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C64" w:rsidRDefault="002A3C64" w:rsidP="002A3C64">
      <w:pPr>
        <w:jc w:val="center"/>
        <w:rPr>
          <w:rFonts w:cs="B Titr"/>
          <w:sz w:val="36"/>
          <w:szCs w:val="36"/>
          <w:rtl/>
        </w:rPr>
      </w:pPr>
    </w:p>
    <w:p w:rsidR="002A3C64" w:rsidRDefault="002A3C64" w:rsidP="002A3C64">
      <w:pPr>
        <w:jc w:val="center"/>
        <w:rPr>
          <w:rFonts w:cs="B Titr"/>
          <w:sz w:val="36"/>
          <w:szCs w:val="36"/>
          <w:rtl/>
        </w:rPr>
      </w:pPr>
    </w:p>
    <w:p w:rsidR="002A3C64" w:rsidRDefault="002A3C64" w:rsidP="002A3C64">
      <w:pPr>
        <w:jc w:val="center"/>
        <w:rPr>
          <w:rFonts w:cs="B Titr"/>
          <w:sz w:val="36"/>
          <w:szCs w:val="36"/>
          <w:rtl/>
        </w:rPr>
      </w:pPr>
    </w:p>
    <w:p w:rsidR="002A3C64" w:rsidRDefault="002A3C64" w:rsidP="002A3C64">
      <w:pPr>
        <w:jc w:val="center"/>
        <w:rPr>
          <w:rFonts w:cs="B Titr"/>
          <w:sz w:val="36"/>
          <w:szCs w:val="36"/>
          <w:rtl/>
        </w:rPr>
      </w:pPr>
    </w:p>
    <w:p w:rsidR="002A3C64" w:rsidRDefault="002A3C64" w:rsidP="002A3C64">
      <w:pPr>
        <w:jc w:val="center"/>
        <w:rPr>
          <w:rFonts w:cs="B Titr"/>
          <w:sz w:val="36"/>
          <w:szCs w:val="36"/>
          <w:rtl/>
        </w:rPr>
      </w:pPr>
      <w:r w:rsidRPr="007A2696">
        <w:rPr>
          <w:rFonts w:cs="B Titr" w:hint="cs"/>
          <w:sz w:val="36"/>
          <w:szCs w:val="36"/>
          <w:rtl/>
        </w:rPr>
        <w:t>پرونده علمی</w:t>
      </w:r>
      <w:r>
        <w:rPr>
          <w:rFonts w:cs="B Titr" w:hint="cs"/>
          <w:sz w:val="36"/>
          <w:szCs w:val="36"/>
          <w:rtl/>
        </w:rPr>
        <w:t>:</w:t>
      </w:r>
    </w:p>
    <w:p w:rsidR="002A3C64" w:rsidRPr="007A2696" w:rsidRDefault="00964696" w:rsidP="002A3C64">
      <w:pPr>
        <w:jc w:val="center"/>
        <w:rPr>
          <w:rFonts w:cs="B Titr"/>
          <w:sz w:val="36"/>
          <w:szCs w:val="36"/>
          <w:rtl/>
        </w:rPr>
      </w:pPr>
      <w:r>
        <w:rPr>
          <w:rFonts w:cs="B Titr" w:hint="cs"/>
          <w:sz w:val="36"/>
          <w:szCs w:val="36"/>
          <w:rtl/>
        </w:rPr>
        <w:t>امویان(بنی امیه)</w:t>
      </w:r>
    </w:p>
    <w:p w:rsidR="002A3C64" w:rsidRDefault="002A3C64" w:rsidP="002A3C64">
      <w:pPr>
        <w:jc w:val="center"/>
        <w:rPr>
          <w:rFonts w:cs="B Titr"/>
          <w:sz w:val="40"/>
          <w:szCs w:val="40"/>
          <w:rtl/>
        </w:rPr>
      </w:pPr>
    </w:p>
    <w:p w:rsidR="002A3C64" w:rsidRPr="0046564E" w:rsidRDefault="002A3C64" w:rsidP="002A3C64">
      <w:pPr>
        <w:jc w:val="center"/>
        <w:rPr>
          <w:rFonts w:cs="B Titr"/>
          <w:sz w:val="40"/>
          <w:szCs w:val="40"/>
          <w:rtl/>
        </w:rPr>
      </w:pPr>
      <w:r w:rsidRPr="0046564E">
        <w:rPr>
          <w:rFonts w:cs="B Titr" w:hint="cs"/>
          <w:sz w:val="40"/>
          <w:szCs w:val="40"/>
          <w:rtl/>
        </w:rPr>
        <w:t xml:space="preserve">پژوهشگر: </w:t>
      </w:r>
    </w:p>
    <w:p w:rsidR="002A3C64" w:rsidRPr="0046564E" w:rsidRDefault="002A3C64" w:rsidP="002A3C64">
      <w:pPr>
        <w:jc w:val="center"/>
        <w:rPr>
          <w:rFonts w:cs="B Titr"/>
          <w:sz w:val="40"/>
          <w:szCs w:val="40"/>
          <w:rtl/>
        </w:rPr>
      </w:pPr>
      <w:r w:rsidRPr="0046564E">
        <w:rPr>
          <w:rFonts w:cs="B Titr" w:hint="cs"/>
          <w:sz w:val="40"/>
          <w:szCs w:val="40"/>
          <w:rtl/>
        </w:rPr>
        <w:t>سید اسد الله موسوی عبادی</w:t>
      </w:r>
    </w:p>
    <w:p w:rsidR="002A3C64" w:rsidRDefault="002A3C64" w:rsidP="002A3C64">
      <w:pPr>
        <w:pStyle w:val="Heading2"/>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Pr="00964696" w:rsidRDefault="00964696" w:rsidP="00964696">
      <w:pPr>
        <w:rPr>
          <w:rFonts w:cs="B Titr"/>
          <w:sz w:val="28"/>
          <w:szCs w:val="28"/>
          <w:rtl/>
        </w:rPr>
      </w:pPr>
      <w:r w:rsidRPr="00964696">
        <w:rPr>
          <w:rFonts w:cs="B Titr" w:hint="cs"/>
          <w:sz w:val="28"/>
          <w:szCs w:val="28"/>
          <w:rtl/>
        </w:rPr>
        <w:lastRenderedPageBreak/>
        <w:t>فهرست</w:t>
      </w:r>
    </w:p>
    <w:sdt>
      <w:sdtPr>
        <w:id w:val="1358778017"/>
        <w:docPartObj>
          <w:docPartGallery w:val="Table of Contents"/>
          <w:docPartUnique/>
        </w:docPartObj>
      </w:sdtPr>
      <w:sdtEndPr>
        <w:rPr>
          <w:rFonts w:asciiTheme="minorHAnsi" w:eastAsiaTheme="minorHAnsi" w:hAnsiTheme="minorHAnsi" w:cstheme="minorBidi"/>
          <w:color w:val="auto"/>
          <w:sz w:val="22"/>
          <w:szCs w:val="22"/>
          <w:rtl/>
          <w:lang w:bidi="fa-IR"/>
        </w:rPr>
      </w:sdtEndPr>
      <w:sdtContent>
        <w:p w:rsidR="00964696" w:rsidRDefault="00964696">
          <w:pPr>
            <w:pStyle w:val="TOCHeading"/>
          </w:pPr>
          <w:r>
            <w:t>Contents</w:t>
          </w:r>
        </w:p>
        <w:p w:rsidR="00964696" w:rsidRDefault="00964696">
          <w:pPr>
            <w:pStyle w:val="TOC2"/>
            <w:tabs>
              <w:tab w:val="right" w:leader="dot" w:pos="10480"/>
            </w:tabs>
            <w:rPr>
              <w:noProof/>
              <w:rtl/>
            </w:rPr>
          </w:pPr>
          <w:r>
            <w:fldChar w:fldCharType="begin"/>
          </w:r>
          <w:r>
            <w:instrText xml:space="preserve"> TOC \o "1-3" \h \z \u </w:instrText>
          </w:r>
          <w:r>
            <w:fldChar w:fldCharType="separate"/>
          </w:r>
          <w:hyperlink w:anchor="_Toc127481313" w:history="1">
            <w:r w:rsidRPr="0051589E">
              <w:rPr>
                <w:rStyle w:val="Hyperlink"/>
                <w:noProof/>
                <w:rtl/>
              </w:rPr>
              <w:t>امو</w:t>
            </w:r>
            <w:r w:rsidRPr="0051589E">
              <w:rPr>
                <w:rStyle w:val="Hyperlink"/>
                <w:rFonts w:hint="cs"/>
                <w:noProof/>
                <w:rtl/>
              </w:rPr>
              <w:t>ی</w:t>
            </w:r>
            <w:r w:rsidRPr="0051589E">
              <w:rPr>
                <w:rStyle w:val="Hyperlink"/>
                <w:rFonts w:hint="eastAsia"/>
                <w:noProof/>
                <w:rtl/>
              </w:rPr>
              <w:t>ان</w:t>
            </w:r>
            <w:r w:rsidRPr="0051589E">
              <w:rPr>
                <w:rStyle w:val="Hyperlink"/>
                <w:noProof/>
                <w:rtl/>
              </w:rPr>
              <w:t xml:space="preserve"> در لغت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127481313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964696" w:rsidRDefault="00964696">
          <w:pPr>
            <w:pStyle w:val="TOC3"/>
            <w:tabs>
              <w:tab w:val="right" w:leader="dot" w:pos="10480"/>
            </w:tabs>
            <w:rPr>
              <w:noProof/>
              <w:rtl/>
            </w:rPr>
          </w:pPr>
          <w:hyperlink w:anchor="_Toc127481314" w:history="1">
            <w:r w:rsidRPr="0051589E">
              <w:rPr>
                <w:rStyle w:val="Hyperlink"/>
                <w:noProof/>
                <w:rtl/>
              </w:rPr>
              <w:t>آباد</w:t>
            </w:r>
            <w:r w:rsidRPr="0051589E">
              <w:rPr>
                <w:rStyle w:val="Hyperlink"/>
                <w:rFonts w:hint="cs"/>
                <w:noProof/>
                <w:rtl/>
              </w:rPr>
              <w:t>ی</w:t>
            </w:r>
            <w:r w:rsidRPr="0051589E">
              <w:rPr>
                <w:rStyle w:val="Hyperlink"/>
                <w:noProof/>
                <w:rtl/>
              </w:rPr>
              <w:t>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127481314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964696" w:rsidRDefault="00964696">
          <w:pPr>
            <w:pStyle w:val="TOC3"/>
            <w:tabs>
              <w:tab w:val="right" w:leader="dot" w:pos="10480"/>
            </w:tabs>
            <w:rPr>
              <w:noProof/>
              <w:rtl/>
            </w:rPr>
          </w:pPr>
          <w:hyperlink w:anchor="_Toc127481315" w:history="1">
            <w:r w:rsidRPr="0051589E">
              <w:rPr>
                <w:rStyle w:val="Hyperlink"/>
                <w:noProof/>
                <w:rtl/>
              </w:rPr>
              <w:t>نرم افزار قاموس نور2</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127481315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964696" w:rsidRDefault="00964696">
          <w:pPr>
            <w:pStyle w:val="TOC2"/>
            <w:tabs>
              <w:tab w:val="right" w:leader="dot" w:pos="10480"/>
            </w:tabs>
            <w:rPr>
              <w:noProof/>
              <w:rtl/>
            </w:rPr>
          </w:pPr>
          <w:hyperlink w:anchor="_Toc127481316" w:history="1">
            <w:r w:rsidRPr="0051589E">
              <w:rPr>
                <w:rStyle w:val="Hyperlink"/>
                <w:noProof/>
                <w:rtl/>
              </w:rPr>
              <w:t>الامو</w:t>
            </w:r>
            <w:r w:rsidRPr="0051589E">
              <w:rPr>
                <w:rStyle w:val="Hyperlink"/>
                <w:rFonts w:hint="cs"/>
                <w:noProof/>
                <w:rtl/>
              </w:rPr>
              <w:t>ی</w:t>
            </w:r>
            <w:r w:rsidRPr="0051589E">
              <w:rPr>
                <w:rStyle w:val="Hyperlink"/>
                <w:noProof/>
                <w:rtl/>
              </w:rPr>
              <w:t xml:space="preserve"> در اصطلاح نامه 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127481316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64696" w:rsidRDefault="00964696">
          <w:pPr>
            <w:pStyle w:val="TOC3"/>
            <w:tabs>
              <w:tab w:val="right" w:leader="dot" w:pos="10480"/>
            </w:tabs>
            <w:rPr>
              <w:noProof/>
              <w:rtl/>
            </w:rPr>
          </w:pPr>
          <w:hyperlink w:anchor="_Toc127481317" w:history="1">
            <w:r w:rsidRPr="0051589E">
              <w:rPr>
                <w:rStyle w:val="Hyperlink"/>
                <w:noProof/>
                <w:rtl/>
              </w:rPr>
              <w:t>گنج</w:t>
            </w:r>
            <w:r w:rsidRPr="0051589E">
              <w:rPr>
                <w:rStyle w:val="Hyperlink"/>
                <w:rFonts w:hint="cs"/>
                <w:noProof/>
                <w:rtl/>
              </w:rPr>
              <w:t>ی</w:t>
            </w:r>
            <w:r w:rsidRPr="0051589E">
              <w:rPr>
                <w:rStyle w:val="Hyperlink"/>
                <w:noProof/>
                <w:rtl/>
              </w:rPr>
              <w:t>نه اطلاعات علوم اسلام</w:t>
            </w:r>
            <w:r w:rsidRPr="0051589E">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127481317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64696" w:rsidRDefault="00964696">
          <w:pPr>
            <w:pStyle w:val="TOC2"/>
            <w:tabs>
              <w:tab w:val="right" w:leader="dot" w:pos="10480"/>
            </w:tabs>
            <w:rPr>
              <w:noProof/>
              <w:rtl/>
            </w:rPr>
          </w:pPr>
          <w:hyperlink w:anchor="_Toc127481318" w:history="1">
            <w:r w:rsidRPr="0051589E">
              <w:rPr>
                <w:rStyle w:val="Hyperlink"/>
                <w:noProof/>
                <w:rtl/>
              </w:rPr>
              <w:t>الامو</w:t>
            </w:r>
            <w:r w:rsidRPr="0051589E">
              <w:rPr>
                <w:rStyle w:val="Hyperlink"/>
                <w:rFonts w:hint="cs"/>
                <w:noProof/>
                <w:rtl/>
              </w:rPr>
              <w:t>ی</w:t>
            </w:r>
            <w:r w:rsidRPr="0051589E">
              <w:rPr>
                <w:rStyle w:val="Hyperlink"/>
                <w:rFonts w:hint="eastAsia"/>
                <w:noProof/>
                <w:rtl/>
              </w:rPr>
              <w:t>ه</w:t>
            </w:r>
            <w:r w:rsidRPr="0051589E">
              <w:rPr>
                <w:rStyle w:val="Hyperlink"/>
                <w:noProof/>
                <w:rtl/>
              </w:rPr>
              <w:t xml:space="preserve"> در دائره المعارف 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127481318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64696" w:rsidRDefault="00964696">
          <w:pPr>
            <w:pStyle w:val="TOC3"/>
            <w:tabs>
              <w:tab w:val="right" w:leader="dot" w:pos="10480"/>
            </w:tabs>
            <w:rPr>
              <w:noProof/>
              <w:rtl/>
            </w:rPr>
          </w:pPr>
          <w:hyperlink w:anchor="_Toc127481319" w:history="1">
            <w:r w:rsidRPr="0051589E">
              <w:rPr>
                <w:rStyle w:val="Hyperlink"/>
                <w:noProof/>
                <w:rtl/>
              </w:rPr>
              <w:t>دائره المعارف قرآن کر</w:t>
            </w:r>
            <w:r w:rsidRPr="0051589E">
              <w:rPr>
                <w:rStyle w:val="Hyperlink"/>
                <w:rFonts w:hint="cs"/>
                <w:noProof/>
                <w:rtl/>
              </w:rPr>
              <w:t>ی</w:t>
            </w:r>
            <w:r w:rsidRPr="0051589E">
              <w:rPr>
                <w:rStyle w:val="Hyperlink"/>
                <w:noProof/>
                <w:rtl/>
              </w:rPr>
              <w:t>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127481319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64696" w:rsidRDefault="00964696">
          <w:pPr>
            <w:pStyle w:val="TOC3"/>
            <w:tabs>
              <w:tab w:val="right" w:leader="dot" w:pos="10480"/>
            </w:tabs>
            <w:rPr>
              <w:noProof/>
              <w:rtl/>
            </w:rPr>
          </w:pPr>
          <w:hyperlink w:anchor="_Toc127481320" w:history="1">
            <w:r w:rsidRPr="0051589E">
              <w:rPr>
                <w:rStyle w:val="Hyperlink"/>
                <w:noProof/>
                <w:rtl/>
              </w:rPr>
              <w:t>دائره المعارف بزرگ اسلام</w:t>
            </w:r>
            <w:r w:rsidRPr="0051589E">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964696" w:rsidRDefault="00964696">
          <w:pPr>
            <w:pStyle w:val="TOC2"/>
            <w:tabs>
              <w:tab w:val="right" w:leader="dot" w:pos="10480"/>
            </w:tabs>
            <w:rPr>
              <w:noProof/>
              <w:rtl/>
            </w:rPr>
          </w:pPr>
          <w:hyperlink w:anchor="_Toc127481321" w:history="1">
            <w:r w:rsidRPr="0051589E">
              <w:rPr>
                <w:rStyle w:val="Hyperlink"/>
                <w:noProof/>
                <w:rtl/>
              </w:rPr>
              <w:t>امو</w:t>
            </w:r>
            <w:r w:rsidRPr="0051589E">
              <w:rPr>
                <w:rStyle w:val="Hyperlink"/>
                <w:rFonts w:hint="cs"/>
                <w:noProof/>
                <w:rtl/>
              </w:rPr>
              <w:t>ی</w:t>
            </w:r>
            <w:r w:rsidRPr="0051589E">
              <w:rPr>
                <w:rStyle w:val="Hyperlink"/>
                <w:rFonts w:hint="eastAsia"/>
                <w:noProof/>
                <w:rtl/>
              </w:rPr>
              <w:t>ان</w:t>
            </w:r>
            <w:r w:rsidRPr="0051589E">
              <w:rPr>
                <w:rStyle w:val="Hyperlink"/>
                <w:noProof/>
                <w:rtl/>
              </w:rPr>
              <w:t xml:space="preserve"> در و</w:t>
            </w:r>
            <w:r w:rsidRPr="0051589E">
              <w:rPr>
                <w:rStyle w:val="Hyperlink"/>
                <w:rFonts w:hint="cs"/>
                <w:noProof/>
                <w:rtl/>
              </w:rPr>
              <w:t>ی</w:t>
            </w:r>
            <w:r w:rsidRPr="0051589E">
              <w:rPr>
                <w:rStyle w:val="Hyperlink"/>
                <w:noProof/>
                <w:rtl/>
              </w:rPr>
              <w:t>ک</w:t>
            </w:r>
            <w:r w:rsidRPr="0051589E">
              <w:rPr>
                <w:rStyle w:val="Hyperlink"/>
                <w:rFonts w:hint="cs"/>
                <w:noProof/>
                <w:rtl/>
              </w:rPr>
              <w:t>ی</w:t>
            </w:r>
            <w:r w:rsidRPr="0051589E">
              <w:rPr>
                <w:rStyle w:val="Hyperlink"/>
                <w:noProof/>
                <w:rtl/>
              </w:rPr>
              <w:t>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62</w:t>
            </w:r>
            <w:r>
              <w:rPr>
                <w:rStyle w:val="Hyperlink"/>
                <w:noProof/>
                <w:rtl/>
              </w:rPr>
              <w:fldChar w:fldCharType="end"/>
            </w:r>
          </w:hyperlink>
        </w:p>
        <w:p w:rsidR="00964696" w:rsidRDefault="00964696">
          <w:pPr>
            <w:pStyle w:val="TOC3"/>
            <w:tabs>
              <w:tab w:val="right" w:leader="dot" w:pos="10480"/>
            </w:tabs>
            <w:rPr>
              <w:noProof/>
              <w:rtl/>
            </w:rPr>
          </w:pPr>
          <w:hyperlink w:anchor="_Toc127481322" w:history="1">
            <w:r w:rsidRPr="0051589E">
              <w:rPr>
                <w:rStyle w:val="Hyperlink"/>
                <w:noProof/>
                <w:rtl/>
              </w:rPr>
              <w:t>و</w:t>
            </w:r>
            <w:r w:rsidRPr="0051589E">
              <w:rPr>
                <w:rStyle w:val="Hyperlink"/>
                <w:rFonts w:hint="cs"/>
                <w:noProof/>
                <w:rtl/>
              </w:rPr>
              <w:t>ی</w:t>
            </w:r>
            <w:r w:rsidRPr="0051589E">
              <w:rPr>
                <w:rStyle w:val="Hyperlink"/>
                <w:noProof/>
                <w:rtl/>
              </w:rPr>
              <w:t>ک</w:t>
            </w:r>
            <w:r w:rsidRPr="0051589E">
              <w:rPr>
                <w:rStyle w:val="Hyperlink"/>
                <w:rFonts w:hint="cs"/>
                <w:noProof/>
                <w:rtl/>
              </w:rPr>
              <w:t>ی</w:t>
            </w:r>
            <w:r w:rsidRPr="0051589E">
              <w:rPr>
                <w:rStyle w:val="Hyperlink"/>
                <w:noProof/>
                <w:rtl/>
              </w:rPr>
              <w:t xml:space="preserve"> ش</w:t>
            </w:r>
            <w:r w:rsidRPr="0051589E">
              <w:rPr>
                <w:rStyle w:val="Hyperlink"/>
                <w:rFonts w:hint="cs"/>
                <w:noProof/>
                <w:rtl/>
              </w:rPr>
              <w:t>ی</w:t>
            </w:r>
            <w:r w:rsidRPr="0051589E">
              <w:rPr>
                <w:rStyle w:val="Hyperlink"/>
                <w:noProof/>
                <w:rtl/>
              </w:rPr>
              <w:t>عه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62</w:t>
            </w:r>
            <w:r>
              <w:rPr>
                <w:rStyle w:val="Hyperlink"/>
                <w:noProof/>
                <w:rtl/>
              </w:rPr>
              <w:fldChar w:fldCharType="end"/>
            </w:r>
          </w:hyperlink>
        </w:p>
        <w:p w:rsidR="00964696" w:rsidRDefault="00964696">
          <w:pPr>
            <w:pStyle w:val="TOC3"/>
            <w:tabs>
              <w:tab w:val="right" w:leader="dot" w:pos="10480"/>
            </w:tabs>
            <w:rPr>
              <w:noProof/>
              <w:rtl/>
            </w:rPr>
          </w:pPr>
          <w:hyperlink w:anchor="_Toc127481323" w:history="1">
            <w:r w:rsidRPr="0051589E">
              <w:rPr>
                <w:rStyle w:val="Hyperlink"/>
                <w:noProof/>
                <w:rtl/>
              </w:rPr>
              <w:t>و</w:t>
            </w:r>
            <w:r w:rsidRPr="0051589E">
              <w:rPr>
                <w:rStyle w:val="Hyperlink"/>
                <w:rFonts w:hint="cs"/>
                <w:noProof/>
                <w:rtl/>
              </w:rPr>
              <w:t>ی</w:t>
            </w:r>
            <w:r w:rsidRPr="0051589E">
              <w:rPr>
                <w:rStyle w:val="Hyperlink"/>
                <w:rFonts w:hint="eastAsia"/>
                <w:noProof/>
                <w:rtl/>
              </w:rPr>
              <w:t>ک</w:t>
            </w:r>
            <w:r w:rsidRPr="0051589E">
              <w:rPr>
                <w:rStyle w:val="Hyperlink"/>
                <w:rFonts w:hint="cs"/>
                <w:noProof/>
                <w:rtl/>
              </w:rPr>
              <w:t>ی</w:t>
            </w:r>
            <w:r w:rsidRPr="0051589E">
              <w:rPr>
                <w:rStyle w:val="Hyperlink"/>
                <w:noProof/>
                <w:rtl/>
              </w:rPr>
              <w:t xml:space="preserve"> فقه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72</w:t>
            </w:r>
            <w:r>
              <w:rPr>
                <w:rStyle w:val="Hyperlink"/>
                <w:noProof/>
                <w:rtl/>
              </w:rPr>
              <w:fldChar w:fldCharType="end"/>
            </w:r>
          </w:hyperlink>
        </w:p>
        <w:p w:rsidR="00964696" w:rsidRDefault="00964696">
          <w:pPr>
            <w:pStyle w:val="TOC3"/>
            <w:tabs>
              <w:tab w:val="right" w:leader="dot" w:pos="10480"/>
            </w:tabs>
            <w:rPr>
              <w:noProof/>
              <w:rtl/>
            </w:rPr>
          </w:pPr>
          <w:hyperlink w:anchor="_Toc127481324" w:history="1">
            <w:r w:rsidRPr="0051589E">
              <w:rPr>
                <w:rStyle w:val="Hyperlink"/>
                <w:noProof/>
                <w:rtl/>
              </w:rPr>
              <w:t>و</w:t>
            </w:r>
            <w:r w:rsidRPr="0051589E">
              <w:rPr>
                <w:rStyle w:val="Hyperlink"/>
                <w:rFonts w:hint="cs"/>
                <w:noProof/>
                <w:rtl/>
              </w:rPr>
              <w:t>ی</w:t>
            </w:r>
            <w:r w:rsidRPr="0051589E">
              <w:rPr>
                <w:rStyle w:val="Hyperlink"/>
                <w:rFonts w:hint="eastAsia"/>
                <w:noProof/>
                <w:rtl/>
              </w:rPr>
              <w:t>ک</w:t>
            </w:r>
            <w:r w:rsidRPr="0051589E">
              <w:rPr>
                <w:rStyle w:val="Hyperlink"/>
                <w:rFonts w:hint="cs"/>
                <w:noProof/>
                <w:rtl/>
              </w:rPr>
              <w:t>ی</w:t>
            </w:r>
            <w:r w:rsidRPr="0051589E">
              <w:rPr>
                <w:rStyle w:val="Hyperlink"/>
                <w:noProof/>
                <w:rtl/>
              </w:rPr>
              <w:t xml:space="preserve"> فقه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129</w:t>
            </w:r>
            <w:r>
              <w:rPr>
                <w:rStyle w:val="Hyperlink"/>
                <w:noProof/>
                <w:rtl/>
              </w:rPr>
              <w:fldChar w:fldCharType="end"/>
            </w:r>
          </w:hyperlink>
        </w:p>
        <w:p w:rsidR="00964696" w:rsidRDefault="00964696">
          <w:pPr>
            <w:pStyle w:val="TOC3"/>
            <w:tabs>
              <w:tab w:val="right" w:leader="dot" w:pos="10480"/>
            </w:tabs>
            <w:rPr>
              <w:noProof/>
              <w:rtl/>
            </w:rPr>
          </w:pPr>
          <w:hyperlink w:anchor="_Toc127481325" w:history="1">
            <w:r w:rsidRPr="0051589E">
              <w:rPr>
                <w:rStyle w:val="Hyperlink"/>
                <w:noProof/>
                <w:rtl/>
              </w:rPr>
              <w:t>و</w:t>
            </w:r>
            <w:r w:rsidRPr="0051589E">
              <w:rPr>
                <w:rStyle w:val="Hyperlink"/>
                <w:rFonts w:hint="cs"/>
                <w:noProof/>
                <w:rtl/>
              </w:rPr>
              <w:t>ی</w:t>
            </w:r>
            <w:r w:rsidRPr="0051589E">
              <w:rPr>
                <w:rStyle w:val="Hyperlink"/>
                <w:rFonts w:hint="eastAsia"/>
                <w:noProof/>
                <w:rtl/>
              </w:rPr>
              <w:t>ک</w:t>
            </w:r>
            <w:r w:rsidRPr="0051589E">
              <w:rPr>
                <w:rStyle w:val="Hyperlink"/>
                <w:rFonts w:hint="cs"/>
                <w:noProof/>
                <w:rtl/>
              </w:rPr>
              <w:t>ی</w:t>
            </w:r>
            <w:r w:rsidRPr="0051589E">
              <w:rPr>
                <w:rStyle w:val="Hyperlink"/>
                <w:noProof/>
                <w:rtl/>
              </w:rPr>
              <w:t xml:space="preserve"> فقه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137</w:t>
            </w:r>
            <w:r>
              <w:rPr>
                <w:rStyle w:val="Hyperlink"/>
                <w:noProof/>
                <w:rtl/>
              </w:rPr>
              <w:fldChar w:fldCharType="end"/>
            </w:r>
          </w:hyperlink>
        </w:p>
        <w:p w:rsidR="00964696" w:rsidRDefault="00964696">
          <w:pPr>
            <w:pStyle w:val="TOC3"/>
            <w:tabs>
              <w:tab w:val="right" w:leader="dot" w:pos="10480"/>
            </w:tabs>
            <w:rPr>
              <w:noProof/>
              <w:rtl/>
            </w:rPr>
          </w:pPr>
          <w:hyperlink w:anchor="_Toc127481326" w:history="1">
            <w:r w:rsidRPr="0051589E">
              <w:rPr>
                <w:rStyle w:val="Hyperlink"/>
                <w:noProof/>
                <w:rtl/>
              </w:rPr>
              <w:t>دانشنامه امامت و ولا</w:t>
            </w:r>
            <w:r w:rsidRPr="0051589E">
              <w:rPr>
                <w:rStyle w:val="Hyperlink"/>
                <w:rFonts w:hint="cs"/>
                <w:noProof/>
                <w:rtl/>
              </w:rPr>
              <w:t>ی</w:t>
            </w:r>
            <w:r w:rsidRPr="0051589E">
              <w:rPr>
                <w:rStyle w:val="Hyperlink"/>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143</w:t>
            </w:r>
            <w:r>
              <w:rPr>
                <w:rStyle w:val="Hyperlink"/>
                <w:noProof/>
                <w:rtl/>
              </w:rPr>
              <w:fldChar w:fldCharType="end"/>
            </w:r>
          </w:hyperlink>
        </w:p>
        <w:p w:rsidR="00964696" w:rsidRDefault="00964696">
          <w:pPr>
            <w:pStyle w:val="TOC3"/>
            <w:tabs>
              <w:tab w:val="right" w:leader="dot" w:pos="10480"/>
            </w:tabs>
            <w:rPr>
              <w:noProof/>
              <w:rtl/>
            </w:rPr>
          </w:pPr>
          <w:hyperlink w:anchor="_Toc127481327" w:history="1">
            <w:r w:rsidRPr="0051589E">
              <w:rPr>
                <w:rStyle w:val="Hyperlink"/>
                <w:noProof/>
                <w:rtl/>
              </w:rPr>
              <w:t>دانشنامه امامت و ولا</w:t>
            </w:r>
            <w:r w:rsidRPr="0051589E">
              <w:rPr>
                <w:rStyle w:val="Hyperlink"/>
                <w:rFonts w:hint="cs"/>
                <w:noProof/>
                <w:rtl/>
              </w:rPr>
              <w:t>ی</w:t>
            </w:r>
            <w:r w:rsidRPr="0051589E">
              <w:rPr>
                <w:rStyle w:val="Hyperlink"/>
                <w:noProof/>
                <w:rtl/>
              </w:rPr>
              <w:t>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146</w:t>
            </w:r>
            <w:r>
              <w:rPr>
                <w:rStyle w:val="Hyperlink"/>
                <w:noProof/>
                <w:rtl/>
              </w:rPr>
              <w:fldChar w:fldCharType="end"/>
            </w:r>
          </w:hyperlink>
        </w:p>
        <w:p w:rsidR="00964696" w:rsidRDefault="00964696">
          <w:pPr>
            <w:pStyle w:val="TOC3"/>
            <w:tabs>
              <w:tab w:val="right" w:leader="dot" w:pos="10480"/>
            </w:tabs>
            <w:rPr>
              <w:noProof/>
              <w:rtl/>
            </w:rPr>
          </w:pPr>
          <w:hyperlink w:anchor="_Toc127481328" w:history="1">
            <w:r w:rsidRPr="0051589E">
              <w:rPr>
                <w:rStyle w:val="Hyperlink"/>
                <w:noProof/>
                <w:rtl/>
              </w:rPr>
              <w:t>دائره المعارف اسلام پد</w:t>
            </w:r>
            <w:r w:rsidRPr="0051589E">
              <w:rPr>
                <w:rStyle w:val="Hyperlink"/>
                <w:rFonts w:hint="cs"/>
                <w:noProof/>
                <w:rtl/>
              </w:rPr>
              <w:t>ی</w:t>
            </w:r>
            <w:r w:rsidRPr="0051589E">
              <w:rPr>
                <w:rStyle w:val="Hyperlink"/>
                <w:noProof/>
                <w:rtl/>
              </w:rPr>
              <w:t>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148</w:t>
            </w:r>
            <w:r>
              <w:rPr>
                <w:rStyle w:val="Hyperlink"/>
                <w:noProof/>
                <w:rtl/>
              </w:rPr>
              <w:fldChar w:fldCharType="end"/>
            </w:r>
          </w:hyperlink>
        </w:p>
        <w:p w:rsidR="00964696" w:rsidRDefault="00964696">
          <w:pPr>
            <w:pStyle w:val="TOC3"/>
            <w:tabs>
              <w:tab w:val="right" w:leader="dot" w:pos="10480"/>
            </w:tabs>
            <w:rPr>
              <w:noProof/>
              <w:rtl/>
            </w:rPr>
          </w:pPr>
          <w:hyperlink w:anchor="_Toc127481329" w:history="1">
            <w:r w:rsidRPr="0051589E">
              <w:rPr>
                <w:rStyle w:val="Hyperlink"/>
                <w:noProof/>
                <w:rtl/>
              </w:rPr>
              <w:t>و</w:t>
            </w:r>
            <w:r w:rsidRPr="0051589E">
              <w:rPr>
                <w:rStyle w:val="Hyperlink"/>
                <w:rFonts w:hint="cs"/>
                <w:noProof/>
                <w:rtl/>
              </w:rPr>
              <w:t>ی</w:t>
            </w:r>
            <w:r w:rsidRPr="0051589E">
              <w:rPr>
                <w:rStyle w:val="Hyperlink"/>
                <w:rFonts w:hint="eastAsia"/>
                <w:noProof/>
                <w:rtl/>
              </w:rPr>
              <w:t>ک</w:t>
            </w:r>
            <w:r w:rsidRPr="0051589E">
              <w:rPr>
                <w:rStyle w:val="Hyperlink"/>
                <w:rFonts w:hint="cs"/>
                <w:noProof/>
                <w:rtl/>
              </w:rPr>
              <w:t>ی</w:t>
            </w:r>
            <w:r w:rsidRPr="0051589E">
              <w:rPr>
                <w:rStyle w:val="Hyperlink"/>
                <w:noProof/>
                <w:rtl/>
              </w:rPr>
              <w:t xml:space="preserve"> اهل ب</w:t>
            </w:r>
            <w:r w:rsidRPr="0051589E">
              <w:rPr>
                <w:rStyle w:val="Hyperlink"/>
                <w:rFonts w:hint="cs"/>
                <w:noProof/>
                <w:rtl/>
              </w:rPr>
              <w:t>ی</w:t>
            </w:r>
            <w:r w:rsidRPr="0051589E">
              <w:rPr>
                <w:rStyle w:val="Hyperlink"/>
                <w:rFonts w:hint="eastAsia"/>
                <w:noProof/>
                <w:rtl/>
              </w:rPr>
              <w:t>ت</w:t>
            </w:r>
            <w:r w:rsidRPr="0051589E">
              <w:rPr>
                <w:rStyle w:val="Hyperlink"/>
                <w:noProof/>
                <w:rtl/>
              </w:rPr>
              <w:t xml:space="preserve"> عل</w:t>
            </w:r>
            <w:r w:rsidRPr="0051589E">
              <w:rPr>
                <w:rStyle w:val="Hyperlink"/>
                <w:rFonts w:hint="cs"/>
                <w:noProof/>
                <w:rtl/>
              </w:rPr>
              <w:t>ی</w:t>
            </w:r>
            <w:r w:rsidRPr="0051589E">
              <w:rPr>
                <w:rStyle w:val="Hyperlink"/>
                <w:rFonts w:hint="eastAsia"/>
                <w:noProof/>
                <w:rtl/>
              </w:rPr>
              <w:t>هم</w:t>
            </w:r>
            <w:r w:rsidRPr="0051589E">
              <w:rPr>
                <w:rStyle w:val="Hyperlink"/>
                <w:noProof/>
                <w:rtl/>
              </w:rPr>
              <w:t xml:space="preserve"> السلام (دانشنامه اسلام</w:t>
            </w:r>
            <w:r w:rsidRPr="0051589E">
              <w:rPr>
                <w:rStyle w:val="Hyperlink"/>
                <w:rFonts w:hint="cs"/>
                <w:noProof/>
                <w:rtl/>
              </w:rPr>
              <w:t>ی</w:t>
            </w:r>
            <w:r w:rsidRPr="0051589E">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127481329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207</w:t>
            </w:r>
            <w:r>
              <w:rPr>
                <w:rStyle w:val="Hyperlink"/>
                <w:noProof/>
                <w:rtl/>
              </w:rPr>
              <w:fldChar w:fldCharType="end"/>
            </w:r>
          </w:hyperlink>
        </w:p>
        <w:p w:rsidR="00964696" w:rsidRDefault="00964696">
          <w:pPr>
            <w:pStyle w:val="TOC3"/>
            <w:tabs>
              <w:tab w:val="right" w:leader="dot" w:pos="10480"/>
            </w:tabs>
            <w:rPr>
              <w:noProof/>
              <w:rtl/>
            </w:rPr>
          </w:pPr>
          <w:hyperlink w:anchor="_Toc127481330" w:history="1">
            <w:r w:rsidRPr="0051589E">
              <w:rPr>
                <w:rStyle w:val="Hyperlink"/>
                <w:noProof/>
                <w:rtl/>
              </w:rPr>
              <w:t>و</w:t>
            </w:r>
            <w:r w:rsidRPr="0051589E">
              <w:rPr>
                <w:rStyle w:val="Hyperlink"/>
                <w:rFonts w:hint="cs"/>
                <w:noProof/>
                <w:rtl/>
              </w:rPr>
              <w:t>ی</w:t>
            </w:r>
            <w:r w:rsidRPr="0051589E">
              <w:rPr>
                <w:rStyle w:val="Hyperlink"/>
                <w:noProof/>
                <w:rtl/>
              </w:rPr>
              <w:t>ک</w:t>
            </w:r>
            <w:r w:rsidRPr="0051589E">
              <w:rPr>
                <w:rStyle w:val="Hyperlink"/>
                <w:rFonts w:hint="cs"/>
                <w:noProof/>
                <w:rtl/>
              </w:rPr>
              <w:t>ی</w:t>
            </w:r>
            <w:r w:rsidRPr="0051589E">
              <w:rPr>
                <w:rStyle w:val="Hyperlink"/>
                <w:noProof/>
                <w:rtl/>
              </w:rPr>
              <w:t xml:space="preserve"> فِرَق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214</w:t>
            </w:r>
            <w:r>
              <w:rPr>
                <w:rStyle w:val="Hyperlink"/>
                <w:noProof/>
                <w:rtl/>
              </w:rPr>
              <w:fldChar w:fldCharType="end"/>
            </w:r>
          </w:hyperlink>
        </w:p>
        <w:p w:rsidR="00964696" w:rsidRDefault="00964696">
          <w:pPr>
            <w:pStyle w:val="TOC2"/>
            <w:tabs>
              <w:tab w:val="right" w:leader="dot" w:pos="10480"/>
            </w:tabs>
            <w:rPr>
              <w:noProof/>
              <w:rtl/>
            </w:rPr>
          </w:pPr>
          <w:hyperlink w:anchor="_Toc127481331" w:history="1">
            <w:r w:rsidRPr="0051589E">
              <w:rPr>
                <w:rStyle w:val="Hyperlink"/>
                <w:noProof/>
                <w:rtl/>
              </w:rPr>
              <w:t>کتابشناس</w:t>
            </w:r>
            <w:r w:rsidRPr="0051589E">
              <w:rPr>
                <w:rStyle w:val="Hyperlink"/>
                <w:rFonts w:hint="cs"/>
                <w:noProof/>
                <w:rtl/>
              </w:rPr>
              <w:t>ی</w:t>
            </w:r>
            <w:r w:rsidRPr="0051589E">
              <w:rPr>
                <w:rStyle w:val="Hyperlink"/>
                <w:noProof/>
                <w:rtl/>
              </w:rPr>
              <w:t xml:space="preserve"> امو</w:t>
            </w:r>
            <w:r w:rsidRPr="0051589E">
              <w:rPr>
                <w:rStyle w:val="Hyperlink"/>
                <w:rFonts w:hint="cs"/>
                <w:noProof/>
                <w:rtl/>
              </w:rPr>
              <w:t>ی</w:t>
            </w:r>
            <w:r w:rsidRPr="0051589E">
              <w:rPr>
                <w:rStyle w:val="Hyperlink"/>
                <w:rFonts w:hint="eastAsia"/>
                <w:noProof/>
                <w:rtl/>
              </w:rPr>
              <w:t>ان</w:t>
            </w:r>
            <w:r w:rsidRPr="0051589E">
              <w:rPr>
                <w:rStyle w:val="Hyperlink"/>
                <w:noProof/>
                <w:rtl/>
              </w:rPr>
              <w:t xml:space="preserve"> و بن</w:t>
            </w:r>
            <w:r w:rsidRPr="0051589E">
              <w:rPr>
                <w:rStyle w:val="Hyperlink"/>
                <w:rFonts w:hint="cs"/>
                <w:noProof/>
                <w:rtl/>
              </w:rPr>
              <w:t>ی</w:t>
            </w:r>
            <w:r w:rsidRPr="0051589E">
              <w:rPr>
                <w:rStyle w:val="Hyperlink"/>
                <w:noProof/>
                <w:rtl/>
              </w:rPr>
              <w:t xml:space="preserve"> ام</w:t>
            </w:r>
            <w:r w:rsidRPr="0051589E">
              <w:rPr>
                <w:rStyle w:val="Hyperlink"/>
                <w:rFonts w:hint="cs"/>
                <w:noProof/>
                <w:rtl/>
              </w:rPr>
              <w:t>ی</w:t>
            </w:r>
            <w:r w:rsidRPr="0051589E">
              <w:rPr>
                <w:rStyle w:val="Hyperlink"/>
                <w:rFonts w:hint="eastAsia"/>
                <w:noProof/>
                <w:rtl/>
              </w:rPr>
              <w:t>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219</w:t>
            </w:r>
            <w:r>
              <w:rPr>
                <w:rStyle w:val="Hyperlink"/>
                <w:noProof/>
                <w:rtl/>
              </w:rPr>
              <w:fldChar w:fldCharType="end"/>
            </w:r>
          </w:hyperlink>
        </w:p>
        <w:p w:rsidR="00964696" w:rsidRDefault="00964696">
          <w:pPr>
            <w:pStyle w:val="TOC3"/>
            <w:tabs>
              <w:tab w:val="right" w:leader="dot" w:pos="10480"/>
            </w:tabs>
            <w:rPr>
              <w:noProof/>
              <w:rtl/>
            </w:rPr>
          </w:pPr>
          <w:hyperlink w:anchor="_Toc127481332" w:history="1">
            <w:r w:rsidRPr="0051589E">
              <w:rPr>
                <w:rStyle w:val="Hyperlink"/>
                <w:noProof/>
                <w:rtl/>
              </w:rPr>
              <w:t>شبکه کتابخانه ها</w:t>
            </w:r>
            <w:r w:rsidRPr="0051589E">
              <w:rPr>
                <w:rStyle w:val="Hyperlink"/>
                <w:rFonts w:hint="cs"/>
                <w:noProof/>
                <w:rtl/>
              </w:rPr>
              <w:t>ی</w:t>
            </w:r>
            <w:r w:rsidRPr="0051589E">
              <w:rPr>
                <w:rStyle w:val="Hyperlink"/>
                <w:noProof/>
                <w:rtl/>
              </w:rPr>
              <w:t xml:space="preserve"> کشور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219</w:t>
            </w:r>
            <w:r>
              <w:rPr>
                <w:rStyle w:val="Hyperlink"/>
                <w:noProof/>
                <w:rtl/>
              </w:rPr>
              <w:fldChar w:fldCharType="end"/>
            </w:r>
          </w:hyperlink>
        </w:p>
        <w:p w:rsidR="00964696" w:rsidRDefault="00964696">
          <w:pPr>
            <w:pStyle w:val="TOC3"/>
            <w:tabs>
              <w:tab w:val="right" w:leader="dot" w:pos="10480"/>
            </w:tabs>
            <w:rPr>
              <w:noProof/>
              <w:rtl/>
            </w:rPr>
          </w:pPr>
          <w:hyperlink w:anchor="_Toc127481333" w:history="1">
            <w:r w:rsidRPr="0051589E">
              <w:rPr>
                <w:rStyle w:val="Hyperlink"/>
                <w:noProof/>
                <w:rtl/>
              </w:rPr>
              <w:t>پا</w:t>
            </w:r>
            <w:r w:rsidRPr="0051589E">
              <w:rPr>
                <w:rStyle w:val="Hyperlink"/>
                <w:rFonts w:hint="cs"/>
                <w:noProof/>
                <w:rtl/>
              </w:rPr>
              <w:t>ی</w:t>
            </w:r>
            <w:r w:rsidRPr="0051589E">
              <w:rPr>
                <w:rStyle w:val="Hyperlink"/>
                <w:noProof/>
                <w:rtl/>
              </w:rPr>
              <w:t>گاه اطلاع رسان</w:t>
            </w:r>
            <w:r w:rsidRPr="0051589E">
              <w:rPr>
                <w:rStyle w:val="Hyperlink"/>
                <w:rFonts w:hint="cs"/>
                <w:noProof/>
                <w:rtl/>
              </w:rPr>
              <w:t>ی</w:t>
            </w:r>
            <w:r w:rsidRPr="0051589E">
              <w:rPr>
                <w:rStyle w:val="Hyperlink"/>
                <w:noProof/>
                <w:rtl/>
              </w:rPr>
              <w:t xml:space="preserve"> کتابخانه ها</w:t>
            </w:r>
            <w:r w:rsidRPr="0051589E">
              <w:rPr>
                <w:rStyle w:val="Hyperlink"/>
                <w:rFonts w:hint="cs"/>
                <w:noProof/>
                <w:rtl/>
              </w:rPr>
              <w:t>ی</w:t>
            </w:r>
            <w:r w:rsidRPr="0051589E">
              <w:rPr>
                <w:rStyle w:val="Hyperlink"/>
                <w:noProof/>
                <w:rtl/>
              </w:rPr>
              <w:t xml:space="preserve"> ا</w:t>
            </w:r>
            <w:r w:rsidRPr="0051589E">
              <w:rPr>
                <w:rStyle w:val="Hyperlink"/>
                <w:rFonts w:hint="cs"/>
                <w:noProof/>
                <w:rtl/>
              </w:rPr>
              <w:t>ی</w:t>
            </w:r>
            <w:r w:rsidRPr="0051589E">
              <w:rPr>
                <w:rStyle w:val="Hyperlink"/>
                <w:noProof/>
                <w:rtl/>
              </w:rPr>
              <w:t>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219</w:t>
            </w:r>
            <w:r>
              <w:rPr>
                <w:rStyle w:val="Hyperlink"/>
                <w:noProof/>
                <w:rtl/>
              </w:rPr>
              <w:fldChar w:fldCharType="end"/>
            </w:r>
          </w:hyperlink>
        </w:p>
        <w:p w:rsidR="00964696" w:rsidRDefault="00964696">
          <w:pPr>
            <w:pStyle w:val="TOC3"/>
            <w:tabs>
              <w:tab w:val="right" w:leader="dot" w:pos="10480"/>
            </w:tabs>
            <w:rPr>
              <w:noProof/>
              <w:rtl/>
            </w:rPr>
          </w:pPr>
          <w:hyperlink w:anchor="_Toc127481334" w:history="1">
            <w:r w:rsidRPr="0051589E">
              <w:rPr>
                <w:rStyle w:val="Hyperlink"/>
                <w:noProof/>
                <w:rtl/>
              </w:rPr>
              <w:t>سامان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220</w:t>
            </w:r>
            <w:r>
              <w:rPr>
                <w:rStyle w:val="Hyperlink"/>
                <w:noProof/>
                <w:rtl/>
              </w:rPr>
              <w:fldChar w:fldCharType="end"/>
            </w:r>
          </w:hyperlink>
        </w:p>
        <w:p w:rsidR="00964696" w:rsidRDefault="00964696">
          <w:pPr>
            <w:pStyle w:val="TOC3"/>
            <w:tabs>
              <w:tab w:val="right" w:leader="dot" w:pos="10480"/>
            </w:tabs>
            <w:rPr>
              <w:noProof/>
              <w:rtl/>
            </w:rPr>
          </w:pPr>
          <w:hyperlink w:anchor="_Toc127481335" w:history="1">
            <w:r w:rsidRPr="0051589E">
              <w:rPr>
                <w:rStyle w:val="Hyperlink"/>
                <w:noProof/>
                <w:rtl/>
              </w:rPr>
              <w:t>س</w:t>
            </w:r>
            <w:r w:rsidRPr="0051589E">
              <w:rPr>
                <w:rStyle w:val="Hyperlink"/>
                <w:rFonts w:hint="cs"/>
                <w:noProof/>
                <w:rtl/>
              </w:rPr>
              <w:t>ی</w:t>
            </w:r>
            <w:r w:rsidRPr="0051589E">
              <w:rPr>
                <w:rStyle w:val="Hyperlink"/>
                <w:noProof/>
                <w:rtl/>
              </w:rPr>
              <w:t xml:space="preserve"> مرغ</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220</w:t>
            </w:r>
            <w:r>
              <w:rPr>
                <w:rStyle w:val="Hyperlink"/>
                <w:noProof/>
                <w:rtl/>
              </w:rPr>
              <w:fldChar w:fldCharType="end"/>
            </w:r>
          </w:hyperlink>
        </w:p>
        <w:p w:rsidR="00964696" w:rsidRDefault="00964696">
          <w:pPr>
            <w:pStyle w:val="TOC3"/>
            <w:tabs>
              <w:tab w:val="right" w:leader="dot" w:pos="10480"/>
            </w:tabs>
            <w:rPr>
              <w:noProof/>
              <w:rtl/>
            </w:rPr>
          </w:pPr>
          <w:hyperlink w:anchor="_Toc127481336" w:history="1">
            <w:r w:rsidRPr="0051589E">
              <w:rPr>
                <w:rStyle w:val="Hyperlink"/>
                <w:noProof/>
                <w:rtl/>
              </w:rPr>
              <w:t>کتابخانه مجاز</w:t>
            </w:r>
            <w:r w:rsidRPr="0051589E">
              <w:rPr>
                <w:rStyle w:val="Hyperlink"/>
                <w:rFonts w:hint="cs"/>
                <w:noProof/>
                <w:rtl/>
              </w:rPr>
              <w:t>ی</w:t>
            </w:r>
            <w:r w:rsidRPr="0051589E">
              <w:rPr>
                <w:rStyle w:val="Hyperlink"/>
                <w:noProof/>
                <w:rtl/>
              </w:rPr>
              <w:t xml:space="preserve"> الفبا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220</w:t>
            </w:r>
            <w:r>
              <w:rPr>
                <w:rStyle w:val="Hyperlink"/>
                <w:noProof/>
                <w:rtl/>
              </w:rPr>
              <w:fldChar w:fldCharType="end"/>
            </w:r>
          </w:hyperlink>
        </w:p>
        <w:p w:rsidR="00964696" w:rsidRDefault="00964696">
          <w:pPr>
            <w:pStyle w:val="TOC2"/>
            <w:tabs>
              <w:tab w:val="right" w:leader="dot" w:pos="10480"/>
            </w:tabs>
            <w:rPr>
              <w:noProof/>
              <w:rtl/>
            </w:rPr>
          </w:pPr>
          <w:hyperlink w:anchor="_Toc127481337" w:history="1">
            <w:r w:rsidRPr="0051589E">
              <w:rPr>
                <w:rStyle w:val="Hyperlink"/>
                <w:noProof/>
                <w:rtl/>
              </w:rPr>
              <w:t>امو</w:t>
            </w:r>
            <w:r w:rsidRPr="0051589E">
              <w:rPr>
                <w:rStyle w:val="Hyperlink"/>
                <w:rFonts w:hint="cs"/>
                <w:noProof/>
                <w:rtl/>
              </w:rPr>
              <w:t>ی</w:t>
            </w:r>
            <w:r w:rsidRPr="0051589E">
              <w:rPr>
                <w:rStyle w:val="Hyperlink"/>
                <w:rFonts w:hint="eastAsia"/>
                <w:noProof/>
                <w:rtl/>
              </w:rPr>
              <w:t>ان</w:t>
            </w:r>
            <w:r w:rsidRPr="0051589E">
              <w:rPr>
                <w:rStyle w:val="Hyperlink"/>
                <w:noProof/>
                <w:rtl/>
              </w:rPr>
              <w:t xml:space="preserve"> در مقالات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220</w:t>
            </w:r>
            <w:r>
              <w:rPr>
                <w:rStyle w:val="Hyperlink"/>
                <w:noProof/>
                <w:rtl/>
              </w:rPr>
              <w:fldChar w:fldCharType="end"/>
            </w:r>
          </w:hyperlink>
        </w:p>
        <w:p w:rsidR="00964696" w:rsidRDefault="00964696">
          <w:pPr>
            <w:pStyle w:val="TOC3"/>
            <w:tabs>
              <w:tab w:val="right" w:leader="dot" w:pos="10480"/>
            </w:tabs>
            <w:rPr>
              <w:noProof/>
              <w:rtl/>
            </w:rPr>
          </w:pPr>
          <w:hyperlink w:anchor="_Toc127481338" w:history="1">
            <w:r w:rsidRPr="0051589E">
              <w:rPr>
                <w:rStyle w:val="Hyperlink"/>
                <w:noProof/>
                <w:rtl/>
              </w:rPr>
              <w:t>پا</w:t>
            </w:r>
            <w:r w:rsidRPr="0051589E">
              <w:rPr>
                <w:rStyle w:val="Hyperlink"/>
                <w:rFonts w:hint="cs"/>
                <w:noProof/>
                <w:rtl/>
              </w:rPr>
              <w:t>ی</w:t>
            </w:r>
            <w:r w:rsidRPr="0051589E">
              <w:rPr>
                <w:rStyle w:val="Hyperlink"/>
                <w:noProof/>
                <w:rtl/>
              </w:rPr>
              <w:t>گاه مرکز اطلاعات علم</w:t>
            </w:r>
            <w:r w:rsidRPr="0051589E">
              <w:rPr>
                <w:rStyle w:val="Hyperlink"/>
                <w:rFonts w:hint="cs"/>
                <w:noProof/>
                <w:rtl/>
              </w:rPr>
              <w:t>ی</w:t>
            </w:r>
            <w:r w:rsidRPr="0051589E">
              <w:rPr>
                <w:rStyle w:val="Hyperlink"/>
                <w:noProof/>
                <w:rtl/>
              </w:rPr>
              <w:t xml:space="preserve"> جهاد دانشگاه</w:t>
            </w:r>
            <w:r w:rsidRPr="0051589E">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rsidR="00964696" w:rsidRDefault="00964696">
          <w:pPr>
            <w:pStyle w:val="TOC3"/>
            <w:tabs>
              <w:tab w:val="right" w:leader="dot" w:pos="10480"/>
            </w:tabs>
            <w:rPr>
              <w:noProof/>
              <w:rtl/>
            </w:rPr>
          </w:pPr>
          <w:hyperlink w:anchor="_Toc127481339" w:history="1">
            <w:r w:rsidRPr="0051589E">
              <w:rPr>
                <w:rStyle w:val="Hyperlink"/>
                <w:noProof/>
                <w:rtl/>
              </w:rPr>
              <w:t>پا</w:t>
            </w:r>
            <w:r w:rsidRPr="0051589E">
              <w:rPr>
                <w:rStyle w:val="Hyperlink"/>
                <w:rFonts w:hint="cs"/>
                <w:noProof/>
                <w:rtl/>
              </w:rPr>
              <w:t>ی</w:t>
            </w:r>
            <w:r w:rsidRPr="0051589E">
              <w:rPr>
                <w:rStyle w:val="Hyperlink"/>
                <w:rFonts w:hint="eastAsia"/>
                <w:noProof/>
                <w:rtl/>
              </w:rPr>
              <w:t>گاه</w:t>
            </w:r>
            <w:r w:rsidRPr="0051589E">
              <w:rPr>
                <w:rStyle w:val="Hyperlink"/>
                <w:noProof/>
                <w:rtl/>
              </w:rPr>
              <w:t xml:space="preserve"> حوزه علم</w:t>
            </w:r>
            <w:r w:rsidRPr="0051589E">
              <w:rPr>
                <w:rStyle w:val="Hyperlink"/>
                <w:rFonts w:hint="cs"/>
                <w:noProof/>
                <w:rtl/>
              </w:rPr>
              <w:t>ی</w:t>
            </w:r>
            <w:r w:rsidRPr="0051589E">
              <w:rPr>
                <w:rStyle w:val="Hyperlink"/>
                <w:rFonts w:hint="eastAsia"/>
                <w:noProof/>
                <w:rtl/>
              </w:rPr>
              <w:t>ه</w:t>
            </w:r>
            <w:r w:rsidRPr="0051589E">
              <w:rPr>
                <w:rStyle w:val="Hyperlink"/>
                <w:noProof/>
                <w:rtl/>
              </w:rPr>
              <w:t xml:space="preserve"> قم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127481339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rsidR="00964696" w:rsidRDefault="00964696">
          <w:pPr>
            <w:pStyle w:val="TOC3"/>
            <w:tabs>
              <w:tab w:val="right" w:leader="dot" w:pos="10480"/>
            </w:tabs>
            <w:rPr>
              <w:noProof/>
              <w:rtl/>
            </w:rPr>
          </w:pPr>
          <w:hyperlink w:anchor="_Toc127481340" w:history="1">
            <w:r w:rsidRPr="0051589E">
              <w:rPr>
                <w:rStyle w:val="Hyperlink"/>
                <w:noProof/>
                <w:rtl/>
              </w:rPr>
              <w:t>و</w:t>
            </w:r>
            <w:r w:rsidRPr="0051589E">
              <w:rPr>
                <w:rStyle w:val="Hyperlink"/>
                <w:rFonts w:hint="cs"/>
                <w:noProof/>
                <w:rtl/>
              </w:rPr>
              <w:t>ی</w:t>
            </w:r>
            <w:r w:rsidRPr="0051589E">
              <w:rPr>
                <w:rStyle w:val="Hyperlink"/>
                <w:rFonts w:hint="eastAsia"/>
                <w:noProof/>
                <w:rtl/>
              </w:rPr>
              <w:t>راسا</w:t>
            </w:r>
            <w:r w:rsidRPr="0051589E">
              <w:rPr>
                <w:rStyle w:val="Hyperlink"/>
                <w:rFonts w:hint="cs"/>
                <w:noProof/>
                <w:rtl/>
              </w:rPr>
              <w:t>ی</w:t>
            </w:r>
            <w:r w:rsidRPr="0051589E">
              <w:rPr>
                <w:rStyle w:val="Hyperlink"/>
                <w:rFonts w:hint="eastAsia"/>
                <w:noProof/>
                <w:rtl/>
              </w:rPr>
              <w:t>نس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rsidR="00964696" w:rsidRDefault="00964696">
          <w:pPr>
            <w:pStyle w:val="TOC3"/>
            <w:tabs>
              <w:tab w:val="right" w:leader="dot" w:pos="10480"/>
            </w:tabs>
            <w:rPr>
              <w:noProof/>
              <w:rtl/>
            </w:rPr>
          </w:pPr>
          <w:hyperlink w:anchor="_Toc127481341" w:history="1">
            <w:r w:rsidRPr="0051589E">
              <w:rPr>
                <w:rStyle w:val="Hyperlink"/>
                <w:noProof/>
                <w:rtl/>
              </w:rPr>
              <w:t>مگ ا</w:t>
            </w:r>
            <w:r w:rsidRPr="0051589E">
              <w:rPr>
                <w:rStyle w:val="Hyperlink"/>
                <w:rFonts w:hint="cs"/>
                <w:noProof/>
                <w:rtl/>
              </w:rPr>
              <w:t>ی</w:t>
            </w:r>
            <w:r w:rsidRPr="0051589E">
              <w:rPr>
                <w:rStyle w:val="Hyperlink"/>
                <w:noProof/>
                <w:rtl/>
              </w:rPr>
              <w:t>ران اطلاعات مجلات کشور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221</w:t>
            </w:r>
            <w:r>
              <w:rPr>
                <w:rStyle w:val="Hyperlink"/>
                <w:noProof/>
                <w:rtl/>
              </w:rPr>
              <w:fldChar w:fldCharType="end"/>
            </w:r>
          </w:hyperlink>
        </w:p>
        <w:p w:rsidR="00964696" w:rsidRDefault="00964696">
          <w:pPr>
            <w:pStyle w:val="TOC3"/>
            <w:tabs>
              <w:tab w:val="right" w:leader="dot" w:pos="10480"/>
            </w:tabs>
            <w:rPr>
              <w:noProof/>
              <w:rtl/>
            </w:rPr>
          </w:pPr>
          <w:hyperlink w:anchor="_Toc127481342" w:history="1">
            <w:r w:rsidRPr="0051589E">
              <w:rPr>
                <w:rStyle w:val="Hyperlink"/>
                <w:noProof/>
                <w:rtl/>
              </w:rPr>
              <w:t>پرتال جامع علوم انسان</w:t>
            </w:r>
            <w:r w:rsidRPr="0051589E">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964696" w:rsidRDefault="00964696">
          <w:pPr>
            <w:pStyle w:val="TOC3"/>
            <w:tabs>
              <w:tab w:val="right" w:leader="dot" w:pos="10480"/>
            </w:tabs>
            <w:rPr>
              <w:noProof/>
              <w:rtl/>
            </w:rPr>
          </w:pPr>
          <w:hyperlink w:anchor="_Toc127481343" w:history="1">
            <w:r w:rsidRPr="0051589E">
              <w:rPr>
                <w:rStyle w:val="Hyperlink"/>
                <w:noProof/>
                <w:rtl/>
              </w:rPr>
              <w:t>علم نت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964696" w:rsidRDefault="00964696">
          <w:pPr>
            <w:pStyle w:val="TOC3"/>
            <w:tabs>
              <w:tab w:val="right" w:leader="dot" w:pos="10480"/>
            </w:tabs>
            <w:rPr>
              <w:noProof/>
              <w:rtl/>
            </w:rPr>
          </w:pPr>
          <w:hyperlink w:anchor="_Toc127481344" w:history="1">
            <w:r w:rsidRPr="0051589E">
              <w:rPr>
                <w:rStyle w:val="Hyperlink"/>
                <w:noProof/>
                <w:rtl/>
              </w:rPr>
              <w:t>سامانه نشر</w:t>
            </w:r>
            <w:r w:rsidRPr="0051589E">
              <w:rPr>
                <w:rStyle w:val="Hyperlink"/>
                <w:rFonts w:hint="cs"/>
                <w:noProof/>
                <w:rtl/>
              </w:rPr>
              <w:t>ی</w:t>
            </w:r>
            <w:r w:rsidRPr="0051589E">
              <w:rPr>
                <w:rStyle w:val="Hyperlink"/>
                <w:rFonts w:hint="eastAsia"/>
                <w:noProof/>
                <w:rtl/>
              </w:rPr>
              <w:t>ات</w:t>
            </w:r>
            <w:r w:rsidRPr="0051589E">
              <w:rPr>
                <w:rStyle w:val="Hyperlink"/>
                <w:noProof/>
                <w:rtl/>
              </w:rPr>
              <w:t xml:space="preserve"> علم</w:t>
            </w:r>
            <w:r w:rsidRPr="0051589E">
              <w:rPr>
                <w:rStyle w:val="Hyperlink"/>
                <w:rFonts w:hint="cs"/>
                <w:noProof/>
                <w:rtl/>
              </w:rPr>
              <w:t>ی</w:t>
            </w:r>
            <w:r w:rsidRPr="0051589E">
              <w:rPr>
                <w:rStyle w:val="Hyperlink"/>
                <w:noProof/>
                <w:rtl/>
              </w:rPr>
              <w:t xml:space="preserve"> ا</w:t>
            </w:r>
            <w:r w:rsidRPr="0051589E">
              <w:rPr>
                <w:rStyle w:val="Hyperlink"/>
                <w:rFonts w:hint="cs"/>
                <w:noProof/>
                <w:rtl/>
              </w:rPr>
              <w:t>ی</w:t>
            </w:r>
            <w:r w:rsidRPr="0051589E">
              <w:rPr>
                <w:rStyle w:val="Hyperlink"/>
                <w:rFonts w:hint="eastAsia"/>
                <w:noProof/>
                <w:rtl/>
              </w:rPr>
              <w:t>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964696" w:rsidRDefault="00964696">
          <w:pPr>
            <w:pStyle w:val="TOC3"/>
            <w:tabs>
              <w:tab w:val="right" w:leader="dot" w:pos="10480"/>
            </w:tabs>
            <w:rPr>
              <w:noProof/>
              <w:rtl/>
            </w:rPr>
          </w:pPr>
          <w:hyperlink w:anchor="_Toc127481345" w:history="1">
            <w:r w:rsidRPr="0051589E">
              <w:rPr>
                <w:rStyle w:val="Hyperlink"/>
                <w:noProof/>
                <w:rtl/>
              </w:rPr>
              <w:t>مرجع دانش (مقالات هما</w:t>
            </w:r>
            <w:r w:rsidRPr="0051589E">
              <w:rPr>
                <w:rStyle w:val="Hyperlink"/>
                <w:rFonts w:hint="cs"/>
                <w:noProof/>
                <w:rtl/>
              </w:rPr>
              <w:t>ی</w:t>
            </w:r>
            <w:r w:rsidRPr="0051589E">
              <w:rPr>
                <w:rStyle w:val="Hyperlink"/>
                <w:noProof/>
                <w:rtl/>
              </w:rPr>
              <w:t>ش ها و کنفرانس 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964696" w:rsidRDefault="00964696">
          <w:pPr>
            <w:pStyle w:val="TOC2"/>
            <w:tabs>
              <w:tab w:val="right" w:leader="dot" w:pos="10480"/>
            </w:tabs>
            <w:rPr>
              <w:noProof/>
              <w:rtl/>
            </w:rPr>
          </w:pPr>
          <w:hyperlink w:anchor="_Toc127481346" w:history="1">
            <w:r w:rsidRPr="0051589E">
              <w:rPr>
                <w:rStyle w:val="Hyperlink"/>
                <w:noProof/>
                <w:rtl/>
              </w:rPr>
              <w:t>امو</w:t>
            </w:r>
            <w:r w:rsidRPr="0051589E">
              <w:rPr>
                <w:rStyle w:val="Hyperlink"/>
                <w:rFonts w:hint="cs"/>
                <w:noProof/>
                <w:rtl/>
              </w:rPr>
              <w:t>ی</w:t>
            </w:r>
            <w:r w:rsidRPr="0051589E">
              <w:rPr>
                <w:rStyle w:val="Hyperlink"/>
                <w:rFonts w:hint="eastAsia"/>
                <w:noProof/>
                <w:rtl/>
              </w:rPr>
              <w:t>ان</w:t>
            </w:r>
            <w:r w:rsidRPr="0051589E">
              <w:rPr>
                <w:rStyle w:val="Hyperlink"/>
                <w:noProof/>
                <w:rtl/>
              </w:rPr>
              <w:t xml:space="preserve"> در پا</w:t>
            </w:r>
            <w:r w:rsidRPr="0051589E">
              <w:rPr>
                <w:rStyle w:val="Hyperlink"/>
                <w:rFonts w:hint="cs"/>
                <w:noProof/>
                <w:rtl/>
              </w:rPr>
              <w:t>ی</w:t>
            </w:r>
            <w:r w:rsidRPr="0051589E">
              <w:rPr>
                <w:rStyle w:val="Hyperlink"/>
                <w:noProof/>
                <w:rtl/>
              </w:rPr>
              <w:t>ان نامه 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964696" w:rsidRDefault="00964696">
          <w:pPr>
            <w:pStyle w:val="TOC3"/>
            <w:tabs>
              <w:tab w:val="right" w:leader="dot" w:pos="10480"/>
            </w:tabs>
            <w:rPr>
              <w:noProof/>
              <w:rtl/>
            </w:rPr>
          </w:pPr>
          <w:hyperlink w:anchor="_Toc127481347" w:history="1">
            <w:r w:rsidRPr="0051589E">
              <w:rPr>
                <w:rStyle w:val="Hyperlink"/>
                <w:noProof/>
                <w:rtl/>
              </w:rPr>
              <w:t>گنچ پا</w:t>
            </w:r>
            <w:r w:rsidRPr="0051589E">
              <w:rPr>
                <w:rStyle w:val="Hyperlink"/>
                <w:rFonts w:hint="cs"/>
                <w:noProof/>
                <w:rtl/>
              </w:rPr>
              <w:t>ی</w:t>
            </w:r>
            <w:r w:rsidRPr="0051589E">
              <w:rPr>
                <w:rStyle w:val="Hyperlink"/>
                <w:noProof/>
                <w:rtl/>
              </w:rPr>
              <w:t>گاه اطلاعات علم</w:t>
            </w:r>
            <w:r w:rsidRPr="0051589E">
              <w:rPr>
                <w:rStyle w:val="Hyperlink"/>
                <w:rFonts w:hint="cs"/>
                <w:noProof/>
                <w:rtl/>
              </w:rPr>
              <w:t>ی</w:t>
            </w:r>
            <w:r w:rsidRPr="0051589E">
              <w:rPr>
                <w:rStyle w:val="Hyperlink"/>
                <w:noProof/>
                <w:rtl/>
              </w:rPr>
              <w:t xml:space="preserve"> ا</w:t>
            </w:r>
            <w:r w:rsidRPr="0051589E">
              <w:rPr>
                <w:rStyle w:val="Hyperlink"/>
                <w:rFonts w:hint="cs"/>
                <w:noProof/>
                <w:rtl/>
              </w:rPr>
              <w:t>ی</w:t>
            </w:r>
            <w:r w:rsidRPr="0051589E">
              <w:rPr>
                <w:rStyle w:val="Hyperlink"/>
                <w:noProof/>
                <w:rtl/>
              </w:rPr>
              <w:t>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964696" w:rsidRDefault="00964696">
          <w:pPr>
            <w:pStyle w:val="TOC2"/>
            <w:tabs>
              <w:tab w:val="right" w:leader="dot" w:pos="10480"/>
            </w:tabs>
            <w:rPr>
              <w:noProof/>
              <w:rtl/>
            </w:rPr>
          </w:pPr>
          <w:hyperlink w:anchor="_Toc127481348" w:history="1">
            <w:r w:rsidRPr="0051589E">
              <w:rPr>
                <w:rStyle w:val="Hyperlink"/>
                <w:noProof/>
                <w:rtl/>
              </w:rPr>
              <w:t>امو</w:t>
            </w:r>
            <w:r w:rsidRPr="0051589E">
              <w:rPr>
                <w:rStyle w:val="Hyperlink"/>
                <w:rFonts w:hint="cs"/>
                <w:noProof/>
                <w:rtl/>
              </w:rPr>
              <w:t>ی</w:t>
            </w:r>
            <w:r w:rsidRPr="0051589E">
              <w:rPr>
                <w:rStyle w:val="Hyperlink"/>
                <w:rFonts w:hint="eastAsia"/>
                <w:noProof/>
                <w:rtl/>
              </w:rPr>
              <w:t>ان</w:t>
            </w:r>
            <w:r w:rsidRPr="0051589E">
              <w:rPr>
                <w:rStyle w:val="Hyperlink"/>
                <w:noProof/>
                <w:rtl/>
              </w:rPr>
              <w:t xml:space="preserve"> در نرم افزارها</w:t>
            </w:r>
            <w:r w:rsidRPr="0051589E">
              <w:rPr>
                <w:rStyle w:val="Hyperlink"/>
                <w:rFonts w:hint="cs"/>
                <w:noProof/>
                <w:rtl/>
              </w:rPr>
              <w:t>ی</w:t>
            </w:r>
            <w:r w:rsidRPr="0051589E">
              <w:rPr>
                <w:rStyle w:val="Hyperlink"/>
                <w:noProof/>
                <w:rtl/>
              </w:rPr>
              <w:t xml:space="preserve"> تخصص</w:t>
            </w:r>
            <w:r w:rsidRPr="0051589E">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rsidR="00964696" w:rsidRDefault="00964696">
          <w:pPr>
            <w:pStyle w:val="TOC3"/>
            <w:tabs>
              <w:tab w:val="right" w:leader="dot" w:pos="10480"/>
            </w:tabs>
            <w:rPr>
              <w:noProof/>
              <w:rtl/>
            </w:rPr>
          </w:pPr>
          <w:hyperlink w:anchor="_Toc127481349" w:history="1">
            <w:r w:rsidRPr="0051589E">
              <w:rPr>
                <w:rStyle w:val="Hyperlink"/>
                <w:noProof/>
                <w:rtl/>
              </w:rPr>
              <w:t>نرم افزار نور الس</w:t>
            </w:r>
            <w:r w:rsidRPr="0051589E">
              <w:rPr>
                <w:rStyle w:val="Hyperlink"/>
                <w:rFonts w:hint="cs"/>
                <w:noProof/>
                <w:rtl/>
              </w:rPr>
              <w:t>ی</w:t>
            </w:r>
            <w:r w:rsidRPr="0051589E">
              <w:rPr>
                <w:rStyle w:val="Hyperlink"/>
                <w:rFonts w:hint="eastAsia"/>
                <w:noProof/>
                <w:rtl/>
              </w:rPr>
              <w:t>ره</w:t>
            </w:r>
            <w:r w:rsidRPr="0051589E">
              <w:rPr>
                <w:rStyle w:val="Hyperlink"/>
                <w:noProof/>
                <w:rtl/>
              </w:rPr>
              <w:t xml:space="preserve"> 2</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127481349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rsidR="00964696" w:rsidRDefault="00964696">
          <w:pPr>
            <w:pStyle w:val="TOC3"/>
            <w:tabs>
              <w:tab w:val="right" w:leader="dot" w:pos="10480"/>
            </w:tabs>
            <w:rPr>
              <w:noProof/>
              <w:rtl/>
            </w:rPr>
          </w:pPr>
          <w:hyperlink w:anchor="_Toc127481350" w:history="1">
            <w:r w:rsidRPr="0051589E">
              <w:rPr>
                <w:rStyle w:val="Hyperlink"/>
                <w:noProof/>
                <w:rtl/>
              </w:rPr>
              <w:t>نرم افزار تراجم و کتابشناس</w:t>
            </w:r>
            <w:r w:rsidRPr="0051589E">
              <w:rPr>
                <w:rStyle w:val="Hyperlink"/>
                <w:rFonts w:hint="cs"/>
                <w:noProof/>
                <w:rtl/>
              </w:rPr>
              <w:t>ی</w:t>
            </w:r>
            <w:r w:rsidRPr="0051589E">
              <w:rPr>
                <w:rStyle w:val="Hyperlink"/>
                <w:noProof/>
                <w:rtl/>
              </w:rPr>
              <w:t xml:space="preserve"> 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127481350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417</w:t>
            </w:r>
            <w:r>
              <w:rPr>
                <w:rStyle w:val="Hyperlink"/>
                <w:noProof/>
                <w:rtl/>
              </w:rPr>
              <w:fldChar w:fldCharType="end"/>
            </w:r>
          </w:hyperlink>
        </w:p>
        <w:p w:rsidR="00964696" w:rsidRDefault="00964696">
          <w:pPr>
            <w:pStyle w:val="TOC3"/>
            <w:tabs>
              <w:tab w:val="right" w:leader="dot" w:pos="10480"/>
            </w:tabs>
            <w:rPr>
              <w:noProof/>
              <w:rtl/>
            </w:rPr>
          </w:pPr>
          <w:hyperlink w:anchor="_Toc127481351" w:history="1">
            <w:r w:rsidRPr="0051589E">
              <w:rPr>
                <w:rStyle w:val="Hyperlink"/>
                <w:noProof/>
                <w:rtl/>
              </w:rPr>
              <w:t>نرم افزار تراث 3</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127481351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441</w:t>
            </w:r>
            <w:r>
              <w:rPr>
                <w:rStyle w:val="Hyperlink"/>
                <w:noProof/>
                <w:rtl/>
              </w:rPr>
              <w:fldChar w:fldCharType="end"/>
            </w:r>
          </w:hyperlink>
        </w:p>
        <w:p w:rsidR="00964696" w:rsidRDefault="00964696">
          <w:pPr>
            <w:pStyle w:val="TOC3"/>
            <w:tabs>
              <w:tab w:val="right" w:leader="dot" w:pos="10480"/>
            </w:tabs>
            <w:rPr>
              <w:noProof/>
              <w:rtl/>
            </w:rPr>
          </w:pPr>
          <w:hyperlink w:anchor="_Toc127481352" w:history="1">
            <w:r w:rsidRPr="0051589E">
              <w:rPr>
                <w:rStyle w:val="Hyperlink"/>
                <w:noProof/>
                <w:rtl/>
              </w:rPr>
              <w:t>نرم افزار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127481352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rPr>
              <w:t>443</w:t>
            </w:r>
            <w:r>
              <w:rPr>
                <w:rStyle w:val="Hyperlink"/>
                <w:noProof/>
                <w:rtl/>
              </w:rPr>
              <w:fldChar w:fldCharType="end"/>
            </w:r>
          </w:hyperlink>
        </w:p>
        <w:p w:rsidR="00964696" w:rsidRDefault="00964696">
          <w:r>
            <w:rPr>
              <w:b/>
              <w:bCs/>
              <w:noProof/>
            </w:rPr>
            <w:fldChar w:fldCharType="end"/>
          </w:r>
        </w:p>
      </w:sdtContent>
    </w:sdt>
    <w:p w:rsidR="00964696" w:rsidRDefault="00964696" w:rsidP="00964696">
      <w:pPr>
        <w:rPr>
          <w:rtl/>
        </w:rPr>
      </w:pPr>
      <w:bookmarkStart w:id="0" w:name="_GoBack"/>
      <w:bookmarkEnd w:id="0"/>
    </w:p>
    <w:p w:rsidR="00964696" w:rsidRDefault="00964696" w:rsidP="00964696">
      <w:pPr>
        <w:rPr>
          <w:rtl/>
        </w:rPr>
      </w:pPr>
    </w:p>
    <w:p w:rsidR="00964696" w:rsidRDefault="00964696" w:rsidP="00964696">
      <w:pPr>
        <w:rPr>
          <w:rtl/>
        </w:rPr>
      </w:pPr>
    </w:p>
    <w:p w:rsidR="00964696" w:rsidRP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pPr>
    </w:p>
    <w:p w:rsidR="00964696" w:rsidRDefault="00964696" w:rsidP="00964696">
      <w:pPr>
        <w:rPr>
          <w:rtl/>
        </w:rPr>
        <w:sectPr w:rsidR="00964696"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64696" w:rsidRPr="00964696" w:rsidRDefault="00964696" w:rsidP="00964696">
      <w:pPr>
        <w:rPr>
          <w:rtl/>
        </w:rPr>
        <w:sectPr w:rsidR="00964696" w:rsidRPr="00964696"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2A3C64" w:rsidRDefault="006E2135" w:rsidP="002A3C64">
      <w:pPr>
        <w:pStyle w:val="Heading2"/>
        <w:rPr>
          <w:rtl/>
        </w:rPr>
      </w:pPr>
      <w:bookmarkStart w:id="1" w:name="_Toc127481313"/>
      <w:r>
        <w:rPr>
          <w:rFonts w:hint="cs"/>
          <w:rtl/>
        </w:rPr>
        <w:lastRenderedPageBreak/>
        <w:t>امویان</w:t>
      </w:r>
      <w:r w:rsidR="002A3C64">
        <w:rPr>
          <w:rFonts w:hint="cs"/>
          <w:rtl/>
        </w:rPr>
        <w:t xml:space="preserve"> در لغت</w:t>
      </w:r>
      <w:bookmarkEnd w:id="1"/>
    </w:p>
    <w:p w:rsidR="002A3C64" w:rsidRDefault="002A3C64" w:rsidP="002A3C64">
      <w:pPr>
        <w:rPr>
          <w:rFonts w:cs="B Mitra"/>
          <w:sz w:val="28"/>
          <w:szCs w:val="28"/>
          <w:rtl/>
        </w:rPr>
      </w:pPr>
      <w:r>
        <w:rPr>
          <w:rFonts w:cs="B Mitra" w:hint="cs"/>
          <w:sz w:val="28"/>
          <w:szCs w:val="28"/>
          <w:rtl/>
        </w:rPr>
        <w:t>لغت نامه های فارسی در این سایت</w:t>
      </w:r>
    </w:p>
    <w:p w:rsidR="006E2135" w:rsidRDefault="006E2135" w:rsidP="006E2135">
      <w:pPr>
        <w:pStyle w:val="Heading3"/>
        <w:rPr>
          <w:rtl/>
        </w:rPr>
      </w:pPr>
      <w:bookmarkStart w:id="2" w:name="_Toc127481314"/>
      <w:r w:rsidRPr="006E2135">
        <w:rPr>
          <w:rtl/>
        </w:rPr>
        <w:t>آباد</w:t>
      </w:r>
      <w:r w:rsidRPr="006E2135">
        <w:rPr>
          <w:rFonts w:hint="cs"/>
          <w:rtl/>
        </w:rPr>
        <w:t>ی</w:t>
      </w:r>
      <w:r w:rsidRPr="006E2135">
        <w:rPr>
          <w:rFonts w:hint="eastAsia"/>
          <w:rtl/>
        </w:rPr>
        <w:t>س</w:t>
      </w:r>
      <w:bookmarkEnd w:id="2"/>
    </w:p>
    <w:p w:rsidR="006E2135" w:rsidRDefault="006E2135" w:rsidP="002A3C64">
      <w:pPr>
        <w:rPr>
          <w:rFonts w:cs="B Mitra"/>
          <w:sz w:val="28"/>
          <w:szCs w:val="28"/>
          <w:rtl/>
        </w:rPr>
      </w:pPr>
    </w:p>
    <w:p w:rsidR="006E2135" w:rsidRDefault="00A64A4E" w:rsidP="00A64A4E">
      <w:pPr>
        <w:bidi w:val="0"/>
        <w:rPr>
          <w:rFonts w:cs="B Mitra"/>
          <w:sz w:val="28"/>
          <w:szCs w:val="28"/>
          <w:rtl/>
        </w:rPr>
      </w:pPr>
      <w:r w:rsidRPr="00A64A4E">
        <w:rPr>
          <w:rFonts w:cs="B Mitra"/>
          <w:sz w:val="28"/>
          <w:szCs w:val="28"/>
        </w:rPr>
        <w:t>https://abadis.ir/fatofa/%D</w:t>
      </w:r>
      <w:r w:rsidRPr="00A64A4E">
        <w:rPr>
          <w:rFonts w:cs="B Mitra"/>
          <w:sz w:val="28"/>
          <w:szCs w:val="28"/>
          <w:rtl/>
        </w:rPr>
        <w:t>8%</w:t>
      </w:r>
      <w:r w:rsidRPr="00A64A4E">
        <w:rPr>
          <w:rFonts w:cs="B Mitra"/>
          <w:sz w:val="28"/>
          <w:szCs w:val="28"/>
        </w:rPr>
        <w:t>A</w:t>
      </w:r>
      <w:r w:rsidRPr="00A64A4E">
        <w:rPr>
          <w:rFonts w:cs="B Mitra"/>
          <w:sz w:val="28"/>
          <w:szCs w:val="28"/>
          <w:rtl/>
        </w:rPr>
        <w:t>7%</w:t>
      </w:r>
      <w:r w:rsidRPr="00A64A4E">
        <w:rPr>
          <w:rFonts w:cs="B Mitra"/>
          <w:sz w:val="28"/>
          <w:szCs w:val="28"/>
        </w:rPr>
        <w:t>D</w:t>
      </w:r>
      <w:r w:rsidRPr="00A64A4E">
        <w:rPr>
          <w:rFonts w:cs="B Mitra"/>
          <w:sz w:val="28"/>
          <w:szCs w:val="28"/>
          <w:rtl/>
        </w:rPr>
        <w:t>9%85%</w:t>
      </w:r>
      <w:r w:rsidRPr="00A64A4E">
        <w:rPr>
          <w:rFonts w:cs="B Mitra"/>
          <w:sz w:val="28"/>
          <w:szCs w:val="28"/>
        </w:rPr>
        <w:t>D</w:t>
      </w:r>
      <w:r w:rsidRPr="00A64A4E">
        <w:rPr>
          <w:rFonts w:cs="B Mitra"/>
          <w:sz w:val="28"/>
          <w:szCs w:val="28"/>
          <w:rtl/>
        </w:rPr>
        <w:t>9%88%</w:t>
      </w:r>
      <w:r w:rsidRPr="00A64A4E">
        <w:rPr>
          <w:rFonts w:cs="B Mitra"/>
          <w:sz w:val="28"/>
          <w:szCs w:val="28"/>
        </w:rPr>
        <w:t>DB</w:t>
      </w:r>
      <w:r w:rsidRPr="00A64A4E">
        <w:rPr>
          <w:rFonts w:cs="B Mitra"/>
          <w:sz w:val="28"/>
          <w:szCs w:val="28"/>
          <w:rtl/>
        </w:rPr>
        <w:t>%8</w:t>
      </w:r>
      <w:r w:rsidRPr="00A64A4E">
        <w:rPr>
          <w:rFonts w:cs="B Mitra"/>
          <w:sz w:val="28"/>
          <w:szCs w:val="28"/>
        </w:rPr>
        <w:t>C%D</w:t>
      </w:r>
      <w:r w:rsidRPr="00A64A4E">
        <w:rPr>
          <w:rFonts w:cs="B Mitra"/>
          <w:sz w:val="28"/>
          <w:szCs w:val="28"/>
          <w:rtl/>
        </w:rPr>
        <w:t>8%</w:t>
      </w:r>
      <w:r w:rsidRPr="00A64A4E">
        <w:rPr>
          <w:rFonts w:cs="B Mitra"/>
          <w:sz w:val="28"/>
          <w:szCs w:val="28"/>
        </w:rPr>
        <w:t>A</w:t>
      </w:r>
      <w:r w:rsidRPr="00A64A4E">
        <w:rPr>
          <w:rFonts w:cs="B Mitra"/>
          <w:sz w:val="28"/>
          <w:szCs w:val="28"/>
          <w:rtl/>
        </w:rPr>
        <w:t>7%</w:t>
      </w:r>
      <w:r w:rsidRPr="00A64A4E">
        <w:rPr>
          <w:rFonts w:cs="B Mitra"/>
          <w:sz w:val="28"/>
          <w:szCs w:val="28"/>
        </w:rPr>
        <w:t>D</w:t>
      </w:r>
      <w:r w:rsidRPr="00A64A4E">
        <w:rPr>
          <w:rFonts w:cs="B Mitra"/>
          <w:sz w:val="28"/>
          <w:szCs w:val="28"/>
          <w:rtl/>
        </w:rPr>
        <w:t>9%86/</w:t>
      </w:r>
    </w:p>
    <w:p w:rsidR="00A64A4E" w:rsidRPr="00A64A4E" w:rsidRDefault="00A64A4E" w:rsidP="00A64A4E">
      <w:pPr>
        <w:pStyle w:val="Heading4"/>
        <w:rPr>
          <w:rtl/>
        </w:rPr>
      </w:pPr>
      <w:r w:rsidRPr="00A64A4E">
        <w:rPr>
          <w:rtl/>
        </w:rPr>
        <w:t>لغت نامه دهخدا</w:t>
      </w:r>
    </w:p>
    <w:p w:rsidR="00A64A4E" w:rsidRPr="00A64A4E" w:rsidRDefault="00A64A4E" w:rsidP="00A64A4E">
      <w:pPr>
        <w:rPr>
          <w:rFonts w:cs="B Mitra"/>
          <w:sz w:val="28"/>
          <w:szCs w:val="28"/>
          <w:rtl/>
        </w:rPr>
      </w:pPr>
      <w:r w:rsidRPr="00A64A4E">
        <w:rPr>
          <w:rFonts w:cs="B Mitra"/>
          <w:sz w:val="28"/>
          <w:szCs w:val="28"/>
          <w:rtl/>
        </w:rPr>
        <w:t>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 اَ / اُ م َ و</w:t>
      </w:r>
      <w:r w:rsidRPr="00A64A4E">
        <w:rPr>
          <w:rFonts w:cs="B Mitra" w:hint="cs"/>
          <w:sz w:val="28"/>
          <w:szCs w:val="28"/>
          <w:rtl/>
        </w:rPr>
        <w:t>ی</w:t>
      </w:r>
      <w:r w:rsidRPr="00A64A4E">
        <w:rPr>
          <w:rFonts w:cs="B Mitra" w:hint="eastAsia"/>
          <w:sz w:val="28"/>
          <w:szCs w:val="28"/>
          <w:rtl/>
        </w:rPr>
        <w:t>ا</w:t>
      </w:r>
      <w:r w:rsidRPr="00A64A4E">
        <w:rPr>
          <w:rFonts w:cs="B Mitra"/>
          <w:sz w:val="28"/>
          <w:szCs w:val="28"/>
          <w:rtl/>
        </w:rPr>
        <w:t xml:space="preserve"> ] ( اِخ ) بن</w:t>
      </w:r>
      <w:r w:rsidRPr="00A64A4E">
        <w:rPr>
          <w:rFonts w:cs="B Mitra" w:hint="cs"/>
          <w:sz w:val="28"/>
          <w:szCs w:val="28"/>
          <w:rtl/>
        </w:rPr>
        <w:t>ی</w:t>
      </w:r>
      <w:r w:rsidRPr="00A64A4E">
        <w:rPr>
          <w:rFonts w:cs="B Mitra"/>
          <w:sz w:val="28"/>
          <w:szCs w:val="28"/>
          <w:rtl/>
        </w:rPr>
        <w:t xml:space="preserve"> ام</w:t>
      </w:r>
      <w:r w:rsidRPr="00A64A4E">
        <w:rPr>
          <w:rFonts w:cs="B Mitra" w:hint="cs"/>
          <w:sz w:val="28"/>
          <w:szCs w:val="28"/>
          <w:rtl/>
        </w:rPr>
        <w:t>ی</w:t>
      </w:r>
      <w:r w:rsidRPr="00A64A4E">
        <w:rPr>
          <w:rFonts w:cs="B Mitra" w:hint="eastAsia"/>
          <w:sz w:val="28"/>
          <w:szCs w:val="28"/>
          <w:rtl/>
        </w:rPr>
        <w:t>ه</w:t>
      </w:r>
      <w:r w:rsidRPr="00A64A4E">
        <w:rPr>
          <w:rFonts w:cs="B Mitra"/>
          <w:sz w:val="28"/>
          <w:szCs w:val="28"/>
          <w:rtl/>
        </w:rPr>
        <w:t>. سلسله ا</w:t>
      </w:r>
      <w:r w:rsidRPr="00A64A4E">
        <w:rPr>
          <w:rFonts w:cs="B Mitra" w:hint="cs"/>
          <w:sz w:val="28"/>
          <w:szCs w:val="28"/>
          <w:rtl/>
        </w:rPr>
        <w:t>ی</w:t>
      </w:r>
      <w:r w:rsidRPr="00A64A4E">
        <w:rPr>
          <w:rFonts w:cs="B Mitra"/>
          <w:sz w:val="28"/>
          <w:szCs w:val="28"/>
          <w:rtl/>
        </w:rPr>
        <w:t xml:space="preserve"> است از نسل ام</w:t>
      </w:r>
      <w:r w:rsidRPr="00A64A4E">
        <w:rPr>
          <w:rFonts w:cs="B Mitra" w:hint="cs"/>
          <w:sz w:val="28"/>
          <w:szCs w:val="28"/>
          <w:rtl/>
        </w:rPr>
        <w:t>ی</w:t>
      </w:r>
      <w:r w:rsidRPr="00A64A4E">
        <w:rPr>
          <w:rFonts w:cs="B Mitra" w:hint="eastAsia"/>
          <w:sz w:val="28"/>
          <w:szCs w:val="28"/>
          <w:rtl/>
        </w:rPr>
        <w:t>ةبن</w:t>
      </w:r>
      <w:r w:rsidRPr="00A64A4E">
        <w:rPr>
          <w:rFonts w:cs="B Mitra"/>
          <w:sz w:val="28"/>
          <w:szCs w:val="28"/>
          <w:rtl/>
        </w:rPr>
        <w:t xml:space="preserve"> عبد شمس قرش</w:t>
      </w:r>
      <w:r w:rsidRPr="00A64A4E">
        <w:rPr>
          <w:rFonts w:cs="B Mitra" w:hint="cs"/>
          <w:sz w:val="28"/>
          <w:szCs w:val="28"/>
          <w:rtl/>
        </w:rPr>
        <w:t>ی</w:t>
      </w:r>
      <w:r w:rsidRPr="00A64A4E">
        <w:rPr>
          <w:rFonts w:cs="B Mitra"/>
          <w:sz w:val="28"/>
          <w:szCs w:val="28"/>
          <w:rtl/>
        </w:rPr>
        <w:t xml:space="preserve"> که پس از خلفا</w:t>
      </w:r>
      <w:r w:rsidRPr="00A64A4E">
        <w:rPr>
          <w:rFonts w:cs="B Mitra" w:hint="cs"/>
          <w:sz w:val="28"/>
          <w:szCs w:val="28"/>
          <w:rtl/>
        </w:rPr>
        <w:t>ی</w:t>
      </w:r>
      <w:r w:rsidRPr="00A64A4E">
        <w:rPr>
          <w:rFonts w:cs="B Mitra"/>
          <w:sz w:val="28"/>
          <w:szCs w:val="28"/>
          <w:rtl/>
        </w:rPr>
        <w:t xml:space="preserve"> راشد</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در سال 40 هَ.ق.660/ م. نخست</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خل</w:t>
      </w:r>
      <w:r w:rsidRPr="00A64A4E">
        <w:rPr>
          <w:rFonts w:cs="B Mitra" w:hint="cs"/>
          <w:sz w:val="28"/>
          <w:szCs w:val="28"/>
          <w:rtl/>
        </w:rPr>
        <w:t>ی</w:t>
      </w:r>
      <w:r w:rsidRPr="00A64A4E">
        <w:rPr>
          <w:rFonts w:cs="B Mitra" w:hint="eastAsia"/>
          <w:sz w:val="28"/>
          <w:szCs w:val="28"/>
          <w:rtl/>
        </w:rPr>
        <w:t>فه</w:t>
      </w:r>
      <w:r w:rsidRPr="00A64A4E">
        <w:rPr>
          <w:rFonts w:cs="B Mitra"/>
          <w:sz w:val="28"/>
          <w:szCs w:val="28"/>
          <w:rtl/>
        </w:rPr>
        <w:t xml:space="preserve"> آنان معاو</w:t>
      </w:r>
      <w:r w:rsidRPr="00A64A4E">
        <w:rPr>
          <w:rFonts w:cs="B Mitra" w:hint="cs"/>
          <w:sz w:val="28"/>
          <w:szCs w:val="28"/>
          <w:rtl/>
        </w:rPr>
        <w:t>ی</w:t>
      </w:r>
      <w:r w:rsidRPr="00A64A4E">
        <w:rPr>
          <w:rFonts w:cs="B Mitra" w:hint="eastAsia"/>
          <w:sz w:val="28"/>
          <w:szCs w:val="28"/>
          <w:rtl/>
        </w:rPr>
        <w:t>ةبن</w:t>
      </w:r>
      <w:r w:rsidRPr="00A64A4E">
        <w:rPr>
          <w:rFonts w:cs="B Mitra"/>
          <w:sz w:val="28"/>
          <w:szCs w:val="28"/>
          <w:rtl/>
        </w:rPr>
        <w:t xml:space="preserve"> اب</w:t>
      </w:r>
      <w:r w:rsidRPr="00A64A4E">
        <w:rPr>
          <w:rFonts w:cs="B Mitra" w:hint="cs"/>
          <w:sz w:val="28"/>
          <w:szCs w:val="28"/>
          <w:rtl/>
        </w:rPr>
        <w:t>ی</w:t>
      </w:r>
      <w:r w:rsidRPr="00A64A4E">
        <w:rPr>
          <w:rFonts w:cs="B Mitra"/>
          <w:sz w:val="28"/>
          <w:szCs w:val="28"/>
          <w:rtl/>
        </w:rPr>
        <w:t xml:space="preserve"> سف</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زمام حکومت کشورها</w:t>
      </w:r>
      <w:r w:rsidRPr="00A64A4E">
        <w:rPr>
          <w:rFonts w:cs="B Mitra" w:hint="cs"/>
          <w:sz w:val="28"/>
          <w:szCs w:val="28"/>
          <w:rtl/>
        </w:rPr>
        <w:t>ی</w:t>
      </w:r>
      <w:r w:rsidRPr="00A64A4E">
        <w:rPr>
          <w:rFonts w:cs="B Mitra"/>
          <w:sz w:val="28"/>
          <w:szCs w:val="28"/>
          <w:rtl/>
        </w:rPr>
        <w:t xml:space="preserve"> اسلام</w:t>
      </w:r>
      <w:r w:rsidRPr="00A64A4E">
        <w:rPr>
          <w:rFonts w:cs="B Mitra" w:hint="cs"/>
          <w:sz w:val="28"/>
          <w:szCs w:val="28"/>
          <w:rtl/>
        </w:rPr>
        <w:t>ی</w:t>
      </w:r>
      <w:r w:rsidRPr="00A64A4E">
        <w:rPr>
          <w:rFonts w:cs="B Mitra"/>
          <w:sz w:val="28"/>
          <w:szCs w:val="28"/>
          <w:rtl/>
        </w:rPr>
        <w:t xml:space="preserve"> را در دست گرفت. با رس</w:t>
      </w:r>
      <w:r w:rsidRPr="00A64A4E">
        <w:rPr>
          <w:rFonts w:cs="B Mitra" w:hint="cs"/>
          <w:sz w:val="28"/>
          <w:szCs w:val="28"/>
          <w:rtl/>
        </w:rPr>
        <w:t>ی</w:t>
      </w:r>
      <w:r w:rsidRPr="00A64A4E">
        <w:rPr>
          <w:rFonts w:cs="B Mitra" w:hint="eastAsia"/>
          <w:sz w:val="28"/>
          <w:szCs w:val="28"/>
          <w:rtl/>
        </w:rPr>
        <w:t>دن</w:t>
      </w:r>
      <w:r w:rsidRPr="00A64A4E">
        <w:rPr>
          <w:rFonts w:cs="B Mitra"/>
          <w:sz w:val="28"/>
          <w:szCs w:val="28"/>
          <w:rtl/>
        </w:rPr>
        <w:t xml:space="preserve"> خلافت به معاو</w:t>
      </w:r>
      <w:r w:rsidRPr="00A64A4E">
        <w:rPr>
          <w:rFonts w:cs="B Mitra" w:hint="cs"/>
          <w:sz w:val="28"/>
          <w:szCs w:val="28"/>
          <w:rtl/>
        </w:rPr>
        <w:t>ی</w:t>
      </w:r>
      <w:r w:rsidRPr="00A64A4E">
        <w:rPr>
          <w:rFonts w:cs="B Mitra" w:hint="eastAsia"/>
          <w:sz w:val="28"/>
          <w:szCs w:val="28"/>
          <w:rtl/>
        </w:rPr>
        <w:t>ه</w:t>
      </w:r>
      <w:r w:rsidRPr="00A64A4E">
        <w:rPr>
          <w:rFonts w:cs="B Mitra"/>
          <w:sz w:val="28"/>
          <w:szCs w:val="28"/>
          <w:rtl/>
        </w:rPr>
        <w:t xml:space="preserve"> دوره جد</w:t>
      </w:r>
      <w:r w:rsidRPr="00A64A4E">
        <w:rPr>
          <w:rFonts w:cs="B Mitra" w:hint="cs"/>
          <w:sz w:val="28"/>
          <w:szCs w:val="28"/>
          <w:rtl/>
        </w:rPr>
        <w:t>ی</w:t>
      </w:r>
      <w:r w:rsidRPr="00A64A4E">
        <w:rPr>
          <w:rFonts w:cs="B Mitra" w:hint="eastAsia"/>
          <w:sz w:val="28"/>
          <w:szCs w:val="28"/>
          <w:rtl/>
        </w:rPr>
        <w:t>د</w:t>
      </w:r>
      <w:r w:rsidRPr="00A64A4E">
        <w:rPr>
          <w:rFonts w:cs="B Mitra" w:hint="cs"/>
          <w:sz w:val="28"/>
          <w:szCs w:val="28"/>
          <w:rtl/>
        </w:rPr>
        <w:t>ی</w:t>
      </w:r>
      <w:r w:rsidRPr="00A64A4E">
        <w:rPr>
          <w:rFonts w:cs="B Mitra"/>
          <w:sz w:val="28"/>
          <w:szCs w:val="28"/>
          <w:rtl/>
        </w:rPr>
        <w:t xml:space="preserve"> در حکومت ا</w:t>
      </w:r>
      <w:r w:rsidRPr="00A64A4E">
        <w:rPr>
          <w:rFonts w:cs="B Mitra" w:hint="eastAsia"/>
          <w:sz w:val="28"/>
          <w:szCs w:val="28"/>
          <w:rtl/>
        </w:rPr>
        <w:t>سلام</w:t>
      </w:r>
      <w:r w:rsidRPr="00A64A4E">
        <w:rPr>
          <w:rFonts w:cs="B Mitra" w:hint="cs"/>
          <w:sz w:val="28"/>
          <w:szCs w:val="28"/>
          <w:rtl/>
        </w:rPr>
        <w:t>ی</w:t>
      </w:r>
      <w:r w:rsidRPr="00A64A4E">
        <w:rPr>
          <w:rFonts w:cs="B Mitra"/>
          <w:sz w:val="28"/>
          <w:szCs w:val="28"/>
          <w:rtl/>
        </w:rPr>
        <w:t xml:space="preserve"> آغاز شد و ا</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دوره تا سال 132هَ.ق. 750/ م. که حکومت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بدست ابومسلم خراسان</w:t>
      </w:r>
      <w:r w:rsidRPr="00A64A4E">
        <w:rPr>
          <w:rFonts w:cs="B Mitra" w:hint="cs"/>
          <w:sz w:val="28"/>
          <w:szCs w:val="28"/>
          <w:rtl/>
        </w:rPr>
        <w:t>ی</w:t>
      </w:r>
      <w:r w:rsidRPr="00A64A4E">
        <w:rPr>
          <w:rFonts w:cs="B Mitra"/>
          <w:sz w:val="28"/>
          <w:szCs w:val="28"/>
          <w:rtl/>
        </w:rPr>
        <w:t xml:space="preserve"> منقرض گرد</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ادامه داشت. معاو</w:t>
      </w:r>
      <w:r w:rsidRPr="00A64A4E">
        <w:rPr>
          <w:rFonts w:cs="B Mitra" w:hint="cs"/>
          <w:sz w:val="28"/>
          <w:szCs w:val="28"/>
          <w:rtl/>
        </w:rPr>
        <w:t>ی</w:t>
      </w:r>
      <w:r w:rsidRPr="00A64A4E">
        <w:rPr>
          <w:rFonts w:cs="B Mitra" w:hint="eastAsia"/>
          <w:sz w:val="28"/>
          <w:szCs w:val="28"/>
          <w:rtl/>
        </w:rPr>
        <w:t>ه</w:t>
      </w:r>
      <w:r w:rsidRPr="00A64A4E">
        <w:rPr>
          <w:rFonts w:cs="B Mitra"/>
          <w:sz w:val="28"/>
          <w:szCs w:val="28"/>
          <w:rtl/>
        </w:rPr>
        <w:t xml:space="preserve"> دمشق را مرکز خلافت خود و پا</w:t>
      </w:r>
      <w:r w:rsidRPr="00A64A4E">
        <w:rPr>
          <w:rFonts w:cs="B Mitra" w:hint="cs"/>
          <w:sz w:val="28"/>
          <w:szCs w:val="28"/>
          <w:rtl/>
        </w:rPr>
        <w:t>ی</w:t>
      </w:r>
      <w:r w:rsidRPr="00A64A4E">
        <w:rPr>
          <w:rFonts w:cs="B Mitra" w:hint="eastAsia"/>
          <w:sz w:val="28"/>
          <w:szCs w:val="28"/>
          <w:rtl/>
        </w:rPr>
        <w:t>تخت</w:t>
      </w:r>
      <w:r w:rsidRPr="00A64A4E">
        <w:rPr>
          <w:rFonts w:cs="B Mitra"/>
          <w:sz w:val="28"/>
          <w:szCs w:val="28"/>
          <w:rtl/>
        </w:rPr>
        <w:t xml:space="preserve"> قرار داد و پ</w:t>
      </w:r>
      <w:r w:rsidRPr="00A64A4E">
        <w:rPr>
          <w:rFonts w:cs="B Mitra" w:hint="cs"/>
          <w:sz w:val="28"/>
          <w:szCs w:val="28"/>
          <w:rtl/>
        </w:rPr>
        <w:t>ی</w:t>
      </w:r>
      <w:r w:rsidRPr="00A64A4E">
        <w:rPr>
          <w:rFonts w:cs="B Mitra" w:hint="eastAsia"/>
          <w:sz w:val="28"/>
          <w:szCs w:val="28"/>
          <w:rtl/>
        </w:rPr>
        <w:t>ش</w:t>
      </w:r>
      <w:r w:rsidRPr="00A64A4E">
        <w:rPr>
          <w:rFonts w:cs="B Mitra"/>
          <w:sz w:val="28"/>
          <w:szCs w:val="28"/>
          <w:rtl/>
        </w:rPr>
        <w:t xml:space="preserve"> از مرگ ، پسرش </w:t>
      </w:r>
      <w:r w:rsidRPr="00A64A4E">
        <w:rPr>
          <w:rFonts w:cs="B Mitra" w:hint="cs"/>
          <w:sz w:val="28"/>
          <w:szCs w:val="28"/>
          <w:rtl/>
        </w:rPr>
        <w:t>ی</w:t>
      </w:r>
      <w:r w:rsidRPr="00A64A4E">
        <w:rPr>
          <w:rFonts w:cs="B Mitra" w:hint="eastAsia"/>
          <w:sz w:val="28"/>
          <w:szCs w:val="28"/>
          <w:rtl/>
        </w:rPr>
        <w:t>ز</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را بعنوان وارث و جانش</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خود معرف</w:t>
      </w:r>
      <w:r w:rsidRPr="00A64A4E">
        <w:rPr>
          <w:rFonts w:cs="B Mitra" w:hint="cs"/>
          <w:sz w:val="28"/>
          <w:szCs w:val="28"/>
          <w:rtl/>
        </w:rPr>
        <w:t>ی</w:t>
      </w:r>
      <w:r w:rsidRPr="00A64A4E">
        <w:rPr>
          <w:rFonts w:cs="B Mitra"/>
          <w:sz w:val="28"/>
          <w:szCs w:val="28"/>
          <w:rtl/>
        </w:rPr>
        <w:t xml:space="preserve"> کرد و بد</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ترت</w:t>
      </w:r>
      <w:r w:rsidRPr="00A64A4E">
        <w:rPr>
          <w:rFonts w:cs="B Mitra" w:hint="cs"/>
          <w:sz w:val="28"/>
          <w:szCs w:val="28"/>
          <w:rtl/>
        </w:rPr>
        <w:t>ی</w:t>
      </w:r>
      <w:r w:rsidRPr="00A64A4E">
        <w:rPr>
          <w:rFonts w:cs="B Mitra" w:hint="eastAsia"/>
          <w:sz w:val="28"/>
          <w:szCs w:val="28"/>
          <w:rtl/>
        </w:rPr>
        <w:t>ب</w:t>
      </w:r>
      <w:r w:rsidRPr="00A64A4E">
        <w:rPr>
          <w:rFonts w:cs="B Mitra"/>
          <w:sz w:val="28"/>
          <w:szCs w:val="28"/>
          <w:rtl/>
        </w:rPr>
        <w:t xml:space="preserve"> اصل وراثت را در خلافت </w:t>
      </w:r>
      <w:r w:rsidRPr="00A64A4E">
        <w:rPr>
          <w:rFonts w:cs="B Mitra" w:hint="eastAsia"/>
          <w:sz w:val="28"/>
          <w:szCs w:val="28"/>
          <w:rtl/>
        </w:rPr>
        <w:t>استوار</w:t>
      </w:r>
      <w:r w:rsidRPr="00A64A4E">
        <w:rPr>
          <w:rFonts w:cs="B Mitra"/>
          <w:sz w:val="28"/>
          <w:szCs w:val="28"/>
          <w:rtl/>
        </w:rPr>
        <w:t xml:space="preserve"> کرد و سنت خلافت راشد</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را ترک گفت و در دمشق دستگاه ادار</w:t>
      </w:r>
      <w:r w:rsidRPr="00A64A4E">
        <w:rPr>
          <w:rFonts w:cs="B Mitra" w:hint="cs"/>
          <w:sz w:val="28"/>
          <w:szCs w:val="28"/>
          <w:rtl/>
        </w:rPr>
        <w:t>ی</w:t>
      </w:r>
      <w:r w:rsidRPr="00A64A4E">
        <w:rPr>
          <w:rFonts w:cs="B Mitra"/>
          <w:sz w:val="28"/>
          <w:szCs w:val="28"/>
          <w:rtl/>
        </w:rPr>
        <w:t xml:space="preserve"> محکم</w:t>
      </w:r>
      <w:r w:rsidRPr="00A64A4E">
        <w:rPr>
          <w:rFonts w:cs="B Mitra" w:hint="cs"/>
          <w:sz w:val="28"/>
          <w:szCs w:val="28"/>
          <w:rtl/>
        </w:rPr>
        <w:t>ی</w:t>
      </w:r>
      <w:r w:rsidRPr="00A64A4E">
        <w:rPr>
          <w:rFonts w:cs="B Mitra"/>
          <w:sz w:val="28"/>
          <w:szCs w:val="28"/>
          <w:rtl/>
        </w:rPr>
        <w:t xml:space="preserve"> پد</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آورد و دستگاه پرتجمل و باشکوه</w:t>
      </w:r>
      <w:r w:rsidRPr="00A64A4E">
        <w:rPr>
          <w:rFonts w:cs="B Mitra" w:hint="cs"/>
          <w:sz w:val="28"/>
          <w:szCs w:val="28"/>
          <w:rtl/>
        </w:rPr>
        <w:t>ی</w:t>
      </w:r>
      <w:r w:rsidRPr="00A64A4E">
        <w:rPr>
          <w:rFonts w:cs="B Mitra"/>
          <w:sz w:val="28"/>
          <w:szCs w:val="28"/>
          <w:rtl/>
        </w:rPr>
        <w:t xml:space="preserve"> مانند دستگاهها</w:t>
      </w:r>
      <w:r w:rsidRPr="00A64A4E">
        <w:rPr>
          <w:rFonts w:cs="B Mitra" w:hint="cs"/>
          <w:sz w:val="28"/>
          <w:szCs w:val="28"/>
          <w:rtl/>
        </w:rPr>
        <w:t>ی</w:t>
      </w:r>
      <w:r w:rsidRPr="00A64A4E">
        <w:rPr>
          <w:rFonts w:cs="B Mitra"/>
          <w:sz w:val="28"/>
          <w:szCs w:val="28"/>
          <w:rtl/>
        </w:rPr>
        <w:t xml:space="preserve"> پادشاهان ا</w:t>
      </w:r>
      <w:r w:rsidRPr="00A64A4E">
        <w:rPr>
          <w:rFonts w:cs="B Mitra" w:hint="cs"/>
          <w:sz w:val="28"/>
          <w:szCs w:val="28"/>
          <w:rtl/>
        </w:rPr>
        <w:t>ی</w:t>
      </w:r>
      <w:r w:rsidRPr="00A64A4E">
        <w:rPr>
          <w:rFonts w:cs="B Mitra" w:hint="eastAsia"/>
          <w:sz w:val="28"/>
          <w:szCs w:val="28"/>
          <w:rtl/>
        </w:rPr>
        <w:t>ران</w:t>
      </w:r>
      <w:r w:rsidRPr="00A64A4E">
        <w:rPr>
          <w:rFonts w:cs="B Mitra"/>
          <w:sz w:val="28"/>
          <w:szCs w:val="28"/>
          <w:rtl/>
        </w:rPr>
        <w:t xml:space="preserve"> و امپراطوران روم ترت</w:t>
      </w:r>
      <w:r w:rsidRPr="00A64A4E">
        <w:rPr>
          <w:rFonts w:cs="B Mitra" w:hint="cs"/>
          <w:sz w:val="28"/>
          <w:szCs w:val="28"/>
          <w:rtl/>
        </w:rPr>
        <w:t>ی</w:t>
      </w:r>
      <w:r w:rsidRPr="00A64A4E">
        <w:rPr>
          <w:rFonts w:cs="B Mitra" w:hint="eastAsia"/>
          <w:sz w:val="28"/>
          <w:szCs w:val="28"/>
          <w:rtl/>
        </w:rPr>
        <w:t>ب</w:t>
      </w:r>
      <w:r w:rsidRPr="00A64A4E">
        <w:rPr>
          <w:rFonts w:cs="B Mitra"/>
          <w:sz w:val="28"/>
          <w:szCs w:val="28"/>
          <w:rtl/>
        </w:rPr>
        <w:t xml:space="preserve"> داد و زندگ</w:t>
      </w:r>
      <w:r w:rsidRPr="00A64A4E">
        <w:rPr>
          <w:rFonts w:cs="B Mitra" w:hint="cs"/>
          <w:sz w:val="28"/>
          <w:szCs w:val="28"/>
          <w:rtl/>
        </w:rPr>
        <w:t>ی</w:t>
      </w:r>
      <w:r w:rsidRPr="00A64A4E">
        <w:rPr>
          <w:rFonts w:cs="B Mitra"/>
          <w:sz w:val="28"/>
          <w:szCs w:val="28"/>
          <w:rtl/>
        </w:rPr>
        <w:t xml:space="preserve"> شهرنش</w:t>
      </w:r>
      <w:r w:rsidRPr="00A64A4E">
        <w:rPr>
          <w:rFonts w:cs="B Mitra" w:hint="cs"/>
          <w:sz w:val="28"/>
          <w:szCs w:val="28"/>
          <w:rtl/>
        </w:rPr>
        <w:t>ی</w:t>
      </w:r>
      <w:r w:rsidRPr="00A64A4E">
        <w:rPr>
          <w:rFonts w:cs="B Mitra" w:hint="eastAsia"/>
          <w:sz w:val="28"/>
          <w:szCs w:val="28"/>
          <w:rtl/>
        </w:rPr>
        <w:t>ن</w:t>
      </w:r>
      <w:r w:rsidRPr="00A64A4E">
        <w:rPr>
          <w:rFonts w:cs="B Mitra" w:hint="cs"/>
          <w:sz w:val="28"/>
          <w:szCs w:val="28"/>
          <w:rtl/>
        </w:rPr>
        <w:t>ی</w:t>
      </w:r>
      <w:r w:rsidRPr="00A64A4E">
        <w:rPr>
          <w:rFonts w:cs="B Mitra"/>
          <w:sz w:val="28"/>
          <w:szCs w:val="28"/>
          <w:rtl/>
        </w:rPr>
        <w:t xml:space="preserve"> را که پ</w:t>
      </w:r>
      <w:r w:rsidRPr="00A64A4E">
        <w:rPr>
          <w:rFonts w:cs="B Mitra" w:hint="cs"/>
          <w:sz w:val="28"/>
          <w:szCs w:val="28"/>
          <w:rtl/>
        </w:rPr>
        <w:t>ی</w:t>
      </w:r>
      <w:r w:rsidRPr="00A64A4E">
        <w:rPr>
          <w:rFonts w:cs="B Mitra" w:hint="eastAsia"/>
          <w:sz w:val="28"/>
          <w:szCs w:val="28"/>
          <w:rtl/>
        </w:rPr>
        <w:t>ش</w:t>
      </w:r>
      <w:r w:rsidRPr="00A64A4E">
        <w:rPr>
          <w:rFonts w:cs="B Mitra"/>
          <w:sz w:val="28"/>
          <w:szCs w:val="28"/>
          <w:rtl/>
        </w:rPr>
        <w:t xml:space="preserve"> از او کمتر بدان توجه شده بود توسعه داد،و معمار</w:t>
      </w:r>
      <w:r w:rsidRPr="00A64A4E">
        <w:rPr>
          <w:rFonts w:cs="B Mitra" w:hint="cs"/>
          <w:sz w:val="28"/>
          <w:szCs w:val="28"/>
          <w:rtl/>
        </w:rPr>
        <w:t>ی</w:t>
      </w:r>
      <w:r w:rsidRPr="00A64A4E">
        <w:rPr>
          <w:rFonts w:cs="B Mitra"/>
          <w:sz w:val="28"/>
          <w:szCs w:val="28"/>
          <w:rtl/>
        </w:rPr>
        <w:t xml:space="preserve"> اسلام</w:t>
      </w:r>
      <w:r w:rsidRPr="00A64A4E">
        <w:rPr>
          <w:rFonts w:cs="B Mitra" w:hint="cs"/>
          <w:sz w:val="28"/>
          <w:szCs w:val="28"/>
          <w:rtl/>
        </w:rPr>
        <w:t>ی</w:t>
      </w:r>
      <w:r w:rsidRPr="00A64A4E">
        <w:rPr>
          <w:rFonts w:cs="B Mitra"/>
          <w:sz w:val="28"/>
          <w:szCs w:val="28"/>
          <w:rtl/>
        </w:rPr>
        <w:t xml:space="preserve"> از هم</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دو</w:t>
      </w:r>
      <w:r w:rsidRPr="00A64A4E">
        <w:rPr>
          <w:rFonts w:cs="B Mitra" w:hint="eastAsia"/>
          <w:sz w:val="28"/>
          <w:szCs w:val="28"/>
          <w:rtl/>
        </w:rPr>
        <w:t>ره</w:t>
      </w:r>
      <w:r w:rsidRPr="00A64A4E">
        <w:rPr>
          <w:rFonts w:cs="B Mitra"/>
          <w:sz w:val="28"/>
          <w:szCs w:val="28"/>
          <w:rtl/>
        </w:rPr>
        <w:t xml:space="preserve"> آغاز گرد</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و مساجد تار</w:t>
      </w:r>
      <w:r w:rsidRPr="00A64A4E">
        <w:rPr>
          <w:rFonts w:cs="B Mitra" w:hint="cs"/>
          <w:sz w:val="28"/>
          <w:szCs w:val="28"/>
          <w:rtl/>
        </w:rPr>
        <w:t>ی</w:t>
      </w:r>
      <w:r w:rsidRPr="00A64A4E">
        <w:rPr>
          <w:rFonts w:cs="B Mitra" w:hint="eastAsia"/>
          <w:sz w:val="28"/>
          <w:szCs w:val="28"/>
          <w:rtl/>
        </w:rPr>
        <w:t>خ</w:t>
      </w:r>
      <w:r w:rsidRPr="00A64A4E">
        <w:rPr>
          <w:rFonts w:cs="B Mitra" w:hint="cs"/>
          <w:sz w:val="28"/>
          <w:szCs w:val="28"/>
          <w:rtl/>
        </w:rPr>
        <w:t>ی</w:t>
      </w:r>
      <w:r w:rsidRPr="00A64A4E">
        <w:rPr>
          <w:rFonts w:cs="B Mitra"/>
          <w:sz w:val="28"/>
          <w:szCs w:val="28"/>
          <w:rtl/>
        </w:rPr>
        <w:t xml:space="preserve"> دمشق و مد</w:t>
      </w:r>
      <w:r w:rsidRPr="00A64A4E">
        <w:rPr>
          <w:rFonts w:cs="B Mitra" w:hint="cs"/>
          <w:sz w:val="28"/>
          <w:szCs w:val="28"/>
          <w:rtl/>
        </w:rPr>
        <w:t>ی</w:t>
      </w:r>
      <w:r w:rsidRPr="00A64A4E">
        <w:rPr>
          <w:rFonts w:cs="B Mitra" w:hint="eastAsia"/>
          <w:sz w:val="28"/>
          <w:szCs w:val="28"/>
          <w:rtl/>
        </w:rPr>
        <w:t>نه</w:t>
      </w:r>
      <w:r w:rsidRPr="00A64A4E">
        <w:rPr>
          <w:rFonts w:cs="B Mitra"/>
          <w:sz w:val="28"/>
          <w:szCs w:val="28"/>
          <w:rtl/>
        </w:rPr>
        <w:t xml:space="preserve"> و ب</w:t>
      </w:r>
      <w:r w:rsidRPr="00A64A4E">
        <w:rPr>
          <w:rFonts w:cs="B Mitra" w:hint="cs"/>
          <w:sz w:val="28"/>
          <w:szCs w:val="28"/>
          <w:rtl/>
        </w:rPr>
        <w:t>ی</w:t>
      </w:r>
      <w:r w:rsidRPr="00A64A4E">
        <w:rPr>
          <w:rFonts w:cs="B Mitra" w:hint="eastAsia"/>
          <w:sz w:val="28"/>
          <w:szCs w:val="28"/>
          <w:rtl/>
        </w:rPr>
        <w:t>ت</w:t>
      </w:r>
      <w:r w:rsidRPr="00A64A4E">
        <w:rPr>
          <w:rFonts w:cs="B Mitra"/>
          <w:sz w:val="28"/>
          <w:szCs w:val="28"/>
          <w:rtl/>
        </w:rPr>
        <w:t xml:space="preserve"> المقدس ساخته شد. زبان عرب</w:t>
      </w:r>
      <w:r w:rsidRPr="00A64A4E">
        <w:rPr>
          <w:rFonts w:cs="B Mitra" w:hint="cs"/>
          <w:sz w:val="28"/>
          <w:szCs w:val="28"/>
          <w:rtl/>
        </w:rPr>
        <w:t>ی</w:t>
      </w:r>
      <w:r w:rsidRPr="00A64A4E">
        <w:rPr>
          <w:rFonts w:cs="B Mitra"/>
          <w:sz w:val="28"/>
          <w:szCs w:val="28"/>
          <w:rtl/>
        </w:rPr>
        <w:t xml:space="preserve"> در زمان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رواج گرفت و مردم ممالک اسلام</w:t>
      </w:r>
      <w:r w:rsidRPr="00A64A4E">
        <w:rPr>
          <w:rFonts w:cs="B Mitra" w:hint="cs"/>
          <w:sz w:val="28"/>
          <w:szCs w:val="28"/>
          <w:rtl/>
        </w:rPr>
        <w:t>ی</w:t>
      </w:r>
      <w:r w:rsidRPr="00A64A4E">
        <w:rPr>
          <w:rFonts w:cs="B Mitra"/>
          <w:sz w:val="28"/>
          <w:szCs w:val="28"/>
          <w:rtl/>
        </w:rPr>
        <w:t xml:space="preserve"> بخصوص مردم شام زبان عرب</w:t>
      </w:r>
      <w:r w:rsidRPr="00A64A4E">
        <w:rPr>
          <w:rFonts w:cs="B Mitra" w:hint="cs"/>
          <w:sz w:val="28"/>
          <w:szCs w:val="28"/>
          <w:rtl/>
        </w:rPr>
        <w:t>ی</w:t>
      </w:r>
      <w:r w:rsidRPr="00A64A4E">
        <w:rPr>
          <w:rFonts w:cs="B Mitra"/>
          <w:sz w:val="28"/>
          <w:szCs w:val="28"/>
          <w:rtl/>
        </w:rPr>
        <w:t xml:space="preserve"> را فراگرفتند. نخست</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سکه اسلام</w:t>
      </w:r>
      <w:r w:rsidRPr="00A64A4E">
        <w:rPr>
          <w:rFonts w:cs="B Mitra" w:hint="cs"/>
          <w:sz w:val="28"/>
          <w:szCs w:val="28"/>
          <w:rtl/>
        </w:rPr>
        <w:t>ی</w:t>
      </w:r>
      <w:r w:rsidRPr="00A64A4E">
        <w:rPr>
          <w:rFonts w:cs="B Mitra"/>
          <w:sz w:val="28"/>
          <w:szCs w:val="28"/>
          <w:rtl/>
        </w:rPr>
        <w:t xml:space="preserve"> ن</w:t>
      </w:r>
      <w:r w:rsidRPr="00A64A4E">
        <w:rPr>
          <w:rFonts w:cs="B Mitra" w:hint="cs"/>
          <w:sz w:val="28"/>
          <w:szCs w:val="28"/>
          <w:rtl/>
        </w:rPr>
        <w:t>ی</w:t>
      </w:r>
      <w:r w:rsidRPr="00A64A4E">
        <w:rPr>
          <w:rFonts w:cs="B Mitra" w:hint="eastAsia"/>
          <w:sz w:val="28"/>
          <w:szCs w:val="28"/>
          <w:rtl/>
        </w:rPr>
        <w:t>ز</w:t>
      </w:r>
      <w:r w:rsidRPr="00A64A4E">
        <w:rPr>
          <w:rFonts w:cs="B Mitra"/>
          <w:sz w:val="28"/>
          <w:szCs w:val="28"/>
          <w:rtl/>
        </w:rPr>
        <w:t xml:space="preserve"> در ا</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دوره ( در زمان خلافت عبدالملک ) زده شد.</w:t>
      </w:r>
    </w:p>
    <w:p w:rsidR="00A64A4E" w:rsidRPr="00A64A4E" w:rsidRDefault="00A64A4E" w:rsidP="00A64A4E">
      <w:pPr>
        <w:rPr>
          <w:rFonts w:cs="B Mitra"/>
          <w:sz w:val="28"/>
          <w:szCs w:val="28"/>
          <w:rtl/>
        </w:rPr>
      </w:pPr>
      <w:r w:rsidRPr="00A64A4E">
        <w:rPr>
          <w:rFonts w:cs="B Mitra" w:hint="eastAsia"/>
          <w:sz w:val="28"/>
          <w:szCs w:val="28"/>
          <w:rtl/>
        </w:rPr>
        <w:t>توجه</w:t>
      </w:r>
      <w:r w:rsidRPr="00A64A4E">
        <w:rPr>
          <w:rFonts w:cs="B Mitra"/>
          <w:sz w:val="28"/>
          <w:szCs w:val="28"/>
          <w:rtl/>
        </w:rPr>
        <w:t xml:space="preserve"> مسلمانان در دوره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بفلسفه و بخصوص فلسفه </w:t>
      </w:r>
      <w:r w:rsidRPr="00A64A4E">
        <w:rPr>
          <w:rFonts w:cs="B Mitra" w:hint="cs"/>
          <w:sz w:val="28"/>
          <w:szCs w:val="28"/>
          <w:rtl/>
        </w:rPr>
        <w:t>ی</w:t>
      </w:r>
      <w:r w:rsidRPr="00A64A4E">
        <w:rPr>
          <w:rFonts w:cs="B Mitra" w:hint="eastAsia"/>
          <w:sz w:val="28"/>
          <w:szCs w:val="28"/>
          <w:rtl/>
        </w:rPr>
        <w:t>ونان</w:t>
      </w:r>
      <w:r w:rsidRPr="00A64A4E">
        <w:rPr>
          <w:rFonts w:cs="B Mitra"/>
          <w:sz w:val="28"/>
          <w:szCs w:val="28"/>
          <w:rtl/>
        </w:rPr>
        <w:t xml:space="preserve"> جلب گرد</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وهم در ا</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دوره بود که بحثها</w:t>
      </w:r>
      <w:r w:rsidRPr="00A64A4E">
        <w:rPr>
          <w:rFonts w:cs="B Mitra" w:hint="cs"/>
          <w:sz w:val="28"/>
          <w:szCs w:val="28"/>
          <w:rtl/>
        </w:rPr>
        <w:t>ی</w:t>
      </w:r>
      <w:r w:rsidRPr="00A64A4E">
        <w:rPr>
          <w:rFonts w:cs="B Mitra"/>
          <w:sz w:val="28"/>
          <w:szCs w:val="28"/>
          <w:rtl/>
        </w:rPr>
        <w:t xml:space="preserve"> علوم شرع</w:t>
      </w:r>
      <w:r w:rsidRPr="00A64A4E">
        <w:rPr>
          <w:rFonts w:cs="B Mitra" w:hint="cs"/>
          <w:sz w:val="28"/>
          <w:szCs w:val="28"/>
          <w:rtl/>
        </w:rPr>
        <w:t>ی</w:t>
      </w:r>
      <w:r w:rsidRPr="00A64A4E">
        <w:rPr>
          <w:rFonts w:cs="B Mitra"/>
          <w:sz w:val="28"/>
          <w:szCs w:val="28"/>
          <w:rtl/>
        </w:rPr>
        <w:t xml:space="preserve"> و اله</w:t>
      </w:r>
      <w:r w:rsidRPr="00A64A4E">
        <w:rPr>
          <w:rFonts w:cs="B Mitra" w:hint="cs"/>
          <w:sz w:val="28"/>
          <w:szCs w:val="28"/>
          <w:rtl/>
        </w:rPr>
        <w:t>ی</w:t>
      </w:r>
      <w:r w:rsidRPr="00A64A4E">
        <w:rPr>
          <w:rFonts w:cs="B Mitra" w:hint="eastAsia"/>
          <w:sz w:val="28"/>
          <w:szCs w:val="28"/>
          <w:rtl/>
        </w:rPr>
        <w:t>ات</w:t>
      </w:r>
      <w:r w:rsidRPr="00A64A4E">
        <w:rPr>
          <w:rFonts w:cs="B Mitra"/>
          <w:sz w:val="28"/>
          <w:szCs w:val="28"/>
          <w:rtl/>
        </w:rPr>
        <w:t xml:space="preserve"> بم</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آمد و ادب عرب</w:t>
      </w:r>
      <w:r w:rsidRPr="00A64A4E">
        <w:rPr>
          <w:rFonts w:cs="B Mitra" w:hint="cs"/>
          <w:sz w:val="28"/>
          <w:szCs w:val="28"/>
          <w:rtl/>
        </w:rPr>
        <w:t>ی</w:t>
      </w:r>
      <w:r w:rsidRPr="00A64A4E">
        <w:rPr>
          <w:rFonts w:cs="B Mitra"/>
          <w:sz w:val="28"/>
          <w:szCs w:val="28"/>
          <w:rtl/>
        </w:rPr>
        <w:t xml:space="preserve"> رواج گرفت و قواعد صرف و نحو تدو</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گرد</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و خلاصه آنکه تمدن اسلام</w:t>
      </w:r>
      <w:r w:rsidRPr="00A64A4E">
        <w:rPr>
          <w:rFonts w:cs="B Mitra" w:hint="cs"/>
          <w:sz w:val="28"/>
          <w:szCs w:val="28"/>
          <w:rtl/>
        </w:rPr>
        <w:t>ی</w:t>
      </w:r>
      <w:r w:rsidRPr="00A64A4E">
        <w:rPr>
          <w:rFonts w:cs="B Mitra"/>
          <w:sz w:val="28"/>
          <w:szCs w:val="28"/>
          <w:rtl/>
        </w:rPr>
        <w:t xml:space="preserve"> که در دوره عباس</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به اوج ترق</w:t>
      </w:r>
      <w:r w:rsidRPr="00A64A4E">
        <w:rPr>
          <w:rFonts w:cs="B Mitra" w:hint="cs"/>
          <w:sz w:val="28"/>
          <w:szCs w:val="28"/>
          <w:rtl/>
        </w:rPr>
        <w:t>ی</w:t>
      </w:r>
      <w:r w:rsidRPr="00A64A4E">
        <w:rPr>
          <w:rFonts w:cs="B Mitra"/>
          <w:sz w:val="28"/>
          <w:szCs w:val="28"/>
          <w:rtl/>
        </w:rPr>
        <w:t xml:space="preserve"> خود رس</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پا</w:t>
      </w:r>
      <w:r w:rsidRPr="00A64A4E">
        <w:rPr>
          <w:rFonts w:cs="B Mitra" w:hint="cs"/>
          <w:sz w:val="28"/>
          <w:szCs w:val="28"/>
          <w:rtl/>
        </w:rPr>
        <w:t>ی</w:t>
      </w:r>
      <w:r w:rsidRPr="00A64A4E">
        <w:rPr>
          <w:rFonts w:cs="B Mitra" w:hint="eastAsia"/>
          <w:sz w:val="28"/>
          <w:szCs w:val="28"/>
          <w:rtl/>
        </w:rPr>
        <w:t>ه</w:t>
      </w:r>
      <w:r w:rsidRPr="00A64A4E">
        <w:rPr>
          <w:rFonts w:cs="B Mitra"/>
          <w:sz w:val="28"/>
          <w:szCs w:val="28"/>
          <w:rtl/>
        </w:rPr>
        <w:t xml:space="preserve"> گذار</w:t>
      </w:r>
      <w:r w:rsidRPr="00A64A4E">
        <w:rPr>
          <w:rFonts w:cs="B Mitra" w:hint="cs"/>
          <w:sz w:val="28"/>
          <w:szCs w:val="28"/>
          <w:rtl/>
        </w:rPr>
        <w:t>ی</w:t>
      </w:r>
      <w:r w:rsidRPr="00A64A4E">
        <w:rPr>
          <w:rFonts w:cs="B Mitra"/>
          <w:sz w:val="28"/>
          <w:szCs w:val="28"/>
          <w:rtl/>
        </w:rPr>
        <w:t xml:space="preserve"> گرد</w:t>
      </w:r>
      <w:r w:rsidRPr="00A64A4E">
        <w:rPr>
          <w:rFonts w:cs="B Mitra" w:hint="cs"/>
          <w:sz w:val="28"/>
          <w:szCs w:val="28"/>
          <w:rtl/>
        </w:rPr>
        <w:t>ی</w:t>
      </w:r>
      <w:r w:rsidRPr="00A64A4E">
        <w:rPr>
          <w:rFonts w:cs="B Mitra"/>
          <w:sz w:val="28"/>
          <w:szCs w:val="28"/>
          <w:rtl/>
        </w:rPr>
        <w:t>د. امپراتور</w:t>
      </w:r>
      <w:r w:rsidRPr="00A64A4E">
        <w:rPr>
          <w:rFonts w:cs="B Mitra" w:hint="cs"/>
          <w:sz w:val="28"/>
          <w:szCs w:val="28"/>
          <w:rtl/>
        </w:rPr>
        <w:t>ی</w:t>
      </w:r>
      <w:r w:rsidRPr="00A64A4E">
        <w:rPr>
          <w:rFonts w:cs="B Mitra"/>
          <w:sz w:val="28"/>
          <w:szCs w:val="28"/>
          <w:rtl/>
        </w:rPr>
        <w:t xml:space="preserve"> اسلام در زمان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بمُنتها</w:t>
      </w:r>
      <w:r w:rsidRPr="00A64A4E">
        <w:rPr>
          <w:rFonts w:cs="B Mitra" w:hint="cs"/>
          <w:sz w:val="28"/>
          <w:szCs w:val="28"/>
          <w:rtl/>
        </w:rPr>
        <w:t>ی</w:t>
      </w:r>
      <w:r w:rsidRPr="00A64A4E">
        <w:rPr>
          <w:rFonts w:cs="B Mitra"/>
          <w:sz w:val="28"/>
          <w:szCs w:val="28"/>
          <w:rtl/>
        </w:rPr>
        <w:t xml:space="preserve"> عظمت و وسعت خود رس</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ز</w:t>
      </w:r>
      <w:r w:rsidRPr="00A64A4E">
        <w:rPr>
          <w:rFonts w:cs="B Mitra" w:hint="cs"/>
          <w:sz w:val="28"/>
          <w:szCs w:val="28"/>
          <w:rtl/>
        </w:rPr>
        <w:t>ی</w:t>
      </w:r>
      <w:r w:rsidRPr="00A64A4E">
        <w:rPr>
          <w:rFonts w:cs="B Mitra" w:hint="eastAsia"/>
          <w:sz w:val="28"/>
          <w:szCs w:val="28"/>
          <w:rtl/>
        </w:rPr>
        <w:t>ادبن</w:t>
      </w:r>
      <w:r w:rsidRPr="00A64A4E">
        <w:rPr>
          <w:rFonts w:cs="B Mitra"/>
          <w:sz w:val="28"/>
          <w:szCs w:val="28"/>
          <w:rtl/>
        </w:rPr>
        <w:t xml:space="preserve"> اب</w:t>
      </w:r>
      <w:r w:rsidRPr="00A64A4E">
        <w:rPr>
          <w:rFonts w:cs="B Mitra" w:hint="cs"/>
          <w:sz w:val="28"/>
          <w:szCs w:val="28"/>
          <w:rtl/>
        </w:rPr>
        <w:t>ی</w:t>
      </w:r>
      <w:r w:rsidRPr="00A64A4E">
        <w:rPr>
          <w:rFonts w:cs="B Mitra" w:hint="eastAsia"/>
          <w:sz w:val="28"/>
          <w:szCs w:val="28"/>
          <w:rtl/>
        </w:rPr>
        <w:t>ه</w:t>
      </w:r>
      <w:r w:rsidRPr="00A64A4E">
        <w:rPr>
          <w:rFonts w:cs="B Mitra"/>
          <w:sz w:val="28"/>
          <w:szCs w:val="28"/>
          <w:rtl/>
        </w:rPr>
        <w:t xml:space="preserve"> که در زمان عل</w:t>
      </w:r>
      <w:r w:rsidRPr="00A64A4E">
        <w:rPr>
          <w:rFonts w:cs="B Mitra" w:hint="cs"/>
          <w:sz w:val="28"/>
          <w:szCs w:val="28"/>
          <w:rtl/>
        </w:rPr>
        <w:t>ی</w:t>
      </w:r>
      <w:r w:rsidRPr="00A64A4E">
        <w:rPr>
          <w:rFonts w:cs="B Mitra"/>
          <w:sz w:val="28"/>
          <w:szCs w:val="28"/>
          <w:rtl/>
        </w:rPr>
        <w:t xml:space="preserve"> ( ع ) حکومت فارس را داشت در دوره معاو</w:t>
      </w:r>
      <w:r w:rsidRPr="00A64A4E">
        <w:rPr>
          <w:rFonts w:cs="B Mitra" w:hint="cs"/>
          <w:sz w:val="28"/>
          <w:szCs w:val="28"/>
          <w:rtl/>
        </w:rPr>
        <w:t>ی</w:t>
      </w:r>
      <w:r w:rsidRPr="00A64A4E">
        <w:rPr>
          <w:rFonts w:cs="B Mitra" w:hint="eastAsia"/>
          <w:sz w:val="28"/>
          <w:szCs w:val="28"/>
          <w:rtl/>
        </w:rPr>
        <w:t>ه</w:t>
      </w:r>
      <w:r w:rsidRPr="00A64A4E">
        <w:rPr>
          <w:rFonts w:cs="B Mitra"/>
          <w:sz w:val="28"/>
          <w:szCs w:val="28"/>
          <w:rtl/>
        </w:rPr>
        <w:t xml:space="preserve"> حکومت بصره و کوفه را ن</w:t>
      </w:r>
      <w:r w:rsidRPr="00A64A4E">
        <w:rPr>
          <w:rFonts w:cs="B Mitra" w:hint="cs"/>
          <w:sz w:val="28"/>
          <w:szCs w:val="28"/>
          <w:rtl/>
        </w:rPr>
        <w:t>ی</w:t>
      </w:r>
      <w:r w:rsidRPr="00A64A4E">
        <w:rPr>
          <w:rFonts w:cs="B Mitra" w:hint="eastAsia"/>
          <w:sz w:val="28"/>
          <w:szCs w:val="28"/>
          <w:rtl/>
        </w:rPr>
        <w:t>ز</w:t>
      </w:r>
      <w:r w:rsidRPr="00A64A4E">
        <w:rPr>
          <w:rFonts w:cs="B Mitra"/>
          <w:sz w:val="28"/>
          <w:szCs w:val="28"/>
          <w:rtl/>
        </w:rPr>
        <w:t xml:space="preserve"> بدست آورد و ح</w:t>
      </w:r>
      <w:r w:rsidRPr="00A64A4E">
        <w:rPr>
          <w:rFonts w:cs="B Mitra" w:hint="cs"/>
          <w:sz w:val="28"/>
          <w:szCs w:val="28"/>
          <w:rtl/>
        </w:rPr>
        <w:t>ی</w:t>
      </w:r>
      <w:r w:rsidRPr="00A64A4E">
        <w:rPr>
          <w:rFonts w:cs="B Mitra" w:hint="eastAsia"/>
          <w:sz w:val="28"/>
          <w:szCs w:val="28"/>
          <w:rtl/>
        </w:rPr>
        <w:t>طه</w:t>
      </w:r>
      <w:r w:rsidRPr="00A64A4E">
        <w:rPr>
          <w:rFonts w:cs="B Mitra"/>
          <w:sz w:val="28"/>
          <w:szCs w:val="28"/>
          <w:rtl/>
        </w:rPr>
        <w:t xml:space="preserve"> اقتدار او تا اقص</w:t>
      </w:r>
      <w:r w:rsidRPr="00A64A4E">
        <w:rPr>
          <w:rFonts w:cs="B Mitra" w:hint="cs"/>
          <w:sz w:val="28"/>
          <w:szCs w:val="28"/>
          <w:rtl/>
        </w:rPr>
        <w:t>ی</w:t>
      </w:r>
      <w:r w:rsidRPr="00A64A4E">
        <w:rPr>
          <w:rFonts w:cs="B Mitra"/>
          <w:sz w:val="28"/>
          <w:szCs w:val="28"/>
          <w:rtl/>
        </w:rPr>
        <w:t xml:space="preserve"> نقاط شرق</w:t>
      </w:r>
      <w:r w:rsidRPr="00A64A4E">
        <w:rPr>
          <w:rFonts w:cs="B Mitra" w:hint="cs"/>
          <w:sz w:val="28"/>
          <w:szCs w:val="28"/>
          <w:rtl/>
        </w:rPr>
        <w:t>ی</w:t>
      </w:r>
      <w:r w:rsidRPr="00A64A4E">
        <w:rPr>
          <w:rFonts w:cs="B Mitra"/>
          <w:sz w:val="28"/>
          <w:szCs w:val="28"/>
          <w:rtl/>
        </w:rPr>
        <w:t xml:space="preserve"> حکومت اسلام</w:t>
      </w:r>
      <w:r w:rsidRPr="00A64A4E">
        <w:rPr>
          <w:rFonts w:cs="B Mitra" w:hint="cs"/>
          <w:sz w:val="28"/>
          <w:szCs w:val="28"/>
          <w:rtl/>
        </w:rPr>
        <w:t>ی</w:t>
      </w:r>
      <w:r w:rsidRPr="00A64A4E">
        <w:rPr>
          <w:rFonts w:cs="B Mitra"/>
          <w:sz w:val="28"/>
          <w:szCs w:val="28"/>
          <w:rtl/>
        </w:rPr>
        <w:t xml:space="preserve"> کش</w:t>
      </w:r>
      <w:r w:rsidRPr="00A64A4E">
        <w:rPr>
          <w:rFonts w:cs="B Mitra" w:hint="cs"/>
          <w:sz w:val="28"/>
          <w:szCs w:val="28"/>
          <w:rtl/>
        </w:rPr>
        <w:t>ی</w:t>
      </w:r>
      <w:r w:rsidRPr="00A64A4E">
        <w:rPr>
          <w:rFonts w:cs="B Mitra" w:hint="eastAsia"/>
          <w:sz w:val="28"/>
          <w:szCs w:val="28"/>
          <w:rtl/>
        </w:rPr>
        <w:t>ده</w:t>
      </w:r>
      <w:r w:rsidRPr="00A64A4E">
        <w:rPr>
          <w:rFonts w:cs="B Mitra"/>
          <w:sz w:val="28"/>
          <w:szCs w:val="28"/>
          <w:rtl/>
        </w:rPr>
        <w:t xml:space="preserve"> شد. مسلمانان در هم</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سالها از طرف</w:t>
      </w:r>
      <w:r w:rsidRPr="00A64A4E">
        <w:rPr>
          <w:rFonts w:cs="B Mitra" w:hint="cs"/>
          <w:sz w:val="28"/>
          <w:szCs w:val="28"/>
          <w:rtl/>
        </w:rPr>
        <w:t>ی</w:t>
      </w:r>
      <w:r w:rsidRPr="00A64A4E">
        <w:rPr>
          <w:rFonts w:cs="B Mitra"/>
          <w:sz w:val="28"/>
          <w:szCs w:val="28"/>
          <w:rtl/>
        </w:rPr>
        <w:t xml:space="preserve"> </w:t>
      </w:r>
      <w:r w:rsidRPr="00A64A4E">
        <w:rPr>
          <w:rFonts w:cs="B Mitra" w:hint="eastAsia"/>
          <w:sz w:val="28"/>
          <w:szCs w:val="28"/>
          <w:rtl/>
        </w:rPr>
        <w:t>به</w:t>
      </w:r>
      <w:r w:rsidRPr="00A64A4E">
        <w:rPr>
          <w:rFonts w:cs="B Mitra"/>
          <w:sz w:val="28"/>
          <w:szCs w:val="28"/>
          <w:rtl/>
        </w:rPr>
        <w:t xml:space="preserve"> سند رس</w:t>
      </w:r>
      <w:r w:rsidRPr="00A64A4E">
        <w:rPr>
          <w:rFonts w:cs="B Mitra" w:hint="cs"/>
          <w:sz w:val="28"/>
          <w:szCs w:val="28"/>
          <w:rtl/>
        </w:rPr>
        <w:t>ی</w:t>
      </w:r>
      <w:r w:rsidRPr="00A64A4E">
        <w:rPr>
          <w:rFonts w:cs="B Mitra" w:hint="eastAsia"/>
          <w:sz w:val="28"/>
          <w:szCs w:val="28"/>
          <w:rtl/>
        </w:rPr>
        <w:t>دند</w:t>
      </w:r>
      <w:r w:rsidRPr="00A64A4E">
        <w:rPr>
          <w:rFonts w:cs="B Mitra"/>
          <w:sz w:val="28"/>
          <w:szCs w:val="28"/>
          <w:rtl/>
        </w:rPr>
        <w:t xml:space="preserve"> و از طرف</w:t>
      </w:r>
      <w:r w:rsidRPr="00A64A4E">
        <w:rPr>
          <w:rFonts w:cs="B Mitra" w:hint="cs"/>
          <w:sz w:val="28"/>
          <w:szCs w:val="28"/>
          <w:rtl/>
        </w:rPr>
        <w:t>ی</w:t>
      </w:r>
      <w:r w:rsidRPr="00A64A4E">
        <w:rPr>
          <w:rFonts w:cs="B Mitra"/>
          <w:sz w:val="28"/>
          <w:szCs w:val="28"/>
          <w:rtl/>
        </w:rPr>
        <w:t xml:space="preserve"> از ج</w:t>
      </w:r>
      <w:r w:rsidRPr="00A64A4E">
        <w:rPr>
          <w:rFonts w:cs="B Mitra" w:hint="cs"/>
          <w:sz w:val="28"/>
          <w:szCs w:val="28"/>
          <w:rtl/>
        </w:rPr>
        <w:t>ی</w:t>
      </w:r>
      <w:r w:rsidRPr="00A64A4E">
        <w:rPr>
          <w:rFonts w:cs="B Mitra" w:hint="eastAsia"/>
          <w:sz w:val="28"/>
          <w:szCs w:val="28"/>
          <w:rtl/>
        </w:rPr>
        <w:t>حون</w:t>
      </w:r>
      <w:r w:rsidRPr="00A64A4E">
        <w:rPr>
          <w:rFonts w:cs="B Mitra"/>
          <w:sz w:val="28"/>
          <w:szCs w:val="28"/>
          <w:rtl/>
        </w:rPr>
        <w:t xml:space="preserve"> عبور کردند و برخ</w:t>
      </w:r>
      <w:r w:rsidRPr="00A64A4E">
        <w:rPr>
          <w:rFonts w:cs="B Mitra" w:hint="cs"/>
          <w:sz w:val="28"/>
          <w:szCs w:val="28"/>
          <w:rtl/>
        </w:rPr>
        <w:t>ی</w:t>
      </w:r>
      <w:r w:rsidRPr="00A64A4E">
        <w:rPr>
          <w:rFonts w:cs="B Mitra"/>
          <w:sz w:val="28"/>
          <w:szCs w:val="28"/>
          <w:rtl/>
        </w:rPr>
        <w:t xml:space="preserve"> از بلاد آنسو</w:t>
      </w:r>
      <w:r w:rsidRPr="00A64A4E">
        <w:rPr>
          <w:rFonts w:cs="B Mitra" w:hint="cs"/>
          <w:sz w:val="28"/>
          <w:szCs w:val="28"/>
          <w:rtl/>
        </w:rPr>
        <w:t>ی</w:t>
      </w:r>
      <w:r w:rsidRPr="00A64A4E">
        <w:rPr>
          <w:rFonts w:cs="B Mitra"/>
          <w:sz w:val="28"/>
          <w:szCs w:val="28"/>
          <w:rtl/>
        </w:rPr>
        <w:t xml:space="preserve"> ج</w:t>
      </w:r>
      <w:r w:rsidRPr="00A64A4E">
        <w:rPr>
          <w:rFonts w:cs="B Mitra" w:hint="cs"/>
          <w:sz w:val="28"/>
          <w:szCs w:val="28"/>
          <w:rtl/>
        </w:rPr>
        <w:t>ی</w:t>
      </w:r>
      <w:r w:rsidRPr="00A64A4E">
        <w:rPr>
          <w:rFonts w:cs="B Mitra" w:hint="eastAsia"/>
          <w:sz w:val="28"/>
          <w:szCs w:val="28"/>
          <w:rtl/>
        </w:rPr>
        <w:t>حون</w:t>
      </w:r>
      <w:r w:rsidRPr="00A64A4E">
        <w:rPr>
          <w:rFonts w:cs="B Mitra"/>
          <w:sz w:val="28"/>
          <w:szCs w:val="28"/>
          <w:rtl/>
        </w:rPr>
        <w:t xml:space="preserve"> را گشودند. در زمان ول</w:t>
      </w:r>
      <w:r w:rsidRPr="00A64A4E">
        <w:rPr>
          <w:rFonts w:cs="B Mitra" w:hint="cs"/>
          <w:sz w:val="28"/>
          <w:szCs w:val="28"/>
          <w:rtl/>
        </w:rPr>
        <w:t>ی</w:t>
      </w:r>
      <w:r w:rsidRPr="00A64A4E">
        <w:rPr>
          <w:rFonts w:cs="B Mitra" w:hint="eastAsia"/>
          <w:sz w:val="28"/>
          <w:szCs w:val="28"/>
          <w:rtl/>
        </w:rPr>
        <w:t>دبن</w:t>
      </w:r>
      <w:r w:rsidRPr="00A64A4E">
        <w:rPr>
          <w:rFonts w:cs="B Mitra"/>
          <w:sz w:val="28"/>
          <w:szCs w:val="28"/>
          <w:rtl/>
        </w:rPr>
        <w:t xml:space="preserve"> عبدالملک ( 86-96 هَ.ق. ) قت</w:t>
      </w:r>
      <w:r w:rsidRPr="00A64A4E">
        <w:rPr>
          <w:rFonts w:cs="B Mitra" w:hint="cs"/>
          <w:sz w:val="28"/>
          <w:szCs w:val="28"/>
          <w:rtl/>
        </w:rPr>
        <w:t>ی</w:t>
      </w:r>
      <w:r w:rsidRPr="00A64A4E">
        <w:rPr>
          <w:rFonts w:cs="B Mitra" w:hint="eastAsia"/>
          <w:sz w:val="28"/>
          <w:szCs w:val="28"/>
          <w:rtl/>
        </w:rPr>
        <w:t>بةبن</w:t>
      </w:r>
      <w:r w:rsidRPr="00A64A4E">
        <w:rPr>
          <w:rFonts w:cs="B Mitra"/>
          <w:sz w:val="28"/>
          <w:szCs w:val="28"/>
          <w:rtl/>
        </w:rPr>
        <w:t xml:space="preserve"> مسلم باهل</w:t>
      </w:r>
      <w:r w:rsidRPr="00A64A4E">
        <w:rPr>
          <w:rFonts w:cs="B Mitra" w:hint="cs"/>
          <w:sz w:val="28"/>
          <w:szCs w:val="28"/>
          <w:rtl/>
        </w:rPr>
        <w:t>ی</w:t>
      </w:r>
      <w:r w:rsidRPr="00A64A4E">
        <w:rPr>
          <w:rFonts w:cs="B Mitra"/>
          <w:sz w:val="28"/>
          <w:szCs w:val="28"/>
          <w:rtl/>
        </w:rPr>
        <w:t xml:space="preserve"> از سرداران معروف عرب در ولا</w:t>
      </w:r>
      <w:r w:rsidRPr="00A64A4E">
        <w:rPr>
          <w:rFonts w:cs="B Mitra" w:hint="cs"/>
          <w:sz w:val="28"/>
          <w:szCs w:val="28"/>
          <w:rtl/>
        </w:rPr>
        <w:t>ی</w:t>
      </w:r>
      <w:r w:rsidRPr="00A64A4E">
        <w:rPr>
          <w:rFonts w:cs="B Mitra" w:hint="eastAsia"/>
          <w:sz w:val="28"/>
          <w:szCs w:val="28"/>
          <w:rtl/>
        </w:rPr>
        <w:t>ات</w:t>
      </w:r>
      <w:r w:rsidRPr="00A64A4E">
        <w:rPr>
          <w:rFonts w:cs="B Mitra"/>
          <w:sz w:val="28"/>
          <w:szCs w:val="28"/>
          <w:rtl/>
        </w:rPr>
        <w:t xml:space="preserve"> شرق</w:t>
      </w:r>
      <w:r w:rsidRPr="00A64A4E">
        <w:rPr>
          <w:rFonts w:cs="B Mitra" w:hint="cs"/>
          <w:sz w:val="28"/>
          <w:szCs w:val="28"/>
          <w:rtl/>
        </w:rPr>
        <w:t>ی</w:t>
      </w:r>
      <w:r w:rsidRPr="00A64A4E">
        <w:rPr>
          <w:rFonts w:cs="B Mitra"/>
          <w:sz w:val="28"/>
          <w:szCs w:val="28"/>
          <w:rtl/>
        </w:rPr>
        <w:t xml:space="preserve"> ا</w:t>
      </w:r>
      <w:r w:rsidRPr="00A64A4E">
        <w:rPr>
          <w:rFonts w:cs="B Mitra" w:hint="cs"/>
          <w:sz w:val="28"/>
          <w:szCs w:val="28"/>
          <w:rtl/>
        </w:rPr>
        <w:t>ی</w:t>
      </w:r>
      <w:r w:rsidRPr="00A64A4E">
        <w:rPr>
          <w:rFonts w:cs="B Mitra" w:hint="eastAsia"/>
          <w:sz w:val="28"/>
          <w:szCs w:val="28"/>
          <w:rtl/>
        </w:rPr>
        <w:t>ران</w:t>
      </w:r>
      <w:r w:rsidRPr="00A64A4E">
        <w:rPr>
          <w:rFonts w:cs="B Mitra"/>
          <w:sz w:val="28"/>
          <w:szCs w:val="28"/>
          <w:rtl/>
        </w:rPr>
        <w:t xml:space="preserve"> دست بمحاربات بزرگ</w:t>
      </w:r>
      <w:r w:rsidRPr="00A64A4E">
        <w:rPr>
          <w:rFonts w:cs="B Mitra" w:hint="cs"/>
          <w:sz w:val="28"/>
          <w:szCs w:val="28"/>
          <w:rtl/>
        </w:rPr>
        <w:t>ی</w:t>
      </w:r>
      <w:r w:rsidRPr="00A64A4E">
        <w:rPr>
          <w:rFonts w:cs="B Mitra"/>
          <w:sz w:val="28"/>
          <w:szCs w:val="28"/>
          <w:rtl/>
        </w:rPr>
        <w:t xml:space="preserve"> زد و بلخ و طخارستان و فرغانه و بخارا و ب</w:t>
      </w:r>
      <w:r w:rsidRPr="00A64A4E">
        <w:rPr>
          <w:rFonts w:cs="B Mitra" w:hint="cs"/>
          <w:sz w:val="28"/>
          <w:szCs w:val="28"/>
          <w:rtl/>
        </w:rPr>
        <w:t>ی</w:t>
      </w:r>
      <w:r w:rsidRPr="00A64A4E">
        <w:rPr>
          <w:rFonts w:cs="B Mitra" w:hint="eastAsia"/>
          <w:sz w:val="28"/>
          <w:szCs w:val="28"/>
          <w:rtl/>
        </w:rPr>
        <w:t>کند</w:t>
      </w:r>
      <w:r w:rsidRPr="00A64A4E">
        <w:rPr>
          <w:rFonts w:cs="B Mitra"/>
          <w:sz w:val="28"/>
          <w:szCs w:val="28"/>
          <w:rtl/>
        </w:rPr>
        <w:t xml:space="preserve"> و خ</w:t>
      </w:r>
      <w:r w:rsidRPr="00A64A4E">
        <w:rPr>
          <w:rFonts w:cs="B Mitra" w:hint="cs"/>
          <w:sz w:val="28"/>
          <w:szCs w:val="28"/>
          <w:rtl/>
        </w:rPr>
        <w:t>ی</w:t>
      </w:r>
      <w:r w:rsidRPr="00A64A4E">
        <w:rPr>
          <w:rFonts w:cs="B Mitra" w:hint="eastAsia"/>
          <w:sz w:val="28"/>
          <w:szCs w:val="28"/>
          <w:rtl/>
        </w:rPr>
        <w:t>وه</w:t>
      </w:r>
      <w:r w:rsidRPr="00A64A4E">
        <w:rPr>
          <w:rFonts w:cs="B Mitra"/>
          <w:sz w:val="28"/>
          <w:szCs w:val="28"/>
          <w:rtl/>
        </w:rPr>
        <w:t xml:space="preserve"> و </w:t>
      </w:r>
      <w:r w:rsidRPr="00A64A4E">
        <w:rPr>
          <w:rFonts w:cs="B Mitra" w:hint="eastAsia"/>
          <w:sz w:val="28"/>
          <w:szCs w:val="28"/>
          <w:rtl/>
        </w:rPr>
        <w:t>سمرقند</w:t>
      </w:r>
      <w:r w:rsidRPr="00A64A4E">
        <w:rPr>
          <w:rFonts w:cs="B Mitra"/>
          <w:sz w:val="28"/>
          <w:szCs w:val="28"/>
          <w:rtl/>
        </w:rPr>
        <w:t xml:space="preserve"> و بعض</w:t>
      </w:r>
      <w:r w:rsidRPr="00A64A4E">
        <w:rPr>
          <w:rFonts w:cs="B Mitra" w:hint="cs"/>
          <w:sz w:val="28"/>
          <w:szCs w:val="28"/>
          <w:rtl/>
        </w:rPr>
        <w:t>ی</w:t>
      </w:r>
      <w:r w:rsidRPr="00A64A4E">
        <w:rPr>
          <w:rFonts w:cs="B Mitra"/>
          <w:sz w:val="28"/>
          <w:szCs w:val="28"/>
          <w:rtl/>
        </w:rPr>
        <w:t xml:space="preserve"> از نواح</w:t>
      </w:r>
      <w:r w:rsidRPr="00A64A4E">
        <w:rPr>
          <w:rFonts w:cs="B Mitra" w:hint="cs"/>
          <w:sz w:val="28"/>
          <w:szCs w:val="28"/>
          <w:rtl/>
        </w:rPr>
        <w:t>ی</w:t>
      </w:r>
      <w:r w:rsidRPr="00A64A4E">
        <w:rPr>
          <w:rFonts w:cs="B Mitra"/>
          <w:sz w:val="28"/>
          <w:szCs w:val="28"/>
          <w:rtl/>
        </w:rPr>
        <w:t xml:space="preserve"> د</w:t>
      </w:r>
      <w:r w:rsidRPr="00A64A4E">
        <w:rPr>
          <w:rFonts w:cs="B Mitra" w:hint="cs"/>
          <w:sz w:val="28"/>
          <w:szCs w:val="28"/>
          <w:rtl/>
        </w:rPr>
        <w:t>ی</w:t>
      </w:r>
      <w:r w:rsidRPr="00A64A4E">
        <w:rPr>
          <w:rFonts w:cs="B Mitra" w:hint="eastAsia"/>
          <w:sz w:val="28"/>
          <w:szCs w:val="28"/>
          <w:rtl/>
        </w:rPr>
        <w:t>گر</w:t>
      </w:r>
      <w:r w:rsidRPr="00A64A4E">
        <w:rPr>
          <w:rFonts w:cs="B Mitra"/>
          <w:sz w:val="28"/>
          <w:szCs w:val="28"/>
          <w:rtl/>
        </w:rPr>
        <w:t xml:space="preserve"> را گشود و تا کاشغر پ</w:t>
      </w:r>
      <w:r w:rsidRPr="00A64A4E">
        <w:rPr>
          <w:rFonts w:cs="B Mitra" w:hint="cs"/>
          <w:sz w:val="28"/>
          <w:szCs w:val="28"/>
          <w:rtl/>
        </w:rPr>
        <w:t>ی</w:t>
      </w:r>
      <w:r w:rsidRPr="00A64A4E">
        <w:rPr>
          <w:rFonts w:cs="B Mitra" w:hint="eastAsia"/>
          <w:sz w:val="28"/>
          <w:szCs w:val="28"/>
          <w:rtl/>
        </w:rPr>
        <w:t>ش</w:t>
      </w:r>
      <w:r w:rsidRPr="00A64A4E">
        <w:rPr>
          <w:rFonts w:cs="B Mitra"/>
          <w:sz w:val="28"/>
          <w:szCs w:val="28"/>
          <w:rtl/>
        </w:rPr>
        <w:t xml:space="preserve"> رفت. ا</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سردار پس از فوت ول</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و جانش</w:t>
      </w:r>
      <w:r w:rsidRPr="00A64A4E">
        <w:rPr>
          <w:rFonts w:cs="B Mitra" w:hint="cs"/>
          <w:sz w:val="28"/>
          <w:szCs w:val="28"/>
          <w:rtl/>
        </w:rPr>
        <w:t>ی</w:t>
      </w:r>
      <w:r w:rsidRPr="00A64A4E">
        <w:rPr>
          <w:rFonts w:cs="B Mitra" w:hint="eastAsia"/>
          <w:sz w:val="28"/>
          <w:szCs w:val="28"/>
          <w:rtl/>
        </w:rPr>
        <w:t>ن</w:t>
      </w:r>
      <w:r w:rsidRPr="00A64A4E">
        <w:rPr>
          <w:rFonts w:cs="B Mitra" w:hint="cs"/>
          <w:sz w:val="28"/>
          <w:szCs w:val="28"/>
          <w:rtl/>
        </w:rPr>
        <w:t>ی</w:t>
      </w:r>
      <w:r w:rsidRPr="00A64A4E">
        <w:rPr>
          <w:rFonts w:cs="B Mitra"/>
          <w:sz w:val="28"/>
          <w:szCs w:val="28"/>
          <w:rtl/>
        </w:rPr>
        <w:t xml:space="preserve"> سل</w:t>
      </w:r>
      <w:r w:rsidRPr="00A64A4E">
        <w:rPr>
          <w:rFonts w:cs="B Mitra" w:hint="cs"/>
          <w:sz w:val="28"/>
          <w:szCs w:val="28"/>
          <w:rtl/>
        </w:rPr>
        <w:t>ی</w:t>
      </w:r>
      <w:r w:rsidRPr="00A64A4E">
        <w:rPr>
          <w:rFonts w:cs="B Mitra" w:hint="eastAsia"/>
          <w:sz w:val="28"/>
          <w:szCs w:val="28"/>
          <w:rtl/>
        </w:rPr>
        <w:t>مان</w:t>
      </w:r>
      <w:r w:rsidRPr="00A64A4E">
        <w:rPr>
          <w:rFonts w:cs="B Mitra"/>
          <w:sz w:val="28"/>
          <w:szCs w:val="28"/>
          <w:rtl/>
        </w:rPr>
        <w:t xml:space="preserve"> سر بطغ</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برداشت ول</w:t>
      </w:r>
      <w:r w:rsidRPr="00A64A4E">
        <w:rPr>
          <w:rFonts w:cs="B Mitra" w:hint="cs"/>
          <w:sz w:val="28"/>
          <w:szCs w:val="28"/>
          <w:rtl/>
        </w:rPr>
        <w:t>ی</w:t>
      </w:r>
      <w:r w:rsidRPr="00A64A4E">
        <w:rPr>
          <w:rFonts w:cs="B Mitra"/>
          <w:sz w:val="28"/>
          <w:szCs w:val="28"/>
          <w:rtl/>
        </w:rPr>
        <w:t xml:space="preserve"> کشته شد. در مغرب ن</w:t>
      </w:r>
      <w:r w:rsidRPr="00A64A4E">
        <w:rPr>
          <w:rFonts w:cs="B Mitra" w:hint="cs"/>
          <w:sz w:val="28"/>
          <w:szCs w:val="28"/>
          <w:rtl/>
        </w:rPr>
        <w:t>ی</w:t>
      </w:r>
      <w:r w:rsidRPr="00A64A4E">
        <w:rPr>
          <w:rFonts w:cs="B Mitra" w:hint="eastAsia"/>
          <w:sz w:val="28"/>
          <w:szCs w:val="28"/>
          <w:rtl/>
        </w:rPr>
        <w:t>ز</w:t>
      </w:r>
      <w:r w:rsidRPr="00A64A4E">
        <w:rPr>
          <w:rFonts w:cs="B Mitra"/>
          <w:sz w:val="28"/>
          <w:szCs w:val="28"/>
          <w:rtl/>
        </w:rPr>
        <w:t xml:space="preserve"> افر</w:t>
      </w:r>
      <w:r w:rsidRPr="00A64A4E">
        <w:rPr>
          <w:rFonts w:cs="B Mitra" w:hint="cs"/>
          <w:sz w:val="28"/>
          <w:szCs w:val="28"/>
          <w:rtl/>
        </w:rPr>
        <w:t>ی</w:t>
      </w:r>
      <w:r w:rsidRPr="00A64A4E">
        <w:rPr>
          <w:rFonts w:cs="B Mitra" w:hint="eastAsia"/>
          <w:sz w:val="28"/>
          <w:szCs w:val="28"/>
          <w:rtl/>
        </w:rPr>
        <w:t>قا</w:t>
      </w:r>
      <w:r w:rsidRPr="00A64A4E">
        <w:rPr>
          <w:rFonts w:cs="B Mitra" w:hint="cs"/>
          <w:sz w:val="28"/>
          <w:szCs w:val="28"/>
          <w:rtl/>
        </w:rPr>
        <w:t>ی</w:t>
      </w:r>
      <w:r w:rsidRPr="00A64A4E">
        <w:rPr>
          <w:rFonts w:cs="B Mitra"/>
          <w:sz w:val="28"/>
          <w:szCs w:val="28"/>
          <w:rtl/>
        </w:rPr>
        <w:t xml:space="preserve"> شمال</w:t>
      </w:r>
      <w:r w:rsidRPr="00A64A4E">
        <w:rPr>
          <w:rFonts w:cs="B Mitra" w:hint="cs"/>
          <w:sz w:val="28"/>
          <w:szCs w:val="28"/>
          <w:rtl/>
        </w:rPr>
        <w:t>ی</w:t>
      </w:r>
      <w:r w:rsidRPr="00A64A4E">
        <w:rPr>
          <w:rFonts w:cs="B Mitra"/>
          <w:sz w:val="28"/>
          <w:szCs w:val="28"/>
          <w:rtl/>
        </w:rPr>
        <w:t xml:space="preserve"> و اندلس بدست حکومت اسلام</w:t>
      </w:r>
      <w:r w:rsidRPr="00A64A4E">
        <w:rPr>
          <w:rFonts w:cs="B Mitra" w:hint="cs"/>
          <w:sz w:val="28"/>
          <w:szCs w:val="28"/>
          <w:rtl/>
        </w:rPr>
        <w:t>ی</w:t>
      </w:r>
      <w:r w:rsidRPr="00A64A4E">
        <w:rPr>
          <w:rFonts w:cs="B Mitra"/>
          <w:sz w:val="28"/>
          <w:szCs w:val="28"/>
          <w:rtl/>
        </w:rPr>
        <w:t xml:space="preserve"> افتاد و مسلمانان با سردار</w:t>
      </w:r>
      <w:r w:rsidRPr="00A64A4E">
        <w:rPr>
          <w:rFonts w:cs="B Mitra" w:hint="cs"/>
          <w:sz w:val="28"/>
          <w:szCs w:val="28"/>
          <w:rtl/>
        </w:rPr>
        <w:t>ی</w:t>
      </w:r>
      <w:r w:rsidRPr="00A64A4E">
        <w:rPr>
          <w:rFonts w:cs="B Mitra"/>
          <w:sz w:val="28"/>
          <w:szCs w:val="28"/>
          <w:rtl/>
        </w:rPr>
        <w:t xml:space="preserve"> طارق بن ز</w:t>
      </w:r>
      <w:r w:rsidRPr="00A64A4E">
        <w:rPr>
          <w:rFonts w:cs="B Mitra" w:hint="cs"/>
          <w:sz w:val="28"/>
          <w:szCs w:val="28"/>
          <w:rtl/>
        </w:rPr>
        <w:t>ی</w:t>
      </w:r>
      <w:r w:rsidRPr="00A64A4E">
        <w:rPr>
          <w:rFonts w:cs="B Mitra" w:hint="eastAsia"/>
          <w:sz w:val="28"/>
          <w:szCs w:val="28"/>
          <w:rtl/>
        </w:rPr>
        <w:t>اد</w:t>
      </w:r>
      <w:r w:rsidRPr="00A64A4E">
        <w:rPr>
          <w:rFonts w:cs="B Mitra"/>
          <w:sz w:val="28"/>
          <w:szCs w:val="28"/>
          <w:rtl/>
        </w:rPr>
        <w:t xml:space="preserve"> از تنگه ا</w:t>
      </w:r>
      <w:r w:rsidRPr="00A64A4E">
        <w:rPr>
          <w:rFonts w:cs="B Mitra" w:hint="cs"/>
          <w:sz w:val="28"/>
          <w:szCs w:val="28"/>
          <w:rtl/>
        </w:rPr>
        <w:t>ی</w:t>
      </w:r>
      <w:r w:rsidRPr="00A64A4E">
        <w:rPr>
          <w:rFonts w:cs="B Mitra"/>
          <w:sz w:val="28"/>
          <w:szCs w:val="28"/>
          <w:rtl/>
        </w:rPr>
        <w:t xml:space="preserve"> که م</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آفر</w:t>
      </w:r>
      <w:r w:rsidRPr="00A64A4E">
        <w:rPr>
          <w:rFonts w:cs="B Mitra" w:hint="cs"/>
          <w:sz w:val="28"/>
          <w:szCs w:val="28"/>
          <w:rtl/>
        </w:rPr>
        <w:t>ی</w:t>
      </w:r>
      <w:r w:rsidRPr="00A64A4E">
        <w:rPr>
          <w:rFonts w:cs="B Mitra" w:hint="eastAsia"/>
          <w:sz w:val="28"/>
          <w:szCs w:val="28"/>
          <w:rtl/>
        </w:rPr>
        <w:t>قا</w:t>
      </w:r>
      <w:r w:rsidRPr="00A64A4E">
        <w:rPr>
          <w:rFonts w:cs="B Mitra"/>
          <w:sz w:val="28"/>
          <w:szCs w:val="28"/>
          <w:rtl/>
        </w:rPr>
        <w:t xml:space="preserve"> و اروپاست </w:t>
      </w:r>
      <w:r w:rsidRPr="00A64A4E">
        <w:rPr>
          <w:rFonts w:cs="B Mitra" w:hint="eastAsia"/>
          <w:sz w:val="28"/>
          <w:szCs w:val="28"/>
          <w:rtl/>
        </w:rPr>
        <w:t>گذشتند</w:t>
      </w:r>
      <w:r w:rsidRPr="00A64A4E">
        <w:rPr>
          <w:rFonts w:cs="B Mitra"/>
          <w:sz w:val="28"/>
          <w:szCs w:val="28"/>
          <w:rtl/>
        </w:rPr>
        <w:t xml:space="preserve"> و بتدر</w:t>
      </w:r>
      <w:r w:rsidRPr="00A64A4E">
        <w:rPr>
          <w:rFonts w:cs="B Mitra" w:hint="cs"/>
          <w:sz w:val="28"/>
          <w:szCs w:val="28"/>
          <w:rtl/>
        </w:rPr>
        <w:t>ی</w:t>
      </w:r>
      <w:r w:rsidRPr="00A64A4E">
        <w:rPr>
          <w:rFonts w:cs="B Mitra" w:hint="eastAsia"/>
          <w:sz w:val="28"/>
          <w:szCs w:val="28"/>
          <w:rtl/>
        </w:rPr>
        <w:t>ج</w:t>
      </w:r>
      <w:r w:rsidRPr="00A64A4E">
        <w:rPr>
          <w:rFonts w:cs="B Mitra"/>
          <w:sz w:val="28"/>
          <w:szCs w:val="28"/>
          <w:rtl/>
        </w:rPr>
        <w:t xml:space="preserve"> تمام شبه جز</w:t>
      </w:r>
      <w:r w:rsidRPr="00A64A4E">
        <w:rPr>
          <w:rFonts w:cs="B Mitra" w:hint="cs"/>
          <w:sz w:val="28"/>
          <w:szCs w:val="28"/>
          <w:rtl/>
        </w:rPr>
        <w:t>ی</w:t>
      </w:r>
      <w:r w:rsidRPr="00A64A4E">
        <w:rPr>
          <w:rFonts w:cs="B Mitra" w:hint="eastAsia"/>
          <w:sz w:val="28"/>
          <w:szCs w:val="28"/>
          <w:rtl/>
        </w:rPr>
        <w:t>ره</w:t>
      </w:r>
      <w:r w:rsidRPr="00A64A4E">
        <w:rPr>
          <w:rFonts w:cs="B Mitra"/>
          <w:sz w:val="28"/>
          <w:szCs w:val="28"/>
          <w:rtl/>
        </w:rPr>
        <w:t xml:space="preserve"> اسپان</w:t>
      </w:r>
      <w:r w:rsidRPr="00A64A4E">
        <w:rPr>
          <w:rFonts w:cs="B Mitra" w:hint="cs"/>
          <w:sz w:val="28"/>
          <w:szCs w:val="28"/>
          <w:rtl/>
        </w:rPr>
        <w:t>ی</w:t>
      </w:r>
      <w:r w:rsidRPr="00A64A4E">
        <w:rPr>
          <w:rFonts w:cs="B Mitra" w:hint="eastAsia"/>
          <w:sz w:val="28"/>
          <w:szCs w:val="28"/>
          <w:rtl/>
        </w:rPr>
        <w:t>ا</w:t>
      </w:r>
      <w:r w:rsidRPr="00A64A4E">
        <w:rPr>
          <w:rFonts w:cs="B Mitra"/>
          <w:sz w:val="28"/>
          <w:szCs w:val="28"/>
          <w:rtl/>
        </w:rPr>
        <w:t xml:space="preserve"> را بتصرف درآوردند. در زمان هشام بن عبدالملک قسمت</w:t>
      </w:r>
      <w:r w:rsidRPr="00A64A4E">
        <w:rPr>
          <w:rFonts w:cs="B Mitra" w:hint="cs"/>
          <w:sz w:val="28"/>
          <w:szCs w:val="28"/>
          <w:rtl/>
        </w:rPr>
        <w:t>ی</w:t>
      </w:r>
      <w:r w:rsidRPr="00A64A4E">
        <w:rPr>
          <w:rFonts w:cs="B Mitra"/>
          <w:sz w:val="28"/>
          <w:szCs w:val="28"/>
          <w:rtl/>
        </w:rPr>
        <w:t xml:space="preserve"> از جنوب فرانسه را ن</w:t>
      </w:r>
      <w:r w:rsidRPr="00A64A4E">
        <w:rPr>
          <w:rFonts w:cs="B Mitra" w:hint="cs"/>
          <w:sz w:val="28"/>
          <w:szCs w:val="28"/>
          <w:rtl/>
        </w:rPr>
        <w:t>ی</w:t>
      </w:r>
      <w:r w:rsidRPr="00A64A4E">
        <w:rPr>
          <w:rFonts w:cs="B Mitra" w:hint="eastAsia"/>
          <w:sz w:val="28"/>
          <w:szCs w:val="28"/>
          <w:rtl/>
        </w:rPr>
        <w:t>ز</w:t>
      </w:r>
      <w:r w:rsidRPr="00A64A4E">
        <w:rPr>
          <w:rFonts w:cs="B Mitra"/>
          <w:sz w:val="28"/>
          <w:szCs w:val="28"/>
          <w:rtl/>
        </w:rPr>
        <w:t xml:space="preserve"> تسخ</w:t>
      </w:r>
      <w:r w:rsidRPr="00A64A4E">
        <w:rPr>
          <w:rFonts w:cs="B Mitra" w:hint="cs"/>
          <w:sz w:val="28"/>
          <w:szCs w:val="28"/>
          <w:rtl/>
        </w:rPr>
        <w:t>ی</w:t>
      </w:r>
      <w:r w:rsidRPr="00A64A4E">
        <w:rPr>
          <w:rFonts w:cs="B Mitra" w:hint="eastAsia"/>
          <w:sz w:val="28"/>
          <w:szCs w:val="28"/>
          <w:rtl/>
        </w:rPr>
        <w:t>ر</w:t>
      </w:r>
      <w:r w:rsidRPr="00A64A4E">
        <w:rPr>
          <w:rFonts w:cs="B Mitra"/>
          <w:sz w:val="28"/>
          <w:szCs w:val="28"/>
          <w:rtl/>
        </w:rPr>
        <w:t xml:space="preserve"> کردند ول</w:t>
      </w:r>
      <w:r w:rsidRPr="00A64A4E">
        <w:rPr>
          <w:rFonts w:cs="B Mitra" w:hint="cs"/>
          <w:sz w:val="28"/>
          <w:szCs w:val="28"/>
          <w:rtl/>
        </w:rPr>
        <w:t>ی</w:t>
      </w:r>
      <w:r w:rsidRPr="00A64A4E">
        <w:rPr>
          <w:rFonts w:cs="B Mitra"/>
          <w:sz w:val="28"/>
          <w:szCs w:val="28"/>
          <w:rtl/>
        </w:rPr>
        <w:t xml:space="preserve"> در محل پوات</w:t>
      </w:r>
      <w:r w:rsidRPr="00A64A4E">
        <w:rPr>
          <w:rFonts w:cs="B Mitra" w:hint="cs"/>
          <w:sz w:val="28"/>
          <w:szCs w:val="28"/>
          <w:rtl/>
        </w:rPr>
        <w:t>ی</w:t>
      </w:r>
      <w:r w:rsidRPr="00A64A4E">
        <w:rPr>
          <w:rFonts w:cs="B Mitra" w:hint="eastAsia"/>
          <w:sz w:val="28"/>
          <w:szCs w:val="28"/>
          <w:rtl/>
        </w:rPr>
        <w:t>ه</w:t>
      </w:r>
      <w:r w:rsidRPr="00A64A4E">
        <w:rPr>
          <w:rFonts w:cs="B Mitra"/>
          <w:sz w:val="28"/>
          <w:szCs w:val="28"/>
          <w:rtl/>
        </w:rPr>
        <w:t xml:space="preserve"> از شارل مارتل پادشاه فرانسه شکست خوردند. بد</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ترت</w:t>
      </w:r>
      <w:r w:rsidRPr="00A64A4E">
        <w:rPr>
          <w:rFonts w:cs="B Mitra" w:hint="cs"/>
          <w:sz w:val="28"/>
          <w:szCs w:val="28"/>
          <w:rtl/>
        </w:rPr>
        <w:t>ی</w:t>
      </w:r>
      <w:r w:rsidRPr="00A64A4E">
        <w:rPr>
          <w:rFonts w:cs="B Mitra" w:hint="eastAsia"/>
          <w:sz w:val="28"/>
          <w:szCs w:val="28"/>
          <w:rtl/>
        </w:rPr>
        <w:t>ب</w:t>
      </w:r>
      <w:r w:rsidRPr="00A64A4E">
        <w:rPr>
          <w:rFonts w:cs="B Mitra"/>
          <w:sz w:val="28"/>
          <w:szCs w:val="28"/>
          <w:rtl/>
        </w:rPr>
        <w:t xml:space="preserve"> در زمان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حکومت اسلام</w:t>
      </w:r>
      <w:r w:rsidRPr="00A64A4E">
        <w:rPr>
          <w:rFonts w:cs="B Mitra" w:hint="cs"/>
          <w:sz w:val="28"/>
          <w:szCs w:val="28"/>
          <w:rtl/>
        </w:rPr>
        <w:t>ی</w:t>
      </w:r>
      <w:r w:rsidRPr="00A64A4E">
        <w:rPr>
          <w:rFonts w:cs="B Mitra"/>
          <w:sz w:val="28"/>
          <w:szCs w:val="28"/>
          <w:rtl/>
        </w:rPr>
        <w:t xml:space="preserve"> از مرزها</w:t>
      </w:r>
      <w:r w:rsidRPr="00A64A4E">
        <w:rPr>
          <w:rFonts w:cs="B Mitra" w:hint="cs"/>
          <w:sz w:val="28"/>
          <w:szCs w:val="28"/>
          <w:rtl/>
        </w:rPr>
        <w:t>ی</w:t>
      </w:r>
      <w:r w:rsidRPr="00A64A4E">
        <w:rPr>
          <w:rFonts w:cs="B Mitra"/>
          <w:sz w:val="28"/>
          <w:szCs w:val="28"/>
          <w:rtl/>
        </w:rPr>
        <w:t xml:space="preserve"> چ</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تا اق</w:t>
      </w:r>
      <w:r w:rsidRPr="00A64A4E">
        <w:rPr>
          <w:rFonts w:cs="B Mitra" w:hint="cs"/>
          <w:sz w:val="28"/>
          <w:szCs w:val="28"/>
          <w:rtl/>
        </w:rPr>
        <w:t>ی</w:t>
      </w:r>
      <w:r w:rsidRPr="00A64A4E">
        <w:rPr>
          <w:rFonts w:cs="B Mitra" w:hint="eastAsia"/>
          <w:sz w:val="28"/>
          <w:szCs w:val="28"/>
          <w:rtl/>
        </w:rPr>
        <w:t>انوس</w:t>
      </w:r>
      <w:r w:rsidRPr="00A64A4E">
        <w:rPr>
          <w:rFonts w:cs="B Mitra"/>
          <w:sz w:val="28"/>
          <w:szCs w:val="28"/>
          <w:rtl/>
        </w:rPr>
        <w:t xml:space="preserve"> اطلس گسترد</w:t>
      </w:r>
      <w:r w:rsidRPr="00A64A4E">
        <w:rPr>
          <w:rFonts w:cs="B Mitra" w:hint="eastAsia"/>
          <w:sz w:val="28"/>
          <w:szCs w:val="28"/>
          <w:rtl/>
        </w:rPr>
        <w:t>ه</w:t>
      </w:r>
      <w:r w:rsidRPr="00A64A4E">
        <w:rPr>
          <w:rFonts w:cs="B Mitra"/>
          <w:sz w:val="28"/>
          <w:szCs w:val="28"/>
          <w:rtl/>
        </w:rPr>
        <w:t xml:space="preserve"> شد.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از همان آغاز کار با مخالفت شد</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ش</w:t>
      </w:r>
      <w:r w:rsidRPr="00A64A4E">
        <w:rPr>
          <w:rFonts w:cs="B Mitra" w:hint="cs"/>
          <w:sz w:val="28"/>
          <w:szCs w:val="28"/>
          <w:rtl/>
        </w:rPr>
        <w:t>ی</w:t>
      </w:r>
      <w:r w:rsidRPr="00A64A4E">
        <w:rPr>
          <w:rFonts w:cs="B Mitra" w:hint="eastAsia"/>
          <w:sz w:val="28"/>
          <w:szCs w:val="28"/>
          <w:rtl/>
        </w:rPr>
        <w:t>ع</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و مردم مد</w:t>
      </w:r>
      <w:r w:rsidRPr="00A64A4E">
        <w:rPr>
          <w:rFonts w:cs="B Mitra" w:hint="cs"/>
          <w:sz w:val="28"/>
          <w:szCs w:val="28"/>
          <w:rtl/>
        </w:rPr>
        <w:t>ی</w:t>
      </w:r>
      <w:r w:rsidRPr="00A64A4E">
        <w:rPr>
          <w:rFonts w:cs="B Mitra" w:hint="eastAsia"/>
          <w:sz w:val="28"/>
          <w:szCs w:val="28"/>
          <w:rtl/>
        </w:rPr>
        <w:t>نه</w:t>
      </w:r>
      <w:r w:rsidRPr="00A64A4E">
        <w:rPr>
          <w:rFonts w:cs="B Mitra"/>
          <w:sz w:val="28"/>
          <w:szCs w:val="28"/>
          <w:rtl/>
        </w:rPr>
        <w:t xml:space="preserve"> روبرو شدند. خلفا</w:t>
      </w:r>
      <w:r w:rsidRPr="00A64A4E">
        <w:rPr>
          <w:rFonts w:cs="B Mitra" w:hint="cs"/>
          <w:sz w:val="28"/>
          <w:szCs w:val="28"/>
          <w:rtl/>
        </w:rPr>
        <w:t>ی</w:t>
      </w:r>
      <w:r w:rsidRPr="00A64A4E">
        <w:rPr>
          <w:rFonts w:cs="B Mitra"/>
          <w:sz w:val="28"/>
          <w:szCs w:val="28"/>
          <w:rtl/>
        </w:rPr>
        <w:t xml:space="preserve"> امو</w:t>
      </w:r>
      <w:r w:rsidRPr="00A64A4E">
        <w:rPr>
          <w:rFonts w:cs="B Mitra" w:hint="cs"/>
          <w:sz w:val="28"/>
          <w:szCs w:val="28"/>
          <w:rtl/>
        </w:rPr>
        <w:t>ی</w:t>
      </w:r>
      <w:r w:rsidRPr="00A64A4E">
        <w:rPr>
          <w:rFonts w:cs="B Mitra"/>
          <w:sz w:val="28"/>
          <w:szCs w:val="28"/>
          <w:rtl/>
        </w:rPr>
        <w:t xml:space="preserve"> به سنت پ</w:t>
      </w:r>
      <w:r w:rsidRPr="00A64A4E">
        <w:rPr>
          <w:rFonts w:cs="B Mitra" w:hint="cs"/>
          <w:sz w:val="28"/>
          <w:szCs w:val="28"/>
          <w:rtl/>
        </w:rPr>
        <w:t>ی</w:t>
      </w:r>
      <w:r w:rsidRPr="00A64A4E">
        <w:rPr>
          <w:rFonts w:cs="B Mitra" w:hint="eastAsia"/>
          <w:sz w:val="28"/>
          <w:szCs w:val="28"/>
          <w:rtl/>
        </w:rPr>
        <w:t>غمبر</w:t>
      </w:r>
      <w:r w:rsidRPr="00A64A4E">
        <w:rPr>
          <w:rFonts w:cs="B Mitra"/>
          <w:sz w:val="28"/>
          <w:szCs w:val="28"/>
          <w:rtl/>
        </w:rPr>
        <w:t xml:space="preserve"> و خلفا</w:t>
      </w:r>
      <w:r w:rsidRPr="00A64A4E">
        <w:rPr>
          <w:rFonts w:cs="B Mitra" w:hint="cs"/>
          <w:sz w:val="28"/>
          <w:szCs w:val="28"/>
          <w:rtl/>
        </w:rPr>
        <w:t>ی</w:t>
      </w:r>
      <w:r w:rsidRPr="00A64A4E">
        <w:rPr>
          <w:rFonts w:cs="B Mitra"/>
          <w:sz w:val="28"/>
          <w:szCs w:val="28"/>
          <w:rtl/>
        </w:rPr>
        <w:t xml:space="preserve"> راشد</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پشت پا زده بودند و توجه به مسائل ماد</w:t>
      </w:r>
      <w:r w:rsidRPr="00A64A4E">
        <w:rPr>
          <w:rFonts w:cs="B Mitra" w:hint="cs"/>
          <w:sz w:val="28"/>
          <w:szCs w:val="28"/>
          <w:rtl/>
        </w:rPr>
        <w:t>ی</w:t>
      </w:r>
      <w:r w:rsidRPr="00A64A4E">
        <w:rPr>
          <w:rFonts w:cs="B Mitra"/>
          <w:sz w:val="28"/>
          <w:szCs w:val="28"/>
          <w:rtl/>
        </w:rPr>
        <w:t xml:space="preserve"> و آماده ساختن وسا</w:t>
      </w:r>
      <w:r w:rsidRPr="00A64A4E">
        <w:rPr>
          <w:rFonts w:cs="B Mitra" w:hint="cs"/>
          <w:sz w:val="28"/>
          <w:szCs w:val="28"/>
          <w:rtl/>
        </w:rPr>
        <w:t>ی</w:t>
      </w:r>
      <w:r w:rsidRPr="00A64A4E">
        <w:rPr>
          <w:rFonts w:cs="B Mitra" w:hint="eastAsia"/>
          <w:sz w:val="28"/>
          <w:szCs w:val="28"/>
          <w:rtl/>
        </w:rPr>
        <w:t>ل</w:t>
      </w:r>
      <w:r w:rsidRPr="00A64A4E">
        <w:rPr>
          <w:rFonts w:cs="B Mitra"/>
          <w:sz w:val="28"/>
          <w:szCs w:val="28"/>
          <w:rtl/>
        </w:rPr>
        <w:t xml:space="preserve"> شکوه و تجمل و گردآور</w:t>
      </w:r>
      <w:r w:rsidRPr="00A64A4E">
        <w:rPr>
          <w:rFonts w:cs="B Mitra" w:hint="cs"/>
          <w:sz w:val="28"/>
          <w:szCs w:val="28"/>
          <w:rtl/>
        </w:rPr>
        <w:t>ی</w:t>
      </w:r>
      <w:r w:rsidRPr="00A64A4E">
        <w:rPr>
          <w:rFonts w:cs="B Mitra"/>
          <w:sz w:val="28"/>
          <w:szCs w:val="28"/>
          <w:rtl/>
        </w:rPr>
        <w:t xml:space="preserve"> مال و منال دن</w:t>
      </w:r>
      <w:r w:rsidRPr="00A64A4E">
        <w:rPr>
          <w:rFonts w:cs="B Mitra" w:hint="cs"/>
          <w:sz w:val="28"/>
          <w:szCs w:val="28"/>
          <w:rtl/>
        </w:rPr>
        <w:t>ی</w:t>
      </w:r>
      <w:r w:rsidRPr="00A64A4E">
        <w:rPr>
          <w:rFonts w:cs="B Mitra" w:hint="eastAsia"/>
          <w:sz w:val="28"/>
          <w:szCs w:val="28"/>
          <w:rtl/>
        </w:rPr>
        <w:t>ا</w:t>
      </w:r>
      <w:r w:rsidRPr="00A64A4E">
        <w:rPr>
          <w:rFonts w:cs="B Mitra"/>
          <w:sz w:val="28"/>
          <w:szCs w:val="28"/>
          <w:rtl/>
        </w:rPr>
        <w:t xml:space="preserve"> را جانش</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اند</w:t>
      </w:r>
      <w:r w:rsidRPr="00A64A4E">
        <w:rPr>
          <w:rFonts w:cs="B Mitra" w:hint="cs"/>
          <w:sz w:val="28"/>
          <w:szCs w:val="28"/>
          <w:rtl/>
        </w:rPr>
        <w:t>ی</w:t>
      </w:r>
      <w:r w:rsidRPr="00A64A4E">
        <w:rPr>
          <w:rFonts w:cs="B Mitra" w:hint="eastAsia"/>
          <w:sz w:val="28"/>
          <w:szCs w:val="28"/>
          <w:rtl/>
        </w:rPr>
        <w:t>شه</w:t>
      </w:r>
      <w:r w:rsidRPr="00A64A4E">
        <w:rPr>
          <w:rFonts w:cs="B Mitra"/>
          <w:sz w:val="28"/>
          <w:szCs w:val="28"/>
          <w:rtl/>
        </w:rPr>
        <w:t xml:space="preserve"> د</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و توجه به مبان</w:t>
      </w:r>
      <w:r w:rsidRPr="00A64A4E">
        <w:rPr>
          <w:rFonts w:cs="B Mitra" w:hint="cs"/>
          <w:sz w:val="28"/>
          <w:szCs w:val="28"/>
          <w:rtl/>
        </w:rPr>
        <w:t>ی</w:t>
      </w:r>
      <w:r w:rsidRPr="00A64A4E">
        <w:rPr>
          <w:rFonts w:cs="B Mitra"/>
          <w:sz w:val="28"/>
          <w:szCs w:val="28"/>
          <w:rtl/>
        </w:rPr>
        <w:t xml:space="preserve"> عال</w:t>
      </w:r>
      <w:r w:rsidRPr="00A64A4E">
        <w:rPr>
          <w:rFonts w:cs="B Mitra" w:hint="cs"/>
          <w:sz w:val="28"/>
          <w:szCs w:val="28"/>
          <w:rtl/>
        </w:rPr>
        <w:t>ی</w:t>
      </w:r>
      <w:r w:rsidRPr="00A64A4E">
        <w:rPr>
          <w:rFonts w:cs="B Mitra"/>
          <w:sz w:val="28"/>
          <w:szCs w:val="28"/>
          <w:rtl/>
        </w:rPr>
        <w:t xml:space="preserve"> ا</w:t>
      </w:r>
      <w:r w:rsidRPr="00A64A4E">
        <w:rPr>
          <w:rFonts w:cs="B Mitra" w:hint="eastAsia"/>
          <w:sz w:val="28"/>
          <w:szCs w:val="28"/>
          <w:rtl/>
        </w:rPr>
        <w:t>خلاق</w:t>
      </w:r>
      <w:r w:rsidRPr="00A64A4E">
        <w:rPr>
          <w:rFonts w:cs="B Mitra" w:hint="cs"/>
          <w:sz w:val="28"/>
          <w:szCs w:val="28"/>
          <w:rtl/>
        </w:rPr>
        <w:t>ی</w:t>
      </w:r>
      <w:r w:rsidRPr="00A64A4E">
        <w:rPr>
          <w:rFonts w:cs="B Mitra"/>
          <w:sz w:val="28"/>
          <w:szCs w:val="28"/>
          <w:rtl/>
        </w:rPr>
        <w:t xml:space="preserve"> کرده بودند.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از آل عل</w:t>
      </w:r>
      <w:r w:rsidRPr="00A64A4E">
        <w:rPr>
          <w:rFonts w:cs="B Mitra" w:hint="cs"/>
          <w:sz w:val="28"/>
          <w:szCs w:val="28"/>
          <w:rtl/>
        </w:rPr>
        <w:t>ی</w:t>
      </w:r>
      <w:r w:rsidRPr="00A64A4E">
        <w:rPr>
          <w:rFonts w:cs="B Mitra"/>
          <w:sz w:val="28"/>
          <w:szCs w:val="28"/>
          <w:rtl/>
        </w:rPr>
        <w:t xml:space="preserve"> ب</w:t>
      </w:r>
      <w:r w:rsidRPr="00A64A4E">
        <w:rPr>
          <w:rFonts w:cs="B Mitra" w:hint="cs"/>
          <w:sz w:val="28"/>
          <w:szCs w:val="28"/>
          <w:rtl/>
        </w:rPr>
        <w:t>ی</w:t>
      </w:r>
      <w:r w:rsidRPr="00A64A4E">
        <w:rPr>
          <w:rFonts w:cs="B Mitra" w:hint="eastAsia"/>
          <w:sz w:val="28"/>
          <w:szCs w:val="28"/>
          <w:rtl/>
        </w:rPr>
        <w:t>مناک</w:t>
      </w:r>
      <w:r w:rsidRPr="00A64A4E">
        <w:rPr>
          <w:rFonts w:cs="B Mitra"/>
          <w:sz w:val="28"/>
          <w:szCs w:val="28"/>
          <w:rtl/>
        </w:rPr>
        <w:t xml:space="preserve"> بودند و از هر نوع اعمال زور و سخت گ</w:t>
      </w:r>
      <w:r w:rsidRPr="00A64A4E">
        <w:rPr>
          <w:rFonts w:cs="B Mitra" w:hint="cs"/>
          <w:sz w:val="28"/>
          <w:szCs w:val="28"/>
          <w:rtl/>
        </w:rPr>
        <w:t>ی</w:t>
      </w:r>
      <w:r w:rsidRPr="00A64A4E">
        <w:rPr>
          <w:rFonts w:cs="B Mitra" w:hint="eastAsia"/>
          <w:sz w:val="28"/>
          <w:szCs w:val="28"/>
          <w:rtl/>
        </w:rPr>
        <w:t>ر</w:t>
      </w:r>
      <w:r w:rsidRPr="00A64A4E">
        <w:rPr>
          <w:rFonts w:cs="B Mitra" w:hint="cs"/>
          <w:sz w:val="28"/>
          <w:szCs w:val="28"/>
          <w:rtl/>
        </w:rPr>
        <w:t>ی</w:t>
      </w:r>
      <w:r w:rsidRPr="00A64A4E">
        <w:rPr>
          <w:rFonts w:cs="B Mitra"/>
          <w:sz w:val="28"/>
          <w:szCs w:val="28"/>
          <w:rtl/>
        </w:rPr>
        <w:t xml:space="preserve"> درباره ا</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خاندان خوددار</w:t>
      </w:r>
      <w:r w:rsidRPr="00A64A4E">
        <w:rPr>
          <w:rFonts w:cs="B Mitra" w:hint="cs"/>
          <w:sz w:val="28"/>
          <w:szCs w:val="28"/>
          <w:rtl/>
        </w:rPr>
        <w:t>ی</w:t>
      </w:r>
      <w:r w:rsidRPr="00A64A4E">
        <w:rPr>
          <w:rFonts w:cs="B Mitra"/>
          <w:sz w:val="28"/>
          <w:szCs w:val="28"/>
          <w:rtl/>
        </w:rPr>
        <w:t xml:space="preserve"> نم</w:t>
      </w:r>
      <w:r w:rsidRPr="00A64A4E">
        <w:rPr>
          <w:rFonts w:cs="B Mitra" w:hint="cs"/>
          <w:sz w:val="28"/>
          <w:szCs w:val="28"/>
          <w:rtl/>
        </w:rPr>
        <w:t>ی</w:t>
      </w:r>
      <w:r w:rsidRPr="00A64A4E">
        <w:rPr>
          <w:rFonts w:cs="B Mitra" w:hint="eastAsia"/>
          <w:sz w:val="28"/>
          <w:szCs w:val="28"/>
          <w:rtl/>
        </w:rPr>
        <w:t>کردند</w:t>
      </w:r>
      <w:r w:rsidRPr="00A64A4E">
        <w:rPr>
          <w:rFonts w:cs="B Mitra"/>
          <w:sz w:val="28"/>
          <w:szCs w:val="28"/>
          <w:rtl/>
        </w:rPr>
        <w:t>. حس</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بن عل</w:t>
      </w:r>
      <w:r w:rsidRPr="00A64A4E">
        <w:rPr>
          <w:rFonts w:cs="B Mitra" w:hint="cs"/>
          <w:sz w:val="28"/>
          <w:szCs w:val="28"/>
          <w:rtl/>
        </w:rPr>
        <w:t>ی</w:t>
      </w:r>
      <w:r w:rsidRPr="00A64A4E">
        <w:rPr>
          <w:rFonts w:cs="B Mitra"/>
          <w:sz w:val="28"/>
          <w:szCs w:val="28"/>
          <w:rtl/>
        </w:rPr>
        <w:t xml:space="preserve"> ( ع ) سوم</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امام ش</w:t>
      </w:r>
      <w:r w:rsidRPr="00A64A4E">
        <w:rPr>
          <w:rFonts w:cs="B Mitra" w:hint="cs"/>
          <w:sz w:val="28"/>
          <w:szCs w:val="28"/>
          <w:rtl/>
        </w:rPr>
        <w:t>ی</w:t>
      </w:r>
      <w:r w:rsidRPr="00A64A4E">
        <w:rPr>
          <w:rFonts w:cs="B Mitra" w:hint="eastAsia"/>
          <w:sz w:val="28"/>
          <w:szCs w:val="28"/>
          <w:rtl/>
        </w:rPr>
        <w:t>ع</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بفرمان </w:t>
      </w:r>
      <w:r w:rsidRPr="00A64A4E">
        <w:rPr>
          <w:rFonts w:cs="B Mitra" w:hint="cs"/>
          <w:sz w:val="28"/>
          <w:szCs w:val="28"/>
          <w:rtl/>
        </w:rPr>
        <w:t>ی</w:t>
      </w:r>
      <w:r w:rsidRPr="00A64A4E">
        <w:rPr>
          <w:rFonts w:cs="B Mitra" w:hint="eastAsia"/>
          <w:sz w:val="28"/>
          <w:szCs w:val="28"/>
          <w:rtl/>
        </w:rPr>
        <w:t>ز</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در دهم محرم سال 61 هَ.ق./ 16اکتبر 680 م. با </w:t>
      </w:r>
      <w:r w:rsidRPr="00A64A4E">
        <w:rPr>
          <w:rFonts w:cs="B Mitra" w:hint="cs"/>
          <w:sz w:val="28"/>
          <w:szCs w:val="28"/>
          <w:rtl/>
        </w:rPr>
        <w:t>ی</w:t>
      </w:r>
      <w:r w:rsidRPr="00A64A4E">
        <w:rPr>
          <w:rFonts w:cs="B Mitra" w:hint="eastAsia"/>
          <w:sz w:val="28"/>
          <w:szCs w:val="28"/>
          <w:rtl/>
        </w:rPr>
        <w:t>ارانش</w:t>
      </w:r>
      <w:r w:rsidRPr="00A64A4E">
        <w:rPr>
          <w:rFonts w:cs="B Mitra"/>
          <w:sz w:val="28"/>
          <w:szCs w:val="28"/>
          <w:rtl/>
        </w:rPr>
        <w:t xml:space="preserve"> کشته شد. ا</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واقعه در برانگ</w:t>
      </w:r>
      <w:r w:rsidRPr="00A64A4E">
        <w:rPr>
          <w:rFonts w:cs="B Mitra" w:hint="cs"/>
          <w:sz w:val="28"/>
          <w:szCs w:val="28"/>
          <w:rtl/>
        </w:rPr>
        <w:t>ی</w:t>
      </w:r>
      <w:r w:rsidRPr="00A64A4E">
        <w:rPr>
          <w:rFonts w:cs="B Mitra" w:hint="eastAsia"/>
          <w:sz w:val="28"/>
          <w:szCs w:val="28"/>
          <w:rtl/>
        </w:rPr>
        <w:t>ختن</w:t>
      </w:r>
      <w:r w:rsidRPr="00A64A4E">
        <w:rPr>
          <w:rFonts w:cs="B Mitra"/>
          <w:sz w:val="28"/>
          <w:szCs w:val="28"/>
          <w:rtl/>
        </w:rPr>
        <w:t xml:space="preserve"> نفرت عمو</w:t>
      </w:r>
      <w:r w:rsidRPr="00A64A4E">
        <w:rPr>
          <w:rFonts w:cs="B Mitra" w:hint="eastAsia"/>
          <w:sz w:val="28"/>
          <w:szCs w:val="28"/>
          <w:rtl/>
        </w:rPr>
        <w:t>م</w:t>
      </w:r>
      <w:r w:rsidRPr="00A64A4E">
        <w:rPr>
          <w:rFonts w:cs="B Mitra" w:hint="cs"/>
          <w:sz w:val="28"/>
          <w:szCs w:val="28"/>
          <w:rtl/>
        </w:rPr>
        <w:t>ی</w:t>
      </w:r>
      <w:r w:rsidRPr="00A64A4E">
        <w:rPr>
          <w:rFonts w:cs="B Mitra"/>
          <w:sz w:val="28"/>
          <w:szCs w:val="28"/>
          <w:rtl/>
        </w:rPr>
        <w:t xml:space="preserve"> ش</w:t>
      </w:r>
      <w:r w:rsidRPr="00A64A4E">
        <w:rPr>
          <w:rFonts w:cs="B Mitra" w:hint="cs"/>
          <w:sz w:val="28"/>
          <w:szCs w:val="28"/>
          <w:rtl/>
        </w:rPr>
        <w:t>ی</w:t>
      </w:r>
      <w:r w:rsidRPr="00A64A4E">
        <w:rPr>
          <w:rFonts w:cs="B Mitra" w:hint="eastAsia"/>
          <w:sz w:val="28"/>
          <w:szCs w:val="28"/>
          <w:rtl/>
        </w:rPr>
        <w:t>ع</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و مخالفان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به مخالفت با دستگاه خلافت تا</w:t>
      </w:r>
      <w:r w:rsidRPr="00A64A4E">
        <w:rPr>
          <w:rFonts w:ascii="Times New Roman" w:hAnsi="Times New Roman" w:cs="Times New Roman" w:hint="cs"/>
          <w:sz w:val="28"/>
          <w:szCs w:val="28"/>
          <w:rtl/>
        </w:rPr>
        <w:t>ٔ</w:t>
      </w:r>
      <w:r w:rsidRPr="00A64A4E">
        <w:rPr>
          <w:rFonts w:cs="B Mitra" w:hint="cs"/>
          <w:sz w:val="28"/>
          <w:szCs w:val="28"/>
          <w:rtl/>
        </w:rPr>
        <w:t>ثی</w:t>
      </w:r>
      <w:r w:rsidRPr="00A64A4E">
        <w:rPr>
          <w:rFonts w:cs="B Mitra" w:hint="eastAsia"/>
          <w:sz w:val="28"/>
          <w:szCs w:val="28"/>
          <w:rtl/>
        </w:rPr>
        <w:t>ر</w:t>
      </w:r>
      <w:r w:rsidRPr="00A64A4E">
        <w:rPr>
          <w:rFonts w:cs="B Mitra"/>
          <w:sz w:val="28"/>
          <w:szCs w:val="28"/>
          <w:rtl/>
        </w:rPr>
        <w:t xml:space="preserve"> عظ</w:t>
      </w:r>
      <w:r w:rsidRPr="00A64A4E">
        <w:rPr>
          <w:rFonts w:cs="B Mitra" w:hint="cs"/>
          <w:sz w:val="28"/>
          <w:szCs w:val="28"/>
          <w:rtl/>
        </w:rPr>
        <w:t>ی</w:t>
      </w:r>
      <w:r w:rsidRPr="00A64A4E">
        <w:rPr>
          <w:rFonts w:cs="B Mitra" w:hint="eastAsia"/>
          <w:sz w:val="28"/>
          <w:szCs w:val="28"/>
          <w:rtl/>
        </w:rPr>
        <w:t>م</w:t>
      </w:r>
      <w:r w:rsidRPr="00A64A4E">
        <w:rPr>
          <w:rFonts w:cs="B Mitra" w:hint="cs"/>
          <w:sz w:val="28"/>
          <w:szCs w:val="28"/>
          <w:rtl/>
        </w:rPr>
        <w:t>ی</w:t>
      </w:r>
      <w:r w:rsidRPr="00A64A4E">
        <w:rPr>
          <w:rFonts w:cs="B Mitra"/>
          <w:sz w:val="28"/>
          <w:szCs w:val="28"/>
          <w:rtl/>
        </w:rPr>
        <w:t xml:space="preserve"> بخش</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نسبت به ملل غ</w:t>
      </w:r>
      <w:r w:rsidRPr="00A64A4E">
        <w:rPr>
          <w:rFonts w:cs="B Mitra" w:hint="cs"/>
          <w:sz w:val="28"/>
          <w:szCs w:val="28"/>
          <w:rtl/>
        </w:rPr>
        <w:t>ی</w:t>
      </w:r>
      <w:r w:rsidRPr="00A64A4E">
        <w:rPr>
          <w:rFonts w:cs="B Mitra" w:hint="eastAsia"/>
          <w:sz w:val="28"/>
          <w:szCs w:val="28"/>
          <w:rtl/>
        </w:rPr>
        <w:t>رعرب</w:t>
      </w:r>
      <w:r w:rsidRPr="00A64A4E">
        <w:rPr>
          <w:rFonts w:cs="B Mitra"/>
          <w:sz w:val="28"/>
          <w:szCs w:val="28"/>
          <w:rtl/>
        </w:rPr>
        <w:t xml:space="preserve"> و بخصوص ا</w:t>
      </w:r>
      <w:r w:rsidRPr="00A64A4E">
        <w:rPr>
          <w:rFonts w:cs="B Mitra" w:hint="cs"/>
          <w:sz w:val="28"/>
          <w:szCs w:val="28"/>
          <w:rtl/>
        </w:rPr>
        <w:t>ی</w:t>
      </w:r>
      <w:r w:rsidRPr="00A64A4E">
        <w:rPr>
          <w:rFonts w:cs="B Mitra" w:hint="eastAsia"/>
          <w:sz w:val="28"/>
          <w:szCs w:val="28"/>
          <w:rtl/>
        </w:rPr>
        <w:t>ران</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با نظر خوب</w:t>
      </w:r>
      <w:r w:rsidRPr="00A64A4E">
        <w:rPr>
          <w:rFonts w:cs="B Mitra" w:hint="cs"/>
          <w:sz w:val="28"/>
          <w:szCs w:val="28"/>
          <w:rtl/>
        </w:rPr>
        <w:t>ی</w:t>
      </w:r>
      <w:r w:rsidRPr="00A64A4E">
        <w:rPr>
          <w:rFonts w:cs="B Mitra"/>
          <w:sz w:val="28"/>
          <w:szCs w:val="28"/>
          <w:rtl/>
        </w:rPr>
        <w:t xml:space="preserve"> نم</w:t>
      </w:r>
      <w:r w:rsidRPr="00A64A4E">
        <w:rPr>
          <w:rFonts w:cs="B Mitra" w:hint="cs"/>
          <w:sz w:val="28"/>
          <w:szCs w:val="28"/>
          <w:rtl/>
        </w:rPr>
        <w:t>ی</w:t>
      </w:r>
      <w:r w:rsidRPr="00A64A4E">
        <w:rPr>
          <w:rFonts w:cs="B Mitra"/>
          <w:sz w:val="28"/>
          <w:szCs w:val="28"/>
          <w:rtl/>
        </w:rPr>
        <w:t xml:space="preserve"> نگر</w:t>
      </w:r>
      <w:r w:rsidRPr="00A64A4E">
        <w:rPr>
          <w:rFonts w:cs="B Mitra" w:hint="cs"/>
          <w:sz w:val="28"/>
          <w:szCs w:val="28"/>
          <w:rtl/>
        </w:rPr>
        <w:t>ی</w:t>
      </w:r>
      <w:r w:rsidRPr="00A64A4E">
        <w:rPr>
          <w:rFonts w:cs="B Mitra" w:hint="eastAsia"/>
          <w:sz w:val="28"/>
          <w:szCs w:val="28"/>
          <w:rtl/>
        </w:rPr>
        <w:t>ستند</w:t>
      </w:r>
      <w:r w:rsidRPr="00A64A4E">
        <w:rPr>
          <w:rFonts w:cs="B Mitra"/>
          <w:sz w:val="28"/>
          <w:szCs w:val="28"/>
          <w:rtl/>
        </w:rPr>
        <w:t xml:space="preserve"> و بخصوص عمال آنان در ا</w:t>
      </w:r>
      <w:r w:rsidRPr="00A64A4E">
        <w:rPr>
          <w:rFonts w:cs="B Mitra" w:hint="cs"/>
          <w:sz w:val="28"/>
          <w:szCs w:val="28"/>
          <w:rtl/>
        </w:rPr>
        <w:t>ی</w:t>
      </w:r>
      <w:r w:rsidRPr="00A64A4E">
        <w:rPr>
          <w:rFonts w:cs="B Mitra" w:hint="eastAsia"/>
          <w:sz w:val="28"/>
          <w:szCs w:val="28"/>
          <w:rtl/>
        </w:rPr>
        <w:t>ران</w:t>
      </w:r>
      <w:r w:rsidRPr="00A64A4E">
        <w:rPr>
          <w:rFonts w:cs="B Mitra"/>
          <w:sz w:val="28"/>
          <w:szCs w:val="28"/>
          <w:rtl/>
        </w:rPr>
        <w:t xml:space="preserve"> بس</w:t>
      </w:r>
      <w:r w:rsidRPr="00A64A4E">
        <w:rPr>
          <w:rFonts w:cs="B Mitra" w:hint="cs"/>
          <w:sz w:val="28"/>
          <w:szCs w:val="28"/>
          <w:rtl/>
        </w:rPr>
        <w:t>ی</w:t>
      </w:r>
      <w:r w:rsidRPr="00A64A4E">
        <w:rPr>
          <w:rFonts w:cs="B Mitra" w:hint="eastAsia"/>
          <w:sz w:val="28"/>
          <w:szCs w:val="28"/>
          <w:rtl/>
        </w:rPr>
        <w:t>ار</w:t>
      </w:r>
      <w:r w:rsidRPr="00A64A4E">
        <w:rPr>
          <w:rFonts w:cs="B Mitra"/>
          <w:sz w:val="28"/>
          <w:szCs w:val="28"/>
          <w:rtl/>
        </w:rPr>
        <w:t xml:space="preserve"> بدرفتار</w:t>
      </w:r>
      <w:r w:rsidRPr="00A64A4E">
        <w:rPr>
          <w:rFonts w:cs="B Mitra" w:hint="cs"/>
          <w:sz w:val="28"/>
          <w:szCs w:val="28"/>
          <w:rtl/>
        </w:rPr>
        <w:t>ی</w:t>
      </w:r>
      <w:r w:rsidRPr="00A64A4E">
        <w:rPr>
          <w:rFonts w:cs="B Mitra"/>
          <w:sz w:val="28"/>
          <w:szCs w:val="28"/>
          <w:rtl/>
        </w:rPr>
        <w:t xml:space="preserve"> م</w:t>
      </w:r>
      <w:r w:rsidRPr="00A64A4E">
        <w:rPr>
          <w:rFonts w:cs="B Mitra" w:hint="cs"/>
          <w:sz w:val="28"/>
          <w:szCs w:val="28"/>
          <w:rtl/>
        </w:rPr>
        <w:t>ی</w:t>
      </w:r>
      <w:r w:rsidRPr="00A64A4E">
        <w:rPr>
          <w:rFonts w:cs="B Mitra" w:hint="eastAsia"/>
          <w:sz w:val="28"/>
          <w:szCs w:val="28"/>
          <w:rtl/>
        </w:rPr>
        <w:t>کردند</w:t>
      </w:r>
      <w:r w:rsidRPr="00A64A4E">
        <w:rPr>
          <w:rFonts w:cs="B Mitra"/>
          <w:sz w:val="28"/>
          <w:szCs w:val="28"/>
          <w:rtl/>
        </w:rPr>
        <w:t xml:space="preserve">. </w:t>
      </w:r>
      <w:r w:rsidRPr="00A64A4E">
        <w:rPr>
          <w:rFonts w:cs="B Mitra" w:hint="cs"/>
          <w:sz w:val="28"/>
          <w:szCs w:val="28"/>
          <w:rtl/>
        </w:rPr>
        <w:t>ی</w:t>
      </w:r>
      <w:r w:rsidRPr="00A64A4E">
        <w:rPr>
          <w:rFonts w:cs="B Mitra" w:hint="eastAsia"/>
          <w:sz w:val="28"/>
          <w:szCs w:val="28"/>
          <w:rtl/>
        </w:rPr>
        <w:t>ز</w:t>
      </w:r>
      <w:r w:rsidRPr="00A64A4E">
        <w:rPr>
          <w:rFonts w:cs="B Mitra" w:hint="cs"/>
          <w:sz w:val="28"/>
          <w:szCs w:val="28"/>
          <w:rtl/>
        </w:rPr>
        <w:t>ی</w:t>
      </w:r>
      <w:r w:rsidRPr="00A64A4E">
        <w:rPr>
          <w:rFonts w:cs="B Mitra" w:hint="eastAsia"/>
          <w:sz w:val="28"/>
          <w:szCs w:val="28"/>
          <w:rtl/>
        </w:rPr>
        <w:t>دبن</w:t>
      </w:r>
      <w:r w:rsidRPr="00A64A4E">
        <w:rPr>
          <w:rFonts w:cs="B Mitra"/>
          <w:sz w:val="28"/>
          <w:szCs w:val="28"/>
          <w:rtl/>
        </w:rPr>
        <w:t xml:space="preserve"> مهلب که پس از قت</w:t>
      </w:r>
      <w:r w:rsidRPr="00A64A4E">
        <w:rPr>
          <w:rFonts w:cs="B Mitra" w:hint="cs"/>
          <w:sz w:val="28"/>
          <w:szCs w:val="28"/>
          <w:rtl/>
        </w:rPr>
        <w:t>ی</w:t>
      </w:r>
      <w:r w:rsidRPr="00A64A4E">
        <w:rPr>
          <w:rFonts w:cs="B Mitra" w:hint="eastAsia"/>
          <w:sz w:val="28"/>
          <w:szCs w:val="28"/>
          <w:rtl/>
        </w:rPr>
        <w:t>بةبن</w:t>
      </w:r>
      <w:r w:rsidRPr="00A64A4E">
        <w:rPr>
          <w:rFonts w:cs="B Mitra"/>
          <w:sz w:val="28"/>
          <w:szCs w:val="28"/>
          <w:rtl/>
        </w:rPr>
        <w:t xml:space="preserve"> مسلم باهل</w:t>
      </w:r>
      <w:r w:rsidRPr="00A64A4E">
        <w:rPr>
          <w:rFonts w:cs="B Mitra" w:hint="cs"/>
          <w:sz w:val="28"/>
          <w:szCs w:val="28"/>
          <w:rtl/>
        </w:rPr>
        <w:t>ی</w:t>
      </w:r>
      <w:r w:rsidRPr="00A64A4E">
        <w:rPr>
          <w:rFonts w:cs="B Mitra"/>
          <w:sz w:val="28"/>
          <w:szCs w:val="28"/>
          <w:rtl/>
        </w:rPr>
        <w:t xml:space="preserve"> حکومت خراسان را </w:t>
      </w:r>
      <w:r w:rsidRPr="00A64A4E">
        <w:rPr>
          <w:rFonts w:cs="B Mitra" w:hint="cs"/>
          <w:sz w:val="28"/>
          <w:szCs w:val="28"/>
          <w:rtl/>
        </w:rPr>
        <w:t>ی</w:t>
      </w:r>
      <w:r w:rsidRPr="00A64A4E">
        <w:rPr>
          <w:rFonts w:cs="B Mitra" w:hint="eastAsia"/>
          <w:sz w:val="28"/>
          <w:szCs w:val="28"/>
          <w:rtl/>
        </w:rPr>
        <w:t>افته</w:t>
      </w:r>
      <w:r w:rsidRPr="00A64A4E">
        <w:rPr>
          <w:rFonts w:cs="B Mitra"/>
          <w:sz w:val="28"/>
          <w:szCs w:val="28"/>
          <w:rtl/>
        </w:rPr>
        <w:t xml:space="preserve"> بو</w:t>
      </w:r>
      <w:r w:rsidRPr="00A64A4E">
        <w:rPr>
          <w:rFonts w:cs="B Mitra" w:hint="eastAsia"/>
          <w:sz w:val="28"/>
          <w:szCs w:val="28"/>
          <w:rtl/>
        </w:rPr>
        <w:t>د</w:t>
      </w:r>
      <w:r w:rsidRPr="00A64A4E">
        <w:rPr>
          <w:rFonts w:cs="B Mitra"/>
          <w:sz w:val="28"/>
          <w:szCs w:val="28"/>
          <w:rtl/>
        </w:rPr>
        <w:t xml:space="preserve"> بعد از فراغت از امور آن د</w:t>
      </w:r>
      <w:r w:rsidRPr="00A64A4E">
        <w:rPr>
          <w:rFonts w:cs="B Mitra" w:hint="cs"/>
          <w:sz w:val="28"/>
          <w:szCs w:val="28"/>
          <w:rtl/>
        </w:rPr>
        <w:t>ی</w:t>
      </w:r>
      <w:r w:rsidRPr="00A64A4E">
        <w:rPr>
          <w:rFonts w:cs="B Mitra" w:hint="eastAsia"/>
          <w:sz w:val="28"/>
          <w:szCs w:val="28"/>
          <w:rtl/>
        </w:rPr>
        <w:t>ار</w:t>
      </w:r>
      <w:r w:rsidRPr="00A64A4E">
        <w:rPr>
          <w:rFonts w:cs="B Mitra"/>
          <w:sz w:val="28"/>
          <w:szCs w:val="28"/>
          <w:rtl/>
        </w:rPr>
        <w:t xml:space="preserve"> بگرگان که تا آن هنگام مستقل مانده بود تاخت و گرگان را فتح کرد و به مازندران حمله برد و پس از فتح سار</w:t>
      </w:r>
      <w:r w:rsidRPr="00A64A4E">
        <w:rPr>
          <w:rFonts w:cs="B Mitra" w:hint="cs"/>
          <w:sz w:val="28"/>
          <w:szCs w:val="28"/>
          <w:rtl/>
        </w:rPr>
        <w:t>ی</w:t>
      </w:r>
      <w:r w:rsidRPr="00A64A4E">
        <w:rPr>
          <w:rFonts w:cs="B Mitra"/>
          <w:sz w:val="28"/>
          <w:szCs w:val="28"/>
          <w:rtl/>
        </w:rPr>
        <w:t xml:space="preserve"> هنگام تعاقب دشمن </w:t>
      </w:r>
      <w:r w:rsidRPr="00A64A4E">
        <w:rPr>
          <w:rFonts w:cs="B Mitra"/>
          <w:sz w:val="28"/>
          <w:szCs w:val="28"/>
          <w:rtl/>
        </w:rPr>
        <w:lastRenderedPageBreak/>
        <w:t>در دره ا</w:t>
      </w:r>
      <w:r w:rsidRPr="00A64A4E">
        <w:rPr>
          <w:rFonts w:cs="B Mitra" w:hint="cs"/>
          <w:sz w:val="28"/>
          <w:szCs w:val="28"/>
          <w:rtl/>
        </w:rPr>
        <w:t>ی</w:t>
      </w:r>
      <w:r w:rsidRPr="00A64A4E">
        <w:rPr>
          <w:rFonts w:cs="B Mitra"/>
          <w:sz w:val="28"/>
          <w:szCs w:val="28"/>
          <w:rtl/>
        </w:rPr>
        <w:t xml:space="preserve"> محصور شد و دسته بزرگ</w:t>
      </w:r>
      <w:r w:rsidRPr="00A64A4E">
        <w:rPr>
          <w:rFonts w:cs="B Mitra" w:hint="cs"/>
          <w:sz w:val="28"/>
          <w:szCs w:val="28"/>
          <w:rtl/>
        </w:rPr>
        <w:t>ی</w:t>
      </w:r>
      <w:r w:rsidRPr="00A64A4E">
        <w:rPr>
          <w:rFonts w:cs="B Mitra"/>
          <w:sz w:val="28"/>
          <w:szCs w:val="28"/>
          <w:rtl/>
        </w:rPr>
        <w:t xml:space="preserve"> از سپاه</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او از م</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رفتند و او سرانجام با س</w:t>
      </w:r>
      <w:r w:rsidRPr="00A64A4E">
        <w:rPr>
          <w:rFonts w:cs="B Mitra" w:hint="cs"/>
          <w:sz w:val="28"/>
          <w:szCs w:val="28"/>
          <w:rtl/>
        </w:rPr>
        <w:t>ی</w:t>
      </w:r>
      <w:r w:rsidRPr="00A64A4E">
        <w:rPr>
          <w:rFonts w:cs="B Mitra" w:hint="eastAsia"/>
          <w:sz w:val="28"/>
          <w:szCs w:val="28"/>
          <w:rtl/>
        </w:rPr>
        <w:t>صدهزار</w:t>
      </w:r>
      <w:r w:rsidRPr="00A64A4E">
        <w:rPr>
          <w:rFonts w:cs="B Mitra"/>
          <w:sz w:val="28"/>
          <w:szCs w:val="28"/>
          <w:rtl/>
        </w:rPr>
        <w:t xml:space="preserve"> د</w:t>
      </w:r>
      <w:r w:rsidRPr="00A64A4E">
        <w:rPr>
          <w:rFonts w:cs="B Mitra" w:hint="cs"/>
          <w:sz w:val="28"/>
          <w:szCs w:val="28"/>
          <w:rtl/>
        </w:rPr>
        <w:t>ی</w:t>
      </w:r>
      <w:r w:rsidRPr="00A64A4E">
        <w:rPr>
          <w:rFonts w:cs="B Mitra" w:hint="eastAsia"/>
          <w:sz w:val="28"/>
          <w:szCs w:val="28"/>
          <w:rtl/>
        </w:rPr>
        <w:t>نار</w:t>
      </w:r>
      <w:r w:rsidRPr="00A64A4E">
        <w:rPr>
          <w:rFonts w:cs="B Mitra"/>
          <w:sz w:val="28"/>
          <w:szCs w:val="28"/>
          <w:rtl/>
        </w:rPr>
        <w:t xml:space="preserve"> جان خود را خر</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و در بازگشت به گرگان دچارطغ</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مرزبان آنجا گرد</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و پس از هفت ماه پ</w:t>
      </w:r>
      <w:r w:rsidRPr="00A64A4E">
        <w:rPr>
          <w:rFonts w:cs="B Mitra" w:hint="cs"/>
          <w:sz w:val="28"/>
          <w:szCs w:val="28"/>
          <w:rtl/>
        </w:rPr>
        <w:t>ی</w:t>
      </w:r>
      <w:r w:rsidRPr="00A64A4E">
        <w:rPr>
          <w:rFonts w:cs="B Mitra" w:hint="eastAsia"/>
          <w:sz w:val="28"/>
          <w:szCs w:val="28"/>
          <w:rtl/>
        </w:rPr>
        <w:t>روز</w:t>
      </w:r>
      <w:r w:rsidRPr="00A64A4E">
        <w:rPr>
          <w:rFonts w:cs="B Mitra"/>
          <w:sz w:val="28"/>
          <w:szCs w:val="28"/>
          <w:rtl/>
        </w:rPr>
        <w:t xml:space="preserve"> گشت و بس</w:t>
      </w:r>
      <w:r w:rsidRPr="00A64A4E">
        <w:rPr>
          <w:rFonts w:cs="B Mitra" w:hint="cs"/>
          <w:sz w:val="28"/>
          <w:szCs w:val="28"/>
          <w:rtl/>
        </w:rPr>
        <w:t>ی</w:t>
      </w:r>
      <w:r w:rsidRPr="00A64A4E">
        <w:rPr>
          <w:rFonts w:cs="B Mitra" w:hint="eastAsia"/>
          <w:sz w:val="28"/>
          <w:szCs w:val="28"/>
          <w:rtl/>
        </w:rPr>
        <w:t>ار</w:t>
      </w:r>
      <w:r w:rsidRPr="00A64A4E">
        <w:rPr>
          <w:rFonts w:cs="B Mitra" w:hint="cs"/>
          <w:sz w:val="28"/>
          <w:szCs w:val="28"/>
          <w:rtl/>
        </w:rPr>
        <w:t>ی</w:t>
      </w:r>
      <w:r w:rsidRPr="00A64A4E">
        <w:rPr>
          <w:rFonts w:cs="B Mitra"/>
          <w:sz w:val="28"/>
          <w:szCs w:val="28"/>
          <w:rtl/>
        </w:rPr>
        <w:t xml:space="preserve"> از مردم گرگان را از دم شمش</w:t>
      </w:r>
      <w:r w:rsidRPr="00A64A4E">
        <w:rPr>
          <w:rFonts w:cs="B Mitra" w:hint="cs"/>
          <w:sz w:val="28"/>
          <w:szCs w:val="28"/>
          <w:rtl/>
        </w:rPr>
        <w:t>ی</w:t>
      </w:r>
      <w:r w:rsidRPr="00A64A4E">
        <w:rPr>
          <w:rFonts w:cs="B Mitra" w:hint="eastAsia"/>
          <w:sz w:val="28"/>
          <w:szCs w:val="28"/>
          <w:rtl/>
        </w:rPr>
        <w:t>ر</w:t>
      </w:r>
      <w:r w:rsidRPr="00A64A4E">
        <w:rPr>
          <w:rFonts w:cs="B Mitra"/>
          <w:sz w:val="28"/>
          <w:szCs w:val="28"/>
          <w:rtl/>
        </w:rPr>
        <w:t xml:space="preserve"> درگذران</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ا</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عمل و نظا</w:t>
      </w:r>
      <w:r w:rsidRPr="00A64A4E">
        <w:rPr>
          <w:rFonts w:cs="B Mitra" w:hint="cs"/>
          <w:sz w:val="28"/>
          <w:szCs w:val="28"/>
          <w:rtl/>
        </w:rPr>
        <w:t>ی</w:t>
      </w:r>
      <w:r w:rsidRPr="00A64A4E">
        <w:rPr>
          <w:rFonts w:cs="B Mitra" w:hint="eastAsia"/>
          <w:sz w:val="28"/>
          <w:szCs w:val="28"/>
          <w:rtl/>
        </w:rPr>
        <w:t>ر</w:t>
      </w:r>
      <w:r w:rsidRPr="00A64A4E">
        <w:rPr>
          <w:rFonts w:cs="B Mitra"/>
          <w:sz w:val="28"/>
          <w:szCs w:val="28"/>
          <w:rtl/>
        </w:rPr>
        <w:t xml:space="preserve"> آن باعث شد که روزبروز بر ناخشنود</w:t>
      </w:r>
      <w:r w:rsidRPr="00A64A4E">
        <w:rPr>
          <w:rFonts w:cs="B Mitra" w:hint="cs"/>
          <w:sz w:val="28"/>
          <w:szCs w:val="28"/>
          <w:rtl/>
        </w:rPr>
        <w:t>ی</w:t>
      </w:r>
      <w:r w:rsidRPr="00A64A4E">
        <w:rPr>
          <w:rFonts w:cs="B Mitra"/>
          <w:sz w:val="28"/>
          <w:szCs w:val="28"/>
          <w:rtl/>
        </w:rPr>
        <w:t xml:space="preserve"> ا</w:t>
      </w:r>
      <w:r w:rsidRPr="00A64A4E">
        <w:rPr>
          <w:rFonts w:cs="B Mitra" w:hint="cs"/>
          <w:sz w:val="28"/>
          <w:szCs w:val="28"/>
          <w:rtl/>
        </w:rPr>
        <w:t>ی</w:t>
      </w:r>
      <w:r w:rsidRPr="00A64A4E">
        <w:rPr>
          <w:rFonts w:cs="B Mitra" w:hint="eastAsia"/>
          <w:sz w:val="28"/>
          <w:szCs w:val="28"/>
          <w:rtl/>
        </w:rPr>
        <w:t>ران</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از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افزوده شود، تما</w:t>
      </w:r>
      <w:r w:rsidRPr="00A64A4E">
        <w:rPr>
          <w:rFonts w:cs="B Mitra" w:hint="cs"/>
          <w:sz w:val="28"/>
          <w:szCs w:val="28"/>
          <w:rtl/>
        </w:rPr>
        <w:t>ی</w:t>
      </w:r>
      <w:r w:rsidRPr="00A64A4E">
        <w:rPr>
          <w:rFonts w:cs="B Mitra" w:hint="eastAsia"/>
          <w:sz w:val="28"/>
          <w:szCs w:val="28"/>
          <w:rtl/>
        </w:rPr>
        <w:t>ل</w:t>
      </w:r>
      <w:r w:rsidRPr="00A64A4E">
        <w:rPr>
          <w:rFonts w:cs="B Mitra"/>
          <w:sz w:val="28"/>
          <w:szCs w:val="28"/>
          <w:rtl/>
        </w:rPr>
        <w:t xml:space="preserve"> ا</w:t>
      </w:r>
      <w:r w:rsidRPr="00A64A4E">
        <w:rPr>
          <w:rFonts w:cs="B Mitra" w:hint="cs"/>
          <w:sz w:val="28"/>
          <w:szCs w:val="28"/>
          <w:rtl/>
        </w:rPr>
        <w:t>ی</w:t>
      </w:r>
      <w:r w:rsidRPr="00A64A4E">
        <w:rPr>
          <w:rFonts w:cs="B Mitra" w:hint="eastAsia"/>
          <w:sz w:val="28"/>
          <w:szCs w:val="28"/>
          <w:rtl/>
        </w:rPr>
        <w:t>ران</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به آل عل</w:t>
      </w:r>
      <w:r w:rsidRPr="00A64A4E">
        <w:rPr>
          <w:rFonts w:cs="B Mitra" w:hint="cs"/>
          <w:sz w:val="28"/>
          <w:szCs w:val="28"/>
          <w:rtl/>
        </w:rPr>
        <w:t>ی</w:t>
      </w:r>
      <w:r w:rsidRPr="00A64A4E">
        <w:rPr>
          <w:rFonts w:cs="B Mitra"/>
          <w:sz w:val="28"/>
          <w:szCs w:val="28"/>
          <w:rtl/>
        </w:rPr>
        <w:t xml:space="preserve"> و تبل</w:t>
      </w:r>
      <w:r w:rsidRPr="00A64A4E">
        <w:rPr>
          <w:rFonts w:cs="B Mitra" w:hint="cs"/>
          <w:sz w:val="28"/>
          <w:szCs w:val="28"/>
          <w:rtl/>
        </w:rPr>
        <w:t>ی</w:t>
      </w:r>
      <w:r w:rsidRPr="00A64A4E">
        <w:rPr>
          <w:rFonts w:cs="B Mitra" w:hint="eastAsia"/>
          <w:sz w:val="28"/>
          <w:szCs w:val="28"/>
          <w:rtl/>
        </w:rPr>
        <w:t>غ</w:t>
      </w:r>
      <w:r w:rsidRPr="00A64A4E">
        <w:rPr>
          <w:rFonts w:cs="B Mitra"/>
          <w:sz w:val="28"/>
          <w:szCs w:val="28"/>
          <w:rtl/>
        </w:rPr>
        <w:t xml:space="preserve"> ا</w:t>
      </w:r>
      <w:r w:rsidRPr="00A64A4E">
        <w:rPr>
          <w:rFonts w:cs="B Mitra" w:hint="cs"/>
          <w:sz w:val="28"/>
          <w:szCs w:val="28"/>
          <w:rtl/>
        </w:rPr>
        <w:t>ی</w:t>
      </w:r>
      <w:r w:rsidRPr="00A64A4E">
        <w:rPr>
          <w:rFonts w:cs="B Mitra" w:hint="eastAsia"/>
          <w:sz w:val="28"/>
          <w:szCs w:val="28"/>
          <w:rtl/>
        </w:rPr>
        <w:t>نان</w:t>
      </w:r>
      <w:r w:rsidRPr="00A64A4E">
        <w:rPr>
          <w:rFonts w:cs="B Mitra"/>
          <w:sz w:val="28"/>
          <w:szCs w:val="28"/>
          <w:rtl/>
        </w:rPr>
        <w:t xml:space="preserve"> بضد</w:t>
      </w:r>
      <w:r w:rsidRPr="00A64A4E">
        <w:rPr>
          <w:rFonts w:cs="B Mitra" w:hint="cs"/>
          <w:sz w:val="28"/>
          <w:szCs w:val="28"/>
          <w:rtl/>
        </w:rPr>
        <w:t>ی</w:t>
      </w:r>
      <w:r w:rsidRPr="00A64A4E">
        <w:rPr>
          <w:rFonts w:cs="B Mitra" w:hint="eastAsia"/>
          <w:sz w:val="28"/>
          <w:szCs w:val="28"/>
          <w:rtl/>
        </w:rPr>
        <w:t>ت</w:t>
      </w:r>
      <w:r w:rsidRPr="00A64A4E">
        <w:rPr>
          <w:rFonts w:cs="B Mitra"/>
          <w:sz w:val="28"/>
          <w:szCs w:val="28"/>
          <w:rtl/>
        </w:rPr>
        <w:t xml:space="preserve"> با ام</w:t>
      </w:r>
      <w:r w:rsidRPr="00A64A4E">
        <w:rPr>
          <w:rFonts w:cs="B Mitra" w:hint="eastAsia"/>
          <w:sz w:val="28"/>
          <w:szCs w:val="28"/>
          <w:rtl/>
        </w:rPr>
        <w:t>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w:t>
      </w:r>
      <w:r w:rsidRPr="00A64A4E">
        <w:rPr>
          <w:rFonts w:cs="B Mitra" w:hint="cs"/>
          <w:sz w:val="28"/>
          <w:szCs w:val="28"/>
          <w:rtl/>
        </w:rPr>
        <w:t>ی</w:t>
      </w:r>
      <w:r w:rsidRPr="00A64A4E">
        <w:rPr>
          <w:rFonts w:cs="B Mitra" w:hint="eastAsia"/>
          <w:sz w:val="28"/>
          <w:szCs w:val="28"/>
          <w:rtl/>
        </w:rPr>
        <w:t>شتر</w:t>
      </w:r>
      <w:r w:rsidRPr="00A64A4E">
        <w:rPr>
          <w:rFonts w:cs="B Mitra"/>
          <w:sz w:val="28"/>
          <w:szCs w:val="28"/>
          <w:rtl/>
        </w:rPr>
        <w:t xml:space="preserve"> ا</w:t>
      </w:r>
      <w:r w:rsidRPr="00A64A4E">
        <w:rPr>
          <w:rFonts w:cs="B Mitra" w:hint="cs"/>
          <w:sz w:val="28"/>
          <w:szCs w:val="28"/>
          <w:rtl/>
        </w:rPr>
        <w:t>ی</w:t>
      </w:r>
      <w:r w:rsidRPr="00A64A4E">
        <w:rPr>
          <w:rFonts w:cs="B Mitra" w:hint="eastAsia"/>
          <w:sz w:val="28"/>
          <w:szCs w:val="28"/>
          <w:rtl/>
        </w:rPr>
        <w:t>ران</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را بست</w:t>
      </w:r>
      <w:r w:rsidRPr="00A64A4E">
        <w:rPr>
          <w:rFonts w:cs="B Mitra" w:hint="cs"/>
          <w:sz w:val="28"/>
          <w:szCs w:val="28"/>
          <w:rtl/>
        </w:rPr>
        <w:t>ی</w:t>
      </w:r>
      <w:r w:rsidRPr="00A64A4E">
        <w:rPr>
          <w:rFonts w:cs="B Mitra" w:hint="eastAsia"/>
          <w:sz w:val="28"/>
          <w:szCs w:val="28"/>
          <w:rtl/>
        </w:rPr>
        <w:t>زه</w:t>
      </w:r>
      <w:r w:rsidRPr="00A64A4E">
        <w:rPr>
          <w:rFonts w:cs="B Mitra"/>
          <w:sz w:val="28"/>
          <w:szCs w:val="28"/>
          <w:rtl/>
        </w:rPr>
        <w:t xml:space="preserve"> جو</w:t>
      </w:r>
      <w:r w:rsidRPr="00A64A4E">
        <w:rPr>
          <w:rFonts w:cs="B Mitra" w:hint="cs"/>
          <w:sz w:val="28"/>
          <w:szCs w:val="28"/>
          <w:rtl/>
        </w:rPr>
        <w:t>یی</w:t>
      </w:r>
      <w:r w:rsidRPr="00A64A4E">
        <w:rPr>
          <w:rFonts w:cs="B Mitra"/>
          <w:sz w:val="28"/>
          <w:szCs w:val="28"/>
          <w:rtl/>
        </w:rPr>
        <w:t xml:space="preserve"> با دستگاه خلافت امو</w:t>
      </w:r>
      <w:r w:rsidRPr="00A64A4E">
        <w:rPr>
          <w:rFonts w:cs="B Mitra" w:hint="cs"/>
          <w:sz w:val="28"/>
          <w:szCs w:val="28"/>
          <w:rtl/>
        </w:rPr>
        <w:t>ی</w:t>
      </w:r>
      <w:r w:rsidRPr="00A64A4E">
        <w:rPr>
          <w:rFonts w:cs="B Mitra"/>
          <w:sz w:val="28"/>
          <w:szCs w:val="28"/>
          <w:rtl/>
        </w:rPr>
        <w:t xml:space="preserve"> برم</w:t>
      </w:r>
      <w:r w:rsidRPr="00A64A4E">
        <w:rPr>
          <w:rFonts w:cs="B Mitra" w:hint="cs"/>
          <w:sz w:val="28"/>
          <w:szCs w:val="28"/>
          <w:rtl/>
        </w:rPr>
        <w:t>ی</w:t>
      </w:r>
      <w:r w:rsidRPr="00A64A4E">
        <w:rPr>
          <w:rFonts w:cs="B Mitra"/>
          <w:sz w:val="28"/>
          <w:szCs w:val="28"/>
          <w:rtl/>
        </w:rPr>
        <w:t xml:space="preserve"> انگ</w:t>
      </w:r>
      <w:r w:rsidRPr="00A64A4E">
        <w:rPr>
          <w:rFonts w:cs="B Mitra" w:hint="cs"/>
          <w:sz w:val="28"/>
          <w:szCs w:val="28"/>
          <w:rtl/>
        </w:rPr>
        <w:t>ی</w:t>
      </w:r>
      <w:r w:rsidRPr="00A64A4E">
        <w:rPr>
          <w:rFonts w:cs="B Mitra" w:hint="eastAsia"/>
          <w:sz w:val="28"/>
          <w:szCs w:val="28"/>
          <w:rtl/>
        </w:rPr>
        <w:t>خت</w:t>
      </w:r>
      <w:r w:rsidRPr="00A64A4E">
        <w:rPr>
          <w:rFonts w:cs="B Mitra"/>
          <w:sz w:val="28"/>
          <w:szCs w:val="28"/>
          <w:rtl/>
        </w:rPr>
        <w:t xml:space="preserve"> تا ا</w:t>
      </w:r>
      <w:r w:rsidRPr="00A64A4E">
        <w:rPr>
          <w:rFonts w:cs="B Mitra" w:hint="cs"/>
          <w:sz w:val="28"/>
          <w:szCs w:val="28"/>
          <w:rtl/>
        </w:rPr>
        <w:t>ی</w:t>
      </w:r>
      <w:r w:rsidRPr="00A64A4E">
        <w:rPr>
          <w:rFonts w:cs="B Mitra" w:hint="eastAsia"/>
          <w:sz w:val="28"/>
          <w:szCs w:val="28"/>
          <w:rtl/>
        </w:rPr>
        <w:t>نکه</w:t>
      </w:r>
      <w:r w:rsidRPr="00A64A4E">
        <w:rPr>
          <w:rFonts w:cs="B Mitra"/>
          <w:sz w:val="28"/>
          <w:szCs w:val="28"/>
          <w:rtl/>
        </w:rPr>
        <w:t xml:space="preserve"> ابومسلم سردار رش</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ا</w:t>
      </w:r>
      <w:r w:rsidRPr="00A64A4E">
        <w:rPr>
          <w:rFonts w:cs="B Mitra" w:hint="cs"/>
          <w:sz w:val="28"/>
          <w:szCs w:val="28"/>
          <w:rtl/>
        </w:rPr>
        <w:t>ی</w:t>
      </w:r>
      <w:r w:rsidRPr="00A64A4E">
        <w:rPr>
          <w:rFonts w:cs="B Mitra" w:hint="eastAsia"/>
          <w:sz w:val="28"/>
          <w:szCs w:val="28"/>
          <w:rtl/>
        </w:rPr>
        <w:t>ران</w:t>
      </w:r>
      <w:r w:rsidRPr="00A64A4E">
        <w:rPr>
          <w:rFonts w:cs="B Mitra" w:hint="cs"/>
          <w:sz w:val="28"/>
          <w:szCs w:val="28"/>
          <w:rtl/>
        </w:rPr>
        <w:t>ی</w:t>
      </w:r>
      <w:r w:rsidRPr="00A64A4E">
        <w:rPr>
          <w:rFonts w:cs="B Mitra"/>
          <w:sz w:val="28"/>
          <w:szCs w:val="28"/>
          <w:rtl/>
        </w:rPr>
        <w:t xml:space="preserve"> برا</w:t>
      </w:r>
      <w:r w:rsidRPr="00A64A4E">
        <w:rPr>
          <w:rFonts w:cs="B Mitra" w:hint="cs"/>
          <w:sz w:val="28"/>
          <w:szCs w:val="28"/>
          <w:rtl/>
        </w:rPr>
        <w:t>ی</w:t>
      </w:r>
      <w:r w:rsidRPr="00A64A4E">
        <w:rPr>
          <w:rFonts w:cs="B Mitra"/>
          <w:sz w:val="28"/>
          <w:szCs w:val="28"/>
          <w:rtl/>
        </w:rPr>
        <w:t xml:space="preserve"> ر</w:t>
      </w:r>
      <w:r w:rsidRPr="00A64A4E">
        <w:rPr>
          <w:rFonts w:cs="B Mitra" w:hint="cs"/>
          <w:sz w:val="28"/>
          <w:szCs w:val="28"/>
          <w:rtl/>
        </w:rPr>
        <w:t>ی</w:t>
      </w:r>
      <w:r w:rsidRPr="00A64A4E">
        <w:rPr>
          <w:rFonts w:cs="B Mitra" w:hint="eastAsia"/>
          <w:sz w:val="28"/>
          <w:szCs w:val="28"/>
          <w:rtl/>
        </w:rPr>
        <w:t>شه</w:t>
      </w:r>
      <w:r w:rsidRPr="00A64A4E">
        <w:rPr>
          <w:rFonts w:cs="B Mitra"/>
          <w:sz w:val="28"/>
          <w:szCs w:val="28"/>
          <w:rtl/>
        </w:rPr>
        <w:t xml:space="preserve"> کن ساختن دستگاه امو</w:t>
      </w:r>
      <w:r w:rsidRPr="00A64A4E">
        <w:rPr>
          <w:rFonts w:cs="B Mitra" w:hint="cs"/>
          <w:sz w:val="28"/>
          <w:szCs w:val="28"/>
          <w:rtl/>
        </w:rPr>
        <w:t>ی</w:t>
      </w:r>
      <w:r w:rsidRPr="00A64A4E">
        <w:rPr>
          <w:rFonts w:cs="B Mitra" w:hint="eastAsia"/>
          <w:sz w:val="28"/>
          <w:szCs w:val="28"/>
          <w:rtl/>
        </w:rPr>
        <w:t>ان</w:t>
      </w:r>
      <w:r w:rsidRPr="00A64A4E">
        <w:rPr>
          <w:rFonts w:cs="B Mitra"/>
          <w:sz w:val="28"/>
          <w:szCs w:val="28"/>
          <w:rtl/>
        </w:rPr>
        <w:t xml:space="preserve"> با عبدا</w:t>
      </w:r>
      <w:r w:rsidRPr="00A64A4E">
        <w:rPr>
          <w:rFonts w:cs="B Mitra" w:hint="cs"/>
          <w:sz w:val="28"/>
          <w:szCs w:val="28"/>
          <w:rtl/>
        </w:rPr>
        <w:t>ﷲ</w:t>
      </w:r>
      <w:r w:rsidRPr="00A64A4E">
        <w:rPr>
          <w:rFonts w:cs="B Mitra"/>
          <w:sz w:val="28"/>
          <w:szCs w:val="28"/>
          <w:rtl/>
        </w:rPr>
        <w:t xml:space="preserve"> سفاح از اولاد عباس بن عبدالمطلب برا</w:t>
      </w:r>
      <w:r w:rsidRPr="00A64A4E">
        <w:rPr>
          <w:rFonts w:cs="B Mitra" w:hint="cs"/>
          <w:sz w:val="28"/>
          <w:szCs w:val="28"/>
          <w:rtl/>
        </w:rPr>
        <w:t>ی</w:t>
      </w:r>
      <w:r w:rsidRPr="00A64A4E">
        <w:rPr>
          <w:rFonts w:cs="B Mitra"/>
          <w:sz w:val="28"/>
          <w:szCs w:val="28"/>
          <w:rtl/>
        </w:rPr>
        <w:t xml:space="preserve"> خلافت اسلام</w:t>
      </w:r>
      <w:r w:rsidRPr="00A64A4E">
        <w:rPr>
          <w:rFonts w:cs="B Mitra" w:hint="cs"/>
          <w:sz w:val="28"/>
          <w:szCs w:val="28"/>
          <w:rtl/>
        </w:rPr>
        <w:t>ی</w:t>
      </w:r>
      <w:r w:rsidRPr="00A64A4E">
        <w:rPr>
          <w:rFonts w:cs="B Mitra"/>
          <w:sz w:val="28"/>
          <w:szCs w:val="28"/>
          <w:rtl/>
        </w:rPr>
        <w:t xml:space="preserve"> ب</w:t>
      </w:r>
      <w:r w:rsidRPr="00A64A4E">
        <w:rPr>
          <w:rFonts w:cs="B Mitra" w:hint="cs"/>
          <w:sz w:val="28"/>
          <w:szCs w:val="28"/>
          <w:rtl/>
        </w:rPr>
        <w:t>ی</w:t>
      </w:r>
      <w:r w:rsidRPr="00A64A4E">
        <w:rPr>
          <w:rFonts w:cs="B Mitra" w:hint="eastAsia"/>
          <w:sz w:val="28"/>
          <w:szCs w:val="28"/>
          <w:rtl/>
        </w:rPr>
        <w:t>عت</w:t>
      </w:r>
      <w:r w:rsidRPr="00A64A4E">
        <w:rPr>
          <w:rFonts w:cs="B Mitra"/>
          <w:sz w:val="28"/>
          <w:szCs w:val="28"/>
          <w:rtl/>
        </w:rPr>
        <w:t xml:space="preserve"> کرد و در زاب ( مغرب ا</w:t>
      </w:r>
      <w:r w:rsidRPr="00A64A4E">
        <w:rPr>
          <w:rFonts w:cs="B Mitra" w:hint="cs"/>
          <w:sz w:val="28"/>
          <w:szCs w:val="28"/>
          <w:rtl/>
        </w:rPr>
        <w:t>ی</w:t>
      </w:r>
      <w:r w:rsidRPr="00A64A4E">
        <w:rPr>
          <w:rFonts w:cs="B Mitra" w:hint="eastAsia"/>
          <w:sz w:val="28"/>
          <w:szCs w:val="28"/>
          <w:rtl/>
        </w:rPr>
        <w:t>ران</w:t>
      </w:r>
      <w:r w:rsidRPr="00A64A4E">
        <w:rPr>
          <w:rFonts w:cs="B Mitra"/>
          <w:sz w:val="28"/>
          <w:szCs w:val="28"/>
          <w:rtl/>
        </w:rPr>
        <w:t xml:space="preserve"> ) سپاه مروان دوم امو</w:t>
      </w:r>
      <w:r w:rsidRPr="00A64A4E">
        <w:rPr>
          <w:rFonts w:cs="B Mitra" w:hint="cs"/>
          <w:sz w:val="28"/>
          <w:szCs w:val="28"/>
          <w:rtl/>
        </w:rPr>
        <w:t>ی</w:t>
      </w:r>
      <w:r w:rsidRPr="00A64A4E">
        <w:rPr>
          <w:rFonts w:cs="B Mitra"/>
          <w:sz w:val="28"/>
          <w:szCs w:val="28"/>
          <w:rtl/>
        </w:rPr>
        <w:t xml:space="preserve"> را در هم شکست و عبدا</w:t>
      </w:r>
      <w:r w:rsidRPr="00A64A4E">
        <w:rPr>
          <w:rFonts w:cs="B Mitra" w:hint="cs"/>
          <w:sz w:val="28"/>
          <w:szCs w:val="28"/>
          <w:rtl/>
        </w:rPr>
        <w:t>ﷲ</w:t>
      </w:r>
      <w:r w:rsidRPr="00A64A4E">
        <w:rPr>
          <w:rFonts w:cs="B Mitra"/>
          <w:sz w:val="28"/>
          <w:szCs w:val="28"/>
          <w:rtl/>
        </w:rPr>
        <w:t xml:space="preserve"> سفاح بدست</w:t>
      </w:r>
      <w:r w:rsidRPr="00A64A4E">
        <w:rPr>
          <w:rFonts w:cs="B Mitra" w:hint="cs"/>
          <w:sz w:val="28"/>
          <w:szCs w:val="28"/>
          <w:rtl/>
        </w:rPr>
        <w:t>ی</w:t>
      </w:r>
      <w:r w:rsidRPr="00A64A4E">
        <w:rPr>
          <w:rFonts w:cs="B Mitra" w:hint="eastAsia"/>
          <w:sz w:val="28"/>
          <w:szCs w:val="28"/>
          <w:rtl/>
        </w:rPr>
        <w:t>ار</w:t>
      </w:r>
      <w:r w:rsidRPr="00A64A4E">
        <w:rPr>
          <w:rFonts w:cs="B Mitra" w:hint="cs"/>
          <w:sz w:val="28"/>
          <w:szCs w:val="28"/>
          <w:rtl/>
        </w:rPr>
        <w:t>ی</w:t>
      </w:r>
      <w:r w:rsidRPr="00A64A4E">
        <w:rPr>
          <w:rFonts w:cs="B Mitra"/>
          <w:sz w:val="28"/>
          <w:szCs w:val="28"/>
          <w:rtl/>
        </w:rPr>
        <w:t xml:space="preserve"> و</w:t>
      </w:r>
      <w:r w:rsidRPr="00A64A4E">
        <w:rPr>
          <w:rFonts w:cs="B Mitra" w:hint="cs"/>
          <w:sz w:val="28"/>
          <w:szCs w:val="28"/>
          <w:rtl/>
        </w:rPr>
        <w:t>ی</w:t>
      </w:r>
      <w:r w:rsidRPr="00A64A4E">
        <w:rPr>
          <w:rFonts w:cs="B Mitra"/>
          <w:sz w:val="28"/>
          <w:szCs w:val="28"/>
          <w:rtl/>
        </w:rPr>
        <w:t xml:space="preserve"> بخلافت رس</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و مروان منهزم و مقتول گرد</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( 132هَ.ق. ). خلفا</w:t>
      </w:r>
      <w:r w:rsidRPr="00A64A4E">
        <w:rPr>
          <w:rFonts w:cs="B Mitra" w:hint="cs"/>
          <w:sz w:val="28"/>
          <w:szCs w:val="28"/>
          <w:rtl/>
        </w:rPr>
        <w:t>ی</w:t>
      </w:r>
      <w:r w:rsidRPr="00A64A4E">
        <w:rPr>
          <w:rFonts w:cs="B Mitra"/>
          <w:sz w:val="28"/>
          <w:szCs w:val="28"/>
          <w:rtl/>
        </w:rPr>
        <w:t xml:space="preserve"> امو</w:t>
      </w:r>
      <w:r w:rsidRPr="00A64A4E">
        <w:rPr>
          <w:rFonts w:cs="B Mitra" w:hint="cs"/>
          <w:sz w:val="28"/>
          <w:szCs w:val="28"/>
          <w:rtl/>
        </w:rPr>
        <w:t>ی</w:t>
      </w:r>
      <w:r w:rsidRPr="00A64A4E">
        <w:rPr>
          <w:rFonts w:cs="B Mitra"/>
          <w:sz w:val="28"/>
          <w:szCs w:val="28"/>
          <w:rtl/>
        </w:rPr>
        <w:t xml:space="preserve"> بترت</w:t>
      </w:r>
      <w:r w:rsidRPr="00A64A4E">
        <w:rPr>
          <w:rFonts w:cs="B Mitra" w:hint="cs"/>
          <w:sz w:val="28"/>
          <w:szCs w:val="28"/>
          <w:rtl/>
        </w:rPr>
        <w:t>ی</w:t>
      </w:r>
      <w:r w:rsidRPr="00A64A4E">
        <w:rPr>
          <w:rFonts w:cs="B Mitra" w:hint="eastAsia"/>
          <w:sz w:val="28"/>
          <w:szCs w:val="28"/>
          <w:rtl/>
        </w:rPr>
        <w:t>ب</w:t>
      </w:r>
      <w:r w:rsidRPr="00A64A4E">
        <w:rPr>
          <w:rFonts w:cs="B Mitra"/>
          <w:sz w:val="28"/>
          <w:szCs w:val="28"/>
          <w:rtl/>
        </w:rPr>
        <w:t xml:space="preserve"> با تار</w:t>
      </w:r>
      <w:r w:rsidRPr="00A64A4E">
        <w:rPr>
          <w:rFonts w:cs="B Mitra" w:hint="cs"/>
          <w:sz w:val="28"/>
          <w:szCs w:val="28"/>
          <w:rtl/>
        </w:rPr>
        <w:t>ی</w:t>
      </w:r>
      <w:r w:rsidRPr="00A64A4E">
        <w:rPr>
          <w:rFonts w:cs="B Mitra" w:hint="eastAsia"/>
          <w:sz w:val="28"/>
          <w:szCs w:val="28"/>
          <w:rtl/>
        </w:rPr>
        <w:t>خ</w:t>
      </w:r>
      <w:r w:rsidRPr="00A64A4E">
        <w:rPr>
          <w:rFonts w:cs="B Mitra"/>
          <w:sz w:val="28"/>
          <w:szCs w:val="28"/>
          <w:rtl/>
        </w:rPr>
        <w:t xml:space="preserve"> جلوس عبارتنداز:</w:t>
      </w:r>
    </w:p>
    <w:p w:rsidR="00A64A4E" w:rsidRPr="00A64A4E" w:rsidRDefault="00A64A4E" w:rsidP="00A64A4E">
      <w:pPr>
        <w:rPr>
          <w:rFonts w:cs="B Mitra"/>
          <w:sz w:val="28"/>
          <w:szCs w:val="28"/>
          <w:rtl/>
        </w:rPr>
      </w:pPr>
      <w:r w:rsidRPr="00A64A4E">
        <w:rPr>
          <w:rFonts w:cs="B Mitra" w:hint="eastAsia"/>
          <w:sz w:val="28"/>
          <w:szCs w:val="28"/>
          <w:rtl/>
        </w:rPr>
        <w:t>معاو</w:t>
      </w:r>
      <w:r w:rsidRPr="00A64A4E">
        <w:rPr>
          <w:rFonts w:cs="B Mitra" w:hint="cs"/>
          <w:sz w:val="28"/>
          <w:szCs w:val="28"/>
          <w:rtl/>
        </w:rPr>
        <w:t>ی</w:t>
      </w:r>
      <w:r w:rsidRPr="00A64A4E">
        <w:rPr>
          <w:rFonts w:cs="B Mitra" w:hint="eastAsia"/>
          <w:sz w:val="28"/>
          <w:szCs w:val="28"/>
          <w:rtl/>
        </w:rPr>
        <w:t>ه</w:t>
      </w:r>
      <w:r w:rsidRPr="00A64A4E">
        <w:rPr>
          <w:rFonts w:cs="B Mitra"/>
          <w:sz w:val="28"/>
          <w:szCs w:val="28"/>
          <w:rtl/>
        </w:rPr>
        <w:t xml:space="preserve"> اول 41 هَ.ق. ( 661 م. )</w:t>
      </w:r>
    </w:p>
    <w:p w:rsidR="00A64A4E" w:rsidRPr="00A64A4E" w:rsidRDefault="00A64A4E" w:rsidP="00A64A4E">
      <w:pPr>
        <w:rPr>
          <w:rFonts w:cs="B Mitra"/>
          <w:sz w:val="28"/>
          <w:szCs w:val="28"/>
          <w:rtl/>
        </w:rPr>
      </w:pPr>
      <w:r w:rsidRPr="00A64A4E">
        <w:rPr>
          <w:rFonts w:cs="B Mitra" w:hint="cs"/>
          <w:sz w:val="28"/>
          <w:szCs w:val="28"/>
          <w:rtl/>
        </w:rPr>
        <w:t>ی</w:t>
      </w:r>
      <w:r w:rsidRPr="00A64A4E">
        <w:rPr>
          <w:rFonts w:cs="B Mitra" w:hint="eastAsia"/>
          <w:sz w:val="28"/>
          <w:szCs w:val="28"/>
          <w:rtl/>
        </w:rPr>
        <w:t>ز</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اول 60 ( 680 )</w:t>
      </w:r>
    </w:p>
    <w:p w:rsidR="00A64A4E" w:rsidRPr="00A64A4E" w:rsidRDefault="00A64A4E" w:rsidP="00A64A4E">
      <w:pPr>
        <w:rPr>
          <w:rFonts w:cs="B Mitra"/>
          <w:sz w:val="28"/>
          <w:szCs w:val="28"/>
          <w:rtl/>
        </w:rPr>
      </w:pPr>
      <w:r w:rsidRPr="00A64A4E">
        <w:rPr>
          <w:rFonts w:cs="B Mitra" w:hint="eastAsia"/>
          <w:sz w:val="28"/>
          <w:szCs w:val="28"/>
          <w:rtl/>
        </w:rPr>
        <w:t>معاو</w:t>
      </w:r>
      <w:r w:rsidRPr="00A64A4E">
        <w:rPr>
          <w:rFonts w:cs="B Mitra" w:hint="cs"/>
          <w:sz w:val="28"/>
          <w:szCs w:val="28"/>
          <w:rtl/>
        </w:rPr>
        <w:t>ی</w:t>
      </w:r>
      <w:r w:rsidRPr="00A64A4E">
        <w:rPr>
          <w:rFonts w:cs="B Mitra" w:hint="eastAsia"/>
          <w:sz w:val="28"/>
          <w:szCs w:val="28"/>
          <w:rtl/>
        </w:rPr>
        <w:t>ه</w:t>
      </w:r>
      <w:r w:rsidRPr="00A64A4E">
        <w:rPr>
          <w:rFonts w:cs="B Mitra"/>
          <w:sz w:val="28"/>
          <w:szCs w:val="28"/>
          <w:rtl/>
        </w:rPr>
        <w:t xml:space="preserve"> دوم 64 ( 683 )</w:t>
      </w:r>
    </w:p>
    <w:p w:rsidR="00A64A4E" w:rsidRPr="00A64A4E" w:rsidRDefault="00A64A4E" w:rsidP="00A64A4E">
      <w:pPr>
        <w:rPr>
          <w:rFonts w:cs="B Mitra"/>
          <w:sz w:val="28"/>
          <w:szCs w:val="28"/>
          <w:rtl/>
        </w:rPr>
      </w:pPr>
      <w:r w:rsidRPr="00A64A4E">
        <w:rPr>
          <w:rFonts w:cs="B Mitra" w:hint="eastAsia"/>
          <w:sz w:val="28"/>
          <w:szCs w:val="28"/>
          <w:rtl/>
        </w:rPr>
        <w:t>مروان</w:t>
      </w:r>
      <w:r w:rsidRPr="00A64A4E">
        <w:rPr>
          <w:rFonts w:cs="B Mitra"/>
          <w:sz w:val="28"/>
          <w:szCs w:val="28"/>
          <w:rtl/>
        </w:rPr>
        <w:t xml:space="preserve"> اول 64 ( 683 )</w:t>
      </w:r>
    </w:p>
    <w:p w:rsidR="00A64A4E" w:rsidRPr="00A64A4E" w:rsidRDefault="00A64A4E" w:rsidP="00A64A4E">
      <w:pPr>
        <w:rPr>
          <w:rFonts w:cs="B Mitra"/>
          <w:sz w:val="28"/>
          <w:szCs w:val="28"/>
          <w:rtl/>
        </w:rPr>
      </w:pPr>
      <w:r w:rsidRPr="00A64A4E">
        <w:rPr>
          <w:rFonts w:cs="B Mitra" w:hint="eastAsia"/>
          <w:sz w:val="28"/>
          <w:szCs w:val="28"/>
          <w:rtl/>
        </w:rPr>
        <w:t>عبدالملک</w:t>
      </w:r>
      <w:r w:rsidRPr="00A64A4E">
        <w:rPr>
          <w:rFonts w:cs="B Mitra"/>
          <w:sz w:val="28"/>
          <w:szCs w:val="28"/>
          <w:rtl/>
        </w:rPr>
        <w:t xml:space="preserve"> 65 ( 685 )</w:t>
      </w:r>
    </w:p>
    <w:p w:rsidR="00A64A4E" w:rsidRPr="00A64A4E" w:rsidRDefault="00A64A4E" w:rsidP="00A64A4E">
      <w:pPr>
        <w:rPr>
          <w:rFonts w:cs="B Mitra"/>
          <w:sz w:val="28"/>
          <w:szCs w:val="28"/>
          <w:rtl/>
        </w:rPr>
      </w:pPr>
      <w:r w:rsidRPr="00A64A4E">
        <w:rPr>
          <w:rFonts w:cs="B Mitra" w:hint="eastAsia"/>
          <w:sz w:val="28"/>
          <w:szCs w:val="28"/>
          <w:rtl/>
        </w:rPr>
        <w:t>ول</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اول 86 ( 705 )</w:t>
      </w:r>
    </w:p>
    <w:p w:rsidR="00A64A4E" w:rsidRPr="00A64A4E" w:rsidRDefault="00A64A4E" w:rsidP="00A64A4E">
      <w:pPr>
        <w:rPr>
          <w:rFonts w:cs="B Mitra"/>
          <w:sz w:val="28"/>
          <w:szCs w:val="28"/>
          <w:rtl/>
        </w:rPr>
      </w:pPr>
      <w:r w:rsidRPr="00A64A4E">
        <w:rPr>
          <w:rFonts w:cs="B Mitra" w:hint="eastAsia"/>
          <w:sz w:val="28"/>
          <w:szCs w:val="28"/>
          <w:rtl/>
        </w:rPr>
        <w:t>سل</w:t>
      </w:r>
      <w:r w:rsidRPr="00A64A4E">
        <w:rPr>
          <w:rFonts w:cs="B Mitra" w:hint="cs"/>
          <w:sz w:val="28"/>
          <w:szCs w:val="28"/>
          <w:rtl/>
        </w:rPr>
        <w:t>ی</w:t>
      </w:r>
      <w:r w:rsidRPr="00A64A4E">
        <w:rPr>
          <w:rFonts w:cs="B Mitra" w:hint="eastAsia"/>
          <w:sz w:val="28"/>
          <w:szCs w:val="28"/>
          <w:rtl/>
        </w:rPr>
        <w:t>مان</w:t>
      </w:r>
      <w:r w:rsidRPr="00A64A4E">
        <w:rPr>
          <w:rFonts w:cs="B Mitra"/>
          <w:sz w:val="28"/>
          <w:szCs w:val="28"/>
          <w:rtl/>
        </w:rPr>
        <w:t xml:space="preserve"> بن عبدالملک 96 ( 715 )</w:t>
      </w:r>
    </w:p>
    <w:p w:rsidR="00A64A4E" w:rsidRPr="00A64A4E" w:rsidRDefault="00A64A4E" w:rsidP="00A64A4E">
      <w:pPr>
        <w:rPr>
          <w:rFonts w:cs="B Mitra"/>
          <w:sz w:val="28"/>
          <w:szCs w:val="28"/>
          <w:rtl/>
        </w:rPr>
      </w:pPr>
      <w:r w:rsidRPr="00A64A4E">
        <w:rPr>
          <w:rFonts w:cs="B Mitra" w:hint="eastAsia"/>
          <w:sz w:val="28"/>
          <w:szCs w:val="28"/>
          <w:rtl/>
        </w:rPr>
        <w:t>عمربن</w:t>
      </w:r>
      <w:r w:rsidRPr="00A64A4E">
        <w:rPr>
          <w:rFonts w:cs="B Mitra"/>
          <w:sz w:val="28"/>
          <w:szCs w:val="28"/>
          <w:rtl/>
        </w:rPr>
        <w:t xml:space="preserve"> عبدالعز</w:t>
      </w:r>
      <w:r w:rsidRPr="00A64A4E">
        <w:rPr>
          <w:rFonts w:cs="B Mitra" w:hint="cs"/>
          <w:sz w:val="28"/>
          <w:szCs w:val="28"/>
          <w:rtl/>
        </w:rPr>
        <w:t>ی</w:t>
      </w:r>
      <w:r w:rsidRPr="00A64A4E">
        <w:rPr>
          <w:rFonts w:cs="B Mitra" w:hint="eastAsia"/>
          <w:sz w:val="28"/>
          <w:szCs w:val="28"/>
          <w:rtl/>
        </w:rPr>
        <w:t>ز</w:t>
      </w:r>
      <w:r w:rsidRPr="00A64A4E">
        <w:rPr>
          <w:rFonts w:cs="B Mitra"/>
          <w:sz w:val="28"/>
          <w:szCs w:val="28"/>
          <w:rtl/>
        </w:rPr>
        <w:t xml:space="preserve"> 99 ( 717 )</w:t>
      </w:r>
    </w:p>
    <w:p w:rsidR="00A64A4E" w:rsidRPr="00A64A4E" w:rsidRDefault="00A64A4E" w:rsidP="00A64A4E">
      <w:pPr>
        <w:rPr>
          <w:rFonts w:cs="B Mitra"/>
          <w:sz w:val="28"/>
          <w:szCs w:val="28"/>
          <w:rtl/>
        </w:rPr>
      </w:pPr>
      <w:r w:rsidRPr="00A64A4E">
        <w:rPr>
          <w:rFonts w:cs="B Mitra" w:hint="cs"/>
          <w:sz w:val="28"/>
          <w:szCs w:val="28"/>
          <w:rtl/>
        </w:rPr>
        <w:t>ی</w:t>
      </w:r>
      <w:r w:rsidRPr="00A64A4E">
        <w:rPr>
          <w:rFonts w:cs="B Mitra" w:hint="eastAsia"/>
          <w:sz w:val="28"/>
          <w:szCs w:val="28"/>
          <w:rtl/>
        </w:rPr>
        <w:t>ز</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دوم 101 ( 720 )</w:t>
      </w:r>
    </w:p>
    <w:p w:rsidR="00A64A4E" w:rsidRPr="00A64A4E" w:rsidRDefault="00A64A4E" w:rsidP="00A64A4E">
      <w:pPr>
        <w:rPr>
          <w:rFonts w:cs="B Mitra"/>
          <w:sz w:val="28"/>
          <w:szCs w:val="28"/>
          <w:rtl/>
        </w:rPr>
      </w:pPr>
      <w:r w:rsidRPr="00A64A4E">
        <w:rPr>
          <w:rFonts w:cs="B Mitra" w:hint="eastAsia"/>
          <w:sz w:val="28"/>
          <w:szCs w:val="28"/>
          <w:rtl/>
        </w:rPr>
        <w:t>هشام</w:t>
      </w:r>
      <w:r w:rsidRPr="00A64A4E">
        <w:rPr>
          <w:rFonts w:cs="B Mitra"/>
          <w:sz w:val="28"/>
          <w:szCs w:val="28"/>
          <w:rtl/>
        </w:rPr>
        <w:t xml:space="preserve"> بن عبدالملک 105 ( 724 )</w:t>
      </w:r>
    </w:p>
    <w:p w:rsidR="00A64A4E" w:rsidRPr="00A64A4E" w:rsidRDefault="00A64A4E" w:rsidP="00A64A4E">
      <w:pPr>
        <w:rPr>
          <w:rFonts w:cs="B Mitra"/>
          <w:sz w:val="28"/>
          <w:szCs w:val="28"/>
          <w:rtl/>
        </w:rPr>
      </w:pPr>
      <w:r w:rsidRPr="00A64A4E">
        <w:rPr>
          <w:rFonts w:cs="B Mitra" w:hint="eastAsia"/>
          <w:sz w:val="28"/>
          <w:szCs w:val="28"/>
          <w:rtl/>
        </w:rPr>
        <w:t>ول</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دوم 125 ( 744 )</w:t>
      </w:r>
    </w:p>
    <w:p w:rsidR="00A64A4E" w:rsidRPr="00A64A4E" w:rsidRDefault="00A64A4E" w:rsidP="00A64A4E">
      <w:pPr>
        <w:rPr>
          <w:rFonts w:cs="B Mitra"/>
          <w:sz w:val="28"/>
          <w:szCs w:val="28"/>
          <w:rtl/>
        </w:rPr>
      </w:pPr>
      <w:r w:rsidRPr="00A64A4E">
        <w:rPr>
          <w:rFonts w:cs="B Mitra" w:hint="cs"/>
          <w:sz w:val="28"/>
          <w:szCs w:val="28"/>
          <w:rtl/>
        </w:rPr>
        <w:t>ی</w:t>
      </w:r>
      <w:r w:rsidRPr="00A64A4E">
        <w:rPr>
          <w:rFonts w:cs="B Mitra" w:hint="eastAsia"/>
          <w:sz w:val="28"/>
          <w:szCs w:val="28"/>
          <w:rtl/>
        </w:rPr>
        <w:t>ز</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سوم 126 ( 744 )</w:t>
      </w:r>
    </w:p>
    <w:p w:rsidR="00A64A4E" w:rsidRPr="00A64A4E" w:rsidRDefault="00A64A4E" w:rsidP="00A64A4E">
      <w:pPr>
        <w:rPr>
          <w:rFonts w:cs="B Mitra"/>
          <w:sz w:val="28"/>
          <w:szCs w:val="28"/>
          <w:rtl/>
        </w:rPr>
      </w:pPr>
      <w:r w:rsidRPr="00A64A4E">
        <w:rPr>
          <w:rFonts w:cs="B Mitra" w:hint="eastAsia"/>
          <w:sz w:val="28"/>
          <w:szCs w:val="28"/>
          <w:rtl/>
        </w:rPr>
        <w:t>ابراه</w:t>
      </w:r>
      <w:r w:rsidRPr="00A64A4E">
        <w:rPr>
          <w:rFonts w:cs="B Mitra" w:hint="cs"/>
          <w:sz w:val="28"/>
          <w:szCs w:val="28"/>
          <w:rtl/>
        </w:rPr>
        <w:t>ی</w:t>
      </w:r>
      <w:r w:rsidRPr="00A64A4E">
        <w:rPr>
          <w:rFonts w:cs="B Mitra" w:hint="eastAsia"/>
          <w:sz w:val="28"/>
          <w:szCs w:val="28"/>
          <w:rtl/>
        </w:rPr>
        <w:t>م</w:t>
      </w:r>
      <w:r w:rsidRPr="00A64A4E">
        <w:rPr>
          <w:rFonts w:cs="B Mitra"/>
          <w:sz w:val="28"/>
          <w:szCs w:val="28"/>
          <w:rtl/>
        </w:rPr>
        <w:t xml:space="preserve"> بن ول</w:t>
      </w:r>
      <w:r w:rsidRPr="00A64A4E">
        <w:rPr>
          <w:rFonts w:cs="B Mitra" w:hint="cs"/>
          <w:sz w:val="28"/>
          <w:szCs w:val="28"/>
          <w:rtl/>
        </w:rPr>
        <w:t>ی</w:t>
      </w:r>
      <w:r w:rsidRPr="00A64A4E">
        <w:rPr>
          <w:rFonts w:cs="B Mitra" w:hint="eastAsia"/>
          <w:sz w:val="28"/>
          <w:szCs w:val="28"/>
          <w:rtl/>
        </w:rPr>
        <w:t>د</w:t>
      </w:r>
      <w:r w:rsidRPr="00A64A4E">
        <w:rPr>
          <w:rFonts w:cs="B Mitra"/>
          <w:sz w:val="28"/>
          <w:szCs w:val="28"/>
          <w:rtl/>
        </w:rPr>
        <w:t xml:space="preserve"> 126( 744 )</w:t>
      </w:r>
    </w:p>
    <w:p w:rsidR="00A64A4E" w:rsidRPr="00A64A4E" w:rsidRDefault="00A64A4E" w:rsidP="00A64A4E">
      <w:pPr>
        <w:rPr>
          <w:rFonts w:cs="B Mitra"/>
          <w:sz w:val="28"/>
          <w:szCs w:val="28"/>
          <w:rtl/>
        </w:rPr>
      </w:pPr>
      <w:r w:rsidRPr="00A64A4E">
        <w:rPr>
          <w:rFonts w:cs="B Mitra" w:hint="eastAsia"/>
          <w:sz w:val="28"/>
          <w:szCs w:val="28"/>
          <w:rtl/>
        </w:rPr>
        <w:t>مروان</w:t>
      </w:r>
      <w:r w:rsidRPr="00A64A4E">
        <w:rPr>
          <w:rFonts w:cs="B Mitra"/>
          <w:sz w:val="28"/>
          <w:szCs w:val="28"/>
          <w:rtl/>
        </w:rPr>
        <w:t xml:space="preserve"> دوم 127-132 ( 745-750 ).</w:t>
      </w:r>
    </w:p>
    <w:p w:rsidR="006E2135" w:rsidRDefault="00A64A4E" w:rsidP="00A64A4E">
      <w:pPr>
        <w:rPr>
          <w:rFonts w:cs="B Mitra"/>
          <w:sz w:val="28"/>
          <w:szCs w:val="28"/>
          <w:rtl/>
        </w:rPr>
      </w:pPr>
      <w:r w:rsidRPr="00A64A4E">
        <w:rPr>
          <w:rFonts w:cs="B Mitra" w:hint="eastAsia"/>
          <w:sz w:val="28"/>
          <w:szCs w:val="28"/>
          <w:rtl/>
        </w:rPr>
        <w:t>رجوع</w:t>
      </w:r>
      <w:r w:rsidRPr="00A64A4E">
        <w:rPr>
          <w:rFonts w:cs="B Mitra"/>
          <w:sz w:val="28"/>
          <w:szCs w:val="28"/>
          <w:rtl/>
        </w:rPr>
        <w:t xml:space="preserve"> به تار</w:t>
      </w:r>
      <w:r w:rsidRPr="00A64A4E">
        <w:rPr>
          <w:rFonts w:cs="B Mitra" w:hint="cs"/>
          <w:sz w:val="28"/>
          <w:szCs w:val="28"/>
          <w:rtl/>
        </w:rPr>
        <w:t>ی</w:t>
      </w:r>
      <w:r w:rsidRPr="00A64A4E">
        <w:rPr>
          <w:rFonts w:cs="B Mitra" w:hint="eastAsia"/>
          <w:sz w:val="28"/>
          <w:szCs w:val="28"/>
          <w:rtl/>
        </w:rPr>
        <w:t>خ</w:t>
      </w:r>
      <w:r w:rsidRPr="00A64A4E">
        <w:rPr>
          <w:rFonts w:cs="B Mitra"/>
          <w:sz w:val="28"/>
          <w:szCs w:val="28"/>
          <w:rtl/>
        </w:rPr>
        <w:t xml:space="preserve"> الامم و الملوک محمدبن جر</w:t>
      </w:r>
      <w:r w:rsidRPr="00A64A4E">
        <w:rPr>
          <w:rFonts w:cs="B Mitra" w:hint="cs"/>
          <w:sz w:val="28"/>
          <w:szCs w:val="28"/>
          <w:rtl/>
        </w:rPr>
        <w:t>ی</w:t>
      </w:r>
      <w:r w:rsidRPr="00A64A4E">
        <w:rPr>
          <w:rFonts w:cs="B Mitra" w:hint="eastAsia"/>
          <w:sz w:val="28"/>
          <w:szCs w:val="28"/>
          <w:rtl/>
        </w:rPr>
        <w:t>ر</w:t>
      </w:r>
      <w:r w:rsidRPr="00A64A4E">
        <w:rPr>
          <w:rFonts w:cs="B Mitra"/>
          <w:sz w:val="28"/>
          <w:szCs w:val="28"/>
          <w:rtl/>
        </w:rPr>
        <w:t xml:space="preserve"> طبر</w:t>
      </w:r>
      <w:r w:rsidRPr="00A64A4E">
        <w:rPr>
          <w:rFonts w:cs="B Mitra" w:hint="cs"/>
          <w:sz w:val="28"/>
          <w:szCs w:val="28"/>
          <w:rtl/>
        </w:rPr>
        <w:t>ی</w:t>
      </w:r>
      <w:r w:rsidRPr="00A64A4E">
        <w:rPr>
          <w:rFonts w:cs="B Mitra"/>
          <w:sz w:val="28"/>
          <w:szCs w:val="28"/>
          <w:rtl/>
        </w:rPr>
        <w:t xml:space="preserve"> جزء 7 و 8 و 9 و الکامل ابن اث</w:t>
      </w:r>
      <w:r w:rsidRPr="00A64A4E">
        <w:rPr>
          <w:rFonts w:cs="B Mitra" w:hint="cs"/>
          <w:sz w:val="28"/>
          <w:szCs w:val="28"/>
          <w:rtl/>
        </w:rPr>
        <w:t>ی</w:t>
      </w:r>
      <w:r w:rsidRPr="00A64A4E">
        <w:rPr>
          <w:rFonts w:cs="B Mitra" w:hint="eastAsia"/>
          <w:sz w:val="28"/>
          <w:szCs w:val="28"/>
          <w:rtl/>
        </w:rPr>
        <w:t>ر</w:t>
      </w:r>
      <w:r w:rsidRPr="00A64A4E">
        <w:rPr>
          <w:rFonts w:cs="B Mitra"/>
          <w:sz w:val="28"/>
          <w:szCs w:val="28"/>
          <w:rtl/>
        </w:rPr>
        <w:t xml:space="preserve"> جزء 3 و 4 و 5 و تار</w:t>
      </w:r>
      <w:r w:rsidRPr="00A64A4E">
        <w:rPr>
          <w:rFonts w:cs="B Mitra" w:hint="cs"/>
          <w:sz w:val="28"/>
          <w:szCs w:val="28"/>
          <w:rtl/>
        </w:rPr>
        <w:t>ی</w:t>
      </w:r>
      <w:r w:rsidRPr="00A64A4E">
        <w:rPr>
          <w:rFonts w:cs="B Mitra" w:hint="eastAsia"/>
          <w:sz w:val="28"/>
          <w:szCs w:val="28"/>
          <w:rtl/>
        </w:rPr>
        <w:t>خ</w:t>
      </w:r>
      <w:r w:rsidRPr="00A64A4E">
        <w:rPr>
          <w:rFonts w:cs="B Mitra"/>
          <w:sz w:val="28"/>
          <w:szCs w:val="28"/>
          <w:rtl/>
        </w:rPr>
        <w:t xml:space="preserve"> الخلفاء س</w:t>
      </w:r>
      <w:r w:rsidRPr="00A64A4E">
        <w:rPr>
          <w:rFonts w:cs="B Mitra" w:hint="cs"/>
          <w:sz w:val="28"/>
          <w:szCs w:val="28"/>
          <w:rtl/>
        </w:rPr>
        <w:t>ی</w:t>
      </w:r>
      <w:r w:rsidRPr="00A64A4E">
        <w:rPr>
          <w:rFonts w:cs="B Mitra" w:hint="eastAsia"/>
          <w:sz w:val="28"/>
          <w:szCs w:val="28"/>
          <w:rtl/>
        </w:rPr>
        <w:t>وط</w:t>
      </w:r>
      <w:r w:rsidRPr="00A64A4E">
        <w:rPr>
          <w:rFonts w:cs="B Mitra" w:hint="cs"/>
          <w:sz w:val="28"/>
          <w:szCs w:val="28"/>
          <w:rtl/>
        </w:rPr>
        <w:t>ی</w:t>
      </w:r>
      <w:r w:rsidRPr="00A64A4E">
        <w:rPr>
          <w:rFonts w:cs="B Mitra"/>
          <w:sz w:val="28"/>
          <w:szCs w:val="28"/>
          <w:rtl/>
        </w:rPr>
        <w:t xml:space="preserve"> ص 348 و مجمل التوار</w:t>
      </w:r>
      <w:r w:rsidRPr="00A64A4E">
        <w:rPr>
          <w:rFonts w:cs="B Mitra" w:hint="cs"/>
          <w:sz w:val="28"/>
          <w:szCs w:val="28"/>
          <w:rtl/>
        </w:rPr>
        <w:t>ی</w:t>
      </w:r>
      <w:r w:rsidRPr="00A64A4E">
        <w:rPr>
          <w:rFonts w:cs="B Mitra" w:hint="eastAsia"/>
          <w:sz w:val="28"/>
          <w:szCs w:val="28"/>
          <w:rtl/>
        </w:rPr>
        <w:t>خ</w:t>
      </w:r>
      <w:r w:rsidRPr="00A64A4E">
        <w:rPr>
          <w:rFonts w:cs="B Mitra"/>
          <w:sz w:val="28"/>
          <w:szCs w:val="28"/>
          <w:rtl/>
        </w:rPr>
        <w:t xml:space="preserve"> و القصص ص 295 و روضةالصفا چ خ</w:t>
      </w:r>
      <w:r w:rsidRPr="00A64A4E">
        <w:rPr>
          <w:rFonts w:cs="B Mitra" w:hint="cs"/>
          <w:sz w:val="28"/>
          <w:szCs w:val="28"/>
          <w:rtl/>
        </w:rPr>
        <w:t>ی</w:t>
      </w:r>
      <w:r w:rsidRPr="00A64A4E">
        <w:rPr>
          <w:rFonts w:cs="B Mitra" w:hint="eastAsia"/>
          <w:sz w:val="28"/>
          <w:szCs w:val="28"/>
          <w:rtl/>
        </w:rPr>
        <w:t>ام</w:t>
      </w:r>
      <w:r w:rsidRPr="00A64A4E">
        <w:rPr>
          <w:rFonts w:cs="B Mitra"/>
          <w:sz w:val="28"/>
          <w:szCs w:val="28"/>
          <w:rtl/>
        </w:rPr>
        <w:t xml:space="preserve"> ج 3 ص 62 و حب</w:t>
      </w:r>
      <w:r w:rsidRPr="00A64A4E">
        <w:rPr>
          <w:rFonts w:cs="B Mitra" w:hint="cs"/>
          <w:sz w:val="28"/>
          <w:szCs w:val="28"/>
          <w:rtl/>
        </w:rPr>
        <w:t>ی</w:t>
      </w:r>
      <w:r w:rsidRPr="00A64A4E">
        <w:rPr>
          <w:rFonts w:cs="B Mitra" w:hint="eastAsia"/>
          <w:sz w:val="28"/>
          <w:szCs w:val="28"/>
          <w:rtl/>
        </w:rPr>
        <w:t>ب</w:t>
      </w:r>
      <w:r w:rsidRPr="00A64A4E">
        <w:rPr>
          <w:rFonts w:cs="B Mitra"/>
          <w:sz w:val="28"/>
          <w:szCs w:val="28"/>
          <w:rtl/>
        </w:rPr>
        <w:t xml:space="preserve"> الس</w:t>
      </w:r>
      <w:r w:rsidRPr="00A64A4E">
        <w:rPr>
          <w:rFonts w:cs="B Mitra" w:hint="cs"/>
          <w:sz w:val="28"/>
          <w:szCs w:val="28"/>
          <w:rtl/>
        </w:rPr>
        <w:t>ی</w:t>
      </w:r>
      <w:r w:rsidRPr="00A64A4E">
        <w:rPr>
          <w:rFonts w:cs="B Mitra" w:hint="eastAsia"/>
          <w:sz w:val="28"/>
          <w:szCs w:val="28"/>
          <w:rtl/>
        </w:rPr>
        <w:t>ر</w:t>
      </w:r>
      <w:r w:rsidRPr="00A64A4E">
        <w:rPr>
          <w:rFonts w:cs="B Mitra"/>
          <w:sz w:val="28"/>
          <w:szCs w:val="28"/>
          <w:rtl/>
        </w:rPr>
        <w:t xml:space="preserve"> چ خ</w:t>
      </w:r>
      <w:r w:rsidRPr="00A64A4E">
        <w:rPr>
          <w:rFonts w:cs="B Mitra" w:hint="cs"/>
          <w:sz w:val="28"/>
          <w:szCs w:val="28"/>
          <w:rtl/>
        </w:rPr>
        <w:t>ی</w:t>
      </w:r>
      <w:r w:rsidRPr="00A64A4E">
        <w:rPr>
          <w:rFonts w:cs="B Mitra" w:hint="eastAsia"/>
          <w:sz w:val="28"/>
          <w:szCs w:val="28"/>
          <w:rtl/>
        </w:rPr>
        <w:t>ام</w:t>
      </w:r>
      <w:r w:rsidRPr="00A64A4E">
        <w:rPr>
          <w:rFonts w:cs="B Mitra"/>
          <w:sz w:val="28"/>
          <w:szCs w:val="28"/>
          <w:rtl/>
        </w:rPr>
        <w:t xml:space="preserve"> ج 2 ص 114 و معجم الانساب زامباورجزء 1 ص 1 و تار</w:t>
      </w:r>
      <w:r w:rsidRPr="00A64A4E">
        <w:rPr>
          <w:rFonts w:cs="B Mitra" w:hint="cs"/>
          <w:sz w:val="28"/>
          <w:szCs w:val="28"/>
          <w:rtl/>
        </w:rPr>
        <w:t>ی</w:t>
      </w:r>
      <w:r w:rsidRPr="00A64A4E">
        <w:rPr>
          <w:rFonts w:cs="B Mitra" w:hint="eastAsia"/>
          <w:sz w:val="28"/>
          <w:szCs w:val="28"/>
          <w:rtl/>
        </w:rPr>
        <w:t>خ</w:t>
      </w:r>
      <w:r w:rsidRPr="00A64A4E">
        <w:rPr>
          <w:rFonts w:cs="B Mitra"/>
          <w:sz w:val="28"/>
          <w:szCs w:val="28"/>
          <w:rtl/>
        </w:rPr>
        <w:t xml:space="preserve"> ا</w:t>
      </w:r>
      <w:r w:rsidRPr="00A64A4E">
        <w:rPr>
          <w:rFonts w:cs="B Mitra" w:hint="cs"/>
          <w:sz w:val="28"/>
          <w:szCs w:val="28"/>
          <w:rtl/>
        </w:rPr>
        <w:t>ی</w:t>
      </w:r>
      <w:r w:rsidRPr="00A64A4E">
        <w:rPr>
          <w:rFonts w:cs="B Mitra" w:hint="eastAsia"/>
          <w:sz w:val="28"/>
          <w:szCs w:val="28"/>
          <w:rtl/>
        </w:rPr>
        <w:t>ران</w:t>
      </w:r>
      <w:r w:rsidRPr="00A64A4E">
        <w:rPr>
          <w:rFonts w:cs="B Mitra"/>
          <w:sz w:val="28"/>
          <w:szCs w:val="28"/>
          <w:rtl/>
        </w:rPr>
        <w:t xml:space="preserve"> تا</w:t>
      </w:r>
      <w:r w:rsidRPr="00A64A4E">
        <w:rPr>
          <w:rFonts w:ascii="Times New Roman" w:hAnsi="Times New Roman" w:cs="Times New Roman" w:hint="cs"/>
          <w:sz w:val="28"/>
          <w:szCs w:val="28"/>
          <w:rtl/>
        </w:rPr>
        <w:t>ٔ</w:t>
      </w:r>
      <w:r w:rsidRPr="00A64A4E">
        <w:rPr>
          <w:rFonts w:cs="B Mitra" w:hint="cs"/>
          <w:sz w:val="28"/>
          <w:szCs w:val="28"/>
          <w:rtl/>
        </w:rPr>
        <w:t>لی</w:t>
      </w:r>
      <w:r w:rsidRPr="00A64A4E">
        <w:rPr>
          <w:rFonts w:cs="B Mitra" w:hint="eastAsia"/>
          <w:sz w:val="28"/>
          <w:szCs w:val="28"/>
          <w:rtl/>
        </w:rPr>
        <w:t>ف</w:t>
      </w:r>
      <w:r w:rsidRPr="00A64A4E">
        <w:rPr>
          <w:rFonts w:cs="B Mitra"/>
          <w:sz w:val="28"/>
          <w:szCs w:val="28"/>
          <w:rtl/>
        </w:rPr>
        <w:t xml:space="preserve"> سر پرس</w:t>
      </w:r>
      <w:r w:rsidRPr="00A64A4E">
        <w:rPr>
          <w:rFonts w:cs="B Mitra" w:hint="cs"/>
          <w:sz w:val="28"/>
          <w:szCs w:val="28"/>
          <w:rtl/>
        </w:rPr>
        <w:t>ی</w:t>
      </w:r>
      <w:r w:rsidRPr="00A64A4E">
        <w:rPr>
          <w:rFonts w:cs="B Mitra"/>
          <w:sz w:val="28"/>
          <w:szCs w:val="28"/>
          <w:rtl/>
        </w:rPr>
        <w:t xml:space="preserve"> سا</w:t>
      </w:r>
      <w:r w:rsidRPr="00A64A4E">
        <w:rPr>
          <w:rFonts w:cs="B Mitra" w:hint="cs"/>
          <w:sz w:val="28"/>
          <w:szCs w:val="28"/>
          <w:rtl/>
        </w:rPr>
        <w:t>ی</w:t>
      </w:r>
      <w:r w:rsidRPr="00A64A4E">
        <w:rPr>
          <w:rFonts w:cs="B Mitra" w:hint="eastAsia"/>
          <w:sz w:val="28"/>
          <w:szCs w:val="28"/>
          <w:rtl/>
        </w:rPr>
        <w:t>کس</w:t>
      </w:r>
      <w:r w:rsidRPr="00A64A4E">
        <w:rPr>
          <w:rFonts w:cs="B Mitra"/>
          <w:sz w:val="28"/>
          <w:szCs w:val="28"/>
          <w:rtl/>
        </w:rPr>
        <w:t xml:space="preserve"> ترجمه فخر داع</w:t>
      </w:r>
      <w:r w:rsidRPr="00A64A4E">
        <w:rPr>
          <w:rFonts w:cs="B Mitra" w:hint="cs"/>
          <w:sz w:val="28"/>
          <w:szCs w:val="28"/>
          <w:rtl/>
        </w:rPr>
        <w:t>ی</w:t>
      </w:r>
      <w:r w:rsidRPr="00A64A4E">
        <w:rPr>
          <w:rFonts w:cs="B Mitra"/>
          <w:sz w:val="28"/>
          <w:szCs w:val="28"/>
          <w:rtl/>
        </w:rPr>
        <w:t xml:space="preserve"> گ</w:t>
      </w:r>
      <w:r w:rsidRPr="00A64A4E">
        <w:rPr>
          <w:rFonts w:cs="B Mitra" w:hint="cs"/>
          <w:sz w:val="28"/>
          <w:szCs w:val="28"/>
          <w:rtl/>
        </w:rPr>
        <w:t>ی</w:t>
      </w:r>
      <w:r w:rsidRPr="00A64A4E">
        <w:rPr>
          <w:rFonts w:cs="B Mitra" w:hint="eastAsia"/>
          <w:sz w:val="28"/>
          <w:szCs w:val="28"/>
          <w:rtl/>
        </w:rPr>
        <w:t>لان</w:t>
      </w:r>
      <w:r w:rsidRPr="00A64A4E">
        <w:rPr>
          <w:rFonts w:cs="B Mitra" w:hint="cs"/>
          <w:sz w:val="28"/>
          <w:szCs w:val="28"/>
          <w:rtl/>
        </w:rPr>
        <w:t>ی</w:t>
      </w:r>
      <w:r w:rsidRPr="00A64A4E">
        <w:rPr>
          <w:rFonts w:cs="B Mitra"/>
          <w:sz w:val="28"/>
          <w:szCs w:val="28"/>
          <w:rtl/>
        </w:rPr>
        <w:t xml:space="preserve"> ج 1 ص 759 و ر</w:t>
      </w:r>
      <w:r w:rsidRPr="00A64A4E">
        <w:rPr>
          <w:rFonts w:cs="B Mitra" w:hint="cs"/>
          <w:sz w:val="28"/>
          <w:szCs w:val="28"/>
          <w:rtl/>
        </w:rPr>
        <w:t>ی</w:t>
      </w:r>
      <w:r w:rsidRPr="00A64A4E">
        <w:rPr>
          <w:rFonts w:cs="B Mitra" w:hint="eastAsia"/>
          <w:sz w:val="28"/>
          <w:szCs w:val="28"/>
          <w:rtl/>
        </w:rPr>
        <w:t>حانة</w:t>
      </w:r>
      <w:r w:rsidRPr="00A64A4E">
        <w:rPr>
          <w:rFonts w:cs="B Mitra"/>
          <w:sz w:val="28"/>
          <w:szCs w:val="28"/>
          <w:rtl/>
        </w:rPr>
        <w:t xml:space="preserve"> الادب ج 6 ص 275 واسلام ( از مجموعه چه م</w:t>
      </w:r>
      <w:r w:rsidRPr="00A64A4E">
        <w:rPr>
          <w:rFonts w:cs="B Mitra" w:hint="cs"/>
          <w:sz w:val="28"/>
          <w:szCs w:val="28"/>
          <w:rtl/>
        </w:rPr>
        <w:t>ی</w:t>
      </w:r>
      <w:r w:rsidRPr="00A64A4E">
        <w:rPr>
          <w:rFonts w:cs="B Mitra" w:hint="eastAsia"/>
          <w:sz w:val="28"/>
          <w:szCs w:val="28"/>
          <w:rtl/>
        </w:rPr>
        <w:t>دانم</w:t>
      </w:r>
      <w:r w:rsidRPr="00A64A4E">
        <w:rPr>
          <w:rFonts w:cs="B Mitra"/>
          <w:sz w:val="28"/>
          <w:szCs w:val="28"/>
          <w:rtl/>
        </w:rPr>
        <w:t xml:space="preserve"> ؟ ) تا</w:t>
      </w:r>
      <w:r w:rsidRPr="00A64A4E">
        <w:rPr>
          <w:rFonts w:ascii="Times New Roman" w:hAnsi="Times New Roman" w:cs="Times New Roman" w:hint="cs"/>
          <w:sz w:val="28"/>
          <w:szCs w:val="28"/>
          <w:rtl/>
        </w:rPr>
        <w:t>ٔ</w:t>
      </w:r>
      <w:r w:rsidRPr="00A64A4E">
        <w:rPr>
          <w:rFonts w:cs="B Mitra" w:hint="cs"/>
          <w:sz w:val="28"/>
          <w:szCs w:val="28"/>
          <w:rtl/>
        </w:rPr>
        <w:t>لی</w:t>
      </w:r>
      <w:r w:rsidRPr="00A64A4E">
        <w:rPr>
          <w:rFonts w:cs="B Mitra" w:hint="eastAsia"/>
          <w:sz w:val="28"/>
          <w:szCs w:val="28"/>
          <w:rtl/>
        </w:rPr>
        <w:t>ف</w:t>
      </w:r>
      <w:r w:rsidRPr="00A64A4E">
        <w:rPr>
          <w:rFonts w:cs="B Mitra"/>
          <w:sz w:val="28"/>
          <w:szCs w:val="28"/>
          <w:rtl/>
        </w:rPr>
        <w:t xml:space="preserve"> دوم</w:t>
      </w:r>
      <w:r w:rsidRPr="00A64A4E">
        <w:rPr>
          <w:rFonts w:cs="B Mitra" w:hint="cs"/>
          <w:sz w:val="28"/>
          <w:szCs w:val="28"/>
          <w:rtl/>
        </w:rPr>
        <w:t>ی</w:t>
      </w:r>
      <w:r w:rsidRPr="00A64A4E">
        <w:rPr>
          <w:rFonts w:cs="B Mitra" w:hint="eastAsia"/>
          <w:sz w:val="28"/>
          <w:szCs w:val="28"/>
          <w:rtl/>
        </w:rPr>
        <w:t>ن</w:t>
      </w:r>
      <w:r w:rsidRPr="00A64A4E">
        <w:rPr>
          <w:rFonts w:cs="B Mitra" w:hint="cs"/>
          <w:sz w:val="28"/>
          <w:szCs w:val="28"/>
          <w:rtl/>
        </w:rPr>
        <w:t>ی</w:t>
      </w:r>
      <w:r w:rsidRPr="00A64A4E">
        <w:rPr>
          <w:rFonts w:cs="B Mitra" w:hint="eastAsia"/>
          <w:sz w:val="28"/>
          <w:szCs w:val="28"/>
          <w:rtl/>
        </w:rPr>
        <w:t>نگ</w:t>
      </w:r>
      <w:r w:rsidRPr="00A64A4E">
        <w:rPr>
          <w:rFonts w:cs="B Mitra"/>
          <w:sz w:val="28"/>
          <w:szCs w:val="28"/>
          <w:rtl/>
        </w:rPr>
        <w:t xml:space="preserve"> سوردل ترجمه حس</w:t>
      </w:r>
      <w:r w:rsidRPr="00A64A4E">
        <w:rPr>
          <w:rFonts w:cs="B Mitra" w:hint="cs"/>
          <w:sz w:val="28"/>
          <w:szCs w:val="28"/>
          <w:rtl/>
        </w:rPr>
        <w:t>ی</w:t>
      </w:r>
      <w:r w:rsidRPr="00A64A4E">
        <w:rPr>
          <w:rFonts w:cs="B Mitra" w:hint="eastAsia"/>
          <w:sz w:val="28"/>
          <w:szCs w:val="28"/>
          <w:rtl/>
        </w:rPr>
        <w:t>ن</w:t>
      </w:r>
      <w:r w:rsidRPr="00A64A4E">
        <w:rPr>
          <w:rFonts w:cs="B Mitra" w:hint="cs"/>
          <w:sz w:val="28"/>
          <w:szCs w:val="28"/>
          <w:rtl/>
        </w:rPr>
        <w:t>ی</w:t>
      </w:r>
      <w:r w:rsidRPr="00A64A4E">
        <w:rPr>
          <w:rFonts w:cs="B Mitra"/>
          <w:sz w:val="28"/>
          <w:szCs w:val="28"/>
          <w:rtl/>
        </w:rPr>
        <w:t xml:space="preserve"> نژاد ص 21 و طبقات سلاط</w:t>
      </w:r>
      <w:r w:rsidRPr="00A64A4E">
        <w:rPr>
          <w:rFonts w:cs="B Mitra" w:hint="cs"/>
          <w:sz w:val="28"/>
          <w:szCs w:val="28"/>
          <w:rtl/>
        </w:rPr>
        <w:t>ی</w:t>
      </w:r>
      <w:r w:rsidRPr="00A64A4E">
        <w:rPr>
          <w:rFonts w:cs="B Mitra" w:hint="eastAsia"/>
          <w:sz w:val="28"/>
          <w:szCs w:val="28"/>
          <w:rtl/>
        </w:rPr>
        <w:t>ن</w:t>
      </w:r>
      <w:r w:rsidRPr="00A64A4E">
        <w:rPr>
          <w:rFonts w:cs="B Mitra"/>
          <w:sz w:val="28"/>
          <w:szCs w:val="28"/>
          <w:rtl/>
        </w:rPr>
        <w:t xml:space="preserve"> اسلام و تار</w:t>
      </w:r>
      <w:r w:rsidRPr="00A64A4E">
        <w:rPr>
          <w:rFonts w:cs="B Mitra" w:hint="cs"/>
          <w:sz w:val="28"/>
          <w:szCs w:val="28"/>
          <w:rtl/>
        </w:rPr>
        <w:t>ی</w:t>
      </w:r>
      <w:r w:rsidRPr="00A64A4E">
        <w:rPr>
          <w:rFonts w:cs="B Mitra" w:hint="eastAsia"/>
          <w:sz w:val="28"/>
          <w:szCs w:val="28"/>
          <w:rtl/>
        </w:rPr>
        <w:t>خ</w:t>
      </w:r>
      <w:r w:rsidRPr="00A64A4E">
        <w:rPr>
          <w:rFonts w:cs="B Mitra"/>
          <w:sz w:val="28"/>
          <w:szCs w:val="28"/>
          <w:rtl/>
        </w:rPr>
        <w:t xml:space="preserve"> ادب</w:t>
      </w:r>
      <w:r w:rsidRPr="00A64A4E">
        <w:rPr>
          <w:rFonts w:cs="B Mitra" w:hint="cs"/>
          <w:sz w:val="28"/>
          <w:szCs w:val="28"/>
          <w:rtl/>
        </w:rPr>
        <w:t>ی</w:t>
      </w:r>
      <w:r w:rsidRPr="00A64A4E">
        <w:rPr>
          <w:rFonts w:cs="B Mitra" w:hint="eastAsia"/>
          <w:sz w:val="28"/>
          <w:szCs w:val="28"/>
          <w:rtl/>
        </w:rPr>
        <w:t>ات</w:t>
      </w:r>
      <w:r w:rsidRPr="00A64A4E">
        <w:rPr>
          <w:rFonts w:cs="B Mitra"/>
          <w:sz w:val="28"/>
          <w:szCs w:val="28"/>
          <w:rtl/>
        </w:rPr>
        <w:t xml:space="preserve"> صفا ج 1 ص 11 و سا</w:t>
      </w:r>
      <w:r w:rsidRPr="00A64A4E">
        <w:rPr>
          <w:rFonts w:cs="B Mitra" w:hint="cs"/>
          <w:sz w:val="28"/>
          <w:szCs w:val="28"/>
          <w:rtl/>
        </w:rPr>
        <w:t>ی</w:t>
      </w:r>
      <w:r w:rsidRPr="00A64A4E">
        <w:rPr>
          <w:rFonts w:cs="B Mitra" w:hint="eastAsia"/>
          <w:sz w:val="28"/>
          <w:szCs w:val="28"/>
          <w:rtl/>
        </w:rPr>
        <w:t>ر</w:t>
      </w:r>
      <w:r w:rsidRPr="00A64A4E">
        <w:rPr>
          <w:rFonts w:cs="B Mitra"/>
          <w:sz w:val="28"/>
          <w:szCs w:val="28"/>
          <w:rtl/>
        </w:rPr>
        <w:t xml:space="preserve"> کتابها</w:t>
      </w:r>
      <w:r w:rsidRPr="00A64A4E">
        <w:rPr>
          <w:rFonts w:cs="B Mitra" w:hint="cs"/>
          <w:sz w:val="28"/>
          <w:szCs w:val="28"/>
          <w:rtl/>
        </w:rPr>
        <w:t>ی</w:t>
      </w:r>
      <w:r w:rsidRPr="00A64A4E">
        <w:rPr>
          <w:rFonts w:cs="B Mitra"/>
          <w:sz w:val="28"/>
          <w:szCs w:val="28"/>
          <w:rtl/>
        </w:rPr>
        <w:t xml:space="preserve"> تار</w:t>
      </w:r>
      <w:r w:rsidRPr="00A64A4E">
        <w:rPr>
          <w:rFonts w:cs="B Mitra" w:hint="cs"/>
          <w:sz w:val="28"/>
          <w:szCs w:val="28"/>
          <w:rtl/>
        </w:rPr>
        <w:t>ی</w:t>
      </w:r>
      <w:r w:rsidRPr="00A64A4E">
        <w:rPr>
          <w:rFonts w:cs="B Mitra" w:hint="eastAsia"/>
          <w:sz w:val="28"/>
          <w:szCs w:val="28"/>
          <w:rtl/>
        </w:rPr>
        <w:t>خ</w:t>
      </w:r>
      <w:r w:rsidRPr="00A64A4E">
        <w:rPr>
          <w:rFonts w:cs="B Mitra"/>
          <w:sz w:val="28"/>
          <w:szCs w:val="28"/>
          <w:rtl/>
        </w:rPr>
        <w:t xml:space="preserve"> عموم</w:t>
      </w:r>
      <w:r w:rsidRPr="00A64A4E">
        <w:rPr>
          <w:rFonts w:cs="B Mitra" w:hint="cs"/>
          <w:sz w:val="28"/>
          <w:szCs w:val="28"/>
          <w:rtl/>
        </w:rPr>
        <w:t>ی</w:t>
      </w:r>
      <w:r w:rsidRPr="00A64A4E">
        <w:rPr>
          <w:rFonts w:cs="B Mitra"/>
          <w:sz w:val="28"/>
          <w:szCs w:val="28"/>
          <w:rtl/>
        </w:rPr>
        <w:t xml:space="preserve"> شود.</w:t>
      </w:r>
    </w:p>
    <w:p w:rsidR="00A64A4E" w:rsidRDefault="003B51F8" w:rsidP="003B51F8">
      <w:pPr>
        <w:pStyle w:val="Heading3"/>
        <w:rPr>
          <w:rtl/>
        </w:rPr>
      </w:pPr>
      <w:bookmarkStart w:id="3" w:name="_Toc127481315"/>
      <w:r>
        <w:rPr>
          <w:rFonts w:hint="cs"/>
          <w:rtl/>
        </w:rPr>
        <w:t>نرم افزار قاموس نور2</w:t>
      </w:r>
      <w:bookmarkEnd w:id="3"/>
    </w:p>
    <w:p w:rsidR="003B51F8" w:rsidRDefault="003B51F8" w:rsidP="00A64A4E">
      <w:pPr>
        <w:rPr>
          <w:rFonts w:cs="B Mitra"/>
          <w:sz w:val="28"/>
          <w:szCs w:val="28"/>
          <w:rtl/>
        </w:rPr>
      </w:pPr>
    </w:p>
    <w:p w:rsidR="003B51F8" w:rsidRDefault="003B51F8" w:rsidP="003B51F8">
      <w:pPr>
        <w:pStyle w:val="NormalWeb"/>
        <w:bidi/>
        <w:jc w:val="center"/>
      </w:pPr>
      <w:r>
        <w:rPr>
          <w:rFonts w:hint="cs"/>
          <w:b/>
          <w:bCs/>
          <w:color w:val="552B2B"/>
          <w:sz w:val="32"/>
          <w:szCs w:val="32"/>
          <w:rtl/>
        </w:rPr>
        <w:lastRenderedPageBreak/>
        <w:t>الصحاح ؛ ج</w:t>
      </w:r>
      <w:r>
        <w:rPr>
          <w:rFonts w:cs="Traditional Arabic" w:hint="cs"/>
          <w:b/>
          <w:bCs/>
          <w:color w:val="552B2B"/>
          <w:sz w:val="32"/>
          <w:szCs w:val="32"/>
          <w:rtl/>
        </w:rPr>
        <w:t xml:space="preserve">‏6 </w:t>
      </w:r>
      <w:r>
        <w:rPr>
          <w:rFonts w:hint="cs"/>
          <w:b/>
          <w:bCs/>
          <w:color w:val="552B2B"/>
          <w:sz w:val="32"/>
          <w:szCs w:val="32"/>
          <w:rtl/>
        </w:rPr>
        <w:t>؛ ص</w:t>
      </w:r>
      <w:r>
        <w:rPr>
          <w:rFonts w:cs="Traditional Arabic" w:hint="cs"/>
          <w:b/>
          <w:bCs/>
          <w:color w:val="552B2B"/>
          <w:sz w:val="32"/>
          <w:szCs w:val="32"/>
          <w:rtl/>
        </w:rPr>
        <w:t>2272</w:t>
      </w:r>
    </w:p>
    <w:p w:rsidR="003B51F8" w:rsidRDefault="003B51F8" w:rsidP="003B51F8">
      <w:pPr>
        <w:pStyle w:val="NormalWeb"/>
        <w:bidi/>
        <w:rPr>
          <w:rtl/>
        </w:rPr>
      </w:pPr>
      <w:r>
        <w:rPr>
          <w:rFonts w:hint="cs"/>
          <w:color w:val="000000"/>
          <w:sz w:val="30"/>
          <w:szCs w:val="30"/>
          <w:rtl/>
        </w:rPr>
        <w:t>و النسبة إليه أَمَوِىٌّ بالفتح، و تصغيرها</w:t>
      </w:r>
      <w:r>
        <w:rPr>
          <w:rFonts w:hint="cs"/>
          <w:color w:val="7800FA"/>
          <w:sz w:val="30"/>
          <w:szCs w:val="30"/>
          <w:rtl/>
        </w:rPr>
        <w:t xml:space="preserve"> أُمَيَّةٌ</w:t>
      </w:r>
      <w:r>
        <w:rPr>
          <w:rFonts w:cs="Traditional Arabic" w:hint="cs"/>
          <w:color w:val="000000"/>
          <w:sz w:val="30"/>
          <w:szCs w:val="30"/>
          <w:rtl/>
        </w:rPr>
        <w:t>.</w:t>
      </w:r>
    </w:p>
    <w:p w:rsidR="003B51F8" w:rsidRDefault="003B51F8" w:rsidP="003B51F8">
      <w:pPr>
        <w:pStyle w:val="NormalWeb"/>
        <w:bidi/>
        <w:rPr>
          <w:rtl/>
        </w:rPr>
      </w:pPr>
      <w:r>
        <w:rPr>
          <w:rFonts w:hint="cs"/>
          <w:color w:val="000000"/>
          <w:sz w:val="30"/>
          <w:szCs w:val="30"/>
          <w:rtl/>
        </w:rPr>
        <w:t>و</w:t>
      </w:r>
      <w:r>
        <w:rPr>
          <w:rFonts w:hint="cs"/>
          <w:color w:val="7800FA"/>
          <w:sz w:val="30"/>
          <w:szCs w:val="30"/>
          <w:rtl/>
        </w:rPr>
        <w:t xml:space="preserve"> أُمَيَّةُ</w:t>
      </w:r>
      <w:r>
        <w:rPr>
          <w:rFonts w:hint="cs"/>
          <w:color w:val="000000"/>
          <w:sz w:val="30"/>
          <w:szCs w:val="30"/>
          <w:rtl/>
        </w:rPr>
        <w:t xml:space="preserve"> أيضاً</w:t>
      </w:r>
      <w:r>
        <w:rPr>
          <w:rFonts w:cs="Traditional Arabic" w:hint="cs"/>
          <w:color w:val="000000"/>
          <w:sz w:val="30"/>
          <w:szCs w:val="30"/>
          <w:rtl/>
        </w:rPr>
        <w:t xml:space="preserve">: </w:t>
      </w:r>
      <w:r>
        <w:rPr>
          <w:rFonts w:hint="cs"/>
          <w:color w:val="000000"/>
          <w:sz w:val="30"/>
          <w:szCs w:val="30"/>
          <w:rtl/>
        </w:rPr>
        <w:t>قبيلةٌ من قريش، و النسبة إليها</w:t>
      </w:r>
      <w:r>
        <w:rPr>
          <w:rFonts w:hint="cs"/>
          <w:color w:val="7800FA"/>
          <w:sz w:val="30"/>
          <w:szCs w:val="30"/>
          <w:rtl/>
        </w:rPr>
        <w:t xml:space="preserve"> أُمَوِىٌ</w:t>
      </w:r>
      <w:r>
        <w:rPr>
          <w:rFonts w:cs="Traditional Arabic" w:hint="cs"/>
          <w:color w:val="7800FA"/>
          <w:sz w:val="30"/>
          <w:szCs w:val="30"/>
          <w:rtl/>
        </w:rPr>
        <w:t>‏</w:t>
      </w:r>
      <w:r>
        <w:rPr>
          <w:rFonts w:hint="cs"/>
          <w:color w:val="000000"/>
          <w:sz w:val="30"/>
          <w:szCs w:val="30"/>
          <w:rtl/>
        </w:rPr>
        <w:t xml:space="preserve"> بالضم، و ربَّما فتحوا</w:t>
      </w:r>
      <w:r>
        <w:rPr>
          <w:rFonts w:cs="Traditional Arabic" w:hint="cs"/>
          <w:color w:val="000000"/>
          <w:sz w:val="30"/>
          <w:szCs w:val="30"/>
          <w:rtl/>
        </w:rPr>
        <w:t xml:space="preserve">. </w:t>
      </w:r>
      <w:r>
        <w:rPr>
          <w:rFonts w:hint="cs"/>
          <w:color w:val="000000"/>
          <w:sz w:val="30"/>
          <w:szCs w:val="30"/>
          <w:rtl/>
        </w:rPr>
        <w:t>و منهم من يقول</w:t>
      </w:r>
      <w:r>
        <w:rPr>
          <w:rFonts w:cs="Traditional Arabic" w:hint="cs"/>
          <w:color w:val="000000"/>
          <w:sz w:val="30"/>
          <w:szCs w:val="30"/>
          <w:rtl/>
        </w:rPr>
        <w:t>‏</w:t>
      </w:r>
      <w:r>
        <w:rPr>
          <w:rFonts w:hint="cs"/>
          <w:color w:val="7800FA"/>
          <w:sz w:val="30"/>
          <w:szCs w:val="30"/>
          <w:rtl/>
        </w:rPr>
        <w:t xml:space="preserve"> أُمَيِّىٌ</w:t>
      </w:r>
      <w:r>
        <w:rPr>
          <w:rFonts w:cs="Traditional Arabic" w:hint="cs"/>
          <w:color w:val="7800FA"/>
          <w:sz w:val="30"/>
          <w:szCs w:val="30"/>
          <w:rtl/>
        </w:rPr>
        <w:t>‏</w:t>
      </w:r>
      <w:r>
        <w:rPr>
          <w:rFonts w:hint="cs"/>
          <w:color w:val="000000"/>
          <w:sz w:val="30"/>
          <w:szCs w:val="30"/>
          <w:rtl/>
        </w:rPr>
        <w:t xml:space="preserve"> فيجمع بين أربع ياءاتٍ</w:t>
      </w:r>
      <w:r>
        <w:rPr>
          <w:rFonts w:cs="Traditional Arabic" w:hint="cs"/>
          <w:color w:val="000000"/>
          <w:sz w:val="30"/>
          <w:szCs w:val="30"/>
          <w:rtl/>
        </w:rPr>
        <w:t xml:space="preserve">. </w:t>
      </w:r>
      <w:r>
        <w:rPr>
          <w:rFonts w:hint="cs"/>
          <w:color w:val="000000"/>
          <w:sz w:val="30"/>
          <w:szCs w:val="30"/>
          <w:rtl/>
        </w:rPr>
        <w:t>و هو فى الأصل اسمُ رجل</w:t>
      </w:r>
      <w:r>
        <w:rPr>
          <w:rFonts w:cs="Traditional Arabic" w:hint="cs"/>
          <w:color w:val="000000"/>
          <w:sz w:val="30"/>
          <w:szCs w:val="30"/>
          <w:rtl/>
        </w:rPr>
        <w:t xml:space="preserve">. </w:t>
      </w:r>
      <w:r>
        <w:rPr>
          <w:rFonts w:hint="cs"/>
          <w:color w:val="000000"/>
          <w:sz w:val="30"/>
          <w:szCs w:val="30"/>
          <w:rtl/>
        </w:rPr>
        <w:t>و هما</w:t>
      </w:r>
      <w:r>
        <w:rPr>
          <w:rFonts w:hint="cs"/>
          <w:color w:val="7800FA"/>
          <w:sz w:val="30"/>
          <w:szCs w:val="30"/>
          <w:rtl/>
        </w:rPr>
        <w:t xml:space="preserve"> أُمَيَّتَانِ</w:t>
      </w:r>
      <w:r>
        <w:rPr>
          <w:rFonts w:cs="Traditional Arabic" w:hint="cs"/>
          <w:color w:val="7800FA"/>
          <w:sz w:val="30"/>
          <w:szCs w:val="30"/>
          <w:rtl/>
        </w:rPr>
        <w:t>‏</w:t>
      </w:r>
      <w:r>
        <w:rPr>
          <w:rFonts w:hint="cs"/>
          <w:color w:val="000000"/>
          <w:sz w:val="30"/>
          <w:szCs w:val="30"/>
          <w:rtl/>
        </w:rPr>
        <w:t xml:space="preserve"> الأكبرُ و الأصغرُ</w:t>
      </w:r>
      <w:r>
        <w:rPr>
          <w:rFonts w:cs="Traditional Arabic" w:hint="cs"/>
          <w:color w:val="000000"/>
          <w:sz w:val="30"/>
          <w:szCs w:val="30"/>
          <w:rtl/>
        </w:rPr>
        <w:t xml:space="preserve">: </w:t>
      </w:r>
      <w:r>
        <w:rPr>
          <w:rFonts w:hint="cs"/>
          <w:color w:val="000000"/>
          <w:sz w:val="30"/>
          <w:szCs w:val="30"/>
          <w:rtl/>
        </w:rPr>
        <w:t>ابنا عبد شَمس بن عبد مناف، أولاد عَلَّةٍ</w:t>
      </w:r>
      <w:r>
        <w:rPr>
          <w:rFonts w:cs="Traditional Arabic" w:hint="cs"/>
          <w:color w:val="000000"/>
          <w:sz w:val="30"/>
          <w:szCs w:val="30"/>
          <w:rtl/>
        </w:rPr>
        <w:t xml:space="preserve">. </w:t>
      </w:r>
      <w:r>
        <w:rPr>
          <w:rFonts w:hint="cs"/>
          <w:color w:val="000000"/>
          <w:sz w:val="30"/>
          <w:szCs w:val="30"/>
          <w:rtl/>
        </w:rPr>
        <w:t>فمن</w:t>
      </w:r>
      <w:r>
        <w:rPr>
          <w:rFonts w:cs="Traditional Arabic" w:hint="cs"/>
          <w:color w:val="000000"/>
          <w:sz w:val="30"/>
          <w:szCs w:val="30"/>
          <w:rtl/>
        </w:rPr>
        <w:t>‏</w:t>
      </w:r>
      <w:r>
        <w:rPr>
          <w:rFonts w:hint="cs"/>
          <w:color w:val="7800FA"/>
          <w:sz w:val="30"/>
          <w:szCs w:val="30"/>
          <w:rtl/>
        </w:rPr>
        <w:t xml:space="preserve"> أُمَيَّةَ</w:t>
      </w:r>
      <w:r>
        <w:rPr>
          <w:rFonts w:hint="cs"/>
          <w:color w:val="000000"/>
          <w:sz w:val="30"/>
          <w:szCs w:val="30"/>
          <w:rtl/>
        </w:rPr>
        <w:t xml:space="preserve"> الكبرى أبو سُفيان بن حرب، و العَنابِسُ، و الأعياصُ</w:t>
      </w:r>
      <w:r>
        <w:rPr>
          <w:rFonts w:cs="Traditional Arabic" w:hint="cs"/>
          <w:color w:val="000000"/>
          <w:sz w:val="30"/>
          <w:szCs w:val="30"/>
          <w:rtl/>
        </w:rPr>
        <w:t xml:space="preserve">. </w:t>
      </w:r>
      <w:r>
        <w:rPr>
          <w:rFonts w:hint="cs"/>
          <w:color w:val="000000"/>
          <w:sz w:val="30"/>
          <w:szCs w:val="30"/>
          <w:rtl/>
        </w:rPr>
        <w:t>و</w:t>
      </w:r>
      <w:r>
        <w:rPr>
          <w:rFonts w:hint="cs"/>
          <w:color w:val="7800FA"/>
          <w:sz w:val="30"/>
          <w:szCs w:val="30"/>
          <w:rtl/>
        </w:rPr>
        <w:t xml:space="preserve"> أُمَيَّةُ</w:t>
      </w:r>
      <w:r>
        <w:rPr>
          <w:rFonts w:hint="cs"/>
          <w:color w:val="000000"/>
          <w:sz w:val="30"/>
          <w:szCs w:val="30"/>
          <w:rtl/>
        </w:rPr>
        <w:t xml:space="preserve"> الصغرى هم ثلاثة إخوةٍ لِأُمٍّ اسمُها عبلة، يقال لهم العَبَلَاتُ بالتحريك</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
      </w:r>
    </w:p>
    <w:p w:rsidR="003B51F8" w:rsidRDefault="003B51F8" w:rsidP="002A3C64">
      <w:pPr>
        <w:rPr>
          <w:rFonts w:cs="B Mitra"/>
          <w:sz w:val="28"/>
          <w:szCs w:val="28"/>
          <w:rtl/>
        </w:rPr>
      </w:pPr>
    </w:p>
    <w:p w:rsidR="003B51F8" w:rsidRDefault="003B51F8" w:rsidP="003B51F8">
      <w:pPr>
        <w:pStyle w:val="NormalWeb"/>
        <w:bidi/>
        <w:jc w:val="center"/>
      </w:pPr>
      <w:r>
        <w:rPr>
          <w:rFonts w:hint="cs"/>
          <w:b/>
          <w:bCs/>
          <w:color w:val="552B2B"/>
          <w:sz w:val="32"/>
          <w:szCs w:val="32"/>
          <w:rtl/>
        </w:rPr>
        <w:t>المحكم و المحيط الأعظم ؛ ج</w:t>
      </w:r>
      <w:r>
        <w:rPr>
          <w:rFonts w:cs="Traditional Arabic" w:hint="cs"/>
          <w:b/>
          <w:bCs/>
          <w:color w:val="552B2B"/>
          <w:sz w:val="32"/>
          <w:szCs w:val="32"/>
          <w:rtl/>
        </w:rPr>
        <w:t xml:space="preserve">‏10 </w:t>
      </w:r>
      <w:r>
        <w:rPr>
          <w:rFonts w:hint="cs"/>
          <w:b/>
          <w:bCs/>
          <w:color w:val="552B2B"/>
          <w:sz w:val="32"/>
          <w:szCs w:val="32"/>
          <w:rtl/>
        </w:rPr>
        <w:t>؛ ص</w:t>
      </w:r>
      <w:r>
        <w:rPr>
          <w:rFonts w:cs="Traditional Arabic" w:hint="cs"/>
          <w:b/>
          <w:bCs/>
          <w:color w:val="552B2B"/>
          <w:sz w:val="32"/>
          <w:szCs w:val="32"/>
          <w:rtl/>
        </w:rPr>
        <w:t>586</w:t>
      </w:r>
    </w:p>
    <w:p w:rsidR="003B51F8" w:rsidRDefault="003B51F8" w:rsidP="003B51F8">
      <w:pPr>
        <w:pStyle w:val="NormalWeb"/>
        <w:bidi/>
        <w:rPr>
          <w:rtl/>
        </w:rPr>
      </w:pPr>
      <w:r>
        <w:rPr>
          <w:rFonts w:cs="Traditional Arabic" w:hint="cs"/>
          <w:color w:val="000000"/>
          <w:sz w:val="30"/>
          <w:szCs w:val="30"/>
          <w:rtl/>
        </w:rPr>
        <w:t xml:space="preserve">* </w:t>
      </w:r>
      <w:r>
        <w:rPr>
          <w:rFonts w:hint="cs"/>
          <w:color w:val="000000"/>
          <w:sz w:val="30"/>
          <w:szCs w:val="30"/>
          <w:rtl/>
        </w:rPr>
        <w:t>و بنو</w:t>
      </w:r>
      <w:r>
        <w:rPr>
          <w:rFonts w:hint="cs"/>
          <w:color w:val="7800FA"/>
          <w:sz w:val="30"/>
          <w:szCs w:val="30"/>
          <w:rtl/>
        </w:rPr>
        <w:t xml:space="preserve"> أُمَيَّةَ</w:t>
      </w:r>
      <w:r>
        <w:rPr>
          <w:rFonts w:cs="Traditional Arabic" w:hint="cs"/>
          <w:color w:val="000000"/>
          <w:sz w:val="30"/>
          <w:szCs w:val="30"/>
          <w:rtl/>
        </w:rPr>
        <w:t xml:space="preserve">: </w:t>
      </w:r>
      <w:r>
        <w:rPr>
          <w:rFonts w:hint="cs"/>
          <w:color w:val="000000"/>
          <w:sz w:val="30"/>
          <w:szCs w:val="30"/>
          <w:rtl/>
        </w:rPr>
        <w:t>بَطْنٌ من قُرَيْشٍ، النَّسَبُ إليهم</w:t>
      </w:r>
      <w:r>
        <w:rPr>
          <w:rFonts w:cs="Traditional Arabic" w:hint="cs"/>
          <w:color w:val="000000"/>
          <w:sz w:val="30"/>
          <w:szCs w:val="30"/>
          <w:rtl/>
        </w:rPr>
        <w:t>‏</w:t>
      </w:r>
      <w:r>
        <w:rPr>
          <w:rFonts w:hint="cs"/>
          <w:color w:val="7800FA"/>
          <w:sz w:val="30"/>
          <w:szCs w:val="30"/>
          <w:rtl/>
        </w:rPr>
        <w:t xml:space="preserve"> أُمَوِىٌ</w:t>
      </w:r>
      <w:r>
        <w:rPr>
          <w:rFonts w:cs="Traditional Arabic" w:hint="cs"/>
          <w:color w:val="7800FA"/>
          <w:sz w:val="30"/>
          <w:szCs w:val="30"/>
          <w:rtl/>
        </w:rPr>
        <w:t>‏</w:t>
      </w:r>
      <w:r>
        <w:rPr>
          <w:rFonts w:hint="cs"/>
          <w:color w:val="000000"/>
          <w:sz w:val="30"/>
          <w:szCs w:val="30"/>
          <w:rtl/>
        </w:rPr>
        <w:t xml:space="preserve"> على القياسِ، و على غيرِ القِياسِ</w:t>
      </w:r>
      <w:r>
        <w:rPr>
          <w:rFonts w:cs="Traditional Arabic" w:hint="cs"/>
          <w:color w:val="000000"/>
          <w:sz w:val="30"/>
          <w:szCs w:val="30"/>
          <w:rtl/>
        </w:rPr>
        <w:t>‏</w:t>
      </w:r>
      <w:r>
        <w:rPr>
          <w:rFonts w:hint="cs"/>
          <w:color w:val="7800FA"/>
          <w:sz w:val="30"/>
          <w:szCs w:val="30"/>
          <w:rtl/>
        </w:rPr>
        <w:t xml:space="preserve"> أَمَوِىٌ</w:t>
      </w:r>
      <w:r>
        <w:rPr>
          <w:rFonts w:cs="Traditional Arabic" w:hint="cs"/>
          <w:color w:val="7800FA"/>
          <w:sz w:val="30"/>
          <w:szCs w:val="30"/>
          <w:rtl/>
        </w:rPr>
        <w:t>‏</w:t>
      </w:r>
      <w:r>
        <w:rPr>
          <w:rFonts w:hint="cs"/>
          <w:color w:val="000000"/>
          <w:sz w:val="30"/>
          <w:szCs w:val="30"/>
          <w:rtl/>
        </w:rPr>
        <w:t>، و حكى سِيبَوَيهِ</w:t>
      </w:r>
      <w:r>
        <w:rPr>
          <w:rFonts w:cs="Traditional Arabic" w:hint="cs"/>
          <w:color w:val="000000"/>
          <w:sz w:val="30"/>
          <w:szCs w:val="30"/>
          <w:rtl/>
        </w:rPr>
        <w:t>:</w:t>
      </w:r>
      <w:r>
        <w:rPr>
          <w:rFonts w:hint="cs"/>
          <w:color w:val="7800FA"/>
          <w:sz w:val="30"/>
          <w:szCs w:val="30"/>
          <w:rtl/>
        </w:rPr>
        <w:t xml:space="preserve"> أُمَيىٌ</w:t>
      </w:r>
      <w:r>
        <w:rPr>
          <w:rFonts w:cs="Traditional Arabic" w:hint="cs"/>
          <w:color w:val="7800FA"/>
          <w:sz w:val="30"/>
          <w:szCs w:val="30"/>
          <w:rtl/>
        </w:rPr>
        <w:t>‏</w:t>
      </w:r>
      <w:r>
        <w:rPr>
          <w:rFonts w:hint="cs"/>
          <w:color w:val="000000"/>
          <w:sz w:val="30"/>
          <w:szCs w:val="30"/>
          <w:rtl/>
        </w:rPr>
        <w:t xml:space="preserve"> على الأصلِ، أَجْرَوْهُ مُجْرَى نُمَيْرِىٍّ و عُقَيْلِىٍّ، و لَيْسَ أُمَيِّىٌّ بأكثر فى كلامِهم، إنما يَقُولُها بعضُهُم</w:t>
      </w:r>
      <w:r>
        <w:rPr>
          <w:rFonts w:cs="Traditional Arabic" w:hint="cs"/>
          <w:color w:val="000000"/>
          <w:sz w:val="30"/>
          <w:szCs w:val="30"/>
          <w:rtl/>
        </w:rPr>
        <w:t>.</w:t>
      </w:r>
    </w:p>
    <w:p w:rsidR="003B51F8" w:rsidRDefault="003B51F8" w:rsidP="003B51F8">
      <w:pPr>
        <w:pStyle w:val="NormalWeb"/>
        <w:bidi/>
        <w:rPr>
          <w:rtl/>
        </w:rPr>
      </w:pPr>
      <w:r>
        <w:rPr>
          <w:rFonts w:cs="Traditional Arabic" w:hint="cs"/>
          <w:color w:val="000000"/>
          <w:sz w:val="30"/>
          <w:szCs w:val="30"/>
          <w:rtl/>
        </w:rPr>
        <w:t xml:space="preserve">* </w:t>
      </w:r>
      <w:r>
        <w:rPr>
          <w:rFonts w:hint="cs"/>
          <w:color w:val="000000"/>
          <w:sz w:val="30"/>
          <w:szCs w:val="30"/>
          <w:rtl/>
        </w:rPr>
        <w:t>و بَنُو</w:t>
      </w:r>
      <w:r>
        <w:rPr>
          <w:rFonts w:hint="cs"/>
          <w:color w:val="7800FA"/>
          <w:sz w:val="30"/>
          <w:szCs w:val="30"/>
          <w:rtl/>
        </w:rPr>
        <w:t xml:space="preserve"> أَمَةَ</w:t>
      </w:r>
      <w:r>
        <w:rPr>
          <w:rFonts w:cs="Traditional Arabic" w:hint="cs"/>
          <w:color w:val="000000"/>
          <w:sz w:val="30"/>
          <w:szCs w:val="30"/>
          <w:rtl/>
        </w:rPr>
        <w:t xml:space="preserve">: </w:t>
      </w:r>
      <w:r>
        <w:rPr>
          <w:rFonts w:hint="cs"/>
          <w:color w:val="000000"/>
          <w:sz w:val="30"/>
          <w:szCs w:val="30"/>
          <w:rtl/>
        </w:rPr>
        <w:t>بَطنٌ من بنى نَصْرِ بنِ مُعاوِيَة</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
      </w:r>
    </w:p>
    <w:p w:rsidR="003B51F8" w:rsidRDefault="003B51F8" w:rsidP="002A3C64">
      <w:pPr>
        <w:rPr>
          <w:rFonts w:cs="B Mitra"/>
          <w:sz w:val="28"/>
          <w:szCs w:val="28"/>
          <w:rtl/>
        </w:rPr>
      </w:pPr>
    </w:p>
    <w:p w:rsidR="003B51F8" w:rsidRDefault="003B51F8" w:rsidP="003B51F8">
      <w:pPr>
        <w:pStyle w:val="NormalWeb"/>
        <w:bidi/>
        <w:jc w:val="center"/>
      </w:pPr>
      <w:r>
        <w:rPr>
          <w:rFonts w:hint="cs"/>
          <w:b/>
          <w:bCs/>
          <w:color w:val="552B2B"/>
          <w:sz w:val="32"/>
          <w:szCs w:val="32"/>
          <w:rtl/>
        </w:rPr>
        <w:t>جمهرة اللغة ؛ ج</w:t>
      </w:r>
      <w:r>
        <w:rPr>
          <w:rFonts w:cs="Traditional Arabic" w:hint="cs"/>
          <w:b/>
          <w:bCs/>
          <w:color w:val="552B2B"/>
          <w:sz w:val="32"/>
          <w:szCs w:val="32"/>
          <w:rtl/>
        </w:rPr>
        <w:t xml:space="preserve">‏1 </w:t>
      </w:r>
      <w:r>
        <w:rPr>
          <w:rFonts w:hint="cs"/>
          <w:b/>
          <w:bCs/>
          <w:color w:val="552B2B"/>
          <w:sz w:val="32"/>
          <w:szCs w:val="32"/>
          <w:rtl/>
        </w:rPr>
        <w:t>؛ ص</w:t>
      </w:r>
      <w:r>
        <w:rPr>
          <w:rFonts w:cs="Traditional Arabic" w:hint="cs"/>
          <w:b/>
          <w:bCs/>
          <w:color w:val="552B2B"/>
          <w:sz w:val="32"/>
          <w:szCs w:val="32"/>
          <w:rtl/>
        </w:rPr>
        <w:t>248</w:t>
      </w:r>
    </w:p>
    <w:p w:rsidR="003B51F8" w:rsidRDefault="003B51F8" w:rsidP="003B51F8">
      <w:pPr>
        <w:pStyle w:val="NormalWeb"/>
        <w:bidi/>
        <w:rPr>
          <w:rtl/>
        </w:rPr>
      </w:pPr>
      <w:r>
        <w:rPr>
          <w:rFonts w:hint="cs"/>
          <w:color w:val="000000"/>
          <w:sz w:val="30"/>
          <w:szCs w:val="30"/>
          <w:rtl/>
        </w:rPr>
        <w:t>و بنو</w:t>
      </w:r>
      <w:r>
        <w:rPr>
          <w:rFonts w:hint="cs"/>
          <w:color w:val="7800FA"/>
          <w:sz w:val="30"/>
          <w:szCs w:val="30"/>
          <w:rtl/>
        </w:rPr>
        <w:t xml:space="preserve"> أَمَةَ</w:t>
      </w:r>
      <w:r>
        <w:rPr>
          <w:rFonts w:cs="Traditional Arabic" w:hint="cs"/>
          <w:color w:val="000000"/>
          <w:sz w:val="30"/>
          <w:szCs w:val="30"/>
          <w:rtl/>
        </w:rPr>
        <w:t xml:space="preserve">: </w:t>
      </w:r>
      <w:r>
        <w:rPr>
          <w:rFonts w:hint="cs"/>
          <w:color w:val="000000"/>
          <w:sz w:val="30"/>
          <w:szCs w:val="30"/>
          <w:rtl/>
        </w:rPr>
        <w:t>بُطين من بني نصر بن معاوية، يُنسب إليهم</w:t>
      </w:r>
      <w:r>
        <w:rPr>
          <w:rFonts w:cs="Traditional Arabic" w:hint="cs"/>
          <w:color w:val="000000"/>
          <w:sz w:val="30"/>
          <w:szCs w:val="30"/>
          <w:rtl/>
        </w:rPr>
        <w:t>‏</w:t>
      </w:r>
      <w:r>
        <w:rPr>
          <w:rFonts w:hint="cs"/>
          <w:color w:val="7800FA"/>
          <w:sz w:val="30"/>
          <w:szCs w:val="30"/>
          <w:rtl/>
        </w:rPr>
        <w:t xml:space="preserve"> أَمَويّ</w:t>
      </w:r>
      <w:r>
        <w:rPr>
          <w:rFonts w:cs="Traditional Arabic" w:hint="cs"/>
          <w:color w:val="7800FA"/>
          <w:sz w:val="30"/>
          <w:szCs w:val="30"/>
          <w:rtl/>
        </w:rPr>
        <w:t>‏</w:t>
      </w:r>
      <w:r>
        <w:rPr>
          <w:rFonts w:hint="cs"/>
          <w:color w:val="000000"/>
          <w:sz w:val="30"/>
          <w:szCs w:val="30"/>
          <w:rtl/>
        </w:rPr>
        <w:t xml:space="preserve"> بفتح الهمزة</w:t>
      </w:r>
      <w:r>
        <w:rPr>
          <w:rFonts w:cs="Traditional Arabic" w:hint="cs"/>
          <w:color w:val="000000"/>
          <w:sz w:val="30"/>
          <w:szCs w:val="30"/>
          <w:rtl/>
        </w:rPr>
        <w:t xml:space="preserve">. </w:t>
      </w:r>
      <w:r>
        <w:rPr>
          <w:rFonts w:hint="cs"/>
          <w:color w:val="000000"/>
          <w:sz w:val="30"/>
          <w:szCs w:val="30"/>
          <w:rtl/>
        </w:rPr>
        <w:t>و</w:t>
      </w:r>
      <w:r>
        <w:rPr>
          <w:rFonts w:hint="cs"/>
          <w:color w:val="7800FA"/>
          <w:sz w:val="30"/>
          <w:szCs w:val="30"/>
          <w:rtl/>
        </w:rPr>
        <w:t xml:space="preserve"> أُميَّة</w:t>
      </w:r>
      <w:r>
        <w:rPr>
          <w:rFonts w:hint="cs"/>
          <w:color w:val="000000"/>
          <w:sz w:val="30"/>
          <w:szCs w:val="30"/>
          <w:rtl/>
        </w:rPr>
        <w:t xml:space="preserve"> في قريش، يُنسب إليهم</w:t>
      </w:r>
      <w:r>
        <w:rPr>
          <w:rFonts w:cs="Traditional Arabic" w:hint="cs"/>
          <w:color w:val="000000"/>
          <w:sz w:val="30"/>
          <w:szCs w:val="30"/>
          <w:rtl/>
        </w:rPr>
        <w:t>‏</w:t>
      </w:r>
      <w:r>
        <w:rPr>
          <w:rFonts w:hint="cs"/>
          <w:color w:val="7800FA"/>
          <w:sz w:val="30"/>
          <w:szCs w:val="30"/>
          <w:rtl/>
        </w:rPr>
        <w:t xml:space="preserve"> أُمَويّ</w:t>
      </w:r>
      <w:r>
        <w:rPr>
          <w:rFonts w:cs="Traditional Arabic" w:hint="cs"/>
          <w:color w:val="7800FA"/>
          <w:sz w:val="30"/>
          <w:szCs w:val="30"/>
          <w:rtl/>
        </w:rPr>
        <w:t>‏</w:t>
      </w:r>
      <w:r>
        <w:rPr>
          <w:rStyle w:val="FootnoteReference"/>
          <w:rFonts w:eastAsiaTheme="majorEastAsia" w:cs="Traditional Arabic"/>
          <w:color w:val="000000"/>
          <w:sz w:val="30"/>
          <w:szCs w:val="30"/>
          <w:rtl/>
        </w:rPr>
        <w:footnoteReference w:id="3"/>
      </w:r>
      <w:r>
        <w:rPr>
          <w:rStyle w:val="FootnoteReference"/>
          <w:rFonts w:eastAsiaTheme="majorEastAsia" w:cs="Traditional Arabic"/>
          <w:color w:val="000000"/>
          <w:sz w:val="30"/>
          <w:szCs w:val="30"/>
          <w:rtl/>
        </w:rPr>
        <w:footnoteReference w:id="4"/>
      </w:r>
    </w:p>
    <w:p w:rsidR="003B51F8" w:rsidRDefault="003B51F8" w:rsidP="002A3C64">
      <w:pPr>
        <w:rPr>
          <w:rFonts w:cs="B Mitra"/>
          <w:sz w:val="28"/>
          <w:szCs w:val="28"/>
          <w:rtl/>
        </w:rPr>
      </w:pPr>
    </w:p>
    <w:p w:rsidR="003B51F8" w:rsidRDefault="003B51F8" w:rsidP="003B51F8">
      <w:pPr>
        <w:pStyle w:val="NormalWeb"/>
        <w:bidi/>
        <w:jc w:val="center"/>
      </w:pPr>
      <w:r>
        <w:rPr>
          <w:rFonts w:hint="cs"/>
          <w:b/>
          <w:bCs/>
          <w:color w:val="552B2B"/>
          <w:sz w:val="32"/>
          <w:szCs w:val="32"/>
          <w:rtl/>
        </w:rPr>
        <w:t>لسان العرب ؛ ج</w:t>
      </w:r>
      <w:r>
        <w:rPr>
          <w:rFonts w:cs="Traditional Arabic" w:hint="cs"/>
          <w:b/>
          <w:bCs/>
          <w:color w:val="552B2B"/>
          <w:sz w:val="32"/>
          <w:szCs w:val="32"/>
          <w:rtl/>
        </w:rPr>
        <w:t xml:space="preserve">‏14 </w:t>
      </w:r>
      <w:r>
        <w:rPr>
          <w:rFonts w:hint="cs"/>
          <w:b/>
          <w:bCs/>
          <w:color w:val="552B2B"/>
          <w:sz w:val="32"/>
          <w:szCs w:val="32"/>
          <w:rtl/>
        </w:rPr>
        <w:t>؛ ص</w:t>
      </w:r>
      <w:r>
        <w:rPr>
          <w:rFonts w:cs="Traditional Arabic" w:hint="cs"/>
          <w:b/>
          <w:bCs/>
          <w:color w:val="552B2B"/>
          <w:sz w:val="32"/>
          <w:szCs w:val="32"/>
          <w:rtl/>
        </w:rPr>
        <w:t>46</w:t>
      </w:r>
    </w:p>
    <w:p w:rsidR="003B51F8" w:rsidRDefault="003B51F8" w:rsidP="003B51F8">
      <w:pPr>
        <w:pStyle w:val="NormalWeb"/>
        <w:bidi/>
        <w:rPr>
          <w:rtl/>
        </w:rPr>
      </w:pPr>
      <w:r>
        <w:rPr>
          <w:rFonts w:hint="cs"/>
          <w:color w:val="000000"/>
          <w:sz w:val="30"/>
          <w:szCs w:val="30"/>
          <w:rtl/>
        </w:rPr>
        <w:t>و النسبة إِليها</w:t>
      </w:r>
      <w:r>
        <w:rPr>
          <w:rFonts w:hint="cs"/>
          <w:color w:val="7800FA"/>
          <w:sz w:val="30"/>
          <w:szCs w:val="30"/>
          <w:rtl/>
        </w:rPr>
        <w:t xml:space="preserve"> أَمَوِيٌ</w:t>
      </w:r>
      <w:r>
        <w:rPr>
          <w:rFonts w:cs="Traditional Arabic" w:hint="cs"/>
          <w:color w:val="7800FA"/>
          <w:sz w:val="30"/>
          <w:szCs w:val="30"/>
          <w:rtl/>
        </w:rPr>
        <w:t>‏</w:t>
      </w:r>
      <w:r>
        <w:rPr>
          <w:rFonts w:hint="cs"/>
          <w:color w:val="000000"/>
          <w:sz w:val="30"/>
          <w:szCs w:val="30"/>
          <w:rtl/>
        </w:rPr>
        <w:t>، بالفتح، و تصغيرها</w:t>
      </w:r>
      <w:r>
        <w:rPr>
          <w:rFonts w:hint="cs"/>
          <w:color w:val="7800FA"/>
          <w:sz w:val="30"/>
          <w:szCs w:val="30"/>
          <w:rtl/>
        </w:rPr>
        <w:t xml:space="preserve"> أُمَيَّة</w:t>
      </w:r>
      <w:r>
        <w:rPr>
          <w:rFonts w:cs="Traditional Arabic" w:hint="cs"/>
          <w:color w:val="000000"/>
          <w:sz w:val="30"/>
          <w:szCs w:val="30"/>
          <w:rtl/>
        </w:rPr>
        <w:t xml:space="preserve">. </w:t>
      </w:r>
      <w:r>
        <w:rPr>
          <w:rFonts w:hint="cs"/>
          <w:color w:val="000000"/>
          <w:sz w:val="30"/>
          <w:szCs w:val="30"/>
          <w:rtl/>
        </w:rPr>
        <w:t>و بَنو</w:t>
      </w:r>
      <w:r>
        <w:rPr>
          <w:rFonts w:hint="cs"/>
          <w:color w:val="7800FA"/>
          <w:sz w:val="30"/>
          <w:szCs w:val="30"/>
          <w:rtl/>
        </w:rPr>
        <w:t xml:space="preserve"> أُمَيَّة</w:t>
      </w:r>
      <w:r>
        <w:rPr>
          <w:rFonts w:cs="Traditional Arabic" w:hint="cs"/>
          <w:color w:val="000000"/>
          <w:sz w:val="30"/>
          <w:szCs w:val="30"/>
          <w:rtl/>
        </w:rPr>
        <w:t xml:space="preserve">: </w:t>
      </w:r>
      <w:r>
        <w:rPr>
          <w:rFonts w:hint="cs"/>
          <w:color w:val="000000"/>
          <w:sz w:val="30"/>
          <w:szCs w:val="30"/>
          <w:rtl/>
        </w:rPr>
        <w:t>بطن من قريش، و النسبة إِليهم</w:t>
      </w:r>
      <w:r>
        <w:rPr>
          <w:rFonts w:cs="Traditional Arabic" w:hint="cs"/>
          <w:color w:val="000000"/>
          <w:sz w:val="30"/>
          <w:szCs w:val="30"/>
          <w:rtl/>
        </w:rPr>
        <w:t>‏</w:t>
      </w:r>
      <w:r>
        <w:rPr>
          <w:rFonts w:hint="cs"/>
          <w:color w:val="7800FA"/>
          <w:sz w:val="30"/>
          <w:szCs w:val="30"/>
          <w:rtl/>
        </w:rPr>
        <w:t xml:space="preserve"> أُمَوِيٌ</w:t>
      </w:r>
      <w:r>
        <w:rPr>
          <w:rFonts w:cs="Traditional Arabic" w:hint="cs"/>
          <w:color w:val="7800FA"/>
          <w:sz w:val="30"/>
          <w:szCs w:val="30"/>
          <w:rtl/>
        </w:rPr>
        <w:t>‏</w:t>
      </w:r>
      <w:r>
        <w:rPr>
          <w:rFonts w:hint="cs"/>
          <w:color w:val="000000"/>
          <w:sz w:val="30"/>
          <w:szCs w:val="30"/>
          <w:rtl/>
        </w:rPr>
        <w:t>، بالضم، و ربما فَتَحوا</w:t>
      </w:r>
      <w:r>
        <w:rPr>
          <w:rFonts w:cs="Traditional Arabic" w:hint="cs"/>
          <w:color w:val="000000"/>
          <w:sz w:val="30"/>
          <w:szCs w:val="30"/>
          <w:rtl/>
        </w:rPr>
        <w:t xml:space="preserve">. </w:t>
      </w:r>
      <w:r>
        <w:rPr>
          <w:rFonts w:hint="cs"/>
          <w:color w:val="000000"/>
          <w:sz w:val="30"/>
          <w:szCs w:val="30"/>
          <w:rtl/>
        </w:rPr>
        <w:t>قال ابن سيدة</w:t>
      </w:r>
      <w:r>
        <w:rPr>
          <w:rFonts w:cs="Traditional Arabic" w:hint="cs"/>
          <w:color w:val="000000"/>
          <w:sz w:val="30"/>
          <w:szCs w:val="30"/>
          <w:rtl/>
        </w:rPr>
        <w:t xml:space="preserve">: </w:t>
      </w:r>
      <w:r>
        <w:rPr>
          <w:rFonts w:hint="cs"/>
          <w:color w:val="000000"/>
          <w:sz w:val="30"/>
          <w:szCs w:val="30"/>
          <w:rtl/>
        </w:rPr>
        <w:t>و النسب إِليه</w:t>
      </w:r>
      <w:r>
        <w:rPr>
          <w:rFonts w:cs="Traditional Arabic" w:hint="cs"/>
          <w:color w:val="000000"/>
          <w:sz w:val="30"/>
          <w:szCs w:val="30"/>
          <w:rtl/>
        </w:rPr>
        <w:t>‏</w:t>
      </w:r>
      <w:r>
        <w:rPr>
          <w:rFonts w:hint="cs"/>
          <w:color w:val="7800FA"/>
          <w:sz w:val="30"/>
          <w:szCs w:val="30"/>
          <w:rtl/>
        </w:rPr>
        <w:t xml:space="preserve"> أُمَوِيٌ</w:t>
      </w:r>
      <w:r>
        <w:rPr>
          <w:rFonts w:cs="Traditional Arabic" w:hint="cs"/>
          <w:color w:val="7800FA"/>
          <w:sz w:val="30"/>
          <w:szCs w:val="30"/>
          <w:rtl/>
        </w:rPr>
        <w:t>‏</w:t>
      </w:r>
      <w:r>
        <w:rPr>
          <w:rFonts w:hint="cs"/>
          <w:color w:val="000000"/>
          <w:sz w:val="30"/>
          <w:szCs w:val="30"/>
          <w:rtl/>
        </w:rPr>
        <w:t xml:space="preserve"> على القياس، و على غير القياس</w:t>
      </w:r>
      <w:r>
        <w:rPr>
          <w:rFonts w:cs="Traditional Arabic" w:hint="cs"/>
          <w:color w:val="000000"/>
          <w:sz w:val="30"/>
          <w:szCs w:val="30"/>
          <w:rtl/>
        </w:rPr>
        <w:t>‏</w:t>
      </w:r>
      <w:r>
        <w:rPr>
          <w:rFonts w:hint="cs"/>
          <w:color w:val="7800FA"/>
          <w:sz w:val="30"/>
          <w:szCs w:val="30"/>
          <w:rtl/>
        </w:rPr>
        <w:t xml:space="preserve"> أَمَوِيٌ</w:t>
      </w:r>
      <w:r>
        <w:rPr>
          <w:rFonts w:cs="Traditional Arabic" w:hint="cs"/>
          <w:color w:val="7800FA"/>
          <w:sz w:val="30"/>
          <w:szCs w:val="30"/>
          <w:rtl/>
        </w:rPr>
        <w:t>‏</w:t>
      </w:r>
      <w:r>
        <w:rPr>
          <w:rFonts w:cs="Traditional Arabic" w:hint="cs"/>
          <w:color w:val="000000"/>
          <w:sz w:val="30"/>
          <w:szCs w:val="30"/>
          <w:rtl/>
        </w:rPr>
        <w:t xml:space="preserve">. </w:t>
      </w:r>
      <w:r>
        <w:rPr>
          <w:rFonts w:hint="cs"/>
          <w:color w:val="000000"/>
          <w:sz w:val="30"/>
          <w:szCs w:val="30"/>
          <w:rtl/>
        </w:rPr>
        <w:t>و حكى سيبويه</w:t>
      </w:r>
      <w:r>
        <w:rPr>
          <w:rFonts w:cs="Traditional Arabic" w:hint="cs"/>
          <w:color w:val="000000"/>
          <w:sz w:val="30"/>
          <w:szCs w:val="30"/>
          <w:rtl/>
        </w:rPr>
        <w:t>:</w:t>
      </w:r>
      <w:r>
        <w:rPr>
          <w:rFonts w:hint="cs"/>
          <w:color w:val="7800FA"/>
          <w:sz w:val="30"/>
          <w:szCs w:val="30"/>
          <w:rtl/>
        </w:rPr>
        <w:t xml:space="preserve"> أُمَيِّيٌ</w:t>
      </w:r>
      <w:r>
        <w:rPr>
          <w:rFonts w:cs="Traditional Arabic" w:hint="cs"/>
          <w:color w:val="7800FA"/>
          <w:sz w:val="30"/>
          <w:szCs w:val="30"/>
          <w:rtl/>
        </w:rPr>
        <w:t>‏</w:t>
      </w:r>
      <w:r>
        <w:rPr>
          <w:rFonts w:hint="cs"/>
          <w:color w:val="000000"/>
          <w:sz w:val="30"/>
          <w:szCs w:val="30"/>
          <w:rtl/>
        </w:rPr>
        <w:t xml:space="preserve"> على الأَصل، أَجروه مُجْرى نُمَيْريّ و عُقَيْلّي، و ليس</w:t>
      </w:r>
      <w:r>
        <w:rPr>
          <w:rFonts w:cs="Traditional Arabic" w:hint="cs"/>
          <w:color w:val="000000"/>
          <w:sz w:val="30"/>
          <w:szCs w:val="30"/>
          <w:rtl/>
        </w:rPr>
        <w:t>‏</w:t>
      </w:r>
      <w:r>
        <w:rPr>
          <w:rFonts w:hint="cs"/>
          <w:color w:val="7800FA"/>
          <w:sz w:val="30"/>
          <w:szCs w:val="30"/>
          <w:rtl/>
        </w:rPr>
        <w:t xml:space="preserve"> أُمَيِّيٌ</w:t>
      </w:r>
      <w:r>
        <w:rPr>
          <w:rFonts w:cs="Traditional Arabic" w:hint="cs"/>
          <w:color w:val="7800FA"/>
          <w:sz w:val="30"/>
          <w:szCs w:val="30"/>
          <w:rtl/>
        </w:rPr>
        <w:t>‏</w:t>
      </w:r>
      <w:r>
        <w:rPr>
          <w:rFonts w:hint="cs"/>
          <w:color w:val="000000"/>
          <w:sz w:val="30"/>
          <w:szCs w:val="30"/>
          <w:rtl/>
        </w:rPr>
        <w:t xml:space="preserve"> بأَكثر في كلامهم، إِنما يقولها بعضهم</w:t>
      </w:r>
      <w:r>
        <w:rPr>
          <w:rFonts w:cs="Traditional Arabic" w:hint="cs"/>
          <w:color w:val="000000"/>
          <w:sz w:val="30"/>
          <w:szCs w:val="30"/>
          <w:rtl/>
        </w:rPr>
        <w:t xml:space="preserve">. </w:t>
      </w:r>
      <w:r>
        <w:rPr>
          <w:rFonts w:hint="cs"/>
          <w:color w:val="000000"/>
          <w:sz w:val="30"/>
          <w:szCs w:val="30"/>
          <w:rtl/>
        </w:rPr>
        <w:t>قال الجوهري</w:t>
      </w:r>
      <w:r>
        <w:rPr>
          <w:rFonts w:cs="Traditional Arabic" w:hint="cs"/>
          <w:color w:val="000000"/>
          <w:sz w:val="30"/>
          <w:szCs w:val="30"/>
          <w:rtl/>
        </w:rPr>
        <w:t xml:space="preserve">: </w:t>
      </w:r>
      <w:r>
        <w:rPr>
          <w:rFonts w:hint="cs"/>
          <w:color w:val="000000"/>
          <w:sz w:val="30"/>
          <w:szCs w:val="30"/>
          <w:rtl/>
        </w:rPr>
        <w:t>و منهم من يقول في النسبة إليهم</w:t>
      </w:r>
      <w:r>
        <w:rPr>
          <w:rFonts w:cs="Traditional Arabic" w:hint="cs"/>
          <w:color w:val="000000"/>
          <w:sz w:val="30"/>
          <w:szCs w:val="30"/>
          <w:rtl/>
        </w:rPr>
        <w:t>‏</w:t>
      </w:r>
      <w:r>
        <w:rPr>
          <w:rFonts w:hint="cs"/>
          <w:color w:val="7800FA"/>
          <w:sz w:val="30"/>
          <w:szCs w:val="30"/>
          <w:rtl/>
        </w:rPr>
        <w:t xml:space="preserve"> أُمَيِّيٌ</w:t>
      </w:r>
      <w:r>
        <w:rPr>
          <w:rFonts w:cs="Traditional Arabic" w:hint="cs"/>
          <w:color w:val="7800FA"/>
          <w:sz w:val="30"/>
          <w:szCs w:val="30"/>
          <w:rtl/>
        </w:rPr>
        <w:t>‏</w:t>
      </w:r>
      <w:r>
        <w:rPr>
          <w:rFonts w:hint="cs"/>
          <w:color w:val="000000"/>
          <w:sz w:val="30"/>
          <w:szCs w:val="30"/>
          <w:rtl/>
        </w:rPr>
        <w:t>، يجمع بين أَربع ياءَات، قال</w:t>
      </w:r>
      <w:r>
        <w:rPr>
          <w:rFonts w:cs="Traditional Arabic" w:hint="cs"/>
          <w:color w:val="000000"/>
          <w:sz w:val="30"/>
          <w:szCs w:val="30"/>
          <w:rtl/>
        </w:rPr>
        <w:t xml:space="preserve">: </w:t>
      </w:r>
      <w:r>
        <w:rPr>
          <w:rFonts w:hint="cs"/>
          <w:color w:val="000000"/>
          <w:sz w:val="30"/>
          <w:szCs w:val="30"/>
          <w:rtl/>
        </w:rPr>
        <w:t>و هو في الأَصل اسم رجل، و هما</w:t>
      </w:r>
      <w:r>
        <w:rPr>
          <w:rFonts w:hint="cs"/>
          <w:color w:val="7800FA"/>
          <w:sz w:val="30"/>
          <w:szCs w:val="30"/>
          <w:rtl/>
        </w:rPr>
        <w:t xml:space="preserve"> أُمَيَّتانِ</w:t>
      </w:r>
      <w:r>
        <w:rPr>
          <w:rFonts w:cs="Traditional Arabic" w:hint="cs"/>
          <w:color w:val="7800FA"/>
          <w:sz w:val="30"/>
          <w:szCs w:val="30"/>
          <w:rtl/>
        </w:rPr>
        <w:t>‏</w:t>
      </w:r>
      <w:r>
        <w:rPr>
          <w:rFonts w:cs="Traditional Arabic" w:hint="cs"/>
          <w:color w:val="000000"/>
          <w:sz w:val="30"/>
          <w:szCs w:val="30"/>
          <w:rtl/>
        </w:rPr>
        <w:t xml:space="preserve">: </w:t>
      </w:r>
      <w:r>
        <w:rPr>
          <w:rFonts w:hint="cs"/>
          <w:color w:val="000000"/>
          <w:sz w:val="30"/>
          <w:szCs w:val="30"/>
          <w:rtl/>
        </w:rPr>
        <w:t>الأَكبر و الأَصغر، ابنا عَبْدِ شمس بن عبد منافٍ، أَولاد عَلَّةٍ؛ فمِنْ</w:t>
      </w:r>
      <w:r>
        <w:rPr>
          <w:rFonts w:cs="Traditional Arabic" w:hint="cs"/>
          <w:color w:val="000000"/>
          <w:sz w:val="30"/>
          <w:szCs w:val="30"/>
          <w:rtl/>
        </w:rPr>
        <w:t>‏</w:t>
      </w:r>
      <w:r>
        <w:rPr>
          <w:rFonts w:hint="cs"/>
          <w:color w:val="7800FA"/>
          <w:sz w:val="30"/>
          <w:szCs w:val="30"/>
          <w:rtl/>
        </w:rPr>
        <w:t xml:space="preserve"> أُمَيَّة</w:t>
      </w:r>
      <w:r>
        <w:rPr>
          <w:rFonts w:hint="cs"/>
          <w:color w:val="000000"/>
          <w:sz w:val="30"/>
          <w:szCs w:val="30"/>
          <w:rtl/>
        </w:rPr>
        <w:t xml:space="preserve"> الكُبْرى أَبو سفيان بن حرب و العَنابِسُ و الأَعْياصُ، و</w:t>
      </w:r>
      <w:r>
        <w:rPr>
          <w:rFonts w:hint="cs"/>
          <w:color w:val="7800FA"/>
          <w:sz w:val="30"/>
          <w:szCs w:val="30"/>
          <w:rtl/>
        </w:rPr>
        <w:t xml:space="preserve"> </w:t>
      </w:r>
      <w:r>
        <w:rPr>
          <w:rFonts w:hint="cs"/>
          <w:color w:val="7800FA"/>
          <w:sz w:val="30"/>
          <w:szCs w:val="30"/>
          <w:rtl/>
        </w:rPr>
        <w:lastRenderedPageBreak/>
        <w:t>أُمَيَّة</w:t>
      </w:r>
      <w:r>
        <w:rPr>
          <w:rFonts w:hint="cs"/>
          <w:color w:val="000000"/>
          <w:sz w:val="30"/>
          <w:szCs w:val="30"/>
          <w:rtl/>
        </w:rPr>
        <w:t xml:space="preserve"> الصُّغْرى هم ثلاثة إِخوة لأُم اسمها عَبْلَة، يقال هم العَبَلات، بالتحريك</w:t>
      </w:r>
      <w:r>
        <w:rPr>
          <w:rFonts w:cs="Traditional Arabic" w:hint="cs"/>
          <w:color w:val="000000"/>
          <w:sz w:val="30"/>
          <w:szCs w:val="30"/>
          <w:rtl/>
        </w:rPr>
        <w:t xml:space="preserve">. </w:t>
      </w:r>
      <w:r>
        <w:rPr>
          <w:rFonts w:hint="cs"/>
          <w:color w:val="000000"/>
          <w:sz w:val="30"/>
          <w:szCs w:val="30"/>
          <w:rtl/>
        </w:rPr>
        <w:t>و أَنشد الجوهري هذا البيت للأَحْوَص</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 xml:space="preserve">. </w:t>
      </w:r>
      <w:r>
        <w:rPr>
          <w:rFonts w:hint="cs"/>
          <w:color w:val="000000"/>
          <w:sz w:val="30"/>
          <w:szCs w:val="30"/>
          <w:rtl/>
        </w:rPr>
        <w:t>و أَفرد عجزه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
      </w:r>
    </w:p>
    <w:p w:rsidR="003B51F8" w:rsidRDefault="003B51F8" w:rsidP="002A3C64">
      <w:pPr>
        <w:rPr>
          <w:rFonts w:cs="B Mitra"/>
          <w:sz w:val="28"/>
          <w:szCs w:val="28"/>
          <w:rtl/>
        </w:rPr>
      </w:pPr>
    </w:p>
    <w:p w:rsidR="003B51F8" w:rsidRDefault="003B51F8" w:rsidP="003B51F8">
      <w:pPr>
        <w:pStyle w:val="NormalWeb"/>
        <w:bidi/>
        <w:jc w:val="center"/>
      </w:pPr>
      <w:r>
        <w:rPr>
          <w:rFonts w:hint="cs"/>
          <w:b/>
          <w:bCs/>
          <w:color w:val="552B2B"/>
          <w:sz w:val="32"/>
          <w:szCs w:val="32"/>
          <w:rtl/>
        </w:rPr>
        <w:t>المصباح المنير فى غريب الشرح الكبير للرافعى ؛ ج</w:t>
      </w:r>
      <w:r>
        <w:rPr>
          <w:rFonts w:cs="Traditional Arabic" w:hint="cs"/>
          <w:b/>
          <w:bCs/>
          <w:color w:val="552B2B"/>
          <w:sz w:val="32"/>
          <w:szCs w:val="32"/>
          <w:rtl/>
        </w:rPr>
        <w:t xml:space="preserve">‏2 </w:t>
      </w:r>
      <w:r>
        <w:rPr>
          <w:rFonts w:hint="cs"/>
          <w:b/>
          <w:bCs/>
          <w:color w:val="552B2B"/>
          <w:sz w:val="32"/>
          <w:szCs w:val="32"/>
          <w:rtl/>
        </w:rPr>
        <w:t>؛ ص</w:t>
      </w:r>
      <w:r>
        <w:rPr>
          <w:rFonts w:cs="Traditional Arabic" w:hint="cs"/>
          <w:b/>
          <w:bCs/>
          <w:color w:val="552B2B"/>
          <w:sz w:val="32"/>
          <w:szCs w:val="32"/>
          <w:rtl/>
        </w:rPr>
        <w:t>707</w:t>
      </w:r>
    </w:p>
    <w:p w:rsidR="003B51F8" w:rsidRDefault="003B51F8" w:rsidP="003B51F8">
      <w:pPr>
        <w:pStyle w:val="NormalWeb"/>
        <w:bidi/>
        <w:rPr>
          <w:rtl/>
        </w:rPr>
      </w:pPr>
      <w:r>
        <w:rPr>
          <w:rFonts w:hint="cs"/>
          <w:color w:val="000000"/>
          <w:sz w:val="30"/>
          <w:szCs w:val="30"/>
          <w:rtl/>
        </w:rPr>
        <w:t>َ و</w:t>
      </w:r>
      <w:r>
        <w:rPr>
          <w:rFonts w:hint="cs"/>
          <w:color w:val="7800FA"/>
          <w:sz w:val="30"/>
          <w:szCs w:val="30"/>
          <w:rtl/>
        </w:rPr>
        <w:t xml:space="preserve"> أُمَوِيٍ</w:t>
      </w:r>
      <w:r>
        <w:rPr>
          <w:rFonts w:cs="Traditional Arabic" w:hint="cs"/>
          <w:color w:val="7800FA"/>
          <w:sz w:val="30"/>
          <w:szCs w:val="30"/>
          <w:rtl/>
        </w:rPr>
        <w:t>‏</w:t>
      </w:r>
      <w:r>
        <w:rPr>
          <w:rFonts w:hint="cs"/>
          <w:color w:val="000000"/>
          <w:sz w:val="30"/>
          <w:szCs w:val="30"/>
          <w:rtl/>
        </w:rPr>
        <w:t xml:space="preserve"> فِى النِّسْبَةِ إِلَى أُمَيَّة و فَتْحُ الْهَمْزَةِ مَسْمُوعٌ عَلَى غَيْرِ قِيَاسٍ و</w:t>
      </w:r>
      <w:r>
        <w:rPr>
          <w:rFonts w:hint="cs"/>
          <w:color w:val="7800FA"/>
          <w:sz w:val="30"/>
          <w:szCs w:val="30"/>
          <w:rtl/>
        </w:rPr>
        <w:t xml:space="preserve"> قُرَشِيٍ</w:t>
      </w:r>
      <w:r>
        <w:rPr>
          <w:rFonts w:cs="Traditional Arabic" w:hint="cs"/>
          <w:color w:val="7800FA"/>
          <w:sz w:val="30"/>
          <w:szCs w:val="30"/>
          <w:rtl/>
        </w:rPr>
        <w:t>‏</w:t>
      </w:r>
      <w:r>
        <w:rPr>
          <w:rFonts w:hint="cs"/>
          <w:color w:val="000000"/>
          <w:sz w:val="30"/>
          <w:szCs w:val="30"/>
          <w:rtl/>
        </w:rPr>
        <w:t xml:space="preserve"> فِى النِّسْبَةِ إِلَى قُرْيَشٍ وَ رُبَّمَا قِيلَ فِى الشِّعْرِ</w:t>
      </w:r>
      <w:r>
        <w:rPr>
          <w:rFonts w:hint="cs"/>
          <w:color w:val="7800FA"/>
          <w:sz w:val="30"/>
          <w:szCs w:val="30"/>
          <w:rtl/>
        </w:rPr>
        <w:t xml:space="preserve"> قُرَيشِيٌ</w:t>
      </w:r>
      <w:r>
        <w:rPr>
          <w:rFonts w:cs="Traditional Arabic" w:hint="cs"/>
          <w:color w:val="7800FA"/>
          <w:sz w:val="30"/>
          <w:szCs w:val="30"/>
          <w:rtl/>
        </w:rPr>
        <w:t>‏</w:t>
      </w:r>
      <w:r>
        <w:rPr>
          <w:rFonts w:hint="cs"/>
          <w:color w:val="000000"/>
          <w:sz w:val="30"/>
          <w:szCs w:val="30"/>
          <w:rtl/>
        </w:rPr>
        <w:t xml:space="preserve"> عَلَى الْأَصْلِ وَ كَذَا إِنْ كَانَ فَعِيلٌ بِفَتْحِ الْفَاءِ حُذِفَتِ الْيَاءُ وَ فُتِحَتِ الْعَيْنِ فَيُقَالُ فِى النِّسْبَةِ إِلَى عَلِىٍّ و عَدِىٍّ و ثَقِيفٍ</w:t>
      </w:r>
      <w:r>
        <w:rPr>
          <w:rFonts w:cs="Traditional Arabic" w:hint="cs"/>
          <w:color w:val="000000"/>
          <w:sz w:val="30"/>
          <w:szCs w:val="30"/>
          <w:rtl/>
        </w:rPr>
        <w:t>‏</w:t>
      </w:r>
      <w:r>
        <w:rPr>
          <w:rFonts w:hint="cs"/>
          <w:color w:val="7800FA"/>
          <w:sz w:val="30"/>
          <w:szCs w:val="30"/>
          <w:rtl/>
        </w:rPr>
        <w:t xml:space="preserve"> عَلَوِيٌ</w:t>
      </w:r>
      <w:r>
        <w:rPr>
          <w:rFonts w:cs="Traditional Arabic" w:hint="cs"/>
          <w:color w:val="7800FA"/>
          <w:sz w:val="30"/>
          <w:szCs w:val="30"/>
          <w:rtl/>
        </w:rPr>
        <w:t>‏</w:t>
      </w:r>
      <w:r>
        <w:rPr>
          <w:rFonts w:hint="cs"/>
          <w:color w:val="000000"/>
          <w:sz w:val="30"/>
          <w:szCs w:val="30"/>
          <w:rtl/>
        </w:rPr>
        <w:t xml:space="preserve"> و</w:t>
      </w:r>
      <w:r>
        <w:rPr>
          <w:rFonts w:hint="cs"/>
          <w:color w:val="7800FA"/>
          <w:sz w:val="30"/>
          <w:szCs w:val="30"/>
          <w:rtl/>
        </w:rPr>
        <w:t xml:space="preserve"> عَدَوِيٌ</w:t>
      </w:r>
      <w:r>
        <w:rPr>
          <w:rFonts w:cs="Traditional Arabic" w:hint="cs"/>
          <w:color w:val="7800FA"/>
          <w:sz w:val="30"/>
          <w:szCs w:val="30"/>
          <w:rtl/>
        </w:rPr>
        <w:t>‏</w:t>
      </w:r>
      <w:r>
        <w:rPr>
          <w:rFonts w:hint="cs"/>
          <w:color w:val="000000"/>
          <w:sz w:val="30"/>
          <w:szCs w:val="30"/>
          <w:rtl/>
        </w:rPr>
        <w:t xml:space="preserve"> إِلَّا أَنْ يَكُونَ مُضَاعِفاً فَلَا تَغْيِيرَ فَيُقَالُ</w:t>
      </w:r>
      <w:r>
        <w:rPr>
          <w:rFonts w:cs="Traditional Arabic" w:hint="cs"/>
          <w:color w:val="000000"/>
          <w:sz w:val="30"/>
          <w:szCs w:val="30"/>
          <w:rtl/>
        </w:rPr>
        <w:t>‏</w:t>
      </w:r>
      <w:r>
        <w:rPr>
          <w:rFonts w:hint="cs"/>
          <w:color w:val="7800FA"/>
          <w:sz w:val="30"/>
          <w:szCs w:val="30"/>
          <w:rtl/>
        </w:rPr>
        <w:t xml:space="preserve"> جَدِيدِيٌ</w:t>
      </w:r>
      <w:r>
        <w:rPr>
          <w:rFonts w:cs="Traditional Arabic" w:hint="cs"/>
          <w:color w:val="7800FA"/>
          <w:sz w:val="30"/>
          <w:szCs w:val="30"/>
          <w:rtl/>
        </w:rPr>
        <w:t>‏</w:t>
      </w:r>
      <w:r>
        <w:rPr>
          <w:rFonts w:hint="cs"/>
          <w:color w:val="000000"/>
          <w:sz w:val="30"/>
          <w:szCs w:val="30"/>
          <w:rtl/>
        </w:rPr>
        <w:t xml:space="preserve"> فِى النِّسْبَةِ إِلَى جَدِيدِ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
      </w:r>
    </w:p>
    <w:p w:rsidR="003B51F8" w:rsidRDefault="003B51F8" w:rsidP="002A3C64">
      <w:pPr>
        <w:rPr>
          <w:rFonts w:cs="B Mitra"/>
          <w:sz w:val="28"/>
          <w:szCs w:val="28"/>
          <w:rtl/>
        </w:rPr>
      </w:pPr>
    </w:p>
    <w:p w:rsidR="003B51F8" w:rsidRDefault="003B51F8" w:rsidP="003B51F8">
      <w:pPr>
        <w:pStyle w:val="NormalWeb"/>
        <w:bidi/>
        <w:jc w:val="center"/>
      </w:pPr>
      <w:r>
        <w:rPr>
          <w:rFonts w:hint="cs"/>
          <w:b/>
          <w:bCs/>
          <w:color w:val="552B2B"/>
          <w:sz w:val="32"/>
          <w:szCs w:val="32"/>
          <w:rtl/>
        </w:rPr>
        <w:t>القاموس المحيط ؛ ج</w:t>
      </w:r>
      <w:r>
        <w:rPr>
          <w:rFonts w:cs="Traditional Arabic" w:hint="cs"/>
          <w:b/>
          <w:bCs/>
          <w:color w:val="552B2B"/>
          <w:sz w:val="32"/>
          <w:szCs w:val="32"/>
          <w:rtl/>
        </w:rPr>
        <w:t xml:space="preserve">‏4 </w:t>
      </w:r>
      <w:r>
        <w:rPr>
          <w:rFonts w:hint="cs"/>
          <w:b/>
          <w:bCs/>
          <w:color w:val="552B2B"/>
          <w:sz w:val="32"/>
          <w:szCs w:val="32"/>
          <w:rtl/>
        </w:rPr>
        <w:t>؛ ص</w:t>
      </w:r>
      <w:r>
        <w:rPr>
          <w:rFonts w:cs="Traditional Arabic" w:hint="cs"/>
          <w:b/>
          <w:bCs/>
          <w:color w:val="552B2B"/>
          <w:sz w:val="32"/>
          <w:szCs w:val="32"/>
          <w:rtl/>
        </w:rPr>
        <w:t>321</w:t>
      </w:r>
    </w:p>
    <w:p w:rsidR="003B51F8" w:rsidRDefault="003B51F8" w:rsidP="003B51F8">
      <w:pPr>
        <w:pStyle w:val="NormalWeb"/>
        <w:bidi/>
        <w:rPr>
          <w:rtl/>
        </w:rPr>
      </w:pPr>
      <w:r>
        <w:rPr>
          <w:rFonts w:cs="Traditional Arabic" w:hint="cs"/>
          <w:color w:val="000000"/>
          <w:sz w:val="30"/>
          <w:szCs w:val="30"/>
          <w:rtl/>
        </w:rPr>
        <w:t xml:space="preserve">- </w:t>
      </w:r>
      <w:r>
        <w:rPr>
          <w:rFonts w:hint="cs"/>
          <w:color w:val="000000"/>
          <w:sz w:val="30"/>
          <w:szCs w:val="30"/>
          <w:rtl/>
        </w:rPr>
        <w:t>و بَنُو</w:t>
      </w:r>
      <w:r>
        <w:rPr>
          <w:rFonts w:hint="cs"/>
          <w:color w:val="7800FA"/>
          <w:sz w:val="30"/>
          <w:szCs w:val="30"/>
          <w:rtl/>
        </w:rPr>
        <w:t xml:space="preserve"> أُمَيَّةَ</w:t>
      </w:r>
      <w:r>
        <w:rPr>
          <w:rFonts w:cs="Traditional Arabic" w:hint="cs"/>
          <w:color w:val="000000"/>
          <w:sz w:val="30"/>
          <w:szCs w:val="30"/>
          <w:rtl/>
        </w:rPr>
        <w:t xml:space="preserve">: </w:t>
      </w:r>
      <w:r>
        <w:rPr>
          <w:rFonts w:hint="cs"/>
          <w:color w:val="000000"/>
          <w:sz w:val="30"/>
          <w:szCs w:val="30"/>
          <w:rtl/>
        </w:rPr>
        <w:t>قَبِيلَةٌ من قُرَيْشٍ، و النِّسْبَةُ</w:t>
      </w:r>
      <w:r>
        <w:rPr>
          <w:rFonts w:cs="Traditional Arabic" w:hint="cs"/>
          <w:color w:val="000000"/>
          <w:sz w:val="30"/>
          <w:szCs w:val="30"/>
          <w:rtl/>
        </w:rPr>
        <w:t>:</w:t>
      </w:r>
      <w:r>
        <w:rPr>
          <w:rFonts w:hint="cs"/>
          <w:color w:val="7800FA"/>
          <w:sz w:val="30"/>
          <w:szCs w:val="30"/>
          <w:rtl/>
        </w:rPr>
        <w:t xml:space="preserve"> أُمَوِيٌ</w:t>
      </w:r>
      <w:r>
        <w:rPr>
          <w:rFonts w:cs="Traditional Arabic" w:hint="cs"/>
          <w:color w:val="7800FA"/>
          <w:sz w:val="30"/>
          <w:szCs w:val="30"/>
          <w:rtl/>
        </w:rPr>
        <w:t>‏</w:t>
      </w:r>
      <w:r>
        <w:rPr>
          <w:rFonts w:hint="cs"/>
          <w:color w:val="000000"/>
          <w:sz w:val="30"/>
          <w:szCs w:val="30"/>
          <w:rtl/>
        </w:rPr>
        <w:t xml:space="preserve"> و</w:t>
      </w:r>
      <w:r>
        <w:rPr>
          <w:rFonts w:hint="cs"/>
          <w:color w:val="7800FA"/>
          <w:sz w:val="30"/>
          <w:szCs w:val="30"/>
          <w:rtl/>
        </w:rPr>
        <w:t xml:space="preserve"> أَمَوِيٌ</w:t>
      </w:r>
      <w:r>
        <w:rPr>
          <w:rFonts w:cs="Traditional Arabic" w:hint="cs"/>
          <w:color w:val="7800FA"/>
          <w:sz w:val="30"/>
          <w:szCs w:val="30"/>
          <w:rtl/>
        </w:rPr>
        <w:t>‏</w:t>
      </w:r>
      <w:r>
        <w:rPr>
          <w:rFonts w:hint="cs"/>
          <w:color w:val="000000"/>
          <w:sz w:val="30"/>
          <w:szCs w:val="30"/>
          <w:rtl/>
        </w:rPr>
        <w:t xml:space="preserve"> و</w:t>
      </w:r>
      <w:r>
        <w:rPr>
          <w:rFonts w:hint="cs"/>
          <w:color w:val="7800FA"/>
          <w:sz w:val="30"/>
          <w:szCs w:val="30"/>
          <w:rtl/>
        </w:rPr>
        <w:t xml:space="preserve"> أُمَيِّيٌ</w:t>
      </w:r>
      <w:r>
        <w:rPr>
          <w:rFonts w:cs="Traditional Arabic" w:hint="cs"/>
          <w:color w:val="7800FA"/>
          <w:sz w:val="30"/>
          <w:szCs w:val="30"/>
          <w:rtl/>
        </w:rPr>
        <w:t>‏</w:t>
      </w:r>
      <w:r>
        <w:rPr>
          <w:rFonts w:cs="Traditional Arabic" w:hint="cs"/>
          <w:color w:val="000000"/>
          <w:sz w:val="30"/>
          <w:szCs w:val="30"/>
          <w:rtl/>
        </w:rPr>
        <w:t>.</w:t>
      </w:r>
    </w:p>
    <w:p w:rsidR="003B51F8" w:rsidRDefault="003B51F8" w:rsidP="003B51F8">
      <w:pPr>
        <w:pStyle w:val="NormalWeb"/>
        <w:bidi/>
        <w:rPr>
          <w:rtl/>
        </w:rPr>
      </w:pPr>
      <w:r>
        <w:rPr>
          <w:rFonts w:cs="Traditional Arabic" w:hint="cs"/>
          <w:color w:val="000000"/>
          <w:sz w:val="30"/>
          <w:szCs w:val="30"/>
          <w:rtl/>
        </w:rPr>
        <w:t>- (</w:t>
      </w:r>
      <w:r>
        <w:rPr>
          <w:rFonts w:hint="cs"/>
          <w:color w:val="000000"/>
          <w:sz w:val="30"/>
          <w:szCs w:val="30"/>
          <w:rtl/>
        </w:rPr>
        <w:t>و أمَّا قَوْلُ بعضِهِم</w:t>
      </w:r>
      <w:r>
        <w:rPr>
          <w:rFonts w:cs="Traditional Arabic" w:hint="cs"/>
          <w:color w:val="000000"/>
          <w:sz w:val="30"/>
          <w:szCs w:val="30"/>
          <w:rtl/>
        </w:rPr>
        <w:t xml:space="preserve">: </w:t>
      </w:r>
      <w:r>
        <w:rPr>
          <w:rFonts w:hint="cs"/>
          <w:color w:val="000000"/>
          <w:sz w:val="30"/>
          <w:szCs w:val="30"/>
          <w:rtl/>
        </w:rPr>
        <w:t>عَلْقَمَةُ بنُ عُبَيْدٍ، و مالِكُ بنُ سُبَيْعٍ</w:t>
      </w:r>
      <w:r>
        <w:rPr>
          <w:rFonts w:cs="Traditional Arabic" w:hint="cs"/>
          <w:color w:val="000000"/>
          <w:sz w:val="30"/>
          <w:szCs w:val="30"/>
          <w:rtl/>
        </w:rPr>
        <w:t>‏</w:t>
      </w:r>
      <w:r>
        <w:rPr>
          <w:rFonts w:hint="cs"/>
          <w:color w:val="7800FA"/>
          <w:sz w:val="30"/>
          <w:szCs w:val="30"/>
          <w:rtl/>
        </w:rPr>
        <w:t xml:space="preserve"> الأَمَوِيَّانِ</w:t>
      </w:r>
      <w:r>
        <w:rPr>
          <w:rFonts w:cs="Traditional Arabic" w:hint="cs"/>
          <w:color w:val="7800FA"/>
          <w:sz w:val="30"/>
          <w:szCs w:val="30"/>
          <w:rtl/>
        </w:rPr>
        <w:t>‏</w:t>
      </w:r>
      <w:r>
        <w:rPr>
          <w:rFonts w:hint="cs"/>
          <w:color w:val="000000"/>
          <w:sz w:val="30"/>
          <w:szCs w:val="30"/>
          <w:rtl/>
        </w:rPr>
        <w:t>، محرَّكةً، نِسْبَةٌ إلى بَلَدٍ، يقالُ له</w:t>
      </w:r>
      <w:r>
        <w:rPr>
          <w:rFonts w:cs="Traditional Arabic" w:hint="cs"/>
          <w:color w:val="000000"/>
          <w:sz w:val="30"/>
          <w:szCs w:val="30"/>
          <w:rtl/>
        </w:rPr>
        <w:t>:</w:t>
      </w:r>
      <w:r>
        <w:rPr>
          <w:rFonts w:hint="cs"/>
          <w:color w:val="7800FA"/>
          <w:sz w:val="30"/>
          <w:szCs w:val="30"/>
          <w:rtl/>
        </w:rPr>
        <w:t xml:space="preserve"> أمَوَةُ</w:t>
      </w:r>
      <w:r>
        <w:rPr>
          <w:rFonts w:hint="cs"/>
          <w:color w:val="000000"/>
          <w:sz w:val="30"/>
          <w:szCs w:val="30"/>
          <w:rtl/>
        </w:rPr>
        <w:t>، فَفِيهِ نَظَرٌ</w:t>
      </w:r>
      <w:r>
        <w:rPr>
          <w:rFonts w:cs="Traditional Arabic" w:hint="cs"/>
          <w:color w:val="000000"/>
          <w:sz w:val="30"/>
          <w:szCs w:val="30"/>
          <w:rtl/>
        </w:rPr>
        <w:t>).</w:t>
      </w:r>
    </w:p>
    <w:p w:rsidR="003B51F8" w:rsidRDefault="003B51F8" w:rsidP="003B51F8">
      <w:pPr>
        <w:pStyle w:val="NormalWeb"/>
        <w:bidi/>
        <w:rPr>
          <w:rtl/>
        </w:rPr>
      </w:pPr>
      <w:r>
        <w:rPr>
          <w:rFonts w:cs="Traditional Arabic" w:hint="cs"/>
          <w:color w:val="000000"/>
          <w:sz w:val="30"/>
          <w:szCs w:val="30"/>
          <w:rtl/>
        </w:rPr>
        <w:t xml:space="preserve">- </w:t>
      </w:r>
      <w:r>
        <w:rPr>
          <w:rFonts w:hint="cs"/>
          <w:color w:val="000000"/>
          <w:sz w:val="30"/>
          <w:szCs w:val="30"/>
          <w:rtl/>
        </w:rPr>
        <w:t>و</w:t>
      </w:r>
      <w:r>
        <w:rPr>
          <w:rFonts w:hint="cs"/>
          <w:color w:val="7800FA"/>
          <w:sz w:val="30"/>
          <w:szCs w:val="30"/>
          <w:rtl/>
        </w:rPr>
        <w:t xml:space="preserve"> أمَةُ</w:t>
      </w:r>
      <w:r>
        <w:rPr>
          <w:rFonts w:hint="cs"/>
          <w:color w:val="000000"/>
          <w:sz w:val="30"/>
          <w:szCs w:val="30"/>
          <w:rtl/>
        </w:rPr>
        <w:t xml:space="preserve"> بنتُ خالِدٍ، و بنْتُ خَلِيفَةَ، و بِنْتُ الفارِسِيَّةِ، و بنْتُ أبي الحَكَمِ</w:t>
      </w:r>
      <w:r>
        <w:rPr>
          <w:rFonts w:cs="Traditional Arabic" w:hint="cs"/>
          <w:color w:val="000000"/>
          <w:sz w:val="30"/>
          <w:szCs w:val="30"/>
          <w:rtl/>
        </w:rPr>
        <w:t xml:space="preserve">: </w:t>
      </w:r>
      <w:r>
        <w:rPr>
          <w:rFonts w:hint="cs"/>
          <w:color w:val="000000"/>
          <w:sz w:val="30"/>
          <w:szCs w:val="30"/>
          <w:rtl/>
        </w:rPr>
        <w:t>صَحَابِيَّاتٌ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
      </w:r>
    </w:p>
    <w:p w:rsidR="003B51F8" w:rsidRDefault="003B51F8" w:rsidP="002A3C64">
      <w:pPr>
        <w:rPr>
          <w:rFonts w:cs="B Mitra"/>
          <w:sz w:val="28"/>
          <w:szCs w:val="28"/>
          <w:rtl/>
        </w:rPr>
      </w:pPr>
    </w:p>
    <w:p w:rsidR="003B51F8" w:rsidRDefault="003B51F8" w:rsidP="003B51F8">
      <w:pPr>
        <w:pStyle w:val="NormalWeb"/>
        <w:bidi/>
        <w:jc w:val="center"/>
      </w:pPr>
      <w:r>
        <w:rPr>
          <w:rFonts w:hint="cs"/>
          <w:b/>
          <w:bCs/>
          <w:color w:val="552B2B"/>
          <w:sz w:val="32"/>
          <w:szCs w:val="32"/>
          <w:rtl/>
        </w:rPr>
        <w:t>مجمع البحرين ؛ ج</w:t>
      </w:r>
      <w:r>
        <w:rPr>
          <w:rFonts w:cs="Traditional Arabic" w:hint="cs"/>
          <w:b/>
          <w:bCs/>
          <w:color w:val="552B2B"/>
          <w:sz w:val="32"/>
          <w:szCs w:val="32"/>
          <w:rtl/>
        </w:rPr>
        <w:t xml:space="preserve">‏1 </w:t>
      </w:r>
      <w:r>
        <w:rPr>
          <w:rFonts w:hint="cs"/>
          <w:b/>
          <w:bCs/>
          <w:color w:val="552B2B"/>
          <w:sz w:val="32"/>
          <w:szCs w:val="32"/>
          <w:rtl/>
        </w:rPr>
        <w:t>؛ ص</w:t>
      </w:r>
      <w:r>
        <w:rPr>
          <w:rFonts w:cs="Traditional Arabic" w:hint="cs"/>
          <w:b/>
          <w:bCs/>
          <w:color w:val="552B2B"/>
          <w:sz w:val="32"/>
          <w:szCs w:val="32"/>
          <w:rtl/>
        </w:rPr>
        <w:t>33</w:t>
      </w:r>
    </w:p>
    <w:p w:rsidR="003B51F8" w:rsidRDefault="003B51F8" w:rsidP="003B51F8">
      <w:pPr>
        <w:pStyle w:val="NormalWeb"/>
        <w:bidi/>
        <w:rPr>
          <w:rtl/>
        </w:rPr>
      </w:pPr>
      <w:r>
        <w:rPr>
          <w:rFonts w:hint="cs"/>
          <w:color w:val="000000"/>
          <w:sz w:val="30"/>
          <w:szCs w:val="30"/>
          <w:rtl/>
        </w:rPr>
        <w:t>و النسبة إليها</w:t>
      </w:r>
      <w:r>
        <w:rPr>
          <w:rFonts w:cs="Traditional Arabic" w:hint="cs"/>
          <w:color w:val="000000"/>
          <w:sz w:val="30"/>
          <w:szCs w:val="30"/>
          <w:rtl/>
        </w:rPr>
        <w:t>"</w:t>
      </w:r>
      <w:r>
        <w:rPr>
          <w:rFonts w:hint="cs"/>
          <w:color w:val="7800FA"/>
          <w:sz w:val="30"/>
          <w:szCs w:val="30"/>
          <w:rtl/>
        </w:rPr>
        <w:t xml:space="preserve"> أَمَوِيّ</w:t>
      </w:r>
      <w:r>
        <w:rPr>
          <w:rFonts w:cs="Traditional Arabic" w:hint="cs"/>
          <w:color w:val="7800FA"/>
          <w:sz w:val="30"/>
          <w:szCs w:val="30"/>
          <w:rtl/>
        </w:rPr>
        <w:t>‏</w:t>
      </w:r>
      <w:r>
        <w:rPr>
          <w:rFonts w:cs="Traditional Arabic" w:hint="cs"/>
          <w:color w:val="000000"/>
          <w:sz w:val="30"/>
          <w:szCs w:val="30"/>
          <w:rtl/>
        </w:rPr>
        <w:t xml:space="preserve">" </w:t>
      </w:r>
      <w:r>
        <w:rPr>
          <w:rFonts w:hint="cs"/>
          <w:color w:val="000000"/>
          <w:sz w:val="30"/>
          <w:szCs w:val="30"/>
          <w:rtl/>
        </w:rPr>
        <w:t>بالفتح، و تصغيره على</w:t>
      </w:r>
      <w:r>
        <w:rPr>
          <w:rFonts w:cs="Traditional Arabic" w:hint="cs"/>
          <w:color w:val="000000"/>
          <w:sz w:val="30"/>
          <w:szCs w:val="30"/>
          <w:rtl/>
        </w:rPr>
        <w:t>"</w:t>
      </w:r>
      <w:r>
        <w:rPr>
          <w:rFonts w:hint="cs"/>
          <w:color w:val="7800FA"/>
          <w:sz w:val="30"/>
          <w:szCs w:val="30"/>
          <w:rtl/>
        </w:rPr>
        <w:t xml:space="preserve"> أُمَيَّة</w:t>
      </w:r>
      <w:r>
        <w:rPr>
          <w:rFonts w:cs="Traditional Arabic" w:hint="cs"/>
          <w:color w:val="000000"/>
          <w:sz w:val="30"/>
          <w:szCs w:val="30"/>
          <w:rtl/>
        </w:rPr>
        <w:t xml:space="preserve">". </w:t>
      </w:r>
      <w:r>
        <w:rPr>
          <w:rFonts w:hint="cs"/>
          <w:color w:val="000000"/>
          <w:sz w:val="30"/>
          <w:szCs w:val="30"/>
          <w:rtl/>
        </w:rPr>
        <w:t>قال</w:t>
      </w:r>
      <w:r>
        <w:rPr>
          <w:rFonts w:cs="Traditional Arabic" w:hint="cs"/>
          <w:color w:val="000000"/>
          <w:sz w:val="30"/>
          <w:szCs w:val="30"/>
          <w:rtl/>
        </w:rPr>
        <w:t xml:space="preserve">: </w:t>
      </w:r>
      <w:r>
        <w:rPr>
          <w:rFonts w:hint="cs"/>
          <w:color w:val="000000"/>
          <w:sz w:val="30"/>
          <w:szCs w:val="30"/>
          <w:rtl/>
        </w:rPr>
        <w:t>و</w:t>
      </w:r>
      <w:r>
        <w:rPr>
          <w:rFonts w:cs="Traditional Arabic" w:hint="cs"/>
          <w:color w:val="000000"/>
          <w:sz w:val="30"/>
          <w:szCs w:val="30"/>
          <w:rtl/>
        </w:rPr>
        <w:t>"</w:t>
      </w:r>
      <w:r>
        <w:rPr>
          <w:rFonts w:hint="cs"/>
          <w:color w:val="7800FA"/>
          <w:sz w:val="30"/>
          <w:szCs w:val="30"/>
          <w:rtl/>
        </w:rPr>
        <w:t xml:space="preserve"> أُمَيَّة</w:t>
      </w:r>
      <w:r>
        <w:rPr>
          <w:rFonts w:cs="Traditional Arabic" w:hint="cs"/>
          <w:color w:val="000000"/>
          <w:sz w:val="30"/>
          <w:szCs w:val="30"/>
          <w:rtl/>
        </w:rPr>
        <w:t xml:space="preserve">" </w:t>
      </w:r>
      <w:r>
        <w:rPr>
          <w:rFonts w:hint="cs"/>
          <w:color w:val="000000"/>
          <w:sz w:val="30"/>
          <w:szCs w:val="30"/>
          <w:rtl/>
        </w:rPr>
        <w:t>أيضا من قريش، و النسبة إليهم</w:t>
      </w:r>
      <w:r>
        <w:rPr>
          <w:rFonts w:cs="Traditional Arabic" w:hint="cs"/>
          <w:color w:val="000000"/>
          <w:sz w:val="30"/>
          <w:szCs w:val="30"/>
          <w:rtl/>
        </w:rPr>
        <w:t>"</w:t>
      </w:r>
      <w:r>
        <w:rPr>
          <w:rFonts w:hint="cs"/>
          <w:color w:val="7800FA"/>
          <w:sz w:val="30"/>
          <w:szCs w:val="30"/>
          <w:rtl/>
        </w:rPr>
        <w:t xml:space="preserve"> أُمَوِيّ</w:t>
      </w:r>
      <w:r>
        <w:rPr>
          <w:rFonts w:cs="Traditional Arabic" w:hint="cs"/>
          <w:color w:val="7800FA"/>
          <w:sz w:val="30"/>
          <w:szCs w:val="30"/>
          <w:rtl/>
        </w:rPr>
        <w:t>‏</w:t>
      </w:r>
      <w:r>
        <w:rPr>
          <w:rFonts w:cs="Traditional Arabic" w:hint="cs"/>
          <w:color w:val="000000"/>
          <w:sz w:val="30"/>
          <w:szCs w:val="30"/>
          <w:rtl/>
        </w:rPr>
        <w:t xml:space="preserve">" </w:t>
      </w:r>
      <w:r>
        <w:rPr>
          <w:rFonts w:hint="cs"/>
          <w:color w:val="000000"/>
          <w:sz w:val="30"/>
          <w:szCs w:val="30"/>
          <w:rtl/>
        </w:rPr>
        <w:t>بالضم و ربما فتحوا، و هو</w:t>
      </w:r>
    </w:p>
    <w:p w:rsidR="003B51F8" w:rsidRDefault="003B51F8" w:rsidP="003B51F8">
      <w:pPr>
        <w:pStyle w:val="NormalWeb"/>
        <w:bidi/>
        <w:jc w:val="center"/>
        <w:rPr>
          <w:rFonts w:cs="Traditional Arabic"/>
          <w:color w:val="000000"/>
          <w:sz w:val="30"/>
          <w:szCs w:val="30"/>
          <w:rtl/>
        </w:rPr>
      </w:pPr>
      <w:r>
        <w:rPr>
          <w:rFonts w:hint="cs"/>
          <w:color w:val="2A415C"/>
          <w:sz w:val="30"/>
          <w:szCs w:val="30"/>
          <w:rtl/>
        </w:rPr>
        <w:t>مجمع البحرين، ج</w:t>
      </w:r>
      <w:r>
        <w:rPr>
          <w:rFonts w:cs="Traditional Arabic" w:hint="cs"/>
          <w:color w:val="2A415C"/>
          <w:sz w:val="30"/>
          <w:szCs w:val="30"/>
          <w:rtl/>
        </w:rPr>
        <w:t>‏1</w:t>
      </w:r>
      <w:r>
        <w:rPr>
          <w:rFonts w:hint="cs"/>
          <w:color w:val="2A415C"/>
          <w:sz w:val="30"/>
          <w:szCs w:val="30"/>
          <w:rtl/>
        </w:rPr>
        <w:t>، ص</w:t>
      </w:r>
      <w:r>
        <w:rPr>
          <w:rFonts w:cs="Traditional Arabic" w:hint="cs"/>
          <w:color w:val="2A415C"/>
          <w:sz w:val="30"/>
          <w:szCs w:val="30"/>
          <w:rtl/>
        </w:rPr>
        <w:t>: 34</w:t>
      </w:r>
    </w:p>
    <w:p w:rsidR="003B51F8" w:rsidRDefault="003B51F8" w:rsidP="003B51F8">
      <w:pPr>
        <w:rPr>
          <w:rFonts w:cs="Times New Roman"/>
          <w:sz w:val="24"/>
          <w:szCs w:val="24"/>
          <w:rtl/>
        </w:rPr>
      </w:pPr>
      <w:r>
        <w:rPr>
          <w:rFonts w:cs="Times New Roman" w:hint="cs"/>
          <w:color w:val="000000"/>
          <w:sz w:val="30"/>
          <w:szCs w:val="30"/>
          <w:rtl/>
        </w:rPr>
        <w:t xml:space="preserve">في الأصل اسم رجل </w:t>
      </w:r>
      <w:r>
        <w:rPr>
          <w:rFonts w:cs="Traditional Arabic" w:hint="cs"/>
          <w:color w:val="000000"/>
          <w:sz w:val="30"/>
          <w:szCs w:val="30"/>
          <w:rtl/>
        </w:rPr>
        <w:t xml:space="preserve">... </w:t>
      </w:r>
      <w:r>
        <w:rPr>
          <w:rFonts w:cs="Times New Roman" w:hint="cs"/>
          <w:color w:val="000000"/>
          <w:sz w:val="30"/>
          <w:szCs w:val="30"/>
          <w:rtl/>
        </w:rPr>
        <w:t>انتهى</w:t>
      </w:r>
      <w:r>
        <w:rPr>
          <w:rFonts w:cs="Traditional Arabic" w:hint="cs"/>
          <w:color w:val="000000"/>
          <w:sz w:val="30"/>
          <w:szCs w:val="30"/>
          <w:rtl/>
        </w:rPr>
        <w:t xml:space="preserve">. </w:t>
      </w:r>
      <w:r>
        <w:rPr>
          <w:rFonts w:cs="Times New Roman" w:hint="cs"/>
          <w:color w:val="000000"/>
          <w:sz w:val="30"/>
          <w:szCs w:val="30"/>
          <w:rtl/>
        </w:rPr>
        <w:t>و في نقل آخر</w:t>
      </w:r>
      <w:r>
        <w:rPr>
          <w:rFonts w:cs="Traditional Arabic" w:hint="cs"/>
          <w:color w:val="000000"/>
          <w:sz w:val="30"/>
          <w:szCs w:val="30"/>
          <w:rtl/>
        </w:rPr>
        <w:t xml:space="preserve">: </w:t>
      </w:r>
      <w:r>
        <w:rPr>
          <w:rFonts w:cs="Times New Roman" w:hint="cs"/>
          <w:color w:val="000000"/>
          <w:sz w:val="30"/>
          <w:szCs w:val="30"/>
          <w:rtl/>
        </w:rPr>
        <w:t>أن بني</w:t>
      </w:r>
      <w:r>
        <w:rPr>
          <w:rFonts w:cs="Traditional Arabic" w:hint="cs"/>
          <w:color w:val="000000"/>
          <w:sz w:val="30"/>
          <w:szCs w:val="30"/>
          <w:rtl/>
        </w:rPr>
        <w:t>‏</w:t>
      </w:r>
      <w:r>
        <w:rPr>
          <w:rFonts w:cs="Times New Roman" w:hint="cs"/>
          <w:color w:val="7800FA"/>
          <w:sz w:val="30"/>
          <w:szCs w:val="30"/>
          <w:rtl/>
        </w:rPr>
        <w:t xml:space="preserve"> أُمَيَّة</w:t>
      </w:r>
      <w:r>
        <w:rPr>
          <w:rFonts w:cs="Times New Roman" w:hint="cs"/>
          <w:color w:val="000000"/>
          <w:sz w:val="30"/>
          <w:szCs w:val="30"/>
          <w:rtl/>
        </w:rPr>
        <w:t xml:space="preserve"> ليسوا من قريش، بل كان لعبد شمس بن مناف عبد رومي يقال له</w:t>
      </w:r>
      <w:r>
        <w:rPr>
          <w:rFonts w:cs="Traditional Arabic" w:hint="cs"/>
          <w:color w:val="000000"/>
          <w:sz w:val="30"/>
          <w:szCs w:val="30"/>
          <w:rtl/>
        </w:rPr>
        <w:t>:"</w:t>
      </w:r>
      <w:r>
        <w:rPr>
          <w:rFonts w:cs="Times New Roman" w:hint="cs"/>
          <w:color w:val="7800FA"/>
          <w:sz w:val="30"/>
          <w:szCs w:val="30"/>
          <w:rtl/>
        </w:rPr>
        <w:t xml:space="preserve"> أُمَيَّة</w:t>
      </w:r>
      <w:r>
        <w:rPr>
          <w:rFonts w:cs="Traditional Arabic" w:hint="cs"/>
          <w:color w:val="000000"/>
          <w:sz w:val="30"/>
          <w:szCs w:val="30"/>
          <w:rtl/>
        </w:rPr>
        <w:t xml:space="preserve">" </w:t>
      </w:r>
      <w:r>
        <w:rPr>
          <w:rFonts w:cs="Times New Roman" w:hint="cs"/>
          <w:color w:val="000000"/>
          <w:sz w:val="30"/>
          <w:szCs w:val="30"/>
          <w:rtl/>
        </w:rPr>
        <w:t>فنسب إلى عبد شمس، فقيل</w:t>
      </w:r>
      <w:r>
        <w:rPr>
          <w:rFonts w:cs="Traditional Arabic" w:hint="cs"/>
          <w:color w:val="000000"/>
          <w:sz w:val="30"/>
          <w:szCs w:val="30"/>
          <w:rtl/>
        </w:rPr>
        <w:t xml:space="preserve">:" </w:t>
      </w:r>
      <w:r>
        <w:rPr>
          <w:rFonts w:cs="Times New Roman" w:hint="cs"/>
          <w:color w:val="000000"/>
          <w:sz w:val="30"/>
          <w:szCs w:val="30"/>
          <w:rtl/>
        </w:rPr>
        <w:t>أمية بن عبد شمس</w:t>
      </w:r>
      <w:r>
        <w:rPr>
          <w:rFonts w:cs="Traditional Arabic" w:hint="cs"/>
          <w:color w:val="000000"/>
          <w:sz w:val="30"/>
          <w:szCs w:val="30"/>
          <w:rtl/>
        </w:rPr>
        <w:t xml:space="preserve">" </w:t>
      </w:r>
      <w:r>
        <w:rPr>
          <w:rFonts w:cs="Times New Roman" w:hint="cs"/>
          <w:color w:val="000000"/>
          <w:sz w:val="30"/>
          <w:szCs w:val="30"/>
          <w:rtl/>
        </w:rPr>
        <w:t>فنسبوا بني أمية إلى قريش لذلك، و أصلهم من الروم، و كان ذلك عند العرب جائزا أن يلحق بالنسب مثل ذلك،</w:t>
      </w:r>
      <w:r>
        <w:rPr>
          <w:rStyle w:val="FootnoteReference"/>
          <w:rFonts w:cs="Traditional Arabic"/>
          <w:color w:val="000000"/>
          <w:sz w:val="30"/>
          <w:szCs w:val="30"/>
          <w:rtl/>
        </w:rPr>
        <w:footnoteReference w:id="9"/>
      </w:r>
    </w:p>
    <w:p w:rsidR="003B51F8" w:rsidRDefault="003B51F8" w:rsidP="002A3C64">
      <w:pPr>
        <w:rPr>
          <w:rFonts w:cs="B Mitra"/>
          <w:sz w:val="28"/>
          <w:szCs w:val="28"/>
          <w:rtl/>
        </w:rPr>
      </w:pPr>
    </w:p>
    <w:p w:rsidR="003B51F8" w:rsidRDefault="003B51F8" w:rsidP="003B51F8">
      <w:pPr>
        <w:pStyle w:val="NormalWeb"/>
        <w:bidi/>
        <w:jc w:val="center"/>
      </w:pPr>
      <w:r>
        <w:rPr>
          <w:rFonts w:hint="cs"/>
          <w:b/>
          <w:bCs/>
          <w:color w:val="552B2B"/>
          <w:sz w:val="32"/>
          <w:szCs w:val="32"/>
          <w:rtl/>
        </w:rPr>
        <w:lastRenderedPageBreak/>
        <w:t>تاج العروس ؛ ج</w:t>
      </w:r>
      <w:r>
        <w:rPr>
          <w:rFonts w:cs="Traditional Arabic" w:hint="cs"/>
          <w:b/>
          <w:bCs/>
          <w:color w:val="552B2B"/>
          <w:sz w:val="32"/>
          <w:szCs w:val="32"/>
          <w:rtl/>
        </w:rPr>
        <w:t xml:space="preserve">‏19 </w:t>
      </w:r>
      <w:r>
        <w:rPr>
          <w:rFonts w:hint="cs"/>
          <w:b/>
          <w:bCs/>
          <w:color w:val="552B2B"/>
          <w:sz w:val="32"/>
          <w:szCs w:val="32"/>
          <w:rtl/>
        </w:rPr>
        <w:t>؛ ص</w:t>
      </w:r>
      <w:r>
        <w:rPr>
          <w:rFonts w:cs="Traditional Arabic" w:hint="cs"/>
          <w:b/>
          <w:bCs/>
          <w:color w:val="552B2B"/>
          <w:sz w:val="32"/>
          <w:szCs w:val="32"/>
          <w:rtl/>
        </w:rPr>
        <w:t>170</w:t>
      </w:r>
    </w:p>
    <w:p w:rsidR="003B51F8" w:rsidRDefault="003B51F8" w:rsidP="003B51F8">
      <w:pPr>
        <w:pStyle w:val="NormalWeb"/>
        <w:bidi/>
        <w:rPr>
          <w:rtl/>
        </w:rPr>
      </w:pPr>
      <w:r>
        <w:rPr>
          <w:rFonts w:hint="cs"/>
          <w:color w:val="6D0033"/>
          <w:sz w:val="30"/>
          <w:szCs w:val="30"/>
          <w:rtl/>
        </w:rPr>
        <w:t>و النّسْبَةُ</w:t>
      </w:r>
      <w:r>
        <w:rPr>
          <w:rFonts w:hint="cs"/>
          <w:color w:val="000000"/>
          <w:sz w:val="30"/>
          <w:szCs w:val="30"/>
          <w:rtl/>
        </w:rPr>
        <w:t xml:space="preserve"> إليهم</w:t>
      </w:r>
      <w:r>
        <w:rPr>
          <w:rFonts w:cs="Traditional Arabic" w:hint="cs"/>
          <w:color w:val="000000"/>
          <w:sz w:val="30"/>
          <w:szCs w:val="30"/>
          <w:rtl/>
        </w:rPr>
        <w:t>‏</w:t>
      </w:r>
      <w:r>
        <w:rPr>
          <w:rFonts w:hint="cs"/>
          <w:color w:val="7800FA"/>
          <w:sz w:val="30"/>
          <w:szCs w:val="30"/>
          <w:rtl/>
        </w:rPr>
        <w:t xml:space="preserve"> أُمَوِيٌ</w:t>
      </w:r>
      <w:r>
        <w:rPr>
          <w:rFonts w:cs="Traditional Arabic" w:hint="cs"/>
          <w:color w:val="7800FA"/>
          <w:sz w:val="30"/>
          <w:szCs w:val="30"/>
          <w:rtl/>
        </w:rPr>
        <w:t>‏</w:t>
      </w:r>
      <w:r>
        <w:rPr>
          <w:rFonts w:hint="cs"/>
          <w:color w:val="6D0033"/>
          <w:sz w:val="30"/>
          <w:szCs w:val="30"/>
          <w:rtl/>
        </w:rPr>
        <w:t>،</w:t>
      </w:r>
      <w:r>
        <w:rPr>
          <w:rFonts w:hint="cs"/>
          <w:color w:val="000000"/>
          <w:sz w:val="30"/>
          <w:szCs w:val="30"/>
          <w:rtl/>
        </w:rPr>
        <w:t xml:space="preserve"> بضمّ ففتحٍ على القِياسِ؛</w:t>
      </w:r>
      <w:r>
        <w:rPr>
          <w:rFonts w:hint="cs"/>
          <w:color w:val="6D0033"/>
          <w:sz w:val="30"/>
          <w:szCs w:val="30"/>
          <w:rtl/>
        </w:rPr>
        <w:t xml:space="preserve"> و</w:t>
      </w:r>
      <w:r>
        <w:rPr>
          <w:rFonts w:hint="cs"/>
          <w:color w:val="7800FA"/>
          <w:sz w:val="30"/>
          <w:szCs w:val="30"/>
          <w:rtl/>
        </w:rPr>
        <w:t xml:space="preserve"> أَمَوِيٌ</w:t>
      </w:r>
      <w:r>
        <w:rPr>
          <w:rFonts w:cs="Traditional Arabic" w:hint="cs"/>
          <w:color w:val="7800FA"/>
          <w:sz w:val="30"/>
          <w:szCs w:val="30"/>
          <w:rtl/>
        </w:rPr>
        <w:t>‏</w:t>
      </w:r>
      <w:r>
        <w:rPr>
          <w:rStyle w:val="FootnoteReference"/>
          <w:rFonts w:eastAsiaTheme="majorEastAsia" w:cs="Traditional Arabic"/>
          <w:color w:val="6D0033"/>
          <w:sz w:val="30"/>
          <w:szCs w:val="30"/>
          <w:rtl/>
        </w:rPr>
        <w:footnoteReference w:id="10"/>
      </w:r>
      <w:r>
        <w:rPr>
          <w:rFonts w:hint="cs"/>
          <w:color w:val="000000"/>
          <w:sz w:val="30"/>
          <w:szCs w:val="30"/>
          <w:rtl/>
        </w:rPr>
        <w:t xml:space="preserve"> بالتَّحْرِيكِ على التَّخْفيفِ، و هو الأَشْهَر عنْدَهم، كما في المِصْباح؛ و إليه أَشارَ الجَوْهرِيُّ بقوْلِه و رُبَّما فَتَحوا</w:t>
      </w:r>
      <w:r>
        <w:rPr>
          <w:rFonts w:cs="Traditional Arabic" w:hint="cs"/>
          <w:color w:val="000000"/>
          <w:sz w:val="30"/>
          <w:szCs w:val="30"/>
          <w:rtl/>
        </w:rPr>
        <w:t>.</w:t>
      </w:r>
    </w:p>
    <w:p w:rsidR="003B51F8" w:rsidRDefault="003B51F8" w:rsidP="003B51F8">
      <w:pPr>
        <w:pStyle w:val="NormalWeb"/>
        <w:bidi/>
        <w:rPr>
          <w:rtl/>
        </w:rPr>
      </w:pPr>
      <w:r>
        <w:rPr>
          <w:rFonts w:hint="cs"/>
          <w:color w:val="000000"/>
          <w:sz w:val="30"/>
          <w:szCs w:val="30"/>
          <w:rtl/>
        </w:rPr>
        <w:t>قالَ</w:t>
      </w:r>
      <w:r>
        <w:rPr>
          <w:rFonts w:cs="Traditional Arabic" w:hint="cs"/>
          <w:color w:val="000000"/>
          <w:sz w:val="30"/>
          <w:szCs w:val="30"/>
          <w:rtl/>
        </w:rPr>
        <w:t>:</w:t>
      </w:r>
      <w:r>
        <w:rPr>
          <w:rFonts w:hint="cs"/>
          <w:color w:val="6D0033"/>
          <w:sz w:val="30"/>
          <w:szCs w:val="30"/>
          <w:rtl/>
        </w:rPr>
        <w:t xml:space="preserve"> و</w:t>
      </w:r>
      <w:r>
        <w:rPr>
          <w:rFonts w:hint="cs"/>
          <w:color w:val="000000"/>
          <w:sz w:val="30"/>
          <w:szCs w:val="30"/>
          <w:rtl/>
        </w:rPr>
        <w:t xml:space="preserve"> منهم مَنْ يقولُ</w:t>
      </w:r>
      <w:r>
        <w:rPr>
          <w:rFonts w:cs="Traditional Arabic" w:hint="cs"/>
          <w:color w:val="000000"/>
          <w:sz w:val="30"/>
          <w:szCs w:val="30"/>
          <w:rtl/>
        </w:rPr>
        <w:t>:</w:t>
      </w:r>
      <w:r>
        <w:rPr>
          <w:rFonts w:hint="cs"/>
          <w:color w:val="7800FA"/>
          <w:sz w:val="30"/>
          <w:szCs w:val="30"/>
          <w:rtl/>
        </w:rPr>
        <w:t xml:space="preserve"> أُمَيِّيٌ</w:t>
      </w:r>
      <w:r>
        <w:rPr>
          <w:rFonts w:cs="Traditional Arabic" w:hint="cs"/>
          <w:color w:val="7800FA"/>
          <w:sz w:val="30"/>
          <w:szCs w:val="30"/>
          <w:rtl/>
        </w:rPr>
        <w:t>‏</w:t>
      </w:r>
      <w:r>
        <w:rPr>
          <w:rFonts w:hint="cs"/>
          <w:color w:val="6D0033"/>
          <w:sz w:val="30"/>
          <w:szCs w:val="30"/>
          <w:rtl/>
        </w:rPr>
        <w:t>،</w:t>
      </w:r>
      <w:r>
        <w:rPr>
          <w:rFonts w:hint="cs"/>
          <w:color w:val="000000"/>
          <w:sz w:val="30"/>
          <w:szCs w:val="30"/>
          <w:rtl/>
        </w:rPr>
        <w:t xml:space="preserve"> أَجْراهُ مَجْرى نُمَيْريّ و عُقَيْليّ، حَكَاه سِيْبَوَيْه</w:t>
      </w:r>
      <w:r>
        <w:rPr>
          <w:rFonts w:cs="Traditional Arabic" w:hint="cs"/>
          <w:color w:val="000000"/>
          <w:sz w:val="30"/>
          <w:szCs w:val="30"/>
          <w:rtl/>
        </w:rPr>
        <w:t>.</w:t>
      </w:r>
    </w:p>
    <w:p w:rsidR="003B51F8" w:rsidRDefault="003B51F8" w:rsidP="003B51F8">
      <w:pPr>
        <w:pStyle w:val="NormalWeb"/>
        <w:bidi/>
        <w:rPr>
          <w:rtl/>
        </w:rPr>
      </w:pPr>
      <w:r>
        <w:rPr>
          <w:rFonts w:hint="cs"/>
          <w:color w:val="000000"/>
          <w:sz w:val="30"/>
          <w:szCs w:val="30"/>
          <w:rtl/>
        </w:rPr>
        <w:t>و قالَ الجَوْهرِيُّ</w:t>
      </w:r>
      <w:r>
        <w:rPr>
          <w:rFonts w:cs="Traditional Arabic" w:hint="cs"/>
          <w:color w:val="000000"/>
          <w:sz w:val="30"/>
          <w:szCs w:val="30"/>
          <w:rtl/>
        </w:rPr>
        <w:t xml:space="preserve">: </w:t>
      </w:r>
      <w:r>
        <w:rPr>
          <w:rFonts w:hint="cs"/>
          <w:color w:val="000000"/>
          <w:sz w:val="30"/>
          <w:szCs w:val="30"/>
          <w:rtl/>
        </w:rPr>
        <w:t>يجمعُ بينَ أَرْبَع ياآتٍ</w:t>
      </w:r>
      <w:r>
        <w:rPr>
          <w:rFonts w:cs="Traditional Arabic" w:hint="cs"/>
          <w:color w:val="000000"/>
          <w:sz w:val="30"/>
          <w:szCs w:val="30"/>
          <w:rtl/>
        </w:rPr>
        <w:t>.</w:t>
      </w:r>
    </w:p>
    <w:p w:rsidR="003B51F8" w:rsidRDefault="003B51F8" w:rsidP="003B51F8">
      <w:pPr>
        <w:pStyle w:val="NormalWeb"/>
        <w:bidi/>
        <w:rPr>
          <w:rtl/>
        </w:rPr>
      </w:pPr>
      <w:r>
        <w:rPr>
          <w:rFonts w:hint="cs"/>
          <w:color w:val="6D0033"/>
          <w:sz w:val="30"/>
          <w:szCs w:val="30"/>
          <w:rtl/>
        </w:rPr>
        <w:t>و أَما قَوْلُ بعضِهِم</w:t>
      </w:r>
      <w:r>
        <w:rPr>
          <w:rFonts w:cs="Traditional Arabic" w:hint="cs"/>
          <w:color w:val="6D0033"/>
          <w:sz w:val="30"/>
          <w:szCs w:val="30"/>
          <w:rtl/>
        </w:rPr>
        <w:t xml:space="preserve">: </w:t>
      </w:r>
      <w:r>
        <w:rPr>
          <w:rFonts w:hint="cs"/>
          <w:color w:val="6D0033"/>
          <w:sz w:val="30"/>
          <w:szCs w:val="30"/>
          <w:rtl/>
        </w:rPr>
        <w:t>عَلْقَمَةُ بنُ عُبَيْدٍ، و مالِكُ بنُ سُبَيْعٍ</w:t>
      </w:r>
      <w:r>
        <w:rPr>
          <w:rFonts w:cs="Traditional Arabic" w:hint="cs"/>
          <w:color w:val="6D0033"/>
          <w:sz w:val="30"/>
          <w:szCs w:val="30"/>
          <w:rtl/>
        </w:rPr>
        <w:t>‏</w:t>
      </w:r>
      <w:r>
        <w:rPr>
          <w:rFonts w:hint="cs"/>
          <w:color w:val="7800FA"/>
          <w:sz w:val="30"/>
          <w:szCs w:val="30"/>
          <w:rtl/>
        </w:rPr>
        <w:t xml:space="preserve"> الأَمَوِيَّانِ</w:t>
      </w:r>
      <w:r>
        <w:rPr>
          <w:rFonts w:cs="Traditional Arabic" w:hint="cs"/>
          <w:color w:val="7800FA"/>
          <w:sz w:val="30"/>
          <w:szCs w:val="30"/>
          <w:rtl/>
        </w:rPr>
        <w:t>‏</w:t>
      </w:r>
      <w:r>
        <w:rPr>
          <w:rFonts w:hint="cs"/>
          <w:color w:val="6D0033"/>
          <w:sz w:val="30"/>
          <w:szCs w:val="30"/>
          <w:rtl/>
        </w:rPr>
        <w:t>، محرَّكةً</w:t>
      </w:r>
      <w:r>
        <w:rPr>
          <w:rFonts w:cs="Traditional Arabic" w:hint="cs"/>
          <w:color w:val="6D0033"/>
          <w:sz w:val="30"/>
          <w:szCs w:val="30"/>
          <w:rtl/>
        </w:rPr>
        <w:t xml:space="preserve">: </w:t>
      </w:r>
      <w:r>
        <w:rPr>
          <w:rFonts w:hint="cs"/>
          <w:color w:val="6D0033"/>
          <w:sz w:val="30"/>
          <w:szCs w:val="30"/>
          <w:rtl/>
        </w:rPr>
        <w:t>نِسْبَةٌ إلى بَلَدٍ يقالُ له</w:t>
      </w:r>
      <w:r>
        <w:rPr>
          <w:rFonts w:cs="Traditional Arabic" w:hint="cs"/>
          <w:color w:val="6D0033"/>
          <w:sz w:val="30"/>
          <w:szCs w:val="30"/>
          <w:rtl/>
        </w:rPr>
        <w:t>‏</w:t>
      </w:r>
      <w:r>
        <w:rPr>
          <w:rFonts w:hint="cs"/>
          <w:color w:val="7800FA"/>
          <w:sz w:val="30"/>
          <w:szCs w:val="30"/>
          <w:rtl/>
        </w:rPr>
        <w:t xml:space="preserve"> أَمَوَةٌ</w:t>
      </w:r>
      <w:r>
        <w:rPr>
          <w:rFonts w:hint="cs"/>
          <w:color w:val="6D0033"/>
          <w:sz w:val="30"/>
          <w:szCs w:val="30"/>
          <w:rtl/>
        </w:rPr>
        <w:t>،</w:t>
      </w:r>
      <w:r>
        <w:rPr>
          <w:rFonts w:hint="cs"/>
          <w:color w:val="000000"/>
          <w:sz w:val="30"/>
          <w:szCs w:val="30"/>
          <w:rtl/>
        </w:rPr>
        <w:t xml:space="preserve"> بالتَّحْرِيكِ،</w:t>
      </w:r>
      <w:r>
        <w:rPr>
          <w:rFonts w:hint="cs"/>
          <w:color w:val="6D0033"/>
          <w:sz w:val="30"/>
          <w:szCs w:val="30"/>
          <w:rtl/>
        </w:rPr>
        <w:t xml:space="preserve"> ففِيهِ نَظَرٌ،</w:t>
      </w:r>
      <w:r>
        <w:rPr>
          <w:rFonts w:hint="cs"/>
          <w:color w:val="000000"/>
          <w:sz w:val="30"/>
          <w:szCs w:val="30"/>
          <w:rtl/>
        </w:rPr>
        <w:t xml:space="preserve"> لأنَّ الصَّوابَ فيه أَنَّهما مَنْسوبان إلى</w:t>
      </w:r>
      <w:r>
        <w:rPr>
          <w:rFonts w:cs="Traditional Arabic" w:hint="cs"/>
          <w:color w:val="000000"/>
          <w:sz w:val="30"/>
          <w:szCs w:val="30"/>
          <w:rtl/>
        </w:rPr>
        <w:t>‏</w:t>
      </w:r>
      <w:r>
        <w:rPr>
          <w:rFonts w:hint="cs"/>
          <w:color w:val="7800FA"/>
          <w:sz w:val="30"/>
          <w:szCs w:val="30"/>
          <w:rtl/>
        </w:rPr>
        <w:t xml:space="preserve"> أَمَة</w:t>
      </w:r>
      <w:r>
        <w:rPr>
          <w:rFonts w:hint="cs"/>
          <w:color w:val="000000"/>
          <w:sz w:val="30"/>
          <w:szCs w:val="30"/>
          <w:rtl/>
        </w:rPr>
        <w:t xml:space="preserve"> بنِ بجالَةَ</w:t>
      </w:r>
      <w:r>
        <w:rPr>
          <w:rStyle w:val="FootnoteReference"/>
          <w:rFonts w:eastAsiaTheme="majorEastAsia" w:cs="Traditional Arabic"/>
          <w:color w:val="000000"/>
          <w:sz w:val="30"/>
          <w:szCs w:val="30"/>
          <w:rtl/>
        </w:rPr>
        <w:footnoteReference w:id="11"/>
      </w:r>
      <w:r>
        <w:rPr>
          <w:rFonts w:hint="cs"/>
          <w:color w:val="000000"/>
          <w:sz w:val="30"/>
          <w:szCs w:val="30"/>
          <w:rtl/>
        </w:rPr>
        <w:t xml:space="preserve"> بنِ مازنِ بنِ ثَعْلَبَةَ بنِ سعْدِ بنِ ذبيانِ، و عَلْقمةُ المَذْكُور هو ابنُ عبيدِ بنِ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2"/>
      </w:r>
      <w:r>
        <w:rPr>
          <w:rFonts w:hint="cs"/>
          <w:color w:val="000000"/>
          <w:sz w:val="30"/>
          <w:szCs w:val="30"/>
          <w:rtl/>
        </w:rPr>
        <w:t xml:space="preserve"> قنيةَ بنِ</w:t>
      </w:r>
      <w:r>
        <w:rPr>
          <w:rFonts w:cs="Traditional Arabic" w:hint="cs"/>
          <w:color w:val="000000"/>
          <w:sz w:val="30"/>
          <w:szCs w:val="30"/>
          <w:rtl/>
        </w:rPr>
        <w:t>‏</w:t>
      </w:r>
      <w:r>
        <w:rPr>
          <w:rFonts w:hint="cs"/>
          <w:color w:val="7800FA"/>
          <w:sz w:val="30"/>
          <w:szCs w:val="30"/>
          <w:rtl/>
        </w:rPr>
        <w:t xml:space="preserve"> أَمَة</w:t>
      </w:r>
      <w:r>
        <w:rPr>
          <w:rFonts w:hint="cs"/>
          <w:color w:val="000000"/>
          <w:sz w:val="30"/>
          <w:szCs w:val="30"/>
          <w:rtl/>
        </w:rPr>
        <w:t>، و مالِكُ هو ابنُ سُبَيْعِ بنِ عَمْرو بنِ قنيةَ</w:t>
      </w:r>
      <w:r>
        <w:rPr>
          <w:rStyle w:val="FootnoteReference"/>
          <w:rFonts w:eastAsiaTheme="majorEastAsia" w:cs="Traditional Arabic"/>
          <w:color w:val="000000"/>
          <w:sz w:val="30"/>
          <w:szCs w:val="30"/>
          <w:rtl/>
        </w:rPr>
        <w:footnoteReference w:id="13"/>
      </w:r>
      <w:r>
        <w:rPr>
          <w:rFonts w:hint="cs"/>
          <w:color w:val="000000"/>
          <w:sz w:val="30"/>
          <w:szCs w:val="30"/>
          <w:rtl/>
        </w:rPr>
        <w:t xml:space="preserve"> بنِ</w:t>
      </w:r>
      <w:r>
        <w:rPr>
          <w:rFonts w:cs="Traditional Arabic" w:hint="cs"/>
          <w:color w:val="000000"/>
          <w:sz w:val="30"/>
          <w:szCs w:val="30"/>
          <w:rtl/>
        </w:rPr>
        <w:t>‏</w:t>
      </w:r>
      <w:r>
        <w:rPr>
          <w:rFonts w:hint="cs"/>
          <w:color w:val="7800FA"/>
          <w:sz w:val="30"/>
          <w:szCs w:val="30"/>
          <w:rtl/>
        </w:rPr>
        <w:t xml:space="preserve"> أَمَة</w:t>
      </w:r>
      <w:r>
        <w:rPr>
          <w:rFonts w:hint="cs"/>
          <w:color w:val="000000"/>
          <w:sz w:val="30"/>
          <w:szCs w:val="30"/>
          <w:rtl/>
        </w:rPr>
        <w:t xml:space="preserve"> و هو صاحِبُ الرُّهْنِ التي وَضِعَتْ على يدِهِ في حَرْبِ عَبْسٍ و ذبْيان</w:t>
      </w:r>
      <w:r>
        <w:rPr>
          <w:rFonts w:cs="Traditional Arabic" w:hint="cs"/>
          <w:color w:val="000000"/>
          <w:sz w:val="30"/>
          <w:szCs w:val="30"/>
          <w:rtl/>
        </w:rPr>
        <w:t>.</w:t>
      </w:r>
    </w:p>
    <w:p w:rsidR="003B51F8" w:rsidRDefault="003B51F8" w:rsidP="003B51F8">
      <w:pPr>
        <w:pStyle w:val="NormalWeb"/>
        <w:bidi/>
        <w:rPr>
          <w:rtl/>
        </w:rPr>
      </w:pPr>
      <w:r>
        <w:rPr>
          <w:rFonts w:hint="cs"/>
          <w:color w:val="000000"/>
          <w:sz w:val="30"/>
          <w:szCs w:val="30"/>
          <w:rtl/>
        </w:rPr>
        <w:t>و أَمَّا البَلَدُ الذي ذَكَره ففيه ثلاثُ لُغاتٍ</w:t>
      </w:r>
      <w:r>
        <w:rPr>
          <w:rFonts w:cs="Traditional Arabic" w:hint="cs"/>
          <w:color w:val="000000"/>
          <w:sz w:val="30"/>
          <w:szCs w:val="30"/>
          <w:rtl/>
        </w:rPr>
        <w:t>:</w:t>
      </w:r>
      <w:r>
        <w:rPr>
          <w:rFonts w:hint="cs"/>
          <w:color w:val="7800FA"/>
          <w:sz w:val="30"/>
          <w:szCs w:val="30"/>
          <w:rtl/>
        </w:rPr>
        <w:t xml:space="preserve"> آمو</w:t>
      </w:r>
      <w:r>
        <w:rPr>
          <w:rFonts w:hint="cs"/>
          <w:color w:val="000000"/>
          <w:sz w:val="30"/>
          <w:szCs w:val="30"/>
          <w:rtl/>
        </w:rPr>
        <w:t xml:space="preserve"> بالمدِّ، و</w:t>
      </w:r>
      <w:r>
        <w:rPr>
          <w:rFonts w:hint="cs"/>
          <w:color w:val="7800FA"/>
          <w:sz w:val="30"/>
          <w:szCs w:val="30"/>
          <w:rtl/>
        </w:rPr>
        <w:t xml:space="preserve"> آمُويه</w:t>
      </w:r>
      <w:r>
        <w:rPr>
          <w:rFonts w:cs="Traditional Arabic" w:hint="cs"/>
          <w:color w:val="7800FA"/>
          <w:sz w:val="30"/>
          <w:szCs w:val="30"/>
          <w:rtl/>
        </w:rPr>
        <w:t>‏</w:t>
      </w:r>
      <w:r>
        <w:rPr>
          <w:rFonts w:hint="cs"/>
          <w:color w:val="000000"/>
          <w:sz w:val="30"/>
          <w:szCs w:val="30"/>
          <w:rtl/>
        </w:rPr>
        <w:t xml:space="preserve"> بضمِّ الميم أَو فَتْحها كخَالَوَيْه كذا ضَبَطَها أَبو سعْدٍ المَالِيني و الرَّشاطيُّ تِبْعاً له و ابنُ السّمعاني و ابنُ الأثيرِ تِبْعاً له؛ و يقالُ</w:t>
      </w:r>
      <w:r>
        <w:rPr>
          <w:rFonts w:cs="Traditional Arabic" w:hint="cs"/>
          <w:color w:val="000000"/>
          <w:sz w:val="30"/>
          <w:szCs w:val="30"/>
          <w:rtl/>
        </w:rPr>
        <w:t>‏</w:t>
      </w:r>
      <w:r>
        <w:rPr>
          <w:rFonts w:hint="cs"/>
          <w:color w:val="7800FA"/>
          <w:sz w:val="30"/>
          <w:szCs w:val="30"/>
          <w:rtl/>
        </w:rPr>
        <w:t xml:space="preserve"> أَمُّوَيْه</w:t>
      </w:r>
      <w:r>
        <w:rPr>
          <w:rFonts w:cs="Traditional Arabic" w:hint="cs"/>
          <w:color w:val="7800FA"/>
          <w:sz w:val="30"/>
          <w:szCs w:val="30"/>
          <w:rtl/>
        </w:rPr>
        <w:t>‏</w:t>
      </w:r>
      <w:r>
        <w:rPr>
          <w:rFonts w:hint="cs"/>
          <w:color w:val="000000"/>
          <w:sz w:val="30"/>
          <w:szCs w:val="30"/>
          <w:rtl/>
        </w:rPr>
        <w:t xml:space="preserve"> بتَشْديدِ الميم ضَبَطَه ياقوت، و قالوا إنَّها مَدينَةٌ بشطِّ جيحونَ و تُعْرَفُ بآمُل أَيْضاً</w:t>
      </w:r>
      <w:r>
        <w:rPr>
          <w:rFonts w:cs="Traditional Arabic" w:hint="cs"/>
          <w:color w:val="000000"/>
          <w:sz w:val="30"/>
          <w:szCs w:val="30"/>
          <w:rtl/>
        </w:rPr>
        <w:t>.</w:t>
      </w:r>
    </w:p>
    <w:p w:rsidR="003B51F8" w:rsidRDefault="003B51F8" w:rsidP="003B51F8">
      <w:pPr>
        <w:pStyle w:val="NormalWeb"/>
        <w:bidi/>
        <w:rPr>
          <w:rtl/>
        </w:rPr>
      </w:pPr>
      <w:r>
        <w:rPr>
          <w:rFonts w:hint="cs"/>
          <w:color w:val="000000"/>
          <w:sz w:val="30"/>
          <w:szCs w:val="30"/>
          <w:rtl/>
        </w:rPr>
        <w:t>و أَمَّا أَمَوَه بالتَّحْريكِ فلم يَضْبطْه أَحَدٌ، و أَحْر به أَن يكونَ تَصْحيفاً</w:t>
      </w:r>
      <w:r>
        <w:rPr>
          <w:rFonts w:cs="Traditional Arabic" w:hint="cs"/>
          <w:color w:val="000000"/>
          <w:sz w:val="30"/>
          <w:szCs w:val="30"/>
          <w:rtl/>
        </w:rPr>
        <w:t>.</w:t>
      </w:r>
    </w:p>
    <w:p w:rsidR="003B51F8" w:rsidRDefault="003B51F8" w:rsidP="003B51F8">
      <w:pPr>
        <w:pStyle w:val="NormalWeb"/>
        <w:bidi/>
        <w:rPr>
          <w:rtl/>
        </w:rPr>
      </w:pPr>
      <w:r>
        <w:rPr>
          <w:rFonts w:hint="cs"/>
          <w:color w:val="6D0033"/>
          <w:sz w:val="30"/>
          <w:szCs w:val="30"/>
          <w:rtl/>
        </w:rPr>
        <w:t>و</w:t>
      </w:r>
      <w:r>
        <w:rPr>
          <w:rFonts w:hint="cs"/>
          <w:color w:val="000000"/>
          <w:sz w:val="30"/>
          <w:szCs w:val="30"/>
          <w:rtl/>
        </w:rPr>
        <w:t xml:space="preserve"> أُمُّ خالِدٍ</w:t>
      </w:r>
      <w:r>
        <w:rPr>
          <w:rFonts w:hint="cs"/>
          <w:color w:val="7800FA"/>
          <w:sz w:val="30"/>
          <w:szCs w:val="30"/>
          <w:rtl/>
        </w:rPr>
        <w:t xml:space="preserve"> أَمَةُ</w:t>
      </w:r>
      <w:r>
        <w:rPr>
          <w:rFonts w:hint="cs"/>
          <w:color w:val="6D0033"/>
          <w:sz w:val="30"/>
          <w:szCs w:val="30"/>
          <w:rtl/>
        </w:rPr>
        <w:t xml:space="preserve"> بنتُ خالِدٍ</w:t>
      </w:r>
      <w:r>
        <w:rPr>
          <w:rFonts w:hint="cs"/>
          <w:color w:val="000000"/>
          <w:sz w:val="30"/>
          <w:szCs w:val="30"/>
          <w:rtl/>
        </w:rPr>
        <w:t xml:space="preserve"> بنِ سعيدِ بنِ العاصِ</w:t>
      </w:r>
      <w:r>
        <w:rPr>
          <w:rFonts w:cs="Traditional Arabic" w:hint="cs"/>
          <w:color w:val="000000"/>
          <w:sz w:val="30"/>
          <w:szCs w:val="30"/>
          <w:rtl/>
        </w:rPr>
        <w:t>‏</w:t>
      </w:r>
      <w:r>
        <w:rPr>
          <w:rFonts w:hint="cs"/>
          <w:color w:val="7800FA"/>
          <w:sz w:val="30"/>
          <w:szCs w:val="30"/>
          <w:rtl/>
        </w:rPr>
        <w:t xml:space="preserve"> الأمَوَيَّة</w:t>
      </w:r>
      <w:r>
        <w:rPr>
          <w:rFonts w:hint="cs"/>
          <w:color w:val="000000"/>
          <w:sz w:val="30"/>
          <w:szCs w:val="30"/>
          <w:rtl/>
        </w:rPr>
        <w:t>، وُلِدَتْ بالحَبَشَةِ تَزَوَّجَها الزُّبَيْرُ بنُ العوامِ فوَلَدَتْ له خالِداً</w:t>
      </w:r>
      <w:r>
        <w:rPr>
          <w:rStyle w:val="FootnoteReference"/>
          <w:rFonts w:eastAsiaTheme="majorEastAsia" w:cs="Traditional Arabic"/>
          <w:color w:val="000000"/>
          <w:sz w:val="30"/>
          <w:szCs w:val="30"/>
          <w:rtl/>
        </w:rPr>
        <w:footnoteReference w:id="14"/>
      </w:r>
    </w:p>
    <w:p w:rsidR="003B51F8" w:rsidRDefault="005D6DE0" w:rsidP="005D6DE0">
      <w:pPr>
        <w:pStyle w:val="Heading2"/>
        <w:rPr>
          <w:rtl/>
        </w:rPr>
      </w:pPr>
      <w:bookmarkStart w:id="4" w:name="_Toc127481316"/>
      <w:r>
        <w:rPr>
          <w:rFonts w:hint="cs"/>
          <w:rtl/>
        </w:rPr>
        <w:t>الاموی در اصطلاح نامه ها</w:t>
      </w:r>
      <w:bookmarkEnd w:id="4"/>
    </w:p>
    <w:p w:rsidR="006E2135" w:rsidRDefault="005D6DE0" w:rsidP="005D6DE0">
      <w:pPr>
        <w:pStyle w:val="Heading3"/>
        <w:rPr>
          <w:rtl/>
        </w:rPr>
      </w:pPr>
      <w:bookmarkStart w:id="5" w:name="_Toc127481317"/>
      <w:r w:rsidRPr="005D6DE0">
        <w:rPr>
          <w:rtl/>
        </w:rPr>
        <w:t>گنج</w:t>
      </w:r>
      <w:r w:rsidRPr="005D6DE0">
        <w:rPr>
          <w:rFonts w:hint="cs"/>
          <w:rtl/>
        </w:rPr>
        <w:t>ی</w:t>
      </w:r>
      <w:r w:rsidRPr="005D6DE0">
        <w:rPr>
          <w:rFonts w:hint="eastAsia"/>
          <w:rtl/>
        </w:rPr>
        <w:t>نه</w:t>
      </w:r>
      <w:r w:rsidRPr="005D6DE0">
        <w:rPr>
          <w:rtl/>
        </w:rPr>
        <w:t xml:space="preserve"> اطلاعات علوم اسلام</w:t>
      </w:r>
      <w:r w:rsidRPr="005D6DE0">
        <w:rPr>
          <w:rFonts w:hint="cs"/>
          <w:rtl/>
        </w:rPr>
        <w:t>ی</w:t>
      </w:r>
      <w:bookmarkEnd w:id="5"/>
    </w:p>
    <w:p w:rsidR="006E2135" w:rsidRDefault="005D6DE0" w:rsidP="002A3C64">
      <w:pPr>
        <w:rPr>
          <w:rFonts w:cs="B Mitra"/>
          <w:sz w:val="28"/>
          <w:szCs w:val="28"/>
          <w:rtl/>
        </w:rPr>
      </w:pPr>
      <w:r>
        <w:rPr>
          <w:rFonts w:cs="B Mitra" w:hint="cs"/>
          <w:sz w:val="28"/>
          <w:szCs w:val="28"/>
          <w:rtl/>
        </w:rPr>
        <w:t>تعداد 53 مورد اصطلاح اموی در اصطلاحنامه های علوم اسلامی با مرتبطات آن در این سایت</w:t>
      </w:r>
    </w:p>
    <w:p w:rsidR="006E2135" w:rsidRDefault="005D6DE0" w:rsidP="005D6DE0">
      <w:pPr>
        <w:bidi w:val="0"/>
        <w:rPr>
          <w:rFonts w:cs="B Mitra"/>
          <w:sz w:val="28"/>
          <w:szCs w:val="28"/>
          <w:rtl/>
        </w:rPr>
      </w:pPr>
      <w:r w:rsidRPr="005D6DE0">
        <w:rPr>
          <w:rFonts w:cs="B Mitra"/>
          <w:sz w:val="28"/>
          <w:szCs w:val="28"/>
        </w:rPr>
        <w:t>https://thesaurus.isca.ac.ir/search/%D</w:t>
      </w:r>
      <w:r w:rsidRPr="005D6DE0">
        <w:rPr>
          <w:rFonts w:cs="B Mitra"/>
          <w:sz w:val="28"/>
          <w:szCs w:val="28"/>
          <w:rtl/>
        </w:rPr>
        <w:t>8%</w:t>
      </w:r>
      <w:r w:rsidRPr="005D6DE0">
        <w:rPr>
          <w:rFonts w:cs="B Mitra"/>
          <w:sz w:val="28"/>
          <w:szCs w:val="28"/>
        </w:rPr>
        <w:t>A</w:t>
      </w:r>
      <w:r w:rsidRPr="005D6DE0">
        <w:rPr>
          <w:rFonts w:cs="B Mitra"/>
          <w:sz w:val="28"/>
          <w:szCs w:val="28"/>
          <w:rtl/>
        </w:rPr>
        <w:t>7%</w:t>
      </w:r>
      <w:r w:rsidRPr="005D6DE0">
        <w:rPr>
          <w:rFonts w:cs="B Mitra"/>
          <w:sz w:val="28"/>
          <w:szCs w:val="28"/>
        </w:rPr>
        <w:t>D</w:t>
      </w:r>
      <w:r w:rsidRPr="005D6DE0">
        <w:rPr>
          <w:rFonts w:cs="B Mitra"/>
          <w:sz w:val="28"/>
          <w:szCs w:val="28"/>
          <w:rtl/>
        </w:rPr>
        <w:t>9%84%</w:t>
      </w:r>
      <w:r w:rsidRPr="005D6DE0">
        <w:rPr>
          <w:rFonts w:cs="B Mitra"/>
          <w:sz w:val="28"/>
          <w:szCs w:val="28"/>
        </w:rPr>
        <w:t>D</w:t>
      </w:r>
      <w:r w:rsidRPr="005D6DE0">
        <w:rPr>
          <w:rFonts w:cs="B Mitra"/>
          <w:sz w:val="28"/>
          <w:szCs w:val="28"/>
          <w:rtl/>
        </w:rPr>
        <w:t>8%</w:t>
      </w:r>
      <w:r w:rsidRPr="005D6DE0">
        <w:rPr>
          <w:rFonts w:cs="B Mitra"/>
          <w:sz w:val="28"/>
          <w:szCs w:val="28"/>
        </w:rPr>
        <w:t>A</w:t>
      </w:r>
      <w:r w:rsidRPr="005D6DE0">
        <w:rPr>
          <w:rFonts w:cs="B Mitra"/>
          <w:sz w:val="28"/>
          <w:szCs w:val="28"/>
          <w:rtl/>
        </w:rPr>
        <w:t>7%</w:t>
      </w:r>
      <w:r w:rsidRPr="005D6DE0">
        <w:rPr>
          <w:rFonts w:cs="B Mitra"/>
          <w:sz w:val="28"/>
          <w:szCs w:val="28"/>
        </w:rPr>
        <w:t>D</w:t>
      </w:r>
      <w:r w:rsidRPr="005D6DE0">
        <w:rPr>
          <w:rFonts w:cs="B Mitra"/>
          <w:sz w:val="28"/>
          <w:szCs w:val="28"/>
          <w:rtl/>
        </w:rPr>
        <w:t>9%85%</w:t>
      </w:r>
      <w:r w:rsidRPr="005D6DE0">
        <w:rPr>
          <w:rFonts w:cs="B Mitra"/>
          <w:sz w:val="28"/>
          <w:szCs w:val="28"/>
        </w:rPr>
        <w:t>D</w:t>
      </w:r>
      <w:r w:rsidRPr="005D6DE0">
        <w:rPr>
          <w:rFonts w:cs="B Mitra"/>
          <w:sz w:val="28"/>
          <w:szCs w:val="28"/>
          <w:rtl/>
        </w:rPr>
        <w:t>9%88%</w:t>
      </w:r>
      <w:r w:rsidRPr="005D6DE0">
        <w:rPr>
          <w:rFonts w:cs="B Mitra"/>
          <w:sz w:val="28"/>
          <w:szCs w:val="28"/>
        </w:rPr>
        <w:t>DB</w:t>
      </w:r>
      <w:r w:rsidRPr="005D6DE0">
        <w:rPr>
          <w:rFonts w:cs="B Mitra"/>
          <w:sz w:val="28"/>
          <w:szCs w:val="28"/>
          <w:rtl/>
        </w:rPr>
        <w:t>%8</w:t>
      </w:r>
      <w:r w:rsidRPr="005D6DE0">
        <w:rPr>
          <w:rFonts w:cs="B Mitra"/>
          <w:sz w:val="28"/>
          <w:szCs w:val="28"/>
        </w:rPr>
        <w:t>C/</w:t>
      </w:r>
      <w:r w:rsidRPr="005D6DE0">
        <w:rPr>
          <w:rFonts w:cs="B Mitra"/>
          <w:sz w:val="28"/>
          <w:szCs w:val="28"/>
          <w:rtl/>
        </w:rPr>
        <w:t>0/1</w:t>
      </w:r>
    </w:p>
    <w:p w:rsidR="006E2135" w:rsidRDefault="006E2135" w:rsidP="002A3C64">
      <w:pPr>
        <w:rPr>
          <w:rFonts w:cs="B Mitra"/>
          <w:sz w:val="28"/>
          <w:szCs w:val="28"/>
          <w:rtl/>
        </w:rPr>
      </w:pPr>
    </w:p>
    <w:p w:rsidR="006E2135" w:rsidRDefault="005D6DE0" w:rsidP="005D6DE0">
      <w:pPr>
        <w:pStyle w:val="Heading2"/>
        <w:rPr>
          <w:rtl/>
        </w:rPr>
      </w:pPr>
      <w:bookmarkStart w:id="6" w:name="_Toc127481318"/>
      <w:r>
        <w:rPr>
          <w:rFonts w:hint="cs"/>
          <w:rtl/>
        </w:rPr>
        <w:t xml:space="preserve">الامویه در </w:t>
      </w:r>
      <w:r>
        <w:rPr>
          <w:rtl/>
        </w:rPr>
        <w:t>دائره المعارف ها</w:t>
      </w:r>
      <w:bookmarkEnd w:id="6"/>
      <w:r>
        <w:rPr>
          <w:rtl/>
        </w:rPr>
        <w:t xml:space="preserve"> </w:t>
      </w:r>
    </w:p>
    <w:p w:rsidR="005D6DE0" w:rsidRPr="005D6DE0" w:rsidRDefault="005D6DE0" w:rsidP="005D6DE0">
      <w:pPr>
        <w:pStyle w:val="Heading3"/>
        <w:rPr>
          <w:rtl/>
        </w:rPr>
      </w:pPr>
      <w:bookmarkStart w:id="7" w:name="_Toc127481319"/>
      <w:r w:rsidRPr="005D6DE0">
        <w:rPr>
          <w:rtl/>
        </w:rPr>
        <w:t>دائره المعارف قرآن کر</w:t>
      </w:r>
      <w:r w:rsidRPr="005D6DE0">
        <w:rPr>
          <w:rFonts w:hint="cs"/>
          <w:rtl/>
        </w:rPr>
        <w:t>ی</w:t>
      </w:r>
      <w:r w:rsidRPr="005D6DE0">
        <w:rPr>
          <w:rFonts w:hint="eastAsia"/>
          <w:rtl/>
        </w:rPr>
        <w:t>م</w:t>
      </w:r>
      <w:bookmarkEnd w:id="7"/>
      <w:r w:rsidRPr="005D6DE0">
        <w:rPr>
          <w:rtl/>
        </w:rPr>
        <w:t xml:space="preserve"> </w:t>
      </w:r>
    </w:p>
    <w:p w:rsidR="005D6DE0" w:rsidRDefault="000A366E" w:rsidP="005D6DE0">
      <w:pPr>
        <w:rPr>
          <w:rFonts w:cs="B Mitra"/>
          <w:sz w:val="28"/>
          <w:szCs w:val="28"/>
          <w:rtl/>
        </w:rPr>
      </w:pPr>
      <w:r>
        <w:rPr>
          <w:rFonts w:cs="B Mitra" w:hint="cs"/>
          <w:sz w:val="28"/>
          <w:szCs w:val="28"/>
          <w:rtl/>
        </w:rPr>
        <w:t>مقاله بنی امیه در این آدرس و از نرم افزار جامع التفاسیر نور</w:t>
      </w:r>
    </w:p>
    <w:p w:rsidR="006E2135" w:rsidRDefault="000A366E" w:rsidP="000A366E">
      <w:pPr>
        <w:bidi w:val="0"/>
        <w:rPr>
          <w:rFonts w:cs="B Mitra"/>
          <w:sz w:val="28"/>
          <w:szCs w:val="28"/>
          <w:rtl/>
        </w:rPr>
      </w:pPr>
      <w:r w:rsidRPr="000A366E">
        <w:rPr>
          <w:rFonts w:cs="B Mitra"/>
          <w:sz w:val="28"/>
          <w:szCs w:val="28"/>
        </w:rPr>
        <w:t>https://quran.isca.ac.ir/fa/Cyclopedia/240/64778</w:t>
      </w:r>
    </w:p>
    <w:p w:rsidR="000A366E" w:rsidRDefault="000A366E" w:rsidP="000A366E">
      <w:pPr>
        <w:pStyle w:val="NormalWeb"/>
        <w:bidi/>
        <w:jc w:val="center"/>
      </w:pPr>
      <w:r>
        <w:rPr>
          <w:rFonts w:hint="cs"/>
          <w:b/>
          <w:bCs/>
          <w:color w:val="552B2B"/>
          <w:sz w:val="32"/>
          <w:szCs w:val="32"/>
          <w:rtl/>
        </w:rPr>
        <w:lastRenderedPageBreak/>
        <w:t xml:space="preserve">دايرة المعارف قرآن كريم </w:t>
      </w:r>
      <w:r>
        <w:rPr>
          <w:rFonts w:cs="Traditional Arabic" w:hint="cs"/>
          <w:b/>
          <w:bCs/>
          <w:color w:val="552B2B"/>
          <w:sz w:val="32"/>
          <w:szCs w:val="32"/>
          <w:rtl/>
        </w:rPr>
        <w:t xml:space="preserve">   </w:t>
      </w:r>
      <w:r>
        <w:rPr>
          <w:rFonts w:hint="cs"/>
          <w:b/>
          <w:bCs/>
          <w:color w:val="552B2B"/>
          <w:sz w:val="32"/>
          <w:szCs w:val="32"/>
          <w:rtl/>
        </w:rPr>
        <w:t>ج</w:t>
      </w:r>
      <w:r>
        <w:rPr>
          <w:rFonts w:cs="Traditional Arabic" w:hint="cs"/>
          <w:b/>
          <w:bCs/>
          <w:color w:val="552B2B"/>
          <w:sz w:val="32"/>
          <w:szCs w:val="32"/>
          <w:rtl/>
        </w:rPr>
        <w:t>‏6    132</w:t>
      </w:r>
    </w:p>
    <w:p w:rsidR="000A366E" w:rsidRDefault="000A366E" w:rsidP="000A366E">
      <w:pPr>
        <w:pStyle w:val="NormalWeb"/>
        <w:bidi/>
        <w:jc w:val="center"/>
        <w:rPr>
          <w:rFonts w:cs="Traditional Arabic"/>
          <w:color w:val="465BFF"/>
          <w:sz w:val="30"/>
          <w:szCs w:val="30"/>
          <w:rtl/>
        </w:rPr>
      </w:pPr>
      <w:r>
        <w:rPr>
          <w:rFonts w:hint="cs"/>
          <w:color w:val="465BFF"/>
          <w:sz w:val="30"/>
          <w:szCs w:val="30"/>
          <w:rtl/>
        </w:rPr>
        <w:t>بنى</w:t>
      </w:r>
      <w:r>
        <w:rPr>
          <w:rFonts w:cs="Traditional Arabic" w:hint="cs"/>
          <w:color w:val="465BFF"/>
          <w:sz w:val="30"/>
          <w:szCs w:val="30"/>
          <w:rtl/>
        </w:rPr>
        <w:t>‏</w:t>
      </w:r>
      <w:r>
        <w:rPr>
          <w:rFonts w:hint="cs"/>
          <w:color w:val="465BFF"/>
          <w:sz w:val="30"/>
          <w:szCs w:val="30"/>
          <w:rtl/>
        </w:rPr>
        <w:t>اميه</w:t>
      </w:r>
      <w:r>
        <w:rPr>
          <w:rFonts w:cs="Traditional Arabic" w:hint="cs"/>
          <w:color w:val="465BFF"/>
          <w:sz w:val="30"/>
          <w:szCs w:val="30"/>
          <w:rtl/>
        </w:rPr>
        <w:t>:</w:t>
      </w:r>
    </w:p>
    <w:p w:rsidR="000A366E" w:rsidRDefault="000A366E" w:rsidP="000A366E">
      <w:pPr>
        <w:rPr>
          <w:rFonts w:cs="Times New Roman"/>
          <w:sz w:val="24"/>
          <w:szCs w:val="24"/>
          <w:rtl/>
        </w:rPr>
      </w:pPr>
    </w:p>
    <w:p w:rsidR="000A366E" w:rsidRDefault="000A366E" w:rsidP="000A366E">
      <w:pPr>
        <w:pStyle w:val="NormalWeb"/>
        <w:bidi/>
        <w:rPr>
          <w:rtl/>
        </w:rPr>
      </w:pPr>
      <w:r>
        <w:rPr>
          <w:rFonts w:hint="cs"/>
          <w:color w:val="000000"/>
          <w:sz w:val="30"/>
          <w:szCs w:val="30"/>
          <w:rtl/>
        </w:rPr>
        <w:t>شاخه</w:t>
      </w:r>
      <w:r>
        <w:rPr>
          <w:rFonts w:cs="Traditional Arabic" w:hint="cs"/>
          <w:color w:val="000000"/>
          <w:sz w:val="30"/>
          <w:szCs w:val="30"/>
          <w:rtl/>
        </w:rPr>
        <w:t>‏</w:t>
      </w:r>
      <w:r>
        <w:rPr>
          <w:rFonts w:hint="cs"/>
          <w:color w:val="000000"/>
          <w:sz w:val="30"/>
          <w:szCs w:val="30"/>
          <w:rtl/>
        </w:rPr>
        <w:t>اى مشهور از قريش و يكى از دو تيره بنام بنى</w:t>
      </w:r>
      <w:r>
        <w:rPr>
          <w:rFonts w:cs="Traditional Arabic" w:hint="cs"/>
          <w:color w:val="000000"/>
          <w:sz w:val="30"/>
          <w:szCs w:val="30"/>
          <w:rtl/>
        </w:rPr>
        <w:t>‏</w:t>
      </w:r>
      <w:r>
        <w:rPr>
          <w:rFonts w:hint="cs"/>
          <w:color w:val="000000"/>
          <w:sz w:val="30"/>
          <w:szCs w:val="30"/>
          <w:rtl/>
        </w:rPr>
        <w:t>عبد مناف</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نسب آنان به امية بن عبد شمس بن عبد</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133</w:t>
      </w:r>
    </w:p>
    <w:p w:rsidR="000A366E" w:rsidRDefault="000A366E" w:rsidP="000A366E">
      <w:pPr>
        <w:rPr>
          <w:rFonts w:cs="Times New Roman"/>
          <w:sz w:val="24"/>
          <w:szCs w:val="24"/>
          <w:rtl/>
        </w:rPr>
      </w:pPr>
      <w:r>
        <w:rPr>
          <w:rFonts w:cs="Times New Roman" w:hint="cs"/>
          <w:color w:val="000000"/>
          <w:sz w:val="30"/>
          <w:szCs w:val="30"/>
          <w:rtl/>
        </w:rPr>
        <w:t>مناف بن قصى مى</w:t>
      </w:r>
      <w:r>
        <w:rPr>
          <w:rFonts w:cs="Traditional Arabic" w:hint="cs"/>
          <w:color w:val="000000"/>
          <w:sz w:val="30"/>
          <w:szCs w:val="30"/>
          <w:rtl/>
        </w:rPr>
        <w:t>‏</w:t>
      </w:r>
      <w:r>
        <w:rPr>
          <w:rFonts w:cs="Times New Roman" w:hint="cs"/>
          <w:color w:val="000000"/>
          <w:sz w:val="30"/>
          <w:szCs w:val="30"/>
          <w:rtl/>
        </w:rPr>
        <w:t>رسد و با بنى</w:t>
      </w:r>
      <w:r>
        <w:rPr>
          <w:rFonts w:cs="Traditional Arabic" w:hint="cs"/>
          <w:color w:val="000000"/>
          <w:sz w:val="30"/>
          <w:szCs w:val="30"/>
          <w:rtl/>
        </w:rPr>
        <w:t>‏</w:t>
      </w:r>
      <w:r>
        <w:rPr>
          <w:rFonts w:cs="Times New Roman" w:hint="cs"/>
          <w:color w:val="000000"/>
          <w:sz w:val="30"/>
          <w:szCs w:val="30"/>
          <w:rtl/>
        </w:rPr>
        <w:t>هاشم در جد سوم پيامبر صلى الله عليه و آله، عبد مناف مشترك</w:t>
      </w:r>
      <w:r>
        <w:rPr>
          <w:rFonts w:cs="Traditional Arabic" w:hint="cs"/>
          <w:color w:val="000000"/>
          <w:sz w:val="30"/>
          <w:szCs w:val="30"/>
          <w:rtl/>
        </w:rPr>
        <w:t>‏</w:t>
      </w:r>
      <w:r>
        <w:rPr>
          <w:rFonts w:cs="Times New Roman" w:hint="cs"/>
          <w:color w:val="000000"/>
          <w:sz w:val="30"/>
          <w:szCs w:val="30"/>
          <w:rtl/>
        </w:rPr>
        <w:t>اند</w:t>
      </w:r>
      <w:r>
        <w:rPr>
          <w:rFonts w:cs="Traditional Arabic" w:hint="cs"/>
          <w:color w:val="000000"/>
          <w:sz w:val="30"/>
          <w:szCs w:val="30"/>
          <w:rtl/>
        </w:rPr>
        <w:t>.</w:t>
      </w:r>
      <w:r>
        <w:rPr>
          <w:rStyle w:val="FootnoteReference"/>
          <w:rFonts w:cs="Traditional Arabic"/>
          <w:color w:val="000000"/>
          <w:sz w:val="30"/>
          <w:szCs w:val="30"/>
          <w:rtl/>
        </w:rPr>
        <w:footnoteReference w:id="15"/>
      </w:r>
      <w:r>
        <w:rPr>
          <w:rFonts w:cs="Times New Roman" w:hint="cs"/>
          <w:color w:val="000000"/>
          <w:sz w:val="30"/>
          <w:szCs w:val="30"/>
          <w:rtl/>
        </w:rPr>
        <w:t xml:space="preserve"> عبد شمس برادر هاشم فرزندانى به نامهاى اميه اصغر، نوفل، عبد اميه، حبيب، ربيعه، عبد العزى، عبد الله و اميه اكبر داشت</w:t>
      </w:r>
      <w:r>
        <w:rPr>
          <w:rFonts w:cs="Traditional Arabic" w:hint="cs"/>
          <w:color w:val="000000"/>
          <w:sz w:val="30"/>
          <w:szCs w:val="30"/>
          <w:rtl/>
        </w:rPr>
        <w:t xml:space="preserve">. </w:t>
      </w:r>
      <w:r>
        <w:rPr>
          <w:rFonts w:cs="Times New Roman" w:hint="cs"/>
          <w:color w:val="000000"/>
          <w:sz w:val="30"/>
          <w:szCs w:val="30"/>
          <w:rtl/>
        </w:rPr>
        <w:t>نسل عبد شمس به عبشمى شهرت دارند</w:t>
      </w:r>
      <w:r>
        <w:rPr>
          <w:rFonts w:cs="Traditional Arabic" w:hint="cs"/>
          <w:color w:val="000000"/>
          <w:sz w:val="30"/>
          <w:szCs w:val="30"/>
          <w:rtl/>
        </w:rPr>
        <w:t>.</w:t>
      </w:r>
      <w:r>
        <w:rPr>
          <w:rStyle w:val="FootnoteReference"/>
          <w:rFonts w:cs="Traditional Arabic"/>
          <w:color w:val="000000"/>
          <w:sz w:val="30"/>
          <w:szCs w:val="30"/>
          <w:rtl/>
        </w:rPr>
        <w:footnoteReference w:id="16"/>
      </w:r>
      <w:r>
        <w:rPr>
          <w:rFonts w:cs="Times New Roman" w:hint="cs"/>
          <w:color w:val="000000"/>
          <w:sz w:val="30"/>
          <w:szCs w:val="30"/>
          <w:rtl/>
        </w:rPr>
        <w:t xml:space="preserve"> از ميان فرزندان وى نوفل، عبد اميه، و اميه اصغر به نام مادرشان عبله دختر عبيد به </w:t>
      </w:r>
      <w:r>
        <w:rPr>
          <w:rFonts w:cs="Traditional Arabic" w:hint="cs"/>
          <w:color w:val="000000"/>
          <w:sz w:val="30"/>
          <w:szCs w:val="30"/>
          <w:rtl/>
        </w:rPr>
        <w:t>«</w:t>
      </w:r>
      <w:r>
        <w:rPr>
          <w:rFonts w:cs="Times New Roman" w:hint="cs"/>
          <w:color w:val="000000"/>
          <w:sz w:val="30"/>
          <w:szCs w:val="30"/>
          <w:rtl/>
        </w:rPr>
        <w:t>عبلات</w:t>
      </w:r>
      <w:r>
        <w:rPr>
          <w:rFonts w:cs="Traditional Arabic" w:hint="cs"/>
          <w:color w:val="000000"/>
          <w:sz w:val="30"/>
          <w:szCs w:val="30"/>
          <w:rtl/>
        </w:rPr>
        <w:t>»</w:t>
      </w:r>
      <w:r>
        <w:rPr>
          <w:rStyle w:val="FootnoteReference"/>
          <w:rFonts w:cs="Traditional Arabic"/>
          <w:color w:val="000000"/>
          <w:sz w:val="30"/>
          <w:szCs w:val="30"/>
          <w:rtl/>
        </w:rPr>
        <w:footnoteReference w:id="17"/>
      </w:r>
      <w:r>
        <w:rPr>
          <w:rFonts w:cs="Times New Roman" w:hint="cs"/>
          <w:color w:val="000000"/>
          <w:sz w:val="30"/>
          <w:szCs w:val="30"/>
          <w:rtl/>
        </w:rPr>
        <w:t xml:space="preserve"> شناخته مى</w:t>
      </w:r>
      <w:r>
        <w:rPr>
          <w:rFonts w:cs="Traditional Arabic" w:hint="cs"/>
          <w:color w:val="000000"/>
          <w:sz w:val="30"/>
          <w:szCs w:val="30"/>
          <w:rtl/>
        </w:rPr>
        <w:t>‏</w:t>
      </w:r>
      <w:r>
        <w:rPr>
          <w:rFonts w:cs="Times New Roman" w:hint="cs"/>
          <w:color w:val="000000"/>
          <w:sz w:val="30"/>
          <w:szCs w:val="30"/>
          <w:rtl/>
        </w:rPr>
        <w:t>شوند و بنى</w:t>
      </w:r>
      <w:r>
        <w:rPr>
          <w:rFonts w:cs="Traditional Arabic" w:hint="cs"/>
          <w:color w:val="000000"/>
          <w:sz w:val="30"/>
          <w:szCs w:val="30"/>
          <w:rtl/>
        </w:rPr>
        <w:t>‏</w:t>
      </w:r>
      <w:r>
        <w:rPr>
          <w:rFonts w:cs="Times New Roman" w:hint="cs"/>
          <w:color w:val="000000"/>
          <w:sz w:val="30"/>
          <w:szCs w:val="30"/>
          <w:rtl/>
        </w:rPr>
        <w:t>اميه معروف، از تبار اميه اكبرند</w:t>
      </w:r>
      <w:r>
        <w:rPr>
          <w:rFonts w:cs="Traditional Arabic" w:hint="cs"/>
          <w:color w:val="000000"/>
          <w:sz w:val="30"/>
          <w:szCs w:val="30"/>
          <w:rtl/>
        </w:rPr>
        <w:t>.</w:t>
      </w:r>
      <w:r>
        <w:rPr>
          <w:rStyle w:val="FootnoteReference"/>
          <w:rFonts w:cs="Traditional Arabic"/>
          <w:color w:val="000000"/>
          <w:sz w:val="30"/>
          <w:szCs w:val="30"/>
          <w:rtl/>
        </w:rPr>
        <w:footnoteReference w:id="18"/>
      </w:r>
      <w:r>
        <w:rPr>
          <w:rFonts w:cs="Times New Roman" w:hint="cs"/>
          <w:color w:val="000000"/>
          <w:sz w:val="30"/>
          <w:szCs w:val="30"/>
          <w:rtl/>
        </w:rPr>
        <w:t xml:space="preserve"> به نظر مى</w:t>
      </w:r>
      <w:r>
        <w:rPr>
          <w:rFonts w:cs="Traditional Arabic" w:hint="cs"/>
          <w:color w:val="000000"/>
          <w:sz w:val="30"/>
          <w:szCs w:val="30"/>
          <w:rtl/>
        </w:rPr>
        <w:t>‏</w:t>
      </w:r>
      <w:r>
        <w:rPr>
          <w:rFonts w:cs="Times New Roman" w:hint="cs"/>
          <w:color w:val="000000"/>
          <w:sz w:val="30"/>
          <w:szCs w:val="30"/>
          <w:rtl/>
        </w:rPr>
        <w:t>رسد كه فرزندان اميه اكبر به مرور جمعيت قابل توجهى به خود اختصاص داده، از بنى عبد شمس جدا شده و به بنى</w:t>
      </w:r>
      <w:r>
        <w:rPr>
          <w:rFonts w:cs="Traditional Arabic" w:hint="cs"/>
          <w:color w:val="000000"/>
          <w:sz w:val="30"/>
          <w:szCs w:val="30"/>
          <w:rtl/>
        </w:rPr>
        <w:t>‏</w:t>
      </w:r>
      <w:r>
        <w:rPr>
          <w:rFonts w:cs="Times New Roman" w:hint="cs"/>
          <w:color w:val="000000"/>
          <w:sz w:val="30"/>
          <w:szCs w:val="30"/>
          <w:rtl/>
        </w:rPr>
        <w:t>اميه شهرت يافته باشند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البته فرزندان ربيعة بن عبد شمس نيز از موقعيت برجسته</w:t>
      </w:r>
      <w:r>
        <w:rPr>
          <w:rFonts w:cs="Traditional Arabic" w:hint="cs"/>
          <w:color w:val="000000"/>
          <w:sz w:val="30"/>
          <w:szCs w:val="30"/>
          <w:rtl/>
        </w:rPr>
        <w:t>‏</w:t>
      </w:r>
      <w:r>
        <w:rPr>
          <w:rFonts w:hint="cs"/>
          <w:color w:val="000000"/>
          <w:sz w:val="30"/>
          <w:szCs w:val="30"/>
          <w:rtl/>
        </w:rPr>
        <w:t>اى برخوردار بودند؛ اما همچنان عبشمى باقى ماندند و شاخه</w:t>
      </w:r>
      <w:r>
        <w:rPr>
          <w:rFonts w:cs="Traditional Arabic" w:hint="cs"/>
          <w:color w:val="000000"/>
          <w:sz w:val="30"/>
          <w:szCs w:val="30"/>
          <w:rtl/>
        </w:rPr>
        <w:t>‏</w:t>
      </w:r>
      <w:r>
        <w:rPr>
          <w:rFonts w:hint="cs"/>
          <w:color w:val="000000"/>
          <w:sz w:val="30"/>
          <w:szCs w:val="30"/>
          <w:rtl/>
        </w:rPr>
        <w:t>اى جداگانه تأسيس نكردند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
      </w:r>
      <w:r>
        <w:rPr>
          <w:rFonts w:hint="cs"/>
          <w:color w:val="000000"/>
          <w:sz w:val="30"/>
          <w:szCs w:val="30"/>
          <w:rtl/>
        </w:rPr>
        <w:t xml:space="preserve"> عتبه و شيبه فرزندان ربيعه، فرزندان عتبه از جمله هند </w:t>
      </w:r>
      <w:r>
        <w:rPr>
          <w:rFonts w:cs="Traditional Arabic" w:hint="cs"/>
          <w:color w:val="000000"/>
          <w:sz w:val="30"/>
          <w:szCs w:val="30"/>
          <w:rtl/>
        </w:rPr>
        <w:t>(</w:t>
      </w:r>
      <w:r>
        <w:rPr>
          <w:rFonts w:hint="cs"/>
          <w:color w:val="000000"/>
          <w:sz w:val="30"/>
          <w:szCs w:val="30"/>
          <w:rtl/>
        </w:rPr>
        <w:t>همسر ابوسفيان</w:t>
      </w:r>
      <w:r>
        <w:rPr>
          <w:rFonts w:cs="Traditional Arabic" w:hint="cs"/>
          <w:color w:val="000000"/>
          <w:sz w:val="30"/>
          <w:szCs w:val="30"/>
          <w:rtl/>
        </w:rPr>
        <w:t xml:space="preserve">) </w:t>
      </w:r>
      <w:r>
        <w:rPr>
          <w:rFonts w:hint="cs"/>
          <w:color w:val="000000"/>
          <w:sz w:val="30"/>
          <w:szCs w:val="30"/>
          <w:rtl/>
        </w:rPr>
        <w:t>و برادرانش وليد و ابوحذيفه از افراد مشهور نسل ربيعة بن عبد شمس بودند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0"/>
      </w:r>
    </w:p>
    <w:p w:rsidR="000A366E" w:rsidRDefault="000A366E" w:rsidP="000A366E">
      <w:pPr>
        <w:pStyle w:val="NormalWeb"/>
        <w:bidi/>
        <w:rPr>
          <w:rtl/>
        </w:rPr>
      </w:pPr>
      <w:r>
        <w:rPr>
          <w:rFonts w:hint="cs"/>
          <w:color w:val="000000"/>
          <w:sz w:val="30"/>
          <w:szCs w:val="30"/>
          <w:rtl/>
        </w:rPr>
        <w:t>فرزندان اميه نيز كه اين مقاله به آنان مى</w:t>
      </w:r>
      <w:r>
        <w:rPr>
          <w:rFonts w:cs="Traditional Arabic" w:hint="cs"/>
          <w:color w:val="000000"/>
          <w:sz w:val="30"/>
          <w:szCs w:val="30"/>
          <w:rtl/>
        </w:rPr>
        <w:t>‏</w:t>
      </w:r>
      <w:r>
        <w:rPr>
          <w:rFonts w:hint="cs"/>
          <w:color w:val="000000"/>
          <w:sz w:val="30"/>
          <w:szCs w:val="30"/>
          <w:rtl/>
        </w:rPr>
        <w:t xml:space="preserve">پردازد به دو گروه </w:t>
      </w:r>
      <w:r>
        <w:rPr>
          <w:rFonts w:cs="Traditional Arabic" w:hint="cs"/>
          <w:color w:val="000000"/>
          <w:sz w:val="30"/>
          <w:szCs w:val="30"/>
          <w:rtl/>
        </w:rPr>
        <w:t>«</w:t>
      </w:r>
      <w:r>
        <w:rPr>
          <w:rFonts w:hint="cs"/>
          <w:color w:val="000000"/>
          <w:sz w:val="30"/>
          <w:szCs w:val="30"/>
          <w:rtl/>
        </w:rPr>
        <w:t>اعياص</w:t>
      </w:r>
      <w:r>
        <w:rPr>
          <w:rFonts w:cs="Traditional Arabic" w:hint="cs"/>
          <w:color w:val="000000"/>
          <w:sz w:val="30"/>
          <w:szCs w:val="30"/>
          <w:rtl/>
        </w:rPr>
        <w:t xml:space="preserve">» </w:t>
      </w:r>
      <w:r>
        <w:rPr>
          <w:rFonts w:hint="cs"/>
          <w:color w:val="000000"/>
          <w:sz w:val="30"/>
          <w:szCs w:val="30"/>
          <w:rtl/>
        </w:rPr>
        <w:t xml:space="preserve">و </w:t>
      </w:r>
      <w:r>
        <w:rPr>
          <w:rFonts w:cs="Traditional Arabic" w:hint="cs"/>
          <w:color w:val="000000"/>
          <w:sz w:val="30"/>
          <w:szCs w:val="30"/>
          <w:rtl/>
        </w:rPr>
        <w:t>«</w:t>
      </w:r>
      <w:r>
        <w:rPr>
          <w:rFonts w:hint="cs"/>
          <w:color w:val="000000"/>
          <w:sz w:val="30"/>
          <w:szCs w:val="30"/>
          <w:rtl/>
        </w:rPr>
        <w:t>عنابس</w:t>
      </w:r>
      <w:r>
        <w:rPr>
          <w:rFonts w:cs="Traditional Arabic" w:hint="cs"/>
          <w:color w:val="000000"/>
          <w:sz w:val="30"/>
          <w:szCs w:val="30"/>
          <w:rtl/>
        </w:rPr>
        <w:t xml:space="preserve">» </w:t>
      </w:r>
      <w:r>
        <w:rPr>
          <w:rFonts w:hint="cs"/>
          <w:color w:val="000000"/>
          <w:sz w:val="30"/>
          <w:szCs w:val="30"/>
          <w:rtl/>
        </w:rPr>
        <w:t>تقسيم شدند</w:t>
      </w:r>
      <w:r>
        <w:rPr>
          <w:rFonts w:cs="Traditional Arabic" w:hint="cs"/>
          <w:color w:val="000000"/>
          <w:sz w:val="30"/>
          <w:szCs w:val="30"/>
          <w:rtl/>
        </w:rPr>
        <w:t xml:space="preserve">. </w:t>
      </w:r>
      <w:r>
        <w:rPr>
          <w:rFonts w:hint="cs"/>
          <w:color w:val="000000"/>
          <w:sz w:val="30"/>
          <w:szCs w:val="30"/>
          <w:rtl/>
        </w:rPr>
        <w:t xml:space="preserve">عاص </w:t>
      </w:r>
      <w:r>
        <w:rPr>
          <w:rFonts w:cs="Traditional Arabic" w:hint="cs"/>
          <w:color w:val="000000"/>
          <w:sz w:val="30"/>
          <w:szCs w:val="30"/>
          <w:rtl/>
        </w:rPr>
        <w:t>(</w:t>
      </w:r>
      <w:r>
        <w:rPr>
          <w:rFonts w:hint="cs"/>
          <w:color w:val="000000"/>
          <w:sz w:val="30"/>
          <w:szCs w:val="30"/>
          <w:rtl/>
        </w:rPr>
        <w:t>عاصى</w:t>
      </w:r>
      <w:r>
        <w:rPr>
          <w:rFonts w:cs="Traditional Arabic" w:hint="cs"/>
          <w:color w:val="000000"/>
          <w:sz w:val="30"/>
          <w:szCs w:val="30"/>
          <w:rtl/>
        </w:rPr>
        <w:t>)</w:t>
      </w:r>
      <w:r>
        <w:rPr>
          <w:rFonts w:hint="cs"/>
          <w:color w:val="000000"/>
          <w:sz w:val="30"/>
          <w:szCs w:val="30"/>
          <w:rtl/>
        </w:rPr>
        <w:t xml:space="preserve">، ابوالعاص </w:t>
      </w:r>
      <w:r>
        <w:rPr>
          <w:rFonts w:cs="Traditional Arabic" w:hint="cs"/>
          <w:color w:val="000000"/>
          <w:sz w:val="30"/>
          <w:szCs w:val="30"/>
          <w:rtl/>
        </w:rPr>
        <w:t>(</w:t>
      </w:r>
      <w:r>
        <w:rPr>
          <w:rFonts w:hint="cs"/>
          <w:color w:val="000000"/>
          <w:sz w:val="30"/>
          <w:szCs w:val="30"/>
          <w:rtl/>
        </w:rPr>
        <w:t>ابوالعاصى</w:t>
      </w:r>
      <w:r>
        <w:rPr>
          <w:rFonts w:cs="Traditional Arabic" w:hint="cs"/>
          <w:color w:val="000000"/>
          <w:sz w:val="30"/>
          <w:szCs w:val="30"/>
          <w:rtl/>
        </w:rPr>
        <w:t>)</w:t>
      </w:r>
      <w:r>
        <w:rPr>
          <w:rFonts w:hint="cs"/>
          <w:color w:val="000000"/>
          <w:sz w:val="30"/>
          <w:szCs w:val="30"/>
          <w:rtl/>
        </w:rPr>
        <w:t xml:space="preserve">، عيص </w:t>
      </w:r>
      <w:r>
        <w:rPr>
          <w:rFonts w:cs="Traditional Arabic" w:hint="cs"/>
          <w:color w:val="000000"/>
          <w:sz w:val="30"/>
          <w:szCs w:val="30"/>
          <w:rtl/>
        </w:rPr>
        <w:t>(</w:t>
      </w:r>
      <w:r>
        <w:rPr>
          <w:rFonts w:hint="cs"/>
          <w:color w:val="000000"/>
          <w:sz w:val="30"/>
          <w:szCs w:val="30"/>
          <w:rtl/>
        </w:rPr>
        <w:t>عيصى</w:t>
      </w:r>
      <w:r>
        <w:rPr>
          <w:rFonts w:cs="Traditional Arabic" w:hint="cs"/>
          <w:color w:val="000000"/>
          <w:sz w:val="30"/>
          <w:szCs w:val="30"/>
          <w:rtl/>
        </w:rPr>
        <w:t xml:space="preserve">) </w:t>
      </w:r>
      <w:r>
        <w:rPr>
          <w:rFonts w:hint="cs"/>
          <w:color w:val="000000"/>
          <w:sz w:val="30"/>
          <w:szCs w:val="30"/>
          <w:rtl/>
        </w:rPr>
        <w:t>و ابوالعيص ازاين</w:t>
      </w:r>
      <w:r>
        <w:rPr>
          <w:rFonts w:cs="Traditional Arabic" w:hint="cs"/>
          <w:color w:val="000000"/>
          <w:sz w:val="30"/>
          <w:szCs w:val="30"/>
          <w:rtl/>
        </w:rPr>
        <w:t>‏</w:t>
      </w:r>
      <w:r>
        <w:rPr>
          <w:rFonts w:hint="cs"/>
          <w:color w:val="000000"/>
          <w:sz w:val="30"/>
          <w:szCs w:val="30"/>
          <w:rtl/>
        </w:rPr>
        <w:t>روكه در نامشان شباهت وجود دارد به اعياص شهرت يافتند</w:t>
      </w:r>
      <w:r>
        <w:rPr>
          <w:rFonts w:cs="Traditional Arabic" w:hint="cs"/>
          <w:color w:val="000000"/>
          <w:sz w:val="30"/>
          <w:szCs w:val="30"/>
          <w:rtl/>
        </w:rPr>
        <w:t xml:space="preserve">. </w:t>
      </w:r>
      <w:r>
        <w:rPr>
          <w:rFonts w:hint="cs"/>
          <w:color w:val="000000"/>
          <w:sz w:val="30"/>
          <w:szCs w:val="30"/>
          <w:rtl/>
        </w:rPr>
        <w:t xml:space="preserve">مروان بن حكم و فرزندانش </w:t>
      </w:r>
      <w:r>
        <w:rPr>
          <w:rFonts w:cs="Traditional Arabic" w:hint="cs"/>
          <w:color w:val="000000"/>
          <w:sz w:val="30"/>
          <w:szCs w:val="30"/>
          <w:rtl/>
        </w:rPr>
        <w:t>(</w:t>
      </w:r>
      <w:r>
        <w:rPr>
          <w:rFonts w:hint="cs"/>
          <w:color w:val="000000"/>
          <w:sz w:val="30"/>
          <w:szCs w:val="30"/>
          <w:rtl/>
        </w:rPr>
        <w:t>آل مروان</w:t>
      </w:r>
      <w:r>
        <w:rPr>
          <w:rFonts w:cs="Traditional Arabic" w:hint="cs"/>
          <w:color w:val="000000"/>
          <w:sz w:val="30"/>
          <w:szCs w:val="30"/>
          <w:rtl/>
        </w:rPr>
        <w:t xml:space="preserve">) </w:t>
      </w:r>
      <w:r>
        <w:rPr>
          <w:rFonts w:hint="cs"/>
          <w:color w:val="000000"/>
          <w:sz w:val="30"/>
          <w:szCs w:val="30"/>
          <w:rtl/>
        </w:rPr>
        <w:t xml:space="preserve">كه از سال </w:t>
      </w:r>
      <w:r>
        <w:rPr>
          <w:rFonts w:cs="Traditional Arabic" w:hint="cs"/>
          <w:color w:val="000000"/>
          <w:sz w:val="30"/>
          <w:szCs w:val="30"/>
          <w:rtl/>
        </w:rPr>
        <w:t xml:space="preserve">64 </w:t>
      </w:r>
      <w:r>
        <w:rPr>
          <w:rFonts w:hint="cs"/>
          <w:color w:val="000000"/>
          <w:sz w:val="30"/>
          <w:szCs w:val="30"/>
          <w:rtl/>
        </w:rPr>
        <w:t xml:space="preserve">تا </w:t>
      </w:r>
      <w:r>
        <w:rPr>
          <w:rFonts w:cs="Traditional Arabic" w:hint="cs"/>
          <w:color w:val="000000"/>
          <w:sz w:val="30"/>
          <w:szCs w:val="30"/>
          <w:rtl/>
        </w:rPr>
        <w:t xml:space="preserve">132 </w:t>
      </w:r>
      <w:r>
        <w:rPr>
          <w:rFonts w:hint="cs"/>
          <w:color w:val="000000"/>
          <w:sz w:val="30"/>
          <w:szCs w:val="30"/>
          <w:rtl/>
        </w:rPr>
        <w:t>هجرى به حكومت پرداختند از اعياص بودند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
      </w:r>
      <w:r>
        <w:rPr>
          <w:rFonts w:hint="cs"/>
          <w:color w:val="000000"/>
          <w:sz w:val="30"/>
          <w:szCs w:val="30"/>
          <w:rtl/>
        </w:rPr>
        <w:t xml:space="preserve"> بنا به نقل ابن قتيبه، از اعياص تنها عيص بود كه از خود نسلى بر جاى نگذاشت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
      </w:r>
      <w:r>
        <w:rPr>
          <w:rFonts w:hint="cs"/>
          <w:color w:val="000000"/>
          <w:sz w:val="30"/>
          <w:szCs w:val="30"/>
          <w:rtl/>
        </w:rPr>
        <w:t>؛ اما ابن</w:t>
      </w:r>
      <w:r>
        <w:rPr>
          <w:rFonts w:cs="Traditional Arabic" w:hint="cs"/>
          <w:color w:val="000000"/>
          <w:sz w:val="30"/>
          <w:szCs w:val="30"/>
          <w:rtl/>
        </w:rPr>
        <w:t>‏</w:t>
      </w:r>
      <w:r>
        <w:rPr>
          <w:rFonts w:hint="cs"/>
          <w:color w:val="000000"/>
          <w:sz w:val="30"/>
          <w:szCs w:val="30"/>
          <w:rtl/>
        </w:rPr>
        <w:t>حزم عُويص را نيز از اعياص دانسته، وى را بى</w:t>
      </w:r>
      <w:r>
        <w:rPr>
          <w:rFonts w:cs="Traditional Arabic" w:hint="cs"/>
          <w:color w:val="000000"/>
          <w:sz w:val="30"/>
          <w:szCs w:val="30"/>
          <w:rtl/>
        </w:rPr>
        <w:t>‏</w:t>
      </w:r>
      <w:r>
        <w:rPr>
          <w:rFonts w:hint="cs"/>
          <w:color w:val="000000"/>
          <w:sz w:val="30"/>
          <w:szCs w:val="30"/>
          <w:rtl/>
        </w:rPr>
        <w:t>نسل مى</w:t>
      </w:r>
      <w:r>
        <w:rPr>
          <w:rFonts w:cs="Traditional Arabic" w:hint="cs"/>
          <w:color w:val="000000"/>
          <w:sz w:val="30"/>
          <w:szCs w:val="30"/>
          <w:rtl/>
        </w:rPr>
        <w:t>‏</w:t>
      </w:r>
      <w:r>
        <w:rPr>
          <w:rFonts w:hint="cs"/>
          <w:color w:val="000000"/>
          <w:sz w:val="30"/>
          <w:szCs w:val="30"/>
          <w:rtl/>
        </w:rPr>
        <w:t>داند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3"/>
      </w:r>
    </w:p>
    <w:p w:rsidR="000A366E" w:rsidRDefault="000A366E" w:rsidP="000A366E">
      <w:pPr>
        <w:pStyle w:val="NormalWeb"/>
        <w:bidi/>
        <w:rPr>
          <w:rtl/>
        </w:rPr>
      </w:pPr>
      <w:r>
        <w:rPr>
          <w:rFonts w:hint="cs"/>
          <w:color w:val="000000"/>
          <w:sz w:val="30"/>
          <w:szCs w:val="30"/>
          <w:rtl/>
        </w:rPr>
        <w:lastRenderedPageBreak/>
        <w:t xml:space="preserve">عنابس دسته ديگرى از فرزندان اميه بودند كه به جهت مقاومت در نبرد عكاظ به عَنْبَسَه </w:t>
      </w:r>
      <w:r>
        <w:rPr>
          <w:rFonts w:cs="Traditional Arabic" w:hint="cs"/>
          <w:color w:val="000000"/>
          <w:sz w:val="30"/>
          <w:szCs w:val="30"/>
          <w:rtl/>
        </w:rPr>
        <w:t>(</w:t>
      </w:r>
      <w:r>
        <w:rPr>
          <w:rFonts w:hint="cs"/>
          <w:color w:val="000000"/>
          <w:sz w:val="30"/>
          <w:szCs w:val="30"/>
          <w:rtl/>
        </w:rPr>
        <w:t>شير</w:t>
      </w:r>
      <w:r>
        <w:rPr>
          <w:rFonts w:cs="Traditional Arabic" w:hint="cs"/>
          <w:color w:val="000000"/>
          <w:sz w:val="30"/>
          <w:szCs w:val="30"/>
          <w:rtl/>
        </w:rPr>
        <w:t xml:space="preserve">) </w:t>
      </w:r>
      <w:r>
        <w:rPr>
          <w:rFonts w:hint="cs"/>
          <w:color w:val="000000"/>
          <w:sz w:val="30"/>
          <w:szCs w:val="30"/>
          <w:rtl/>
        </w:rPr>
        <w:t>تشبيه و مشهور شدند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4"/>
      </w:r>
      <w:r>
        <w:rPr>
          <w:rFonts w:hint="cs"/>
          <w:color w:val="000000"/>
          <w:sz w:val="30"/>
          <w:szCs w:val="30"/>
          <w:rtl/>
        </w:rPr>
        <w:t xml:space="preserve"> حرب </w:t>
      </w:r>
      <w:r>
        <w:rPr>
          <w:rFonts w:cs="Traditional Arabic" w:hint="cs"/>
          <w:color w:val="000000"/>
          <w:sz w:val="30"/>
          <w:szCs w:val="30"/>
          <w:rtl/>
        </w:rPr>
        <w:t>(</w:t>
      </w:r>
      <w:r>
        <w:rPr>
          <w:rFonts w:hint="cs"/>
          <w:color w:val="000000"/>
          <w:sz w:val="30"/>
          <w:szCs w:val="30"/>
          <w:rtl/>
        </w:rPr>
        <w:t>پدر ابو سفيان مشهور</w:t>
      </w:r>
      <w:r>
        <w:rPr>
          <w:rFonts w:cs="Traditional Arabic" w:hint="cs"/>
          <w:color w:val="000000"/>
          <w:sz w:val="30"/>
          <w:szCs w:val="30"/>
          <w:rtl/>
        </w:rPr>
        <w:t>)</w:t>
      </w:r>
      <w:r>
        <w:rPr>
          <w:rFonts w:hint="cs"/>
          <w:color w:val="000000"/>
          <w:sz w:val="30"/>
          <w:szCs w:val="30"/>
          <w:rtl/>
        </w:rPr>
        <w:t xml:space="preserve">، ابوحرب، سفيان، ابوسفيان </w:t>
      </w:r>
      <w:r>
        <w:rPr>
          <w:rFonts w:cs="Traditional Arabic" w:hint="cs"/>
          <w:color w:val="000000"/>
          <w:sz w:val="30"/>
          <w:szCs w:val="30"/>
          <w:rtl/>
        </w:rPr>
        <w:t>(</w:t>
      </w:r>
      <w:r>
        <w:rPr>
          <w:rFonts w:hint="cs"/>
          <w:color w:val="000000"/>
          <w:sz w:val="30"/>
          <w:szCs w:val="30"/>
          <w:rtl/>
        </w:rPr>
        <w:t>غير معروف</w:t>
      </w:r>
      <w:r>
        <w:rPr>
          <w:rFonts w:cs="Traditional Arabic" w:hint="cs"/>
          <w:color w:val="000000"/>
          <w:sz w:val="30"/>
          <w:szCs w:val="30"/>
          <w:rtl/>
        </w:rPr>
        <w:t>)</w:t>
      </w:r>
      <w:r>
        <w:rPr>
          <w:rFonts w:hint="cs"/>
          <w:color w:val="000000"/>
          <w:sz w:val="30"/>
          <w:szCs w:val="30"/>
          <w:rtl/>
        </w:rPr>
        <w:t>،</w:t>
      </w:r>
      <w:r>
        <w:rPr>
          <w:rStyle w:val="FootnoteReference"/>
          <w:rFonts w:eastAsiaTheme="majorEastAsia" w:cs="Traditional Arabic"/>
          <w:color w:val="000000"/>
          <w:sz w:val="30"/>
          <w:szCs w:val="30"/>
          <w:rtl/>
        </w:rPr>
        <w:footnoteReference w:id="25"/>
      </w:r>
      <w:r>
        <w:rPr>
          <w:rFonts w:hint="cs"/>
          <w:color w:val="000000"/>
          <w:sz w:val="30"/>
          <w:szCs w:val="30"/>
          <w:rtl/>
        </w:rPr>
        <w:t xml:space="preserve"> عمرو و ابوعمرو</w:t>
      </w:r>
      <w:r>
        <w:rPr>
          <w:rStyle w:val="FootnoteReference"/>
          <w:rFonts w:eastAsiaTheme="majorEastAsia" w:cs="Traditional Arabic"/>
          <w:color w:val="000000"/>
          <w:sz w:val="30"/>
          <w:szCs w:val="30"/>
          <w:rtl/>
        </w:rPr>
        <w:footnoteReference w:id="26"/>
      </w:r>
      <w:r>
        <w:rPr>
          <w:rFonts w:hint="cs"/>
          <w:color w:val="000000"/>
          <w:sz w:val="30"/>
          <w:szCs w:val="30"/>
          <w:rtl/>
        </w:rPr>
        <w:t xml:space="preserve"> از عنابس هستند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برخى عنبسه را نيز از عنابس دانسته</w:t>
      </w:r>
      <w:r>
        <w:rPr>
          <w:rFonts w:cs="Traditional Arabic" w:hint="cs"/>
          <w:color w:val="000000"/>
          <w:sz w:val="30"/>
          <w:szCs w:val="30"/>
          <w:rtl/>
        </w:rPr>
        <w:t>‏</w:t>
      </w:r>
      <w:r>
        <w:rPr>
          <w:rFonts w:hint="cs"/>
          <w:color w:val="000000"/>
          <w:sz w:val="30"/>
          <w:szCs w:val="30"/>
          <w:rtl/>
        </w:rPr>
        <w:t>اند؛ اما برخى ديگر وى را همان ابوسفيان مى</w:t>
      </w:r>
      <w:r>
        <w:rPr>
          <w:rFonts w:cs="Traditional Arabic" w:hint="cs"/>
          <w:color w:val="000000"/>
          <w:sz w:val="30"/>
          <w:szCs w:val="30"/>
          <w:rtl/>
        </w:rPr>
        <w:t>‏</w:t>
      </w:r>
      <w:r>
        <w:rPr>
          <w:rFonts w:hint="cs"/>
          <w:color w:val="000000"/>
          <w:sz w:val="30"/>
          <w:szCs w:val="30"/>
          <w:rtl/>
        </w:rPr>
        <w:t>دانند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7"/>
      </w:r>
      <w:r>
        <w:rPr>
          <w:rFonts w:hint="cs"/>
          <w:color w:val="000000"/>
          <w:sz w:val="30"/>
          <w:szCs w:val="30"/>
          <w:rtl/>
        </w:rPr>
        <w:t xml:space="preserve"> از ميان</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134</w:t>
      </w:r>
    </w:p>
    <w:p w:rsidR="000A366E" w:rsidRDefault="000A366E" w:rsidP="000A366E">
      <w:pPr>
        <w:rPr>
          <w:rFonts w:cs="Times New Roman"/>
          <w:sz w:val="24"/>
          <w:szCs w:val="24"/>
          <w:rtl/>
        </w:rPr>
      </w:pPr>
      <w:r>
        <w:rPr>
          <w:rFonts w:cs="Times New Roman" w:hint="cs"/>
          <w:color w:val="000000"/>
          <w:sz w:val="30"/>
          <w:szCs w:val="30"/>
          <w:rtl/>
        </w:rPr>
        <w:t>عنابس تنها نسل حرب ادامه پيدا كرد</w:t>
      </w:r>
      <w:r>
        <w:rPr>
          <w:rFonts w:cs="Traditional Arabic" w:hint="cs"/>
          <w:color w:val="000000"/>
          <w:sz w:val="30"/>
          <w:szCs w:val="30"/>
          <w:rtl/>
        </w:rPr>
        <w:t>.</w:t>
      </w:r>
      <w:r>
        <w:rPr>
          <w:rStyle w:val="FootnoteReference"/>
          <w:rFonts w:cs="Traditional Arabic"/>
          <w:color w:val="000000"/>
          <w:sz w:val="30"/>
          <w:szCs w:val="30"/>
          <w:rtl/>
        </w:rPr>
        <w:footnoteReference w:id="28"/>
      </w:r>
      <w:r>
        <w:rPr>
          <w:rFonts w:cs="Times New Roman" w:hint="cs"/>
          <w:color w:val="000000"/>
          <w:sz w:val="30"/>
          <w:szCs w:val="30"/>
          <w:rtl/>
        </w:rPr>
        <w:t xml:space="preserve"> معاوية بن ابى سفيان و جانشينانش </w:t>
      </w:r>
      <w:r>
        <w:rPr>
          <w:rFonts w:cs="Traditional Arabic" w:hint="cs"/>
          <w:color w:val="000000"/>
          <w:sz w:val="30"/>
          <w:szCs w:val="30"/>
          <w:rtl/>
        </w:rPr>
        <w:t>(</w:t>
      </w:r>
      <w:r>
        <w:rPr>
          <w:rFonts w:cs="Times New Roman" w:hint="cs"/>
          <w:color w:val="000000"/>
          <w:sz w:val="30"/>
          <w:szCs w:val="30"/>
          <w:rtl/>
        </w:rPr>
        <w:t>يزيد و معاوية بن يزيد</w:t>
      </w:r>
      <w:r>
        <w:rPr>
          <w:rFonts w:cs="Traditional Arabic" w:hint="cs"/>
          <w:color w:val="000000"/>
          <w:sz w:val="30"/>
          <w:szCs w:val="30"/>
          <w:rtl/>
        </w:rPr>
        <w:t xml:space="preserve">) </w:t>
      </w:r>
      <w:r>
        <w:rPr>
          <w:rFonts w:cs="Times New Roman" w:hint="cs"/>
          <w:color w:val="000000"/>
          <w:sz w:val="30"/>
          <w:szCs w:val="30"/>
          <w:rtl/>
        </w:rPr>
        <w:t xml:space="preserve">كه از سال </w:t>
      </w:r>
      <w:r>
        <w:rPr>
          <w:rFonts w:cs="Traditional Arabic" w:hint="cs"/>
          <w:color w:val="000000"/>
          <w:sz w:val="30"/>
          <w:szCs w:val="30"/>
          <w:rtl/>
        </w:rPr>
        <w:t xml:space="preserve">41 </w:t>
      </w:r>
      <w:r>
        <w:rPr>
          <w:rFonts w:cs="Times New Roman" w:hint="cs"/>
          <w:color w:val="000000"/>
          <w:sz w:val="30"/>
          <w:szCs w:val="30"/>
          <w:rtl/>
        </w:rPr>
        <w:t xml:space="preserve">تا </w:t>
      </w:r>
      <w:r>
        <w:rPr>
          <w:rFonts w:cs="Traditional Arabic" w:hint="cs"/>
          <w:color w:val="000000"/>
          <w:sz w:val="30"/>
          <w:szCs w:val="30"/>
          <w:rtl/>
        </w:rPr>
        <w:t xml:space="preserve">64 </w:t>
      </w:r>
      <w:r>
        <w:rPr>
          <w:rFonts w:cs="Times New Roman" w:hint="cs"/>
          <w:color w:val="000000"/>
          <w:sz w:val="30"/>
          <w:szCs w:val="30"/>
          <w:rtl/>
        </w:rPr>
        <w:t xml:space="preserve">هجرى بر جهان اسلام حكومت كردند از عنابس و به </w:t>
      </w:r>
      <w:r>
        <w:rPr>
          <w:rFonts w:cs="Traditional Arabic" w:hint="cs"/>
          <w:color w:val="000000"/>
          <w:sz w:val="30"/>
          <w:szCs w:val="30"/>
          <w:rtl/>
        </w:rPr>
        <w:t>«</w:t>
      </w:r>
      <w:r>
        <w:rPr>
          <w:rFonts w:cs="Times New Roman" w:hint="cs"/>
          <w:color w:val="000000"/>
          <w:sz w:val="30"/>
          <w:szCs w:val="30"/>
          <w:rtl/>
        </w:rPr>
        <w:t>آل ابى سفيان</w:t>
      </w:r>
      <w:r>
        <w:rPr>
          <w:rFonts w:cs="Traditional Arabic" w:hint="cs"/>
          <w:color w:val="000000"/>
          <w:sz w:val="30"/>
          <w:szCs w:val="30"/>
          <w:rtl/>
        </w:rPr>
        <w:t xml:space="preserve">» </w:t>
      </w:r>
      <w:r>
        <w:rPr>
          <w:rFonts w:cs="Times New Roman" w:hint="cs"/>
          <w:color w:val="000000"/>
          <w:sz w:val="30"/>
          <w:szCs w:val="30"/>
          <w:rtl/>
        </w:rPr>
        <w:t>مشهورند</w:t>
      </w:r>
      <w:r>
        <w:rPr>
          <w:rFonts w:cs="Traditional Arabic" w:hint="cs"/>
          <w:color w:val="000000"/>
          <w:sz w:val="30"/>
          <w:szCs w:val="30"/>
          <w:rtl/>
        </w:rPr>
        <w:t>.</w:t>
      </w:r>
      <w:r>
        <w:rPr>
          <w:rStyle w:val="FootnoteReference"/>
          <w:rFonts w:cs="Traditional Arabic"/>
          <w:color w:val="000000"/>
          <w:sz w:val="30"/>
          <w:szCs w:val="30"/>
          <w:rtl/>
        </w:rPr>
        <w:footnoteReference w:id="29"/>
      </w:r>
      <w:r>
        <w:rPr>
          <w:rFonts w:cs="Times New Roman" w:hint="cs"/>
          <w:color w:val="000000"/>
          <w:sz w:val="30"/>
          <w:szCs w:val="30"/>
          <w:rtl/>
        </w:rPr>
        <w:t xml:space="preserve"> عنابس به تدريج پس از اسلام به بطون و زير مجموعه</w:t>
      </w:r>
      <w:r>
        <w:rPr>
          <w:rFonts w:cs="Traditional Arabic" w:hint="cs"/>
          <w:color w:val="000000"/>
          <w:sz w:val="30"/>
          <w:szCs w:val="30"/>
          <w:rtl/>
        </w:rPr>
        <w:t>‏</w:t>
      </w:r>
      <w:r>
        <w:rPr>
          <w:rFonts w:cs="Times New Roman" w:hint="cs"/>
          <w:color w:val="000000"/>
          <w:sz w:val="30"/>
          <w:szCs w:val="30"/>
          <w:rtl/>
        </w:rPr>
        <w:t>هايى تقسيم شدند</w:t>
      </w:r>
      <w:r>
        <w:rPr>
          <w:rFonts w:cs="Traditional Arabic" w:hint="cs"/>
          <w:color w:val="000000"/>
          <w:sz w:val="30"/>
          <w:szCs w:val="30"/>
          <w:rtl/>
        </w:rPr>
        <w:t xml:space="preserve">. </w:t>
      </w:r>
      <w:r>
        <w:rPr>
          <w:rFonts w:cs="Times New Roman" w:hint="cs"/>
          <w:color w:val="000000"/>
          <w:sz w:val="30"/>
          <w:szCs w:val="30"/>
          <w:rtl/>
        </w:rPr>
        <w:t>بنو ابان بن عثمان، بنو حيدر بن وليد، بنو خالد بن يزيد از آن جمله</w:t>
      </w:r>
      <w:r>
        <w:rPr>
          <w:rFonts w:cs="Traditional Arabic" w:hint="cs"/>
          <w:color w:val="000000"/>
          <w:sz w:val="30"/>
          <w:szCs w:val="30"/>
          <w:rtl/>
        </w:rPr>
        <w:t>‏</w:t>
      </w:r>
      <w:r>
        <w:rPr>
          <w:rFonts w:cs="Times New Roman" w:hint="cs"/>
          <w:color w:val="000000"/>
          <w:sz w:val="30"/>
          <w:szCs w:val="30"/>
          <w:rtl/>
        </w:rPr>
        <w:t>اند</w:t>
      </w:r>
      <w:r>
        <w:rPr>
          <w:rFonts w:cs="Traditional Arabic" w:hint="cs"/>
          <w:color w:val="000000"/>
          <w:sz w:val="30"/>
          <w:szCs w:val="30"/>
          <w:rtl/>
        </w:rPr>
        <w:t>.</w:t>
      </w:r>
      <w:r>
        <w:rPr>
          <w:rStyle w:val="FootnoteReference"/>
          <w:rFonts w:cs="Traditional Arabic"/>
          <w:color w:val="000000"/>
          <w:sz w:val="30"/>
          <w:szCs w:val="30"/>
          <w:rtl/>
        </w:rPr>
        <w:footnoteReference w:id="30"/>
      </w:r>
    </w:p>
    <w:p w:rsidR="000A366E" w:rsidRDefault="000A366E" w:rsidP="000A366E">
      <w:pPr>
        <w:pStyle w:val="NormalWeb"/>
        <w:bidi/>
        <w:rPr>
          <w:rtl/>
        </w:rPr>
      </w:pPr>
      <w:r>
        <w:rPr>
          <w:rFonts w:hint="cs"/>
          <w:color w:val="000000"/>
          <w:sz w:val="30"/>
          <w:szCs w:val="30"/>
          <w:rtl/>
        </w:rPr>
        <w:t>به جز اعضاى اصلى بنى</w:t>
      </w:r>
      <w:r>
        <w:rPr>
          <w:rFonts w:cs="Traditional Arabic" w:hint="cs"/>
          <w:color w:val="000000"/>
          <w:sz w:val="30"/>
          <w:szCs w:val="30"/>
          <w:rtl/>
        </w:rPr>
        <w:t>‏</w:t>
      </w:r>
      <w:r>
        <w:rPr>
          <w:rFonts w:hint="cs"/>
          <w:color w:val="000000"/>
          <w:sz w:val="30"/>
          <w:szCs w:val="30"/>
          <w:rtl/>
        </w:rPr>
        <w:t>اميه مجموعه</w:t>
      </w:r>
      <w:r>
        <w:rPr>
          <w:rFonts w:cs="Traditional Arabic" w:hint="cs"/>
          <w:color w:val="000000"/>
          <w:sz w:val="30"/>
          <w:szCs w:val="30"/>
          <w:rtl/>
        </w:rPr>
        <w:t>‏</w:t>
      </w:r>
      <w:r>
        <w:rPr>
          <w:rFonts w:hint="cs"/>
          <w:color w:val="000000"/>
          <w:sz w:val="30"/>
          <w:szCs w:val="30"/>
          <w:rtl/>
        </w:rPr>
        <w:t>هايى نيز وجود دارند كه با پيمان نامه به بنى</w:t>
      </w:r>
      <w:r>
        <w:rPr>
          <w:rFonts w:cs="Traditional Arabic" w:hint="cs"/>
          <w:color w:val="000000"/>
          <w:sz w:val="30"/>
          <w:szCs w:val="30"/>
          <w:rtl/>
        </w:rPr>
        <w:t>‏</w:t>
      </w:r>
      <w:r>
        <w:rPr>
          <w:rFonts w:hint="cs"/>
          <w:color w:val="000000"/>
          <w:sz w:val="30"/>
          <w:szCs w:val="30"/>
          <w:rtl/>
        </w:rPr>
        <w:t>اميه پيوسته</w:t>
      </w:r>
      <w:r>
        <w:rPr>
          <w:rFonts w:cs="Traditional Arabic" w:hint="cs"/>
          <w:color w:val="000000"/>
          <w:sz w:val="30"/>
          <w:szCs w:val="30"/>
          <w:rtl/>
        </w:rPr>
        <w:t>‏</w:t>
      </w:r>
      <w:r>
        <w:rPr>
          <w:rFonts w:hint="cs"/>
          <w:color w:val="000000"/>
          <w:sz w:val="30"/>
          <w:szCs w:val="30"/>
          <w:rtl/>
        </w:rPr>
        <w:t>اند، از جمله مى</w:t>
      </w:r>
      <w:r>
        <w:rPr>
          <w:rFonts w:cs="Traditional Arabic" w:hint="cs"/>
          <w:color w:val="000000"/>
          <w:sz w:val="30"/>
          <w:szCs w:val="30"/>
          <w:rtl/>
        </w:rPr>
        <w:t>‏</w:t>
      </w:r>
      <w:r>
        <w:rPr>
          <w:rFonts w:hint="cs"/>
          <w:color w:val="000000"/>
          <w:sz w:val="30"/>
          <w:szCs w:val="30"/>
          <w:rtl/>
        </w:rPr>
        <w:t>توان به بنوجحش بن رئاب و بنونوفل بن عبد مناف اشاره كرد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1"/>
      </w:r>
      <w:r>
        <w:rPr>
          <w:rFonts w:hint="cs"/>
          <w:color w:val="000000"/>
          <w:sz w:val="30"/>
          <w:szCs w:val="30"/>
          <w:rtl/>
        </w:rPr>
        <w:t xml:space="preserve"> افزون بر قريش در ميان عرب قحطانى نيز تيره</w:t>
      </w:r>
      <w:r>
        <w:rPr>
          <w:rFonts w:cs="Traditional Arabic" w:hint="cs"/>
          <w:color w:val="000000"/>
          <w:sz w:val="30"/>
          <w:szCs w:val="30"/>
          <w:rtl/>
        </w:rPr>
        <w:t>‏</w:t>
      </w:r>
      <w:r>
        <w:rPr>
          <w:rFonts w:hint="cs"/>
          <w:color w:val="000000"/>
          <w:sz w:val="30"/>
          <w:szCs w:val="30"/>
          <w:rtl/>
        </w:rPr>
        <w:t>اى با نام بنو امية بن زيد بن قيس از زير مجموعه</w:t>
      </w:r>
      <w:r>
        <w:rPr>
          <w:rFonts w:cs="Traditional Arabic" w:hint="cs"/>
          <w:color w:val="000000"/>
          <w:sz w:val="30"/>
          <w:szCs w:val="30"/>
          <w:rtl/>
        </w:rPr>
        <w:t>‏</w:t>
      </w:r>
      <w:r>
        <w:rPr>
          <w:rFonts w:hint="cs"/>
          <w:color w:val="000000"/>
          <w:sz w:val="30"/>
          <w:szCs w:val="30"/>
          <w:rtl/>
        </w:rPr>
        <w:t>هاى اوس وجود دارد</w:t>
      </w:r>
      <w:r>
        <w:rPr>
          <w:rStyle w:val="FootnoteReference"/>
          <w:rFonts w:eastAsiaTheme="majorEastAsia" w:cs="Traditional Arabic"/>
          <w:color w:val="000000"/>
          <w:sz w:val="30"/>
          <w:szCs w:val="30"/>
          <w:rtl/>
        </w:rPr>
        <w:footnoteReference w:id="32"/>
      </w:r>
      <w:r>
        <w:rPr>
          <w:rFonts w:hint="cs"/>
          <w:color w:val="000000"/>
          <w:sz w:val="30"/>
          <w:szCs w:val="30"/>
          <w:rtl/>
        </w:rPr>
        <w:t xml:space="preserve"> كه از شهرت برخوردار نيستند و اين مقاله بدانان نمى</w:t>
      </w:r>
      <w:r>
        <w:rPr>
          <w:rFonts w:cs="Traditional Arabic" w:hint="cs"/>
          <w:color w:val="000000"/>
          <w:sz w:val="30"/>
          <w:szCs w:val="30"/>
          <w:rtl/>
        </w:rPr>
        <w:t>‏</w:t>
      </w:r>
      <w:r>
        <w:rPr>
          <w:rFonts w:hint="cs"/>
          <w:color w:val="000000"/>
          <w:sz w:val="30"/>
          <w:szCs w:val="30"/>
          <w:rtl/>
        </w:rPr>
        <w:t>پردازد</w:t>
      </w:r>
      <w:r>
        <w:rPr>
          <w:rFonts w:cs="Traditional Arabic" w:hint="cs"/>
          <w:color w:val="000000"/>
          <w:sz w:val="30"/>
          <w:szCs w:val="30"/>
          <w:rtl/>
        </w:rPr>
        <w:t>.</w:t>
      </w:r>
    </w:p>
    <w:p w:rsidR="000A366E" w:rsidRDefault="000A366E" w:rsidP="000A366E">
      <w:pPr>
        <w:pStyle w:val="NormalWeb"/>
        <w:bidi/>
        <w:rPr>
          <w:rtl/>
        </w:rPr>
      </w:pPr>
      <w:r>
        <w:rPr>
          <w:rFonts w:hint="cs"/>
          <w:color w:val="465BFF"/>
          <w:sz w:val="30"/>
          <w:szCs w:val="30"/>
          <w:rtl/>
        </w:rPr>
        <w:t>بنى</w:t>
      </w:r>
      <w:r>
        <w:rPr>
          <w:rFonts w:cs="Traditional Arabic" w:hint="cs"/>
          <w:color w:val="465BFF"/>
          <w:sz w:val="30"/>
          <w:szCs w:val="30"/>
          <w:rtl/>
        </w:rPr>
        <w:t>‏</w:t>
      </w:r>
      <w:r>
        <w:rPr>
          <w:rFonts w:hint="cs"/>
          <w:color w:val="465BFF"/>
          <w:sz w:val="30"/>
          <w:szCs w:val="30"/>
          <w:rtl/>
        </w:rPr>
        <w:t>اميه تا بعثت پيامبر صلى الله عليه و آله</w:t>
      </w:r>
      <w:r>
        <w:rPr>
          <w:rFonts w:cs="Traditional Arabic" w:hint="cs"/>
          <w:color w:val="465BFF"/>
          <w:sz w:val="30"/>
          <w:szCs w:val="30"/>
          <w:rtl/>
        </w:rPr>
        <w:t>:</w:t>
      </w:r>
    </w:p>
    <w:p w:rsidR="000A366E" w:rsidRDefault="000A366E" w:rsidP="000A366E">
      <w:pPr>
        <w:pStyle w:val="NormalWeb"/>
        <w:bidi/>
        <w:rPr>
          <w:rtl/>
        </w:rPr>
      </w:pPr>
      <w:r>
        <w:rPr>
          <w:rFonts w:hint="cs"/>
          <w:color w:val="000000"/>
          <w:sz w:val="30"/>
          <w:szCs w:val="30"/>
          <w:rtl/>
        </w:rPr>
        <w:t>آنان به سبب سكونت در اطراف كعبه و مركز مكه از</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135</w:t>
      </w:r>
    </w:p>
    <w:p w:rsidR="000A366E" w:rsidRDefault="000A366E" w:rsidP="000A366E">
      <w:pPr>
        <w:rPr>
          <w:rFonts w:cs="Times New Roman"/>
          <w:sz w:val="24"/>
          <w:szCs w:val="24"/>
          <w:rtl/>
        </w:rPr>
      </w:pPr>
      <w:r>
        <w:rPr>
          <w:rFonts w:cs="Times New Roman" w:hint="cs"/>
          <w:color w:val="000000"/>
          <w:sz w:val="30"/>
          <w:szCs w:val="30"/>
          <w:rtl/>
        </w:rPr>
        <w:t xml:space="preserve">قريش بطائح </w:t>
      </w:r>
      <w:r>
        <w:rPr>
          <w:rFonts w:cs="Traditional Arabic" w:hint="cs"/>
          <w:color w:val="000000"/>
          <w:sz w:val="30"/>
          <w:szCs w:val="30"/>
          <w:rtl/>
        </w:rPr>
        <w:t>(</w:t>
      </w:r>
      <w:r>
        <w:rPr>
          <w:rFonts w:cs="Times New Roman" w:hint="cs"/>
          <w:color w:val="000000"/>
          <w:sz w:val="30"/>
          <w:szCs w:val="30"/>
          <w:rtl/>
        </w:rPr>
        <w:t>قريشيان مركز</w:t>
      </w:r>
      <w:r>
        <w:rPr>
          <w:rFonts w:cs="Traditional Arabic" w:hint="cs"/>
          <w:color w:val="000000"/>
          <w:sz w:val="30"/>
          <w:szCs w:val="30"/>
          <w:rtl/>
        </w:rPr>
        <w:t xml:space="preserve">) </w:t>
      </w:r>
      <w:r>
        <w:rPr>
          <w:rFonts w:cs="Times New Roman" w:hint="cs"/>
          <w:color w:val="000000"/>
          <w:sz w:val="30"/>
          <w:szCs w:val="30"/>
          <w:rtl/>
        </w:rPr>
        <w:t>به شمار مى</w:t>
      </w:r>
      <w:r>
        <w:rPr>
          <w:rFonts w:cs="Traditional Arabic" w:hint="cs"/>
          <w:color w:val="000000"/>
          <w:sz w:val="30"/>
          <w:szCs w:val="30"/>
          <w:rtl/>
        </w:rPr>
        <w:t>‏</w:t>
      </w:r>
      <w:r>
        <w:rPr>
          <w:rFonts w:cs="Times New Roman" w:hint="cs"/>
          <w:color w:val="000000"/>
          <w:sz w:val="30"/>
          <w:szCs w:val="30"/>
          <w:rtl/>
        </w:rPr>
        <w:t>آمدند</w:t>
      </w:r>
      <w:r>
        <w:rPr>
          <w:rFonts w:cs="Traditional Arabic" w:hint="cs"/>
          <w:color w:val="000000"/>
          <w:sz w:val="30"/>
          <w:szCs w:val="30"/>
          <w:rtl/>
        </w:rPr>
        <w:t>.</w:t>
      </w:r>
      <w:r>
        <w:rPr>
          <w:rStyle w:val="FootnoteReference"/>
          <w:rFonts w:cs="Traditional Arabic"/>
          <w:color w:val="000000"/>
          <w:sz w:val="30"/>
          <w:szCs w:val="30"/>
          <w:rtl/>
        </w:rPr>
        <w:footnoteReference w:id="33"/>
      </w:r>
      <w:r>
        <w:rPr>
          <w:rFonts w:cs="Times New Roman" w:hint="cs"/>
          <w:color w:val="000000"/>
          <w:sz w:val="30"/>
          <w:szCs w:val="30"/>
          <w:rtl/>
        </w:rPr>
        <w:t xml:space="preserve"> بعدها با فتح مكه </w:t>
      </w:r>
      <w:r>
        <w:rPr>
          <w:rFonts w:cs="Traditional Arabic" w:hint="cs"/>
          <w:color w:val="000000"/>
          <w:sz w:val="30"/>
          <w:szCs w:val="30"/>
          <w:rtl/>
        </w:rPr>
        <w:t>(</w:t>
      </w:r>
      <w:r>
        <w:rPr>
          <w:rFonts w:cs="Times New Roman" w:hint="cs"/>
          <w:color w:val="000000"/>
          <w:sz w:val="30"/>
          <w:szCs w:val="30"/>
          <w:rtl/>
        </w:rPr>
        <w:t>سال هشتم هجرت</w:t>
      </w:r>
      <w:r>
        <w:rPr>
          <w:rFonts w:cs="Traditional Arabic" w:hint="cs"/>
          <w:color w:val="000000"/>
          <w:sz w:val="30"/>
          <w:szCs w:val="30"/>
          <w:rtl/>
        </w:rPr>
        <w:t xml:space="preserve">) </w:t>
      </w:r>
      <w:r>
        <w:rPr>
          <w:rFonts w:cs="Times New Roman" w:hint="cs"/>
          <w:color w:val="000000"/>
          <w:sz w:val="30"/>
          <w:szCs w:val="30"/>
          <w:rtl/>
        </w:rPr>
        <w:t xml:space="preserve">برخى از آنان به مدينه مهاجرت كردند، چنان كه در پايان خلافت عثمان شمار آنان با موالى ايشان در آن شهر حدود </w:t>
      </w:r>
      <w:r>
        <w:rPr>
          <w:rFonts w:cs="Traditional Arabic" w:hint="cs"/>
          <w:color w:val="000000"/>
          <w:sz w:val="30"/>
          <w:szCs w:val="30"/>
          <w:rtl/>
        </w:rPr>
        <w:t xml:space="preserve">1000 </w:t>
      </w:r>
      <w:r>
        <w:rPr>
          <w:rFonts w:cs="Times New Roman" w:hint="cs"/>
          <w:color w:val="000000"/>
          <w:sz w:val="30"/>
          <w:szCs w:val="30"/>
          <w:rtl/>
        </w:rPr>
        <w:t>تن دانسته شده است</w:t>
      </w:r>
      <w:r>
        <w:rPr>
          <w:rFonts w:cs="Traditional Arabic" w:hint="cs"/>
          <w:color w:val="000000"/>
          <w:sz w:val="30"/>
          <w:szCs w:val="30"/>
          <w:rtl/>
        </w:rPr>
        <w:t>.</w:t>
      </w:r>
      <w:r>
        <w:rPr>
          <w:rStyle w:val="FootnoteReference"/>
          <w:rFonts w:cs="Traditional Arabic"/>
          <w:color w:val="000000"/>
          <w:sz w:val="30"/>
          <w:szCs w:val="30"/>
          <w:rtl/>
        </w:rPr>
        <w:footnoteReference w:id="34"/>
      </w:r>
      <w:r>
        <w:rPr>
          <w:rFonts w:cs="Times New Roman" w:hint="cs"/>
          <w:color w:val="000000"/>
          <w:sz w:val="30"/>
          <w:szCs w:val="30"/>
          <w:rtl/>
        </w:rPr>
        <w:t xml:space="preserve"> با گسترش فتوحات، بنى</w:t>
      </w:r>
      <w:r>
        <w:rPr>
          <w:rFonts w:cs="Traditional Arabic" w:hint="cs"/>
          <w:color w:val="000000"/>
          <w:sz w:val="30"/>
          <w:szCs w:val="30"/>
          <w:rtl/>
        </w:rPr>
        <w:t>‏</w:t>
      </w:r>
      <w:r>
        <w:rPr>
          <w:rFonts w:cs="Times New Roman" w:hint="cs"/>
          <w:color w:val="000000"/>
          <w:sz w:val="30"/>
          <w:szCs w:val="30"/>
          <w:rtl/>
        </w:rPr>
        <w:t>اميه افزون بر شام، محل امارت يزيد بن ابى</w:t>
      </w:r>
      <w:r>
        <w:rPr>
          <w:rFonts w:cs="Traditional Arabic" w:hint="cs"/>
          <w:color w:val="000000"/>
          <w:sz w:val="30"/>
          <w:szCs w:val="30"/>
          <w:rtl/>
        </w:rPr>
        <w:t>‏</w:t>
      </w:r>
      <w:r>
        <w:rPr>
          <w:rFonts w:cs="Times New Roman" w:hint="cs"/>
          <w:color w:val="000000"/>
          <w:sz w:val="30"/>
          <w:szCs w:val="30"/>
          <w:rtl/>
        </w:rPr>
        <w:t xml:space="preserve">سفيان و برادرش معاويه و </w:t>
      </w:r>
      <w:r>
        <w:rPr>
          <w:rFonts w:cs="Times New Roman" w:hint="cs"/>
          <w:color w:val="000000"/>
          <w:sz w:val="30"/>
          <w:szCs w:val="30"/>
          <w:rtl/>
        </w:rPr>
        <w:lastRenderedPageBreak/>
        <w:t>جانشينان وى</w:t>
      </w:r>
      <w:r>
        <w:rPr>
          <w:rFonts w:cs="Traditional Arabic" w:hint="cs"/>
          <w:color w:val="000000"/>
          <w:sz w:val="30"/>
          <w:szCs w:val="30"/>
          <w:rtl/>
        </w:rPr>
        <w:t>‏</w:t>
      </w:r>
      <w:r>
        <w:rPr>
          <w:rStyle w:val="FootnoteReference"/>
          <w:rFonts w:cs="Traditional Arabic"/>
          <w:color w:val="000000"/>
          <w:sz w:val="30"/>
          <w:szCs w:val="30"/>
          <w:rtl/>
        </w:rPr>
        <w:footnoteReference w:id="35"/>
      </w:r>
      <w:r>
        <w:rPr>
          <w:rFonts w:cs="Times New Roman" w:hint="cs"/>
          <w:color w:val="000000"/>
          <w:sz w:val="30"/>
          <w:szCs w:val="30"/>
          <w:rtl/>
        </w:rPr>
        <w:t>، در عراق</w:t>
      </w:r>
      <w:r>
        <w:rPr>
          <w:rFonts w:cs="Traditional Arabic" w:hint="cs"/>
          <w:color w:val="000000"/>
          <w:sz w:val="30"/>
          <w:szCs w:val="30"/>
          <w:rtl/>
        </w:rPr>
        <w:t>‏</w:t>
      </w:r>
      <w:r>
        <w:rPr>
          <w:rStyle w:val="FootnoteReference"/>
          <w:rFonts w:cs="Traditional Arabic"/>
          <w:color w:val="000000"/>
          <w:sz w:val="30"/>
          <w:szCs w:val="30"/>
          <w:rtl/>
        </w:rPr>
        <w:footnoteReference w:id="36"/>
      </w:r>
      <w:r>
        <w:rPr>
          <w:rFonts w:cs="Times New Roman" w:hint="cs"/>
          <w:color w:val="000000"/>
          <w:sz w:val="30"/>
          <w:szCs w:val="30"/>
          <w:rtl/>
        </w:rPr>
        <w:t xml:space="preserve"> و آفريقا</w:t>
      </w:r>
      <w:r>
        <w:rPr>
          <w:rStyle w:val="FootnoteReference"/>
          <w:rFonts w:cs="Traditional Arabic"/>
          <w:color w:val="000000"/>
          <w:sz w:val="30"/>
          <w:szCs w:val="30"/>
          <w:rtl/>
        </w:rPr>
        <w:footnoteReference w:id="37"/>
      </w:r>
      <w:r>
        <w:rPr>
          <w:rFonts w:cs="Times New Roman" w:hint="cs"/>
          <w:color w:val="000000"/>
          <w:sz w:val="30"/>
          <w:szCs w:val="30"/>
          <w:rtl/>
        </w:rPr>
        <w:t xml:space="preserve"> نيز حضور يافتند</w:t>
      </w:r>
      <w:r>
        <w:rPr>
          <w:rFonts w:cs="Traditional Arabic" w:hint="cs"/>
          <w:color w:val="000000"/>
          <w:sz w:val="30"/>
          <w:szCs w:val="30"/>
          <w:rtl/>
        </w:rPr>
        <w:t xml:space="preserve">. </w:t>
      </w:r>
      <w:r>
        <w:rPr>
          <w:rFonts w:cs="Times New Roman" w:hint="cs"/>
          <w:color w:val="000000"/>
          <w:sz w:val="30"/>
          <w:szCs w:val="30"/>
          <w:rtl/>
        </w:rPr>
        <w:t>از قرن دوم به بعد يكى از مراكز عمده تجمع آنان اندلس بود</w:t>
      </w:r>
      <w:r>
        <w:rPr>
          <w:rFonts w:cs="Traditional Arabic" w:hint="cs"/>
          <w:color w:val="000000"/>
          <w:sz w:val="30"/>
          <w:szCs w:val="30"/>
          <w:rtl/>
        </w:rPr>
        <w:t>.</w:t>
      </w:r>
      <w:r>
        <w:rPr>
          <w:rStyle w:val="FootnoteReference"/>
          <w:rFonts w:cs="Traditional Arabic"/>
          <w:color w:val="000000"/>
          <w:sz w:val="30"/>
          <w:szCs w:val="30"/>
          <w:rtl/>
        </w:rPr>
        <w:footnoteReference w:id="38"/>
      </w:r>
    </w:p>
    <w:p w:rsidR="000A366E" w:rsidRDefault="000A366E" w:rsidP="000A366E">
      <w:pPr>
        <w:pStyle w:val="NormalWeb"/>
        <w:bidi/>
        <w:rPr>
          <w:rtl/>
        </w:rPr>
      </w:pPr>
      <w:r>
        <w:rPr>
          <w:rFonts w:hint="cs"/>
          <w:color w:val="000000"/>
          <w:sz w:val="30"/>
          <w:szCs w:val="30"/>
          <w:rtl/>
        </w:rPr>
        <w:t>با توجه به اينكه بنى</w:t>
      </w:r>
      <w:r>
        <w:rPr>
          <w:rFonts w:cs="Traditional Arabic" w:hint="cs"/>
          <w:color w:val="000000"/>
          <w:sz w:val="30"/>
          <w:szCs w:val="30"/>
          <w:rtl/>
        </w:rPr>
        <w:t>‏</w:t>
      </w:r>
      <w:r>
        <w:rPr>
          <w:rFonts w:hint="cs"/>
          <w:color w:val="000000"/>
          <w:sz w:val="30"/>
          <w:szCs w:val="30"/>
          <w:rtl/>
        </w:rPr>
        <w:t>اميه تا هنگامه ظهور اسلام در شمار بنى</w:t>
      </w:r>
      <w:r>
        <w:rPr>
          <w:rFonts w:cs="Traditional Arabic" w:hint="cs"/>
          <w:color w:val="000000"/>
          <w:sz w:val="30"/>
          <w:szCs w:val="30"/>
          <w:rtl/>
        </w:rPr>
        <w:t>‏</w:t>
      </w:r>
      <w:r>
        <w:rPr>
          <w:rFonts w:hint="cs"/>
          <w:color w:val="000000"/>
          <w:sz w:val="30"/>
          <w:szCs w:val="30"/>
          <w:rtl/>
        </w:rPr>
        <w:t>عبد مناف شمرده مى</w:t>
      </w:r>
      <w:r>
        <w:rPr>
          <w:rFonts w:cs="Traditional Arabic" w:hint="cs"/>
          <w:color w:val="000000"/>
          <w:sz w:val="30"/>
          <w:szCs w:val="30"/>
          <w:rtl/>
        </w:rPr>
        <w:t>‏</w:t>
      </w:r>
      <w:r>
        <w:rPr>
          <w:rFonts w:hint="cs"/>
          <w:color w:val="000000"/>
          <w:sz w:val="30"/>
          <w:szCs w:val="30"/>
          <w:rtl/>
        </w:rPr>
        <w:t>شدند، در گزارشهاى عصر جاهلى جز اشاراتى پراكنده، اخبارى از بنى</w:t>
      </w:r>
      <w:r>
        <w:rPr>
          <w:rFonts w:cs="Traditional Arabic" w:hint="cs"/>
          <w:color w:val="000000"/>
          <w:sz w:val="30"/>
          <w:szCs w:val="30"/>
          <w:rtl/>
        </w:rPr>
        <w:t>‏</w:t>
      </w:r>
      <w:r>
        <w:rPr>
          <w:rFonts w:hint="cs"/>
          <w:color w:val="000000"/>
          <w:sz w:val="30"/>
          <w:szCs w:val="30"/>
          <w:rtl/>
        </w:rPr>
        <w:t>اميه به صورت مستقل ارائه نشده است</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امويان در عصر جاهلى، از توانگران قريش به شمار مى</w:t>
      </w:r>
      <w:r>
        <w:rPr>
          <w:rFonts w:cs="Traditional Arabic" w:hint="cs"/>
          <w:color w:val="000000"/>
          <w:sz w:val="30"/>
          <w:szCs w:val="30"/>
          <w:rtl/>
        </w:rPr>
        <w:t>‏</w:t>
      </w:r>
      <w:r>
        <w:rPr>
          <w:rFonts w:hint="cs"/>
          <w:color w:val="000000"/>
          <w:sz w:val="30"/>
          <w:szCs w:val="30"/>
          <w:rtl/>
        </w:rPr>
        <w:t>آمدند و تجارت پيشه بودند</w:t>
      </w:r>
      <w:r>
        <w:rPr>
          <w:rFonts w:cs="Traditional Arabic" w:hint="cs"/>
          <w:color w:val="000000"/>
          <w:sz w:val="30"/>
          <w:szCs w:val="30"/>
          <w:rtl/>
        </w:rPr>
        <w:t xml:space="preserve">. </w:t>
      </w:r>
      <w:r>
        <w:rPr>
          <w:rFonts w:hint="cs"/>
          <w:color w:val="000000"/>
          <w:sz w:val="30"/>
          <w:szCs w:val="30"/>
          <w:rtl/>
        </w:rPr>
        <w:t>جد اعلاى آنان عبد شمس عامل پيمان تجارى قريش با حبشه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9"/>
      </w:r>
      <w:r>
        <w:rPr>
          <w:rFonts w:hint="cs"/>
          <w:color w:val="000000"/>
          <w:sz w:val="30"/>
          <w:szCs w:val="30"/>
          <w:rtl/>
        </w:rPr>
        <w:t xml:space="preserve"> يا عراق</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0"/>
      </w:r>
      <w:r>
        <w:rPr>
          <w:rFonts w:hint="cs"/>
          <w:color w:val="000000"/>
          <w:sz w:val="30"/>
          <w:szCs w:val="30"/>
          <w:rtl/>
        </w:rPr>
        <w:t xml:space="preserve"> بود، از اين رو از اصحاب ايلاف به شمار مى</w:t>
      </w:r>
      <w:r>
        <w:rPr>
          <w:rFonts w:cs="Traditional Arabic" w:hint="cs"/>
          <w:color w:val="000000"/>
          <w:sz w:val="30"/>
          <w:szCs w:val="30"/>
          <w:rtl/>
        </w:rPr>
        <w:t>‏</w:t>
      </w:r>
      <w:r>
        <w:rPr>
          <w:rFonts w:hint="cs"/>
          <w:color w:val="000000"/>
          <w:sz w:val="30"/>
          <w:szCs w:val="30"/>
          <w:rtl/>
        </w:rPr>
        <w:t>آيد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1"/>
      </w:r>
      <w:r>
        <w:rPr>
          <w:rFonts w:hint="cs"/>
          <w:color w:val="000000"/>
          <w:sz w:val="30"/>
          <w:szCs w:val="30"/>
          <w:rtl/>
        </w:rPr>
        <w:t xml:space="preserve"> ابوسفيان </w:t>
      </w:r>
      <w:r>
        <w:rPr>
          <w:rFonts w:cs="Traditional Arabic" w:hint="cs"/>
          <w:color w:val="000000"/>
          <w:sz w:val="30"/>
          <w:szCs w:val="30"/>
          <w:rtl/>
        </w:rPr>
        <w:t>(</w:t>
      </w:r>
      <w:r>
        <w:rPr>
          <w:rFonts w:hint="cs"/>
          <w:color w:val="000000"/>
          <w:sz w:val="30"/>
          <w:szCs w:val="30"/>
          <w:rtl/>
        </w:rPr>
        <w:t>صخر</w:t>
      </w:r>
      <w:r>
        <w:rPr>
          <w:rFonts w:cs="Traditional Arabic" w:hint="cs"/>
          <w:color w:val="000000"/>
          <w:sz w:val="30"/>
          <w:szCs w:val="30"/>
          <w:rtl/>
        </w:rPr>
        <w:t xml:space="preserve">) </w:t>
      </w:r>
      <w:r>
        <w:rPr>
          <w:rFonts w:hint="cs"/>
          <w:color w:val="000000"/>
          <w:sz w:val="30"/>
          <w:szCs w:val="30"/>
          <w:rtl/>
        </w:rPr>
        <w:t>پسر حرب نيز در آستانه ظهور اسلام به عنوان رئيس كاروانهاى تجارى قريش با شام داد و ستد داشت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2"/>
      </w:r>
      <w:r>
        <w:rPr>
          <w:rFonts w:hint="cs"/>
          <w:color w:val="000000"/>
          <w:sz w:val="30"/>
          <w:szCs w:val="30"/>
          <w:rtl/>
        </w:rPr>
        <w:t xml:space="preserve"> از ميان مناصب به ارث رسيده از قصى، حرب منصب قيادت را بر عهده داشت، چنان كه قبل از او در اختيار جدش عبد شمس بود</w:t>
      </w:r>
      <w:r>
        <w:rPr>
          <w:rStyle w:val="FootnoteReference"/>
          <w:rFonts w:eastAsiaTheme="majorEastAsia" w:cs="Traditional Arabic"/>
          <w:color w:val="000000"/>
          <w:sz w:val="30"/>
          <w:szCs w:val="30"/>
          <w:rtl/>
        </w:rPr>
        <w:footnoteReference w:id="43"/>
      </w:r>
      <w:r>
        <w:rPr>
          <w:rFonts w:hint="cs"/>
          <w:color w:val="000000"/>
          <w:sz w:val="30"/>
          <w:szCs w:val="30"/>
          <w:rtl/>
        </w:rPr>
        <w:t>، ازاين</w:t>
      </w:r>
      <w:r>
        <w:rPr>
          <w:rFonts w:cs="Traditional Arabic" w:hint="cs"/>
          <w:color w:val="000000"/>
          <w:sz w:val="30"/>
          <w:szCs w:val="30"/>
          <w:rtl/>
        </w:rPr>
        <w:t>‏</w:t>
      </w:r>
      <w:r>
        <w:rPr>
          <w:rFonts w:hint="cs"/>
          <w:color w:val="000000"/>
          <w:sz w:val="30"/>
          <w:szCs w:val="30"/>
          <w:rtl/>
        </w:rPr>
        <w:t>رو در نبرد فجار، حرب فرمانده سپاه قريش</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4"/>
      </w:r>
      <w:r>
        <w:rPr>
          <w:rFonts w:hint="cs"/>
          <w:color w:val="000000"/>
          <w:sz w:val="30"/>
          <w:szCs w:val="30"/>
          <w:rtl/>
        </w:rPr>
        <w:t xml:space="preserve"> و پس از او ابوسفيان عهده</w:t>
      </w:r>
      <w:r>
        <w:rPr>
          <w:rFonts w:cs="Traditional Arabic" w:hint="cs"/>
          <w:color w:val="000000"/>
          <w:sz w:val="30"/>
          <w:szCs w:val="30"/>
          <w:rtl/>
        </w:rPr>
        <w:t>‏</w:t>
      </w:r>
      <w:r>
        <w:rPr>
          <w:rFonts w:hint="cs"/>
          <w:color w:val="000000"/>
          <w:sz w:val="30"/>
          <w:szCs w:val="30"/>
          <w:rtl/>
        </w:rPr>
        <w:t>دار اين منصب بود، افزون بر اين، حرب و ابوسفيان از داوران قريش شمرده شده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5"/>
      </w:r>
    </w:p>
    <w:p w:rsidR="000A366E" w:rsidRDefault="000A366E" w:rsidP="000A366E">
      <w:pPr>
        <w:pStyle w:val="NormalWeb"/>
        <w:bidi/>
        <w:rPr>
          <w:rtl/>
        </w:rPr>
      </w:pPr>
      <w:r>
        <w:rPr>
          <w:rFonts w:hint="cs"/>
          <w:color w:val="000000"/>
          <w:sz w:val="30"/>
          <w:szCs w:val="30"/>
          <w:rtl/>
        </w:rPr>
        <w:t>از شخصيتهاى معروف آنان در اين عصر، مى</w:t>
      </w:r>
      <w:r>
        <w:rPr>
          <w:rFonts w:cs="Traditional Arabic" w:hint="cs"/>
          <w:color w:val="000000"/>
          <w:sz w:val="30"/>
          <w:szCs w:val="30"/>
          <w:rtl/>
        </w:rPr>
        <w:t>‏</w:t>
      </w:r>
      <w:r>
        <w:rPr>
          <w:rFonts w:hint="cs"/>
          <w:color w:val="000000"/>
          <w:sz w:val="30"/>
          <w:szCs w:val="30"/>
          <w:rtl/>
        </w:rPr>
        <w:t>توان افزون بر حرب و پسرش ابوسفيان به ابواحيحه سعيد بن عاص بن اميه اشاره كرد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6"/>
      </w:r>
      <w:r>
        <w:rPr>
          <w:rFonts w:hint="cs"/>
          <w:color w:val="000000"/>
          <w:sz w:val="30"/>
          <w:szCs w:val="30"/>
          <w:rtl/>
        </w:rPr>
        <w:t xml:space="preserve"> شواهد نشان مى</w:t>
      </w:r>
      <w:r>
        <w:rPr>
          <w:rFonts w:cs="Traditional Arabic" w:hint="cs"/>
          <w:color w:val="000000"/>
          <w:sz w:val="30"/>
          <w:szCs w:val="30"/>
          <w:rtl/>
        </w:rPr>
        <w:t>‏</w:t>
      </w:r>
      <w:r>
        <w:rPr>
          <w:rFonts w:hint="cs"/>
          <w:color w:val="000000"/>
          <w:sz w:val="30"/>
          <w:szCs w:val="30"/>
          <w:rtl/>
        </w:rPr>
        <w:t>دهد كه فرزندان عبد مناف خود دو دسته بوده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 xml:space="preserve">: </w:t>
      </w:r>
      <w:r>
        <w:rPr>
          <w:rFonts w:hint="cs"/>
          <w:color w:val="000000"/>
          <w:sz w:val="30"/>
          <w:szCs w:val="30"/>
          <w:rtl/>
        </w:rPr>
        <w:t>هاشم با بنى</w:t>
      </w:r>
      <w:r>
        <w:rPr>
          <w:rFonts w:cs="Traditional Arabic" w:hint="cs"/>
          <w:color w:val="000000"/>
          <w:sz w:val="30"/>
          <w:szCs w:val="30"/>
          <w:rtl/>
        </w:rPr>
        <w:t>‏</w:t>
      </w:r>
      <w:r>
        <w:rPr>
          <w:rFonts w:hint="cs"/>
          <w:color w:val="000000"/>
          <w:sz w:val="30"/>
          <w:szCs w:val="30"/>
          <w:rtl/>
        </w:rPr>
        <w:t xml:space="preserve">مطلب ارتباط نزديكى داشتند </w:t>
      </w:r>
      <w:r>
        <w:rPr>
          <w:rFonts w:cs="Traditional Arabic" w:hint="cs"/>
          <w:color w:val="000000"/>
          <w:sz w:val="30"/>
          <w:szCs w:val="30"/>
          <w:rtl/>
        </w:rPr>
        <w:t>(</w:t>
      </w:r>
      <w:r>
        <w:rPr>
          <w:rFonts w:hint="cs"/>
          <w:color w:val="000000"/>
          <w:sz w:val="30"/>
          <w:szCs w:val="30"/>
          <w:rtl/>
        </w:rPr>
        <w:t>بنى هاشم</w:t>
      </w:r>
      <w:r>
        <w:rPr>
          <w:rFonts w:cs="Traditional Arabic" w:hint="cs"/>
          <w:color w:val="000000"/>
          <w:sz w:val="30"/>
          <w:szCs w:val="30"/>
          <w:rtl/>
        </w:rPr>
        <w:t xml:space="preserve">) </w:t>
      </w:r>
      <w:r>
        <w:rPr>
          <w:rFonts w:hint="cs"/>
          <w:color w:val="000000"/>
          <w:sz w:val="30"/>
          <w:szCs w:val="30"/>
          <w:rtl/>
        </w:rPr>
        <w:t>و بنى</w:t>
      </w:r>
      <w:r>
        <w:rPr>
          <w:rFonts w:cs="Traditional Arabic" w:hint="cs"/>
          <w:color w:val="000000"/>
          <w:sz w:val="30"/>
          <w:szCs w:val="30"/>
          <w:rtl/>
        </w:rPr>
        <w:t>‏</w:t>
      </w:r>
      <w:r>
        <w:rPr>
          <w:rFonts w:hint="cs"/>
          <w:color w:val="000000"/>
          <w:sz w:val="30"/>
          <w:szCs w:val="30"/>
          <w:rtl/>
        </w:rPr>
        <w:t>عبد شمس با بنى</w:t>
      </w:r>
      <w:r>
        <w:rPr>
          <w:rFonts w:cs="Traditional Arabic" w:hint="cs"/>
          <w:color w:val="000000"/>
          <w:sz w:val="30"/>
          <w:szCs w:val="30"/>
          <w:rtl/>
        </w:rPr>
        <w:t>‏</w:t>
      </w:r>
      <w:r>
        <w:rPr>
          <w:rFonts w:hint="cs"/>
          <w:color w:val="000000"/>
          <w:sz w:val="30"/>
          <w:szCs w:val="30"/>
          <w:rtl/>
        </w:rPr>
        <w:t>نوفل، چنان كه در گزارشى به همپيمانى بنى</w:t>
      </w:r>
      <w:r>
        <w:rPr>
          <w:rFonts w:cs="Traditional Arabic" w:hint="cs"/>
          <w:color w:val="000000"/>
          <w:sz w:val="30"/>
          <w:szCs w:val="30"/>
          <w:rtl/>
        </w:rPr>
        <w:t>‏</w:t>
      </w:r>
      <w:r>
        <w:rPr>
          <w:rFonts w:hint="cs"/>
          <w:color w:val="000000"/>
          <w:sz w:val="30"/>
          <w:szCs w:val="30"/>
          <w:rtl/>
        </w:rPr>
        <w:t>اميه با بنى نوفل تصريح شده است</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رقابتها و درگيريهاى بنى</w:t>
      </w:r>
      <w:r>
        <w:rPr>
          <w:rFonts w:cs="Traditional Arabic" w:hint="cs"/>
          <w:color w:val="000000"/>
          <w:sz w:val="30"/>
          <w:szCs w:val="30"/>
          <w:rtl/>
        </w:rPr>
        <w:t>‏</w:t>
      </w:r>
      <w:r>
        <w:rPr>
          <w:rFonts w:hint="cs"/>
          <w:color w:val="000000"/>
          <w:sz w:val="30"/>
          <w:szCs w:val="30"/>
          <w:rtl/>
        </w:rPr>
        <w:t>اميه را با زير مجموعه</w:t>
      </w:r>
      <w:r>
        <w:rPr>
          <w:rFonts w:cs="Traditional Arabic" w:hint="cs"/>
          <w:color w:val="000000"/>
          <w:sz w:val="30"/>
          <w:szCs w:val="30"/>
          <w:rtl/>
        </w:rPr>
        <w:t>‏</w:t>
      </w:r>
      <w:r>
        <w:rPr>
          <w:rFonts w:hint="cs"/>
          <w:color w:val="000000"/>
          <w:sz w:val="30"/>
          <w:szCs w:val="30"/>
          <w:rtl/>
        </w:rPr>
        <w:t>هاى قريشى مى</w:t>
      </w:r>
      <w:r>
        <w:rPr>
          <w:rFonts w:cs="Traditional Arabic" w:hint="cs"/>
          <w:color w:val="000000"/>
          <w:sz w:val="30"/>
          <w:szCs w:val="30"/>
          <w:rtl/>
        </w:rPr>
        <w:t>‏</w:t>
      </w:r>
      <w:r>
        <w:rPr>
          <w:rFonts w:hint="cs"/>
          <w:color w:val="000000"/>
          <w:sz w:val="30"/>
          <w:szCs w:val="30"/>
          <w:rtl/>
        </w:rPr>
        <w:t>توان به دو دسته تقسيم كرد</w:t>
      </w:r>
      <w:r>
        <w:rPr>
          <w:rFonts w:cs="Traditional Arabic" w:hint="cs"/>
          <w:color w:val="000000"/>
          <w:sz w:val="30"/>
          <w:szCs w:val="30"/>
          <w:rtl/>
        </w:rPr>
        <w:t xml:space="preserve">: </w:t>
      </w:r>
      <w:r>
        <w:rPr>
          <w:rFonts w:hint="cs"/>
          <w:color w:val="000000"/>
          <w:sz w:val="30"/>
          <w:szCs w:val="30"/>
          <w:rtl/>
        </w:rPr>
        <w:t>آنان، گاه زير لواى بنى</w:t>
      </w:r>
      <w:r>
        <w:rPr>
          <w:rFonts w:cs="Traditional Arabic" w:hint="cs"/>
          <w:color w:val="000000"/>
          <w:sz w:val="30"/>
          <w:szCs w:val="30"/>
          <w:rtl/>
        </w:rPr>
        <w:t>‏</w:t>
      </w:r>
      <w:r>
        <w:rPr>
          <w:rFonts w:hint="cs"/>
          <w:color w:val="000000"/>
          <w:sz w:val="30"/>
          <w:szCs w:val="30"/>
          <w:rtl/>
        </w:rPr>
        <w:t>عبدمناف با ديگر قبايل قريش درگير و گاه به صورت مستقل وارد عمل مى</w:t>
      </w:r>
      <w:r>
        <w:rPr>
          <w:rFonts w:cs="Traditional Arabic" w:hint="cs"/>
          <w:color w:val="000000"/>
          <w:sz w:val="30"/>
          <w:szCs w:val="30"/>
          <w:rtl/>
        </w:rPr>
        <w:t>‏</w:t>
      </w:r>
      <w:r>
        <w:rPr>
          <w:rFonts w:hint="cs"/>
          <w:color w:val="000000"/>
          <w:sz w:val="30"/>
          <w:szCs w:val="30"/>
          <w:rtl/>
        </w:rPr>
        <w:t>شدند</w:t>
      </w:r>
      <w:r>
        <w:rPr>
          <w:rFonts w:cs="Traditional Arabic" w:hint="cs"/>
          <w:color w:val="000000"/>
          <w:sz w:val="30"/>
          <w:szCs w:val="30"/>
          <w:rtl/>
        </w:rPr>
        <w:t xml:space="preserve">. </w:t>
      </w:r>
      <w:r>
        <w:rPr>
          <w:rFonts w:hint="cs"/>
          <w:color w:val="000000"/>
          <w:sz w:val="30"/>
          <w:szCs w:val="30"/>
          <w:rtl/>
        </w:rPr>
        <w:t>از آنجا كه بنى</w:t>
      </w:r>
      <w:r>
        <w:rPr>
          <w:rFonts w:cs="Traditional Arabic" w:hint="cs"/>
          <w:color w:val="000000"/>
          <w:sz w:val="30"/>
          <w:szCs w:val="30"/>
          <w:rtl/>
        </w:rPr>
        <w:t>‏</w:t>
      </w:r>
      <w:r>
        <w:rPr>
          <w:rFonts w:hint="cs"/>
          <w:color w:val="000000"/>
          <w:sz w:val="30"/>
          <w:szCs w:val="30"/>
          <w:rtl/>
        </w:rPr>
        <w:t>اميه بخشى از بنى</w:t>
      </w:r>
      <w:r>
        <w:rPr>
          <w:rFonts w:cs="Traditional Arabic" w:hint="cs"/>
          <w:color w:val="000000"/>
          <w:sz w:val="30"/>
          <w:szCs w:val="30"/>
          <w:rtl/>
        </w:rPr>
        <w:t>‏</w:t>
      </w:r>
      <w:r>
        <w:rPr>
          <w:rFonts w:hint="cs"/>
          <w:color w:val="000000"/>
          <w:sz w:val="30"/>
          <w:szCs w:val="30"/>
          <w:rtl/>
        </w:rPr>
        <w:t>عبد مناف بودند در درگيرى بنى</w:t>
      </w:r>
      <w:r>
        <w:rPr>
          <w:rFonts w:cs="Traditional Arabic" w:hint="cs"/>
          <w:color w:val="000000"/>
          <w:sz w:val="30"/>
          <w:szCs w:val="30"/>
          <w:rtl/>
        </w:rPr>
        <w:t>‏</w:t>
      </w:r>
      <w:r>
        <w:rPr>
          <w:rFonts w:hint="cs"/>
          <w:color w:val="000000"/>
          <w:sz w:val="30"/>
          <w:szCs w:val="30"/>
          <w:rtl/>
        </w:rPr>
        <w:t>عبد مناف با بنى</w:t>
      </w:r>
      <w:r>
        <w:rPr>
          <w:rFonts w:cs="Traditional Arabic" w:hint="cs"/>
          <w:color w:val="000000"/>
          <w:sz w:val="30"/>
          <w:szCs w:val="30"/>
          <w:rtl/>
        </w:rPr>
        <w:t>‏</w:t>
      </w:r>
      <w:r>
        <w:rPr>
          <w:rFonts w:hint="cs"/>
          <w:color w:val="000000"/>
          <w:sz w:val="30"/>
          <w:szCs w:val="30"/>
          <w:rtl/>
        </w:rPr>
        <w:t>عبدالدار و همپيمانانشان براى تصدى مناصب كعبه حضور داشتند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 xml:space="preserve"> (</w:t>
      </w:r>
      <w:r>
        <w:rPr>
          <w:rFonts w:hint="cs"/>
          <w:color w:val="000000"/>
          <w:sz w:val="30"/>
          <w:szCs w:val="30"/>
          <w:rtl/>
        </w:rPr>
        <w:t>بنى</w:t>
      </w:r>
      <w:r>
        <w:rPr>
          <w:rFonts w:cs="Traditional Arabic" w:hint="cs"/>
          <w:color w:val="000000"/>
          <w:sz w:val="30"/>
          <w:szCs w:val="30"/>
          <w:rtl/>
        </w:rPr>
        <w:t>‏</w:t>
      </w:r>
      <w:r>
        <w:rPr>
          <w:rFonts w:hint="cs"/>
          <w:color w:val="000000"/>
          <w:sz w:val="30"/>
          <w:szCs w:val="30"/>
          <w:rtl/>
        </w:rPr>
        <w:t>عبد مناف و بنى</w:t>
      </w:r>
      <w:r>
        <w:rPr>
          <w:rFonts w:cs="Traditional Arabic" w:hint="cs"/>
          <w:color w:val="000000"/>
          <w:sz w:val="30"/>
          <w:szCs w:val="30"/>
          <w:rtl/>
        </w:rPr>
        <w:t>‏</w:t>
      </w:r>
      <w:r>
        <w:rPr>
          <w:rFonts w:hint="cs"/>
          <w:color w:val="000000"/>
          <w:sz w:val="30"/>
          <w:szCs w:val="30"/>
          <w:rtl/>
        </w:rPr>
        <w:t>عبدالدار</w:t>
      </w:r>
      <w:r>
        <w:rPr>
          <w:rFonts w:cs="Traditional Arabic" w:hint="cs"/>
          <w:color w:val="000000"/>
          <w:sz w:val="30"/>
          <w:szCs w:val="30"/>
          <w:rtl/>
        </w:rPr>
        <w:t>)</w:t>
      </w:r>
      <w:r>
        <w:rPr>
          <w:rFonts w:hint="cs"/>
          <w:color w:val="000000"/>
          <w:sz w:val="30"/>
          <w:szCs w:val="30"/>
          <w:rtl/>
        </w:rPr>
        <w:t>؛ همچنين در رقابت بنى</w:t>
      </w:r>
      <w:r>
        <w:rPr>
          <w:rFonts w:cs="Traditional Arabic" w:hint="cs"/>
          <w:color w:val="000000"/>
          <w:sz w:val="30"/>
          <w:szCs w:val="30"/>
          <w:rtl/>
        </w:rPr>
        <w:t>‏</w:t>
      </w:r>
      <w:r>
        <w:rPr>
          <w:rFonts w:hint="cs"/>
          <w:color w:val="000000"/>
          <w:sz w:val="30"/>
          <w:szCs w:val="30"/>
          <w:rtl/>
        </w:rPr>
        <w:t>عبد مناف با بنى</w:t>
      </w:r>
      <w:r>
        <w:rPr>
          <w:rFonts w:cs="Traditional Arabic" w:hint="cs"/>
          <w:color w:val="000000"/>
          <w:sz w:val="30"/>
          <w:szCs w:val="30"/>
          <w:rtl/>
        </w:rPr>
        <w:t>‏</w:t>
      </w:r>
      <w:r>
        <w:rPr>
          <w:rFonts w:hint="cs"/>
          <w:color w:val="000000"/>
          <w:sz w:val="30"/>
          <w:szCs w:val="30"/>
          <w:rtl/>
        </w:rPr>
        <w:t>سهم، كه به نظر برخى مفسران سوره تكاثر درباره ايشان نازل شده، بنى</w:t>
      </w:r>
      <w:r>
        <w:rPr>
          <w:rFonts w:cs="Traditional Arabic" w:hint="cs"/>
          <w:color w:val="000000"/>
          <w:sz w:val="30"/>
          <w:szCs w:val="30"/>
          <w:rtl/>
        </w:rPr>
        <w:t>‏</w:t>
      </w:r>
      <w:r>
        <w:rPr>
          <w:rFonts w:hint="cs"/>
          <w:color w:val="000000"/>
          <w:sz w:val="30"/>
          <w:szCs w:val="30"/>
          <w:rtl/>
        </w:rPr>
        <w:t>اميه نيز نقش داشتند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8"/>
      </w:r>
    </w:p>
    <w:p w:rsidR="000A366E" w:rsidRDefault="000A366E" w:rsidP="000A366E">
      <w:pPr>
        <w:pStyle w:val="NormalWeb"/>
        <w:bidi/>
        <w:rPr>
          <w:rtl/>
        </w:rPr>
      </w:pPr>
      <w:r>
        <w:rPr>
          <w:rFonts w:hint="cs"/>
          <w:color w:val="000000"/>
          <w:sz w:val="30"/>
          <w:szCs w:val="30"/>
          <w:rtl/>
        </w:rPr>
        <w:t>در ارتباط با درگيرى مستقيم بنى</w:t>
      </w:r>
      <w:r>
        <w:rPr>
          <w:rFonts w:cs="Traditional Arabic" w:hint="cs"/>
          <w:color w:val="000000"/>
          <w:sz w:val="30"/>
          <w:szCs w:val="30"/>
          <w:rtl/>
        </w:rPr>
        <w:t>‏</w:t>
      </w:r>
      <w:r>
        <w:rPr>
          <w:rFonts w:hint="cs"/>
          <w:color w:val="000000"/>
          <w:sz w:val="30"/>
          <w:szCs w:val="30"/>
          <w:rtl/>
        </w:rPr>
        <w:t>اميه با ديگر قبايل قريشى مى</w:t>
      </w:r>
      <w:r>
        <w:rPr>
          <w:rFonts w:cs="Traditional Arabic" w:hint="cs"/>
          <w:color w:val="000000"/>
          <w:sz w:val="30"/>
          <w:szCs w:val="30"/>
          <w:rtl/>
        </w:rPr>
        <w:t>‏</w:t>
      </w:r>
      <w:r>
        <w:rPr>
          <w:rFonts w:hint="cs"/>
          <w:color w:val="000000"/>
          <w:sz w:val="30"/>
          <w:szCs w:val="30"/>
          <w:rtl/>
        </w:rPr>
        <w:t>توان از درگيرى آنان با بنى زهره و بنى</w:t>
      </w:r>
      <w:r>
        <w:rPr>
          <w:rFonts w:cs="Traditional Arabic" w:hint="cs"/>
          <w:color w:val="000000"/>
          <w:sz w:val="30"/>
          <w:szCs w:val="30"/>
          <w:rtl/>
        </w:rPr>
        <w:t>‏</w:t>
      </w:r>
      <w:r>
        <w:rPr>
          <w:rFonts w:hint="cs"/>
          <w:color w:val="000000"/>
          <w:sz w:val="30"/>
          <w:szCs w:val="30"/>
          <w:rtl/>
        </w:rPr>
        <w:t>عدى ياد كرد</w:t>
      </w:r>
      <w:r>
        <w:rPr>
          <w:rFonts w:cs="Traditional Arabic" w:hint="cs"/>
          <w:color w:val="000000"/>
          <w:sz w:val="30"/>
          <w:szCs w:val="30"/>
          <w:rtl/>
        </w:rPr>
        <w:t xml:space="preserve">. </w:t>
      </w:r>
      <w:r>
        <w:rPr>
          <w:rFonts w:hint="cs"/>
          <w:color w:val="000000"/>
          <w:sz w:val="30"/>
          <w:szCs w:val="30"/>
          <w:rtl/>
        </w:rPr>
        <w:t>به موجب خبرى، نزاعى ميان بنى</w:t>
      </w:r>
      <w:r>
        <w:rPr>
          <w:rFonts w:cs="Traditional Arabic" w:hint="cs"/>
          <w:color w:val="000000"/>
          <w:sz w:val="30"/>
          <w:szCs w:val="30"/>
          <w:rtl/>
        </w:rPr>
        <w:t>‏</w:t>
      </w:r>
      <w:r>
        <w:rPr>
          <w:rFonts w:hint="cs"/>
          <w:color w:val="000000"/>
          <w:sz w:val="30"/>
          <w:szCs w:val="30"/>
          <w:rtl/>
        </w:rPr>
        <w:t>اميه و بنو زهره روى داد</w:t>
      </w:r>
      <w:r>
        <w:rPr>
          <w:rFonts w:cs="Traditional Arabic" w:hint="cs"/>
          <w:color w:val="000000"/>
          <w:sz w:val="30"/>
          <w:szCs w:val="30"/>
          <w:rtl/>
        </w:rPr>
        <w:t xml:space="preserve">. </w:t>
      </w:r>
      <w:r>
        <w:rPr>
          <w:rFonts w:hint="cs"/>
          <w:color w:val="000000"/>
          <w:sz w:val="30"/>
          <w:szCs w:val="30"/>
          <w:rtl/>
        </w:rPr>
        <w:t>بنى</w:t>
      </w:r>
      <w:r>
        <w:rPr>
          <w:rFonts w:cs="Traditional Arabic" w:hint="cs"/>
          <w:color w:val="000000"/>
          <w:sz w:val="30"/>
          <w:szCs w:val="30"/>
          <w:rtl/>
        </w:rPr>
        <w:t>‏</w:t>
      </w:r>
      <w:r>
        <w:rPr>
          <w:rFonts w:hint="cs"/>
          <w:color w:val="000000"/>
          <w:sz w:val="30"/>
          <w:szCs w:val="30"/>
          <w:rtl/>
        </w:rPr>
        <w:t xml:space="preserve">اميه كه خود را قدرتمندتر از رقيب </w:t>
      </w:r>
      <w:r>
        <w:rPr>
          <w:rFonts w:hint="cs"/>
          <w:color w:val="000000"/>
          <w:sz w:val="30"/>
          <w:szCs w:val="30"/>
          <w:rtl/>
        </w:rPr>
        <w:lastRenderedPageBreak/>
        <w:t>مى</w:t>
      </w:r>
      <w:r>
        <w:rPr>
          <w:rFonts w:cs="Traditional Arabic" w:hint="cs"/>
          <w:color w:val="000000"/>
          <w:sz w:val="30"/>
          <w:szCs w:val="30"/>
          <w:rtl/>
        </w:rPr>
        <w:t>‏</w:t>
      </w:r>
      <w:r>
        <w:rPr>
          <w:rFonts w:hint="cs"/>
          <w:color w:val="000000"/>
          <w:sz w:val="30"/>
          <w:szCs w:val="30"/>
          <w:rtl/>
        </w:rPr>
        <w:t>ديدند، درصدد اخراج ايشان از مكه برآمدند؛ اما با حمايت بنوسهم از تيره</w:t>
      </w:r>
      <w:r>
        <w:rPr>
          <w:rFonts w:cs="Traditional Arabic" w:hint="cs"/>
          <w:color w:val="000000"/>
          <w:sz w:val="30"/>
          <w:szCs w:val="30"/>
          <w:rtl/>
        </w:rPr>
        <w:t>‏</w:t>
      </w:r>
      <w:r>
        <w:rPr>
          <w:rFonts w:hint="cs"/>
          <w:color w:val="000000"/>
          <w:sz w:val="30"/>
          <w:szCs w:val="30"/>
          <w:rtl/>
        </w:rPr>
        <w:t>هاى مطرح قريش از بنى</w:t>
      </w:r>
      <w:r>
        <w:rPr>
          <w:rFonts w:cs="Traditional Arabic" w:hint="cs"/>
          <w:color w:val="000000"/>
          <w:sz w:val="30"/>
          <w:szCs w:val="30"/>
          <w:rtl/>
        </w:rPr>
        <w:t>‏</w:t>
      </w:r>
      <w:r>
        <w:rPr>
          <w:rFonts w:hint="cs"/>
          <w:color w:val="000000"/>
          <w:sz w:val="30"/>
          <w:szCs w:val="30"/>
          <w:rtl/>
        </w:rPr>
        <w:t>زهره كه خويشاوند آنان بودند، امويان ناكام ماندند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9"/>
      </w:r>
    </w:p>
    <w:p w:rsidR="000A366E" w:rsidRDefault="000A366E" w:rsidP="000A366E">
      <w:pPr>
        <w:pStyle w:val="NormalWeb"/>
        <w:bidi/>
        <w:rPr>
          <w:rtl/>
        </w:rPr>
      </w:pPr>
      <w:r>
        <w:rPr>
          <w:rFonts w:hint="cs"/>
          <w:color w:val="000000"/>
          <w:sz w:val="30"/>
          <w:szCs w:val="30"/>
          <w:rtl/>
        </w:rPr>
        <w:t>در خصوص نزاع بنى</w:t>
      </w:r>
      <w:r>
        <w:rPr>
          <w:rFonts w:cs="Traditional Arabic" w:hint="cs"/>
          <w:color w:val="000000"/>
          <w:sz w:val="30"/>
          <w:szCs w:val="30"/>
          <w:rtl/>
        </w:rPr>
        <w:t>‏</w:t>
      </w:r>
      <w:r>
        <w:rPr>
          <w:rFonts w:hint="cs"/>
          <w:color w:val="000000"/>
          <w:sz w:val="30"/>
          <w:szCs w:val="30"/>
          <w:rtl/>
        </w:rPr>
        <w:t>اميه با بنومخزوم، از ديگر شاخه</w:t>
      </w:r>
      <w:r>
        <w:rPr>
          <w:rFonts w:cs="Traditional Arabic" w:hint="cs"/>
          <w:color w:val="000000"/>
          <w:sz w:val="30"/>
          <w:szCs w:val="30"/>
          <w:rtl/>
        </w:rPr>
        <w:t>‏</w:t>
      </w:r>
      <w:r>
        <w:rPr>
          <w:rFonts w:hint="cs"/>
          <w:color w:val="000000"/>
          <w:sz w:val="30"/>
          <w:szCs w:val="30"/>
          <w:rtl/>
        </w:rPr>
        <w:t>هاى پر نفوذ قريش در گزارشى كوتاه و مبهم آمده است</w:t>
      </w:r>
      <w:r>
        <w:rPr>
          <w:rFonts w:cs="Traditional Arabic" w:hint="cs"/>
          <w:color w:val="000000"/>
          <w:sz w:val="30"/>
          <w:szCs w:val="30"/>
          <w:rtl/>
        </w:rPr>
        <w:t xml:space="preserve">: </w:t>
      </w:r>
      <w:r>
        <w:rPr>
          <w:rFonts w:hint="cs"/>
          <w:color w:val="000000"/>
          <w:sz w:val="30"/>
          <w:szCs w:val="30"/>
          <w:rtl/>
        </w:rPr>
        <w:t>فردى از كنانه، همپيمان مخزوميها با فردى از بنى</w:t>
      </w:r>
      <w:r>
        <w:rPr>
          <w:rFonts w:cs="Traditional Arabic" w:hint="cs"/>
          <w:color w:val="000000"/>
          <w:sz w:val="30"/>
          <w:szCs w:val="30"/>
          <w:rtl/>
        </w:rPr>
        <w:t>‏</w:t>
      </w:r>
      <w:r>
        <w:rPr>
          <w:rFonts w:hint="cs"/>
          <w:color w:val="000000"/>
          <w:sz w:val="30"/>
          <w:szCs w:val="30"/>
          <w:rtl/>
        </w:rPr>
        <w:t>زبيد، همپيمان بنى</w:t>
      </w:r>
      <w:r>
        <w:rPr>
          <w:rFonts w:cs="Traditional Arabic" w:hint="cs"/>
          <w:color w:val="000000"/>
          <w:sz w:val="30"/>
          <w:szCs w:val="30"/>
          <w:rtl/>
        </w:rPr>
        <w:t>‏</w:t>
      </w:r>
      <w:r>
        <w:rPr>
          <w:rFonts w:hint="cs"/>
          <w:color w:val="000000"/>
          <w:sz w:val="30"/>
          <w:szCs w:val="30"/>
          <w:rtl/>
        </w:rPr>
        <w:t>اميه به تفاخر پرداختند</w:t>
      </w:r>
      <w:r>
        <w:rPr>
          <w:rFonts w:cs="Traditional Arabic" w:hint="cs"/>
          <w:color w:val="000000"/>
          <w:sz w:val="30"/>
          <w:szCs w:val="30"/>
          <w:rtl/>
        </w:rPr>
        <w:t xml:space="preserve">. </w:t>
      </w:r>
      <w:r>
        <w:rPr>
          <w:rFonts w:hint="cs"/>
          <w:color w:val="000000"/>
          <w:sz w:val="30"/>
          <w:szCs w:val="30"/>
          <w:rtl/>
        </w:rPr>
        <w:t>در پى آن گروهى از دو طرف نزد حِجر اسماعيل اجتماع كرده، برترى خود را</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136</w:t>
      </w:r>
    </w:p>
    <w:p w:rsidR="000A366E" w:rsidRDefault="000A366E" w:rsidP="000A366E">
      <w:pPr>
        <w:rPr>
          <w:rFonts w:cs="Times New Roman"/>
          <w:sz w:val="24"/>
          <w:szCs w:val="24"/>
          <w:rtl/>
        </w:rPr>
      </w:pPr>
      <w:r>
        <w:rPr>
          <w:rFonts w:cs="Times New Roman" w:hint="cs"/>
          <w:color w:val="000000"/>
          <w:sz w:val="30"/>
          <w:szCs w:val="30"/>
          <w:rtl/>
        </w:rPr>
        <w:t xml:space="preserve">به رخ يكديگر كشيدند و با اوج گرفتن نزاع براى داورى نزد يكى از كاهنان </w:t>
      </w:r>
      <w:r>
        <w:rPr>
          <w:rFonts w:cs="Traditional Arabic" w:hint="cs"/>
          <w:color w:val="000000"/>
          <w:sz w:val="30"/>
          <w:szCs w:val="30"/>
          <w:rtl/>
        </w:rPr>
        <w:t>(</w:t>
      </w:r>
      <w:r>
        <w:rPr>
          <w:rFonts w:cs="Times New Roman" w:hint="cs"/>
          <w:color w:val="000000"/>
          <w:sz w:val="30"/>
          <w:szCs w:val="30"/>
          <w:rtl/>
        </w:rPr>
        <w:t>سطيح كاهن</w:t>
      </w:r>
      <w:r>
        <w:rPr>
          <w:rFonts w:cs="Traditional Arabic" w:hint="cs"/>
          <w:color w:val="000000"/>
          <w:sz w:val="30"/>
          <w:szCs w:val="30"/>
          <w:rtl/>
        </w:rPr>
        <w:t xml:space="preserve">) </w:t>
      </w:r>
      <w:r>
        <w:rPr>
          <w:rFonts w:cs="Times New Roman" w:hint="cs"/>
          <w:color w:val="000000"/>
          <w:sz w:val="30"/>
          <w:szCs w:val="30"/>
          <w:rtl/>
        </w:rPr>
        <w:t>رفتند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وى نيز به نفع بنو مخزوم حكم كرد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0"/>
      </w:r>
      <w:r>
        <w:rPr>
          <w:rFonts w:hint="cs"/>
          <w:color w:val="000000"/>
          <w:sz w:val="30"/>
          <w:szCs w:val="30"/>
          <w:rtl/>
        </w:rPr>
        <w:t xml:space="preserve"> از نزاع بنى</w:t>
      </w:r>
      <w:r>
        <w:rPr>
          <w:rFonts w:cs="Traditional Arabic" w:hint="cs"/>
          <w:color w:val="000000"/>
          <w:sz w:val="30"/>
          <w:szCs w:val="30"/>
          <w:rtl/>
        </w:rPr>
        <w:t>‏</w:t>
      </w:r>
      <w:r>
        <w:rPr>
          <w:rFonts w:hint="cs"/>
          <w:color w:val="000000"/>
          <w:sz w:val="30"/>
          <w:szCs w:val="30"/>
          <w:rtl/>
        </w:rPr>
        <w:t>اميه با بنى</w:t>
      </w:r>
      <w:r>
        <w:rPr>
          <w:rFonts w:cs="Traditional Arabic" w:hint="cs"/>
          <w:color w:val="000000"/>
          <w:sz w:val="30"/>
          <w:szCs w:val="30"/>
          <w:rtl/>
        </w:rPr>
        <w:t>‏</w:t>
      </w:r>
      <w:r>
        <w:rPr>
          <w:rFonts w:hint="cs"/>
          <w:color w:val="000000"/>
          <w:sz w:val="30"/>
          <w:szCs w:val="30"/>
          <w:rtl/>
        </w:rPr>
        <w:t>عدى بن كعب نيز گزارشى ارائه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1"/>
      </w:r>
    </w:p>
    <w:p w:rsidR="000A366E" w:rsidRDefault="000A366E" w:rsidP="000A366E">
      <w:pPr>
        <w:pStyle w:val="NormalWeb"/>
        <w:bidi/>
        <w:rPr>
          <w:rtl/>
        </w:rPr>
      </w:pPr>
      <w:r>
        <w:rPr>
          <w:rFonts w:hint="cs"/>
          <w:color w:val="000000"/>
          <w:sz w:val="30"/>
          <w:szCs w:val="30"/>
          <w:rtl/>
        </w:rPr>
        <w:t>برخى منابع به گونه</w:t>
      </w:r>
      <w:r>
        <w:rPr>
          <w:rFonts w:cs="Traditional Arabic" w:hint="cs"/>
          <w:color w:val="000000"/>
          <w:sz w:val="30"/>
          <w:szCs w:val="30"/>
          <w:rtl/>
        </w:rPr>
        <w:t>‏</w:t>
      </w:r>
      <w:r>
        <w:rPr>
          <w:rFonts w:hint="cs"/>
          <w:color w:val="000000"/>
          <w:sz w:val="30"/>
          <w:szCs w:val="30"/>
          <w:rtl/>
        </w:rPr>
        <w:t>اى برجسته از رقابت اميه با هاشم و فرزندان ايشان با يكديگر در دوره جاهلى سخن گفته</w:t>
      </w:r>
      <w:r>
        <w:rPr>
          <w:rFonts w:cs="Traditional Arabic" w:hint="cs"/>
          <w:color w:val="000000"/>
          <w:sz w:val="30"/>
          <w:szCs w:val="30"/>
          <w:rtl/>
        </w:rPr>
        <w:t>‏</w:t>
      </w:r>
      <w:r>
        <w:rPr>
          <w:rFonts w:hint="cs"/>
          <w:color w:val="000000"/>
          <w:sz w:val="30"/>
          <w:szCs w:val="30"/>
          <w:rtl/>
        </w:rPr>
        <w:t xml:space="preserve">اند، چنان كه اميه </w:t>
      </w:r>
      <w:r>
        <w:rPr>
          <w:rFonts w:cs="Traditional Arabic" w:hint="cs"/>
          <w:color w:val="000000"/>
          <w:sz w:val="30"/>
          <w:szCs w:val="30"/>
          <w:rtl/>
        </w:rPr>
        <w:t>(</w:t>
      </w:r>
      <w:r>
        <w:rPr>
          <w:rFonts w:hint="cs"/>
          <w:color w:val="000000"/>
          <w:sz w:val="30"/>
          <w:szCs w:val="30"/>
          <w:rtl/>
        </w:rPr>
        <w:t>جد امويان</w:t>
      </w:r>
      <w:r>
        <w:rPr>
          <w:rFonts w:cs="Traditional Arabic" w:hint="cs"/>
          <w:color w:val="000000"/>
          <w:sz w:val="30"/>
          <w:szCs w:val="30"/>
          <w:rtl/>
        </w:rPr>
        <w:t xml:space="preserve">) </w:t>
      </w:r>
      <w:r>
        <w:rPr>
          <w:rFonts w:hint="cs"/>
          <w:color w:val="000000"/>
          <w:sz w:val="30"/>
          <w:szCs w:val="30"/>
          <w:rtl/>
        </w:rPr>
        <w:t>به هاشم</w:t>
      </w:r>
      <w:r>
        <w:rPr>
          <w:rFonts w:cs="Traditional Arabic" w:hint="cs"/>
          <w:color w:val="000000"/>
          <w:sz w:val="30"/>
          <w:szCs w:val="30"/>
          <w:rtl/>
        </w:rPr>
        <w:t>‏</w:t>
      </w:r>
      <w:r>
        <w:rPr>
          <w:rFonts w:hint="cs"/>
          <w:color w:val="000000"/>
          <w:sz w:val="30"/>
          <w:szCs w:val="30"/>
          <w:rtl/>
        </w:rPr>
        <w:t>بن عبد مناف، جد اعلاى رسول خدا، ازاين</w:t>
      </w:r>
      <w:r>
        <w:rPr>
          <w:rFonts w:cs="Traditional Arabic" w:hint="cs"/>
          <w:color w:val="000000"/>
          <w:sz w:val="30"/>
          <w:szCs w:val="30"/>
          <w:rtl/>
        </w:rPr>
        <w:t>‏</w:t>
      </w:r>
      <w:r>
        <w:rPr>
          <w:rFonts w:hint="cs"/>
          <w:color w:val="000000"/>
          <w:sz w:val="30"/>
          <w:szCs w:val="30"/>
          <w:rtl/>
        </w:rPr>
        <w:t>رو كه با اقدامهاى شايسته</w:t>
      </w:r>
      <w:r>
        <w:rPr>
          <w:rFonts w:cs="Traditional Arabic" w:hint="cs"/>
          <w:color w:val="000000"/>
          <w:sz w:val="30"/>
          <w:szCs w:val="30"/>
          <w:rtl/>
        </w:rPr>
        <w:t>‏</w:t>
      </w:r>
      <w:r>
        <w:rPr>
          <w:rFonts w:hint="cs"/>
          <w:color w:val="000000"/>
          <w:sz w:val="30"/>
          <w:szCs w:val="30"/>
          <w:rtl/>
        </w:rPr>
        <w:t>اش، منزلت اجتماعى فوق العاده</w:t>
      </w:r>
      <w:r>
        <w:rPr>
          <w:rFonts w:cs="Traditional Arabic" w:hint="cs"/>
          <w:color w:val="000000"/>
          <w:sz w:val="30"/>
          <w:szCs w:val="30"/>
          <w:rtl/>
        </w:rPr>
        <w:t>‏</w:t>
      </w:r>
      <w:r>
        <w:rPr>
          <w:rFonts w:hint="cs"/>
          <w:color w:val="000000"/>
          <w:sz w:val="30"/>
          <w:szCs w:val="30"/>
          <w:rtl/>
        </w:rPr>
        <w:t>اى يافته بود، حسادت مى</w:t>
      </w:r>
      <w:r>
        <w:rPr>
          <w:rFonts w:cs="Traditional Arabic" w:hint="cs"/>
          <w:color w:val="000000"/>
          <w:sz w:val="30"/>
          <w:szCs w:val="30"/>
          <w:rtl/>
        </w:rPr>
        <w:t>‏</w:t>
      </w:r>
      <w:r>
        <w:rPr>
          <w:rFonts w:hint="cs"/>
          <w:color w:val="000000"/>
          <w:sz w:val="30"/>
          <w:szCs w:val="30"/>
          <w:rtl/>
        </w:rPr>
        <w:t>ورزيد، ازاين</w:t>
      </w:r>
      <w:r>
        <w:rPr>
          <w:rFonts w:cs="Traditional Arabic" w:hint="cs"/>
          <w:color w:val="000000"/>
          <w:sz w:val="30"/>
          <w:szCs w:val="30"/>
          <w:rtl/>
        </w:rPr>
        <w:t>‏</w:t>
      </w:r>
      <w:r>
        <w:rPr>
          <w:rFonts w:hint="cs"/>
          <w:color w:val="000000"/>
          <w:sz w:val="30"/>
          <w:szCs w:val="30"/>
          <w:rtl/>
        </w:rPr>
        <w:t>رو در اين راستا كارهاى بى</w:t>
      </w:r>
      <w:r>
        <w:rPr>
          <w:rFonts w:cs="Traditional Arabic" w:hint="cs"/>
          <w:color w:val="000000"/>
          <w:sz w:val="30"/>
          <w:szCs w:val="30"/>
          <w:rtl/>
        </w:rPr>
        <w:t>‏</w:t>
      </w:r>
      <w:r>
        <w:rPr>
          <w:rFonts w:hint="cs"/>
          <w:color w:val="000000"/>
          <w:sz w:val="30"/>
          <w:szCs w:val="30"/>
          <w:rtl/>
        </w:rPr>
        <w:t>ثمرى انجام داد</w:t>
      </w:r>
      <w:r>
        <w:rPr>
          <w:rFonts w:cs="Traditional Arabic" w:hint="cs"/>
          <w:color w:val="000000"/>
          <w:sz w:val="30"/>
          <w:szCs w:val="30"/>
          <w:rtl/>
        </w:rPr>
        <w:t xml:space="preserve">. </w:t>
      </w:r>
      <w:r>
        <w:rPr>
          <w:rFonts w:hint="cs"/>
          <w:color w:val="000000"/>
          <w:sz w:val="30"/>
          <w:szCs w:val="30"/>
          <w:rtl/>
        </w:rPr>
        <w:t xml:space="preserve">سرانجام اين رقابت و نزاع با داورى كاهنى از قبيله خزاعه به نفع هاشم پايان يافت و اميه به مدت </w:t>
      </w:r>
      <w:r>
        <w:rPr>
          <w:rFonts w:cs="Traditional Arabic" w:hint="cs"/>
          <w:color w:val="000000"/>
          <w:sz w:val="30"/>
          <w:szCs w:val="30"/>
          <w:rtl/>
        </w:rPr>
        <w:t xml:space="preserve">10 </w:t>
      </w:r>
      <w:r>
        <w:rPr>
          <w:rFonts w:hint="cs"/>
          <w:color w:val="000000"/>
          <w:sz w:val="30"/>
          <w:szCs w:val="30"/>
          <w:rtl/>
        </w:rPr>
        <w:t>سال طبق شرط از پيش تعيين شده به شام تبعيد شد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2"/>
      </w:r>
      <w:r>
        <w:rPr>
          <w:rFonts w:hint="cs"/>
          <w:color w:val="000000"/>
          <w:sz w:val="30"/>
          <w:szCs w:val="30"/>
          <w:rtl/>
        </w:rPr>
        <w:t xml:space="preserve"> برخى محققان اين گزارش را به افسانه تشبيه و آن را انكار كرده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3"/>
      </w:r>
      <w:r>
        <w:rPr>
          <w:rFonts w:cs="Traditional Arabic" w:hint="cs"/>
          <w:color w:val="000000"/>
          <w:sz w:val="30"/>
          <w:szCs w:val="30"/>
          <w:rtl/>
        </w:rPr>
        <w:t xml:space="preserve"> (</w:t>
      </w:r>
      <w:r>
        <w:rPr>
          <w:rFonts w:hint="cs"/>
          <w:color w:val="000000"/>
          <w:sz w:val="30"/>
          <w:szCs w:val="30"/>
          <w:rtl/>
        </w:rPr>
        <w:t>بنى</w:t>
      </w:r>
      <w:r>
        <w:rPr>
          <w:rFonts w:cs="Traditional Arabic" w:hint="cs"/>
          <w:color w:val="000000"/>
          <w:sz w:val="30"/>
          <w:szCs w:val="30"/>
          <w:rtl/>
        </w:rPr>
        <w:t>‏</w:t>
      </w:r>
      <w:r>
        <w:rPr>
          <w:rFonts w:hint="cs"/>
          <w:color w:val="000000"/>
          <w:sz w:val="30"/>
          <w:szCs w:val="30"/>
          <w:rtl/>
        </w:rPr>
        <w:t>هاشم</w:t>
      </w:r>
      <w:r>
        <w:rPr>
          <w:rFonts w:cs="Traditional Arabic" w:hint="cs"/>
          <w:color w:val="000000"/>
          <w:sz w:val="30"/>
          <w:szCs w:val="30"/>
          <w:rtl/>
        </w:rPr>
        <w:t xml:space="preserve">) </w:t>
      </w:r>
      <w:r>
        <w:rPr>
          <w:rFonts w:hint="cs"/>
          <w:color w:val="000000"/>
          <w:sz w:val="30"/>
          <w:szCs w:val="30"/>
          <w:rtl/>
        </w:rPr>
        <w:t>مشابه چنين گزارشى درباره حرب فرزند اميه نيز وجود دارد</w:t>
      </w:r>
      <w:r>
        <w:rPr>
          <w:rFonts w:cs="Traditional Arabic" w:hint="cs"/>
          <w:color w:val="000000"/>
          <w:sz w:val="30"/>
          <w:szCs w:val="30"/>
          <w:rtl/>
        </w:rPr>
        <w:t xml:space="preserve">. </w:t>
      </w:r>
      <w:r>
        <w:rPr>
          <w:rFonts w:hint="cs"/>
          <w:color w:val="000000"/>
          <w:sz w:val="30"/>
          <w:szCs w:val="30"/>
          <w:rtl/>
        </w:rPr>
        <w:t>گويند</w:t>
      </w:r>
      <w:r>
        <w:rPr>
          <w:rFonts w:cs="Traditional Arabic" w:hint="cs"/>
          <w:color w:val="000000"/>
          <w:sz w:val="30"/>
          <w:szCs w:val="30"/>
          <w:rtl/>
        </w:rPr>
        <w:t xml:space="preserve">: </w:t>
      </w:r>
      <w:r>
        <w:rPr>
          <w:rFonts w:hint="cs"/>
          <w:color w:val="000000"/>
          <w:sz w:val="30"/>
          <w:szCs w:val="30"/>
          <w:rtl/>
        </w:rPr>
        <w:t>وى به مقام و موقعيت عبدالمطلب</w:t>
      </w:r>
      <w:r>
        <w:rPr>
          <w:rFonts w:cs="Traditional Arabic" w:hint="cs"/>
          <w:color w:val="000000"/>
          <w:sz w:val="30"/>
          <w:szCs w:val="30"/>
          <w:rtl/>
        </w:rPr>
        <w:t>‏</w:t>
      </w:r>
      <w:r>
        <w:rPr>
          <w:rFonts w:hint="cs"/>
          <w:color w:val="000000"/>
          <w:sz w:val="30"/>
          <w:szCs w:val="30"/>
          <w:rtl/>
        </w:rPr>
        <w:t>بن هاشم رشك مى</w:t>
      </w:r>
      <w:r>
        <w:rPr>
          <w:rFonts w:cs="Traditional Arabic" w:hint="cs"/>
          <w:color w:val="000000"/>
          <w:sz w:val="30"/>
          <w:szCs w:val="30"/>
          <w:rtl/>
        </w:rPr>
        <w:t>‏</w:t>
      </w:r>
      <w:r>
        <w:rPr>
          <w:rFonts w:hint="cs"/>
          <w:color w:val="000000"/>
          <w:sz w:val="30"/>
          <w:szCs w:val="30"/>
          <w:rtl/>
        </w:rPr>
        <w:t>برد و او نيز چون پدرش كه پس از داورى محكوم گرديد، ناچار شد به داورى تن دهد</w:t>
      </w:r>
      <w:r>
        <w:rPr>
          <w:rFonts w:cs="Traditional Arabic" w:hint="cs"/>
          <w:color w:val="000000"/>
          <w:sz w:val="30"/>
          <w:szCs w:val="30"/>
          <w:rtl/>
        </w:rPr>
        <w:t xml:space="preserve">. </w:t>
      </w:r>
      <w:r>
        <w:rPr>
          <w:rFonts w:hint="cs"/>
          <w:color w:val="000000"/>
          <w:sz w:val="30"/>
          <w:szCs w:val="30"/>
          <w:rtl/>
        </w:rPr>
        <w:t>اين بار نيز، رئيس وقت بنى</w:t>
      </w:r>
      <w:r>
        <w:rPr>
          <w:rFonts w:cs="Traditional Arabic" w:hint="cs"/>
          <w:color w:val="000000"/>
          <w:sz w:val="30"/>
          <w:szCs w:val="30"/>
          <w:rtl/>
        </w:rPr>
        <w:t>‏</w:t>
      </w:r>
      <w:r>
        <w:rPr>
          <w:rFonts w:hint="cs"/>
          <w:color w:val="000000"/>
          <w:sz w:val="30"/>
          <w:szCs w:val="30"/>
          <w:rtl/>
        </w:rPr>
        <w:t>اميه محكوم شد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4"/>
      </w:r>
      <w:r>
        <w:rPr>
          <w:rFonts w:hint="cs"/>
          <w:color w:val="000000"/>
          <w:sz w:val="30"/>
          <w:szCs w:val="30"/>
          <w:rtl/>
        </w:rPr>
        <w:t xml:space="preserve"> به موجب گزارش ابن</w:t>
      </w:r>
      <w:r>
        <w:rPr>
          <w:rFonts w:cs="Traditional Arabic" w:hint="cs"/>
          <w:color w:val="000000"/>
          <w:sz w:val="30"/>
          <w:szCs w:val="30"/>
          <w:rtl/>
        </w:rPr>
        <w:t>‏</w:t>
      </w:r>
      <w:r>
        <w:rPr>
          <w:rFonts w:hint="cs"/>
          <w:color w:val="000000"/>
          <w:sz w:val="30"/>
          <w:szCs w:val="30"/>
          <w:rtl/>
        </w:rPr>
        <w:t>خلدون جمعيت بنى</w:t>
      </w:r>
      <w:r>
        <w:rPr>
          <w:rFonts w:cs="Traditional Arabic" w:hint="cs"/>
          <w:color w:val="000000"/>
          <w:sz w:val="30"/>
          <w:szCs w:val="30"/>
          <w:rtl/>
        </w:rPr>
        <w:t>‏</w:t>
      </w:r>
      <w:r>
        <w:rPr>
          <w:rFonts w:hint="cs"/>
          <w:color w:val="000000"/>
          <w:sz w:val="30"/>
          <w:szCs w:val="30"/>
          <w:rtl/>
        </w:rPr>
        <w:t>اميه در آن دوره بر بنى</w:t>
      </w:r>
      <w:r>
        <w:rPr>
          <w:rFonts w:cs="Traditional Arabic" w:hint="cs"/>
          <w:color w:val="000000"/>
          <w:sz w:val="30"/>
          <w:szCs w:val="30"/>
          <w:rtl/>
        </w:rPr>
        <w:t>‏</w:t>
      </w:r>
      <w:r>
        <w:rPr>
          <w:rFonts w:hint="cs"/>
          <w:color w:val="000000"/>
          <w:sz w:val="30"/>
          <w:szCs w:val="30"/>
          <w:rtl/>
        </w:rPr>
        <w:t>هاشم فزونى داشته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5"/>
      </w:r>
      <w:r>
        <w:rPr>
          <w:rFonts w:hint="cs"/>
          <w:color w:val="000000"/>
          <w:sz w:val="30"/>
          <w:szCs w:val="30"/>
          <w:rtl/>
        </w:rPr>
        <w:t xml:space="preserve"> در درگيريها و اختلافات ميان بنى</w:t>
      </w:r>
      <w:r>
        <w:rPr>
          <w:rFonts w:cs="Traditional Arabic" w:hint="cs"/>
          <w:color w:val="000000"/>
          <w:sz w:val="30"/>
          <w:szCs w:val="30"/>
          <w:rtl/>
        </w:rPr>
        <w:t>‏</w:t>
      </w:r>
      <w:r>
        <w:rPr>
          <w:rFonts w:hint="cs"/>
          <w:color w:val="000000"/>
          <w:sz w:val="30"/>
          <w:szCs w:val="30"/>
          <w:rtl/>
        </w:rPr>
        <w:t>اميه و بنى</w:t>
      </w:r>
      <w:r>
        <w:rPr>
          <w:rFonts w:cs="Traditional Arabic" w:hint="cs"/>
          <w:color w:val="000000"/>
          <w:sz w:val="30"/>
          <w:szCs w:val="30"/>
          <w:rtl/>
        </w:rPr>
        <w:t>‏</w:t>
      </w:r>
      <w:r>
        <w:rPr>
          <w:rFonts w:hint="cs"/>
          <w:color w:val="000000"/>
          <w:sz w:val="30"/>
          <w:szCs w:val="30"/>
          <w:rtl/>
        </w:rPr>
        <w:t>هاشم كه هر دو از شاخه</w:t>
      </w:r>
      <w:r>
        <w:rPr>
          <w:rFonts w:cs="Traditional Arabic" w:hint="cs"/>
          <w:color w:val="000000"/>
          <w:sz w:val="30"/>
          <w:szCs w:val="30"/>
          <w:rtl/>
        </w:rPr>
        <w:t>‏</w:t>
      </w:r>
      <w:r>
        <w:rPr>
          <w:rFonts w:hint="cs"/>
          <w:color w:val="000000"/>
          <w:sz w:val="30"/>
          <w:szCs w:val="30"/>
          <w:rtl/>
        </w:rPr>
        <w:t>هاى بنى عبد مناف بودند، شاخه بنى</w:t>
      </w:r>
      <w:r>
        <w:rPr>
          <w:rFonts w:cs="Traditional Arabic" w:hint="cs"/>
          <w:color w:val="000000"/>
          <w:sz w:val="30"/>
          <w:szCs w:val="30"/>
          <w:rtl/>
        </w:rPr>
        <w:t>‏</w:t>
      </w:r>
      <w:r>
        <w:rPr>
          <w:rFonts w:hint="cs"/>
          <w:color w:val="000000"/>
          <w:sz w:val="30"/>
          <w:szCs w:val="30"/>
          <w:rtl/>
        </w:rPr>
        <w:t>نوفل بن عبد مناف در كنار بنى</w:t>
      </w:r>
      <w:r>
        <w:rPr>
          <w:rFonts w:cs="Traditional Arabic" w:hint="cs"/>
          <w:color w:val="000000"/>
          <w:sz w:val="30"/>
          <w:szCs w:val="30"/>
          <w:rtl/>
        </w:rPr>
        <w:t>‏</w:t>
      </w:r>
      <w:r>
        <w:rPr>
          <w:rFonts w:hint="cs"/>
          <w:color w:val="000000"/>
          <w:sz w:val="30"/>
          <w:szCs w:val="30"/>
          <w:rtl/>
        </w:rPr>
        <w:t>اميه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6"/>
      </w:r>
      <w:r>
        <w:rPr>
          <w:rFonts w:hint="cs"/>
          <w:color w:val="000000"/>
          <w:sz w:val="30"/>
          <w:szCs w:val="30"/>
          <w:rtl/>
        </w:rPr>
        <w:t xml:space="preserve"> و شاخه بنى</w:t>
      </w:r>
      <w:r>
        <w:rPr>
          <w:rFonts w:cs="Traditional Arabic" w:hint="cs"/>
          <w:color w:val="000000"/>
          <w:sz w:val="30"/>
          <w:szCs w:val="30"/>
          <w:rtl/>
        </w:rPr>
        <w:t>‏</w:t>
      </w:r>
      <w:r>
        <w:rPr>
          <w:rFonts w:hint="cs"/>
          <w:color w:val="000000"/>
          <w:sz w:val="30"/>
          <w:szCs w:val="30"/>
          <w:rtl/>
        </w:rPr>
        <w:t>مطلب بن عبد مناف در كنار بنى</w:t>
      </w:r>
      <w:r>
        <w:rPr>
          <w:rFonts w:cs="Traditional Arabic" w:hint="cs"/>
          <w:color w:val="000000"/>
          <w:sz w:val="30"/>
          <w:szCs w:val="30"/>
          <w:rtl/>
        </w:rPr>
        <w:t>‏</w:t>
      </w:r>
      <w:r>
        <w:rPr>
          <w:rFonts w:hint="cs"/>
          <w:color w:val="000000"/>
          <w:sz w:val="30"/>
          <w:szCs w:val="30"/>
          <w:rtl/>
        </w:rPr>
        <w:t>هاشم قرار گرفتند، چنان كه در محاصره اقتصادى قريش اينان در كنار هم بودند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7"/>
      </w:r>
      <w:r>
        <w:rPr>
          <w:rFonts w:hint="cs"/>
          <w:color w:val="000000"/>
          <w:sz w:val="30"/>
          <w:szCs w:val="30"/>
          <w:rtl/>
        </w:rPr>
        <w:t xml:space="preserve"> به رغم اين همه گاه پيوندهايى نيز بين بنى اميه و بنى</w:t>
      </w:r>
      <w:r>
        <w:rPr>
          <w:rFonts w:cs="Traditional Arabic" w:hint="cs"/>
          <w:color w:val="000000"/>
          <w:sz w:val="30"/>
          <w:szCs w:val="30"/>
          <w:rtl/>
        </w:rPr>
        <w:t>‏</w:t>
      </w:r>
      <w:r>
        <w:rPr>
          <w:rFonts w:hint="cs"/>
          <w:color w:val="000000"/>
          <w:sz w:val="30"/>
          <w:szCs w:val="30"/>
          <w:rtl/>
        </w:rPr>
        <w:t>هاشم برقرار مى</w:t>
      </w:r>
      <w:r>
        <w:rPr>
          <w:rFonts w:cs="Traditional Arabic" w:hint="cs"/>
          <w:color w:val="000000"/>
          <w:sz w:val="30"/>
          <w:szCs w:val="30"/>
          <w:rtl/>
        </w:rPr>
        <w:t>‏</w:t>
      </w:r>
      <w:r>
        <w:rPr>
          <w:rFonts w:hint="cs"/>
          <w:color w:val="000000"/>
          <w:sz w:val="30"/>
          <w:szCs w:val="30"/>
          <w:rtl/>
        </w:rPr>
        <w:t xml:space="preserve">شد، چنان كه ابولهب عموى پيامبر صلى الله عليه و آله با ام جميل </w:t>
      </w:r>
      <w:r>
        <w:rPr>
          <w:rFonts w:cs="Traditional Arabic" w:hint="cs"/>
          <w:color w:val="000000"/>
          <w:sz w:val="30"/>
          <w:szCs w:val="30"/>
          <w:rtl/>
        </w:rPr>
        <w:t>(</w:t>
      </w:r>
      <w:r>
        <w:rPr>
          <w:rFonts w:hint="cs"/>
          <w:color w:val="000000"/>
          <w:sz w:val="30"/>
          <w:szCs w:val="30"/>
          <w:rtl/>
        </w:rPr>
        <w:t>حمالة الحطب</w:t>
      </w:r>
      <w:r>
        <w:rPr>
          <w:rFonts w:cs="Traditional Arabic" w:hint="cs"/>
          <w:color w:val="000000"/>
          <w:sz w:val="30"/>
          <w:szCs w:val="30"/>
          <w:rtl/>
        </w:rPr>
        <w:t xml:space="preserve">) </w:t>
      </w:r>
      <w:r>
        <w:rPr>
          <w:rFonts w:hint="cs"/>
          <w:color w:val="000000"/>
          <w:sz w:val="30"/>
          <w:szCs w:val="30"/>
          <w:rtl/>
        </w:rPr>
        <w:t>خواهر ابوسفيان ازدواج كرده بود</w:t>
      </w:r>
      <w:r>
        <w:rPr>
          <w:rStyle w:val="FootnoteReference"/>
          <w:rFonts w:eastAsiaTheme="majorEastAsia" w:cs="Traditional Arabic"/>
          <w:color w:val="000000"/>
          <w:sz w:val="30"/>
          <w:szCs w:val="30"/>
          <w:rtl/>
        </w:rPr>
        <w:footnoteReference w:id="58"/>
      </w:r>
      <w:r>
        <w:rPr>
          <w:rFonts w:cs="Traditional Arabic" w:hint="cs"/>
          <w:color w:val="000000"/>
          <w:sz w:val="30"/>
          <w:szCs w:val="30"/>
          <w:rtl/>
        </w:rPr>
        <w:t xml:space="preserve">. </w:t>
      </w:r>
      <w:r>
        <w:rPr>
          <w:rFonts w:hint="cs"/>
          <w:color w:val="000000"/>
          <w:sz w:val="30"/>
          <w:szCs w:val="30"/>
          <w:rtl/>
        </w:rPr>
        <w:t>نيز دختر پيامبر، زينب با ابوالعاص بن ربيع عبشمى پيمان زناشويى داشت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9"/>
      </w:r>
    </w:p>
    <w:p w:rsidR="000A366E" w:rsidRDefault="000A366E" w:rsidP="000A366E">
      <w:pPr>
        <w:pStyle w:val="NormalWeb"/>
        <w:bidi/>
        <w:rPr>
          <w:rtl/>
        </w:rPr>
      </w:pPr>
      <w:r>
        <w:rPr>
          <w:rFonts w:hint="cs"/>
          <w:color w:val="465BFF"/>
          <w:sz w:val="30"/>
          <w:szCs w:val="30"/>
          <w:rtl/>
        </w:rPr>
        <w:t>بنى</w:t>
      </w:r>
      <w:r>
        <w:rPr>
          <w:rFonts w:cs="Traditional Arabic" w:hint="cs"/>
          <w:color w:val="465BFF"/>
          <w:sz w:val="30"/>
          <w:szCs w:val="30"/>
          <w:rtl/>
        </w:rPr>
        <w:t>‏</w:t>
      </w:r>
      <w:r>
        <w:rPr>
          <w:rFonts w:hint="cs"/>
          <w:color w:val="465BFF"/>
          <w:sz w:val="30"/>
          <w:szCs w:val="30"/>
          <w:rtl/>
        </w:rPr>
        <w:t>اميه و پيامبر صلى الله عليه و آله</w:t>
      </w:r>
      <w:r>
        <w:rPr>
          <w:rFonts w:cs="Traditional Arabic" w:hint="cs"/>
          <w:color w:val="465BFF"/>
          <w:sz w:val="30"/>
          <w:szCs w:val="30"/>
          <w:rtl/>
        </w:rPr>
        <w:t>:</w:t>
      </w:r>
    </w:p>
    <w:p w:rsidR="000A366E" w:rsidRDefault="000A366E" w:rsidP="000A366E">
      <w:pPr>
        <w:pStyle w:val="NormalWeb"/>
        <w:bidi/>
        <w:rPr>
          <w:rtl/>
        </w:rPr>
      </w:pPr>
      <w:r>
        <w:rPr>
          <w:rFonts w:hint="cs"/>
          <w:color w:val="000000"/>
          <w:sz w:val="30"/>
          <w:szCs w:val="30"/>
          <w:rtl/>
        </w:rPr>
        <w:lastRenderedPageBreak/>
        <w:t>در برآيند حوادث صدر اسلام مى</w:t>
      </w:r>
      <w:r>
        <w:rPr>
          <w:rFonts w:cs="Traditional Arabic" w:hint="cs"/>
          <w:color w:val="000000"/>
          <w:sz w:val="30"/>
          <w:szCs w:val="30"/>
          <w:rtl/>
        </w:rPr>
        <w:t>‏</w:t>
      </w:r>
      <w:r>
        <w:rPr>
          <w:rFonts w:hint="cs"/>
          <w:color w:val="000000"/>
          <w:sz w:val="30"/>
          <w:szCs w:val="30"/>
          <w:rtl/>
        </w:rPr>
        <w:t>توان به وضوح دريافت كه قبايلى چون بنى</w:t>
      </w:r>
      <w:r>
        <w:rPr>
          <w:rFonts w:cs="Traditional Arabic" w:hint="cs"/>
          <w:color w:val="000000"/>
          <w:sz w:val="30"/>
          <w:szCs w:val="30"/>
          <w:rtl/>
        </w:rPr>
        <w:t>‏</w:t>
      </w:r>
      <w:r>
        <w:rPr>
          <w:rFonts w:hint="cs"/>
          <w:color w:val="000000"/>
          <w:sz w:val="30"/>
          <w:szCs w:val="30"/>
          <w:rtl/>
        </w:rPr>
        <w:t>اميه، بنى</w:t>
      </w:r>
      <w:r>
        <w:rPr>
          <w:rFonts w:cs="Traditional Arabic" w:hint="cs"/>
          <w:color w:val="000000"/>
          <w:sz w:val="30"/>
          <w:szCs w:val="30"/>
          <w:rtl/>
        </w:rPr>
        <w:t>‏</w:t>
      </w:r>
      <w:r>
        <w:rPr>
          <w:rFonts w:hint="cs"/>
          <w:color w:val="000000"/>
          <w:sz w:val="30"/>
          <w:szCs w:val="30"/>
          <w:rtl/>
        </w:rPr>
        <w:t>مخزوم و بنى</w:t>
      </w:r>
      <w:r>
        <w:rPr>
          <w:rFonts w:cs="Traditional Arabic" w:hint="cs"/>
          <w:color w:val="000000"/>
          <w:sz w:val="30"/>
          <w:szCs w:val="30"/>
          <w:rtl/>
        </w:rPr>
        <w:t>‏</w:t>
      </w:r>
      <w:r>
        <w:rPr>
          <w:rFonts w:hint="cs"/>
          <w:color w:val="000000"/>
          <w:sz w:val="30"/>
          <w:szCs w:val="30"/>
          <w:rtl/>
        </w:rPr>
        <w:t>هاشم از برجسته</w:t>
      </w:r>
      <w:r>
        <w:rPr>
          <w:rFonts w:cs="Traditional Arabic" w:hint="cs"/>
          <w:color w:val="000000"/>
          <w:sz w:val="30"/>
          <w:szCs w:val="30"/>
          <w:rtl/>
        </w:rPr>
        <w:t>‏</w:t>
      </w:r>
      <w:r>
        <w:rPr>
          <w:rFonts w:hint="cs"/>
          <w:color w:val="000000"/>
          <w:sz w:val="30"/>
          <w:szCs w:val="30"/>
          <w:rtl/>
        </w:rPr>
        <w:t>ترين قبايل قريش</w:t>
      </w:r>
      <w:r>
        <w:rPr>
          <w:rFonts w:cs="Traditional Arabic" w:hint="cs"/>
          <w:color w:val="000000"/>
          <w:sz w:val="30"/>
          <w:szCs w:val="30"/>
          <w:rtl/>
        </w:rPr>
        <w:t xml:space="preserve">* </w:t>
      </w:r>
      <w:r>
        <w:rPr>
          <w:rFonts w:hint="cs"/>
          <w:color w:val="000000"/>
          <w:sz w:val="30"/>
          <w:szCs w:val="30"/>
          <w:rtl/>
        </w:rPr>
        <w:t xml:space="preserve">مكه در عصر بعثت پيامبر </w:t>
      </w:r>
      <w:r>
        <w:rPr>
          <w:rFonts w:cs="Traditional Arabic" w:hint="cs"/>
          <w:color w:val="000000"/>
          <w:sz w:val="30"/>
          <w:szCs w:val="30"/>
          <w:rtl/>
        </w:rPr>
        <w:t>(</w:t>
      </w:r>
      <w:r>
        <w:rPr>
          <w:rFonts w:hint="cs"/>
          <w:color w:val="000000"/>
          <w:sz w:val="30"/>
          <w:szCs w:val="30"/>
          <w:rtl/>
        </w:rPr>
        <w:t>ص</w:t>
      </w:r>
      <w:r>
        <w:rPr>
          <w:rFonts w:cs="Traditional Arabic" w:hint="cs"/>
          <w:color w:val="000000"/>
          <w:sz w:val="30"/>
          <w:szCs w:val="30"/>
          <w:rtl/>
        </w:rPr>
        <w:t xml:space="preserve">) </w:t>
      </w:r>
      <w:r>
        <w:rPr>
          <w:rFonts w:hint="cs"/>
          <w:color w:val="000000"/>
          <w:sz w:val="30"/>
          <w:szCs w:val="30"/>
          <w:rtl/>
        </w:rPr>
        <w:t>به شمار مى</w:t>
      </w:r>
      <w:r>
        <w:rPr>
          <w:rFonts w:cs="Traditional Arabic" w:hint="cs"/>
          <w:color w:val="000000"/>
          <w:sz w:val="30"/>
          <w:szCs w:val="30"/>
          <w:rtl/>
        </w:rPr>
        <w:t>‏</w:t>
      </w:r>
      <w:r>
        <w:rPr>
          <w:rFonts w:hint="cs"/>
          <w:color w:val="000000"/>
          <w:sz w:val="30"/>
          <w:szCs w:val="30"/>
          <w:rtl/>
        </w:rPr>
        <w:t>آمدند</w:t>
      </w:r>
      <w:r>
        <w:rPr>
          <w:rFonts w:cs="Traditional Arabic" w:hint="cs"/>
          <w:color w:val="000000"/>
          <w:sz w:val="30"/>
          <w:szCs w:val="30"/>
          <w:rtl/>
        </w:rPr>
        <w:t xml:space="preserve">. </w:t>
      </w:r>
      <w:r>
        <w:rPr>
          <w:rFonts w:hint="cs"/>
          <w:color w:val="000000"/>
          <w:sz w:val="30"/>
          <w:szCs w:val="30"/>
          <w:rtl/>
        </w:rPr>
        <w:t>ظهور پيامبرى از بنى</w:t>
      </w:r>
      <w:r>
        <w:rPr>
          <w:rFonts w:cs="Traditional Arabic" w:hint="cs"/>
          <w:color w:val="000000"/>
          <w:sz w:val="30"/>
          <w:szCs w:val="30"/>
          <w:rtl/>
        </w:rPr>
        <w:t>‏</w:t>
      </w:r>
      <w:r>
        <w:rPr>
          <w:rFonts w:hint="cs"/>
          <w:color w:val="000000"/>
          <w:sz w:val="30"/>
          <w:szCs w:val="30"/>
          <w:rtl/>
        </w:rPr>
        <w:t>هاشم بيش از همه رشك بنى</w:t>
      </w:r>
      <w:r>
        <w:rPr>
          <w:rFonts w:cs="Traditional Arabic" w:hint="cs"/>
          <w:color w:val="000000"/>
          <w:sz w:val="30"/>
          <w:szCs w:val="30"/>
          <w:rtl/>
        </w:rPr>
        <w:t>‏</w:t>
      </w:r>
      <w:r>
        <w:rPr>
          <w:rFonts w:hint="cs"/>
          <w:color w:val="000000"/>
          <w:sz w:val="30"/>
          <w:szCs w:val="30"/>
          <w:rtl/>
        </w:rPr>
        <w:t>اميه و</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137</w:t>
      </w:r>
    </w:p>
    <w:p w:rsidR="000A366E" w:rsidRDefault="000A366E" w:rsidP="000A366E">
      <w:pPr>
        <w:rPr>
          <w:rFonts w:cs="Times New Roman"/>
          <w:sz w:val="24"/>
          <w:szCs w:val="24"/>
          <w:rtl/>
        </w:rPr>
      </w:pPr>
      <w:r>
        <w:rPr>
          <w:rFonts w:cs="Times New Roman" w:hint="cs"/>
          <w:color w:val="000000"/>
          <w:sz w:val="30"/>
          <w:szCs w:val="30"/>
          <w:rtl/>
        </w:rPr>
        <w:t>بنى</w:t>
      </w:r>
      <w:r>
        <w:rPr>
          <w:rFonts w:cs="Traditional Arabic" w:hint="cs"/>
          <w:color w:val="000000"/>
          <w:sz w:val="30"/>
          <w:szCs w:val="30"/>
          <w:rtl/>
        </w:rPr>
        <w:t>‏</w:t>
      </w:r>
      <w:r>
        <w:rPr>
          <w:rFonts w:cs="Times New Roman" w:hint="cs"/>
          <w:color w:val="000000"/>
          <w:sz w:val="30"/>
          <w:szCs w:val="30"/>
          <w:rtl/>
        </w:rPr>
        <w:t>مخزوم را بر مى</w:t>
      </w:r>
      <w:r>
        <w:rPr>
          <w:rFonts w:cs="Traditional Arabic" w:hint="cs"/>
          <w:color w:val="000000"/>
          <w:sz w:val="30"/>
          <w:szCs w:val="30"/>
          <w:rtl/>
        </w:rPr>
        <w:t>‏</w:t>
      </w:r>
      <w:r>
        <w:rPr>
          <w:rFonts w:cs="Times New Roman" w:hint="cs"/>
          <w:color w:val="000000"/>
          <w:sz w:val="30"/>
          <w:szCs w:val="30"/>
          <w:rtl/>
        </w:rPr>
        <w:t>انگيخت، ازاين</w:t>
      </w:r>
      <w:r>
        <w:rPr>
          <w:rFonts w:cs="Traditional Arabic" w:hint="cs"/>
          <w:color w:val="000000"/>
          <w:sz w:val="30"/>
          <w:szCs w:val="30"/>
          <w:rtl/>
        </w:rPr>
        <w:t>‏</w:t>
      </w:r>
      <w:r>
        <w:rPr>
          <w:rFonts w:cs="Times New Roman" w:hint="cs"/>
          <w:color w:val="000000"/>
          <w:sz w:val="30"/>
          <w:szCs w:val="30"/>
          <w:rtl/>
        </w:rPr>
        <w:t>رو امويان كه همچون ديگر قبايل قريش پيامبرى آن حضرت را در راستاى برترى موقعيت بنى</w:t>
      </w:r>
      <w:r>
        <w:rPr>
          <w:rFonts w:cs="Traditional Arabic" w:hint="cs"/>
          <w:color w:val="000000"/>
          <w:sz w:val="30"/>
          <w:szCs w:val="30"/>
          <w:rtl/>
        </w:rPr>
        <w:t>‏</w:t>
      </w:r>
      <w:r>
        <w:rPr>
          <w:rFonts w:cs="Times New Roman" w:hint="cs"/>
          <w:color w:val="000000"/>
          <w:sz w:val="30"/>
          <w:szCs w:val="30"/>
          <w:rtl/>
        </w:rPr>
        <w:t>هاشم بر قبايل خود ارزيابى مى</w:t>
      </w:r>
      <w:r>
        <w:rPr>
          <w:rFonts w:cs="Traditional Arabic" w:hint="cs"/>
          <w:color w:val="000000"/>
          <w:sz w:val="30"/>
          <w:szCs w:val="30"/>
          <w:rtl/>
        </w:rPr>
        <w:t>‏</w:t>
      </w:r>
      <w:r>
        <w:rPr>
          <w:rFonts w:cs="Times New Roman" w:hint="cs"/>
          <w:color w:val="000000"/>
          <w:sz w:val="30"/>
          <w:szCs w:val="30"/>
          <w:rtl/>
        </w:rPr>
        <w:t>كردند، بر مبناى عصبيت قبيله</w:t>
      </w:r>
      <w:r>
        <w:rPr>
          <w:rFonts w:cs="Traditional Arabic" w:hint="cs"/>
          <w:color w:val="000000"/>
          <w:sz w:val="30"/>
          <w:szCs w:val="30"/>
          <w:rtl/>
        </w:rPr>
        <w:t>‏</w:t>
      </w:r>
      <w:r>
        <w:rPr>
          <w:rFonts w:cs="Times New Roman" w:hint="cs"/>
          <w:color w:val="000000"/>
          <w:sz w:val="30"/>
          <w:szCs w:val="30"/>
          <w:rtl/>
        </w:rPr>
        <w:t>اى و از سر حسادت و رقابت، به رهبرى ابوسفيان</w:t>
      </w:r>
      <w:r>
        <w:rPr>
          <w:rFonts w:cs="Traditional Arabic" w:hint="cs"/>
          <w:color w:val="000000"/>
          <w:sz w:val="30"/>
          <w:szCs w:val="30"/>
          <w:rtl/>
        </w:rPr>
        <w:t>*</w:t>
      </w:r>
      <w:r>
        <w:rPr>
          <w:rFonts w:cs="Times New Roman" w:hint="cs"/>
          <w:color w:val="000000"/>
          <w:sz w:val="30"/>
          <w:szCs w:val="30"/>
          <w:rtl/>
        </w:rPr>
        <w:t>، مواضع سختى در برابر رسول خدا اتخاذ كردند</w:t>
      </w:r>
      <w:r>
        <w:rPr>
          <w:rFonts w:cs="Traditional Arabic" w:hint="cs"/>
          <w:color w:val="000000"/>
          <w:sz w:val="30"/>
          <w:szCs w:val="30"/>
          <w:rtl/>
        </w:rPr>
        <w:t xml:space="preserve">. </w:t>
      </w:r>
      <w:r>
        <w:rPr>
          <w:rFonts w:cs="Times New Roman" w:hint="cs"/>
          <w:color w:val="000000"/>
          <w:sz w:val="30"/>
          <w:szCs w:val="30"/>
          <w:rtl/>
        </w:rPr>
        <w:t>رد پاى سران بنى</w:t>
      </w:r>
      <w:r>
        <w:rPr>
          <w:rFonts w:cs="Traditional Arabic" w:hint="cs"/>
          <w:color w:val="000000"/>
          <w:sz w:val="30"/>
          <w:szCs w:val="30"/>
          <w:rtl/>
        </w:rPr>
        <w:t>‏</w:t>
      </w:r>
      <w:r>
        <w:rPr>
          <w:rFonts w:cs="Times New Roman" w:hint="cs"/>
          <w:color w:val="000000"/>
          <w:sz w:val="30"/>
          <w:szCs w:val="30"/>
          <w:rtl/>
        </w:rPr>
        <w:t>اميه را در بيشتر اقدامات قريش بر ضدّ رسول خدا مى</w:t>
      </w:r>
      <w:r>
        <w:rPr>
          <w:rFonts w:cs="Traditional Arabic" w:hint="cs"/>
          <w:color w:val="000000"/>
          <w:sz w:val="30"/>
          <w:szCs w:val="30"/>
          <w:rtl/>
        </w:rPr>
        <w:t>‏</w:t>
      </w:r>
      <w:r>
        <w:rPr>
          <w:rFonts w:cs="Times New Roman" w:hint="cs"/>
          <w:color w:val="000000"/>
          <w:sz w:val="30"/>
          <w:szCs w:val="30"/>
          <w:rtl/>
        </w:rPr>
        <w:t>توان يافت</w:t>
      </w:r>
      <w:r>
        <w:rPr>
          <w:rFonts w:cs="Traditional Arabic" w:hint="cs"/>
          <w:color w:val="000000"/>
          <w:sz w:val="30"/>
          <w:szCs w:val="30"/>
          <w:rtl/>
        </w:rPr>
        <w:t xml:space="preserve">. </w:t>
      </w:r>
      <w:r>
        <w:rPr>
          <w:rFonts w:cs="Times New Roman" w:hint="cs"/>
          <w:color w:val="000000"/>
          <w:sz w:val="30"/>
          <w:szCs w:val="30"/>
          <w:rtl/>
        </w:rPr>
        <w:t>روابط آنان با آن حضرت را مى</w:t>
      </w:r>
      <w:r>
        <w:rPr>
          <w:rFonts w:cs="Traditional Arabic" w:hint="cs"/>
          <w:color w:val="000000"/>
          <w:sz w:val="30"/>
          <w:szCs w:val="30"/>
          <w:rtl/>
        </w:rPr>
        <w:t>‏</w:t>
      </w:r>
      <w:r>
        <w:rPr>
          <w:rFonts w:cs="Times New Roman" w:hint="cs"/>
          <w:color w:val="000000"/>
          <w:sz w:val="30"/>
          <w:szCs w:val="30"/>
          <w:rtl/>
        </w:rPr>
        <w:t>توان به دو دوره تقسيم كرد</w:t>
      </w:r>
      <w:r>
        <w:rPr>
          <w:rFonts w:cs="Traditional Arabic" w:hint="cs"/>
          <w:color w:val="000000"/>
          <w:sz w:val="30"/>
          <w:szCs w:val="30"/>
          <w:rtl/>
        </w:rPr>
        <w:t xml:space="preserve">: </w:t>
      </w:r>
      <w:r>
        <w:rPr>
          <w:rFonts w:cs="Times New Roman" w:hint="cs"/>
          <w:color w:val="000000"/>
          <w:sz w:val="30"/>
          <w:szCs w:val="30"/>
          <w:rtl/>
        </w:rPr>
        <w:t xml:space="preserve">از آغاز بعثت تا غزوه بدر </w:t>
      </w:r>
      <w:r>
        <w:rPr>
          <w:rFonts w:cs="Traditional Arabic" w:hint="cs"/>
          <w:color w:val="000000"/>
          <w:sz w:val="30"/>
          <w:szCs w:val="30"/>
          <w:rtl/>
        </w:rPr>
        <w:t>(</w:t>
      </w:r>
      <w:r>
        <w:rPr>
          <w:rFonts w:cs="Times New Roman" w:hint="cs"/>
          <w:color w:val="000000"/>
          <w:sz w:val="30"/>
          <w:szCs w:val="30"/>
          <w:rtl/>
        </w:rPr>
        <w:t>سال دوم هجرى</w:t>
      </w:r>
      <w:r>
        <w:rPr>
          <w:rFonts w:cs="Traditional Arabic" w:hint="cs"/>
          <w:color w:val="000000"/>
          <w:sz w:val="30"/>
          <w:szCs w:val="30"/>
          <w:rtl/>
        </w:rPr>
        <w:t xml:space="preserve">) </w:t>
      </w:r>
      <w:r>
        <w:rPr>
          <w:rFonts w:cs="Times New Roman" w:hint="cs"/>
          <w:color w:val="000000"/>
          <w:sz w:val="30"/>
          <w:szCs w:val="30"/>
          <w:rtl/>
        </w:rPr>
        <w:t>و از بدر تا رحلت پيامبر صلى الله عليه و آله</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در دوره نخست، آنان از هر راهكارى كه بتوانند دعوت اسلامى را مهار كنند، استفاده مى</w:t>
      </w:r>
      <w:r>
        <w:rPr>
          <w:rFonts w:cs="Traditional Arabic" w:hint="cs"/>
          <w:color w:val="000000"/>
          <w:sz w:val="30"/>
          <w:szCs w:val="30"/>
          <w:rtl/>
        </w:rPr>
        <w:t>‏</w:t>
      </w:r>
      <w:r>
        <w:rPr>
          <w:rFonts w:hint="cs"/>
          <w:color w:val="000000"/>
          <w:sz w:val="30"/>
          <w:szCs w:val="30"/>
          <w:rtl/>
        </w:rPr>
        <w:t>كردند؛ مانند گفت و گو با ابو طالب براى بازداشتن رسول خدا از دعوتش</w:t>
      </w:r>
      <w:r>
        <w:rPr>
          <w:rFonts w:cs="Traditional Arabic" w:hint="cs"/>
          <w:color w:val="000000"/>
          <w:sz w:val="30"/>
          <w:szCs w:val="30"/>
          <w:rtl/>
        </w:rPr>
        <w:t xml:space="preserve">. </w:t>
      </w:r>
      <w:r>
        <w:rPr>
          <w:rFonts w:hint="cs"/>
          <w:color w:val="000000"/>
          <w:sz w:val="30"/>
          <w:szCs w:val="30"/>
          <w:rtl/>
        </w:rPr>
        <w:t xml:space="preserve">چنان كه برخى مفسران ذيل آيه </w:t>
      </w:r>
      <w:r>
        <w:rPr>
          <w:rFonts w:cs="Traditional Arabic" w:hint="cs"/>
          <w:color w:val="000000"/>
          <w:sz w:val="30"/>
          <w:szCs w:val="30"/>
          <w:rtl/>
        </w:rPr>
        <w:t xml:space="preserve">52 </w:t>
      </w:r>
      <w:r>
        <w:rPr>
          <w:rFonts w:hint="cs"/>
          <w:color w:val="000000"/>
          <w:sz w:val="30"/>
          <w:szCs w:val="30"/>
          <w:rtl/>
        </w:rPr>
        <w:t>انعام</w:t>
      </w:r>
      <w:r>
        <w:rPr>
          <w:rFonts w:cs="Traditional Arabic" w:hint="cs"/>
          <w:color w:val="000000"/>
          <w:sz w:val="30"/>
          <w:szCs w:val="30"/>
          <w:rtl/>
        </w:rPr>
        <w:t xml:space="preserve">/ 6 </w:t>
      </w:r>
      <w:r>
        <w:rPr>
          <w:rFonts w:hint="cs"/>
          <w:color w:val="000000"/>
          <w:sz w:val="30"/>
          <w:szCs w:val="30"/>
          <w:rtl/>
        </w:rPr>
        <w:t>آورده</w:t>
      </w:r>
      <w:r>
        <w:rPr>
          <w:rFonts w:cs="Traditional Arabic" w:hint="cs"/>
          <w:color w:val="000000"/>
          <w:sz w:val="30"/>
          <w:szCs w:val="30"/>
          <w:rtl/>
        </w:rPr>
        <w:t>‏</w:t>
      </w:r>
      <w:r>
        <w:rPr>
          <w:rFonts w:hint="cs"/>
          <w:color w:val="000000"/>
          <w:sz w:val="30"/>
          <w:szCs w:val="30"/>
          <w:rtl/>
        </w:rPr>
        <w:t>اند برخى از اشراف بنى</w:t>
      </w:r>
      <w:r>
        <w:rPr>
          <w:rFonts w:cs="Traditional Arabic" w:hint="cs"/>
          <w:color w:val="000000"/>
          <w:sz w:val="30"/>
          <w:szCs w:val="30"/>
          <w:rtl/>
        </w:rPr>
        <w:t>‏</w:t>
      </w:r>
      <w:r>
        <w:rPr>
          <w:rFonts w:hint="cs"/>
          <w:color w:val="000000"/>
          <w:sz w:val="30"/>
          <w:szCs w:val="30"/>
          <w:rtl/>
        </w:rPr>
        <w:t>عبدمناف نزد ابوطالب رفتند تا ضمن گفت و گو با ابو طالب، بزرگ بنى</w:t>
      </w:r>
      <w:r>
        <w:rPr>
          <w:rFonts w:cs="Traditional Arabic" w:hint="cs"/>
          <w:color w:val="000000"/>
          <w:sz w:val="30"/>
          <w:szCs w:val="30"/>
          <w:rtl/>
        </w:rPr>
        <w:t>‏</w:t>
      </w:r>
      <w:r>
        <w:rPr>
          <w:rFonts w:hint="cs"/>
          <w:color w:val="000000"/>
          <w:sz w:val="30"/>
          <w:szCs w:val="30"/>
          <w:rtl/>
        </w:rPr>
        <w:t>هاشم در آن دوره، پيامبر صلى الله عليه و آله را از دعوتش باز دارند كه مسلماً در ميان اين اشراف برخى از عبشميها و بنى</w:t>
      </w:r>
      <w:r>
        <w:rPr>
          <w:rFonts w:cs="Traditional Arabic" w:hint="cs"/>
          <w:color w:val="000000"/>
          <w:sz w:val="30"/>
          <w:szCs w:val="30"/>
          <w:rtl/>
        </w:rPr>
        <w:t>‏</w:t>
      </w:r>
      <w:r>
        <w:rPr>
          <w:rFonts w:hint="cs"/>
          <w:color w:val="000000"/>
          <w:sz w:val="30"/>
          <w:szCs w:val="30"/>
          <w:rtl/>
        </w:rPr>
        <w:t>اميه نيز حضور داشتند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0"/>
      </w:r>
      <w:r>
        <w:rPr>
          <w:rFonts w:hint="cs"/>
          <w:color w:val="000000"/>
          <w:sz w:val="30"/>
          <w:szCs w:val="30"/>
          <w:rtl/>
        </w:rPr>
        <w:t xml:space="preserve"> ممانعت بنى عبد مناف مسلمانان را از طواف خانه خدا</w:t>
      </w:r>
      <w:r>
        <w:rPr>
          <w:rStyle w:val="FootnoteReference"/>
          <w:rFonts w:eastAsiaTheme="majorEastAsia" w:cs="Traditional Arabic"/>
          <w:color w:val="000000"/>
          <w:sz w:val="30"/>
          <w:szCs w:val="30"/>
          <w:rtl/>
        </w:rPr>
        <w:footnoteReference w:id="61"/>
      </w:r>
      <w:r>
        <w:rPr>
          <w:rFonts w:hint="cs"/>
          <w:color w:val="000000"/>
          <w:sz w:val="30"/>
          <w:szCs w:val="30"/>
          <w:rtl/>
        </w:rPr>
        <w:t>، همراهى با قريش در محاصره اقتصادى بنى</w:t>
      </w:r>
      <w:r>
        <w:rPr>
          <w:rFonts w:cs="Traditional Arabic" w:hint="cs"/>
          <w:color w:val="000000"/>
          <w:sz w:val="30"/>
          <w:szCs w:val="30"/>
          <w:rtl/>
        </w:rPr>
        <w:t>‏</w:t>
      </w:r>
      <w:r>
        <w:rPr>
          <w:rFonts w:hint="cs"/>
          <w:color w:val="000000"/>
          <w:sz w:val="30"/>
          <w:szCs w:val="30"/>
          <w:rtl/>
        </w:rPr>
        <w:t>هاشم و مسلمانان در شعب ابى</w:t>
      </w:r>
      <w:r>
        <w:rPr>
          <w:rFonts w:cs="Traditional Arabic" w:hint="cs"/>
          <w:color w:val="000000"/>
          <w:sz w:val="30"/>
          <w:szCs w:val="30"/>
          <w:rtl/>
        </w:rPr>
        <w:t>‏</w:t>
      </w:r>
      <w:r>
        <w:rPr>
          <w:rFonts w:hint="cs"/>
          <w:color w:val="000000"/>
          <w:sz w:val="30"/>
          <w:szCs w:val="30"/>
          <w:rtl/>
        </w:rPr>
        <w:t>طالب</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2"/>
      </w:r>
      <w:r>
        <w:rPr>
          <w:rFonts w:hint="cs"/>
          <w:color w:val="000000"/>
          <w:sz w:val="30"/>
          <w:szCs w:val="30"/>
          <w:rtl/>
        </w:rPr>
        <w:t xml:space="preserve"> و توطئه قتل پيامبر صلى الله عليه و آله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3"/>
      </w:r>
      <w:r>
        <w:rPr>
          <w:rFonts w:hint="cs"/>
          <w:color w:val="000000"/>
          <w:sz w:val="30"/>
          <w:szCs w:val="30"/>
          <w:rtl/>
        </w:rPr>
        <w:t xml:space="preserve"> نيز از آن جمله است</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دشمنان سرسخت اموى پيامبر صلى الله عليه و آله در اين دوره عبارت بودند از</w:t>
      </w:r>
      <w:r>
        <w:rPr>
          <w:rFonts w:cs="Traditional Arabic" w:hint="cs"/>
          <w:color w:val="000000"/>
          <w:sz w:val="30"/>
          <w:szCs w:val="30"/>
          <w:rtl/>
        </w:rPr>
        <w:t xml:space="preserve">: </w:t>
      </w:r>
      <w:r>
        <w:rPr>
          <w:rFonts w:hint="cs"/>
          <w:color w:val="000000"/>
          <w:sz w:val="30"/>
          <w:szCs w:val="30"/>
          <w:rtl/>
        </w:rPr>
        <w:t xml:space="preserve">ابوسفيان، عقبةبن ابى معيط، ابو احيحه، معاوية بن مغيرة بن ابى العاص </w:t>
      </w:r>
      <w:r>
        <w:rPr>
          <w:rFonts w:cs="Traditional Arabic" w:hint="cs"/>
          <w:color w:val="000000"/>
          <w:sz w:val="30"/>
          <w:szCs w:val="30"/>
          <w:rtl/>
        </w:rPr>
        <w:t>(</w:t>
      </w:r>
      <w:r>
        <w:rPr>
          <w:rFonts w:hint="cs"/>
          <w:color w:val="000000"/>
          <w:sz w:val="30"/>
          <w:szCs w:val="30"/>
          <w:rtl/>
        </w:rPr>
        <w:t>كه پس از غزوه احد كشته شد</w:t>
      </w:r>
      <w:r>
        <w:rPr>
          <w:rStyle w:val="FootnoteReference"/>
          <w:rFonts w:eastAsiaTheme="majorEastAsia" w:cs="Traditional Arabic"/>
          <w:color w:val="000000"/>
          <w:sz w:val="30"/>
          <w:szCs w:val="30"/>
          <w:rtl/>
        </w:rPr>
        <w:footnoteReference w:id="64"/>
      </w:r>
      <w:r>
        <w:rPr>
          <w:rFonts w:cs="Traditional Arabic" w:hint="cs"/>
          <w:color w:val="000000"/>
          <w:sz w:val="30"/>
          <w:szCs w:val="30"/>
          <w:rtl/>
        </w:rPr>
        <w:t>)</w:t>
      </w:r>
      <w:r>
        <w:rPr>
          <w:rFonts w:hint="cs"/>
          <w:color w:val="000000"/>
          <w:sz w:val="30"/>
          <w:szCs w:val="30"/>
          <w:rtl/>
        </w:rPr>
        <w:t>، مروان و پدرش حكم</w:t>
      </w:r>
      <w:r>
        <w:rPr>
          <w:rFonts w:cs="Traditional Arabic" w:hint="cs"/>
          <w:color w:val="000000"/>
          <w:sz w:val="30"/>
          <w:szCs w:val="30"/>
          <w:rtl/>
        </w:rPr>
        <w:t>‏</w:t>
      </w:r>
      <w:r>
        <w:rPr>
          <w:rFonts w:hint="cs"/>
          <w:color w:val="000000"/>
          <w:sz w:val="30"/>
          <w:szCs w:val="30"/>
          <w:rtl/>
        </w:rPr>
        <w:t xml:space="preserve">بن ابى العاص </w:t>
      </w:r>
      <w:r>
        <w:rPr>
          <w:rFonts w:cs="Traditional Arabic" w:hint="cs"/>
          <w:color w:val="000000"/>
          <w:sz w:val="30"/>
          <w:szCs w:val="30"/>
          <w:rtl/>
        </w:rPr>
        <w:t>(</w:t>
      </w:r>
      <w:r>
        <w:rPr>
          <w:rFonts w:hint="cs"/>
          <w:color w:val="000000"/>
          <w:sz w:val="30"/>
          <w:szCs w:val="30"/>
          <w:rtl/>
        </w:rPr>
        <w:t>كسى كه رسول خدا امت اسلامى را از نسل او برحذر داشت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5"/>
      </w:r>
      <w:r>
        <w:rPr>
          <w:rFonts w:hint="cs"/>
          <w:color w:val="000000"/>
          <w:sz w:val="30"/>
          <w:szCs w:val="30"/>
          <w:rtl/>
        </w:rPr>
        <w:t>؛ نيز ام جميل خواهر ابوسفيان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6"/>
      </w:r>
      <w:r>
        <w:rPr>
          <w:rFonts w:hint="cs"/>
          <w:color w:val="000000"/>
          <w:sz w:val="30"/>
          <w:szCs w:val="30"/>
          <w:rtl/>
        </w:rPr>
        <w:t xml:space="preserve"> كه رسول خدا را آزار مى</w:t>
      </w:r>
      <w:r>
        <w:rPr>
          <w:rFonts w:cs="Traditional Arabic" w:hint="cs"/>
          <w:color w:val="000000"/>
          <w:sz w:val="30"/>
          <w:szCs w:val="30"/>
          <w:rtl/>
        </w:rPr>
        <w:t>‏</w:t>
      </w:r>
      <w:r>
        <w:rPr>
          <w:rFonts w:hint="cs"/>
          <w:color w:val="000000"/>
          <w:sz w:val="30"/>
          <w:szCs w:val="30"/>
          <w:rtl/>
        </w:rPr>
        <w:t>داد</w:t>
      </w:r>
      <w:r>
        <w:rPr>
          <w:rFonts w:cs="Traditional Arabic" w:hint="cs"/>
          <w:color w:val="000000"/>
          <w:sz w:val="30"/>
          <w:szCs w:val="30"/>
          <w:rtl/>
        </w:rPr>
        <w:t xml:space="preserve">. </w:t>
      </w:r>
      <w:r>
        <w:rPr>
          <w:rFonts w:hint="cs"/>
          <w:color w:val="000000"/>
          <w:sz w:val="30"/>
          <w:szCs w:val="30"/>
          <w:rtl/>
        </w:rPr>
        <w:t xml:space="preserve">نام سه تن از عبد شمسيها </w:t>
      </w:r>
      <w:r>
        <w:rPr>
          <w:rFonts w:cs="Traditional Arabic" w:hint="cs"/>
          <w:color w:val="000000"/>
          <w:sz w:val="30"/>
          <w:szCs w:val="30"/>
          <w:rtl/>
        </w:rPr>
        <w:t>(</w:t>
      </w:r>
      <w:r>
        <w:rPr>
          <w:rFonts w:hint="cs"/>
          <w:color w:val="000000"/>
          <w:sz w:val="30"/>
          <w:szCs w:val="30"/>
          <w:rtl/>
        </w:rPr>
        <w:t>حنظلة بن ابى سفيان، عتبه و شيبه فرزندان ربيعه</w:t>
      </w:r>
      <w:r>
        <w:rPr>
          <w:rFonts w:cs="Traditional Arabic" w:hint="cs"/>
          <w:color w:val="000000"/>
          <w:sz w:val="30"/>
          <w:szCs w:val="30"/>
          <w:rtl/>
        </w:rPr>
        <w:t xml:space="preserve">) </w:t>
      </w:r>
      <w:r>
        <w:rPr>
          <w:rFonts w:hint="cs"/>
          <w:color w:val="000000"/>
          <w:sz w:val="30"/>
          <w:szCs w:val="30"/>
          <w:rtl/>
        </w:rPr>
        <w:t>در ميان مقتسمين به چشم مى</w:t>
      </w:r>
      <w:r>
        <w:rPr>
          <w:rFonts w:cs="Traditional Arabic" w:hint="cs"/>
          <w:color w:val="000000"/>
          <w:sz w:val="30"/>
          <w:szCs w:val="30"/>
          <w:rtl/>
        </w:rPr>
        <w:t>‏</w:t>
      </w:r>
      <w:r>
        <w:rPr>
          <w:rFonts w:hint="cs"/>
          <w:color w:val="000000"/>
          <w:sz w:val="30"/>
          <w:szCs w:val="30"/>
          <w:rtl/>
        </w:rPr>
        <w:t>خورد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7"/>
      </w:r>
      <w:r>
        <w:rPr>
          <w:rFonts w:hint="cs"/>
          <w:color w:val="000000"/>
          <w:sz w:val="30"/>
          <w:szCs w:val="30"/>
          <w:rtl/>
        </w:rPr>
        <w:t xml:space="preserve"> مقتسمين كسانى بودند كه در موسم حج در مسير ورود زائران به مكه قرار مى</w:t>
      </w:r>
      <w:r>
        <w:rPr>
          <w:rFonts w:cs="Traditional Arabic" w:hint="cs"/>
          <w:color w:val="000000"/>
          <w:sz w:val="30"/>
          <w:szCs w:val="30"/>
          <w:rtl/>
        </w:rPr>
        <w:t>‏</w:t>
      </w:r>
      <w:r>
        <w:rPr>
          <w:rFonts w:hint="cs"/>
          <w:color w:val="000000"/>
          <w:sz w:val="30"/>
          <w:szCs w:val="30"/>
          <w:rtl/>
        </w:rPr>
        <w:t>گرفتند و آنان را از ملاقات با پيامبر باز مى</w:t>
      </w:r>
      <w:r>
        <w:rPr>
          <w:rFonts w:cs="Traditional Arabic" w:hint="cs"/>
          <w:color w:val="000000"/>
          <w:sz w:val="30"/>
          <w:szCs w:val="30"/>
          <w:rtl/>
        </w:rPr>
        <w:t>‏</w:t>
      </w:r>
      <w:r>
        <w:rPr>
          <w:rFonts w:hint="cs"/>
          <w:color w:val="000000"/>
          <w:sz w:val="30"/>
          <w:szCs w:val="30"/>
          <w:rtl/>
        </w:rPr>
        <w:t>داشتند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8"/>
      </w:r>
      <w:r>
        <w:rPr>
          <w:rFonts w:hint="cs"/>
          <w:color w:val="000000"/>
          <w:sz w:val="30"/>
          <w:szCs w:val="30"/>
          <w:rtl/>
        </w:rPr>
        <w:t xml:space="preserve"> به رغم دشمنيهاى قاطبه بنى</w:t>
      </w:r>
      <w:r>
        <w:rPr>
          <w:rFonts w:cs="Traditional Arabic" w:hint="cs"/>
          <w:color w:val="000000"/>
          <w:sz w:val="30"/>
          <w:szCs w:val="30"/>
          <w:rtl/>
        </w:rPr>
        <w:t>‏</w:t>
      </w:r>
      <w:r>
        <w:rPr>
          <w:rFonts w:hint="cs"/>
          <w:color w:val="000000"/>
          <w:sz w:val="30"/>
          <w:szCs w:val="30"/>
          <w:rtl/>
        </w:rPr>
        <w:t>اميه با پيامبر صلى الله عليه و آله در مكه، تعداد انگشت شمارى از ايشان در اين دوره به رسول خدا ايمان آورده، براى حفظ ايمان خود، به حبشه</w:t>
      </w:r>
      <w:r>
        <w:rPr>
          <w:rFonts w:cs="Traditional Arabic" w:hint="cs"/>
          <w:color w:val="000000"/>
          <w:sz w:val="30"/>
          <w:szCs w:val="30"/>
          <w:rtl/>
        </w:rPr>
        <w:t>‏</w:t>
      </w:r>
      <w:r>
        <w:rPr>
          <w:rFonts w:hint="cs"/>
          <w:color w:val="000000"/>
          <w:sz w:val="30"/>
          <w:szCs w:val="30"/>
          <w:rtl/>
        </w:rPr>
        <w:t>هجرت</w:t>
      </w:r>
      <w:r>
        <w:rPr>
          <w:rFonts w:cs="Traditional Arabic" w:hint="cs"/>
          <w:color w:val="000000"/>
          <w:sz w:val="30"/>
          <w:szCs w:val="30"/>
          <w:rtl/>
        </w:rPr>
        <w:t>‏</w:t>
      </w:r>
      <w:r>
        <w:rPr>
          <w:rFonts w:hint="cs"/>
          <w:color w:val="000000"/>
          <w:sz w:val="30"/>
          <w:szCs w:val="30"/>
          <w:rtl/>
        </w:rPr>
        <w:t>كردند</w:t>
      </w:r>
      <w:r>
        <w:rPr>
          <w:rFonts w:cs="Traditional Arabic" w:hint="cs"/>
          <w:color w:val="000000"/>
          <w:sz w:val="30"/>
          <w:szCs w:val="30"/>
          <w:rtl/>
        </w:rPr>
        <w:t xml:space="preserve">. </w:t>
      </w:r>
      <w:r>
        <w:rPr>
          <w:rFonts w:hint="cs"/>
          <w:color w:val="000000"/>
          <w:sz w:val="30"/>
          <w:szCs w:val="30"/>
          <w:rtl/>
        </w:rPr>
        <w:t xml:space="preserve">خالدبن سعيدبن عاص </w:t>
      </w:r>
      <w:r>
        <w:rPr>
          <w:rFonts w:cs="Traditional Arabic" w:hint="cs"/>
          <w:color w:val="000000"/>
          <w:sz w:val="30"/>
          <w:szCs w:val="30"/>
          <w:rtl/>
        </w:rPr>
        <w:t>(</w:t>
      </w:r>
      <w:r>
        <w:rPr>
          <w:rFonts w:hint="cs"/>
          <w:color w:val="000000"/>
          <w:sz w:val="30"/>
          <w:szCs w:val="30"/>
          <w:rtl/>
        </w:rPr>
        <w:t>از سابقين در اسلام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9"/>
      </w:r>
      <w:r>
        <w:rPr>
          <w:rFonts w:hint="cs"/>
          <w:color w:val="000000"/>
          <w:sz w:val="30"/>
          <w:szCs w:val="30"/>
          <w:rtl/>
        </w:rPr>
        <w:t xml:space="preserve"> و از كاتبان پيامبر</w:t>
      </w:r>
      <w:r>
        <w:rPr>
          <w:rStyle w:val="FootnoteReference"/>
          <w:rFonts w:eastAsiaTheme="majorEastAsia" w:cs="Traditional Arabic"/>
          <w:color w:val="000000"/>
          <w:sz w:val="30"/>
          <w:szCs w:val="30"/>
          <w:rtl/>
        </w:rPr>
        <w:footnoteReference w:id="70"/>
      </w:r>
      <w:r>
        <w:rPr>
          <w:rFonts w:cs="Traditional Arabic" w:hint="cs"/>
          <w:color w:val="000000"/>
          <w:sz w:val="30"/>
          <w:szCs w:val="30"/>
          <w:rtl/>
        </w:rPr>
        <w:t xml:space="preserve">) </w:t>
      </w:r>
      <w:r>
        <w:rPr>
          <w:rFonts w:hint="cs"/>
          <w:color w:val="000000"/>
          <w:sz w:val="30"/>
          <w:szCs w:val="30"/>
          <w:rtl/>
        </w:rPr>
        <w:t>و</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lastRenderedPageBreak/>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138</w:t>
      </w:r>
    </w:p>
    <w:p w:rsidR="000A366E" w:rsidRDefault="000A366E" w:rsidP="000A366E">
      <w:pPr>
        <w:rPr>
          <w:rFonts w:cs="Times New Roman"/>
          <w:sz w:val="24"/>
          <w:szCs w:val="24"/>
          <w:rtl/>
        </w:rPr>
      </w:pPr>
      <w:r>
        <w:rPr>
          <w:rFonts w:cs="Times New Roman" w:hint="cs"/>
          <w:color w:val="000000"/>
          <w:sz w:val="30"/>
          <w:szCs w:val="30"/>
          <w:rtl/>
        </w:rPr>
        <w:t>برادرش عمرو</w:t>
      </w:r>
      <w:r>
        <w:rPr>
          <w:rStyle w:val="FootnoteReference"/>
          <w:rFonts w:cs="Traditional Arabic"/>
          <w:color w:val="000000"/>
          <w:sz w:val="30"/>
          <w:szCs w:val="30"/>
          <w:rtl/>
        </w:rPr>
        <w:footnoteReference w:id="71"/>
      </w:r>
      <w:r>
        <w:rPr>
          <w:rFonts w:cs="Times New Roman" w:hint="cs"/>
          <w:color w:val="000000"/>
          <w:sz w:val="30"/>
          <w:szCs w:val="30"/>
          <w:rtl/>
        </w:rPr>
        <w:t xml:space="preserve">، ابوحذيفة بن عتبه </w:t>
      </w:r>
      <w:r>
        <w:rPr>
          <w:rFonts w:cs="Traditional Arabic" w:hint="cs"/>
          <w:color w:val="000000"/>
          <w:sz w:val="30"/>
          <w:szCs w:val="30"/>
          <w:rtl/>
        </w:rPr>
        <w:t>(</w:t>
      </w:r>
      <w:r>
        <w:rPr>
          <w:rFonts w:cs="Times New Roman" w:hint="cs"/>
          <w:color w:val="000000"/>
          <w:sz w:val="30"/>
          <w:szCs w:val="30"/>
          <w:rtl/>
        </w:rPr>
        <w:t>از سابقين در اسلام</w:t>
      </w:r>
      <w:r>
        <w:rPr>
          <w:rFonts w:cs="Traditional Arabic" w:hint="cs"/>
          <w:color w:val="000000"/>
          <w:sz w:val="30"/>
          <w:szCs w:val="30"/>
          <w:rtl/>
        </w:rPr>
        <w:t>‏</w:t>
      </w:r>
      <w:r>
        <w:rPr>
          <w:rStyle w:val="FootnoteReference"/>
          <w:rFonts w:cs="Traditional Arabic"/>
          <w:color w:val="000000"/>
          <w:sz w:val="30"/>
          <w:szCs w:val="30"/>
          <w:rtl/>
        </w:rPr>
        <w:footnoteReference w:id="72"/>
      </w:r>
      <w:r>
        <w:rPr>
          <w:rFonts w:cs="Traditional Arabic" w:hint="cs"/>
          <w:color w:val="000000"/>
          <w:sz w:val="30"/>
          <w:szCs w:val="30"/>
          <w:rtl/>
        </w:rPr>
        <w:t>)</w:t>
      </w:r>
      <w:r>
        <w:rPr>
          <w:rFonts w:cs="Times New Roman" w:hint="cs"/>
          <w:color w:val="000000"/>
          <w:sz w:val="30"/>
          <w:szCs w:val="30"/>
          <w:rtl/>
        </w:rPr>
        <w:t>، عثمان بن عفان و ام حبيبه دختر ابوسفيان از آن جمله</w:t>
      </w:r>
      <w:r>
        <w:rPr>
          <w:rFonts w:cs="Traditional Arabic" w:hint="cs"/>
          <w:color w:val="000000"/>
          <w:sz w:val="30"/>
          <w:szCs w:val="30"/>
          <w:rtl/>
        </w:rPr>
        <w:t>‏</w:t>
      </w:r>
      <w:r>
        <w:rPr>
          <w:rFonts w:cs="Times New Roman" w:hint="cs"/>
          <w:color w:val="000000"/>
          <w:sz w:val="30"/>
          <w:szCs w:val="30"/>
          <w:rtl/>
        </w:rPr>
        <w:t>اند</w:t>
      </w:r>
      <w:r>
        <w:rPr>
          <w:rFonts w:cs="Traditional Arabic" w:hint="cs"/>
          <w:color w:val="000000"/>
          <w:sz w:val="30"/>
          <w:szCs w:val="30"/>
          <w:rtl/>
        </w:rPr>
        <w:t>.</w:t>
      </w:r>
      <w:r>
        <w:rPr>
          <w:rStyle w:val="FootnoteReference"/>
          <w:rFonts w:cs="Traditional Arabic"/>
          <w:color w:val="000000"/>
          <w:sz w:val="30"/>
          <w:szCs w:val="30"/>
          <w:rtl/>
        </w:rPr>
        <w:footnoteReference w:id="73"/>
      </w:r>
      <w:r>
        <w:rPr>
          <w:rFonts w:cs="Times New Roman" w:hint="cs"/>
          <w:color w:val="000000"/>
          <w:sz w:val="30"/>
          <w:szCs w:val="30"/>
          <w:rtl/>
        </w:rPr>
        <w:t xml:space="preserve"> نيز عبدالله و برادرش عبيدالله بن جحش پسر عمه</w:t>
      </w:r>
      <w:r>
        <w:rPr>
          <w:rFonts w:cs="Traditional Arabic" w:hint="cs"/>
          <w:color w:val="000000"/>
          <w:sz w:val="30"/>
          <w:szCs w:val="30"/>
          <w:rtl/>
        </w:rPr>
        <w:t>‏</w:t>
      </w:r>
      <w:r>
        <w:rPr>
          <w:rFonts w:cs="Times New Roman" w:hint="cs"/>
          <w:color w:val="000000"/>
          <w:sz w:val="30"/>
          <w:szCs w:val="30"/>
          <w:rtl/>
        </w:rPr>
        <w:t>هاى رسول خدا صلى الله عليه و آله از بنى</w:t>
      </w:r>
      <w:r>
        <w:rPr>
          <w:rFonts w:cs="Traditional Arabic" w:hint="cs"/>
          <w:color w:val="000000"/>
          <w:sz w:val="30"/>
          <w:szCs w:val="30"/>
          <w:rtl/>
        </w:rPr>
        <w:t>‏</w:t>
      </w:r>
      <w:r>
        <w:rPr>
          <w:rFonts w:cs="Times New Roman" w:hint="cs"/>
          <w:color w:val="000000"/>
          <w:sz w:val="30"/>
          <w:szCs w:val="30"/>
          <w:rtl/>
        </w:rPr>
        <w:t>اسد بن خزيمه و ابو موسى اشعرى و برخى ديگر از همپيمانان آنان در اين هجرت حضور داشتند</w:t>
      </w:r>
      <w:r>
        <w:rPr>
          <w:rFonts w:cs="Traditional Arabic" w:hint="cs"/>
          <w:color w:val="000000"/>
          <w:sz w:val="30"/>
          <w:szCs w:val="30"/>
          <w:rtl/>
        </w:rPr>
        <w:t>.</w:t>
      </w:r>
      <w:r>
        <w:rPr>
          <w:rStyle w:val="FootnoteReference"/>
          <w:rFonts w:cs="Traditional Arabic"/>
          <w:color w:val="000000"/>
          <w:sz w:val="30"/>
          <w:szCs w:val="30"/>
          <w:rtl/>
        </w:rPr>
        <w:footnoteReference w:id="74"/>
      </w:r>
      <w:r>
        <w:rPr>
          <w:rFonts w:cs="Times New Roman" w:hint="cs"/>
          <w:color w:val="000000"/>
          <w:sz w:val="30"/>
          <w:szCs w:val="30"/>
          <w:rtl/>
        </w:rPr>
        <w:t xml:space="preserve"> ام كلثوم</w:t>
      </w:r>
      <w:r>
        <w:rPr>
          <w:rFonts w:cs="Traditional Arabic" w:hint="cs"/>
          <w:color w:val="000000"/>
          <w:sz w:val="30"/>
          <w:szCs w:val="30"/>
          <w:rtl/>
        </w:rPr>
        <w:t xml:space="preserve">* </w:t>
      </w:r>
      <w:r>
        <w:rPr>
          <w:rFonts w:cs="Times New Roman" w:hint="cs"/>
          <w:color w:val="000000"/>
          <w:sz w:val="30"/>
          <w:szCs w:val="30"/>
          <w:rtl/>
        </w:rPr>
        <w:t xml:space="preserve">دختر عقبة بن ابى معيط اموى نيز پس از حديبيه </w:t>
      </w:r>
      <w:r>
        <w:rPr>
          <w:rFonts w:cs="Traditional Arabic" w:hint="cs"/>
          <w:color w:val="000000"/>
          <w:sz w:val="30"/>
          <w:szCs w:val="30"/>
          <w:rtl/>
        </w:rPr>
        <w:t>(</w:t>
      </w:r>
      <w:r>
        <w:rPr>
          <w:rFonts w:cs="Times New Roman" w:hint="cs"/>
          <w:color w:val="000000"/>
          <w:sz w:val="30"/>
          <w:szCs w:val="30"/>
          <w:rtl/>
        </w:rPr>
        <w:t>سال ششم</w:t>
      </w:r>
      <w:r>
        <w:rPr>
          <w:rFonts w:cs="Traditional Arabic" w:hint="cs"/>
          <w:color w:val="000000"/>
          <w:sz w:val="30"/>
          <w:szCs w:val="30"/>
          <w:rtl/>
        </w:rPr>
        <w:t xml:space="preserve">) </w:t>
      </w:r>
      <w:r>
        <w:rPr>
          <w:rFonts w:cs="Times New Roman" w:hint="cs"/>
          <w:color w:val="000000"/>
          <w:sz w:val="30"/>
          <w:szCs w:val="30"/>
          <w:rtl/>
        </w:rPr>
        <w:t>به مدينه هجرت كرد</w:t>
      </w:r>
      <w:r>
        <w:rPr>
          <w:rFonts w:cs="Traditional Arabic" w:hint="cs"/>
          <w:color w:val="000000"/>
          <w:sz w:val="30"/>
          <w:szCs w:val="30"/>
          <w:rtl/>
        </w:rPr>
        <w:t>.</w:t>
      </w:r>
      <w:r>
        <w:rPr>
          <w:rStyle w:val="FootnoteReference"/>
          <w:rFonts w:cs="Traditional Arabic"/>
          <w:color w:val="000000"/>
          <w:sz w:val="30"/>
          <w:szCs w:val="30"/>
          <w:rtl/>
        </w:rPr>
        <w:footnoteReference w:id="75"/>
      </w:r>
    </w:p>
    <w:p w:rsidR="000A366E" w:rsidRDefault="000A366E" w:rsidP="000A366E">
      <w:pPr>
        <w:pStyle w:val="NormalWeb"/>
        <w:bidi/>
        <w:rPr>
          <w:rtl/>
        </w:rPr>
      </w:pPr>
      <w:r>
        <w:rPr>
          <w:rFonts w:hint="cs"/>
          <w:color w:val="000000"/>
          <w:sz w:val="30"/>
          <w:szCs w:val="30"/>
          <w:rtl/>
        </w:rPr>
        <w:t xml:space="preserve">در پى بسته شدن پيمان عقبه دوم و فراهم شدن زمينه هجرت پيامبر صلى الله عليه و آله به يثرب، امويان به مصادره دارايى برخى از مهاجران همپيمان خود </w:t>
      </w:r>
      <w:r>
        <w:rPr>
          <w:rFonts w:cs="Traditional Arabic" w:hint="cs"/>
          <w:color w:val="000000"/>
          <w:sz w:val="30"/>
          <w:szCs w:val="30"/>
          <w:rtl/>
        </w:rPr>
        <w:t>(</w:t>
      </w:r>
      <w:r>
        <w:rPr>
          <w:rFonts w:hint="cs"/>
          <w:color w:val="000000"/>
          <w:sz w:val="30"/>
          <w:szCs w:val="30"/>
          <w:rtl/>
        </w:rPr>
        <w:t>بنو جحش</w:t>
      </w:r>
      <w:r>
        <w:rPr>
          <w:rFonts w:cs="Traditional Arabic" w:hint="cs"/>
          <w:color w:val="000000"/>
          <w:sz w:val="30"/>
          <w:szCs w:val="30"/>
          <w:rtl/>
        </w:rPr>
        <w:t xml:space="preserve">) </w:t>
      </w:r>
      <w:r>
        <w:rPr>
          <w:rFonts w:hint="cs"/>
          <w:color w:val="000000"/>
          <w:sz w:val="30"/>
          <w:szCs w:val="30"/>
          <w:rtl/>
        </w:rPr>
        <w:t>مبادرت كردند</w:t>
      </w:r>
      <w:r>
        <w:rPr>
          <w:rFonts w:cs="Traditional Arabic" w:hint="cs"/>
          <w:color w:val="000000"/>
          <w:sz w:val="30"/>
          <w:szCs w:val="30"/>
          <w:rtl/>
        </w:rPr>
        <w:t xml:space="preserve">. </w:t>
      </w:r>
      <w:r>
        <w:rPr>
          <w:rFonts w:hint="cs"/>
          <w:color w:val="000000"/>
          <w:sz w:val="30"/>
          <w:szCs w:val="30"/>
          <w:rtl/>
        </w:rPr>
        <w:t>در اين ميان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6"/>
      </w:r>
      <w:r>
        <w:rPr>
          <w:rFonts w:hint="cs"/>
          <w:color w:val="000000"/>
          <w:sz w:val="30"/>
          <w:szCs w:val="30"/>
          <w:rtl/>
        </w:rPr>
        <w:t>، ابوسفيان رئيس بنى</w:t>
      </w:r>
      <w:r>
        <w:rPr>
          <w:rFonts w:cs="Traditional Arabic" w:hint="cs"/>
          <w:color w:val="000000"/>
          <w:sz w:val="30"/>
          <w:szCs w:val="30"/>
          <w:rtl/>
        </w:rPr>
        <w:t>‏</w:t>
      </w:r>
      <w:r>
        <w:rPr>
          <w:rFonts w:hint="cs"/>
          <w:color w:val="000000"/>
          <w:sz w:val="30"/>
          <w:szCs w:val="30"/>
          <w:rtl/>
        </w:rPr>
        <w:t>اميه نيز طى نامه</w:t>
      </w:r>
      <w:r>
        <w:rPr>
          <w:rFonts w:cs="Traditional Arabic" w:hint="cs"/>
          <w:color w:val="000000"/>
          <w:sz w:val="30"/>
          <w:szCs w:val="30"/>
          <w:rtl/>
        </w:rPr>
        <w:t>‏</w:t>
      </w:r>
      <w:r>
        <w:rPr>
          <w:rFonts w:hint="cs"/>
          <w:color w:val="000000"/>
          <w:sz w:val="30"/>
          <w:szCs w:val="30"/>
          <w:rtl/>
        </w:rPr>
        <w:t>اى مردم يثرب را به سبب پناه دادن رسول خدا نكوهش كرد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7"/>
      </w:r>
      <w:r>
        <w:rPr>
          <w:rFonts w:hint="cs"/>
          <w:color w:val="000000"/>
          <w:sz w:val="30"/>
          <w:szCs w:val="30"/>
          <w:rtl/>
        </w:rPr>
        <w:t xml:space="preserve"> وى از اين پس جز در نبرد بدر، در تمام</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139</w:t>
      </w:r>
    </w:p>
    <w:p w:rsidR="000A366E" w:rsidRDefault="000A366E" w:rsidP="000A366E">
      <w:pPr>
        <w:rPr>
          <w:rFonts w:cs="Times New Roman"/>
          <w:sz w:val="24"/>
          <w:szCs w:val="24"/>
          <w:rtl/>
        </w:rPr>
      </w:pPr>
      <w:r>
        <w:rPr>
          <w:rFonts w:cs="Times New Roman" w:hint="cs"/>
          <w:color w:val="000000"/>
          <w:sz w:val="30"/>
          <w:szCs w:val="30"/>
          <w:rtl/>
        </w:rPr>
        <w:t>توطئه</w:t>
      </w:r>
      <w:r>
        <w:rPr>
          <w:rFonts w:cs="Traditional Arabic" w:hint="cs"/>
          <w:color w:val="000000"/>
          <w:sz w:val="30"/>
          <w:szCs w:val="30"/>
          <w:rtl/>
        </w:rPr>
        <w:t>‏</w:t>
      </w:r>
      <w:r>
        <w:rPr>
          <w:rFonts w:cs="Times New Roman" w:hint="cs"/>
          <w:color w:val="000000"/>
          <w:sz w:val="30"/>
          <w:szCs w:val="30"/>
          <w:rtl/>
        </w:rPr>
        <w:t>ها و اقدامات نظامى</w:t>
      </w:r>
      <w:r>
        <w:rPr>
          <w:rFonts w:cs="Traditional Arabic" w:hint="cs"/>
          <w:color w:val="000000"/>
          <w:sz w:val="30"/>
          <w:szCs w:val="30"/>
          <w:rtl/>
        </w:rPr>
        <w:t xml:space="preserve">- </w:t>
      </w:r>
      <w:r>
        <w:rPr>
          <w:rFonts w:cs="Times New Roman" w:hint="cs"/>
          <w:color w:val="000000"/>
          <w:sz w:val="30"/>
          <w:szCs w:val="30"/>
          <w:rtl/>
        </w:rPr>
        <w:t>سياسى بر ضدّ پيامبر صلى الله عليه و آله، رهبرى و فرماندهى قريش را بر عهده داشت</w:t>
      </w:r>
      <w:r>
        <w:rPr>
          <w:rFonts w:cs="Traditional Arabic" w:hint="cs"/>
          <w:color w:val="000000"/>
          <w:sz w:val="30"/>
          <w:szCs w:val="30"/>
          <w:rtl/>
        </w:rPr>
        <w:t>.</w:t>
      </w:r>
      <w:r>
        <w:rPr>
          <w:rStyle w:val="FootnoteReference"/>
          <w:rFonts w:cs="Traditional Arabic"/>
          <w:color w:val="000000"/>
          <w:sz w:val="30"/>
          <w:szCs w:val="30"/>
          <w:rtl/>
        </w:rPr>
        <w:footnoteReference w:id="78"/>
      </w:r>
    </w:p>
    <w:p w:rsidR="000A366E" w:rsidRDefault="000A366E" w:rsidP="000A366E">
      <w:pPr>
        <w:pStyle w:val="NormalWeb"/>
        <w:bidi/>
        <w:rPr>
          <w:rtl/>
        </w:rPr>
      </w:pPr>
      <w:r>
        <w:rPr>
          <w:rFonts w:hint="cs"/>
          <w:color w:val="000000"/>
          <w:sz w:val="30"/>
          <w:szCs w:val="30"/>
          <w:rtl/>
        </w:rPr>
        <w:t xml:space="preserve">در غزوه بدر </w:t>
      </w:r>
      <w:r>
        <w:rPr>
          <w:rFonts w:cs="Traditional Arabic" w:hint="cs"/>
          <w:color w:val="000000"/>
          <w:sz w:val="30"/>
          <w:szCs w:val="30"/>
          <w:rtl/>
        </w:rPr>
        <w:t>(</w:t>
      </w:r>
      <w:r>
        <w:rPr>
          <w:rFonts w:hint="cs"/>
          <w:color w:val="000000"/>
          <w:sz w:val="30"/>
          <w:szCs w:val="30"/>
          <w:rtl/>
        </w:rPr>
        <w:t>سال دوم</w:t>
      </w:r>
      <w:r>
        <w:rPr>
          <w:rFonts w:cs="Traditional Arabic" w:hint="cs"/>
          <w:color w:val="000000"/>
          <w:sz w:val="30"/>
          <w:szCs w:val="30"/>
          <w:rtl/>
        </w:rPr>
        <w:t xml:space="preserve">) </w:t>
      </w:r>
      <w:r>
        <w:rPr>
          <w:rFonts w:hint="cs"/>
          <w:color w:val="000000"/>
          <w:sz w:val="30"/>
          <w:szCs w:val="30"/>
          <w:rtl/>
        </w:rPr>
        <w:t>كه در غياب ابوسفيان رخ داد، شمار قابل توجهى از بنى</w:t>
      </w:r>
      <w:r>
        <w:rPr>
          <w:rFonts w:cs="Traditional Arabic" w:hint="cs"/>
          <w:color w:val="000000"/>
          <w:sz w:val="30"/>
          <w:szCs w:val="30"/>
          <w:rtl/>
        </w:rPr>
        <w:t>‏</w:t>
      </w:r>
      <w:r>
        <w:rPr>
          <w:rFonts w:hint="cs"/>
          <w:color w:val="000000"/>
          <w:sz w:val="30"/>
          <w:szCs w:val="30"/>
          <w:rtl/>
        </w:rPr>
        <w:t>عبد شمس و بنى</w:t>
      </w:r>
      <w:r>
        <w:rPr>
          <w:rFonts w:cs="Traditional Arabic" w:hint="cs"/>
          <w:color w:val="000000"/>
          <w:sz w:val="30"/>
          <w:szCs w:val="30"/>
          <w:rtl/>
        </w:rPr>
        <w:t>‏</w:t>
      </w:r>
      <w:r>
        <w:rPr>
          <w:rFonts w:hint="cs"/>
          <w:color w:val="000000"/>
          <w:sz w:val="30"/>
          <w:szCs w:val="30"/>
          <w:rtl/>
        </w:rPr>
        <w:t>اميه و همپيمانانشان حضور داشتند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9"/>
      </w:r>
      <w:r>
        <w:rPr>
          <w:rFonts w:hint="cs"/>
          <w:color w:val="000000"/>
          <w:sz w:val="30"/>
          <w:szCs w:val="30"/>
          <w:rtl/>
        </w:rPr>
        <w:t xml:space="preserve"> از كشته شدگان بنى</w:t>
      </w:r>
      <w:r>
        <w:rPr>
          <w:rFonts w:cs="Traditional Arabic" w:hint="cs"/>
          <w:color w:val="000000"/>
          <w:sz w:val="30"/>
          <w:szCs w:val="30"/>
          <w:rtl/>
        </w:rPr>
        <w:t>‏</w:t>
      </w:r>
      <w:r>
        <w:rPr>
          <w:rFonts w:hint="cs"/>
          <w:color w:val="000000"/>
          <w:sz w:val="30"/>
          <w:szCs w:val="30"/>
          <w:rtl/>
        </w:rPr>
        <w:t>اميه در اين نبرد مى</w:t>
      </w:r>
      <w:r>
        <w:rPr>
          <w:rFonts w:cs="Traditional Arabic" w:hint="cs"/>
          <w:color w:val="000000"/>
          <w:sz w:val="30"/>
          <w:szCs w:val="30"/>
          <w:rtl/>
        </w:rPr>
        <w:t>‏</w:t>
      </w:r>
      <w:r>
        <w:rPr>
          <w:rFonts w:hint="cs"/>
          <w:color w:val="000000"/>
          <w:sz w:val="30"/>
          <w:szCs w:val="30"/>
          <w:rtl/>
        </w:rPr>
        <w:t>توان به حنظلةبن ابى سفيان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0"/>
      </w:r>
      <w:r>
        <w:rPr>
          <w:rFonts w:hint="cs"/>
          <w:color w:val="000000"/>
          <w:sz w:val="30"/>
          <w:szCs w:val="30"/>
          <w:rtl/>
        </w:rPr>
        <w:t xml:space="preserve"> و عقبة بن ابى معيط</w:t>
      </w:r>
      <w:r>
        <w:rPr>
          <w:rStyle w:val="FootnoteReference"/>
          <w:rFonts w:eastAsiaTheme="majorEastAsia" w:cs="Traditional Arabic"/>
          <w:color w:val="000000"/>
          <w:sz w:val="30"/>
          <w:szCs w:val="30"/>
          <w:rtl/>
        </w:rPr>
        <w:footnoteReference w:id="81"/>
      </w:r>
      <w:r>
        <w:rPr>
          <w:rFonts w:hint="cs"/>
          <w:color w:val="000000"/>
          <w:sz w:val="30"/>
          <w:szCs w:val="30"/>
          <w:rtl/>
        </w:rPr>
        <w:t xml:space="preserve"> و از كشتگان عبشميها به عتبة بن ربيعه و برادرش شيبه، پسرش وليد </w:t>
      </w:r>
      <w:r>
        <w:rPr>
          <w:rFonts w:cs="Traditional Arabic" w:hint="cs"/>
          <w:color w:val="000000"/>
          <w:sz w:val="30"/>
          <w:szCs w:val="30"/>
          <w:rtl/>
        </w:rPr>
        <w:t>(</w:t>
      </w:r>
      <w:r>
        <w:rPr>
          <w:rFonts w:hint="cs"/>
          <w:color w:val="000000"/>
          <w:sz w:val="30"/>
          <w:szCs w:val="30"/>
          <w:rtl/>
        </w:rPr>
        <w:t>اينان در آغاز نبرد در جنگ تن به تن كشته شدند</w:t>
      </w:r>
      <w:r>
        <w:rPr>
          <w:rFonts w:cs="Traditional Arabic" w:hint="cs"/>
          <w:color w:val="000000"/>
          <w:sz w:val="30"/>
          <w:szCs w:val="30"/>
          <w:rtl/>
        </w:rPr>
        <w:t xml:space="preserve">) </w:t>
      </w:r>
      <w:r>
        <w:rPr>
          <w:rFonts w:hint="cs"/>
          <w:color w:val="000000"/>
          <w:sz w:val="30"/>
          <w:szCs w:val="30"/>
          <w:rtl/>
        </w:rPr>
        <w:t>و نيز عاص و عبيده پسران سعيد بن عاص</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2"/>
      </w:r>
      <w:r>
        <w:rPr>
          <w:rFonts w:hint="cs"/>
          <w:color w:val="000000"/>
          <w:sz w:val="30"/>
          <w:szCs w:val="30"/>
          <w:rtl/>
        </w:rPr>
        <w:t xml:space="preserve"> اشاره كرد؛ همچنين از اين دو مجموعه، </w:t>
      </w:r>
      <w:r>
        <w:rPr>
          <w:rFonts w:cs="Traditional Arabic" w:hint="cs"/>
          <w:color w:val="000000"/>
          <w:sz w:val="30"/>
          <w:szCs w:val="30"/>
          <w:rtl/>
        </w:rPr>
        <w:t xml:space="preserve">12 </w:t>
      </w:r>
      <w:r>
        <w:rPr>
          <w:rFonts w:hint="cs"/>
          <w:color w:val="000000"/>
          <w:sz w:val="30"/>
          <w:szCs w:val="30"/>
          <w:rtl/>
        </w:rPr>
        <w:t>تن اسير شدند</w:t>
      </w:r>
      <w:r>
        <w:rPr>
          <w:rStyle w:val="FootnoteReference"/>
          <w:rFonts w:eastAsiaTheme="majorEastAsia" w:cs="Traditional Arabic"/>
          <w:color w:val="000000"/>
          <w:sz w:val="30"/>
          <w:szCs w:val="30"/>
          <w:rtl/>
        </w:rPr>
        <w:footnoteReference w:id="83"/>
      </w:r>
      <w:r>
        <w:rPr>
          <w:rFonts w:hint="cs"/>
          <w:color w:val="000000"/>
          <w:sz w:val="30"/>
          <w:szCs w:val="30"/>
          <w:rtl/>
        </w:rPr>
        <w:t xml:space="preserve"> عمرو فرزند ابوسفيان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4"/>
      </w:r>
      <w:r>
        <w:rPr>
          <w:rFonts w:hint="cs"/>
          <w:color w:val="000000"/>
          <w:sz w:val="30"/>
          <w:szCs w:val="30"/>
          <w:rtl/>
        </w:rPr>
        <w:t xml:space="preserve"> و حارث بن ابى وجزه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5"/>
      </w:r>
      <w:r>
        <w:rPr>
          <w:rFonts w:hint="cs"/>
          <w:color w:val="000000"/>
          <w:sz w:val="30"/>
          <w:szCs w:val="30"/>
          <w:rtl/>
        </w:rPr>
        <w:t xml:space="preserve"> هر دو از بنى اميه و ابوالعاص بن ربيع عبشمى داماد رسول خدا</w:t>
      </w:r>
      <w:r>
        <w:rPr>
          <w:rStyle w:val="FootnoteReference"/>
          <w:rFonts w:eastAsiaTheme="majorEastAsia" w:cs="Traditional Arabic"/>
          <w:color w:val="000000"/>
          <w:sz w:val="30"/>
          <w:szCs w:val="30"/>
          <w:rtl/>
        </w:rPr>
        <w:footnoteReference w:id="86"/>
      </w:r>
      <w:r>
        <w:rPr>
          <w:rFonts w:hint="cs"/>
          <w:color w:val="000000"/>
          <w:sz w:val="30"/>
          <w:szCs w:val="30"/>
          <w:rtl/>
        </w:rPr>
        <w:t xml:space="preserve"> از جمله اسيران بودند</w:t>
      </w:r>
      <w:r>
        <w:rPr>
          <w:rFonts w:cs="Traditional Arabic" w:hint="cs"/>
          <w:color w:val="000000"/>
          <w:sz w:val="30"/>
          <w:szCs w:val="30"/>
          <w:rtl/>
        </w:rPr>
        <w:t xml:space="preserve">. </w:t>
      </w:r>
      <w:r>
        <w:rPr>
          <w:rFonts w:hint="cs"/>
          <w:color w:val="000000"/>
          <w:sz w:val="30"/>
          <w:szCs w:val="30"/>
          <w:rtl/>
        </w:rPr>
        <w:t>ابن</w:t>
      </w:r>
      <w:r>
        <w:rPr>
          <w:rFonts w:cs="Traditional Arabic" w:hint="cs"/>
          <w:color w:val="000000"/>
          <w:sz w:val="30"/>
          <w:szCs w:val="30"/>
          <w:rtl/>
        </w:rPr>
        <w:t>‏</w:t>
      </w:r>
      <w:r>
        <w:rPr>
          <w:rFonts w:hint="cs"/>
          <w:color w:val="000000"/>
          <w:sz w:val="30"/>
          <w:szCs w:val="30"/>
          <w:rtl/>
        </w:rPr>
        <w:t xml:space="preserve">هشام اسراى همپيمان ايشان را </w:t>
      </w:r>
      <w:r>
        <w:rPr>
          <w:rFonts w:cs="Traditional Arabic" w:hint="cs"/>
          <w:color w:val="000000"/>
          <w:sz w:val="30"/>
          <w:szCs w:val="30"/>
          <w:rtl/>
        </w:rPr>
        <w:t xml:space="preserve">7 </w:t>
      </w:r>
      <w:r>
        <w:rPr>
          <w:rFonts w:hint="cs"/>
          <w:color w:val="000000"/>
          <w:sz w:val="30"/>
          <w:szCs w:val="30"/>
          <w:rtl/>
        </w:rPr>
        <w:t>تن ذكر كرده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7"/>
      </w:r>
    </w:p>
    <w:p w:rsidR="000A366E" w:rsidRDefault="000A366E" w:rsidP="000A366E">
      <w:pPr>
        <w:pStyle w:val="NormalWeb"/>
        <w:bidi/>
        <w:rPr>
          <w:rtl/>
        </w:rPr>
      </w:pPr>
      <w:r>
        <w:rPr>
          <w:rFonts w:hint="cs"/>
          <w:color w:val="465BFF"/>
          <w:sz w:val="30"/>
          <w:szCs w:val="30"/>
          <w:rtl/>
        </w:rPr>
        <w:lastRenderedPageBreak/>
        <w:t>از بدر تا فتح مكه</w:t>
      </w:r>
      <w:r>
        <w:rPr>
          <w:rFonts w:cs="Traditional Arabic" w:hint="cs"/>
          <w:color w:val="465BFF"/>
          <w:sz w:val="30"/>
          <w:szCs w:val="30"/>
          <w:rtl/>
        </w:rPr>
        <w:t>:</w:t>
      </w:r>
    </w:p>
    <w:p w:rsidR="000A366E" w:rsidRDefault="000A366E" w:rsidP="000A366E">
      <w:pPr>
        <w:pStyle w:val="NormalWeb"/>
        <w:bidi/>
        <w:rPr>
          <w:rtl/>
        </w:rPr>
      </w:pPr>
      <w:r>
        <w:rPr>
          <w:rFonts w:hint="cs"/>
          <w:color w:val="000000"/>
          <w:sz w:val="30"/>
          <w:szCs w:val="30"/>
          <w:rtl/>
        </w:rPr>
        <w:t xml:space="preserve">پس از غزوه بدر </w:t>
      </w:r>
      <w:r>
        <w:rPr>
          <w:rFonts w:cs="Traditional Arabic" w:hint="cs"/>
          <w:color w:val="000000"/>
          <w:sz w:val="30"/>
          <w:szCs w:val="30"/>
          <w:rtl/>
        </w:rPr>
        <w:t>(</w:t>
      </w:r>
      <w:r>
        <w:rPr>
          <w:rFonts w:hint="cs"/>
          <w:color w:val="000000"/>
          <w:sz w:val="30"/>
          <w:szCs w:val="30"/>
          <w:rtl/>
        </w:rPr>
        <w:t>سال دوم</w:t>
      </w:r>
      <w:r>
        <w:rPr>
          <w:rFonts w:cs="Traditional Arabic" w:hint="cs"/>
          <w:color w:val="000000"/>
          <w:sz w:val="30"/>
          <w:szCs w:val="30"/>
          <w:rtl/>
        </w:rPr>
        <w:t xml:space="preserve">) </w:t>
      </w:r>
      <w:r>
        <w:rPr>
          <w:rFonts w:hint="cs"/>
          <w:color w:val="000000"/>
          <w:sz w:val="30"/>
          <w:szCs w:val="30"/>
          <w:rtl/>
        </w:rPr>
        <w:t>روابط پيامبر با بنى</w:t>
      </w:r>
      <w:r>
        <w:rPr>
          <w:rFonts w:cs="Traditional Arabic" w:hint="cs"/>
          <w:color w:val="000000"/>
          <w:sz w:val="30"/>
          <w:szCs w:val="30"/>
          <w:rtl/>
        </w:rPr>
        <w:t>‏</w:t>
      </w:r>
      <w:r>
        <w:rPr>
          <w:rFonts w:hint="cs"/>
          <w:color w:val="000000"/>
          <w:sz w:val="30"/>
          <w:szCs w:val="30"/>
          <w:rtl/>
        </w:rPr>
        <w:t>اميه وارد مرحله</w:t>
      </w:r>
      <w:r>
        <w:rPr>
          <w:rFonts w:cs="Traditional Arabic" w:hint="cs"/>
          <w:color w:val="000000"/>
          <w:sz w:val="30"/>
          <w:szCs w:val="30"/>
          <w:rtl/>
        </w:rPr>
        <w:t>‏</w:t>
      </w:r>
      <w:r>
        <w:rPr>
          <w:rFonts w:hint="cs"/>
          <w:color w:val="000000"/>
          <w:sz w:val="30"/>
          <w:szCs w:val="30"/>
          <w:rtl/>
        </w:rPr>
        <w:t>اى جديد شد</w:t>
      </w:r>
      <w:r>
        <w:rPr>
          <w:rFonts w:cs="Traditional Arabic" w:hint="cs"/>
          <w:color w:val="000000"/>
          <w:sz w:val="30"/>
          <w:szCs w:val="30"/>
          <w:rtl/>
        </w:rPr>
        <w:t xml:space="preserve">. </w:t>
      </w:r>
      <w:r>
        <w:rPr>
          <w:rFonts w:hint="cs"/>
          <w:color w:val="000000"/>
          <w:sz w:val="30"/>
          <w:szCs w:val="30"/>
          <w:rtl/>
        </w:rPr>
        <w:t>با توجه به اينكه در اين نبرد بزرگانى از بنى</w:t>
      </w:r>
      <w:r>
        <w:rPr>
          <w:rFonts w:cs="Traditional Arabic" w:hint="cs"/>
          <w:color w:val="000000"/>
          <w:sz w:val="30"/>
          <w:szCs w:val="30"/>
          <w:rtl/>
        </w:rPr>
        <w:t>‏</w:t>
      </w:r>
      <w:r>
        <w:rPr>
          <w:rFonts w:hint="cs"/>
          <w:color w:val="000000"/>
          <w:sz w:val="30"/>
          <w:szCs w:val="30"/>
          <w:rtl/>
        </w:rPr>
        <w:t>مخزوم و بنى</w:t>
      </w:r>
      <w:r>
        <w:rPr>
          <w:rFonts w:cs="Traditional Arabic" w:hint="cs"/>
          <w:color w:val="000000"/>
          <w:sz w:val="30"/>
          <w:szCs w:val="30"/>
          <w:rtl/>
        </w:rPr>
        <w:t>‏</w:t>
      </w:r>
      <w:r>
        <w:rPr>
          <w:rFonts w:hint="cs"/>
          <w:color w:val="000000"/>
          <w:sz w:val="30"/>
          <w:szCs w:val="30"/>
          <w:rtl/>
        </w:rPr>
        <w:t>عبد شمس و ديگر قبايل قريش كشته شدند، فضاى مناسبى در اختيار ابوسفيان قرار گرفت تا افزون بر رهبرى بنى</w:t>
      </w:r>
      <w:r>
        <w:rPr>
          <w:rFonts w:cs="Traditional Arabic" w:hint="cs"/>
          <w:color w:val="000000"/>
          <w:sz w:val="30"/>
          <w:szCs w:val="30"/>
          <w:rtl/>
        </w:rPr>
        <w:t>‏</w:t>
      </w:r>
      <w:r>
        <w:rPr>
          <w:rFonts w:hint="cs"/>
          <w:color w:val="000000"/>
          <w:sz w:val="30"/>
          <w:szCs w:val="30"/>
          <w:rtl/>
        </w:rPr>
        <w:t>اميه از نفوذ خود در رهبرى قريش بهره برد</w:t>
      </w:r>
      <w:r>
        <w:rPr>
          <w:rStyle w:val="FootnoteReference"/>
          <w:rFonts w:eastAsiaTheme="majorEastAsia" w:cs="Traditional Arabic"/>
          <w:color w:val="000000"/>
          <w:sz w:val="30"/>
          <w:szCs w:val="30"/>
          <w:rtl/>
        </w:rPr>
        <w:footnoteReference w:id="88"/>
      </w:r>
      <w:r>
        <w:rPr>
          <w:rFonts w:hint="cs"/>
          <w:color w:val="000000"/>
          <w:sz w:val="30"/>
          <w:szCs w:val="30"/>
          <w:rtl/>
        </w:rPr>
        <w:t xml:space="preserve">، به ويژه آنكه نقش فرماندهى سپاه </w:t>
      </w:r>
      <w:r>
        <w:rPr>
          <w:rFonts w:cs="Traditional Arabic" w:hint="cs"/>
          <w:color w:val="000000"/>
          <w:sz w:val="30"/>
          <w:szCs w:val="30"/>
          <w:rtl/>
        </w:rPr>
        <w:t>(</w:t>
      </w:r>
      <w:r>
        <w:rPr>
          <w:rFonts w:hint="cs"/>
          <w:color w:val="000000"/>
          <w:sz w:val="30"/>
          <w:szCs w:val="30"/>
          <w:rtl/>
        </w:rPr>
        <w:t>قيادت</w:t>
      </w:r>
      <w:r>
        <w:rPr>
          <w:rFonts w:cs="Traditional Arabic" w:hint="cs"/>
          <w:color w:val="000000"/>
          <w:sz w:val="30"/>
          <w:szCs w:val="30"/>
          <w:rtl/>
        </w:rPr>
        <w:t xml:space="preserve">) </w:t>
      </w:r>
      <w:r>
        <w:rPr>
          <w:rFonts w:hint="cs"/>
          <w:color w:val="000000"/>
          <w:sz w:val="30"/>
          <w:szCs w:val="30"/>
          <w:rtl/>
        </w:rPr>
        <w:t>به ابوسفيان به ارث رسيده بود، ازاين</w:t>
      </w:r>
      <w:r>
        <w:rPr>
          <w:rFonts w:cs="Traditional Arabic" w:hint="cs"/>
          <w:color w:val="000000"/>
          <w:sz w:val="30"/>
          <w:szCs w:val="30"/>
          <w:rtl/>
        </w:rPr>
        <w:t>‏</w:t>
      </w:r>
      <w:r>
        <w:rPr>
          <w:rFonts w:hint="cs"/>
          <w:color w:val="000000"/>
          <w:sz w:val="30"/>
          <w:szCs w:val="30"/>
          <w:rtl/>
        </w:rPr>
        <w:t>رو وى در اين دوره در جنگهاى بزرگى چون احد</w:t>
      </w:r>
      <w:r>
        <w:rPr>
          <w:rStyle w:val="FootnoteReference"/>
          <w:rFonts w:eastAsiaTheme="majorEastAsia" w:cs="Traditional Arabic"/>
          <w:color w:val="000000"/>
          <w:sz w:val="30"/>
          <w:szCs w:val="30"/>
          <w:rtl/>
        </w:rPr>
        <w:footnoteReference w:id="89"/>
      </w:r>
      <w:r>
        <w:rPr>
          <w:rFonts w:hint="cs"/>
          <w:color w:val="000000"/>
          <w:sz w:val="30"/>
          <w:szCs w:val="30"/>
          <w:rtl/>
        </w:rPr>
        <w:t xml:space="preserve"> و احزاب</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0"/>
      </w:r>
      <w:r>
        <w:rPr>
          <w:rFonts w:hint="cs"/>
          <w:color w:val="000000"/>
          <w:sz w:val="30"/>
          <w:szCs w:val="30"/>
          <w:rtl/>
        </w:rPr>
        <w:t xml:space="preserve"> سپاه قريش را فرماندهى مى</w:t>
      </w:r>
      <w:r>
        <w:rPr>
          <w:rFonts w:cs="Traditional Arabic" w:hint="cs"/>
          <w:color w:val="000000"/>
          <w:sz w:val="30"/>
          <w:szCs w:val="30"/>
          <w:rtl/>
        </w:rPr>
        <w:t>‏</w:t>
      </w:r>
      <w:r>
        <w:rPr>
          <w:rFonts w:hint="cs"/>
          <w:color w:val="000000"/>
          <w:sz w:val="30"/>
          <w:szCs w:val="30"/>
          <w:rtl/>
        </w:rPr>
        <w:t>كرد</w:t>
      </w:r>
      <w:r>
        <w:rPr>
          <w:rFonts w:cs="Traditional Arabic" w:hint="cs"/>
          <w:color w:val="000000"/>
          <w:sz w:val="30"/>
          <w:szCs w:val="30"/>
          <w:rtl/>
        </w:rPr>
        <w:t xml:space="preserve">. </w:t>
      </w:r>
      <w:r>
        <w:rPr>
          <w:rFonts w:hint="cs"/>
          <w:color w:val="000000"/>
          <w:sz w:val="30"/>
          <w:szCs w:val="30"/>
          <w:rtl/>
        </w:rPr>
        <w:t xml:space="preserve">افزون بر اينها او اقدامهاى ديگرى بر ضد رسول خدا داشت؛ از جمله طرح ترور آن حضرت </w:t>
      </w:r>
      <w:r>
        <w:rPr>
          <w:rFonts w:cs="Traditional Arabic" w:hint="cs"/>
          <w:color w:val="000000"/>
          <w:sz w:val="30"/>
          <w:szCs w:val="30"/>
          <w:rtl/>
        </w:rPr>
        <w:t>(</w:t>
      </w:r>
      <w:r>
        <w:rPr>
          <w:rFonts w:hint="cs"/>
          <w:color w:val="000000"/>
          <w:sz w:val="30"/>
          <w:szCs w:val="30"/>
          <w:rtl/>
        </w:rPr>
        <w:t>پس از غزوه بنى</w:t>
      </w:r>
      <w:r>
        <w:rPr>
          <w:rFonts w:cs="Traditional Arabic" w:hint="cs"/>
          <w:color w:val="000000"/>
          <w:sz w:val="30"/>
          <w:szCs w:val="30"/>
          <w:rtl/>
        </w:rPr>
        <w:t>‏</w:t>
      </w:r>
      <w:r>
        <w:rPr>
          <w:rFonts w:hint="cs"/>
          <w:color w:val="000000"/>
          <w:sz w:val="30"/>
          <w:szCs w:val="30"/>
          <w:rtl/>
        </w:rPr>
        <w:t>نضير در سال چهارم</w:t>
      </w:r>
      <w:r>
        <w:rPr>
          <w:rFonts w:cs="Traditional Arabic" w:hint="cs"/>
          <w:color w:val="000000"/>
          <w:sz w:val="30"/>
          <w:szCs w:val="30"/>
          <w:rtl/>
        </w:rPr>
        <w:t xml:space="preserve">) </w:t>
      </w:r>
      <w:r>
        <w:rPr>
          <w:rFonts w:hint="cs"/>
          <w:color w:val="000000"/>
          <w:sz w:val="30"/>
          <w:szCs w:val="30"/>
          <w:rtl/>
        </w:rPr>
        <w:t>كه به نتيجه نرسيد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1"/>
      </w:r>
      <w:r>
        <w:rPr>
          <w:rFonts w:hint="cs"/>
          <w:color w:val="000000"/>
          <w:sz w:val="30"/>
          <w:szCs w:val="30"/>
          <w:rtl/>
        </w:rPr>
        <w:t xml:space="preserve"> منابع نخستين با ارائه چنين تصويرى از اين دوره، كمتر به جزئيات پرداخته، از ديگر اعضاى بنى اميه يا همپيمانانشان اخبارى ارائه نمى</w:t>
      </w:r>
      <w:r>
        <w:rPr>
          <w:rFonts w:cs="Traditional Arabic" w:hint="cs"/>
          <w:color w:val="000000"/>
          <w:sz w:val="30"/>
          <w:szCs w:val="30"/>
          <w:rtl/>
        </w:rPr>
        <w:t>‏</w:t>
      </w:r>
      <w:r>
        <w:rPr>
          <w:rFonts w:hint="cs"/>
          <w:color w:val="000000"/>
          <w:sz w:val="30"/>
          <w:szCs w:val="30"/>
          <w:rtl/>
        </w:rPr>
        <w:t>كنند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 xml:space="preserve">ابوسفيان در غزوه احد </w:t>
      </w:r>
      <w:r>
        <w:rPr>
          <w:rFonts w:cs="Traditional Arabic" w:hint="cs"/>
          <w:color w:val="000000"/>
          <w:sz w:val="30"/>
          <w:szCs w:val="30"/>
          <w:rtl/>
        </w:rPr>
        <w:t>(</w:t>
      </w:r>
      <w:r>
        <w:rPr>
          <w:rFonts w:hint="cs"/>
          <w:color w:val="000000"/>
          <w:sz w:val="30"/>
          <w:szCs w:val="30"/>
          <w:rtl/>
        </w:rPr>
        <w:t>سال سوم</w:t>
      </w:r>
      <w:r>
        <w:rPr>
          <w:rFonts w:cs="Traditional Arabic" w:hint="cs"/>
          <w:color w:val="000000"/>
          <w:sz w:val="30"/>
          <w:szCs w:val="30"/>
          <w:rtl/>
        </w:rPr>
        <w:t xml:space="preserve">) </w:t>
      </w:r>
      <w:r>
        <w:rPr>
          <w:rFonts w:hint="cs"/>
          <w:color w:val="000000"/>
          <w:sz w:val="30"/>
          <w:szCs w:val="30"/>
          <w:rtl/>
        </w:rPr>
        <w:t>فرماندهى سپاه قريش رابر عهده داشت</w:t>
      </w:r>
      <w:r>
        <w:rPr>
          <w:rFonts w:cs="Traditional Arabic" w:hint="cs"/>
          <w:color w:val="000000"/>
          <w:sz w:val="30"/>
          <w:szCs w:val="30"/>
          <w:rtl/>
        </w:rPr>
        <w:t xml:space="preserve">. </w:t>
      </w:r>
      <w:r>
        <w:rPr>
          <w:rFonts w:hint="cs"/>
          <w:color w:val="000000"/>
          <w:sz w:val="30"/>
          <w:szCs w:val="30"/>
          <w:rtl/>
        </w:rPr>
        <w:t>پسرش معاويه مدعى به شهادت رساندن حمزه سيدالشهدا بود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2"/>
      </w:r>
      <w:r>
        <w:rPr>
          <w:rFonts w:hint="cs"/>
          <w:color w:val="000000"/>
          <w:sz w:val="30"/>
          <w:szCs w:val="30"/>
          <w:rtl/>
        </w:rPr>
        <w:t xml:space="preserve"> نيز معاوية بن مغيرة بن ابى</w:t>
      </w:r>
      <w:r>
        <w:rPr>
          <w:rFonts w:cs="Traditional Arabic" w:hint="cs"/>
          <w:color w:val="000000"/>
          <w:sz w:val="30"/>
          <w:szCs w:val="30"/>
          <w:rtl/>
        </w:rPr>
        <w:t>‏</w:t>
      </w:r>
      <w:r>
        <w:rPr>
          <w:rFonts w:hint="cs"/>
          <w:color w:val="000000"/>
          <w:sz w:val="30"/>
          <w:szCs w:val="30"/>
          <w:rtl/>
        </w:rPr>
        <w:t>العاص اموى جسد حمزه را مُثْله كرد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3"/>
      </w:r>
      <w:r>
        <w:rPr>
          <w:rFonts w:hint="cs"/>
          <w:color w:val="000000"/>
          <w:sz w:val="30"/>
          <w:szCs w:val="30"/>
          <w:rtl/>
        </w:rPr>
        <w:t xml:space="preserve"> پس از ناكامى نبرد احزاب </w:t>
      </w:r>
      <w:r>
        <w:rPr>
          <w:rFonts w:cs="Traditional Arabic" w:hint="cs"/>
          <w:color w:val="000000"/>
          <w:sz w:val="30"/>
          <w:szCs w:val="30"/>
          <w:rtl/>
        </w:rPr>
        <w:t>(</w:t>
      </w:r>
      <w:r>
        <w:rPr>
          <w:rFonts w:hint="cs"/>
          <w:color w:val="000000"/>
          <w:sz w:val="30"/>
          <w:szCs w:val="30"/>
          <w:rtl/>
        </w:rPr>
        <w:t>سال پنجم</w:t>
      </w:r>
      <w:r>
        <w:rPr>
          <w:rFonts w:cs="Traditional Arabic" w:hint="cs"/>
          <w:color w:val="000000"/>
          <w:sz w:val="30"/>
          <w:szCs w:val="30"/>
          <w:rtl/>
        </w:rPr>
        <w:t xml:space="preserve">) </w:t>
      </w:r>
      <w:r>
        <w:rPr>
          <w:rFonts w:hint="cs"/>
          <w:color w:val="000000"/>
          <w:sz w:val="30"/>
          <w:szCs w:val="30"/>
          <w:rtl/>
        </w:rPr>
        <w:t>به فرماندهى ابوسفيان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4"/>
      </w:r>
      <w:r>
        <w:rPr>
          <w:rFonts w:hint="cs"/>
          <w:color w:val="000000"/>
          <w:sz w:val="30"/>
          <w:szCs w:val="30"/>
          <w:rtl/>
        </w:rPr>
        <w:t>، صلحى ميان پيامبر صلى الله عليه و آله و قريش در سال ششم، برقرار شد كه ابوسفيان در آن نقشى آشكار داشت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5"/>
      </w:r>
    </w:p>
    <w:p w:rsidR="000A366E" w:rsidRDefault="000A366E" w:rsidP="000A366E">
      <w:pPr>
        <w:pStyle w:val="NormalWeb"/>
        <w:bidi/>
        <w:rPr>
          <w:rtl/>
        </w:rPr>
      </w:pPr>
      <w:r>
        <w:rPr>
          <w:rFonts w:hint="cs"/>
          <w:color w:val="000000"/>
          <w:sz w:val="30"/>
          <w:szCs w:val="30"/>
          <w:rtl/>
        </w:rPr>
        <w:t>با پيمان شكنى قريش و تلاشهاى بى</w:t>
      </w:r>
      <w:r>
        <w:rPr>
          <w:rFonts w:cs="Traditional Arabic" w:hint="cs"/>
          <w:color w:val="000000"/>
          <w:sz w:val="30"/>
          <w:szCs w:val="30"/>
          <w:rtl/>
        </w:rPr>
        <w:t>‏</w:t>
      </w:r>
      <w:r>
        <w:rPr>
          <w:rFonts w:hint="cs"/>
          <w:color w:val="000000"/>
          <w:sz w:val="30"/>
          <w:szCs w:val="30"/>
          <w:rtl/>
        </w:rPr>
        <w:t xml:space="preserve">ثمر سركرده آنان </w:t>
      </w:r>
      <w:r>
        <w:rPr>
          <w:rFonts w:cs="Traditional Arabic" w:hint="cs"/>
          <w:color w:val="000000"/>
          <w:sz w:val="30"/>
          <w:szCs w:val="30"/>
          <w:rtl/>
        </w:rPr>
        <w:t>(</w:t>
      </w:r>
      <w:r>
        <w:rPr>
          <w:rFonts w:hint="cs"/>
          <w:color w:val="000000"/>
          <w:sz w:val="30"/>
          <w:szCs w:val="30"/>
          <w:rtl/>
        </w:rPr>
        <w:t>ابوسفيان</w:t>
      </w:r>
      <w:r>
        <w:rPr>
          <w:rFonts w:cs="Traditional Arabic" w:hint="cs"/>
          <w:color w:val="000000"/>
          <w:sz w:val="30"/>
          <w:szCs w:val="30"/>
          <w:rtl/>
        </w:rPr>
        <w:t xml:space="preserve">) </w:t>
      </w:r>
      <w:r>
        <w:rPr>
          <w:rFonts w:hint="cs"/>
          <w:color w:val="000000"/>
          <w:sz w:val="30"/>
          <w:szCs w:val="30"/>
          <w:rtl/>
        </w:rPr>
        <w:t>براى تجديد پيمان، زمينه</w:t>
      </w:r>
      <w:r>
        <w:rPr>
          <w:rFonts w:cs="Traditional Arabic" w:hint="cs"/>
          <w:color w:val="000000"/>
          <w:sz w:val="30"/>
          <w:szCs w:val="30"/>
          <w:rtl/>
        </w:rPr>
        <w:t>‏</w:t>
      </w:r>
      <w:r>
        <w:rPr>
          <w:rFonts w:hint="cs"/>
          <w:color w:val="000000"/>
          <w:sz w:val="30"/>
          <w:szCs w:val="30"/>
          <w:rtl/>
        </w:rPr>
        <w:t>هاى فتح مكه فراهم و سرانجام آن شهر در سال هشتم گشوده شد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6"/>
      </w:r>
      <w:r>
        <w:rPr>
          <w:rFonts w:hint="cs"/>
          <w:color w:val="000000"/>
          <w:sz w:val="30"/>
          <w:szCs w:val="30"/>
          <w:rtl/>
        </w:rPr>
        <w:t xml:space="preserve"> در جريان فتح مكه </w:t>
      </w:r>
      <w:r>
        <w:rPr>
          <w:rFonts w:cs="Traditional Arabic" w:hint="cs"/>
          <w:color w:val="000000"/>
          <w:sz w:val="30"/>
          <w:szCs w:val="30"/>
          <w:rtl/>
        </w:rPr>
        <w:t>(</w:t>
      </w:r>
      <w:r>
        <w:rPr>
          <w:rFonts w:hint="cs"/>
          <w:color w:val="000000"/>
          <w:sz w:val="30"/>
          <w:szCs w:val="30"/>
          <w:rtl/>
        </w:rPr>
        <w:t>سال هشتم</w:t>
      </w:r>
      <w:r>
        <w:rPr>
          <w:rFonts w:cs="Traditional Arabic" w:hint="cs"/>
          <w:color w:val="000000"/>
          <w:sz w:val="30"/>
          <w:szCs w:val="30"/>
          <w:rtl/>
        </w:rPr>
        <w:t xml:space="preserve">) </w:t>
      </w:r>
      <w:r>
        <w:rPr>
          <w:rFonts w:hint="cs"/>
          <w:color w:val="000000"/>
          <w:sz w:val="30"/>
          <w:szCs w:val="30"/>
          <w:rtl/>
        </w:rPr>
        <w:t>رسول خدا با توجه به جايگاه ابوسفيان منزل او را از مكانهاى پناهندگى مردم اعلام كرد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97"/>
      </w:r>
      <w:r>
        <w:rPr>
          <w:rFonts w:hint="cs"/>
          <w:color w:val="000000"/>
          <w:sz w:val="30"/>
          <w:szCs w:val="30"/>
          <w:rtl/>
        </w:rPr>
        <w:t xml:space="preserve"> رسول خدا پس از فتح مكه، گذشت فراوانى نسبت به بنى</w:t>
      </w:r>
      <w:r>
        <w:rPr>
          <w:rFonts w:cs="Traditional Arabic" w:hint="cs"/>
          <w:color w:val="000000"/>
          <w:sz w:val="30"/>
          <w:szCs w:val="30"/>
          <w:rtl/>
        </w:rPr>
        <w:t>‏</w:t>
      </w:r>
      <w:r>
        <w:rPr>
          <w:rFonts w:hint="cs"/>
          <w:color w:val="000000"/>
          <w:sz w:val="30"/>
          <w:szCs w:val="30"/>
          <w:rtl/>
        </w:rPr>
        <w:t>اميه و ديگر دشمنان نشان داد و با فرمان عفو عمومى، قريش از جمله بنى</w:t>
      </w:r>
      <w:r>
        <w:rPr>
          <w:rFonts w:cs="Traditional Arabic" w:hint="cs"/>
          <w:color w:val="000000"/>
          <w:sz w:val="30"/>
          <w:szCs w:val="30"/>
          <w:rtl/>
        </w:rPr>
        <w:t>‏</w:t>
      </w:r>
      <w:r>
        <w:rPr>
          <w:rFonts w:hint="cs"/>
          <w:color w:val="000000"/>
          <w:sz w:val="30"/>
          <w:szCs w:val="30"/>
          <w:rtl/>
        </w:rPr>
        <w:t xml:space="preserve">اميه را </w:t>
      </w:r>
      <w:r>
        <w:rPr>
          <w:rFonts w:cs="Traditional Arabic" w:hint="cs"/>
          <w:color w:val="000000"/>
          <w:sz w:val="30"/>
          <w:szCs w:val="30"/>
          <w:rtl/>
        </w:rPr>
        <w:t>«</w:t>
      </w:r>
      <w:r>
        <w:rPr>
          <w:rFonts w:hint="cs"/>
          <w:color w:val="000000"/>
          <w:sz w:val="30"/>
          <w:szCs w:val="30"/>
          <w:rtl/>
        </w:rPr>
        <w:t>طُلَقاء</w:t>
      </w:r>
      <w:r>
        <w:rPr>
          <w:rFonts w:cs="Traditional Arabic" w:hint="cs"/>
          <w:color w:val="000000"/>
          <w:sz w:val="30"/>
          <w:szCs w:val="30"/>
          <w:rtl/>
        </w:rPr>
        <w:t>» (</w:t>
      </w:r>
      <w:r>
        <w:rPr>
          <w:rFonts w:hint="cs"/>
          <w:color w:val="000000"/>
          <w:sz w:val="30"/>
          <w:szCs w:val="30"/>
          <w:rtl/>
        </w:rPr>
        <w:t>آزاد شدگان</w:t>
      </w:r>
      <w:r>
        <w:rPr>
          <w:rFonts w:cs="Traditional Arabic" w:hint="cs"/>
          <w:color w:val="000000"/>
          <w:sz w:val="30"/>
          <w:szCs w:val="30"/>
          <w:rtl/>
        </w:rPr>
        <w:t xml:space="preserve">) </w:t>
      </w:r>
      <w:r>
        <w:rPr>
          <w:rFonts w:hint="cs"/>
          <w:color w:val="000000"/>
          <w:sz w:val="30"/>
          <w:szCs w:val="30"/>
          <w:rtl/>
        </w:rPr>
        <w:t>ناميد</w:t>
      </w:r>
      <w:r>
        <w:rPr>
          <w:rStyle w:val="FootnoteReference"/>
          <w:rFonts w:eastAsiaTheme="majorEastAsia" w:cs="Traditional Arabic"/>
          <w:color w:val="000000"/>
          <w:sz w:val="30"/>
          <w:szCs w:val="30"/>
          <w:rtl/>
        </w:rPr>
        <w:footnoteReference w:id="98"/>
      </w:r>
      <w:r>
        <w:rPr>
          <w:rFonts w:hint="cs"/>
          <w:color w:val="000000"/>
          <w:sz w:val="30"/>
          <w:szCs w:val="30"/>
          <w:rtl/>
        </w:rPr>
        <w:t xml:space="preserve"> و بدين ترتيب با گذشت </w:t>
      </w:r>
      <w:r>
        <w:rPr>
          <w:rFonts w:cs="Traditional Arabic" w:hint="cs"/>
          <w:color w:val="000000"/>
          <w:sz w:val="30"/>
          <w:szCs w:val="30"/>
          <w:rtl/>
        </w:rPr>
        <w:t xml:space="preserve">21 </w:t>
      </w:r>
      <w:r>
        <w:rPr>
          <w:rFonts w:hint="cs"/>
          <w:color w:val="000000"/>
          <w:sz w:val="30"/>
          <w:szCs w:val="30"/>
          <w:rtl/>
        </w:rPr>
        <w:t>سال از بعثت آن حضرت، و عناد و دشمنى بنى</w:t>
      </w:r>
      <w:r>
        <w:rPr>
          <w:rFonts w:cs="Traditional Arabic" w:hint="cs"/>
          <w:color w:val="000000"/>
          <w:sz w:val="30"/>
          <w:szCs w:val="30"/>
          <w:rtl/>
        </w:rPr>
        <w:t>‏</w:t>
      </w:r>
      <w:r>
        <w:rPr>
          <w:rFonts w:hint="cs"/>
          <w:color w:val="000000"/>
          <w:sz w:val="30"/>
          <w:szCs w:val="30"/>
          <w:rtl/>
        </w:rPr>
        <w:t>اميه با رسول خدا، آنان با وى بيعت كرده، مسلمان شدند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 xml:space="preserve">آنان پيامبر صلى الله عليه و آله را در غزوه هاى بعدى </w:t>
      </w:r>
      <w:r>
        <w:rPr>
          <w:rFonts w:cs="Traditional Arabic" w:hint="cs"/>
          <w:color w:val="000000"/>
          <w:sz w:val="30"/>
          <w:szCs w:val="30"/>
          <w:rtl/>
        </w:rPr>
        <w:t>(</w:t>
      </w:r>
      <w:r>
        <w:rPr>
          <w:rFonts w:hint="cs"/>
          <w:color w:val="000000"/>
          <w:sz w:val="30"/>
          <w:szCs w:val="30"/>
          <w:rtl/>
        </w:rPr>
        <w:t>حُنين، طائف و تبوك</w:t>
      </w:r>
      <w:r>
        <w:rPr>
          <w:rFonts w:cs="Traditional Arabic" w:hint="cs"/>
          <w:color w:val="000000"/>
          <w:sz w:val="30"/>
          <w:szCs w:val="30"/>
          <w:rtl/>
        </w:rPr>
        <w:t xml:space="preserve">) </w:t>
      </w:r>
      <w:r>
        <w:rPr>
          <w:rFonts w:hint="cs"/>
          <w:color w:val="000000"/>
          <w:sz w:val="30"/>
          <w:szCs w:val="30"/>
          <w:rtl/>
        </w:rPr>
        <w:t>همراهى كردند، چنان كه در نبرد</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140</w:t>
      </w:r>
    </w:p>
    <w:p w:rsidR="000A366E" w:rsidRDefault="000A366E" w:rsidP="000A366E">
      <w:pPr>
        <w:rPr>
          <w:rFonts w:cs="Times New Roman"/>
          <w:sz w:val="24"/>
          <w:szCs w:val="24"/>
          <w:rtl/>
        </w:rPr>
      </w:pPr>
      <w:r>
        <w:rPr>
          <w:rFonts w:cs="Times New Roman" w:hint="cs"/>
          <w:color w:val="000000"/>
          <w:sz w:val="30"/>
          <w:szCs w:val="30"/>
          <w:rtl/>
        </w:rPr>
        <w:lastRenderedPageBreak/>
        <w:t xml:space="preserve">حُنين </w:t>
      </w:r>
      <w:r>
        <w:rPr>
          <w:rFonts w:cs="Traditional Arabic" w:hint="cs"/>
          <w:color w:val="000000"/>
          <w:sz w:val="30"/>
          <w:szCs w:val="30"/>
          <w:rtl/>
        </w:rPr>
        <w:t>(</w:t>
      </w:r>
      <w:r>
        <w:rPr>
          <w:rFonts w:cs="Times New Roman" w:hint="cs"/>
          <w:color w:val="000000"/>
          <w:sz w:val="30"/>
          <w:szCs w:val="30"/>
          <w:rtl/>
        </w:rPr>
        <w:t>سال هشتم</w:t>
      </w:r>
      <w:r>
        <w:rPr>
          <w:rFonts w:cs="Traditional Arabic" w:hint="cs"/>
          <w:color w:val="000000"/>
          <w:sz w:val="30"/>
          <w:szCs w:val="30"/>
          <w:rtl/>
        </w:rPr>
        <w:t xml:space="preserve">) </w:t>
      </w:r>
      <w:r>
        <w:rPr>
          <w:rFonts w:cs="Times New Roman" w:hint="cs"/>
          <w:color w:val="000000"/>
          <w:sz w:val="30"/>
          <w:szCs w:val="30"/>
          <w:rtl/>
        </w:rPr>
        <w:t xml:space="preserve">پيامبر صلى الله عليه و آله از غنايم ويژه آن به چند تن از بزرگان اموى </w:t>
      </w:r>
      <w:r>
        <w:rPr>
          <w:rFonts w:cs="Traditional Arabic" w:hint="cs"/>
          <w:color w:val="000000"/>
          <w:sz w:val="30"/>
          <w:szCs w:val="30"/>
          <w:rtl/>
        </w:rPr>
        <w:t>(</w:t>
      </w:r>
      <w:r>
        <w:rPr>
          <w:rFonts w:cs="Times New Roman" w:hint="cs"/>
          <w:color w:val="000000"/>
          <w:sz w:val="30"/>
          <w:szCs w:val="30"/>
          <w:rtl/>
        </w:rPr>
        <w:t>ابوسفيان و دو تن از پسرانش يزيد و معاويه</w:t>
      </w:r>
      <w:r>
        <w:rPr>
          <w:rFonts w:cs="Traditional Arabic" w:hint="cs"/>
          <w:color w:val="000000"/>
          <w:sz w:val="30"/>
          <w:szCs w:val="30"/>
          <w:rtl/>
        </w:rPr>
        <w:t>‏</w:t>
      </w:r>
      <w:r>
        <w:rPr>
          <w:rStyle w:val="FootnoteReference"/>
          <w:rFonts w:cs="Traditional Arabic"/>
          <w:color w:val="000000"/>
          <w:sz w:val="30"/>
          <w:szCs w:val="30"/>
          <w:rtl/>
        </w:rPr>
        <w:footnoteReference w:id="99"/>
      </w:r>
      <w:r>
        <w:rPr>
          <w:rFonts w:cs="Times New Roman" w:hint="cs"/>
          <w:color w:val="000000"/>
          <w:sz w:val="30"/>
          <w:szCs w:val="30"/>
          <w:rtl/>
        </w:rPr>
        <w:t>، طليق بن سفيان و فرزندش حكيم بن طليق</w:t>
      </w:r>
      <w:r>
        <w:rPr>
          <w:rFonts w:cs="Traditional Arabic" w:hint="cs"/>
          <w:color w:val="000000"/>
          <w:sz w:val="30"/>
          <w:szCs w:val="30"/>
          <w:rtl/>
        </w:rPr>
        <w:t>‏</w:t>
      </w:r>
      <w:r>
        <w:rPr>
          <w:rStyle w:val="FootnoteReference"/>
          <w:rFonts w:cs="Traditional Arabic"/>
          <w:color w:val="000000"/>
          <w:sz w:val="30"/>
          <w:szCs w:val="30"/>
          <w:rtl/>
        </w:rPr>
        <w:footnoteReference w:id="100"/>
      </w:r>
      <w:r>
        <w:rPr>
          <w:rFonts w:cs="Times New Roman" w:hint="cs"/>
          <w:color w:val="000000"/>
          <w:sz w:val="30"/>
          <w:szCs w:val="30"/>
          <w:rtl/>
        </w:rPr>
        <w:t xml:space="preserve"> و خالد بن اسيد اموى</w:t>
      </w:r>
      <w:r>
        <w:rPr>
          <w:rFonts w:cs="Traditional Arabic" w:hint="cs"/>
          <w:color w:val="000000"/>
          <w:sz w:val="30"/>
          <w:szCs w:val="30"/>
          <w:rtl/>
        </w:rPr>
        <w:t xml:space="preserve">) </w:t>
      </w:r>
      <w:r>
        <w:rPr>
          <w:rFonts w:cs="Times New Roman" w:hint="cs"/>
          <w:color w:val="000000"/>
          <w:sz w:val="30"/>
          <w:szCs w:val="30"/>
          <w:rtl/>
        </w:rPr>
        <w:t>سهمى بخشيد تا ايشان را به خويش متمايل سازد، ازاين</w:t>
      </w:r>
      <w:r>
        <w:rPr>
          <w:rFonts w:cs="Traditional Arabic" w:hint="cs"/>
          <w:color w:val="000000"/>
          <w:sz w:val="30"/>
          <w:szCs w:val="30"/>
          <w:rtl/>
        </w:rPr>
        <w:t>‏</w:t>
      </w:r>
      <w:r>
        <w:rPr>
          <w:rFonts w:cs="Times New Roman" w:hint="cs"/>
          <w:color w:val="000000"/>
          <w:sz w:val="30"/>
          <w:szCs w:val="30"/>
          <w:rtl/>
        </w:rPr>
        <w:t xml:space="preserve">رو آنان جزو </w:t>
      </w:r>
      <w:r>
        <w:rPr>
          <w:rFonts w:cs="Traditional Arabic" w:hint="cs"/>
          <w:color w:val="000000"/>
          <w:sz w:val="30"/>
          <w:szCs w:val="30"/>
          <w:rtl/>
        </w:rPr>
        <w:t>«</w:t>
      </w:r>
      <w:r>
        <w:rPr>
          <w:rFonts w:cs="Times New Roman" w:hint="cs"/>
          <w:color w:val="000000"/>
          <w:sz w:val="30"/>
          <w:szCs w:val="30"/>
          <w:rtl/>
        </w:rPr>
        <w:t>مؤلفة قلوبهم</w:t>
      </w:r>
      <w:r>
        <w:rPr>
          <w:rFonts w:cs="Traditional Arabic" w:hint="cs"/>
          <w:color w:val="000000"/>
          <w:sz w:val="30"/>
          <w:szCs w:val="30"/>
          <w:rtl/>
        </w:rPr>
        <w:t xml:space="preserve">» </w:t>
      </w:r>
      <w:r>
        <w:rPr>
          <w:rFonts w:cs="Times New Roman" w:hint="cs"/>
          <w:color w:val="000000"/>
          <w:sz w:val="30"/>
          <w:szCs w:val="30"/>
          <w:rtl/>
        </w:rPr>
        <w:t>قرار گرفتند</w:t>
      </w:r>
      <w:r>
        <w:rPr>
          <w:rFonts w:cs="Traditional Arabic" w:hint="cs"/>
          <w:color w:val="000000"/>
          <w:sz w:val="30"/>
          <w:szCs w:val="30"/>
          <w:rtl/>
        </w:rPr>
        <w:t>.</w:t>
      </w:r>
      <w:r>
        <w:rPr>
          <w:rStyle w:val="FootnoteReference"/>
          <w:rFonts w:cs="Traditional Arabic"/>
          <w:color w:val="000000"/>
          <w:sz w:val="30"/>
          <w:szCs w:val="30"/>
          <w:rtl/>
        </w:rPr>
        <w:footnoteReference w:id="101"/>
      </w:r>
      <w:r>
        <w:rPr>
          <w:rFonts w:cs="Times New Roman" w:hint="cs"/>
          <w:color w:val="000000"/>
          <w:sz w:val="30"/>
          <w:szCs w:val="30"/>
          <w:rtl/>
        </w:rPr>
        <w:t xml:space="preserve"> در غزوه طائف </w:t>
      </w:r>
      <w:r>
        <w:rPr>
          <w:rFonts w:cs="Traditional Arabic" w:hint="cs"/>
          <w:color w:val="000000"/>
          <w:sz w:val="30"/>
          <w:szCs w:val="30"/>
          <w:rtl/>
        </w:rPr>
        <w:t>(</w:t>
      </w:r>
      <w:r>
        <w:rPr>
          <w:rFonts w:cs="Times New Roman" w:hint="cs"/>
          <w:color w:val="000000"/>
          <w:sz w:val="30"/>
          <w:szCs w:val="30"/>
          <w:rtl/>
        </w:rPr>
        <w:t>سال هشتم</w:t>
      </w:r>
      <w:r>
        <w:rPr>
          <w:rFonts w:cs="Traditional Arabic" w:hint="cs"/>
          <w:color w:val="000000"/>
          <w:sz w:val="30"/>
          <w:szCs w:val="30"/>
          <w:rtl/>
        </w:rPr>
        <w:t xml:space="preserve">) </w:t>
      </w:r>
      <w:r>
        <w:rPr>
          <w:rFonts w:cs="Times New Roman" w:hint="cs"/>
          <w:color w:val="000000"/>
          <w:sz w:val="30"/>
          <w:szCs w:val="30"/>
          <w:rtl/>
        </w:rPr>
        <w:t>نيز سعيد بن سعيد اموى كه همراه پيامبر بود كشته شد</w:t>
      </w:r>
      <w:r>
        <w:rPr>
          <w:rFonts w:cs="Traditional Arabic" w:hint="cs"/>
          <w:color w:val="000000"/>
          <w:sz w:val="30"/>
          <w:szCs w:val="30"/>
          <w:rtl/>
        </w:rPr>
        <w:t>.</w:t>
      </w:r>
      <w:r>
        <w:rPr>
          <w:rStyle w:val="FootnoteReference"/>
          <w:rFonts w:cs="Traditional Arabic"/>
          <w:color w:val="000000"/>
          <w:sz w:val="30"/>
          <w:szCs w:val="30"/>
          <w:rtl/>
        </w:rPr>
        <w:footnoteReference w:id="102"/>
      </w:r>
    </w:p>
    <w:p w:rsidR="000A366E" w:rsidRDefault="000A366E" w:rsidP="000A366E">
      <w:pPr>
        <w:pStyle w:val="NormalWeb"/>
        <w:bidi/>
        <w:rPr>
          <w:rtl/>
        </w:rPr>
      </w:pPr>
      <w:r>
        <w:rPr>
          <w:rFonts w:hint="cs"/>
          <w:color w:val="000000"/>
          <w:sz w:val="30"/>
          <w:szCs w:val="30"/>
          <w:rtl/>
        </w:rPr>
        <w:t>پيامبراعظم صلى الله عليه و آله در حالى از دنيا رفت كه چند تن از امويان را كارگزار خود قرار داده بود؛ عتاب بن اسيد در مكه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3"/>
      </w:r>
      <w:r>
        <w:rPr>
          <w:rFonts w:hint="cs"/>
          <w:color w:val="000000"/>
          <w:sz w:val="30"/>
          <w:szCs w:val="30"/>
          <w:rtl/>
        </w:rPr>
        <w:t>، عمرو بن سعيد بن عاص در وادى القرى</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4"/>
      </w:r>
      <w:r>
        <w:rPr>
          <w:rFonts w:hint="cs"/>
          <w:color w:val="000000"/>
          <w:sz w:val="30"/>
          <w:szCs w:val="30"/>
          <w:rtl/>
        </w:rPr>
        <w:t xml:space="preserve"> و پسرانش ابان و خالدبن سعيد در مناطقى از يمن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5"/>
      </w:r>
      <w:r>
        <w:rPr>
          <w:rFonts w:hint="cs"/>
          <w:color w:val="000000"/>
          <w:sz w:val="30"/>
          <w:szCs w:val="30"/>
          <w:rtl/>
        </w:rPr>
        <w:t xml:space="preserve"> يا بحرين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6"/>
      </w:r>
      <w:r>
        <w:rPr>
          <w:rFonts w:hint="cs"/>
          <w:color w:val="000000"/>
          <w:sz w:val="30"/>
          <w:szCs w:val="30"/>
          <w:rtl/>
        </w:rPr>
        <w:t xml:space="preserve"> كارگزار بودند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ابوسفيان نيز مأمور جمع</w:t>
      </w:r>
      <w:r>
        <w:rPr>
          <w:rFonts w:cs="Traditional Arabic" w:hint="cs"/>
          <w:color w:val="000000"/>
          <w:sz w:val="30"/>
          <w:szCs w:val="30"/>
          <w:rtl/>
        </w:rPr>
        <w:t>‏</w:t>
      </w:r>
      <w:r>
        <w:rPr>
          <w:rFonts w:hint="cs"/>
          <w:color w:val="000000"/>
          <w:sz w:val="30"/>
          <w:szCs w:val="30"/>
          <w:rtl/>
        </w:rPr>
        <w:t>آورى خراج نجران بود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7"/>
      </w:r>
    </w:p>
    <w:p w:rsidR="000A366E" w:rsidRDefault="000A366E" w:rsidP="000A366E">
      <w:pPr>
        <w:pStyle w:val="NormalWeb"/>
        <w:bidi/>
        <w:rPr>
          <w:rtl/>
        </w:rPr>
      </w:pPr>
      <w:r>
        <w:rPr>
          <w:rFonts w:hint="cs"/>
          <w:color w:val="000000"/>
          <w:sz w:val="30"/>
          <w:szCs w:val="30"/>
          <w:rtl/>
        </w:rPr>
        <w:t>منابع اسلامى سخنانى از پيامبر صلى الله عليه و آله درباره بنى</w:t>
      </w:r>
      <w:r>
        <w:rPr>
          <w:rFonts w:cs="Traditional Arabic" w:hint="cs"/>
          <w:color w:val="000000"/>
          <w:sz w:val="30"/>
          <w:szCs w:val="30"/>
          <w:rtl/>
        </w:rPr>
        <w:t>‏</w:t>
      </w:r>
      <w:r>
        <w:rPr>
          <w:rFonts w:hint="cs"/>
          <w:color w:val="000000"/>
          <w:sz w:val="30"/>
          <w:szCs w:val="30"/>
          <w:rtl/>
        </w:rPr>
        <w:t>اميه نقل كرده</w:t>
      </w:r>
      <w:r>
        <w:rPr>
          <w:rFonts w:cs="Traditional Arabic" w:hint="cs"/>
          <w:color w:val="000000"/>
          <w:sz w:val="30"/>
          <w:szCs w:val="30"/>
          <w:rtl/>
        </w:rPr>
        <w:t>‏</w:t>
      </w:r>
      <w:r>
        <w:rPr>
          <w:rFonts w:hint="cs"/>
          <w:color w:val="000000"/>
          <w:sz w:val="30"/>
          <w:szCs w:val="30"/>
          <w:rtl/>
        </w:rPr>
        <w:t>اند؛ از جمله آنكه آن حضرت فرمود</w:t>
      </w:r>
      <w:r>
        <w:rPr>
          <w:rFonts w:cs="Traditional Arabic" w:hint="cs"/>
          <w:color w:val="000000"/>
          <w:sz w:val="30"/>
          <w:szCs w:val="30"/>
          <w:rtl/>
        </w:rPr>
        <w:t>: «</w:t>
      </w:r>
      <w:r>
        <w:rPr>
          <w:rFonts w:hint="cs"/>
          <w:color w:val="000000"/>
          <w:sz w:val="30"/>
          <w:szCs w:val="30"/>
          <w:rtl/>
        </w:rPr>
        <w:t>ويل لبني أمية</w:t>
      </w:r>
      <w:r>
        <w:rPr>
          <w:rStyle w:val="FootnoteReference"/>
          <w:rFonts w:eastAsiaTheme="majorEastAsia" w:cs="Traditional Arabic"/>
          <w:color w:val="000000"/>
          <w:sz w:val="30"/>
          <w:szCs w:val="30"/>
          <w:rtl/>
        </w:rPr>
        <w:footnoteReference w:id="108"/>
      </w:r>
      <w:r>
        <w:rPr>
          <w:rFonts w:cs="Traditional Arabic" w:hint="cs"/>
          <w:color w:val="000000"/>
          <w:sz w:val="30"/>
          <w:szCs w:val="30"/>
          <w:rtl/>
        </w:rPr>
        <w:t xml:space="preserve">/ </w:t>
      </w:r>
      <w:r>
        <w:rPr>
          <w:rFonts w:hint="cs"/>
          <w:color w:val="000000"/>
          <w:sz w:val="30"/>
          <w:szCs w:val="30"/>
          <w:rtl/>
        </w:rPr>
        <w:t>واى بر بنى</w:t>
      </w:r>
      <w:r>
        <w:rPr>
          <w:rFonts w:cs="Traditional Arabic" w:hint="cs"/>
          <w:color w:val="000000"/>
          <w:sz w:val="30"/>
          <w:szCs w:val="30"/>
          <w:rtl/>
        </w:rPr>
        <w:t>‏</w:t>
      </w:r>
      <w:r>
        <w:rPr>
          <w:rFonts w:hint="cs"/>
          <w:color w:val="000000"/>
          <w:sz w:val="30"/>
          <w:szCs w:val="30"/>
          <w:rtl/>
        </w:rPr>
        <w:t>اميه</w:t>
      </w:r>
      <w:r>
        <w:rPr>
          <w:rFonts w:cs="Traditional Arabic" w:hint="cs"/>
          <w:color w:val="000000"/>
          <w:sz w:val="30"/>
          <w:szCs w:val="30"/>
          <w:rtl/>
        </w:rPr>
        <w:t xml:space="preserve">». </w:t>
      </w:r>
      <w:r>
        <w:rPr>
          <w:rFonts w:hint="cs"/>
          <w:color w:val="000000"/>
          <w:sz w:val="30"/>
          <w:szCs w:val="30"/>
          <w:rtl/>
        </w:rPr>
        <w:t>نيز بنا به نقلى رسول خدا آنان را از بدترين و شرورترين قبايل عرب</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09"/>
      </w:r>
      <w:r>
        <w:rPr>
          <w:rFonts w:hint="cs"/>
          <w:color w:val="000000"/>
          <w:sz w:val="30"/>
          <w:szCs w:val="30"/>
          <w:rtl/>
        </w:rPr>
        <w:t xml:space="preserve"> و دشمن</w:t>
      </w:r>
      <w:r>
        <w:rPr>
          <w:rFonts w:cs="Traditional Arabic" w:hint="cs"/>
          <w:color w:val="000000"/>
          <w:sz w:val="30"/>
          <w:szCs w:val="30"/>
          <w:rtl/>
        </w:rPr>
        <w:t>‏</w:t>
      </w:r>
      <w:r>
        <w:rPr>
          <w:rFonts w:hint="cs"/>
          <w:color w:val="000000"/>
          <w:sz w:val="30"/>
          <w:szCs w:val="30"/>
          <w:rtl/>
        </w:rPr>
        <w:t>ترين آنان نسبت به بنى</w:t>
      </w:r>
      <w:r>
        <w:rPr>
          <w:rFonts w:cs="Traditional Arabic" w:hint="cs"/>
          <w:color w:val="000000"/>
          <w:sz w:val="30"/>
          <w:szCs w:val="30"/>
          <w:rtl/>
        </w:rPr>
        <w:t>‏</w:t>
      </w:r>
      <w:r>
        <w:rPr>
          <w:rFonts w:hint="cs"/>
          <w:color w:val="000000"/>
          <w:sz w:val="30"/>
          <w:szCs w:val="30"/>
          <w:rtl/>
        </w:rPr>
        <w:t>هاشم معرفى كرد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0"/>
      </w:r>
      <w:r>
        <w:rPr>
          <w:rFonts w:hint="cs"/>
          <w:color w:val="000000"/>
          <w:sz w:val="30"/>
          <w:szCs w:val="30"/>
          <w:rtl/>
        </w:rPr>
        <w:t xml:space="preserve"> مشخص نيست نقل قولهاى ياد شده به چه دوره</w:t>
      </w:r>
      <w:r>
        <w:rPr>
          <w:rFonts w:cs="Traditional Arabic" w:hint="cs"/>
          <w:color w:val="000000"/>
          <w:sz w:val="30"/>
          <w:szCs w:val="30"/>
          <w:rtl/>
        </w:rPr>
        <w:t>‏</w:t>
      </w:r>
      <w:r>
        <w:rPr>
          <w:rFonts w:hint="cs"/>
          <w:color w:val="000000"/>
          <w:sz w:val="30"/>
          <w:szCs w:val="30"/>
          <w:rtl/>
        </w:rPr>
        <w:t>اى باز مى</w:t>
      </w:r>
      <w:r>
        <w:rPr>
          <w:rFonts w:cs="Traditional Arabic" w:hint="cs"/>
          <w:color w:val="000000"/>
          <w:sz w:val="30"/>
          <w:szCs w:val="30"/>
          <w:rtl/>
        </w:rPr>
        <w:t>‏</w:t>
      </w:r>
      <w:r>
        <w:rPr>
          <w:rFonts w:hint="cs"/>
          <w:color w:val="000000"/>
          <w:sz w:val="30"/>
          <w:szCs w:val="30"/>
          <w:rtl/>
        </w:rPr>
        <w:t>گردد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چنانچه به پيش از پذيرش اسلام ايشان مربوط باشد، حكايت از دشمنى پيشين آنان با پيامبر دارد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شايد ناظر به وضعيت آنها پس از اسلام آوردنشان نباشد، به ويژه آنكه اين چنين سخنانى برخلاف رفتار پيامبر با بنى</w:t>
      </w:r>
      <w:r>
        <w:rPr>
          <w:rFonts w:cs="Traditional Arabic" w:hint="cs"/>
          <w:color w:val="000000"/>
          <w:sz w:val="30"/>
          <w:szCs w:val="30"/>
          <w:rtl/>
        </w:rPr>
        <w:t>‏</w:t>
      </w:r>
      <w:r>
        <w:rPr>
          <w:rFonts w:hint="cs"/>
          <w:color w:val="000000"/>
          <w:sz w:val="30"/>
          <w:szCs w:val="30"/>
          <w:rtl/>
        </w:rPr>
        <w:t>اميه پس از فتح مكه است و مى</w:t>
      </w:r>
      <w:r>
        <w:rPr>
          <w:rFonts w:cs="Traditional Arabic" w:hint="cs"/>
          <w:color w:val="000000"/>
          <w:sz w:val="30"/>
          <w:szCs w:val="30"/>
          <w:rtl/>
        </w:rPr>
        <w:t>‏</w:t>
      </w:r>
      <w:r>
        <w:rPr>
          <w:rFonts w:hint="cs"/>
          <w:color w:val="000000"/>
          <w:sz w:val="30"/>
          <w:szCs w:val="30"/>
          <w:rtl/>
        </w:rPr>
        <w:t>توانست بر دشمنى ايشان بيفزايد</w:t>
      </w:r>
      <w:r>
        <w:rPr>
          <w:rFonts w:cs="Traditional Arabic" w:hint="cs"/>
          <w:color w:val="000000"/>
          <w:sz w:val="30"/>
          <w:szCs w:val="30"/>
          <w:rtl/>
        </w:rPr>
        <w:t xml:space="preserve">. </w:t>
      </w:r>
      <w:r>
        <w:rPr>
          <w:rFonts w:hint="cs"/>
          <w:color w:val="000000"/>
          <w:sz w:val="30"/>
          <w:szCs w:val="30"/>
          <w:rtl/>
        </w:rPr>
        <w:t>احتمال آن نيز وجود دارد كه اين سخنان، پيشگويى پيامبرانه باشد و از اقدامهاى بعدى ايشان پرده بردارد، چنان كه بيشتر محدثان و مورخان به اين سخن رسول خدا اشاره دارند كه فرمود</w:t>
      </w:r>
      <w:r>
        <w:rPr>
          <w:rFonts w:cs="Traditional Arabic" w:hint="cs"/>
          <w:color w:val="000000"/>
          <w:sz w:val="30"/>
          <w:szCs w:val="30"/>
          <w:rtl/>
        </w:rPr>
        <w:t>: «</w:t>
      </w:r>
      <w:r>
        <w:rPr>
          <w:rFonts w:hint="cs"/>
          <w:color w:val="000000"/>
          <w:sz w:val="30"/>
          <w:szCs w:val="30"/>
          <w:rtl/>
        </w:rPr>
        <w:t xml:space="preserve">هرگاه فرزندان ابو العاص </w:t>
      </w:r>
      <w:r>
        <w:rPr>
          <w:rFonts w:cs="Traditional Arabic" w:hint="cs"/>
          <w:color w:val="000000"/>
          <w:sz w:val="30"/>
          <w:szCs w:val="30"/>
          <w:rtl/>
        </w:rPr>
        <w:t>(</w:t>
      </w:r>
      <w:r>
        <w:rPr>
          <w:rFonts w:hint="cs"/>
          <w:color w:val="000000"/>
          <w:sz w:val="30"/>
          <w:szCs w:val="30"/>
          <w:rtl/>
        </w:rPr>
        <w:t>يا بنى</w:t>
      </w:r>
      <w:r>
        <w:rPr>
          <w:rFonts w:cs="Traditional Arabic" w:hint="cs"/>
          <w:color w:val="000000"/>
          <w:sz w:val="30"/>
          <w:szCs w:val="30"/>
          <w:rtl/>
        </w:rPr>
        <w:t>‏</w:t>
      </w:r>
      <w:r>
        <w:rPr>
          <w:rFonts w:hint="cs"/>
          <w:color w:val="000000"/>
          <w:sz w:val="30"/>
          <w:szCs w:val="30"/>
          <w:rtl/>
        </w:rPr>
        <w:t>اميه</w:t>
      </w:r>
      <w:r>
        <w:rPr>
          <w:rFonts w:cs="Traditional Arabic" w:hint="cs"/>
          <w:color w:val="000000"/>
          <w:sz w:val="30"/>
          <w:szCs w:val="30"/>
          <w:rtl/>
        </w:rPr>
        <w:t xml:space="preserve">) </w:t>
      </w:r>
      <w:r>
        <w:rPr>
          <w:rFonts w:hint="cs"/>
          <w:color w:val="000000"/>
          <w:sz w:val="30"/>
          <w:szCs w:val="30"/>
          <w:rtl/>
        </w:rPr>
        <w:t xml:space="preserve">به تعداد </w:t>
      </w:r>
      <w:r>
        <w:rPr>
          <w:rFonts w:cs="Traditional Arabic" w:hint="cs"/>
          <w:color w:val="000000"/>
          <w:sz w:val="30"/>
          <w:szCs w:val="30"/>
          <w:rtl/>
        </w:rPr>
        <w:t xml:space="preserve">30 </w:t>
      </w:r>
      <w:r>
        <w:rPr>
          <w:rFonts w:hint="cs"/>
          <w:color w:val="000000"/>
          <w:sz w:val="30"/>
          <w:szCs w:val="30"/>
          <w:rtl/>
        </w:rPr>
        <w:t xml:space="preserve">يا </w:t>
      </w:r>
      <w:r>
        <w:rPr>
          <w:rFonts w:cs="Traditional Arabic" w:hint="cs"/>
          <w:color w:val="000000"/>
          <w:sz w:val="30"/>
          <w:szCs w:val="30"/>
          <w:rtl/>
        </w:rPr>
        <w:t xml:space="preserve">40 </w:t>
      </w:r>
      <w:r>
        <w:rPr>
          <w:rFonts w:hint="cs"/>
          <w:color w:val="000000"/>
          <w:sz w:val="30"/>
          <w:szCs w:val="30"/>
          <w:rtl/>
        </w:rPr>
        <w:t>تن برسند، سرزمينهاى خدا را چون مِلْك شخصى زير فرمان و بندگان خدا را چاكران و دين خدا را به دغلبازى</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141</w:t>
      </w:r>
    </w:p>
    <w:p w:rsidR="000A366E" w:rsidRDefault="000A366E" w:rsidP="000A366E">
      <w:pPr>
        <w:rPr>
          <w:rFonts w:cs="Times New Roman"/>
          <w:sz w:val="24"/>
          <w:szCs w:val="24"/>
          <w:rtl/>
        </w:rPr>
      </w:pPr>
      <w:r>
        <w:rPr>
          <w:rFonts w:cs="Times New Roman" w:hint="cs"/>
          <w:color w:val="000000"/>
          <w:sz w:val="30"/>
          <w:szCs w:val="30"/>
          <w:rtl/>
        </w:rPr>
        <w:t>خواهند گرفت</w:t>
      </w:r>
      <w:r>
        <w:rPr>
          <w:rFonts w:cs="Traditional Arabic" w:hint="cs"/>
          <w:color w:val="000000"/>
          <w:sz w:val="30"/>
          <w:szCs w:val="30"/>
          <w:rtl/>
        </w:rPr>
        <w:t>.»</w:t>
      </w:r>
      <w:r>
        <w:rPr>
          <w:rStyle w:val="FootnoteReference"/>
          <w:rFonts w:cs="Traditional Arabic"/>
          <w:color w:val="000000"/>
          <w:sz w:val="30"/>
          <w:szCs w:val="30"/>
          <w:rtl/>
        </w:rPr>
        <w:footnoteReference w:id="111"/>
      </w:r>
    </w:p>
    <w:p w:rsidR="000A366E" w:rsidRDefault="000A366E" w:rsidP="000A366E">
      <w:pPr>
        <w:pStyle w:val="NormalWeb"/>
        <w:bidi/>
        <w:rPr>
          <w:rtl/>
        </w:rPr>
      </w:pPr>
      <w:r>
        <w:rPr>
          <w:rFonts w:hint="cs"/>
          <w:color w:val="465BFF"/>
          <w:sz w:val="30"/>
          <w:szCs w:val="30"/>
          <w:rtl/>
        </w:rPr>
        <w:lastRenderedPageBreak/>
        <w:t>بنى اميه پس از پيامبر صلى الله عليه و آله</w:t>
      </w:r>
      <w:r>
        <w:rPr>
          <w:rFonts w:cs="Traditional Arabic" w:hint="cs"/>
          <w:color w:val="465BFF"/>
          <w:sz w:val="30"/>
          <w:szCs w:val="30"/>
          <w:rtl/>
        </w:rPr>
        <w:t>:</w:t>
      </w:r>
    </w:p>
    <w:p w:rsidR="000A366E" w:rsidRDefault="000A366E" w:rsidP="000A366E">
      <w:pPr>
        <w:pStyle w:val="NormalWeb"/>
        <w:bidi/>
        <w:rPr>
          <w:rtl/>
        </w:rPr>
      </w:pPr>
      <w:r>
        <w:rPr>
          <w:rFonts w:hint="cs"/>
          <w:color w:val="000000"/>
          <w:sz w:val="30"/>
          <w:szCs w:val="30"/>
          <w:rtl/>
        </w:rPr>
        <w:t>بنى</w:t>
      </w:r>
      <w:r>
        <w:rPr>
          <w:rFonts w:cs="Traditional Arabic" w:hint="cs"/>
          <w:color w:val="000000"/>
          <w:sz w:val="30"/>
          <w:szCs w:val="30"/>
          <w:rtl/>
        </w:rPr>
        <w:t>‏</w:t>
      </w:r>
      <w:r>
        <w:rPr>
          <w:rFonts w:hint="cs"/>
          <w:color w:val="000000"/>
          <w:sz w:val="30"/>
          <w:szCs w:val="30"/>
          <w:rtl/>
        </w:rPr>
        <w:t>اميه در آغاز با جانشينى ابوبكر مخالفت كردند، ازاين</w:t>
      </w:r>
      <w:r>
        <w:rPr>
          <w:rFonts w:cs="Traditional Arabic" w:hint="cs"/>
          <w:color w:val="000000"/>
          <w:sz w:val="30"/>
          <w:szCs w:val="30"/>
          <w:rtl/>
        </w:rPr>
        <w:t>‏</w:t>
      </w:r>
      <w:r>
        <w:rPr>
          <w:rFonts w:hint="cs"/>
          <w:color w:val="000000"/>
          <w:sz w:val="30"/>
          <w:szCs w:val="30"/>
          <w:rtl/>
        </w:rPr>
        <w:t>رو ابوسفيان از امير مؤمنان، امام على عليه السلام خواست قيام كرده، از هوادارى بنى</w:t>
      </w:r>
      <w:r>
        <w:rPr>
          <w:rFonts w:cs="Traditional Arabic" w:hint="cs"/>
          <w:color w:val="000000"/>
          <w:sz w:val="30"/>
          <w:szCs w:val="30"/>
          <w:rtl/>
        </w:rPr>
        <w:t>‏</w:t>
      </w:r>
      <w:r>
        <w:rPr>
          <w:rFonts w:hint="cs"/>
          <w:color w:val="000000"/>
          <w:sz w:val="30"/>
          <w:szCs w:val="30"/>
          <w:rtl/>
        </w:rPr>
        <w:t>اميه و قريش برخوردار شود؛ اما امام كه از نيّت شوم او با خبر بود به سخن وى وقعى ننهاد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2"/>
      </w:r>
      <w:r>
        <w:rPr>
          <w:rFonts w:hint="cs"/>
          <w:color w:val="000000"/>
          <w:sz w:val="30"/>
          <w:szCs w:val="30"/>
          <w:rtl/>
        </w:rPr>
        <w:t xml:space="preserve"> در گزارشى ديگر آمده است كه آنان پس از رحلت رسول خدا بر عثمان اجتماع كرده، چون از بيعت مردم با ابوبكر اطلاع يافتند، با او بيعت كردند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3"/>
      </w:r>
      <w:r>
        <w:rPr>
          <w:rFonts w:hint="cs"/>
          <w:color w:val="000000"/>
          <w:sz w:val="30"/>
          <w:szCs w:val="30"/>
          <w:rtl/>
        </w:rPr>
        <w:t xml:space="preserve"> گويند</w:t>
      </w:r>
      <w:r>
        <w:rPr>
          <w:rFonts w:cs="Traditional Arabic" w:hint="cs"/>
          <w:color w:val="000000"/>
          <w:sz w:val="30"/>
          <w:szCs w:val="30"/>
          <w:rtl/>
        </w:rPr>
        <w:t xml:space="preserve">: </w:t>
      </w:r>
      <w:r>
        <w:rPr>
          <w:rFonts w:hint="cs"/>
          <w:color w:val="000000"/>
          <w:sz w:val="30"/>
          <w:szCs w:val="30"/>
          <w:rtl/>
        </w:rPr>
        <w:t>عمر كه از نفوذ ابوسفيان مى</w:t>
      </w:r>
      <w:r>
        <w:rPr>
          <w:rFonts w:cs="Traditional Arabic" w:hint="cs"/>
          <w:color w:val="000000"/>
          <w:sz w:val="30"/>
          <w:szCs w:val="30"/>
          <w:rtl/>
        </w:rPr>
        <w:t>‏</w:t>
      </w:r>
      <w:r>
        <w:rPr>
          <w:rFonts w:hint="cs"/>
          <w:color w:val="000000"/>
          <w:sz w:val="30"/>
          <w:szCs w:val="30"/>
          <w:rtl/>
        </w:rPr>
        <w:t>ترسيد، خطر او را به ابوبكر گوشزد كرد</w:t>
      </w:r>
      <w:r>
        <w:rPr>
          <w:rFonts w:cs="Traditional Arabic" w:hint="cs"/>
          <w:color w:val="000000"/>
          <w:sz w:val="30"/>
          <w:szCs w:val="30"/>
          <w:rtl/>
        </w:rPr>
        <w:t xml:space="preserve">. </w:t>
      </w:r>
      <w:r>
        <w:rPr>
          <w:rFonts w:hint="cs"/>
          <w:color w:val="000000"/>
          <w:sz w:val="30"/>
          <w:szCs w:val="30"/>
          <w:rtl/>
        </w:rPr>
        <w:t>ابوبكر نيز با بخشش زكات جمع</w:t>
      </w:r>
      <w:r>
        <w:rPr>
          <w:rFonts w:cs="Traditional Arabic" w:hint="cs"/>
          <w:color w:val="000000"/>
          <w:sz w:val="30"/>
          <w:szCs w:val="30"/>
          <w:rtl/>
        </w:rPr>
        <w:t>‏</w:t>
      </w:r>
      <w:r>
        <w:rPr>
          <w:rFonts w:hint="cs"/>
          <w:color w:val="000000"/>
          <w:sz w:val="30"/>
          <w:szCs w:val="30"/>
          <w:rtl/>
        </w:rPr>
        <w:t>آورى شده به دست خود ابوسفيان به وى، دل بنى</w:t>
      </w:r>
      <w:r>
        <w:rPr>
          <w:rFonts w:cs="Traditional Arabic" w:hint="cs"/>
          <w:color w:val="000000"/>
          <w:sz w:val="30"/>
          <w:szCs w:val="30"/>
          <w:rtl/>
        </w:rPr>
        <w:t>‏</w:t>
      </w:r>
      <w:r>
        <w:rPr>
          <w:rFonts w:hint="cs"/>
          <w:color w:val="000000"/>
          <w:sz w:val="30"/>
          <w:szCs w:val="30"/>
          <w:rtl/>
        </w:rPr>
        <w:t>اميه را به دست آورد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4"/>
      </w:r>
      <w:r>
        <w:rPr>
          <w:rFonts w:hint="cs"/>
          <w:color w:val="000000"/>
          <w:sz w:val="30"/>
          <w:szCs w:val="30"/>
          <w:rtl/>
        </w:rPr>
        <w:t xml:space="preserve"> نيز بعدها احتمالا به كارگيرى يزيد بن ابى</w:t>
      </w:r>
      <w:r>
        <w:rPr>
          <w:rFonts w:cs="Traditional Arabic" w:hint="cs"/>
          <w:color w:val="000000"/>
          <w:sz w:val="30"/>
          <w:szCs w:val="30"/>
          <w:rtl/>
        </w:rPr>
        <w:t>‏</w:t>
      </w:r>
      <w:r>
        <w:rPr>
          <w:rFonts w:hint="cs"/>
          <w:color w:val="000000"/>
          <w:sz w:val="30"/>
          <w:szCs w:val="30"/>
          <w:rtl/>
        </w:rPr>
        <w:t>سفيان به عنوان فرمانده بخشى از سپاه مسلمانان در شامات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5"/>
      </w:r>
      <w:r>
        <w:rPr>
          <w:rFonts w:hint="cs"/>
          <w:color w:val="000000"/>
          <w:sz w:val="30"/>
          <w:szCs w:val="30"/>
          <w:rtl/>
        </w:rPr>
        <w:t>، در سكوت بنى</w:t>
      </w:r>
      <w:r>
        <w:rPr>
          <w:rFonts w:cs="Traditional Arabic" w:hint="cs"/>
          <w:color w:val="000000"/>
          <w:sz w:val="30"/>
          <w:szCs w:val="30"/>
          <w:rtl/>
        </w:rPr>
        <w:t>‏</w:t>
      </w:r>
      <w:r>
        <w:rPr>
          <w:rFonts w:hint="cs"/>
          <w:color w:val="000000"/>
          <w:sz w:val="30"/>
          <w:szCs w:val="30"/>
          <w:rtl/>
        </w:rPr>
        <w:t>اميه بى</w:t>
      </w:r>
      <w:r>
        <w:rPr>
          <w:rFonts w:cs="Traditional Arabic" w:hint="cs"/>
          <w:color w:val="000000"/>
          <w:sz w:val="30"/>
          <w:szCs w:val="30"/>
          <w:rtl/>
        </w:rPr>
        <w:t>‏</w:t>
      </w:r>
      <w:r>
        <w:rPr>
          <w:rFonts w:hint="cs"/>
          <w:color w:val="000000"/>
          <w:sz w:val="30"/>
          <w:szCs w:val="30"/>
          <w:rtl/>
        </w:rPr>
        <w:t>تأثير نبوده و آنان مصلحت را در همكارى با دستگاه خلافت تشخيص داده، به همكارى پرداختند</w:t>
      </w:r>
      <w:r>
        <w:rPr>
          <w:rFonts w:cs="Traditional Arabic" w:hint="cs"/>
          <w:color w:val="000000"/>
          <w:sz w:val="30"/>
          <w:szCs w:val="30"/>
          <w:rtl/>
        </w:rPr>
        <w:t xml:space="preserve">. </w:t>
      </w:r>
      <w:r>
        <w:rPr>
          <w:rFonts w:hint="cs"/>
          <w:color w:val="000000"/>
          <w:sz w:val="30"/>
          <w:szCs w:val="30"/>
          <w:rtl/>
        </w:rPr>
        <w:t>عثمان از ديگر بزرگان اموى است كه در خلافت ابوبكر، به عنوان كاتب خليفه،</w:t>
      </w:r>
      <w:r>
        <w:rPr>
          <w:rStyle w:val="FootnoteReference"/>
          <w:rFonts w:eastAsiaTheme="majorEastAsia" w:cs="Traditional Arabic"/>
          <w:color w:val="000000"/>
          <w:sz w:val="30"/>
          <w:szCs w:val="30"/>
          <w:rtl/>
        </w:rPr>
        <w:footnoteReference w:id="116"/>
      </w:r>
      <w:r>
        <w:rPr>
          <w:rFonts w:hint="cs"/>
          <w:color w:val="000000"/>
          <w:sz w:val="30"/>
          <w:szCs w:val="30"/>
          <w:rtl/>
        </w:rPr>
        <w:t xml:space="preserve"> پس از عمر، مقام دوم را در تشكيلات خلافت دارا بود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موقعيت بنى</w:t>
      </w:r>
      <w:r>
        <w:rPr>
          <w:rFonts w:cs="Traditional Arabic" w:hint="cs"/>
          <w:color w:val="000000"/>
          <w:sz w:val="30"/>
          <w:szCs w:val="30"/>
          <w:rtl/>
        </w:rPr>
        <w:t>‏</w:t>
      </w:r>
      <w:r>
        <w:rPr>
          <w:rFonts w:hint="cs"/>
          <w:color w:val="000000"/>
          <w:sz w:val="30"/>
          <w:szCs w:val="30"/>
          <w:rtl/>
        </w:rPr>
        <w:t>اميه در دوره عمر نخست با امارت يزيد بن ابى سفيان بر ولايت شام و پس از مرگ او در طاعون عمواس با امارت معاويه در شام، فلسطين و اجناد شام تثبيت شد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7"/>
      </w:r>
      <w:r>
        <w:rPr>
          <w:rFonts w:hint="cs"/>
          <w:color w:val="000000"/>
          <w:sz w:val="30"/>
          <w:szCs w:val="30"/>
          <w:rtl/>
        </w:rPr>
        <w:t xml:space="preserve"> ابوسفيان نيز نزد عمر منزلتى خاص داشت و از معدود كسانى بود كه مى</w:t>
      </w:r>
      <w:r>
        <w:rPr>
          <w:rFonts w:cs="Traditional Arabic" w:hint="cs"/>
          <w:color w:val="000000"/>
          <w:sz w:val="30"/>
          <w:szCs w:val="30"/>
          <w:rtl/>
        </w:rPr>
        <w:t>‏</w:t>
      </w:r>
      <w:r>
        <w:rPr>
          <w:rFonts w:hint="cs"/>
          <w:color w:val="000000"/>
          <w:sz w:val="30"/>
          <w:szCs w:val="30"/>
          <w:rtl/>
        </w:rPr>
        <w:t>توانست بر فرش ويژه اى كه براى خواص پهن مى</w:t>
      </w:r>
      <w:r>
        <w:rPr>
          <w:rFonts w:cs="Traditional Arabic" w:hint="cs"/>
          <w:color w:val="000000"/>
          <w:sz w:val="30"/>
          <w:szCs w:val="30"/>
          <w:rtl/>
        </w:rPr>
        <w:t>‏</w:t>
      </w:r>
      <w:r>
        <w:rPr>
          <w:rFonts w:hint="cs"/>
          <w:color w:val="000000"/>
          <w:sz w:val="30"/>
          <w:szCs w:val="30"/>
          <w:rtl/>
        </w:rPr>
        <w:t>شد بنشيند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8"/>
      </w:r>
      <w:r>
        <w:rPr>
          <w:rFonts w:hint="cs"/>
          <w:color w:val="000000"/>
          <w:sz w:val="30"/>
          <w:szCs w:val="30"/>
          <w:rtl/>
        </w:rPr>
        <w:t xml:space="preserve"> به كارگيرى و توجه خاص عمر به معاويه موجب شد تا معاويه بعدها تسلط خود بر مردم را ناشى از منزلتش نزد عمر و عثمان معرفى كند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19"/>
      </w:r>
      <w:r>
        <w:rPr>
          <w:rFonts w:hint="cs"/>
          <w:color w:val="000000"/>
          <w:sz w:val="30"/>
          <w:szCs w:val="30"/>
          <w:rtl/>
        </w:rPr>
        <w:t xml:space="preserve"> بنا به نوشته طه حسين، عمر در دوران خلافتش نتوانست يا نخواست با استبداد و فزونخواهى معاويه مقابله كند، ازاين</w:t>
      </w:r>
      <w:r>
        <w:rPr>
          <w:rFonts w:cs="Traditional Arabic" w:hint="cs"/>
          <w:color w:val="000000"/>
          <w:sz w:val="30"/>
          <w:szCs w:val="30"/>
          <w:rtl/>
        </w:rPr>
        <w:t>‏</w:t>
      </w:r>
      <w:r>
        <w:rPr>
          <w:rFonts w:hint="cs"/>
          <w:color w:val="000000"/>
          <w:sz w:val="30"/>
          <w:szCs w:val="30"/>
          <w:rtl/>
        </w:rPr>
        <w:t>رو زمينه را براى حكومت امويان فراهم ساخت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20"/>
      </w:r>
    </w:p>
    <w:p w:rsidR="000A366E" w:rsidRDefault="000A366E" w:rsidP="000A366E">
      <w:pPr>
        <w:pStyle w:val="NormalWeb"/>
        <w:bidi/>
        <w:rPr>
          <w:rtl/>
        </w:rPr>
      </w:pPr>
      <w:r>
        <w:rPr>
          <w:rFonts w:hint="cs"/>
          <w:color w:val="000000"/>
          <w:sz w:val="30"/>
          <w:szCs w:val="30"/>
          <w:rtl/>
        </w:rPr>
        <w:t>در شوراى عمر براى انتخاب خليفه بعد از خويش، بنى</w:t>
      </w:r>
      <w:r>
        <w:rPr>
          <w:rFonts w:cs="Traditional Arabic" w:hint="cs"/>
          <w:color w:val="000000"/>
          <w:sz w:val="30"/>
          <w:szCs w:val="30"/>
          <w:rtl/>
        </w:rPr>
        <w:t>‏</w:t>
      </w:r>
      <w:r>
        <w:rPr>
          <w:rFonts w:hint="cs"/>
          <w:color w:val="000000"/>
          <w:sz w:val="30"/>
          <w:szCs w:val="30"/>
          <w:rtl/>
        </w:rPr>
        <w:t>اميه با جمع شدن دور عثمان و رقابت با بنى</w:t>
      </w:r>
      <w:r>
        <w:rPr>
          <w:rFonts w:cs="Traditional Arabic" w:hint="cs"/>
          <w:color w:val="000000"/>
          <w:sz w:val="30"/>
          <w:szCs w:val="30"/>
          <w:rtl/>
        </w:rPr>
        <w:t>‏</w:t>
      </w:r>
      <w:r>
        <w:rPr>
          <w:rFonts w:hint="cs"/>
          <w:color w:val="000000"/>
          <w:sz w:val="30"/>
          <w:szCs w:val="30"/>
          <w:rtl/>
        </w:rPr>
        <w:t>هاشم با افرادى چون عمار كه از على عليه السلام حمايت مى</w:t>
      </w:r>
      <w:r>
        <w:rPr>
          <w:rFonts w:cs="Traditional Arabic" w:hint="cs"/>
          <w:color w:val="000000"/>
          <w:sz w:val="30"/>
          <w:szCs w:val="30"/>
          <w:rtl/>
        </w:rPr>
        <w:t>‏</w:t>
      </w:r>
      <w:r>
        <w:rPr>
          <w:rFonts w:hint="cs"/>
          <w:color w:val="000000"/>
          <w:sz w:val="30"/>
          <w:szCs w:val="30"/>
          <w:rtl/>
        </w:rPr>
        <w:t>كرد به بحث پرداخته، وى را دشنام دادند</w:t>
      </w:r>
      <w:r>
        <w:rPr>
          <w:rStyle w:val="FootnoteReference"/>
          <w:rFonts w:eastAsiaTheme="majorEastAsia" w:cs="Traditional Arabic"/>
          <w:color w:val="000000"/>
          <w:sz w:val="30"/>
          <w:szCs w:val="30"/>
          <w:rtl/>
        </w:rPr>
        <w:footnoteReference w:id="121"/>
      </w:r>
      <w:r>
        <w:rPr>
          <w:rFonts w:cs="Traditional Arabic" w:hint="cs"/>
          <w:color w:val="000000"/>
          <w:sz w:val="30"/>
          <w:szCs w:val="30"/>
          <w:rtl/>
        </w:rPr>
        <w:t xml:space="preserve">. </w:t>
      </w:r>
      <w:r>
        <w:rPr>
          <w:rFonts w:hint="cs"/>
          <w:color w:val="000000"/>
          <w:sz w:val="30"/>
          <w:szCs w:val="30"/>
          <w:rtl/>
        </w:rPr>
        <w:t>عبدالرحمن بن عوف زهرى كه به سبب</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142</w:t>
      </w:r>
    </w:p>
    <w:p w:rsidR="000A366E" w:rsidRDefault="000A366E" w:rsidP="000A366E">
      <w:pPr>
        <w:rPr>
          <w:rFonts w:cs="Times New Roman"/>
          <w:sz w:val="24"/>
          <w:szCs w:val="24"/>
          <w:rtl/>
        </w:rPr>
      </w:pPr>
      <w:r>
        <w:rPr>
          <w:rFonts w:cs="Times New Roman" w:hint="cs"/>
          <w:color w:val="000000"/>
          <w:sz w:val="30"/>
          <w:szCs w:val="30"/>
          <w:rtl/>
        </w:rPr>
        <w:t xml:space="preserve">خويشاوندى با عثمان </w:t>
      </w:r>
      <w:r>
        <w:rPr>
          <w:rFonts w:cs="Traditional Arabic" w:hint="cs"/>
          <w:color w:val="000000"/>
          <w:sz w:val="30"/>
          <w:szCs w:val="30"/>
          <w:rtl/>
        </w:rPr>
        <w:t>(</w:t>
      </w:r>
      <w:r>
        <w:rPr>
          <w:rFonts w:cs="Times New Roman" w:hint="cs"/>
          <w:color w:val="000000"/>
          <w:sz w:val="30"/>
          <w:szCs w:val="30"/>
          <w:rtl/>
        </w:rPr>
        <w:t>همسر خواهر وى بود</w:t>
      </w:r>
      <w:r>
        <w:rPr>
          <w:rFonts w:cs="Traditional Arabic" w:hint="cs"/>
          <w:color w:val="000000"/>
          <w:sz w:val="30"/>
          <w:szCs w:val="30"/>
          <w:rtl/>
        </w:rPr>
        <w:t xml:space="preserve">) </w:t>
      </w:r>
      <w:r>
        <w:rPr>
          <w:rFonts w:cs="Times New Roman" w:hint="cs"/>
          <w:color w:val="000000"/>
          <w:sz w:val="30"/>
          <w:szCs w:val="30"/>
          <w:rtl/>
        </w:rPr>
        <w:t>نقش زيادى در دستيابى وى به خلافت داشت، مى</w:t>
      </w:r>
      <w:r>
        <w:rPr>
          <w:rFonts w:cs="Traditional Arabic" w:hint="cs"/>
          <w:color w:val="000000"/>
          <w:sz w:val="30"/>
          <w:szCs w:val="30"/>
          <w:rtl/>
        </w:rPr>
        <w:t>‏</w:t>
      </w:r>
      <w:r>
        <w:rPr>
          <w:rFonts w:cs="Times New Roman" w:hint="cs"/>
          <w:color w:val="000000"/>
          <w:sz w:val="30"/>
          <w:szCs w:val="30"/>
          <w:rtl/>
        </w:rPr>
        <w:t>گفت</w:t>
      </w:r>
      <w:r>
        <w:rPr>
          <w:rFonts w:cs="Traditional Arabic" w:hint="cs"/>
          <w:color w:val="000000"/>
          <w:sz w:val="30"/>
          <w:szCs w:val="30"/>
          <w:rtl/>
        </w:rPr>
        <w:t xml:space="preserve">: </w:t>
      </w:r>
      <w:r>
        <w:rPr>
          <w:rFonts w:cs="Times New Roman" w:hint="cs"/>
          <w:color w:val="000000"/>
          <w:sz w:val="30"/>
          <w:szCs w:val="30"/>
          <w:rtl/>
        </w:rPr>
        <w:t>عثمان عميد بنى</w:t>
      </w:r>
      <w:r>
        <w:rPr>
          <w:rFonts w:cs="Traditional Arabic" w:hint="cs"/>
          <w:color w:val="000000"/>
          <w:sz w:val="30"/>
          <w:szCs w:val="30"/>
          <w:rtl/>
        </w:rPr>
        <w:t>‏</w:t>
      </w:r>
      <w:r>
        <w:rPr>
          <w:rFonts w:cs="Times New Roman" w:hint="cs"/>
          <w:color w:val="000000"/>
          <w:sz w:val="30"/>
          <w:szCs w:val="30"/>
          <w:rtl/>
        </w:rPr>
        <w:t>اميه است</w:t>
      </w:r>
      <w:r>
        <w:rPr>
          <w:rFonts w:cs="Traditional Arabic" w:hint="cs"/>
          <w:color w:val="000000"/>
          <w:sz w:val="30"/>
          <w:szCs w:val="30"/>
          <w:rtl/>
        </w:rPr>
        <w:t>.</w:t>
      </w:r>
      <w:r>
        <w:rPr>
          <w:rStyle w:val="FootnoteReference"/>
          <w:rFonts w:cs="Traditional Arabic"/>
          <w:color w:val="000000"/>
          <w:sz w:val="30"/>
          <w:szCs w:val="30"/>
          <w:rtl/>
        </w:rPr>
        <w:footnoteReference w:id="122"/>
      </w:r>
      <w:r>
        <w:rPr>
          <w:rFonts w:cs="Times New Roman" w:hint="cs"/>
          <w:color w:val="000000"/>
          <w:sz w:val="30"/>
          <w:szCs w:val="30"/>
          <w:rtl/>
        </w:rPr>
        <w:t xml:space="preserve"> با روى كار آمدن عثمان، زمينه</w:t>
      </w:r>
      <w:r>
        <w:rPr>
          <w:rFonts w:cs="Traditional Arabic" w:hint="cs"/>
          <w:color w:val="000000"/>
          <w:sz w:val="30"/>
          <w:szCs w:val="30"/>
          <w:rtl/>
        </w:rPr>
        <w:t>‏</w:t>
      </w:r>
      <w:r>
        <w:rPr>
          <w:rFonts w:cs="Times New Roman" w:hint="cs"/>
          <w:color w:val="000000"/>
          <w:sz w:val="30"/>
          <w:szCs w:val="30"/>
          <w:rtl/>
        </w:rPr>
        <w:t>هاى انتقال قدرت به بنى</w:t>
      </w:r>
      <w:r>
        <w:rPr>
          <w:rFonts w:cs="Traditional Arabic" w:hint="cs"/>
          <w:color w:val="000000"/>
          <w:sz w:val="30"/>
          <w:szCs w:val="30"/>
          <w:rtl/>
        </w:rPr>
        <w:t>‏</w:t>
      </w:r>
      <w:r>
        <w:rPr>
          <w:rFonts w:cs="Times New Roman" w:hint="cs"/>
          <w:color w:val="000000"/>
          <w:sz w:val="30"/>
          <w:szCs w:val="30"/>
          <w:rtl/>
        </w:rPr>
        <w:t>اميه فراهم آمد</w:t>
      </w:r>
      <w:r>
        <w:rPr>
          <w:rFonts w:cs="Traditional Arabic" w:hint="cs"/>
          <w:color w:val="000000"/>
          <w:sz w:val="30"/>
          <w:szCs w:val="30"/>
          <w:rtl/>
        </w:rPr>
        <w:t xml:space="preserve">. </w:t>
      </w:r>
      <w:r>
        <w:rPr>
          <w:rFonts w:cs="Times New Roman" w:hint="cs"/>
          <w:color w:val="000000"/>
          <w:sz w:val="30"/>
          <w:szCs w:val="30"/>
          <w:rtl/>
        </w:rPr>
        <w:t>ابوسفيان نيز در همان نخستين روزهاى خلافت عثمان به وى توصيه كرد كه خلافت را همچون گوى به افراد بنى</w:t>
      </w:r>
      <w:r>
        <w:rPr>
          <w:rFonts w:cs="Traditional Arabic" w:hint="cs"/>
          <w:color w:val="000000"/>
          <w:sz w:val="30"/>
          <w:szCs w:val="30"/>
          <w:rtl/>
        </w:rPr>
        <w:t>‏</w:t>
      </w:r>
      <w:r>
        <w:rPr>
          <w:rFonts w:cs="Times New Roman" w:hint="cs"/>
          <w:color w:val="000000"/>
          <w:sz w:val="30"/>
          <w:szCs w:val="30"/>
          <w:rtl/>
        </w:rPr>
        <w:t>اميه پاس داده، نگذارد از اين خاندان بيرون رود</w:t>
      </w:r>
      <w:r>
        <w:rPr>
          <w:rFonts w:cs="Traditional Arabic" w:hint="cs"/>
          <w:color w:val="000000"/>
          <w:sz w:val="30"/>
          <w:szCs w:val="30"/>
          <w:rtl/>
        </w:rPr>
        <w:t>.</w:t>
      </w:r>
      <w:r>
        <w:rPr>
          <w:rStyle w:val="FootnoteReference"/>
          <w:rFonts w:cs="Traditional Arabic"/>
          <w:color w:val="000000"/>
          <w:sz w:val="30"/>
          <w:szCs w:val="30"/>
          <w:rtl/>
        </w:rPr>
        <w:footnoteReference w:id="123"/>
      </w:r>
      <w:r>
        <w:rPr>
          <w:rFonts w:cs="Times New Roman" w:hint="cs"/>
          <w:color w:val="000000"/>
          <w:sz w:val="30"/>
          <w:szCs w:val="30"/>
          <w:rtl/>
        </w:rPr>
        <w:t xml:space="preserve"> گفته شده كه خليفه دوم از تمايلات قبيله</w:t>
      </w:r>
      <w:r>
        <w:rPr>
          <w:rFonts w:cs="Traditional Arabic" w:hint="cs"/>
          <w:color w:val="000000"/>
          <w:sz w:val="30"/>
          <w:szCs w:val="30"/>
          <w:rtl/>
        </w:rPr>
        <w:t>‏</w:t>
      </w:r>
      <w:r>
        <w:rPr>
          <w:rFonts w:cs="Times New Roman" w:hint="cs"/>
          <w:color w:val="000000"/>
          <w:sz w:val="30"/>
          <w:szCs w:val="30"/>
          <w:rtl/>
        </w:rPr>
        <w:t xml:space="preserve">اى عثمان در هراس بود؛ اما </w:t>
      </w:r>
      <w:r>
        <w:rPr>
          <w:rFonts w:cs="Times New Roman" w:hint="cs"/>
          <w:color w:val="000000"/>
          <w:sz w:val="30"/>
          <w:szCs w:val="30"/>
          <w:rtl/>
        </w:rPr>
        <w:lastRenderedPageBreak/>
        <w:t>عثمان بر خلاف شرط عمر در شورا، نزديكان اموى خود را بر مناطق حساس و ثروتمند چون مصر و عراق به كار گمارد</w:t>
      </w:r>
      <w:r>
        <w:rPr>
          <w:rFonts w:cs="Traditional Arabic" w:hint="cs"/>
          <w:color w:val="000000"/>
          <w:sz w:val="30"/>
          <w:szCs w:val="30"/>
          <w:rtl/>
        </w:rPr>
        <w:t>.</w:t>
      </w:r>
      <w:r>
        <w:rPr>
          <w:rStyle w:val="FootnoteReference"/>
          <w:rFonts w:cs="Traditional Arabic"/>
          <w:color w:val="000000"/>
          <w:sz w:val="30"/>
          <w:szCs w:val="30"/>
          <w:rtl/>
        </w:rPr>
        <w:footnoteReference w:id="124"/>
      </w:r>
      <w:r>
        <w:rPr>
          <w:rFonts w:cs="Times New Roman" w:hint="cs"/>
          <w:color w:val="000000"/>
          <w:sz w:val="30"/>
          <w:szCs w:val="30"/>
          <w:rtl/>
        </w:rPr>
        <w:t xml:space="preserve"> جرج جرداق در تعبيرى كوتاه و كار آمد مى</w:t>
      </w:r>
      <w:r>
        <w:rPr>
          <w:rFonts w:cs="Traditional Arabic" w:hint="cs"/>
          <w:color w:val="000000"/>
          <w:sz w:val="30"/>
          <w:szCs w:val="30"/>
          <w:rtl/>
        </w:rPr>
        <w:t>‏</w:t>
      </w:r>
      <w:r>
        <w:rPr>
          <w:rFonts w:cs="Times New Roman" w:hint="cs"/>
          <w:color w:val="000000"/>
          <w:sz w:val="30"/>
          <w:szCs w:val="30"/>
          <w:rtl/>
        </w:rPr>
        <w:t>گويد</w:t>
      </w:r>
      <w:r>
        <w:rPr>
          <w:rFonts w:cs="Traditional Arabic" w:hint="cs"/>
          <w:color w:val="000000"/>
          <w:sz w:val="30"/>
          <w:szCs w:val="30"/>
          <w:rtl/>
        </w:rPr>
        <w:t xml:space="preserve">: </w:t>
      </w:r>
      <w:r>
        <w:rPr>
          <w:rFonts w:cs="Times New Roman" w:hint="cs"/>
          <w:color w:val="000000"/>
          <w:sz w:val="30"/>
          <w:szCs w:val="30"/>
          <w:rtl/>
        </w:rPr>
        <w:t>در زمان عثمان، بنى</w:t>
      </w:r>
      <w:r>
        <w:rPr>
          <w:rFonts w:cs="Traditional Arabic" w:hint="cs"/>
          <w:color w:val="000000"/>
          <w:sz w:val="30"/>
          <w:szCs w:val="30"/>
          <w:rtl/>
        </w:rPr>
        <w:t>‏</w:t>
      </w:r>
      <w:r>
        <w:rPr>
          <w:rFonts w:cs="Times New Roman" w:hint="cs"/>
          <w:color w:val="000000"/>
          <w:sz w:val="30"/>
          <w:szCs w:val="30"/>
          <w:rtl/>
        </w:rPr>
        <w:t>اميه هم كليد بيت المال را در دست گرفتند و هم شمشير سلطان را</w:t>
      </w:r>
      <w:r>
        <w:rPr>
          <w:rFonts w:cs="Traditional Arabic" w:hint="cs"/>
          <w:color w:val="000000"/>
          <w:sz w:val="30"/>
          <w:szCs w:val="30"/>
          <w:rtl/>
        </w:rPr>
        <w:t>.</w:t>
      </w:r>
      <w:r>
        <w:rPr>
          <w:rStyle w:val="FootnoteReference"/>
          <w:rFonts w:cs="Traditional Arabic"/>
          <w:color w:val="000000"/>
          <w:sz w:val="30"/>
          <w:szCs w:val="30"/>
          <w:rtl/>
        </w:rPr>
        <w:footnoteReference w:id="125"/>
      </w:r>
      <w:r>
        <w:rPr>
          <w:rFonts w:cs="Times New Roman" w:hint="cs"/>
          <w:color w:val="000000"/>
          <w:sz w:val="30"/>
          <w:szCs w:val="30"/>
          <w:rtl/>
        </w:rPr>
        <w:t xml:space="preserve"> عثمان به پشتوانه بنى</w:t>
      </w:r>
      <w:r>
        <w:rPr>
          <w:rFonts w:cs="Traditional Arabic" w:hint="cs"/>
          <w:color w:val="000000"/>
          <w:sz w:val="30"/>
          <w:szCs w:val="30"/>
          <w:rtl/>
        </w:rPr>
        <w:t>‏</w:t>
      </w:r>
      <w:r>
        <w:rPr>
          <w:rFonts w:cs="Times New Roman" w:hint="cs"/>
          <w:color w:val="000000"/>
          <w:sz w:val="30"/>
          <w:szCs w:val="30"/>
          <w:rtl/>
        </w:rPr>
        <w:t>اميه برخى صحابه گرانقدر چون ابوذر، عمار و ابن</w:t>
      </w:r>
      <w:r>
        <w:rPr>
          <w:rFonts w:cs="Traditional Arabic" w:hint="cs"/>
          <w:color w:val="000000"/>
          <w:sz w:val="30"/>
          <w:szCs w:val="30"/>
          <w:rtl/>
        </w:rPr>
        <w:t>‏</w:t>
      </w:r>
      <w:r>
        <w:rPr>
          <w:rFonts w:cs="Times New Roman" w:hint="cs"/>
          <w:color w:val="000000"/>
          <w:sz w:val="30"/>
          <w:szCs w:val="30"/>
          <w:rtl/>
        </w:rPr>
        <w:t>مسعود را آزرد</w:t>
      </w:r>
      <w:r>
        <w:rPr>
          <w:rFonts w:cs="Traditional Arabic" w:hint="cs"/>
          <w:color w:val="000000"/>
          <w:sz w:val="30"/>
          <w:szCs w:val="30"/>
          <w:rtl/>
        </w:rPr>
        <w:t>.</w:t>
      </w:r>
      <w:r>
        <w:rPr>
          <w:rStyle w:val="FootnoteReference"/>
          <w:rFonts w:cs="Traditional Arabic"/>
          <w:color w:val="000000"/>
          <w:sz w:val="30"/>
          <w:szCs w:val="30"/>
          <w:rtl/>
        </w:rPr>
        <w:footnoteReference w:id="126"/>
      </w:r>
      <w:r>
        <w:rPr>
          <w:rFonts w:cs="Times New Roman" w:hint="cs"/>
          <w:color w:val="000000"/>
          <w:sz w:val="30"/>
          <w:szCs w:val="30"/>
          <w:rtl/>
        </w:rPr>
        <w:t xml:space="preserve"> در نتيجه، عملكرد نامناسب آنان، موجى از نارضايتى را در ميان مسلمانان فراهم آورده و موجب قيام در برابر عثمان شد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برخلاف معاويه كه در ماجراى محاصره عثمان هيچ اقدام مؤثرى در حمايت از وى نكرد</w:t>
      </w:r>
      <w:r>
        <w:rPr>
          <w:rStyle w:val="FootnoteReference"/>
          <w:rFonts w:eastAsiaTheme="majorEastAsia" w:cs="Traditional Arabic"/>
          <w:color w:val="000000"/>
          <w:sz w:val="30"/>
          <w:szCs w:val="30"/>
          <w:rtl/>
        </w:rPr>
        <w:footnoteReference w:id="127"/>
      </w:r>
      <w:r>
        <w:rPr>
          <w:rFonts w:hint="cs"/>
          <w:color w:val="000000"/>
          <w:sz w:val="30"/>
          <w:szCs w:val="30"/>
          <w:rtl/>
        </w:rPr>
        <w:t>، امويان ساكن در مدينه از عثمان حمايت كردند و با طولانى شدن محاصره، امويان تصميم گرفتند عثمان را شبانه به مكه بفرستند؛ اما نقشه آنان با آگاهى قيام كنندگان خنثا شد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28"/>
      </w:r>
      <w:r>
        <w:rPr>
          <w:rFonts w:hint="cs"/>
          <w:color w:val="000000"/>
          <w:sz w:val="30"/>
          <w:szCs w:val="30"/>
          <w:rtl/>
        </w:rPr>
        <w:t xml:space="preserve"> امويان مدينه پس از قتل عثمان، از ترس به ام حبيبه دختر ابوسفيان و همسر رسول خدا پناه برده، نزد او پنهان شدند</w:t>
      </w:r>
      <w:r>
        <w:rPr>
          <w:rStyle w:val="FootnoteReference"/>
          <w:rFonts w:eastAsiaTheme="majorEastAsia" w:cs="Traditional Arabic"/>
          <w:color w:val="000000"/>
          <w:sz w:val="30"/>
          <w:szCs w:val="30"/>
          <w:rtl/>
        </w:rPr>
        <w:footnoteReference w:id="129"/>
      </w:r>
      <w:r>
        <w:rPr>
          <w:rFonts w:hint="cs"/>
          <w:color w:val="000000"/>
          <w:sz w:val="30"/>
          <w:szCs w:val="30"/>
          <w:rtl/>
        </w:rPr>
        <w:t xml:space="preserve"> و پس از آن به شام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0"/>
      </w:r>
      <w:r>
        <w:rPr>
          <w:rFonts w:hint="cs"/>
          <w:color w:val="000000"/>
          <w:sz w:val="30"/>
          <w:szCs w:val="30"/>
          <w:rtl/>
        </w:rPr>
        <w:t xml:space="preserve"> يا مكه گريختند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1"/>
      </w:r>
    </w:p>
    <w:p w:rsidR="000A366E" w:rsidRDefault="000A366E" w:rsidP="000A366E">
      <w:pPr>
        <w:pStyle w:val="NormalWeb"/>
        <w:bidi/>
        <w:rPr>
          <w:rtl/>
        </w:rPr>
      </w:pPr>
      <w:r>
        <w:rPr>
          <w:rFonts w:hint="cs"/>
          <w:color w:val="465BFF"/>
          <w:sz w:val="30"/>
          <w:szCs w:val="30"/>
          <w:rtl/>
        </w:rPr>
        <w:t>بنى</w:t>
      </w:r>
      <w:r>
        <w:rPr>
          <w:rFonts w:cs="Traditional Arabic" w:hint="cs"/>
          <w:color w:val="465BFF"/>
          <w:sz w:val="30"/>
          <w:szCs w:val="30"/>
          <w:rtl/>
        </w:rPr>
        <w:t>‏</w:t>
      </w:r>
      <w:r>
        <w:rPr>
          <w:rFonts w:hint="cs"/>
          <w:color w:val="465BFF"/>
          <w:sz w:val="30"/>
          <w:szCs w:val="30"/>
          <w:rtl/>
        </w:rPr>
        <w:t>اميه و امام على عليه السلام</w:t>
      </w:r>
      <w:r>
        <w:rPr>
          <w:rFonts w:cs="Traditional Arabic" w:hint="cs"/>
          <w:color w:val="465BFF"/>
          <w:sz w:val="30"/>
          <w:szCs w:val="30"/>
          <w:rtl/>
        </w:rPr>
        <w:t>:</w:t>
      </w:r>
    </w:p>
    <w:p w:rsidR="000A366E" w:rsidRDefault="000A366E" w:rsidP="000A366E">
      <w:pPr>
        <w:pStyle w:val="NormalWeb"/>
        <w:bidi/>
        <w:rPr>
          <w:rtl/>
        </w:rPr>
      </w:pPr>
      <w:r>
        <w:rPr>
          <w:rFonts w:hint="cs"/>
          <w:color w:val="000000"/>
          <w:sz w:val="30"/>
          <w:szCs w:val="30"/>
          <w:rtl/>
        </w:rPr>
        <w:t>در جريان بيعت مردم با امير مؤمنان عليه السلام چهره</w:t>
      </w:r>
      <w:r>
        <w:rPr>
          <w:rFonts w:cs="Traditional Arabic" w:hint="cs"/>
          <w:color w:val="000000"/>
          <w:sz w:val="30"/>
          <w:szCs w:val="30"/>
          <w:rtl/>
        </w:rPr>
        <w:t>‏</w:t>
      </w:r>
      <w:r>
        <w:rPr>
          <w:rFonts w:hint="cs"/>
          <w:color w:val="000000"/>
          <w:sz w:val="30"/>
          <w:szCs w:val="30"/>
          <w:rtl/>
        </w:rPr>
        <w:t>هاى مشهور اموى، چون مروان، سعيدبن عاص، وليد بن عقبه و معاويه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2"/>
      </w:r>
      <w:r>
        <w:rPr>
          <w:rFonts w:hint="cs"/>
          <w:color w:val="000000"/>
          <w:sz w:val="30"/>
          <w:szCs w:val="30"/>
          <w:rtl/>
        </w:rPr>
        <w:t>، نخست از بيعت آن حضرت سر باز زدند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نيز به پيروى از ايشان برخى صحابه دوستدار عثمان چون حسان بن ثابت شاعر و نعمان بن بشير كه هر دو ازانصار بودند، ازبيعت با آن حضرت خوددارى كردند</w:t>
      </w:r>
      <w:r>
        <w:rPr>
          <w:rStyle w:val="FootnoteReference"/>
          <w:rFonts w:eastAsiaTheme="majorEastAsia" w:cs="Traditional Arabic"/>
          <w:color w:val="000000"/>
          <w:sz w:val="30"/>
          <w:szCs w:val="30"/>
          <w:rtl/>
        </w:rPr>
        <w:footnoteReference w:id="133"/>
      </w:r>
      <w:r>
        <w:rPr>
          <w:rFonts w:hint="cs"/>
          <w:color w:val="000000"/>
          <w:sz w:val="30"/>
          <w:szCs w:val="30"/>
          <w:rtl/>
        </w:rPr>
        <w:t xml:space="preserve">، آنگاه امويان در مكّه نزد عامل عثمان، عبد اللَّه حضرمى </w:t>
      </w:r>
      <w:r>
        <w:rPr>
          <w:rFonts w:cs="Traditional Arabic" w:hint="cs"/>
          <w:color w:val="000000"/>
          <w:sz w:val="30"/>
          <w:szCs w:val="30"/>
          <w:rtl/>
        </w:rPr>
        <w:t>(</w:t>
      </w:r>
      <w:r>
        <w:rPr>
          <w:rFonts w:hint="cs"/>
          <w:color w:val="000000"/>
          <w:sz w:val="30"/>
          <w:szCs w:val="30"/>
          <w:rtl/>
        </w:rPr>
        <w:t>حليف بنى</w:t>
      </w:r>
      <w:r>
        <w:rPr>
          <w:rFonts w:cs="Traditional Arabic" w:hint="cs"/>
          <w:color w:val="000000"/>
          <w:sz w:val="30"/>
          <w:szCs w:val="30"/>
          <w:rtl/>
        </w:rPr>
        <w:t>‏</w:t>
      </w:r>
      <w:r>
        <w:rPr>
          <w:rFonts w:hint="cs"/>
          <w:color w:val="000000"/>
          <w:sz w:val="30"/>
          <w:szCs w:val="30"/>
          <w:rtl/>
        </w:rPr>
        <w:t>عبد شمس</w:t>
      </w:r>
      <w:r>
        <w:rPr>
          <w:rFonts w:cs="Traditional Arabic" w:hint="cs"/>
          <w:color w:val="000000"/>
          <w:sz w:val="30"/>
          <w:szCs w:val="30"/>
          <w:rtl/>
        </w:rPr>
        <w:t xml:space="preserve">) </w:t>
      </w:r>
      <w:r>
        <w:rPr>
          <w:rFonts w:hint="cs"/>
          <w:color w:val="000000"/>
          <w:sz w:val="30"/>
          <w:szCs w:val="30"/>
          <w:rtl/>
        </w:rPr>
        <w:t>جمع شدند و با آمدن عبدالله بن عامر از بصره كه از سوى عثمان والى آن شهر بود، به خونخواهى عثمان برخاسته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4"/>
      </w:r>
      <w:r>
        <w:rPr>
          <w:rFonts w:hint="cs"/>
          <w:color w:val="000000"/>
          <w:sz w:val="30"/>
          <w:szCs w:val="30"/>
          <w:rtl/>
        </w:rPr>
        <w:t>، با عايشه همراه شدند و جنگ</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143</w:t>
      </w:r>
    </w:p>
    <w:p w:rsidR="000A366E" w:rsidRDefault="000A366E" w:rsidP="000A366E">
      <w:pPr>
        <w:rPr>
          <w:rFonts w:cs="Times New Roman"/>
          <w:sz w:val="24"/>
          <w:szCs w:val="24"/>
          <w:rtl/>
        </w:rPr>
      </w:pPr>
      <w:r>
        <w:rPr>
          <w:rFonts w:cs="Times New Roman" w:hint="cs"/>
          <w:color w:val="000000"/>
          <w:sz w:val="30"/>
          <w:szCs w:val="30"/>
          <w:rtl/>
        </w:rPr>
        <w:t>جمل را به راه انداختند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در نبرد جمل برخى از بنى</w:t>
      </w:r>
      <w:r>
        <w:rPr>
          <w:rFonts w:cs="Traditional Arabic" w:hint="cs"/>
          <w:color w:val="000000"/>
          <w:sz w:val="30"/>
          <w:szCs w:val="30"/>
          <w:rtl/>
        </w:rPr>
        <w:t>‏</w:t>
      </w:r>
      <w:r>
        <w:rPr>
          <w:rFonts w:hint="cs"/>
          <w:color w:val="000000"/>
          <w:sz w:val="30"/>
          <w:szCs w:val="30"/>
          <w:rtl/>
        </w:rPr>
        <w:t>اميه سوگند ياد كردند كه امام على عليه السلام را به شهادت برسانند؛ ليكن نتوانستند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5"/>
      </w:r>
      <w:r>
        <w:rPr>
          <w:rFonts w:hint="cs"/>
          <w:color w:val="000000"/>
          <w:sz w:val="30"/>
          <w:szCs w:val="30"/>
          <w:rtl/>
        </w:rPr>
        <w:t xml:space="preserve"> با پايان يافتن نبرد، امير مؤمنان، امام على عليه السلام فرمان عفو عمومى صادر كرد و حتى </w:t>
      </w:r>
      <w:r>
        <w:rPr>
          <w:rFonts w:hint="cs"/>
          <w:color w:val="000000"/>
          <w:sz w:val="30"/>
          <w:szCs w:val="30"/>
          <w:rtl/>
        </w:rPr>
        <w:lastRenderedPageBreak/>
        <w:t>مروان بن حكم اموى را كه مشاور و داماد عثمان و از نقش آفرينان در جمل بود بخشيد و از آينده حكومت كوتاه مدت وى خبر داد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6"/>
      </w:r>
    </w:p>
    <w:p w:rsidR="000A366E" w:rsidRDefault="000A366E" w:rsidP="000A366E">
      <w:pPr>
        <w:pStyle w:val="NormalWeb"/>
        <w:bidi/>
        <w:rPr>
          <w:rtl/>
        </w:rPr>
      </w:pPr>
      <w:r>
        <w:rPr>
          <w:rFonts w:hint="cs"/>
          <w:color w:val="000000"/>
          <w:sz w:val="30"/>
          <w:szCs w:val="30"/>
          <w:rtl/>
        </w:rPr>
        <w:t>پس از آن برخى امويان به معاويه در شام پيوستند و او را در اقداماتش بر ضدّ امام از جمله در جنگ صفين يارى كردند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7"/>
      </w:r>
      <w:r>
        <w:rPr>
          <w:rFonts w:hint="cs"/>
          <w:color w:val="000000"/>
          <w:sz w:val="30"/>
          <w:szCs w:val="30"/>
          <w:rtl/>
        </w:rPr>
        <w:t xml:space="preserve"> امويان به خونخواهى عثمان پرچم طغيان را برافراشته، مشكلات بسيارى براى حكومت نوپاى امام ايجاد كردند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اميرمؤمنان، امام على عليه السلام مخوف</w:t>
      </w:r>
      <w:r>
        <w:rPr>
          <w:rFonts w:cs="Traditional Arabic" w:hint="cs"/>
          <w:color w:val="000000"/>
          <w:sz w:val="30"/>
          <w:szCs w:val="30"/>
          <w:rtl/>
        </w:rPr>
        <w:t>‏</w:t>
      </w:r>
      <w:r>
        <w:rPr>
          <w:rFonts w:hint="cs"/>
          <w:color w:val="000000"/>
          <w:sz w:val="30"/>
          <w:szCs w:val="30"/>
          <w:rtl/>
        </w:rPr>
        <w:t>ترين فتنه</w:t>
      </w:r>
      <w:r>
        <w:rPr>
          <w:rFonts w:cs="Traditional Arabic" w:hint="cs"/>
          <w:color w:val="000000"/>
          <w:sz w:val="30"/>
          <w:szCs w:val="30"/>
          <w:rtl/>
        </w:rPr>
        <w:t>‏</w:t>
      </w:r>
      <w:r>
        <w:rPr>
          <w:rFonts w:hint="cs"/>
          <w:color w:val="000000"/>
          <w:sz w:val="30"/>
          <w:szCs w:val="30"/>
          <w:rtl/>
        </w:rPr>
        <w:t>ها را فتنه بنى</w:t>
      </w:r>
      <w:r>
        <w:rPr>
          <w:rFonts w:cs="Traditional Arabic" w:hint="cs"/>
          <w:color w:val="000000"/>
          <w:sz w:val="30"/>
          <w:szCs w:val="30"/>
          <w:rtl/>
        </w:rPr>
        <w:t>‏</w:t>
      </w:r>
      <w:r>
        <w:rPr>
          <w:rFonts w:hint="cs"/>
          <w:color w:val="000000"/>
          <w:sz w:val="30"/>
          <w:szCs w:val="30"/>
          <w:rtl/>
        </w:rPr>
        <w:t>اميه دانست كه همه جا را فرا خواهد گرفت و تنها اهل بصيرت از آن رهايى خواهند يافت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8"/>
      </w:r>
      <w:r>
        <w:rPr>
          <w:rFonts w:hint="cs"/>
          <w:color w:val="000000"/>
          <w:sz w:val="30"/>
          <w:szCs w:val="30"/>
          <w:rtl/>
        </w:rPr>
        <w:t xml:space="preserve"> و نيز فرمود</w:t>
      </w:r>
      <w:r>
        <w:rPr>
          <w:rFonts w:cs="Traditional Arabic" w:hint="cs"/>
          <w:color w:val="000000"/>
          <w:sz w:val="30"/>
          <w:szCs w:val="30"/>
          <w:rtl/>
        </w:rPr>
        <w:t xml:space="preserve">: </w:t>
      </w:r>
      <w:r>
        <w:rPr>
          <w:rFonts w:hint="cs"/>
          <w:color w:val="000000"/>
          <w:sz w:val="30"/>
          <w:szCs w:val="30"/>
          <w:rtl/>
        </w:rPr>
        <w:t>براى هر امتى آفتى است و آفت اين امت بنى</w:t>
      </w:r>
      <w:r>
        <w:rPr>
          <w:rFonts w:cs="Traditional Arabic" w:hint="cs"/>
          <w:color w:val="000000"/>
          <w:sz w:val="30"/>
          <w:szCs w:val="30"/>
          <w:rtl/>
        </w:rPr>
        <w:t>‏</w:t>
      </w:r>
      <w:r>
        <w:rPr>
          <w:rFonts w:hint="cs"/>
          <w:color w:val="000000"/>
          <w:sz w:val="30"/>
          <w:szCs w:val="30"/>
          <w:rtl/>
        </w:rPr>
        <w:t>اميه هستند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39"/>
      </w:r>
      <w:r>
        <w:rPr>
          <w:rFonts w:hint="cs"/>
          <w:color w:val="000000"/>
          <w:sz w:val="30"/>
          <w:szCs w:val="30"/>
          <w:rtl/>
        </w:rPr>
        <w:t xml:space="preserve"> آن حضرت</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144</w:t>
      </w:r>
    </w:p>
    <w:p w:rsidR="000A366E" w:rsidRDefault="000A366E" w:rsidP="000A366E">
      <w:pPr>
        <w:rPr>
          <w:rFonts w:cs="Times New Roman"/>
          <w:sz w:val="24"/>
          <w:szCs w:val="24"/>
          <w:rtl/>
        </w:rPr>
      </w:pPr>
      <w:r>
        <w:rPr>
          <w:rFonts w:cs="Times New Roman" w:hint="cs"/>
          <w:color w:val="000000"/>
          <w:sz w:val="30"/>
          <w:szCs w:val="30"/>
          <w:rtl/>
        </w:rPr>
        <w:t>اسلام بنى</w:t>
      </w:r>
      <w:r>
        <w:rPr>
          <w:rFonts w:cs="Traditional Arabic" w:hint="cs"/>
          <w:color w:val="000000"/>
          <w:sz w:val="30"/>
          <w:szCs w:val="30"/>
          <w:rtl/>
        </w:rPr>
        <w:t>‏</w:t>
      </w:r>
      <w:r>
        <w:rPr>
          <w:rFonts w:cs="Times New Roman" w:hint="cs"/>
          <w:color w:val="000000"/>
          <w:sz w:val="30"/>
          <w:szCs w:val="30"/>
          <w:rtl/>
        </w:rPr>
        <w:t>اميه را تنها بر اساس مصلحت مى</w:t>
      </w:r>
      <w:r>
        <w:rPr>
          <w:rFonts w:cs="Traditional Arabic" w:hint="cs"/>
          <w:color w:val="000000"/>
          <w:sz w:val="30"/>
          <w:szCs w:val="30"/>
          <w:rtl/>
        </w:rPr>
        <w:t>‏</w:t>
      </w:r>
      <w:r>
        <w:rPr>
          <w:rFonts w:cs="Times New Roman" w:hint="cs"/>
          <w:color w:val="000000"/>
          <w:sz w:val="30"/>
          <w:szCs w:val="30"/>
          <w:rtl/>
        </w:rPr>
        <w:t>دانست</w:t>
      </w:r>
      <w:r>
        <w:rPr>
          <w:rFonts w:cs="Traditional Arabic" w:hint="cs"/>
          <w:color w:val="000000"/>
          <w:sz w:val="30"/>
          <w:szCs w:val="30"/>
          <w:rtl/>
        </w:rPr>
        <w:t>‏</w:t>
      </w:r>
      <w:r>
        <w:rPr>
          <w:rStyle w:val="FootnoteReference"/>
          <w:rFonts w:cs="Traditional Arabic"/>
          <w:color w:val="000000"/>
          <w:sz w:val="30"/>
          <w:szCs w:val="30"/>
          <w:rtl/>
        </w:rPr>
        <w:footnoteReference w:id="140"/>
      </w:r>
      <w:r>
        <w:rPr>
          <w:rFonts w:cs="Times New Roman" w:hint="cs"/>
          <w:color w:val="000000"/>
          <w:sz w:val="30"/>
          <w:szCs w:val="30"/>
          <w:rtl/>
        </w:rPr>
        <w:t xml:space="preserve"> و در معرفى بنى</w:t>
      </w:r>
      <w:r>
        <w:rPr>
          <w:rFonts w:cs="Traditional Arabic" w:hint="cs"/>
          <w:color w:val="000000"/>
          <w:sz w:val="30"/>
          <w:szCs w:val="30"/>
          <w:rtl/>
        </w:rPr>
        <w:t>‏</w:t>
      </w:r>
      <w:r>
        <w:rPr>
          <w:rFonts w:cs="Times New Roman" w:hint="cs"/>
          <w:color w:val="000000"/>
          <w:sz w:val="30"/>
          <w:szCs w:val="30"/>
          <w:rtl/>
        </w:rPr>
        <w:t>اميه از آنان با تعبير انكر و امكر وافجر</w:t>
      </w:r>
      <w:r>
        <w:rPr>
          <w:rStyle w:val="FootnoteReference"/>
          <w:rFonts w:cs="Traditional Arabic"/>
          <w:color w:val="000000"/>
          <w:sz w:val="30"/>
          <w:szCs w:val="30"/>
          <w:rtl/>
        </w:rPr>
        <w:footnoteReference w:id="141"/>
      </w:r>
      <w:r>
        <w:rPr>
          <w:rFonts w:cs="Times New Roman" w:hint="cs"/>
          <w:color w:val="000000"/>
          <w:sz w:val="30"/>
          <w:szCs w:val="30"/>
          <w:rtl/>
        </w:rPr>
        <w:t xml:space="preserve"> ياد كرد</w:t>
      </w:r>
      <w:r>
        <w:rPr>
          <w:rFonts w:cs="Traditional Arabic" w:hint="cs"/>
          <w:color w:val="000000"/>
          <w:sz w:val="30"/>
          <w:szCs w:val="30"/>
          <w:rtl/>
        </w:rPr>
        <w:t xml:space="preserve">. </w:t>
      </w:r>
      <w:r>
        <w:rPr>
          <w:rFonts w:cs="Times New Roman" w:hint="cs"/>
          <w:color w:val="000000"/>
          <w:sz w:val="30"/>
          <w:szCs w:val="30"/>
          <w:rtl/>
        </w:rPr>
        <w:t>نيز آن حضرت در نامه</w:t>
      </w:r>
      <w:r>
        <w:rPr>
          <w:rFonts w:cs="Traditional Arabic" w:hint="cs"/>
          <w:color w:val="000000"/>
          <w:sz w:val="30"/>
          <w:szCs w:val="30"/>
          <w:rtl/>
        </w:rPr>
        <w:t>‏</w:t>
      </w:r>
      <w:r>
        <w:rPr>
          <w:rFonts w:cs="Times New Roman" w:hint="cs"/>
          <w:color w:val="000000"/>
          <w:sz w:val="30"/>
          <w:szCs w:val="30"/>
          <w:rtl/>
        </w:rPr>
        <w:t>اى به معاويه فضيحتهاى بنى</w:t>
      </w:r>
      <w:r>
        <w:rPr>
          <w:rFonts w:cs="Traditional Arabic" w:hint="cs"/>
          <w:color w:val="000000"/>
          <w:sz w:val="30"/>
          <w:szCs w:val="30"/>
          <w:rtl/>
        </w:rPr>
        <w:t>‏</w:t>
      </w:r>
      <w:r>
        <w:rPr>
          <w:rFonts w:cs="Times New Roman" w:hint="cs"/>
          <w:color w:val="000000"/>
          <w:sz w:val="30"/>
          <w:szCs w:val="30"/>
          <w:rtl/>
        </w:rPr>
        <w:t>اميه را برشمرد</w:t>
      </w:r>
      <w:r>
        <w:rPr>
          <w:rFonts w:cs="Traditional Arabic" w:hint="cs"/>
          <w:color w:val="000000"/>
          <w:sz w:val="30"/>
          <w:szCs w:val="30"/>
          <w:rtl/>
        </w:rPr>
        <w:t>.</w:t>
      </w:r>
      <w:r>
        <w:rPr>
          <w:rStyle w:val="FootnoteReference"/>
          <w:rFonts w:cs="Traditional Arabic"/>
          <w:color w:val="000000"/>
          <w:sz w:val="30"/>
          <w:szCs w:val="30"/>
          <w:rtl/>
        </w:rPr>
        <w:footnoteReference w:id="142"/>
      </w:r>
    </w:p>
    <w:p w:rsidR="000A366E" w:rsidRDefault="000A366E" w:rsidP="000A366E">
      <w:pPr>
        <w:pStyle w:val="NormalWeb"/>
        <w:bidi/>
        <w:rPr>
          <w:rtl/>
        </w:rPr>
      </w:pPr>
      <w:r>
        <w:rPr>
          <w:rFonts w:hint="cs"/>
          <w:color w:val="000000"/>
          <w:sz w:val="30"/>
          <w:szCs w:val="30"/>
          <w:rtl/>
        </w:rPr>
        <w:t>اندكى پس از شهادت امام على عليه السلام و در پى صالح امام حسن عليه السلام با معاويه، حكومت بر جامعه اسلامى به معاوية بن ابى سفيان رسيد</w:t>
      </w:r>
      <w:r>
        <w:rPr>
          <w:rFonts w:cs="Traditional Arabic" w:hint="cs"/>
          <w:color w:val="000000"/>
          <w:sz w:val="30"/>
          <w:szCs w:val="30"/>
          <w:rtl/>
        </w:rPr>
        <w:t xml:space="preserve">. </w:t>
      </w:r>
      <w:r>
        <w:rPr>
          <w:rFonts w:hint="cs"/>
          <w:color w:val="000000"/>
          <w:sz w:val="30"/>
          <w:szCs w:val="30"/>
          <w:rtl/>
        </w:rPr>
        <w:t>وى پيروان على عليه السلام را تحت فشار شديد گذاشت</w:t>
      </w:r>
      <w:r>
        <w:rPr>
          <w:rFonts w:cs="Traditional Arabic" w:hint="cs"/>
          <w:color w:val="000000"/>
          <w:sz w:val="30"/>
          <w:szCs w:val="30"/>
          <w:rtl/>
        </w:rPr>
        <w:t xml:space="preserve">. </w:t>
      </w:r>
      <w:r>
        <w:rPr>
          <w:rFonts w:hint="cs"/>
          <w:color w:val="000000"/>
          <w:sz w:val="30"/>
          <w:szCs w:val="30"/>
          <w:rtl/>
        </w:rPr>
        <w:t>قطع دست و پا، مصادره اموال، ويرانى خانه</w:t>
      </w:r>
      <w:r>
        <w:rPr>
          <w:rFonts w:cs="Traditional Arabic" w:hint="cs"/>
          <w:color w:val="000000"/>
          <w:sz w:val="30"/>
          <w:szCs w:val="30"/>
          <w:rtl/>
        </w:rPr>
        <w:t>‏</w:t>
      </w:r>
      <w:r>
        <w:rPr>
          <w:rFonts w:hint="cs"/>
          <w:color w:val="000000"/>
          <w:sz w:val="30"/>
          <w:szCs w:val="30"/>
          <w:rtl/>
        </w:rPr>
        <w:t>ها</w:t>
      </w:r>
      <w:r>
        <w:rPr>
          <w:rStyle w:val="FootnoteReference"/>
          <w:rFonts w:eastAsiaTheme="majorEastAsia" w:cs="Traditional Arabic"/>
          <w:color w:val="000000"/>
          <w:sz w:val="30"/>
          <w:szCs w:val="30"/>
          <w:rtl/>
        </w:rPr>
        <w:footnoteReference w:id="143"/>
      </w:r>
      <w:r>
        <w:rPr>
          <w:rFonts w:hint="cs"/>
          <w:color w:val="000000"/>
          <w:sz w:val="30"/>
          <w:szCs w:val="30"/>
          <w:rtl/>
        </w:rPr>
        <w:t xml:space="preserve"> و قطع حقوق از بيت المال از جمله آنهاست</w:t>
      </w:r>
      <w:r>
        <w:rPr>
          <w:rFonts w:cs="Traditional Arabic" w:hint="cs"/>
          <w:color w:val="000000"/>
          <w:sz w:val="30"/>
          <w:szCs w:val="30"/>
          <w:rtl/>
        </w:rPr>
        <w:t xml:space="preserve">. </w:t>
      </w:r>
      <w:r>
        <w:rPr>
          <w:rFonts w:hint="cs"/>
          <w:color w:val="000000"/>
          <w:sz w:val="30"/>
          <w:szCs w:val="30"/>
          <w:rtl/>
        </w:rPr>
        <w:t>نيز از دوره خلافت معاويه و بنا به دستور او امير مؤمنان عليه السلام بر منبرها و در خطبه</w:t>
      </w:r>
      <w:r>
        <w:rPr>
          <w:rFonts w:cs="Traditional Arabic" w:hint="cs"/>
          <w:color w:val="000000"/>
          <w:sz w:val="30"/>
          <w:szCs w:val="30"/>
          <w:rtl/>
        </w:rPr>
        <w:t>‏</w:t>
      </w:r>
      <w:r>
        <w:rPr>
          <w:rFonts w:hint="cs"/>
          <w:color w:val="000000"/>
          <w:sz w:val="30"/>
          <w:szCs w:val="30"/>
          <w:rtl/>
        </w:rPr>
        <w:t>ها لعن مى</w:t>
      </w:r>
      <w:r>
        <w:rPr>
          <w:rFonts w:cs="Traditional Arabic" w:hint="cs"/>
          <w:color w:val="000000"/>
          <w:sz w:val="30"/>
          <w:szCs w:val="30"/>
          <w:rtl/>
        </w:rPr>
        <w:t>‏</w:t>
      </w:r>
      <w:r>
        <w:rPr>
          <w:rFonts w:hint="cs"/>
          <w:color w:val="000000"/>
          <w:sz w:val="30"/>
          <w:szCs w:val="30"/>
          <w:rtl/>
        </w:rPr>
        <w:t>شد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44"/>
      </w:r>
      <w:r>
        <w:rPr>
          <w:rFonts w:hint="cs"/>
          <w:color w:val="000000"/>
          <w:sz w:val="30"/>
          <w:szCs w:val="30"/>
          <w:rtl/>
        </w:rPr>
        <w:t xml:space="preserve"> مردم از ترس وى فرزندانشان را </w:t>
      </w:r>
      <w:r>
        <w:rPr>
          <w:rFonts w:cs="Traditional Arabic" w:hint="cs"/>
          <w:color w:val="000000"/>
          <w:sz w:val="30"/>
          <w:szCs w:val="30"/>
          <w:rtl/>
        </w:rPr>
        <w:t>«</w:t>
      </w:r>
      <w:r>
        <w:rPr>
          <w:rFonts w:hint="cs"/>
          <w:color w:val="000000"/>
          <w:sz w:val="30"/>
          <w:szCs w:val="30"/>
          <w:rtl/>
        </w:rPr>
        <w:t>على</w:t>
      </w:r>
      <w:r>
        <w:rPr>
          <w:rFonts w:cs="Traditional Arabic" w:hint="cs"/>
          <w:color w:val="000000"/>
          <w:sz w:val="30"/>
          <w:szCs w:val="30"/>
          <w:rtl/>
        </w:rPr>
        <w:t xml:space="preserve">» </w:t>
      </w:r>
      <w:r>
        <w:rPr>
          <w:rFonts w:hint="cs"/>
          <w:color w:val="000000"/>
          <w:sz w:val="30"/>
          <w:szCs w:val="30"/>
          <w:rtl/>
        </w:rPr>
        <w:t>نمى</w:t>
      </w:r>
      <w:r>
        <w:rPr>
          <w:rFonts w:cs="Traditional Arabic" w:hint="cs"/>
          <w:color w:val="000000"/>
          <w:sz w:val="30"/>
          <w:szCs w:val="30"/>
          <w:rtl/>
        </w:rPr>
        <w:t>‏</w:t>
      </w:r>
      <w:r>
        <w:rPr>
          <w:rFonts w:hint="cs"/>
          <w:color w:val="000000"/>
          <w:sz w:val="30"/>
          <w:szCs w:val="30"/>
          <w:rtl/>
        </w:rPr>
        <w:t>ناميدند</w:t>
      </w:r>
      <w:r>
        <w:rPr>
          <w:rStyle w:val="FootnoteReference"/>
          <w:rFonts w:eastAsiaTheme="majorEastAsia" w:cs="Traditional Arabic"/>
          <w:color w:val="000000"/>
          <w:sz w:val="30"/>
          <w:szCs w:val="30"/>
          <w:rtl/>
        </w:rPr>
        <w:footnoteReference w:id="145"/>
      </w:r>
      <w:r>
        <w:rPr>
          <w:rFonts w:hint="cs"/>
          <w:color w:val="000000"/>
          <w:sz w:val="30"/>
          <w:szCs w:val="30"/>
          <w:rtl/>
        </w:rPr>
        <w:t xml:space="preserve"> و حتى گفته شده كه اگر فردى نام على مى</w:t>
      </w:r>
      <w:r>
        <w:rPr>
          <w:rFonts w:cs="Traditional Arabic" w:hint="cs"/>
          <w:color w:val="000000"/>
          <w:sz w:val="30"/>
          <w:szCs w:val="30"/>
          <w:rtl/>
        </w:rPr>
        <w:t>‏</w:t>
      </w:r>
      <w:r>
        <w:rPr>
          <w:rFonts w:hint="cs"/>
          <w:color w:val="000000"/>
          <w:sz w:val="30"/>
          <w:szCs w:val="30"/>
          <w:rtl/>
        </w:rPr>
        <w:t>داشت كشته مى</w:t>
      </w:r>
      <w:r>
        <w:rPr>
          <w:rFonts w:cs="Traditional Arabic" w:hint="cs"/>
          <w:color w:val="000000"/>
          <w:sz w:val="30"/>
          <w:szCs w:val="30"/>
          <w:rtl/>
        </w:rPr>
        <w:t>‏</w:t>
      </w:r>
      <w:r>
        <w:rPr>
          <w:rFonts w:hint="cs"/>
          <w:color w:val="000000"/>
          <w:sz w:val="30"/>
          <w:szCs w:val="30"/>
          <w:rtl/>
        </w:rPr>
        <w:t>شد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46"/>
      </w:r>
      <w:r>
        <w:rPr>
          <w:rFonts w:hint="cs"/>
          <w:color w:val="000000"/>
          <w:sz w:val="30"/>
          <w:szCs w:val="30"/>
          <w:rtl/>
        </w:rPr>
        <w:t xml:space="preserve"> امويان كشنده امام حسن و امام حسين عليهما السلام و بسيارى از بنى</w:t>
      </w:r>
      <w:r>
        <w:rPr>
          <w:rFonts w:cs="Traditional Arabic" w:hint="cs"/>
          <w:color w:val="000000"/>
          <w:sz w:val="30"/>
          <w:szCs w:val="30"/>
          <w:rtl/>
        </w:rPr>
        <w:t>‏</w:t>
      </w:r>
      <w:r>
        <w:rPr>
          <w:rFonts w:hint="cs"/>
          <w:color w:val="000000"/>
          <w:sz w:val="30"/>
          <w:szCs w:val="30"/>
          <w:rtl/>
        </w:rPr>
        <w:t>هاشم و شيعيان بودند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از نظر سياسى اين تقابل، ريشه در تقابل بنى</w:t>
      </w:r>
      <w:r>
        <w:rPr>
          <w:rFonts w:cs="Traditional Arabic" w:hint="cs"/>
          <w:color w:val="000000"/>
          <w:sz w:val="30"/>
          <w:szCs w:val="30"/>
          <w:rtl/>
        </w:rPr>
        <w:t>‏</w:t>
      </w:r>
      <w:r>
        <w:rPr>
          <w:rFonts w:hint="cs"/>
          <w:color w:val="000000"/>
          <w:sz w:val="30"/>
          <w:szCs w:val="30"/>
          <w:rtl/>
        </w:rPr>
        <w:t>اميه با بنى</w:t>
      </w:r>
      <w:r>
        <w:rPr>
          <w:rFonts w:cs="Traditional Arabic" w:hint="cs"/>
          <w:color w:val="000000"/>
          <w:sz w:val="30"/>
          <w:szCs w:val="30"/>
          <w:rtl/>
        </w:rPr>
        <w:t>‏</w:t>
      </w:r>
      <w:r>
        <w:rPr>
          <w:rFonts w:hint="cs"/>
          <w:color w:val="000000"/>
          <w:sz w:val="30"/>
          <w:szCs w:val="30"/>
          <w:rtl/>
        </w:rPr>
        <w:t>هاشم در دوره جاهلى داشت</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معاويه پايه گذار حكومتى گرديد كه با دوره قبل تفاوتهاى بارزى داشت و سنخيتى بين آن و رفتار پيامبر و حتى شيخين نبود</w:t>
      </w:r>
      <w:r>
        <w:rPr>
          <w:rFonts w:cs="Traditional Arabic" w:hint="cs"/>
          <w:color w:val="000000"/>
          <w:sz w:val="30"/>
          <w:szCs w:val="30"/>
          <w:rtl/>
        </w:rPr>
        <w:t xml:space="preserve">. </w:t>
      </w:r>
      <w:r>
        <w:rPr>
          <w:rFonts w:hint="cs"/>
          <w:color w:val="000000"/>
          <w:sz w:val="30"/>
          <w:szCs w:val="30"/>
          <w:rtl/>
        </w:rPr>
        <w:t>سياست او سرمشق خلفاى پس از او گرديد</w:t>
      </w:r>
      <w:r>
        <w:rPr>
          <w:rFonts w:cs="Traditional Arabic" w:hint="cs"/>
          <w:color w:val="000000"/>
          <w:sz w:val="30"/>
          <w:szCs w:val="30"/>
          <w:rtl/>
        </w:rPr>
        <w:t xml:space="preserve">. </w:t>
      </w:r>
      <w:r>
        <w:rPr>
          <w:rFonts w:hint="cs"/>
          <w:color w:val="000000"/>
          <w:sz w:val="30"/>
          <w:szCs w:val="30"/>
          <w:rtl/>
        </w:rPr>
        <w:t xml:space="preserve">جنبه فزاينده غير دينى </w:t>
      </w:r>
      <w:r>
        <w:rPr>
          <w:rFonts w:cs="Traditional Arabic" w:hint="cs"/>
          <w:color w:val="000000"/>
          <w:sz w:val="30"/>
          <w:szCs w:val="30"/>
          <w:rtl/>
        </w:rPr>
        <w:t>(</w:t>
      </w:r>
      <w:r>
        <w:rPr>
          <w:rFonts w:hint="cs"/>
          <w:color w:val="000000"/>
          <w:sz w:val="30"/>
          <w:szCs w:val="30"/>
          <w:rtl/>
        </w:rPr>
        <w:t>سكولار</w:t>
      </w:r>
      <w:r>
        <w:rPr>
          <w:rFonts w:cs="Traditional Arabic" w:hint="cs"/>
          <w:color w:val="000000"/>
          <w:sz w:val="30"/>
          <w:szCs w:val="30"/>
          <w:rtl/>
        </w:rPr>
        <w:t xml:space="preserve">) </w:t>
      </w:r>
      <w:r>
        <w:rPr>
          <w:rFonts w:hint="cs"/>
          <w:color w:val="000000"/>
          <w:sz w:val="30"/>
          <w:szCs w:val="30"/>
          <w:rtl/>
        </w:rPr>
        <w:t>دولت اموى موجب شد مسلمانان دولت ايشان را نه يك خلافت بلكه سلطنت بدانند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47"/>
      </w:r>
      <w:r>
        <w:rPr>
          <w:rFonts w:hint="cs"/>
          <w:color w:val="000000"/>
          <w:sz w:val="30"/>
          <w:szCs w:val="30"/>
          <w:rtl/>
        </w:rPr>
        <w:t xml:space="preserve"> تبديل نظام خلافت به نظام استبدادى موروثى، برخورد تبعيض آميز با غير عرب، بى</w:t>
      </w:r>
      <w:r>
        <w:rPr>
          <w:rFonts w:cs="Traditional Arabic" w:hint="cs"/>
          <w:color w:val="000000"/>
          <w:sz w:val="30"/>
          <w:szCs w:val="30"/>
          <w:rtl/>
        </w:rPr>
        <w:t>‏</w:t>
      </w:r>
      <w:r>
        <w:rPr>
          <w:rFonts w:hint="cs"/>
          <w:color w:val="000000"/>
          <w:sz w:val="30"/>
          <w:szCs w:val="30"/>
          <w:rtl/>
        </w:rPr>
        <w:t>عدالتى</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48"/>
      </w:r>
      <w:r>
        <w:rPr>
          <w:rFonts w:hint="cs"/>
          <w:color w:val="000000"/>
          <w:sz w:val="30"/>
          <w:szCs w:val="30"/>
          <w:rtl/>
        </w:rPr>
        <w:t xml:space="preserve"> و روا داشتن ستم بر مخالفان، قداست بخشيدن به خلافت، </w:t>
      </w:r>
      <w:r>
        <w:rPr>
          <w:rFonts w:hint="cs"/>
          <w:color w:val="000000"/>
          <w:sz w:val="30"/>
          <w:szCs w:val="30"/>
          <w:rtl/>
        </w:rPr>
        <w:lastRenderedPageBreak/>
        <w:t>تقويت و ترويج جبرگرايى</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49"/>
      </w:r>
      <w:r>
        <w:rPr>
          <w:rFonts w:hint="cs"/>
          <w:color w:val="000000"/>
          <w:sz w:val="30"/>
          <w:szCs w:val="30"/>
          <w:rtl/>
        </w:rPr>
        <w:t xml:space="preserve"> و نيز حمايت از عقيده مرجئه از مهم ترين شاخصه</w:t>
      </w:r>
      <w:r>
        <w:rPr>
          <w:rFonts w:cs="Traditional Arabic" w:hint="cs"/>
          <w:color w:val="000000"/>
          <w:sz w:val="30"/>
          <w:szCs w:val="30"/>
          <w:rtl/>
        </w:rPr>
        <w:t>‏</w:t>
      </w:r>
      <w:r>
        <w:rPr>
          <w:rFonts w:hint="cs"/>
          <w:color w:val="000000"/>
          <w:sz w:val="30"/>
          <w:szCs w:val="30"/>
          <w:rtl/>
        </w:rPr>
        <w:t>هاى حكومت آنان بود</w:t>
      </w:r>
      <w:r>
        <w:rPr>
          <w:rFonts w:cs="Traditional Arabic" w:hint="cs"/>
          <w:color w:val="000000"/>
          <w:sz w:val="30"/>
          <w:szCs w:val="30"/>
          <w:rtl/>
        </w:rPr>
        <w:t xml:space="preserve">. </w:t>
      </w:r>
      <w:r>
        <w:rPr>
          <w:rFonts w:hint="cs"/>
          <w:color w:val="000000"/>
          <w:sz w:val="30"/>
          <w:szCs w:val="30"/>
          <w:rtl/>
        </w:rPr>
        <w:t xml:space="preserve">مودودى هم در اين رابطه، به </w:t>
      </w:r>
      <w:r>
        <w:rPr>
          <w:rFonts w:cs="Traditional Arabic" w:hint="cs"/>
          <w:color w:val="000000"/>
          <w:sz w:val="30"/>
          <w:szCs w:val="30"/>
          <w:rtl/>
        </w:rPr>
        <w:t xml:space="preserve">7 </w:t>
      </w:r>
      <w:r>
        <w:rPr>
          <w:rFonts w:hint="cs"/>
          <w:color w:val="000000"/>
          <w:sz w:val="30"/>
          <w:szCs w:val="30"/>
          <w:rtl/>
        </w:rPr>
        <w:t>ويژگى حكومت امويان اشاره كرده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0"/>
      </w:r>
    </w:p>
    <w:p w:rsidR="000A366E" w:rsidRDefault="000A366E" w:rsidP="000A366E">
      <w:pPr>
        <w:pStyle w:val="NormalWeb"/>
        <w:bidi/>
        <w:rPr>
          <w:rtl/>
        </w:rPr>
      </w:pPr>
      <w:r>
        <w:rPr>
          <w:rFonts w:hint="cs"/>
          <w:color w:val="000000"/>
          <w:sz w:val="30"/>
          <w:szCs w:val="30"/>
          <w:rtl/>
        </w:rPr>
        <w:t>در دوره آنان با تأسيس ديوانهاى جديد، مانند ديوان بريد، خاتم و رسائل كه ملهم از تشكيلات ساسانيان و روميان بود، تشكيلات ادارى گسترش يافت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1"/>
      </w:r>
      <w:r>
        <w:rPr>
          <w:rFonts w:hint="cs"/>
          <w:color w:val="000000"/>
          <w:sz w:val="30"/>
          <w:szCs w:val="30"/>
          <w:rtl/>
        </w:rPr>
        <w:t xml:space="preserve"> با پديد آمدن منصبى به نام حاجب، دسترسى مردم به حاكم دشوار گرديد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2"/>
      </w:r>
      <w:r>
        <w:rPr>
          <w:rFonts w:hint="cs"/>
          <w:color w:val="000000"/>
          <w:sz w:val="30"/>
          <w:szCs w:val="30"/>
          <w:rtl/>
        </w:rPr>
        <w:t xml:space="preserve"> گسترش فتوحات از ديگر ويژگيهاى حكومت امويان است كه در دوره حكومت وليد بن عبدالملك </w:t>
      </w:r>
      <w:r>
        <w:rPr>
          <w:rFonts w:cs="Traditional Arabic" w:hint="cs"/>
          <w:color w:val="000000"/>
          <w:sz w:val="30"/>
          <w:szCs w:val="30"/>
          <w:rtl/>
        </w:rPr>
        <w:t>(85- 95)</w:t>
      </w:r>
      <w:r>
        <w:rPr>
          <w:rFonts w:hint="cs"/>
          <w:color w:val="000000"/>
          <w:sz w:val="30"/>
          <w:szCs w:val="30"/>
          <w:rtl/>
        </w:rPr>
        <w:t>، مسلمانان در شرق به سردارى قتيبة بن مسلم باهلى در آسياى مركزى بر قبايلى از تركان چيره شده، مناطق وسيعى را فتح كردند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3"/>
      </w:r>
      <w:r>
        <w:rPr>
          <w:rFonts w:hint="cs"/>
          <w:color w:val="000000"/>
          <w:sz w:val="30"/>
          <w:szCs w:val="30"/>
          <w:rtl/>
        </w:rPr>
        <w:t xml:space="preserve"> در غرب نيز به اندلس راه يافتند و به اين ترتيب عصر طلايى فتوحات در اين دوره رقم خورد و به اوج رسيد</w:t>
      </w:r>
      <w:r>
        <w:rPr>
          <w:rFonts w:cs="Traditional Arabic" w:hint="cs"/>
          <w:color w:val="000000"/>
          <w:sz w:val="30"/>
          <w:szCs w:val="30"/>
          <w:rtl/>
        </w:rPr>
        <w:t xml:space="preserve">. </w:t>
      </w:r>
      <w:r>
        <w:rPr>
          <w:rFonts w:hint="cs"/>
          <w:color w:val="000000"/>
          <w:sz w:val="30"/>
          <w:szCs w:val="30"/>
          <w:rtl/>
        </w:rPr>
        <w:t xml:space="preserve">فتوحات و تسخير شهرها جنبه </w:t>
      </w:r>
      <w:r>
        <w:rPr>
          <w:rFonts w:cs="Traditional Arabic" w:hint="cs"/>
          <w:color w:val="000000"/>
          <w:sz w:val="30"/>
          <w:szCs w:val="30"/>
          <w:rtl/>
        </w:rPr>
        <w:t>«</w:t>
      </w:r>
      <w:r>
        <w:rPr>
          <w:rFonts w:hint="cs"/>
          <w:color w:val="000000"/>
          <w:sz w:val="30"/>
          <w:szCs w:val="30"/>
          <w:rtl/>
        </w:rPr>
        <w:t>فى سبيل</w:t>
      </w:r>
      <w:r>
        <w:rPr>
          <w:rFonts w:cs="Traditional Arabic" w:hint="cs"/>
          <w:color w:val="000000"/>
          <w:sz w:val="30"/>
          <w:szCs w:val="30"/>
          <w:rtl/>
        </w:rPr>
        <w:t>‏</w:t>
      </w:r>
      <w:r>
        <w:rPr>
          <w:rFonts w:hint="cs"/>
          <w:color w:val="000000"/>
          <w:sz w:val="30"/>
          <w:szCs w:val="30"/>
          <w:rtl/>
        </w:rPr>
        <w:t>الله</w:t>
      </w:r>
      <w:r>
        <w:rPr>
          <w:rFonts w:cs="Traditional Arabic" w:hint="cs"/>
          <w:color w:val="000000"/>
          <w:sz w:val="30"/>
          <w:szCs w:val="30"/>
          <w:rtl/>
        </w:rPr>
        <w:t xml:space="preserve">» </w:t>
      </w:r>
      <w:r>
        <w:rPr>
          <w:rFonts w:hint="cs"/>
          <w:color w:val="000000"/>
          <w:sz w:val="30"/>
          <w:szCs w:val="30"/>
          <w:rtl/>
        </w:rPr>
        <w:t>نداشت و با غارت و كشتار همراه بود و به قول احمد امين نتيجه آنها جز برده بردن و برده نگهداشتن نبود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4"/>
      </w:r>
    </w:p>
    <w:p w:rsidR="000A366E" w:rsidRDefault="000A366E" w:rsidP="000A366E">
      <w:pPr>
        <w:pStyle w:val="NormalWeb"/>
        <w:bidi/>
        <w:rPr>
          <w:rtl/>
        </w:rPr>
      </w:pPr>
      <w:r>
        <w:rPr>
          <w:rFonts w:hint="cs"/>
          <w:color w:val="000000"/>
          <w:sz w:val="30"/>
          <w:szCs w:val="30"/>
          <w:rtl/>
        </w:rPr>
        <w:t xml:space="preserve">حكومت امويان تا سال </w:t>
      </w:r>
      <w:r>
        <w:rPr>
          <w:rFonts w:cs="Traditional Arabic" w:hint="cs"/>
          <w:color w:val="000000"/>
          <w:sz w:val="30"/>
          <w:szCs w:val="30"/>
          <w:rtl/>
        </w:rPr>
        <w:t xml:space="preserve">132 </w:t>
      </w:r>
      <w:r>
        <w:rPr>
          <w:rFonts w:hint="cs"/>
          <w:color w:val="000000"/>
          <w:sz w:val="30"/>
          <w:szCs w:val="30"/>
          <w:rtl/>
        </w:rPr>
        <w:t xml:space="preserve">هجرى حدود </w:t>
      </w:r>
      <w:r>
        <w:rPr>
          <w:rFonts w:cs="Traditional Arabic" w:hint="cs"/>
          <w:color w:val="000000"/>
          <w:sz w:val="30"/>
          <w:szCs w:val="30"/>
          <w:rtl/>
        </w:rPr>
        <w:t xml:space="preserve">90 </w:t>
      </w:r>
      <w:r>
        <w:rPr>
          <w:rFonts w:hint="cs"/>
          <w:color w:val="000000"/>
          <w:sz w:val="30"/>
          <w:szCs w:val="30"/>
          <w:rtl/>
        </w:rPr>
        <w:t>سال ادامه يافت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5"/>
      </w:r>
      <w:r>
        <w:rPr>
          <w:rFonts w:hint="cs"/>
          <w:color w:val="000000"/>
          <w:sz w:val="30"/>
          <w:szCs w:val="30"/>
          <w:rtl/>
        </w:rPr>
        <w:t xml:space="preserve"> در اين مدت </w:t>
      </w:r>
      <w:r>
        <w:rPr>
          <w:rFonts w:cs="Traditional Arabic" w:hint="cs"/>
          <w:color w:val="000000"/>
          <w:sz w:val="30"/>
          <w:szCs w:val="30"/>
          <w:rtl/>
        </w:rPr>
        <w:t xml:space="preserve">14 </w:t>
      </w:r>
      <w:r>
        <w:rPr>
          <w:rFonts w:hint="cs"/>
          <w:color w:val="000000"/>
          <w:sz w:val="30"/>
          <w:szCs w:val="30"/>
          <w:rtl/>
        </w:rPr>
        <w:t xml:space="preserve">تن از امويان به حكومت رسيدند كه از ميان ايشان معاويه، عبدالملك بن مروان، هشام بن عبدالملك به جهت طولانى بودن حكومتشان </w:t>
      </w:r>
      <w:r>
        <w:rPr>
          <w:rFonts w:cs="Traditional Arabic" w:hint="cs"/>
          <w:color w:val="000000"/>
          <w:sz w:val="30"/>
          <w:szCs w:val="30"/>
          <w:rtl/>
        </w:rPr>
        <w:t>(</w:t>
      </w:r>
      <w:r>
        <w:rPr>
          <w:rFonts w:hint="cs"/>
          <w:color w:val="000000"/>
          <w:sz w:val="30"/>
          <w:szCs w:val="30"/>
          <w:rtl/>
        </w:rPr>
        <w:t xml:space="preserve">هريك به مدت حدود </w:t>
      </w:r>
      <w:r>
        <w:rPr>
          <w:rFonts w:cs="Traditional Arabic" w:hint="cs"/>
          <w:color w:val="000000"/>
          <w:sz w:val="30"/>
          <w:szCs w:val="30"/>
          <w:rtl/>
        </w:rPr>
        <w:t xml:space="preserve">20 </w:t>
      </w:r>
      <w:r>
        <w:rPr>
          <w:rFonts w:hint="cs"/>
          <w:color w:val="000000"/>
          <w:sz w:val="30"/>
          <w:szCs w:val="30"/>
          <w:rtl/>
        </w:rPr>
        <w:t>سال</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6"/>
      </w:r>
      <w:r>
        <w:rPr>
          <w:rFonts w:hint="cs"/>
          <w:color w:val="000000"/>
          <w:sz w:val="30"/>
          <w:szCs w:val="30"/>
          <w:rtl/>
        </w:rPr>
        <w:t xml:space="preserve"> و عمر بن عبدالعزيز بر اثر در پيش گرفتن سياستهاى متفاوت از ديگر حكمرانان بنى</w:t>
      </w:r>
      <w:r>
        <w:rPr>
          <w:rFonts w:cs="Traditional Arabic" w:hint="cs"/>
          <w:color w:val="000000"/>
          <w:sz w:val="30"/>
          <w:szCs w:val="30"/>
          <w:rtl/>
        </w:rPr>
        <w:t>‏</w:t>
      </w:r>
      <w:r>
        <w:rPr>
          <w:rFonts w:hint="cs"/>
          <w:color w:val="000000"/>
          <w:sz w:val="30"/>
          <w:szCs w:val="30"/>
          <w:rtl/>
        </w:rPr>
        <w:t>اميه، و عدم لعن امام على عليه السلام و بازگرداندن فدك به فرزندان فاطمه عليها السلام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7"/>
      </w:r>
      <w:r>
        <w:rPr>
          <w:rFonts w:hint="cs"/>
          <w:color w:val="000000"/>
          <w:sz w:val="30"/>
          <w:szCs w:val="30"/>
          <w:rtl/>
        </w:rPr>
        <w:t xml:space="preserve"> و برخى اصلاحات از بقيه مشهورترند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حكومت امويان، از آغاز با چالشهايى رو به رو شد</w:t>
      </w:r>
      <w:r>
        <w:rPr>
          <w:rFonts w:cs="Traditional Arabic" w:hint="cs"/>
          <w:color w:val="000000"/>
          <w:sz w:val="30"/>
          <w:szCs w:val="30"/>
          <w:rtl/>
        </w:rPr>
        <w:t xml:space="preserve">. </w:t>
      </w:r>
      <w:r>
        <w:rPr>
          <w:rFonts w:hint="cs"/>
          <w:color w:val="000000"/>
          <w:sz w:val="30"/>
          <w:szCs w:val="30"/>
          <w:rtl/>
        </w:rPr>
        <w:t>علويان و هواداران ايشان، خوارج و عباسيان هريك جنبشهايى را برضد بنى</w:t>
      </w:r>
      <w:r>
        <w:rPr>
          <w:rFonts w:cs="Traditional Arabic" w:hint="cs"/>
          <w:color w:val="000000"/>
          <w:sz w:val="30"/>
          <w:szCs w:val="30"/>
          <w:rtl/>
        </w:rPr>
        <w:t>‏</w:t>
      </w:r>
      <w:r>
        <w:rPr>
          <w:rFonts w:hint="cs"/>
          <w:color w:val="000000"/>
          <w:sz w:val="30"/>
          <w:szCs w:val="30"/>
          <w:rtl/>
        </w:rPr>
        <w:t>اميه به راه</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145</w:t>
      </w:r>
    </w:p>
    <w:p w:rsidR="000A366E" w:rsidRDefault="000A366E" w:rsidP="000A366E">
      <w:pPr>
        <w:rPr>
          <w:rFonts w:cs="Times New Roman"/>
          <w:sz w:val="24"/>
          <w:szCs w:val="24"/>
          <w:rtl/>
        </w:rPr>
      </w:pPr>
      <w:r>
        <w:rPr>
          <w:rFonts w:cs="Times New Roman" w:hint="cs"/>
          <w:color w:val="000000"/>
          <w:sz w:val="30"/>
          <w:szCs w:val="30"/>
          <w:rtl/>
        </w:rPr>
        <w:t>انداختند</w:t>
      </w:r>
      <w:r>
        <w:rPr>
          <w:rFonts w:cs="Traditional Arabic" w:hint="cs"/>
          <w:color w:val="000000"/>
          <w:sz w:val="30"/>
          <w:szCs w:val="30"/>
          <w:rtl/>
        </w:rPr>
        <w:t xml:space="preserve">. </w:t>
      </w:r>
      <w:r>
        <w:rPr>
          <w:rFonts w:cs="Times New Roman" w:hint="cs"/>
          <w:color w:val="000000"/>
          <w:sz w:val="30"/>
          <w:szCs w:val="30"/>
          <w:rtl/>
        </w:rPr>
        <w:t xml:space="preserve">قيام حجر بن عدى </w:t>
      </w:r>
      <w:r>
        <w:rPr>
          <w:rFonts w:cs="Traditional Arabic" w:hint="cs"/>
          <w:color w:val="000000"/>
          <w:sz w:val="30"/>
          <w:szCs w:val="30"/>
          <w:rtl/>
        </w:rPr>
        <w:t>(</w:t>
      </w:r>
      <w:r>
        <w:rPr>
          <w:rFonts w:cs="Times New Roman" w:hint="cs"/>
          <w:color w:val="000000"/>
          <w:sz w:val="30"/>
          <w:szCs w:val="30"/>
          <w:rtl/>
        </w:rPr>
        <w:t>در دوران معاويه</w:t>
      </w:r>
      <w:r>
        <w:rPr>
          <w:rFonts w:cs="Traditional Arabic" w:hint="cs"/>
          <w:color w:val="000000"/>
          <w:sz w:val="30"/>
          <w:szCs w:val="30"/>
          <w:rtl/>
        </w:rPr>
        <w:t>)</w:t>
      </w:r>
      <w:r>
        <w:rPr>
          <w:rFonts w:cs="Times New Roman" w:hint="cs"/>
          <w:color w:val="000000"/>
          <w:sz w:val="30"/>
          <w:szCs w:val="30"/>
          <w:rtl/>
        </w:rPr>
        <w:t>، قيامهاى امام حسين عليه السلام، ابن</w:t>
      </w:r>
      <w:r>
        <w:rPr>
          <w:rFonts w:cs="Traditional Arabic" w:hint="cs"/>
          <w:color w:val="000000"/>
          <w:sz w:val="30"/>
          <w:szCs w:val="30"/>
          <w:rtl/>
        </w:rPr>
        <w:t>‏</w:t>
      </w:r>
      <w:r>
        <w:rPr>
          <w:rFonts w:cs="Times New Roman" w:hint="cs"/>
          <w:color w:val="000000"/>
          <w:sz w:val="30"/>
          <w:szCs w:val="30"/>
          <w:rtl/>
        </w:rPr>
        <w:t>زبير، مختار، توابين، زيد بن على، يحيى بن زيد، عبدالله بن معاويه و قيامهاى متعدد خوارج از جمله آنهاست</w:t>
      </w:r>
      <w:r>
        <w:rPr>
          <w:rFonts w:cs="Traditional Arabic" w:hint="cs"/>
          <w:color w:val="000000"/>
          <w:sz w:val="30"/>
          <w:szCs w:val="30"/>
          <w:rtl/>
        </w:rPr>
        <w:t xml:space="preserve">. </w:t>
      </w:r>
      <w:r>
        <w:rPr>
          <w:rFonts w:cs="Times New Roman" w:hint="cs"/>
          <w:color w:val="000000"/>
          <w:sz w:val="30"/>
          <w:szCs w:val="30"/>
          <w:rtl/>
        </w:rPr>
        <w:t xml:space="preserve">در نهايت، نهضت عباسيان با تكيه بر قواى خراسانى و با شعار </w:t>
      </w:r>
      <w:r>
        <w:rPr>
          <w:rFonts w:cs="Traditional Arabic" w:hint="cs"/>
          <w:color w:val="000000"/>
          <w:sz w:val="30"/>
          <w:szCs w:val="30"/>
          <w:rtl/>
        </w:rPr>
        <w:t>«</w:t>
      </w:r>
      <w:r>
        <w:rPr>
          <w:rFonts w:cs="Times New Roman" w:hint="cs"/>
          <w:color w:val="000000"/>
          <w:sz w:val="30"/>
          <w:szCs w:val="30"/>
          <w:rtl/>
        </w:rPr>
        <w:t>الرضا من آل محمد</w:t>
      </w:r>
      <w:r>
        <w:rPr>
          <w:rFonts w:cs="Traditional Arabic" w:hint="cs"/>
          <w:color w:val="000000"/>
          <w:sz w:val="30"/>
          <w:szCs w:val="30"/>
          <w:rtl/>
        </w:rPr>
        <w:t xml:space="preserve">» </w:t>
      </w:r>
      <w:r>
        <w:rPr>
          <w:rFonts w:cs="Times New Roman" w:hint="cs"/>
          <w:color w:val="000000"/>
          <w:sz w:val="30"/>
          <w:szCs w:val="30"/>
          <w:rtl/>
        </w:rPr>
        <w:t xml:space="preserve">تومار حكومت امويان را به سال </w:t>
      </w:r>
      <w:r>
        <w:rPr>
          <w:rFonts w:cs="Traditional Arabic" w:hint="cs"/>
          <w:color w:val="000000"/>
          <w:sz w:val="30"/>
          <w:szCs w:val="30"/>
          <w:rtl/>
        </w:rPr>
        <w:t xml:space="preserve">132 </w:t>
      </w:r>
      <w:r>
        <w:rPr>
          <w:rFonts w:cs="Times New Roman" w:hint="cs"/>
          <w:color w:val="000000"/>
          <w:sz w:val="30"/>
          <w:szCs w:val="30"/>
          <w:rtl/>
        </w:rPr>
        <w:t>هجرى درهم پيچيد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lastRenderedPageBreak/>
        <w:t>با سقوط حكومت اموى، كسان بسيارى از بنى</w:t>
      </w:r>
      <w:r>
        <w:rPr>
          <w:rFonts w:cs="Traditional Arabic" w:hint="cs"/>
          <w:color w:val="000000"/>
          <w:sz w:val="30"/>
          <w:szCs w:val="30"/>
          <w:rtl/>
        </w:rPr>
        <w:t>‏</w:t>
      </w:r>
      <w:r>
        <w:rPr>
          <w:rFonts w:hint="cs"/>
          <w:color w:val="000000"/>
          <w:sz w:val="30"/>
          <w:szCs w:val="30"/>
          <w:rtl/>
        </w:rPr>
        <w:t>اميه به دست عباسيان كشته شدند</w:t>
      </w:r>
      <w:r>
        <w:rPr>
          <w:rStyle w:val="FootnoteReference"/>
          <w:rFonts w:eastAsiaTheme="majorEastAsia" w:cs="Traditional Arabic"/>
          <w:color w:val="000000"/>
          <w:sz w:val="30"/>
          <w:szCs w:val="30"/>
          <w:rtl/>
        </w:rPr>
        <w:footnoteReference w:id="158"/>
      </w:r>
      <w:r>
        <w:rPr>
          <w:rFonts w:hint="cs"/>
          <w:color w:val="000000"/>
          <w:sz w:val="30"/>
          <w:szCs w:val="30"/>
          <w:rtl/>
        </w:rPr>
        <w:t xml:space="preserve"> و يكى از امويان به اندلس كه حدود </w:t>
      </w:r>
      <w:r>
        <w:rPr>
          <w:rFonts w:cs="Traditional Arabic" w:hint="cs"/>
          <w:color w:val="000000"/>
          <w:sz w:val="30"/>
          <w:szCs w:val="30"/>
          <w:rtl/>
        </w:rPr>
        <w:t xml:space="preserve">30 </w:t>
      </w:r>
      <w:r>
        <w:rPr>
          <w:rFonts w:hint="cs"/>
          <w:color w:val="000000"/>
          <w:sz w:val="30"/>
          <w:szCs w:val="30"/>
          <w:rtl/>
        </w:rPr>
        <w:t>سال قبل فتح شده بود گريخت و در آنجا حكومتى تأسيس كرد كه به حكومت امويان اندلس شهرت يافت و حدود سه قرن دوام آورد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59"/>
      </w:r>
    </w:p>
    <w:p w:rsidR="000A366E" w:rsidRDefault="000A366E" w:rsidP="000A366E">
      <w:pPr>
        <w:pStyle w:val="NormalWeb"/>
        <w:bidi/>
        <w:rPr>
          <w:rtl/>
        </w:rPr>
      </w:pPr>
      <w:r>
        <w:rPr>
          <w:rFonts w:hint="cs"/>
          <w:color w:val="465BFF"/>
          <w:sz w:val="30"/>
          <w:szCs w:val="30"/>
          <w:rtl/>
        </w:rPr>
        <w:t>بنى</w:t>
      </w:r>
      <w:r>
        <w:rPr>
          <w:rFonts w:cs="Traditional Arabic" w:hint="cs"/>
          <w:color w:val="465BFF"/>
          <w:sz w:val="30"/>
          <w:szCs w:val="30"/>
          <w:rtl/>
        </w:rPr>
        <w:t>‏</w:t>
      </w:r>
      <w:r>
        <w:rPr>
          <w:rFonts w:hint="cs"/>
          <w:color w:val="465BFF"/>
          <w:sz w:val="30"/>
          <w:szCs w:val="30"/>
          <w:rtl/>
        </w:rPr>
        <w:t>اميه در شأن نزول آيات</w:t>
      </w:r>
      <w:r>
        <w:rPr>
          <w:rFonts w:cs="Traditional Arabic" w:hint="cs"/>
          <w:color w:val="465BFF"/>
          <w:sz w:val="30"/>
          <w:szCs w:val="30"/>
          <w:rtl/>
        </w:rPr>
        <w:t>:</w:t>
      </w:r>
    </w:p>
    <w:p w:rsidR="000A366E" w:rsidRDefault="000A366E" w:rsidP="000A366E">
      <w:pPr>
        <w:pStyle w:val="NormalWeb"/>
        <w:bidi/>
        <w:rPr>
          <w:rtl/>
        </w:rPr>
      </w:pPr>
      <w:r>
        <w:rPr>
          <w:rFonts w:hint="cs"/>
          <w:color w:val="000000"/>
          <w:sz w:val="30"/>
          <w:szCs w:val="30"/>
          <w:rtl/>
        </w:rPr>
        <w:t>چنان كه اشاره شد ميان بنى</w:t>
      </w:r>
      <w:r>
        <w:rPr>
          <w:rFonts w:cs="Traditional Arabic" w:hint="cs"/>
          <w:color w:val="000000"/>
          <w:sz w:val="30"/>
          <w:szCs w:val="30"/>
          <w:rtl/>
        </w:rPr>
        <w:t>‏</w:t>
      </w:r>
      <w:r>
        <w:rPr>
          <w:rFonts w:hint="cs"/>
          <w:color w:val="000000"/>
          <w:sz w:val="30"/>
          <w:szCs w:val="30"/>
          <w:rtl/>
        </w:rPr>
        <w:t>اميه و بنى</w:t>
      </w:r>
      <w:r>
        <w:rPr>
          <w:rFonts w:cs="Traditional Arabic" w:hint="cs"/>
          <w:color w:val="000000"/>
          <w:sz w:val="30"/>
          <w:szCs w:val="30"/>
          <w:rtl/>
        </w:rPr>
        <w:t>‏</w:t>
      </w:r>
      <w:r>
        <w:rPr>
          <w:rFonts w:hint="cs"/>
          <w:color w:val="000000"/>
          <w:sz w:val="30"/>
          <w:szCs w:val="30"/>
          <w:rtl/>
        </w:rPr>
        <w:t>هاشم از جمله شخص پيامبر اسلام صلى الله عليه و آله دشمنى ديرينه</w:t>
      </w:r>
      <w:r>
        <w:rPr>
          <w:rFonts w:cs="Traditional Arabic" w:hint="cs"/>
          <w:color w:val="000000"/>
          <w:sz w:val="30"/>
          <w:szCs w:val="30"/>
          <w:rtl/>
        </w:rPr>
        <w:t>‏</w:t>
      </w:r>
      <w:r>
        <w:rPr>
          <w:rFonts w:hint="cs"/>
          <w:color w:val="000000"/>
          <w:sz w:val="30"/>
          <w:szCs w:val="30"/>
          <w:rtl/>
        </w:rPr>
        <w:t>اى وجود داشت</w:t>
      </w:r>
      <w:r>
        <w:rPr>
          <w:rFonts w:cs="Traditional Arabic" w:hint="cs"/>
          <w:color w:val="000000"/>
          <w:sz w:val="30"/>
          <w:szCs w:val="30"/>
          <w:rtl/>
        </w:rPr>
        <w:t xml:space="preserve">. </w:t>
      </w:r>
      <w:r>
        <w:rPr>
          <w:rFonts w:hint="cs"/>
          <w:color w:val="000000"/>
          <w:sz w:val="30"/>
          <w:szCs w:val="30"/>
          <w:rtl/>
        </w:rPr>
        <w:t xml:space="preserve">اين دشمنى تقريباً در تمام طول مدت </w:t>
      </w:r>
      <w:r>
        <w:rPr>
          <w:rFonts w:cs="Traditional Arabic" w:hint="cs"/>
          <w:color w:val="000000"/>
          <w:sz w:val="30"/>
          <w:szCs w:val="30"/>
          <w:rtl/>
        </w:rPr>
        <w:t xml:space="preserve">23 </w:t>
      </w:r>
      <w:r>
        <w:rPr>
          <w:rFonts w:hint="cs"/>
          <w:color w:val="000000"/>
          <w:sz w:val="30"/>
          <w:szCs w:val="30"/>
          <w:rtl/>
        </w:rPr>
        <w:t>سال رسالت پيامبر اسلام صلى الله عليه و آله قبل و بعد از هجرت ادامه داشت و موضع</w:t>
      </w:r>
      <w:r>
        <w:rPr>
          <w:rFonts w:cs="Traditional Arabic" w:hint="cs"/>
          <w:color w:val="000000"/>
          <w:sz w:val="30"/>
          <w:szCs w:val="30"/>
          <w:rtl/>
        </w:rPr>
        <w:t>‏</w:t>
      </w:r>
      <w:r>
        <w:rPr>
          <w:rFonts w:hint="cs"/>
          <w:color w:val="000000"/>
          <w:sz w:val="30"/>
          <w:szCs w:val="30"/>
          <w:rtl/>
        </w:rPr>
        <w:t>گيريهاى افراد طايفه بنى</w:t>
      </w:r>
      <w:r>
        <w:rPr>
          <w:rFonts w:cs="Traditional Arabic" w:hint="cs"/>
          <w:color w:val="000000"/>
          <w:sz w:val="30"/>
          <w:szCs w:val="30"/>
          <w:rtl/>
        </w:rPr>
        <w:t>‏</w:t>
      </w:r>
      <w:r>
        <w:rPr>
          <w:rFonts w:hint="cs"/>
          <w:color w:val="000000"/>
          <w:sz w:val="30"/>
          <w:szCs w:val="30"/>
          <w:rtl/>
        </w:rPr>
        <w:t>اميه در برابر قرآن كريم و پيامبر اسلام صلى الله عليه و آله موجب نزول آياتى از قرآن كريم درباره آنها شد</w:t>
      </w:r>
      <w:r>
        <w:rPr>
          <w:rFonts w:cs="Traditional Arabic" w:hint="cs"/>
          <w:color w:val="000000"/>
          <w:sz w:val="30"/>
          <w:szCs w:val="30"/>
          <w:rtl/>
        </w:rPr>
        <w:t xml:space="preserve">. </w:t>
      </w:r>
      <w:r>
        <w:rPr>
          <w:rFonts w:hint="cs"/>
          <w:color w:val="000000"/>
          <w:sz w:val="30"/>
          <w:szCs w:val="30"/>
          <w:rtl/>
        </w:rPr>
        <w:t>از آنجا كه نزد خداى متعالى و قرآن كريم رفتار انسانها اهميت دارد نه نام و نَسَب و امور غير اختيارى آنها، در هيچ آيه</w:t>
      </w:r>
      <w:r>
        <w:rPr>
          <w:rFonts w:cs="Traditional Arabic" w:hint="cs"/>
          <w:color w:val="000000"/>
          <w:sz w:val="30"/>
          <w:szCs w:val="30"/>
          <w:rtl/>
        </w:rPr>
        <w:t>‏</w:t>
      </w:r>
      <w:r>
        <w:rPr>
          <w:rFonts w:hint="cs"/>
          <w:color w:val="000000"/>
          <w:sz w:val="30"/>
          <w:szCs w:val="30"/>
          <w:rtl/>
        </w:rPr>
        <w:t>اى از قرآن كريم به طور رسمى و صريح نامى از طايفه بنى</w:t>
      </w:r>
      <w:r>
        <w:rPr>
          <w:rFonts w:cs="Traditional Arabic" w:hint="cs"/>
          <w:color w:val="000000"/>
          <w:sz w:val="30"/>
          <w:szCs w:val="30"/>
          <w:rtl/>
        </w:rPr>
        <w:t>‏</w:t>
      </w:r>
      <w:r>
        <w:rPr>
          <w:rFonts w:hint="cs"/>
          <w:color w:val="000000"/>
          <w:sz w:val="30"/>
          <w:szCs w:val="30"/>
          <w:rtl/>
        </w:rPr>
        <w:t>اميه نيامده است، چنان كه از هيچ قبيله و طايفه ديگرى نيز با نام ياد نشده است، بلكه همچون ساير موارد در اين آيات بر اوصاف، رفتار و كردار نادرست آنان تأكيد شده است</w:t>
      </w:r>
      <w:r>
        <w:rPr>
          <w:rFonts w:cs="Traditional Arabic" w:hint="cs"/>
          <w:color w:val="000000"/>
          <w:sz w:val="30"/>
          <w:szCs w:val="30"/>
          <w:rtl/>
        </w:rPr>
        <w:t xml:space="preserve">. </w:t>
      </w:r>
      <w:r>
        <w:rPr>
          <w:rFonts w:hint="cs"/>
          <w:color w:val="000000"/>
          <w:sz w:val="30"/>
          <w:szCs w:val="30"/>
          <w:rtl/>
        </w:rPr>
        <w:t>به طور كلى آيات نازل شده درباره بنى</w:t>
      </w:r>
      <w:r>
        <w:rPr>
          <w:rFonts w:cs="Traditional Arabic" w:hint="cs"/>
          <w:color w:val="000000"/>
          <w:sz w:val="30"/>
          <w:szCs w:val="30"/>
          <w:rtl/>
        </w:rPr>
        <w:t>‏</w:t>
      </w:r>
      <w:r>
        <w:rPr>
          <w:rFonts w:hint="cs"/>
          <w:color w:val="000000"/>
          <w:sz w:val="30"/>
          <w:szCs w:val="30"/>
          <w:rtl/>
        </w:rPr>
        <w:t xml:space="preserve">اميه را در </w:t>
      </w:r>
      <w:r>
        <w:rPr>
          <w:rFonts w:cs="Traditional Arabic" w:hint="cs"/>
          <w:color w:val="000000"/>
          <w:sz w:val="30"/>
          <w:szCs w:val="30"/>
          <w:rtl/>
        </w:rPr>
        <w:t xml:space="preserve">4 </w:t>
      </w:r>
      <w:r>
        <w:rPr>
          <w:rFonts w:hint="cs"/>
          <w:color w:val="000000"/>
          <w:sz w:val="30"/>
          <w:szCs w:val="30"/>
          <w:rtl/>
        </w:rPr>
        <w:t>دسته مى</w:t>
      </w:r>
      <w:r>
        <w:rPr>
          <w:rFonts w:cs="Traditional Arabic" w:hint="cs"/>
          <w:color w:val="000000"/>
          <w:sz w:val="30"/>
          <w:szCs w:val="30"/>
          <w:rtl/>
        </w:rPr>
        <w:t>‏</w:t>
      </w:r>
      <w:r>
        <w:rPr>
          <w:rFonts w:hint="cs"/>
          <w:color w:val="000000"/>
          <w:sz w:val="30"/>
          <w:szCs w:val="30"/>
          <w:rtl/>
        </w:rPr>
        <w:t>توان جاى داد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دسته نخست آياتى است كه درباره مشركان مكه نازل شده و در برابر آنان موضع</w:t>
      </w:r>
      <w:r>
        <w:rPr>
          <w:rFonts w:cs="Traditional Arabic" w:hint="cs"/>
          <w:color w:val="000000"/>
          <w:sz w:val="30"/>
          <w:szCs w:val="30"/>
          <w:rtl/>
        </w:rPr>
        <w:t>‏</w:t>
      </w:r>
      <w:r>
        <w:rPr>
          <w:rFonts w:hint="cs"/>
          <w:color w:val="000000"/>
          <w:sz w:val="30"/>
          <w:szCs w:val="30"/>
          <w:rtl/>
        </w:rPr>
        <w:t>گيرى مى</w:t>
      </w:r>
      <w:r>
        <w:rPr>
          <w:rFonts w:cs="Traditional Arabic" w:hint="cs"/>
          <w:color w:val="000000"/>
          <w:sz w:val="30"/>
          <w:szCs w:val="30"/>
          <w:rtl/>
        </w:rPr>
        <w:t>‏</w:t>
      </w:r>
      <w:r>
        <w:rPr>
          <w:rFonts w:hint="cs"/>
          <w:color w:val="000000"/>
          <w:sz w:val="30"/>
          <w:szCs w:val="30"/>
          <w:rtl/>
        </w:rPr>
        <w:t>كند كه هر يك از افراد و گروههاى مشرك، از جمله بنى</w:t>
      </w:r>
      <w:r>
        <w:rPr>
          <w:rFonts w:cs="Traditional Arabic" w:hint="cs"/>
          <w:color w:val="000000"/>
          <w:sz w:val="30"/>
          <w:szCs w:val="30"/>
          <w:rtl/>
        </w:rPr>
        <w:t>‏</w:t>
      </w:r>
      <w:r>
        <w:rPr>
          <w:rFonts w:hint="cs"/>
          <w:color w:val="000000"/>
          <w:sz w:val="30"/>
          <w:szCs w:val="30"/>
          <w:rtl/>
        </w:rPr>
        <w:t>اميه با توجه به نقش خود در رويارويى با پيامبر صلى الله عليه و آله مصداقى از مفهوم كلى آيه به شمار مى</w:t>
      </w:r>
      <w:r>
        <w:rPr>
          <w:rFonts w:cs="Traditional Arabic" w:hint="cs"/>
          <w:color w:val="000000"/>
          <w:sz w:val="30"/>
          <w:szCs w:val="30"/>
          <w:rtl/>
        </w:rPr>
        <w:t>‏</w:t>
      </w:r>
      <w:r>
        <w:rPr>
          <w:rFonts w:hint="cs"/>
          <w:color w:val="000000"/>
          <w:sz w:val="30"/>
          <w:szCs w:val="30"/>
          <w:rtl/>
        </w:rPr>
        <w:t>آيند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اين دسته از آيات هم در آيات مكى و هم در آيات مدنى قرآن به چشم مى</w:t>
      </w:r>
      <w:r>
        <w:rPr>
          <w:rFonts w:cs="Traditional Arabic" w:hint="cs"/>
          <w:color w:val="000000"/>
          <w:sz w:val="30"/>
          <w:szCs w:val="30"/>
          <w:rtl/>
        </w:rPr>
        <w:t>‏</w:t>
      </w:r>
      <w:r>
        <w:rPr>
          <w:rFonts w:hint="cs"/>
          <w:color w:val="000000"/>
          <w:sz w:val="30"/>
          <w:szCs w:val="30"/>
          <w:rtl/>
        </w:rPr>
        <w:t>آيد</w:t>
      </w:r>
      <w:r>
        <w:rPr>
          <w:rFonts w:cs="Traditional Arabic" w:hint="cs"/>
          <w:color w:val="000000"/>
          <w:sz w:val="30"/>
          <w:szCs w:val="30"/>
          <w:rtl/>
        </w:rPr>
        <w:t xml:space="preserve">. </w:t>
      </w:r>
      <w:r>
        <w:rPr>
          <w:rFonts w:hint="cs"/>
          <w:color w:val="000000"/>
          <w:sz w:val="30"/>
          <w:szCs w:val="30"/>
          <w:rtl/>
        </w:rPr>
        <w:t>از جمله آياتى كه مفسران در ذيل آنها از بنى</w:t>
      </w:r>
      <w:r>
        <w:rPr>
          <w:rFonts w:cs="Traditional Arabic" w:hint="cs"/>
          <w:color w:val="000000"/>
          <w:sz w:val="30"/>
          <w:szCs w:val="30"/>
          <w:rtl/>
        </w:rPr>
        <w:t>‏</w:t>
      </w:r>
      <w:r>
        <w:rPr>
          <w:rFonts w:hint="cs"/>
          <w:color w:val="000000"/>
          <w:sz w:val="30"/>
          <w:szCs w:val="30"/>
          <w:rtl/>
        </w:rPr>
        <w:t>اميه ياد كرده</w:t>
      </w:r>
      <w:r>
        <w:rPr>
          <w:rFonts w:cs="Traditional Arabic" w:hint="cs"/>
          <w:color w:val="000000"/>
          <w:sz w:val="30"/>
          <w:szCs w:val="30"/>
          <w:rtl/>
        </w:rPr>
        <w:t>‏</w:t>
      </w:r>
      <w:r>
        <w:rPr>
          <w:rFonts w:hint="cs"/>
          <w:color w:val="000000"/>
          <w:sz w:val="30"/>
          <w:szCs w:val="30"/>
          <w:rtl/>
        </w:rPr>
        <w:t>اند اين آيات است</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0000"/>
          <w:sz w:val="30"/>
          <w:szCs w:val="30"/>
          <w:rtl/>
        </w:rPr>
        <w:t>1.</w:t>
      </w:r>
      <w:r>
        <w:rPr>
          <w:rFonts w:cs="Traditional Arabic" w:hint="cs"/>
          <w:color w:val="006A0F"/>
          <w:sz w:val="30"/>
          <w:szCs w:val="30"/>
          <w:rtl/>
        </w:rPr>
        <w:t xml:space="preserve"> «</w:t>
      </w:r>
      <w:r>
        <w:rPr>
          <w:rFonts w:hint="cs"/>
          <w:color w:val="006A0F"/>
          <w:sz w:val="30"/>
          <w:szCs w:val="30"/>
          <w:rtl/>
        </w:rPr>
        <w:t>وَ الَّذِينَ آتَيْناهُمُ الْكِتابَ يَفْرَحُونَ بِما أُنْزِلَ إِلَيْكَ وَ مِنَ الْأَحْزابِ مَنْ يُنْكِرُ بَعْضَهُ قُلْ إِنَّما أُمِرْتُ أَنْ أَعْبُدَ اللَّهَ وَ لا أُشْرِكَ بِهِ إِلَيْهِ أَدْعُوا وَ إِلَيْهِ مَآبِ</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رعد</w:t>
      </w:r>
      <w:r>
        <w:rPr>
          <w:rFonts w:cs="Traditional Arabic" w:hint="cs"/>
          <w:color w:val="000000"/>
          <w:sz w:val="30"/>
          <w:szCs w:val="30"/>
          <w:rtl/>
        </w:rPr>
        <w:t>/ 13</w:t>
      </w:r>
      <w:r>
        <w:rPr>
          <w:rFonts w:hint="cs"/>
          <w:color w:val="000000"/>
          <w:sz w:val="30"/>
          <w:szCs w:val="30"/>
          <w:rtl/>
        </w:rPr>
        <w:t xml:space="preserve">، </w:t>
      </w:r>
      <w:r>
        <w:rPr>
          <w:rFonts w:cs="Traditional Arabic" w:hint="cs"/>
          <w:color w:val="000000"/>
          <w:sz w:val="30"/>
          <w:szCs w:val="30"/>
          <w:rtl/>
        </w:rPr>
        <w:t xml:space="preserve">36) </w:t>
      </w:r>
      <w:r>
        <w:rPr>
          <w:rFonts w:hint="cs"/>
          <w:color w:val="000000"/>
          <w:sz w:val="30"/>
          <w:szCs w:val="30"/>
          <w:rtl/>
        </w:rPr>
        <w:t>مطابق روايتى مقصود از</w:t>
      </w:r>
      <w:r>
        <w:rPr>
          <w:rFonts w:cs="Traditional Arabic" w:hint="cs"/>
          <w:color w:val="006A0F"/>
          <w:sz w:val="30"/>
          <w:szCs w:val="30"/>
          <w:rtl/>
        </w:rPr>
        <w:t xml:space="preserve"> «</w:t>
      </w:r>
      <w:r>
        <w:rPr>
          <w:rFonts w:hint="cs"/>
          <w:color w:val="006A0F"/>
          <w:sz w:val="30"/>
          <w:szCs w:val="30"/>
          <w:rtl/>
        </w:rPr>
        <w:t>الَّذِينَ آتَيْناهُمُ الْكِتابَ</w:t>
      </w:r>
      <w:r>
        <w:rPr>
          <w:rFonts w:cs="Traditional Arabic" w:hint="cs"/>
          <w:color w:val="006A0F"/>
          <w:sz w:val="30"/>
          <w:szCs w:val="30"/>
          <w:rtl/>
        </w:rPr>
        <w:t>»</w:t>
      </w:r>
      <w:r>
        <w:rPr>
          <w:rFonts w:hint="cs"/>
          <w:color w:val="000000"/>
          <w:sz w:val="30"/>
          <w:szCs w:val="30"/>
          <w:rtl/>
        </w:rPr>
        <w:t xml:space="preserve"> عبدالله بن سلام و طوايف مختلف مشركان مكه است و مقصود از</w:t>
      </w:r>
      <w:r>
        <w:rPr>
          <w:rFonts w:cs="Traditional Arabic" w:hint="cs"/>
          <w:color w:val="006A0F"/>
          <w:sz w:val="30"/>
          <w:szCs w:val="30"/>
          <w:rtl/>
        </w:rPr>
        <w:t xml:space="preserve"> «</w:t>
      </w:r>
      <w:r>
        <w:rPr>
          <w:rFonts w:hint="cs"/>
          <w:color w:val="006A0F"/>
          <w:sz w:val="30"/>
          <w:szCs w:val="30"/>
          <w:rtl/>
        </w:rPr>
        <w:t>وَ مِنَ الْأَحْزابِ مَنْ يُنْكِرُ بَعْضَهُ</w:t>
      </w:r>
      <w:r>
        <w:rPr>
          <w:rFonts w:cs="Traditional Arabic" w:hint="cs"/>
          <w:color w:val="006A0F"/>
          <w:sz w:val="30"/>
          <w:szCs w:val="30"/>
          <w:rtl/>
        </w:rPr>
        <w:t>»</w:t>
      </w:r>
      <w:r>
        <w:rPr>
          <w:rFonts w:hint="cs"/>
          <w:color w:val="000000"/>
          <w:sz w:val="30"/>
          <w:szCs w:val="30"/>
          <w:rtl/>
        </w:rPr>
        <w:t xml:space="preserve"> كه مى</w:t>
      </w:r>
      <w:r>
        <w:rPr>
          <w:rFonts w:cs="Traditional Arabic" w:hint="cs"/>
          <w:color w:val="000000"/>
          <w:sz w:val="30"/>
          <w:szCs w:val="30"/>
          <w:rtl/>
        </w:rPr>
        <w:t>‏</w:t>
      </w:r>
      <w:r>
        <w:rPr>
          <w:rFonts w:hint="cs"/>
          <w:color w:val="000000"/>
          <w:sz w:val="30"/>
          <w:szCs w:val="30"/>
          <w:rtl/>
        </w:rPr>
        <w:t>گويد</w:t>
      </w:r>
      <w:r>
        <w:rPr>
          <w:rFonts w:cs="Traditional Arabic" w:hint="cs"/>
          <w:color w:val="000000"/>
          <w:sz w:val="30"/>
          <w:szCs w:val="30"/>
          <w:rtl/>
        </w:rPr>
        <w:t xml:space="preserve">: </w:t>
      </w:r>
      <w:r>
        <w:rPr>
          <w:rFonts w:hint="cs"/>
          <w:color w:val="000000"/>
          <w:sz w:val="30"/>
          <w:szCs w:val="30"/>
          <w:rtl/>
        </w:rPr>
        <w:t>برخى از احزاب برخى ديگر را تكذيب و انكار مى</w:t>
      </w:r>
      <w:r>
        <w:rPr>
          <w:rFonts w:cs="Traditional Arabic" w:hint="cs"/>
          <w:color w:val="000000"/>
          <w:sz w:val="30"/>
          <w:szCs w:val="30"/>
          <w:rtl/>
        </w:rPr>
        <w:t>‏</w:t>
      </w:r>
      <w:r>
        <w:rPr>
          <w:rFonts w:hint="cs"/>
          <w:color w:val="000000"/>
          <w:sz w:val="30"/>
          <w:szCs w:val="30"/>
          <w:rtl/>
        </w:rPr>
        <w:t>كنند، بنى</w:t>
      </w:r>
      <w:r>
        <w:rPr>
          <w:rFonts w:cs="Traditional Arabic" w:hint="cs"/>
          <w:color w:val="000000"/>
          <w:sz w:val="30"/>
          <w:szCs w:val="30"/>
          <w:rtl/>
        </w:rPr>
        <w:t>‏</w:t>
      </w:r>
      <w:r>
        <w:rPr>
          <w:rFonts w:hint="cs"/>
          <w:color w:val="000000"/>
          <w:sz w:val="30"/>
          <w:szCs w:val="30"/>
          <w:rtl/>
        </w:rPr>
        <w:t>اميه، بنى</w:t>
      </w:r>
      <w:r>
        <w:rPr>
          <w:rFonts w:cs="Traditional Arabic" w:hint="cs"/>
          <w:color w:val="000000"/>
          <w:sz w:val="30"/>
          <w:szCs w:val="30"/>
          <w:rtl/>
        </w:rPr>
        <w:t>‏</w:t>
      </w:r>
      <w:r>
        <w:rPr>
          <w:rFonts w:hint="cs"/>
          <w:color w:val="000000"/>
          <w:sz w:val="30"/>
          <w:szCs w:val="30"/>
          <w:rtl/>
        </w:rPr>
        <w:t>مغيره و آل طلحة بن عبدالعزى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60"/>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146</w:t>
      </w:r>
    </w:p>
    <w:p w:rsidR="000A366E" w:rsidRDefault="000A366E" w:rsidP="000A366E">
      <w:pPr>
        <w:rPr>
          <w:rFonts w:cs="Times New Roman"/>
          <w:sz w:val="24"/>
          <w:szCs w:val="24"/>
          <w:rtl/>
        </w:rPr>
      </w:pPr>
      <w:r>
        <w:rPr>
          <w:rFonts w:cs="Traditional Arabic" w:hint="cs"/>
          <w:color w:val="000000"/>
          <w:sz w:val="30"/>
          <w:szCs w:val="30"/>
          <w:rtl/>
        </w:rPr>
        <w:t>2.</w:t>
      </w:r>
      <w:r>
        <w:rPr>
          <w:rFonts w:cs="Traditional Arabic" w:hint="cs"/>
          <w:color w:val="006A0F"/>
          <w:sz w:val="30"/>
          <w:szCs w:val="30"/>
          <w:rtl/>
        </w:rPr>
        <w:t xml:space="preserve"> «</w:t>
      </w:r>
      <w:r>
        <w:rPr>
          <w:rFonts w:cs="Times New Roman" w:hint="cs"/>
          <w:color w:val="006A0F"/>
          <w:sz w:val="30"/>
          <w:szCs w:val="30"/>
          <w:rtl/>
        </w:rPr>
        <w:t>أَ لَمْ تَرَ إِلَى الَّذِينَ بَدَّلُوا نِعْمَتَ اللَّهِ كُفْراً وَ أَحَلُّوا قَوْمَهُمْ دارَ الْبَوارِ</w:t>
      </w:r>
      <w:r>
        <w:rPr>
          <w:rFonts w:cs="Traditional Arabic" w:hint="cs"/>
          <w:color w:val="006A0F"/>
          <w:sz w:val="30"/>
          <w:szCs w:val="30"/>
          <w:rtl/>
        </w:rPr>
        <w:t>.»</w:t>
      </w:r>
      <w:r>
        <w:rPr>
          <w:rFonts w:cs="Traditional Arabic" w:hint="cs"/>
          <w:color w:val="000000"/>
          <w:sz w:val="30"/>
          <w:szCs w:val="30"/>
          <w:rtl/>
        </w:rPr>
        <w:t xml:space="preserve"> (</w:t>
      </w:r>
      <w:r>
        <w:rPr>
          <w:rFonts w:cs="Times New Roman" w:hint="cs"/>
          <w:color w:val="000000"/>
          <w:sz w:val="30"/>
          <w:szCs w:val="30"/>
          <w:rtl/>
        </w:rPr>
        <w:t>ابراهيم</w:t>
      </w:r>
      <w:r>
        <w:rPr>
          <w:rFonts w:cs="Traditional Arabic" w:hint="cs"/>
          <w:color w:val="000000"/>
          <w:sz w:val="30"/>
          <w:szCs w:val="30"/>
          <w:rtl/>
        </w:rPr>
        <w:t>/ 14</w:t>
      </w:r>
      <w:r>
        <w:rPr>
          <w:rFonts w:cs="Times New Roman" w:hint="cs"/>
          <w:color w:val="000000"/>
          <w:sz w:val="30"/>
          <w:szCs w:val="30"/>
          <w:rtl/>
        </w:rPr>
        <w:t xml:space="preserve">، </w:t>
      </w:r>
      <w:r>
        <w:rPr>
          <w:rFonts w:cs="Traditional Arabic" w:hint="cs"/>
          <w:color w:val="000000"/>
          <w:sz w:val="30"/>
          <w:szCs w:val="30"/>
          <w:rtl/>
        </w:rPr>
        <w:t xml:space="preserve">28) </w:t>
      </w:r>
      <w:r>
        <w:rPr>
          <w:rFonts w:cs="Times New Roman" w:hint="cs"/>
          <w:color w:val="000000"/>
          <w:sz w:val="30"/>
          <w:szCs w:val="30"/>
          <w:rtl/>
        </w:rPr>
        <w:t>افراد مورد اشاره آيه يعنى كسانى كه نعمت خدا را به كفران بدل كردند و قوم خود را به سراى نيستى و هلاكت كشاندند، مطابق برخى نقلها و ديدگاهها بنى</w:t>
      </w:r>
      <w:r>
        <w:rPr>
          <w:rFonts w:cs="Traditional Arabic" w:hint="cs"/>
          <w:color w:val="000000"/>
          <w:sz w:val="30"/>
          <w:szCs w:val="30"/>
          <w:rtl/>
        </w:rPr>
        <w:t>‏</w:t>
      </w:r>
      <w:r>
        <w:rPr>
          <w:rFonts w:cs="Times New Roman" w:hint="cs"/>
          <w:color w:val="000000"/>
          <w:sz w:val="30"/>
          <w:szCs w:val="30"/>
          <w:rtl/>
        </w:rPr>
        <w:t>اميه و بنى</w:t>
      </w:r>
      <w:r>
        <w:rPr>
          <w:rFonts w:cs="Traditional Arabic" w:hint="cs"/>
          <w:color w:val="000000"/>
          <w:sz w:val="30"/>
          <w:szCs w:val="30"/>
          <w:rtl/>
        </w:rPr>
        <w:t>‏</w:t>
      </w:r>
      <w:r>
        <w:rPr>
          <w:rFonts w:cs="Times New Roman" w:hint="cs"/>
          <w:color w:val="000000"/>
          <w:sz w:val="30"/>
          <w:szCs w:val="30"/>
          <w:rtl/>
        </w:rPr>
        <w:t>مغيره</w:t>
      </w:r>
      <w:r>
        <w:rPr>
          <w:rFonts w:cs="Traditional Arabic" w:hint="cs"/>
          <w:color w:val="000000"/>
          <w:sz w:val="30"/>
          <w:szCs w:val="30"/>
          <w:rtl/>
        </w:rPr>
        <w:t>‏</w:t>
      </w:r>
      <w:r>
        <w:rPr>
          <w:rFonts w:cs="Times New Roman" w:hint="cs"/>
          <w:color w:val="000000"/>
          <w:sz w:val="30"/>
          <w:szCs w:val="30"/>
          <w:rtl/>
        </w:rPr>
        <w:t>اند كه فاجرترين طوايف از قبيله بزرگ قريش اند</w:t>
      </w:r>
      <w:r>
        <w:rPr>
          <w:rFonts w:cs="Traditional Arabic" w:hint="cs"/>
          <w:color w:val="000000"/>
          <w:sz w:val="30"/>
          <w:szCs w:val="30"/>
          <w:rtl/>
        </w:rPr>
        <w:t>.</w:t>
      </w:r>
      <w:r>
        <w:rPr>
          <w:rStyle w:val="FootnoteReference"/>
          <w:rFonts w:cs="Traditional Arabic"/>
          <w:color w:val="000000"/>
          <w:sz w:val="30"/>
          <w:szCs w:val="30"/>
          <w:rtl/>
        </w:rPr>
        <w:footnoteReference w:id="161"/>
      </w:r>
      <w:r>
        <w:rPr>
          <w:rFonts w:cs="Times New Roman" w:hint="cs"/>
          <w:color w:val="000000"/>
          <w:sz w:val="30"/>
          <w:szCs w:val="30"/>
          <w:rtl/>
        </w:rPr>
        <w:t xml:space="preserve"> برخى نيز مقصود از آن را كشته شدگان از مشركان در جنگ بدر يا مشركان اهل مكه دانسته</w:t>
      </w:r>
      <w:r>
        <w:rPr>
          <w:rFonts w:cs="Traditional Arabic" w:hint="cs"/>
          <w:color w:val="000000"/>
          <w:sz w:val="30"/>
          <w:szCs w:val="30"/>
          <w:rtl/>
        </w:rPr>
        <w:t>‏</w:t>
      </w:r>
      <w:r>
        <w:rPr>
          <w:rFonts w:cs="Times New Roman" w:hint="cs"/>
          <w:color w:val="000000"/>
          <w:sz w:val="30"/>
          <w:szCs w:val="30"/>
          <w:rtl/>
        </w:rPr>
        <w:t>اند</w:t>
      </w:r>
      <w:r>
        <w:rPr>
          <w:rStyle w:val="FootnoteReference"/>
          <w:rFonts w:cs="Traditional Arabic"/>
          <w:color w:val="000000"/>
          <w:sz w:val="30"/>
          <w:szCs w:val="30"/>
          <w:rtl/>
        </w:rPr>
        <w:footnoteReference w:id="162"/>
      </w:r>
      <w:r>
        <w:rPr>
          <w:rFonts w:cs="Times New Roman" w:hint="cs"/>
          <w:color w:val="000000"/>
          <w:sz w:val="30"/>
          <w:szCs w:val="30"/>
          <w:rtl/>
        </w:rPr>
        <w:t xml:space="preserve"> كه البته آيه شريفه </w:t>
      </w:r>
      <w:r>
        <w:rPr>
          <w:rFonts w:cs="Times New Roman" w:hint="cs"/>
          <w:color w:val="000000"/>
          <w:sz w:val="30"/>
          <w:szCs w:val="30"/>
          <w:rtl/>
        </w:rPr>
        <w:lastRenderedPageBreak/>
        <w:t>مكى و نزول آن قبل از جنگ بدر بوده است</w:t>
      </w:r>
      <w:r>
        <w:rPr>
          <w:rFonts w:cs="Traditional Arabic" w:hint="cs"/>
          <w:color w:val="000000"/>
          <w:sz w:val="30"/>
          <w:szCs w:val="30"/>
          <w:rtl/>
        </w:rPr>
        <w:t>.</w:t>
      </w:r>
      <w:r>
        <w:rPr>
          <w:rStyle w:val="FootnoteReference"/>
          <w:rFonts w:cs="Traditional Arabic"/>
          <w:color w:val="000000"/>
          <w:sz w:val="30"/>
          <w:szCs w:val="30"/>
          <w:rtl/>
        </w:rPr>
        <w:footnoteReference w:id="163"/>
      </w:r>
      <w:r>
        <w:rPr>
          <w:rFonts w:cs="Times New Roman" w:hint="cs"/>
          <w:color w:val="000000"/>
          <w:sz w:val="30"/>
          <w:szCs w:val="30"/>
          <w:rtl/>
        </w:rPr>
        <w:t xml:space="preserve"> در روايتى از امام باقر عليه السلام نيز ضمن تأكيد بر اينكه اين آيه شريفه به دو گروه فاجرتر قري ش </w:t>
      </w:r>
      <w:r>
        <w:rPr>
          <w:rFonts w:cs="Traditional Arabic" w:hint="cs"/>
          <w:color w:val="000000"/>
          <w:sz w:val="30"/>
          <w:szCs w:val="30"/>
          <w:rtl/>
        </w:rPr>
        <w:t>(</w:t>
      </w:r>
      <w:r>
        <w:rPr>
          <w:rFonts w:cs="Times New Roman" w:hint="cs"/>
          <w:color w:val="000000"/>
          <w:sz w:val="30"/>
          <w:szCs w:val="30"/>
          <w:rtl/>
        </w:rPr>
        <w:t>الأفجران من قريش</w:t>
      </w:r>
      <w:r>
        <w:rPr>
          <w:rFonts w:cs="Traditional Arabic" w:hint="cs"/>
          <w:color w:val="000000"/>
          <w:sz w:val="30"/>
          <w:szCs w:val="30"/>
          <w:rtl/>
        </w:rPr>
        <w:t xml:space="preserve">) </w:t>
      </w:r>
      <w:r>
        <w:rPr>
          <w:rFonts w:cs="Times New Roman" w:hint="cs"/>
          <w:color w:val="000000"/>
          <w:sz w:val="30"/>
          <w:szCs w:val="30"/>
          <w:rtl/>
        </w:rPr>
        <w:t>اشاره دارد، حضرت سوگند ياد مى</w:t>
      </w:r>
      <w:r>
        <w:rPr>
          <w:rFonts w:cs="Traditional Arabic" w:hint="cs"/>
          <w:color w:val="000000"/>
          <w:sz w:val="30"/>
          <w:szCs w:val="30"/>
          <w:rtl/>
        </w:rPr>
        <w:t>‏</w:t>
      </w:r>
      <w:r>
        <w:rPr>
          <w:rFonts w:cs="Times New Roman" w:hint="cs"/>
          <w:color w:val="000000"/>
          <w:sz w:val="30"/>
          <w:szCs w:val="30"/>
          <w:rtl/>
        </w:rPr>
        <w:t xml:space="preserve">كنند كه مقصود آيه شريفه همه </w:t>
      </w:r>
      <w:r>
        <w:rPr>
          <w:rFonts w:cs="Traditional Arabic" w:hint="cs"/>
          <w:color w:val="000000"/>
          <w:sz w:val="30"/>
          <w:szCs w:val="30"/>
          <w:rtl/>
        </w:rPr>
        <w:t>(</w:t>
      </w:r>
      <w:r>
        <w:rPr>
          <w:rFonts w:cs="Times New Roman" w:hint="cs"/>
          <w:color w:val="000000"/>
          <w:sz w:val="30"/>
          <w:szCs w:val="30"/>
          <w:rtl/>
        </w:rPr>
        <w:t>مشركان</w:t>
      </w:r>
      <w:r>
        <w:rPr>
          <w:rFonts w:cs="Traditional Arabic" w:hint="cs"/>
          <w:color w:val="000000"/>
          <w:sz w:val="30"/>
          <w:szCs w:val="30"/>
          <w:rtl/>
        </w:rPr>
        <w:t xml:space="preserve">) </w:t>
      </w:r>
      <w:r>
        <w:rPr>
          <w:rFonts w:cs="Times New Roman" w:hint="cs"/>
          <w:color w:val="000000"/>
          <w:sz w:val="30"/>
          <w:szCs w:val="30"/>
          <w:rtl/>
        </w:rPr>
        <w:t>قريش اند و خداى متعالى به پيامبرش خطاب كرد كه من قريش را بر ساير عرب برترى دادم و نعمتم را بر آنان كامل كردم و رسولم را به سوى آنان فرستادم؛ ولى آنان نعمت مرا به كفران تبديل كرده، قوم خود را به سراى هلاكت كشاندند</w:t>
      </w:r>
      <w:r>
        <w:rPr>
          <w:rStyle w:val="FootnoteReference"/>
          <w:rFonts w:cs="Traditional Arabic"/>
          <w:color w:val="000000"/>
          <w:sz w:val="30"/>
          <w:szCs w:val="30"/>
          <w:rtl/>
        </w:rPr>
        <w:footnoteReference w:id="164"/>
      </w:r>
      <w:r>
        <w:rPr>
          <w:rFonts w:cs="Times New Roman" w:hint="cs"/>
          <w:color w:val="000000"/>
          <w:sz w:val="30"/>
          <w:szCs w:val="30"/>
          <w:rtl/>
        </w:rPr>
        <w:t>؛ همچنين مقصود از</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147</w:t>
      </w:r>
    </w:p>
    <w:p w:rsidR="000A366E" w:rsidRDefault="000A366E" w:rsidP="000A366E">
      <w:pPr>
        <w:rPr>
          <w:rFonts w:cs="Times New Roman"/>
          <w:sz w:val="24"/>
          <w:szCs w:val="24"/>
          <w:rtl/>
        </w:rPr>
      </w:pPr>
      <w:r>
        <w:rPr>
          <w:rFonts w:cs="Times New Roman" w:hint="cs"/>
          <w:color w:val="000000"/>
          <w:sz w:val="30"/>
          <w:szCs w:val="30"/>
          <w:rtl/>
        </w:rPr>
        <w:t>كفران نعمت خدا در اينجا كفر ورزيدن بنى</w:t>
      </w:r>
      <w:r>
        <w:rPr>
          <w:rFonts w:cs="Traditional Arabic" w:hint="cs"/>
          <w:color w:val="000000"/>
          <w:sz w:val="30"/>
          <w:szCs w:val="30"/>
          <w:rtl/>
        </w:rPr>
        <w:t>‏</w:t>
      </w:r>
      <w:r>
        <w:rPr>
          <w:rFonts w:cs="Times New Roman" w:hint="cs"/>
          <w:color w:val="000000"/>
          <w:sz w:val="30"/>
          <w:szCs w:val="30"/>
          <w:rtl/>
        </w:rPr>
        <w:t>اميّه به محمد و اهل</w:t>
      </w:r>
      <w:r>
        <w:rPr>
          <w:rFonts w:cs="Traditional Arabic" w:hint="cs"/>
          <w:color w:val="000000"/>
          <w:sz w:val="30"/>
          <w:szCs w:val="30"/>
          <w:rtl/>
        </w:rPr>
        <w:t>‏</w:t>
      </w:r>
      <w:r>
        <w:rPr>
          <w:rFonts w:cs="Times New Roman" w:hint="cs"/>
          <w:color w:val="000000"/>
          <w:sz w:val="30"/>
          <w:szCs w:val="30"/>
          <w:rtl/>
        </w:rPr>
        <w:t>بيت اوست</w:t>
      </w:r>
      <w:r>
        <w:rPr>
          <w:rFonts w:cs="Traditional Arabic" w:hint="cs"/>
          <w:color w:val="000000"/>
          <w:sz w:val="30"/>
          <w:szCs w:val="30"/>
          <w:rtl/>
        </w:rPr>
        <w:t>.</w:t>
      </w:r>
      <w:r>
        <w:rPr>
          <w:rStyle w:val="FootnoteReference"/>
          <w:rFonts w:cs="Traditional Arabic"/>
          <w:color w:val="000000"/>
          <w:sz w:val="30"/>
          <w:szCs w:val="30"/>
          <w:rtl/>
        </w:rPr>
        <w:footnoteReference w:id="165"/>
      </w:r>
    </w:p>
    <w:p w:rsidR="000A366E" w:rsidRDefault="000A366E" w:rsidP="000A366E">
      <w:pPr>
        <w:pStyle w:val="NormalWeb"/>
        <w:bidi/>
        <w:rPr>
          <w:rtl/>
        </w:rPr>
      </w:pPr>
      <w:r>
        <w:rPr>
          <w:rFonts w:cs="Traditional Arabic" w:hint="cs"/>
          <w:color w:val="000000"/>
          <w:sz w:val="30"/>
          <w:szCs w:val="30"/>
          <w:rtl/>
        </w:rPr>
        <w:t>3.</w:t>
      </w:r>
      <w:r>
        <w:rPr>
          <w:rFonts w:cs="Traditional Arabic" w:hint="cs"/>
          <w:color w:val="006A0F"/>
          <w:sz w:val="30"/>
          <w:szCs w:val="30"/>
          <w:rtl/>
        </w:rPr>
        <w:t xml:space="preserve"> «</w:t>
      </w:r>
      <w:r>
        <w:rPr>
          <w:rFonts w:hint="cs"/>
          <w:color w:val="006A0F"/>
          <w:sz w:val="30"/>
          <w:szCs w:val="30"/>
          <w:rtl/>
        </w:rPr>
        <w:t>جُنْدٌ ما هُنالِكَ مَهْزُومٌ مِنَ الْأَحْزابِ</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ص</w:t>
      </w:r>
      <w:r>
        <w:rPr>
          <w:rFonts w:cs="Traditional Arabic" w:hint="cs"/>
          <w:color w:val="000000"/>
          <w:sz w:val="30"/>
          <w:szCs w:val="30"/>
          <w:rtl/>
        </w:rPr>
        <w:t>/ 38</w:t>
      </w:r>
      <w:r>
        <w:rPr>
          <w:rFonts w:hint="cs"/>
          <w:color w:val="000000"/>
          <w:sz w:val="30"/>
          <w:szCs w:val="30"/>
          <w:rtl/>
        </w:rPr>
        <w:t xml:space="preserve">، </w:t>
      </w:r>
      <w:r>
        <w:rPr>
          <w:rFonts w:cs="Traditional Arabic" w:hint="cs"/>
          <w:color w:val="000000"/>
          <w:sz w:val="30"/>
          <w:szCs w:val="30"/>
          <w:rtl/>
        </w:rPr>
        <w:t xml:space="preserve">11) </w:t>
      </w:r>
      <w:r>
        <w:rPr>
          <w:rFonts w:hint="cs"/>
          <w:color w:val="000000"/>
          <w:sz w:val="30"/>
          <w:szCs w:val="30"/>
          <w:rtl/>
        </w:rPr>
        <w:t>ابن</w:t>
      </w:r>
      <w:r>
        <w:rPr>
          <w:rFonts w:cs="Traditional Arabic" w:hint="cs"/>
          <w:color w:val="000000"/>
          <w:sz w:val="30"/>
          <w:szCs w:val="30"/>
          <w:rtl/>
        </w:rPr>
        <w:t>‏</w:t>
      </w:r>
      <w:r>
        <w:rPr>
          <w:rFonts w:hint="cs"/>
          <w:color w:val="000000"/>
          <w:sz w:val="30"/>
          <w:szCs w:val="30"/>
          <w:rtl/>
        </w:rPr>
        <w:t>سلّام روايت كرده است كه اين آيه درباره بنى</w:t>
      </w:r>
      <w:r>
        <w:rPr>
          <w:rFonts w:cs="Traditional Arabic" w:hint="cs"/>
          <w:color w:val="000000"/>
          <w:sz w:val="30"/>
          <w:szCs w:val="30"/>
          <w:rtl/>
        </w:rPr>
        <w:t>‏</w:t>
      </w:r>
      <w:r>
        <w:rPr>
          <w:rFonts w:hint="cs"/>
          <w:color w:val="000000"/>
          <w:sz w:val="30"/>
          <w:szCs w:val="30"/>
          <w:rtl/>
        </w:rPr>
        <w:t>اميه، بنى</w:t>
      </w:r>
      <w:r>
        <w:rPr>
          <w:rFonts w:cs="Traditional Arabic" w:hint="cs"/>
          <w:color w:val="000000"/>
          <w:sz w:val="30"/>
          <w:szCs w:val="30"/>
          <w:rtl/>
        </w:rPr>
        <w:t>‏</w:t>
      </w:r>
      <w:r>
        <w:rPr>
          <w:rFonts w:hint="cs"/>
          <w:color w:val="000000"/>
          <w:sz w:val="30"/>
          <w:szCs w:val="30"/>
          <w:rtl/>
        </w:rPr>
        <w:t>مغيره، و آل ابى طلحه بن عبدالعزى نازل شده است، زيرا آن سه طايفه در برابر پيامبر اسلام صلى الله عليه و آله به يكديگر پيوستند و همديگر را پشتيبانى كردند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66"/>
      </w:r>
    </w:p>
    <w:p w:rsidR="000A366E" w:rsidRDefault="000A366E" w:rsidP="000A366E">
      <w:pPr>
        <w:pStyle w:val="NormalWeb"/>
        <w:bidi/>
        <w:rPr>
          <w:rtl/>
        </w:rPr>
      </w:pPr>
      <w:r>
        <w:rPr>
          <w:rFonts w:cs="Traditional Arabic" w:hint="cs"/>
          <w:color w:val="000000"/>
          <w:sz w:val="30"/>
          <w:szCs w:val="30"/>
          <w:rtl/>
        </w:rPr>
        <w:t xml:space="preserve">4. </w:t>
      </w:r>
      <w:r>
        <w:rPr>
          <w:rFonts w:hint="cs"/>
          <w:color w:val="000000"/>
          <w:sz w:val="30"/>
          <w:szCs w:val="30"/>
          <w:rtl/>
        </w:rPr>
        <w:t xml:space="preserve">در آيه </w:t>
      </w:r>
      <w:r>
        <w:rPr>
          <w:rFonts w:cs="Traditional Arabic" w:hint="cs"/>
          <w:color w:val="000000"/>
          <w:sz w:val="30"/>
          <w:szCs w:val="30"/>
          <w:rtl/>
        </w:rPr>
        <w:t xml:space="preserve">60 </w:t>
      </w:r>
      <w:r>
        <w:rPr>
          <w:rFonts w:hint="cs"/>
          <w:color w:val="000000"/>
          <w:sz w:val="30"/>
          <w:szCs w:val="30"/>
          <w:rtl/>
        </w:rPr>
        <w:t>توبه</w:t>
      </w:r>
      <w:r>
        <w:rPr>
          <w:rFonts w:cs="Traditional Arabic" w:hint="cs"/>
          <w:color w:val="000000"/>
          <w:sz w:val="30"/>
          <w:szCs w:val="30"/>
          <w:rtl/>
        </w:rPr>
        <w:t xml:space="preserve">/ 9 </w:t>
      </w:r>
      <w:r>
        <w:rPr>
          <w:rFonts w:hint="cs"/>
          <w:color w:val="000000"/>
          <w:sz w:val="30"/>
          <w:szCs w:val="30"/>
          <w:rtl/>
        </w:rPr>
        <w:t>يكى از گروههايى كه زكات به آنها پرداخت مى</w:t>
      </w:r>
      <w:r>
        <w:rPr>
          <w:rFonts w:cs="Traditional Arabic" w:hint="cs"/>
          <w:color w:val="000000"/>
          <w:sz w:val="30"/>
          <w:szCs w:val="30"/>
          <w:rtl/>
        </w:rPr>
        <w:t>‏</w:t>
      </w:r>
      <w:r>
        <w:rPr>
          <w:rFonts w:hint="cs"/>
          <w:color w:val="000000"/>
          <w:sz w:val="30"/>
          <w:szCs w:val="30"/>
          <w:rtl/>
        </w:rPr>
        <w:t xml:space="preserve">شود </w:t>
      </w:r>
      <w:r>
        <w:rPr>
          <w:rFonts w:cs="Traditional Arabic" w:hint="cs"/>
          <w:color w:val="000000"/>
          <w:sz w:val="30"/>
          <w:szCs w:val="30"/>
          <w:rtl/>
        </w:rPr>
        <w:t>«</w:t>
      </w:r>
      <w:r>
        <w:rPr>
          <w:rFonts w:hint="cs"/>
          <w:color w:val="000000"/>
          <w:sz w:val="30"/>
          <w:szCs w:val="30"/>
          <w:rtl/>
        </w:rPr>
        <w:t>المؤلّفةُ قلوبهم</w:t>
      </w:r>
      <w:r>
        <w:rPr>
          <w:rFonts w:cs="Traditional Arabic" w:hint="cs"/>
          <w:color w:val="000000"/>
          <w:sz w:val="30"/>
          <w:szCs w:val="30"/>
          <w:rtl/>
        </w:rPr>
        <w:t xml:space="preserve">» </w:t>
      </w:r>
      <w:r>
        <w:rPr>
          <w:rFonts w:hint="cs"/>
          <w:color w:val="000000"/>
          <w:sz w:val="30"/>
          <w:szCs w:val="30"/>
          <w:rtl/>
        </w:rPr>
        <w:t>معرفى شده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إِنَّمَا الصَّدَقاتُ لِلْفُقَراءِ وَ الْمَساكِينِ</w:t>
      </w:r>
      <w:r>
        <w:rPr>
          <w:rFonts w:cs="Traditional Arabic" w:hint="cs"/>
          <w:color w:val="006A0F"/>
          <w:sz w:val="30"/>
          <w:szCs w:val="30"/>
          <w:rtl/>
        </w:rPr>
        <w:t>‏</w:t>
      </w:r>
      <w:r>
        <w:rPr>
          <w:rFonts w:cs="Traditional Arabic" w:hint="cs"/>
          <w:color w:val="000000"/>
          <w:sz w:val="30"/>
          <w:szCs w:val="30"/>
          <w:rtl/>
        </w:rPr>
        <w:t xml:space="preserve"> ...</w:t>
      </w:r>
      <w:r>
        <w:rPr>
          <w:rFonts w:hint="cs"/>
          <w:color w:val="006A0F"/>
          <w:sz w:val="30"/>
          <w:szCs w:val="30"/>
          <w:rtl/>
        </w:rPr>
        <w:t xml:space="preserve"> وَ الْمُؤَلَّفَةِ قُلُوبُهُمْ </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تأليف قلوب شدگان كسانى بودند كه رسول خدا صلى الله عليه و آله بخشى از اموال زكات و غنايم جنگى را به آنان مى</w:t>
      </w:r>
      <w:r>
        <w:rPr>
          <w:rFonts w:cs="Traditional Arabic" w:hint="cs"/>
          <w:color w:val="000000"/>
          <w:sz w:val="30"/>
          <w:szCs w:val="30"/>
          <w:rtl/>
        </w:rPr>
        <w:t>‏</w:t>
      </w:r>
      <w:r>
        <w:rPr>
          <w:rFonts w:hint="cs"/>
          <w:color w:val="000000"/>
          <w:sz w:val="30"/>
          <w:szCs w:val="30"/>
          <w:rtl/>
        </w:rPr>
        <w:t>بخشيد تا آنان را با مسلمانان و دين اسلام الفت دهد</w:t>
      </w:r>
      <w:r>
        <w:rPr>
          <w:rFonts w:cs="Traditional Arabic" w:hint="cs"/>
          <w:color w:val="000000"/>
          <w:sz w:val="30"/>
          <w:szCs w:val="30"/>
          <w:rtl/>
        </w:rPr>
        <w:t xml:space="preserve">. </w:t>
      </w:r>
      <w:r>
        <w:rPr>
          <w:rFonts w:hint="cs"/>
          <w:color w:val="000000"/>
          <w:sz w:val="30"/>
          <w:szCs w:val="30"/>
          <w:rtl/>
        </w:rPr>
        <w:t>تأليف شدگان عمدتاً از مشركان مكه بودند كه پس از فتح مكه به ناچار مسلمان شده بودند</w:t>
      </w:r>
      <w:r>
        <w:rPr>
          <w:rFonts w:cs="Traditional Arabic" w:hint="cs"/>
          <w:color w:val="000000"/>
          <w:sz w:val="30"/>
          <w:szCs w:val="30"/>
          <w:rtl/>
        </w:rPr>
        <w:t xml:space="preserve">. </w:t>
      </w:r>
      <w:r>
        <w:rPr>
          <w:rFonts w:hint="cs"/>
          <w:color w:val="000000"/>
          <w:sz w:val="30"/>
          <w:szCs w:val="30"/>
          <w:rtl/>
        </w:rPr>
        <w:t>از جمله كسانى كه رسول خدا صلى الله عليه و آله از مال زكات به آنان پرداخته بود مردانى از بنى</w:t>
      </w:r>
      <w:r>
        <w:rPr>
          <w:rFonts w:cs="Traditional Arabic" w:hint="cs"/>
          <w:color w:val="000000"/>
          <w:sz w:val="30"/>
          <w:szCs w:val="30"/>
          <w:rtl/>
        </w:rPr>
        <w:t>‏</w:t>
      </w:r>
      <w:r>
        <w:rPr>
          <w:rFonts w:hint="cs"/>
          <w:color w:val="000000"/>
          <w:sz w:val="30"/>
          <w:szCs w:val="30"/>
          <w:rtl/>
        </w:rPr>
        <w:t>اميه همچون ابوسفيان بودند</w:t>
      </w:r>
      <w:r>
        <w:rPr>
          <w:rStyle w:val="FootnoteReference"/>
          <w:rFonts w:eastAsiaTheme="majorEastAsia" w:cs="Traditional Arabic"/>
          <w:color w:val="000000"/>
          <w:sz w:val="30"/>
          <w:szCs w:val="30"/>
          <w:rtl/>
        </w:rPr>
        <w:footnoteReference w:id="167"/>
      </w:r>
      <w:r>
        <w:rPr>
          <w:rFonts w:hint="cs"/>
          <w:color w:val="000000"/>
          <w:sz w:val="30"/>
          <w:szCs w:val="30"/>
          <w:rtl/>
        </w:rPr>
        <w:t xml:space="preserve"> كه بعدها در تاريخ اسلام گاه از اين امر براى تحقير آنان استفاده مى</w:t>
      </w:r>
      <w:r>
        <w:rPr>
          <w:rFonts w:cs="Traditional Arabic" w:hint="cs"/>
          <w:color w:val="000000"/>
          <w:sz w:val="30"/>
          <w:szCs w:val="30"/>
          <w:rtl/>
        </w:rPr>
        <w:t>‏</w:t>
      </w:r>
      <w:r>
        <w:rPr>
          <w:rFonts w:hint="cs"/>
          <w:color w:val="000000"/>
          <w:sz w:val="30"/>
          <w:szCs w:val="30"/>
          <w:rtl/>
        </w:rPr>
        <w:t>شد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68"/>
      </w:r>
    </w:p>
    <w:p w:rsidR="000A366E" w:rsidRDefault="000A366E" w:rsidP="000A366E">
      <w:pPr>
        <w:pStyle w:val="NormalWeb"/>
        <w:bidi/>
        <w:rPr>
          <w:rtl/>
        </w:rPr>
      </w:pPr>
      <w:r>
        <w:rPr>
          <w:rFonts w:hint="cs"/>
          <w:color w:val="000000"/>
          <w:sz w:val="30"/>
          <w:szCs w:val="30"/>
          <w:rtl/>
        </w:rPr>
        <w:t>دسته دوم آياتى است كه درباره برخى افراد از طايفه بنى</w:t>
      </w:r>
      <w:r>
        <w:rPr>
          <w:rFonts w:cs="Traditional Arabic" w:hint="cs"/>
          <w:color w:val="000000"/>
          <w:sz w:val="30"/>
          <w:szCs w:val="30"/>
          <w:rtl/>
        </w:rPr>
        <w:t>‏</w:t>
      </w:r>
      <w:r>
        <w:rPr>
          <w:rFonts w:hint="cs"/>
          <w:color w:val="000000"/>
          <w:sz w:val="30"/>
          <w:szCs w:val="30"/>
          <w:rtl/>
        </w:rPr>
        <w:t>اميه نازل شده و در روايات اسباب نزول آن افراد خاص معرفى شده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 xml:space="preserve">. </w:t>
      </w:r>
      <w:r>
        <w:rPr>
          <w:rFonts w:hint="cs"/>
          <w:color w:val="000000"/>
          <w:sz w:val="30"/>
          <w:szCs w:val="30"/>
          <w:rtl/>
        </w:rPr>
        <w:t>از جمله اين افراد، ابوسفيان بن حرب، بزرگ بنى</w:t>
      </w:r>
      <w:r>
        <w:rPr>
          <w:rFonts w:cs="Traditional Arabic" w:hint="cs"/>
          <w:color w:val="000000"/>
          <w:sz w:val="30"/>
          <w:szCs w:val="30"/>
          <w:rtl/>
        </w:rPr>
        <w:t>‏</w:t>
      </w:r>
      <w:r>
        <w:rPr>
          <w:rFonts w:hint="cs"/>
          <w:color w:val="000000"/>
          <w:sz w:val="30"/>
          <w:szCs w:val="30"/>
          <w:rtl/>
        </w:rPr>
        <w:t>اميه در دوران رسالت پيامبر اكرم صلى الله عليه و آله است</w:t>
      </w:r>
      <w:r>
        <w:rPr>
          <w:rFonts w:cs="Traditional Arabic" w:hint="cs"/>
          <w:color w:val="000000"/>
          <w:sz w:val="30"/>
          <w:szCs w:val="30"/>
          <w:rtl/>
        </w:rPr>
        <w:t xml:space="preserve">. </w:t>
      </w:r>
      <w:r>
        <w:rPr>
          <w:rFonts w:hint="cs"/>
          <w:color w:val="000000"/>
          <w:sz w:val="30"/>
          <w:szCs w:val="30"/>
          <w:rtl/>
        </w:rPr>
        <w:t xml:space="preserve">مفسران در سبب نزول بالغ بر </w:t>
      </w:r>
      <w:r>
        <w:rPr>
          <w:rFonts w:cs="Traditional Arabic" w:hint="cs"/>
          <w:color w:val="000000"/>
          <w:sz w:val="30"/>
          <w:szCs w:val="30"/>
          <w:rtl/>
        </w:rPr>
        <w:t xml:space="preserve">25 </w:t>
      </w:r>
      <w:r>
        <w:rPr>
          <w:rFonts w:hint="cs"/>
          <w:color w:val="000000"/>
          <w:sz w:val="30"/>
          <w:szCs w:val="30"/>
          <w:rtl/>
        </w:rPr>
        <w:t>آيه از او ياد كرده</w:t>
      </w:r>
      <w:r>
        <w:rPr>
          <w:rFonts w:cs="Traditional Arabic" w:hint="cs"/>
          <w:color w:val="000000"/>
          <w:sz w:val="30"/>
          <w:szCs w:val="30"/>
          <w:rtl/>
        </w:rPr>
        <w:t>‏</w:t>
      </w:r>
      <w:r>
        <w:rPr>
          <w:rFonts w:hint="cs"/>
          <w:color w:val="000000"/>
          <w:sz w:val="30"/>
          <w:szCs w:val="30"/>
          <w:rtl/>
        </w:rPr>
        <w:t>اند كه در همه موارد بر نقش منفى وى در برابر پيامبر تأكيد شده است</w:t>
      </w:r>
      <w:r>
        <w:rPr>
          <w:rFonts w:cs="Traditional Arabic" w:hint="cs"/>
          <w:color w:val="000000"/>
          <w:sz w:val="30"/>
          <w:szCs w:val="30"/>
          <w:rtl/>
        </w:rPr>
        <w:t>. (</w:t>
      </w:r>
      <w:r>
        <w:rPr>
          <w:rFonts w:hint="cs"/>
          <w:color w:val="000000"/>
          <w:sz w:val="30"/>
          <w:szCs w:val="30"/>
          <w:rtl/>
        </w:rPr>
        <w:t>ابوسفيان</w:t>
      </w:r>
      <w:r>
        <w:rPr>
          <w:rFonts w:cs="Traditional Arabic" w:hint="cs"/>
          <w:color w:val="000000"/>
          <w:sz w:val="30"/>
          <w:szCs w:val="30"/>
          <w:rtl/>
        </w:rPr>
        <w:t xml:space="preserve">) </w:t>
      </w:r>
      <w:r>
        <w:rPr>
          <w:rFonts w:hint="cs"/>
          <w:color w:val="000000"/>
          <w:sz w:val="30"/>
          <w:szCs w:val="30"/>
          <w:rtl/>
        </w:rPr>
        <w:t>به همين گونه درباره ساير افراد سرشناس بنى</w:t>
      </w:r>
      <w:r>
        <w:rPr>
          <w:rFonts w:cs="Traditional Arabic" w:hint="cs"/>
          <w:color w:val="000000"/>
          <w:sz w:val="30"/>
          <w:szCs w:val="30"/>
          <w:rtl/>
        </w:rPr>
        <w:t>‏</w:t>
      </w:r>
      <w:r>
        <w:rPr>
          <w:rFonts w:hint="cs"/>
          <w:color w:val="000000"/>
          <w:sz w:val="30"/>
          <w:szCs w:val="30"/>
          <w:rtl/>
        </w:rPr>
        <w:t>اميه همچون حكم بن ابى عاص آياتى از قرآن كريم نازل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69"/>
      </w:r>
      <w:r>
        <w:rPr>
          <w:rFonts w:hint="cs"/>
          <w:color w:val="000000"/>
          <w:sz w:val="30"/>
          <w:szCs w:val="30"/>
          <w:rtl/>
        </w:rPr>
        <w:t xml:space="preserve"> اين در حالى است كه تقريباً هيچ آيه</w:t>
      </w:r>
      <w:r>
        <w:rPr>
          <w:rFonts w:cs="Traditional Arabic" w:hint="cs"/>
          <w:color w:val="000000"/>
          <w:sz w:val="30"/>
          <w:szCs w:val="30"/>
          <w:rtl/>
        </w:rPr>
        <w:t>‏</w:t>
      </w:r>
      <w:r>
        <w:rPr>
          <w:rFonts w:hint="cs"/>
          <w:color w:val="000000"/>
          <w:sz w:val="30"/>
          <w:szCs w:val="30"/>
          <w:rtl/>
        </w:rPr>
        <w:t>اى در مدح بنى</w:t>
      </w:r>
      <w:r>
        <w:rPr>
          <w:rFonts w:cs="Traditional Arabic" w:hint="cs"/>
          <w:color w:val="000000"/>
          <w:sz w:val="30"/>
          <w:szCs w:val="30"/>
          <w:rtl/>
        </w:rPr>
        <w:t>‏</w:t>
      </w:r>
      <w:r>
        <w:rPr>
          <w:rFonts w:hint="cs"/>
          <w:color w:val="000000"/>
          <w:sz w:val="30"/>
          <w:szCs w:val="30"/>
          <w:rtl/>
        </w:rPr>
        <w:t>اميه يا يكى از افراد اين طايفه نازل نشده و اين نشان مى</w:t>
      </w:r>
      <w:r>
        <w:rPr>
          <w:rFonts w:cs="Traditional Arabic" w:hint="cs"/>
          <w:color w:val="000000"/>
          <w:sz w:val="30"/>
          <w:szCs w:val="30"/>
          <w:rtl/>
        </w:rPr>
        <w:t>‏</w:t>
      </w:r>
      <w:r>
        <w:rPr>
          <w:rFonts w:hint="cs"/>
          <w:color w:val="000000"/>
          <w:sz w:val="30"/>
          <w:szCs w:val="30"/>
          <w:rtl/>
        </w:rPr>
        <w:t>دهد كه طايفه بنى</w:t>
      </w:r>
      <w:r>
        <w:rPr>
          <w:rFonts w:cs="Traditional Arabic" w:hint="cs"/>
          <w:color w:val="000000"/>
          <w:sz w:val="30"/>
          <w:szCs w:val="30"/>
          <w:rtl/>
        </w:rPr>
        <w:t>‏</w:t>
      </w:r>
      <w:r>
        <w:rPr>
          <w:rFonts w:hint="cs"/>
          <w:color w:val="000000"/>
          <w:sz w:val="30"/>
          <w:szCs w:val="30"/>
          <w:rtl/>
        </w:rPr>
        <w:t>اميه يكدستى و همبستگى خود را در دشمنى با پيامبر اكرم صلى الله عليه و آله تا پايان حفظ كرده و در روايات بدترين طايفه عرب خوانده شده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0"/>
      </w:r>
    </w:p>
    <w:p w:rsidR="000A366E" w:rsidRDefault="000A366E" w:rsidP="000A366E">
      <w:pPr>
        <w:pStyle w:val="NormalWeb"/>
        <w:bidi/>
        <w:rPr>
          <w:rtl/>
        </w:rPr>
      </w:pPr>
      <w:r>
        <w:rPr>
          <w:rFonts w:hint="cs"/>
          <w:color w:val="000000"/>
          <w:sz w:val="30"/>
          <w:szCs w:val="30"/>
          <w:rtl/>
        </w:rPr>
        <w:t>دسته سوم آياتى است كه بنابر برخى روايات اسباب نزول درباره بنى</w:t>
      </w:r>
      <w:r>
        <w:rPr>
          <w:rFonts w:cs="Traditional Arabic" w:hint="cs"/>
          <w:color w:val="000000"/>
          <w:sz w:val="30"/>
          <w:szCs w:val="30"/>
          <w:rtl/>
        </w:rPr>
        <w:t>‏</w:t>
      </w:r>
      <w:r>
        <w:rPr>
          <w:rFonts w:hint="cs"/>
          <w:color w:val="000000"/>
          <w:sz w:val="30"/>
          <w:szCs w:val="30"/>
          <w:rtl/>
        </w:rPr>
        <w:t>اميه به طور خاص نازل شده است؛ مانند</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0000"/>
          <w:sz w:val="30"/>
          <w:szCs w:val="30"/>
          <w:rtl/>
        </w:rPr>
        <w:lastRenderedPageBreak/>
        <w:t xml:space="preserve">1. </w:t>
      </w:r>
      <w:r>
        <w:rPr>
          <w:rFonts w:hint="cs"/>
          <w:color w:val="000000"/>
          <w:sz w:val="30"/>
          <w:szCs w:val="30"/>
          <w:rtl/>
        </w:rPr>
        <w:t xml:space="preserve">شيعه و سنى روايات متعددى را با طرق مختلف در ذيل آيه </w:t>
      </w:r>
      <w:r>
        <w:rPr>
          <w:rFonts w:cs="Traditional Arabic" w:hint="cs"/>
          <w:color w:val="000000"/>
          <w:sz w:val="30"/>
          <w:szCs w:val="30"/>
          <w:rtl/>
        </w:rPr>
        <w:t xml:space="preserve">60 </w:t>
      </w:r>
      <w:r>
        <w:rPr>
          <w:rFonts w:hint="cs"/>
          <w:color w:val="000000"/>
          <w:sz w:val="30"/>
          <w:szCs w:val="30"/>
          <w:rtl/>
        </w:rPr>
        <w:t>اسراء</w:t>
      </w:r>
      <w:r>
        <w:rPr>
          <w:rFonts w:cs="Traditional Arabic" w:hint="cs"/>
          <w:color w:val="000000"/>
          <w:sz w:val="30"/>
          <w:szCs w:val="30"/>
          <w:rtl/>
        </w:rPr>
        <w:t>/ 17:</w:t>
      </w:r>
      <w:r>
        <w:rPr>
          <w:rFonts w:cs="Traditional Arabic" w:hint="cs"/>
          <w:color w:val="006A0F"/>
          <w:sz w:val="30"/>
          <w:szCs w:val="30"/>
          <w:rtl/>
        </w:rPr>
        <w:t xml:space="preserve"> «</w:t>
      </w:r>
      <w:r>
        <w:rPr>
          <w:rFonts w:hint="cs"/>
          <w:color w:val="006A0F"/>
          <w:sz w:val="30"/>
          <w:szCs w:val="30"/>
          <w:rtl/>
        </w:rPr>
        <w:t xml:space="preserve">وَ ما جَعَلْنَا الرُّؤْيَا الَّتِي أَرَيْناكَ إِلَّا فِتْنَةً لِلنَّاسِ وَ الشَّجَرَةَ الْمَلْعُونَةَ فِي الْقُرْآنِ </w:t>
      </w:r>
      <w:r>
        <w:rPr>
          <w:rFonts w:cs="Traditional Arabic" w:hint="cs"/>
          <w:color w:val="006A0F"/>
          <w:sz w:val="30"/>
          <w:szCs w:val="30"/>
          <w:rtl/>
        </w:rPr>
        <w:t>...»</w:t>
      </w:r>
      <w:r>
        <w:rPr>
          <w:rFonts w:hint="cs"/>
          <w:color w:val="000000"/>
          <w:sz w:val="30"/>
          <w:szCs w:val="30"/>
          <w:rtl/>
        </w:rPr>
        <w:t xml:space="preserve"> نقل كرده</w:t>
      </w:r>
      <w:r>
        <w:rPr>
          <w:rFonts w:cs="Traditional Arabic" w:hint="cs"/>
          <w:color w:val="000000"/>
          <w:sz w:val="30"/>
          <w:szCs w:val="30"/>
          <w:rtl/>
        </w:rPr>
        <w:t>‏</w:t>
      </w:r>
      <w:r>
        <w:rPr>
          <w:rFonts w:hint="cs"/>
          <w:color w:val="000000"/>
          <w:sz w:val="30"/>
          <w:szCs w:val="30"/>
          <w:rtl/>
        </w:rPr>
        <w:t>اند كه نزول اين آيه را درباره بنى</w:t>
      </w:r>
      <w:r>
        <w:rPr>
          <w:rFonts w:cs="Traditional Arabic" w:hint="cs"/>
          <w:color w:val="000000"/>
          <w:sz w:val="30"/>
          <w:szCs w:val="30"/>
          <w:rtl/>
        </w:rPr>
        <w:t>‏</w:t>
      </w:r>
      <w:r>
        <w:rPr>
          <w:rFonts w:hint="cs"/>
          <w:color w:val="000000"/>
          <w:sz w:val="30"/>
          <w:szCs w:val="30"/>
          <w:rtl/>
        </w:rPr>
        <w:t>اميه مى</w:t>
      </w:r>
      <w:r>
        <w:rPr>
          <w:rFonts w:cs="Traditional Arabic" w:hint="cs"/>
          <w:color w:val="000000"/>
          <w:sz w:val="30"/>
          <w:szCs w:val="30"/>
          <w:rtl/>
        </w:rPr>
        <w:t>‏</w:t>
      </w:r>
      <w:r>
        <w:rPr>
          <w:rFonts w:hint="cs"/>
          <w:color w:val="000000"/>
          <w:sz w:val="30"/>
          <w:szCs w:val="30"/>
          <w:rtl/>
        </w:rPr>
        <w:t>داند</w:t>
      </w:r>
      <w:r>
        <w:rPr>
          <w:rFonts w:cs="Traditional Arabic" w:hint="cs"/>
          <w:color w:val="000000"/>
          <w:sz w:val="30"/>
          <w:szCs w:val="30"/>
          <w:rtl/>
        </w:rPr>
        <w:t xml:space="preserve">. </w:t>
      </w:r>
      <w:r>
        <w:rPr>
          <w:rFonts w:hint="cs"/>
          <w:color w:val="000000"/>
          <w:sz w:val="30"/>
          <w:szCs w:val="30"/>
          <w:rtl/>
        </w:rPr>
        <w:t>در همين خصوص از سعيد بن مسيّب نقل شده است كه گفت</w:t>
      </w:r>
      <w:r>
        <w:rPr>
          <w:rFonts w:cs="Traditional Arabic" w:hint="cs"/>
          <w:color w:val="000000"/>
          <w:sz w:val="30"/>
          <w:szCs w:val="30"/>
          <w:rtl/>
        </w:rPr>
        <w:t xml:space="preserve">: </w:t>
      </w:r>
      <w:r>
        <w:rPr>
          <w:rFonts w:hint="cs"/>
          <w:color w:val="000000"/>
          <w:sz w:val="30"/>
          <w:szCs w:val="30"/>
          <w:rtl/>
        </w:rPr>
        <w:t>رسول خدا صلى الله عليه و آله در خواب بنى</w:t>
      </w:r>
      <w:r>
        <w:rPr>
          <w:rFonts w:cs="Traditional Arabic" w:hint="cs"/>
          <w:color w:val="000000"/>
          <w:sz w:val="30"/>
          <w:szCs w:val="30"/>
          <w:rtl/>
        </w:rPr>
        <w:t>‏</w:t>
      </w:r>
      <w:r>
        <w:rPr>
          <w:rFonts w:hint="cs"/>
          <w:color w:val="000000"/>
          <w:sz w:val="30"/>
          <w:szCs w:val="30"/>
          <w:rtl/>
        </w:rPr>
        <w:t>اميه را ديد كه همچون ميمونهايى از منبرش بالا مى</w:t>
      </w:r>
      <w:r>
        <w:rPr>
          <w:rFonts w:cs="Traditional Arabic" w:hint="cs"/>
          <w:color w:val="000000"/>
          <w:sz w:val="30"/>
          <w:szCs w:val="30"/>
          <w:rtl/>
        </w:rPr>
        <w:t>‏</w:t>
      </w:r>
      <w:r>
        <w:rPr>
          <w:rFonts w:hint="cs"/>
          <w:color w:val="000000"/>
          <w:sz w:val="30"/>
          <w:szCs w:val="30"/>
          <w:rtl/>
        </w:rPr>
        <w:t>روند و از آن منظره دلگير و اندوهگين شد</w:t>
      </w:r>
      <w:r>
        <w:rPr>
          <w:rFonts w:cs="Traditional Arabic" w:hint="cs"/>
          <w:color w:val="000000"/>
          <w:sz w:val="30"/>
          <w:szCs w:val="30"/>
          <w:rtl/>
        </w:rPr>
        <w:t xml:space="preserve">. </w:t>
      </w:r>
      <w:r>
        <w:rPr>
          <w:rFonts w:hint="cs"/>
          <w:color w:val="000000"/>
          <w:sz w:val="30"/>
          <w:szCs w:val="30"/>
          <w:rtl/>
        </w:rPr>
        <w:t>خداوند به او وحى كرد كه آنچه به بنى</w:t>
      </w:r>
      <w:r>
        <w:rPr>
          <w:rFonts w:cs="Traditional Arabic" w:hint="cs"/>
          <w:color w:val="000000"/>
          <w:sz w:val="30"/>
          <w:szCs w:val="30"/>
          <w:rtl/>
        </w:rPr>
        <w:t>‏</w:t>
      </w:r>
      <w:r>
        <w:rPr>
          <w:rFonts w:hint="cs"/>
          <w:color w:val="000000"/>
          <w:sz w:val="30"/>
          <w:szCs w:val="30"/>
          <w:rtl/>
        </w:rPr>
        <w:t>اميه مى</w:t>
      </w:r>
      <w:r>
        <w:rPr>
          <w:rFonts w:cs="Traditional Arabic" w:hint="cs"/>
          <w:color w:val="000000"/>
          <w:sz w:val="30"/>
          <w:szCs w:val="30"/>
          <w:rtl/>
        </w:rPr>
        <w:t>‏</w:t>
      </w:r>
      <w:r>
        <w:rPr>
          <w:rFonts w:hint="cs"/>
          <w:color w:val="000000"/>
          <w:sz w:val="30"/>
          <w:szCs w:val="30"/>
          <w:rtl/>
        </w:rPr>
        <w:t>دهم فقط از دنيا و در دنياست و آنان از آخرت بهره</w:t>
      </w:r>
      <w:r>
        <w:rPr>
          <w:rFonts w:cs="Traditional Arabic" w:hint="cs"/>
          <w:color w:val="000000"/>
          <w:sz w:val="30"/>
          <w:szCs w:val="30"/>
          <w:rtl/>
        </w:rPr>
        <w:t>‏</w:t>
      </w:r>
      <w:r>
        <w:rPr>
          <w:rFonts w:hint="cs"/>
          <w:color w:val="000000"/>
          <w:sz w:val="30"/>
          <w:szCs w:val="30"/>
          <w:rtl/>
        </w:rPr>
        <w:t>اى ندارند</w:t>
      </w:r>
      <w:r>
        <w:rPr>
          <w:rFonts w:cs="Traditional Arabic" w:hint="cs"/>
          <w:color w:val="000000"/>
          <w:sz w:val="30"/>
          <w:szCs w:val="30"/>
          <w:rtl/>
        </w:rPr>
        <w:t xml:space="preserve">. </w:t>
      </w:r>
      <w:r>
        <w:rPr>
          <w:rFonts w:hint="cs"/>
          <w:color w:val="000000"/>
          <w:sz w:val="30"/>
          <w:szCs w:val="30"/>
          <w:rtl/>
        </w:rPr>
        <w:t>از اين وحى چشم رسول خدا صلى الله عليه و آله روشن شد و شادمان گشت و آن، رؤياى پيامبر در اين آيه شريفه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1"/>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وَ ما جَعَلْنَا الرُّؤْيَا الَّتِي أَرَيْناكَ إِلَّا فِتْنَةً لِلنَّاسِ</w:t>
      </w:r>
      <w:r>
        <w:rPr>
          <w:rFonts w:cs="Traditional Arabic" w:hint="cs"/>
          <w:color w:val="006A0F"/>
          <w:sz w:val="30"/>
          <w:szCs w:val="30"/>
          <w:rtl/>
        </w:rPr>
        <w:t>‏</w:t>
      </w:r>
      <w:r>
        <w:rPr>
          <w:rFonts w:hint="cs"/>
          <w:color w:val="000000"/>
          <w:sz w:val="30"/>
          <w:szCs w:val="30"/>
          <w:rtl/>
        </w:rPr>
        <w:t xml:space="preserve"> و آن رؤيا را به تو نشان نداديم، مگر آنكه بلا و آزمايشى براى مردم باشد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اين روايت در ساير منابع نيز به همين صورت و گاه با اندكى اختلاف نقل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2"/>
      </w:r>
      <w:r>
        <w:rPr>
          <w:rFonts w:hint="cs"/>
          <w:color w:val="000000"/>
          <w:sz w:val="30"/>
          <w:szCs w:val="30"/>
          <w:rtl/>
        </w:rPr>
        <w:t>؛ در برخى منابع شيعى آمده است كه رسول خدا صلى الله عليه و آله در خواب بوزينه</w:t>
      </w:r>
      <w:r>
        <w:rPr>
          <w:rFonts w:cs="Traditional Arabic" w:hint="cs"/>
          <w:color w:val="000000"/>
          <w:sz w:val="30"/>
          <w:szCs w:val="30"/>
          <w:rtl/>
        </w:rPr>
        <w:t>‏</w:t>
      </w:r>
      <w:r>
        <w:rPr>
          <w:rFonts w:hint="cs"/>
          <w:color w:val="000000"/>
          <w:sz w:val="30"/>
          <w:szCs w:val="30"/>
          <w:rtl/>
        </w:rPr>
        <w:t>هايى را ديد كه از منبرش بالا مى</w:t>
      </w:r>
      <w:r>
        <w:rPr>
          <w:rFonts w:cs="Traditional Arabic" w:hint="cs"/>
          <w:color w:val="000000"/>
          <w:sz w:val="30"/>
          <w:szCs w:val="30"/>
          <w:rtl/>
        </w:rPr>
        <w:t>‏</w:t>
      </w:r>
      <w:r>
        <w:rPr>
          <w:rFonts w:hint="cs"/>
          <w:color w:val="000000"/>
          <w:sz w:val="30"/>
          <w:szCs w:val="30"/>
          <w:rtl/>
        </w:rPr>
        <w:t>روند و آن بوزينگان بنى</w:t>
      </w:r>
      <w:r>
        <w:rPr>
          <w:rFonts w:cs="Traditional Arabic" w:hint="cs"/>
          <w:color w:val="000000"/>
          <w:sz w:val="30"/>
          <w:szCs w:val="30"/>
          <w:rtl/>
        </w:rPr>
        <w:t>‏</w:t>
      </w:r>
      <w:r>
        <w:rPr>
          <w:rFonts w:hint="cs"/>
          <w:color w:val="000000"/>
          <w:sz w:val="30"/>
          <w:szCs w:val="30"/>
          <w:rtl/>
        </w:rPr>
        <w:t>اميه بودند</w:t>
      </w:r>
      <w:r>
        <w:rPr>
          <w:rFonts w:cs="Traditional Arabic" w:hint="cs"/>
          <w:color w:val="000000"/>
          <w:sz w:val="30"/>
          <w:szCs w:val="30"/>
          <w:rtl/>
        </w:rPr>
        <w:t xml:space="preserve">. </w:t>
      </w:r>
      <w:r>
        <w:rPr>
          <w:rFonts w:hint="cs"/>
          <w:color w:val="000000"/>
          <w:sz w:val="30"/>
          <w:szCs w:val="30"/>
          <w:rtl/>
        </w:rPr>
        <w:t>پيامبر از اين منظره به شدت اندوهگين شد، و در پى اين رؤيا آيه فوق نازل شد مبنى بر اينكه آنچه رخ مى</w:t>
      </w:r>
      <w:r>
        <w:rPr>
          <w:rFonts w:cs="Traditional Arabic" w:hint="cs"/>
          <w:color w:val="000000"/>
          <w:sz w:val="30"/>
          <w:szCs w:val="30"/>
          <w:rtl/>
        </w:rPr>
        <w:t>‏</w:t>
      </w:r>
      <w:r>
        <w:rPr>
          <w:rFonts w:hint="cs"/>
          <w:color w:val="000000"/>
          <w:sz w:val="30"/>
          <w:szCs w:val="30"/>
          <w:rtl/>
        </w:rPr>
        <w:t>دهد بلايى است كه مردم در آن سرگردان مى</w:t>
      </w:r>
      <w:r>
        <w:rPr>
          <w:rFonts w:cs="Traditional Arabic" w:hint="cs"/>
          <w:color w:val="000000"/>
          <w:sz w:val="30"/>
          <w:szCs w:val="30"/>
          <w:rtl/>
        </w:rPr>
        <w:t>‏</w:t>
      </w:r>
      <w:r>
        <w:rPr>
          <w:rFonts w:hint="cs"/>
          <w:color w:val="000000"/>
          <w:sz w:val="30"/>
          <w:szCs w:val="30"/>
          <w:rtl/>
        </w:rPr>
        <w:t>شوند و بنى</w:t>
      </w:r>
      <w:r>
        <w:rPr>
          <w:rFonts w:cs="Traditional Arabic" w:hint="cs"/>
          <w:color w:val="000000"/>
          <w:sz w:val="30"/>
          <w:szCs w:val="30"/>
          <w:rtl/>
        </w:rPr>
        <w:t>‏</w:t>
      </w:r>
      <w:r>
        <w:rPr>
          <w:rFonts w:hint="cs"/>
          <w:color w:val="000000"/>
          <w:sz w:val="30"/>
          <w:szCs w:val="30"/>
          <w:rtl/>
        </w:rPr>
        <w:t>اميه نيز شجره ملعونه</w:t>
      </w:r>
      <w:r>
        <w:rPr>
          <w:rFonts w:cs="Traditional Arabic" w:hint="cs"/>
          <w:color w:val="000000"/>
          <w:sz w:val="30"/>
          <w:szCs w:val="30"/>
          <w:rtl/>
        </w:rPr>
        <w:t>‏</w:t>
      </w:r>
      <w:r>
        <w:rPr>
          <w:rFonts w:hint="cs"/>
          <w:color w:val="000000"/>
          <w:sz w:val="30"/>
          <w:szCs w:val="30"/>
          <w:rtl/>
        </w:rPr>
        <w:t>اند كه هيچ ثمر و خيرى ندارند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3"/>
      </w:r>
    </w:p>
    <w:p w:rsidR="000A366E" w:rsidRDefault="000A366E" w:rsidP="000A366E">
      <w:pPr>
        <w:pStyle w:val="NormalWeb"/>
        <w:bidi/>
        <w:rPr>
          <w:rtl/>
        </w:rPr>
      </w:pPr>
      <w:r>
        <w:rPr>
          <w:rFonts w:hint="cs"/>
          <w:color w:val="000000"/>
          <w:sz w:val="30"/>
          <w:szCs w:val="30"/>
          <w:rtl/>
        </w:rPr>
        <w:t>در روايت طبرى بدون تصريح به نام بنى</w:t>
      </w:r>
      <w:r>
        <w:rPr>
          <w:rFonts w:cs="Traditional Arabic" w:hint="cs"/>
          <w:color w:val="000000"/>
          <w:sz w:val="30"/>
          <w:szCs w:val="30"/>
          <w:rtl/>
        </w:rPr>
        <w:t>‏</w:t>
      </w:r>
      <w:r>
        <w:rPr>
          <w:rFonts w:hint="cs"/>
          <w:color w:val="000000"/>
          <w:sz w:val="30"/>
          <w:szCs w:val="30"/>
          <w:rtl/>
        </w:rPr>
        <w:t>اميه</w:t>
      </w:r>
      <w:r>
        <w:rPr>
          <w:rFonts w:cs="Traditional Arabic" w:hint="cs"/>
          <w:color w:val="000000"/>
          <w:sz w:val="30"/>
          <w:szCs w:val="30"/>
          <w:rtl/>
        </w:rPr>
        <w:t xml:space="preserve">- </w:t>
      </w:r>
      <w:r>
        <w:rPr>
          <w:rFonts w:hint="cs"/>
          <w:color w:val="000000"/>
          <w:sz w:val="30"/>
          <w:szCs w:val="30"/>
          <w:rtl/>
        </w:rPr>
        <w:t>كه احتمالًا برخى راويانْ آن را انداخته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 xml:space="preserve">- </w:t>
      </w:r>
      <w:r>
        <w:rPr>
          <w:rFonts w:hint="cs"/>
          <w:color w:val="000000"/>
          <w:sz w:val="30"/>
          <w:szCs w:val="30"/>
          <w:rtl/>
        </w:rPr>
        <w:t>چنين آمده است</w:t>
      </w:r>
      <w:r>
        <w:rPr>
          <w:rFonts w:cs="Traditional Arabic" w:hint="cs"/>
          <w:color w:val="000000"/>
          <w:sz w:val="30"/>
          <w:szCs w:val="30"/>
          <w:rtl/>
        </w:rPr>
        <w:t xml:space="preserve">: </w:t>
      </w:r>
      <w:r>
        <w:rPr>
          <w:rFonts w:hint="cs"/>
          <w:color w:val="000000"/>
          <w:sz w:val="30"/>
          <w:szCs w:val="30"/>
          <w:rtl/>
        </w:rPr>
        <w:t>رسول خدا صلى الله عليه و آله بنوفلان را در خواب ديد كه همچون بوزينه از منبرش بالا مى</w:t>
      </w:r>
      <w:r>
        <w:rPr>
          <w:rFonts w:cs="Traditional Arabic" w:hint="cs"/>
          <w:color w:val="000000"/>
          <w:sz w:val="30"/>
          <w:szCs w:val="30"/>
          <w:rtl/>
        </w:rPr>
        <w:t>‏</w:t>
      </w:r>
      <w:r>
        <w:rPr>
          <w:rFonts w:hint="cs"/>
          <w:color w:val="000000"/>
          <w:sz w:val="30"/>
          <w:szCs w:val="30"/>
          <w:rtl/>
        </w:rPr>
        <w:t xml:space="preserve">روند، و از آن رؤيا ناراحت شد و ديگر كسى آن حضرت را تا رحلت خندان نديد و خداوند آيه </w:t>
      </w:r>
      <w:r>
        <w:rPr>
          <w:rFonts w:cs="Traditional Arabic" w:hint="cs"/>
          <w:color w:val="000000"/>
          <w:sz w:val="30"/>
          <w:szCs w:val="30"/>
          <w:rtl/>
        </w:rPr>
        <w:t xml:space="preserve">60 </w:t>
      </w:r>
      <w:r>
        <w:rPr>
          <w:rFonts w:hint="cs"/>
          <w:color w:val="000000"/>
          <w:sz w:val="30"/>
          <w:szCs w:val="30"/>
          <w:rtl/>
        </w:rPr>
        <w:t>اسراء</w:t>
      </w:r>
      <w:r>
        <w:rPr>
          <w:rFonts w:cs="Traditional Arabic" w:hint="cs"/>
          <w:color w:val="000000"/>
          <w:sz w:val="30"/>
          <w:szCs w:val="30"/>
          <w:rtl/>
        </w:rPr>
        <w:t xml:space="preserve">/ 17 </w:t>
      </w:r>
      <w:r>
        <w:rPr>
          <w:rFonts w:hint="cs"/>
          <w:color w:val="000000"/>
          <w:sz w:val="30"/>
          <w:szCs w:val="30"/>
          <w:rtl/>
        </w:rPr>
        <w:t>را در همين باره نازل كرد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4"/>
      </w:r>
    </w:p>
    <w:p w:rsidR="000A366E" w:rsidRDefault="000A366E" w:rsidP="000A366E">
      <w:pPr>
        <w:pStyle w:val="NormalWeb"/>
        <w:bidi/>
        <w:rPr>
          <w:rtl/>
        </w:rPr>
      </w:pPr>
      <w:r>
        <w:rPr>
          <w:rFonts w:hint="cs"/>
          <w:color w:val="000000"/>
          <w:sz w:val="30"/>
          <w:szCs w:val="30"/>
          <w:rtl/>
        </w:rPr>
        <w:t>از اين روايات برمى</w:t>
      </w:r>
      <w:r>
        <w:rPr>
          <w:rFonts w:cs="Traditional Arabic" w:hint="cs"/>
          <w:color w:val="000000"/>
          <w:sz w:val="30"/>
          <w:szCs w:val="30"/>
          <w:rtl/>
        </w:rPr>
        <w:t>‏</w:t>
      </w:r>
      <w:r>
        <w:rPr>
          <w:rFonts w:hint="cs"/>
          <w:color w:val="000000"/>
          <w:sz w:val="30"/>
          <w:szCs w:val="30"/>
          <w:rtl/>
        </w:rPr>
        <w:t>آيد كه ماجراى رؤياى</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148</w:t>
      </w:r>
    </w:p>
    <w:p w:rsidR="000A366E" w:rsidRDefault="000A366E" w:rsidP="000A366E">
      <w:pPr>
        <w:rPr>
          <w:rFonts w:cs="Times New Roman"/>
          <w:sz w:val="24"/>
          <w:szCs w:val="24"/>
          <w:rtl/>
        </w:rPr>
      </w:pPr>
      <w:r>
        <w:rPr>
          <w:rFonts w:cs="Times New Roman" w:hint="cs"/>
          <w:color w:val="000000"/>
          <w:sz w:val="30"/>
          <w:szCs w:val="30"/>
          <w:rtl/>
        </w:rPr>
        <w:t xml:space="preserve">رسول خدا صلى الله عليه و آله سبب نزول آيه </w:t>
      </w:r>
      <w:r>
        <w:rPr>
          <w:rFonts w:cs="Traditional Arabic" w:hint="cs"/>
          <w:color w:val="000000"/>
          <w:sz w:val="30"/>
          <w:szCs w:val="30"/>
          <w:rtl/>
        </w:rPr>
        <w:t xml:space="preserve">60 </w:t>
      </w:r>
      <w:r>
        <w:rPr>
          <w:rFonts w:cs="Times New Roman" w:hint="cs"/>
          <w:color w:val="000000"/>
          <w:sz w:val="30"/>
          <w:szCs w:val="30"/>
          <w:rtl/>
        </w:rPr>
        <w:t>اسراء بوده است و مى</w:t>
      </w:r>
      <w:r>
        <w:rPr>
          <w:rFonts w:cs="Traditional Arabic" w:hint="cs"/>
          <w:color w:val="000000"/>
          <w:sz w:val="30"/>
          <w:szCs w:val="30"/>
          <w:rtl/>
        </w:rPr>
        <w:t>‏</w:t>
      </w:r>
      <w:r>
        <w:rPr>
          <w:rFonts w:cs="Times New Roman" w:hint="cs"/>
          <w:color w:val="000000"/>
          <w:sz w:val="30"/>
          <w:szCs w:val="30"/>
          <w:rtl/>
        </w:rPr>
        <w:t>دانيم كه سوره اسراء مكى بوده، در حدود سال دهم يا دوازدهم بعثت، مقارن با معراج پيامبر گرامى اسلام صلى الله عليه و آله نازل شده است</w:t>
      </w:r>
      <w:r>
        <w:rPr>
          <w:rFonts w:cs="Traditional Arabic" w:hint="cs"/>
          <w:color w:val="000000"/>
          <w:sz w:val="30"/>
          <w:szCs w:val="30"/>
          <w:rtl/>
        </w:rPr>
        <w:t>‏</w:t>
      </w:r>
      <w:r>
        <w:rPr>
          <w:rStyle w:val="FootnoteReference"/>
          <w:rFonts w:cs="Traditional Arabic"/>
          <w:color w:val="000000"/>
          <w:sz w:val="30"/>
          <w:szCs w:val="30"/>
          <w:rtl/>
        </w:rPr>
        <w:footnoteReference w:id="175"/>
      </w:r>
      <w:r>
        <w:rPr>
          <w:rFonts w:cs="Times New Roman" w:hint="cs"/>
          <w:color w:val="000000"/>
          <w:sz w:val="30"/>
          <w:szCs w:val="30"/>
          <w:rtl/>
        </w:rPr>
        <w:t>، بر همين اساس در باب رابطه سبب نزول بيان شده با آيه شريفه كه مكى است دو ناسازگارى عمده وجود دارد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نخست آنكه اگر مطابق آنچه در برخى روايات آمده كه رسول خدا پس از آن رؤيا تا زمان رحلت خندان ديده نشد، رؤياى پيامبر در سالهاى آخر عمر شريف آن حضرت رخ داده باشد، آن رويا نمى</w:t>
      </w:r>
      <w:r>
        <w:rPr>
          <w:rFonts w:cs="Traditional Arabic" w:hint="cs"/>
          <w:color w:val="000000"/>
          <w:sz w:val="30"/>
          <w:szCs w:val="30"/>
          <w:rtl/>
        </w:rPr>
        <w:t>‏</w:t>
      </w:r>
      <w:r>
        <w:rPr>
          <w:rFonts w:hint="cs"/>
          <w:color w:val="000000"/>
          <w:sz w:val="30"/>
          <w:szCs w:val="30"/>
          <w:rtl/>
        </w:rPr>
        <w:t>تواند سبب نزول براى اين آيه مكى باشد و اگر رؤياى آن حضرت مربوط به دوران مكه و زمان نزول سوره اسراء باشد، در آن زمان رسول</w:t>
      </w:r>
      <w:r>
        <w:rPr>
          <w:rFonts w:cs="Traditional Arabic" w:hint="cs"/>
          <w:color w:val="000000"/>
          <w:sz w:val="30"/>
          <w:szCs w:val="30"/>
          <w:rtl/>
        </w:rPr>
        <w:t>‏</w:t>
      </w:r>
      <w:r>
        <w:rPr>
          <w:rFonts w:hint="cs"/>
          <w:color w:val="000000"/>
          <w:sz w:val="30"/>
          <w:szCs w:val="30"/>
          <w:rtl/>
        </w:rPr>
        <w:t>خدا صلى الله عليه و آله منبرى نداشته تا</w:t>
      </w:r>
      <w:r>
        <w:rPr>
          <w:rFonts w:cs="Traditional Arabic" w:hint="cs"/>
          <w:color w:val="000000"/>
          <w:sz w:val="30"/>
          <w:szCs w:val="30"/>
          <w:rtl/>
        </w:rPr>
        <w:t xml:space="preserve">- </w:t>
      </w:r>
      <w:r>
        <w:rPr>
          <w:rFonts w:hint="cs"/>
          <w:color w:val="000000"/>
          <w:sz w:val="30"/>
          <w:szCs w:val="30"/>
          <w:rtl/>
        </w:rPr>
        <w:t>مطابق برخى روايات</w:t>
      </w:r>
      <w:r>
        <w:rPr>
          <w:rFonts w:cs="Traditional Arabic" w:hint="cs"/>
          <w:color w:val="000000"/>
          <w:sz w:val="30"/>
          <w:szCs w:val="30"/>
          <w:rtl/>
        </w:rPr>
        <w:t xml:space="preserve">- </w:t>
      </w:r>
      <w:r>
        <w:rPr>
          <w:rFonts w:hint="cs"/>
          <w:color w:val="000000"/>
          <w:sz w:val="30"/>
          <w:szCs w:val="30"/>
          <w:rtl/>
        </w:rPr>
        <w:t>بنى</w:t>
      </w:r>
      <w:r>
        <w:rPr>
          <w:rFonts w:cs="Traditional Arabic" w:hint="cs"/>
          <w:color w:val="000000"/>
          <w:sz w:val="30"/>
          <w:szCs w:val="30"/>
          <w:rtl/>
        </w:rPr>
        <w:t>‏</w:t>
      </w:r>
      <w:r>
        <w:rPr>
          <w:rFonts w:hint="cs"/>
          <w:color w:val="000000"/>
          <w:sz w:val="30"/>
          <w:szCs w:val="30"/>
          <w:rtl/>
        </w:rPr>
        <w:t>اميه را بر منبر خود ببيند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6"/>
      </w:r>
    </w:p>
    <w:p w:rsidR="000A366E" w:rsidRDefault="000A366E" w:rsidP="000A366E">
      <w:pPr>
        <w:pStyle w:val="NormalWeb"/>
        <w:bidi/>
        <w:rPr>
          <w:rtl/>
        </w:rPr>
      </w:pPr>
      <w:r>
        <w:rPr>
          <w:rFonts w:hint="cs"/>
          <w:color w:val="000000"/>
          <w:sz w:val="30"/>
          <w:szCs w:val="30"/>
          <w:rtl/>
        </w:rPr>
        <w:lastRenderedPageBreak/>
        <w:t>برخى از اين اشكال پاسخ داده</w:t>
      </w:r>
      <w:r>
        <w:rPr>
          <w:rFonts w:cs="Traditional Arabic" w:hint="cs"/>
          <w:color w:val="000000"/>
          <w:sz w:val="30"/>
          <w:szCs w:val="30"/>
          <w:rtl/>
        </w:rPr>
        <w:t>‏</w:t>
      </w:r>
      <w:r>
        <w:rPr>
          <w:rFonts w:hint="cs"/>
          <w:color w:val="000000"/>
          <w:sz w:val="30"/>
          <w:szCs w:val="30"/>
          <w:rtl/>
        </w:rPr>
        <w:t>اند كه ممكن است رسول خدا صلى الله عليه و آله در مكه خواب ديده است كه در مدينه حضور دارد و منبرى دارد كه بنى</w:t>
      </w:r>
      <w:r>
        <w:rPr>
          <w:rFonts w:cs="Traditional Arabic" w:hint="cs"/>
          <w:color w:val="000000"/>
          <w:sz w:val="30"/>
          <w:szCs w:val="30"/>
          <w:rtl/>
        </w:rPr>
        <w:t>‏</w:t>
      </w:r>
      <w:r>
        <w:rPr>
          <w:rFonts w:hint="cs"/>
          <w:color w:val="000000"/>
          <w:sz w:val="30"/>
          <w:szCs w:val="30"/>
          <w:rtl/>
        </w:rPr>
        <w:t>اميه از آن بالا مى</w:t>
      </w:r>
      <w:r>
        <w:rPr>
          <w:rFonts w:cs="Traditional Arabic" w:hint="cs"/>
          <w:color w:val="000000"/>
          <w:sz w:val="30"/>
          <w:szCs w:val="30"/>
          <w:rtl/>
        </w:rPr>
        <w:t>‏</w:t>
      </w:r>
      <w:r>
        <w:rPr>
          <w:rFonts w:hint="cs"/>
          <w:color w:val="000000"/>
          <w:sz w:val="30"/>
          <w:szCs w:val="30"/>
          <w:rtl/>
        </w:rPr>
        <w:t>روند</w:t>
      </w:r>
      <w:r>
        <w:rPr>
          <w:rStyle w:val="FootnoteReference"/>
          <w:rFonts w:eastAsiaTheme="majorEastAsia" w:cs="Traditional Arabic"/>
          <w:color w:val="000000"/>
          <w:sz w:val="30"/>
          <w:szCs w:val="30"/>
          <w:rtl/>
        </w:rPr>
        <w:footnoteReference w:id="177"/>
      </w:r>
      <w:r>
        <w:rPr>
          <w:rFonts w:hint="cs"/>
          <w:color w:val="000000"/>
          <w:sz w:val="30"/>
          <w:szCs w:val="30"/>
          <w:rtl/>
        </w:rPr>
        <w:t xml:space="preserve">؛ اما اينكه گفته شود آيه </w:t>
      </w:r>
      <w:r>
        <w:rPr>
          <w:rFonts w:cs="Traditional Arabic" w:hint="cs"/>
          <w:color w:val="000000"/>
          <w:sz w:val="30"/>
          <w:szCs w:val="30"/>
          <w:rtl/>
        </w:rPr>
        <w:t xml:space="preserve">60 </w:t>
      </w:r>
      <w:r>
        <w:rPr>
          <w:rFonts w:hint="cs"/>
          <w:color w:val="000000"/>
          <w:sz w:val="30"/>
          <w:szCs w:val="30"/>
          <w:rtl/>
        </w:rPr>
        <w:t>سوره اسراء</w:t>
      </w:r>
      <w:r>
        <w:rPr>
          <w:rFonts w:cs="Traditional Arabic" w:hint="cs"/>
          <w:color w:val="000000"/>
          <w:sz w:val="30"/>
          <w:szCs w:val="30"/>
          <w:rtl/>
        </w:rPr>
        <w:t xml:space="preserve">/ 17 </w:t>
      </w:r>
      <w:r>
        <w:rPr>
          <w:rFonts w:hint="cs"/>
          <w:color w:val="000000"/>
          <w:sz w:val="30"/>
          <w:szCs w:val="30"/>
          <w:rtl/>
        </w:rPr>
        <w:t xml:space="preserve">استثنائاً در مدينه نازل شده و سپس در سوره مكى </w:t>
      </w:r>
      <w:r>
        <w:rPr>
          <w:rFonts w:cs="Traditional Arabic" w:hint="cs"/>
          <w:color w:val="000000"/>
          <w:sz w:val="30"/>
          <w:szCs w:val="30"/>
          <w:rtl/>
        </w:rPr>
        <w:t>[</w:t>
      </w:r>
      <w:r>
        <w:rPr>
          <w:rFonts w:hint="cs"/>
          <w:color w:val="000000"/>
          <w:sz w:val="30"/>
          <w:szCs w:val="30"/>
          <w:rtl/>
        </w:rPr>
        <w:t>اسراء</w:t>
      </w:r>
      <w:r>
        <w:rPr>
          <w:rFonts w:cs="Traditional Arabic" w:hint="cs"/>
          <w:color w:val="000000"/>
          <w:sz w:val="30"/>
          <w:szCs w:val="30"/>
          <w:rtl/>
        </w:rPr>
        <w:t xml:space="preserve">] </w:t>
      </w:r>
      <w:r>
        <w:rPr>
          <w:rFonts w:hint="cs"/>
          <w:color w:val="000000"/>
          <w:sz w:val="30"/>
          <w:szCs w:val="30"/>
          <w:rtl/>
        </w:rPr>
        <w:t>قرار گرفته است قائلى ندارد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8"/>
      </w:r>
    </w:p>
    <w:p w:rsidR="000A366E" w:rsidRDefault="000A366E" w:rsidP="000A366E">
      <w:pPr>
        <w:pStyle w:val="NormalWeb"/>
        <w:bidi/>
        <w:rPr>
          <w:rtl/>
        </w:rPr>
      </w:pPr>
      <w:r>
        <w:rPr>
          <w:rFonts w:hint="cs"/>
          <w:color w:val="000000"/>
          <w:sz w:val="30"/>
          <w:szCs w:val="30"/>
          <w:rtl/>
        </w:rPr>
        <w:t>ناسازگارى دوم اين است كه برخى مفسران مانند طبرى و فخر رازى مقصود از رؤياى مورد اشاره در اين آيه شريفه را متناسب با سياق و موضوع سوره، رؤيت نشانه</w:t>
      </w:r>
      <w:r>
        <w:rPr>
          <w:rFonts w:cs="Traditional Arabic" w:hint="cs"/>
          <w:color w:val="000000"/>
          <w:sz w:val="30"/>
          <w:szCs w:val="30"/>
          <w:rtl/>
        </w:rPr>
        <w:t>‏</w:t>
      </w:r>
      <w:r>
        <w:rPr>
          <w:rFonts w:hint="cs"/>
          <w:color w:val="000000"/>
          <w:sz w:val="30"/>
          <w:szCs w:val="30"/>
          <w:rtl/>
        </w:rPr>
        <w:t>هاى الهى و عبرتهايى دانسته</w:t>
      </w:r>
      <w:r>
        <w:rPr>
          <w:rFonts w:cs="Traditional Arabic" w:hint="cs"/>
          <w:color w:val="000000"/>
          <w:sz w:val="30"/>
          <w:szCs w:val="30"/>
          <w:rtl/>
        </w:rPr>
        <w:t>‏</w:t>
      </w:r>
      <w:r>
        <w:rPr>
          <w:rFonts w:hint="cs"/>
          <w:color w:val="000000"/>
          <w:sz w:val="30"/>
          <w:szCs w:val="30"/>
          <w:rtl/>
        </w:rPr>
        <w:t>اند كه رسول خدا صلى الله عليه و آله در وقت سير شبانه خود از مكه به بيت المقدس و در شب معراج مشاهده كرده است</w:t>
      </w:r>
      <w:r>
        <w:rPr>
          <w:rFonts w:cs="Traditional Arabic" w:hint="cs"/>
          <w:color w:val="000000"/>
          <w:sz w:val="30"/>
          <w:szCs w:val="30"/>
          <w:rtl/>
        </w:rPr>
        <w:t xml:space="preserve">. </w:t>
      </w:r>
      <w:r>
        <w:rPr>
          <w:rFonts w:hint="cs"/>
          <w:color w:val="000000"/>
          <w:sz w:val="30"/>
          <w:szCs w:val="30"/>
          <w:rtl/>
        </w:rPr>
        <w:t>در اين تفسير رؤيا به معناى رؤيت و مشاهده و نه خواب ديدن تفسير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79"/>
      </w:r>
      <w:r>
        <w:rPr>
          <w:rFonts w:hint="cs"/>
          <w:color w:val="000000"/>
          <w:sz w:val="30"/>
          <w:szCs w:val="30"/>
          <w:rtl/>
        </w:rPr>
        <w:t>؛ اما روشن است كه اين صرف ادعاست و شاهدى از لغت آن را تأييد نمى</w:t>
      </w:r>
      <w:r>
        <w:rPr>
          <w:rFonts w:cs="Traditional Arabic" w:hint="cs"/>
          <w:color w:val="000000"/>
          <w:sz w:val="30"/>
          <w:szCs w:val="30"/>
          <w:rtl/>
        </w:rPr>
        <w:t>‏</w:t>
      </w:r>
      <w:r>
        <w:rPr>
          <w:rFonts w:hint="cs"/>
          <w:color w:val="000000"/>
          <w:sz w:val="30"/>
          <w:szCs w:val="30"/>
          <w:rtl/>
        </w:rPr>
        <w:t>كند كه رؤيا مصدر و به معناى رؤيت يا رؤيت در شب باشد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0"/>
      </w:r>
    </w:p>
    <w:p w:rsidR="000A366E" w:rsidRDefault="000A366E" w:rsidP="000A366E">
      <w:pPr>
        <w:pStyle w:val="NormalWeb"/>
        <w:bidi/>
        <w:rPr>
          <w:rtl/>
        </w:rPr>
      </w:pPr>
      <w:r>
        <w:rPr>
          <w:rFonts w:hint="cs"/>
          <w:color w:val="000000"/>
          <w:sz w:val="30"/>
          <w:szCs w:val="30"/>
          <w:rtl/>
        </w:rPr>
        <w:t xml:space="preserve">در ارتباط با رؤياى پيامبر و نزول آيه </w:t>
      </w:r>
      <w:r>
        <w:rPr>
          <w:rFonts w:cs="Traditional Arabic" w:hint="cs"/>
          <w:color w:val="000000"/>
          <w:sz w:val="30"/>
          <w:szCs w:val="30"/>
          <w:rtl/>
        </w:rPr>
        <w:t xml:space="preserve">60 </w:t>
      </w:r>
      <w:r>
        <w:rPr>
          <w:rFonts w:hint="cs"/>
          <w:color w:val="000000"/>
          <w:sz w:val="30"/>
          <w:szCs w:val="30"/>
          <w:rtl/>
        </w:rPr>
        <w:t>اسراء</w:t>
      </w:r>
      <w:r>
        <w:rPr>
          <w:rFonts w:cs="Traditional Arabic" w:hint="cs"/>
          <w:color w:val="000000"/>
          <w:sz w:val="30"/>
          <w:szCs w:val="30"/>
          <w:rtl/>
        </w:rPr>
        <w:t xml:space="preserve">/ 17 </w:t>
      </w:r>
      <w:r>
        <w:rPr>
          <w:rFonts w:hint="cs"/>
          <w:color w:val="000000"/>
          <w:sz w:val="30"/>
          <w:szCs w:val="30"/>
          <w:rtl/>
        </w:rPr>
        <w:t>درباره آن، روايت ديگرى نقل شده است كه در آن امام حسن عليه السلام نزول دو سوره كوثر و قدر را نيز در همين مورد دانسته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 xml:space="preserve">. </w:t>
      </w:r>
      <w:r>
        <w:rPr>
          <w:rFonts w:hint="cs"/>
          <w:color w:val="000000"/>
          <w:sz w:val="30"/>
          <w:szCs w:val="30"/>
          <w:rtl/>
        </w:rPr>
        <w:t>در روايتى به نقل عيسى بن مازن آمده است كه پس از صالح امام مجتبى عليه السلام با معاويه، فردى ضمن اهانت به امام، آن حضرت را نسبت به صالح و بيعت با معاويه نكوهش مى</w:t>
      </w:r>
      <w:r>
        <w:rPr>
          <w:rFonts w:cs="Traditional Arabic" w:hint="cs"/>
          <w:color w:val="000000"/>
          <w:sz w:val="30"/>
          <w:szCs w:val="30"/>
          <w:rtl/>
        </w:rPr>
        <w:t>‏</w:t>
      </w:r>
      <w:r>
        <w:rPr>
          <w:rFonts w:hint="cs"/>
          <w:color w:val="000000"/>
          <w:sz w:val="30"/>
          <w:szCs w:val="30"/>
          <w:rtl/>
        </w:rPr>
        <w:t>كند؛ اما امام عليه السلام در مقابل مى</w:t>
      </w:r>
      <w:r>
        <w:rPr>
          <w:rFonts w:cs="Traditional Arabic" w:hint="cs"/>
          <w:color w:val="000000"/>
          <w:sz w:val="30"/>
          <w:szCs w:val="30"/>
          <w:rtl/>
        </w:rPr>
        <w:t>‏</w:t>
      </w:r>
      <w:r>
        <w:rPr>
          <w:rFonts w:hint="cs"/>
          <w:color w:val="000000"/>
          <w:sz w:val="30"/>
          <w:szCs w:val="30"/>
          <w:rtl/>
        </w:rPr>
        <w:t>فرمايد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مرا نكوهش مكن</w:t>
      </w:r>
      <w:r>
        <w:rPr>
          <w:rFonts w:cs="Traditional Arabic" w:hint="cs"/>
          <w:color w:val="000000"/>
          <w:sz w:val="30"/>
          <w:szCs w:val="30"/>
          <w:rtl/>
        </w:rPr>
        <w:t xml:space="preserve">. </w:t>
      </w:r>
      <w:r>
        <w:rPr>
          <w:rFonts w:hint="cs"/>
          <w:color w:val="000000"/>
          <w:sz w:val="30"/>
          <w:szCs w:val="30"/>
          <w:rtl/>
        </w:rPr>
        <w:t>همانا در رؤيا به پيامبر صلى الله عليه و آله نشان داده شد كه بنى</w:t>
      </w:r>
      <w:r>
        <w:rPr>
          <w:rFonts w:cs="Traditional Arabic" w:hint="cs"/>
          <w:color w:val="000000"/>
          <w:sz w:val="30"/>
          <w:szCs w:val="30"/>
          <w:rtl/>
        </w:rPr>
        <w:t>‏</w:t>
      </w:r>
      <w:r>
        <w:rPr>
          <w:rFonts w:hint="cs"/>
          <w:color w:val="000000"/>
          <w:sz w:val="30"/>
          <w:szCs w:val="30"/>
          <w:rtl/>
        </w:rPr>
        <w:t>اميه بر منبرش قرار گرفته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رسول خدا از آن منظره اندوهگين شد و خداوند براى تسلّى پيامبرش اين آيات را نازل كرد</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إِنَّا أَنْزَلْناهُ فِي لَيْلَةِ الْقَدْرِ</w:t>
      </w:r>
      <w:r>
        <w:rPr>
          <w:rFonts w:cs="Traditional Arabic" w:hint="cs"/>
          <w:color w:val="006A0F"/>
          <w:sz w:val="30"/>
          <w:szCs w:val="30"/>
          <w:rtl/>
        </w:rPr>
        <w:t xml:space="preserve">* </w:t>
      </w:r>
      <w:r>
        <w:rPr>
          <w:rFonts w:hint="cs"/>
          <w:color w:val="006A0F"/>
          <w:sz w:val="30"/>
          <w:szCs w:val="30"/>
          <w:rtl/>
        </w:rPr>
        <w:t>وَ ما أَدْراكَ ما لَيْلَةُ الْقَدْرِ</w:t>
      </w:r>
      <w:r>
        <w:rPr>
          <w:rFonts w:cs="Traditional Arabic" w:hint="cs"/>
          <w:color w:val="006A0F"/>
          <w:sz w:val="30"/>
          <w:szCs w:val="30"/>
          <w:rtl/>
        </w:rPr>
        <w:t xml:space="preserve">* </w:t>
      </w:r>
      <w:r>
        <w:rPr>
          <w:rFonts w:hint="cs"/>
          <w:color w:val="006A0F"/>
          <w:sz w:val="30"/>
          <w:szCs w:val="30"/>
          <w:rtl/>
        </w:rPr>
        <w:t>لَيْلَةُ الْقَدْرِ خَيْرٌ مِنْ أَلْفِ شَهْرٍ</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قدر</w:t>
      </w:r>
      <w:r>
        <w:rPr>
          <w:rFonts w:cs="Traditional Arabic" w:hint="cs"/>
          <w:color w:val="000000"/>
          <w:sz w:val="30"/>
          <w:szCs w:val="30"/>
          <w:rtl/>
        </w:rPr>
        <w:t>/ 97</w:t>
      </w:r>
      <w:r>
        <w:rPr>
          <w:rFonts w:hint="cs"/>
          <w:color w:val="000000"/>
          <w:sz w:val="30"/>
          <w:szCs w:val="30"/>
          <w:rtl/>
        </w:rPr>
        <w:t xml:space="preserve">، </w:t>
      </w:r>
      <w:r>
        <w:rPr>
          <w:rFonts w:cs="Traditional Arabic" w:hint="cs"/>
          <w:color w:val="000000"/>
          <w:sz w:val="30"/>
          <w:szCs w:val="30"/>
          <w:rtl/>
        </w:rPr>
        <w:t xml:space="preserve">1- 3) </w:t>
      </w:r>
      <w:r>
        <w:rPr>
          <w:rFonts w:hint="cs"/>
          <w:color w:val="000000"/>
          <w:sz w:val="30"/>
          <w:szCs w:val="30"/>
          <w:rtl/>
        </w:rPr>
        <w:t xml:space="preserve">مقصود اين است كه شب قدرى كه به پيامبر صلى الله عليه و آله داده شده است از </w:t>
      </w:r>
      <w:r>
        <w:rPr>
          <w:rFonts w:cs="Traditional Arabic" w:hint="cs"/>
          <w:color w:val="000000"/>
          <w:sz w:val="30"/>
          <w:szCs w:val="30"/>
          <w:rtl/>
        </w:rPr>
        <w:t xml:space="preserve">1000 </w:t>
      </w:r>
      <w:r>
        <w:rPr>
          <w:rFonts w:hint="cs"/>
          <w:color w:val="000000"/>
          <w:sz w:val="30"/>
          <w:szCs w:val="30"/>
          <w:rtl/>
        </w:rPr>
        <w:t>ماه كه</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149</w:t>
      </w:r>
    </w:p>
    <w:p w:rsidR="000A366E" w:rsidRDefault="000A366E" w:rsidP="000A366E">
      <w:pPr>
        <w:rPr>
          <w:rFonts w:cs="Times New Roman"/>
          <w:sz w:val="24"/>
          <w:szCs w:val="24"/>
          <w:rtl/>
        </w:rPr>
      </w:pPr>
      <w:r>
        <w:rPr>
          <w:rFonts w:cs="Times New Roman" w:hint="cs"/>
          <w:color w:val="000000"/>
          <w:sz w:val="30"/>
          <w:szCs w:val="30"/>
          <w:rtl/>
        </w:rPr>
        <w:t>بنى</w:t>
      </w:r>
      <w:r>
        <w:rPr>
          <w:rFonts w:cs="Traditional Arabic" w:hint="cs"/>
          <w:color w:val="000000"/>
          <w:sz w:val="30"/>
          <w:szCs w:val="30"/>
          <w:rtl/>
        </w:rPr>
        <w:t>‏</w:t>
      </w:r>
      <w:r>
        <w:rPr>
          <w:rFonts w:cs="Times New Roman" w:hint="cs"/>
          <w:color w:val="000000"/>
          <w:sz w:val="30"/>
          <w:szCs w:val="30"/>
          <w:rtl/>
        </w:rPr>
        <w:t>اميه بعد از رسول خدا حكومت و پادشاهى مى</w:t>
      </w:r>
      <w:r>
        <w:rPr>
          <w:rFonts w:cs="Traditional Arabic" w:hint="cs"/>
          <w:color w:val="000000"/>
          <w:sz w:val="30"/>
          <w:szCs w:val="30"/>
          <w:rtl/>
        </w:rPr>
        <w:t>‏</w:t>
      </w:r>
      <w:r>
        <w:rPr>
          <w:rFonts w:cs="Times New Roman" w:hint="cs"/>
          <w:color w:val="000000"/>
          <w:sz w:val="30"/>
          <w:szCs w:val="30"/>
          <w:rtl/>
        </w:rPr>
        <w:t>كنند برتر است</w:t>
      </w:r>
      <w:r>
        <w:rPr>
          <w:rFonts w:cs="Traditional Arabic" w:hint="cs"/>
          <w:color w:val="000000"/>
          <w:sz w:val="30"/>
          <w:szCs w:val="30"/>
          <w:rtl/>
        </w:rPr>
        <w:t>.</w:t>
      </w:r>
      <w:r>
        <w:rPr>
          <w:rStyle w:val="FootnoteReference"/>
          <w:rFonts w:cs="Traditional Arabic"/>
          <w:color w:val="000000"/>
          <w:sz w:val="30"/>
          <w:szCs w:val="30"/>
          <w:rtl/>
        </w:rPr>
        <w:footnoteReference w:id="181"/>
      </w:r>
    </w:p>
    <w:p w:rsidR="000A366E" w:rsidRDefault="000A366E" w:rsidP="000A366E">
      <w:pPr>
        <w:pStyle w:val="NormalWeb"/>
        <w:bidi/>
        <w:rPr>
          <w:rtl/>
        </w:rPr>
      </w:pPr>
      <w:r>
        <w:rPr>
          <w:rFonts w:hint="cs"/>
          <w:color w:val="000000"/>
          <w:sz w:val="30"/>
          <w:szCs w:val="30"/>
          <w:rtl/>
        </w:rPr>
        <w:t>در روايتى مشابه افزون بر آيات سوره قدر، امام عليه السلام نزول آيات سوره كوثر را نيز درباره رؤياى پيامبر صلى الله عليه و آله معرفى مى</w:t>
      </w:r>
      <w:r>
        <w:rPr>
          <w:rFonts w:cs="Traditional Arabic" w:hint="cs"/>
          <w:color w:val="000000"/>
          <w:sz w:val="30"/>
          <w:szCs w:val="30"/>
          <w:rtl/>
        </w:rPr>
        <w:t>‏</w:t>
      </w:r>
      <w:r>
        <w:rPr>
          <w:rFonts w:hint="cs"/>
          <w:color w:val="000000"/>
          <w:sz w:val="30"/>
          <w:szCs w:val="30"/>
          <w:rtl/>
        </w:rPr>
        <w:t>كند</w:t>
      </w:r>
      <w:r>
        <w:rPr>
          <w:rFonts w:cs="Traditional Arabic" w:hint="cs"/>
          <w:color w:val="000000"/>
          <w:sz w:val="30"/>
          <w:szCs w:val="30"/>
          <w:rtl/>
        </w:rPr>
        <w:t xml:space="preserve">. </w:t>
      </w:r>
      <w:r>
        <w:rPr>
          <w:rFonts w:hint="cs"/>
          <w:color w:val="000000"/>
          <w:sz w:val="30"/>
          <w:szCs w:val="30"/>
          <w:rtl/>
        </w:rPr>
        <w:t xml:space="preserve">سپس راوى </w:t>
      </w:r>
      <w:r>
        <w:rPr>
          <w:rFonts w:cs="Traditional Arabic" w:hint="cs"/>
          <w:color w:val="000000"/>
          <w:sz w:val="30"/>
          <w:szCs w:val="30"/>
          <w:rtl/>
        </w:rPr>
        <w:t>(</w:t>
      </w:r>
      <w:r>
        <w:rPr>
          <w:rFonts w:hint="cs"/>
          <w:color w:val="000000"/>
          <w:sz w:val="30"/>
          <w:szCs w:val="30"/>
          <w:rtl/>
        </w:rPr>
        <w:t>قاسم</w:t>
      </w:r>
      <w:r>
        <w:rPr>
          <w:rFonts w:cs="Traditional Arabic" w:hint="cs"/>
          <w:color w:val="000000"/>
          <w:sz w:val="30"/>
          <w:szCs w:val="30"/>
          <w:rtl/>
        </w:rPr>
        <w:t xml:space="preserve">) </w:t>
      </w:r>
      <w:r>
        <w:rPr>
          <w:rFonts w:hint="cs"/>
          <w:color w:val="000000"/>
          <w:sz w:val="30"/>
          <w:szCs w:val="30"/>
          <w:rtl/>
        </w:rPr>
        <w:t>مى</w:t>
      </w:r>
      <w:r>
        <w:rPr>
          <w:rFonts w:cs="Traditional Arabic" w:hint="cs"/>
          <w:color w:val="000000"/>
          <w:sz w:val="30"/>
          <w:szCs w:val="30"/>
          <w:rtl/>
        </w:rPr>
        <w:t>‏</w:t>
      </w:r>
      <w:r>
        <w:rPr>
          <w:rFonts w:hint="cs"/>
          <w:color w:val="000000"/>
          <w:sz w:val="30"/>
          <w:szCs w:val="30"/>
          <w:rtl/>
        </w:rPr>
        <w:t>گويد كه ما مدت فرمانروايى بنى</w:t>
      </w:r>
      <w:r>
        <w:rPr>
          <w:rFonts w:cs="Traditional Arabic" w:hint="cs"/>
          <w:color w:val="000000"/>
          <w:sz w:val="30"/>
          <w:szCs w:val="30"/>
          <w:rtl/>
        </w:rPr>
        <w:t>‏</w:t>
      </w:r>
      <w:r>
        <w:rPr>
          <w:rFonts w:hint="cs"/>
          <w:color w:val="000000"/>
          <w:sz w:val="30"/>
          <w:szCs w:val="30"/>
          <w:rtl/>
        </w:rPr>
        <w:t xml:space="preserve">اميه را محاسبه كرديم و معلوم شد كه آن </w:t>
      </w:r>
      <w:r>
        <w:rPr>
          <w:rFonts w:cs="Traditional Arabic" w:hint="cs"/>
          <w:color w:val="000000"/>
          <w:sz w:val="30"/>
          <w:szCs w:val="30"/>
          <w:rtl/>
        </w:rPr>
        <w:t xml:space="preserve">1000 </w:t>
      </w:r>
      <w:r>
        <w:rPr>
          <w:rFonts w:hint="cs"/>
          <w:color w:val="000000"/>
          <w:sz w:val="30"/>
          <w:szCs w:val="30"/>
          <w:rtl/>
        </w:rPr>
        <w:t>ماه بدون يك روز كاستى يا فزونى بوده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2"/>
      </w:r>
    </w:p>
    <w:p w:rsidR="000A366E" w:rsidRDefault="000A366E" w:rsidP="000A366E">
      <w:pPr>
        <w:pStyle w:val="NormalWeb"/>
        <w:bidi/>
        <w:rPr>
          <w:rtl/>
        </w:rPr>
      </w:pPr>
      <w:r>
        <w:rPr>
          <w:rFonts w:hint="cs"/>
          <w:color w:val="000000"/>
          <w:sz w:val="30"/>
          <w:szCs w:val="30"/>
          <w:rtl/>
        </w:rPr>
        <w:t>اما با توجه به سياق سوره قدر كه درباره نزول قرآن در شب قدر و فضيلت و برخى ديگر از ويژگيهاى آن نازل شده است همچنين با توجه به سبب نزولهاى مشهورترى كه درباره سوره كوثر نقل شده است،</w:t>
      </w:r>
      <w:r>
        <w:rPr>
          <w:rStyle w:val="FootnoteReference"/>
          <w:rFonts w:eastAsiaTheme="majorEastAsia" w:cs="Traditional Arabic"/>
          <w:color w:val="000000"/>
          <w:sz w:val="30"/>
          <w:szCs w:val="30"/>
          <w:rtl/>
        </w:rPr>
        <w:footnoteReference w:id="183"/>
      </w:r>
      <w:r>
        <w:rPr>
          <w:rFonts w:hint="cs"/>
          <w:color w:val="000000"/>
          <w:sz w:val="30"/>
          <w:szCs w:val="30"/>
          <w:rtl/>
        </w:rPr>
        <w:t xml:space="preserve"> روايت امام حسن عليه السلام درباره سبب نزول اين دو سوره را بايد شأن نزول آن </w:t>
      </w:r>
      <w:r>
        <w:rPr>
          <w:rFonts w:cs="Traditional Arabic" w:hint="cs"/>
          <w:color w:val="000000"/>
          <w:sz w:val="30"/>
          <w:szCs w:val="30"/>
          <w:rtl/>
        </w:rPr>
        <w:t>(</w:t>
      </w:r>
      <w:r>
        <w:rPr>
          <w:rFonts w:hint="cs"/>
          <w:color w:val="000000"/>
          <w:sz w:val="30"/>
          <w:szCs w:val="30"/>
          <w:rtl/>
        </w:rPr>
        <w:t xml:space="preserve">درباره تفاوت سبب نزول و شأن </w:t>
      </w:r>
      <w:r>
        <w:rPr>
          <w:rFonts w:hint="cs"/>
          <w:color w:val="000000"/>
          <w:sz w:val="30"/>
          <w:szCs w:val="30"/>
          <w:rtl/>
        </w:rPr>
        <w:lastRenderedPageBreak/>
        <w:t>نزول مدخل اسباب نزول</w:t>
      </w:r>
      <w:r>
        <w:rPr>
          <w:rFonts w:cs="Traditional Arabic" w:hint="cs"/>
          <w:color w:val="000000"/>
          <w:sz w:val="30"/>
          <w:szCs w:val="30"/>
          <w:rtl/>
        </w:rPr>
        <w:t xml:space="preserve">) </w:t>
      </w:r>
      <w:r>
        <w:rPr>
          <w:rFonts w:hint="cs"/>
          <w:color w:val="000000"/>
          <w:sz w:val="30"/>
          <w:szCs w:val="30"/>
          <w:rtl/>
        </w:rPr>
        <w:t>يا تفسير آيه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4"/>
      </w:r>
      <w:r>
        <w:rPr>
          <w:rFonts w:hint="cs"/>
          <w:color w:val="000000"/>
          <w:sz w:val="30"/>
          <w:szCs w:val="30"/>
          <w:rtl/>
        </w:rPr>
        <w:t xml:space="preserve"> دانست كه در منابع شيعى از آن به تأويل و گاه تفسير باطنى آيه ياد مى</w:t>
      </w:r>
      <w:r>
        <w:rPr>
          <w:rFonts w:cs="Traditional Arabic" w:hint="cs"/>
          <w:color w:val="000000"/>
          <w:sz w:val="30"/>
          <w:szCs w:val="30"/>
          <w:rtl/>
        </w:rPr>
        <w:t>‏</w:t>
      </w:r>
      <w:r>
        <w:rPr>
          <w:rFonts w:hint="cs"/>
          <w:color w:val="000000"/>
          <w:sz w:val="30"/>
          <w:szCs w:val="30"/>
          <w:rtl/>
        </w:rPr>
        <w:t>شود</w:t>
      </w:r>
      <w:r>
        <w:rPr>
          <w:rStyle w:val="FootnoteReference"/>
          <w:rFonts w:eastAsiaTheme="majorEastAsia" w:cs="Traditional Arabic"/>
          <w:color w:val="000000"/>
          <w:sz w:val="30"/>
          <w:szCs w:val="30"/>
          <w:rtl/>
        </w:rPr>
        <w:footnoteReference w:id="185"/>
      </w:r>
      <w:r>
        <w:rPr>
          <w:rFonts w:hint="cs"/>
          <w:color w:val="000000"/>
          <w:sz w:val="30"/>
          <w:szCs w:val="30"/>
          <w:rtl/>
        </w:rPr>
        <w:t xml:space="preserve"> و اين</w:t>
      </w:r>
      <w:r>
        <w:rPr>
          <w:rFonts w:cs="Traditional Arabic" w:hint="cs"/>
          <w:color w:val="000000"/>
          <w:sz w:val="30"/>
          <w:szCs w:val="30"/>
          <w:rtl/>
        </w:rPr>
        <w:t>‏</w:t>
      </w:r>
      <w:r>
        <w:rPr>
          <w:rFonts w:hint="cs"/>
          <w:color w:val="000000"/>
          <w:sz w:val="30"/>
          <w:szCs w:val="30"/>
          <w:rtl/>
        </w:rPr>
        <w:t>گونه تأويلها نوعى توسعه در معنا و مصداق آيات شريفه به شمار مى</w:t>
      </w:r>
      <w:r>
        <w:rPr>
          <w:rFonts w:cs="Traditional Arabic" w:hint="cs"/>
          <w:color w:val="000000"/>
          <w:sz w:val="30"/>
          <w:szCs w:val="30"/>
          <w:rtl/>
        </w:rPr>
        <w:t>‏</w:t>
      </w:r>
      <w:r>
        <w:rPr>
          <w:rFonts w:hint="cs"/>
          <w:color w:val="000000"/>
          <w:sz w:val="30"/>
          <w:szCs w:val="30"/>
          <w:rtl/>
        </w:rPr>
        <w:t xml:space="preserve">آيد؛ همچنين مقصود از شجره ملعونه در ادامه آيه </w:t>
      </w:r>
      <w:r>
        <w:rPr>
          <w:rFonts w:cs="Traditional Arabic" w:hint="cs"/>
          <w:color w:val="000000"/>
          <w:sz w:val="30"/>
          <w:szCs w:val="30"/>
          <w:rtl/>
        </w:rPr>
        <w:t xml:space="preserve">60 </w:t>
      </w:r>
      <w:r>
        <w:rPr>
          <w:rFonts w:hint="cs"/>
          <w:color w:val="000000"/>
          <w:sz w:val="30"/>
          <w:szCs w:val="30"/>
          <w:rtl/>
        </w:rPr>
        <w:t>اسراء</w:t>
      </w:r>
      <w:r>
        <w:rPr>
          <w:rFonts w:cs="Traditional Arabic" w:hint="cs"/>
          <w:color w:val="000000"/>
          <w:sz w:val="30"/>
          <w:szCs w:val="30"/>
          <w:rtl/>
        </w:rPr>
        <w:t>/ 17:</w:t>
      </w:r>
    </w:p>
    <w:p w:rsidR="000A366E" w:rsidRDefault="000A366E" w:rsidP="000A366E">
      <w:pPr>
        <w:pStyle w:val="NormalWeb"/>
        <w:bidi/>
        <w:rPr>
          <w:rtl/>
        </w:rPr>
      </w:pPr>
      <w:r>
        <w:rPr>
          <w:rFonts w:cs="Traditional Arabic" w:hint="cs"/>
          <w:color w:val="006A0F"/>
          <w:sz w:val="30"/>
          <w:szCs w:val="30"/>
          <w:rtl/>
        </w:rPr>
        <w:t>«</w:t>
      </w:r>
      <w:r>
        <w:rPr>
          <w:rFonts w:hint="cs"/>
          <w:color w:val="006A0F"/>
          <w:sz w:val="30"/>
          <w:szCs w:val="30"/>
          <w:rtl/>
        </w:rPr>
        <w:t>وَ ما جَعَلْنَا الرُّؤْيَا الَّتِي أَرَيْناكَ إِلَّا فِتْنَةً لِلنَّاسِ وَ الشَّجَرَةَ الْمَلْعُونَةَ فِي الْقُرْآنِ وَ نُخَوِّفُهُمْ فَما يَزِيدُهُمْ إِلَّا طُغْياناً كَبِيراً</w:t>
      </w:r>
      <w:r>
        <w:rPr>
          <w:rFonts w:cs="Traditional Arabic" w:hint="cs"/>
          <w:color w:val="006A0F"/>
          <w:sz w:val="30"/>
          <w:szCs w:val="30"/>
          <w:rtl/>
        </w:rPr>
        <w:t>»</w:t>
      </w:r>
      <w:r>
        <w:rPr>
          <w:rFonts w:hint="cs"/>
          <w:color w:val="000000"/>
          <w:sz w:val="30"/>
          <w:szCs w:val="30"/>
          <w:rtl/>
        </w:rPr>
        <w:t xml:space="preserve"> در برخى روايات تفسيرى، بنى</w:t>
      </w:r>
      <w:r>
        <w:rPr>
          <w:rFonts w:cs="Traditional Arabic" w:hint="cs"/>
          <w:color w:val="000000"/>
          <w:sz w:val="30"/>
          <w:szCs w:val="30"/>
          <w:rtl/>
        </w:rPr>
        <w:t>‏</w:t>
      </w:r>
      <w:r>
        <w:rPr>
          <w:rFonts w:hint="cs"/>
          <w:color w:val="000000"/>
          <w:sz w:val="30"/>
          <w:szCs w:val="30"/>
          <w:rtl/>
        </w:rPr>
        <w:t>اميه معرفى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6"/>
      </w:r>
      <w:r>
        <w:rPr>
          <w:rFonts w:hint="cs"/>
          <w:color w:val="000000"/>
          <w:sz w:val="30"/>
          <w:szCs w:val="30"/>
          <w:rtl/>
        </w:rPr>
        <w:t xml:space="preserve"> در روايتى از عايشه آمده است كه وى به مروان بن حكم</w:t>
      </w:r>
      <w:r>
        <w:rPr>
          <w:rFonts w:cs="Traditional Arabic" w:hint="cs"/>
          <w:color w:val="000000"/>
          <w:sz w:val="30"/>
          <w:szCs w:val="30"/>
          <w:rtl/>
        </w:rPr>
        <w:t xml:space="preserve">- </w:t>
      </w:r>
      <w:r>
        <w:rPr>
          <w:rFonts w:hint="cs"/>
          <w:color w:val="000000"/>
          <w:sz w:val="30"/>
          <w:szCs w:val="30"/>
          <w:rtl/>
        </w:rPr>
        <w:t>از بنى</w:t>
      </w:r>
      <w:r>
        <w:rPr>
          <w:rFonts w:cs="Traditional Arabic" w:hint="cs"/>
          <w:color w:val="000000"/>
          <w:sz w:val="30"/>
          <w:szCs w:val="30"/>
          <w:rtl/>
        </w:rPr>
        <w:t>‏</w:t>
      </w:r>
      <w:r>
        <w:rPr>
          <w:rFonts w:hint="cs"/>
          <w:color w:val="000000"/>
          <w:sz w:val="30"/>
          <w:szCs w:val="30"/>
          <w:rtl/>
        </w:rPr>
        <w:t>اميه</w:t>
      </w:r>
      <w:r>
        <w:rPr>
          <w:rFonts w:cs="Traditional Arabic" w:hint="cs"/>
          <w:color w:val="000000"/>
          <w:sz w:val="30"/>
          <w:szCs w:val="30"/>
          <w:rtl/>
        </w:rPr>
        <w:t xml:space="preserve">- </w:t>
      </w:r>
      <w:r>
        <w:rPr>
          <w:rFonts w:hint="cs"/>
          <w:color w:val="000000"/>
          <w:sz w:val="30"/>
          <w:szCs w:val="30"/>
          <w:rtl/>
        </w:rPr>
        <w:t>گفت</w:t>
      </w:r>
      <w:r>
        <w:rPr>
          <w:rFonts w:cs="Traditional Arabic" w:hint="cs"/>
          <w:color w:val="000000"/>
          <w:sz w:val="30"/>
          <w:szCs w:val="30"/>
          <w:rtl/>
        </w:rPr>
        <w:t xml:space="preserve">: </w:t>
      </w:r>
      <w:r>
        <w:rPr>
          <w:rFonts w:hint="cs"/>
          <w:color w:val="000000"/>
          <w:sz w:val="30"/>
          <w:szCs w:val="30"/>
          <w:rtl/>
        </w:rPr>
        <w:t>از رسول خدا شنيدم كه درباره تو و جد تو مى</w:t>
      </w:r>
      <w:r>
        <w:rPr>
          <w:rFonts w:cs="Traditional Arabic" w:hint="cs"/>
          <w:color w:val="000000"/>
          <w:sz w:val="30"/>
          <w:szCs w:val="30"/>
          <w:rtl/>
        </w:rPr>
        <w:t>‏</w:t>
      </w:r>
      <w:r>
        <w:rPr>
          <w:rFonts w:hint="cs"/>
          <w:color w:val="000000"/>
          <w:sz w:val="30"/>
          <w:szCs w:val="30"/>
          <w:rtl/>
        </w:rPr>
        <w:t>گفت</w:t>
      </w:r>
      <w:r>
        <w:rPr>
          <w:rFonts w:cs="Traditional Arabic" w:hint="cs"/>
          <w:color w:val="000000"/>
          <w:sz w:val="30"/>
          <w:szCs w:val="30"/>
          <w:rtl/>
        </w:rPr>
        <w:t xml:space="preserve">: </w:t>
      </w:r>
      <w:r>
        <w:rPr>
          <w:rFonts w:hint="cs"/>
          <w:color w:val="000000"/>
          <w:sz w:val="30"/>
          <w:szCs w:val="30"/>
          <w:rtl/>
        </w:rPr>
        <w:t>شجره ملعونه در قرآن كريم شما هستيد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7"/>
      </w:r>
    </w:p>
    <w:p w:rsidR="000A366E" w:rsidRDefault="000A366E" w:rsidP="000A366E">
      <w:pPr>
        <w:pStyle w:val="NormalWeb"/>
        <w:bidi/>
        <w:rPr>
          <w:rtl/>
        </w:rPr>
      </w:pPr>
      <w:r>
        <w:rPr>
          <w:rFonts w:hint="cs"/>
          <w:color w:val="000000"/>
          <w:sz w:val="30"/>
          <w:szCs w:val="30"/>
          <w:rtl/>
        </w:rPr>
        <w:t>علامه طباطبايى در تفسير قرآن به قرآن و با توجه به سياق آيه شريفه و فارغ از روايات، از اين آيه شريفه، تفسيرى كاملًا منطبق بر بنى</w:t>
      </w:r>
      <w:r>
        <w:rPr>
          <w:rFonts w:cs="Traditional Arabic" w:hint="cs"/>
          <w:color w:val="000000"/>
          <w:sz w:val="30"/>
          <w:szCs w:val="30"/>
          <w:rtl/>
        </w:rPr>
        <w:t>‏</w:t>
      </w:r>
      <w:r>
        <w:rPr>
          <w:rFonts w:hint="cs"/>
          <w:color w:val="000000"/>
          <w:sz w:val="30"/>
          <w:szCs w:val="30"/>
          <w:rtl/>
        </w:rPr>
        <w:t>اميه ارائه داده است و مقصود از شجره</w:t>
      </w:r>
      <w:r>
        <w:rPr>
          <w:rFonts w:cs="Traditional Arabic" w:hint="cs"/>
          <w:color w:val="000000"/>
          <w:sz w:val="30"/>
          <w:szCs w:val="30"/>
          <w:rtl/>
        </w:rPr>
        <w:t xml:space="preserve">* </w:t>
      </w:r>
      <w:r>
        <w:rPr>
          <w:rFonts w:hint="cs"/>
          <w:color w:val="000000"/>
          <w:sz w:val="30"/>
          <w:szCs w:val="30"/>
          <w:rtl/>
        </w:rPr>
        <w:t>ملعونه را نه درختى خاص مانند درخت زقّوم</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8"/>
      </w:r>
      <w:r>
        <w:rPr>
          <w:rFonts w:hint="cs"/>
          <w:color w:val="000000"/>
          <w:sz w:val="30"/>
          <w:szCs w:val="30"/>
          <w:rtl/>
        </w:rPr>
        <w:t xml:space="preserve"> بلكه گروهى كه نَسَب به شخصى واحد مى</w:t>
      </w:r>
      <w:r>
        <w:rPr>
          <w:rFonts w:cs="Traditional Arabic" w:hint="cs"/>
          <w:color w:val="000000"/>
          <w:sz w:val="30"/>
          <w:szCs w:val="30"/>
          <w:rtl/>
        </w:rPr>
        <w:t>‏</w:t>
      </w:r>
      <w:r>
        <w:rPr>
          <w:rFonts w:hint="cs"/>
          <w:color w:val="000000"/>
          <w:sz w:val="30"/>
          <w:szCs w:val="30"/>
          <w:rtl/>
        </w:rPr>
        <w:t>برند و از يك ريشه نشئت گرفته</w:t>
      </w:r>
      <w:r>
        <w:rPr>
          <w:rFonts w:cs="Traditional Arabic" w:hint="cs"/>
          <w:color w:val="000000"/>
          <w:sz w:val="30"/>
          <w:szCs w:val="30"/>
          <w:rtl/>
        </w:rPr>
        <w:t>‏</w:t>
      </w:r>
      <w:r>
        <w:rPr>
          <w:rFonts w:hint="cs"/>
          <w:color w:val="000000"/>
          <w:sz w:val="30"/>
          <w:szCs w:val="30"/>
          <w:rtl/>
        </w:rPr>
        <w:t>اند دانسته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89"/>
      </w:r>
      <w:r>
        <w:rPr>
          <w:rFonts w:hint="cs"/>
          <w:color w:val="000000"/>
          <w:sz w:val="30"/>
          <w:szCs w:val="30"/>
          <w:rtl/>
        </w:rPr>
        <w:t xml:space="preserve">؛ اما حتّى با فرض اينكه رؤياى مورد اشاره دراين آيه شريفه كه از آيات مكى قرآن است قصه مشهور پيشين نباشد، اين اطمينان وجود دارد كه آيه </w:t>
      </w:r>
      <w:r>
        <w:rPr>
          <w:rFonts w:cs="Traditional Arabic" w:hint="cs"/>
          <w:color w:val="000000"/>
          <w:sz w:val="30"/>
          <w:szCs w:val="30"/>
          <w:rtl/>
        </w:rPr>
        <w:t xml:space="preserve">60 </w:t>
      </w:r>
      <w:r>
        <w:rPr>
          <w:rFonts w:hint="cs"/>
          <w:color w:val="000000"/>
          <w:sz w:val="30"/>
          <w:szCs w:val="30"/>
          <w:rtl/>
        </w:rPr>
        <w:t>اسراء</w:t>
      </w:r>
      <w:r>
        <w:rPr>
          <w:rFonts w:cs="Traditional Arabic" w:hint="cs"/>
          <w:color w:val="000000"/>
          <w:sz w:val="30"/>
          <w:szCs w:val="30"/>
          <w:rtl/>
        </w:rPr>
        <w:t xml:space="preserve">/ 17 </w:t>
      </w:r>
      <w:r>
        <w:rPr>
          <w:rFonts w:hint="cs"/>
          <w:color w:val="000000"/>
          <w:sz w:val="30"/>
          <w:szCs w:val="30"/>
          <w:rtl/>
        </w:rPr>
        <w:t>بر بنى</w:t>
      </w:r>
      <w:r>
        <w:rPr>
          <w:rFonts w:cs="Traditional Arabic" w:hint="cs"/>
          <w:color w:val="000000"/>
          <w:sz w:val="30"/>
          <w:szCs w:val="30"/>
          <w:rtl/>
        </w:rPr>
        <w:t>‏</w:t>
      </w:r>
      <w:r>
        <w:rPr>
          <w:rFonts w:hint="cs"/>
          <w:color w:val="000000"/>
          <w:sz w:val="30"/>
          <w:szCs w:val="30"/>
          <w:rtl/>
        </w:rPr>
        <w:t>اميه منطبق است و بر اساس روايات متعددى كه در اين زمينه وجود دارد به احتمال فراوان پيامبر اسلام صلى الله عليه و آله اين رؤيا را در اواخر عهد مدينه ديده است و پس از نقل آن، آيه شريفه مورد بحث را تلاوت كرده و با ايجاد پيوند ميان آن رؤيا و اين آيه اصحاب خود را به فتنه و بلاى بزرگ بنى</w:t>
      </w:r>
      <w:r>
        <w:rPr>
          <w:rFonts w:cs="Traditional Arabic" w:hint="cs"/>
          <w:color w:val="000000"/>
          <w:sz w:val="30"/>
          <w:szCs w:val="30"/>
          <w:rtl/>
        </w:rPr>
        <w:t>‏</w:t>
      </w:r>
      <w:r>
        <w:rPr>
          <w:rFonts w:hint="cs"/>
          <w:color w:val="000000"/>
          <w:sz w:val="30"/>
          <w:szCs w:val="30"/>
          <w:rtl/>
        </w:rPr>
        <w:t>اميه</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150</w:t>
      </w:r>
    </w:p>
    <w:p w:rsidR="000A366E" w:rsidRDefault="000A366E" w:rsidP="000A366E">
      <w:pPr>
        <w:rPr>
          <w:rFonts w:cs="Times New Roman"/>
          <w:sz w:val="24"/>
          <w:szCs w:val="24"/>
          <w:rtl/>
        </w:rPr>
      </w:pPr>
      <w:r>
        <w:rPr>
          <w:rFonts w:cs="Times New Roman" w:hint="cs"/>
          <w:color w:val="000000"/>
          <w:sz w:val="30"/>
          <w:szCs w:val="30"/>
          <w:rtl/>
        </w:rPr>
        <w:t>كه مردم خود زمينه ساز آن خواهند بود توجه داده و بنى</w:t>
      </w:r>
      <w:r>
        <w:rPr>
          <w:rFonts w:cs="Traditional Arabic" w:hint="cs"/>
          <w:color w:val="000000"/>
          <w:sz w:val="30"/>
          <w:szCs w:val="30"/>
          <w:rtl/>
        </w:rPr>
        <w:t>‏</w:t>
      </w:r>
      <w:r>
        <w:rPr>
          <w:rFonts w:cs="Times New Roman" w:hint="cs"/>
          <w:color w:val="000000"/>
          <w:sz w:val="30"/>
          <w:szCs w:val="30"/>
          <w:rtl/>
        </w:rPr>
        <w:t>اميه را شجره ملعونه و بى</w:t>
      </w:r>
      <w:r>
        <w:rPr>
          <w:rFonts w:cs="Traditional Arabic" w:hint="cs"/>
          <w:color w:val="000000"/>
          <w:sz w:val="30"/>
          <w:szCs w:val="30"/>
          <w:rtl/>
        </w:rPr>
        <w:t>‏</w:t>
      </w:r>
      <w:r>
        <w:rPr>
          <w:rFonts w:cs="Times New Roman" w:hint="cs"/>
          <w:color w:val="000000"/>
          <w:sz w:val="30"/>
          <w:szCs w:val="30"/>
          <w:rtl/>
        </w:rPr>
        <w:t>خير و ثمرى معرفى كرده است كه در آينده، حكومت بر مسلمانان را به چنگ آورده، جز شر و فتنه براى مسلمانان اثرى نخواهند داشت</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دسته چهارم كه نسبت به سه دسته پيشين از شمار بيشترى برخوردار است آياتى است كه در روايات ما نزول آنها در شأن بنى</w:t>
      </w:r>
      <w:r>
        <w:rPr>
          <w:rFonts w:cs="Traditional Arabic" w:hint="cs"/>
          <w:color w:val="000000"/>
          <w:sz w:val="30"/>
          <w:szCs w:val="30"/>
          <w:rtl/>
        </w:rPr>
        <w:t>‏</w:t>
      </w:r>
      <w:r>
        <w:rPr>
          <w:rFonts w:hint="cs"/>
          <w:color w:val="000000"/>
          <w:sz w:val="30"/>
          <w:szCs w:val="30"/>
          <w:rtl/>
        </w:rPr>
        <w:t>اميه دانسته شده است، در حالى كه بنى</w:t>
      </w:r>
      <w:r>
        <w:rPr>
          <w:rFonts w:cs="Traditional Arabic" w:hint="cs"/>
          <w:color w:val="000000"/>
          <w:sz w:val="30"/>
          <w:szCs w:val="30"/>
          <w:rtl/>
        </w:rPr>
        <w:t>‏</w:t>
      </w:r>
      <w:r>
        <w:rPr>
          <w:rFonts w:hint="cs"/>
          <w:color w:val="000000"/>
          <w:sz w:val="30"/>
          <w:szCs w:val="30"/>
          <w:rtl/>
        </w:rPr>
        <w:t>اميه سبب نزول آن آيات نبوده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 xml:space="preserve">. </w:t>
      </w:r>
      <w:r>
        <w:rPr>
          <w:rFonts w:hint="cs"/>
          <w:color w:val="000000"/>
          <w:sz w:val="30"/>
          <w:szCs w:val="30"/>
          <w:rtl/>
        </w:rPr>
        <w:t>در حقيقت اين بخش از آيات بر بنى</w:t>
      </w:r>
      <w:r>
        <w:rPr>
          <w:rFonts w:cs="Traditional Arabic" w:hint="cs"/>
          <w:color w:val="000000"/>
          <w:sz w:val="30"/>
          <w:szCs w:val="30"/>
          <w:rtl/>
        </w:rPr>
        <w:t>‏</w:t>
      </w:r>
      <w:r>
        <w:rPr>
          <w:rFonts w:hint="cs"/>
          <w:color w:val="000000"/>
          <w:sz w:val="30"/>
          <w:szCs w:val="30"/>
          <w:rtl/>
        </w:rPr>
        <w:t>اميه پس از عصر نزول قرآن و به طور روشن پس از شهادت امير مؤمنان، على عليه السلام كه حكومت بر جامعه اسلامى را به چنگ آوردند تطبيق شده است، بنابراين با توجه به تفاوتى كه برخى از دانشمندان ميان سبب نزول و شأن نزول بيان كرده</w:t>
      </w:r>
      <w:r>
        <w:rPr>
          <w:rFonts w:cs="Traditional Arabic" w:hint="cs"/>
          <w:color w:val="000000"/>
          <w:sz w:val="30"/>
          <w:szCs w:val="30"/>
          <w:rtl/>
        </w:rPr>
        <w:t>‏</w:t>
      </w:r>
      <w:r>
        <w:rPr>
          <w:rFonts w:hint="cs"/>
          <w:color w:val="000000"/>
          <w:sz w:val="30"/>
          <w:szCs w:val="30"/>
          <w:rtl/>
        </w:rPr>
        <w:t>اند</w:t>
      </w:r>
      <w:r>
        <w:rPr>
          <w:rStyle w:val="FootnoteReference"/>
          <w:rFonts w:eastAsiaTheme="majorEastAsia" w:cs="Traditional Arabic"/>
          <w:color w:val="000000"/>
          <w:sz w:val="30"/>
          <w:szCs w:val="30"/>
          <w:rtl/>
        </w:rPr>
        <w:footnoteReference w:id="190"/>
      </w:r>
      <w:r>
        <w:rPr>
          <w:rFonts w:hint="cs"/>
          <w:color w:val="000000"/>
          <w:sz w:val="30"/>
          <w:szCs w:val="30"/>
          <w:rtl/>
        </w:rPr>
        <w:t xml:space="preserve"> بايد بنى</w:t>
      </w:r>
      <w:r>
        <w:rPr>
          <w:rFonts w:cs="Traditional Arabic" w:hint="cs"/>
          <w:color w:val="000000"/>
          <w:sz w:val="30"/>
          <w:szCs w:val="30"/>
          <w:rtl/>
        </w:rPr>
        <w:t>‏</w:t>
      </w:r>
      <w:r>
        <w:rPr>
          <w:rFonts w:hint="cs"/>
          <w:color w:val="000000"/>
          <w:sz w:val="30"/>
          <w:szCs w:val="30"/>
          <w:rtl/>
        </w:rPr>
        <w:t>اميه را شأن نزول اين آيات دانست و نه سبب نزول آنها، يا مطابق اصطلاح برخى مفسران اين گونه روايات را از باب جرى و تطبيق دانست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1"/>
      </w:r>
      <w:r>
        <w:rPr>
          <w:rFonts w:hint="cs"/>
          <w:color w:val="000000"/>
          <w:sz w:val="30"/>
          <w:szCs w:val="30"/>
          <w:rtl/>
        </w:rPr>
        <w:t xml:space="preserve"> كه بنى</w:t>
      </w:r>
      <w:r>
        <w:rPr>
          <w:rFonts w:cs="Traditional Arabic" w:hint="cs"/>
          <w:color w:val="000000"/>
          <w:sz w:val="30"/>
          <w:szCs w:val="30"/>
          <w:rtl/>
        </w:rPr>
        <w:t>‏</w:t>
      </w:r>
      <w:r>
        <w:rPr>
          <w:rFonts w:hint="cs"/>
          <w:color w:val="000000"/>
          <w:sz w:val="30"/>
          <w:szCs w:val="30"/>
          <w:rtl/>
        </w:rPr>
        <w:t>اميه از مصاديق آشكار و روشن آن آيات شمرده شده</w:t>
      </w:r>
      <w:r>
        <w:rPr>
          <w:rFonts w:cs="Traditional Arabic" w:hint="cs"/>
          <w:color w:val="000000"/>
          <w:sz w:val="30"/>
          <w:szCs w:val="30"/>
          <w:rtl/>
        </w:rPr>
        <w:t>‏</w:t>
      </w:r>
      <w:r>
        <w:rPr>
          <w:rFonts w:hint="cs"/>
          <w:color w:val="000000"/>
          <w:sz w:val="30"/>
          <w:szCs w:val="30"/>
          <w:rtl/>
        </w:rPr>
        <w:t>اند، چنان كه مى</w:t>
      </w:r>
      <w:r>
        <w:rPr>
          <w:rFonts w:cs="Traditional Arabic" w:hint="cs"/>
          <w:color w:val="000000"/>
          <w:sz w:val="30"/>
          <w:szCs w:val="30"/>
          <w:rtl/>
        </w:rPr>
        <w:t>‏</w:t>
      </w:r>
      <w:r>
        <w:rPr>
          <w:rFonts w:hint="cs"/>
          <w:color w:val="000000"/>
          <w:sz w:val="30"/>
          <w:szCs w:val="30"/>
          <w:rtl/>
        </w:rPr>
        <w:t>توان تطبيق آن آيات بر بنى</w:t>
      </w:r>
      <w:r>
        <w:rPr>
          <w:rFonts w:cs="Traditional Arabic" w:hint="cs"/>
          <w:color w:val="000000"/>
          <w:sz w:val="30"/>
          <w:szCs w:val="30"/>
          <w:rtl/>
        </w:rPr>
        <w:t>‏</w:t>
      </w:r>
      <w:r>
        <w:rPr>
          <w:rFonts w:hint="cs"/>
          <w:color w:val="000000"/>
          <w:sz w:val="30"/>
          <w:szCs w:val="30"/>
          <w:rtl/>
        </w:rPr>
        <w:t>اميه از سوى معصومان را از نوع تأويل و تفسير باطنى آن آيات نيز تلقى كرد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lastRenderedPageBreak/>
        <w:t xml:space="preserve">مؤيد اين ديدگاه آن است كه بخش عمده اين روايات از امام باقر و امام صادق عليهما السلام يعنى در فاصله سالهاى </w:t>
      </w:r>
      <w:r>
        <w:rPr>
          <w:rFonts w:cs="Traditional Arabic" w:hint="cs"/>
          <w:color w:val="000000"/>
          <w:sz w:val="30"/>
          <w:szCs w:val="30"/>
          <w:rtl/>
        </w:rPr>
        <w:t xml:space="preserve">94- 151 </w:t>
      </w:r>
      <w:r>
        <w:rPr>
          <w:rFonts w:hint="cs"/>
          <w:color w:val="000000"/>
          <w:sz w:val="30"/>
          <w:szCs w:val="30"/>
          <w:rtl/>
        </w:rPr>
        <w:t>قمرى صادر و نقل شده است؛ دوره</w:t>
      </w:r>
      <w:r>
        <w:rPr>
          <w:rFonts w:cs="Traditional Arabic" w:hint="cs"/>
          <w:color w:val="000000"/>
          <w:sz w:val="30"/>
          <w:szCs w:val="30"/>
          <w:rtl/>
        </w:rPr>
        <w:t>‏</w:t>
      </w:r>
      <w:r>
        <w:rPr>
          <w:rFonts w:hint="cs"/>
          <w:color w:val="000000"/>
          <w:sz w:val="30"/>
          <w:szCs w:val="30"/>
          <w:rtl/>
        </w:rPr>
        <w:t>اى كه به تدريج خلافت امويان رو به افول نهاد و عباسيان به جاى آنان به قدرت و خلافت رسيدند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نگاهى كلى به اين روايات</w:t>
      </w:r>
      <w:r>
        <w:rPr>
          <w:rFonts w:cs="Traditional Arabic" w:hint="cs"/>
          <w:color w:val="000000"/>
          <w:sz w:val="30"/>
          <w:szCs w:val="30"/>
          <w:rtl/>
        </w:rPr>
        <w:t xml:space="preserve">- </w:t>
      </w:r>
      <w:r>
        <w:rPr>
          <w:rFonts w:hint="cs"/>
          <w:color w:val="000000"/>
          <w:sz w:val="30"/>
          <w:szCs w:val="30"/>
          <w:rtl/>
        </w:rPr>
        <w:t>با قطع نظر از ضعف سند احتمالى برخى از آنها</w:t>
      </w:r>
      <w:r>
        <w:rPr>
          <w:rFonts w:cs="Traditional Arabic" w:hint="cs"/>
          <w:color w:val="000000"/>
          <w:sz w:val="30"/>
          <w:szCs w:val="30"/>
          <w:rtl/>
        </w:rPr>
        <w:t xml:space="preserve">- </w:t>
      </w:r>
      <w:r>
        <w:rPr>
          <w:rFonts w:hint="cs"/>
          <w:color w:val="000000"/>
          <w:sz w:val="30"/>
          <w:szCs w:val="30"/>
          <w:rtl/>
        </w:rPr>
        <w:t>نشان مى</w:t>
      </w:r>
      <w:r>
        <w:rPr>
          <w:rFonts w:cs="Traditional Arabic" w:hint="cs"/>
          <w:color w:val="000000"/>
          <w:sz w:val="30"/>
          <w:szCs w:val="30"/>
          <w:rtl/>
        </w:rPr>
        <w:t>‏</w:t>
      </w:r>
      <w:r>
        <w:rPr>
          <w:rFonts w:hint="cs"/>
          <w:color w:val="000000"/>
          <w:sz w:val="30"/>
          <w:szCs w:val="30"/>
          <w:rtl/>
        </w:rPr>
        <w:t>دهد كه امام باقر و صادق عليهما السلام در دوران خلافت و حكومت امويان در فرصتى مناسب تفسيرى منطبق با عصر خود، و به عبارت ديگر تحليلى از حيات سياسى و اجتماعى امويان، به مردم ارائه مى</w:t>
      </w:r>
      <w:r>
        <w:rPr>
          <w:rFonts w:cs="Traditional Arabic" w:hint="cs"/>
          <w:color w:val="000000"/>
          <w:sz w:val="30"/>
          <w:szCs w:val="30"/>
          <w:rtl/>
        </w:rPr>
        <w:t>‏</w:t>
      </w:r>
      <w:r>
        <w:rPr>
          <w:rFonts w:hint="cs"/>
          <w:color w:val="000000"/>
          <w:sz w:val="30"/>
          <w:szCs w:val="30"/>
          <w:rtl/>
        </w:rPr>
        <w:t xml:space="preserve">دهند و در كنار آن جايگاه و منزلت خود </w:t>
      </w:r>
      <w:r>
        <w:rPr>
          <w:rFonts w:cs="Traditional Arabic" w:hint="cs"/>
          <w:color w:val="000000"/>
          <w:sz w:val="30"/>
          <w:szCs w:val="30"/>
          <w:rtl/>
        </w:rPr>
        <w:t>(</w:t>
      </w:r>
      <w:r>
        <w:rPr>
          <w:rFonts w:hint="cs"/>
          <w:color w:val="000000"/>
          <w:sz w:val="30"/>
          <w:szCs w:val="30"/>
          <w:rtl/>
        </w:rPr>
        <w:t>بنى</w:t>
      </w:r>
      <w:r>
        <w:rPr>
          <w:rFonts w:cs="Traditional Arabic" w:hint="cs"/>
          <w:color w:val="000000"/>
          <w:sz w:val="30"/>
          <w:szCs w:val="30"/>
          <w:rtl/>
        </w:rPr>
        <w:t>‏</w:t>
      </w:r>
      <w:r>
        <w:rPr>
          <w:rFonts w:hint="cs"/>
          <w:color w:val="000000"/>
          <w:sz w:val="30"/>
          <w:szCs w:val="30"/>
          <w:rtl/>
        </w:rPr>
        <w:t>هاشم و در رأس آنان علويان</w:t>
      </w:r>
      <w:r>
        <w:rPr>
          <w:rFonts w:cs="Traditional Arabic" w:hint="cs"/>
          <w:color w:val="000000"/>
          <w:sz w:val="30"/>
          <w:szCs w:val="30"/>
          <w:rtl/>
        </w:rPr>
        <w:t xml:space="preserve">) </w:t>
      </w:r>
      <w:r>
        <w:rPr>
          <w:rFonts w:hint="cs"/>
          <w:color w:val="000000"/>
          <w:sz w:val="30"/>
          <w:szCs w:val="30"/>
          <w:rtl/>
        </w:rPr>
        <w:t>را براى آنان بيان كرده، نقش اهل بيت پيامبر را در هدايت جامعه و نيز حق غصب شده آنان را مورد تأكيد قرار مى</w:t>
      </w:r>
      <w:r>
        <w:rPr>
          <w:rFonts w:cs="Traditional Arabic" w:hint="cs"/>
          <w:color w:val="000000"/>
          <w:sz w:val="30"/>
          <w:szCs w:val="30"/>
          <w:rtl/>
        </w:rPr>
        <w:t>‏</w:t>
      </w:r>
      <w:r>
        <w:rPr>
          <w:rFonts w:hint="cs"/>
          <w:color w:val="000000"/>
          <w:sz w:val="30"/>
          <w:szCs w:val="30"/>
          <w:rtl/>
        </w:rPr>
        <w:t>دهند؛ همچنين برخى از اين روايات پيش</w:t>
      </w:r>
      <w:r>
        <w:rPr>
          <w:rFonts w:cs="Traditional Arabic" w:hint="cs"/>
          <w:color w:val="000000"/>
          <w:sz w:val="30"/>
          <w:szCs w:val="30"/>
          <w:rtl/>
        </w:rPr>
        <w:t>‏</w:t>
      </w:r>
      <w:r>
        <w:rPr>
          <w:rFonts w:hint="cs"/>
          <w:color w:val="000000"/>
          <w:sz w:val="30"/>
          <w:szCs w:val="30"/>
          <w:rtl/>
        </w:rPr>
        <w:t>بينى روشنى از فرجام امويان و اميد به آينده</w:t>
      </w:r>
      <w:r>
        <w:rPr>
          <w:rFonts w:cs="Traditional Arabic" w:hint="cs"/>
          <w:color w:val="000000"/>
          <w:sz w:val="30"/>
          <w:szCs w:val="30"/>
          <w:rtl/>
        </w:rPr>
        <w:t>‏</w:t>
      </w:r>
      <w:r>
        <w:rPr>
          <w:rFonts w:hint="cs"/>
          <w:color w:val="000000"/>
          <w:sz w:val="30"/>
          <w:szCs w:val="30"/>
          <w:rtl/>
        </w:rPr>
        <w:t>اى روشن و به دور از خفقان تحميلى از سوى امويان بر مردم و به ويژه علويان ارائه مى</w:t>
      </w:r>
      <w:r>
        <w:rPr>
          <w:rFonts w:cs="Traditional Arabic" w:hint="cs"/>
          <w:color w:val="000000"/>
          <w:sz w:val="30"/>
          <w:szCs w:val="30"/>
          <w:rtl/>
        </w:rPr>
        <w:t>‏</w:t>
      </w:r>
      <w:r>
        <w:rPr>
          <w:rFonts w:hint="cs"/>
          <w:color w:val="000000"/>
          <w:sz w:val="30"/>
          <w:szCs w:val="30"/>
          <w:rtl/>
        </w:rPr>
        <w:t>دهد</w:t>
      </w:r>
      <w:r>
        <w:rPr>
          <w:rFonts w:cs="Traditional Arabic" w:hint="cs"/>
          <w:color w:val="000000"/>
          <w:sz w:val="30"/>
          <w:szCs w:val="30"/>
          <w:rtl/>
        </w:rPr>
        <w:t xml:space="preserve">. </w:t>
      </w:r>
      <w:r>
        <w:rPr>
          <w:rFonts w:hint="cs"/>
          <w:color w:val="000000"/>
          <w:sz w:val="30"/>
          <w:szCs w:val="30"/>
          <w:rtl/>
        </w:rPr>
        <w:t>در اين روايات اين انديشه به روشنى القا شده است كه دلالت آيات قرآن كريم محدود به ظواهر و مصاديق صدر اسلام</w:t>
      </w:r>
      <w:r>
        <w:rPr>
          <w:rFonts w:cs="Traditional Arabic" w:hint="cs"/>
          <w:color w:val="000000"/>
          <w:sz w:val="30"/>
          <w:szCs w:val="30"/>
          <w:rtl/>
        </w:rPr>
        <w:t xml:space="preserve">- </w:t>
      </w:r>
      <w:r>
        <w:rPr>
          <w:rFonts w:hint="cs"/>
          <w:color w:val="000000"/>
          <w:sz w:val="30"/>
          <w:szCs w:val="30"/>
          <w:rtl/>
        </w:rPr>
        <w:t>كه احتمالًا ازسوى دستگاه خلافت ترويج مى</w:t>
      </w:r>
      <w:r>
        <w:rPr>
          <w:rFonts w:cs="Traditional Arabic" w:hint="cs"/>
          <w:color w:val="000000"/>
          <w:sz w:val="30"/>
          <w:szCs w:val="30"/>
          <w:rtl/>
        </w:rPr>
        <w:t>‏</w:t>
      </w:r>
      <w:r>
        <w:rPr>
          <w:rFonts w:hint="cs"/>
          <w:color w:val="000000"/>
          <w:sz w:val="30"/>
          <w:szCs w:val="30"/>
          <w:rtl/>
        </w:rPr>
        <w:t>شده و با تأويل و توجيه خلفا را جانشينان بر حق رسول خدا معرفى مى</w:t>
      </w:r>
      <w:r>
        <w:rPr>
          <w:rFonts w:cs="Traditional Arabic" w:hint="cs"/>
          <w:color w:val="000000"/>
          <w:sz w:val="30"/>
          <w:szCs w:val="30"/>
          <w:rtl/>
        </w:rPr>
        <w:t>‏</w:t>
      </w:r>
      <w:r>
        <w:rPr>
          <w:rFonts w:hint="cs"/>
          <w:color w:val="000000"/>
          <w:sz w:val="30"/>
          <w:szCs w:val="30"/>
          <w:rtl/>
        </w:rPr>
        <w:t>كردند</w:t>
      </w:r>
      <w:r>
        <w:rPr>
          <w:rFonts w:cs="Traditional Arabic" w:hint="cs"/>
          <w:color w:val="000000"/>
          <w:sz w:val="30"/>
          <w:szCs w:val="30"/>
          <w:rtl/>
        </w:rPr>
        <w:t xml:space="preserve">- </w:t>
      </w:r>
      <w:r>
        <w:rPr>
          <w:rFonts w:hint="cs"/>
          <w:color w:val="000000"/>
          <w:sz w:val="30"/>
          <w:szCs w:val="30"/>
          <w:rtl/>
        </w:rPr>
        <w:t>نيست، چنان كه تأمل در اين روايات و آيات مورد اشاره آنها مى</w:t>
      </w:r>
      <w:r>
        <w:rPr>
          <w:rFonts w:cs="Traditional Arabic" w:hint="cs"/>
          <w:color w:val="000000"/>
          <w:sz w:val="30"/>
          <w:szCs w:val="30"/>
          <w:rtl/>
        </w:rPr>
        <w:t>‏</w:t>
      </w:r>
      <w:r>
        <w:rPr>
          <w:rFonts w:hint="cs"/>
          <w:color w:val="000000"/>
          <w:sz w:val="30"/>
          <w:szCs w:val="30"/>
          <w:rtl/>
        </w:rPr>
        <w:t>تواند به ارائه تحليلى از دوران حكومت بنى</w:t>
      </w:r>
      <w:r>
        <w:rPr>
          <w:rFonts w:cs="Traditional Arabic" w:hint="cs"/>
          <w:color w:val="000000"/>
          <w:sz w:val="30"/>
          <w:szCs w:val="30"/>
          <w:rtl/>
        </w:rPr>
        <w:t>‏</w:t>
      </w:r>
      <w:r>
        <w:rPr>
          <w:rFonts w:hint="cs"/>
          <w:color w:val="000000"/>
          <w:sz w:val="30"/>
          <w:szCs w:val="30"/>
          <w:rtl/>
        </w:rPr>
        <w:t>اميه كمك كند</w:t>
      </w:r>
      <w:r>
        <w:rPr>
          <w:rFonts w:cs="Traditional Arabic" w:hint="cs"/>
          <w:color w:val="000000"/>
          <w:sz w:val="30"/>
          <w:szCs w:val="30"/>
          <w:rtl/>
        </w:rPr>
        <w:t xml:space="preserve">. </w:t>
      </w:r>
      <w:r>
        <w:rPr>
          <w:rFonts w:hint="cs"/>
          <w:color w:val="000000"/>
          <w:sz w:val="30"/>
          <w:szCs w:val="30"/>
          <w:rtl/>
        </w:rPr>
        <w:t>برخى از اين روايات عبارت است از</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151</w:t>
      </w:r>
    </w:p>
    <w:p w:rsidR="000A366E" w:rsidRDefault="000A366E" w:rsidP="000A366E">
      <w:pPr>
        <w:rPr>
          <w:rFonts w:cs="Times New Roman"/>
          <w:sz w:val="24"/>
          <w:szCs w:val="24"/>
          <w:rtl/>
        </w:rPr>
      </w:pPr>
      <w:r>
        <w:rPr>
          <w:rFonts w:cs="Traditional Arabic" w:hint="cs"/>
          <w:color w:val="000000"/>
          <w:sz w:val="30"/>
          <w:szCs w:val="30"/>
          <w:rtl/>
        </w:rPr>
        <w:t xml:space="preserve">1. </w:t>
      </w:r>
      <w:r>
        <w:rPr>
          <w:rFonts w:cs="Times New Roman" w:hint="cs"/>
          <w:color w:val="000000"/>
          <w:sz w:val="30"/>
          <w:szCs w:val="30"/>
          <w:rtl/>
        </w:rPr>
        <w:t xml:space="preserve">در آيه </w:t>
      </w:r>
      <w:r>
        <w:rPr>
          <w:rFonts w:cs="Traditional Arabic" w:hint="cs"/>
          <w:color w:val="000000"/>
          <w:sz w:val="30"/>
          <w:szCs w:val="30"/>
          <w:rtl/>
        </w:rPr>
        <w:t xml:space="preserve">27 </w:t>
      </w:r>
      <w:r>
        <w:rPr>
          <w:rFonts w:cs="Times New Roman" w:hint="cs"/>
          <w:color w:val="000000"/>
          <w:sz w:val="30"/>
          <w:szCs w:val="30"/>
          <w:rtl/>
        </w:rPr>
        <w:t>انعام</w:t>
      </w:r>
      <w:r>
        <w:rPr>
          <w:rFonts w:cs="Traditional Arabic" w:hint="cs"/>
          <w:color w:val="000000"/>
          <w:sz w:val="30"/>
          <w:szCs w:val="30"/>
          <w:rtl/>
        </w:rPr>
        <w:t xml:space="preserve">/ 6 </w:t>
      </w:r>
      <w:r>
        <w:rPr>
          <w:rFonts w:cs="Times New Roman" w:hint="cs"/>
          <w:color w:val="000000"/>
          <w:sz w:val="30"/>
          <w:szCs w:val="30"/>
          <w:rtl/>
        </w:rPr>
        <w:t>از گروهى ياد شده كه در قيامت بر روى آتش نگه داشته مى</w:t>
      </w:r>
      <w:r>
        <w:rPr>
          <w:rFonts w:cs="Traditional Arabic" w:hint="cs"/>
          <w:color w:val="000000"/>
          <w:sz w:val="30"/>
          <w:szCs w:val="30"/>
          <w:rtl/>
        </w:rPr>
        <w:t>‏</w:t>
      </w:r>
      <w:r>
        <w:rPr>
          <w:rFonts w:cs="Times New Roman" w:hint="cs"/>
          <w:color w:val="000000"/>
          <w:sz w:val="30"/>
          <w:szCs w:val="30"/>
          <w:rtl/>
        </w:rPr>
        <w:t>شوند و در آن حال آرزو مى</w:t>
      </w:r>
      <w:r>
        <w:rPr>
          <w:rFonts w:cs="Traditional Arabic" w:hint="cs"/>
          <w:color w:val="000000"/>
          <w:sz w:val="30"/>
          <w:szCs w:val="30"/>
          <w:rtl/>
        </w:rPr>
        <w:t>‏</w:t>
      </w:r>
      <w:r>
        <w:rPr>
          <w:rFonts w:cs="Times New Roman" w:hint="cs"/>
          <w:color w:val="000000"/>
          <w:sz w:val="30"/>
          <w:szCs w:val="30"/>
          <w:rtl/>
        </w:rPr>
        <w:t>كنند كه به دنيا باز مى</w:t>
      </w:r>
      <w:r>
        <w:rPr>
          <w:rFonts w:cs="Traditional Arabic" w:hint="cs"/>
          <w:color w:val="000000"/>
          <w:sz w:val="30"/>
          <w:szCs w:val="30"/>
          <w:rtl/>
        </w:rPr>
        <w:t>‏</w:t>
      </w:r>
      <w:r>
        <w:rPr>
          <w:rFonts w:cs="Times New Roman" w:hint="cs"/>
          <w:color w:val="000000"/>
          <w:sz w:val="30"/>
          <w:szCs w:val="30"/>
          <w:rtl/>
        </w:rPr>
        <w:t>گشتند و دين خدا را تكذيب نمى</w:t>
      </w:r>
      <w:r>
        <w:rPr>
          <w:rFonts w:cs="Traditional Arabic" w:hint="cs"/>
          <w:color w:val="000000"/>
          <w:sz w:val="30"/>
          <w:szCs w:val="30"/>
          <w:rtl/>
        </w:rPr>
        <w:t>‏</w:t>
      </w:r>
      <w:r>
        <w:rPr>
          <w:rFonts w:cs="Times New Roman" w:hint="cs"/>
          <w:color w:val="000000"/>
          <w:sz w:val="30"/>
          <w:szCs w:val="30"/>
          <w:rtl/>
        </w:rPr>
        <w:t>كردند</w:t>
      </w:r>
      <w:r>
        <w:rPr>
          <w:rFonts w:cs="Traditional Arabic" w:hint="cs"/>
          <w:color w:val="000000"/>
          <w:sz w:val="30"/>
          <w:szCs w:val="30"/>
          <w:rtl/>
        </w:rPr>
        <w:t>:</w:t>
      </w:r>
      <w:r>
        <w:rPr>
          <w:rFonts w:cs="Traditional Arabic" w:hint="cs"/>
          <w:color w:val="006A0F"/>
          <w:sz w:val="30"/>
          <w:szCs w:val="30"/>
          <w:rtl/>
        </w:rPr>
        <w:t xml:space="preserve"> «</w:t>
      </w:r>
      <w:r>
        <w:rPr>
          <w:rFonts w:cs="Times New Roman" w:hint="cs"/>
          <w:color w:val="006A0F"/>
          <w:sz w:val="30"/>
          <w:szCs w:val="30"/>
          <w:rtl/>
        </w:rPr>
        <w:t>وَ لَوْ تَرى</w:t>
      </w:r>
      <w:r>
        <w:rPr>
          <w:rFonts w:cs="Traditional Arabic" w:hint="cs"/>
          <w:color w:val="006A0F"/>
          <w:sz w:val="30"/>
          <w:szCs w:val="30"/>
          <w:rtl/>
        </w:rPr>
        <w:t xml:space="preserve">‏ </w:t>
      </w:r>
      <w:r>
        <w:rPr>
          <w:rFonts w:cs="Times New Roman" w:hint="cs"/>
          <w:color w:val="006A0F"/>
          <w:sz w:val="30"/>
          <w:szCs w:val="30"/>
          <w:rtl/>
        </w:rPr>
        <w:t xml:space="preserve">إِذْ وُقِفُوا عَلَى النَّارِ فَقالُوا يا لَيْتَنا نُرَدُّ وَ لا نُكَذِّبَ </w:t>
      </w:r>
      <w:r>
        <w:rPr>
          <w:rFonts w:cs="Traditional Arabic" w:hint="cs"/>
          <w:color w:val="006A0F"/>
          <w:sz w:val="30"/>
          <w:szCs w:val="30"/>
          <w:rtl/>
        </w:rPr>
        <w:t>...»</w:t>
      </w:r>
      <w:r>
        <w:rPr>
          <w:rFonts w:cs="Traditional Arabic" w:hint="cs"/>
          <w:color w:val="000000"/>
          <w:sz w:val="30"/>
          <w:szCs w:val="30"/>
          <w:rtl/>
        </w:rPr>
        <w:t xml:space="preserve">. </w:t>
      </w:r>
      <w:r>
        <w:rPr>
          <w:rFonts w:cs="Times New Roman" w:hint="cs"/>
          <w:color w:val="000000"/>
          <w:sz w:val="30"/>
          <w:szCs w:val="30"/>
          <w:rtl/>
        </w:rPr>
        <w:t>در روايتى از امام باقر عليه السلام نزول اين آيه در شأن بنى</w:t>
      </w:r>
      <w:r>
        <w:rPr>
          <w:rFonts w:cs="Traditional Arabic" w:hint="cs"/>
          <w:color w:val="000000"/>
          <w:sz w:val="30"/>
          <w:szCs w:val="30"/>
          <w:rtl/>
        </w:rPr>
        <w:t>‏</w:t>
      </w:r>
      <w:r>
        <w:rPr>
          <w:rFonts w:cs="Times New Roman" w:hint="cs"/>
          <w:color w:val="000000"/>
          <w:sz w:val="30"/>
          <w:szCs w:val="30"/>
          <w:rtl/>
        </w:rPr>
        <w:t>اميه دانسته شده است</w:t>
      </w:r>
      <w:r>
        <w:rPr>
          <w:rFonts w:cs="Traditional Arabic" w:hint="cs"/>
          <w:color w:val="000000"/>
          <w:sz w:val="30"/>
          <w:szCs w:val="30"/>
          <w:rtl/>
        </w:rPr>
        <w:t>.</w:t>
      </w:r>
      <w:r>
        <w:rPr>
          <w:rStyle w:val="FootnoteReference"/>
          <w:rFonts w:cs="Traditional Arabic"/>
          <w:color w:val="000000"/>
          <w:sz w:val="30"/>
          <w:szCs w:val="30"/>
          <w:rtl/>
        </w:rPr>
        <w:footnoteReference w:id="192"/>
      </w:r>
    </w:p>
    <w:p w:rsidR="000A366E" w:rsidRDefault="000A366E" w:rsidP="000A366E">
      <w:pPr>
        <w:pStyle w:val="NormalWeb"/>
        <w:bidi/>
        <w:rPr>
          <w:rtl/>
        </w:rPr>
      </w:pPr>
      <w:r>
        <w:rPr>
          <w:rFonts w:cs="Traditional Arabic" w:hint="cs"/>
          <w:color w:val="000000"/>
          <w:sz w:val="30"/>
          <w:szCs w:val="30"/>
          <w:rtl/>
        </w:rPr>
        <w:t xml:space="preserve">2. </w:t>
      </w:r>
      <w:r>
        <w:rPr>
          <w:rFonts w:hint="cs"/>
          <w:color w:val="000000"/>
          <w:sz w:val="30"/>
          <w:szCs w:val="30"/>
          <w:rtl/>
        </w:rPr>
        <w:t xml:space="preserve">نيز در آيه </w:t>
      </w:r>
      <w:r>
        <w:rPr>
          <w:rFonts w:cs="Traditional Arabic" w:hint="cs"/>
          <w:color w:val="000000"/>
          <w:sz w:val="30"/>
          <w:szCs w:val="30"/>
          <w:rtl/>
        </w:rPr>
        <w:t xml:space="preserve">94 </w:t>
      </w:r>
      <w:r>
        <w:rPr>
          <w:rFonts w:hint="cs"/>
          <w:color w:val="000000"/>
          <w:sz w:val="30"/>
          <w:szCs w:val="30"/>
          <w:rtl/>
        </w:rPr>
        <w:t>انعام</w:t>
      </w:r>
      <w:r>
        <w:rPr>
          <w:rFonts w:cs="Traditional Arabic" w:hint="cs"/>
          <w:color w:val="000000"/>
          <w:sz w:val="30"/>
          <w:szCs w:val="30"/>
          <w:rtl/>
        </w:rPr>
        <w:t xml:space="preserve">/ 6 </w:t>
      </w:r>
      <w:r>
        <w:rPr>
          <w:rFonts w:hint="cs"/>
          <w:color w:val="000000"/>
          <w:sz w:val="30"/>
          <w:szCs w:val="30"/>
          <w:rtl/>
        </w:rPr>
        <w:t>از محشور شدن ستمگران در نزد خداوند سخن به ميان آمده و اينكه هيچ يك از شفيعان و شريكانى كه آنان در دنيا براى خود برگزيده بودند در آنجا حضور ندارند و پيوند ميان آنها بريده شده است</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وَ لَقَدْ جِئْتُمُونا فُرادى</w:t>
      </w:r>
      <w:r>
        <w:rPr>
          <w:rFonts w:cs="Traditional Arabic" w:hint="cs"/>
          <w:color w:val="006A0F"/>
          <w:sz w:val="30"/>
          <w:szCs w:val="30"/>
          <w:rtl/>
        </w:rPr>
        <w:t xml:space="preserve">‏ </w:t>
      </w:r>
      <w:r>
        <w:rPr>
          <w:rFonts w:hint="cs"/>
          <w:color w:val="006A0F"/>
          <w:sz w:val="30"/>
          <w:szCs w:val="30"/>
          <w:rtl/>
        </w:rPr>
        <w:t>كَما خَلَقْناكُمْ أَوَّلَ مَرَّةٍ وَ تَرَكْتُمْ ما خَوَّلْناكُمْ وَراءَ ظُهُورِكُمْ وَ ما نَرى</w:t>
      </w:r>
      <w:r>
        <w:rPr>
          <w:rFonts w:cs="Traditional Arabic" w:hint="cs"/>
          <w:color w:val="006A0F"/>
          <w:sz w:val="30"/>
          <w:szCs w:val="30"/>
          <w:rtl/>
        </w:rPr>
        <w:t xml:space="preserve">‏ </w:t>
      </w:r>
      <w:r>
        <w:rPr>
          <w:rFonts w:hint="cs"/>
          <w:color w:val="006A0F"/>
          <w:sz w:val="30"/>
          <w:szCs w:val="30"/>
          <w:rtl/>
        </w:rPr>
        <w:t>مَعَكُمْ شُفَعاءَكُمُ الَّذِينَ زَعَمْتُمْ أَنَّهُمْ فِيكُمْ شُرَكاءُ لَقَدْ تَقَطَّعَ بَيْنَكُمْ وَ ضَلَّ عَنْكُمْ ما كُنْتُمْ تَزْعُمُونَ</w:t>
      </w:r>
      <w:r>
        <w:rPr>
          <w:rFonts w:cs="Traditional Arabic" w:hint="cs"/>
          <w:color w:val="006A0F"/>
          <w:sz w:val="30"/>
          <w:szCs w:val="30"/>
          <w:rtl/>
        </w:rPr>
        <w:t>».</w:t>
      </w:r>
      <w:r>
        <w:rPr>
          <w:rFonts w:hint="cs"/>
          <w:color w:val="000000"/>
          <w:sz w:val="30"/>
          <w:szCs w:val="30"/>
          <w:rtl/>
        </w:rPr>
        <w:t xml:space="preserve"> از امام صادق عليه السلام نقل شده كه اين آيه درباره معاويه، بنى</w:t>
      </w:r>
      <w:r>
        <w:rPr>
          <w:rFonts w:cs="Traditional Arabic" w:hint="cs"/>
          <w:color w:val="000000"/>
          <w:sz w:val="30"/>
          <w:szCs w:val="30"/>
          <w:rtl/>
        </w:rPr>
        <w:t>‏</w:t>
      </w:r>
      <w:r>
        <w:rPr>
          <w:rFonts w:hint="cs"/>
          <w:color w:val="000000"/>
          <w:sz w:val="30"/>
          <w:szCs w:val="30"/>
          <w:rtl/>
        </w:rPr>
        <w:t>اميه، و شريكان آنها نازل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3"/>
      </w:r>
    </w:p>
    <w:p w:rsidR="000A366E" w:rsidRDefault="000A366E" w:rsidP="000A366E">
      <w:pPr>
        <w:pStyle w:val="NormalWeb"/>
        <w:bidi/>
        <w:rPr>
          <w:rtl/>
        </w:rPr>
      </w:pPr>
      <w:r>
        <w:rPr>
          <w:rFonts w:cs="Traditional Arabic" w:hint="cs"/>
          <w:color w:val="000000"/>
          <w:sz w:val="30"/>
          <w:szCs w:val="30"/>
          <w:rtl/>
        </w:rPr>
        <w:t xml:space="preserve">3. </w:t>
      </w:r>
      <w:r>
        <w:rPr>
          <w:rFonts w:hint="cs"/>
          <w:color w:val="000000"/>
          <w:sz w:val="30"/>
          <w:szCs w:val="30"/>
          <w:rtl/>
        </w:rPr>
        <w:t xml:space="preserve">در ذيل آيه </w:t>
      </w:r>
      <w:r>
        <w:rPr>
          <w:rFonts w:cs="Traditional Arabic" w:hint="cs"/>
          <w:color w:val="000000"/>
          <w:sz w:val="30"/>
          <w:szCs w:val="30"/>
          <w:rtl/>
        </w:rPr>
        <w:t xml:space="preserve">55 </w:t>
      </w:r>
      <w:r>
        <w:rPr>
          <w:rFonts w:hint="cs"/>
          <w:color w:val="000000"/>
          <w:sz w:val="30"/>
          <w:szCs w:val="30"/>
          <w:rtl/>
        </w:rPr>
        <w:t>انفال</w:t>
      </w:r>
      <w:r>
        <w:rPr>
          <w:rFonts w:cs="Traditional Arabic" w:hint="cs"/>
          <w:color w:val="000000"/>
          <w:sz w:val="30"/>
          <w:szCs w:val="30"/>
          <w:rtl/>
        </w:rPr>
        <w:t xml:space="preserve">/ 8 </w:t>
      </w:r>
      <w:r>
        <w:rPr>
          <w:rFonts w:hint="cs"/>
          <w:color w:val="000000"/>
          <w:sz w:val="30"/>
          <w:szCs w:val="30"/>
          <w:rtl/>
        </w:rPr>
        <w:t>كه كافران را بدترين جنبندگان نزد خداوند معرفى كرده است</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6A0F"/>
          <w:sz w:val="30"/>
          <w:szCs w:val="30"/>
          <w:rtl/>
        </w:rPr>
        <w:t>«</w:t>
      </w:r>
      <w:r>
        <w:rPr>
          <w:rFonts w:hint="cs"/>
          <w:color w:val="006A0F"/>
          <w:sz w:val="30"/>
          <w:szCs w:val="30"/>
          <w:rtl/>
        </w:rPr>
        <w:t>إِنَّ شَرَّ الدَّوَابِّ عِنْدَ اللَّهِ الَّذِينَ كَفَرُوا</w:t>
      </w:r>
      <w:r>
        <w:rPr>
          <w:rFonts w:cs="Traditional Arabic" w:hint="cs"/>
          <w:color w:val="006A0F"/>
          <w:sz w:val="30"/>
          <w:szCs w:val="30"/>
          <w:rtl/>
        </w:rPr>
        <w:t>»</w:t>
      </w:r>
      <w:r>
        <w:rPr>
          <w:rFonts w:hint="cs"/>
          <w:color w:val="000000"/>
          <w:sz w:val="30"/>
          <w:szCs w:val="30"/>
          <w:rtl/>
        </w:rPr>
        <w:t xml:space="preserve"> از امام باقر عليه السلام نقل شده است كه اين آيه در شأن بنى</w:t>
      </w:r>
      <w:r>
        <w:rPr>
          <w:rFonts w:cs="Traditional Arabic" w:hint="cs"/>
          <w:color w:val="000000"/>
          <w:sz w:val="30"/>
          <w:szCs w:val="30"/>
          <w:rtl/>
        </w:rPr>
        <w:t>‏</w:t>
      </w:r>
      <w:r>
        <w:rPr>
          <w:rFonts w:hint="cs"/>
          <w:color w:val="000000"/>
          <w:sz w:val="30"/>
          <w:szCs w:val="30"/>
          <w:rtl/>
        </w:rPr>
        <w:t>اميه نازل شده است، زيرا آنان بدترين خلق خدايند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آنان كسانى</w:t>
      </w:r>
      <w:r>
        <w:rPr>
          <w:rFonts w:cs="Traditional Arabic" w:hint="cs"/>
          <w:color w:val="000000"/>
          <w:sz w:val="30"/>
          <w:szCs w:val="30"/>
          <w:rtl/>
        </w:rPr>
        <w:t>‏</w:t>
      </w:r>
      <w:r>
        <w:rPr>
          <w:rFonts w:hint="cs"/>
          <w:color w:val="000000"/>
          <w:sz w:val="30"/>
          <w:szCs w:val="30"/>
          <w:rtl/>
        </w:rPr>
        <w:t>اند كه به باطن و حقيقت قرآن كافر شدند و ايمان نمى</w:t>
      </w:r>
      <w:r>
        <w:rPr>
          <w:rFonts w:cs="Traditional Arabic" w:hint="cs"/>
          <w:color w:val="000000"/>
          <w:sz w:val="30"/>
          <w:szCs w:val="30"/>
          <w:rtl/>
        </w:rPr>
        <w:t>‏</w:t>
      </w:r>
      <w:r>
        <w:rPr>
          <w:rFonts w:hint="cs"/>
          <w:color w:val="000000"/>
          <w:sz w:val="30"/>
          <w:szCs w:val="30"/>
          <w:rtl/>
        </w:rPr>
        <w:t>آورند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4"/>
      </w:r>
    </w:p>
    <w:p w:rsidR="000A366E" w:rsidRDefault="000A366E" w:rsidP="000A366E">
      <w:pPr>
        <w:pStyle w:val="NormalWeb"/>
        <w:bidi/>
        <w:rPr>
          <w:rtl/>
        </w:rPr>
      </w:pPr>
      <w:r>
        <w:rPr>
          <w:rFonts w:cs="Traditional Arabic" w:hint="cs"/>
          <w:color w:val="000000"/>
          <w:sz w:val="30"/>
          <w:szCs w:val="30"/>
          <w:rtl/>
        </w:rPr>
        <w:lastRenderedPageBreak/>
        <w:t xml:space="preserve">4. </w:t>
      </w:r>
      <w:r>
        <w:rPr>
          <w:rFonts w:hint="cs"/>
          <w:color w:val="000000"/>
          <w:sz w:val="30"/>
          <w:szCs w:val="30"/>
          <w:rtl/>
        </w:rPr>
        <w:t xml:space="preserve">در آيه </w:t>
      </w:r>
      <w:r>
        <w:rPr>
          <w:rFonts w:cs="Traditional Arabic" w:hint="cs"/>
          <w:color w:val="000000"/>
          <w:sz w:val="30"/>
          <w:szCs w:val="30"/>
          <w:rtl/>
        </w:rPr>
        <w:t xml:space="preserve">139 </w:t>
      </w:r>
      <w:r>
        <w:rPr>
          <w:rFonts w:hint="cs"/>
          <w:color w:val="000000"/>
          <w:sz w:val="30"/>
          <w:szCs w:val="30"/>
          <w:rtl/>
        </w:rPr>
        <w:t>نساء</w:t>
      </w:r>
      <w:r>
        <w:rPr>
          <w:rFonts w:cs="Traditional Arabic" w:hint="cs"/>
          <w:color w:val="000000"/>
          <w:sz w:val="30"/>
          <w:szCs w:val="30"/>
          <w:rtl/>
        </w:rPr>
        <w:t xml:space="preserve">/ 4 </w:t>
      </w:r>
      <w:r>
        <w:rPr>
          <w:rFonts w:hint="cs"/>
          <w:color w:val="000000"/>
          <w:sz w:val="30"/>
          <w:szCs w:val="30"/>
          <w:rtl/>
        </w:rPr>
        <w:t>خداوند كسانى را كه براى رسيدن به عزت، كافران را اولياى خود قرار داده، از مؤمنان دورى مى</w:t>
      </w:r>
      <w:r>
        <w:rPr>
          <w:rFonts w:cs="Traditional Arabic" w:hint="cs"/>
          <w:color w:val="000000"/>
          <w:sz w:val="30"/>
          <w:szCs w:val="30"/>
          <w:rtl/>
        </w:rPr>
        <w:t>‏</w:t>
      </w:r>
      <w:r>
        <w:rPr>
          <w:rFonts w:hint="cs"/>
          <w:color w:val="000000"/>
          <w:sz w:val="30"/>
          <w:szCs w:val="30"/>
          <w:rtl/>
        </w:rPr>
        <w:t>گزينند توبيخ كرده است</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6A0F"/>
          <w:sz w:val="30"/>
          <w:szCs w:val="30"/>
          <w:rtl/>
        </w:rPr>
        <w:t>«</w:t>
      </w:r>
      <w:r>
        <w:rPr>
          <w:rFonts w:hint="cs"/>
          <w:color w:val="006A0F"/>
          <w:sz w:val="30"/>
          <w:szCs w:val="30"/>
          <w:rtl/>
        </w:rPr>
        <w:t xml:space="preserve">الَّذِينَ يَتَّخِذُونَ الْكافِرِينَ أَوْلِياءَ مِنْ دُونِ الْمُؤْمِنِينَ أَ يَبْتَغُونَ عِنْدَهُمُ الْعِزَّةَ </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برخى تفاسير روايى اين آيه را درباره بنى</w:t>
      </w:r>
      <w:r>
        <w:rPr>
          <w:rFonts w:cs="Traditional Arabic" w:hint="cs"/>
          <w:color w:val="000000"/>
          <w:sz w:val="30"/>
          <w:szCs w:val="30"/>
          <w:rtl/>
        </w:rPr>
        <w:t>‏</w:t>
      </w:r>
      <w:r>
        <w:rPr>
          <w:rFonts w:hint="cs"/>
          <w:color w:val="000000"/>
          <w:sz w:val="30"/>
          <w:szCs w:val="30"/>
          <w:rtl/>
        </w:rPr>
        <w:t>اميه مى</w:t>
      </w:r>
      <w:r>
        <w:rPr>
          <w:rFonts w:cs="Traditional Arabic" w:hint="cs"/>
          <w:color w:val="000000"/>
          <w:sz w:val="30"/>
          <w:szCs w:val="30"/>
          <w:rtl/>
        </w:rPr>
        <w:t>‏</w:t>
      </w:r>
      <w:r>
        <w:rPr>
          <w:rFonts w:hint="cs"/>
          <w:color w:val="000000"/>
          <w:sz w:val="30"/>
          <w:szCs w:val="30"/>
          <w:rtl/>
        </w:rPr>
        <w:t>دانند، آنگاه كه در مقام مخالفت با پيامبر تصميم گرفتند امر خلافت را به بنى</w:t>
      </w:r>
      <w:r>
        <w:rPr>
          <w:rFonts w:cs="Traditional Arabic" w:hint="cs"/>
          <w:color w:val="000000"/>
          <w:sz w:val="30"/>
          <w:szCs w:val="30"/>
          <w:rtl/>
        </w:rPr>
        <w:t>‏</w:t>
      </w:r>
      <w:r>
        <w:rPr>
          <w:rFonts w:hint="cs"/>
          <w:color w:val="000000"/>
          <w:sz w:val="30"/>
          <w:szCs w:val="30"/>
          <w:rtl/>
        </w:rPr>
        <w:t>هاشم باز نگردانند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5"/>
      </w:r>
      <w:r>
        <w:rPr>
          <w:rFonts w:hint="cs"/>
          <w:color w:val="000000"/>
          <w:sz w:val="30"/>
          <w:szCs w:val="30"/>
          <w:rtl/>
        </w:rPr>
        <w:t xml:space="preserve"> اين تطبيق دلالت دارد كه بنى</w:t>
      </w:r>
      <w:r>
        <w:rPr>
          <w:rFonts w:cs="Traditional Arabic" w:hint="cs"/>
          <w:color w:val="000000"/>
          <w:sz w:val="30"/>
          <w:szCs w:val="30"/>
          <w:rtl/>
        </w:rPr>
        <w:t>‏</w:t>
      </w:r>
      <w:r>
        <w:rPr>
          <w:rFonts w:hint="cs"/>
          <w:color w:val="000000"/>
          <w:sz w:val="30"/>
          <w:szCs w:val="30"/>
          <w:rtl/>
        </w:rPr>
        <w:t>اميه با دستيابى به خلافت و حكومت به هيچ عزت حقيقى دست نخواهند يافت</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0000"/>
          <w:sz w:val="30"/>
          <w:szCs w:val="30"/>
          <w:rtl/>
        </w:rPr>
        <w:t xml:space="preserve">5. </w:t>
      </w:r>
      <w:r>
        <w:rPr>
          <w:rFonts w:hint="cs"/>
          <w:color w:val="000000"/>
          <w:sz w:val="30"/>
          <w:szCs w:val="30"/>
          <w:rtl/>
        </w:rPr>
        <w:t>در ذيل آيه</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وَ اللَّيْلِ إِذا يَغْشاها</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شمس</w:t>
      </w:r>
      <w:r>
        <w:rPr>
          <w:rFonts w:cs="Traditional Arabic" w:hint="cs"/>
          <w:color w:val="000000"/>
          <w:sz w:val="30"/>
          <w:szCs w:val="30"/>
          <w:rtl/>
        </w:rPr>
        <w:t>/ 91</w:t>
      </w:r>
      <w:r>
        <w:rPr>
          <w:rFonts w:hint="cs"/>
          <w:color w:val="000000"/>
          <w:sz w:val="30"/>
          <w:szCs w:val="30"/>
          <w:rtl/>
        </w:rPr>
        <w:t xml:space="preserve">، </w:t>
      </w:r>
      <w:r>
        <w:rPr>
          <w:rFonts w:cs="Traditional Arabic" w:hint="cs"/>
          <w:color w:val="000000"/>
          <w:sz w:val="30"/>
          <w:szCs w:val="30"/>
          <w:rtl/>
        </w:rPr>
        <w:t xml:space="preserve">4) </w:t>
      </w:r>
      <w:r>
        <w:rPr>
          <w:rFonts w:hint="cs"/>
          <w:color w:val="000000"/>
          <w:sz w:val="30"/>
          <w:szCs w:val="30"/>
          <w:rtl/>
        </w:rPr>
        <w:t>آمده است كه مقصود بنى</w:t>
      </w:r>
      <w:r>
        <w:rPr>
          <w:rFonts w:cs="Traditional Arabic" w:hint="cs"/>
          <w:color w:val="000000"/>
          <w:sz w:val="30"/>
          <w:szCs w:val="30"/>
          <w:rtl/>
        </w:rPr>
        <w:t>‏</w:t>
      </w:r>
      <w:r>
        <w:rPr>
          <w:rFonts w:hint="cs"/>
          <w:color w:val="000000"/>
          <w:sz w:val="30"/>
          <w:szCs w:val="30"/>
          <w:rtl/>
        </w:rPr>
        <w:t>اميه است</w:t>
      </w:r>
      <w:r>
        <w:rPr>
          <w:rFonts w:cs="Traditional Arabic" w:hint="cs"/>
          <w:color w:val="000000"/>
          <w:sz w:val="30"/>
          <w:szCs w:val="30"/>
          <w:rtl/>
        </w:rPr>
        <w:t xml:space="preserve">. </w:t>
      </w:r>
      <w:r>
        <w:rPr>
          <w:rFonts w:hint="cs"/>
          <w:color w:val="000000"/>
          <w:sz w:val="30"/>
          <w:szCs w:val="30"/>
          <w:rtl/>
        </w:rPr>
        <w:t>اين تطبيق و تأويل بنى</w:t>
      </w:r>
      <w:r>
        <w:rPr>
          <w:rFonts w:cs="Traditional Arabic" w:hint="cs"/>
          <w:color w:val="000000"/>
          <w:sz w:val="30"/>
          <w:szCs w:val="30"/>
          <w:rtl/>
        </w:rPr>
        <w:t>‏</w:t>
      </w:r>
      <w:r>
        <w:rPr>
          <w:rFonts w:hint="cs"/>
          <w:color w:val="000000"/>
          <w:sz w:val="30"/>
          <w:szCs w:val="30"/>
          <w:rtl/>
        </w:rPr>
        <w:t>اميه را افرادى گمراه معرفى مى</w:t>
      </w:r>
      <w:r>
        <w:rPr>
          <w:rFonts w:cs="Traditional Arabic" w:hint="cs"/>
          <w:color w:val="000000"/>
          <w:sz w:val="30"/>
          <w:szCs w:val="30"/>
          <w:rtl/>
        </w:rPr>
        <w:t>‏</w:t>
      </w:r>
      <w:r>
        <w:rPr>
          <w:rFonts w:hint="cs"/>
          <w:color w:val="000000"/>
          <w:sz w:val="30"/>
          <w:szCs w:val="30"/>
          <w:rtl/>
        </w:rPr>
        <w:t>كند كه در تاريكى گمراهى فرو رفته</w:t>
      </w:r>
      <w:r>
        <w:rPr>
          <w:rFonts w:cs="Traditional Arabic" w:hint="cs"/>
          <w:color w:val="000000"/>
          <w:sz w:val="30"/>
          <w:szCs w:val="30"/>
          <w:rtl/>
        </w:rPr>
        <w:t>‏</w:t>
      </w:r>
      <w:r>
        <w:rPr>
          <w:rFonts w:hint="cs"/>
          <w:color w:val="000000"/>
          <w:sz w:val="30"/>
          <w:szCs w:val="30"/>
          <w:rtl/>
        </w:rPr>
        <w:t>اند، چنان كه تاريكى شب همه جا را فرا مى</w:t>
      </w:r>
      <w:r>
        <w:rPr>
          <w:rFonts w:cs="Traditional Arabic" w:hint="cs"/>
          <w:color w:val="000000"/>
          <w:sz w:val="30"/>
          <w:szCs w:val="30"/>
          <w:rtl/>
        </w:rPr>
        <w:t>‏</w:t>
      </w:r>
      <w:r>
        <w:rPr>
          <w:rFonts w:hint="cs"/>
          <w:color w:val="000000"/>
          <w:sz w:val="30"/>
          <w:szCs w:val="30"/>
          <w:rtl/>
        </w:rPr>
        <w:t>گيرد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6"/>
      </w:r>
    </w:p>
    <w:p w:rsidR="000A366E" w:rsidRDefault="000A366E" w:rsidP="000A366E">
      <w:pPr>
        <w:pStyle w:val="NormalWeb"/>
        <w:bidi/>
        <w:rPr>
          <w:rtl/>
        </w:rPr>
      </w:pPr>
      <w:r>
        <w:rPr>
          <w:rFonts w:cs="Traditional Arabic" w:hint="cs"/>
          <w:color w:val="000000"/>
          <w:sz w:val="30"/>
          <w:szCs w:val="30"/>
          <w:rtl/>
        </w:rPr>
        <w:t xml:space="preserve">6. </w:t>
      </w:r>
      <w:r>
        <w:rPr>
          <w:rFonts w:hint="cs"/>
          <w:color w:val="000000"/>
          <w:sz w:val="30"/>
          <w:szCs w:val="30"/>
          <w:rtl/>
        </w:rPr>
        <w:t>در ذيل آيه</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إِنْ عُدْتُمْ عُدْنا وَ جَعَلْنا جَهَنَّمَ لِلْكافِرِينَ حَصِيراً</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اسراء</w:t>
      </w:r>
      <w:r>
        <w:rPr>
          <w:rFonts w:cs="Traditional Arabic" w:hint="cs"/>
          <w:color w:val="000000"/>
          <w:sz w:val="30"/>
          <w:szCs w:val="30"/>
          <w:rtl/>
        </w:rPr>
        <w:t>/ 17</w:t>
      </w:r>
      <w:r>
        <w:rPr>
          <w:rFonts w:hint="cs"/>
          <w:color w:val="000000"/>
          <w:sz w:val="30"/>
          <w:szCs w:val="30"/>
          <w:rtl/>
        </w:rPr>
        <w:t xml:space="preserve">، </w:t>
      </w:r>
      <w:r>
        <w:rPr>
          <w:rFonts w:cs="Traditional Arabic" w:hint="cs"/>
          <w:color w:val="000000"/>
          <w:sz w:val="30"/>
          <w:szCs w:val="30"/>
          <w:rtl/>
        </w:rPr>
        <w:t xml:space="preserve">8) </w:t>
      </w:r>
      <w:r>
        <w:rPr>
          <w:rFonts w:hint="cs"/>
          <w:color w:val="000000"/>
          <w:sz w:val="30"/>
          <w:szCs w:val="30"/>
          <w:rtl/>
        </w:rPr>
        <w:t>آمده است كه خداوند به بنى</w:t>
      </w:r>
      <w:r>
        <w:rPr>
          <w:rFonts w:cs="Traditional Arabic" w:hint="cs"/>
          <w:color w:val="000000"/>
          <w:sz w:val="30"/>
          <w:szCs w:val="30"/>
          <w:rtl/>
        </w:rPr>
        <w:t>‏</w:t>
      </w:r>
      <w:r>
        <w:rPr>
          <w:rFonts w:hint="cs"/>
          <w:color w:val="000000"/>
          <w:sz w:val="30"/>
          <w:szCs w:val="30"/>
          <w:rtl/>
        </w:rPr>
        <w:t>اميه خطاب كرده است كه اگر شما دوباره با آوردن سفيانى به ادامه اعمال پيشين خود بازگرديد، ما نيز قائم را باز خواهيم گرداند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سپس در آيات بعد درباره بنى</w:t>
      </w:r>
      <w:r>
        <w:rPr>
          <w:rFonts w:cs="Traditional Arabic" w:hint="cs"/>
          <w:color w:val="000000"/>
          <w:sz w:val="30"/>
          <w:szCs w:val="30"/>
          <w:rtl/>
        </w:rPr>
        <w:t>‏</w:t>
      </w:r>
      <w:r>
        <w:rPr>
          <w:rFonts w:hint="cs"/>
          <w:color w:val="000000"/>
          <w:sz w:val="30"/>
          <w:szCs w:val="30"/>
          <w:rtl/>
        </w:rPr>
        <w:t>اميه مى</w:t>
      </w:r>
      <w:r>
        <w:rPr>
          <w:rFonts w:cs="Traditional Arabic" w:hint="cs"/>
          <w:color w:val="000000"/>
          <w:sz w:val="30"/>
          <w:szCs w:val="30"/>
          <w:rtl/>
        </w:rPr>
        <w:t>‏</w:t>
      </w:r>
      <w:r>
        <w:rPr>
          <w:rFonts w:hint="cs"/>
          <w:color w:val="000000"/>
          <w:sz w:val="30"/>
          <w:szCs w:val="30"/>
          <w:rtl/>
        </w:rPr>
        <w:t>فرمايد</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6A0F"/>
          <w:sz w:val="30"/>
          <w:szCs w:val="30"/>
          <w:rtl/>
        </w:rPr>
        <w:t>«</w:t>
      </w:r>
      <w:r>
        <w:rPr>
          <w:rFonts w:hint="cs"/>
          <w:color w:val="006A0F"/>
          <w:sz w:val="30"/>
          <w:szCs w:val="30"/>
          <w:rtl/>
        </w:rPr>
        <w:t>وَ أَنَّ الَّذِينَ لا يُؤْمِنُونَ بِالْآخِرَةِ أَعْتَدْنا لَهُمْ</w:t>
      </w:r>
      <w:r>
        <w:rPr>
          <w:rFonts w:cs="Traditional Arabic" w:hint="cs"/>
          <w:color w:val="006A0F"/>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152</w:t>
      </w:r>
    </w:p>
    <w:p w:rsidR="000A366E" w:rsidRDefault="000A366E" w:rsidP="000A366E">
      <w:pPr>
        <w:rPr>
          <w:rFonts w:cs="Times New Roman"/>
          <w:sz w:val="24"/>
          <w:szCs w:val="24"/>
          <w:rtl/>
        </w:rPr>
      </w:pPr>
      <w:r>
        <w:rPr>
          <w:rFonts w:cs="Times New Roman" w:hint="cs"/>
          <w:color w:val="006A0F"/>
          <w:sz w:val="30"/>
          <w:szCs w:val="30"/>
          <w:rtl/>
        </w:rPr>
        <w:t>عَذاباً أَلِيماً</w:t>
      </w:r>
      <w:r>
        <w:rPr>
          <w:rFonts w:cs="Traditional Arabic" w:hint="cs"/>
          <w:color w:val="006A0F"/>
          <w:sz w:val="30"/>
          <w:szCs w:val="30"/>
          <w:rtl/>
        </w:rPr>
        <w:t>»</w:t>
      </w:r>
      <w:r>
        <w:rPr>
          <w:rFonts w:cs="Traditional Arabic" w:hint="cs"/>
          <w:color w:val="000000"/>
          <w:sz w:val="30"/>
          <w:szCs w:val="30"/>
          <w:rtl/>
        </w:rPr>
        <w:t>. (</w:t>
      </w:r>
      <w:r>
        <w:rPr>
          <w:rFonts w:cs="Times New Roman" w:hint="cs"/>
          <w:color w:val="000000"/>
          <w:sz w:val="30"/>
          <w:szCs w:val="30"/>
          <w:rtl/>
        </w:rPr>
        <w:t>اسراء</w:t>
      </w:r>
      <w:r>
        <w:rPr>
          <w:rFonts w:cs="Traditional Arabic" w:hint="cs"/>
          <w:color w:val="000000"/>
          <w:sz w:val="30"/>
          <w:szCs w:val="30"/>
          <w:rtl/>
        </w:rPr>
        <w:t>/ 17</w:t>
      </w:r>
      <w:r>
        <w:rPr>
          <w:rFonts w:cs="Times New Roman" w:hint="cs"/>
          <w:color w:val="000000"/>
          <w:sz w:val="30"/>
          <w:szCs w:val="30"/>
          <w:rtl/>
        </w:rPr>
        <w:t xml:space="preserve">، </w:t>
      </w:r>
      <w:r>
        <w:rPr>
          <w:rFonts w:cs="Traditional Arabic" w:hint="cs"/>
          <w:color w:val="000000"/>
          <w:sz w:val="30"/>
          <w:szCs w:val="30"/>
          <w:rtl/>
        </w:rPr>
        <w:t>10)</w:t>
      </w:r>
      <w:r>
        <w:rPr>
          <w:rStyle w:val="FootnoteReference"/>
          <w:rFonts w:cs="Traditional Arabic"/>
          <w:color w:val="000000"/>
          <w:sz w:val="30"/>
          <w:szCs w:val="30"/>
          <w:rtl/>
        </w:rPr>
        <w:footnoteReference w:id="197"/>
      </w:r>
    </w:p>
    <w:p w:rsidR="000A366E" w:rsidRDefault="000A366E" w:rsidP="000A366E">
      <w:pPr>
        <w:pStyle w:val="NormalWeb"/>
        <w:bidi/>
        <w:rPr>
          <w:rtl/>
        </w:rPr>
      </w:pPr>
      <w:r>
        <w:rPr>
          <w:rFonts w:cs="Traditional Arabic" w:hint="cs"/>
          <w:color w:val="000000"/>
          <w:sz w:val="30"/>
          <w:szCs w:val="30"/>
          <w:rtl/>
        </w:rPr>
        <w:t xml:space="preserve">7. </w:t>
      </w:r>
      <w:r>
        <w:rPr>
          <w:rFonts w:hint="cs"/>
          <w:color w:val="000000"/>
          <w:sz w:val="30"/>
          <w:szCs w:val="30"/>
          <w:rtl/>
        </w:rPr>
        <w:t xml:space="preserve">در روايتى شأن نزول آيه </w:t>
      </w:r>
      <w:r>
        <w:rPr>
          <w:rFonts w:cs="Traditional Arabic" w:hint="cs"/>
          <w:color w:val="000000"/>
          <w:sz w:val="30"/>
          <w:szCs w:val="30"/>
          <w:rtl/>
        </w:rPr>
        <w:t xml:space="preserve">19 </w:t>
      </w:r>
      <w:r>
        <w:rPr>
          <w:rFonts w:hint="cs"/>
          <w:color w:val="000000"/>
          <w:sz w:val="30"/>
          <w:szCs w:val="30"/>
          <w:rtl/>
        </w:rPr>
        <w:t>حجّ</w:t>
      </w:r>
      <w:r>
        <w:rPr>
          <w:rFonts w:cs="Traditional Arabic" w:hint="cs"/>
          <w:color w:val="000000"/>
          <w:sz w:val="30"/>
          <w:szCs w:val="30"/>
          <w:rtl/>
        </w:rPr>
        <w:t xml:space="preserve">/ 22 </w:t>
      </w:r>
      <w:r>
        <w:rPr>
          <w:rFonts w:hint="cs"/>
          <w:color w:val="000000"/>
          <w:sz w:val="30"/>
          <w:szCs w:val="30"/>
          <w:rtl/>
        </w:rPr>
        <w:t>اهل بيت عليهم السلام و بنى</w:t>
      </w:r>
      <w:r>
        <w:rPr>
          <w:rFonts w:cs="Traditional Arabic" w:hint="cs"/>
          <w:color w:val="000000"/>
          <w:sz w:val="30"/>
          <w:szCs w:val="30"/>
          <w:rtl/>
        </w:rPr>
        <w:t>‏</w:t>
      </w:r>
      <w:r>
        <w:rPr>
          <w:rFonts w:hint="cs"/>
          <w:color w:val="000000"/>
          <w:sz w:val="30"/>
          <w:szCs w:val="30"/>
          <w:rtl/>
        </w:rPr>
        <w:t>اميه دانسته شده است</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هذانِ خَصْمانِ اخْتَصَمُوا فِي رَبِّهِمْ فَالَّذِينَ كَفَرُوا قُطِّعَتْ لَهُمْ ثِيابٌ مِنْ نارٍ</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در اين آيه شريفه از دو خصم ياد شده كه درباره پروردگارشان به خصومت پرداختند و براى يكى از دو خصم كه به خداوند كفر ورزيدند لباسى از آتش بريده شده است</w:t>
      </w:r>
      <w:r>
        <w:rPr>
          <w:rFonts w:cs="Traditional Arabic" w:hint="cs"/>
          <w:color w:val="000000"/>
          <w:sz w:val="30"/>
          <w:szCs w:val="30"/>
          <w:rtl/>
        </w:rPr>
        <w:t xml:space="preserve">. </w:t>
      </w:r>
      <w:r>
        <w:rPr>
          <w:rFonts w:hint="cs"/>
          <w:color w:val="000000"/>
          <w:sz w:val="30"/>
          <w:szCs w:val="30"/>
          <w:rtl/>
        </w:rPr>
        <w:t xml:space="preserve">در اين روايت آمده است كه ما </w:t>
      </w:r>
      <w:r>
        <w:rPr>
          <w:rFonts w:cs="Traditional Arabic" w:hint="cs"/>
          <w:color w:val="000000"/>
          <w:sz w:val="30"/>
          <w:szCs w:val="30"/>
          <w:rtl/>
        </w:rPr>
        <w:t>(</w:t>
      </w:r>
      <w:r>
        <w:rPr>
          <w:rFonts w:hint="cs"/>
          <w:color w:val="000000"/>
          <w:sz w:val="30"/>
          <w:szCs w:val="30"/>
          <w:rtl/>
        </w:rPr>
        <w:t>اهل بيت عليهم السلام</w:t>
      </w:r>
      <w:r>
        <w:rPr>
          <w:rFonts w:cs="Traditional Arabic" w:hint="cs"/>
          <w:color w:val="000000"/>
          <w:sz w:val="30"/>
          <w:szCs w:val="30"/>
          <w:rtl/>
        </w:rPr>
        <w:t xml:space="preserve">) </w:t>
      </w:r>
      <w:r>
        <w:rPr>
          <w:rFonts w:hint="cs"/>
          <w:color w:val="000000"/>
          <w:sz w:val="30"/>
          <w:szCs w:val="30"/>
          <w:rtl/>
        </w:rPr>
        <w:t>گفتيم</w:t>
      </w:r>
      <w:r>
        <w:rPr>
          <w:rFonts w:cs="Traditional Arabic" w:hint="cs"/>
          <w:color w:val="000000"/>
          <w:sz w:val="30"/>
          <w:szCs w:val="30"/>
          <w:rtl/>
        </w:rPr>
        <w:t xml:space="preserve">: </w:t>
      </w:r>
      <w:r>
        <w:rPr>
          <w:rFonts w:hint="cs"/>
          <w:color w:val="000000"/>
          <w:sz w:val="30"/>
          <w:szCs w:val="30"/>
          <w:rtl/>
        </w:rPr>
        <w:t>خداوند راست گفته است، و بنى</w:t>
      </w:r>
      <w:r>
        <w:rPr>
          <w:rFonts w:cs="Traditional Arabic" w:hint="cs"/>
          <w:color w:val="000000"/>
          <w:sz w:val="30"/>
          <w:szCs w:val="30"/>
          <w:rtl/>
        </w:rPr>
        <w:t>‏</w:t>
      </w:r>
      <w:r>
        <w:rPr>
          <w:rFonts w:hint="cs"/>
          <w:color w:val="000000"/>
          <w:sz w:val="30"/>
          <w:szCs w:val="30"/>
          <w:rtl/>
        </w:rPr>
        <w:t>اميه گفتند</w:t>
      </w:r>
      <w:r>
        <w:rPr>
          <w:rFonts w:cs="Traditional Arabic" w:hint="cs"/>
          <w:color w:val="000000"/>
          <w:sz w:val="30"/>
          <w:szCs w:val="30"/>
          <w:rtl/>
        </w:rPr>
        <w:t xml:space="preserve">: </w:t>
      </w:r>
      <w:r>
        <w:rPr>
          <w:rFonts w:hint="cs"/>
          <w:color w:val="000000"/>
          <w:sz w:val="30"/>
          <w:szCs w:val="30"/>
          <w:rtl/>
        </w:rPr>
        <w:t>خداوند دروغ گفته است و آن گروهى كه كفر ورزيدند بنى</w:t>
      </w:r>
      <w:r>
        <w:rPr>
          <w:rFonts w:cs="Traditional Arabic" w:hint="cs"/>
          <w:color w:val="000000"/>
          <w:sz w:val="30"/>
          <w:szCs w:val="30"/>
          <w:rtl/>
        </w:rPr>
        <w:t>‏</w:t>
      </w:r>
      <w:r>
        <w:rPr>
          <w:rFonts w:hint="cs"/>
          <w:color w:val="000000"/>
          <w:sz w:val="30"/>
          <w:szCs w:val="30"/>
          <w:rtl/>
        </w:rPr>
        <w:t>اميه بودند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8"/>
      </w:r>
      <w:r>
        <w:rPr>
          <w:rFonts w:hint="cs"/>
          <w:color w:val="000000"/>
          <w:sz w:val="30"/>
          <w:szCs w:val="30"/>
          <w:rtl/>
        </w:rPr>
        <w:t xml:space="preserve"> در روايت ديگرى از ابوذر آمده است كه آيه فوق درباره دو گروه سه نفره كه در جنگ بدر رو در روى يكديگر به مبارزه پرداختند فرود آمده است</w:t>
      </w:r>
      <w:r>
        <w:rPr>
          <w:rFonts w:cs="Traditional Arabic" w:hint="cs"/>
          <w:color w:val="000000"/>
          <w:sz w:val="30"/>
          <w:szCs w:val="30"/>
          <w:rtl/>
        </w:rPr>
        <w:t xml:space="preserve">: </w:t>
      </w:r>
      <w:r>
        <w:rPr>
          <w:rFonts w:hint="cs"/>
          <w:color w:val="000000"/>
          <w:sz w:val="30"/>
          <w:szCs w:val="30"/>
          <w:rtl/>
        </w:rPr>
        <w:t>در يك سو حمزه، عبيدة بن حارث و على</w:t>
      </w:r>
      <w:r>
        <w:rPr>
          <w:rFonts w:cs="Traditional Arabic" w:hint="cs"/>
          <w:color w:val="000000"/>
          <w:sz w:val="30"/>
          <w:szCs w:val="30"/>
          <w:rtl/>
        </w:rPr>
        <w:t>‏</w:t>
      </w:r>
      <w:r>
        <w:rPr>
          <w:rFonts w:hint="cs"/>
          <w:color w:val="000000"/>
          <w:sz w:val="30"/>
          <w:szCs w:val="30"/>
          <w:rtl/>
        </w:rPr>
        <w:t>بن ابى طالب عليه السلام، و در سوى ديگر دو فرزند ربيعه، يعنى عتبه و شيبه و وليد بن عتبه كه هر سه از عبد شمس هستند و بنى</w:t>
      </w:r>
      <w:r>
        <w:rPr>
          <w:rFonts w:cs="Traditional Arabic" w:hint="cs"/>
          <w:color w:val="000000"/>
          <w:sz w:val="30"/>
          <w:szCs w:val="30"/>
          <w:rtl/>
        </w:rPr>
        <w:t>‏</w:t>
      </w:r>
      <w:r>
        <w:rPr>
          <w:rFonts w:hint="cs"/>
          <w:color w:val="000000"/>
          <w:sz w:val="30"/>
          <w:szCs w:val="30"/>
          <w:rtl/>
        </w:rPr>
        <w:t>اميه از زير شاخه</w:t>
      </w:r>
      <w:r>
        <w:rPr>
          <w:rFonts w:cs="Traditional Arabic" w:hint="cs"/>
          <w:color w:val="000000"/>
          <w:sz w:val="30"/>
          <w:szCs w:val="30"/>
          <w:rtl/>
        </w:rPr>
        <w:t>‏</w:t>
      </w:r>
      <w:r>
        <w:rPr>
          <w:rFonts w:hint="cs"/>
          <w:color w:val="000000"/>
          <w:sz w:val="30"/>
          <w:szCs w:val="30"/>
          <w:rtl/>
        </w:rPr>
        <w:t>هاى آنان اند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199"/>
      </w:r>
    </w:p>
    <w:p w:rsidR="000A366E" w:rsidRDefault="000A366E" w:rsidP="000A366E">
      <w:pPr>
        <w:pStyle w:val="NormalWeb"/>
        <w:bidi/>
        <w:rPr>
          <w:rtl/>
        </w:rPr>
      </w:pPr>
      <w:r>
        <w:rPr>
          <w:rFonts w:cs="Traditional Arabic" w:hint="cs"/>
          <w:color w:val="000000"/>
          <w:sz w:val="30"/>
          <w:szCs w:val="30"/>
          <w:rtl/>
        </w:rPr>
        <w:lastRenderedPageBreak/>
        <w:t xml:space="preserve">8. </w:t>
      </w:r>
      <w:r>
        <w:rPr>
          <w:rFonts w:hint="cs"/>
          <w:color w:val="000000"/>
          <w:sz w:val="30"/>
          <w:szCs w:val="30"/>
          <w:rtl/>
        </w:rPr>
        <w:t>در روايتى از امام صادق عليه السلام</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ظُلُماتٌ بَعْضُها فَوْقَ بَعْضٍ</w:t>
      </w:r>
      <w:r>
        <w:rPr>
          <w:rFonts w:cs="Traditional Arabic" w:hint="cs"/>
          <w:color w:val="006A0F"/>
          <w:sz w:val="30"/>
          <w:szCs w:val="30"/>
          <w:rtl/>
        </w:rPr>
        <w:t>»</w:t>
      </w:r>
      <w:r>
        <w:rPr>
          <w:rFonts w:hint="cs"/>
          <w:color w:val="000000"/>
          <w:sz w:val="30"/>
          <w:szCs w:val="30"/>
          <w:rtl/>
        </w:rPr>
        <w:t xml:space="preserve"> در آيه </w:t>
      </w:r>
      <w:r>
        <w:rPr>
          <w:rFonts w:cs="Traditional Arabic" w:hint="cs"/>
          <w:color w:val="000000"/>
          <w:sz w:val="30"/>
          <w:szCs w:val="30"/>
          <w:rtl/>
        </w:rPr>
        <w:t xml:space="preserve">40 </w:t>
      </w:r>
      <w:r>
        <w:rPr>
          <w:rFonts w:hint="cs"/>
          <w:color w:val="000000"/>
          <w:sz w:val="30"/>
          <w:szCs w:val="30"/>
          <w:rtl/>
        </w:rPr>
        <w:t>نور</w:t>
      </w:r>
      <w:r>
        <w:rPr>
          <w:rFonts w:cs="Traditional Arabic" w:hint="cs"/>
          <w:color w:val="000000"/>
          <w:sz w:val="30"/>
          <w:szCs w:val="30"/>
          <w:rtl/>
        </w:rPr>
        <w:t xml:space="preserve">/ 24 </w:t>
      </w:r>
      <w:r>
        <w:rPr>
          <w:rFonts w:hint="cs"/>
          <w:color w:val="000000"/>
          <w:sz w:val="30"/>
          <w:szCs w:val="30"/>
          <w:rtl/>
        </w:rPr>
        <w:t>به معاويه و يزيد و فتنه</w:t>
      </w:r>
      <w:r>
        <w:rPr>
          <w:rFonts w:cs="Traditional Arabic" w:hint="cs"/>
          <w:color w:val="000000"/>
          <w:sz w:val="30"/>
          <w:szCs w:val="30"/>
          <w:rtl/>
        </w:rPr>
        <w:t>‏</w:t>
      </w:r>
      <w:r>
        <w:rPr>
          <w:rFonts w:hint="cs"/>
          <w:color w:val="000000"/>
          <w:sz w:val="30"/>
          <w:szCs w:val="30"/>
          <w:rtl/>
        </w:rPr>
        <w:t>هاى بنى</w:t>
      </w:r>
      <w:r>
        <w:rPr>
          <w:rFonts w:cs="Traditional Arabic" w:hint="cs"/>
          <w:color w:val="000000"/>
          <w:sz w:val="30"/>
          <w:szCs w:val="30"/>
          <w:rtl/>
        </w:rPr>
        <w:t>‏</w:t>
      </w:r>
      <w:r>
        <w:rPr>
          <w:rFonts w:hint="cs"/>
          <w:color w:val="000000"/>
          <w:sz w:val="30"/>
          <w:szCs w:val="30"/>
          <w:rtl/>
        </w:rPr>
        <w:t>اميه تأويل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00"/>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6A0F"/>
          <w:sz w:val="30"/>
          <w:szCs w:val="30"/>
          <w:rtl/>
        </w:rPr>
        <w:t>«</w:t>
      </w:r>
      <w:r>
        <w:rPr>
          <w:rFonts w:hint="cs"/>
          <w:color w:val="006A0F"/>
          <w:sz w:val="30"/>
          <w:szCs w:val="30"/>
          <w:rtl/>
        </w:rPr>
        <w:t>وَ الَّذِينَ كَفَرُوا أَعْمالُهُمْ كَسَرابٍ بِقِيعَةٍ يَحْسَبُهُ الظَّمْآنُ ماءً</w:t>
      </w:r>
      <w:r>
        <w:rPr>
          <w:rFonts w:cs="Traditional Arabic" w:hint="cs"/>
          <w:color w:val="000000"/>
          <w:sz w:val="30"/>
          <w:szCs w:val="30"/>
          <w:rtl/>
        </w:rPr>
        <w:t xml:space="preserve"> ...</w:t>
      </w:r>
      <w:r>
        <w:rPr>
          <w:rFonts w:hint="cs"/>
          <w:color w:val="006A0F"/>
          <w:sz w:val="30"/>
          <w:szCs w:val="30"/>
          <w:rtl/>
        </w:rPr>
        <w:t xml:space="preserve"> أَوْ كَظُلُماتٍ فِي بَحْرٍ لُجِّيٍّ يَغْشاهُ مَوْجٌ مِنْ فَوْقِهِ مَوْجٌ مِنْ فَوْقِهِ سَحابٌ ظُلُماتٌ بَعْضُها فَوْقَ بَعْضٍ إِذا أَخْرَجَ يَدَهُ لَمْ يَكَدْ يَراها </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در اين آيه شريفه اعمال كافران به حجابهاى ظلمانىِ انباشته شده بر روى هم تشبيه شده است كه بر دلهاى كافران قرار گرفته و مانع تابيدن نور معرفت بر آن مى</w:t>
      </w:r>
      <w:r>
        <w:rPr>
          <w:rFonts w:cs="Traditional Arabic" w:hint="cs"/>
          <w:color w:val="000000"/>
          <w:sz w:val="30"/>
          <w:szCs w:val="30"/>
          <w:rtl/>
        </w:rPr>
        <w:t>‏</w:t>
      </w:r>
      <w:r>
        <w:rPr>
          <w:rFonts w:hint="cs"/>
          <w:color w:val="000000"/>
          <w:sz w:val="30"/>
          <w:szCs w:val="30"/>
          <w:rtl/>
        </w:rPr>
        <w:t>شود</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0000"/>
          <w:sz w:val="30"/>
          <w:szCs w:val="30"/>
          <w:rtl/>
        </w:rPr>
        <w:t xml:space="preserve">9. </w:t>
      </w:r>
      <w:r>
        <w:rPr>
          <w:rFonts w:hint="cs"/>
          <w:color w:val="000000"/>
          <w:sz w:val="30"/>
          <w:szCs w:val="30"/>
          <w:rtl/>
        </w:rPr>
        <w:t xml:space="preserve">در روايتى از امام باقر عليه السلام مقصود از كافران در آيه </w:t>
      </w:r>
      <w:r>
        <w:rPr>
          <w:rFonts w:cs="Traditional Arabic" w:hint="cs"/>
          <w:color w:val="000000"/>
          <w:sz w:val="30"/>
          <w:szCs w:val="30"/>
          <w:rtl/>
        </w:rPr>
        <w:t xml:space="preserve">6 </w:t>
      </w:r>
      <w:r>
        <w:rPr>
          <w:rFonts w:hint="cs"/>
          <w:color w:val="000000"/>
          <w:sz w:val="30"/>
          <w:szCs w:val="30"/>
          <w:rtl/>
        </w:rPr>
        <w:t>غافر</w:t>
      </w:r>
      <w:r>
        <w:rPr>
          <w:rFonts w:cs="Traditional Arabic" w:hint="cs"/>
          <w:color w:val="000000"/>
          <w:sz w:val="30"/>
          <w:szCs w:val="30"/>
          <w:rtl/>
        </w:rPr>
        <w:t xml:space="preserve">/ 40 </w:t>
      </w:r>
      <w:r>
        <w:rPr>
          <w:rFonts w:hint="cs"/>
          <w:color w:val="000000"/>
          <w:sz w:val="30"/>
          <w:szCs w:val="30"/>
          <w:rtl/>
        </w:rPr>
        <w:t>كه اهل آتش بودن آنان از سوى خداوند ثابت شده است، بنى</w:t>
      </w:r>
      <w:r>
        <w:rPr>
          <w:rFonts w:cs="Traditional Arabic" w:hint="cs"/>
          <w:color w:val="000000"/>
          <w:sz w:val="30"/>
          <w:szCs w:val="30"/>
          <w:rtl/>
        </w:rPr>
        <w:t>‏</w:t>
      </w:r>
      <w:r>
        <w:rPr>
          <w:rFonts w:hint="cs"/>
          <w:color w:val="000000"/>
          <w:sz w:val="30"/>
          <w:szCs w:val="30"/>
          <w:rtl/>
        </w:rPr>
        <w:t>اميه معرفى شده</w:t>
      </w:r>
      <w:r>
        <w:rPr>
          <w:rFonts w:cs="Traditional Arabic" w:hint="cs"/>
          <w:color w:val="000000"/>
          <w:sz w:val="30"/>
          <w:szCs w:val="30"/>
          <w:rtl/>
        </w:rPr>
        <w:t>‏</w:t>
      </w:r>
      <w:r>
        <w:rPr>
          <w:rFonts w:hint="cs"/>
          <w:color w:val="000000"/>
          <w:sz w:val="30"/>
          <w:szCs w:val="30"/>
          <w:rtl/>
        </w:rPr>
        <w:t>اند</w:t>
      </w:r>
      <w:r>
        <w:rPr>
          <w:rStyle w:val="FootnoteReference"/>
          <w:rFonts w:eastAsiaTheme="majorEastAsia" w:cs="Traditional Arabic"/>
          <w:color w:val="000000"/>
          <w:sz w:val="30"/>
          <w:szCs w:val="30"/>
          <w:rtl/>
        </w:rPr>
        <w:footnoteReference w:id="201"/>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6A0F"/>
          <w:sz w:val="30"/>
          <w:szCs w:val="30"/>
          <w:rtl/>
        </w:rPr>
        <w:t>«</w:t>
      </w:r>
      <w:r>
        <w:rPr>
          <w:rFonts w:hint="cs"/>
          <w:color w:val="006A0F"/>
          <w:sz w:val="30"/>
          <w:szCs w:val="30"/>
          <w:rtl/>
        </w:rPr>
        <w:t>وَ كَذلِكَ حَقَّتْ كَلِمَةُ رَبِّكَ عَلَى الَّذِينَ كَفَرُوا أَنَّهُمْ أَصْحابُ النَّارِ</w:t>
      </w:r>
      <w:r>
        <w:rPr>
          <w:rFonts w:cs="Traditional Arabic" w:hint="cs"/>
          <w:color w:val="006A0F"/>
          <w:sz w:val="30"/>
          <w:szCs w:val="30"/>
          <w:rtl/>
        </w:rPr>
        <w:t>».</w:t>
      </w:r>
    </w:p>
    <w:p w:rsidR="000A366E" w:rsidRDefault="000A366E" w:rsidP="000A366E">
      <w:pPr>
        <w:pStyle w:val="NormalWeb"/>
        <w:bidi/>
        <w:rPr>
          <w:rtl/>
        </w:rPr>
      </w:pPr>
      <w:r>
        <w:rPr>
          <w:rFonts w:cs="Traditional Arabic" w:hint="cs"/>
          <w:color w:val="000000"/>
          <w:sz w:val="30"/>
          <w:szCs w:val="30"/>
          <w:rtl/>
        </w:rPr>
        <w:t xml:space="preserve">10. </w:t>
      </w:r>
      <w:r>
        <w:rPr>
          <w:rFonts w:hint="cs"/>
          <w:color w:val="000000"/>
          <w:sz w:val="30"/>
          <w:szCs w:val="30"/>
          <w:rtl/>
        </w:rPr>
        <w:t xml:space="preserve">مقصود از كافران در آيه </w:t>
      </w:r>
      <w:r>
        <w:rPr>
          <w:rFonts w:cs="Traditional Arabic" w:hint="cs"/>
          <w:color w:val="000000"/>
          <w:sz w:val="30"/>
          <w:szCs w:val="30"/>
          <w:rtl/>
        </w:rPr>
        <w:t xml:space="preserve">10 </w:t>
      </w:r>
      <w:r>
        <w:rPr>
          <w:rFonts w:hint="cs"/>
          <w:color w:val="000000"/>
          <w:sz w:val="30"/>
          <w:szCs w:val="30"/>
          <w:rtl/>
        </w:rPr>
        <w:t>غافر</w:t>
      </w:r>
      <w:r>
        <w:rPr>
          <w:rFonts w:cs="Traditional Arabic" w:hint="cs"/>
          <w:color w:val="000000"/>
          <w:sz w:val="30"/>
          <w:szCs w:val="30"/>
          <w:rtl/>
        </w:rPr>
        <w:t xml:space="preserve">/ 40 </w:t>
      </w:r>
      <w:r>
        <w:rPr>
          <w:rFonts w:hint="cs"/>
          <w:color w:val="000000"/>
          <w:sz w:val="30"/>
          <w:szCs w:val="30"/>
          <w:rtl/>
        </w:rPr>
        <w:t>نيز كه در قيامت آنان را صدا مى</w:t>
      </w:r>
      <w:r>
        <w:rPr>
          <w:rFonts w:cs="Traditional Arabic" w:hint="cs"/>
          <w:color w:val="000000"/>
          <w:sz w:val="30"/>
          <w:szCs w:val="30"/>
          <w:rtl/>
        </w:rPr>
        <w:t>‏</w:t>
      </w:r>
      <w:r>
        <w:rPr>
          <w:rFonts w:hint="cs"/>
          <w:color w:val="000000"/>
          <w:sz w:val="30"/>
          <w:szCs w:val="30"/>
          <w:rtl/>
        </w:rPr>
        <w:t>زنند كه خشم خداوند نسبت به شما از خشم خودتان نسبت به يكديگر بزرگ</w:t>
      </w:r>
      <w:r>
        <w:rPr>
          <w:rFonts w:cs="Traditional Arabic" w:hint="cs"/>
          <w:color w:val="000000"/>
          <w:sz w:val="30"/>
          <w:szCs w:val="30"/>
          <w:rtl/>
        </w:rPr>
        <w:t>‏</w:t>
      </w:r>
      <w:r>
        <w:rPr>
          <w:rFonts w:hint="cs"/>
          <w:color w:val="000000"/>
          <w:sz w:val="30"/>
          <w:szCs w:val="30"/>
          <w:rtl/>
        </w:rPr>
        <w:t>تر و بيشتر است، بنى</w:t>
      </w:r>
      <w:r>
        <w:rPr>
          <w:rFonts w:cs="Traditional Arabic" w:hint="cs"/>
          <w:color w:val="000000"/>
          <w:sz w:val="30"/>
          <w:szCs w:val="30"/>
          <w:rtl/>
        </w:rPr>
        <w:t>‏</w:t>
      </w:r>
      <w:r>
        <w:rPr>
          <w:rFonts w:hint="cs"/>
          <w:color w:val="000000"/>
          <w:sz w:val="30"/>
          <w:szCs w:val="30"/>
          <w:rtl/>
        </w:rPr>
        <w:t>اميه معرفى شده</w:t>
      </w:r>
      <w:r>
        <w:rPr>
          <w:rFonts w:cs="Traditional Arabic" w:hint="cs"/>
          <w:color w:val="000000"/>
          <w:sz w:val="30"/>
          <w:szCs w:val="30"/>
          <w:rtl/>
        </w:rPr>
        <w:t>‏</w:t>
      </w:r>
      <w:r>
        <w:rPr>
          <w:rFonts w:hint="cs"/>
          <w:color w:val="000000"/>
          <w:sz w:val="30"/>
          <w:szCs w:val="30"/>
          <w:rtl/>
        </w:rPr>
        <w:t>اند، زيرا به تصديق ولايت على عليه السلام فراخوانده شدند؛ ولى آن را انكار كردند</w:t>
      </w:r>
      <w:r>
        <w:rPr>
          <w:rStyle w:val="FootnoteReference"/>
          <w:rFonts w:eastAsiaTheme="majorEastAsia" w:cs="Traditional Arabic"/>
          <w:color w:val="000000"/>
          <w:sz w:val="30"/>
          <w:szCs w:val="30"/>
          <w:rtl/>
        </w:rPr>
        <w:footnoteReference w:id="202"/>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إِنَّ الَّذِينَ كَفَرُوا يُنادَوْنَ لَمَقْتُ اللَّهِ أَكْبَرُ مِنْ مَقْتِكُمْ أَنْفُسَكُمْ إِذْ تُدْعَوْنَ إِلَى الْإِيمانِ فَتَكْفُرُونَ</w:t>
      </w:r>
      <w:r>
        <w:rPr>
          <w:rFonts w:cs="Traditional Arabic" w:hint="cs"/>
          <w:color w:val="006A0F"/>
          <w:sz w:val="30"/>
          <w:szCs w:val="30"/>
          <w:rtl/>
        </w:rPr>
        <w:t>».</w:t>
      </w:r>
    </w:p>
    <w:p w:rsidR="000A366E" w:rsidRDefault="000A366E" w:rsidP="000A366E">
      <w:pPr>
        <w:pStyle w:val="NormalWeb"/>
        <w:bidi/>
        <w:rPr>
          <w:rtl/>
        </w:rPr>
      </w:pPr>
      <w:r>
        <w:rPr>
          <w:rFonts w:cs="Traditional Arabic" w:hint="cs"/>
          <w:color w:val="000000"/>
          <w:sz w:val="30"/>
          <w:szCs w:val="30"/>
          <w:rtl/>
        </w:rPr>
        <w:t xml:space="preserve">11. </w:t>
      </w:r>
      <w:r>
        <w:rPr>
          <w:rFonts w:hint="cs"/>
          <w:color w:val="000000"/>
          <w:sz w:val="30"/>
          <w:szCs w:val="30"/>
          <w:rtl/>
        </w:rPr>
        <w:t xml:space="preserve">در روايتى از امام باقر عليه السلام شأن نزول آيه </w:t>
      </w:r>
      <w:r>
        <w:rPr>
          <w:rFonts w:cs="Traditional Arabic" w:hint="cs"/>
          <w:color w:val="000000"/>
          <w:sz w:val="30"/>
          <w:szCs w:val="30"/>
          <w:rtl/>
        </w:rPr>
        <w:t xml:space="preserve">22 </w:t>
      </w:r>
      <w:r>
        <w:rPr>
          <w:rFonts w:hint="cs"/>
          <w:color w:val="000000"/>
          <w:sz w:val="30"/>
          <w:szCs w:val="30"/>
          <w:rtl/>
        </w:rPr>
        <w:t>محمّد</w:t>
      </w:r>
      <w:r>
        <w:rPr>
          <w:rFonts w:cs="Traditional Arabic" w:hint="cs"/>
          <w:color w:val="000000"/>
          <w:sz w:val="30"/>
          <w:szCs w:val="30"/>
          <w:rtl/>
        </w:rPr>
        <w:t xml:space="preserve">/ 47 </w:t>
      </w:r>
      <w:r>
        <w:rPr>
          <w:rFonts w:hint="cs"/>
          <w:color w:val="000000"/>
          <w:sz w:val="30"/>
          <w:szCs w:val="30"/>
          <w:rtl/>
        </w:rPr>
        <w:t>نيز بنى</w:t>
      </w:r>
      <w:r>
        <w:rPr>
          <w:rFonts w:cs="Traditional Arabic" w:hint="cs"/>
          <w:color w:val="000000"/>
          <w:sz w:val="30"/>
          <w:szCs w:val="30"/>
          <w:rtl/>
        </w:rPr>
        <w:t>‏</w:t>
      </w:r>
      <w:r>
        <w:rPr>
          <w:rFonts w:hint="cs"/>
          <w:color w:val="000000"/>
          <w:sz w:val="30"/>
          <w:szCs w:val="30"/>
          <w:rtl/>
        </w:rPr>
        <w:t>اميه دانسته شده است</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153</w:t>
      </w:r>
    </w:p>
    <w:p w:rsidR="000A366E" w:rsidRDefault="000A366E" w:rsidP="000A366E">
      <w:pPr>
        <w:rPr>
          <w:rFonts w:cs="Times New Roman"/>
          <w:sz w:val="24"/>
          <w:szCs w:val="24"/>
          <w:rtl/>
        </w:rPr>
      </w:pPr>
      <w:r>
        <w:rPr>
          <w:rFonts w:cs="Traditional Arabic" w:hint="cs"/>
          <w:color w:val="006A0F"/>
          <w:sz w:val="30"/>
          <w:szCs w:val="30"/>
          <w:rtl/>
        </w:rPr>
        <w:t>«</w:t>
      </w:r>
      <w:r>
        <w:rPr>
          <w:rFonts w:cs="Times New Roman" w:hint="cs"/>
          <w:color w:val="006A0F"/>
          <w:sz w:val="30"/>
          <w:szCs w:val="30"/>
          <w:rtl/>
        </w:rPr>
        <w:t xml:space="preserve">فَهَلْ عَسَيْتُمْ إِنْ تَوَلَّيْتُمْ أَنْ تُفْسِدُوا فِي الْأَرْضِ وَ تُقَطِّعُوا أَرْحامَكُمْ </w:t>
      </w:r>
      <w:r>
        <w:rPr>
          <w:rFonts w:cs="Traditional Arabic" w:hint="cs"/>
          <w:color w:val="006A0F"/>
          <w:sz w:val="30"/>
          <w:szCs w:val="30"/>
          <w:rtl/>
        </w:rPr>
        <w:t>...»</w:t>
      </w:r>
      <w:r>
        <w:rPr>
          <w:rFonts w:cs="Traditional Arabic" w:hint="cs"/>
          <w:color w:val="000000"/>
          <w:sz w:val="30"/>
          <w:szCs w:val="30"/>
          <w:rtl/>
        </w:rPr>
        <w:t xml:space="preserve">. </w:t>
      </w:r>
      <w:r>
        <w:rPr>
          <w:rFonts w:cs="Times New Roman" w:hint="cs"/>
          <w:color w:val="000000"/>
          <w:sz w:val="30"/>
          <w:szCs w:val="30"/>
          <w:rtl/>
        </w:rPr>
        <w:t>در اين روايت آمده است كه عمر به على عليه السلام گفت</w:t>
      </w:r>
      <w:r>
        <w:rPr>
          <w:rFonts w:cs="Traditional Arabic" w:hint="cs"/>
          <w:color w:val="000000"/>
          <w:sz w:val="30"/>
          <w:szCs w:val="30"/>
          <w:rtl/>
        </w:rPr>
        <w:t xml:space="preserve">: </w:t>
      </w:r>
      <w:r>
        <w:rPr>
          <w:rFonts w:cs="Times New Roman" w:hint="cs"/>
          <w:color w:val="000000"/>
          <w:sz w:val="30"/>
          <w:szCs w:val="30"/>
          <w:rtl/>
        </w:rPr>
        <w:t>آيا تو آيه</w:t>
      </w:r>
      <w:r>
        <w:rPr>
          <w:rFonts w:cs="Traditional Arabic" w:hint="cs"/>
          <w:color w:val="000000"/>
          <w:sz w:val="30"/>
          <w:szCs w:val="30"/>
          <w:rtl/>
        </w:rPr>
        <w:t>‏</w:t>
      </w:r>
      <w:r>
        <w:rPr>
          <w:rFonts w:cs="Traditional Arabic" w:hint="cs"/>
          <w:color w:val="006A0F"/>
          <w:sz w:val="30"/>
          <w:szCs w:val="30"/>
          <w:rtl/>
        </w:rPr>
        <w:t xml:space="preserve"> «</w:t>
      </w:r>
      <w:r>
        <w:rPr>
          <w:rFonts w:cs="Times New Roman" w:hint="cs"/>
          <w:color w:val="006A0F"/>
          <w:sz w:val="30"/>
          <w:szCs w:val="30"/>
          <w:rtl/>
        </w:rPr>
        <w:t>بِأَيِّكُمُ الْمَفْتُونُ</w:t>
      </w:r>
      <w:r>
        <w:rPr>
          <w:rFonts w:cs="Traditional Arabic" w:hint="cs"/>
          <w:color w:val="006A0F"/>
          <w:sz w:val="30"/>
          <w:szCs w:val="30"/>
          <w:rtl/>
        </w:rPr>
        <w:t>‏</w:t>
      </w:r>
      <w:r>
        <w:rPr>
          <w:rFonts w:cs="Traditional Arabic" w:hint="cs"/>
          <w:color w:val="000000"/>
          <w:sz w:val="30"/>
          <w:szCs w:val="30"/>
          <w:rtl/>
        </w:rPr>
        <w:t xml:space="preserve">/ </w:t>
      </w:r>
      <w:r>
        <w:rPr>
          <w:rFonts w:cs="Times New Roman" w:hint="cs"/>
          <w:color w:val="000000"/>
          <w:sz w:val="30"/>
          <w:szCs w:val="30"/>
          <w:rtl/>
        </w:rPr>
        <w:t>كدام يك از شما مجنونيد</w:t>
      </w:r>
      <w:r>
        <w:rPr>
          <w:rFonts w:cs="Traditional Arabic" w:hint="cs"/>
          <w:color w:val="000000"/>
          <w:sz w:val="30"/>
          <w:szCs w:val="30"/>
          <w:rtl/>
        </w:rPr>
        <w:t>» (</w:t>
      </w:r>
      <w:r>
        <w:rPr>
          <w:rFonts w:cs="Times New Roman" w:hint="cs"/>
          <w:color w:val="000000"/>
          <w:sz w:val="30"/>
          <w:szCs w:val="30"/>
          <w:rtl/>
        </w:rPr>
        <w:t>قلم</w:t>
      </w:r>
      <w:r>
        <w:rPr>
          <w:rFonts w:cs="Traditional Arabic" w:hint="cs"/>
          <w:color w:val="000000"/>
          <w:sz w:val="30"/>
          <w:szCs w:val="30"/>
          <w:rtl/>
        </w:rPr>
        <w:t>/ 68</w:t>
      </w:r>
      <w:r>
        <w:rPr>
          <w:rFonts w:cs="Times New Roman" w:hint="cs"/>
          <w:color w:val="000000"/>
          <w:sz w:val="30"/>
          <w:szCs w:val="30"/>
          <w:rtl/>
        </w:rPr>
        <w:t xml:space="preserve">، </w:t>
      </w:r>
      <w:r>
        <w:rPr>
          <w:rFonts w:cs="Traditional Arabic" w:hint="cs"/>
          <w:color w:val="000000"/>
          <w:sz w:val="30"/>
          <w:szCs w:val="30"/>
          <w:rtl/>
        </w:rPr>
        <w:t xml:space="preserve">6) </w:t>
      </w:r>
      <w:r>
        <w:rPr>
          <w:rFonts w:cs="Times New Roman" w:hint="cs"/>
          <w:color w:val="000000"/>
          <w:sz w:val="30"/>
          <w:szCs w:val="30"/>
          <w:rtl/>
        </w:rPr>
        <w:t>را قرائت مى</w:t>
      </w:r>
      <w:r>
        <w:rPr>
          <w:rFonts w:cs="Traditional Arabic" w:hint="cs"/>
          <w:color w:val="000000"/>
          <w:sz w:val="30"/>
          <w:szCs w:val="30"/>
          <w:rtl/>
        </w:rPr>
        <w:t>‏</w:t>
      </w:r>
      <w:r>
        <w:rPr>
          <w:rFonts w:cs="Times New Roman" w:hint="cs"/>
          <w:color w:val="000000"/>
          <w:sz w:val="30"/>
          <w:szCs w:val="30"/>
          <w:rtl/>
        </w:rPr>
        <w:t>كنى و به من و رفيقم تعريض مى</w:t>
      </w:r>
      <w:r>
        <w:rPr>
          <w:rFonts w:cs="Traditional Arabic" w:hint="cs"/>
          <w:color w:val="000000"/>
          <w:sz w:val="30"/>
          <w:szCs w:val="30"/>
          <w:rtl/>
        </w:rPr>
        <w:t>‏</w:t>
      </w:r>
      <w:r>
        <w:rPr>
          <w:rFonts w:cs="Times New Roman" w:hint="cs"/>
          <w:color w:val="000000"/>
          <w:sz w:val="30"/>
          <w:szCs w:val="30"/>
          <w:rtl/>
        </w:rPr>
        <w:t>زنى؟ على عليه السلام فرمود</w:t>
      </w:r>
      <w:r>
        <w:rPr>
          <w:rFonts w:cs="Traditional Arabic" w:hint="cs"/>
          <w:color w:val="000000"/>
          <w:sz w:val="30"/>
          <w:szCs w:val="30"/>
          <w:rtl/>
        </w:rPr>
        <w:t xml:space="preserve">: </w:t>
      </w:r>
      <w:r>
        <w:rPr>
          <w:rFonts w:cs="Times New Roman" w:hint="cs"/>
          <w:color w:val="000000"/>
          <w:sz w:val="30"/>
          <w:szCs w:val="30"/>
          <w:rtl/>
        </w:rPr>
        <w:t>آيا تو را آگاه نسازم از آيه</w:t>
      </w:r>
      <w:r>
        <w:rPr>
          <w:rFonts w:cs="Traditional Arabic" w:hint="cs"/>
          <w:color w:val="000000"/>
          <w:sz w:val="30"/>
          <w:szCs w:val="30"/>
          <w:rtl/>
        </w:rPr>
        <w:t>‏</w:t>
      </w:r>
      <w:r>
        <w:rPr>
          <w:rFonts w:cs="Times New Roman" w:hint="cs"/>
          <w:color w:val="000000"/>
          <w:sz w:val="30"/>
          <w:szCs w:val="30"/>
          <w:rtl/>
        </w:rPr>
        <w:t>اى كه درباره بنى</w:t>
      </w:r>
      <w:r>
        <w:rPr>
          <w:rFonts w:cs="Traditional Arabic" w:hint="cs"/>
          <w:color w:val="000000"/>
          <w:sz w:val="30"/>
          <w:szCs w:val="30"/>
          <w:rtl/>
        </w:rPr>
        <w:t>‏</w:t>
      </w:r>
      <w:r>
        <w:rPr>
          <w:rFonts w:cs="Times New Roman" w:hint="cs"/>
          <w:color w:val="000000"/>
          <w:sz w:val="30"/>
          <w:szCs w:val="30"/>
          <w:rtl/>
        </w:rPr>
        <w:t xml:space="preserve">اميه نازل شد؟ آنگاه امام آيه </w:t>
      </w:r>
      <w:r>
        <w:rPr>
          <w:rFonts w:cs="Traditional Arabic" w:hint="cs"/>
          <w:color w:val="000000"/>
          <w:sz w:val="30"/>
          <w:szCs w:val="30"/>
          <w:rtl/>
        </w:rPr>
        <w:t xml:space="preserve">22 </w:t>
      </w:r>
      <w:r>
        <w:rPr>
          <w:rFonts w:cs="Times New Roman" w:hint="cs"/>
          <w:color w:val="000000"/>
          <w:sz w:val="30"/>
          <w:szCs w:val="30"/>
          <w:rtl/>
        </w:rPr>
        <w:t>محمّد</w:t>
      </w:r>
      <w:r>
        <w:rPr>
          <w:rFonts w:cs="Traditional Arabic" w:hint="cs"/>
          <w:color w:val="000000"/>
          <w:sz w:val="30"/>
          <w:szCs w:val="30"/>
          <w:rtl/>
        </w:rPr>
        <w:t xml:space="preserve">/ 47 </w:t>
      </w:r>
      <w:r>
        <w:rPr>
          <w:rFonts w:cs="Times New Roman" w:hint="cs"/>
          <w:color w:val="000000"/>
          <w:sz w:val="30"/>
          <w:szCs w:val="30"/>
          <w:rtl/>
        </w:rPr>
        <w:t>را تلاوت كرد</w:t>
      </w:r>
      <w:r>
        <w:rPr>
          <w:rFonts w:cs="Traditional Arabic" w:hint="cs"/>
          <w:color w:val="000000"/>
          <w:sz w:val="30"/>
          <w:szCs w:val="30"/>
          <w:rtl/>
        </w:rPr>
        <w:t xml:space="preserve">. </w:t>
      </w:r>
      <w:r>
        <w:rPr>
          <w:rFonts w:cs="Times New Roman" w:hint="cs"/>
          <w:color w:val="000000"/>
          <w:sz w:val="30"/>
          <w:szCs w:val="30"/>
          <w:rtl/>
        </w:rPr>
        <w:t>عمر گفت</w:t>
      </w:r>
      <w:r>
        <w:rPr>
          <w:rFonts w:cs="Traditional Arabic" w:hint="cs"/>
          <w:color w:val="000000"/>
          <w:sz w:val="30"/>
          <w:szCs w:val="30"/>
          <w:rtl/>
        </w:rPr>
        <w:t xml:space="preserve">: </w:t>
      </w:r>
      <w:r>
        <w:rPr>
          <w:rFonts w:cs="Times New Roman" w:hint="cs"/>
          <w:color w:val="000000"/>
          <w:sz w:val="30"/>
          <w:szCs w:val="30"/>
          <w:rtl/>
        </w:rPr>
        <w:t>ولى بنى اميه بهتر از تو صله رحم به جا مى</w:t>
      </w:r>
      <w:r>
        <w:rPr>
          <w:rFonts w:cs="Traditional Arabic" w:hint="cs"/>
          <w:color w:val="000000"/>
          <w:sz w:val="30"/>
          <w:szCs w:val="30"/>
          <w:rtl/>
        </w:rPr>
        <w:t>‏</w:t>
      </w:r>
      <w:r>
        <w:rPr>
          <w:rFonts w:cs="Times New Roman" w:hint="cs"/>
          <w:color w:val="000000"/>
          <w:sz w:val="30"/>
          <w:szCs w:val="30"/>
          <w:rtl/>
        </w:rPr>
        <w:t>آورند؛ اما تو نسبت به آنان و بنى</w:t>
      </w:r>
      <w:r>
        <w:rPr>
          <w:rFonts w:cs="Traditional Arabic" w:hint="cs"/>
          <w:color w:val="000000"/>
          <w:sz w:val="30"/>
          <w:szCs w:val="30"/>
          <w:rtl/>
        </w:rPr>
        <w:t>‏</w:t>
      </w:r>
      <w:r>
        <w:rPr>
          <w:rFonts w:cs="Times New Roman" w:hint="cs"/>
          <w:color w:val="000000"/>
          <w:sz w:val="30"/>
          <w:szCs w:val="30"/>
          <w:rtl/>
        </w:rPr>
        <w:t>عدى و بنى</w:t>
      </w:r>
      <w:r>
        <w:rPr>
          <w:rFonts w:cs="Traditional Arabic" w:hint="cs"/>
          <w:color w:val="000000"/>
          <w:sz w:val="30"/>
          <w:szCs w:val="30"/>
          <w:rtl/>
        </w:rPr>
        <w:t>‏</w:t>
      </w:r>
      <w:r>
        <w:rPr>
          <w:rFonts w:cs="Times New Roman" w:hint="cs"/>
          <w:color w:val="000000"/>
          <w:sz w:val="30"/>
          <w:szCs w:val="30"/>
          <w:rtl/>
        </w:rPr>
        <w:t>تميم دشمنى كردى</w:t>
      </w:r>
      <w:r>
        <w:rPr>
          <w:rFonts w:cs="Traditional Arabic" w:hint="cs"/>
          <w:color w:val="000000"/>
          <w:sz w:val="30"/>
          <w:szCs w:val="30"/>
          <w:rtl/>
        </w:rPr>
        <w:t>.</w:t>
      </w:r>
      <w:r>
        <w:rPr>
          <w:rStyle w:val="FootnoteReference"/>
          <w:rFonts w:cs="Traditional Arabic"/>
          <w:color w:val="000000"/>
          <w:sz w:val="30"/>
          <w:szCs w:val="30"/>
          <w:rtl/>
        </w:rPr>
        <w:footnoteReference w:id="203"/>
      </w:r>
      <w:r>
        <w:rPr>
          <w:rFonts w:cs="Traditional Arabic" w:hint="cs"/>
          <w:color w:val="000000"/>
          <w:sz w:val="30"/>
          <w:szCs w:val="30"/>
          <w:rtl/>
        </w:rPr>
        <w:t xml:space="preserve"> </w:t>
      </w:r>
      <w:r>
        <w:rPr>
          <w:rFonts w:cs="Times New Roman" w:hint="cs"/>
          <w:color w:val="000000"/>
          <w:sz w:val="30"/>
          <w:szCs w:val="30"/>
          <w:rtl/>
        </w:rPr>
        <w:t>در اين روايت</w:t>
      </w:r>
      <w:r>
        <w:rPr>
          <w:rFonts w:cs="Traditional Arabic" w:hint="cs"/>
          <w:color w:val="000000"/>
          <w:sz w:val="30"/>
          <w:szCs w:val="30"/>
          <w:rtl/>
        </w:rPr>
        <w:t>‏</w:t>
      </w:r>
      <w:r>
        <w:rPr>
          <w:rFonts w:cs="Traditional Arabic" w:hint="cs"/>
          <w:color w:val="006A0F"/>
          <w:sz w:val="30"/>
          <w:szCs w:val="30"/>
          <w:rtl/>
        </w:rPr>
        <w:t xml:space="preserve"> «</w:t>
      </w:r>
      <w:r>
        <w:rPr>
          <w:rFonts w:cs="Times New Roman" w:hint="cs"/>
          <w:color w:val="006A0F"/>
          <w:sz w:val="30"/>
          <w:szCs w:val="30"/>
          <w:rtl/>
        </w:rPr>
        <w:t>تَوَلَّيْتُمْ</w:t>
      </w:r>
      <w:r>
        <w:rPr>
          <w:rFonts w:cs="Traditional Arabic" w:hint="cs"/>
          <w:color w:val="006A0F"/>
          <w:sz w:val="30"/>
          <w:szCs w:val="30"/>
          <w:rtl/>
        </w:rPr>
        <w:t>»</w:t>
      </w:r>
      <w:r>
        <w:rPr>
          <w:rFonts w:cs="Times New Roman" w:hint="cs"/>
          <w:color w:val="000000"/>
          <w:sz w:val="30"/>
          <w:szCs w:val="30"/>
          <w:rtl/>
        </w:rPr>
        <w:t xml:space="preserve"> به معناى ولايت و حكومت يافتن تفسير شده است</w:t>
      </w:r>
      <w:r>
        <w:rPr>
          <w:rFonts w:cs="Traditional Arabic" w:hint="cs"/>
          <w:color w:val="000000"/>
          <w:sz w:val="30"/>
          <w:szCs w:val="30"/>
          <w:rtl/>
        </w:rPr>
        <w:t>‏</w:t>
      </w:r>
      <w:r>
        <w:rPr>
          <w:rStyle w:val="FootnoteReference"/>
          <w:rFonts w:cs="Traditional Arabic"/>
          <w:color w:val="000000"/>
          <w:sz w:val="30"/>
          <w:szCs w:val="30"/>
          <w:rtl/>
        </w:rPr>
        <w:footnoteReference w:id="204"/>
      </w:r>
      <w:r>
        <w:rPr>
          <w:rFonts w:cs="Times New Roman" w:hint="cs"/>
          <w:color w:val="000000"/>
          <w:sz w:val="30"/>
          <w:szCs w:val="30"/>
          <w:rtl/>
        </w:rPr>
        <w:t xml:space="preserve"> و در روايت مشابهى از امام صادق عليه السلام شأن نزول اين آيه بنى</w:t>
      </w:r>
      <w:r>
        <w:rPr>
          <w:rFonts w:cs="Traditional Arabic" w:hint="cs"/>
          <w:color w:val="000000"/>
          <w:sz w:val="30"/>
          <w:szCs w:val="30"/>
          <w:rtl/>
        </w:rPr>
        <w:t>‏</w:t>
      </w:r>
      <w:r>
        <w:rPr>
          <w:rFonts w:cs="Times New Roman" w:hint="cs"/>
          <w:color w:val="000000"/>
          <w:sz w:val="30"/>
          <w:szCs w:val="30"/>
          <w:rtl/>
        </w:rPr>
        <w:t>عباس و بنى</w:t>
      </w:r>
      <w:r>
        <w:rPr>
          <w:rFonts w:cs="Traditional Arabic" w:hint="cs"/>
          <w:color w:val="000000"/>
          <w:sz w:val="30"/>
          <w:szCs w:val="30"/>
          <w:rtl/>
        </w:rPr>
        <w:t>‏</w:t>
      </w:r>
      <w:r>
        <w:rPr>
          <w:rFonts w:cs="Times New Roman" w:hint="cs"/>
          <w:color w:val="000000"/>
          <w:sz w:val="30"/>
          <w:szCs w:val="30"/>
          <w:rtl/>
        </w:rPr>
        <w:t>اميه دانسته شده و اين دو گروه مصداقى از آيه شريفه معرفى شده</w:t>
      </w:r>
      <w:r>
        <w:rPr>
          <w:rFonts w:cs="Traditional Arabic" w:hint="cs"/>
          <w:color w:val="000000"/>
          <w:sz w:val="30"/>
          <w:szCs w:val="30"/>
          <w:rtl/>
        </w:rPr>
        <w:t>‏</w:t>
      </w:r>
      <w:r>
        <w:rPr>
          <w:rFonts w:cs="Times New Roman" w:hint="cs"/>
          <w:color w:val="000000"/>
          <w:sz w:val="30"/>
          <w:szCs w:val="30"/>
          <w:rtl/>
        </w:rPr>
        <w:t>اند كه پس از دستيابى به حكومت و خلافت هم در زمين فساد كردند و هم حق بنى</w:t>
      </w:r>
      <w:r>
        <w:rPr>
          <w:rFonts w:cs="Traditional Arabic" w:hint="cs"/>
          <w:color w:val="000000"/>
          <w:sz w:val="30"/>
          <w:szCs w:val="30"/>
          <w:rtl/>
        </w:rPr>
        <w:t>‏</w:t>
      </w:r>
      <w:r>
        <w:rPr>
          <w:rFonts w:cs="Times New Roman" w:hint="cs"/>
          <w:color w:val="000000"/>
          <w:sz w:val="30"/>
          <w:szCs w:val="30"/>
          <w:rtl/>
        </w:rPr>
        <w:t>هاشم را كه با آنان خويشاوند بودند پاس نداشتند</w:t>
      </w:r>
      <w:r>
        <w:rPr>
          <w:rFonts w:cs="Traditional Arabic" w:hint="cs"/>
          <w:color w:val="000000"/>
          <w:sz w:val="30"/>
          <w:szCs w:val="30"/>
          <w:rtl/>
        </w:rPr>
        <w:t>.</w:t>
      </w:r>
      <w:r>
        <w:rPr>
          <w:rStyle w:val="FootnoteReference"/>
          <w:rFonts w:cs="Traditional Arabic"/>
          <w:color w:val="000000"/>
          <w:sz w:val="30"/>
          <w:szCs w:val="30"/>
          <w:rtl/>
        </w:rPr>
        <w:footnoteReference w:id="205"/>
      </w:r>
    </w:p>
    <w:p w:rsidR="000A366E" w:rsidRDefault="000A366E" w:rsidP="000A366E">
      <w:pPr>
        <w:pStyle w:val="NormalWeb"/>
        <w:bidi/>
        <w:rPr>
          <w:rtl/>
        </w:rPr>
      </w:pPr>
      <w:r>
        <w:rPr>
          <w:rFonts w:cs="Traditional Arabic" w:hint="cs"/>
          <w:color w:val="000000"/>
          <w:sz w:val="30"/>
          <w:szCs w:val="30"/>
          <w:rtl/>
        </w:rPr>
        <w:lastRenderedPageBreak/>
        <w:t xml:space="preserve">12. </w:t>
      </w:r>
      <w:r>
        <w:rPr>
          <w:rFonts w:hint="cs"/>
          <w:color w:val="000000"/>
          <w:sz w:val="30"/>
          <w:szCs w:val="30"/>
          <w:rtl/>
        </w:rPr>
        <w:t xml:space="preserve">در روايتى از امام صادق عليه السلام نزول بخشى از آيات </w:t>
      </w:r>
      <w:r>
        <w:rPr>
          <w:rFonts w:cs="Traditional Arabic" w:hint="cs"/>
          <w:color w:val="000000"/>
          <w:sz w:val="30"/>
          <w:szCs w:val="30"/>
          <w:rtl/>
        </w:rPr>
        <w:t xml:space="preserve">25- 26 </w:t>
      </w:r>
      <w:r>
        <w:rPr>
          <w:rFonts w:hint="cs"/>
          <w:color w:val="000000"/>
          <w:sz w:val="30"/>
          <w:szCs w:val="30"/>
          <w:rtl/>
        </w:rPr>
        <w:t>محمّد</w:t>
      </w:r>
      <w:r>
        <w:rPr>
          <w:rFonts w:cs="Traditional Arabic" w:hint="cs"/>
          <w:color w:val="000000"/>
          <w:sz w:val="30"/>
          <w:szCs w:val="30"/>
          <w:rtl/>
        </w:rPr>
        <w:t xml:space="preserve">/ 47 </w:t>
      </w:r>
      <w:r>
        <w:rPr>
          <w:rFonts w:hint="cs"/>
          <w:color w:val="000000"/>
          <w:sz w:val="30"/>
          <w:szCs w:val="30"/>
          <w:rtl/>
        </w:rPr>
        <w:t>در شأن بنى</w:t>
      </w:r>
      <w:r>
        <w:rPr>
          <w:rFonts w:cs="Traditional Arabic" w:hint="cs"/>
          <w:color w:val="000000"/>
          <w:sz w:val="30"/>
          <w:szCs w:val="30"/>
          <w:rtl/>
        </w:rPr>
        <w:t>‏</w:t>
      </w:r>
      <w:r>
        <w:rPr>
          <w:rFonts w:hint="cs"/>
          <w:color w:val="000000"/>
          <w:sz w:val="30"/>
          <w:szCs w:val="30"/>
          <w:rtl/>
        </w:rPr>
        <w:t>اميه دانسته شده است</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إِنَّ الَّذِينَ ارْتَدُّوا عَلى</w:t>
      </w:r>
      <w:r>
        <w:rPr>
          <w:rFonts w:cs="Traditional Arabic" w:hint="cs"/>
          <w:color w:val="006A0F"/>
          <w:sz w:val="30"/>
          <w:szCs w:val="30"/>
          <w:rtl/>
        </w:rPr>
        <w:t xml:space="preserve">‏ </w:t>
      </w:r>
      <w:r>
        <w:rPr>
          <w:rFonts w:hint="cs"/>
          <w:color w:val="006A0F"/>
          <w:sz w:val="30"/>
          <w:szCs w:val="30"/>
          <w:rtl/>
        </w:rPr>
        <w:t>أَدْبارِهِمْ مِنْ بَعْدِ ما تَبَيَّنَ لَهُمُ الْهُدَى الشَّيْطانُ سَوَّلَ لَهُمْ وَ أَمْلى</w:t>
      </w:r>
      <w:r>
        <w:rPr>
          <w:rFonts w:cs="Traditional Arabic" w:hint="cs"/>
          <w:color w:val="006A0F"/>
          <w:sz w:val="30"/>
          <w:szCs w:val="30"/>
          <w:rtl/>
        </w:rPr>
        <w:t xml:space="preserve">‏ </w:t>
      </w:r>
      <w:r>
        <w:rPr>
          <w:rFonts w:hint="cs"/>
          <w:color w:val="006A0F"/>
          <w:sz w:val="30"/>
          <w:szCs w:val="30"/>
          <w:rtl/>
        </w:rPr>
        <w:t>لَهُمْ</w:t>
      </w:r>
      <w:r>
        <w:rPr>
          <w:rFonts w:cs="Traditional Arabic" w:hint="cs"/>
          <w:color w:val="006A0F"/>
          <w:sz w:val="30"/>
          <w:szCs w:val="30"/>
          <w:rtl/>
        </w:rPr>
        <w:t xml:space="preserve">* </w:t>
      </w:r>
      <w:r>
        <w:rPr>
          <w:rFonts w:hint="cs"/>
          <w:color w:val="006A0F"/>
          <w:sz w:val="30"/>
          <w:szCs w:val="30"/>
          <w:rtl/>
        </w:rPr>
        <w:t>ذلِكَ بِأَنَّهُمْ قالُوا لِلَّذِينَ كَرِهُوا ما نَزَّلَ اللَّهُ سَنُطِيعُكُمْ فِي بَعْضِ الْأَمْرِ وَ اللَّهُ يَعْلَمُ إِسْرارَهُمْ</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در اين روايت آمده است گروهى كه پس از رسول خدا صلى الله عليه و آله از ولايت اميرمؤمنان عليه السلام مرتد شدند، بنى</w:t>
      </w:r>
      <w:r>
        <w:rPr>
          <w:rFonts w:cs="Traditional Arabic" w:hint="cs"/>
          <w:color w:val="000000"/>
          <w:sz w:val="30"/>
          <w:szCs w:val="30"/>
          <w:rtl/>
        </w:rPr>
        <w:t>‏</w:t>
      </w:r>
      <w:r>
        <w:rPr>
          <w:rFonts w:hint="cs"/>
          <w:color w:val="000000"/>
          <w:sz w:val="30"/>
          <w:szCs w:val="30"/>
          <w:rtl/>
        </w:rPr>
        <w:t xml:space="preserve">اميه را به پيمانى دعوت كردند تا بر اساس آن مانع بازگشت خلافت و پرداخت خمس به ما </w:t>
      </w:r>
      <w:r>
        <w:rPr>
          <w:rFonts w:cs="Traditional Arabic" w:hint="cs"/>
          <w:color w:val="000000"/>
          <w:sz w:val="30"/>
          <w:szCs w:val="30"/>
          <w:rtl/>
        </w:rPr>
        <w:t>(</w:t>
      </w:r>
      <w:r>
        <w:rPr>
          <w:rFonts w:hint="cs"/>
          <w:color w:val="000000"/>
          <w:sz w:val="30"/>
          <w:szCs w:val="30"/>
          <w:rtl/>
        </w:rPr>
        <w:t>اهل بيت</w:t>
      </w:r>
      <w:r>
        <w:rPr>
          <w:rFonts w:cs="Traditional Arabic" w:hint="cs"/>
          <w:color w:val="000000"/>
          <w:sz w:val="30"/>
          <w:szCs w:val="30"/>
          <w:rtl/>
        </w:rPr>
        <w:t xml:space="preserve">) </w:t>
      </w:r>
      <w:r>
        <w:rPr>
          <w:rFonts w:hint="cs"/>
          <w:color w:val="000000"/>
          <w:sz w:val="30"/>
          <w:szCs w:val="30"/>
          <w:rtl/>
        </w:rPr>
        <w:t>شوند</w:t>
      </w:r>
      <w:r>
        <w:rPr>
          <w:rFonts w:cs="Traditional Arabic" w:hint="cs"/>
          <w:color w:val="000000"/>
          <w:sz w:val="30"/>
          <w:szCs w:val="30"/>
          <w:rtl/>
        </w:rPr>
        <w:t xml:space="preserve">. </w:t>
      </w:r>
      <w:r>
        <w:rPr>
          <w:rFonts w:hint="cs"/>
          <w:color w:val="000000"/>
          <w:sz w:val="30"/>
          <w:szCs w:val="30"/>
          <w:rtl/>
        </w:rPr>
        <w:t>آنان مى</w:t>
      </w:r>
      <w:r>
        <w:rPr>
          <w:rFonts w:cs="Traditional Arabic" w:hint="cs"/>
          <w:color w:val="000000"/>
          <w:sz w:val="30"/>
          <w:szCs w:val="30"/>
          <w:rtl/>
        </w:rPr>
        <w:t>‏</w:t>
      </w:r>
      <w:r>
        <w:rPr>
          <w:rFonts w:hint="cs"/>
          <w:color w:val="000000"/>
          <w:sz w:val="30"/>
          <w:szCs w:val="30"/>
          <w:rtl/>
        </w:rPr>
        <w:t>گفتند كه پرداختن خمس به اهل بيت پيامبر آنان را از نظر مالى بى</w:t>
      </w:r>
      <w:r>
        <w:rPr>
          <w:rFonts w:cs="Traditional Arabic" w:hint="cs"/>
          <w:color w:val="000000"/>
          <w:sz w:val="30"/>
          <w:szCs w:val="30"/>
          <w:rtl/>
        </w:rPr>
        <w:t>‏</w:t>
      </w:r>
      <w:r>
        <w:rPr>
          <w:rFonts w:hint="cs"/>
          <w:color w:val="000000"/>
          <w:sz w:val="30"/>
          <w:szCs w:val="30"/>
          <w:rtl/>
        </w:rPr>
        <w:t>نياز مى</w:t>
      </w:r>
      <w:r>
        <w:rPr>
          <w:rFonts w:cs="Traditional Arabic" w:hint="cs"/>
          <w:color w:val="000000"/>
          <w:sz w:val="30"/>
          <w:szCs w:val="30"/>
          <w:rtl/>
        </w:rPr>
        <w:t>‏</w:t>
      </w:r>
      <w:r>
        <w:rPr>
          <w:rFonts w:hint="cs"/>
          <w:color w:val="000000"/>
          <w:sz w:val="30"/>
          <w:szCs w:val="30"/>
          <w:rtl/>
        </w:rPr>
        <w:t>كند و راه دستيابى آنان به خلافت هموار مى</w:t>
      </w:r>
      <w:r>
        <w:rPr>
          <w:rFonts w:cs="Traditional Arabic" w:hint="cs"/>
          <w:color w:val="000000"/>
          <w:sz w:val="30"/>
          <w:szCs w:val="30"/>
          <w:rtl/>
        </w:rPr>
        <w:t>‏</w:t>
      </w:r>
      <w:r>
        <w:rPr>
          <w:rFonts w:hint="cs"/>
          <w:color w:val="000000"/>
          <w:sz w:val="30"/>
          <w:szCs w:val="30"/>
          <w:rtl/>
        </w:rPr>
        <w:t>گردد</w:t>
      </w:r>
      <w:r>
        <w:rPr>
          <w:rFonts w:cs="Traditional Arabic" w:hint="cs"/>
          <w:color w:val="000000"/>
          <w:sz w:val="30"/>
          <w:szCs w:val="30"/>
          <w:rtl/>
        </w:rPr>
        <w:t xml:space="preserve">. </w:t>
      </w:r>
      <w:r>
        <w:rPr>
          <w:rFonts w:hint="cs"/>
          <w:color w:val="000000"/>
          <w:sz w:val="30"/>
          <w:szCs w:val="30"/>
          <w:rtl/>
        </w:rPr>
        <w:t>بنى</w:t>
      </w:r>
      <w:r>
        <w:rPr>
          <w:rFonts w:cs="Traditional Arabic" w:hint="cs"/>
          <w:color w:val="000000"/>
          <w:sz w:val="30"/>
          <w:szCs w:val="30"/>
          <w:rtl/>
        </w:rPr>
        <w:t>‏</w:t>
      </w:r>
      <w:r>
        <w:rPr>
          <w:rFonts w:hint="cs"/>
          <w:color w:val="000000"/>
          <w:sz w:val="30"/>
          <w:szCs w:val="30"/>
          <w:rtl/>
        </w:rPr>
        <w:t>اميه نيز در پاسخ به دعوت آنان گفتند</w:t>
      </w:r>
      <w:r>
        <w:rPr>
          <w:rFonts w:cs="Traditional Arabic" w:hint="cs"/>
          <w:color w:val="000000"/>
          <w:sz w:val="30"/>
          <w:szCs w:val="30"/>
          <w:rtl/>
        </w:rPr>
        <w:t xml:space="preserve">: </w:t>
      </w:r>
      <w:r>
        <w:rPr>
          <w:rFonts w:hint="cs"/>
          <w:color w:val="000000"/>
          <w:sz w:val="30"/>
          <w:szCs w:val="30"/>
          <w:rtl/>
        </w:rPr>
        <w:t xml:space="preserve">در برخى امور </w:t>
      </w:r>
      <w:r>
        <w:rPr>
          <w:rFonts w:cs="Traditional Arabic" w:hint="cs"/>
          <w:color w:val="000000"/>
          <w:sz w:val="30"/>
          <w:szCs w:val="30"/>
          <w:rtl/>
        </w:rPr>
        <w:t>(</w:t>
      </w:r>
      <w:r>
        <w:rPr>
          <w:rFonts w:hint="cs"/>
          <w:color w:val="000000"/>
          <w:sz w:val="30"/>
          <w:szCs w:val="30"/>
          <w:rtl/>
        </w:rPr>
        <w:t>عدم پرداخت خمس به اهل بيت عليهم السلام</w:t>
      </w:r>
      <w:r>
        <w:rPr>
          <w:rFonts w:cs="Traditional Arabic" w:hint="cs"/>
          <w:color w:val="000000"/>
          <w:sz w:val="30"/>
          <w:szCs w:val="30"/>
          <w:rtl/>
        </w:rPr>
        <w:t xml:space="preserve">) </w:t>
      </w:r>
      <w:r>
        <w:rPr>
          <w:rFonts w:hint="cs"/>
          <w:color w:val="000000"/>
          <w:sz w:val="30"/>
          <w:szCs w:val="30"/>
          <w:rtl/>
        </w:rPr>
        <w:t>از شما اطاعت مى</w:t>
      </w:r>
      <w:r>
        <w:rPr>
          <w:rFonts w:cs="Traditional Arabic" w:hint="cs"/>
          <w:color w:val="000000"/>
          <w:sz w:val="30"/>
          <w:szCs w:val="30"/>
          <w:rtl/>
        </w:rPr>
        <w:t>‏</w:t>
      </w:r>
      <w:r>
        <w:rPr>
          <w:rFonts w:hint="cs"/>
          <w:color w:val="000000"/>
          <w:sz w:val="30"/>
          <w:szCs w:val="30"/>
          <w:rtl/>
        </w:rPr>
        <w:t>كنيم</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سَنُطِيعُكُمْ فِي بَعْضِ الْأَمْرِ</w:t>
      </w:r>
      <w:r>
        <w:rPr>
          <w:rFonts w:cs="Traditional Arabic" w:hint="cs"/>
          <w:color w:val="006A0F"/>
          <w:sz w:val="30"/>
          <w:szCs w:val="30"/>
          <w:rtl/>
        </w:rPr>
        <w:t>».</w:t>
      </w:r>
      <w:r>
        <w:rPr>
          <w:rStyle w:val="FootnoteReference"/>
          <w:rFonts w:eastAsiaTheme="majorEastAsia" w:cs="Traditional Arabic"/>
          <w:color w:val="000000"/>
          <w:sz w:val="30"/>
          <w:szCs w:val="30"/>
          <w:rtl/>
        </w:rPr>
        <w:footnoteReference w:id="206"/>
      </w:r>
      <w:r>
        <w:rPr>
          <w:rFonts w:hint="cs"/>
          <w:color w:val="000000"/>
          <w:sz w:val="30"/>
          <w:szCs w:val="30"/>
          <w:rtl/>
        </w:rPr>
        <w:t xml:space="preserve"> در روايت ديگرى كه طبرسى به نقل از امام باقر و امام صادق عليهما السلام آورده است عبارت</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لِلَّذِينَ كَرِهُوا ما نَزَّلَ اللَّهُ</w:t>
      </w:r>
      <w:r>
        <w:rPr>
          <w:rFonts w:cs="Traditional Arabic" w:hint="cs"/>
          <w:color w:val="006A0F"/>
          <w:sz w:val="30"/>
          <w:szCs w:val="30"/>
          <w:rtl/>
        </w:rPr>
        <w:t>»</w:t>
      </w:r>
      <w:r>
        <w:rPr>
          <w:rFonts w:hint="cs"/>
          <w:color w:val="000000"/>
          <w:sz w:val="30"/>
          <w:szCs w:val="30"/>
          <w:rtl/>
        </w:rPr>
        <w:t xml:space="preserve"> بر بنى</w:t>
      </w:r>
      <w:r>
        <w:rPr>
          <w:rFonts w:cs="Traditional Arabic" w:hint="cs"/>
          <w:color w:val="000000"/>
          <w:sz w:val="30"/>
          <w:szCs w:val="30"/>
          <w:rtl/>
        </w:rPr>
        <w:t>‏</w:t>
      </w:r>
      <w:r>
        <w:rPr>
          <w:rFonts w:hint="cs"/>
          <w:color w:val="000000"/>
          <w:sz w:val="30"/>
          <w:szCs w:val="30"/>
          <w:rtl/>
        </w:rPr>
        <w:t>اميه تطبيق شده است كه از نزول آياتِ مربوط به ولايت اميرمؤمنان، على عليه السلام ناخشنود بودند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07"/>
      </w:r>
    </w:p>
    <w:p w:rsidR="000A366E" w:rsidRDefault="000A366E" w:rsidP="000A366E">
      <w:pPr>
        <w:pStyle w:val="NormalWeb"/>
        <w:bidi/>
        <w:rPr>
          <w:rtl/>
        </w:rPr>
      </w:pPr>
      <w:r>
        <w:rPr>
          <w:rFonts w:cs="Traditional Arabic" w:hint="cs"/>
          <w:color w:val="000000"/>
          <w:sz w:val="30"/>
          <w:szCs w:val="30"/>
          <w:rtl/>
        </w:rPr>
        <w:t xml:space="preserve">13. </w:t>
      </w:r>
      <w:r>
        <w:rPr>
          <w:rFonts w:hint="cs"/>
          <w:color w:val="000000"/>
          <w:sz w:val="30"/>
          <w:szCs w:val="30"/>
          <w:rtl/>
        </w:rPr>
        <w:t xml:space="preserve">در تفسير قمى نزول آيات </w:t>
      </w:r>
      <w:r>
        <w:rPr>
          <w:rFonts w:cs="Traditional Arabic" w:hint="cs"/>
          <w:color w:val="000000"/>
          <w:sz w:val="30"/>
          <w:szCs w:val="30"/>
          <w:rtl/>
        </w:rPr>
        <w:t xml:space="preserve">5-/ 6 </w:t>
      </w:r>
      <w:r>
        <w:rPr>
          <w:rFonts w:hint="cs"/>
          <w:color w:val="000000"/>
          <w:sz w:val="30"/>
          <w:szCs w:val="30"/>
          <w:rtl/>
        </w:rPr>
        <w:t>قلم</w:t>
      </w:r>
      <w:r>
        <w:rPr>
          <w:rFonts w:cs="Traditional Arabic" w:hint="cs"/>
          <w:color w:val="000000"/>
          <w:sz w:val="30"/>
          <w:szCs w:val="30"/>
          <w:rtl/>
        </w:rPr>
        <w:t xml:space="preserve">/ 68 </w:t>
      </w:r>
      <w:r>
        <w:rPr>
          <w:rFonts w:hint="cs"/>
          <w:color w:val="000000"/>
          <w:sz w:val="30"/>
          <w:szCs w:val="30"/>
          <w:rtl/>
        </w:rPr>
        <w:t>در شأن بنى</w:t>
      </w:r>
      <w:r>
        <w:rPr>
          <w:rFonts w:cs="Traditional Arabic" w:hint="cs"/>
          <w:color w:val="000000"/>
          <w:sz w:val="30"/>
          <w:szCs w:val="30"/>
          <w:rtl/>
        </w:rPr>
        <w:t>‏</w:t>
      </w:r>
      <w:r>
        <w:rPr>
          <w:rFonts w:hint="cs"/>
          <w:color w:val="000000"/>
          <w:sz w:val="30"/>
          <w:szCs w:val="30"/>
          <w:rtl/>
        </w:rPr>
        <w:t>اميه دانسته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08"/>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فَسَتُبْصِرُ وَ يُبْصِرُونَ</w:t>
      </w:r>
      <w:r>
        <w:rPr>
          <w:rFonts w:cs="Traditional Arabic" w:hint="cs"/>
          <w:color w:val="006A0F"/>
          <w:sz w:val="30"/>
          <w:szCs w:val="30"/>
          <w:rtl/>
        </w:rPr>
        <w:t xml:space="preserve">* </w:t>
      </w:r>
      <w:r>
        <w:rPr>
          <w:rFonts w:hint="cs"/>
          <w:color w:val="006A0F"/>
          <w:sz w:val="30"/>
          <w:szCs w:val="30"/>
          <w:rtl/>
        </w:rPr>
        <w:t>بِأَيِّكُمُ الْمَفْتُونُ</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زود است كه تو ببينى و آنها نيز ببينند كه كدامين شما ديوانه و شوريده است</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0000"/>
          <w:sz w:val="30"/>
          <w:szCs w:val="30"/>
          <w:rtl/>
        </w:rPr>
        <w:t xml:space="preserve">14. </w:t>
      </w:r>
      <w:r>
        <w:rPr>
          <w:rFonts w:hint="cs"/>
          <w:color w:val="000000"/>
          <w:sz w:val="30"/>
          <w:szCs w:val="30"/>
          <w:rtl/>
        </w:rPr>
        <w:t xml:space="preserve">در روايتى از امام صادق عليه السلام آيه </w:t>
      </w:r>
      <w:r>
        <w:rPr>
          <w:rFonts w:cs="Traditional Arabic" w:hint="cs"/>
          <w:color w:val="000000"/>
          <w:sz w:val="30"/>
          <w:szCs w:val="30"/>
          <w:rtl/>
        </w:rPr>
        <w:t>52</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154</w:t>
      </w:r>
    </w:p>
    <w:p w:rsidR="000A366E" w:rsidRDefault="000A366E" w:rsidP="000A366E">
      <w:pPr>
        <w:rPr>
          <w:rFonts w:cs="Times New Roman"/>
          <w:sz w:val="24"/>
          <w:szCs w:val="24"/>
          <w:rtl/>
        </w:rPr>
      </w:pPr>
      <w:r>
        <w:rPr>
          <w:rFonts w:cs="Times New Roman" w:hint="cs"/>
          <w:color w:val="000000"/>
          <w:sz w:val="30"/>
          <w:szCs w:val="30"/>
          <w:rtl/>
        </w:rPr>
        <w:t>مائده</w:t>
      </w:r>
      <w:r>
        <w:rPr>
          <w:rFonts w:cs="Traditional Arabic" w:hint="cs"/>
          <w:color w:val="000000"/>
          <w:sz w:val="30"/>
          <w:szCs w:val="30"/>
          <w:rtl/>
        </w:rPr>
        <w:t xml:space="preserve">/ 5 </w:t>
      </w:r>
      <w:r>
        <w:rPr>
          <w:rFonts w:cs="Times New Roman" w:hint="cs"/>
          <w:color w:val="000000"/>
          <w:sz w:val="30"/>
          <w:szCs w:val="30"/>
          <w:rtl/>
        </w:rPr>
        <w:t>بر بنى</w:t>
      </w:r>
      <w:r>
        <w:rPr>
          <w:rFonts w:cs="Traditional Arabic" w:hint="cs"/>
          <w:color w:val="000000"/>
          <w:sz w:val="30"/>
          <w:szCs w:val="30"/>
          <w:rtl/>
        </w:rPr>
        <w:t>‏</w:t>
      </w:r>
      <w:r>
        <w:rPr>
          <w:rFonts w:cs="Times New Roman" w:hint="cs"/>
          <w:color w:val="000000"/>
          <w:sz w:val="30"/>
          <w:szCs w:val="30"/>
          <w:rtl/>
        </w:rPr>
        <w:t>اميه تطبيق شده است</w:t>
      </w:r>
      <w:r>
        <w:rPr>
          <w:rFonts w:cs="Traditional Arabic" w:hint="cs"/>
          <w:color w:val="000000"/>
          <w:sz w:val="30"/>
          <w:szCs w:val="30"/>
          <w:rtl/>
        </w:rPr>
        <w:t>: «</w:t>
      </w:r>
      <w:r>
        <w:rPr>
          <w:rFonts w:cs="Times New Roman" w:hint="cs"/>
          <w:color w:val="000000"/>
          <w:sz w:val="30"/>
          <w:szCs w:val="30"/>
          <w:rtl/>
        </w:rPr>
        <w:t>عسى</w:t>
      </w:r>
      <w:r>
        <w:rPr>
          <w:rFonts w:cs="Traditional Arabic" w:hint="cs"/>
          <w:color w:val="000000"/>
          <w:sz w:val="30"/>
          <w:szCs w:val="30"/>
          <w:rtl/>
        </w:rPr>
        <w:t>‏</w:t>
      </w:r>
      <w:r>
        <w:rPr>
          <w:rFonts w:cs="Times New Roman" w:hint="cs"/>
          <w:color w:val="006A0F"/>
          <w:sz w:val="30"/>
          <w:szCs w:val="30"/>
          <w:rtl/>
        </w:rPr>
        <w:t xml:space="preserve"> اللَّهُ أَنْ يَأْتِيَ بِالْفَتْحِ أَوْ أَمْرٍ مِنْ عِنْدِهِ فَيُصْبِحُوا عَلى</w:t>
      </w:r>
      <w:r>
        <w:rPr>
          <w:rFonts w:cs="Traditional Arabic" w:hint="cs"/>
          <w:color w:val="006A0F"/>
          <w:sz w:val="30"/>
          <w:szCs w:val="30"/>
          <w:rtl/>
        </w:rPr>
        <w:t xml:space="preserve">‏ </w:t>
      </w:r>
      <w:r>
        <w:rPr>
          <w:rFonts w:cs="Times New Roman" w:hint="cs"/>
          <w:color w:val="006A0F"/>
          <w:sz w:val="30"/>
          <w:szCs w:val="30"/>
          <w:rtl/>
        </w:rPr>
        <w:t>ما أَسَرُّوا فِي أَنْفُسِهِمْ نادِمِينَ</w:t>
      </w:r>
      <w:r>
        <w:rPr>
          <w:rFonts w:cs="Traditional Arabic" w:hint="cs"/>
          <w:color w:val="006A0F"/>
          <w:sz w:val="30"/>
          <w:szCs w:val="30"/>
          <w:rtl/>
        </w:rPr>
        <w:t>».</w:t>
      </w:r>
      <w:r>
        <w:rPr>
          <w:rFonts w:cs="Times New Roman" w:hint="cs"/>
          <w:color w:val="000000"/>
          <w:sz w:val="30"/>
          <w:szCs w:val="30"/>
          <w:rtl/>
        </w:rPr>
        <w:t xml:space="preserve"> اين آيه شريفه درباره گروهى از مسلمانان ضعيف</w:t>
      </w:r>
      <w:r>
        <w:rPr>
          <w:rFonts w:cs="Traditional Arabic" w:hint="cs"/>
          <w:color w:val="000000"/>
          <w:sz w:val="30"/>
          <w:szCs w:val="30"/>
          <w:rtl/>
        </w:rPr>
        <w:t>‏</w:t>
      </w:r>
      <w:r>
        <w:rPr>
          <w:rFonts w:cs="Times New Roman" w:hint="cs"/>
          <w:color w:val="000000"/>
          <w:sz w:val="30"/>
          <w:szCs w:val="30"/>
          <w:rtl/>
        </w:rPr>
        <w:t>الايمان نازل شده كه به دوستى با يهود تمايل داشتند و خبر مى</w:t>
      </w:r>
      <w:r>
        <w:rPr>
          <w:rFonts w:cs="Traditional Arabic" w:hint="cs"/>
          <w:color w:val="000000"/>
          <w:sz w:val="30"/>
          <w:szCs w:val="30"/>
          <w:rtl/>
        </w:rPr>
        <w:t>‏</w:t>
      </w:r>
      <w:r>
        <w:rPr>
          <w:rFonts w:cs="Times New Roman" w:hint="cs"/>
          <w:color w:val="000000"/>
          <w:sz w:val="30"/>
          <w:szCs w:val="30"/>
          <w:rtl/>
        </w:rPr>
        <w:t>دهد كه خداوند پيروزى يا امر ديگرى را كه مايه عزت مسلمانان باشد براى آنان پيش خواهد آورد و آنگاه بيمار دلانِ ضعيف الايمان از آنچه در دل خود پنهان مى</w:t>
      </w:r>
      <w:r>
        <w:rPr>
          <w:rFonts w:cs="Traditional Arabic" w:hint="cs"/>
          <w:color w:val="000000"/>
          <w:sz w:val="30"/>
          <w:szCs w:val="30"/>
          <w:rtl/>
        </w:rPr>
        <w:t>‏</w:t>
      </w:r>
      <w:r>
        <w:rPr>
          <w:rFonts w:cs="Times New Roman" w:hint="cs"/>
          <w:color w:val="000000"/>
          <w:sz w:val="30"/>
          <w:szCs w:val="30"/>
          <w:rtl/>
        </w:rPr>
        <w:t>داشتند در راستاى نزديك شدن به اهل كتاب پشيمان خواهند شد؛ اما در روايتى كه داود رقى نقل كرده آمده است كه مردى از امام صادق عليه السلام درباره اين آيه پرسيد و امام در پاسخ فرمود</w:t>
      </w:r>
      <w:r>
        <w:rPr>
          <w:rFonts w:cs="Traditional Arabic" w:hint="cs"/>
          <w:color w:val="000000"/>
          <w:sz w:val="30"/>
          <w:szCs w:val="30"/>
          <w:rtl/>
        </w:rPr>
        <w:t xml:space="preserve">: 7 </w:t>
      </w:r>
      <w:r>
        <w:rPr>
          <w:rFonts w:cs="Times New Roman" w:hint="cs"/>
          <w:color w:val="000000"/>
          <w:sz w:val="30"/>
          <w:szCs w:val="30"/>
          <w:rtl/>
        </w:rPr>
        <w:t>روز پس از آنكه بنى</w:t>
      </w:r>
      <w:r>
        <w:rPr>
          <w:rFonts w:cs="Traditional Arabic" w:hint="cs"/>
          <w:color w:val="000000"/>
          <w:sz w:val="30"/>
          <w:szCs w:val="30"/>
          <w:rtl/>
        </w:rPr>
        <w:t>‏</w:t>
      </w:r>
      <w:r>
        <w:rPr>
          <w:rFonts w:cs="Times New Roman" w:hint="cs"/>
          <w:color w:val="000000"/>
          <w:sz w:val="30"/>
          <w:szCs w:val="30"/>
          <w:rtl/>
        </w:rPr>
        <w:t>اميه بدن زيد بن على را سوزاندند به هلاكت آنان اذن داده شد</w:t>
      </w:r>
      <w:r>
        <w:rPr>
          <w:rFonts w:cs="Traditional Arabic" w:hint="cs"/>
          <w:color w:val="000000"/>
          <w:sz w:val="30"/>
          <w:szCs w:val="30"/>
          <w:rtl/>
        </w:rPr>
        <w:t>.</w:t>
      </w:r>
      <w:r>
        <w:rPr>
          <w:rStyle w:val="FootnoteReference"/>
          <w:rFonts w:cs="Traditional Arabic"/>
          <w:color w:val="000000"/>
          <w:sz w:val="30"/>
          <w:szCs w:val="30"/>
          <w:rtl/>
        </w:rPr>
        <w:footnoteReference w:id="209"/>
      </w:r>
      <w:r>
        <w:rPr>
          <w:rFonts w:cs="Times New Roman" w:hint="cs"/>
          <w:color w:val="000000"/>
          <w:sz w:val="30"/>
          <w:szCs w:val="30"/>
          <w:rtl/>
        </w:rPr>
        <w:t xml:space="preserve"> احتمالًا مقصود روايت اين است كه پس از شهادت زيد در سال </w:t>
      </w:r>
      <w:r>
        <w:rPr>
          <w:rFonts w:cs="Traditional Arabic" w:hint="cs"/>
          <w:color w:val="000000"/>
          <w:sz w:val="30"/>
          <w:szCs w:val="30"/>
          <w:rtl/>
        </w:rPr>
        <w:t xml:space="preserve">121 </w:t>
      </w:r>
      <w:r>
        <w:rPr>
          <w:rFonts w:cs="Times New Roman" w:hint="cs"/>
          <w:color w:val="000000"/>
          <w:sz w:val="30"/>
          <w:szCs w:val="30"/>
          <w:rtl/>
        </w:rPr>
        <w:t>قمرى و سوزاندن بدن وى</w:t>
      </w:r>
      <w:r>
        <w:rPr>
          <w:rFonts w:cs="Traditional Arabic" w:hint="cs"/>
          <w:color w:val="000000"/>
          <w:sz w:val="30"/>
          <w:szCs w:val="30"/>
          <w:rtl/>
        </w:rPr>
        <w:t>‏</w:t>
      </w:r>
      <w:r>
        <w:rPr>
          <w:rStyle w:val="FootnoteReference"/>
          <w:rFonts w:cs="Traditional Arabic"/>
          <w:color w:val="000000"/>
          <w:sz w:val="30"/>
          <w:szCs w:val="30"/>
          <w:rtl/>
        </w:rPr>
        <w:footnoteReference w:id="210"/>
      </w:r>
      <w:r>
        <w:rPr>
          <w:rFonts w:cs="Times New Roman" w:hint="cs"/>
          <w:color w:val="000000"/>
          <w:sz w:val="30"/>
          <w:szCs w:val="30"/>
          <w:rtl/>
        </w:rPr>
        <w:t xml:space="preserve"> حكومت بنى</w:t>
      </w:r>
      <w:r>
        <w:rPr>
          <w:rFonts w:cs="Traditional Arabic" w:hint="cs"/>
          <w:color w:val="000000"/>
          <w:sz w:val="30"/>
          <w:szCs w:val="30"/>
          <w:rtl/>
        </w:rPr>
        <w:t>‏</w:t>
      </w:r>
      <w:r>
        <w:rPr>
          <w:rFonts w:cs="Times New Roman" w:hint="cs"/>
          <w:color w:val="000000"/>
          <w:sz w:val="30"/>
          <w:szCs w:val="30"/>
          <w:rtl/>
        </w:rPr>
        <w:t xml:space="preserve">اميه رو به ضعف نهاد و به تدريج زمينه فروپاشى و شكست آنان فراهم آمد تا آنكه در سال </w:t>
      </w:r>
      <w:r>
        <w:rPr>
          <w:rFonts w:cs="Traditional Arabic" w:hint="cs"/>
          <w:color w:val="000000"/>
          <w:sz w:val="30"/>
          <w:szCs w:val="30"/>
          <w:rtl/>
        </w:rPr>
        <w:t xml:space="preserve">132 </w:t>
      </w:r>
      <w:r>
        <w:rPr>
          <w:rFonts w:cs="Times New Roman" w:hint="cs"/>
          <w:color w:val="000000"/>
          <w:sz w:val="30"/>
          <w:szCs w:val="30"/>
          <w:rtl/>
        </w:rPr>
        <w:t>قمرى بنى</w:t>
      </w:r>
      <w:r>
        <w:rPr>
          <w:rFonts w:cs="Traditional Arabic" w:hint="cs"/>
          <w:color w:val="000000"/>
          <w:sz w:val="30"/>
          <w:szCs w:val="30"/>
          <w:rtl/>
        </w:rPr>
        <w:t>‏</w:t>
      </w:r>
      <w:r>
        <w:rPr>
          <w:rFonts w:cs="Times New Roman" w:hint="cs"/>
          <w:color w:val="000000"/>
          <w:sz w:val="30"/>
          <w:szCs w:val="30"/>
          <w:rtl/>
        </w:rPr>
        <w:t>عباس با شكست امويان بر مسند خلافت اسلامى تكيه زدند</w:t>
      </w:r>
      <w:r>
        <w:rPr>
          <w:rFonts w:cs="Traditional Arabic" w:hint="cs"/>
          <w:color w:val="000000"/>
          <w:sz w:val="30"/>
          <w:szCs w:val="30"/>
          <w:rtl/>
        </w:rPr>
        <w:t>.</w:t>
      </w:r>
      <w:r>
        <w:rPr>
          <w:rStyle w:val="FootnoteReference"/>
          <w:rFonts w:cs="Traditional Arabic"/>
          <w:color w:val="000000"/>
          <w:sz w:val="30"/>
          <w:szCs w:val="30"/>
          <w:rtl/>
        </w:rPr>
        <w:footnoteReference w:id="211"/>
      </w:r>
    </w:p>
    <w:p w:rsidR="000A366E" w:rsidRDefault="000A366E" w:rsidP="000A366E">
      <w:pPr>
        <w:pStyle w:val="NormalWeb"/>
        <w:bidi/>
        <w:rPr>
          <w:rtl/>
        </w:rPr>
      </w:pPr>
      <w:r>
        <w:rPr>
          <w:rFonts w:cs="Traditional Arabic" w:hint="cs"/>
          <w:color w:val="000000"/>
          <w:sz w:val="30"/>
          <w:szCs w:val="30"/>
          <w:rtl/>
        </w:rPr>
        <w:lastRenderedPageBreak/>
        <w:t xml:space="preserve">15. </w:t>
      </w:r>
      <w:r>
        <w:rPr>
          <w:rFonts w:hint="cs"/>
          <w:color w:val="000000"/>
          <w:sz w:val="30"/>
          <w:szCs w:val="30"/>
          <w:rtl/>
        </w:rPr>
        <w:t>در روايتى از امام صادق عليه السلام مقصود از</w:t>
      </w:r>
      <w:r>
        <w:rPr>
          <w:rFonts w:cs="Traditional Arabic" w:hint="cs"/>
          <w:color w:val="006A0F"/>
          <w:sz w:val="30"/>
          <w:szCs w:val="30"/>
          <w:rtl/>
        </w:rPr>
        <w:t xml:space="preserve"> «</w:t>
      </w:r>
      <w:r>
        <w:rPr>
          <w:rFonts w:hint="cs"/>
          <w:color w:val="006A0F"/>
          <w:sz w:val="30"/>
          <w:szCs w:val="30"/>
          <w:rtl/>
        </w:rPr>
        <w:t>قَوْماً لُدًّا</w:t>
      </w:r>
      <w:r>
        <w:rPr>
          <w:rFonts w:cs="Traditional Arabic" w:hint="cs"/>
          <w:color w:val="000000"/>
          <w:sz w:val="30"/>
          <w:szCs w:val="30"/>
          <w:rtl/>
        </w:rPr>
        <w:t xml:space="preserve">/ </w:t>
      </w:r>
      <w:r>
        <w:rPr>
          <w:rFonts w:hint="cs"/>
          <w:color w:val="000000"/>
          <w:sz w:val="30"/>
          <w:szCs w:val="30"/>
          <w:rtl/>
        </w:rPr>
        <w:t>گروهى لجوج و سرسخت</w:t>
      </w:r>
      <w:r>
        <w:rPr>
          <w:rFonts w:cs="Traditional Arabic" w:hint="cs"/>
          <w:color w:val="000000"/>
          <w:sz w:val="30"/>
          <w:szCs w:val="30"/>
          <w:rtl/>
        </w:rPr>
        <w:t xml:space="preserve">» </w:t>
      </w:r>
      <w:r>
        <w:rPr>
          <w:rFonts w:hint="cs"/>
          <w:color w:val="000000"/>
          <w:sz w:val="30"/>
          <w:szCs w:val="30"/>
          <w:rtl/>
        </w:rPr>
        <w:t xml:space="preserve">در آيه </w:t>
      </w:r>
      <w:r>
        <w:rPr>
          <w:rFonts w:cs="Traditional Arabic" w:hint="cs"/>
          <w:color w:val="000000"/>
          <w:sz w:val="30"/>
          <w:szCs w:val="30"/>
          <w:rtl/>
        </w:rPr>
        <w:t xml:space="preserve">97 </w:t>
      </w:r>
      <w:r>
        <w:rPr>
          <w:rFonts w:hint="cs"/>
          <w:color w:val="000000"/>
          <w:sz w:val="30"/>
          <w:szCs w:val="30"/>
          <w:rtl/>
        </w:rPr>
        <w:t>مريم</w:t>
      </w:r>
      <w:r>
        <w:rPr>
          <w:rFonts w:cs="Traditional Arabic" w:hint="cs"/>
          <w:color w:val="000000"/>
          <w:sz w:val="30"/>
          <w:szCs w:val="30"/>
          <w:rtl/>
        </w:rPr>
        <w:t xml:space="preserve">/ 19 </w:t>
      </w:r>
      <w:r>
        <w:rPr>
          <w:rFonts w:hint="cs"/>
          <w:color w:val="000000"/>
          <w:sz w:val="30"/>
          <w:szCs w:val="30"/>
          <w:rtl/>
        </w:rPr>
        <w:t>كه رسول خدا صلى الله عليه و آله مأمور انذار آنان بود بنى</w:t>
      </w:r>
      <w:r>
        <w:rPr>
          <w:rFonts w:cs="Traditional Arabic" w:hint="cs"/>
          <w:color w:val="000000"/>
          <w:sz w:val="30"/>
          <w:szCs w:val="30"/>
          <w:rtl/>
        </w:rPr>
        <w:t>‏</w:t>
      </w:r>
      <w:r>
        <w:rPr>
          <w:rFonts w:hint="cs"/>
          <w:color w:val="000000"/>
          <w:sz w:val="30"/>
          <w:szCs w:val="30"/>
          <w:rtl/>
        </w:rPr>
        <w:t>اميه بودند</w:t>
      </w:r>
      <w:r>
        <w:rPr>
          <w:rStyle w:val="FootnoteReference"/>
          <w:rFonts w:eastAsiaTheme="majorEastAsia" w:cs="Traditional Arabic"/>
          <w:color w:val="000000"/>
          <w:sz w:val="30"/>
          <w:szCs w:val="30"/>
          <w:rtl/>
        </w:rPr>
        <w:footnoteReference w:id="212"/>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فَإِنَّما يَسَّرْناهُ بِلِسانِكَ لِتُبَشِّرَ بِهِ الْمُتَّقِينَ وَ تُنْذِرَ بِهِ قَوْماً لُدًّا</w:t>
      </w:r>
      <w:r>
        <w:rPr>
          <w:rFonts w:cs="Traditional Arabic" w:hint="cs"/>
          <w:color w:val="006A0F"/>
          <w:sz w:val="30"/>
          <w:szCs w:val="30"/>
          <w:rtl/>
        </w:rPr>
        <w:t>».</w:t>
      </w:r>
      <w:r>
        <w:rPr>
          <w:rFonts w:hint="cs"/>
          <w:color w:val="000000"/>
          <w:sz w:val="30"/>
          <w:szCs w:val="30"/>
          <w:rtl/>
        </w:rPr>
        <w:t xml:space="preserve"> در روايت ديگرى مقصود از اين گروه بنى</w:t>
      </w:r>
      <w:r>
        <w:rPr>
          <w:rFonts w:cs="Traditional Arabic" w:hint="cs"/>
          <w:color w:val="000000"/>
          <w:sz w:val="30"/>
          <w:szCs w:val="30"/>
          <w:rtl/>
        </w:rPr>
        <w:t>‏</w:t>
      </w:r>
      <w:r>
        <w:rPr>
          <w:rFonts w:hint="cs"/>
          <w:color w:val="000000"/>
          <w:sz w:val="30"/>
          <w:szCs w:val="30"/>
          <w:rtl/>
        </w:rPr>
        <w:t>اميه و بنى</w:t>
      </w:r>
      <w:r>
        <w:rPr>
          <w:rFonts w:cs="Traditional Arabic" w:hint="cs"/>
          <w:color w:val="000000"/>
          <w:sz w:val="30"/>
          <w:szCs w:val="30"/>
          <w:rtl/>
        </w:rPr>
        <w:t>‏</w:t>
      </w:r>
      <w:r>
        <w:rPr>
          <w:rFonts w:hint="cs"/>
          <w:color w:val="000000"/>
          <w:sz w:val="30"/>
          <w:szCs w:val="30"/>
          <w:rtl/>
        </w:rPr>
        <w:t>مغيره دانسته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3"/>
      </w:r>
    </w:p>
    <w:p w:rsidR="000A366E" w:rsidRDefault="000A366E" w:rsidP="000A366E">
      <w:pPr>
        <w:pStyle w:val="NormalWeb"/>
        <w:bidi/>
        <w:rPr>
          <w:rtl/>
        </w:rPr>
      </w:pPr>
      <w:r>
        <w:rPr>
          <w:rFonts w:cs="Traditional Arabic" w:hint="cs"/>
          <w:color w:val="000000"/>
          <w:sz w:val="30"/>
          <w:szCs w:val="30"/>
          <w:rtl/>
        </w:rPr>
        <w:t xml:space="preserve">16. </w:t>
      </w:r>
      <w:r>
        <w:rPr>
          <w:rFonts w:hint="cs"/>
          <w:color w:val="000000"/>
          <w:sz w:val="30"/>
          <w:szCs w:val="30"/>
          <w:rtl/>
        </w:rPr>
        <w:t xml:space="preserve">نيز مقصود از مجرمان در آيه </w:t>
      </w:r>
      <w:r>
        <w:rPr>
          <w:rFonts w:cs="Traditional Arabic" w:hint="cs"/>
          <w:color w:val="000000"/>
          <w:sz w:val="30"/>
          <w:szCs w:val="30"/>
          <w:rtl/>
        </w:rPr>
        <w:t xml:space="preserve">29 </w:t>
      </w:r>
      <w:r>
        <w:rPr>
          <w:rFonts w:hint="cs"/>
          <w:color w:val="000000"/>
          <w:sz w:val="30"/>
          <w:szCs w:val="30"/>
          <w:rtl/>
        </w:rPr>
        <w:t>مطفّفين</w:t>
      </w:r>
      <w:r>
        <w:rPr>
          <w:rFonts w:cs="Traditional Arabic" w:hint="cs"/>
          <w:color w:val="000000"/>
          <w:sz w:val="30"/>
          <w:szCs w:val="30"/>
          <w:rtl/>
        </w:rPr>
        <w:t xml:space="preserve">/ 83 </w:t>
      </w:r>
      <w:r>
        <w:rPr>
          <w:rFonts w:hint="cs"/>
          <w:color w:val="000000"/>
          <w:sz w:val="30"/>
          <w:szCs w:val="30"/>
          <w:rtl/>
        </w:rPr>
        <w:t>كه به مؤمنان مى</w:t>
      </w:r>
      <w:r>
        <w:rPr>
          <w:rFonts w:cs="Traditional Arabic" w:hint="cs"/>
          <w:color w:val="000000"/>
          <w:sz w:val="30"/>
          <w:szCs w:val="30"/>
          <w:rtl/>
        </w:rPr>
        <w:t>‏</w:t>
      </w:r>
      <w:r>
        <w:rPr>
          <w:rFonts w:hint="cs"/>
          <w:color w:val="000000"/>
          <w:sz w:val="30"/>
          <w:szCs w:val="30"/>
          <w:rtl/>
        </w:rPr>
        <w:t>خنديدند و آنان را استهزا مى</w:t>
      </w:r>
      <w:r>
        <w:rPr>
          <w:rFonts w:cs="Traditional Arabic" w:hint="cs"/>
          <w:color w:val="000000"/>
          <w:sz w:val="30"/>
          <w:szCs w:val="30"/>
          <w:rtl/>
        </w:rPr>
        <w:t>‏</w:t>
      </w:r>
      <w:r>
        <w:rPr>
          <w:rFonts w:hint="cs"/>
          <w:color w:val="000000"/>
          <w:sz w:val="30"/>
          <w:szCs w:val="30"/>
          <w:rtl/>
        </w:rPr>
        <w:t>كردند، بنى</w:t>
      </w:r>
      <w:r>
        <w:rPr>
          <w:rFonts w:cs="Traditional Arabic" w:hint="cs"/>
          <w:color w:val="000000"/>
          <w:sz w:val="30"/>
          <w:szCs w:val="30"/>
          <w:rtl/>
        </w:rPr>
        <w:t>‏</w:t>
      </w:r>
      <w:r>
        <w:rPr>
          <w:rFonts w:hint="cs"/>
          <w:color w:val="000000"/>
          <w:sz w:val="30"/>
          <w:szCs w:val="30"/>
          <w:rtl/>
        </w:rPr>
        <w:t>اميه دانسته شده است كه از روى استهزا به على عليه السلام مى</w:t>
      </w:r>
      <w:r>
        <w:rPr>
          <w:rFonts w:cs="Traditional Arabic" w:hint="cs"/>
          <w:color w:val="000000"/>
          <w:sz w:val="30"/>
          <w:szCs w:val="30"/>
          <w:rtl/>
        </w:rPr>
        <w:t>‏</w:t>
      </w:r>
      <w:r>
        <w:rPr>
          <w:rFonts w:hint="cs"/>
          <w:color w:val="000000"/>
          <w:sz w:val="30"/>
          <w:szCs w:val="30"/>
          <w:rtl/>
        </w:rPr>
        <w:t>خنديدند و اين هنگامى بود كه رسول خدا صلى الله عليه و آله او را از ميان بنى</w:t>
      </w:r>
      <w:r>
        <w:rPr>
          <w:rFonts w:cs="Traditional Arabic" w:hint="cs"/>
          <w:color w:val="000000"/>
          <w:sz w:val="30"/>
          <w:szCs w:val="30"/>
          <w:rtl/>
        </w:rPr>
        <w:t>‏</w:t>
      </w:r>
      <w:r>
        <w:rPr>
          <w:rFonts w:hint="cs"/>
          <w:color w:val="000000"/>
          <w:sz w:val="30"/>
          <w:szCs w:val="30"/>
          <w:rtl/>
        </w:rPr>
        <w:t>هاشم و اهل بيتش برگزيد</w:t>
      </w:r>
      <w:r>
        <w:rPr>
          <w:rStyle w:val="FootnoteReference"/>
          <w:rFonts w:eastAsiaTheme="majorEastAsia" w:cs="Traditional Arabic"/>
          <w:color w:val="000000"/>
          <w:sz w:val="30"/>
          <w:szCs w:val="30"/>
          <w:rtl/>
        </w:rPr>
        <w:footnoteReference w:id="214"/>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إِنَّ الَّذِينَ أَجْرَمُوا كانُوا مِنَ الَّذِينَ آمَنُوا يَضْحَكُونَ</w:t>
      </w:r>
      <w:r>
        <w:rPr>
          <w:rFonts w:cs="Traditional Arabic" w:hint="cs"/>
          <w:color w:val="006A0F"/>
          <w:sz w:val="30"/>
          <w:szCs w:val="30"/>
          <w:rtl/>
        </w:rPr>
        <w:t>».</w:t>
      </w:r>
    </w:p>
    <w:p w:rsidR="000A366E" w:rsidRDefault="000A366E" w:rsidP="000A366E">
      <w:pPr>
        <w:pStyle w:val="NormalWeb"/>
        <w:bidi/>
        <w:rPr>
          <w:rtl/>
        </w:rPr>
      </w:pPr>
      <w:r>
        <w:rPr>
          <w:rFonts w:cs="Traditional Arabic" w:hint="cs"/>
          <w:color w:val="000000"/>
          <w:sz w:val="30"/>
          <w:szCs w:val="30"/>
          <w:rtl/>
        </w:rPr>
        <w:t xml:space="preserve">17. </w:t>
      </w:r>
      <w:r>
        <w:rPr>
          <w:rFonts w:hint="cs"/>
          <w:color w:val="000000"/>
          <w:sz w:val="30"/>
          <w:szCs w:val="30"/>
          <w:rtl/>
        </w:rPr>
        <w:t xml:space="preserve">نيز در روايتى كه ابوجارود از امام باقر عليه السلام نقل كرده، شجره خبيثى كه در زمين هيچ قرار و ثباتى ندارد در آيه </w:t>
      </w:r>
      <w:r>
        <w:rPr>
          <w:rFonts w:cs="Traditional Arabic" w:hint="cs"/>
          <w:color w:val="000000"/>
          <w:sz w:val="30"/>
          <w:szCs w:val="30"/>
          <w:rtl/>
        </w:rPr>
        <w:t xml:space="preserve">26/ </w:t>
      </w:r>
      <w:r>
        <w:rPr>
          <w:rFonts w:hint="cs"/>
          <w:color w:val="000000"/>
          <w:sz w:val="30"/>
          <w:szCs w:val="30"/>
          <w:rtl/>
        </w:rPr>
        <w:t>ابراهيم</w:t>
      </w:r>
      <w:r>
        <w:rPr>
          <w:rFonts w:cs="Traditional Arabic" w:hint="cs"/>
          <w:color w:val="000000"/>
          <w:sz w:val="30"/>
          <w:szCs w:val="30"/>
          <w:rtl/>
        </w:rPr>
        <w:t xml:space="preserve">/ 14 </w:t>
      </w:r>
      <w:r>
        <w:rPr>
          <w:rFonts w:hint="cs"/>
          <w:color w:val="000000"/>
          <w:sz w:val="30"/>
          <w:szCs w:val="30"/>
          <w:rtl/>
        </w:rPr>
        <w:t>بر بنى اميه تطبيق و به آنان تأويل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5"/>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وَ مَثَلُ كَلِمَةٍ خَبِيثَةٍ كَشَجَرَةٍ خَبِيثَةٍ اجْتُثَّتْ مِنْ فَوْقِ الْأَرْضِ ما لَها مِنْ قَرارٍ</w:t>
      </w:r>
      <w:r>
        <w:rPr>
          <w:rFonts w:cs="Traditional Arabic" w:hint="cs"/>
          <w:color w:val="006A0F"/>
          <w:sz w:val="30"/>
          <w:szCs w:val="30"/>
          <w:rtl/>
        </w:rPr>
        <w:t>».</w:t>
      </w:r>
    </w:p>
    <w:p w:rsidR="000A366E" w:rsidRDefault="000A366E" w:rsidP="000A366E">
      <w:pPr>
        <w:pStyle w:val="NormalWeb"/>
        <w:bidi/>
        <w:rPr>
          <w:rtl/>
        </w:rPr>
      </w:pPr>
      <w:r>
        <w:rPr>
          <w:rFonts w:cs="Traditional Arabic" w:hint="cs"/>
          <w:color w:val="000000"/>
          <w:sz w:val="30"/>
          <w:szCs w:val="30"/>
          <w:rtl/>
        </w:rPr>
        <w:t xml:space="preserve">18. </w:t>
      </w:r>
      <w:r>
        <w:rPr>
          <w:rFonts w:hint="cs"/>
          <w:color w:val="000000"/>
          <w:sz w:val="30"/>
          <w:szCs w:val="30"/>
          <w:rtl/>
        </w:rPr>
        <w:t xml:space="preserve">در روايتى از امام صادق عليه السلام آيه </w:t>
      </w:r>
      <w:r>
        <w:rPr>
          <w:rFonts w:cs="Traditional Arabic" w:hint="cs"/>
          <w:color w:val="000000"/>
          <w:sz w:val="30"/>
          <w:szCs w:val="30"/>
          <w:rtl/>
        </w:rPr>
        <w:t xml:space="preserve">44 </w:t>
      </w:r>
      <w:r>
        <w:rPr>
          <w:rFonts w:hint="cs"/>
          <w:color w:val="000000"/>
          <w:sz w:val="30"/>
          <w:szCs w:val="30"/>
          <w:rtl/>
        </w:rPr>
        <w:t>انعام</w:t>
      </w:r>
      <w:r>
        <w:rPr>
          <w:rFonts w:cs="Traditional Arabic" w:hint="cs"/>
          <w:color w:val="000000"/>
          <w:sz w:val="30"/>
          <w:szCs w:val="30"/>
          <w:rtl/>
        </w:rPr>
        <w:t xml:space="preserve">/ 6 </w:t>
      </w:r>
      <w:r>
        <w:rPr>
          <w:rFonts w:hint="cs"/>
          <w:color w:val="000000"/>
          <w:sz w:val="30"/>
          <w:szCs w:val="30"/>
          <w:rtl/>
        </w:rPr>
        <w:t>نيز بر بنى</w:t>
      </w:r>
      <w:r>
        <w:rPr>
          <w:rFonts w:cs="Traditional Arabic" w:hint="cs"/>
          <w:color w:val="000000"/>
          <w:sz w:val="30"/>
          <w:szCs w:val="30"/>
          <w:rtl/>
        </w:rPr>
        <w:t>‏</w:t>
      </w:r>
      <w:r>
        <w:rPr>
          <w:rFonts w:hint="cs"/>
          <w:color w:val="000000"/>
          <w:sz w:val="30"/>
          <w:szCs w:val="30"/>
          <w:rtl/>
        </w:rPr>
        <w:t>اميه تطبيق داده شده است</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6A0F"/>
          <w:sz w:val="30"/>
          <w:szCs w:val="30"/>
          <w:rtl/>
        </w:rPr>
        <w:t>«</w:t>
      </w:r>
      <w:r>
        <w:rPr>
          <w:rFonts w:hint="cs"/>
          <w:color w:val="006A0F"/>
          <w:sz w:val="30"/>
          <w:szCs w:val="30"/>
          <w:rtl/>
        </w:rPr>
        <w:t>فَلَمَّا نَسُوا ما ذُكِّرُوا بِهِ فَتَحْنا عَلَيْهِمْ أَبْوابَ كُلِّ شَيْ</w:t>
      </w:r>
      <w:r>
        <w:rPr>
          <w:rFonts w:cs="Traditional Arabic" w:hint="cs"/>
          <w:color w:val="006A0F"/>
          <w:sz w:val="30"/>
          <w:szCs w:val="30"/>
          <w:rtl/>
        </w:rPr>
        <w:t>‏</w:t>
      </w:r>
      <w:r>
        <w:rPr>
          <w:rFonts w:hint="cs"/>
          <w:color w:val="006A0F"/>
          <w:sz w:val="30"/>
          <w:szCs w:val="30"/>
          <w:rtl/>
        </w:rPr>
        <w:t>ءٍ حَتَّى إِذا فَرِحُوا بِما أُوتُوا أَخَذْناهُمْ بَغْتَةً فَإِذا هُمْ مُبْلِسُونَ</w:t>
      </w:r>
      <w:r>
        <w:rPr>
          <w:rFonts w:cs="Traditional Arabic" w:hint="cs"/>
          <w:color w:val="006A0F"/>
          <w:sz w:val="30"/>
          <w:szCs w:val="30"/>
          <w:rtl/>
        </w:rPr>
        <w:t>».</w:t>
      </w:r>
      <w:r>
        <w:rPr>
          <w:rFonts w:hint="cs"/>
          <w:color w:val="000000"/>
          <w:sz w:val="30"/>
          <w:szCs w:val="30"/>
          <w:rtl/>
        </w:rPr>
        <w:t xml:space="preserve"> در اين روايت آمده است كه</w:t>
      </w:r>
      <w:r>
        <w:rPr>
          <w:rFonts w:cs="Traditional Arabic" w:hint="cs"/>
          <w:color w:val="000000"/>
          <w:sz w:val="30"/>
          <w:szCs w:val="30"/>
          <w:rtl/>
        </w:rPr>
        <w:t>‏</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155</w:t>
      </w:r>
    </w:p>
    <w:p w:rsidR="000A366E" w:rsidRDefault="000A366E" w:rsidP="000A366E">
      <w:pPr>
        <w:rPr>
          <w:rFonts w:cs="Times New Roman"/>
          <w:sz w:val="24"/>
          <w:szCs w:val="24"/>
          <w:rtl/>
        </w:rPr>
      </w:pPr>
      <w:r>
        <w:rPr>
          <w:rFonts w:cs="Times New Roman" w:hint="cs"/>
          <w:color w:val="000000"/>
          <w:sz w:val="30"/>
          <w:szCs w:val="30"/>
          <w:rtl/>
        </w:rPr>
        <w:t>خداوند بنى</w:t>
      </w:r>
      <w:r>
        <w:rPr>
          <w:rFonts w:cs="Traditional Arabic" w:hint="cs"/>
          <w:color w:val="000000"/>
          <w:sz w:val="30"/>
          <w:szCs w:val="30"/>
          <w:rtl/>
        </w:rPr>
        <w:t>‏</w:t>
      </w:r>
      <w:r>
        <w:rPr>
          <w:rFonts w:cs="Times New Roman" w:hint="cs"/>
          <w:color w:val="000000"/>
          <w:sz w:val="30"/>
          <w:szCs w:val="30"/>
          <w:rtl/>
        </w:rPr>
        <w:t>اميه را به صورت ناگهانى و غافلگيرانه، اما بنى</w:t>
      </w:r>
      <w:r>
        <w:rPr>
          <w:rFonts w:cs="Traditional Arabic" w:hint="cs"/>
          <w:color w:val="000000"/>
          <w:sz w:val="30"/>
          <w:szCs w:val="30"/>
          <w:rtl/>
        </w:rPr>
        <w:t>‏</w:t>
      </w:r>
      <w:r>
        <w:rPr>
          <w:rFonts w:cs="Times New Roman" w:hint="cs"/>
          <w:color w:val="000000"/>
          <w:sz w:val="30"/>
          <w:szCs w:val="30"/>
          <w:rtl/>
        </w:rPr>
        <w:t>عباس را به صورت آشكار و به تدريج مى</w:t>
      </w:r>
      <w:r>
        <w:rPr>
          <w:rFonts w:cs="Traditional Arabic" w:hint="cs"/>
          <w:color w:val="000000"/>
          <w:sz w:val="30"/>
          <w:szCs w:val="30"/>
          <w:rtl/>
        </w:rPr>
        <w:t>‏</w:t>
      </w:r>
      <w:r>
        <w:rPr>
          <w:rFonts w:cs="Times New Roman" w:hint="cs"/>
          <w:color w:val="000000"/>
          <w:sz w:val="30"/>
          <w:szCs w:val="30"/>
          <w:rtl/>
        </w:rPr>
        <w:t>گيرد</w:t>
      </w:r>
      <w:r>
        <w:rPr>
          <w:rFonts w:cs="Traditional Arabic" w:hint="cs"/>
          <w:color w:val="000000"/>
          <w:sz w:val="30"/>
          <w:szCs w:val="30"/>
          <w:rtl/>
        </w:rPr>
        <w:t>.</w:t>
      </w:r>
      <w:r>
        <w:rPr>
          <w:rStyle w:val="FootnoteReference"/>
          <w:rFonts w:cs="Traditional Arabic"/>
          <w:color w:val="000000"/>
          <w:sz w:val="30"/>
          <w:szCs w:val="30"/>
          <w:rtl/>
        </w:rPr>
        <w:footnoteReference w:id="216"/>
      </w:r>
      <w:r>
        <w:rPr>
          <w:rFonts w:cs="Times New Roman" w:hint="cs"/>
          <w:color w:val="000000"/>
          <w:sz w:val="30"/>
          <w:szCs w:val="30"/>
          <w:rtl/>
        </w:rPr>
        <w:t xml:space="preserve"> توجه به معناى اين آيه شريفه و تطبيق آن بر بنى</w:t>
      </w:r>
      <w:r>
        <w:rPr>
          <w:rFonts w:cs="Traditional Arabic" w:hint="cs"/>
          <w:color w:val="000000"/>
          <w:sz w:val="30"/>
          <w:szCs w:val="30"/>
          <w:rtl/>
        </w:rPr>
        <w:t>‏</w:t>
      </w:r>
      <w:r>
        <w:rPr>
          <w:rFonts w:cs="Times New Roman" w:hint="cs"/>
          <w:color w:val="000000"/>
          <w:sz w:val="30"/>
          <w:szCs w:val="30"/>
          <w:rtl/>
        </w:rPr>
        <w:t>اميه همچون موارد پيشين، تحليلى از حيات سياسى بنى</w:t>
      </w:r>
      <w:r>
        <w:rPr>
          <w:rFonts w:cs="Traditional Arabic" w:hint="cs"/>
          <w:color w:val="000000"/>
          <w:sz w:val="30"/>
          <w:szCs w:val="30"/>
          <w:rtl/>
        </w:rPr>
        <w:t>‏</w:t>
      </w:r>
      <w:r>
        <w:rPr>
          <w:rFonts w:cs="Times New Roman" w:hint="cs"/>
          <w:color w:val="000000"/>
          <w:sz w:val="30"/>
          <w:szCs w:val="30"/>
          <w:rtl/>
        </w:rPr>
        <w:t>اميه را به ويژه پس از رحلت رسول خدا صلى الله عليه و آله به دست مى</w:t>
      </w:r>
      <w:r>
        <w:rPr>
          <w:rFonts w:cs="Traditional Arabic" w:hint="cs"/>
          <w:color w:val="000000"/>
          <w:sz w:val="30"/>
          <w:szCs w:val="30"/>
          <w:rtl/>
        </w:rPr>
        <w:t>‏</w:t>
      </w:r>
      <w:r>
        <w:rPr>
          <w:rFonts w:cs="Times New Roman" w:hint="cs"/>
          <w:color w:val="000000"/>
          <w:sz w:val="30"/>
          <w:szCs w:val="30"/>
          <w:rtl/>
        </w:rPr>
        <w:t>دهد</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0000"/>
          <w:sz w:val="30"/>
          <w:szCs w:val="30"/>
          <w:rtl/>
        </w:rPr>
        <w:t xml:space="preserve">19. </w:t>
      </w:r>
      <w:r>
        <w:rPr>
          <w:rFonts w:hint="cs"/>
          <w:color w:val="000000"/>
          <w:sz w:val="30"/>
          <w:szCs w:val="30"/>
          <w:rtl/>
        </w:rPr>
        <w:t>در رواياتى چند آيات متقابل سوره محمد صلى الله عليه و آله در شأن اهل بيت پيامبر صلى الله عليه و آله و بنى</w:t>
      </w:r>
      <w:r>
        <w:rPr>
          <w:rFonts w:cs="Traditional Arabic" w:hint="cs"/>
          <w:color w:val="000000"/>
          <w:sz w:val="30"/>
          <w:szCs w:val="30"/>
          <w:rtl/>
        </w:rPr>
        <w:t>‏</w:t>
      </w:r>
      <w:r>
        <w:rPr>
          <w:rFonts w:hint="cs"/>
          <w:color w:val="000000"/>
          <w:sz w:val="30"/>
          <w:szCs w:val="30"/>
          <w:rtl/>
        </w:rPr>
        <w:t>اميه دانسته شده است</w:t>
      </w:r>
      <w:r>
        <w:rPr>
          <w:rFonts w:cs="Traditional Arabic" w:hint="cs"/>
          <w:color w:val="000000"/>
          <w:sz w:val="30"/>
          <w:szCs w:val="30"/>
          <w:rtl/>
        </w:rPr>
        <w:t xml:space="preserve">. </w:t>
      </w:r>
      <w:r>
        <w:rPr>
          <w:rFonts w:hint="cs"/>
          <w:color w:val="000000"/>
          <w:sz w:val="30"/>
          <w:szCs w:val="30"/>
          <w:rtl/>
        </w:rPr>
        <w:t>در روايتى از اميرمؤمنان، على عليه السلام آمده است كه سوره محمد صلى الله عليه و آله يك آيه درباره ماست و يك آيه درباره بنى</w:t>
      </w:r>
      <w:r>
        <w:rPr>
          <w:rFonts w:cs="Traditional Arabic" w:hint="cs"/>
          <w:color w:val="000000"/>
          <w:sz w:val="30"/>
          <w:szCs w:val="30"/>
          <w:rtl/>
        </w:rPr>
        <w:t>‏</w:t>
      </w:r>
      <w:r>
        <w:rPr>
          <w:rFonts w:hint="cs"/>
          <w:color w:val="000000"/>
          <w:sz w:val="30"/>
          <w:szCs w:val="30"/>
          <w:rtl/>
        </w:rPr>
        <w:t>اميه</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7"/>
      </w:r>
      <w:r>
        <w:rPr>
          <w:rFonts w:hint="cs"/>
          <w:color w:val="000000"/>
          <w:sz w:val="30"/>
          <w:szCs w:val="30"/>
          <w:rtl/>
        </w:rPr>
        <w:t xml:space="preserve"> نظير اين روايت از امام باقر عليه السلام نيز نقل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8"/>
      </w:r>
    </w:p>
    <w:p w:rsidR="000A366E" w:rsidRDefault="000A366E" w:rsidP="000A366E">
      <w:pPr>
        <w:pStyle w:val="NormalWeb"/>
        <w:bidi/>
        <w:rPr>
          <w:rtl/>
        </w:rPr>
      </w:pPr>
      <w:r>
        <w:rPr>
          <w:rFonts w:hint="cs"/>
          <w:color w:val="000000"/>
          <w:sz w:val="30"/>
          <w:szCs w:val="30"/>
          <w:rtl/>
        </w:rPr>
        <w:t xml:space="preserve">در روايتى از حسين بن على عليهما السلام نزول آيه </w:t>
      </w:r>
      <w:r>
        <w:rPr>
          <w:rFonts w:cs="Traditional Arabic" w:hint="cs"/>
          <w:color w:val="000000"/>
          <w:sz w:val="30"/>
          <w:szCs w:val="30"/>
          <w:rtl/>
        </w:rPr>
        <w:t xml:space="preserve">1 </w:t>
      </w:r>
      <w:r>
        <w:rPr>
          <w:rFonts w:hint="cs"/>
          <w:color w:val="000000"/>
          <w:sz w:val="30"/>
          <w:szCs w:val="30"/>
          <w:rtl/>
        </w:rPr>
        <w:t>محمد</w:t>
      </w:r>
      <w:r>
        <w:rPr>
          <w:rFonts w:cs="Traditional Arabic" w:hint="cs"/>
          <w:color w:val="000000"/>
          <w:sz w:val="30"/>
          <w:szCs w:val="30"/>
          <w:rtl/>
        </w:rPr>
        <w:t xml:space="preserve">/ 47 </w:t>
      </w:r>
      <w:r>
        <w:rPr>
          <w:rFonts w:hint="cs"/>
          <w:color w:val="000000"/>
          <w:sz w:val="30"/>
          <w:szCs w:val="30"/>
          <w:rtl/>
        </w:rPr>
        <w:t>در شأن بنى</w:t>
      </w:r>
      <w:r>
        <w:rPr>
          <w:rFonts w:cs="Traditional Arabic" w:hint="cs"/>
          <w:color w:val="000000"/>
          <w:sz w:val="30"/>
          <w:szCs w:val="30"/>
          <w:rtl/>
        </w:rPr>
        <w:t>‏</w:t>
      </w:r>
      <w:r>
        <w:rPr>
          <w:rFonts w:hint="cs"/>
          <w:color w:val="000000"/>
          <w:sz w:val="30"/>
          <w:szCs w:val="30"/>
          <w:rtl/>
        </w:rPr>
        <w:t>اميه دانسته شده است كه مردم را از راه خدا باز مى</w:t>
      </w:r>
      <w:r>
        <w:rPr>
          <w:rFonts w:cs="Traditional Arabic" w:hint="cs"/>
          <w:color w:val="000000"/>
          <w:sz w:val="30"/>
          <w:szCs w:val="30"/>
          <w:rtl/>
        </w:rPr>
        <w:t>‏</w:t>
      </w:r>
      <w:r>
        <w:rPr>
          <w:rFonts w:hint="cs"/>
          <w:color w:val="000000"/>
          <w:sz w:val="30"/>
          <w:szCs w:val="30"/>
          <w:rtl/>
        </w:rPr>
        <w:t>داشتند</w:t>
      </w:r>
      <w:r>
        <w:rPr>
          <w:rFonts w:cs="Traditional Arabic" w:hint="cs"/>
          <w:color w:val="000000"/>
          <w:sz w:val="30"/>
          <w:szCs w:val="30"/>
          <w:rtl/>
        </w:rPr>
        <w:t xml:space="preserve">. </w:t>
      </w:r>
      <w:r>
        <w:rPr>
          <w:rFonts w:hint="cs"/>
          <w:color w:val="000000"/>
          <w:sz w:val="30"/>
          <w:szCs w:val="30"/>
          <w:rtl/>
        </w:rPr>
        <w:t xml:space="preserve">در مقابل، نزول آيه </w:t>
      </w:r>
      <w:r>
        <w:rPr>
          <w:rFonts w:cs="Traditional Arabic" w:hint="cs"/>
          <w:color w:val="000000"/>
          <w:sz w:val="30"/>
          <w:szCs w:val="30"/>
          <w:rtl/>
        </w:rPr>
        <w:t xml:space="preserve">2 </w:t>
      </w:r>
      <w:r>
        <w:rPr>
          <w:rFonts w:hint="cs"/>
          <w:color w:val="000000"/>
          <w:sz w:val="30"/>
          <w:szCs w:val="30"/>
          <w:rtl/>
        </w:rPr>
        <w:t>همين سوره در شأن اهل بيت عليهم السلام معرفى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19"/>
      </w:r>
      <w:r>
        <w:rPr>
          <w:rFonts w:cs="Traditional Arabic" w:hint="cs"/>
          <w:color w:val="000000"/>
          <w:sz w:val="30"/>
          <w:szCs w:val="30"/>
          <w:rtl/>
        </w:rPr>
        <w:t>:</w:t>
      </w:r>
      <w:r>
        <w:rPr>
          <w:rFonts w:cs="Traditional Arabic" w:hint="cs"/>
          <w:color w:val="006A0F"/>
          <w:sz w:val="30"/>
          <w:szCs w:val="30"/>
          <w:rtl/>
        </w:rPr>
        <w:t xml:space="preserve"> </w:t>
      </w:r>
      <w:r>
        <w:rPr>
          <w:rFonts w:cs="Traditional Arabic" w:hint="cs"/>
          <w:color w:val="006A0F"/>
          <w:sz w:val="30"/>
          <w:szCs w:val="30"/>
          <w:rtl/>
        </w:rPr>
        <w:lastRenderedPageBreak/>
        <w:t>«</w:t>
      </w:r>
      <w:r>
        <w:rPr>
          <w:rFonts w:hint="cs"/>
          <w:color w:val="006A0F"/>
          <w:sz w:val="30"/>
          <w:szCs w:val="30"/>
          <w:rtl/>
        </w:rPr>
        <w:t>الَّذِينَ كَفَرُوا وَ صَدُّوا عَنْ سَبِيلِ اللَّهِ أَضَلَّ أَعْمالَهُمْ</w:t>
      </w:r>
      <w:r>
        <w:rPr>
          <w:rFonts w:cs="Traditional Arabic" w:hint="cs"/>
          <w:color w:val="006A0F"/>
          <w:sz w:val="30"/>
          <w:szCs w:val="30"/>
          <w:rtl/>
        </w:rPr>
        <w:t xml:space="preserve">* </w:t>
      </w:r>
      <w:r>
        <w:rPr>
          <w:rFonts w:hint="cs"/>
          <w:color w:val="006A0F"/>
          <w:sz w:val="30"/>
          <w:szCs w:val="30"/>
          <w:rtl/>
        </w:rPr>
        <w:t>وَ الَّذِينَ آمَنُوا وَ عَمِلُوا الصَّالِحاتِ</w:t>
      </w:r>
      <w:r>
        <w:rPr>
          <w:rFonts w:cs="Traditional Arabic" w:hint="cs"/>
          <w:color w:val="006A0F"/>
          <w:sz w:val="30"/>
          <w:szCs w:val="30"/>
          <w:rtl/>
        </w:rPr>
        <w:t>‏</w:t>
      </w:r>
      <w:r>
        <w:rPr>
          <w:rFonts w:cs="Traditional Arabic" w:hint="cs"/>
          <w:color w:val="000000"/>
          <w:sz w:val="30"/>
          <w:szCs w:val="30"/>
          <w:rtl/>
        </w:rPr>
        <w:t xml:space="preserve"> ...</w:t>
      </w:r>
      <w:r>
        <w:rPr>
          <w:rFonts w:hint="cs"/>
          <w:color w:val="006A0F"/>
          <w:sz w:val="30"/>
          <w:szCs w:val="30"/>
          <w:rtl/>
        </w:rPr>
        <w:t xml:space="preserve"> كَفَّرَ عَنْهُمْ سَيِّئاتِهِمْ وَ أَصْلَحَ بالَهُمْ</w:t>
      </w:r>
      <w:r>
        <w:rPr>
          <w:rFonts w:cs="Traditional Arabic" w:hint="cs"/>
          <w:color w:val="006A0F"/>
          <w:sz w:val="30"/>
          <w:szCs w:val="30"/>
          <w:rtl/>
        </w:rPr>
        <w:t>».</w:t>
      </w:r>
      <w:r>
        <w:rPr>
          <w:rFonts w:hint="cs"/>
          <w:color w:val="000000"/>
          <w:sz w:val="30"/>
          <w:szCs w:val="30"/>
          <w:rtl/>
        </w:rPr>
        <w:t xml:space="preserve"> نيز از حسن بن حسن نقل شده كه اگر مى</w:t>
      </w:r>
      <w:r>
        <w:rPr>
          <w:rFonts w:cs="Traditional Arabic" w:hint="cs"/>
          <w:color w:val="000000"/>
          <w:sz w:val="30"/>
          <w:szCs w:val="30"/>
          <w:rtl/>
        </w:rPr>
        <w:t>‏</w:t>
      </w:r>
      <w:r>
        <w:rPr>
          <w:rFonts w:hint="cs"/>
          <w:color w:val="000000"/>
          <w:sz w:val="30"/>
          <w:szCs w:val="30"/>
          <w:rtl/>
        </w:rPr>
        <w:t>خواهيد ما و بنى</w:t>
      </w:r>
      <w:r>
        <w:rPr>
          <w:rFonts w:cs="Traditional Arabic" w:hint="cs"/>
          <w:color w:val="000000"/>
          <w:sz w:val="30"/>
          <w:szCs w:val="30"/>
          <w:rtl/>
        </w:rPr>
        <w:t>‏</w:t>
      </w:r>
      <w:r>
        <w:rPr>
          <w:rFonts w:hint="cs"/>
          <w:color w:val="000000"/>
          <w:sz w:val="30"/>
          <w:szCs w:val="30"/>
          <w:rtl/>
        </w:rPr>
        <w:t>اميه را بشناسيد سوره محمد صلى الله عليه و آله را بخوانيد</w:t>
      </w:r>
      <w:r>
        <w:rPr>
          <w:rStyle w:val="FootnoteReference"/>
          <w:rFonts w:eastAsiaTheme="majorEastAsia" w:cs="Traditional Arabic"/>
          <w:color w:val="000000"/>
          <w:sz w:val="30"/>
          <w:szCs w:val="30"/>
          <w:rtl/>
        </w:rPr>
        <w:footnoteReference w:id="220"/>
      </w:r>
      <w:r>
        <w:rPr>
          <w:rFonts w:hint="cs"/>
          <w:color w:val="000000"/>
          <w:sz w:val="30"/>
          <w:szCs w:val="30"/>
          <w:rtl/>
        </w:rPr>
        <w:t>؛ همچنين در روايتى از امام باقر و امام صادق عليهما السلام مقصود از آيه شريفه</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الَّذِينَ كَفَرُوا</w:t>
      </w:r>
      <w:r>
        <w:rPr>
          <w:rFonts w:cs="Traditional Arabic" w:hint="cs"/>
          <w:color w:val="006A0F"/>
          <w:sz w:val="30"/>
          <w:szCs w:val="30"/>
          <w:rtl/>
        </w:rPr>
        <w:t>»</w:t>
      </w:r>
      <w:r>
        <w:rPr>
          <w:rFonts w:hint="cs"/>
          <w:color w:val="000000"/>
          <w:sz w:val="30"/>
          <w:szCs w:val="30"/>
          <w:rtl/>
        </w:rPr>
        <w:t xml:space="preserve"> بنى</w:t>
      </w:r>
      <w:r>
        <w:rPr>
          <w:rFonts w:cs="Traditional Arabic" w:hint="cs"/>
          <w:color w:val="000000"/>
          <w:sz w:val="30"/>
          <w:szCs w:val="30"/>
          <w:rtl/>
        </w:rPr>
        <w:t>‏</w:t>
      </w:r>
      <w:r>
        <w:rPr>
          <w:rFonts w:hint="cs"/>
          <w:color w:val="000000"/>
          <w:sz w:val="30"/>
          <w:szCs w:val="30"/>
          <w:rtl/>
        </w:rPr>
        <w:t>اميه دانسته شده است، چنان كه در اين روايت مقصود از</w:t>
      </w:r>
      <w:r>
        <w:rPr>
          <w:rFonts w:cs="Traditional Arabic" w:hint="cs"/>
          <w:color w:val="006A0F"/>
          <w:sz w:val="30"/>
          <w:szCs w:val="30"/>
          <w:rtl/>
        </w:rPr>
        <w:t xml:space="preserve"> «</w:t>
      </w:r>
      <w:r>
        <w:rPr>
          <w:rFonts w:hint="cs"/>
          <w:color w:val="006A0F"/>
          <w:sz w:val="30"/>
          <w:szCs w:val="30"/>
          <w:rtl/>
        </w:rPr>
        <w:t>وَ صَدُّوا عَنْ سَبِيلِ اللَّهِ</w:t>
      </w:r>
      <w:r>
        <w:rPr>
          <w:rFonts w:cs="Traditional Arabic" w:hint="cs"/>
          <w:color w:val="006A0F"/>
          <w:sz w:val="30"/>
          <w:szCs w:val="30"/>
          <w:rtl/>
        </w:rPr>
        <w:t>»</w:t>
      </w:r>
      <w:r>
        <w:rPr>
          <w:rFonts w:hint="cs"/>
          <w:color w:val="000000"/>
          <w:sz w:val="30"/>
          <w:szCs w:val="30"/>
          <w:rtl/>
        </w:rPr>
        <w:t xml:space="preserve"> بازداشتن مردم از ولايت و دوستى امام على بن ابى طالب معرفى شده است</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1"/>
      </w:r>
    </w:p>
    <w:p w:rsidR="000A366E" w:rsidRDefault="000A366E" w:rsidP="000A366E">
      <w:pPr>
        <w:pStyle w:val="NormalWeb"/>
        <w:bidi/>
        <w:rPr>
          <w:rtl/>
        </w:rPr>
      </w:pPr>
      <w:r>
        <w:rPr>
          <w:rFonts w:cs="Traditional Arabic" w:hint="cs"/>
          <w:color w:val="000000"/>
          <w:sz w:val="30"/>
          <w:szCs w:val="30"/>
          <w:rtl/>
        </w:rPr>
        <w:t xml:space="preserve">20. </w:t>
      </w:r>
      <w:r>
        <w:rPr>
          <w:rFonts w:hint="cs"/>
          <w:color w:val="000000"/>
          <w:sz w:val="30"/>
          <w:szCs w:val="30"/>
          <w:rtl/>
        </w:rPr>
        <w:t xml:space="preserve">در روايتى از عبدالله بن عباس نزول آيه </w:t>
      </w:r>
      <w:r>
        <w:rPr>
          <w:rFonts w:cs="Traditional Arabic" w:hint="cs"/>
          <w:color w:val="000000"/>
          <w:sz w:val="30"/>
          <w:szCs w:val="30"/>
          <w:rtl/>
        </w:rPr>
        <w:t xml:space="preserve">4 </w:t>
      </w:r>
      <w:r>
        <w:rPr>
          <w:rFonts w:hint="cs"/>
          <w:color w:val="000000"/>
          <w:sz w:val="30"/>
          <w:szCs w:val="30"/>
          <w:rtl/>
        </w:rPr>
        <w:t>شعراء</w:t>
      </w:r>
      <w:r>
        <w:rPr>
          <w:rFonts w:cs="Traditional Arabic" w:hint="cs"/>
          <w:color w:val="000000"/>
          <w:sz w:val="30"/>
          <w:szCs w:val="30"/>
          <w:rtl/>
        </w:rPr>
        <w:t xml:space="preserve">/ 26 </w:t>
      </w:r>
      <w:r>
        <w:rPr>
          <w:rFonts w:hint="cs"/>
          <w:color w:val="000000"/>
          <w:sz w:val="30"/>
          <w:szCs w:val="30"/>
          <w:rtl/>
        </w:rPr>
        <w:t>در شأن بنى</w:t>
      </w:r>
      <w:r>
        <w:rPr>
          <w:rFonts w:cs="Traditional Arabic" w:hint="cs"/>
          <w:color w:val="000000"/>
          <w:sz w:val="30"/>
          <w:szCs w:val="30"/>
          <w:rtl/>
        </w:rPr>
        <w:t>‏</w:t>
      </w:r>
      <w:r>
        <w:rPr>
          <w:rFonts w:hint="cs"/>
          <w:color w:val="000000"/>
          <w:sz w:val="30"/>
          <w:szCs w:val="30"/>
          <w:rtl/>
        </w:rPr>
        <w:t>اميه دانسته شده است</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6A0F"/>
          <w:sz w:val="30"/>
          <w:szCs w:val="30"/>
          <w:rtl/>
        </w:rPr>
        <w:t>«</w:t>
      </w:r>
      <w:r>
        <w:rPr>
          <w:rFonts w:hint="cs"/>
          <w:color w:val="006A0F"/>
          <w:sz w:val="30"/>
          <w:szCs w:val="30"/>
          <w:rtl/>
        </w:rPr>
        <w:t>إِنْ نَشَأْ نُنَزِّلْ عَلَيْهِمْ مِنَ السَّماءِ آيَةً فَظَلَّتْ أَعْناقُهُمْ لَها خاضِعِينَ</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در اين روايت به نقل از ابن</w:t>
      </w:r>
      <w:r>
        <w:rPr>
          <w:rFonts w:cs="Traditional Arabic" w:hint="cs"/>
          <w:color w:val="000000"/>
          <w:sz w:val="30"/>
          <w:szCs w:val="30"/>
          <w:rtl/>
        </w:rPr>
        <w:t>‏</w:t>
      </w:r>
      <w:r>
        <w:rPr>
          <w:rFonts w:hint="cs"/>
          <w:color w:val="000000"/>
          <w:sz w:val="30"/>
          <w:szCs w:val="30"/>
          <w:rtl/>
        </w:rPr>
        <w:t xml:space="preserve">عباس آمده است كه اين آيه در شأن ما </w:t>
      </w:r>
      <w:r>
        <w:rPr>
          <w:rFonts w:cs="Traditional Arabic" w:hint="cs"/>
          <w:color w:val="000000"/>
          <w:sz w:val="30"/>
          <w:szCs w:val="30"/>
          <w:rtl/>
        </w:rPr>
        <w:t>(</w:t>
      </w:r>
      <w:r>
        <w:rPr>
          <w:rFonts w:hint="cs"/>
          <w:color w:val="000000"/>
          <w:sz w:val="30"/>
          <w:szCs w:val="30"/>
          <w:rtl/>
        </w:rPr>
        <w:t>بنى عباس</w:t>
      </w:r>
      <w:r>
        <w:rPr>
          <w:rFonts w:cs="Traditional Arabic" w:hint="cs"/>
          <w:color w:val="000000"/>
          <w:sz w:val="30"/>
          <w:szCs w:val="30"/>
          <w:rtl/>
        </w:rPr>
        <w:t xml:space="preserve">) </w:t>
      </w:r>
      <w:r>
        <w:rPr>
          <w:rFonts w:hint="cs"/>
          <w:color w:val="000000"/>
          <w:sz w:val="30"/>
          <w:szCs w:val="30"/>
          <w:rtl/>
        </w:rPr>
        <w:t>و بنى</w:t>
      </w:r>
      <w:r>
        <w:rPr>
          <w:rFonts w:cs="Traditional Arabic" w:hint="cs"/>
          <w:color w:val="000000"/>
          <w:sz w:val="30"/>
          <w:szCs w:val="30"/>
          <w:rtl/>
        </w:rPr>
        <w:t>‏</w:t>
      </w:r>
      <w:r>
        <w:rPr>
          <w:rFonts w:hint="cs"/>
          <w:color w:val="000000"/>
          <w:sz w:val="30"/>
          <w:szCs w:val="30"/>
          <w:rtl/>
        </w:rPr>
        <w:t>اميه نازل شد و ما به زودى بر آنان مسلط خواهيم شد</w:t>
      </w:r>
      <w:r>
        <w:rPr>
          <w:rStyle w:val="FootnoteReference"/>
          <w:rFonts w:eastAsiaTheme="majorEastAsia" w:cs="Traditional Arabic"/>
          <w:color w:val="000000"/>
          <w:sz w:val="30"/>
          <w:szCs w:val="30"/>
          <w:rtl/>
        </w:rPr>
        <w:footnoteReference w:id="222"/>
      </w:r>
      <w:r>
        <w:rPr>
          <w:rFonts w:hint="cs"/>
          <w:color w:val="000000"/>
          <w:sz w:val="30"/>
          <w:szCs w:val="30"/>
          <w:rtl/>
        </w:rPr>
        <w:t>؛ اما با توجه به درگذشت ابن</w:t>
      </w:r>
      <w:r>
        <w:rPr>
          <w:rFonts w:cs="Traditional Arabic" w:hint="cs"/>
          <w:color w:val="000000"/>
          <w:sz w:val="30"/>
          <w:szCs w:val="30"/>
          <w:rtl/>
        </w:rPr>
        <w:t>‏</w:t>
      </w:r>
      <w:r>
        <w:rPr>
          <w:rFonts w:hint="cs"/>
          <w:color w:val="000000"/>
          <w:sz w:val="30"/>
          <w:szCs w:val="30"/>
          <w:rtl/>
        </w:rPr>
        <w:t xml:space="preserve">عباس در سال </w:t>
      </w:r>
      <w:r>
        <w:rPr>
          <w:rFonts w:cs="Traditional Arabic" w:hint="cs"/>
          <w:color w:val="000000"/>
          <w:sz w:val="30"/>
          <w:szCs w:val="30"/>
          <w:rtl/>
        </w:rPr>
        <w:t xml:space="preserve">68 </w:t>
      </w:r>
      <w:r>
        <w:rPr>
          <w:rFonts w:hint="cs"/>
          <w:color w:val="000000"/>
          <w:sz w:val="30"/>
          <w:szCs w:val="30"/>
          <w:rtl/>
        </w:rPr>
        <w:t>هجرى</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3"/>
      </w:r>
      <w:r>
        <w:rPr>
          <w:rFonts w:hint="cs"/>
          <w:color w:val="000000"/>
          <w:sz w:val="30"/>
          <w:szCs w:val="30"/>
          <w:rtl/>
        </w:rPr>
        <w:t xml:space="preserve"> و ناتوانى وى از پيشگويى بعيد نيست كه اين روايت در دوران حكومت بنى</w:t>
      </w:r>
      <w:r>
        <w:rPr>
          <w:rFonts w:cs="Traditional Arabic" w:hint="cs"/>
          <w:color w:val="000000"/>
          <w:sz w:val="30"/>
          <w:szCs w:val="30"/>
          <w:rtl/>
        </w:rPr>
        <w:t>‏</w:t>
      </w:r>
      <w:r>
        <w:rPr>
          <w:rFonts w:hint="cs"/>
          <w:color w:val="000000"/>
          <w:sz w:val="30"/>
          <w:szCs w:val="30"/>
          <w:rtl/>
        </w:rPr>
        <w:t>عباس جعل شده و به ابن عباس نسبت داده شده است؛ اما در روايتى كه على بن ابراهيم از امام صادق عليه السلام نقل كرده آمده است كه بنى</w:t>
      </w:r>
      <w:r>
        <w:rPr>
          <w:rFonts w:cs="Traditional Arabic" w:hint="cs"/>
          <w:color w:val="000000"/>
          <w:sz w:val="30"/>
          <w:szCs w:val="30"/>
          <w:rtl/>
        </w:rPr>
        <w:t>‏</w:t>
      </w:r>
      <w:r>
        <w:rPr>
          <w:rFonts w:hint="cs"/>
          <w:color w:val="000000"/>
          <w:sz w:val="30"/>
          <w:szCs w:val="30"/>
          <w:rtl/>
        </w:rPr>
        <w:t>اميه در برابر صيحه</w:t>
      </w:r>
      <w:r>
        <w:rPr>
          <w:rFonts w:cs="Traditional Arabic" w:hint="cs"/>
          <w:color w:val="000000"/>
          <w:sz w:val="30"/>
          <w:szCs w:val="30"/>
          <w:rtl/>
        </w:rPr>
        <w:t>‏</w:t>
      </w:r>
      <w:r>
        <w:rPr>
          <w:rFonts w:hint="cs"/>
          <w:color w:val="000000"/>
          <w:sz w:val="30"/>
          <w:szCs w:val="30"/>
          <w:rtl/>
        </w:rPr>
        <w:t>اى كه از آسمان برمى</w:t>
      </w:r>
      <w:r>
        <w:rPr>
          <w:rFonts w:cs="Traditional Arabic" w:hint="cs"/>
          <w:color w:val="000000"/>
          <w:sz w:val="30"/>
          <w:szCs w:val="30"/>
          <w:rtl/>
        </w:rPr>
        <w:t>‏</w:t>
      </w:r>
      <w:r>
        <w:rPr>
          <w:rFonts w:hint="cs"/>
          <w:color w:val="000000"/>
          <w:sz w:val="30"/>
          <w:szCs w:val="30"/>
          <w:rtl/>
        </w:rPr>
        <w:t>خيزد و از صاحب</w:t>
      </w:r>
      <w:r>
        <w:rPr>
          <w:rFonts w:cs="Traditional Arabic" w:hint="cs"/>
          <w:color w:val="000000"/>
          <w:sz w:val="30"/>
          <w:szCs w:val="30"/>
          <w:rtl/>
        </w:rPr>
        <w:t>‏</w:t>
      </w:r>
      <w:r>
        <w:rPr>
          <w:rFonts w:hint="cs"/>
          <w:color w:val="000000"/>
          <w:sz w:val="30"/>
          <w:szCs w:val="30"/>
          <w:rtl/>
        </w:rPr>
        <w:t>الامر نام مى</w:t>
      </w:r>
      <w:r>
        <w:rPr>
          <w:rFonts w:cs="Traditional Arabic" w:hint="cs"/>
          <w:color w:val="000000"/>
          <w:sz w:val="30"/>
          <w:szCs w:val="30"/>
          <w:rtl/>
        </w:rPr>
        <w:t>‏</w:t>
      </w:r>
      <w:r>
        <w:rPr>
          <w:rFonts w:hint="cs"/>
          <w:color w:val="000000"/>
          <w:sz w:val="30"/>
          <w:szCs w:val="30"/>
          <w:rtl/>
        </w:rPr>
        <w:t>برد خاضع مى</w:t>
      </w:r>
      <w:r>
        <w:rPr>
          <w:rFonts w:cs="Traditional Arabic" w:hint="cs"/>
          <w:color w:val="000000"/>
          <w:sz w:val="30"/>
          <w:szCs w:val="30"/>
          <w:rtl/>
        </w:rPr>
        <w:t>‏</w:t>
      </w:r>
      <w:r>
        <w:rPr>
          <w:rFonts w:hint="cs"/>
          <w:color w:val="000000"/>
          <w:sz w:val="30"/>
          <w:szCs w:val="30"/>
          <w:rtl/>
        </w:rPr>
        <w:t>شوند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4"/>
      </w:r>
      <w:r>
        <w:rPr>
          <w:rFonts w:hint="cs"/>
          <w:color w:val="000000"/>
          <w:sz w:val="30"/>
          <w:szCs w:val="30"/>
          <w:rtl/>
        </w:rPr>
        <w:t xml:space="preserve"> روشن است كه اگر مراد از صاحب الامر در اين روايت امام مهدى باشد، در اين صورت بايد</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156</w:t>
      </w:r>
    </w:p>
    <w:p w:rsidR="000A366E" w:rsidRDefault="000A366E" w:rsidP="000A366E">
      <w:pPr>
        <w:rPr>
          <w:rFonts w:cs="Times New Roman"/>
          <w:sz w:val="24"/>
          <w:szCs w:val="24"/>
          <w:rtl/>
        </w:rPr>
      </w:pPr>
      <w:r>
        <w:rPr>
          <w:rFonts w:cs="Times New Roman" w:hint="cs"/>
          <w:color w:val="000000"/>
          <w:sz w:val="30"/>
          <w:szCs w:val="30"/>
          <w:rtl/>
        </w:rPr>
        <w:t>مقصود از بنى اميه را همه حكومتهايى دانست كه در روش، منش و انديشه همچون امويان بر جامعه اسلامى حكومت مى</w:t>
      </w:r>
      <w:r>
        <w:rPr>
          <w:rFonts w:cs="Traditional Arabic" w:hint="cs"/>
          <w:color w:val="000000"/>
          <w:sz w:val="30"/>
          <w:szCs w:val="30"/>
          <w:rtl/>
        </w:rPr>
        <w:t>‏</w:t>
      </w:r>
      <w:r>
        <w:rPr>
          <w:rFonts w:cs="Times New Roman" w:hint="cs"/>
          <w:color w:val="000000"/>
          <w:sz w:val="30"/>
          <w:szCs w:val="30"/>
          <w:rtl/>
        </w:rPr>
        <w:t>كنند</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در برخى رواياتى كه از دسته چهارم به شمار مى</w:t>
      </w:r>
      <w:r>
        <w:rPr>
          <w:rFonts w:cs="Traditional Arabic" w:hint="cs"/>
          <w:color w:val="000000"/>
          <w:sz w:val="30"/>
          <w:szCs w:val="30"/>
          <w:rtl/>
        </w:rPr>
        <w:t>‏</w:t>
      </w:r>
      <w:r>
        <w:rPr>
          <w:rFonts w:hint="cs"/>
          <w:color w:val="000000"/>
          <w:sz w:val="30"/>
          <w:szCs w:val="30"/>
          <w:rtl/>
        </w:rPr>
        <w:t>آيند با تطبيق برخى آيات بر بنى</w:t>
      </w:r>
      <w:r>
        <w:rPr>
          <w:rFonts w:cs="Traditional Arabic" w:hint="cs"/>
          <w:color w:val="000000"/>
          <w:sz w:val="30"/>
          <w:szCs w:val="30"/>
          <w:rtl/>
        </w:rPr>
        <w:t>‏</w:t>
      </w:r>
      <w:r>
        <w:rPr>
          <w:rFonts w:hint="cs"/>
          <w:color w:val="000000"/>
          <w:sz w:val="30"/>
          <w:szCs w:val="30"/>
          <w:rtl/>
        </w:rPr>
        <w:t>اميه و تأويل به آنان، اين قضيه با قيام حضرت قائم پيوند داده شده است</w:t>
      </w:r>
      <w:r>
        <w:rPr>
          <w:rFonts w:cs="Traditional Arabic" w:hint="cs"/>
          <w:color w:val="000000"/>
          <w:sz w:val="30"/>
          <w:szCs w:val="30"/>
          <w:rtl/>
        </w:rPr>
        <w:t xml:space="preserve">. </w:t>
      </w:r>
      <w:r>
        <w:rPr>
          <w:rFonts w:hint="cs"/>
          <w:color w:val="000000"/>
          <w:sz w:val="30"/>
          <w:szCs w:val="30"/>
          <w:rtl/>
        </w:rPr>
        <w:t>اين گونه روايات كه ظاهراً در دوران سلطه بنى</w:t>
      </w:r>
      <w:r>
        <w:rPr>
          <w:rFonts w:cs="Traditional Arabic" w:hint="cs"/>
          <w:color w:val="000000"/>
          <w:sz w:val="30"/>
          <w:szCs w:val="30"/>
          <w:rtl/>
        </w:rPr>
        <w:t>‏</w:t>
      </w:r>
      <w:r>
        <w:rPr>
          <w:rFonts w:hint="cs"/>
          <w:color w:val="000000"/>
          <w:sz w:val="30"/>
          <w:szCs w:val="30"/>
          <w:rtl/>
        </w:rPr>
        <w:t>اميه بر جامعه اسلامى بيان شده است مى</w:t>
      </w:r>
      <w:r>
        <w:rPr>
          <w:rFonts w:cs="Traditional Arabic" w:hint="cs"/>
          <w:color w:val="000000"/>
          <w:sz w:val="30"/>
          <w:szCs w:val="30"/>
          <w:rtl/>
        </w:rPr>
        <w:t>‏</w:t>
      </w:r>
      <w:r>
        <w:rPr>
          <w:rFonts w:hint="cs"/>
          <w:color w:val="000000"/>
          <w:sz w:val="30"/>
          <w:szCs w:val="30"/>
          <w:rtl/>
        </w:rPr>
        <w:t>تواند در جهت اميد دادن به مخاطبان به آينده</w:t>
      </w:r>
      <w:r>
        <w:rPr>
          <w:rFonts w:cs="Traditional Arabic" w:hint="cs"/>
          <w:color w:val="000000"/>
          <w:sz w:val="30"/>
          <w:szCs w:val="30"/>
          <w:rtl/>
        </w:rPr>
        <w:t>‏</w:t>
      </w:r>
      <w:r>
        <w:rPr>
          <w:rFonts w:hint="cs"/>
          <w:color w:val="000000"/>
          <w:sz w:val="30"/>
          <w:szCs w:val="30"/>
          <w:rtl/>
        </w:rPr>
        <w:t>اى روشن بدين گونه تفسير شود كه در زمان حضرت قائم از ظلم و ستم حاكمان بر مردم انتقام گرفته خواهد شد، بنابراين ذكر بنى</w:t>
      </w:r>
      <w:r>
        <w:rPr>
          <w:rFonts w:cs="Traditional Arabic" w:hint="cs"/>
          <w:color w:val="000000"/>
          <w:sz w:val="30"/>
          <w:szCs w:val="30"/>
          <w:rtl/>
        </w:rPr>
        <w:t>‏</w:t>
      </w:r>
      <w:r>
        <w:rPr>
          <w:rFonts w:hint="cs"/>
          <w:color w:val="000000"/>
          <w:sz w:val="30"/>
          <w:szCs w:val="30"/>
          <w:rtl/>
        </w:rPr>
        <w:t>اميه در اين روايات از باب روشن</w:t>
      </w:r>
      <w:r>
        <w:rPr>
          <w:rFonts w:cs="Traditional Arabic" w:hint="cs"/>
          <w:color w:val="000000"/>
          <w:sz w:val="30"/>
          <w:szCs w:val="30"/>
          <w:rtl/>
        </w:rPr>
        <w:t>‏</w:t>
      </w:r>
      <w:r>
        <w:rPr>
          <w:rFonts w:hint="cs"/>
          <w:color w:val="000000"/>
          <w:sz w:val="30"/>
          <w:szCs w:val="30"/>
          <w:rtl/>
        </w:rPr>
        <w:t>ترين مصداق مورد ابتلاى مخاطبان بوده و بر همه حاكمانى كه همچون بنى</w:t>
      </w:r>
      <w:r>
        <w:rPr>
          <w:rFonts w:cs="Traditional Arabic" w:hint="cs"/>
          <w:color w:val="000000"/>
          <w:sz w:val="30"/>
          <w:szCs w:val="30"/>
          <w:rtl/>
        </w:rPr>
        <w:t>‏</w:t>
      </w:r>
      <w:r>
        <w:rPr>
          <w:rFonts w:hint="cs"/>
          <w:color w:val="000000"/>
          <w:sz w:val="30"/>
          <w:szCs w:val="30"/>
          <w:rtl/>
        </w:rPr>
        <w:t>اميه بر جامعه اسلامى سلطه مى</w:t>
      </w:r>
      <w:r>
        <w:rPr>
          <w:rFonts w:cs="Traditional Arabic" w:hint="cs"/>
          <w:color w:val="000000"/>
          <w:sz w:val="30"/>
          <w:szCs w:val="30"/>
          <w:rtl/>
        </w:rPr>
        <w:t>‏</w:t>
      </w:r>
      <w:r>
        <w:rPr>
          <w:rFonts w:hint="cs"/>
          <w:color w:val="000000"/>
          <w:sz w:val="30"/>
          <w:szCs w:val="30"/>
          <w:rtl/>
        </w:rPr>
        <w:t>يابند تطبيق پذير است و منحصر به بنى</w:t>
      </w:r>
      <w:r>
        <w:rPr>
          <w:rFonts w:cs="Traditional Arabic" w:hint="cs"/>
          <w:color w:val="000000"/>
          <w:sz w:val="30"/>
          <w:szCs w:val="30"/>
          <w:rtl/>
        </w:rPr>
        <w:t>‏</w:t>
      </w:r>
      <w:r>
        <w:rPr>
          <w:rFonts w:hint="cs"/>
          <w:color w:val="000000"/>
          <w:sz w:val="30"/>
          <w:szCs w:val="30"/>
          <w:rtl/>
        </w:rPr>
        <w:t>اميه نيست</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اين روايات عبارت است از</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0000"/>
          <w:sz w:val="30"/>
          <w:szCs w:val="30"/>
          <w:rtl/>
        </w:rPr>
        <w:t xml:space="preserve">1. </w:t>
      </w:r>
      <w:r>
        <w:rPr>
          <w:rFonts w:hint="cs"/>
          <w:color w:val="000000"/>
          <w:sz w:val="30"/>
          <w:szCs w:val="30"/>
          <w:rtl/>
        </w:rPr>
        <w:t>در روايتى از امام باقر عليه السلام در ذيل آيه شريفه</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 xml:space="preserve">الْيَوْمَ يَئِسَ الَّذِينَ كَفَرُوا مِنْ دِينِكُمْ </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مائده</w:t>
      </w:r>
      <w:r>
        <w:rPr>
          <w:rFonts w:cs="Traditional Arabic" w:hint="cs"/>
          <w:color w:val="000000"/>
          <w:sz w:val="30"/>
          <w:szCs w:val="30"/>
          <w:rtl/>
        </w:rPr>
        <w:t>/ 5</w:t>
      </w:r>
      <w:r>
        <w:rPr>
          <w:rFonts w:hint="cs"/>
          <w:color w:val="000000"/>
          <w:sz w:val="30"/>
          <w:szCs w:val="30"/>
          <w:rtl/>
        </w:rPr>
        <w:t xml:space="preserve">، </w:t>
      </w:r>
      <w:r>
        <w:rPr>
          <w:rFonts w:cs="Traditional Arabic" w:hint="cs"/>
          <w:color w:val="000000"/>
          <w:sz w:val="30"/>
          <w:szCs w:val="30"/>
          <w:rtl/>
        </w:rPr>
        <w:t xml:space="preserve">3) </w:t>
      </w:r>
      <w:r>
        <w:rPr>
          <w:rFonts w:hint="cs"/>
          <w:color w:val="000000"/>
          <w:sz w:val="30"/>
          <w:szCs w:val="30"/>
          <w:rtl/>
        </w:rPr>
        <w:t>آمده است كه در روز قيام قائم بنى</w:t>
      </w:r>
      <w:r>
        <w:rPr>
          <w:rFonts w:cs="Traditional Arabic" w:hint="cs"/>
          <w:color w:val="000000"/>
          <w:sz w:val="30"/>
          <w:szCs w:val="30"/>
          <w:rtl/>
        </w:rPr>
        <w:t>‏</w:t>
      </w:r>
      <w:r>
        <w:rPr>
          <w:rFonts w:hint="cs"/>
          <w:color w:val="000000"/>
          <w:sz w:val="30"/>
          <w:szCs w:val="30"/>
          <w:rtl/>
        </w:rPr>
        <w:t>اميه مأيوس مى</w:t>
      </w:r>
      <w:r>
        <w:rPr>
          <w:rFonts w:cs="Traditional Arabic" w:hint="cs"/>
          <w:color w:val="000000"/>
          <w:sz w:val="30"/>
          <w:szCs w:val="30"/>
          <w:rtl/>
        </w:rPr>
        <w:t>‏</w:t>
      </w:r>
      <w:r>
        <w:rPr>
          <w:rFonts w:hint="cs"/>
          <w:color w:val="000000"/>
          <w:sz w:val="30"/>
          <w:szCs w:val="30"/>
          <w:rtl/>
        </w:rPr>
        <w:t>شوند، زيرا آنان كافران مأيوس از آل محمد صلى الله عليه و آله اند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5"/>
      </w:r>
    </w:p>
    <w:p w:rsidR="000A366E" w:rsidRDefault="000A366E" w:rsidP="000A366E">
      <w:pPr>
        <w:pStyle w:val="NormalWeb"/>
        <w:bidi/>
        <w:rPr>
          <w:rtl/>
        </w:rPr>
      </w:pPr>
      <w:r>
        <w:rPr>
          <w:rFonts w:cs="Traditional Arabic" w:hint="cs"/>
          <w:color w:val="000000"/>
          <w:sz w:val="30"/>
          <w:szCs w:val="30"/>
          <w:rtl/>
        </w:rPr>
        <w:lastRenderedPageBreak/>
        <w:t xml:space="preserve">2. </w:t>
      </w:r>
      <w:r>
        <w:rPr>
          <w:rFonts w:hint="cs"/>
          <w:color w:val="000000"/>
          <w:sz w:val="30"/>
          <w:szCs w:val="30"/>
          <w:rtl/>
        </w:rPr>
        <w:t>در روايت ديگرى از امام باقر عليه السلام ذيل آيه</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6A0F"/>
          <w:sz w:val="30"/>
          <w:szCs w:val="30"/>
          <w:rtl/>
        </w:rPr>
        <w:t>«</w:t>
      </w:r>
      <w:r>
        <w:rPr>
          <w:rFonts w:hint="cs"/>
          <w:color w:val="006A0F"/>
          <w:sz w:val="30"/>
          <w:szCs w:val="30"/>
          <w:rtl/>
        </w:rPr>
        <w:t>يُرِيدُ اللَّهُ أَنْ يُحِقَّ الْحَقَّ بِكَلِماتِهِ وَ يَقْطَعَ دابِرَ الْكافِرِينَ</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انفال</w:t>
      </w:r>
      <w:r>
        <w:rPr>
          <w:rFonts w:cs="Traditional Arabic" w:hint="cs"/>
          <w:color w:val="000000"/>
          <w:sz w:val="30"/>
          <w:szCs w:val="30"/>
          <w:rtl/>
        </w:rPr>
        <w:t>/ 8</w:t>
      </w:r>
      <w:r>
        <w:rPr>
          <w:rFonts w:hint="cs"/>
          <w:color w:val="000000"/>
          <w:sz w:val="30"/>
          <w:szCs w:val="30"/>
          <w:rtl/>
        </w:rPr>
        <w:t xml:space="preserve">، </w:t>
      </w:r>
      <w:r>
        <w:rPr>
          <w:rFonts w:cs="Traditional Arabic" w:hint="cs"/>
          <w:color w:val="000000"/>
          <w:sz w:val="30"/>
          <w:szCs w:val="30"/>
          <w:rtl/>
        </w:rPr>
        <w:t xml:space="preserve">7) </w:t>
      </w:r>
      <w:r>
        <w:rPr>
          <w:rFonts w:hint="cs"/>
          <w:color w:val="000000"/>
          <w:sz w:val="30"/>
          <w:szCs w:val="30"/>
          <w:rtl/>
        </w:rPr>
        <w:t>آمده است كه مقصود از</w:t>
      </w:r>
      <w:r>
        <w:rPr>
          <w:rFonts w:cs="Traditional Arabic" w:hint="cs"/>
          <w:color w:val="006A0F"/>
          <w:sz w:val="30"/>
          <w:szCs w:val="30"/>
          <w:rtl/>
        </w:rPr>
        <w:t xml:space="preserve"> «</w:t>
      </w:r>
      <w:r>
        <w:rPr>
          <w:rFonts w:hint="cs"/>
          <w:color w:val="006A0F"/>
          <w:sz w:val="30"/>
          <w:szCs w:val="30"/>
          <w:rtl/>
        </w:rPr>
        <w:t>الْكافِرِينَ</w:t>
      </w:r>
      <w:r>
        <w:rPr>
          <w:rFonts w:cs="Traditional Arabic" w:hint="cs"/>
          <w:color w:val="006A0F"/>
          <w:sz w:val="30"/>
          <w:szCs w:val="30"/>
          <w:rtl/>
        </w:rPr>
        <w:t>»</w:t>
      </w:r>
      <w:r>
        <w:rPr>
          <w:rFonts w:hint="cs"/>
          <w:color w:val="000000"/>
          <w:sz w:val="30"/>
          <w:szCs w:val="30"/>
          <w:rtl/>
        </w:rPr>
        <w:t xml:space="preserve"> بنى</w:t>
      </w:r>
      <w:r>
        <w:rPr>
          <w:rFonts w:cs="Traditional Arabic" w:hint="cs"/>
          <w:color w:val="000000"/>
          <w:sz w:val="30"/>
          <w:szCs w:val="30"/>
          <w:rtl/>
        </w:rPr>
        <w:t>‏</w:t>
      </w:r>
      <w:r>
        <w:rPr>
          <w:rFonts w:hint="cs"/>
          <w:color w:val="000000"/>
          <w:sz w:val="30"/>
          <w:szCs w:val="30"/>
          <w:rtl/>
        </w:rPr>
        <w:t>اميه</w:t>
      </w:r>
      <w:r>
        <w:rPr>
          <w:rFonts w:cs="Traditional Arabic" w:hint="cs"/>
          <w:color w:val="000000"/>
          <w:sz w:val="30"/>
          <w:szCs w:val="30"/>
          <w:rtl/>
        </w:rPr>
        <w:t>‏</w:t>
      </w:r>
      <w:r>
        <w:rPr>
          <w:rFonts w:hint="cs"/>
          <w:color w:val="000000"/>
          <w:sz w:val="30"/>
          <w:szCs w:val="30"/>
          <w:rtl/>
        </w:rPr>
        <w:t>اند</w:t>
      </w:r>
      <w:r>
        <w:rPr>
          <w:rFonts w:cs="Traditional Arabic" w:hint="cs"/>
          <w:color w:val="000000"/>
          <w:sz w:val="30"/>
          <w:szCs w:val="30"/>
          <w:rtl/>
        </w:rPr>
        <w:t xml:space="preserve">. </w:t>
      </w:r>
      <w:r>
        <w:rPr>
          <w:rFonts w:hint="cs"/>
          <w:color w:val="000000"/>
          <w:sz w:val="30"/>
          <w:szCs w:val="30"/>
          <w:rtl/>
        </w:rPr>
        <w:t>آنان كافرانى هستند كه خداوند دنباله آنان را قطع خواهد كرد، و مقصود از</w:t>
      </w:r>
      <w:r>
        <w:rPr>
          <w:rFonts w:cs="Traditional Arabic" w:hint="cs"/>
          <w:color w:val="006A0F"/>
          <w:sz w:val="30"/>
          <w:szCs w:val="30"/>
          <w:rtl/>
        </w:rPr>
        <w:t xml:space="preserve"> «</w:t>
      </w:r>
      <w:r>
        <w:rPr>
          <w:rFonts w:hint="cs"/>
          <w:color w:val="006A0F"/>
          <w:sz w:val="30"/>
          <w:szCs w:val="30"/>
          <w:rtl/>
        </w:rPr>
        <w:t>يُبْطِلَ الْباطِلَ</w:t>
      </w:r>
      <w:r>
        <w:rPr>
          <w:rFonts w:cs="Traditional Arabic" w:hint="cs"/>
          <w:color w:val="006A0F"/>
          <w:sz w:val="30"/>
          <w:szCs w:val="30"/>
          <w:rtl/>
        </w:rPr>
        <w:t>»</w:t>
      </w:r>
      <w:r>
        <w:rPr>
          <w:rFonts w:hint="cs"/>
          <w:color w:val="000000"/>
          <w:sz w:val="30"/>
          <w:szCs w:val="30"/>
          <w:rtl/>
        </w:rPr>
        <w:t xml:space="preserve"> نيز اين است كه هرگاه قائم قيام كند باطل يعنى بنى</w:t>
      </w:r>
      <w:r>
        <w:rPr>
          <w:rFonts w:cs="Traditional Arabic" w:hint="cs"/>
          <w:color w:val="000000"/>
          <w:sz w:val="30"/>
          <w:szCs w:val="30"/>
          <w:rtl/>
        </w:rPr>
        <w:t>‏</w:t>
      </w:r>
      <w:r>
        <w:rPr>
          <w:rFonts w:hint="cs"/>
          <w:color w:val="000000"/>
          <w:sz w:val="30"/>
          <w:szCs w:val="30"/>
          <w:rtl/>
        </w:rPr>
        <w:t>اميه را از بين خواهد برد</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6"/>
      </w:r>
    </w:p>
    <w:p w:rsidR="000A366E" w:rsidRDefault="000A366E" w:rsidP="000A366E">
      <w:pPr>
        <w:pStyle w:val="NormalWeb"/>
        <w:bidi/>
        <w:rPr>
          <w:rtl/>
        </w:rPr>
      </w:pPr>
      <w:r>
        <w:rPr>
          <w:rFonts w:cs="Traditional Arabic" w:hint="cs"/>
          <w:color w:val="000000"/>
          <w:sz w:val="30"/>
          <w:szCs w:val="30"/>
          <w:rtl/>
        </w:rPr>
        <w:t xml:space="preserve">3. </w:t>
      </w:r>
      <w:r>
        <w:rPr>
          <w:rFonts w:hint="cs"/>
          <w:color w:val="000000"/>
          <w:sz w:val="30"/>
          <w:szCs w:val="30"/>
          <w:rtl/>
        </w:rPr>
        <w:t>در ذيل آيه شريفه</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وَ كَمْ قَصَمْنا مِنْ قَرْيَةٍ كانَتْ ظالِمَةً وَ أَنْشَأْنا بَعْدَها قَوْماً آخَرِينَ</w:t>
      </w:r>
      <w:r>
        <w:rPr>
          <w:rFonts w:cs="Traditional Arabic" w:hint="cs"/>
          <w:color w:val="006A0F"/>
          <w:sz w:val="30"/>
          <w:szCs w:val="30"/>
          <w:rtl/>
        </w:rPr>
        <w:t xml:space="preserve">* </w:t>
      </w:r>
      <w:r>
        <w:rPr>
          <w:rFonts w:hint="cs"/>
          <w:color w:val="006A0F"/>
          <w:sz w:val="30"/>
          <w:szCs w:val="30"/>
          <w:rtl/>
        </w:rPr>
        <w:t>فَلَمَّا أَحَسُّوا بَأْسَنا إِذا هُمْ مِنْها يَرْكُضُونَ</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انبياء</w:t>
      </w:r>
      <w:r>
        <w:rPr>
          <w:rFonts w:cs="Traditional Arabic" w:hint="cs"/>
          <w:color w:val="000000"/>
          <w:sz w:val="30"/>
          <w:szCs w:val="30"/>
          <w:rtl/>
        </w:rPr>
        <w:t>/ 21</w:t>
      </w:r>
      <w:r>
        <w:rPr>
          <w:rFonts w:hint="cs"/>
          <w:color w:val="000000"/>
          <w:sz w:val="30"/>
          <w:szCs w:val="30"/>
          <w:rtl/>
        </w:rPr>
        <w:t xml:space="preserve">، </w:t>
      </w:r>
      <w:r>
        <w:rPr>
          <w:rFonts w:cs="Traditional Arabic" w:hint="cs"/>
          <w:color w:val="000000"/>
          <w:sz w:val="30"/>
          <w:szCs w:val="30"/>
          <w:rtl/>
        </w:rPr>
        <w:t xml:space="preserve">11-/ 12) </w:t>
      </w:r>
      <w:r>
        <w:rPr>
          <w:rFonts w:hint="cs"/>
          <w:color w:val="000000"/>
          <w:sz w:val="30"/>
          <w:szCs w:val="30"/>
          <w:rtl/>
        </w:rPr>
        <w:t>آمده است كه مقصود از اين آيه بنى</w:t>
      </w:r>
      <w:r>
        <w:rPr>
          <w:rFonts w:cs="Traditional Arabic" w:hint="cs"/>
          <w:color w:val="000000"/>
          <w:sz w:val="30"/>
          <w:szCs w:val="30"/>
          <w:rtl/>
        </w:rPr>
        <w:t>‏</w:t>
      </w:r>
      <w:r>
        <w:rPr>
          <w:rFonts w:hint="cs"/>
          <w:color w:val="000000"/>
          <w:sz w:val="30"/>
          <w:szCs w:val="30"/>
          <w:rtl/>
        </w:rPr>
        <w:t>اميه</w:t>
      </w:r>
      <w:r>
        <w:rPr>
          <w:rFonts w:cs="Traditional Arabic" w:hint="cs"/>
          <w:color w:val="000000"/>
          <w:sz w:val="30"/>
          <w:szCs w:val="30"/>
          <w:rtl/>
        </w:rPr>
        <w:t>‏</w:t>
      </w:r>
      <w:r>
        <w:rPr>
          <w:rFonts w:hint="cs"/>
          <w:color w:val="000000"/>
          <w:sz w:val="30"/>
          <w:szCs w:val="30"/>
          <w:rtl/>
        </w:rPr>
        <w:t>اند؛ يعنى خداوند آنان را كه قومى ستمگرند درهم خواهد شكست و قوم ديگرى را جايگزين آنان خواهد كرد و چون آنان وجود قائم را احساس كنند و حضرت در جست و جوى آنان شود بنى</w:t>
      </w:r>
      <w:r>
        <w:rPr>
          <w:rFonts w:cs="Traditional Arabic" w:hint="cs"/>
          <w:color w:val="000000"/>
          <w:sz w:val="30"/>
          <w:szCs w:val="30"/>
          <w:rtl/>
        </w:rPr>
        <w:t>‏</w:t>
      </w:r>
      <w:r>
        <w:rPr>
          <w:rFonts w:hint="cs"/>
          <w:color w:val="000000"/>
          <w:sz w:val="30"/>
          <w:szCs w:val="30"/>
          <w:rtl/>
        </w:rPr>
        <w:t>اميه به سرزمين روم وارد مى</w:t>
      </w:r>
      <w:r>
        <w:rPr>
          <w:rFonts w:cs="Traditional Arabic" w:hint="cs"/>
          <w:color w:val="000000"/>
          <w:sz w:val="30"/>
          <w:szCs w:val="30"/>
          <w:rtl/>
        </w:rPr>
        <w:t>‏</w:t>
      </w:r>
      <w:r>
        <w:rPr>
          <w:rFonts w:hint="cs"/>
          <w:color w:val="000000"/>
          <w:sz w:val="30"/>
          <w:szCs w:val="30"/>
          <w:rtl/>
        </w:rPr>
        <w:t>شوند، پس حضرت آنان را از روم بيرون خواهد كرد و گنجهايى را كه اندوخته</w:t>
      </w:r>
      <w:r>
        <w:rPr>
          <w:rFonts w:cs="Traditional Arabic" w:hint="cs"/>
          <w:color w:val="000000"/>
          <w:sz w:val="30"/>
          <w:szCs w:val="30"/>
          <w:rtl/>
        </w:rPr>
        <w:t>‏</w:t>
      </w:r>
      <w:r>
        <w:rPr>
          <w:rFonts w:hint="cs"/>
          <w:color w:val="000000"/>
          <w:sz w:val="30"/>
          <w:szCs w:val="30"/>
          <w:rtl/>
        </w:rPr>
        <w:t>اند از آنان خواهد ستاند و آنان در آن هنگام پيوسته اين سخن خدا را بر زبان خواهند آورد كه</w:t>
      </w:r>
      <w:r>
        <w:rPr>
          <w:rFonts w:cs="Traditional Arabic" w:hint="cs"/>
          <w:color w:val="000000"/>
          <w:sz w:val="30"/>
          <w:szCs w:val="30"/>
          <w:rtl/>
        </w:rPr>
        <w:t xml:space="preserve">: </w:t>
      </w:r>
      <w:r>
        <w:rPr>
          <w:rFonts w:hint="cs"/>
          <w:color w:val="000000"/>
          <w:sz w:val="30"/>
          <w:szCs w:val="30"/>
          <w:rtl/>
        </w:rPr>
        <w:t>واى بر ما</w:t>
      </w:r>
      <w:r>
        <w:rPr>
          <w:rFonts w:cs="Traditional Arabic" w:hint="cs"/>
          <w:color w:val="000000"/>
          <w:sz w:val="30"/>
          <w:szCs w:val="30"/>
          <w:rtl/>
        </w:rPr>
        <w:t xml:space="preserve">! </w:t>
      </w:r>
      <w:r>
        <w:rPr>
          <w:rFonts w:hint="cs"/>
          <w:color w:val="000000"/>
          <w:sz w:val="30"/>
          <w:szCs w:val="30"/>
          <w:rtl/>
        </w:rPr>
        <w:t>ما همواره ستم مى</w:t>
      </w:r>
      <w:r>
        <w:rPr>
          <w:rFonts w:cs="Traditional Arabic" w:hint="cs"/>
          <w:color w:val="000000"/>
          <w:sz w:val="30"/>
          <w:szCs w:val="30"/>
          <w:rtl/>
        </w:rPr>
        <w:t>‏</w:t>
      </w:r>
      <w:r>
        <w:rPr>
          <w:rFonts w:hint="cs"/>
          <w:color w:val="000000"/>
          <w:sz w:val="30"/>
          <w:szCs w:val="30"/>
          <w:rtl/>
        </w:rPr>
        <w:t>كرديم</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قالُوا يا وَيْلَنا إِنَّا كُنَّا ظالِمِينَ</w:t>
      </w:r>
      <w:r>
        <w:rPr>
          <w:rFonts w:cs="Traditional Arabic" w:hint="cs"/>
          <w:color w:val="006A0F"/>
          <w:sz w:val="30"/>
          <w:szCs w:val="30"/>
          <w:rtl/>
        </w:rPr>
        <w:t>»</w:t>
      </w:r>
      <w:r>
        <w:rPr>
          <w:rFonts w:cs="Traditional Arabic" w:hint="cs"/>
          <w:color w:val="000000"/>
          <w:sz w:val="30"/>
          <w:szCs w:val="30"/>
          <w:rtl/>
        </w:rPr>
        <w:t>.</w:t>
      </w:r>
    </w:p>
    <w:p w:rsidR="000A366E" w:rsidRDefault="000A366E" w:rsidP="000A366E">
      <w:pPr>
        <w:pStyle w:val="NormalWeb"/>
        <w:bidi/>
        <w:rPr>
          <w:rtl/>
        </w:rPr>
      </w:pPr>
      <w:r>
        <w:rPr>
          <w:rFonts w:cs="Traditional Arabic" w:hint="cs"/>
          <w:color w:val="000000"/>
          <w:sz w:val="30"/>
          <w:szCs w:val="30"/>
          <w:rtl/>
        </w:rPr>
        <w:t>(</w:t>
      </w:r>
      <w:r>
        <w:rPr>
          <w:rFonts w:hint="cs"/>
          <w:color w:val="000000"/>
          <w:sz w:val="30"/>
          <w:szCs w:val="30"/>
          <w:rtl/>
        </w:rPr>
        <w:t>انبياء</w:t>
      </w:r>
      <w:r>
        <w:rPr>
          <w:rFonts w:cs="Traditional Arabic" w:hint="cs"/>
          <w:color w:val="000000"/>
          <w:sz w:val="30"/>
          <w:szCs w:val="30"/>
          <w:rtl/>
        </w:rPr>
        <w:t>/ 21</w:t>
      </w:r>
      <w:r>
        <w:rPr>
          <w:rFonts w:hint="cs"/>
          <w:color w:val="000000"/>
          <w:sz w:val="30"/>
          <w:szCs w:val="30"/>
          <w:rtl/>
        </w:rPr>
        <w:t xml:space="preserve">، </w:t>
      </w:r>
      <w:r>
        <w:rPr>
          <w:rFonts w:cs="Traditional Arabic" w:hint="cs"/>
          <w:color w:val="000000"/>
          <w:sz w:val="30"/>
          <w:szCs w:val="30"/>
          <w:rtl/>
        </w:rPr>
        <w:t>14)</w:t>
      </w:r>
      <w:r>
        <w:rPr>
          <w:rStyle w:val="FootnoteReference"/>
          <w:rFonts w:eastAsiaTheme="majorEastAsia" w:cs="Traditional Arabic"/>
          <w:color w:val="000000"/>
          <w:sz w:val="30"/>
          <w:szCs w:val="30"/>
          <w:rtl/>
        </w:rPr>
        <w:footnoteReference w:id="227"/>
      </w:r>
    </w:p>
    <w:p w:rsidR="000A366E" w:rsidRDefault="000A366E" w:rsidP="000A366E">
      <w:pPr>
        <w:pStyle w:val="NormalWeb"/>
        <w:bidi/>
        <w:rPr>
          <w:rtl/>
        </w:rPr>
      </w:pPr>
      <w:r>
        <w:rPr>
          <w:rFonts w:cs="Traditional Arabic" w:hint="cs"/>
          <w:color w:val="000000"/>
          <w:sz w:val="30"/>
          <w:szCs w:val="30"/>
          <w:rtl/>
        </w:rPr>
        <w:t xml:space="preserve">4. </w:t>
      </w:r>
      <w:r>
        <w:rPr>
          <w:rFonts w:hint="cs"/>
          <w:color w:val="000000"/>
          <w:sz w:val="30"/>
          <w:szCs w:val="30"/>
          <w:rtl/>
        </w:rPr>
        <w:t>در روايت ابوحمزه ثمالى از امام باقر عليه السلام درباره آيه شريفه</w:t>
      </w:r>
      <w:r>
        <w:rPr>
          <w:rFonts w:cs="Traditional Arabic" w:hint="cs"/>
          <w:color w:val="000000"/>
          <w:sz w:val="30"/>
          <w:szCs w:val="30"/>
          <w:rtl/>
        </w:rPr>
        <w:t>‏</w:t>
      </w:r>
      <w:r>
        <w:rPr>
          <w:rFonts w:cs="Traditional Arabic" w:hint="cs"/>
          <w:color w:val="006A0F"/>
          <w:sz w:val="30"/>
          <w:szCs w:val="30"/>
          <w:rtl/>
        </w:rPr>
        <w:t xml:space="preserve"> «</w:t>
      </w:r>
      <w:r>
        <w:rPr>
          <w:rFonts w:hint="cs"/>
          <w:color w:val="006A0F"/>
          <w:sz w:val="30"/>
          <w:szCs w:val="30"/>
          <w:rtl/>
        </w:rPr>
        <w:t>وَ لَمَنِ انْتَصَرَ بَعْدَ ظُلْمِهِ فَأُولئِكَ ما عَلَيْهِمْ مِنْ سَبِيلٍ</w:t>
      </w:r>
      <w:r>
        <w:rPr>
          <w:rFonts w:cs="Traditional Arabic" w:hint="cs"/>
          <w:color w:val="006A0F"/>
          <w:sz w:val="30"/>
          <w:szCs w:val="30"/>
          <w:rtl/>
        </w:rPr>
        <w:t>»</w:t>
      </w:r>
      <w:r>
        <w:rPr>
          <w:rFonts w:cs="Traditional Arabic" w:hint="cs"/>
          <w:color w:val="000000"/>
          <w:sz w:val="30"/>
          <w:szCs w:val="30"/>
          <w:rtl/>
        </w:rPr>
        <w:t xml:space="preserve"> (</w:t>
      </w:r>
      <w:r>
        <w:rPr>
          <w:rFonts w:hint="cs"/>
          <w:color w:val="000000"/>
          <w:sz w:val="30"/>
          <w:szCs w:val="30"/>
          <w:rtl/>
        </w:rPr>
        <w:t>شورى</w:t>
      </w:r>
      <w:r>
        <w:rPr>
          <w:rFonts w:cs="Traditional Arabic" w:hint="cs"/>
          <w:color w:val="000000"/>
          <w:sz w:val="30"/>
          <w:szCs w:val="30"/>
          <w:rtl/>
        </w:rPr>
        <w:t>/ 42</w:t>
      </w:r>
      <w:r>
        <w:rPr>
          <w:rFonts w:hint="cs"/>
          <w:color w:val="000000"/>
          <w:sz w:val="30"/>
          <w:szCs w:val="30"/>
          <w:rtl/>
        </w:rPr>
        <w:t xml:space="preserve">، </w:t>
      </w:r>
      <w:r>
        <w:rPr>
          <w:rFonts w:cs="Traditional Arabic" w:hint="cs"/>
          <w:color w:val="000000"/>
          <w:sz w:val="30"/>
          <w:szCs w:val="30"/>
          <w:rtl/>
        </w:rPr>
        <w:t xml:space="preserve">41) </w:t>
      </w:r>
      <w:r>
        <w:rPr>
          <w:rFonts w:hint="cs"/>
          <w:color w:val="000000"/>
          <w:sz w:val="30"/>
          <w:szCs w:val="30"/>
          <w:rtl/>
        </w:rPr>
        <w:t>آمده است كه</w:t>
      </w:r>
      <w:r>
        <w:rPr>
          <w:rFonts w:cs="Traditional Arabic" w:hint="cs"/>
          <w:color w:val="000000"/>
          <w:sz w:val="30"/>
          <w:szCs w:val="30"/>
          <w:rtl/>
        </w:rPr>
        <w:t xml:space="preserve">: </w:t>
      </w:r>
      <w:r>
        <w:rPr>
          <w:rFonts w:hint="cs"/>
          <w:color w:val="000000"/>
          <w:sz w:val="30"/>
          <w:szCs w:val="30"/>
          <w:rtl/>
        </w:rPr>
        <w:t>من از امام باقر عليه السلام شنيدم كه مى</w:t>
      </w:r>
      <w:r>
        <w:rPr>
          <w:rFonts w:cs="Traditional Arabic" w:hint="cs"/>
          <w:color w:val="000000"/>
          <w:sz w:val="30"/>
          <w:szCs w:val="30"/>
          <w:rtl/>
        </w:rPr>
        <w:t>‏</w:t>
      </w:r>
      <w:r>
        <w:rPr>
          <w:rFonts w:hint="cs"/>
          <w:color w:val="000000"/>
          <w:sz w:val="30"/>
          <w:szCs w:val="30"/>
          <w:rtl/>
        </w:rPr>
        <w:t>گفت</w:t>
      </w:r>
      <w:r>
        <w:rPr>
          <w:rFonts w:cs="Traditional Arabic" w:hint="cs"/>
          <w:color w:val="000000"/>
          <w:sz w:val="30"/>
          <w:szCs w:val="30"/>
          <w:rtl/>
        </w:rPr>
        <w:t xml:space="preserve">: </w:t>
      </w:r>
      <w:r>
        <w:rPr>
          <w:rFonts w:hint="cs"/>
          <w:color w:val="000000"/>
          <w:sz w:val="30"/>
          <w:szCs w:val="30"/>
          <w:rtl/>
        </w:rPr>
        <w:t>مقصود از اين آيه، يعنى كسانى كه بعد از مظلوميّت انتقام مى</w:t>
      </w:r>
      <w:r>
        <w:rPr>
          <w:rFonts w:cs="Traditional Arabic" w:hint="cs"/>
          <w:color w:val="000000"/>
          <w:sz w:val="30"/>
          <w:szCs w:val="30"/>
          <w:rtl/>
        </w:rPr>
        <w:t>‏</w:t>
      </w:r>
      <w:r>
        <w:rPr>
          <w:rFonts w:hint="cs"/>
          <w:color w:val="000000"/>
          <w:sz w:val="30"/>
          <w:szCs w:val="30"/>
          <w:rtl/>
        </w:rPr>
        <w:t>گيرند، حضرت قائم و</w:t>
      </w:r>
    </w:p>
    <w:p w:rsidR="000A366E" w:rsidRDefault="000A366E" w:rsidP="000A366E">
      <w:pPr>
        <w:pStyle w:val="NormalWeb"/>
        <w:bidi/>
        <w:jc w:val="center"/>
        <w:rPr>
          <w:rFonts w:cs="Traditional Arabic"/>
          <w:color w:val="000000"/>
          <w:sz w:val="30"/>
          <w:szCs w:val="30"/>
          <w:rtl/>
        </w:rPr>
      </w:pPr>
      <w:r>
        <w:rPr>
          <w:rFonts w:hint="cs"/>
          <w:color w:val="2A415C"/>
          <w:sz w:val="30"/>
          <w:szCs w:val="30"/>
          <w:rtl/>
        </w:rPr>
        <w:t>دايرة المعارف قرآن كريم، ج</w:t>
      </w:r>
      <w:r>
        <w:rPr>
          <w:rFonts w:cs="Traditional Arabic" w:hint="cs"/>
          <w:color w:val="2A415C"/>
          <w:sz w:val="30"/>
          <w:szCs w:val="30"/>
          <w:rtl/>
        </w:rPr>
        <w:t>‏6</w:t>
      </w:r>
      <w:r>
        <w:rPr>
          <w:rFonts w:hint="cs"/>
          <w:color w:val="2A415C"/>
          <w:sz w:val="30"/>
          <w:szCs w:val="30"/>
          <w:rtl/>
        </w:rPr>
        <w:t>، ص</w:t>
      </w:r>
      <w:r>
        <w:rPr>
          <w:rFonts w:cs="Traditional Arabic" w:hint="cs"/>
          <w:color w:val="2A415C"/>
          <w:sz w:val="30"/>
          <w:szCs w:val="30"/>
          <w:rtl/>
        </w:rPr>
        <w:t>: 157</w:t>
      </w:r>
    </w:p>
    <w:p w:rsidR="000A366E" w:rsidRDefault="000A366E" w:rsidP="000A366E">
      <w:pPr>
        <w:rPr>
          <w:rFonts w:cs="Times New Roman"/>
          <w:sz w:val="24"/>
          <w:szCs w:val="24"/>
          <w:rtl/>
        </w:rPr>
      </w:pPr>
      <w:r>
        <w:rPr>
          <w:rFonts w:cs="Times New Roman" w:hint="cs"/>
          <w:color w:val="000000"/>
          <w:sz w:val="30"/>
          <w:szCs w:val="30"/>
          <w:rtl/>
        </w:rPr>
        <w:t>اصحاب آن حضرت اند كه بر آنان به سبب انتقامى كه از ظالمانشان مى</w:t>
      </w:r>
      <w:r>
        <w:rPr>
          <w:rFonts w:cs="Traditional Arabic" w:hint="cs"/>
          <w:color w:val="000000"/>
          <w:sz w:val="30"/>
          <w:szCs w:val="30"/>
          <w:rtl/>
        </w:rPr>
        <w:t>‏</w:t>
      </w:r>
      <w:r>
        <w:rPr>
          <w:rFonts w:cs="Times New Roman" w:hint="cs"/>
          <w:color w:val="000000"/>
          <w:sz w:val="30"/>
          <w:szCs w:val="30"/>
          <w:rtl/>
        </w:rPr>
        <w:t>گيرند كيفرى نيست و قائم هنگامى كه قيام مى</w:t>
      </w:r>
      <w:r>
        <w:rPr>
          <w:rFonts w:cs="Traditional Arabic" w:hint="cs"/>
          <w:color w:val="000000"/>
          <w:sz w:val="30"/>
          <w:szCs w:val="30"/>
          <w:rtl/>
        </w:rPr>
        <w:t>‏</w:t>
      </w:r>
      <w:r>
        <w:rPr>
          <w:rFonts w:cs="Times New Roman" w:hint="cs"/>
          <w:color w:val="000000"/>
          <w:sz w:val="30"/>
          <w:szCs w:val="30"/>
          <w:rtl/>
        </w:rPr>
        <w:t>كند از بنى</w:t>
      </w:r>
      <w:r>
        <w:rPr>
          <w:rFonts w:cs="Traditional Arabic" w:hint="cs"/>
          <w:color w:val="000000"/>
          <w:sz w:val="30"/>
          <w:szCs w:val="30"/>
          <w:rtl/>
        </w:rPr>
        <w:t>‏</w:t>
      </w:r>
      <w:r>
        <w:rPr>
          <w:rFonts w:cs="Times New Roman" w:hint="cs"/>
          <w:color w:val="000000"/>
          <w:sz w:val="30"/>
          <w:szCs w:val="30"/>
          <w:rtl/>
        </w:rPr>
        <w:t>اميه و تكذيب كنندگان دين و ناصبيان، آنان كه با اميرمؤمنان، على عليه السلام دشمنى كردند انتقام خواهد گرفت</w:t>
      </w:r>
      <w:r>
        <w:rPr>
          <w:rFonts w:cs="Traditional Arabic" w:hint="cs"/>
          <w:color w:val="000000"/>
          <w:sz w:val="30"/>
          <w:szCs w:val="30"/>
          <w:rtl/>
        </w:rPr>
        <w:t>.</w:t>
      </w:r>
      <w:r>
        <w:rPr>
          <w:rStyle w:val="FootnoteReference"/>
          <w:rFonts w:cs="Traditional Arabic"/>
          <w:color w:val="000000"/>
          <w:sz w:val="30"/>
          <w:szCs w:val="30"/>
          <w:rtl/>
        </w:rPr>
        <w:footnoteReference w:id="228"/>
      </w:r>
    </w:p>
    <w:p w:rsidR="000A366E" w:rsidRDefault="000A366E" w:rsidP="000A366E">
      <w:pPr>
        <w:pStyle w:val="NormalWeb"/>
        <w:bidi/>
        <w:rPr>
          <w:rtl/>
        </w:rPr>
      </w:pPr>
      <w:r>
        <w:rPr>
          <w:rFonts w:hint="cs"/>
          <w:color w:val="000000"/>
          <w:sz w:val="30"/>
          <w:szCs w:val="30"/>
          <w:rtl/>
        </w:rPr>
        <w:t>منابع</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الآحاد والمثانى؛ الاتقان فى علوم القرآن؛ الاحتجاج؛ الاخبار الطوال؛ اخبار مكة و ماجاء فيها من الآثار؛ الارشاد فى معرفة حجج الله على العباد؛ اسباب النزول؛ الاستيعاب فى معرفة الاصحاب؛ اسدالغابة فى معرفة الصحابه؛ الاعلام؛ الاغانى؛ الامامة و السياسه؛ الامام على عليه السلام صوت العدالة الانسانيه؛ الانساب؛ انساب الاشراف؛ بحارالانوار؛ البدء و التاريخ؛ البداية و النهايه؛ البرهان فى تفسير القرآن؛ پرتو اسلام؛ تأويل الآيات الباهرات؛ تأويل الآيات الظاهرة فى فضائل العترة الطاهره؛ تاج العروس من جواهر القاموس؛ تاريخ ابن</w:t>
      </w:r>
      <w:r>
        <w:rPr>
          <w:rFonts w:cs="Traditional Arabic" w:hint="cs"/>
          <w:color w:val="000000"/>
          <w:sz w:val="30"/>
          <w:szCs w:val="30"/>
          <w:rtl/>
        </w:rPr>
        <w:t>‏</w:t>
      </w:r>
      <w:r>
        <w:rPr>
          <w:rFonts w:hint="cs"/>
          <w:color w:val="000000"/>
          <w:sz w:val="30"/>
          <w:szCs w:val="30"/>
          <w:rtl/>
        </w:rPr>
        <w:t>خلدون؛ تاريخ الامم و الملوك، طبرى؛ تاريخ خليفة بن خياط؛ تاريخ صدر اسلام؛ تاريخ العرب؛ تاريخ كمبريج؛ تاريخ مختصر الدول؛ تاريخ مدينة دمشق؛ تاريخ المدينة المنوره؛ تاريخ اليعقوبى؛ تجارب الامم؛ تجارب السلف در تاريخ؛ التفسير الحديث؛ تفسير الصافى؛ تفسير العياشى؛ تفسير القرآن العظيم، ابن</w:t>
      </w:r>
      <w:r>
        <w:rPr>
          <w:rFonts w:cs="Traditional Arabic" w:hint="cs"/>
          <w:color w:val="000000"/>
          <w:sz w:val="30"/>
          <w:szCs w:val="30"/>
          <w:rtl/>
        </w:rPr>
        <w:t>‏</w:t>
      </w:r>
      <w:r>
        <w:rPr>
          <w:rFonts w:hint="cs"/>
          <w:color w:val="000000"/>
          <w:sz w:val="30"/>
          <w:szCs w:val="30"/>
          <w:rtl/>
        </w:rPr>
        <w:t>كثير؛ تفسير القمى؛ التفسير الكبير؛ تفسير كنزالدقائق و بحرالغرائب؛ تفسير مبهمات القرآن؛ التفسير و المفسرون فى ثوبه القشيب؛ التكميل والاتمام لكتاب التعريف والاعلام؛ التنبيه والاشراف؛ جامع</w:t>
      </w:r>
      <w:r>
        <w:rPr>
          <w:rFonts w:cs="Traditional Arabic" w:hint="cs"/>
          <w:color w:val="000000"/>
          <w:sz w:val="30"/>
          <w:szCs w:val="30"/>
          <w:rtl/>
        </w:rPr>
        <w:t>‏</w:t>
      </w:r>
      <w:r>
        <w:rPr>
          <w:rFonts w:hint="cs"/>
          <w:color w:val="000000"/>
          <w:sz w:val="30"/>
          <w:szCs w:val="30"/>
          <w:rtl/>
        </w:rPr>
        <w:t xml:space="preserve">البيان عن تأويل آى القرآن؛ الجامع لاحكام القرآن، قرطبى؛ </w:t>
      </w:r>
      <w:r>
        <w:rPr>
          <w:rFonts w:hint="cs"/>
          <w:color w:val="000000"/>
          <w:sz w:val="30"/>
          <w:szCs w:val="30"/>
          <w:rtl/>
        </w:rPr>
        <w:lastRenderedPageBreak/>
        <w:t>الجمل والنصر لسيد العترة فى حرب البصره؛ جمهرة انساب العرب؛ جمهرة النسب؛ حياة الامام الحسين عليه السلام؛ خلافت و ملوكيت؛ دائرةالمعارف بستانى؛ الدرالمنثور فى</w:t>
      </w:r>
      <w:r>
        <w:rPr>
          <w:rFonts w:cs="Traditional Arabic" w:hint="cs"/>
          <w:color w:val="000000"/>
          <w:sz w:val="30"/>
          <w:szCs w:val="30"/>
          <w:rtl/>
        </w:rPr>
        <w:t>‏</w:t>
      </w:r>
      <w:r>
        <w:rPr>
          <w:rFonts w:hint="cs"/>
          <w:color w:val="000000"/>
          <w:sz w:val="30"/>
          <w:szCs w:val="30"/>
          <w:rtl/>
        </w:rPr>
        <w:t>التفسير بالمأثور؛ روح</w:t>
      </w:r>
      <w:r>
        <w:rPr>
          <w:rFonts w:cs="Traditional Arabic" w:hint="cs"/>
          <w:color w:val="000000"/>
          <w:sz w:val="30"/>
          <w:szCs w:val="30"/>
          <w:rtl/>
        </w:rPr>
        <w:t>‏</w:t>
      </w:r>
      <w:r>
        <w:rPr>
          <w:rFonts w:hint="cs"/>
          <w:color w:val="000000"/>
          <w:sz w:val="30"/>
          <w:szCs w:val="30"/>
          <w:rtl/>
        </w:rPr>
        <w:t>المعانى فى تفسير القرآن العظيم؛ روض</w:t>
      </w:r>
      <w:r>
        <w:rPr>
          <w:rFonts w:cs="Traditional Arabic" w:hint="cs"/>
          <w:color w:val="000000"/>
          <w:sz w:val="30"/>
          <w:szCs w:val="30"/>
          <w:rtl/>
        </w:rPr>
        <w:t>‏</w:t>
      </w:r>
      <w:r>
        <w:rPr>
          <w:rFonts w:hint="cs"/>
          <w:color w:val="000000"/>
          <w:sz w:val="30"/>
          <w:szCs w:val="30"/>
          <w:rtl/>
        </w:rPr>
        <w:t>الجنان و روح</w:t>
      </w:r>
      <w:r>
        <w:rPr>
          <w:rFonts w:cs="Traditional Arabic" w:hint="cs"/>
          <w:color w:val="000000"/>
          <w:sz w:val="30"/>
          <w:szCs w:val="30"/>
          <w:rtl/>
        </w:rPr>
        <w:t>‏</w:t>
      </w:r>
      <w:r>
        <w:rPr>
          <w:rFonts w:hint="cs"/>
          <w:color w:val="000000"/>
          <w:sz w:val="30"/>
          <w:szCs w:val="30"/>
          <w:rtl/>
        </w:rPr>
        <w:t>الجنان؛ سبل الهدى و الرشاد؛ السيرة النبويه، ابن هشام؛ شذرات الذهب فى اخبار من ذهب؛ شرح</w:t>
      </w:r>
      <w:r>
        <w:rPr>
          <w:rFonts w:cs="Traditional Arabic" w:hint="cs"/>
          <w:color w:val="000000"/>
          <w:sz w:val="30"/>
          <w:szCs w:val="30"/>
          <w:rtl/>
        </w:rPr>
        <w:t>‏</w:t>
      </w:r>
      <w:r>
        <w:rPr>
          <w:rFonts w:hint="cs"/>
          <w:color w:val="000000"/>
          <w:sz w:val="30"/>
          <w:szCs w:val="30"/>
          <w:rtl/>
        </w:rPr>
        <w:t>الاخبار فى فضائل</w:t>
      </w:r>
      <w:r>
        <w:rPr>
          <w:rFonts w:cs="Traditional Arabic" w:hint="cs"/>
          <w:color w:val="000000"/>
          <w:sz w:val="30"/>
          <w:szCs w:val="30"/>
          <w:rtl/>
        </w:rPr>
        <w:t>‏</w:t>
      </w:r>
      <w:r>
        <w:rPr>
          <w:rFonts w:hint="cs"/>
          <w:color w:val="000000"/>
          <w:sz w:val="30"/>
          <w:szCs w:val="30"/>
          <w:rtl/>
        </w:rPr>
        <w:t>الائمة الاطهار عليهم السلام؛ شرح نهج</w:t>
      </w:r>
      <w:r>
        <w:rPr>
          <w:rFonts w:cs="Traditional Arabic" w:hint="cs"/>
          <w:color w:val="000000"/>
          <w:sz w:val="30"/>
          <w:szCs w:val="30"/>
          <w:rtl/>
        </w:rPr>
        <w:t>‏</w:t>
      </w:r>
      <w:r>
        <w:rPr>
          <w:rFonts w:hint="cs"/>
          <w:color w:val="000000"/>
          <w:sz w:val="30"/>
          <w:szCs w:val="30"/>
          <w:rtl/>
        </w:rPr>
        <w:t>البلاغه، ابن ابى الحديد؛ شواهد التنزيل؛ الصحاح تاج اللغة و صحاح</w:t>
      </w:r>
      <w:r>
        <w:rPr>
          <w:rFonts w:cs="Traditional Arabic" w:hint="cs"/>
          <w:color w:val="000000"/>
          <w:sz w:val="30"/>
          <w:szCs w:val="30"/>
          <w:rtl/>
        </w:rPr>
        <w:t>‏</w:t>
      </w:r>
      <w:r>
        <w:rPr>
          <w:rFonts w:hint="cs"/>
          <w:color w:val="000000"/>
          <w:sz w:val="30"/>
          <w:szCs w:val="30"/>
          <w:rtl/>
        </w:rPr>
        <w:t>العربيه؛ ضحى الاسلام؛ الطبقات الكبرى؛ العقد الفريد؛ علوم قرآنى؛ على و فرزندان؛ عيون الاثر فى فنون المغازى والشمائل والسير؛ الغارات؛ الغدير فى الكتاب والسنة والادب؛ فتوح</w:t>
      </w:r>
      <w:r>
        <w:rPr>
          <w:rFonts w:cs="Traditional Arabic" w:hint="cs"/>
          <w:color w:val="000000"/>
          <w:sz w:val="30"/>
          <w:szCs w:val="30"/>
          <w:rtl/>
        </w:rPr>
        <w:t>‏</w:t>
      </w:r>
      <w:r>
        <w:rPr>
          <w:rFonts w:hint="cs"/>
          <w:color w:val="000000"/>
          <w:sz w:val="30"/>
          <w:szCs w:val="30"/>
          <w:rtl/>
        </w:rPr>
        <w:t>البلدان؛ القاموس المحيط؛ قرآن در اسلام از ديدگاه تشيع؛ الكافى؛ الكامل فى التاريخ؛ كتاب الثقات؛ كتاب الفتن؛ كتاب</w:t>
      </w:r>
      <w:r>
        <w:rPr>
          <w:rFonts w:cs="Traditional Arabic" w:hint="cs"/>
          <w:color w:val="000000"/>
          <w:sz w:val="30"/>
          <w:szCs w:val="30"/>
          <w:rtl/>
        </w:rPr>
        <w:t>‏</w:t>
      </w:r>
      <w:r>
        <w:rPr>
          <w:rFonts w:hint="cs"/>
          <w:color w:val="000000"/>
          <w:sz w:val="30"/>
          <w:szCs w:val="30"/>
          <w:rtl/>
        </w:rPr>
        <w:t>النسب؛ الكشاف؛ كنزالعمال فى سنن الاقوال والافعال؛ لباب النقول فى اسباب النزول؛ لسان</w:t>
      </w:r>
      <w:r>
        <w:rPr>
          <w:rFonts w:cs="Traditional Arabic" w:hint="cs"/>
          <w:color w:val="000000"/>
          <w:sz w:val="30"/>
          <w:szCs w:val="30"/>
          <w:rtl/>
        </w:rPr>
        <w:t>‏</w:t>
      </w:r>
      <w:r>
        <w:rPr>
          <w:rFonts w:hint="cs"/>
          <w:color w:val="000000"/>
          <w:sz w:val="30"/>
          <w:szCs w:val="30"/>
          <w:rtl/>
        </w:rPr>
        <w:t>العرب؛ مجمع البيان فى تفسير القرآن؛ المحبر؛ مروج الذهب و معادن الجوهر؛ المستدرك على الصحيحين؛ مسند ابى يعلى الموصلى؛ مشاهير علماء الامصار؛ المعارف؛ معالم التنزيل فى التفسير والتأويل، بغوى؛ معجم رجال الحديث؛ المعجم الصغير؛ معجم قبائل العرب؛ المغازى؛ المفصل فى تاريخ العرب قبل الاسلام؛ مقدمة ابن</w:t>
      </w:r>
      <w:r>
        <w:rPr>
          <w:rFonts w:cs="Traditional Arabic" w:hint="cs"/>
          <w:color w:val="000000"/>
          <w:sz w:val="30"/>
          <w:szCs w:val="30"/>
          <w:rtl/>
        </w:rPr>
        <w:t>‏</w:t>
      </w:r>
      <w:r>
        <w:rPr>
          <w:rFonts w:hint="cs"/>
          <w:color w:val="000000"/>
          <w:sz w:val="30"/>
          <w:szCs w:val="30"/>
          <w:rtl/>
        </w:rPr>
        <w:t>خلدون؛ مكاتيب الرسول صلى الله عليه و آله؛ مناقب آل ابى</w:t>
      </w:r>
      <w:r>
        <w:rPr>
          <w:rFonts w:cs="Traditional Arabic" w:hint="cs"/>
          <w:color w:val="000000"/>
          <w:sz w:val="30"/>
          <w:szCs w:val="30"/>
          <w:rtl/>
        </w:rPr>
        <w:t>‏</w:t>
      </w:r>
      <w:r>
        <w:rPr>
          <w:rFonts w:hint="cs"/>
          <w:color w:val="000000"/>
          <w:sz w:val="30"/>
          <w:szCs w:val="30"/>
          <w:rtl/>
        </w:rPr>
        <w:t>طالب؛ المنتظم فى تاريخ الملوك والامم؛ المنمق فى اخبار قريش؛ موسوعة دول</w:t>
      </w:r>
      <w:r>
        <w:rPr>
          <w:rFonts w:cs="Traditional Arabic" w:hint="cs"/>
          <w:color w:val="000000"/>
          <w:sz w:val="30"/>
          <w:szCs w:val="30"/>
          <w:rtl/>
        </w:rPr>
        <w:t>‏</w:t>
      </w:r>
      <w:r>
        <w:rPr>
          <w:rFonts w:hint="cs"/>
          <w:color w:val="000000"/>
          <w:sz w:val="30"/>
          <w:szCs w:val="30"/>
          <w:rtl/>
        </w:rPr>
        <w:t>العالم؛ الميزان فى تفسير القرآن؛ النزاع والتخاصم بين بنى</w:t>
      </w:r>
      <w:r>
        <w:rPr>
          <w:rFonts w:cs="Traditional Arabic" w:hint="cs"/>
          <w:color w:val="000000"/>
          <w:sz w:val="30"/>
          <w:szCs w:val="30"/>
          <w:rtl/>
        </w:rPr>
        <w:t>‏</w:t>
      </w:r>
      <w:r>
        <w:rPr>
          <w:rFonts w:hint="cs"/>
          <w:color w:val="000000"/>
          <w:sz w:val="30"/>
          <w:szCs w:val="30"/>
          <w:rtl/>
        </w:rPr>
        <w:t>اميه و بنى</w:t>
      </w:r>
      <w:r>
        <w:rPr>
          <w:rFonts w:cs="Traditional Arabic" w:hint="cs"/>
          <w:color w:val="000000"/>
          <w:sz w:val="30"/>
          <w:szCs w:val="30"/>
          <w:rtl/>
        </w:rPr>
        <w:t>‏</w:t>
      </w:r>
      <w:r>
        <w:rPr>
          <w:rFonts w:hint="cs"/>
          <w:color w:val="000000"/>
          <w:sz w:val="30"/>
          <w:szCs w:val="30"/>
          <w:rtl/>
        </w:rPr>
        <w:t>هاشم؛ النصائح الكافية لمن يتولى معاويه؛ نهايةالارب فى فنون</w:t>
      </w:r>
      <w:r>
        <w:rPr>
          <w:rFonts w:cs="Traditional Arabic" w:hint="cs"/>
          <w:color w:val="000000"/>
          <w:sz w:val="30"/>
          <w:szCs w:val="30"/>
          <w:rtl/>
        </w:rPr>
        <w:t>‏</w:t>
      </w:r>
      <w:r>
        <w:rPr>
          <w:rFonts w:hint="cs"/>
          <w:color w:val="000000"/>
          <w:sz w:val="30"/>
          <w:szCs w:val="30"/>
          <w:rtl/>
        </w:rPr>
        <w:t>الادب؛ نهج</w:t>
      </w:r>
      <w:r>
        <w:rPr>
          <w:rFonts w:cs="Traditional Arabic" w:hint="cs"/>
          <w:color w:val="000000"/>
          <w:sz w:val="30"/>
          <w:szCs w:val="30"/>
          <w:rtl/>
        </w:rPr>
        <w:t>‏</w:t>
      </w:r>
      <w:r>
        <w:rPr>
          <w:rFonts w:hint="cs"/>
          <w:color w:val="000000"/>
          <w:sz w:val="30"/>
          <w:szCs w:val="30"/>
          <w:rtl/>
        </w:rPr>
        <w:t>البلاغه؛ ينابيع الموده</w:t>
      </w:r>
      <w:r>
        <w:rPr>
          <w:rFonts w:cs="Traditional Arabic" w:hint="cs"/>
          <w:color w:val="000000"/>
          <w:sz w:val="30"/>
          <w:szCs w:val="30"/>
          <w:rtl/>
        </w:rPr>
        <w:t>.</w:t>
      </w:r>
    </w:p>
    <w:p w:rsidR="000A366E" w:rsidRDefault="000A366E" w:rsidP="000A366E">
      <w:pPr>
        <w:pStyle w:val="NormalWeb"/>
        <w:bidi/>
        <w:rPr>
          <w:rtl/>
        </w:rPr>
      </w:pPr>
      <w:r>
        <w:rPr>
          <w:rFonts w:hint="cs"/>
          <w:color w:val="000000"/>
          <w:sz w:val="30"/>
          <w:szCs w:val="30"/>
          <w:rtl/>
        </w:rPr>
        <w:t>سيد محمود سامانى، سيد محمود دشتى</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229"/>
      </w:r>
    </w:p>
    <w:p w:rsidR="000A366E" w:rsidRDefault="00EC28C9" w:rsidP="00EC28C9">
      <w:pPr>
        <w:pStyle w:val="Heading3"/>
        <w:rPr>
          <w:rtl/>
        </w:rPr>
      </w:pPr>
      <w:bookmarkStart w:id="8" w:name="_Toc127481320"/>
      <w:r>
        <w:rPr>
          <w:rFonts w:hint="cs"/>
          <w:rtl/>
        </w:rPr>
        <w:t>دائره المعارف بزرگ اسلامی</w:t>
      </w:r>
      <w:bookmarkEnd w:id="8"/>
      <w:r>
        <w:rPr>
          <w:rFonts w:hint="cs"/>
          <w:rtl/>
        </w:rPr>
        <w:t xml:space="preserve"> </w:t>
      </w:r>
    </w:p>
    <w:p w:rsidR="00EC28C9" w:rsidRDefault="00EC28C9" w:rsidP="002A3C64">
      <w:pPr>
        <w:rPr>
          <w:rFonts w:cs="B Mitra"/>
          <w:sz w:val="28"/>
          <w:szCs w:val="28"/>
          <w:rtl/>
        </w:rPr>
      </w:pPr>
      <w:r>
        <w:rPr>
          <w:rFonts w:cs="B Mitra" w:hint="cs"/>
          <w:sz w:val="28"/>
          <w:szCs w:val="28"/>
          <w:rtl/>
        </w:rPr>
        <w:t>مقاله در این سایت</w:t>
      </w:r>
      <w:r w:rsidR="00261498">
        <w:rPr>
          <w:rFonts w:cs="B Mitra" w:hint="cs"/>
          <w:sz w:val="28"/>
          <w:szCs w:val="28"/>
          <w:rtl/>
        </w:rPr>
        <w:t xml:space="preserve">  این مقاله 5 صفحه است ولی این سایت یک صفحه بیشتر را اجازه نداد</w:t>
      </w:r>
      <w:r w:rsidR="00D26C83">
        <w:rPr>
          <w:rFonts w:cs="B Mitra" w:hint="cs"/>
          <w:sz w:val="28"/>
          <w:szCs w:val="28"/>
          <w:rtl/>
        </w:rPr>
        <w:t xml:space="preserve"> ولی در آدرس سایت دوم کامل موجود است.</w:t>
      </w:r>
    </w:p>
    <w:p w:rsidR="006E2135" w:rsidRDefault="00EC28C9" w:rsidP="00EC28C9">
      <w:pPr>
        <w:bidi w:val="0"/>
        <w:rPr>
          <w:rFonts w:cs="B Mitra"/>
          <w:sz w:val="28"/>
          <w:szCs w:val="28"/>
        </w:rPr>
      </w:pPr>
      <w:r w:rsidRPr="00EC28C9">
        <w:rPr>
          <w:rFonts w:cs="B Mitra"/>
          <w:sz w:val="28"/>
          <w:szCs w:val="28"/>
        </w:rPr>
        <w:t>https://www.cgie.org.ir/fa/article/</w:t>
      </w:r>
      <w:r w:rsidRPr="00EC28C9">
        <w:rPr>
          <w:rFonts w:cs="B Mitra"/>
          <w:sz w:val="28"/>
          <w:szCs w:val="28"/>
          <w:rtl/>
        </w:rPr>
        <w:t>229034</w:t>
      </w:r>
      <w:r w:rsidRPr="00EC28C9">
        <w:rPr>
          <w:rFonts w:cs="B Mitra"/>
          <w:sz w:val="28"/>
          <w:szCs w:val="28"/>
        </w:rPr>
        <w:t>/%D</w:t>
      </w:r>
      <w:r w:rsidRPr="00EC28C9">
        <w:rPr>
          <w:rFonts w:cs="B Mitra"/>
          <w:sz w:val="28"/>
          <w:szCs w:val="28"/>
          <w:rtl/>
        </w:rPr>
        <w:t>8%</w:t>
      </w:r>
      <w:r w:rsidRPr="00EC28C9">
        <w:rPr>
          <w:rFonts w:cs="B Mitra"/>
          <w:sz w:val="28"/>
          <w:szCs w:val="28"/>
        </w:rPr>
        <w:t>A</w:t>
      </w:r>
      <w:r w:rsidRPr="00EC28C9">
        <w:rPr>
          <w:rFonts w:cs="B Mitra"/>
          <w:sz w:val="28"/>
          <w:szCs w:val="28"/>
          <w:rtl/>
        </w:rPr>
        <w:t>8%</w:t>
      </w:r>
      <w:r w:rsidRPr="00EC28C9">
        <w:rPr>
          <w:rFonts w:cs="B Mitra"/>
          <w:sz w:val="28"/>
          <w:szCs w:val="28"/>
        </w:rPr>
        <w:t>D</w:t>
      </w:r>
      <w:r w:rsidRPr="00EC28C9">
        <w:rPr>
          <w:rFonts w:cs="B Mitra"/>
          <w:sz w:val="28"/>
          <w:szCs w:val="28"/>
          <w:rtl/>
        </w:rPr>
        <w:t>9%86%</w:t>
      </w:r>
      <w:r w:rsidRPr="00EC28C9">
        <w:rPr>
          <w:rFonts w:cs="B Mitra"/>
          <w:sz w:val="28"/>
          <w:szCs w:val="28"/>
        </w:rPr>
        <w:t>DB</w:t>
      </w:r>
      <w:r w:rsidRPr="00EC28C9">
        <w:rPr>
          <w:rFonts w:cs="B Mitra"/>
          <w:sz w:val="28"/>
          <w:szCs w:val="28"/>
          <w:rtl/>
        </w:rPr>
        <w:t>%8</w:t>
      </w:r>
      <w:r w:rsidRPr="00EC28C9">
        <w:rPr>
          <w:rFonts w:cs="B Mitra"/>
          <w:sz w:val="28"/>
          <w:szCs w:val="28"/>
        </w:rPr>
        <w:t>C-%D</w:t>
      </w:r>
      <w:r w:rsidRPr="00EC28C9">
        <w:rPr>
          <w:rFonts w:cs="B Mitra"/>
          <w:sz w:val="28"/>
          <w:szCs w:val="28"/>
          <w:rtl/>
        </w:rPr>
        <w:t>8%</w:t>
      </w:r>
      <w:r w:rsidRPr="00EC28C9">
        <w:rPr>
          <w:rFonts w:cs="B Mitra"/>
          <w:sz w:val="28"/>
          <w:szCs w:val="28"/>
        </w:rPr>
        <w:t>A</w:t>
      </w:r>
      <w:r w:rsidRPr="00EC28C9">
        <w:rPr>
          <w:rFonts w:cs="B Mitra"/>
          <w:sz w:val="28"/>
          <w:szCs w:val="28"/>
          <w:rtl/>
        </w:rPr>
        <w:t>7%</w:t>
      </w:r>
      <w:r w:rsidRPr="00EC28C9">
        <w:rPr>
          <w:rFonts w:cs="B Mitra"/>
          <w:sz w:val="28"/>
          <w:szCs w:val="28"/>
        </w:rPr>
        <w:t>D</w:t>
      </w:r>
      <w:r w:rsidRPr="00EC28C9">
        <w:rPr>
          <w:rFonts w:cs="B Mitra"/>
          <w:sz w:val="28"/>
          <w:szCs w:val="28"/>
          <w:rtl/>
        </w:rPr>
        <w:t>9%85%</w:t>
      </w:r>
      <w:r w:rsidRPr="00EC28C9">
        <w:rPr>
          <w:rFonts w:cs="B Mitra"/>
          <w:sz w:val="28"/>
          <w:szCs w:val="28"/>
        </w:rPr>
        <w:t>DB</w:t>
      </w:r>
      <w:r w:rsidRPr="00EC28C9">
        <w:rPr>
          <w:rFonts w:cs="B Mitra"/>
          <w:sz w:val="28"/>
          <w:szCs w:val="28"/>
          <w:rtl/>
        </w:rPr>
        <w:t>%8</w:t>
      </w:r>
      <w:r w:rsidRPr="00EC28C9">
        <w:rPr>
          <w:rFonts w:cs="B Mitra"/>
          <w:sz w:val="28"/>
          <w:szCs w:val="28"/>
        </w:rPr>
        <w:t>C%D</w:t>
      </w:r>
      <w:r w:rsidRPr="00EC28C9">
        <w:rPr>
          <w:rFonts w:cs="B Mitra"/>
          <w:sz w:val="28"/>
          <w:szCs w:val="28"/>
          <w:rtl/>
        </w:rPr>
        <w:t>9%87</w:t>
      </w:r>
    </w:p>
    <w:p w:rsidR="00D26C83" w:rsidRDefault="00D26C83" w:rsidP="00261498">
      <w:pPr>
        <w:rPr>
          <w:rFonts w:cs="B Mitra"/>
          <w:sz w:val="28"/>
          <w:szCs w:val="28"/>
          <w:rtl/>
        </w:rPr>
      </w:pPr>
      <w:r>
        <w:rPr>
          <w:rFonts w:cs="B Mitra" w:hint="cs"/>
          <w:sz w:val="28"/>
          <w:szCs w:val="28"/>
          <w:rtl/>
        </w:rPr>
        <w:t>این مقاله در این سایت کامل است</w:t>
      </w:r>
    </w:p>
    <w:p w:rsidR="00D26C83" w:rsidRDefault="00D26C83" w:rsidP="00D26C83">
      <w:pPr>
        <w:bidi w:val="0"/>
        <w:rPr>
          <w:rFonts w:cs="B Mitra"/>
          <w:sz w:val="28"/>
          <w:szCs w:val="28"/>
          <w:rtl/>
        </w:rPr>
      </w:pPr>
      <w:r w:rsidRPr="00D26C83">
        <w:rPr>
          <w:rFonts w:cs="B Mitra"/>
          <w:sz w:val="28"/>
          <w:szCs w:val="28"/>
        </w:rPr>
        <w:t>https://lib.eshia.ir/</w:t>
      </w:r>
      <w:r w:rsidRPr="00D26C83">
        <w:rPr>
          <w:rFonts w:cs="B Mitra"/>
          <w:sz w:val="28"/>
          <w:szCs w:val="28"/>
          <w:rtl/>
        </w:rPr>
        <w:t>12293/04/975</w:t>
      </w:r>
    </w:p>
    <w:p w:rsidR="001106FA" w:rsidRDefault="001106FA" w:rsidP="00261498">
      <w:pPr>
        <w:rPr>
          <w:rFonts w:cs="B Mitra"/>
          <w:sz w:val="28"/>
          <w:szCs w:val="28"/>
        </w:rPr>
      </w:pPr>
    </w:p>
    <w:p w:rsidR="00261498" w:rsidRPr="00261498" w:rsidRDefault="00261498" w:rsidP="00261498">
      <w:pPr>
        <w:rPr>
          <w:rFonts w:cs="B Mitra"/>
          <w:sz w:val="28"/>
          <w:szCs w:val="28"/>
          <w:rtl/>
        </w:rPr>
      </w:pPr>
      <w:r w:rsidRPr="00261498">
        <w:rPr>
          <w:rFonts w:cs="B Mitra"/>
          <w:sz w:val="28"/>
          <w:szCs w:val="28"/>
          <w:rtl/>
        </w:rPr>
        <w:t>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p>
    <w:p w:rsidR="00261498" w:rsidRPr="00261498" w:rsidRDefault="00261498" w:rsidP="00261498">
      <w:pPr>
        <w:rPr>
          <w:rFonts w:cs="B Mitra"/>
          <w:sz w:val="28"/>
          <w:szCs w:val="28"/>
          <w:rtl/>
        </w:rPr>
      </w:pPr>
      <w:r w:rsidRPr="00261498">
        <w:rPr>
          <w:rFonts w:cs="B Mitra" w:hint="eastAsia"/>
          <w:sz w:val="28"/>
          <w:szCs w:val="28"/>
          <w:rtl/>
        </w:rPr>
        <w:t>نو</w:t>
      </w:r>
      <w:r w:rsidRPr="00261498">
        <w:rPr>
          <w:rFonts w:cs="B Mitra" w:hint="cs"/>
          <w:sz w:val="28"/>
          <w:szCs w:val="28"/>
          <w:rtl/>
        </w:rPr>
        <w:t>ی</w:t>
      </w:r>
      <w:r w:rsidRPr="00261498">
        <w:rPr>
          <w:rFonts w:cs="B Mitra" w:hint="eastAsia"/>
          <w:sz w:val="28"/>
          <w:szCs w:val="28"/>
          <w:rtl/>
        </w:rPr>
        <w:t>سنده</w:t>
      </w:r>
      <w:r w:rsidRPr="00261498">
        <w:rPr>
          <w:rFonts w:cs="B Mitra"/>
          <w:sz w:val="28"/>
          <w:szCs w:val="28"/>
          <w:rtl/>
        </w:rPr>
        <w:t xml:space="preserve"> (ها) : عنا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الله فاتح</w:t>
      </w:r>
      <w:r w:rsidRPr="00261498">
        <w:rPr>
          <w:rFonts w:cs="B Mitra" w:hint="cs"/>
          <w:sz w:val="28"/>
          <w:szCs w:val="28"/>
          <w:rtl/>
        </w:rPr>
        <w:t>ی</w:t>
      </w:r>
      <w:r w:rsidRPr="00261498">
        <w:rPr>
          <w:rFonts w:cs="B Mitra"/>
          <w:sz w:val="28"/>
          <w:szCs w:val="28"/>
          <w:rtl/>
        </w:rPr>
        <w:t xml:space="preserve"> نژاد - عل</w:t>
      </w:r>
      <w:r w:rsidRPr="00261498">
        <w:rPr>
          <w:rFonts w:cs="B Mitra" w:hint="cs"/>
          <w:sz w:val="28"/>
          <w:szCs w:val="28"/>
          <w:rtl/>
        </w:rPr>
        <w:t>ی</w:t>
      </w:r>
      <w:r w:rsidRPr="00261498">
        <w:rPr>
          <w:rFonts w:cs="B Mitra"/>
          <w:sz w:val="28"/>
          <w:szCs w:val="28"/>
          <w:rtl/>
        </w:rPr>
        <w:t xml:space="preserve"> بهرام</w:t>
      </w:r>
      <w:r w:rsidRPr="00261498">
        <w:rPr>
          <w:rFonts w:cs="B Mitra" w:hint="cs"/>
          <w:sz w:val="28"/>
          <w:szCs w:val="28"/>
          <w:rtl/>
        </w:rPr>
        <w:t>ی</w:t>
      </w:r>
      <w:r w:rsidRPr="00261498">
        <w:rPr>
          <w:rFonts w:cs="B Mitra" w:hint="eastAsia"/>
          <w:sz w:val="28"/>
          <w:szCs w:val="28"/>
          <w:rtl/>
        </w:rPr>
        <w:t>ان</w:t>
      </w:r>
    </w:p>
    <w:p w:rsidR="00261498" w:rsidRPr="00261498" w:rsidRDefault="00261498" w:rsidP="00261498">
      <w:pPr>
        <w:rPr>
          <w:rFonts w:cs="B Mitra"/>
          <w:sz w:val="28"/>
          <w:szCs w:val="28"/>
          <w:rtl/>
        </w:rPr>
      </w:pPr>
      <w:r w:rsidRPr="00261498">
        <w:rPr>
          <w:rFonts w:cs="B Mitra" w:hint="eastAsia"/>
          <w:sz w:val="28"/>
          <w:szCs w:val="28"/>
          <w:rtl/>
        </w:rPr>
        <w:t>آخر</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بروز رسان</w:t>
      </w:r>
      <w:r w:rsidRPr="00261498">
        <w:rPr>
          <w:rFonts w:cs="B Mitra" w:hint="cs"/>
          <w:sz w:val="28"/>
          <w:szCs w:val="28"/>
          <w:rtl/>
        </w:rPr>
        <w:t>ی</w:t>
      </w:r>
      <w:r w:rsidRPr="00261498">
        <w:rPr>
          <w:rFonts w:cs="B Mitra"/>
          <w:sz w:val="28"/>
          <w:szCs w:val="28"/>
          <w:rtl/>
        </w:rPr>
        <w:t xml:space="preserve"> : دوشنبه 20 ارد</w:t>
      </w:r>
      <w:r w:rsidRPr="00261498">
        <w:rPr>
          <w:rFonts w:cs="B Mitra" w:hint="cs"/>
          <w:sz w:val="28"/>
          <w:szCs w:val="28"/>
          <w:rtl/>
        </w:rPr>
        <w:t>ی</w:t>
      </w:r>
      <w:r w:rsidRPr="00261498">
        <w:rPr>
          <w:rFonts w:cs="B Mitra" w:hint="eastAsia"/>
          <w:sz w:val="28"/>
          <w:szCs w:val="28"/>
          <w:rtl/>
        </w:rPr>
        <w:t>بهشت</w:t>
      </w:r>
      <w:r w:rsidRPr="00261498">
        <w:rPr>
          <w:rFonts w:cs="B Mitra"/>
          <w:sz w:val="28"/>
          <w:szCs w:val="28"/>
          <w:rtl/>
        </w:rPr>
        <w:t xml:space="preserve"> 1400 تار</w:t>
      </w:r>
      <w:r w:rsidRPr="00261498">
        <w:rPr>
          <w:rFonts w:cs="B Mitra" w:hint="cs"/>
          <w:sz w:val="28"/>
          <w:szCs w:val="28"/>
          <w:rtl/>
        </w:rPr>
        <w:t>ی</w:t>
      </w:r>
      <w:r w:rsidRPr="00261498">
        <w:rPr>
          <w:rFonts w:cs="B Mitra" w:hint="eastAsia"/>
          <w:sz w:val="28"/>
          <w:szCs w:val="28"/>
          <w:rtl/>
        </w:rPr>
        <w:t>خچه</w:t>
      </w:r>
      <w:r w:rsidRPr="00261498">
        <w:rPr>
          <w:rFonts w:cs="B Mitra"/>
          <w:sz w:val="28"/>
          <w:szCs w:val="28"/>
          <w:rtl/>
        </w:rPr>
        <w:t xml:space="preserve"> مقاله</w:t>
      </w:r>
    </w:p>
    <w:p w:rsidR="00261498" w:rsidRPr="00261498" w:rsidRDefault="00261498" w:rsidP="00261498">
      <w:pPr>
        <w:rPr>
          <w:rFonts w:cs="B Mitra"/>
          <w:sz w:val="28"/>
          <w:szCs w:val="28"/>
          <w:rtl/>
        </w:rPr>
      </w:pPr>
    </w:p>
    <w:p w:rsidR="00261498" w:rsidRPr="00261498" w:rsidRDefault="00261498" w:rsidP="00261498">
      <w:pPr>
        <w:rPr>
          <w:rFonts w:cs="B Mitra"/>
          <w:sz w:val="28"/>
          <w:szCs w:val="28"/>
          <w:rtl/>
        </w:rPr>
      </w:pPr>
      <w:r w:rsidRPr="00261498">
        <w:rPr>
          <w:rFonts w:cs="B Mitra" w:hint="eastAsia"/>
          <w:sz w:val="28"/>
          <w:szCs w:val="28"/>
          <w:rtl/>
        </w:rPr>
        <w:t>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ك</w:t>
      </w:r>
      <w:r w:rsidRPr="00261498">
        <w:rPr>
          <w:rFonts w:cs="B Mitra" w:hint="cs"/>
          <w:sz w:val="28"/>
          <w:szCs w:val="28"/>
          <w:rtl/>
        </w:rPr>
        <w:t>ی</w:t>
      </w:r>
      <w:r w:rsidRPr="00261498">
        <w:rPr>
          <w:rFonts w:cs="B Mitra"/>
          <w:sz w:val="28"/>
          <w:szCs w:val="28"/>
          <w:rtl/>
        </w:rPr>
        <w:t xml:space="preserve"> از دو شاخ</w:t>
      </w:r>
      <w:r w:rsidRPr="00261498">
        <w:rPr>
          <w:rFonts w:cs="B Mitra" w:hint="cs"/>
          <w:sz w:val="28"/>
          <w:szCs w:val="28"/>
          <w:rtl/>
        </w:rPr>
        <w:t>ۀ</w:t>
      </w:r>
      <w:r w:rsidRPr="00261498">
        <w:rPr>
          <w:rFonts w:cs="B Mitra"/>
          <w:sz w:val="28"/>
          <w:szCs w:val="28"/>
          <w:rtl/>
        </w:rPr>
        <w:t xml:space="preserve"> بزرگ قب</w:t>
      </w:r>
      <w:r w:rsidRPr="00261498">
        <w:rPr>
          <w:rFonts w:cs="B Mitra" w:hint="cs"/>
          <w:sz w:val="28"/>
          <w:szCs w:val="28"/>
          <w:rtl/>
        </w:rPr>
        <w:t>ی</w:t>
      </w:r>
      <w:r w:rsidRPr="00261498">
        <w:rPr>
          <w:rFonts w:cs="B Mitra" w:hint="eastAsia"/>
          <w:sz w:val="28"/>
          <w:szCs w:val="28"/>
          <w:rtl/>
        </w:rPr>
        <w:t>ل</w:t>
      </w:r>
      <w:r w:rsidRPr="00261498">
        <w:rPr>
          <w:rFonts w:cs="B Mitra" w:hint="cs"/>
          <w:sz w:val="28"/>
          <w:szCs w:val="28"/>
          <w:rtl/>
        </w:rPr>
        <w:t>ۀ</w:t>
      </w:r>
      <w:r w:rsidRPr="00261498">
        <w:rPr>
          <w:rFonts w:cs="B Mitra"/>
          <w:sz w:val="28"/>
          <w:szCs w:val="28"/>
          <w:rtl/>
        </w:rPr>
        <w:t xml:space="preserve">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كه شمار</w:t>
      </w:r>
      <w:r w:rsidRPr="00261498">
        <w:rPr>
          <w:rFonts w:cs="B Mitra" w:hint="cs"/>
          <w:sz w:val="28"/>
          <w:szCs w:val="28"/>
          <w:rtl/>
        </w:rPr>
        <w:t>ی</w:t>
      </w:r>
      <w:r w:rsidRPr="00261498">
        <w:rPr>
          <w:rFonts w:cs="B Mitra"/>
          <w:sz w:val="28"/>
          <w:szCs w:val="28"/>
          <w:rtl/>
        </w:rPr>
        <w:t xml:space="preserve"> از ا</w:t>
      </w:r>
      <w:r w:rsidRPr="00261498">
        <w:rPr>
          <w:rFonts w:cs="B Mitra" w:hint="cs"/>
          <w:sz w:val="28"/>
          <w:szCs w:val="28"/>
          <w:rtl/>
        </w:rPr>
        <w:t>ی</w:t>
      </w:r>
      <w:r w:rsidRPr="00261498">
        <w:rPr>
          <w:rFonts w:cs="B Mitra" w:hint="eastAsia"/>
          <w:sz w:val="28"/>
          <w:szCs w:val="28"/>
          <w:rtl/>
        </w:rPr>
        <w:t>شان</w:t>
      </w:r>
      <w:r w:rsidRPr="00261498">
        <w:rPr>
          <w:rFonts w:cs="B Mitra"/>
          <w:sz w:val="28"/>
          <w:szCs w:val="28"/>
          <w:rtl/>
        </w:rPr>
        <w:t xml:space="preserve"> نزد</w:t>
      </w:r>
      <w:r w:rsidRPr="00261498">
        <w:rPr>
          <w:rFonts w:cs="B Mitra" w:hint="cs"/>
          <w:sz w:val="28"/>
          <w:szCs w:val="28"/>
          <w:rtl/>
        </w:rPr>
        <w:t>ی</w:t>
      </w:r>
      <w:r w:rsidRPr="00261498">
        <w:rPr>
          <w:rFonts w:cs="B Mitra" w:hint="eastAsia"/>
          <w:sz w:val="28"/>
          <w:szCs w:val="28"/>
          <w:rtl/>
        </w:rPr>
        <w:t>ك</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ك</w:t>
      </w:r>
      <w:r w:rsidRPr="00261498">
        <w:rPr>
          <w:rFonts w:cs="B Mitra"/>
          <w:sz w:val="28"/>
          <w:szCs w:val="28"/>
          <w:rtl/>
        </w:rPr>
        <w:t xml:space="preserve"> سده بر سرزم</w:t>
      </w:r>
      <w:r w:rsidRPr="00261498">
        <w:rPr>
          <w:rFonts w:cs="B Mitra" w:hint="cs"/>
          <w:sz w:val="28"/>
          <w:szCs w:val="28"/>
          <w:rtl/>
        </w:rPr>
        <w:t>ی</w:t>
      </w:r>
      <w:r w:rsidRPr="00261498">
        <w:rPr>
          <w:rFonts w:cs="B Mitra" w:hint="eastAsia"/>
          <w:sz w:val="28"/>
          <w:szCs w:val="28"/>
          <w:rtl/>
        </w:rPr>
        <w:t>نها</w:t>
      </w:r>
      <w:r w:rsidRPr="00261498">
        <w:rPr>
          <w:rFonts w:cs="B Mitra" w:hint="cs"/>
          <w:sz w:val="28"/>
          <w:szCs w:val="28"/>
          <w:rtl/>
        </w:rPr>
        <w:t>ی</w:t>
      </w:r>
      <w:r w:rsidRPr="00261498">
        <w:rPr>
          <w:rFonts w:cs="B Mitra"/>
          <w:sz w:val="28"/>
          <w:szCs w:val="28"/>
          <w:rtl/>
        </w:rPr>
        <w:t xml:space="preserve"> اسلام</w:t>
      </w:r>
      <w:r w:rsidRPr="00261498">
        <w:rPr>
          <w:rFonts w:cs="B Mitra" w:hint="cs"/>
          <w:sz w:val="28"/>
          <w:szCs w:val="28"/>
          <w:rtl/>
        </w:rPr>
        <w:t>ی</w:t>
      </w:r>
      <w:r w:rsidRPr="00261498">
        <w:rPr>
          <w:rFonts w:cs="B Mitra"/>
          <w:sz w:val="28"/>
          <w:szCs w:val="28"/>
          <w:rtl/>
        </w:rPr>
        <w:t xml:space="preserve"> حكومت كردند.</w:t>
      </w:r>
    </w:p>
    <w:p w:rsidR="00261498" w:rsidRPr="00261498" w:rsidRDefault="00261498" w:rsidP="00261498">
      <w:pPr>
        <w:rPr>
          <w:rFonts w:cs="B Mitra"/>
          <w:sz w:val="28"/>
          <w:szCs w:val="28"/>
          <w:rtl/>
        </w:rPr>
      </w:pPr>
      <w:r w:rsidRPr="00261498">
        <w:rPr>
          <w:rFonts w:cs="B Mitra" w:hint="eastAsia"/>
          <w:sz w:val="28"/>
          <w:szCs w:val="28"/>
          <w:rtl/>
        </w:rPr>
        <w:t>تار</w:t>
      </w:r>
      <w:r w:rsidRPr="00261498">
        <w:rPr>
          <w:rFonts w:cs="B Mitra" w:hint="cs"/>
          <w:sz w:val="28"/>
          <w:szCs w:val="28"/>
          <w:rtl/>
        </w:rPr>
        <w:t>ی</w:t>
      </w:r>
      <w:r w:rsidRPr="00261498">
        <w:rPr>
          <w:rFonts w:cs="B Mitra" w:hint="eastAsia"/>
          <w:sz w:val="28"/>
          <w:szCs w:val="28"/>
          <w:rtl/>
        </w:rPr>
        <w:t>خ</w:t>
      </w:r>
      <w:r w:rsidRPr="00261498">
        <w:rPr>
          <w:rFonts w:cs="B Mitra"/>
          <w:sz w:val="28"/>
          <w:szCs w:val="28"/>
          <w:rtl/>
        </w:rPr>
        <w:t xml:space="preserve"> سد</w:t>
      </w:r>
      <w:r w:rsidRPr="00261498">
        <w:rPr>
          <w:rFonts w:cs="B Mitra" w:hint="cs"/>
          <w:sz w:val="28"/>
          <w:szCs w:val="28"/>
          <w:rtl/>
        </w:rPr>
        <w:t>ۀ</w:t>
      </w:r>
      <w:r w:rsidRPr="00261498">
        <w:rPr>
          <w:rFonts w:cs="B Mitra"/>
          <w:sz w:val="28"/>
          <w:szCs w:val="28"/>
          <w:rtl/>
        </w:rPr>
        <w:t xml:space="preserve"> نخست هجر</w:t>
      </w:r>
      <w:r w:rsidRPr="00261498">
        <w:rPr>
          <w:rFonts w:cs="B Mitra" w:hint="cs"/>
          <w:sz w:val="28"/>
          <w:szCs w:val="28"/>
          <w:rtl/>
        </w:rPr>
        <w:t>ی</w:t>
      </w:r>
      <w:r w:rsidRPr="00261498">
        <w:rPr>
          <w:rFonts w:cs="B Mitra"/>
          <w:sz w:val="28"/>
          <w:szCs w:val="28"/>
          <w:rtl/>
        </w:rPr>
        <w:t xml:space="preserve"> و حتى مدت</w:t>
      </w:r>
      <w:r w:rsidRPr="00261498">
        <w:rPr>
          <w:rFonts w:cs="B Mitra" w:hint="cs"/>
          <w:sz w:val="28"/>
          <w:szCs w:val="28"/>
          <w:rtl/>
        </w:rPr>
        <w:t>ی</w:t>
      </w:r>
      <w:r w:rsidRPr="00261498">
        <w:rPr>
          <w:rFonts w:cs="B Mitra"/>
          <w:sz w:val="28"/>
          <w:szCs w:val="28"/>
          <w:rtl/>
        </w:rPr>
        <w:t xml:space="preserve"> پ</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از آن، با نام و كارنام</w:t>
      </w:r>
      <w:r w:rsidRPr="00261498">
        <w:rPr>
          <w:rFonts w:cs="B Mitra" w:hint="cs"/>
          <w:sz w:val="28"/>
          <w:szCs w:val="28"/>
          <w:rtl/>
        </w:rPr>
        <w:t>ۀ</w:t>
      </w:r>
      <w:r w:rsidRPr="00261498">
        <w:rPr>
          <w:rFonts w:cs="B Mitra"/>
          <w:sz w:val="28"/>
          <w:szCs w:val="28"/>
          <w:rtl/>
        </w:rPr>
        <w:t xml:space="preserve"> س</w:t>
      </w:r>
      <w:r w:rsidRPr="00261498">
        <w:rPr>
          <w:rFonts w:cs="B Mitra" w:hint="cs"/>
          <w:sz w:val="28"/>
          <w:szCs w:val="28"/>
          <w:rtl/>
        </w:rPr>
        <w:t>ی</w:t>
      </w:r>
      <w:r w:rsidRPr="00261498">
        <w:rPr>
          <w:rFonts w:cs="B Mitra" w:hint="eastAsia"/>
          <w:sz w:val="28"/>
          <w:szCs w:val="28"/>
          <w:rtl/>
        </w:rPr>
        <w:t>اس</w:t>
      </w:r>
      <w:r w:rsidRPr="00261498">
        <w:rPr>
          <w:rFonts w:cs="B Mitra" w:hint="cs"/>
          <w:sz w:val="28"/>
          <w:szCs w:val="28"/>
          <w:rtl/>
        </w:rPr>
        <w:t>ی</w:t>
      </w:r>
      <w:r w:rsidRPr="00261498">
        <w:rPr>
          <w:rFonts w:cs="B Mitra"/>
          <w:sz w:val="28"/>
          <w:szCs w:val="28"/>
          <w:rtl/>
        </w:rPr>
        <w:t xml:space="preserve"> اعضا</w:t>
      </w:r>
      <w:r w:rsidRPr="00261498">
        <w:rPr>
          <w:rFonts w:cs="B Mitra" w:hint="cs"/>
          <w:sz w:val="28"/>
          <w:szCs w:val="28"/>
          <w:rtl/>
        </w:rPr>
        <w:t>ی</w:t>
      </w:r>
      <w:r w:rsidRPr="00261498">
        <w:rPr>
          <w:rFonts w:cs="B Mitra"/>
          <w:sz w:val="28"/>
          <w:szCs w:val="28"/>
          <w:rtl/>
        </w:rPr>
        <w:t xml:space="preserve"> خاندان امو</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به‌عنوان خل</w:t>
      </w:r>
      <w:r w:rsidRPr="00261498">
        <w:rPr>
          <w:rFonts w:cs="B Mitra" w:hint="cs"/>
          <w:sz w:val="28"/>
          <w:szCs w:val="28"/>
          <w:rtl/>
        </w:rPr>
        <w:t>ی</w:t>
      </w:r>
      <w:r w:rsidRPr="00261498">
        <w:rPr>
          <w:rFonts w:cs="B Mitra" w:hint="eastAsia"/>
          <w:sz w:val="28"/>
          <w:szCs w:val="28"/>
          <w:rtl/>
        </w:rPr>
        <w:t>فه</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ا</w:t>
      </w:r>
      <w:r w:rsidRPr="00261498">
        <w:rPr>
          <w:rFonts w:cs="B Mitra"/>
          <w:sz w:val="28"/>
          <w:szCs w:val="28"/>
          <w:rtl/>
        </w:rPr>
        <w:t xml:space="preserve"> هر عنوان د</w:t>
      </w:r>
      <w:r w:rsidRPr="00261498">
        <w:rPr>
          <w:rFonts w:cs="B Mitra" w:hint="cs"/>
          <w:sz w:val="28"/>
          <w:szCs w:val="28"/>
          <w:rtl/>
        </w:rPr>
        <w:t>ی</w:t>
      </w:r>
      <w:r w:rsidRPr="00261498">
        <w:rPr>
          <w:rFonts w:cs="B Mitra" w:hint="eastAsia"/>
          <w:sz w:val="28"/>
          <w:szCs w:val="28"/>
          <w:rtl/>
        </w:rPr>
        <w:t>گر</w:t>
      </w:r>
      <w:r w:rsidRPr="00261498">
        <w:rPr>
          <w:rFonts w:cs="B Mitra" w:hint="cs"/>
          <w:sz w:val="28"/>
          <w:szCs w:val="28"/>
          <w:rtl/>
        </w:rPr>
        <w:t>ی</w:t>
      </w:r>
      <w:r w:rsidRPr="00261498">
        <w:rPr>
          <w:rFonts w:cs="B Mitra"/>
          <w:sz w:val="28"/>
          <w:szCs w:val="28"/>
          <w:rtl/>
        </w:rPr>
        <w:t xml:space="preserve"> سخت پ</w:t>
      </w:r>
      <w:r w:rsidRPr="00261498">
        <w:rPr>
          <w:rFonts w:cs="B Mitra" w:hint="cs"/>
          <w:sz w:val="28"/>
          <w:szCs w:val="28"/>
          <w:rtl/>
        </w:rPr>
        <w:t>ی</w:t>
      </w:r>
      <w:r w:rsidRPr="00261498">
        <w:rPr>
          <w:rFonts w:cs="B Mitra" w:hint="eastAsia"/>
          <w:sz w:val="28"/>
          <w:szCs w:val="28"/>
          <w:rtl/>
        </w:rPr>
        <w:t>وند</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افته</w:t>
      </w:r>
      <w:r w:rsidRPr="00261498">
        <w:rPr>
          <w:rFonts w:cs="B Mitra"/>
          <w:sz w:val="28"/>
          <w:szCs w:val="28"/>
          <w:rtl/>
        </w:rPr>
        <w:t xml:space="preserve"> است. با توجه به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نکـته، مقال</w:t>
      </w:r>
      <w:r w:rsidRPr="00261498">
        <w:rPr>
          <w:rFonts w:cs="B Mitra" w:hint="cs"/>
          <w:sz w:val="28"/>
          <w:szCs w:val="28"/>
          <w:rtl/>
        </w:rPr>
        <w:t>ۀ</w:t>
      </w:r>
      <w:r w:rsidRPr="00261498">
        <w:rPr>
          <w:rFonts w:cs="B Mitra"/>
          <w:sz w:val="28"/>
          <w:szCs w:val="28"/>
          <w:rtl/>
        </w:rPr>
        <w:t xml:space="preserve"> حاضر شامل نگاه</w:t>
      </w:r>
      <w:r w:rsidRPr="00261498">
        <w:rPr>
          <w:rFonts w:cs="B Mitra" w:hint="cs"/>
          <w:sz w:val="28"/>
          <w:szCs w:val="28"/>
          <w:rtl/>
        </w:rPr>
        <w:t>ی</w:t>
      </w:r>
      <w:r w:rsidRPr="00261498">
        <w:rPr>
          <w:rFonts w:cs="B Mitra"/>
          <w:sz w:val="28"/>
          <w:szCs w:val="28"/>
          <w:rtl/>
        </w:rPr>
        <w:t xml:space="preserve"> ــ تا حد ممكن فراگ</w:t>
      </w:r>
      <w:r w:rsidRPr="00261498">
        <w:rPr>
          <w:rFonts w:cs="B Mitra" w:hint="cs"/>
          <w:sz w:val="28"/>
          <w:szCs w:val="28"/>
          <w:rtl/>
        </w:rPr>
        <w:t>ی</w:t>
      </w:r>
      <w:r w:rsidRPr="00261498">
        <w:rPr>
          <w:rFonts w:cs="B Mitra" w:hint="eastAsia"/>
          <w:sz w:val="28"/>
          <w:szCs w:val="28"/>
          <w:rtl/>
        </w:rPr>
        <w:t>ر</w:t>
      </w:r>
      <w:r w:rsidRPr="00261498">
        <w:rPr>
          <w:rFonts w:cs="B Mitra"/>
          <w:sz w:val="28"/>
          <w:szCs w:val="28"/>
          <w:rtl/>
        </w:rPr>
        <w:t xml:space="preserve"> ــ به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خاندان، به و</w:t>
      </w:r>
      <w:r w:rsidRPr="00261498">
        <w:rPr>
          <w:rFonts w:cs="B Mitra" w:hint="cs"/>
          <w:sz w:val="28"/>
          <w:szCs w:val="28"/>
          <w:rtl/>
        </w:rPr>
        <w:t>ی</w:t>
      </w:r>
      <w:r w:rsidRPr="00261498">
        <w:rPr>
          <w:rFonts w:cs="B Mitra" w:hint="eastAsia"/>
          <w:sz w:val="28"/>
          <w:szCs w:val="28"/>
          <w:rtl/>
        </w:rPr>
        <w:t>ژه</w:t>
      </w:r>
      <w:r w:rsidRPr="00261498">
        <w:rPr>
          <w:rFonts w:cs="B Mitra"/>
          <w:sz w:val="28"/>
          <w:szCs w:val="28"/>
          <w:rtl/>
        </w:rPr>
        <w:t xml:space="preserve"> از منظر س</w:t>
      </w:r>
      <w:r w:rsidRPr="00261498">
        <w:rPr>
          <w:rFonts w:cs="B Mitra" w:hint="cs"/>
          <w:sz w:val="28"/>
          <w:szCs w:val="28"/>
          <w:rtl/>
        </w:rPr>
        <w:t>ی</w:t>
      </w:r>
      <w:r w:rsidRPr="00261498">
        <w:rPr>
          <w:rFonts w:cs="B Mitra" w:hint="eastAsia"/>
          <w:sz w:val="28"/>
          <w:szCs w:val="28"/>
          <w:rtl/>
        </w:rPr>
        <w:t>اس</w:t>
      </w:r>
      <w:r w:rsidRPr="00261498">
        <w:rPr>
          <w:rFonts w:cs="B Mitra" w:hint="cs"/>
          <w:sz w:val="28"/>
          <w:szCs w:val="28"/>
          <w:rtl/>
        </w:rPr>
        <w:t>ی</w:t>
      </w:r>
      <w:r w:rsidRPr="00261498">
        <w:rPr>
          <w:rFonts w:cs="B Mitra"/>
          <w:sz w:val="28"/>
          <w:szCs w:val="28"/>
          <w:rtl/>
        </w:rPr>
        <w:t xml:space="preserve"> و وقا</w:t>
      </w:r>
      <w:r w:rsidRPr="00261498">
        <w:rPr>
          <w:rFonts w:cs="B Mitra" w:hint="cs"/>
          <w:sz w:val="28"/>
          <w:szCs w:val="28"/>
          <w:rtl/>
        </w:rPr>
        <w:t>ی</w:t>
      </w:r>
      <w:r w:rsidRPr="00261498">
        <w:rPr>
          <w:rFonts w:cs="B Mitra" w:hint="eastAsia"/>
          <w:sz w:val="28"/>
          <w:szCs w:val="28"/>
          <w:rtl/>
        </w:rPr>
        <w:t>ع‌نگارانه</w:t>
      </w:r>
      <w:r w:rsidRPr="00261498">
        <w:rPr>
          <w:rFonts w:cs="B Mitra"/>
          <w:sz w:val="28"/>
          <w:szCs w:val="28"/>
          <w:rtl/>
        </w:rPr>
        <w:t xml:space="preserve"> خواهد بود و برا</w:t>
      </w:r>
      <w:r w:rsidRPr="00261498">
        <w:rPr>
          <w:rFonts w:cs="B Mitra" w:hint="cs"/>
          <w:sz w:val="28"/>
          <w:szCs w:val="28"/>
          <w:rtl/>
        </w:rPr>
        <w:t>ی</w:t>
      </w:r>
      <w:r w:rsidRPr="00261498">
        <w:rPr>
          <w:rFonts w:cs="B Mitra"/>
          <w:sz w:val="28"/>
          <w:szCs w:val="28"/>
          <w:rtl/>
        </w:rPr>
        <w:t xml:space="preserve"> تفص</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هر بخش با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به عناو</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خاص آن بخش مراجعه كرد. </w:t>
      </w:r>
    </w:p>
    <w:p w:rsidR="00261498" w:rsidRPr="00261498" w:rsidRDefault="00261498" w:rsidP="00261498">
      <w:pPr>
        <w:rPr>
          <w:rFonts w:cs="B Mitra"/>
          <w:sz w:val="28"/>
          <w:szCs w:val="28"/>
          <w:rtl/>
        </w:rPr>
      </w:pPr>
      <w:r w:rsidRPr="00261498">
        <w:rPr>
          <w:rFonts w:cs="B Mitra" w:hint="eastAsia"/>
          <w:sz w:val="28"/>
          <w:szCs w:val="28"/>
          <w:rtl/>
        </w:rPr>
        <w:lastRenderedPageBreak/>
        <w:t>ظهور</w:t>
      </w:r>
      <w:r w:rsidRPr="00261498">
        <w:rPr>
          <w:rFonts w:cs="B Mitra"/>
          <w:sz w:val="28"/>
          <w:szCs w:val="28"/>
          <w:rtl/>
        </w:rPr>
        <w:t xml:space="preserve">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با ورود عربها به عرص</w:t>
      </w:r>
      <w:r w:rsidRPr="00261498">
        <w:rPr>
          <w:rFonts w:cs="B Mitra" w:hint="cs"/>
          <w:sz w:val="28"/>
          <w:szCs w:val="28"/>
          <w:rtl/>
        </w:rPr>
        <w:t>ۀ</w:t>
      </w:r>
      <w:r w:rsidRPr="00261498">
        <w:rPr>
          <w:rFonts w:cs="B Mitra"/>
          <w:sz w:val="28"/>
          <w:szCs w:val="28"/>
          <w:rtl/>
        </w:rPr>
        <w:t xml:space="preserve"> تار</w:t>
      </w:r>
      <w:r w:rsidRPr="00261498">
        <w:rPr>
          <w:rFonts w:cs="B Mitra" w:hint="cs"/>
          <w:sz w:val="28"/>
          <w:szCs w:val="28"/>
          <w:rtl/>
        </w:rPr>
        <w:t>ی</w:t>
      </w:r>
      <w:r w:rsidRPr="00261498">
        <w:rPr>
          <w:rFonts w:cs="B Mitra" w:hint="eastAsia"/>
          <w:sz w:val="28"/>
          <w:szCs w:val="28"/>
          <w:rtl/>
        </w:rPr>
        <w:t>خ</w:t>
      </w:r>
      <w:r w:rsidRPr="00261498">
        <w:rPr>
          <w:rFonts w:cs="B Mitra"/>
          <w:sz w:val="28"/>
          <w:szCs w:val="28"/>
          <w:rtl/>
        </w:rPr>
        <w:t xml:space="preserve"> ــ و به‌و</w:t>
      </w:r>
      <w:r w:rsidRPr="00261498">
        <w:rPr>
          <w:rFonts w:cs="B Mitra" w:hint="cs"/>
          <w:sz w:val="28"/>
          <w:szCs w:val="28"/>
          <w:rtl/>
        </w:rPr>
        <w:t>ی</w:t>
      </w:r>
      <w:r w:rsidRPr="00261498">
        <w:rPr>
          <w:rFonts w:cs="B Mitra" w:hint="eastAsia"/>
          <w:sz w:val="28"/>
          <w:szCs w:val="28"/>
          <w:rtl/>
        </w:rPr>
        <w:t>ژه</w:t>
      </w:r>
      <w:r w:rsidRPr="00261498">
        <w:rPr>
          <w:rFonts w:cs="B Mitra"/>
          <w:sz w:val="28"/>
          <w:szCs w:val="28"/>
          <w:rtl/>
        </w:rPr>
        <w:t xml:space="preserve"> در آغاز مراحل شهرنش</w:t>
      </w:r>
      <w:r w:rsidRPr="00261498">
        <w:rPr>
          <w:rFonts w:cs="B Mitra" w:hint="cs"/>
          <w:sz w:val="28"/>
          <w:szCs w:val="28"/>
          <w:rtl/>
        </w:rPr>
        <w:t>ی</w:t>
      </w:r>
      <w:r w:rsidRPr="00261498">
        <w:rPr>
          <w:rFonts w:cs="B Mitra" w:hint="eastAsia"/>
          <w:sz w:val="28"/>
          <w:szCs w:val="28"/>
          <w:rtl/>
        </w:rPr>
        <w:t>ن</w:t>
      </w:r>
      <w:r w:rsidRPr="00261498">
        <w:rPr>
          <w:rFonts w:cs="B Mitra" w:hint="cs"/>
          <w:sz w:val="28"/>
          <w:szCs w:val="28"/>
          <w:rtl/>
        </w:rPr>
        <w:t>ی</w:t>
      </w:r>
      <w:r w:rsidRPr="00261498">
        <w:rPr>
          <w:rFonts w:cs="B Mitra"/>
          <w:sz w:val="28"/>
          <w:szCs w:val="28"/>
          <w:rtl/>
        </w:rPr>
        <w:t xml:space="preserve"> در شمال و مركز شبه جز</w:t>
      </w:r>
      <w:r w:rsidRPr="00261498">
        <w:rPr>
          <w:rFonts w:cs="B Mitra" w:hint="cs"/>
          <w:sz w:val="28"/>
          <w:szCs w:val="28"/>
          <w:rtl/>
        </w:rPr>
        <w:t>ی</w:t>
      </w:r>
      <w:r w:rsidRPr="00261498">
        <w:rPr>
          <w:rFonts w:cs="B Mitra" w:hint="eastAsia"/>
          <w:sz w:val="28"/>
          <w:szCs w:val="28"/>
          <w:rtl/>
        </w:rPr>
        <w:t>ره</w:t>
      </w:r>
      <w:r w:rsidRPr="00261498">
        <w:rPr>
          <w:rFonts w:cs="B Mitra"/>
          <w:sz w:val="28"/>
          <w:szCs w:val="28"/>
          <w:rtl/>
        </w:rPr>
        <w:t xml:space="preserve"> ــ و رقابتها</w:t>
      </w:r>
      <w:r w:rsidRPr="00261498">
        <w:rPr>
          <w:rFonts w:cs="B Mitra" w:hint="cs"/>
          <w:sz w:val="28"/>
          <w:szCs w:val="28"/>
          <w:rtl/>
        </w:rPr>
        <w:t>ی</w:t>
      </w:r>
      <w:r w:rsidRPr="00261498">
        <w:rPr>
          <w:rFonts w:cs="B Mitra"/>
          <w:sz w:val="28"/>
          <w:szCs w:val="28"/>
          <w:rtl/>
        </w:rPr>
        <w:t xml:space="preserve"> قب</w:t>
      </w:r>
      <w:r w:rsidRPr="00261498">
        <w:rPr>
          <w:rFonts w:cs="B Mitra" w:hint="cs"/>
          <w:sz w:val="28"/>
          <w:szCs w:val="28"/>
          <w:rtl/>
        </w:rPr>
        <w:t>ی</w:t>
      </w:r>
      <w:r w:rsidRPr="00261498">
        <w:rPr>
          <w:rFonts w:cs="B Mitra" w:hint="eastAsia"/>
          <w:sz w:val="28"/>
          <w:szCs w:val="28"/>
          <w:rtl/>
        </w:rPr>
        <w:t>له‌ا</w:t>
      </w:r>
      <w:r w:rsidRPr="00261498">
        <w:rPr>
          <w:rFonts w:cs="B Mitra" w:hint="cs"/>
          <w:sz w:val="28"/>
          <w:szCs w:val="28"/>
          <w:rtl/>
        </w:rPr>
        <w:t>ی</w:t>
      </w:r>
      <w:r w:rsidRPr="00261498">
        <w:rPr>
          <w:rFonts w:cs="B Mitra"/>
          <w:sz w:val="28"/>
          <w:szCs w:val="28"/>
          <w:rtl/>
        </w:rPr>
        <w:t xml:space="preserve"> با ظهور اسلام كماب</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هم زمان، و گاه سخت آم</w:t>
      </w:r>
      <w:r w:rsidRPr="00261498">
        <w:rPr>
          <w:rFonts w:cs="B Mitra" w:hint="cs"/>
          <w:sz w:val="28"/>
          <w:szCs w:val="28"/>
          <w:rtl/>
        </w:rPr>
        <w:t>ی</w:t>
      </w:r>
      <w:r w:rsidRPr="00261498">
        <w:rPr>
          <w:rFonts w:cs="B Mitra" w:hint="eastAsia"/>
          <w:sz w:val="28"/>
          <w:szCs w:val="28"/>
          <w:rtl/>
        </w:rPr>
        <w:t>خته</w:t>
      </w:r>
      <w:r w:rsidRPr="00261498">
        <w:rPr>
          <w:rFonts w:cs="B Mitra"/>
          <w:sz w:val="28"/>
          <w:szCs w:val="28"/>
          <w:rtl/>
        </w:rPr>
        <w:t xml:space="preserve"> بوده است. بنابرا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افزون‌بر ابهام</w:t>
      </w:r>
      <w:r w:rsidRPr="00261498">
        <w:rPr>
          <w:rFonts w:cs="B Mitra" w:hint="cs"/>
          <w:sz w:val="28"/>
          <w:szCs w:val="28"/>
          <w:rtl/>
        </w:rPr>
        <w:t>ی‌</w:t>
      </w:r>
      <w:r w:rsidRPr="00261498">
        <w:rPr>
          <w:rFonts w:cs="B Mitra" w:hint="eastAsia"/>
          <w:sz w:val="28"/>
          <w:szCs w:val="28"/>
          <w:rtl/>
        </w:rPr>
        <w:t>كه</w:t>
      </w:r>
      <w:r w:rsidRPr="00261498">
        <w:rPr>
          <w:rFonts w:cs="B Mitra"/>
          <w:sz w:val="28"/>
          <w:szCs w:val="28"/>
          <w:rtl/>
        </w:rPr>
        <w:t xml:space="preserve"> در باب سرگذشت سالها</w:t>
      </w:r>
      <w:r w:rsidRPr="00261498">
        <w:rPr>
          <w:rFonts w:cs="B Mitra" w:hint="cs"/>
          <w:sz w:val="28"/>
          <w:szCs w:val="28"/>
          <w:rtl/>
        </w:rPr>
        <w:t>ی</w:t>
      </w:r>
      <w:r w:rsidRPr="00261498">
        <w:rPr>
          <w:rFonts w:cs="B Mitra"/>
          <w:sz w:val="28"/>
          <w:szCs w:val="28"/>
          <w:rtl/>
        </w:rPr>
        <w:t xml:space="preserve"> نخست</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تشك</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خاندان وجوددارد، مسئل</w:t>
      </w:r>
      <w:r w:rsidRPr="00261498">
        <w:rPr>
          <w:rFonts w:cs="B Mitra" w:hint="cs"/>
          <w:sz w:val="28"/>
          <w:szCs w:val="28"/>
          <w:rtl/>
        </w:rPr>
        <w:t>ۀ</w:t>
      </w:r>
      <w:r w:rsidRPr="00261498">
        <w:rPr>
          <w:rFonts w:cs="B Mitra"/>
          <w:sz w:val="28"/>
          <w:szCs w:val="28"/>
          <w:rtl/>
        </w:rPr>
        <w:t xml:space="preserve"> رقابت و دشمن</w:t>
      </w:r>
      <w:r w:rsidRPr="00261498">
        <w:rPr>
          <w:rFonts w:cs="B Mitra" w:hint="cs"/>
          <w:sz w:val="28"/>
          <w:szCs w:val="28"/>
          <w:rtl/>
        </w:rPr>
        <w:t>ی</w:t>
      </w:r>
      <w:r w:rsidRPr="00261498">
        <w:rPr>
          <w:rFonts w:cs="B Mitra"/>
          <w:sz w:val="28"/>
          <w:szCs w:val="28"/>
          <w:rtl/>
        </w:rPr>
        <w:t xml:space="preserve"> آنان با بن</w:t>
      </w:r>
      <w:r w:rsidRPr="00261498">
        <w:rPr>
          <w:rFonts w:cs="B Mitra" w:hint="cs"/>
          <w:sz w:val="28"/>
          <w:szCs w:val="28"/>
          <w:rtl/>
        </w:rPr>
        <w:t>ی‌</w:t>
      </w:r>
      <w:r w:rsidRPr="00261498">
        <w:rPr>
          <w:rFonts w:cs="B Mitra" w:hint="eastAsia"/>
          <w:sz w:val="28"/>
          <w:szCs w:val="28"/>
          <w:rtl/>
        </w:rPr>
        <w:t>هاشم</w:t>
      </w:r>
      <w:r w:rsidRPr="00261498">
        <w:rPr>
          <w:rFonts w:cs="B Mitra"/>
          <w:sz w:val="28"/>
          <w:szCs w:val="28"/>
          <w:rtl/>
        </w:rPr>
        <w:t xml:space="preserve"> ــ كه رسول خدا (ص) و خاندان آن حضرت از ا</w:t>
      </w:r>
      <w:r w:rsidRPr="00261498">
        <w:rPr>
          <w:rFonts w:cs="B Mitra" w:hint="cs"/>
          <w:sz w:val="28"/>
          <w:szCs w:val="28"/>
          <w:rtl/>
        </w:rPr>
        <w:t>ی</w:t>
      </w:r>
      <w:r w:rsidRPr="00261498">
        <w:rPr>
          <w:rFonts w:cs="B Mitra" w:hint="eastAsia"/>
          <w:sz w:val="28"/>
          <w:szCs w:val="28"/>
          <w:rtl/>
        </w:rPr>
        <w:t>شان</w:t>
      </w:r>
      <w:r w:rsidRPr="00261498">
        <w:rPr>
          <w:rFonts w:cs="B Mitra"/>
          <w:sz w:val="28"/>
          <w:szCs w:val="28"/>
          <w:rtl/>
        </w:rPr>
        <w:t xml:space="preserve"> بودند ــ پ</w:t>
      </w:r>
      <w:r w:rsidRPr="00261498">
        <w:rPr>
          <w:rFonts w:cs="B Mitra" w:hint="cs"/>
          <w:sz w:val="28"/>
          <w:szCs w:val="28"/>
          <w:rtl/>
        </w:rPr>
        <w:t>ی</w:t>
      </w:r>
      <w:r w:rsidRPr="00261498">
        <w:rPr>
          <w:rFonts w:cs="B Mitra" w:hint="eastAsia"/>
          <w:sz w:val="28"/>
          <w:szCs w:val="28"/>
          <w:rtl/>
        </w:rPr>
        <w:t>وسته</w:t>
      </w:r>
      <w:r w:rsidRPr="00261498">
        <w:rPr>
          <w:rFonts w:cs="B Mitra"/>
          <w:sz w:val="28"/>
          <w:szCs w:val="28"/>
          <w:rtl/>
        </w:rPr>
        <w:t xml:space="preserve"> بر اذهان چ</w:t>
      </w:r>
      <w:r w:rsidRPr="00261498">
        <w:rPr>
          <w:rFonts w:cs="B Mitra" w:hint="cs"/>
          <w:sz w:val="28"/>
          <w:szCs w:val="28"/>
          <w:rtl/>
        </w:rPr>
        <w:t>ی</w:t>
      </w:r>
      <w:r w:rsidRPr="00261498">
        <w:rPr>
          <w:rFonts w:cs="B Mitra" w:hint="eastAsia"/>
          <w:sz w:val="28"/>
          <w:szCs w:val="28"/>
          <w:rtl/>
        </w:rPr>
        <w:t>رگ</w:t>
      </w:r>
      <w:r w:rsidRPr="00261498">
        <w:rPr>
          <w:rFonts w:cs="B Mitra" w:hint="cs"/>
          <w:sz w:val="28"/>
          <w:szCs w:val="28"/>
          <w:rtl/>
        </w:rPr>
        <w:t>ی</w:t>
      </w:r>
      <w:r w:rsidRPr="00261498">
        <w:rPr>
          <w:rFonts w:cs="B Mitra"/>
          <w:sz w:val="28"/>
          <w:szCs w:val="28"/>
          <w:rtl/>
        </w:rPr>
        <w:t xml:space="preserve"> داشته است. </w:t>
      </w:r>
    </w:p>
    <w:p w:rsidR="00261498" w:rsidRPr="00261498" w:rsidRDefault="00261498" w:rsidP="00261498">
      <w:pPr>
        <w:rPr>
          <w:rFonts w:cs="B Mitra"/>
          <w:sz w:val="28"/>
          <w:szCs w:val="28"/>
          <w:rtl/>
        </w:rPr>
      </w:pPr>
      <w:r w:rsidRPr="00261498">
        <w:rPr>
          <w:rFonts w:cs="B Mitra" w:hint="eastAsia"/>
          <w:sz w:val="28"/>
          <w:szCs w:val="28"/>
          <w:rtl/>
        </w:rPr>
        <w:t>چنان</w:t>
      </w:r>
      <w:r w:rsidRPr="00261498">
        <w:rPr>
          <w:rFonts w:cs="B Mitra"/>
          <w:sz w:val="28"/>
          <w:szCs w:val="28"/>
          <w:rtl/>
        </w:rPr>
        <w:t xml:space="preserve"> كه م</w:t>
      </w:r>
      <w:r w:rsidRPr="00261498">
        <w:rPr>
          <w:rFonts w:cs="B Mitra" w:hint="cs"/>
          <w:sz w:val="28"/>
          <w:szCs w:val="28"/>
          <w:rtl/>
        </w:rPr>
        <w:t>ی‌</w:t>
      </w:r>
      <w:r w:rsidRPr="00261498">
        <w:rPr>
          <w:rFonts w:cs="B Mitra" w:hint="eastAsia"/>
          <w:sz w:val="28"/>
          <w:szCs w:val="28"/>
          <w:rtl/>
        </w:rPr>
        <w:t>دان</w:t>
      </w:r>
      <w:r w:rsidRPr="00261498">
        <w:rPr>
          <w:rFonts w:cs="B Mitra" w:hint="cs"/>
          <w:sz w:val="28"/>
          <w:szCs w:val="28"/>
          <w:rtl/>
        </w:rPr>
        <w:t>ی</w:t>
      </w:r>
      <w:r w:rsidRPr="00261498">
        <w:rPr>
          <w:rFonts w:cs="B Mitra" w:hint="eastAsia"/>
          <w:sz w:val="28"/>
          <w:szCs w:val="28"/>
          <w:rtl/>
        </w:rPr>
        <w:t>م،</w:t>
      </w:r>
      <w:r w:rsidRPr="00261498">
        <w:rPr>
          <w:rFonts w:cs="B Mitra"/>
          <w:sz w:val="28"/>
          <w:szCs w:val="28"/>
          <w:rtl/>
        </w:rPr>
        <w:t xml:space="preserve"> مكه در نظر اعراب پ</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از اسلام، دست‌كم پس از استقرار ت</w:t>
      </w:r>
      <w:r w:rsidRPr="00261498">
        <w:rPr>
          <w:rFonts w:cs="B Mitra" w:hint="cs"/>
          <w:sz w:val="28"/>
          <w:szCs w:val="28"/>
          <w:rtl/>
        </w:rPr>
        <w:t>ی</w:t>
      </w:r>
      <w:r w:rsidRPr="00261498">
        <w:rPr>
          <w:rFonts w:cs="B Mitra" w:hint="eastAsia"/>
          <w:sz w:val="28"/>
          <w:szCs w:val="28"/>
          <w:rtl/>
        </w:rPr>
        <w:t>ره‌ها</w:t>
      </w:r>
      <w:r w:rsidRPr="00261498">
        <w:rPr>
          <w:rFonts w:cs="B Mitra" w:hint="cs"/>
          <w:sz w:val="28"/>
          <w:szCs w:val="28"/>
          <w:rtl/>
        </w:rPr>
        <w:t>ی</w:t>
      </w:r>
      <w:r w:rsidRPr="00261498">
        <w:rPr>
          <w:rFonts w:cs="B Mitra"/>
          <w:sz w:val="28"/>
          <w:szCs w:val="28"/>
          <w:rtl/>
        </w:rPr>
        <w:t xml:space="preserve"> گوناگون قب</w:t>
      </w:r>
      <w:r w:rsidRPr="00261498">
        <w:rPr>
          <w:rFonts w:cs="B Mitra" w:hint="cs"/>
          <w:sz w:val="28"/>
          <w:szCs w:val="28"/>
          <w:rtl/>
        </w:rPr>
        <w:t>ی</w:t>
      </w:r>
      <w:r w:rsidRPr="00261498">
        <w:rPr>
          <w:rFonts w:cs="B Mitra" w:hint="eastAsia"/>
          <w:sz w:val="28"/>
          <w:szCs w:val="28"/>
          <w:rtl/>
        </w:rPr>
        <w:t>ل</w:t>
      </w:r>
      <w:r w:rsidRPr="00261498">
        <w:rPr>
          <w:rFonts w:cs="B Mitra" w:hint="cs"/>
          <w:sz w:val="28"/>
          <w:szCs w:val="28"/>
          <w:rtl/>
        </w:rPr>
        <w:t>ۀ</w:t>
      </w:r>
      <w:r w:rsidRPr="00261498">
        <w:rPr>
          <w:rFonts w:cs="B Mitra"/>
          <w:sz w:val="28"/>
          <w:szCs w:val="28"/>
          <w:rtl/>
        </w:rPr>
        <w:t xml:space="preserve"> بزرگ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به ر</w:t>
      </w:r>
      <w:r w:rsidRPr="00261498">
        <w:rPr>
          <w:rFonts w:cs="B Mitra" w:hint="cs"/>
          <w:sz w:val="28"/>
          <w:szCs w:val="28"/>
          <w:rtl/>
        </w:rPr>
        <w:t>ی</w:t>
      </w:r>
      <w:r w:rsidRPr="00261498">
        <w:rPr>
          <w:rFonts w:cs="B Mitra" w:hint="eastAsia"/>
          <w:sz w:val="28"/>
          <w:szCs w:val="28"/>
          <w:rtl/>
        </w:rPr>
        <w:t>است</w:t>
      </w:r>
      <w:r w:rsidRPr="00261498">
        <w:rPr>
          <w:rFonts w:cs="B Mitra"/>
          <w:sz w:val="28"/>
          <w:szCs w:val="28"/>
          <w:rtl/>
        </w:rPr>
        <w:t xml:space="preserve"> قص</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شهر</w:t>
      </w:r>
      <w:r w:rsidRPr="00261498">
        <w:rPr>
          <w:rFonts w:cs="B Mitra" w:hint="cs"/>
          <w:sz w:val="28"/>
          <w:szCs w:val="28"/>
          <w:rtl/>
        </w:rPr>
        <w:t>ی</w:t>
      </w:r>
      <w:r w:rsidRPr="00261498">
        <w:rPr>
          <w:rFonts w:cs="B Mitra"/>
          <w:sz w:val="28"/>
          <w:szCs w:val="28"/>
          <w:rtl/>
        </w:rPr>
        <w:t xml:space="preserve"> ز</w:t>
      </w:r>
      <w:r w:rsidRPr="00261498">
        <w:rPr>
          <w:rFonts w:cs="B Mitra" w:hint="cs"/>
          <w:sz w:val="28"/>
          <w:szCs w:val="28"/>
          <w:rtl/>
        </w:rPr>
        <w:t>ی</w:t>
      </w:r>
      <w:r w:rsidRPr="00261498">
        <w:rPr>
          <w:rFonts w:cs="B Mitra" w:hint="eastAsia"/>
          <w:sz w:val="28"/>
          <w:szCs w:val="28"/>
          <w:rtl/>
        </w:rPr>
        <w:t>ارت</w:t>
      </w:r>
      <w:r w:rsidRPr="00261498">
        <w:rPr>
          <w:rFonts w:cs="B Mitra" w:hint="cs"/>
          <w:sz w:val="28"/>
          <w:szCs w:val="28"/>
          <w:rtl/>
        </w:rPr>
        <w:t>ی</w:t>
      </w:r>
      <w:r w:rsidRPr="00261498">
        <w:rPr>
          <w:rFonts w:cs="B Mitra"/>
          <w:sz w:val="28"/>
          <w:szCs w:val="28"/>
          <w:rtl/>
        </w:rPr>
        <w:t xml:space="preserve"> و سپس بازرگان</w:t>
      </w:r>
      <w:r w:rsidRPr="00261498">
        <w:rPr>
          <w:rFonts w:cs="B Mitra" w:hint="cs"/>
          <w:sz w:val="28"/>
          <w:szCs w:val="28"/>
          <w:rtl/>
        </w:rPr>
        <w:t>ی</w:t>
      </w:r>
      <w:r w:rsidRPr="00261498">
        <w:rPr>
          <w:rFonts w:cs="B Mitra"/>
          <w:sz w:val="28"/>
          <w:szCs w:val="28"/>
          <w:rtl/>
        </w:rPr>
        <w:t xml:space="preserve"> بود؛ اما آنچه س</w:t>
      </w:r>
      <w:r w:rsidRPr="00261498">
        <w:rPr>
          <w:rFonts w:cs="B Mitra" w:hint="cs"/>
          <w:sz w:val="28"/>
          <w:szCs w:val="28"/>
          <w:rtl/>
        </w:rPr>
        <w:t>ی</w:t>
      </w:r>
      <w:r w:rsidRPr="00261498">
        <w:rPr>
          <w:rFonts w:cs="B Mitra" w:hint="eastAsia"/>
          <w:sz w:val="28"/>
          <w:szCs w:val="28"/>
          <w:rtl/>
        </w:rPr>
        <w:t>ما</w:t>
      </w:r>
      <w:r w:rsidRPr="00261498">
        <w:rPr>
          <w:rFonts w:cs="B Mitra" w:hint="cs"/>
          <w:sz w:val="28"/>
          <w:szCs w:val="28"/>
          <w:rtl/>
        </w:rPr>
        <w:t>ی</w:t>
      </w:r>
      <w:r w:rsidRPr="00261498">
        <w:rPr>
          <w:rFonts w:cs="B Mitra"/>
          <w:sz w:val="28"/>
          <w:szCs w:val="28"/>
          <w:rtl/>
        </w:rPr>
        <w:t xml:space="preserve"> مكه و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و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اعراب ساكن آنجا را سخت متحول كرد، ارتباط تجار</w:t>
      </w:r>
      <w:r w:rsidRPr="00261498">
        <w:rPr>
          <w:rFonts w:cs="B Mitra" w:hint="cs"/>
          <w:sz w:val="28"/>
          <w:szCs w:val="28"/>
          <w:rtl/>
        </w:rPr>
        <w:t>ی</w:t>
      </w:r>
      <w:r w:rsidRPr="00261498">
        <w:rPr>
          <w:rFonts w:cs="B Mitra"/>
          <w:sz w:val="28"/>
          <w:szCs w:val="28"/>
          <w:rtl/>
        </w:rPr>
        <w:t xml:space="preserve"> ‌هاشم بن عبدمناف (نواد</w:t>
      </w:r>
      <w:r w:rsidRPr="00261498">
        <w:rPr>
          <w:rFonts w:cs="B Mitra" w:hint="cs"/>
          <w:sz w:val="28"/>
          <w:szCs w:val="28"/>
          <w:rtl/>
        </w:rPr>
        <w:t>ۀ</w:t>
      </w:r>
      <w:r w:rsidRPr="00261498">
        <w:rPr>
          <w:rFonts w:cs="B Mitra"/>
          <w:sz w:val="28"/>
          <w:szCs w:val="28"/>
          <w:rtl/>
        </w:rPr>
        <w:t xml:space="preserve"> قص</w:t>
      </w:r>
      <w:r w:rsidRPr="00261498">
        <w:rPr>
          <w:rFonts w:cs="B Mitra" w:hint="cs"/>
          <w:sz w:val="28"/>
          <w:szCs w:val="28"/>
          <w:rtl/>
        </w:rPr>
        <w:t>ی</w:t>
      </w:r>
      <w:r w:rsidRPr="00261498">
        <w:rPr>
          <w:rFonts w:cs="B Mitra"/>
          <w:sz w:val="28"/>
          <w:szCs w:val="28"/>
          <w:rtl/>
        </w:rPr>
        <w:t>) با سرزم</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مجاورِ شبه جز</w:t>
      </w:r>
      <w:r w:rsidRPr="00261498">
        <w:rPr>
          <w:rFonts w:cs="B Mitra" w:hint="cs"/>
          <w:sz w:val="28"/>
          <w:szCs w:val="28"/>
          <w:rtl/>
        </w:rPr>
        <w:t>ی</w:t>
      </w:r>
      <w:r w:rsidRPr="00261498">
        <w:rPr>
          <w:rFonts w:cs="B Mitra" w:hint="eastAsia"/>
          <w:sz w:val="28"/>
          <w:szCs w:val="28"/>
          <w:rtl/>
        </w:rPr>
        <w:t>ره،</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عن</w:t>
      </w:r>
      <w:r w:rsidRPr="00261498">
        <w:rPr>
          <w:rFonts w:cs="B Mitra" w:hint="cs"/>
          <w:sz w:val="28"/>
          <w:szCs w:val="28"/>
          <w:rtl/>
        </w:rPr>
        <w:t>ی</w:t>
      </w:r>
      <w:r w:rsidRPr="00261498">
        <w:rPr>
          <w:rFonts w:cs="B Mitra"/>
          <w:sz w:val="28"/>
          <w:szCs w:val="28"/>
          <w:rtl/>
        </w:rPr>
        <w:t xml:space="preserve"> قلمرو شام</w:t>
      </w:r>
      <w:r w:rsidRPr="00261498">
        <w:rPr>
          <w:rFonts w:cs="B Mitra" w:hint="cs"/>
          <w:sz w:val="28"/>
          <w:szCs w:val="28"/>
          <w:rtl/>
        </w:rPr>
        <w:t>ی‌</w:t>
      </w:r>
      <w:r w:rsidRPr="00261498">
        <w:rPr>
          <w:rFonts w:cs="B Mitra"/>
          <w:sz w:val="28"/>
          <w:szCs w:val="28"/>
          <w:rtl/>
        </w:rPr>
        <w:t xml:space="preserve"> روم بود؛ گر چه هم زمان با آن، اعراب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در سطح نازل‌تر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با </w:t>
      </w:r>
      <w:r w:rsidRPr="00261498">
        <w:rPr>
          <w:rFonts w:cs="B Mitra" w:hint="cs"/>
          <w:sz w:val="28"/>
          <w:szCs w:val="28"/>
          <w:rtl/>
        </w:rPr>
        <w:t>ی</w:t>
      </w:r>
      <w:r w:rsidRPr="00261498">
        <w:rPr>
          <w:rFonts w:cs="B Mitra" w:hint="eastAsia"/>
          <w:sz w:val="28"/>
          <w:szCs w:val="28"/>
          <w:rtl/>
        </w:rPr>
        <w:t>من</w:t>
      </w:r>
      <w:r w:rsidRPr="00261498">
        <w:rPr>
          <w:rFonts w:cs="B Mitra"/>
          <w:sz w:val="28"/>
          <w:szCs w:val="28"/>
          <w:rtl/>
        </w:rPr>
        <w:t xml:space="preserve"> و ا</w:t>
      </w:r>
      <w:r w:rsidRPr="00261498">
        <w:rPr>
          <w:rFonts w:cs="B Mitra" w:hint="cs"/>
          <w:sz w:val="28"/>
          <w:szCs w:val="28"/>
          <w:rtl/>
        </w:rPr>
        <w:t>ی</w:t>
      </w:r>
      <w:r w:rsidRPr="00261498">
        <w:rPr>
          <w:rFonts w:cs="B Mitra" w:hint="eastAsia"/>
          <w:sz w:val="28"/>
          <w:szCs w:val="28"/>
          <w:rtl/>
        </w:rPr>
        <w:t>ران</w:t>
      </w:r>
      <w:r w:rsidRPr="00261498">
        <w:rPr>
          <w:rFonts w:cs="B Mitra"/>
          <w:sz w:val="28"/>
          <w:szCs w:val="28"/>
          <w:rtl/>
        </w:rPr>
        <w:t xml:space="preserve"> وارد مناسبات بازرگان</w:t>
      </w:r>
      <w:r w:rsidRPr="00261498">
        <w:rPr>
          <w:rFonts w:cs="B Mitra" w:hint="cs"/>
          <w:sz w:val="28"/>
          <w:szCs w:val="28"/>
          <w:rtl/>
        </w:rPr>
        <w:t>ی</w:t>
      </w:r>
      <w:r w:rsidRPr="00261498">
        <w:rPr>
          <w:rFonts w:cs="B Mitra"/>
          <w:sz w:val="28"/>
          <w:szCs w:val="28"/>
          <w:rtl/>
        </w:rPr>
        <w:t xml:space="preserve"> شدند (برا</w:t>
      </w:r>
      <w:r w:rsidRPr="00261498">
        <w:rPr>
          <w:rFonts w:cs="B Mitra" w:hint="cs"/>
          <w:sz w:val="28"/>
          <w:szCs w:val="28"/>
          <w:rtl/>
        </w:rPr>
        <w:t>ی</w:t>
      </w:r>
      <w:r w:rsidRPr="00261498">
        <w:rPr>
          <w:rFonts w:cs="B Mitra"/>
          <w:sz w:val="28"/>
          <w:szCs w:val="28"/>
          <w:rtl/>
        </w:rPr>
        <w:t xml:space="preserve"> تفص</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نک‍ : زر</w:t>
      </w:r>
      <w:r w:rsidRPr="00261498">
        <w:rPr>
          <w:rFonts w:cs="B Mitra" w:hint="cs"/>
          <w:sz w:val="28"/>
          <w:szCs w:val="28"/>
          <w:rtl/>
        </w:rPr>
        <w:t>ی</w:t>
      </w:r>
      <w:r w:rsidRPr="00261498">
        <w:rPr>
          <w:rFonts w:cs="B Mitra" w:hint="eastAsia"/>
          <w:sz w:val="28"/>
          <w:szCs w:val="28"/>
          <w:rtl/>
        </w:rPr>
        <w:t>اب،</w:t>
      </w:r>
      <w:r w:rsidRPr="00261498">
        <w:rPr>
          <w:rFonts w:cs="B Mitra"/>
          <w:sz w:val="28"/>
          <w:szCs w:val="28"/>
          <w:rtl/>
        </w:rPr>
        <w:t xml:space="preserve"> ۴۴-۴۷). افزون بر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‌هاشم دو منصب مهم رفادت و سقا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را برا</w:t>
      </w:r>
      <w:r w:rsidRPr="00261498">
        <w:rPr>
          <w:rFonts w:cs="B Mitra" w:hint="cs"/>
          <w:sz w:val="28"/>
          <w:szCs w:val="28"/>
          <w:rtl/>
        </w:rPr>
        <w:t>ی</w:t>
      </w:r>
      <w:r w:rsidRPr="00261498">
        <w:rPr>
          <w:rFonts w:cs="B Mitra"/>
          <w:sz w:val="28"/>
          <w:szCs w:val="28"/>
          <w:rtl/>
        </w:rPr>
        <w:t xml:space="preserve"> مهمان‌دار</w:t>
      </w:r>
      <w:r w:rsidRPr="00261498">
        <w:rPr>
          <w:rFonts w:cs="B Mitra" w:hint="cs"/>
          <w:sz w:val="28"/>
          <w:szCs w:val="28"/>
          <w:rtl/>
        </w:rPr>
        <w:t>ی</w:t>
      </w:r>
      <w:r w:rsidRPr="00261498">
        <w:rPr>
          <w:rFonts w:cs="B Mitra"/>
          <w:sz w:val="28"/>
          <w:szCs w:val="28"/>
          <w:rtl/>
        </w:rPr>
        <w:t xml:space="preserve"> و آب‌ر</w:t>
      </w:r>
      <w:r w:rsidRPr="00261498">
        <w:rPr>
          <w:rFonts w:cs="B Mitra" w:hint="eastAsia"/>
          <w:sz w:val="28"/>
          <w:szCs w:val="28"/>
          <w:rtl/>
        </w:rPr>
        <w:t>سان</w:t>
      </w:r>
      <w:r w:rsidRPr="00261498">
        <w:rPr>
          <w:rFonts w:cs="B Mitra" w:hint="cs"/>
          <w:sz w:val="28"/>
          <w:szCs w:val="28"/>
          <w:rtl/>
        </w:rPr>
        <w:t>ی</w:t>
      </w:r>
      <w:r w:rsidRPr="00261498">
        <w:rPr>
          <w:rFonts w:cs="B Mitra"/>
          <w:sz w:val="28"/>
          <w:szCs w:val="28"/>
          <w:rtl/>
        </w:rPr>
        <w:t xml:space="preserve"> به زائران كعبه به دست آورده بود و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موضوع بس</w:t>
      </w:r>
      <w:r w:rsidRPr="00261498">
        <w:rPr>
          <w:rFonts w:cs="B Mitra" w:hint="cs"/>
          <w:sz w:val="28"/>
          <w:szCs w:val="28"/>
          <w:rtl/>
        </w:rPr>
        <w:t>ی</w:t>
      </w:r>
      <w:r w:rsidRPr="00261498">
        <w:rPr>
          <w:rFonts w:cs="B Mitra"/>
          <w:sz w:val="28"/>
          <w:szCs w:val="28"/>
          <w:rtl/>
        </w:rPr>
        <w:t xml:space="preserve"> بر موقع</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برتر او م</w:t>
      </w:r>
      <w:r w:rsidRPr="00261498">
        <w:rPr>
          <w:rFonts w:cs="B Mitra" w:hint="cs"/>
          <w:sz w:val="28"/>
          <w:szCs w:val="28"/>
          <w:rtl/>
        </w:rPr>
        <w:t>ی‌</w:t>
      </w:r>
      <w:r w:rsidRPr="00261498">
        <w:rPr>
          <w:rFonts w:cs="B Mitra" w:hint="eastAsia"/>
          <w:sz w:val="28"/>
          <w:szCs w:val="28"/>
          <w:rtl/>
        </w:rPr>
        <w:t>افزود</w:t>
      </w:r>
      <w:r w:rsidRPr="00261498">
        <w:rPr>
          <w:rFonts w:cs="B Mitra"/>
          <w:sz w:val="28"/>
          <w:szCs w:val="28"/>
          <w:rtl/>
        </w:rPr>
        <w:t xml:space="preserve">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جمل ...، ۱ / ۶۴). ثروت و گشاده‌دست</w:t>
      </w:r>
      <w:r w:rsidRPr="00261498">
        <w:rPr>
          <w:rFonts w:cs="B Mitra" w:hint="cs"/>
          <w:sz w:val="28"/>
          <w:szCs w:val="28"/>
          <w:rtl/>
        </w:rPr>
        <w:t>ی</w:t>
      </w:r>
      <w:r w:rsidRPr="00261498">
        <w:rPr>
          <w:rFonts w:cs="B Mitra"/>
          <w:sz w:val="28"/>
          <w:szCs w:val="28"/>
          <w:rtl/>
        </w:rPr>
        <w:t xml:space="preserve"> ‌هاشم مردم مكه را كه سخت گرفتار قحط</w:t>
      </w:r>
      <w:r w:rsidRPr="00261498">
        <w:rPr>
          <w:rFonts w:cs="B Mitra" w:hint="cs"/>
          <w:sz w:val="28"/>
          <w:szCs w:val="28"/>
          <w:rtl/>
        </w:rPr>
        <w:t>ی</w:t>
      </w:r>
      <w:r w:rsidRPr="00261498">
        <w:rPr>
          <w:rFonts w:cs="B Mitra"/>
          <w:sz w:val="28"/>
          <w:szCs w:val="28"/>
          <w:rtl/>
        </w:rPr>
        <w:t xml:space="preserve"> و گرسنگ</w:t>
      </w:r>
      <w:r w:rsidRPr="00261498">
        <w:rPr>
          <w:rFonts w:cs="B Mitra" w:hint="cs"/>
          <w:sz w:val="28"/>
          <w:szCs w:val="28"/>
          <w:rtl/>
        </w:rPr>
        <w:t>ی</w:t>
      </w:r>
      <w:r w:rsidRPr="00261498">
        <w:rPr>
          <w:rFonts w:cs="B Mitra"/>
          <w:sz w:val="28"/>
          <w:szCs w:val="28"/>
          <w:rtl/>
        </w:rPr>
        <w:t xml:space="preserve"> شده بودند، نجات داد (همان، ۱ / ۶۵، ۶۷- ۶۸؛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نک‍ : عباس، ۸ بب‍ ، كه نظرها</w:t>
      </w:r>
      <w:r w:rsidRPr="00261498">
        <w:rPr>
          <w:rFonts w:cs="B Mitra" w:hint="cs"/>
          <w:sz w:val="28"/>
          <w:szCs w:val="28"/>
          <w:rtl/>
        </w:rPr>
        <w:t>ی</w:t>
      </w:r>
      <w:r w:rsidRPr="00261498">
        <w:rPr>
          <w:rFonts w:cs="B Mitra"/>
          <w:sz w:val="28"/>
          <w:szCs w:val="28"/>
          <w:rtl/>
        </w:rPr>
        <w:t xml:space="preserve"> مهم</w:t>
      </w:r>
      <w:r w:rsidRPr="00261498">
        <w:rPr>
          <w:rFonts w:cs="B Mitra" w:hint="cs"/>
          <w:sz w:val="28"/>
          <w:szCs w:val="28"/>
          <w:rtl/>
        </w:rPr>
        <w:t>ی</w:t>
      </w:r>
      <w:r w:rsidRPr="00261498">
        <w:rPr>
          <w:rFonts w:cs="B Mitra"/>
          <w:sz w:val="28"/>
          <w:szCs w:val="28"/>
          <w:rtl/>
        </w:rPr>
        <w:t xml:space="preserve"> ‌در</w:t>
      </w:r>
      <w:r w:rsidRPr="00261498">
        <w:rPr>
          <w:rFonts w:cs="B Mitra" w:hint="eastAsia"/>
          <w:sz w:val="28"/>
          <w:szCs w:val="28"/>
          <w:rtl/>
        </w:rPr>
        <w:t>بار</w:t>
      </w:r>
      <w:r w:rsidRPr="00261498">
        <w:rPr>
          <w:rFonts w:cs="B Mitra" w:hint="cs"/>
          <w:sz w:val="28"/>
          <w:szCs w:val="28"/>
          <w:rtl/>
        </w:rPr>
        <w:t>ۀ</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موضوع مطرح كرده است). ظاهراً از هم</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جا م</w:t>
      </w:r>
      <w:r w:rsidRPr="00261498">
        <w:rPr>
          <w:rFonts w:cs="B Mitra" w:hint="cs"/>
          <w:sz w:val="28"/>
          <w:szCs w:val="28"/>
          <w:rtl/>
        </w:rPr>
        <w:t>ی‌</w:t>
      </w:r>
      <w:r w:rsidRPr="00261498">
        <w:rPr>
          <w:rFonts w:cs="B Mitra" w:hint="eastAsia"/>
          <w:sz w:val="28"/>
          <w:szCs w:val="28"/>
          <w:rtl/>
        </w:rPr>
        <w:t>توان</w:t>
      </w:r>
      <w:r w:rsidRPr="00261498">
        <w:rPr>
          <w:rFonts w:cs="B Mitra"/>
          <w:sz w:val="28"/>
          <w:szCs w:val="28"/>
          <w:rtl/>
        </w:rPr>
        <w:t xml:space="preserve"> ردپا</w:t>
      </w:r>
      <w:r w:rsidRPr="00261498">
        <w:rPr>
          <w:rFonts w:cs="B Mitra" w:hint="cs"/>
          <w:sz w:val="28"/>
          <w:szCs w:val="28"/>
          <w:rtl/>
        </w:rPr>
        <w:t>یی</w:t>
      </w:r>
      <w:r w:rsidRPr="00261498">
        <w:rPr>
          <w:rFonts w:cs="B Mitra"/>
          <w:sz w:val="28"/>
          <w:szCs w:val="28"/>
          <w:rtl/>
        </w:rPr>
        <w:t xml:space="preserve"> از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ا</w:t>
      </w:r>
      <w:r w:rsidRPr="00261498">
        <w:rPr>
          <w:rFonts w:cs="B Mitra" w:hint="cs"/>
          <w:sz w:val="28"/>
          <w:szCs w:val="28"/>
          <w:rtl/>
        </w:rPr>
        <w:t>ی</w:t>
      </w:r>
      <w:r w:rsidRPr="00261498">
        <w:rPr>
          <w:rFonts w:cs="B Mitra"/>
          <w:sz w:val="28"/>
          <w:szCs w:val="28"/>
          <w:rtl/>
        </w:rPr>
        <w:t xml:space="preserve"> امو</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افت</w:t>
      </w:r>
      <w:r w:rsidRPr="00261498">
        <w:rPr>
          <w:rFonts w:cs="B Mitra"/>
          <w:sz w:val="28"/>
          <w:szCs w:val="28"/>
          <w:rtl/>
        </w:rPr>
        <w:t>.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ك</w:t>
      </w:r>
      <w:r w:rsidRPr="00261498">
        <w:rPr>
          <w:rFonts w:cs="B Mitra" w:hint="cs"/>
          <w:sz w:val="28"/>
          <w:szCs w:val="28"/>
          <w:rtl/>
        </w:rPr>
        <w:t>ی</w:t>
      </w:r>
      <w:r w:rsidRPr="00261498">
        <w:rPr>
          <w:rFonts w:cs="B Mitra"/>
          <w:sz w:val="28"/>
          <w:szCs w:val="28"/>
          <w:rtl/>
        </w:rPr>
        <w:t xml:space="preserve"> از چند فرزند پسر عبدشمس بن عبدمناف بود؛ بنابرا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نسب 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و بن</w:t>
      </w:r>
      <w:r w:rsidRPr="00261498">
        <w:rPr>
          <w:rFonts w:cs="B Mitra" w:hint="cs"/>
          <w:sz w:val="28"/>
          <w:szCs w:val="28"/>
          <w:rtl/>
        </w:rPr>
        <w:t>ی‌</w:t>
      </w:r>
      <w:r w:rsidRPr="00261498">
        <w:rPr>
          <w:rFonts w:cs="B Mitra" w:hint="eastAsia"/>
          <w:sz w:val="28"/>
          <w:szCs w:val="28"/>
          <w:rtl/>
        </w:rPr>
        <w:t>هاشم</w:t>
      </w:r>
      <w:r w:rsidRPr="00261498">
        <w:rPr>
          <w:rFonts w:cs="B Mitra"/>
          <w:sz w:val="28"/>
          <w:szCs w:val="28"/>
          <w:rtl/>
        </w:rPr>
        <w:t xml:space="preserve"> در عبدمناف به </w:t>
      </w:r>
      <w:r w:rsidRPr="00261498">
        <w:rPr>
          <w:rFonts w:cs="B Mitra" w:hint="cs"/>
          <w:sz w:val="28"/>
          <w:szCs w:val="28"/>
          <w:rtl/>
        </w:rPr>
        <w:t>ی</w:t>
      </w:r>
      <w:r w:rsidRPr="00261498">
        <w:rPr>
          <w:rFonts w:cs="B Mitra" w:hint="eastAsia"/>
          <w:sz w:val="28"/>
          <w:szCs w:val="28"/>
          <w:rtl/>
        </w:rPr>
        <w:t>كد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پ</w:t>
      </w:r>
      <w:r w:rsidRPr="00261498">
        <w:rPr>
          <w:rFonts w:cs="B Mitra" w:hint="cs"/>
          <w:sz w:val="28"/>
          <w:szCs w:val="28"/>
          <w:rtl/>
        </w:rPr>
        <w:t>ی</w:t>
      </w:r>
      <w:r w:rsidRPr="00261498">
        <w:rPr>
          <w:rFonts w:cs="B Mitra" w:hint="eastAsia"/>
          <w:sz w:val="28"/>
          <w:szCs w:val="28"/>
          <w:rtl/>
        </w:rPr>
        <w:t>وندند</w:t>
      </w:r>
      <w:r w:rsidRPr="00261498">
        <w:rPr>
          <w:rFonts w:cs="B Mitra"/>
          <w:sz w:val="28"/>
          <w:szCs w:val="28"/>
          <w:rtl/>
        </w:rPr>
        <w:t>. به ن</w:t>
      </w:r>
      <w:r w:rsidRPr="00261498">
        <w:rPr>
          <w:rFonts w:cs="B Mitra" w:hint="cs"/>
          <w:sz w:val="28"/>
          <w:szCs w:val="28"/>
          <w:rtl/>
        </w:rPr>
        <w:t>ی</w:t>
      </w:r>
      <w:r w:rsidRPr="00261498">
        <w:rPr>
          <w:rFonts w:cs="B Mitra" w:hint="eastAsia"/>
          <w:sz w:val="28"/>
          <w:szCs w:val="28"/>
          <w:rtl/>
        </w:rPr>
        <w:t>ا</w:t>
      </w:r>
      <w:r w:rsidRPr="00261498">
        <w:rPr>
          <w:rFonts w:cs="B Mitra" w:hint="cs"/>
          <w:sz w:val="28"/>
          <w:szCs w:val="28"/>
          <w:rtl/>
        </w:rPr>
        <w:t>ی</w:t>
      </w:r>
      <w:r w:rsidRPr="00261498">
        <w:rPr>
          <w:rFonts w:cs="B Mitra"/>
          <w:sz w:val="28"/>
          <w:szCs w:val="28"/>
          <w:rtl/>
        </w:rPr>
        <w:t xml:space="preserve"> امو</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ام</w:t>
      </w:r>
      <w:r w:rsidRPr="00261498">
        <w:rPr>
          <w:rFonts w:cs="B Mitra" w:hint="cs"/>
          <w:sz w:val="28"/>
          <w:szCs w:val="28"/>
          <w:rtl/>
        </w:rPr>
        <w:t>یۀ</w:t>
      </w:r>
      <w:r w:rsidRPr="00261498">
        <w:rPr>
          <w:rFonts w:cs="B Mitra"/>
          <w:sz w:val="28"/>
          <w:szCs w:val="28"/>
          <w:rtl/>
        </w:rPr>
        <w:t xml:space="preserve"> اكبر گفته م</w:t>
      </w:r>
      <w:r w:rsidRPr="00261498">
        <w:rPr>
          <w:rFonts w:cs="B Mitra" w:hint="cs"/>
          <w:sz w:val="28"/>
          <w:szCs w:val="28"/>
          <w:rtl/>
        </w:rPr>
        <w:t>ی‌</w:t>
      </w:r>
      <w:r w:rsidRPr="00261498">
        <w:rPr>
          <w:rFonts w:cs="B Mitra" w:hint="eastAsia"/>
          <w:sz w:val="28"/>
          <w:szCs w:val="28"/>
          <w:rtl/>
        </w:rPr>
        <w:t>شد،</w:t>
      </w:r>
      <w:r w:rsidRPr="00261498">
        <w:rPr>
          <w:rFonts w:cs="B Mitra"/>
          <w:sz w:val="28"/>
          <w:szCs w:val="28"/>
          <w:rtl/>
        </w:rPr>
        <w:t xml:space="preserve"> ز</w:t>
      </w:r>
      <w:r w:rsidRPr="00261498">
        <w:rPr>
          <w:rFonts w:cs="B Mitra" w:hint="cs"/>
          <w:sz w:val="28"/>
          <w:szCs w:val="28"/>
          <w:rtl/>
        </w:rPr>
        <w:t>ی</w:t>
      </w:r>
      <w:r w:rsidRPr="00261498">
        <w:rPr>
          <w:rFonts w:cs="B Mitra" w:hint="eastAsia"/>
          <w:sz w:val="28"/>
          <w:szCs w:val="28"/>
          <w:rtl/>
        </w:rPr>
        <w:t>را</w:t>
      </w:r>
      <w:r w:rsidRPr="00261498">
        <w:rPr>
          <w:rFonts w:cs="B Mitra"/>
          <w:sz w:val="28"/>
          <w:szCs w:val="28"/>
          <w:rtl/>
        </w:rPr>
        <w:t xml:space="preserve"> برادر خر</w:t>
      </w:r>
      <w:r w:rsidRPr="00261498">
        <w:rPr>
          <w:rFonts w:cs="B Mitra" w:hint="eastAsia"/>
          <w:sz w:val="28"/>
          <w:szCs w:val="28"/>
          <w:rtl/>
        </w:rPr>
        <w:t>دتر</w:t>
      </w:r>
      <w:r w:rsidRPr="00261498">
        <w:rPr>
          <w:rFonts w:cs="B Mitra" w:hint="cs"/>
          <w:sz w:val="28"/>
          <w:szCs w:val="28"/>
          <w:rtl/>
        </w:rPr>
        <w:t>ی</w:t>
      </w:r>
      <w:r w:rsidRPr="00261498">
        <w:rPr>
          <w:rFonts w:cs="B Mitra"/>
          <w:sz w:val="28"/>
          <w:szCs w:val="28"/>
          <w:rtl/>
        </w:rPr>
        <w:t xml:space="preserve"> به نام ام</w:t>
      </w:r>
      <w:r w:rsidRPr="00261498">
        <w:rPr>
          <w:rFonts w:cs="B Mitra" w:hint="cs"/>
          <w:sz w:val="28"/>
          <w:szCs w:val="28"/>
          <w:rtl/>
        </w:rPr>
        <w:t>یۀ</w:t>
      </w:r>
      <w:r w:rsidRPr="00261498">
        <w:rPr>
          <w:rFonts w:cs="B Mitra"/>
          <w:sz w:val="28"/>
          <w:szCs w:val="28"/>
          <w:rtl/>
        </w:rPr>
        <w:t xml:space="preserve"> اصغر داشت (سدوس</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۳۰؛ كلب</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۳۷؛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۷). </w:t>
      </w:r>
    </w:p>
    <w:p w:rsidR="00261498" w:rsidRPr="00261498" w:rsidRDefault="00261498" w:rsidP="00261498">
      <w:pPr>
        <w:rPr>
          <w:rFonts w:cs="B Mitra"/>
          <w:sz w:val="28"/>
          <w:szCs w:val="28"/>
          <w:rtl/>
        </w:rPr>
      </w:pPr>
      <w:r w:rsidRPr="00261498">
        <w:rPr>
          <w:rFonts w:cs="B Mitra" w:hint="eastAsia"/>
          <w:sz w:val="28"/>
          <w:szCs w:val="28"/>
          <w:rtl/>
        </w:rPr>
        <w:t>دربار</w:t>
      </w:r>
      <w:r w:rsidRPr="00261498">
        <w:rPr>
          <w:rFonts w:cs="B Mitra" w:hint="cs"/>
          <w:sz w:val="28"/>
          <w:szCs w:val="28"/>
          <w:rtl/>
        </w:rPr>
        <w:t>ۀ</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از چند روا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مختصر در دست ن</w:t>
      </w:r>
      <w:r w:rsidRPr="00261498">
        <w:rPr>
          <w:rFonts w:cs="B Mitra" w:hint="cs"/>
          <w:sz w:val="28"/>
          <w:szCs w:val="28"/>
          <w:rtl/>
        </w:rPr>
        <w:t>ی</w:t>
      </w:r>
      <w:r w:rsidRPr="00261498">
        <w:rPr>
          <w:rFonts w:cs="B Mitra" w:hint="eastAsia"/>
          <w:sz w:val="28"/>
          <w:szCs w:val="28"/>
          <w:rtl/>
        </w:rPr>
        <w:t>ست</w:t>
      </w:r>
      <w:r w:rsidRPr="00261498">
        <w:rPr>
          <w:rFonts w:cs="B Mitra"/>
          <w:sz w:val="28"/>
          <w:szCs w:val="28"/>
          <w:rtl/>
        </w:rPr>
        <w:t xml:space="preserve"> و بر خلاف عباس</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كه به تصو</w:t>
      </w:r>
      <w:r w:rsidRPr="00261498">
        <w:rPr>
          <w:rFonts w:cs="B Mitra" w:hint="cs"/>
          <w:sz w:val="28"/>
          <w:szCs w:val="28"/>
          <w:rtl/>
        </w:rPr>
        <w:t>ی</w:t>
      </w:r>
      <w:r w:rsidRPr="00261498">
        <w:rPr>
          <w:rFonts w:cs="B Mitra" w:hint="eastAsia"/>
          <w:sz w:val="28"/>
          <w:szCs w:val="28"/>
          <w:rtl/>
        </w:rPr>
        <w:t>ر</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ا</w:t>
      </w:r>
      <w:r w:rsidRPr="00261498">
        <w:rPr>
          <w:rFonts w:cs="B Mitra" w:hint="cs"/>
          <w:sz w:val="28"/>
          <w:szCs w:val="28"/>
          <w:rtl/>
        </w:rPr>
        <w:t>ی</w:t>
      </w:r>
      <w:r w:rsidRPr="00261498">
        <w:rPr>
          <w:rFonts w:cs="B Mitra"/>
          <w:sz w:val="28"/>
          <w:szCs w:val="28"/>
          <w:rtl/>
        </w:rPr>
        <w:t xml:space="preserve"> خود در تار</w:t>
      </w:r>
      <w:r w:rsidRPr="00261498">
        <w:rPr>
          <w:rFonts w:cs="B Mitra" w:hint="cs"/>
          <w:sz w:val="28"/>
          <w:szCs w:val="28"/>
          <w:rtl/>
        </w:rPr>
        <w:t>ی</w:t>
      </w:r>
      <w:r w:rsidRPr="00261498">
        <w:rPr>
          <w:rFonts w:cs="B Mitra" w:hint="eastAsia"/>
          <w:sz w:val="28"/>
          <w:szCs w:val="28"/>
          <w:rtl/>
        </w:rPr>
        <w:t>خ</w:t>
      </w:r>
      <w:r w:rsidRPr="00261498">
        <w:rPr>
          <w:rFonts w:cs="B Mitra"/>
          <w:sz w:val="28"/>
          <w:szCs w:val="28"/>
          <w:rtl/>
        </w:rPr>
        <w:t xml:space="preserve"> اهم</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داده‌اند،</w:t>
      </w:r>
      <w:r w:rsidRPr="00261498">
        <w:rPr>
          <w:rFonts w:cs="B Mitra"/>
          <w:sz w:val="28"/>
          <w:szCs w:val="28"/>
          <w:rtl/>
        </w:rPr>
        <w:t xml:space="preserve"> گو</w:t>
      </w:r>
      <w:r w:rsidRPr="00261498">
        <w:rPr>
          <w:rFonts w:cs="B Mitra" w:hint="cs"/>
          <w:sz w:val="28"/>
          <w:szCs w:val="28"/>
          <w:rtl/>
        </w:rPr>
        <w:t>ی</w:t>
      </w:r>
      <w:r w:rsidRPr="00261498">
        <w:rPr>
          <w:rFonts w:cs="B Mitra" w:hint="eastAsia"/>
          <w:sz w:val="28"/>
          <w:szCs w:val="28"/>
          <w:rtl/>
        </w:rPr>
        <w:t>ا</w:t>
      </w:r>
      <w:r w:rsidRPr="00261498">
        <w:rPr>
          <w:rFonts w:cs="B Mitra"/>
          <w:sz w:val="28"/>
          <w:szCs w:val="28"/>
          <w:rtl/>
        </w:rPr>
        <w:t xml:space="preserve"> امو</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موضوع را چندان مهم تلق</w:t>
      </w:r>
      <w:r w:rsidRPr="00261498">
        <w:rPr>
          <w:rFonts w:cs="B Mitra" w:hint="cs"/>
          <w:sz w:val="28"/>
          <w:szCs w:val="28"/>
          <w:rtl/>
        </w:rPr>
        <w:t>ی</w:t>
      </w:r>
      <w:r w:rsidRPr="00261498">
        <w:rPr>
          <w:rFonts w:cs="B Mitra"/>
          <w:sz w:val="28"/>
          <w:szCs w:val="28"/>
          <w:rtl/>
        </w:rPr>
        <w:t xml:space="preserve"> نم</w:t>
      </w:r>
      <w:r w:rsidRPr="00261498">
        <w:rPr>
          <w:rFonts w:cs="B Mitra" w:hint="cs"/>
          <w:sz w:val="28"/>
          <w:szCs w:val="28"/>
          <w:rtl/>
        </w:rPr>
        <w:t>ی‌</w:t>
      </w:r>
      <w:r w:rsidRPr="00261498">
        <w:rPr>
          <w:rFonts w:cs="B Mitra" w:hint="eastAsia"/>
          <w:sz w:val="28"/>
          <w:szCs w:val="28"/>
          <w:rtl/>
        </w:rPr>
        <w:t>كرده‌اند؛</w:t>
      </w:r>
      <w:r w:rsidRPr="00261498">
        <w:rPr>
          <w:rFonts w:cs="B Mitra"/>
          <w:sz w:val="28"/>
          <w:szCs w:val="28"/>
          <w:rtl/>
        </w:rPr>
        <w:t xml:space="preserve"> چه، بع</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به نظر م</w:t>
      </w:r>
      <w:r w:rsidRPr="00261498">
        <w:rPr>
          <w:rFonts w:cs="B Mitra" w:hint="cs"/>
          <w:sz w:val="28"/>
          <w:szCs w:val="28"/>
          <w:rtl/>
        </w:rPr>
        <w:t>ی‌</w:t>
      </w:r>
      <w:r w:rsidRPr="00261498">
        <w:rPr>
          <w:rFonts w:cs="B Mitra" w:hint="eastAsia"/>
          <w:sz w:val="28"/>
          <w:szCs w:val="28"/>
          <w:rtl/>
        </w:rPr>
        <w:t>رسد</w:t>
      </w:r>
      <w:r w:rsidRPr="00261498">
        <w:rPr>
          <w:rFonts w:cs="B Mitra"/>
          <w:sz w:val="28"/>
          <w:szCs w:val="28"/>
          <w:rtl/>
        </w:rPr>
        <w:t xml:space="preserve"> كه در دور</w:t>
      </w:r>
      <w:r w:rsidRPr="00261498">
        <w:rPr>
          <w:rFonts w:cs="B Mitra" w:hint="cs"/>
          <w:sz w:val="28"/>
          <w:szCs w:val="28"/>
          <w:rtl/>
        </w:rPr>
        <w:t>ۀ</w:t>
      </w:r>
      <w:r w:rsidRPr="00261498">
        <w:rPr>
          <w:rFonts w:cs="B Mitra"/>
          <w:sz w:val="28"/>
          <w:szCs w:val="28"/>
          <w:rtl/>
        </w:rPr>
        <w:t xml:space="preserve"> عباس</w:t>
      </w:r>
      <w:r w:rsidRPr="00261498">
        <w:rPr>
          <w:rFonts w:cs="B Mitra" w:hint="cs"/>
          <w:sz w:val="28"/>
          <w:szCs w:val="28"/>
          <w:rtl/>
        </w:rPr>
        <w:t>ی</w:t>
      </w:r>
      <w:r w:rsidRPr="00261498">
        <w:rPr>
          <w:rFonts w:cs="B Mitra"/>
          <w:sz w:val="28"/>
          <w:szCs w:val="28"/>
          <w:rtl/>
        </w:rPr>
        <w:t xml:space="preserve"> روا</w:t>
      </w:r>
      <w:r w:rsidRPr="00261498">
        <w:rPr>
          <w:rFonts w:cs="B Mitra" w:hint="cs"/>
          <w:sz w:val="28"/>
          <w:szCs w:val="28"/>
          <w:rtl/>
        </w:rPr>
        <w:t>ی</w:t>
      </w:r>
      <w:r w:rsidRPr="00261498">
        <w:rPr>
          <w:rFonts w:cs="B Mitra" w:hint="eastAsia"/>
          <w:sz w:val="28"/>
          <w:szCs w:val="28"/>
          <w:rtl/>
        </w:rPr>
        <w:t>ات</w:t>
      </w:r>
      <w:r w:rsidRPr="00261498">
        <w:rPr>
          <w:rFonts w:cs="B Mitra"/>
          <w:sz w:val="28"/>
          <w:szCs w:val="28"/>
          <w:rtl/>
        </w:rPr>
        <w:t xml:space="preserve"> مربوط به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ــ به عمد </w:t>
      </w:r>
      <w:r w:rsidRPr="00261498">
        <w:rPr>
          <w:rFonts w:cs="B Mitra" w:hint="cs"/>
          <w:sz w:val="28"/>
          <w:szCs w:val="28"/>
          <w:rtl/>
        </w:rPr>
        <w:t>ی</w:t>
      </w:r>
      <w:r w:rsidRPr="00261498">
        <w:rPr>
          <w:rFonts w:cs="B Mitra" w:hint="eastAsia"/>
          <w:sz w:val="28"/>
          <w:szCs w:val="28"/>
          <w:rtl/>
        </w:rPr>
        <w:t>ا</w:t>
      </w:r>
      <w:r w:rsidRPr="00261498">
        <w:rPr>
          <w:rFonts w:cs="B Mitra"/>
          <w:sz w:val="28"/>
          <w:szCs w:val="28"/>
          <w:rtl/>
        </w:rPr>
        <w:t xml:space="preserve"> از رو</w:t>
      </w:r>
      <w:r w:rsidRPr="00261498">
        <w:rPr>
          <w:rFonts w:cs="B Mitra" w:hint="cs"/>
          <w:sz w:val="28"/>
          <w:szCs w:val="28"/>
          <w:rtl/>
        </w:rPr>
        <w:t>ی</w:t>
      </w:r>
      <w:r w:rsidRPr="00261498">
        <w:rPr>
          <w:rFonts w:cs="B Mitra"/>
          <w:sz w:val="28"/>
          <w:szCs w:val="28"/>
          <w:rtl/>
        </w:rPr>
        <w:t xml:space="preserve"> سهل‌انگ</w:t>
      </w:r>
      <w:r w:rsidRPr="00261498">
        <w:rPr>
          <w:rFonts w:cs="B Mitra" w:hint="eastAsia"/>
          <w:sz w:val="28"/>
          <w:szCs w:val="28"/>
          <w:rtl/>
        </w:rPr>
        <w:t>ار</w:t>
      </w:r>
      <w:r w:rsidRPr="00261498">
        <w:rPr>
          <w:rFonts w:cs="B Mitra" w:hint="cs"/>
          <w:sz w:val="28"/>
          <w:szCs w:val="28"/>
          <w:rtl/>
        </w:rPr>
        <w:t>ی</w:t>
      </w:r>
      <w:r w:rsidRPr="00261498">
        <w:rPr>
          <w:rFonts w:cs="B Mitra"/>
          <w:sz w:val="28"/>
          <w:szCs w:val="28"/>
          <w:rtl/>
        </w:rPr>
        <w:t xml:space="preserve"> ــ به كل</w:t>
      </w:r>
      <w:r w:rsidRPr="00261498">
        <w:rPr>
          <w:rFonts w:cs="B Mitra" w:hint="cs"/>
          <w:sz w:val="28"/>
          <w:szCs w:val="28"/>
          <w:rtl/>
        </w:rPr>
        <w:t>ی</w:t>
      </w:r>
      <w:r w:rsidRPr="00261498">
        <w:rPr>
          <w:rFonts w:cs="B Mitra"/>
          <w:sz w:val="28"/>
          <w:szCs w:val="28"/>
          <w:rtl/>
        </w:rPr>
        <w:t xml:space="preserve"> از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رفته باشد. در واقع، روا</w:t>
      </w:r>
      <w:r w:rsidRPr="00261498">
        <w:rPr>
          <w:rFonts w:cs="B Mitra" w:hint="cs"/>
          <w:sz w:val="28"/>
          <w:szCs w:val="28"/>
          <w:rtl/>
        </w:rPr>
        <w:t>ی</w:t>
      </w:r>
      <w:r w:rsidRPr="00261498">
        <w:rPr>
          <w:rFonts w:cs="B Mitra" w:hint="eastAsia"/>
          <w:sz w:val="28"/>
          <w:szCs w:val="28"/>
          <w:rtl/>
        </w:rPr>
        <w:t>ات</w:t>
      </w:r>
      <w:r w:rsidRPr="00261498">
        <w:rPr>
          <w:rFonts w:cs="B Mitra"/>
          <w:sz w:val="28"/>
          <w:szCs w:val="28"/>
          <w:rtl/>
        </w:rPr>
        <w:t xml:space="preserve"> موجود درا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باره، فقط سابق</w:t>
      </w:r>
      <w:r w:rsidRPr="00261498">
        <w:rPr>
          <w:rFonts w:cs="B Mitra" w:hint="cs"/>
          <w:sz w:val="28"/>
          <w:szCs w:val="28"/>
          <w:rtl/>
        </w:rPr>
        <w:t>ۀ</w:t>
      </w:r>
      <w:r w:rsidRPr="00261498">
        <w:rPr>
          <w:rFonts w:cs="B Mitra"/>
          <w:sz w:val="28"/>
          <w:szCs w:val="28"/>
          <w:rtl/>
        </w:rPr>
        <w:t xml:space="preserve"> عداوت و خونر</w:t>
      </w:r>
      <w:r w:rsidRPr="00261498">
        <w:rPr>
          <w:rFonts w:cs="B Mitra" w:hint="cs"/>
          <w:sz w:val="28"/>
          <w:szCs w:val="28"/>
          <w:rtl/>
        </w:rPr>
        <w:t>ی</w:t>
      </w:r>
      <w:r w:rsidRPr="00261498">
        <w:rPr>
          <w:rFonts w:cs="B Mitra" w:hint="eastAsia"/>
          <w:sz w:val="28"/>
          <w:szCs w:val="28"/>
          <w:rtl/>
        </w:rPr>
        <w:t>ز</w:t>
      </w:r>
      <w:r w:rsidRPr="00261498">
        <w:rPr>
          <w:rFonts w:cs="B Mitra" w:hint="cs"/>
          <w:sz w:val="28"/>
          <w:szCs w:val="28"/>
          <w:rtl/>
        </w:rPr>
        <w:t>ی</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امو</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و بن</w:t>
      </w:r>
      <w:r w:rsidRPr="00261498">
        <w:rPr>
          <w:rFonts w:cs="B Mitra" w:hint="cs"/>
          <w:sz w:val="28"/>
          <w:szCs w:val="28"/>
          <w:rtl/>
        </w:rPr>
        <w:t>ی‌</w:t>
      </w:r>
      <w:r w:rsidRPr="00261498">
        <w:rPr>
          <w:rFonts w:cs="B Mitra" w:hint="eastAsia"/>
          <w:sz w:val="28"/>
          <w:szCs w:val="28"/>
          <w:rtl/>
        </w:rPr>
        <w:t>هاشم</w:t>
      </w:r>
      <w:r w:rsidRPr="00261498">
        <w:rPr>
          <w:rFonts w:cs="B Mitra"/>
          <w:sz w:val="28"/>
          <w:szCs w:val="28"/>
          <w:rtl/>
        </w:rPr>
        <w:t xml:space="preserve"> را باز م</w:t>
      </w:r>
      <w:r w:rsidRPr="00261498">
        <w:rPr>
          <w:rFonts w:cs="B Mitra" w:hint="cs"/>
          <w:sz w:val="28"/>
          <w:szCs w:val="28"/>
          <w:rtl/>
        </w:rPr>
        <w:t>ی‌</w:t>
      </w:r>
      <w:r w:rsidRPr="00261498">
        <w:rPr>
          <w:rFonts w:cs="B Mitra" w:hint="eastAsia"/>
          <w:sz w:val="28"/>
          <w:szCs w:val="28"/>
          <w:rtl/>
        </w:rPr>
        <w:t>تابانند</w:t>
      </w:r>
      <w:r w:rsidRPr="00261498">
        <w:rPr>
          <w:rFonts w:cs="B Mitra"/>
          <w:sz w:val="28"/>
          <w:szCs w:val="28"/>
          <w:rtl/>
        </w:rPr>
        <w:t>. براساس روا</w:t>
      </w:r>
      <w:r w:rsidRPr="00261498">
        <w:rPr>
          <w:rFonts w:cs="B Mitra" w:hint="cs"/>
          <w:sz w:val="28"/>
          <w:szCs w:val="28"/>
          <w:rtl/>
        </w:rPr>
        <w:t>ی</w:t>
      </w:r>
      <w:r w:rsidRPr="00261498">
        <w:rPr>
          <w:rFonts w:cs="B Mitra" w:hint="eastAsia"/>
          <w:sz w:val="28"/>
          <w:szCs w:val="28"/>
          <w:rtl/>
        </w:rPr>
        <w:t>ت</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عبدشمس و‌ هاشم همزاد بودند و به هنگام تولد، انگشت </w:t>
      </w:r>
      <w:r w:rsidRPr="00261498">
        <w:rPr>
          <w:rFonts w:cs="B Mitra" w:hint="cs"/>
          <w:sz w:val="28"/>
          <w:szCs w:val="28"/>
          <w:rtl/>
        </w:rPr>
        <w:t>ی</w:t>
      </w:r>
      <w:r w:rsidRPr="00261498">
        <w:rPr>
          <w:rFonts w:cs="B Mitra" w:hint="eastAsia"/>
          <w:sz w:val="28"/>
          <w:szCs w:val="28"/>
          <w:rtl/>
        </w:rPr>
        <w:t>ك</w:t>
      </w:r>
      <w:r w:rsidRPr="00261498">
        <w:rPr>
          <w:rFonts w:cs="B Mitra" w:hint="cs"/>
          <w:sz w:val="28"/>
          <w:szCs w:val="28"/>
          <w:rtl/>
        </w:rPr>
        <w:t>ی</w:t>
      </w:r>
      <w:r w:rsidRPr="00261498">
        <w:rPr>
          <w:rFonts w:cs="B Mitra"/>
          <w:sz w:val="28"/>
          <w:szCs w:val="28"/>
          <w:rtl/>
        </w:rPr>
        <w:t xml:space="preserve"> به پ</w:t>
      </w:r>
      <w:r w:rsidRPr="00261498">
        <w:rPr>
          <w:rFonts w:cs="B Mitra" w:hint="cs"/>
          <w:sz w:val="28"/>
          <w:szCs w:val="28"/>
          <w:rtl/>
        </w:rPr>
        <w:t>ی</w:t>
      </w:r>
      <w:r w:rsidRPr="00261498">
        <w:rPr>
          <w:rFonts w:cs="B Mitra" w:hint="eastAsia"/>
          <w:sz w:val="28"/>
          <w:szCs w:val="28"/>
          <w:rtl/>
        </w:rPr>
        <w:t>شان</w:t>
      </w:r>
      <w:r w:rsidRPr="00261498">
        <w:rPr>
          <w:rFonts w:cs="B Mitra" w:hint="cs"/>
          <w:sz w:val="28"/>
          <w:szCs w:val="28"/>
          <w:rtl/>
        </w:rPr>
        <w:t>ی</w:t>
      </w:r>
      <w:r w:rsidRPr="00261498">
        <w:rPr>
          <w:rFonts w:cs="B Mitra"/>
          <w:sz w:val="28"/>
          <w:szCs w:val="28"/>
          <w:rtl/>
        </w:rPr>
        <w:t xml:space="preserve"> د</w:t>
      </w:r>
      <w:r w:rsidRPr="00261498">
        <w:rPr>
          <w:rFonts w:cs="B Mitra" w:hint="cs"/>
          <w:sz w:val="28"/>
          <w:szCs w:val="28"/>
          <w:rtl/>
        </w:rPr>
        <w:t>ی</w:t>
      </w:r>
      <w:r w:rsidRPr="00261498">
        <w:rPr>
          <w:rFonts w:cs="B Mitra" w:hint="eastAsia"/>
          <w:sz w:val="28"/>
          <w:szCs w:val="28"/>
          <w:rtl/>
        </w:rPr>
        <w:t>گر</w:t>
      </w:r>
      <w:r w:rsidRPr="00261498">
        <w:rPr>
          <w:rFonts w:cs="B Mitra" w:hint="cs"/>
          <w:sz w:val="28"/>
          <w:szCs w:val="28"/>
          <w:rtl/>
        </w:rPr>
        <w:t>ی</w:t>
      </w:r>
      <w:r w:rsidRPr="00261498">
        <w:rPr>
          <w:rFonts w:cs="B Mitra"/>
          <w:sz w:val="28"/>
          <w:szCs w:val="28"/>
          <w:rtl/>
        </w:rPr>
        <w:t xml:space="preserve"> چسب</w:t>
      </w:r>
      <w:r w:rsidRPr="00261498">
        <w:rPr>
          <w:rFonts w:cs="B Mitra" w:hint="cs"/>
          <w:sz w:val="28"/>
          <w:szCs w:val="28"/>
          <w:rtl/>
        </w:rPr>
        <w:t>ی</w:t>
      </w:r>
      <w:r w:rsidRPr="00261498">
        <w:rPr>
          <w:rFonts w:cs="B Mitra" w:hint="eastAsia"/>
          <w:sz w:val="28"/>
          <w:szCs w:val="28"/>
          <w:rtl/>
        </w:rPr>
        <w:t>ده</w:t>
      </w:r>
      <w:r w:rsidRPr="00261498">
        <w:rPr>
          <w:rFonts w:cs="B Mitra"/>
          <w:sz w:val="28"/>
          <w:szCs w:val="28"/>
          <w:rtl/>
        </w:rPr>
        <w:t xml:space="preserve"> بود؛ چون آن دو را جدا كردند، </w:t>
      </w:r>
      <w:r w:rsidRPr="00261498">
        <w:rPr>
          <w:rFonts w:cs="B Mitra" w:hint="eastAsia"/>
          <w:sz w:val="28"/>
          <w:szCs w:val="28"/>
          <w:rtl/>
        </w:rPr>
        <w:t>خون</w:t>
      </w:r>
      <w:r w:rsidRPr="00261498">
        <w:rPr>
          <w:rFonts w:cs="B Mitra"/>
          <w:sz w:val="28"/>
          <w:szCs w:val="28"/>
          <w:rtl/>
        </w:rPr>
        <w:t xml:space="preserve"> جار</w:t>
      </w:r>
      <w:r w:rsidRPr="00261498">
        <w:rPr>
          <w:rFonts w:cs="B Mitra" w:hint="cs"/>
          <w:sz w:val="28"/>
          <w:szCs w:val="28"/>
          <w:rtl/>
        </w:rPr>
        <w:t>ی</w:t>
      </w:r>
      <w:r w:rsidRPr="00261498">
        <w:rPr>
          <w:rFonts w:cs="B Mitra"/>
          <w:sz w:val="28"/>
          <w:szCs w:val="28"/>
          <w:rtl/>
        </w:rPr>
        <w:t xml:space="preserve"> شد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تار</w:t>
      </w:r>
      <w:r w:rsidRPr="00261498">
        <w:rPr>
          <w:rFonts w:cs="B Mitra" w:hint="cs"/>
          <w:sz w:val="28"/>
          <w:szCs w:val="28"/>
          <w:rtl/>
        </w:rPr>
        <w:t>ی</w:t>
      </w:r>
      <w:r w:rsidRPr="00261498">
        <w:rPr>
          <w:rFonts w:cs="B Mitra" w:hint="eastAsia"/>
          <w:sz w:val="28"/>
          <w:szCs w:val="28"/>
          <w:rtl/>
        </w:rPr>
        <w:t>خ،</w:t>
      </w:r>
      <w:r w:rsidRPr="00261498">
        <w:rPr>
          <w:rFonts w:cs="B Mitra"/>
          <w:sz w:val="28"/>
          <w:szCs w:val="28"/>
          <w:rtl/>
        </w:rPr>
        <w:t xml:space="preserve"> ۲ / ۲۵۲). در روا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بس</w:t>
      </w:r>
      <w:r w:rsidRPr="00261498">
        <w:rPr>
          <w:rFonts w:cs="B Mitra" w:hint="cs"/>
          <w:sz w:val="28"/>
          <w:szCs w:val="28"/>
          <w:rtl/>
        </w:rPr>
        <w:t>ی</w:t>
      </w:r>
      <w:r w:rsidRPr="00261498">
        <w:rPr>
          <w:rFonts w:cs="B Mitra" w:hint="eastAsia"/>
          <w:sz w:val="28"/>
          <w:szCs w:val="28"/>
          <w:rtl/>
        </w:rPr>
        <w:t>ار</w:t>
      </w:r>
      <w:r w:rsidRPr="00261498">
        <w:rPr>
          <w:rFonts w:cs="B Mitra"/>
          <w:sz w:val="28"/>
          <w:szCs w:val="28"/>
          <w:rtl/>
        </w:rPr>
        <w:t xml:space="preserve"> شا</w:t>
      </w:r>
      <w:r w:rsidRPr="00261498">
        <w:rPr>
          <w:rFonts w:cs="B Mitra" w:hint="cs"/>
          <w:sz w:val="28"/>
          <w:szCs w:val="28"/>
          <w:rtl/>
        </w:rPr>
        <w:t>ی</w:t>
      </w:r>
      <w:r w:rsidRPr="00261498">
        <w:rPr>
          <w:rFonts w:cs="B Mitra" w:hint="eastAsia"/>
          <w:sz w:val="28"/>
          <w:szCs w:val="28"/>
          <w:rtl/>
        </w:rPr>
        <w:t>ع</w:t>
      </w:r>
      <w:r w:rsidRPr="00261498">
        <w:rPr>
          <w:rFonts w:cs="B Mitra"/>
          <w:sz w:val="28"/>
          <w:szCs w:val="28"/>
          <w:rtl/>
        </w:rPr>
        <w:t xml:space="preserve"> د</w:t>
      </w:r>
      <w:r w:rsidRPr="00261498">
        <w:rPr>
          <w:rFonts w:cs="B Mitra" w:hint="cs"/>
          <w:sz w:val="28"/>
          <w:szCs w:val="28"/>
          <w:rtl/>
        </w:rPr>
        <w:t>ی</w:t>
      </w:r>
      <w:r w:rsidRPr="00261498">
        <w:rPr>
          <w:rFonts w:cs="B Mitra" w:hint="eastAsia"/>
          <w:sz w:val="28"/>
          <w:szCs w:val="28"/>
          <w:rtl/>
        </w:rPr>
        <w:t>گر</w:t>
      </w:r>
      <w:r w:rsidRPr="00261498">
        <w:rPr>
          <w:rFonts w:cs="B Mitra" w:hint="cs"/>
          <w:sz w:val="28"/>
          <w:szCs w:val="28"/>
          <w:rtl/>
        </w:rPr>
        <w:t>ی</w:t>
      </w:r>
      <w:r w:rsidRPr="00261498">
        <w:rPr>
          <w:rFonts w:cs="B Mitra"/>
          <w:sz w:val="28"/>
          <w:szCs w:val="28"/>
          <w:rtl/>
        </w:rPr>
        <w:t xml:space="preserve"> گفته شده است كه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بر منزلت عمو</w:t>
      </w:r>
      <w:r w:rsidRPr="00261498">
        <w:rPr>
          <w:rFonts w:cs="B Mitra" w:hint="cs"/>
          <w:sz w:val="28"/>
          <w:szCs w:val="28"/>
          <w:rtl/>
        </w:rPr>
        <w:t>ی</w:t>
      </w:r>
      <w:r w:rsidRPr="00261498">
        <w:rPr>
          <w:rFonts w:cs="B Mitra"/>
          <w:sz w:val="28"/>
          <w:szCs w:val="28"/>
          <w:rtl/>
        </w:rPr>
        <w:t xml:space="preserve"> خود، به و</w:t>
      </w:r>
      <w:r w:rsidRPr="00261498">
        <w:rPr>
          <w:rFonts w:cs="B Mitra" w:hint="cs"/>
          <w:sz w:val="28"/>
          <w:szCs w:val="28"/>
          <w:rtl/>
        </w:rPr>
        <w:t>ی</w:t>
      </w:r>
      <w:r w:rsidRPr="00261498">
        <w:rPr>
          <w:rFonts w:cs="B Mitra" w:hint="eastAsia"/>
          <w:sz w:val="28"/>
          <w:szCs w:val="28"/>
          <w:rtl/>
        </w:rPr>
        <w:t>ژه</w:t>
      </w:r>
      <w:r w:rsidRPr="00261498">
        <w:rPr>
          <w:rFonts w:cs="B Mitra"/>
          <w:sz w:val="28"/>
          <w:szCs w:val="28"/>
          <w:rtl/>
        </w:rPr>
        <w:t xml:space="preserve"> پس از ماجرا</w:t>
      </w:r>
      <w:r w:rsidRPr="00261498">
        <w:rPr>
          <w:rFonts w:cs="B Mitra" w:hint="cs"/>
          <w:sz w:val="28"/>
          <w:szCs w:val="28"/>
          <w:rtl/>
        </w:rPr>
        <w:t>ی</w:t>
      </w:r>
      <w:r w:rsidRPr="00261498">
        <w:rPr>
          <w:rFonts w:cs="B Mitra"/>
          <w:sz w:val="28"/>
          <w:szCs w:val="28"/>
          <w:rtl/>
        </w:rPr>
        <w:t xml:space="preserve"> مردم مكه حسد برد و با آنکـه ثروتمند بود، نتوانست مانند او گشاده‌دست</w:t>
      </w:r>
      <w:r w:rsidRPr="00261498">
        <w:rPr>
          <w:rFonts w:cs="B Mitra" w:hint="cs"/>
          <w:sz w:val="28"/>
          <w:szCs w:val="28"/>
          <w:rtl/>
        </w:rPr>
        <w:t>ی</w:t>
      </w:r>
      <w:r w:rsidRPr="00261498">
        <w:rPr>
          <w:rFonts w:cs="B Mitra"/>
          <w:sz w:val="28"/>
          <w:szCs w:val="28"/>
          <w:rtl/>
        </w:rPr>
        <w:t xml:space="preserve"> در پ</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گ</w:t>
      </w:r>
      <w:r w:rsidRPr="00261498">
        <w:rPr>
          <w:rFonts w:cs="B Mitra" w:hint="cs"/>
          <w:sz w:val="28"/>
          <w:szCs w:val="28"/>
          <w:rtl/>
        </w:rPr>
        <w:t>ی</w:t>
      </w:r>
      <w:r w:rsidRPr="00261498">
        <w:rPr>
          <w:rFonts w:cs="B Mitra" w:hint="eastAsia"/>
          <w:sz w:val="28"/>
          <w:szCs w:val="28"/>
          <w:rtl/>
        </w:rPr>
        <w:t>رد</w:t>
      </w:r>
      <w:r w:rsidRPr="00261498">
        <w:rPr>
          <w:rFonts w:cs="B Mitra"/>
          <w:sz w:val="28"/>
          <w:szCs w:val="28"/>
          <w:rtl/>
        </w:rPr>
        <w:t>. به هم</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سبب، نزد مردم خوار و خف</w:t>
      </w:r>
      <w:r w:rsidRPr="00261498">
        <w:rPr>
          <w:rFonts w:cs="B Mitra" w:hint="cs"/>
          <w:sz w:val="28"/>
          <w:szCs w:val="28"/>
          <w:rtl/>
        </w:rPr>
        <w:t>ی</w:t>
      </w:r>
      <w:r w:rsidRPr="00261498">
        <w:rPr>
          <w:rFonts w:cs="B Mitra" w:hint="eastAsia"/>
          <w:sz w:val="28"/>
          <w:szCs w:val="28"/>
          <w:rtl/>
        </w:rPr>
        <w:t>ف</w:t>
      </w:r>
      <w:r w:rsidRPr="00261498">
        <w:rPr>
          <w:rFonts w:cs="B Mitra"/>
          <w:sz w:val="28"/>
          <w:szCs w:val="28"/>
          <w:rtl/>
        </w:rPr>
        <w:t xml:space="preserve"> شد؛ حتى كار او با ‌هاشم به اختلاف و داور</w:t>
      </w:r>
      <w:r w:rsidRPr="00261498">
        <w:rPr>
          <w:rFonts w:cs="B Mitra" w:hint="cs"/>
          <w:sz w:val="28"/>
          <w:szCs w:val="28"/>
          <w:rtl/>
        </w:rPr>
        <w:t>ی</w:t>
      </w:r>
      <w:r w:rsidRPr="00261498">
        <w:rPr>
          <w:rFonts w:cs="B Mitra"/>
          <w:sz w:val="28"/>
          <w:szCs w:val="28"/>
          <w:rtl/>
        </w:rPr>
        <w:t xml:space="preserve"> كش</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سرانجام، و</w:t>
      </w:r>
      <w:r w:rsidRPr="00261498">
        <w:rPr>
          <w:rFonts w:cs="B Mitra" w:hint="cs"/>
          <w:sz w:val="28"/>
          <w:szCs w:val="28"/>
          <w:rtl/>
        </w:rPr>
        <w:t>ی</w:t>
      </w:r>
      <w:r w:rsidRPr="00261498">
        <w:rPr>
          <w:rFonts w:cs="B Mitra"/>
          <w:sz w:val="28"/>
          <w:szCs w:val="28"/>
          <w:rtl/>
        </w:rPr>
        <w:t xml:space="preserve"> بر اثر حكم داور</w:t>
      </w:r>
      <w:r w:rsidRPr="00261498">
        <w:rPr>
          <w:rFonts w:cs="B Mitra" w:hint="cs"/>
          <w:sz w:val="28"/>
          <w:szCs w:val="28"/>
          <w:rtl/>
        </w:rPr>
        <w:t>ی</w:t>
      </w:r>
      <w:r w:rsidRPr="00261498">
        <w:rPr>
          <w:rFonts w:cs="B Mitra"/>
          <w:sz w:val="28"/>
          <w:szCs w:val="28"/>
          <w:rtl/>
        </w:rPr>
        <w:t xml:space="preserve"> ناچار شد ۱۰ سال تبع</w:t>
      </w:r>
      <w:r w:rsidRPr="00261498">
        <w:rPr>
          <w:rFonts w:cs="B Mitra" w:hint="cs"/>
          <w:sz w:val="28"/>
          <w:szCs w:val="28"/>
          <w:rtl/>
        </w:rPr>
        <w:t>ی</w:t>
      </w:r>
      <w:r w:rsidRPr="00261498">
        <w:rPr>
          <w:rFonts w:cs="B Mitra" w:hint="eastAsia"/>
          <w:sz w:val="28"/>
          <w:szCs w:val="28"/>
          <w:rtl/>
        </w:rPr>
        <w:t>دگونه</w:t>
      </w:r>
      <w:r w:rsidRPr="00261498">
        <w:rPr>
          <w:rFonts w:cs="B Mitra"/>
          <w:sz w:val="28"/>
          <w:szCs w:val="28"/>
          <w:rtl/>
        </w:rPr>
        <w:t xml:space="preserve"> در شام اقامت كند (ابن سعد، ۱ / ۷۶؛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۱ / ۶۸؛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۲ / ۲۵۳). </w:t>
      </w:r>
    </w:p>
    <w:p w:rsidR="00261498" w:rsidRPr="00261498" w:rsidRDefault="00261498" w:rsidP="00261498">
      <w:pPr>
        <w:rPr>
          <w:rFonts w:cs="B Mitra"/>
          <w:sz w:val="28"/>
          <w:szCs w:val="28"/>
          <w:rtl/>
        </w:rPr>
      </w:pPr>
      <w:r w:rsidRPr="00261498">
        <w:rPr>
          <w:rFonts w:cs="B Mitra" w:hint="eastAsia"/>
          <w:sz w:val="28"/>
          <w:szCs w:val="28"/>
          <w:rtl/>
        </w:rPr>
        <w:t>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روا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از جهات گوناگون قابل نقد به نظر م</w:t>
      </w:r>
      <w:r w:rsidRPr="00261498">
        <w:rPr>
          <w:rFonts w:cs="B Mitra" w:hint="cs"/>
          <w:sz w:val="28"/>
          <w:szCs w:val="28"/>
          <w:rtl/>
        </w:rPr>
        <w:t>ی‌</w:t>
      </w:r>
      <w:r w:rsidRPr="00261498">
        <w:rPr>
          <w:rFonts w:cs="B Mitra" w:hint="eastAsia"/>
          <w:sz w:val="28"/>
          <w:szCs w:val="28"/>
          <w:rtl/>
        </w:rPr>
        <w:t>رسد</w:t>
      </w:r>
      <w:r w:rsidRPr="00261498">
        <w:rPr>
          <w:rFonts w:cs="B Mitra"/>
          <w:sz w:val="28"/>
          <w:szCs w:val="28"/>
          <w:rtl/>
        </w:rPr>
        <w:t xml:space="preserve"> (برا</w:t>
      </w:r>
      <w:r w:rsidRPr="00261498">
        <w:rPr>
          <w:rFonts w:cs="B Mitra" w:hint="cs"/>
          <w:sz w:val="28"/>
          <w:szCs w:val="28"/>
          <w:rtl/>
        </w:rPr>
        <w:t>ی</w:t>
      </w:r>
      <w:r w:rsidRPr="00261498">
        <w:rPr>
          <w:rFonts w:cs="B Mitra"/>
          <w:sz w:val="28"/>
          <w:szCs w:val="28"/>
          <w:rtl/>
        </w:rPr>
        <w:t xml:space="preserve"> تفص</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نک‍ : مونس، ۱۴۲)، اما در آن پ</w:t>
      </w:r>
      <w:r w:rsidRPr="00261498">
        <w:rPr>
          <w:rFonts w:cs="B Mitra" w:hint="cs"/>
          <w:sz w:val="28"/>
          <w:szCs w:val="28"/>
          <w:rtl/>
        </w:rPr>
        <w:t>ی</w:t>
      </w:r>
      <w:r w:rsidRPr="00261498">
        <w:rPr>
          <w:rFonts w:cs="B Mitra" w:hint="eastAsia"/>
          <w:sz w:val="28"/>
          <w:szCs w:val="28"/>
          <w:rtl/>
        </w:rPr>
        <w:t>وند</w:t>
      </w:r>
      <w:r w:rsidRPr="00261498">
        <w:rPr>
          <w:rFonts w:cs="B Mitra" w:hint="cs"/>
          <w:sz w:val="28"/>
          <w:szCs w:val="28"/>
          <w:rtl/>
        </w:rPr>
        <w:t>ی</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و شام (تختگاه اخلاف او) د</w:t>
      </w:r>
      <w:r w:rsidRPr="00261498">
        <w:rPr>
          <w:rFonts w:cs="B Mitra" w:hint="cs"/>
          <w:sz w:val="28"/>
          <w:szCs w:val="28"/>
          <w:rtl/>
        </w:rPr>
        <w:t>ی</w:t>
      </w:r>
      <w:r w:rsidRPr="00261498">
        <w:rPr>
          <w:rFonts w:cs="B Mitra" w:hint="eastAsia"/>
          <w:sz w:val="28"/>
          <w:szCs w:val="28"/>
          <w:rtl/>
        </w:rPr>
        <w:t>ده</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شود</w:t>
      </w:r>
      <w:r w:rsidRPr="00261498">
        <w:rPr>
          <w:rFonts w:cs="B Mitra"/>
          <w:sz w:val="28"/>
          <w:szCs w:val="28"/>
          <w:rtl/>
        </w:rPr>
        <w:t>. افزون بر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چنان كه برخ</w:t>
      </w:r>
      <w:r w:rsidRPr="00261498">
        <w:rPr>
          <w:rFonts w:cs="B Mitra" w:hint="cs"/>
          <w:sz w:val="28"/>
          <w:szCs w:val="28"/>
          <w:rtl/>
        </w:rPr>
        <w:t>ی</w:t>
      </w:r>
      <w:r w:rsidRPr="00261498">
        <w:rPr>
          <w:rFonts w:cs="B Mitra"/>
          <w:sz w:val="28"/>
          <w:szCs w:val="28"/>
          <w:rtl/>
        </w:rPr>
        <w:t xml:space="preserve"> از محققان به درست</w:t>
      </w:r>
      <w:r w:rsidRPr="00261498">
        <w:rPr>
          <w:rFonts w:cs="B Mitra" w:hint="cs"/>
          <w:sz w:val="28"/>
          <w:szCs w:val="28"/>
          <w:rtl/>
        </w:rPr>
        <w:t>ی</w:t>
      </w:r>
      <w:r w:rsidRPr="00261498">
        <w:rPr>
          <w:rFonts w:cs="B Mitra"/>
          <w:sz w:val="28"/>
          <w:szCs w:val="28"/>
          <w:rtl/>
        </w:rPr>
        <w:t xml:space="preserve"> گفته‌اند، كسان</w:t>
      </w:r>
      <w:r w:rsidRPr="00261498">
        <w:rPr>
          <w:rFonts w:cs="B Mitra" w:hint="cs"/>
          <w:sz w:val="28"/>
          <w:szCs w:val="28"/>
          <w:rtl/>
        </w:rPr>
        <w:t>ی</w:t>
      </w:r>
      <w:r w:rsidRPr="00261498">
        <w:rPr>
          <w:rFonts w:cs="B Mitra"/>
          <w:sz w:val="28"/>
          <w:szCs w:val="28"/>
          <w:rtl/>
        </w:rPr>
        <w:t xml:space="preserve"> در طول تار</w:t>
      </w:r>
      <w:r w:rsidRPr="00261498">
        <w:rPr>
          <w:rFonts w:cs="B Mitra" w:hint="cs"/>
          <w:sz w:val="28"/>
          <w:szCs w:val="28"/>
          <w:rtl/>
        </w:rPr>
        <w:t>ی</w:t>
      </w:r>
      <w:r w:rsidRPr="00261498">
        <w:rPr>
          <w:rFonts w:cs="B Mitra" w:hint="eastAsia"/>
          <w:sz w:val="28"/>
          <w:szCs w:val="28"/>
          <w:rtl/>
        </w:rPr>
        <w:t>خ</w:t>
      </w:r>
      <w:r w:rsidRPr="00261498">
        <w:rPr>
          <w:rFonts w:cs="B Mitra"/>
          <w:sz w:val="28"/>
          <w:szCs w:val="28"/>
          <w:rtl/>
        </w:rPr>
        <w:t xml:space="preserve"> كوش</w:t>
      </w:r>
      <w:r w:rsidRPr="00261498">
        <w:rPr>
          <w:rFonts w:cs="B Mitra" w:hint="cs"/>
          <w:sz w:val="28"/>
          <w:szCs w:val="28"/>
          <w:rtl/>
        </w:rPr>
        <w:t>ی</w:t>
      </w:r>
      <w:r w:rsidRPr="00261498">
        <w:rPr>
          <w:rFonts w:cs="B Mitra" w:hint="eastAsia"/>
          <w:sz w:val="28"/>
          <w:szCs w:val="28"/>
          <w:rtl/>
        </w:rPr>
        <w:t>ده‌اند</w:t>
      </w:r>
      <w:r w:rsidRPr="00261498">
        <w:rPr>
          <w:rFonts w:cs="B Mitra"/>
          <w:sz w:val="28"/>
          <w:szCs w:val="28"/>
          <w:rtl/>
        </w:rPr>
        <w:t xml:space="preserve"> تا برا</w:t>
      </w:r>
      <w:r w:rsidRPr="00261498">
        <w:rPr>
          <w:rFonts w:cs="B Mitra" w:hint="cs"/>
          <w:sz w:val="28"/>
          <w:szCs w:val="28"/>
          <w:rtl/>
        </w:rPr>
        <w:t>ی</w:t>
      </w:r>
      <w:r w:rsidRPr="00261498">
        <w:rPr>
          <w:rFonts w:cs="B Mitra"/>
          <w:sz w:val="28"/>
          <w:szCs w:val="28"/>
          <w:rtl/>
        </w:rPr>
        <w:t xml:space="preserve"> آغاز دشمن</w:t>
      </w:r>
      <w:r w:rsidRPr="00261498">
        <w:rPr>
          <w:rFonts w:cs="B Mitra" w:hint="cs"/>
          <w:sz w:val="28"/>
          <w:szCs w:val="28"/>
          <w:rtl/>
        </w:rPr>
        <w:t>ی</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و بن</w:t>
      </w:r>
      <w:r w:rsidRPr="00261498">
        <w:rPr>
          <w:rFonts w:cs="B Mitra" w:hint="cs"/>
          <w:sz w:val="28"/>
          <w:szCs w:val="28"/>
          <w:rtl/>
        </w:rPr>
        <w:t>ی‌</w:t>
      </w:r>
      <w:r w:rsidRPr="00261498">
        <w:rPr>
          <w:rFonts w:cs="B Mitra" w:hint="eastAsia"/>
          <w:sz w:val="28"/>
          <w:szCs w:val="28"/>
          <w:rtl/>
        </w:rPr>
        <w:t>هاشم،</w:t>
      </w:r>
      <w:r w:rsidRPr="00261498">
        <w:rPr>
          <w:rFonts w:cs="B Mitra"/>
          <w:sz w:val="28"/>
          <w:szCs w:val="28"/>
          <w:rtl/>
        </w:rPr>
        <w:t xml:space="preserve"> زمان</w:t>
      </w:r>
      <w:r w:rsidRPr="00261498">
        <w:rPr>
          <w:rFonts w:cs="B Mitra" w:hint="cs"/>
          <w:sz w:val="28"/>
          <w:szCs w:val="28"/>
          <w:rtl/>
        </w:rPr>
        <w:t>ی</w:t>
      </w:r>
      <w:r w:rsidRPr="00261498">
        <w:rPr>
          <w:rFonts w:cs="B Mitra"/>
          <w:sz w:val="28"/>
          <w:szCs w:val="28"/>
          <w:rtl/>
        </w:rPr>
        <w:t xml:space="preserve"> دق</w:t>
      </w:r>
      <w:r w:rsidRPr="00261498">
        <w:rPr>
          <w:rFonts w:cs="B Mitra" w:hint="cs"/>
          <w:sz w:val="28"/>
          <w:szCs w:val="28"/>
          <w:rtl/>
        </w:rPr>
        <w:t>ی</w:t>
      </w:r>
      <w:r w:rsidRPr="00261498">
        <w:rPr>
          <w:rFonts w:cs="B Mitra" w:hint="eastAsia"/>
          <w:sz w:val="28"/>
          <w:szCs w:val="28"/>
          <w:rtl/>
        </w:rPr>
        <w:t>ق</w:t>
      </w:r>
      <w:r w:rsidRPr="00261498">
        <w:rPr>
          <w:rFonts w:cs="B Mitra"/>
          <w:sz w:val="28"/>
          <w:szCs w:val="28"/>
          <w:rtl/>
        </w:rPr>
        <w:t xml:space="preserve"> مع</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كنند (همو، ۱۴۲-۱۴۳).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همچون‌ هاشم خانواد</w:t>
      </w:r>
      <w:r w:rsidRPr="00261498">
        <w:rPr>
          <w:rFonts w:cs="B Mitra" w:hint="cs"/>
          <w:sz w:val="28"/>
          <w:szCs w:val="28"/>
          <w:rtl/>
        </w:rPr>
        <w:t>ۀ</w:t>
      </w:r>
      <w:r w:rsidRPr="00261498">
        <w:rPr>
          <w:rFonts w:cs="B Mitra"/>
          <w:sz w:val="28"/>
          <w:szCs w:val="28"/>
          <w:rtl/>
        </w:rPr>
        <w:t xml:space="preserve"> بزرگ</w:t>
      </w:r>
      <w:r w:rsidRPr="00261498">
        <w:rPr>
          <w:rFonts w:cs="B Mitra" w:hint="cs"/>
          <w:sz w:val="28"/>
          <w:szCs w:val="28"/>
          <w:rtl/>
        </w:rPr>
        <w:t>ی</w:t>
      </w:r>
      <w:r w:rsidRPr="00261498">
        <w:rPr>
          <w:rFonts w:cs="B Mitra"/>
          <w:sz w:val="28"/>
          <w:szCs w:val="28"/>
          <w:rtl/>
        </w:rPr>
        <w:t xml:space="preserve"> داشت (كلب</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۲۷، ۳۷- ۳۸)، و با توجه به موقع</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هر دو خانواده كه به هر حال از </w:t>
      </w:r>
      <w:r w:rsidRPr="00261498">
        <w:rPr>
          <w:rFonts w:cs="B Mitra" w:hint="cs"/>
          <w:sz w:val="28"/>
          <w:szCs w:val="28"/>
          <w:rtl/>
        </w:rPr>
        <w:t>ی</w:t>
      </w:r>
      <w:r w:rsidRPr="00261498">
        <w:rPr>
          <w:rFonts w:cs="B Mitra" w:hint="eastAsia"/>
          <w:sz w:val="28"/>
          <w:szCs w:val="28"/>
          <w:rtl/>
        </w:rPr>
        <w:t>ك</w:t>
      </w:r>
      <w:r w:rsidRPr="00261498">
        <w:rPr>
          <w:rFonts w:cs="B Mitra"/>
          <w:sz w:val="28"/>
          <w:szCs w:val="28"/>
          <w:rtl/>
        </w:rPr>
        <w:t xml:space="preserve"> شاخه بودند و فعالانه به كار تجار</w:t>
      </w:r>
      <w:r w:rsidRPr="00261498">
        <w:rPr>
          <w:rFonts w:cs="B Mitra" w:hint="cs"/>
          <w:sz w:val="28"/>
          <w:szCs w:val="28"/>
          <w:rtl/>
        </w:rPr>
        <w:t>ی</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پرداختند،</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توان</w:t>
      </w:r>
      <w:r w:rsidRPr="00261498">
        <w:rPr>
          <w:rFonts w:cs="B Mitra"/>
          <w:sz w:val="28"/>
          <w:szCs w:val="28"/>
          <w:rtl/>
        </w:rPr>
        <w:t xml:space="preserve"> در</w:t>
      </w:r>
      <w:r w:rsidRPr="00261498">
        <w:rPr>
          <w:rFonts w:cs="B Mitra" w:hint="cs"/>
          <w:sz w:val="28"/>
          <w:szCs w:val="28"/>
          <w:rtl/>
        </w:rPr>
        <w:t>ی</w:t>
      </w:r>
      <w:r w:rsidRPr="00261498">
        <w:rPr>
          <w:rFonts w:cs="B Mitra" w:hint="eastAsia"/>
          <w:sz w:val="28"/>
          <w:szCs w:val="28"/>
          <w:rtl/>
        </w:rPr>
        <w:t>افت</w:t>
      </w:r>
      <w:r w:rsidRPr="00261498">
        <w:rPr>
          <w:rFonts w:cs="B Mitra"/>
          <w:sz w:val="28"/>
          <w:szCs w:val="28"/>
          <w:rtl/>
        </w:rPr>
        <w:t xml:space="preserve"> كه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دو ت</w:t>
      </w:r>
      <w:r w:rsidRPr="00261498">
        <w:rPr>
          <w:rFonts w:cs="B Mitra" w:hint="cs"/>
          <w:sz w:val="28"/>
          <w:szCs w:val="28"/>
          <w:rtl/>
        </w:rPr>
        <w:t>ی</w:t>
      </w:r>
      <w:r w:rsidRPr="00261498">
        <w:rPr>
          <w:rFonts w:cs="B Mitra" w:hint="eastAsia"/>
          <w:sz w:val="28"/>
          <w:szCs w:val="28"/>
          <w:rtl/>
        </w:rPr>
        <w:t>ر</w:t>
      </w:r>
      <w:r w:rsidRPr="00261498">
        <w:rPr>
          <w:rFonts w:cs="B Mitra" w:hint="cs"/>
          <w:sz w:val="28"/>
          <w:szCs w:val="28"/>
          <w:rtl/>
        </w:rPr>
        <w:t>ۀ</w:t>
      </w:r>
      <w:r w:rsidRPr="00261498">
        <w:rPr>
          <w:rFonts w:cs="B Mitra"/>
          <w:sz w:val="28"/>
          <w:szCs w:val="28"/>
          <w:rtl/>
        </w:rPr>
        <w:t xml:space="preserve"> بزرگ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ب</w:t>
      </w:r>
      <w:r w:rsidRPr="00261498">
        <w:rPr>
          <w:rFonts w:cs="B Mitra" w:hint="eastAsia"/>
          <w:sz w:val="28"/>
          <w:szCs w:val="28"/>
          <w:rtl/>
        </w:rPr>
        <w:t>ه</w:t>
      </w:r>
      <w:r w:rsidRPr="00261498">
        <w:rPr>
          <w:rFonts w:cs="B Mitra"/>
          <w:sz w:val="28"/>
          <w:szCs w:val="28"/>
          <w:rtl/>
        </w:rPr>
        <w:t xml:space="preserve"> عرص</w:t>
      </w:r>
      <w:r w:rsidRPr="00261498">
        <w:rPr>
          <w:rFonts w:cs="B Mitra" w:hint="cs"/>
          <w:sz w:val="28"/>
          <w:szCs w:val="28"/>
          <w:rtl/>
        </w:rPr>
        <w:t>ۀ</w:t>
      </w:r>
      <w:r w:rsidRPr="00261498">
        <w:rPr>
          <w:rFonts w:cs="B Mitra"/>
          <w:sz w:val="28"/>
          <w:szCs w:val="28"/>
          <w:rtl/>
        </w:rPr>
        <w:t xml:space="preserve"> رقابت نزد</w:t>
      </w:r>
      <w:r w:rsidRPr="00261498">
        <w:rPr>
          <w:rFonts w:cs="B Mitra" w:hint="cs"/>
          <w:sz w:val="28"/>
          <w:szCs w:val="28"/>
          <w:rtl/>
        </w:rPr>
        <w:t>ی</w:t>
      </w:r>
      <w:r w:rsidRPr="00261498">
        <w:rPr>
          <w:rFonts w:cs="B Mitra" w:hint="eastAsia"/>
          <w:sz w:val="28"/>
          <w:szCs w:val="28"/>
          <w:rtl/>
        </w:rPr>
        <w:t>ك</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شدند،</w:t>
      </w:r>
      <w:r w:rsidRPr="00261498">
        <w:rPr>
          <w:rFonts w:cs="B Mitra"/>
          <w:sz w:val="28"/>
          <w:szCs w:val="28"/>
          <w:rtl/>
        </w:rPr>
        <w:t xml:space="preserve"> به و</w:t>
      </w:r>
      <w:r w:rsidRPr="00261498">
        <w:rPr>
          <w:rFonts w:cs="B Mitra" w:hint="cs"/>
          <w:sz w:val="28"/>
          <w:szCs w:val="28"/>
          <w:rtl/>
        </w:rPr>
        <w:t>ی</w:t>
      </w:r>
      <w:r w:rsidRPr="00261498">
        <w:rPr>
          <w:rFonts w:cs="B Mitra" w:hint="eastAsia"/>
          <w:sz w:val="28"/>
          <w:szCs w:val="28"/>
          <w:rtl/>
        </w:rPr>
        <w:t>ژه</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نکـه</w:t>
      </w:r>
      <w:r w:rsidRPr="00261498">
        <w:rPr>
          <w:rFonts w:cs="B Mitra"/>
          <w:sz w:val="28"/>
          <w:szCs w:val="28"/>
          <w:rtl/>
        </w:rPr>
        <w:t xml:space="preserve"> بن</w:t>
      </w:r>
      <w:r w:rsidRPr="00261498">
        <w:rPr>
          <w:rFonts w:cs="B Mitra" w:hint="cs"/>
          <w:sz w:val="28"/>
          <w:szCs w:val="28"/>
          <w:rtl/>
        </w:rPr>
        <w:t>ی‌</w:t>
      </w:r>
      <w:r w:rsidRPr="00261498">
        <w:rPr>
          <w:rFonts w:cs="B Mitra" w:hint="eastAsia"/>
          <w:sz w:val="28"/>
          <w:szCs w:val="28"/>
          <w:rtl/>
        </w:rPr>
        <w:t>هاشم</w:t>
      </w:r>
      <w:r w:rsidRPr="00261498">
        <w:rPr>
          <w:rFonts w:cs="B Mitra"/>
          <w:sz w:val="28"/>
          <w:szCs w:val="28"/>
          <w:rtl/>
        </w:rPr>
        <w:t xml:space="preserve"> مناصب مهم مكه را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در دست داشتند. در روا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اد</w:t>
      </w:r>
      <w:r w:rsidRPr="00261498">
        <w:rPr>
          <w:rFonts w:cs="B Mitra"/>
          <w:sz w:val="28"/>
          <w:szCs w:val="28"/>
          <w:rtl/>
        </w:rPr>
        <w:t xml:space="preserve"> شده، با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ثروت كمتر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از‌ هاشم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مورد توجه قرار گ</w:t>
      </w:r>
      <w:r w:rsidRPr="00261498">
        <w:rPr>
          <w:rFonts w:cs="B Mitra" w:hint="cs"/>
          <w:sz w:val="28"/>
          <w:szCs w:val="28"/>
          <w:rtl/>
        </w:rPr>
        <w:t>ی</w:t>
      </w:r>
      <w:r w:rsidRPr="00261498">
        <w:rPr>
          <w:rFonts w:cs="B Mitra" w:hint="eastAsia"/>
          <w:sz w:val="28"/>
          <w:szCs w:val="28"/>
          <w:rtl/>
        </w:rPr>
        <w:t>رد</w:t>
      </w:r>
      <w:r w:rsidRPr="00261498">
        <w:rPr>
          <w:rFonts w:cs="B Mitra"/>
          <w:sz w:val="28"/>
          <w:szCs w:val="28"/>
          <w:rtl/>
        </w:rPr>
        <w:t xml:space="preserve">. </w:t>
      </w:r>
    </w:p>
    <w:p w:rsidR="00261498" w:rsidRPr="00261498" w:rsidRDefault="00261498" w:rsidP="00261498">
      <w:pPr>
        <w:rPr>
          <w:rFonts w:cs="B Mitra"/>
          <w:sz w:val="28"/>
          <w:szCs w:val="28"/>
          <w:rtl/>
        </w:rPr>
      </w:pPr>
      <w:r w:rsidRPr="00261498">
        <w:rPr>
          <w:rFonts w:cs="B Mitra" w:hint="eastAsia"/>
          <w:sz w:val="28"/>
          <w:szCs w:val="28"/>
          <w:rtl/>
        </w:rPr>
        <w:t>همچن</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گفته‌اند،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جزو آن دسته از بزرگان عرب بود كه پس از پ</w:t>
      </w:r>
      <w:r w:rsidRPr="00261498">
        <w:rPr>
          <w:rFonts w:cs="B Mitra" w:hint="cs"/>
          <w:sz w:val="28"/>
          <w:szCs w:val="28"/>
          <w:rtl/>
        </w:rPr>
        <w:t>ی</w:t>
      </w:r>
      <w:r w:rsidRPr="00261498">
        <w:rPr>
          <w:rFonts w:cs="B Mitra" w:hint="eastAsia"/>
          <w:sz w:val="28"/>
          <w:szCs w:val="28"/>
          <w:rtl/>
        </w:rPr>
        <w:t>روز</w:t>
      </w:r>
      <w:r w:rsidRPr="00261498">
        <w:rPr>
          <w:rFonts w:cs="B Mitra" w:hint="cs"/>
          <w:sz w:val="28"/>
          <w:szCs w:val="28"/>
          <w:rtl/>
        </w:rPr>
        <w:t>ی</w:t>
      </w:r>
      <w:r w:rsidRPr="00261498">
        <w:rPr>
          <w:rFonts w:cs="B Mitra"/>
          <w:sz w:val="28"/>
          <w:szCs w:val="28"/>
          <w:rtl/>
        </w:rPr>
        <w:t xml:space="preserve"> س</w:t>
      </w:r>
      <w:r w:rsidRPr="00261498">
        <w:rPr>
          <w:rFonts w:cs="B Mitra" w:hint="cs"/>
          <w:sz w:val="28"/>
          <w:szCs w:val="28"/>
          <w:rtl/>
        </w:rPr>
        <w:t>ی</w:t>
      </w:r>
      <w:r w:rsidRPr="00261498">
        <w:rPr>
          <w:rFonts w:cs="B Mitra" w:hint="eastAsia"/>
          <w:sz w:val="28"/>
          <w:szCs w:val="28"/>
          <w:rtl/>
        </w:rPr>
        <w:t>ف</w:t>
      </w:r>
      <w:r w:rsidRPr="00261498">
        <w:rPr>
          <w:rFonts w:cs="B Mitra"/>
          <w:sz w:val="28"/>
          <w:szCs w:val="28"/>
          <w:rtl/>
        </w:rPr>
        <w:t xml:space="preserve"> بن ذ</w:t>
      </w:r>
      <w:r w:rsidRPr="00261498">
        <w:rPr>
          <w:rFonts w:cs="B Mitra" w:hint="cs"/>
          <w:sz w:val="28"/>
          <w:szCs w:val="28"/>
          <w:rtl/>
        </w:rPr>
        <w:t>ی</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زن</w:t>
      </w:r>
      <w:r w:rsidRPr="00261498">
        <w:rPr>
          <w:rFonts w:cs="B Mitra"/>
          <w:sz w:val="28"/>
          <w:szCs w:val="28"/>
          <w:rtl/>
        </w:rPr>
        <w:t xml:space="preserve"> در حبشه ــ دو سال</w:t>
      </w:r>
      <w:r w:rsidRPr="00261498">
        <w:rPr>
          <w:rFonts w:cs="B Mitra" w:hint="cs"/>
          <w:sz w:val="28"/>
          <w:szCs w:val="28"/>
          <w:rtl/>
        </w:rPr>
        <w:t>ی</w:t>
      </w:r>
      <w:r w:rsidRPr="00261498">
        <w:rPr>
          <w:rFonts w:cs="B Mitra"/>
          <w:sz w:val="28"/>
          <w:szCs w:val="28"/>
          <w:rtl/>
        </w:rPr>
        <w:t xml:space="preserve"> پ</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از تولد رسول اكرم (ص) ــ برا</w:t>
      </w:r>
      <w:r w:rsidRPr="00261498">
        <w:rPr>
          <w:rFonts w:cs="B Mitra" w:hint="cs"/>
          <w:sz w:val="28"/>
          <w:szCs w:val="28"/>
          <w:rtl/>
        </w:rPr>
        <w:t>ی</w:t>
      </w:r>
      <w:r w:rsidRPr="00261498">
        <w:rPr>
          <w:rFonts w:cs="B Mitra"/>
          <w:sz w:val="28"/>
          <w:szCs w:val="28"/>
          <w:rtl/>
        </w:rPr>
        <w:t xml:space="preserve"> تبر</w:t>
      </w:r>
      <w:r w:rsidRPr="00261498">
        <w:rPr>
          <w:rFonts w:cs="B Mitra" w:hint="cs"/>
          <w:sz w:val="28"/>
          <w:szCs w:val="28"/>
          <w:rtl/>
        </w:rPr>
        <w:t>ی</w:t>
      </w:r>
      <w:r w:rsidRPr="00261498">
        <w:rPr>
          <w:rFonts w:cs="B Mitra" w:hint="eastAsia"/>
          <w:sz w:val="28"/>
          <w:szCs w:val="28"/>
          <w:rtl/>
        </w:rPr>
        <w:t>ك</w:t>
      </w:r>
      <w:r w:rsidRPr="00261498">
        <w:rPr>
          <w:rFonts w:cs="B Mitra"/>
          <w:sz w:val="28"/>
          <w:szCs w:val="28"/>
          <w:rtl/>
        </w:rPr>
        <w:t xml:space="preserve"> و تهن</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نزد او شتافتند، اما صحت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روا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محل ترد</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تواند بود (ابن هشام، الت</w:t>
      </w:r>
      <w:r w:rsidRPr="00261498">
        <w:rPr>
          <w:rFonts w:cs="B Mitra" w:hint="cs"/>
          <w:sz w:val="28"/>
          <w:szCs w:val="28"/>
          <w:rtl/>
        </w:rPr>
        <w:t>ی</w:t>
      </w:r>
      <w:r w:rsidRPr="00261498">
        <w:rPr>
          <w:rFonts w:cs="B Mitra" w:hint="eastAsia"/>
          <w:sz w:val="28"/>
          <w:szCs w:val="28"/>
          <w:rtl/>
        </w:rPr>
        <w:t>جان،</w:t>
      </w:r>
      <w:r w:rsidRPr="00261498">
        <w:rPr>
          <w:rFonts w:cs="B Mitra"/>
          <w:sz w:val="28"/>
          <w:szCs w:val="28"/>
          <w:rtl/>
        </w:rPr>
        <w:t xml:space="preserve"> ۳۰۶؛ ابن عبدربه، ۲ / ۲۳؛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نک‍ : عل</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۳ / ۵۲۶ و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991-997 </w:t>
      </w:r>
      <w:r w:rsidRPr="00261498">
        <w:rPr>
          <w:rFonts w:cs="B Mitra"/>
          <w:sz w:val="28"/>
          <w:szCs w:val="28"/>
        </w:rPr>
        <w:t>VIII,, EI</w:t>
      </w:r>
      <w:r w:rsidRPr="00261498">
        <w:rPr>
          <w:rFonts w:cs="B Mitra"/>
          <w:sz w:val="28"/>
          <w:szCs w:val="28"/>
          <w:rtl/>
        </w:rPr>
        <w:t>1، كه در صحت روا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ترد</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كرده‌اند).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را همچن</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از بخشندگان عرب به شمار آورده‌اند (ابن حب</w:t>
      </w:r>
      <w:r w:rsidRPr="00261498">
        <w:rPr>
          <w:rFonts w:cs="B Mitra" w:hint="cs"/>
          <w:sz w:val="28"/>
          <w:szCs w:val="28"/>
          <w:rtl/>
        </w:rPr>
        <w:t>ی</w:t>
      </w:r>
      <w:r w:rsidRPr="00261498">
        <w:rPr>
          <w:rFonts w:cs="B Mitra" w:hint="eastAsia"/>
          <w:sz w:val="28"/>
          <w:szCs w:val="28"/>
          <w:rtl/>
        </w:rPr>
        <w:t>ب،</w:t>
      </w:r>
      <w:r w:rsidRPr="00261498">
        <w:rPr>
          <w:rFonts w:cs="B Mitra"/>
          <w:sz w:val="28"/>
          <w:szCs w:val="28"/>
          <w:rtl/>
        </w:rPr>
        <w:t xml:space="preserve"> ۳۷۱،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۴۰۵: در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باره كه او اعور بوده است). </w:t>
      </w:r>
    </w:p>
    <w:p w:rsidR="00261498" w:rsidRPr="00261498" w:rsidRDefault="00261498" w:rsidP="00261498">
      <w:pPr>
        <w:rPr>
          <w:rFonts w:cs="B Mitra"/>
          <w:sz w:val="28"/>
          <w:szCs w:val="28"/>
          <w:rtl/>
        </w:rPr>
      </w:pPr>
      <w:r w:rsidRPr="00261498">
        <w:rPr>
          <w:rFonts w:cs="B Mitra" w:hint="eastAsia"/>
          <w:sz w:val="28"/>
          <w:szCs w:val="28"/>
          <w:rtl/>
        </w:rPr>
        <w:t>برا</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۱۰فرزند پسر برشمرده‌اند: ۱-۴. حرب، ابوحرب، 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و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كه به ا</w:t>
      </w:r>
      <w:r w:rsidRPr="00261498">
        <w:rPr>
          <w:rFonts w:cs="B Mitra" w:hint="cs"/>
          <w:sz w:val="28"/>
          <w:szCs w:val="28"/>
          <w:rtl/>
        </w:rPr>
        <w:t>ی</w:t>
      </w:r>
      <w:r w:rsidRPr="00261498">
        <w:rPr>
          <w:rFonts w:cs="B Mitra" w:hint="eastAsia"/>
          <w:sz w:val="28"/>
          <w:szCs w:val="28"/>
          <w:rtl/>
        </w:rPr>
        <w:t>شان</w:t>
      </w:r>
      <w:r w:rsidRPr="00261498">
        <w:rPr>
          <w:rFonts w:cs="B Mitra"/>
          <w:sz w:val="28"/>
          <w:szCs w:val="28"/>
          <w:rtl/>
        </w:rPr>
        <w:t xml:space="preserve"> «عنابس» گفته م</w:t>
      </w:r>
      <w:r w:rsidRPr="00261498">
        <w:rPr>
          <w:rFonts w:cs="B Mitra" w:hint="cs"/>
          <w:sz w:val="28"/>
          <w:szCs w:val="28"/>
          <w:rtl/>
        </w:rPr>
        <w:t>ی‌</w:t>
      </w:r>
      <w:r w:rsidRPr="00261498">
        <w:rPr>
          <w:rFonts w:cs="B Mitra" w:hint="eastAsia"/>
          <w:sz w:val="28"/>
          <w:szCs w:val="28"/>
          <w:rtl/>
        </w:rPr>
        <w:t>شد؛</w:t>
      </w:r>
      <w:r w:rsidRPr="00261498">
        <w:rPr>
          <w:rFonts w:cs="B Mitra"/>
          <w:sz w:val="28"/>
          <w:szCs w:val="28"/>
          <w:rtl/>
        </w:rPr>
        <w:t xml:space="preserve"> ۵- ۸. عاص، ابوالعاص، ع</w:t>
      </w:r>
      <w:r w:rsidRPr="00261498">
        <w:rPr>
          <w:rFonts w:cs="B Mitra" w:hint="cs"/>
          <w:sz w:val="28"/>
          <w:szCs w:val="28"/>
          <w:rtl/>
        </w:rPr>
        <w:t>ی</w:t>
      </w:r>
      <w:r w:rsidRPr="00261498">
        <w:rPr>
          <w:rFonts w:cs="B Mitra" w:hint="eastAsia"/>
          <w:sz w:val="28"/>
          <w:szCs w:val="28"/>
          <w:rtl/>
        </w:rPr>
        <w:t>ص</w:t>
      </w:r>
      <w:r w:rsidRPr="00261498">
        <w:rPr>
          <w:rFonts w:cs="B Mitra"/>
          <w:sz w:val="28"/>
          <w:szCs w:val="28"/>
          <w:rtl/>
        </w:rPr>
        <w:t xml:space="preserve"> و ابوالع</w:t>
      </w:r>
      <w:r w:rsidRPr="00261498">
        <w:rPr>
          <w:rFonts w:cs="B Mitra" w:hint="cs"/>
          <w:sz w:val="28"/>
          <w:szCs w:val="28"/>
          <w:rtl/>
        </w:rPr>
        <w:t>ی</w:t>
      </w:r>
      <w:r w:rsidRPr="00261498">
        <w:rPr>
          <w:rFonts w:cs="B Mitra" w:hint="eastAsia"/>
          <w:sz w:val="28"/>
          <w:szCs w:val="28"/>
          <w:rtl/>
        </w:rPr>
        <w:t>ص</w:t>
      </w:r>
      <w:r w:rsidRPr="00261498">
        <w:rPr>
          <w:rFonts w:cs="B Mitra"/>
          <w:sz w:val="28"/>
          <w:szCs w:val="28"/>
          <w:rtl/>
        </w:rPr>
        <w:t xml:space="preserve"> كه به «اع</w:t>
      </w:r>
      <w:r w:rsidRPr="00261498">
        <w:rPr>
          <w:rFonts w:cs="B Mitra" w:hint="cs"/>
          <w:sz w:val="28"/>
          <w:szCs w:val="28"/>
          <w:rtl/>
        </w:rPr>
        <w:t>ی</w:t>
      </w:r>
      <w:r w:rsidRPr="00261498">
        <w:rPr>
          <w:rFonts w:cs="B Mitra" w:hint="eastAsia"/>
          <w:sz w:val="28"/>
          <w:szCs w:val="28"/>
          <w:rtl/>
        </w:rPr>
        <w:t>اص»</w:t>
      </w:r>
      <w:r w:rsidRPr="00261498">
        <w:rPr>
          <w:rFonts w:cs="B Mitra"/>
          <w:sz w:val="28"/>
          <w:szCs w:val="28"/>
          <w:rtl/>
        </w:rPr>
        <w:t xml:space="preserve"> شهرت داشتند (كلب</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۳۸؛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۸؛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نک‍ : ه‍ د، اع</w:t>
      </w:r>
      <w:r w:rsidRPr="00261498">
        <w:rPr>
          <w:rFonts w:cs="B Mitra" w:hint="cs"/>
          <w:sz w:val="28"/>
          <w:szCs w:val="28"/>
          <w:rtl/>
        </w:rPr>
        <w:t>ی</w:t>
      </w:r>
      <w:r w:rsidRPr="00261498">
        <w:rPr>
          <w:rFonts w:cs="B Mitra" w:hint="eastAsia"/>
          <w:sz w:val="28"/>
          <w:szCs w:val="28"/>
          <w:rtl/>
        </w:rPr>
        <w:t>اص</w:t>
      </w:r>
      <w:r w:rsidRPr="00261498">
        <w:rPr>
          <w:rFonts w:cs="B Mitra"/>
          <w:sz w:val="28"/>
          <w:szCs w:val="28"/>
          <w:rtl/>
        </w:rPr>
        <w:t>)؛ ۹-۱۰. دو فرزند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به نام </w:t>
      </w:r>
      <w:r w:rsidRPr="00261498">
        <w:rPr>
          <w:rFonts w:cs="B Mitra"/>
          <w:sz w:val="28"/>
          <w:szCs w:val="28"/>
          <w:rtl/>
        </w:rPr>
        <w:lastRenderedPageBreak/>
        <w:t>عمرو و اب</w:t>
      </w:r>
      <w:r w:rsidRPr="00261498">
        <w:rPr>
          <w:rFonts w:cs="B Mitra" w:hint="eastAsia"/>
          <w:sz w:val="28"/>
          <w:szCs w:val="28"/>
          <w:rtl/>
        </w:rPr>
        <w:t>وعمرو</w:t>
      </w:r>
      <w:r w:rsidRPr="00261498">
        <w:rPr>
          <w:rFonts w:cs="B Mitra"/>
          <w:sz w:val="28"/>
          <w:szCs w:val="28"/>
          <w:rtl/>
        </w:rPr>
        <w:t>. از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شان</w:t>
      </w:r>
      <w:r w:rsidRPr="00261498">
        <w:rPr>
          <w:rFonts w:cs="B Mitra"/>
          <w:sz w:val="28"/>
          <w:szCs w:val="28"/>
          <w:rtl/>
        </w:rPr>
        <w:t xml:space="preserve"> دو تن در كودك</w:t>
      </w:r>
      <w:r w:rsidRPr="00261498">
        <w:rPr>
          <w:rFonts w:cs="B Mitra" w:hint="cs"/>
          <w:sz w:val="28"/>
          <w:szCs w:val="28"/>
          <w:rtl/>
        </w:rPr>
        <w:t>ی</w:t>
      </w:r>
      <w:r w:rsidRPr="00261498">
        <w:rPr>
          <w:rFonts w:cs="B Mitra"/>
          <w:sz w:val="28"/>
          <w:szCs w:val="28"/>
          <w:rtl/>
        </w:rPr>
        <w:t xml:space="preserve"> از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رفتند و از دو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نسل</w:t>
      </w:r>
      <w:r w:rsidRPr="00261498">
        <w:rPr>
          <w:rFonts w:cs="B Mitra" w:hint="cs"/>
          <w:sz w:val="28"/>
          <w:szCs w:val="28"/>
          <w:rtl/>
        </w:rPr>
        <w:t>ی</w:t>
      </w:r>
      <w:r w:rsidRPr="00261498">
        <w:rPr>
          <w:rFonts w:cs="B Mitra"/>
          <w:sz w:val="28"/>
          <w:szCs w:val="28"/>
          <w:rtl/>
        </w:rPr>
        <w:t xml:space="preserve"> برجا</w:t>
      </w:r>
      <w:r w:rsidRPr="00261498">
        <w:rPr>
          <w:rFonts w:cs="B Mitra" w:hint="cs"/>
          <w:sz w:val="28"/>
          <w:szCs w:val="28"/>
          <w:rtl/>
        </w:rPr>
        <w:t>ی</w:t>
      </w:r>
      <w:r w:rsidRPr="00261498">
        <w:rPr>
          <w:rFonts w:cs="B Mitra"/>
          <w:sz w:val="28"/>
          <w:szCs w:val="28"/>
          <w:rtl/>
        </w:rPr>
        <w:t xml:space="preserve"> نماند، از حرب، فرزند بزرگ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عن</w:t>
      </w:r>
      <w:r w:rsidRPr="00261498">
        <w:rPr>
          <w:rFonts w:cs="B Mitra" w:hint="cs"/>
          <w:sz w:val="28"/>
          <w:szCs w:val="28"/>
          <w:rtl/>
        </w:rPr>
        <w:t>ی</w:t>
      </w:r>
      <w:r w:rsidRPr="00261498">
        <w:rPr>
          <w:rFonts w:cs="B Mitra"/>
          <w:sz w:val="28"/>
          <w:szCs w:val="28"/>
          <w:rtl/>
        </w:rPr>
        <w:t xml:space="preserve"> پدر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(ه‍ م) هم</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‌اندازه م</w:t>
      </w:r>
      <w:r w:rsidRPr="00261498">
        <w:rPr>
          <w:rFonts w:cs="B Mitra" w:hint="cs"/>
          <w:sz w:val="28"/>
          <w:szCs w:val="28"/>
          <w:rtl/>
        </w:rPr>
        <w:t>ی‌</w:t>
      </w:r>
      <w:r w:rsidRPr="00261498">
        <w:rPr>
          <w:rFonts w:cs="B Mitra" w:hint="eastAsia"/>
          <w:sz w:val="28"/>
          <w:szCs w:val="28"/>
          <w:rtl/>
        </w:rPr>
        <w:t>دان</w:t>
      </w:r>
      <w:r w:rsidRPr="00261498">
        <w:rPr>
          <w:rFonts w:cs="B Mitra" w:hint="cs"/>
          <w:sz w:val="28"/>
          <w:szCs w:val="28"/>
          <w:rtl/>
        </w:rPr>
        <w:t>ی</w:t>
      </w:r>
      <w:r w:rsidRPr="00261498">
        <w:rPr>
          <w:rFonts w:cs="B Mitra" w:hint="eastAsia"/>
          <w:sz w:val="28"/>
          <w:szCs w:val="28"/>
          <w:rtl/>
        </w:rPr>
        <w:t>م</w:t>
      </w:r>
      <w:r w:rsidRPr="00261498">
        <w:rPr>
          <w:rFonts w:cs="B Mitra"/>
          <w:sz w:val="28"/>
          <w:szCs w:val="28"/>
          <w:rtl/>
        </w:rPr>
        <w:t xml:space="preserve"> كه از بزرگان مكه به شمار م</w:t>
      </w:r>
      <w:r w:rsidRPr="00261498">
        <w:rPr>
          <w:rFonts w:cs="B Mitra" w:hint="cs"/>
          <w:sz w:val="28"/>
          <w:szCs w:val="28"/>
          <w:rtl/>
        </w:rPr>
        <w:t>ی‌</w:t>
      </w:r>
      <w:r w:rsidRPr="00261498">
        <w:rPr>
          <w:rFonts w:cs="B Mitra" w:hint="eastAsia"/>
          <w:sz w:val="28"/>
          <w:szCs w:val="28"/>
          <w:rtl/>
        </w:rPr>
        <w:t>رفت</w:t>
      </w:r>
      <w:r w:rsidRPr="00261498">
        <w:rPr>
          <w:rFonts w:cs="B Mitra"/>
          <w:sz w:val="28"/>
          <w:szCs w:val="28"/>
          <w:rtl/>
        </w:rPr>
        <w:t xml:space="preserve"> و گرچه مدت</w:t>
      </w:r>
      <w:r w:rsidRPr="00261498">
        <w:rPr>
          <w:rFonts w:cs="B Mitra" w:hint="cs"/>
          <w:sz w:val="28"/>
          <w:szCs w:val="28"/>
          <w:rtl/>
        </w:rPr>
        <w:t>ی</w:t>
      </w:r>
      <w:r w:rsidRPr="00261498">
        <w:rPr>
          <w:rFonts w:cs="B Mitra"/>
          <w:sz w:val="28"/>
          <w:szCs w:val="28"/>
          <w:rtl/>
        </w:rPr>
        <w:t xml:space="preserve"> با عبدالمطلب، بزرگ بن</w:t>
      </w:r>
      <w:r w:rsidRPr="00261498">
        <w:rPr>
          <w:rFonts w:cs="B Mitra" w:hint="cs"/>
          <w:sz w:val="28"/>
          <w:szCs w:val="28"/>
          <w:rtl/>
        </w:rPr>
        <w:t>ی‌</w:t>
      </w:r>
      <w:r w:rsidRPr="00261498">
        <w:rPr>
          <w:rFonts w:cs="B Mitra" w:hint="eastAsia"/>
          <w:sz w:val="28"/>
          <w:szCs w:val="28"/>
          <w:rtl/>
        </w:rPr>
        <w:t>هاشم</w:t>
      </w:r>
      <w:r w:rsidRPr="00261498">
        <w:rPr>
          <w:rFonts w:cs="B Mitra"/>
          <w:sz w:val="28"/>
          <w:szCs w:val="28"/>
          <w:rtl/>
        </w:rPr>
        <w:t xml:space="preserve"> مراوده و دوست</w:t>
      </w:r>
      <w:r w:rsidRPr="00261498">
        <w:rPr>
          <w:rFonts w:cs="B Mitra" w:hint="cs"/>
          <w:sz w:val="28"/>
          <w:szCs w:val="28"/>
          <w:rtl/>
        </w:rPr>
        <w:t>ی</w:t>
      </w:r>
      <w:r w:rsidRPr="00261498">
        <w:rPr>
          <w:rFonts w:cs="B Mitra"/>
          <w:sz w:val="28"/>
          <w:szCs w:val="28"/>
          <w:rtl/>
        </w:rPr>
        <w:t xml:space="preserve"> داشت، ول</w:t>
      </w:r>
      <w:r w:rsidRPr="00261498">
        <w:rPr>
          <w:rFonts w:cs="B Mitra" w:hint="cs"/>
          <w:sz w:val="28"/>
          <w:szCs w:val="28"/>
          <w:rtl/>
        </w:rPr>
        <w:t>ی</w:t>
      </w:r>
      <w:r w:rsidRPr="00261498">
        <w:rPr>
          <w:rFonts w:cs="B Mitra"/>
          <w:sz w:val="28"/>
          <w:szCs w:val="28"/>
          <w:rtl/>
        </w:rPr>
        <w:t xml:space="preserve"> سرانجا</w:t>
      </w:r>
      <w:r w:rsidRPr="00261498">
        <w:rPr>
          <w:rFonts w:cs="B Mitra" w:hint="eastAsia"/>
          <w:sz w:val="28"/>
          <w:szCs w:val="28"/>
          <w:rtl/>
        </w:rPr>
        <w:t>م،</w:t>
      </w:r>
      <w:r w:rsidRPr="00261498">
        <w:rPr>
          <w:rFonts w:cs="B Mitra"/>
          <w:sz w:val="28"/>
          <w:szCs w:val="28"/>
          <w:rtl/>
        </w:rPr>
        <w:t xml:space="preserve"> كارشان به نزاع و داور</w:t>
      </w:r>
      <w:r w:rsidRPr="00261498">
        <w:rPr>
          <w:rFonts w:cs="B Mitra" w:hint="cs"/>
          <w:sz w:val="28"/>
          <w:szCs w:val="28"/>
          <w:rtl/>
        </w:rPr>
        <w:t>ی</w:t>
      </w:r>
      <w:r w:rsidRPr="00261498">
        <w:rPr>
          <w:rFonts w:cs="B Mitra"/>
          <w:sz w:val="28"/>
          <w:szCs w:val="28"/>
          <w:rtl/>
        </w:rPr>
        <w:t xml:space="preserve"> كش</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البته بع</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ست</w:t>
      </w:r>
      <w:r w:rsidRPr="00261498">
        <w:rPr>
          <w:rFonts w:cs="B Mitra"/>
          <w:sz w:val="28"/>
          <w:szCs w:val="28"/>
          <w:rtl/>
        </w:rPr>
        <w:t xml:space="preserve"> كه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روا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تحت تأث</w:t>
      </w:r>
      <w:r w:rsidRPr="00261498">
        <w:rPr>
          <w:rFonts w:cs="B Mitra" w:hint="cs"/>
          <w:sz w:val="28"/>
          <w:szCs w:val="28"/>
          <w:rtl/>
        </w:rPr>
        <w:t>ی</w:t>
      </w:r>
      <w:r w:rsidRPr="00261498">
        <w:rPr>
          <w:rFonts w:cs="B Mitra" w:hint="eastAsia"/>
          <w:sz w:val="28"/>
          <w:szCs w:val="28"/>
          <w:rtl/>
        </w:rPr>
        <w:t>ر</w:t>
      </w:r>
      <w:r w:rsidRPr="00261498">
        <w:rPr>
          <w:rFonts w:cs="B Mitra"/>
          <w:sz w:val="28"/>
          <w:szCs w:val="28"/>
          <w:rtl/>
        </w:rPr>
        <w:t xml:space="preserve"> داستان منافر</w:t>
      </w:r>
      <w:r w:rsidRPr="00261498">
        <w:rPr>
          <w:rFonts w:cs="B Mitra" w:hint="cs"/>
          <w:sz w:val="28"/>
          <w:szCs w:val="28"/>
          <w:rtl/>
        </w:rPr>
        <w:t>ۀ</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و‌هاشم پد</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آمده باشد (نک‍ :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۹). و</w:t>
      </w:r>
      <w:r w:rsidRPr="00261498">
        <w:rPr>
          <w:rFonts w:cs="B Mitra" w:hint="cs"/>
          <w:sz w:val="28"/>
          <w:szCs w:val="28"/>
          <w:rtl/>
        </w:rPr>
        <w:t>ی</w:t>
      </w:r>
      <w:r w:rsidRPr="00261498">
        <w:rPr>
          <w:rFonts w:cs="B Mitra"/>
          <w:sz w:val="28"/>
          <w:szCs w:val="28"/>
          <w:rtl/>
        </w:rPr>
        <w:t xml:space="preserve"> در نبردها</w:t>
      </w:r>
      <w:r w:rsidRPr="00261498">
        <w:rPr>
          <w:rFonts w:cs="B Mitra" w:hint="cs"/>
          <w:sz w:val="28"/>
          <w:szCs w:val="28"/>
          <w:rtl/>
        </w:rPr>
        <w:t>ی</w:t>
      </w:r>
      <w:r w:rsidRPr="00261498">
        <w:rPr>
          <w:rFonts w:cs="B Mitra"/>
          <w:sz w:val="28"/>
          <w:szCs w:val="28"/>
          <w:rtl/>
        </w:rPr>
        <w:t xml:space="preserve"> اعراب مانند </w:t>
      </w:r>
      <w:r w:rsidRPr="00261498">
        <w:rPr>
          <w:rFonts w:cs="B Mitra" w:hint="cs"/>
          <w:sz w:val="28"/>
          <w:szCs w:val="28"/>
          <w:rtl/>
        </w:rPr>
        <w:t>ی</w:t>
      </w:r>
      <w:r w:rsidRPr="00261498">
        <w:rPr>
          <w:rFonts w:cs="B Mitra" w:hint="eastAsia"/>
          <w:sz w:val="28"/>
          <w:szCs w:val="28"/>
          <w:rtl/>
        </w:rPr>
        <w:t>وم</w:t>
      </w:r>
      <w:r w:rsidRPr="00261498">
        <w:rPr>
          <w:rFonts w:cs="B Mitra"/>
          <w:sz w:val="28"/>
          <w:szCs w:val="28"/>
          <w:rtl/>
        </w:rPr>
        <w:t xml:space="preserve"> عكاظ و دو جنگ فجار فرمانده سپاه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بود و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منصب پس از و</w:t>
      </w:r>
      <w:r w:rsidRPr="00261498">
        <w:rPr>
          <w:rFonts w:cs="B Mitra" w:hint="cs"/>
          <w:sz w:val="28"/>
          <w:szCs w:val="28"/>
          <w:rtl/>
        </w:rPr>
        <w:t>ی</w:t>
      </w:r>
      <w:r w:rsidRPr="00261498">
        <w:rPr>
          <w:rFonts w:cs="B Mitra"/>
          <w:sz w:val="28"/>
          <w:szCs w:val="28"/>
          <w:rtl/>
        </w:rPr>
        <w:t xml:space="preserve"> به فرزندش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ر</w:t>
      </w:r>
      <w:r w:rsidRPr="00261498">
        <w:rPr>
          <w:rFonts w:cs="B Mitra" w:hint="eastAsia"/>
          <w:sz w:val="28"/>
          <w:szCs w:val="28"/>
          <w:rtl/>
        </w:rPr>
        <w:t>س</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(ازرق</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۱ / ۱۱۵). فرزند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ابوالعاص، ن</w:t>
      </w:r>
      <w:r w:rsidRPr="00261498">
        <w:rPr>
          <w:rFonts w:cs="B Mitra" w:hint="cs"/>
          <w:sz w:val="28"/>
          <w:szCs w:val="28"/>
          <w:rtl/>
        </w:rPr>
        <w:t>ی</w:t>
      </w:r>
      <w:r w:rsidRPr="00261498">
        <w:rPr>
          <w:rFonts w:cs="B Mitra" w:hint="eastAsia"/>
          <w:sz w:val="28"/>
          <w:szCs w:val="28"/>
          <w:rtl/>
        </w:rPr>
        <w:t>ا</w:t>
      </w:r>
      <w:r w:rsidRPr="00261498">
        <w:rPr>
          <w:rFonts w:cs="B Mitra" w:hint="cs"/>
          <w:sz w:val="28"/>
          <w:szCs w:val="28"/>
          <w:rtl/>
        </w:rPr>
        <w:t>ی</w:t>
      </w:r>
      <w:r w:rsidRPr="00261498">
        <w:rPr>
          <w:rFonts w:cs="B Mitra"/>
          <w:sz w:val="28"/>
          <w:szCs w:val="28"/>
          <w:rtl/>
        </w:rPr>
        <w:t xml:space="preserve"> عثمان بن عفان، سوم</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خل</w:t>
      </w:r>
      <w:r w:rsidRPr="00261498">
        <w:rPr>
          <w:rFonts w:cs="B Mitra" w:hint="cs"/>
          <w:sz w:val="28"/>
          <w:szCs w:val="28"/>
          <w:rtl/>
        </w:rPr>
        <w:t>ی</w:t>
      </w:r>
      <w:r w:rsidRPr="00261498">
        <w:rPr>
          <w:rFonts w:cs="B Mitra" w:hint="eastAsia"/>
          <w:sz w:val="28"/>
          <w:szCs w:val="28"/>
          <w:rtl/>
        </w:rPr>
        <w:t>فه</w:t>
      </w:r>
      <w:r w:rsidRPr="00261498">
        <w:rPr>
          <w:rFonts w:cs="B Mitra"/>
          <w:sz w:val="28"/>
          <w:szCs w:val="28"/>
          <w:rtl/>
        </w:rPr>
        <w:t xml:space="preserve"> پس از پ</w:t>
      </w:r>
      <w:r w:rsidRPr="00261498">
        <w:rPr>
          <w:rFonts w:cs="B Mitra" w:hint="cs"/>
          <w:sz w:val="28"/>
          <w:szCs w:val="28"/>
          <w:rtl/>
        </w:rPr>
        <w:t>ی</w:t>
      </w:r>
      <w:r w:rsidRPr="00261498">
        <w:rPr>
          <w:rFonts w:cs="B Mitra" w:hint="eastAsia"/>
          <w:sz w:val="28"/>
          <w:szCs w:val="28"/>
          <w:rtl/>
        </w:rPr>
        <w:t>امبر</w:t>
      </w:r>
      <w:r w:rsidRPr="00261498">
        <w:rPr>
          <w:rFonts w:cs="B Mitra"/>
          <w:sz w:val="28"/>
          <w:szCs w:val="28"/>
          <w:rtl/>
        </w:rPr>
        <w:t xml:space="preserve"> (ص) و مروان بن حكم و شمار</w:t>
      </w:r>
      <w:r w:rsidRPr="00261498">
        <w:rPr>
          <w:rFonts w:cs="B Mitra" w:hint="cs"/>
          <w:sz w:val="28"/>
          <w:szCs w:val="28"/>
          <w:rtl/>
        </w:rPr>
        <w:t>ی</w:t>
      </w:r>
      <w:r w:rsidRPr="00261498">
        <w:rPr>
          <w:rFonts w:cs="B Mitra"/>
          <w:sz w:val="28"/>
          <w:szCs w:val="28"/>
          <w:rtl/>
        </w:rPr>
        <w:t xml:space="preserve"> از فرزندان او بود كه به خلافت رس</w:t>
      </w:r>
      <w:r w:rsidRPr="00261498">
        <w:rPr>
          <w:rFonts w:cs="B Mitra" w:hint="cs"/>
          <w:sz w:val="28"/>
          <w:szCs w:val="28"/>
          <w:rtl/>
        </w:rPr>
        <w:t>ی</w:t>
      </w:r>
      <w:r w:rsidRPr="00261498">
        <w:rPr>
          <w:rFonts w:cs="B Mitra" w:hint="eastAsia"/>
          <w:sz w:val="28"/>
          <w:szCs w:val="28"/>
          <w:rtl/>
        </w:rPr>
        <w:t>دند</w:t>
      </w:r>
      <w:r w:rsidRPr="00261498">
        <w:rPr>
          <w:rFonts w:cs="B Mitra"/>
          <w:sz w:val="28"/>
          <w:szCs w:val="28"/>
          <w:rtl/>
        </w:rPr>
        <w:t xml:space="preserve">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۶ / ۹۵). </w:t>
      </w:r>
    </w:p>
    <w:p w:rsidR="00261498" w:rsidRPr="00261498" w:rsidRDefault="00261498" w:rsidP="00261498">
      <w:pPr>
        <w:rPr>
          <w:rFonts w:cs="B Mitra"/>
          <w:sz w:val="28"/>
          <w:szCs w:val="28"/>
          <w:rtl/>
        </w:rPr>
      </w:pPr>
      <w:r w:rsidRPr="00261498">
        <w:rPr>
          <w:rFonts w:cs="B Mitra" w:hint="eastAsia"/>
          <w:sz w:val="28"/>
          <w:szCs w:val="28"/>
          <w:rtl/>
        </w:rPr>
        <w:t>شاخ</w:t>
      </w:r>
      <w:r w:rsidRPr="00261498">
        <w:rPr>
          <w:rFonts w:cs="B Mitra" w:hint="cs"/>
          <w:sz w:val="28"/>
          <w:szCs w:val="28"/>
          <w:rtl/>
        </w:rPr>
        <w:t>ۀ</w:t>
      </w:r>
      <w:r w:rsidRPr="00261498">
        <w:rPr>
          <w:rFonts w:cs="B Mitra"/>
          <w:sz w:val="28"/>
          <w:szCs w:val="28"/>
          <w:rtl/>
        </w:rPr>
        <w:t xml:space="preserve">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از طر</w:t>
      </w:r>
      <w:r w:rsidRPr="00261498">
        <w:rPr>
          <w:rFonts w:cs="B Mitra" w:hint="cs"/>
          <w:sz w:val="28"/>
          <w:szCs w:val="28"/>
          <w:rtl/>
        </w:rPr>
        <w:t>ی</w:t>
      </w:r>
      <w:r w:rsidRPr="00261498">
        <w:rPr>
          <w:rFonts w:cs="B Mitra" w:hint="eastAsia"/>
          <w:sz w:val="28"/>
          <w:szCs w:val="28"/>
          <w:rtl/>
        </w:rPr>
        <w:t>ق</w:t>
      </w:r>
      <w:r w:rsidRPr="00261498">
        <w:rPr>
          <w:rFonts w:cs="B Mitra"/>
          <w:sz w:val="28"/>
          <w:szCs w:val="28"/>
          <w:rtl/>
        </w:rPr>
        <w:t xml:space="preserve"> اس</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فرزند ابوالع</w:t>
      </w:r>
      <w:r w:rsidRPr="00261498">
        <w:rPr>
          <w:rFonts w:cs="B Mitra" w:hint="cs"/>
          <w:sz w:val="28"/>
          <w:szCs w:val="28"/>
          <w:rtl/>
        </w:rPr>
        <w:t>ی</w:t>
      </w:r>
      <w:r w:rsidRPr="00261498">
        <w:rPr>
          <w:rFonts w:cs="B Mitra" w:hint="eastAsia"/>
          <w:sz w:val="28"/>
          <w:szCs w:val="28"/>
          <w:rtl/>
        </w:rPr>
        <w:t>ص</w:t>
      </w:r>
      <w:r w:rsidRPr="00261498">
        <w:rPr>
          <w:rFonts w:cs="B Mitra"/>
          <w:sz w:val="28"/>
          <w:szCs w:val="28"/>
          <w:rtl/>
        </w:rPr>
        <w:t xml:space="preserve"> بن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ادامه </w:t>
      </w:r>
      <w:r w:rsidRPr="00261498">
        <w:rPr>
          <w:rFonts w:cs="B Mitra" w:hint="cs"/>
          <w:sz w:val="28"/>
          <w:szCs w:val="28"/>
          <w:rtl/>
        </w:rPr>
        <w:t>ی</w:t>
      </w:r>
      <w:r w:rsidRPr="00261498">
        <w:rPr>
          <w:rFonts w:cs="B Mitra" w:hint="eastAsia"/>
          <w:sz w:val="28"/>
          <w:szCs w:val="28"/>
          <w:rtl/>
        </w:rPr>
        <w:t>افت</w:t>
      </w:r>
      <w:r w:rsidRPr="00261498">
        <w:rPr>
          <w:rFonts w:cs="B Mitra"/>
          <w:sz w:val="28"/>
          <w:szCs w:val="28"/>
          <w:rtl/>
        </w:rPr>
        <w:t xml:space="preserve"> كه دو فرزندش عتاب و خالد در فتح مكه به اسلام درآمدند (همان،۶ / ۷۲-۷۴). از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شاخه‌ها</w:t>
      </w:r>
      <w:r w:rsidRPr="00261498">
        <w:rPr>
          <w:rFonts w:cs="B Mitra" w:hint="cs"/>
          <w:sz w:val="28"/>
          <w:szCs w:val="28"/>
          <w:rtl/>
        </w:rPr>
        <w:t>ی</w:t>
      </w:r>
      <w:r w:rsidRPr="00261498">
        <w:rPr>
          <w:rFonts w:cs="B Mitra"/>
          <w:sz w:val="28"/>
          <w:szCs w:val="28"/>
          <w:rtl/>
        </w:rPr>
        <w:t xml:space="preserve"> مشهور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فرزندان عاص و سع</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بن عاص هستند كه برخ</w:t>
      </w:r>
      <w:r w:rsidRPr="00261498">
        <w:rPr>
          <w:rFonts w:cs="B Mitra" w:hint="cs"/>
          <w:sz w:val="28"/>
          <w:szCs w:val="28"/>
          <w:rtl/>
        </w:rPr>
        <w:t>ی</w:t>
      </w:r>
      <w:r w:rsidRPr="00261498">
        <w:rPr>
          <w:rFonts w:cs="B Mitra"/>
          <w:sz w:val="28"/>
          <w:szCs w:val="28"/>
          <w:rtl/>
        </w:rPr>
        <w:t xml:space="preserve"> از ا</w:t>
      </w:r>
      <w:r w:rsidRPr="00261498">
        <w:rPr>
          <w:rFonts w:cs="B Mitra" w:hint="cs"/>
          <w:sz w:val="28"/>
          <w:szCs w:val="28"/>
          <w:rtl/>
        </w:rPr>
        <w:t>ی</w:t>
      </w:r>
      <w:r w:rsidRPr="00261498">
        <w:rPr>
          <w:rFonts w:cs="B Mitra" w:hint="eastAsia"/>
          <w:sz w:val="28"/>
          <w:szCs w:val="28"/>
          <w:rtl/>
        </w:rPr>
        <w:t>شان</w:t>
      </w:r>
      <w:r w:rsidRPr="00261498">
        <w:rPr>
          <w:rFonts w:cs="B Mitra"/>
          <w:sz w:val="28"/>
          <w:szCs w:val="28"/>
          <w:rtl/>
        </w:rPr>
        <w:t xml:space="preserve"> در دور</w:t>
      </w:r>
      <w:r w:rsidRPr="00261498">
        <w:rPr>
          <w:rFonts w:cs="B Mitra" w:hint="cs"/>
          <w:sz w:val="28"/>
          <w:szCs w:val="28"/>
          <w:rtl/>
        </w:rPr>
        <w:t>ۀ</w:t>
      </w:r>
      <w:r w:rsidRPr="00261498">
        <w:rPr>
          <w:rFonts w:cs="B Mitra"/>
          <w:sz w:val="28"/>
          <w:szCs w:val="28"/>
          <w:rtl/>
        </w:rPr>
        <w:t xml:space="preserve"> خلافت عثمان، و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اعضا</w:t>
      </w:r>
      <w:r w:rsidRPr="00261498">
        <w:rPr>
          <w:rFonts w:cs="B Mitra" w:hint="cs"/>
          <w:sz w:val="28"/>
          <w:szCs w:val="28"/>
          <w:rtl/>
        </w:rPr>
        <w:t>ی</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خاندان در حوادث تار</w:t>
      </w:r>
      <w:r w:rsidRPr="00261498">
        <w:rPr>
          <w:rFonts w:cs="B Mitra" w:hint="cs"/>
          <w:sz w:val="28"/>
          <w:szCs w:val="28"/>
          <w:rtl/>
        </w:rPr>
        <w:t>ی</w:t>
      </w:r>
      <w:r w:rsidRPr="00261498">
        <w:rPr>
          <w:rFonts w:cs="B Mitra" w:hint="eastAsia"/>
          <w:sz w:val="28"/>
          <w:szCs w:val="28"/>
          <w:rtl/>
        </w:rPr>
        <w:t>خ</w:t>
      </w:r>
      <w:r w:rsidRPr="00261498">
        <w:rPr>
          <w:rFonts w:cs="B Mitra" w:hint="cs"/>
          <w:sz w:val="28"/>
          <w:szCs w:val="28"/>
          <w:rtl/>
        </w:rPr>
        <w:t>ی</w:t>
      </w:r>
      <w:r w:rsidRPr="00261498">
        <w:rPr>
          <w:rFonts w:cs="B Mitra"/>
          <w:sz w:val="28"/>
          <w:szCs w:val="28"/>
          <w:rtl/>
        </w:rPr>
        <w:t xml:space="preserve"> نقش داشتند و به مناصب مهم دست </w:t>
      </w:r>
      <w:r w:rsidRPr="00261498">
        <w:rPr>
          <w:rFonts w:cs="B Mitra" w:hint="cs"/>
          <w:sz w:val="28"/>
          <w:szCs w:val="28"/>
          <w:rtl/>
        </w:rPr>
        <w:t>ی</w:t>
      </w:r>
      <w:r w:rsidRPr="00261498">
        <w:rPr>
          <w:rFonts w:cs="B Mitra" w:hint="eastAsia"/>
          <w:sz w:val="28"/>
          <w:szCs w:val="28"/>
          <w:rtl/>
        </w:rPr>
        <w:t>افتند</w:t>
      </w:r>
      <w:r w:rsidRPr="00261498">
        <w:rPr>
          <w:rFonts w:cs="B Mitra"/>
          <w:sz w:val="28"/>
          <w:szCs w:val="28"/>
          <w:rtl/>
        </w:rPr>
        <w:t xml:space="preserve"> (همان، ۶ / ۴۱ بب‍ ،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۵۵، ۶۷-۷۰). از طر</w:t>
      </w:r>
      <w:r w:rsidRPr="00261498">
        <w:rPr>
          <w:rFonts w:cs="B Mitra" w:hint="cs"/>
          <w:sz w:val="28"/>
          <w:szCs w:val="28"/>
          <w:rtl/>
        </w:rPr>
        <w:t>ی</w:t>
      </w:r>
      <w:r w:rsidRPr="00261498">
        <w:rPr>
          <w:rFonts w:cs="B Mitra" w:hint="eastAsia"/>
          <w:sz w:val="28"/>
          <w:szCs w:val="28"/>
          <w:rtl/>
        </w:rPr>
        <w:t>ق</w:t>
      </w:r>
      <w:r w:rsidRPr="00261498">
        <w:rPr>
          <w:rFonts w:cs="B Mitra"/>
          <w:sz w:val="28"/>
          <w:szCs w:val="28"/>
          <w:rtl/>
        </w:rPr>
        <w:t xml:space="preserve"> ابوعمرو بن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شاخ</w:t>
      </w:r>
      <w:r w:rsidRPr="00261498">
        <w:rPr>
          <w:rFonts w:cs="B Mitra" w:hint="cs"/>
          <w:sz w:val="28"/>
          <w:szCs w:val="28"/>
          <w:rtl/>
        </w:rPr>
        <w:t>ۀ</w:t>
      </w:r>
      <w:r w:rsidRPr="00261498">
        <w:rPr>
          <w:rFonts w:cs="B Mitra"/>
          <w:sz w:val="28"/>
          <w:szCs w:val="28"/>
          <w:rtl/>
        </w:rPr>
        <w:t xml:space="preserve"> د</w:t>
      </w:r>
      <w:r w:rsidRPr="00261498">
        <w:rPr>
          <w:rFonts w:cs="B Mitra" w:hint="cs"/>
          <w:sz w:val="28"/>
          <w:szCs w:val="28"/>
          <w:rtl/>
        </w:rPr>
        <w:t>ی</w:t>
      </w:r>
      <w:r w:rsidRPr="00261498">
        <w:rPr>
          <w:rFonts w:cs="B Mitra" w:hint="eastAsia"/>
          <w:sz w:val="28"/>
          <w:szCs w:val="28"/>
          <w:rtl/>
        </w:rPr>
        <w:t>گر</w:t>
      </w:r>
      <w:r w:rsidRPr="00261498">
        <w:rPr>
          <w:rFonts w:cs="B Mitra" w:hint="cs"/>
          <w:sz w:val="28"/>
          <w:szCs w:val="28"/>
          <w:rtl/>
        </w:rPr>
        <w:t>ی</w:t>
      </w:r>
      <w:r w:rsidRPr="00261498">
        <w:rPr>
          <w:rFonts w:cs="B Mitra"/>
          <w:sz w:val="28"/>
          <w:szCs w:val="28"/>
          <w:rtl/>
        </w:rPr>
        <w:t xml:space="preserve"> پد</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آمد و عقبه بن اب</w:t>
      </w:r>
      <w:r w:rsidRPr="00261498">
        <w:rPr>
          <w:rFonts w:cs="B Mitra" w:hint="cs"/>
          <w:sz w:val="28"/>
          <w:szCs w:val="28"/>
          <w:rtl/>
        </w:rPr>
        <w:t>ی‌</w:t>
      </w:r>
      <w:r w:rsidRPr="00261498">
        <w:rPr>
          <w:rFonts w:cs="B Mitra" w:hint="eastAsia"/>
          <w:sz w:val="28"/>
          <w:szCs w:val="28"/>
          <w:rtl/>
        </w:rPr>
        <w:t>مع</w:t>
      </w:r>
      <w:r w:rsidRPr="00261498">
        <w:rPr>
          <w:rFonts w:cs="B Mitra" w:hint="cs"/>
          <w:sz w:val="28"/>
          <w:szCs w:val="28"/>
          <w:rtl/>
        </w:rPr>
        <w:t>ی</w:t>
      </w:r>
      <w:r w:rsidRPr="00261498">
        <w:rPr>
          <w:rFonts w:cs="B Mitra" w:hint="eastAsia"/>
          <w:sz w:val="28"/>
          <w:szCs w:val="28"/>
          <w:rtl/>
        </w:rPr>
        <w:t>ط</w:t>
      </w:r>
      <w:r w:rsidRPr="00261498">
        <w:rPr>
          <w:rFonts w:cs="B Mitra"/>
          <w:sz w:val="28"/>
          <w:szCs w:val="28"/>
          <w:rtl/>
        </w:rPr>
        <w:t xml:space="preserve"> و فرزندش، ول</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از مشهورتر</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اعضا</w:t>
      </w:r>
      <w:r w:rsidRPr="00261498">
        <w:rPr>
          <w:rFonts w:cs="B Mitra" w:hint="cs"/>
          <w:sz w:val="28"/>
          <w:szCs w:val="28"/>
          <w:rtl/>
        </w:rPr>
        <w:t>ی</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شاخه هستند (كلب</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۵۱-۵۲). شا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كم اهم</w:t>
      </w:r>
      <w:r w:rsidRPr="00261498">
        <w:rPr>
          <w:rFonts w:cs="B Mitra" w:hint="cs"/>
          <w:sz w:val="28"/>
          <w:szCs w:val="28"/>
          <w:rtl/>
        </w:rPr>
        <w:t>ی</w:t>
      </w:r>
      <w:r w:rsidRPr="00261498">
        <w:rPr>
          <w:rFonts w:cs="B Mitra" w:hint="eastAsia"/>
          <w:sz w:val="28"/>
          <w:szCs w:val="28"/>
          <w:rtl/>
        </w:rPr>
        <w:t>ت‌تر</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شاخه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w:t>
      </w:r>
      <w:r w:rsidRPr="00261498">
        <w:rPr>
          <w:rFonts w:cs="B Mitra" w:hint="eastAsia"/>
          <w:sz w:val="28"/>
          <w:szCs w:val="28"/>
          <w:rtl/>
        </w:rPr>
        <w:t>خاندان،</w:t>
      </w:r>
      <w:r w:rsidRPr="00261498">
        <w:rPr>
          <w:rFonts w:cs="B Mitra"/>
          <w:sz w:val="28"/>
          <w:szCs w:val="28"/>
          <w:rtl/>
        </w:rPr>
        <w:t xml:space="preserve"> بازماندگان 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بن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بودند كه شمارشان‌ اندك بود و درحوادث نقش چندان</w:t>
      </w:r>
      <w:r w:rsidRPr="00261498">
        <w:rPr>
          <w:rFonts w:cs="B Mitra" w:hint="cs"/>
          <w:sz w:val="28"/>
          <w:szCs w:val="28"/>
          <w:rtl/>
        </w:rPr>
        <w:t>ی</w:t>
      </w:r>
      <w:r w:rsidRPr="00261498">
        <w:rPr>
          <w:rFonts w:cs="B Mitra"/>
          <w:sz w:val="28"/>
          <w:szCs w:val="28"/>
          <w:rtl/>
        </w:rPr>
        <w:t xml:space="preserve"> نداشتند(همو، ۵۳-۵۴). </w:t>
      </w:r>
    </w:p>
    <w:p w:rsidR="00261498" w:rsidRPr="00261498" w:rsidRDefault="00261498" w:rsidP="00261498">
      <w:pPr>
        <w:rPr>
          <w:rFonts w:cs="B Mitra"/>
          <w:sz w:val="28"/>
          <w:szCs w:val="28"/>
          <w:rtl/>
        </w:rPr>
      </w:pPr>
      <w:r w:rsidRPr="00261498">
        <w:rPr>
          <w:rFonts w:cs="B Mitra" w:hint="eastAsia"/>
          <w:sz w:val="28"/>
          <w:szCs w:val="28"/>
          <w:rtl/>
        </w:rPr>
        <w:t>در</w:t>
      </w:r>
      <w:r w:rsidRPr="00261498">
        <w:rPr>
          <w:rFonts w:cs="B Mitra"/>
          <w:sz w:val="28"/>
          <w:szCs w:val="28"/>
          <w:rtl/>
        </w:rPr>
        <w:t xml:space="preserve"> عصر ظهور اسلام،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برجسته‌تر</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شخص</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و </w:t>
      </w:r>
      <w:r w:rsidRPr="00261498">
        <w:rPr>
          <w:rFonts w:cs="B Mitra" w:hint="cs"/>
          <w:sz w:val="28"/>
          <w:szCs w:val="28"/>
          <w:rtl/>
        </w:rPr>
        <w:t>ی</w:t>
      </w:r>
      <w:r w:rsidRPr="00261498">
        <w:rPr>
          <w:rFonts w:cs="B Mitra" w:hint="eastAsia"/>
          <w:sz w:val="28"/>
          <w:szCs w:val="28"/>
          <w:rtl/>
        </w:rPr>
        <w:t>ك</w:t>
      </w:r>
      <w:r w:rsidRPr="00261498">
        <w:rPr>
          <w:rFonts w:cs="B Mitra" w:hint="cs"/>
          <w:sz w:val="28"/>
          <w:szCs w:val="28"/>
          <w:rtl/>
        </w:rPr>
        <w:t>ی</w:t>
      </w:r>
      <w:r w:rsidRPr="00261498">
        <w:rPr>
          <w:rFonts w:cs="B Mitra"/>
          <w:sz w:val="28"/>
          <w:szCs w:val="28"/>
          <w:rtl/>
        </w:rPr>
        <w:t xml:space="preserve"> از ۴ تن</w:t>
      </w:r>
      <w:r w:rsidRPr="00261498">
        <w:rPr>
          <w:rFonts w:cs="B Mitra" w:hint="cs"/>
          <w:sz w:val="28"/>
          <w:szCs w:val="28"/>
          <w:rtl/>
        </w:rPr>
        <w:t>ی</w:t>
      </w:r>
      <w:r w:rsidRPr="00261498">
        <w:rPr>
          <w:rFonts w:cs="B Mitra"/>
          <w:sz w:val="28"/>
          <w:szCs w:val="28"/>
          <w:rtl/>
        </w:rPr>
        <w:t xml:space="preserve"> به شمار م</w:t>
      </w:r>
      <w:r w:rsidRPr="00261498">
        <w:rPr>
          <w:rFonts w:cs="B Mitra" w:hint="cs"/>
          <w:sz w:val="28"/>
          <w:szCs w:val="28"/>
          <w:rtl/>
        </w:rPr>
        <w:t>ی‌</w:t>
      </w:r>
      <w:r w:rsidRPr="00261498">
        <w:rPr>
          <w:rFonts w:cs="B Mitra" w:hint="eastAsia"/>
          <w:sz w:val="28"/>
          <w:szCs w:val="28"/>
          <w:rtl/>
        </w:rPr>
        <w:t>رفت</w:t>
      </w:r>
      <w:r w:rsidRPr="00261498">
        <w:rPr>
          <w:rFonts w:cs="B Mitra"/>
          <w:sz w:val="28"/>
          <w:szCs w:val="28"/>
          <w:rtl/>
        </w:rPr>
        <w:t xml:space="preserve"> كه گفته‌اند: پ</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از اسلام حُكمشان نافذ بود (ابن‌عبدالبر، ۲ / ۷۱۵). او ب</w:t>
      </w:r>
      <w:r w:rsidRPr="00261498">
        <w:rPr>
          <w:rFonts w:cs="B Mitra" w:hint="cs"/>
          <w:sz w:val="28"/>
          <w:szCs w:val="28"/>
          <w:rtl/>
        </w:rPr>
        <w:t>ی</w:t>
      </w:r>
      <w:r w:rsidRPr="00261498">
        <w:rPr>
          <w:rFonts w:cs="B Mitra" w:hint="eastAsia"/>
          <w:sz w:val="28"/>
          <w:szCs w:val="28"/>
          <w:rtl/>
        </w:rPr>
        <w:t>شتر</w:t>
      </w:r>
      <w:r w:rsidRPr="00261498">
        <w:rPr>
          <w:rFonts w:cs="B Mitra"/>
          <w:sz w:val="28"/>
          <w:szCs w:val="28"/>
          <w:rtl/>
        </w:rPr>
        <w:t xml:space="preserve"> به كار بازرگان</w:t>
      </w:r>
      <w:r w:rsidRPr="00261498">
        <w:rPr>
          <w:rFonts w:cs="B Mitra" w:hint="cs"/>
          <w:sz w:val="28"/>
          <w:szCs w:val="28"/>
          <w:rtl/>
        </w:rPr>
        <w:t>ی</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پرداخت</w:t>
      </w:r>
      <w:r w:rsidRPr="00261498">
        <w:rPr>
          <w:rFonts w:cs="B Mitra"/>
          <w:sz w:val="28"/>
          <w:szCs w:val="28"/>
          <w:rtl/>
        </w:rPr>
        <w:t xml:space="preserve">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فتوح ...، ۱۲۹) و با آنکـه و</w:t>
      </w:r>
      <w:r w:rsidRPr="00261498">
        <w:rPr>
          <w:rFonts w:cs="B Mitra" w:hint="cs"/>
          <w:sz w:val="28"/>
          <w:szCs w:val="28"/>
          <w:rtl/>
        </w:rPr>
        <w:t>ی</w:t>
      </w:r>
      <w:r w:rsidRPr="00261498">
        <w:rPr>
          <w:rFonts w:cs="B Mitra"/>
          <w:sz w:val="28"/>
          <w:szCs w:val="28"/>
          <w:rtl/>
        </w:rPr>
        <w:t xml:space="preserve"> به هنگام ظهور اسلام به عنوان </w:t>
      </w:r>
      <w:r w:rsidRPr="00261498">
        <w:rPr>
          <w:rFonts w:cs="B Mitra" w:hint="cs"/>
          <w:sz w:val="28"/>
          <w:szCs w:val="28"/>
          <w:rtl/>
        </w:rPr>
        <w:t>ی</w:t>
      </w:r>
      <w:r w:rsidRPr="00261498">
        <w:rPr>
          <w:rFonts w:cs="B Mitra"/>
          <w:sz w:val="28"/>
          <w:szCs w:val="28"/>
          <w:rtl/>
        </w:rPr>
        <w:t>ك</w:t>
      </w:r>
      <w:r w:rsidRPr="00261498">
        <w:rPr>
          <w:rFonts w:cs="B Mitra" w:hint="cs"/>
          <w:sz w:val="28"/>
          <w:szCs w:val="28"/>
          <w:rtl/>
        </w:rPr>
        <w:t>ی</w:t>
      </w:r>
      <w:r w:rsidRPr="00261498">
        <w:rPr>
          <w:rFonts w:cs="B Mitra"/>
          <w:sz w:val="28"/>
          <w:szCs w:val="28"/>
          <w:rtl/>
        </w:rPr>
        <w:t xml:space="preserve"> از مخالفان حضرت رسول (ص) به شمار م</w:t>
      </w:r>
      <w:r w:rsidRPr="00261498">
        <w:rPr>
          <w:rFonts w:cs="B Mitra" w:hint="cs"/>
          <w:sz w:val="28"/>
          <w:szCs w:val="28"/>
          <w:rtl/>
        </w:rPr>
        <w:t>ی‌</w:t>
      </w:r>
      <w:r w:rsidRPr="00261498">
        <w:rPr>
          <w:rFonts w:cs="B Mitra" w:hint="eastAsia"/>
          <w:sz w:val="28"/>
          <w:szCs w:val="28"/>
          <w:rtl/>
        </w:rPr>
        <w:t>آمد</w:t>
      </w:r>
      <w:r w:rsidRPr="00261498">
        <w:rPr>
          <w:rFonts w:cs="B Mitra"/>
          <w:sz w:val="28"/>
          <w:szCs w:val="28"/>
          <w:rtl/>
        </w:rPr>
        <w:t xml:space="preserve"> و با برخ</w:t>
      </w:r>
      <w:r w:rsidRPr="00261498">
        <w:rPr>
          <w:rFonts w:cs="B Mitra" w:hint="cs"/>
          <w:sz w:val="28"/>
          <w:szCs w:val="28"/>
          <w:rtl/>
        </w:rPr>
        <w:t>ی</w:t>
      </w:r>
      <w:r w:rsidRPr="00261498">
        <w:rPr>
          <w:rFonts w:cs="B Mitra"/>
          <w:sz w:val="28"/>
          <w:szCs w:val="28"/>
          <w:rtl/>
        </w:rPr>
        <w:t xml:space="preserve"> از بزرگان مكه در چند فعال</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برضد دعوت اسلام شركت جست (ابن‌هشام، س</w:t>
      </w:r>
      <w:r w:rsidRPr="00261498">
        <w:rPr>
          <w:rFonts w:cs="B Mitra" w:hint="cs"/>
          <w:sz w:val="28"/>
          <w:szCs w:val="28"/>
          <w:rtl/>
        </w:rPr>
        <w:t>ی</w:t>
      </w:r>
      <w:r w:rsidRPr="00261498">
        <w:rPr>
          <w:rFonts w:cs="B Mitra" w:hint="eastAsia"/>
          <w:sz w:val="28"/>
          <w:szCs w:val="28"/>
          <w:rtl/>
        </w:rPr>
        <w:t>رة</w:t>
      </w:r>
      <w:r w:rsidRPr="00261498">
        <w:rPr>
          <w:rFonts w:cs="B Mitra"/>
          <w:sz w:val="28"/>
          <w:szCs w:val="28"/>
          <w:rtl/>
        </w:rPr>
        <w:t>...، ۱ / ۲۷۶، ۳۱۵، ۲ / ۲۶، ۹۳)، ول</w:t>
      </w:r>
      <w:r w:rsidRPr="00261498">
        <w:rPr>
          <w:rFonts w:cs="B Mitra" w:hint="cs"/>
          <w:sz w:val="28"/>
          <w:szCs w:val="28"/>
          <w:rtl/>
        </w:rPr>
        <w:t>ی</w:t>
      </w:r>
      <w:r w:rsidRPr="00261498">
        <w:rPr>
          <w:rFonts w:cs="B Mitra"/>
          <w:sz w:val="28"/>
          <w:szCs w:val="28"/>
          <w:rtl/>
        </w:rPr>
        <w:t xml:space="preserve"> در مقا</w:t>
      </w:r>
      <w:r w:rsidRPr="00261498">
        <w:rPr>
          <w:rFonts w:cs="B Mitra" w:hint="cs"/>
          <w:sz w:val="28"/>
          <w:szCs w:val="28"/>
          <w:rtl/>
        </w:rPr>
        <w:t>ی</w:t>
      </w:r>
      <w:r w:rsidRPr="00261498">
        <w:rPr>
          <w:rFonts w:cs="B Mitra" w:hint="eastAsia"/>
          <w:sz w:val="28"/>
          <w:szCs w:val="28"/>
          <w:rtl/>
        </w:rPr>
        <w:t>سه</w:t>
      </w:r>
      <w:r w:rsidRPr="00261498">
        <w:rPr>
          <w:rFonts w:cs="B Mitra"/>
          <w:sz w:val="28"/>
          <w:szCs w:val="28"/>
          <w:rtl/>
        </w:rPr>
        <w:t xml:space="preserve"> با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سران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ظاهراً عداوت كمتر</w:t>
      </w:r>
      <w:r w:rsidRPr="00261498">
        <w:rPr>
          <w:rFonts w:cs="B Mitra" w:hint="cs"/>
          <w:sz w:val="28"/>
          <w:szCs w:val="28"/>
          <w:rtl/>
        </w:rPr>
        <w:t>ی</w:t>
      </w:r>
      <w:r w:rsidRPr="00261498">
        <w:rPr>
          <w:rFonts w:cs="B Mitra"/>
          <w:sz w:val="28"/>
          <w:szCs w:val="28"/>
          <w:rtl/>
        </w:rPr>
        <w:t xml:space="preserve"> نشان م</w:t>
      </w:r>
      <w:r w:rsidRPr="00261498">
        <w:rPr>
          <w:rFonts w:cs="B Mitra" w:hint="cs"/>
          <w:sz w:val="28"/>
          <w:szCs w:val="28"/>
          <w:rtl/>
        </w:rPr>
        <w:t>ی‌</w:t>
      </w:r>
      <w:r w:rsidRPr="00261498">
        <w:rPr>
          <w:rFonts w:cs="B Mitra" w:hint="eastAsia"/>
          <w:sz w:val="28"/>
          <w:szCs w:val="28"/>
          <w:rtl/>
        </w:rPr>
        <w:t>داد</w:t>
      </w:r>
      <w:r w:rsidRPr="00261498">
        <w:rPr>
          <w:rFonts w:cs="B Mitra"/>
          <w:sz w:val="28"/>
          <w:szCs w:val="28"/>
          <w:rtl/>
        </w:rPr>
        <w:t xml:space="preserve">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جمل، ۱ / ۱۴۱). شا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هم و</w:t>
      </w:r>
      <w:r w:rsidRPr="00261498">
        <w:rPr>
          <w:rFonts w:cs="B Mitra" w:hint="cs"/>
          <w:sz w:val="28"/>
          <w:szCs w:val="28"/>
          <w:rtl/>
        </w:rPr>
        <w:t>ی</w:t>
      </w:r>
      <w:r w:rsidRPr="00261498">
        <w:rPr>
          <w:rFonts w:cs="B Mitra"/>
          <w:sz w:val="28"/>
          <w:szCs w:val="28"/>
          <w:rtl/>
        </w:rPr>
        <w:t xml:space="preserve"> به‌س</w:t>
      </w:r>
      <w:r w:rsidRPr="00261498">
        <w:rPr>
          <w:rFonts w:cs="B Mitra" w:hint="eastAsia"/>
          <w:sz w:val="28"/>
          <w:szCs w:val="28"/>
          <w:rtl/>
        </w:rPr>
        <w:t>بب</w:t>
      </w:r>
      <w:r w:rsidRPr="00261498">
        <w:rPr>
          <w:rFonts w:cs="B Mitra"/>
          <w:sz w:val="28"/>
          <w:szCs w:val="28"/>
          <w:rtl/>
        </w:rPr>
        <w:t xml:space="preserve"> اشتغال به تجارت و ارتباط داشتن با جهان اطراف، دلبستگ</w:t>
      </w:r>
      <w:r w:rsidRPr="00261498">
        <w:rPr>
          <w:rFonts w:cs="B Mitra" w:hint="cs"/>
          <w:sz w:val="28"/>
          <w:szCs w:val="28"/>
          <w:rtl/>
        </w:rPr>
        <w:t>ی</w:t>
      </w:r>
      <w:r w:rsidRPr="00261498">
        <w:rPr>
          <w:rFonts w:cs="B Mitra"/>
          <w:sz w:val="28"/>
          <w:szCs w:val="28"/>
          <w:rtl/>
        </w:rPr>
        <w:t xml:space="preserve"> كمتر</w:t>
      </w:r>
      <w:r w:rsidRPr="00261498">
        <w:rPr>
          <w:rFonts w:cs="B Mitra" w:hint="cs"/>
          <w:sz w:val="28"/>
          <w:szCs w:val="28"/>
          <w:rtl/>
        </w:rPr>
        <w:t>ی</w:t>
      </w:r>
      <w:r w:rsidRPr="00261498">
        <w:rPr>
          <w:rFonts w:cs="B Mitra"/>
          <w:sz w:val="28"/>
          <w:szCs w:val="28"/>
          <w:rtl/>
        </w:rPr>
        <w:t xml:space="preserve"> به عقا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مشركان حجاز داشته است (نک‍ : ابن‌حب</w:t>
      </w:r>
      <w:r w:rsidRPr="00261498">
        <w:rPr>
          <w:rFonts w:cs="B Mitra" w:hint="cs"/>
          <w:sz w:val="28"/>
          <w:szCs w:val="28"/>
          <w:rtl/>
        </w:rPr>
        <w:t>ی</w:t>
      </w:r>
      <w:r w:rsidRPr="00261498">
        <w:rPr>
          <w:rFonts w:cs="B Mitra" w:hint="eastAsia"/>
          <w:sz w:val="28"/>
          <w:szCs w:val="28"/>
          <w:rtl/>
        </w:rPr>
        <w:t>ب،</w:t>
      </w:r>
      <w:r w:rsidRPr="00261498">
        <w:rPr>
          <w:rFonts w:cs="B Mitra"/>
          <w:sz w:val="28"/>
          <w:szCs w:val="28"/>
          <w:rtl/>
        </w:rPr>
        <w:t xml:space="preserve"> ۳۸۸، كه او را از «زنادق</w:t>
      </w:r>
      <w:r w:rsidRPr="00261498">
        <w:rPr>
          <w:rFonts w:cs="B Mitra" w:hint="cs"/>
          <w:sz w:val="28"/>
          <w:szCs w:val="28"/>
          <w:rtl/>
        </w:rPr>
        <w:t>ۀ</w:t>
      </w:r>
      <w:r w:rsidRPr="00261498">
        <w:rPr>
          <w:rFonts w:cs="B Mitra"/>
          <w:sz w:val="28"/>
          <w:szCs w:val="28"/>
          <w:rtl/>
        </w:rPr>
        <w:t xml:space="preserve">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خوانده است). </w:t>
      </w:r>
    </w:p>
    <w:p w:rsidR="00261498" w:rsidRPr="00261498" w:rsidRDefault="00261498" w:rsidP="00261498">
      <w:pPr>
        <w:rPr>
          <w:rFonts w:cs="B Mitra"/>
          <w:sz w:val="28"/>
          <w:szCs w:val="28"/>
          <w:rtl/>
        </w:rPr>
      </w:pPr>
      <w:r w:rsidRPr="00261498">
        <w:rPr>
          <w:rFonts w:cs="B Mitra" w:hint="eastAsia"/>
          <w:sz w:val="28"/>
          <w:szCs w:val="28"/>
          <w:rtl/>
        </w:rPr>
        <w:t>پس</w:t>
      </w:r>
      <w:r w:rsidRPr="00261498">
        <w:rPr>
          <w:rFonts w:cs="B Mitra"/>
          <w:sz w:val="28"/>
          <w:szCs w:val="28"/>
          <w:rtl/>
        </w:rPr>
        <w:t xml:space="preserve"> از مهاجرت پ</w:t>
      </w:r>
      <w:r w:rsidRPr="00261498">
        <w:rPr>
          <w:rFonts w:cs="B Mitra" w:hint="cs"/>
          <w:sz w:val="28"/>
          <w:szCs w:val="28"/>
          <w:rtl/>
        </w:rPr>
        <w:t>ی</w:t>
      </w:r>
      <w:r w:rsidRPr="00261498">
        <w:rPr>
          <w:rFonts w:cs="B Mitra" w:hint="eastAsia"/>
          <w:sz w:val="28"/>
          <w:szCs w:val="28"/>
          <w:rtl/>
        </w:rPr>
        <w:t>امبر</w:t>
      </w:r>
      <w:r w:rsidRPr="00261498">
        <w:rPr>
          <w:rFonts w:cs="B Mitra"/>
          <w:sz w:val="28"/>
          <w:szCs w:val="28"/>
          <w:rtl/>
        </w:rPr>
        <w:t>(ص) به مد</w:t>
      </w:r>
      <w:r w:rsidRPr="00261498">
        <w:rPr>
          <w:rFonts w:cs="B Mitra" w:hint="cs"/>
          <w:sz w:val="28"/>
          <w:szCs w:val="28"/>
          <w:rtl/>
        </w:rPr>
        <w:t>ی</w:t>
      </w:r>
      <w:r w:rsidRPr="00261498">
        <w:rPr>
          <w:rFonts w:cs="B Mitra" w:hint="eastAsia"/>
          <w:sz w:val="28"/>
          <w:szCs w:val="28"/>
          <w:rtl/>
        </w:rPr>
        <w:t>نه،</w:t>
      </w:r>
      <w:r w:rsidRPr="00261498">
        <w:rPr>
          <w:rFonts w:cs="B Mitra"/>
          <w:sz w:val="28"/>
          <w:szCs w:val="28"/>
          <w:rtl/>
        </w:rPr>
        <w:t xml:space="preserve">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احتمالاً برا</w:t>
      </w:r>
      <w:r w:rsidRPr="00261498">
        <w:rPr>
          <w:rFonts w:cs="B Mitra" w:hint="cs"/>
          <w:sz w:val="28"/>
          <w:szCs w:val="28"/>
          <w:rtl/>
        </w:rPr>
        <w:t>ی</w:t>
      </w:r>
      <w:r w:rsidRPr="00261498">
        <w:rPr>
          <w:rFonts w:cs="B Mitra"/>
          <w:sz w:val="28"/>
          <w:szCs w:val="28"/>
          <w:rtl/>
        </w:rPr>
        <w:t xml:space="preserve"> جبران مافات، دوباره به فعال</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تجار</w:t>
      </w:r>
      <w:r w:rsidRPr="00261498">
        <w:rPr>
          <w:rFonts w:cs="B Mitra" w:hint="cs"/>
          <w:sz w:val="28"/>
          <w:szCs w:val="28"/>
          <w:rtl/>
        </w:rPr>
        <w:t>ی</w:t>
      </w:r>
      <w:r w:rsidRPr="00261498">
        <w:rPr>
          <w:rFonts w:cs="B Mitra"/>
          <w:sz w:val="28"/>
          <w:szCs w:val="28"/>
          <w:rtl/>
        </w:rPr>
        <w:t xml:space="preserve"> رو</w:t>
      </w:r>
      <w:r w:rsidRPr="00261498">
        <w:rPr>
          <w:rFonts w:cs="B Mitra" w:hint="cs"/>
          <w:sz w:val="28"/>
          <w:szCs w:val="28"/>
          <w:rtl/>
        </w:rPr>
        <w:t>ی</w:t>
      </w:r>
      <w:r w:rsidRPr="00261498">
        <w:rPr>
          <w:rFonts w:cs="B Mitra"/>
          <w:sz w:val="28"/>
          <w:szCs w:val="28"/>
          <w:rtl/>
        </w:rPr>
        <w:t xml:space="preserve"> آورد و در رأس كاروان بزرگ</w:t>
      </w:r>
      <w:r w:rsidRPr="00261498">
        <w:rPr>
          <w:rFonts w:cs="B Mitra" w:hint="cs"/>
          <w:sz w:val="28"/>
          <w:szCs w:val="28"/>
          <w:rtl/>
        </w:rPr>
        <w:t>ی</w:t>
      </w:r>
      <w:r w:rsidRPr="00261498">
        <w:rPr>
          <w:rFonts w:cs="B Mitra"/>
          <w:sz w:val="28"/>
          <w:szCs w:val="28"/>
          <w:rtl/>
        </w:rPr>
        <w:t xml:space="preserve"> با اموال غالب مك</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به شام رفت. او ما</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به درگ</w:t>
      </w:r>
      <w:r w:rsidRPr="00261498">
        <w:rPr>
          <w:rFonts w:cs="B Mitra" w:hint="cs"/>
          <w:sz w:val="28"/>
          <w:szCs w:val="28"/>
          <w:rtl/>
        </w:rPr>
        <w:t>ی</w:t>
      </w:r>
      <w:r w:rsidRPr="00261498">
        <w:rPr>
          <w:rFonts w:cs="B Mitra" w:hint="eastAsia"/>
          <w:sz w:val="28"/>
          <w:szCs w:val="28"/>
          <w:rtl/>
        </w:rPr>
        <w:t>ر</w:t>
      </w:r>
      <w:r w:rsidRPr="00261498">
        <w:rPr>
          <w:rFonts w:cs="B Mitra" w:hint="cs"/>
          <w:sz w:val="28"/>
          <w:szCs w:val="28"/>
          <w:rtl/>
        </w:rPr>
        <w:t>ی</w:t>
      </w:r>
      <w:r w:rsidRPr="00261498">
        <w:rPr>
          <w:rFonts w:cs="B Mitra"/>
          <w:sz w:val="28"/>
          <w:szCs w:val="28"/>
          <w:rtl/>
        </w:rPr>
        <w:t xml:space="preserve"> با مسلمانان نبود و توانست در هنگام رفت و برگشت، كاروان را به سلامت به مقصد برساند </w:t>
      </w:r>
      <w:r w:rsidRPr="00261498">
        <w:rPr>
          <w:rFonts w:cs="B Mitra" w:hint="eastAsia"/>
          <w:sz w:val="28"/>
          <w:szCs w:val="28"/>
          <w:rtl/>
        </w:rPr>
        <w:t>ول</w:t>
      </w:r>
      <w:r w:rsidRPr="00261498">
        <w:rPr>
          <w:rFonts w:cs="B Mitra" w:hint="cs"/>
          <w:sz w:val="28"/>
          <w:szCs w:val="28"/>
          <w:rtl/>
        </w:rPr>
        <w:t>ی</w:t>
      </w:r>
      <w:r w:rsidRPr="00261498">
        <w:rPr>
          <w:rFonts w:cs="B Mitra"/>
          <w:sz w:val="28"/>
          <w:szCs w:val="28"/>
          <w:rtl/>
        </w:rPr>
        <w:t xml:space="preserve"> با وقوع نبرد بدر (ه‍ م) كه در آن افزون‌بر شمارِ بس</w:t>
      </w:r>
      <w:r w:rsidRPr="00261498">
        <w:rPr>
          <w:rFonts w:cs="B Mitra" w:hint="cs"/>
          <w:sz w:val="28"/>
          <w:szCs w:val="28"/>
          <w:rtl/>
        </w:rPr>
        <w:t>ی</w:t>
      </w:r>
      <w:r w:rsidRPr="00261498">
        <w:rPr>
          <w:rFonts w:cs="B Mitra" w:hint="eastAsia"/>
          <w:sz w:val="28"/>
          <w:szCs w:val="28"/>
          <w:rtl/>
        </w:rPr>
        <w:t>ار</w:t>
      </w:r>
      <w:r w:rsidRPr="00261498">
        <w:rPr>
          <w:rFonts w:cs="B Mitra" w:hint="cs"/>
          <w:sz w:val="28"/>
          <w:szCs w:val="28"/>
          <w:rtl/>
        </w:rPr>
        <w:t>ی</w:t>
      </w:r>
      <w:r w:rsidRPr="00261498">
        <w:rPr>
          <w:rFonts w:cs="B Mitra"/>
          <w:sz w:val="28"/>
          <w:szCs w:val="28"/>
          <w:rtl/>
        </w:rPr>
        <w:t xml:space="preserve"> از مشركان، </w:t>
      </w:r>
      <w:r w:rsidRPr="00261498">
        <w:rPr>
          <w:rFonts w:cs="B Mitra" w:hint="cs"/>
          <w:sz w:val="28"/>
          <w:szCs w:val="28"/>
          <w:rtl/>
        </w:rPr>
        <w:t>ی</w:t>
      </w:r>
      <w:r w:rsidRPr="00261498">
        <w:rPr>
          <w:rFonts w:cs="B Mitra" w:hint="eastAsia"/>
          <w:sz w:val="28"/>
          <w:szCs w:val="28"/>
          <w:rtl/>
        </w:rPr>
        <w:t>ك</w:t>
      </w:r>
      <w:r w:rsidRPr="00261498">
        <w:rPr>
          <w:rFonts w:cs="B Mitra" w:hint="cs"/>
          <w:sz w:val="28"/>
          <w:szCs w:val="28"/>
          <w:rtl/>
        </w:rPr>
        <w:t>ی</w:t>
      </w:r>
      <w:r w:rsidRPr="00261498">
        <w:rPr>
          <w:rFonts w:cs="B Mitra"/>
          <w:sz w:val="28"/>
          <w:szCs w:val="28"/>
          <w:rtl/>
        </w:rPr>
        <w:t xml:space="preserve"> از فرزندان او، حنظله كشته شد و پسر د</w:t>
      </w:r>
      <w:r w:rsidRPr="00261498">
        <w:rPr>
          <w:rFonts w:cs="B Mitra" w:hint="cs"/>
          <w:sz w:val="28"/>
          <w:szCs w:val="28"/>
          <w:rtl/>
        </w:rPr>
        <w:t>ی</w:t>
      </w:r>
      <w:r w:rsidRPr="00261498">
        <w:rPr>
          <w:rFonts w:cs="B Mitra" w:hint="eastAsia"/>
          <w:sz w:val="28"/>
          <w:szCs w:val="28"/>
          <w:rtl/>
        </w:rPr>
        <w:t>گرش،</w:t>
      </w:r>
      <w:r w:rsidRPr="00261498">
        <w:rPr>
          <w:rFonts w:cs="B Mitra"/>
          <w:sz w:val="28"/>
          <w:szCs w:val="28"/>
          <w:rtl/>
        </w:rPr>
        <w:t xml:space="preserve"> عمرو به اسارت درآمد (ابن قت</w:t>
      </w:r>
      <w:r w:rsidRPr="00261498">
        <w:rPr>
          <w:rFonts w:cs="B Mitra" w:hint="cs"/>
          <w:sz w:val="28"/>
          <w:szCs w:val="28"/>
          <w:rtl/>
        </w:rPr>
        <w:t>ی</w:t>
      </w:r>
      <w:r w:rsidRPr="00261498">
        <w:rPr>
          <w:rFonts w:cs="B Mitra" w:hint="eastAsia"/>
          <w:sz w:val="28"/>
          <w:szCs w:val="28"/>
          <w:rtl/>
        </w:rPr>
        <w:t>به،</w:t>
      </w:r>
      <w:r w:rsidRPr="00261498">
        <w:rPr>
          <w:rFonts w:cs="B Mitra"/>
          <w:sz w:val="28"/>
          <w:szCs w:val="28"/>
          <w:rtl/>
        </w:rPr>
        <w:t xml:space="preserve"> المعارف، ۳۳۴-۳۴۵)، و</w:t>
      </w:r>
      <w:r w:rsidRPr="00261498">
        <w:rPr>
          <w:rFonts w:cs="B Mitra" w:hint="cs"/>
          <w:sz w:val="28"/>
          <w:szCs w:val="28"/>
          <w:rtl/>
        </w:rPr>
        <w:t>ی</w:t>
      </w:r>
      <w:r w:rsidRPr="00261498">
        <w:rPr>
          <w:rFonts w:cs="B Mitra"/>
          <w:sz w:val="28"/>
          <w:szCs w:val="28"/>
          <w:rtl/>
        </w:rPr>
        <w:t xml:space="preserve"> در رأس مشركان قرار گرفت و در بس</w:t>
      </w:r>
      <w:r w:rsidRPr="00261498">
        <w:rPr>
          <w:rFonts w:cs="B Mitra" w:hint="cs"/>
          <w:sz w:val="28"/>
          <w:szCs w:val="28"/>
          <w:rtl/>
        </w:rPr>
        <w:t>ی</w:t>
      </w:r>
      <w:r w:rsidRPr="00261498">
        <w:rPr>
          <w:rFonts w:cs="B Mitra" w:hint="eastAsia"/>
          <w:sz w:val="28"/>
          <w:szCs w:val="28"/>
          <w:rtl/>
        </w:rPr>
        <w:t>ج</w:t>
      </w:r>
      <w:r w:rsidRPr="00261498">
        <w:rPr>
          <w:rFonts w:cs="B Mitra"/>
          <w:sz w:val="28"/>
          <w:szCs w:val="28"/>
          <w:rtl/>
        </w:rPr>
        <w:t xml:space="preserve"> مك</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برا</w:t>
      </w:r>
      <w:r w:rsidRPr="00261498">
        <w:rPr>
          <w:rFonts w:cs="B Mitra" w:hint="cs"/>
          <w:sz w:val="28"/>
          <w:szCs w:val="28"/>
          <w:rtl/>
        </w:rPr>
        <w:t>ی</w:t>
      </w:r>
      <w:r w:rsidRPr="00261498">
        <w:rPr>
          <w:rFonts w:cs="B Mitra"/>
          <w:sz w:val="28"/>
          <w:szCs w:val="28"/>
          <w:rtl/>
        </w:rPr>
        <w:t xml:space="preserve"> نبرد احد نقش اصل</w:t>
      </w:r>
      <w:r w:rsidRPr="00261498">
        <w:rPr>
          <w:rFonts w:cs="B Mitra" w:hint="cs"/>
          <w:sz w:val="28"/>
          <w:szCs w:val="28"/>
          <w:rtl/>
        </w:rPr>
        <w:t>ی</w:t>
      </w:r>
      <w:r w:rsidRPr="00261498">
        <w:rPr>
          <w:rFonts w:cs="B Mitra"/>
          <w:sz w:val="28"/>
          <w:szCs w:val="28"/>
          <w:rtl/>
        </w:rPr>
        <w:t xml:space="preserve"> را ا</w:t>
      </w:r>
      <w:r w:rsidRPr="00261498">
        <w:rPr>
          <w:rFonts w:cs="B Mitra" w:hint="cs"/>
          <w:sz w:val="28"/>
          <w:szCs w:val="28"/>
          <w:rtl/>
        </w:rPr>
        <w:t>ی</w:t>
      </w:r>
      <w:r w:rsidRPr="00261498">
        <w:rPr>
          <w:rFonts w:cs="B Mitra" w:hint="eastAsia"/>
          <w:sz w:val="28"/>
          <w:szCs w:val="28"/>
          <w:rtl/>
        </w:rPr>
        <w:t>فا</w:t>
      </w:r>
      <w:r w:rsidRPr="00261498">
        <w:rPr>
          <w:rFonts w:cs="B Mitra"/>
          <w:sz w:val="28"/>
          <w:szCs w:val="28"/>
          <w:rtl/>
        </w:rPr>
        <w:t xml:space="preserve"> كرد (برا</w:t>
      </w:r>
      <w:r w:rsidRPr="00261498">
        <w:rPr>
          <w:rFonts w:cs="B Mitra" w:hint="cs"/>
          <w:sz w:val="28"/>
          <w:szCs w:val="28"/>
          <w:rtl/>
        </w:rPr>
        <w:t>ی</w:t>
      </w:r>
      <w:r w:rsidRPr="00261498">
        <w:rPr>
          <w:rFonts w:cs="B Mitra"/>
          <w:sz w:val="28"/>
          <w:szCs w:val="28"/>
          <w:rtl/>
        </w:rPr>
        <w:t xml:space="preserve"> تفص</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نک‍ : ه‍ د، احد). چنان كه برخ</w:t>
      </w:r>
      <w:r w:rsidRPr="00261498">
        <w:rPr>
          <w:rFonts w:cs="B Mitra" w:hint="cs"/>
          <w:sz w:val="28"/>
          <w:szCs w:val="28"/>
          <w:rtl/>
        </w:rPr>
        <w:t>ی</w:t>
      </w:r>
      <w:r w:rsidRPr="00261498">
        <w:rPr>
          <w:rFonts w:cs="B Mitra"/>
          <w:sz w:val="28"/>
          <w:szCs w:val="28"/>
          <w:rtl/>
        </w:rPr>
        <w:t xml:space="preserve"> از محققان به درست</w:t>
      </w:r>
      <w:r w:rsidRPr="00261498">
        <w:rPr>
          <w:rFonts w:cs="B Mitra" w:hint="cs"/>
          <w:sz w:val="28"/>
          <w:szCs w:val="28"/>
          <w:rtl/>
        </w:rPr>
        <w:t>ی</w:t>
      </w:r>
      <w:r w:rsidRPr="00261498">
        <w:rPr>
          <w:rFonts w:cs="B Mitra"/>
          <w:sz w:val="28"/>
          <w:szCs w:val="28"/>
          <w:rtl/>
        </w:rPr>
        <w:t xml:space="preserve"> گفته‌اند، نبرد بدر به رقابت </w:t>
      </w:r>
      <w:r w:rsidRPr="00261498">
        <w:rPr>
          <w:rFonts w:cs="B Mitra" w:hint="cs"/>
          <w:sz w:val="28"/>
          <w:szCs w:val="28"/>
          <w:rtl/>
        </w:rPr>
        <w:t>ی</w:t>
      </w:r>
      <w:r w:rsidRPr="00261498">
        <w:rPr>
          <w:rFonts w:cs="B Mitra" w:hint="eastAsia"/>
          <w:sz w:val="28"/>
          <w:szCs w:val="28"/>
          <w:rtl/>
        </w:rPr>
        <w:t>ا</w:t>
      </w:r>
      <w:r w:rsidRPr="00261498">
        <w:rPr>
          <w:rFonts w:cs="B Mitra"/>
          <w:sz w:val="28"/>
          <w:szCs w:val="28"/>
          <w:rtl/>
        </w:rPr>
        <w:t xml:space="preserve"> دشمن</w:t>
      </w:r>
      <w:r w:rsidRPr="00261498">
        <w:rPr>
          <w:rFonts w:cs="B Mitra" w:hint="cs"/>
          <w:sz w:val="28"/>
          <w:szCs w:val="28"/>
          <w:rtl/>
        </w:rPr>
        <w:t>ی</w:t>
      </w:r>
      <w:r w:rsidRPr="00261498">
        <w:rPr>
          <w:rFonts w:cs="B Mitra"/>
          <w:sz w:val="28"/>
          <w:szCs w:val="28"/>
          <w:rtl/>
        </w:rPr>
        <w:t xml:space="preserve"> 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با بن</w:t>
      </w:r>
      <w:r w:rsidRPr="00261498">
        <w:rPr>
          <w:rFonts w:cs="B Mitra" w:hint="cs"/>
          <w:sz w:val="28"/>
          <w:szCs w:val="28"/>
          <w:rtl/>
        </w:rPr>
        <w:t>ی‌</w:t>
      </w:r>
      <w:r w:rsidRPr="00261498">
        <w:rPr>
          <w:rFonts w:cs="B Mitra" w:hint="eastAsia"/>
          <w:sz w:val="28"/>
          <w:szCs w:val="28"/>
          <w:rtl/>
        </w:rPr>
        <w:t>هاشم</w:t>
      </w:r>
      <w:r w:rsidRPr="00261498">
        <w:rPr>
          <w:rFonts w:cs="B Mitra"/>
          <w:sz w:val="28"/>
          <w:szCs w:val="28"/>
          <w:rtl/>
        </w:rPr>
        <w:t xml:space="preserve"> چهره‌ا</w:t>
      </w:r>
      <w:r w:rsidRPr="00261498">
        <w:rPr>
          <w:rFonts w:cs="B Mitra" w:hint="cs"/>
          <w:sz w:val="28"/>
          <w:szCs w:val="28"/>
          <w:rtl/>
        </w:rPr>
        <w:t>ی</w:t>
      </w:r>
      <w:r w:rsidRPr="00261498">
        <w:rPr>
          <w:rFonts w:cs="B Mitra"/>
          <w:sz w:val="28"/>
          <w:szCs w:val="28"/>
          <w:rtl/>
        </w:rPr>
        <w:t xml:space="preserve"> خون</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داد (مونس، ۱۴۳) و خاطر</w:t>
      </w:r>
      <w:r w:rsidRPr="00261498">
        <w:rPr>
          <w:rFonts w:cs="B Mitra" w:hint="cs"/>
          <w:sz w:val="28"/>
          <w:szCs w:val="28"/>
          <w:rtl/>
        </w:rPr>
        <w:t>ۀ</w:t>
      </w:r>
      <w:r w:rsidRPr="00261498">
        <w:rPr>
          <w:rFonts w:cs="B Mitra"/>
          <w:sz w:val="28"/>
          <w:szCs w:val="28"/>
          <w:rtl/>
        </w:rPr>
        <w:t xml:space="preserve"> تلخ و گزند</w:t>
      </w:r>
      <w:r w:rsidRPr="00261498">
        <w:rPr>
          <w:rFonts w:cs="B Mitra" w:hint="cs"/>
          <w:sz w:val="28"/>
          <w:szCs w:val="28"/>
          <w:rtl/>
        </w:rPr>
        <w:t>ۀ</w:t>
      </w:r>
      <w:r w:rsidRPr="00261498">
        <w:rPr>
          <w:rFonts w:cs="B Mitra"/>
          <w:sz w:val="28"/>
          <w:szCs w:val="28"/>
          <w:rtl/>
        </w:rPr>
        <w:t xml:space="preserve"> آن تا سالها</w:t>
      </w:r>
      <w:r w:rsidRPr="00261498">
        <w:rPr>
          <w:rFonts w:cs="B Mitra" w:hint="cs"/>
          <w:sz w:val="28"/>
          <w:szCs w:val="28"/>
          <w:rtl/>
        </w:rPr>
        <w:t>ی</w:t>
      </w:r>
      <w:r w:rsidRPr="00261498">
        <w:rPr>
          <w:rFonts w:cs="B Mitra"/>
          <w:sz w:val="28"/>
          <w:szCs w:val="28"/>
          <w:rtl/>
        </w:rPr>
        <w:t xml:space="preserve"> دور، حتى در ‌اند</w:t>
      </w:r>
      <w:r w:rsidRPr="00261498">
        <w:rPr>
          <w:rFonts w:cs="B Mitra" w:hint="cs"/>
          <w:sz w:val="28"/>
          <w:szCs w:val="28"/>
          <w:rtl/>
        </w:rPr>
        <w:t>ی</w:t>
      </w:r>
      <w:r w:rsidRPr="00261498">
        <w:rPr>
          <w:rFonts w:cs="B Mitra" w:hint="eastAsia"/>
          <w:sz w:val="28"/>
          <w:szCs w:val="28"/>
          <w:rtl/>
        </w:rPr>
        <w:t>ش</w:t>
      </w:r>
      <w:r w:rsidRPr="00261498">
        <w:rPr>
          <w:rFonts w:cs="B Mitra" w:hint="cs"/>
          <w:sz w:val="28"/>
          <w:szCs w:val="28"/>
          <w:rtl/>
        </w:rPr>
        <w:t>ۀ</w:t>
      </w:r>
      <w:r w:rsidRPr="00261498">
        <w:rPr>
          <w:rFonts w:cs="B Mitra"/>
          <w:sz w:val="28"/>
          <w:szCs w:val="28"/>
          <w:rtl/>
        </w:rPr>
        <w:t xml:space="preserve"> نسلها</w:t>
      </w:r>
      <w:r w:rsidRPr="00261498">
        <w:rPr>
          <w:rFonts w:cs="B Mitra" w:hint="cs"/>
          <w:sz w:val="28"/>
          <w:szCs w:val="28"/>
          <w:rtl/>
        </w:rPr>
        <w:t>ی</w:t>
      </w:r>
      <w:r w:rsidRPr="00261498">
        <w:rPr>
          <w:rFonts w:cs="B Mitra"/>
          <w:sz w:val="28"/>
          <w:szCs w:val="28"/>
          <w:rtl/>
        </w:rPr>
        <w:t xml:space="preserve"> بعد</w:t>
      </w:r>
      <w:r w:rsidRPr="00261498">
        <w:rPr>
          <w:rFonts w:cs="B Mitra" w:hint="cs"/>
          <w:sz w:val="28"/>
          <w:szCs w:val="28"/>
          <w:rtl/>
        </w:rPr>
        <w:t>ی</w:t>
      </w:r>
      <w:r w:rsidRPr="00261498">
        <w:rPr>
          <w:rFonts w:cs="B Mitra"/>
          <w:sz w:val="28"/>
          <w:szCs w:val="28"/>
          <w:rtl/>
        </w:rPr>
        <w:t xml:space="preserve"> باق</w:t>
      </w:r>
      <w:r w:rsidRPr="00261498">
        <w:rPr>
          <w:rFonts w:cs="B Mitra" w:hint="cs"/>
          <w:sz w:val="28"/>
          <w:szCs w:val="28"/>
          <w:rtl/>
        </w:rPr>
        <w:t>ی</w:t>
      </w:r>
      <w:r w:rsidRPr="00261498">
        <w:rPr>
          <w:rFonts w:cs="B Mitra"/>
          <w:sz w:val="28"/>
          <w:szCs w:val="28"/>
          <w:rtl/>
        </w:rPr>
        <w:t xml:space="preserve"> ماند و در پاره‌ا</w:t>
      </w:r>
      <w:r w:rsidRPr="00261498">
        <w:rPr>
          <w:rFonts w:cs="B Mitra" w:hint="cs"/>
          <w:sz w:val="28"/>
          <w:szCs w:val="28"/>
          <w:rtl/>
        </w:rPr>
        <w:t>ی</w:t>
      </w:r>
      <w:r w:rsidRPr="00261498">
        <w:rPr>
          <w:rFonts w:cs="B Mitra"/>
          <w:sz w:val="28"/>
          <w:szCs w:val="28"/>
          <w:rtl/>
        </w:rPr>
        <w:t xml:space="preserve"> حوادث سد</w:t>
      </w:r>
      <w:r w:rsidRPr="00261498">
        <w:rPr>
          <w:rFonts w:cs="B Mitra" w:hint="cs"/>
          <w:sz w:val="28"/>
          <w:szCs w:val="28"/>
          <w:rtl/>
        </w:rPr>
        <w:t>ۀ</w:t>
      </w:r>
      <w:r w:rsidRPr="00261498">
        <w:rPr>
          <w:rFonts w:cs="B Mitra"/>
          <w:sz w:val="28"/>
          <w:szCs w:val="28"/>
          <w:rtl/>
        </w:rPr>
        <w:t xml:space="preserve"> ۱ق / ۷م نقش داشت (</w:t>
      </w:r>
      <w:r w:rsidRPr="00261498">
        <w:rPr>
          <w:rFonts w:cs="B Mitra" w:hint="eastAsia"/>
          <w:sz w:val="28"/>
          <w:szCs w:val="28"/>
          <w:rtl/>
        </w:rPr>
        <w:t>برا</w:t>
      </w:r>
      <w:r w:rsidRPr="00261498">
        <w:rPr>
          <w:rFonts w:cs="B Mitra" w:hint="cs"/>
          <w:sz w:val="28"/>
          <w:szCs w:val="28"/>
          <w:rtl/>
        </w:rPr>
        <w:t>ی</w:t>
      </w:r>
      <w:r w:rsidRPr="00261498">
        <w:rPr>
          <w:rFonts w:cs="B Mitra"/>
          <w:sz w:val="28"/>
          <w:szCs w:val="28"/>
          <w:rtl/>
        </w:rPr>
        <w:t xml:space="preserve"> تفص</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نک‍ : ه‍ د، بدر). </w:t>
      </w:r>
    </w:p>
    <w:p w:rsidR="00261498" w:rsidRPr="00261498" w:rsidRDefault="00261498" w:rsidP="00261498">
      <w:pPr>
        <w:rPr>
          <w:rFonts w:cs="B Mitra"/>
          <w:sz w:val="28"/>
          <w:szCs w:val="28"/>
          <w:rtl/>
        </w:rPr>
      </w:pPr>
      <w:r w:rsidRPr="00261498">
        <w:rPr>
          <w:rFonts w:cs="B Mitra" w:hint="eastAsia"/>
          <w:sz w:val="28"/>
          <w:szCs w:val="28"/>
          <w:rtl/>
        </w:rPr>
        <w:t>چن</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به نظر م</w:t>
      </w:r>
      <w:r w:rsidRPr="00261498">
        <w:rPr>
          <w:rFonts w:cs="B Mitra" w:hint="cs"/>
          <w:sz w:val="28"/>
          <w:szCs w:val="28"/>
          <w:rtl/>
        </w:rPr>
        <w:t>ی‌</w:t>
      </w:r>
      <w:r w:rsidRPr="00261498">
        <w:rPr>
          <w:rFonts w:cs="B Mitra" w:hint="eastAsia"/>
          <w:sz w:val="28"/>
          <w:szCs w:val="28"/>
          <w:rtl/>
        </w:rPr>
        <w:t>رسد</w:t>
      </w:r>
      <w:r w:rsidRPr="00261498">
        <w:rPr>
          <w:rFonts w:cs="B Mitra"/>
          <w:sz w:val="28"/>
          <w:szCs w:val="28"/>
          <w:rtl/>
        </w:rPr>
        <w:t xml:space="preserve"> كه سران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اسلام را از در</w:t>
      </w:r>
      <w:r w:rsidRPr="00261498">
        <w:rPr>
          <w:rFonts w:cs="B Mitra" w:hint="cs"/>
          <w:sz w:val="28"/>
          <w:szCs w:val="28"/>
          <w:rtl/>
        </w:rPr>
        <w:t>ی</w:t>
      </w:r>
      <w:r w:rsidRPr="00261498">
        <w:rPr>
          <w:rFonts w:cs="B Mitra" w:hint="eastAsia"/>
          <w:sz w:val="28"/>
          <w:szCs w:val="28"/>
          <w:rtl/>
        </w:rPr>
        <w:t>چ</w:t>
      </w:r>
      <w:r w:rsidRPr="00261498">
        <w:rPr>
          <w:rFonts w:cs="B Mitra" w:hint="cs"/>
          <w:sz w:val="28"/>
          <w:szCs w:val="28"/>
          <w:rtl/>
        </w:rPr>
        <w:t>ۀ</w:t>
      </w:r>
      <w:r w:rsidRPr="00261498">
        <w:rPr>
          <w:rFonts w:cs="B Mitra"/>
          <w:sz w:val="28"/>
          <w:szCs w:val="28"/>
          <w:rtl/>
        </w:rPr>
        <w:t xml:space="preserve"> رقابتها</w:t>
      </w:r>
      <w:r w:rsidRPr="00261498">
        <w:rPr>
          <w:rFonts w:cs="B Mitra" w:hint="cs"/>
          <w:sz w:val="28"/>
          <w:szCs w:val="28"/>
          <w:rtl/>
        </w:rPr>
        <w:t>ی</w:t>
      </w:r>
      <w:r w:rsidRPr="00261498">
        <w:rPr>
          <w:rFonts w:cs="B Mitra"/>
          <w:sz w:val="28"/>
          <w:szCs w:val="28"/>
          <w:rtl/>
        </w:rPr>
        <w:t xml:space="preserve"> قب</w:t>
      </w:r>
      <w:r w:rsidRPr="00261498">
        <w:rPr>
          <w:rFonts w:cs="B Mitra" w:hint="cs"/>
          <w:sz w:val="28"/>
          <w:szCs w:val="28"/>
          <w:rtl/>
        </w:rPr>
        <w:t>ی</w:t>
      </w:r>
      <w:r w:rsidRPr="00261498">
        <w:rPr>
          <w:rFonts w:cs="B Mitra" w:hint="eastAsia"/>
          <w:sz w:val="28"/>
          <w:szCs w:val="28"/>
          <w:rtl/>
        </w:rPr>
        <w:t>له‌ا</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و در جهت كسب امت</w:t>
      </w:r>
      <w:r w:rsidRPr="00261498">
        <w:rPr>
          <w:rFonts w:cs="B Mitra" w:hint="cs"/>
          <w:sz w:val="28"/>
          <w:szCs w:val="28"/>
          <w:rtl/>
        </w:rPr>
        <w:t>ی</w:t>
      </w:r>
      <w:r w:rsidRPr="00261498">
        <w:rPr>
          <w:rFonts w:cs="B Mitra" w:hint="eastAsia"/>
          <w:sz w:val="28"/>
          <w:szCs w:val="28"/>
          <w:rtl/>
        </w:rPr>
        <w:t>ازها</w:t>
      </w:r>
      <w:r w:rsidRPr="00261498">
        <w:rPr>
          <w:rFonts w:cs="B Mitra" w:hint="cs"/>
          <w:sz w:val="28"/>
          <w:szCs w:val="28"/>
          <w:rtl/>
        </w:rPr>
        <w:t>ی</w:t>
      </w:r>
      <w:r w:rsidRPr="00261498">
        <w:rPr>
          <w:rFonts w:cs="B Mitra"/>
          <w:sz w:val="28"/>
          <w:szCs w:val="28"/>
          <w:rtl/>
        </w:rPr>
        <w:t xml:space="preserve"> كلان ماد</w:t>
      </w:r>
      <w:r w:rsidRPr="00261498">
        <w:rPr>
          <w:rFonts w:cs="B Mitra" w:hint="cs"/>
          <w:sz w:val="28"/>
          <w:szCs w:val="28"/>
          <w:rtl/>
        </w:rPr>
        <w:t>ی</w:t>
      </w:r>
      <w:r w:rsidRPr="00261498">
        <w:rPr>
          <w:rFonts w:cs="B Mitra"/>
          <w:sz w:val="28"/>
          <w:szCs w:val="28"/>
          <w:rtl/>
        </w:rPr>
        <w:t xml:space="preserve"> و قدرت س</w:t>
      </w:r>
      <w:r w:rsidRPr="00261498">
        <w:rPr>
          <w:rFonts w:cs="B Mitra" w:hint="cs"/>
          <w:sz w:val="28"/>
          <w:szCs w:val="28"/>
          <w:rtl/>
        </w:rPr>
        <w:t>ی</w:t>
      </w:r>
      <w:r w:rsidRPr="00261498">
        <w:rPr>
          <w:rFonts w:cs="B Mitra" w:hint="eastAsia"/>
          <w:sz w:val="28"/>
          <w:szCs w:val="28"/>
          <w:rtl/>
        </w:rPr>
        <w:t>اس</w:t>
      </w:r>
      <w:r w:rsidRPr="00261498">
        <w:rPr>
          <w:rFonts w:cs="B Mitra" w:hint="cs"/>
          <w:sz w:val="28"/>
          <w:szCs w:val="28"/>
          <w:rtl/>
        </w:rPr>
        <w:t>ی</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نگر</w:t>
      </w:r>
      <w:r w:rsidRPr="00261498">
        <w:rPr>
          <w:rFonts w:cs="B Mitra" w:hint="cs"/>
          <w:sz w:val="28"/>
          <w:szCs w:val="28"/>
          <w:rtl/>
        </w:rPr>
        <w:t>ی</w:t>
      </w:r>
      <w:r w:rsidRPr="00261498">
        <w:rPr>
          <w:rFonts w:cs="B Mitra" w:hint="eastAsia"/>
          <w:sz w:val="28"/>
          <w:szCs w:val="28"/>
          <w:rtl/>
        </w:rPr>
        <w:t>ستند،</w:t>
      </w:r>
      <w:r w:rsidRPr="00261498">
        <w:rPr>
          <w:rFonts w:cs="B Mitra"/>
          <w:sz w:val="28"/>
          <w:szCs w:val="28"/>
          <w:rtl/>
        </w:rPr>
        <w:t xml:space="preserve"> چنان كه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و خاندان او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گرچه سرانجام اسلام آوردند و حتى از امت</w:t>
      </w:r>
      <w:r w:rsidRPr="00261498">
        <w:rPr>
          <w:rFonts w:cs="B Mitra" w:hint="cs"/>
          <w:sz w:val="28"/>
          <w:szCs w:val="28"/>
          <w:rtl/>
        </w:rPr>
        <w:t>ی</w:t>
      </w:r>
      <w:r w:rsidRPr="00261498">
        <w:rPr>
          <w:rFonts w:cs="B Mitra" w:hint="eastAsia"/>
          <w:sz w:val="28"/>
          <w:szCs w:val="28"/>
          <w:rtl/>
        </w:rPr>
        <w:t>ازها</w:t>
      </w:r>
      <w:r w:rsidRPr="00261498">
        <w:rPr>
          <w:rFonts w:cs="B Mitra" w:hint="cs"/>
          <w:sz w:val="28"/>
          <w:szCs w:val="28"/>
          <w:rtl/>
        </w:rPr>
        <w:t>یی</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برخوردار شدند (برا</w:t>
      </w:r>
      <w:r w:rsidRPr="00261498">
        <w:rPr>
          <w:rFonts w:cs="B Mitra" w:hint="cs"/>
          <w:sz w:val="28"/>
          <w:szCs w:val="28"/>
          <w:rtl/>
        </w:rPr>
        <w:t>ی</w:t>
      </w:r>
      <w:r w:rsidRPr="00261498">
        <w:rPr>
          <w:rFonts w:cs="B Mitra"/>
          <w:sz w:val="28"/>
          <w:szCs w:val="28"/>
          <w:rtl/>
        </w:rPr>
        <w:t xml:space="preserve"> تفص</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نک‍ : ه‍ د، اب</w:t>
      </w:r>
      <w:r w:rsidRPr="00261498">
        <w:rPr>
          <w:rFonts w:cs="B Mitra" w:hint="eastAsia"/>
          <w:sz w:val="28"/>
          <w:szCs w:val="28"/>
          <w:rtl/>
        </w:rPr>
        <w:t>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ول</w:t>
      </w:r>
      <w:r w:rsidRPr="00261498">
        <w:rPr>
          <w:rFonts w:cs="B Mitra" w:hint="cs"/>
          <w:sz w:val="28"/>
          <w:szCs w:val="28"/>
          <w:rtl/>
        </w:rPr>
        <w:t>ی</w:t>
      </w:r>
      <w:r w:rsidRPr="00261498">
        <w:rPr>
          <w:rFonts w:cs="B Mitra"/>
          <w:sz w:val="28"/>
          <w:szCs w:val="28"/>
          <w:rtl/>
        </w:rPr>
        <w:t xml:space="preserve"> در روزگار پس از پ</w:t>
      </w:r>
      <w:r w:rsidRPr="00261498">
        <w:rPr>
          <w:rFonts w:cs="B Mitra" w:hint="cs"/>
          <w:sz w:val="28"/>
          <w:szCs w:val="28"/>
          <w:rtl/>
        </w:rPr>
        <w:t>ی</w:t>
      </w:r>
      <w:r w:rsidRPr="00261498">
        <w:rPr>
          <w:rFonts w:cs="B Mitra" w:hint="eastAsia"/>
          <w:sz w:val="28"/>
          <w:szCs w:val="28"/>
          <w:rtl/>
        </w:rPr>
        <w:t>امبر</w:t>
      </w:r>
      <w:r w:rsidRPr="00261498">
        <w:rPr>
          <w:rFonts w:cs="B Mitra"/>
          <w:sz w:val="28"/>
          <w:szCs w:val="28"/>
          <w:rtl/>
        </w:rPr>
        <w:t>(ص) در همراه</w:t>
      </w:r>
      <w:r w:rsidRPr="00261498">
        <w:rPr>
          <w:rFonts w:cs="B Mitra" w:hint="cs"/>
          <w:sz w:val="28"/>
          <w:szCs w:val="28"/>
          <w:rtl/>
        </w:rPr>
        <w:t>ی</w:t>
      </w:r>
      <w:r w:rsidRPr="00261498">
        <w:rPr>
          <w:rFonts w:cs="B Mitra"/>
          <w:sz w:val="28"/>
          <w:szCs w:val="28"/>
          <w:rtl/>
        </w:rPr>
        <w:t xml:space="preserve"> باقدرت غالب سخت در پ</w:t>
      </w:r>
      <w:r w:rsidRPr="00261498">
        <w:rPr>
          <w:rFonts w:cs="B Mitra" w:hint="cs"/>
          <w:sz w:val="28"/>
          <w:szCs w:val="28"/>
          <w:rtl/>
        </w:rPr>
        <w:t>ی</w:t>
      </w:r>
      <w:r w:rsidRPr="00261498">
        <w:rPr>
          <w:rFonts w:cs="B Mitra"/>
          <w:sz w:val="28"/>
          <w:szCs w:val="28"/>
          <w:rtl/>
        </w:rPr>
        <w:t xml:space="preserve"> اهداف خاص خو</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بودند. در روا</w:t>
      </w:r>
      <w:r w:rsidRPr="00261498">
        <w:rPr>
          <w:rFonts w:cs="B Mitra" w:hint="cs"/>
          <w:sz w:val="28"/>
          <w:szCs w:val="28"/>
          <w:rtl/>
        </w:rPr>
        <w:t>ی</w:t>
      </w:r>
      <w:r w:rsidRPr="00261498">
        <w:rPr>
          <w:rFonts w:cs="B Mitra" w:hint="eastAsia"/>
          <w:sz w:val="28"/>
          <w:szCs w:val="28"/>
          <w:rtl/>
        </w:rPr>
        <w:t>ات</w:t>
      </w:r>
      <w:r w:rsidRPr="00261498">
        <w:rPr>
          <w:rFonts w:cs="B Mitra"/>
          <w:sz w:val="28"/>
          <w:szCs w:val="28"/>
          <w:rtl/>
        </w:rPr>
        <w:t xml:space="preserve"> شكسته بست</w:t>
      </w:r>
      <w:r w:rsidRPr="00261498">
        <w:rPr>
          <w:rFonts w:cs="B Mitra" w:hint="cs"/>
          <w:sz w:val="28"/>
          <w:szCs w:val="28"/>
          <w:rtl/>
        </w:rPr>
        <w:t>ۀ</w:t>
      </w:r>
      <w:r w:rsidRPr="00261498">
        <w:rPr>
          <w:rFonts w:cs="B Mitra"/>
          <w:sz w:val="28"/>
          <w:szCs w:val="28"/>
          <w:rtl/>
        </w:rPr>
        <w:t xml:space="preserve"> موجود از ماجرا</w:t>
      </w:r>
      <w:r w:rsidRPr="00261498">
        <w:rPr>
          <w:rFonts w:cs="B Mitra" w:hint="cs"/>
          <w:sz w:val="28"/>
          <w:szCs w:val="28"/>
          <w:rtl/>
        </w:rPr>
        <w:t>ی</w:t>
      </w:r>
      <w:r w:rsidRPr="00261498">
        <w:rPr>
          <w:rFonts w:cs="B Mitra"/>
          <w:sz w:val="28"/>
          <w:szCs w:val="28"/>
          <w:rtl/>
        </w:rPr>
        <w:t xml:space="preserve"> سق</w:t>
      </w:r>
      <w:r w:rsidRPr="00261498">
        <w:rPr>
          <w:rFonts w:cs="B Mitra" w:hint="cs"/>
          <w:sz w:val="28"/>
          <w:szCs w:val="28"/>
          <w:rtl/>
        </w:rPr>
        <w:t>ی</w:t>
      </w:r>
      <w:r w:rsidRPr="00261498">
        <w:rPr>
          <w:rFonts w:cs="B Mitra" w:hint="eastAsia"/>
          <w:sz w:val="28"/>
          <w:szCs w:val="28"/>
          <w:rtl/>
        </w:rPr>
        <w:t>فه،</w:t>
      </w:r>
      <w:r w:rsidRPr="00261498">
        <w:rPr>
          <w:rFonts w:cs="B Mitra"/>
          <w:sz w:val="28"/>
          <w:szCs w:val="28"/>
          <w:rtl/>
        </w:rPr>
        <w:t xml:space="preserve"> نقش</w:t>
      </w:r>
      <w:r w:rsidRPr="00261498">
        <w:rPr>
          <w:rFonts w:cs="B Mitra" w:hint="cs"/>
          <w:sz w:val="28"/>
          <w:szCs w:val="28"/>
          <w:rtl/>
        </w:rPr>
        <w:t>ی</w:t>
      </w:r>
      <w:r w:rsidRPr="00261498">
        <w:rPr>
          <w:rFonts w:cs="B Mitra"/>
          <w:sz w:val="28"/>
          <w:szCs w:val="28"/>
          <w:rtl/>
        </w:rPr>
        <w:t xml:space="preserve"> از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ت</w:t>
      </w:r>
      <w:r w:rsidRPr="00261498">
        <w:rPr>
          <w:rFonts w:cs="B Mitra" w:hint="cs"/>
          <w:sz w:val="28"/>
          <w:szCs w:val="28"/>
          <w:rtl/>
        </w:rPr>
        <w:t>ی</w:t>
      </w:r>
      <w:r w:rsidRPr="00261498">
        <w:rPr>
          <w:rFonts w:cs="B Mitra" w:hint="eastAsia"/>
          <w:sz w:val="28"/>
          <w:szCs w:val="28"/>
          <w:rtl/>
        </w:rPr>
        <w:t>ر</w:t>
      </w:r>
      <w:r w:rsidRPr="00261498">
        <w:rPr>
          <w:rFonts w:cs="B Mitra" w:hint="cs"/>
          <w:sz w:val="28"/>
          <w:szCs w:val="28"/>
          <w:rtl/>
        </w:rPr>
        <w:t>ۀ</w:t>
      </w:r>
      <w:r w:rsidRPr="00261498">
        <w:rPr>
          <w:rFonts w:cs="B Mitra"/>
          <w:sz w:val="28"/>
          <w:szCs w:val="28"/>
          <w:rtl/>
        </w:rPr>
        <w:t xml:space="preserve"> پر نفوذ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د</w:t>
      </w:r>
      <w:r w:rsidRPr="00261498">
        <w:rPr>
          <w:rFonts w:cs="B Mitra" w:hint="cs"/>
          <w:sz w:val="28"/>
          <w:szCs w:val="28"/>
          <w:rtl/>
        </w:rPr>
        <w:t>ی</w:t>
      </w:r>
      <w:r w:rsidRPr="00261498">
        <w:rPr>
          <w:rFonts w:cs="B Mitra" w:hint="eastAsia"/>
          <w:sz w:val="28"/>
          <w:szCs w:val="28"/>
          <w:rtl/>
        </w:rPr>
        <w:t>ده</w:t>
      </w:r>
      <w:r w:rsidRPr="00261498">
        <w:rPr>
          <w:rFonts w:cs="B Mitra"/>
          <w:sz w:val="28"/>
          <w:szCs w:val="28"/>
          <w:rtl/>
        </w:rPr>
        <w:t xml:space="preserve"> نم</w:t>
      </w:r>
      <w:r w:rsidRPr="00261498">
        <w:rPr>
          <w:rFonts w:cs="B Mitra" w:hint="cs"/>
          <w:sz w:val="28"/>
          <w:szCs w:val="28"/>
          <w:rtl/>
        </w:rPr>
        <w:t>ی‌</w:t>
      </w:r>
      <w:r w:rsidRPr="00261498">
        <w:rPr>
          <w:rFonts w:cs="B Mitra" w:hint="eastAsia"/>
          <w:sz w:val="28"/>
          <w:szCs w:val="28"/>
          <w:rtl/>
        </w:rPr>
        <w:t>شود</w:t>
      </w:r>
      <w:r w:rsidRPr="00261498">
        <w:rPr>
          <w:rFonts w:cs="B Mitra"/>
          <w:sz w:val="28"/>
          <w:szCs w:val="28"/>
          <w:rtl/>
        </w:rPr>
        <w:t xml:space="preserve"> و حتى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از گز</w:t>
      </w:r>
      <w:r w:rsidRPr="00261498">
        <w:rPr>
          <w:rFonts w:cs="B Mitra" w:hint="cs"/>
          <w:sz w:val="28"/>
          <w:szCs w:val="28"/>
          <w:rtl/>
        </w:rPr>
        <w:t>ی</w:t>
      </w:r>
      <w:r w:rsidRPr="00261498">
        <w:rPr>
          <w:rFonts w:cs="B Mitra" w:hint="eastAsia"/>
          <w:sz w:val="28"/>
          <w:szCs w:val="28"/>
          <w:rtl/>
        </w:rPr>
        <w:t>نش</w:t>
      </w:r>
      <w:r w:rsidRPr="00261498">
        <w:rPr>
          <w:rFonts w:cs="B Mitra"/>
          <w:sz w:val="28"/>
          <w:szCs w:val="28"/>
          <w:rtl/>
        </w:rPr>
        <w:t xml:space="preserve"> ابوبكر به خلافت، بدان سبب كه از ت</w:t>
      </w:r>
      <w:r w:rsidRPr="00261498">
        <w:rPr>
          <w:rFonts w:cs="B Mitra" w:hint="cs"/>
          <w:sz w:val="28"/>
          <w:szCs w:val="28"/>
          <w:rtl/>
        </w:rPr>
        <w:t>ی</w:t>
      </w:r>
      <w:r w:rsidRPr="00261498">
        <w:rPr>
          <w:rFonts w:cs="B Mitra" w:hint="eastAsia"/>
          <w:sz w:val="28"/>
          <w:szCs w:val="28"/>
          <w:rtl/>
        </w:rPr>
        <w:t>ر</w:t>
      </w:r>
      <w:r w:rsidRPr="00261498">
        <w:rPr>
          <w:rFonts w:cs="B Mitra" w:hint="cs"/>
          <w:sz w:val="28"/>
          <w:szCs w:val="28"/>
          <w:rtl/>
        </w:rPr>
        <w:t>ۀ</w:t>
      </w:r>
      <w:r w:rsidRPr="00261498">
        <w:rPr>
          <w:rFonts w:cs="B Mitra"/>
          <w:sz w:val="28"/>
          <w:szCs w:val="28"/>
          <w:rtl/>
        </w:rPr>
        <w:t xml:space="preserve"> مشهور</w:t>
      </w:r>
      <w:r w:rsidRPr="00261498">
        <w:rPr>
          <w:rFonts w:cs="B Mitra" w:hint="cs"/>
          <w:sz w:val="28"/>
          <w:szCs w:val="28"/>
          <w:rtl/>
        </w:rPr>
        <w:t>ی</w:t>
      </w:r>
      <w:r w:rsidRPr="00261498">
        <w:rPr>
          <w:rFonts w:cs="B Mitra"/>
          <w:sz w:val="28"/>
          <w:szCs w:val="28"/>
          <w:rtl/>
        </w:rPr>
        <w:t xml:space="preserve"> از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w:t>
      </w:r>
      <w:r w:rsidRPr="00261498">
        <w:rPr>
          <w:rFonts w:cs="B Mitra" w:hint="eastAsia"/>
          <w:sz w:val="28"/>
          <w:szCs w:val="28"/>
          <w:rtl/>
        </w:rPr>
        <w:t>نبود،</w:t>
      </w:r>
      <w:r w:rsidRPr="00261498">
        <w:rPr>
          <w:rFonts w:cs="B Mitra"/>
          <w:sz w:val="28"/>
          <w:szCs w:val="28"/>
          <w:rtl/>
        </w:rPr>
        <w:t xml:space="preserve"> آشكارا انتقاد كرد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۲ / ۲۷۱)؛ ول</w:t>
      </w:r>
      <w:r w:rsidRPr="00261498">
        <w:rPr>
          <w:rFonts w:cs="B Mitra" w:hint="cs"/>
          <w:sz w:val="28"/>
          <w:szCs w:val="28"/>
          <w:rtl/>
        </w:rPr>
        <w:t>ی</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اختلافها جد</w:t>
      </w:r>
      <w:r w:rsidRPr="00261498">
        <w:rPr>
          <w:rFonts w:cs="B Mitra" w:hint="cs"/>
          <w:sz w:val="28"/>
          <w:szCs w:val="28"/>
          <w:rtl/>
        </w:rPr>
        <w:t>ی</w:t>
      </w:r>
      <w:r w:rsidRPr="00261498">
        <w:rPr>
          <w:rFonts w:cs="B Mitra"/>
          <w:sz w:val="28"/>
          <w:szCs w:val="28"/>
          <w:rtl/>
        </w:rPr>
        <w:t xml:space="preserve"> نبود؛ و تصادف</w:t>
      </w:r>
      <w:r w:rsidRPr="00261498">
        <w:rPr>
          <w:rFonts w:cs="B Mitra" w:hint="cs"/>
          <w:sz w:val="28"/>
          <w:szCs w:val="28"/>
          <w:rtl/>
        </w:rPr>
        <w:t>ی</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ست</w:t>
      </w:r>
      <w:r w:rsidRPr="00261498">
        <w:rPr>
          <w:rFonts w:cs="B Mitra"/>
          <w:sz w:val="28"/>
          <w:szCs w:val="28"/>
          <w:rtl/>
        </w:rPr>
        <w:t xml:space="preserve"> كه خاندان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در جر</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فتح در عهد ابوبكر و عمر هم فعالانه شركت جستند. چنان كه فرزندان او </w:t>
      </w:r>
      <w:r w:rsidRPr="00261498">
        <w:rPr>
          <w:rFonts w:cs="B Mitra" w:hint="cs"/>
          <w:sz w:val="28"/>
          <w:szCs w:val="28"/>
          <w:rtl/>
        </w:rPr>
        <w:t>ی</w:t>
      </w:r>
      <w:r w:rsidRPr="00261498">
        <w:rPr>
          <w:rFonts w:cs="B Mitra" w:hint="eastAsia"/>
          <w:sz w:val="28"/>
          <w:szCs w:val="28"/>
          <w:rtl/>
        </w:rPr>
        <w:t>ز</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و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در فتح برخ</w:t>
      </w:r>
      <w:r w:rsidRPr="00261498">
        <w:rPr>
          <w:rFonts w:cs="B Mitra" w:hint="cs"/>
          <w:sz w:val="28"/>
          <w:szCs w:val="28"/>
          <w:rtl/>
        </w:rPr>
        <w:t>ی</w:t>
      </w:r>
      <w:r w:rsidRPr="00261498">
        <w:rPr>
          <w:rFonts w:cs="B Mitra"/>
          <w:sz w:val="28"/>
          <w:szCs w:val="28"/>
          <w:rtl/>
        </w:rPr>
        <w:t xml:space="preserve"> از مناطق سرزم</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شام ــ كه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از سال</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د</w:t>
      </w:r>
      <w:r w:rsidRPr="00261498">
        <w:rPr>
          <w:rFonts w:cs="B Mitra" w:hint="eastAsia"/>
          <w:sz w:val="28"/>
          <w:szCs w:val="28"/>
          <w:rtl/>
        </w:rPr>
        <w:t>ور</w:t>
      </w:r>
      <w:r w:rsidRPr="00261498">
        <w:rPr>
          <w:rFonts w:cs="B Mitra"/>
          <w:sz w:val="28"/>
          <w:szCs w:val="28"/>
          <w:rtl/>
        </w:rPr>
        <w:t xml:space="preserve"> برا</w:t>
      </w:r>
      <w:r w:rsidRPr="00261498">
        <w:rPr>
          <w:rFonts w:cs="B Mitra" w:hint="cs"/>
          <w:sz w:val="28"/>
          <w:szCs w:val="28"/>
          <w:rtl/>
        </w:rPr>
        <w:t>ی</w:t>
      </w:r>
      <w:r w:rsidRPr="00261498">
        <w:rPr>
          <w:rFonts w:cs="B Mitra"/>
          <w:sz w:val="28"/>
          <w:szCs w:val="28"/>
          <w:rtl/>
        </w:rPr>
        <w:t xml:space="preserve"> داد و ستد تجار</w:t>
      </w:r>
      <w:r w:rsidRPr="00261498">
        <w:rPr>
          <w:rFonts w:cs="B Mitra" w:hint="cs"/>
          <w:sz w:val="28"/>
          <w:szCs w:val="28"/>
          <w:rtl/>
        </w:rPr>
        <w:t>ی</w:t>
      </w:r>
      <w:r w:rsidRPr="00261498">
        <w:rPr>
          <w:rFonts w:cs="B Mitra"/>
          <w:sz w:val="28"/>
          <w:szCs w:val="28"/>
          <w:rtl/>
        </w:rPr>
        <w:t xml:space="preserve"> به آنجا رفت و آمد داشت ــ ام</w:t>
      </w:r>
      <w:r w:rsidRPr="00261498">
        <w:rPr>
          <w:rFonts w:cs="B Mitra" w:hint="cs"/>
          <w:sz w:val="28"/>
          <w:szCs w:val="28"/>
          <w:rtl/>
        </w:rPr>
        <w:t>ی</w:t>
      </w:r>
      <w:r w:rsidRPr="00261498">
        <w:rPr>
          <w:rFonts w:cs="B Mitra" w:hint="eastAsia"/>
          <w:sz w:val="28"/>
          <w:szCs w:val="28"/>
          <w:rtl/>
        </w:rPr>
        <w:t>ر</w:t>
      </w:r>
      <w:r w:rsidRPr="00261498">
        <w:rPr>
          <w:rFonts w:cs="B Mitra"/>
          <w:sz w:val="28"/>
          <w:szCs w:val="28"/>
          <w:rtl/>
        </w:rPr>
        <w:t xml:space="preserve"> سپاه بودند و بعدها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در عهد عمر، به امارت آنجا دست </w:t>
      </w:r>
      <w:r w:rsidRPr="00261498">
        <w:rPr>
          <w:rFonts w:cs="B Mitra" w:hint="cs"/>
          <w:sz w:val="28"/>
          <w:szCs w:val="28"/>
          <w:rtl/>
        </w:rPr>
        <w:t>ی</w:t>
      </w:r>
      <w:r w:rsidRPr="00261498">
        <w:rPr>
          <w:rFonts w:cs="B Mitra" w:hint="eastAsia"/>
          <w:sz w:val="28"/>
          <w:szCs w:val="28"/>
          <w:rtl/>
        </w:rPr>
        <w:t>افتند</w:t>
      </w:r>
      <w:r w:rsidRPr="00261498">
        <w:rPr>
          <w:rFonts w:cs="B Mitra"/>
          <w:sz w:val="28"/>
          <w:szCs w:val="28"/>
          <w:rtl/>
        </w:rPr>
        <w:t xml:space="preserve">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تار</w:t>
      </w:r>
      <w:r w:rsidRPr="00261498">
        <w:rPr>
          <w:rFonts w:cs="B Mitra" w:hint="cs"/>
          <w:sz w:val="28"/>
          <w:szCs w:val="28"/>
          <w:rtl/>
        </w:rPr>
        <w:t>ی</w:t>
      </w:r>
      <w:r w:rsidRPr="00261498">
        <w:rPr>
          <w:rFonts w:cs="B Mitra" w:hint="eastAsia"/>
          <w:sz w:val="28"/>
          <w:szCs w:val="28"/>
          <w:rtl/>
        </w:rPr>
        <w:t>خ،</w:t>
      </w:r>
      <w:r w:rsidRPr="00261498">
        <w:rPr>
          <w:rFonts w:cs="B Mitra"/>
          <w:sz w:val="28"/>
          <w:szCs w:val="28"/>
          <w:rtl/>
        </w:rPr>
        <w:t xml:space="preserve"> ۳ / ۳۸۷، ۶۰۴-۶۰۵، ۴ / ۶۲، ۶۴، ۶۷). </w:t>
      </w:r>
    </w:p>
    <w:p w:rsidR="00261498" w:rsidRPr="00261498" w:rsidRDefault="00261498" w:rsidP="00261498">
      <w:pPr>
        <w:rPr>
          <w:rFonts w:cs="B Mitra"/>
          <w:sz w:val="28"/>
          <w:szCs w:val="28"/>
          <w:rtl/>
        </w:rPr>
      </w:pPr>
      <w:r w:rsidRPr="00261498">
        <w:rPr>
          <w:rFonts w:cs="B Mitra" w:hint="eastAsia"/>
          <w:sz w:val="28"/>
          <w:szCs w:val="28"/>
          <w:rtl/>
        </w:rPr>
        <w:lastRenderedPageBreak/>
        <w:t>سخن</w:t>
      </w:r>
      <w:r w:rsidRPr="00261498">
        <w:rPr>
          <w:rFonts w:cs="B Mitra" w:hint="cs"/>
          <w:sz w:val="28"/>
          <w:szCs w:val="28"/>
          <w:rtl/>
        </w:rPr>
        <w:t>ی</w:t>
      </w:r>
      <w:r w:rsidRPr="00261498">
        <w:rPr>
          <w:rFonts w:cs="B Mitra"/>
          <w:sz w:val="28"/>
          <w:szCs w:val="28"/>
          <w:rtl/>
        </w:rPr>
        <w:t xml:space="preserve"> منسوب به عمر نشان م</w:t>
      </w:r>
      <w:r w:rsidRPr="00261498">
        <w:rPr>
          <w:rFonts w:cs="B Mitra" w:hint="cs"/>
          <w:sz w:val="28"/>
          <w:szCs w:val="28"/>
          <w:rtl/>
        </w:rPr>
        <w:t>ی‌</w:t>
      </w:r>
      <w:r w:rsidRPr="00261498">
        <w:rPr>
          <w:rFonts w:cs="B Mitra" w:hint="eastAsia"/>
          <w:sz w:val="28"/>
          <w:szCs w:val="28"/>
          <w:rtl/>
        </w:rPr>
        <w:t>دهد</w:t>
      </w:r>
      <w:r w:rsidRPr="00261498">
        <w:rPr>
          <w:rFonts w:cs="B Mitra"/>
          <w:sz w:val="28"/>
          <w:szCs w:val="28"/>
          <w:rtl/>
        </w:rPr>
        <w:t xml:space="preserve"> كه او دست‌كم در ظاهر، از سپردن ولا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به «طُلقاء» و فرزندان ا</w:t>
      </w:r>
      <w:r w:rsidRPr="00261498">
        <w:rPr>
          <w:rFonts w:cs="B Mitra" w:hint="cs"/>
          <w:sz w:val="28"/>
          <w:szCs w:val="28"/>
          <w:rtl/>
        </w:rPr>
        <w:t>ی</w:t>
      </w:r>
      <w:r w:rsidRPr="00261498">
        <w:rPr>
          <w:rFonts w:cs="B Mitra" w:hint="eastAsia"/>
          <w:sz w:val="28"/>
          <w:szCs w:val="28"/>
          <w:rtl/>
        </w:rPr>
        <w:t>شان</w:t>
      </w:r>
      <w:r w:rsidRPr="00261498">
        <w:rPr>
          <w:rFonts w:cs="B Mitra"/>
          <w:sz w:val="28"/>
          <w:szCs w:val="28"/>
          <w:rtl/>
        </w:rPr>
        <w:t xml:space="preserve"> خشنود نبوده است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۱۰ / ۴۳۴-۴۳۵). طلقاء كسان</w:t>
      </w:r>
      <w:r w:rsidRPr="00261498">
        <w:rPr>
          <w:rFonts w:cs="B Mitra" w:hint="cs"/>
          <w:sz w:val="28"/>
          <w:szCs w:val="28"/>
          <w:rtl/>
        </w:rPr>
        <w:t>ی</w:t>
      </w:r>
      <w:r w:rsidRPr="00261498">
        <w:rPr>
          <w:rFonts w:cs="B Mitra"/>
          <w:sz w:val="28"/>
          <w:szCs w:val="28"/>
          <w:rtl/>
        </w:rPr>
        <w:t xml:space="preserve"> بودند كه تا فتح مكه مسلمان نشدند و پس از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فتح پ</w:t>
      </w:r>
      <w:r w:rsidRPr="00261498">
        <w:rPr>
          <w:rFonts w:cs="B Mitra" w:hint="cs"/>
          <w:sz w:val="28"/>
          <w:szCs w:val="28"/>
          <w:rtl/>
        </w:rPr>
        <w:t>ی</w:t>
      </w:r>
      <w:r w:rsidRPr="00261498">
        <w:rPr>
          <w:rFonts w:cs="B Mitra" w:hint="eastAsia"/>
          <w:sz w:val="28"/>
          <w:szCs w:val="28"/>
          <w:rtl/>
        </w:rPr>
        <w:t>امبر</w:t>
      </w:r>
      <w:r w:rsidRPr="00261498">
        <w:rPr>
          <w:rFonts w:cs="B Mitra"/>
          <w:sz w:val="28"/>
          <w:szCs w:val="28"/>
          <w:rtl/>
        </w:rPr>
        <w:t xml:space="preserve"> اكرم (ص) به آنان فرمودند: «برو</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آزاد</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(نک‍ : ابن هشام، س</w:t>
      </w:r>
      <w:r w:rsidRPr="00261498">
        <w:rPr>
          <w:rFonts w:cs="B Mitra" w:hint="cs"/>
          <w:sz w:val="28"/>
          <w:szCs w:val="28"/>
          <w:rtl/>
        </w:rPr>
        <w:t>ی</w:t>
      </w:r>
      <w:r w:rsidRPr="00261498">
        <w:rPr>
          <w:rFonts w:cs="B Mitra" w:hint="eastAsia"/>
          <w:sz w:val="28"/>
          <w:szCs w:val="28"/>
          <w:rtl/>
        </w:rPr>
        <w:t>رة،</w:t>
      </w:r>
      <w:r w:rsidRPr="00261498">
        <w:rPr>
          <w:rFonts w:cs="B Mitra"/>
          <w:sz w:val="28"/>
          <w:szCs w:val="28"/>
          <w:rtl/>
        </w:rPr>
        <w:t xml:space="preserve"> ۴ / ۳۲). با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همه،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در عهد خل</w:t>
      </w:r>
      <w:r w:rsidRPr="00261498">
        <w:rPr>
          <w:rFonts w:cs="B Mitra" w:hint="cs"/>
          <w:sz w:val="28"/>
          <w:szCs w:val="28"/>
          <w:rtl/>
        </w:rPr>
        <w:t>ی</w:t>
      </w:r>
      <w:r w:rsidRPr="00261498">
        <w:rPr>
          <w:rFonts w:cs="B Mitra" w:hint="eastAsia"/>
          <w:sz w:val="28"/>
          <w:szCs w:val="28"/>
          <w:rtl/>
        </w:rPr>
        <w:t>ف</w:t>
      </w:r>
      <w:r w:rsidRPr="00261498">
        <w:rPr>
          <w:rFonts w:cs="B Mitra" w:hint="cs"/>
          <w:sz w:val="28"/>
          <w:szCs w:val="28"/>
          <w:rtl/>
        </w:rPr>
        <w:t>ۀ</w:t>
      </w:r>
      <w:r w:rsidRPr="00261498">
        <w:rPr>
          <w:rFonts w:cs="B Mitra"/>
          <w:sz w:val="28"/>
          <w:szCs w:val="28"/>
          <w:rtl/>
        </w:rPr>
        <w:t xml:space="preserve"> دوم محترم بود (نک‍ : ذهب</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۲ / ۱۰۷) و فرزندش را از مخالفت با خل</w:t>
      </w:r>
      <w:r w:rsidRPr="00261498">
        <w:rPr>
          <w:rFonts w:cs="B Mitra" w:hint="cs"/>
          <w:sz w:val="28"/>
          <w:szCs w:val="28"/>
          <w:rtl/>
        </w:rPr>
        <w:t>ی</w:t>
      </w:r>
      <w:r w:rsidRPr="00261498">
        <w:rPr>
          <w:rFonts w:cs="B Mitra" w:hint="eastAsia"/>
          <w:sz w:val="28"/>
          <w:szCs w:val="28"/>
          <w:rtl/>
        </w:rPr>
        <w:t>فه</w:t>
      </w:r>
      <w:r w:rsidRPr="00261498">
        <w:rPr>
          <w:rFonts w:cs="B Mitra"/>
          <w:sz w:val="28"/>
          <w:szCs w:val="28"/>
          <w:rtl/>
        </w:rPr>
        <w:t xml:space="preserve"> بر حذر م</w:t>
      </w:r>
      <w:r w:rsidRPr="00261498">
        <w:rPr>
          <w:rFonts w:cs="B Mitra" w:hint="cs"/>
          <w:sz w:val="28"/>
          <w:szCs w:val="28"/>
          <w:rtl/>
        </w:rPr>
        <w:t>ی‌</w:t>
      </w:r>
      <w:r w:rsidRPr="00261498">
        <w:rPr>
          <w:rFonts w:cs="B Mitra" w:hint="eastAsia"/>
          <w:sz w:val="28"/>
          <w:szCs w:val="28"/>
          <w:rtl/>
        </w:rPr>
        <w:t>داشت</w:t>
      </w:r>
      <w:r w:rsidRPr="00261498">
        <w:rPr>
          <w:rFonts w:cs="B Mitra"/>
          <w:sz w:val="28"/>
          <w:szCs w:val="28"/>
          <w:rtl/>
        </w:rPr>
        <w:t xml:space="preserve">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۱۷). در حق</w:t>
      </w:r>
      <w:r w:rsidRPr="00261498">
        <w:rPr>
          <w:rFonts w:cs="B Mitra" w:hint="cs"/>
          <w:sz w:val="28"/>
          <w:szCs w:val="28"/>
          <w:rtl/>
        </w:rPr>
        <w:t>ی</w:t>
      </w:r>
      <w:r w:rsidRPr="00261498">
        <w:rPr>
          <w:rFonts w:cs="B Mitra" w:hint="eastAsia"/>
          <w:sz w:val="28"/>
          <w:szCs w:val="28"/>
          <w:rtl/>
        </w:rPr>
        <w:t>قت،</w:t>
      </w:r>
      <w:r w:rsidRPr="00261498">
        <w:rPr>
          <w:rFonts w:cs="B Mitra"/>
          <w:sz w:val="28"/>
          <w:szCs w:val="28"/>
          <w:rtl/>
        </w:rPr>
        <w:t xml:space="preserve"> اصول حاكم بر خلافت بود كه موجبات حضور عناصر</w:t>
      </w:r>
      <w:r w:rsidRPr="00261498">
        <w:rPr>
          <w:rFonts w:cs="B Mitra" w:hint="cs"/>
          <w:sz w:val="28"/>
          <w:szCs w:val="28"/>
          <w:rtl/>
        </w:rPr>
        <w:t>ی</w:t>
      </w:r>
      <w:r w:rsidRPr="00261498">
        <w:rPr>
          <w:rFonts w:cs="B Mitra"/>
          <w:sz w:val="28"/>
          <w:szCs w:val="28"/>
          <w:rtl/>
        </w:rPr>
        <w:t xml:space="preserve"> از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را در عرص</w:t>
      </w:r>
      <w:r w:rsidRPr="00261498">
        <w:rPr>
          <w:rFonts w:cs="B Mitra" w:hint="cs"/>
          <w:sz w:val="28"/>
          <w:szCs w:val="28"/>
          <w:rtl/>
        </w:rPr>
        <w:t>ۀ</w:t>
      </w:r>
      <w:r w:rsidRPr="00261498">
        <w:rPr>
          <w:rFonts w:cs="B Mitra"/>
          <w:sz w:val="28"/>
          <w:szCs w:val="28"/>
          <w:rtl/>
        </w:rPr>
        <w:t xml:space="preserve"> س</w:t>
      </w:r>
      <w:r w:rsidRPr="00261498">
        <w:rPr>
          <w:rFonts w:cs="B Mitra" w:hint="cs"/>
          <w:sz w:val="28"/>
          <w:szCs w:val="28"/>
          <w:rtl/>
        </w:rPr>
        <w:t>ی</w:t>
      </w:r>
      <w:r w:rsidRPr="00261498">
        <w:rPr>
          <w:rFonts w:cs="B Mitra" w:hint="eastAsia"/>
          <w:sz w:val="28"/>
          <w:szCs w:val="28"/>
          <w:rtl/>
        </w:rPr>
        <w:t>اس</w:t>
      </w:r>
      <w:r w:rsidRPr="00261498">
        <w:rPr>
          <w:rFonts w:cs="B Mitra" w:hint="cs"/>
          <w:sz w:val="28"/>
          <w:szCs w:val="28"/>
          <w:rtl/>
        </w:rPr>
        <w:t>ی</w:t>
      </w:r>
      <w:r w:rsidRPr="00261498">
        <w:rPr>
          <w:rFonts w:cs="B Mitra"/>
          <w:sz w:val="28"/>
          <w:szCs w:val="28"/>
          <w:rtl/>
        </w:rPr>
        <w:t xml:space="preserve"> فراهم م</w:t>
      </w:r>
      <w:r w:rsidRPr="00261498">
        <w:rPr>
          <w:rFonts w:cs="B Mitra" w:hint="cs"/>
          <w:sz w:val="28"/>
          <w:szCs w:val="28"/>
          <w:rtl/>
        </w:rPr>
        <w:t>ی‌</w:t>
      </w:r>
      <w:r w:rsidRPr="00261498">
        <w:rPr>
          <w:rFonts w:cs="B Mitra" w:hint="eastAsia"/>
          <w:sz w:val="28"/>
          <w:szCs w:val="28"/>
          <w:rtl/>
        </w:rPr>
        <w:t>آورد</w:t>
      </w:r>
      <w:r w:rsidRPr="00261498">
        <w:rPr>
          <w:rFonts w:cs="B Mitra"/>
          <w:sz w:val="28"/>
          <w:szCs w:val="28"/>
          <w:rtl/>
        </w:rPr>
        <w:t xml:space="preserve"> و علل و اسباب حضور امو</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در سطوح بالا</w:t>
      </w:r>
      <w:r w:rsidRPr="00261498">
        <w:rPr>
          <w:rFonts w:cs="B Mitra" w:hint="cs"/>
          <w:sz w:val="28"/>
          <w:szCs w:val="28"/>
          <w:rtl/>
        </w:rPr>
        <w:t>ی</w:t>
      </w:r>
      <w:r w:rsidRPr="00261498">
        <w:rPr>
          <w:rFonts w:cs="B Mitra"/>
          <w:sz w:val="28"/>
          <w:szCs w:val="28"/>
          <w:rtl/>
        </w:rPr>
        <w:t xml:space="preserve"> جامع</w:t>
      </w:r>
      <w:r w:rsidRPr="00261498">
        <w:rPr>
          <w:rFonts w:cs="B Mitra" w:hint="cs"/>
          <w:sz w:val="28"/>
          <w:szCs w:val="28"/>
          <w:rtl/>
        </w:rPr>
        <w:t>ۀ</w:t>
      </w:r>
      <w:r w:rsidRPr="00261498">
        <w:rPr>
          <w:rFonts w:cs="B Mitra"/>
          <w:sz w:val="28"/>
          <w:szCs w:val="28"/>
          <w:rtl/>
        </w:rPr>
        <w:t xml:space="preserve"> مسلم</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را با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در آن اصول جست‌وجو كرد. در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صورت، اظهار شگفت</w:t>
      </w:r>
      <w:r w:rsidRPr="00261498">
        <w:rPr>
          <w:rFonts w:cs="B Mitra" w:hint="cs"/>
          <w:sz w:val="28"/>
          <w:szCs w:val="28"/>
          <w:rtl/>
        </w:rPr>
        <w:t>ی</w:t>
      </w:r>
      <w:r w:rsidRPr="00261498">
        <w:rPr>
          <w:rFonts w:cs="B Mitra"/>
          <w:sz w:val="28"/>
          <w:szCs w:val="28"/>
          <w:rtl/>
        </w:rPr>
        <w:t xml:space="preserve"> مورخ</w:t>
      </w:r>
      <w:r w:rsidRPr="00261498">
        <w:rPr>
          <w:rFonts w:cs="B Mitra" w:hint="cs"/>
          <w:sz w:val="28"/>
          <w:szCs w:val="28"/>
          <w:rtl/>
        </w:rPr>
        <w:t>ی</w:t>
      </w:r>
      <w:r w:rsidRPr="00261498">
        <w:rPr>
          <w:rFonts w:cs="B Mitra"/>
          <w:sz w:val="28"/>
          <w:szCs w:val="28"/>
          <w:rtl/>
        </w:rPr>
        <w:t xml:space="preserve"> همچون مقر</w:t>
      </w:r>
      <w:r w:rsidRPr="00261498">
        <w:rPr>
          <w:rFonts w:cs="B Mitra" w:hint="cs"/>
          <w:sz w:val="28"/>
          <w:szCs w:val="28"/>
          <w:rtl/>
        </w:rPr>
        <w:t>ی</w:t>
      </w:r>
      <w:r w:rsidRPr="00261498">
        <w:rPr>
          <w:rFonts w:cs="B Mitra" w:hint="eastAsia"/>
          <w:sz w:val="28"/>
          <w:szCs w:val="28"/>
          <w:rtl/>
        </w:rPr>
        <w:t>ز</w:t>
      </w:r>
      <w:r w:rsidRPr="00261498">
        <w:rPr>
          <w:rFonts w:cs="B Mitra" w:hint="cs"/>
          <w:sz w:val="28"/>
          <w:szCs w:val="28"/>
          <w:rtl/>
        </w:rPr>
        <w:t>ی</w:t>
      </w:r>
      <w:r w:rsidRPr="00261498">
        <w:rPr>
          <w:rFonts w:cs="B Mitra"/>
          <w:sz w:val="28"/>
          <w:szCs w:val="28"/>
          <w:rtl/>
        </w:rPr>
        <w:t xml:space="preserve"> (د ۸۰۲ق / ۱۴۰۰م) از ا</w:t>
      </w:r>
      <w:r w:rsidRPr="00261498">
        <w:rPr>
          <w:rFonts w:cs="B Mitra" w:hint="cs"/>
          <w:sz w:val="28"/>
          <w:szCs w:val="28"/>
          <w:rtl/>
        </w:rPr>
        <w:t>ی</w:t>
      </w:r>
      <w:r w:rsidRPr="00261498">
        <w:rPr>
          <w:rFonts w:cs="B Mitra" w:hint="eastAsia"/>
          <w:sz w:val="28"/>
          <w:szCs w:val="28"/>
          <w:rtl/>
        </w:rPr>
        <w:t>نکـه</w:t>
      </w:r>
      <w:r w:rsidRPr="00261498">
        <w:rPr>
          <w:rFonts w:cs="B Mitra"/>
          <w:sz w:val="28"/>
          <w:szCs w:val="28"/>
          <w:rtl/>
        </w:rPr>
        <w:t xml:space="preserve"> چگونه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و مروان و فرزندانشان با آن همه دشمن</w:t>
      </w:r>
      <w:r w:rsidRPr="00261498">
        <w:rPr>
          <w:rFonts w:cs="B Mitra" w:hint="cs"/>
          <w:sz w:val="28"/>
          <w:szCs w:val="28"/>
          <w:rtl/>
        </w:rPr>
        <w:t>ی</w:t>
      </w:r>
      <w:r w:rsidRPr="00261498">
        <w:rPr>
          <w:rFonts w:cs="B Mitra"/>
          <w:sz w:val="28"/>
          <w:szCs w:val="28"/>
          <w:rtl/>
        </w:rPr>
        <w:t xml:space="preserve"> با اسلام، به «خلافت اسلام</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دست </w:t>
      </w:r>
      <w:r w:rsidRPr="00261498">
        <w:rPr>
          <w:rFonts w:cs="B Mitra" w:hint="cs"/>
          <w:sz w:val="28"/>
          <w:szCs w:val="28"/>
          <w:rtl/>
        </w:rPr>
        <w:t>ی</w:t>
      </w:r>
      <w:r w:rsidRPr="00261498">
        <w:rPr>
          <w:rFonts w:cs="B Mitra" w:hint="eastAsia"/>
          <w:sz w:val="28"/>
          <w:szCs w:val="28"/>
          <w:rtl/>
        </w:rPr>
        <w:t>افتند،</w:t>
      </w:r>
      <w:r w:rsidRPr="00261498">
        <w:rPr>
          <w:rFonts w:cs="B Mitra"/>
          <w:sz w:val="28"/>
          <w:szCs w:val="28"/>
          <w:rtl/>
        </w:rPr>
        <w:t xml:space="preserve"> وجه چندان</w:t>
      </w:r>
      <w:r w:rsidRPr="00261498">
        <w:rPr>
          <w:rFonts w:cs="B Mitra" w:hint="cs"/>
          <w:sz w:val="28"/>
          <w:szCs w:val="28"/>
          <w:rtl/>
        </w:rPr>
        <w:t>ی</w:t>
      </w:r>
      <w:r w:rsidRPr="00261498">
        <w:rPr>
          <w:rFonts w:cs="B Mitra"/>
          <w:sz w:val="28"/>
          <w:szCs w:val="28"/>
          <w:rtl/>
        </w:rPr>
        <w:t xml:space="preserve"> نخواهد داشت (ص ۱۱-۱۲). </w:t>
      </w:r>
    </w:p>
    <w:p w:rsidR="00261498" w:rsidRPr="00261498" w:rsidRDefault="00261498" w:rsidP="00261498">
      <w:pPr>
        <w:rPr>
          <w:rFonts w:cs="B Mitra"/>
          <w:sz w:val="28"/>
          <w:szCs w:val="28"/>
          <w:rtl/>
        </w:rPr>
      </w:pPr>
      <w:r w:rsidRPr="00261498">
        <w:rPr>
          <w:rFonts w:cs="B Mitra" w:hint="eastAsia"/>
          <w:sz w:val="28"/>
          <w:szCs w:val="28"/>
          <w:rtl/>
        </w:rPr>
        <w:t>با</w:t>
      </w:r>
      <w:r w:rsidRPr="00261498">
        <w:rPr>
          <w:rFonts w:cs="B Mitra"/>
          <w:sz w:val="28"/>
          <w:szCs w:val="28"/>
          <w:rtl/>
        </w:rPr>
        <w:t xml:space="preserve"> گز</w:t>
      </w:r>
      <w:r w:rsidRPr="00261498">
        <w:rPr>
          <w:rFonts w:cs="B Mitra" w:hint="cs"/>
          <w:sz w:val="28"/>
          <w:szCs w:val="28"/>
          <w:rtl/>
        </w:rPr>
        <w:t>ی</w:t>
      </w:r>
      <w:r w:rsidRPr="00261498">
        <w:rPr>
          <w:rFonts w:cs="B Mitra" w:hint="eastAsia"/>
          <w:sz w:val="28"/>
          <w:szCs w:val="28"/>
          <w:rtl/>
        </w:rPr>
        <w:t>نش</w:t>
      </w:r>
      <w:r w:rsidRPr="00261498">
        <w:rPr>
          <w:rFonts w:cs="B Mitra"/>
          <w:sz w:val="28"/>
          <w:szCs w:val="28"/>
          <w:rtl/>
        </w:rPr>
        <w:t xml:space="preserve"> عثمان بن عفان به مقام خلافت كه از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بود، امو</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توانستند قدرت و نفوذ خود را بس</w:t>
      </w:r>
      <w:r w:rsidRPr="00261498">
        <w:rPr>
          <w:rFonts w:cs="B Mitra" w:hint="cs"/>
          <w:sz w:val="28"/>
          <w:szCs w:val="28"/>
          <w:rtl/>
        </w:rPr>
        <w:t>ی</w:t>
      </w:r>
      <w:r w:rsidRPr="00261498">
        <w:rPr>
          <w:rFonts w:cs="B Mitra"/>
          <w:sz w:val="28"/>
          <w:szCs w:val="28"/>
          <w:rtl/>
        </w:rPr>
        <w:t xml:space="preserve"> ب</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از گذشته گسترش دهند. البته روا</w:t>
      </w:r>
      <w:r w:rsidRPr="00261498">
        <w:rPr>
          <w:rFonts w:cs="B Mitra" w:hint="cs"/>
          <w:sz w:val="28"/>
          <w:szCs w:val="28"/>
          <w:rtl/>
        </w:rPr>
        <w:t>ی</w:t>
      </w:r>
      <w:r w:rsidRPr="00261498">
        <w:rPr>
          <w:rFonts w:cs="B Mitra" w:hint="eastAsia"/>
          <w:sz w:val="28"/>
          <w:szCs w:val="28"/>
          <w:rtl/>
        </w:rPr>
        <w:t>ات</w:t>
      </w:r>
      <w:r w:rsidRPr="00261498">
        <w:rPr>
          <w:rFonts w:cs="B Mitra"/>
          <w:sz w:val="28"/>
          <w:szCs w:val="28"/>
          <w:rtl/>
        </w:rPr>
        <w:t xml:space="preserve"> موجود در باب تشك</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شورا</w:t>
      </w:r>
      <w:r w:rsidRPr="00261498">
        <w:rPr>
          <w:rFonts w:cs="B Mitra" w:hint="cs"/>
          <w:sz w:val="28"/>
          <w:szCs w:val="28"/>
          <w:rtl/>
        </w:rPr>
        <w:t>ی</w:t>
      </w:r>
      <w:r w:rsidRPr="00261498">
        <w:rPr>
          <w:rFonts w:cs="B Mitra"/>
          <w:sz w:val="28"/>
          <w:szCs w:val="28"/>
          <w:rtl/>
        </w:rPr>
        <w:t xml:space="preserve"> ۶ نفره پس از قتل عمر، به عبدالرحمان بن عوف كه با عثمان خو</w:t>
      </w:r>
      <w:r w:rsidRPr="00261498">
        <w:rPr>
          <w:rFonts w:cs="B Mitra" w:hint="cs"/>
          <w:sz w:val="28"/>
          <w:szCs w:val="28"/>
          <w:rtl/>
        </w:rPr>
        <w:t>ی</w:t>
      </w:r>
      <w:r w:rsidRPr="00261498">
        <w:rPr>
          <w:rFonts w:cs="B Mitra" w:hint="eastAsia"/>
          <w:sz w:val="28"/>
          <w:szCs w:val="28"/>
          <w:rtl/>
        </w:rPr>
        <w:t>شاوند</w:t>
      </w:r>
      <w:r w:rsidRPr="00261498">
        <w:rPr>
          <w:rFonts w:cs="B Mitra" w:hint="cs"/>
          <w:sz w:val="28"/>
          <w:szCs w:val="28"/>
          <w:rtl/>
        </w:rPr>
        <w:t>ی</w:t>
      </w:r>
      <w:r w:rsidRPr="00261498">
        <w:rPr>
          <w:rFonts w:cs="B Mitra"/>
          <w:sz w:val="28"/>
          <w:szCs w:val="28"/>
          <w:rtl/>
        </w:rPr>
        <w:t xml:space="preserve"> داشت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جمل، ۶ / ۱۲۴-۱۲۵، ۱۰ / ۳۰)، در گز</w:t>
      </w:r>
      <w:r w:rsidRPr="00261498">
        <w:rPr>
          <w:rFonts w:cs="B Mitra" w:hint="cs"/>
          <w:sz w:val="28"/>
          <w:szCs w:val="28"/>
          <w:rtl/>
        </w:rPr>
        <w:t>ی</w:t>
      </w:r>
      <w:r w:rsidRPr="00261498">
        <w:rPr>
          <w:rFonts w:cs="B Mitra" w:hint="eastAsia"/>
          <w:sz w:val="28"/>
          <w:szCs w:val="28"/>
          <w:rtl/>
        </w:rPr>
        <w:t>نش</w:t>
      </w:r>
      <w:r w:rsidRPr="00261498">
        <w:rPr>
          <w:rFonts w:cs="B Mitra"/>
          <w:sz w:val="28"/>
          <w:szCs w:val="28"/>
          <w:rtl/>
        </w:rPr>
        <w:t xml:space="preserve"> خل</w:t>
      </w:r>
      <w:r w:rsidRPr="00261498">
        <w:rPr>
          <w:rFonts w:cs="B Mitra" w:hint="cs"/>
          <w:sz w:val="28"/>
          <w:szCs w:val="28"/>
          <w:rtl/>
        </w:rPr>
        <w:t>ی</w:t>
      </w:r>
      <w:r w:rsidRPr="00261498">
        <w:rPr>
          <w:rFonts w:cs="B Mitra" w:hint="eastAsia"/>
          <w:sz w:val="28"/>
          <w:szCs w:val="28"/>
          <w:rtl/>
        </w:rPr>
        <w:t>فه</w:t>
      </w:r>
      <w:r w:rsidRPr="00261498">
        <w:rPr>
          <w:rFonts w:cs="B Mitra"/>
          <w:sz w:val="28"/>
          <w:szCs w:val="28"/>
          <w:rtl/>
        </w:rPr>
        <w:t xml:space="preserve"> استقلال نظر ب</w:t>
      </w:r>
      <w:r w:rsidRPr="00261498">
        <w:rPr>
          <w:rFonts w:cs="B Mitra" w:hint="cs"/>
          <w:sz w:val="28"/>
          <w:szCs w:val="28"/>
          <w:rtl/>
        </w:rPr>
        <w:t>ی‌</w:t>
      </w:r>
      <w:r w:rsidRPr="00261498">
        <w:rPr>
          <w:rFonts w:cs="B Mitra" w:hint="eastAsia"/>
          <w:sz w:val="28"/>
          <w:szCs w:val="28"/>
          <w:rtl/>
        </w:rPr>
        <w:t>حد</w:t>
      </w:r>
      <w:r w:rsidRPr="00261498">
        <w:rPr>
          <w:rFonts w:cs="B Mitra" w:hint="cs"/>
          <w:sz w:val="28"/>
          <w:szCs w:val="28"/>
          <w:rtl/>
        </w:rPr>
        <w:t>ی</w:t>
      </w:r>
      <w:r w:rsidRPr="00261498">
        <w:rPr>
          <w:rFonts w:cs="B Mitra"/>
          <w:sz w:val="28"/>
          <w:szCs w:val="28"/>
          <w:rtl/>
        </w:rPr>
        <w:t xml:space="preserve"> بخش</w:t>
      </w:r>
      <w:r w:rsidRPr="00261498">
        <w:rPr>
          <w:rFonts w:cs="B Mitra" w:hint="cs"/>
          <w:sz w:val="28"/>
          <w:szCs w:val="28"/>
          <w:rtl/>
        </w:rPr>
        <w:t>ی</w:t>
      </w:r>
      <w:r w:rsidRPr="00261498">
        <w:rPr>
          <w:rFonts w:cs="B Mitra" w:hint="eastAsia"/>
          <w:sz w:val="28"/>
          <w:szCs w:val="28"/>
          <w:rtl/>
        </w:rPr>
        <w:t>ده‌اند</w:t>
      </w:r>
      <w:r w:rsidRPr="00261498">
        <w:rPr>
          <w:rFonts w:cs="B Mitra"/>
          <w:sz w:val="28"/>
          <w:szCs w:val="28"/>
          <w:rtl/>
        </w:rPr>
        <w:t xml:space="preserve"> (برا</w:t>
      </w:r>
      <w:r w:rsidRPr="00261498">
        <w:rPr>
          <w:rFonts w:cs="B Mitra" w:hint="cs"/>
          <w:sz w:val="28"/>
          <w:szCs w:val="28"/>
          <w:rtl/>
        </w:rPr>
        <w:t>ی</w:t>
      </w:r>
      <w:r w:rsidRPr="00261498">
        <w:rPr>
          <w:rFonts w:cs="B Mitra"/>
          <w:sz w:val="28"/>
          <w:szCs w:val="28"/>
          <w:rtl/>
        </w:rPr>
        <w:t xml:space="preserve"> مجموعه‌ا</w:t>
      </w:r>
      <w:r w:rsidRPr="00261498">
        <w:rPr>
          <w:rFonts w:cs="B Mitra" w:hint="cs"/>
          <w:sz w:val="28"/>
          <w:szCs w:val="28"/>
          <w:rtl/>
        </w:rPr>
        <w:t>ی</w:t>
      </w:r>
      <w:r w:rsidRPr="00261498">
        <w:rPr>
          <w:rFonts w:cs="B Mitra"/>
          <w:sz w:val="28"/>
          <w:szCs w:val="28"/>
          <w:rtl/>
        </w:rPr>
        <w:t xml:space="preserve"> از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روا</w:t>
      </w:r>
      <w:r w:rsidRPr="00261498">
        <w:rPr>
          <w:rFonts w:cs="B Mitra" w:hint="cs"/>
          <w:sz w:val="28"/>
          <w:szCs w:val="28"/>
          <w:rtl/>
        </w:rPr>
        <w:t>ی</w:t>
      </w:r>
      <w:r w:rsidRPr="00261498">
        <w:rPr>
          <w:rFonts w:cs="B Mitra" w:hint="eastAsia"/>
          <w:sz w:val="28"/>
          <w:szCs w:val="28"/>
          <w:rtl/>
        </w:rPr>
        <w:t>ات،</w:t>
      </w:r>
      <w:r w:rsidRPr="00261498">
        <w:rPr>
          <w:rFonts w:cs="B Mitra"/>
          <w:sz w:val="28"/>
          <w:szCs w:val="28"/>
          <w:rtl/>
        </w:rPr>
        <w:t xml:space="preserve"> نک‍ : همان، ۶ / ۱۱۹ بب‍ ؛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۴ / ۲۲۷ بب‍ )، اما با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گفت: بنابر روا</w:t>
      </w:r>
      <w:r w:rsidRPr="00261498">
        <w:rPr>
          <w:rFonts w:cs="B Mitra" w:hint="cs"/>
          <w:sz w:val="28"/>
          <w:szCs w:val="28"/>
          <w:rtl/>
        </w:rPr>
        <w:t>ی</w:t>
      </w:r>
      <w:r w:rsidRPr="00261498">
        <w:rPr>
          <w:rFonts w:cs="B Mitra" w:hint="eastAsia"/>
          <w:sz w:val="28"/>
          <w:szCs w:val="28"/>
          <w:rtl/>
        </w:rPr>
        <w:t>ت</w:t>
      </w:r>
      <w:r w:rsidRPr="00261498">
        <w:rPr>
          <w:rFonts w:cs="B Mitra" w:hint="cs"/>
          <w:sz w:val="28"/>
          <w:szCs w:val="28"/>
          <w:rtl/>
        </w:rPr>
        <w:t>ی</w:t>
      </w:r>
      <w:r w:rsidRPr="00261498">
        <w:rPr>
          <w:rFonts w:cs="B Mitra"/>
          <w:sz w:val="28"/>
          <w:szCs w:val="28"/>
          <w:rtl/>
        </w:rPr>
        <w:t xml:space="preserve"> مهم، ام</w:t>
      </w:r>
      <w:r w:rsidRPr="00261498">
        <w:rPr>
          <w:rFonts w:cs="B Mitra" w:hint="cs"/>
          <w:sz w:val="28"/>
          <w:szCs w:val="28"/>
          <w:rtl/>
        </w:rPr>
        <w:t>ی</w:t>
      </w:r>
      <w:r w:rsidRPr="00261498">
        <w:rPr>
          <w:rFonts w:cs="B Mitra" w:hint="eastAsia"/>
          <w:sz w:val="28"/>
          <w:szCs w:val="28"/>
          <w:rtl/>
        </w:rPr>
        <w:t>ران</w:t>
      </w:r>
      <w:r w:rsidRPr="00261498">
        <w:rPr>
          <w:rFonts w:cs="B Mitra"/>
          <w:sz w:val="28"/>
          <w:szCs w:val="28"/>
          <w:rtl/>
        </w:rPr>
        <w:t xml:space="preserve"> سپاه و اشراف ــ كه شمار</w:t>
      </w:r>
      <w:r w:rsidRPr="00261498">
        <w:rPr>
          <w:rFonts w:cs="B Mitra" w:hint="cs"/>
          <w:sz w:val="28"/>
          <w:szCs w:val="28"/>
          <w:rtl/>
        </w:rPr>
        <w:t>ی</w:t>
      </w:r>
      <w:r w:rsidRPr="00261498">
        <w:rPr>
          <w:rFonts w:cs="B Mitra"/>
          <w:sz w:val="28"/>
          <w:szCs w:val="28"/>
          <w:rtl/>
        </w:rPr>
        <w:t xml:space="preserve"> از 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در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دو طبقه حضور</w:t>
      </w:r>
      <w:r w:rsidRPr="00261498">
        <w:rPr>
          <w:rFonts w:cs="B Mitra" w:hint="cs"/>
          <w:sz w:val="28"/>
          <w:szCs w:val="28"/>
          <w:rtl/>
        </w:rPr>
        <w:t>ی</w:t>
      </w:r>
      <w:r w:rsidRPr="00261498">
        <w:rPr>
          <w:rFonts w:cs="B Mitra"/>
          <w:sz w:val="28"/>
          <w:szCs w:val="28"/>
          <w:rtl/>
        </w:rPr>
        <w:t xml:space="preserve"> مؤثر داشتند ــ عبدال</w:t>
      </w:r>
      <w:r w:rsidRPr="00261498">
        <w:rPr>
          <w:rFonts w:cs="B Mitra" w:hint="eastAsia"/>
          <w:sz w:val="28"/>
          <w:szCs w:val="28"/>
          <w:rtl/>
        </w:rPr>
        <w:t>رحمان</w:t>
      </w:r>
      <w:r w:rsidRPr="00261498">
        <w:rPr>
          <w:rFonts w:cs="B Mitra"/>
          <w:sz w:val="28"/>
          <w:szCs w:val="28"/>
          <w:rtl/>
        </w:rPr>
        <w:t xml:space="preserve"> را به گز</w:t>
      </w:r>
      <w:r w:rsidRPr="00261498">
        <w:rPr>
          <w:rFonts w:cs="B Mitra" w:hint="cs"/>
          <w:sz w:val="28"/>
          <w:szCs w:val="28"/>
          <w:rtl/>
        </w:rPr>
        <w:t>ی</w:t>
      </w:r>
      <w:r w:rsidRPr="00261498">
        <w:rPr>
          <w:rFonts w:cs="B Mitra" w:hint="eastAsia"/>
          <w:sz w:val="28"/>
          <w:szCs w:val="28"/>
          <w:rtl/>
        </w:rPr>
        <w:t>نش</w:t>
      </w:r>
      <w:r w:rsidRPr="00261498">
        <w:rPr>
          <w:rFonts w:cs="B Mitra"/>
          <w:sz w:val="28"/>
          <w:szCs w:val="28"/>
          <w:rtl/>
        </w:rPr>
        <w:t xml:space="preserve"> عثمان ترغ</w:t>
      </w:r>
      <w:r w:rsidRPr="00261498">
        <w:rPr>
          <w:rFonts w:cs="B Mitra" w:hint="cs"/>
          <w:sz w:val="28"/>
          <w:szCs w:val="28"/>
          <w:rtl/>
        </w:rPr>
        <w:t>ی</w:t>
      </w:r>
      <w:r w:rsidRPr="00261498">
        <w:rPr>
          <w:rFonts w:cs="B Mitra" w:hint="eastAsia"/>
          <w:sz w:val="28"/>
          <w:szCs w:val="28"/>
          <w:rtl/>
        </w:rPr>
        <w:t>ب</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كرده‌اند</w:t>
      </w:r>
      <w:r w:rsidRPr="00261498">
        <w:rPr>
          <w:rFonts w:cs="B Mitra"/>
          <w:sz w:val="28"/>
          <w:szCs w:val="28"/>
          <w:rtl/>
        </w:rPr>
        <w:t xml:space="preserve"> (همان،۴ / ۲۳۱). ابوسف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پس از انتخاب عثمان، </w:t>
      </w:r>
      <w:r w:rsidRPr="00261498">
        <w:rPr>
          <w:rFonts w:cs="B Mitra" w:hint="cs"/>
          <w:sz w:val="28"/>
          <w:szCs w:val="28"/>
          <w:rtl/>
        </w:rPr>
        <w:t>ی</w:t>
      </w:r>
      <w:r w:rsidRPr="00261498">
        <w:rPr>
          <w:rFonts w:cs="B Mitra" w:hint="eastAsia"/>
          <w:sz w:val="28"/>
          <w:szCs w:val="28"/>
          <w:rtl/>
        </w:rPr>
        <w:t>ا</w:t>
      </w:r>
      <w:r w:rsidRPr="00261498">
        <w:rPr>
          <w:rFonts w:cs="B Mitra"/>
          <w:sz w:val="28"/>
          <w:szCs w:val="28"/>
          <w:rtl/>
        </w:rPr>
        <w:t xml:space="preserve"> پس از وفات پ</w:t>
      </w:r>
      <w:r w:rsidRPr="00261498">
        <w:rPr>
          <w:rFonts w:cs="B Mitra" w:hint="cs"/>
          <w:sz w:val="28"/>
          <w:szCs w:val="28"/>
          <w:rtl/>
        </w:rPr>
        <w:t>ی</w:t>
      </w:r>
      <w:r w:rsidRPr="00261498">
        <w:rPr>
          <w:rFonts w:cs="B Mitra" w:hint="eastAsia"/>
          <w:sz w:val="28"/>
          <w:szCs w:val="28"/>
          <w:rtl/>
        </w:rPr>
        <w:t>امبر</w:t>
      </w:r>
      <w:r w:rsidRPr="00261498">
        <w:rPr>
          <w:rFonts w:cs="B Mitra"/>
          <w:sz w:val="28"/>
          <w:szCs w:val="28"/>
          <w:rtl/>
        </w:rPr>
        <w:t>(ص) ــ و چه بسا در هر دو واقعه ــ در جمع امو</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گفت: خلافت را همچون گو</w:t>
      </w:r>
      <w:r w:rsidRPr="00261498">
        <w:rPr>
          <w:rFonts w:cs="B Mitra" w:hint="cs"/>
          <w:sz w:val="28"/>
          <w:szCs w:val="28"/>
          <w:rtl/>
        </w:rPr>
        <w:t>ی</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خود بگردان</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۱۹؛ ابوالفرج، الاغان</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۶ / ۳۵۶). عثم</w:t>
      </w:r>
      <w:r w:rsidRPr="00261498">
        <w:rPr>
          <w:rFonts w:cs="B Mitra" w:hint="eastAsia"/>
          <w:sz w:val="28"/>
          <w:szCs w:val="28"/>
          <w:rtl/>
        </w:rPr>
        <w:t>ان‌</w:t>
      </w:r>
      <w:r w:rsidRPr="00261498">
        <w:rPr>
          <w:rFonts w:cs="B Mitra"/>
          <w:sz w:val="28"/>
          <w:szCs w:val="28"/>
          <w:rtl/>
        </w:rPr>
        <w:t xml:space="preserve"> اندك‌اندك وال</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پ</w:t>
      </w:r>
      <w:r w:rsidRPr="00261498">
        <w:rPr>
          <w:rFonts w:cs="B Mitra" w:hint="cs"/>
          <w:sz w:val="28"/>
          <w:szCs w:val="28"/>
          <w:rtl/>
        </w:rPr>
        <w:t>ی</w:t>
      </w:r>
      <w:r w:rsidRPr="00261498">
        <w:rPr>
          <w:rFonts w:cs="B Mitra" w:hint="eastAsia"/>
          <w:sz w:val="28"/>
          <w:szCs w:val="28"/>
          <w:rtl/>
        </w:rPr>
        <w:t>ش</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را عزل كرد و افراد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را به ولا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شهرها</w:t>
      </w:r>
      <w:r w:rsidRPr="00261498">
        <w:rPr>
          <w:rFonts w:cs="B Mitra" w:hint="cs"/>
          <w:sz w:val="28"/>
          <w:szCs w:val="28"/>
          <w:rtl/>
        </w:rPr>
        <w:t>ی</w:t>
      </w:r>
      <w:r w:rsidRPr="00261498">
        <w:rPr>
          <w:rFonts w:cs="B Mitra"/>
          <w:sz w:val="28"/>
          <w:szCs w:val="28"/>
          <w:rtl/>
        </w:rPr>
        <w:t xml:space="preserve"> مهم و برا</w:t>
      </w:r>
      <w:r w:rsidRPr="00261498">
        <w:rPr>
          <w:rFonts w:cs="B Mitra" w:hint="cs"/>
          <w:sz w:val="28"/>
          <w:szCs w:val="28"/>
          <w:rtl/>
        </w:rPr>
        <w:t>ی</w:t>
      </w:r>
      <w:r w:rsidRPr="00261498">
        <w:rPr>
          <w:rFonts w:cs="B Mitra"/>
          <w:sz w:val="28"/>
          <w:szCs w:val="28"/>
          <w:rtl/>
        </w:rPr>
        <w:t xml:space="preserve"> ادامه فتوح برگماشت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۴ / ۲۵۱- ۲۵۸، ۲۶۹). در برخ</w:t>
      </w:r>
      <w:r w:rsidRPr="00261498">
        <w:rPr>
          <w:rFonts w:cs="B Mitra" w:hint="cs"/>
          <w:sz w:val="28"/>
          <w:szCs w:val="28"/>
          <w:rtl/>
        </w:rPr>
        <w:t>ی</w:t>
      </w:r>
      <w:r w:rsidRPr="00261498">
        <w:rPr>
          <w:rFonts w:cs="B Mitra"/>
          <w:sz w:val="28"/>
          <w:szCs w:val="28"/>
          <w:rtl/>
        </w:rPr>
        <w:t xml:space="preserve"> موارد، اموال هنگفت</w:t>
      </w:r>
      <w:r w:rsidRPr="00261498">
        <w:rPr>
          <w:rFonts w:cs="B Mitra" w:hint="cs"/>
          <w:sz w:val="28"/>
          <w:szCs w:val="28"/>
          <w:rtl/>
        </w:rPr>
        <w:t>ی</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به ا</w:t>
      </w:r>
      <w:r w:rsidRPr="00261498">
        <w:rPr>
          <w:rFonts w:cs="B Mitra" w:hint="cs"/>
          <w:sz w:val="28"/>
          <w:szCs w:val="28"/>
          <w:rtl/>
        </w:rPr>
        <w:t>ی</w:t>
      </w:r>
      <w:r w:rsidRPr="00261498">
        <w:rPr>
          <w:rFonts w:cs="B Mitra" w:hint="eastAsia"/>
          <w:sz w:val="28"/>
          <w:szCs w:val="28"/>
          <w:rtl/>
        </w:rPr>
        <w:t>شان</w:t>
      </w:r>
      <w:r w:rsidRPr="00261498">
        <w:rPr>
          <w:rFonts w:cs="B Mitra"/>
          <w:sz w:val="28"/>
          <w:szCs w:val="28"/>
          <w:rtl/>
        </w:rPr>
        <w:t xml:space="preserve"> بخش</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۶ / ۱۳۳، ۱۳۴، ۲۰۸؛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۴ / ۳۴۸، ۳۶۵). </w:t>
      </w:r>
    </w:p>
    <w:p w:rsidR="00261498" w:rsidRPr="00261498" w:rsidRDefault="00261498" w:rsidP="00261498">
      <w:pPr>
        <w:rPr>
          <w:rFonts w:cs="B Mitra"/>
          <w:sz w:val="28"/>
          <w:szCs w:val="28"/>
          <w:rtl/>
        </w:rPr>
      </w:pPr>
      <w:r w:rsidRPr="00261498">
        <w:rPr>
          <w:rFonts w:cs="B Mitra" w:hint="eastAsia"/>
          <w:sz w:val="28"/>
          <w:szCs w:val="28"/>
          <w:rtl/>
        </w:rPr>
        <w:t>از</w:t>
      </w:r>
      <w:r w:rsidRPr="00261498">
        <w:rPr>
          <w:rFonts w:cs="B Mitra"/>
          <w:sz w:val="28"/>
          <w:szCs w:val="28"/>
          <w:rtl/>
        </w:rPr>
        <w:t xml:space="preserve"> نکـات مهم در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دوره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است كه ظاهراً 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نم</w:t>
      </w:r>
      <w:r w:rsidRPr="00261498">
        <w:rPr>
          <w:rFonts w:cs="B Mitra" w:hint="cs"/>
          <w:sz w:val="28"/>
          <w:szCs w:val="28"/>
          <w:rtl/>
        </w:rPr>
        <w:t>ی‌</w:t>
      </w:r>
      <w:r w:rsidRPr="00261498">
        <w:rPr>
          <w:rFonts w:cs="B Mitra" w:hint="eastAsia"/>
          <w:sz w:val="28"/>
          <w:szCs w:val="28"/>
          <w:rtl/>
        </w:rPr>
        <w:t>خواستند</w:t>
      </w:r>
      <w:r w:rsidRPr="00261498">
        <w:rPr>
          <w:rFonts w:cs="B Mitra"/>
          <w:sz w:val="28"/>
          <w:szCs w:val="28"/>
          <w:rtl/>
        </w:rPr>
        <w:t xml:space="preserve"> گز</w:t>
      </w:r>
      <w:r w:rsidRPr="00261498">
        <w:rPr>
          <w:rFonts w:cs="B Mitra" w:hint="cs"/>
          <w:sz w:val="28"/>
          <w:szCs w:val="28"/>
          <w:rtl/>
        </w:rPr>
        <w:t>ی</w:t>
      </w:r>
      <w:r w:rsidRPr="00261498">
        <w:rPr>
          <w:rFonts w:cs="B Mitra" w:hint="eastAsia"/>
          <w:sz w:val="28"/>
          <w:szCs w:val="28"/>
          <w:rtl/>
        </w:rPr>
        <w:t>نش</w:t>
      </w:r>
      <w:r w:rsidRPr="00261498">
        <w:rPr>
          <w:rFonts w:cs="B Mitra"/>
          <w:sz w:val="28"/>
          <w:szCs w:val="28"/>
          <w:rtl/>
        </w:rPr>
        <w:t xml:space="preserve"> خل</w:t>
      </w:r>
      <w:r w:rsidRPr="00261498">
        <w:rPr>
          <w:rFonts w:cs="B Mitra" w:hint="cs"/>
          <w:sz w:val="28"/>
          <w:szCs w:val="28"/>
          <w:rtl/>
        </w:rPr>
        <w:t>ی</w:t>
      </w:r>
      <w:r w:rsidRPr="00261498">
        <w:rPr>
          <w:rFonts w:cs="B Mitra" w:hint="eastAsia"/>
          <w:sz w:val="28"/>
          <w:szCs w:val="28"/>
          <w:rtl/>
        </w:rPr>
        <w:t>فه</w:t>
      </w:r>
      <w:r w:rsidRPr="00261498">
        <w:rPr>
          <w:rFonts w:cs="B Mitra"/>
          <w:sz w:val="28"/>
          <w:szCs w:val="28"/>
          <w:rtl/>
        </w:rPr>
        <w:t xml:space="preserve"> بر مبنا</w:t>
      </w:r>
      <w:r w:rsidRPr="00261498">
        <w:rPr>
          <w:rFonts w:cs="B Mitra" w:hint="cs"/>
          <w:sz w:val="28"/>
          <w:szCs w:val="28"/>
          <w:rtl/>
        </w:rPr>
        <w:t>ی</w:t>
      </w:r>
      <w:r w:rsidRPr="00261498">
        <w:rPr>
          <w:rFonts w:cs="B Mitra"/>
          <w:sz w:val="28"/>
          <w:szCs w:val="28"/>
          <w:rtl/>
        </w:rPr>
        <w:t xml:space="preserve"> رسم پ</w:t>
      </w:r>
      <w:r w:rsidRPr="00261498">
        <w:rPr>
          <w:rFonts w:cs="B Mitra" w:hint="cs"/>
          <w:sz w:val="28"/>
          <w:szCs w:val="28"/>
          <w:rtl/>
        </w:rPr>
        <w:t>ی</w:t>
      </w:r>
      <w:r w:rsidRPr="00261498">
        <w:rPr>
          <w:rFonts w:cs="B Mitra" w:hint="eastAsia"/>
          <w:sz w:val="28"/>
          <w:szCs w:val="28"/>
          <w:rtl/>
        </w:rPr>
        <w:t>ش</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صورت گ</w:t>
      </w:r>
      <w:r w:rsidRPr="00261498">
        <w:rPr>
          <w:rFonts w:cs="B Mitra" w:hint="cs"/>
          <w:sz w:val="28"/>
          <w:szCs w:val="28"/>
          <w:rtl/>
        </w:rPr>
        <w:t>ی</w:t>
      </w:r>
      <w:r w:rsidRPr="00261498">
        <w:rPr>
          <w:rFonts w:cs="B Mitra" w:hint="eastAsia"/>
          <w:sz w:val="28"/>
          <w:szCs w:val="28"/>
          <w:rtl/>
        </w:rPr>
        <w:t>رد؛</w:t>
      </w:r>
      <w:r w:rsidRPr="00261498">
        <w:rPr>
          <w:rFonts w:cs="B Mitra"/>
          <w:sz w:val="28"/>
          <w:szCs w:val="28"/>
          <w:rtl/>
        </w:rPr>
        <w:t xml:space="preserve"> چنان كه وقت</w:t>
      </w:r>
      <w:r w:rsidRPr="00261498">
        <w:rPr>
          <w:rFonts w:cs="B Mitra" w:hint="cs"/>
          <w:sz w:val="28"/>
          <w:szCs w:val="28"/>
          <w:rtl/>
        </w:rPr>
        <w:t>ی</w:t>
      </w:r>
      <w:r w:rsidRPr="00261498">
        <w:rPr>
          <w:rFonts w:cs="B Mitra"/>
          <w:sz w:val="28"/>
          <w:szCs w:val="28"/>
          <w:rtl/>
        </w:rPr>
        <w:t xml:space="preserve"> عثمان </w:t>
      </w:r>
      <w:r w:rsidRPr="00261498">
        <w:rPr>
          <w:rFonts w:cs="B Mitra" w:hint="cs"/>
          <w:sz w:val="28"/>
          <w:szCs w:val="28"/>
          <w:rtl/>
        </w:rPr>
        <w:t>ی</w:t>
      </w:r>
      <w:r w:rsidRPr="00261498">
        <w:rPr>
          <w:rFonts w:cs="B Mitra" w:hint="eastAsia"/>
          <w:sz w:val="28"/>
          <w:szCs w:val="28"/>
          <w:rtl/>
        </w:rPr>
        <w:t>ك</w:t>
      </w:r>
      <w:r w:rsidRPr="00261498">
        <w:rPr>
          <w:rFonts w:cs="B Mitra"/>
          <w:sz w:val="28"/>
          <w:szCs w:val="28"/>
          <w:rtl/>
        </w:rPr>
        <w:t xml:space="preserve"> بار به هنگام ب</w:t>
      </w:r>
      <w:r w:rsidRPr="00261498">
        <w:rPr>
          <w:rFonts w:cs="B Mitra" w:hint="cs"/>
          <w:sz w:val="28"/>
          <w:szCs w:val="28"/>
          <w:rtl/>
        </w:rPr>
        <w:t>ی</w:t>
      </w:r>
      <w:r w:rsidRPr="00261498">
        <w:rPr>
          <w:rFonts w:cs="B Mitra" w:hint="eastAsia"/>
          <w:sz w:val="28"/>
          <w:szCs w:val="28"/>
          <w:rtl/>
        </w:rPr>
        <w:t>مار</w:t>
      </w:r>
      <w:r w:rsidRPr="00261498">
        <w:rPr>
          <w:rFonts w:cs="B Mitra" w:hint="cs"/>
          <w:sz w:val="28"/>
          <w:szCs w:val="28"/>
          <w:rtl/>
        </w:rPr>
        <w:t>ی</w:t>
      </w:r>
      <w:r w:rsidRPr="00261498">
        <w:rPr>
          <w:rFonts w:cs="B Mitra"/>
          <w:sz w:val="28"/>
          <w:szCs w:val="28"/>
          <w:rtl/>
        </w:rPr>
        <w:t xml:space="preserve"> در وص</w:t>
      </w:r>
      <w:r w:rsidRPr="00261498">
        <w:rPr>
          <w:rFonts w:cs="B Mitra" w:hint="cs"/>
          <w:sz w:val="28"/>
          <w:szCs w:val="28"/>
          <w:rtl/>
        </w:rPr>
        <w:t>ی</w:t>
      </w:r>
      <w:r w:rsidRPr="00261498">
        <w:rPr>
          <w:rFonts w:cs="B Mitra" w:hint="eastAsia"/>
          <w:sz w:val="28"/>
          <w:szCs w:val="28"/>
          <w:rtl/>
        </w:rPr>
        <w:t>ت‌نام</w:t>
      </w:r>
      <w:r w:rsidRPr="00261498">
        <w:rPr>
          <w:rFonts w:cs="B Mitra" w:hint="cs"/>
          <w:sz w:val="28"/>
          <w:szCs w:val="28"/>
          <w:rtl/>
        </w:rPr>
        <w:t>ۀ</w:t>
      </w:r>
      <w:r w:rsidRPr="00261498">
        <w:rPr>
          <w:rFonts w:cs="B Mitra"/>
          <w:sz w:val="28"/>
          <w:szCs w:val="28"/>
          <w:rtl/>
        </w:rPr>
        <w:t xml:space="preserve"> پنهان</w:t>
      </w:r>
      <w:r w:rsidRPr="00261498">
        <w:rPr>
          <w:rFonts w:cs="B Mitra" w:hint="cs"/>
          <w:sz w:val="28"/>
          <w:szCs w:val="28"/>
          <w:rtl/>
        </w:rPr>
        <w:t>ی</w:t>
      </w:r>
      <w:r w:rsidRPr="00261498">
        <w:rPr>
          <w:rFonts w:cs="B Mitra"/>
          <w:sz w:val="28"/>
          <w:szCs w:val="28"/>
          <w:rtl/>
        </w:rPr>
        <w:t xml:space="preserve"> خود، از عبدالرحمان بن عوف به عنوان جانش</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نام برد، خشم 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برانگ</w:t>
      </w:r>
      <w:r w:rsidRPr="00261498">
        <w:rPr>
          <w:rFonts w:cs="B Mitra" w:hint="cs"/>
          <w:sz w:val="28"/>
          <w:szCs w:val="28"/>
          <w:rtl/>
        </w:rPr>
        <w:t>ی</w:t>
      </w:r>
      <w:r w:rsidRPr="00261498">
        <w:rPr>
          <w:rFonts w:cs="B Mitra" w:hint="eastAsia"/>
          <w:sz w:val="28"/>
          <w:szCs w:val="28"/>
          <w:rtl/>
        </w:rPr>
        <w:t>خته</w:t>
      </w:r>
      <w:r w:rsidRPr="00261498">
        <w:rPr>
          <w:rFonts w:cs="B Mitra"/>
          <w:sz w:val="28"/>
          <w:szCs w:val="28"/>
          <w:rtl/>
        </w:rPr>
        <w:t xml:space="preserve"> شد (</w:t>
      </w:r>
      <w:r w:rsidRPr="00261498">
        <w:rPr>
          <w:rFonts w:cs="B Mitra" w:hint="cs"/>
          <w:sz w:val="28"/>
          <w:szCs w:val="28"/>
          <w:rtl/>
        </w:rPr>
        <w:t>ی</w:t>
      </w:r>
      <w:r w:rsidRPr="00261498">
        <w:rPr>
          <w:rFonts w:cs="B Mitra" w:hint="eastAsia"/>
          <w:sz w:val="28"/>
          <w:szCs w:val="28"/>
          <w:rtl/>
        </w:rPr>
        <w:t>عقوب</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۲ / ۱۹۵-۱۹۶؛ قس: مادلونگ، ۱۲۸-۱۲۹). در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دوره، مروان بن حكم ــ كه خود و پدرش از رانده‌شدگان حضرت رسول بودند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۶ / ۱۳۵-۱۳۶) ــ بر امور خلافت تسلط ب</w:t>
      </w:r>
      <w:r w:rsidRPr="00261498">
        <w:rPr>
          <w:rFonts w:cs="B Mitra" w:hint="cs"/>
          <w:sz w:val="28"/>
          <w:szCs w:val="28"/>
          <w:rtl/>
        </w:rPr>
        <w:t>ی‌</w:t>
      </w:r>
      <w:r w:rsidRPr="00261498">
        <w:rPr>
          <w:rFonts w:cs="B Mitra" w:hint="eastAsia"/>
          <w:sz w:val="28"/>
          <w:szCs w:val="28"/>
          <w:rtl/>
        </w:rPr>
        <w:t>اندازه</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افته</w:t>
      </w:r>
      <w:r w:rsidRPr="00261498">
        <w:rPr>
          <w:rFonts w:cs="B Mitra"/>
          <w:sz w:val="28"/>
          <w:szCs w:val="28"/>
          <w:rtl/>
        </w:rPr>
        <w:t xml:space="preserve"> بود (ابن‌سعد، ۵ / ۳۶؛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۶ / ۱۳۸، ۱۸۱). در جر</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اعتراض برضد خل</w:t>
      </w:r>
      <w:r w:rsidRPr="00261498">
        <w:rPr>
          <w:rFonts w:cs="B Mitra" w:hint="cs"/>
          <w:sz w:val="28"/>
          <w:szCs w:val="28"/>
          <w:rtl/>
        </w:rPr>
        <w:t>ی</w:t>
      </w:r>
      <w:r w:rsidRPr="00261498">
        <w:rPr>
          <w:rFonts w:cs="B Mitra" w:hint="eastAsia"/>
          <w:sz w:val="28"/>
          <w:szCs w:val="28"/>
          <w:rtl/>
        </w:rPr>
        <w:t>فه</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شورش</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خواهان اخراج و تحو</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او بودند (همان، ۶ / ۱۸۴). درست است كه در </w:t>
      </w:r>
      <w:r w:rsidRPr="00261498">
        <w:rPr>
          <w:rFonts w:cs="B Mitra" w:hint="cs"/>
          <w:sz w:val="28"/>
          <w:szCs w:val="28"/>
          <w:rtl/>
        </w:rPr>
        <w:t>ی</w:t>
      </w:r>
      <w:r w:rsidRPr="00261498">
        <w:rPr>
          <w:rFonts w:cs="B Mitra" w:hint="eastAsia"/>
          <w:sz w:val="28"/>
          <w:szCs w:val="28"/>
          <w:rtl/>
        </w:rPr>
        <w:t>ك</w:t>
      </w:r>
      <w:r w:rsidRPr="00261498">
        <w:rPr>
          <w:rFonts w:cs="B Mitra"/>
          <w:sz w:val="28"/>
          <w:szCs w:val="28"/>
          <w:rtl/>
        </w:rPr>
        <w:t xml:space="preserve"> دوره، منافع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ت</w:t>
      </w:r>
      <w:r w:rsidRPr="00261498">
        <w:rPr>
          <w:rFonts w:cs="B Mitra" w:hint="cs"/>
          <w:sz w:val="28"/>
          <w:szCs w:val="28"/>
          <w:rtl/>
        </w:rPr>
        <w:t>ی</w:t>
      </w:r>
      <w:r w:rsidRPr="00261498">
        <w:rPr>
          <w:rFonts w:cs="B Mitra" w:hint="eastAsia"/>
          <w:sz w:val="28"/>
          <w:szCs w:val="28"/>
          <w:rtl/>
        </w:rPr>
        <w:t>ره‌ها</w:t>
      </w:r>
      <w:r w:rsidRPr="00261498">
        <w:rPr>
          <w:rFonts w:cs="B Mitra" w:hint="cs"/>
          <w:sz w:val="28"/>
          <w:szCs w:val="28"/>
          <w:rtl/>
        </w:rPr>
        <w:t>ی</w:t>
      </w:r>
      <w:r w:rsidRPr="00261498">
        <w:rPr>
          <w:rFonts w:cs="B Mitra"/>
          <w:sz w:val="28"/>
          <w:szCs w:val="28"/>
          <w:rtl/>
        </w:rPr>
        <w:t xml:space="preserve"> قر</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اگر با منافع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كاملاً منطبق نبود، تضاد چشمگ</w:t>
      </w:r>
      <w:r w:rsidRPr="00261498">
        <w:rPr>
          <w:rFonts w:cs="B Mitra" w:hint="cs"/>
          <w:sz w:val="28"/>
          <w:szCs w:val="28"/>
          <w:rtl/>
        </w:rPr>
        <w:t>ی</w:t>
      </w:r>
      <w:r w:rsidRPr="00261498">
        <w:rPr>
          <w:rFonts w:cs="B Mitra" w:hint="eastAsia"/>
          <w:sz w:val="28"/>
          <w:szCs w:val="28"/>
          <w:rtl/>
        </w:rPr>
        <w:t>ر</w:t>
      </w:r>
      <w:r w:rsidRPr="00261498">
        <w:rPr>
          <w:rFonts w:cs="B Mitra" w:hint="cs"/>
          <w:sz w:val="28"/>
          <w:szCs w:val="28"/>
          <w:rtl/>
        </w:rPr>
        <w:t>ی</w:t>
      </w:r>
      <w:r w:rsidRPr="00261498">
        <w:rPr>
          <w:rFonts w:cs="B Mitra"/>
          <w:sz w:val="28"/>
          <w:szCs w:val="28"/>
          <w:rtl/>
        </w:rPr>
        <w:t xml:space="preserve"> هم نداشت، ول</w:t>
      </w:r>
      <w:r w:rsidRPr="00261498">
        <w:rPr>
          <w:rFonts w:cs="B Mitra" w:hint="cs"/>
          <w:sz w:val="28"/>
          <w:szCs w:val="28"/>
          <w:rtl/>
        </w:rPr>
        <w:t>ی</w:t>
      </w:r>
      <w:r w:rsidRPr="00261498">
        <w:rPr>
          <w:rFonts w:cs="B Mitra"/>
          <w:sz w:val="28"/>
          <w:szCs w:val="28"/>
          <w:rtl/>
        </w:rPr>
        <w:t xml:space="preserve"> در اواخر عهد عثمان، چنانکـه برخ</w:t>
      </w:r>
      <w:r w:rsidRPr="00261498">
        <w:rPr>
          <w:rFonts w:cs="B Mitra" w:hint="cs"/>
          <w:sz w:val="28"/>
          <w:szCs w:val="28"/>
          <w:rtl/>
        </w:rPr>
        <w:t>ی</w:t>
      </w:r>
      <w:r w:rsidRPr="00261498">
        <w:rPr>
          <w:rFonts w:cs="B Mitra"/>
          <w:sz w:val="28"/>
          <w:szCs w:val="28"/>
          <w:rtl/>
        </w:rPr>
        <w:t xml:space="preserve"> از محققان به درست</w:t>
      </w:r>
      <w:r w:rsidRPr="00261498">
        <w:rPr>
          <w:rFonts w:cs="B Mitra" w:hint="cs"/>
          <w:sz w:val="28"/>
          <w:szCs w:val="28"/>
          <w:rtl/>
        </w:rPr>
        <w:t>ی</w:t>
      </w:r>
      <w:r w:rsidRPr="00261498">
        <w:rPr>
          <w:rFonts w:cs="B Mitra"/>
          <w:sz w:val="28"/>
          <w:szCs w:val="28"/>
          <w:rtl/>
        </w:rPr>
        <w:t xml:space="preserve"> گفته‌اند، احساسات ضد امو</w:t>
      </w:r>
      <w:r w:rsidRPr="00261498">
        <w:rPr>
          <w:rFonts w:cs="B Mitra" w:hint="cs"/>
          <w:sz w:val="28"/>
          <w:szCs w:val="28"/>
          <w:rtl/>
        </w:rPr>
        <w:t>ی</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قر</w:t>
      </w:r>
      <w:r w:rsidRPr="00261498">
        <w:rPr>
          <w:rFonts w:cs="B Mitra" w:hint="cs"/>
          <w:sz w:val="28"/>
          <w:szCs w:val="28"/>
          <w:rtl/>
        </w:rPr>
        <w:t>ی</w:t>
      </w:r>
      <w:r w:rsidRPr="00261498">
        <w:rPr>
          <w:rFonts w:cs="B Mitra" w:hint="eastAsia"/>
          <w:sz w:val="28"/>
          <w:szCs w:val="28"/>
          <w:rtl/>
        </w:rPr>
        <w:t>ش</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همراه با قبا</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خردتر گسترش م</w:t>
      </w:r>
      <w:r w:rsidRPr="00261498">
        <w:rPr>
          <w:rFonts w:cs="B Mitra" w:hint="cs"/>
          <w:sz w:val="28"/>
          <w:szCs w:val="28"/>
          <w:rtl/>
        </w:rPr>
        <w:t>ی‌ی</w:t>
      </w:r>
      <w:r w:rsidRPr="00261498">
        <w:rPr>
          <w:rFonts w:cs="B Mitra" w:hint="eastAsia"/>
          <w:sz w:val="28"/>
          <w:szCs w:val="28"/>
          <w:rtl/>
        </w:rPr>
        <w:t>افت</w:t>
      </w:r>
      <w:r w:rsidRPr="00261498">
        <w:rPr>
          <w:rFonts w:cs="B Mitra"/>
          <w:sz w:val="28"/>
          <w:szCs w:val="28"/>
          <w:rtl/>
        </w:rPr>
        <w:t xml:space="preserve"> (مادلونگ، 137). تلق</w:t>
      </w:r>
      <w:r w:rsidRPr="00261498">
        <w:rPr>
          <w:rFonts w:cs="B Mitra" w:hint="cs"/>
          <w:sz w:val="28"/>
          <w:szCs w:val="28"/>
          <w:rtl/>
        </w:rPr>
        <w:t>ی</w:t>
      </w:r>
      <w:r w:rsidRPr="00261498">
        <w:rPr>
          <w:rFonts w:cs="B Mitra"/>
          <w:sz w:val="28"/>
          <w:szCs w:val="28"/>
          <w:rtl/>
        </w:rPr>
        <w:t xml:space="preserve"> 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از خلافت در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عهد، از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جمل</w:t>
      </w:r>
      <w:r w:rsidRPr="00261498">
        <w:rPr>
          <w:rFonts w:cs="B Mitra" w:hint="cs"/>
          <w:sz w:val="28"/>
          <w:szCs w:val="28"/>
          <w:rtl/>
        </w:rPr>
        <w:t>ۀ</w:t>
      </w:r>
      <w:r w:rsidRPr="00261498">
        <w:rPr>
          <w:rFonts w:cs="B Mitra"/>
          <w:sz w:val="28"/>
          <w:szCs w:val="28"/>
          <w:rtl/>
        </w:rPr>
        <w:t xml:space="preserve"> مروان بن حكم در</w:t>
      </w:r>
      <w:r w:rsidRPr="00261498">
        <w:rPr>
          <w:rFonts w:cs="B Mitra" w:hint="cs"/>
          <w:sz w:val="28"/>
          <w:szCs w:val="28"/>
          <w:rtl/>
        </w:rPr>
        <w:t>ی</w:t>
      </w:r>
      <w:r w:rsidRPr="00261498">
        <w:rPr>
          <w:rFonts w:cs="B Mitra" w:hint="eastAsia"/>
          <w:sz w:val="28"/>
          <w:szCs w:val="28"/>
          <w:rtl/>
        </w:rPr>
        <w:t>افته</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شود</w:t>
      </w:r>
      <w:r w:rsidRPr="00261498">
        <w:rPr>
          <w:rFonts w:cs="B Mitra"/>
          <w:sz w:val="28"/>
          <w:szCs w:val="28"/>
          <w:rtl/>
        </w:rPr>
        <w:t xml:space="preserve"> كه در جمع شورش</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گفت: ا</w:t>
      </w:r>
      <w:r w:rsidRPr="00261498">
        <w:rPr>
          <w:rFonts w:cs="B Mitra" w:hint="cs"/>
          <w:sz w:val="28"/>
          <w:szCs w:val="28"/>
          <w:rtl/>
        </w:rPr>
        <w:t>ی</w:t>
      </w:r>
      <w:r w:rsidRPr="00261498">
        <w:rPr>
          <w:rFonts w:cs="B Mitra" w:hint="eastAsia"/>
          <w:sz w:val="28"/>
          <w:szCs w:val="28"/>
          <w:rtl/>
        </w:rPr>
        <w:t>نجا</w:t>
      </w:r>
      <w:r w:rsidRPr="00261498">
        <w:rPr>
          <w:rFonts w:cs="B Mitra"/>
          <w:sz w:val="28"/>
          <w:szCs w:val="28"/>
          <w:rtl/>
        </w:rPr>
        <w:t xml:space="preserve"> آمده 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تا «ملك» ما را از چنگمان بدر آور</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تار</w:t>
      </w:r>
      <w:r w:rsidRPr="00261498">
        <w:rPr>
          <w:rFonts w:cs="B Mitra" w:hint="cs"/>
          <w:sz w:val="28"/>
          <w:szCs w:val="28"/>
          <w:rtl/>
        </w:rPr>
        <w:t>ی</w:t>
      </w:r>
      <w:r w:rsidRPr="00261498">
        <w:rPr>
          <w:rFonts w:cs="B Mitra" w:hint="eastAsia"/>
          <w:sz w:val="28"/>
          <w:szCs w:val="28"/>
          <w:rtl/>
        </w:rPr>
        <w:t>خ،</w:t>
      </w:r>
      <w:r w:rsidRPr="00261498">
        <w:rPr>
          <w:rFonts w:cs="B Mitra"/>
          <w:sz w:val="28"/>
          <w:szCs w:val="28"/>
          <w:rtl/>
        </w:rPr>
        <w:t xml:space="preserve"> ۴ / ۳۶۲). </w:t>
      </w:r>
    </w:p>
    <w:p w:rsidR="00261498" w:rsidRPr="00261498" w:rsidRDefault="00261498" w:rsidP="00261498">
      <w:pPr>
        <w:rPr>
          <w:rFonts w:cs="B Mitra"/>
          <w:sz w:val="28"/>
          <w:szCs w:val="28"/>
          <w:rtl/>
        </w:rPr>
      </w:pPr>
      <w:r w:rsidRPr="00261498">
        <w:rPr>
          <w:rFonts w:cs="B Mitra" w:hint="eastAsia"/>
          <w:sz w:val="28"/>
          <w:szCs w:val="28"/>
          <w:rtl/>
        </w:rPr>
        <w:t>با</w:t>
      </w:r>
      <w:r w:rsidRPr="00261498">
        <w:rPr>
          <w:rFonts w:cs="B Mitra"/>
          <w:sz w:val="28"/>
          <w:szCs w:val="28"/>
          <w:rtl/>
        </w:rPr>
        <w:t xml:space="preserve"> خلافت ام</w:t>
      </w:r>
      <w:r w:rsidRPr="00261498">
        <w:rPr>
          <w:rFonts w:cs="B Mitra" w:hint="cs"/>
          <w:sz w:val="28"/>
          <w:szCs w:val="28"/>
          <w:rtl/>
        </w:rPr>
        <w:t>ی</w:t>
      </w:r>
      <w:r w:rsidRPr="00261498">
        <w:rPr>
          <w:rFonts w:cs="B Mitra" w:hint="eastAsia"/>
          <w:sz w:val="28"/>
          <w:szCs w:val="28"/>
          <w:rtl/>
        </w:rPr>
        <w:t>ر</w:t>
      </w:r>
      <w:r w:rsidRPr="00261498">
        <w:rPr>
          <w:rFonts w:cs="B Mitra"/>
          <w:sz w:val="28"/>
          <w:szCs w:val="28"/>
          <w:rtl/>
        </w:rPr>
        <w:t xml:space="preserve"> المؤمن</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عل</w:t>
      </w:r>
      <w:r w:rsidRPr="00261498">
        <w:rPr>
          <w:rFonts w:cs="B Mitra" w:hint="cs"/>
          <w:sz w:val="28"/>
          <w:szCs w:val="28"/>
          <w:rtl/>
        </w:rPr>
        <w:t>ی</w:t>
      </w:r>
      <w:r w:rsidRPr="00261498">
        <w:rPr>
          <w:rFonts w:cs="B Mitra"/>
          <w:sz w:val="28"/>
          <w:szCs w:val="28"/>
          <w:rtl/>
        </w:rPr>
        <w:t xml:space="preserve"> (ع) كه ب</w:t>
      </w:r>
      <w:r w:rsidRPr="00261498">
        <w:rPr>
          <w:rFonts w:cs="B Mitra" w:hint="cs"/>
          <w:sz w:val="28"/>
          <w:szCs w:val="28"/>
          <w:rtl/>
        </w:rPr>
        <w:t>ی</w:t>
      </w:r>
      <w:r w:rsidRPr="00261498">
        <w:rPr>
          <w:rFonts w:cs="B Mitra" w:hint="eastAsia"/>
          <w:sz w:val="28"/>
          <w:szCs w:val="28"/>
          <w:rtl/>
        </w:rPr>
        <w:t>عت</w:t>
      </w:r>
      <w:r w:rsidRPr="00261498">
        <w:rPr>
          <w:rFonts w:cs="B Mitra"/>
          <w:sz w:val="28"/>
          <w:szCs w:val="28"/>
          <w:rtl/>
        </w:rPr>
        <w:t xml:space="preserve"> با آن حضرت، خارج از اراد</w:t>
      </w:r>
      <w:r w:rsidRPr="00261498">
        <w:rPr>
          <w:rFonts w:cs="B Mitra" w:hint="cs"/>
          <w:sz w:val="28"/>
          <w:szCs w:val="28"/>
          <w:rtl/>
        </w:rPr>
        <w:t>ۀ</w:t>
      </w:r>
      <w:r w:rsidRPr="00261498">
        <w:rPr>
          <w:rFonts w:cs="B Mitra"/>
          <w:sz w:val="28"/>
          <w:szCs w:val="28"/>
          <w:rtl/>
        </w:rPr>
        <w:t xml:space="preserve">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و غالب قر</w:t>
      </w:r>
      <w:r w:rsidRPr="00261498">
        <w:rPr>
          <w:rFonts w:cs="B Mitra" w:hint="cs"/>
          <w:sz w:val="28"/>
          <w:szCs w:val="28"/>
          <w:rtl/>
        </w:rPr>
        <w:t>ی</w:t>
      </w:r>
      <w:r w:rsidRPr="00261498">
        <w:rPr>
          <w:rFonts w:cs="B Mitra" w:hint="eastAsia"/>
          <w:sz w:val="28"/>
          <w:szCs w:val="28"/>
          <w:rtl/>
        </w:rPr>
        <w:t>ش</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صورت گرفت، سران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نخست به مكه گر</w:t>
      </w:r>
      <w:r w:rsidRPr="00261498">
        <w:rPr>
          <w:rFonts w:cs="B Mitra" w:hint="cs"/>
          <w:sz w:val="28"/>
          <w:szCs w:val="28"/>
          <w:rtl/>
        </w:rPr>
        <w:t>ی</w:t>
      </w:r>
      <w:r w:rsidRPr="00261498">
        <w:rPr>
          <w:rFonts w:cs="B Mitra" w:hint="eastAsia"/>
          <w:sz w:val="28"/>
          <w:szCs w:val="28"/>
          <w:rtl/>
        </w:rPr>
        <w:t>ختند</w:t>
      </w:r>
      <w:r w:rsidRPr="00261498">
        <w:rPr>
          <w:rFonts w:cs="B Mitra"/>
          <w:sz w:val="28"/>
          <w:szCs w:val="28"/>
          <w:rtl/>
        </w:rPr>
        <w:t xml:space="preserve"> (همان، ۴ / ۴۳۳، ۴۴۸)؛ آن گاه چون عا</w:t>
      </w:r>
      <w:r w:rsidRPr="00261498">
        <w:rPr>
          <w:rFonts w:cs="B Mitra" w:hint="cs"/>
          <w:sz w:val="28"/>
          <w:szCs w:val="28"/>
          <w:rtl/>
        </w:rPr>
        <w:t>ی</w:t>
      </w:r>
      <w:r w:rsidRPr="00261498">
        <w:rPr>
          <w:rFonts w:cs="B Mitra" w:hint="eastAsia"/>
          <w:sz w:val="28"/>
          <w:szCs w:val="28"/>
          <w:rtl/>
        </w:rPr>
        <w:t>شه</w:t>
      </w:r>
      <w:r w:rsidRPr="00261498">
        <w:rPr>
          <w:rFonts w:cs="B Mitra"/>
          <w:sz w:val="28"/>
          <w:szCs w:val="28"/>
          <w:rtl/>
        </w:rPr>
        <w:t xml:space="preserve"> و طلحه و زب</w:t>
      </w:r>
      <w:r w:rsidRPr="00261498">
        <w:rPr>
          <w:rFonts w:cs="B Mitra" w:hint="cs"/>
          <w:sz w:val="28"/>
          <w:szCs w:val="28"/>
          <w:rtl/>
        </w:rPr>
        <w:t>ی</w:t>
      </w:r>
      <w:r w:rsidRPr="00261498">
        <w:rPr>
          <w:rFonts w:cs="B Mitra" w:hint="eastAsia"/>
          <w:sz w:val="28"/>
          <w:szCs w:val="28"/>
          <w:rtl/>
        </w:rPr>
        <w:t>ر</w:t>
      </w:r>
      <w:r w:rsidRPr="00261498">
        <w:rPr>
          <w:rFonts w:cs="B Mitra"/>
          <w:sz w:val="28"/>
          <w:szCs w:val="28"/>
          <w:rtl/>
        </w:rPr>
        <w:t xml:space="preserve"> به بهان</w:t>
      </w:r>
      <w:r w:rsidRPr="00261498">
        <w:rPr>
          <w:rFonts w:cs="B Mitra" w:hint="cs"/>
          <w:sz w:val="28"/>
          <w:szCs w:val="28"/>
          <w:rtl/>
        </w:rPr>
        <w:t>ۀ</w:t>
      </w:r>
      <w:r w:rsidRPr="00261498">
        <w:rPr>
          <w:rFonts w:cs="B Mitra"/>
          <w:sz w:val="28"/>
          <w:szCs w:val="28"/>
          <w:rtl/>
        </w:rPr>
        <w:t xml:space="preserve"> خون‌خواه</w:t>
      </w:r>
      <w:r w:rsidRPr="00261498">
        <w:rPr>
          <w:rFonts w:cs="B Mitra" w:hint="cs"/>
          <w:sz w:val="28"/>
          <w:szCs w:val="28"/>
          <w:rtl/>
        </w:rPr>
        <w:t>ی</w:t>
      </w:r>
      <w:r w:rsidRPr="00261498">
        <w:rPr>
          <w:rFonts w:cs="B Mitra"/>
          <w:sz w:val="28"/>
          <w:szCs w:val="28"/>
          <w:rtl/>
        </w:rPr>
        <w:t xml:space="preserve"> عثمان، عَلَم مخالفت با حضرت عل</w:t>
      </w:r>
      <w:r w:rsidRPr="00261498">
        <w:rPr>
          <w:rFonts w:cs="B Mitra" w:hint="cs"/>
          <w:sz w:val="28"/>
          <w:szCs w:val="28"/>
          <w:rtl/>
        </w:rPr>
        <w:t>ی</w:t>
      </w:r>
      <w:r w:rsidRPr="00261498">
        <w:rPr>
          <w:rFonts w:cs="B Mitra"/>
          <w:sz w:val="28"/>
          <w:szCs w:val="28"/>
          <w:rtl/>
        </w:rPr>
        <w:t xml:space="preserve"> (ع) را برداشتند (ا</w:t>
      </w:r>
      <w:r w:rsidRPr="00261498">
        <w:rPr>
          <w:rFonts w:cs="B Mitra" w:hint="eastAsia"/>
          <w:sz w:val="28"/>
          <w:szCs w:val="28"/>
          <w:rtl/>
        </w:rPr>
        <w:t>بن</w:t>
      </w:r>
      <w:r w:rsidRPr="00261498">
        <w:rPr>
          <w:rFonts w:cs="B Mitra"/>
          <w:sz w:val="28"/>
          <w:szCs w:val="28"/>
          <w:rtl/>
        </w:rPr>
        <w:t xml:space="preserve"> سعد، ۵ / ۳۸)، ا</w:t>
      </w:r>
      <w:r w:rsidRPr="00261498">
        <w:rPr>
          <w:rFonts w:cs="B Mitra" w:hint="cs"/>
          <w:sz w:val="28"/>
          <w:szCs w:val="28"/>
          <w:rtl/>
        </w:rPr>
        <w:t>ی</w:t>
      </w:r>
      <w:r w:rsidRPr="00261498">
        <w:rPr>
          <w:rFonts w:cs="B Mitra" w:hint="eastAsia"/>
          <w:sz w:val="28"/>
          <w:szCs w:val="28"/>
          <w:rtl/>
        </w:rPr>
        <w:t>شان</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مجال</w:t>
      </w:r>
      <w:r w:rsidRPr="00261498">
        <w:rPr>
          <w:rFonts w:cs="B Mitra" w:hint="cs"/>
          <w:sz w:val="28"/>
          <w:szCs w:val="28"/>
          <w:rtl/>
        </w:rPr>
        <w:t>ی</w:t>
      </w:r>
      <w:r w:rsidRPr="00261498">
        <w:rPr>
          <w:rFonts w:cs="B Mitra"/>
          <w:sz w:val="28"/>
          <w:szCs w:val="28"/>
          <w:rtl/>
        </w:rPr>
        <w:t xml:space="preserve"> برا</w:t>
      </w:r>
      <w:r w:rsidRPr="00261498">
        <w:rPr>
          <w:rFonts w:cs="B Mitra" w:hint="cs"/>
          <w:sz w:val="28"/>
          <w:szCs w:val="28"/>
          <w:rtl/>
        </w:rPr>
        <w:t>ی</w:t>
      </w:r>
      <w:r w:rsidRPr="00261498">
        <w:rPr>
          <w:rFonts w:cs="B Mitra"/>
          <w:sz w:val="28"/>
          <w:szCs w:val="28"/>
          <w:rtl/>
        </w:rPr>
        <w:t xml:space="preserve"> ضد</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با آن حضرت </w:t>
      </w:r>
      <w:r w:rsidRPr="00261498">
        <w:rPr>
          <w:rFonts w:cs="B Mitra" w:hint="cs"/>
          <w:sz w:val="28"/>
          <w:szCs w:val="28"/>
          <w:rtl/>
        </w:rPr>
        <w:t>ی</w:t>
      </w:r>
      <w:r w:rsidRPr="00261498">
        <w:rPr>
          <w:rFonts w:cs="B Mitra" w:hint="eastAsia"/>
          <w:sz w:val="28"/>
          <w:szCs w:val="28"/>
          <w:rtl/>
        </w:rPr>
        <w:t>افتند</w:t>
      </w:r>
      <w:r w:rsidRPr="00261498">
        <w:rPr>
          <w:rFonts w:cs="B Mitra"/>
          <w:sz w:val="28"/>
          <w:szCs w:val="28"/>
          <w:rtl/>
        </w:rPr>
        <w:t xml:space="preserve">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۴ / ۴۴۹-۴۵۰). با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همه، اختلاف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با آنان بر سر خلافت برجا</w:t>
      </w:r>
      <w:r w:rsidRPr="00261498">
        <w:rPr>
          <w:rFonts w:cs="B Mitra" w:hint="cs"/>
          <w:sz w:val="28"/>
          <w:szCs w:val="28"/>
          <w:rtl/>
        </w:rPr>
        <w:t>ی</w:t>
      </w:r>
      <w:r w:rsidRPr="00261498">
        <w:rPr>
          <w:rFonts w:cs="B Mitra"/>
          <w:sz w:val="28"/>
          <w:szCs w:val="28"/>
          <w:rtl/>
        </w:rPr>
        <w:t xml:space="preserve"> بود (همان، ۴ / ۴۵۳)؛ حتى بنا بر برخ</w:t>
      </w:r>
      <w:r w:rsidRPr="00261498">
        <w:rPr>
          <w:rFonts w:cs="B Mitra" w:hint="cs"/>
          <w:sz w:val="28"/>
          <w:szCs w:val="28"/>
          <w:rtl/>
        </w:rPr>
        <w:t>ی</w:t>
      </w:r>
      <w:r w:rsidRPr="00261498">
        <w:rPr>
          <w:rFonts w:cs="B Mitra"/>
          <w:sz w:val="28"/>
          <w:szCs w:val="28"/>
          <w:rtl/>
        </w:rPr>
        <w:t xml:space="preserve"> گزارشها، قتل طلحه در م</w:t>
      </w:r>
      <w:r w:rsidRPr="00261498">
        <w:rPr>
          <w:rFonts w:cs="B Mitra" w:hint="cs"/>
          <w:sz w:val="28"/>
          <w:szCs w:val="28"/>
          <w:rtl/>
        </w:rPr>
        <w:t>ی</w:t>
      </w:r>
      <w:r w:rsidRPr="00261498">
        <w:rPr>
          <w:rFonts w:cs="B Mitra" w:hint="eastAsia"/>
          <w:sz w:val="28"/>
          <w:szCs w:val="28"/>
          <w:rtl/>
        </w:rPr>
        <w:t>دان</w:t>
      </w:r>
      <w:r w:rsidRPr="00261498">
        <w:rPr>
          <w:rFonts w:cs="B Mitra"/>
          <w:sz w:val="28"/>
          <w:szCs w:val="28"/>
          <w:rtl/>
        </w:rPr>
        <w:t xml:space="preserve"> جنگ به دست مروان بن حكم صورت گرفت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۳ / ۴۳، ۱۰ / ۱۲۷). </w:t>
      </w:r>
    </w:p>
    <w:p w:rsidR="00261498" w:rsidRPr="00261498" w:rsidRDefault="00261498" w:rsidP="00261498">
      <w:pPr>
        <w:rPr>
          <w:rFonts w:cs="B Mitra"/>
          <w:sz w:val="28"/>
          <w:szCs w:val="28"/>
          <w:rtl/>
        </w:rPr>
      </w:pPr>
      <w:r w:rsidRPr="00261498">
        <w:rPr>
          <w:rFonts w:cs="B Mitra" w:hint="eastAsia"/>
          <w:sz w:val="28"/>
          <w:szCs w:val="28"/>
          <w:rtl/>
        </w:rPr>
        <w:t>پس</w:t>
      </w:r>
      <w:r w:rsidRPr="00261498">
        <w:rPr>
          <w:rFonts w:cs="B Mitra"/>
          <w:sz w:val="28"/>
          <w:szCs w:val="28"/>
          <w:rtl/>
        </w:rPr>
        <w:t xml:space="preserve"> از شكست سنگ</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مخالفان در نبرد جمل،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بخت خو</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را در شام و نزد وال</w:t>
      </w:r>
      <w:r w:rsidRPr="00261498">
        <w:rPr>
          <w:rFonts w:cs="B Mitra" w:hint="cs"/>
          <w:sz w:val="28"/>
          <w:szCs w:val="28"/>
          <w:rtl/>
        </w:rPr>
        <w:t>ی</w:t>
      </w:r>
      <w:r w:rsidRPr="00261498">
        <w:rPr>
          <w:rFonts w:cs="B Mitra"/>
          <w:sz w:val="28"/>
          <w:szCs w:val="28"/>
          <w:rtl/>
        </w:rPr>
        <w:t xml:space="preserve"> پر قدرت آنجا معاو</w:t>
      </w:r>
      <w:r w:rsidRPr="00261498">
        <w:rPr>
          <w:rFonts w:cs="B Mitra" w:hint="cs"/>
          <w:sz w:val="28"/>
          <w:szCs w:val="28"/>
          <w:rtl/>
        </w:rPr>
        <w:t>ی</w:t>
      </w:r>
      <w:r w:rsidRPr="00261498">
        <w:rPr>
          <w:rFonts w:cs="B Mitra" w:hint="eastAsia"/>
          <w:sz w:val="28"/>
          <w:szCs w:val="28"/>
          <w:rtl/>
        </w:rPr>
        <w:t>ة</w:t>
      </w:r>
      <w:r w:rsidRPr="00261498">
        <w:rPr>
          <w:rFonts w:cs="B Mitra"/>
          <w:sz w:val="28"/>
          <w:szCs w:val="28"/>
          <w:rtl/>
        </w:rPr>
        <w:t xml:space="preserve"> بن اب</w:t>
      </w:r>
      <w:r w:rsidRPr="00261498">
        <w:rPr>
          <w:rFonts w:cs="B Mitra" w:hint="cs"/>
          <w:sz w:val="28"/>
          <w:szCs w:val="28"/>
          <w:rtl/>
        </w:rPr>
        <w:t>ی‌</w:t>
      </w:r>
      <w:r w:rsidRPr="00261498">
        <w:rPr>
          <w:rFonts w:cs="B Mitra" w:hint="eastAsia"/>
          <w:sz w:val="28"/>
          <w:szCs w:val="28"/>
          <w:rtl/>
        </w:rPr>
        <w:t>سف</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افتند</w:t>
      </w:r>
      <w:r w:rsidRPr="00261498">
        <w:rPr>
          <w:rFonts w:cs="B Mitra"/>
          <w:sz w:val="28"/>
          <w:szCs w:val="28"/>
          <w:rtl/>
        </w:rPr>
        <w:t xml:space="preserve"> كه عل</w:t>
      </w:r>
      <w:r w:rsidRPr="00261498">
        <w:rPr>
          <w:rFonts w:cs="B Mitra" w:hint="cs"/>
          <w:sz w:val="28"/>
          <w:szCs w:val="28"/>
          <w:rtl/>
        </w:rPr>
        <w:t>ی</w:t>
      </w:r>
      <w:r w:rsidRPr="00261498">
        <w:rPr>
          <w:rFonts w:cs="B Mitra"/>
          <w:sz w:val="28"/>
          <w:szCs w:val="28"/>
          <w:rtl/>
        </w:rPr>
        <w:t xml:space="preserve"> (ع) از نخست</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روزها</w:t>
      </w:r>
      <w:r w:rsidRPr="00261498">
        <w:rPr>
          <w:rFonts w:cs="B Mitra" w:hint="cs"/>
          <w:sz w:val="28"/>
          <w:szCs w:val="28"/>
          <w:rtl/>
        </w:rPr>
        <w:t>ی</w:t>
      </w:r>
      <w:r w:rsidRPr="00261498">
        <w:rPr>
          <w:rFonts w:cs="B Mitra"/>
          <w:sz w:val="28"/>
          <w:szCs w:val="28"/>
          <w:rtl/>
        </w:rPr>
        <w:t xml:space="preserve"> خلافت ــ به رغم توص</w:t>
      </w:r>
      <w:r w:rsidRPr="00261498">
        <w:rPr>
          <w:rFonts w:cs="B Mitra" w:hint="cs"/>
          <w:sz w:val="28"/>
          <w:szCs w:val="28"/>
          <w:rtl/>
        </w:rPr>
        <w:t>یۀ</w:t>
      </w:r>
      <w:r w:rsidRPr="00261498">
        <w:rPr>
          <w:rFonts w:cs="B Mitra"/>
          <w:sz w:val="28"/>
          <w:szCs w:val="28"/>
          <w:rtl/>
        </w:rPr>
        <w:t xml:space="preserve"> س</w:t>
      </w:r>
      <w:r w:rsidRPr="00261498">
        <w:rPr>
          <w:rFonts w:cs="B Mitra" w:hint="cs"/>
          <w:sz w:val="28"/>
          <w:szCs w:val="28"/>
          <w:rtl/>
        </w:rPr>
        <w:t>ی</w:t>
      </w:r>
      <w:r w:rsidRPr="00261498">
        <w:rPr>
          <w:rFonts w:cs="B Mitra" w:hint="eastAsia"/>
          <w:sz w:val="28"/>
          <w:szCs w:val="28"/>
          <w:rtl/>
        </w:rPr>
        <w:t>است</w:t>
      </w:r>
      <w:r w:rsidRPr="00261498">
        <w:rPr>
          <w:rFonts w:cs="B Mitra"/>
          <w:sz w:val="28"/>
          <w:szCs w:val="28"/>
          <w:rtl/>
        </w:rPr>
        <w:t xml:space="preserve"> بازان عهد، همچون مغ</w:t>
      </w:r>
      <w:r w:rsidRPr="00261498">
        <w:rPr>
          <w:rFonts w:cs="B Mitra" w:hint="cs"/>
          <w:sz w:val="28"/>
          <w:szCs w:val="28"/>
          <w:rtl/>
        </w:rPr>
        <w:t>ی</w:t>
      </w:r>
      <w:r w:rsidRPr="00261498">
        <w:rPr>
          <w:rFonts w:cs="B Mitra" w:hint="eastAsia"/>
          <w:sz w:val="28"/>
          <w:szCs w:val="28"/>
          <w:rtl/>
        </w:rPr>
        <w:t>رة</w:t>
      </w:r>
      <w:r w:rsidRPr="00261498">
        <w:rPr>
          <w:rFonts w:cs="B Mitra"/>
          <w:sz w:val="28"/>
          <w:szCs w:val="28"/>
          <w:rtl/>
        </w:rPr>
        <w:t xml:space="preserve"> بن شعبه ــ عزم استوار خود را در عزل او از ولا</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شام آشكار كر</w:t>
      </w:r>
      <w:r w:rsidRPr="00261498">
        <w:rPr>
          <w:rFonts w:cs="B Mitra" w:hint="eastAsia"/>
          <w:sz w:val="28"/>
          <w:szCs w:val="28"/>
          <w:rtl/>
        </w:rPr>
        <w:t>ده</w:t>
      </w:r>
      <w:r w:rsidRPr="00261498">
        <w:rPr>
          <w:rFonts w:cs="B Mitra"/>
          <w:sz w:val="28"/>
          <w:szCs w:val="28"/>
          <w:rtl/>
        </w:rPr>
        <w:t xml:space="preserve"> بود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۴ / ۴۴۰-۴۴۱). چنان كه پ</w:t>
      </w:r>
      <w:r w:rsidRPr="00261498">
        <w:rPr>
          <w:rFonts w:cs="B Mitra" w:hint="cs"/>
          <w:sz w:val="28"/>
          <w:szCs w:val="28"/>
          <w:rtl/>
        </w:rPr>
        <w:t>ی</w:t>
      </w:r>
      <w:r w:rsidRPr="00261498">
        <w:rPr>
          <w:rFonts w:cs="B Mitra" w:hint="eastAsia"/>
          <w:sz w:val="28"/>
          <w:szCs w:val="28"/>
          <w:rtl/>
        </w:rPr>
        <w:t>ش</w:t>
      </w:r>
      <w:r w:rsidRPr="00261498">
        <w:rPr>
          <w:rFonts w:cs="B Mitra"/>
          <w:sz w:val="28"/>
          <w:szCs w:val="28"/>
          <w:rtl/>
        </w:rPr>
        <w:t xml:space="preserve"> تر گفته شد،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از زمان عمر بر ولا</w:t>
      </w:r>
      <w:r w:rsidRPr="00261498">
        <w:rPr>
          <w:rFonts w:cs="B Mitra" w:hint="cs"/>
          <w:sz w:val="28"/>
          <w:szCs w:val="28"/>
          <w:rtl/>
        </w:rPr>
        <w:t>ی</w:t>
      </w:r>
      <w:r w:rsidRPr="00261498">
        <w:rPr>
          <w:rFonts w:cs="B Mitra" w:hint="eastAsia"/>
          <w:sz w:val="28"/>
          <w:szCs w:val="28"/>
          <w:rtl/>
        </w:rPr>
        <w:t>ات</w:t>
      </w:r>
      <w:r w:rsidRPr="00261498">
        <w:rPr>
          <w:rFonts w:cs="B Mitra"/>
          <w:sz w:val="28"/>
          <w:szCs w:val="28"/>
          <w:rtl/>
        </w:rPr>
        <w:t xml:space="preserve"> شام حكمران</w:t>
      </w:r>
      <w:r w:rsidRPr="00261498">
        <w:rPr>
          <w:rFonts w:cs="B Mitra" w:hint="cs"/>
          <w:sz w:val="28"/>
          <w:szCs w:val="28"/>
          <w:rtl/>
        </w:rPr>
        <w:t>ی</w:t>
      </w:r>
      <w:r w:rsidRPr="00261498">
        <w:rPr>
          <w:rFonts w:cs="B Mitra"/>
          <w:sz w:val="28"/>
          <w:szCs w:val="28"/>
          <w:rtl/>
        </w:rPr>
        <w:t xml:space="preserve"> </w:t>
      </w:r>
      <w:r w:rsidRPr="00261498">
        <w:rPr>
          <w:rFonts w:cs="B Mitra"/>
          <w:sz w:val="28"/>
          <w:szCs w:val="28"/>
          <w:rtl/>
        </w:rPr>
        <w:lastRenderedPageBreak/>
        <w:t>داشت و با اخت</w:t>
      </w:r>
      <w:r w:rsidRPr="00261498">
        <w:rPr>
          <w:rFonts w:cs="B Mitra" w:hint="cs"/>
          <w:sz w:val="28"/>
          <w:szCs w:val="28"/>
          <w:rtl/>
        </w:rPr>
        <w:t>ی</w:t>
      </w:r>
      <w:r w:rsidRPr="00261498">
        <w:rPr>
          <w:rFonts w:cs="B Mitra" w:hint="eastAsia"/>
          <w:sz w:val="28"/>
          <w:szCs w:val="28"/>
          <w:rtl/>
        </w:rPr>
        <w:t>ارات</w:t>
      </w:r>
      <w:r w:rsidRPr="00261498">
        <w:rPr>
          <w:rFonts w:cs="B Mitra" w:hint="cs"/>
          <w:sz w:val="28"/>
          <w:szCs w:val="28"/>
          <w:rtl/>
        </w:rPr>
        <w:t>ی</w:t>
      </w:r>
      <w:r w:rsidRPr="00261498">
        <w:rPr>
          <w:rFonts w:cs="B Mitra"/>
          <w:sz w:val="28"/>
          <w:szCs w:val="28"/>
          <w:rtl/>
        </w:rPr>
        <w:t xml:space="preserve"> كه به و</w:t>
      </w:r>
      <w:r w:rsidRPr="00261498">
        <w:rPr>
          <w:rFonts w:cs="B Mitra" w:hint="cs"/>
          <w:sz w:val="28"/>
          <w:szCs w:val="28"/>
          <w:rtl/>
        </w:rPr>
        <w:t>ی</w:t>
      </w:r>
      <w:r w:rsidRPr="00261498">
        <w:rPr>
          <w:rFonts w:cs="B Mitra" w:hint="eastAsia"/>
          <w:sz w:val="28"/>
          <w:szCs w:val="28"/>
          <w:rtl/>
        </w:rPr>
        <w:t>ژه</w:t>
      </w:r>
      <w:r w:rsidRPr="00261498">
        <w:rPr>
          <w:rFonts w:cs="B Mitra"/>
          <w:sz w:val="28"/>
          <w:szCs w:val="28"/>
          <w:rtl/>
        </w:rPr>
        <w:t xml:space="preserve"> از ح</w:t>
      </w:r>
      <w:r w:rsidRPr="00261498">
        <w:rPr>
          <w:rFonts w:cs="B Mitra" w:hint="cs"/>
          <w:sz w:val="28"/>
          <w:szCs w:val="28"/>
          <w:rtl/>
        </w:rPr>
        <w:t>ی</w:t>
      </w:r>
      <w:r w:rsidRPr="00261498">
        <w:rPr>
          <w:rFonts w:cs="B Mitra" w:hint="eastAsia"/>
          <w:sz w:val="28"/>
          <w:szCs w:val="28"/>
          <w:rtl/>
        </w:rPr>
        <w:t>ث</w:t>
      </w:r>
      <w:r w:rsidRPr="00261498">
        <w:rPr>
          <w:rFonts w:cs="B Mitra"/>
          <w:sz w:val="28"/>
          <w:szCs w:val="28"/>
          <w:rtl/>
        </w:rPr>
        <w:t xml:space="preserve"> فتوح در زمان عثمان </w:t>
      </w:r>
      <w:r w:rsidRPr="00261498">
        <w:rPr>
          <w:rFonts w:cs="B Mitra" w:hint="cs"/>
          <w:sz w:val="28"/>
          <w:szCs w:val="28"/>
          <w:rtl/>
        </w:rPr>
        <w:t>ی</w:t>
      </w:r>
      <w:r w:rsidRPr="00261498">
        <w:rPr>
          <w:rFonts w:cs="B Mitra" w:hint="eastAsia"/>
          <w:sz w:val="28"/>
          <w:szCs w:val="28"/>
          <w:rtl/>
        </w:rPr>
        <w:t>افت</w:t>
      </w:r>
      <w:r w:rsidRPr="00261498">
        <w:rPr>
          <w:rFonts w:cs="B Mitra"/>
          <w:sz w:val="28"/>
          <w:szCs w:val="28"/>
          <w:rtl/>
        </w:rPr>
        <w:t xml:space="preserve">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فتوح، ۱۵۲-۱۵۳)، م</w:t>
      </w:r>
      <w:r w:rsidRPr="00261498">
        <w:rPr>
          <w:rFonts w:cs="B Mitra" w:hint="cs"/>
          <w:sz w:val="28"/>
          <w:szCs w:val="28"/>
          <w:rtl/>
        </w:rPr>
        <w:t>ی‌</w:t>
      </w:r>
      <w:r w:rsidRPr="00261498">
        <w:rPr>
          <w:rFonts w:cs="B Mitra" w:hint="eastAsia"/>
          <w:sz w:val="28"/>
          <w:szCs w:val="28"/>
          <w:rtl/>
        </w:rPr>
        <w:t>توان</w:t>
      </w:r>
      <w:r w:rsidRPr="00261498">
        <w:rPr>
          <w:rFonts w:cs="B Mitra"/>
          <w:sz w:val="28"/>
          <w:szCs w:val="28"/>
          <w:rtl/>
        </w:rPr>
        <w:t xml:space="preserve"> گفت كه خلافت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در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بخش از جهان اسلام در واقع آغاز شد</w:t>
      </w:r>
      <w:r w:rsidRPr="00261498">
        <w:rPr>
          <w:rFonts w:cs="B Mitra" w:hint="eastAsia"/>
          <w:sz w:val="28"/>
          <w:szCs w:val="28"/>
          <w:rtl/>
        </w:rPr>
        <w:t>ه</w:t>
      </w:r>
      <w:r w:rsidRPr="00261498">
        <w:rPr>
          <w:rFonts w:cs="B Mitra"/>
          <w:sz w:val="28"/>
          <w:szCs w:val="28"/>
          <w:rtl/>
        </w:rPr>
        <w:t xml:space="preserve"> بود. راست است كه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با طرح خون‌خواه</w:t>
      </w:r>
      <w:r w:rsidRPr="00261498">
        <w:rPr>
          <w:rFonts w:cs="B Mitra" w:hint="cs"/>
          <w:sz w:val="28"/>
          <w:szCs w:val="28"/>
          <w:rtl/>
        </w:rPr>
        <w:t>ی</w:t>
      </w:r>
      <w:r w:rsidRPr="00261498">
        <w:rPr>
          <w:rFonts w:cs="B Mitra"/>
          <w:sz w:val="28"/>
          <w:szCs w:val="28"/>
          <w:rtl/>
        </w:rPr>
        <w:t xml:space="preserve"> عثمان مخالفت خود را آشكار كرد، اما در واقع، او برا</w:t>
      </w:r>
      <w:r w:rsidRPr="00261498">
        <w:rPr>
          <w:rFonts w:cs="B Mitra" w:hint="cs"/>
          <w:sz w:val="28"/>
          <w:szCs w:val="28"/>
          <w:rtl/>
        </w:rPr>
        <w:t>ی</w:t>
      </w:r>
      <w:r w:rsidRPr="00261498">
        <w:rPr>
          <w:rFonts w:cs="B Mitra"/>
          <w:sz w:val="28"/>
          <w:szCs w:val="28"/>
          <w:rtl/>
        </w:rPr>
        <w:t xml:space="preserve"> اشغال كرس</w:t>
      </w:r>
      <w:r w:rsidRPr="00261498">
        <w:rPr>
          <w:rFonts w:cs="B Mitra" w:hint="cs"/>
          <w:sz w:val="28"/>
          <w:szCs w:val="28"/>
          <w:rtl/>
        </w:rPr>
        <w:t>ی</w:t>
      </w:r>
      <w:r w:rsidRPr="00261498">
        <w:rPr>
          <w:rFonts w:cs="B Mitra"/>
          <w:sz w:val="28"/>
          <w:szCs w:val="28"/>
          <w:rtl/>
        </w:rPr>
        <w:t xml:space="preserve"> خلافت م</w:t>
      </w:r>
      <w:r w:rsidRPr="00261498">
        <w:rPr>
          <w:rFonts w:cs="B Mitra" w:hint="cs"/>
          <w:sz w:val="28"/>
          <w:szCs w:val="28"/>
          <w:rtl/>
        </w:rPr>
        <w:t>ی‌</w:t>
      </w:r>
      <w:r w:rsidRPr="00261498">
        <w:rPr>
          <w:rFonts w:cs="B Mitra" w:hint="eastAsia"/>
          <w:sz w:val="28"/>
          <w:szCs w:val="28"/>
          <w:rtl/>
        </w:rPr>
        <w:t>جنگ</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حتى از زمان محاصر</w:t>
      </w:r>
      <w:r w:rsidRPr="00261498">
        <w:rPr>
          <w:rFonts w:cs="B Mitra" w:hint="cs"/>
          <w:sz w:val="28"/>
          <w:szCs w:val="28"/>
          <w:rtl/>
        </w:rPr>
        <w:t>ۀ</w:t>
      </w:r>
      <w:r w:rsidRPr="00261498">
        <w:rPr>
          <w:rFonts w:cs="B Mitra"/>
          <w:sz w:val="28"/>
          <w:szCs w:val="28"/>
          <w:rtl/>
        </w:rPr>
        <w:t xml:space="preserve"> عثمان ــ كه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از </w:t>
      </w:r>
      <w:r w:rsidRPr="00261498">
        <w:rPr>
          <w:rFonts w:cs="B Mitra" w:hint="cs"/>
          <w:sz w:val="28"/>
          <w:szCs w:val="28"/>
          <w:rtl/>
        </w:rPr>
        <w:t>ی</w:t>
      </w:r>
      <w:r w:rsidRPr="00261498">
        <w:rPr>
          <w:rFonts w:cs="B Mitra" w:hint="eastAsia"/>
          <w:sz w:val="28"/>
          <w:szCs w:val="28"/>
          <w:rtl/>
        </w:rPr>
        <w:t>ار</w:t>
      </w:r>
      <w:r w:rsidRPr="00261498">
        <w:rPr>
          <w:rFonts w:cs="B Mitra" w:hint="cs"/>
          <w:sz w:val="28"/>
          <w:szCs w:val="28"/>
          <w:rtl/>
        </w:rPr>
        <w:t>ی</w:t>
      </w:r>
      <w:r w:rsidRPr="00261498">
        <w:rPr>
          <w:rFonts w:cs="B Mitra"/>
          <w:sz w:val="28"/>
          <w:szCs w:val="28"/>
          <w:rtl/>
        </w:rPr>
        <w:t xml:space="preserve"> رساندن به او در</w:t>
      </w:r>
      <w:r w:rsidRPr="00261498">
        <w:rPr>
          <w:rFonts w:cs="B Mitra" w:hint="cs"/>
          <w:sz w:val="28"/>
          <w:szCs w:val="28"/>
          <w:rtl/>
        </w:rPr>
        <w:t>ی</w:t>
      </w:r>
      <w:r w:rsidRPr="00261498">
        <w:rPr>
          <w:rFonts w:cs="B Mitra" w:hint="eastAsia"/>
          <w:sz w:val="28"/>
          <w:szCs w:val="28"/>
          <w:rtl/>
        </w:rPr>
        <w:t>غ</w:t>
      </w:r>
      <w:r w:rsidRPr="00261498">
        <w:rPr>
          <w:rFonts w:cs="B Mitra"/>
          <w:sz w:val="28"/>
          <w:szCs w:val="28"/>
          <w:rtl/>
        </w:rPr>
        <w:t xml:space="preserve"> كرده بود ــ برخ</w:t>
      </w:r>
      <w:r w:rsidRPr="00261498">
        <w:rPr>
          <w:rFonts w:cs="B Mitra" w:hint="cs"/>
          <w:sz w:val="28"/>
          <w:szCs w:val="28"/>
          <w:rtl/>
        </w:rPr>
        <w:t>ی</w:t>
      </w:r>
      <w:r w:rsidRPr="00261498">
        <w:rPr>
          <w:rFonts w:cs="B Mitra"/>
          <w:sz w:val="28"/>
          <w:szCs w:val="28"/>
          <w:rtl/>
        </w:rPr>
        <w:t xml:space="preserve"> از طمع و</w:t>
      </w:r>
      <w:r w:rsidRPr="00261498">
        <w:rPr>
          <w:rFonts w:cs="B Mitra" w:hint="cs"/>
          <w:sz w:val="28"/>
          <w:szCs w:val="28"/>
          <w:rtl/>
        </w:rPr>
        <w:t>ی</w:t>
      </w:r>
      <w:r w:rsidRPr="00261498">
        <w:rPr>
          <w:rFonts w:cs="B Mitra"/>
          <w:sz w:val="28"/>
          <w:szCs w:val="28"/>
          <w:rtl/>
        </w:rPr>
        <w:t xml:space="preserve"> در كسب خلافت سخن به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آورده بودند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۴ / ۴۳۴). </w:t>
      </w:r>
    </w:p>
    <w:p w:rsidR="00261498" w:rsidRPr="00261498" w:rsidRDefault="00261498" w:rsidP="00261498">
      <w:pPr>
        <w:rPr>
          <w:rFonts w:cs="B Mitra"/>
          <w:sz w:val="28"/>
          <w:szCs w:val="28"/>
          <w:rtl/>
        </w:rPr>
      </w:pPr>
      <w:r w:rsidRPr="00261498">
        <w:rPr>
          <w:rFonts w:cs="B Mitra" w:hint="eastAsia"/>
          <w:sz w:val="28"/>
          <w:szCs w:val="28"/>
          <w:rtl/>
        </w:rPr>
        <w:t>فرسا</w:t>
      </w:r>
      <w:r w:rsidRPr="00261498">
        <w:rPr>
          <w:rFonts w:cs="B Mitra" w:hint="cs"/>
          <w:sz w:val="28"/>
          <w:szCs w:val="28"/>
          <w:rtl/>
        </w:rPr>
        <w:t>ی</w:t>
      </w:r>
      <w:r w:rsidRPr="00261498">
        <w:rPr>
          <w:rFonts w:cs="B Mitra" w:hint="eastAsia"/>
          <w:sz w:val="28"/>
          <w:szCs w:val="28"/>
          <w:rtl/>
        </w:rPr>
        <w:t>ش</w:t>
      </w:r>
      <w:r w:rsidRPr="00261498">
        <w:rPr>
          <w:rFonts w:cs="B Mitra" w:hint="cs"/>
          <w:sz w:val="28"/>
          <w:szCs w:val="28"/>
          <w:rtl/>
        </w:rPr>
        <w:t>ی</w:t>
      </w:r>
      <w:r w:rsidRPr="00261498">
        <w:rPr>
          <w:rFonts w:cs="B Mitra"/>
          <w:sz w:val="28"/>
          <w:szCs w:val="28"/>
          <w:rtl/>
        </w:rPr>
        <w:t xml:space="preserve"> شدن جنگ صف</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اگر هم هدف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و متحدان او نبود، سرانجام به نفع و</w:t>
      </w:r>
      <w:r w:rsidRPr="00261498">
        <w:rPr>
          <w:rFonts w:cs="B Mitra" w:hint="cs"/>
          <w:sz w:val="28"/>
          <w:szCs w:val="28"/>
          <w:rtl/>
        </w:rPr>
        <w:t>ی</w:t>
      </w:r>
      <w:r w:rsidRPr="00261498">
        <w:rPr>
          <w:rFonts w:cs="B Mitra"/>
          <w:sz w:val="28"/>
          <w:szCs w:val="28"/>
          <w:rtl/>
        </w:rPr>
        <w:t xml:space="preserve"> تمام شد و در صفوف سپاه</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امام عل</w:t>
      </w:r>
      <w:r w:rsidRPr="00261498">
        <w:rPr>
          <w:rFonts w:cs="B Mitra" w:hint="cs"/>
          <w:sz w:val="28"/>
          <w:szCs w:val="28"/>
          <w:rtl/>
        </w:rPr>
        <w:t>ی</w:t>
      </w:r>
      <w:r w:rsidRPr="00261498">
        <w:rPr>
          <w:rFonts w:cs="B Mitra"/>
          <w:sz w:val="28"/>
          <w:szCs w:val="28"/>
          <w:rtl/>
        </w:rPr>
        <w:t xml:space="preserve"> (ع) رخن</w:t>
      </w:r>
      <w:r w:rsidRPr="00261498">
        <w:rPr>
          <w:rFonts w:cs="B Mitra" w:hint="cs"/>
          <w:sz w:val="28"/>
          <w:szCs w:val="28"/>
          <w:rtl/>
        </w:rPr>
        <w:t>ۀ</w:t>
      </w:r>
      <w:r w:rsidRPr="00261498">
        <w:rPr>
          <w:rFonts w:cs="B Mitra"/>
          <w:sz w:val="28"/>
          <w:szCs w:val="28"/>
          <w:rtl/>
        </w:rPr>
        <w:t xml:space="preserve"> عم</w:t>
      </w:r>
      <w:r w:rsidRPr="00261498">
        <w:rPr>
          <w:rFonts w:cs="B Mitra" w:hint="cs"/>
          <w:sz w:val="28"/>
          <w:szCs w:val="28"/>
          <w:rtl/>
        </w:rPr>
        <w:t>ی</w:t>
      </w:r>
      <w:r w:rsidRPr="00261498">
        <w:rPr>
          <w:rFonts w:cs="B Mitra" w:hint="eastAsia"/>
          <w:sz w:val="28"/>
          <w:szCs w:val="28"/>
          <w:rtl/>
        </w:rPr>
        <w:t>ق</w:t>
      </w:r>
      <w:r w:rsidRPr="00261498">
        <w:rPr>
          <w:rFonts w:cs="B Mitra" w:hint="cs"/>
          <w:sz w:val="28"/>
          <w:szCs w:val="28"/>
          <w:rtl/>
        </w:rPr>
        <w:t>ی</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جاد</w:t>
      </w:r>
      <w:r w:rsidRPr="00261498">
        <w:rPr>
          <w:rFonts w:cs="B Mitra"/>
          <w:sz w:val="28"/>
          <w:szCs w:val="28"/>
          <w:rtl/>
        </w:rPr>
        <w:t xml:space="preserve"> كرد؛ چه، علاوه بر ظهور محكمه </w:t>
      </w:r>
      <w:r w:rsidRPr="00261498">
        <w:rPr>
          <w:rFonts w:cs="B Mitra" w:hint="cs"/>
          <w:sz w:val="28"/>
          <w:szCs w:val="28"/>
          <w:rtl/>
        </w:rPr>
        <w:t>ی</w:t>
      </w:r>
      <w:r w:rsidRPr="00261498">
        <w:rPr>
          <w:rFonts w:cs="B Mitra" w:hint="eastAsia"/>
          <w:sz w:val="28"/>
          <w:szCs w:val="28"/>
          <w:rtl/>
        </w:rPr>
        <w:t>ا</w:t>
      </w:r>
      <w:r w:rsidRPr="00261498">
        <w:rPr>
          <w:rFonts w:cs="B Mitra"/>
          <w:sz w:val="28"/>
          <w:szCs w:val="28"/>
          <w:rtl/>
        </w:rPr>
        <w:t xml:space="preserve"> خوارج، برخ</w:t>
      </w:r>
      <w:r w:rsidRPr="00261498">
        <w:rPr>
          <w:rFonts w:cs="B Mitra" w:hint="cs"/>
          <w:sz w:val="28"/>
          <w:szCs w:val="28"/>
          <w:rtl/>
        </w:rPr>
        <w:t>ی</w:t>
      </w:r>
      <w:r w:rsidRPr="00261498">
        <w:rPr>
          <w:rFonts w:cs="B Mitra"/>
          <w:sz w:val="28"/>
          <w:szCs w:val="28"/>
          <w:rtl/>
        </w:rPr>
        <w:t xml:space="preserve"> از سران قبا</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پر نفوذ در عراق، مانند اشعث كند</w:t>
      </w:r>
      <w:r w:rsidRPr="00261498">
        <w:rPr>
          <w:rFonts w:cs="B Mitra" w:hint="cs"/>
          <w:sz w:val="28"/>
          <w:szCs w:val="28"/>
          <w:rtl/>
        </w:rPr>
        <w:t>ی</w:t>
      </w:r>
      <w:r w:rsidRPr="00261498">
        <w:rPr>
          <w:rFonts w:cs="B Mitra"/>
          <w:sz w:val="28"/>
          <w:szCs w:val="28"/>
          <w:rtl/>
        </w:rPr>
        <w:t xml:space="preserve"> پنهان</w:t>
      </w:r>
      <w:r w:rsidRPr="00261498">
        <w:rPr>
          <w:rFonts w:cs="B Mitra" w:hint="cs"/>
          <w:sz w:val="28"/>
          <w:szCs w:val="28"/>
          <w:rtl/>
        </w:rPr>
        <w:t>ی</w:t>
      </w:r>
      <w:r w:rsidRPr="00261498">
        <w:rPr>
          <w:rFonts w:cs="B Mitra"/>
          <w:sz w:val="28"/>
          <w:szCs w:val="28"/>
          <w:rtl/>
        </w:rPr>
        <w:t xml:space="preserve"> با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مراوده داشتند (بر</w:t>
      </w:r>
      <w:r w:rsidRPr="00261498">
        <w:rPr>
          <w:rFonts w:cs="B Mitra" w:hint="eastAsia"/>
          <w:sz w:val="28"/>
          <w:szCs w:val="28"/>
          <w:rtl/>
        </w:rPr>
        <w:t>ا</w:t>
      </w:r>
      <w:r w:rsidRPr="00261498">
        <w:rPr>
          <w:rFonts w:cs="B Mitra" w:hint="cs"/>
          <w:sz w:val="28"/>
          <w:szCs w:val="28"/>
          <w:rtl/>
        </w:rPr>
        <w:t>ی</w:t>
      </w:r>
      <w:r w:rsidRPr="00261498">
        <w:rPr>
          <w:rFonts w:cs="B Mitra"/>
          <w:sz w:val="28"/>
          <w:szCs w:val="28"/>
          <w:rtl/>
        </w:rPr>
        <w:t xml:space="preserve"> تفص</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نک‍ : ه‍ د، اشعث بن ق</w:t>
      </w:r>
      <w:r w:rsidRPr="00261498">
        <w:rPr>
          <w:rFonts w:cs="B Mitra" w:hint="cs"/>
          <w:sz w:val="28"/>
          <w:szCs w:val="28"/>
          <w:rtl/>
        </w:rPr>
        <w:t>ی</w:t>
      </w:r>
      <w:r w:rsidRPr="00261498">
        <w:rPr>
          <w:rFonts w:cs="B Mitra" w:hint="eastAsia"/>
          <w:sz w:val="28"/>
          <w:szCs w:val="28"/>
          <w:rtl/>
        </w:rPr>
        <w:t>س</w:t>
      </w:r>
      <w:r w:rsidRPr="00261498">
        <w:rPr>
          <w:rFonts w:cs="B Mitra"/>
          <w:sz w:val="28"/>
          <w:szCs w:val="28"/>
          <w:rtl/>
        </w:rPr>
        <w:t xml:space="preserve"> كند</w:t>
      </w:r>
      <w:r w:rsidRPr="00261498">
        <w:rPr>
          <w:rFonts w:cs="B Mitra" w:hint="cs"/>
          <w:sz w:val="28"/>
          <w:szCs w:val="28"/>
          <w:rtl/>
        </w:rPr>
        <w:t>ی</w:t>
      </w:r>
      <w:r w:rsidRPr="00261498">
        <w:rPr>
          <w:rFonts w:cs="B Mitra"/>
          <w:sz w:val="28"/>
          <w:szCs w:val="28"/>
          <w:rtl/>
        </w:rPr>
        <w:t>). البته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پس از جنگ صف</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مناطق</w:t>
      </w:r>
      <w:r w:rsidRPr="00261498">
        <w:rPr>
          <w:rFonts w:cs="B Mitra" w:hint="cs"/>
          <w:sz w:val="28"/>
          <w:szCs w:val="28"/>
          <w:rtl/>
        </w:rPr>
        <w:t>ی</w:t>
      </w:r>
      <w:r w:rsidRPr="00261498">
        <w:rPr>
          <w:rFonts w:cs="B Mitra"/>
          <w:sz w:val="28"/>
          <w:szCs w:val="28"/>
          <w:rtl/>
        </w:rPr>
        <w:t xml:space="preserve"> از عراق و حجاز و </w:t>
      </w:r>
      <w:r w:rsidRPr="00261498">
        <w:rPr>
          <w:rFonts w:cs="B Mitra" w:hint="cs"/>
          <w:sz w:val="28"/>
          <w:szCs w:val="28"/>
          <w:rtl/>
        </w:rPr>
        <w:t>ی</w:t>
      </w:r>
      <w:r w:rsidRPr="00261498">
        <w:rPr>
          <w:rFonts w:cs="B Mitra" w:hint="eastAsia"/>
          <w:sz w:val="28"/>
          <w:szCs w:val="28"/>
          <w:rtl/>
        </w:rPr>
        <w:t>من</w:t>
      </w:r>
      <w:r w:rsidRPr="00261498">
        <w:rPr>
          <w:rFonts w:cs="B Mitra"/>
          <w:sz w:val="28"/>
          <w:szCs w:val="28"/>
          <w:rtl/>
        </w:rPr>
        <w:t xml:space="preserve"> را با فرستادن بسر بن اب</w:t>
      </w:r>
      <w:r w:rsidRPr="00261498">
        <w:rPr>
          <w:rFonts w:cs="B Mitra" w:hint="cs"/>
          <w:sz w:val="28"/>
          <w:szCs w:val="28"/>
          <w:rtl/>
        </w:rPr>
        <w:t>ی</w:t>
      </w:r>
      <w:r w:rsidRPr="00261498">
        <w:rPr>
          <w:rFonts w:cs="B Mitra"/>
          <w:sz w:val="28"/>
          <w:szCs w:val="28"/>
          <w:rtl/>
        </w:rPr>
        <w:t xml:space="preserve"> ارطاه (ه‍ م) و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عمال خون‌ر</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خود تا حد ممكن نا امن و آشفته كرده بود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جمل، ۳ / ۱۹۷ بب‍ ؛ ابراه</w:t>
      </w:r>
      <w:r w:rsidRPr="00261498">
        <w:rPr>
          <w:rFonts w:cs="B Mitra" w:hint="cs"/>
          <w:sz w:val="28"/>
          <w:szCs w:val="28"/>
          <w:rtl/>
        </w:rPr>
        <w:t>ی</w:t>
      </w:r>
      <w:r w:rsidRPr="00261498">
        <w:rPr>
          <w:rFonts w:cs="B Mitra" w:hint="eastAsia"/>
          <w:sz w:val="28"/>
          <w:szCs w:val="28"/>
          <w:rtl/>
        </w:rPr>
        <w:t>م</w:t>
      </w:r>
      <w:r w:rsidRPr="00261498">
        <w:rPr>
          <w:rFonts w:cs="B Mitra"/>
          <w:sz w:val="28"/>
          <w:szCs w:val="28"/>
          <w:rtl/>
        </w:rPr>
        <w:t xml:space="preserve"> بن محمد، سراسر كتاب؛ </w:t>
      </w:r>
      <w:r w:rsidRPr="00261498">
        <w:rPr>
          <w:rFonts w:cs="B Mitra" w:hint="cs"/>
          <w:sz w:val="28"/>
          <w:szCs w:val="28"/>
          <w:rtl/>
        </w:rPr>
        <w:t>ی</w:t>
      </w:r>
      <w:r w:rsidRPr="00261498">
        <w:rPr>
          <w:rFonts w:cs="B Mitra" w:hint="eastAsia"/>
          <w:sz w:val="28"/>
          <w:szCs w:val="28"/>
          <w:rtl/>
        </w:rPr>
        <w:t>عقوب</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۲ / ۲۳۱؛ مسعود</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۳ / ۲۱۱)، و در اختلاف‌افكن</w:t>
      </w:r>
      <w:r w:rsidRPr="00261498">
        <w:rPr>
          <w:rFonts w:cs="B Mitra" w:hint="cs"/>
          <w:sz w:val="28"/>
          <w:szCs w:val="28"/>
          <w:rtl/>
        </w:rPr>
        <w:t>ی</w:t>
      </w:r>
      <w:r w:rsidRPr="00261498">
        <w:rPr>
          <w:rFonts w:cs="B Mitra"/>
          <w:sz w:val="28"/>
          <w:szCs w:val="28"/>
          <w:rtl/>
        </w:rPr>
        <w:t xml:space="preserve"> 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قبا</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بصره دست داشت (نک‍ : ه‍ د، ابن حضرم</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ابوالاسود دؤل</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ولهاوزن، ۱۰۰). به هر حال،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دشوار</w:t>
      </w:r>
      <w:r w:rsidRPr="00261498">
        <w:rPr>
          <w:rFonts w:cs="B Mitra" w:hint="cs"/>
          <w:sz w:val="28"/>
          <w:szCs w:val="28"/>
          <w:rtl/>
        </w:rPr>
        <w:t>ی</w:t>
      </w:r>
      <w:r w:rsidRPr="00261498">
        <w:rPr>
          <w:rFonts w:cs="B Mitra" w:hint="eastAsia"/>
          <w:sz w:val="28"/>
          <w:szCs w:val="28"/>
          <w:rtl/>
        </w:rPr>
        <w:t>ها</w:t>
      </w:r>
      <w:r w:rsidRPr="00261498">
        <w:rPr>
          <w:rFonts w:cs="B Mitra"/>
          <w:sz w:val="28"/>
          <w:szCs w:val="28"/>
          <w:rtl/>
        </w:rPr>
        <w:t xml:space="preserve"> و اختلافات، نخست امام عل</w:t>
      </w:r>
      <w:r w:rsidRPr="00261498">
        <w:rPr>
          <w:rFonts w:cs="B Mitra" w:hint="cs"/>
          <w:sz w:val="28"/>
          <w:szCs w:val="28"/>
          <w:rtl/>
        </w:rPr>
        <w:t>ی</w:t>
      </w:r>
      <w:r w:rsidRPr="00261498">
        <w:rPr>
          <w:rFonts w:cs="B Mitra"/>
          <w:sz w:val="28"/>
          <w:szCs w:val="28"/>
          <w:rtl/>
        </w:rPr>
        <w:t xml:space="preserve"> (ع)، و پس از شهادت آن حضرت، امام حسن مجتب</w:t>
      </w:r>
      <w:r w:rsidRPr="00261498">
        <w:rPr>
          <w:rFonts w:cs="B Mitra" w:hint="cs"/>
          <w:sz w:val="28"/>
          <w:szCs w:val="28"/>
          <w:rtl/>
        </w:rPr>
        <w:t>ی</w:t>
      </w:r>
      <w:r w:rsidRPr="00261498">
        <w:rPr>
          <w:rFonts w:cs="B Mitra"/>
          <w:sz w:val="28"/>
          <w:szCs w:val="28"/>
          <w:rtl/>
        </w:rPr>
        <w:t xml:space="preserve"> (ع) را از پ</w:t>
      </w:r>
      <w:r w:rsidRPr="00261498">
        <w:rPr>
          <w:rFonts w:cs="B Mitra" w:hint="cs"/>
          <w:sz w:val="28"/>
          <w:szCs w:val="28"/>
          <w:rtl/>
        </w:rPr>
        <w:t>ی</w:t>
      </w:r>
      <w:r w:rsidRPr="00261498">
        <w:rPr>
          <w:rFonts w:cs="B Mitra" w:hint="eastAsia"/>
          <w:sz w:val="28"/>
          <w:szCs w:val="28"/>
          <w:rtl/>
        </w:rPr>
        <w:t>گ</w:t>
      </w:r>
      <w:r w:rsidRPr="00261498">
        <w:rPr>
          <w:rFonts w:cs="B Mitra" w:hint="cs"/>
          <w:sz w:val="28"/>
          <w:szCs w:val="28"/>
          <w:rtl/>
        </w:rPr>
        <w:t>ی</w:t>
      </w:r>
      <w:r w:rsidRPr="00261498">
        <w:rPr>
          <w:rFonts w:cs="B Mitra" w:hint="eastAsia"/>
          <w:sz w:val="28"/>
          <w:szCs w:val="28"/>
          <w:rtl/>
        </w:rPr>
        <w:t>ر</w:t>
      </w:r>
      <w:r w:rsidRPr="00261498">
        <w:rPr>
          <w:rFonts w:cs="B Mitra" w:hint="cs"/>
          <w:sz w:val="28"/>
          <w:szCs w:val="28"/>
          <w:rtl/>
        </w:rPr>
        <w:t>ی</w:t>
      </w:r>
      <w:r w:rsidRPr="00261498">
        <w:rPr>
          <w:rFonts w:cs="B Mitra"/>
          <w:sz w:val="28"/>
          <w:szCs w:val="28"/>
          <w:rtl/>
        </w:rPr>
        <w:t xml:space="preserve"> كار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با</w:t>
      </w:r>
      <w:r w:rsidRPr="00261498">
        <w:rPr>
          <w:rFonts w:cs="B Mitra" w:hint="eastAsia"/>
          <w:sz w:val="28"/>
          <w:szCs w:val="28"/>
          <w:rtl/>
        </w:rPr>
        <w:t>ز</w:t>
      </w:r>
      <w:r w:rsidRPr="00261498">
        <w:rPr>
          <w:rFonts w:cs="B Mitra"/>
          <w:sz w:val="28"/>
          <w:szCs w:val="28"/>
          <w:rtl/>
        </w:rPr>
        <w:t xml:space="preserve"> داشت تا آنکـه سرانجام در پ</w:t>
      </w:r>
      <w:r w:rsidRPr="00261498">
        <w:rPr>
          <w:rFonts w:cs="B Mitra" w:hint="cs"/>
          <w:sz w:val="28"/>
          <w:szCs w:val="28"/>
          <w:rtl/>
        </w:rPr>
        <w:t>ی</w:t>
      </w:r>
      <w:r w:rsidRPr="00261498">
        <w:rPr>
          <w:rFonts w:cs="B Mitra"/>
          <w:sz w:val="28"/>
          <w:szCs w:val="28"/>
          <w:rtl/>
        </w:rPr>
        <w:t xml:space="preserve"> صلح</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خلافت در ۴۱ق / ۶۶۱م كاملاً از آن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شد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۳ / ۲۸۶-۲۸۷). گو ا</w:t>
      </w:r>
      <w:r w:rsidRPr="00261498">
        <w:rPr>
          <w:rFonts w:cs="B Mitra" w:hint="cs"/>
          <w:sz w:val="28"/>
          <w:szCs w:val="28"/>
          <w:rtl/>
        </w:rPr>
        <w:t>ی</w:t>
      </w:r>
      <w:r w:rsidRPr="00261498">
        <w:rPr>
          <w:rFonts w:cs="B Mitra" w:hint="eastAsia"/>
          <w:sz w:val="28"/>
          <w:szCs w:val="28"/>
          <w:rtl/>
        </w:rPr>
        <w:t>نکـه</w:t>
      </w:r>
      <w:r w:rsidRPr="00261498">
        <w:rPr>
          <w:rFonts w:cs="B Mitra"/>
          <w:sz w:val="28"/>
          <w:szCs w:val="28"/>
          <w:rtl/>
        </w:rPr>
        <w:t xml:space="preserve"> بنا بر گزارشها</w:t>
      </w:r>
      <w:r w:rsidRPr="00261498">
        <w:rPr>
          <w:rFonts w:cs="B Mitra" w:hint="cs"/>
          <w:sz w:val="28"/>
          <w:szCs w:val="28"/>
          <w:rtl/>
        </w:rPr>
        <w:t>یی</w:t>
      </w:r>
      <w:r w:rsidRPr="00261498">
        <w:rPr>
          <w:rFonts w:cs="B Mitra" w:hint="eastAsia"/>
          <w:sz w:val="28"/>
          <w:szCs w:val="28"/>
          <w:rtl/>
        </w:rPr>
        <w:t>،</w:t>
      </w:r>
      <w:r w:rsidRPr="00261498">
        <w:rPr>
          <w:rFonts w:cs="B Mitra"/>
          <w:sz w:val="28"/>
          <w:szCs w:val="28"/>
          <w:rtl/>
        </w:rPr>
        <w:t xml:space="preserve"> پس از شهادت ام</w:t>
      </w:r>
      <w:r w:rsidRPr="00261498">
        <w:rPr>
          <w:rFonts w:cs="B Mitra" w:hint="cs"/>
          <w:sz w:val="28"/>
          <w:szCs w:val="28"/>
          <w:rtl/>
        </w:rPr>
        <w:t>ی</w:t>
      </w:r>
      <w:r w:rsidRPr="00261498">
        <w:rPr>
          <w:rFonts w:cs="B Mitra" w:hint="eastAsia"/>
          <w:sz w:val="28"/>
          <w:szCs w:val="28"/>
          <w:rtl/>
        </w:rPr>
        <w:t>رالمؤمن</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عل</w:t>
      </w:r>
      <w:r w:rsidRPr="00261498">
        <w:rPr>
          <w:rFonts w:cs="B Mitra" w:hint="cs"/>
          <w:sz w:val="28"/>
          <w:szCs w:val="28"/>
          <w:rtl/>
        </w:rPr>
        <w:t>ی</w:t>
      </w:r>
      <w:r w:rsidRPr="00261498">
        <w:rPr>
          <w:rFonts w:cs="B Mitra"/>
          <w:sz w:val="28"/>
          <w:szCs w:val="28"/>
          <w:rtl/>
        </w:rPr>
        <w:t xml:space="preserve"> (ع)، مردم شام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را آشكارا خل</w:t>
      </w:r>
      <w:r w:rsidRPr="00261498">
        <w:rPr>
          <w:rFonts w:cs="B Mitra" w:hint="cs"/>
          <w:sz w:val="28"/>
          <w:szCs w:val="28"/>
          <w:rtl/>
        </w:rPr>
        <w:t>ی</w:t>
      </w:r>
      <w:r w:rsidRPr="00261498">
        <w:rPr>
          <w:rFonts w:cs="B Mitra" w:hint="eastAsia"/>
          <w:sz w:val="28"/>
          <w:szCs w:val="28"/>
          <w:rtl/>
        </w:rPr>
        <w:t>فه</w:t>
      </w:r>
      <w:r w:rsidRPr="00261498">
        <w:rPr>
          <w:rFonts w:cs="B Mitra"/>
          <w:sz w:val="28"/>
          <w:szCs w:val="28"/>
          <w:rtl/>
        </w:rPr>
        <w:t xml:space="preserve"> خطاب م</w:t>
      </w:r>
      <w:r w:rsidRPr="00261498">
        <w:rPr>
          <w:rFonts w:cs="B Mitra" w:hint="cs"/>
          <w:sz w:val="28"/>
          <w:szCs w:val="28"/>
          <w:rtl/>
        </w:rPr>
        <w:t>ی‌</w:t>
      </w:r>
      <w:r w:rsidRPr="00261498">
        <w:rPr>
          <w:rFonts w:cs="B Mitra" w:hint="eastAsia"/>
          <w:sz w:val="28"/>
          <w:szCs w:val="28"/>
          <w:rtl/>
        </w:rPr>
        <w:t>كردند</w:t>
      </w:r>
      <w:r w:rsidRPr="00261498">
        <w:rPr>
          <w:rFonts w:cs="B Mitra"/>
          <w:sz w:val="28"/>
          <w:szCs w:val="28"/>
          <w:rtl/>
        </w:rPr>
        <w:t xml:space="preserve">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۱۶۱؛ برا</w:t>
      </w:r>
      <w:r w:rsidRPr="00261498">
        <w:rPr>
          <w:rFonts w:cs="B Mitra" w:hint="cs"/>
          <w:sz w:val="28"/>
          <w:szCs w:val="28"/>
          <w:rtl/>
        </w:rPr>
        <w:t>ی</w:t>
      </w:r>
      <w:r w:rsidRPr="00261498">
        <w:rPr>
          <w:rFonts w:cs="B Mitra"/>
          <w:sz w:val="28"/>
          <w:szCs w:val="28"/>
          <w:rtl/>
        </w:rPr>
        <w:t xml:space="preserve"> آگاه</w:t>
      </w:r>
      <w:r w:rsidRPr="00261498">
        <w:rPr>
          <w:rFonts w:cs="B Mitra" w:hint="cs"/>
          <w:sz w:val="28"/>
          <w:szCs w:val="28"/>
          <w:rtl/>
        </w:rPr>
        <w:t>ی</w:t>
      </w:r>
      <w:r w:rsidRPr="00261498">
        <w:rPr>
          <w:rFonts w:cs="B Mitra"/>
          <w:sz w:val="28"/>
          <w:szCs w:val="28"/>
          <w:rtl/>
        </w:rPr>
        <w:t xml:space="preserve"> از ب</w:t>
      </w:r>
      <w:r w:rsidRPr="00261498">
        <w:rPr>
          <w:rFonts w:cs="B Mitra" w:hint="cs"/>
          <w:sz w:val="28"/>
          <w:szCs w:val="28"/>
          <w:rtl/>
        </w:rPr>
        <w:t>ی</w:t>
      </w:r>
      <w:r w:rsidRPr="00261498">
        <w:rPr>
          <w:rFonts w:cs="B Mitra" w:hint="eastAsia"/>
          <w:sz w:val="28"/>
          <w:szCs w:val="28"/>
          <w:rtl/>
        </w:rPr>
        <w:t>عت</w:t>
      </w:r>
      <w:r w:rsidRPr="00261498">
        <w:rPr>
          <w:rFonts w:cs="B Mitra"/>
          <w:sz w:val="28"/>
          <w:szCs w:val="28"/>
          <w:rtl/>
        </w:rPr>
        <w:t xml:space="preserve"> شام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با او در ۳۷ ق، نک‍ :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۳ / ۲۹۲؛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۳۲۴). </w:t>
      </w:r>
    </w:p>
    <w:p w:rsidR="00261498" w:rsidRPr="00261498" w:rsidRDefault="00261498" w:rsidP="00261498">
      <w:pPr>
        <w:rPr>
          <w:rFonts w:cs="B Mitra"/>
          <w:sz w:val="28"/>
          <w:szCs w:val="28"/>
          <w:rtl/>
        </w:rPr>
      </w:pPr>
      <w:r w:rsidRPr="00261498">
        <w:rPr>
          <w:rFonts w:cs="B Mitra" w:hint="eastAsia"/>
          <w:sz w:val="28"/>
          <w:szCs w:val="28"/>
          <w:rtl/>
        </w:rPr>
        <w:t>شا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مهم‌تر</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تحول</w:t>
      </w:r>
      <w:r w:rsidRPr="00261498">
        <w:rPr>
          <w:rFonts w:cs="B Mitra" w:hint="cs"/>
          <w:sz w:val="28"/>
          <w:szCs w:val="28"/>
          <w:rtl/>
        </w:rPr>
        <w:t>ی</w:t>
      </w:r>
      <w:r w:rsidRPr="00261498">
        <w:rPr>
          <w:rFonts w:cs="B Mitra"/>
          <w:sz w:val="28"/>
          <w:szCs w:val="28"/>
          <w:rtl/>
        </w:rPr>
        <w:t xml:space="preserve"> كه در پ</w:t>
      </w:r>
      <w:r w:rsidRPr="00261498">
        <w:rPr>
          <w:rFonts w:cs="B Mitra" w:hint="cs"/>
          <w:sz w:val="28"/>
          <w:szCs w:val="28"/>
          <w:rtl/>
        </w:rPr>
        <w:t>ی</w:t>
      </w:r>
      <w:r w:rsidRPr="00261498">
        <w:rPr>
          <w:rFonts w:cs="B Mitra"/>
          <w:sz w:val="28"/>
          <w:szCs w:val="28"/>
          <w:rtl/>
        </w:rPr>
        <w:t xml:space="preserve"> خلافت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پد</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آمد، تبد</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مفهوم خلافت به سلطنت بود (برا</w:t>
      </w:r>
      <w:r w:rsidRPr="00261498">
        <w:rPr>
          <w:rFonts w:cs="B Mitra" w:hint="cs"/>
          <w:sz w:val="28"/>
          <w:szCs w:val="28"/>
          <w:rtl/>
        </w:rPr>
        <w:t>ی</w:t>
      </w:r>
      <w:r w:rsidRPr="00261498">
        <w:rPr>
          <w:rFonts w:cs="B Mitra"/>
          <w:sz w:val="28"/>
          <w:szCs w:val="28"/>
          <w:rtl/>
        </w:rPr>
        <w:t xml:space="preserve"> تحل</w:t>
      </w:r>
      <w:r w:rsidRPr="00261498">
        <w:rPr>
          <w:rFonts w:cs="B Mitra" w:hint="cs"/>
          <w:sz w:val="28"/>
          <w:szCs w:val="28"/>
          <w:rtl/>
        </w:rPr>
        <w:t>ی</w:t>
      </w:r>
      <w:r w:rsidRPr="00261498">
        <w:rPr>
          <w:rFonts w:cs="B Mitra" w:hint="eastAsia"/>
          <w:sz w:val="28"/>
          <w:szCs w:val="28"/>
          <w:rtl/>
        </w:rPr>
        <w:t>ل</w:t>
      </w:r>
      <w:r w:rsidRPr="00261498">
        <w:rPr>
          <w:rFonts w:cs="B Mitra" w:hint="cs"/>
          <w:sz w:val="28"/>
          <w:szCs w:val="28"/>
          <w:rtl/>
        </w:rPr>
        <w:t>ی</w:t>
      </w:r>
      <w:r w:rsidRPr="00261498">
        <w:rPr>
          <w:rFonts w:cs="B Mitra"/>
          <w:sz w:val="28"/>
          <w:szCs w:val="28"/>
          <w:rtl/>
        </w:rPr>
        <w:t xml:space="preserve"> از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موضوع، نک‍ : خماش، الادارة...، ۲۹-۳۱). واژ</w:t>
      </w:r>
      <w:r w:rsidRPr="00261498">
        <w:rPr>
          <w:rFonts w:cs="B Mitra" w:hint="cs"/>
          <w:sz w:val="28"/>
          <w:szCs w:val="28"/>
          <w:rtl/>
        </w:rPr>
        <w:t>ۀ</w:t>
      </w:r>
      <w:r w:rsidRPr="00261498">
        <w:rPr>
          <w:rFonts w:cs="B Mitra"/>
          <w:sz w:val="28"/>
          <w:szCs w:val="28"/>
          <w:rtl/>
        </w:rPr>
        <w:t xml:space="preserve"> «مُلك» (پادشاه</w:t>
      </w:r>
      <w:r w:rsidRPr="00261498">
        <w:rPr>
          <w:rFonts w:cs="B Mitra" w:hint="cs"/>
          <w:sz w:val="28"/>
          <w:szCs w:val="28"/>
          <w:rtl/>
        </w:rPr>
        <w:t>ی</w:t>
      </w:r>
      <w:r w:rsidRPr="00261498">
        <w:rPr>
          <w:rFonts w:cs="B Mitra"/>
          <w:sz w:val="28"/>
          <w:szCs w:val="28"/>
          <w:rtl/>
        </w:rPr>
        <w:t>) و مشتقات آن بارها از زبان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ا</w:t>
      </w:r>
      <w:r w:rsidRPr="00261498">
        <w:rPr>
          <w:rFonts w:cs="B Mitra"/>
          <w:sz w:val="28"/>
          <w:szCs w:val="28"/>
          <w:rtl/>
        </w:rPr>
        <w:t xml:space="preserve">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رجال آن عهد در حق او به كار رفته است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۲۸، ۳۱، ۵۴، ۲۳۲-۲۳۳؛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۳۲۸، ۳۳۶؛ </w:t>
      </w:r>
      <w:r w:rsidRPr="00261498">
        <w:rPr>
          <w:rFonts w:cs="B Mitra" w:hint="cs"/>
          <w:sz w:val="28"/>
          <w:szCs w:val="28"/>
          <w:rtl/>
        </w:rPr>
        <w:t>ی</w:t>
      </w:r>
      <w:r w:rsidRPr="00261498">
        <w:rPr>
          <w:rFonts w:cs="B Mitra" w:hint="eastAsia"/>
          <w:sz w:val="28"/>
          <w:szCs w:val="28"/>
          <w:rtl/>
        </w:rPr>
        <w:t>عقوب</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۲ / ۲۷۶)، </w:t>
      </w:r>
      <w:r w:rsidRPr="00261498">
        <w:rPr>
          <w:rFonts w:cs="B Mitra" w:hint="cs"/>
          <w:sz w:val="28"/>
          <w:szCs w:val="28"/>
          <w:rtl/>
        </w:rPr>
        <w:t>ی</w:t>
      </w:r>
      <w:r w:rsidRPr="00261498">
        <w:rPr>
          <w:rFonts w:cs="B Mitra" w:hint="eastAsia"/>
          <w:sz w:val="28"/>
          <w:szCs w:val="28"/>
          <w:rtl/>
        </w:rPr>
        <w:t>ا</w:t>
      </w:r>
      <w:r w:rsidRPr="00261498">
        <w:rPr>
          <w:rFonts w:cs="B Mitra"/>
          <w:sz w:val="28"/>
          <w:szCs w:val="28"/>
          <w:rtl/>
        </w:rPr>
        <w:t xml:space="preserve"> حتى گفته‌اند: عمربن خطاب او را«كسرا</w:t>
      </w:r>
      <w:r w:rsidRPr="00261498">
        <w:rPr>
          <w:rFonts w:cs="B Mitra" w:hint="cs"/>
          <w:sz w:val="28"/>
          <w:szCs w:val="28"/>
          <w:rtl/>
        </w:rPr>
        <w:t>ی</w:t>
      </w:r>
      <w:r w:rsidRPr="00261498">
        <w:rPr>
          <w:rFonts w:cs="B Mitra"/>
          <w:sz w:val="28"/>
          <w:szCs w:val="28"/>
          <w:rtl/>
        </w:rPr>
        <w:t xml:space="preserve"> عرب»م</w:t>
      </w:r>
      <w:r w:rsidRPr="00261498">
        <w:rPr>
          <w:rFonts w:cs="B Mitra" w:hint="cs"/>
          <w:sz w:val="28"/>
          <w:szCs w:val="28"/>
          <w:rtl/>
        </w:rPr>
        <w:t>ی‌</w:t>
      </w:r>
      <w:r w:rsidRPr="00261498">
        <w:rPr>
          <w:rFonts w:cs="B Mitra" w:hint="eastAsia"/>
          <w:sz w:val="28"/>
          <w:szCs w:val="28"/>
          <w:rtl/>
        </w:rPr>
        <w:t>دانسته</w:t>
      </w:r>
      <w:r w:rsidRPr="00261498">
        <w:rPr>
          <w:rFonts w:cs="B Mitra"/>
          <w:sz w:val="28"/>
          <w:szCs w:val="28"/>
          <w:rtl/>
        </w:rPr>
        <w:t xml:space="preserve"> است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۱۵۵؛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نک‍ :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۳۳۰). خود او م</w:t>
      </w:r>
      <w:r w:rsidRPr="00261498">
        <w:rPr>
          <w:rFonts w:cs="B Mitra" w:hint="cs"/>
          <w:sz w:val="28"/>
          <w:szCs w:val="28"/>
          <w:rtl/>
        </w:rPr>
        <w:t>ی‌</w:t>
      </w:r>
      <w:r w:rsidRPr="00261498">
        <w:rPr>
          <w:rFonts w:cs="B Mitra" w:hint="eastAsia"/>
          <w:sz w:val="28"/>
          <w:szCs w:val="28"/>
          <w:rtl/>
        </w:rPr>
        <w:t>گفت</w:t>
      </w:r>
      <w:r w:rsidRPr="00261498">
        <w:rPr>
          <w:rFonts w:cs="B Mitra"/>
          <w:sz w:val="28"/>
          <w:szCs w:val="28"/>
          <w:rtl/>
        </w:rPr>
        <w:t>: «زم</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از آن خداوند است و من خل</w:t>
      </w:r>
      <w:r w:rsidRPr="00261498">
        <w:rPr>
          <w:rFonts w:cs="B Mitra" w:hint="cs"/>
          <w:sz w:val="28"/>
          <w:szCs w:val="28"/>
          <w:rtl/>
        </w:rPr>
        <w:t>ی</w:t>
      </w:r>
      <w:r w:rsidRPr="00261498">
        <w:rPr>
          <w:rFonts w:cs="B Mitra" w:hint="eastAsia"/>
          <w:sz w:val="28"/>
          <w:szCs w:val="28"/>
          <w:rtl/>
        </w:rPr>
        <w:t>فة</w:t>
      </w:r>
      <w:r w:rsidRPr="00261498">
        <w:rPr>
          <w:rFonts w:cs="B Mitra"/>
          <w:sz w:val="28"/>
          <w:szCs w:val="28"/>
          <w:rtl/>
        </w:rPr>
        <w:t xml:space="preserve"> الله هستم»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w:t>
      </w:r>
      <w:r w:rsidRPr="00261498">
        <w:rPr>
          <w:rFonts w:cs="B Mitra" w:hint="eastAsia"/>
          <w:sz w:val="28"/>
          <w:szCs w:val="28"/>
          <w:rtl/>
        </w:rPr>
        <w:t>ن،</w:t>
      </w:r>
      <w:r w:rsidRPr="00261498">
        <w:rPr>
          <w:rFonts w:cs="B Mitra"/>
          <w:sz w:val="28"/>
          <w:szCs w:val="28"/>
          <w:rtl/>
        </w:rPr>
        <w:t xml:space="preserve"> ۵ / ۲۷).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گونه تلق</w:t>
      </w:r>
      <w:r w:rsidRPr="00261498">
        <w:rPr>
          <w:rFonts w:cs="B Mitra" w:hint="cs"/>
          <w:sz w:val="28"/>
          <w:szCs w:val="28"/>
          <w:rtl/>
        </w:rPr>
        <w:t>ی</w:t>
      </w:r>
      <w:r w:rsidRPr="00261498">
        <w:rPr>
          <w:rFonts w:cs="B Mitra"/>
          <w:sz w:val="28"/>
          <w:szCs w:val="28"/>
          <w:rtl/>
        </w:rPr>
        <w:t xml:space="preserve"> از خلافت ــ كه بعدها حتى خل</w:t>
      </w:r>
      <w:r w:rsidRPr="00261498">
        <w:rPr>
          <w:rFonts w:cs="B Mitra" w:hint="cs"/>
          <w:sz w:val="28"/>
          <w:szCs w:val="28"/>
          <w:rtl/>
        </w:rPr>
        <w:t>ی</w:t>
      </w:r>
      <w:r w:rsidRPr="00261498">
        <w:rPr>
          <w:rFonts w:cs="B Mitra" w:hint="eastAsia"/>
          <w:sz w:val="28"/>
          <w:szCs w:val="28"/>
          <w:rtl/>
        </w:rPr>
        <w:t>فه</w:t>
      </w:r>
      <w:r w:rsidRPr="00261498">
        <w:rPr>
          <w:rFonts w:cs="B Mitra"/>
          <w:sz w:val="28"/>
          <w:szCs w:val="28"/>
          <w:rtl/>
        </w:rPr>
        <w:t xml:space="preserve"> را به صراحت از پ</w:t>
      </w:r>
      <w:r w:rsidRPr="00261498">
        <w:rPr>
          <w:rFonts w:cs="B Mitra" w:hint="cs"/>
          <w:sz w:val="28"/>
          <w:szCs w:val="28"/>
          <w:rtl/>
        </w:rPr>
        <w:t>ی</w:t>
      </w:r>
      <w:r w:rsidRPr="00261498">
        <w:rPr>
          <w:rFonts w:cs="B Mitra" w:hint="eastAsia"/>
          <w:sz w:val="28"/>
          <w:szCs w:val="28"/>
          <w:rtl/>
        </w:rPr>
        <w:t>امبر</w:t>
      </w:r>
      <w:r w:rsidRPr="00261498">
        <w:rPr>
          <w:rFonts w:cs="B Mitra"/>
          <w:sz w:val="28"/>
          <w:szCs w:val="28"/>
          <w:rtl/>
        </w:rPr>
        <w:t xml:space="preserve"> خدا (ص) هم بالاتر برد (نک‍ : دنبال</w:t>
      </w:r>
      <w:r w:rsidRPr="00261498">
        <w:rPr>
          <w:rFonts w:cs="B Mitra" w:hint="cs"/>
          <w:sz w:val="28"/>
          <w:szCs w:val="28"/>
          <w:rtl/>
        </w:rPr>
        <w:t>ۀ</w:t>
      </w:r>
      <w:r w:rsidRPr="00261498">
        <w:rPr>
          <w:rFonts w:cs="B Mitra"/>
          <w:sz w:val="28"/>
          <w:szCs w:val="28"/>
          <w:rtl/>
        </w:rPr>
        <w:t xml:space="preserve"> مقاله) ــ در طول خلافت بن</w:t>
      </w:r>
      <w:r w:rsidRPr="00261498">
        <w:rPr>
          <w:rFonts w:cs="B Mitra" w:hint="cs"/>
          <w:sz w:val="28"/>
          <w:szCs w:val="28"/>
          <w:rtl/>
        </w:rPr>
        <w:t>ی</w:t>
      </w:r>
      <w:r w:rsidRPr="00261498">
        <w:rPr>
          <w:rFonts w:cs="B Mitra"/>
          <w:sz w:val="28"/>
          <w:szCs w:val="28"/>
          <w:rtl/>
        </w:rPr>
        <w:t xml:space="preserve"> 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غلبه داشت و حتى </w:t>
      </w:r>
      <w:r w:rsidRPr="00261498">
        <w:rPr>
          <w:rFonts w:cs="B Mitra" w:hint="cs"/>
          <w:sz w:val="28"/>
          <w:szCs w:val="28"/>
          <w:rtl/>
        </w:rPr>
        <w:t>ی</w:t>
      </w:r>
      <w:r w:rsidRPr="00261498">
        <w:rPr>
          <w:rFonts w:cs="B Mitra" w:hint="eastAsia"/>
          <w:sz w:val="28"/>
          <w:szCs w:val="28"/>
          <w:rtl/>
        </w:rPr>
        <w:t>ك</w:t>
      </w:r>
      <w:r w:rsidRPr="00261498">
        <w:rPr>
          <w:rFonts w:cs="B Mitra" w:hint="cs"/>
          <w:sz w:val="28"/>
          <w:szCs w:val="28"/>
          <w:rtl/>
        </w:rPr>
        <w:t>ی</w:t>
      </w:r>
      <w:r w:rsidRPr="00261498">
        <w:rPr>
          <w:rFonts w:cs="B Mitra"/>
          <w:sz w:val="28"/>
          <w:szCs w:val="28"/>
          <w:rtl/>
        </w:rPr>
        <w:t xml:space="preserve"> از پا</w:t>
      </w:r>
      <w:r w:rsidRPr="00261498">
        <w:rPr>
          <w:rFonts w:cs="B Mitra" w:hint="cs"/>
          <w:sz w:val="28"/>
          <w:szCs w:val="28"/>
          <w:rtl/>
        </w:rPr>
        <w:t>ی</w:t>
      </w:r>
      <w:r w:rsidRPr="00261498">
        <w:rPr>
          <w:rFonts w:cs="B Mitra" w:hint="eastAsia"/>
          <w:sz w:val="28"/>
          <w:szCs w:val="28"/>
          <w:rtl/>
        </w:rPr>
        <w:t>ه‌ها</w:t>
      </w:r>
      <w:r w:rsidRPr="00261498">
        <w:rPr>
          <w:rFonts w:cs="B Mitra" w:hint="cs"/>
          <w:sz w:val="28"/>
          <w:szCs w:val="28"/>
          <w:rtl/>
        </w:rPr>
        <w:t>ی</w:t>
      </w:r>
      <w:r w:rsidRPr="00261498">
        <w:rPr>
          <w:rFonts w:cs="B Mitra"/>
          <w:sz w:val="28"/>
          <w:szCs w:val="28"/>
          <w:rtl/>
        </w:rPr>
        <w:t xml:space="preserve"> مهم و اساس</w:t>
      </w:r>
      <w:r w:rsidRPr="00261498">
        <w:rPr>
          <w:rFonts w:cs="B Mitra" w:hint="cs"/>
          <w:sz w:val="28"/>
          <w:szCs w:val="28"/>
          <w:rtl/>
        </w:rPr>
        <w:t>ی</w:t>
      </w:r>
      <w:r w:rsidRPr="00261498">
        <w:rPr>
          <w:rFonts w:cs="B Mitra"/>
          <w:sz w:val="28"/>
          <w:szCs w:val="28"/>
          <w:rtl/>
        </w:rPr>
        <w:t xml:space="preserve"> مشروع</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شان</w:t>
      </w:r>
      <w:r w:rsidRPr="00261498">
        <w:rPr>
          <w:rFonts w:cs="B Mitra"/>
          <w:sz w:val="28"/>
          <w:szCs w:val="28"/>
          <w:rtl/>
        </w:rPr>
        <w:t xml:space="preserve"> محسوب م</w:t>
      </w:r>
      <w:r w:rsidRPr="00261498">
        <w:rPr>
          <w:rFonts w:cs="B Mitra" w:hint="cs"/>
          <w:sz w:val="28"/>
          <w:szCs w:val="28"/>
          <w:rtl/>
        </w:rPr>
        <w:t>ی‌</w:t>
      </w:r>
      <w:r w:rsidRPr="00261498">
        <w:rPr>
          <w:rFonts w:cs="B Mitra" w:hint="eastAsia"/>
          <w:sz w:val="28"/>
          <w:szCs w:val="28"/>
          <w:rtl/>
        </w:rPr>
        <w:t>شد</w:t>
      </w:r>
      <w:r w:rsidRPr="00261498">
        <w:rPr>
          <w:rFonts w:cs="B Mitra"/>
          <w:sz w:val="28"/>
          <w:szCs w:val="28"/>
          <w:rtl/>
        </w:rPr>
        <w:t>. رو</w:t>
      </w:r>
      <w:r w:rsidRPr="00261498">
        <w:rPr>
          <w:rFonts w:cs="B Mitra" w:hint="cs"/>
          <w:sz w:val="28"/>
          <w:szCs w:val="28"/>
          <w:rtl/>
        </w:rPr>
        <w:t>ی</w:t>
      </w:r>
      <w:r w:rsidRPr="00261498">
        <w:rPr>
          <w:rFonts w:cs="B Mitra"/>
          <w:sz w:val="28"/>
          <w:szCs w:val="28"/>
          <w:rtl/>
        </w:rPr>
        <w:t xml:space="preserve">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سكه برا</w:t>
      </w:r>
      <w:r w:rsidRPr="00261498">
        <w:rPr>
          <w:rFonts w:cs="B Mitra" w:hint="cs"/>
          <w:sz w:val="28"/>
          <w:szCs w:val="28"/>
          <w:rtl/>
        </w:rPr>
        <w:t>ی</w:t>
      </w:r>
      <w:r w:rsidRPr="00261498">
        <w:rPr>
          <w:rFonts w:cs="B Mitra"/>
          <w:sz w:val="28"/>
          <w:szCs w:val="28"/>
          <w:rtl/>
        </w:rPr>
        <w:t xml:space="preserve"> مردم حفظ «جماعت» و «اطاعت» است كه خروج از آن به مثاب</w:t>
      </w:r>
      <w:r w:rsidRPr="00261498">
        <w:rPr>
          <w:rFonts w:cs="B Mitra" w:hint="cs"/>
          <w:sz w:val="28"/>
          <w:szCs w:val="28"/>
          <w:rtl/>
        </w:rPr>
        <w:t>ۀ</w:t>
      </w:r>
      <w:r w:rsidRPr="00261498">
        <w:rPr>
          <w:rFonts w:cs="B Mitra"/>
          <w:sz w:val="28"/>
          <w:szCs w:val="28"/>
          <w:rtl/>
        </w:rPr>
        <w:t xml:space="preserve"> ترك اسلام شمرده م</w:t>
      </w:r>
      <w:r w:rsidRPr="00261498">
        <w:rPr>
          <w:rFonts w:cs="B Mitra" w:hint="cs"/>
          <w:sz w:val="28"/>
          <w:szCs w:val="28"/>
          <w:rtl/>
        </w:rPr>
        <w:t>ی‌</w:t>
      </w:r>
      <w:r w:rsidRPr="00261498">
        <w:rPr>
          <w:rFonts w:cs="B Mitra" w:hint="eastAsia"/>
          <w:sz w:val="28"/>
          <w:szCs w:val="28"/>
          <w:rtl/>
        </w:rPr>
        <w:t>شد؛</w:t>
      </w:r>
      <w:r w:rsidRPr="00261498">
        <w:rPr>
          <w:rFonts w:cs="B Mitra"/>
          <w:sz w:val="28"/>
          <w:szCs w:val="28"/>
          <w:rtl/>
        </w:rPr>
        <w:t xml:space="preserve"> تا آنجا كه صحاب</w:t>
      </w:r>
      <w:r w:rsidRPr="00261498">
        <w:rPr>
          <w:rFonts w:cs="B Mitra" w:hint="cs"/>
          <w:sz w:val="28"/>
          <w:szCs w:val="28"/>
          <w:rtl/>
        </w:rPr>
        <w:t>ی</w:t>
      </w:r>
      <w:r w:rsidRPr="00261498">
        <w:rPr>
          <w:rFonts w:cs="B Mitra"/>
          <w:sz w:val="28"/>
          <w:szCs w:val="28"/>
          <w:rtl/>
        </w:rPr>
        <w:t xml:space="preserve"> نامدار</w:t>
      </w:r>
      <w:r w:rsidRPr="00261498">
        <w:rPr>
          <w:rFonts w:cs="B Mitra" w:hint="cs"/>
          <w:sz w:val="28"/>
          <w:szCs w:val="28"/>
          <w:rtl/>
        </w:rPr>
        <w:t>ی</w:t>
      </w:r>
      <w:r w:rsidRPr="00261498">
        <w:rPr>
          <w:rFonts w:cs="B Mitra"/>
          <w:sz w:val="28"/>
          <w:szCs w:val="28"/>
          <w:rtl/>
        </w:rPr>
        <w:t xml:space="preserve"> چون عبدالله بن عمر ــ كه از ب</w:t>
      </w:r>
      <w:r w:rsidRPr="00261498">
        <w:rPr>
          <w:rFonts w:cs="B Mitra" w:hint="cs"/>
          <w:sz w:val="28"/>
          <w:szCs w:val="28"/>
          <w:rtl/>
        </w:rPr>
        <w:t>ی</w:t>
      </w:r>
      <w:r w:rsidRPr="00261498">
        <w:rPr>
          <w:rFonts w:cs="B Mitra" w:hint="eastAsia"/>
          <w:sz w:val="28"/>
          <w:szCs w:val="28"/>
          <w:rtl/>
        </w:rPr>
        <w:t>عت</w:t>
      </w:r>
      <w:r w:rsidRPr="00261498">
        <w:rPr>
          <w:rFonts w:cs="B Mitra"/>
          <w:sz w:val="28"/>
          <w:szCs w:val="28"/>
          <w:rtl/>
        </w:rPr>
        <w:t xml:space="preserve"> با امام عل</w:t>
      </w:r>
      <w:r w:rsidRPr="00261498">
        <w:rPr>
          <w:rFonts w:cs="B Mitra" w:hint="cs"/>
          <w:sz w:val="28"/>
          <w:szCs w:val="28"/>
          <w:rtl/>
        </w:rPr>
        <w:t>ی</w:t>
      </w:r>
      <w:r w:rsidRPr="00261498">
        <w:rPr>
          <w:rFonts w:cs="B Mitra"/>
          <w:sz w:val="28"/>
          <w:szCs w:val="28"/>
          <w:rtl/>
        </w:rPr>
        <w:t xml:space="preserve"> (ع) سر باز زد (طبر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تار</w:t>
      </w:r>
      <w:r w:rsidRPr="00261498">
        <w:rPr>
          <w:rFonts w:cs="B Mitra" w:hint="cs"/>
          <w:sz w:val="28"/>
          <w:szCs w:val="28"/>
          <w:rtl/>
        </w:rPr>
        <w:t>ی</w:t>
      </w:r>
      <w:r w:rsidRPr="00261498">
        <w:rPr>
          <w:rFonts w:cs="B Mitra" w:hint="eastAsia"/>
          <w:sz w:val="28"/>
          <w:szCs w:val="28"/>
          <w:rtl/>
        </w:rPr>
        <w:t>خ،</w:t>
      </w:r>
      <w:r w:rsidRPr="00261498">
        <w:rPr>
          <w:rFonts w:cs="B Mitra"/>
          <w:sz w:val="28"/>
          <w:szCs w:val="28"/>
          <w:rtl/>
        </w:rPr>
        <w:t xml:space="preserve"> ۴ / ۴۲۸) و همچون بس</w:t>
      </w:r>
      <w:r w:rsidRPr="00261498">
        <w:rPr>
          <w:rFonts w:cs="B Mitra" w:hint="cs"/>
          <w:sz w:val="28"/>
          <w:szCs w:val="28"/>
          <w:rtl/>
        </w:rPr>
        <w:t>ی</w:t>
      </w:r>
      <w:r w:rsidRPr="00261498">
        <w:rPr>
          <w:rFonts w:cs="B Mitra" w:hint="eastAsia"/>
          <w:sz w:val="28"/>
          <w:szCs w:val="28"/>
          <w:rtl/>
        </w:rPr>
        <w:t>ار</w:t>
      </w:r>
      <w:r w:rsidRPr="00261498">
        <w:rPr>
          <w:rFonts w:cs="B Mitra" w:hint="cs"/>
          <w:sz w:val="28"/>
          <w:szCs w:val="28"/>
          <w:rtl/>
        </w:rPr>
        <w:t>ی</w:t>
      </w:r>
      <w:r w:rsidRPr="00261498">
        <w:rPr>
          <w:rFonts w:cs="B Mitra"/>
          <w:sz w:val="28"/>
          <w:szCs w:val="28"/>
          <w:rtl/>
        </w:rPr>
        <w:t xml:space="preserve">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از اشراف از گشاده‌دست</w:t>
      </w:r>
      <w:r w:rsidRPr="00261498">
        <w:rPr>
          <w:rFonts w:cs="B Mitra" w:hint="cs"/>
          <w:sz w:val="28"/>
          <w:szCs w:val="28"/>
          <w:rtl/>
        </w:rPr>
        <w:t>ی</w:t>
      </w:r>
      <w:r w:rsidRPr="00261498">
        <w:rPr>
          <w:rFonts w:cs="B Mitra" w:hint="eastAsia"/>
          <w:sz w:val="28"/>
          <w:szCs w:val="28"/>
          <w:rtl/>
        </w:rPr>
        <w:t>ها</w:t>
      </w:r>
      <w:r w:rsidRPr="00261498">
        <w:rPr>
          <w:rFonts w:cs="B Mitra" w:hint="cs"/>
          <w:sz w:val="28"/>
          <w:szCs w:val="28"/>
          <w:rtl/>
        </w:rPr>
        <w:t>ی</w:t>
      </w:r>
      <w:r w:rsidRPr="00261498">
        <w:rPr>
          <w:rFonts w:cs="B Mitra"/>
          <w:sz w:val="28"/>
          <w:szCs w:val="28"/>
          <w:rtl/>
        </w:rPr>
        <w:t xml:space="preserve">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برخوردار بود (بلاذر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همان، ۵ / ۴۵) ــ در دور</w:t>
      </w:r>
      <w:r w:rsidRPr="00261498">
        <w:rPr>
          <w:rFonts w:cs="B Mitra" w:hint="cs"/>
          <w:sz w:val="28"/>
          <w:szCs w:val="28"/>
          <w:rtl/>
        </w:rPr>
        <w:t>ۀ</w:t>
      </w:r>
      <w:r w:rsidRPr="00261498">
        <w:rPr>
          <w:rFonts w:cs="B Mitra"/>
          <w:sz w:val="28"/>
          <w:szCs w:val="28"/>
          <w:rtl/>
        </w:rPr>
        <w:t xml:space="preserve"> </w:t>
      </w:r>
      <w:r w:rsidRPr="00261498">
        <w:rPr>
          <w:rFonts w:cs="B Mitra" w:hint="cs"/>
          <w:sz w:val="28"/>
          <w:szCs w:val="28"/>
          <w:rtl/>
        </w:rPr>
        <w:t>ی</w:t>
      </w:r>
      <w:r w:rsidRPr="00261498">
        <w:rPr>
          <w:rFonts w:cs="B Mitra" w:hint="eastAsia"/>
          <w:sz w:val="28"/>
          <w:szCs w:val="28"/>
          <w:rtl/>
        </w:rPr>
        <w:t>ز</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بن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با انتساب حد</w:t>
      </w:r>
      <w:r w:rsidRPr="00261498">
        <w:rPr>
          <w:rFonts w:cs="B Mitra" w:hint="cs"/>
          <w:sz w:val="28"/>
          <w:szCs w:val="28"/>
          <w:rtl/>
        </w:rPr>
        <w:t>ی</w:t>
      </w:r>
      <w:r w:rsidRPr="00261498">
        <w:rPr>
          <w:rFonts w:cs="B Mitra" w:hint="eastAsia"/>
          <w:sz w:val="28"/>
          <w:szCs w:val="28"/>
          <w:rtl/>
        </w:rPr>
        <w:t>ث</w:t>
      </w:r>
      <w:r w:rsidRPr="00261498">
        <w:rPr>
          <w:rFonts w:cs="B Mitra" w:hint="cs"/>
          <w:sz w:val="28"/>
          <w:szCs w:val="28"/>
          <w:rtl/>
        </w:rPr>
        <w:t>ی</w:t>
      </w:r>
      <w:r w:rsidRPr="00261498">
        <w:rPr>
          <w:rFonts w:cs="B Mitra"/>
          <w:sz w:val="28"/>
          <w:szCs w:val="28"/>
          <w:rtl/>
        </w:rPr>
        <w:t xml:space="preserve"> به پ</w:t>
      </w:r>
      <w:r w:rsidRPr="00261498">
        <w:rPr>
          <w:rFonts w:cs="B Mitra" w:hint="cs"/>
          <w:sz w:val="28"/>
          <w:szCs w:val="28"/>
          <w:rtl/>
        </w:rPr>
        <w:t>ی</w:t>
      </w:r>
      <w:r w:rsidRPr="00261498">
        <w:rPr>
          <w:rFonts w:cs="B Mitra" w:hint="eastAsia"/>
          <w:sz w:val="28"/>
          <w:szCs w:val="28"/>
          <w:rtl/>
        </w:rPr>
        <w:t>امبر</w:t>
      </w:r>
      <w:r w:rsidRPr="00261498">
        <w:rPr>
          <w:rFonts w:cs="B Mitra"/>
          <w:sz w:val="28"/>
          <w:szCs w:val="28"/>
          <w:rtl/>
        </w:rPr>
        <w:t xml:space="preserve"> (ص)، از لزوم «اطاعت» و حفظ «جماعت» سخن م</w:t>
      </w:r>
      <w:r w:rsidRPr="00261498">
        <w:rPr>
          <w:rFonts w:cs="B Mitra" w:hint="cs"/>
          <w:sz w:val="28"/>
          <w:szCs w:val="28"/>
          <w:rtl/>
        </w:rPr>
        <w:t>ی‌</w:t>
      </w:r>
      <w:r w:rsidRPr="00261498">
        <w:rPr>
          <w:rFonts w:cs="B Mitra" w:hint="eastAsia"/>
          <w:sz w:val="28"/>
          <w:szCs w:val="28"/>
          <w:rtl/>
        </w:rPr>
        <w:t>گفت</w:t>
      </w:r>
      <w:r w:rsidRPr="00261498">
        <w:rPr>
          <w:rFonts w:cs="B Mitra"/>
          <w:sz w:val="28"/>
          <w:szCs w:val="28"/>
          <w:rtl/>
        </w:rPr>
        <w:t xml:space="preserve"> (مثلاً نک‍ : ذهب</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۳ / ۳۲۳). </w:t>
      </w:r>
    </w:p>
    <w:p w:rsidR="006E2135" w:rsidRDefault="00261498" w:rsidP="00261498">
      <w:pPr>
        <w:rPr>
          <w:rFonts w:cs="B Mitra"/>
          <w:sz w:val="28"/>
          <w:szCs w:val="28"/>
          <w:rtl/>
        </w:rPr>
      </w:pPr>
      <w:r w:rsidRPr="00261498">
        <w:rPr>
          <w:rFonts w:cs="B Mitra" w:hint="eastAsia"/>
          <w:sz w:val="28"/>
          <w:szCs w:val="28"/>
          <w:rtl/>
        </w:rPr>
        <w:t>به</w:t>
      </w:r>
      <w:r w:rsidRPr="00261498">
        <w:rPr>
          <w:rFonts w:cs="B Mitra"/>
          <w:sz w:val="28"/>
          <w:szCs w:val="28"/>
          <w:rtl/>
        </w:rPr>
        <w:t xml:space="preserve"> هر حال، م</w:t>
      </w:r>
      <w:r w:rsidRPr="00261498">
        <w:rPr>
          <w:rFonts w:cs="B Mitra" w:hint="cs"/>
          <w:sz w:val="28"/>
          <w:szCs w:val="28"/>
          <w:rtl/>
        </w:rPr>
        <w:t>ی‌</w:t>
      </w:r>
      <w:r w:rsidRPr="00261498">
        <w:rPr>
          <w:rFonts w:cs="B Mitra" w:hint="eastAsia"/>
          <w:sz w:val="28"/>
          <w:szCs w:val="28"/>
          <w:rtl/>
        </w:rPr>
        <w:t>توان</w:t>
      </w:r>
      <w:r w:rsidRPr="00261498">
        <w:rPr>
          <w:rFonts w:cs="B Mitra"/>
          <w:sz w:val="28"/>
          <w:szCs w:val="28"/>
          <w:rtl/>
        </w:rPr>
        <w:t xml:space="preserve"> گفت كه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برا</w:t>
      </w:r>
      <w:r w:rsidRPr="00261498">
        <w:rPr>
          <w:rFonts w:cs="B Mitra" w:hint="cs"/>
          <w:sz w:val="28"/>
          <w:szCs w:val="28"/>
          <w:rtl/>
        </w:rPr>
        <w:t>ی</w:t>
      </w:r>
      <w:r w:rsidRPr="00261498">
        <w:rPr>
          <w:rFonts w:cs="B Mitra"/>
          <w:sz w:val="28"/>
          <w:szCs w:val="28"/>
          <w:rtl/>
        </w:rPr>
        <w:t xml:space="preserve"> «ملك‌دار</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مجموعه‌ا</w:t>
      </w:r>
      <w:r w:rsidRPr="00261498">
        <w:rPr>
          <w:rFonts w:cs="B Mitra" w:hint="cs"/>
          <w:sz w:val="28"/>
          <w:szCs w:val="28"/>
          <w:rtl/>
        </w:rPr>
        <w:t>ی</w:t>
      </w:r>
      <w:r w:rsidRPr="00261498">
        <w:rPr>
          <w:rFonts w:cs="B Mitra"/>
          <w:sz w:val="28"/>
          <w:szCs w:val="28"/>
          <w:rtl/>
        </w:rPr>
        <w:t xml:space="preserve"> از امكانات و توانا</w:t>
      </w:r>
      <w:r w:rsidRPr="00261498">
        <w:rPr>
          <w:rFonts w:cs="B Mitra" w:hint="cs"/>
          <w:sz w:val="28"/>
          <w:szCs w:val="28"/>
          <w:rtl/>
        </w:rPr>
        <w:t>یی</w:t>
      </w:r>
      <w:r w:rsidRPr="00261498">
        <w:rPr>
          <w:rFonts w:cs="B Mitra" w:hint="eastAsia"/>
          <w:sz w:val="28"/>
          <w:szCs w:val="28"/>
          <w:rtl/>
        </w:rPr>
        <w:t>ها</w:t>
      </w:r>
      <w:r w:rsidRPr="00261498">
        <w:rPr>
          <w:rFonts w:cs="B Mitra"/>
          <w:sz w:val="28"/>
          <w:szCs w:val="28"/>
          <w:rtl/>
        </w:rPr>
        <w:t xml:space="preserve"> را به كار گرفت؛ مركز خلافت را به دمشق منتقل كرد، ز</w:t>
      </w:r>
      <w:r w:rsidRPr="00261498">
        <w:rPr>
          <w:rFonts w:cs="B Mitra" w:hint="cs"/>
          <w:sz w:val="28"/>
          <w:szCs w:val="28"/>
          <w:rtl/>
        </w:rPr>
        <w:t>ی</w:t>
      </w:r>
      <w:r w:rsidRPr="00261498">
        <w:rPr>
          <w:rFonts w:cs="B Mitra" w:hint="eastAsia"/>
          <w:sz w:val="28"/>
          <w:szCs w:val="28"/>
          <w:rtl/>
        </w:rPr>
        <w:t>را</w:t>
      </w:r>
      <w:r w:rsidRPr="00261498">
        <w:rPr>
          <w:rFonts w:cs="B Mitra"/>
          <w:sz w:val="28"/>
          <w:szCs w:val="28"/>
          <w:rtl/>
        </w:rPr>
        <w:t xml:space="preserve"> به وفادار</w:t>
      </w:r>
      <w:r w:rsidRPr="00261498">
        <w:rPr>
          <w:rFonts w:cs="B Mitra" w:hint="cs"/>
          <w:sz w:val="28"/>
          <w:szCs w:val="28"/>
          <w:rtl/>
        </w:rPr>
        <w:t>ی</w:t>
      </w:r>
      <w:r w:rsidRPr="00261498">
        <w:rPr>
          <w:rFonts w:cs="B Mitra"/>
          <w:sz w:val="28"/>
          <w:szCs w:val="28"/>
          <w:rtl/>
        </w:rPr>
        <w:t xml:space="preserve"> مردم شام به 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اطم</w:t>
      </w:r>
      <w:r w:rsidRPr="00261498">
        <w:rPr>
          <w:rFonts w:cs="B Mitra" w:hint="cs"/>
          <w:sz w:val="28"/>
          <w:szCs w:val="28"/>
          <w:rtl/>
        </w:rPr>
        <w:t>ی</w:t>
      </w:r>
      <w:r w:rsidRPr="00261498">
        <w:rPr>
          <w:rFonts w:cs="B Mitra" w:hint="eastAsia"/>
          <w:sz w:val="28"/>
          <w:szCs w:val="28"/>
          <w:rtl/>
        </w:rPr>
        <w:t>نان</w:t>
      </w:r>
      <w:r w:rsidRPr="00261498">
        <w:rPr>
          <w:rFonts w:cs="B Mitra"/>
          <w:sz w:val="28"/>
          <w:szCs w:val="28"/>
          <w:rtl/>
        </w:rPr>
        <w:t xml:space="preserve"> داشت. در طول مدت خلافت بن</w:t>
      </w:r>
      <w:r w:rsidRPr="00261498">
        <w:rPr>
          <w:rFonts w:cs="B Mitra" w:hint="cs"/>
          <w:sz w:val="28"/>
          <w:szCs w:val="28"/>
          <w:rtl/>
        </w:rPr>
        <w:t>ی‌</w:t>
      </w:r>
      <w:r w:rsidRPr="00261498">
        <w:rPr>
          <w:rFonts w:cs="B Mitra" w:hint="eastAsia"/>
          <w:sz w:val="28"/>
          <w:szCs w:val="28"/>
          <w:rtl/>
        </w:rPr>
        <w:t>ام</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ــ جز در </w:t>
      </w:r>
      <w:r w:rsidRPr="00261498">
        <w:rPr>
          <w:rFonts w:cs="B Mitra" w:hint="cs"/>
          <w:sz w:val="28"/>
          <w:szCs w:val="28"/>
          <w:rtl/>
        </w:rPr>
        <w:t>ی</w:t>
      </w:r>
      <w:r w:rsidRPr="00261498">
        <w:rPr>
          <w:rFonts w:cs="B Mitra" w:hint="eastAsia"/>
          <w:sz w:val="28"/>
          <w:szCs w:val="28"/>
          <w:rtl/>
        </w:rPr>
        <w:t>ك</w:t>
      </w:r>
      <w:r w:rsidRPr="00261498">
        <w:rPr>
          <w:rFonts w:cs="B Mitra"/>
          <w:sz w:val="28"/>
          <w:szCs w:val="28"/>
          <w:rtl/>
        </w:rPr>
        <w:t xml:space="preserve"> مقطع زمان</w:t>
      </w:r>
      <w:r w:rsidRPr="00261498">
        <w:rPr>
          <w:rFonts w:cs="B Mitra" w:hint="cs"/>
          <w:sz w:val="28"/>
          <w:szCs w:val="28"/>
          <w:rtl/>
        </w:rPr>
        <w:t>ی</w:t>
      </w:r>
      <w:r w:rsidRPr="00261498">
        <w:rPr>
          <w:rFonts w:cs="B Mitra"/>
          <w:sz w:val="28"/>
          <w:szCs w:val="28"/>
          <w:rtl/>
        </w:rPr>
        <w:t xml:space="preserve"> خاص (نک‍ : دنبال</w:t>
      </w:r>
      <w:r w:rsidRPr="00261498">
        <w:rPr>
          <w:rFonts w:cs="B Mitra" w:hint="cs"/>
          <w:sz w:val="28"/>
          <w:szCs w:val="28"/>
          <w:rtl/>
        </w:rPr>
        <w:t>ۀ</w:t>
      </w:r>
      <w:r w:rsidRPr="00261498">
        <w:rPr>
          <w:rFonts w:cs="B Mitra"/>
          <w:sz w:val="28"/>
          <w:szCs w:val="28"/>
          <w:rtl/>
        </w:rPr>
        <w:t xml:space="preserve"> مقاله) </w:t>
      </w:r>
      <w:r w:rsidRPr="00261498">
        <w:rPr>
          <w:rFonts w:cs="B Mitra" w:hint="eastAsia"/>
          <w:sz w:val="28"/>
          <w:szCs w:val="28"/>
          <w:rtl/>
        </w:rPr>
        <w:t>ــ</w:t>
      </w:r>
      <w:r w:rsidRPr="00261498">
        <w:rPr>
          <w:rFonts w:cs="B Mitra"/>
          <w:sz w:val="28"/>
          <w:szCs w:val="28"/>
          <w:rtl/>
        </w:rPr>
        <w:t xml:space="preserve"> و حتى ط</w:t>
      </w:r>
      <w:r w:rsidRPr="00261498">
        <w:rPr>
          <w:rFonts w:cs="B Mitra" w:hint="cs"/>
          <w:sz w:val="28"/>
          <w:szCs w:val="28"/>
          <w:rtl/>
        </w:rPr>
        <w:t>ی</w:t>
      </w:r>
      <w:r w:rsidRPr="00261498">
        <w:rPr>
          <w:rFonts w:cs="B Mitra"/>
          <w:sz w:val="28"/>
          <w:szCs w:val="28"/>
          <w:rtl/>
        </w:rPr>
        <w:t xml:space="preserve"> سال</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پس از آن ن</w:t>
      </w:r>
      <w:r w:rsidRPr="00261498">
        <w:rPr>
          <w:rFonts w:cs="B Mitra" w:hint="cs"/>
          <w:sz w:val="28"/>
          <w:szCs w:val="28"/>
          <w:rtl/>
        </w:rPr>
        <w:t>ی</w:t>
      </w:r>
      <w:r w:rsidRPr="00261498">
        <w:rPr>
          <w:rFonts w:cs="B Mitra" w:hint="eastAsia"/>
          <w:sz w:val="28"/>
          <w:szCs w:val="28"/>
          <w:rtl/>
        </w:rPr>
        <w:t>ز</w:t>
      </w:r>
      <w:r w:rsidRPr="00261498">
        <w:rPr>
          <w:rFonts w:cs="B Mitra"/>
          <w:sz w:val="28"/>
          <w:szCs w:val="28"/>
          <w:rtl/>
        </w:rPr>
        <w:t xml:space="preserve"> ا</w:t>
      </w:r>
      <w:r w:rsidRPr="00261498">
        <w:rPr>
          <w:rFonts w:cs="B Mitra" w:hint="cs"/>
          <w:sz w:val="28"/>
          <w:szCs w:val="28"/>
          <w:rtl/>
        </w:rPr>
        <w:t>ی</w:t>
      </w:r>
      <w:r w:rsidRPr="00261498">
        <w:rPr>
          <w:rFonts w:cs="B Mitra" w:hint="eastAsia"/>
          <w:sz w:val="28"/>
          <w:szCs w:val="28"/>
          <w:rtl/>
        </w:rPr>
        <w:t>ن</w:t>
      </w:r>
      <w:r w:rsidRPr="00261498">
        <w:rPr>
          <w:rFonts w:cs="B Mitra"/>
          <w:sz w:val="28"/>
          <w:szCs w:val="28"/>
          <w:rtl/>
        </w:rPr>
        <w:t xml:space="preserve"> وفادار</w:t>
      </w:r>
      <w:r w:rsidRPr="00261498">
        <w:rPr>
          <w:rFonts w:cs="B Mitra" w:hint="cs"/>
          <w:sz w:val="28"/>
          <w:szCs w:val="28"/>
          <w:rtl/>
        </w:rPr>
        <w:t>ی</w:t>
      </w:r>
      <w:r w:rsidRPr="00261498">
        <w:rPr>
          <w:rFonts w:cs="B Mitra"/>
          <w:sz w:val="28"/>
          <w:szCs w:val="28"/>
          <w:rtl/>
        </w:rPr>
        <w:t xml:space="preserve"> به طور كل</w:t>
      </w:r>
      <w:r w:rsidRPr="00261498">
        <w:rPr>
          <w:rFonts w:cs="B Mitra" w:hint="cs"/>
          <w:sz w:val="28"/>
          <w:szCs w:val="28"/>
          <w:rtl/>
        </w:rPr>
        <w:t>ی</w:t>
      </w:r>
      <w:r w:rsidRPr="00261498">
        <w:rPr>
          <w:rFonts w:cs="B Mitra"/>
          <w:sz w:val="28"/>
          <w:szCs w:val="28"/>
          <w:rtl/>
        </w:rPr>
        <w:t xml:space="preserve"> پا برجا بود (برا</w:t>
      </w:r>
      <w:r w:rsidRPr="00261498">
        <w:rPr>
          <w:rFonts w:cs="B Mitra" w:hint="cs"/>
          <w:sz w:val="28"/>
          <w:szCs w:val="28"/>
          <w:rtl/>
        </w:rPr>
        <w:t>ی</w:t>
      </w:r>
      <w:r w:rsidRPr="00261498">
        <w:rPr>
          <w:rFonts w:cs="B Mitra"/>
          <w:sz w:val="28"/>
          <w:szCs w:val="28"/>
          <w:rtl/>
        </w:rPr>
        <w:t xml:space="preserve"> تفص</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نک‍ : خماش، الشام ...، ۱۵۷ بب‍ ). به گفت</w:t>
      </w:r>
      <w:r w:rsidRPr="00261498">
        <w:rPr>
          <w:rFonts w:cs="B Mitra" w:hint="cs"/>
          <w:sz w:val="28"/>
          <w:szCs w:val="28"/>
          <w:rtl/>
        </w:rPr>
        <w:t>ۀ</w:t>
      </w:r>
      <w:r w:rsidRPr="00261498">
        <w:rPr>
          <w:rFonts w:cs="B Mitra"/>
          <w:sz w:val="28"/>
          <w:szCs w:val="28"/>
          <w:rtl/>
        </w:rPr>
        <w:t xml:space="preserve"> ولهاوزن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از د</w:t>
      </w:r>
      <w:r w:rsidRPr="00261498">
        <w:rPr>
          <w:rFonts w:cs="B Mitra" w:hint="cs"/>
          <w:sz w:val="28"/>
          <w:szCs w:val="28"/>
          <w:rtl/>
        </w:rPr>
        <w:t>ی</w:t>
      </w:r>
      <w:r w:rsidRPr="00261498">
        <w:rPr>
          <w:rFonts w:cs="B Mitra" w:hint="eastAsia"/>
          <w:sz w:val="28"/>
          <w:szCs w:val="28"/>
          <w:rtl/>
        </w:rPr>
        <w:t>رباز</w:t>
      </w:r>
      <w:r w:rsidRPr="00261498">
        <w:rPr>
          <w:rFonts w:cs="B Mitra"/>
          <w:sz w:val="28"/>
          <w:szCs w:val="28"/>
          <w:rtl/>
        </w:rPr>
        <w:t xml:space="preserve"> با مردم شام منافع مشترك ا</w:t>
      </w:r>
      <w:r w:rsidRPr="00261498">
        <w:rPr>
          <w:rFonts w:cs="B Mitra" w:hint="cs"/>
          <w:sz w:val="28"/>
          <w:szCs w:val="28"/>
          <w:rtl/>
        </w:rPr>
        <w:t>ی</w:t>
      </w:r>
      <w:r w:rsidRPr="00261498">
        <w:rPr>
          <w:rFonts w:cs="B Mitra" w:hint="eastAsia"/>
          <w:sz w:val="28"/>
          <w:szCs w:val="28"/>
          <w:rtl/>
        </w:rPr>
        <w:t>جاد</w:t>
      </w:r>
      <w:r w:rsidRPr="00261498">
        <w:rPr>
          <w:rFonts w:cs="B Mitra"/>
          <w:sz w:val="28"/>
          <w:szCs w:val="28"/>
          <w:rtl/>
        </w:rPr>
        <w:t xml:space="preserve"> كرده بود (ص ۱۰۸). گرچه از گذشته‌ها</w:t>
      </w:r>
      <w:r w:rsidRPr="00261498">
        <w:rPr>
          <w:rFonts w:cs="B Mitra" w:hint="cs"/>
          <w:sz w:val="28"/>
          <w:szCs w:val="28"/>
          <w:rtl/>
        </w:rPr>
        <w:t>ی</w:t>
      </w:r>
      <w:r w:rsidRPr="00261498">
        <w:rPr>
          <w:rFonts w:cs="B Mitra"/>
          <w:sz w:val="28"/>
          <w:szCs w:val="28"/>
          <w:rtl/>
        </w:rPr>
        <w:t xml:space="preserve"> دور برخ</w:t>
      </w:r>
      <w:r w:rsidRPr="00261498">
        <w:rPr>
          <w:rFonts w:cs="B Mitra" w:hint="cs"/>
          <w:sz w:val="28"/>
          <w:szCs w:val="28"/>
          <w:rtl/>
        </w:rPr>
        <w:t>ی</w:t>
      </w:r>
      <w:r w:rsidRPr="00261498">
        <w:rPr>
          <w:rFonts w:cs="B Mitra"/>
          <w:sz w:val="28"/>
          <w:szCs w:val="28"/>
          <w:rtl/>
        </w:rPr>
        <w:t xml:space="preserve"> از قبا</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عرب به شام مهاجرت كرده بو</w:t>
      </w:r>
      <w:r w:rsidRPr="00261498">
        <w:rPr>
          <w:rFonts w:cs="B Mitra" w:hint="eastAsia"/>
          <w:sz w:val="28"/>
          <w:szCs w:val="28"/>
          <w:rtl/>
        </w:rPr>
        <w:t>دند</w:t>
      </w:r>
      <w:r w:rsidRPr="00261498">
        <w:rPr>
          <w:rFonts w:cs="B Mitra"/>
          <w:sz w:val="28"/>
          <w:szCs w:val="28"/>
          <w:rtl/>
        </w:rPr>
        <w:t xml:space="preserve"> (برا</w:t>
      </w:r>
      <w:r w:rsidRPr="00261498">
        <w:rPr>
          <w:rFonts w:cs="B Mitra" w:hint="cs"/>
          <w:sz w:val="28"/>
          <w:szCs w:val="28"/>
          <w:rtl/>
        </w:rPr>
        <w:t>ی</w:t>
      </w:r>
      <w:r w:rsidRPr="00261498">
        <w:rPr>
          <w:rFonts w:cs="B Mitra"/>
          <w:sz w:val="28"/>
          <w:szCs w:val="28"/>
          <w:rtl/>
        </w:rPr>
        <w:t xml:space="preserve"> تفص</w:t>
      </w:r>
      <w:r w:rsidRPr="00261498">
        <w:rPr>
          <w:rFonts w:cs="B Mitra" w:hint="cs"/>
          <w:sz w:val="28"/>
          <w:szCs w:val="28"/>
          <w:rtl/>
        </w:rPr>
        <w:t>ی</w:t>
      </w:r>
      <w:r w:rsidRPr="00261498">
        <w:rPr>
          <w:rFonts w:cs="B Mitra" w:hint="eastAsia"/>
          <w:sz w:val="28"/>
          <w:szCs w:val="28"/>
          <w:rtl/>
        </w:rPr>
        <w:t>ل،</w:t>
      </w:r>
      <w:r w:rsidRPr="00261498">
        <w:rPr>
          <w:rFonts w:cs="B Mitra"/>
          <w:sz w:val="28"/>
          <w:szCs w:val="28"/>
          <w:rtl/>
        </w:rPr>
        <w:t xml:space="preserve"> نک‍ : خماش، همان، ۵۱ بب‍ )، ول</w:t>
      </w:r>
      <w:r w:rsidRPr="00261498">
        <w:rPr>
          <w:rFonts w:cs="B Mitra" w:hint="cs"/>
          <w:sz w:val="28"/>
          <w:szCs w:val="28"/>
          <w:rtl/>
        </w:rPr>
        <w:t>ی</w:t>
      </w:r>
      <w:r w:rsidRPr="00261498">
        <w:rPr>
          <w:rFonts w:cs="B Mitra"/>
          <w:sz w:val="28"/>
          <w:szCs w:val="28"/>
          <w:rtl/>
        </w:rPr>
        <w:t xml:space="preserve"> با توجه به سابق</w:t>
      </w:r>
      <w:r w:rsidRPr="00261498">
        <w:rPr>
          <w:rFonts w:cs="B Mitra" w:hint="cs"/>
          <w:sz w:val="28"/>
          <w:szCs w:val="28"/>
          <w:rtl/>
        </w:rPr>
        <w:t>ۀ</w:t>
      </w:r>
      <w:r w:rsidRPr="00261498">
        <w:rPr>
          <w:rFonts w:cs="B Mitra"/>
          <w:sz w:val="28"/>
          <w:szCs w:val="28"/>
          <w:rtl/>
        </w:rPr>
        <w:t xml:space="preserve"> عموم شام</w:t>
      </w:r>
      <w:r w:rsidRPr="00261498">
        <w:rPr>
          <w:rFonts w:cs="B Mitra" w:hint="cs"/>
          <w:sz w:val="28"/>
          <w:szCs w:val="28"/>
          <w:rtl/>
        </w:rPr>
        <w:t>ی</w:t>
      </w:r>
      <w:r w:rsidRPr="00261498">
        <w:rPr>
          <w:rFonts w:cs="B Mitra" w:hint="eastAsia"/>
          <w:sz w:val="28"/>
          <w:szCs w:val="28"/>
          <w:rtl/>
        </w:rPr>
        <w:t>ان</w:t>
      </w:r>
      <w:r w:rsidRPr="00261498">
        <w:rPr>
          <w:rFonts w:cs="B Mitra"/>
          <w:sz w:val="28"/>
          <w:szCs w:val="28"/>
          <w:rtl/>
        </w:rPr>
        <w:t xml:space="preserve"> در برخوردار</w:t>
      </w:r>
      <w:r w:rsidRPr="00261498">
        <w:rPr>
          <w:rFonts w:cs="B Mitra" w:hint="cs"/>
          <w:sz w:val="28"/>
          <w:szCs w:val="28"/>
          <w:rtl/>
        </w:rPr>
        <w:t>ی</w:t>
      </w:r>
      <w:r w:rsidRPr="00261498">
        <w:rPr>
          <w:rFonts w:cs="B Mitra"/>
          <w:sz w:val="28"/>
          <w:szCs w:val="28"/>
          <w:rtl/>
        </w:rPr>
        <w:t xml:space="preserve"> از حكومت مركز</w:t>
      </w:r>
      <w:r w:rsidRPr="00261498">
        <w:rPr>
          <w:rFonts w:cs="B Mitra" w:hint="cs"/>
          <w:sz w:val="28"/>
          <w:szCs w:val="28"/>
          <w:rtl/>
        </w:rPr>
        <w:t>ی</w:t>
      </w:r>
      <w:r w:rsidRPr="00261498">
        <w:rPr>
          <w:rFonts w:cs="B Mitra" w:hint="eastAsia"/>
          <w:sz w:val="28"/>
          <w:szCs w:val="28"/>
          <w:rtl/>
        </w:rPr>
        <w:t>،</w:t>
      </w:r>
      <w:r w:rsidRPr="00261498">
        <w:rPr>
          <w:rFonts w:cs="B Mitra"/>
          <w:sz w:val="28"/>
          <w:szCs w:val="28"/>
          <w:rtl/>
        </w:rPr>
        <w:t xml:space="preserve"> شا</w:t>
      </w:r>
      <w:r w:rsidRPr="00261498">
        <w:rPr>
          <w:rFonts w:cs="B Mitra" w:hint="cs"/>
          <w:sz w:val="28"/>
          <w:szCs w:val="28"/>
          <w:rtl/>
        </w:rPr>
        <w:t>ی</w:t>
      </w:r>
      <w:r w:rsidRPr="00261498">
        <w:rPr>
          <w:rFonts w:cs="B Mitra" w:hint="eastAsia"/>
          <w:sz w:val="28"/>
          <w:szCs w:val="28"/>
          <w:rtl/>
        </w:rPr>
        <w:t>د</w:t>
      </w:r>
      <w:r w:rsidRPr="00261498">
        <w:rPr>
          <w:rFonts w:cs="B Mitra"/>
          <w:sz w:val="28"/>
          <w:szCs w:val="28"/>
          <w:rtl/>
        </w:rPr>
        <w:t xml:space="preserve"> معاو</w:t>
      </w:r>
      <w:r w:rsidRPr="00261498">
        <w:rPr>
          <w:rFonts w:cs="B Mitra" w:hint="cs"/>
          <w:sz w:val="28"/>
          <w:szCs w:val="28"/>
          <w:rtl/>
        </w:rPr>
        <w:t>ی</w:t>
      </w:r>
      <w:r w:rsidRPr="00261498">
        <w:rPr>
          <w:rFonts w:cs="B Mitra" w:hint="eastAsia"/>
          <w:sz w:val="28"/>
          <w:szCs w:val="28"/>
          <w:rtl/>
        </w:rPr>
        <w:t>ه</w:t>
      </w:r>
      <w:r w:rsidRPr="00261498">
        <w:rPr>
          <w:rFonts w:cs="B Mitra"/>
          <w:sz w:val="28"/>
          <w:szCs w:val="28"/>
          <w:rtl/>
        </w:rPr>
        <w:t xml:space="preserve"> برا</w:t>
      </w:r>
      <w:r w:rsidRPr="00261498">
        <w:rPr>
          <w:rFonts w:cs="B Mitra" w:hint="cs"/>
          <w:sz w:val="28"/>
          <w:szCs w:val="28"/>
          <w:rtl/>
        </w:rPr>
        <w:t>ی</w:t>
      </w:r>
      <w:r w:rsidRPr="00261498">
        <w:rPr>
          <w:rFonts w:cs="B Mitra"/>
          <w:sz w:val="28"/>
          <w:szCs w:val="28"/>
          <w:rtl/>
        </w:rPr>
        <w:t xml:space="preserve"> اثبات مشروع</w:t>
      </w:r>
      <w:r w:rsidRPr="00261498">
        <w:rPr>
          <w:rFonts w:cs="B Mitra" w:hint="cs"/>
          <w:sz w:val="28"/>
          <w:szCs w:val="28"/>
          <w:rtl/>
        </w:rPr>
        <w:t>ی</w:t>
      </w:r>
      <w:r w:rsidRPr="00261498">
        <w:rPr>
          <w:rFonts w:cs="B Mitra" w:hint="eastAsia"/>
          <w:sz w:val="28"/>
          <w:szCs w:val="28"/>
          <w:rtl/>
        </w:rPr>
        <w:t>ت</w:t>
      </w:r>
      <w:r w:rsidRPr="00261498">
        <w:rPr>
          <w:rFonts w:cs="B Mitra"/>
          <w:sz w:val="28"/>
          <w:szCs w:val="28"/>
          <w:rtl/>
        </w:rPr>
        <w:t xml:space="preserve"> خود، بس</w:t>
      </w:r>
      <w:r w:rsidRPr="00261498">
        <w:rPr>
          <w:rFonts w:cs="B Mitra" w:hint="cs"/>
          <w:sz w:val="28"/>
          <w:szCs w:val="28"/>
          <w:rtl/>
        </w:rPr>
        <w:t>ی</w:t>
      </w:r>
      <w:r w:rsidRPr="00261498">
        <w:rPr>
          <w:rFonts w:cs="B Mitra"/>
          <w:sz w:val="28"/>
          <w:szCs w:val="28"/>
          <w:rtl/>
        </w:rPr>
        <w:t xml:space="preserve"> كمتر از د</w:t>
      </w:r>
      <w:r w:rsidRPr="00261498">
        <w:rPr>
          <w:rFonts w:cs="B Mitra" w:hint="cs"/>
          <w:sz w:val="28"/>
          <w:szCs w:val="28"/>
          <w:rtl/>
        </w:rPr>
        <w:t>ی</w:t>
      </w:r>
      <w:r w:rsidRPr="00261498">
        <w:rPr>
          <w:rFonts w:cs="B Mitra" w:hint="eastAsia"/>
          <w:sz w:val="28"/>
          <w:szCs w:val="28"/>
          <w:rtl/>
        </w:rPr>
        <w:t>گر</w:t>
      </w:r>
      <w:r w:rsidRPr="00261498">
        <w:rPr>
          <w:rFonts w:cs="B Mitra"/>
          <w:sz w:val="28"/>
          <w:szCs w:val="28"/>
          <w:rtl/>
        </w:rPr>
        <w:t xml:space="preserve"> نقاط، به حفظ اصول اسلام</w:t>
      </w:r>
      <w:r w:rsidRPr="00261498">
        <w:rPr>
          <w:rFonts w:cs="B Mitra" w:hint="cs"/>
          <w:sz w:val="28"/>
          <w:szCs w:val="28"/>
          <w:rtl/>
        </w:rPr>
        <w:t>ی‌</w:t>
      </w:r>
      <w:r w:rsidRPr="00261498">
        <w:rPr>
          <w:rFonts w:cs="B Mitra" w:hint="eastAsia"/>
          <w:sz w:val="28"/>
          <w:szCs w:val="28"/>
          <w:rtl/>
        </w:rPr>
        <w:t>ن</w:t>
      </w:r>
      <w:r w:rsidRPr="00261498">
        <w:rPr>
          <w:rFonts w:cs="B Mitra" w:hint="cs"/>
          <w:sz w:val="28"/>
          <w:szCs w:val="28"/>
          <w:rtl/>
        </w:rPr>
        <w:t>ی</w:t>
      </w:r>
      <w:r w:rsidRPr="00261498">
        <w:rPr>
          <w:rFonts w:cs="B Mitra" w:hint="eastAsia"/>
          <w:sz w:val="28"/>
          <w:szCs w:val="28"/>
          <w:rtl/>
        </w:rPr>
        <w:t>از</w:t>
      </w:r>
      <w:r w:rsidRPr="00261498">
        <w:rPr>
          <w:rFonts w:cs="B Mitra"/>
          <w:sz w:val="28"/>
          <w:szCs w:val="28"/>
          <w:rtl/>
        </w:rPr>
        <w:t xml:space="preserve"> داشت (ولهاوزن، ۱۰۹).</w:t>
      </w:r>
    </w:p>
    <w:p w:rsidR="004C39C4" w:rsidRPr="004C39C4" w:rsidRDefault="004C39C4" w:rsidP="004C39C4">
      <w:pPr>
        <w:rPr>
          <w:rFonts w:cs="B Mitra"/>
          <w:sz w:val="28"/>
          <w:szCs w:val="28"/>
          <w:rtl/>
        </w:rPr>
      </w:pPr>
      <w:r w:rsidRPr="004C39C4">
        <w:rPr>
          <w:rFonts w:cs="B Mitra"/>
          <w:sz w:val="28"/>
          <w:szCs w:val="28"/>
          <w:rtl/>
        </w:rPr>
        <w:t>با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همه، بر خلاف آنچه به نظر م</w:t>
      </w:r>
      <w:r w:rsidRPr="004C39C4">
        <w:rPr>
          <w:rFonts w:cs="B Mitra" w:hint="cs"/>
          <w:sz w:val="28"/>
          <w:szCs w:val="28"/>
          <w:rtl/>
        </w:rPr>
        <w:t>ی‌</w:t>
      </w:r>
      <w:r w:rsidRPr="004C39C4">
        <w:rPr>
          <w:rFonts w:cs="B Mitra" w:hint="eastAsia"/>
          <w:sz w:val="28"/>
          <w:szCs w:val="28"/>
          <w:rtl/>
        </w:rPr>
        <w:t>رسد،</w:t>
      </w:r>
      <w:r w:rsidRPr="004C39C4">
        <w:rPr>
          <w:rFonts w:cs="B Mitra"/>
          <w:sz w:val="28"/>
          <w:szCs w:val="28"/>
          <w:rtl/>
        </w:rPr>
        <w:t xml:space="preserve"> دمشق دست‌كم در طول مدت خلافت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اقامتگاه اصل</w:t>
      </w:r>
      <w:r w:rsidRPr="004C39C4">
        <w:rPr>
          <w:rFonts w:cs="B Mitra" w:hint="cs"/>
          <w:sz w:val="28"/>
          <w:szCs w:val="28"/>
          <w:rtl/>
        </w:rPr>
        <w:t>ی</w:t>
      </w:r>
      <w:r w:rsidRPr="004C39C4">
        <w:rPr>
          <w:rFonts w:cs="B Mitra"/>
          <w:sz w:val="28"/>
          <w:szCs w:val="28"/>
          <w:rtl/>
        </w:rPr>
        <w:t xml:space="preserve">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شمرده نم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(همو، ۱۱۲). در واقع،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با عبرت گرفتن از سرنوشت عثمان در طول خلافت 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روابط خود با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در جهت حفظ منافع كل</w:t>
      </w:r>
      <w:r w:rsidRPr="004C39C4">
        <w:rPr>
          <w:rFonts w:cs="B Mitra" w:hint="cs"/>
          <w:sz w:val="28"/>
          <w:szCs w:val="28"/>
          <w:rtl/>
        </w:rPr>
        <w:t>ی</w:t>
      </w:r>
      <w:r w:rsidRPr="004C39C4">
        <w:rPr>
          <w:rFonts w:cs="B Mitra"/>
          <w:sz w:val="28"/>
          <w:szCs w:val="28"/>
          <w:rtl/>
        </w:rPr>
        <w:t xml:space="preserve"> خلافت تنظ</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كند: و</w:t>
      </w:r>
      <w:r w:rsidRPr="004C39C4">
        <w:rPr>
          <w:rFonts w:cs="B Mitra" w:hint="cs"/>
          <w:sz w:val="28"/>
          <w:szCs w:val="28"/>
          <w:rtl/>
        </w:rPr>
        <w:t>ی</w:t>
      </w:r>
      <w:r w:rsidRPr="004C39C4">
        <w:rPr>
          <w:rFonts w:cs="B Mitra"/>
          <w:sz w:val="28"/>
          <w:szCs w:val="28"/>
          <w:rtl/>
        </w:rPr>
        <w:t xml:space="preserve"> </w:t>
      </w:r>
      <w:r w:rsidRPr="004C39C4">
        <w:rPr>
          <w:rFonts w:cs="B Mitra" w:hint="eastAsia"/>
          <w:sz w:val="28"/>
          <w:szCs w:val="28"/>
          <w:rtl/>
        </w:rPr>
        <w:t>مروان</w:t>
      </w:r>
      <w:r w:rsidRPr="004C39C4">
        <w:rPr>
          <w:rFonts w:cs="B Mitra"/>
          <w:sz w:val="28"/>
          <w:szCs w:val="28"/>
          <w:rtl/>
        </w:rPr>
        <w:t xml:space="preserve"> بن حكم را مدت</w:t>
      </w:r>
      <w:r w:rsidRPr="004C39C4">
        <w:rPr>
          <w:rFonts w:cs="B Mitra" w:hint="cs"/>
          <w:sz w:val="28"/>
          <w:szCs w:val="28"/>
          <w:rtl/>
        </w:rPr>
        <w:t>ی</w:t>
      </w:r>
      <w:r w:rsidRPr="004C39C4">
        <w:rPr>
          <w:rFonts w:cs="B Mitra"/>
          <w:sz w:val="28"/>
          <w:szCs w:val="28"/>
          <w:rtl/>
        </w:rPr>
        <w:t xml:space="preserve"> به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گماشت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۱۷۲)؛ اما بعدها روابط او با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به سرد</w:t>
      </w:r>
      <w:r w:rsidRPr="004C39C4">
        <w:rPr>
          <w:rFonts w:cs="B Mitra" w:hint="cs"/>
          <w:sz w:val="28"/>
          <w:szCs w:val="28"/>
          <w:rtl/>
        </w:rPr>
        <w:t>ی</w:t>
      </w:r>
      <w:r w:rsidRPr="004C39C4">
        <w:rPr>
          <w:rFonts w:cs="B Mitra"/>
          <w:sz w:val="28"/>
          <w:szCs w:val="28"/>
          <w:rtl/>
        </w:rPr>
        <w:t xml:space="preserve"> گرا</w:t>
      </w:r>
      <w:r w:rsidRPr="004C39C4">
        <w:rPr>
          <w:rFonts w:cs="B Mitra" w:hint="cs"/>
          <w:sz w:val="28"/>
          <w:szCs w:val="28"/>
          <w:rtl/>
        </w:rPr>
        <w:t>یی</w:t>
      </w:r>
      <w:r w:rsidRPr="004C39C4">
        <w:rPr>
          <w:rFonts w:cs="B Mitra" w:hint="eastAsia"/>
          <w:sz w:val="28"/>
          <w:szCs w:val="28"/>
          <w:rtl/>
        </w:rPr>
        <w:t>د</w:t>
      </w:r>
      <w:r w:rsidRPr="004C39C4">
        <w:rPr>
          <w:rFonts w:cs="B Mitra"/>
          <w:sz w:val="28"/>
          <w:szCs w:val="28"/>
          <w:rtl/>
        </w:rPr>
        <w:t xml:space="preserve"> (همان، ۵ / ۲۳۱؛ برا</w:t>
      </w:r>
      <w:r w:rsidRPr="004C39C4">
        <w:rPr>
          <w:rFonts w:cs="B Mitra" w:hint="cs"/>
          <w:sz w:val="28"/>
          <w:szCs w:val="28"/>
          <w:rtl/>
        </w:rPr>
        <w:t>ی</w:t>
      </w:r>
      <w:r w:rsidRPr="004C39C4">
        <w:rPr>
          <w:rFonts w:cs="B Mitra"/>
          <w:sz w:val="28"/>
          <w:szCs w:val="28"/>
          <w:rtl/>
        </w:rPr>
        <w:t xml:space="preserve"> مطالب مربوط به دو بار عزل مروان از حكومت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نک‌ : همان، ۵ / ۲۳۲، ۳۰۸؛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w:t>
      </w:r>
      <w:r w:rsidRPr="004C39C4">
        <w:rPr>
          <w:rFonts w:cs="B Mitra"/>
          <w:sz w:val="28"/>
          <w:szCs w:val="28"/>
          <w:rtl/>
        </w:rPr>
        <w:lastRenderedPageBreak/>
        <w:t xml:space="preserve">۲۴۵، ۲۶۵، ۲۶۹؛ ابن‌سعد، ۵ / ۳۸؛ </w:t>
      </w:r>
      <w:r w:rsidRPr="004C39C4">
        <w:rPr>
          <w:rFonts w:cs="B Mitra" w:hint="eastAsia"/>
          <w:sz w:val="28"/>
          <w:szCs w:val="28"/>
          <w:rtl/>
        </w:rPr>
        <w:t>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۲۱۵) و حتى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زان</w:t>
      </w:r>
      <w:r w:rsidRPr="004C39C4">
        <w:rPr>
          <w:rFonts w:cs="B Mitra"/>
          <w:sz w:val="28"/>
          <w:szCs w:val="28"/>
          <w:rtl/>
        </w:rPr>
        <w:t xml:space="preserve"> سرسپردگ</w:t>
      </w:r>
      <w:r w:rsidRPr="004C39C4">
        <w:rPr>
          <w:rFonts w:cs="B Mitra" w:hint="cs"/>
          <w:sz w:val="28"/>
          <w:szCs w:val="28"/>
          <w:rtl/>
        </w:rPr>
        <w:t>ی</w:t>
      </w:r>
      <w:r w:rsidRPr="004C39C4">
        <w:rPr>
          <w:rFonts w:cs="B Mitra"/>
          <w:sz w:val="28"/>
          <w:szCs w:val="28"/>
          <w:rtl/>
        </w:rPr>
        <w:t xml:space="preserve"> او را در معرض آزما</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قرار داد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۲۹۲-۲۹۵). سپس غالب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در حجاز (وطن اصل</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گرد آمدند (همان، ۵ / ۴۸۳؛ برا</w:t>
      </w:r>
      <w:r w:rsidRPr="004C39C4">
        <w:rPr>
          <w:rFonts w:cs="B Mitra" w:hint="cs"/>
          <w:sz w:val="28"/>
          <w:szCs w:val="28"/>
          <w:rtl/>
        </w:rPr>
        <w:t>ی</w:t>
      </w:r>
      <w:r w:rsidRPr="004C39C4">
        <w:rPr>
          <w:rFonts w:cs="B Mitra"/>
          <w:sz w:val="28"/>
          <w:szCs w:val="28"/>
          <w:rtl/>
        </w:rPr>
        <w:t xml:space="preserve"> موضوع استقرار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 شام در ادوار بعد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نک‌ : خماش، همان، ۱۰۶-۱۰۹).</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شهرها</w:t>
      </w:r>
      <w:r w:rsidRPr="004C39C4">
        <w:rPr>
          <w:rFonts w:cs="B Mitra" w:hint="cs"/>
          <w:sz w:val="28"/>
          <w:szCs w:val="28"/>
          <w:rtl/>
        </w:rPr>
        <w:t>ی</w:t>
      </w:r>
      <w:r w:rsidRPr="004C39C4">
        <w:rPr>
          <w:rFonts w:cs="B Mitra"/>
          <w:sz w:val="28"/>
          <w:szCs w:val="28"/>
          <w:rtl/>
        </w:rPr>
        <w:t xml:space="preserve"> حساس عراق، بصره و كوفه را با توجه به ساختار شكنند</w:t>
      </w:r>
      <w:r w:rsidRPr="004C39C4">
        <w:rPr>
          <w:rFonts w:cs="B Mitra" w:hint="cs"/>
          <w:sz w:val="28"/>
          <w:szCs w:val="28"/>
          <w:rtl/>
        </w:rPr>
        <w:t>ۀ</w:t>
      </w:r>
      <w:r w:rsidRPr="004C39C4">
        <w:rPr>
          <w:rFonts w:cs="B Mitra"/>
          <w:sz w:val="28"/>
          <w:szCs w:val="28"/>
          <w:rtl/>
        </w:rPr>
        <w:t xml:space="preserve"> قب</w:t>
      </w:r>
      <w:r w:rsidRPr="004C39C4">
        <w:rPr>
          <w:rFonts w:cs="B Mitra" w:hint="cs"/>
          <w:sz w:val="28"/>
          <w:szCs w:val="28"/>
          <w:rtl/>
        </w:rPr>
        <w:t>ی</w:t>
      </w:r>
      <w:r w:rsidRPr="004C39C4">
        <w:rPr>
          <w:rFonts w:cs="B Mitra" w:hint="eastAsia"/>
          <w:sz w:val="28"/>
          <w:szCs w:val="28"/>
          <w:rtl/>
        </w:rPr>
        <w:t>له‌ا</w:t>
      </w:r>
      <w:r w:rsidRPr="004C39C4">
        <w:rPr>
          <w:rFonts w:cs="B Mitra" w:hint="cs"/>
          <w:sz w:val="28"/>
          <w:szCs w:val="28"/>
          <w:rtl/>
        </w:rPr>
        <w:t>ی</w:t>
      </w:r>
      <w:r w:rsidRPr="004C39C4">
        <w:rPr>
          <w:rFonts w:cs="B Mitra"/>
          <w:sz w:val="28"/>
          <w:szCs w:val="28"/>
          <w:rtl/>
        </w:rPr>
        <w:t xml:space="preserve"> آن دو شهر، به مردان كارآزموده‌ا</w:t>
      </w:r>
      <w:r w:rsidRPr="004C39C4">
        <w:rPr>
          <w:rFonts w:cs="B Mitra" w:hint="cs"/>
          <w:sz w:val="28"/>
          <w:szCs w:val="28"/>
          <w:rtl/>
        </w:rPr>
        <w:t>ی</w:t>
      </w:r>
      <w:r w:rsidRPr="004C39C4">
        <w:rPr>
          <w:rFonts w:cs="B Mitra"/>
          <w:sz w:val="28"/>
          <w:szCs w:val="28"/>
          <w:rtl/>
        </w:rPr>
        <w:t xml:space="preserve"> چون مغ</w:t>
      </w:r>
      <w:r w:rsidRPr="004C39C4">
        <w:rPr>
          <w:rFonts w:cs="B Mitra" w:hint="cs"/>
          <w:sz w:val="28"/>
          <w:szCs w:val="28"/>
          <w:rtl/>
        </w:rPr>
        <w:t>ی</w:t>
      </w:r>
      <w:r w:rsidRPr="004C39C4">
        <w:rPr>
          <w:rFonts w:cs="B Mitra" w:hint="eastAsia"/>
          <w:sz w:val="28"/>
          <w:szCs w:val="28"/>
          <w:rtl/>
        </w:rPr>
        <w:t>رة</w:t>
      </w:r>
      <w:r w:rsidRPr="004C39C4">
        <w:rPr>
          <w:rFonts w:cs="B Mitra"/>
          <w:sz w:val="28"/>
          <w:szCs w:val="28"/>
          <w:rtl/>
        </w:rPr>
        <w:t xml:space="preserve"> ابن شعب</w:t>
      </w:r>
      <w:r w:rsidRPr="004C39C4">
        <w:rPr>
          <w:rFonts w:cs="B Mitra" w:hint="cs"/>
          <w:sz w:val="28"/>
          <w:szCs w:val="28"/>
          <w:rtl/>
        </w:rPr>
        <w:t>ۀ</w:t>
      </w:r>
      <w:r w:rsidRPr="004C39C4">
        <w:rPr>
          <w:rFonts w:cs="B Mitra"/>
          <w:sz w:val="28"/>
          <w:szCs w:val="28"/>
          <w:rtl/>
        </w:rPr>
        <w:t xml:space="preserve"> ثقف</w:t>
      </w:r>
      <w:r w:rsidRPr="004C39C4">
        <w:rPr>
          <w:rFonts w:cs="B Mitra" w:hint="cs"/>
          <w:sz w:val="28"/>
          <w:szCs w:val="28"/>
          <w:rtl/>
        </w:rPr>
        <w:t>ی</w:t>
      </w:r>
      <w:r w:rsidRPr="004C39C4">
        <w:rPr>
          <w:rFonts w:cs="B Mitra"/>
          <w:sz w:val="28"/>
          <w:szCs w:val="28"/>
          <w:rtl/>
        </w:rPr>
        <w:t xml:space="preserve"> و عبدالله بن عامر امو</w:t>
      </w:r>
      <w:r w:rsidRPr="004C39C4">
        <w:rPr>
          <w:rFonts w:cs="B Mitra" w:hint="cs"/>
          <w:sz w:val="28"/>
          <w:szCs w:val="28"/>
          <w:rtl/>
        </w:rPr>
        <w:t>ی</w:t>
      </w:r>
      <w:r w:rsidRPr="004C39C4">
        <w:rPr>
          <w:rFonts w:cs="B Mitra"/>
          <w:sz w:val="28"/>
          <w:szCs w:val="28"/>
          <w:rtl/>
        </w:rPr>
        <w:t xml:space="preserve"> ــ كه و</w:t>
      </w:r>
      <w:r w:rsidRPr="004C39C4">
        <w:rPr>
          <w:rFonts w:cs="B Mitra" w:hint="cs"/>
          <w:sz w:val="28"/>
          <w:szCs w:val="28"/>
          <w:rtl/>
        </w:rPr>
        <w:t>ی</w:t>
      </w:r>
      <w:r w:rsidRPr="004C39C4">
        <w:rPr>
          <w:rFonts w:cs="B Mitra"/>
          <w:sz w:val="28"/>
          <w:szCs w:val="28"/>
          <w:rtl/>
        </w:rPr>
        <w:t xml:space="preserve"> در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رجال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ك‌نام‌تر</w:t>
      </w:r>
      <w:r w:rsidRPr="004C39C4">
        <w:rPr>
          <w:rFonts w:cs="B Mitra"/>
          <w:sz w:val="28"/>
          <w:szCs w:val="28"/>
          <w:rtl/>
        </w:rPr>
        <w:t xml:space="preserve"> و نرم‌خوتر بود ــ واگذاشت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۱۷۰-۱۷۱، ۲۱۲-۲۱۴؛ برا</w:t>
      </w:r>
      <w:r w:rsidRPr="004C39C4">
        <w:rPr>
          <w:rFonts w:cs="B Mitra" w:hint="cs"/>
          <w:sz w:val="28"/>
          <w:szCs w:val="28"/>
          <w:rtl/>
        </w:rPr>
        <w:t>ی</w:t>
      </w:r>
      <w:r w:rsidRPr="004C39C4">
        <w:rPr>
          <w:rFonts w:cs="B Mitra"/>
          <w:sz w:val="28"/>
          <w:szCs w:val="28"/>
          <w:rtl/>
        </w:rPr>
        <w:t xml:space="preserve"> آگاه</w:t>
      </w:r>
      <w:r w:rsidRPr="004C39C4">
        <w:rPr>
          <w:rFonts w:cs="B Mitra" w:hint="cs"/>
          <w:sz w:val="28"/>
          <w:szCs w:val="28"/>
          <w:rtl/>
        </w:rPr>
        <w:t>ی</w:t>
      </w:r>
      <w:r w:rsidRPr="004C39C4">
        <w:rPr>
          <w:rFonts w:cs="B Mitra"/>
          <w:sz w:val="28"/>
          <w:szCs w:val="28"/>
          <w:rtl/>
        </w:rPr>
        <w:t xml:space="preserve"> از س</w:t>
      </w:r>
      <w:r w:rsidRPr="004C39C4">
        <w:rPr>
          <w:rFonts w:cs="B Mitra" w:hint="cs"/>
          <w:sz w:val="28"/>
          <w:szCs w:val="28"/>
          <w:rtl/>
        </w:rPr>
        <w:t>ی</w:t>
      </w:r>
      <w:r w:rsidRPr="004C39C4">
        <w:rPr>
          <w:rFonts w:cs="B Mitra" w:hint="eastAsia"/>
          <w:sz w:val="28"/>
          <w:szCs w:val="28"/>
          <w:rtl/>
        </w:rPr>
        <w:t>است</w:t>
      </w:r>
      <w:r w:rsidRPr="004C39C4">
        <w:rPr>
          <w:rFonts w:cs="B Mitra"/>
          <w:sz w:val="28"/>
          <w:szCs w:val="28"/>
          <w:rtl/>
        </w:rPr>
        <w:t xml:space="preserve">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 انتخاب مأموران خلافت، نک‌ : خماش، همان، ۱۰۳) و حتى برا</w:t>
      </w:r>
      <w:r w:rsidRPr="004C39C4">
        <w:rPr>
          <w:rFonts w:cs="B Mitra" w:hint="cs"/>
          <w:sz w:val="28"/>
          <w:szCs w:val="28"/>
          <w:rtl/>
        </w:rPr>
        <w:t>ی</w:t>
      </w:r>
      <w:r w:rsidRPr="004C39C4">
        <w:rPr>
          <w:rFonts w:cs="B Mitra"/>
          <w:sz w:val="28"/>
          <w:szCs w:val="28"/>
          <w:rtl/>
        </w:rPr>
        <w:t xml:space="preserve"> جلب همكار</w:t>
      </w:r>
      <w:r w:rsidRPr="004C39C4">
        <w:rPr>
          <w:rFonts w:cs="B Mitra" w:hint="cs"/>
          <w:sz w:val="28"/>
          <w:szCs w:val="28"/>
          <w:rtl/>
        </w:rPr>
        <w:t>ی</w:t>
      </w:r>
      <w:r w:rsidRPr="004C39C4">
        <w:rPr>
          <w:rFonts w:cs="B Mitra"/>
          <w:sz w:val="28"/>
          <w:szCs w:val="28"/>
          <w:rtl/>
        </w:rPr>
        <w:t xml:space="preserve"> شخص</w:t>
      </w:r>
      <w:r w:rsidRPr="004C39C4">
        <w:rPr>
          <w:rFonts w:cs="B Mitra" w:hint="cs"/>
          <w:sz w:val="28"/>
          <w:szCs w:val="28"/>
          <w:rtl/>
        </w:rPr>
        <w:t>ی</w:t>
      </w:r>
      <w:r w:rsidRPr="004C39C4">
        <w:rPr>
          <w:rFonts w:cs="B Mitra"/>
          <w:sz w:val="28"/>
          <w:szCs w:val="28"/>
          <w:rtl/>
        </w:rPr>
        <w:t xml:space="preserve"> مانند ز</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بن اب</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ط</w:t>
      </w:r>
      <w:r w:rsidRPr="004C39C4">
        <w:rPr>
          <w:rFonts w:cs="B Mitra" w:hint="cs"/>
          <w:sz w:val="28"/>
          <w:szCs w:val="28"/>
          <w:rtl/>
        </w:rPr>
        <w:t>ی</w:t>
      </w:r>
      <w:r w:rsidRPr="004C39C4">
        <w:rPr>
          <w:rFonts w:cs="B Mitra"/>
          <w:sz w:val="28"/>
          <w:szCs w:val="28"/>
          <w:rtl/>
        </w:rPr>
        <w:t xml:space="preserve"> دعاو</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را فرزند ابوسف</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برادر نانت</w:t>
      </w:r>
      <w:r w:rsidRPr="004C39C4">
        <w:rPr>
          <w:rFonts w:cs="B Mitra" w:hint="cs"/>
          <w:sz w:val="28"/>
          <w:szCs w:val="28"/>
          <w:rtl/>
        </w:rPr>
        <w:t>ی</w:t>
      </w:r>
      <w:r w:rsidRPr="004C39C4">
        <w:rPr>
          <w:rFonts w:cs="B Mitra"/>
          <w:sz w:val="28"/>
          <w:szCs w:val="28"/>
          <w:rtl/>
        </w:rPr>
        <w:t xml:space="preserve">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خواند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۵ / ۲۰۲ بب‌ ؛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۲۵۹-۲۶۰؛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۵ / ۲۱۴-۲۱۵). گرچه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اقدام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در معرض توه</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 استهزا قرار داد (ولهاوزن، ۱۰۰-۱۰۱)، ول</w:t>
      </w:r>
      <w:r w:rsidRPr="004C39C4">
        <w:rPr>
          <w:rFonts w:cs="B Mitra" w:hint="cs"/>
          <w:sz w:val="28"/>
          <w:szCs w:val="28"/>
          <w:rtl/>
        </w:rPr>
        <w:t>ی</w:t>
      </w:r>
      <w:r w:rsidRPr="004C39C4">
        <w:rPr>
          <w:rFonts w:cs="B Mitra"/>
          <w:sz w:val="28"/>
          <w:szCs w:val="28"/>
          <w:rtl/>
        </w:rPr>
        <w:t xml:space="preserve"> با انتصاب ز</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به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عراق در ۴۵ق / ۶۶۵م ــ كه در نظام ادار</w:t>
      </w:r>
      <w:r w:rsidRPr="004C39C4">
        <w:rPr>
          <w:rFonts w:cs="B Mitra" w:hint="cs"/>
          <w:sz w:val="28"/>
          <w:szCs w:val="28"/>
          <w:rtl/>
        </w:rPr>
        <w:t>ی</w:t>
      </w:r>
      <w:r w:rsidRPr="004C39C4">
        <w:rPr>
          <w:rFonts w:cs="B Mitra"/>
          <w:sz w:val="28"/>
          <w:szCs w:val="28"/>
          <w:rtl/>
        </w:rPr>
        <w:t xml:space="preserve"> بخش بزرگ</w:t>
      </w:r>
      <w:r w:rsidRPr="004C39C4">
        <w:rPr>
          <w:rFonts w:cs="B Mitra" w:hint="cs"/>
          <w:sz w:val="28"/>
          <w:szCs w:val="28"/>
          <w:rtl/>
        </w:rPr>
        <w:t>ی</w:t>
      </w:r>
      <w:r w:rsidRPr="004C39C4">
        <w:rPr>
          <w:rFonts w:cs="B Mitra"/>
          <w:sz w:val="28"/>
          <w:szCs w:val="28"/>
          <w:rtl/>
        </w:rPr>
        <w:t xml:space="preserve"> از سرزم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ران</w:t>
      </w:r>
      <w:r w:rsidRPr="004C39C4">
        <w:rPr>
          <w:rFonts w:cs="B Mitra"/>
          <w:sz w:val="28"/>
          <w:szCs w:val="28"/>
          <w:rtl/>
        </w:rPr>
        <w:t xml:space="preserve"> قد</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را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شامل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۲۱۷؛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خ</w:t>
      </w:r>
      <w:r w:rsidRPr="004C39C4">
        <w:rPr>
          <w:rFonts w:cs="B Mitra" w:hint="eastAsia"/>
          <w:sz w:val="28"/>
          <w:szCs w:val="28"/>
          <w:rtl/>
        </w:rPr>
        <w:t>ماش،</w:t>
      </w:r>
      <w:r w:rsidRPr="004C39C4">
        <w:rPr>
          <w:rFonts w:cs="B Mitra"/>
          <w:sz w:val="28"/>
          <w:szCs w:val="28"/>
          <w:rtl/>
        </w:rPr>
        <w:t xml:space="preserve"> الادارة، ۶۳ بب‌ ) ــ و به </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استبداد او، ثبات اقتصاد</w:t>
      </w:r>
      <w:r w:rsidRPr="004C39C4">
        <w:rPr>
          <w:rFonts w:cs="B Mitra" w:hint="cs"/>
          <w:sz w:val="28"/>
          <w:szCs w:val="28"/>
          <w:rtl/>
        </w:rPr>
        <w:t>ی</w:t>
      </w:r>
      <w:r w:rsidRPr="004C39C4">
        <w:rPr>
          <w:rFonts w:cs="B Mitra"/>
          <w:sz w:val="28"/>
          <w:szCs w:val="28"/>
          <w:rtl/>
        </w:rPr>
        <w:t xml:space="preserve"> و ادار</w:t>
      </w:r>
      <w:r w:rsidRPr="004C39C4">
        <w:rPr>
          <w:rFonts w:cs="B Mitra" w:hint="cs"/>
          <w:sz w:val="28"/>
          <w:szCs w:val="28"/>
          <w:rtl/>
        </w:rPr>
        <w:t>ی</w:t>
      </w:r>
      <w:r w:rsidRPr="004C39C4">
        <w:rPr>
          <w:rFonts w:cs="B Mitra"/>
          <w:sz w:val="28"/>
          <w:szCs w:val="28"/>
          <w:rtl/>
        </w:rPr>
        <w:t xml:space="preserve"> را به عراق بازگرداند (برا</w:t>
      </w:r>
      <w:r w:rsidRPr="004C39C4">
        <w:rPr>
          <w:rFonts w:cs="B Mitra" w:hint="cs"/>
          <w:sz w:val="28"/>
          <w:szCs w:val="28"/>
          <w:rtl/>
        </w:rPr>
        <w:t>ی</w:t>
      </w:r>
      <w:r w:rsidRPr="004C39C4">
        <w:rPr>
          <w:rFonts w:cs="B Mitra"/>
          <w:sz w:val="28"/>
          <w:szCs w:val="28"/>
          <w:rtl/>
        </w:rPr>
        <w:t xml:space="preserve"> نمونه ا</w:t>
      </w:r>
      <w:r w:rsidRPr="004C39C4">
        <w:rPr>
          <w:rFonts w:cs="B Mitra" w:hint="cs"/>
          <w:sz w:val="28"/>
          <w:szCs w:val="28"/>
          <w:rtl/>
        </w:rPr>
        <w:t>ی</w:t>
      </w:r>
      <w:r w:rsidRPr="004C39C4">
        <w:rPr>
          <w:rFonts w:cs="B Mitra"/>
          <w:sz w:val="28"/>
          <w:szCs w:val="28"/>
          <w:rtl/>
        </w:rPr>
        <w:t xml:space="preserve"> از اصلاحات او، نک‌ :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۲۷۹؛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خماش، همان، ۱۲۱-۱۲۳). پس از مرگ ز</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همچنان برا</w:t>
      </w:r>
      <w:r w:rsidRPr="004C39C4">
        <w:rPr>
          <w:rFonts w:cs="B Mitra" w:hint="cs"/>
          <w:sz w:val="28"/>
          <w:szCs w:val="28"/>
          <w:rtl/>
        </w:rPr>
        <w:t>ی</w:t>
      </w:r>
      <w:r w:rsidRPr="004C39C4">
        <w:rPr>
          <w:rFonts w:cs="B Mitra"/>
          <w:sz w:val="28"/>
          <w:szCs w:val="28"/>
          <w:rtl/>
        </w:rPr>
        <w:t xml:space="preserve"> شهرها</w:t>
      </w:r>
      <w:r w:rsidRPr="004C39C4">
        <w:rPr>
          <w:rFonts w:cs="B Mitra" w:hint="cs"/>
          <w:sz w:val="28"/>
          <w:szCs w:val="28"/>
          <w:rtl/>
        </w:rPr>
        <w:t>ی</w:t>
      </w:r>
      <w:r w:rsidRPr="004C39C4">
        <w:rPr>
          <w:rFonts w:cs="B Mitra"/>
          <w:sz w:val="28"/>
          <w:szCs w:val="28"/>
          <w:rtl/>
        </w:rPr>
        <w:t xml:space="preserve"> مهم </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شده افراد</w:t>
      </w:r>
      <w:r w:rsidRPr="004C39C4">
        <w:rPr>
          <w:rFonts w:cs="B Mitra" w:hint="cs"/>
          <w:sz w:val="28"/>
          <w:szCs w:val="28"/>
          <w:rtl/>
        </w:rPr>
        <w:t>ی</w:t>
      </w:r>
      <w:r w:rsidRPr="004C39C4">
        <w:rPr>
          <w:rFonts w:cs="B Mitra"/>
          <w:sz w:val="28"/>
          <w:szCs w:val="28"/>
          <w:rtl/>
        </w:rPr>
        <w:t xml:space="preserve"> غ</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از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w:t>
      </w:r>
      <w:r w:rsidRPr="004C39C4">
        <w:rPr>
          <w:rFonts w:cs="B Mitra" w:hint="eastAsia"/>
          <w:sz w:val="28"/>
          <w:szCs w:val="28"/>
          <w:rtl/>
        </w:rPr>
        <w:t>ا</w:t>
      </w:r>
      <w:r w:rsidRPr="004C39C4">
        <w:rPr>
          <w:rFonts w:cs="B Mitra"/>
          <w:sz w:val="28"/>
          <w:szCs w:val="28"/>
          <w:rtl/>
        </w:rPr>
        <w:t xml:space="preserve"> برگز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۲۹۲).</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 سال نخست خلافت بر اثر مشكلات داخل</w:t>
      </w:r>
      <w:r w:rsidRPr="004C39C4">
        <w:rPr>
          <w:rFonts w:cs="B Mitra" w:hint="cs"/>
          <w:sz w:val="28"/>
          <w:szCs w:val="28"/>
          <w:rtl/>
        </w:rPr>
        <w:t>ی</w:t>
      </w:r>
      <w:r w:rsidRPr="004C39C4">
        <w:rPr>
          <w:rFonts w:cs="B Mitra"/>
          <w:sz w:val="28"/>
          <w:szCs w:val="28"/>
          <w:rtl/>
        </w:rPr>
        <w:t xml:space="preserve"> ناچار شد با روم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صلح</w:t>
      </w:r>
      <w:r w:rsidRPr="004C39C4">
        <w:rPr>
          <w:rFonts w:cs="B Mitra" w:hint="cs"/>
          <w:sz w:val="28"/>
          <w:szCs w:val="28"/>
          <w:rtl/>
        </w:rPr>
        <w:t>ی</w:t>
      </w:r>
      <w:r w:rsidRPr="004C39C4">
        <w:rPr>
          <w:rFonts w:cs="B Mitra"/>
          <w:sz w:val="28"/>
          <w:szCs w:val="28"/>
          <w:rtl/>
        </w:rPr>
        <w:t xml:space="preserve"> منعقد كند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۲۳۶؛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۲۵۷- ۲۵۸)؛ اما مدت</w:t>
      </w:r>
      <w:r w:rsidRPr="004C39C4">
        <w:rPr>
          <w:rFonts w:cs="B Mitra" w:hint="cs"/>
          <w:sz w:val="28"/>
          <w:szCs w:val="28"/>
          <w:rtl/>
        </w:rPr>
        <w:t>ی</w:t>
      </w:r>
      <w:r w:rsidRPr="004C39C4">
        <w:rPr>
          <w:rFonts w:cs="B Mitra"/>
          <w:sz w:val="28"/>
          <w:szCs w:val="28"/>
          <w:rtl/>
        </w:rPr>
        <w:t xml:space="preserve"> پس از آن، فتوح هر ساله در ب</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نقاط مجدداً شروع شد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۲۳۷-۲۳۹) و دامن</w:t>
      </w:r>
      <w:r w:rsidRPr="004C39C4">
        <w:rPr>
          <w:rFonts w:cs="B Mitra" w:hint="cs"/>
          <w:sz w:val="28"/>
          <w:szCs w:val="28"/>
          <w:rtl/>
        </w:rPr>
        <w:t>ۀ</w:t>
      </w:r>
      <w:r w:rsidRPr="004C39C4">
        <w:rPr>
          <w:rFonts w:cs="B Mitra"/>
          <w:sz w:val="28"/>
          <w:szCs w:val="28"/>
          <w:rtl/>
        </w:rPr>
        <w:t xml:space="preserve"> آن به شمال افر</w:t>
      </w:r>
      <w:r w:rsidRPr="004C39C4">
        <w:rPr>
          <w:rFonts w:cs="B Mitra" w:hint="cs"/>
          <w:sz w:val="28"/>
          <w:szCs w:val="28"/>
          <w:rtl/>
        </w:rPr>
        <w:t>ی</w:t>
      </w:r>
      <w:r w:rsidRPr="004C39C4">
        <w:rPr>
          <w:rFonts w:cs="B Mitra" w:hint="eastAsia"/>
          <w:sz w:val="28"/>
          <w:szCs w:val="28"/>
          <w:rtl/>
        </w:rPr>
        <w:t>قا</w:t>
      </w:r>
      <w:r w:rsidRPr="004C39C4">
        <w:rPr>
          <w:rFonts w:cs="B Mitra"/>
          <w:sz w:val="28"/>
          <w:szCs w:val="28"/>
          <w:rtl/>
        </w:rPr>
        <w:t xml:space="preserve"> و قسطنطن</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 قبرس و س</w:t>
      </w:r>
      <w:r w:rsidRPr="004C39C4">
        <w:rPr>
          <w:rFonts w:cs="B Mitra" w:hint="cs"/>
          <w:sz w:val="28"/>
          <w:szCs w:val="28"/>
          <w:rtl/>
        </w:rPr>
        <w:t>ی</w:t>
      </w:r>
      <w:r w:rsidRPr="004C39C4">
        <w:rPr>
          <w:rFonts w:cs="B Mitra" w:hint="eastAsia"/>
          <w:sz w:val="28"/>
          <w:szCs w:val="28"/>
          <w:rtl/>
        </w:rPr>
        <w:t>س</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و اقصا</w:t>
      </w:r>
      <w:r w:rsidRPr="004C39C4">
        <w:rPr>
          <w:rFonts w:cs="B Mitra" w:hint="cs"/>
          <w:sz w:val="28"/>
          <w:szCs w:val="28"/>
          <w:rtl/>
        </w:rPr>
        <w:t>ی</w:t>
      </w:r>
      <w:r w:rsidRPr="004C39C4">
        <w:rPr>
          <w:rFonts w:cs="B Mitra"/>
          <w:sz w:val="28"/>
          <w:szCs w:val="28"/>
          <w:rtl/>
        </w:rPr>
        <w:t xml:space="preserve"> خراسان بزرگ و حتى مرز هند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(مثلاً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فتوح، ۱۵۲-۱۵۳، ۲۳۵؛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۲۷۸، ۲۷۲؛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۱۶۲-۳۲۱؛ برا</w:t>
      </w:r>
      <w:r w:rsidRPr="004C39C4">
        <w:rPr>
          <w:rFonts w:cs="B Mitra" w:hint="cs"/>
          <w:sz w:val="28"/>
          <w:szCs w:val="28"/>
          <w:rtl/>
        </w:rPr>
        <w:t>ی</w:t>
      </w:r>
      <w:r w:rsidRPr="004C39C4">
        <w:rPr>
          <w:rFonts w:cs="B Mitra"/>
          <w:sz w:val="28"/>
          <w:szCs w:val="28"/>
          <w:rtl/>
        </w:rPr>
        <w:t xml:space="preserve"> فهرست</w:t>
      </w:r>
      <w:r w:rsidRPr="004C39C4">
        <w:rPr>
          <w:rFonts w:cs="B Mitra" w:hint="cs"/>
          <w:sz w:val="28"/>
          <w:szCs w:val="28"/>
          <w:rtl/>
        </w:rPr>
        <w:t>ی</w:t>
      </w:r>
      <w:r w:rsidRPr="004C39C4">
        <w:rPr>
          <w:rFonts w:cs="B Mitra"/>
          <w:sz w:val="28"/>
          <w:szCs w:val="28"/>
          <w:rtl/>
        </w:rPr>
        <w:t xml:space="preserve"> از فتوحات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عهد، نک‌ :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۲۸۵-۲۸۶؛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خماش، الشام، ۲۰۰ بب‌ ؛ فرج، ۸۸-۸۹).</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از مهم‌تر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اقدامات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تع</w:t>
      </w:r>
      <w:r w:rsidRPr="004C39C4">
        <w:rPr>
          <w:rFonts w:cs="B Mitra" w:hint="cs"/>
          <w:sz w:val="28"/>
          <w:szCs w:val="28"/>
          <w:rtl/>
        </w:rPr>
        <w:t>یی</w:t>
      </w:r>
      <w:r w:rsidRPr="004C39C4">
        <w:rPr>
          <w:rFonts w:cs="B Mitra" w:hint="eastAsia"/>
          <w:sz w:val="28"/>
          <w:szCs w:val="28"/>
          <w:rtl/>
        </w:rPr>
        <w:t>ن</w:t>
      </w:r>
      <w:r w:rsidRPr="004C39C4">
        <w:rPr>
          <w:rFonts w:cs="B Mitra"/>
          <w:sz w:val="28"/>
          <w:szCs w:val="28"/>
          <w:rtl/>
        </w:rPr>
        <w:t xml:space="preserve"> فرزند بزرگش،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خود بود. بنا بر پاره‌ا</w:t>
      </w:r>
      <w:r w:rsidRPr="004C39C4">
        <w:rPr>
          <w:rFonts w:cs="B Mitra" w:hint="cs"/>
          <w:sz w:val="28"/>
          <w:szCs w:val="28"/>
          <w:rtl/>
        </w:rPr>
        <w:t>ی</w:t>
      </w:r>
      <w:r w:rsidRPr="004C39C4">
        <w:rPr>
          <w:rFonts w:cs="B Mitra"/>
          <w:sz w:val="28"/>
          <w:szCs w:val="28"/>
          <w:rtl/>
        </w:rPr>
        <w:t xml:space="preserve"> از روا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از حدود سال ۵۰ق / ۶۷۰م كوششها</w:t>
      </w:r>
      <w:r w:rsidRPr="004C39C4">
        <w:rPr>
          <w:rFonts w:cs="B Mitra" w:hint="cs"/>
          <w:sz w:val="28"/>
          <w:szCs w:val="28"/>
          <w:rtl/>
        </w:rPr>
        <w:t>یی</w:t>
      </w:r>
      <w:r w:rsidRPr="004C39C4">
        <w:rPr>
          <w:rFonts w:cs="B Mitra"/>
          <w:sz w:val="28"/>
          <w:szCs w:val="28"/>
          <w:rtl/>
        </w:rPr>
        <w:t xml:space="preserve">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راه به عمل آورد و نخست از مردم شام و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متحدان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گرفت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۲۵۱؛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۳۰۱-۳۰۲، ۳۲۲) و ب</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رجال بجز امام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 و فقط دو سه تن از فرزندان صحاب</w:t>
      </w:r>
      <w:r w:rsidRPr="004C39C4">
        <w:rPr>
          <w:rFonts w:cs="B Mitra" w:hint="cs"/>
          <w:sz w:val="28"/>
          <w:szCs w:val="28"/>
          <w:rtl/>
        </w:rPr>
        <w:t>ۀ</w:t>
      </w:r>
      <w:r w:rsidRPr="004C39C4">
        <w:rPr>
          <w:rFonts w:cs="B Mitra"/>
          <w:sz w:val="28"/>
          <w:szCs w:val="28"/>
          <w:rtl/>
        </w:rPr>
        <w:t xml:space="preserve"> بزرگ با او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كردند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۲۷۱؛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۳۰۳)؛ حتى مروان بن‌حكم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كه شا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خلافت طمع بسته بود، موضوع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را با ناخشنود</w:t>
      </w:r>
      <w:r w:rsidRPr="004C39C4">
        <w:rPr>
          <w:rFonts w:cs="B Mitra" w:hint="cs"/>
          <w:sz w:val="28"/>
          <w:szCs w:val="28"/>
          <w:rtl/>
        </w:rPr>
        <w:t>ی</w:t>
      </w:r>
      <w:r w:rsidRPr="004C39C4">
        <w:rPr>
          <w:rFonts w:cs="B Mitra"/>
          <w:sz w:val="28"/>
          <w:szCs w:val="28"/>
          <w:rtl/>
        </w:rPr>
        <w:t xml:space="preserve"> تلق</w:t>
      </w:r>
      <w:r w:rsidRPr="004C39C4">
        <w:rPr>
          <w:rFonts w:cs="B Mitra" w:hint="cs"/>
          <w:sz w:val="28"/>
          <w:szCs w:val="28"/>
          <w:rtl/>
        </w:rPr>
        <w:t>ی</w:t>
      </w:r>
      <w:r w:rsidRPr="004C39C4">
        <w:rPr>
          <w:rFonts w:cs="B Mitra"/>
          <w:sz w:val="28"/>
          <w:szCs w:val="28"/>
          <w:rtl/>
        </w:rPr>
        <w:t xml:space="preserve"> كرد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۲۱۸-۲۱۹). حواد</w:t>
      </w:r>
      <w:r w:rsidRPr="004C39C4">
        <w:rPr>
          <w:rFonts w:cs="B Mitra" w:hint="eastAsia"/>
          <w:sz w:val="28"/>
          <w:szCs w:val="28"/>
          <w:rtl/>
        </w:rPr>
        <w:t>ث</w:t>
      </w:r>
      <w:r w:rsidRPr="004C39C4">
        <w:rPr>
          <w:rFonts w:cs="B Mitra"/>
          <w:sz w:val="28"/>
          <w:szCs w:val="28"/>
          <w:rtl/>
        </w:rPr>
        <w:t xml:space="preserve"> بعد</w:t>
      </w:r>
      <w:r w:rsidRPr="004C39C4">
        <w:rPr>
          <w:rFonts w:cs="B Mitra" w:hint="cs"/>
          <w:sz w:val="28"/>
          <w:szCs w:val="28"/>
          <w:rtl/>
        </w:rPr>
        <w:t>ی</w:t>
      </w:r>
      <w:r w:rsidRPr="004C39C4">
        <w:rPr>
          <w:rFonts w:cs="B Mitra"/>
          <w:sz w:val="28"/>
          <w:szCs w:val="28"/>
          <w:rtl/>
        </w:rPr>
        <w:t xml:space="preserve"> نشان داد كه حل مسالمت‌آم</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«بدعت» تا حد بس</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به عملكرد شخص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بستگ</w:t>
      </w:r>
      <w:r w:rsidRPr="004C39C4">
        <w:rPr>
          <w:rFonts w:cs="B Mitra" w:hint="cs"/>
          <w:sz w:val="28"/>
          <w:szCs w:val="28"/>
          <w:rtl/>
        </w:rPr>
        <w:t>ی</w:t>
      </w:r>
      <w:r w:rsidRPr="004C39C4">
        <w:rPr>
          <w:rFonts w:cs="B Mitra"/>
          <w:sz w:val="28"/>
          <w:szCs w:val="28"/>
          <w:rtl/>
        </w:rPr>
        <w:t xml:space="preserve"> داشت (نک‌ : دنبال</w:t>
      </w:r>
      <w:r w:rsidRPr="004C39C4">
        <w:rPr>
          <w:rFonts w:cs="B Mitra" w:hint="cs"/>
          <w:sz w:val="28"/>
          <w:szCs w:val="28"/>
          <w:rtl/>
        </w:rPr>
        <w:t>ۀ</w:t>
      </w:r>
      <w:r w:rsidRPr="004C39C4">
        <w:rPr>
          <w:rFonts w:cs="B Mitra"/>
          <w:sz w:val="28"/>
          <w:szCs w:val="28"/>
          <w:rtl/>
        </w:rPr>
        <w:t xml:space="preserve"> مقاله). شا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غالب مخالفان در عراق و حجاز تع</w:t>
      </w:r>
      <w:r w:rsidRPr="004C39C4">
        <w:rPr>
          <w:rFonts w:cs="B Mitra" w:hint="cs"/>
          <w:sz w:val="28"/>
          <w:szCs w:val="28"/>
          <w:rtl/>
        </w:rPr>
        <w:t>یی</w:t>
      </w:r>
      <w:r w:rsidRPr="004C39C4">
        <w:rPr>
          <w:rFonts w:cs="B Mitra" w:hint="eastAsia"/>
          <w:sz w:val="28"/>
          <w:szCs w:val="28"/>
          <w:rtl/>
        </w:rPr>
        <w:t>ن</w:t>
      </w:r>
      <w:r w:rsidRPr="004C39C4">
        <w:rPr>
          <w:rFonts w:cs="B Mitra"/>
          <w:sz w:val="28"/>
          <w:szCs w:val="28"/>
          <w:rtl/>
        </w:rPr>
        <w:t xml:space="preserve"> تكل</w:t>
      </w:r>
      <w:r w:rsidRPr="004C39C4">
        <w:rPr>
          <w:rFonts w:cs="B Mitra" w:hint="cs"/>
          <w:sz w:val="28"/>
          <w:szCs w:val="28"/>
          <w:rtl/>
        </w:rPr>
        <w:t>ی</w:t>
      </w:r>
      <w:r w:rsidRPr="004C39C4">
        <w:rPr>
          <w:rFonts w:cs="B Mitra" w:hint="eastAsia"/>
          <w:sz w:val="28"/>
          <w:szCs w:val="28"/>
          <w:rtl/>
        </w:rPr>
        <w:t>ف</w:t>
      </w:r>
      <w:r w:rsidRPr="004C39C4">
        <w:rPr>
          <w:rFonts w:cs="B Mitra"/>
          <w:sz w:val="28"/>
          <w:szCs w:val="28"/>
          <w:rtl/>
        </w:rPr>
        <w:t xml:space="preserve"> خود را با ش</w:t>
      </w:r>
      <w:r w:rsidRPr="004C39C4">
        <w:rPr>
          <w:rFonts w:cs="B Mitra" w:hint="cs"/>
          <w:sz w:val="28"/>
          <w:szCs w:val="28"/>
          <w:rtl/>
        </w:rPr>
        <w:t>ی</w:t>
      </w:r>
      <w:r w:rsidRPr="004C39C4">
        <w:rPr>
          <w:rFonts w:cs="B Mitra" w:hint="eastAsia"/>
          <w:sz w:val="28"/>
          <w:szCs w:val="28"/>
          <w:rtl/>
        </w:rPr>
        <w:t>و</w:t>
      </w:r>
      <w:r w:rsidRPr="004C39C4">
        <w:rPr>
          <w:rFonts w:cs="B Mitra" w:hint="cs"/>
          <w:sz w:val="28"/>
          <w:szCs w:val="28"/>
          <w:rtl/>
        </w:rPr>
        <w:t>ۀ</w:t>
      </w:r>
      <w:r w:rsidRPr="004C39C4">
        <w:rPr>
          <w:rFonts w:cs="B Mitra"/>
          <w:sz w:val="28"/>
          <w:szCs w:val="28"/>
          <w:rtl/>
        </w:rPr>
        <w:t xml:space="preserve">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و به طور كل</w:t>
      </w:r>
      <w:r w:rsidRPr="004C39C4">
        <w:rPr>
          <w:rFonts w:cs="B Mitra" w:hint="cs"/>
          <w:sz w:val="28"/>
          <w:szCs w:val="28"/>
          <w:rtl/>
        </w:rPr>
        <w:t>ی</w:t>
      </w:r>
      <w:r w:rsidRPr="004C39C4">
        <w:rPr>
          <w:rFonts w:cs="B Mitra"/>
          <w:sz w:val="28"/>
          <w:szCs w:val="28"/>
          <w:rtl/>
        </w:rPr>
        <w:t xml:space="preserve"> با خلافت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آ</w:t>
      </w:r>
      <w:r w:rsidRPr="004C39C4">
        <w:rPr>
          <w:rFonts w:cs="B Mitra" w:hint="cs"/>
          <w:sz w:val="28"/>
          <w:szCs w:val="28"/>
          <w:rtl/>
        </w:rPr>
        <w:t>ی</w:t>
      </w:r>
      <w:r w:rsidRPr="004C39C4">
        <w:rPr>
          <w:rFonts w:cs="B Mitra" w:hint="eastAsia"/>
          <w:sz w:val="28"/>
          <w:szCs w:val="28"/>
          <w:rtl/>
        </w:rPr>
        <w:t>نده،</w:t>
      </w:r>
      <w:r w:rsidRPr="004C39C4">
        <w:rPr>
          <w:rFonts w:cs="B Mitra"/>
          <w:sz w:val="28"/>
          <w:szCs w:val="28"/>
          <w:rtl/>
        </w:rPr>
        <w:t xml:space="preserve"> و پس از مرگ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موكول كرده بودند.</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بنابر</w:t>
      </w:r>
      <w:r w:rsidRPr="004C39C4">
        <w:rPr>
          <w:rFonts w:cs="B Mitra"/>
          <w:sz w:val="28"/>
          <w:szCs w:val="28"/>
          <w:rtl/>
        </w:rPr>
        <w:t xml:space="preserve"> جملگ</w:t>
      </w:r>
      <w:r w:rsidRPr="004C39C4">
        <w:rPr>
          <w:rFonts w:cs="B Mitra" w:hint="cs"/>
          <w:sz w:val="28"/>
          <w:szCs w:val="28"/>
          <w:rtl/>
        </w:rPr>
        <w:t>ی</w:t>
      </w:r>
      <w:r w:rsidRPr="004C39C4">
        <w:rPr>
          <w:rFonts w:cs="B Mitra"/>
          <w:sz w:val="28"/>
          <w:szCs w:val="28"/>
          <w:rtl/>
        </w:rPr>
        <w:t xml:space="preserve"> روا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اشراف‌زادگان عرب عهد جاهل</w:t>
      </w:r>
      <w:r w:rsidRPr="004C39C4">
        <w:rPr>
          <w:rFonts w:cs="B Mitra" w:hint="cs"/>
          <w:sz w:val="28"/>
          <w:szCs w:val="28"/>
          <w:rtl/>
        </w:rPr>
        <w:t>ی</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شباهت داشت تا به خل</w:t>
      </w:r>
      <w:r w:rsidRPr="004C39C4">
        <w:rPr>
          <w:rFonts w:cs="B Mitra" w:hint="cs"/>
          <w:sz w:val="28"/>
          <w:szCs w:val="28"/>
          <w:rtl/>
        </w:rPr>
        <w:t>ی</w:t>
      </w:r>
      <w:r w:rsidRPr="004C39C4">
        <w:rPr>
          <w:rFonts w:cs="B Mitra" w:hint="eastAsia"/>
          <w:sz w:val="28"/>
          <w:szCs w:val="28"/>
          <w:rtl/>
        </w:rPr>
        <w:t>ف</w:t>
      </w:r>
      <w:r w:rsidRPr="004C39C4">
        <w:rPr>
          <w:rFonts w:cs="B Mitra" w:hint="cs"/>
          <w:sz w:val="28"/>
          <w:szCs w:val="28"/>
          <w:rtl/>
        </w:rPr>
        <w:t>ۀ</w:t>
      </w:r>
      <w:r w:rsidRPr="004C39C4">
        <w:rPr>
          <w:rFonts w:cs="B Mitra"/>
          <w:sz w:val="28"/>
          <w:szCs w:val="28"/>
          <w:rtl/>
        </w:rPr>
        <w:t xml:space="preserve"> مسلمانان (مثلاً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۵ / ۲۹۹ بب‌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۴۸۰). و</w:t>
      </w:r>
      <w:r w:rsidRPr="004C39C4">
        <w:rPr>
          <w:rFonts w:cs="B Mitra" w:hint="cs"/>
          <w:sz w:val="28"/>
          <w:szCs w:val="28"/>
          <w:rtl/>
        </w:rPr>
        <w:t>ی</w:t>
      </w:r>
      <w:r w:rsidRPr="004C39C4">
        <w:rPr>
          <w:rFonts w:cs="B Mitra"/>
          <w:sz w:val="28"/>
          <w:szCs w:val="28"/>
          <w:rtl/>
        </w:rPr>
        <w:t xml:space="preserve"> در اوا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خلافت در ۶۱ق / ۶۸۰م به بهان</w:t>
      </w:r>
      <w:r w:rsidRPr="004C39C4">
        <w:rPr>
          <w:rFonts w:cs="B Mitra" w:hint="cs"/>
          <w:sz w:val="28"/>
          <w:szCs w:val="28"/>
          <w:rtl/>
        </w:rPr>
        <w:t>ۀ</w:t>
      </w:r>
      <w:r w:rsidRPr="004C39C4">
        <w:rPr>
          <w:rFonts w:cs="B Mitra"/>
          <w:sz w:val="28"/>
          <w:szCs w:val="28"/>
          <w:rtl/>
        </w:rPr>
        <w:t xml:space="preserve"> گرفتن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از امام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 به دست عامل خود بر عراق، عب</w:t>
      </w:r>
      <w:r w:rsidRPr="004C39C4">
        <w:rPr>
          <w:rFonts w:cs="B Mitra" w:hint="cs"/>
          <w:sz w:val="28"/>
          <w:szCs w:val="28"/>
          <w:rtl/>
        </w:rPr>
        <w:t>ی</w:t>
      </w:r>
      <w:r w:rsidRPr="004C39C4">
        <w:rPr>
          <w:rFonts w:cs="B Mitra" w:hint="eastAsia"/>
          <w:sz w:val="28"/>
          <w:szCs w:val="28"/>
          <w:rtl/>
        </w:rPr>
        <w:t>دالله</w:t>
      </w:r>
      <w:r w:rsidRPr="004C39C4">
        <w:rPr>
          <w:rFonts w:cs="B Mitra"/>
          <w:sz w:val="28"/>
          <w:szCs w:val="28"/>
          <w:rtl/>
        </w:rPr>
        <w:t xml:space="preserve"> بن ز</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فاجع</w:t>
      </w:r>
      <w:r w:rsidRPr="004C39C4">
        <w:rPr>
          <w:rFonts w:cs="B Mitra" w:hint="cs"/>
          <w:sz w:val="28"/>
          <w:szCs w:val="28"/>
          <w:rtl/>
        </w:rPr>
        <w:t>ۀ</w:t>
      </w:r>
      <w:r w:rsidRPr="004C39C4">
        <w:rPr>
          <w:rFonts w:cs="B Mitra"/>
          <w:sz w:val="28"/>
          <w:szCs w:val="28"/>
          <w:rtl/>
        </w:rPr>
        <w:t xml:space="preserve"> كربلا و شهادت آن حضرت را پد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آورد (همان، ۵ / ۴۰۰-۴۷۷) و گر چه پس از آن 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خود را از گناه آن فاجع</w:t>
      </w:r>
      <w:r w:rsidRPr="004C39C4">
        <w:rPr>
          <w:rFonts w:cs="B Mitra" w:hint="cs"/>
          <w:sz w:val="28"/>
          <w:szCs w:val="28"/>
          <w:rtl/>
        </w:rPr>
        <w:t>ۀ</w:t>
      </w:r>
      <w:r w:rsidRPr="004C39C4">
        <w:rPr>
          <w:rFonts w:cs="B Mitra"/>
          <w:sz w:val="28"/>
          <w:szCs w:val="28"/>
          <w:rtl/>
        </w:rPr>
        <w:t xml:space="preserve"> بزرگ مبرا،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دست‌كم پش</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جلوه دهد (همان، ۵ / ۴۵۹-۴۶۰)، اما اشار</w:t>
      </w:r>
      <w:r w:rsidRPr="004C39C4">
        <w:rPr>
          <w:rFonts w:cs="B Mitra" w:hint="cs"/>
          <w:sz w:val="28"/>
          <w:szCs w:val="28"/>
          <w:rtl/>
        </w:rPr>
        <w:t>ۀ</w:t>
      </w:r>
      <w:r w:rsidRPr="004C39C4">
        <w:rPr>
          <w:rFonts w:cs="B Mitra"/>
          <w:sz w:val="28"/>
          <w:szCs w:val="28"/>
          <w:rtl/>
        </w:rPr>
        <w:t xml:space="preserve"> تلو</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sz w:val="28"/>
          <w:szCs w:val="28"/>
          <w:rtl/>
        </w:rPr>
        <w:t xml:space="preserve"> او در باب انتقام از شكست مشركان قر</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در </w:t>
      </w:r>
      <w:r w:rsidRPr="004C39C4">
        <w:rPr>
          <w:rFonts w:cs="B Mitra"/>
          <w:sz w:val="28"/>
          <w:szCs w:val="28"/>
          <w:rtl/>
        </w:rPr>
        <w:lastRenderedPageBreak/>
        <w:t>غزوه بدر (نک‌ : ه‌ د، ب</w:t>
      </w:r>
      <w:r w:rsidRPr="004C39C4">
        <w:rPr>
          <w:rFonts w:cs="B Mitra" w:hint="eastAsia"/>
          <w:sz w:val="28"/>
          <w:szCs w:val="28"/>
          <w:rtl/>
        </w:rPr>
        <w:t>در</w:t>
      </w:r>
      <w:r w:rsidRPr="004C39C4">
        <w:rPr>
          <w:rFonts w:cs="B Mitra"/>
          <w:sz w:val="28"/>
          <w:szCs w:val="28"/>
          <w:rtl/>
        </w:rPr>
        <w:t>)، خشنود</w:t>
      </w:r>
      <w:r w:rsidRPr="004C39C4">
        <w:rPr>
          <w:rFonts w:cs="B Mitra" w:hint="cs"/>
          <w:sz w:val="28"/>
          <w:szCs w:val="28"/>
          <w:rtl/>
        </w:rPr>
        <w:t>ی</w:t>
      </w:r>
      <w:r w:rsidRPr="004C39C4">
        <w:rPr>
          <w:rFonts w:cs="B Mitra"/>
          <w:sz w:val="28"/>
          <w:szCs w:val="28"/>
          <w:rtl/>
        </w:rPr>
        <w:t xml:space="preserve"> او را از انجام واقع</w:t>
      </w:r>
      <w:r w:rsidRPr="004C39C4">
        <w:rPr>
          <w:rFonts w:cs="B Mitra" w:hint="cs"/>
          <w:sz w:val="28"/>
          <w:szCs w:val="28"/>
          <w:rtl/>
        </w:rPr>
        <w:t>ۀ</w:t>
      </w:r>
      <w:r w:rsidRPr="004C39C4">
        <w:rPr>
          <w:rFonts w:cs="B Mitra"/>
          <w:sz w:val="28"/>
          <w:szCs w:val="28"/>
          <w:rtl/>
        </w:rPr>
        <w:t xml:space="preserve"> كربلا به ‌انداز</w:t>
      </w:r>
      <w:r w:rsidRPr="004C39C4">
        <w:rPr>
          <w:rFonts w:cs="B Mitra" w:hint="cs"/>
          <w:sz w:val="28"/>
          <w:szCs w:val="28"/>
          <w:rtl/>
        </w:rPr>
        <w:t>ۀ</w:t>
      </w:r>
      <w:r w:rsidRPr="004C39C4">
        <w:rPr>
          <w:rFonts w:cs="B Mitra"/>
          <w:sz w:val="28"/>
          <w:szCs w:val="28"/>
          <w:rtl/>
        </w:rPr>
        <w:t xml:space="preserve"> كاف</w:t>
      </w:r>
      <w:r w:rsidRPr="004C39C4">
        <w:rPr>
          <w:rFonts w:cs="B Mitra" w:hint="cs"/>
          <w:sz w:val="28"/>
          <w:szCs w:val="28"/>
          <w:rtl/>
        </w:rPr>
        <w:t>ی</w:t>
      </w:r>
      <w:r w:rsidRPr="004C39C4">
        <w:rPr>
          <w:rFonts w:cs="B Mitra"/>
          <w:sz w:val="28"/>
          <w:szCs w:val="28"/>
          <w:rtl/>
        </w:rPr>
        <w:t xml:space="preserve"> نشان م</w:t>
      </w:r>
      <w:r w:rsidRPr="004C39C4">
        <w:rPr>
          <w:rFonts w:cs="B Mitra" w:hint="cs"/>
          <w:sz w:val="28"/>
          <w:szCs w:val="28"/>
          <w:rtl/>
        </w:rPr>
        <w:t>ی‌</w:t>
      </w:r>
      <w:r w:rsidRPr="004C39C4">
        <w:rPr>
          <w:rFonts w:cs="B Mitra" w:hint="eastAsia"/>
          <w:sz w:val="28"/>
          <w:szCs w:val="28"/>
          <w:rtl/>
        </w:rPr>
        <w:t>دهد</w:t>
      </w:r>
      <w:r w:rsidRPr="004C39C4">
        <w:rPr>
          <w:rFonts w:cs="B Mitra"/>
          <w:sz w:val="28"/>
          <w:szCs w:val="28"/>
          <w:rtl/>
        </w:rPr>
        <w:t>. در ۶۲ق وال</w:t>
      </w:r>
      <w:r w:rsidRPr="004C39C4">
        <w:rPr>
          <w:rFonts w:cs="B Mitra" w:hint="cs"/>
          <w:sz w:val="28"/>
          <w:szCs w:val="28"/>
          <w:rtl/>
        </w:rPr>
        <w:t>ی</w:t>
      </w:r>
      <w:r w:rsidRPr="004C39C4">
        <w:rPr>
          <w:rFonts w:cs="B Mitra"/>
          <w:sz w:val="28"/>
          <w:szCs w:val="28"/>
          <w:rtl/>
        </w:rPr>
        <w:t xml:space="preserve">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گروه</w:t>
      </w:r>
      <w:r w:rsidRPr="004C39C4">
        <w:rPr>
          <w:rFonts w:cs="B Mitra" w:hint="cs"/>
          <w:sz w:val="28"/>
          <w:szCs w:val="28"/>
          <w:rtl/>
        </w:rPr>
        <w:t>ی</w:t>
      </w:r>
      <w:r w:rsidRPr="004C39C4">
        <w:rPr>
          <w:rFonts w:cs="B Mitra"/>
          <w:sz w:val="28"/>
          <w:szCs w:val="28"/>
          <w:rtl/>
        </w:rPr>
        <w:t xml:space="preserve"> از اشراف و بزرگان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شهر را كه ب</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فرزندان مهاجران و انصار بودند، برا</w:t>
      </w:r>
      <w:r w:rsidRPr="004C39C4">
        <w:rPr>
          <w:rFonts w:cs="B Mitra" w:hint="cs"/>
          <w:sz w:val="28"/>
          <w:szCs w:val="28"/>
          <w:rtl/>
        </w:rPr>
        <w:t>ی</w:t>
      </w:r>
      <w:r w:rsidRPr="004C39C4">
        <w:rPr>
          <w:rFonts w:cs="B Mitra"/>
          <w:sz w:val="28"/>
          <w:szCs w:val="28"/>
          <w:rtl/>
        </w:rPr>
        <w:t xml:space="preserve"> آشنا</w:t>
      </w:r>
      <w:r w:rsidRPr="004C39C4">
        <w:rPr>
          <w:rFonts w:cs="B Mitra" w:hint="cs"/>
          <w:sz w:val="28"/>
          <w:szCs w:val="28"/>
          <w:rtl/>
        </w:rPr>
        <w:t>یی</w:t>
      </w:r>
      <w:r w:rsidRPr="004C39C4">
        <w:rPr>
          <w:rFonts w:cs="B Mitra"/>
          <w:sz w:val="28"/>
          <w:szCs w:val="28"/>
          <w:rtl/>
        </w:rPr>
        <w:t xml:space="preserve"> با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شا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برخوردار</w:t>
      </w:r>
      <w:r w:rsidRPr="004C39C4">
        <w:rPr>
          <w:rFonts w:cs="B Mitra" w:hint="cs"/>
          <w:sz w:val="28"/>
          <w:szCs w:val="28"/>
          <w:rtl/>
        </w:rPr>
        <w:t>ی</w:t>
      </w:r>
      <w:r w:rsidRPr="004C39C4">
        <w:rPr>
          <w:rFonts w:cs="B Mitra"/>
          <w:sz w:val="28"/>
          <w:szCs w:val="28"/>
          <w:rtl/>
        </w:rPr>
        <w:t xml:space="preserve"> از عطا</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او، به نزد و</w:t>
      </w:r>
      <w:r w:rsidRPr="004C39C4">
        <w:rPr>
          <w:rFonts w:cs="B Mitra" w:hint="cs"/>
          <w:sz w:val="28"/>
          <w:szCs w:val="28"/>
          <w:rtl/>
        </w:rPr>
        <w:t>ی</w:t>
      </w:r>
      <w:r w:rsidRPr="004C39C4">
        <w:rPr>
          <w:rFonts w:cs="B Mitra"/>
          <w:sz w:val="28"/>
          <w:szCs w:val="28"/>
          <w:rtl/>
        </w:rPr>
        <w:t xml:space="preserve"> فرستاد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۵ / ۴۷۹-۴۸۰)، اما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آشنا</w:t>
      </w:r>
      <w:r w:rsidRPr="004C39C4">
        <w:rPr>
          <w:rFonts w:cs="B Mitra" w:hint="cs"/>
          <w:sz w:val="28"/>
          <w:szCs w:val="28"/>
          <w:rtl/>
        </w:rPr>
        <w:t>یی</w:t>
      </w:r>
      <w:r w:rsidRPr="004C39C4">
        <w:rPr>
          <w:rFonts w:cs="B Mitra" w:hint="eastAsia"/>
          <w:sz w:val="28"/>
          <w:szCs w:val="28"/>
          <w:rtl/>
        </w:rPr>
        <w:t>،</w:t>
      </w:r>
      <w:r w:rsidRPr="004C39C4">
        <w:rPr>
          <w:rFonts w:cs="B Mitra"/>
          <w:sz w:val="28"/>
          <w:szCs w:val="28"/>
          <w:rtl/>
        </w:rPr>
        <w:t xml:space="preserve"> به‌سبب ب</w:t>
      </w:r>
      <w:r w:rsidRPr="004C39C4">
        <w:rPr>
          <w:rFonts w:cs="B Mitra" w:hint="cs"/>
          <w:sz w:val="28"/>
          <w:szCs w:val="28"/>
          <w:rtl/>
        </w:rPr>
        <w:t>ی‌</w:t>
      </w:r>
      <w:r w:rsidRPr="004C39C4">
        <w:rPr>
          <w:rFonts w:cs="B Mitra" w:hint="eastAsia"/>
          <w:sz w:val="28"/>
          <w:szCs w:val="28"/>
          <w:rtl/>
        </w:rPr>
        <w:t>پروا</w:t>
      </w:r>
      <w:r w:rsidRPr="004C39C4">
        <w:rPr>
          <w:rFonts w:cs="B Mitra" w:hint="cs"/>
          <w:sz w:val="28"/>
          <w:szCs w:val="28"/>
          <w:rtl/>
        </w:rPr>
        <w:t>یی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كاملاً به ز</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او تمام شد و اعضا</w:t>
      </w:r>
      <w:r w:rsidRPr="004C39C4">
        <w:rPr>
          <w:rFonts w:cs="B Mitra" w:hint="cs"/>
          <w:sz w:val="28"/>
          <w:szCs w:val="28"/>
          <w:rtl/>
        </w:rPr>
        <w:t>ی</w:t>
      </w:r>
      <w:r w:rsidRPr="004C39C4">
        <w:rPr>
          <w:rFonts w:cs="B Mitra"/>
          <w:sz w:val="28"/>
          <w:szCs w:val="28"/>
          <w:rtl/>
        </w:rPr>
        <w:t xml:space="preserve"> ه</w:t>
      </w:r>
      <w:r w:rsidRPr="004C39C4">
        <w:rPr>
          <w:rFonts w:cs="B Mitra" w:hint="cs"/>
          <w:sz w:val="28"/>
          <w:szCs w:val="28"/>
          <w:rtl/>
        </w:rPr>
        <w:t>ی</w:t>
      </w:r>
      <w:r w:rsidRPr="004C39C4">
        <w:rPr>
          <w:rFonts w:cs="B Mitra" w:hint="eastAsia"/>
          <w:sz w:val="28"/>
          <w:szCs w:val="28"/>
          <w:rtl/>
        </w:rPr>
        <w:t>ئت،</w:t>
      </w:r>
      <w:r w:rsidRPr="004C39C4">
        <w:rPr>
          <w:rFonts w:cs="B Mitra"/>
          <w:sz w:val="28"/>
          <w:szCs w:val="28"/>
          <w:rtl/>
        </w:rPr>
        <w:t xml:space="preserve"> مردم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را به ق</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برضد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برانگ</w:t>
      </w:r>
      <w:r w:rsidRPr="004C39C4">
        <w:rPr>
          <w:rFonts w:cs="B Mitra" w:hint="cs"/>
          <w:sz w:val="28"/>
          <w:szCs w:val="28"/>
          <w:rtl/>
        </w:rPr>
        <w:t>ی</w:t>
      </w:r>
      <w:r w:rsidRPr="004C39C4">
        <w:rPr>
          <w:rFonts w:cs="B Mitra" w:hint="eastAsia"/>
          <w:sz w:val="28"/>
          <w:szCs w:val="28"/>
          <w:rtl/>
        </w:rPr>
        <w:t>ختند،</w:t>
      </w:r>
      <w:r w:rsidRPr="004C39C4">
        <w:rPr>
          <w:rFonts w:cs="B Mitra"/>
          <w:sz w:val="28"/>
          <w:szCs w:val="28"/>
          <w:rtl/>
        </w:rPr>
        <w:t xml:space="preserve"> وال</w:t>
      </w:r>
      <w:r w:rsidRPr="004C39C4">
        <w:rPr>
          <w:rFonts w:cs="B Mitra" w:hint="cs"/>
          <w:sz w:val="28"/>
          <w:szCs w:val="28"/>
          <w:rtl/>
        </w:rPr>
        <w:t>ی</w:t>
      </w:r>
      <w:r w:rsidRPr="004C39C4">
        <w:rPr>
          <w:rFonts w:cs="B Mitra"/>
          <w:sz w:val="28"/>
          <w:szCs w:val="28"/>
          <w:rtl/>
        </w:rPr>
        <w:t xml:space="preserve"> شهر را اخراج كردند و شمار چشم‌گ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از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كه در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سكنا داشتند، به محاصره درآوردند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۲۸۹-۲۹۲؛ ابن سعد، ۵ / ۳۸- ۳۹؛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۴۸۲-۴۸۶؛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حره، واقعه).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عبدالله 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با استفاده از موضوع شهادت امام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 و در واقع برا</w:t>
      </w:r>
      <w:r w:rsidRPr="004C39C4">
        <w:rPr>
          <w:rFonts w:cs="B Mitra" w:hint="cs"/>
          <w:sz w:val="28"/>
          <w:szCs w:val="28"/>
          <w:rtl/>
        </w:rPr>
        <w:t>ی</w:t>
      </w:r>
      <w:r w:rsidRPr="004C39C4">
        <w:rPr>
          <w:rFonts w:cs="B Mitra"/>
          <w:sz w:val="28"/>
          <w:szCs w:val="28"/>
          <w:rtl/>
        </w:rPr>
        <w:t xml:space="preserve"> كسب مقام خلافت، مردم مكه را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برضد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به نفع خود همراه كرده بود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۴۷۴-۴۷۵).</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مقابله با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آشفتگ</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xml:space="preserve"> مسلم بن عقب</w:t>
      </w:r>
      <w:r w:rsidRPr="004C39C4">
        <w:rPr>
          <w:rFonts w:cs="B Mitra" w:hint="cs"/>
          <w:sz w:val="28"/>
          <w:szCs w:val="28"/>
          <w:rtl/>
        </w:rPr>
        <w:t>ۀ</w:t>
      </w:r>
      <w:r w:rsidRPr="004C39C4">
        <w:rPr>
          <w:rFonts w:cs="B Mitra"/>
          <w:sz w:val="28"/>
          <w:szCs w:val="28"/>
          <w:rtl/>
        </w:rPr>
        <w:t xml:space="preserve"> مر</w:t>
      </w:r>
      <w:r w:rsidRPr="004C39C4">
        <w:rPr>
          <w:rFonts w:cs="B Mitra" w:hint="cs"/>
          <w:sz w:val="28"/>
          <w:szCs w:val="28"/>
          <w:rtl/>
        </w:rPr>
        <w:t>ی</w:t>
      </w:r>
      <w:r w:rsidRPr="004C39C4">
        <w:rPr>
          <w:rFonts w:cs="B Mitra"/>
          <w:sz w:val="28"/>
          <w:szCs w:val="28"/>
          <w:rtl/>
        </w:rPr>
        <w:t xml:space="preserve"> را با لشكر</w:t>
      </w:r>
      <w:r w:rsidRPr="004C39C4">
        <w:rPr>
          <w:rFonts w:cs="B Mitra" w:hint="cs"/>
          <w:sz w:val="28"/>
          <w:szCs w:val="28"/>
          <w:rtl/>
        </w:rPr>
        <w:t>ی</w:t>
      </w:r>
      <w:r w:rsidRPr="004C39C4">
        <w:rPr>
          <w:rFonts w:cs="B Mitra"/>
          <w:sz w:val="28"/>
          <w:szCs w:val="28"/>
          <w:rtl/>
        </w:rPr>
        <w:t xml:space="preserve"> گران روان</w:t>
      </w:r>
      <w:r w:rsidRPr="004C39C4">
        <w:rPr>
          <w:rFonts w:cs="B Mitra" w:hint="cs"/>
          <w:sz w:val="28"/>
          <w:szCs w:val="28"/>
          <w:rtl/>
        </w:rPr>
        <w:t>ۀ</w:t>
      </w:r>
      <w:r w:rsidRPr="004C39C4">
        <w:rPr>
          <w:rFonts w:cs="B Mitra"/>
          <w:sz w:val="28"/>
          <w:szCs w:val="28"/>
          <w:rtl/>
        </w:rPr>
        <w:t xml:space="preserve"> حجاز كرد (همان، ۵ / ۴۸۴-۴۸۵). مسلم ت</w:t>
      </w:r>
      <w:r w:rsidRPr="004C39C4">
        <w:rPr>
          <w:rFonts w:cs="B Mitra" w:hint="cs"/>
          <w:sz w:val="28"/>
          <w:szCs w:val="28"/>
          <w:rtl/>
        </w:rPr>
        <w:t>ی</w:t>
      </w:r>
      <w:r w:rsidRPr="004C39C4">
        <w:rPr>
          <w:rFonts w:cs="B Mitra" w:hint="eastAsia"/>
          <w:sz w:val="28"/>
          <w:szCs w:val="28"/>
          <w:rtl/>
        </w:rPr>
        <w:t>غ</w:t>
      </w:r>
      <w:r w:rsidRPr="004C39C4">
        <w:rPr>
          <w:rFonts w:cs="B Mitra"/>
          <w:sz w:val="28"/>
          <w:szCs w:val="28"/>
          <w:rtl/>
        </w:rPr>
        <w:t xml:space="preserve"> بر مردم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كش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لشكر</w:t>
      </w:r>
      <w:r w:rsidRPr="004C39C4">
        <w:rPr>
          <w:rFonts w:cs="B Mitra" w:hint="cs"/>
          <w:sz w:val="28"/>
          <w:szCs w:val="28"/>
          <w:rtl/>
        </w:rPr>
        <w:t>ی</w:t>
      </w:r>
      <w:r w:rsidRPr="004C39C4">
        <w:rPr>
          <w:rFonts w:cs="B Mitra" w:hint="eastAsia"/>
          <w:sz w:val="28"/>
          <w:szCs w:val="28"/>
          <w:rtl/>
        </w:rPr>
        <w:t>انش</w:t>
      </w:r>
      <w:r w:rsidRPr="004C39C4">
        <w:rPr>
          <w:rFonts w:cs="B Mitra"/>
          <w:sz w:val="28"/>
          <w:szCs w:val="28"/>
          <w:rtl/>
        </w:rPr>
        <w:t xml:space="preserve"> شهر را دستخوش غارت و قتل و تجاوز قرار دادند (همان، ۵ / ۴۹۱).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سپاه پس از مرگ مسلم، برا</w:t>
      </w:r>
      <w:r w:rsidRPr="004C39C4">
        <w:rPr>
          <w:rFonts w:cs="B Mitra" w:hint="cs"/>
          <w:sz w:val="28"/>
          <w:szCs w:val="28"/>
          <w:rtl/>
        </w:rPr>
        <w:t>ی</w:t>
      </w:r>
      <w:r w:rsidRPr="004C39C4">
        <w:rPr>
          <w:rFonts w:cs="B Mitra"/>
          <w:sz w:val="28"/>
          <w:szCs w:val="28"/>
          <w:rtl/>
        </w:rPr>
        <w:t xml:space="preserve"> دفع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رو به سو</w:t>
      </w:r>
      <w:r w:rsidRPr="004C39C4">
        <w:rPr>
          <w:rFonts w:cs="B Mitra" w:hint="cs"/>
          <w:sz w:val="28"/>
          <w:szCs w:val="28"/>
          <w:rtl/>
        </w:rPr>
        <w:t>ی</w:t>
      </w:r>
      <w:r w:rsidRPr="004C39C4">
        <w:rPr>
          <w:rFonts w:cs="B Mitra"/>
          <w:sz w:val="28"/>
          <w:szCs w:val="28"/>
          <w:rtl/>
        </w:rPr>
        <w:t xml:space="preserve"> مكه نهاد. آنان شهر را در محاصره گرفتند و با ت</w:t>
      </w:r>
      <w:r w:rsidRPr="004C39C4">
        <w:rPr>
          <w:rFonts w:cs="B Mitra" w:hint="cs"/>
          <w:sz w:val="28"/>
          <w:szCs w:val="28"/>
          <w:rtl/>
        </w:rPr>
        <w:t>ی</w:t>
      </w:r>
      <w:r w:rsidRPr="004C39C4">
        <w:rPr>
          <w:rFonts w:cs="B Mitra" w:hint="eastAsia"/>
          <w:sz w:val="28"/>
          <w:szCs w:val="28"/>
          <w:rtl/>
        </w:rPr>
        <w:t>رها</w:t>
      </w:r>
      <w:r w:rsidRPr="004C39C4">
        <w:rPr>
          <w:rFonts w:cs="B Mitra" w:hint="cs"/>
          <w:sz w:val="28"/>
          <w:szCs w:val="28"/>
          <w:rtl/>
        </w:rPr>
        <w:t>ی</w:t>
      </w:r>
      <w:r w:rsidRPr="004C39C4">
        <w:rPr>
          <w:rFonts w:cs="B Mitra"/>
          <w:sz w:val="28"/>
          <w:szCs w:val="28"/>
          <w:rtl/>
        </w:rPr>
        <w:t xml:space="preserve"> آتش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كعبه را به آتش كش</w:t>
      </w:r>
      <w:r w:rsidRPr="004C39C4">
        <w:rPr>
          <w:rFonts w:cs="B Mitra" w:hint="cs"/>
          <w:sz w:val="28"/>
          <w:szCs w:val="28"/>
          <w:rtl/>
        </w:rPr>
        <w:t>ی</w:t>
      </w:r>
      <w:r w:rsidRPr="004C39C4">
        <w:rPr>
          <w:rFonts w:cs="B Mitra" w:hint="eastAsia"/>
          <w:sz w:val="28"/>
          <w:szCs w:val="28"/>
          <w:rtl/>
        </w:rPr>
        <w:t>دند</w:t>
      </w:r>
      <w:r w:rsidRPr="004C39C4">
        <w:rPr>
          <w:rFonts w:cs="B Mitra"/>
          <w:sz w:val="28"/>
          <w:szCs w:val="28"/>
          <w:rtl/>
        </w:rPr>
        <w:t xml:space="preserve"> (همان، ۵ / ۴۹۶-۴۹۹؛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۲۷۰). شهر هنوز در محاصره بود كه خبر مرگ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رب</w:t>
      </w:r>
      <w:r w:rsidRPr="004C39C4">
        <w:rPr>
          <w:rFonts w:cs="B Mitra" w:hint="cs"/>
          <w:sz w:val="28"/>
          <w:szCs w:val="28"/>
          <w:rtl/>
        </w:rPr>
        <w:t>ی</w:t>
      </w:r>
      <w:r w:rsidRPr="004C39C4">
        <w:rPr>
          <w:rFonts w:cs="B Mitra" w:hint="eastAsia"/>
          <w:sz w:val="28"/>
          <w:szCs w:val="28"/>
          <w:rtl/>
        </w:rPr>
        <w:t>ع‌الاول</w:t>
      </w:r>
      <w:r w:rsidRPr="004C39C4">
        <w:rPr>
          <w:rFonts w:cs="B Mitra"/>
          <w:sz w:val="28"/>
          <w:szCs w:val="28"/>
          <w:rtl/>
        </w:rPr>
        <w:t xml:space="preserve"> ۶۴ / نوامبر ۶۸۳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۳۲۰؛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۴۹۹، ۵۰۱؛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۲۸۱). بد</w:t>
      </w:r>
      <w:r w:rsidRPr="004C39C4">
        <w:rPr>
          <w:rFonts w:cs="B Mitra" w:hint="cs"/>
          <w:sz w:val="28"/>
          <w:szCs w:val="28"/>
          <w:rtl/>
        </w:rPr>
        <w:t>ی</w:t>
      </w:r>
      <w:r w:rsidRPr="004C39C4">
        <w:rPr>
          <w:rFonts w:cs="B Mitra"/>
          <w:sz w:val="28"/>
          <w:szCs w:val="28"/>
          <w:rtl/>
        </w:rPr>
        <w:t xml:space="preserve">ن‌گونه، سراسر خلافت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واقع تسو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حساب كامل</w:t>
      </w:r>
      <w:r w:rsidRPr="004C39C4">
        <w:rPr>
          <w:rFonts w:cs="B Mitra" w:hint="cs"/>
          <w:sz w:val="28"/>
          <w:szCs w:val="28"/>
          <w:rtl/>
        </w:rPr>
        <w:t>ی</w:t>
      </w:r>
      <w:r w:rsidRPr="004C39C4">
        <w:rPr>
          <w:rFonts w:cs="B Mitra"/>
          <w:sz w:val="28"/>
          <w:szCs w:val="28"/>
          <w:rtl/>
        </w:rPr>
        <w:t xml:space="preserve"> با غالب مظاهر اسلام</w:t>
      </w:r>
      <w:r w:rsidRPr="004C39C4">
        <w:rPr>
          <w:rFonts w:cs="B Mitra" w:hint="cs"/>
          <w:sz w:val="28"/>
          <w:szCs w:val="28"/>
          <w:rtl/>
        </w:rPr>
        <w:t>ی‌</w:t>
      </w:r>
      <w:r w:rsidRPr="004C39C4">
        <w:rPr>
          <w:rFonts w:cs="B Mitra"/>
          <w:sz w:val="28"/>
          <w:szCs w:val="28"/>
          <w:rtl/>
        </w:rPr>
        <w:t xml:space="preserve"> ــ از خاندان پ</w:t>
      </w:r>
      <w:r w:rsidRPr="004C39C4">
        <w:rPr>
          <w:rFonts w:cs="B Mitra" w:hint="cs"/>
          <w:sz w:val="28"/>
          <w:szCs w:val="28"/>
          <w:rtl/>
        </w:rPr>
        <w:t>ی</w:t>
      </w:r>
      <w:r w:rsidRPr="004C39C4">
        <w:rPr>
          <w:rFonts w:cs="B Mitra" w:hint="eastAsia"/>
          <w:sz w:val="28"/>
          <w:szCs w:val="28"/>
          <w:rtl/>
        </w:rPr>
        <w:t>امبر</w:t>
      </w:r>
      <w:r w:rsidRPr="004C39C4">
        <w:rPr>
          <w:rFonts w:cs="B Mitra"/>
          <w:sz w:val="28"/>
          <w:szCs w:val="28"/>
          <w:rtl/>
        </w:rPr>
        <w:t xml:space="preserve"> (ص) گرفته تا شهرها</w:t>
      </w:r>
      <w:r w:rsidRPr="004C39C4">
        <w:rPr>
          <w:rFonts w:cs="B Mitra" w:hint="cs"/>
          <w:sz w:val="28"/>
          <w:szCs w:val="28"/>
          <w:rtl/>
        </w:rPr>
        <w:t>ی</w:t>
      </w:r>
      <w:r w:rsidRPr="004C39C4">
        <w:rPr>
          <w:rFonts w:cs="B Mitra"/>
          <w:sz w:val="28"/>
          <w:szCs w:val="28"/>
          <w:rtl/>
        </w:rPr>
        <w:t xml:space="preserve"> مكه و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ــ بود.</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آشفتگ</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یی</w:t>
      </w:r>
      <w:r w:rsidRPr="004C39C4">
        <w:rPr>
          <w:rFonts w:cs="B Mitra"/>
          <w:sz w:val="28"/>
          <w:szCs w:val="28"/>
          <w:rtl/>
        </w:rPr>
        <w:t xml:space="preserve"> كه پس از مرگ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حجاز و عراق و شام پد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آمد، نشان داد كه پذ</w:t>
      </w:r>
      <w:r w:rsidRPr="004C39C4">
        <w:rPr>
          <w:rFonts w:cs="B Mitra" w:hint="cs"/>
          <w:sz w:val="28"/>
          <w:szCs w:val="28"/>
          <w:rtl/>
        </w:rPr>
        <w:t>ی</w:t>
      </w:r>
      <w:r w:rsidRPr="004C39C4">
        <w:rPr>
          <w:rFonts w:cs="B Mitra" w:hint="eastAsia"/>
          <w:sz w:val="28"/>
          <w:szCs w:val="28"/>
          <w:rtl/>
        </w:rPr>
        <w:t>رش</w:t>
      </w:r>
      <w:r w:rsidRPr="004C39C4">
        <w:rPr>
          <w:rFonts w:cs="B Mitra"/>
          <w:sz w:val="28"/>
          <w:szCs w:val="28"/>
          <w:rtl/>
        </w:rPr>
        <w:t xml:space="preserve"> انتقال خلافت در خانواد</w:t>
      </w:r>
      <w:r w:rsidRPr="004C39C4">
        <w:rPr>
          <w:rFonts w:cs="B Mitra" w:hint="cs"/>
          <w:sz w:val="28"/>
          <w:szCs w:val="28"/>
          <w:rtl/>
        </w:rPr>
        <w:t>ۀ</w:t>
      </w:r>
      <w:r w:rsidRPr="004C39C4">
        <w:rPr>
          <w:rFonts w:cs="B Mitra"/>
          <w:sz w:val="28"/>
          <w:szCs w:val="28"/>
          <w:rtl/>
        </w:rPr>
        <w:t xml:space="preserve">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نه فقط از سو</w:t>
      </w:r>
      <w:r w:rsidRPr="004C39C4">
        <w:rPr>
          <w:rFonts w:cs="B Mitra" w:hint="cs"/>
          <w:sz w:val="28"/>
          <w:szCs w:val="28"/>
          <w:rtl/>
        </w:rPr>
        <w:t>ی</w:t>
      </w:r>
      <w:r w:rsidRPr="004C39C4">
        <w:rPr>
          <w:rFonts w:cs="B Mitra"/>
          <w:sz w:val="28"/>
          <w:szCs w:val="28"/>
          <w:rtl/>
        </w:rPr>
        <w:t xml:space="preserve"> مخالفان 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بلكه حتى در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اعضا</w:t>
      </w:r>
      <w:r w:rsidRPr="004C39C4">
        <w:rPr>
          <w:rFonts w:cs="B Mitra" w:hint="cs"/>
          <w:sz w:val="28"/>
          <w:szCs w:val="28"/>
          <w:rtl/>
        </w:rPr>
        <w:t>ی</w:t>
      </w:r>
      <w:r w:rsidRPr="004C39C4">
        <w:rPr>
          <w:rFonts w:cs="B Mitra"/>
          <w:sz w:val="28"/>
          <w:szCs w:val="28"/>
          <w:rtl/>
        </w:rPr>
        <w:t xml:space="preserve"> مهم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خاندان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چندان آسان نبوده است. موضوع انتقال خلافت از </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شاخ</w:t>
      </w:r>
      <w:r w:rsidRPr="004C39C4">
        <w:rPr>
          <w:rFonts w:cs="B Mitra" w:hint="cs"/>
          <w:sz w:val="28"/>
          <w:szCs w:val="28"/>
          <w:rtl/>
        </w:rPr>
        <w:t>ۀ</w:t>
      </w:r>
      <w:r w:rsidRPr="004C39C4">
        <w:rPr>
          <w:rFonts w:cs="B Mitra"/>
          <w:sz w:val="28"/>
          <w:szCs w:val="28"/>
          <w:rtl/>
        </w:rPr>
        <w:t xml:space="preserve">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ــ كه به آنها سف</w:t>
      </w:r>
      <w:r w:rsidRPr="004C39C4">
        <w:rPr>
          <w:rFonts w:cs="B Mitra" w:hint="cs"/>
          <w:sz w:val="28"/>
          <w:szCs w:val="28"/>
          <w:rtl/>
        </w:rPr>
        <w:t>ی</w:t>
      </w:r>
      <w:r w:rsidRPr="004C39C4">
        <w:rPr>
          <w:rFonts w:cs="B Mitra" w:hint="eastAsia"/>
          <w:sz w:val="28"/>
          <w:szCs w:val="28"/>
          <w:rtl/>
        </w:rPr>
        <w:t>ان</w:t>
      </w:r>
      <w:r w:rsidRPr="004C39C4">
        <w:rPr>
          <w:rFonts w:cs="B Mitra" w:hint="cs"/>
          <w:sz w:val="28"/>
          <w:szCs w:val="28"/>
          <w:rtl/>
        </w:rPr>
        <w:t>ی</w:t>
      </w:r>
      <w:r w:rsidRPr="004C39C4">
        <w:rPr>
          <w:rFonts w:cs="B Mitra"/>
          <w:sz w:val="28"/>
          <w:szCs w:val="28"/>
          <w:rtl/>
        </w:rPr>
        <w:t xml:space="preserve"> گفته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ــ به شاخ</w:t>
      </w:r>
      <w:r w:rsidRPr="004C39C4">
        <w:rPr>
          <w:rFonts w:cs="B Mitra" w:hint="cs"/>
          <w:sz w:val="28"/>
          <w:szCs w:val="28"/>
          <w:rtl/>
        </w:rPr>
        <w:t>ۀ</w:t>
      </w:r>
      <w:r w:rsidRPr="004C39C4">
        <w:rPr>
          <w:rFonts w:cs="B Mitra"/>
          <w:sz w:val="28"/>
          <w:szCs w:val="28"/>
          <w:rtl/>
        </w:rPr>
        <w:t xml:space="preserve"> مروان</w:t>
      </w:r>
      <w:r w:rsidRPr="004C39C4">
        <w:rPr>
          <w:rFonts w:cs="B Mitra" w:hint="cs"/>
          <w:sz w:val="28"/>
          <w:szCs w:val="28"/>
          <w:rtl/>
        </w:rPr>
        <w:t>ی</w:t>
      </w:r>
      <w:r w:rsidRPr="004C39C4">
        <w:rPr>
          <w:rFonts w:cs="B Mitra"/>
          <w:sz w:val="28"/>
          <w:szCs w:val="28"/>
          <w:rtl/>
        </w:rPr>
        <w:t xml:space="preserve"> در آثار و روا</w:t>
      </w:r>
      <w:r w:rsidRPr="004C39C4">
        <w:rPr>
          <w:rFonts w:cs="B Mitra" w:hint="cs"/>
          <w:sz w:val="28"/>
          <w:szCs w:val="28"/>
          <w:rtl/>
        </w:rPr>
        <w:t>ی</w:t>
      </w:r>
      <w:r w:rsidRPr="004C39C4">
        <w:rPr>
          <w:rFonts w:cs="B Mitra" w:hint="eastAsia"/>
          <w:sz w:val="28"/>
          <w:szCs w:val="28"/>
          <w:rtl/>
        </w:rPr>
        <w:t>تها</w:t>
      </w:r>
      <w:r w:rsidRPr="004C39C4">
        <w:rPr>
          <w:rFonts w:cs="B Mitra" w:hint="cs"/>
          <w:sz w:val="28"/>
          <w:szCs w:val="28"/>
          <w:rtl/>
        </w:rPr>
        <w:t>ی</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hint="cs"/>
          <w:sz w:val="28"/>
          <w:szCs w:val="28"/>
          <w:rtl/>
        </w:rPr>
        <w:t>ی</w:t>
      </w:r>
      <w:r w:rsidRPr="004C39C4">
        <w:rPr>
          <w:rFonts w:cs="B Mitra"/>
          <w:sz w:val="28"/>
          <w:szCs w:val="28"/>
          <w:rtl/>
        </w:rPr>
        <w:t xml:space="preserve"> ــ شا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سبب كه غالب راو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از مركز نزاعها دور بوده‌اند ــ بس</w:t>
      </w:r>
      <w:r w:rsidRPr="004C39C4">
        <w:rPr>
          <w:rFonts w:cs="B Mitra" w:hint="cs"/>
          <w:sz w:val="28"/>
          <w:szCs w:val="28"/>
          <w:rtl/>
        </w:rPr>
        <w:t>ی</w:t>
      </w:r>
      <w:r w:rsidRPr="004C39C4">
        <w:rPr>
          <w:rFonts w:cs="B Mitra"/>
          <w:sz w:val="28"/>
          <w:szCs w:val="28"/>
          <w:rtl/>
        </w:rPr>
        <w:t xml:space="preserve"> آشفته و پر تناقض م</w:t>
      </w:r>
      <w:r w:rsidRPr="004C39C4">
        <w:rPr>
          <w:rFonts w:cs="B Mitra" w:hint="cs"/>
          <w:sz w:val="28"/>
          <w:szCs w:val="28"/>
          <w:rtl/>
        </w:rPr>
        <w:t>ی‌</w:t>
      </w:r>
      <w:r w:rsidRPr="004C39C4">
        <w:rPr>
          <w:rFonts w:cs="B Mitra" w:hint="eastAsia"/>
          <w:sz w:val="28"/>
          <w:szCs w:val="28"/>
          <w:rtl/>
        </w:rPr>
        <w:t>نما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چنان كه م</w:t>
      </w:r>
      <w:r w:rsidRPr="004C39C4">
        <w:rPr>
          <w:rFonts w:cs="B Mitra" w:hint="cs"/>
          <w:sz w:val="28"/>
          <w:szCs w:val="28"/>
          <w:rtl/>
        </w:rPr>
        <w:t>ی‌</w:t>
      </w:r>
      <w:r w:rsidRPr="004C39C4">
        <w:rPr>
          <w:rFonts w:cs="B Mitra" w:hint="eastAsia"/>
          <w:sz w:val="28"/>
          <w:szCs w:val="28"/>
          <w:rtl/>
        </w:rPr>
        <w:t>دان</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از زمان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عبدالله 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در حجاز و عراق برا</w:t>
      </w:r>
      <w:r w:rsidRPr="004C39C4">
        <w:rPr>
          <w:rFonts w:cs="B Mitra" w:hint="cs"/>
          <w:sz w:val="28"/>
          <w:szCs w:val="28"/>
          <w:rtl/>
        </w:rPr>
        <w:t>ی</w:t>
      </w:r>
      <w:r w:rsidRPr="004C39C4">
        <w:rPr>
          <w:rFonts w:cs="B Mitra"/>
          <w:sz w:val="28"/>
          <w:szCs w:val="28"/>
          <w:rtl/>
        </w:rPr>
        <w:t xml:space="preserve"> خود هواداران</w:t>
      </w:r>
      <w:r w:rsidRPr="004C39C4">
        <w:rPr>
          <w:rFonts w:cs="B Mitra" w:hint="cs"/>
          <w:sz w:val="28"/>
          <w:szCs w:val="28"/>
          <w:rtl/>
        </w:rPr>
        <w:t>ی</w:t>
      </w:r>
      <w:r w:rsidRPr="004C39C4">
        <w:rPr>
          <w:rFonts w:cs="B Mitra"/>
          <w:sz w:val="28"/>
          <w:szCs w:val="28"/>
          <w:rtl/>
        </w:rPr>
        <w:t xml:space="preserve"> داشت و بس</w:t>
      </w:r>
      <w:r w:rsidRPr="004C39C4">
        <w:rPr>
          <w:rFonts w:cs="B Mitra" w:hint="cs"/>
          <w:sz w:val="28"/>
          <w:szCs w:val="28"/>
          <w:rtl/>
        </w:rPr>
        <w:t>ی</w:t>
      </w:r>
      <w:r w:rsidRPr="004C39C4">
        <w:rPr>
          <w:rFonts w:cs="B Mitra"/>
          <w:sz w:val="28"/>
          <w:szCs w:val="28"/>
          <w:rtl/>
        </w:rPr>
        <w:t>ار</w:t>
      </w:r>
      <w:r w:rsidRPr="004C39C4">
        <w:rPr>
          <w:rFonts w:cs="B Mitra" w:hint="cs"/>
          <w:sz w:val="28"/>
          <w:szCs w:val="28"/>
          <w:rtl/>
        </w:rPr>
        <w:t>ی</w:t>
      </w:r>
      <w:r w:rsidRPr="004C39C4">
        <w:rPr>
          <w:rFonts w:cs="B Mitra"/>
          <w:sz w:val="28"/>
          <w:szCs w:val="28"/>
          <w:rtl/>
        </w:rPr>
        <w:t xml:space="preserve"> با او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كرده بودند (نک‌ : همو، ۳ / ۲۸۲). از ح</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پاره‌ا</w:t>
      </w:r>
      <w:r w:rsidRPr="004C39C4">
        <w:rPr>
          <w:rFonts w:cs="B Mitra" w:hint="cs"/>
          <w:sz w:val="28"/>
          <w:szCs w:val="28"/>
          <w:rtl/>
        </w:rPr>
        <w:t>ی</w:t>
      </w:r>
      <w:r w:rsidRPr="004C39C4">
        <w:rPr>
          <w:rFonts w:cs="B Mitra"/>
          <w:sz w:val="28"/>
          <w:szCs w:val="28"/>
          <w:rtl/>
        </w:rPr>
        <w:t xml:space="preserve"> امت</w:t>
      </w:r>
      <w:r w:rsidRPr="004C39C4">
        <w:rPr>
          <w:rFonts w:cs="B Mitra" w:hint="cs"/>
          <w:sz w:val="28"/>
          <w:szCs w:val="28"/>
          <w:rtl/>
        </w:rPr>
        <w:t>ی</w:t>
      </w:r>
      <w:r w:rsidRPr="004C39C4">
        <w:rPr>
          <w:rFonts w:cs="B Mitra" w:hint="eastAsia"/>
          <w:sz w:val="28"/>
          <w:szCs w:val="28"/>
          <w:rtl/>
        </w:rPr>
        <w:t>ازها</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ه</w:t>
      </w:r>
      <w:r w:rsidRPr="004C39C4">
        <w:rPr>
          <w:rFonts w:cs="B Mitra" w:hint="cs"/>
          <w:sz w:val="28"/>
          <w:szCs w:val="28"/>
          <w:rtl/>
        </w:rPr>
        <w:t>ی</w:t>
      </w:r>
      <w:r w:rsidRPr="004C39C4">
        <w:rPr>
          <w:rFonts w:cs="B Mitra" w:hint="eastAsia"/>
          <w:sz w:val="28"/>
          <w:szCs w:val="28"/>
          <w:rtl/>
        </w:rPr>
        <w:t>چ</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از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با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قابل ق</w:t>
      </w:r>
      <w:r w:rsidRPr="004C39C4">
        <w:rPr>
          <w:rFonts w:cs="B Mitra" w:hint="cs"/>
          <w:sz w:val="28"/>
          <w:szCs w:val="28"/>
          <w:rtl/>
        </w:rPr>
        <w:t>ی</w:t>
      </w:r>
      <w:r w:rsidRPr="004C39C4">
        <w:rPr>
          <w:rFonts w:cs="B Mitra" w:hint="eastAsia"/>
          <w:sz w:val="28"/>
          <w:szCs w:val="28"/>
          <w:rtl/>
        </w:rPr>
        <w:t>اس</w:t>
      </w:r>
      <w:r w:rsidRPr="004C39C4">
        <w:rPr>
          <w:rFonts w:cs="B Mitra"/>
          <w:sz w:val="28"/>
          <w:szCs w:val="28"/>
          <w:rtl/>
        </w:rPr>
        <w:t xml:space="preserve"> به نظر نم</w:t>
      </w:r>
      <w:r w:rsidRPr="004C39C4">
        <w:rPr>
          <w:rFonts w:cs="B Mitra" w:hint="cs"/>
          <w:sz w:val="28"/>
          <w:szCs w:val="28"/>
          <w:rtl/>
        </w:rPr>
        <w:t>ی‌</w:t>
      </w:r>
      <w:r w:rsidRPr="004C39C4">
        <w:rPr>
          <w:rFonts w:cs="B Mitra" w:hint="eastAsia"/>
          <w:sz w:val="28"/>
          <w:szCs w:val="28"/>
          <w:rtl/>
        </w:rPr>
        <w:t>رس</w:t>
      </w:r>
      <w:r w:rsidRPr="004C39C4">
        <w:rPr>
          <w:rFonts w:cs="B Mitra" w:hint="cs"/>
          <w:sz w:val="28"/>
          <w:szCs w:val="28"/>
          <w:rtl/>
        </w:rPr>
        <w:t>ی</w:t>
      </w:r>
      <w:r w:rsidRPr="004C39C4">
        <w:rPr>
          <w:rFonts w:cs="B Mitra" w:hint="eastAsia"/>
          <w:sz w:val="28"/>
          <w:szCs w:val="28"/>
          <w:rtl/>
        </w:rPr>
        <w:t>دند</w:t>
      </w:r>
      <w:r w:rsidRPr="004C39C4">
        <w:rPr>
          <w:rFonts w:cs="B Mitra"/>
          <w:sz w:val="28"/>
          <w:szCs w:val="28"/>
          <w:rtl/>
        </w:rPr>
        <w:t>. افزون بر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گر چه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فرزند پسر داشت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۵ / ۳۷۷؛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۴۹۹-۵۰۰؛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۲۹۰)، ام</w:t>
      </w:r>
      <w:r w:rsidRPr="004C39C4">
        <w:rPr>
          <w:rFonts w:cs="B Mitra" w:hint="eastAsia"/>
          <w:sz w:val="28"/>
          <w:szCs w:val="28"/>
          <w:rtl/>
        </w:rPr>
        <w:t>ا</w:t>
      </w:r>
      <w:r w:rsidRPr="004C39C4">
        <w:rPr>
          <w:rFonts w:cs="B Mitra"/>
          <w:sz w:val="28"/>
          <w:szCs w:val="28"/>
          <w:rtl/>
        </w:rPr>
        <w:t xml:space="preserve"> سن آنها به‌اندازه‌ا</w:t>
      </w:r>
      <w:r w:rsidRPr="004C39C4">
        <w:rPr>
          <w:rFonts w:cs="B Mitra" w:hint="cs"/>
          <w:sz w:val="28"/>
          <w:szCs w:val="28"/>
          <w:rtl/>
        </w:rPr>
        <w:t>ی</w:t>
      </w:r>
      <w:r w:rsidRPr="004C39C4">
        <w:rPr>
          <w:rFonts w:cs="B Mitra"/>
          <w:sz w:val="28"/>
          <w:szCs w:val="28"/>
          <w:rtl/>
        </w:rPr>
        <w:t xml:space="preserve"> كم بود كه جا</w:t>
      </w:r>
      <w:r w:rsidRPr="004C39C4">
        <w:rPr>
          <w:rFonts w:cs="B Mitra" w:hint="cs"/>
          <w:sz w:val="28"/>
          <w:szCs w:val="28"/>
          <w:rtl/>
        </w:rPr>
        <w:t>یی</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رقابت با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ــ صحاب</w:t>
      </w:r>
      <w:r w:rsidRPr="004C39C4">
        <w:rPr>
          <w:rFonts w:cs="B Mitra" w:hint="cs"/>
          <w:sz w:val="28"/>
          <w:szCs w:val="28"/>
          <w:rtl/>
        </w:rPr>
        <w:t>ی</w:t>
      </w:r>
      <w:r w:rsidRPr="004C39C4">
        <w:rPr>
          <w:rFonts w:cs="B Mitra"/>
          <w:sz w:val="28"/>
          <w:szCs w:val="28"/>
          <w:rtl/>
        </w:rPr>
        <w:t xml:space="preserve"> رسول خدا (ص) ــ باق</w:t>
      </w:r>
      <w:r w:rsidRPr="004C39C4">
        <w:rPr>
          <w:rFonts w:cs="B Mitra" w:hint="cs"/>
          <w:sz w:val="28"/>
          <w:szCs w:val="28"/>
          <w:rtl/>
        </w:rPr>
        <w:t>ی</w:t>
      </w:r>
      <w:r w:rsidRPr="004C39C4">
        <w:rPr>
          <w:rFonts w:cs="B Mitra"/>
          <w:sz w:val="28"/>
          <w:szCs w:val="28"/>
          <w:rtl/>
        </w:rPr>
        <w:t xml:space="preserve"> نم</w:t>
      </w:r>
      <w:r w:rsidRPr="004C39C4">
        <w:rPr>
          <w:rFonts w:cs="B Mitra" w:hint="cs"/>
          <w:sz w:val="28"/>
          <w:szCs w:val="28"/>
          <w:rtl/>
        </w:rPr>
        <w:t>ی‌</w:t>
      </w:r>
      <w:r w:rsidRPr="004C39C4">
        <w:rPr>
          <w:rFonts w:cs="B Mitra" w:hint="eastAsia"/>
          <w:sz w:val="28"/>
          <w:szCs w:val="28"/>
          <w:rtl/>
        </w:rPr>
        <w:t>ماند</w:t>
      </w:r>
      <w:r w:rsidRPr="004C39C4">
        <w:rPr>
          <w:rFonts w:cs="B Mitra"/>
          <w:sz w:val="28"/>
          <w:szCs w:val="28"/>
          <w:rtl/>
        </w:rPr>
        <w:t xml:space="preserve"> و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نکـته‌ا</w:t>
      </w:r>
      <w:r w:rsidRPr="004C39C4">
        <w:rPr>
          <w:rFonts w:cs="B Mitra" w:hint="cs"/>
          <w:sz w:val="28"/>
          <w:szCs w:val="28"/>
          <w:rtl/>
        </w:rPr>
        <w:t>ی</w:t>
      </w:r>
      <w:r w:rsidRPr="004C39C4">
        <w:rPr>
          <w:rFonts w:cs="B Mitra"/>
          <w:sz w:val="28"/>
          <w:szCs w:val="28"/>
          <w:rtl/>
        </w:rPr>
        <w:t xml:space="preserve"> است كه به صراحت ب</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۵۳۲، ۵۳۴، ۵۳۶).</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گفته</w:t>
      </w:r>
      <w:r w:rsidRPr="004C39C4">
        <w:rPr>
          <w:rFonts w:cs="B Mitra"/>
          <w:sz w:val="28"/>
          <w:szCs w:val="28"/>
          <w:rtl/>
        </w:rPr>
        <w:t xml:space="preserve"> شده است: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فرزند</w:t>
      </w:r>
      <w:r w:rsidRPr="004C39C4">
        <w:rPr>
          <w:rFonts w:cs="B Mitra" w:hint="cs"/>
          <w:sz w:val="28"/>
          <w:szCs w:val="28"/>
          <w:rtl/>
        </w:rPr>
        <w:t>ی</w:t>
      </w:r>
      <w:r w:rsidRPr="004C39C4">
        <w:rPr>
          <w:rFonts w:cs="B Mitra"/>
          <w:sz w:val="28"/>
          <w:szCs w:val="28"/>
          <w:rtl/>
        </w:rPr>
        <w:t xml:space="preserve"> به نام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داشت كه به هنگام مرگ پدر ۲۰ ساله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‌اندك</w:t>
      </w:r>
      <w:r w:rsidRPr="004C39C4">
        <w:rPr>
          <w:rFonts w:cs="B Mitra" w:hint="cs"/>
          <w:sz w:val="28"/>
          <w:szCs w:val="28"/>
          <w:rtl/>
        </w:rPr>
        <w:t>ی</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و كم بود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۳۷۹) و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مرگ با مشورت حسان بن مالك ابن بحدل كلب</w:t>
      </w:r>
      <w:r w:rsidRPr="004C39C4">
        <w:rPr>
          <w:rFonts w:cs="B Mitra" w:hint="cs"/>
          <w:sz w:val="28"/>
          <w:szCs w:val="28"/>
          <w:rtl/>
        </w:rPr>
        <w:t>ی</w:t>
      </w:r>
      <w:r w:rsidRPr="004C39C4">
        <w:rPr>
          <w:rFonts w:cs="B Mitra"/>
          <w:sz w:val="28"/>
          <w:szCs w:val="28"/>
          <w:rtl/>
        </w:rPr>
        <w:t xml:space="preserve"> ــ كه در حوادث بعد</w:t>
      </w:r>
      <w:r w:rsidRPr="004C39C4">
        <w:rPr>
          <w:rFonts w:cs="B Mitra" w:hint="cs"/>
          <w:sz w:val="28"/>
          <w:szCs w:val="28"/>
          <w:rtl/>
        </w:rPr>
        <w:t>ی</w:t>
      </w:r>
      <w:r w:rsidRPr="004C39C4">
        <w:rPr>
          <w:rFonts w:cs="B Mitra"/>
          <w:sz w:val="28"/>
          <w:szCs w:val="28"/>
          <w:rtl/>
        </w:rPr>
        <w:t xml:space="preserve"> نقش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مهم</w:t>
      </w:r>
      <w:r w:rsidRPr="004C39C4">
        <w:rPr>
          <w:rFonts w:cs="B Mitra" w:hint="cs"/>
          <w:sz w:val="28"/>
          <w:szCs w:val="28"/>
          <w:rtl/>
        </w:rPr>
        <w:t>ی</w:t>
      </w:r>
      <w:r w:rsidRPr="004C39C4">
        <w:rPr>
          <w:rFonts w:cs="B Mitra"/>
          <w:sz w:val="28"/>
          <w:szCs w:val="28"/>
          <w:rtl/>
        </w:rPr>
        <w:t xml:space="preserve"> ‌داشت (نک‌ : دنبال</w:t>
      </w:r>
      <w:r w:rsidRPr="004C39C4">
        <w:rPr>
          <w:rFonts w:cs="B Mitra" w:hint="cs"/>
          <w:sz w:val="28"/>
          <w:szCs w:val="28"/>
          <w:rtl/>
        </w:rPr>
        <w:t>ۀ</w:t>
      </w:r>
      <w:r w:rsidRPr="004C39C4">
        <w:rPr>
          <w:rFonts w:cs="B Mitra"/>
          <w:sz w:val="28"/>
          <w:szCs w:val="28"/>
          <w:rtl/>
        </w:rPr>
        <w:t xml:space="preserve"> مقاله) ــ او را به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خود برگمارد (همان، ۵ / ۳۸۰)، اما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پس از مرگ پدر به منبر رفت و در سخنان</w:t>
      </w:r>
      <w:r w:rsidRPr="004C39C4">
        <w:rPr>
          <w:rFonts w:cs="B Mitra" w:hint="cs"/>
          <w:sz w:val="28"/>
          <w:szCs w:val="28"/>
          <w:rtl/>
        </w:rPr>
        <w:t>ی</w:t>
      </w:r>
      <w:r w:rsidRPr="004C39C4">
        <w:rPr>
          <w:rFonts w:cs="B Mitra"/>
          <w:sz w:val="28"/>
          <w:szCs w:val="28"/>
          <w:rtl/>
        </w:rPr>
        <w:t xml:space="preserve"> شگفت‌انگ</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مبن</w:t>
      </w:r>
      <w:r w:rsidRPr="004C39C4">
        <w:rPr>
          <w:rFonts w:cs="B Mitra" w:hint="cs"/>
          <w:sz w:val="28"/>
          <w:szCs w:val="28"/>
          <w:rtl/>
        </w:rPr>
        <w:t>ی</w:t>
      </w:r>
      <w:r w:rsidRPr="004C39C4">
        <w:rPr>
          <w:rFonts w:cs="B Mitra"/>
          <w:sz w:val="28"/>
          <w:szCs w:val="28"/>
          <w:rtl/>
        </w:rPr>
        <w:t xml:space="preserve"> بر انتقاد از خاندان خود،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را از خلافت خلع كرد؛ آن گاه پس از مدت كوتاه</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بر اثر ب</w:t>
      </w:r>
      <w:r w:rsidRPr="004C39C4">
        <w:rPr>
          <w:rFonts w:cs="B Mitra" w:hint="cs"/>
          <w:sz w:val="28"/>
          <w:szCs w:val="28"/>
          <w:rtl/>
        </w:rPr>
        <w:t>ی</w:t>
      </w:r>
      <w:r w:rsidRPr="004C39C4">
        <w:rPr>
          <w:rFonts w:cs="B Mitra" w:hint="eastAsia"/>
          <w:sz w:val="28"/>
          <w:szCs w:val="28"/>
          <w:rtl/>
        </w:rPr>
        <w:t>مار</w:t>
      </w:r>
      <w:r w:rsidRPr="004C39C4">
        <w:rPr>
          <w:rFonts w:cs="B Mitra" w:hint="cs"/>
          <w:sz w:val="28"/>
          <w:szCs w:val="28"/>
          <w:rtl/>
        </w:rPr>
        <w:t>ی</w:t>
      </w:r>
      <w:r w:rsidRPr="004C39C4">
        <w:rPr>
          <w:rFonts w:cs="B Mitra"/>
          <w:sz w:val="28"/>
          <w:szCs w:val="28"/>
          <w:rtl/>
        </w:rPr>
        <w:t xml:space="preserve"> ــ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شا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حتى خوردن زهر ــ درگذشت (همانجا؛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۳۲۱؛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۵ / ۵۳۰-۵۳۱).</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خطابه‌ا</w:t>
      </w:r>
      <w:r w:rsidRPr="004C39C4">
        <w:rPr>
          <w:rFonts w:cs="B Mitra" w:hint="cs"/>
          <w:sz w:val="28"/>
          <w:szCs w:val="28"/>
          <w:rtl/>
        </w:rPr>
        <w:t>ی</w:t>
      </w:r>
      <w:r w:rsidRPr="004C39C4">
        <w:rPr>
          <w:rFonts w:cs="B Mitra"/>
          <w:sz w:val="28"/>
          <w:szCs w:val="28"/>
          <w:rtl/>
        </w:rPr>
        <w:t xml:space="preserve"> كه به معاو</w:t>
      </w:r>
      <w:r w:rsidRPr="004C39C4">
        <w:rPr>
          <w:rFonts w:cs="B Mitra" w:hint="cs"/>
          <w:sz w:val="28"/>
          <w:szCs w:val="28"/>
          <w:rtl/>
        </w:rPr>
        <w:t>یۀ</w:t>
      </w:r>
      <w:r w:rsidRPr="004C39C4">
        <w:rPr>
          <w:rFonts w:cs="B Mitra"/>
          <w:sz w:val="28"/>
          <w:szCs w:val="28"/>
          <w:rtl/>
        </w:rPr>
        <w:t xml:space="preserve"> دوم نسبت م</w:t>
      </w:r>
      <w:r w:rsidRPr="004C39C4">
        <w:rPr>
          <w:rFonts w:cs="B Mitra" w:hint="cs"/>
          <w:sz w:val="28"/>
          <w:szCs w:val="28"/>
          <w:rtl/>
        </w:rPr>
        <w:t>ی‌</w:t>
      </w:r>
      <w:r w:rsidRPr="004C39C4">
        <w:rPr>
          <w:rFonts w:cs="B Mitra" w:hint="eastAsia"/>
          <w:sz w:val="28"/>
          <w:szCs w:val="28"/>
          <w:rtl/>
        </w:rPr>
        <w:t>دهند،</w:t>
      </w:r>
      <w:r w:rsidRPr="004C39C4">
        <w:rPr>
          <w:rFonts w:cs="B Mitra"/>
          <w:sz w:val="28"/>
          <w:szCs w:val="28"/>
          <w:rtl/>
        </w:rPr>
        <w:t xml:space="preserve"> آمده است: از آنجا كه او در خود توانا</w:t>
      </w:r>
      <w:r w:rsidRPr="004C39C4">
        <w:rPr>
          <w:rFonts w:cs="B Mitra" w:hint="cs"/>
          <w:sz w:val="28"/>
          <w:szCs w:val="28"/>
          <w:rtl/>
        </w:rPr>
        <w:t>یی</w:t>
      </w:r>
      <w:r w:rsidRPr="004C39C4">
        <w:rPr>
          <w:rFonts w:cs="B Mitra"/>
          <w:sz w:val="28"/>
          <w:szCs w:val="28"/>
          <w:rtl/>
        </w:rPr>
        <w:t xml:space="preserve"> خلافت نم</w:t>
      </w:r>
      <w:r w:rsidRPr="004C39C4">
        <w:rPr>
          <w:rFonts w:cs="B Mitra" w:hint="cs"/>
          <w:sz w:val="28"/>
          <w:szCs w:val="28"/>
          <w:rtl/>
        </w:rPr>
        <w:t>ی‌</w:t>
      </w:r>
      <w:r w:rsidRPr="004C39C4">
        <w:rPr>
          <w:rFonts w:cs="B Mitra" w:hint="eastAsia"/>
          <w:sz w:val="28"/>
          <w:szCs w:val="28"/>
          <w:rtl/>
        </w:rPr>
        <w:t>ب</w:t>
      </w:r>
      <w:r w:rsidRPr="004C39C4">
        <w:rPr>
          <w:rFonts w:cs="B Mitra" w:hint="cs"/>
          <w:sz w:val="28"/>
          <w:szCs w:val="28"/>
          <w:rtl/>
        </w:rPr>
        <w:t>ی</w:t>
      </w:r>
      <w:r w:rsidRPr="004C39C4">
        <w:rPr>
          <w:rFonts w:cs="B Mitra" w:hint="eastAsia"/>
          <w:sz w:val="28"/>
          <w:szCs w:val="28"/>
          <w:rtl/>
        </w:rPr>
        <w:t>ند،</w:t>
      </w:r>
      <w:r w:rsidRPr="004C39C4">
        <w:rPr>
          <w:rFonts w:cs="B Mitra"/>
          <w:sz w:val="28"/>
          <w:szCs w:val="28"/>
          <w:rtl/>
        </w:rPr>
        <w:t xml:space="preserve"> ترج</w:t>
      </w:r>
      <w:r w:rsidRPr="004C39C4">
        <w:rPr>
          <w:rFonts w:cs="B Mitra" w:hint="cs"/>
          <w:sz w:val="28"/>
          <w:szCs w:val="28"/>
          <w:rtl/>
        </w:rPr>
        <w:t>ی</w:t>
      </w:r>
      <w:r w:rsidRPr="004C39C4">
        <w:rPr>
          <w:rFonts w:cs="B Mitra" w:hint="eastAsia"/>
          <w:sz w:val="28"/>
          <w:szCs w:val="28"/>
          <w:rtl/>
        </w:rPr>
        <w:t>ح</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دهد</w:t>
      </w:r>
      <w:r w:rsidRPr="004C39C4">
        <w:rPr>
          <w:rFonts w:cs="B Mitra"/>
          <w:sz w:val="28"/>
          <w:szCs w:val="28"/>
          <w:rtl/>
        </w:rPr>
        <w:t xml:space="preserve"> تا در زم</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طر</w:t>
      </w:r>
      <w:r w:rsidRPr="004C39C4">
        <w:rPr>
          <w:rFonts w:cs="B Mitra" w:hint="cs"/>
          <w:sz w:val="28"/>
          <w:szCs w:val="28"/>
          <w:rtl/>
        </w:rPr>
        <w:t>ی</w:t>
      </w:r>
      <w:r w:rsidRPr="004C39C4">
        <w:rPr>
          <w:rFonts w:cs="B Mitra" w:hint="eastAsia"/>
          <w:sz w:val="28"/>
          <w:szCs w:val="28"/>
          <w:rtl/>
        </w:rPr>
        <w:t>قه</w:t>
      </w:r>
      <w:r w:rsidRPr="004C39C4">
        <w:rPr>
          <w:rFonts w:cs="B Mitra"/>
          <w:sz w:val="28"/>
          <w:szCs w:val="28"/>
          <w:rtl/>
        </w:rPr>
        <w:t xml:space="preserve"> ابوبكر و عمر را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گ</w:t>
      </w:r>
      <w:r w:rsidRPr="004C39C4">
        <w:rPr>
          <w:rFonts w:cs="B Mitra" w:hint="cs"/>
          <w:sz w:val="28"/>
          <w:szCs w:val="28"/>
          <w:rtl/>
        </w:rPr>
        <w:t>ی</w:t>
      </w:r>
      <w:r w:rsidRPr="004C39C4">
        <w:rPr>
          <w:rFonts w:cs="B Mitra" w:hint="eastAsia"/>
          <w:sz w:val="28"/>
          <w:szCs w:val="28"/>
          <w:rtl/>
        </w:rPr>
        <w:t>رد،</w:t>
      </w:r>
      <w:r w:rsidRPr="004C39C4">
        <w:rPr>
          <w:rFonts w:cs="B Mitra"/>
          <w:sz w:val="28"/>
          <w:szCs w:val="28"/>
          <w:rtl/>
        </w:rPr>
        <w:t xml:space="preserve"> اما كس</w:t>
      </w:r>
      <w:r w:rsidRPr="004C39C4">
        <w:rPr>
          <w:rFonts w:cs="B Mitra" w:hint="cs"/>
          <w:sz w:val="28"/>
          <w:szCs w:val="28"/>
          <w:rtl/>
        </w:rPr>
        <w:t>ی</w:t>
      </w:r>
      <w:r w:rsidRPr="004C39C4">
        <w:rPr>
          <w:rFonts w:cs="B Mitra"/>
          <w:sz w:val="28"/>
          <w:szCs w:val="28"/>
          <w:rtl/>
        </w:rPr>
        <w:t xml:space="preserve"> را چون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نم</w:t>
      </w:r>
      <w:r w:rsidRPr="004C39C4">
        <w:rPr>
          <w:rFonts w:cs="B Mitra" w:hint="cs"/>
          <w:sz w:val="28"/>
          <w:szCs w:val="28"/>
          <w:rtl/>
        </w:rPr>
        <w:t>ی‌ی</w:t>
      </w:r>
      <w:r w:rsidRPr="004C39C4">
        <w:rPr>
          <w:rFonts w:cs="B Mitra" w:hint="eastAsia"/>
          <w:sz w:val="28"/>
          <w:szCs w:val="28"/>
          <w:rtl/>
        </w:rPr>
        <w:t>ابد،</w:t>
      </w:r>
      <w:r w:rsidRPr="004C39C4">
        <w:rPr>
          <w:rFonts w:cs="B Mitra"/>
          <w:sz w:val="28"/>
          <w:szCs w:val="28"/>
          <w:rtl/>
        </w:rPr>
        <w:t xml:space="preserve"> پس كار گز</w:t>
      </w:r>
      <w:r w:rsidRPr="004C39C4">
        <w:rPr>
          <w:rFonts w:cs="B Mitra" w:hint="cs"/>
          <w:sz w:val="28"/>
          <w:szCs w:val="28"/>
          <w:rtl/>
        </w:rPr>
        <w:t>ی</w:t>
      </w:r>
      <w:r w:rsidRPr="004C39C4">
        <w:rPr>
          <w:rFonts w:cs="B Mitra" w:hint="eastAsia"/>
          <w:sz w:val="28"/>
          <w:szCs w:val="28"/>
          <w:rtl/>
        </w:rPr>
        <w:t>نش</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را به مردم وام</w:t>
      </w:r>
      <w:r w:rsidRPr="004C39C4">
        <w:rPr>
          <w:rFonts w:cs="B Mitra" w:hint="cs"/>
          <w:sz w:val="28"/>
          <w:szCs w:val="28"/>
          <w:rtl/>
        </w:rPr>
        <w:t>ی‌</w:t>
      </w:r>
      <w:r w:rsidRPr="004C39C4">
        <w:rPr>
          <w:rFonts w:cs="B Mitra" w:hint="eastAsia"/>
          <w:sz w:val="28"/>
          <w:szCs w:val="28"/>
          <w:rtl/>
        </w:rPr>
        <w:t>نهد</w:t>
      </w:r>
      <w:r w:rsidRPr="004C39C4">
        <w:rPr>
          <w:rFonts w:cs="B Mitra"/>
          <w:sz w:val="28"/>
          <w:szCs w:val="28"/>
          <w:rtl/>
        </w:rPr>
        <w:t xml:space="preserve"> (همانجاها؛ برا</w:t>
      </w:r>
      <w:r w:rsidRPr="004C39C4">
        <w:rPr>
          <w:rFonts w:cs="B Mitra" w:hint="cs"/>
          <w:sz w:val="28"/>
          <w:szCs w:val="28"/>
          <w:rtl/>
        </w:rPr>
        <w:t>ی</w:t>
      </w:r>
      <w:r w:rsidRPr="004C39C4">
        <w:rPr>
          <w:rFonts w:cs="B Mitra"/>
          <w:sz w:val="28"/>
          <w:szCs w:val="28"/>
          <w:rtl/>
        </w:rPr>
        <w:t xml:space="preserve"> </w:t>
      </w:r>
      <w:r w:rsidRPr="004C39C4">
        <w:rPr>
          <w:rFonts w:cs="B Mitra"/>
          <w:sz w:val="28"/>
          <w:szCs w:val="28"/>
          <w:rtl/>
        </w:rPr>
        <w:lastRenderedPageBreak/>
        <w:t>روا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م</w:t>
      </w:r>
      <w:r w:rsidRPr="004C39C4">
        <w:rPr>
          <w:rFonts w:cs="B Mitra" w:hint="eastAsia"/>
          <w:sz w:val="28"/>
          <w:szCs w:val="28"/>
          <w:rtl/>
        </w:rPr>
        <w:t>تفاوت</w:t>
      </w:r>
      <w:r w:rsidRPr="004C39C4">
        <w:rPr>
          <w:rFonts w:cs="B Mitra" w:hint="cs"/>
          <w:sz w:val="28"/>
          <w:szCs w:val="28"/>
          <w:rtl/>
        </w:rPr>
        <w:t>ی</w:t>
      </w:r>
      <w:r w:rsidRPr="004C39C4">
        <w:rPr>
          <w:rFonts w:cs="B Mitra"/>
          <w:sz w:val="28"/>
          <w:szCs w:val="28"/>
          <w:rtl/>
        </w:rPr>
        <w:t xml:space="preserve"> از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خطابه، نک‌ :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۳۰۲-۳۰۳). طبق روا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خطابه به نحو</w:t>
      </w:r>
      <w:r w:rsidRPr="004C39C4">
        <w:rPr>
          <w:rFonts w:cs="B Mitra" w:hint="cs"/>
          <w:sz w:val="28"/>
          <w:szCs w:val="28"/>
          <w:rtl/>
        </w:rPr>
        <w:t>ی</w:t>
      </w:r>
      <w:r w:rsidRPr="004C39C4">
        <w:rPr>
          <w:rFonts w:cs="B Mitra"/>
          <w:sz w:val="28"/>
          <w:szCs w:val="28"/>
          <w:rtl/>
        </w:rPr>
        <w:t xml:space="preserve"> خلافت «آل سف</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پا</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افته</w:t>
      </w:r>
      <w:r w:rsidRPr="004C39C4">
        <w:rPr>
          <w:rFonts w:cs="B Mitra"/>
          <w:sz w:val="28"/>
          <w:szCs w:val="28"/>
          <w:rtl/>
        </w:rPr>
        <w:t xml:space="preserve"> تلق</w:t>
      </w:r>
      <w:r w:rsidRPr="004C39C4">
        <w:rPr>
          <w:rFonts w:cs="B Mitra" w:hint="cs"/>
          <w:sz w:val="28"/>
          <w:szCs w:val="28"/>
          <w:rtl/>
        </w:rPr>
        <w:t>ی</w:t>
      </w:r>
      <w:r w:rsidRPr="004C39C4">
        <w:rPr>
          <w:rFonts w:cs="B Mitra"/>
          <w:sz w:val="28"/>
          <w:szCs w:val="28"/>
          <w:rtl/>
        </w:rPr>
        <w:t xml:space="preserve"> كرده است (ابن سعد، ۵ / ۳۹؛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۳۸۱، ۳۸۲؛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ابن‌منظور، ۲۵ / ۱۱۰).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البته</w:t>
      </w:r>
      <w:r w:rsidRPr="004C39C4">
        <w:rPr>
          <w:rFonts w:cs="B Mitra"/>
          <w:sz w:val="28"/>
          <w:szCs w:val="28"/>
          <w:rtl/>
        </w:rPr>
        <w:t xml:space="preserve"> داستان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معاو</w:t>
      </w:r>
      <w:r w:rsidRPr="004C39C4">
        <w:rPr>
          <w:rFonts w:cs="B Mitra" w:hint="cs"/>
          <w:sz w:val="28"/>
          <w:szCs w:val="28"/>
          <w:rtl/>
        </w:rPr>
        <w:t>یۀ</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مبهم و پ</w:t>
      </w:r>
      <w:r w:rsidRPr="004C39C4">
        <w:rPr>
          <w:rFonts w:cs="B Mitra" w:hint="cs"/>
          <w:sz w:val="28"/>
          <w:szCs w:val="28"/>
          <w:rtl/>
        </w:rPr>
        <w:t>ی</w:t>
      </w:r>
      <w:r w:rsidRPr="004C39C4">
        <w:rPr>
          <w:rFonts w:cs="B Mitra" w:hint="eastAsia"/>
          <w:sz w:val="28"/>
          <w:szCs w:val="28"/>
          <w:rtl/>
        </w:rPr>
        <w:t>چ</w:t>
      </w:r>
      <w:r w:rsidRPr="004C39C4">
        <w:rPr>
          <w:rFonts w:cs="B Mitra" w:hint="cs"/>
          <w:sz w:val="28"/>
          <w:szCs w:val="28"/>
          <w:rtl/>
        </w:rPr>
        <w:t>ی</w:t>
      </w:r>
      <w:r w:rsidRPr="004C39C4">
        <w:rPr>
          <w:rFonts w:cs="B Mitra" w:hint="eastAsia"/>
          <w:sz w:val="28"/>
          <w:szCs w:val="28"/>
          <w:rtl/>
        </w:rPr>
        <w:t>ده</w:t>
      </w:r>
      <w:r w:rsidRPr="004C39C4">
        <w:rPr>
          <w:rFonts w:cs="B Mitra"/>
          <w:sz w:val="28"/>
          <w:szCs w:val="28"/>
          <w:rtl/>
        </w:rPr>
        <w:t xml:space="preserve"> است؛ مثلاً جا</w:t>
      </w:r>
      <w:r w:rsidRPr="004C39C4">
        <w:rPr>
          <w:rFonts w:cs="B Mitra" w:hint="cs"/>
          <w:sz w:val="28"/>
          <w:szCs w:val="28"/>
          <w:rtl/>
        </w:rPr>
        <w:t>ی</w:t>
      </w:r>
      <w:r w:rsidRPr="004C39C4">
        <w:rPr>
          <w:rFonts w:cs="B Mitra"/>
          <w:sz w:val="28"/>
          <w:szCs w:val="28"/>
          <w:rtl/>
        </w:rPr>
        <w:t xml:space="preserve"> شگفت</w:t>
      </w:r>
      <w:r w:rsidRPr="004C39C4">
        <w:rPr>
          <w:rFonts w:cs="B Mitra" w:hint="cs"/>
          <w:sz w:val="28"/>
          <w:szCs w:val="28"/>
          <w:rtl/>
        </w:rPr>
        <w:t>ی</w:t>
      </w:r>
      <w:r w:rsidRPr="004C39C4">
        <w:rPr>
          <w:rFonts w:cs="B Mitra"/>
          <w:sz w:val="28"/>
          <w:szCs w:val="28"/>
          <w:rtl/>
        </w:rPr>
        <w:t xml:space="preserve"> است كه اخبار معاو</w:t>
      </w:r>
      <w:r w:rsidRPr="004C39C4">
        <w:rPr>
          <w:rFonts w:cs="B Mitra" w:hint="cs"/>
          <w:sz w:val="28"/>
          <w:szCs w:val="28"/>
          <w:rtl/>
        </w:rPr>
        <w:t>یۀ</w:t>
      </w:r>
      <w:r w:rsidRPr="004C39C4">
        <w:rPr>
          <w:rFonts w:cs="B Mitra"/>
          <w:sz w:val="28"/>
          <w:szCs w:val="28"/>
          <w:rtl/>
        </w:rPr>
        <w:t xml:space="preserve"> دوم در آثار تار</w:t>
      </w:r>
      <w:r w:rsidRPr="004C39C4">
        <w:rPr>
          <w:rFonts w:cs="B Mitra" w:hint="cs"/>
          <w:sz w:val="28"/>
          <w:szCs w:val="28"/>
          <w:rtl/>
        </w:rPr>
        <w:t>ی</w:t>
      </w:r>
      <w:r w:rsidRPr="004C39C4">
        <w:rPr>
          <w:rFonts w:cs="B Mitra" w:hint="eastAsia"/>
          <w:sz w:val="28"/>
          <w:szCs w:val="28"/>
          <w:rtl/>
        </w:rPr>
        <w:t>خ</w:t>
      </w:r>
      <w:r w:rsidRPr="004C39C4">
        <w:rPr>
          <w:rFonts w:cs="B Mitra" w:hint="cs"/>
          <w:sz w:val="28"/>
          <w:szCs w:val="28"/>
          <w:rtl/>
        </w:rPr>
        <w:t>ی</w:t>
      </w:r>
      <w:r w:rsidRPr="004C39C4">
        <w:rPr>
          <w:rFonts w:cs="B Mitra"/>
          <w:sz w:val="28"/>
          <w:szCs w:val="28"/>
          <w:rtl/>
        </w:rPr>
        <w:t xml:space="preserve"> برجا</w:t>
      </w:r>
      <w:r w:rsidRPr="004C39C4">
        <w:rPr>
          <w:rFonts w:cs="B Mitra" w:hint="cs"/>
          <w:sz w:val="28"/>
          <w:szCs w:val="28"/>
          <w:rtl/>
        </w:rPr>
        <w:t>ی</w:t>
      </w:r>
      <w:r w:rsidRPr="004C39C4">
        <w:rPr>
          <w:rFonts w:cs="B Mitra"/>
          <w:sz w:val="28"/>
          <w:szCs w:val="28"/>
          <w:rtl/>
        </w:rPr>
        <w:t xml:space="preserve"> مانده، به صورت كل</w:t>
      </w:r>
      <w:r w:rsidRPr="004C39C4">
        <w:rPr>
          <w:rFonts w:cs="B Mitra" w:hint="cs"/>
          <w:sz w:val="28"/>
          <w:szCs w:val="28"/>
          <w:rtl/>
        </w:rPr>
        <w:t>ی</w:t>
      </w:r>
      <w:r w:rsidRPr="004C39C4">
        <w:rPr>
          <w:rFonts w:cs="B Mitra"/>
          <w:sz w:val="28"/>
          <w:szCs w:val="28"/>
          <w:rtl/>
        </w:rPr>
        <w:t xml:space="preserve"> ارائه شده، ول</w:t>
      </w:r>
      <w:r w:rsidRPr="004C39C4">
        <w:rPr>
          <w:rFonts w:cs="B Mitra" w:hint="cs"/>
          <w:sz w:val="28"/>
          <w:szCs w:val="28"/>
          <w:rtl/>
        </w:rPr>
        <w:t>ی</w:t>
      </w:r>
      <w:r w:rsidRPr="004C39C4">
        <w:rPr>
          <w:rFonts w:cs="B Mitra"/>
          <w:sz w:val="28"/>
          <w:szCs w:val="28"/>
          <w:rtl/>
        </w:rPr>
        <w:t xml:space="preserve"> در جزئ</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روا</w:t>
      </w:r>
      <w:r w:rsidRPr="004C39C4">
        <w:rPr>
          <w:rFonts w:cs="B Mitra" w:hint="cs"/>
          <w:sz w:val="28"/>
          <w:szCs w:val="28"/>
          <w:rtl/>
        </w:rPr>
        <w:t>ی</w:t>
      </w:r>
      <w:r w:rsidRPr="004C39C4">
        <w:rPr>
          <w:rFonts w:cs="B Mitra" w:hint="eastAsia"/>
          <w:sz w:val="28"/>
          <w:szCs w:val="28"/>
          <w:rtl/>
        </w:rPr>
        <w:t>ات</w:t>
      </w:r>
      <w:r w:rsidRPr="004C39C4">
        <w:rPr>
          <w:rFonts w:cs="B Mitra" w:hint="cs"/>
          <w:sz w:val="28"/>
          <w:szCs w:val="28"/>
          <w:rtl/>
        </w:rPr>
        <w:t>ی</w:t>
      </w:r>
      <w:r w:rsidRPr="004C39C4">
        <w:rPr>
          <w:rFonts w:cs="B Mitra"/>
          <w:sz w:val="28"/>
          <w:szCs w:val="28"/>
          <w:rtl/>
        </w:rPr>
        <w:t xml:space="preserve"> كه مربوط به حوادث، گفت‌وگوها و خطابه‌ها و نامه‌ها</w:t>
      </w:r>
      <w:r w:rsidRPr="004C39C4">
        <w:rPr>
          <w:rFonts w:cs="B Mitra" w:hint="cs"/>
          <w:sz w:val="28"/>
          <w:szCs w:val="28"/>
          <w:rtl/>
        </w:rPr>
        <w:t>ی</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عهد است، اشاره‌ا</w:t>
      </w:r>
      <w:r w:rsidRPr="004C39C4">
        <w:rPr>
          <w:rFonts w:cs="B Mitra" w:hint="cs"/>
          <w:sz w:val="28"/>
          <w:szCs w:val="28"/>
          <w:rtl/>
        </w:rPr>
        <w:t>ی</w:t>
      </w:r>
      <w:r w:rsidRPr="004C39C4">
        <w:rPr>
          <w:rFonts w:cs="B Mitra"/>
          <w:sz w:val="28"/>
          <w:szCs w:val="28"/>
          <w:rtl/>
        </w:rPr>
        <w:t xml:space="preserve"> به او د</w:t>
      </w:r>
      <w:r w:rsidRPr="004C39C4">
        <w:rPr>
          <w:rFonts w:cs="B Mitra" w:hint="cs"/>
          <w:sz w:val="28"/>
          <w:szCs w:val="28"/>
          <w:rtl/>
        </w:rPr>
        <w:t>ی</w:t>
      </w:r>
      <w:r w:rsidRPr="004C39C4">
        <w:rPr>
          <w:rFonts w:cs="B Mitra" w:hint="eastAsia"/>
          <w:sz w:val="28"/>
          <w:szCs w:val="28"/>
          <w:rtl/>
        </w:rPr>
        <w:t>ده</w:t>
      </w:r>
      <w:r w:rsidRPr="004C39C4">
        <w:rPr>
          <w:rFonts w:cs="B Mitra"/>
          <w:sz w:val="28"/>
          <w:szCs w:val="28"/>
          <w:rtl/>
        </w:rPr>
        <w:t xml:space="preserve"> نم</w:t>
      </w:r>
      <w:r w:rsidRPr="004C39C4">
        <w:rPr>
          <w:rFonts w:cs="B Mitra" w:hint="cs"/>
          <w:sz w:val="28"/>
          <w:szCs w:val="28"/>
          <w:rtl/>
        </w:rPr>
        <w:t>ی‌</w:t>
      </w:r>
      <w:r w:rsidRPr="004C39C4">
        <w:rPr>
          <w:rFonts w:cs="B Mitra" w:hint="eastAsia"/>
          <w:sz w:val="28"/>
          <w:szCs w:val="28"/>
          <w:rtl/>
        </w:rPr>
        <w:t>شود</w:t>
      </w:r>
      <w:r w:rsidRPr="004C39C4">
        <w:rPr>
          <w:rFonts w:cs="B Mitra"/>
          <w:sz w:val="28"/>
          <w:szCs w:val="28"/>
          <w:rtl/>
        </w:rPr>
        <w:t>. ب</w:t>
      </w:r>
      <w:r w:rsidRPr="004C39C4">
        <w:rPr>
          <w:rFonts w:cs="B Mitra" w:hint="eastAsia"/>
          <w:sz w:val="28"/>
          <w:szCs w:val="28"/>
          <w:rtl/>
        </w:rPr>
        <w:t>ه</w:t>
      </w:r>
      <w:r w:rsidRPr="004C39C4">
        <w:rPr>
          <w:rFonts w:cs="B Mitra"/>
          <w:sz w:val="28"/>
          <w:szCs w:val="28"/>
          <w:rtl/>
        </w:rPr>
        <w:t xml:space="preserve"> عنوان نمونه، ضحاك بن ق</w:t>
      </w:r>
      <w:r w:rsidRPr="004C39C4">
        <w:rPr>
          <w:rFonts w:cs="B Mitra" w:hint="cs"/>
          <w:sz w:val="28"/>
          <w:szCs w:val="28"/>
          <w:rtl/>
        </w:rPr>
        <w:t>ی</w:t>
      </w:r>
      <w:r w:rsidRPr="004C39C4">
        <w:rPr>
          <w:rFonts w:cs="B Mitra" w:hint="eastAsia"/>
          <w:sz w:val="28"/>
          <w:szCs w:val="28"/>
          <w:rtl/>
        </w:rPr>
        <w:t>س</w:t>
      </w:r>
      <w:r w:rsidRPr="004C39C4">
        <w:rPr>
          <w:rFonts w:cs="B Mitra"/>
          <w:sz w:val="28"/>
          <w:szCs w:val="28"/>
          <w:rtl/>
        </w:rPr>
        <w:t xml:space="preserve"> و عب</w:t>
      </w:r>
      <w:r w:rsidRPr="004C39C4">
        <w:rPr>
          <w:rFonts w:cs="B Mitra" w:hint="cs"/>
          <w:sz w:val="28"/>
          <w:szCs w:val="28"/>
          <w:rtl/>
        </w:rPr>
        <w:t>ی</w:t>
      </w:r>
      <w:r w:rsidRPr="004C39C4">
        <w:rPr>
          <w:rFonts w:cs="B Mitra" w:hint="eastAsia"/>
          <w:sz w:val="28"/>
          <w:szCs w:val="28"/>
          <w:rtl/>
        </w:rPr>
        <w:t>دالله</w:t>
      </w:r>
      <w:r w:rsidRPr="004C39C4">
        <w:rPr>
          <w:rFonts w:cs="B Mitra"/>
          <w:sz w:val="28"/>
          <w:szCs w:val="28"/>
          <w:rtl/>
        </w:rPr>
        <w:t xml:space="preserve"> بن ز</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گرچه خبر مرگ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را </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در دمشق و د</w:t>
      </w:r>
      <w:r w:rsidRPr="004C39C4">
        <w:rPr>
          <w:rFonts w:cs="B Mitra" w:hint="cs"/>
          <w:sz w:val="28"/>
          <w:szCs w:val="28"/>
          <w:rtl/>
        </w:rPr>
        <w:t>ی</w:t>
      </w:r>
      <w:r w:rsidRPr="004C39C4">
        <w:rPr>
          <w:rFonts w:cs="B Mitra" w:hint="eastAsia"/>
          <w:sz w:val="28"/>
          <w:szCs w:val="28"/>
          <w:rtl/>
        </w:rPr>
        <w:t>گر</w:t>
      </w:r>
      <w:r w:rsidRPr="004C39C4">
        <w:rPr>
          <w:rFonts w:cs="B Mitra" w:hint="cs"/>
          <w:sz w:val="28"/>
          <w:szCs w:val="28"/>
          <w:rtl/>
        </w:rPr>
        <w:t>ی</w:t>
      </w:r>
      <w:r w:rsidRPr="004C39C4">
        <w:rPr>
          <w:rFonts w:cs="B Mitra"/>
          <w:sz w:val="28"/>
          <w:szCs w:val="28"/>
          <w:rtl/>
        </w:rPr>
        <w:t xml:space="preserve"> در بصره اعلام كرده‌اند، اما ه</w:t>
      </w:r>
      <w:r w:rsidRPr="004C39C4">
        <w:rPr>
          <w:rFonts w:cs="B Mitra" w:hint="cs"/>
          <w:sz w:val="28"/>
          <w:szCs w:val="28"/>
          <w:rtl/>
        </w:rPr>
        <w:t>ی</w:t>
      </w:r>
      <w:r w:rsidRPr="004C39C4">
        <w:rPr>
          <w:rFonts w:cs="B Mitra" w:hint="eastAsia"/>
          <w:sz w:val="28"/>
          <w:szCs w:val="28"/>
          <w:rtl/>
        </w:rPr>
        <w:t>چ</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از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اساساً جانش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از خاندان او سخن</w:t>
      </w:r>
      <w:r w:rsidRPr="004C39C4">
        <w:rPr>
          <w:rFonts w:cs="B Mitra" w:hint="cs"/>
          <w:sz w:val="28"/>
          <w:szCs w:val="28"/>
          <w:rtl/>
        </w:rPr>
        <w:t>ی</w:t>
      </w:r>
      <w:r w:rsidRPr="004C39C4">
        <w:rPr>
          <w:rFonts w:cs="B Mitra"/>
          <w:sz w:val="28"/>
          <w:szCs w:val="28"/>
          <w:rtl/>
        </w:rPr>
        <w:t xml:space="preserve"> به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اورده‌اند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۵۰۴).</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به</w:t>
      </w:r>
      <w:r w:rsidRPr="004C39C4">
        <w:rPr>
          <w:rFonts w:cs="B Mitra"/>
          <w:sz w:val="28"/>
          <w:szCs w:val="28"/>
          <w:rtl/>
        </w:rPr>
        <w:t xml:space="preserve"> هر حال، با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نکـت</w:t>
      </w:r>
      <w:r w:rsidRPr="004C39C4">
        <w:rPr>
          <w:rFonts w:cs="B Mitra" w:hint="cs"/>
          <w:sz w:val="28"/>
          <w:szCs w:val="28"/>
          <w:rtl/>
        </w:rPr>
        <w:t>ۀ</w:t>
      </w:r>
      <w:r w:rsidRPr="004C39C4">
        <w:rPr>
          <w:rFonts w:cs="B Mitra"/>
          <w:sz w:val="28"/>
          <w:szCs w:val="28"/>
          <w:rtl/>
        </w:rPr>
        <w:t xml:space="preserve"> بس مهم به د</w:t>
      </w:r>
      <w:r w:rsidRPr="004C39C4">
        <w:rPr>
          <w:rFonts w:cs="B Mitra" w:hint="cs"/>
          <w:sz w:val="28"/>
          <w:szCs w:val="28"/>
          <w:rtl/>
        </w:rPr>
        <w:t>ی</w:t>
      </w:r>
      <w:r w:rsidRPr="004C39C4">
        <w:rPr>
          <w:rFonts w:cs="B Mitra" w:hint="eastAsia"/>
          <w:sz w:val="28"/>
          <w:szCs w:val="28"/>
          <w:rtl/>
        </w:rPr>
        <w:t>د</w:t>
      </w:r>
      <w:r w:rsidRPr="004C39C4">
        <w:rPr>
          <w:rFonts w:cs="B Mitra" w:hint="cs"/>
          <w:sz w:val="28"/>
          <w:szCs w:val="28"/>
          <w:rtl/>
        </w:rPr>
        <w:t>ۀ</w:t>
      </w:r>
      <w:r w:rsidRPr="004C39C4">
        <w:rPr>
          <w:rFonts w:cs="B Mitra"/>
          <w:sz w:val="28"/>
          <w:szCs w:val="28"/>
          <w:rtl/>
        </w:rPr>
        <w:t xml:space="preserve"> دقت نگر</w:t>
      </w:r>
      <w:r w:rsidRPr="004C39C4">
        <w:rPr>
          <w:rFonts w:cs="B Mitra" w:hint="cs"/>
          <w:sz w:val="28"/>
          <w:szCs w:val="28"/>
          <w:rtl/>
        </w:rPr>
        <w:t>ی</w:t>
      </w:r>
      <w:r w:rsidRPr="004C39C4">
        <w:rPr>
          <w:rFonts w:cs="B Mitra" w:hint="eastAsia"/>
          <w:sz w:val="28"/>
          <w:szCs w:val="28"/>
          <w:rtl/>
        </w:rPr>
        <w:t>ست</w:t>
      </w:r>
      <w:r w:rsidRPr="004C39C4">
        <w:rPr>
          <w:rFonts w:cs="B Mitra"/>
          <w:sz w:val="28"/>
          <w:szCs w:val="28"/>
          <w:rtl/>
        </w:rPr>
        <w:t xml:space="preserve"> كه سخنان منسوب به معاو</w:t>
      </w:r>
      <w:r w:rsidRPr="004C39C4">
        <w:rPr>
          <w:rFonts w:cs="B Mitra" w:hint="cs"/>
          <w:sz w:val="28"/>
          <w:szCs w:val="28"/>
          <w:rtl/>
        </w:rPr>
        <w:t>یۀ</w:t>
      </w:r>
      <w:r w:rsidRPr="004C39C4">
        <w:rPr>
          <w:rFonts w:cs="B Mitra"/>
          <w:sz w:val="28"/>
          <w:szCs w:val="28"/>
          <w:rtl/>
        </w:rPr>
        <w:t xml:space="preserve"> دوم در كل</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آن،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آنجا كه به پا</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خلافت آل سف</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مربوط م</w:t>
      </w:r>
      <w:r w:rsidRPr="004C39C4">
        <w:rPr>
          <w:rFonts w:cs="B Mitra" w:hint="cs"/>
          <w:sz w:val="28"/>
          <w:szCs w:val="28"/>
          <w:rtl/>
        </w:rPr>
        <w:t>ی‌</w:t>
      </w:r>
      <w:r w:rsidRPr="004C39C4">
        <w:rPr>
          <w:rFonts w:cs="B Mitra" w:hint="eastAsia"/>
          <w:sz w:val="28"/>
          <w:szCs w:val="28"/>
          <w:rtl/>
        </w:rPr>
        <w:t>شود،</w:t>
      </w:r>
      <w:r w:rsidRPr="004C39C4">
        <w:rPr>
          <w:rFonts w:cs="B Mitra"/>
          <w:sz w:val="28"/>
          <w:szCs w:val="28"/>
          <w:rtl/>
        </w:rPr>
        <w:t xml:space="preserve"> در درج</w:t>
      </w:r>
      <w:r w:rsidRPr="004C39C4">
        <w:rPr>
          <w:rFonts w:cs="B Mitra" w:hint="cs"/>
          <w:sz w:val="28"/>
          <w:szCs w:val="28"/>
          <w:rtl/>
        </w:rPr>
        <w:t>ۀ</w:t>
      </w:r>
      <w:r w:rsidRPr="004C39C4">
        <w:rPr>
          <w:rFonts w:cs="B Mitra"/>
          <w:sz w:val="28"/>
          <w:szCs w:val="28"/>
          <w:rtl/>
        </w:rPr>
        <w:t xml:space="preserve"> اول به افزا</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مشروع</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w:t>
      </w:r>
      <w:r w:rsidRPr="004C39C4">
        <w:rPr>
          <w:rFonts w:cs="B Mitra" w:hint="cs"/>
          <w:sz w:val="28"/>
          <w:szCs w:val="28"/>
          <w:rtl/>
        </w:rPr>
        <w:t>ۀ</w:t>
      </w:r>
      <w:r w:rsidRPr="004C39C4">
        <w:rPr>
          <w:rFonts w:cs="B Mitra"/>
          <w:sz w:val="28"/>
          <w:szCs w:val="28"/>
          <w:rtl/>
        </w:rPr>
        <w:t xml:space="preserve"> بعد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عن</w:t>
      </w:r>
      <w:r w:rsidRPr="004C39C4">
        <w:rPr>
          <w:rFonts w:cs="B Mitra" w:hint="cs"/>
          <w:sz w:val="28"/>
          <w:szCs w:val="28"/>
          <w:rtl/>
        </w:rPr>
        <w:t>ی</w:t>
      </w:r>
      <w:r w:rsidRPr="004C39C4">
        <w:rPr>
          <w:rFonts w:cs="B Mitra"/>
          <w:sz w:val="28"/>
          <w:szCs w:val="28"/>
          <w:rtl/>
        </w:rPr>
        <w:t xml:space="preserve"> مروان بن حكم كه از آل سف</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نبود، </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رساند</w:t>
      </w:r>
      <w:r w:rsidRPr="004C39C4">
        <w:rPr>
          <w:rFonts w:cs="B Mitra"/>
          <w:sz w:val="28"/>
          <w:szCs w:val="28"/>
          <w:rtl/>
        </w:rPr>
        <w:t>. چند روا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w:t>
      </w:r>
      <w:r w:rsidRPr="004C39C4">
        <w:rPr>
          <w:rFonts w:cs="B Mitra" w:hint="eastAsia"/>
          <w:sz w:val="28"/>
          <w:szCs w:val="28"/>
          <w:rtl/>
        </w:rPr>
        <w:t>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نشان م</w:t>
      </w:r>
      <w:r w:rsidRPr="004C39C4">
        <w:rPr>
          <w:rFonts w:cs="B Mitra" w:hint="cs"/>
          <w:sz w:val="28"/>
          <w:szCs w:val="28"/>
          <w:rtl/>
        </w:rPr>
        <w:t>ی‌</w:t>
      </w:r>
      <w:r w:rsidRPr="004C39C4">
        <w:rPr>
          <w:rFonts w:cs="B Mitra" w:hint="eastAsia"/>
          <w:sz w:val="28"/>
          <w:szCs w:val="28"/>
          <w:rtl/>
        </w:rPr>
        <w:t>دهد</w:t>
      </w:r>
      <w:r w:rsidRPr="004C39C4">
        <w:rPr>
          <w:rFonts w:cs="B Mitra"/>
          <w:sz w:val="28"/>
          <w:szCs w:val="28"/>
          <w:rtl/>
        </w:rPr>
        <w:t xml:space="preserve"> كه مروان در هنگام دفن معاو</w:t>
      </w:r>
      <w:r w:rsidRPr="004C39C4">
        <w:rPr>
          <w:rFonts w:cs="B Mitra" w:hint="cs"/>
          <w:sz w:val="28"/>
          <w:szCs w:val="28"/>
          <w:rtl/>
        </w:rPr>
        <w:t>یۀ</w:t>
      </w:r>
      <w:r w:rsidRPr="004C39C4">
        <w:rPr>
          <w:rFonts w:cs="B Mitra"/>
          <w:sz w:val="28"/>
          <w:szCs w:val="28"/>
          <w:rtl/>
        </w:rPr>
        <w:t xml:space="preserve"> دوم، به او و آل‌حرب ناسزا م</w:t>
      </w:r>
      <w:r w:rsidRPr="004C39C4">
        <w:rPr>
          <w:rFonts w:cs="B Mitra" w:hint="cs"/>
          <w:sz w:val="28"/>
          <w:szCs w:val="28"/>
          <w:rtl/>
        </w:rPr>
        <w:t>ی‌</w:t>
      </w:r>
      <w:r w:rsidRPr="004C39C4">
        <w:rPr>
          <w:rFonts w:cs="B Mitra" w:hint="eastAsia"/>
          <w:sz w:val="28"/>
          <w:szCs w:val="28"/>
          <w:rtl/>
        </w:rPr>
        <w:t>گفته،</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آنان را استهزا م</w:t>
      </w:r>
      <w:r w:rsidRPr="004C39C4">
        <w:rPr>
          <w:rFonts w:cs="B Mitra" w:hint="cs"/>
          <w:sz w:val="28"/>
          <w:szCs w:val="28"/>
          <w:rtl/>
        </w:rPr>
        <w:t>ی‌</w:t>
      </w:r>
      <w:r w:rsidRPr="004C39C4">
        <w:rPr>
          <w:rFonts w:cs="B Mitra" w:hint="eastAsia"/>
          <w:sz w:val="28"/>
          <w:szCs w:val="28"/>
          <w:rtl/>
        </w:rPr>
        <w:t>كرده</w:t>
      </w:r>
      <w:r w:rsidRPr="004C39C4">
        <w:rPr>
          <w:rFonts w:cs="B Mitra"/>
          <w:sz w:val="28"/>
          <w:szCs w:val="28"/>
          <w:rtl/>
        </w:rPr>
        <w:t xml:space="preserve"> است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۳۷۹-۳۸۳؛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ابن منظور، ۲۵ / ۱۱۱)؛ در حال</w:t>
      </w:r>
      <w:r w:rsidRPr="004C39C4">
        <w:rPr>
          <w:rFonts w:cs="B Mitra" w:hint="cs"/>
          <w:sz w:val="28"/>
          <w:szCs w:val="28"/>
          <w:rtl/>
        </w:rPr>
        <w:t>ی</w:t>
      </w:r>
      <w:r w:rsidRPr="004C39C4">
        <w:rPr>
          <w:rFonts w:cs="B Mitra"/>
          <w:sz w:val="28"/>
          <w:szCs w:val="28"/>
          <w:rtl/>
        </w:rPr>
        <w:t xml:space="preserve"> كه بنا به روا</w:t>
      </w:r>
      <w:r w:rsidRPr="004C39C4">
        <w:rPr>
          <w:rFonts w:cs="B Mitra" w:hint="cs"/>
          <w:sz w:val="28"/>
          <w:szCs w:val="28"/>
          <w:rtl/>
        </w:rPr>
        <w:t>ی</w:t>
      </w:r>
      <w:r w:rsidRPr="004C39C4">
        <w:rPr>
          <w:rFonts w:cs="B Mitra" w:hint="eastAsia"/>
          <w:sz w:val="28"/>
          <w:szCs w:val="28"/>
          <w:rtl/>
        </w:rPr>
        <w:t>ت</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مروان با شمار</w:t>
      </w:r>
      <w:r w:rsidRPr="004C39C4">
        <w:rPr>
          <w:rFonts w:cs="B Mitra" w:hint="cs"/>
          <w:sz w:val="28"/>
          <w:szCs w:val="28"/>
          <w:rtl/>
        </w:rPr>
        <w:t>ی</w:t>
      </w:r>
      <w:r w:rsidRPr="004C39C4">
        <w:rPr>
          <w:rFonts w:cs="B Mitra"/>
          <w:sz w:val="28"/>
          <w:szCs w:val="28"/>
          <w:rtl/>
        </w:rPr>
        <w:t xml:space="preserve"> از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پس از اخراج از حجاز به دستور ابن </w:t>
      </w:r>
      <w:r w:rsidRPr="004C39C4">
        <w:rPr>
          <w:rFonts w:cs="B Mitra" w:hint="eastAsia"/>
          <w:sz w:val="28"/>
          <w:szCs w:val="28"/>
          <w:rtl/>
        </w:rPr>
        <w:t>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به تدمر در اردن رفته بوده است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۶ / ۲۷۵؛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۵۴۰)، و حضور او در دمشق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مقطع زمان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بع</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نظر م</w:t>
      </w:r>
      <w:r w:rsidRPr="004C39C4">
        <w:rPr>
          <w:rFonts w:cs="B Mitra" w:hint="cs"/>
          <w:sz w:val="28"/>
          <w:szCs w:val="28"/>
          <w:rtl/>
        </w:rPr>
        <w:t>ی‌</w:t>
      </w:r>
      <w:r w:rsidRPr="004C39C4">
        <w:rPr>
          <w:rFonts w:cs="B Mitra" w:hint="eastAsia"/>
          <w:sz w:val="28"/>
          <w:szCs w:val="28"/>
          <w:rtl/>
        </w:rPr>
        <w:t>رسد</w:t>
      </w:r>
      <w:r w:rsidRPr="004C39C4">
        <w:rPr>
          <w:rFonts w:cs="B Mitra"/>
          <w:sz w:val="28"/>
          <w:szCs w:val="28"/>
          <w:rtl/>
        </w:rPr>
        <w:t>. گو</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مروان بن حكم و اتباع او ــ احتمالاً پس از انتقال خلافت به شاخ</w:t>
      </w:r>
      <w:r w:rsidRPr="004C39C4">
        <w:rPr>
          <w:rFonts w:cs="B Mitra" w:hint="cs"/>
          <w:sz w:val="28"/>
          <w:szCs w:val="28"/>
          <w:rtl/>
        </w:rPr>
        <w:t>ۀ</w:t>
      </w:r>
      <w:r w:rsidRPr="004C39C4">
        <w:rPr>
          <w:rFonts w:cs="B Mitra"/>
          <w:sz w:val="28"/>
          <w:szCs w:val="28"/>
          <w:rtl/>
        </w:rPr>
        <w:t xml:space="preserve"> مروان</w:t>
      </w:r>
      <w:r w:rsidRPr="004C39C4">
        <w:rPr>
          <w:rFonts w:cs="B Mitra" w:hint="cs"/>
          <w:sz w:val="28"/>
          <w:szCs w:val="28"/>
          <w:rtl/>
        </w:rPr>
        <w:t>ی</w:t>
      </w:r>
      <w:r w:rsidRPr="004C39C4">
        <w:rPr>
          <w:rFonts w:cs="B Mitra"/>
          <w:sz w:val="28"/>
          <w:szCs w:val="28"/>
          <w:rtl/>
        </w:rPr>
        <w:t xml:space="preserve"> ــ با جعل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دست كار</w:t>
      </w:r>
      <w:r w:rsidRPr="004C39C4">
        <w:rPr>
          <w:rFonts w:cs="B Mitra" w:hint="cs"/>
          <w:sz w:val="28"/>
          <w:szCs w:val="28"/>
          <w:rtl/>
        </w:rPr>
        <w:t>ی</w:t>
      </w:r>
      <w:r w:rsidRPr="004C39C4">
        <w:rPr>
          <w:rFonts w:cs="B Mitra"/>
          <w:sz w:val="28"/>
          <w:szCs w:val="28"/>
          <w:rtl/>
        </w:rPr>
        <w:t xml:space="preserve"> در اخبار معاو</w:t>
      </w:r>
      <w:r w:rsidRPr="004C39C4">
        <w:rPr>
          <w:rFonts w:cs="B Mitra" w:hint="cs"/>
          <w:sz w:val="28"/>
          <w:szCs w:val="28"/>
          <w:rtl/>
        </w:rPr>
        <w:t>یۀ</w:t>
      </w:r>
      <w:r w:rsidRPr="004C39C4">
        <w:rPr>
          <w:rFonts w:cs="B Mitra"/>
          <w:sz w:val="28"/>
          <w:szCs w:val="28"/>
          <w:rtl/>
        </w:rPr>
        <w:t xml:space="preserve"> </w:t>
      </w:r>
      <w:r w:rsidRPr="004C39C4">
        <w:rPr>
          <w:rFonts w:cs="B Mitra" w:hint="eastAsia"/>
          <w:sz w:val="28"/>
          <w:szCs w:val="28"/>
          <w:rtl/>
        </w:rPr>
        <w:t>دوم</w:t>
      </w:r>
      <w:r w:rsidRPr="004C39C4">
        <w:rPr>
          <w:rFonts w:cs="B Mitra"/>
          <w:sz w:val="28"/>
          <w:szCs w:val="28"/>
          <w:rtl/>
        </w:rPr>
        <w:t xml:space="preserve"> كه از او تصو</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زاهدانه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ارائه شده است (مثلاً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۳۷۹-۳۸۳)، در پ</w:t>
      </w:r>
      <w:r w:rsidRPr="004C39C4">
        <w:rPr>
          <w:rFonts w:cs="B Mitra" w:hint="cs"/>
          <w:sz w:val="28"/>
          <w:szCs w:val="28"/>
          <w:rtl/>
        </w:rPr>
        <w:t>ی</w:t>
      </w:r>
      <w:r w:rsidRPr="004C39C4">
        <w:rPr>
          <w:rFonts w:cs="B Mitra"/>
          <w:sz w:val="28"/>
          <w:szCs w:val="28"/>
          <w:rtl/>
        </w:rPr>
        <w:t xml:space="preserve"> آن بوده‌اند تا خروج خلافت از آل‌سف</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در چشم هواداران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امر</w:t>
      </w:r>
      <w:r w:rsidRPr="004C39C4">
        <w:rPr>
          <w:rFonts w:cs="B Mitra" w:hint="cs"/>
          <w:sz w:val="28"/>
          <w:szCs w:val="28"/>
          <w:rtl/>
        </w:rPr>
        <w:t>ی</w:t>
      </w:r>
      <w:r w:rsidRPr="004C39C4">
        <w:rPr>
          <w:rFonts w:cs="B Mitra"/>
          <w:sz w:val="28"/>
          <w:szCs w:val="28"/>
          <w:rtl/>
        </w:rPr>
        <w:t xml:space="preserve"> مشروع جلوه دهند (نک‌ : دنبال</w:t>
      </w:r>
      <w:r w:rsidRPr="004C39C4">
        <w:rPr>
          <w:rFonts w:cs="B Mitra" w:hint="cs"/>
          <w:sz w:val="28"/>
          <w:szCs w:val="28"/>
          <w:rtl/>
        </w:rPr>
        <w:t>ۀ</w:t>
      </w:r>
      <w:r w:rsidRPr="004C39C4">
        <w:rPr>
          <w:rFonts w:cs="B Mitra"/>
          <w:sz w:val="28"/>
          <w:szCs w:val="28"/>
          <w:rtl/>
        </w:rPr>
        <w:t xml:space="preserve"> مقاله).</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مرگ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مردم دمشق با ضحاك بن ق</w:t>
      </w:r>
      <w:r w:rsidRPr="004C39C4">
        <w:rPr>
          <w:rFonts w:cs="B Mitra" w:hint="cs"/>
          <w:sz w:val="28"/>
          <w:szCs w:val="28"/>
          <w:rtl/>
        </w:rPr>
        <w:t>ی</w:t>
      </w:r>
      <w:r w:rsidRPr="004C39C4">
        <w:rPr>
          <w:rFonts w:cs="B Mitra" w:hint="eastAsia"/>
          <w:sz w:val="28"/>
          <w:szCs w:val="28"/>
          <w:rtl/>
        </w:rPr>
        <w:t>س</w:t>
      </w:r>
      <w:r w:rsidRPr="004C39C4">
        <w:rPr>
          <w:rFonts w:cs="B Mitra"/>
          <w:sz w:val="28"/>
          <w:szCs w:val="28"/>
          <w:rtl/>
        </w:rPr>
        <w:t xml:space="preserve"> به طور موقت تا زمان گز</w:t>
      </w:r>
      <w:r w:rsidRPr="004C39C4">
        <w:rPr>
          <w:rFonts w:cs="B Mitra" w:hint="cs"/>
          <w:sz w:val="28"/>
          <w:szCs w:val="28"/>
          <w:rtl/>
        </w:rPr>
        <w:t>ی</w:t>
      </w:r>
      <w:r w:rsidRPr="004C39C4">
        <w:rPr>
          <w:rFonts w:cs="B Mitra" w:hint="eastAsia"/>
          <w:sz w:val="28"/>
          <w:szCs w:val="28"/>
          <w:rtl/>
        </w:rPr>
        <w:t>نش</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كردند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۵۳۰). در بصره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گرچه اتفاق مشابه</w:t>
      </w:r>
      <w:r w:rsidRPr="004C39C4">
        <w:rPr>
          <w:rFonts w:cs="B Mitra" w:hint="cs"/>
          <w:sz w:val="28"/>
          <w:szCs w:val="28"/>
          <w:rtl/>
        </w:rPr>
        <w:t>ی</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وال</w:t>
      </w:r>
      <w:r w:rsidRPr="004C39C4">
        <w:rPr>
          <w:rFonts w:cs="B Mitra" w:hint="cs"/>
          <w:sz w:val="28"/>
          <w:szCs w:val="28"/>
          <w:rtl/>
        </w:rPr>
        <w:t>ی</w:t>
      </w:r>
      <w:r w:rsidRPr="004C39C4">
        <w:rPr>
          <w:rFonts w:cs="B Mitra"/>
          <w:sz w:val="28"/>
          <w:szCs w:val="28"/>
          <w:rtl/>
        </w:rPr>
        <w:t xml:space="preserve"> آنجا، عب</w:t>
      </w:r>
      <w:r w:rsidRPr="004C39C4">
        <w:rPr>
          <w:rFonts w:cs="B Mitra" w:hint="cs"/>
          <w:sz w:val="28"/>
          <w:szCs w:val="28"/>
          <w:rtl/>
        </w:rPr>
        <w:t>ی</w:t>
      </w:r>
      <w:r w:rsidRPr="004C39C4">
        <w:rPr>
          <w:rFonts w:cs="B Mitra" w:hint="eastAsia"/>
          <w:sz w:val="28"/>
          <w:szCs w:val="28"/>
          <w:rtl/>
        </w:rPr>
        <w:t>دالله</w:t>
      </w:r>
      <w:r w:rsidRPr="004C39C4">
        <w:rPr>
          <w:rFonts w:cs="B Mitra"/>
          <w:sz w:val="28"/>
          <w:szCs w:val="28"/>
          <w:rtl/>
        </w:rPr>
        <w:t xml:space="preserve"> بن ز</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رو</w:t>
      </w:r>
      <w:r w:rsidRPr="004C39C4">
        <w:rPr>
          <w:rFonts w:cs="B Mitra" w:hint="cs"/>
          <w:sz w:val="28"/>
          <w:szCs w:val="28"/>
          <w:rtl/>
        </w:rPr>
        <w:t>ی</w:t>
      </w:r>
      <w:r w:rsidRPr="004C39C4">
        <w:rPr>
          <w:rFonts w:cs="B Mitra"/>
          <w:sz w:val="28"/>
          <w:szCs w:val="28"/>
          <w:rtl/>
        </w:rPr>
        <w:t xml:space="preserve"> داد (همان، ۵ / ۵۰۴-۵۰۵)، ول</w:t>
      </w:r>
      <w:r w:rsidRPr="004C39C4">
        <w:rPr>
          <w:rFonts w:cs="B Mitra" w:hint="cs"/>
          <w:sz w:val="28"/>
          <w:szCs w:val="28"/>
          <w:rtl/>
        </w:rPr>
        <w:t>ی</w:t>
      </w:r>
      <w:r w:rsidRPr="004C39C4">
        <w:rPr>
          <w:rFonts w:cs="B Mitra"/>
          <w:sz w:val="28"/>
          <w:szCs w:val="28"/>
          <w:rtl/>
        </w:rPr>
        <w:t xml:space="preserve"> پس از مدت</w:t>
      </w:r>
      <w:r w:rsidRPr="004C39C4">
        <w:rPr>
          <w:rFonts w:cs="B Mitra" w:hint="cs"/>
          <w:sz w:val="28"/>
          <w:szCs w:val="28"/>
          <w:rtl/>
        </w:rPr>
        <w:t>ی</w:t>
      </w:r>
      <w:r w:rsidRPr="004C39C4">
        <w:rPr>
          <w:rFonts w:cs="B Mitra"/>
          <w:sz w:val="28"/>
          <w:szCs w:val="28"/>
          <w:rtl/>
        </w:rPr>
        <w:t xml:space="preserve"> مردم دو شهر كوفه و بصره كه گرفتار نزاعها</w:t>
      </w:r>
      <w:r w:rsidRPr="004C39C4">
        <w:rPr>
          <w:rFonts w:cs="B Mitra" w:hint="cs"/>
          <w:sz w:val="28"/>
          <w:szCs w:val="28"/>
          <w:rtl/>
        </w:rPr>
        <w:t>ی</w:t>
      </w:r>
      <w:r w:rsidRPr="004C39C4">
        <w:rPr>
          <w:rFonts w:cs="B Mitra"/>
          <w:sz w:val="28"/>
          <w:szCs w:val="28"/>
          <w:rtl/>
        </w:rPr>
        <w:t xml:space="preserve"> </w:t>
      </w:r>
      <w:r w:rsidRPr="004C39C4">
        <w:rPr>
          <w:rFonts w:cs="B Mitra" w:hint="eastAsia"/>
          <w:sz w:val="28"/>
          <w:szCs w:val="28"/>
          <w:rtl/>
        </w:rPr>
        <w:t>قب</w:t>
      </w:r>
      <w:r w:rsidRPr="004C39C4">
        <w:rPr>
          <w:rFonts w:cs="B Mitra" w:hint="cs"/>
          <w:sz w:val="28"/>
          <w:szCs w:val="28"/>
          <w:rtl/>
        </w:rPr>
        <w:t>ی</w:t>
      </w:r>
      <w:r w:rsidRPr="004C39C4">
        <w:rPr>
          <w:rFonts w:cs="B Mitra" w:hint="eastAsia"/>
          <w:sz w:val="28"/>
          <w:szCs w:val="28"/>
          <w:rtl/>
        </w:rPr>
        <w:t>له‌ا</w:t>
      </w:r>
      <w:r w:rsidRPr="004C39C4">
        <w:rPr>
          <w:rFonts w:cs="B Mitra" w:hint="cs"/>
          <w:sz w:val="28"/>
          <w:szCs w:val="28"/>
          <w:rtl/>
        </w:rPr>
        <w:t>ی</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بودند، برضد وال</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خود ق</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كردند (همان، ۵ / ۵۰۳-۵۰۴؛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۲۸۳-۲۸۴). روا</w:t>
      </w:r>
      <w:r w:rsidRPr="004C39C4">
        <w:rPr>
          <w:rFonts w:cs="B Mitra" w:hint="cs"/>
          <w:sz w:val="28"/>
          <w:szCs w:val="28"/>
          <w:rtl/>
        </w:rPr>
        <w:t>ی</w:t>
      </w:r>
      <w:r w:rsidRPr="004C39C4">
        <w:rPr>
          <w:rFonts w:cs="B Mitra" w:hint="eastAsia"/>
          <w:sz w:val="28"/>
          <w:szCs w:val="28"/>
          <w:rtl/>
        </w:rPr>
        <w:t>ات</w:t>
      </w:r>
      <w:r w:rsidRPr="004C39C4">
        <w:rPr>
          <w:rFonts w:cs="B Mitra" w:hint="cs"/>
          <w:sz w:val="28"/>
          <w:szCs w:val="28"/>
          <w:rtl/>
        </w:rPr>
        <w:t>ی</w:t>
      </w:r>
      <w:r w:rsidRPr="004C39C4">
        <w:rPr>
          <w:rFonts w:cs="B Mitra"/>
          <w:sz w:val="28"/>
          <w:szCs w:val="28"/>
          <w:rtl/>
        </w:rPr>
        <w:t xml:space="preserve"> نشان م</w:t>
      </w:r>
      <w:r w:rsidRPr="004C39C4">
        <w:rPr>
          <w:rFonts w:cs="B Mitra" w:hint="cs"/>
          <w:sz w:val="28"/>
          <w:szCs w:val="28"/>
          <w:rtl/>
        </w:rPr>
        <w:t>ی‌</w:t>
      </w:r>
      <w:r w:rsidRPr="004C39C4">
        <w:rPr>
          <w:rFonts w:cs="B Mitra" w:hint="eastAsia"/>
          <w:sz w:val="28"/>
          <w:szCs w:val="28"/>
          <w:rtl/>
        </w:rPr>
        <w:t>دهند</w:t>
      </w:r>
      <w:r w:rsidRPr="004C39C4">
        <w:rPr>
          <w:rFonts w:cs="B Mitra"/>
          <w:sz w:val="28"/>
          <w:szCs w:val="28"/>
          <w:rtl/>
        </w:rPr>
        <w:t xml:space="preserve"> كه با توجه به جو موجود كه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را به تخت خلافت نزد</w:t>
      </w:r>
      <w:r w:rsidRPr="004C39C4">
        <w:rPr>
          <w:rFonts w:cs="B Mitra" w:hint="cs"/>
          <w:sz w:val="28"/>
          <w:szCs w:val="28"/>
          <w:rtl/>
        </w:rPr>
        <w:t>ی</w:t>
      </w:r>
      <w:r w:rsidRPr="004C39C4">
        <w:rPr>
          <w:rFonts w:cs="B Mitra" w:hint="eastAsia"/>
          <w:sz w:val="28"/>
          <w:szCs w:val="28"/>
          <w:rtl/>
        </w:rPr>
        <w:t>ك‌تر</w:t>
      </w:r>
      <w:r w:rsidRPr="004C39C4">
        <w:rPr>
          <w:rFonts w:cs="B Mitra"/>
          <w:sz w:val="28"/>
          <w:szCs w:val="28"/>
          <w:rtl/>
        </w:rPr>
        <w:t xml:space="preserve"> نشان م</w:t>
      </w:r>
      <w:r w:rsidRPr="004C39C4">
        <w:rPr>
          <w:rFonts w:cs="B Mitra" w:hint="cs"/>
          <w:sz w:val="28"/>
          <w:szCs w:val="28"/>
          <w:rtl/>
        </w:rPr>
        <w:t>ی‌</w:t>
      </w:r>
      <w:r w:rsidRPr="004C39C4">
        <w:rPr>
          <w:rFonts w:cs="B Mitra" w:hint="eastAsia"/>
          <w:sz w:val="28"/>
          <w:szCs w:val="28"/>
          <w:rtl/>
        </w:rPr>
        <w:t>داد،</w:t>
      </w:r>
      <w:r w:rsidRPr="004C39C4">
        <w:rPr>
          <w:rFonts w:cs="B Mitra"/>
          <w:sz w:val="28"/>
          <w:szCs w:val="28"/>
          <w:rtl/>
        </w:rPr>
        <w:t xml:space="preserve"> حتى در تختگاه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تما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آشكار</w:t>
      </w:r>
      <w:r w:rsidRPr="004C39C4">
        <w:rPr>
          <w:rFonts w:cs="B Mitra" w:hint="cs"/>
          <w:sz w:val="28"/>
          <w:szCs w:val="28"/>
          <w:rtl/>
        </w:rPr>
        <w:t>ی</w:t>
      </w:r>
      <w:r w:rsidRPr="004C39C4">
        <w:rPr>
          <w:rFonts w:cs="B Mitra"/>
          <w:sz w:val="28"/>
          <w:szCs w:val="28"/>
          <w:rtl/>
        </w:rPr>
        <w:t xml:space="preserve"> از سو</w:t>
      </w:r>
      <w:r w:rsidRPr="004C39C4">
        <w:rPr>
          <w:rFonts w:cs="B Mitra" w:hint="cs"/>
          <w:sz w:val="28"/>
          <w:szCs w:val="28"/>
          <w:rtl/>
        </w:rPr>
        <w:t>ی</w:t>
      </w:r>
      <w:r w:rsidRPr="004C39C4">
        <w:rPr>
          <w:rFonts w:cs="B Mitra"/>
          <w:sz w:val="28"/>
          <w:szCs w:val="28"/>
          <w:rtl/>
        </w:rPr>
        <w:t xml:space="preserve"> ق</w:t>
      </w:r>
      <w:r w:rsidRPr="004C39C4">
        <w:rPr>
          <w:rFonts w:cs="B Mitra" w:hint="cs"/>
          <w:sz w:val="28"/>
          <w:szCs w:val="28"/>
          <w:rtl/>
        </w:rPr>
        <w:t>ی</w:t>
      </w:r>
      <w:r w:rsidRPr="004C39C4">
        <w:rPr>
          <w:rFonts w:cs="B Mitra" w:hint="eastAsia"/>
          <w:sz w:val="28"/>
          <w:szCs w:val="28"/>
          <w:rtl/>
        </w:rPr>
        <w:t>س</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xml:space="preserve"> و بخش</w:t>
      </w:r>
      <w:r w:rsidRPr="004C39C4">
        <w:rPr>
          <w:rFonts w:cs="B Mitra" w:hint="cs"/>
          <w:sz w:val="28"/>
          <w:szCs w:val="28"/>
          <w:rtl/>
        </w:rPr>
        <w:t>ی</w:t>
      </w:r>
      <w:r w:rsidRPr="004C39C4">
        <w:rPr>
          <w:rFonts w:cs="B Mitra"/>
          <w:sz w:val="28"/>
          <w:szCs w:val="28"/>
          <w:rtl/>
        </w:rPr>
        <w:t xml:space="preserve"> از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sz w:val="28"/>
          <w:szCs w:val="28"/>
          <w:rtl/>
        </w:rPr>
        <w:t xml:space="preserve"> نسبت به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وجود داشت و در پاره‌ا</w:t>
      </w:r>
      <w:r w:rsidRPr="004C39C4">
        <w:rPr>
          <w:rFonts w:cs="B Mitra" w:hint="cs"/>
          <w:sz w:val="28"/>
          <w:szCs w:val="28"/>
          <w:rtl/>
        </w:rPr>
        <w:t>ی</w:t>
      </w:r>
      <w:r w:rsidRPr="004C39C4">
        <w:rPr>
          <w:rFonts w:cs="B Mitra"/>
          <w:sz w:val="28"/>
          <w:szCs w:val="28"/>
          <w:rtl/>
        </w:rPr>
        <w:t xml:space="preserve"> از نقاط مانند قنسر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 حمص وسپس فلسط</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با او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كرده بودند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۲۵۸-۲۵۹؛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۵ / ۵۳۱).</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ضحاك بن ق</w:t>
      </w:r>
      <w:r w:rsidRPr="004C39C4">
        <w:rPr>
          <w:rFonts w:cs="B Mitra" w:hint="cs"/>
          <w:sz w:val="28"/>
          <w:szCs w:val="28"/>
          <w:rtl/>
        </w:rPr>
        <w:t>ی</w:t>
      </w:r>
      <w:r w:rsidRPr="004C39C4">
        <w:rPr>
          <w:rFonts w:cs="B Mitra" w:hint="eastAsia"/>
          <w:sz w:val="28"/>
          <w:szCs w:val="28"/>
          <w:rtl/>
        </w:rPr>
        <w:t>س</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نگر</w:t>
      </w:r>
      <w:r w:rsidRPr="004C39C4">
        <w:rPr>
          <w:rFonts w:cs="B Mitra" w:hint="cs"/>
          <w:sz w:val="28"/>
          <w:szCs w:val="28"/>
          <w:rtl/>
        </w:rPr>
        <w:t>ی</w:t>
      </w:r>
      <w:r w:rsidRPr="004C39C4">
        <w:rPr>
          <w:rFonts w:cs="B Mitra" w:hint="eastAsia"/>
          <w:sz w:val="28"/>
          <w:szCs w:val="28"/>
          <w:rtl/>
        </w:rPr>
        <w:t>ست</w:t>
      </w:r>
      <w:r w:rsidRPr="004C39C4">
        <w:rPr>
          <w:rFonts w:cs="B Mitra"/>
          <w:sz w:val="28"/>
          <w:szCs w:val="28"/>
          <w:rtl/>
        </w:rPr>
        <w:t xml:space="preserve"> كه كفه به كدام سو متما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شود،</w:t>
      </w:r>
      <w:r w:rsidRPr="004C39C4">
        <w:rPr>
          <w:rFonts w:cs="B Mitra"/>
          <w:sz w:val="28"/>
          <w:szCs w:val="28"/>
          <w:rtl/>
        </w:rPr>
        <w:t xml:space="preserve"> به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سبب از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غافل نبود (همان، ۵ / ۵۳۳). البته ضحاك از متحدان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 فرزندش محسوب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(دربار</w:t>
      </w:r>
      <w:r w:rsidRPr="004C39C4">
        <w:rPr>
          <w:rFonts w:cs="B Mitra" w:hint="cs"/>
          <w:sz w:val="28"/>
          <w:szCs w:val="28"/>
          <w:rtl/>
        </w:rPr>
        <w:t>ۀ</w:t>
      </w:r>
      <w:r w:rsidRPr="004C39C4">
        <w:rPr>
          <w:rFonts w:cs="B Mitra"/>
          <w:sz w:val="28"/>
          <w:szCs w:val="28"/>
          <w:rtl/>
        </w:rPr>
        <w:t xml:space="preserve"> او، نک‌ : ابن‌عساكر، ۲۴ / ۲۸۰ بب‌ )، ول</w:t>
      </w:r>
      <w:r w:rsidRPr="004C39C4">
        <w:rPr>
          <w:rFonts w:cs="B Mitra" w:hint="cs"/>
          <w:sz w:val="28"/>
          <w:szCs w:val="28"/>
          <w:rtl/>
        </w:rPr>
        <w:t>ی</w:t>
      </w:r>
      <w:r w:rsidRPr="004C39C4">
        <w:rPr>
          <w:rFonts w:cs="B Mitra"/>
          <w:sz w:val="28"/>
          <w:szCs w:val="28"/>
          <w:rtl/>
        </w:rPr>
        <w:t xml:space="preserve"> تما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حسان بن مالك بن بحدل كلب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رق</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ض</w:t>
      </w:r>
      <w:r w:rsidRPr="004C39C4">
        <w:rPr>
          <w:rFonts w:cs="B Mitra" w:hint="eastAsia"/>
          <w:sz w:val="28"/>
          <w:szCs w:val="28"/>
          <w:rtl/>
        </w:rPr>
        <w:t>حاك</w:t>
      </w:r>
      <w:r w:rsidRPr="004C39C4">
        <w:rPr>
          <w:rFonts w:cs="B Mitra"/>
          <w:sz w:val="28"/>
          <w:szCs w:val="28"/>
          <w:rtl/>
        </w:rPr>
        <w:t xml:space="preserve"> به خلافت فرزند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بعدها مروان بن حكم ضحاك را از ب</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تقو</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جا</w:t>
      </w:r>
      <w:r w:rsidRPr="004C39C4">
        <w:rPr>
          <w:rFonts w:cs="B Mitra" w:hint="cs"/>
          <w:sz w:val="28"/>
          <w:szCs w:val="28"/>
          <w:rtl/>
        </w:rPr>
        <w:t>ی</w:t>
      </w:r>
      <w:r w:rsidRPr="004C39C4">
        <w:rPr>
          <w:rFonts w:cs="B Mitra" w:hint="eastAsia"/>
          <w:sz w:val="28"/>
          <w:szCs w:val="28"/>
          <w:rtl/>
        </w:rPr>
        <w:t>گاه</w:t>
      </w:r>
      <w:r w:rsidRPr="004C39C4">
        <w:rPr>
          <w:rFonts w:cs="B Mitra"/>
          <w:sz w:val="28"/>
          <w:szCs w:val="28"/>
          <w:rtl/>
        </w:rPr>
        <w:t xml:space="preserve"> رق</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به سو</w:t>
      </w:r>
      <w:r w:rsidRPr="004C39C4">
        <w:rPr>
          <w:rFonts w:cs="B Mitra" w:hint="cs"/>
          <w:sz w:val="28"/>
          <w:szCs w:val="28"/>
          <w:rtl/>
        </w:rPr>
        <w:t>ی</w:t>
      </w:r>
      <w:r w:rsidRPr="004C39C4">
        <w:rPr>
          <w:rFonts w:cs="B Mitra"/>
          <w:sz w:val="28"/>
          <w:szCs w:val="28"/>
          <w:rtl/>
        </w:rPr>
        <w:t xml:space="preserve">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سوق م</w:t>
      </w:r>
      <w:r w:rsidRPr="004C39C4">
        <w:rPr>
          <w:rFonts w:cs="B Mitra" w:hint="cs"/>
          <w:sz w:val="28"/>
          <w:szCs w:val="28"/>
          <w:rtl/>
        </w:rPr>
        <w:t>ی‌</w:t>
      </w:r>
      <w:r w:rsidRPr="004C39C4">
        <w:rPr>
          <w:rFonts w:cs="B Mitra" w:hint="eastAsia"/>
          <w:sz w:val="28"/>
          <w:szCs w:val="28"/>
          <w:rtl/>
        </w:rPr>
        <w:t>داد</w:t>
      </w:r>
      <w:r w:rsidRPr="004C39C4">
        <w:rPr>
          <w:rFonts w:cs="B Mitra"/>
          <w:sz w:val="28"/>
          <w:szCs w:val="28"/>
          <w:rtl/>
        </w:rPr>
        <w:t xml:space="preserve"> (خماش، الشام، ۱۶۱).</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حسان</w:t>
      </w:r>
      <w:r w:rsidRPr="004C39C4">
        <w:rPr>
          <w:rFonts w:cs="B Mitra"/>
          <w:sz w:val="28"/>
          <w:szCs w:val="28"/>
          <w:rtl/>
        </w:rPr>
        <w:t xml:space="preserve"> بن بحدل كلب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وال</w:t>
      </w:r>
      <w:r w:rsidRPr="004C39C4">
        <w:rPr>
          <w:rFonts w:cs="B Mitra" w:hint="cs"/>
          <w:sz w:val="28"/>
          <w:szCs w:val="28"/>
          <w:rtl/>
        </w:rPr>
        <w:t>ی</w:t>
      </w:r>
      <w:r w:rsidRPr="004C39C4">
        <w:rPr>
          <w:rFonts w:cs="B Mitra"/>
          <w:sz w:val="28"/>
          <w:szCs w:val="28"/>
          <w:rtl/>
        </w:rPr>
        <w:t xml:space="preserve"> وقت فلسط</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ــ كه دا</w:t>
      </w:r>
      <w:r w:rsidRPr="004C39C4">
        <w:rPr>
          <w:rFonts w:cs="B Mitra" w:hint="cs"/>
          <w:sz w:val="28"/>
          <w:szCs w:val="28"/>
          <w:rtl/>
        </w:rPr>
        <w:t>یی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بود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۲۹۷؛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۳۲۹، ۶۱۰) ــ به اردن رفت و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كلب</w:t>
      </w:r>
      <w:r w:rsidRPr="004C39C4">
        <w:rPr>
          <w:rFonts w:cs="B Mitra" w:hint="cs"/>
          <w:sz w:val="28"/>
          <w:szCs w:val="28"/>
          <w:rtl/>
        </w:rPr>
        <w:t>ی</w:t>
      </w:r>
      <w:r w:rsidRPr="004C39C4">
        <w:rPr>
          <w:rFonts w:cs="B Mitra"/>
          <w:sz w:val="28"/>
          <w:szCs w:val="28"/>
          <w:rtl/>
        </w:rPr>
        <w:t xml:space="preserve"> و قضاع</w:t>
      </w:r>
      <w:r w:rsidRPr="004C39C4">
        <w:rPr>
          <w:rFonts w:cs="B Mitra" w:hint="cs"/>
          <w:sz w:val="28"/>
          <w:szCs w:val="28"/>
          <w:rtl/>
        </w:rPr>
        <w:t>ی</w:t>
      </w:r>
      <w:r w:rsidRPr="004C39C4">
        <w:rPr>
          <w:rFonts w:cs="B Mitra"/>
          <w:sz w:val="28"/>
          <w:szCs w:val="28"/>
          <w:rtl/>
        </w:rPr>
        <w:t xml:space="preserve"> و غسان</w:t>
      </w:r>
      <w:r w:rsidRPr="004C39C4">
        <w:rPr>
          <w:rFonts w:cs="B Mitra" w:hint="cs"/>
          <w:sz w:val="28"/>
          <w:szCs w:val="28"/>
          <w:rtl/>
        </w:rPr>
        <w:t>ی</w:t>
      </w:r>
      <w:r w:rsidRPr="004C39C4">
        <w:rPr>
          <w:rFonts w:cs="B Mitra"/>
          <w:sz w:val="28"/>
          <w:szCs w:val="28"/>
          <w:rtl/>
        </w:rPr>
        <w:t xml:space="preserve"> و بخش</w:t>
      </w:r>
      <w:r w:rsidRPr="004C39C4">
        <w:rPr>
          <w:rFonts w:cs="B Mitra" w:hint="cs"/>
          <w:sz w:val="28"/>
          <w:szCs w:val="28"/>
          <w:rtl/>
        </w:rPr>
        <w:t>ی</w:t>
      </w:r>
      <w:r w:rsidRPr="004C39C4">
        <w:rPr>
          <w:rFonts w:cs="B Mitra"/>
          <w:sz w:val="28"/>
          <w:szCs w:val="28"/>
          <w:rtl/>
        </w:rPr>
        <w:t xml:space="preserve"> از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xml:space="preserve"> و برخ</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از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عرب</w:t>
      </w:r>
      <w:r w:rsidRPr="004C39C4">
        <w:rPr>
          <w:rFonts w:cs="B Mitra" w:hint="cs"/>
          <w:sz w:val="28"/>
          <w:szCs w:val="28"/>
          <w:rtl/>
        </w:rPr>
        <w:t>ی</w:t>
      </w:r>
      <w:r w:rsidRPr="004C39C4">
        <w:rPr>
          <w:rFonts w:cs="B Mitra"/>
          <w:sz w:val="28"/>
          <w:szCs w:val="28"/>
          <w:rtl/>
        </w:rPr>
        <w:t xml:space="preserve"> كه دل با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داشتند، گرد او فراهم آمدند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w:t>
      </w:r>
      <w:r w:rsidRPr="004C39C4">
        <w:rPr>
          <w:rFonts w:cs="B Mitra"/>
          <w:sz w:val="28"/>
          <w:szCs w:val="28"/>
          <w:rtl/>
        </w:rPr>
        <w:lastRenderedPageBreak/>
        <w:t>همان، ۶ / ۲۵۹). اعضا</w:t>
      </w:r>
      <w:r w:rsidRPr="004C39C4">
        <w:rPr>
          <w:rFonts w:cs="B Mitra" w:hint="cs"/>
          <w:sz w:val="28"/>
          <w:szCs w:val="28"/>
          <w:rtl/>
        </w:rPr>
        <w:t>ی</w:t>
      </w:r>
      <w:r w:rsidRPr="004C39C4">
        <w:rPr>
          <w:rFonts w:cs="B Mitra"/>
          <w:sz w:val="28"/>
          <w:szCs w:val="28"/>
          <w:rtl/>
        </w:rPr>
        <w:t xml:space="preserve"> مهم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ازجمله مروان بن حكم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پس از اخراج از حجاز به دست ابن‌زب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به او پ</w:t>
      </w:r>
      <w:r w:rsidRPr="004C39C4">
        <w:rPr>
          <w:rFonts w:cs="B Mitra" w:hint="cs"/>
          <w:sz w:val="28"/>
          <w:szCs w:val="28"/>
          <w:rtl/>
        </w:rPr>
        <w:t>ی</w:t>
      </w:r>
      <w:r w:rsidRPr="004C39C4">
        <w:rPr>
          <w:rFonts w:cs="B Mitra" w:hint="eastAsia"/>
          <w:sz w:val="28"/>
          <w:szCs w:val="28"/>
          <w:rtl/>
        </w:rPr>
        <w:t>وستند</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۵۳۱، ۵۳۵). حسان نخست بن نفع خالد بن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ــ كه بعدها به امور علم</w:t>
      </w:r>
      <w:r w:rsidRPr="004C39C4">
        <w:rPr>
          <w:rFonts w:cs="B Mitra" w:hint="cs"/>
          <w:sz w:val="28"/>
          <w:szCs w:val="28"/>
          <w:rtl/>
        </w:rPr>
        <w:t>ی</w:t>
      </w:r>
      <w:r w:rsidRPr="004C39C4">
        <w:rPr>
          <w:rFonts w:cs="B Mitra"/>
          <w:sz w:val="28"/>
          <w:szCs w:val="28"/>
          <w:rtl/>
        </w:rPr>
        <w:t xml:space="preserve"> ‌رو</w:t>
      </w:r>
      <w:r w:rsidRPr="004C39C4">
        <w:rPr>
          <w:rFonts w:cs="B Mitra" w:hint="cs"/>
          <w:sz w:val="28"/>
          <w:szCs w:val="28"/>
          <w:rtl/>
        </w:rPr>
        <w:t>ی</w:t>
      </w:r>
      <w:r w:rsidRPr="004C39C4">
        <w:rPr>
          <w:rFonts w:cs="B Mitra"/>
          <w:sz w:val="28"/>
          <w:szCs w:val="28"/>
          <w:rtl/>
        </w:rPr>
        <w:t xml:space="preserve"> آورد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۳۸۵ بب‌ ) ــ فعال</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كرد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w:t>
      </w:r>
      <w:r w:rsidRPr="004C39C4">
        <w:rPr>
          <w:rFonts w:cs="B Mitra" w:hint="eastAsia"/>
          <w:sz w:val="28"/>
          <w:szCs w:val="28"/>
          <w:rtl/>
        </w:rPr>
        <w:t>؛</w:t>
      </w:r>
      <w:r w:rsidRPr="004C39C4">
        <w:rPr>
          <w:rFonts w:cs="B Mitra"/>
          <w:sz w:val="28"/>
          <w:szCs w:val="28"/>
          <w:rtl/>
        </w:rPr>
        <w:t xml:space="preserve">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۲۸۲)؛ حتى بنابر برخ</w:t>
      </w:r>
      <w:r w:rsidRPr="004C39C4">
        <w:rPr>
          <w:rFonts w:cs="B Mitra" w:hint="cs"/>
          <w:sz w:val="28"/>
          <w:szCs w:val="28"/>
          <w:rtl/>
        </w:rPr>
        <w:t>ی</w:t>
      </w:r>
      <w:r w:rsidRPr="004C39C4">
        <w:rPr>
          <w:rFonts w:cs="B Mitra"/>
          <w:sz w:val="28"/>
          <w:szCs w:val="28"/>
          <w:rtl/>
        </w:rPr>
        <w:t xml:space="preserve"> روا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مروان خود نخست قصد داشت با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كند و برا</w:t>
      </w:r>
      <w:r w:rsidRPr="004C39C4">
        <w:rPr>
          <w:rFonts w:cs="B Mitra" w:hint="cs"/>
          <w:sz w:val="28"/>
          <w:szCs w:val="28"/>
          <w:rtl/>
        </w:rPr>
        <w:t>ی</w:t>
      </w:r>
      <w:r w:rsidRPr="004C39C4">
        <w:rPr>
          <w:rFonts w:cs="B Mitra"/>
          <w:sz w:val="28"/>
          <w:szCs w:val="28"/>
          <w:rtl/>
        </w:rPr>
        <w:t xml:space="preserve">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از او امان بگ</w:t>
      </w:r>
      <w:r w:rsidRPr="004C39C4">
        <w:rPr>
          <w:rFonts w:cs="B Mitra" w:hint="cs"/>
          <w:sz w:val="28"/>
          <w:szCs w:val="28"/>
          <w:rtl/>
        </w:rPr>
        <w:t>ی</w:t>
      </w:r>
      <w:r w:rsidRPr="004C39C4">
        <w:rPr>
          <w:rFonts w:cs="B Mitra" w:hint="eastAsia"/>
          <w:sz w:val="28"/>
          <w:szCs w:val="28"/>
          <w:rtl/>
        </w:rPr>
        <w:t>رد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۲۷۵؛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ابن‌عساكر، ۲۴ / ۲۹۴)، ول</w:t>
      </w:r>
      <w:r w:rsidRPr="004C39C4">
        <w:rPr>
          <w:rFonts w:cs="B Mitra" w:hint="cs"/>
          <w:sz w:val="28"/>
          <w:szCs w:val="28"/>
          <w:rtl/>
        </w:rPr>
        <w:t>ی</w:t>
      </w:r>
      <w:r w:rsidRPr="004C39C4">
        <w:rPr>
          <w:rFonts w:cs="B Mitra"/>
          <w:sz w:val="28"/>
          <w:szCs w:val="28"/>
          <w:rtl/>
        </w:rPr>
        <w:t xml:space="preserve"> پس از ورود عب</w:t>
      </w:r>
      <w:r w:rsidRPr="004C39C4">
        <w:rPr>
          <w:rFonts w:cs="B Mitra" w:hint="cs"/>
          <w:sz w:val="28"/>
          <w:szCs w:val="28"/>
          <w:rtl/>
        </w:rPr>
        <w:t>ی</w:t>
      </w:r>
      <w:r w:rsidRPr="004C39C4">
        <w:rPr>
          <w:rFonts w:cs="B Mitra" w:hint="eastAsia"/>
          <w:sz w:val="28"/>
          <w:szCs w:val="28"/>
          <w:rtl/>
        </w:rPr>
        <w:t>دالله</w:t>
      </w:r>
      <w:r w:rsidRPr="004C39C4">
        <w:rPr>
          <w:rFonts w:cs="B Mitra"/>
          <w:sz w:val="28"/>
          <w:szCs w:val="28"/>
          <w:rtl/>
        </w:rPr>
        <w:t xml:space="preserve"> بن ز</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بن جاب</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با پ</w:t>
      </w:r>
      <w:r w:rsidRPr="004C39C4">
        <w:rPr>
          <w:rFonts w:cs="B Mitra" w:hint="cs"/>
          <w:sz w:val="28"/>
          <w:szCs w:val="28"/>
          <w:rtl/>
        </w:rPr>
        <w:t>ی</w:t>
      </w:r>
      <w:r w:rsidRPr="004C39C4">
        <w:rPr>
          <w:rFonts w:cs="B Mitra" w:hint="eastAsia"/>
          <w:sz w:val="28"/>
          <w:szCs w:val="28"/>
          <w:rtl/>
        </w:rPr>
        <w:t>شنهاد</w:t>
      </w:r>
      <w:r w:rsidRPr="004C39C4">
        <w:rPr>
          <w:rFonts w:cs="B Mitra"/>
          <w:sz w:val="28"/>
          <w:szCs w:val="28"/>
          <w:rtl/>
        </w:rPr>
        <w:t xml:space="preserve"> خلافت از سو</w:t>
      </w:r>
      <w:r w:rsidRPr="004C39C4">
        <w:rPr>
          <w:rFonts w:cs="B Mitra" w:hint="cs"/>
          <w:sz w:val="28"/>
          <w:szCs w:val="28"/>
          <w:rtl/>
        </w:rPr>
        <w:t>ی</w:t>
      </w:r>
      <w:r w:rsidRPr="004C39C4">
        <w:rPr>
          <w:rFonts w:cs="B Mitra"/>
          <w:sz w:val="28"/>
          <w:szCs w:val="28"/>
          <w:rtl/>
        </w:rPr>
        <w:t xml:space="preserve"> او روبه‌رو شد كه مورد استقبال د</w:t>
      </w:r>
      <w:r w:rsidRPr="004C39C4">
        <w:rPr>
          <w:rFonts w:cs="B Mitra" w:hint="cs"/>
          <w:sz w:val="28"/>
          <w:szCs w:val="28"/>
          <w:rtl/>
        </w:rPr>
        <w:t>ی</w:t>
      </w:r>
      <w:r w:rsidRPr="004C39C4">
        <w:rPr>
          <w:rFonts w:cs="B Mitra" w:hint="eastAsia"/>
          <w:sz w:val="28"/>
          <w:szCs w:val="28"/>
          <w:rtl/>
        </w:rPr>
        <w:t>گران</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قرار گرفت (ابن‌سعد، ۵ / ۴۰؛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۲۶۳، ۲۷۲، ۲۸۰-۲۸۱؛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ولهاوزن، ۱۴۶).</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بد</w:t>
      </w:r>
      <w:r w:rsidRPr="004C39C4">
        <w:rPr>
          <w:rFonts w:cs="B Mitra" w:hint="cs"/>
          <w:sz w:val="28"/>
          <w:szCs w:val="28"/>
          <w:rtl/>
        </w:rPr>
        <w:t>ی</w:t>
      </w:r>
      <w:r w:rsidRPr="004C39C4">
        <w:rPr>
          <w:rFonts w:cs="B Mitra" w:hint="eastAsia"/>
          <w:sz w:val="28"/>
          <w:szCs w:val="28"/>
          <w:rtl/>
        </w:rPr>
        <w:t>ن‌گونه،</w:t>
      </w:r>
      <w:r w:rsidRPr="004C39C4">
        <w:rPr>
          <w:rFonts w:cs="B Mitra"/>
          <w:sz w:val="28"/>
          <w:szCs w:val="28"/>
          <w:rtl/>
        </w:rPr>
        <w:t xml:space="preserve"> در ذ</w:t>
      </w:r>
      <w:r w:rsidRPr="004C39C4">
        <w:rPr>
          <w:rFonts w:cs="B Mitra" w:hint="cs"/>
          <w:sz w:val="28"/>
          <w:szCs w:val="28"/>
          <w:rtl/>
        </w:rPr>
        <w:t>ی</w:t>
      </w:r>
      <w:r w:rsidRPr="004C39C4">
        <w:rPr>
          <w:rFonts w:cs="B Mitra" w:hint="eastAsia"/>
          <w:sz w:val="28"/>
          <w:szCs w:val="28"/>
          <w:rtl/>
        </w:rPr>
        <w:t>قعد</w:t>
      </w:r>
      <w:r w:rsidRPr="004C39C4">
        <w:rPr>
          <w:rFonts w:cs="B Mitra" w:hint="cs"/>
          <w:sz w:val="28"/>
          <w:szCs w:val="28"/>
          <w:rtl/>
        </w:rPr>
        <w:t>ۀ</w:t>
      </w:r>
      <w:r w:rsidRPr="004C39C4">
        <w:rPr>
          <w:rFonts w:cs="B Mitra"/>
          <w:sz w:val="28"/>
          <w:szCs w:val="28"/>
          <w:rtl/>
        </w:rPr>
        <w:t xml:space="preserve"> ۶۴ / ژوئ</w:t>
      </w:r>
      <w:r w:rsidRPr="004C39C4">
        <w:rPr>
          <w:rFonts w:cs="B Mitra" w:hint="cs"/>
          <w:sz w:val="28"/>
          <w:szCs w:val="28"/>
          <w:rtl/>
        </w:rPr>
        <w:t>یۀ</w:t>
      </w:r>
      <w:r w:rsidRPr="004C39C4">
        <w:rPr>
          <w:rFonts w:cs="B Mitra"/>
          <w:sz w:val="28"/>
          <w:szCs w:val="28"/>
          <w:rtl/>
        </w:rPr>
        <w:t xml:space="preserve"> ۶۸۴ در جاب</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با مروان بن حكم به خلافت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شد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۱ / ۳۱۸، ۳۲۶؛ ابن سعد، ۵ / ۴۱؛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۵۳۴). ب</w:t>
      </w:r>
      <w:r w:rsidRPr="004C39C4">
        <w:rPr>
          <w:rFonts w:cs="B Mitra" w:hint="cs"/>
          <w:sz w:val="28"/>
          <w:szCs w:val="28"/>
          <w:rtl/>
        </w:rPr>
        <w:t>ی‌</w:t>
      </w:r>
      <w:r w:rsidRPr="004C39C4">
        <w:rPr>
          <w:rFonts w:cs="B Mitra" w:hint="eastAsia"/>
          <w:sz w:val="28"/>
          <w:szCs w:val="28"/>
          <w:rtl/>
        </w:rPr>
        <w:t>ترد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موقع</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سن</w:t>
      </w:r>
      <w:r w:rsidRPr="004C39C4">
        <w:rPr>
          <w:rFonts w:cs="B Mitra" w:hint="cs"/>
          <w:sz w:val="28"/>
          <w:szCs w:val="28"/>
          <w:rtl/>
        </w:rPr>
        <w:t>ی</w:t>
      </w:r>
      <w:r w:rsidRPr="004C39C4">
        <w:rPr>
          <w:rFonts w:cs="B Mitra"/>
          <w:sz w:val="28"/>
          <w:szCs w:val="28"/>
          <w:rtl/>
        </w:rPr>
        <w:t xml:space="preserve"> مروان در مقابل خالد، فرزند جوان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گز</w:t>
      </w:r>
      <w:r w:rsidRPr="004C39C4">
        <w:rPr>
          <w:rFonts w:cs="B Mitra" w:hint="cs"/>
          <w:sz w:val="28"/>
          <w:szCs w:val="28"/>
          <w:rtl/>
        </w:rPr>
        <w:t>ی</w:t>
      </w:r>
      <w:r w:rsidRPr="004C39C4">
        <w:rPr>
          <w:rFonts w:cs="B Mitra" w:hint="eastAsia"/>
          <w:sz w:val="28"/>
          <w:szCs w:val="28"/>
          <w:rtl/>
        </w:rPr>
        <w:t>نش</w:t>
      </w:r>
      <w:r w:rsidRPr="004C39C4">
        <w:rPr>
          <w:rFonts w:cs="B Mitra"/>
          <w:sz w:val="28"/>
          <w:szCs w:val="28"/>
          <w:rtl/>
        </w:rPr>
        <w:t xml:space="preserve"> او به خلافت تأث</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بسزا داشت (همانجا؛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ابن سعد، ۵ / ۴۱؛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۶ / ۲۷۸). جالب است كه در جر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انتخاب مروان به خلافت، مسئل</w:t>
      </w:r>
      <w:r w:rsidRPr="004C39C4">
        <w:rPr>
          <w:rFonts w:cs="B Mitra" w:hint="cs"/>
          <w:sz w:val="28"/>
          <w:szCs w:val="28"/>
          <w:rtl/>
        </w:rPr>
        <w:t>ۀ</w:t>
      </w:r>
      <w:r w:rsidRPr="004C39C4">
        <w:rPr>
          <w:rFonts w:cs="B Mitra"/>
          <w:sz w:val="28"/>
          <w:szCs w:val="28"/>
          <w:rtl/>
        </w:rPr>
        <w:t xml:space="preserve">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او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مورد توجه قرار گرفت؛ اما نه به صورت توارث، بلكه حاضران در جاب</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با خالد بن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پس از مروان، و با عمرو بن سع</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عاص پس از او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كردند (همان، ۶ / ۲۶۷؛ </w:t>
      </w:r>
      <w:r w:rsidRPr="004C39C4">
        <w:rPr>
          <w:rFonts w:cs="B Mitra" w:hint="eastAsia"/>
          <w:sz w:val="28"/>
          <w:szCs w:val="28"/>
          <w:rtl/>
        </w:rPr>
        <w:t>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۵۳۷؛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۳۲۶؛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۲۸۵). گو</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در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مروان با ام‌خالد همسر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ازدواج كرد (ابن‌سعد، ۴۰۵؛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۲۹۵- ۲۹۶). البته حسان بن مالك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كه عمرو بن سع</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جلب نظر او نسبت به خلافت مروان نقش داشت (نک‌ : م</w:t>
      </w:r>
      <w:r w:rsidRPr="004C39C4">
        <w:rPr>
          <w:rFonts w:cs="B Mitra" w:hint="eastAsia"/>
          <w:sz w:val="28"/>
          <w:szCs w:val="28"/>
          <w:rtl/>
        </w:rPr>
        <w:t>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۲۸۴-۲۸۵)، از امت</w:t>
      </w:r>
      <w:r w:rsidRPr="004C39C4">
        <w:rPr>
          <w:rFonts w:cs="B Mitra" w:hint="cs"/>
          <w:sz w:val="28"/>
          <w:szCs w:val="28"/>
          <w:rtl/>
        </w:rPr>
        <w:t>ی</w:t>
      </w:r>
      <w:r w:rsidRPr="004C39C4">
        <w:rPr>
          <w:rFonts w:cs="B Mitra" w:hint="eastAsia"/>
          <w:sz w:val="28"/>
          <w:szCs w:val="28"/>
          <w:rtl/>
        </w:rPr>
        <w:t>ازها</w:t>
      </w:r>
      <w:r w:rsidRPr="004C39C4">
        <w:rPr>
          <w:rFonts w:cs="B Mitra" w:hint="cs"/>
          <w:sz w:val="28"/>
          <w:szCs w:val="28"/>
          <w:rtl/>
        </w:rPr>
        <w:t>ی</w:t>
      </w:r>
      <w:r w:rsidRPr="004C39C4">
        <w:rPr>
          <w:rFonts w:cs="B Mitra"/>
          <w:sz w:val="28"/>
          <w:szCs w:val="28"/>
          <w:rtl/>
        </w:rPr>
        <w:t xml:space="preserve"> فراوان</w:t>
      </w:r>
      <w:r w:rsidRPr="004C39C4">
        <w:rPr>
          <w:rFonts w:cs="B Mitra" w:hint="cs"/>
          <w:sz w:val="28"/>
          <w:szCs w:val="28"/>
          <w:rtl/>
        </w:rPr>
        <w:t>ی</w:t>
      </w:r>
      <w:r w:rsidRPr="004C39C4">
        <w:rPr>
          <w:rFonts w:cs="B Mitra"/>
          <w:sz w:val="28"/>
          <w:szCs w:val="28"/>
          <w:rtl/>
        </w:rPr>
        <w:t xml:space="preserve"> برخوردار شد (همو، ۳ / ۲۸۵؛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خماش، همان، ۱۶۳).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از</w:t>
      </w:r>
      <w:r w:rsidRPr="004C39C4">
        <w:rPr>
          <w:rFonts w:cs="B Mitra"/>
          <w:sz w:val="28"/>
          <w:szCs w:val="28"/>
          <w:rtl/>
        </w:rPr>
        <w:t xml:space="preserve"> آن سو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ضحاك بن ق</w:t>
      </w:r>
      <w:r w:rsidRPr="004C39C4">
        <w:rPr>
          <w:rFonts w:cs="B Mitra" w:hint="cs"/>
          <w:sz w:val="28"/>
          <w:szCs w:val="28"/>
          <w:rtl/>
        </w:rPr>
        <w:t>ی</w:t>
      </w:r>
      <w:r w:rsidRPr="004C39C4">
        <w:rPr>
          <w:rFonts w:cs="B Mitra" w:hint="eastAsia"/>
          <w:sz w:val="28"/>
          <w:szCs w:val="28"/>
          <w:rtl/>
        </w:rPr>
        <w:t>س</w:t>
      </w:r>
      <w:r w:rsidRPr="004C39C4">
        <w:rPr>
          <w:rFonts w:cs="B Mitra"/>
          <w:sz w:val="28"/>
          <w:szCs w:val="28"/>
          <w:rtl/>
        </w:rPr>
        <w:t xml:space="preserve"> كه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مخالفان با مروان، قصد داشت با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همكار</w:t>
      </w:r>
      <w:r w:rsidRPr="004C39C4">
        <w:rPr>
          <w:rFonts w:cs="B Mitra" w:hint="cs"/>
          <w:sz w:val="28"/>
          <w:szCs w:val="28"/>
          <w:rtl/>
        </w:rPr>
        <w:t>ی</w:t>
      </w:r>
      <w:r w:rsidRPr="004C39C4">
        <w:rPr>
          <w:rFonts w:cs="B Mitra"/>
          <w:sz w:val="28"/>
          <w:szCs w:val="28"/>
          <w:rtl/>
        </w:rPr>
        <w:t xml:space="preserve"> كند، سرانجام، تصم</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گرفت كه به نفع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با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بجنگد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۲۶۶؛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۵ / ۵۳۴). به هر حال، در جنگ بزرگ و خون</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كه در مرج راهط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هواداران اب</w:t>
      </w:r>
      <w:r w:rsidRPr="004C39C4">
        <w:rPr>
          <w:rFonts w:cs="B Mitra" w:hint="eastAsia"/>
          <w:sz w:val="28"/>
          <w:szCs w:val="28"/>
          <w:rtl/>
        </w:rPr>
        <w:t>ن</w:t>
      </w:r>
      <w:r w:rsidRPr="004C39C4">
        <w:rPr>
          <w:rFonts w:cs="B Mitra"/>
          <w:sz w:val="28"/>
          <w:szCs w:val="28"/>
          <w:rtl/>
        </w:rPr>
        <w:t xml:space="preserve">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و مروان درگرفت، و به راست</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ادآور</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جاهل</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عرب است،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ضحاك ط</w:t>
      </w:r>
      <w:r w:rsidRPr="004C39C4">
        <w:rPr>
          <w:rFonts w:cs="B Mitra" w:hint="cs"/>
          <w:sz w:val="28"/>
          <w:szCs w:val="28"/>
          <w:rtl/>
        </w:rPr>
        <w:t>ی</w:t>
      </w:r>
      <w:r w:rsidRPr="004C39C4">
        <w:rPr>
          <w:rFonts w:cs="B Mitra"/>
          <w:sz w:val="28"/>
          <w:szCs w:val="28"/>
          <w:rtl/>
        </w:rPr>
        <w:t xml:space="preserve"> چند روز به سخت</w:t>
      </w:r>
      <w:r w:rsidRPr="004C39C4">
        <w:rPr>
          <w:rFonts w:cs="B Mitra" w:hint="cs"/>
          <w:sz w:val="28"/>
          <w:szCs w:val="28"/>
          <w:rtl/>
        </w:rPr>
        <w:t>ی</w:t>
      </w:r>
      <w:r w:rsidRPr="004C39C4">
        <w:rPr>
          <w:rFonts w:cs="B Mitra"/>
          <w:sz w:val="28"/>
          <w:szCs w:val="28"/>
          <w:rtl/>
        </w:rPr>
        <w:t xml:space="preserve"> شكست خوردند و ضحاك خود كشته شد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همانجا؛ ابن سعد، ۵ / ۴۲؛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۲۹۶؛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۵۳۴ - ۵۳۵). در ا</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جنگ، دمشق به دست هواداران مروان افتاد (</w:t>
      </w:r>
      <w:r w:rsidRPr="004C39C4">
        <w:rPr>
          <w:rFonts w:cs="B Mitra" w:hint="eastAsia"/>
          <w:sz w:val="28"/>
          <w:szCs w:val="28"/>
          <w:rtl/>
        </w:rPr>
        <w:t>همان،</w:t>
      </w:r>
      <w:r w:rsidRPr="004C39C4">
        <w:rPr>
          <w:rFonts w:cs="B Mitra"/>
          <w:sz w:val="28"/>
          <w:szCs w:val="28"/>
          <w:rtl/>
        </w:rPr>
        <w:t xml:space="preserve"> ۵ / ۵۳۷)؛ پس از آن، شهرها</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شام و فلسط</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به مروان پ</w:t>
      </w:r>
      <w:r w:rsidRPr="004C39C4">
        <w:rPr>
          <w:rFonts w:cs="B Mitra" w:hint="cs"/>
          <w:sz w:val="28"/>
          <w:szCs w:val="28"/>
          <w:rtl/>
        </w:rPr>
        <w:t>ی</w:t>
      </w:r>
      <w:r w:rsidRPr="004C39C4">
        <w:rPr>
          <w:rFonts w:cs="B Mitra" w:hint="eastAsia"/>
          <w:sz w:val="28"/>
          <w:szCs w:val="28"/>
          <w:rtl/>
        </w:rPr>
        <w:t>وستند</w:t>
      </w:r>
      <w:r w:rsidRPr="004C39C4">
        <w:rPr>
          <w:rFonts w:cs="B Mitra"/>
          <w:sz w:val="28"/>
          <w:szCs w:val="28"/>
          <w:rtl/>
        </w:rPr>
        <w:t xml:space="preserve"> و مروان با لشكركش</w:t>
      </w:r>
      <w:r w:rsidRPr="004C39C4">
        <w:rPr>
          <w:rFonts w:cs="B Mitra" w:hint="cs"/>
          <w:sz w:val="28"/>
          <w:szCs w:val="28"/>
          <w:rtl/>
        </w:rPr>
        <w:t>ی</w:t>
      </w:r>
      <w:r w:rsidRPr="004C39C4">
        <w:rPr>
          <w:rFonts w:cs="B Mitra"/>
          <w:sz w:val="28"/>
          <w:szCs w:val="28"/>
          <w:rtl/>
        </w:rPr>
        <w:t xml:space="preserve"> مصر را هم به قلمرو خود افزود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۲۷۹، ۲۸۵ بب‌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۵۴۰؛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۳۲۹؛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۲۸۸).</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زمان، چهر</w:t>
      </w:r>
      <w:r w:rsidRPr="004C39C4">
        <w:rPr>
          <w:rFonts w:cs="B Mitra" w:hint="cs"/>
          <w:sz w:val="28"/>
          <w:szCs w:val="28"/>
          <w:rtl/>
        </w:rPr>
        <w:t>ۀ</w:t>
      </w:r>
      <w:r w:rsidRPr="004C39C4">
        <w:rPr>
          <w:rFonts w:cs="B Mitra"/>
          <w:sz w:val="28"/>
          <w:szCs w:val="28"/>
          <w:rtl/>
        </w:rPr>
        <w:t xml:space="preserve"> طرفها</w:t>
      </w:r>
      <w:r w:rsidRPr="004C39C4">
        <w:rPr>
          <w:rFonts w:cs="B Mitra" w:hint="cs"/>
          <w:sz w:val="28"/>
          <w:szCs w:val="28"/>
          <w:rtl/>
        </w:rPr>
        <w:t>ی</w:t>
      </w:r>
      <w:r w:rsidRPr="004C39C4">
        <w:rPr>
          <w:rFonts w:cs="B Mitra"/>
          <w:sz w:val="28"/>
          <w:szCs w:val="28"/>
          <w:rtl/>
        </w:rPr>
        <w:t xml:space="preserve"> نزاع آشكارتر شده بود. به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سبب، مروان و اتباع او همت خود را مصروف سركوب بزرگ‌تر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مدع</w:t>
      </w:r>
      <w:r w:rsidRPr="004C39C4">
        <w:rPr>
          <w:rFonts w:cs="B Mitra" w:hint="cs"/>
          <w:sz w:val="28"/>
          <w:szCs w:val="28"/>
          <w:rtl/>
        </w:rPr>
        <w:t>ی</w:t>
      </w:r>
      <w:r w:rsidRPr="004C39C4">
        <w:rPr>
          <w:rFonts w:cs="B Mitra"/>
          <w:sz w:val="28"/>
          <w:szCs w:val="28"/>
          <w:rtl/>
        </w:rPr>
        <w:t xml:space="preserve"> خلافت، </w:t>
      </w:r>
      <w:r w:rsidRPr="004C39C4">
        <w:rPr>
          <w:rFonts w:cs="B Mitra" w:hint="cs"/>
          <w:sz w:val="28"/>
          <w:szCs w:val="28"/>
          <w:rtl/>
        </w:rPr>
        <w:t>ی</w:t>
      </w:r>
      <w:r w:rsidRPr="004C39C4">
        <w:rPr>
          <w:rFonts w:cs="B Mitra" w:hint="eastAsia"/>
          <w:sz w:val="28"/>
          <w:szCs w:val="28"/>
          <w:rtl/>
        </w:rPr>
        <w:t>عن</w:t>
      </w:r>
      <w:r w:rsidRPr="004C39C4">
        <w:rPr>
          <w:rFonts w:cs="B Mitra" w:hint="cs"/>
          <w:sz w:val="28"/>
          <w:szCs w:val="28"/>
          <w:rtl/>
        </w:rPr>
        <w:t>ی</w:t>
      </w:r>
      <w:r w:rsidRPr="004C39C4">
        <w:rPr>
          <w:rFonts w:cs="B Mitra"/>
          <w:sz w:val="28"/>
          <w:szCs w:val="28"/>
          <w:rtl/>
        </w:rPr>
        <w:t xml:space="preserve">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كردند كه گرچه حجاز را در اخت</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داشت، اما برادرش مصعب در عراق با دشوار</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دست به گر</w:t>
      </w:r>
      <w:r w:rsidRPr="004C39C4">
        <w:rPr>
          <w:rFonts w:cs="B Mitra" w:hint="cs"/>
          <w:sz w:val="28"/>
          <w:szCs w:val="28"/>
          <w:rtl/>
        </w:rPr>
        <w:t>ی</w:t>
      </w:r>
      <w:r w:rsidRPr="004C39C4">
        <w:rPr>
          <w:rFonts w:cs="B Mitra" w:hint="eastAsia"/>
          <w:sz w:val="28"/>
          <w:szCs w:val="28"/>
          <w:rtl/>
        </w:rPr>
        <w:t>بان</w:t>
      </w:r>
      <w:r w:rsidRPr="004C39C4">
        <w:rPr>
          <w:rFonts w:cs="B Mitra"/>
          <w:sz w:val="28"/>
          <w:szCs w:val="28"/>
          <w:rtl/>
        </w:rPr>
        <w:t xml:space="preserve"> بود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۴۳۳ بب‌ ). </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از مهم‌تر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شگردها</w:t>
      </w:r>
      <w:r w:rsidRPr="004C39C4">
        <w:rPr>
          <w:rFonts w:cs="B Mitra" w:hint="cs"/>
          <w:sz w:val="28"/>
          <w:szCs w:val="28"/>
          <w:rtl/>
        </w:rPr>
        <w:t>ی</w:t>
      </w:r>
      <w:r w:rsidRPr="004C39C4">
        <w:rPr>
          <w:rFonts w:cs="B Mitra"/>
          <w:sz w:val="28"/>
          <w:szCs w:val="28"/>
          <w:rtl/>
        </w:rPr>
        <w:t xml:space="preserve"> تبل</w:t>
      </w:r>
      <w:r w:rsidRPr="004C39C4">
        <w:rPr>
          <w:rFonts w:cs="B Mitra" w:hint="cs"/>
          <w:sz w:val="28"/>
          <w:szCs w:val="28"/>
          <w:rtl/>
        </w:rPr>
        <w:t>ی</w:t>
      </w:r>
      <w:r w:rsidRPr="004C39C4">
        <w:rPr>
          <w:rFonts w:cs="B Mitra" w:hint="eastAsia"/>
          <w:sz w:val="28"/>
          <w:szCs w:val="28"/>
          <w:rtl/>
        </w:rPr>
        <w:t>غات</w:t>
      </w:r>
      <w:r w:rsidRPr="004C39C4">
        <w:rPr>
          <w:rFonts w:cs="B Mitra" w:hint="cs"/>
          <w:sz w:val="28"/>
          <w:szCs w:val="28"/>
          <w:rtl/>
        </w:rPr>
        <w:t>ی</w:t>
      </w:r>
      <w:r w:rsidRPr="004C39C4">
        <w:rPr>
          <w:rFonts w:cs="B Mitra"/>
          <w:sz w:val="28"/>
          <w:szCs w:val="28"/>
          <w:rtl/>
        </w:rPr>
        <w:t xml:space="preserve"> مروان و اتباع او در مقابله با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دعوت به اصل متروك، اما قابل توجه «شورا» بود (نک‌ : عطوان، ۳۰۴-۳۰۵) كه گفته‌اند: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تا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مرگ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مردم را به آن فرا م</w:t>
      </w:r>
      <w:r w:rsidRPr="004C39C4">
        <w:rPr>
          <w:rFonts w:cs="B Mitra" w:hint="cs"/>
          <w:sz w:val="28"/>
          <w:szCs w:val="28"/>
          <w:rtl/>
        </w:rPr>
        <w:t>ی‌</w:t>
      </w:r>
      <w:r w:rsidRPr="004C39C4">
        <w:rPr>
          <w:rFonts w:cs="B Mitra" w:hint="eastAsia"/>
          <w:sz w:val="28"/>
          <w:szCs w:val="28"/>
          <w:rtl/>
        </w:rPr>
        <w:t>خواند</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۳۲۴؛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۳۵۸، ۳۷۲). در واقع، با وجود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شمار</w:t>
      </w:r>
      <w:r w:rsidRPr="004C39C4">
        <w:rPr>
          <w:rFonts w:cs="B Mitra" w:hint="cs"/>
          <w:sz w:val="28"/>
          <w:szCs w:val="28"/>
          <w:rtl/>
        </w:rPr>
        <w:t>ی</w:t>
      </w:r>
      <w:r w:rsidRPr="004C39C4">
        <w:rPr>
          <w:rFonts w:cs="B Mitra"/>
          <w:sz w:val="28"/>
          <w:szCs w:val="28"/>
          <w:rtl/>
        </w:rPr>
        <w:t xml:space="preserve"> از مناطق با ابن‌زب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دعوت به شورا برا</w:t>
      </w:r>
      <w:r w:rsidRPr="004C39C4">
        <w:rPr>
          <w:rFonts w:cs="B Mitra" w:hint="cs"/>
          <w:sz w:val="28"/>
          <w:szCs w:val="28"/>
          <w:rtl/>
        </w:rPr>
        <w:t>ی</w:t>
      </w:r>
      <w:r w:rsidRPr="004C39C4">
        <w:rPr>
          <w:rFonts w:cs="B Mitra"/>
          <w:sz w:val="28"/>
          <w:szCs w:val="28"/>
          <w:rtl/>
        </w:rPr>
        <w:t xml:space="preserve"> تخر</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وجه</w:t>
      </w:r>
      <w:r w:rsidRPr="004C39C4">
        <w:rPr>
          <w:rFonts w:cs="B Mitra" w:hint="cs"/>
          <w:sz w:val="28"/>
          <w:szCs w:val="28"/>
          <w:rtl/>
        </w:rPr>
        <w:t>ۀ</w:t>
      </w:r>
      <w:r w:rsidRPr="004C39C4">
        <w:rPr>
          <w:rFonts w:cs="B Mitra"/>
          <w:sz w:val="28"/>
          <w:szCs w:val="28"/>
          <w:rtl/>
        </w:rPr>
        <w:t xml:space="preserve"> او،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نزد عام</w:t>
      </w:r>
      <w:r w:rsidRPr="004C39C4">
        <w:rPr>
          <w:rFonts w:cs="B Mitra" w:hint="cs"/>
          <w:sz w:val="28"/>
          <w:szCs w:val="28"/>
          <w:rtl/>
        </w:rPr>
        <w:t>ۀ</w:t>
      </w:r>
      <w:r w:rsidRPr="004C39C4">
        <w:rPr>
          <w:rFonts w:cs="B Mitra"/>
          <w:sz w:val="28"/>
          <w:szCs w:val="28"/>
          <w:rtl/>
        </w:rPr>
        <w:t xml:space="preserve"> مردم صورت م</w:t>
      </w:r>
      <w:r w:rsidRPr="004C39C4">
        <w:rPr>
          <w:rFonts w:cs="B Mitra" w:hint="cs"/>
          <w:sz w:val="28"/>
          <w:szCs w:val="28"/>
          <w:rtl/>
        </w:rPr>
        <w:t>ی‌</w:t>
      </w:r>
      <w:r w:rsidRPr="004C39C4">
        <w:rPr>
          <w:rFonts w:cs="B Mitra" w:hint="eastAsia"/>
          <w:sz w:val="28"/>
          <w:szCs w:val="28"/>
          <w:rtl/>
        </w:rPr>
        <w:t>گرفت</w:t>
      </w:r>
      <w:r w:rsidRPr="004C39C4">
        <w:rPr>
          <w:rFonts w:cs="B Mitra"/>
          <w:sz w:val="28"/>
          <w:szCs w:val="28"/>
          <w:rtl/>
        </w:rPr>
        <w:t>.</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lastRenderedPageBreak/>
        <w:t>به</w:t>
      </w:r>
      <w:r w:rsidRPr="004C39C4">
        <w:rPr>
          <w:rFonts w:cs="B Mitra"/>
          <w:sz w:val="28"/>
          <w:szCs w:val="28"/>
          <w:rtl/>
        </w:rPr>
        <w:t xml:space="preserve"> هر حال، سراسر خلافت كوتاه مدت مروان به مقابله با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گذشت. نخست</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تحرك ابن‌زب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مقابله با مروان، هجوم برادرش، مصعب (حاكم عراق) به فلسط</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بود كه از سو</w:t>
      </w:r>
      <w:r w:rsidRPr="004C39C4">
        <w:rPr>
          <w:rFonts w:cs="B Mitra" w:hint="cs"/>
          <w:sz w:val="28"/>
          <w:szCs w:val="28"/>
          <w:rtl/>
        </w:rPr>
        <w:t>ی</w:t>
      </w:r>
      <w:r w:rsidRPr="004C39C4">
        <w:rPr>
          <w:rFonts w:cs="B Mitra"/>
          <w:sz w:val="28"/>
          <w:szCs w:val="28"/>
          <w:rtl/>
        </w:rPr>
        <w:t xml:space="preserve"> مروان دفع شد (همان، ۶ / ۲۸۶). مروان از فلسط</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لشكر</w:t>
      </w:r>
      <w:r w:rsidRPr="004C39C4">
        <w:rPr>
          <w:rFonts w:cs="B Mitra" w:hint="cs"/>
          <w:sz w:val="28"/>
          <w:szCs w:val="28"/>
          <w:rtl/>
        </w:rPr>
        <w:t>ی</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سركوب ابن‌زب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به حجاز روانه كرد.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سپاه در نخست</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مرحله توانست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را اشغال كند، ول</w:t>
      </w:r>
      <w:r w:rsidRPr="004C39C4">
        <w:rPr>
          <w:rFonts w:cs="B Mitra" w:hint="cs"/>
          <w:sz w:val="28"/>
          <w:szCs w:val="28"/>
          <w:rtl/>
        </w:rPr>
        <w:t>ی</w:t>
      </w:r>
      <w:r w:rsidRPr="004C39C4">
        <w:rPr>
          <w:rFonts w:cs="B Mitra"/>
          <w:sz w:val="28"/>
          <w:szCs w:val="28"/>
          <w:rtl/>
        </w:rPr>
        <w:t xml:space="preserve"> سپس از سپاه فرستاد</w:t>
      </w:r>
      <w:r w:rsidRPr="004C39C4">
        <w:rPr>
          <w:rFonts w:cs="B Mitra" w:hint="cs"/>
          <w:sz w:val="28"/>
          <w:szCs w:val="28"/>
          <w:rtl/>
        </w:rPr>
        <w:t>ۀ</w:t>
      </w:r>
      <w:r w:rsidRPr="004C39C4">
        <w:rPr>
          <w:rFonts w:cs="B Mitra"/>
          <w:sz w:val="28"/>
          <w:szCs w:val="28"/>
          <w:rtl/>
        </w:rPr>
        <w:t xml:space="preserve">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شكست خورد (همان، ۶ / ۲۸۹، ۲۹۰-۲۹۱، ۲۹۷). از سو</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مروان مشغول استوار ساختن پا</w:t>
      </w:r>
      <w:r w:rsidRPr="004C39C4">
        <w:rPr>
          <w:rFonts w:cs="B Mitra" w:hint="cs"/>
          <w:sz w:val="28"/>
          <w:szCs w:val="28"/>
          <w:rtl/>
        </w:rPr>
        <w:t>ی</w:t>
      </w:r>
      <w:r w:rsidRPr="004C39C4">
        <w:rPr>
          <w:rFonts w:cs="B Mitra" w:hint="eastAsia"/>
          <w:sz w:val="28"/>
          <w:szCs w:val="28"/>
          <w:rtl/>
        </w:rPr>
        <w:t>ه‌ها</w:t>
      </w:r>
      <w:r w:rsidRPr="004C39C4">
        <w:rPr>
          <w:rFonts w:cs="B Mitra" w:hint="cs"/>
          <w:sz w:val="28"/>
          <w:szCs w:val="28"/>
          <w:rtl/>
        </w:rPr>
        <w:t>ی</w:t>
      </w:r>
      <w:r w:rsidRPr="004C39C4">
        <w:rPr>
          <w:rFonts w:cs="B Mitra"/>
          <w:sz w:val="28"/>
          <w:szCs w:val="28"/>
          <w:rtl/>
        </w:rPr>
        <w:t xml:space="preserve"> خلافت خاندان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بود. و</w:t>
      </w:r>
      <w:r w:rsidRPr="004C39C4">
        <w:rPr>
          <w:rFonts w:cs="B Mitra" w:hint="cs"/>
          <w:sz w:val="28"/>
          <w:szCs w:val="28"/>
          <w:rtl/>
        </w:rPr>
        <w:t>ی</w:t>
      </w:r>
      <w:r w:rsidRPr="004C39C4">
        <w:rPr>
          <w:rFonts w:cs="B Mitra"/>
          <w:sz w:val="28"/>
          <w:szCs w:val="28"/>
          <w:rtl/>
        </w:rPr>
        <w:t xml:space="preserve"> در ۶۵ق / ۶۸۵م با مشورت و حما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حسان بن مالك برا</w:t>
      </w:r>
      <w:r w:rsidRPr="004C39C4">
        <w:rPr>
          <w:rFonts w:cs="B Mitra" w:hint="cs"/>
          <w:sz w:val="28"/>
          <w:szCs w:val="28"/>
          <w:rtl/>
        </w:rPr>
        <w:t>ی</w:t>
      </w:r>
      <w:r w:rsidRPr="004C39C4">
        <w:rPr>
          <w:rFonts w:cs="B Mitra"/>
          <w:sz w:val="28"/>
          <w:szCs w:val="28"/>
          <w:rtl/>
        </w:rPr>
        <w:t xml:space="preserve"> پسرش عبدا</w:t>
      </w:r>
      <w:r w:rsidRPr="004C39C4">
        <w:rPr>
          <w:rFonts w:cs="B Mitra" w:hint="eastAsia"/>
          <w:sz w:val="28"/>
          <w:szCs w:val="28"/>
          <w:rtl/>
        </w:rPr>
        <w:t>لملك،</w:t>
      </w:r>
      <w:r w:rsidRPr="004C39C4">
        <w:rPr>
          <w:rFonts w:cs="B Mitra"/>
          <w:sz w:val="28"/>
          <w:szCs w:val="28"/>
          <w:rtl/>
        </w:rPr>
        <w:t xml:space="preserve"> و پس از او فرزند د</w:t>
      </w:r>
      <w:r w:rsidRPr="004C39C4">
        <w:rPr>
          <w:rFonts w:cs="B Mitra" w:hint="cs"/>
          <w:sz w:val="28"/>
          <w:szCs w:val="28"/>
          <w:rtl/>
        </w:rPr>
        <w:t>ی</w:t>
      </w:r>
      <w:r w:rsidRPr="004C39C4">
        <w:rPr>
          <w:rFonts w:cs="B Mitra" w:hint="eastAsia"/>
          <w:sz w:val="28"/>
          <w:szCs w:val="28"/>
          <w:rtl/>
        </w:rPr>
        <w:t>گرش،</w:t>
      </w:r>
      <w:r w:rsidRPr="004C39C4">
        <w:rPr>
          <w:rFonts w:cs="B Mitra"/>
          <w:sz w:val="28"/>
          <w:szCs w:val="28"/>
          <w:rtl/>
        </w:rPr>
        <w:t xml:space="preserve">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به خلافت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گرفت (همان، ۶ / ۲۷۸؛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۵ / ۶۱۰؛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 خالد بن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نه تنها از خلافت محروم شد، بلكه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از تحق</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او خوددار</w:t>
      </w:r>
      <w:r w:rsidRPr="004C39C4">
        <w:rPr>
          <w:rFonts w:cs="B Mitra" w:hint="cs"/>
          <w:sz w:val="28"/>
          <w:szCs w:val="28"/>
          <w:rtl/>
        </w:rPr>
        <w:t>ی</w:t>
      </w:r>
      <w:r w:rsidRPr="004C39C4">
        <w:rPr>
          <w:rFonts w:cs="B Mitra"/>
          <w:sz w:val="28"/>
          <w:szCs w:val="28"/>
          <w:rtl/>
        </w:rPr>
        <w:t xml:space="preserve"> نم</w:t>
      </w:r>
      <w:r w:rsidRPr="004C39C4">
        <w:rPr>
          <w:rFonts w:cs="B Mitra" w:hint="cs"/>
          <w:sz w:val="28"/>
          <w:szCs w:val="28"/>
          <w:rtl/>
        </w:rPr>
        <w:t>ی‌</w:t>
      </w:r>
      <w:r w:rsidRPr="004C39C4">
        <w:rPr>
          <w:rFonts w:cs="B Mitra" w:hint="eastAsia"/>
          <w:sz w:val="28"/>
          <w:szCs w:val="28"/>
          <w:rtl/>
        </w:rPr>
        <w:t>كرد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۲۸۰). مجموعه روا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قابل تأمل</w:t>
      </w:r>
      <w:r w:rsidRPr="004C39C4">
        <w:rPr>
          <w:rFonts w:cs="B Mitra" w:hint="cs"/>
          <w:sz w:val="28"/>
          <w:szCs w:val="28"/>
          <w:rtl/>
        </w:rPr>
        <w:t>ی</w:t>
      </w:r>
      <w:r w:rsidRPr="004C39C4">
        <w:rPr>
          <w:rFonts w:cs="B Mitra"/>
          <w:sz w:val="28"/>
          <w:szCs w:val="28"/>
          <w:rtl/>
        </w:rPr>
        <w:t xml:space="preserve"> (نک‌ : مسعود</w:t>
      </w:r>
      <w:r w:rsidRPr="004C39C4">
        <w:rPr>
          <w:rFonts w:cs="B Mitra" w:hint="cs"/>
          <w:sz w:val="28"/>
          <w:szCs w:val="28"/>
          <w:rtl/>
        </w:rPr>
        <w:t>ی</w:t>
      </w:r>
      <w:r w:rsidRPr="004C39C4">
        <w:rPr>
          <w:rFonts w:cs="B Mitra"/>
          <w:sz w:val="28"/>
          <w:szCs w:val="28"/>
          <w:rtl/>
        </w:rPr>
        <w:t>، همانجا) نشان م</w:t>
      </w:r>
      <w:r w:rsidRPr="004C39C4">
        <w:rPr>
          <w:rFonts w:cs="B Mitra" w:hint="cs"/>
          <w:sz w:val="28"/>
          <w:szCs w:val="28"/>
          <w:rtl/>
        </w:rPr>
        <w:t>ی‌</w:t>
      </w:r>
      <w:r w:rsidRPr="004C39C4">
        <w:rPr>
          <w:rFonts w:cs="B Mitra" w:hint="eastAsia"/>
          <w:sz w:val="28"/>
          <w:szCs w:val="28"/>
          <w:rtl/>
        </w:rPr>
        <w:t>دهد</w:t>
      </w:r>
      <w:r w:rsidRPr="004C39C4">
        <w:rPr>
          <w:rFonts w:cs="B Mitra"/>
          <w:sz w:val="28"/>
          <w:szCs w:val="28"/>
          <w:rtl/>
        </w:rPr>
        <w:t xml:space="preserve"> كه ام خالد از شدت خشم، مروان را در رمضان ۶۵ / م</w:t>
      </w:r>
      <w:r w:rsidRPr="004C39C4">
        <w:rPr>
          <w:rFonts w:cs="B Mitra" w:hint="cs"/>
          <w:sz w:val="28"/>
          <w:szCs w:val="28"/>
          <w:rtl/>
        </w:rPr>
        <w:t>ۀ</w:t>
      </w:r>
      <w:r w:rsidRPr="004C39C4">
        <w:rPr>
          <w:rFonts w:cs="B Mitra"/>
          <w:sz w:val="28"/>
          <w:szCs w:val="28"/>
          <w:rtl/>
        </w:rPr>
        <w:t xml:space="preserve"> ۶۸۵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بُرد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۲۸۰، ۲۹۷-۳۰۰؛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۵ / ۶۱۰-۶۱۱؛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ابن سعد، ۵ / ۴۲-۴۳؛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۲۸۹).</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عبدالملك</w:t>
      </w:r>
      <w:r w:rsidRPr="004C39C4">
        <w:rPr>
          <w:rFonts w:cs="B Mitra"/>
          <w:sz w:val="28"/>
          <w:szCs w:val="28"/>
          <w:rtl/>
        </w:rPr>
        <w:t xml:space="preserve"> در آغاز كار با انبوه</w:t>
      </w:r>
      <w:r w:rsidRPr="004C39C4">
        <w:rPr>
          <w:rFonts w:cs="B Mitra" w:hint="cs"/>
          <w:sz w:val="28"/>
          <w:szCs w:val="28"/>
          <w:rtl/>
        </w:rPr>
        <w:t>ی</w:t>
      </w:r>
      <w:r w:rsidRPr="004C39C4">
        <w:rPr>
          <w:rFonts w:cs="B Mitra"/>
          <w:sz w:val="28"/>
          <w:szCs w:val="28"/>
          <w:rtl/>
        </w:rPr>
        <w:t xml:space="preserve"> مشكلات روبه‌رو بود كه به طور عمده از ابن‌زب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و عوامل او در عراق و حجاز و دوگانگ</w:t>
      </w:r>
      <w:r w:rsidRPr="004C39C4">
        <w:rPr>
          <w:rFonts w:cs="B Mitra" w:hint="cs"/>
          <w:sz w:val="28"/>
          <w:szCs w:val="28"/>
          <w:rtl/>
        </w:rPr>
        <w:t>ی</w:t>
      </w:r>
      <w:r w:rsidRPr="004C39C4">
        <w:rPr>
          <w:rFonts w:cs="B Mitra"/>
          <w:sz w:val="28"/>
          <w:szCs w:val="28"/>
          <w:rtl/>
        </w:rPr>
        <w:t xml:space="preserve"> خلافت ناش</w:t>
      </w:r>
      <w:r w:rsidRPr="004C39C4">
        <w:rPr>
          <w:rFonts w:cs="B Mitra" w:hint="cs"/>
          <w:sz w:val="28"/>
          <w:szCs w:val="28"/>
          <w:rtl/>
        </w:rPr>
        <w:t>ی</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و</w:t>
      </w:r>
      <w:r w:rsidRPr="004C39C4">
        <w:rPr>
          <w:rFonts w:cs="B Mitra" w:hint="cs"/>
          <w:sz w:val="28"/>
          <w:szCs w:val="28"/>
          <w:rtl/>
        </w:rPr>
        <w:t>ی</w:t>
      </w:r>
      <w:r w:rsidRPr="004C39C4">
        <w:rPr>
          <w:rFonts w:cs="B Mitra"/>
          <w:sz w:val="28"/>
          <w:szCs w:val="28"/>
          <w:rtl/>
        </w:rPr>
        <w:t xml:space="preserve"> نخست به عراق پرداخت كه مصعب 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از سو</w:t>
      </w:r>
      <w:r w:rsidRPr="004C39C4">
        <w:rPr>
          <w:rFonts w:cs="B Mitra" w:hint="cs"/>
          <w:sz w:val="28"/>
          <w:szCs w:val="28"/>
          <w:rtl/>
        </w:rPr>
        <w:t>ی</w:t>
      </w:r>
      <w:r w:rsidRPr="004C39C4">
        <w:rPr>
          <w:rFonts w:cs="B Mitra"/>
          <w:sz w:val="28"/>
          <w:szCs w:val="28"/>
          <w:rtl/>
        </w:rPr>
        <w:t xml:space="preserve"> برادرش بر آنجا تسلط </w:t>
      </w:r>
      <w:r w:rsidRPr="004C39C4">
        <w:rPr>
          <w:rFonts w:cs="B Mitra" w:hint="cs"/>
          <w:sz w:val="28"/>
          <w:szCs w:val="28"/>
          <w:rtl/>
        </w:rPr>
        <w:t>ی</w:t>
      </w:r>
      <w:r w:rsidRPr="004C39C4">
        <w:rPr>
          <w:rFonts w:cs="B Mitra" w:hint="eastAsia"/>
          <w:sz w:val="28"/>
          <w:szCs w:val="28"/>
          <w:rtl/>
        </w:rPr>
        <w:t>افته</w:t>
      </w:r>
      <w:r w:rsidRPr="004C39C4">
        <w:rPr>
          <w:rFonts w:cs="B Mitra"/>
          <w:sz w:val="28"/>
          <w:szCs w:val="28"/>
          <w:rtl/>
        </w:rPr>
        <w:t xml:space="preserve"> بود، ول</w:t>
      </w:r>
      <w:r w:rsidRPr="004C39C4">
        <w:rPr>
          <w:rFonts w:cs="B Mitra" w:hint="cs"/>
          <w:sz w:val="28"/>
          <w:szCs w:val="28"/>
          <w:rtl/>
        </w:rPr>
        <w:t>ی</w:t>
      </w:r>
      <w:r w:rsidRPr="004C39C4">
        <w:rPr>
          <w:rFonts w:cs="B Mitra"/>
          <w:sz w:val="28"/>
          <w:szCs w:val="28"/>
          <w:rtl/>
        </w:rPr>
        <w:t xml:space="preserve"> درگ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مكرر مصعب با ش</w:t>
      </w:r>
      <w:r w:rsidRPr="004C39C4">
        <w:rPr>
          <w:rFonts w:cs="B Mitra" w:hint="cs"/>
          <w:sz w:val="28"/>
          <w:szCs w:val="28"/>
          <w:rtl/>
        </w:rPr>
        <w:t>ی</w:t>
      </w:r>
      <w:r w:rsidRPr="004C39C4">
        <w:rPr>
          <w:rFonts w:cs="B Mitra" w:hint="eastAsia"/>
          <w:sz w:val="28"/>
          <w:szCs w:val="28"/>
          <w:rtl/>
        </w:rPr>
        <w:t>ع</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خوارج، به او مجال</w:t>
      </w:r>
      <w:r w:rsidRPr="004C39C4">
        <w:rPr>
          <w:rFonts w:cs="B Mitra" w:hint="cs"/>
          <w:sz w:val="28"/>
          <w:szCs w:val="28"/>
          <w:rtl/>
        </w:rPr>
        <w:t>ی</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جنگ با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شام نم</w:t>
      </w:r>
      <w:r w:rsidRPr="004C39C4">
        <w:rPr>
          <w:rFonts w:cs="B Mitra" w:hint="cs"/>
          <w:sz w:val="28"/>
          <w:szCs w:val="28"/>
          <w:rtl/>
        </w:rPr>
        <w:t>ی‌</w:t>
      </w:r>
      <w:r w:rsidRPr="004C39C4">
        <w:rPr>
          <w:rFonts w:cs="B Mitra" w:hint="eastAsia"/>
          <w:sz w:val="28"/>
          <w:szCs w:val="28"/>
          <w:rtl/>
        </w:rPr>
        <w:t>داد</w:t>
      </w:r>
      <w:r w:rsidRPr="004C39C4">
        <w:rPr>
          <w:rFonts w:cs="B Mitra"/>
          <w:sz w:val="28"/>
          <w:szCs w:val="28"/>
          <w:rtl/>
        </w:rPr>
        <w:t>. عبدالملك كه با عقد قرارداد ترك مخاصمه با روم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پذ</w:t>
      </w:r>
      <w:r w:rsidRPr="004C39C4">
        <w:rPr>
          <w:rFonts w:cs="B Mitra" w:hint="cs"/>
          <w:sz w:val="28"/>
          <w:szCs w:val="28"/>
          <w:rtl/>
        </w:rPr>
        <w:t>ی</w:t>
      </w:r>
      <w:r w:rsidRPr="004C39C4">
        <w:rPr>
          <w:rFonts w:cs="B Mitra" w:hint="eastAsia"/>
          <w:sz w:val="28"/>
          <w:szCs w:val="28"/>
          <w:rtl/>
        </w:rPr>
        <w:t>رش</w:t>
      </w:r>
      <w:r w:rsidRPr="004C39C4">
        <w:rPr>
          <w:rFonts w:cs="B Mitra"/>
          <w:sz w:val="28"/>
          <w:szCs w:val="28"/>
          <w:rtl/>
        </w:rPr>
        <w:t xml:space="preserve"> شرا</w:t>
      </w:r>
      <w:r w:rsidRPr="004C39C4">
        <w:rPr>
          <w:rFonts w:cs="B Mitra" w:hint="cs"/>
          <w:sz w:val="28"/>
          <w:szCs w:val="28"/>
          <w:rtl/>
        </w:rPr>
        <w:t>ی</w:t>
      </w:r>
      <w:r w:rsidRPr="004C39C4">
        <w:rPr>
          <w:rFonts w:cs="B Mitra" w:hint="eastAsia"/>
          <w:sz w:val="28"/>
          <w:szCs w:val="28"/>
          <w:rtl/>
        </w:rPr>
        <w:t>ط</w:t>
      </w:r>
      <w:r w:rsidRPr="004C39C4">
        <w:rPr>
          <w:rFonts w:cs="B Mitra"/>
          <w:sz w:val="28"/>
          <w:szCs w:val="28"/>
          <w:rtl/>
        </w:rPr>
        <w:t xml:space="preserve"> سنگ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از آن جانب آسوده خاطر شده بود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۱۵۰؛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فرج، ۴۲بب‌ ، ۹۴-۹۵)، آماد</w:t>
      </w:r>
      <w:r w:rsidRPr="004C39C4">
        <w:rPr>
          <w:rFonts w:cs="B Mitra" w:hint="cs"/>
          <w:sz w:val="28"/>
          <w:szCs w:val="28"/>
          <w:rtl/>
        </w:rPr>
        <w:t>ۀ</w:t>
      </w:r>
      <w:r w:rsidRPr="004C39C4">
        <w:rPr>
          <w:rFonts w:cs="B Mitra"/>
          <w:sz w:val="28"/>
          <w:szCs w:val="28"/>
          <w:rtl/>
        </w:rPr>
        <w:t xml:space="preserve"> جنگ با مصعب گرد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۱۲۷)؛ اما در ۶۹-۷۰ق / ۶۸۸-۶۸۹م آگاه</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كه عمرو بن سع</w:t>
      </w:r>
      <w:r w:rsidRPr="004C39C4">
        <w:rPr>
          <w:rFonts w:cs="B Mitra" w:hint="cs"/>
          <w:sz w:val="28"/>
          <w:szCs w:val="28"/>
          <w:rtl/>
        </w:rPr>
        <w:t>ی</w:t>
      </w:r>
      <w:r w:rsidRPr="004C39C4">
        <w:rPr>
          <w:rFonts w:cs="B Mitra" w:hint="eastAsia"/>
          <w:sz w:val="28"/>
          <w:szCs w:val="28"/>
          <w:rtl/>
        </w:rPr>
        <w:t>دبن</w:t>
      </w:r>
      <w:r w:rsidRPr="004C39C4">
        <w:rPr>
          <w:rFonts w:cs="B Mitra"/>
          <w:sz w:val="28"/>
          <w:szCs w:val="28"/>
          <w:rtl/>
        </w:rPr>
        <w:t xml:space="preserve"> عاص ــ كه قرار بود جانش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باشد (نک‌ : سطرها</w:t>
      </w:r>
      <w:r w:rsidRPr="004C39C4">
        <w:rPr>
          <w:rFonts w:cs="B Mitra" w:hint="cs"/>
          <w:sz w:val="28"/>
          <w:szCs w:val="28"/>
          <w:rtl/>
        </w:rPr>
        <w:t>ی</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ــ احتمالاً بر اثر نوم</w:t>
      </w:r>
      <w:r w:rsidRPr="004C39C4">
        <w:rPr>
          <w:rFonts w:cs="B Mitra" w:hint="cs"/>
          <w:sz w:val="28"/>
          <w:szCs w:val="28"/>
          <w:rtl/>
        </w:rPr>
        <w:t>ی</w:t>
      </w:r>
      <w:r w:rsidRPr="004C39C4">
        <w:rPr>
          <w:rFonts w:cs="B Mitra" w:hint="eastAsia"/>
          <w:sz w:val="28"/>
          <w:szCs w:val="28"/>
          <w:rtl/>
        </w:rPr>
        <w:t>د</w:t>
      </w:r>
      <w:r w:rsidRPr="004C39C4">
        <w:rPr>
          <w:rFonts w:cs="B Mitra" w:hint="cs"/>
          <w:sz w:val="28"/>
          <w:szCs w:val="28"/>
          <w:rtl/>
        </w:rPr>
        <w:t>ی</w:t>
      </w:r>
      <w:r w:rsidRPr="004C39C4">
        <w:rPr>
          <w:rFonts w:cs="B Mitra"/>
          <w:sz w:val="28"/>
          <w:szCs w:val="28"/>
          <w:rtl/>
        </w:rPr>
        <w:t xml:space="preserve"> از دست </w:t>
      </w:r>
      <w:r w:rsidRPr="004C39C4">
        <w:rPr>
          <w:rFonts w:cs="B Mitra" w:hint="cs"/>
          <w:sz w:val="28"/>
          <w:szCs w:val="28"/>
          <w:rtl/>
        </w:rPr>
        <w:t>ی</w:t>
      </w:r>
      <w:r w:rsidRPr="004C39C4">
        <w:rPr>
          <w:rFonts w:cs="B Mitra" w:hint="eastAsia"/>
          <w:sz w:val="28"/>
          <w:szCs w:val="28"/>
          <w:rtl/>
        </w:rPr>
        <w:t>افتن</w:t>
      </w:r>
      <w:r w:rsidRPr="004C39C4">
        <w:rPr>
          <w:rFonts w:cs="B Mitra"/>
          <w:sz w:val="28"/>
          <w:szCs w:val="28"/>
          <w:rtl/>
        </w:rPr>
        <w:t xml:space="preserve"> به كرس</w:t>
      </w:r>
      <w:r w:rsidRPr="004C39C4">
        <w:rPr>
          <w:rFonts w:cs="B Mitra" w:hint="cs"/>
          <w:sz w:val="28"/>
          <w:szCs w:val="28"/>
          <w:rtl/>
        </w:rPr>
        <w:t>ی</w:t>
      </w:r>
      <w:r w:rsidRPr="004C39C4">
        <w:rPr>
          <w:rFonts w:cs="B Mitra"/>
          <w:sz w:val="28"/>
          <w:szCs w:val="28"/>
          <w:rtl/>
        </w:rPr>
        <w:t xml:space="preserve"> خلافت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۱۴۰)، با استفاده از غ</w:t>
      </w:r>
      <w:r w:rsidRPr="004C39C4">
        <w:rPr>
          <w:rFonts w:cs="B Mitra" w:hint="cs"/>
          <w:sz w:val="28"/>
          <w:szCs w:val="28"/>
          <w:rtl/>
        </w:rPr>
        <w:t>ی</w:t>
      </w:r>
      <w:r w:rsidRPr="004C39C4">
        <w:rPr>
          <w:rFonts w:cs="B Mitra" w:hint="eastAsia"/>
          <w:sz w:val="28"/>
          <w:szCs w:val="28"/>
          <w:rtl/>
        </w:rPr>
        <w:t>بت</w:t>
      </w:r>
      <w:r w:rsidRPr="004C39C4">
        <w:rPr>
          <w:rFonts w:cs="B Mitra"/>
          <w:sz w:val="28"/>
          <w:szCs w:val="28"/>
          <w:rtl/>
        </w:rPr>
        <w:t xml:space="preserve"> عبدالملك، بر او شور</w:t>
      </w:r>
      <w:r w:rsidRPr="004C39C4">
        <w:rPr>
          <w:rFonts w:cs="B Mitra" w:hint="cs"/>
          <w:sz w:val="28"/>
          <w:szCs w:val="28"/>
          <w:rtl/>
        </w:rPr>
        <w:t>ی</w:t>
      </w:r>
      <w:r w:rsidRPr="004C39C4">
        <w:rPr>
          <w:rFonts w:cs="B Mitra" w:hint="eastAsia"/>
          <w:sz w:val="28"/>
          <w:szCs w:val="28"/>
          <w:rtl/>
        </w:rPr>
        <w:t>ده</w:t>
      </w:r>
      <w:r w:rsidRPr="004C39C4">
        <w:rPr>
          <w:rFonts w:cs="B Mitra"/>
          <w:sz w:val="28"/>
          <w:szCs w:val="28"/>
          <w:rtl/>
        </w:rPr>
        <w:t xml:space="preserve"> است. بنابرا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ناچار به دمشق بازگشت و ب</w:t>
      </w:r>
      <w:r w:rsidRPr="004C39C4">
        <w:rPr>
          <w:rFonts w:cs="B Mitra" w:hint="eastAsia"/>
          <w:sz w:val="28"/>
          <w:szCs w:val="28"/>
          <w:rtl/>
        </w:rPr>
        <w:t>ا</w:t>
      </w:r>
      <w:r w:rsidRPr="004C39C4">
        <w:rPr>
          <w:rFonts w:cs="B Mitra"/>
          <w:sz w:val="28"/>
          <w:szCs w:val="28"/>
          <w:rtl/>
        </w:rPr>
        <w:t xml:space="preserve"> شدت هر چه تمام‌تر شورش او را فرو نشاند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۶ / ۵۸ بب‌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۱۴۰ بب‌ ). آن گاه بار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رو به سو</w:t>
      </w:r>
      <w:r w:rsidRPr="004C39C4">
        <w:rPr>
          <w:rFonts w:cs="B Mitra" w:hint="cs"/>
          <w:sz w:val="28"/>
          <w:szCs w:val="28"/>
          <w:rtl/>
        </w:rPr>
        <w:t>ی</w:t>
      </w:r>
      <w:r w:rsidRPr="004C39C4">
        <w:rPr>
          <w:rFonts w:cs="B Mitra"/>
          <w:sz w:val="28"/>
          <w:szCs w:val="28"/>
          <w:rtl/>
        </w:rPr>
        <w:t xml:space="preserve"> عراق نهاد، اما جنگ با اتباع ابن‌زب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در عراق به سبب سرما و زمستان به درازا كش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(همان، ۶ / ۱۵۱). سرانجام، در جنگ نها</w:t>
      </w:r>
      <w:r w:rsidRPr="004C39C4">
        <w:rPr>
          <w:rFonts w:cs="B Mitra" w:hint="cs"/>
          <w:sz w:val="28"/>
          <w:szCs w:val="28"/>
          <w:rtl/>
        </w:rPr>
        <w:t>یی</w:t>
      </w:r>
      <w:r w:rsidRPr="004C39C4">
        <w:rPr>
          <w:rFonts w:cs="B Mitra"/>
          <w:sz w:val="28"/>
          <w:szCs w:val="28"/>
          <w:rtl/>
        </w:rPr>
        <w:t xml:space="preserve"> در د</w:t>
      </w:r>
      <w:r w:rsidRPr="004C39C4">
        <w:rPr>
          <w:rFonts w:cs="B Mitra" w:hint="cs"/>
          <w:sz w:val="28"/>
          <w:szCs w:val="28"/>
          <w:rtl/>
        </w:rPr>
        <w:t>ی</w:t>
      </w:r>
      <w:r w:rsidRPr="004C39C4">
        <w:rPr>
          <w:rFonts w:cs="B Mitra" w:hint="eastAsia"/>
          <w:sz w:val="28"/>
          <w:szCs w:val="28"/>
          <w:rtl/>
        </w:rPr>
        <w:t>رجاثل</w:t>
      </w:r>
      <w:r w:rsidRPr="004C39C4">
        <w:rPr>
          <w:rFonts w:cs="B Mitra" w:hint="cs"/>
          <w:sz w:val="28"/>
          <w:szCs w:val="28"/>
          <w:rtl/>
        </w:rPr>
        <w:t>ی</w:t>
      </w:r>
      <w:r w:rsidRPr="004C39C4">
        <w:rPr>
          <w:rFonts w:cs="B Mitra" w:hint="eastAsia"/>
          <w:sz w:val="28"/>
          <w:szCs w:val="28"/>
          <w:rtl/>
        </w:rPr>
        <w:t>ق،</w:t>
      </w:r>
      <w:r w:rsidRPr="004C39C4">
        <w:rPr>
          <w:rFonts w:cs="B Mitra"/>
          <w:sz w:val="28"/>
          <w:szCs w:val="28"/>
          <w:rtl/>
        </w:rPr>
        <w:t xml:space="preserve"> م</w:t>
      </w:r>
      <w:r w:rsidRPr="004C39C4">
        <w:rPr>
          <w:rFonts w:cs="B Mitra" w:hint="eastAsia"/>
          <w:sz w:val="28"/>
          <w:szCs w:val="28"/>
          <w:rtl/>
        </w:rPr>
        <w:t>صعب</w:t>
      </w:r>
      <w:r w:rsidRPr="004C39C4">
        <w:rPr>
          <w:rFonts w:cs="B Mitra"/>
          <w:sz w:val="28"/>
          <w:szCs w:val="28"/>
          <w:rtl/>
        </w:rPr>
        <w:t xml:space="preserve"> 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در ۷۱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۷۲ق شكست خورد و كشته شد (همان، ۶ / ۱۵۹-۱۶۰؛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۳۱۷).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چون</w:t>
      </w:r>
      <w:r w:rsidRPr="004C39C4">
        <w:rPr>
          <w:rFonts w:cs="B Mitra"/>
          <w:sz w:val="28"/>
          <w:szCs w:val="28"/>
          <w:rtl/>
        </w:rPr>
        <w:t xml:space="preserve"> عبدالملك فاتحانه به كوفه درآمد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۱۶۲)،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از مدت</w:t>
      </w:r>
      <w:r w:rsidRPr="004C39C4">
        <w:rPr>
          <w:rFonts w:cs="B Mitra" w:hint="cs"/>
          <w:sz w:val="28"/>
          <w:szCs w:val="28"/>
          <w:rtl/>
        </w:rPr>
        <w:t>ی</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در مكه پناه گرفته بود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۱۱۶) و م</w:t>
      </w:r>
      <w:r w:rsidRPr="004C39C4">
        <w:rPr>
          <w:rFonts w:cs="B Mitra" w:hint="cs"/>
          <w:sz w:val="28"/>
          <w:szCs w:val="28"/>
          <w:rtl/>
        </w:rPr>
        <w:t>ی‌</w:t>
      </w:r>
      <w:r w:rsidRPr="004C39C4">
        <w:rPr>
          <w:rFonts w:cs="B Mitra" w:hint="eastAsia"/>
          <w:sz w:val="28"/>
          <w:szCs w:val="28"/>
          <w:rtl/>
        </w:rPr>
        <w:t>پنداشت</w:t>
      </w:r>
      <w:r w:rsidRPr="004C39C4">
        <w:rPr>
          <w:rFonts w:cs="B Mitra"/>
          <w:sz w:val="28"/>
          <w:szCs w:val="28"/>
          <w:rtl/>
        </w:rPr>
        <w:t xml:space="preserve"> كه كس</w:t>
      </w:r>
      <w:r w:rsidRPr="004C39C4">
        <w:rPr>
          <w:rFonts w:cs="B Mitra" w:hint="cs"/>
          <w:sz w:val="28"/>
          <w:szCs w:val="28"/>
          <w:rtl/>
        </w:rPr>
        <w:t>ی</w:t>
      </w:r>
      <w:r w:rsidRPr="004C39C4">
        <w:rPr>
          <w:rFonts w:cs="B Mitra"/>
          <w:sz w:val="28"/>
          <w:szCs w:val="28"/>
          <w:rtl/>
        </w:rPr>
        <w:t xml:space="preserve"> را در حرم اله</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ارا</w:t>
      </w:r>
      <w:r w:rsidRPr="004C39C4">
        <w:rPr>
          <w:rFonts w:cs="B Mitra" w:hint="cs"/>
          <w:sz w:val="28"/>
          <w:szCs w:val="28"/>
          <w:rtl/>
        </w:rPr>
        <w:t>ی</w:t>
      </w:r>
      <w:r w:rsidRPr="004C39C4">
        <w:rPr>
          <w:rFonts w:cs="B Mitra"/>
          <w:sz w:val="28"/>
          <w:szCs w:val="28"/>
          <w:rtl/>
        </w:rPr>
        <w:t xml:space="preserve"> جنگ با او نخواهد بود، اما عبدالملك حجاج بن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ثقف</w:t>
      </w:r>
      <w:r w:rsidRPr="004C39C4">
        <w:rPr>
          <w:rFonts w:cs="B Mitra" w:hint="cs"/>
          <w:sz w:val="28"/>
          <w:szCs w:val="28"/>
          <w:rtl/>
        </w:rPr>
        <w:t>ی</w:t>
      </w:r>
      <w:r w:rsidRPr="004C39C4">
        <w:rPr>
          <w:rFonts w:cs="B Mitra"/>
          <w:sz w:val="28"/>
          <w:szCs w:val="28"/>
          <w:rtl/>
        </w:rPr>
        <w:t xml:space="preserve"> را با لشكر</w:t>
      </w:r>
      <w:r w:rsidRPr="004C39C4">
        <w:rPr>
          <w:rFonts w:cs="B Mitra" w:hint="cs"/>
          <w:sz w:val="28"/>
          <w:szCs w:val="28"/>
          <w:rtl/>
        </w:rPr>
        <w:t>ی</w:t>
      </w:r>
      <w:r w:rsidRPr="004C39C4">
        <w:rPr>
          <w:rFonts w:cs="B Mitra"/>
          <w:sz w:val="28"/>
          <w:szCs w:val="28"/>
          <w:rtl/>
        </w:rPr>
        <w:t xml:space="preserve"> گران رهسپار نبرد با او كرد (همان، ۷ / ۱۱۵۷؛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۱۷۴). حجاج پس از سركوب عوامل ابن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در طائف (همان، ۶ / ۱۷۴-۱۷۵)، با كسب اخت</w:t>
      </w:r>
      <w:r w:rsidRPr="004C39C4">
        <w:rPr>
          <w:rFonts w:cs="B Mitra" w:hint="cs"/>
          <w:sz w:val="28"/>
          <w:szCs w:val="28"/>
          <w:rtl/>
        </w:rPr>
        <w:t>ی</w:t>
      </w:r>
      <w:r w:rsidRPr="004C39C4">
        <w:rPr>
          <w:rFonts w:cs="B Mitra" w:hint="eastAsia"/>
          <w:sz w:val="28"/>
          <w:szCs w:val="28"/>
          <w:rtl/>
        </w:rPr>
        <w:t>ارات</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تعرض به مكه،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ماه شهر را در محاصره گرفت كه بر اثر آن قحط</w:t>
      </w:r>
      <w:r w:rsidRPr="004C39C4">
        <w:rPr>
          <w:rFonts w:cs="B Mitra" w:hint="cs"/>
          <w:sz w:val="28"/>
          <w:szCs w:val="28"/>
          <w:rtl/>
        </w:rPr>
        <w:t>ی</w:t>
      </w:r>
      <w:r w:rsidRPr="004C39C4">
        <w:rPr>
          <w:rFonts w:cs="B Mitra"/>
          <w:sz w:val="28"/>
          <w:szCs w:val="28"/>
          <w:rtl/>
        </w:rPr>
        <w:t xml:space="preserve"> شد و كعبه آماج ت</w:t>
      </w:r>
      <w:r w:rsidRPr="004C39C4">
        <w:rPr>
          <w:rFonts w:cs="B Mitra" w:hint="cs"/>
          <w:sz w:val="28"/>
          <w:szCs w:val="28"/>
          <w:rtl/>
        </w:rPr>
        <w:t>ی</w:t>
      </w:r>
      <w:r w:rsidRPr="004C39C4">
        <w:rPr>
          <w:rFonts w:cs="B Mitra" w:hint="eastAsia"/>
          <w:sz w:val="28"/>
          <w:szCs w:val="28"/>
          <w:rtl/>
        </w:rPr>
        <w:t>رها</w:t>
      </w:r>
      <w:r w:rsidRPr="004C39C4">
        <w:rPr>
          <w:rFonts w:cs="B Mitra" w:hint="cs"/>
          <w:sz w:val="28"/>
          <w:szCs w:val="28"/>
          <w:rtl/>
        </w:rPr>
        <w:t>ی</w:t>
      </w:r>
      <w:r w:rsidRPr="004C39C4">
        <w:rPr>
          <w:rFonts w:cs="B Mitra"/>
          <w:sz w:val="28"/>
          <w:szCs w:val="28"/>
          <w:rtl/>
        </w:rPr>
        <w:t xml:space="preserve"> آتش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واقع گرد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۱۲۰-۱۲۱</w:t>
      </w:r>
      <w:r w:rsidRPr="004C39C4">
        <w:rPr>
          <w:rFonts w:cs="B Mitra" w:hint="eastAsia"/>
          <w:sz w:val="28"/>
          <w:szCs w:val="28"/>
          <w:rtl/>
        </w:rPr>
        <w:t>،</w:t>
      </w:r>
      <w:r w:rsidRPr="004C39C4">
        <w:rPr>
          <w:rFonts w:cs="B Mitra"/>
          <w:sz w:val="28"/>
          <w:szCs w:val="28"/>
          <w:rtl/>
        </w:rPr>
        <w:t xml:space="preserve"> ۱۲۸؛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۱۸۷ بب‌ ؛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۳۱۸) و سرانجام ابن‌زب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در ۷۳ق / ۶۹۲م از پا</w:t>
      </w:r>
      <w:r w:rsidRPr="004C39C4">
        <w:rPr>
          <w:rFonts w:cs="B Mitra" w:hint="cs"/>
          <w:sz w:val="28"/>
          <w:szCs w:val="28"/>
          <w:rtl/>
        </w:rPr>
        <w:t>ی</w:t>
      </w:r>
      <w:r w:rsidRPr="004C39C4">
        <w:rPr>
          <w:rFonts w:cs="B Mitra"/>
          <w:sz w:val="28"/>
          <w:szCs w:val="28"/>
          <w:rtl/>
        </w:rPr>
        <w:t xml:space="preserve"> درآمد (همانجاها). عبدالملك سپس به نبرد با روم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پرداخت و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را به سخت</w:t>
      </w:r>
      <w:r w:rsidRPr="004C39C4">
        <w:rPr>
          <w:rFonts w:cs="B Mitra" w:hint="cs"/>
          <w:sz w:val="28"/>
          <w:szCs w:val="28"/>
          <w:rtl/>
        </w:rPr>
        <w:t>ی</w:t>
      </w:r>
      <w:r w:rsidRPr="004C39C4">
        <w:rPr>
          <w:rFonts w:cs="B Mitra"/>
          <w:sz w:val="28"/>
          <w:szCs w:val="28"/>
          <w:rtl/>
        </w:rPr>
        <w:t xml:space="preserve"> شكست داد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۱۹۴؛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فرج، ۴۹-۵۱؛ ولهاوزن، ۱۷۶-۱۷۷).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طول خلافت عبدالملك تقر</w:t>
      </w:r>
      <w:r w:rsidRPr="004C39C4">
        <w:rPr>
          <w:rFonts w:cs="B Mitra" w:hint="cs"/>
          <w:sz w:val="28"/>
          <w:szCs w:val="28"/>
          <w:rtl/>
        </w:rPr>
        <w:t>ی</w:t>
      </w:r>
      <w:r w:rsidRPr="004C39C4">
        <w:rPr>
          <w:rFonts w:cs="B Mitra" w:hint="eastAsia"/>
          <w:sz w:val="28"/>
          <w:szCs w:val="28"/>
          <w:rtl/>
        </w:rPr>
        <w:t>باً</w:t>
      </w:r>
      <w:r w:rsidRPr="004C39C4">
        <w:rPr>
          <w:rFonts w:cs="B Mitra"/>
          <w:sz w:val="28"/>
          <w:szCs w:val="28"/>
          <w:rtl/>
        </w:rPr>
        <w:t xml:space="preserve"> هر ساله مانند دور</w:t>
      </w:r>
      <w:r w:rsidRPr="004C39C4">
        <w:rPr>
          <w:rFonts w:cs="B Mitra" w:hint="cs"/>
          <w:sz w:val="28"/>
          <w:szCs w:val="28"/>
          <w:rtl/>
        </w:rPr>
        <w:t>ۀ</w:t>
      </w:r>
      <w:r w:rsidRPr="004C39C4">
        <w:rPr>
          <w:rFonts w:cs="B Mitra"/>
          <w:sz w:val="28"/>
          <w:szCs w:val="28"/>
          <w:rtl/>
        </w:rPr>
        <w:t xml:space="preserve">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یی</w:t>
      </w:r>
      <w:r w:rsidRPr="004C39C4">
        <w:rPr>
          <w:rFonts w:cs="B Mitra"/>
          <w:sz w:val="28"/>
          <w:szCs w:val="28"/>
          <w:rtl/>
        </w:rPr>
        <w:t xml:space="preserve"> با روم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آمد</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۲۰۲، ۳۱۸، ۳۳۰، ۳۳۱، ۳۸۵؛ برا</w:t>
      </w:r>
      <w:r w:rsidRPr="004C39C4">
        <w:rPr>
          <w:rFonts w:cs="B Mitra" w:hint="cs"/>
          <w:sz w:val="28"/>
          <w:szCs w:val="28"/>
          <w:rtl/>
        </w:rPr>
        <w:t>ی</w:t>
      </w:r>
      <w:r w:rsidRPr="004C39C4">
        <w:rPr>
          <w:rFonts w:cs="B Mitra"/>
          <w:sz w:val="28"/>
          <w:szCs w:val="28"/>
          <w:rtl/>
        </w:rPr>
        <w:t xml:space="preserve"> آگاه</w:t>
      </w:r>
      <w:r w:rsidRPr="004C39C4">
        <w:rPr>
          <w:rFonts w:cs="B Mitra" w:hint="cs"/>
          <w:sz w:val="28"/>
          <w:szCs w:val="28"/>
          <w:rtl/>
        </w:rPr>
        <w:t>ی</w:t>
      </w:r>
      <w:r w:rsidRPr="004C39C4">
        <w:rPr>
          <w:rFonts w:cs="B Mitra"/>
          <w:sz w:val="28"/>
          <w:szCs w:val="28"/>
          <w:rtl/>
        </w:rPr>
        <w:t xml:space="preserve"> از دامن</w:t>
      </w:r>
      <w:r w:rsidRPr="004C39C4">
        <w:rPr>
          <w:rFonts w:cs="B Mitra" w:hint="cs"/>
          <w:sz w:val="28"/>
          <w:szCs w:val="28"/>
          <w:rtl/>
        </w:rPr>
        <w:t>ۀ</w:t>
      </w:r>
      <w:r w:rsidRPr="004C39C4">
        <w:rPr>
          <w:rFonts w:cs="B Mitra"/>
          <w:sz w:val="28"/>
          <w:szCs w:val="28"/>
          <w:rtl/>
        </w:rPr>
        <w:t xml:space="preserve"> فتوحات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عهد، نک‌ : فرج، ۱۰۲ بب‌ ). و</w:t>
      </w:r>
      <w:r w:rsidRPr="004C39C4">
        <w:rPr>
          <w:rFonts w:cs="B Mitra" w:hint="cs"/>
          <w:sz w:val="28"/>
          <w:szCs w:val="28"/>
          <w:rtl/>
        </w:rPr>
        <w:t>ی</w:t>
      </w:r>
      <w:r w:rsidRPr="004C39C4">
        <w:rPr>
          <w:rFonts w:cs="B Mitra"/>
          <w:sz w:val="28"/>
          <w:szCs w:val="28"/>
          <w:rtl/>
        </w:rPr>
        <w:t xml:space="preserve"> حجاج را به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گماشت و امارت عراق را به برادر خود، بشر س</w:t>
      </w:r>
      <w:r w:rsidRPr="004C39C4">
        <w:rPr>
          <w:rFonts w:cs="B Mitra" w:hint="eastAsia"/>
          <w:sz w:val="28"/>
          <w:szCs w:val="28"/>
          <w:rtl/>
        </w:rPr>
        <w:t>پرد</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۶ / ۲۰۲؛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ه‌ د، بشر بن مروان)؛ اما پس از مرگ بشر در ۷۴ق، نخست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عراق، و سپس در ۷۸ق حكمران</w:t>
      </w:r>
      <w:r w:rsidRPr="004C39C4">
        <w:rPr>
          <w:rFonts w:cs="B Mitra" w:hint="cs"/>
          <w:sz w:val="28"/>
          <w:szCs w:val="28"/>
          <w:rtl/>
        </w:rPr>
        <w:t>ی</w:t>
      </w:r>
      <w:r w:rsidRPr="004C39C4">
        <w:rPr>
          <w:rFonts w:cs="B Mitra"/>
          <w:sz w:val="28"/>
          <w:szCs w:val="28"/>
          <w:rtl/>
        </w:rPr>
        <w:t xml:space="preserve"> سراسر قلمرو ا</w:t>
      </w:r>
      <w:r w:rsidRPr="004C39C4">
        <w:rPr>
          <w:rFonts w:cs="B Mitra" w:hint="cs"/>
          <w:sz w:val="28"/>
          <w:szCs w:val="28"/>
          <w:rtl/>
        </w:rPr>
        <w:t>ی</w:t>
      </w:r>
      <w:r w:rsidRPr="004C39C4">
        <w:rPr>
          <w:rFonts w:cs="B Mitra" w:hint="eastAsia"/>
          <w:sz w:val="28"/>
          <w:szCs w:val="28"/>
          <w:rtl/>
        </w:rPr>
        <w:t>ران</w:t>
      </w:r>
      <w:r w:rsidRPr="004C39C4">
        <w:rPr>
          <w:rFonts w:cs="B Mitra"/>
          <w:sz w:val="28"/>
          <w:szCs w:val="28"/>
          <w:rtl/>
        </w:rPr>
        <w:t xml:space="preserve"> تا اقصا</w:t>
      </w:r>
      <w:r w:rsidRPr="004C39C4">
        <w:rPr>
          <w:rFonts w:cs="B Mitra" w:hint="cs"/>
          <w:sz w:val="28"/>
          <w:szCs w:val="28"/>
          <w:rtl/>
        </w:rPr>
        <w:t>ی</w:t>
      </w:r>
      <w:r w:rsidRPr="004C39C4">
        <w:rPr>
          <w:rFonts w:cs="B Mitra"/>
          <w:sz w:val="28"/>
          <w:szCs w:val="28"/>
          <w:rtl/>
        </w:rPr>
        <w:t xml:space="preserve"> شرق را به حجاج سپرد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۲۰۲ بب‌ ، ۶ / ۳۱۹ بب‌ ). ب</w:t>
      </w:r>
      <w:r w:rsidRPr="004C39C4">
        <w:rPr>
          <w:rFonts w:cs="B Mitra" w:hint="cs"/>
          <w:sz w:val="28"/>
          <w:szCs w:val="28"/>
          <w:rtl/>
        </w:rPr>
        <w:t>ی‌</w:t>
      </w:r>
      <w:r w:rsidRPr="004C39C4">
        <w:rPr>
          <w:rFonts w:cs="B Mitra" w:hint="eastAsia"/>
          <w:sz w:val="28"/>
          <w:szCs w:val="28"/>
          <w:rtl/>
        </w:rPr>
        <w:t>گمان،</w:t>
      </w:r>
      <w:r w:rsidRPr="004C39C4">
        <w:rPr>
          <w:rFonts w:cs="B Mitra"/>
          <w:sz w:val="28"/>
          <w:szCs w:val="28"/>
          <w:rtl/>
        </w:rPr>
        <w:t xml:space="preserve"> حجاج نه فقط </w:t>
      </w:r>
      <w:r w:rsidRPr="004C39C4">
        <w:rPr>
          <w:rFonts w:cs="B Mitra"/>
          <w:sz w:val="28"/>
          <w:szCs w:val="28"/>
          <w:rtl/>
        </w:rPr>
        <w:lastRenderedPageBreak/>
        <w:t>از ح</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بلكه از پا</w:t>
      </w:r>
      <w:r w:rsidRPr="004C39C4">
        <w:rPr>
          <w:rFonts w:cs="B Mitra" w:hint="eastAsia"/>
          <w:sz w:val="28"/>
          <w:szCs w:val="28"/>
          <w:rtl/>
        </w:rPr>
        <w:t>ره‌ا</w:t>
      </w:r>
      <w:r w:rsidRPr="004C39C4">
        <w:rPr>
          <w:rFonts w:cs="B Mitra" w:hint="cs"/>
          <w:sz w:val="28"/>
          <w:szCs w:val="28"/>
          <w:rtl/>
        </w:rPr>
        <w:t>ی</w:t>
      </w:r>
      <w:r w:rsidRPr="004C39C4">
        <w:rPr>
          <w:rFonts w:cs="B Mitra"/>
          <w:sz w:val="28"/>
          <w:szCs w:val="28"/>
          <w:rtl/>
        </w:rPr>
        <w:t xml:space="preserve"> جهات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شخص</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مسلط در دور</w:t>
      </w:r>
      <w:r w:rsidRPr="004C39C4">
        <w:rPr>
          <w:rFonts w:cs="B Mitra" w:hint="cs"/>
          <w:sz w:val="28"/>
          <w:szCs w:val="28"/>
          <w:rtl/>
        </w:rPr>
        <w:t>ۀ</w:t>
      </w:r>
      <w:r w:rsidRPr="004C39C4">
        <w:rPr>
          <w:rFonts w:cs="B Mitra"/>
          <w:sz w:val="28"/>
          <w:szCs w:val="28"/>
          <w:rtl/>
        </w:rPr>
        <w:t xml:space="preserve"> عبدالملك و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بود و م</w:t>
      </w:r>
      <w:r w:rsidRPr="004C39C4">
        <w:rPr>
          <w:rFonts w:cs="B Mitra" w:hint="cs"/>
          <w:sz w:val="28"/>
          <w:szCs w:val="28"/>
          <w:rtl/>
        </w:rPr>
        <w:t>ی‌</w:t>
      </w:r>
      <w:r w:rsidRPr="004C39C4">
        <w:rPr>
          <w:rFonts w:cs="B Mitra" w:hint="eastAsia"/>
          <w:sz w:val="28"/>
          <w:szCs w:val="28"/>
          <w:rtl/>
        </w:rPr>
        <w:t>توان</w:t>
      </w:r>
      <w:r w:rsidRPr="004C39C4">
        <w:rPr>
          <w:rFonts w:cs="B Mitra"/>
          <w:sz w:val="28"/>
          <w:szCs w:val="28"/>
          <w:rtl/>
        </w:rPr>
        <w:t xml:space="preserve"> گفت كه در خلافت، شر</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سرسپرد</w:t>
      </w:r>
      <w:r w:rsidRPr="004C39C4">
        <w:rPr>
          <w:rFonts w:cs="B Mitra" w:hint="cs"/>
          <w:sz w:val="28"/>
          <w:szCs w:val="28"/>
          <w:rtl/>
        </w:rPr>
        <w:t>ۀ</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محسوب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و</w:t>
      </w:r>
      <w:r w:rsidRPr="004C39C4">
        <w:rPr>
          <w:rFonts w:cs="B Mitra" w:hint="cs"/>
          <w:sz w:val="28"/>
          <w:szCs w:val="28"/>
          <w:rtl/>
        </w:rPr>
        <w:t>ی</w:t>
      </w:r>
      <w:r w:rsidRPr="004C39C4">
        <w:rPr>
          <w:rFonts w:cs="B Mitra"/>
          <w:sz w:val="28"/>
          <w:szCs w:val="28"/>
          <w:rtl/>
        </w:rPr>
        <w:t xml:space="preserve"> با خشونت</w:t>
      </w:r>
      <w:r w:rsidRPr="004C39C4">
        <w:rPr>
          <w:rFonts w:cs="B Mitra" w:hint="cs"/>
          <w:sz w:val="28"/>
          <w:szCs w:val="28"/>
          <w:rtl/>
        </w:rPr>
        <w:t>ی</w:t>
      </w:r>
      <w:r w:rsidRPr="004C39C4">
        <w:rPr>
          <w:rFonts w:cs="B Mitra"/>
          <w:sz w:val="28"/>
          <w:szCs w:val="28"/>
          <w:rtl/>
        </w:rPr>
        <w:t xml:space="preserve"> كم نظ</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سرزم</w:t>
      </w:r>
      <w:r w:rsidRPr="004C39C4">
        <w:rPr>
          <w:rFonts w:cs="B Mitra" w:hint="cs"/>
          <w:sz w:val="28"/>
          <w:szCs w:val="28"/>
          <w:rtl/>
        </w:rPr>
        <w:t>ی</w:t>
      </w:r>
      <w:r w:rsidRPr="004C39C4">
        <w:rPr>
          <w:rFonts w:cs="B Mitra" w:hint="eastAsia"/>
          <w:sz w:val="28"/>
          <w:szCs w:val="28"/>
          <w:rtl/>
        </w:rPr>
        <w:t>نها</w:t>
      </w:r>
      <w:r w:rsidRPr="004C39C4">
        <w:rPr>
          <w:rFonts w:cs="B Mitra" w:hint="cs"/>
          <w:sz w:val="28"/>
          <w:szCs w:val="28"/>
          <w:rtl/>
        </w:rPr>
        <w:t>ی</w:t>
      </w:r>
      <w:r w:rsidRPr="004C39C4">
        <w:rPr>
          <w:rFonts w:cs="B Mitra"/>
          <w:sz w:val="28"/>
          <w:szCs w:val="28"/>
          <w:rtl/>
        </w:rPr>
        <w:t xml:space="preserve"> تحت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خود را آرام كرد و در پاره‌ا</w:t>
      </w:r>
      <w:r w:rsidRPr="004C39C4">
        <w:rPr>
          <w:rFonts w:cs="B Mitra" w:hint="cs"/>
          <w:sz w:val="28"/>
          <w:szCs w:val="28"/>
          <w:rtl/>
        </w:rPr>
        <w:t>ی</w:t>
      </w:r>
      <w:r w:rsidRPr="004C39C4">
        <w:rPr>
          <w:rFonts w:cs="B Mitra"/>
          <w:sz w:val="28"/>
          <w:szCs w:val="28"/>
          <w:rtl/>
        </w:rPr>
        <w:t xml:space="preserve"> از امور اقتصاد</w:t>
      </w:r>
      <w:r w:rsidRPr="004C39C4">
        <w:rPr>
          <w:rFonts w:cs="B Mitra" w:hint="cs"/>
          <w:sz w:val="28"/>
          <w:szCs w:val="28"/>
          <w:rtl/>
        </w:rPr>
        <w:t>ی</w:t>
      </w:r>
      <w:r w:rsidRPr="004C39C4">
        <w:rPr>
          <w:rFonts w:cs="B Mitra"/>
          <w:sz w:val="28"/>
          <w:szCs w:val="28"/>
          <w:rtl/>
        </w:rPr>
        <w:t xml:space="preserve"> و ادار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اصلاحات</w:t>
      </w:r>
      <w:r w:rsidRPr="004C39C4">
        <w:rPr>
          <w:rFonts w:cs="B Mitra" w:hint="cs"/>
          <w:sz w:val="28"/>
          <w:szCs w:val="28"/>
          <w:rtl/>
        </w:rPr>
        <w:t>ی</w:t>
      </w:r>
      <w:r w:rsidRPr="004C39C4">
        <w:rPr>
          <w:rFonts w:cs="B Mitra"/>
          <w:sz w:val="28"/>
          <w:szCs w:val="28"/>
          <w:rtl/>
        </w:rPr>
        <w:t xml:space="preserve"> اساس</w:t>
      </w:r>
      <w:r w:rsidRPr="004C39C4">
        <w:rPr>
          <w:rFonts w:cs="B Mitra" w:hint="cs"/>
          <w:sz w:val="28"/>
          <w:szCs w:val="28"/>
          <w:rtl/>
        </w:rPr>
        <w:t>ی</w:t>
      </w:r>
      <w:r w:rsidRPr="004C39C4">
        <w:rPr>
          <w:rFonts w:cs="B Mitra"/>
          <w:sz w:val="28"/>
          <w:szCs w:val="28"/>
          <w:rtl/>
        </w:rPr>
        <w:t xml:space="preserve"> به عمل آورد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عمد، ۳۶۷ بب‌ ، ۴۳۳ بب‌ ، ۴۵۴ بب‌ ؛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ه‌ د، حجاج بن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حجاج</w:t>
      </w:r>
      <w:r w:rsidRPr="004C39C4">
        <w:rPr>
          <w:rFonts w:cs="B Mitra"/>
          <w:sz w:val="28"/>
          <w:szCs w:val="28"/>
          <w:rtl/>
        </w:rPr>
        <w:t xml:space="preserve"> همچن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نماد كامل</w:t>
      </w:r>
      <w:r w:rsidRPr="004C39C4">
        <w:rPr>
          <w:rFonts w:cs="B Mitra" w:hint="cs"/>
          <w:sz w:val="28"/>
          <w:szCs w:val="28"/>
          <w:rtl/>
        </w:rPr>
        <w:t>ی</w:t>
      </w:r>
      <w:r w:rsidRPr="004C39C4">
        <w:rPr>
          <w:rFonts w:cs="B Mitra"/>
          <w:sz w:val="28"/>
          <w:szCs w:val="28"/>
          <w:rtl/>
        </w:rPr>
        <w:t xml:space="preserve"> از گونه‌ا</w:t>
      </w:r>
      <w:r w:rsidRPr="004C39C4">
        <w:rPr>
          <w:rFonts w:cs="B Mitra" w:hint="cs"/>
          <w:sz w:val="28"/>
          <w:szCs w:val="28"/>
          <w:rtl/>
        </w:rPr>
        <w:t>ی</w:t>
      </w:r>
      <w:r w:rsidRPr="004C39C4">
        <w:rPr>
          <w:rFonts w:cs="B Mitra"/>
          <w:sz w:val="28"/>
          <w:szCs w:val="28"/>
          <w:rtl/>
        </w:rPr>
        <w:t xml:space="preserve"> تلق</w:t>
      </w:r>
      <w:r w:rsidRPr="004C39C4">
        <w:rPr>
          <w:rFonts w:cs="B Mitra" w:hint="cs"/>
          <w:sz w:val="28"/>
          <w:szCs w:val="28"/>
          <w:rtl/>
        </w:rPr>
        <w:t>ی</w:t>
      </w:r>
      <w:r w:rsidRPr="004C39C4">
        <w:rPr>
          <w:rFonts w:cs="B Mitra"/>
          <w:sz w:val="28"/>
          <w:szCs w:val="28"/>
          <w:rtl/>
        </w:rPr>
        <w:t xml:space="preserve"> از خلافت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عهد محسوب م</w:t>
      </w:r>
      <w:r w:rsidRPr="004C39C4">
        <w:rPr>
          <w:rFonts w:cs="B Mitra" w:hint="cs"/>
          <w:sz w:val="28"/>
          <w:szCs w:val="28"/>
          <w:rtl/>
        </w:rPr>
        <w:t>ی‌</w:t>
      </w:r>
      <w:r w:rsidRPr="004C39C4">
        <w:rPr>
          <w:rFonts w:cs="B Mitra" w:hint="eastAsia"/>
          <w:sz w:val="28"/>
          <w:szCs w:val="28"/>
          <w:rtl/>
        </w:rPr>
        <w:t>شود</w:t>
      </w:r>
      <w:r w:rsidRPr="004C39C4">
        <w:rPr>
          <w:rFonts w:cs="B Mitra"/>
          <w:sz w:val="28"/>
          <w:szCs w:val="28"/>
          <w:rtl/>
        </w:rPr>
        <w:t>. و</w:t>
      </w:r>
      <w:r w:rsidRPr="004C39C4">
        <w:rPr>
          <w:rFonts w:cs="B Mitra" w:hint="cs"/>
          <w:sz w:val="28"/>
          <w:szCs w:val="28"/>
          <w:rtl/>
        </w:rPr>
        <w:t>ی</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را از پ</w:t>
      </w:r>
      <w:r w:rsidRPr="004C39C4">
        <w:rPr>
          <w:rFonts w:cs="B Mitra" w:hint="cs"/>
          <w:sz w:val="28"/>
          <w:szCs w:val="28"/>
          <w:rtl/>
        </w:rPr>
        <w:t>ی</w:t>
      </w:r>
      <w:r w:rsidRPr="004C39C4">
        <w:rPr>
          <w:rFonts w:cs="B Mitra" w:hint="eastAsia"/>
          <w:sz w:val="28"/>
          <w:szCs w:val="28"/>
          <w:rtl/>
        </w:rPr>
        <w:t>امبر</w:t>
      </w:r>
      <w:r w:rsidRPr="004C39C4">
        <w:rPr>
          <w:rFonts w:cs="B Mitra"/>
          <w:sz w:val="28"/>
          <w:szCs w:val="28"/>
          <w:rtl/>
        </w:rPr>
        <w:t xml:space="preserve"> خدا (ص) بالاتر م</w:t>
      </w:r>
      <w:r w:rsidRPr="004C39C4">
        <w:rPr>
          <w:rFonts w:cs="B Mitra" w:hint="cs"/>
          <w:sz w:val="28"/>
          <w:szCs w:val="28"/>
          <w:rtl/>
        </w:rPr>
        <w:t>ی‌</w:t>
      </w:r>
      <w:r w:rsidRPr="004C39C4">
        <w:rPr>
          <w:rFonts w:cs="B Mitra" w:hint="eastAsia"/>
          <w:sz w:val="28"/>
          <w:szCs w:val="28"/>
          <w:rtl/>
        </w:rPr>
        <w:t>دانست</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۱۳ / ۳۸۱؛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۳۵۵؛ برا</w:t>
      </w:r>
      <w:r w:rsidRPr="004C39C4">
        <w:rPr>
          <w:rFonts w:cs="B Mitra" w:hint="cs"/>
          <w:sz w:val="28"/>
          <w:szCs w:val="28"/>
          <w:rtl/>
        </w:rPr>
        <w:t>ی</w:t>
      </w:r>
      <w:r w:rsidRPr="004C39C4">
        <w:rPr>
          <w:rFonts w:cs="B Mitra"/>
          <w:sz w:val="28"/>
          <w:szCs w:val="28"/>
          <w:rtl/>
        </w:rPr>
        <w:t xml:space="preserve"> آگاه</w:t>
      </w:r>
      <w:r w:rsidRPr="004C39C4">
        <w:rPr>
          <w:rFonts w:cs="B Mitra" w:hint="cs"/>
          <w:sz w:val="28"/>
          <w:szCs w:val="28"/>
          <w:rtl/>
        </w:rPr>
        <w:t>ی</w:t>
      </w:r>
      <w:r w:rsidRPr="004C39C4">
        <w:rPr>
          <w:rFonts w:cs="B Mitra"/>
          <w:sz w:val="28"/>
          <w:szCs w:val="28"/>
          <w:rtl/>
        </w:rPr>
        <w:t xml:space="preserve"> از نظر او دربار</w:t>
      </w:r>
      <w:r w:rsidRPr="004C39C4">
        <w:rPr>
          <w:rFonts w:cs="B Mitra" w:hint="cs"/>
          <w:sz w:val="28"/>
          <w:szCs w:val="28"/>
          <w:rtl/>
        </w:rPr>
        <w:t>ۀ</w:t>
      </w:r>
      <w:r w:rsidRPr="004C39C4">
        <w:rPr>
          <w:rFonts w:cs="B Mitra"/>
          <w:sz w:val="28"/>
          <w:szCs w:val="28"/>
          <w:rtl/>
        </w:rPr>
        <w:t xml:space="preserve"> مدفن حضرت رسول (ص)، نک‌ : مبرد، ۱ / ۱۹۰)، خروج از اطاعت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را با كفر و ب</w:t>
      </w:r>
      <w:r w:rsidRPr="004C39C4">
        <w:rPr>
          <w:rFonts w:cs="B Mitra" w:hint="cs"/>
          <w:sz w:val="28"/>
          <w:szCs w:val="28"/>
          <w:rtl/>
        </w:rPr>
        <w:t>ی‌</w:t>
      </w:r>
      <w:r w:rsidRPr="004C39C4">
        <w:rPr>
          <w:rFonts w:cs="B Mitra" w:hint="eastAsia"/>
          <w:sz w:val="28"/>
          <w:szCs w:val="28"/>
          <w:rtl/>
        </w:rPr>
        <w:t>د</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كسان</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شمرد</w:t>
      </w:r>
      <w:r w:rsidRPr="004C39C4">
        <w:rPr>
          <w:rFonts w:cs="B Mitra"/>
          <w:sz w:val="28"/>
          <w:szCs w:val="28"/>
          <w:rtl/>
        </w:rPr>
        <w:t xml:space="preserve">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۳۳۷، ۳۵۱) و معتقد بود كه حتى صبر و بردبار</w:t>
      </w:r>
      <w:r w:rsidRPr="004C39C4">
        <w:rPr>
          <w:rFonts w:cs="B Mitra" w:hint="cs"/>
          <w:sz w:val="28"/>
          <w:szCs w:val="28"/>
          <w:rtl/>
        </w:rPr>
        <w:t>ی</w:t>
      </w:r>
      <w:r w:rsidRPr="004C39C4">
        <w:rPr>
          <w:rFonts w:cs="B Mitra"/>
          <w:sz w:val="28"/>
          <w:szCs w:val="28"/>
          <w:rtl/>
        </w:rPr>
        <w:t xml:space="preserve"> بر آنچه در اطاعت مكروه و ناخوش‌آ</w:t>
      </w:r>
      <w:r w:rsidRPr="004C39C4">
        <w:rPr>
          <w:rFonts w:cs="B Mitra" w:hint="cs"/>
          <w:sz w:val="28"/>
          <w:szCs w:val="28"/>
          <w:rtl/>
        </w:rPr>
        <w:t>ی</w:t>
      </w:r>
      <w:r w:rsidRPr="004C39C4">
        <w:rPr>
          <w:rFonts w:cs="B Mitra" w:hint="eastAsia"/>
          <w:sz w:val="28"/>
          <w:szCs w:val="28"/>
          <w:rtl/>
        </w:rPr>
        <w:t>ند</w:t>
      </w:r>
      <w:r w:rsidRPr="004C39C4">
        <w:rPr>
          <w:rFonts w:cs="B Mitra"/>
          <w:sz w:val="28"/>
          <w:szCs w:val="28"/>
          <w:rtl/>
        </w:rPr>
        <w:t xml:space="preserve"> به نظر م</w:t>
      </w:r>
      <w:r w:rsidRPr="004C39C4">
        <w:rPr>
          <w:rFonts w:cs="B Mitra" w:hint="cs"/>
          <w:sz w:val="28"/>
          <w:szCs w:val="28"/>
          <w:rtl/>
        </w:rPr>
        <w:t>ی‌</w:t>
      </w:r>
      <w:r w:rsidRPr="004C39C4">
        <w:rPr>
          <w:rFonts w:cs="B Mitra" w:hint="eastAsia"/>
          <w:sz w:val="28"/>
          <w:szCs w:val="28"/>
          <w:rtl/>
        </w:rPr>
        <w:t>رسد،</w:t>
      </w:r>
      <w:r w:rsidRPr="004C39C4">
        <w:rPr>
          <w:rFonts w:cs="B Mitra"/>
          <w:sz w:val="28"/>
          <w:szCs w:val="28"/>
          <w:rtl/>
        </w:rPr>
        <w:t xml:space="preserve"> خود دارا</w:t>
      </w:r>
      <w:r w:rsidRPr="004C39C4">
        <w:rPr>
          <w:rFonts w:cs="B Mitra" w:hint="cs"/>
          <w:sz w:val="28"/>
          <w:szCs w:val="28"/>
          <w:rtl/>
        </w:rPr>
        <w:t>ی</w:t>
      </w:r>
      <w:r w:rsidRPr="004C39C4">
        <w:rPr>
          <w:rFonts w:cs="B Mitra"/>
          <w:sz w:val="28"/>
          <w:szCs w:val="28"/>
          <w:rtl/>
        </w:rPr>
        <w:t xml:space="preserve"> اجر و ثواب است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۱۳ / ۳۸۷).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حجاج</w:t>
      </w:r>
      <w:r w:rsidRPr="004C39C4">
        <w:rPr>
          <w:rFonts w:cs="B Mitra"/>
          <w:sz w:val="28"/>
          <w:szCs w:val="28"/>
          <w:rtl/>
        </w:rPr>
        <w:t xml:space="preserve"> در دور</w:t>
      </w:r>
      <w:r w:rsidRPr="004C39C4">
        <w:rPr>
          <w:rFonts w:cs="B Mitra" w:hint="cs"/>
          <w:sz w:val="28"/>
          <w:szCs w:val="28"/>
          <w:rtl/>
        </w:rPr>
        <w:t>ۀ</w:t>
      </w:r>
      <w:r w:rsidRPr="004C39C4">
        <w:rPr>
          <w:rFonts w:cs="B Mitra"/>
          <w:sz w:val="28"/>
          <w:szCs w:val="28"/>
          <w:rtl/>
        </w:rPr>
        <w:t xml:space="preserve"> دراز حكمران</w:t>
      </w:r>
      <w:r w:rsidRPr="004C39C4">
        <w:rPr>
          <w:rFonts w:cs="B Mitra" w:hint="cs"/>
          <w:sz w:val="28"/>
          <w:szCs w:val="28"/>
          <w:rtl/>
        </w:rPr>
        <w:t>ی</w:t>
      </w:r>
      <w:r w:rsidRPr="004C39C4">
        <w:rPr>
          <w:rFonts w:cs="B Mitra"/>
          <w:sz w:val="28"/>
          <w:szCs w:val="28"/>
          <w:rtl/>
        </w:rPr>
        <w:t xml:space="preserve"> خود، نه فقط س</w:t>
      </w:r>
      <w:r w:rsidRPr="004C39C4">
        <w:rPr>
          <w:rFonts w:cs="B Mitra" w:hint="cs"/>
          <w:sz w:val="28"/>
          <w:szCs w:val="28"/>
          <w:rtl/>
        </w:rPr>
        <w:t>ی</w:t>
      </w:r>
      <w:r w:rsidRPr="004C39C4">
        <w:rPr>
          <w:rFonts w:cs="B Mitra" w:hint="eastAsia"/>
          <w:sz w:val="28"/>
          <w:szCs w:val="28"/>
          <w:rtl/>
        </w:rPr>
        <w:t>است</w:t>
      </w:r>
      <w:r w:rsidRPr="004C39C4">
        <w:rPr>
          <w:rFonts w:cs="B Mitra"/>
          <w:sz w:val="28"/>
          <w:szCs w:val="28"/>
          <w:rtl/>
        </w:rPr>
        <w:t xml:space="preserve"> سركوب ش</w:t>
      </w:r>
      <w:r w:rsidRPr="004C39C4">
        <w:rPr>
          <w:rFonts w:cs="B Mitra" w:hint="cs"/>
          <w:sz w:val="28"/>
          <w:szCs w:val="28"/>
          <w:rtl/>
        </w:rPr>
        <w:t>ی</w:t>
      </w:r>
      <w:r w:rsidRPr="004C39C4">
        <w:rPr>
          <w:rFonts w:cs="B Mitra" w:hint="eastAsia"/>
          <w:sz w:val="28"/>
          <w:szCs w:val="28"/>
          <w:rtl/>
        </w:rPr>
        <w:t>عه</w:t>
      </w:r>
      <w:r w:rsidRPr="004C39C4">
        <w:rPr>
          <w:rFonts w:cs="B Mitra"/>
          <w:sz w:val="28"/>
          <w:szCs w:val="28"/>
          <w:rtl/>
        </w:rPr>
        <w:t xml:space="preserve"> و خوارج را با شدت تمام دنبال م</w:t>
      </w:r>
      <w:r w:rsidRPr="004C39C4">
        <w:rPr>
          <w:rFonts w:cs="B Mitra" w:hint="cs"/>
          <w:sz w:val="28"/>
          <w:szCs w:val="28"/>
          <w:rtl/>
        </w:rPr>
        <w:t>ی‌</w:t>
      </w:r>
      <w:r w:rsidRPr="004C39C4">
        <w:rPr>
          <w:rFonts w:cs="B Mitra" w:hint="eastAsia"/>
          <w:sz w:val="28"/>
          <w:szCs w:val="28"/>
          <w:rtl/>
        </w:rPr>
        <w:t>كرد</w:t>
      </w:r>
      <w:r w:rsidRPr="004C39C4">
        <w:rPr>
          <w:rFonts w:cs="B Mitra"/>
          <w:sz w:val="28"/>
          <w:szCs w:val="28"/>
          <w:rtl/>
        </w:rPr>
        <w:t xml:space="preserve"> (مثلاً نک‌ : كش</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۷۵؛ ش</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مف</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۱ / ۳۲۷؛ در خصوص دستور او برا</w:t>
      </w:r>
      <w:r w:rsidRPr="004C39C4">
        <w:rPr>
          <w:rFonts w:cs="B Mitra" w:hint="cs"/>
          <w:sz w:val="28"/>
          <w:szCs w:val="28"/>
          <w:rtl/>
        </w:rPr>
        <w:t>ی</w:t>
      </w:r>
      <w:r w:rsidRPr="004C39C4">
        <w:rPr>
          <w:rFonts w:cs="B Mitra"/>
          <w:sz w:val="28"/>
          <w:szCs w:val="28"/>
          <w:rtl/>
        </w:rPr>
        <w:t xml:space="preserve"> دشنام به عل</w:t>
      </w:r>
      <w:r w:rsidRPr="004C39C4">
        <w:rPr>
          <w:rFonts w:cs="B Mitra" w:hint="cs"/>
          <w:sz w:val="28"/>
          <w:szCs w:val="28"/>
          <w:rtl/>
        </w:rPr>
        <w:t>ی</w:t>
      </w:r>
      <w:r w:rsidRPr="004C39C4">
        <w:rPr>
          <w:rFonts w:cs="B Mitra"/>
          <w:sz w:val="28"/>
          <w:szCs w:val="28"/>
          <w:rtl/>
        </w:rPr>
        <w:t xml:space="preserve"> (ع)، نک‌ : كش</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۱۰۱)، بلكه حتى نسبت به شمار</w:t>
      </w:r>
      <w:r w:rsidRPr="004C39C4">
        <w:rPr>
          <w:rFonts w:cs="B Mitra" w:hint="cs"/>
          <w:sz w:val="28"/>
          <w:szCs w:val="28"/>
          <w:rtl/>
        </w:rPr>
        <w:t>ی</w:t>
      </w:r>
      <w:r w:rsidRPr="004C39C4">
        <w:rPr>
          <w:rFonts w:cs="B Mitra"/>
          <w:sz w:val="28"/>
          <w:szCs w:val="28"/>
          <w:rtl/>
        </w:rPr>
        <w:t xml:space="preserve"> از اصحاب كه از نظر س</w:t>
      </w:r>
      <w:r w:rsidRPr="004C39C4">
        <w:rPr>
          <w:rFonts w:cs="B Mitra" w:hint="cs"/>
          <w:sz w:val="28"/>
          <w:szCs w:val="28"/>
          <w:rtl/>
        </w:rPr>
        <w:t>ی</w:t>
      </w:r>
      <w:r w:rsidRPr="004C39C4">
        <w:rPr>
          <w:rFonts w:cs="B Mitra" w:hint="eastAsia"/>
          <w:sz w:val="28"/>
          <w:szCs w:val="28"/>
          <w:rtl/>
        </w:rPr>
        <w:t>اس</w:t>
      </w:r>
      <w:r w:rsidRPr="004C39C4">
        <w:rPr>
          <w:rFonts w:cs="B Mitra" w:hint="cs"/>
          <w:sz w:val="28"/>
          <w:szCs w:val="28"/>
          <w:rtl/>
        </w:rPr>
        <w:t>ی</w:t>
      </w:r>
      <w:r w:rsidRPr="004C39C4">
        <w:rPr>
          <w:rFonts w:cs="B Mitra"/>
          <w:sz w:val="28"/>
          <w:szCs w:val="28"/>
          <w:rtl/>
        </w:rPr>
        <w:t xml:space="preserve"> تأث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چشم‌گ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نداش</w:t>
      </w:r>
      <w:r w:rsidRPr="004C39C4">
        <w:rPr>
          <w:rFonts w:cs="B Mitra" w:hint="eastAsia"/>
          <w:sz w:val="28"/>
          <w:szCs w:val="28"/>
          <w:rtl/>
        </w:rPr>
        <w:t>تند،</w:t>
      </w:r>
      <w:r w:rsidRPr="004C39C4">
        <w:rPr>
          <w:rFonts w:cs="B Mitra"/>
          <w:sz w:val="28"/>
          <w:szCs w:val="28"/>
          <w:rtl/>
        </w:rPr>
        <w:t xml:space="preserve"> از تحق</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و توه</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باز نم</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hint="eastAsia"/>
          <w:sz w:val="28"/>
          <w:szCs w:val="28"/>
          <w:rtl/>
        </w:rPr>
        <w:t>ستاد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۱۳ / ۳۹۹؛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۱۹۵؛ د</w:t>
      </w:r>
      <w:r w:rsidRPr="004C39C4">
        <w:rPr>
          <w:rFonts w:cs="B Mitra" w:hint="cs"/>
          <w:sz w:val="28"/>
          <w:szCs w:val="28"/>
          <w:rtl/>
        </w:rPr>
        <w:t>ی</w:t>
      </w:r>
      <w:r w:rsidRPr="004C39C4">
        <w:rPr>
          <w:rFonts w:cs="B Mitra" w:hint="eastAsia"/>
          <w:sz w:val="28"/>
          <w:szCs w:val="28"/>
          <w:rtl/>
        </w:rPr>
        <w:t>نور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۳۲۳؛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۳۲۸-۳۳۱). در دوران او حتى آن گروه از علما و تابع</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كه از ح</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ضد</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چندان</w:t>
      </w:r>
      <w:r w:rsidRPr="004C39C4">
        <w:rPr>
          <w:rFonts w:cs="B Mitra" w:hint="cs"/>
          <w:sz w:val="28"/>
          <w:szCs w:val="28"/>
          <w:rtl/>
        </w:rPr>
        <w:t>ی</w:t>
      </w:r>
      <w:r w:rsidRPr="004C39C4">
        <w:rPr>
          <w:rFonts w:cs="B Mitra"/>
          <w:sz w:val="28"/>
          <w:szCs w:val="28"/>
          <w:rtl/>
        </w:rPr>
        <w:t xml:space="preserve"> هم با كارگزاران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نشان نم</w:t>
      </w:r>
      <w:r w:rsidRPr="004C39C4">
        <w:rPr>
          <w:rFonts w:cs="B Mitra" w:hint="cs"/>
          <w:sz w:val="28"/>
          <w:szCs w:val="28"/>
          <w:rtl/>
        </w:rPr>
        <w:t>ی‌</w:t>
      </w:r>
      <w:r w:rsidRPr="004C39C4">
        <w:rPr>
          <w:rFonts w:cs="B Mitra" w:hint="eastAsia"/>
          <w:sz w:val="28"/>
          <w:szCs w:val="28"/>
          <w:rtl/>
        </w:rPr>
        <w:t>دادند،</w:t>
      </w:r>
      <w:r w:rsidRPr="004C39C4">
        <w:rPr>
          <w:rFonts w:cs="B Mitra"/>
          <w:sz w:val="28"/>
          <w:szCs w:val="28"/>
          <w:rtl/>
        </w:rPr>
        <w:t xml:space="preserve"> بر جان خود ا</w:t>
      </w:r>
      <w:r w:rsidRPr="004C39C4">
        <w:rPr>
          <w:rFonts w:cs="B Mitra" w:hint="cs"/>
          <w:sz w:val="28"/>
          <w:szCs w:val="28"/>
          <w:rtl/>
        </w:rPr>
        <w:t>ی</w:t>
      </w:r>
      <w:r w:rsidRPr="004C39C4">
        <w:rPr>
          <w:rFonts w:cs="B Mitra" w:hint="eastAsia"/>
          <w:sz w:val="28"/>
          <w:szCs w:val="28"/>
          <w:rtl/>
        </w:rPr>
        <w:t>من</w:t>
      </w:r>
      <w:r w:rsidRPr="004C39C4">
        <w:rPr>
          <w:rFonts w:cs="B Mitra"/>
          <w:sz w:val="28"/>
          <w:szCs w:val="28"/>
          <w:rtl/>
        </w:rPr>
        <w:t xml:space="preserve"> نبودند و كمتر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w:t>
      </w:r>
      <w:r w:rsidRPr="004C39C4">
        <w:rPr>
          <w:rFonts w:cs="B Mitra" w:hint="eastAsia"/>
          <w:sz w:val="28"/>
          <w:szCs w:val="28"/>
          <w:rtl/>
        </w:rPr>
        <w:t>رده‌گ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حفظ شعا</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اسلام</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به حبس و آزارها</w:t>
      </w:r>
      <w:r w:rsidRPr="004C39C4">
        <w:rPr>
          <w:rFonts w:cs="B Mitra" w:hint="cs"/>
          <w:sz w:val="28"/>
          <w:szCs w:val="28"/>
          <w:rtl/>
        </w:rPr>
        <w:t>ی</w:t>
      </w:r>
      <w:r w:rsidRPr="004C39C4">
        <w:rPr>
          <w:rFonts w:cs="B Mitra"/>
          <w:sz w:val="28"/>
          <w:szCs w:val="28"/>
          <w:rtl/>
        </w:rPr>
        <w:t xml:space="preserve"> فراوان منجر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۱۳ / ۳۸۴-۳۸۶).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استبداد و خشونت ب</w:t>
      </w:r>
      <w:r w:rsidRPr="004C39C4">
        <w:rPr>
          <w:rFonts w:cs="B Mitra" w:hint="cs"/>
          <w:sz w:val="28"/>
          <w:szCs w:val="28"/>
          <w:rtl/>
        </w:rPr>
        <w:t>ی‌</w:t>
      </w:r>
      <w:r w:rsidRPr="004C39C4">
        <w:rPr>
          <w:rFonts w:cs="B Mitra" w:hint="eastAsia"/>
          <w:sz w:val="28"/>
          <w:szCs w:val="28"/>
          <w:rtl/>
        </w:rPr>
        <w:t>حد،</w:t>
      </w:r>
      <w:r w:rsidRPr="004C39C4">
        <w:rPr>
          <w:rFonts w:cs="B Mitra"/>
          <w:sz w:val="28"/>
          <w:szCs w:val="28"/>
          <w:rtl/>
        </w:rPr>
        <w:t xml:space="preserve">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ق</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را در پ</w:t>
      </w:r>
      <w:r w:rsidRPr="004C39C4">
        <w:rPr>
          <w:rFonts w:cs="B Mitra" w:hint="cs"/>
          <w:sz w:val="28"/>
          <w:szCs w:val="28"/>
          <w:rtl/>
        </w:rPr>
        <w:t>ی</w:t>
      </w:r>
      <w:r w:rsidRPr="004C39C4">
        <w:rPr>
          <w:rFonts w:cs="B Mitra"/>
          <w:sz w:val="28"/>
          <w:szCs w:val="28"/>
          <w:rtl/>
        </w:rPr>
        <w:t xml:space="preserve"> آورد، ول</w:t>
      </w:r>
      <w:r w:rsidRPr="004C39C4">
        <w:rPr>
          <w:rFonts w:cs="B Mitra" w:hint="cs"/>
          <w:sz w:val="28"/>
          <w:szCs w:val="28"/>
          <w:rtl/>
        </w:rPr>
        <w:t>ی</w:t>
      </w:r>
      <w:r w:rsidRPr="004C39C4">
        <w:rPr>
          <w:rFonts w:cs="B Mitra"/>
          <w:sz w:val="28"/>
          <w:szCs w:val="28"/>
          <w:rtl/>
        </w:rPr>
        <w:t xml:space="preserve"> از هم</w:t>
      </w:r>
      <w:r w:rsidRPr="004C39C4">
        <w:rPr>
          <w:rFonts w:cs="B Mitra" w:hint="cs"/>
          <w:sz w:val="28"/>
          <w:szCs w:val="28"/>
          <w:rtl/>
        </w:rPr>
        <w:t>ۀ</w:t>
      </w:r>
      <w:r w:rsidRPr="004C39C4">
        <w:rPr>
          <w:rFonts w:cs="B Mitra"/>
          <w:sz w:val="28"/>
          <w:szCs w:val="28"/>
          <w:rtl/>
        </w:rPr>
        <w:t xml:space="preserve"> آنها مهم‌تر، جنبش عبدالرحمان بن اشعث بود كه از سجستان آغاز شد و طبق</w:t>
      </w:r>
      <w:r w:rsidRPr="004C39C4">
        <w:rPr>
          <w:rFonts w:cs="B Mitra" w:hint="cs"/>
          <w:sz w:val="28"/>
          <w:szCs w:val="28"/>
          <w:rtl/>
        </w:rPr>
        <w:t>ۀ</w:t>
      </w:r>
      <w:r w:rsidRPr="004C39C4">
        <w:rPr>
          <w:rFonts w:cs="B Mitra"/>
          <w:sz w:val="28"/>
          <w:szCs w:val="28"/>
          <w:rtl/>
        </w:rPr>
        <w:t xml:space="preserve"> قار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آن فعالانه شركت جستند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۱ / ۳۶۵-۳۶۶، ۳۷۱-۳۷۳).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ق</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نه فقط شخص حجاج، بلكه حكومت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به خطر افكند ــ تا آنجا كه عبدالملك به عزل حجاج راض</w:t>
      </w:r>
      <w:r w:rsidRPr="004C39C4">
        <w:rPr>
          <w:rFonts w:cs="B Mitra" w:hint="cs"/>
          <w:sz w:val="28"/>
          <w:szCs w:val="28"/>
          <w:rtl/>
        </w:rPr>
        <w:t>ی</w:t>
      </w:r>
      <w:r w:rsidRPr="004C39C4">
        <w:rPr>
          <w:rFonts w:cs="B Mitra"/>
          <w:sz w:val="28"/>
          <w:szCs w:val="28"/>
          <w:rtl/>
        </w:rPr>
        <w:t xml:space="preserve"> شده بود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۲۴۷- ۲۴۸) ــ اما پس از حدود ۳سال جنگ و گر</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سرانجام، ابن اشعث در ۸۲ق / ۷۰۱م شكست خورد (</w:t>
      </w:r>
      <w:r w:rsidRPr="004C39C4">
        <w:rPr>
          <w:rFonts w:cs="B Mitra" w:hint="eastAsia"/>
          <w:sz w:val="28"/>
          <w:szCs w:val="28"/>
          <w:rtl/>
        </w:rPr>
        <w:t>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ابن اشعث،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بصره (بخش كلام)؛ برا</w:t>
      </w:r>
      <w:r w:rsidRPr="004C39C4">
        <w:rPr>
          <w:rFonts w:cs="B Mitra" w:hint="cs"/>
          <w:sz w:val="28"/>
          <w:szCs w:val="28"/>
          <w:rtl/>
        </w:rPr>
        <w:t>ی</w:t>
      </w:r>
      <w:r w:rsidRPr="004C39C4">
        <w:rPr>
          <w:rFonts w:cs="B Mitra"/>
          <w:sz w:val="28"/>
          <w:szCs w:val="28"/>
          <w:rtl/>
        </w:rPr>
        <w:t xml:space="preserve"> آگاه</w:t>
      </w:r>
      <w:r w:rsidRPr="004C39C4">
        <w:rPr>
          <w:rFonts w:cs="B Mitra" w:hint="cs"/>
          <w:sz w:val="28"/>
          <w:szCs w:val="28"/>
          <w:rtl/>
        </w:rPr>
        <w:t>ی</w:t>
      </w:r>
      <w:r w:rsidRPr="004C39C4">
        <w:rPr>
          <w:rFonts w:cs="B Mitra"/>
          <w:sz w:val="28"/>
          <w:szCs w:val="28"/>
          <w:rtl/>
        </w:rPr>
        <w:t xml:space="preserve"> از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شورشها در عهد حجاج، نک‌ : عمد، باب پنجم).</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دور</w:t>
      </w:r>
      <w:r w:rsidRPr="004C39C4">
        <w:rPr>
          <w:rFonts w:cs="B Mitra" w:hint="cs"/>
          <w:sz w:val="28"/>
          <w:szCs w:val="28"/>
          <w:rtl/>
        </w:rPr>
        <w:t>ۀ</w:t>
      </w:r>
      <w:r w:rsidRPr="004C39C4">
        <w:rPr>
          <w:rFonts w:cs="B Mitra"/>
          <w:sz w:val="28"/>
          <w:szCs w:val="28"/>
          <w:rtl/>
        </w:rPr>
        <w:t xml:space="preserve"> عبدالملك س</w:t>
      </w:r>
      <w:r w:rsidRPr="004C39C4">
        <w:rPr>
          <w:rFonts w:cs="B Mitra" w:hint="cs"/>
          <w:sz w:val="28"/>
          <w:szCs w:val="28"/>
          <w:rtl/>
        </w:rPr>
        <w:t>ی</w:t>
      </w:r>
      <w:r w:rsidRPr="004C39C4">
        <w:rPr>
          <w:rFonts w:cs="B Mitra" w:hint="eastAsia"/>
          <w:sz w:val="28"/>
          <w:szCs w:val="28"/>
          <w:rtl/>
        </w:rPr>
        <w:t>است</w:t>
      </w:r>
      <w:r w:rsidRPr="004C39C4">
        <w:rPr>
          <w:rFonts w:cs="B Mitra"/>
          <w:sz w:val="28"/>
          <w:szCs w:val="28"/>
          <w:rtl/>
        </w:rPr>
        <w:t xml:space="preserve"> كل</w:t>
      </w:r>
      <w:r w:rsidRPr="004C39C4">
        <w:rPr>
          <w:rFonts w:cs="B Mitra" w:hint="cs"/>
          <w:sz w:val="28"/>
          <w:szCs w:val="28"/>
          <w:rtl/>
        </w:rPr>
        <w:t>ی</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در سركوب خوارج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شاخ</w:t>
      </w:r>
      <w:r w:rsidRPr="004C39C4">
        <w:rPr>
          <w:rFonts w:cs="B Mitra" w:hint="cs"/>
          <w:sz w:val="28"/>
          <w:szCs w:val="28"/>
          <w:rtl/>
        </w:rPr>
        <w:t>ۀ</w:t>
      </w:r>
      <w:r w:rsidRPr="004C39C4">
        <w:rPr>
          <w:rFonts w:cs="B Mitra"/>
          <w:sz w:val="28"/>
          <w:szCs w:val="28"/>
          <w:rtl/>
        </w:rPr>
        <w:t xml:space="preserve"> ازارقه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عبدد</w:t>
      </w:r>
      <w:r w:rsidRPr="004C39C4">
        <w:rPr>
          <w:rFonts w:cs="B Mitra" w:hint="cs"/>
          <w:sz w:val="28"/>
          <w:szCs w:val="28"/>
          <w:rtl/>
        </w:rPr>
        <w:t>ی</w:t>
      </w:r>
      <w:r w:rsidRPr="004C39C4">
        <w:rPr>
          <w:rFonts w:cs="B Mitra" w:hint="eastAsia"/>
          <w:sz w:val="28"/>
          <w:szCs w:val="28"/>
          <w:rtl/>
        </w:rPr>
        <w:t>كسن،</w:t>
      </w:r>
      <w:r w:rsidRPr="004C39C4">
        <w:rPr>
          <w:rFonts w:cs="B Mitra"/>
          <w:sz w:val="28"/>
          <w:szCs w:val="28"/>
          <w:rtl/>
        </w:rPr>
        <w:t xml:space="preserve"> ۱۶۹ </w:t>
      </w:r>
      <w:r w:rsidRPr="004C39C4">
        <w:rPr>
          <w:rFonts w:cs="B Mitra"/>
          <w:sz w:val="28"/>
          <w:szCs w:val="28"/>
        </w:rPr>
        <w:t>ff</w:t>
      </w:r>
      <w:r w:rsidRPr="004C39C4">
        <w:rPr>
          <w:rFonts w:cs="B Mitra"/>
          <w:sz w:val="28"/>
          <w:szCs w:val="28"/>
          <w:rtl/>
        </w:rPr>
        <w:t>.) و فتوح با فرمانده</w:t>
      </w:r>
      <w:r w:rsidRPr="004C39C4">
        <w:rPr>
          <w:rFonts w:cs="B Mitra" w:hint="cs"/>
          <w:sz w:val="28"/>
          <w:szCs w:val="28"/>
          <w:rtl/>
        </w:rPr>
        <w:t>ی</w:t>
      </w:r>
      <w:r w:rsidRPr="004C39C4">
        <w:rPr>
          <w:rFonts w:cs="B Mitra"/>
          <w:sz w:val="28"/>
          <w:szCs w:val="28"/>
          <w:rtl/>
        </w:rPr>
        <w:t xml:space="preserve"> مهلب بن اب</w:t>
      </w:r>
      <w:r w:rsidRPr="004C39C4">
        <w:rPr>
          <w:rFonts w:cs="B Mitra" w:hint="cs"/>
          <w:sz w:val="28"/>
          <w:szCs w:val="28"/>
          <w:rtl/>
        </w:rPr>
        <w:t>ی</w:t>
      </w:r>
      <w:r w:rsidRPr="004C39C4">
        <w:rPr>
          <w:rFonts w:cs="B Mitra"/>
          <w:sz w:val="28"/>
          <w:szCs w:val="28"/>
          <w:rtl/>
        </w:rPr>
        <w:t xml:space="preserve"> صفره و فرزندش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با جد</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تمام پ</w:t>
      </w:r>
      <w:r w:rsidRPr="004C39C4">
        <w:rPr>
          <w:rFonts w:cs="B Mitra" w:hint="cs"/>
          <w:sz w:val="28"/>
          <w:szCs w:val="28"/>
          <w:rtl/>
        </w:rPr>
        <w:t>ی</w:t>
      </w:r>
      <w:r w:rsidRPr="004C39C4">
        <w:rPr>
          <w:rFonts w:cs="B Mitra"/>
          <w:sz w:val="28"/>
          <w:szCs w:val="28"/>
          <w:rtl/>
        </w:rPr>
        <w:t xml:space="preserve"> گرفته شد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ازارقه،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اسلام، بخش گسترش تار</w:t>
      </w:r>
      <w:r w:rsidRPr="004C39C4">
        <w:rPr>
          <w:rFonts w:cs="B Mitra" w:hint="cs"/>
          <w:sz w:val="28"/>
          <w:szCs w:val="28"/>
          <w:rtl/>
        </w:rPr>
        <w:t>ی</w:t>
      </w:r>
      <w:r w:rsidRPr="004C39C4">
        <w:rPr>
          <w:rFonts w:cs="B Mitra" w:hint="eastAsia"/>
          <w:sz w:val="28"/>
          <w:szCs w:val="28"/>
          <w:rtl/>
        </w:rPr>
        <w:t>خ</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آل مهلب).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دوره همچن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با نقل د</w:t>
      </w:r>
      <w:r w:rsidRPr="004C39C4">
        <w:rPr>
          <w:rFonts w:cs="B Mitra" w:hint="cs"/>
          <w:sz w:val="28"/>
          <w:szCs w:val="28"/>
          <w:rtl/>
        </w:rPr>
        <w:t>ی</w:t>
      </w:r>
      <w:r w:rsidRPr="004C39C4">
        <w:rPr>
          <w:rFonts w:cs="B Mitra" w:hint="eastAsia"/>
          <w:sz w:val="28"/>
          <w:szCs w:val="28"/>
          <w:rtl/>
        </w:rPr>
        <w:t>وان</w:t>
      </w:r>
      <w:r w:rsidRPr="004C39C4">
        <w:rPr>
          <w:rFonts w:cs="B Mitra"/>
          <w:sz w:val="28"/>
          <w:szCs w:val="28"/>
          <w:rtl/>
        </w:rPr>
        <w:t xml:space="preserve"> از فارس</w:t>
      </w:r>
      <w:r w:rsidRPr="004C39C4">
        <w:rPr>
          <w:rFonts w:cs="B Mitra" w:hint="cs"/>
          <w:sz w:val="28"/>
          <w:szCs w:val="28"/>
          <w:rtl/>
        </w:rPr>
        <w:t>ی</w:t>
      </w:r>
      <w:r w:rsidRPr="004C39C4">
        <w:rPr>
          <w:rFonts w:cs="B Mitra"/>
          <w:sz w:val="28"/>
          <w:szCs w:val="28"/>
          <w:rtl/>
        </w:rPr>
        <w:t xml:space="preserve"> به زبان عرب</w:t>
      </w:r>
      <w:r w:rsidRPr="004C39C4">
        <w:rPr>
          <w:rFonts w:cs="B Mitra" w:hint="cs"/>
          <w:sz w:val="28"/>
          <w:szCs w:val="28"/>
          <w:rtl/>
        </w:rPr>
        <w:t>ی</w:t>
      </w:r>
      <w:r w:rsidRPr="004C39C4">
        <w:rPr>
          <w:rFonts w:cs="B Mitra"/>
          <w:sz w:val="28"/>
          <w:szCs w:val="28"/>
          <w:rtl/>
        </w:rPr>
        <w:t xml:space="preserve"> كه </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ران</w:t>
      </w:r>
      <w:r w:rsidRPr="004C39C4">
        <w:rPr>
          <w:rFonts w:cs="B Mitra" w:hint="cs"/>
          <w:sz w:val="28"/>
          <w:szCs w:val="28"/>
          <w:rtl/>
        </w:rPr>
        <w:t>ی</w:t>
      </w:r>
      <w:r w:rsidRPr="004C39C4">
        <w:rPr>
          <w:rFonts w:cs="B Mitra"/>
          <w:sz w:val="28"/>
          <w:szCs w:val="28"/>
          <w:rtl/>
        </w:rPr>
        <w:t xml:space="preserve"> آن را به عهده گرفت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فتوح، ۳۰۰-۳۰۱؛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خماش، الادارة، ۱۵۶-۱۵۷؛ محمد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۱۰۷ بب‌ ) و ضرب سكه در حدود سال ۷۵ق (خماش، همان، ۴۶۶ بب‌ ؛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۳۳۶؛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w:t>
      </w:r>
      <w:r w:rsidRPr="004C39C4">
        <w:rPr>
          <w:rFonts w:cs="B Mitra" w:hint="eastAsia"/>
          <w:sz w:val="28"/>
          <w:szCs w:val="28"/>
          <w:rtl/>
        </w:rPr>
        <w:t>خماش،</w:t>
      </w:r>
      <w:r w:rsidRPr="004C39C4">
        <w:rPr>
          <w:rFonts w:cs="B Mitra"/>
          <w:sz w:val="28"/>
          <w:szCs w:val="28"/>
          <w:rtl/>
        </w:rPr>
        <w:t xml:space="preserve"> همان، ۲۳۹ بب‌ )، نشانه‌ها</w:t>
      </w:r>
      <w:r w:rsidRPr="004C39C4">
        <w:rPr>
          <w:rFonts w:cs="B Mitra" w:hint="cs"/>
          <w:sz w:val="28"/>
          <w:szCs w:val="28"/>
          <w:rtl/>
        </w:rPr>
        <w:t>ی</w:t>
      </w:r>
      <w:r w:rsidRPr="004C39C4">
        <w:rPr>
          <w:rFonts w:cs="B Mitra"/>
          <w:sz w:val="28"/>
          <w:szCs w:val="28"/>
          <w:rtl/>
        </w:rPr>
        <w:t xml:space="preserve"> تثب</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حكومت مركز</w:t>
      </w:r>
      <w:r w:rsidRPr="004C39C4">
        <w:rPr>
          <w:rFonts w:cs="B Mitra" w:hint="cs"/>
          <w:sz w:val="28"/>
          <w:szCs w:val="28"/>
          <w:rtl/>
        </w:rPr>
        <w:t>ی</w:t>
      </w:r>
      <w:r w:rsidRPr="004C39C4">
        <w:rPr>
          <w:rFonts w:cs="B Mitra"/>
          <w:sz w:val="28"/>
          <w:szCs w:val="28"/>
          <w:rtl/>
        </w:rPr>
        <w:t xml:space="preserve"> بر سرزم</w:t>
      </w:r>
      <w:r w:rsidRPr="004C39C4">
        <w:rPr>
          <w:rFonts w:cs="B Mitra" w:hint="cs"/>
          <w:sz w:val="28"/>
          <w:szCs w:val="28"/>
          <w:rtl/>
        </w:rPr>
        <w:t>ی</w:t>
      </w:r>
      <w:r w:rsidRPr="004C39C4">
        <w:rPr>
          <w:rFonts w:cs="B Mitra" w:hint="eastAsia"/>
          <w:sz w:val="28"/>
          <w:szCs w:val="28"/>
          <w:rtl/>
        </w:rPr>
        <w:t>نها</w:t>
      </w:r>
      <w:r w:rsidRPr="004C39C4">
        <w:rPr>
          <w:rFonts w:cs="B Mitra" w:hint="cs"/>
          <w:sz w:val="28"/>
          <w:szCs w:val="28"/>
          <w:rtl/>
        </w:rPr>
        <w:t>ی</w:t>
      </w:r>
      <w:r w:rsidRPr="004C39C4">
        <w:rPr>
          <w:rFonts w:cs="B Mitra"/>
          <w:sz w:val="28"/>
          <w:szCs w:val="28"/>
          <w:rtl/>
        </w:rPr>
        <w:t xml:space="preserve"> اسلام</w:t>
      </w:r>
      <w:r w:rsidRPr="004C39C4">
        <w:rPr>
          <w:rFonts w:cs="B Mitra" w:hint="cs"/>
          <w:sz w:val="28"/>
          <w:szCs w:val="28"/>
          <w:rtl/>
        </w:rPr>
        <w:t>ی</w:t>
      </w:r>
      <w:r w:rsidRPr="004C39C4">
        <w:rPr>
          <w:rFonts w:cs="B Mitra"/>
          <w:sz w:val="28"/>
          <w:szCs w:val="28"/>
          <w:rtl/>
        </w:rPr>
        <w:t xml:space="preserve"> ‌بس</w:t>
      </w:r>
      <w:r w:rsidRPr="004C39C4">
        <w:rPr>
          <w:rFonts w:cs="B Mitra" w:hint="cs"/>
          <w:sz w:val="28"/>
          <w:szCs w:val="28"/>
          <w:rtl/>
        </w:rPr>
        <w:t>ی</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آشكار شد. به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سبب، م</w:t>
      </w:r>
      <w:r w:rsidRPr="004C39C4">
        <w:rPr>
          <w:rFonts w:cs="B Mitra" w:hint="cs"/>
          <w:sz w:val="28"/>
          <w:szCs w:val="28"/>
          <w:rtl/>
        </w:rPr>
        <w:t>ی‌</w:t>
      </w:r>
      <w:r w:rsidRPr="004C39C4">
        <w:rPr>
          <w:rFonts w:cs="B Mitra" w:hint="eastAsia"/>
          <w:sz w:val="28"/>
          <w:szCs w:val="28"/>
          <w:rtl/>
        </w:rPr>
        <w:t>توان</w:t>
      </w:r>
      <w:r w:rsidRPr="004C39C4">
        <w:rPr>
          <w:rFonts w:cs="B Mitra"/>
          <w:sz w:val="28"/>
          <w:szCs w:val="28"/>
          <w:rtl/>
        </w:rPr>
        <w:t xml:space="preserve"> گفت كه عبدالملك در واقع بن</w:t>
      </w:r>
      <w:r w:rsidRPr="004C39C4">
        <w:rPr>
          <w:rFonts w:cs="B Mitra" w:hint="cs"/>
          <w:sz w:val="28"/>
          <w:szCs w:val="28"/>
          <w:rtl/>
        </w:rPr>
        <w:t>ی</w:t>
      </w:r>
      <w:r w:rsidRPr="004C39C4">
        <w:rPr>
          <w:rFonts w:cs="B Mitra" w:hint="eastAsia"/>
          <w:sz w:val="28"/>
          <w:szCs w:val="28"/>
          <w:rtl/>
        </w:rPr>
        <w:t>ان‌گذار</w:t>
      </w:r>
      <w:r w:rsidRPr="004C39C4">
        <w:rPr>
          <w:rFonts w:cs="B Mitra"/>
          <w:sz w:val="28"/>
          <w:szCs w:val="28"/>
          <w:rtl/>
        </w:rPr>
        <w:t xml:space="preserve"> نو</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خلافت امو</w:t>
      </w:r>
      <w:r w:rsidRPr="004C39C4">
        <w:rPr>
          <w:rFonts w:cs="B Mitra" w:hint="cs"/>
          <w:sz w:val="28"/>
          <w:szCs w:val="28"/>
          <w:rtl/>
        </w:rPr>
        <w:t>ی</w:t>
      </w:r>
      <w:r w:rsidRPr="004C39C4">
        <w:rPr>
          <w:rFonts w:cs="B Mitra"/>
          <w:sz w:val="28"/>
          <w:szCs w:val="28"/>
          <w:rtl/>
        </w:rPr>
        <w:t xml:space="preserve"> در شاخ</w:t>
      </w:r>
      <w:r w:rsidRPr="004C39C4">
        <w:rPr>
          <w:rFonts w:cs="B Mitra" w:hint="cs"/>
          <w:sz w:val="28"/>
          <w:szCs w:val="28"/>
          <w:rtl/>
        </w:rPr>
        <w:t>ۀ</w:t>
      </w:r>
      <w:r w:rsidRPr="004C39C4">
        <w:rPr>
          <w:rFonts w:cs="B Mitra"/>
          <w:sz w:val="28"/>
          <w:szCs w:val="28"/>
          <w:rtl/>
        </w:rPr>
        <w:t xml:space="preserve"> مروان</w:t>
      </w:r>
      <w:r w:rsidRPr="004C39C4">
        <w:rPr>
          <w:rFonts w:cs="B Mitra" w:hint="cs"/>
          <w:sz w:val="28"/>
          <w:szCs w:val="28"/>
          <w:rtl/>
        </w:rPr>
        <w:t>ی</w:t>
      </w:r>
      <w:r w:rsidRPr="004C39C4">
        <w:rPr>
          <w:rFonts w:cs="B Mitra"/>
          <w:sz w:val="28"/>
          <w:szCs w:val="28"/>
          <w:rtl/>
        </w:rPr>
        <w:t xml:space="preserve"> آن بود. گفته‌اند كه عبدالملك تا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رس</w:t>
      </w:r>
      <w:r w:rsidRPr="004C39C4">
        <w:rPr>
          <w:rFonts w:cs="B Mitra" w:hint="cs"/>
          <w:sz w:val="28"/>
          <w:szCs w:val="28"/>
          <w:rtl/>
        </w:rPr>
        <w:t>ی</w:t>
      </w:r>
      <w:r w:rsidRPr="004C39C4">
        <w:rPr>
          <w:rFonts w:cs="B Mitra" w:hint="eastAsia"/>
          <w:sz w:val="28"/>
          <w:szCs w:val="28"/>
          <w:rtl/>
        </w:rPr>
        <w:t>دن</w:t>
      </w:r>
      <w:r w:rsidRPr="004C39C4">
        <w:rPr>
          <w:rFonts w:cs="B Mitra"/>
          <w:sz w:val="28"/>
          <w:szCs w:val="28"/>
          <w:rtl/>
        </w:rPr>
        <w:t xml:space="preserve"> به خلافت به زهد و عبادت شهرت داش</w:t>
      </w:r>
      <w:r w:rsidRPr="004C39C4">
        <w:rPr>
          <w:rFonts w:cs="B Mitra" w:hint="eastAsia"/>
          <w:sz w:val="28"/>
          <w:szCs w:val="28"/>
          <w:rtl/>
        </w:rPr>
        <w:t>ت</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۷ / ۱۹۴، ۲۰۳، ۲۰۴)، ول</w:t>
      </w:r>
      <w:r w:rsidRPr="004C39C4">
        <w:rPr>
          <w:rFonts w:cs="B Mitra" w:hint="cs"/>
          <w:sz w:val="28"/>
          <w:szCs w:val="28"/>
          <w:rtl/>
        </w:rPr>
        <w:t>ی</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تصو</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از او ــ كه با شخص</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در دور</w:t>
      </w:r>
      <w:r w:rsidRPr="004C39C4">
        <w:rPr>
          <w:rFonts w:cs="B Mitra" w:hint="cs"/>
          <w:sz w:val="28"/>
          <w:szCs w:val="28"/>
          <w:rtl/>
        </w:rPr>
        <w:t>ۀ</w:t>
      </w:r>
      <w:r w:rsidRPr="004C39C4">
        <w:rPr>
          <w:rFonts w:cs="B Mitra"/>
          <w:sz w:val="28"/>
          <w:szCs w:val="28"/>
          <w:rtl/>
        </w:rPr>
        <w:t xml:space="preserve"> خلافت متناقض به نظر م</w:t>
      </w:r>
      <w:r w:rsidRPr="004C39C4">
        <w:rPr>
          <w:rFonts w:cs="B Mitra" w:hint="cs"/>
          <w:sz w:val="28"/>
          <w:szCs w:val="28"/>
          <w:rtl/>
        </w:rPr>
        <w:t>ی‌</w:t>
      </w:r>
      <w:r w:rsidRPr="004C39C4">
        <w:rPr>
          <w:rFonts w:cs="B Mitra" w:hint="eastAsia"/>
          <w:sz w:val="28"/>
          <w:szCs w:val="28"/>
          <w:rtl/>
        </w:rPr>
        <w:t>رسد</w:t>
      </w:r>
      <w:r w:rsidRPr="004C39C4">
        <w:rPr>
          <w:rFonts w:cs="B Mitra"/>
          <w:sz w:val="28"/>
          <w:szCs w:val="28"/>
          <w:rtl/>
        </w:rPr>
        <w:t xml:space="preserve"> ــ نزد برخ</w:t>
      </w:r>
      <w:r w:rsidRPr="004C39C4">
        <w:rPr>
          <w:rFonts w:cs="B Mitra" w:hint="cs"/>
          <w:sz w:val="28"/>
          <w:szCs w:val="28"/>
          <w:rtl/>
        </w:rPr>
        <w:t>ی</w:t>
      </w:r>
      <w:r w:rsidRPr="004C39C4">
        <w:rPr>
          <w:rFonts w:cs="B Mitra"/>
          <w:sz w:val="28"/>
          <w:szCs w:val="28"/>
          <w:rtl/>
        </w:rPr>
        <w:t xml:space="preserve"> از افراد سده‌ها</w:t>
      </w:r>
      <w:r w:rsidRPr="004C39C4">
        <w:rPr>
          <w:rFonts w:cs="B Mitra" w:hint="cs"/>
          <w:sz w:val="28"/>
          <w:szCs w:val="28"/>
          <w:rtl/>
        </w:rPr>
        <w:t>ی</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ما</w:t>
      </w:r>
      <w:r w:rsidRPr="004C39C4">
        <w:rPr>
          <w:rFonts w:cs="B Mitra" w:hint="cs"/>
          <w:sz w:val="28"/>
          <w:szCs w:val="28"/>
          <w:rtl/>
        </w:rPr>
        <w:t>یۀ</w:t>
      </w:r>
      <w:r w:rsidRPr="004C39C4">
        <w:rPr>
          <w:rFonts w:cs="B Mitra"/>
          <w:sz w:val="28"/>
          <w:szCs w:val="28"/>
          <w:rtl/>
        </w:rPr>
        <w:t xml:space="preserve"> شگفت</w:t>
      </w:r>
      <w:r w:rsidRPr="004C39C4">
        <w:rPr>
          <w:rFonts w:cs="B Mitra" w:hint="cs"/>
          <w:sz w:val="28"/>
          <w:szCs w:val="28"/>
          <w:rtl/>
        </w:rPr>
        <w:t>ی</w:t>
      </w:r>
      <w:r w:rsidRPr="004C39C4">
        <w:rPr>
          <w:rFonts w:cs="B Mitra"/>
          <w:sz w:val="28"/>
          <w:szCs w:val="28"/>
          <w:rtl/>
        </w:rPr>
        <w:t xml:space="preserve"> بوده است (همان، ۷ / ۲۰۳).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عبدالملك</w:t>
      </w:r>
      <w:r w:rsidRPr="004C39C4">
        <w:rPr>
          <w:rFonts w:cs="B Mitra"/>
          <w:sz w:val="28"/>
          <w:szCs w:val="28"/>
          <w:rtl/>
        </w:rPr>
        <w:t xml:space="preserve"> حتى كمتر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انتقاد را برنم</w:t>
      </w:r>
      <w:r w:rsidRPr="004C39C4">
        <w:rPr>
          <w:rFonts w:cs="B Mitra" w:hint="cs"/>
          <w:sz w:val="28"/>
          <w:szCs w:val="28"/>
          <w:rtl/>
        </w:rPr>
        <w:t>ی‌ی</w:t>
      </w:r>
      <w:r w:rsidRPr="004C39C4">
        <w:rPr>
          <w:rFonts w:cs="B Mitra" w:hint="eastAsia"/>
          <w:sz w:val="28"/>
          <w:szCs w:val="28"/>
          <w:rtl/>
        </w:rPr>
        <w:t>افت</w:t>
      </w:r>
      <w:r w:rsidRPr="004C39C4">
        <w:rPr>
          <w:rFonts w:cs="B Mitra"/>
          <w:sz w:val="28"/>
          <w:szCs w:val="28"/>
          <w:rtl/>
        </w:rPr>
        <w:t xml:space="preserve"> (همان، ۷ / ۲۰۷) و در رعا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نظم مال</w:t>
      </w:r>
      <w:r w:rsidRPr="004C39C4">
        <w:rPr>
          <w:rFonts w:cs="B Mitra" w:hint="cs"/>
          <w:sz w:val="28"/>
          <w:szCs w:val="28"/>
          <w:rtl/>
        </w:rPr>
        <w:t>ی</w:t>
      </w:r>
      <w:r w:rsidRPr="004C39C4">
        <w:rPr>
          <w:rFonts w:cs="B Mitra"/>
          <w:sz w:val="28"/>
          <w:szCs w:val="28"/>
          <w:rtl/>
        </w:rPr>
        <w:t xml:space="preserve"> سختگ</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بود (مثلاً نک‌ : همان، ۷ / ۲۰۶). او قصد داشت كه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را از برادرش،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به فرزندانش منتقل كند، ول</w:t>
      </w:r>
      <w:r w:rsidRPr="004C39C4">
        <w:rPr>
          <w:rFonts w:cs="B Mitra" w:hint="cs"/>
          <w:sz w:val="28"/>
          <w:szCs w:val="28"/>
          <w:rtl/>
        </w:rPr>
        <w:t>ی</w:t>
      </w:r>
      <w:r w:rsidRPr="004C39C4">
        <w:rPr>
          <w:rFonts w:cs="B Mitra"/>
          <w:sz w:val="28"/>
          <w:szCs w:val="28"/>
          <w:rtl/>
        </w:rPr>
        <w:t xml:space="preserve"> از تصم</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خود بازگشت؛ تا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پس از مرگ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در ۸۵ق </w:t>
      </w:r>
      <w:r w:rsidRPr="004C39C4">
        <w:rPr>
          <w:rFonts w:cs="B Mitra"/>
          <w:sz w:val="28"/>
          <w:szCs w:val="28"/>
          <w:rtl/>
        </w:rPr>
        <w:lastRenderedPageBreak/>
        <w:t>(طبر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w:t>
      </w:r>
      <w:r w:rsidRPr="004C39C4">
        <w:rPr>
          <w:rFonts w:cs="B Mitra" w:hint="eastAsia"/>
          <w:sz w:val="28"/>
          <w:szCs w:val="28"/>
          <w:rtl/>
        </w:rPr>
        <w:t>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۶ / ۴۱۲-۴۱۳) راه برا</w:t>
      </w:r>
      <w:r w:rsidRPr="004C39C4">
        <w:rPr>
          <w:rFonts w:cs="B Mitra" w:hint="cs"/>
          <w:sz w:val="28"/>
          <w:szCs w:val="28"/>
          <w:rtl/>
        </w:rPr>
        <w:t>ی</w:t>
      </w:r>
      <w:r w:rsidRPr="004C39C4">
        <w:rPr>
          <w:rFonts w:cs="B Mitra"/>
          <w:sz w:val="28"/>
          <w:szCs w:val="28"/>
          <w:rtl/>
        </w:rPr>
        <w:t xml:space="preserve">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عهد</w:t>
      </w:r>
      <w:r w:rsidRPr="004C39C4">
        <w:rPr>
          <w:rFonts w:cs="B Mitra" w:hint="cs"/>
          <w:sz w:val="28"/>
          <w:szCs w:val="28"/>
          <w:rtl/>
        </w:rPr>
        <w:t>ی</w:t>
      </w:r>
      <w:r w:rsidRPr="004C39C4">
        <w:rPr>
          <w:rFonts w:cs="B Mitra"/>
          <w:sz w:val="28"/>
          <w:szCs w:val="28"/>
          <w:rtl/>
        </w:rPr>
        <w:t xml:space="preserve"> فرزندانش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پس از او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و سپس مروان بن عبدالملك هموار شد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۱۲۳؛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۴۱۶-۴۱۷، ۵۳۱؛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۳۷۷؛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۳۳۴- ۳۳۵).</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مرگ عبدالملك در شوال ۸۶ / اكتبر ۷۰۵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۱۹۳؛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۴۱۸)، فرزندش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خلافت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بخش بزرگ</w:t>
      </w:r>
      <w:r w:rsidRPr="004C39C4">
        <w:rPr>
          <w:rFonts w:cs="B Mitra" w:hint="cs"/>
          <w:sz w:val="28"/>
          <w:szCs w:val="28"/>
          <w:rtl/>
        </w:rPr>
        <w:t>ی</w:t>
      </w:r>
      <w:r w:rsidRPr="004C39C4">
        <w:rPr>
          <w:rFonts w:cs="B Mitra"/>
          <w:sz w:val="28"/>
          <w:szCs w:val="28"/>
          <w:rtl/>
        </w:rPr>
        <w:t xml:space="preserve"> از دور</w:t>
      </w:r>
      <w:r w:rsidRPr="004C39C4">
        <w:rPr>
          <w:rFonts w:cs="B Mitra" w:hint="cs"/>
          <w:sz w:val="28"/>
          <w:szCs w:val="28"/>
          <w:rtl/>
        </w:rPr>
        <w:t>ۀ</w:t>
      </w:r>
      <w:r w:rsidRPr="004C39C4">
        <w:rPr>
          <w:rFonts w:cs="B Mitra"/>
          <w:sz w:val="28"/>
          <w:szCs w:val="28"/>
          <w:rtl/>
        </w:rPr>
        <w:t xml:space="preserve"> خلافت او به فتوحات گذشت. قت</w:t>
      </w:r>
      <w:r w:rsidRPr="004C39C4">
        <w:rPr>
          <w:rFonts w:cs="B Mitra" w:hint="cs"/>
          <w:sz w:val="28"/>
          <w:szCs w:val="28"/>
          <w:rtl/>
        </w:rPr>
        <w:t>ی</w:t>
      </w:r>
      <w:r w:rsidRPr="004C39C4">
        <w:rPr>
          <w:rFonts w:cs="B Mitra" w:hint="eastAsia"/>
          <w:sz w:val="28"/>
          <w:szCs w:val="28"/>
          <w:rtl/>
        </w:rPr>
        <w:t>بة</w:t>
      </w:r>
      <w:r w:rsidRPr="004C39C4">
        <w:rPr>
          <w:rFonts w:cs="B Mitra"/>
          <w:sz w:val="28"/>
          <w:szCs w:val="28"/>
          <w:rtl/>
        </w:rPr>
        <w:t xml:space="preserve"> ابن مسلم باهل</w:t>
      </w:r>
      <w:r w:rsidRPr="004C39C4">
        <w:rPr>
          <w:rFonts w:cs="B Mitra" w:hint="cs"/>
          <w:sz w:val="28"/>
          <w:szCs w:val="28"/>
          <w:rtl/>
        </w:rPr>
        <w:t>ی</w:t>
      </w:r>
      <w:r w:rsidRPr="004C39C4">
        <w:rPr>
          <w:rFonts w:cs="B Mitra"/>
          <w:sz w:val="28"/>
          <w:szCs w:val="28"/>
          <w:rtl/>
        </w:rPr>
        <w:t xml:space="preserve"> از سو</w:t>
      </w:r>
      <w:r w:rsidRPr="004C39C4">
        <w:rPr>
          <w:rFonts w:cs="B Mitra" w:hint="cs"/>
          <w:sz w:val="28"/>
          <w:szCs w:val="28"/>
          <w:rtl/>
        </w:rPr>
        <w:t>ی</w:t>
      </w:r>
      <w:r w:rsidRPr="004C39C4">
        <w:rPr>
          <w:rFonts w:cs="B Mitra"/>
          <w:sz w:val="28"/>
          <w:szCs w:val="28"/>
          <w:rtl/>
        </w:rPr>
        <w:t xml:space="preserve"> حجاج در خراسان و ماوراءالنهر (همان، ۶ / ۴۲۴-۴۲۵، ۴۲۸، ۴۳۶-۴۳۷، ۴۸۳ بب‌ ، ۴۹۲-۴۹۳) و مسلمة بن عبدالملك در نواح</w:t>
      </w:r>
      <w:r w:rsidRPr="004C39C4">
        <w:rPr>
          <w:rFonts w:cs="B Mitra" w:hint="cs"/>
          <w:sz w:val="28"/>
          <w:szCs w:val="28"/>
          <w:rtl/>
        </w:rPr>
        <w:t>ی</w:t>
      </w:r>
      <w:r w:rsidRPr="004C39C4">
        <w:rPr>
          <w:rFonts w:cs="B Mitra"/>
          <w:sz w:val="28"/>
          <w:szCs w:val="28"/>
          <w:rtl/>
        </w:rPr>
        <w:t xml:space="preserve"> روم (همان، ۶ / ۴۲۶، ۴۲۹، ۴۳۸، ۴۳۴، ۴۴۲ و ۴۶۹) تقر</w:t>
      </w:r>
      <w:r w:rsidRPr="004C39C4">
        <w:rPr>
          <w:rFonts w:cs="B Mitra" w:hint="cs"/>
          <w:sz w:val="28"/>
          <w:szCs w:val="28"/>
          <w:rtl/>
        </w:rPr>
        <w:t>ی</w:t>
      </w:r>
      <w:r w:rsidRPr="004C39C4">
        <w:rPr>
          <w:rFonts w:cs="B Mitra" w:hint="eastAsia"/>
          <w:sz w:val="28"/>
          <w:szCs w:val="28"/>
          <w:rtl/>
        </w:rPr>
        <w:t>باً</w:t>
      </w:r>
      <w:r w:rsidRPr="004C39C4">
        <w:rPr>
          <w:rFonts w:cs="B Mitra"/>
          <w:sz w:val="28"/>
          <w:szCs w:val="28"/>
          <w:rtl/>
        </w:rPr>
        <w:t xml:space="preserve"> همه ساله، به بسط قلمرو خلافت اشتغال داشتند (نک‌ :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ذ</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۸۷-۹۵ق؛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فرج، ۱۲۱بب‌ ).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همچن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به ساخت و ساز و تجد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عمارت توجه تمام دا</w:t>
      </w:r>
      <w:r w:rsidRPr="004C39C4">
        <w:rPr>
          <w:rFonts w:cs="B Mitra" w:hint="eastAsia"/>
          <w:sz w:val="28"/>
          <w:szCs w:val="28"/>
          <w:rtl/>
        </w:rPr>
        <w:t>شت</w:t>
      </w:r>
      <w:r w:rsidRPr="004C39C4">
        <w:rPr>
          <w:rFonts w:cs="B Mitra"/>
          <w:sz w:val="28"/>
          <w:szCs w:val="28"/>
          <w:rtl/>
        </w:rPr>
        <w:t xml:space="preserve"> و به نمونه‌ها</w:t>
      </w:r>
      <w:r w:rsidRPr="004C39C4">
        <w:rPr>
          <w:rFonts w:cs="B Mitra" w:hint="cs"/>
          <w:sz w:val="28"/>
          <w:szCs w:val="28"/>
          <w:rtl/>
        </w:rPr>
        <w:t>یی</w:t>
      </w:r>
      <w:r w:rsidRPr="004C39C4">
        <w:rPr>
          <w:rFonts w:cs="B Mitra"/>
          <w:sz w:val="28"/>
          <w:szCs w:val="28"/>
          <w:rtl/>
        </w:rPr>
        <w:t xml:space="preserve"> از كوششها</w:t>
      </w:r>
      <w:r w:rsidRPr="004C39C4">
        <w:rPr>
          <w:rFonts w:cs="B Mitra" w:hint="cs"/>
          <w:sz w:val="28"/>
          <w:szCs w:val="28"/>
          <w:rtl/>
        </w:rPr>
        <w:t>ی</w:t>
      </w:r>
      <w:r w:rsidRPr="004C39C4">
        <w:rPr>
          <w:rFonts w:cs="B Mitra"/>
          <w:sz w:val="28"/>
          <w:szCs w:val="28"/>
          <w:rtl/>
        </w:rPr>
        <w:t xml:space="preserve"> او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باب اشاره شده است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۷۱-۷۲؛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۴۹۶، ۴۹۷؛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۱ / ۳۹۷؛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۳۳۹). حجاج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عهد همچنان از جا</w:t>
      </w:r>
      <w:r w:rsidRPr="004C39C4">
        <w:rPr>
          <w:rFonts w:cs="B Mitra" w:hint="cs"/>
          <w:sz w:val="28"/>
          <w:szCs w:val="28"/>
          <w:rtl/>
        </w:rPr>
        <w:t>ی</w:t>
      </w:r>
      <w:r w:rsidRPr="004C39C4">
        <w:rPr>
          <w:rFonts w:cs="B Mitra" w:hint="eastAsia"/>
          <w:sz w:val="28"/>
          <w:szCs w:val="28"/>
          <w:rtl/>
        </w:rPr>
        <w:t>گاه</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در نزد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برخوردار بود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۱۱۳) و چنان كه خود آرزو داشت (همان، ۸ / ۷۷)، در شوال ۹۵ / ژوئ</w:t>
      </w:r>
      <w:r w:rsidRPr="004C39C4">
        <w:rPr>
          <w:rFonts w:cs="B Mitra" w:hint="cs"/>
          <w:sz w:val="28"/>
          <w:szCs w:val="28"/>
          <w:rtl/>
        </w:rPr>
        <w:t>یۀ</w:t>
      </w:r>
      <w:r w:rsidRPr="004C39C4">
        <w:rPr>
          <w:rFonts w:cs="B Mitra"/>
          <w:sz w:val="28"/>
          <w:szCs w:val="28"/>
          <w:rtl/>
        </w:rPr>
        <w:t xml:space="preserve"> ۷۱۴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مرگ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رفت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۴۹۳).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قصد داشت بر خلاف رأ</w:t>
      </w:r>
      <w:r w:rsidRPr="004C39C4">
        <w:rPr>
          <w:rFonts w:cs="B Mitra" w:hint="cs"/>
          <w:sz w:val="28"/>
          <w:szCs w:val="28"/>
          <w:rtl/>
        </w:rPr>
        <w:t>ی</w:t>
      </w:r>
      <w:r w:rsidRPr="004C39C4">
        <w:rPr>
          <w:rFonts w:cs="B Mitra"/>
          <w:sz w:val="28"/>
          <w:szCs w:val="28"/>
          <w:rtl/>
        </w:rPr>
        <w:t xml:space="preserve"> پدرش، به جا</w:t>
      </w:r>
      <w:r w:rsidRPr="004C39C4">
        <w:rPr>
          <w:rFonts w:cs="B Mitra" w:hint="cs"/>
          <w:sz w:val="28"/>
          <w:szCs w:val="28"/>
          <w:rtl/>
        </w:rPr>
        <w:t>ی</w:t>
      </w:r>
      <w:r w:rsidRPr="004C39C4">
        <w:rPr>
          <w:rFonts w:cs="B Mitra"/>
          <w:sz w:val="28"/>
          <w:szCs w:val="28"/>
          <w:rtl/>
        </w:rPr>
        <w:t xml:space="preserve">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فرزند خود را به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بگمارد، ول</w:t>
      </w:r>
      <w:r w:rsidRPr="004C39C4">
        <w:rPr>
          <w:rFonts w:cs="B Mitra" w:hint="cs"/>
          <w:sz w:val="28"/>
          <w:szCs w:val="28"/>
          <w:rtl/>
        </w:rPr>
        <w:t>ی</w:t>
      </w:r>
      <w:r w:rsidRPr="004C39C4">
        <w:rPr>
          <w:rFonts w:cs="B Mitra"/>
          <w:sz w:val="28"/>
          <w:szCs w:val="28"/>
          <w:rtl/>
        </w:rPr>
        <w:t xml:space="preserve"> از آن تصم</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بازگشت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۱۰۳؛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۴۹۸-۴۹۹). به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سبب، پس از مرگ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ن</w:t>
      </w:r>
      <w:r w:rsidRPr="004C39C4">
        <w:rPr>
          <w:rFonts w:cs="B Mitra" w:hint="cs"/>
          <w:sz w:val="28"/>
          <w:szCs w:val="28"/>
          <w:rtl/>
        </w:rPr>
        <w:t>ی</w:t>
      </w:r>
      <w:r w:rsidRPr="004C39C4">
        <w:rPr>
          <w:rFonts w:cs="B Mitra" w:hint="eastAsia"/>
          <w:sz w:val="28"/>
          <w:szCs w:val="28"/>
          <w:rtl/>
        </w:rPr>
        <w:t>م</w:t>
      </w:r>
      <w:r w:rsidRPr="004C39C4">
        <w:rPr>
          <w:rFonts w:cs="B Mitra" w:hint="cs"/>
          <w:sz w:val="28"/>
          <w:szCs w:val="28"/>
          <w:rtl/>
        </w:rPr>
        <w:t>ۀ</w:t>
      </w:r>
      <w:r w:rsidRPr="004C39C4">
        <w:rPr>
          <w:rFonts w:cs="B Mitra"/>
          <w:sz w:val="28"/>
          <w:szCs w:val="28"/>
          <w:rtl/>
        </w:rPr>
        <w:t xml:space="preserve"> جماد</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ﻵ</w:t>
      </w:r>
      <w:r w:rsidRPr="004C39C4">
        <w:rPr>
          <w:rFonts w:cs="B Mitra" w:hint="eastAsia"/>
          <w:sz w:val="28"/>
          <w:szCs w:val="28"/>
          <w:rtl/>
        </w:rPr>
        <w:t>خر</w:t>
      </w:r>
      <w:r w:rsidRPr="004C39C4">
        <w:rPr>
          <w:rFonts w:cs="B Mitra"/>
          <w:sz w:val="28"/>
          <w:szCs w:val="28"/>
          <w:rtl/>
        </w:rPr>
        <w:t xml:space="preserve"> ۹۶ / فور</w:t>
      </w:r>
      <w:r w:rsidRPr="004C39C4">
        <w:rPr>
          <w:rFonts w:cs="B Mitra" w:hint="cs"/>
          <w:sz w:val="28"/>
          <w:szCs w:val="28"/>
          <w:rtl/>
        </w:rPr>
        <w:t>یۀ</w:t>
      </w:r>
      <w:r w:rsidRPr="004C39C4">
        <w:rPr>
          <w:rFonts w:cs="B Mitra"/>
          <w:sz w:val="28"/>
          <w:szCs w:val="28"/>
          <w:rtl/>
        </w:rPr>
        <w:t xml:space="preserve"> ۷۱۵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۹۳، ۱۱۳؛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۴۹۵)،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بن عبدالملك كه پ</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وال</w:t>
      </w:r>
      <w:r w:rsidRPr="004C39C4">
        <w:rPr>
          <w:rFonts w:cs="B Mitra" w:hint="cs"/>
          <w:sz w:val="28"/>
          <w:szCs w:val="28"/>
          <w:rtl/>
        </w:rPr>
        <w:t>ی</w:t>
      </w:r>
      <w:r w:rsidRPr="004C39C4">
        <w:rPr>
          <w:rFonts w:cs="B Mitra"/>
          <w:sz w:val="28"/>
          <w:szCs w:val="28"/>
          <w:rtl/>
        </w:rPr>
        <w:t xml:space="preserve"> فلسط</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بود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۹۹)، به خلافت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۵۰۵).</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به زود</w:t>
      </w:r>
      <w:r w:rsidRPr="004C39C4">
        <w:rPr>
          <w:rFonts w:cs="B Mitra" w:hint="cs"/>
          <w:sz w:val="28"/>
          <w:szCs w:val="28"/>
          <w:rtl/>
        </w:rPr>
        <w:t>ی</w:t>
      </w:r>
      <w:r w:rsidRPr="004C39C4">
        <w:rPr>
          <w:rFonts w:cs="B Mitra"/>
          <w:sz w:val="28"/>
          <w:szCs w:val="28"/>
          <w:rtl/>
        </w:rPr>
        <w:t xml:space="preserve"> وال</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برخ</w:t>
      </w:r>
      <w:r w:rsidRPr="004C39C4">
        <w:rPr>
          <w:rFonts w:cs="B Mitra" w:hint="cs"/>
          <w:sz w:val="28"/>
          <w:szCs w:val="28"/>
          <w:rtl/>
        </w:rPr>
        <w:t>ی</w:t>
      </w:r>
      <w:r w:rsidRPr="004C39C4">
        <w:rPr>
          <w:rFonts w:cs="B Mitra"/>
          <w:sz w:val="28"/>
          <w:szCs w:val="28"/>
          <w:rtl/>
        </w:rPr>
        <w:t xml:space="preserve"> از مناطق را تغ</w:t>
      </w:r>
      <w:r w:rsidRPr="004C39C4">
        <w:rPr>
          <w:rFonts w:cs="B Mitra" w:hint="cs"/>
          <w:sz w:val="28"/>
          <w:szCs w:val="28"/>
          <w:rtl/>
        </w:rPr>
        <w:t>یی</w:t>
      </w:r>
      <w:r w:rsidRPr="004C39C4">
        <w:rPr>
          <w:rFonts w:cs="B Mitra" w:hint="eastAsia"/>
          <w:sz w:val="28"/>
          <w:szCs w:val="28"/>
          <w:rtl/>
        </w:rPr>
        <w:t>ر</w:t>
      </w:r>
      <w:r w:rsidRPr="004C39C4">
        <w:rPr>
          <w:rFonts w:cs="B Mitra"/>
          <w:sz w:val="28"/>
          <w:szCs w:val="28"/>
          <w:rtl/>
        </w:rPr>
        <w:t xml:space="preserve"> داد؛ از آن جمله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مهلب را بر عراق گماشت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۱۱۳-۱۱۴؛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۵۰۵-۵۰۶).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كار فتوح را ادامه داد و جرجان و طبرستان را در ۹۸ق فتح كرد (همان، ۶ / ۵۳۲ بب‌ ، ۵۴۱ بب‌ ).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فرزندش، د</w:t>
      </w:r>
      <w:r w:rsidRPr="004C39C4">
        <w:rPr>
          <w:rFonts w:cs="B Mitra" w:hint="eastAsia"/>
          <w:sz w:val="28"/>
          <w:szCs w:val="28"/>
          <w:rtl/>
        </w:rPr>
        <w:t>اوود</w:t>
      </w:r>
      <w:r w:rsidRPr="004C39C4">
        <w:rPr>
          <w:rFonts w:cs="B Mitra"/>
          <w:sz w:val="28"/>
          <w:szCs w:val="28"/>
          <w:rtl/>
        </w:rPr>
        <w:t xml:space="preserve"> را هم به جنگها</w:t>
      </w:r>
      <w:r w:rsidRPr="004C39C4">
        <w:rPr>
          <w:rFonts w:cs="B Mitra" w:hint="cs"/>
          <w:sz w:val="28"/>
          <w:szCs w:val="28"/>
          <w:rtl/>
        </w:rPr>
        <w:t>ی</w:t>
      </w:r>
      <w:r w:rsidRPr="004C39C4">
        <w:rPr>
          <w:rFonts w:cs="B Mitra"/>
          <w:sz w:val="28"/>
          <w:szCs w:val="28"/>
          <w:rtl/>
        </w:rPr>
        <w:t xml:space="preserve"> تابستان</w:t>
      </w:r>
      <w:r w:rsidRPr="004C39C4">
        <w:rPr>
          <w:rFonts w:cs="B Mitra" w:hint="cs"/>
          <w:sz w:val="28"/>
          <w:szCs w:val="28"/>
          <w:rtl/>
        </w:rPr>
        <w:t>ی</w:t>
      </w:r>
      <w:r w:rsidRPr="004C39C4">
        <w:rPr>
          <w:rFonts w:cs="B Mitra"/>
          <w:sz w:val="28"/>
          <w:szCs w:val="28"/>
          <w:rtl/>
        </w:rPr>
        <w:t xml:space="preserve"> در نواح</w:t>
      </w:r>
      <w:r w:rsidRPr="004C39C4">
        <w:rPr>
          <w:rFonts w:cs="B Mitra" w:hint="cs"/>
          <w:sz w:val="28"/>
          <w:szCs w:val="28"/>
          <w:rtl/>
        </w:rPr>
        <w:t>ی</w:t>
      </w:r>
      <w:r w:rsidRPr="004C39C4">
        <w:rPr>
          <w:rFonts w:cs="B Mitra"/>
          <w:sz w:val="28"/>
          <w:szCs w:val="28"/>
          <w:rtl/>
        </w:rPr>
        <w:t xml:space="preserve"> روم گس</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داشت (همان، ۶ / ۵۲۳) و مسلمة بن عبدالملك در ۹۷ق قسطنطن</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محاصره كرد (همان، ۶ / ۵۳۰ بب‌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مرگ مروان بن عبدالملك كه قرار بود جانش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باشد،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فرزندش، ا</w:t>
      </w:r>
      <w:r w:rsidRPr="004C39C4">
        <w:rPr>
          <w:rFonts w:cs="B Mitra" w:hint="cs"/>
          <w:sz w:val="28"/>
          <w:szCs w:val="28"/>
          <w:rtl/>
        </w:rPr>
        <w:t>ی</w:t>
      </w:r>
      <w:r w:rsidRPr="004C39C4">
        <w:rPr>
          <w:rFonts w:cs="B Mitra" w:hint="eastAsia"/>
          <w:sz w:val="28"/>
          <w:szCs w:val="28"/>
          <w:rtl/>
        </w:rPr>
        <w:t>وب</w:t>
      </w:r>
      <w:r w:rsidRPr="004C39C4">
        <w:rPr>
          <w:rFonts w:cs="B Mitra"/>
          <w:sz w:val="28"/>
          <w:szCs w:val="28"/>
          <w:rtl/>
        </w:rPr>
        <w:t xml:space="preserve"> را به ولا</w:t>
      </w:r>
      <w:r w:rsidRPr="004C39C4">
        <w:rPr>
          <w:rFonts w:cs="B Mitra" w:hint="cs"/>
          <w:sz w:val="28"/>
          <w:szCs w:val="28"/>
          <w:rtl/>
        </w:rPr>
        <w:t>ی</w:t>
      </w:r>
      <w:r w:rsidRPr="004C39C4">
        <w:rPr>
          <w:rFonts w:cs="B Mitra" w:hint="eastAsia"/>
          <w:sz w:val="28"/>
          <w:szCs w:val="28"/>
          <w:rtl/>
        </w:rPr>
        <w:t>ت‌عهد</w:t>
      </w:r>
      <w:r w:rsidRPr="004C39C4">
        <w:rPr>
          <w:rFonts w:cs="B Mitra" w:hint="cs"/>
          <w:sz w:val="28"/>
          <w:szCs w:val="28"/>
          <w:rtl/>
        </w:rPr>
        <w:t>ی</w:t>
      </w:r>
      <w:r w:rsidRPr="004C39C4">
        <w:rPr>
          <w:rFonts w:cs="B Mitra"/>
          <w:sz w:val="28"/>
          <w:szCs w:val="28"/>
          <w:rtl/>
        </w:rPr>
        <w:t xml:space="preserve">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برگز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(همان، ۶ / ۵۳۱-۵۳۲)، ول</w:t>
      </w:r>
      <w:r w:rsidRPr="004C39C4">
        <w:rPr>
          <w:rFonts w:cs="B Mitra" w:hint="cs"/>
          <w:sz w:val="28"/>
          <w:szCs w:val="28"/>
          <w:rtl/>
        </w:rPr>
        <w:t>ی</w:t>
      </w:r>
      <w:r w:rsidRPr="004C39C4">
        <w:rPr>
          <w:rFonts w:cs="B Mitra"/>
          <w:sz w:val="28"/>
          <w:szCs w:val="28"/>
          <w:rtl/>
        </w:rPr>
        <w:t xml:space="preserve"> با مرگ ا</w:t>
      </w:r>
      <w:r w:rsidRPr="004C39C4">
        <w:rPr>
          <w:rFonts w:cs="B Mitra" w:hint="cs"/>
          <w:sz w:val="28"/>
          <w:szCs w:val="28"/>
          <w:rtl/>
        </w:rPr>
        <w:t>ی</w:t>
      </w:r>
      <w:r w:rsidRPr="004C39C4">
        <w:rPr>
          <w:rFonts w:cs="B Mitra" w:hint="eastAsia"/>
          <w:sz w:val="28"/>
          <w:szCs w:val="28"/>
          <w:rtl/>
        </w:rPr>
        <w:t>وب</w:t>
      </w:r>
      <w:r w:rsidRPr="004C39C4">
        <w:rPr>
          <w:rFonts w:cs="B Mitra"/>
          <w:sz w:val="28"/>
          <w:szCs w:val="28"/>
          <w:rtl/>
        </w:rPr>
        <w:t xml:space="preserve"> در ۹۸ق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۱۰۰، ۱۰۱، ۱۱۶؛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۵۴۵)، چن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احساس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كه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از آن فرزند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خل</w:t>
      </w:r>
      <w:r w:rsidRPr="004C39C4">
        <w:rPr>
          <w:rFonts w:cs="B Mitra" w:hint="cs"/>
          <w:sz w:val="28"/>
          <w:szCs w:val="28"/>
          <w:rtl/>
        </w:rPr>
        <w:t>ی</w:t>
      </w:r>
      <w:r w:rsidRPr="004C39C4">
        <w:rPr>
          <w:rFonts w:cs="B Mitra"/>
          <w:sz w:val="28"/>
          <w:szCs w:val="28"/>
          <w:rtl/>
        </w:rPr>
        <w:t xml:space="preserve">فه، </w:t>
      </w:r>
      <w:r w:rsidRPr="004C39C4">
        <w:rPr>
          <w:rFonts w:cs="B Mitra" w:hint="cs"/>
          <w:sz w:val="28"/>
          <w:szCs w:val="28"/>
          <w:rtl/>
        </w:rPr>
        <w:t>ی</w:t>
      </w:r>
      <w:r w:rsidRPr="004C39C4">
        <w:rPr>
          <w:rFonts w:cs="B Mitra" w:hint="eastAsia"/>
          <w:sz w:val="28"/>
          <w:szCs w:val="28"/>
          <w:rtl/>
        </w:rPr>
        <w:t>عن</w:t>
      </w:r>
      <w:r w:rsidRPr="004C39C4">
        <w:rPr>
          <w:rFonts w:cs="B Mitra" w:hint="cs"/>
          <w:sz w:val="28"/>
          <w:szCs w:val="28"/>
          <w:rtl/>
        </w:rPr>
        <w:t>ی</w:t>
      </w:r>
      <w:r w:rsidRPr="004C39C4">
        <w:rPr>
          <w:rFonts w:cs="B Mitra"/>
          <w:sz w:val="28"/>
          <w:szCs w:val="28"/>
          <w:rtl/>
        </w:rPr>
        <w:t xml:space="preserve"> داوود باشد (نک‌ : همانجا، كه ب</w:t>
      </w:r>
      <w:r w:rsidRPr="004C39C4">
        <w:rPr>
          <w:rFonts w:cs="B Mitra" w:hint="cs"/>
          <w:sz w:val="28"/>
          <w:szCs w:val="28"/>
          <w:rtl/>
        </w:rPr>
        <w:t>ی</w:t>
      </w:r>
      <w:r w:rsidRPr="004C39C4">
        <w:rPr>
          <w:rFonts w:cs="B Mitra" w:hint="eastAsia"/>
          <w:sz w:val="28"/>
          <w:szCs w:val="28"/>
          <w:rtl/>
        </w:rPr>
        <w:t>ت</w:t>
      </w:r>
      <w:r w:rsidRPr="004C39C4">
        <w:rPr>
          <w:rFonts w:cs="B Mitra" w:hint="cs"/>
          <w:sz w:val="28"/>
          <w:szCs w:val="28"/>
          <w:rtl/>
        </w:rPr>
        <w:t>ی</w:t>
      </w:r>
      <w:r w:rsidRPr="004C39C4">
        <w:rPr>
          <w:rFonts w:cs="B Mitra"/>
          <w:sz w:val="28"/>
          <w:szCs w:val="28"/>
          <w:rtl/>
        </w:rPr>
        <w:t xml:space="preserve"> از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مهلب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باب نقل كرده است)؛ اما بنا بر روا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در واپس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روزها</w:t>
      </w:r>
      <w:r w:rsidRPr="004C39C4">
        <w:rPr>
          <w:rFonts w:cs="B Mitra" w:hint="cs"/>
          <w:sz w:val="28"/>
          <w:szCs w:val="28"/>
          <w:rtl/>
        </w:rPr>
        <w:t>ی</w:t>
      </w:r>
      <w:r w:rsidRPr="004C39C4">
        <w:rPr>
          <w:rFonts w:cs="B Mitra"/>
          <w:sz w:val="28"/>
          <w:szCs w:val="28"/>
          <w:rtl/>
        </w:rPr>
        <w:t xml:space="preserve"> زندگ</w:t>
      </w:r>
      <w:r w:rsidRPr="004C39C4">
        <w:rPr>
          <w:rFonts w:cs="B Mitra" w:hint="cs"/>
          <w:sz w:val="28"/>
          <w:szCs w:val="28"/>
          <w:rtl/>
        </w:rPr>
        <w:t>ی</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رجاء بن حَ</w:t>
      </w:r>
      <w:r w:rsidRPr="004C39C4">
        <w:rPr>
          <w:rFonts w:cs="B Mitra" w:hint="cs"/>
          <w:sz w:val="28"/>
          <w:szCs w:val="28"/>
          <w:rtl/>
        </w:rPr>
        <w:t>ی</w:t>
      </w:r>
      <w:r w:rsidRPr="004C39C4">
        <w:rPr>
          <w:rFonts w:cs="B Mitra" w:hint="eastAsia"/>
          <w:sz w:val="28"/>
          <w:szCs w:val="28"/>
          <w:rtl/>
        </w:rPr>
        <w:t>وه</w:t>
      </w:r>
      <w:r w:rsidRPr="004C39C4">
        <w:rPr>
          <w:rFonts w:cs="B Mitra"/>
          <w:sz w:val="28"/>
          <w:szCs w:val="28"/>
          <w:rtl/>
        </w:rPr>
        <w:t xml:space="preserve"> ــ فق</w:t>
      </w:r>
      <w:r w:rsidRPr="004C39C4">
        <w:rPr>
          <w:rFonts w:cs="B Mitra" w:hint="cs"/>
          <w:sz w:val="28"/>
          <w:szCs w:val="28"/>
          <w:rtl/>
        </w:rPr>
        <w:t>ی</w:t>
      </w:r>
      <w:r w:rsidRPr="004C39C4">
        <w:rPr>
          <w:rFonts w:cs="B Mitra" w:hint="eastAsia"/>
          <w:sz w:val="28"/>
          <w:szCs w:val="28"/>
          <w:rtl/>
        </w:rPr>
        <w:t>ه</w:t>
      </w:r>
      <w:r w:rsidRPr="004C39C4">
        <w:rPr>
          <w:rFonts w:cs="B Mitra" w:hint="cs"/>
          <w:sz w:val="28"/>
          <w:szCs w:val="28"/>
          <w:rtl/>
        </w:rPr>
        <w:t>ی</w:t>
      </w:r>
      <w:r w:rsidRPr="004C39C4">
        <w:rPr>
          <w:rFonts w:cs="B Mitra"/>
          <w:sz w:val="28"/>
          <w:szCs w:val="28"/>
          <w:rtl/>
        </w:rPr>
        <w:t xml:space="preserve"> كه با دربار امو</w:t>
      </w:r>
      <w:r w:rsidRPr="004C39C4">
        <w:rPr>
          <w:rFonts w:cs="B Mitra" w:hint="cs"/>
          <w:sz w:val="28"/>
          <w:szCs w:val="28"/>
          <w:rtl/>
        </w:rPr>
        <w:t>ی</w:t>
      </w:r>
      <w:r w:rsidRPr="004C39C4">
        <w:rPr>
          <w:rFonts w:cs="B Mitra"/>
          <w:sz w:val="28"/>
          <w:szCs w:val="28"/>
          <w:rtl/>
        </w:rPr>
        <w:t xml:space="preserve"> روابط نزد</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داشت (برا</w:t>
      </w:r>
      <w:r w:rsidRPr="004C39C4">
        <w:rPr>
          <w:rFonts w:cs="B Mitra" w:hint="cs"/>
          <w:sz w:val="28"/>
          <w:szCs w:val="28"/>
          <w:rtl/>
        </w:rPr>
        <w:t>ی</w:t>
      </w:r>
      <w:r w:rsidRPr="004C39C4">
        <w:rPr>
          <w:rFonts w:cs="B Mitra"/>
          <w:sz w:val="28"/>
          <w:szCs w:val="28"/>
          <w:rtl/>
        </w:rPr>
        <w:t xml:space="preserve"> شرح</w:t>
      </w:r>
      <w:r w:rsidRPr="004C39C4">
        <w:rPr>
          <w:rFonts w:cs="B Mitra" w:hint="cs"/>
          <w:sz w:val="28"/>
          <w:szCs w:val="28"/>
          <w:rtl/>
        </w:rPr>
        <w:t>ی</w:t>
      </w:r>
      <w:r w:rsidRPr="004C39C4">
        <w:rPr>
          <w:rFonts w:cs="B Mitra"/>
          <w:sz w:val="28"/>
          <w:szCs w:val="28"/>
          <w:rtl/>
        </w:rPr>
        <w:t xml:space="preserve"> دربار</w:t>
      </w:r>
      <w:r w:rsidRPr="004C39C4">
        <w:rPr>
          <w:rFonts w:cs="B Mitra" w:hint="cs"/>
          <w:sz w:val="28"/>
          <w:szCs w:val="28"/>
          <w:rtl/>
        </w:rPr>
        <w:t>ۀ</w:t>
      </w:r>
      <w:r w:rsidRPr="004C39C4">
        <w:rPr>
          <w:rFonts w:cs="B Mitra"/>
          <w:sz w:val="28"/>
          <w:szCs w:val="28"/>
          <w:rtl/>
        </w:rPr>
        <w:t xml:space="preserve"> او، نک‌ : ذهب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 / ۵۵۷ بب‌ ) ــ توانست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ر</w:t>
      </w:r>
      <w:r w:rsidRPr="004C39C4">
        <w:rPr>
          <w:rFonts w:cs="B Mitra" w:hint="eastAsia"/>
          <w:sz w:val="28"/>
          <w:szCs w:val="28"/>
          <w:rtl/>
        </w:rPr>
        <w:t>ا</w:t>
      </w:r>
      <w:r w:rsidRPr="004C39C4">
        <w:rPr>
          <w:rFonts w:cs="B Mitra"/>
          <w:sz w:val="28"/>
          <w:szCs w:val="28"/>
          <w:rtl/>
        </w:rPr>
        <w:t xml:space="preserve"> به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راض</w:t>
      </w:r>
      <w:r w:rsidRPr="004C39C4">
        <w:rPr>
          <w:rFonts w:cs="B Mitra" w:hint="cs"/>
          <w:sz w:val="28"/>
          <w:szCs w:val="28"/>
          <w:rtl/>
        </w:rPr>
        <w:t>ی</w:t>
      </w:r>
      <w:r w:rsidRPr="004C39C4">
        <w:rPr>
          <w:rFonts w:cs="B Mitra"/>
          <w:sz w:val="28"/>
          <w:szCs w:val="28"/>
          <w:rtl/>
        </w:rPr>
        <w:t xml:space="preserve"> كند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۱۰۲، ۱۲۶؛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۵۵۰؛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ذهب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۵ / ۱۲۳-۱۲۴).</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عمر</w:t>
      </w:r>
      <w:r w:rsidRPr="004C39C4">
        <w:rPr>
          <w:rFonts w:cs="B Mitra"/>
          <w:sz w:val="28"/>
          <w:szCs w:val="28"/>
          <w:rtl/>
        </w:rPr>
        <w:t xml:space="preserve">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ــ كه مادرش از نوادگان عمر بن خطاب بود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۸ / ۱۲۵؛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۶ / ۵۶۶ ــ در عهد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بر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داشت (همان، ۶ / ۴۲۷) و به‌سبب سعا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حجاج در ۹۳ق / ۷۱۲م عزل شد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۷۶-۷۷، ۱۲۹؛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۴۸۱-۴۸۲، ۴۸۵ بب‌ ). پس از اعلام خلافت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ــ كه تا حد</w:t>
      </w:r>
      <w:r w:rsidRPr="004C39C4">
        <w:rPr>
          <w:rFonts w:cs="B Mitra" w:hint="cs"/>
          <w:sz w:val="28"/>
          <w:szCs w:val="28"/>
          <w:rtl/>
        </w:rPr>
        <w:t>ی</w:t>
      </w:r>
      <w:r w:rsidRPr="004C39C4">
        <w:rPr>
          <w:rFonts w:cs="B Mitra"/>
          <w:sz w:val="28"/>
          <w:szCs w:val="28"/>
          <w:rtl/>
        </w:rPr>
        <w:t xml:space="preserve"> غافلگ</w:t>
      </w:r>
      <w:r w:rsidRPr="004C39C4">
        <w:rPr>
          <w:rFonts w:cs="B Mitra" w:hint="cs"/>
          <w:sz w:val="28"/>
          <w:szCs w:val="28"/>
          <w:rtl/>
        </w:rPr>
        <w:t>ی</w:t>
      </w:r>
      <w:r w:rsidRPr="004C39C4">
        <w:rPr>
          <w:rFonts w:cs="B Mitra" w:hint="eastAsia"/>
          <w:sz w:val="28"/>
          <w:szCs w:val="28"/>
          <w:rtl/>
        </w:rPr>
        <w:t>رانه</w:t>
      </w:r>
      <w:r w:rsidRPr="004C39C4">
        <w:rPr>
          <w:rFonts w:cs="B Mitra"/>
          <w:sz w:val="28"/>
          <w:szCs w:val="28"/>
          <w:rtl/>
        </w:rPr>
        <w:t xml:space="preserve"> بود (همان، ۶ / ۵۵۰-۵۵۱) ــ برخ</w:t>
      </w:r>
      <w:r w:rsidRPr="004C39C4">
        <w:rPr>
          <w:rFonts w:cs="B Mitra" w:hint="cs"/>
          <w:sz w:val="28"/>
          <w:szCs w:val="28"/>
          <w:rtl/>
        </w:rPr>
        <w:t>ی</w:t>
      </w:r>
      <w:r w:rsidRPr="004C39C4">
        <w:rPr>
          <w:rFonts w:cs="B Mitra"/>
          <w:sz w:val="28"/>
          <w:szCs w:val="28"/>
          <w:rtl/>
        </w:rPr>
        <w:t xml:space="preserve"> از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ــ چون هشام ابن عبدالملك ــ خشمگ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شدند (همان، ۶ / ۵۵۱)، اما برخ</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ــ مانند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بن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كه نخست در زم</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خلافت ادعا داشت ــ با او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كردند (</w:t>
      </w:r>
      <w:r w:rsidRPr="004C39C4">
        <w:rPr>
          <w:rFonts w:cs="B Mitra" w:hint="eastAsia"/>
          <w:sz w:val="28"/>
          <w:szCs w:val="28"/>
          <w:rtl/>
        </w:rPr>
        <w:t>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۶۹).</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عمر</w:t>
      </w:r>
      <w:r w:rsidRPr="004C39C4">
        <w:rPr>
          <w:rFonts w:cs="B Mitra"/>
          <w:sz w:val="28"/>
          <w:szCs w:val="28"/>
          <w:rtl/>
        </w:rPr>
        <w:t xml:space="preserve"> نخست وال</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عراق و خراسان را تغ</w:t>
      </w:r>
      <w:r w:rsidRPr="004C39C4">
        <w:rPr>
          <w:rFonts w:cs="B Mitra" w:hint="cs"/>
          <w:sz w:val="28"/>
          <w:szCs w:val="28"/>
          <w:rtl/>
        </w:rPr>
        <w:t>یی</w:t>
      </w:r>
      <w:r w:rsidRPr="004C39C4">
        <w:rPr>
          <w:rFonts w:cs="B Mitra" w:hint="eastAsia"/>
          <w:sz w:val="28"/>
          <w:szCs w:val="28"/>
          <w:rtl/>
        </w:rPr>
        <w:t>ر</w:t>
      </w:r>
      <w:r w:rsidRPr="004C39C4">
        <w:rPr>
          <w:rFonts w:cs="B Mitra"/>
          <w:sz w:val="28"/>
          <w:szCs w:val="28"/>
          <w:rtl/>
        </w:rPr>
        <w:t xml:space="preserve"> داد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۵۵۴)، اما اقدامات س</w:t>
      </w:r>
      <w:r w:rsidRPr="004C39C4">
        <w:rPr>
          <w:rFonts w:cs="B Mitra" w:hint="cs"/>
          <w:sz w:val="28"/>
          <w:szCs w:val="28"/>
          <w:rtl/>
        </w:rPr>
        <w:t>ی</w:t>
      </w:r>
      <w:r w:rsidRPr="004C39C4">
        <w:rPr>
          <w:rFonts w:cs="B Mitra" w:hint="eastAsia"/>
          <w:sz w:val="28"/>
          <w:szCs w:val="28"/>
          <w:rtl/>
        </w:rPr>
        <w:t>اس</w:t>
      </w:r>
      <w:r w:rsidRPr="004C39C4">
        <w:rPr>
          <w:rFonts w:cs="B Mitra" w:hint="cs"/>
          <w:sz w:val="28"/>
          <w:szCs w:val="28"/>
          <w:rtl/>
        </w:rPr>
        <w:t>ی</w:t>
      </w:r>
      <w:r w:rsidRPr="004C39C4">
        <w:rPr>
          <w:rFonts w:cs="B Mitra"/>
          <w:sz w:val="28"/>
          <w:szCs w:val="28"/>
          <w:rtl/>
        </w:rPr>
        <w:t xml:space="preserve"> او به عنوان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چندان چشم‌گ</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نبود و حتى در پاره‌ا</w:t>
      </w:r>
      <w:r w:rsidRPr="004C39C4">
        <w:rPr>
          <w:rFonts w:cs="B Mitra" w:hint="cs"/>
          <w:sz w:val="28"/>
          <w:szCs w:val="28"/>
          <w:rtl/>
        </w:rPr>
        <w:t>ی</w:t>
      </w:r>
      <w:r w:rsidRPr="004C39C4">
        <w:rPr>
          <w:rFonts w:cs="B Mitra"/>
          <w:sz w:val="28"/>
          <w:szCs w:val="28"/>
          <w:rtl/>
        </w:rPr>
        <w:t xml:space="preserve"> زم</w:t>
      </w:r>
      <w:r w:rsidRPr="004C39C4">
        <w:rPr>
          <w:rFonts w:cs="B Mitra" w:hint="cs"/>
          <w:sz w:val="28"/>
          <w:szCs w:val="28"/>
          <w:rtl/>
        </w:rPr>
        <w:t>ی</w:t>
      </w:r>
      <w:r w:rsidRPr="004C39C4">
        <w:rPr>
          <w:rFonts w:cs="B Mitra" w:hint="eastAsia"/>
          <w:sz w:val="28"/>
          <w:szCs w:val="28"/>
          <w:rtl/>
        </w:rPr>
        <w:t>نه‌ها</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است</w:t>
      </w:r>
      <w:r w:rsidRPr="004C39C4">
        <w:rPr>
          <w:rFonts w:cs="B Mitra"/>
          <w:sz w:val="28"/>
          <w:szCs w:val="28"/>
          <w:rtl/>
        </w:rPr>
        <w:t xml:space="preserve"> خلفا</w:t>
      </w:r>
      <w:r w:rsidRPr="004C39C4">
        <w:rPr>
          <w:rFonts w:cs="B Mitra" w:hint="cs"/>
          <w:sz w:val="28"/>
          <w:szCs w:val="28"/>
          <w:rtl/>
        </w:rPr>
        <w:t>ی</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ادامه م</w:t>
      </w:r>
      <w:r w:rsidRPr="004C39C4">
        <w:rPr>
          <w:rFonts w:cs="B Mitra" w:hint="cs"/>
          <w:sz w:val="28"/>
          <w:szCs w:val="28"/>
          <w:rtl/>
        </w:rPr>
        <w:t>ی‌ی</w:t>
      </w:r>
      <w:r w:rsidRPr="004C39C4">
        <w:rPr>
          <w:rFonts w:cs="B Mitra" w:hint="eastAsia"/>
          <w:sz w:val="28"/>
          <w:szCs w:val="28"/>
          <w:rtl/>
        </w:rPr>
        <w:t>افت،</w:t>
      </w:r>
      <w:r w:rsidRPr="004C39C4">
        <w:rPr>
          <w:rFonts w:cs="B Mitra"/>
          <w:sz w:val="28"/>
          <w:szCs w:val="28"/>
          <w:rtl/>
        </w:rPr>
        <w:t xml:space="preserve"> مانند گس</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داشتن مسلمة بن عبدالملك به جنگ با روم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۱۹۰؛ طب</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۵۵۳)؛ اما به هر حال، خلافت او به‌سبب اصلاحات و ا</w:t>
      </w:r>
      <w:r w:rsidRPr="004C39C4">
        <w:rPr>
          <w:rFonts w:cs="B Mitra" w:hint="cs"/>
          <w:sz w:val="28"/>
          <w:szCs w:val="28"/>
          <w:rtl/>
        </w:rPr>
        <w:t>ی</w:t>
      </w:r>
      <w:r w:rsidRPr="004C39C4">
        <w:rPr>
          <w:rFonts w:cs="B Mitra" w:hint="eastAsia"/>
          <w:sz w:val="28"/>
          <w:szCs w:val="28"/>
          <w:rtl/>
        </w:rPr>
        <w:t>جاد</w:t>
      </w:r>
      <w:r w:rsidRPr="004C39C4">
        <w:rPr>
          <w:rFonts w:cs="B Mitra"/>
          <w:sz w:val="28"/>
          <w:szCs w:val="28"/>
          <w:rtl/>
        </w:rPr>
        <w:t xml:space="preserve"> تحول در برخ</w:t>
      </w:r>
      <w:r w:rsidRPr="004C39C4">
        <w:rPr>
          <w:rFonts w:cs="B Mitra" w:hint="cs"/>
          <w:sz w:val="28"/>
          <w:szCs w:val="28"/>
          <w:rtl/>
        </w:rPr>
        <w:t>ی</w:t>
      </w:r>
      <w:r w:rsidRPr="004C39C4">
        <w:rPr>
          <w:rFonts w:cs="B Mitra"/>
          <w:sz w:val="28"/>
          <w:szCs w:val="28"/>
          <w:rtl/>
        </w:rPr>
        <w:t xml:space="preserve"> اصول خاص حاكم بر خلافت پ</w:t>
      </w:r>
      <w:r w:rsidRPr="004C39C4">
        <w:rPr>
          <w:rFonts w:cs="B Mitra" w:hint="cs"/>
          <w:sz w:val="28"/>
          <w:szCs w:val="28"/>
          <w:rtl/>
        </w:rPr>
        <w:t>ی</w:t>
      </w:r>
      <w:r w:rsidRPr="004C39C4">
        <w:rPr>
          <w:rFonts w:cs="B Mitra" w:hint="eastAsia"/>
          <w:sz w:val="28"/>
          <w:szCs w:val="28"/>
          <w:rtl/>
        </w:rPr>
        <w:t>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تفاوت داشت. او ب</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آنکـه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باشد، عالم و فق</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بود و فهرست ش</w:t>
      </w:r>
      <w:r w:rsidRPr="004C39C4">
        <w:rPr>
          <w:rFonts w:cs="B Mitra" w:hint="cs"/>
          <w:sz w:val="28"/>
          <w:szCs w:val="28"/>
          <w:rtl/>
        </w:rPr>
        <w:t>ی</w:t>
      </w:r>
      <w:r w:rsidRPr="004C39C4">
        <w:rPr>
          <w:rFonts w:cs="B Mitra" w:hint="eastAsia"/>
          <w:sz w:val="28"/>
          <w:szCs w:val="28"/>
          <w:rtl/>
        </w:rPr>
        <w:t>وخ</w:t>
      </w:r>
      <w:r w:rsidRPr="004C39C4">
        <w:rPr>
          <w:rFonts w:cs="B Mitra"/>
          <w:sz w:val="28"/>
          <w:szCs w:val="28"/>
          <w:rtl/>
        </w:rPr>
        <w:t xml:space="preserve"> و راو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او در حد</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(ابن عساكر، ۴۵ / ۱۲۶-۱۲۷؛ ذهب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۵ / ۱۱۴- ۱۱۵) نشان از ترب</w:t>
      </w:r>
      <w:r w:rsidRPr="004C39C4">
        <w:rPr>
          <w:rFonts w:cs="B Mitra" w:hint="cs"/>
          <w:sz w:val="28"/>
          <w:szCs w:val="28"/>
          <w:rtl/>
        </w:rPr>
        <w:t>ی</w:t>
      </w:r>
      <w:r w:rsidRPr="004C39C4">
        <w:rPr>
          <w:rFonts w:cs="B Mitra"/>
          <w:sz w:val="28"/>
          <w:szCs w:val="28"/>
          <w:rtl/>
        </w:rPr>
        <w:t>ت مذهب</w:t>
      </w:r>
      <w:r w:rsidRPr="004C39C4">
        <w:rPr>
          <w:rFonts w:cs="B Mitra" w:hint="cs"/>
          <w:sz w:val="28"/>
          <w:szCs w:val="28"/>
          <w:rtl/>
        </w:rPr>
        <w:t>ی</w:t>
      </w:r>
      <w:r w:rsidRPr="004C39C4">
        <w:rPr>
          <w:rFonts w:cs="B Mitra"/>
          <w:sz w:val="28"/>
          <w:szCs w:val="28"/>
          <w:rtl/>
        </w:rPr>
        <w:t xml:space="preserve"> و جا</w:t>
      </w:r>
      <w:r w:rsidRPr="004C39C4">
        <w:rPr>
          <w:rFonts w:cs="B Mitra" w:hint="cs"/>
          <w:sz w:val="28"/>
          <w:szCs w:val="28"/>
          <w:rtl/>
        </w:rPr>
        <w:t>ی</w:t>
      </w:r>
      <w:r w:rsidRPr="004C39C4">
        <w:rPr>
          <w:rFonts w:cs="B Mitra" w:hint="eastAsia"/>
          <w:sz w:val="28"/>
          <w:szCs w:val="28"/>
          <w:rtl/>
        </w:rPr>
        <w:t>گاه</w:t>
      </w:r>
      <w:r w:rsidRPr="004C39C4">
        <w:rPr>
          <w:rFonts w:cs="B Mitra"/>
          <w:sz w:val="28"/>
          <w:szCs w:val="28"/>
          <w:rtl/>
        </w:rPr>
        <w:t xml:space="preserve"> خاص او در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محدثان و عالمان دارد (برا</w:t>
      </w:r>
      <w:r w:rsidRPr="004C39C4">
        <w:rPr>
          <w:rFonts w:cs="B Mitra" w:hint="cs"/>
          <w:sz w:val="28"/>
          <w:szCs w:val="28"/>
          <w:rtl/>
        </w:rPr>
        <w:t>ی</w:t>
      </w:r>
      <w:r w:rsidRPr="004C39C4">
        <w:rPr>
          <w:rFonts w:cs="B Mitra"/>
          <w:sz w:val="28"/>
          <w:szCs w:val="28"/>
          <w:rtl/>
        </w:rPr>
        <w:t xml:space="preserve"> ستا</w:t>
      </w:r>
      <w:r w:rsidRPr="004C39C4">
        <w:rPr>
          <w:rFonts w:cs="B Mitra" w:hint="cs"/>
          <w:sz w:val="28"/>
          <w:szCs w:val="28"/>
          <w:rtl/>
        </w:rPr>
        <w:t>ی</w:t>
      </w:r>
      <w:r w:rsidRPr="004C39C4">
        <w:rPr>
          <w:rFonts w:cs="B Mitra" w:hint="eastAsia"/>
          <w:sz w:val="28"/>
          <w:szCs w:val="28"/>
          <w:rtl/>
        </w:rPr>
        <w:t>شها</w:t>
      </w:r>
      <w:r w:rsidRPr="004C39C4">
        <w:rPr>
          <w:rFonts w:cs="B Mitra" w:hint="cs"/>
          <w:sz w:val="28"/>
          <w:szCs w:val="28"/>
          <w:rtl/>
        </w:rPr>
        <w:t>ی</w:t>
      </w:r>
      <w:r w:rsidRPr="004C39C4">
        <w:rPr>
          <w:rFonts w:cs="B Mitra"/>
          <w:sz w:val="28"/>
          <w:szCs w:val="28"/>
          <w:rtl/>
        </w:rPr>
        <w:t xml:space="preserve"> ذهب</w:t>
      </w:r>
      <w:r w:rsidRPr="004C39C4">
        <w:rPr>
          <w:rFonts w:cs="B Mitra" w:hint="cs"/>
          <w:sz w:val="28"/>
          <w:szCs w:val="28"/>
          <w:rtl/>
        </w:rPr>
        <w:t>ی</w:t>
      </w:r>
      <w:r w:rsidRPr="004C39C4">
        <w:rPr>
          <w:rFonts w:cs="B Mitra"/>
          <w:sz w:val="28"/>
          <w:szCs w:val="28"/>
          <w:rtl/>
        </w:rPr>
        <w:t xml:space="preserve"> از او، نک‌ : ۵ / ۱۱۴).</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عمر</w:t>
      </w:r>
      <w:r w:rsidRPr="004C39C4">
        <w:rPr>
          <w:rFonts w:cs="B Mitra"/>
          <w:sz w:val="28"/>
          <w:szCs w:val="28"/>
          <w:rtl/>
        </w:rPr>
        <w:t xml:space="preserve">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فدك را به علو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بازگرداند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۳۶۶؛ ذهب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۵ / ۱۲۸-۱۲۹؛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 / ۱۸) و از ناسزاگو</w:t>
      </w:r>
      <w:r w:rsidRPr="004C39C4">
        <w:rPr>
          <w:rFonts w:cs="B Mitra" w:hint="cs"/>
          <w:sz w:val="28"/>
          <w:szCs w:val="28"/>
          <w:rtl/>
        </w:rPr>
        <w:t>یی</w:t>
      </w:r>
      <w:r w:rsidRPr="004C39C4">
        <w:rPr>
          <w:rFonts w:cs="B Mitra"/>
          <w:sz w:val="28"/>
          <w:szCs w:val="28"/>
          <w:rtl/>
        </w:rPr>
        <w:t xml:space="preserve"> به ام</w:t>
      </w:r>
      <w:r w:rsidRPr="004C39C4">
        <w:rPr>
          <w:rFonts w:cs="B Mitra" w:hint="cs"/>
          <w:sz w:val="28"/>
          <w:szCs w:val="28"/>
          <w:rtl/>
        </w:rPr>
        <w:t>ی</w:t>
      </w:r>
      <w:r w:rsidRPr="004C39C4">
        <w:rPr>
          <w:rFonts w:cs="B Mitra" w:hint="eastAsia"/>
          <w:sz w:val="28"/>
          <w:szCs w:val="28"/>
          <w:rtl/>
        </w:rPr>
        <w:t>رالمؤمن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عل</w:t>
      </w:r>
      <w:r w:rsidRPr="004C39C4">
        <w:rPr>
          <w:rFonts w:cs="B Mitra" w:hint="cs"/>
          <w:sz w:val="28"/>
          <w:szCs w:val="28"/>
          <w:rtl/>
        </w:rPr>
        <w:t>ی</w:t>
      </w:r>
      <w:r w:rsidRPr="004C39C4">
        <w:rPr>
          <w:rFonts w:cs="B Mitra"/>
          <w:sz w:val="28"/>
          <w:szCs w:val="28"/>
          <w:rtl/>
        </w:rPr>
        <w:t xml:space="preserve"> (ع) ــ كه ظاهراً در آن زمان مرسوم بود ــ جلوگ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كرد (همو، ۴ / ۱۷؛ ذهب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۵ / ۱۴۷)، ول</w:t>
      </w:r>
      <w:r w:rsidRPr="004C39C4">
        <w:rPr>
          <w:rFonts w:cs="B Mitra" w:hint="cs"/>
          <w:sz w:val="28"/>
          <w:szCs w:val="28"/>
          <w:rtl/>
        </w:rPr>
        <w:t>ی</w:t>
      </w:r>
      <w:r w:rsidRPr="004C39C4">
        <w:rPr>
          <w:rFonts w:cs="B Mitra"/>
          <w:sz w:val="28"/>
          <w:szCs w:val="28"/>
          <w:rtl/>
        </w:rPr>
        <w:t xml:space="preserve"> ناسزاگو</w:t>
      </w:r>
      <w:r w:rsidRPr="004C39C4">
        <w:rPr>
          <w:rFonts w:cs="B Mitra" w:hint="cs"/>
          <w:sz w:val="28"/>
          <w:szCs w:val="28"/>
          <w:rtl/>
        </w:rPr>
        <w:t>یی</w:t>
      </w:r>
      <w:r w:rsidRPr="004C39C4">
        <w:rPr>
          <w:rFonts w:cs="B Mitra"/>
          <w:sz w:val="28"/>
          <w:szCs w:val="28"/>
          <w:rtl/>
        </w:rPr>
        <w:t xml:space="preserve"> به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 حتى ح</w:t>
      </w:r>
      <w:r w:rsidRPr="004C39C4">
        <w:rPr>
          <w:rFonts w:cs="B Mitra" w:hint="eastAsia"/>
          <w:sz w:val="28"/>
          <w:szCs w:val="28"/>
          <w:rtl/>
        </w:rPr>
        <w:t>جاج</w:t>
      </w:r>
      <w:r w:rsidRPr="004C39C4">
        <w:rPr>
          <w:rFonts w:cs="B Mitra"/>
          <w:sz w:val="28"/>
          <w:szCs w:val="28"/>
          <w:rtl/>
        </w:rPr>
        <w:t xml:space="preserve"> را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خوش نم</w:t>
      </w:r>
      <w:r w:rsidRPr="004C39C4">
        <w:rPr>
          <w:rFonts w:cs="B Mitra" w:hint="cs"/>
          <w:sz w:val="28"/>
          <w:szCs w:val="28"/>
          <w:rtl/>
        </w:rPr>
        <w:t>ی‌</w:t>
      </w:r>
      <w:r w:rsidRPr="004C39C4">
        <w:rPr>
          <w:rFonts w:cs="B Mitra" w:hint="eastAsia"/>
          <w:sz w:val="28"/>
          <w:szCs w:val="28"/>
          <w:rtl/>
        </w:rPr>
        <w:t>داشت</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۱۸۴، ۱۹۷). او همچن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تا اموال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كه به ناحق جمع شده بود، به نفع ب</w:t>
      </w:r>
      <w:r w:rsidRPr="004C39C4">
        <w:rPr>
          <w:rFonts w:cs="B Mitra" w:hint="cs"/>
          <w:sz w:val="28"/>
          <w:szCs w:val="28"/>
          <w:rtl/>
        </w:rPr>
        <w:t>ی</w:t>
      </w:r>
      <w:r w:rsidRPr="004C39C4">
        <w:rPr>
          <w:rFonts w:cs="B Mitra" w:hint="eastAsia"/>
          <w:sz w:val="28"/>
          <w:szCs w:val="28"/>
          <w:rtl/>
        </w:rPr>
        <w:t>ت‌المال</w:t>
      </w:r>
      <w:r w:rsidRPr="004C39C4">
        <w:rPr>
          <w:rFonts w:cs="B Mitra"/>
          <w:sz w:val="28"/>
          <w:szCs w:val="28"/>
          <w:rtl/>
        </w:rPr>
        <w:t xml:space="preserve"> ضبط كند (همان، ۸ / ۱۳۰؛ د</w:t>
      </w:r>
      <w:r w:rsidRPr="004C39C4">
        <w:rPr>
          <w:rFonts w:cs="B Mitra" w:hint="cs"/>
          <w:sz w:val="28"/>
          <w:szCs w:val="28"/>
          <w:rtl/>
        </w:rPr>
        <w:t>ی</w:t>
      </w:r>
      <w:r w:rsidRPr="004C39C4">
        <w:rPr>
          <w:rFonts w:cs="B Mitra" w:hint="eastAsia"/>
          <w:sz w:val="28"/>
          <w:szCs w:val="28"/>
          <w:rtl/>
        </w:rPr>
        <w:t>نور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۳۳۱)؛ در برخورد با خوارج طر</w:t>
      </w:r>
      <w:r w:rsidRPr="004C39C4">
        <w:rPr>
          <w:rFonts w:cs="B Mitra" w:hint="cs"/>
          <w:sz w:val="28"/>
          <w:szCs w:val="28"/>
          <w:rtl/>
        </w:rPr>
        <w:t>ی</w:t>
      </w:r>
      <w:r w:rsidRPr="004C39C4">
        <w:rPr>
          <w:rFonts w:cs="B Mitra" w:hint="eastAsia"/>
          <w:sz w:val="28"/>
          <w:szCs w:val="28"/>
          <w:rtl/>
        </w:rPr>
        <w:t>ق</w:t>
      </w:r>
      <w:r w:rsidRPr="004C39C4">
        <w:rPr>
          <w:rFonts w:cs="B Mitra" w:hint="cs"/>
          <w:sz w:val="28"/>
          <w:szCs w:val="28"/>
          <w:rtl/>
        </w:rPr>
        <w:t>ی</w:t>
      </w:r>
      <w:r w:rsidRPr="004C39C4">
        <w:rPr>
          <w:rFonts w:cs="B Mitra"/>
          <w:sz w:val="28"/>
          <w:szCs w:val="28"/>
          <w:rtl/>
        </w:rPr>
        <w:t xml:space="preserve"> خاص در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گرفت و حتى آنان را به گفت‌وگو فراخواند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w:t>
      </w:r>
      <w:r w:rsidRPr="004C39C4">
        <w:rPr>
          <w:rFonts w:cs="B Mitra" w:hint="eastAsia"/>
          <w:sz w:val="28"/>
          <w:szCs w:val="28"/>
          <w:rtl/>
        </w:rPr>
        <w:t>ان،</w:t>
      </w:r>
      <w:r w:rsidRPr="004C39C4">
        <w:rPr>
          <w:rFonts w:cs="B Mitra"/>
          <w:sz w:val="28"/>
          <w:szCs w:val="28"/>
          <w:rtl/>
        </w:rPr>
        <w:t xml:space="preserve"> ۸ / ۲۰۹ بب‌ ) و به عامل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در عراق فرمان داد، با خوارج تا زمان</w:t>
      </w:r>
      <w:r w:rsidRPr="004C39C4">
        <w:rPr>
          <w:rFonts w:cs="B Mitra" w:hint="cs"/>
          <w:sz w:val="28"/>
          <w:szCs w:val="28"/>
          <w:rtl/>
        </w:rPr>
        <w:t>ی</w:t>
      </w:r>
      <w:r w:rsidRPr="004C39C4">
        <w:rPr>
          <w:rFonts w:cs="B Mitra"/>
          <w:sz w:val="28"/>
          <w:szCs w:val="28"/>
          <w:rtl/>
        </w:rPr>
        <w:t xml:space="preserve"> كه دست به شمش</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نبرده‌اند، مدارا كند (همان، ۸ / ۲۱۶؛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۵۵۵؛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 / ۲۴- ۲۶).</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از مهم‌تر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اقدامات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اصلاح س</w:t>
      </w:r>
      <w:r w:rsidRPr="004C39C4">
        <w:rPr>
          <w:rFonts w:cs="B Mitra" w:hint="cs"/>
          <w:sz w:val="28"/>
          <w:szCs w:val="28"/>
          <w:rtl/>
        </w:rPr>
        <w:t>ی</w:t>
      </w:r>
      <w:r w:rsidRPr="004C39C4">
        <w:rPr>
          <w:rFonts w:cs="B Mitra" w:hint="eastAsia"/>
          <w:sz w:val="28"/>
          <w:szCs w:val="28"/>
          <w:rtl/>
        </w:rPr>
        <w:t>استها</w:t>
      </w:r>
      <w:r w:rsidRPr="004C39C4">
        <w:rPr>
          <w:rFonts w:cs="B Mitra" w:hint="cs"/>
          <w:sz w:val="28"/>
          <w:szCs w:val="28"/>
          <w:rtl/>
        </w:rPr>
        <w:t>ی</w:t>
      </w:r>
      <w:r w:rsidRPr="004C39C4">
        <w:rPr>
          <w:rFonts w:cs="B Mitra"/>
          <w:sz w:val="28"/>
          <w:szCs w:val="28"/>
          <w:rtl/>
        </w:rPr>
        <w:t xml:space="preserve"> مال</w:t>
      </w:r>
      <w:r w:rsidRPr="004C39C4">
        <w:rPr>
          <w:rFonts w:cs="B Mitra" w:hint="cs"/>
          <w:sz w:val="28"/>
          <w:szCs w:val="28"/>
          <w:rtl/>
        </w:rPr>
        <w:t>ی</w:t>
      </w:r>
      <w:r w:rsidRPr="004C39C4">
        <w:rPr>
          <w:rFonts w:cs="B Mitra"/>
          <w:sz w:val="28"/>
          <w:szCs w:val="28"/>
          <w:rtl/>
        </w:rPr>
        <w:t xml:space="preserve"> خلافت بود: دست‌كم در بخش</w:t>
      </w:r>
      <w:r w:rsidRPr="004C39C4">
        <w:rPr>
          <w:rFonts w:cs="B Mitra" w:hint="cs"/>
          <w:sz w:val="28"/>
          <w:szCs w:val="28"/>
          <w:rtl/>
        </w:rPr>
        <w:t>ی</w:t>
      </w:r>
      <w:r w:rsidRPr="004C39C4">
        <w:rPr>
          <w:rFonts w:cs="B Mitra"/>
          <w:sz w:val="28"/>
          <w:szCs w:val="28"/>
          <w:rtl/>
        </w:rPr>
        <w:t xml:space="preserve"> از دوران عبدالملك و حجاج، از كسان</w:t>
      </w:r>
      <w:r w:rsidRPr="004C39C4">
        <w:rPr>
          <w:rFonts w:cs="B Mitra" w:hint="cs"/>
          <w:sz w:val="28"/>
          <w:szCs w:val="28"/>
          <w:rtl/>
        </w:rPr>
        <w:t>ی</w:t>
      </w:r>
      <w:r w:rsidRPr="004C39C4">
        <w:rPr>
          <w:rFonts w:cs="B Mitra"/>
          <w:sz w:val="28"/>
          <w:szCs w:val="28"/>
          <w:rtl/>
        </w:rPr>
        <w:t xml:space="preserve"> كه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در مناطق ا</w:t>
      </w:r>
      <w:r w:rsidRPr="004C39C4">
        <w:rPr>
          <w:rFonts w:cs="B Mitra" w:hint="cs"/>
          <w:sz w:val="28"/>
          <w:szCs w:val="28"/>
          <w:rtl/>
        </w:rPr>
        <w:t>ی</w:t>
      </w:r>
      <w:r w:rsidRPr="004C39C4">
        <w:rPr>
          <w:rFonts w:cs="B Mitra" w:hint="eastAsia"/>
          <w:sz w:val="28"/>
          <w:szCs w:val="28"/>
          <w:rtl/>
        </w:rPr>
        <w:t>ران</w:t>
      </w:r>
      <w:r w:rsidRPr="004C39C4">
        <w:rPr>
          <w:rFonts w:cs="B Mitra"/>
          <w:sz w:val="28"/>
          <w:szCs w:val="28"/>
          <w:rtl/>
        </w:rPr>
        <w:t xml:space="preserve"> به اسلام درآمده بودند، هنوز جز</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گرفته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اكنون روشن ن</w:t>
      </w:r>
      <w:r w:rsidRPr="004C39C4">
        <w:rPr>
          <w:rFonts w:cs="B Mitra" w:hint="cs"/>
          <w:sz w:val="28"/>
          <w:szCs w:val="28"/>
          <w:rtl/>
        </w:rPr>
        <w:t>ی</w:t>
      </w:r>
      <w:r w:rsidRPr="004C39C4">
        <w:rPr>
          <w:rFonts w:cs="B Mitra" w:hint="eastAsia"/>
          <w:sz w:val="28"/>
          <w:szCs w:val="28"/>
          <w:rtl/>
        </w:rPr>
        <w:t>ست</w:t>
      </w:r>
      <w:r w:rsidRPr="004C39C4">
        <w:rPr>
          <w:rFonts w:cs="B Mitra"/>
          <w:sz w:val="28"/>
          <w:szCs w:val="28"/>
          <w:rtl/>
        </w:rPr>
        <w:t xml:space="preserve"> كه چن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است</w:t>
      </w:r>
      <w:r w:rsidRPr="004C39C4">
        <w:rPr>
          <w:rFonts w:cs="B Mitra" w:hint="cs"/>
          <w:sz w:val="28"/>
          <w:szCs w:val="28"/>
          <w:rtl/>
        </w:rPr>
        <w:t>ی</w:t>
      </w:r>
      <w:r w:rsidRPr="004C39C4">
        <w:rPr>
          <w:rFonts w:cs="B Mitra"/>
          <w:sz w:val="28"/>
          <w:szCs w:val="28"/>
          <w:rtl/>
        </w:rPr>
        <w:t xml:space="preserve"> تا چه ‌اندازه عموم</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داشته است</w:t>
      </w:r>
      <w:r w:rsidRPr="004C39C4">
        <w:rPr>
          <w:rFonts w:cs="B Mitra" w:hint="eastAsia"/>
          <w:sz w:val="28"/>
          <w:szCs w:val="28"/>
          <w:rtl/>
        </w:rPr>
        <w:t>؛</w:t>
      </w:r>
      <w:r w:rsidRPr="004C39C4">
        <w:rPr>
          <w:rFonts w:cs="B Mitra"/>
          <w:sz w:val="28"/>
          <w:szCs w:val="28"/>
          <w:rtl/>
        </w:rPr>
        <w:t xml:space="preserve"> ول</w:t>
      </w:r>
      <w:r w:rsidRPr="004C39C4">
        <w:rPr>
          <w:rFonts w:cs="B Mitra" w:hint="cs"/>
          <w:sz w:val="28"/>
          <w:szCs w:val="28"/>
          <w:rtl/>
        </w:rPr>
        <w:t>ی</w:t>
      </w:r>
      <w:r w:rsidRPr="004C39C4">
        <w:rPr>
          <w:rFonts w:cs="B Mitra"/>
          <w:sz w:val="28"/>
          <w:szCs w:val="28"/>
          <w:rtl/>
        </w:rPr>
        <w:t xml:space="preserve"> به هر حال، عمر فرمان داد تا از كسان</w:t>
      </w:r>
      <w:r w:rsidRPr="004C39C4">
        <w:rPr>
          <w:rFonts w:cs="B Mitra" w:hint="cs"/>
          <w:sz w:val="28"/>
          <w:szCs w:val="28"/>
          <w:rtl/>
        </w:rPr>
        <w:t>ی</w:t>
      </w:r>
      <w:r w:rsidRPr="004C39C4">
        <w:rPr>
          <w:rFonts w:cs="B Mitra"/>
          <w:sz w:val="28"/>
          <w:szCs w:val="28"/>
          <w:rtl/>
        </w:rPr>
        <w:t xml:space="preserve"> كه نماز م</w:t>
      </w:r>
      <w:r w:rsidRPr="004C39C4">
        <w:rPr>
          <w:rFonts w:cs="B Mitra" w:hint="cs"/>
          <w:sz w:val="28"/>
          <w:szCs w:val="28"/>
          <w:rtl/>
        </w:rPr>
        <w:t>ی‌</w:t>
      </w:r>
      <w:r w:rsidRPr="004C39C4">
        <w:rPr>
          <w:rFonts w:cs="B Mitra" w:hint="eastAsia"/>
          <w:sz w:val="28"/>
          <w:szCs w:val="28"/>
          <w:rtl/>
        </w:rPr>
        <w:t>گزارند،</w:t>
      </w:r>
      <w:r w:rsidRPr="004C39C4">
        <w:rPr>
          <w:rFonts w:cs="B Mitra"/>
          <w:sz w:val="28"/>
          <w:szCs w:val="28"/>
          <w:rtl/>
        </w:rPr>
        <w:t xml:space="preserve"> پرداخت جز</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برداشته شود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۵۵۹؛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باره، نک‌ : خماش، الادارة، ۱۹۲-۱۹۴). به طور كل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او 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روابط مسلمانان و غ</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مسلمانان را،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از ح</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اقتصاد</w:t>
      </w:r>
      <w:r w:rsidRPr="004C39C4">
        <w:rPr>
          <w:rFonts w:cs="B Mitra" w:hint="cs"/>
          <w:sz w:val="28"/>
          <w:szCs w:val="28"/>
          <w:rtl/>
        </w:rPr>
        <w:t>ی</w:t>
      </w:r>
      <w:r w:rsidRPr="004C39C4">
        <w:rPr>
          <w:rFonts w:cs="B Mitra"/>
          <w:sz w:val="28"/>
          <w:szCs w:val="28"/>
          <w:rtl/>
        </w:rPr>
        <w:t xml:space="preserve"> تا حد ممكن اصلا</w:t>
      </w:r>
      <w:r w:rsidRPr="004C39C4">
        <w:rPr>
          <w:rFonts w:cs="B Mitra" w:hint="eastAsia"/>
          <w:sz w:val="28"/>
          <w:szCs w:val="28"/>
          <w:rtl/>
        </w:rPr>
        <w:t>ح</w:t>
      </w:r>
      <w:r w:rsidRPr="004C39C4">
        <w:rPr>
          <w:rFonts w:cs="B Mitra"/>
          <w:sz w:val="28"/>
          <w:szCs w:val="28"/>
          <w:rtl/>
        </w:rPr>
        <w:t xml:space="preserve"> كند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ولهاوزن، ۲۱۷ بب‌ ؛ برا</w:t>
      </w:r>
      <w:r w:rsidRPr="004C39C4">
        <w:rPr>
          <w:rFonts w:cs="B Mitra" w:hint="cs"/>
          <w:sz w:val="28"/>
          <w:szCs w:val="28"/>
          <w:rtl/>
        </w:rPr>
        <w:t>ی</w:t>
      </w:r>
      <w:r w:rsidRPr="004C39C4">
        <w:rPr>
          <w:rFonts w:cs="B Mitra"/>
          <w:sz w:val="28"/>
          <w:szCs w:val="28"/>
          <w:rtl/>
        </w:rPr>
        <w:t xml:space="preserve"> آگاه</w:t>
      </w:r>
      <w:r w:rsidRPr="004C39C4">
        <w:rPr>
          <w:rFonts w:cs="B Mitra" w:hint="cs"/>
          <w:sz w:val="28"/>
          <w:szCs w:val="28"/>
          <w:rtl/>
        </w:rPr>
        <w:t>ی</w:t>
      </w:r>
      <w:r w:rsidRPr="004C39C4">
        <w:rPr>
          <w:rFonts w:cs="B Mitra"/>
          <w:sz w:val="28"/>
          <w:szCs w:val="28"/>
          <w:rtl/>
        </w:rPr>
        <w:t xml:space="preserve"> از برخ</w:t>
      </w:r>
      <w:r w:rsidRPr="004C39C4">
        <w:rPr>
          <w:rFonts w:cs="B Mitra" w:hint="cs"/>
          <w:sz w:val="28"/>
          <w:szCs w:val="28"/>
          <w:rtl/>
        </w:rPr>
        <w:t>ی</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استها</w:t>
      </w:r>
      <w:r w:rsidRPr="004C39C4">
        <w:rPr>
          <w:rFonts w:cs="B Mitra" w:hint="cs"/>
          <w:sz w:val="28"/>
          <w:szCs w:val="28"/>
          <w:rtl/>
        </w:rPr>
        <w:t>ی</w:t>
      </w:r>
      <w:r w:rsidRPr="004C39C4">
        <w:rPr>
          <w:rFonts w:cs="B Mitra"/>
          <w:sz w:val="28"/>
          <w:szCs w:val="28"/>
          <w:rtl/>
        </w:rPr>
        <w:t xml:space="preserve"> مال</w:t>
      </w:r>
      <w:r w:rsidRPr="004C39C4">
        <w:rPr>
          <w:rFonts w:cs="B Mitra" w:hint="cs"/>
          <w:sz w:val="28"/>
          <w:szCs w:val="28"/>
          <w:rtl/>
        </w:rPr>
        <w:t>ی</w:t>
      </w:r>
      <w:r w:rsidRPr="004C39C4">
        <w:rPr>
          <w:rFonts w:cs="B Mitra"/>
          <w:sz w:val="28"/>
          <w:szCs w:val="28"/>
          <w:rtl/>
        </w:rPr>
        <w:t xml:space="preserve"> او، نک‌ : همشر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۵۴۶ -۵۴۹).</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بخش</w:t>
      </w:r>
      <w:r w:rsidRPr="004C39C4">
        <w:rPr>
          <w:rFonts w:cs="B Mitra"/>
          <w:sz w:val="28"/>
          <w:szCs w:val="28"/>
          <w:rtl/>
        </w:rPr>
        <w:t xml:space="preserve"> بزرگ</w:t>
      </w:r>
      <w:r w:rsidRPr="004C39C4">
        <w:rPr>
          <w:rFonts w:cs="B Mitra" w:hint="cs"/>
          <w:sz w:val="28"/>
          <w:szCs w:val="28"/>
          <w:rtl/>
        </w:rPr>
        <w:t>ی</w:t>
      </w:r>
      <w:r w:rsidRPr="004C39C4">
        <w:rPr>
          <w:rFonts w:cs="B Mitra"/>
          <w:sz w:val="28"/>
          <w:szCs w:val="28"/>
          <w:rtl/>
        </w:rPr>
        <w:t xml:space="preserve"> از اخبار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نه به اصلاحات عمل</w:t>
      </w:r>
      <w:r w:rsidRPr="004C39C4">
        <w:rPr>
          <w:rFonts w:cs="B Mitra" w:hint="cs"/>
          <w:sz w:val="28"/>
          <w:szCs w:val="28"/>
          <w:rtl/>
        </w:rPr>
        <w:t>ی</w:t>
      </w:r>
      <w:r w:rsidRPr="004C39C4">
        <w:rPr>
          <w:rFonts w:cs="B Mitra"/>
          <w:sz w:val="28"/>
          <w:szCs w:val="28"/>
          <w:rtl/>
        </w:rPr>
        <w:t xml:space="preserve"> 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بلكه به نقل نامه‌ها و سخنان حكمت‌آم</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و رفتارها</w:t>
      </w:r>
      <w:r w:rsidRPr="004C39C4">
        <w:rPr>
          <w:rFonts w:cs="B Mitra" w:hint="cs"/>
          <w:sz w:val="28"/>
          <w:szCs w:val="28"/>
          <w:rtl/>
        </w:rPr>
        <w:t>ی</w:t>
      </w:r>
      <w:r w:rsidRPr="004C39C4">
        <w:rPr>
          <w:rFonts w:cs="B Mitra"/>
          <w:sz w:val="28"/>
          <w:szCs w:val="28"/>
          <w:rtl/>
        </w:rPr>
        <w:t xml:space="preserve"> زاهدان</w:t>
      </w:r>
      <w:r w:rsidRPr="004C39C4">
        <w:rPr>
          <w:rFonts w:cs="B Mitra" w:hint="cs"/>
          <w:sz w:val="28"/>
          <w:szCs w:val="28"/>
          <w:rtl/>
        </w:rPr>
        <w:t>ۀ</w:t>
      </w:r>
      <w:r w:rsidRPr="004C39C4">
        <w:rPr>
          <w:rFonts w:cs="B Mitra"/>
          <w:sz w:val="28"/>
          <w:szCs w:val="28"/>
          <w:rtl/>
        </w:rPr>
        <w:t xml:space="preserve"> او اختصاص </w:t>
      </w:r>
      <w:r w:rsidRPr="004C39C4">
        <w:rPr>
          <w:rFonts w:cs="B Mitra" w:hint="cs"/>
          <w:sz w:val="28"/>
          <w:szCs w:val="28"/>
          <w:rtl/>
        </w:rPr>
        <w:t>ی</w:t>
      </w:r>
      <w:r w:rsidRPr="004C39C4">
        <w:rPr>
          <w:rFonts w:cs="B Mitra" w:hint="eastAsia"/>
          <w:sz w:val="28"/>
          <w:szCs w:val="28"/>
          <w:rtl/>
        </w:rPr>
        <w:t>افته</w:t>
      </w:r>
      <w:r w:rsidRPr="004C39C4">
        <w:rPr>
          <w:rFonts w:cs="B Mitra"/>
          <w:sz w:val="28"/>
          <w:szCs w:val="28"/>
          <w:rtl/>
        </w:rPr>
        <w:t xml:space="preserve"> است (مثلاً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۸ / ۱۳۰بب‌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۶ / ۵۶۷ بب‌ ، ۵۷۰ بب‌ ؛ برا</w:t>
      </w:r>
      <w:r w:rsidRPr="004C39C4">
        <w:rPr>
          <w:rFonts w:cs="B Mitra" w:hint="cs"/>
          <w:sz w:val="28"/>
          <w:szCs w:val="28"/>
          <w:rtl/>
        </w:rPr>
        <w:t>ی</w:t>
      </w:r>
      <w:r w:rsidRPr="004C39C4">
        <w:rPr>
          <w:rFonts w:cs="B Mitra"/>
          <w:sz w:val="28"/>
          <w:szCs w:val="28"/>
          <w:rtl/>
        </w:rPr>
        <w:t xml:space="preserve"> مجموعه‌ا</w:t>
      </w:r>
      <w:r w:rsidRPr="004C39C4">
        <w:rPr>
          <w:rFonts w:cs="B Mitra" w:hint="cs"/>
          <w:sz w:val="28"/>
          <w:szCs w:val="28"/>
          <w:rtl/>
        </w:rPr>
        <w:t>ی</w:t>
      </w:r>
      <w:r w:rsidRPr="004C39C4">
        <w:rPr>
          <w:rFonts w:cs="B Mitra"/>
          <w:sz w:val="28"/>
          <w:szCs w:val="28"/>
          <w:rtl/>
        </w:rPr>
        <w:t xml:space="preserve"> از اخبار او، نک‌ :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عساكر، ۴۵ / ۱۲۶ بب‌ ). برخ</w:t>
      </w:r>
      <w:r w:rsidRPr="004C39C4">
        <w:rPr>
          <w:rFonts w:cs="B Mitra" w:hint="cs"/>
          <w:sz w:val="28"/>
          <w:szCs w:val="28"/>
          <w:rtl/>
        </w:rPr>
        <w:t>ی</w:t>
      </w:r>
      <w:r w:rsidRPr="004C39C4">
        <w:rPr>
          <w:rFonts w:cs="B Mitra"/>
          <w:sz w:val="28"/>
          <w:szCs w:val="28"/>
          <w:rtl/>
        </w:rPr>
        <w:t xml:space="preserve"> از اصحاب حد</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حتى او را به ن</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مادر</w:t>
      </w:r>
      <w:r w:rsidRPr="004C39C4">
        <w:rPr>
          <w:rFonts w:cs="B Mitra" w:hint="cs"/>
          <w:sz w:val="28"/>
          <w:szCs w:val="28"/>
          <w:rtl/>
        </w:rPr>
        <w:t>ی</w:t>
      </w:r>
      <w:r w:rsidRPr="004C39C4">
        <w:rPr>
          <w:rFonts w:cs="B Mitra"/>
          <w:sz w:val="28"/>
          <w:szCs w:val="28"/>
          <w:rtl/>
        </w:rPr>
        <w:t xml:space="preserve"> اش عمر بن خطاب تشب</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(ذهب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۵ / ۱۱۶)، و داستانها</w:t>
      </w:r>
      <w:r w:rsidRPr="004C39C4">
        <w:rPr>
          <w:rFonts w:cs="B Mitra" w:hint="cs"/>
          <w:sz w:val="28"/>
          <w:szCs w:val="28"/>
          <w:rtl/>
        </w:rPr>
        <w:t>یی</w:t>
      </w:r>
      <w:r w:rsidRPr="004C39C4">
        <w:rPr>
          <w:rFonts w:cs="B Mitra"/>
          <w:sz w:val="28"/>
          <w:szCs w:val="28"/>
          <w:rtl/>
        </w:rPr>
        <w:t xml:space="preserve"> با زم</w:t>
      </w:r>
      <w:r w:rsidRPr="004C39C4">
        <w:rPr>
          <w:rFonts w:cs="B Mitra" w:hint="cs"/>
          <w:sz w:val="28"/>
          <w:szCs w:val="28"/>
          <w:rtl/>
        </w:rPr>
        <w:t>ی</w:t>
      </w:r>
      <w:r w:rsidRPr="004C39C4">
        <w:rPr>
          <w:rFonts w:cs="B Mitra" w:hint="eastAsia"/>
          <w:sz w:val="28"/>
          <w:szCs w:val="28"/>
          <w:rtl/>
        </w:rPr>
        <w:t>نه‌ها</w:t>
      </w:r>
      <w:r w:rsidRPr="004C39C4">
        <w:rPr>
          <w:rFonts w:cs="B Mitra" w:hint="cs"/>
          <w:sz w:val="28"/>
          <w:szCs w:val="28"/>
          <w:rtl/>
        </w:rPr>
        <w:t>ی</w:t>
      </w:r>
      <w:r w:rsidRPr="004C39C4">
        <w:rPr>
          <w:rFonts w:cs="B Mitra"/>
          <w:sz w:val="28"/>
          <w:szCs w:val="28"/>
          <w:rtl/>
        </w:rPr>
        <w:t xml:space="preserve"> صوف</w:t>
      </w:r>
      <w:r w:rsidRPr="004C39C4">
        <w:rPr>
          <w:rFonts w:cs="B Mitra" w:hint="cs"/>
          <w:sz w:val="28"/>
          <w:szCs w:val="28"/>
          <w:rtl/>
        </w:rPr>
        <w:t>ی</w:t>
      </w:r>
      <w:r w:rsidRPr="004C39C4">
        <w:rPr>
          <w:rFonts w:cs="B Mitra" w:hint="eastAsia"/>
          <w:sz w:val="28"/>
          <w:szCs w:val="28"/>
          <w:rtl/>
        </w:rPr>
        <w:t>انه</w:t>
      </w:r>
      <w:r w:rsidRPr="004C39C4">
        <w:rPr>
          <w:rFonts w:cs="B Mitra"/>
          <w:sz w:val="28"/>
          <w:szCs w:val="28"/>
          <w:rtl/>
        </w:rPr>
        <w:t xml:space="preserve"> در كرامات و</w:t>
      </w:r>
      <w:r w:rsidRPr="004C39C4">
        <w:rPr>
          <w:rFonts w:cs="B Mitra" w:hint="cs"/>
          <w:sz w:val="28"/>
          <w:szCs w:val="28"/>
          <w:rtl/>
        </w:rPr>
        <w:t>ی</w:t>
      </w:r>
      <w:r w:rsidRPr="004C39C4">
        <w:rPr>
          <w:rFonts w:cs="B Mitra"/>
          <w:sz w:val="28"/>
          <w:szCs w:val="28"/>
          <w:rtl/>
        </w:rPr>
        <w:t xml:space="preserve"> نقل كرده‌اند (همو، ۵ / ۱۴۲-۱۴۴). حتى مؤلفان</w:t>
      </w:r>
      <w:r w:rsidRPr="004C39C4">
        <w:rPr>
          <w:rFonts w:cs="B Mitra" w:hint="cs"/>
          <w:sz w:val="28"/>
          <w:szCs w:val="28"/>
          <w:rtl/>
        </w:rPr>
        <w:t>ی</w:t>
      </w:r>
      <w:r w:rsidRPr="004C39C4">
        <w:rPr>
          <w:rFonts w:cs="B Mitra"/>
          <w:sz w:val="28"/>
          <w:szCs w:val="28"/>
          <w:rtl/>
        </w:rPr>
        <w:t xml:space="preserve"> چون ابن عبدالحكم (د ح ۲۱۵ق / ۸۳۰م) وابن جوز</w:t>
      </w:r>
      <w:r w:rsidRPr="004C39C4">
        <w:rPr>
          <w:rFonts w:cs="B Mitra" w:hint="cs"/>
          <w:sz w:val="28"/>
          <w:szCs w:val="28"/>
          <w:rtl/>
        </w:rPr>
        <w:t>ی</w:t>
      </w:r>
      <w:r w:rsidRPr="004C39C4">
        <w:rPr>
          <w:rFonts w:cs="B Mitra"/>
          <w:sz w:val="28"/>
          <w:szCs w:val="28"/>
          <w:rtl/>
        </w:rPr>
        <w:t xml:space="preserve"> (د ۵۹۷ق / ۱۲۰۱م) اثر</w:t>
      </w:r>
      <w:r w:rsidRPr="004C39C4">
        <w:rPr>
          <w:rFonts w:cs="B Mitra" w:hint="cs"/>
          <w:sz w:val="28"/>
          <w:szCs w:val="28"/>
          <w:rtl/>
        </w:rPr>
        <w:t>ی</w:t>
      </w:r>
      <w:r w:rsidRPr="004C39C4">
        <w:rPr>
          <w:rFonts w:cs="B Mitra"/>
          <w:sz w:val="28"/>
          <w:szCs w:val="28"/>
          <w:rtl/>
        </w:rPr>
        <w:t xml:space="preserve"> خاص در باب س</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و مناقب منسوب به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تأل</w:t>
      </w:r>
      <w:r w:rsidRPr="004C39C4">
        <w:rPr>
          <w:rFonts w:cs="B Mitra" w:hint="cs"/>
          <w:sz w:val="28"/>
          <w:szCs w:val="28"/>
          <w:rtl/>
        </w:rPr>
        <w:t>ی</w:t>
      </w:r>
      <w:r w:rsidRPr="004C39C4">
        <w:rPr>
          <w:rFonts w:cs="B Mitra" w:hint="eastAsia"/>
          <w:sz w:val="28"/>
          <w:szCs w:val="28"/>
          <w:rtl/>
        </w:rPr>
        <w:t>ف</w:t>
      </w:r>
      <w:r w:rsidRPr="004C39C4">
        <w:rPr>
          <w:rFonts w:cs="B Mitra"/>
          <w:sz w:val="28"/>
          <w:szCs w:val="28"/>
          <w:rtl/>
        </w:rPr>
        <w:t xml:space="preserve"> كرده‌اند (نک‌ : ه‌ د، ابن جوز</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فهرست آثار،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ابن عبدالحكم، شم‌ ۲، بخش آثار). با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همه، چنان‌كه به درست</w:t>
      </w:r>
      <w:r w:rsidRPr="004C39C4">
        <w:rPr>
          <w:rFonts w:cs="B Mitra" w:hint="cs"/>
          <w:sz w:val="28"/>
          <w:szCs w:val="28"/>
          <w:rtl/>
        </w:rPr>
        <w:t>ی</w:t>
      </w:r>
      <w:r w:rsidRPr="004C39C4">
        <w:rPr>
          <w:rFonts w:cs="B Mitra"/>
          <w:sz w:val="28"/>
          <w:szCs w:val="28"/>
          <w:rtl/>
        </w:rPr>
        <w:t xml:space="preserve"> گفته‌اند، نشانه‌ا</w:t>
      </w:r>
      <w:r w:rsidRPr="004C39C4">
        <w:rPr>
          <w:rFonts w:cs="B Mitra" w:hint="cs"/>
          <w:sz w:val="28"/>
          <w:szCs w:val="28"/>
          <w:rtl/>
        </w:rPr>
        <w:t>ی</w:t>
      </w:r>
      <w:r w:rsidRPr="004C39C4">
        <w:rPr>
          <w:rFonts w:cs="B Mitra"/>
          <w:sz w:val="28"/>
          <w:szCs w:val="28"/>
          <w:rtl/>
        </w:rPr>
        <w:t xml:space="preserve"> مبن</w:t>
      </w:r>
      <w:r w:rsidRPr="004C39C4">
        <w:rPr>
          <w:rFonts w:cs="B Mitra" w:hint="cs"/>
          <w:sz w:val="28"/>
          <w:szCs w:val="28"/>
          <w:rtl/>
        </w:rPr>
        <w:t>ی‌</w:t>
      </w:r>
      <w:r w:rsidRPr="004C39C4">
        <w:rPr>
          <w:rFonts w:cs="B Mitra" w:hint="eastAsia"/>
          <w:sz w:val="28"/>
          <w:szCs w:val="28"/>
          <w:rtl/>
        </w:rPr>
        <w:t>بر</w:t>
      </w:r>
      <w:r w:rsidRPr="004C39C4">
        <w:rPr>
          <w:rFonts w:cs="B Mitra"/>
          <w:sz w:val="28"/>
          <w:szCs w:val="28"/>
          <w:rtl/>
        </w:rPr>
        <w:t xml:space="preserve"> رد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ترد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اصل مشروع</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 اشغال كرس</w:t>
      </w:r>
      <w:r w:rsidRPr="004C39C4">
        <w:rPr>
          <w:rFonts w:cs="B Mitra" w:hint="cs"/>
          <w:sz w:val="28"/>
          <w:szCs w:val="28"/>
          <w:rtl/>
        </w:rPr>
        <w:t>ی</w:t>
      </w:r>
      <w:r w:rsidRPr="004C39C4">
        <w:rPr>
          <w:rFonts w:cs="B Mitra"/>
          <w:sz w:val="28"/>
          <w:szCs w:val="28"/>
          <w:rtl/>
        </w:rPr>
        <w:t xml:space="preserve"> خلافت، از سو</w:t>
      </w:r>
      <w:r w:rsidRPr="004C39C4">
        <w:rPr>
          <w:rFonts w:cs="B Mitra" w:hint="cs"/>
          <w:sz w:val="28"/>
          <w:szCs w:val="28"/>
          <w:rtl/>
        </w:rPr>
        <w:t>ی</w:t>
      </w:r>
      <w:r w:rsidRPr="004C39C4">
        <w:rPr>
          <w:rFonts w:cs="B Mitra"/>
          <w:sz w:val="28"/>
          <w:szCs w:val="28"/>
          <w:rtl/>
        </w:rPr>
        <w:t xml:space="preserve"> او د</w:t>
      </w:r>
      <w:r w:rsidRPr="004C39C4">
        <w:rPr>
          <w:rFonts w:cs="B Mitra" w:hint="cs"/>
          <w:sz w:val="28"/>
          <w:szCs w:val="28"/>
          <w:rtl/>
        </w:rPr>
        <w:t>ی</w:t>
      </w:r>
      <w:r w:rsidRPr="004C39C4">
        <w:rPr>
          <w:rFonts w:cs="B Mitra" w:hint="eastAsia"/>
          <w:sz w:val="28"/>
          <w:szCs w:val="28"/>
          <w:rtl/>
        </w:rPr>
        <w:t>ده</w:t>
      </w:r>
      <w:r w:rsidRPr="004C39C4">
        <w:rPr>
          <w:rFonts w:cs="B Mitra"/>
          <w:sz w:val="28"/>
          <w:szCs w:val="28"/>
          <w:rtl/>
        </w:rPr>
        <w:t xml:space="preserve"> نشده است (ولهاوزن، ۲۵۰).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مرگ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در رجب ۱۰۱ / ژانو</w:t>
      </w:r>
      <w:r w:rsidRPr="004C39C4">
        <w:rPr>
          <w:rFonts w:cs="B Mitra" w:hint="cs"/>
          <w:sz w:val="28"/>
          <w:szCs w:val="28"/>
          <w:rtl/>
        </w:rPr>
        <w:t>یۀ</w:t>
      </w:r>
      <w:r w:rsidRPr="004C39C4">
        <w:rPr>
          <w:rFonts w:cs="B Mitra"/>
          <w:sz w:val="28"/>
          <w:szCs w:val="28"/>
          <w:rtl/>
        </w:rPr>
        <w:t xml:space="preserve"> ۷۲۰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۱۲۶؛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۵۶۵؛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ابن‌عساكر، ۴۵ / ۲۶۴ بب‌ ) كه بر پا</w:t>
      </w:r>
      <w:r w:rsidRPr="004C39C4">
        <w:rPr>
          <w:rFonts w:cs="B Mitra" w:hint="cs"/>
          <w:sz w:val="28"/>
          <w:szCs w:val="28"/>
          <w:rtl/>
        </w:rPr>
        <w:t>یۀ</w:t>
      </w:r>
      <w:r w:rsidRPr="004C39C4">
        <w:rPr>
          <w:rFonts w:cs="B Mitra"/>
          <w:sz w:val="28"/>
          <w:szCs w:val="28"/>
          <w:rtl/>
        </w:rPr>
        <w:t xml:space="preserve"> برخ</w:t>
      </w:r>
      <w:r w:rsidRPr="004C39C4">
        <w:rPr>
          <w:rFonts w:cs="B Mitra" w:hint="cs"/>
          <w:sz w:val="28"/>
          <w:szCs w:val="28"/>
          <w:rtl/>
        </w:rPr>
        <w:t>ی</w:t>
      </w:r>
      <w:r w:rsidRPr="004C39C4">
        <w:rPr>
          <w:rFonts w:cs="B Mitra"/>
          <w:sz w:val="28"/>
          <w:szCs w:val="28"/>
          <w:rtl/>
        </w:rPr>
        <w:t xml:space="preserve"> از روا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بر اثر خوردن زهر اتفاق افتاد (نک‌ :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۳۷۰؛ ابن عبدالحكم، ۱۰۲)، بنابر وص</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بن عبدا</w:t>
      </w:r>
      <w:r w:rsidRPr="004C39C4">
        <w:rPr>
          <w:rFonts w:cs="B Mitra" w:hint="eastAsia"/>
          <w:sz w:val="28"/>
          <w:szCs w:val="28"/>
          <w:rtl/>
        </w:rPr>
        <w:t>لملك،</w:t>
      </w:r>
      <w:r w:rsidRPr="004C39C4">
        <w:rPr>
          <w:rFonts w:cs="B Mitra"/>
          <w:sz w:val="28"/>
          <w:szCs w:val="28"/>
          <w:rtl/>
        </w:rPr>
        <w:t xml:space="preserve"> با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عبدالملك به خلافت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شد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۲۴۳؛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۳۷۱؛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۵۷۴، ۵۷۸). گفته‌اند: </w:t>
      </w:r>
      <w:r w:rsidRPr="004C39C4">
        <w:rPr>
          <w:rFonts w:cs="B Mitra"/>
          <w:sz w:val="28"/>
          <w:szCs w:val="28"/>
          <w:rtl/>
        </w:rPr>
        <w:lastRenderedPageBreak/>
        <w:t>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از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خلافت به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عبدالملك برسد، ناراض</w:t>
      </w:r>
      <w:r w:rsidRPr="004C39C4">
        <w:rPr>
          <w:rFonts w:cs="B Mitra" w:hint="cs"/>
          <w:sz w:val="28"/>
          <w:szCs w:val="28"/>
          <w:rtl/>
        </w:rPr>
        <w:t>ی</w:t>
      </w:r>
      <w:r w:rsidRPr="004C39C4">
        <w:rPr>
          <w:rFonts w:cs="B Mitra"/>
          <w:sz w:val="28"/>
          <w:szCs w:val="28"/>
          <w:rtl/>
        </w:rPr>
        <w:t xml:space="preserve"> بوده است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 و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سخن با روا</w:t>
      </w:r>
      <w:r w:rsidRPr="004C39C4">
        <w:rPr>
          <w:rFonts w:cs="B Mitra" w:hint="cs"/>
          <w:sz w:val="28"/>
          <w:szCs w:val="28"/>
          <w:rtl/>
        </w:rPr>
        <w:t>ی</w:t>
      </w:r>
      <w:r w:rsidRPr="004C39C4">
        <w:rPr>
          <w:rFonts w:cs="B Mitra" w:hint="eastAsia"/>
          <w:sz w:val="28"/>
          <w:szCs w:val="28"/>
          <w:rtl/>
        </w:rPr>
        <w:t>ت</w:t>
      </w:r>
      <w:r w:rsidRPr="004C39C4">
        <w:rPr>
          <w:rFonts w:cs="B Mitra" w:hint="cs"/>
          <w:sz w:val="28"/>
          <w:szCs w:val="28"/>
          <w:rtl/>
        </w:rPr>
        <w:t>ی</w:t>
      </w:r>
      <w:r w:rsidRPr="004C39C4">
        <w:rPr>
          <w:rFonts w:cs="B Mitra"/>
          <w:sz w:val="28"/>
          <w:szCs w:val="28"/>
          <w:rtl/>
        </w:rPr>
        <w:t xml:space="preserve"> كه بنا بر آن، قتل احتما</w:t>
      </w:r>
      <w:r w:rsidRPr="004C39C4">
        <w:rPr>
          <w:rFonts w:cs="B Mitra" w:hint="eastAsia"/>
          <w:sz w:val="28"/>
          <w:szCs w:val="28"/>
          <w:rtl/>
        </w:rPr>
        <w:t>ل</w:t>
      </w:r>
      <w:r w:rsidRPr="004C39C4">
        <w:rPr>
          <w:rFonts w:cs="B Mitra" w:hint="cs"/>
          <w:sz w:val="28"/>
          <w:szCs w:val="28"/>
          <w:rtl/>
        </w:rPr>
        <w:t>ی</w:t>
      </w:r>
      <w:r w:rsidRPr="004C39C4">
        <w:rPr>
          <w:rFonts w:cs="B Mitra"/>
          <w:sz w:val="28"/>
          <w:szCs w:val="28"/>
          <w:rtl/>
        </w:rPr>
        <w:t xml:space="preserve"> عمر به سبب ب</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از انتقال خلافت به غ</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صورت گرفت، سازگار</w:t>
      </w:r>
      <w:r w:rsidRPr="004C39C4">
        <w:rPr>
          <w:rFonts w:cs="B Mitra" w:hint="cs"/>
          <w:sz w:val="28"/>
          <w:szCs w:val="28"/>
          <w:rtl/>
        </w:rPr>
        <w:t>ی</w:t>
      </w:r>
      <w:r w:rsidRPr="004C39C4">
        <w:rPr>
          <w:rFonts w:cs="B Mitra"/>
          <w:sz w:val="28"/>
          <w:szCs w:val="28"/>
          <w:rtl/>
        </w:rPr>
        <w:t xml:space="preserve"> دارد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دوم راه</w:t>
      </w:r>
      <w:r w:rsidRPr="004C39C4">
        <w:rPr>
          <w:rFonts w:cs="B Mitra" w:hint="cs"/>
          <w:sz w:val="28"/>
          <w:szCs w:val="28"/>
          <w:rtl/>
        </w:rPr>
        <w:t>ی</w:t>
      </w:r>
      <w:r w:rsidRPr="004C39C4">
        <w:rPr>
          <w:rFonts w:cs="B Mitra"/>
          <w:sz w:val="28"/>
          <w:szCs w:val="28"/>
          <w:rtl/>
        </w:rPr>
        <w:t xml:space="preserve"> خلاف س</w:t>
      </w:r>
      <w:r w:rsidRPr="004C39C4">
        <w:rPr>
          <w:rFonts w:cs="B Mitra" w:hint="cs"/>
          <w:sz w:val="28"/>
          <w:szCs w:val="28"/>
          <w:rtl/>
        </w:rPr>
        <w:t>ی</w:t>
      </w:r>
      <w:r w:rsidRPr="004C39C4">
        <w:rPr>
          <w:rFonts w:cs="B Mitra" w:hint="eastAsia"/>
          <w:sz w:val="28"/>
          <w:szCs w:val="28"/>
          <w:rtl/>
        </w:rPr>
        <w:t>استها</w:t>
      </w:r>
      <w:r w:rsidRPr="004C39C4">
        <w:rPr>
          <w:rFonts w:cs="B Mitra" w:hint="cs"/>
          <w:sz w:val="28"/>
          <w:szCs w:val="28"/>
          <w:rtl/>
        </w:rPr>
        <w:t>ی</w:t>
      </w:r>
      <w:r w:rsidRPr="004C39C4">
        <w:rPr>
          <w:rFonts w:cs="B Mitra"/>
          <w:sz w:val="28"/>
          <w:szCs w:val="28"/>
          <w:rtl/>
        </w:rPr>
        <w:t xml:space="preserve">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در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گرفت. پاره‌ا</w:t>
      </w:r>
      <w:r w:rsidRPr="004C39C4">
        <w:rPr>
          <w:rFonts w:cs="B Mitra" w:hint="cs"/>
          <w:sz w:val="28"/>
          <w:szCs w:val="28"/>
          <w:rtl/>
        </w:rPr>
        <w:t>ی</w:t>
      </w:r>
      <w:r w:rsidRPr="004C39C4">
        <w:rPr>
          <w:rFonts w:cs="B Mitra"/>
          <w:sz w:val="28"/>
          <w:szCs w:val="28"/>
          <w:rtl/>
        </w:rPr>
        <w:t xml:space="preserve"> از اصلاحات و فرمانها</w:t>
      </w:r>
      <w:r w:rsidRPr="004C39C4">
        <w:rPr>
          <w:rFonts w:cs="B Mitra" w:hint="cs"/>
          <w:sz w:val="28"/>
          <w:szCs w:val="28"/>
          <w:rtl/>
        </w:rPr>
        <w:t>ی</w:t>
      </w:r>
      <w:r w:rsidRPr="004C39C4">
        <w:rPr>
          <w:rFonts w:cs="B Mitra"/>
          <w:sz w:val="28"/>
          <w:szCs w:val="28"/>
          <w:rtl/>
        </w:rPr>
        <w:t xml:space="preserve"> مال</w:t>
      </w:r>
      <w:r w:rsidRPr="004C39C4">
        <w:rPr>
          <w:rFonts w:cs="B Mitra" w:hint="cs"/>
          <w:sz w:val="28"/>
          <w:szCs w:val="28"/>
          <w:rtl/>
        </w:rPr>
        <w:t>ی</w:t>
      </w:r>
      <w:r w:rsidRPr="004C39C4">
        <w:rPr>
          <w:rFonts w:cs="B Mitra"/>
          <w:sz w:val="28"/>
          <w:szCs w:val="28"/>
          <w:rtl/>
        </w:rPr>
        <w:t xml:space="preserve"> او را لغو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۲۴۴؛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ولهاوزن، ۲۵۹)، و وال</w:t>
      </w:r>
      <w:r w:rsidRPr="004C39C4">
        <w:rPr>
          <w:rFonts w:cs="B Mitra" w:hint="cs"/>
          <w:sz w:val="28"/>
          <w:szCs w:val="28"/>
          <w:rtl/>
        </w:rPr>
        <w:t>ی</w:t>
      </w:r>
      <w:r w:rsidRPr="004C39C4">
        <w:rPr>
          <w:rFonts w:cs="B Mitra"/>
          <w:sz w:val="28"/>
          <w:szCs w:val="28"/>
          <w:rtl/>
        </w:rPr>
        <w:t xml:space="preserve">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را عزل كرد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۲۴۵؛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۳۷۲؛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۵۷۴). بزرگ‌تر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اتفاق</w:t>
      </w:r>
      <w:r w:rsidRPr="004C39C4">
        <w:rPr>
          <w:rFonts w:cs="B Mitra" w:hint="cs"/>
          <w:sz w:val="28"/>
          <w:szCs w:val="28"/>
          <w:rtl/>
        </w:rPr>
        <w:t>ی</w:t>
      </w:r>
      <w:r w:rsidRPr="004C39C4">
        <w:rPr>
          <w:rFonts w:cs="B Mitra"/>
          <w:sz w:val="28"/>
          <w:szCs w:val="28"/>
          <w:rtl/>
        </w:rPr>
        <w:t xml:space="preserve"> </w:t>
      </w:r>
      <w:r w:rsidRPr="004C39C4">
        <w:rPr>
          <w:rFonts w:cs="B Mitra" w:hint="eastAsia"/>
          <w:sz w:val="28"/>
          <w:szCs w:val="28"/>
          <w:rtl/>
        </w:rPr>
        <w:t>كه</w:t>
      </w:r>
      <w:r w:rsidRPr="004C39C4">
        <w:rPr>
          <w:rFonts w:cs="B Mitra"/>
          <w:sz w:val="28"/>
          <w:szCs w:val="28"/>
          <w:rtl/>
        </w:rPr>
        <w:t xml:space="preserve"> در عهد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رو</w:t>
      </w:r>
      <w:r w:rsidRPr="004C39C4">
        <w:rPr>
          <w:rFonts w:cs="B Mitra" w:hint="cs"/>
          <w:sz w:val="28"/>
          <w:szCs w:val="28"/>
          <w:rtl/>
        </w:rPr>
        <w:t>ی</w:t>
      </w:r>
      <w:r w:rsidRPr="004C39C4">
        <w:rPr>
          <w:rFonts w:cs="B Mitra"/>
          <w:sz w:val="28"/>
          <w:szCs w:val="28"/>
          <w:rtl/>
        </w:rPr>
        <w:t xml:space="preserve"> داد، خ</w:t>
      </w:r>
      <w:r w:rsidRPr="004C39C4">
        <w:rPr>
          <w:rFonts w:cs="B Mitra" w:hint="cs"/>
          <w:sz w:val="28"/>
          <w:szCs w:val="28"/>
          <w:rtl/>
        </w:rPr>
        <w:t>ی</w:t>
      </w:r>
      <w:r w:rsidRPr="004C39C4">
        <w:rPr>
          <w:rFonts w:cs="B Mitra" w:hint="eastAsia"/>
          <w:sz w:val="28"/>
          <w:szCs w:val="28"/>
          <w:rtl/>
        </w:rPr>
        <w:t>زش</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ابن مهلب در عراق است. و</w:t>
      </w:r>
      <w:r w:rsidRPr="004C39C4">
        <w:rPr>
          <w:rFonts w:cs="B Mitra" w:hint="cs"/>
          <w:sz w:val="28"/>
          <w:szCs w:val="28"/>
          <w:rtl/>
        </w:rPr>
        <w:t>ی</w:t>
      </w:r>
      <w:r w:rsidRPr="004C39C4">
        <w:rPr>
          <w:rFonts w:cs="B Mitra"/>
          <w:sz w:val="28"/>
          <w:szCs w:val="28"/>
          <w:rtl/>
        </w:rPr>
        <w:t xml:space="preserve"> توانست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ازد و رب</w:t>
      </w:r>
      <w:r w:rsidRPr="004C39C4">
        <w:rPr>
          <w:rFonts w:cs="B Mitra" w:hint="cs"/>
          <w:sz w:val="28"/>
          <w:szCs w:val="28"/>
          <w:rtl/>
        </w:rPr>
        <w:t>ی</w:t>
      </w:r>
      <w:r w:rsidRPr="004C39C4">
        <w:rPr>
          <w:rFonts w:cs="B Mitra" w:hint="eastAsia"/>
          <w:sz w:val="28"/>
          <w:szCs w:val="28"/>
          <w:rtl/>
        </w:rPr>
        <w:t>عه</w:t>
      </w:r>
      <w:r w:rsidRPr="004C39C4">
        <w:rPr>
          <w:rFonts w:cs="B Mitra"/>
          <w:sz w:val="28"/>
          <w:szCs w:val="28"/>
          <w:rtl/>
        </w:rPr>
        <w:t xml:space="preserve"> را با خود همراه كند و پس از گر</w:t>
      </w:r>
      <w:r w:rsidRPr="004C39C4">
        <w:rPr>
          <w:rFonts w:cs="B Mitra" w:hint="cs"/>
          <w:sz w:val="28"/>
          <w:szCs w:val="28"/>
          <w:rtl/>
        </w:rPr>
        <w:t>ی</w:t>
      </w:r>
      <w:r w:rsidRPr="004C39C4">
        <w:rPr>
          <w:rFonts w:cs="B Mitra" w:hint="eastAsia"/>
          <w:sz w:val="28"/>
          <w:szCs w:val="28"/>
          <w:rtl/>
        </w:rPr>
        <w:t>ختن</w:t>
      </w:r>
      <w:r w:rsidRPr="004C39C4">
        <w:rPr>
          <w:rFonts w:cs="B Mitra"/>
          <w:sz w:val="28"/>
          <w:szCs w:val="28"/>
          <w:rtl/>
        </w:rPr>
        <w:t xml:space="preserve"> وال</w:t>
      </w:r>
      <w:r w:rsidRPr="004C39C4">
        <w:rPr>
          <w:rFonts w:cs="B Mitra" w:hint="cs"/>
          <w:sz w:val="28"/>
          <w:szCs w:val="28"/>
          <w:rtl/>
        </w:rPr>
        <w:t>ی</w:t>
      </w:r>
      <w:r w:rsidRPr="004C39C4">
        <w:rPr>
          <w:rFonts w:cs="B Mitra"/>
          <w:sz w:val="28"/>
          <w:szCs w:val="28"/>
          <w:rtl/>
        </w:rPr>
        <w:t xml:space="preserve"> آنجا، بس</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از مناطق اطراف چون خوزستان و فارس و كرمان را تسخ</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كند؛ ول</w:t>
      </w:r>
      <w:r w:rsidRPr="004C39C4">
        <w:rPr>
          <w:rFonts w:cs="B Mitra" w:hint="cs"/>
          <w:sz w:val="28"/>
          <w:szCs w:val="28"/>
          <w:rtl/>
        </w:rPr>
        <w:t>ی</w:t>
      </w:r>
      <w:r w:rsidRPr="004C39C4">
        <w:rPr>
          <w:rFonts w:cs="B Mitra"/>
          <w:sz w:val="28"/>
          <w:szCs w:val="28"/>
          <w:rtl/>
        </w:rPr>
        <w:t xml:space="preserve"> سرانجام، در ۱۰۲ق / ۷۲۰م سردار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مسلمة بن عبدالم</w:t>
      </w:r>
      <w:r w:rsidRPr="004C39C4">
        <w:rPr>
          <w:rFonts w:cs="B Mitra" w:hint="eastAsia"/>
          <w:sz w:val="28"/>
          <w:szCs w:val="28"/>
          <w:rtl/>
        </w:rPr>
        <w:t>لك،</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w:t>
      </w:r>
      <w:r w:rsidRPr="004C39C4">
        <w:rPr>
          <w:rFonts w:cs="B Mitra" w:hint="cs"/>
          <w:sz w:val="28"/>
          <w:szCs w:val="28"/>
          <w:rtl/>
        </w:rPr>
        <w:t>ی</w:t>
      </w:r>
      <w:r w:rsidRPr="004C39C4">
        <w:rPr>
          <w:rFonts w:cs="B Mitra" w:hint="eastAsia"/>
          <w:sz w:val="28"/>
          <w:szCs w:val="28"/>
          <w:rtl/>
        </w:rPr>
        <w:t>زش</w:t>
      </w:r>
      <w:r w:rsidRPr="004C39C4">
        <w:rPr>
          <w:rFonts w:cs="B Mitra"/>
          <w:sz w:val="28"/>
          <w:szCs w:val="28"/>
          <w:rtl/>
        </w:rPr>
        <w:t xml:space="preserve"> را فرونشاند و هواداران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عوامل سركش</w:t>
      </w:r>
      <w:r w:rsidRPr="004C39C4">
        <w:rPr>
          <w:rFonts w:cs="B Mitra" w:hint="cs"/>
          <w:sz w:val="28"/>
          <w:szCs w:val="28"/>
          <w:rtl/>
        </w:rPr>
        <w:t>ی</w:t>
      </w:r>
      <w:r w:rsidRPr="004C39C4">
        <w:rPr>
          <w:rFonts w:cs="B Mitra"/>
          <w:sz w:val="28"/>
          <w:szCs w:val="28"/>
          <w:rtl/>
        </w:rPr>
        <w:t xml:space="preserve"> در كوفه را تار و مار كرد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۲۷۹ بب‌ ؛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۵۹۰ بب‌ ؛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ه‌ د، آل مهلب، شم‌ 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گرچه</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دوم نخست برادر خود مسلمه را به حكومت عراق گماشت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۶۰۴-۶۰۵)، ول</w:t>
      </w:r>
      <w:r w:rsidRPr="004C39C4">
        <w:rPr>
          <w:rFonts w:cs="B Mitra" w:hint="cs"/>
          <w:sz w:val="28"/>
          <w:szCs w:val="28"/>
          <w:rtl/>
        </w:rPr>
        <w:t>ی</w:t>
      </w:r>
      <w:r w:rsidRPr="004C39C4">
        <w:rPr>
          <w:rFonts w:cs="B Mitra"/>
          <w:sz w:val="28"/>
          <w:szCs w:val="28"/>
          <w:rtl/>
        </w:rPr>
        <w:t xml:space="preserve"> مدت</w:t>
      </w:r>
      <w:r w:rsidRPr="004C39C4">
        <w:rPr>
          <w:rFonts w:cs="B Mitra" w:hint="cs"/>
          <w:sz w:val="28"/>
          <w:szCs w:val="28"/>
          <w:rtl/>
        </w:rPr>
        <w:t>ی</w:t>
      </w:r>
      <w:r w:rsidRPr="004C39C4">
        <w:rPr>
          <w:rFonts w:cs="B Mitra"/>
          <w:sz w:val="28"/>
          <w:szCs w:val="28"/>
          <w:rtl/>
        </w:rPr>
        <w:t xml:space="preserve"> بعد او را به بهانه‌ا</w:t>
      </w:r>
      <w:r w:rsidRPr="004C39C4">
        <w:rPr>
          <w:rFonts w:cs="B Mitra" w:hint="cs"/>
          <w:sz w:val="28"/>
          <w:szCs w:val="28"/>
          <w:rtl/>
        </w:rPr>
        <w:t>ی</w:t>
      </w:r>
      <w:r w:rsidRPr="004C39C4">
        <w:rPr>
          <w:rFonts w:cs="B Mitra"/>
          <w:sz w:val="28"/>
          <w:szCs w:val="28"/>
          <w:rtl/>
        </w:rPr>
        <w:t xml:space="preserve"> عزل كرد و حكومت را به عمر ابن هب</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ۀ</w:t>
      </w:r>
      <w:r w:rsidRPr="004C39C4">
        <w:rPr>
          <w:rFonts w:cs="B Mitra"/>
          <w:sz w:val="28"/>
          <w:szCs w:val="28"/>
          <w:rtl/>
        </w:rPr>
        <w:t xml:space="preserve"> فزار</w:t>
      </w:r>
      <w:r w:rsidRPr="004C39C4">
        <w:rPr>
          <w:rFonts w:cs="B Mitra" w:hint="cs"/>
          <w:sz w:val="28"/>
          <w:szCs w:val="28"/>
          <w:rtl/>
        </w:rPr>
        <w:t>ی</w:t>
      </w:r>
      <w:r w:rsidRPr="004C39C4">
        <w:rPr>
          <w:rFonts w:cs="B Mitra"/>
          <w:sz w:val="28"/>
          <w:szCs w:val="28"/>
          <w:rtl/>
        </w:rPr>
        <w:t xml:space="preserve"> سپرد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۳۱؛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۳۴۷؛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۶۱۵). قلع و قمع آل مهلب كه از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xml:space="preserve"> محسوب م</w:t>
      </w:r>
      <w:r w:rsidRPr="004C39C4">
        <w:rPr>
          <w:rFonts w:cs="B Mitra" w:hint="cs"/>
          <w:sz w:val="28"/>
          <w:szCs w:val="28"/>
          <w:rtl/>
        </w:rPr>
        <w:t>ی‌</w:t>
      </w:r>
      <w:r w:rsidRPr="004C39C4">
        <w:rPr>
          <w:rFonts w:cs="B Mitra" w:hint="eastAsia"/>
          <w:sz w:val="28"/>
          <w:szCs w:val="28"/>
          <w:rtl/>
        </w:rPr>
        <w:t>شدند،</w:t>
      </w:r>
      <w:r w:rsidRPr="004C39C4">
        <w:rPr>
          <w:rFonts w:cs="B Mitra"/>
          <w:sz w:val="28"/>
          <w:szCs w:val="28"/>
          <w:rtl/>
        </w:rPr>
        <w:t xml:space="preserve"> و انتصاب ابن هب</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از (ق</w:t>
      </w:r>
      <w:r w:rsidRPr="004C39C4">
        <w:rPr>
          <w:rFonts w:cs="B Mitra" w:hint="cs"/>
          <w:sz w:val="28"/>
          <w:szCs w:val="28"/>
          <w:rtl/>
        </w:rPr>
        <w:t>ی</w:t>
      </w:r>
      <w:r w:rsidRPr="004C39C4">
        <w:rPr>
          <w:rFonts w:cs="B Mitra" w:hint="eastAsia"/>
          <w:sz w:val="28"/>
          <w:szCs w:val="28"/>
          <w:rtl/>
        </w:rPr>
        <w:t>س</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در واقع اعلام جنگ با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پر نفوذ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sz w:val="28"/>
          <w:szCs w:val="28"/>
          <w:rtl/>
        </w:rPr>
        <w:t xml:space="preserve"> در عراق بود (ولهاوزن، ۲۵۸-۲۵۹).</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دوم در باب خوارج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است</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سركوب را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گرفت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۳۵۳ بب‌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۶ / ۵۷۵-۵۷۶). در نواح</w:t>
      </w:r>
      <w:r w:rsidRPr="004C39C4">
        <w:rPr>
          <w:rFonts w:cs="B Mitra" w:hint="cs"/>
          <w:sz w:val="28"/>
          <w:szCs w:val="28"/>
          <w:rtl/>
        </w:rPr>
        <w:t>ی</w:t>
      </w:r>
      <w:r w:rsidRPr="004C39C4">
        <w:rPr>
          <w:rFonts w:cs="B Mitra"/>
          <w:sz w:val="28"/>
          <w:szCs w:val="28"/>
          <w:rtl/>
        </w:rPr>
        <w:t xml:space="preserve"> روم و شمال خراسان بزرگ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سرداران خلافت همچنان به فعال</w:t>
      </w:r>
      <w:r w:rsidRPr="004C39C4">
        <w:rPr>
          <w:rFonts w:cs="B Mitra" w:hint="cs"/>
          <w:sz w:val="28"/>
          <w:szCs w:val="28"/>
          <w:rtl/>
        </w:rPr>
        <w:t>ی</w:t>
      </w:r>
      <w:r w:rsidRPr="004C39C4">
        <w:rPr>
          <w:rFonts w:cs="B Mitra" w:hint="eastAsia"/>
          <w:sz w:val="28"/>
          <w:szCs w:val="28"/>
          <w:rtl/>
        </w:rPr>
        <w:t>تها</w:t>
      </w:r>
      <w:r w:rsidRPr="004C39C4">
        <w:rPr>
          <w:rFonts w:cs="B Mitra" w:hint="cs"/>
          <w:sz w:val="28"/>
          <w:szCs w:val="28"/>
          <w:rtl/>
        </w:rPr>
        <w:t>یی</w:t>
      </w:r>
      <w:r w:rsidRPr="004C39C4">
        <w:rPr>
          <w:rFonts w:cs="B Mitra"/>
          <w:sz w:val="28"/>
          <w:szCs w:val="28"/>
          <w:rtl/>
        </w:rPr>
        <w:t xml:space="preserve"> اشتغال داشتند (همان، ۷ / ۲۱). البته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ــ چنان كه مآخذ نشان م</w:t>
      </w:r>
      <w:r w:rsidRPr="004C39C4">
        <w:rPr>
          <w:rFonts w:cs="B Mitra" w:hint="cs"/>
          <w:sz w:val="28"/>
          <w:szCs w:val="28"/>
          <w:rtl/>
        </w:rPr>
        <w:t>ی‌</w:t>
      </w:r>
      <w:r w:rsidRPr="004C39C4">
        <w:rPr>
          <w:rFonts w:cs="B Mitra" w:hint="eastAsia"/>
          <w:sz w:val="28"/>
          <w:szCs w:val="28"/>
          <w:rtl/>
        </w:rPr>
        <w:t>دهند</w:t>
      </w:r>
      <w:r w:rsidRPr="004C39C4">
        <w:rPr>
          <w:rFonts w:cs="B Mitra"/>
          <w:sz w:val="28"/>
          <w:szCs w:val="28"/>
          <w:rtl/>
        </w:rPr>
        <w:t xml:space="preserve"> ــ ب</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آنکـه به كار خلافت بپردازد، به ع</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و نوش سرگرم بود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۸ / ۲۴۴) و داستان دلدادگ</w:t>
      </w:r>
      <w:r w:rsidRPr="004C39C4">
        <w:rPr>
          <w:rFonts w:cs="B Mitra" w:hint="cs"/>
          <w:sz w:val="28"/>
          <w:szCs w:val="28"/>
          <w:rtl/>
        </w:rPr>
        <w:t>ی</w:t>
      </w:r>
      <w:r w:rsidRPr="004C39C4">
        <w:rPr>
          <w:rFonts w:cs="B Mitra"/>
          <w:sz w:val="28"/>
          <w:szCs w:val="28"/>
          <w:rtl/>
        </w:rPr>
        <w:t xml:space="preserve"> او با دو كن</w:t>
      </w:r>
      <w:r w:rsidRPr="004C39C4">
        <w:rPr>
          <w:rFonts w:cs="B Mitra" w:hint="cs"/>
          <w:sz w:val="28"/>
          <w:szCs w:val="28"/>
          <w:rtl/>
        </w:rPr>
        <w:t>ی</w:t>
      </w:r>
      <w:r w:rsidRPr="004C39C4">
        <w:rPr>
          <w:rFonts w:cs="B Mitra" w:hint="eastAsia"/>
          <w:sz w:val="28"/>
          <w:szCs w:val="28"/>
          <w:rtl/>
        </w:rPr>
        <w:t>زك</w:t>
      </w:r>
      <w:r w:rsidRPr="004C39C4">
        <w:rPr>
          <w:rFonts w:cs="B Mitra"/>
          <w:sz w:val="28"/>
          <w:szCs w:val="28"/>
          <w:rtl/>
        </w:rPr>
        <w:t xml:space="preserve"> آوازه‌خوان (حبابه و سلامه) در غالب مآخذ آمده است (مثلاً نک‌ : همان، ۸ / ۲۵۶ بب‌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۷ / ۲۲-۲۴؛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 / ۳۰ بب‌ ؛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اب</w:t>
      </w:r>
      <w:r w:rsidRPr="004C39C4">
        <w:rPr>
          <w:rFonts w:cs="B Mitra" w:hint="eastAsia"/>
          <w:sz w:val="28"/>
          <w:szCs w:val="28"/>
          <w:rtl/>
        </w:rPr>
        <w:t>والفرج،</w:t>
      </w:r>
      <w:r w:rsidRPr="004C39C4">
        <w:rPr>
          <w:rFonts w:cs="B Mitra"/>
          <w:sz w:val="28"/>
          <w:szCs w:val="28"/>
          <w:rtl/>
        </w:rPr>
        <w:t xml:space="preserve"> الاغان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۱۵ / ۱۲۴). سرانجام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‌اندك</w:t>
      </w:r>
      <w:r w:rsidRPr="004C39C4">
        <w:rPr>
          <w:rFonts w:cs="B Mitra" w:hint="cs"/>
          <w:sz w:val="28"/>
          <w:szCs w:val="28"/>
          <w:rtl/>
        </w:rPr>
        <w:t>ی</w:t>
      </w:r>
      <w:r w:rsidRPr="004C39C4">
        <w:rPr>
          <w:rFonts w:cs="B Mitra"/>
          <w:sz w:val="28"/>
          <w:szCs w:val="28"/>
          <w:rtl/>
        </w:rPr>
        <w:t xml:space="preserve"> پس از مرگ </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از آن دو كن</w:t>
      </w:r>
      <w:r w:rsidRPr="004C39C4">
        <w:rPr>
          <w:rFonts w:cs="B Mitra" w:hint="cs"/>
          <w:sz w:val="28"/>
          <w:szCs w:val="28"/>
          <w:rtl/>
        </w:rPr>
        <w:t>ی</w:t>
      </w:r>
      <w:r w:rsidRPr="004C39C4">
        <w:rPr>
          <w:rFonts w:cs="B Mitra" w:hint="eastAsia"/>
          <w:sz w:val="28"/>
          <w:szCs w:val="28"/>
          <w:rtl/>
        </w:rPr>
        <w:t>زك،</w:t>
      </w:r>
      <w:r w:rsidRPr="004C39C4">
        <w:rPr>
          <w:rFonts w:cs="B Mitra"/>
          <w:sz w:val="28"/>
          <w:szCs w:val="28"/>
          <w:rtl/>
        </w:rPr>
        <w:t xml:space="preserve"> در شعبان ۱۰۵ق ــ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اوا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۱۰۶ق ــ بر اثر غصه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رفت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۲۴۳؛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۲۱-۲۲).</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هشام</w:t>
      </w:r>
      <w:r w:rsidRPr="004C39C4">
        <w:rPr>
          <w:rFonts w:cs="B Mitra"/>
          <w:sz w:val="28"/>
          <w:szCs w:val="28"/>
          <w:rtl/>
        </w:rPr>
        <w:t xml:space="preserve"> بن عبدالملك كه بنابر توافق قبل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بلافاصله پس از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دوم به خلافت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۳۷۰؛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۲۵؛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 / ۴۱)، 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بارد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پا</w:t>
      </w:r>
      <w:r w:rsidRPr="004C39C4">
        <w:rPr>
          <w:rFonts w:cs="B Mitra" w:hint="cs"/>
          <w:sz w:val="28"/>
          <w:szCs w:val="28"/>
          <w:rtl/>
        </w:rPr>
        <w:t>ی</w:t>
      </w:r>
      <w:r w:rsidRPr="004C39C4">
        <w:rPr>
          <w:rFonts w:cs="B Mitra" w:hint="eastAsia"/>
          <w:sz w:val="28"/>
          <w:szCs w:val="28"/>
          <w:rtl/>
        </w:rPr>
        <w:t>ه‌ها</w:t>
      </w:r>
      <w:r w:rsidRPr="004C39C4">
        <w:rPr>
          <w:rFonts w:cs="B Mitra" w:hint="cs"/>
          <w:sz w:val="28"/>
          <w:szCs w:val="28"/>
          <w:rtl/>
        </w:rPr>
        <w:t>ی</w:t>
      </w:r>
      <w:r w:rsidRPr="004C39C4">
        <w:rPr>
          <w:rFonts w:cs="B Mitra"/>
          <w:sz w:val="28"/>
          <w:szCs w:val="28"/>
          <w:rtl/>
        </w:rPr>
        <w:t xml:space="preserve"> خلافت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استوار كند. و</w:t>
      </w:r>
      <w:r w:rsidRPr="004C39C4">
        <w:rPr>
          <w:rFonts w:cs="B Mitra" w:hint="cs"/>
          <w:sz w:val="28"/>
          <w:szCs w:val="28"/>
          <w:rtl/>
        </w:rPr>
        <w:t>ی</w:t>
      </w:r>
      <w:r w:rsidRPr="004C39C4">
        <w:rPr>
          <w:rFonts w:cs="B Mitra"/>
          <w:sz w:val="28"/>
          <w:szCs w:val="28"/>
          <w:rtl/>
        </w:rPr>
        <w:t xml:space="preserve"> در طول خلافت ۲۰سال</w:t>
      </w:r>
      <w:r w:rsidRPr="004C39C4">
        <w:rPr>
          <w:rFonts w:cs="B Mitra" w:hint="cs"/>
          <w:sz w:val="28"/>
          <w:szCs w:val="28"/>
          <w:rtl/>
        </w:rPr>
        <w:t>ۀ</w:t>
      </w:r>
      <w:r w:rsidRPr="004C39C4">
        <w:rPr>
          <w:rFonts w:cs="B Mitra"/>
          <w:sz w:val="28"/>
          <w:szCs w:val="28"/>
          <w:rtl/>
        </w:rPr>
        <w:t xml:space="preserve"> خود، به‌و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از ح</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رونق اقتصاد</w:t>
      </w:r>
      <w:r w:rsidRPr="004C39C4">
        <w:rPr>
          <w:rFonts w:cs="B Mitra" w:hint="cs"/>
          <w:sz w:val="28"/>
          <w:szCs w:val="28"/>
          <w:rtl/>
        </w:rPr>
        <w:t>ی</w:t>
      </w:r>
      <w:r w:rsidRPr="004C39C4">
        <w:rPr>
          <w:rFonts w:cs="B Mitra"/>
          <w:sz w:val="28"/>
          <w:szCs w:val="28"/>
          <w:rtl/>
        </w:rPr>
        <w:t xml:space="preserve"> و ا</w:t>
      </w:r>
      <w:r w:rsidRPr="004C39C4">
        <w:rPr>
          <w:rFonts w:cs="B Mitra" w:hint="cs"/>
          <w:sz w:val="28"/>
          <w:szCs w:val="28"/>
          <w:rtl/>
        </w:rPr>
        <w:t>ی</w:t>
      </w:r>
      <w:r w:rsidRPr="004C39C4">
        <w:rPr>
          <w:rFonts w:cs="B Mitra" w:hint="eastAsia"/>
          <w:sz w:val="28"/>
          <w:szCs w:val="28"/>
          <w:rtl/>
        </w:rPr>
        <w:t>جاد</w:t>
      </w:r>
      <w:r w:rsidRPr="004C39C4">
        <w:rPr>
          <w:rFonts w:cs="B Mitra"/>
          <w:sz w:val="28"/>
          <w:szCs w:val="28"/>
          <w:rtl/>
        </w:rPr>
        <w:t xml:space="preserve"> نظ</w:t>
      </w:r>
      <w:r w:rsidRPr="004C39C4">
        <w:rPr>
          <w:rFonts w:cs="B Mitra" w:hint="eastAsia"/>
          <w:sz w:val="28"/>
          <w:szCs w:val="28"/>
          <w:rtl/>
        </w:rPr>
        <w:t>م</w:t>
      </w:r>
      <w:r w:rsidRPr="004C39C4">
        <w:rPr>
          <w:rFonts w:cs="B Mitra"/>
          <w:sz w:val="28"/>
          <w:szCs w:val="28"/>
          <w:rtl/>
        </w:rPr>
        <w:t xml:space="preserve"> و انضباط د</w:t>
      </w:r>
      <w:r w:rsidRPr="004C39C4">
        <w:rPr>
          <w:rFonts w:cs="B Mitra" w:hint="cs"/>
          <w:sz w:val="28"/>
          <w:szCs w:val="28"/>
          <w:rtl/>
        </w:rPr>
        <w:t>ی</w:t>
      </w:r>
      <w:r w:rsidRPr="004C39C4">
        <w:rPr>
          <w:rFonts w:cs="B Mitra" w:hint="eastAsia"/>
          <w:sz w:val="28"/>
          <w:szCs w:val="28"/>
          <w:rtl/>
        </w:rPr>
        <w:t>وان</w:t>
      </w:r>
      <w:r w:rsidRPr="004C39C4">
        <w:rPr>
          <w:rFonts w:cs="B Mitra" w:hint="cs"/>
          <w:sz w:val="28"/>
          <w:szCs w:val="28"/>
          <w:rtl/>
        </w:rPr>
        <w:t>ی</w:t>
      </w:r>
      <w:r w:rsidRPr="004C39C4">
        <w:rPr>
          <w:rFonts w:cs="B Mitra"/>
          <w:sz w:val="28"/>
          <w:szCs w:val="28"/>
          <w:rtl/>
        </w:rPr>
        <w:t xml:space="preserve"> كوششها</w:t>
      </w:r>
      <w:r w:rsidRPr="004C39C4">
        <w:rPr>
          <w:rFonts w:cs="B Mitra" w:hint="cs"/>
          <w:sz w:val="28"/>
          <w:szCs w:val="28"/>
          <w:rtl/>
        </w:rPr>
        <w:t>یی</w:t>
      </w:r>
      <w:r w:rsidRPr="004C39C4">
        <w:rPr>
          <w:rFonts w:cs="B Mitra"/>
          <w:sz w:val="28"/>
          <w:szCs w:val="28"/>
          <w:rtl/>
        </w:rPr>
        <w:t xml:space="preserve"> به عمل آورد؛ چندان كه بعدها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منصور عباس</w:t>
      </w:r>
      <w:r w:rsidRPr="004C39C4">
        <w:rPr>
          <w:rFonts w:cs="B Mitra" w:hint="cs"/>
          <w:sz w:val="28"/>
          <w:szCs w:val="28"/>
          <w:rtl/>
        </w:rPr>
        <w:t>ی</w:t>
      </w:r>
      <w:r w:rsidRPr="004C39C4">
        <w:rPr>
          <w:rFonts w:cs="B Mitra"/>
          <w:sz w:val="28"/>
          <w:szCs w:val="28"/>
          <w:rtl/>
        </w:rPr>
        <w:t xml:space="preserve"> و برخ</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از عباس</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از ستا</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او خوددار</w:t>
      </w:r>
      <w:r w:rsidRPr="004C39C4">
        <w:rPr>
          <w:rFonts w:cs="B Mitra" w:hint="cs"/>
          <w:sz w:val="28"/>
          <w:szCs w:val="28"/>
          <w:rtl/>
        </w:rPr>
        <w:t>ی</w:t>
      </w:r>
      <w:r w:rsidRPr="004C39C4">
        <w:rPr>
          <w:rFonts w:cs="B Mitra"/>
          <w:sz w:val="28"/>
          <w:szCs w:val="28"/>
          <w:rtl/>
        </w:rPr>
        <w:t xml:space="preserve"> نم</w:t>
      </w:r>
      <w:r w:rsidRPr="004C39C4">
        <w:rPr>
          <w:rFonts w:cs="B Mitra" w:hint="cs"/>
          <w:sz w:val="28"/>
          <w:szCs w:val="28"/>
          <w:rtl/>
        </w:rPr>
        <w:t>ی‌</w:t>
      </w:r>
      <w:r w:rsidRPr="004C39C4">
        <w:rPr>
          <w:rFonts w:cs="B Mitra" w:hint="eastAsia"/>
          <w:sz w:val="28"/>
          <w:szCs w:val="28"/>
          <w:rtl/>
        </w:rPr>
        <w:t>كردند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۱۱۵، ۳۷۸، ۳۷۹، ۳۹۱؛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۲۰۳؛ برا</w:t>
      </w:r>
      <w:r w:rsidRPr="004C39C4">
        <w:rPr>
          <w:rFonts w:cs="B Mitra" w:hint="cs"/>
          <w:sz w:val="28"/>
          <w:szCs w:val="28"/>
          <w:rtl/>
        </w:rPr>
        <w:t>ی</w:t>
      </w:r>
      <w:r w:rsidRPr="004C39C4">
        <w:rPr>
          <w:rFonts w:cs="B Mitra"/>
          <w:sz w:val="28"/>
          <w:szCs w:val="28"/>
          <w:rtl/>
        </w:rPr>
        <w:t xml:space="preserve"> آگاه</w:t>
      </w:r>
      <w:r w:rsidRPr="004C39C4">
        <w:rPr>
          <w:rFonts w:cs="B Mitra" w:hint="cs"/>
          <w:sz w:val="28"/>
          <w:szCs w:val="28"/>
          <w:rtl/>
        </w:rPr>
        <w:t>ی</w:t>
      </w:r>
      <w:r w:rsidRPr="004C39C4">
        <w:rPr>
          <w:rFonts w:cs="B Mitra"/>
          <w:sz w:val="28"/>
          <w:szCs w:val="28"/>
          <w:rtl/>
        </w:rPr>
        <w:t xml:space="preserve"> از اوضاع اقتصاد</w:t>
      </w:r>
      <w:r w:rsidRPr="004C39C4">
        <w:rPr>
          <w:rFonts w:cs="B Mitra" w:hint="cs"/>
          <w:sz w:val="28"/>
          <w:szCs w:val="28"/>
          <w:rtl/>
        </w:rPr>
        <w:t>ی</w:t>
      </w:r>
      <w:r w:rsidRPr="004C39C4">
        <w:rPr>
          <w:rFonts w:cs="B Mitra"/>
          <w:sz w:val="28"/>
          <w:szCs w:val="28"/>
          <w:rtl/>
        </w:rPr>
        <w:t xml:space="preserve"> عراق در عهد او، نک‌ : عودات، ۲۱۸ بب‌ ؛ ولهاو</w:t>
      </w:r>
      <w:r w:rsidRPr="004C39C4">
        <w:rPr>
          <w:rFonts w:cs="B Mitra" w:hint="eastAsia"/>
          <w:sz w:val="28"/>
          <w:szCs w:val="28"/>
          <w:rtl/>
        </w:rPr>
        <w:t>زن،</w:t>
      </w:r>
      <w:r w:rsidRPr="004C39C4">
        <w:rPr>
          <w:rFonts w:cs="B Mitra"/>
          <w:sz w:val="28"/>
          <w:szCs w:val="28"/>
          <w:rtl/>
        </w:rPr>
        <w:t xml:space="preserve"> ۲۶۳). او مرحل</w:t>
      </w:r>
      <w:r w:rsidRPr="004C39C4">
        <w:rPr>
          <w:rFonts w:cs="B Mitra" w:hint="cs"/>
          <w:sz w:val="28"/>
          <w:szCs w:val="28"/>
          <w:rtl/>
        </w:rPr>
        <w:t>ۀ</w:t>
      </w:r>
      <w:r w:rsidRPr="004C39C4">
        <w:rPr>
          <w:rFonts w:cs="B Mitra"/>
          <w:sz w:val="28"/>
          <w:szCs w:val="28"/>
          <w:rtl/>
        </w:rPr>
        <w:t xml:space="preserve"> نو</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از جنگ و فتوحات را درناح</w:t>
      </w:r>
      <w:r w:rsidRPr="004C39C4">
        <w:rPr>
          <w:rFonts w:cs="B Mitra" w:hint="cs"/>
          <w:sz w:val="28"/>
          <w:szCs w:val="28"/>
          <w:rtl/>
        </w:rPr>
        <w:t>یۀ</w:t>
      </w:r>
      <w:r w:rsidRPr="004C39C4">
        <w:rPr>
          <w:rFonts w:cs="B Mitra"/>
          <w:sz w:val="28"/>
          <w:szCs w:val="28"/>
          <w:rtl/>
        </w:rPr>
        <w:t xml:space="preserve"> روم آغاز كرد كه به هر حال، در دور نگه داشتن عناصر نظام</w:t>
      </w:r>
      <w:r w:rsidRPr="004C39C4">
        <w:rPr>
          <w:rFonts w:cs="B Mitra" w:hint="cs"/>
          <w:sz w:val="28"/>
          <w:szCs w:val="28"/>
          <w:rtl/>
        </w:rPr>
        <w:t>ی‌</w:t>
      </w:r>
      <w:r w:rsidRPr="004C39C4">
        <w:rPr>
          <w:rFonts w:cs="B Mitra"/>
          <w:sz w:val="28"/>
          <w:szCs w:val="28"/>
          <w:rtl/>
        </w:rPr>
        <w:t xml:space="preserve"> از عرصه‌ها</w:t>
      </w:r>
      <w:r w:rsidRPr="004C39C4">
        <w:rPr>
          <w:rFonts w:cs="B Mitra" w:hint="cs"/>
          <w:sz w:val="28"/>
          <w:szCs w:val="28"/>
          <w:rtl/>
        </w:rPr>
        <w:t>ی</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w:t>
      </w:r>
      <w:r w:rsidRPr="004C39C4">
        <w:rPr>
          <w:rFonts w:cs="B Mitra" w:hint="cs"/>
          <w:sz w:val="28"/>
          <w:szCs w:val="28"/>
          <w:rtl/>
        </w:rPr>
        <w:t>ی</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تأث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نبود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ذ</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۱۰۷ تا ۱۲۴ق). در برخ</w:t>
      </w:r>
      <w:r w:rsidRPr="004C39C4">
        <w:rPr>
          <w:rFonts w:cs="B Mitra" w:hint="cs"/>
          <w:sz w:val="28"/>
          <w:szCs w:val="28"/>
          <w:rtl/>
        </w:rPr>
        <w:t>ی</w:t>
      </w:r>
      <w:r w:rsidRPr="004C39C4">
        <w:rPr>
          <w:rFonts w:cs="B Mitra"/>
          <w:sz w:val="28"/>
          <w:szCs w:val="28"/>
          <w:rtl/>
        </w:rPr>
        <w:t xml:space="preserve"> نواح</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چون خراسان بزرگ و باب و شروان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فتوحات به طور گسترده ادا</w:t>
      </w:r>
      <w:r w:rsidRPr="004C39C4">
        <w:rPr>
          <w:rFonts w:cs="B Mitra" w:hint="eastAsia"/>
          <w:sz w:val="28"/>
          <w:szCs w:val="28"/>
          <w:rtl/>
        </w:rPr>
        <w:t>مه</w:t>
      </w:r>
      <w:r w:rsidRPr="004C39C4">
        <w:rPr>
          <w:rFonts w:cs="B Mitra"/>
          <w:sz w:val="28"/>
          <w:szCs w:val="28"/>
          <w:rtl/>
        </w:rPr>
        <w:t xml:space="preserve"> داشت (همان، ۷ / ۵۴، ۱۱۳ بب‌ ؛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ه‌ د، اسد بن عبدالله قسر</w:t>
      </w:r>
      <w:r w:rsidRPr="004C39C4">
        <w:rPr>
          <w:rFonts w:cs="B Mitra" w:hint="cs"/>
          <w:sz w:val="28"/>
          <w:szCs w:val="28"/>
          <w:rtl/>
        </w:rPr>
        <w:t>ی</w:t>
      </w:r>
      <w:r w:rsidRPr="004C39C4">
        <w:rPr>
          <w:rFonts w:cs="B Mitra"/>
          <w:sz w:val="28"/>
          <w:szCs w:val="28"/>
          <w:rtl/>
        </w:rPr>
        <w:t>).</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lastRenderedPageBreak/>
        <w:t>از</w:t>
      </w:r>
      <w:r w:rsidRPr="004C39C4">
        <w:rPr>
          <w:rFonts w:cs="B Mitra"/>
          <w:sz w:val="28"/>
          <w:szCs w:val="28"/>
          <w:rtl/>
        </w:rPr>
        <w:t xml:space="preserve"> ح</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هشام روش تقر</w:t>
      </w:r>
      <w:r w:rsidRPr="004C39C4">
        <w:rPr>
          <w:rFonts w:cs="B Mitra" w:hint="cs"/>
          <w:sz w:val="28"/>
          <w:szCs w:val="28"/>
          <w:rtl/>
        </w:rPr>
        <w:t>ی</w:t>
      </w:r>
      <w:r w:rsidRPr="004C39C4">
        <w:rPr>
          <w:rFonts w:cs="B Mitra" w:hint="eastAsia"/>
          <w:sz w:val="28"/>
          <w:szCs w:val="28"/>
          <w:rtl/>
        </w:rPr>
        <w:t>باً</w:t>
      </w:r>
      <w:r w:rsidRPr="004C39C4">
        <w:rPr>
          <w:rFonts w:cs="B Mitra"/>
          <w:sz w:val="28"/>
          <w:szCs w:val="28"/>
          <w:rtl/>
        </w:rPr>
        <w:t xml:space="preserve"> ثابت خلافت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 عزل و نصب وال</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در مناطق</w:t>
      </w:r>
      <w:r w:rsidRPr="004C39C4">
        <w:rPr>
          <w:rFonts w:cs="B Mitra" w:hint="cs"/>
          <w:sz w:val="28"/>
          <w:szCs w:val="28"/>
          <w:rtl/>
        </w:rPr>
        <w:t>ی</w:t>
      </w:r>
      <w:r w:rsidRPr="004C39C4">
        <w:rPr>
          <w:rFonts w:cs="B Mitra"/>
          <w:sz w:val="28"/>
          <w:szCs w:val="28"/>
          <w:rtl/>
        </w:rPr>
        <w:t xml:space="preserve"> چون عراق و خراسان در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گرفت كه هدف از آن به طور كل</w:t>
      </w:r>
      <w:r w:rsidRPr="004C39C4">
        <w:rPr>
          <w:rFonts w:cs="B Mitra" w:hint="cs"/>
          <w:sz w:val="28"/>
          <w:szCs w:val="28"/>
          <w:rtl/>
        </w:rPr>
        <w:t>ی</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جاد</w:t>
      </w:r>
      <w:r w:rsidRPr="004C39C4">
        <w:rPr>
          <w:rFonts w:cs="B Mitra"/>
          <w:sz w:val="28"/>
          <w:szCs w:val="28"/>
          <w:rtl/>
        </w:rPr>
        <w:t xml:space="preserve"> توازن قوا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رق</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sz w:val="28"/>
          <w:szCs w:val="28"/>
          <w:rtl/>
        </w:rPr>
        <w:t xml:space="preserve"> و ق</w:t>
      </w:r>
      <w:r w:rsidRPr="004C39C4">
        <w:rPr>
          <w:rFonts w:cs="B Mitra" w:hint="cs"/>
          <w:sz w:val="28"/>
          <w:szCs w:val="28"/>
          <w:rtl/>
        </w:rPr>
        <w:t>ی</w:t>
      </w:r>
      <w:r w:rsidRPr="004C39C4">
        <w:rPr>
          <w:rFonts w:cs="B Mitra" w:hint="eastAsia"/>
          <w:sz w:val="28"/>
          <w:szCs w:val="28"/>
          <w:rtl/>
        </w:rPr>
        <w:t>س</w:t>
      </w:r>
      <w:r w:rsidRPr="004C39C4">
        <w:rPr>
          <w:rFonts w:cs="B Mitra" w:hint="cs"/>
          <w:sz w:val="28"/>
          <w:szCs w:val="28"/>
          <w:rtl/>
        </w:rPr>
        <w:t>ی</w:t>
      </w:r>
      <w:r w:rsidRPr="004C39C4">
        <w:rPr>
          <w:rFonts w:cs="B Mitra"/>
          <w:sz w:val="28"/>
          <w:szCs w:val="28"/>
          <w:rtl/>
        </w:rPr>
        <w:t xml:space="preserve"> بود، ول</w:t>
      </w:r>
      <w:r w:rsidRPr="004C39C4">
        <w:rPr>
          <w:rFonts w:cs="B Mitra" w:hint="cs"/>
          <w:sz w:val="28"/>
          <w:szCs w:val="28"/>
          <w:rtl/>
        </w:rPr>
        <w:t>ی</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روش خود دشوار</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hint="cs"/>
          <w:sz w:val="28"/>
          <w:szCs w:val="28"/>
          <w:rtl/>
        </w:rPr>
        <w:t>ی</w:t>
      </w:r>
      <w:r w:rsidRPr="004C39C4">
        <w:rPr>
          <w:rFonts w:cs="B Mitra"/>
          <w:sz w:val="28"/>
          <w:szCs w:val="28"/>
          <w:rtl/>
        </w:rPr>
        <w:t xml:space="preserve"> در پ</w:t>
      </w:r>
      <w:r w:rsidRPr="004C39C4">
        <w:rPr>
          <w:rFonts w:cs="B Mitra" w:hint="cs"/>
          <w:sz w:val="28"/>
          <w:szCs w:val="28"/>
          <w:rtl/>
        </w:rPr>
        <w:t>ی</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آورد</w:t>
      </w:r>
      <w:r w:rsidRPr="004C39C4">
        <w:rPr>
          <w:rFonts w:cs="B Mitra"/>
          <w:sz w:val="28"/>
          <w:szCs w:val="28"/>
          <w:rtl/>
        </w:rPr>
        <w:t>. البته در هر حال، گو</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كوشش</w:t>
      </w:r>
      <w:r w:rsidRPr="004C39C4">
        <w:rPr>
          <w:rFonts w:cs="B Mitra" w:hint="cs"/>
          <w:sz w:val="28"/>
          <w:szCs w:val="28"/>
          <w:rtl/>
        </w:rPr>
        <w:t>ی</w:t>
      </w:r>
      <w:r w:rsidRPr="004C39C4">
        <w:rPr>
          <w:rFonts w:cs="B Mitra"/>
          <w:sz w:val="28"/>
          <w:szCs w:val="28"/>
          <w:rtl/>
        </w:rPr>
        <w:t xml:space="preserve"> وجود داشت كه وال</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عراق تا حد ممكن، از «مكتب حجاج» گز</w:t>
      </w:r>
      <w:r w:rsidRPr="004C39C4">
        <w:rPr>
          <w:rFonts w:cs="B Mitra" w:hint="cs"/>
          <w:sz w:val="28"/>
          <w:szCs w:val="28"/>
          <w:rtl/>
        </w:rPr>
        <w:t>ی</w:t>
      </w:r>
      <w:r w:rsidRPr="004C39C4">
        <w:rPr>
          <w:rFonts w:cs="B Mitra" w:hint="eastAsia"/>
          <w:sz w:val="28"/>
          <w:szCs w:val="28"/>
          <w:rtl/>
        </w:rPr>
        <w:t>نش</w:t>
      </w:r>
      <w:r w:rsidRPr="004C39C4">
        <w:rPr>
          <w:rFonts w:cs="B Mitra"/>
          <w:sz w:val="28"/>
          <w:szCs w:val="28"/>
          <w:rtl/>
        </w:rPr>
        <w:t xml:space="preserve"> شوند. هشام‌ اندك</w:t>
      </w:r>
      <w:r w:rsidRPr="004C39C4">
        <w:rPr>
          <w:rFonts w:cs="B Mitra" w:hint="cs"/>
          <w:sz w:val="28"/>
          <w:szCs w:val="28"/>
          <w:rtl/>
        </w:rPr>
        <w:t>ی</w:t>
      </w:r>
      <w:r w:rsidRPr="004C39C4">
        <w:rPr>
          <w:rFonts w:cs="B Mitra"/>
          <w:sz w:val="28"/>
          <w:szCs w:val="28"/>
          <w:rtl/>
        </w:rPr>
        <w:t xml:space="preserve"> پس از رس</w:t>
      </w:r>
      <w:r w:rsidRPr="004C39C4">
        <w:rPr>
          <w:rFonts w:cs="B Mitra" w:hint="cs"/>
          <w:sz w:val="28"/>
          <w:szCs w:val="28"/>
          <w:rtl/>
        </w:rPr>
        <w:t>ی</w:t>
      </w:r>
      <w:r w:rsidRPr="004C39C4">
        <w:rPr>
          <w:rFonts w:cs="B Mitra" w:hint="eastAsia"/>
          <w:sz w:val="28"/>
          <w:szCs w:val="28"/>
          <w:rtl/>
        </w:rPr>
        <w:t>دن</w:t>
      </w:r>
      <w:r w:rsidRPr="004C39C4">
        <w:rPr>
          <w:rFonts w:cs="B Mitra"/>
          <w:sz w:val="28"/>
          <w:szCs w:val="28"/>
          <w:rtl/>
        </w:rPr>
        <w:t xml:space="preserve"> به خلافت، ابن‌هب</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را از عراق عزل، و خالد بن عبدالله قسر</w:t>
      </w:r>
      <w:r w:rsidRPr="004C39C4">
        <w:rPr>
          <w:rFonts w:cs="B Mitra" w:hint="cs"/>
          <w:sz w:val="28"/>
          <w:szCs w:val="28"/>
          <w:rtl/>
        </w:rPr>
        <w:t>ی</w:t>
      </w:r>
      <w:r w:rsidRPr="004C39C4">
        <w:rPr>
          <w:rFonts w:cs="B Mitra"/>
          <w:sz w:val="28"/>
          <w:szCs w:val="28"/>
          <w:rtl/>
        </w:rPr>
        <w:t xml:space="preserve"> (از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را به حكومت بر آنجا و ولا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وسته</w:t>
      </w:r>
      <w:r w:rsidRPr="004C39C4">
        <w:rPr>
          <w:rFonts w:cs="B Mitra"/>
          <w:sz w:val="28"/>
          <w:szCs w:val="28"/>
          <w:rtl/>
        </w:rPr>
        <w:t xml:space="preserve"> به آن برگماشت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۲۶ بب‌ ). خالد در مدت </w:t>
      </w:r>
      <w:r w:rsidRPr="004C39C4">
        <w:rPr>
          <w:rFonts w:cs="B Mitra" w:hint="eastAsia"/>
          <w:sz w:val="28"/>
          <w:szCs w:val="28"/>
          <w:rtl/>
        </w:rPr>
        <w:t>حكومت</w:t>
      </w:r>
      <w:r w:rsidRPr="004C39C4">
        <w:rPr>
          <w:rFonts w:cs="B Mitra"/>
          <w:sz w:val="28"/>
          <w:szCs w:val="28"/>
          <w:rtl/>
        </w:rPr>
        <w:t xml:space="preserve"> ۱۵ سال</w:t>
      </w:r>
      <w:r w:rsidRPr="004C39C4">
        <w:rPr>
          <w:rFonts w:cs="B Mitra" w:hint="cs"/>
          <w:sz w:val="28"/>
          <w:szCs w:val="28"/>
          <w:rtl/>
        </w:rPr>
        <w:t>ۀ</w:t>
      </w:r>
      <w:r w:rsidRPr="004C39C4">
        <w:rPr>
          <w:rFonts w:cs="B Mitra"/>
          <w:sz w:val="28"/>
          <w:szCs w:val="28"/>
          <w:rtl/>
        </w:rPr>
        <w:t xml:space="preserve"> خود بر عراق، خوارج را سركوب كرد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۷ بب‌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۱۳۷-۱۳۸)، و در ۱۱۹ق / ۷۳۷م خ</w:t>
      </w:r>
      <w:r w:rsidRPr="004C39C4">
        <w:rPr>
          <w:rFonts w:cs="B Mitra" w:hint="cs"/>
          <w:sz w:val="28"/>
          <w:szCs w:val="28"/>
          <w:rtl/>
        </w:rPr>
        <w:t>ی</w:t>
      </w:r>
      <w:r w:rsidRPr="004C39C4">
        <w:rPr>
          <w:rFonts w:cs="B Mitra" w:hint="eastAsia"/>
          <w:sz w:val="28"/>
          <w:szCs w:val="28"/>
          <w:rtl/>
        </w:rPr>
        <w:t>زش</w:t>
      </w:r>
      <w:r w:rsidRPr="004C39C4">
        <w:rPr>
          <w:rFonts w:cs="B Mitra"/>
          <w:sz w:val="28"/>
          <w:szCs w:val="28"/>
          <w:rtl/>
        </w:rPr>
        <w:t xml:space="preserve"> مغ</w:t>
      </w:r>
      <w:r w:rsidRPr="004C39C4">
        <w:rPr>
          <w:rFonts w:cs="B Mitra" w:hint="cs"/>
          <w:sz w:val="28"/>
          <w:szCs w:val="28"/>
          <w:rtl/>
        </w:rPr>
        <w:t>ی</w:t>
      </w:r>
      <w:r w:rsidRPr="004C39C4">
        <w:rPr>
          <w:rFonts w:cs="B Mitra" w:hint="eastAsia"/>
          <w:sz w:val="28"/>
          <w:szCs w:val="28"/>
          <w:rtl/>
        </w:rPr>
        <w:t>رة</w:t>
      </w:r>
      <w:r w:rsidRPr="004C39C4">
        <w:rPr>
          <w:rFonts w:cs="B Mitra"/>
          <w:sz w:val="28"/>
          <w:szCs w:val="28"/>
          <w:rtl/>
        </w:rPr>
        <w:t xml:space="preserve"> بن سع</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عجل</w:t>
      </w:r>
      <w:r w:rsidRPr="004C39C4">
        <w:rPr>
          <w:rFonts w:cs="B Mitra" w:hint="cs"/>
          <w:sz w:val="28"/>
          <w:szCs w:val="28"/>
          <w:rtl/>
        </w:rPr>
        <w:t>ی</w:t>
      </w:r>
      <w:r w:rsidRPr="004C39C4">
        <w:rPr>
          <w:rFonts w:cs="B Mitra"/>
          <w:sz w:val="28"/>
          <w:szCs w:val="28"/>
          <w:rtl/>
        </w:rPr>
        <w:t xml:space="preserve"> از غُلات ش</w:t>
      </w:r>
      <w:r w:rsidRPr="004C39C4">
        <w:rPr>
          <w:rFonts w:cs="B Mitra" w:hint="cs"/>
          <w:sz w:val="28"/>
          <w:szCs w:val="28"/>
          <w:rtl/>
        </w:rPr>
        <w:t>ی</w:t>
      </w:r>
      <w:r w:rsidRPr="004C39C4">
        <w:rPr>
          <w:rFonts w:cs="B Mitra" w:hint="eastAsia"/>
          <w:sz w:val="28"/>
          <w:szCs w:val="28"/>
          <w:rtl/>
        </w:rPr>
        <w:t>عه</w:t>
      </w:r>
      <w:r w:rsidRPr="004C39C4">
        <w:rPr>
          <w:rFonts w:cs="B Mitra"/>
          <w:sz w:val="28"/>
          <w:szCs w:val="28"/>
          <w:rtl/>
        </w:rPr>
        <w:t xml:space="preserve"> را در كوفه در هم شكست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۷۵ بب‌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۱۲۸ بب‌ ). در ۱۰۹ق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ضمن انتزاع </w:t>
      </w:r>
      <w:r w:rsidRPr="004C39C4">
        <w:rPr>
          <w:rFonts w:cs="B Mitra" w:hint="eastAsia"/>
          <w:sz w:val="28"/>
          <w:szCs w:val="28"/>
          <w:rtl/>
        </w:rPr>
        <w:t>خراسان</w:t>
      </w:r>
      <w:r w:rsidRPr="004C39C4">
        <w:rPr>
          <w:rFonts w:cs="B Mitra"/>
          <w:sz w:val="28"/>
          <w:szCs w:val="28"/>
          <w:rtl/>
        </w:rPr>
        <w:t xml:space="preserve"> از حكومت خالد (همان، ۷ / ۴۷ بب‌ )، 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تا با تغ</w:t>
      </w:r>
      <w:r w:rsidRPr="004C39C4">
        <w:rPr>
          <w:rFonts w:cs="B Mitra" w:hint="cs"/>
          <w:sz w:val="28"/>
          <w:szCs w:val="28"/>
          <w:rtl/>
        </w:rPr>
        <w:t>یی</w:t>
      </w:r>
      <w:r w:rsidRPr="004C39C4">
        <w:rPr>
          <w:rFonts w:cs="B Mitra" w:hint="eastAsia"/>
          <w:sz w:val="28"/>
          <w:szCs w:val="28"/>
          <w:rtl/>
        </w:rPr>
        <w:t>ر</w:t>
      </w:r>
      <w:r w:rsidRPr="004C39C4">
        <w:rPr>
          <w:rFonts w:cs="B Mitra"/>
          <w:sz w:val="28"/>
          <w:szCs w:val="28"/>
          <w:rtl/>
        </w:rPr>
        <w:t xml:space="preserve"> وال</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پر</w:t>
      </w:r>
      <w:r w:rsidRPr="004C39C4">
        <w:rPr>
          <w:rFonts w:cs="B Mitra" w:hint="cs"/>
          <w:sz w:val="28"/>
          <w:szCs w:val="28"/>
          <w:rtl/>
        </w:rPr>
        <w:t>ی</w:t>
      </w:r>
      <w:r w:rsidRPr="004C39C4">
        <w:rPr>
          <w:rFonts w:cs="B Mitra" w:hint="eastAsia"/>
          <w:sz w:val="28"/>
          <w:szCs w:val="28"/>
          <w:rtl/>
        </w:rPr>
        <w:t>شان</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آن ناح</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به سامان آورد (همان، ۷ / ۶۷ بب‌ ، ۹۳ بب‌ )، ول</w:t>
      </w:r>
      <w:r w:rsidRPr="004C39C4">
        <w:rPr>
          <w:rFonts w:cs="B Mitra" w:hint="cs"/>
          <w:sz w:val="28"/>
          <w:szCs w:val="28"/>
          <w:rtl/>
        </w:rPr>
        <w:t>ی</w:t>
      </w:r>
      <w:r w:rsidRPr="004C39C4">
        <w:rPr>
          <w:rFonts w:cs="B Mitra"/>
          <w:sz w:val="28"/>
          <w:szCs w:val="28"/>
          <w:rtl/>
        </w:rPr>
        <w:t xml:space="preserve"> راه به جا</w:t>
      </w:r>
      <w:r w:rsidRPr="004C39C4">
        <w:rPr>
          <w:rFonts w:cs="B Mitra" w:hint="cs"/>
          <w:sz w:val="28"/>
          <w:szCs w:val="28"/>
          <w:rtl/>
        </w:rPr>
        <w:t>یی</w:t>
      </w:r>
      <w:r w:rsidRPr="004C39C4">
        <w:rPr>
          <w:rFonts w:cs="B Mitra"/>
          <w:sz w:val="28"/>
          <w:szCs w:val="28"/>
          <w:rtl/>
        </w:rPr>
        <w:t xml:space="preserve"> نبرد و سرانجام، بار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خراسان را در ۱۱۷ق به خالد سپرد (همان، ۷ / ۹۹؛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۳۱).</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اهتمام</w:t>
      </w:r>
      <w:r w:rsidRPr="004C39C4">
        <w:rPr>
          <w:rFonts w:cs="B Mitra"/>
          <w:sz w:val="28"/>
          <w:szCs w:val="28"/>
          <w:rtl/>
        </w:rPr>
        <w:t xml:space="preserve"> خالد در گردآور</w:t>
      </w:r>
      <w:r w:rsidRPr="004C39C4">
        <w:rPr>
          <w:rFonts w:cs="B Mitra" w:hint="cs"/>
          <w:sz w:val="28"/>
          <w:szCs w:val="28"/>
          <w:rtl/>
        </w:rPr>
        <w:t>ی</w:t>
      </w:r>
      <w:r w:rsidRPr="004C39C4">
        <w:rPr>
          <w:rFonts w:cs="B Mitra"/>
          <w:sz w:val="28"/>
          <w:szCs w:val="28"/>
          <w:rtl/>
        </w:rPr>
        <w:t xml:space="preserve"> ثروت ــ با بهان</w:t>
      </w:r>
      <w:r w:rsidRPr="004C39C4">
        <w:rPr>
          <w:rFonts w:cs="B Mitra" w:hint="cs"/>
          <w:sz w:val="28"/>
          <w:szCs w:val="28"/>
          <w:rtl/>
        </w:rPr>
        <w:t>ۀ</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احترام</w:t>
      </w:r>
      <w:r w:rsidRPr="004C39C4">
        <w:rPr>
          <w:rFonts w:cs="B Mitra" w:hint="cs"/>
          <w:sz w:val="28"/>
          <w:szCs w:val="28"/>
          <w:rtl/>
        </w:rPr>
        <w:t>ی</w:t>
      </w:r>
      <w:r w:rsidRPr="004C39C4">
        <w:rPr>
          <w:rFonts w:cs="B Mitra"/>
          <w:sz w:val="28"/>
          <w:szCs w:val="28"/>
          <w:rtl/>
        </w:rPr>
        <w:t xml:space="preserve"> مكرر و</w:t>
      </w:r>
      <w:r w:rsidRPr="004C39C4">
        <w:rPr>
          <w:rFonts w:cs="B Mitra" w:hint="cs"/>
          <w:sz w:val="28"/>
          <w:szCs w:val="28"/>
          <w:rtl/>
        </w:rPr>
        <w:t>ی</w:t>
      </w:r>
      <w:r w:rsidRPr="004C39C4">
        <w:rPr>
          <w:rFonts w:cs="B Mitra"/>
          <w:sz w:val="28"/>
          <w:szCs w:val="28"/>
          <w:rtl/>
        </w:rPr>
        <w:t xml:space="preserve"> به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ــ سبب عزل، و سپس حبس او در ۱۲۰ق / ۷۳۸م شد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۱۴۲ بب‌ ، ۱۴۶؛ درباره خالد، نک‌ : ولهاوزن، ۲۶۳- ۲۶۶).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بن عمر ثقف</w:t>
      </w:r>
      <w:r w:rsidRPr="004C39C4">
        <w:rPr>
          <w:rFonts w:cs="B Mitra" w:hint="cs"/>
          <w:sz w:val="28"/>
          <w:szCs w:val="28"/>
          <w:rtl/>
        </w:rPr>
        <w:t>ی</w:t>
      </w:r>
      <w:r w:rsidRPr="004C39C4">
        <w:rPr>
          <w:rFonts w:cs="B Mitra"/>
          <w:sz w:val="28"/>
          <w:szCs w:val="28"/>
          <w:rtl/>
        </w:rPr>
        <w:t xml:space="preserve"> (عامل </w:t>
      </w:r>
      <w:r w:rsidRPr="004C39C4">
        <w:rPr>
          <w:rFonts w:cs="B Mitra" w:hint="cs"/>
          <w:sz w:val="28"/>
          <w:szCs w:val="28"/>
          <w:rtl/>
        </w:rPr>
        <w:t>ی</w:t>
      </w:r>
      <w:r w:rsidRPr="004C39C4">
        <w:rPr>
          <w:rFonts w:cs="B Mitra" w:hint="eastAsia"/>
          <w:sz w:val="28"/>
          <w:szCs w:val="28"/>
          <w:rtl/>
        </w:rPr>
        <w:t>من</w:t>
      </w:r>
      <w:r w:rsidRPr="004C39C4">
        <w:rPr>
          <w:rFonts w:cs="B Mitra"/>
          <w:sz w:val="28"/>
          <w:szCs w:val="28"/>
          <w:rtl/>
        </w:rPr>
        <w:t>) را بر عراق گماشت كه نحو</w:t>
      </w:r>
      <w:r w:rsidRPr="004C39C4">
        <w:rPr>
          <w:rFonts w:cs="B Mitra" w:hint="cs"/>
          <w:sz w:val="28"/>
          <w:szCs w:val="28"/>
          <w:rtl/>
        </w:rPr>
        <w:t>ۀ</w:t>
      </w:r>
      <w:r w:rsidRPr="004C39C4">
        <w:rPr>
          <w:rFonts w:cs="B Mitra"/>
          <w:sz w:val="28"/>
          <w:szCs w:val="28"/>
          <w:rtl/>
        </w:rPr>
        <w:t xml:space="preserve"> ورود پنهان</w:t>
      </w:r>
      <w:r w:rsidRPr="004C39C4">
        <w:rPr>
          <w:rFonts w:cs="B Mitra" w:hint="cs"/>
          <w:sz w:val="28"/>
          <w:szCs w:val="28"/>
          <w:rtl/>
        </w:rPr>
        <w:t>ی</w:t>
      </w:r>
      <w:r w:rsidRPr="004C39C4">
        <w:rPr>
          <w:rFonts w:cs="B Mitra"/>
          <w:sz w:val="28"/>
          <w:szCs w:val="28"/>
          <w:rtl/>
        </w:rPr>
        <w:t xml:space="preserve"> او </w:t>
      </w:r>
      <w:r w:rsidRPr="004C39C4">
        <w:rPr>
          <w:rFonts w:cs="B Mitra" w:hint="eastAsia"/>
          <w:sz w:val="28"/>
          <w:szCs w:val="28"/>
          <w:rtl/>
        </w:rPr>
        <w:t>به</w:t>
      </w:r>
      <w:r w:rsidRPr="004C39C4">
        <w:rPr>
          <w:rFonts w:cs="B Mitra"/>
          <w:sz w:val="28"/>
          <w:szCs w:val="28"/>
          <w:rtl/>
        </w:rPr>
        <w:t xml:space="preserve"> عراق نشان م</w:t>
      </w:r>
      <w:r w:rsidRPr="004C39C4">
        <w:rPr>
          <w:rFonts w:cs="B Mitra" w:hint="cs"/>
          <w:sz w:val="28"/>
          <w:szCs w:val="28"/>
          <w:rtl/>
        </w:rPr>
        <w:t>ی‌</w:t>
      </w:r>
      <w:r w:rsidRPr="004C39C4">
        <w:rPr>
          <w:rFonts w:cs="B Mitra" w:hint="eastAsia"/>
          <w:sz w:val="28"/>
          <w:szCs w:val="28"/>
          <w:rtl/>
        </w:rPr>
        <w:t>دهد</w:t>
      </w:r>
      <w:r w:rsidRPr="004C39C4">
        <w:rPr>
          <w:rFonts w:cs="B Mitra"/>
          <w:sz w:val="28"/>
          <w:szCs w:val="28"/>
          <w:rtl/>
        </w:rPr>
        <w:t xml:space="preserve"> كه تا چه ‌اندازه از بروز فتنه ب</w:t>
      </w:r>
      <w:r w:rsidRPr="004C39C4">
        <w:rPr>
          <w:rFonts w:cs="B Mitra" w:hint="cs"/>
          <w:sz w:val="28"/>
          <w:szCs w:val="28"/>
          <w:rtl/>
        </w:rPr>
        <w:t>ی</w:t>
      </w:r>
      <w:r w:rsidRPr="004C39C4">
        <w:rPr>
          <w:rFonts w:cs="B Mitra" w:hint="eastAsia"/>
          <w:sz w:val="28"/>
          <w:szCs w:val="28"/>
          <w:rtl/>
        </w:rPr>
        <w:t>مناك</w:t>
      </w:r>
      <w:r w:rsidRPr="004C39C4">
        <w:rPr>
          <w:rFonts w:cs="B Mitra"/>
          <w:sz w:val="28"/>
          <w:szCs w:val="28"/>
          <w:rtl/>
        </w:rPr>
        <w:t xml:space="preserve"> بوده است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۱۴۷ بب‌ ).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ابن عمر، در ۱۲۱-۱۲۲ق ق</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عل</w:t>
      </w:r>
      <w:r w:rsidRPr="004C39C4">
        <w:rPr>
          <w:rFonts w:cs="B Mitra" w:hint="cs"/>
          <w:sz w:val="28"/>
          <w:szCs w:val="28"/>
          <w:rtl/>
        </w:rPr>
        <w:t>ی</w:t>
      </w:r>
      <w:r w:rsidRPr="004C39C4">
        <w:rPr>
          <w:rFonts w:cs="B Mitra"/>
          <w:sz w:val="28"/>
          <w:szCs w:val="28"/>
          <w:rtl/>
        </w:rPr>
        <w:t xml:space="preserve"> (ع) را در كوفه با شدت هرچه تمام‌تر سركوب كرد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۳ / ۴۲۷ بب‌ ، ۸ / ۴۲۲؛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۷ / ۱۶۰ بب‌ ، ۱۸۰ بب‌ ؛ م</w:t>
      </w:r>
      <w:r w:rsidRPr="004C39C4">
        <w:rPr>
          <w:rFonts w:cs="B Mitra" w:hint="eastAsia"/>
          <w:sz w:val="28"/>
          <w:szCs w:val="28"/>
          <w:rtl/>
        </w:rPr>
        <w:t>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 / ۴۲- ۴۵؛ ابوالفرج، مقاتل ...، ۱۲۷ بب‌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با</w:t>
      </w:r>
      <w:r w:rsidRPr="004C39C4">
        <w:rPr>
          <w:rFonts w:cs="B Mitra"/>
          <w:sz w:val="28"/>
          <w:szCs w:val="28"/>
          <w:rtl/>
        </w:rPr>
        <w:t xml:space="preserve"> مرگ هشام در رب</w:t>
      </w:r>
      <w:r w:rsidRPr="004C39C4">
        <w:rPr>
          <w:rFonts w:cs="B Mitra" w:hint="cs"/>
          <w:sz w:val="28"/>
          <w:szCs w:val="28"/>
          <w:rtl/>
        </w:rPr>
        <w:t>ی</w:t>
      </w:r>
      <w:r w:rsidRPr="004C39C4">
        <w:rPr>
          <w:rFonts w:cs="B Mitra" w:hint="eastAsia"/>
          <w:sz w:val="28"/>
          <w:szCs w:val="28"/>
          <w:rtl/>
        </w:rPr>
        <w:t>ع‌ا</w:t>
      </w:r>
      <w:r w:rsidRPr="004C39C4">
        <w:rPr>
          <w:rFonts w:cs="B Mitra" w:hint="cs"/>
          <w:sz w:val="28"/>
          <w:szCs w:val="28"/>
          <w:rtl/>
        </w:rPr>
        <w:t>ﻵ</w:t>
      </w:r>
      <w:r w:rsidRPr="004C39C4">
        <w:rPr>
          <w:rFonts w:cs="B Mitra" w:hint="eastAsia"/>
          <w:sz w:val="28"/>
          <w:szCs w:val="28"/>
          <w:rtl/>
        </w:rPr>
        <w:t>خر</w:t>
      </w:r>
      <w:r w:rsidRPr="004C39C4">
        <w:rPr>
          <w:rFonts w:cs="B Mitra"/>
          <w:sz w:val="28"/>
          <w:szCs w:val="28"/>
          <w:rtl/>
        </w:rPr>
        <w:t xml:space="preserve"> ۱۲۵ / فور</w:t>
      </w:r>
      <w:r w:rsidRPr="004C39C4">
        <w:rPr>
          <w:rFonts w:cs="B Mitra" w:hint="cs"/>
          <w:sz w:val="28"/>
          <w:szCs w:val="28"/>
          <w:rtl/>
        </w:rPr>
        <w:t>یۀ</w:t>
      </w:r>
      <w:r w:rsidRPr="004C39C4">
        <w:rPr>
          <w:rFonts w:cs="B Mitra"/>
          <w:sz w:val="28"/>
          <w:szCs w:val="28"/>
          <w:rtl/>
        </w:rPr>
        <w:t xml:space="preserve"> ۷۴۳(بلاذر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۳۶۸؛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۲۰۰)، خلافت بنابر وص</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دبن</w:t>
      </w:r>
      <w:r w:rsidRPr="004C39C4">
        <w:rPr>
          <w:rFonts w:cs="B Mitra"/>
          <w:sz w:val="28"/>
          <w:szCs w:val="28"/>
          <w:rtl/>
        </w:rPr>
        <w:t xml:space="preserve"> عبدالملك، به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۳۷۰؛ ابن عساكر، ۷۴ / ۲۳).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دوم از همان عهد هشام چنان غرق در ع</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و نوش بود كه گفته‌اند: هشام </w:t>
      </w:r>
      <w:r w:rsidRPr="004C39C4">
        <w:rPr>
          <w:rFonts w:cs="B Mitra" w:hint="eastAsia"/>
          <w:sz w:val="28"/>
          <w:szCs w:val="28"/>
          <w:rtl/>
        </w:rPr>
        <w:t>م</w:t>
      </w:r>
      <w:r w:rsidRPr="004C39C4">
        <w:rPr>
          <w:rFonts w:cs="B Mitra" w:hint="cs"/>
          <w:sz w:val="28"/>
          <w:szCs w:val="28"/>
          <w:rtl/>
        </w:rPr>
        <w:t>ی‌</w:t>
      </w:r>
      <w:r w:rsidRPr="004C39C4">
        <w:rPr>
          <w:rFonts w:cs="B Mitra" w:hint="eastAsia"/>
          <w:sz w:val="28"/>
          <w:szCs w:val="28"/>
          <w:rtl/>
        </w:rPr>
        <w:t>خواست</w:t>
      </w:r>
      <w:r w:rsidRPr="004C39C4">
        <w:rPr>
          <w:rFonts w:cs="B Mitra"/>
          <w:sz w:val="28"/>
          <w:szCs w:val="28"/>
          <w:rtl/>
        </w:rPr>
        <w:t xml:space="preserve"> ــ حتى با توسل به زور ــ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را از او، به پسر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مسلمه منتقل كند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۲۰۹)،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دست‌كم پس از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مسلمه به خلافت رسد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۳۸۳، ۹ / ۱۳۰، ۳۸۸) و به هر حال، از ناسزاگو</w:t>
      </w:r>
      <w:r w:rsidRPr="004C39C4">
        <w:rPr>
          <w:rFonts w:cs="B Mitra" w:hint="cs"/>
          <w:sz w:val="28"/>
          <w:szCs w:val="28"/>
          <w:rtl/>
        </w:rPr>
        <w:t>یی</w:t>
      </w:r>
      <w:r w:rsidRPr="004C39C4">
        <w:rPr>
          <w:rFonts w:cs="B Mitra"/>
          <w:sz w:val="28"/>
          <w:szCs w:val="28"/>
          <w:rtl/>
        </w:rPr>
        <w:t xml:space="preserve"> و خرده‌گ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بر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كه آشكارا به ه</w:t>
      </w:r>
      <w:r w:rsidRPr="004C39C4">
        <w:rPr>
          <w:rFonts w:cs="B Mitra" w:hint="cs"/>
          <w:sz w:val="28"/>
          <w:szCs w:val="28"/>
          <w:rtl/>
        </w:rPr>
        <w:t>ی</w:t>
      </w:r>
      <w:r w:rsidRPr="004C39C4">
        <w:rPr>
          <w:rFonts w:cs="B Mitra" w:hint="eastAsia"/>
          <w:sz w:val="28"/>
          <w:szCs w:val="28"/>
          <w:rtl/>
        </w:rPr>
        <w:t>چ</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از ظواهر </w:t>
      </w:r>
      <w:r w:rsidRPr="004C39C4">
        <w:rPr>
          <w:rFonts w:cs="B Mitra" w:hint="eastAsia"/>
          <w:sz w:val="28"/>
          <w:szCs w:val="28"/>
          <w:rtl/>
        </w:rPr>
        <w:t>د</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پا</w:t>
      </w:r>
      <w:r w:rsidRPr="004C39C4">
        <w:rPr>
          <w:rFonts w:cs="B Mitra" w:hint="cs"/>
          <w:sz w:val="28"/>
          <w:szCs w:val="28"/>
          <w:rtl/>
        </w:rPr>
        <w:t>ی‌</w:t>
      </w:r>
      <w:r w:rsidRPr="004C39C4">
        <w:rPr>
          <w:rFonts w:cs="B Mitra" w:hint="eastAsia"/>
          <w:sz w:val="28"/>
          <w:szCs w:val="28"/>
          <w:rtl/>
        </w:rPr>
        <w:t>بند</w:t>
      </w:r>
      <w:r w:rsidRPr="004C39C4">
        <w:rPr>
          <w:rFonts w:cs="B Mitra" w:hint="cs"/>
          <w:sz w:val="28"/>
          <w:szCs w:val="28"/>
          <w:rtl/>
        </w:rPr>
        <w:t>ی</w:t>
      </w:r>
      <w:r w:rsidRPr="004C39C4">
        <w:rPr>
          <w:rFonts w:cs="B Mitra"/>
          <w:sz w:val="28"/>
          <w:szCs w:val="28"/>
          <w:rtl/>
        </w:rPr>
        <w:t xml:space="preserve"> نشان نم</w:t>
      </w:r>
      <w:r w:rsidRPr="004C39C4">
        <w:rPr>
          <w:rFonts w:cs="B Mitra" w:hint="cs"/>
          <w:sz w:val="28"/>
          <w:szCs w:val="28"/>
          <w:rtl/>
        </w:rPr>
        <w:t>ی‌</w:t>
      </w:r>
      <w:r w:rsidRPr="004C39C4">
        <w:rPr>
          <w:rFonts w:cs="B Mitra" w:hint="eastAsia"/>
          <w:sz w:val="28"/>
          <w:szCs w:val="28"/>
          <w:rtl/>
        </w:rPr>
        <w:t>داد،</w:t>
      </w:r>
      <w:r w:rsidRPr="004C39C4">
        <w:rPr>
          <w:rFonts w:cs="B Mitra"/>
          <w:sz w:val="28"/>
          <w:szCs w:val="28"/>
          <w:rtl/>
        </w:rPr>
        <w:t xml:space="preserve"> باز نم</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hint="eastAsia"/>
          <w:sz w:val="28"/>
          <w:szCs w:val="28"/>
          <w:rtl/>
        </w:rPr>
        <w:t>ستاد</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۲۰۹-۲۱۰). به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سبب،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كه روابطش با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به ت</w:t>
      </w:r>
      <w:r w:rsidRPr="004C39C4">
        <w:rPr>
          <w:rFonts w:cs="B Mitra" w:hint="cs"/>
          <w:sz w:val="28"/>
          <w:szCs w:val="28"/>
          <w:rtl/>
        </w:rPr>
        <w:t>ی</w:t>
      </w:r>
      <w:r w:rsidRPr="004C39C4">
        <w:rPr>
          <w:rFonts w:cs="B Mitra" w:hint="eastAsia"/>
          <w:sz w:val="28"/>
          <w:szCs w:val="28"/>
          <w:rtl/>
        </w:rPr>
        <w:t>رگ</w:t>
      </w:r>
      <w:r w:rsidRPr="004C39C4">
        <w:rPr>
          <w:rFonts w:cs="B Mitra" w:hint="cs"/>
          <w:sz w:val="28"/>
          <w:szCs w:val="28"/>
          <w:rtl/>
        </w:rPr>
        <w:t>ی</w:t>
      </w:r>
      <w:r w:rsidRPr="004C39C4">
        <w:rPr>
          <w:rFonts w:cs="B Mitra"/>
          <w:sz w:val="28"/>
          <w:szCs w:val="28"/>
          <w:rtl/>
        </w:rPr>
        <w:t xml:space="preserve"> گرا</w:t>
      </w:r>
      <w:r w:rsidRPr="004C39C4">
        <w:rPr>
          <w:rFonts w:cs="B Mitra" w:hint="cs"/>
          <w:sz w:val="28"/>
          <w:szCs w:val="28"/>
          <w:rtl/>
        </w:rPr>
        <w:t>یی</w:t>
      </w:r>
      <w:r w:rsidRPr="004C39C4">
        <w:rPr>
          <w:rFonts w:cs="B Mitra" w:hint="eastAsia"/>
          <w:sz w:val="28"/>
          <w:szCs w:val="28"/>
          <w:rtl/>
        </w:rPr>
        <w:t>ده</w:t>
      </w:r>
      <w:r w:rsidRPr="004C39C4">
        <w:rPr>
          <w:rFonts w:cs="B Mitra"/>
          <w:sz w:val="28"/>
          <w:szCs w:val="28"/>
          <w:rtl/>
        </w:rPr>
        <w:t xml:space="preserve"> بود (برا</w:t>
      </w:r>
      <w:r w:rsidRPr="004C39C4">
        <w:rPr>
          <w:rFonts w:cs="B Mitra" w:hint="cs"/>
          <w:sz w:val="28"/>
          <w:szCs w:val="28"/>
          <w:rtl/>
        </w:rPr>
        <w:t>ی</w:t>
      </w:r>
      <w:r w:rsidRPr="004C39C4">
        <w:rPr>
          <w:rFonts w:cs="B Mitra"/>
          <w:sz w:val="28"/>
          <w:szCs w:val="28"/>
          <w:rtl/>
        </w:rPr>
        <w:t xml:space="preserve"> نمونه‌ا</w:t>
      </w:r>
      <w:r w:rsidRPr="004C39C4">
        <w:rPr>
          <w:rFonts w:cs="B Mitra" w:hint="cs"/>
          <w:sz w:val="28"/>
          <w:szCs w:val="28"/>
          <w:rtl/>
        </w:rPr>
        <w:t>ی</w:t>
      </w:r>
      <w:r w:rsidRPr="004C39C4">
        <w:rPr>
          <w:rFonts w:cs="B Mitra"/>
          <w:sz w:val="28"/>
          <w:szCs w:val="28"/>
          <w:rtl/>
        </w:rPr>
        <w:t xml:space="preserve"> از مكاتبات آن دو، نک‌ : همان، ۷ / ۲۱۲-۲۱۳)، به هنگام مرگ هشام در دمشق حضور نداشت، ول</w:t>
      </w:r>
      <w:r w:rsidRPr="004C39C4">
        <w:rPr>
          <w:rFonts w:cs="B Mitra" w:hint="cs"/>
          <w:sz w:val="28"/>
          <w:szCs w:val="28"/>
          <w:rtl/>
        </w:rPr>
        <w:t>ی</w:t>
      </w:r>
      <w:r w:rsidRPr="004C39C4">
        <w:rPr>
          <w:rFonts w:cs="B Mitra"/>
          <w:sz w:val="28"/>
          <w:szCs w:val="28"/>
          <w:rtl/>
        </w:rPr>
        <w:t xml:space="preserve"> از حوادث مركز خلافت ب</w:t>
      </w:r>
      <w:r w:rsidRPr="004C39C4">
        <w:rPr>
          <w:rFonts w:cs="B Mitra" w:hint="cs"/>
          <w:sz w:val="28"/>
          <w:szCs w:val="28"/>
          <w:rtl/>
        </w:rPr>
        <w:t>ی‌</w:t>
      </w:r>
      <w:r w:rsidRPr="004C39C4">
        <w:rPr>
          <w:rFonts w:cs="B Mitra" w:hint="eastAsia"/>
          <w:sz w:val="28"/>
          <w:szCs w:val="28"/>
          <w:rtl/>
        </w:rPr>
        <w:t>اطلاع</w:t>
      </w:r>
      <w:r w:rsidRPr="004C39C4">
        <w:rPr>
          <w:rFonts w:cs="B Mitra"/>
          <w:sz w:val="28"/>
          <w:szCs w:val="28"/>
          <w:rtl/>
        </w:rPr>
        <w:t xml:space="preserve"> نبود (همان، ۷ / ۲۱۱).</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با</w:t>
      </w:r>
      <w:r w:rsidRPr="004C39C4">
        <w:rPr>
          <w:rFonts w:cs="B Mitra"/>
          <w:sz w:val="28"/>
          <w:szCs w:val="28"/>
          <w:rtl/>
        </w:rPr>
        <w:t xml:space="preserve"> خلافت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دوم، خلافت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به سراش</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سقوط افتاد. راست است كه و</w:t>
      </w:r>
      <w:r w:rsidRPr="004C39C4">
        <w:rPr>
          <w:rFonts w:cs="B Mitra" w:hint="cs"/>
          <w:sz w:val="28"/>
          <w:szCs w:val="28"/>
          <w:rtl/>
        </w:rPr>
        <w:t>ی</w:t>
      </w:r>
      <w:r w:rsidRPr="004C39C4">
        <w:rPr>
          <w:rFonts w:cs="B Mitra"/>
          <w:sz w:val="28"/>
          <w:szCs w:val="28"/>
          <w:rtl/>
        </w:rPr>
        <w:t xml:space="preserve"> بس</w:t>
      </w:r>
      <w:r w:rsidRPr="004C39C4">
        <w:rPr>
          <w:rFonts w:cs="B Mitra" w:hint="cs"/>
          <w:sz w:val="28"/>
          <w:szCs w:val="28"/>
          <w:rtl/>
        </w:rPr>
        <w:t>ی</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خلفا</w:t>
      </w:r>
      <w:r w:rsidRPr="004C39C4">
        <w:rPr>
          <w:rFonts w:cs="B Mitra" w:hint="cs"/>
          <w:sz w:val="28"/>
          <w:szCs w:val="28"/>
          <w:rtl/>
        </w:rPr>
        <w:t>ی</w:t>
      </w:r>
      <w:r w:rsidRPr="004C39C4">
        <w:rPr>
          <w:rFonts w:cs="B Mitra"/>
          <w:sz w:val="28"/>
          <w:szCs w:val="28"/>
          <w:rtl/>
        </w:rPr>
        <w:t xml:space="preserve">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آشكارا در فسق و فجور فرورفته بود (برا</w:t>
      </w:r>
      <w:r w:rsidRPr="004C39C4">
        <w:rPr>
          <w:rFonts w:cs="B Mitra" w:hint="cs"/>
          <w:sz w:val="28"/>
          <w:szCs w:val="28"/>
          <w:rtl/>
        </w:rPr>
        <w:t>ی</w:t>
      </w:r>
      <w:r w:rsidRPr="004C39C4">
        <w:rPr>
          <w:rFonts w:cs="B Mitra"/>
          <w:sz w:val="28"/>
          <w:szCs w:val="28"/>
          <w:rtl/>
        </w:rPr>
        <w:t xml:space="preserve"> اخبار او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نک‌ : ابوالفرج، الاغان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۷ / ۱ بب‌ ) و با كسان</w:t>
      </w:r>
      <w:r w:rsidRPr="004C39C4">
        <w:rPr>
          <w:rFonts w:cs="B Mitra" w:hint="cs"/>
          <w:sz w:val="28"/>
          <w:szCs w:val="28"/>
          <w:rtl/>
        </w:rPr>
        <w:t>ی</w:t>
      </w:r>
      <w:r w:rsidRPr="004C39C4">
        <w:rPr>
          <w:rFonts w:cs="B Mitra"/>
          <w:sz w:val="28"/>
          <w:szCs w:val="28"/>
          <w:rtl/>
        </w:rPr>
        <w:t xml:space="preserve"> كه به كفر و زندقه اشتهار داشتند، روابط نزد</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داشت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۱۲۷، ۱۳۰، ۱۵۲، ۱۶۰) و داستانها</w:t>
      </w:r>
      <w:r w:rsidRPr="004C39C4">
        <w:rPr>
          <w:rFonts w:cs="B Mitra" w:hint="cs"/>
          <w:sz w:val="28"/>
          <w:szCs w:val="28"/>
          <w:rtl/>
        </w:rPr>
        <w:t>ی</w:t>
      </w:r>
      <w:r w:rsidRPr="004C39C4">
        <w:rPr>
          <w:rFonts w:cs="B Mitra"/>
          <w:sz w:val="28"/>
          <w:szCs w:val="28"/>
          <w:rtl/>
        </w:rPr>
        <w:t xml:space="preserve"> شگفت‌انگ</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sz w:val="28"/>
          <w:szCs w:val="28"/>
          <w:rtl/>
        </w:rPr>
        <w:t xml:space="preserve"> از دربار و رفتارها</w:t>
      </w:r>
      <w:r w:rsidRPr="004C39C4">
        <w:rPr>
          <w:rFonts w:cs="B Mitra" w:hint="cs"/>
          <w:sz w:val="28"/>
          <w:szCs w:val="28"/>
          <w:rtl/>
        </w:rPr>
        <w:t>ی</w:t>
      </w:r>
      <w:r w:rsidRPr="004C39C4">
        <w:rPr>
          <w:rFonts w:cs="B Mitra"/>
          <w:sz w:val="28"/>
          <w:szCs w:val="28"/>
          <w:rtl/>
        </w:rPr>
        <w:t xml:space="preserve"> او، به‌و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در هتك حرمت كعبه نقل شده است (مثلاً نک‌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۲۰۹؛ ابوالفرج، همان، ۷ / ۴۷؛ ابن منظور، ۲۶ / ۳۷۱)، اما نبا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فراموش كرد كه اساساً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زمان، حت</w:t>
      </w:r>
      <w:r w:rsidRPr="004C39C4">
        <w:rPr>
          <w:rFonts w:cs="B Mitra" w:hint="eastAsia"/>
          <w:sz w:val="28"/>
          <w:szCs w:val="28"/>
          <w:rtl/>
        </w:rPr>
        <w:t>ى</w:t>
      </w:r>
      <w:r w:rsidRPr="004C39C4">
        <w:rPr>
          <w:rFonts w:cs="B Mitra"/>
          <w:sz w:val="28"/>
          <w:szCs w:val="28"/>
          <w:rtl/>
        </w:rPr>
        <w:t xml:space="preserve">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از به كار بردن مفاه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و شعار اح</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سنتها</w:t>
      </w:r>
      <w:r w:rsidRPr="004C39C4">
        <w:rPr>
          <w:rFonts w:cs="B Mitra" w:hint="cs"/>
          <w:sz w:val="28"/>
          <w:szCs w:val="28"/>
          <w:rtl/>
        </w:rPr>
        <w:t>ی</w:t>
      </w:r>
      <w:r w:rsidRPr="004C39C4">
        <w:rPr>
          <w:rFonts w:cs="B Mitra"/>
          <w:sz w:val="28"/>
          <w:szCs w:val="28"/>
          <w:rtl/>
        </w:rPr>
        <w:t xml:space="preserve"> فراموش شده، برا</w:t>
      </w:r>
      <w:r w:rsidRPr="004C39C4">
        <w:rPr>
          <w:rFonts w:cs="B Mitra" w:hint="cs"/>
          <w:sz w:val="28"/>
          <w:szCs w:val="28"/>
          <w:rtl/>
        </w:rPr>
        <w:t>ی</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شبرد</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استها</w:t>
      </w:r>
      <w:r w:rsidRPr="004C39C4">
        <w:rPr>
          <w:rFonts w:cs="B Mitra" w:hint="cs"/>
          <w:sz w:val="28"/>
          <w:szCs w:val="28"/>
          <w:rtl/>
        </w:rPr>
        <w:t>ی</w:t>
      </w:r>
      <w:r w:rsidRPr="004C39C4">
        <w:rPr>
          <w:rFonts w:cs="B Mitra"/>
          <w:sz w:val="28"/>
          <w:szCs w:val="28"/>
          <w:rtl/>
        </w:rPr>
        <w:t xml:space="preserve"> خود غافل نبودند.</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اموال</w:t>
      </w:r>
      <w:r w:rsidRPr="004C39C4">
        <w:rPr>
          <w:rFonts w:cs="B Mitra" w:hint="cs"/>
          <w:sz w:val="28"/>
          <w:szCs w:val="28"/>
          <w:rtl/>
        </w:rPr>
        <w:t>ی</w:t>
      </w:r>
      <w:r w:rsidRPr="004C39C4">
        <w:rPr>
          <w:rFonts w:cs="B Mitra"/>
          <w:sz w:val="28"/>
          <w:szCs w:val="28"/>
          <w:rtl/>
        </w:rPr>
        <w:t xml:space="preserve"> را كه هشام گرد آورده بود، با دست‌ودلباز</w:t>
      </w:r>
      <w:r w:rsidRPr="004C39C4">
        <w:rPr>
          <w:rFonts w:cs="B Mitra" w:hint="cs"/>
          <w:sz w:val="28"/>
          <w:szCs w:val="28"/>
          <w:rtl/>
        </w:rPr>
        <w:t>ی</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مردم شام تقس</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كرد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۲۱۷). پس از آنکـه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دو فرزند خردسالش را به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خود برگمارد،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ابن عمر در عراق، و نصر بن 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در خراسان نامه‌ها</w:t>
      </w:r>
      <w:r w:rsidRPr="004C39C4">
        <w:rPr>
          <w:rFonts w:cs="B Mitra" w:hint="cs"/>
          <w:sz w:val="28"/>
          <w:szCs w:val="28"/>
          <w:rtl/>
        </w:rPr>
        <w:t>یی</w:t>
      </w:r>
      <w:r w:rsidRPr="004C39C4">
        <w:rPr>
          <w:rFonts w:cs="B Mitra"/>
          <w:sz w:val="28"/>
          <w:szCs w:val="28"/>
          <w:rtl/>
        </w:rPr>
        <w:t xml:space="preserve"> مبن</w:t>
      </w:r>
      <w:r w:rsidRPr="004C39C4">
        <w:rPr>
          <w:rFonts w:cs="B Mitra" w:hint="cs"/>
          <w:sz w:val="28"/>
          <w:szCs w:val="28"/>
          <w:rtl/>
        </w:rPr>
        <w:t>ی‌</w:t>
      </w:r>
      <w:r w:rsidRPr="004C39C4">
        <w:rPr>
          <w:rFonts w:cs="B Mitra" w:hint="eastAsia"/>
          <w:sz w:val="28"/>
          <w:szCs w:val="28"/>
          <w:rtl/>
        </w:rPr>
        <w:t>بر</w:t>
      </w:r>
      <w:r w:rsidRPr="004C39C4">
        <w:rPr>
          <w:rFonts w:cs="B Mitra"/>
          <w:sz w:val="28"/>
          <w:szCs w:val="28"/>
          <w:rtl/>
        </w:rPr>
        <w:t xml:space="preserve"> پذ</w:t>
      </w:r>
      <w:r w:rsidRPr="004C39C4">
        <w:rPr>
          <w:rFonts w:cs="B Mitra" w:hint="cs"/>
          <w:sz w:val="28"/>
          <w:szCs w:val="28"/>
          <w:rtl/>
        </w:rPr>
        <w:t>ی</w:t>
      </w:r>
      <w:r w:rsidRPr="004C39C4">
        <w:rPr>
          <w:rFonts w:cs="B Mitra" w:hint="eastAsia"/>
          <w:sz w:val="28"/>
          <w:szCs w:val="28"/>
          <w:rtl/>
        </w:rPr>
        <w:t>رش</w:t>
      </w:r>
      <w:r w:rsidRPr="004C39C4">
        <w:rPr>
          <w:rFonts w:cs="B Mitra"/>
          <w:sz w:val="28"/>
          <w:szCs w:val="28"/>
          <w:rtl/>
        </w:rPr>
        <w:t xml:space="preserve"> </w:t>
      </w:r>
      <w:r w:rsidRPr="004C39C4">
        <w:rPr>
          <w:rFonts w:cs="B Mitra"/>
          <w:sz w:val="28"/>
          <w:szCs w:val="28"/>
          <w:rtl/>
        </w:rPr>
        <w:lastRenderedPageBreak/>
        <w:t>و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به شام فرستادند (نک‌ : همان، ۷ / ۲۱۸-۲۱۹).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بن محمد ثقف</w:t>
      </w:r>
      <w:r w:rsidRPr="004C39C4">
        <w:rPr>
          <w:rFonts w:cs="B Mitra" w:hint="cs"/>
          <w:sz w:val="28"/>
          <w:szCs w:val="28"/>
          <w:rtl/>
        </w:rPr>
        <w:t>ی</w:t>
      </w:r>
      <w:r w:rsidRPr="004C39C4">
        <w:rPr>
          <w:rFonts w:cs="B Mitra"/>
          <w:sz w:val="28"/>
          <w:szCs w:val="28"/>
          <w:rtl/>
        </w:rPr>
        <w:t xml:space="preserve"> را بر مكه و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گماشت و برادر خود، غَمر بن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را به قبرس فرستاد (همان، ۷ / ۲۲۶-۲۲۷)؛ اما از آنجا كه پس از رس</w:t>
      </w:r>
      <w:r w:rsidRPr="004C39C4">
        <w:rPr>
          <w:rFonts w:cs="B Mitra" w:hint="cs"/>
          <w:sz w:val="28"/>
          <w:szCs w:val="28"/>
          <w:rtl/>
        </w:rPr>
        <w:t>ی</w:t>
      </w:r>
      <w:r w:rsidRPr="004C39C4">
        <w:rPr>
          <w:rFonts w:cs="B Mitra" w:hint="eastAsia"/>
          <w:sz w:val="28"/>
          <w:szCs w:val="28"/>
          <w:rtl/>
        </w:rPr>
        <w:t>دن</w:t>
      </w:r>
      <w:r w:rsidRPr="004C39C4">
        <w:rPr>
          <w:rFonts w:cs="B Mitra"/>
          <w:sz w:val="28"/>
          <w:szCs w:val="28"/>
          <w:rtl/>
        </w:rPr>
        <w:t xml:space="preserve"> به خلافت، ب</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از گذشته، اوقات خود را به شكار و تفر</w:t>
      </w:r>
      <w:r w:rsidRPr="004C39C4">
        <w:rPr>
          <w:rFonts w:cs="B Mitra" w:hint="cs"/>
          <w:sz w:val="28"/>
          <w:szCs w:val="28"/>
          <w:rtl/>
        </w:rPr>
        <w:t>ی</w:t>
      </w:r>
      <w:r w:rsidRPr="004C39C4">
        <w:rPr>
          <w:rFonts w:cs="B Mitra" w:hint="eastAsia"/>
          <w:sz w:val="28"/>
          <w:szCs w:val="28"/>
          <w:rtl/>
        </w:rPr>
        <w:t>ح</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گذراند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۱۶۰؛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۲۳۱)، برخ</w:t>
      </w:r>
      <w:r w:rsidRPr="004C39C4">
        <w:rPr>
          <w:rFonts w:cs="B Mitra" w:hint="cs"/>
          <w:sz w:val="28"/>
          <w:szCs w:val="28"/>
          <w:rtl/>
        </w:rPr>
        <w:t>ی</w:t>
      </w:r>
      <w:r w:rsidRPr="004C39C4">
        <w:rPr>
          <w:rFonts w:cs="B Mitra"/>
          <w:sz w:val="28"/>
          <w:szCs w:val="28"/>
          <w:rtl/>
        </w:rPr>
        <w:t xml:space="preserve"> از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همراه شمار</w:t>
      </w:r>
      <w:r w:rsidRPr="004C39C4">
        <w:rPr>
          <w:rFonts w:cs="B Mitra" w:hint="cs"/>
          <w:sz w:val="28"/>
          <w:szCs w:val="28"/>
          <w:rtl/>
        </w:rPr>
        <w:t>ی</w:t>
      </w:r>
      <w:r w:rsidRPr="004C39C4">
        <w:rPr>
          <w:rFonts w:cs="B Mitra"/>
          <w:sz w:val="28"/>
          <w:szCs w:val="28"/>
          <w:rtl/>
        </w:rPr>
        <w:t xml:space="preserve"> از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xml:space="preserve"> كه از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بودند، زبان طعن و اعتراض بر او گشودند (همان، ۷ / ۲۳۱-۲۳۲).</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شتر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سهم دشمن</w:t>
      </w:r>
      <w:r w:rsidRPr="004C39C4">
        <w:rPr>
          <w:rFonts w:cs="B Mitra" w:hint="cs"/>
          <w:sz w:val="28"/>
          <w:szCs w:val="28"/>
          <w:rtl/>
        </w:rPr>
        <w:t>ی</w:t>
      </w:r>
      <w:r w:rsidRPr="004C39C4">
        <w:rPr>
          <w:rFonts w:cs="B Mitra"/>
          <w:sz w:val="28"/>
          <w:szCs w:val="28"/>
          <w:rtl/>
        </w:rPr>
        <w:t xml:space="preserve"> با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از آن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عبدالملك بود كه چهره‌ا</w:t>
      </w:r>
      <w:r w:rsidRPr="004C39C4">
        <w:rPr>
          <w:rFonts w:cs="B Mitra" w:hint="cs"/>
          <w:sz w:val="28"/>
          <w:szCs w:val="28"/>
          <w:rtl/>
        </w:rPr>
        <w:t>ی</w:t>
      </w:r>
      <w:r w:rsidRPr="004C39C4">
        <w:rPr>
          <w:rFonts w:cs="B Mitra"/>
          <w:sz w:val="28"/>
          <w:szCs w:val="28"/>
          <w:rtl/>
        </w:rPr>
        <w:t xml:space="preserve"> زاهدانه از خود نشان م</w:t>
      </w:r>
      <w:r w:rsidRPr="004C39C4">
        <w:rPr>
          <w:rFonts w:cs="B Mitra" w:hint="cs"/>
          <w:sz w:val="28"/>
          <w:szCs w:val="28"/>
          <w:rtl/>
        </w:rPr>
        <w:t>ی‌</w:t>
      </w:r>
      <w:r w:rsidRPr="004C39C4">
        <w:rPr>
          <w:rFonts w:cs="B Mitra" w:hint="eastAsia"/>
          <w:sz w:val="28"/>
          <w:szCs w:val="28"/>
          <w:rtl/>
        </w:rPr>
        <w:t>داد</w:t>
      </w:r>
      <w:r w:rsidRPr="004C39C4">
        <w:rPr>
          <w:rFonts w:cs="B Mitra"/>
          <w:sz w:val="28"/>
          <w:szCs w:val="28"/>
          <w:rtl/>
        </w:rPr>
        <w:t xml:space="preserve"> و گفته‌اند: حتى كسان</w:t>
      </w:r>
      <w:r w:rsidRPr="004C39C4">
        <w:rPr>
          <w:rFonts w:cs="B Mitra" w:hint="cs"/>
          <w:sz w:val="28"/>
          <w:szCs w:val="28"/>
          <w:rtl/>
        </w:rPr>
        <w:t>ی</w:t>
      </w:r>
      <w:r w:rsidRPr="004C39C4">
        <w:rPr>
          <w:rFonts w:cs="B Mitra"/>
          <w:sz w:val="28"/>
          <w:szCs w:val="28"/>
          <w:rtl/>
        </w:rPr>
        <w:t xml:space="preserve"> را به قتل ناگهان</w:t>
      </w:r>
      <w:r w:rsidRPr="004C39C4">
        <w:rPr>
          <w:rFonts w:cs="B Mitra" w:hint="cs"/>
          <w:sz w:val="28"/>
          <w:szCs w:val="28"/>
          <w:rtl/>
        </w:rPr>
        <w:t>ی</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انگ</w:t>
      </w:r>
      <w:r w:rsidRPr="004C39C4">
        <w:rPr>
          <w:rFonts w:cs="B Mitra" w:hint="cs"/>
          <w:sz w:val="28"/>
          <w:szCs w:val="28"/>
          <w:rtl/>
        </w:rPr>
        <w:t>ی</w:t>
      </w:r>
      <w:r w:rsidRPr="004C39C4">
        <w:rPr>
          <w:rFonts w:cs="B Mitra" w:hint="eastAsia"/>
          <w:sz w:val="28"/>
          <w:szCs w:val="28"/>
          <w:rtl/>
        </w:rPr>
        <w:t>خت</w:t>
      </w:r>
      <w:r w:rsidRPr="004C39C4">
        <w:rPr>
          <w:rFonts w:cs="B Mitra"/>
          <w:sz w:val="28"/>
          <w:szCs w:val="28"/>
          <w:rtl/>
        </w:rPr>
        <w:t xml:space="preserve"> (همان، ۷ / ۲۳۲؛ دربار</w:t>
      </w:r>
      <w:r w:rsidRPr="004C39C4">
        <w:rPr>
          <w:rFonts w:cs="B Mitra" w:hint="cs"/>
          <w:sz w:val="28"/>
          <w:szCs w:val="28"/>
          <w:rtl/>
        </w:rPr>
        <w:t>ۀ</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۱۹۰-۱۹۱). از آن سو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نارا</w:t>
      </w:r>
      <w:r w:rsidRPr="004C39C4">
        <w:rPr>
          <w:rFonts w:cs="B Mitra" w:hint="eastAsia"/>
          <w:sz w:val="28"/>
          <w:szCs w:val="28"/>
          <w:rtl/>
        </w:rPr>
        <w:t>ض</w:t>
      </w:r>
      <w:r w:rsidRPr="004C39C4">
        <w:rPr>
          <w:rFonts w:cs="B Mitra" w:hint="cs"/>
          <w:sz w:val="28"/>
          <w:szCs w:val="28"/>
          <w:rtl/>
        </w:rPr>
        <w:t>ی</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را به خلافت م</w:t>
      </w:r>
      <w:r w:rsidRPr="004C39C4">
        <w:rPr>
          <w:rFonts w:cs="B Mitra" w:hint="cs"/>
          <w:sz w:val="28"/>
          <w:szCs w:val="28"/>
          <w:rtl/>
        </w:rPr>
        <w:t>ی‌</w:t>
      </w:r>
      <w:r w:rsidRPr="004C39C4">
        <w:rPr>
          <w:rFonts w:cs="B Mitra" w:hint="eastAsia"/>
          <w:sz w:val="28"/>
          <w:szCs w:val="28"/>
          <w:rtl/>
        </w:rPr>
        <w:t>فر</w:t>
      </w:r>
      <w:r w:rsidRPr="004C39C4">
        <w:rPr>
          <w:rFonts w:cs="B Mitra" w:hint="cs"/>
          <w:sz w:val="28"/>
          <w:szCs w:val="28"/>
          <w:rtl/>
        </w:rPr>
        <w:t>ی</w:t>
      </w:r>
      <w:r w:rsidRPr="004C39C4">
        <w:rPr>
          <w:rFonts w:cs="B Mitra" w:hint="eastAsia"/>
          <w:sz w:val="28"/>
          <w:szCs w:val="28"/>
          <w:rtl/>
        </w:rPr>
        <w:t>فتند</w:t>
      </w:r>
      <w:r w:rsidRPr="004C39C4">
        <w:rPr>
          <w:rFonts w:cs="B Mitra"/>
          <w:sz w:val="28"/>
          <w:szCs w:val="28"/>
          <w:rtl/>
        </w:rPr>
        <w:t xml:space="preserve"> (همان، ۹ / ۱۶۹؛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۲۳۷). كسان</w:t>
      </w:r>
      <w:r w:rsidRPr="004C39C4">
        <w:rPr>
          <w:rFonts w:cs="B Mitra" w:hint="cs"/>
          <w:sz w:val="28"/>
          <w:szCs w:val="28"/>
          <w:rtl/>
        </w:rPr>
        <w:t>ی</w:t>
      </w:r>
      <w:r w:rsidRPr="004C39C4">
        <w:rPr>
          <w:rFonts w:cs="B Mitra"/>
          <w:sz w:val="28"/>
          <w:szCs w:val="28"/>
          <w:rtl/>
        </w:rPr>
        <w:t xml:space="preserve"> از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مانند عباس بن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مروان بن محمد، وال</w:t>
      </w:r>
      <w:r w:rsidRPr="004C39C4">
        <w:rPr>
          <w:rFonts w:cs="B Mitra" w:hint="cs"/>
          <w:sz w:val="28"/>
          <w:szCs w:val="28"/>
          <w:rtl/>
        </w:rPr>
        <w:t>ی</w:t>
      </w:r>
      <w:r w:rsidRPr="004C39C4">
        <w:rPr>
          <w:rFonts w:cs="B Mitra"/>
          <w:sz w:val="28"/>
          <w:szCs w:val="28"/>
          <w:rtl/>
        </w:rPr>
        <w:t xml:space="preserve"> ارمن</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با درك خطر نزاع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اعضا</w:t>
      </w:r>
      <w:r w:rsidRPr="004C39C4">
        <w:rPr>
          <w:rFonts w:cs="B Mitra" w:hint="cs"/>
          <w:sz w:val="28"/>
          <w:szCs w:val="28"/>
          <w:rtl/>
        </w:rPr>
        <w:t>ی</w:t>
      </w:r>
      <w:r w:rsidRPr="004C39C4">
        <w:rPr>
          <w:rFonts w:cs="B Mitra"/>
          <w:sz w:val="28"/>
          <w:szCs w:val="28"/>
          <w:rtl/>
        </w:rPr>
        <w:t xml:space="preserve"> خاندان، به جد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را از مخالفت بر حذر م</w:t>
      </w:r>
      <w:r w:rsidRPr="004C39C4">
        <w:rPr>
          <w:rFonts w:cs="B Mitra" w:hint="cs"/>
          <w:sz w:val="28"/>
          <w:szCs w:val="28"/>
          <w:rtl/>
        </w:rPr>
        <w:t>ی‌</w:t>
      </w:r>
      <w:r w:rsidRPr="004C39C4">
        <w:rPr>
          <w:rFonts w:cs="B Mitra" w:hint="eastAsia"/>
          <w:sz w:val="28"/>
          <w:szCs w:val="28"/>
          <w:rtl/>
        </w:rPr>
        <w:t>داشتند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۹ / ۱۶۹-۱۷۱؛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۷ / ۲۳۷-۲۳۹؛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ابن‌منظور، ۲۶ / ۳۷۲). با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همه،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پنهان</w:t>
      </w:r>
      <w:r w:rsidRPr="004C39C4">
        <w:rPr>
          <w:rFonts w:cs="B Mitra" w:hint="cs"/>
          <w:sz w:val="28"/>
          <w:szCs w:val="28"/>
          <w:rtl/>
        </w:rPr>
        <w:t>ی</w:t>
      </w:r>
      <w:r w:rsidRPr="004C39C4">
        <w:rPr>
          <w:rFonts w:cs="B Mitra"/>
          <w:sz w:val="28"/>
          <w:szCs w:val="28"/>
          <w:rtl/>
        </w:rPr>
        <w:t xml:space="preserve"> سخت مشغول فعال</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بود و از دمشق</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خود به خلافت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گرفت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۱۷۱؛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۲۳۹-۲۴۰).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سرانجام،</w:t>
      </w:r>
      <w:r w:rsidRPr="004C39C4">
        <w:rPr>
          <w:rFonts w:cs="B Mitra"/>
          <w:sz w:val="28"/>
          <w:szCs w:val="28"/>
          <w:rtl/>
        </w:rPr>
        <w:t xml:space="preserve"> همدستان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حركت</w:t>
      </w:r>
      <w:r w:rsidRPr="004C39C4">
        <w:rPr>
          <w:rFonts w:cs="B Mitra" w:hint="cs"/>
          <w:sz w:val="28"/>
          <w:szCs w:val="28"/>
          <w:rtl/>
        </w:rPr>
        <w:t>ی</w:t>
      </w:r>
      <w:r w:rsidRPr="004C39C4">
        <w:rPr>
          <w:rFonts w:cs="B Mitra"/>
          <w:sz w:val="28"/>
          <w:szCs w:val="28"/>
          <w:rtl/>
        </w:rPr>
        <w:t xml:space="preserve"> غافلگ</w:t>
      </w:r>
      <w:r w:rsidRPr="004C39C4">
        <w:rPr>
          <w:rFonts w:cs="B Mitra" w:hint="cs"/>
          <w:sz w:val="28"/>
          <w:szCs w:val="28"/>
          <w:rtl/>
        </w:rPr>
        <w:t>ی</w:t>
      </w:r>
      <w:r w:rsidRPr="004C39C4">
        <w:rPr>
          <w:rFonts w:cs="B Mitra" w:hint="eastAsia"/>
          <w:sz w:val="28"/>
          <w:szCs w:val="28"/>
          <w:rtl/>
        </w:rPr>
        <w:t>رانه</w:t>
      </w:r>
      <w:r w:rsidRPr="004C39C4">
        <w:rPr>
          <w:rFonts w:cs="B Mitra"/>
          <w:sz w:val="28"/>
          <w:szCs w:val="28"/>
          <w:rtl/>
        </w:rPr>
        <w:t xml:space="preserve"> توانستند بر دمشق تسلط </w:t>
      </w:r>
      <w:r w:rsidRPr="004C39C4">
        <w:rPr>
          <w:rFonts w:cs="B Mitra" w:hint="cs"/>
          <w:sz w:val="28"/>
          <w:szCs w:val="28"/>
          <w:rtl/>
        </w:rPr>
        <w:t>ی</w:t>
      </w:r>
      <w:r w:rsidRPr="004C39C4">
        <w:rPr>
          <w:rFonts w:cs="B Mitra" w:hint="eastAsia"/>
          <w:sz w:val="28"/>
          <w:szCs w:val="28"/>
          <w:rtl/>
        </w:rPr>
        <w:t>ابند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۱۷۲-۱۷۳؛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۲۴۰-۲۴۱).خل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كه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زمان برا</w:t>
      </w:r>
      <w:r w:rsidRPr="004C39C4">
        <w:rPr>
          <w:rFonts w:cs="B Mitra" w:hint="cs"/>
          <w:sz w:val="28"/>
          <w:szCs w:val="28"/>
          <w:rtl/>
        </w:rPr>
        <w:t>ی</w:t>
      </w:r>
      <w:r w:rsidRPr="004C39C4">
        <w:rPr>
          <w:rFonts w:cs="B Mitra"/>
          <w:sz w:val="28"/>
          <w:szCs w:val="28"/>
          <w:rtl/>
        </w:rPr>
        <w:t xml:space="preserve"> معالجه به تدمر در اردن رفته بود، از اوضاع مركز خلافت آگاه</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و كس</w:t>
      </w:r>
      <w:r w:rsidRPr="004C39C4">
        <w:rPr>
          <w:rFonts w:cs="B Mitra" w:hint="cs"/>
          <w:sz w:val="28"/>
          <w:szCs w:val="28"/>
          <w:rtl/>
        </w:rPr>
        <w:t>ی</w:t>
      </w:r>
      <w:r w:rsidRPr="004C39C4">
        <w:rPr>
          <w:rFonts w:cs="B Mitra"/>
          <w:sz w:val="28"/>
          <w:szCs w:val="28"/>
          <w:rtl/>
        </w:rPr>
        <w:t xml:space="preserve"> را برا</w:t>
      </w:r>
      <w:r w:rsidRPr="004C39C4">
        <w:rPr>
          <w:rFonts w:cs="B Mitra" w:hint="cs"/>
          <w:sz w:val="28"/>
          <w:szCs w:val="28"/>
          <w:rtl/>
        </w:rPr>
        <w:t>ی</w:t>
      </w:r>
      <w:r w:rsidRPr="004C39C4">
        <w:rPr>
          <w:rFonts w:cs="B Mitra"/>
          <w:sz w:val="28"/>
          <w:szCs w:val="28"/>
          <w:rtl/>
        </w:rPr>
        <w:t xml:space="preserve"> مقابله با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فرستاد كه بدون مقاومت</w:t>
      </w:r>
      <w:r w:rsidRPr="004C39C4">
        <w:rPr>
          <w:rFonts w:cs="B Mitra" w:hint="cs"/>
          <w:sz w:val="28"/>
          <w:szCs w:val="28"/>
          <w:rtl/>
        </w:rPr>
        <w:t>ی</w:t>
      </w:r>
      <w:r w:rsidRPr="004C39C4">
        <w:rPr>
          <w:rFonts w:cs="B Mitra"/>
          <w:sz w:val="28"/>
          <w:szCs w:val="28"/>
          <w:rtl/>
        </w:rPr>
        <w:t xml:space="preserve"> با او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كرد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۱۷۴، ۱۷۵، ۱۸۲، ۱۸۵؛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۲۴۳).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از</w:t>
      </w:r>
      <w:r w:rsidRPr="004C39C4">
        <w:rPr>
          <w:rFonts w:cs="B Mitra"/>
          <w:sz w:val="28"/>
          <w:szCs w:val="28"/>
          <w:rtl/>
        </w:rPr>
        <w:t xml:space="preserve"> سو</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سپاه</w:t>
      </w:r>
      <w:r w:rsidRPr="004C39C4">
        <w:rPr>
          <w:rFonts w:cs="B Mitra" w:hint="cs"/>
          <w:sz w:val="28"/>
          <w:szCs w:val="28"/>
          <w:rtl/>
        </w:rPr>
        <w:t>ی</w:t>
      </w:r>
      <w:r w:rsidRPr="004C39C4">
        <w:rPr>
          <w:rFonts w:cs="B Mitra"/>
          <w:sz w:val="28"/>
          <w:szCs w:val="28"/>
          <w:rtl/>
        </w:rPr>
        <w:t xml:space="preserve"> را به جنگ با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گس</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داشت كه طرف‌داران او را به كتاب خدا و سنت رسول (ص) و حتى «شورا» دعوت م</w:t>
      </w:r>
      <w:r w:rsidRPr="004C39C4">
        <w:rPr>
          <w:rFonts w:cs="B Mitra" w:hint="cs"/>
          <w:sz w:val="28"/>
          <w:szCs w:val="28"/>
          <w:rtl/>
        </w:rPr>
        <w:t>ی‌</w:t>
      </w:r>
      <w:r w:rsidRPr="004C39C4">
        <w:rPr>
          <w:rFonts w:cs="B Mitra" w:hint="eastAsia"/>
          <w:sz w:val="28"/>
          <w:szCs w:val="28"/>
          <w:rtl/>
        </w:rPr>
        <w:t>كرد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۱۸۰؛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۲۴۴، ۲۴۹).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پس از آنکـه سرانجام در جاب</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موضع گرفت، با برافراشتن لوا</w:t>
      </w:r>
      <w:r w:rsidRPr="004C39C4">
        <w:rPr>
          <w:rFonts w:cs="B Mitra" w:hint="cs"/>
          <w:sz w:val="28"/>
          <w:szCs w:val="28"/>
          <w:rtl/>
        </w:rPr>
        <w:t>ی</w:t>
      </w:r>
      <w:r w:rsidRPr="004C39C4">
        <w:rPr>
          <w:rFonts w:cs="B Mitra"/>
          <w:sz w:val="28"/>
          <w:szCs w:val="28"/>
          <w:rtl/>
        </w:rPr>
        <w:t xml:space="preserve"> مروان ابن حكم، </w:t>
      </w:r>
      <w:r w:rsidRPr="004C39C4">
        <w:rPr>
          <w:rFonts w:cs="B Mitra" w:hint="eastAsia"/>
          <w:sz w:val="28"/>
          <w:szCs w:val="28"/>
          <w:rtl/>
        </w:rPr>
        <w:t>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خلافت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را نجات دهد (همان، ۷ / ۲۴۵).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دو سپاه زد و خوردها</w:t>
      </w:r>
      <w:r w:rsidRPr="004C39C4">
        <w:rPr>
          <w:rFonts w:cs="B Mitra" w:hint="cs"/>
          <w:sz w:val="28"/>
          <w:szCs w:val="28"/>
          <w:rtl/>
        </w:rPr>
        <w:t>یی</w:t>
      </w:r>
      <w:r w:rsidRPr="004C39C4">
        <w:rPr>
          <w:rFonts w:cs="B Mitra"/>
          <w:sz w:val="28"/>
          <w:szCs w:val="28"/>
          <w:rtl/>
        </w:rPr>
        <w:t xml:space="preserve"> درگرفت؛ سرانجام،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تنها ماند و به درون قصر</w:t>
      </w:r>
      <w:r w:rsidRPr="004C39C4">
        <w:rPr>
          <w:rFonts w:cs="B Mitra" w:hint="cs"/>
          <w:sz w:val="28"/>
          <w:szCs w:val="28"/>
          <w:rtl/>
        </w:rPr>
        <w:t>ی</w:t>
      </w:r>
      <w:r w:rsidRPr="004C39C4">
        <w:rPr>
          <w:rFonts w:cs="B Mitra"/>
          <w:sz w:val="28"/>
          <w:szCs w:val="28"/>
          <w:rtl/>
        </w:rPr>
        <w:t xml:space="preserve"> پناه برد، اما سود</w:t>
      </w:r>
      <w:r w:rsidRPr="004C39C4">
        <w:rPr>
          <w:rFonts w:cs="B Mitra" w:hint="cs"/>
          <w:sz w:val="28"/>
          <w:szCs w:val="28"/>
          <w:rtl/>
        </w:rPr>
        <w:t>ی</w:t>
      </w:r>
      <w:r w:rsidRPr="004C39C4">
        <w:rPr>
          <w:rFonts w:cs="B Mitra"/>
          <w:sz w:val="28"/>
          <w:szCs w:val="28"/>
          <w:rtl/>
        </w:rPr>
        <w:t xml:space="preserve"> نداشت و مردان</w:t>
      </w:r>
      <w:r w:rsidRPr="004C39C4">
        <w:rPr>
          <w:rFonts w:cs="B Mitra" w:hint="cs"/>
          <w:sz w:val="28"/>
          <w:szCs w:val="28"/>
          <w:rtl/>
        </w:rPr>
        <w:t>ی</w:t>
      </w:r>
      <w:r w:rsidRPr="004C39C4">
        <w:rPr>
          <w:rFonts w:cs="B Mitra"/>
          <w:sz w:val="28"/>
          <w:szCs w:val="28"/>
          <w:rtl/>
        </w:rPr>
        <w:t xml:space="preserve"> با هجوم به پناهگاه او در جماد</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ﻵ</w:t>
      </w:r>
      <w:r w:rsidRPr="004C39C4">
        <w:rPr>
          <w:rFonts w:cs="B Mitra" w:hint="eastAsia"/>
          <w:sz w:val="28"/>
          <w:szCs w:val="28"/>
          <w:rtl/>
        </w:rPr>
        <w:t>خر</w:t>
      </w:r>
      <w:r w:rsidRPr="004C39C4">
        <w:rPr>
          <w:rFonts w:cs="B Mitra"/>
          <w:sz w:val="28"/>
          <w:szCs w:val="28"/>
          <w:rtl/>
        </w:rPr>
        <w:t xml:space="preserve"> ۱۲۶ / آور</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۷۴۴ و</w:t>
      </w:r>
      <w:r w:rsidRPr="004C39C4">
        <w:rPr>
          <w:rFonts w:cs="B Mitra" w:hint="cs"/>
          <w:sz w:val="28"/>
          <w:szCs w:val="28"/>
          <w:rtl/>
        </w:rPr>
        <w:t>ی</w:t>
      </w:r>
      <w:r w:rsidRPr="004C39C4">
        <w:rPr>
          <w:rFonts w:cs="B Mitra"/>
          <w:sz w:val="28"/>
          <w:szCs w:val="28"/>
          <w:rtl/>
        </w:rPr>
        <w:t xml:space="preserve"> را به قتل رساندند و سرش را نزد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فرستادند (ب</w:t>
      </w:r>
      <w:r w:rsidRPr="004C39C4">
        <w:rPr>
          <w:rFonts w:cs="B Mitra" w:hint="eastAsia"/>
          <w:sz w:val="28"/>
          <w:szCs w:val="28"/>
          <w:rtl/>
        </w:rPr>
        <w:t>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۱۷۹-۱۸۱؛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۲۴۵-۲۴۶، ۲۵۲، ۲۷۰).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زمان خلافت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ــ كه به‌سبب كاهش عطا</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او را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ناقص م</w:t>
      </w:r>
      <w:r w:rsidRPr="004C39C4">
        <w:rPr>
          <w:rFonts w:cs="B Mitra" w:hint="cs"/>
          <w:sz w:val="28"/>
          <w:szCs w:val="28"/>
          <w:rtl/>
        </w:rPr>
        <w:t>ی‌</w:t>
      </w:r>
      <w:r w:rsidRPr="004C39C4">
        <w:rPr>
          <w:rFonts w:cs="B Mitra" w:hint="eastAsia"/>
          <w:sz w:val="28"/>
          <w:szCs w:val="28"/>
          <w:rtl/>
        </w:rPr>
        <w:t>نام</w:t>
      </w:r>
      <w:r w:rsidRPr="004C39C4">
        <w:rPr>
          <w:rFonts w:cs="B Mitra" w:hint="cs"/>
          <w:sz w:val="28"/>
          <w:szCs w:val="28"/>
          <w:rtl/>
        </w:rPr>
        <w:t>ی</w:t>
      </w:r>
      <w:r w:rsidRPr="004C39C4">
        <w:rPr>
          <w:rFonts w:cs="B Mitra" w:hint="eastAsia"/>
          <w:sz w:val="28"/>
          <w:szCs w:val="28"/>
          <w:rtl/>
        </w:rPr>
        <w:t>دند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۱۸۹-۱۹۰؛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۲۶۱-۲۶۲، ۲۹۹) ــ بر پر</w:t>
      </w:r>
      <w:r w:rsidRPr="004C39C4">
        <w:rPr>
          <w:rFonts w:cs="B Mitra" w:hint="cs"/>
          <w:sz w:val="28"/>
          <w:szCs w:val="28"/>
          <w:rtl/>
        </w:rPr>
        <w:t>ی</w:t>
      </w:r>
      <w:r w:rsidRPr="004C39C4">
        <w:rPr>
          <w:rFonts w:cs="B Mitra" w:hint="eastAsia"/>
          <w:sz w:val="28"/>
          <w:szCs w:val="28"/>
          <w:rtl/>
        </w:rPr>
        <w:t>شان</w:t>
      </w:r>
      <w:r w:rsidRPr="004C39C4">
        <w:rPr>
          <w:rFonts w:cs="B Mitra" w:hint="cs"/>
          <w:sz w:val="28"/>
          <w:szCs w:val="28"/>
          <w:rtl/>
        </w:rPr>
        <w:t>ی</w:t>
      </w:r>
      <w:r w:rsidRPr="004C39C4">
        <w:rPr>
          <w:rFonts w:cs="B Mitra"/>
          <w:sz w:val="28"/>
          <w:szCs w:val="28"/>
          <w:rtl/>
        </w:rPr>
        <w:t xml:space="preserve"> اوضاع و اختلافات داخل</w:t>
      </w:r>
      <w:r w:rsidRPr="004C39C4">
        <w:rPr>
          <w:rFonts w:cs="B Mitra" w:hint="cs"/>
          <w:sz w:val="28"/>
          <w:szCs w:val="28"/>
          <w:rtl/>
        </w:rPr>
        <w:t>ی</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اعضا</w:t>
      </w:r>
      <w:r w:rsidRPr="004C39C4">
        <w:rPr>
          <w:rFonts w:cs="B Mitra" w:hint="cs"/>
          <w:sz w:val="28"/>
          <w:szCs w:val="28"/>
          <w:rtl/>
        </w:rPr>
        <w:t>ی</w:t>
      </w:r>
      <w:r w:rsidRPr="004C39C4">
        <w:rPr>
          <w:rFonts w:cs="B Mitra"/>
          <w:sz w:val="28"/>
          <w:szCs w:val="28"/>
          <w:rtl/>
        </w:rPr>
        <w:t xml:space="preserve"> خاندان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وسته</w:t>
      </w:r>
      <w:r w:rsidRPr="004C39C4">
        <w:rPr>
          <w:rFonts w:cs="B Mitra"/>
          <w:sz w:val="28"/>
          <w:szCs w:val="28"/>
          <w:rtl/>
        </w:rPr>
        <w:t xml:space="preserve"> افزوده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با آنکـه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خطبه‌ا</w:t>
      </w:r>
      <w:r w:rsidRPr="004C39C4">
        <w:rPr>
          <w:rFonts w:cs="B Mitra" w:hint="cs"/>
          <w:sz w:val="28"/>
          <w:szCs w:val="28"/>
          <w:rtl/>
        </w:rPr>
        <w:t>ی</w:t>
      </w:r>
      <w:r w:rsidRPr="004C39C4">
        <w:rPr>
          <w:rFonts w:cs="B Mitra"/>
          <w:sz w:val="28"/>
          <w:szCs w:val="28"/>
          <w:rtl/>
        </w:rPr>
        <w:t xml:space="preserve"> دعوت به كت</w:t>
      </w:r>
      <w:r w:rsidRPr="004C39C4">
        <w:rPr>
          <w:rFonts w:cs="B Mitra" w:hint="eastAsia"/>
          <w:sz w:val="28"/>
          <w:szCs w:val="28"/>
          <w:rtl/>
        </w:rPr>
        <w:t>اب</w:t>
      </w:r>
      <w:r w:rsidRPr="004C39C4">
        <w:rPr>
          <w:rFonts w:cs="B Mitra"/>
          <w:sz w:val="28"/>
          <w:szCs w:val="28"/>
          <w:rtl/>
        </w:rPr>
        <w:t xml:space="preserve"> خدا و سنت رسول (ص) را تكرار كرد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۱۹۱؛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۲۶۸-۲۶۹)، و در نام</w:t>
      </w:r>
      <w:r w:rsidRPr="004C39C4">
        <w:rPr>
          <w:rFonts w:cs="B Mitra" w:hint="cs"/>
          <w:sz w:val="28"/>
          <w:szCs w:val="28"/>
          <w:rtl/>
        </w:rPr>
        <w:t>ۀ</w:t>
      </w:r>
      <w:r w:rsidRPr="004C39C4">
        <w:rPr>
          <w:rFonts w:cs="B Mitra"/>
          <w:sz w:val="28"/>
          <w:szCs w:val="28"/>
          <w:rtl/>
        </w:rPr>
        <w:t xml:space="preserve"> عزل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بن عمر از حكومت عراق و انتصاب منصور بن جمهور كلب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به «شورا» اشاره نمود (همان، ۷ / ۲۶۳، ۲۷۵-۲۷۶)، ول</w:t>
      </w:r>
      <w:r w:rsidRPr="004C39C4">
        <w:rPr>
          <w:rFonts w:cs="B Mitra" w:hint="cs"/>
          <w:sz w:val="28"/>
          <w:szCs w:val="28"/>
          <w:rtl/>
        </w:rPr>
        <w:t>ی</w:t>
      </w:r>
      <w:r w:rsidRPr="004C39C4">
        <w:rPr>
          <w:rFonts w:cs="B Mitra"/>
          <w:sz w:val="28"/>
          <w:szCs w:val="28"/>
          <w:rtl/>
        </w:rPr>
        <w:t xml:space="preserve"> وضع پر</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خلافت امو</w:t>
      </w:r>
      <w:r w:rsidRPr="004C39C4">
        <w:rPr>
          <w:rFonts w:cs="B Mitra" w:hint="cs"/>
          <w:sz w:val="28"/>
          <w:szCs w:val="28"/>
          <w:rtl/>
        </w:rPr>
        <w:t>ی</w:t>
      </w:r>
      <w:r w:rsidRPr="004C39C4">
        <w:rPr>
          <w:rFonts w:cs="B Mitra"/>
          <w:sz w:val="28"/>
          <w:szCs w:val="28"/>
          <w:rtl/>
        </w:rPr>
        <w:t xml:space="preserve"> با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وعده‌ها به سامان نم</w:t>
      </w:r>
      <w:r w:rsidRPr="004C39C4">
        <w:rPr>
          <w:rFonts w:cs="B Mitra" w:hint="cs"/>
          <w:sz w:val="28"/>
          <w:szCs w:val="28"/>
          <w:rtl/>
        </w:rPr>
        <w:t>ی‌</w:t>
      </w:r>
      <w:r w:rsidRPr="004C39C4">
        <w:rPr>
          <w:rFonts w:cs="B Mitra"/>
          <w:sz w:val="28"/>
          <w:szCs w:val="28"/>
          <w:rtl/>
        </w:rPr>
        <w:t>آمد. در حمص مردم به تحر</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مروان بن عبدالله و ابومحمد سف</w:t>
      </w:r>
      <w:r w:rsidRPr="004C39C4">
        <w:rPr>
          <w:rFonts w:cs="B Mitra" w:hint="cs"/>
          <w:sz w:val="28"/>
          <w:szCs w:val="28"/>
          <w:rtl/>
        </w:rPr>
        <w:t>ی</w:t>
      </w:r>
      <w:r w:rsidRPr="004C39C4">
        <w:rPr>
          <w:rFonts w:cs="B Mitra" w:hint="eastAsia"/>
          <w:sz w:val="28"/>
          <w:szCs w:val="28"/>
          <w:rtl/>
        </w:rPr>
        <w:t>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بر او شور</w:t>
      </w:r>
      <w:r w:rsidRPr="004C39C4">
        <w:rPr>
          <w:rFonts w:cs="B Mitra" w:hint="cs"/>
          <w:sz w:val="28"/>
          <w:szCs w:val="28"/>
          <w:rtl/>
        </w:rPr>
        <w:t>ی</w:t>
      </w:r>
      <w:r w:rsidRPr="004C39C4">
        <w:rPr>
          <w:rFonts w:cs="B Mitra" w:hint="eastAsia"/>
          <w:sz w:val="28"/>
          <w:szCs w:val="28"/>
          <w:rtl/>
        </w:rPr>
        <w:t>دند</w:t>
      </w:r>
      <w:r w:rsidRPr="004C39C4">
        <w:rPr>
          <w:rFonts w:cs="B Mitra"/>
          <w:sz w:val="28"/>
          <w:szCs w:val="28"/>
          <w:rtl/>
        </w:rPr>
        <w:t xml:space="preserve"> و خواستار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با دو فرزند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دوم شدند (همان، ۷ / ۲۶۲-۲۶۳؛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۲۰۳-۲۰۴)؛ در فلسط</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مردم از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با او سرباز زدند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۲۶۶ بب‌ ). بخش مهم</w:t>
      </w:r>
      <w:r w:rsidRPr="004C39C4">
        <w:rPr>
          <w:rFonts w:cs="B Mitra" w:hint="cs"/>
          <w:sz w:val="28"/>
          <w:szCs w:val="28"/>
          <w:rtl/>
        </w:rPr>
        <w:t>ی‌</w:t>
      </w:r>
      <w:r w:rsidRPr="004C39C4">
        <w:rPr>
          <w:rFonts w:cs="B Mitra"/>
          <w:sz w:val="28"/>
          <w:szCs w:val="28"/>
          <w:rtl/>
        </w:rPr>
        <w:t xml:space="preserve"> از تحر</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ب</w:t>
      </w:r>
      <w:r w:rsidRPr="004C39C4">
        <w:rPr>
          <w:rFonts w:cs="B Mitra" w:hint="eastAsia"/>
          <w:sz w:val="28"/>
          <w:szCs w:val="28"/>
          <w:rtl/>
        </w:rPr>
        <w:t>رضد</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از سو</w:t>
      </w:r>
      <w:r w:rsidRPr="004C39C4">
        <w:rPr>
          <w:rFonts w:cs="B Mitra" w:hint="cs"/>
          <w:sz w:val="28"/>
          <w:szCs w:val="28"/>
          <w:rtl/>
        </w:rPr>
        <w:t>ی</w:t>
      </w:r>
      <w:r w:rsidRPr="004C39C4">
        <w:rPr>
          <w:rFonts w:cs="B Mitra"/>
          <w:sz w:val="28"/>
          <w:szCs w:val="28"/>
          <w:rtl/>
        </w:rPr>
        <w:t xml:space="preserve"> مروان ابن محمد بود كه در ارمن</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حكمران</w:t>
      </w:r>
      <w:r w:rsidRPr="004C39C4">
        <w:rPr>
          <w:rFonts w:cs="B Mitra" w:hint="cs"/>
          <w:sz w:val="28"/>
          <w:szCs w:val="28"/>
          <w:rtl/>
        </w:rPr>
        <w:t>ی</w:t>
      </w:r>
      <w:r w:rsidRPr="004C39C4">
        <w:rPr>
          <w:rFonts w:cs="B Mitra"/>
          <w:sz w:val="28"/>
          <w:szCs w:val="28"/>
          <w:rtl/>
        </w:rPr>
        <w:t xml:space="preserve"> داشت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۱۹۹؛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۲۸۱). و</w:t>
      </w:r>
      <w:r w:rsidRPr="004C39C4">
        <w:rPr>
          <w:rFonts w:cs="B Mitra" w:hint="cs"/>
          <w:sz w:val="28"/>
          <w:szCs w:val="28"/>
          <w:rtl/>
        </w:rPr>
        <w:t>ی</w:t>
      </w:r>
      <w:r w:rsidRPr="004C39C4">
        <w:rPr>
          <w:rFonts w:cs="B Mitra"/>
          <w:sz w:val="28"/>
          <w:szCs w:val="28"/>
          <w:rtl/>
        </w:rPr>
        <w:t xml:space="preserve"> در ۱۲۶ق به بهان</w:t>
      </w:r>
      <w:r w:rsidRPr="004C39C4">
        <w:rPr>
          <w:rFonts w:cs="B Mitra" w:hint="cs"/>
          <w:sz w:val="28"/>
          <w:szCs w:val="28"/>
          <w:rtl/>
        </w:rPr>
        <w:t>ۀ</w:t>
      </w:r>
      <w:r w:rsidRPr="004C39C4">
        <w:rPr>
          <w:rFonts w:cs="B Mitra"/>
          <w:sz w:val="28"/>
          <w:szCs w:val="28"/>
          <w:rtl/>
        </w:rPr>
        <w:t xml:space="preserve"> خون‌خواه</w:t>
      </w:r>
      <w:r w:rsidRPr="004C39C4">
        <w:rPr>
          <w:rFonts w:cs="B Mitra" w:hint="cs"/>
          <w:sz w:val="28"/>
          <w:szCs w:val="28"/>
          <w:rtl/>
        </w:rPr>
        <w:t>ی</w:t>
      </w:r>
      <w:r w:rsidRPr="004C39C4">
        <w:rPr>
          <w:rFonts w:cs="B Mitra"/>
          <w:sz w:val="28"/>
          <w:szCs w:val="28"/>
          <w:rtl/>
        </w:rPr>
        <w:t xml:space="preserve">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نخست به جز</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آمد، اما در حران، پس از در</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عهد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مبن</w:t>
      </w:r>
      <w:r w:rsidRPr="004C39C4">
        <w:rPr>
          <w:rFonts w:cs="B Mitra" w:hint="cs"/>
          <w:sz w:val="28"/>
          <w:szCs w:val="28"/>
          <w:rtl/>
        </w:rPr>
        <w:t>ی</w:t>
      </w:r>
      <w:r w:rsidRPr="004C39C4">
        <w:rPr>
          <w:rFonts w:cs="B Mitra"/>
          <w:sz w:val="28"/>
          <w:szCs w:val="28"/>
          <w:rtl/>
        </w:rPr>
        <w:t xml:space="preserve"> بر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بر جز</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و موصل و آذربا</w:t>
      </w:r>
      <w:r w:rsidRPr="004C39C4">
        <w:rPr>
          <w:rFonts w:cs="B Mitra" w:hint="cs"/>
          <w:sz w:val="28"/>
          <w:szCs w:val="28"/>
          <w:rtl/>
        </w:rPr>
        <w:t>ی</w:t>
      </w:r>
      <w:r w:rsidRPr="004C39C4">
        <w:rPr>
          <w:rFonts w:cs="B Mitra" w:hint="eastAsia"/>
          <w:sz w:val="28"/>
          <w:szCs w:val="28"/>
          <w:rtl/>
        </w:rPr>
        <w:t>جان</w:t>
      </w:r>
      <w:r w:rsidRPr="004C39C4">
        <w:rPr>
          <w:rFonts w:cs="B Mitra"/>
          <w:sz w:val="28"/>
          <w:szCs w:val="28"/>
          <w:rtl/>
        </w:rPr>
        <w:t xml:space="preserve"> و ارمن</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با او ب</w:t>
      </w:r>
      <w:r w:rsidRPr="004C39C4">
        <w:rPr>
          <w:rFonts w:cs="B Mitra" w:hint="cs"/>
          <w:sz w:val="28"/>
          <w:szCs w:val="28"/>
          <w:rtl/>
        </w:rPr>
        <w:t>ی</w:t>
      </w:r>
      <w:r w:rsidRPr="004C39C4">
        <w:rPr>
          <w:rFonts w:cs="B Mitra"/>
          <w:sz w:val="28"/>
          <w:szCs w:val="28"/>
          <w:rtl/>
        </w:rPr>
        <w:t>عت كرد (همان، ۷ / ۲۹۸؛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۲۲۰). با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همه، ظاهراً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تنها بر دمشق فرمان م</w:t>
      </w:r>
      <w:r w:rsidRPr="004C39C4">
        <w:rPr>
          <w:rFonts w:cs="B Mitra" w:hint="cs"/>
          <w:sz w:val="28"/>
          <w:szCs w:val="28"/>
          <w:rtl/>
        </w:rPr>
        <w:t>ی‌</w:t>
      </w:r>
      <w:r w:rsidRPr="004C39C4">
        <w:rPr>
          <w:rFonts w:cs="B Mitra" w:hint="eastAsia"/>
          <w:sz w:val="28"/>
          <w:szCs w:val="28"/>
          <w:rtl/>
        </w:rPr>
        <w:t>راند</w:t>
      </w:r>
      <w:r w:rsidRPr="004C39C4">
        <w:rPr>
          <w:rFonts w:cs="B Mitra"/>
          <w:sz w:val="28"/>
          <w:szCs w:val="28"/>
          <w:rtl/>
        </w:rPr>
        <w:t xml:space="preserve"> (همان، ۹ / ۱۹۶). گفته‌اند كه او برادرش 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بن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پس از او حجاج بن عبدالملك را به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w:t>
      </w:r>
      <w:r w:rsidRPr="004C39C4">
        <w:rPr>
          <w:rFonts w:cs="B Mitra"/>
          <w:sz w:val="28"/>
          <w:szCs w:val="28"/>
          <w:rtl/>
        </w:rPr>
        <w:lastRenderedPageBreak/>
        <w:t>برگز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اما در صحت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خبر ترد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است (همان، ۹ / ۲۰۵؛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۲۹۵). به هر حال، دور</w:t>
      </w:r>
      <w:r w:rsidRPr="004C39C4">
        <w:rPr>
          <w:rFonts w:cs="B Mitra" w:hint="cs"/>
          <w:sz w:val="28"/>
          <w:szCs w:val="28"/>
          <w:rtl/>
        </w:rPr>
        <w:t>ۀ</w:t>
      </w:r>
      <w:r w:rsidRPr="004C39C4">
        <w:rPr>
          <w:rFonts w:cs="B Mitra"/>
          <w:sz w:val="28"/>
          <w:szCs w:val="28"/>
          <w:rtl/>
        </w:rPr>
        <w:t xml:space="preserve"> حكومت او ب</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۶ ماه نپا</w:t>
      </w:r>
      <w:r w:rsidRPr="004C39C4">
        <w:rPr>
          <w:rFonts w:cs="B Mitra" w:hint="cs"/>
          <w:sz w:val="28"/>
          <w:szCs w:val="28"/>
          <w:rtl/>
        </w:rPr>
        <w:t>یی</w:t>
      </w:r>
      <w:r w:rsidRPr="004C39C4">
        <w:rPr>
          <w:rFonts w:cs="B Mitra" w:hint="eastAsia"/>
          <w:sz w:val="28"/>
          <w:szCs w:val="28"/>
          <w:rtl/>
        </w:rPr>
        <w:t>د</w:t>
      </w:r>
      <w:r w:rsidRPr="004C39C4">
        <w:rPr>
          <w:rFonts w:cs="B Mitra"/>
          <w:sz w:val="28"/>
          <w:szCs w:val="28"/>
          <w:rtl/>
        </w:rPr>
        <w:t xml:space="preserve"> و در روزها</w:t>
      </w:r>
      <w:r w:rsidRPr="004C39C4">
        <w:rPr>
          <w:rFonts w:cs="B Mitra" w:hint="cs"/>
          <w:sz w:val="28"/>
          <w:szCs w:val="28"/>
          <w:rtl/>
        </w:rPr>
        <w:t>ی</w:t>
      </w:r>
      <w:r w:rsidRPr="004C39C4">
        <w:rPr>
          <w:rFonts w:cs="B Mitra"/>
          <w:sz w:val="28"/>
          <w:szCs w:val="28"/>
          <w:rtl/>
        </w:rPr>
        <w:t xml:space="preserve"> پا</w:t>
      </w:r>
      <w:r w:rsidRPr="004C39C4">
        <w:rPr>
          <w:rFonts w:cs="B Mitra" w:hint="cs"/>
          <w:sz w:val="28"/>
          <w:szCs w:val="28"/>
          <w:rtl/>
        </w:rPr>
        <w:t>ی</w:t>
      </w:r>
      <w:r w:rsidRPr="004C39C4">
        <w:rPr>
          <w:rFonts w:cs="B Mitra" w:hint="eastAsia"/>
          <w:sz w:val="28"/>
          <w:szCs w:val="28"/>
          <w:rtl/>
        </w:rPr>
        <w:t>ان</w:t>
      </w:r>
      <w:r w:rsidRPr="004C39C4">
        <w:rPr>
          <w:rFonts w:cs="B Mitra" w:hint="cs"/>
          <w:sz w:val="28"/>
          <w:szCs w:val="28"/>
          <w:rtl/>
        </w:rPr>
        <w:t>ی</w:t>
      </w:r>
      <w:r w:rsidRPr="004C39C4">
        <w:rPr>
          <w:rFonts w:cs="B Mitra"/>
          <w:sz w:val="28"/>
          <w:szCs w:val="28"/>
          <w:rtl/>
        </w:rPr>
        <w:t xml:space="preserve"> سال ۱۲۶ق از دن</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رفت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۸ / ۲۲۷، ۹ / ۱۹۷، ۲۹۸، ۲۰۴؛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معلوم</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ست</w:t>
      </w:r>
      <w:r w:rsidRPr="004C39C4">
        <w:rPr>
          <w:rFonts w:cs="B Mitra"/>
          <w:sz w:val="28"/>
          <w:szCs w:val="28"/>
          <w:rtl/>
        </w:rPr>
        <w:t xml:space="preserve"> كه 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بن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بود،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نه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۱۹۹، ۲۰۴؛ قس: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۷ / ۲۹۹)؛ ز</w:t>
      </w:r>
      <w:r w:rsidRPr="004C39C4">
        <w:rPr>
          <w:rFonts w:cs="B Mitra" w:hint="cs"/>
          <w:sz w:val="28"/>
          <w:szCs w:val="28"/>
          <w:rtl/>
        </w:rPr>
        <w:t>ی</w:t>
      </w:r>
      <w:r w:rsidRPr="004C39C4">
        <w:rPr>
          <w:rFonts w:cs="B Mitra" w:hint="eastAsia"/>
          <w:sz w:val="28"/>
          <w:szCs w:val="28"/>
          <w:rtl/>
        </w:rPr>
        <w:t>را</w:t>
      </w:r>
      <w:r w:rsidRPr="004C39C4">
        <w:rPr>
          <w:rFonts w:cs="B Mitra"/>
          <w:sz w:val="28"/>
          <w:szCs w:val="28"/>
          <w:rtl/>
        </w:rPr>
        <w:t xml:space="preserve"> پس از مرگ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فلسط</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حكم بن ضبعان مردم را به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با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بن هشام بن عبدالملك فرا خواند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۱۹۶). در حمص اوضاع همچنان آشف</w:t>
      </w:r>
      <w:r w:rsidRPr="004C39C4">
        <w:rPr>
          <w:rFonts w:cs="B Mitra" w:hint="eastAsia"/>
          <w:sz w:val="28"/>
          <w:szCs w:val="28"/>
          <w:rtl/>
        </w:rPr>
        <w:t>ته</w:t>
      </w:r>
      <w:r w:rsidRPr="004C39C4">
        <w:rPr>
          <w:rFonts w:cs="B Mitra"/>
          <w:sz w:val="28"/>
          <w:szCs w:val="28"/>
          <w:rtl/>
        </w:rPr>
        <w:t xml:space="preserve"> بود (همان، ۹ / ۲۰۳-۲۰۴)، و 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بن هشام را به مقابله با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گس</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داشت و او شهر را در محاصره گرفت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۳۰۰-۳۰۱). از آن سو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مروان بن محمد با در</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خبر مرگ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سو</w:t>
      </w:r>
      <w:r w:rsidRPr="004C39C4">
        <w:rPr>
          <w:rFonts w:cs="B Mitra" w:hint="cs"/>
          <w:sz w:val="28"/>
          <w:szCs w:val="28"/>
          <w:rtl/>
        </w:rPr>
        <w:t>ی</w:t>
      </w:r>
      <w:r w:rsidRPr="004C39C4">
        <w:rPr>
          <w:rFonts w:cs="B Mitra"/>
          <w:sz w:val="28"/>
          <w:szCs w:val="28"/>
          <w:rtl/>
        </w:rPr>
        <w:t xml:space="preserve"> شام حركت كرد (همان، ۷ / ۳۰۰). او در قنسر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ق</w:t>
      </w:r>
      <w:r w:rsidRPr="004C39C4">
        <w:rPr>
          <w:rFonts w:cs="B Mitra" w:hint="cs"/>
          <w:sz w:val="28"/>
          <w:szCs w:val="28"/>
          <w:rtl/>
        </w:rPr>
        <w:t>ی</w:t>
      </w:r>
      <w:r w:rsidRPr="004C39C4">
        <w:rPr>
          <w:rFonts w:cs="B Mitra" w:hint="eastAsia"/>
          <w:sz w:val="28"/>
          <w:szCs w:val="28"/>
          <w:rtl/>
        </w:rPr>
        <w:t>س</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xml:space="preserve"> را گرد خود فراهم آورد و رو به سو</w:t>
      </w:r>
      <w:r w:rsidRPr="004C39C4">
        <w:rPr>
          <w:rFonts w:cs="B Mitra" w:hint="cs"/>
          <w:sz w:val="28"/>
          <w:szCs w:val="28"/>
          <w:rtl/>
        </w:rPr>
        <w:t>ی</w:t>
      </w:r>
      <w:r w:rsidRPr="004C39C4">
        <w:rPr>
          <w:rFonts w:cs="B Mitra"/>
          <w:sz w:val="28"/>
          <w:szCs w:val="28"/>
          <w:rtl/>
        </w:rPr>
        <w:t xml:space="preserve"> حمص نهاد (همانجا). سپاه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و مروان در ع</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الجَر (نزد</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بعلبك) به </w:t>
      </w:r>
      <w:r w:rsidRPr="004C39C4">
        <w:rPr>
          <w:rFonts w:cs="B Mitra" w:hint="cs"/>
          <w:sz w:val="28"/>
          <w:szCs w:val="28"/>
          <w:rtl/>
        </w:rPr>
        <w:t>ی</w:t>
      </w:r>
      <w:r w:rsidRPr="004C39C4">
        <w:rPr>
          <w:rFonts w:cs="B Mitra" w:hint="eastAsia"/>
          <w:sz w:val="28"/>
          <w:szCs w:val="28"/>
          <w:rtl/>
        </w:rPr>
        <w:t>كد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رس</w:t>
      </w:r>
      <w:r w:rsidRPr="004C39C4">
        <w:rPr>
          <w:rFonts w:cs="B Mitra" w:hint="cs"/>
          <w:sz w:val="28"/>
          <w:szCs w:val="28"/>
          <w:rtl/>
        </w:rPr>
        <w:t>ی</w:t>
      </w:r>
      <w:r w:rsidRPr="004C39C4">
        <w:rPr>
          <w:rFonts w:cs="B Mitra" w:hint="eastAsia"/>
          <w:sz w:val="28"/>
          <w:szCs w:val="28"/>
          <w:rtl/>
        </w:rPr>
        <w:t>دند</w:t>
      </w:r>
      <w:r w:rsidRPr="004C39C4">
        <w:rPr>
          <w:rFonts w:cs="B Mitra"/>
          <w:sz w:val="28"/>
          <w:szCs w:val="28"/>
          <w:rtl/>
        </w:rPr>
        <w:t xml:space="preserve"> و كوشش مروان برا</w:t>
      </w:r>
      <w:r w:rsidRPr="004C39C4">
        <w:rPr>
          <w:rFonts w:cs="B Mitra" w:hint="cs"/>
          <w:sz w:val="28"/>
          <w:szCs w:val="28"/>
          <w:rtl/>
        </w:rPr>
        <w:t>ی</w:t>
      </w:r>
      <w:r w:rsidRPr="004C39C4">
        <w:rPr>
          <w:rFonts w:cs="B Mitra"/>
          <w:sz w:val="28"/>
          <w:szCs w:val="28"/>
          <w:rtl/>
        </w:rPr>
        <w:t xml:space="preserve"> صلح به جا</w:t>
      </w:r>
      <w:r w:rsidRPr="004C39C4">
        <w:rPr>
          <w:rFonts w:cs="B Mitra" w:hint="cs"/>
          <w:sz w:val="28"/>
          <w:szCs w:val="28"/>
          <w:rtl/>
        </w:rPr>
        <w:t>یی</w:t>
      </w:r>
      <w:r w:rsidRPr="004C39C4">
        <w:rPr>
          <w:rFonts w:cs="B Mitra"/>
          <w:sz w:val="28"/>
          <w:szCs w:val="28"/>
          <w:rtl/>
        </w:rPr>
        <w:t xml:space="preserve"> نرس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سرانجام، در جنگ خون</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كه درگرفت، شكست در سپاه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افتاد و او خود به سو</w:t>
      </w:r>
      <w:r w:rsidRPr="004C39C4">
        <w:rPr>
          <w:rFonts w:cs="B Mitra" w:hint="cs"/>
          <w:sz w:val="28"/>
          <w:szCs w:val="28"/>
          <w:rtl/>
        </w:rPr>
        <w:t>ی</w:t>
      </w:r>
      <w:r w:rsidRPr="004C39C4">
        <w:rPr>
          <w:rFonts w:cs="B Mitra"/>
          <w:sz w:val="28"/>
          <w:szCs w:val="28"/>
          <w:rtl/>
        </w:rPr>
        <w:t xml:space="preserve"> دمشق گر</w:t>
      </w:r>
      <w:r w:rsidRPr="004C39C4">
        <w:rPr>
          <w:rFonts w:cs="B Mitra" w:hint="cs"/>
          <w:sz w:val="28"/>
          <w:szCs w:val="28"/>
          <w:rtl/>
        </w:rPr>
        <w:t>ی</w:t>
      </w:r>
      <w:r w:rsidRPr="004C39C4">
        <w:rPr>
          <w:rFonts w:cs="B Mitra" w:hint="eastAsia"/>
          <w:sz w:val="28"/>
          <w:szCs w:val="28"/>
          <w:rtl/>
        </w:rPr>
        <w:t>خت</w:t>
      </w:r>
      <w:r w:rsidRPr="004C39C4">
        <w:rPr>
          <w:rFonts w:cs="B Mitra"/>
          <w:sz w:val="28"/>
          <w:szCs w:val="28"/>
          <w:rtl/>
        </w:rPr>
        <w:t xml:space="preserve"> (همان، ۷ / ۳۰۱؛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۲۰۰-۲۰۱). با ورود مروان بن محمد به دمشق در صفر ۱۲۷ / نوامبر ۷۴۴ 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گر</w:t>
      </w:r>
      <w:r w:rsidRPr="004C39C4">
        <w:rPr>
          <w:rFonts w:cs="B Mitra" w:hint="cs"/>
          <w:sz w:val="28"/>
          <w:szCs w:val="28"/>
          <w:rtl/>
        </w:rPr>
        <w:t>ی</w:t>
      </w:r>
      <w:r w:rsidRPr="004C39C4">
        <w:rPr>
          <w:rFonts w:cs="B Mitra" w:hint="eastAsia"/>
          <w:sz w:val="28"/>
          <w:szCs w:val="28"/>
          <w:rtl/>
        </w:rPr>
        <w:t>خت</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۲۲۷، ۹ / ۲۲۲-۲۲۳؛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۳۰۲) و مردم با مروان، و‌ اندك</w:t>
      </w:r>
      <w:r w:rsidRPr="004C39C4">
        <w:rPr>
          <w:rFonts w:cs="B Mitra" w:hint="cs"/>
          <w:sz w:val="28"/>
          <w:szCs w:val="28"/>
          <w:rtl/>
        </w:rPr>
        <w:t>ی</w:t>
      </w:r>
      <w:r w:rsidRPr="004C39C4">
        <w:rPr>
          <w:rFonts w:cs="B Mitra"/>
          <w:sz w:val="28"/>
          <w:szCs w:val="28"/>
          <w:rtl/>
        </w:rPr>
        <w:t xml:space="preserve"> بعد با دو فرزندش به خلافت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كردند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۲۰۰، ۲۰۱، ۲۱۷).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خلافت</w:t>
      </w:r>
      <w:r w:rsidRPr="004C39C4">
        <w:rPr>
          <w:rFonts w:cs="B Mitra"/>
          <w:sz w:val="28"/>
          <w:szCs w:val="28"/>
          <w:rtl/>
        </w:rPr>
        <w:t xml:space="preserve"> مروان ــ كه م</w:t>
      </w:r>
      <w:r w:rsidRPr="004C39C4">
        <w:rPr>
          <w:rFonts w:cs="B Mitra" w:hint="cs"/>
          <w:sz w:val="28"/>
          <w:szCs w:val="28"/>
          <w:rtl/>
        </w:rPr>
        <w:t>ی‌</w:t>
      </w:r>
      <w:r w:rsidRPr="004C39C4">
        <w:rPr>
          <w:rFonts w:cs="B Mitra" w:hint="eastAsia"/>
          <w:sz w:val="28"/>
          <w:szCs w:val="28"/>
          <w:rtl/>
        </w:rPr>
        <w:t>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خود را به مروان بن حكم مانند كند (همان، ۹ / ۲۲۴) ــ </w:t>
      </w:r>
      <w:r w:rsidRPr="004C39C4">
        <w:rPr>
          <w:rFonts w:cs="B Mitra" w:hint="cs"/>
          <w:sz w:val="28"/>
          <w:szCs w:val="28"/>
          <w:rtl/>
        </w:rPr>
        <w:t>ی</w:t>
      </w:r>
      <w:r w:rsidRPr="004C39C4">
        <w:rPr>
          <w:rFonts w:cs="B Mitra" w:hint="eastAsia"/>
          <w:sz w:val="28"/>
          <w:szCs w:val="28"/>
          <w:rtl/>
        </w:rPr>
        <w:t>كسره</w:t>
      </w:r>
      <w:r w:rsidRPr="004C39C4">
        <w:rPr>
          <w:rFonts w:cs="B Mitra"/>
          <w:sz w:val="28"/>
          <w:szCs w:val="28"/>
          <w:rtl/>
        </w:rPr>
        <w:t xml:space="preserve"> به جنگ و نزاع گذشت، ز</w:t>
      </w:r>
      <w:r w:rsidRPr="004C39C4">
        <w:rPr>
          <w:rFonts w:cs="B Mitra" w:hint="cs"/>
          <w:sz w:val="28"/>
          <w:szCs w:val="28"/>
          <w:rtl/>
        </w:rPr>
        <w:t>ی</w:t>
      </w:r>
      <w:r w:rsidRPr="004C39C4">
        <w:rPr>
          <w:rFonts w:cs="B Mitra" w:hint="eastAsia"/>
          <w:sz w:val="28"/>
          <w:szCs w:val="28"/>
          <w:rtl/>
        </w:rPr>
        <w:t>را</w:t>
      </w:r>
      <w:r w:rsidRPr="004C39C4">
        <w:rPr>
          <w:rFonts w:cs="B Mitra"/>
          <w:sz w:val="28"/>
          <w:szCs w:val="28"/>
          <w:rtl/>
        </w:rPr>
        <w:t xml:space="preserve"> كمتر جا</w:t>
      </w:r>
      <w:r w:rsidRPr="004C39C4">
        <w:rPr>
          <w:rFonts w:cs="B Mitra" w:hint="cs"/>
          <w:sz w:val="28"/>
          <w:szCs w:val="28"/>
          <w:rtl/>
        </w:rPr>
        <w:t>یی</w:t>
      </w:r>
      <w:r w:rsidRPr="004C39C4">
        <w:rPr>
          <w:rFonts w:cs="B Mitra"/>
          <w:sz w:val="28"/>
          <w:szCs w:val="28"/>
          <w:rtl/>
        </w:rPr>
        <w:t xml:space="preserve"> از جهان اسلام، از آشوب و اغتشاش بركنار مانده بود. در شام از همان آغاز خلافت مروان مردم حمص دست به شورش زدند و و</w:t>
      </w:r>
      <w:r w:rsidRPr="004C39C4">
        <w:rPr>
          <w:rFonts w:cs="B Mitra" w:hint="cs"/>
          <w:sz w:val="28"/>
          <w:szCs w:val="28"/>
          <w:rtl/>
        </w:rPr>
        <w:t>ی</w:t>
      </w:r>
      <w:r w:rsidRPr="004C39C4">
        <w:rPr>
          <w:rFonts w:cs="B Mitra"/>
          <w:sz w:val="28"/>
          <w:szCs w:val="28"/>
          <w:rtl/>
        </w:rPr>
        <w:t xml:space="preserve"> خود به سو</w:t>
      </w:r>
      <w:r w:rsidRPr="004C39C4">
        <w:rPr>
          <w:rFonts w:cs="B Mitra" w:hint="cs"/>
          <w:sz w:val="28"/>
          <w:szCs w:val="28"/>
          <w:rtl/>
        </w:rPr>
        <w:t>ی</w:t>
      </w:r>
      <w:r w:rsidRPr="004C39C4">
        <w:rPr>
          <w:rFonts w:cs="B Mitra"/>
          <w:sz w:val="28"/>
          <w:szCs w:val="28"/>
          <w:rtl/>
        </w:rPr>
        <w:t xml:space="preserve"> آنان شتافت و شهر را به تسخ</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درآورد (همان، ۹ / ۲۲۷- ۲۲۸؛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۳۱۲، ۳۲۳ بب‌ )؛ اما بلافاصله در دمشق با دشوار</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یی</w:t>
      </w:r>
      <w:r w:rsidRPr="004C39C4">
        <w:rPr>
          <w:rFonts w:cs="B Mitra"/>
          <w:sz w:val="28"/>
          <w:szCs w:val="28"/>
          <w:rtl/>
        </w:rPr>
        <w:t xml:space="preserve"> روبه‌رو شد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۲۳۰).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عراق، با خوددار</w:t>
      </w:r>
      <w:r w:rsidRPr="004C39C4">
        <w:rPr>
          <w:rFonts w:cs="B Mitra" w:hint="cs"/>
          <w:sz w:val="28"/>
          <w:szCs w:val="28"/>
          <w:rtl/>
        </w:rPr>
        <w:t>ی</w:t>
      </w:r>
      <w:r w:rsidRPr="004C39C4">
        <w:rPr>
          <w:rFonts w:cs="B Mitra"/>
          <w:sz w:val="28"/>
          <w:szCs w:val="28"/>
          <w:rtl/>
        </w:rPr>
        <w:t xml:space="preserve"> عبدالله بن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از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با مروان، نزاعها</w:t>
      </w:r>
      <w:r w:rsidRPr="004C39C4">
        <w:rPr>
          <w:rFonts w:cs="B Mitra" w:hint="cs"/>
          <w:sz w:val="28"/>
          <w:szCs w:val="28"/>
          <w:rtl/>
        </w:rPr>
        <w:t>یی</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xml:space="preserve"> و مضر</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xml:space="preserve"> درگرفته بود (همان، ۸ / ۲۲۹- ۲۳۰). در پ</w:t>
      </w:r>
      <w:r w:rsidRPr="004C39C4">
        <w:rPr>
          <w:rFonts w:cs="B Mitra" w:hint="cs"/>
          <w:sz w:val="28"/>
          <w:szCs w:val="28"/>
          <w:rtl/>
        </w:rPr>
        <w:t>ی</w:t>
      </w:r>
      <w:r w:rsidRPr="004C39C4">
        <w:rPr>
          <w:rFonts w:cs="B Mitra"/>
          <w:sz w:val="28"/>
          <w:szCs w:val="28"/>
          <w:rtl/>
        </w:rPr>
        <w:t xml:space="preserve"> آن، در ۱۲۷ق نخست عبدالله بن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از علو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كوفه به ادعا</w:t>
      </w:r>
      <w:r w:rsidRPr="004C39C4">
        <w:rPr>
          <w:rFonts w:cs="B Mitra" w:hint="cs"/>
          <w:sz w:val="28"/>
          <w:szCs w:val="28"/>
          <w:rtl/>
        </w:rPr>
        <w:t>ی</w:t>
      </w:r>
      <w:r w:rsidRPr="004C39C4">
        <w:rPr>
          <w:rFonts w:cs="B Mitra"/>
          <w:sz w:val="28"/>
          <w:szCs w:val="28"/>
          <w:rtl/>
        </w:rPr>
        <w:t xml:space="preserve"> خلافت برخاست، اما از عبدالله بن عمر شكست خورد و به ناح</w:t>
      </w:r>
      <w:r w:rsidRPr="004C39C4">
        <w:rPr>
          <w:rFonts w:cs="B Mitra" w:hint="cs"/>
          <w:sz w:val="28"/>
          <w:szCs w:val="28"/>
          <w:rtl/>
        </w:rPr>
        <w:t>یۀ</w:t>
      </w:r>
      <w:r w:rsidRPr="004C39C4">
        <w:rPr>
          <w:rFonts w:cs="B Mitra"/>
          <w:sz w:val="28"/>
          <w:szCs w:val="28"/>
          <w:rtl/>
        </w:rPr>
        <w:t xml:space="preserve"> </w:t>
      </w:r>
      <w:r w:rsidRPr="004C39C4">
        <w:rPr>
          <w:rFonts w:cs="B Mitra" w:hint="eastAsia"/>
          <w:sz w:val="28"/>
          <w:szCs w:val="28"/>
          <w:rtl/>
        </w:rPr>
        <w:t>جبال</w:t>
      </w:r>
      <w:r w:rsidRPr="004C39C4">
        <w:rPr>
          <w:rFonts w:cs="B Mitra"/>
          <w:sz w:val="28"/>
          <w:szCs w:val="28"/>
          <w:rtl/>
        </w:rPr>
        <w:t xml:space="preserve"> در ا</w:t>
      </w:r>
      <w:r w:rsidRPr="004C39C4">
        <w:rPr>
          <w:rFonts w:cs="B Mitra" w:hint="cs"/>
          <w:sz w:val="28"/>
          <w:szCs w:val="28"/>
          <w:rtl/>
        </w:rPr>
        <w:t>ی</w:t>
      </w:r>
      <w:r w:rsidRPr="004C39C4">
        <w:rPr>
          <w:rFonts w:cs="B Mitra" w:hint="eastAsia"/>
          <w:sz w:val="28"/>
          <w:szCs w:val="28"/>
          <w:rtl/>
        </w:rPr>
        <w:t>ران</w:t>
      </w:r>
      <w:r w:rsidRPr="004C39C4">
        <w:rPr>
          <w:rFonts w:cs="B Mitra"/>
          <w:sz w:val="28"/>
          <w:szCs w:val="28"/>
          <w:rtl/>
        </w:rPr>
        <w:t xml:space="preserve"> رفت و بر آنجا غلبه </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۳۰۲- ۳۰۳). پس از آن، ضحاك بن ق</w:t>
      </w:r>
      <w:r w:rsidRPr="004C39C4">
        <w:rPr>
          <w:rFonts w:cs="B Mitra" w:hint="cs"/>
          <w:sz w:val="28"/>
          <w:szCs w:val="28"/>
          <w:rtl/>
        </w:rPr>
        <w:t>ی</w:t>
      </w:r>
      <w:r w:rsidRPr="004C39C4">
        <w:rPr>
          <w:rFonts w:cs="B Mitra" w:hint="eastAsia"/>
          <w:sz w:val="28"/>
          <w:szCs w:val="28"/>
          <w:rtl/>
        </w:rPr>
        <w:t>س</w:t>
      </w:r>
      <w:r w:rsidRPr="004C39C4">
        <w:rPr>
          <w:rFonts w:cs="B Mitra"/>
          <w:sz w:val="28"/>
          <w:szCs w:val="28"/>
          <w:rtl/>
        </w:rPr>
        <w:t xml:space="preserve"> ش</w:t>
      </w:r>
      <w:r w:rsidRPr="004C39C4">
        <w:rPr>
          <w:rFonts w:cs="B Mitra" w:hint="cs"/>
          <w:sz w:val="28"/>
          <w:szCs w:val="28"/>
          <w:rtl/>
        </w:rPr>
        <w:t>ی</w:t>
      </w:r>
      <w:r w:rsidRPr="004C39C4">
        <w:rPr>
          <w:rFonts w:cs="B Mitra" w:hint="eastAsia"/>
          <w:sz w:val="28"/>
          <w:szCs w:val="28"/>
          <w:rtl/>
        </w:rPr>
        <w:t>بان</w:t>
      </w:r>
      <w:r w:rsidRPr="004C39C4">
        <w:rPr>
          <w:rFonts w:cs="B Mitra" w:hint="cs"/>
          <w:sz w:val="28"/>
          <w:szCs w:val="28"/>
          <w:rtl/>
        </w:rPr>
        <w:t>ی</w:t>
      </w:r>
      <w:r w:rsidRPr="004C39C4">
        <w:rPr>
          <w:rFonts w:cs="B Mitra"/>
          <w:sz w:val="28"/>
          <w:szCs w:val="28"/>
          <w:rtl/>
        </w:rPr>
        <w:t xml:space="preserve"> از خوارج، توانست كوفه را در اخت</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گ</w:t>
      </w:r>
      <w:r w:rsidRPr="004C39C4">
        <w:rPr>
          <w:rFonts w:cs="B Mitra" w:hint="cs"/>
          <w:sz w:val="28"/>
          <w:szCs w:val="28"/>
          <w:rtl/>
        </w:rPr>
        <w:t>ی</w:t>
      </w:r>
      <w:r w:rsidRPr="004C39C4">
        <w:rPr>
          <w:rFonts w:cs="B Mitra" w:hint="eastAsia"/>
          <w:sz w:val="28"/>
          <w:szCs w:val="28"/>
          <w:rtl/>
        </w:rPr>
        <w:t>رد</w:t>
      </w:r>
      <w:r w:rsidRPr="004C39C4">
        <w:rPr>
          <w:rFonts w:cs="B Mitra"/>
          <w:sz w:val="28"/>
          <w:szCs w:val="28"/>
          <w:rtl/>
        </w:rPr>
        <w:t xml:space="preserve"> (همان، ۷ / ۳۱۶ بب‌ ). مروان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عمر ابن هب</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را به جنگ با او گس</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داشت (همان، ۷ / ۳۲۷). ابن هب</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كوفه را تسخ</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و ب</w:t>
      </w:r>
      <w:r w:rsidRPr="004C39C4">
        <w:rPr>
          <w:rFonts w:cs="B Mitra" w:hint="eastAsia"/>
          <w:sz w:val="28"/>
          <w:szCs w:val="28"/>
          <w:rtl/>
        </w:rPr>
        <w:t>قا</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خوارج را تار و مار كرد (همان، ۷ / ۳۲۹) و با قتل ضحاك در كفر توثا نزد</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جز</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در ۱۲۸ق، تا حدود</w:t>
      </w:r>
      <w:r w:rsidRPr="004C39C4">
        <w:rPr>
          <w:rFonts w:cs="B Mitra" w:hint="cs"/>
          <w:sz w:val="28"/>
          <w:szCs w:val="28"/>
          <w:rtl/>
        </w:rPr>
        <w:t>ی</w:t>
      </w:r>
      <w:r w:rsidRPr="004C39C4">
        <w:rPr>
          <w:rFonts w:cs="B Mitra"/>
          <w:sz w:val="28"/>
          <w:szCs w:val="28"/>
          <w:rtl/>
        </w:rPr>
        <w:t xml:space="preserve"> تحرك خوارج در عراق تحت اخت</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عوامل امو</w:t>
      </w:r>
      <w:r w:rsidRPr="004C39C4">
        <w:rPr>
          <w:rFonts w:cs="B Mitra" w:hint="cs"/>
          <w:sz w:val="28"/>
          <w:szCs w:val="28"/>
          <w:rtl/>
        </w:rPr>
        <w:t>ی</w:t>
      </w:r>
      <w:r w:rsidRPr="004C39C4">
        <w:rPr>
          <w:rFonts w:cs="B Mitra"/>
          <w:sz w:val="28"/>
          <w:szCs w:val="28"/>
          <w:rtl/>
        </w:rPr>
        <w:t xml:space="preserve"> درآمد (همان، ۷ / ۳۲۹، ۳۴۵؛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ابن هب</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ۀ</w:t>
      </w:r>
      <w:r w:rsidRPr="004C39C4">
        <w:rPr>
          <w:rFonts w:cs="B Mitra"/>
          <w:sz w:val="28"/>
          <w:szCs w:val="28"/>
          <w:rtl/>
        </w:rPr>
        <w:t xml:space="preserve"> فزار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شم‌ ۲). اما از سو</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در حجاز ابوحمزه مختار بن عوف، </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از خوارج كه مردم را به ق</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برضد مروان تشو</w:t>
      </w:r>
      <w:r w:rsidRPr="004C39C4">
        <w:rPr>
          <w:rFonts w:cs="B Mitra" w:hint="cs"/>
          <w:sz w:val="28"/>
          <w:szCs w:val="28"/>
          <w:rtl/>
        </w:rPr>
        <w:t>ی</w:t>
      </w:r>
      <w:r w:rsidRPr="004C39C4">
        <w:rPr>
          <w:rFonts w:cs="B Mitra" w:hint="eastAsia"/>
          <w:sz w:val="28"/>
          <w:szCs w:val="28"/>
          <w:rtl/>
        </w:rPr>
        <w:t>ق</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كرد</w:t>
      </w:r>
      <w:r w:rsidRPr="004C39C4">
        <w:rPr>
          <w:rFonts w:cs="B Mitra"/>
          <w:sz w:val="28"/>
          <w:szCs w:val="28"/>
          <w:rtl/>
        </w:rPr>
        <w:t xml:space="preserve"> (نک‌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۳۴۸)، توانست پس از اتحاد با </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از اباض</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ــ به نام عبدالله بن </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یی</w:t>
      </w:r>
      <w:r w:rsidRPr="004C39C4">
        <w:rPr>
          <w:rFonts w:cs="B Mitra"/>
          <w:sz w:val="28"/>
          <w:szCs w:val="28"/>
          <w:rtl/>
        </w:rPr>
        <w:t xml:space="preserve"> و مشهور به طالب الحق ــ در ا</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حج سال ۱۲۹ق مكه و طائف و سپس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را فرا چنگ آورد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۳۷۴- ۳۷۵، ۳۹۳-۳۹۴؛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۲ / ۵۸۳؛ ابوالفرج، الاغان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۲۰ / ۹۹-۱۰۰)؛ اما ابوحمزه از سپاه</w:t>
      </w:r>
      <w:r w:rsidRPr="004C39C4">
        <w:rPr>
          <w:rFonts w:cs="B Mitra" w:hint="cs"/>
          <w:sz w:val="28"/>
          <w:szCs w:val="28"/>
          <w:rtl/>
        </w:rPr>
        <w:t>ی</w:t>
      </w:r>
      <w:r w:rsidRPr="004C39C4">
        <w:rPr>
          <w:rFonts w:cs="B Mitra"/>
          <w:sz w:val="28"/>
          <w:szCs w:val="28"/>
          <w:rtl/>
        </w:rPr>
        <w:t xml:space="preserve"> كه مروان فرستاد، شكست خورد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۷ / ۳۹۸-۳۹۹) و سرانجام، در رجب ۱۳۰ / مارس ۷۴۸ در مكه كشته شد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ابوحمز</w:t>
      </w:r>
      <w:r w:rsidRPr="004C39C4">
        <w:rPr>
          <w:rFonts w:cs="B Mitra" w:hint="cs"/>
          <w:sz w:val="28"/>
          <w:szCs w:val="28"/>
          <w:rtl/>
        </w:rPr>
        <w:t>ۀ</w:t>
      </w:r>
      <w:r w:rsidRPr="004C39C4">
        <w:rPr>
          <w:rFonts w:cs="B Mitra"/>
          <w:sz w:val="28"/>
          <w:szCs w:val="28"/>
          <w:rtl/>
        </w:rPr>
        <w:t xml:space="preserve"> خارج</w:t>
      </w:r>
      <w:r w:rsidRPr="004C39C4">
        <w:rPr>
          <w:rFonts w:cs="B Mitra" w:hint="cs"/>
          <w:sz w:val="28"/>
          <w:szCs w:val="28"/>
          <w:rtl/>
        </w:rPr>
        <w:t>ی</w:t>
      </w:r>
      <w:r w:rsidRPr="004C39C4">
        <w:rPr>
          <w:rFonts w:cs="B Mitra"/>
          <w:sz w:val="28"/>
          <w:szCs w:val="28"/>
          <w:rtl/>
        </w:rPr>
        <w:t>). همچن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عبدالل</w:t>
      </w:r>
      <w:r w:rsidRPr="004C39C4">
        <w:rPr>
          <w:rFonts w:cs="B Mitra" w:hint="eastAsia"/>
          <w:sz w:val="28"/>
          <w:szCs w:val="28"/>
          <w:rtl/>
        </w:rPr>
        <w:t>ه</w:t>
      </w:r>
      <w:r w:rsidRPr="004C39C4">
        <w:rPr>
          <w:rFonts w:cs="B Mitra"/>
          <w:sz w:val="28"/>
          <w:szCs w:val="28"/>
          <w:rtl/>
        </w:rPr>
        <w:t xml:space="preserve"> بن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ــ كه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زمان بر فارس و اصفهان و ر</w:t>
      </w:r>
      <w:r w:rsidRPr="004C39C4">
        <w:rPr>
          <w:rFonts w:cs="B Mitra" w:hint="cs"/>
          <w:sz w:val="28"/>
          <w:szCs w:val="28"/>
          <w:rtl/>
        </w:rPr>
        <w:t>ی</w:t>
      </w:r>
      <w:r w:rsidRPr="004C39C4">
        <w:rPr>
          <w:rFonts w:cs="B Mitra"/>
          <w:sz w:val="28"/>
          <w:szCs w:val="28"/>
          <w:rtl/>
        </w:rPr>
        <w:t xml:space="preserve"> غلبه </w:t>
      </w:r>
      <w:r w:rsidRPr="004C39C4">
        <w:rPr>
          <w:rFonts w:cs="B Mitra" w:hint="cs"/>
          <w:sz w:val="28"/>
          <w:szCs w:val="28"/>
          <w:rtl/>
        </w:rPr>
        <w:t>ی</w:t>
      </w:r>
      <w:r w:rsidRPr="004C39C4">
        <w:rPr>
          <w:rFonts w:cs="B Mitra" w:hint="eastAsia"/>
          <w:sz w:val="28"/>
          <w:szCs w:val="28"/>
          <w:rtl/>
        </w:rPr>
        <w:t>افته،</w:t>
      </w:r>
      <w:r w:rsidRPr="004C39C4">
        <w:rPr>
          <w:rFonts w:cs="B Mitra"/>
          <w:sz w:val="28"/>
          <w:szCs w:val="28"/>
          <w:rtl/>
        </w:rPr>
        <w:t xml:space="preserve"> و گروهها</w:t>
      </w:r>
      <w:r w:rsidRPr="004C39C4">
        <w:rPr>
          <w:rFonts w:cs="B Mitra" w:hint="cs"/>
          <w:sz w:val="28"/>
          <w:szCs w:val="28"/>
          <w:rtl/>
        </w:rPr>
        <w:t>ی</w:t>
      </w:r>
      <w:r w:rsidRPr="004C39C4">
        <w:rPr>
          <w:rFonts w:cs="B Mitra"/>
          <w:sz w:val="28"/>
          <w:szCs w:val="28"/>
          <w:rtl/>
        </w:rPr>
        <w:t xml:space="preserve"> گوناگون</w:t>
      </w:r>
      <w:r w:rsidRPr="004C39C4">
        <w:rPr>
          <w:rFonts w:cs="B Mitra" w:hint="cs"/>
          <w:sz w:val="28"/>
          <w:szCs w:val="28"/>
          <w:rtl/>
        </w:rPr>
        <w:t>ی</w:t>
      </w:r>
      <w:r w:rsidRPr="004C39C4">
        <w:rPr>
          <w:rFonts w:cs="B Mitra"/>
          <w:sz w:val="28"/>
          <w:szCs w:val="28"/>
          <w:rtl/>
        </w:rPr>
        <w:t xml:space="preserve"> از دشمنان و رق</w:t>
      </w:r>
      <w:r w:rsidRPr="004C39C4">
        <w:rPr>
          <w:rFonts w:cs="B Mitra" w:hint="cs"/>
          <w:sz w:val="28"/>
          <w:szCs w:val="28"/>
          <w:rtl/>
        </w:rPr>
        <w:t>ی</w:t>
      </w:r>
      <w:r w:rsidRPr="004C39C4">
        <w:rPr>
          <w:rFonts w:cs="B Mitra" w:hint="eastAsia"/>
          <w:sz w:val="28"/>
          <w:szCs w:val="28"/>
          <w:rtl/>
        </w:rPr>
        <w:t>بان</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حتى شمار</w:t>
      </w:r>
      <w:r w:rsidRPr="004C39C4">
        <w:rPr>
          <w:rFonts w:cs="B Mitra" w:hint="cs"/>
          <w:sz w:val="28"/>
          <w:szCs w:val="28"/>
          <w:rtl/>
        </w:rPr>
        <w:t>ی</w:t>
      </w:r>
      <w:r w:rsidRPr="004C39C4">
        <w:rPr>
          <w:rFonts w:cs="B Mitra"/>
          <w:sz w:val="28"/>
          <w:szCs w:val="28"/>
          <w:rtl/>
        </w:rPr>
        <w:t xml:space="preserve"> از خوارج گرد او فراهم آمده بودند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۳۷۱-۳۷۲، ۳۷۴) ــ از سپاه ابن‌هب</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به سركردگ</w:t>
      </w:r>
      <w:r w:rsidRPr="004C39C4">
        <w:rPr>
          <w:rFonts w:cs="B Mitra" w:hint="cs"/>
          <w:sz w:val="28"/>
          <w:szCs w:val="28"/>
          <w:rtl/>
        </w:rPr>
        <w:t>ی</w:t>
      </w:r>
      <w:r w:rsidRPr="004C39C4">
        <w:rPr>
          <w:rFonts w:cs="B Mitra"/>
          <w:sz w:val="28"/>
          <w:szCs w:val="28"/>
          <w:rtl/>
        </w:rPr>
        <w:t xml:space="preserve"> ابن ضباره شكست خورد و گر</w:t>
      </w:r>
      <w:r w:rsidRPr="004C39C4">
        <w:rPr>
          <w:rFonts w:cs="B Mitra" w:hint="cs"/>
          <w:sz w:val="28"/>
          <w:szCs w:val="28"/>
          <w:rtl/>
        </w:rPr>
        <w:t>ی</w:t>
      </w:r>
      <w:r w:rsidRPr="004C39C4">
        <w:rPr>
          <w:rFonts w:cs="B Mitra" w:hint="eastAsia"/>
          <w:sz w:val="28"/>
          <w:szCs w:val="28"/>
          <w:rtl/>
        </w:rPr>
        <w:t>خت</w:t>
      </w:r>
      <w:r w:rsidRPr="004C39C4">
        <w:rPr>
          <w:rFonts w:cs="B Mitra"/>
          <w:sz w:val="28"/>
          <w:szCs w:val="28"/>
          <w:rtl/>
        </w:rPr>
        <w:t xml:space="preserve"> (همان، ۷ / ۳۷۳-۳۷۴).</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lastRenderedPageBreak/>
        <w:t>گرچه</w:t>
      </w:r>
      <w:r w:rsidRPr="004C39C4">
        <w:rPr>
          <w:rFonts w:cs="B Mitra"/>
          <w:sz w:val="28"/>
          <w:szCs w:val="28"/>
          <w:rtl/>
        </w:rPr>
        <w:t xml:space="preserve"> درهمه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درگ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ها</w:t>
      </w:r>
      <w:r w:rsidRPr="004C39C4">
        <w:rPr>
          <w:rFonts w:cs="B Mitra"/>
          <w:sz w:val="28"/>
          <w:szCs w:val="28"/>
          <w:rtl/>
        </w:rPr>
        <w:t xml:space="preserve"> به هر حال، پ</w:t>
      </w:r>
      <w:r w:rsidRPr="004C39C4">
        <w:rPr>
          <w:rFonts w:cs="B Mitra" w:hint="cs"/>
          <w:sz w:val="28"/>
          <w:szCs w:val="28"/>
          <w:rtl/>
        </w:rPr>
        <w:t>ی</w:t>
      </w:r>
      <w:r w:rsidRPr="004C39C4">
        <w:rPr>
          <w:rFonts w:cs="B Mitra" w:hint="eastAsia"/>
          <w:sz w:val="28"/>
          <w:szCs w:val="28"/>
          <w:rtl/>
        </w:rPr>
        <w:t>روز</w:t>
      </w:r>
      <w:r w:rsidRPr="004C39C4">
        <w:rPr>
          <w:rFonts w:cs="B Mitra" w:hint="cs"/>
          <w:sz w:val="28"/>
          <w:szCs w:val="28"/>
          <w:rtl/>
        </w:rPr>
        <w:t>ی</w:t>
      </w:r>
      <w:r w:rsidRPr="004C39C4">
        <w:rPr>
          <w:rFonts w:cs="B Mitra"/>
          <w:sz w:val="28"/>
          <w:szCs w:val="28"/>
          <w:rtl/>
        </w:rPr>
        <w:t xml:space="preserve"> از آن مروان و متحدان خلافت امو</w:t>
      </w:r>
      <w:r w:rsidRPr="004C39C4">
        <w:rPr>
          <w:rFonts w:cs="B Mitra" w:hint="cs"/>
          <w:sz w:val="28"/>
          <w:szCs w:val="28"/>
          <w:rtl/>
        </w:rPr>
        <w:t>ی</w:t>
      </w:r>
      <w:r w:rsidRPr="004C39C4">
        <w:rPr>
          <w:rFonts w:cs="B Mitra"/>
          <w:sz w:val="28"/>
          <w:szCs w:val="28"/>
          <w:rtl/>
        </w:rPr>
        <w:t xml:space="preserve"> بود، اما در ز</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پوست</w:t>
      </w:r>
      <w:r w:rsidRPr="004C39C4">
        <w:rPr>
          <w:rFonts w:cs="B Mitra" w:hint="cs"/>
          <w:sz w:val="28"/>
          <w:szCs w:val="28"/>
          <w:rtl/>
        </w:rPr>
        <w:t>ۀ</w:t>
      </w:r>
      <w:r w:rsidRPr="004C39C4">
        <w:rPr>
          <w:rFonts w:cs="B Mitra"/>
          <w:sz w:val="28"/>
          <w:szCs w:val="28"/>
          <w:rtl/>
        </w:rPr>
        <w:t xml:space="preserve"> ظاهر</w:t>
      </w:r>
      <w:r w:rsidRPr="004C39C4">
        <w:rPr>
          <w:rFonts w:cs="B Mitra" w:hint="cs"/>
          <w:sz w:val="28"/>
          <w:szCs w:val="28"/>
          <w:rtl/>
        </w:rPr>
        <w:t>ی</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نزاعها، جر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رومند</w:t>
      </w:r>
      <w:r w:rsidRPr="004C39C4">
        <w:rPr>
          <w:rFonts w:cs="B Mitra" w:hint="cs"/>
          <w:sz w:val="28"/>
          <w:szCs w:val="28"/>
          <w:rtl/>
        </w:rPr>
        <w:t>ی</w:t>
      </w:r>
      <w:r w:rsidRPr="004C39C4">
        <w:rPr>
          <w:rFonts w:cs="B Mitra"/>
          <w:sz w:val="28"/>
          <w:szCs w:val="28"/>
          <w:rtl/>
        </w:rPr>
        <w:t xml:space="preserve"> از مدتها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پا</w:t>
      </w:r>
      <w:r w:rsidRPr="004C39C4">
        <w:rPr>
          <w:rFonts w:cs="B Mitra" w:hint="cs"/>
          <w:sz w:val="28"/>
          <w:szCs w:val="28"/>
          <w:rtl/>
        </w:rPr>
        <w:t>ی</w:t>
      </w:r>
      <w:r w:rsidRPr="004C39C4">
        <w:rPr>
          <w:rFonts w:cs="B Mitra" w:hint="eastAsia"/>
          <w:sz w:val="28"/>
          <w:szCs w:val="28"/>
          <w:rtl/>
        </w:rPr>
        <w:t>ه‌ها</w:t>
      </w:r>
      <w:r w:rsidRPr="004C39C4">
        <w:rPr>
          <w:rFonts w:cs="B Mitra" w:hint="cs"/>
          <w:sz w:val="28"/>
          <w:szCs w:val="28"/>
          <w:rtl/>
        </w:rPr>
        <w:t>ی</w:t>
      </w:r>
      <w:r w:rsidRPr="004C39C4">
        <w:rPr>
          <w:rFonts w:cs="B Mitra"/>
          <w:sz w:val="28"/>
          <w:szCs w:val="28"/>
          <w:rtl/>
        </w:rPr>
        <w:t xml:space="preserve"> خلافت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را آرام آرام متزلزل م</w:t>
      </w:r>
      <w:r w:rsidRPr="004C39C4">
        <w:rPr>
          <w:rFonts w:cs="B Mitra" w:hint="cs"/>
          <w:sz w:val="28"/>
          <w:szCs w:val="28"/>
          <w:rtl/>
        </w:rPr>
        <w:t>ی‌</w:t>
      </w:r>
      <w:r w:rsidRPr="004C39C4">
        <w:rPr>
          <w:rFonts w:cs="B Mitra" w:hint="eastAsia"/>
          <w:sz w:val="28"/>
          <w:szCs w:val="28"/>
          <w:rtl/>
        </w:rPr>
        <w:t>كرد</w:t>
      </w:r>
      <w:r w:rsidRPr="004C39C4">
        <w:rPr>
          <w:rFonts w:cs="B Mitra"/>
          <w:sz w:val="28"/>
          <w:szCs w:val="28"/>
          <w:rtl/>
        </w:rPr>
        <w:t xml:space="preserve"> و همان موجب شد تا مروان واپس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باشد. روا</w:t>
      </w:r>
      <w:r w:rsidRPr="004C39C4">
        <w:rPr>
          <w:rFonts w:cs="B Mitra" w:hint="cs"/>
          <w:sz w:val="28"/>
          <w:szCs w:val="28"/>
          <w:rtl/>
        </w:rPr>
        <w:t>ی</w:t>
      </w:r>
      <w:r w:rsidRPr="004C39C4">
        <w:rPr>
          <w:rFonts w:cs="B Mitra" w:hint="eastAsia"/>
          <w:sz w:val="28"/>
          <w:szCs w:val="28"/>
          <w:rtl/>
        </w:rPr>
        <w:t>تها</w:t>
      </w:r>
      <w:r w:rsidRPr="004C39C4">
        <w:rPr>
          <w:rFonts w:cs="B Mitra" w:hint="cs"/>
          <w:sz w:val="28"/>
          <w:szCs w:val="28"/>
          <w:rtl/>
        </w:rPr>
        <w:t>یی</w:t>
      </w:r>
      <w:r w:rsidRPr="004C39C4">
        <w:rPr>
          <w:rFonts w:cs="B Mitra"/>
          <w:sz w:val="28"/>
          <w:szCs w:val="28"/>
          <w:rtl/>
        </w:rPr>
        <w:t xml:space="preserve"> از چگونگ</w:t>
      </w:r>
      <w:r w:rsidRPr="004C39C4">
        <w:rPr>
          <w:rFonts w:cs="B Mitra" w:hint="cs"/>
          <w:sz w:val="28"/>
          <w:szCs w:val="28"/>
          <w:rtl/>
        </w:rPr>
        <w:t>ی</w:t>
      </w:r>
      <w:r w:rsidRPr="004C39C4">
        <w:rPr>
          <w:rFonts w:cs="B Mitra"/>
          <w:sz w:val="28"/>
          <w:szCs w:val="28"/>
          <w:rtl/>
        </w:rPr>
        <w:t xml:space="preserve"> تشك</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و توسعه شبكه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پنهان دعوت ضد امو</w:t>
      </w:r>
      <w:r w:rsidRPr="004C39C4">
        <w:rPr>
          <w:rFonts w:cs="B Mitra" w:hint="cs"/>
          <w:sz w:val="28"/>
          <w:szCs w:val="28"/>
          <w:rtl/>
        </w:rPr>
        <w:t>ی</w:t>
      </w:r>
      <w:r w:rsidRPr="004C39C4">
        <w:rPr>
          <w:rFonts w:cs="B Mitra"/>
          <w:sz w:val="28"/>
          <w:szCs w:val="28"/>
          <w:rtl/>
        </w:rPr>
        <w:t xml:space="preserve"> كه در اوج اقتدار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از كوفه آغاز شد ( اخبار...، ۱۸۹ بب‌ ؛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بك</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بن ماهان)، در دست است؛ اما نبا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فراموش كرد كه عباس</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پس از تك</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زدن بر تخت خلافت، كوشش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به كار بردند تا اخبار و </w:t>
      </w:r>
      <w:r w:rsidRPr="004C39C4">
        <w:rPr>
          <w:rFonts w:cs="B Mitra" w:hint="eastAsia"/>
          <w:sz w:val="28"/>
          <w:szCs w:val="28"/>
          <w:rtl/>
        </w:rPr>
        <w:t>روا</w:t>
      </w:r>
      <w:r w:rsidRPr="004C39C4">
        <w:rPr>
          <w:rFonts w:cs="B Mitra" w:hint="cs"/>
          <w:sz w:val="28"/>
          <w:szCs w:val="28"/>
          <w:rtl/>
        </w:rPr>
        <w:t>ی</w:t>
      </w:r>
      <w:r w:rsidRPr="004C39C4">
        <w:rPr>
          <w:rFonts w:cs="B Mitra" w:hint="eastAsia"/>
          <w:sz w:val="28"/>
          <w:szCs w:val="28"/>
          <w:rtl/>
        </w:rPr>
        <w:t>تها</w:t>
      </w:r>
      <w:r w:rsidRPr="004C39C4">
        <w:rPr>
          <w:rFonts w:cs="B Mitra"/>
          <w:sz w:val="28"/>
          <w:szCs w:val="28"/>
          <w:rtl/>
        </w:rPr>
        <w:t xml:space="preserve"> را تا حد ممكن به نفع مشروع</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خلافت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سمت و سو دهند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بن</w:t>
      </w:r>
      <w:r w:rsidRPr="004C39C4">
        <w:rPr>
          <w:rFonts w:cs="B Mitra" w:hint="cs"/>
          <w:sz w:val="28"/>
          <w:szCs w:val="28"/>
          <w:rtl/>
        </w:rPr>
        <w:t>ی</w:t>
      </w:r>
      <w:r w:rsidRPr="004C39C4">
        <w:rPr>
          <w:rFonts w:cs="B Mitra"/>
          <w:sz w:val="28"/>
          <w:szCs w:val="28"/>
          <w:rtl/>
        </w:rPr>
        <w:t xml:space="preserve"> عباس).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هدف</w:t>
      </w:r>
      <w:r w:rsidRPr="004C39C4">
        <w:rPr>
          <w:rFonts w:cs="B Mitra"/>
          <w:sz w:val="28"/>
          <w:szCs w:val="28"/>
          <w:rtl/>
        </w:rPr>
        <w:t xml:space="preserve"> از تشك</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شبكه ــ كه به نظر م</w:t>
      </w:r>
      <w:r w:rsidRPr="004C39C4">
        <w:rPr>
          <w:rFonts w:cs="B Mitra" w:hint="cs"/>
          <w:sz w:val="28"/>
          <w:szCs w:val="28"/>
          <w:rtl/>
        </w:rPr>
        <w:t>ی‌</w:t>
      </w:r>
      <w:r w:rsidRPr="004C39C4">
        <w:rPr>
          <w:rFonts w:cs="B Mitra" w:hint="eastAsia"/>
          <w:sz w:val="28"/>
          <w:szCs w:val="28"/>
          <w:rtl/>
        </w:rPr>
        <w:t>رسد</w:t>
      </w:r>
      <w:r w:rsidRPr="004C39C4">
        <w:rPr>
          <w:rFonts w:cs="B Mitra"/>
          <w:sz w:val="28"/>
          <w:szCs w:val="28"/>
          <w:rtl/>
        </w:rPr>
        <w:t xml:space="preserve"> رهبران آن به مرور زمان درك دق</w:t>
      </w:r>
      <w:r w:rsidRPr="004C39C4">
        <w:rPr>
          <w:rFonts w:cs="B Mitra" w:hint="cs"/>
          <w:sz w:val="28"/>
          <w:szCs w:val="28"/>
          <w:rtl/>
        </w:rPr>
        <w:t>ی</w:t>
      </w:r>
      <w:r w:rsidRPr="004C39C4">
        <w:rPr>
          <w:rFonts w:cs="B Mitra" w:hint="eastAsia"/>
          <w:sz w:val="28"/>
          <w:szCs w:val="28"/>
          <w:rtl/>
        </w:rPr>
        <w:t>ق</w:t>
      </w:r>
      <w:r w:rsidRPr="004C39C4">
        <w:rPr>
          <w:rFonts w:cs="B Mitra"/>
          <w:sz w:val="28"/>
          <w:szCs w:val="28"/>
          <w:rtl/>
        </w:rPr>
        <w:t xml:space="preserve"> و درست</w:t>
      </w:r>
      <w:r w:rsidRPr="004C39C4">
        <w:rPr>
          <w:rFonts w:cs="B Mitra" w:hint="cs"/>
          <w:sz w:val="28"/>
          <w:szCs w:val="28"/>
          <w:rtl/>
        </w:rPr>
        <w:t>ی</w:t>
      </w:r>
      <w:r w:rsidRPr="004C39C4">
        <w:rPr>
          <w:rFonts w:cs="B Mitra"/>
          <w:sz w:val="28"/>
          <w:szCs w:val="28"/>
          <w:rtl/>
        </w:rPr>
        <w:t xml:space="preserve"> از اسباب و ادل</w:t>
      </w:r>
      <w:r w:rsidRPr="004C39C4">
        <w:rPr>
          <w:rFonts w:cs="B Mitra" w:hint="cs"/>
          <w:sz w:val="28"/>
          <w:szCs w:val="28"/>
          <w:rtl/>
        </w:rPr>
        <w:t>ۀ</w:t>
      </w:r>
      <w:r w:rsidRPr="004C39C4">
        <w:rPr>
          <w:rFonts w:cs="B Mitra"/>
          <w:sz w:val="28"/>
          <w:szCs w:val="28"/>
          <w:rtl/>
        </w:rPr>
        <w:t xml:space="preserve"> شكستها و ناكام</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درپ</w:t>
      </w:r>
      <w:r w:rsidRPr="004C39C4">
        <w:rPr>
          <w:rFonts w:cs="B Mitra" w:hint="cs"/>
          <w:sz w:val="28"/>
          <w:szCs w:val="28"/>
          <w:rtl/>
        </w:rPr>
        <w:t>ی</w:t>
      </w:r>
      <w:r w:rsidRPr="004C39C4">
        <w:rPr>
          <w:rFonts w:cs="B Mitra"/>
          <w:sz w:val="28"/>
          <w:szCs w:val="28"/>
          <w:rtl/>
        </w:rPr>
        <w:t xml:space="preserve"> مخالفان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افته</w:t>
      </w:r>
      <w:r w:rsidRPr="004C39C4">
        <w:rPr>
          <w:rFonts w:cs="B Mitra"/>
          <w:sz w:val="28"/>
          <w:szCs w:val="28"/>
          <w:rtl/>
        </w:rPr>
        <w:t xml:space="preserve"> بودند ــ در درج</w:t>
      </w:r>
      <w:r w:rsidRPr="004C39C4">
        <w:rPr>
          <w:rFonts w:cs="B Mitra" w:hint="cs"/>
          <w:sz w:val="28"/>
          <w:szCs w:val="28"/>
          <w:rtl/>
        </w:rPr>
        <w:t>ۀ</w:t>
      </w:r>
      <w:r w:rsidRPr="004C39C4">
        <w:rPr>
          <w:rFonts w:cs="B Mitra"/>
          <w:sz w:val="28"/>
          <w:szCs w:val="28"/>
          <w:rtl/>
        </w:rPr>
        <w:t xml:space="preserve"> نخست به ز</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كش</w:t>
      </w:r>
      <w:r w:rsidRPr="004C39C4">
        <w:rPr>
          <w:rFonts w:cs="B Mitra" w:hint="cs"/>
          <w:sz w:val="28"/>
          <w:szCs w:val="28"/>
          <w:rtl/>
        </w:rPr>
        <w:t>ی</w:t>
      </w:r>
      <w:r w:rsidRPr="004C39C4">
        <w:rPr>
          <w:rFonts w:cs="B Mitra" w:hint="eastAsia"/>
          <w:sz w:val="28"/>
          <w:szCs w:val="28"/>
          <w:rtl/>
        </w:rPr>
        <w:t>دن</w:t>
      </w:r>
      <w:r w:rsidRPr="004C39C4">
        <w:rPr>
          <w:rFonts w:cs="B Mitra"/>
          <w:sz w:val="28"/>
          <w:szCs w:val="28"/>
          <w:rtl/>
        </w:rPr>
        <w:t xml:space="preserve">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بود. آنها با هوشمند</w:t>
      </w:r>
      <w:r w:rsidRPr="004C39C4">
        <w:rPr>
          <w:rFonts w:cs="B Mitra" w:hint="cs"/>
          <w:sz w:val="28"/>
          <w:szCs w:val="28"/>
          <w:rtl/>
        </w:rPr>
        <w:t>ی</w:t>
      </w:r>
      <w:r w:rsidRPr="004C39C4">
        <w:rPr>
          <w:rFonts w:cs="B Mitra"/>
          <w:sz w:val="28"/>
          <w:szCs w:val="28"/>
          <w:rtl/>
        </w:rPr>
        <w:t xml:space="preserve"> شگفت‌انگ</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sz w:val="28"/>
          <w:szCs w:val="28"/>
          <w:rtl/>
        </w:rPr>
        <w:t xml:space="preserve"> كانون مبارز</w:t>
      </w:r>
      <w:r w:rsidRPr="004C39C4">
        <w:rPr>
          <w:rFonts w:cs="B Mitra" w:hint="cs"/>
          <w:sz w:val="28"/>
          <w:szCs w:val="28"/>
          <w:rtl/>
        </w:rPr>
        <w:t>ۀ</w:t>
      </w:r>
      <w:r w:rsidRPr="004C39C4">
        <w:rPr>
          <w:rFonts w:cs="B Mitra"/>
          <w:sz w:val="28"/>
          <w:szCs w:val="28"/>
          <w:rtl/>
        </w:rPr>
        <w:t xml:space="preserve"> خود با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ب</w:t>
      </w:r>
      <w:r w:rsidRPr="004C39C4">
        <w:rPr>
          <w:rFonts w:cs="B Mitra" w:hint="eastAsia"/>
          <w:sz w:val="28"/>
          <w:szCs w:val="28"/>
          <w:rtl/>
        </w:rPr>
        <w:t>ه</w:t>
      </w:r>
      <w:r w:rsidRPr="004C39C4">
        <w:rPr>
          <w:rFonts w:cs="B Mitra"/>
          <w:sz w:val="28"/>
          <w:szCs w:val="28"/>
          <w:rtl/>
        </w:rPr>
        <w:t xml:space="preserve"> خراسان منتقل كردند (مثلاً نک‌ : اخبار، ۱۹۷- ۱۹۸) كه از د</w:t>
      </w:r>
      <w:r w:rsidRPr="004C39C4">
        <w:rPr>
          <w:rFonts w:cs="B Mitra" w:hint="cs"/>
          <w:sz w:val="28"/>
          <w:szCs w:val="28"/>
          <w:rtl/>
        </w:rPr>
        <w:t>ی</w:t>
      </w:r>
      <w:r w:rsidRPr="004C39C4">
        <w:rPr>
          <w:rFonts w:cs="B Mitra" w:hint="eastAsia"/>
          <w:sz w:val="28"/>
          <w:szCs w:val="28"/>
          <w:rtl/>
        </w:rPr>
        <w:t>رباز</w:t>
      </w:r>
      <w:r w:rsidRPr="004C39C4">
        <w:rPr>
          <w:rFonts w:cs="B Mitra"/>
          <w:sz w:val="28"/>
          <w:szCs w:val="28"/>
          <w:rtl/>
        </w:rPr>
        <w:t xml:space="preserve">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عرب ساكن آنجا غالبا به نزاعها</w:t>
      </w:r>
      <w:r w:rsidRPr="004C39C4">
        <w:rPr>
          <w:rFonts w:cs="B Mitra" w:hint="cs"/>
          <w:sz w:val="28"/>
          <w:szCs w:val="28"/>
          <w:rtl/>
        </w:rPr>
        <w:t>ی</w:t>
      </w:r>
      <w:r w:rsidRPr="004C39C4">
        <w:rPr>
          <w:rFonts w:cs="B Mitra"/>
          <w:sz w:val="28"/>
          <w:szCs w:val="28"/>
          <w:rtl/>
        </w:rPr>
        <w:t xml:space="preserve"> قب</w:t>
      </w:r>
      <w:r w:rsidRPr="004C39C4">
        <w:rPr>
          <w:rFonts w:cs="B Mitra" w:hint="cs"/>
          <w:sz w:val="28"/>
          <w:szCs w:val="28"/>
          <w:rtl/>
        </w:rPr>
        <w:t>ی</w:t>
      </w:r>
      <w:r w:rsidRPr="004C39C4">
        <w:rPr>
          <w:rFonts w:cs="B Mitra" w:hint="eastAsia"/>
          <w:sz w:val="28"/>
          <w:szCs w:val="28"/>
          <w:rtl/>
        </w:rPr>
        <w:t>له‌ا</w:t>
      </w:r>
      <w:r w:rsidRPr="004C39C4">
        <w:rPr>
          <w:rFonts w:cs="B Mitra" w:hint="cs"/>
          <w:sz w:val="28"/>
          <w:szCs w:val="28"/>
          <w:rtl/>
        </w:rPr>
        <w:t>ی</w:t>
      </w:r>
      <w:r w:rsidRPr="004C39C4">
        <w:rPr>
          <w:rFonts w:cs="B Mitra"/>
          <w:sz w:val="28"/>
          <w:szCs w:val="28"/>
          <w:rtl/>
        </w:rPr>
        <w:t xml:space="preserve"> گرفتار بودند و عزل و نصب مكرر وال</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ق</w:t>
      </w:r>
      <w:r w:rsidRPr="004C39C4">
        <w:rPr>
          <w:rFonts w:cs="B Mitra" w:hint="cs"/>
          <w:sz w:val="28"/>
          <w:szCs w:val="28"/>
          <w:rtl/>
        </w:rPr>
        <w:t>ی</w:t>
      </w:r>
      <w:r w:rsidRPr="004C39C4">
        <w:rPr>
          <w:rFonts w:cs="B Mitra" w:hint="eastAsia"/>
          <w:sz w:val="28"/>
          <w:szCs w:val="28"/>
          <w:rtl/>
        </w:rPr>
        <w:t>س</w:t>
      </w:r>
      <w:r w:rsidRPr="004C39C4">
        <w:rPr>
          <w:rFonts w:cs="B Mitra" w:hint="cs"/>
          <w:sz w:val="28"/>
          <w:szCs w:val="28"/>
          <w:rtl/>
        </w:rPr>
        <w:t>ی</w:t>
      </w:r>
      <w:r w:rsidRPr="004C39C4">
        <w:rPr>
          <w:rFonts w:cs="B Mitra"/>
          <w:sz w:val="28"/>
          <w:szCs w:val="28"/>
          <w:rtl/>
        </w:rPr>
        <w:t xml:space="preserve"> در سراسر دور</w:t>
      </w:r>
      <w:r w:rsidRPr="004C39C4">
        <w:rPr>
          <w:rFonts w:cs="B Mitra" w:hint="cs"/>
          <w:sz w:val="28"/>
          <w:szCs w:val="28"/>
          <w:rtl/>
        </w:rPr>
        <w:t>ۀ</w:t>
      </w:r>
      <w:r w:rsidRPr="004C39C4">
        <w:rPr>
          <w:rFonts w:cs="B Mitra"/>
          <w:sz w:val="28"/>
          <w:szCs w:val="28"/>
          <w:rtl/>
        </w:rPr>
        <w:t xml:space="preserve"> امو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در واقع بخش</w:t>
      </w:r>
      <w:r w:rsidRPr="004C39C4">
        <w:rPr>
          <w:rFonts w:cs="B Mitra" w:hint="cs"/>
          <w:sz w:val="28"/>
          <w:szCs w:val="28"/>
          <w:rtl/>
        </w:rPr>
        <w:t>ی</w:t>
      </w:r>
      <w:r w:rsidRPr="004C39C4">
        <w:rPr>
          <w:rFonts w:cs="B Mitra"/>
          <w:sz w:val="28"/>
          <w:szCs w:val="28"/>
          <w:rtl/>
        </w:rPr>
        <w:t xml:space="preserve"> از همان گرفتار</w:t>
      </w:r>
      <w:r w:rsidRPr="004C39C4">
        <w:rPr>
          <w:rFonts w:cs="B Mitra" w:hint="cs"/>
          <w:sz w:val="28"/>
          <w:szCs w:val="28"/>
          <w:rtl/>
        </w:rPr>
        <w:t>ی</w:t>
      </w:r>
      <w:r w:rsidRPr="004C39C4">
        <w:rPr>
          <w:rFonts w:cs="B Mitra"/>
          <w:sz w:val="28"/>
          <w:szCs w:val="28"/>
          <w:rtl/>
        </w:rPr>
        <w:t xml:space="preserve"> بود. با ورود ابومسلم خراسان</w:t>
      </w:r>
      <w:r w:rsidRPr="004C39C4">
        <w:rPr>
          <w:rFonts w:cs="B Mitra" w:hint="cs"/>
          <w:sz w:val="28"/>
          <w:szCs w:val="28"/>
          <w:rtl/>
        </w:rPr>
        <w:t>ی</w:t>
      </w:r>
      <w:r w:rsidRPr="004C39C4">
        <w:rPr>
          <w:rFonts w:cs="B Mitra"/>
          <w:sz w:val="28"/>
          <w:szCs w:val="28"/>
          <w:rtl/>
        </w:rPr>
        <w:t xml:space="preserve"> به خراسان، دعوت ض</w:t>
      </w:r>
      <w:r w:rsidRPr="004C39C4">
        <w:rPr>
          <w:rFonts w:cs="B Mitra" w:hint="eastAsia"/>
          <w:sz w:val="28"/>
          <w:szCs w:val="28"/>
          <w:rtl/>
        </w:rPr>
        <w:t>د</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به مرحل</w:t>
      </w:r>
      <w:r w:rsidRPr="004C39C4">
        <w:rPr>
          <w:rFonts w:cs="B Mitra" w:hint="cs"/>
          <w:sz w:val="28"/>
          <w:szCs w:val="28"/>
          <w:rtl/>
        </w:rPr>
        <w:t>ۀ</w:t>
      </w:r>
      <w:r w:rsidRPr="004C39C4">
        <w:rPr>
          <w:rFonts w:cs="B Mitra"/>
          <w:sz w:val="28"/>
          <w:szCs w:val="28"/>
          <w:rtl/>
        </w:rPr>
        <w:t xml:space="preserve"> نو</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او توانست با حداكثر استفاده از نزاعها</w:t>
      </w:r>
      <w:r w:rsidRPr="004C39C4">
        <w:rPr>
          <w:rFonts w:cs="B Mitra" w:hint="cs"/>
          <w:sz w:val="28"/>
          <w:szCs w:val="28"/>
          <w:rtl/>
        </w:rPr>
        <w:t>ی</w:t>
      </w:r>
      <w:r w:rsidRPr="004C39C4">
        <w:rPr>
          <w:rFonts w:cs="B Mitra"/>
          <w:sz w:val="28"/>
          <w:szCs w:val="28"/>
          <w:rtl/>
        </w:rPr>
        <w:t xml:space="preserve"> قب</w:t>
      </w:r>
      <w:r w:rsidRPr="004C39C4">
        <w:rPr>
          <w:rFonts w:cs="B Mitra" w:hint="cs"/>
          <w:sz w:val="28"/>
          <w:szCs w:val="28"/>
          <w:rtl/>
        </w:rPr>
        <w:t>ی</w:t>
      </w:r>
      <w:r w:rsidRPr="004C39C4">
        <w:rPr>
          <w:rFonts w:cs="B Mitra" w:hint="eastAsia"/>
          <w:sz w:val="28"/>
          <w:szCs w:val="28"/>
          <w:rtl/>
        </w:rPr>
        <w:t>له‌ا</w:t>
      </w:r>
      <w:r w:rsidRPr="004C39C4">
        <w:rPr>
          <w:rFonts w:cs="B Mitra" w:hint="cs"/>
          <w:sz w:val="28"/>
          <w:szCs w:val="28"/>
          <w:rtl/>
        </w:rPr>
        <w:t>ی</w:t>
      </w:r>
      <w:r w:rsidRPr="004C39C4">
        <w:rPr>
          <w:rFonts w:cs="B Mitra"/>
          <w:sz w:val="28"/>
          <w:szCs w:val="28"/>
          <w:rtl/>
        </w:rPr>
        <w:t xml:space="preserve"> كار دعوت را به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ببرد. گرچه حاكم مضر</w:t>
      </w:r>
      <w:r w:rsidRPr="004C39C4">
        <w:rPr>
          <w:rFonts w:cs="B Mitra" w:hint="cs"/>
          <w:sz w:val="28"/>
          <w:szCs w:val="28"/>
          <w:rtl/>
        </w:rPr>
        <w:t>ی</w:t>
      </w:r>
      <w:r w:rsidRPr="004C39C4">
        <w:rPr>
          <w:rFonts w:cs="B Mitra"/>
          <w:sz w:val="28"/>
          <w:szCs w:val="28"/>
          <w:rtl/>
        </w:rPr>
        <w:t xml:space="preserve"> خراسان، نصر ابن 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غلبه بر او از مروان و ابن هب</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طلب</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ول</w:t>
      </w:r>
      <w:r w:rsidRPr="004C39C4">
        <w:rPr>
          <w:rFonts w:cs="B Mitra" w:hint="cs"/>
          <w:sz w:val="28"/>
          <w:szCs w:val="28"/>
          <w:rtl/>
        </w:rPr>
        <w:t>ی</w:t>
      </w:r>
      <w:r w:rsidRPr="004C39C4">
        <w:rPr>
          <w:rFonts w:cs="B Mitra"/>
          <w:sz w:val="28"/>
          <w:szCs w:val="28"/>
          <w:rtl/>
        </w:rPr>
        <w:t xml:space="preserve"> آن دو خود گرفتار دشوار</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بودند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۳۶۹-۳۷۰؛ اخ</w:t>
      </w:r>
      <w:r w:rsidRPr="004C39C4">
        <w:rPr>
          <w:rFonts w:cs="B Mitra" w:hint="eastAsia"/>
          <w:sz w:val="28"/>
          <w:szCs w:val="28"/>
          <w:rtl/>
        </w:rPr>
        <w:t>بار،</w:t>
      </w:r>
      <w:r w:rsidRPr="004C39C4">
        <w:rPr>
          <w:rFonts w:cs="B Mitra"/>
          <w:sz w:val="28"/>
          <w:szCs w:val="28"/>
          <w:rtl/>
        </w:rPr>
        <w:t xml:space="preserve"> ۳۱۱-۳۱۴).</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سرانجام،</w:t>
      </w:r>
      <w:r w:rsidRPr="004C39C4">
        <w:rPr>
          <w:rFonts w:cs="B Mitra"/>
          <w:sz w:val="28"/>
          <w:szCs w:val="28"/>
          <w:rtl/>
        </w:rPr>
        <w:t xml:space="preserve"> ابومسلم توانست مرو، تختگاه خراسان را در جماد</w:t>
      </w:r>
      <w:r w:rsidRPr="004C39C4">
        <w:rPr>
          <w:rFonts w:cs="B Mitra" w:hint="cs"/>
          <w:sz w:val="28"/>
          <w:szCs w:val="28"/>
          <w:rtl/>
        </w:rPr>
        <w:t>ی‌</w:t>
      </w:r>
      <w:r w:rsidRPr="004C39C4">
        <w:rPr>
          <w:rFonts w:cs="B Mitra" w:hint="eastAsia"/>
          <w:sz w:val="28"/>
          <w:szCs w:val="28"/>
          <w:rtl/>
        </w:rPr>
        <w:t>الاول</w:t>
      </w:r>
      <w:r w:rsidRPr="004C39C4">
        <w:rPr>
          <w:rFonts w:cs="B Mitra"/>
          <w:sz w:val="28"/>
          <w:szCs w:val="28"/>
          <w:rtl/>
        </w:rPr>
        <w:t xml:space="preserve"> ۱۳۰ / ژانو</w:t>
      </w:r>
      <w:r w:rsidRPr="004C39C4">
        <w:rPr>
          <w:rFonts w:cs="B Mitra" w:hint="cs"/>
          <w:sz w:val="28"/>
          <w:szCs w:val="28"/>
          <w:rtl/>
        </w:rPr>
        <w:t>یۀ</w:t>
      </w:r>
      <w:r w:rsidRPr="004C39C4">
        <w:rPr>
          <w:rFonts w:cs="B Mitra"/>
          <w:sz w:val="28"/>
          <w:szCs w:val="28"/>
          <w:rtl/>
        </w:rPr>
        <w:t xml:space="preserve"> ۷۴۸ فتح كند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ابومسلم خراسان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بخش ۱) و قحطبة بن شب</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طا</w:t>
      </w:r>
      <w:r w:rsidRPr="004C39C4">
        <w:rPr>
          <w:rFonts w:cs="B Mitra" w:hint="cs"/>
          <w:sz w:val="28"/>
          <w:szCs w:val="28"/>
          <w:rtl/>
        </w:rPr>
        <w:t>یی</w:t>
      </w:r>
      <w:r w:rsidRPr="004C39C4">
        <w:rPr>
          <w:rFonts w:cs="B Mitra"/>
          <w:sz w:val="28"/>
          <w:szCs w:val="28"/>
          <w:rtl/>
        </w:rPr>
        <w:t xml:space="preserve"> را در رأس سپاه</w:t>
      </w:r>
      <w:r w:rsidRPr="004C39C4">
        <w:rPr>
          <w:rFonts w:cs="B Mitra" w:hint="cs"/>
          <w:sz w:val="28"/>
          <w:szCs w:val="28"/>
          <w:rtl/>
        </w:rPr>
        <w:t>ی</w:t>
      </w:r>
      <w:r w:rsidRPr="004C39C4">
        <w:rPr>
          <w:rFonts w:cs="B Mitra"/>
          <w:sz w:val="28"/>
          <w:szCs w:val="28"/>
          <w:rtl/>
        </w:rPr>
        <w:t xml:space="preserve"> به فتح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شهرها گس</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كند ( اخبار، ۳۲۱). قحطبه با فتح شهرها</w:t>
      </w:r>
      <w:r w:rsidRPr="004C39C4">
        <w:rPr>
          <w:rFonts w:cs="B Mitra" w:hint="cs"/>
          <w:sz w:val="28"/>
          <w:szCs w:val="28"/>
          <w:rtl/>
        </w:rPr>
        <w:t>ی</w:t>
      </w:r>
      <w:r w:rsidRPr="004C39C4">
        <w:rPr>
          <w:rFonts w:cs="B Mitra"/>
          <w:sz w:val="28"/>
          <w:szCs w:val="28"/>
          <w:rtl/>
        </w:rPr>
        <w:t xml:space="preserve"> طوس و جرجان و قومس (هم</w:t>
      </w:r>
      <w:r w:rsidRPr="004C39C4">
        <w:rPr>
          <w:rFonts w:cs="B Mitra" w:hint="eastAsia"/>
          <w:sz w:val="28"/>
          <w:szCs w:val="28"/>
          <w:rtl/>
        </w:rPr>
        <w:t>ان،</w:t>
      </w:r>
      <w:r w:rsidRPr="004C39C4">
        <w:rPr>
          <w:rFonts w:cs="B Mitra"/>
          <w:sz w:val="28"/>
          <w:szCs w:val="28"/>
          <w:rtl/>
        </w:rPr>
        <w:t xml:space="preserve"> ۳۲۳-۳۲۴) در رجب ۱۳۱ / مارس ۷۴۹ لشكر ابن ضباره را كه از سو</w:t>
      </w:r>
      <w:r w:rsidRPr="004C39C4">
        <w:rPr>
          <w:rFonts w:cs="B Mitra" w:hint="cs"/>
          <w:sz w:val="28"/>
          <w:szCs w:val="28"/>
          <w:rtl/>
        </w:rPr>
        <w:t>ی</w:t>
      </w:r>
      <w:r w:rsidRPr="004C39C4">
        <w:rPr>
          <w:rFonts w:cs="B Mitra"/>
          <w:sz w:val="28"/>
          <w:szCs w:val="28"/>
          <w:rtl/>
        </w:rPr>
        <w:t xml:space="preserve"> مروان راه</w:t>
      </w:r>
      <w:r w:rsidRPr="004C39C4">
        <w:rPr>
          <w:rFonts w:cs="B Mitra" w:hint="cs"/>
          <w:sz w:val="28"/>
          <w:szCs w:val="28"/>
          <w:rtl/>
        </w:rPr>
        <w:t>ی</w:t>
      </w:r>
      <w:r w:rsidRPr="004C39C4">
        <w:rPr>
          <w:rFonts w:cs="B Mitra"/>
          <w:sz w:val="28"/>
          <w:szCs w:val="28"/>
          <w:rtl/>
        </w:rPr>
        <w:t xml:space="preserve"> خراسان بود (همان، ۳۱۴)، در نزد</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روستا</w:t>
      </w:r>
      <w:r w:rsidRPr="004C39C4">
        <w:rPr>
          <w:rFonts w:cs="B Mitra" w:hint="cs"/>
          <w:sz w:val="28"/>
          <w:szCs w:val="28"/>
          <w:rtl/>
        </w:rPr>
        <w:t>ی</w:t>
      </w:r>
      <w:r w:rsidRPr="004C39C4">
        <w:rPr>
          <w:rFonts w:cs="B Mitra"/>
          <w:sz w:val="28"/>
          <w:szCs w:val="28"/>
          <w:rtl/>
        </w:rPr>
        <w:t xml:space="preserve"> جابلق در حوال</w:t>
      </w:r>
      <w:r w:rsidRPr="004C39C4">
        <w:rPr>
          <w:rFonts w:cs="B Mitra" w:hint="cs"/>
          <w:sz w:val="28"/>
          <w:szCs w:val="28"/>
          <w:rtl/>
        </w:rPr>
        <w:t>ی</w:t>
      </w:r>
      <w:r w:rsidRPr="004C39C4">
        <w:rPr>
          <w:rFonts w:cs="B Mitra"/>
          <w:sz w:val="28"/>
          <w:szCs w:val="28"/>
          <w:rtl/>
        </w:rPr>
        <w:t xml:space="preserve"> اصفهان شكست داد و با فتح نهاوند در ذ</w:t>
      </w:r>
      <w:r w:rsidRPr="004C39C4">
        <w:rPr>
          <w:rFonts w:cs="B Mitra" w:hint="cs"/>
          <w:sz w:val="28"/>
          <w:szCs w:val="28"/>
          <w:rtl/>
        </w:rPr>
        <w:t>ی</w:t>
      </w:r>
      <w:r w:rsidRPr="004C39C4">
        <w:rPr>
          <w:rFonts w:cs="B Mitra" w:hint="eastAsia"/>
          <w:sz w:val="28"/>
          <w:szCs w:val="28"/>
          <w:rtl/>
        </w:rPr>
        <w:t>قعد</w:t>
      </w:r>
      <w:r w:rsidRPr="004C39C4">
        <w:rPr>
          <w:rFonts w:cs="B Mitra" w:hint="cs"/>
          <w:sz w:val="28"/>
          <w:szCs w:val="28"/>
          <w:rtl/>
        </w:rPr>
        <w:t>ۀ</w:t>
      </w:r>
      <w:r w:rsidRPr="004C39C4">
        <w:rPr>
          <w:rFonts w:cs="B Mitra"/>
          <w:sz w:val="28"/>
          <w:szCs w:val="28"/>
          <w:rtl/>
        </w:rPr>
        <w:t xml:space="preserve"> ۱۳۱ / ژوئ</w:t>
      </w:r>
      <w:r w:rsidRPr="004C39C4">
        <w:rPr>
          <w:rFonts w:cs="B Mitra" w:hint="cs"/>
          <w:sz w:val="28"/>
          <w:szCs w:val="28"/>
          <w:rtl/>
        </w:rPr>
        <w:t>یۀ</w:t>
      </w:r>
      <w:r w:rsidRPr="004C39C4">
        <w:rPr>
          <w:rFonts w:cs="B Mitra"/>
          <w:sz w:val="28"/>
          <w:szCs w:val="28"/>
          <w:rtl/>
        </w:rPr>
        <w:t xml:space="preserve"> ۷۴۹ رو به سو</w:t>
      </w:r>
      <w:r w:rsidRPr="004C39C4">
        <w:rPr>
          <w:rFonts w:cs="B Mitra" w:hint="cs"/>
          <w:sz w:val="28"/>
          <w:szCs w:val="28"/>
          <w:rtl/>
        </w:rPr>
        <w:t>ی</w:t>
      </w:r>
      <w:r w:rsidRPr="004C39C4">
        <w:rPr>
          <w:rFonts w:cs="B Mitra"/>
          <w:sz w:val="28"/>
          <w:szCs w:val="28"/>
          <w:rtl/>
        </w:rPr>
        <w:t xml:space="preserve"> عراق نهاد. پس از آنکـه ابن هب</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مقابله با سپاه خراسا</w:t>
      </w:r>
      <w:r w:rsidRPr="004C39C4">
        <w:rPr>
          <w:rFonts w:cs="B Mitra" w:hint="eastAsia"/>
          <w:sz w:val="28"/>
          <w:szCs w:val="28"/>
          <w:rtl/>
        </w:rPr>
        <w:t>ن</w:t>
      </w:r>
      <w:r w:rsidRPr="004C39C4">
        <w:rPr>
          <w:rFonts w:cs="B Mitra"/>
          <w:sz w:val="28"/>
          <w:szCs w:val="28"/>
          <w:rtl/>
        </w:rPr>
        <w:t xml:space="preserve"> از كوفه ب</w:t>
      </w:r>
      <w:r w:rsidRPr="004C39C4">
        <w:rPr>
          <w:rFonts w:cs="B Mitra" w:hint="cs"/>
          <w:sz w:val="28"/>
          <w:szCs w:val="28"/>
          <w:rtl/>
        </w:rPr>
        <w:t>ی</w:t>
      </w:r>
      <w:r w:rsidRPr="004C39C4">
        <w:rPr>
          <w:rFonts w:cs="B Mitra" w:hint="eastAsia"/>
          <w:sz w:val="28"/>
          <w:szCs w:val="28"/>
          <w:rtl/>
        </w:rPr>
        <w:t>رون</w:t>
      </w:r>
      <w:r w:rsidRPr="004C39C4">
        <w:rPr>
          <w:rFonts w:cs="B Mitra"/>
          <w:sz w:val="28"/>
          <w:szCs w:val="28"/>
          <w:rtl/>
        </w:rPr>
        <w:t xml:space="preserve"> رفت، شهر به راهبر</w:t>
      </w:r>
      <w:r w:rsidRPr="004C39C4">
        <w:rPr>
          <w:rFonts w:cs="B Mitra" w:hint="cs"/>
          <w:sz w:val="28"/>
          <w:szCs w:val="28"/>
          <w:rtl/>
        </w:rPr>
        <w:t>ی</w:t>
      </w:r>
      <w:r w:rsidRPr="004C39C4">
        <w:rPr>
          <w:rFonts w:cs="B Mitra"/>
          <w:sz w:val="28"/>
          <w:szCs w:val="28"/>
          <w:rtl/>
        </w:rPr>
        <w:t xml:space="preserve"> داع</w:t>
      </w:r>
      <w:r w:rsidRPr="004C39C4">
        <w:rPr>
          <w:rFonts w:cs="B Mitra" w:hint="cs"/>
          <w:sz w:val="28"/>
          <w:szCs w:val="28"/>
          <w:rtl/>
        </w:rPr>
        <w:t>ی</w:t>
      </w:r>
      <w:r w:rsidRPr="004C39C4">
        <w:rPr>
          <w:rFonts w:cs="B Mitra"/>
          <w:sz w:val="28"/>
          <w:szCs w:val="28"/>
          <w:rtl/>
        </w:rPr>
        <w:t xml:space="preserve"> بزرگ عراق، ابوسلم</w:t>
      </w:r>
      <w:r w:rsidRPr="004C39C4">
        <w:rPr>
          <w:rFonts w:cs="B Mitra" w:hint="cs"/>
          <w:sz w:val="28"/>
          <w:szCs w:val="28"/>
          <w:rtl/>
        </w:rPr>
        <w:t>ۀ</w:t>
      </w:r>
      <w:r w:rsidRPr="004C39C4">
        <w:rPr>
          <w:rFonts w:cs="B Mitra"/>
          <w:sz w:val="28"/>
          <w:szCs w:val="28"/>
          <w:rtl/>
        </w:rPr>
        <w:t xml:space="preserve"> خلال به دست هواداران دعوت افتاد و سپاه خراسان در ۱۰ محرم ۱۳۲ق / ۲۹ اوت ۷۴۹ وارد كوفه شد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ابوسلم</w:t>
      </w:r>
      <w:r w:rsidRPr="004C39C4">
        <w:rPr>
          <w:rFonts w:cs="B Mitra" w:hint="cs"/>
          <w:sz w:val="28"/>
          <w:szCs w:val="28"/>
          <w:rtl/>
        </w:rPr>
        <w:t>ۀ</w:t>
      </w:r>
      <w:r w:rsidRPr="004C39C4">
        <w:rPr>
          <w:rFonts w:cs="B Mitra"/>
          <w:sz w:val="28"/>
          <w:szCs w:val="28"/>
          <w:rtl/>
        </w:rPr>
        <w:t xml:space="preserve"> خلال).‌اندك</w:t>
      </w:r>
      <w:r w:rsidRPr="004C39C4">
        <w:rPr>
          <w:rFonts w:cs="B Mitra" w:hint="cs"/>
          <w:sz w:val="28"/>
          <w:szCs w:val="28"/>
          <w:rtl/>
        </w:rPr>
        <w:t>ی</w:t>
      </w:r>
      <w:r w:rsidRPr="004C39C4">
        <w:rPr>
          <w:rFonts w:cs="B Mitra"/>
          <w:sz w:val="28"/>
          <w:szCs w:val="28"/>
          <w:rtl/>
        </w:rPr>
        <w:t xml:space="preserve"> بعد، شمار</w:t>
      </w:r>
      <w:r w:rsidRPr="004C39C4">
        <w:rPr>
          <w:rFonts w:cs="B Mitra" w:hint="cs"/>
          <w:sz w:val="28"/>
          <w:szCs w:val="28"/>
          <w:rtl/>
        </w:rPr>
        <w:t>ی</w:t>
      </w:r>
      <w:r w:rsidRPr="004C39C4">
        <w:rPr>
          <w:rFonts w:cs="B Mitra"/>
          <w:sz w:val="28"/>
          <w:szCs w:val="28"/>
          <w:rtl/>
        </w:rPr>
        <w:t xml:space="preserve"> از اعضا</w:t>
      </w:r>
      <w:r w:rsidRPr="004C39C4">
        <w:rPr>
          <w:rFonts w:cs="B Mitra" w:hint="cs"/>
          <w:sz w:val="28"/>
          <w:szCs w:val="28"/>
          <w:rtl/>
        </w:rPr>
        <w:t>ی</w:t>
      </w:r>
      <w:r w:rsidRPr="004C39C4">
        <w:rPr>
          <w:rFonts w:cs="B Mitra"/>
          <w:sz w:val="28"/>
          <w:szCs w:val="28"/>
          <w:rtl/>
        </w:rPr>
        <w:t xml:space="preserve"> خاندان عباس</w:t>
      </w:r>
      <w:r w:rsidRPr="004C39C4">
        <w:rPr>
          <w:rFonts w:cs="B Mitra" w:hint="cs"/>
          <w:sz w:val="28"/>
          <w:szCs w:val="28"/>
          <w:rtl/>
        </w:rPr>
        <w:t>ی</w:t>
      </w:r>
      <w:r w:rsidRPr="004C39C4">
        <w:rPr>
          <w:rFonts w:cs="B Mitra"/>
          <w:sz w:val="28"/>
          <w:szCs w:val="28"/>
          <w:rtl/>
        </w:rPr>
        <w:t xml:space="preserve"> ــ كه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و شبك</w:t>
      </w:r>
      <w:r w:rsidRPr="004C39C4">
        <w:rPr>
          <w:rFonts w:cs="B Mitra" w:hint="cs"/>
          <w:sz w:val="28"/>
          <w:szCs w:val="28"/>
          <w:rtl/>
        </w:rPr>
        <w:t>ۀ</w:t>
      </w:r>
      <w:r w:rsidRPr="004C39C4">
        <w:rPr>
          <w:rFonts w:cs="B Mitra"/>
          <w:sz w:val="28"/>
          <w:szCs w:val="28"/>
          <w:rtl/>
        </w:rPr>
        <w:t xml:space="preserve"> دعوت ض</w:t>
      </w:r>
      <w:r w:rsidRPr="004C39C4">
        <w:rPr>
          <w:rFonts w:cs="B Mitra" w:hint="eastAsia"/>
          <w:sz w:val="28"/>
          <w:szCs w:val="28"/>
          <w:rtl/>
        </w:rPr>
        <w:t>د</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از مدتها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تماسها</w:t>
      </w:r>
      <w:r w:rsidRPr="004C39C4">
        <w:rPr>
          <w:rFonts w:cs="B Mitra" w:hint="cs"/>
          <w:sz w:val="28"/>
          <w:szCs w:val="28"/>
          <w:rtl/>
        </w:rPr>
        <w:t>یی</w:t>
      </w:r>
      <w:r w:rsidRPr="004C39C4">
        <w:rPr>
          <w:rFonts w:cs="B Mitra"/>
          <w:sz w:val="28"/>
          <w:szCs w:val="28"/>
          <w:rtl/>
        </w:rPr>
        <w:t xml:space="preserve"> وجود داشت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ابومسلم خراسان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بك</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بن ماهان) ــ پنهان</w:t>
      </w:r>
      <w:r w:rsidRPr="004C39C4">
        <w:rPr>
          <w:rFonts w:cs="B Mitra" w:hint="cs"/>
          <w:sz w:val="28"/>
          <w:szCs w:val="28"/>
          <w:rtl/>
        </w:rPr>
        <w:t>ی</w:t>
      </w:r>
      <w:r w:rsidRPr="004C39C4">
        <w:rPr>
          <w:rFonts w:cs="B Mitra"/>
          <w:sz w:val="28"/>
          <w:szCs w:val="28"/>
          <w:rtl/>
        </w:rPr>
        <w:t xml:space="preserve"> به كوفه درآمدند و سرانجام، با ابوالعباس سفاح در رب</w:t>
      </w:r>
      <w:r w:rsidRPr="004C39C4">
        <w:rPr>
          <w:rFonts w:cs="B Mitra" w:hint="cs"/>
          <w:sz w:val="28"/>
          <w:szCs w:val="28"/>
          <w:rtl/>
        </w:rPr>
        <w:t>ی</w:t>
      </w:r>
      <w:r w:rsidRPr="004C39C4">
        <w:rPr>
          <w:rFonts w:cs="B Mitra" w:hint="eastAsia"/>
          <w:sz w:val="28"/>
          <w:szCs w:val="28"/>
          <w:rtl/>
        </w:rPr>
        <w:t>ع‌الاول</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رب</w:t>
      </w:r>
      <w:r w:rsidRPr="004C39C4">
        <w:rPr>
          <w:rFonts w:cs="B Mitra" w:hint="cs"/>
          <w:sz w:val="28"/>
          <w:szCs w:val="28"/>
          <w:rtl/>
        </w:rPr>
        <w:t>ی</w:t>
      </w:r>
      <w:r w:rsidRPr="004C39C4">
        <w:rPr>
          <w:rFonts w:cs="B Mitra" w:hint="eastAsia"/>
          <w:sz w:val="28"/>
          <w:szCs w:val="28"/>
          <w:rtl/>
        </w:rPr>
        <w:t>ع‌ا</w:t>
      </w:r>
      <w:r w:rsidRPr="004C39C4">
        <w:rPr>
          <w:rFonts w:cs="B Mitra" w:hint="cs"/>
          <w:sz w:val="28"/>
          <w:szCs w:val="28"/>
          <w:rtl/>
        </w:rPr>
        <w:t>ﻵ</w:t>
      </w:r>
      <w:r w:rsidRPr="004C39C4">
        <w:rPr>
          <w:rFonts w:cs="B Mitra" w:hint="eastAsia"/>
          <w:sz w:val="28"/>
          <w:szCs w:val="28"/>
          <w:rtl/>
        </w:rPr>
        <w:t>خر</w:t>
      </w:r>
      <w:r w:rsidRPr="004C39C4">
        <w:rPr>
          <w:rFonts w:cs="B Mitra"/>
          <w:sz w:val="28"/>
          <w:szCs w:val="28"/>
          <w:rtl/>
        </w:rPr>
        <w:t xml:space="preserve"> ۱۳۲ / نوامبر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دسامبر ۷۴۹ به خلافت ب</w:t>
      </w:r>
      <w:r w:rsidRPr="004C39C4">
        <w:rPr>
          <w:rFonts w:cs="B Mitra" w:hint="cs"/>
          <w:sz w:val="28"/>
          <w:szCs w:val="28"/>
          <w:rtl/>
        </w:rPr>
        <w:t>ی</w:t>
      </w:r>
      <w:r w:rsidRPr="004C39C4">
        <w:rPr>
          <w:rFonts w:cs="B Mitra" w:hint="eastAsia"/>
          <w:sz w:val="28"/>
          <w:szCs w:val="28"/>
          <w:rtl/>
        </w:rPr>
        <w:t>عت</w:t>
      </w:r>
      <w:r w:rsidRPr="004C39C4">
        <w:rPr>
          <w:rFonts w:cs="B Mitra"/>
          <w:sz w:val="28"/>
          <w:szCs w:val="28"/>
          <w:rtl/>
        </w:rPr>
        <w:t xml:space="preserve"> شد (برا</w:t>
      </w:r>
      <w:r w:rsidRPr="004C39C4">
        <w:rPr>
          <w:rFonts w:cs="B Mitra" w:hint="cs"/>
          <w:sz w:val="28"/>
          <w:szCs w:val="28"/>
          <w:rtl/>
        </w:rPr>
        <w:t>ی</w:t>
      </w:r>
      <w:r w:rsidRPr="004C39C4">
        <w:rPr>
          <w:rFonts w:cs="B Mitra"/>
          <w:sz w:val="28"/>
          <w:szCs w:val="28"/>
          <w:rtl/>
        </w:rPr>
        <w:t xml:space="preserve"> تفص</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نک‌ : ه‌ د، ابوال</w:t>
      </w:r>
      <w:r w:rsidRPr="004C39C4">
        <w:rPr>
          <w:rFonts w:cs="B Mitra" w:hint="eastAsia"/>
          <w:sz w:val="28"/>
          <w:szCs w:val="28"/>
          <w:rtl/>
        </w:rPr>
        <w:t>عباس</w:t>
      </w:r>
      <w:r w:rsidRPr="004C39C4">
        <w:rPr>
          <w:rFonts w:cs="B Mitra"/>
          <w:sz w:val="28"/>
          <w:szCs w:val="28"/>
          <w:rtl/>
        </w:rPr>
        <w:t xml:space="preserve"> سفاح).</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از</w:t>
      </w:r>
      <w:r w:rsidRPr="004C39C4">
        <w:rPr>
          <w:rFonts w:cs="B Mitra"/>
          <w:sz w:val="28"/>
          <w:szCs w:val="28"/>
          <w:rtl/>
        </w:rPr>
        <w:t xml:space="preserve"> آن سو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شاخه‌ا</w:t>
      </w:r>
      <w:r w:rsidRPr="004C39C4">
        <w:rPr>
          <w:rFonts w:cs="B Mitra" w:hint="cs"/>
          <w:sz w:val="28"/>
          <w:szCs w:val="28"/>
          <w:rtl/>
        </w:rPr>
        <w:t>ی</w:t>
      </w:r>
      <w:r w:rsidRPr="004C39C4">
        <w:rPr>
          <w:rFonts w:cs="B Mitra"/>
          <w:sz w:val="28"/>
          <w:szCs w:val="28"/>
          <w:rtl/>
        </w:rPr>
        <w:t xml:space="preserve"> از سپاه خراسان به فرمانده</w:t>
      </w:r>
      <w:r w:rsidRPr="004C39C4">
        <w:rPr>
          <w:rFonts w:cs="B Mitra" w:hint="cs"/>
          <w:sz w:val="28"/>
          <w:szCs w:val="28"/>
          <w:rtl/>
        </w:rPr>
        <w:t>ی</w:t>
      </w:r>
      <w:r w:rsidRPr="004C39C4">
        <w:rPr>
          <w:rFonts w:cs="B Mitra"/>
          <w:sz w:val="28"/>
          <w:szCs w:val="28"/>
          <w:rtl/>
        </w:rPr>
        <w:t xml:space="preserve"> ابوعون (ه‌ م)، پس از شكست و قتل عامل مروان در شهر زور، در ناح</w:t>
      </w:r>
      <w:r w:rsidRPr="004C39C4">
        <w:rPr>
          <w:rFonts w:cs="B Mitra" w:hint="cs"/>
          <w:sz w:val="28"/>
          <w:szCs w:val="28"/>
          <w:rtl/>
        </w:rPr>
        <w:t>یۀ</w:t>
      </w:r>
      <w:r w:rsidRPr="004C39C4">
        <w:rPr>
          <w:rFonts w:cs="B Mitra"/>
          <w:sz w:val="28"/>
          <w:szCs w:val="28"/>
          <w:rtl/>
        </w:rPr>
        <w:t xml:space="preserve"> موصل موضع گرفت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۷ / ۴۳۲). مروان كه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زمان در حران بود، نخست به رأس‌الع</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 سپس به موصل رفت و در كنار دجله برا</w:t>
      </w:r>
      <w:r w:rsidRPr="004C39C4">
        <w:rPr>
          <w:rFonts w:cs="B Mitra" w:hint="cs"/>
          <w:sz w:val="28"/>
          <w:szCs w:val="28"/>
          <w:rtl/>
        </w:rPr>
        <w:t>ی</w:t>
      </w:r>
      <w:r w:rsidRPr="004C39C4">
        <w:rPr>
          <w:rFonts w:cs="B Mitra"/>
          <w:sz w:val="28"/>
          <w:szCs w:val="28"/>
          <w:rtl/>
        </w:rPr>
        <w:t xml:space="preserve"> دفاع خندق زد (هم</w:t>
      </w:r>
      <w:r w:rsidRPr="004C39C4">
        <w:rPr>
          <w:rFonts w:cs="B Mitra" w:hint="eastAsia"/>
          <w:sz w:val="28"/>
          <w:szCs w:val="28"/>
          <w:rtl/>
        </w:rPr>
        <w:t>انجا</w:t>
      </w:r>
      <w:r w:rsidRPr="004C39C4">
        <w:rPr>
          <w:rFonts w:cs="B Mitra"/>
          <w:sz w:val="28"/>
          <w:szCs w:val="28"/>
          <w:rtl/>
        </w:rPr>
        <w:t>). ابوالعباس سفاح برادرش عبدالله بن عل</w:t>
      </w:r>
      <w:r w:rsidRPr="004C39C4">
        <w:rPr>
          <w:rFonts w:cs="B Mitra" w:hint="cs"/>
          <w:sz w:val="28"/>
          <w:szCs w:val="28"/>
          <w:rtl/>
        </w:rPr>
        <w:t>ی</w:t>
      </w:r>
      <w:r w:rsidRPr="004C39C4">
        <w:rPr>
          <w:rFonts w:cs="B Mitra"/>
          <w:sz w:val="28"/>
          <w:szCs w:val="28"/>
          <w:rtl/>
        </w:rPr>
        <w:t xml:space="preserve"> را در رأس سپاه عظ</w:t>
      </w:r>
      <w:r w:rsidRPr="004C39C4">
        <w:rPr>
          <w:rFonts w:cs="B Mitra" w:hint="cs"/>
          <w:sz w:val="28"/>
          <w:szCs w:val="28"/>
          <w:rtl/>
        </w:rPr>
        <w:t>ی</w:t>
      </w:r>
      <w:r w:rsidRPr="004C39C4">
        <w:rPr>
          <w:rFonts w:cs="B Mitra" w:hint="eastAsia"/>
          <w:sz w:val="28"/>
          <w:szCs w:val="28"/>
          <w:rtl/>
        </w:rPr>
        <w:t>م</w:t>
      </w:r>
      <w:r w:rsidRPr="004C39C4">
        <w:rPr>
          <w:rFonts w:cs="B Mitra" w:hint="cs"/>
          <w:sz w:val="28"/>
          <w:szCs w:val="28"/>
          <w:rtl/>
        </w:rPr>
        <w:t>ی‌</w:t>
      </w:r>
      <w:r w:rsidRPr="004C39C4">
        <w:rPr>
          <w:rFonts w:cs="B Mitra"/>
          <w:sz w:val="28"/>
          <w:szCs w:val="28"/>
          <w:rtl/>
        </w:rPr>
        <w:t xml:space="preserve"> به </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ابوعون فرستاد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۴ / ۱۴۳؛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۴۱۳؛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 سپاه عباس</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نخست</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برخورد در نواح</w:t>
      </w:r>
      <w:r w:rsidRPr="004C39C4">
        <w:rPr>
          <w:rFonts w:cs="B Mitra" w:hint="cs"/>
          <w:sz w:val="28"/>
          <w:szCs w:val="28"/>
          <w:rtl/>
        </w:rPr>
        <w:t>ی</w:t>
      </w:r>
      <w:r w:rsidRPr="004C39C4">
        <w:rPr>
          <w:rFonts w:cs="B Mitra"/>
          <w:sz w:val="28"/>
          <w:szCs w:val="28"/>
          <w:rtl/>
        </w:rPr>
        <w:t xml:space="preserve"> شمال موصل، از شكست دادن مروان ناكام ماند (همان، ۷ / ۴۳۲-۴۳۳؛ ابن اعثم، ۴ / ۳۶۱؛ ازد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۱۲۷)؛ اما در نبرد</w:t>
      </w:r>
      <w:r w:rsidRPr="004C39C4">
        <w:rPr>
          <w:rFonts w:cs="B Mitra" w:hint="cs"/>
          <w:sz w:val="28"/>
          <w:szCs w:val="28"/>
          <w:rtl/>
        </w:rPr>
        <w:t>ی</w:t>
      </w:r>
      <w:r w:rsidRPr="004C39C4">
        <w:rPr>
          <w:rFonts w:cs="B Mitra"/>
          <w:sz w:val="28"/>
          <w:szCs w:val="28"/>
          <w:rtl/>
        </w:rPr>
        <w:t xml:space="preserve"> كه در كنار رود زاب اتفاق افتاد، مروان به سخت</w:t>
      </w:r>
      <w:r w:rsidRPr="004C39C4">
        <w:rPr>
          <w:rFonts w:cs="B Mitra" w:hint="cs"/>
          <w:sz w:val="28"/>
          <w:szCs w:val="28"/>
          <w:rtl/>
        </w:rPr>
        <w:t>ی</w:t>
      </w:r>
      <w:r w:rsidRPr="004C39C4">
        <w:rPr>
          <w:rFonts w:cs="B Mitra"/>
          <w:sz w:val="28"/>
          <w:szCs w:val="28"/>
          <w:rtl/>
        </w:rPr>
        <w:t xml:space="preserve"> شكست خورد و به سو</w:t>
      </w:r>
      <w:r w:rsidRPr="004C39C4">
        <w:rPr>
          <w:rFonts w:cs="B Mitra" w:hint="cs"/>
          <w:sz w:val="28"/>
          <w:szCs w:val="28"/>
          <w:rtl/>
        </w:rPr>
        <w:t>ی</w:t>
      </w:r>
      <w:r w:rsidRPr="004C39C4">
        <w:rPr>
          <w:rFonts w:cs="B Mitra"/>
          <w:sz w:val="28"/>
          <w:szCs w:val="28"/>
          <w:rtl/>
        </w:rPr>
        <w:t xml:space="preserve"> حران عقب نشست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۴ / ۱۴۳، ۹ / ۳۱۸؛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۴۳۳-۴۳۵، ۴۳۷).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lastRenderedPageBreak/>
        <w:t>از</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پس، مروان پ</w:t>
      </w:r>
      <w:r w:rsidRPr="004C39C4">
        <w:rPr>
          <w:rFonts w:cs="B Mitra" w:hint="cs"/>
          <w:sz w:val="28"/>
          <w:szCs w:val="28"/>
          <w:rtl/>
        </w:rPr>
        <w:t>ی</w:t>
      </w:r>
      <w:r w:rsidRPr="004C39C4">
        <w:rPr>
          <w:rFonts w:cs="B Mitra" w:hint="eastAsia"/>
          <w:sz w:val="28"/>
          <w:szCs w:val="28"/>
          <w:rtl/>
        </w:rPr>
        <w:t>وسته</w:t>
      </w:r>
      <w:r w:rsidRPr="004C39C4">
        <w:rPr>
          <w:rFonts w:cs="B Mitra"/>
          <w:sz w:val="28"/>
          <w:szCs w:val="28"/>
          <w:rtl/>
        </w:rPr>
        <w:t xml:space="preserve"> در حال فرار بود و به سبب تعق</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عبدالله ابن عل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از حران به قنسر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 حمص و دمشق گر</w:t>
      </w:r>
      <w:r w:rsidRPr="004C39C4">
        <w:rPr>
          <w:rFonts w:cs="B Mitra" w:hint="cs"/>
          <w:sz w:val="28"/>
          <w:szCs w:val="28"/>
          <w:rtl/>
        </w:rPr>
        <w:t>ی</w:t>
      </w:r>
      <w:r w:rsidRPr="004C39C4">
        <w:rPr>
          <w:rFonts w:cs="B Mitra" w:hint="eastAsia"/>
          <w:sz w:val="28"/>
          <w:szCs w:val="28"/>
          <w:rtl/>
        </w:rPr>
        <w:t>خت</w:t>
      </w:r>
      <w:r w:rsidRPr="004C39C4">
        <w:rPr>
          <w:rFonts w:cs="B Mitra"/>
          <w:sz w:val="28"/>
          <w:szCs w:val="28"/>
          <w:rtl/>
        </w:rPr>
        <w:t xml:space="preserve"> (همان، ۷ / ۴۳۷- ۴۳۸). با فتح دمشق به‌رغم مقاومت مردم، در رمضان ۱۳۲ / آور</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۷۵۰، كار خلافت امو</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كسره</w:t>
      </w:r>
      <w:r w:rsidRPr="004C39C4">
        <w:rPr>
          <w:rFonts w:cs="B Mitra"/>
          <w:sz w:val="28"/>
          <w:szCs w:val="28"/>
          <w:rtl/>
        </w:rPr>
        <w:t xml:space="preserve"> شد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۴ / ۱۴۳-۱۴۴، فتوح، ۱۲۶؛ طبر</w:t>
      </w:r>
      <w:r w:rsidRPr="004C39C4">
        <w:rPr>
          <w:rFonts w:cs="B Mitra" w:hint="cs"/>
          <w:sz w:val="28"/>
          <w:szCs w:val="28"/>
          <w:rtl/>
        </w:rPr>
        <w:t>ی</w:t>
      </w:r>
      <w:r w:rsidRPr="004C39C4">
        <w:rPr>
          <w:rFonts w:cs="B Mitra"/>
          <w:sz w:val="28"/>
          <w:szCs w:val="28"/>
          <w:rtl/>
        </w:rPr>
        <w:t>، همان، ۷ / ۴۴۰؛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 / ۸۶). در دمشق عبدالله ابن عل</w:t>
      </w:r>
      <w:r w:rsidRPr="004C39C4">
        <w:rPr>
          <w:rFonts w:cs="B Mitra" w:hint="cs"/>
          <w:sz w:val="28"/>
          <w:szCs w:val="28"/>
          <w:rtl/>
        </w:rPr>
        <w:t>ی</w:t>
      </w:r>
      <w:r w:rsidRPr="004C39C4">
        <w:rPr>
          <w:rFonts w:cs="B Mitra"/>
          <w:sz w:val="28"/>
          <w:szCs w:val="28"/>
          <w:rtl/>
        </w:rPr>
        <w:t xml:space="preserve"> فرمان داد تا گور خلفا</w:t>
      </w:r>
      <w:r w:rsidRPr="004C39C4">
        <w:rPr>
          <w:rFonts w:cs="B Mitra" w:hint="cs"/>
          <w:sz w:val="28"/>
          <w:szCs w:val="28"/>
          <w:rtl/>
        </w:rPr>
        <w:t>ی</w:t>
      </w:r>
      <w:r w:rsidRPr="004C39C4">
        <w:rPr>
          <w:rFonts w:cs="B Mitra"/>
          <w:sz w:val="28"/>
          <w:szCs w:val="28"/>
          <w:rtl/>
        </w:rPr>
        <w:t xml:space="preserve">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چون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را بشكافند و بر بقا</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جناز</w:t>
      </w:r>
      <w:r w:rsidRPr="004C39C4">
        <w:rPr>
          <w:rFonts w:cs="B Mitra" w:hint="cs"/>
          <w:sz w:val="28"/>
          <w:szCs w:val="28"/>
          <w:rtl/>
        </w:rPr>
        <w:t>ۀ</w:t>
      </w:r>
      <w:r w:rsidRPr="004C39C4">
        <w:rPr>
          <w:rFonts w:cs="B Mitra"/>
          <w:sz w:val="28"/>
          <w:szCs w:val="28"/>
          <w:rtl/>
        </w:rPr>
        <w:t xml:space="preserve"> هشام بن عبدالملك تاز</w:t>
      </w:r>
      <w:r w:rsidRPr="004C39C4">
        <w:rPr>
          <w:rFonts w:cs="B Mitra" w:hint="cs"/>
          <w:sz w:val="28"/>
          <w:szCs w:val="28"/>
          <w:rtl/>
        </w:rPr>
        <w:t>ی</w:t>
      </w:r>
      <w:r w:rsidRPr="004C39C4">
        <w:rPr>
          <w:rFonts w:cs="B Mitra" w:hint="eastAsia"/>
          <w:sz w:val="28"/>
          <w:szCs w:val="28"/>
          <w:rtl/>
        </w:rPr>
        <w:t>انه</w:t>
      </w:r>
      <w:r w:rsidRPr="004C39C4">
        <w:rPr>
          <w:rFonts w:cs="B Mitra"/>
          <w:sz w:val="28"/>
          <w:szCs w:val="28"/>
          <w:rtl/>
        </w:rPr>
        <w:t xml:space="preserve"> زنند (ابن سعد، ۵ / ۳۲۶؛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جمل، ۴ / ۱۴۴؛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۴۲۶-۴۲۷).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مروان</w:t>
      </w:r>
      <w:r w:rsidRPr="004C39C4">
        <w:rPr>
          <w:rFonts w:cs="B Mitra"/>
          <w:sz w:val="28"/>
          <w:szCs w:val="28"/>
          <w:rtl/>
        </w:rPr>
        <w:t xml:space="preserve"> كه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زمان نماد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شمرده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به سو</w:t>
      </w:r>
      <w:r w:rsidRPr="004C39C4">
        <w:rPr>
          <w:rFonts w:cs="B Mitra" w:hint="cs"/>
          <w:sz w:val="28"/>
          <w:szCs w:val="28"/>
          <w:rtl/>
        </w:rPr>
        <w:t>ی</w:t>
      </w:r>
      <w:r w:rsidRPr="004C39C4">
        <w:rPr>
          <w:rFonts w:cs="B Mitra"/>
          <w:sz w:val="28"/>
          <w:szCs w:val="28"/>
          <w:rtl/>
        </w:rPr>
        <w:t xml:space="preserve"> فلسط</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گر</w:t>
      </w:r>
      <w:r w:rsidRPr="004C39C4">
        <w:rPr>
          <w:rFonts w:cs="B Mitra" w:hint="cs"/>
          <w:sz w:val="28"/>
          <w:szCs w:val="28"/>
          <w:rtl/>
        </w:rPr>
        <w:t>ی</w:t>
      </w:r>
      <w:r w:rsidRPr="004C39C4">
        <w:rPr>
          <w:rFonts w:cs="B Mitra" w:hint="eastAsia"/>
          <w:sz w:val="28"/>
          <w:szCs w:val="28"/>
          <w:rtl/>
        </w:rPr>
        <w:t>خته</w:t>
      </w:r>
      <w:r w:rsidRPr="004C39C4">
        <w:rPr>
          <w:rFonts w:cs="B Mitra"/>
          <w:sz w:val="28"/>
          <w:szCs w:val="28"/>
          <w:rtl/>
        </w:rPr>
        <w:t xml:space="preserve"> بود، به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سبب عبدالله بن عل</w:t>
      </w:r>
      <w:r w:rsidRPr="004C39C4">
        <w:rPr>
          <w:rFonts w:cs="B Mitra" w:hint="cs"/>
          <w:sz w:val="28"/>
          <w:szCs w:val="28"/>
          <w:rtl/>
        </w:rPr>
        <w:t>ی</w:t>
      </w:r>
      <w:r w:rsidRPr="004C39C4">
        <w:rPr>
          <w:rFonts w:cs="B Mitra"/>
          <w:sz w:val="28"/>
          <w:szCs w:val="28"/>
          <w:rtl/>
        </w:rPr>
        <w:t xml:space="preserve"> سر در پ</w:t>
      </w:r>
      <w:r w:rsidRPr="004C39C4">
        <w:rPr>
          <w:rFonts w:cs="B Mitra" w:hint="cs"/>
          <w:sz w:val="28"/>
          <w:szCs w:val="28"/>
          <w:rtl/>
        </w:rPr>
        <w:t>ی</w:t>
      </w:r>
      <w:r w:rsidRPr="004C39C4">
        <w:rPr>
          <w:rFonts w:cs="B Mitra"/>
          <w:sz w:val="28"/>
          <w:szCs w:val="28"/>
          <w:rtl/>
        </w:rPr>
        <w:t xml:space="preserve"> او نهاد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همانجاها) و گر چه به او دست ن</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اما در كنار رود ابوفطرس (ه‌ م)، گروه</w:t>
      </w:r>
      <w:r w:rsidRPr="004C39C4">
        <w:rPr>
          <w:rFonts w:cs="B Mitra" w:hint="cs"/>
          <w:sz w:val="28"/>
          <w:szCs w:val="28"/>
          <w:rtl/>
        </w:rPr>
        <w:t>ی</w:t>
      </w:r>
      <w:r w:rsidRPr="004C39C4">
        <w:rPr>
          <w:rFonts w:cs="B Mitra"/>
          <w:sz w:val="28"/>
          <w:szCs w:val="28"/>
          <w:rtl/>
        </w:rPr>
        <w:t xml:space="preserve"> نزد</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به ۱۰۰ تن از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به دستور او به قتل رس</w:t>
      </w:r>
      <w:r w:rsidRPr="004C39C4">
        <w:rPr>
          <w:rFonts w:cs="B Mitra" w:hint="cs"/>
          <w:sz w:val="28"/>
          <w:szCs w:val="28"/>
          <w:rtl/>
        </w:rPr>
        <w:t>ی</w:t>
      </w:r>
      <w:r w:rsidRPr="004C39C4">
        <w:rPr>
          <w:rFonts w:cs="B Mitra" w:hint="eastAsia"/>
          <w:sz w:val="28"/>
          <w:szCs w:val="28"/>
          <w:rtl/>
        </w:rPr>
        <w:t>دند</w:t>
      </w:r>
      <w:r w:rsidRPr="004C39C4">
        <w:rPr>
          <w:rFonts w:cs="B Mitra"/>
          <w:sz w:val="28"/>
          <w:szCs w:val="28"/>
          <w:rtl/>
        </w:rPr>
        <w:t xml:space="preserve">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۳۳۱-۳۳۲؛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۴۴۳؛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 / ۸۷). عبدالله بنا به دستور ابوالعباس سفاح در ذ</w:t>
      </w:r>
      <w:r w:rsidRPr="004C39C4">
        <w:rPr>
          <w:rFonts w:cs="B Mitra" w:hint="cs"/>
          <w:sz w:val="28"/>
          <w:szCs w:val="28"/>
          <w:rtl/>
        </w:rPr>
        <w:t>ی</w:t>
      </w:r>
      <w:r w:rsidRPr="004C39C4">
        <w:rPr>
          <w:rFonts w:cs="B Mitra" w:hint="eastAsia"/>
          <w:sz w:val="28"/>
          <w:szCs w:val="28"/>
          <w:rtl/>
        </w:rPr>
        <w:t>قعد</w:t>
      </w:r>
      <w:r w:rsidRPr="004C39C4">
        <w:rPr>
          <w:rFonts w:cs="B Mitra" w:hint="cs"/>
          <w:sz w:val="28"/>
          <w:szCs w:val="28"/>
          <w:rtl/>
        </w:rPr>
        <w:t>ۀ</w:t>
      </w:r>
      <w:r w:rsidRPr="004C39C4">
        <w:rPr>
          <w:rFonts w:cs="B Mitra"/>
          <w:sz w:val="28"/>
          <w:szCs w:val="28"/>
          <w:rtl/>
        </w:rPr>
        <w:t xml:space="preserve"> ۱۳۲ق فرمانده</w:t>
      </w:r>
      <w:r w:rsidRPr="004C39C4">
        <w:rPr>
          <w:rFonts w:cs="B Mitra" w:hint="cs"/>
          <w:sz w:val="28"/>
          <w:szCs w:val="28"/>
          <w:rtl/>
        </w:rPr>
        <w:t>ی</w:t>
      </w:r>
      <w:r w:rsidRPr="004C39C4">
        <w:rPr>
          <w:rFonts w:cs="B Mitra"/>
          <w:sz w:val="28"/>
          <w:szCs w:val="28"/>
          <w:rtl/>
        </w:rPr>
        <w:t xml:space="preserve"> سپاه را به برادرش صالح بن عل</w:t>
      </w:r>
      <w:r w:rsidRPr="004C39C4">
        <w:rPr>
          <w:rFonts w:cs="B Mitra" w:hint="cs"/>
          <w:sz w:val="28"/>
          <w:szCs w:val="28"/>
          <w:rtl/>
        </w:rPr>
        <w:t>ی</w:t>
      </w:r>
      <w:r w:rsidRPr="004C39C4">
        <w:rPr>
          <w:rFonts w:cs="B Mitra"/>
          <w:sz w:val="28"/>
          <w:szCs w:val="28"/>
          <w:rtl/>
        </w:rPr>
        <w:t xml:space="preserve"> سپرد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۴۳۹). مروان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زمان، به سو</w:t>
      </w:r>
      <w:r w:rsidRPr="004C39C4">
        <w:rPr>
          <w:rFonts w:cs="B Mitra" w:hint="cs"/>
          <w:sz w:val="28"/>
          <w:szCs w:val="28"/>
          <w:rtl/>
        </w:rPr>
        <w:t>ی</w:t>
      </w:r>
      <w:r w:rsidRPr="004C39C4">
        <w:rPr>
          <w:rFonts w:cs="B Mitra"/>
          <w:sz w:val="28"/>
          <w:szCs w:val="28"/>
          <w:rtl/>
        </w:rPr>
        <w:t xml:space="preserve"> مصر گر</w:t>
      </w:r>
      <w:r w:rsidRPr="004C39C4">
        <w:rPr>
          <w:rFonts w:cs="B Mitra" w:hint="cs"/>
          <w:sz w:val="28"/>
          <w:szCs w:val="28"/>
          <w:rtl/>
        </w:rPr>
        <w:t>ی</w:t>
      </w:r>
      <w:r w:rsidRPr="004C39C4">
        <w:rPr>
          <w:rFonts w:cs="B Mitra" w:hint="eastAsia"/>
          <w:sz w:val="28"/>
          <w:szCs w:val="28"/>
          <w:rtl/>
        </w:rPr>
        <w:t>خته،</w:t>
      </w:r>
      <w:r w:rsidRPr="004C39C4">
        <w:rPr>
          <w:rFonts w:cs="B Mitra"/>
          <w:sz w:val="28"/>
          <w:szCs w:val="28"/>
          <w:rtl/>
        </w:rPr>
        <w:t xml:space="preserve"> و از ن</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گذشته بود و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اندك او </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پس از د</w:t>
      </w:r>
      <w:r w:rsidRPr="004C39C4">
        <w:rPr>
          <w:rFonts w:cs="B Mitra" w:hint="cs"/>
          <w:sz w:val="28"/>
          <w:szCs w:val="28"/>
          <w:rtl/>
        </w:rPr>
        <w:t>ی</w:t>
      </w:r>
      <w:r w:rsidRPr="004C39C4">
        <w:rPr>
          <w:rFonts w:cs="B Mitra" w:hint="eastAsia"/>
          <w:sz w:val="28"/>
          <w:szCs w:val="28"/>
          <w:rtl/>
        </w:rPr>
        <w:t>گر</w:t>
      </w:r>
      <w:r w:rsidRPr="004C39C4">
        <w:rPr>
          <w:rFonts w:cs="B Mitra" w:hint="cs"/>
          <w:sz w:val="28"/>
          <w:szCs w:val="28"/>
          <w:rtl/>
        </w:rPr>
        <w:t>ی</w:t>
      </w:r>
      <w:r w:rsidRPr="004C39C4">
        <w:rPr>
          <w:rFonts w:cs="B Mitra"/>
          <w:sz w:val="28"/>
          <w:szCs w:val="28"/>
          <w:rtl/>
        </w:rPr>
        <w:t xml:space="preserve"> شكست م</w:t>
      </w:r>
      <w:r w:rsidRPr="004C39C4">
        <w:rPr>
          <w:rFonts w:cs="B Mitra" w:hint="cs"/>
          <w:sz w:val="28"/>
          <w:szCs w:val="28"/>
          <w:rtl/>
        </w:rPr>
        <w:t>ی‌</w:t>
      </w:r>
      <w:r w:rsidRPr="004C39C4">
        <w:rPr>
          <w:rFonts w:cs="B Mitra" w:hint="eastAsia"/>
          <w:sz w:val="28"/>
          <w:szCs w:val="28"/>
          <w:rtl/>
        </w:rPr>
        <w:t>خوردند</w:t>
      </w:r>
      <w:r w:rsidRPr="004C39C4">
        <w:rPr>
          <w:rFonts w:cs="B Mitra"/>
          <w:sz w:val="28"/>
          <w:szCs w:val="28"/>
          <w:rtl/>
        </w:rPr>
        <w:t xml:space="preserve"> (همان، ۷ / ۴۴۰-۴۴۱). سرانجام، و</w:t>
      </w:r>
      <w:r w:rsidRPr="004C39C4">
        <w:rPr>
          <w:rFonts w:cs="B Mitra" w:hint="cs"/>
          <w:sz w:val="28"/>
          <w:szCs w:val="28"/>
          <w:rtl/>
        </w:rPr>
        <w:t>ی</w:t>
      </w:r>
      <w:r w:rsidRPr="004C39C4">
        <w:rPr>
          <w:rFonts w:cs="B Mitra"/>
          <w:sz w:val="28"/>
          <w:szCs w:val="28"/>
          <w:rtl/>
        </w:rPr>
        <w:t xml:space="preserve"> در حال</w:t>
      </w:r>
      <w:r w:rsidRPr="004C39C4">
        <w:rPr>
          <w:rFonts w:cs="B Mitra" w:hint="cs"/>
          <w:sz w:val="28"/>
          <w:szCs w:val="28"/>
          <w:rtl/>
        </w:rPr>
        <w:t>ی</w:t>
      </w:r>
      <w:r w:rsidRPr="004C39C4">
        <w:rPr>
          <w:rFonts w:cs="B Mitra"/>
          <w:sz w:val="28"/>
          <w:szCs w:val="28"/>
          <w:rtl/>
        </w:rPr>
        <w:t xml:space="preserve"> كه به كن</w:t>
      </w:r>
      <w:r w:rsidRPr="004C39C4">
        <w:rPr>
          <w:rFonts w:cs="B Mitra" w:hint="cs"/>
          <w:sz w:val="28"/>
          <w:szCs w:val="28"/>
          <w:rtl/>
        </w:rPr>
        <w:t>ی</w:t>
      </w:r>
      <w:r w:rsidRPr="004C39C4">
        <w:rPr>
          <w:rFonts w:cs="B Mitra" w:hint="eastAsia"/>
          <w:sz w:val="28"/>
          <w:szCs w:val="28"/>
          <w:rtl/>
        </w:rPr>
        <w:t>سه‌ا</w:t>
      </w:r>
      <w:r w:rsidRPr="004C39C4">
        <w:rPr>
          <w:rFonts w:cs="B Mitra" w:hint="cs"/>
          <w:sz w:val="28"/>
          <w:szCs w:val="28"/>
          <w:rtl/>
        </w:rPr>
        <w:t>ی</w:t>
      </w:r>
      <w:r w:rsidRPr="004C39C4">
        <w:rPr>
          <w:rFonts w:cs="B Mitra"/>
          <w:sz w:val="28"/>
          <w:szCs w:val="28"/>
          <w:rtl/>
        </w:rPr>
        <w:t xml:space="preserve"> در بوص</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پناه برده بود، به رغم پا</w:t>
      </w:r>
      <w:r w:rsidRPr="004C39C4">
        <w:rPr>
          <w:rFonts w:cs="B Mitra" w:hint="cs"/>
          <w:sz w:val="28"/>
          <w:szCs w:val="28"/>
          <w:rtl/>
        </w:rPr>
        <w:t>ی</w:t>
      </w:r>
      <w:r w:rsidRPr="004C39C4">
        <w:rPr>
          <w:rFonts w:cs="B Mitra" w:hint="eastAsia"/>
          <w:sz w:val="28"/>
          <w:szCs w:val="28"/>
          <w:rtl/>
        </w:rPr>
        <w:t>دار</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كه نشان داد، در ذ</w:t>
      </w:r>
      <w:r w:rsidRPr="004C39C4">
        <w:rPr>
          <w:rFonts w:cs="B Mitra" w:hint="cs"/>
          <w:sz w:val="28"/>
          <w:szCs w:val="28"/>
          <w:rtl/>
        </w:rPr>
        <w:t>ی</w:t>
      </w:r>
      <w:r w:rsidRPr="004C39C4">
        <w:rPr>
          <w:rFonts w:cs="B Mitra" w:hint="eastAsia"/>
          <w:sz w:val="28"/>
          <w:szCs w:val="28"/>
          <w:rtl/>
        </w:rPr>
        <w:t>حج</w:t>
      </w:r>
      <w:r w:rsidRPr="004C39C4">
        <w:rPr>
          <w:rFonts w:cs="B Mitra" w:hint="cs"/>
          <w:sz w:val="28"/>
          <w:szCs w:val="28"/>
          <w:rtl/>
        </w:rPr>
        <w:t>ۀ</w:t>
      </w:r>
      <w:r w:rsidRPr="004C39C4">
        <w:rPr>
          <w:rFonts w:cs="B Mitra"/>
          <w:sz w:val="28"/>
          <w:szCs w:val="28"/>
          <w:rtl/>
        </w:rPr>
        <w:t xml:space="preserve"> ۱۳۲ به قتل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سرش برا</w:t>
      </w:r>
      <w:r w:rsidRPr="004C39C4">
        <w:rPr>
          <w:rFonts w:cs="B Mitra" w:hint="cs"/>
          <w:sz w:val="28"/>
          <w:szCs w:val="28"/>
          <w:rtl/>
        </w:rPr>
        <w:t>ی</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w:t>
      </w:r>
      <w:r w:rsidRPr="004C39C4">
        <w:rPr>
          <w:rFonts w:cs="B Mitra" w:hint="cs"/>
          <w:sz w:val="28"/>
          <w:szCs w:val="28"/>
          <w:rtl/>
        </w:rPr>
        <w:t>ۀ</w:t>
      </w:r>
      <w:r w:rsidRPr="004C39C4">
        <w:rPr>
          <w:rFonts w:cs="B Mitra"/>
          <w:sz w:val="28"/>
          <w:szCs w:val="28"/>
          <w:rtl/>
        </w:rPr>
        <w:t xml:space="preserve"> عباس</w:t>
      </w:r>
      <w:r w:rsidRPr="004C39C4">
        <w:rPr>
          <w:rFonts w:cs="B Mitra" w:hint="cs"/>
          <w:sz w:val="28"/>
          <w:szCs w:val="28"/>
          <w:rtl/>
        </w:rPr>
        <w:t>ی</w:t>
      </w:r>
      <w:r w:rsidRPr="004C39C4">
        <w:rPr>
          <w:rFonts w:cs="B Mitra"/>
          <w:sz w:val="28"/>
          <w:szCs w:val="28"/>
          <w:rtl/>
        </w:rPr>
        <w:t xml:space="preserve"> فرستاده شد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۹ / ۳۲۲-۳۲۳؛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۷ / ۴۴۲).</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چنان</w:t>
      </w:r>
      <w:r w:rsidRPr="004C39C4">
        <w:rPr>
          <w:rFonts w:cs="B Mitra"/>
          <w:sz w:val="28"/>
          <w:szCs w:val="28"/>
          <w:rtl/>
        </w:rPr>
        <w:t xml:space="preserve"> كه ملاحظه شد،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طول خلافت مشروع</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را ب</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آنکـه بر پا</w:t>
      </w:r>
      <w:r w:rsidRPr="004C39C4">
        <w:rPr>
          <w:rFonts w:cs="B Mitra" w:hint="cs"/>
          <w:sz w:val="28"/>
          <w:szCs w:val="28"/>
          <w:rtl/>
        </w:rPr>
        <w:t>ی</w:t>
      </w:r>
      <w:r w:rsidRPr="004C39C4">
        <w:rPr>
          <w:rFonts w:cs="B Mitra" w:hint="eastAsia"/>
          <w:sz w:val="28"/>
          <w:szCs w:val="28"/>
          <w:rtl/>
        </w:rPr>
        <w:t>ه‌ها</w:t>
      </w:r>
      <w:r w:rsidRPr="004C39C4">
        <w:rPr>
          <w:rFonts w:cs="B Mitra" w:hint="cs"/>
          <w:sz w:val="28"/>
          <w:szCs w:val="28"/>
          <w:rtl/>
        </w:rPr>
        <w:t>ی</w:t>
      </w:r>
      <w:r w:rsidRPr="004C39C4">
        <w:rPr>
          <w:rFonts w:cs="B Mitra"/>
          <w:sz w:val="28"/>
          <w:szCs w:val="28"/>
          <w:rtl/>
        </w:rPr>
        <w:t xml:space="preserve"> مفاه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استوار سازند، از طر</w:t>
      </w:r>
      <w:r w:rsidRPr="004C39C4">
        <w:rPr>
          <w:rFonts w:cs="B Mitra" w:hint="cs"/>
          <w:sz w:val="28"/>
          <w:szCs w:val="28"/>
          <w:rtl/>
        </w:rPr>
        <w:t>ی</w:t>
      </w:r>
      <w:r w:rsidRPr="004C39C4">
        <w:rPr>
          <w:rFonts w:cs="B Mitra" w:hint="eastAsia"/>
          <w:sz w:val="28"/>
          <w:szCs w:val="28"/>
          <w:rtl/>
        </w:rPr>
        <w:t>ق</w:t>
      </w:r>
      <w:r w:rsidRPr="004C39C4">
        <w:rPr>
          <w:rFonts w:cs="B Mitra"/>
          <w:sz w:val="28"/>
          <w:szCs w:val="28"/>
          <w:rtl/>
        </w:rPr>
        <w:t xml:space="preserve"> غلب</w:t>
      </w:r>
      <w:r w:rsidRPr="004C39C4">
        <w:rPr>
          <w:rFonts w:cs="B Mitra" w:hint="cs"/>
          <w:sz w:val="28"/>
          <w:szCs w:val="28"/>
          <w:rtl/>
        </w:rPr>
        <w:t>ۀ</w:t>
      </w:r>
      <w:r w:rsidRPr="004C39C4">
        <w:rPr>
          <w:rFonts w:cs="B Mitra"/>
          <w:sz w:val="28"/>
          <w:szCs w:val="28"/>
          <w:rtl/>
        </w:rPr>
        <w:t xml:space="preserve"> س</w:t>
      </w:r>
      <w:r w:rsidRPr="004C39C4">
        <w:rPr>
          <w:rFonts w:cs="B Mitra" w:hint="cs"/>
          <w:sz w:val="28"/>
          <w:szCs w:val="28"/>
          <w:rtl/>
        </w:rPr>
        <w:t>ی</w:t>
      </w:r>
      <w:r w:rsidRPr="004C39C4">
        <w:rPr>
          <w:rFonts w:cs="B Mitra" w:hint="eastAsia"/>
          <w:sz w:val="28"/>
          <w:szCs w:val="28"/>
          <w:rtl/>
        </w:rPr>
        <w:t>اس</w:t>
      </w:r>
      <w:r w:rsidRPr="004C39C4">
        <w:rPr>
          <w:rFonts w:cs="B Mitra" w:hint="cs"/>
          <w:sz w:val="28"/>
          <w:szCs w:val="28"/>
          <w:rtl/>
        </w:rPr>
        <w:t>ی</w:t>
      </w:r>
      <w:r w:rsidRPr="004C39C4">
        <w:rPr>
          <w:rFonts w:cs="B Mitra"/>
          <w:sz w:val="28"/>
          <w:szCs w:val="28"/>
          <w:rtl/>
        </w:rPr>
        <w:t xml:space="preserve"> و نظام</w:t>
      </w:r>
      <w:r w:rsidRPr="004C39C4">
        <w:rPr>
          <w:rFonts w:cs="B Mitra" w:hint="cs"/>
          <w:sz w:val="28"/>
          <w:szCs w:val="28"/>
          <w:rtl/>
        </w:rPr>
        <w:t>ی</w:t>
      </w:r>
      <w:r w:rsidRPr="004C39C4">
        <w:rPr>
          <w:rFonts w:cs="B Mitra"/>
          <w:sz w:val="28"/>
          <w:szCs w:val="28"/>
          <w:rtl/>
        </w:rPr>
        <w:t xml:space="preserve"> ‌و با تك</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بر روابط و اتحادها</w:t>
      </w:r>
      <w:r w:rsidRPr="004C39C4">
        <w:rPr>
          <w:rFonts w:cs="B Mitra" w:hint="cs"/>
          <w:sz w:val="28"/>
          <w:szCs w:val="28"/>
          <w:rtl/>
        </w:rPr>
        <w:t>ی</w:t>
      </w:r>
      <w:r w:rsidRPr="004C39C4">
        <w:rPr>
          <w:rFonts w:cs="B Mitra"/>
          <w:sz w:val="28"/>
          <w:szCs w:val="28"/>
          <w:rtl/>
        </w:rPr>
        <w:t xml:space="preserve"> قب</w:t>
      </w:r>
      <w:r w:rsidRPr="004C39C4">
        <w:rPr>
          <w:rFonts w:cs="B Mitra" w:hint="cs"/>
          <w:sz w:val="28"/>
          <w:szCs w:val="28"/>
          <w:rtl/>
        </w:rPr>
        <w:t>ی</w:t>
      </w:r>
      <w:r w:rsidRPr="004C39C4">
        <w:rPr>
          <w:rFonts w:cs="B Mitra" w:hint="eastAsia"/>
          <w:sz w:val="28"/>
          <w:szCs w:val="28"/>
          <w:rtl/>
        </w:rPr>
        <w:t>له‌ا</w:t>
      </w:r>
      <w:r w:rsidRPr="004C39C4">
        <w:rPr>
          <w:rFonts w:cs="B Mitra" w:hint="cs"/>
          <w:sz w:val="28"/>
          <w:szCs w:val="28"/>
          <w:rtl/>
        </w:rPr>
        <w:t>ی</w:t>
      </w:r>
      <w:r w:rsidRPr="004C39C4">
        <w:rPr>
          <w:rFonts w:cs="B Mitra"/>
          <w:sz w:val="28"/>
          <w:szCs w:val="28"/>
          <w:rtl/>
        </w:rPr>
        <w:t xml:space="preserve"> و خانوادگ</w:t>
      </w:r>
      <w:r w:rsidRPr="004C39C4">
        <w:rPr>
          <w:rFonts w:cs="B Mitra" w:hint="cs"/>
          <w:sz w:val="28"/>
          <w:szCs w:val="28"/>
          <w:rtl/>
        </w:rPr>
        <w:t>ی</w:t>
      </w:r>
      <w:r w:rsidRPr="004C39C4">
        <w:rPr>
          <w:rFonts w:cs="B Mitra"/>
          <w:sz w:val="28"/>
          <w:szCs w:val="28"/>
          <w:rtl/>
        </w:rPr>
        <w:t xml:space="preserve"> به دست م</w:t>
      </w:r>
      <w:r w:rsidRPr="004C39C4">
        <w:rPr>
          <w:rFonts w:cs="B Mitra" w:hint="cs"/>
          <w:sz w:val="28"/>
          <w:szCs w:val="28"/>
          <w:rtl/>
        </w:rPr>
        <w:t>ی‌</w:t>
      </w:r>
      <w:r w:rsidRPr="004C39C4">
        <w:rPr>
          <w:rFonts w:cs="B Mitra" w:hint="eastAsia"/>
          <w:sz w:val="28"/>
          <w:szCs w:val="28"/>
          <w:rtl/>
        </w:rPr>
        <w:t>آوردند</w:t>
      </w:r>
      <w:r w:rsidRPr="004C39C4">
        <w:rPr>
          <w:rFonts w:cs="B Mitra"/>
          <w:sz w:val="28"/>
          <w:szCs w:val="28"/>
          <w:rtl/>
        </w:rPr>
        <w:t>. شا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سبب، مسئل</w:t>
      </w:r>
      <w:r w:rsidRPr="004C39C4">
        <w:rPr>
          <w:rFonts w:cs="B Mitra" w:hint="cs"/>
          <w:sz w:val="28"/>
          <w:szCs w:val="28"/>
          <w:rtl/>
        </w:rPr>
        <w:t>ۀ</w:t>
      </w:r>
      <w:r w:rsidRPr="004C39C4">
        <w:rPr>
          <w:rFonts w:cs="B Mitra"/>
          <w:sz w:val="28"/>
          <w:szCs w:val="28"/>
          <w:rtl/>
        </w:rPr>
        <w:t xml:space="preserve">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نظام ثابت و كامل</w:t>
      </w:r>
      <w:r w:rsidRPr="004C39C4">
        <w:rPr>
          <w:rFonts w:cs="B Mitra" w:hint="cs"/>
          <w:sz w:val="28"/>
          <w:szCs w:val="28"/>
          <w:rtl/>
        </w:rPr>
        <w:t>ی</w:t>
      </w:r>
      <w:r w:rsidRPr="004C39C4">
        <w:rPr>
          <w:rFonts w:cs="B Mitra"/>
          <w:sz w:val="28"/>
          <w:szCs w:val="28"/>
          <w:rtl/>
        </w:rPr>
        <w:t xml:space="preserve"> </w:t>
      </w:r>
      <w:r w:rsidRPr="004C39C4">
        <w:rPr>
          <w:rFonts w:cs="B Mitra" w:hint="eastAsia"/>
          <w:sz w:val="28"/>
          <w:szCs w:val="28"/>
          <w:rtl/>
        </w:rPr>
        <w:t>نداشت</w:t>
      </w:r>
      <w:r w:rsidRPr="004C39C4">
        <w:rPr>
          <w:rFonts w:cs="B Mitra"/>
          <w:sz w:val="28"/>
          <w:szCs w:val="28"/>
          <w:rtl/>
        </w:rPr>
        <w:t xml:space="preserve"> و گاه تنها نسب امو</w:t>
      </w:r>
      <w:r w:rsidRPr="004C39C4">
        <w:rPr>
          <w:rFonts w:cs="B Mitra" w:hint="cs"/>
          <w:sz w:val="28"/>
          <w:szCs w:val="28"/>
          <w:rtl/>
        </w:rPr>
        <w:t>ی</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ادعا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اشغال منصب خلافت كفا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كرد</w:t>
      </w:r>
      <w:r w:rsidRPr="004C39C4">
        <w:rPr>
          <w:rFonts w:cs="B Mitra"/>
          <w:sz w:val="28"/>
          <w:szCs w:val="28"/>
          <w:rtl/>
        </w:rPr>
        <w:t>. چنان كه گذشت،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تنها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ول</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فكر كتاب خدا و سنت رسول (ص) و حتى شورا افتاد. به هر حال، راه و رسم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 ب</w:t>
      </w:r>
      <w:r w:rsidRPr="004C39C4">
        <w:rPr>
          <w:rFonts w:cs="B Mitra" w:hint="cs"/>
          <w:sz w:val="28"/>
          <w:szCs w:val="28"/>
          <w:rtl/>
        </w:rPr>
        <w:t>ی‌</w:t>
      </w:r>
      <w:r w:rsidRPr="004C39C4">
        <w:rPr>
          <w:rFonts w:cs="B Mitra" w:hint="eastAsia"/>
          <w:sz w:val="28"/>
          <w:szCs w:val="28"/>
          <w:rtl/>
        </w:rPr>
        <w:t>اعتنا</w:t>
      </w:r>
      <w:r w:rsidRPr="004C39C4">
        <w:rPr>
          <w:rFonts w:cs="B Mitra" w:hint="cs"/>
          <w:sz w:val="28"/>
          <w:szCs w:val="28"/>
          <w:rtl/>
        </w:rPr>
        <w:t>یی</w:t>
      </w:r>
      <w:r w:rsidRPr="004C39C4">
        <w:rPr>
          <w:rFonts w:cs="B Mitra"/>
          <w:sz w:val="28"/>
          <w:szCs w:val="28"/>
          <w:rtl/>
        </w:rPr>
        <w:t xml:space="preserve"> به مبان</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به مخالفان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فرصت داد تا با </w:t>
      </w:r>
      <w:r w:rsidRPr="004C39C4">
        <w:rPr>
          <w:rFonts w:cs="B Mitra" w:hint="eastAsia"/>
          <w:sz w:val="28"/>
          <w:szCs w:val="28"/>
          <w:rtl/>
        </w:rPr>
        <w:t>دعوتِ</w:t>
      </w:r>
      <w:r w:rsidRPr="004C39C4">
        <w:rPr>
          <w:rFonts w:cs="B Mitra"/>
          <w:sz w:val="28"/>
          <w:szCs w:val="28"/>
          <w:rtl/>
        </w:rPr>
        <w:t xml:space="preserve"> سازمانده</w:t>
      </w:r>
      <w:r w:rsidRPr="004C39C4">
        <w:rPr>
          <w:rFonts w:cs="B Mitra" w:hint="cs"/>
          <w:sz w:val="28"/>
          <w:szCs w:val="28"/>
          <w:rtl/>
        </w:rPr>
        <w:t>ی</w:t>
      </w:r>
      <w:r w:rsidRPr="004C39C4">
        <w:rPr>
          <w:rFonts w:cs="B Mitra"/>
          <w:sz w:val="28"/>
          <w:szCs w:val="28"/>
          <w:rtl/>
        </w:rPr>
        <w:t xml:space="preserve"> شده به اح</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تأك</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بر حق اهل ب</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امبر</w:t>
      </w:r>
      <w:r w:rsidRPr="004C39C4">
        <w:rPr>
          <w:rFonts w:cs="B Mitra"/>
          <w:sz w:val="28"/>
          <w:szCs w:val="28"/>
          <w:rtl/>
        </w:rPr>
        <w:t xml:space="preserve"> (ص) در خلافت بر مسلم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حكومت آنان را ساقط كنند (ولهاوزن، ۲۴۸).</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حجم</w:t>
      </w:r>
      <w:r w:rsidRPr="004C39C4">
        <w:rPr>
          <w:rFonts w:cs="B Mitra"/>
          <w:sz w:val="28"/>
          <w:szCs w:val="28"/>
          <w:rtl/>
        </w:rPr>
        <w:t xml:space="preserve"> انبوه</w:t>
      </w:r>
      <w:r w:rsidRPr="004C39C4">
        <w:rPr>
          <w:rFonts w:cs="B Mitra" w:hint="cs"/>
          <w:sz w:val="28"/>
          <w:szCs w:val="28"/>
          <w:rtl/>
        </w:rPr>
        <w:t>ی</w:t>
      </w:r>
      <w:r w:rsidRPr="004C39C4">
        <w:rPr>
          <w:rFonts w:cs="B Mitra"/>
          <w:sz w:val="28"/>
          <w:szCs w:val="28"/>
          <w:rtl/>
        </w:rPr>
        <w:t xml:space="preserve"> از روا</w:t>
      </w:r>
      <w:r w:rsidRPr="004C39C4">
        <w:rPr>
          <w:rFonts w:cs="B Mitra" w:hint="cs"/>
          <w:sz w:val="28"/>
          <w:szCs w:val="28"/>
          <w:rtl/>
        </w:rPr>
        <w:t>ی</w:t>
      </w:r>
      <w:r w:rsidRPr="004C39C4">
        <w:rPr>
          <w:rFonts w:cs="B Mitra" w:hint="eastAsia"/>
          <w:sz w:val="28"/>
          <w:szCs w:val="28"/>
          <w:rtl/>
        </w:rPr>
        <w:t>تها</w:t>
      </w:r>
      <w:r w:rsidRPr="004C39C4">
        <w:rPr>
          <w:rFonts w:cs="B Mitra" w:hint="cs"/>
          <w:sz w:val="28"/>
          <w:szCs w:val="28"/>
          <w:rtl/>
        </w:rPr>
        <w:t>ی</w:t>
      </w:r>
      <w:r w:rsidRPr="004C39C4">
        <w:rPr>
          <w:rFonts w:cs="B Mitra"/>
          <w:sz w:val="28"/>
          <w:szCs w:val="28"/>
          <w:rtl/>
        </w:rPr>
        <w:t xml:space="preserve"> مشهور به «ملاحم و فتن» در آثار حد</w:t>
      </w:r>
      <w:r w:rsidRPr="004C39C4">
        <w:rPr>
          <w:rFonts w:cs="B Mitra" w:hint="cs"/>
          <w:sz w:val="28"/>
          <w:szCs w:val="28"/>
          <w:rtl/>
        </w:rPr>
        <w:t>ی</w:t>
      </w:r>
      <w:r w:rsidRPr="004C39C4">
        <w:rPr>
          <w:rFonts w:cs="B Mitra" w:hint="eastAsia"/>
          <w:sz w:val="28"/>
          <w:szCs w:val="28"/>
          <w:rtl/>
        </w:rPr>
        <w:t>ث</w:t>
      </w:r>
      <w:r w:rsidRPr="004C39C4">
        <w:rPr>
          <w:rFonts w:cs="B Mitra" w:hint="cs"/>
          <w:sz w:val="28"/>
          <w:szCs w:val="28"/>
          <w:rtl/>
        </w:rPr>
        <w:t>ی</w:t>
      </w:r>
      <w:r w:rsidRPr="004C39C4">
        <w:rPr>
          <w:rFonts w:cs="B Mitra"/>
          <w:sz w:val="28"/>
          <w:szCs w:val="28"/>
          <w:rtl/>
        </w:rPr>
        <w:t xml:space="preserve"> ــ كه غالبا حاك</w:t>
      </w:r>
      <w:r w:rsidRPr="004C39C4">
        <w:rPr>
          <w:rFonts w:cs="B Mitra" w:hint="cs"/>
          <w:sz w:val="28"/>
          <w:szCs w:val="28"/>
          <w:rtl/>
        </w:rPr>
        <w:t>ی</w:t>
      </w:r>
      <w:r w:rsidRPr="004C39C4">
        <w:rPr>
          <w:rFonts w:cs="B Mitra"/>
          <w:sz w:val="28"/>
          <w:szCs w:val="28"/>
          <w:rtl/>
        </w:rPr>
        <w:t xml:space="preserve"> از سقوط قر</w:t>
      </w:r>
      <w:r w:rsidRPr="004C39C4">
        <w:rPr>
          <w:rFonts w:cs="B Mitra" w:hint="cs"/>
          <w:sz w:val="28"/>
          <w:szCs w:val="28"/>
          <w:rtl/>
        </w:rPr>
        <w:t>ی</w:t>
      </w:r>
      <w:r w:rsidRPr="004C39C4">
        <w:rPr>
          <w:rFonts w:cs="B Mitra" w:hint="eastAsia"/>
          <w:sz w:val="28"/>
          <w:szCs w:val="28"/>
          <w:rtl/>
        </w:rPr>
        <w:t>ب‌الوقوع</w:t>
      </w:r>
      <w:r w:rsidRPr="004C39C4">
        <w:rPr>
          <w:rFonts w:cs="B Mitra"/>
          <w:sz w:val="28"/>
          <w:szCs w:val="28"/>
          <w:rtl/>
        </w:rPr>
        <w:t xml:space="preserve"> خلافت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است ــ نشان م</w:t>
      </w:r>
      <w:r w:rsidRPr="004C39C4">
        <w:rPr>
          <w:rFonts w:cs="B Mitra" w:hint="cs"/>
          <w:sz w:val="28"/>
          <w:szCs w:val="28"/>
          <w:rtl/>
        </w:rPr>
        <w:t>ی‌</w:t>
      </w:r>
      <w:r w:rsidRPr="004C39C4">
        <w:rPr>
          <w:rFonts w:cs="B Mitra" w:hint="eastAsia"/>
          <w:sz w:val="28"/>
          <w:szCs w:val="28"/>
          <w:rtl/>
        </w:rPr>
        <w:t>دهد</w:t>
      </w:r>
      <w:r w:rsidRPr="004C39C4">
        <w:rPr>
          <w:rFonts w:cs="B Mitra"/>
          <w:sz w:val="28"/>
          <w:szCs w:val="28"/>
          <w:rtl/>
        </w:rPr>
        <w:t xml:space="preserve"> كه شبك</w:t>
      </w:r>
      <w:r w:rsidRPr="004C39C4">
        <w:rPr>
          <w:rFonts w:cs="B Mitra" w:hint="cs"/>
          <w:sz w:val="28"/>
          <w:szCs w:val="28"/>
          <w:rtl/>
        </w:rPr>
        <w:t>ۀ</w:t>
      </w:r>
      <w:r w:rsidRPr="004C39C4">
        <w:rPr>
          <w:rFonts w:cs="B Mitra"/>
          <w:sz w:val="28"/>
          <w:szCs w:val="28"/>
          <w:rtl/>
        </w:rPr>
        <w:t xml:space="preserve"> داع</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ضد امو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 چه ‌اندازه در جعل و انتشار وس</w:t>
      </w:r>
      <w:r w:rsidRPr="004C39C4">
        <w:rPr>
          <w:rFonts w:cs="B Mitra" w:hint="cs"/>
          <w:sz w:val="28"/>
          <w:szCs w:val="28"/>
          <w:rtl/>
        </w:rPr>
        <w:t>ی</w:t>
      </w:r>
      <w:r w:rsidRPr="004C39C4">
        <w:rPr>
          <w:rFonts w:cs="B Mitra" w:hint="eastAsia"/>
          <w:sz w:val="28"/>
          <w:szCs w:val="28"/>
          <w:rtl/>
        </w:rPr>
        <w:t>ع</w:t>
      </w:r>
      <w:r w:rsidRPr="004C39C4">
        <w:rPr>
          <w:rFonts w:cs="B Mitra"/>
          <w:sz w:val="28"/>
          <w:szCs w:val="28"/>
          <w:rtl/>
        </w:rPr>
        <w:t xml:space="preserve"> روا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و اخبار پ</w:t>
      </w:r>
      <w:r w:rsidRPr="004C39C4">
        <w:rPr>
          <w:rFonts w:cs="B Mitra" w:hint="cs"/>
          <w:sz w:val="28"/>
          <w:szCs w:val="28"/>
          <w:rtl/>
        </w:rPr>
        <w:t>ی</w:t>
      </w:r>
      <w:r w:rsidRPr="004C39C4">
        <w:rPr>
          <w:rFonts w:cs="B Mitra" w:hint="eastAsia"/>
          <w:sz w:val="28"/>
          <w:szCs w:val="28"/>
          <w:rtl/>
        </w:rPr>
        <w:t>شگو</w:t>
      </w:r>
      <w:r w:rsidRPr="004C39C4">
        <w:rPr>
          <w:rFonts w:cs="B Mitra" w:hint="cs"/>
          <w:sz w:val="28"/>
          <w:szCs w:val="28"/>
          <w:rtl/>
        </w:rPr>
        <w:t>ی</w:t>
      </w:r>
      <w:r w:rsidRPr="004C39C4">
        <w:rPr>
          <w:rFonts w:cs="B Mitra" w:hint="eastAsia"/>
          <w:sz w:val="28"/>
          <w:szCs w:val="28"/>
          <w:rtl/>
        </w:rPr>
        <w:t>ان</w:t>
      </w:r>
      <w:r w:rsidRPr="004C39C4">
        <w:rPr>
          <w:rFonts w:cs="B Mitra" w:hint="cs"/>
          <w:sz w:val="28"/>
          <w:szCs w:val="28"/>
          <w:rtl/>
        </w:rPr>
        <w:t>ۀ</w:t>
      </w:r>
      <w:r w:rsidRPr="004C39C4">
        <w:rPr>
          <w:rFonts w:cs="B Mitra"/>
          <w:sz w:val="28"/>
          <w:szCs w:val="28"/>
          <w:rtl/>
        </w:rPr>
        <w:t xml:space="preserve"> منسوب به پ</w:t>
      </w:r>
      <w:r w:rsidRPr="004C39C4">
        <w:rPr>
          <w:rFonts w:cs="B Mitra" w:hint="cs"/>
          <w:sz w:val="28"/>
          <w:szCs w:val="28"/>
          <w:rtl/>
        </w:rPr>
        <w:t>ی</w:t>
      </w:r>
      <w:r w:rsidRPr="004C39C4">
        <w:rPr>
          <w:rFonts w:cs="B Mitra" w:hint="eastAsia"/>
          <w:sz w:val="28"/>
          <w:szCs w:val="28"/>
          <w:rtl/>
        </w:rPr>
        <w:t>امبر</w:t>
      </w:r>
      <w:r w:rsidRPr="004C39C4">
        <w:rPr>
          <w:rFonts w:cs="B Mitra"/>
          <w:sz w:val="28"/>
          <w:szCs w:val="28"/>
          <w:rtl/>
        </w:rPr>
        <w:t xml:space="preserve"> (ص) و اصحاب نقش داشته‌اند (نک‌ : ه‌ د، ابوالعباس سفاح،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بك</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بن ماهان). در برخ</w:t>
      </w:r>
      <w:r w:rsidRPr="004C39C4">
        <w:rPr>
          <w:rFonts w:cs="B Mitra" w:hint="cs"/>
          <w:sz w:val="28"/>
          <w:szCs w:val="28"/>
          <w:rtl/>
        </w:rPr>
        <w:t>ی</w:t>
      </w:r>
      <w:r w:rsidRPr="004C39C4">
        <w:rPr>
          <w:rFonts w:cs="B Mitra"/>
          <w:sz w:val="28"/>
          <w:szCs w:val="28"/>
          <w:rtl/>
        </w:rPr>
        <w:t xml:space="preserve"> از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روا</w:t>
      </w:r>
      <w:r w:rsidRPr="004C39C4">
        <w:rPr>
          <w:rFonts w:cs="B Mitra" w:hint="cs"/>
          <w:sz w:val="28"/>
          <w:szCs w:val="28"/>
          <w:rtl/>
        </w:rPr>
        <w:t>ی</w:t>
      </w:r>
      <w:r w:rsidRPr="004C39C4">
        <w:rPr>
          <w:rFonts w:cs="B Mitra" w:hint="eastAsia"/>
          <w:sz w:val="28"/>
          <w:szCs w:val="28"/>
          <w:rtl/>
        </w:rPr>
        <w:t>تها</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از وقا</w:t>
      </w:r>
      <w:r w:rsidRPr="004C39C4">
        <w:rPr>
          <w:rFonts w:cs="B Mitra" w:hint="cs"/>
          <w:sz w:val="28"/>
          <w:szCs w:val="28"/>
          <w:rtl/>
        </w:rPr>
        <w:t>ی</w:t>
      </w:r>
      <w:r w:rsidRPr="004C39C4">
        <w:rPr>
          <w:rFonts w:cs="B Mitra" w:hint="eastAsia"/>
          <w:sz w:val="28"/>
          <w:szCs w:val="28"/>
          <w:rtl/>
        </w:rPr>
        <w:t>ع</w:t>
      </w:r>
      <w:r w:rsidRPr="004C39C4">
        <w:rPr>
          <w:rFonts w:cs="B Mitra"/>
          <w:sz w:val="28"/>
          <w:szCs w:val="28"/>
          <w:rtl/>
        </w:rPr>
        <w:t xml:space="preserve"> اواخر دور</w:t>
      </w:r>
      <w:r w:rsidRPr="004C39C4">
        <w:rPr>
          <w:rFonts w:cs="B Mitra" w:hint="cs"/>
          <w:sz w:val="28"/>
          <w:szCs w:val="28"/>
          <w:rtl/>
        </w:rPr>
        <w:t>ۀ</w:t>
      </w:r>
      <w:r w:rsidRPr="004C39C4">
        <w:rPr>
          <w:rFonts w:cs="B Mitra"/>
          <w:sz w:val="28"/>
          <w:szCs w:val="28"/>
          <w:rtl/>
        </w:rPr>
        <w:t xml:space="preserve">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نشانه‌ها</w:t>
      </w:r>
      <w:r w:rsidRPr="004C39C4">
        <w:rPr>
          <w:rFonts w:cs="B Mitra" w:hint="cs"/>
          <w:sz w:val="28"/>
          <w:szCs w:val="28"/>
          <w:rtl/>
        </w:rPr>
        <w:t>یی</w:t>
      </w:r>
      <w:r w:rsidRPr="004C39C4">
        <w:rPr>
          <w:rFonts w:cs="B Mitra"/>
          <w:sz w:val="28"/>
          <w:szCs w:val="28"/>
          <w:rtl/>
        </w:rPr>
        <w:t xml:space="preserve"> از زوال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شمرده شده است (مثلاً نک‌ : نع</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۱ / ۱۹۳، ۱۹۶بب‌ ؛ ابوعمرو، ۵ / ۹۷۸؛ معمر، ۱۱ / ۳۶۶). حتى تبل</w:t>
      </w:r>
      <w:r w:rsidRPr="004C39C4">
        <w:rPr>
          <w:rFonts w:cs="B Mitra" w:hint="cs"/>
          <w:sz w:val="28"/>
          <w:szCs w:val="28"/>
          <w:rtl/>
        </w:rPr>
        <w:t>ی</w:t>
      </w:r>
      <w:r w:rsidRPr="004C39C4">
        <w:rPr>
          <w:rFonts w:cs="B Mitra" w:hint="eastAsia"/>
          <w:sz w:val="28"/>
          <w:szCs w:val="28"/>
          <w:rtl/>
        </w:rPr>
        <w:t>غ</w:t>
      </w:r>
      <w:r w:rsidRPr="004C39C4">
        <w:rPr>
          <w:rFonts w:cs="B Mitra"/>
          <w:sz w:val="28"/>
          <w:szCs w:val="28"/>
          <w:rtl/>
        </w:rPr>
        <w:t xml:space="preserve"> شد كه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خود به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روا</w:t>
      </w:r>
      <w:r w:rsidRPr="004C39C4">
        <w:rPr>
          <w:rFonts w:cs="B Mitra" w:hint="cs"/>
          <w:sz w:val="28"/>
          <w:szCs w:val="28"/>
          <w:rtl/>
        </w:rPr>
        <w:t>ی</w:t>
      </w:r>
      <w:r w:rsidRPr="004C39C4">
        <w:rPr>
          <w:rFonts w:cs="B Mitra" w:hint="eastAsia"/>
          <w:sz w:val="28"/>
          <w:szCs w:val="28"/>
          <w:rtl/>
        </w:rPr>
        <w:t>تها</w:t>
      </w:r>
      <w:r w:rsidRPr="004C39C4">
        <w:rPr>
          <w:rFonts w:cs="B Mitra"/>
          <w:sz w:val="28"/>
          <w:szCs w:val="28"/>
          <w:rtl/>
        </w:rPr>
        <w:t xml:space="preserve"> اعتقاد داشته‌اند (مثلاً نک‌ :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 ۸ / ۲۳۱؛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۷ / ۳۲۰؛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 / ۱۰۴؛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ابن قت</w:t>
      </w:r>
      <w:r w:rsidRPr="004C39C4">
        <w:rPr>
          <w:rFonts w:cs="B Mitra" w:hint="cs"/>
          <w:sz w:val="28"/>
          <w:szCs w:val="28"/>
          <w:rtl/>
        </w:rPr>
        <w:t>ی</w:t>
      </w:r>
      <w:r w:rsidRPr="004C39C4">
        <w:rPr>
          <w:rFonts w:cs="B Mitra" w:hint="eastAsia"/>
          <w:sz w:val="28"/>
          <w:szCs w:val="28"/>
          <w:rtl/>
        </w:rPr>
        <w:t>به،</w:t>
      </w:r>
      <w:r w:rsidRPr="004C39C4">
        <w:rPr>
          <w:rFonts w:cs="B Mitra"/>
          <w:sz w:val="28"/>
          <w:szCs w:val="28"/>
          <w:rtl/>
        </w:rPr>
        <w:t xml:space="preserve"> ع</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 ۱ / ۲۰۵؛ خط</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۱۰ / ۸ -۹).</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همچن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شمار د</w:t>
      </w:r>
      <w:r w:rsidRPr="004C39C4">
        <w:rPr>
          <w:rFonts w:cs="B Mitra" w:hint="cs"/>
          <w:sz w:val="28"/>
          <w:szCs w:val="28"/>
          <w:rtl/>
        </w:rPr>
        <w:t>ی</w:t>
      </w:r>
      <w:r w:rsidRPr="004C39C4">
        <w:rPr>
          <w:rFonts w:cs="B Mitra" w:hint="eastAsia"/>
          <w:sz w:val="28"/>
          <w:szCs w:val="28"/>
          <w:rtl/>
        </w:rPr>
        <w:t>گر</w:t>
      </w:r>
      <w:r w:rsidRPr="004C39C4">
        <w:rPr>
          <w:rFonts w:cs="B Mitra" w:hint="cs"/>
          <w:sz w:val="28"/>
          <w:szCs w:val="28"/>
          <w:rtl/>
        </w:rPr>
        <w:t>ی</w:t>
      </w:r>
      <w:r w:rsidRPr="004C39C4">
        <w:rPr>
          <w:rFonts w:cs="B Mitra"/>
          <w:sz w:val="28"/>
          <w:szCs w:val="28"/>
          <w:rtl/>
        </w:rPr>
        <w:t xml:space="preserve"> از روا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با توجه به سابق</w:t>
      </w:r>
      <w:r w:rsidRPr="004C39C4">
        <w:rPr>
          <w:rFonts w:cs="B Mitra" w:hint="cs"/>
          <w:sz w:val="28"/>
          <w:szCs w:val="28"/>
          <w:rtl/>
        </w:rPr>
        <w:t>ۀ</w:t>
      </w:r>
      <w:r w:rsidRPr="004C39C4">
        <w:rPr>
          <w:rFonts w:cs="B Mitra"/>
          <w:sz w:val="28"/>
          <w:szCs w:val="28"/>
          <w:rtl/>
        </w:rPr>
        <w:t xml:space="preserve"> خاندان امو</w:t>
      </w:r>
      <w:r w:rsidRPr="004C39C4">
        <w:rPr>
          <w:rFonts w:cs="B Mitra" w:hint="cs"/>
          <w:sz w:val="28"/>
          <w:szCs w:val="28"/>
          <w:rtl/>
        </w:rPr>
        <w:t>ی</w:t>
      </w:r>
      <w:r w:rsidRPr="004C39C4">
        <w:rPr>
          <w:rFonts w:cs="B Mitra"/>
          <w:sz w:val="28"/>
          <w:szCs w:val="28"/>
          <w:rtl/>
        </w:rPr>
        <w:t xml:space="preserve"> در دشمن</w:t>
      </w:r>
      <w:r w:rsidRPr="004C39C4">
        <w:rPr>
          <w:rFonts w:cs="B Mitra" w:hint="cs"/>
          <w:sz w:val="28"/>
          <w:szCs w:val="28"/>
          <w:rtl/>
        </w:rPr>
        <w:t>ی</w:t>
      </w:r>
      <w:r w:rsidRPr="004C39C4">
        <w:rPr>
          <w:rFonts w:cs="B Mitra"/>
          <w:sz w:val="28"/>
          <w:szCs w:val="28"/>
          <w:rtl/>
        </w:rPr>
        <w:t xml:space="preserve"> با اسلام، حاك</w:t>
      </w:r>
      <w:r w:rsidRPr="004C39C4">
        <w:rPr>
          <w:rFonts w:cs="B Mitra" w:hint="cs"/>
          <w:sz w:val="28"/>
          <w:szCs w:val="28"/>
          <w:rtl/>
        </w:rPr>
        <w:t>ی</w:t>
      </w:r>
      <w:r w:rsidRPr="004C39C4">
        <w:rPr>
          <w:rFonts w:cs="B Mitra"/>
          <w:sz w:val="28"/>
          <w:szCs w:val="28"/>
          <w:rtl/>
        </w:rPr>
        <w:t xml:space="preserve"> از مثالب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است (مثلاً نک‌ : احمد بن حنبل، ۲ / ۳۸۵، ۵۲۲؛ ابو</w:t>
      </w:r>
      <w:r w:rsidRPr="004C39C4">
        <w:rPr>
          <w:rFonts w:cs="B Mitra" w:hint="cs"/>
          <w:sz w:val="28"/>
          <w:szCs w:val="28"/>
          <w:rtl/>
        </w:rPr>
        <w:t>ی</w:t>
      </w:r>
      <w:r w:rsidRPr="004C39C4">
        <w:rPr>
          <w:rFonts w:cs="B Mitra" w:hint="eastAsia"/>
          <w:sz w:val="28"/>
          <w:szCs w:val="28"/>
          <w:rtl/>
        </w:rPr>
        <w:t>عل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۱۷۵؛ خلال، ۳ / ۵۱۶؛ ابن اب</w:t>
      </w:r>
      <w:r w:rsidRPr="004C39C4">
        <w:rPr>
          <w:rFonts w:cs="B Mitra" w:hint="cs"/>
          <w:sz w:val="28"/>
          <w:szCs w:val="28"/>
          <w:rtl/>
        </w:rPr>
        <w:t>ی</w:t>
      </w:r>
      <w:r w:rsidRPr="004C39C4">
        <w:rPr>
          <w:rFonts w:cs="B Mitra"/>
          <w:sz w:val="28"/>
          <w:szCs w:val="28"/>
          <w:rtl/>
        </w:rPr>
        <w:t xml:space="preserve"> ش</w:t>
      </w:r>
      <w:r w:rsidRPr="004C39C4">
        <w:rPr>
          <w:rFonts w:cs="B Mitra" w:hint="cs"/>
          <w:sz w:val="28"/>
          <w:szCs w:val="28"/>
          <w:rtl/>
        </w:rPr>
        <w:t>ی</w:t>
      </w:r>
      <w:r w:rsidRPr="004C39C4">
        <w:rPr>
          <w:rFonts w:cs="B Mitra" w:hint="eastAsia"/>
          <w:sz w:val="28"/>
          <w:szCs w:val="28"/>
          <w:rtl/>
        </w:rPr>
        <w:t>به،</w:t>
      </w:r>
      <w:r w:rsidRPr="004C39C4">
        <w:rPr>
          <w:rFonts w:cs="B Mitra"/>
          <w:sz w:val="28"/>
          <w:szCs w:val="28"/>
          <w:rtl/>
        </w:rPr>
        <w:t xml:space="preserve"> ۸ / ۳۴۱). در برخ</w:t>
      </w:r>
      <w:r w:rsidRPr="004C39C4">
        <w:rPr>
          <w:rFonts w:cs="B Mitra" w:hint="cs"/>
          <w:sz w:val="28"/>
          <w:szCs w:val="28"/>
          <w:rtl/>
        </w:rPr>
        <w:t>ی</w:t>
      </w:r>
      <w:r w:rsidRPr="004C39C4">
        <w:rPr>
          <w:rFonts w:cs="B Mitra"/>
          <w:sz w:val="28"/>
          <w:szCs w:val="28"/>
          <w:rtl/>
        </w:rPr>
        <w:t xml:space="preserve"> از روا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آ</w:t>
      </w:r>
      <w:r w:rsidRPr="004C39C4">
        <w:rPr>
          <w:rFonts w:cs="B Mitra" w:hint="cs"/>
          <w:sz w:val="28"/>
          <w:szCs w:val="28"/>
          <w:rtl/>
        </w:rPr>
        <w:t>ی</w:t>
      </w:r>
      <w:r w:rsidRPr="004C39C4">
        <w:rPr>
          <w:rFonts w:cs="B Mitra" w:hint="eastAsia"/>
          <w:sz w:val="28"/>
          <w:szCs w:val="28"/>
          <w:rtl/>
        </w:rPr>
        <w:t>ه‌ها</w:t>
      </w:r>
      <w:r w:rsidRPr="004C39C4">
        <w:rPr>
          <w:rFonts w:cs="B Mitra" w:hint="cs"/>
          <w:sz w:val="28"/>
          <w:szCs w:val="28"/>
          <w:rtl/>
        </w:rPr>
        <w:t>یی</w:t>
      </w:r>
      <w:r w:rsidRPr="004C39C4">
        <w:rPr>
          <w:rFonts w:cs="B Mitra"/>
          <w:sz w:val="28"/>
          <w:szCs w:val="28"/>
          <w:rtl/>
        </w:rPr>
        <w:t xml:space="preserve"> از قرآن كر</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بر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ت</w:t>
      </w:r>
      <w:r w:rsidRPr="004C39C4">
        <w:rPr>
          <w:rFonts w:cs="B Mitra" w:hint="eastAsia"/>
          <w:sz w:val="28"/>
          <w:szCs w:val="28"/>
          <w:rtl/>
        </w:rPr>
        <w:t>طب</w:t>
      </w:r>
      <w:r w:rsidRPr="004C39C4">
        <w:rPr>
          <w:rFonts w:cs="B Mitra" w:hint="cs"/>
          <w:sz w:val="28"/>
          <w:szCs w:val="28"/>
          <w:rtl/>
        </w:rPr>
        <w:t>ی</w:t>
      </w:r>
      <w:r w:rsidRPr="004C39C4">
        <w:rPr>
          <w:rFonts w:cs="B Mitra" w:hint="eastAsia"/>
          <w:sz w:val="28"/>
          <w:szCs w:val="28"/>
          <w:rtl/>
        </w:rPr>
        <w:t>ق</w:t>
      </w:r>
      <w:r w:rsidRPr="004C39C4">
        <w:rPr>
          <w:rFonts w:cs="B Mitra"/>
          <w:sz w:val="28"/>
          <w:szCs w:val="28"/>
          <w:rtl/>
        </w:rPr>
        <w:t xml:space="preserve"> داده شده است، مانند «شجر</w:t>
      </w:r>
      <w:r w:rsidRPr="004C39C4">
        <w:rPr>
          <w:rFonts w:cs="B Mitra" w:hint="cs"/>
          <w:sz w:val="28"/>
          <w:szCs w:val="28"/>
          <w:rtl/>
        </w:rPr>
        <w:t>ۀ</w:t>
      </w:r>
      <w:r w:rsidRPr="004C39C4">
        <w:rPr>
          <w:rFonts w:cs="B Mitra"/>
          <w:sz w:val="28"/>
          <w:szCs w:val="28"/>
          <w:rtl/>
        </w:rPr>
        <w:t xml:space="preserve"> ملعونه» (اسراء / ۱۷ / ۶۰) (نک‌ : ب</w:t>
      </w:r>
      <w:r w:rsidRPr="004C39C4">
        <w:rPr>
          <w:rFonts w:cs="B Mitra" w:hint="cs"/>
          <w:sz w:val="28"/>
          <w:szCs w:val="28"/>
          <w:rtl/>
        </w:rPr>
        <w:t>ی</w:t>
      </w:r>
      <w:r w:rsidRPr="004C39C4">
        <w:rPr>
          <w:rFonts w:cs="B Mitra" w:hint="eastAsia"/>
          <w:sz w:val="28"/>
          <w:szCs w:val="28"/>
          <w:rtl/>
        </w:rPr>
        <w:t>ضاو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۴۵۴؛ برا</w:t>
      </w:r>
      <w:r w:rsidRPr="004C39C4">
        <w:rPr>
          <w:rFonts w:cs="B Mitra" w:hint="cs"/>
          <w:sz w:val="28"/>
          <w:szCs w:val="28"/>
          <w:rtl/>
        </w:rPr>
        <w:t>ی</w:t>
      </w:r>
      <w:r w:rsidRPr="004C39C4">
        <w:rPr>
          <w:rFonts w:cs="B Mitra"/>
          <w:sz w:val="28"/>
          <w:szCs w:val="28"/>
          <w:rtl/>
        </w:rPr>
        <w:t xml:space="preserve"> نظر ش</w:t>
      </w:r>
      <w:r w:rsidRPr="004C39C4">
        <w:rPr>
          <w:rFonts w:cs="B Mitra" w:hint="cs"/>
          <w:sz w:val="28"/>
          <w:szCs w:val="28"/>
          <w:rtl/>
        </w:rPr>
        <w:t>ی</w:t>
      </w:r>
      <w:r w:rsidRPr="004C39C4">
        <w:rPr>
          <w:rFonts w:cs="B Mitra" w:hint="eastAsia"/>
          <w:sz w:val="28"/>
          <w:szCs w:val="28"/>
          <w:rtl/>
        </w:rPr>
        <w:t>ع</w:t>
      </w:r>
      <w:r w:rsidRPr="004C39C4">
        <w:rPr>
          <w:rFonts w:cs="B Mitra" w:hint="cs"/>
          <w:sz w:val="28"/>
          <w:szCs w:val="28"/>
          <w:rtl/>
        </w:rPr>
        <w:t>ۀ</w:t>
      </w:r>
      <w:r w:rsidRPr="004C39C4">
        <w:rPr>
          <w:rFonts w:cs="B Mitra"/>
          <w:sz w:val="28"/>
          <w:szCs w:val="28"/>
          <w:rtl/>
        </w:rPr>
        <w:t xml:space="preserve"> امام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نک‌ : طبرس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۶ / ۷۵؛ محقق كرك</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۲۲۷)؛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محاسب</w:t>
      </w:r>
      <w:r w:rsidRPr="004C39C4">
        <w:rPr>
          <w:rFonts w:cs="B Mitra" w:hint="cs"/>
          <w:sz w:val="28"/>
          <w:szCs w:val="28"/>
          <w:rtl/>
        </w:rPr>
        <w:t>ۀ</w:t>
      </w:r>
      <w:r w:rsidRPr="004C39C4">
        <w:rPr>
          <w:rFonts w:cs="B Mitra"/>
          <w:sz w:val="28"/>
          <w:szCs w:val="28"/>
          <w:rtl/>
        </w:rPr>
        <w:t xml:space="preserve"> طول مدت خلافت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 هزار ماه (نک‌ : عبدالله ابن احمد، ۱ / ۶۲؛ قس: قلقشند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۱۶۷) و </w:t>
      </w:r>
      <w:r w:rsidRPr="004C39C4">
        <w:rPr>
          <w:rFonts w:cs="B Mitra"/>
          <w:sz w:val="28"/>
          <w:szCs w:val="28"/>
          <w:rtl/>
        </w:rPr>
        <w:lastRenderedPageBreak/>
        <w:t>تطب</w:t>
      </w:r>
      <w:r w:rsidRPr="004C39C4">
        <w:rPr>
          <w:rFonts w:cs="B Mitra" w:hint="cs"/>
          <w:sz w:val="28"/>
          <w:szCs w:val="28"/>
          <w:rtl/>
        </w:rPr>
        <w:t>ی</w:t>
      </w:r>
      <w:r w:rsidRPr="004C39C4">
        <w:rPr>
          <w:rFonts w:cs="B Mitra" w:hint="eastAsia"/>
          <w:sz w:val="28"/>
          <w:szCs w:val="28"/>
          <w:rtl/>
        </w:rPr>
        <w:t>ق</w:t>
      </w:r>
      <w:r w:rsidRPr="004C39C4">
        <w:rPr>
          <w:rFonts w:cs="B Mitra"/>
          <w:sz w:val="28"/>
          <w:szCs w:val="28"/>
          <w:rtl/>
        </w:rPr>
        <w:t xml:space="preserve"> آن </w:t>
      </w:r>
      <w:r w:rsidRPr="004C39C4">
        <w:rPr>
          <w:rFonts w:cs="B Mitra" w:hint="eastAsia"/>
          <w:sz w:val="28"/>
          <w:szCs w:val="28"/>
          <w:rtl/>
        </w:rPr>
        <w:t>با</w:t>
      </w:r>
      <w:r w:rsidRPr="004C39C4">
        <w:rPr>
          <w:rFonts w:cs="B Mitra"/>
          <w:sz w:val="28"/>
          <w:szCs w:val="28"/>
          <w:rtl/>
        </w:rPr>
        <w:t xml:space="preserve"> آ</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«لَ</w:t>
      </w:r>
      <w:r w:rsidRPr="004C39C4">
        <w:rPr>
          <w:rFonts w:cs="B Mitra" w:hint="cs"/>
          <w:sz w:val="28"/>
          <w:szCs w:val="28"/>
          <w:rtl/>
        </w:rPr>
        <w:t>ی</w:t>
      </w:r>
      <w:r w:rsidRPr="004C39C4">
        <w:rPr>
          <w:rFonts w:cs="B Mitra" w:hint="eastAsia"/>
          <w:sz w:val="28"/>
          <w:szCs w:val="28"/>
          <w:rtl/>
        </w:rPr>
        <w:t>لَه</w:t>
      </w:r>
      <w:r w:rsidRPr="004C39C4">
        <w:rPr>
          <w:rFonts w:cs="B Mitra"/>
          <w:sz w:val="28"/>
          <w:szCs w:val="28"/>
          <w:rtl/>
        </w:rPr>
        <w:t xml:space="preserve"> الْقَدْرِ خَ</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مِن اَلْف شَهْر» (قدر / ۹۷ / ۳) (نک‌ :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تفس</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۳۰ / ۳۳۰؛ حاكم ن</w:t>
      </w:r>
      <w:r w:rsidRPr="004C39C4">
        <w:rPr>
          <w:rFonts w:cs="B Mitra" w:hint="cs"/>
          <w:sz w:val="28"/>
          <w:szCs w:val="28"/>
          <w:rtl/>
        </w:rPr>
        <w:t>ی</w:t>
      </w:r>
      <w:r w:rsidRPr="004C39C4">
        <w:rPr>
          <w:rFonts w:cs="B Mitra" w:hint="eastAsia"/>
          <w:sz w:val="28"/>
          <w:szCs w:val="28"/>
          <w:rtl/>
        </w:rPr>
        <w:t>شابور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۱۷۰-۱۷۱؛ ابن كث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۴ / ۵۳۱).</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از</w:t>
      </w:r>
      <w:r w:rsidRPr="004C39C4">
        <w:rPr>
          <w:rFonts w:cs="B Mitra"/>
          <w:sz w:val="28"/>
          <w:szCs w:val="28"/>
          <w:rtl/>
        </w:rPr>
        <w:t xml:space="preserve"> نظر ش</w:t>
      </w:r>
      <w:r w:rsidRPr="004C39C4">
        <w:rPr>
          <w:rFonts w:cs="B Mitra" w:hint="cs"/>
          <w:sz w:val="28"/>
          <w:szCs w:val="28"/>
          <w:rtl/>
        </w:rPr>
        <w:t>ی</w:t>
      </w:r>
      <w:r w:rsidRPr="004C39C4">
        <w:rPr>
          <w:rFonts w:cs="B Mitra" w:hint="eastAsia"/>
          <w:sz w:val="28"/>
          <w:szCs w:val="28"/>
          <w:rtl/>
        </w:rPr>
        <w:t>ع</w:t>
      </w:r>
      <w:r w:rsidRPr="004C39C4">
        <w:rPr>
          <w:rFonts w:cs="B Mitra" w:hint="cs"/>
          <w:sz w:val="28"/>
          <w:szCs w:val="28"/>
          <w:rtl/>
        </w:rPr>
        <w:t>ۀ</w:t>
      </w:r>
      <w:r w:rsidRPr="004C39C4">
        <w:rPr>
          <w:rFonts w:cs="B Mitra"/>
          <w:sz w:val="28"/>
          <w:szCs w:val="28"/>
          <w:rtl/>
        </w:rPr>
        <w:t xml:space="preserve"> امام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افزون بر آنچه در قرآن كر</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ناظر به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بوده (مثلاً نک‌ : مجلس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۲۴ / ۴۸، ۲۸ / ۲۵۸)، جلوگ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از نشر فضائل ام</w:t>
      </w:r>
      <w:r w:rsidRPr="004C39C4">
        <w:rPr>
          <w:rFonts w:cs="B Mitra" w:hint="cs"/>
          <w:sz w:val="28"/>
          <w:szCs w:val="28"/>
          <w:rtl/>
        </w:rPr>
        <w:t>ی</w:t>
      </w:r>
      <w:r w:rsidRPr="004C39C4">
        <w:rPr>
          <w:rFonts w:cs="B Mitra" w:hint="eastAsia"/>
          <w:sz w:val="28"/>
          <w:szCs w:val="28"/>
          <w:rtl/>
        </w:rPr>
        <w:t>رالمؤمن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عل</w:t>
      </w:r>
      <w:r w:rsidRPr="004C39C4">
        <w:rPr>
          <w:rFonts w:cs="B Mitra" w:hint="cs"/>
          <w:sz w:val="28"/>
          <w:szCs w:val="28"/>
          <w:rtl/>
        </w:rPr>
        <w:t>ی</w:t>
      </w:r>
      <w:r w:rsidRPr="004C39C4">
        <w:rPr>
          <w:rFonts w:cs="B Mitra"/>
          <w:sz w:val="28"/>
          <w:szCs w:val="28"/>
          <w:rtl/>
        </w:rPr>
        <w:t xml:space="preserve"> (ع) و شتم آن حضرت مورد توجه قرار داشته (علام</w:t>
      </w:r>
      <w:r w:rsidRPr="004C39C4">
        <w:rPr>
          <w:rFonts w:cs="B Mitra" w:hint="cs"/>
          <w:sz w:val="28"/>
          <w:szCs w:val="28"/>
          <w:rtl/>
        </w:rPr>
        <w:t>ۀ</w:t>
      </w:r>
      <w:r w:rsidRPr="004C39C4">
        <w:rPr>
          <w:rFonts w:cs="B Mitra"/>
          <w:sz w:val="28"/>
          <w:szCs w:val="28"/>
          <w:rtl/>
        </w:rPr>
        <w:t xml:space="preserve"> حل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۲۵)، و در برخ</w:t>
      </w:r>
      <w:r w:rsidRPr="004C39C4">
        <w:rPr>
          <w:rFonts w:cs="B Mitra" w:hint="cs"/>
          <w:sz w:val="28"/>
          <w:szCs w:val="28"/>
          <w:rtl/>
        </w:rPr>
        <w:t>ی</w:t>
      </w:r>
      <w:r w:rsidRPr="004C39C4">
        <w:rPr>
          <w:rFonts w:cs="B Mitra"/>
          <w:sz w:val="28"/>
          <w:szCs w:val="28"/>
          <w:rtl/>
        </w:rPr>
        <w:t xml:space="preserve"> مآخذ بر كفر آنان تأك</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شده است (مث</w:t>
      </w:r>
      <w:r w:rsidRPr="004C39C4">
        <w:rPr>
          <w:rFonts w:cs="B Mitra" w:hint="eastAsia"/>
          <w:sz w:val="28"/>
          <w:szCs w:val="28"/>
          <w:rtl/>
        </w:rPr>
        <w:t>لاً</w:t>
      </w:r>
      <w:r w:rsidRPr="004C39C4">
        <w:rPr>
          <w:rFonts w:cs="B Mitra"/>
          <w:sz w:val="28"/>
          <w:szCs w:val="28"/>
          <w:rtl/>
        </w:rPr>
        <w:t xml:space="preserve"> نک‌ : مجلس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۲۹ / ۱۵ بب‌ )، گرچه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را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استثنا كرده‌اند (نک‌ : ابن‌عساكر، ۴۵ / ۱۴۷؛ ذهب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۵ / ۱۲۰: نقل از امام باقر (ع)؛ برا</w:t>
      </w:r>
      <w:r w:rsidRPr="004C39C4">
        <w:rPr>
          <w:rFonts w:cs="B Mitra" w:hint="cs"/>
          <w:sz w:val="28"/>
          <w:szCs w:val="28"/>
          <w:rtl/>
        </w:rPr>
        <w:t>ی</w:t>
      </w:r>
      <w:r w:rsidRPr="004C39C4">
        <w:rPr>
          <w:rFonts w:cs="B Mitra"/>
          <w:sz w:val="28"/>
          <w:szCs w:val="28"/>
          <w:rtl/>
        </w:rPr>
        <w:t xml:space="preserve"> لعن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در ز</w:t>
      </w:r>
      <w:r w:rsidRPr="004C39C4">
        <w:rPr>
          <w:rFonts w:cs="B Mitra" w:hint="cs"/>
          <w:sz w:val="28"/>
          <w:szCs w:val="28"/>
          <w:rtl/>
        </w:rPr>
        <w:t>ی</w:t>
      </w:r>
      <w:r w:rsidRPr="004C39C4">
        <w:rPr>
          <w:rFonts w:cs="B Mitra" w:hint="eastAsia"/>
          <w:sz w:val="28"/>
          <w:szCs w:val="28"/>
          <w:rtl/>
        </w:rPr>
        <w:t>ارت،</w:t>
      </w:r>
      <w:r w:rsidRPr="004C39C4">
        <w:rPr>
          <w:rFonts w:cs="B Mitra"/>
          <w:sz w:val="28"/>
          <w:szCs w:val="28"/>
          <w:rtl/>
        </w:rPr>
        <w:t xml:space="preserve"> نک‌ : ش</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طوس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۷۷۵).</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با</w:t>
      </w:r>
      <w:r w:rsidRPr="004C39C4">
        <w:rPr>
          <w:rFonts w:cs="B Mitra"/>
          <w:sz w:val="28"/>
          <w:szCs w:val="28"/>
          <w:rtl/>
        </w:rPr>
        <w:t xml:space="preserve"> آنکـه بس</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از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كشتار عبدالله بن عل</w:t>
      </w:r>
      <w:r w:rsidRPr="004C39C4">
        <w:rPr>
          <w:rFonts w:cs="B Mitra" w:hint="cs"/>
          <w:sz w:val="28"/>
          <w:szCs w:val="28"/>
          <w:rtl/>
        </w:rPr>
        <w:t>ی</w:t>
      </w:r>
      <w:r w:rsidRPr="004C39C4">
        <w:rPr>
          <w:rFonts w:cs="B Mitra"/>
          <w:sz w:val="28"/>
          <w:szCs w:val="28"/>
          <w:rtl/>
        </w:rPr>
        <w:t xml:space="preserve">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رفتند، اما نسل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برجا</w:t>
      </w:r>
      <w:r w:rsidRPr="004C39C4">
        <w:rPr>
          <w:rFonts w:cs="B Mitra" w:hint="cs"/>
          <w:sz w:val="28"/>
          <w:szCs w:val="28"/>
          <w:rtl/>
        </w:rPr>
        <w:t>ی</w:t>
      </w:r>
      <w:r w:rsidRPr="004C39C4">
        <w:rPr>
          <w:rFonts w:cs="B Mitra"/>
          <w:sz w:val="28"/>
          <w:szCs w:val="28"/>
          <w:rtl/>
        </w:rPr>
        <w:t xml:space="preserve"> ماند و در طول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از برخ</w:t>
      </w:r>
      <w:r w:rsidRPr="004C39C4">
        <w:rPr>
          <w:rFonts w:cs="B Mitra" w:hint="cs"/>
          <w:sz w:val="28"/>
          <w:szCs w:val="28"/>
          <w:rtl/>
        </w:rPr>
        <w:t>ی</w:t>
      </w:r>
      <w:r w:rsidRPr="004C39C4">
        <w:rPr>
          <w:rFonts w:cs="B Mitra"/>
          <w:sz w:val="28"/>
          <w:szCs w:val="28"/>
          <w:rtl/>
        </w:rPr>
        <w:t xml:space="preserve"> از آنها </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شده است (مثلاً نک‌ : ابن حجر، ۵ / ۳۸۷) و اد</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ش</w:t>
      </w:r>
      <w:r w:rsidRPr="004C39C4">
        <w:rPr>
          <w:rFonts w:cs="B Mitra" w:hint="cs"/>
          <w:sz w:val="28"/>
          <w:szCs w:val="28"/>
          <w:rtl/>
        </w:rPr>
        <w:t>ی</w:t>
      </w:r>
      <w:r w:rsidRPr="004C39C4">
        <w:rPr>
          <w:rFonts w:cs="B Mitra" w:hint="eastAsia"/>
          <w:sz w:val="28"/>
          <w:szCs w:val="28"/>
          <w:rtl/>
        </w:rPr>
        <w:t>ع</w:t>
      </w:r>
      <w:r w:rsidRPr="004C39C4">
        <w:rPr>
          <w:rFonts w:cs="B Mitra" w:hint="cs"/>
          <w:sz w:val="28"/>
          <w:szCs w:val="28"/>
          <w:rtl/>
        </w:rPr>
        <w:t>ی</w:t>
      </w:r>
      <w:r w:rsidRPr="004C39C4">
        <w:rPr>
          <w:rFonts w:cs="B Mitra"/>
          <w:sz w:val="28"/>
          <w:szCs w:val="28"/>
          <w:rtl/>
        </w:rPr>
        <w:t xml:space="preserve"> ابوالفرج اصفهان</w:t>
      </w:r>
      <w:r w:rsidRPr="004C39C4">
        <w:rPr>
          <w:rFonts w:cs="B Mitra" w:hint="cs"/>
          <w:sz w:val="28"/>
          <w:szCs w:val="28"/>
          <w:rtl/>
        </w:rPr>
        <w:t>ی</w:t>
      </w:r>
      <w:r w:rsidRPr="004C39C4">
        <w:rPr>
          <w:rFonts w:cs="B Mitra"/>
          <w:sz w:val="28"/>
          <w:szCs w:val="28"/>
          <w:rtl/>
        </w:rPr>
        <w:t xml:space="preserve"> (ه‌ م) از اعقاب مروان بن محمد بود. در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بازماندگان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عبدالرحمان بن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نواد</w:t>
      </w:r>
      <w:r w:rsidRPr="004C39C4">
        <w:rPr>
          <w:rFonts w:cs="B Mitra" w:hint="cs"/>
          <w:sz w:val="28"/>
          <w:szCs w:val="28"/>
          <w:rtl/>
        </w:rPr>
        <w:t>ۀ</w:t>
      </w:r>
      <w:r w:rsidRPr="004C39C4">
        <w:rPr>
          <w:rFonts w:cs="B Mitra"/>
          <w:sz w:val="28"/>
          <w:szCs w:val="28"/>
          <w:rtl/>
        </w:rPr>
        <w:t xml:space="preserve"> هشام بن عبدالملك بن</w:t>
      </w:r>
      <w:r w:rsidRPr="004C39C4">
        <w:rPr>
          <w:rFonts w:cs="B Mitra" w:hint="cs"/>
          <w:sz w:val="28"/>
          <w:szCs w:val="28"/>
          <w:rtl/>
        </w:rPr>
        <w:t>ی</w:t>
      </w:r>
      <w:r w:rsidRPr="004C39C4">
        <w:rPr>
          <w:rFonts w:cs="B Mitra" w:hint="eastAsia"/>
          <w:sz w:val="28"/>
          <w:szCs w:val="28"/>
          <w:rtl/>
        </w:rPr>
        <w:t>ان‌گذار</w:t>
      </w:r>
      <w:r w:rsidRPr="004C39C4">
        <w:rPr>
          <w:rFonts w:cs="B Mitra"/>
          <w:sz w:val="28"/>
          <w:szCs w:val="28"/>
          <w:rtl/>
        </w:rPr>
        <w:t xml:space="preserve"> خلافت امو</w:t>
      </w:r>
      <w:r w:rsidRPr="004C39C4">
        <w:rPr>
          <w:rFonts w:cs="B Mitra" w:hint="cs"/>
          <w:sz w:val="28"/>
          <w:szCs w:val="28"/>
          <w:rtl/>
        </w:rPr>
        <w:t>ی</w:t>
      </w:r>
      <w:r w:rsidRPr="004C39C4">
        <w:rPr>
          <w:rFonts w:cs="B Mitra"/>
          <w:sz w:val="28"/>
          <w:szCs w:val="28"/>
          <w:rtl/>
        </w:rPr>
        <w:t xml:space="preserve"> ‌اندلس، از همه مشهورتر است (نک‌ :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مقاله، بخش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 اندلس).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sz w:val="28"/>
          <w:szCs w:val="28"/>
          <w:rtl/>
        </w:rPr>
        <w:t xml:space="preserve">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مآخذ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بن محمد ثقف</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الغارات، به كوشش عبدالزهرا حس</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۱۴۰۷ق / ۱۹۸۷م؛ ابن اب</w:t>
      </w:r>
      <w:r w:rsidRPr="004C39C4">
        <w:rPr>
          <w:rFonts w:cs="B Mitra" w:hint="cs"/>
          <w:sz w:val="28"/>
          <w:szCs w:val="28"/>
          <w:rtl/>
        </w:rPr>
        <w:t>ی</w:t>
      </w:r>
      <w:r w:rsidRPr="004C39C4">
        <w:rPr>
          <w:rFonts w:cs="B Mitra"/>
          <w:sz w:val="28"/>
          <w:szCs w:val="28"/>
          <w:rtl/>
        </w:rPr>
        <w:t xml:space="preserve"> ش</w:t>
      </w:r>
      <w:r w:rsidRPr="004C39C4">
        <w:rPr>
          <w:rFonts w:cs="B Mitra" w:hint="cs"/>
          <w:sz w:val="28"/>
          <w:szCs w:val="28"/>
          <w:rtl/>
        </w:rPr>
        <w:t>ی</w:t>
      </w:r>
      <w:r w:rsidRPr="004C39C4">
        <w:rPr>
          <w:rFonts w:cs="B Mitra" w:hint="eastAsia"/>
          <w:sz w:val="28"/>
          <w:szCs w:val="28"/>
          <w:rtl/>
        </w:rPr>
        <w:t>به،</w:t>
      </w:r>
      <w:r w:rsidRPr="004C39C4">
        <w:rPr>
          <w:rFonts w:cs="B Mitra"/>
          <w:sz w:val="28"/>
          <w:szCs w:val="28"/>
          <w:rtl/>
        </w:rPr>
        <w:t xml:space="preserve"> عبدالله، المصنف، به كوشش كمال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حوت، ر</w:t>
      </w:r>
      <w:r w:rsidRPr="004C39C4">
        <w:rPr>
          <w:rFonts w:cs="B Mitra" w:hint="cs"/>
          <w:sz w:val="28"/>
          <w:szCs w:val="28"/>
          <w:rtl/>
        </w:rPr>
        <w:t>ی</w:t>
      </w:r>
      <w:r w:rsidRPr="004C39C4">
        <w:rPr>
          <w:rFonts w:cs="B Mitra" w:hint="eastAsia"/>
          <w:sz w:val="28"/>
          <w:szCs w:val="28"/>
          <w:rtl/>
        </w:rPr>
        <w:t>اض،</w:t>
      </w:r>
      <w:r w:rsidRPr="004C39C4">
        <w:rPr>
          <w:rFonts w:cs="B Mitra"/>
          <w:sz w:val="28"/>
          <w:szCs w:val="28"/>
          <w:rtl/>
        </w:rPr>
        <w:t xml:space="preserve"> ۱۴۰۹ق؛ ابن‌اعثم كوف</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الفتوح،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دارالكتب العلم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ابن‌حب</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محمد، المنمق،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۱۴۰۵ق / ۱۹۸۵م؛ ابن حجر عسق</w:t>
      </w:r>
      <w:r w:rsidRPr="004C39C4">
        <w:rPr>
          <w:rFonts w:cs="B Mitra" w:hint="eastAsia"/>
          <w:sz w:val="28"/>
          <w:szCs w:val="28"/>
          <w:rtl/>
        </w:rPr>
        <w:t>لان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الدرر الكامنة، ح</w:t>
      </w:r>
      <w:r w:rsidRPr="004C39C4">
        <w:rPr>
          <w:rFonts w:cs="B Mitra" w:hint="cs"/>
          <w:sz w:val="28"/>
          <w:szCs w:val="28"/>
          <w:rtl/>
        </w:rPr>
        <w:t>ی</w:t>
      </w:r>
      <w:r w:rsidRPr="004C39C4">
        <w:rPr>
          <w:rFonts w:cs="B Mitra" w:hint="eastAsia"/>
          <w:sz w:val="28"/>
          <w:szCs w:val="28"/>
          <w:rtl/>
        </w:rPr>
        <w:t>در</w:t>
      </w:r>
      <w:r w:rsidRPr="004C39C4">
        <w:rPr>
          <w:rFonts w:cs="B Mitra"/>
          <w:sz w:val="28"/>
          <w:szCs w:val="28"/>
          <w:rtl/>
        </w:rPr>
        <w:t xml:space="preserve"> آباد دكن، ۱۹۵۴م؛ ابن سعد، محمد، الطبقات الكبر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دارصادر؛ ابن‌عبدالبر،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الاست</w:t>
      </w:r>
      <w:r w:rsidRPr="004C39C4">
        <w:rPr>
          <w:rFonts w:cs="B Mitra" w:hint="cs"/>
          <w:sz w:val="28"/>
          <w:szCs w:val="28"/>
          <w:rtl/>
        </w:rPr>
        <w:t>ی</w:t>
      </w:r>
      <w:r w:rsidRPr="004C39C4">
        <w:rPr>
          <w:rFonts w:cs="B Mitra" w:hint="eastAsia"/>
          <w:sz w:val="28"/>
          <w:szCs w:val="28"/>
          <w:rtl/>
        </w:rPr>
        <w:t>عاب،</w:t>
      </w:r>
      <w:r w:rsidRPr="004C39C4">
        <w:rPr>
          <w:rFonts w:cs="B Mitra"/>
          <w:sz w:val="28"/>
          <w:szCs w:val="28"/>
          <w:rtl/>
        </w:rPr>
        <w:t xml:space="preserve"> به كوشش عل</w:t>
      </w:r>
      <w:r w:rsidRPr="004C39C4">
        <w:rPr>
          <w:rFonts w:cs="B Mitra" w:hint="cs"/>
          <w:sz w:val="28"/>
          <w:szCs w:val="28"/>
          <w:rtl/>
        </w:rPr>
        <w:t>ی</w:t>
      </w:r>
      <w:r w:rsidRPr="004C39C4">
        <w:rPr>
          <w:rFonts w:cs="B Mitra"/>
          <w:sz w:val="28"/>
          <w:szCs w:val="28"/>
          <w:rtl/>
        </w:rPr>
        <w:t xml:space="preserve"> محمد بجاو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قاهره، ۱۹۶۰م؛ ابن‌عبدالحكم، عبدالله، س</w:t>
      </w:r>
      <w:r w:rsidRPr="004C39C4">
        <w:rPr>
          <w:rFonts w:cs="B Mitra" w:hint="cs"/>
          <w:sz w:val="28"/>
          <w:szCs w:val="28"/>
          <w:rtl/>
        </w:rPr>
        <w:t>ی</w:t>
      </w:r>
      <w:r w:rsidRPr="004C39C4">
        <w:rPr>
          <w:rFonts w:cs="B Mitra" w:hint="eastAsia"/>
          <w:sz w:val="28"/>
          <w:szCs w:val="28"/>
          <w:rtl/>
        </w:rPr>
        <w:t>رة</w:t>
      </w:r>
      <w:r w:rsidRPr="004C39C4">
        <w:rPr>
          <w:rFonts w:cs="B Mitra"/>
          <w:sz w:val="28"/>
          <w:szCs w:val="28"/>
          <w:rtl/>
        </w:rPr>
        <w:t xml:space="preserve"> عمر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به كوشش احمد عب</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۱۴۰۴ق / ۱۹۸۴م؛ ابن ع</w:t>
      </w:r>
      <w:r w:rsidRPr="004C39C4">
        <w:rPr>
          <w:rFonts w:cs="B Mitra" w:hint="eastAsia"/>
          <w:sz w:val="28"/>
          <w:szCs w:val="28"/>
          <w:rtl/>
        </w:rPr>
        <w:t>بدربه،</w:t>
      </w:r>
      <w:r w:rsidRPr="004C39C4">
        <w:rPr>
          <w:rFonts w:cs="B Mitra"/>
          <w:sz w:val="28"/>
          <w:szCs w:val="28"/>
          <w:rtl/>
        </w:rPr>
        <w:t xml:space="preserve"> احمد، العقد الفر</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كوشش احمد ام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 د</w:t>
      </w:r>
      <w:r w:rsidRPr="004C39C4">
        <w:rPr>
          <w:rFonts w:cs="B Mitra" w:hint="cs"/>
          <w:sz w:val="28"/>
          <w:szCs w:val="28"/>
          <w:rtl/>
        </w:rPr>
        <w:t>ی</w:t>
      </w:r>
      <w:r w:rsidRPr="004C39C4">
        <w:rPr>
          <w:rFonts w:cs="B Mitra" w:hint="eastAsia"/>
          <w:sz w:val="28"/>
          <w:szCs w:val="28"/>
          <w:rtl/>
        </w:rPr>
        <w:t>گران،</w:t>
      </w:r>
      <w:r w:rsidRPr="004C39C4">
        <w:rPr>
          <w:rFonts w:cs="B Mitra"/>
          <w:sz w:val="28"/>
          <w:szCs w:val="28"/>
          <w:rtl/>
        </w:rPr>
        <w:t xml:space="preserve"> قاهره، ۱۳۵۹ق / ۱۹۴۰م؛ ابن عساكر، عل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مد</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دمشق، به كوشش عل</w:t>
      </w:r>
      <w:r w:rsidRPr="004C39C4">
        <w:rPr>
          <w:rFonts w:cs="B Mitra" w:hint="cs"/>
          <w:sz w:val="28"/>
          <w:szCs w:val="28"/>
          <w:rtl/>
        </w:rPr>
        <w:t>ی</w:t>
      </w:r>
      <w:r w:rsidRPr="004C39C4">
        <w:rPr>
          <w:rFonts w:cs="B Mitra"/>
          <w:sz w:val="28"/>
          <w:szCs w:val="28"/>
          <w:rtl/>
        </w:rPr>
        <w:t xml:space="preserve"> ش</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۱۴۱۵ق / ۱۹۹۵م؛ ابن‌قت</w:t>
      </w:r>
      <w:r w:rsidRPr="004C39C4">
        <w:rPr>
          <w:rFonts w:cs="B Mitra" w:hint="cs"/>
          <w:sz w:val="28"/>
          <w:szCs w:val="28"/>
          <w:rtl/>
        </w:rPr>
        <w:t>ی</w:t>
      </w:r>
      <w:r w:rsidRPr="004C39C4">
        <w:rPr>
          <w:rFonts w:cs="B Mitra" w:hint="eastAsia"/>
          <w:sz w:val="28"/>
          <w:szCs w:val="28"/>
          <w:rtl/>
        </w:rPr>
        <w:t>به،</w:t>
      </w:r>
      <w:r w:rsidRPr="004C39C4">
        <w:rPr>
          <w:rFonts w:cs="B Mitra"/>
          <w:sz w:val="28"/>
          <w:szCs w:val="28"/>
          <w:rtl/>
        </w:rPr>
        <w:t xml:space="preserve"> عبدالله، ع</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الاخبار، دارالكتب المصر</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همو، المعارف، به كوشش ثروت عكاشه، قاهره، ۱۹۶۹م؛ ابن ك</w:t>
      </w:r>
      <w:r w:rsidRPr="004C39C4">
        <w:rPr>
          <w:rFonts w:cs="B Mitra" w:hint="eastAsia"/>
          <w:sz w:val="28"/>
          <w:szCs w:val="28"/>
          <w:rtl/>
        </w:rPr>
        <w:t>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تفس</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۱۴۰۱ق؛ ابن منظور، محمد، مختصر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دمشق ابن عساكر، به كوشش 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صالح و د</w:t>
      </w:r>
      <w:r w:rsidRPr="004C39C4">
        <w:rPr>
          <w:rFonts w:cs="B Mitra" w:hint="cs"/>
          <w:sz w:val="28"/>
          <w:szCs w:val="28"/>
          <w:rtl/>
        </w:rPr>
        <w:t>ی</w:t>
      </w:r>
      <w:r w:rsidRPr="004C39C4">
        <w:rPr>
          <w:rFonts w:cs="B Mitra" w:hint="eastAsia"/>
          <w:sz w:val="28"/>
          <w:szCs w:val="28"/>
          <w:rtl/>
        </w:rPr>
        <w:t>گران،</w:t>
      </w:r>
      <w:r w:rsidRPr="004C39C4">
        <w:rPr>
          <w:rFonts w:cs="B Mitra"/>
          <w:sz w:val="28"/>
          <w:szCs w:val="28"/>
          <w:rtl/>
        </w:rPr>
        <w:t xml:space="preserve"> دمشق، ۱۴۰۹ق / ۱۹۸۹م؛ ابن هشام،عبدالملك، الت</w:t>
      </w:r>
      <w:r w:rsidRPr="004C39C4">
        <w:rPr>
          <w:rFonts w:cs="B Mitra" w:hint="cs"/>
          <w:sz w:val="28"/>
          <w:szCs w:val="28"/>
          <w:rtl/>
        </w:rPr>
        <w:t>ی</w:t>
      </w:r>
      <w:r w:rsidRPr="004C39C4">
        <w:rPr>
          <w:rFonts w:cs="B Mitra" w:hint="eastAsia"/>
          <w:sz w:val="28"/>
          <w:szCs w:val="28"/>
          <w:rtl/>
        </w:rPr>
        <w:t>جان،</w:t>
      </w:r>
      <w:r w:rsidRPr="004C39C4">
        <w:rPr>
          <w:rFonts w:cs="B Mitra"/>
          <w:sz w:val="28"/>
          <w:szCs w:val="28"/>
          <w:rtl/>
        </w:rPr>
        <w:t xml:space="preserve"> ح</w:t>
      </w:r>
      <w:r w:rsidRPr="004C39C4">
        <w:rPr>
          <w:rFonts w:cs="B Mitra" w:hint="cs"/>
          <w:sz w:val="28"/>
          <w:szCs w:val="28"/>
          <w:rtl/>
        </w:rPr>
        <w:t>ی</w:t>
      </w:r>
      <w:r w:rsidRPr="004C39C4">
        <w:rPr>
          <w:rFonts w:cs="B Mitra" w:hint="eastAsia"/>
          <w:sz w:val="28"/>
          <w:szCs w:val="28"/>
          <w:rtl/>
        </w:rPr>
        <w:t>درآباددكن،</w:t>
      </w:r>
      <w:r w:rsidRPr="004C39C4">
        <w:rPr>
          <w:rFonts w:cs="B Mitra"/>
          <w:sz w:val="28"/>
          <w:szCs w:val="28"/>
          <w:rtl/>
        </w:rPr>
        <w:t>۱۳۴۷ق؛ همو، س</w:t>
      </w:r>
      <w:r w:rsidRPr="004C39C4">
        <w:rPr>
          <w:rFonts w:cs="B Mitra" w:hint="cs"/>
          <w:sz w:val="28"/>
          <w:szCs w:val="28"/>
          <w:rtl/>
        </w:rPr>
        <w:t>ی</w:t>
      </w:r>
      <w:r w:rsidRPr="004C39C4">
        <w:rPr>
          <w:rFonts w:cs="B Mitra" w:hint="eastAsia"/>
          <w:sz w:val="28"/>
          <w:szCs w:val="28"/>
          <w:rtl/>
        </w:rPr>
        <w:t>رة</w:t>
      </w:r>
      <w:r w:rsidRPr="004C39C4">
        <w:rPr>
          <w:rFonts w:cs="B Mitra"/>
          <w:sz w:val="28"/>
          <w:szCs w:val="28"/>
          <w:rtl/>
        </w:rPr>
        <w:t xml:space="preserve"> النب</w:t>
      </w:r>
      <w:r w:rsidRPr="004C39C4">
        <w:rPr>
          <w:rFonts w:cs="B Mitra" w:hint="cs"/>
          <w:sz w:val="28"/>
          <w:szCs w:val="28"/>
          <w:rtl/>
        </w:rPr>
        <w:t>ی</w:t>
      </w:r>
      <w:r w:rsidRPr="004C39C4">
        <w:rPr>
          <w:rFonts w:cs="B Mitra"/>
          <w:sz w:val="28"/>
          <w:szCs w:val="28"/>
          <w:rtl/>
        </w:rPr>
        <w:t xml:space="preserve"> (ص)، به كوشش محمد مح</w:t>
      </w:r>
      <w:r w:rsidRPr="004C39C4">
        <w:rPr>
          <w:rFonts w:cs="B Mitra" w:hint="cs"/>
          <w:sz w:val="28"/>
          <w:szCs w:val="28"/>
          <w:rtl/>
        </w:rPr>
        <w:t>ی‌</w:t>
      </w:r>
      <w:r w:rsidRPr="004C39C4">
        <w:rPr>
          <w:rFonts w:cs="B Mitra" w:hint="eastAsia"/>
          <w:sz w:val="28"/>
          <w:szCs w:val="28"/>
          <w:rtl/>
        </w:rPr>
        <w:t>الد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عبدالحم</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قاهره، المكتبه التجار</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ابوعمر</w:t>
      </w:r>
      <w:r w:rsidRPr="004C39C4">
        <w:rPr>
          <w:rFonts w:cs="B Mitra" w:hint="eastAsia"/>
          <w:sz w:val="28"/>
          <w:szCs w:val="28"/>
          <w:rtl/>
        </w:rPr>
        <w:t>و</w:t>
      </w:r>
      <w:r w:rsidRPr="004C39C4">
        <w:rPr>
          <w:rFonts w:cs="B Mitra"/>
          <w:sz w:val="28"/>
          <w:szCs w:val="28"/>
          <w:rtl/>
        </w:rPr>
        <w:t xml:space="preserve"> دان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عثمان، السنن الواردة ف</w:t>
      </w:r>
      <w:r w:rsidRPr="004C39C4">
        <w:rPr>
          <w:rFonts w:cs="B Mitra" w:hint="cs"/>
          <w:sz w:val="28"/>
          <w:szCs w:val="28"/>
          <w:rtl/>
        </w:rPr>
        <w:t>ی</w:t>
      </w:r>
      <w:r w:rsidRPr="004C39C4">
        <w:rPr>
          <w:rFonts w:cs="B Mitra"/>
          <w:sz w:val="28"/>
          <w:szCs w:val="28"/>
          <w:rtl/>
        </w:rPr>
        <w:t xml:space="preserve"> الفتن، به كوشش رضاء الله مباركفور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ر</w:t>
      </w:r>
      <w:r w:rsidRPr="004C39C4">
        <w:rPr>
          <w:rFonts w:cs="B Mitra" w:hint="cs"/>
          <w:sz w:val="28"/>
          <w:szCs w:val="28"/>
          <w:rtl/>
        </w:rPr>
        <w:t>ی</w:t>
      </w:r>
      <w:r w:rsidRPr="004C39C4">
        <w:rPr>
          <w:rFonts w:cs="B Mitra" w:hint="eastAsia"/>
          <w:sz w:val="28"/>
          <w:szCs w:val="28"/>
          <w:rtl/>
        </w:rPr>
        <w:t>اض،</w:t>
      </w:r>
      <w:r w:rsidRPr="004C39C4">
        <w:rPr>
          <w:rFonts w:cs="B Mitra"/>
          <w:sz w:val="28"/>
          <w:szCs w:val="28"/>
          <w:rtl/>
        </w:rPr>
        <w:t xml:space="preserve"> ۱۴۱۶ق / ۱۹۹۵م؛ ابوالفرج اصفهان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الاغان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 ۵، ۷، ۱۵، دارالكتب المصر</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ج ۲۰،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۱۳۹۰ق / ۱۹۷۰م؛ همو، مقاتل الطالب</w:t>
      </w:r>
      <w:r w:rsidRPr="004C39C4">
        <w:rPr>
          <w:rFonts w:cs="B Mitra" w:hint="cs"/>
          <w:sz w:val="28"/>
          <w:szCs w:val="28"/>
          <w:rtl/>
        </w:rPr>
        <w:t>یی</w:t>
      </w:r>
      <w:r w:rsidRPr="004C39C4">
        <w:rPr>
          <w:rFonts w:cs="B Mitra" w:hint="eastAsia"/>
          <w:sz w:val="28"/>
          <w:szCs w:val="28"/>
          <w:rtl/>
        </w:rPr>
        <w:t>ن،</w:t>
      </w:r>
      <w:r w:rsidRPr="004C39C4">
        <w:rPr>
          <w:rFonts w:cs="B Mitra"/>
          <w:sz w:val="28"/>
          <w:szCs w:val="28"/>
          <w:rtl/>
        </w:rPr>
        <w:t xml:space="preserve"> به كوشش احمد صقر، قاهره، ۱۳۶۸ق / ۱۹۴۹م؛ ابو</w:t>
      </w:r>
      <w:r w:rsidRPr="004C39C4">
        <w:rPr>
          <w:rFonts w:cs="B Mitra" w:hint="cs"/>
          <w:sz w:val="28"/>
          <w:szCs w:val="28"/>
          <w:rtl/>
        </w:rPr>
        <w:t>ی</w:t>
      </w:r>
      <w:r w:rsidRPr="004C39C4">
        <w:rPr>
          <w:rFonts w:cs="B Mitra" w:hint="eastAsia"/>
          <w:sz w:val="28"/>
          <w:szCs w:val="28"/>
          <w:rtl/>
        </w:rPr>
        <w:t>عل</w:t>
      </w:r>
      <w:r w:rsidRPr="004C39C4">
        <w:rPr>
          <w:rFonts w:cs="B Mitra" w:hint="cs"/>
          <w:sz w:val="28"/>
          <w:szCs w:val="28"/>
          <w:rtl/>
        </w:rPr>
        <w:t>ی</w:t>
      </w:r>
      <w:r w:rsidRPr="004C39C4">
        <w:rPr>
          <w:rFonts w:cs="B Mitra"/>
          <w:sz w:val="28"/>
          <w:szCs w:val="28"/>
          <w:rtl/>
        </w:rPr>
        <w:t xml:space="preserve"> موصل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مسند، به كوشش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سل</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اسد، دمشق، ۱۴۰۴ق / ۱۹۸۴م؛ احمد بن حنبل، مسند، قاهره، ۱۳۱۳ق / ۱۸۹۵م؛ اخبارالدولة العباس</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به كوشش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دور</w:t>
      </w:r>
      <w:r w:rsidRPr="004C39C4">
        <w:rPr>
          <w:rFonts w:cs="B Mitra" w:hint="cs"/>
          <w:sz w:val="28"/>
          <w:szCs w:val="28"/>
          <w:rtl/>
        </w:rPr>
        <w:t>ی</w:t>
      </w:r>
      <w:r w:rsidRPr="004C39C4">
        <w:rPr>
          <w:rFonts w:cs="B Mitra"/>
          <w:sz w:val="28"/>
          <w:szCs w:val="28"/>
          <w:rtl/>
        </w:rPr>
        <w:t xml:space="preserve"> و عبدالجبار مطلب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۱۹۷۱م؛ ازد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الموصل، به كوشش عل</w:t>
      </w:r>
      <w:r w:rsidRPr="004C39C4">
        <w:rPr>
          <w:rFonts w:cs="B Mitra" w:hint="cs"/>
          <w:sz w:val="28"/>
          <w:szCs w:val="28"/>
          <w:rtl/>
        </w:rPr>
        <w:t>ی</w:t>
      </w:r>
      <w:r w:rsidRPr="004C39C4">
        <w:rPr>
          <w:rFonts w:cs="B Mitra"/>
          <w:sz w:val="28"/>
          <w:szCs w:val="28"/>
          <w:rtl/>
        </w:rPr>
        <w:t xml:space="preserve"> حب</w:t>
      </w:r>
      <w:r w:rsidRPr="004C39C4">
        <w:rPr>
          <w:rFonts w:cs="B Mitra" w:hint="cs"/>
          <w:sz w:val="28"/>
          <w:szCs w:val="28"/>
          <w:rtl/>
        </w:rPr>
        <w:t>ی</w:t>
      </w:r>
      <w:r w:rsidRPr="004C39C4">
        <w:rPr>
          <w:rFonts w:cs="B Mitra" w:hint="eastAsia"/>
          <w:sz w:val="28"/>
          <w:szCs w:val="28"/>
          <w:rtl/>
        </w:rPr>
        <w:t>به،</w:t>
      </w:r>
      <w:r w:rsidRPr="004C39C4">
        <w:rPr>
          <w:rFonts w:cs="B Mitra"/>
          <w:sz w:val="28"/>
          <w:szCs w:val="28"/>
          <w:rtl/>
        </w:rPr>
        <w:t xml:space="preserve"> قاهره، ۱۳۸۷ق / ۱۹۶۷م؛ ازرق</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محمد، اخبار مكة، به كوشش رشد</w:t>
      </w:r>
      <w:r w:rsidRPr="004C39C4">
        <w:rPr>
          <w:rFonts w:cs="B Mitra" w:hint="cs"/>
          <w:sz w:val="28"/>
          <w:szCs w:val="28"/>
          <w:rtl/>
        </w:rPr>
        <w:t>ی</w:t>
      </w:r>
      <w:r w:rsidRPr="004C39C4">
        <w:rPr>
          <w:rFonts w:cs="B Mitra"/>
          <w:sz w:val="28"/>
          <w:szCs w:val="28"/>
          <w:rtl/>
        </w:rPr>
        <w:t xml:space="preserve"> صالح ملحس،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۱۹۸۲م؛ بلاذر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جمل من انساب الاشراف، به كوشش سه</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زكار و ر</w:t>
      </w:r>
      <w:r w:rsidRPr="004C39C4">
        <w:rPr>
          <w:rFonts w:cs="B Mitra" w:hint="cs"/>
          <w:sz w:val="28"/>
          <w:szCs w:val="28"/>
          <w:rtl/>
        </w:rPr>
        <w:t>ی</w:t>
      </w:r>
      <w:r w:rsidRPr="004C39C4">
        <w:rPr>
          <w:rFonts w:cs="B Mitra" w:hint="eastAsia"/>
          <w:sz w:val="28"/>
          <w:szCs w:val="28"/>
          <w:rtl/>
        </w:rPr>
        <w:t>اض</w:t>
      </w:r>
      <w:r w:rsidRPr="004C39C4">
        <w:rPr>
          <w:rFonts w:cs="B Mitra"/>
          <w:sz w:val="28"/>
          <w:szCs w:val="28"/>
          <w:rtl/>
        </w:rPr>
        <w:t xml:space="preserve"> زركل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۱۴۱۷ق / </w:t>
      </w:r>
      <w:r w:rsidRPr="004C39C4">
        <w:rPr>
          <w:rFonts w:cs="B Mitra"/>
          <w:sz w:val="28"/>
          <w:szCs w:val="28"/>
          <w:rtl/>
        </w:rPr>
        <w:lastRenderedPageBreak/>
        <w:t>۱۹۹۶م؛ همو، فتوح البلدان، به كوشش دخو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ل</w:t>
      </w:r>
      <w:r w:rsidRPr="004C39C4">
        <w:rPr>
          <w:rFonts w:cs="B Mitra" w:hint="cs"/>
          <w:sz w:val="28"/>
          <w:szCs w:val="28"/>
          <w:rtl/>
        </w:rPr>
        <w:t>ی</w:t>
      </w:r>
      <w:r w:rsidRPr="004C39C4">
        <w:rPr>
          <w:rFonts w:cs="B Mitra" w:hint="eastAsia"/>
          <w:sz w:val="28"/>
          <w:szCs w:val="28"/>
          <w:rtl/>
        </w:rPr>
        <w:t>دن،</w:t>
      </w:r>
      <w:r w:rsidRPr="004C39C4">
        <w:rPr>
          <w:rFonts w:cs="B Mitra"/>
          <w:sz w:val="28"/>
          <w:szCs w:val="28"/>
          <w:rtl/>
        </w:rPr>
        <w:t xml:space="preserve"> ۱۸۶۳م؛ ب</w:t>
      </w:r>
      <w:r w:rsidRPr="004C39C4">
        <w:rPr>
          <w:rFonts w:cs="B Mitra" w:hint="cs"/>
          <w:sz w:val="28"/>
          <w:szCs w:val="28"/>
          <w:rtl/>
        </w:rPr>
        <w:t>ی</w:t>
      </w:r>
      <w:r w:rsidRPr="004C39C4">
        <w:rPr>
          <w:rFonts w:cs="B Mitra" w:hint="eastAsia"/>
          <w:sz w:val="28"/>
          <w:szCs w:val="28"/>
          <w:rtl/>
        </w:rPr>
        <w:t>ضاو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عمر، تفس</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به كوشش عبدالقادر حسونه،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۱۴۱۶ق / ۱۹۹۶م؛ حاكم ن</w:t>
      </w:r>
      <w:r w:rsidRPr="004C39C4">
        <w:rPr>
          <w:rFonts w:cs="B Mitra" w:hint="cs"/>
          <w:sz w:val="28"/>
          <w:szCs w:val="28"/>
          <w:rtl/>
        </w:rPr>
        <w:t>ی</w:t>
      </w:r>
      <w:r w:rsidRPr="004C39C4">
        <w:rPr>
          <w:rFonts w:cs="B Mitra" w:hint="eastAsia"/>
          <w:sz w:val="28"/>
          <w:szCs w:val="28"/>
          <w:rtl/>
        </w:rPr>
        <w:t>شابور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محمد، المستدرك عل</w:t>
      </w:r>
      <w:r w:rsidRPr="004C39C4">
        <w:rPr>
          <w:rFonts w:cs="B Mitra" w:hint="cs"/>
          <w:sz w:val="28"/>
          <w:szCs w:val="28"/>
          <w:rtl/>
        </w:rPr>
        <w:t>ی</w:t>
      </w:r>
      <w:r w:rsidRPr="004C39C4">
        <w:rPr>
          <w:rFonts w:cs="B Mitra"/>
          <w:sz w:val="28"/>
          <w:szCs w:val="28"/>
          <w:rtl/>
        </w:rPr>
        <w:t xml:space="preserve"> الصح</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ف</w:t>
      </w:r>
      <w:r w:rsidRPr="004C39C4">
        <w:rPr>
          <w:rFonts w:cs="B Mitra" w:hint="cs"/>
          <w:sz w:val="28"/>
          <w:szCs w:val="28"/>
          <w:rtl/>
        </w:rPr>
        <w:t>ی</w:t>
      </w:r>
      <w:r w:rsidRPr="004C39C4">
        <w:rPr>
          <w:rFonts w:cs="B Mitra"/>
          <w:sz w:val="28"/>
          <w:szCs w:val="28"/>
          <w:rtl/>
        </w:rPr>
        <w:t xml:space="preserve"> الحد</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به كوشش مصطف</w:t>
      </w:r>
      <w:r w:rsidRPr="004C39C4">
        <w:rPr>
          <w:rFonts w:cs="B Mitra" w:hint="cs"/>
          <w:sz w:val="28"/>
          <w:szCs w:val="28"/>
          <w:rtl/>
        </w:rPr>
        <w:t>ی</w:t>
      </w:r>
      <w:r w:rsidRPr="004C39C4">
        <w:rPr>
          <w:rFonts w:cs="B Mitra"/>
          <w:sz w:val="28"/>
          <w:szCs w:val="28"/>
          <w:rtl/>
        </w:rPr>
        <w:t xml:space="preserve"> عبدالقادر عطا،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۱۴۱۱ق؛ خط</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بغداد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بغداد، قاهره، ۱۹۴۹م؛ خلال، احمد، السنه، به كوشش عط</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زهران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ر</w:t>
      </w:r>
      <w:r w:rsidRPr="004C39C4">
        <w:rPr>
          <w:rFonts w:cs="B Mitra" w:hint="cs"/>
          <w:sz w:val="28"/>
          <w:szCs w:val="28"/>
          <w:rtl/>
        </w:rPr>
        <w:t>ی</w:t>
      </w:r>
      <w:r w:rsidRPr="004C39C4">
        <w:rPr>
          <w:rFonts w:cs="B Mitra" w:hint="eastAsia"/>
          <w:sz w:val="28"/>
          <w:szCs w:val="28"/>
          <w:rtl/>
        </w:rPr>
        <w:t>اض،</w:t>
      </w:r>
      <w:r w:rsidRPr="004C39C4">
        <w:rPr>
          <w:rFonts w:cs="B Mitra"/>
          <w:sz w:val="28"/>
          <w:szCs w:val="28"/>
          <w:rtl/>
        </w:rPr>
        <w:t xml:space="preserve"> ۱۴۱۰ق؛ خل</w:t>
      </w:r>
      <w:r w:rsidRPr="004C39C4">
        <w:rPr>
          <w:rFonts w:cs="B Mitra" w:hint="cs"/>
          <w:sz w:val="28"/>
          <w:szCs w:val="28"/>
          <w:rtl/>
        </w:rPr>
        <w:t>ی</w:t>
      </w:r>
      <w:r w:rsidRPr="004C39C4">
        <w:rPr>
          <w:rFonts w:cs="B Mitra" w:hint="eastAsia"/>
          <w:sz w:val="28"/>
          <w:szCs w:val="28"/>
          <w:rtl/>
        </w:rPr>
        <w:t>فة</w:t>
      </w:r>
      <w:r w:rsidRPr="004C39C4">
        <w:rPr>
          <w:rFonts w:cs="B Mitra"/>
          <w:sz w:val="28"/>
          <w:szCs w:val="28"/>
          <w:rtl/>
        </w:rPr>
        <w:t xml:space="preserve"> بن خ</w:t>
      </w:r>
      <w:r w:rsidRPr="004C39C4">
        <w:rPr>
          <w:rFonts w:cs="B Mitra" w:hint="cs"/>
          <w:sz w:val="28"/>
          <w:szCs w:val="28"/>
          <w:rtl/>
        </w:rPr>
        <w:t>ی</w:t>
      </w:r>
      <w:r w:rsidRPr="004C39C4">
        <w:rPr>
          <w:rFonts w:cs="B Mitra" w:hint="eastAsia"/>
          <w:sz w:val="28"/>
          <w:szCs w:val="28"/>
          <w:rtl/>
        </w:rPr>
        <w:t>اط،</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به كوشش سه</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زكار، دمشق، ۱۹۶۷م؛ خماش، نجده، ال</w:t>
      </w:r>
      <w:r w:rsidRPr="004C39C4">
        <w:rPr>
          <w:rFonts w:cs="B Mitra" w:hint="eastAsia"/>
          <w:sz w:val="28"/>
          <w:szCs w:val="28"/>
          <w:rtl/>
        </w:rPr>
        <w:t>ادارة</w:t>
      </w:r>
      <w:r w:rsidRPr="004C39C4">
        <w:rPr>
          <w:rFonts w:cs="B Mitra"/>
          <w:sz w:val="28"/>
          <w:szCs w:val="28"/>
          <w:rtl/>
        </w:rPr>
        <w:t xml:space="preserve"> ف</w:t>
      </w:r>
      <w:r w:rsidRPr="004C39C4">
        <w:rPr>
          <w:rFonts w:cs="B Mitra" w:hint="cs"/>
          <w:sz w:val="28"/>
          <w:szCs w:val="28"/>
          <w:rtl/>
        </w:rPr>
        <w:t>ی</w:t>
      </w:r>
      <w:r w:rsidRPr="004C39C4">
        <w:rPr>
          <w:rFonts w:cs="B Mitra"/>
          <w:sz w:val="28"/>
          <w:szCs w:val="28"/>
          <w:rtl/>
        </w:rPr>
        <w:t xml:space="preserve"> العصر الامو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دمشق، ۱۴۰۰ق / ۱۹۸۰م؛ همو، الشام ف</w:t>
      </w:r>
      <w:r w:rsidRPr="004C39C4">
        <w:rPr>
          <w:rFonts w:cs="B Mitra" w:hint="cs"/>
          <w:sz w:val="28"/>
          <w:szCs w:val="28"/>
          <w:rtl/>
        </w:rPr>
        <w:t>ی</w:t>
      </w:r>
      <w:r w:rsidRPr="004C39C4">
        <w:rPr>
          <w:rFonts w:cs="B Mitra"/>
          <w:sz w:val="28"/>
          <w:szCs w:val="28"/>
          <w:rtl/>
        </w:rPr>
        <w:t xml:space="preserve"> صدر الاسلام، دمشق، ۱۹۸۷م؛ د</w:t>
      </w:r>
      <w:r w:rsidRPr="004C39C4">
        <w:rPr>
          <w:rFonts w:cs="B Mitra" w:hint="cs"/>
          <w:sz w:val="28"/>
          <w:szCs w:val="28"/>
          <w:rtl/>
        </w:rPr>
        <w:t>ی</w:t>
      </w:r>
      <w:r w:rsidRPr="004C39C4">
        <w:rPr>
          <w:rFonts w:cs="B Mitra" w:hint="eastAsia"/>
          <w:sz w:val="28"/>
          <w:szCs w:val="28"/>
          <w:rtl/>
        </w:rPr>
        <w:t>نور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الاخبار الطوال، به كوشش عبدالمنعم عامر، قاهره، ۱۹۵۹م؛ ذهب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س</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اعلام النبلاء، به كوشش شع</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ارنؤوط و د</w:t>
      </w:r>
      <w:r w:rsidRPr="004C39C4">
        <w:rPr>
          <w:rFonts w:cs="B Mitra" w:hint="cs"/>
          <w:sz w:val="28"/>
          <w:szCs w:val="28"/>
          <w:rtl/>
        </w:rPr>
        <w:t>ی</w:t>
      </w:r>
      <w:r w:rsidRPr="004C39C4">
        <w:rPr>
          <w:rFonts w:cs="B Mitra" w:hint="eastAsia"/>
          <w:sz w:val="28"/>
          <w:szCs w:val="28"/>
          <w:rtl/>
        </w:rPr>
        <w:t>گران،</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۱۴۰۴ق / ۱۹۸۴م؛ زب</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بن بكار، الاخبار الموفق</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به كوشش سام</w:t>
      </w:r>
      <w:r w:rsidRPr="004C39C4">
        <w:rPr>
          <w:rFonts w:cs="B Mitra" w:hint="cs"/>
          <w:sz w:val="28"/>
          <w:szCs w:val="28"/>
          <w:rtl/>
        </w:rPr>
        <w:t>ی</w:t>
      </w:r>
      <w:r w:rsidRPr="004C39C4">
        <w:rPr>
          <w:rFonts w:cs="B Mitra"/>
          <w:sz w:val="28"/>
          <w:szCs w:val="28"/>
          <w:rtl/>
        </w:rPr>
        <w:t xml:space="preserve"> ‌مك</w:t>
      </w:r>
      <w:r w:rsidRPr="004C39C4">
        <w:rPr>
          <w:rFonts w:cs="B Mitra" w:hint="cs"/>
          <w:sz w:val="28"/>
          <w:szCs w:val="28"/>
          <w:rtl/>
        </w:rPr>
        <w:t>ی</w:t>
      </w:r>
      <w:r w:rsidRPr="004C39C4">
        <w:rPr>
          <w:rFonts w:cs="B Mitra"/>
          <w:sz w:val="28"/>
          <w:szCs w:val="28"/>
          <w:rtl/>
        </w:rPr>
        <w:t xml:space="preserve"> عان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بغداد، ۱۹۷۲م؛ زر</w:t>
      </w:r>
      <w:r w:rsidRPr="004C39C4">
        <w:rPr>
          <w:rFonts w:cs="B Mitra" w:hint="cs"/>
          <w:sz w:val="28"/>
          <w:szCs w:val="28"/>
          <w:rtl/>
        </w:rPr>
        <w:t>ی</w:t>
      </w:r>
      <w:r w:rsidRPr="004C39C4">
        <w:rPr>
          <w:rFonts w:cs="B Mitra" w:hint="eastAsia"/>
          <w:sz w:val="28"/>
          <w:szCs w:val="28"/>
          <w:rtl/>
        </w:rPr>
        <w:t>اب،</w:t>
      </w:r>
      <w:r w:rsidRPr="004C39C4">
        <w:rPr>
          <w:rFonts w:cs="B Mitra"/>
          <w:sz w:val="28"/>
          <w:szCs w:val="28"/>
          <w:rtl/>
        </w:rPr>
        <w:t xml:space="preserve"> عباس، س</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ۀ</w:t>
      </w:r>
      <w:r w:rsidRPr="004C39C4">
        <w:rPr>
          <w:rFonts w:cs="B Mitra"/>
          <w:sz w:val="28"/>
          <w:szCs w:val="28"/>
          <w:rtl/>
        </w:rPr>
        <w:t xml:space="preserve"> رسول الله (ص)، تهران، ۱۳۷۰ش؛ سدوس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مؤرّج، حذف من نسب قر</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۱۳۹۶ق / ۱۹۷۶م؛ ش</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طوس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محمد، مصباح المتهجد،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۱۴۱۱ق / ۱۹۹۱م؛ ش</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مف</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محمد، الارشاد، قم، ۱۴۱۳ق؛ طبرس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فضل، مجمع </w:t>
      </w:r>
      <w:r w:rsidRPr="004C39C4">
        <w:rPr>
          <w:rFonts w:cs="B Mitra" w:hint="eastAsia"/>
          <w:sz w:val="28"/>
          <w:szCs w:val="28"/>
          <w:rtl/>
        </w:rPr>
        <w:t>الب</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۱۴۱۵ق؛ طبر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همو، تفس</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عباس، احسان، «العلاقات التجار</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مكة و الشام حتى بدا</w:t>
      </w:r>
      <w:r w:rsidRPr="004C39C4">
        <w:rPr>
          <w:rFonts w:cs="B Mitra" w:hint="cs"/>
          <w:sz w:val="28"/>
          <w:szCs w:val="28"/>
          <w:rtl/>
        </w:rPr>
        <w:t>ی</w:t>
      </w:r>
      <w:r w:rsidRPr="004C39C4">
        <w:rPr>
          <w:rFonts w:cs="B Mitra" w:hint="eastAsia"/>
          <w:sz w:val="28"/>
          <w:szCs w:val="28"/>
          <w:rtl/>
        </w:rPr>
        <w:t>ات</w:t>
      </w:r>
      <w:r w:rsidRPr="004C39C4">
        <w:rPr>
          <w:rFonts w:cs="B Mitra"/>
          <w:sz w:val="28"/>
          <w:szCs w:val="28"/>
          <w:rtl/>
        </w:rPr>
        <w:t xml:space="preserve"> الفتح الاسلام</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الابحاث، ۱۹۹۰م، س ۳۸؛ عبدالله بن احمد، مسائل احمد، به كوشش فضل الرحمان 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محمد، دهل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۱۹۸۸م؛ عطوان،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الشور</w:t>
      </w:r>
      <w:r w:rsidRPr="004C39C4">
        <w:rPr>
          <w:rFonts w:cs="B Mitra" w:hint="cs"/>
          <w:sz w:val="28"/>
          <w:szCs w:val="28"/>
          <w:rtl/>
        </w:rPr>
        <w:t>ی</w:t>
      </w:r>
      <w:r w:rsidRPr="004C39C4">
        <w:rPr>
          <w:rFonts w:cs="B Mitra"/>
          <w:sz w:val="28"/>
          <w:szCs w:val="28"/>
          <w:rtl/>
        </w:rPr>
        <w:t xml:space="preserve"> ف</w:t>
      </w:r>
      <w:r w:rsidRPr="004C39C4">
        <w:rPr>
          <w:rFonts w:cs="B Mitra" w:hint="cs"/>
          <w:sz w:val="28"/>
          <w:szCs w:val="28"/>
          <w:rtl/>
        </w:rPr>
        <w:t>ی</w:t>
      </w:r>
      <w:r w:rsidRPr="004C39C4">
        <w:rPr>
          <w:rFonts w:cs="B Mitra"/>
          <w:sz w:val="28"/>
          <w:szCs w:val="28"/>
          <w:rtl/>
        </w:rPr>
        <w:t xml:space="preserve"> العصر الامو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sz w:val="28"/>
          <w:szCs w:val="28"/>
          <w:rtl/>
        </w:rPr>
        <w:t>روت، ۱۴۱۰ق / ۱۹۹۰م؛ علام</w:t>
      </w:r>
      <w:r w:rsidRPr="004C39C4">
        <w:rPr>
          <w:rFonts w:cs="B Mitra" w:hint="cs"/>
          <w:sz w:val="28"/>
          <w:szCs w:val="28"/>
          <w:rtl/>
        </w:rPr>
        <w:t>ۀ</w:t>
      </w:r>
      <w:r w:rsidRPr="004C39C4">
        <w:rPr>
          <w:rFonts w:cs="B Mitra"/>
          <w:sz w:val="28"/>
          <w:szCs w:val="28"/>
          <w:rtl/>
        </w:rPr>
        <w:t xml:space="preserve"> حل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حسن، كشف ال</w:t>
      </w:r>
      <w:r w:rsidRPr="004C39C4">
        <w:rPr>
          <w:rFonts w:cs="B Mitra" w:hint="cs"/>
          <w:sz w:val="28"/>
          <w:szCs w:val="28"/>
          <w:rtl/>
        </w:rPr>
        <w:t>ی</w:t>
      </w:r>
      <w:r w:rsidRPr="004C39C4">
        <w:rPr>
          <w:rFonts w:cs="B Mitra" w:hint="eastAsia"/>
          <w:sz w:val="28"/>
          <w:szCs w:val="28"/>
          <w:rtl/>
        </w:rPr>
        <w:t>ق</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به كوشش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درگاه</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تهران، ۱۴۱۱ق؛ عل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جواد، المفصل ف</w:t>
      </w:r>
      <w:r w:rsidRPr="004C39C4">
        <w:rPr>
          <w:rFonts w:cs="B Mitra" w:hint="cs"/>
          <w:sz w:val="28"/>
          <w:szCs w:val="28"/>
          <w:rtl/>
        </w:rPr>
        <w:t>ی</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العرب قبل الاسلام، بغداد /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۱۹۶۸م؛ عمد، احسان صدق</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الحجاج بن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الثقف</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۱۹۷۳م؛ عودات، احمد عبدالله، «الح</w:t>
      </w:r>
      <w:r w:rsidRPr="004C39C4">
        <w:rPr>
          <w:rFonts w:cs="B Mitra" w:hint="cs"/>
          <w:sz w:val="28"/>
          <w:szCs w:val="28"/>
          <w:rtl/>
        </w:rPr>
        <w:t>ی</w:t>
      </w:r>
      <w:r w:rsidRPr="004C39C4">
        <w:rPr>
          <w:rFonts w:cs="B Mitra" w:hint="eastAsia"/>
          <w:sz w:val="28"/>
          <w:szCs w:val="28"/>
          <w:rtl/>
        </w:rPr>
        <w:t>اة</w:t>
      </w:r>
      <w:r w:rsidRPr="004C39C4">
        <w:rPr>
          <w:rFonts w:cs="B Mitra"/>
          <w:sz w:val="28"/>
          <w:szCs w:val="28"/>
          <w:rtl/>
        </w:rPr>
        <w:t xml:space="preserve"> الاقتصاد</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ف</w:t>
      </w:r>
      <w:r w:rsidRPr="004C39C4">
        <w:rPr>
          <w:rFonts w:cs="B Mitra" w:hint="cs"/>
          <w:sz w:val="28"/>
          <w:szCs w:val="28"/>
          <w:rtl/>
        </w:rPr>
        <w:t>ی</w:t>
      </w:r>
      <w:r w:rsidRPr="004C39C4">
        <w:rPr>
          <w:rFonts w:cs="B Mitra"/>
          <w:sz w:val="28"/>
          <w:szCs w:val="28"/>
          <w:rtl/>
        </w:rPr>
        <w:t xml:space="preserve"> العراق ف</w:t>
      </w:r>
      <w:r w:rsidRPr="004C39C4">
        <w:rPr>
          <w:rFonts w:cs="B Mitra" w:hint="cs"/>
          <w:sz w:val="28"/>
          <w:szCs w:val="28"/>
          <w:rtl/>
        </w:rPr>
        <w:t>ی</w:t>
      </w:r>
      <w:r w:rsidRPr="004C39C4">
        <w:rPr>
          <w:rFonts w:cs="B Mitra"/>
          <w:sz w:val="28"/>
          <w:szCs w:val="28"/>
          <w:rtl/>
        </w:rPr>
        <w:t xml:space="preserve"> عهد الخل</w:t>
      </w:r>
      <w:r w:rsidRPr="004C39C4">
        <w:rPr>
          <w:rFonts w:cs="B Mitra" w:hint="cs"/>
          <w:sz w:val="28"/>
          <w:szCs w:val="28"/>
          <w:rtl/>
        </w:rPr>
        <w:t>ی</w:t>
      </w:r>
      <w:r w:rsidRPr="004C39C4">
        <w:rPr>
          <w:rFonts w:cs="B Mitra" w:hint="eastAsia"/>
          <w:sz w:val="28"/>
          <w:szCs w:val="28"/>
          <w:rtl/>
        </w:rPr>
        <w:t>فة</w:t>
      </w:r>
      <w:r w:rsidRPr="004C39C4">
        <w:rPr>
          <w:rFonts w:cs="B Mitra"/>
          <w:sz w:val="28"/>
          <w:szCs w:val="28"/>
          <w:rtl/>
        </w:rPr>
        <w:t xml:space="preserve"> هشام بن عبدالملك»، المؤرخ العرب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۱۴۰۹ق / ۱۹۸۸م، س ۱۳، شم‌ ۳۴؛ فرج، دسام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العلاقات ب</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الامبراطور</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الب</w:t>
      </w:r>
      <w:r w:rsidRPr="004C39C4">
        <w:rPr>
          <w:rFonts w:cs="B Mitra" w:hint="cs"/>
          <w:sz w:val="28"/>
          <w:szCs w:val="28"/>
          <w:rtl/>
        </w:rPr>
        <w:t>ی</w:t>
      </w:r>
      <w:r w:rsidRPr="004C39C4">
        <w:rPr>
          <w:rFonts w:cs="B Mitra" w:hint="eastAsia"/>
          <w:sz w:val="28"/>
          <w:szCs w:val="28"/>
          <w:rtl/>
        </w:rPr>
        <w:t>زنط</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و الدولة الامو</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اسكندر</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۱۹۸۱م؛ قرآن كر</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قلقشند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مآثر الانافة ف</w:t>
      </w:r>
      <w:r w:rsidRPr="004C39C4">
        <w:rPr>
          <w:rFonts w:cs="B Mitra" w:hint="cs"/>
          <w:sz w:val="28"/>
          <w:szCs w:val="28"/>
          <w:rtl/>
        </w:rPr>
        <w:t>ی</w:t>
      </w:r>
      <w:r w:rsidRPr="004C39C4">
        <w:rPr>
          <w:rFonts w:cs="B Mitra"/>
          <w:sz w:val="28"/>
          <w:szCs w:val="28"/>
          <w:rtl/>
        </w:rPr>
        <w:t xml:space="preserve"> معالم الخلافة، كو</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۱۹۸۵م؛ كش</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محمد، معرفة </w:t>
      </w:r>
      <w:r w:rsidRPr="004C39C4">
        <w:rPr>
          <w:rFonts w:cs="B Mitra" w:hint="eastAsia"/>
          <w:sz w:val="28"/>
          <w:szCs w:val="28"/>
          <w:rtl/>
        </w:rPr>
        <w:t>الرجال،</w:t>
      </w:r>
      <w:r w:rsidRPr="004C39C4">
        <w:rPr>
          <w:rFonts w:cs="B Mitra"/>
          <w:sz w:val="28"/>
          <w:szCs w:val="28"/>
          <w:rtl/>
        </w:rPr>
        <w:t xml:space="preserve"> اخت</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ش</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طوس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به كوشش حسن مصطفو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مشهد، ۱۳۴۸ش؛ كلب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هشام، جمهرة النسب، به كوشش ناج</w:t>
      </w:r>
      <w:r w:rsidRPr="004C39C4">
        <w:rPr>
          <w:rFonts w:cs="B Mitra" w:hint="cs"/>
          <w:sz w:val="28"/>
          <w:szCs w:val="28"/>
          <w:rtl/>
        </w:rPr>
        <w:t>ی</w:t>
      </w:r>
      <w:r w:rsidRPr="004C39C4">
        <w:rPr>
          <w:rFonts w:cs="B Mitra"/>
          <w:sz w:val="28"/>
          <w:szCs w:val="28"/>
          <w:rtl/>
        </w:rPr>
        <w:t xml:space="preserve"> حسن،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۱۴۰۷ق / ۱۹۸۶م؛ مبرد، محمد، الكامل، به كوشش زك</w:t>
      </w:r>
      <w:r w:rsidRPr="004C39C4">
        <w:rPr>
          <w:rFonts w:cs="B Mitra" w:hint="cs"/>
          <w:sz w:val="28"/>
          <w:szCs w:val="28"/>
          <w:rtl/>
        </w:rPr>
        <w:t>ی</w:t>
      </w:r>
      <w:r w:rsidRPr="004C39C4">
        <w:rPr>
          <w:rFonts w:cs="B Mitra"/>
          <w:sz w:val="28"/>
          <w:szCs w:val="28"/>
          <w:rtl/>
        </w:rPr>
        <w:t xml:space="preserve"> مبارك، قاهره، ۱۳۵۵ق / ۱۹۳۶م؛ مجلس</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محمدباقر، بحار الانوار،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۱۴۰۳ق / ۱۹۸۳م؛ محقق كرك</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عل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«تع</w:t>
      </w:r>
      <w:r w:rsidRPr="004C39C4">
        <w:rPr>
          <w:rFonts w:cs="B Mitra" w:hint="cs"/>
          <w:sz w:val="28"/>
          <w:szCs w:val="28"/>
          <w:rtl/>
        </w:rPr>
        <w:t>یی</w:t>
      </w:r>
      <w:r w:rsidRPr="004C39C4">
        <w:rPr>
          <w:rFonts w:cs="B Mitra" w:hint="eastAsia"/>
          <w:sz w:val="28"/>
          <w:szCs w:val="28"/>
          <w:rtl/>
        </w:rPr>
        <w:t>ن</w:t>
      </w:r>
      <w:r w:rsidRPr="004C39C4">
        <w:rPr>
          <w:rFonts w:cs="B Mitra"/>
          <w:sz w:val="28"/>
          <w:szCs w:val="28"/>
          <w:rtl/>
        </w:rPr>
        <w:t xml:space="preserve"> المخالف</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لا</w:t>
      </w:r>
      <w:r w:rsidRPr="004C39C4">
        <w:rPr>
          <w:rFonts w:ascii="Cambria" w:hAnsi="Cambria" w:cs="Cambria" w:hint="cs"/>
          <w:sz w:val="28"/>
          <w:szCs w:val="28"/>
          <w:rtl/>
        </w:rPr>
        <w:t>´</w:t>
      </w:r>
      <w:r w:rsidRPr="004C39C4">
        <w:rPr>
          <w:rFonts w:cs="B Mitra" w:hint="cs"/>
          <w:sz w:val="28"/>
          <w:szCs w:val="28"/>
          <w:rtl/>
        </w:rPr>
        <w:t>می</w:t>
      </w:r>
      <w:r w:rsidRPr="004C39C4">
        <w:rPr>
          <w:rFonts w:cs="B Mitra" w:hint="eastAsia"/>
          <w:sz w:val="28"/>
          <w:szCs w:val="28"/>
          <w:rtl/>
        </w:rPr>
        <w:t>رالمؤمن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(ع)»، رسائل، به كوشش محمد حسون، قم، ۱۴۰۹ق؛ محمد</w:t>
      </w:r>
      <w:r w:rsidRPr="004C39C4">
        <w:rPr>
          <w:rFonts w:cs="B Mitra" w:hint="cs"/>
          <w:sz w:val="28"/>
          <w:szCs w:val="28"/>
          <w:rtl/>
        </w:rPr>
        <w:t>ی</w:t>
      </w:r>
      <w:r w:rsidRPr="004C39C4">
        <w:rPr>
          <w:rFonts w:cs="B Mitra"/>
          <w:sz w:val="28"/>
          <w:szCs w:val="28"/>
          <w:rtl/>
        </w:rPr>
        <w:t xml:space="preserve"> ملا</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محمد،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و فرهنگ ا</w:t>
      </w:r>
      <w:r w:rsidRPr="004C39C4">
        <w:rPr>
          <w:rFonts w:cs="B Mitra" w:hint="cs"/>
          <w:sz w:val="28"/>
          <w:szCs w:val="28"/>
          <w:rtl/>
        </w:rPr>
        <w:t>ی</w:t>
      </w:r>
      <w:r w:rsidRPr="004C39C4">
        <w:rPr>
          <w:rFonts w:cs="B Mitra" w:hint="eastAsia"/>
          <w:sz w:val="28"/>
          <w:szCs w:val="28"/>
          <w:rtl/>
        </w:rPr>
        <w:t>ران</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وستها</w:t>
      </w:r>
      <w:r w:rsidRPr="004C39C4">
        <w:rPr>
          <w:rFonts w:cs="B Mitra"/>
          <w:sz w:val="28"/>
          <w:szCs w:val="28"/>
          <w:rtl/>
        </w:rPr>
        <w:t>)، تهران، ۱۳۷۹ش؛ مسعود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عل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مروج الذهب، به كوشش شارل پلا،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۱۹۶۶م؛ معمر بن راشد، «الجامع»، همراه المصنف عبدالرزاق صنعان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به كوشش حب</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الرحمان اعظم</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۱۴۰۳ق / ۱۹۸۳م؛ مقر</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النزاع و التخاصم ف</w:t>
      </w:r>
      <w:r w:rsidRPr="004C39C4">
        <w:rPr>
          <w:rFonts w:cs="B Mitra" w:hint="cs"/>
          <w:sz w:val="28"/>
          <w:szCs w:val="28"/>
          <w:rtl/>
        </w:rPr>
        <w:t>ی</w:t>
      </w:r>
      <w:r w:rsidRPr="004C39C4">
        <w:rPr>
          <w:rFonts w:cs="B Mitra" w:hint="eastAsia"/>
          <w:sz w:val="28"/>
          <w:szCs w:val="28"/>
          <w:rtl/>
        </w:rPr>
        <w:t>ماب</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و بن</w:t>
      </w:r>
      <w:r w:rsidRPr="004C39C4">
        <w:rPr>
          <w:rFonts w:cs="B Mitra" w:hint="cs"/>
          <w:sz w:val="28"/>
          <w:szCs w:val="28"/>
          <w:rtl/>
        </w:rPr>
        <w:t>ی‌</w:t>
      </w:r>
      <w:r w:rsidRPr="004C39C4">
        <w:rPr>
          <w:rFonts w:cs="B Mitra" w:hint="eastAsia"/>
          <w:sz w:val="28"/>
          <w:szCs w:val="28"/>
          <w:rtl/>
        </w:rPr>
        <w:t>هاشم،</w:t>
      </w:r>
      <w:r w:rsidRPr="004C39C4">
        <w:rPr>
          <w:rFonts w:cs="B Mitra"/>
          <w:sz w:val="28"/>
          <w:szCs w:val="28"/>
          <w:rtl/>
        </w:rPr>
        <w:t xml:space="preserve"> به كوشش محمود عرنوس، قاهره، ۱۹۳۷م؛ مونس،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قر</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جده، ۱۴۰۸ق / ۱۹۸۸م؛ نع</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بن حماد، الفتن، به كوشش سم</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زه</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قاهره، ۱۴۱۲ق؛ ولهاوزن، </w:t>
      </w:r>
      <w:r w:rsidRPr="004C39C4">
        <w:rPr>
          <w:rFonts w:cs="B Mitra" w:hint="cs"/>
          <w:sz w:val="28"/>
          <w:szCs w:val="28"/>
          <w:rtl/>
        </w:rPr>
        <w:t>ی</w:t>
      </w:r>
      <w:r w:rsidRPr="004C39C4">
        <w:rPr>
          <w:rFonts w:cs="B Mitra" w:hint="eastAsia"/>
          <w:sz w:val="28"/>
          <w:szCs w:val="28"/>
          <w:rtl/>
        </w:rPr>
        <w:t>ول</w:t>
      </w:r>
      <w:r w:rsidRPr="004C39C4">
        <w:rPr>
          <w:rFonts w:cs="B Mitra" w:hint="cs"/>
          <w:sz w:val="28"/>
          <w:szCs w:val="28"/>
          <w:rtl/>
        </w:rPr>
        <w:t>ی</w:t>
      </w:r>
      <w:r w:rsidRPr="004C39C4">
        <w:rPr>
          <w:rFonts w:cs="B Mitra" w:hint="eastAsia"/>
          <w:sz w:val="28"/>
          <w:szCs w:val="28"/>
          <w:rtl/>
        </w:rPr>
        <w:t>وس،</w:t>
      </w:r>
      <w:r w:rsidRPr="004C39C4">
        <w:rPr>
          <w:rFonts w:cs="B Mitra"/>
          <w:sz w:val="28"/>
          <w:szCs w:val="28"/>
          <w:rtl/>
        </w:rPr>
        <w:t xml:space="preserve"> الدولة العرب</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و سقوطها، ترجم</w:t>
      </w:r>
      <w:r w:rsidRPr="004C39C4">
        <w:rPr>
          <w:rFonts w:cs="B Mitra" w:hint="cs"/>
          <w:sz w:val="28"/>
          <w:szCs w:val="28"/>
          <w:rtl/>
        </w:rPr>
        <w:t>ۀ</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عش، دمشق، ۱۳۷۶ق / ۱۹۵۶م؛ همشر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مصطف</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النظام الاقتصاد</w:t>
      </w:r>
      <w:r w:rsidRPr="004C39C4">
        <w:rPr>
          <w:rFonts w:cs="B Mitra" w:hint="cs"/>
          <w:sz w:val="28"/>
          <w:szCs w:val="28"/>
          <w:rtl/>
        </w:rPr>
        <w:t>ی</w:t>
      </w:r>
      <w:r w:rsidRPr="004C39C4">
        <w:rPr>
          <w:rFonts w:cs="B Mitra"/>
          <w:sz w:val="28"/>
          <w:szCs w:val="28"/>
          <w:rtl/>
        </w:rPr>
        <w:t xml:space="preserve"> ف</w:t>
      </w:r>
      <w:r w:rsidRPr="004C39C4">
        <w:rPr>
          <w:rFonts w:cs="B Mitra" w:hint="cs"/>
          <w:sz w:val="28"/>
          <w:szCs w:val="28"/>
          <w:rtl/>
        </w:rPr>
        <w:t>ی</w:t>
      </w:r>
      <w:r w:rsidRPr="004C39C4">
        <w:rPr>
          <w:rFonts w:cs="B Mitra"/>
          <w:sz w:val="28"/>
          <w:szCs w:val="28"/>
          <w:rtl/>
        </w:rPr>
        <w:t xml:space="preserve"> الاسلام، ر</w:t>
      </w:r>
      <w:r w:rsidRPr="004C39C4">
        <w:rPr>
          <w:rFonts w:cs="B Mitra" w:hint="cs"/>
          <w:sz w:val="28"/>
          <w:szCs w:val="28"/>
          <w:rtl/>
        </w:rPr>
        <w:t>ی</w:t>
      </w:r>
      <w:r w:rsidRPr="004C39C4">
        <w:rPr>
          <w:rFonts w:cs="B Mitra" w:hint="eastAsia"/>
          <w:sz w:val="28"/>
          <w:szCs w:val="28"/>
          <w:rtl/>
        </w:rPr>
        <w:t>اض،</w:t>
      </w:r>
      <w:r w:rsidRPr="004C39C4">
        <w:rPr>
          <w:rFonts w:cs="B Mitra"/>
          <w:sz w:val="28"/>
          <w:szCs w:val="28"/>
          <w:rtl/>
        </w:rPr>
        <w:t xml:space="preserve"> ۱۴۰۵ق / ۱۹۸۵م؛ </w:t>
      </w:r>
      <w:r w:rsidRPr="004C39C4">
        <w:rPr>
          <w:rFonts w:cs="B Mitra" w:hint="cs"/>
          <w:sz w:val="28"/>
          <w:szCs w:val="28"/>
          <w:rtl/>
        </w:rPr>
        <w:t>ی</w:t>
      </w:r>
      <w:r w:rsidRPr="004C39C4">
        <w:rPr>
          <w:rFonts w:cs="B Mitra" w:hint="eastAsia"/>
          <w:sz w:val="28"/>
          <w:szCs w:val="28"/>
          <w:rtl/>
        </w:rPr>
        <w:t>عقوب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به كوشش هوتسما، ل</w:t>
      </w:r>
      <w:r w:rsidRPr="004C39C4">
        <w:rPr>
          <w:rFonts w:cs="B Mitra" w:hint="cs"/>
          <w:sz w:val="28"/>
          <w:szCs w:val="28"/>
          <w:rtl/>
        </w:rPr>
        <w:t>ی</w:t>
      </w:r>
      <w:r w:rsidRPr="004C39C4">
        <w:rPr>
          <w:rFonts w:cs="B Mitra" w:hint="eastAsia"/>
          <w:sz w:val="28"/>
          <w:szCs w:val="28"/>
          <w:rtl/>
        </w:rPr>
        <w:t>دن،</w:t>
      </w:r>
      <w:r w:rsidRPr="004C39C4">
        <w:rPr>
          <w:rFonts w:cs="B Mitra"/>
          <w:sz w:val="28"/>
          <w:szCs w:val="28"/>
          <w:rtl/>
        </w:rPr>
        <w:t xml:space="preserve"> ۱۹۶۹م؛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sz w:val="28"/>
          <w:szCs w:val="28"/>
          <w:rtl/>
        </w:rPr>
        <w:t xml:space="preserve">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Pr>
      </w:pPr>
      <w:r w:rsidRPr="004C39C4">
        <w:rPr>
          <w:rFonts w:cs="B Mitra" w:hint="eastAsia"/>
          <w:sz w:val="28"/>
          <w:szCs w:val="28"/>
          <w:rtl/>
        </w:rPr>
        <w:t>‘</w:t>
      </w:r>
      <w:r w:rsidRPr="004C39C4">
        <w:rPr>
          <w:rFonts w:cs="B Mitra"/>
          <w:sz w:val="28"/>
          <w:szCs w:val="28"/>
        </w:rPr>
        <w:t xml:space="preserve">Abd Dixon, ‘ Abd al-Ameer, The Umayyad Caliphate, London, </w:t>
      </w:r>
      <w:r w:rsidRPr="004C39C4">
        <w:rPr>
          <w:rFonts w:cs="B Mitra"/>
          <w:sz w:val="28"/>
          <w:szCs w:val="28"/>
          <w:rtl/>
        </w:rPr>
        <w:t>۱۹۷۱</w:t>
      </w:r>
      <w:r w:rsidRPr="004C39C4">
        <w:rPr>
          <w:rFonts w:cs="B Mitra"/>
          <w:sz w:val="28"/>
          <w:szCs w:val="28"/>
        </w:rPr>
        <w:t xml:space="preserve">; EI¹; Madelung, W., The Succession to Muhammad, Camb- ridge, </w:t>
      </w:r>
      <w:r w:rsidRPr="004C39C4">
        <w:rPr>
          <w:rFonts w:cs="B Mitra"/>
          <w:sz w:val="28"/>
          <w:szCs w:val="28"/>
          <w:rtl/>
        </w:rPr>
        <w:t>۱۹۷۷.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sz w:val="28"/>
          <w:szCs w:val="28"/>
          <w:rtl/>
        </w:rPr>
        <w:t xml:space="preserve">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عل</w:t>
      </w:r>
      <w:r w:rsidRPr="004C39C4">
        <w:rPr>
          <w:rFonts w:cs="B Mitra" w:hint="cs"/>
          <w:sz w:val="28"/>
          <w:szCs w:val="28"/>
          <w:rtl/>
        </w:rPr>
        <w:t>ی</w:t>
      </w:r>
      <w:r w:rsidRPr="004C39C4">
        <w:rPr>
          <w:rFonts w:cs="B Mitra"/>
          <w:sz w:val="28"/>
          <w:szCs w:val="28"/>
          <w:rtl/>
        </w:rPr>
        <w:t xml:space="preserve"> بهرام</w:t>
      </w:r>
      <w:r w:rsidRPr="004C39C4">
        <w:rPr>
          <w:rFonts w:cs="B Mitra" w:hint="cs"/>
          <w:sz w:val="28"/>
          <w:szCs w:val="28"/>
          <w:rtl/>
        </w:rPr>
        <w:t>ی</w:t>
      </w:r>
      <w:r w:rsidRPr="004C39C4">
        <w:rPr>
          <w:rFonts w:cs="B Mitra" w:hint="eastAsia"/>
          <w:sz w:val="28"/>
          <w:szCs w:val="28"/>
          <w:rtl/>
        </w:rPr>
        <w:t>ان</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sz w:val="28"/>
          <w:szCs w:val="28"/>
          <w:rtl/>
        </w:rPr>
        <w:t xml:space="preserve">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در‌اندلس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فروپاش</w:t>
      </w:r>
      <w:r w:rsidRPr="004C39C4">
        <w:rPr>
          <w:rFonts w:cs="B Mitra" w:hint="cs"/>
          <w:sz w:val="28"/>
          <w:szCs w:val="28"/>
          <w:rtl/>
        </w:rPr>
        <w:t>ی</w:t>
      </w:r>
      <w:r w:rsidRPr="004C39C4">
        <w:rPr>
          <w:rFonts w:cs="B Mitra"/>
          <w:sz w:val="28"/>
          <w:szCs w:val="28"/>
          <w:rtl/>
        </w:rPr>
        <w:t xml:space="preserve"> حكومت امو</w:t>
      </w:r>
      <w:r w:rsidRPr="004C39C4">
        <w:rPr>
          <w:rFonts w:cs="B Mitra" w:hint="cs"/>
          <w:sz w:val="28"/>
          <w:szCs w:val="28"/>
          <w:rtl/>
        </w:rPr>
        <w:t>ی</w:t>
      </w:r>
      <w:r w:rsidRPr="004C39C4">
        <w:rPr>
          <w:rFonts w:cs="B Mitra"/>
          <w:sz w:val="28"/>
          <w:szCs w:val="28"/>
          <w:rtl/>
        </w:rPr>
        <w:t xml:space="preserve"> در ۱۳۲ق / ۷۵۰م، عبدالرحمان بن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معروف به عبدالرحمان الداخل از چنگ عباس</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به مغرب گر</w:t>
      </w:r>
      <w:r w:rsidRPr="004C39C4">
        <w:rPr>
          <w:rFonts w:cs="B Mitra" w:hint="cs"/>
          <w:sz w:val="28"/>
          <w:szCs w:val="28"/>
          <w:rtl/>
        </w:rPr>
        <w:t>ی</w:t>
      </w:r>
      <w:r w:rsidRPr="004C39C4">
        <w:rPr>
          <w:rFonts w:cs="B Mitra" w:hint="eastAsia"/>
          <w:sz w:val="28"/>
          <w:szCs w:val="28"/>
          <w:rtl/>
        </w:rPr>
        <w:t>خت</w:t>
      </w:r>
      <w:r w:rsidRPr="004C39C4">
        <w:rPr>
          <w:rFonts w:cs="B Mitra"/>
          <w:sz w:val="28"/>
          <w:szCs w:val="28"/>
          <w:rtl/>
        </w:rPr>
        <w:t xml:space="preserve"> و به </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هواداران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من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سپاه</w:t>
      </w:r>
      <w:r w:rsidRPr="004C39C4">
        <w:rPr>
          <w:rFonts w:cs="B Mitra" w:hint="cs"/>
          <w:sz w:val="28"/>
          <w:szCs w:val="28"/>
          <w:rtl/>
        </w:rPr>
        <w:t>ی</w:t>
      </w:r>
      <w:r w:rsidRPr="004C39C4">
        <w:rPr>
          <w:rFonts w:cs="B Mitra"/>
          <w:sz w:val="28"/>
          <w:szCs w:val="28"/>
          <w:rtl/>
        </w:rPr>
        <w:t xml:space="preserve"> فراهم آورد و در ۱۳۸ق / ۷۵۵م وارد ‌اندلس شد و با درهم شكستن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بن عبدالرحمان فهر</w:t>
      </w:r>
      <w:r w:rsidRPr="004C39C4">
        <w:rPr>
          <w:rFonts w:cs="B Mitra" w:hint="cs"/>
          <w:sz w:val="28"/>
          <w:szCs w:val="28"/>
          <w:rtl/>
        </w:rPr>
        <w:t>ی</w:t>
      </w:r>
      <w:r w:rsidRPr="004C39C4">
        <w:rPr>
          <w:rFonts w:cs="B Mitra"/>
          <w:sz w:val="28"/>
          <w:szCs w:val="28"/>
          <w:rtl/>
        </w:rPr>
        <w:t xml:space="preserve"> حاكم‌ اندلس و تصرف قرطبه حكومت امو</w:t>
      </w:r>
      <w:r w:rsidRPr="004C39C4">
        <w:rPr>
          <w:rFonts w:cs="B Mitra" w:hint="cs"/>
          <w:sz w:val="28"/>
          <w:szCs w:val="28"/>
          <w:rtl/>
        </w:rPr>
        <w:t>ی</w:t>
      </w:r>
      <w:r w:rsidRPr="004C39C4">
        <w:rPr>
          <w:rFonts w:cs="B Mitra" w:hint="eastAsia"/>
          <w:sz w:val="28"/>
          <w:szCs w:val="28"/>
          <w:rtl/>
        </w:rPr>
        <w:t>ان‌اندلس</w:t>
      </w:r>
      <w:r w:rsidRPr="004C39C4">
        <w:rPr>
          <w:rFonts w:cs="B Mitra"/>
          <w:sz w:val="28"/>
          <w:szCs w:val="28"/>
          <w:rtl/>
        </w:rPr>
        <w:t xml:space="preserve"> را بن</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نهاد (ابن‌اث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۵ / ۴۹۳ بب‌ ؛ اخبار...، ۵۳ -۵۷؛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شحنه،۳۵ -۱۴؛ كنده،</w:t>
      </w:r>
      <w:r w:rsidRPr="004C39C4">
        <w:rPr>
          <w:rFonts w:cs="B Mitra"/>
          <w:sz w:val="28"/>
          <w:szCs w:val="28"/>
        </w:rPr>
        <w:t xml:space="preserve">I / </w:t>
      </w:r>
      <w:r w:rsidRPr="004C39C4">
        <w:rPr>
          <w:rFonts w:cs="B Mitra"/>
          <w:sz w:val="28"/>
          <w:szCs w:val="28"/>
          <w:rtl/>
        </w:rPr>
        <w:t>۱۵۱-۱۵۴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با</w:t>
      </w:r>
      <w:r w:rsidRPr="004C39C4">
        <w:rPr>
          <w:rFonts w:cs="B Mitra"/>
          <w:sz w:val="28"/>
          <w:szCs w:val="28"/>
          <w:rtl/>
        </w:rPr>
        <w:t xml:space="preserve"> تشك</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حكومت امو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دور</w:t>
      </w:r>
      <w:r w:rsidRPr="004C39C4">
        <w:rPr>
          <w:rFonts w:cs="B Mitra" w:hint="cs"/>
          <w:sz w:val="28"/>
          <w:szCs w:val="28"/>
          <w:rtl/>
        </w:rPr>
        <w:t>ۀ</w:t>
      </w:r>
      <w:r w:rsidRPr="004C39C4">
        <w:rPr>
          <w:rFonts w:cs="B Mitra"/>
          <w:sz w:val="28"/>
          <w:szCs w:val="28"/>
          <w:rtl/>
        </w:rPr>
        <w:t xml:space="preserve"> جد</w:t>
      </w:r>
      <w:r w:rsidRPr="004C39C4">
        <w:rPr>
          <w:rFonts w:cs="B Mitra" w:hint="cs"/>
          <w:sz w:val="28"/>
          <w:szCs w:val="28"/>
          <w:rtl/>
        </w:rPr>
        <w:t>ی</w:t>
      </w:r>
      <w:r w:rsidRPr="004C39C4">
        <w:rPr>
          <w:rFonts w:cs="B Mitra" w:hint="eastAsia"/>
          <w:sz w:val="28"/>
          <w:szCs w:val="28"/>
          <w:rtl/>
        </w:rPr>
        <w:t>د</w:t>
      </w:r>
      <w:r w:rsidRPr="004C39C4">
        <w:rPr>
          <w:rFonts w:cs="B Mitra" w:hint="cs"/>
          <w:sz w:val="28"/>
          <w:szCs w:val="28"/>
          <w:rtl/>
        </w:rPr>
        <w:t>ی</w:t>
      </w:r>
      <w:r w:rsidRPr="004C39C4">
        <w:rPr>
          <w:rFonts w:cs="B Mitra"/>
          <w:sz w:val="28"/>
          <w:szCs w:val="28"/>
          <w:rtl/>
        </w:rPr>
        <w:t xml:space="preserve"> در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اندلس آغاز شد. جنگها</w:t>
      </w:r>
      <w:r w:rsidRPr="004C39C4">
        <w:rPr>
          <w:rFonts w:cs="B Mitra" w:hint="cs"/>
          <w:sz w:val="28"/>
          <w:szCs w:val="28"/>
          <w:rtl/>
        </w:rPr>
        <w:t>ی</w:t>
      </w:r>
      <w:r w:rsidRPr="004C39C4">
        <w:rPr>
          <w:rFonts w:cs="B Mitra"/>
          <w:sz w:val="28"/>
          <w:szCs w:val="28"/>
          <w:rtl/>
        </w:rPr>
        <w:t xml:space="preserve"> داخل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مبارزه و كشمكش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گروهها و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گوناگون بر سر به دست گرفتن قدرت و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حملات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به سرزم</w:t>
      </w:r>
      <w:r w:rsidRPr="004C39C4">
        <w:rPr>
          <w:rFonts w:cs="B Mitra" w:hint="cs"/>
          <w:sz w:val="28"/>
          <w:szCs w:val="28"/>
          <w:rtl/>
        </w:rPr>
        <w:t>ی</w:t>
      </w:r>
      <w:r w:rsidRPr="004C39C4">
        <w:rPr>
          <w:rFonts w:cs="B Mitra" w:hint="eastAsia"/>
          <w:sz w:val="28"/>
          <w:szCs w:val="28"/>
          <w:rtl/>
        </w:rPr>
        <w:t>نها</w:t>
      </w:r>
      <w:r w:rsidRPr="004C39C4">
        <w:rPr>
          <w:rFonts w:cs="B Mitra" w:hint="cs"/>
          <w:sz w:val="28"/>
          <w:szCs w:val="28"/>
          <w:rtl/>
        </w:rPr>
        <w:t>ی</w:t>
      </w:r>
      <w:r w:rsidRPr="004C39C4">
        <w:rPr>
          <w:rFonts w:cs="B Mitra"/>
          <w:sz w:val="28"/>
          <w:szCs w:val="28"/>
          <w:rtl/>
        </w:rPr>
        <w:t xml:space="preserve"> شمال</w:t>
      </w:r>
      <w:r w:rsidRPr="004C39C4">
        <w:rPr>
          <w:rFonts w:cs="B Mitra" w:hint="cs"/>
          <w:sz w:val="28"/>
          <w:szCs w:val="28"/>
          <w:rtl/>
        </w:rPr>
        <w:t>ی‌</w:t>
      </w:r>
      <w:r w:rsidRPr="004C39C4">
        <w:rPr>
          <w:rFonts w:cs="B Mitra"/>
          <w:sz w:val="28"/>
          <w:szCs w:val="28"/>
          <w:rtl/>
        </w:rPr>
        <w:t xml:space="preserve"> اندلس، دولت امو</w:t>
      </w:r>
      <w:r w:rsidRPr="004C39C4">
        <w:rPr>
          <w:rFonts w:cs="B Mitra" w:hint="cs"/>
          <w:sz w:val="28"/>
          <w:szCs w:val="28"/>
          <w:rtl/>
        </w:rPr>
        <w:t>ی</w:t>
      </w:r>
      <w:r w:rsidRPr="004C39C4">
        <w:rPr>
          <w:rFonts w:cs="B Mitra"/>
          <w:sz w:val="28"/>
          <w:szCs w:val="28"/>
          <w:rtl/>
        </w:rPr>
        <w:t xml:space="preserve"> را در آغاز با مشكلات جد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رو‌به‌رو ساخت. در سراسر مدت فرمانرو</w:t>
      </w:r>
      <w:r w:rsidRPr="004C39C4">
        <w:rPr>
          <w:rFonts w:cs="B Mitra" w:hint="eastAsia"/>
          <w:sz w:val="28"/>
          <w:szCs w:val="28"/>
          <w:rtl/>
        </w:rPr>
        <w:t>ا</w:t>
      </w:r>
      <w:r w:rsidRPr="004C39C4">
        <w:rPr>
          <w:rFonts w:cs="B Mitra" w:hint="cs"/>
          <w:sz w:val="28"/>
          <w:szCs w:val="28"/>
          <w:rtl/>
        </w:rPr>
        <w:t>یی</w:t>
      </w:r>
      <w:r w:rsidRPr="004C39C4">
        <w:rPr>
          <w:rFonts w:cs="B Mitra"/>
          <w:sz w:val="28"/>
          <w:szCs w:val="28"/>
          <w:rtl/>
        </w:rPr>
        <w:t xml:space="preserve"> ۳۳ سال</w:t>
      </w:r>
      <w:r w:rsidRPr="004C39C4">
        <w:rPr>
          <w:rFonts w:cs="B Mitra" w:hint="cs"/>
          <w:sz w:val="28"/>
          <w:szCs w:val="28"/>
          <w:rtl/>
        </w:rPr>
        <w:t>ۀ</w:t>
      </w:r>
      <w:r w:rsidRPr="004C39C4">
        <w:rPr>
          <w:rFonts w:cs="B Mitra"/>
          <w:sz w:val="28"/>
          <w:szCs w:val="28"/>
          <w:rtl/>
        </w:rPr>
        <w:t xml:space="preserve"> عبدالرحمان بن معاو</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اندلس در آتش جنگ و شورش م</w:t>
      </w:r>
      <w:r w:rsidRPr="004C39C4">
        <w:rPr>
          <w:rFonts w:cs="B Mitra" w:hint="cs"/>
          <w:sz w:val="28"/>
          <w:szCs w:val="28"/>
          <w:rtl/>
        </w:rPr>
        <w:t>ی‌</w:t>
      </w:r>
      <w:r w:rsidRPr="004C39C4">
        <w:rPr>
          <w:rFonts w:cs="B Mitra" w:hint="eastAsia"/>
          <w:sz w:val="28"/>
          <w:szCs w:val="28"/>
          <w:rtl/>
        </w:rPr>
        <w:t>سوخت</w:t>
      </w:r>
      <w:r w:rsidRPr="004C39C4">
        <w:rPr>
          <w:rFonts w:cs="B Mitra"/>
          <w:sz w:val="28"/>
          <w:szCs w:val="28"/>
          <w:rtl/>
        </w:rPr>
        <w:t>. با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همه، و</w:t>
      </w:r>
      <w:r w:rsidRPr="004C39C4">
        <w:rPr>
          <w:rFonts w:cs="B Mitra" w:hint="cs"/>
          <w:sz w:val="28"/>
          <w:szCs w:val="28"/>
          <w:rtl/>
        </w:rPr>
        <w:t>ی</w:t>
      </w:r>
      <w:r w:rsidRPr="004C39C4">
        <w:rPr>
          <w:rFonts w:cs="B Mitra"/>
          <w:sz w:val="28"/>
          <w:szCs w:val="28"/>
          <w:rtl/>
        </w:rPr>
        <w:t xml:space="preserve"> با هوش</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و اقتدار كامل در برابر مشكلات ا</w:t>
      </w:r>
      <w:r w:rsidRPr="004C39C4">
        <w:rPr>
          <w:rFonts w:cs="B Mitra" w:hint="cs"/>
          <w:sz w:val="28"/>
          <w:szCs w:val="28"/>
          <w:rtl/>
        </w:rPr>
        <w:t>ی</w:t>
      </w:r>
      <w:r w:rsidRPr="004C39C4">
        <w:rPr>
          <w:rFonts w:cs="B Mitra" w:hint="eastAsia"/>
          <w:sz w:val="28"/>
          <w:szCs w:val="28"/>
          <w:rtl/>
        </w:rPr>
        <w:t>ستاد</w:t>
      </w:r>
      <w:r w:rsidRPr="004C39C4">
        <w:rPr>
          <w:rFonts w:cs="B Mitra"/>
          <w:sz w:val="28"/>
          <w:szCs w:val="28"/>
          <w:rtl/>
        </w:rPr>
        <w:t xml:space="preserve"> و پا</w:t>
      </w:r>
      <w:r w:rsidRPr="004C39C4">
        <w:rPr>
          <w:rFonts w:cs="B Mitra" w:hint="cs"/>
          <w:sz w:val="28"/>
          <w:szCs w:val="28"/>
          <w:rtl/>
        </w:rPr>
        <w:t>ی</w:t>
      </w:r>
      <w:r w:rsidRPr="004C39C4">
        <w:rPr>
          <w:rFonts w:cs="B Mitra" w:hint="eastAsia"/>
          <w:sz w:val="28"/>
          <w:szCs w:val="28"/>
          <w:rtl/>
        </w:rPr>
        <w:t>ه‌ها</w:t>
      </w:r>
      <w:r w:rsidRPr="004C39C4">
        <w:rPr>
          <w:rFonts w:cs="B Mitra" w:hint="cs"/>
          <w:sz w:val="28"/>
          <w:szCs w:val="28"/>
          <w:rtl/>
        </w:rPr>
        <w:t>ی</w:t>
      </w:r>
      <w:r w:rsidRPr="004C39C4">
        <w:rPr>
          <w:rFonts w:cs="B Mitra"/>
          <w:sz w:val="28"/>
          <w:szCs w:val="28"/>
          <w:rtl/>
        </w:rPr>
        <w:t xml:space="preserve"> دولت امو</w:t>
      </w:r>
      <w:r w:rsidRPr="004C39C4">
        <w:rPr>
          <w:rFonts w:cs="B Mitra" w:hint="cs"/>
          <w:sz w:val="28"/>
          <w:szCs w:val="28"/>
          <w:rtl/>
        </w:rPr>
        <w:t>ی</w:t>
      </w:r>
      <w:r w:rsidRPr="004C39C4">
        <w:rPr>
          <w:rFonts w:cs="B Mitra"/>
          <w:sz w:val="28"/>
          <w:szCs w:val="28"/>
          <w:rtl/>
        </w:rPr>
        <w:t xml:space="preserve"> را چنان استوار ساخت كه نزد</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به ۳ قرن ادامه </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(نک‌ : ابن كردبوس، ۵۶-۵۷؛ ابن‌قوط</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۵۴-۵۵).</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نخست</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اقدام عبدالرحمان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برداشتن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بن عبدالرحمان فهر</w:t>
      </w:r>
      <w:r w:rsidRPr="004C39C4">
        <w:rPr>
          <w:rFonts w:cs="B Mitra" w:hint="cs"/>
          <w:sz w:val="28"/>
          <w:szCs w:val="28"/>
          <w:rtl/>
        </w:rPr>
        <w:t>ی</w:t>
      </w:r>
      <w:r w:rsidRPr="004C39C4">
        <w:rPr>
          <w:rFonts w:cs="B Mitra"/>
          <w:sz w:val="28"/>
          <w:szCs w:val="28"/>
          <w:rtl/>
        </w:rPr>
        <w:t xml:space="preserve"> و فرزندانش بود.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پس از آنکـه از چنگ عبدالرحمان گر</w:t>
      </w:r>
      <w:r w:rsidRPr="004C39C4">
        <w:rPr>
          <w:rFonts w:cs="B Mitra" w:hint="cs"/>
          <w:sz w:val="28"/>
          <w:szCs w:val="28"/>
          <w:rtl/>
        </w:rPr>
        <w:t>ی</w:t>
      </w:r>
      <w:r w:rsidRPr="004C39C4">
        <w:rPr>
          <w:rFonts w:cs="B Mitra" w:hint="eastAsia"/>
          <w:sz w:val="28"/>
          <w:szCs w:val="28"/>
          <w:rtl/>
        </w:rPr>
        <w:t>خت،</w:t>
      </w:r>
      <w:r w:rsidRPr="004C39C4">
        <w:rPr>
          <w:rFonts w:cs="B Mitra"/>
          <w:sz w:val="28"/>
          <w:szCs w:val="28"/>
          <w:rtl/>
        </w:rPr>
        <w:t xml:space="preserve">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را پا</w:t>
      </w:r>
      <w:r w:rsidRPr="004C39C4">
        <w:rPr>
          <w:rFonts w:cs="B Mitra" w:hint="cs"/>
          <w:sz w:val="28"/>
          <w:szCs w:val="28"/>
          <w:rtl/>
        </w:rPr>
        <w:t>ی</w:t>
      </w:r>
      <w:r w:rsidRPr="004C39C4">
        <w:rPr>
          <w:rFonts w:cs="B Mitra" w:hint="eastAsia"/>
          <w:sz w:val="28"/>
          <w:szCs w:val="28"/>
          <w:rtl/>
        </w:rPr>
        <w:t>گاه</w:t>
      </w:r>
      <w:r w:rsidRPr="004C39C4">
        <w:rPr>
          <w:rFonts w:cs="B Mitra"/>
          <w:sz w:val="28"/>
          <w:szCs w:val="28"/>
          <w:rtl/>
        </w:rPr>
        <w:t xml:space="preserve"> خود ساخت و به </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برخ</w:t>
      </w:r>
      <w:r w:rsidRPr="004C39C4">
        <w:rPr>
          <w:rFonts w:cs="B Mitra" w:hint="cs"/>
          <w:sz w:val="28"/>
          <w:szCs w:val="28"/>
          <w:rtl/>
        </w:rPr>
        <w:t>ی</w:t>
      </w:r>
      <w:r w:rsidRPr="004C39C4">
        <w:rPr>
          <w:rFonts w:cs="B Mitra"/>
          <w:sz w:val="28"/>
          <w:szCs w:val="28"/>
          <w:rtl/>
        </w:rPr>
        <w:t xml:space="preserve">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عرب و بربر در ۱۴۱ق / ۷۵۸م به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لشكر كش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اما شكست خورد و بازگشت و سرانجام در ۱۴۲</w:t>
      </w:r>
      <w:r w:rsidRPr="004C39C4">
        <w:rPr>
          <w:rFonts w:cs="B Mitra" w:hint="eastAsia"/>
          <w:sz w:val="28"/>
          <w:szCs w:val="28"/>
          <w:rtl/>
        </w:rPr>
        <w:t>ق</w:t>
      </w:r>
      <w:r w:rsidRPr="004C39C4">
        <w:rPr>
          <w:rFonts w:cs="B Mitra"/>
          <w:sz w:val="28"/>
          <w:szCs w:val="28"/>
          <w:rtl/>
        </w:rPr>
        <w:t xml:space="preserve"> به دست </w:t>
      </w:r>
      <w:r w:rsidRPr="004C39C4">
        <w:rPr>
          <w:rFonts w:cs="B Mitra" w:hint="cs"/>
          <w:sz w:val="28"/>
          <w:szCs w:val="28"/>
          <w:rtl/>
        </w:rPr>
        <w:t>ی</w:t>
      </w:r>
      <w:r w:rsidRPr="004C39C4">
        <w:rPr>
          <w:rFonts w:cs="B Mitra" w:hint="eastAsia"/>
          <w:sz w:val="28"/>
          <w:szCs w:val="28"/>
          <w:rtl/>
        </w:rPr>
        <w:t>اران</w:t>
      </w:r>
      <w:r w:rsidRPr="004C39C4">
        <w:rPr>
          <w:rFonts w:cs="B Mitra"/>
          <w:sz w:val="28"/>
          <w:szCs w:val="28"/>
          <w:rtl/>
        </w:rPr>
        <w:t xml:space="preserve"> خود و به اشار</w:t>
      </w:r>
      <w:r w:rsidRPr="004C39C4">
        <w:rPr>
          <w:rFonts w:cs="B Mitra" w:hint="cs"/>
          <w:sz w:val="28"/>
          <w:szCs w:val="28"/>
          <w:rtl/>
        </w:rPr>
        <w:t>ۀ</w:t>
      </w:r>
      <w:r w:rsidRPr="004C39C4">
        <w:rPr>
          <w:rFonts w:cs="B Mitra"/>
          <w:sz w:val="28"/>
          <w:szCs w:val="28"/>
          <w:rtl/>
        </w:rPr>
        <w:t xml:space="preserve"> عبدالرحمان به قتل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در ذ</w:t>
      </w:r>
      <w:r w:rsidRPr="004C39C4">
        <w:rPr>
          <w:rFonts w:cs="B Mitra" w:hint="cs"/>
          <w:sz w:val="28"/>
          <w:szCs w:val="28"/>
          <w:rtl/>
        </w:rPr>
        <w:t>ی</w:t>
      </w:r>
      <w:r w:rsidRPr="004C39C4">
        <w:rPr>
          <w:rFonts w:cs="B Mitra" w:hint="eastAsia"/>
          <w:sz w:val="28"/>
          <w:szCs w:val="28"/>
          <w:rtl/>
        </w:rPr>
        <w:t>حج</w:t>
      </w:r>
      <w:r w:rsidRPr="004C39C4">
        <w:rPr>
          <w:rFonts w:cs="B Mitra" w:hint="cs"/>
          <w:sz w:val="28"/>
          <w:szCs w:val="28"/>
          <w:rtl/>
        </w:rPr>
        <w:t>ۀ</w:t>
      </w:r>
      <w:r w:rsidRPr="004C39C4">
        <w:rPr>
          <w:rFonts w:cs="B Mitra"/>
          <w:sz w:val="28"/>
          <w:szCs w:val="28"/>
          <w:rtl/>
        </w:rPr>
        <w:t xml:space="preserve"> همان سال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به دست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افتاد (ابن كردبوس، ۵۶؛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۴۸-۴۹؛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شحنه،۱۷ -۱۵؛ كل</w:t>
      </w:r>
      <w:r w:rsidRPr="004C39C4">
        <w:rPr>
          <w:rFonts w:cs="B Mitra" w:hint="cs"/>
          <w:sz w:val="28"/>
          <w:szCs w:val="28"/>
          <w:rtl/>
        </w:rPr>
        <w:t>ی</w:t>
      </w:r>
      <w:r w:rsidRPr="004C39C4">
        <w:rPr>
          <w:rFonts w:cs="B Mitra" w:hint="eastAsia"/>
          <w:sz w:val="28"/>
          <w:szCs w:val="28"/>
          <w:rtl/>
        </w:rPr>
        <w:t>نز،</w:t>
      </w:r>
      <w:r w:rsidRPr="004C39C4">
        <w:rPr>
          <w:rFonts w:cs="B Mitra"/>
          <w:sz w:val="28"/>
          <w:szCs w:val="28"/>
          <w:rtl/>
        </w:rPr>
        <w:t xml:space="preserve"> ۱۲۸ -۱۲۶؛ قس: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۵ / ۴۹۸-۴۹۹).</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۱۴۳ق قاسم فرزند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فهر</w:t>
      </w:r>
      <w:r w:rsidRPr="004C39C4">
        <w:rPr>
          <w:rFonts w:cs="B Mitra" w:hint="cs"/>
          <w:sz w:val="28"/>
          <w:szCs w:val="28"/>
          <w:rtl/>
        </w:rPr>
        <w:t>ی</w:t>
      </w:r>
      <w:r w:rsidRPr="004C39C4">
        <w:rPr>
          <w:rFonts w:cs="B Mitra"/>
          <w:sz w:val="28"/>
          <w:szCs w:val="28"/>
          <w:rtl/>
        </w:rPr>
        <w:t xml:space="preserve"> و هم پ</w:t>
      </w:r>
      <w:r w:rsidRPr="004C39C4">
        <w:rPr>
          <w:rFonts w:cs="B Mitra" w:hint="cs"/>
          <w:sz w:val="28"/>
          <w:szCs w:val="28"/>
          <w:rtl/>
        </w:rPr>
        <w:t>ی</w:t>
      </w:r>
      <w:r w:rsidRPr="004C39C4">
        <w:rPr>
          <w:rFonts w:cs="B Mitra" w:hint="eastAsia"/>
          <w:sz w:val="28"/>
          <w:szCs w:val="28"/>
          <w:rtl/>
        </w:rPr>
        <w:t>مانش</w:t>
      </w:r>
      <w:r w:rsidRPr="004C39C4">
        <w:rPr>
          <w:rFonts w:cs="B Mitra"/>
          <w:sz w:val="28"/>
          <w:szCs w:val="28"/>
          <w:rtl/>
        </w:rPr>
        <w:t xml:space="preserve"> رزق بن نعمان غسان</w:t>
      </w:r>
      <w:r w:rsidRPr="004C39C4">
        <w:rPr>
          <w:rFonts w:cs="B Mitra" w:hint="cs"/>
          <w:sz w:val="28"/>
          <w:szCs w:val="28"/>
          <w:rtl/>
        </w:rPr>
        <w:t>ی</w:t>
      </w:r>
      <w:r w:rsidRPr="004C39C4">
        <w:rPr>
          <w:rFonts w:cs="B Mitra"/>
          <w:sz w:val="28"/>
          <w:szCs w:val="28"/>
          <w:rtl/>
        </w:rPr>
        <w:t xml:space="preserve"> بر عبدالرحمان شور</w:t>
      </w:r>
      <w:r w:rsidRPr="004C39C4">
        <w:rPr>
          <w:rFonts w:cs="B Mitra" w:hint="cs"/>
          <w:sz w:val="28"/>
          <w:szCs w:val="28"/>
          <w:rtl/>
        </w:rPr>
        <w:t>ی</w:t>
      </w:r>
      <w:r w:rsidRPr="004C39C4">
        <w:rPr>
          <w:rFonts w:cs="B Mitra" w:hint="eastAsia"/>
          <w:sz w:val="28"/>
          <w:szCs w:val="28"/>
          <w:rtl/>
        </w:rPr>
        <w:t>دند</w:t>
      </w:r>
      <w:r w:rsidRPr="004C39C4">
        <w:rPr>
          <w:rFonts w:cs="B Mitra"/>
          <w:sz w:val="28"/>
          <w:szCs w:val="28"/>
          <w:rtl/>
        </w:rPr>
        <w:t xml:space="preserve"> و بر شذونه و سپس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دست </w:t>
      </w:r>
      <w:r w:rsidRPr="004C39C4">
        <w:rPr>
          <w:rFonts w:cs="B Mitra" w:hint="cs"/>
          <w:sz w:val="28"/>
          <w:szCs w:val="28"/>
          <w:rtl/>
        </w:rPr>
        <w:t>ی</w:t>
      </w:r>
      <w:r w:rsidRPr="004C39C4">
        <w:rPr>
          <w:rFonts w:cs="B Mitra" w:hint="eastAsia"/>
          <w:sz w:val="28"/>
          <w:szCs w:val="28"/>
          <w:rtl/>
        </w:rPr>
        <w:t>افتند،</w:t>
      </w:r>
      <w:r w:rsidRPr="004C39C4">
        <w:rPr>
          <w:rFonts w:cs="B Mitra"/>
          <w:sz w:val="28"/>
          <w:szCs w:val="28"/>
          <w:rtl/>
        </w:rPr>
        <w:t xml:space="preserve"> اما او در نبرد</w:t>
      </w:r>
      <w:r w:rsidRPr="004C39C4">
        <w:rPr>
          <w:rFonts w:cs="B Mitra" w:hint="cs"/>
          <w:sz w:val="28"/>
          <w:szCs w:val="28"/>
          <w:rtl/>
        </w:rPr>
        <w:t>ی</w:t>
      </w:r>
      <w:r w:rsidRPr="004C39C4">
        <w:rPr>
          <w:rFonts w:cs="B Mitra"/>
          <w:sz w:val="28"/>
          <w:szCs w:val="28"/>
          <w:rtl/>
        </w:rPr>
        <w:t xml:space="preserve"> سخت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از چنگ آنان رها ساخت ( اخبار، ۹۲؛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۵ / ۵۱۲؛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۳۵-۳۶؛ كنده،</w:t>
      </w:r>
      <w:r w:rsidRPr="004C39C4">
        <w:rPr>
          <w:rFonts w:cs="B Mitra"/>
          <w:sz w:val="28"/>
          <w:szCs w:val="28"/>
        </w:rPr>
        <w:t xml:space="preserve">I / </w:t>
      </w:r>
      <w:r w:rsidRPr="004C39C4">
        <w:rPr>
          <w:rFonts w:cs="B Mitra"/>
          <w:sz w:val="28"/>
          <w:szCs w:val="28"/>
          <w:rtl/>
        </w:rPr>
        <w:t>۱۸۹ ). به دنبال آن، د</w:t>
      </w:r>
      <w:r w:rsidRPr="004C39C4">
        <w:rPr>
          <w:rFonts w:cs="B Mitra" w:hint="eastAsia"/>
          <w:sz w:val="28"/>
          <w:szCs w:val="28"/>
          <w:rtl/>
        </w:rPr>
        <w:t>و</w:t>
      </w:r>
      <w:r w:rsidRPr="004C39C4">
        <w:rPr>
          <w:rFonts w:cs="B Mitra"/>
          <w:sz w:val="28"/>
          <w:szCs w:val="28"/>
          <w:rtl/>
        </w:rPr>
        <w:t xml:space="preserve"> شورش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در ۱۴۴ق در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به پا شد: </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به سركردگ</w:t>
      </w:r>
      <w:r w:rsidRPr="004C39C4">
        <w:rPr>
          <w:rFonts w:cs="B Mitra" w:hint="cs"/>
          <w:sz w:val="28"/>
          <w:szCs w:val="28"/>
          <w:rtl/>
        </w:rPr>
        <w:t>ی</w:t>
      </w:r>
      <w:r w:rsidRPr="004C39C4">
        <w:rPr>
          <w:rFonts w:cs="B Mitra"/>
          <w:sz w:val="28"/>
          <w:szCs w:val="28"/>
          <w:rtl/>
        </w:rPr>
        <w:t xml:space="preserve"> عبدالغافر </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sz w:val="28"/>
          <w:szCs w:val="28"/>
          <w:rtl/>
        </w:rPr>
        <w:t xml:space="preserve"> رهبر </w:t>
      </w:r>
      <w:r w:rsidRPr="004C39C4">
        <w:rPr>
          <w:rFonts w:cs="B Mitra" w:hint="cs"/>
          <w:sz w:val="28"/>
          <w:szCs w:val="28"/>
          <w:rtl/>
        </w:rPr>
        <w:t>ی</w:t>
      </w:r>
      <w:r w:rsidRPr="004C39C4">
        <w:rPr>
          <w:rFonts w:cs="B Mitra" w:hint="eastAsia"/>
          <w:sz w:val="28"/>
          <w:szCs w:val="28"/>
          <w:rtl/>
        </w:rPr>
        <w:t>من</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د</w:t>
      </w:r>
      <w:r w:rsidRPr="004C39C4">
        <w:rPr>
          <w:rFonts w:cs="B Mitra" w:hint="cs"/>
          <w:sz w:val="28"/>
          <w:szCs w:val="28"/>
          <w:rtl/>
        </w:rPr>
        <w:t>ی</w:t>
      </w:r>
      <w:r w:rsidRPr="004C39C4">
        <w:rPr>
          <w:rFonts w:cs="B Mitra" w:hint="eastAsia"/>
          <w:sz w:val="28"/>
          <w:szCs w:val="28"/>
          <w:rtl/>
        </w:rPr>
        <w:t>گر</w:t>
      </w:r>
      <w:r w:rsidRPr="004C39C4">
        <w:rPr>
          <w:rFonts w:cs="B Mitra" w:hint="cs"/>
          <w:sz w:val="28"/>
          <w:szCs w:val="28"/>
          <w:rtl/>
        </w:rPr>
        <w:t>ی</w:t>
      </w:r>
      <w:r w:rsidRPr="004C39C4">
        <w:rPr>
          <w:rFonts w:cs="B Mitra"/>
          <w:sz w:val="28"/>
          <w:szCs w:val="28"/>
          <w:rtl/>
        </w:rPr>
        <w:t xml:space="preserve"> به رهبر</w:t>
      </w:r>
      <w:r w:rsidRPr="004C39C4">
        <w:rPr>
          <w:rFonts w:cs="B Mitra" w:hint="cs"/>
          <w:sz w:val="28"/>
          <w:szCs w:val="28"/>
          <w:rtl/>
        </w:rPr>
        <w:t>ی</w:t>
      </w:r>
      <w:r w:rsidRPr="004C39C4">
        <w:rPr>
          <w:rFonts w:cs="B Mitra"/>
          <w:sz w:val="28"/>
          <w:szCs w:val="28"/>
          <w:rtl/>
        </w:rPr>
        <w:t xml:space="preserve"> ح</w:t>
      </w:r>
      <w:r w:rsidRPr="004C39C4">
        <w:rPr>
          <w:rFonts w:cs="B Mitra" w:hint="cs"/>
          <w:sz w:val="28"/>
          <w:szCs w:val="28"/>
          <w:rtl/>
        </w:rPr>
        <w:t>ی</w:t>
      </w:r>
      <w:r w:rsidRPr="004C39C4">
        <w:rPr>
          <w:rFonts w:cs="B Mitra" w:hint="eastAsia"/>
          <w:sz w:val="28"/>
          <w:szCs w:val="28"/>
          <w:rtl/>
        </w:rPr>
        <w:t>اة</w:t>
      </w:r>
      <w:r w:rsidRPr="004C39C4">
        <w:rPr>
          <w:rFonts w:cs="B Mitra"/>
          <w:sz w:val="28"/>
          <w:szCs w:val="28"/>
          <w:rtl/>
        </w:rPr>
        <w:t xml:space="preserve"> بن ملامس حضرم</w:t>
      </w:r>
      <w:r w:rsidRPr="004C39C4">
        <w:rPr>
          <w:rFonts w:cs="B Mitra" w:hint="cs"/>
          <w:sz w:val="28"/>
          <w:szCs w:val="28"/>
          <w:rtl/>
        </w:rPr>
        <w:t>ی‌</w:t>
      </w:r>
      <w:r w:rsidRPr="004C39C4">
        <w:rPr>
          <w:rFonts w:cs="B Mitra" w:hint="eastAsia"/>
          <w:sz w:val="28"/>
          <w:szCs w:val="28"/>
          <w:rtl/>
        </w:rPr>
        <w:t>كه</w:t>
      </w:r>
      <w:r w:rsidRPr="004C39C4">
        <w:rPr>
          <w:rFonts w:cs="B Mitra"/>
          <w:sz w:val="28"/>
          <w:szCs w:val="28"/>
          <w:rtl/>
        </w:rPr>
        <w:t xml:space="preserve"> در نت</w:t>
      </w:r>
      <w:r w:rsidRPr="004C39C4">
        <w:rPr>
          <w:rFonts w:cs="B Mitra" w:hint="cs"/>
          <w:sz w:val="28"/>
          <w:szCs w:val="28"/>
          <w:rtl/>
        </w:rPr>
        <w:t>ی</w:t>
      </w:r>
      <w:r w:rsidRPr="004C39C4">
        <w:rPr>
          <w:rFonts w:cs="B Mitra" w:hint="eastAsia"/>
          <w:sz w:val="28"/>
          <w:szCs w:val="28"/>
          <w:rtl/>
        </w:rPr>
        <w:t>ج</w:t>
      </w:r>
      <w:r w:rsidRPr="004C39C4">
        <w:rPr>
          <w:rFonts w:cs="B Mitra" w:hint="cs"/>
          <w:sz w:val="28"/>
          <w:szCs w:val="28"/>
          <w:rtl/>
        </w:rPr>
        <w:t>ۀ</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شورش علاوه بر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استجه و برخ</w:t>
      </w:r>
      <w:r w:rsidRPr="004C39C4">
        <w:rPr>
          <w:rFonts w:cs="B Mitra" w:hint="cs"/>
          <w:sz w:val="28"/>
          <w:szCs w:val="28"/>
          <w:rtl/>
        </w:rPr>
        <w:t>ی</w:t>
      </w:r>
      <w:r w:rsidRPr="004C39C4">
        <w:rPr>
          <w:rFonts w:cs="B Mitra"/>
          <w:sz w:val="28"/>
          <w:szCs w:val="28"/>
          <w:rtl/>
        </w:rPr>
        <w:t xml:space="preserve"> مناطق هم جوار آن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به دست شورش</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افتاد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۵۰ -۵۱؛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ه‌ د، ا</w:t>
      </w:r>
      <w:r w:rsidRPr="004C39C4">
        <w:rPr>
          <w:rFonts w:cs="B Mitra" w:hint="eastAsia"/>
          <w:sz w:val="28"/>
          <w:szCs w:val="28"/>
          <w:rtl/>
        </w:rPr>
        <w:t>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چند</w:t>
      </w:r>
      <w:r w:rsidRPr="004C39C4">
        <w:rPr>
          <w:rFonts w:cs="B Mitra" w:hint="cs"/>
          <w:sz w:val="28"/>
          <w:szCs w:val="28"/>
          <w:rtl/>
        </w:rPr>
        <w:t>ی</w:t>
      </w:r>
      <w:r w:rsidRPr="004C39C4">
        <w:rPr>
          <w:rFonts w:cs="B Mitra"/>
          <w:sz w:val="28"/>
          <w:szCs w:val="28"/>
          <w:rtl/>
        </w:rPr>
        <w:t xml:space="preserve"> بعد، هشام بن عذر</w:t>
      </w:r>
      <w:r w:rsidRPr="004C39C4">
        <w:rPr>
          <w:rFonts w:cs="B Mitra" w:hint="cs"/>
          <w:sz w:val="28"/>
          <w:szCs w:val="28"/>
          <w:rtl/>
        </w:rPr>
        <w:t>ۀ</w:t>
      </w:r>
      <w:r w:rsidRPr="004C39C4">
        <w:rPr>
          <w:rFonts w:cs="B Mitra"/>
          <w:sz w:val="28"/>
          <w:szCs w:val="28"/>
          <w:rtl/>
        </w:rPr>
        <w:t xml:space="preserve"> فهر</w:t>
      </w:r>
      <w:r w:rsidRPr="004C39C4">
        <w:rPr>
          <w:rFonts w:cs="B Mitra" w:hint="cs"/>
          <w:sz w:val="28"/>
          <w:szCs w:val="28"/>
          <w:rtl/>
        </w:rPr>
        <w:t>ی</w:t>
      </w:r>
      <w:r w:rsidRPr="004C39C4">
        <w:rPr>
          <w:rFonts w:cs="B Mitra"/>
          <w:sz w:val="28"/>
          <w:szCs w:val="28"/>
          <w:rtl/>
        </w:rPr>
        <w:t xml:space="preserve"> در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و علاء بن مغ</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حصُب</w:t>
      </w:r>
      <w:r w:rsidRPr="004C39C4">
        <w:rPr>
          <w:rFonts w:cs="B Mitra" w:hint="cs"/>
          <w:sz w:val="28"/>
          <w:szCs w:val="28"/>
          <w:rtl/>
        </w:rPr>
        <w:t>ی</w:t>
      </w:r>
      <w:r w:rsidRPr="004C39C4">
        <w:rPr>
          <w:rFonts w:cs="B Mitra"/>
          <w:sz w:val="28"/>
          <w:szCs w:val="28"/>
          <w:rtl/>
        </w:rPr>
        <w:t xml:space="preserve"> در باجه سر به شورش برداشتند. عبدالرحمان نخست به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لشكر كش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اما نتوانست بر آن دست </w:t>
      </w:r>
      <w:r w:rsidRPr="004C39C4">
        <w:rPr>
          <w:rFonts w:cs="B Mitra" w:hint="cs"/>
          <w:sz w:val="28"/>
          <w:szCs w:val="28"/>
          <w:rtl/>
        </w:rPr>
        <w:t>ی</w:t>
      </w:r>
      <w:r w:rsidRPr="004C39C4">
        <w:rPr>
          <w:rFonts w:cs="B Mitra" w:hint="eastAsia"/>
          <w:sz w:val="28"/>
          <w:szCs w:val="28"/>
          <w:rtl/>
        </w:rPr>
        <w:t>ابد</w:t>
      </w:r>
      <w:r w:rsidRPr="004C39C4">
        <w:rPr>
          <w:rFonts w:cs="B Mitra"/>
          <w:sz w:val="28"/>
          <w:szCs w:val="28"/>
          <w:rtl/>
        </w:rPr>
        <w:t xml:space="preserve"> و به ناچار به قرطبه بازگشت. علاء بن مغ</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در ۱۴۶ق از منصور خل</w:t>
      </w:r>
      <w:r w:rsidRPr="004C39C4">
        <w:rPr>
          <w:rFonts w:cs="B Mitra" w:hint="cs"/>
          <w:sz w:val="28"/>
          <w:szCs w:val="28"/>
          <w:rtl/>
        </w:rPr>
        <w:t>ی</w:t>
      </w:r>
      <w:r w:rsidRPr="004C39C4">
        <w:rPr>
          <w:rFonts w:cs="B Mitra" w:hint="eastAsia"/>
          <w:sz w:val="28"/>
          <w:szCs w:val="28"/>
          <w:rtl/>
        </w:rPr>
        <w:t>ف</w:t>
      </w:r>
      <w:r w:rsidRPr="004C39C4">
        <w:rPr>
          <w:rFonts w:cs="B Mitra" w:hint="cs"/>
          <w:sz w:val="28"/>
          <w:szCs w:val="28"/>
          <w:rtl/>
        </w:rPr>
        <w:t>ۀ</w:t>
      </w:r>
      <w:r w:rsidRPr="004C39C4">
        <w:rPr>
          <w:rFonts w:cs="B Mitra"/>
          <w:sz w:val="28"/>
          <w:szCs w:val="28"/>
          <w:rtl/>
        </w:rPr>
        <w:t xml:space="preserve"> عباس</w:t>
      </w:r>
      <w:r w:rsidRPr="004C39C4">
        <w:rPr>
          <w:rFonts w:cs="B Mitra" w:hint="cs"/>
          <w:sz w:val="28"/>
          <w:szCs w:val="28"/>
          <w:rtl/>
        </w:rPr>
        <w:t>ی</w:t>
      </w:r>
      <w:r w:rsidRPr="004C39C4">
        <w:rPr>
          <w:rFonts w:cs="B Mitra"/>
          <w:sz w:val="28"/>
          <w:szCs w:val="28"/>
          <w:rtl/>
        </w:rPr>
        <w:t xml:space="preserve"> كه قصد داشت حكومت بن</w:t>
      </w:r>
      <w:r w:rsidRPr="004C39C4">
        <w:rPr>
          <w:rFonts w:cs="B Mitra" w:hint="cs"/>
          <w:sz w:val="28"/>
          <w:szCs w:val="28"/>
          <w:rtl/>
        </w:rPr>
        <w:t>ی‌</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در‌ اندلس براندازد، فرمان حكمران</w:t>
      </w:r>
      <w:r w:rsidRPr="004C39C4">
        <w:rPr>
          <w:rFonts w:cs="B Mitra" w:hint="cs"/>
          <w:sz w:val="28"/>
          <w:szCs w:val="28"/>
          <w:rtl/>
        </w:rPr>
        <w:t>ی</w:t>
      </w:r>
      <w:r w:rsidRPr="004C39C4">
        <w:rPr>
          <w:rFonts w:cs="B Mitra"/>
          <w:sz w:val="28"/>
          <w:szCs w:val="28"/>
          <w:rtl/>
        </w:rPr>
        <w:t xml:space="preserve"> بر ‌اندلس گرفت. و</w:t>
      </w:r>
      <w:r w:rsidRPr="004C39C4">
        <w:rPr>
          <w:rFonts w:cs="B Mitra" w:hint="cs"/>
          <w:sz w:val="28"/>
          <w:szCs w:val="28"/>
          <w:rtl/>
        </w:rPr>
        <w:t>ی</w:t>
      </w:r>
      <w:r w:rsidRPr="004C39C4">
        <w:rPr>
          <w:rFonts w:cs="B Mitra"/>
          <w:sz w:val="28"/>
          <w:szCs w:val="28"/>
          <w:rtl/>
        </w:rPr>
        <w:t xml:space="preserve"> با گردآور</w:t>
      </w:r>
      <w:r w:rsidRPr="004C39C4">
        <w:rPr>
          <w:rFonts w:cs="B Mitra" w:hint="cs"/>
          <w:sz w:val="28"/>
          <w:szCs w:val="28"/>
          <w:rtl/>
        </w:rPr>
        <w:t>ی</w:t>
      </w:r>
      <w:r w:rsidRPr="004C39C4">
        <w:rPr>
          <w:rFonts w:cs="B Mitra"/>
          <w:sz w:val="28"/>
          <w:szCs w:val="28"/>
          <w:rtl/>
        </w:rPr>
        <w:t xml:space="preserve"> سپاه</w:t>
      </w:r>
      <w:r w:rsidRPr="004C39C4">
        <w:rPr>
          <w:rFonts w:cs="B Mitra" w:hint="cs"/>
          <w:sz w:val="28"/>
          <w:szCs w:val="28"/>
          <w:rtl/>
        </w:rPr>
        <w:t>ی</w:t>
      </w:r>
      <w:r w:rsidRPr="004C39C4">
        <w:rPr>
          <w:rFonts w:cs="B Mitra"/>
          <w:sz w:val="28"/>
          <w:szCs w:val="28"/>
          <w:rtl/>
        </w:rPr>
        <w:t xml:space="preserve">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گوناگون و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من</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فهر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به نبرد با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پرداخت، تا سرانجام در نواح</w:t>
      </w:r>
      <w:r w:rsidRPr="004C39C4">
        <w:rPr>
          <w:rFonts w:cs="B Mitra" w:hint="cs"/>
          <w:sz w:val="28"/>
          <w:szCs w:val="28"/>
          <w:rtl/>
        </w:rPr>
        <w:t>ی</w:t>
      </w:r>
      <w:r w:rsidRPr="004C39C4">
        <w:rPr>
          <w:rFonts w:cs="B Mitra"/>
          <w:sz w:val="28"/>
          <w:szCs w:val="28"/>
          <w:rtl/>
        </w:rPr>
        <w:t xml:space="preserve"> قرمونه كشته شد و عبدالرحمان سرو</w:t>
      </w:r>
      <w:r w:rsidRPr="004C39C4">
        <w:rPr>
          <w:rFonts w:cs="B Mitra" w:hint="cs"/>
          <w:sz w:val="28"/>
          <w:szCs w:val="28"/>
          <w:rtl/>
        </w:rPr>
        <w:t>ی</w:t>
      </w:r>
      <w:r w:rsidRPr="004C39C4">
        <w:rPr>
          <w:rFonts w:cs="B Mitra"/>
          <w:sz w:val="28"/>
          <w:szCs w:val="28"/>
          <w:rtl/>
        </w:rPr>
        <w:t xml:space="preserve"> را همراه پرچم س</w:t>
      </w:r>
      <w:r w:rsidRPr="004C39C4">
        <w:rPr>
          <w:rFonts w:cs="B Mitra" w:hint="cs"/>
          <w:sz w:val="28"/>
          <w:szCs w:val="28"/>
          <w:rtl/>
        </w:rPr>
        <w:t>ی</w:t>
      </w:r>
      <w:r w:rsidRPr="004C39C4">
        <w:rPr>
          <w:rFonts w:cs="B Mitra" w:hint="eastAsia"/>
          <w:sz w:val="28"/>
          <w:szCs w:val="28"/>
          <w:rtl/>
        </w:rPr>
        <w:t>اه</w:t>
      </w:r>
      <w:r w:rsidRPr="004C39C4">
        <w:rPr>
          <w:rFonts w:cs="B Mitra"/>
          <w:sz w:val="28"/>
          <w:szCs w:val="28"/>
          <w:rtl/>
        </w:rPr>
        <w:t xml:space="preserve"> عباس</w:t>
      </w:r>
      <w:r w:rsidRPr="004C39C4">
        <w:rPr>
          <w:rFonts w:cs="B Mitra" w:hint="cs"/>
          <w:sz w:val="28"/>
          <w:szCs w:val="28"/>
          <w:rtl/>
        </w:rPr>
        <w:t>ی</w:t>
      </w:r>
      <w:r w:rsidRPr="004C39C4">
        <w:rPr>
          <w:rFonts w:cs="B Mitra"/>
          <w:sz w:val="28"/>
          <w:szCs w:val="28"/>
          <w:rtl/>
        </w:rPr>
        <w:t xml:space="preserve"> و منشور حكمران</w:t>
      </w:r>
      <w:r w:rsidRPr="004C39C4">
        <w:rPr>
          <w:rFonts w:cs="B Mitra" w:hint="cs"/>
          <w:sz w:val="28"/>
          <w:szCs w:val="28"/>
          <w:rtl/>
        </w:rPr>
        <w:t>ی</w:t>
      </w:r>
      <w:r w:rsidRPr="004C39C4">
        <w:rPr>
          <w:rFonts w:cs="B Mitra"/>
          <w:sz w:val="28"/>
          <w:szCs w:val="28"/>
          <w:rtl/>
        </w:rPr>
        <w:t xml:space="preserve"> 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من</w:t>
      </w:r>
      <w:r w:rsidRPr="004C39C4">
        <w:rPr>
          <w:rFonts w:cs="B Mitra" w:hint="eastAsia"/>
          <w:sz w:val="28"/>
          <w:szCs w:val="28"/>
          <w:rtl/>
        </w:rPr>
        <w:t>صور</w:t>
      </w:r>
      <w:r w:rsidRPr="004C39C4">
        <w:rPr>
          <w:rFonts w:cs="B Mitra"/>
          <w:sz w:val="28"/>
          <w:szCs w:val="28"/>
          <w:rtl/>
        </w:rPr>
        <w:t xml:space="preserve"> عباس</w:t>
      </w:r>
      <w:r w:rsidRPr="004C39C4">
        <w:rPr>
          <w:rFonts w:cs="B Mitra" w:hint="cs"/>
          <w:sz w:val="28"/>
          <w:szCs w:val="28"/>
          <w:rtl/>
        </w:rPr>
        <w:t>ی</w:t>
      </w:r>
      <w:r w:rsidRPr="004C39C4">
        <w:rPr>
          <w:rFonts w:cs="B Mitra"/>
          <w:sz w:val="28"/>
          <w:szCs w:val="28"/>
          <w:rtl/>
        </w:rPr>
        <w:t xml:space="preserve"> فرستاد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۵ / ۵۲۷، ۵۷۵؛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۵۱-۵۲؛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۳۳۲؛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كنده،</w:t>
      </w:r>
      <w:r w:rsidRPr="004C39C4">
        <w:rPr>
          <w:rFonts w:cs="B Mitra"/>
          <w:sz w:val="28"/>
          <w:szCs w:val="28"/>
        </w:rPr>
        <w:t xml:space="preserve">I / </w:t>
      </w:r>
      <w:r w:rsidRPr="004C39C4">
        <w:rPr>
          <w:rFonts w:cs="B Mitra"/>
          <w:sz w:val="28"/>
          <w:szCs w:val="28"/>
          <w:rtl/>
        </w:rPr>
        <w:t>۱۹۶-۱۹۷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عبدالرحمان</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۱۴۷ تا ۱۵۰ق سرگرم فرونشاندن شورشها</w:t>
      </w:r>
      <w:r w:rsidRPr="004C39C4">
        <w:rPr>
          <w:rFonts w:cs="B Mitra" w:hint="cs"/>
          <w:sz w:val="28"/>
          <w:szCs w:val="28"/>
          <w:rtl/>
        </w:rPr>
        <w:t>ی</w:t>
      </w:r>
      <w:r w:rsidRPr="004C39C4">
        <w:rPr>
          <w:rFonts w:cs="B Mitra"/>
          <w:sz w:val="28"/>
          <w:szCs w:val="28"/>
          <w:rtl/>
        </w:rPr>
        <w:t xml:space="preserve"> هشام فهر</w:t>
      </w:r>
      <w:r w:rsidRPr="004C39C4">
        <w:rPr>
          <w:rFonts w:cs="B Mitra" w:hint="cs"/>
          <w:sz w:val="28"/>
          <w:szCs w:val="28"/>
          <w:rtl/>
        </w:rPr>
        <w:t>ی</w:t>
      </w:r>
      <w:r w:rsidRPr="004C39C4">
        <w:rPr>
          <w:rFonts w:cs="B Mitra"/>
          <w:sz w:val="28"/>
          <w:szCs w:val="28"/>
          <w:rtl/>
        </w:rPr>
        <w:t xml:space="preserve"> در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سع</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حصب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معروف به مطر</w:t>
      </w:r>
      <w:r w:rsidRPr="004C39C4">
        <w:rPr>
          <w:rFonts w:cs="B Mitra" w:hint="cs"/>
          <w:sz w:val="28"/>
          <w:szCs w:val="28"/>
          <w:rtl/>
        </w:rPr>
        <w:t>ی</w:t>
      </w:r>
      <w:r w:rsidRPr="004C39C4">
        <w:rPr>
          <w:rFonts w:cs="B Mitra"/>
          <w:sz w:val="28"/>
          <w:szCs w:val="28"/>
          <w:rtl/>
        </w:rPr>
        <w:t xml:space="preserve"> در لبله، و ابوالصباح بن </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حصب</w:t>
      </w:r>
      <w:r w:rsidRPr="004C39C4">
        <w:rPr>
          <w:rFonts w:cs="B Mitra" w:hint="cs"/>
          <w:sz w:val="28"/>
          <w:szCs w:val="28"/>
          <w:rtl/>
        </w:rPr>
        <w:t>ی</w:t>
      </w:r>
      <w:r w:rsidRPr="004C39C4">
        <w:rPr>
          <w:rFonts w:cs="B Mitra"/>
          <w:sz w:val="28"/>
          <w:szCs w:val="28"/>
          <w:rtl/>
        </w:rPr>
        <w:t xml:space="preserve"> در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بود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۵۳-۵۴؛ ابن‌خلدون، ۴(۲) / ۲۶۶-۲۶۷؛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 ۱ / ۱۶۳-۱۶۴).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شمال ‌اندلس به حملات</w:t>
      </w:r>
      <w:r w:rsidRPr="004C39C4">
        <w:rPr>
          <w:rFonts w:cs="B Mitra" w:hint="cs"/>
          <w:sz w:val="28"/>
          <w:szCs w:val="28"/>
          <w:rtl/>
        </w:rPr>
        <w:t>ی</w:t>
      </w:r>
      <w:r w:rsidRPr="004C39C4">
        <w:rPr>
          <w:rFonts w:cs="B Mitra"/>
          <w:sz w:val="28"/>
          <w:szCs w:val="28"/>
          <w:rtl/>
        </w:rPr>
        <w:t xml:space="preserve"> برضد مسلمانان دست زدند و بخشها</w:t>
      </w:r>
      <w:r w:rsidRPr="004C39C4">
        <w:rPr>
          <w:rFonts w:cs="B Mitra" w:hint="cs"/>
          <w:sz w:val="28"/>
          <w:szCs w:val="28"/>
          <w:rtl/>
        </w:rPr>
        <w:t>یی</w:t>
      </w:r>
      <w:r w:rsidRPr="004C39C4">
        <w:rPr>
          <w:rFonts w:cs="B Mitra"/>
          <w:sz w:val="28"/>
          <w:szCs w:val="28"/>
          <w:rtl/>
        </w:rPr>
        <w:t xml:space="preserve"> از جمله شقوب</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آبله، سموره و قشتاله را تصرف كردند. با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مسلمانان در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نبرد پ</w:t>
      </w:r>
      <w:r w:rsidRPr="004C39C4">
        <w:rPr>
          <w:rFonts w:cs="B Mitra" w:hint="cs"/>
          <w:sz w:val="28"/>
          <w:szCs w:val="28"/>
          <w:rtl/>
        </w:rPr>
        <w:t>ی</w:t>
      </w:r>
      <w:r w:rsidRPr="004C39C4">
        <w:rPr>
          <w:rFonts w:cs="B Mitra" w:hint="eastAsia"/>
          <w:sz w:val="28"/>
          <w:szCs w:val="28"/>
          <w:rtl/>
        </w:rPr>
        <w:t>روز</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یی</w:t>
      </w:r>
      <w:r w:rsidRPr="004C39C4">
        <w:rPr>
          <w:rFonts w:cs="B Mitra"/>
          <w:sz w:val="28"/>
          <w:szCs w:val="28"/>
          <w:rtl/>
        </w:rPr>
        <w:t xml:space="preserve"> به دست آوردند، اما مناطق تصرف شده، نزد</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به دو قرن در س</w:t>
      </w:r>
      <w:r w:rsidRPr="004C39C4">
        <w:rPr>
          <w:rFonts w:cs="B Mitra" w:hint="cs"/>
          <w:sz w:val="28"/>
          <w:szCs w:val="28"/>
          <w:rtl/>
        </w:rPr>
        <w:t>ی</w:t>
      </w:r>
      <w:r w:rsidRPr="004C39C4">
        <w:rPr>
          <w:rFonts w:cs="B Mitra" w:hint="eastAsia"/>
          <w:sz w:val="28"/>
          <w:szCs w:val="28"/>
          <w:rtl/>
        </w:rPr>
        <w:t>طر</w:t>
      </w:r>
      <w:r w:rsidRPr="004C39C4">
        <w:rPr>
          <w:rFonts w:cs="B Mitra" w:hint="cs"/>
          <w:sz w:val="28"/>
          <w:szCs w:val="28"/>
          <w:rtl/>
        </w:rPr>
        <w:t>ۀ</w:t>
      </w:r>
      <w:r w:rsidRPr="004C39C4">
        <w:rPr>
          <w:rFonts w:cs="B Mitra"/>
          <w:sz w:val="28"/>
          <w:szCs w:val="28"/>
          <w:rtl/>
        </w:rPr>
        <w:t xml:space="preserve">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باق</w:t>
      </w:r>
      <w:r w:rsidRPr="004C39C4">
        <w:rPr>
          <w:rFonts w:cs="B Mitra" w:hint="cs"/>
          <w:sz w:val="28"/>
          <w:szCs w:val="28"/>
          <w:rtl/>
        </w:rPr>
        <w:t>ی</w:t>
      </w:r>
      <w:r w:rsidRPr="004C39C4">
        <w:rPr>
          <w:rFonts w:cs="B Mitra"/>
          <w:sz w:val="28"/>
          <w:szCs w:val="28"/>
          <w:rtl/>
        </w:rPr>
        <w:t xml:space="preserve"> ماند (عنان، ۱ / ۲۱۴-۲۱۶).</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از</w:t>
      </w:r>
      <w:r w:rsidRPr="004C39C4">
        <w:rPr>
          <w:rFonts w:cs="B Mitra"/>
          <w:sz w:val="28"/>
          <w:szCs w:val="28"/>
          <w:rtl/>
        </w:rPr>
        <w:t xml:space="preserve"> مهم‌تر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شورشها</w:t>
      </w:r>
      <w:r w:rsidRPr="004C39C4">
        <w:rPr>
          <w:rFonts w:cs="B Mitra" w:hint="cs"/>
          <w:sz w:val="28"/>
          <w:szCs w:val="28"/>
          <w:rtl/>
        </w:rPr>
        <w:t>ی</w:t>
      </w:r>
      <w:r w:rsidRPr="004C39C4">
        <w:rPr>
          <w:rFonts w:cs="B Mitra"/>
          <w:sz w:val="28"/>
          <w:szCs w:val="28"/>
          <w:rtl/>
        </w:rPr>
        <w:t xml:space="preserve"> داخل</w:t>
      </w:r>
      <w:r w:rsidRPr="004C39C4">
        <w:rPr>
          <w:rFonts w:cs="B Mitra" w:hint="cs"/>
          <w:sz w:val="28"/>
          <w:szCs w:val="28"/>
          <w:rtl/>
        </w:rPr>
        <w:t>ی</w:t>
      </w:r>
      <w:r w:rsidRPr="004C39C4">
        <w:rPr>
          <w:rFonts w:cs="B Mitra"/>
          <w:sz w:val="28"/>
          <w:szCs w:val="28"/>
          <w:rtl/>
        </w:rPr>
        <w:t xml:space="preserve">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دوره ق</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بربرها در شمال شرق</w:t>
      </w:r>
      <w:r w:rsidRPr="004C39C4">
        <w:rPr>
          <w:rFonts w:cs="B Mitra" w:hint="cs"/>
          <w:sz w:val="28"/>
          <w:szCs w:val="28"/>
          <w:rtl/>
        </w:rPr>
        <w:t>ی</w:t>
      </w:r>
      <w:r w:rsidRPr="004C39C4">
        <w:rPr>
          <w:rFonts w:cs="B Mitra"/>
          <w:sz w:val="28"/>
          <w:szCs w:val="28"/>
          <w:rtl/>
        </w:rPr>
        <w:t xml:space="preserve"> ‌اندلس به رهبر</w:t>
      </w:r>
      <w:r w:rsidRPr="004C39C4">
        <w:rPr>
          <w:rFonts w:cs="B Mitra" w:hint="cs"/>
          <w:sz w:val="28"/>
          <w:szCs w:val="28"/>
          <w:rtl/>
        </w:rPr>
        <w:t>ی</w:t>
      </w:r>
      <w:r w:rsidRPr="004C39C4">
        <w:rPr>
          <w:rFonts w:cs="B Mitra"/>
          <w:sz w:val="28"/>
          <w:szCs w:val="28"/>
          <w:rtl/>
        </w:rPr>
        <w:t xml:space="preserve"> شقنا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شق</w:t>
      </w:r>
      <w:r w:rsidRPr="004C39C4">
        <w:rPr>
          <w:rFonts w:cs="B Mitra" w:hint="cs"/>
          <w:sz w:val="28"/>
          <w:szCs w:val="28"/>
          <w:rtl/>
        </w:rPr>
        <w:t>ی</w:t>
      </w:r>
      <w:r w:rsidRPr="004C39C4">
        <w:rPr>
          <w:rFonts w:cs="B Mitra" w:hint="eastAsia"/>
          <w:sz w:val="28"/>
          <w:szCs w:val="28"/>
          <w:rtl/>
        </w:rPr>
        <w:t>ابن</w:t>
      </w:r>
      <w:r w:rsidRPr="004C39C4">
        <w:rPr>
          <w:rFonts w:cs="B Mitra"/>
          <w:sz w:val="28"/>
          <w:szCs w:val="28"/>
          <w:rtl/>
        </w:rPr>
        <w:t xml:space="preserve"> عبدالواحد بود. و</w:t>
      </w:r>
      <w:r w:rsidRPr="004C39C4">
        <w:rPr>
          <w:rFonts w:cs="B Mitra" w:hint="cs"/>
          <w:sz w:val="28"/>
          <w:szCs w:val="28"/>
          <w:rtl/>
        </w:rPr>
        <w:t>ی</w:t>
      </w:r>
      <w:r w:rsidRPr="004C39C4">
        <w:rPr>
          <w:rFonts w:cs="B Mitra"/>
          <w:sz w:val="28"/>
          <w:szCs w:val="28"/>
          <w:rtl/>
        </w:rPr>
        <w:t xml:space="preserve"> كه خود را از نوادگان رسول خدا (ص) و فرزندان فاطمه (س) م</w:t>
      </w:r>
      <w:r w:rsidRPr="004C39C4">
        <w:rPr>
          <w:rFonts w:cs="B Mitra" w:hint="cs"/>
          <w:sz w:val="28"/>
          <w:szCs w:val="28"/>
          <w:rtl/>
        </w:rPr>
        <w:t>ی‌</w:t>
      </w:r>
      <w:r w:rsidRPr="004C39C4">
        <w:rPr>
          <w:rFonts w:cs="B Mitra" w:hint="eastAsia"/>
          <w:sz w:val="28"/>
          <w:szCs w:val="28"/>
          <w:rtl/>
        </w:rPr>
        <w:t>دانست،</w:t>
      </w:r>
      <w:r w:rsidRPr="004C39C4">
        <w:rPr>
          <w:rFonts w:cs="B Mitra"/>
          <w:sz w:val="28"/>
          <w:szCs w:val="28"/>
          <w:rtl/>
        </w:rPr>
        <w:t xml:space="preserve"> شنتبر</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پا</w:t>
      </w:r>
      <w:r w:rsidRPr="004C39C4">
        <w:rPr>
          <w:rFonts w:cs="B Mitra" w:hint="cs"/>
          <w:sz w:val="28"/>
          <w:szCs w:val="28"/>
          <w:rtl/>
        </w:rPr>
        <w:t>ی</w:t>
      </w:r>
      <w:r w:rsidRPr="004C39C4">
        <w:rPr>
          <w:rFonts w:cs="B Mitra" w:hint="eastAsia"/>
          <w:sz w:val="28"/>
          <w:szCs w:val="28"/>
          <w:rtl/>
        </w:rPr>
        <w:t>گاه</w:t>
      </w:r>
      <w:r w:rsidRPr="004C39C4">
        <w:rPr>
          <w:rFonts w:cs="B Mitra"/>
          <w:sz w:val="28"/>
          <w:szCs w:val="28"/>
          <w:rtl/>
        </w:rPr>
        <w:t xml:space="preserve"> خو</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قرار داد و بر مناطق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نهر تاجه تا واد</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انه</w:t>
      </w:r>
      <w:r w:rsidRPr="004C39C4">
        <w:rPr>
          <w:rFonts w:cs="B Mitra"/>
          <w:sz w:val="28"/>
          <w:szCs w:val="28"/>
          <w:rtl/>
        </w:rPr>
        <w:t xml:space="preserve"> دست </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w:t>
      </w:r>
      <w:r w:rsidRPr="004C39C4">
        <w:rPr>
          <w:rFonts w:cs="B Mitra" w:hint="eastAsia"/>
          <w:sz w:val="28"/>
          <w:szCs w:val="28"/>
          <w:rtl/>
        </w:rPr>
        <w:t>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در ۱۵۲ تا ۱۵۴ق بارها با او به نبرد برخاستند، اما كار</w:t>
      </w:r>
      <w:r w:rsidRPr="004C39C4">
        <w:rPr>
          <w:rFonts w:cs="B Mitra" w:hint="cs"/>
          <w:sz w:val="28"/>
          <w:szCs w:val="28"/>
          <w:rtl/>
        </w:rPr>
        <w:t>ی</w:t>
      </w:r>
      <w:r w:rsidRPr="004C39C4">
        <w:rPr>
          <w:rFonts w:cs="B Mitra"/>
          <w:sz w:val="28"/>
          <w:szCs w:val="28"/>
          <w:rtl/>
        </w:rPr>
        <w:t xml:space="preserve"> از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نبردند و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شورش ۱۰ سال در شرق و غرب ‌اندلس ادامه </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تا سرانجام در ۱۶۰ق / ۷۷۷م شق</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به دست دو تن از </w:t>
      </w:r>
      <w:r w:rsidRPr="004C39C4">
        <w:rPr>
          <w:rFonts w:cs="B Mitra" w:hint="cs"/>
          <w:sz w:val="28"/>
          <w:szCs w:val="28"/>
          <w:rtl/>
        </w:rPr>
        <w:t>ی</w:t>
      </w:r>
      <w:r w:rsidRPr="004C39C4">
        <w:rPr>
          <w:rFonts w:cs="B Mitra" w:hint="eastAsia"/>
          <w:sz w:val="28"/>
          <w:szCs w:val="28"/>
          <w:rtl/>
        </w:rPr>
        <w:t>اران</w:t>
      </w:r>
      <w:r w:rsidRPr="004C39C4">
        <w:rPr>
          <w:rFonts w:cs="B Mitra"/>
          <w:sz w:val="28"/>
          <w:szCs w:val="28"/>
          <w:rtl/>
        </w:rPr>
        <w:t xml:space="preserve"> خود به قتل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۵۴؛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۵ / ۶۰۵-۶۰۶، ۶ / ۴۲، ۴۹-۵۰).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هنگام</w:t>
      </w:r>
      <w:r w:rsidRPr="004C39C4">
        <w:rPr>
          <w:rFonts w:cs="B Mitra" w:hint="cs"/>
          <w:sz w:val="28"/>
          <w:szCs w:val="28"/>
          <w:rtl/>
        </w:rPr>
        <w:t>ی‌</w:t>
      </w:r>
      <w:r w:rsidRPr="004C39C4">
        <w:rPr>
          <w:rFonts w:cs="B Mitra" w:hint="eastAsia"/>
          <w:sz w:val="28"/>
          <w:szCs w:val="28"/>
          <w:rtl/>
        </w:rPr>
        <w:t>كه</w:t>
      </w:r>
      <w:r w:rsidRPr="004C39C4">
        <w:rPr>
          <w:rFonts w:cs="B Mitra"/>
          <w:sz w:val="28"/>
          <w:szCs w:val="28"/>
          <w:rtl/>
        </w:rPr>
        <w:t xml:space="preserve"> عبدالرحمان سرگرم فرونشاندن شورش بربرها بود، مناطق شمال</w:t>
      </w:r>
      <w:r w:rsidRPr="004C39C4">
        <w:rPr>
          <w:rFonts w:cs="B Mitra" w:hint="cs"/>
          <w:sz w:val="28"/>
          <w:szCs w:val="28"/>
          <w:rtl/>
        </w:rPr>
        <w:t>ی</w:t>
      </w:r>
      <w:r w:rsidRPr="004C39C4">
        <w:rPr>
          <w:rFonts w:cs="B Mitra"/>
          <w:sz w:val="28"/>
          <w:szCs w:val="28"/>
          <w:rtl/>
        </w:rPr>
        <w:t xml:space="preserve"> را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آشوب فراگرفت. در ۱۵۷ق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بن </w:t>
      </w:r>
      <w:r w:rsidRPr="004C39C4">
        <w:rPr>
          <w:rFonts w:cs="B Mitra" w:hint="cs"/>
          <w:sz w:val="28"/>
          <w:szCs w:val="28"/>
          <w:rtl/>
        </w:rPr>
        <w:t>ی</w:t>
      </w:r>
      <w:r w:rsidRPr="004C39C4">
        <w:rPr>
          <w:rFonts w:cs="B Mitra" w:hint="eastAsia"/>
          <w:sz w:val="28"/>
          <w:szCs w:val="28"/>
          <w:rtl/>
        </w:rPr>
        <w:t>قظان</w:t>
      </w:r>
      <w:r w:rsidRPr="004C39C4">
        <w:rPr>
          <w:rFonts w:cs="B Mitra"/>
          <w:sz w:val="28"/>
          <w:szCs w:val="28"/>
          <w:rtl/>
        </w:rPr>
        <w:t xml:space="preserve"> كلب</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وال</w:t>
      </w:r>
      <w:r w:rsidRPr="004C39C4">
        <w:rPr>
          <w:rFonts w:cs="B Mitra" w:hint="cs"/>
          <w:sz w:val="28"/>
          <w:szCs w:val="28"/>
          <w:rtl/>
        </w:rPr>
        <w:t>ی</w:t>
      </w:r>
      <w:r w:rsidRPr="004C39C4">
        <w:rPr>
          <w:rFonts w:cs="B Mitra"/>
          <w:sz w:val="28"/>
          <w:szCs w:val="28"/>
          <w:rtl/>
        </w:rPr>
        <w:t xml:space="preserve"> برشلونه و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بن </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یی</w:t>
      </w:r>
      <w:r w:rsidRPr="004C39C4">
        <w:rPr>
          <w:rFonts w:cs="B Mitra"/>
          <w:sz w:val="28"/>
          <w:szCs w:val="28"/>
          <w:rtl/>
        </w:rPr>
        <w:t xml:space="preserve"> انصار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وال</w:t>
      </w:r>
      <w:r w:rsidRPr="004C39C4">
        <w:rPr>
          <w:rFonts w:cs="B Mitra" w:hint="cs"/>
          <w:sz w:val="28"/>
          <w:szCs w:val="28"/>
          <w:rtl/>
        </w:rPr>
        <w:t>ی</w:t>
      </w:r>
      <w:r w:rsidRPr="004C39C4">
        <w:rPr>
          <w:rFonts w:cs="B Mitra"/>
          <w:sz w:val="28"/>
          <w:szCs w:val="28"/>
          <w:rtl/>
        </w:rPr>
        <w:t xml:space="preserve"> سرقسطه سر به شورش برداشتند.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پس از شكست سپاه امو</w:t>
      </w:r>
      <w:r w:rsidRPr="004C39C4">
        <w:rPr>
          <w:rFonts w:cs="B Mitra" w:hint="cs"/>
          <w:sz w:val="28"/>
          <w:szCs w:val="28"/>
          <w:rtl/>
        </w:rPr>
        <w:t>ی</w:t>
      </w:r>
      <w:r w:rsidRPr="004C39C4">
        <w:rPr>
          <w:rFonts w:cs="B Mitra"/>
          <w:sz w:val="28"/>
          <w:szCs w:val="28"/>
          <w:rtl/>
        </w:rPr>
        <w:t xml:space="preserve"> در ۱۵۸ق / ۷۷۵م، با شارلمان</w:t>
      </w:r>
      <w:r w:rsidRPr="004C39C4">
        <w:rPr>
          <w:rFonts w:cs="B Mitra" w:hint="cs"/>
          <w:sz w:val="28"/>
          <w:szCs w:val="28"/>
          <w:rtl/>
        </w:rPr>
        <w:t>ی</w:t>
      </w:r>
      <w:r w:rsidRPr="004C39C4">
        <w:rPr>
          <w:rFonts w:cs="B Mitra"/>
          <w:sz w:val="28"/>
          <w:szCs w:val="28"/>
          <w:rtl/>
        </w:rPr>
        <w:t xml:space="preserve"> هم پ</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شد كه در نت</w:t>
      </w:r>
      <w:r w:rsidRPr="004C39C4">
        <w:rPr>
          <w:rFonts w:cs="B Mitra" w:hint="cs"/>
          <w:sz w:val="28"/>
          <w:szCs w:val="28"/>
          <w:rtl/>
        </w:rPr>
        <w:t>ی</w:t>
      </w:r>
      <w:r w:rsidRPr="004C39C4">
        <w:rPr>
          <w:rFonts w:cs="B Mitra" w:hint="eastAsia"/>
          <w:sz w:val="28"/>
          <w:szCs w:val="28"/>
          <w:rtl/>
        </w:rPr>
        <w:t>ج</w:t>
      </w:r>
      <w:r w:rsidRPr="004C39C4">
        <w:rPr>
          <w:rFonts w:cs="B Mitra" w:hint="cs"/>
          <w:sz w:val="28"/>
          <w:szCs w:val="28"/>
          <w:rtl/>
        </w:rPr>
        <w:t>ۀ</w:t>
      </w:r>
      <w:r w:rsidRPr="004C39C4">
        <w:rPr>
          <w:rFonts w:cs="B Mitra"/>
          <w:sz w:val="28"/>
          <w:szCs w:val="28"/>
          <w:rtl/>
        </w:rPr>
        <w:t xml:space="preserve"> آن بخشها</w:t>
      </w:r>
      <w:r w:rsidRPr="004C39C4">
        <w:rPr>
          <w:rFonts w:cs="B Mitra" w:hint="cs"/>
          <w:sz w:val="28"/>
          <w:szCs w:val="28"/>
          <w:rtl/>
        </w:rPr>
        <w:t>ی</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از مناطق شمال</w:t>
      </w:r>
      <w:r w:rsidRPr="004C39C4">
        <w:rPr>
          <w:rFonts w:cs="B Mitra" w:hint="cs"/>
          <w:sz w:val="28"/>
          <w:szCs w:val="28"/>
          <w:rtl/>
        </w:rPr>
        <w:t>ی</w:t>
      </w:r>
      <w:r w:rsidRPr="004C39C4">
        <w:rPr>
          <w:rFonts w:cs="B Mitra"/>
          <w:sz w:val="28"/>
          <w:szCs w:val="28"/>
          <w:rtl/>
        </w:rPr>
        <w:t xml:space="preserve"> اسپان</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به دست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افتاد (همو، ۶ / ۱۳-۱۴؛ اخبار، ۱۰۰، ۱۰۲؛ قس: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۵۶ -۵۷). مقارن وقوع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حوادث در شمال، عبدالرحمان در جنوب سرگرم فرونشاندن شورشها</w:t>
      </w:r>
      <w:r w:rsidRPr="004C39C4">
        <w:rPr>
          <w:rFonts w:cs="B Mitra" w:hint="cs"/>
          <w:sz w:val="28"/>
          <w:szCs w:val="28"/>
          <w:rtl/>
        </w:rPr>
        <w:t>ی</w:t>
      </w:r>
      <w:r w:rsidRPr="004C39C4">
        <w:rPr>
          <w:rFonts w:cs="B Mitra"/>
          <w:sz w:val="28"/>
          <w:szCs w:val="28"/>
          <w:rtl/>
        </w:rPr>
        <w:t xml:space="preserve"> داخل</w:t>
      </w:r>
      <w:r w:rsidRPr="004C39C4">
        <w:rPr>
          <w:rFonts w:cs="B Mitra" w:hint="cs"/>
          <w:sz w:val="28"/>
          <w:szCs w:val="28"/>
          <w:rtl/>
        </w:rPr>
        <w:t>ی</w:t>
      </w:r>
      <w:r w:rsidRPr="004C39C4">
        <w:rPr>
          <w:rFonts w:cs="B Mitra"/>
          <w:sz w:val="28"/>
          <w:szCs w:val="28"/>
          <w:rtl/>
        </w:rPr>
        <w:t xml:space="preserve"> بود. دعوت عباس</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به عنوان خطر د</w:t>
      </w:r>
      <w:r w:rsidRPr="004C39C4">
        <w:rPr>
          <w:rFonts w:cs="B Mitra" w:hint="cs"/>
          <w:sz w:val="28"/>
          <w:szCs w:val="28"/>
          <w:rtl/>
        </w:rPr>
        <w:t>ی</w:t>
      </w:r>
      <w:r w:rsidRPr="004C39C4">
        <w:rPr>
          <w:rFonts w:cs="B Mitra" w:hint="eastAsia"/>
          <w:sz w:val="28"/>
          <w:szCs w:val="28"/>
          <w:rtl/>
        </w:rPr>
        <w:t>گر</w:t>
      </w:r>
      <w:r w:rsidRPr="004C39C4">
        <w:rPr>
          <w:rFonts w:cs="B Mitra" w:hint="cs"/>
          <w:sz w:val="28"/>
          <w:szCs w:val="28"/>
          <w:rtl/>
        </w:rPr>
        <w:t>ی</w:t>
      </w:r>
      <w:r w:rsidRPr="004C39C4">
        <w:rPr>
          <w:rFonts w:cs="B Mitra"/>
          <w:sz w:val="28"/>
          <w:szCs w:val="28"/>
          <w:rtl/>
        </w:rPr>
        <w:t xml:space="preserve"> حكو</w:t>
      </w:r>
      <w:r w:rsidRPr="004C39C4">
        <w:rPr>
          <w:rFonts w:cs="B Mitra" w:hint="eastAsia"/>
          <w:sz w:val="28"/>
          <w:szCs w:val="28"/>
          <w:rtl/>
        </w:rPr>
        <w:t>مت</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‌اندلس را تهد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كرد</w:t>
      </w:r>
      <w:r w:rsidRPr="004C39C4">
        <w:rPr>
          <w:rFonts w:cs="B Mitra"/>
          <w:sz w:val="28"/>
          <w:szCs w:val="28"/>
          <w:rtl/>
        </w:rPr>
        <w:t xml:space="preserve">. در ۱۶۱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۱۶۲ق عبدالرحمان بن حب</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فهر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معروف به صقلب</w:t>
      </w:r>
      <w:r w:rsidRPr="004C39C4">
        <w:rPr>
          <w:rFonts w:cs="B Mitra" w:hint="cs"/>
          <w:sz w:val="28"/>
          <w:szCs w:val="28"/>
          <w:rtl/>
        </w:rPr>
        <w:t>ی</w:t>
      </w:r>
      <w:r w:rsidRPr="004C39C4">
        <w:rPr>
          <w:rFonts w:cs="B Mitra"/>
          <w:sz w:val="28"/>
          <w:szCs w:val="28"/>
          <w:rtl/>
        </w:rPr>
        <w:t xml:space="preserve"> با حما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عباس</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از افر</w:t>
      </w:r>
      <w:r w:rsidRPr="004C39C4">
        <w:rPr>
          <w:rFonts w:cs="B Mitra" w:hint="cs"/>
          <w:sz w:val="28"/>
          <w:szCs w:val="28"/>
          <w:rtl/>
        </w:rPr>
        <w:t>ی</w:t>
      </w:r>
      <w:r w:rsidRPr="004C39C4">
        <w:rPr>
          <w:rFonts w:cs="B Mitra" w:hint="eastAsia"/>
          <w:sz w:val="28"/>
          <w:szCs w:val="28"/>
          <w:rtl/>
        </w:rPr>
        <w:t>ق</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وارد‌ اندلس شد و مرس</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تصرف كرد، اما مدت</w:t>
      </w:r>
      <w:r w:rsidRPr="004C39C4">
        <w:rPr>
          <w:rFonts w:cs="B Mitra" w:hint="cs"/>
          <w:sz w:val="28"/>
          <w:szCs w:val="28"/>
          <w:rtl/>
        </w:rPr>
        <w:t>ی</w:t>
      </w:r>
      <w:r w:rsidRPr="004C39C4">
        <w:rPr>
          <w:rFonts w:cs="B Mitra"/>
          <w:sz w:val="28"/>
          <w:szCs w:val="28"/>
          <w:rtl/>
        </w:rPr>
        <w:t xml:space="preserve"> بعد به دست </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از </w:t>
      </w:r>
      <w:r w:rsidRPr="004C39C4">
        <w:rPr>
          <w:rFonts w:cs="B Mitra" w:hint="cs"/>
          <w:sz w:val="28"/>
          <w:szCs w:val="28"/>
          <w:rtl/>
        </w:rPr>
        <w:t>ی</w:t>
      </w:r>
      <w:r w:rsidRPr="004C39C4">
        <w:rPr>
          <w:rFonts w:cs="B Mitra" w:hint="eastAsia"/>
          <w:sz w:val="28"/>
          <w:szCs w:val="28"/>
          <w:rtl/>
        </w:rPr>
        <w:t>اران</w:t>
      </w:r>
      <w:r w:rsidRPr="004C39C4">
        <w:rPr>
          <w:rFonts w:cs="B Mitra"/>
          <w:sz w:val="28"/>
          <w:szCs w:val="28"/>
          <w:rtl/>
        </w:rPr>
        <w:t xml:space="preserve"> خود كه شا</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در نهان با عبدالرحمان ارتباط داشت، به قتل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(همو، ۲ / ۵۵-۵۶؛ اخبار، ۱۰۰-۱۰۱). پس از آن تا ۱۶۴ق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شورش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حكومت امو</w:t>
      </w:r>
      <w:r w:rsidRPr="004C39C4">
        <w:rPr>
          <w:rFonts w:cs="B Mitra" w:hint="cs"/>
          <w:sz w:val="28"/>
          <w:szCs w:val="28"/>
          <w:rtl/>
        </w:rPr>
        <w:t>ی</w:t>
      </w:r>
      <w:r w:rsidRPr="004C39C4">
        <w:rPr>
          <w:rFonts w:cs="B Mitra"/>
          <w:sz w:val="28"/>
          <w:szCs w:val="28"/>
          <w:rtl/>
        </w:rPr>
        <w:t xml:space="preserve"> را با خطر روبه‌رو ساخت، ازجمله: شورش دح</w:t>
      </w:r>
      <w:r w:rsidRPr="004C39C4">
        <w:rPr>
          <w:rFonts w:cs="B Mitra" w:hint="cs"/>
          <w:sz w:val="28"/>
          <w:szCs w:val="28"/>
          <w:rtl/>
        </w:rPr>
        <w:t>یۀ</w:t>
      </w:r>
      <w:r w:rsidRPr="004C39C4">
        <w:rPr>
          <w:rFonts w:cs="B Mitra"/>
          <w:sz w:val="28"/>
          <w:szCs w:val="28"/>
          <w:rtl/>
        </w:rPr>
        <w:t xml:space="preserve"> غسان</w:t>
      </w:r>
      <w:r w:rsidRPr="004C39C4">
        <w:rPr>
          <w:rFonts w:cs="B Mitra" w:hint="cs"/>
          <w:sz w:val="28"/>
          <w:szCs w:val="28"/>
          <w:rtl/>
        </w:rPr>
        <w:t>ی</w:t>
      </w:r>
      <w:r w:rsidRPr="004C39C4">
        <w:rPr>
          <w:rFonts w:cs="B Mitra"/>
          <w:sz w:val="28"/>
          <w:szCs w:val="28"/>
          <w:rtl/>
        </w:rPr>
        <w:t xml:space="preserve"> در الب</w:t>
      </w:r>
      <w:r w:rsidRPr="004C39C4">
        <w:rPr>
          <w:rFonts w:cs="B Mitra" w:hint="cs"/>
          <w:sz w:val="28"/>
          <w:szCs w:val="28"/>
          <w:rtl/>
        </w:rPr>
        <w:t>ی</w:t>
      </w:r>
      <w:r w:rsidRPr="004C39C4">
        <w:rPr>
          <w:rFonts w:cs="B Mitra" w:hint="eastAsia"/>
          <w:sz w:val="28"/>
          <w:szCs w:val="28"/>
          <w:rtl/>
        </w:rPr>
        <w:t>ره،</w:t>
      </w:r>
      <w:r w:rsidRPr="004C39C4">
        <w:rPr>
          <w:rFonts w:cs="B Mitra"/>
          <w:sz w:val="28"/>
          <w:szCs w:val="28"/>
          <w:rtl/>
        </w:rPr>
        <w:t xml:space="preserve"> 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بن شجره در مورور، قائد سلم</w:t>
      </w:r>
      <w:r w:rsidRPr="004C39C4">
        <w:rPr>
          <w:rFonts w:cs="B Mitra" w:hint="cs"/>
          <w:sz w:val="28"/>
          <w:szCs w:val="28"/>
          <w:rtl/>
        </w:rPr>
        <w:t>ی</w:t>
      </w:r>
      <w:r w:rsidRPr="004C39C4">
        <w:rPr>
          <w:rFonts w:cs="B Mitra"/>
          <w:sz w:val="28"/>
          <w:szCs w:val="28"/>
          <w:rtl/>
        </w:rPr>
        <w:t xml:space="preserve"> ‌در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و سرانجام، آشوب رُماحس بن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كنان</w:t>
      </w:r>
      <w:r w:rsidRPr="004C39C4">
        <w:rPr>
          <w:rFonts w:cs="B Mitra" w:hint="cs"/>
          <w:sz w:val="28"/>
          <w:szCs w:val="28"/>
          <w:rtl/>
        </w:rPr>
        <w:t>ی</w:t>
      </w:r>
      <w:r w:rsidRPr="004C39C4">
        <w:rPr>
          <w:rFonts w:cs="B Mitra"/>
          <w:sz w:val="28"/>
          <w:szCs w:val="28"/>
          <w:rtl/>
        </w:rPr>
        <w:t xml:space="preserve"> در جز</w:t>
      </w:r>
      <w:r w:rsidRPr="004C39C4">
        <w:rPr>
          <w:rFonts w:cs="B Mitra" w:hint="cs"/>
          <w:sz w:val="28"/>
          <w:szCs w:val="28"/>
          <w:rtl/>
        </w:rPr>
        <w:t>ی</w:t>
      </w:r>
      <w:r w:rsidRPr="004C39C4">
        <w:rPr>
          <w:rFonts w:cs="B Mitra" w:hint="eastAsia"/>
          <w:sz w:val="28"/>
          <w:szCs w:val="28"/>
          <w:rtl/>
        </w:rPr>
        <w:t>رة</w:t>
      </w:r>
      <w:r w:rsidRPr="004C39C4">
        <w:rPr>
          <w:rFonts w:cs="B Mitra"/>
          <w:sz w:val="28"/>
          <w:szCs w:val="28"/>
          <w:rtl/>
        </w:rPr>
        <w:t xml:space="preserve"> الخضراء كه همه را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سر</w:t>
      </w:r>
      <w:r w:rsidRPr="004C39C4">
        <w:rPr>
          <w:rFonts w:cs="B Mitra" w:hint="eastAsia"/>
          <w:sz w:val="28"/>
          <w:szCs w:val="28"/>
          <w:rtl/>
        </w:rPr>
        <w:t>كوب</w:t>
      </w:r>
      <w:r w:rsidRPr="004C39C4">
        <w:rPr>
          <w:rFonts w:cs="B Mitra"/>
          <w:sz w:val="28"/>
          <w:szCs w:val="28"/>
          <w:rtl/>
        </w:rPr>
        <w:t xml:space="preserve"> كردند (ابن‌اث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۵۸؛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۵۶؛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اخبار، ۱۰۲).</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۱۶۵ق / ۷۸۲م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به فرمانده</w:t>
      </w:r>
      <w:r w:rsidRPr="004C39C4">
        <w:rPr>
          <w:rFonts w:cs="B Mitra" w:hint="cs"/>
          <w:sz w:val="28"/>
          <w:szCs w:val="28"/>
          <w:rtl/>
        </w:rPr>
        <w:t>ی</w:t>
      </w:r>
      <w:r w:rsidRPr="004C39C4">
        <w:rPr>
          <w:rFonts w:cs="B Mitra"/>
          <w:sz w:val="28"/>
          <w:szCs w:val="28"/>
          <w:rtl/>
        </w:rPr>
        <w:t xml:space="preserve"> عبدالرحمان نبردها</w:t>
      </w:r>
      <w:r w:rsidRPr="004C39C4">
        <w:rPr>
          <w:rFonts w:cs="B Mitra" w:hint="cs"/>
          <w:sz w:val="28"/>
          <w:szCs w:val="28"/>
          <w:rtl/>
        </w:rPr>
        <w:t>یی</w:t>
      </w:r>
      <w:r w:rsidRPr="004C39C4">
        <w:rPr>
          <w:rFonts w:cs="B Mitra"/>
          <w:sz w:val="28"/>
          <w:szCs w:val="28"/>
          <w:rtl/>
        </w:rPr>
        <w:t xml:space="preserve"> را در شمال‌ اندلس آغاز كردند. نخست شورش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ابن </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یی</w:t>
      </w:r>
      <w:r w:rsidRPr="004C39C4">
        <w:rPr>
          <w:rFonts w:cs="B Mitra"/>
          <w:sz w:val="28"/>
          <w:szCs w:val="28"/>
          <w:rtl/>
        </w:rPr>
        <w:t xml:space="preserve"> انصار</w:t>
      </w:r>
      <w:r w:rsidRPr="004C39C4">
        <w:rPr>
          <w:rFonts w:cs="B Mitra" w:hint="cs"/>
          <w:sz w:val="28"/>
          <w:szCs w:val="28"/>
          <w:rtl/>
        </w:rPr>
        <w:t>ی</w:t>
      </w:r>
      <w:r w:rsidRPr="004C39C4">
        <w:rPr>
          <w:rFonts w:cs="B Mitra"/>
          <w:sz w:val="28"/>
          <w:szCs w:val="28"/>
          <w:rtl/>
        </w:rPr>
        <w:t xml:space="preserve"> در سرقسطه سركوب شد، سپس در شمال شرق</w:t>
      </w:r>
      <w:r w:rsidRPr="004C39C4">
        <w:rPr>
          <w:rFonts w:cs="B Mitra" w:hint="cs"/>
          <w:sz w:val="28"/>
          <w:szCs w:val="28"/>
          <w:rtl/>
        </w:rPr>
        <w:t>ی</w:t>
      </w:r>
      <w:r w:rsidRPr="004C39C4">
        <w:rPr>
          <w:rFonts w:cs="B Mitra"/>
          <w:sz w:val="28"/>
          <w:szCs w:val="28"/>
          <w:rtl/>
        </w:rPr>
        <w:t xml:space="preserve"> سرزم</w:t>
      </w:r>
      <w:r w:rsidRPr="004C39C4">
        <w:rPr>
          <w:rFonts w:cs="B Mitra" w:hint="cs"/>
          <w:sz w:val="28"/>
          <w:szCs w:val="28"/>
          <w:rtl/>
        </w:rPr>
        <w:t>ی</w:t>
      </w:r>
      <w:r w:rsidRPr="004C39C4">
        <w:rPr>
          <w:rFonts w:cs="B Mitra" w:hint="eastAsia"/>
          <w:sz w:val="28"/>
          <w:szCs w:val="28"/>
          <w:rtl/>
        </w:rPr>
        <w:t>نها</w:t>
      </w:r>
      <w:r w:rsidRPr="004C39C4">
        <w:rPr>
          <w:rFonts w:cs="B Mitra" w:hint="cs"/>
          <w:sz w:val="28"/>
          <w:szCs w:val="28"/>
          <w:rtl/>
        </w:rPr>
        <w:t>ی</w:t>
      </w:r>
      <w:r w:rsidRPr="004C39C4">
        <w:rPr>
          <w:rFonts w:cs="B Mitra"/>
          <w:sz w:val="28"/>
          <w:szCs w:val="28"/>
          <w:rtl/>
        </w:rPr>
        <w:t xml:space="preserve"> ناوار، بنبلونه و قلهره را از چنگ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به در آوردند و به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ترت</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مدت</w:t>
      </w:r>
      <w:r w:rsidRPr="004C39C4">
        <w:rPr>
          <w:rFonts w:cs="B Mitra" w:hint="cs"/>
          <w:sz w:val="28"/>
          <w:szCs w:val="28"/>
          <w:rtl/>
        </w:rPr>
        <w:t>ی</w:t>
      </w:r>
      <w:r w:rsidRPr="004C39C4">
        <w:rPr>
          <w:rFonts w:cs="B Mitra"/>
          <w:sz w:val="28"/>
          <w:szCs w:val="28"/>
          <w:rtl/>
        </w:rPr>
        <w:t xml:space="preserve"> آرامش نس</w:t>
      </w:r>
      <w:r w:rsidRPr="004C39C4">
        <w:rPr>
          <w:rFonts w:cs="B Mitra" w:hint="eastAsia"/>
          <w:sz w:val="28"/>
          <w:szCs w:val="28"/>
          <w:rtl/>
        </w:rPr>
        <w:t>ب</w:t>
      </w:r>
      <w:r w:rsidRPr="004C39C4">
        <w:rPr>
          <w:rFonts w:cs="B Mitra" w:hint="cs"/>
          <w:sz w:val="28"/>
          <w:szCs w:val="28"/>
          <w:rtl/>
        </w:rPr>
        <w:t>ی</w:t>
      </w:r>
      <w:r w:rsidRPr="004C39C4">
        <w:rPr>
          <w:rFonts w:cs="B Mitra"/>
          <w:sz w:val="28"/>
          <w:szCs w:val="28"/>
          <w:rtl/>
        </w:rPr>
        <w:t xml:space="preserve"> در شمال برقرار گرد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۶۷- ۶۸؛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۵۷؛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اخبار، ۱۰۳-۱۰۴). عبدالرحمان از ۱۶۸ق با محمد بن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فهر</w:t>
      </w:r>
      <w:r w:rsidRPr="004C39C4">
        <w:rPr>
          <w:rFonts w:cs="B Mitra" w:hint="cs"/>
          <w:sz w:val="28"/>
          <w:szCs w:val="28"/>
          <w:rtl/>
        </w:rPr>
        <w:t>ی</w:t>
      </w:r>
      <w:r w:rsidRPr="004C39C4">
        <w:rPr>
          <w:rFonts w:cs="B Mitra"/>
          <w:sz w:val="28"/>
          <w:szCs w:val="28"/>
          <w:rtl/>
        </w:rPr>
        <w:t xml:space="preserve"> كه در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علم عص</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برافراشته بود، به نبرد پرداخت و سرانجام در ۱۷۰ق / ۷۸۶م با شكست محمد، آخر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مرحله از شورش فهر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س</w:t>
      </w:r>
      <w:r w:rsidRPr="004C39C4">
        <w:rPr>
          <w:rFonts w:cs="B Mitra" w:hint="eastAsia"/>
          <w:sz w:val="28"/>
          <w:szCs w:val="28"/>
          <w:rtl/>
        </w:rPr>
        <w:t>ركوب</w:t>
      </w:r>
      <w:r w:rsidRPr="004C39C4">
        <w:rPr>
          <w:rFonts w:cs="B Mitra"/>
          <w:sz w:val="28"/>
          <w:szCs w:val="28"/>
          <w:rtl/>
        </w:rPr>
        <w:t xml:space="preserve"> كرد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۶ / ۷۸-۷۹؛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۵۸؛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اخبار، ۱۰۵). عبدالرحمان در ۱۷۱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۱۷۲ق درگذشت و فرزندش هشام زمام امور را به دست گرفت (ابن‌عبدربه، ۲ / ۲۰۱؛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۱۱۰؛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lastRenderedPageBreak/>
        <w:t>هشام</w:t>
      </w:r>
      <w:r w:rsidRPr="004C39C4">
        <w:rPr>
          <w:rFonts w:cs="B Mitra"/>
          <w:sz w:val="28"/>
          <w:szCs w:val="28"/>
          <w:rtl/>
        </w:rPr>
        <w:t xml:space="preserve"> در نخست</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حكومت خود سرگرم فرونشاندن شورشها</w:t>
      </w:r>
      <w:r w:rsidRPr="004C39C4">
        <w:rPr>
          <w:rFonts w:cs="B Mitra" w:hint="cs"/>
          <w:sz w:val="28"/>
          <w:szCs w:val="28"/>
          <w:rtl/>
        </w:rPr>
        <w:t>ی</w:t>
      </w:r>
      <w:r w:rsidRPr="004C39C4">
        <w:rPr>
          <w:rFonts w:cs="B Mitra"/>
          <w:sz w:val="28"/>
          <w:szCs w:val="28"/>
          <w:rtl/>
        </w:rPr>
        <w:t xml:space="preserve"> داخل</w:t>
      </w:r>
      <w:r w:rsidRPr="004C39C4">
        <w:rPr>
          <w:rFonts w:cs="B Mitra" w:hint="cs"/>
          <w:sz w:val="28"/>
          <w:szCs w:val="28"/>
          <w:rtl/>
        </w:rPr>
        <w:t>ی</w:t>
      </w:r>
      <w:r w:rsidRPr="004C39C4">
        <w:rPr>
          <w:rFonts w:cs="B Mitra"/>
          <w:sz w:val="28"/>
          <w:szCs w:val="28"/>
          <w:rtl/>
        </w:rPr>
        <w:t xml:space="preserve"> و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شورش برادرش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در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سع</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بن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انصار</w:t>
      </w:r>
      <w:r w:rsidRPr="004C39C4">
        <w:rPr>
          <w:rFonts w:cs="B Mitra" w:hint="cs"/>
          <w:sz w:val="28"/>
          <w:szCs w:val="28"/>
          <w:rtl/>
        </w:rPr>
        <w:t>ی</w:t>
      </w:r>
      <w:r w:rsidRPr="004C39C4">
        <w:rPr>
          <w:rFonts w:cs="B Mitra"/>
          <w:sz w:val="28"/>
          <w:szCs w:val="28"/>
          <w:rtl/>
        </w:rPr>
        <w:t xml:space="preserve"> در طرطوشه، و مطروح بن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بن </w:t>
      </w:r>
      <w:r w:rsidRPr="004C39C4">
        <w:rPr>
          <w:rFonts w:cs="B Mitra" w:hint="cs"/>
          <w:sz w:val="28"/>
          <w:szCs w:val="28"/>
          <w:rtl/>
        </w:rPr>
        <w:t>ی</w:t>
      </w:r>
      <w:r w:rsidRPr="004C39C4">
        <w:rPr>
          <w:rFonts w:cs="B Mitra" w:hint="eastAsia"/>
          <w:sz w:val="28"/>
          <w:szCs w:val="28"/>
          <w:rtl/>
        </w:rPr>
        <w:t>قظان</w:t>
      </w:r>
      <w:r w:rsidRPr="004C39C4">
        <w:rPr>
          <w:rFonts w:cs="B Mitra"/>
          <w:sz w:val="28"/>
          <w:szCs w:val="28"/>
          <w:rtl/>
        </w:rPr>
        <w:t xml:space="preserve"> در برشلونه بود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۱۱۲، ۱۱۶- ۱۱۸؛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۶۲-۶۳). سپاه</w:t>
      </w:r>
      <w:r w:rsidRPr="004C39C4">
        <w:rPr>
          <w:rFonts w:cs="B Mitra" w:hint="cs"/>
          <w:sz w:val="28"/>
          <w:szCs w:val="28"/>
          <w:rtl/>
        </w:rPr>
        <w:t>ی</w:t>
      </w:r>
      <w:r w:rsidRPr="004C39C4">
        <w:rPr>
          <w:rFonts w:cs="B Mitra"/>
          <w:sz w:val="28"/>
          <w:szCs w:val="28"/>
          <w:rtl/>
        </w:rPr>
        <w:t xml:space="preserve"> كه و</w:t>
      </w:r>
      <w:r w:rsidRPr="004C39C4">
        <w:rPr>
          <w:rFonts w:cs="B Mitra" w:hint="cs"/>
          <w:sz w:val="28"/>
          <w:szCs w:val="28"/>
          <w:rtl/>
        </w:rPr>
        <w:t>ی</w:t>
      </w:r>
      <w:r w:rsidRPr="004C39C4">
        <w:rPr>
          <w:rFonts w:cs="B Mitra"/>
          <w:sz w:val="28"/>
          <w:szCs w:val="28"/>
          <w:rtl/>
        </w:rPr>
        <w:t xml:space="preserve"> در ۱۷۶ </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۱۷۷ق ر</w:t>
      </w:r>
      <w:r w:rsidRPr="004C39C4">
        <w:rPr>
          <w:rFonts w:cs="B Mitra" w:hint="eastAsia"/>
          <w:sz w:val="28"/>
          <w:szCs w:val="28"/>
          <w:rtl/>
        </w:rPr>
        <w:t>وان</w:t>
      </w:r>
      <w:r w:rsidRPr="004C39C4">
        <w:rPr>
          <w:rFonts w:cs="B Mitra" w:hint="cs"/>
          <w:sz w:val="28"/>
          <w:szCs w:val="28"/>
          <w:rtl/>
        </w:rPr>
        <w:t>ۀ</w:t>
      </w:r>
      <w:r w:rsidRPr="004C39C4">
        <w:rPr>
          <w:rFonts w:cs="B Mitra"/>
          <w:sz w:val="28"/>
          <w:szCs w:val="28"/>
          <w:rtl/>
        </w:rPr>
        <w:t xml:space="preserve"> شمال كرد، از پ</w:t>
      </w:r>
      <w:r w:rsidRPr="004C39C4">
        <w:rPr>
          <w:rFonts w:cs="B Mitra" w:hint="cs"/>
          <w:sz w:val="28"/>
          <w:szCs w:val="28"/>
          <w:rtl/>
        </w:rPr>
        <w:t>ی</w:t>
      </w:r>
      <w:r w:rsidRPr="004C39C4">
        <w:rPr>
          <w:rFonts w:cs="B Mitra" w:hint="eastAsia"/>
          <w:sz w:val="28"/>
          <w:szCs w:val="28"/>
          <w:rtl/>
        </w:rPr>
        <w:t>رنه</w:t>
      </w:r>
      <w:r w:rsidRPr="004C39C4">
        <w:rPr>
          <w:rFonts w:cs="B Mitra"/>
          <w:sz w:val="28"/>
          <w:szCs w:val="28"/>
          <w:rtl/>
        </w:rPr>
        <w:t xml:space="preserve"> گذشت و اربونه و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جرونده را در شمال شرق</w:t>
      </w:r>
      <w:r w:rsidRPr="004C39C4">
        <w:rPr>
          <w:rFonts w:cs="B Mitra" w:hint="cs"/>
          <w:sz w:val="28"/>
          <w:szCs w:val="28"/>
          <w:rtl/>
        </w:rPr>
        <w:t>ی</w:t>
      </w:r>
      <w:r w:rsidRPr="004C39C4">
        <w:rPr>
          <w:rFonts w:cs="B Mitra"/>
          <w:sz w:val="28"/>
          <w:szCs w:val="28"/>
          <w:rtl/>
        </w:rPr>
        <w:t xml:space="preserve"> ‌اندلس از چنگ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به درآورد (ابن‌اث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۱۲۳-۱۲۴، ۱۳۵؛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۶۴؛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۳۳۷- ۳۳۸).</w:t>
      </w:r>
    </w:p>
    <w:p w:rsidR="004C39C4" w:rsidRPr="004C39C4" w:rsidRDefault="004C39C4" w:rsidP="004C39C4">
      <w:pPr>
        <w:rPr>
          <w:rFonts w:cs="B Mitra"/>
          <w:sz w:val="28"/>
          <w:szCs w:val="28"/>
          <w:rtl/>
        </w:rPr>
      </w:pPr>
    </w:p>
    <w:p w:rsidR="004C39C4" w:rsidRPr="004C39C4" w:rsidRDefault="004C39C4" w:rsidP="004C39C4">
      <w:pPr>
        <w:rPr>
          <w:rFonts w:cs="B Mitra"/>
          <w:sz w:val="28"/>
          <w:szCs w:val="28"/>
        </w:rPr>
      </w:pPr>
      <w:r w:rsidRPr="004C39C4">
        <w:rPr>
          <w:rFonts w:cs="B Mitra" w:hint="eastAsia"/>
          <w:sz w:val="28"/>
          <w:szCs w:val="28"/>
          <w:rtl/>
        </w:rPr>
        <w:t>در</w:t>
      </w:r>
      <w:r w:rsidRPr="004C39C4">
        <w:rPr>
          <w:rFonts w:cs="B Mitra"/>
          <w:sz w:val="28"/>
          <w:szCs w:val="28"/>
          <w:rtl/>
        </w:rPr>
        <w:t xml:space="preserve"> ۱۷۹ق / ۷۹۵م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با آلفونسو پادشاه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sz w:val="28"/>
          <w:szCs w:val="28"/>
          <w:rtl/>
        </w:rPr>
        <w:t xml:space="preserve"> به نبرد پرداختند و جل</w:t>
      </w:r>
      <w:r w:rsidRPr="004C39C4">
        <w:rPr>
          <w:rFonts w:cs="B Mitra" w:hint="cs"/>
          <w:sz w:val="28"/>
          <w:szCs w:val="28"/>
          <w:rtl/>
        </w:rPr>
        <w:t>ی</w:t>
      </w:r>
      <w:r w:rsidRPr="004C39C4">
        <w:rPr>
          <w:rFonts w:cs="B Mitra" w:hint="eastAsia"/>
          <w:sz w:val="28"/>
          <w:szCs w:val="28"/>
          <w:rtl/>
        </w:rPr>
        <w:t>ق</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با غنا</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فتح كردند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۱۴۶؛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 اما هشام‌اندك</w:t>
      </w:r>
      <w:r w:rsidRPr="004C39C4">
        <w:rPr>
          <w:rFonts w:cs="B Mitra" w:hint="cs"/>
          <w:sz w:val="28"/>
          <w:szCs w:val="28"/>
          <w:rtl/>
        </w:rPr>
        <w:t>ی</w:t>
      </w:r>
      <w:r w:rsidRPr="004C39C4">
        <w:rPr>
          <w:rFonts w:cs="B Mitra"/>
          <w:sz w:val="28"/>
          <w:szCs w:val="28"/>
          <w:rtl/>
        </w:rPr>
        <w:t xml:space="preserve"> پس از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لشكركش</w:t>
      </w:r>
      <w:r w:rsidRPr="004C39C4">
        <w:rPr>
          <w:rFonts w:cs="B Mitra" w:hint="cs"/>
          <w:sz w:val="28"/>
          <w:szCs w:val="28"/>
          <w:rtl/>
        </w:rPr>
        <w:t>ی</w:t>
      </w:r>
      <w:r w:rsidRPr="004C39C4">
        <w:rPr>
          <w:rFonts w:cs="B Mitra"/>
          <w:sz w:val="28"/>
          <w:szCs w:val="28"/>
          <w:rtl/>
        </w:rPr>
        <w:t xml:space="preserve"> در ۱۸۰ق درگذشت. و</w:t>
      </w:r>
      <w:r w:rsidRPr="004C39C4">
        <w:rPr>
          <w:rFonts w:cs="B Mitra" w:hint="cs"/>
          <w:sz w:val="28"/>
          <w:szCs w:val="28"/>
          <w:rtl/>
        </w:rPr>
        <w:t>ی</w:t>
      </w:r>
      <w:r w:rsidRPr="004C39C4">
        <w:rPr>
          <w:rFonts w:cs="B Mitra"/>
          <w:sz w:val="28"/>
          <w:szCs w:val="28"/>
          <w:rtl/>
        </w:rPr>
        <w:t xml:space="preserve"> برخلاف پدرش، به اصلاح و آبادان</w:t>
      </w:r>
      <w:r w:rsidRPr="004C39C4">
        <w:rPr>
          <w:rFonts w:cs="B Mitra" w:hint="cs"/>
          <w:sz w:val="28"/>
          <w:szCs w:val="28"/>
          <w:rtl/>
        </w:rPr>
        <w:t>ی</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از جنگ و خونر</w:t>
      </w:r>
      <w:r w:rsidRPr="004C39C4">
        <w:rPr>
          <w:rFonts w:cs="B Mitra" w:hint="cs"/>
          <w:sz w:val="28"/>
          <w:szCs w:val="28"/>
          <w:rtl/>
        </w:rPr>
        <w:t>ی</w:t>
      </w:r>
      <w:r w:rsidRPr="004C39C4">
        <w:rPr>
          <w:rFonts w:cs="B Mitra" w:hint="eastAsia"/>
          <w:sz w:val="28"/>
          <w:szCs w:val="28"/>
          <w:rtl/>
        </w:rPr>
        <w:t>ز</w:t>
      </w:r>
      <w:r w:rsidRPr="004C39C4">
        <w:rPr>
          <w:rFonts w:cs="B Mitra" w:hint="cs"/>
          <w:sz w:val="28"/>
          <w:szCs w:val="28"/>
          <w:rtl/>
        </w:rPr>
        <w:t>ی</w:t>
      </w:r>
      <w:r w:rsidRPr="004C39C4">
        <w:rPr>
          <w:rFonts w:cs="B Mitra"/>
          <w:sz w:val="28"/>
          <w:szCs w:val="28"/>
          <w:rtl/>
        </w:rPr>
        <w:t xml:space="preserve"> علاقه داشت. پل مشهور قرطبه را بازساز</w:t>
      </w:r>
      <w:r w:rsidRPr="004C39C4">
        <w:rPr>
          <w:rFonts w:cs="B Mitra" w:hint="cs"/>
          <w:sz w:val="28"/>
          <w:szCs w:val="28"/>
          <w:rtl/>
        </w:rPr>
        <w:t>ی</w:t>
      </w:r>
      <w:r w:rsidRPr="004C39C4">
        <w:rPr>
          <w:rFonts w:cs="B Mitra"/>
          <w:sz w:val="28"/>
          <w:szCs w:val="28"/>
          <w:rtl/>
        </w:rPr>
        <w:t xml:space="preserve"> كرد، بنا</w:t>
      </w:r>
      <w:r w:rsidRPr="004C39C4">
        <w:rPr>
          <w:rFonts w:cs="B Mitra" w:hint="cs"/>
          <w:sz w:val="28"/>
          <w:szCs w:val="28"/>
          <w:rtl/>
        </w:rPr>
        <w:t>ی</w:t>
      </w:r>
      <w:r w:rsidRPr="004C39C4">
        <w:rPr>
          <w:rFonts w:cs="B Mitra"/>
          <w:sz w:val="28"/>
          <w:szCs w:val="28"/>
          <w:rtl/>
        </w:rPr>
        <w:t xml:space="preserve"> مسجد جامع قرطبه را به پا</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رساند، شهر را به انواع بناها و باغها</w:t>
      </w:r>
      <w:r w:rsidRPr="004C39C4">
        <w:rPr>
          <w:rFonts w:cs="B Mitra" w:hint="cs"/>
          <w:sz w:val="28"/>
          <w:szCs w:val="28"/>
          <w:rtl/>
        </w:rPr>
        <w:t>ی</w:t>
      </w:r>
      <w:r w:rsidRPr="004C39C4">
        <w:rPr>
          <w:rFonts w:cs="B Mitra"/>
          <w:sz w:val="28"/>
          <w:szCs w:val="28"/>
          <w:rtl/>
        </w:rPr>
        <w:t xml:space="preserve"> با شكوه ز</w:t>
      </w:r>
      <w:r w:rsidRPr="004C39C4">
        <w:rPr>
          <w:rFonts w:cs="B Mitra" w:hint="cs"/>
          <w:sz w:val="28"/>
          <w:szCs w:val="28"/>
          <w:rtl/>
        </w:rPr>
        <w:t>ی</w:t>
      </w:r>
      <w:r w:rsidRPr="004C39C4">
        <w:rPr>
          <w:rFonts w:cs="B Mitra" w:hint="eastAsia"/>
          <w:sz w:val="28"/>
          <w:szCs w:val="28"/>
          <w:rtl/>
        </w:rPr>
        <w:t>نت</w:t>
      </w:r>
      <w:r w:rsidRPr="004C39C4">
        <w:rPr>
          <w:rFonts w:cs="B Mitra"/>
          <w:sz w:val="28"/>
          <w:szCs w:val="28"/>
          <w:rtl/>
        </w:rPr>
        <w:t xml:space="preserve"> داد، مجالس علم و ادب را رونق بخش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عالمان و شاعران را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نواخت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۶۵-۶۶؛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۳۳۸؛ن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عنان،۱ / ۲۲۸- ۲۲۹؛ كنده، </w:t>
      </w:r>
      <w:r w:rsidRPr="004C39C4">
        <w:rPr>
          <w:rFonts w:cs="B Mitra"/>
          <w:sz w:val="28"/>
          <w:szCs w:val="28"/>
        </w:rPr>
        <w:t xml:space="preserve">I / </w:t>
      </w:r>
      <w:r w:rsidRPr="004C39C4">
        <w:rPr>
          <w:rFonts w:cs="B Mitra"/>
          <w:sz w:val="28"/>
          <w:szCs w:val="28"/>
          <w:rtl/>
        </w:rPr>
        <w:t>۲۳۶).</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حَكَم،</w:t>
      </w:r>
      <w:r w:rsidRPr="004C39C4">
        <w:rPr>
          <w:rFonts w:cs="B Mitra"/>
          <w:sz w:val="28"/>
          <w:szCs w:val="28"/>
          <w:rtl/>
        </w:rPr>
        <w:t xml:space="preserve"> فرزند هشام در آغاز حكومت خود پ</w:t>
      </w:r>
      <w:r w:rsidRPr="004C39C4">
        <w:rPr>
          <w:rFonts w:cs="B Mitra" w:hint="cs"/>
          <w:sz w:val="28"/>
          <w:szCs w:val="28"/>
          <w:rtl/>
        </w:rPr>
        <w:t>ی</w:t>
      </w:r>
      <w:r w:rsidRPr="004C39C4">
        <w:rPr>
          <w:rFonts w:cs="B Mitra" w:hint="eastAsia"/>
          <w:sz w:val="28"/>
          <w:szCs w:val="28"/>
          <w:rtl/>
        </w:rPr>
        <w:t>روز</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یی</w:t>
      </w:r>
      <w:r w:rsidRPr="004C39C4">
        <w:rPr>
          <w:rFonts w:cs="B Mitra"/>
          <w:sz w:val="28"/>
          <w:szCs w:val="28"/>
          <w:rtl/>
        </w:rPr>
        <w:t xml:space="preserve"> را در قشتاله و ناوار به دست آورد، سپس شورش عموها</w:t>
      </w:r>
      <w:r w:rsidRPr="004C39C4">
        <w:rPr>
          <w:rFonts w:cs="B Mitra" w:hint="cs"/>
          <w:sz w:val="28"/>
          <w:szCs w:val="28"/>
          <w:rtl/>
        </w:rPr>
        <w:t>ی</w:t>
      </w:r>
      <w:r w:rsidRPr="004C39C4">
        <w:rPr>
          <w:rFonts w:cs="B Mitra"/>
          <w:sz w:val="28"/>
          <w:szCs w:val="28"/>
          <w:rtl/>
        </w:rPr>
        <w:t xml:space="preserve"> خود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و عبدالله بلنس</w:t>
      </w:r>
      <w:r w:rsidRPr="004C39C4">
        <w:rPr>
          <w:rFonts w:cs="B Mitra" w:hint="cs"/>
          <w:sz w:val="28"/>
          <w:szCs w:val="28"/>
          <w:rtl/>
        </w:rPr>
        <w:t>ی</w:t>
      </w:r>
      <w:r w:rsidRPr="004C39C4">
        <w:rPr>
          <w:rFonts w:cs="B Mitra"/>
          <w:sz w:val="28"/>
          <w:szCs w:val="28"/>
          <w:rtl/>
        </w:rPr>
        <w:t xml:space="preserve"> را سركوب كرد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۱۴۹-۱۵۰؛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۶۹-۷۰؛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۳۴۰؛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كنده، </w:t>
      </w:r>
      <w:r w:rsidRPr="004C39C4">
        <w:rPr>
          <w:rFonts w:cs="B Mitra"/>
          <w:sz w:val="28"/>
          <w:szCs w:val="28"/>
        </w:rPr>
        <w:t xml:space="preserve">I / </w:t>
      </w:r>
      <w:r w:rsidRPr="004C39C4">
        <w:rPr>
          <w:rFonts w:cs="B Mitra"/>
          <w:sz w:val="28"/>
          <w:szCs w:val="28"/>
          <w:rtl/>
        </w:rPr>
        <w:t>۲۴۲-۲۴۳). هنگام</w:t>
      </w:r>
      <w:r w:rsidRPr="004C39C4">
        <w:rPr>
          <w:rFonts w:cs="B Mitra" w:hint="cs"/>
          <w:sz w:val="28"/>
          <w:szCs w:val="28"/>
          <w:rtl/>
        </w:rPr>
        <w:t>ی‌</w:t>
      </w:r>
      <w:r w:rsidRPr="004C39C4">
        <w:rPr>
          <w:rFonts w:cs="B Mitra" w:hint="eastAsia"/>
          <w:sz w:val="28"/>
          <w:szCs w:val="28"/>
          <w:rtl/>
        </w:rPr>
        <w:t>كه</w:t>
      </w:r>
      <w:r w:rsidRPr="004C39C4">
        <w:rPr>
          <w:rFonts w:cs="B Mitra"/>
          <w:sz w:val="28"/>
          <w:szCs w:val="28"/>
          <w:rtl/>
        </w:rPr>
        <w:t xml:space="preserve">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سرگرم فرونشاندن شورشها</w:t>
      </w:r>
      <w:r w:rsidRPr="004C39C4">
        <w:rPr>
          <w:rFonts w:cs="B Mitra" w:hint="cs"/>
          <w:sz w:val="28"/>
          <w:szCs w:val="28"/>
          <w:rtl/>
        </w:rPr>
        <w:t>ی</w:t>
      </w:r>
      <w:r w:rsidRPr="004C39C4">
        <w:rPr>
          <w:rFonts w:cs="B Mitra"/>
          <w:sz w:val="28"/>
          <w:szCs w:val="28"/>
          <w:rtl/>
        </w:rPr>
        <w:t xml:space="preserve"> داخل</w:t>
      </w:r>
      <w:r w:rsidRPr="004C39C4">
        <w:rPr>
          <w:rFonts w:cs="B Mitra" w:hint="cs"/>
          <w:sz w:val="28"/>
          <w:szCs w:val="28"/>
          <w:rtl/>
        </w:rPr>
        <w:t>ی</w:t>
      </w:r>
      <w:r w:rsidRPr="004C39C4">
        <w:rPr>
          <w:rFonts w:cs="B Mitra"/>
          <w:sz w:val="28"/>
          <w:szCs w:val="28"/>
          <w:rtl/>
        </w:rPr>
        <w:t xml:space="preserve"> بودند، شارلمان</w:t>
      </w:r>
      <w:r w:rsidRPr="004C39C4">
        <w:rPr>
          <w:rFonts w:cs="B Mitra" w:hint="cs"/>
          <w:sz w:val="28"/>
          <w:szCs w:val="28"/>
          <w:rtl/>
        </w:rPr>
        <w:t>ی</w:t>
      </w:r>
      <w:r w:rsidRPr="004C39C4">
        <w:rPr>
          <w:rFonts w:cs="B Mitra"/>
          <w:sz w:val="28"/>
          <w:szCs w:val="28"/>
          <w:rtl/>
        </w:rPr>
        <w:t xml:space="preserve"> پادشاه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sz w:val="28"/>
          <w:szCs w:val="28"/>
          <w:rtl/>
        </w:rPr>
        <w:t xml:space="preserve"> در ۱۸۵ق / ۸۰۱م برشلونه را تصرف كرد و مسلمانان </w:t>
      </w:r>
      <w:r w:rsidRPr="004C39C4">
        <w:rPr>
          <w:rFonts w:cs="B Mitra" w:hint="cs"/>
          <w:sz w:val="28"/>
          <w:szCs w:val="28"/>
          <w:rtl/>
        </w:rPr>
        <w:t>ی</w:t>
      </w:r>
      <w:r w:rsidRPr="004C39C4">
        <w:rPr>
          <w:rFonts w:cs="B Mitra" w:hint="eastAsia"/>
          <w:sz w:val="28"/>
          <w:szCs w:val="28"/>
          <w:rtl/>
        </w:rPr>
        <w:t>ك</w:t>
      </w:r>
      <w:r w:rsidRPr="004C39C4">
        <w:rPr>
          <w:rFonts w:cs="B Mitra" w:hint="cs"/>
          <w:sz w:val="28"/>
          <w:szCs w:val="28"/>
          <w:rtl/>
        </w:rPr>
        <w:t>ی</w:t>
      </w:r>
      <w:r w:rsidRPr="004C39C4">
        <w:rPr>
          <w:rFonts w:cs="B Mitra"/>
          <w:sz w:val="28"/>
          <w:szCs w:val="28"/>
          <w:rtl/>
        </w:rPr>
        <w:t xml:space="preserve"> از بزرگ‌تر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 استوارتر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پا</w:t>
      </w:r>
      <w:r w:rsidRPr="004C39C4">
        <w:rPr>
          <w:rFonts w:cs="B Mitra" w:hint="cs"/>
          <w:sz w:val="28"/>
          <w:szCs w:val="28"/>
          <w:rtl/>
        </w:rPr>
        <w:t>ی</w:t>
      </w:r>
      <w:r w:rsidRPr="004C39C4">
        <w:rPr>
          <w:rFonts w:cs="B Mitra" w:hint="eastAsia"/>
          <w:sz w:val="28"/>
          <w:szCs w:val="28"/>
          <w:rtl/>
        </w:rPr>
        <w:t>گاهها</w:t>
      </w:r>
      <w:r w:rsidRPr="004C39C4">
        <w:rPr>
          <w:rFonts w:cs="B Mitra" w:hint="cs"/>
          <w:sz w:val="28"/>
          <w:szCs w:val="28"/>
          <w:rtl/>
        </w:rPr>
        <w:t>ی</w:t>
      </w:r>
      <w:r w:rsidRPr="004C39C4">
        <w:rPr>
          <w:rFonts w:cs="B Mitra"/>
          <w:sz w:val="28"/>
          <w:szCs w:val="28"/>
          <w:rtl/>
        </w:rPr>
        <w:t xml:space="preserve"> خود را در شمال ‌اندلس از دست دادند؛ آن گاه قلمرو آنان كه روزگار</w:t>
      </w:r>
      <w:r w:rsidRPr="004C39C4">
        <w:rPr>
          <w:rFonts w:cs="B Mitra" w:hint="cs"/>
          <w:sz w:val="28"/>
          <w:szCs w:val="28"/>
          <w:rtl/>
        </w:rPr>
        <w:t>ی</w:t>
      </w:r>
      <w:r w:rsidRPr="004C39C4">
        <w:rPr>
          <w:rFonts w:cs="B Mitra"/>
          <w:sz w:val="28"/>
          <w:szCs w:val="28"/>
          <w:rtl/>
        </w:rPr>
        <w:t xml:space="preserve"> آن سو</w:t>
      </w:r>
      <w:r w:rsidRPr="004C39C4">
        <w:rPr>
          <w:rFonts w:cs="B Mitra" w:hint="cs"/>
          <w:sz w:val="28"/>
          <w:szCs w:val="28"/>
          <w:rtl/>
        </w:rPr>
        <w:t>ی</w:t>
      </w:r>
      <w:r w:rsidRPr="004C39C4">
        <w:rPr>
          <w:rFonts w:cs="B Mitra"/>
          <w:sz w:val="28"/>
          <w:szCs w:val="28"/>
          <w:rtl/>
        </w:rPr>
        <w:t xml:space="preserve"> جبال پ</w:t>
      </w:r>
      <w:r w:rsidRPr="004C39C4">
        <w:rPr>
          <w:rFonts w:cs="B Mitra" w:hint="cs"/>
          <w:sz w:val="28"/>
          <w:szCs w:val="28"/>
          <w:rtl/>
        </w:rPr>
        <w:t>ی</w:t>
      </w:r>
      <w:r w:rsidRPr="004C39C4">
        <w:rPr>
          <w:rFonts w:cs="B Mitra" w:hint="eastAsia"/>
          <w:sz w:val="28"/>
          <w:szCs w:val="28"/>
          <w:rtl/>
        </w:rPr>
        <w:t>رنه</w:t>
      </w:r>
      <w:r w:rsidRPr="004C39C4">
        <w:rPr>
          <w:rFonts w:cs="B Mitra"/>
          <w:sz w:val="28"/>
          <w:szCs w:val="28"/>
          <w:rtl/>
        </w:rPr>
        <w:t xml:space="preserve"> بود، به ثغراعل</w:t>
      </w:r>
      <w:r w:rsidRPr="004C39C4">
        <w:rPr>
          <w:rFonts w:cs="B Mitra" w:hint="cs"/>
          <w:sz w:val="28"/>
          <w:szCs w:val="28"/>
          <w:rtl/>
        </w:rPr>
        <w:t>ی</w:t>
      </w:r>
      <w:r w:rsidRPr="004C39C4">
        <w:rPr>
          <w:rFonts w:cs="B Mitra"/>
          <w:sz w:val="28"/>
          <w:szCs w:val="28"/>
          <w:rtl/>
        </w:rPr>
        <w:t xml:space="preserve"> بازپس آمد (ابن‌اث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۱۶۹؛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 ۱ / ۲۳۵-۲۳۶؛ كنده،</w:t>
      </w:r>
      <w:r w:rsidRPr="004C39C4">
        <w:rPr>
          <w:rFonts w:cs="B Mitra"/>
          <w:sz w:val="28"/>
          <w:szCs w:val="28"/>
        </w:rPr>
        <w:t xml:space="preserve">I / </w:t>
      </w:r>
      <w:r w:rsidRPr="004C39C4">
        <w:rPr>
          <w:rFonts w:cs="B Mitra"/>
          <w:sz w:val="28"/>
          <w:szCs w:val="28"/>
          <w:rtl/>
        </w:rPr>
        <w:t>۲۴۸ ). سپس در ۱۹۱ق،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كه از زمان عبدالرحمان الداخل پناهگاه دشمنان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بود، دستخوش آشوب شد. حكم سردار خود، عمروس بن </w:t>
      </w:r>
      <w:r w:rsidRPr="004C39C4">
        <w:rPr>
          <w:rFonts w:cs="B Mitra" w:hint="cs"/>
          <w:sz w:val="28"/>
          <w:szCs w:val="28"/>
          <w:rtl/>
        </w:rPr>
        <w:t>ی</w:t>
      </w:r>
      <w:r w:rsidRPr="004C39C4">
        <w:rPr>
          <w:rFonts w:cs="B Mitra" w:hint="eastAsia"/>
          <w:sz w:val="28"/>
          <w:szCs w:val="28"/>
          <w:rtl/>
        </w:rPr>
        <w:t>وسف</w:t>
      </w:r>
      <w:r w:rsidRPr="004C39C4">
        <w:rPr>
          <w:rFonts w:cs="B Mitra"/>
          <w:sz w:val="28"/>
          <w:szCs w:val="28"/>
          <w:rtl/>
        </w:rPr>
        <w:t xml:space="preserve"> را برا</w:t>
      </w:r>
      <w:r w:rsidRPr="004C39C4">
        <w:rPr>
          <w:rFonts w:cs="B Mitra" w:hint="cs"/>
          <w:sz w:val="28"/>
          <w:szCs w:val="28"/>
          <w:rtl/>
        </w:rPr>
        <w:t>ی</w:t>
      </w:r>
      <w:r w:rsidRPr="004C39C4">
        <w:rPr>
          <w:rFonts w:cs="B Mitra"/>
          <w:sz w:val="28"/>
          <w:szCs w:val="28"/>
          <w:rtl/>
        </w:rPr>
        <w:t xml:space="preserve"> سركوب آشوبگران بدانجا روانه كرد. و</w:t>
      </w:r>
      <w:r w:rsidRPr="004C39C4">
        <w:rPr>
          <w:rFonts w:cs="B Mitra" w:hint="cs"/>
          <w:sz w:val="28"/>
          <w:szCs w:val="28"/>
          <w:rtl/>
        </w:rPr>
        <w:t>ی</w:t>
      </w:r>
      <w:r w:rsidRPr="004C39C4">
        <w:rPr>
          <w:rFonts w:cs="B Mitra"/>
          <w:sz w:val="28"/>
          <w:szCs w:val="28"/>
          <w:rtl/>
        </w:rPr>
        <w:t xml:space="preserve"> نخست با شورش</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از در سازش درآم</w:t>
      </w:r>
      <w:r w:rsidRPr="004C39C4">
        <w:rPr>
          <w:rFonts w:cs="B Mitra" w:hint="eastAsia"/>
          <w:sz w:val="28"/>
          <w:szCs w:val="28"/>
          <w:rtl/>
        </w:rPr>
        <w:t>د</w:t>
      </w:r>
      <w:r w:rsidRPr="004C39C4">
        <w:rPr>
          <w:rFonts w:cs="B Mitra"/>
          <w:sz w:val="28"/>
          <w:szCs w:val="28"/>
          <w:rtl/>
        </w:rPr>
        <w:t xml:space="preserve"> و چون اعتماد آنان را جلب كرد، سران شورش</w:t>
      </w:r>
      <w:r w:rsidRPr="004C39C4">
        <w:rPr>
          <w:rFonts w:cs="B Mitra" w:hint="cs"/>
          <w:sz w:val="28"/>
          <w:szCs w:val="28"/>
          <w:rtl/>
        </w:rPr>
        <w:t>ی</w:t>
      </w:r>
      <w:r w:rsidRPr="004C39C4">
        <w:rPr>
          <w:rFonts w:cs="B Mitra"/>
          <w:sz w:val="28"/>
          <w:szCs w:val="28"/>
          <w:rtl/>
        </w:rPr>
        <w:t xml:space="preserve"> و جمع</w:t>
      </w:r>
      <w:r w:rsidRPr="004C39C4">
        <w:rPr>
          <w:rFonts w:cs="B Mitra" w:hint="cs"/>
          <w:sz w:val="28"/>
          <w:szCs w:val="28"/>
          <w:rtl/>
        </w:rPr>
        <w:t>ی</w:t>
      </w:r>
      <w:r w:rsidRPr="004C39C4">
        <w:rPr>
          <w:rFonts w:cs="B Mitra"/>
          <w:sz w:val="28"/>
          <w:szCs w:val="28"/>
          <w:rtl/>
        </w:rPr>
        <w:t xml:space="preserve"> از بزرگان شهر را به م</w:t>
      </w:r>
      <w:r w:rsidRPr="004C39C4">
        <w:rPr>
          <w:rFonts w:cs="B Mitra" w:hint="cs"/>
          <w:sz w:val="28"/>
          <w:szCs w:val="28"/>
          <w:rtl/>
        </w:rPr>
        <w:t>ی</w:t>
      </w:r>
      <w:r w:rsidRPr="004C39C4">
        <w:rPr>
          <w:rFonts w:cs="B Mitra" w:hint="eastAsia"/>
          <w:sz w:val="28"/>
          <w:szCs w:val="28"/>
          <w:rtl/>
        </w:rPr>
        <w:t>همان</w:t>
      </w:r>
      <w:r w:rsidRPr="004C39C4">
        <w:rPr>
          <w:rFonts w:cs="B Mitra" w:hint="cs"/>
          <w:sz w:val="28"/>
          <w:szCs w:val="28"/>
          <w:rtl/>
        </w:rPr>
        <w:t>ی</w:t>
      </w:r>
      <w:r w:rsidRPr="004C39C4">
        <w:rPr>
          <w:rFonts w:cs="B Mitra"/>
          <w:sz w:val="28"/>
          <w:szCs w:val="28"/>
          <w:rtl/>
        </w:rPr>
        <w:t xml:space="preserve"> فراخواند و شبانه همه را گردن زد و اجسادشان را در حفره‌ا</w:t>
      </w:r>
      <w:r w:rsidRPr="004C39C4">
        <w:rPr>
          <w:rFonts w:cs="B Mitra" w:hint="cs"/>
          <w:sz w:val="28"/>
          <w:szCs w:val="28"/>
          <w:rtl/>
        </w:rPr>
        <w:t>ی</w:t>
      </w:r>
      <w:r w:rsidRPr="004C39C4">
        <w:rPr>
          <w:rFonts w:cs="B Mitra"/>
          <w:sz w:val="28"/>
          <w:szCs w:val="28"/>
          <w:rtl/>
        </w:rPr>
        <w:t xml:space="preserve"> بزرگ دفن كرد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۱۹۹-۲۰۱؛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۳۴۰؛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 ۱ / ۲۳۹-۲۴۰؛ كنده،</w:t>
      </w:r>
      <w:r w:rsidRPr="004C39C4">
        <w:rPr>
          <w:rFonts w:cs="B Mitra"/>
          <w:sz w:val="28"/>
          <w:szCs w:val="28"/>
        </w:rPr>
        <w:t xml:space="preserve">I / </w:t>
      </w:r>
      <w:r w:rsidRPr="004C39C4">
        <w:rPr>
          <w:rFonts w:cs="B Mitra"/>
          <w:sz w:val="28"/>
          <w:szCs w:val="28"/>
          <w:rtl/>
        </w:rPr>
        <w:t>۲۵۱-۲۵۲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۱۹۲ق / ۸۰۸م چون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طرطوشه را محاصره كردند، حكم فرزند خود عبدالرحمان را با سپاه</w:t>
      </w:r>
      <w:r w:rsidRPr="004C39C4">
        <w:rPr>
          <w:rFonts w:cs="B Mitra" w:hint="cs"/>
          <w:sz w:val="28"/>
          <w:szCs w:val="28"/>
          <w:rtl/>
        </w:rPr>
        <w:t>ی</w:t>
      </w:r>
      <w:r w:rsidRPr="004C39C4">
        <w:rPr>
          <w:rFonts w:cs="B Mitra"/>
          <w:sz w:val="28"/>
          <w:szCs w:val="28"/>
          <w:rtl/>
        </w:rPr>
        <w:t xml:space="preserve"> به شمال روانه كرد و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عقب راند. اما در سال بعد، دوباره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شهر به دست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افتاد و سرانجام، پس از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نبرد در ۱۹۳ق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شهر به تصرف مسلمانان درآمد (ابن عذا</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۷۲-۷۳؛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همانجا؛ كنده، </w:t>
      </w:r>
      <w:r w:rsidRPr="004C39C4">
        <w:rPr>
          <w:rFonts w:cs="B Mitra"/>
          <w:sz w:val="28"/>
          <w:szCs w:val="28"/>
        </w:rPr>
        <w:t xml:space="preserve">I / </w:t>
      </w:r>
      <w:r w:rsidRPr="004C39C4">
        <w:rPr>
          <w:rFonts w:cs="B Mitra"/>
          <w:sz w:val="28"/>
          <w:szCs w:val="28"/>
          <w:rtl/>
        </w:rPr>
        <w:t>۲۵۶؛ قس: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۲۰۲). در ۱۹۴ق پادشاه جل</w:t>
      </w:r>
      <w:r w:rsidRPr="004C39C4">
        <w:rPr>
          <w:rFonts w:cs="B Mitra" w:hint="cs"/>
          <w:sz w:val="28"/>
          <w:szCs w:val="28"/>
          <w:rtl/>
        </w:rPr>
        <w:t>ی</w:t>
      </w:r>
      <w:r w:rsidRPr="004C39C4">
        <w:rPr>
          <w:rFonts w:cs="B Mitra" w:hint="eastAsia"/>
          <w:sz w:val="28"/>
          <w:szCs w:val="28"/>
          <w:rtl/>
        </w:rPr>
        <w:t>ق</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آلفونسو</w:t>
      </w:r>
      <w:r w:rsidRPr="004C39C4">
        <w:rPr>
          <w:rFonts w:cs="B Mitra" w:hint="cs"/>
          <w:sz w:val="28"/>
          <w:szCs w:val="28"/>
          <w:rtl/>
        </w:rPr>
        <w:t>ی</w:t>
      </w:r>
      <w:r w:rsidRPr="004C39C4">
        <w:rPr>
          <w:rFonts w:cs="B Mitra"/>
          <w:sz w:val="28"/>
          <w:szCs w:val="28"/>
          <w:rtl/>
        </w:rPr>
        <w:t xml:space="preserve"> دوم به نواح</w:t>
      </w:r>
      <w:r w:rsidRPr="004C39C4">
        <w:rPr>
          <w:rFonts w:cs="B Mitra" w:hint="cs"/>
          <w:sz w:val="28"/>
          <w:szCs w:val="28"/>
          <w:rtl/>
        </w:rPr>
        <w:t>ی</w:t>
      </w:r>
      <w:r w:rsidRPr="004C39C4">
        <w:rPr>
          <w:rFonts w:cs="B Mitra"/>
          <w:sz w:val="28"/>
          <w:szCs w:val="28"/>
          <w:rtl/>
        </w:rPr>
        <w:t xml:space="preserve"> ثغراعل</w:t>
      </w:r>
      <w:r w:rsidRPr="004C39C4">
        <w:rPr>
          <w:rFonts w:cs="B Mitra" w:hint="cs"/>
          <w:sz w:val="28"/>
          <w:szCs w:val="28"/>
          <w:rtl/>
        </w:rPr>
        <w:t>ی</w:t>
      </w:r>
      <w:r w:rsidRPr="004C39C4">
        <w:rPr>
          <w:rFonts w:cs="B Mitra"/>
          <w:sz w:val="28"/>
          <w:szCs w:val="28"/>
          <w:rtl/>
        </w:rPr>
        <w:t xml:space="preserve"> هجوم آورد و تا اشبونه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تاخت.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بار حكم خود سپاه به جل</w:t>
      </w:r>
      <w:r w:rsidRPr="004C39C4">
        <w:rPr>
          <w:rFonts w:cs="B Mitra" w:hint="cs"/>
          <w:sz w:val="28"/>
          <w:szCs w:val="28"/>
          <w:rtl/>
        </w:rPr>
        <w:t>ی</w:t>
      </w:r>
      <w:r w:rsidRPr="004C39C4">
        <w:rPr>
          <w:rFonts w:cs="B Mitra" w:hint="eastAsia"/>
          <w:sz w:val="28"/>
          <w:szCs w:val="28"/>
          <w:rtl/>
        </w:rPr>
        <w:t>ق</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برد و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عقب راند و در سال بعد سردار خود، عبدالله بلنس</w:t>
      </w:r>
      <w:r w:rsidRPr="004C39C4">
        <w:rPr>
          <w:rFonts w:cs="B Mitra" w:hint="cs"/>
          <w:sz w:val="28"/>
          <w:szCs w:val="28"/>
          <w:rtl/>
        </w:rPr>
        <w:t>ی</w:t>
      </w:r>
      <w:r w:rsidRPr="004C39C4">
        <w:rPr>
          <w:rFonts w:cs="B Mitra"/>
          <w:sz w:val="28"/>
          <w:szCs w:val="28"/>
          <w:rtl/>
        </w:rPr>
        <w:t xml:space="preserve"> را به ثغ</w:t>
      </w:r>
      <w:r w:rsidRPr="004C39C4">
        <w:rPr>
          <w:rFonts w:cs="B Mitra" w:hint="eastAsia"/>
          <w:sz w:val="28"/>
          <w:szCs w:val="28"/>
          <w:rtl/>
        </w:rPr>
        <w:t>راعل</w:t>
      </w:r>
      <w:r w:rsidRPr="004C39C4">
        <w:rPr>
          <w:rFonts w:cs="B Mitra" w:hint="cs"/>
          <w:sz w:val="28"/>
          <w:szCs w:val="28"/>
          <w:rtl/>
        </w:rPr>
        <w:t>ی</w:t>
      </w:r>
      <w:r w:rsidRPr="004C39C4">
        <w:rPr>
          <w:rFonts w:cs="B Mitra"/>
          <w:sz w:val="28"/>
          <w:szCs w:val="28"/>
          <w:rtl/>
        </w:rPr>
        <w:t xml:space="preserve"> گس</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داشت، اما چون به پ</w:t>
      </w:r>
      <w:r w:rsidRPr="004C39C4">
        <w:rPr>
          <w:rFonts w:cs="B Mitra" w:hint="cs"/>
          <w:sz w:val="28"/>
          <w:szCs w:val="28"/>
          <w:rtl/>
        </w:rPr>
        <w:t>ی</w:t>
      </w:r>
      <w:r w:rsidRPr="004C39C4">
        <w:rPr>
          <w:rFonts w:cs="B Mitra" w:hint="eastAsia"/>
          <w:sz w:val="28"/>
          <w:szCs w:val="28"/>
          <w:rtl/>
        </w:rPr>
        <w:t>روز</w:t>
      </w:r>
      <w:r w:rsidRPr="004C39C4">
        <w:rPr>
          <w:rFonts w:cs="B Mitra" w:hint="cs"/>
          <w:sz w:val="28"/>
          <w:szCs w:val="28"/>
          <w:rtl/>
        </w:rPr>
        <w:t>ی</w:t>
      </w:r>
      <w:r w:rsidRPr="004C39C4">
        <w:rPr>
          <w:rFonts w:cs="B Mitra"/>
          <w:sz w:val="28"/>
          <w:szCs w:val="28"/>
          <w:rtl/>
        </w:rPr>
        <w:t xml:space="preserve"> كامل دست ن</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با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از در مصالحه درآمد و پ</w:t>
      </w:r>
      <w:r w:rsidRPr="004C39C4">
        <w:rPr>
          <w:rFonts w:cs="B Mitra" w:hint="cs"/>
          <w:sz w:val="28"/>
          <w:szCs w:val="28"/>
          <w:rtl/>
        </w:rPr>
        <w:t>ی</w:t>
      </w:r>
      <w:r w:rsidRPr="004C39C4">
        <w:rPr>
          <w:rFonts w:cs="B Mitra" w:hint="eastAsia"/>
          <w:sz w:val="28"/>
          <w:szCs w:val="28"/>
          <w:rtl/>
        </w:rPr>
        <w:t>مان</w:t>
      </w:r>
      <w:r w:rsidRPr="004C39C4">
        <w:rPr>
          <w:rFonts w:cs="B Mitra" w:hint="cs"/>
          <w:sz w:val="28"/>
          <w:szCs w:val="28"/>
          <w:rtl/>
        </w:rPr>
        <w:t>ی</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و شارلمان</w:t>
      </w:r>
      <w:r w:rsidRPr="004C39C4">
        <w:rPr>
          <w:rFonts w:cs="B Mitra" w:hint="cs"/>
          <w:sz w:val="28"/>
          <w:szCs w:val="28"/>
          <w:rtl/>
        </w:rPr>
        <w:t>ی</w:t>
      </w:r>
      <w:r w:rsidRPr="004C39C4">
        <w:rPr>
          <w:rFonts w:cs="B Mitra"/>
          <w:sz w:val="28"/>
          <w:szCs w:val="28"/>
          <w:rtl/>
        </w:rPr>
        <w:t xml:space="preserve"> بسته شد كه تا ۱۹۸ق / ۸۱۴م برجا</w:t>
      </w:r>
      <w:r w:rsidRPr="004C39C4">
        <w:rPr>
          <w:rFonts w:cs="B Mitra" w:hint="cs"/>
          <w:sz w:val="28"/>
          <w:szCs w:val="28"/>
          <w:rtl/>
        </w:rPr>
        <w:t>ی</w:t>
      </w:r>
      <w:r w:rsidRPr="004C39C4">
        <w:rPr>
          <w:rFonts w:cs="B Mitra"/>
          <w:sz w:val="28"/>
          <w:szCs w:val="28"/>
          <w:rtl/>
        </w:rPr>
        <w:t xml:space="preserve"> ماند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۷۳؛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 ۱ / ۲۴۱-۲۴۲؛ كنده،</w:t>
      </w:r>
      <w:r w:rsidRPr="004C39C4">
        <w:rPr>
          <w:rFonts w:cs="B Mitra"/>
          <w:sz w:val="28"/>
          <w:szCs w:val="28"/>
        </w:rPr>
        <w:t xml:space="preserve">I / </w:t>
      </w:r>
      <w:r w:rsidRPr="004C39C4">
        <w:rPr>
          <w:rFonts w:cs="B Mitra"/>
          <w:sz w:val="28"/>
          <w:szCs w:val="28"/>
          <w:rtl/>
        </w:rPr>
        <w:t>۲۵۸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اواخر روزگار حكم، مردم قرطبه به تحر</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فقها كه حكم را به ب</w:t>
      </w:r>
      <w:r w:rsidRPr="004C39C4">
        <w:rPr>
          <w:rFonts w:cs="B Mitra" w:hint="cs"/>
          <w:sz w:val="28"/>
          <w:szCs w:val="28"/>
          <w:rtl/>
        </w:rPr>
        <w:t>ی‌</w:t>
      </w:r>
      <w:r w:rsidRPr="004C39C4">
        <w:rPr>
          <w:rFonts w:cs="B Mitra" w:hint="eastAsia"/>
          <w:sz w:val="28"/>
          <w:szCs w:val="28"/>
          <w:rtl/>
        </w:rPr>
        <w:t>تدب</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و م</w:t>
      </w:r>
      <w:r w:rsidRPr="004C39C4">
        <w:rPr>
          <w:rFonts w:cs="B Mitra" w:hint="cs"/>
          <w:sz w:val="28"/>
          <w:szCs w:val="28"/>
          <w:rtl/>
        </w:rPr>
        <w:t>ی‌</w:t>
      </w:r>
      <w:r w:rsidRPr="004C39C4">
        <w:rPr>
          <w:rFonts w:cs="B Mitra" w:hint="eastAsia"/>
          <w:sz w:val="28"/>
          <w:szCs w:val="28"/>
          <w:rtl/>
        </w:rPr>
        <w:t>گسار</w:t>
      </w:r>
      <w:r w:rsidRPr="004C39C4">
        <w:rPr>
          <w:rFonts w:cs="B Mitra" w:hint="cs"/>
          <w:sz w:val="28"/>
          <w:szCs w:val="28"/>
          <w:rtl/>
        </w:rPr>
        <w:t>ی</w:t>
      </w:r>
      <w:r w:rsidRPr="004C39C4">
        <w:rPr>
          <w:rFonts w:cs="B Mitra"/>
          <w:sz w:val="28"/>
          <w:szCs w:val="28"/>
          <w:rtl/>
        </w:rPr>
        <w:t xml:space="preserve"> متهم م</w:t>
      </w:r>
      <w:r w:rsidRPr="004C39C4">
        <w:rPr>
          <w:rFonts w:cs="B Mitra" w:hint="cs"/>
          <w:sz w:val="28"/>
          <w:szCs w:val="28"/>
          <w:rtl/>
        </w:rPr>
        <w:t>ی‌</w:t>
      </w:r>
      <w:r w:rsidRPr="004C39C4">
        <w:rPr>
          <w:rFonts w:cs="B Mitra" w:hint="eastAsia"/>
          <w:sz w:val="28"/>
          <w:szCs w:val="28"/>
          <w:rtl/>
        </w:rPr>
        <w:t>كردند،</w:t>
      </w:r>
      <w:r w:rsidRPr="004C39C4">
        <w:rPr>
          <w:rFonts w:cs="B Mitra"/>
          <w:sz w:val="28"/>
          <w:szCs w:val="28"/>
          <w:rtl/>
        </w:rPr>
        <w:t xml:space="preserve"> در ۲۰۲ق / ۸۱۸م به قصر حكم حمله بردند؛ اما در نت</w:t>
      </w:r>
      <w:r w:rsidRPr="004C39C4">
        <w:rPr>
          <w:rFonts w:cs="B Mitra" w:hint="cs"/>
          <w:sz w:val="28"/>
          <w:szCs w:val="28"/>
          <w:rtl/>
        </w:rPr>
        <w:t>ی</w:t>
      </w:r>
      <w:r w:rsidRPr="004C39C4">
        <w:rPr>
          <w:rFonts w:cs="B Mitra" w:hint="eastAsia"/>
          <w:sz w:val="28"/>
          <w:szCs w:val="28"/>
          <w:rtl/>
        </w:rPr>
        <w:t>ج</w:t>
      </w:r>
      <w:r w:rsidRPr="004C39C4">
        <w:rPr>
          <w:rFonts w:cs="B Mitra" w:hint="cs"/>
          <w:sz w:val="28"/>
          <w:szCs w:val="28"/>
          <w:rtl/>
        </w:rPr>
        <w:t>ۀ</w:t>
      </w:r>
      <w:r w:rsidRPr="004C39C4">
        <w:rPr>
          <w:rFonts w:cs="B Mitra"/>
          <w:sz w:val="28"/>
          <w:szCs w:val="28"/>
          <w:rtl/>
        </w:rPr>
        <w:t xml:space="preserve"> مقاومت نگهبانان قصر و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از شورش</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كشته شدند و خانه‌ها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دستخوش غارت گرد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حكم ۳۰۰ تن از </w:t>
      </w:r>
      <w:r w:rsidRPr="004C39C4">
        <w:rPr>
          <w:rFonts w:cs="B Mitra" w:hint="eastAsia"/>
          <w:sz w:val="28"/>
          <w:szCs w:val="28"/>
          <w:rtl/>
        </w:rPr>
        <w:t>آنان</w:t>
      </w:r>
      <w:r w:rsidRPr="004C39C4">
        <w:rPr>
          <w:rFonts w:cs="B Mitra"/>
          <w:sz w:val="28"/>
          <w:szCs w:val="28"/>
          <w:rtl/>
        </w:rPr>
        <w:t xml:space="preserve"> را بردار كرد و هزاران تن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را از قرطبه راند (ابن‌قوط</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۵۱-۵۲؛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۷۵-۷۷؛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۱ / ۳۳۹؛ مراكش</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۱۹-۲۰؛ قس: ابن‌اث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۲۹۸-۳۰۰).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حكم</w:t>
      </w:r>
      <w:r w:rsidRPr="004C39C4">
        <w:rPr>
          <w:rFonts w:cs="B Mitra"/>
          <w:sz w:val="28"/>
          <w:szCs w:val="28"/>
          <w:rtl/>
        </w:rPr>
        <w:t xml:space="preserve"> چند</w:t>
      </w:r>
      <w:r w:rsidRPr="004C39C4">
        <w:rPr>
          <w:rFonts w:cs="B Mitra" w:hint="cs"/>
          <w:sz w:val="28"/>
          <w:szCs w:val="28"/>
          <w:rtl/>
        </w:rPr>
        <w:t>ی</w:t>
      </w:r>
      <w:r w:rsidRPr="004C39C4">
        <w:rPr>
          <w:rFonts w:cs="B Mitra"/>
          <w:sz w:val="28"/>
          <w:szCs w:val="28"/>
          <w:rtl/>
        </w:rPr>
        <w:t xml:space="preserve"> پس از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شورش، مشهور به واقع</w:t>
      </w:r>
      <w:r w:rsidRPr="004C39C4">
        <w:rPr>
          <w:rFonts w:cs="B Mitra" w:hint="cs"/>
          <w:sz w:val="28"/>
          <w:szCs w:val="28"/>
          <w:rtl/>
        </w:rPr>
        <w:t>ۀ</w:t>
      </w:r>
      <w:r w:rsidRPr="004C39C4">
        <w:rPr>
          <w:rFonts w:cs="B Mitra"/>
          <w:sz w:val="28"/>
          <w:szCs w:val="28"/>
          <w:rtl/>
        </w:rPr>
        <w:t xml:space="preserve"> ربض، فرزندش عبدالرحمان را به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برگز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در ذ</w:t>
      </w:r>
      <w:r w:rsidRPr="004C39C4">
        <w:rPr>
          <w:rFonts w:cs="B Mitra" w:hint="cs"/>
          <w:sz w:val="28"/>
          <w:szCs w:val="28"/>
          <w:rtl/>
        </w:rPr>
        <w:t>ی</w:t>
      </w:r>
      <w:r w:rsidRPr="004C39C4">
        <w:rPr>
          <w:rFonts w:cs="B Mitra" w:hint="eastAsia"/>
          <w:sz w:val="28"/>
          <w:szCs w:val="28"/>
          <w:rtl/>
        </w:rPr>
        <w:t>حج</w:t>
      </w:r>
      <w:r w:rsidRPr="004C39C4">
        <w:rPr>
          <w:rFonts w:cs="B Mitra" w:hint="cs"/>
          <w:sz w:val="28"/>
          <w:szCs w:val="28"/>
          <w:rtl/>
        </w:rPr>
        <w:t>ۀ</w:t>
      </w:r>
      <w:r w:rsidRPr="004C39C4">
        <w:rPr>
          <w:rFonts w:cs="B Mitra"/>
          <w:sz w:val="28"/>
          <w:szCs w:val="28"/>
          <w:rtl/>
        </w:rPr>
        <w:t xml:space="preserve"> ۲۰۶ق درگذشت‌(ابن‌اث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۳۷۷- ۳۷۸؛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۷۷؛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۳۴۱). گفته‌اند كه حَكَم شعر ن</w:t>
      </w:r>
      <w:r w:rsidRPr="004C39C4">
        <w:rPr>
          <w:rFonts w:cs="B Mitra" w:hint="cs"/>
          <w:sz w:val="28"/>
          <w:szCs w:val="28"/>
          <w:rtl/>
        </w:rPr>
        <w:t>ی</w:t>
      </w:r>
      <w:r w:rsidRPr="004C39C4">
        <w:rPr>
          <w:rFonts w:cs="B Mitra" w:hint="eastAsia"/>
          <w:sz w:val="28"/>
          <w:szCs w:val="28"/>
          <w:rtl/>
        </w:rPr>
        <w:t>كو</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سرود</w:t>
      </w:r>
      <w:r w:rsidRPr="004C39C4">
        <w:rPr>
          <w:rFonts w:cs="B Mitra"/>
          <w:sz w:val="28"/>
          <w:szCs w:val="28"/>
          <w:rtl/>
        </w:rPr>
        <w:t>. او را به شجاعت و دلاور</w:t>
      </w:r>
      <w:r w:rsidRPr="004C39C4">
        <w:rPr>
          <w:rFonts w:cs="B Mitra" w:hint="cs"/>
          <w:sz w:val="28"/>
          <w:szCs w:val="28"/>
          <w:rtl/>
        </w:rPr>
        <w:t>ی</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ستوده‌اند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۳۷۸).</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آغاز فرمانروا</w:t>
      </w:r>
      <w:r w:rsidRPr="004C39C4">
        <w:rPr>
          <w:rFonts w:cs="B Mitra" w:hint="cs"/>
          <w:sz w:val="28"/>
          <w:szCs w:val="28"/>
          <w:rtl/>
        </w:rPr>
        <w:t>یی</w:t>
      </w:r>
      <w:r w:rsidRPr="004C39C4">
        <w:rPr>
          <w:rFonts w:cs="B Mitra"/>
          <w:sz w:val="28"/>
          <w:szCs w:val="28"/>
          <w:rtl/>
        </w:rPr>
        <w:t xml:space="preserve"> عبدالرحمان كه در تُدم</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مضر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w:t>
      </w:r>
      <w:r w:rsidRPr="004C39C4">
        <w:rPr>
          <w:rFonts w:cs="B Mitra" w:hint="cs"/>
          <w:sz w:val="28"/>
          <w:szCs w:val="28"/>
          <w:rtl/>
        </w:rPr>
        <w:t>ی</w:t>
      </w:r>
      <w:r w:rsidRPr="004C39C4">
        <w:rPr>
          <w:rFonts w:cs="B Mitra" w:hint="eastAsia"/>
          <w:sz w:val="28"/>
          <w:szCs w:val="28"/>
          <w:rtl/>
        </w:rPr>
        <w:t>من</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اختلاف افتاد، و</w:t>
      </w:r>
      <w:r w:rsidRPr="004C39C4">
        <w:rPr>
          <w:rFonts w:cs="B Mitra" w:hint="cs"/>
          <w:sz w:val="28"/>
          <w:szCs w:val="28"/>
          <w:rtl/>
        </w:rPr>
        <w:t>ی</w:t>
      </w:r>
      <w:r w:rsidRPr="004C39C4">
        <w:rPr>
          <w:rFonts w:cs="B Mitra"/>
          <w:sz w:val="28"/>
          <w:szCs w:val="28"/>
          <w:rtl/>
        </w:rPr>
        <w:t xml:space="preserve"> سپاه</w:t>
      </w:r>
      <w:r w:rsidRPr="004C39C4">
        <w:rPr>
          <w:rFonts w:cs="B Mitra" w:hint="cs"/>
          <w:sz w:val="28"/>
          <w:szCs w:val="28"/>
          <w:rtl/>
        </w:rPr>
        <w:t>ی</w:t>
      </w:r>
      <w:r w:rsidRPr="004C39C4">
        <w:rPr>
          <w:rFonts w:cs="B Mitra"/>
          <w:sz w:val="28"/>
          <w:szCs w:val="28"/>
          <w:rtl/>
        </w:rPr>
        <w:t xml:space="preserve"> به فرمانده</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یی</w:t>
      </w:r>
      <w:r w:rsidRPr="004C39C4">
        <w:rPr>
          <w:rFonts w:cs="B Mitra"/>
          <w:sz w:val="28"/>
          <w:szCs w:val="28"/>
          <w:rtl/>
        </w:rPr>
        <w:t xml:space="preserve"> بن عبدالله بن خلف به آنجا گس</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داشت. پس از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نبرد، ابوشماخ، رهبر </w:t>
      </w:r>
      <w:r w:rsidRPr="004C39C4">
        <w:rPr>
          <w:rFonts w:cs="B Mitra" w:hint="cs"/>
          <w:sz w:val="28"/>
          <w:szCs w:val="28"/>
          <w:rtl/>
        </w:rPr>
        <w:t>ی</w:t>
      </w:r>
      <w:r w:rsidRPr="004C39C4">
        <w:rPr>
          <w:rFonts w:cs="B Mitra" w:hint="eastAsia"/>
          <w:sz w:val="28"/>
          <w:szCs w:val="28"/>
          <w:rtl/>
        </w:rPr>
        <w:t>من</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تسل</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شد و سرانجام در ۲۱۳ق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بر تدم</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تسلط </w:t>
      </w:r>
      <w:r w:rsidRPr="004C39C4">
        <w:rPr>
          <w:rFonts w:cs="B Mitra" w:hint="cs"/>
          <w:sz w:val="28"/>
          <w:szCs w:val="28"/>
          <w:rtl/>
        </w:rPr>
        <w:t>ی</w:t>
      </w:r>
      <w:r w:rsidRPr="004C39C4">
        <w:rPr>
          <w:rFonts w:cs="B Mitra" w:hint="eastAsia"/>
          <w:sz w:val="28"/>
          <w:szCs w:val="28"/>
          <w:rtl/>
        </w:rPr>
        <w:t>افتند</w:t>
      </w:r>
      <w:r w:rsidRPr="004C39C4">
        <w:rPr>
          <w:rFonts w:cs="B Mitra"/>
          <w:sz w:val="28"/>
          <w:szCs w:val="28"/>
          <w:rtl/>
        </w:rPr>
        <w:t xml:space="preserve">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۸۱-۸۳</w:t>
      </w:r>
      <w:r w:rsidRPr="004C39C4">
        <w:rPr>
          <w:rFonts w:cs="B Mitra" w:hint="eastAsia"/>
          <w:sz w:val="28"/>
          <w:szCs w:val="28"/>
          <w:rtl/>
        </w:rPr>
        <w:t>؛</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ب</w:t>
      </w:r>
      <w:r w:rsidRPr="004C39C4">
        <w:rPr>
          <w:rFonts w:cs="B Mitra" w:hint="cs"/>
          <w:sz w:val="28"/>
          <w:szCs w:val="28"/>
          <w:rtl/>
        </w:rPr>
        <w:t>ی</w:t>
      </w:r>
      <w:r w:rsidRPr="004C39C4">
        <w:rPr>
          <w:rFonts w:cs="B Mitra" w:hint="eastAsia"/>
          <w:sz w:val="28"/>
          <w:szCs w:val="28"/>
          <w:rtl/>
        </w:rPr>
        <w:t>ضون،</w:t>
      </w:r>
      <w:r w:rsidRPr="004C39C4">
        <w:rPr>
          <w:rFonts w:cs="B Mitra"/>
          <w:sz w:val="28"/>
          <w:szCs w:val="28"/>
          <w:rtl/>
        </w:rPr>
        <w:t xml:space="preserve"> ۲۳۲-۲۳۳).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خلال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سالها، نواح</w:t>
      </w:r>
      <w:r w:rsidRPr="004C39C4">
        <w:rPr>
          <w:rFonts w:cs="B Mitra" w:hint="cs"/>
          <w:sz w:val="28"/>
          <w:szCs w:val="28"/>
          <w:rtl/>
        </w:rPr>
        <w:t>ی</w:t>
      </w:r>
      <w:r w:rsidRPr="004C39C4">
        <w:rPr>
          <w:rFonts w:cs="B Mitra"/>
          <w:sz w:val="28"/>
          <w:szCs w:val="28"/>
          <w:rtl/>
        </w:rPr>
        <w:t xml:space="preserve"> شمال</w:t>
      </w:r>
      <w:r w:rsidRPr="004C39C4">
        <w:rPr>
          <w:rFonts w:cs="B Mitra" w:hint="cs"/>
          <w:sz w:val="28"/>
          <w:szCs w:val="28"/>
          <w:rtl/>
        </w:rPr>
        <w:t>ی</w:t>
      </w:r>
      <w:r w:rsidRPr="004C39C4">
        <w:rPr>
          <w:rFonts w:cs="B Mitra"/>
          <w:sz w:val="28"/>
          <w:szCs w:val="28"/>
          <w:rtl/>
        </w:rPr>
        <w:t xml:space="preserve"> ‌اندلس همچنان عرص</w:t>
      </w:r>
      <w:r w:rsidRPr="004C39C4">
        <w:rPr>
          <w:rFonts w:cs="B Mitra" w:hint="cs"/>
          <w:sz w:val="28"/>
          <w:szCs w:val="28"/>
          <w:rtl/>
        </w:rPr>
        <w:t>ۀ</w:t>
      </w:r>
      <w:r w:rsidRPr="004C39C4">
        <w:rPr>
          <w:rFonts w:cs="B Mitra"/>
          <w:sz w:val="28"/>
          <w:szCs w:val="28"/>
          <w:rtl/>
        </w:rPr>
        <w:t xml:space="preserve"> تاخت و تاز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آلفونسو</w:t>
      </w:r>
      <w:r w:rsidRPr="004C39C4">
        <w:rPr>
          <w:rFonts w:cs="B Mitra" w:hint="cs"/>
          <w:sz w:val="28"/>
          <w:szCs w:val="28"/>
          <w:rtl/>
        </w:rPr>
        <w:t>ی</w:t>
      </w:r>
      <w:r w:rsidRPr="004C39C4">
        <w:rPr>
          <w:rFonts w:cs="B Mitra"/>
          <w:sz w:val="28"/>
          <w:szCs w:val="28"/>
          <w:rtl/>
        </w:rPr>
        <w:t xml:space="preserve"> دوم، پادشاه جل</w:t>
      </w:r>
      <w:r w:rsidRPr="004C39C4">
        <w:rPr>
          <w:rFonts w:cs="B Mitra" w:hint="cs"/>
          <w:sz w:val="28"/>
          <w:szCs w:val="28"/>
          <w:rtl/>
        </w:rPr>
        <w:t>ی</w:t>
      </w:r>
      <w:r w:rsidRPr="004C39C4">
        <w:rPr>
          <w:rFonts w:cs="B Mitra" w:hint="eastAsia"/>
          <w:sz w:val="28"/>
          <w:szCs w:val="28"/>
          <w:rtl/>
        </w:rPr>
        <w:t>ق</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بود. در ۲۰۸ق عبدالرحمان سپاه</w:t>
      </w:r>
      <w:r w:rsidRPr="004C39C4">
        <w:rPr>
          <w:rFonts w:cs="B Mitra" w:hint="cs"/>
          <w:sz w:val="28"/>
          <w:szCs w:val="28"/>
          <w:rtl/>
        </w:rPr>
        <w:t>ی</w:t>
      </w:r>
      <w:r w:rsidRPr="004C39C4">
        <w:rPr>
          <w:rFonts w:cs="B Mitra"/>
          <w:sz w:val="28"/>
          <w:szCs w:val="28"/>
          <w:rtl/>
        </w:rPr>
        <w:t xml:space="preserve"> به فرمانده</w:t>
      </w:r>
      <w:r w:rsidRPr="004C39C4">
        <w:rPr>
          <w:rFonts w:cs="B Mitra" w:hint="cs"/>
          <w:sz w:val="28"/>
          <w:szCs w:val="28"/>
          <w:rtl/>
        </w:rPr>
        <w:t>ی</w:t>
      </w:r>
      <w:r w:rsidRPr="004C39C4">
        <w:rPr>
          <w:rFonts w:cs="B Mitra"/>
          <w:sz w:val="28"/>
          <w:szCs w:val="28"/>
          <w:rtl/>
        </w:rPr>
        <w:t xml:space="preserve"> عبدالكر</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بن عبدالواحد بن مغ</w:t>
      </w:r>
      <w:r w:rsidRPr="004C39C4">
        <w:rPr>
          <w:rFonts w:cs="B Mitra" w:hint="cs"/>
          <w:sz w:val="28"/>
          <w:szCs w:val="28"/>
          <w:rtl/>
        </w:rPr>
        <w:t>ی</w:t>
      </w:r>
      <w:r w:rsidRPr="004C39C4">
        <w:rPr>
          <w:rFonts w:cs="B Mitra" w:hint="eastAsia"/>
          <w:sz w:val="28"/>
          <w:szCs w:val="28"/>
          <w:rtl/>
        </w:rPr>
        <w:t>ث</w:t>
      </w:r>
      <w:r w:rsidRPr="004C39C4">
        <w:rPr>
          <w:rFonts w:cs="B Mitra"/>
          <w:sz w:val="28"/>
          <w:szCs w:val="28"/>
          <w:rtl/>
        </w:rPr>
        <w:t xml:space="preserve"> به ثغراعل</w:t>
      </w:r>
      <w:r w:rsidRPr="004C39C4">
        <w:rPr>
          <w:rFonts w:cs="B Mitra" w:hint="cs"/>
          <w:sz w:val="28"/>
          <w:szCs w:val="28"/>
          <w:rtl/>
        </w:rPr>
        <w:t>ی</w:t>
      </w:r>
      <w:r w:rsidRPr="004C39C4">
        <w:rPr>
          <w:rFonts w:cs="B Mitra"/>
          <w:sz w:val="28"/>
          <w:szCs w:val="28"/>
          <w:rtl/>
        </w:rPr>
        <w:t xml:space="preserve"> روانه كرد. و</w:t>
      </w:r>
      <w:r w:rsidRPr="004C39C4">
        <w:rPr>
          <w:rFonts w:cs="B Mitra" w:hint="cs"/>
          <w:sz w:val="28"/>
          <w:szCs w:val="28"/>
          <w:rtl/>
        </w:rPr>
        <w:t>ی</w:t>
      </w:r>
      <w:r w:rsidRPr="004C39C4">
        <w:rPr>
          <w:rFonts w:cs="B Mitra"/>
          <w:sz w:val="28"/>
          <w:szCs w:val="28"/>
          <w:rtl/>
        </w:rPr>
        <w:t xml:space="preserve"> اَلَبه را متصرف شد و شهر ل</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را به آتش كش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با غنا</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و اس</w:t>
      </w:r>
      <w:r w:rsidRPr="004C39C4">
        <w:rPr>
          <w:rFonts w:cs="B Mitra" w:hint="cs"/>
          <w:sz w:val="28"/>
          <w:szCs w:val="28"/>
          <w:rtl/>
        </w:rPr>
        <w:t>ی</w:t>
      </w:r>
      <w:r w:rsidRPr="004C39C4">
        <w:rPr>
          <w:rFonts w:cs="B Mitra"/>
          <w:sz w:val="28"/>
          <w:szCs w:val="28"/>
          <w:rtl/>
        </w:rPr>
        <w:t>ران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به قرطبه بازگشت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۸۱-۸۲؛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۳۴۴-۳۴۵؛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 ۱ / ۲۵۵-۲۵۶). پس از آن،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به فرمانده</w:t>
      </w:r>
      <w:r w:rsidRPr="004C39C4">
        <w:rPr>
          <w:rFonts w:cs="B Mitra" w:hint="cs"/>
          <w:sz w:val="28"/>
          <w:szCs w:val="28"/>
          <w:rtl/>
        </w:rPr>
        <w:t>ی</w:t>
      </w:r>
      <w:r w:rsidRPr="004C39C4">
        <w:rPr>
          <w:rFonts w:cs="B Mitra"/>
          <w:sz w:val="28"/>
          <w:szCs w:val="28"/>
          <w:rtl/>
        </w:rPr>
        <w:t xml:space="preserve"> عب</w:t>
      </w:r>
      <w:r w:rsidRPr="004C39C4">
        <w:rPr>
          <w:rFonts w:cs="B Mitra" w:hint="cs"/>
          <w:sz w:val="28"/>
          <w:szCs w:val="28"/>
          <w:rtl/>
        </w:rPr>
        <w:t>ی</w:t>
      </w:r>
      <w:r w:rsidRPr="004C39C4">
        <w:rPr>
          <w:rFonts w:cs="B Mitra" w:hint="eastAsia"/>
          <w:sz w:val="28"/>
          <w:szCs w:val="28"/>
          <w:rtl/>
        </w:rPr>
        <w:t>دالله</w:t>
      </w:r>
      <w:r w:rsidRPr="004C39C4">
        <w:rPr>
          <w:rFonts w:cs="B Mitra"/>
          <w:sz w:val="28"/>
          <w:szCs w:val="28"/>
          <w:rtl/>
        </w:rPr>
        <w:t xml:space="preserve"> بن عبدالله بلنس</w:t>
      </w:r>
      <w:r w:rsidRPr="004C39C4">
        <w:rPr>
          <w:rFonts w:cs="B Mitra" w:hint="cs"/>
          <w:sz w:val="28"/>
          <w:szCs w:val="28"/>
          <w:rtl/>
        </w:rPr>
        <w:t>ی</w:t>
      </w:r>
      <w:r w:rsidRPr="004C39C4">
        <w:rPr>
          <w:rFonts w:cs="B Mitra"/>
          <w:sz w:val="28"/>
          <w:szCs w:val="28"/>
          <w:rtl/>
        </w:rPr>
        <w:t xml:space="preserve"> در شنتبر</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 نواح</w:t>
      </w:r>
      <w:r w:rsidRPr="004C39C4">
        <w:rPr>
          <w:rFonts w:cs="B Mitra" w:hint="cs"/>
          <w:sz w:val="28"/>
          <w:szCs w:val="28"/>
          <w:rtl/>
        </w:rPr>
        <w:t>ی</w:t>
      </w:r>
      <w:r w:rsidRPr="004C39C4">
        <w:rPr>
          <w:rFonts w:cs="B Mitra"/>
          <w:sz w:val="28"/>
          <w:szCs w:val="28"/>
          <w:rtl/>
        </w:rPr>
        <w:t xml:space="preserve"> تدم</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روز</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یی</w:t>
      </w:r>
      <w:r w:rsidRPr="004C39C4">
        <w:rPr>
          <w:rFonts w:cs="B Mitra"/>
          <w:sz w:val="28"/>
          <w:szCs w:val="28"/>
          <w:rtl/>
        </w:rPr>
        <w:t xml:space="preserve"> به دست آوردند: در ثغر اعل</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قطلون</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جرنده و برشلونه را تصرف </w:t>
      </w:r>
      <w:r w:rsidRPr="004C39C4">
        <w:rPr>
          <w:rFonts w:cs="B Mitra" w:hint="eastAsia"/>
          <w:sz w:val="28"/>
          <w:szCs w:val="28"/>
          <w:rtl/>
        </w:rPr>
        <w:t>كردند</w:t>
      </w:r>
      <w:r w:rsidRPr="004C39C4">
        <w:rPr>
          <w:rFonts w:cs="B Mitra"/>
          <w:sz w:val="28"/>
          <w:szCs w:val="28"/>
          <w:rtl/>
        </w:rPr>
        <w:t xml:space="preserve"> و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عقب راندند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۸۳؛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نعنع</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۲۰۷؛ عنان، ۱ / ۲۵۶-۲۵۷).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در</w:t>
      </w:r>
      <w:r w:rsidRPr="004C39C4">
        <w:rPr>
          <w:rFonts w:cs="B Mitra"/>
          <w:sz w:val="28"/>
          <w:szCs w:val="28"/>
          <w:rtl/>
        </w:rPr>
        <w:t xml:space="preserve"> ۲۱۴ق / ۸۲۹م ‌هاشم ضراب كه در شورش معروف به حفره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دست داشت، در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برضد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ق</w:t>
      </w:r>
      <w:r w:rsidRPr="004C39C4">
        <w:rPr>
          <w:rFonts w:cs="B Mitra" w:hint="cs"/>
          <w:sz w:val="28"/>
          <w:szCs w:val="28"/>
          <w:rtl/>
        </w:rPr>
        <w:t>ی</w:t>
      </w:r>
      <w:r w:rsidRPr="004C39C4">
        <w:rPr>
          <w:rFonts w:cs="B Mitra" w:hint="eastAsia"/>
          <w:sz w:val="28"/>
          <w:szCs w:val="28"/>
          <w:rtl/>
        </w:rPr>
        <w:t>ام</w:t>
      </w:r>
      <w:r w:rsidRPr="004C39C4">
        <w:rPr>
          <w:rFonts w:cs="B Mitra"/>
          <w:sz w:val="28"/>
          <w:szCs w:val="28"/>
          <w:rtl/>
        </w:rPr>
        <w:t xml:space="preserve"> كرد و دو سال امور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را به دست گرفت و با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در ۲۱۶ق به دست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به قتل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اما آتش فتنه كاملاً خاموش نشد؛ تا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سرانجام پس از ۸ سال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۲۲۲ق طل</w:t>
      </w:r>
      <w:r w:rsidRPr="004C39C4">
        <w:rPr>
          <w:rFonts w:cs="B Mitra" w:hint="cs"/>
          <w:sz w:val="28"/>
          <w:szCs w:val="28"/>
          <w:rtl/>
        </w:rPr>
        <w:t>ی</w:t>
      </w:r>
      <w:r w:rsidRPr="004C39C4">
        <w:rPr>
          <w:rFonts w:cs="B Mitra" w:hint="eastAsia"/>
          <w:sz w:val="28"/>
          <w:szCs w:val="28"/>
          <w:rtl/>
        </w:rPr>
        <w:t>طه</w:t>
      </w:r>
      <w:r w:rsidRPr="004C39C4">
        <w:rPr>
          <w:rFonts w:cs="B Mitra"/>
          <w:sz w:val="28"/>
          <w:szCs w:val="28"/>
          <w:rtl/>
        </w:rPr>
        <w:t xml:space="preserve"> را از دست شورش</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رها ساختند و از آن پس، تا مدت</w:t>
      </w:r>
      <w:r w:rsidRPr="004C39C4">
        <w:rPr>
          <w:rFonts w:cs="B Mitra" w:hint="cs"/>
          <w:sz w:val="28"/>
          <w:szCs w:val="28"/>
          <w:rtl/>
        </w:rPr>
        <w:t>ی</w:t>
      </w:r>
      <w:r w:rsidRPr="004C39C4">
        <w:rPr>
          <w:rFonts w:cs="B Mitra"/>
          <w:sz w:val="28"/>
          <w:szCs w:val="28"/>
          <w:rtl/>
        </w:rPr>
        <w:t xml:space="preserve"> طل</w:t>
      </w:r>
      <w:r w:rsidRPr="004C39C4">
        <w:rPr>
          <w:rFonts w:cs="B Mitra" w:hint="cs"/>
          <w:sz w:val="28"/>
          <w:szCs w:val="28"/>
          <w:rtl/>
        </w:rPr>
        <w:t>ی</w:t>
      </w:r>
      <w:r w:rsidRPr="004C39C4">
        <w:rPr>
          <w:rFonts w:cs="B Mitra" w:hint="eastAsia"/>
          <w:sz w:val="28"/>
          <w:szCs w:val="28"/>
          <w:rtl/>
        </w:rPr>
        <w:t>طه</w:t>
      </w:r>
      <w:r w:rsidRPr="004C39C4">
        <w:rPr>
          <w:rFonts w:cs="B Mitra"/>
          <w:sz w:val="28"/>
          <w:szCs w:val="28"/>
          <w:rtl/>
        </w:rPr>
        <w:t xml:space="preserve"> از فتنه و شورش در امان بود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۴۱۵-۴۱۶؛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۸۳-۸۵؛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ب</w:t>
      </w:r>
      <w:r w:rsidRPr="004C39C4">
        <w:rPr>
          <w:rFonts w:cs="B Mitra" w:hint="cs"/>
          <w:sz w:val="28"/>
          <w:szCs w:val="28"/>
          <w:rtl/>
        </w:rPr>
        <w:t>ی</w:t>
      </w:r>
      <w:r w:rsidRPr="004C39C4">
        <w:rPr>
          <w:rFonts w:cs="B Mitra" w:hint="eastAsia"/>
          <w:sz w:val="28"/>
          <w:szCs w:val="28"/>
          <w:rtl/>
        </w:rPr>
        <w:t>ضون،</w:t>
      </w:r>
      <w:r w:rsidRPr="004C39C4">
        <w:rPr>
          <w:rFonts w:cs="B Mitra"/>
          <w:sz w:val="28"/>
          <w:szCs w:val="28"/>
          <w:rtl/>
        </w:rPr>
        <w:t xml:space="preserve"> ۲۳۵-۲۳۶؛ عنان،۱ / ۲۵۸).</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عبدالرحمان</w:t>
      </w:r>
      <w:r w:rsidRPr="004C39C4">
        <w:rPr>
          <w:rFonts w:cs="B Mitra"/>
          <w:sz w:val="28"/>
          <w:szCs w:val="28"/>
          <w:rtl/>
        </w:rPr>
        <w:t xml:space="preserve"> پس از فرونشاندن شورش طل</w:t>
      </w:r>
      <w:r w:rsidRPr="004C39C4">
        <w:rPr>
          <w:rFonts w:cs="B Mitra" w:hint="cs"/>
          <w:sz w:val="28"/>
          <w:szCs w:val="28"/>
          <w:rtl/>
        </w:rPr>
        <w:t>ی</w:t>
      </w:r>
      <w:r w:rsidRPr="004C39C4">
        <w:rPr>
          <w:rFonts w:cs="B Mitra" w:hint="eastAsia"/>
          <w:sz w:val="28"/>
          <w:szCs w:val="28"/>
          <w:rtl/>
        </w:rPr>
        <w:t>طه،</w:t>
      </w:r>
      <w:r w:rsidRPr="004C39C4">
        <w:rPr>
          <w:rFonts w:cs="B Mitra"/>
          <w:sz w:val="28"/>
          <w:szCs w:val="28"/>
          <w:rtl/>
        </w:rPr>
        <w:t xml:space="preserve"> نبرد با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از سرگرفت و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۲۲۵ تا ۲۲۸ق پ</w:t>
      </w:r>
      <w:r w:rsidRPr="004C39C4">
        <w:rPr>
          <w:rFonts w:cs="B Mitra" w:hint="cs"/>
          <w:sz w:val="28"/>
          <w:szCs w:val="28"/>
          <w:rtl/>
        </w:rPr>
        <w:t>ی</w:t>
      </w:r>
      <w:r w:rsidRPr="004C39C4">
        <w:rPr>
          <w:rFonts w:cs="B Mitra" w:hint="eastAsia"/>
          <w:sz w:val="28"/>
          <w:szCs w:val="28"/>
          <w:rtl/>
        </w:rPr>
        <w:t>روز</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یی</w:t>
      </w:r>
      <w:r w:rsidRPr="004C39C4">
        <w:rPr>
          <w:rFonts w:cs="B Mitra"/>
          <w:sz w:val="28"/>
          <w:szCs w:val="28"/>
          <w:rtl/>
        </w:rPr>
        <w:t xml:space="preserve"> در ثغراعل</w:t>
      </w:r>
      <w:r w:rsidRPr="004C39C4">
        <w:rPr>
          <w:rFonts w:cs="B Mitra" w:hint="cs"/>
          <w:sz w:val="28"/>
          <w:szCs w:val="28"/>
          <w:rtl/>
        </w:rPr>
        <w:t>ی</w:t>
      </w:r>
      <w:r w:rsidRPr="004C39C4">
        <w:rPr>
          <w:rFonts w:cs="B Mitra"/>
          <w:sz w:val="28"/>
          <w:szCs w:val="28"/>
          <w:rtl/>
        </w:rPr>
        <w:t xml:space="preserve"> و ناوار به دست آورد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۶ / ۵۱۶، ۵۲۹؛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۸۵-۸۶؛ عنان، ۱ / ۲۵۸-۲۶۱). در حدود سال ۲۳۰ق / ۸۴۵م حكومت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‌اندل</w:t>
      </w:r>
      <w:r w:rsidRPr="004C39C4">
        <w:rPr>
          <w:rFonts w:cs="B Mitra" w:hint="eastAsia"/>
          <w:sz w:val="28"/>
          <w:szCs w:val="28"/>
          <w:rtl/>
        </w:rPr>
        <w:t>س</w:t>
      </w:r>
      <w:r w:rsidRPr="004C39C4">
        <w:rPr>
          <w:rFonts w:cs="B Mitra"/>
          <w:sz w:val="28"/>
          <w:szCs w:val="28"/>
          <w:rtl/>
        </w:rPr>
        <w:t xml:space="preserve"> با خطر تازه‌ا</w:t>
      </w:r>
      <w:r w:rsidRPr="004C39C4">
        <w:rPr>
          <w:rFonts w:cs="B Mitra" w:hint="cs"/>
          <w:sz w:val="28"/>
          <w:szCs w:val="28"/>
          <w:rtl/>
        </w:rPr>
        <w:t>ی</w:t>
      </w:r>
      <w:r w:rsidRPr="004C39C4">
        <w:rPr>
          <w:rFonts w:cs="B Mitra"/>
          <w:sz w:val="28"/>
          <w:szCs w:val="28"/>
          <w:rtl/>
        </w:rPr>
        <w:t xml:space="preserve"> روبه‌رو شد. نُرمانها از طر</w:t>
      </w:r>
      <w:r w:rsidRPr="004C39C4">
        <w:rPr>
          <w:rFonts w:cs="B Mitra" w:hint="cs"/>
          <w:sz w:val="28"/>
          <w:szCs w:val="28"/>
          <w:rtl/>
        </w:rPr>
        <w:t>ی</w:t>
      </w:r>
      <w:r w:rsidRPr="004C39C4">
        <w:rPr>
          <w:rFonts w:cs="B Mitra" w:hint="eastAsia"/>
          <w:sz w:val="28"/>
          <w:szCs w:val="28"/>
          <w:rtl/>
        </w:rPr>
        <w:t>ق</w:t>
      </w:r>
      <w:r w:rsidRPr="004C39C4">
        <w:rPr>
          <w:rFonts w:cs="B Mitra"/>
          <w:sz w:val="28"/>
          <w:szCs w:val="28"/>
          <w:rtl/>
        </w:rPr>
        <w:t xml:space="preserve"> در</w:t>
      </w:r>
      <w:r w:rsidRPr="004C39C4">
        <w:rPr>
          <w:rFonts w:cs="B Mitra" w:hint="cs"/>
          <w:sz w:val="28"/>
          <w:szCs w:val="28"/>
          <w:rtl/>
        </w:rPr>
        <w:t>ی</w:t>
      </w:r>
      <w:r w:rsidRPr="004C39C4">
        <w:rPr>
          <w:rFonts w:cs="B Mitra" w:hint="eastAsia"/>
          <w:sz w:val="28"/>
          <w:szCs w:val="28"/>
          <w:rtl/>
        </w:rPr>
        <w:t>ا</w:t>
      </w:r>
      <w:r w:rsidRPr="004C39C4">
        <w:rPr>
          <w:rFonts w:cs="B Mitra"/>
          <w:sz w:val="28"/>
          <w:szCs w:val="28"/>
          <w:rtl/>
        </w:rPr>
        <w:t xml:space="preserve"> بر سواحل اشبونه تاختند و سپس به سمت جنوب رفته، قادس و شذونه و سرانجام،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را تصرف كردند و دست به كشتار و غارت زدند. پس از آن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دفاع از مرزها</w:t>
      </w:r>
      <w:r w:rsidRPr="004C39C4">
        <w:rPr>
          <w:rFonts w:cs="B Mitra" w:hint="cs"/>
          <w:sz w:val="28"/>
          <w:szCs w:val="28"/>
          <w:rtl/>
        </w:rPr>
        <w:t>ی</w:t>
      </w:r>
      <w:r w:rsidRPr="004C39C4">
        <w:rPr>
          <w:rFonts w:cs="B Mitra"/>
          <w:sz w:val="28"/>
          <w:szCs w:val="28"/>
          <w:rtl/>
        </w:rPr>
        <w:t xml:space="preserve"> در</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یی</w:t>
      </w:r>
      <w:r w:rsidRPr="004C39C4">
        <w:rPr>
          <w:rFonts w:cs="B Mitra"/>
          <w:sz w:val="28"/>
          <w:szCs w:val="28"/>
          <w:rtl/>
        </w:rPr>
        <w:t xml:space="preserve"> بر گرداگرد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بارو</w:t>
      </w:r>
      <w:r w:rsidRPr="004C39C4">
        <w:rPr>
          <w:rFonts w:cs="B Mitra" w:hint="cs"/>
          <w:sz w:val="28"/>
          <w:szCs w:val="28"/>
          <w:rtl/>
        </w:rPr>
        <w:t>یی</w:t>
      </w:r>
      <w:r w:rsidRPr="004C39C4">
        <w:rPr>
          <w:rFonts w:cs="B Mitra"/>
          <w:sz w:val="28"/>
          <w:szCs w:val="28"/>
          <w:rtl/>
        </w:rPr>
        <w:t xml:space="preserve"> مستحكم ساختند و به فرمان عبدالرحمان كارخان</w:t>
      </w:r>
      <w:r w:rsidRPr="004C39C4">
        <w:rPr>
          <w:rFonts w:cs="B Mitra" w:hint="cs"/>
          <w:sz w:val="28"/>
          <w:szCs w:val="28"/>
          <w:rtl/>
        </w:rPr>
        <w:t>ۀ</w:t>
      </w:r>
      <w:r w:rsidRPr="004C39C4">
        <w:rPr>
          <w:rFonts w:cs="B Mitra"/>
          <w:sz w:val="28"/>
          <w:szCs w:val="28"/>
          <w:rtl/>
        </w:rPr>
        <w:t xml:space="preserve"> عظ</w:t>
      </w:r>
      <w:r w:rsidRPr="004C39C4">
        <w:rPr>
          <w:rFonts w:cs="B Mitra" w:hint="cs"/>
          <w:sz w:val="28"/>
          <w:szCs w:val="28"/>
          <w:rtl/>
        </w:rPr>
        <w:t>ی</w:t>
      </w:r>
      <w:r w:rsidRPr="004C39C4">
        <w:rPr>
          <w:rFonts w:cs="B Mitra" w:hint="eastAsia"/>
          <w:sz w:val="28"/>
          <w:szCs w:val="28"/>
          <w:rtl/>
        </w:rPr>
        <w:t>م</w:t>
      </w:r>
      <w:r w:rsidRPr="004C39C4">
        <w:rPr>
          <w:rFonts w:cs="B Mitra" w:hint="cs"/>
          <w:sz w:val="28"/>
          <w:szCs w:val="28"/>
          <w:rtl/>
        </w:rPr>
        <w:t>ی‌</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ساختن كشت</w:t>
      </w:r>
      <w:r w:rsidRPr="004C39C4">
        <w:rPr>
          <w:rFonts w:cs="B Mitra" w:hint="cs"/>
          <w:sz w:val="28"/>
          <w:szCs w:val="28"/>
          <w:rtl/>
        </w:rPr>
        <w:t>ی</w:t>
      </w:r>
      <w:r w:rsidRPr="004C39C4">
        <w:rPr>
          <w:rFonts w:cs="B Mitra"/>
          <w:sz w:val="28"/>
          <w:szCs w:val="28"/>
          <w:rtl/>
        </w:rPr>
        <w:t xml:space="preserve"> و تجه</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ناوگان در</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یی</w:t>
      </w:r>
      <w:r w:rsidRPr="004C39C4">
        <w:rPr>
          <w:rFonts w:cs="B Mitra"/>
          <w:sz w:val="28"/>
          <w:szCs w:val="28"/>
          <w:rtl/>
        </w:rPr>
        <w:t xml:space="preserve"> خود در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بنا نهادند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۸۷- ۸۸؛ ابن دلا</w:t>
      </w:r>
      <w:r w:rsidRPr="004C39C4">
        <w:rPr>
          <w:rFonts w:cs="B Mitra" w:hint="cs"/>
          <w:sz w:val="28"/>
          <w:szCs w:val="28"/>
          <w:rtl/>
        </w:rPr>
        <w:t>یی</w:t>
      </w:r>
      <w:r w:rsidRPr="004C39C4">
        <w:rPr>
          <w:rFonts w:cs="B Mitra" w:hint="eastAsia"/>
          <w:sz w:val="28"/>
          <w:szCs w:val="28"/>
          <w:rtl/>
        </w:rPr>
        <w:t>،</w:t>
      </w:r>
      <w:r w:rsidRPr="004C39C4">
        <w:rPr>
          <w:rFonts w:cs="B Mitra"/>
          <w:sz w:val="28"/>
          <w:szCs w:val="28"/>
          <w:rtl/>
        </w:rPr>
        <w:t xml:space="preserve"> ۹۸-۹۹؛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۳۴۵-۳۴۶؛ ابن‌قوط</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۸۸؛ ابن خط</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۲۰؛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 ۱ / ۲۶۲-۲۶۴).</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واپس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عمر عبدالرحمان درگ</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جنگ با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شمال و فرونشاندن شورش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قرطبه بودند، تا سرانجام، عبدالرحمان در۲۳۸ق / ۸۵۲م درگذشت و فرزندش محمد به جا</w:t>
      </w:r>
      <w:r w:rsidRPr="004C39C4">
        <w:rPr>
          <w:rFonts w:cs="B Mitra" w:hint="cs"/>
          <w:sz w:val="28"/>
          <w:szCs w:val="28"/>
          <w:rtl/>
        </w:rPr>
        <w:t>ی</w:t>
      </w:r>
      <w:r w:rsidRPr="004C39C4">
        <w:rPr>
          <w:rFonts w:cs="B Mitra"/>
          <w:sz w:val="28"/>
          <w:szCs w:val="28"/>
          <w:rtl/>
        </w:rPr>
        <w:t xml:space="preserve"> او نشست (ابن 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چ مك</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۱۶-۱۷؛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۹۰؛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۱ / ۳۴۶-۳۴۷). هنوز چند رو</w:t>
      </w:r>
      <w:r w:rsidRPr="004C39C4">
        <w:rPr>
          <w:rFonts w:cs="B Mitra" w:hint="eastAsia"/>
          <w:sz w:val="28"/>
          <w:szCs w:val="28"/>
          <w:rtl/>
        </w:rPr>
        <w:t>ز</w:t>
      </w:r>
      <w:r w:rsidRPr="004C39C4">
        <w:rPr>
          <w:rFonts w:cs="B Mitra" w:hint="cs"/>
          <w:sz w:val="28"/>
          <w:szCs w:val="28"/>
          <w:rtl/>
        </w:rPr>
        <w:t>ی</w:t>
      </w:r>
      <w:r w:rsidRPr="004C39C4">
        <w:rPr>
          <w:rFonts w:cs="B Mitra"/>
          <w:sz w:val="28"/>
          <w:szCs w:val="28"/>
          <w:rtl/>
        </w:rPr>
        <w:t xml:space="preserve"> از خلافت و</w:t>
      </w:r>
      <w:r w:rsidRPr="004C39C4">
        <w:rPr>
          <w:rFonts w:cs="B Mitra" w:hint="cs"/>
          <w:sz w:val="28"/>
          <w:szCs w:val="28"/>
          <w:rtl/>
        </w:rPr>
        <w:t>ی</w:t>
      </w:r>
      <w:r w:rsidRPr="004C39C4">
        <w:rPr>
          <w:rFonts w:cs="B Mitra"/>
          <w:sz w:val="28"/>
          <w:szCs w:val="28"/>
          <w:rtl/>
        </w:rPr>
        <w:t xml:space="preserve"> نگذشته بود كه گروهها</w:t>
      </w:r>
      <w:r w:rsidRPr="004C39C4">
        <w:rPr>
          <w:rFonts w:cs="B Mitra" w:hint="cs"/>
          <w:sz w:val="28"/>
          <w:szCs w:val="28"/>
          <w:rtl/>
        </w:rPr>
        <w:t>یی</w:t>
      </w:r>
      <w:r w:rsidRPr="004C39C4">
        <w:rPr>
          <w:rFonts w:cs="B Mitra"/>
          <w:sz w:val="28"/>
          <w:szCs w:val="28"/>
          <w:rtl/>
        </w:rPr>
        <w:t xml:space="preserve"> از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مخالف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طل</w:t>
      </w:r>
      <w:r w:rsidRPr="004C39C4">
        <w:rPr>
          <w:rFonts w:cs="B Mitra" w:hint="cs"/>
          <w:sz w:val="28"/>
          <w:szCs w:val="28"/>
          <w:rtl/>
        </w:rPr>
        <w:t>ی</w:t>
      </w:r>
      <w:r w:rsidRPr="004C39C4">
        <w:rPr>
          <w:rFonts w:cs="B Mitra" w:hint="eastAsia"/>
          <w:sz w:val="28"/>
          <w:szCs w:val="28"/>
          <w:rtl/>
        </w:rPr>
        <w:t>طه</w:t>
      </w:r>
      <w:r w:rsidRPr="004C39C4">
        <w:rPr>
          <w:rFonts w:cs="B Mitra"/>
          <w:sz w:val="28"/>
          <w:szCs w:val="28"/>
          <w:rtl/>
        </w:rPr>
        <w:t xml:space="preserve"> سر به شورش برداشتند. </w:t>
      </w:r>
      <w:r w:rsidRPr="004C39C4">
        <w:rPr>
          <w:rFonts w:cs="B Mitra"/>
          <w:sz w:val="28"/>
          <w:szCs w:val="28"/>
          <w:rtl/>
        </w:rPr>
        <w:lastRenderedPageBreak/>
        <w:t>اگرچه محمد بن عبدالرحمان حملات متعدد</w:t>
      </w:r>
      <w:r w:rsidRPr="004C39C4">
        <w:rPr>
          <w:rFonts w:cs="B Mitra" w:hint="cs"/>
          <w:sz w:val="28"/>
          <w:szCs w:val="28"/>
          <w:rtl/>
        </w:rPr>
        <w:t>ی</w:t>
      </w:r>
      <w:r w:rsidRPr="004C39C4">
        <w:rPr>
          <w:rFonts w:cs="B Mitra"/>
          <w:sz w:val="28"/>
          <w:szCs w:val="28"/>
          <w:rtl/>
        </w:rPr>
        <w:t xml:space="preserve"> برضد شورش</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تدارك 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اما با وجود برج و باروها</w:t>
      </w:r>
      <w:r w:rsidRPr="004C39C4">
        <w:rPr>
          <w:rFonts w:cs="B Mitra" w:hint="cs"/>
          <w:sz w:val="28"/>
          <w:szCs w:val="28"/>
          <w:rtl/>
        </w:rPr>
        <w:t>ی</w:t>
      </w:r>
      <w:r w:rsidRPr="004C39C4">
        <w:rPr>
          <w:rFonts w:cs="B Mitra"/>
          <w:sz w:val="28"/>
          <w:szCs w:val="28"/>
          <w:rtl/>
        </w:rPr>
        <w:t xml:space="preserve"> استوار شهر، دست </w:t>
      </w:r>
      <w:r w:rsidRPr="004C39C4">
        <w:rPr>
          <w:rFonts w:cs="B Mitra" w:hint="cs"/>
          <w:sz w:val="28"/>
          <w:szCs w:val="28"/>
          <w:rtl/>
        </w:rPr>
        <w:t>ی</w:t>
      </w:r>
      <w:r w:rsidRPr="004C39C4">
        <w:rPr>
          <w:rFonts w:cs="B Mitra" w:hint="eastAsia"/>
          <w:sz w:val="28"/>
          <w:szCs w:val="28"/>
          <w:rtl/>
        </w:rPr>
        <w:t>افتن</w:t>
      </w:r>
      <w:r w:rsidRPr="004C39C4">
        <w:rPr>
          <w:rFonts w:cs="B Mitra"/>
          <w:sz w:val="28"/>
          <w:szCs w:val="28"/>
          <w:rtl/>
        </w:rPr>
        <w:t xml:space="preserve"> بر آن سخت دشوار بود تا سرانجام، محمد بن عبدالرحمان در ۲۴۴ق / ۸۵۸م خود فرمانده</w:t>
      </w:r>
      <w:r w:rsidRPr="004C39C4">
        <w:rPr>
          <w:rFonts w:cs="B Mitra" w:hint="cs"/>
          <w:sz w:val="28"/>
          <w:szCs w:val="28"/>
          <w:rtl/>
        </w:rPr>
        <w:t>ی</w:t>
      </w:r>
      <w:r w:rsidRPr="004C39C4">
        <w:rPr>
          <w:rFonts w:cs="B Mitra"/>
          <w:sz w:val="28"/>
          <w:szCs w:val="28"/>
          <w:rtl/>
        </w:rPr>
        <w:t xml:space="preserve"> سپاه را برعهده گرفت و شهر را پس از محاصره به تصرف درآورد (ابن‌ح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همان چ، ۲۹۲-۳۰۶؛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۹۴-۹۶؛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۳۵۰).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رمحمد</w:t>
      </w:r>
      <w:r w:rsidRPr="004C39C4">
        <w:rPr>
          <w:rFonts w:cs="B Mitra"/>
          <w:sz w:val="28"/>
          <w:szCs w:val="28"/>
          <w:rtl/>
        </w:rPr>
        <w:t xml:space="preserve"> هنوز از آشوب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اسوده</w:t>
      </w:r>
      <w:r w:rsidRPr="004C39C4">
        <w:rPr>
          <w:rFonts w:cs="B Mitra"/>
          <w:sz w:val="28"/>
          <w:szCs w:val="28"/>
          <w:rtl/>
        </w:rPr>
        <w:t xml:space="preserve"> بود كه در جل</w:t>
      </w:r>
      <w:r w:rsidRPr="004C39C4">
        <w:rPr>
          <w:rFonts w:cs="B Mitra" w:hint="cs"/>
          <w:sz w:val="28"/>
          <w:szCs w:val="28"/>
          <w:rtl/>
        </w:rPr>
        <w:t>ی</w:t>
      </w:r>
      <w:r w:rsidRPr="004C39C4">
        <w:rPr>
          <w:rFonts w:cs="B Mitra" w:hint="eastAsia"/>
          <w:sz w:val="28"/>
          <w:szCs w:val="28"/>
          <w:rtl/>
        </w:rPr>
        <w:t>ق</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 سواحل غرب</w:t>
      </w:r>
      <w:r w:rsidRPr="004C39C4">
        <w:rPr>
          <w:rFonts w:cs="B Mitra" w:hint="cs"/>
          <w:sz w:val="28"/>
          <w:szCs w:val="28"/>
          <w:rtl/>
        </w:rPr>
        <w:t>ی‌</w:t>
      </w:r>
      <w:r w:rsidRPr="004C39C4">
        <w:rPr>
          <w:rFonts w:cs="B Mitra"/>
          <w:sz w:val="28"/>
          <w:szCs w:val="28"/>
          <w:rtl/>
        </w:rPr>
        <w:t xml:space="preserve"> اندلس با حمل</w:t>
      </w:r>
      <w:r w:rsidRPr="004C39C4">
        <w:rPr>
          <w:rFonts w:cs="B Mitra" w:hint="cs"/>
          <w:sz w:val="28"/>
          <w:szCs w:val="28"/>
          <w:rtl/>
        </w:rPr>
        <w:t>ۀ</w:t>
      </w:r>
      <w:r w:rsidRPr="004C39C4">
        <w:rPr>
          <w:rFonts w:cs="B Mitra"/>
          <w:sz w:val="28"/>
          <w:szCs w:val="28"/>
          <w:rtl/>
        </w:rPr>
        <w:t xml:space="preserve"> نرمانها روبه‌رو شد. نرمانها پس از شكست از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رهسپار سواحل جنوب</w:t>
      </w:r>
      <w:r w:rsidRPr="004C39C4">
        <w:rPr>
          <w:rFonts w:cs="B Mitra" w:hint="cs"/>
          <w:sz w:val="28"/>
          <w:szCs w:val="28"/>
          <w:rtl/>
        </w:rPr>
        <w:t>ی</w:t>
      </w:r>
      <w:r w:rsidRPr="004C39C4">
        <w:rPr>
          <w:rFonts w:cs="B Mitra"/>
          <w:sz w:val="28"/>
          <w:szCs w:val="28"/>
          <w:rtl/>
        </w:rPr>
        <w:t xml:space="preserve"> شده، در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و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شهر ساحل</w:t>
      </w:r>
      <w:r w:rsidRPr="004C39C4">
        <w:rPr>
          <w:rFonts w:cs="B Mitra" w:hint="cs"/>
          <w:sz w:val="28"/>
          <w:szCs w:val="28"/>
          <w:rtl/>
        </w:rPr>
        <w:t>ی</w:t>
      </w:r>
      <w:r w:rsidRPr="004C39C4">
        <w:rPr>
          <w:rFonts w:cs="B Mitra"/>
          <w:sz w:val="28"/>
          <w:szCs w:val="28"/>
          <w:rtl/>
        </w:rPr>
        <w:t xml:space="preserve"> به قتل و غارت پرداختند. تاخت و تاز نرمانها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ماه طول كش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خس</w:t>
      </w:r>
      <w:r w:rsidRPr="004C39C4">
        <w:rPr>
          <w:rFonts w:cs="B Mitra" w:hint="eastAsia"/>
          <w:sz w:val="28"/>
          <w:szCs w:val="28"/>
          <w:rtl/>
        </w:rPr>
        <w:t>ارتها</w:t>
      </w:r>
      <w:r w:rsidRPr="004C39C4">
        <w:rPr>
          <w:rFonts w:cs="B Mitra" w:hint="cs"/>
          <w:sz w:val="28"/>
          <w:szCs w:val="28"/>
          <w:rtl/>
        </w:rPr>
        <w:t>ی</w:t>
      </w:r>
      <w:r w:rsidRPr="004C39C4">
        <w:rPr>
          <w:rFonts w:cs="B Mitra"/>
          <w:sz w:val="28"/>
          <w:szCs w:val="28"/>
          <w:rtl/>
        </w:rPr>
        <w:t xml:space="preserve"> فراوان</w:t>
      </w:r>
      <w:r w:rsidRPr="004C39C4">
        <w:rPr>
          <w:rFonts w:cs="B Mitra" w:hint="cs"/>
          <w:sz w:val="28"/>
          <w:szCs w:val="28"/>
          <w:rtl/>
        </w:rPr>
        <w:t>ی</w:t>
      </w:r>
      <w:r w:rsidRPr="004C39C4">
        <w:rPr>
          <w:rFonts w:cs="B Mitra"/>
          <w:sz w:val="28"/>
          <w:szCs w:val="28"/>
          <w:rtl/>
        </w:rPr>
        <w:t xml:space="preserve"> به مسلمانان وارد آورد و سرانجام، از طر</w:t>
      </w:r>
      <w:r w:rsidRPr="004C39C4">
        <w:rPr>
          <w:rFonts w:cs="B Mitra" w:hint="cs"/>
          <w:sz w:val="28"/>
          <w:szCs w:val="28"/>
          <w:rtl/>
        </w:rPr>
        <w:t>ی</w:t>
      </w:r>
      <w:r w:rsidRPr="004C39C4">
        <w:rPr>
          <w:rFonts w:cs="B Mitra" w:hint="eastAsia"/>
          <w:sz w:val="28"/>
          <w:szCs w:val="28"/>
          <w:rtl/>
        </w:rPr>
        <w:t>ق</w:t>
      </w:r>
      <w:r w:rsidRPr="004C39C4">
        <w:rPr>
          <w:rFonts w:cs="B Mitra"/>
          <w:sz w:val="28"/>
          <w:szCs w:val="28"/>
          <w:rtl/>
        </w:rPr>
        <w:t xml:space="preserve"> سواحل شرق</w:t>
      </w:r>
      <w:r w:rsidRPr="004C39C4">
        <w:rPr>
          <w:rFonts w:cs="B Mitra" w:hint="cs"/>
          <w:sz w:val="28"/>
          <w:szCs w:val="28"/>
          <w:rtl/>
        </w:rPr>
        <w:t>ی</w:t>
      </w:r>
      <w:r w:rsidRPr="004C39C4">
        <w:rPr>
          <w:rFonts w:cs="B Mitra"/>
          <w:sz w:val="28"/>
          <w:szCs w:val="28"/>
          <w:rtl/>
        </w:rPr>
        <w:t xml:space="preserve"> به ناوار حمله برده، نواح</w:t>
      </w:r>
      <w:r w:rsidRPr="004C39C4">
        <w:rPr>
          <w:rFonts w:cs="B Mitra" w:hint="cs"/>
          <w:sz w:val="28"/>
          <w:szCs w:val="28"/>
          <w:rtl/>
        </w:rPr>
        <w:t>ی</w:t>
      </w:r>
      <w:r w:rsidRPr="004C39C4">
        <w:rPr>
          <w:rFonts w:cs="B Mitra"/>
          <w:sz w:val="28"/>
          <w:szCs w:val="28"/>
          <w:rtl/>
        </w:rPr>
        <w:t xml:space="preserve"> بنبلونه را تصرف كردند (ابن 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همان چ، ۳۱۹-۳۲۰؛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۹۸). در ۲۵۴ق / ۸۶۸م ام</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محمد برا</w:t>
      </w:r>
      <w:r w:rsidRPr="004C39C4">
        <w:rPr>
          <w:rFonts w:cs="B Mitra" w:hint="cs"/>
          <w:sz w:val="28"/>
          <w:szCs w:val="28"/>
          <w:rtl/>
        </w:rPr>
        <w:t>ی</w:t>
      </w:r>
      <w:r w:rsidRPr="004C39C4">
        <w:rPr>
          <w:rFonts w:cs="B Mitra"/>
          <w:sz w:val="28"/>
          <w:szCs w:val="28"/>
          <w:rtl/>
        </w:rPr>
        <w:t xml:space="preserve"> فرو نشاندن شورشها</w:t>
      </w:r>
      <w:r w:rsidRPr="004C39C4">
        <w:rPr>
          <w:rFonts w:cs="B Mitra" w:hint="cs"/>
          <w:sz w:val="28"/>
          <w:szCs w:val="28"/>
          <w:rtl/>
        </w:rPr>
        <w:t>ی</w:t>
      </w:r>
      <w:r w:rsidRPr="004C39C4">
        <w:rPr>
          <w:rFonts w:cs="B Mitra"/>
          <w:sz w:val="28"/>
          <w:szCs w:val="28"/>
          <w:rtl/>
        </w:rPr>
        <w:t xml:space="preserve"> شمال غرب</w:t>
      </w:r>
      <w:r w:rsidRPr="004C39C4">
        <w:rPr>
          <w:rFonts w:cs="B Mitra" w:hint="cs"/>
          <w:sz w:val="28"/>
          <w:szCs w:val="28"/>
          <w:rtl/>
        </w:rPr>
        <w:t>ی</w:t>
      </w:r>
      <w:r w:rsidRPr="004C39C4">
        <w:rPr>
          <w:rFonts w:cs="B Mitra"/>
          <w:sz w:val="28"/>
          <w:szCs w:val="28"/>
          <w:rtl/>
        </w:rPr>
        <w:t xml:space="preserve"> ‌اندلس، با سپاه</w:t>
      </w:r>
      <w:r w:rsidRPr="004C39C4">
        <w:rPr>
          <w:rFonts w:cs="B Mitra" w:hint="cs"/>
          <w:sz w:val="28"/>
          <w:szCs w:val="28"/>
          <w:rtl/>
        </w:rPr>
        <w:t>ی</w:t>
      </w:r>
      <w:r w:rsidRPr="004C39C4">
        <w:rPr>
          <w:rFonts w:cs="B Mitra"/>
          <w:sz w:val="28"/>
          <w:szCs w:val="28"/>
          <w:rtl/>
        </w:rPr>
        <w:t xml:space="preserve"> به سو</w:t>
      </w:r>
      <w:r w:rsidRPr="004C39C4">
        <w:rPr>
          <w:rFonts w:cs="B Mitra" w:hint="cs"/>
          <w:sz w:val="28"/>
          <w:szCs w:val="28"/>
          <w:rtl/>
        </w:rPr>
        <w:t>ی</w:t>
      </w:r>
      <w:r w:rsidRPr="004C39C4">
        <w:rPr>
          <w:rFonts w:cs="B Mitra"/>
          <w:sz w:val="28"/>
          <w:szCs w:val="28"/>
          <w:rtl/>
        </w:rPr>
        <w:t xml:space="preserve"> مارده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w:t>
      </w:r>
      <w:r w:rsidRPr="004C39C4">
        <w:rPr>
          <w:rFonts w:cs="B Mitra" w:hint="eastAsia"/>
          <w:sz w:val="28"/>
          <w:szCs w:val="28"/>
          <w:rtl/>
        </w:rPr>
        <w:t>راند</w:t>
      </w:r>
      <w:r w:rsidRPr="004C39C4">
        <w:rPr>
          <w:rFonts w:cs="B Mitra"/>
          <w:sz w:val="28"/>
          <w:szCs w:val="28"/>
          <w:rtl/>
        </w:rPr>
        <w:t xml:space="preserve"> و پس از محاصر</w:t>
      </w:r>
      <w:r w:rsidRPr="004C39C4">
        <w:rPr>
          <w:rFonts w:cs="B Mitra" w:hint="cs"/>
          <w:sz w:val="28"/>
          <w:szCs w:val="28"/>
          <w:rtl/>
        </w:rPr>
        <w:t>ۀ</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شهر بر آن دست </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سپس در نواح</w:t>
      </w:r>
      <w:r w:rsidRPr="004C39C4">
        <w:rPr>
          <w:rFonts w:cs="B Mitra" w:hint="cs"/>
          <w:sz w:val="28"/>
          <w:szCs w:val="28"/>
          <w:rtl/>
        </w:rPr>
        <w:t>ی</w:t>
      </w:r>
      <w:r w:rsidRPr="004C39C4">
        <w:rPr>
          <w:rFonts w:cs="B Mitra"/>
          <w:sz w:val="28"/>
          <w:szCs w:val="28"/>
          <w:rtl/>
        </w:rPr>
        <w:t xml:space="preserve"> سرقسطه شورش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بن عبدوس، و در وشقه از نواح</w:t>
      </w:r>
      <w:r w:rsidRPr="004C39C4">
        <w:rPr>
          <w:rFonts w:cs="B Mitra" w:hint="cs"/>
          <w:sz w:val="28"/>
          <w:szCs w:val="28"/>
          <w:rtl/>
        </w:rPr>
        <w:t>ی</w:t>
      </w:r>
      <w:r w:rsidRPr="004C39C4">
        <w:rPr>
          <w:rFonts w:cs="B Mitra"/>
          <w:sz w:val="28"/>
          <w:szCs w:val="28"/>
          <w:rtl/>
        </w:rPr>
        <w:t xml:space="preserve"> ثغر اعل</w:t>
      </w:r>
      <w:r w:rsidRPr="004C39C4">
        <w:rPr>
          <w:rFonts w:cs="B Mitra" w:hint="cs"/>
          <w:sz w:val="28"/>
          <w:szCs w:val="28"/>
          <w:rtl/>
        </w:rPr>
        <w:t>ی</w:t>
      </w:r>
      <w:r w:rsidRPr="004C39C4">
        <w:rPr>
          <w:rFonts w:cs="B Mitra"/>
          <w:sz w:val="28"/>
          <w:szCs w:val="28"/>
          <w:rtl/>
        </w:rPr>
        <w:t xml:space="preserve"> فتن</w:t>
      </w:r>
      <w:r w:rsidRPr="004C39C4">
        <w:rPr>
          <w:rFonts w:cs="B Mitra" w:hint="cs"/>
          <w:sz w:val="28"/>
          <w:szCs w:val="28"/>
          <w:rtl/>
        </w:rPr>
        <w:t>ۀ</w:t>
      </w:r>
      <w:r w:rsidRPr="004C39C4">
        <w:rPr>
          <w:rFonts w:cs="B Mitra"/>
          <w:sz w:val="28"/>
          <w:szCs w:val="28"/>
          <w:rtl/>
        </w:rPr>
        <w:t xml:space="preserve"> عمروس بن عمرو را فرونشاند (ابن 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همان چ، ۳۲۵؛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۷ / ۱۸۹؛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۱۰۰).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چون</w:t>
      </w:r>
      <w:r w:rsidRPr="004C39C4">
        <w:rPr>
          <w:rFonts w:cs="B Mitra"/>
          <w:sz w:val="28"/>
          <w:szCs w:val="28"/>
          <w:rtl/>
        </w:rPr>
        <w:t xml:space="preserve">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به قرطبه بازگشتند، مطرف و اسماع</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فرزندان موس</w:t>
      </w:r>
      <w:r w:rsidRPr="004C39C4">
        <w:rPr>
          <w:rFonts w:cs="B Mitra" w:hint="cs"/>
          <w:sz w:val="28"/>
          <w:szCs w:val="28"/>
          <w:rtl/>
        </w:rPr>
        <w:t>ی</w:t>
      </w:r>
      <w:r w:rsidRPr="004C39C4">
        <w:rPr>
          <w:rFonts w:cs="B Mitra"/>
          <w:sz w:val="28"/>
          <w:szCs w:val="28"/>
          <w:rtl/>
        </w:rPr>
        <w:t xml:space="preserve"> بن موس</w:t>
      </w:r>
      <w:r w:rsidRPr="004C39C4">
        <w:rPr>
          <w:rFonts w:cs="B Mitra" w:hint="cs"/>
          <w:sz w:val="28"/>
          <w:szCs w:val="28"/>
          <w:rtl/>
        </w:rPr>
        <w:t>ی</w:t>
      </w:r>
      <w:r w:rsidRPr="004C39C4">
        <w:rPr>
          <w:rFonts w:cs="B Mitra"/>
          <w:sz w:val="28"/>
          <w:szCs w:val="28"/>
          <w:rtl/>
        </w:rPr>
        <w:t xml:space="preserve"> تط</w:t>
      </w:r>
      <w:r w:rsidRPr="004C39C4">
        <w:rPr>
          <w:rFonts w:cs="B Mitra" w:hint="cs"/>
          <w:sz w:val="28"/>
          <w:szCs w:val="28"/>
          <w:rtl/>
        </w:rPr>
        <w:t>ی</w:t>
      </w:r>
      <w:r w:rsidRPr="004C39C4">
        <w:rPr>
          <w:rFonts w:cs="B Mitra" w:hint="eastAsia"/>
          <w:sz w:val="28"/>
          <w:szCs w:val="28"/>
          <w:rtl/>
        </w:rPr>
        <w:t>له</w:t>
      </w:r>
      <w:r w:rsidRPr="004C39C4">
        <w:rPr>
          <w:rFonts w:cs="B Mitra"/>
          <w:sz w:val="28"/>
          <w:szCs w:val="28"/>
          <w:rtl/>
        </w:rPr>
        <w:t xml:space="preserve"> و سرقسطه را در ۲۵۸ق / ۸۷۲م تصرف كردند. حملات پ</w:t>
      </w:r>
      <w:r w:rsidRPr="004C39C4">
        <w:rPr>
          <w:rFonts w:cs="B Mitra" w:hint="cs"/>
          <w:sz w:val="28"/>
          <w:szCs w:val="28"/>
          <w:rtl/>
        </w:rPr>
        <w:t>ی</w:t>
      </w:r>
      <w:r w:rsidRPr="004C39C4">
        <w:rPr>
          <w:rFonts w:cs="B Mitra"/>
          <w:sz w:val="28"/>
          <w:szCs w:val="28"/>
          <w:rtl/>
        </w:rPr>
        <w:t xml:space="preserve"> در پ</w:t>
      </w:r>
      <w:r w:rsidRPr="004C39C4">
        <w:rPr>
          <w:rFonts w:cs="B Mitra" w:hint="cs"/>
          <w:sz w:val="28"/>
          <w:szCs w:val="28"/>
          <w:rtl/>
        </w:rPr>
        <w:t>ی</w:t>
      </w:r>
      <w:r w:rsidRPr="004C39C4">
        <w:rPr>
          <w:rFonts w:cs="B Mitra"/>
          <w:sz w:val="28"/>
          <w:szCs w:val="28"/>
          <w:rtl/>
        </w:rPr>
        <w:t xml:space="preserve">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به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نواح</w:t>
      </w:r>
      <w:r w:rsidRPr="004C39C4">
        <w:rPr>
          <w:rFonts w:cs="B Mitra" w:hint="cs"/>
          <w:sz w:val="28"/>
          <w:szCs w:val="28"/>
          <w:rtl/>
        </w:rPr>
        <w:t>ی</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فا</w:t>
      </w:r>
      <w:r w:rsidRPr="004C39C4">
        <w:rPr>
          <w:rFonts w:cs="B Mitra" w:hint="cs"/>
          <w:sz w:val="28"/>
          <w:szCs w:val="28"/>
          <w:rtl/>
        </w:rPr>
        <w:t>ی</w:t>
      </w:r>
      <w:r w:rsidRPr="004C39C4">
        <w:rPr>
          <w:rFonts w:cs="B Mitra" w:hint="eastAsia"/>
          <w:sz w:val="28"/>
          <w:szCs w:val="28"/>
          <w:rtl/>
        </w:rPr>
        <w:t>ده</w:t>
      </w:r>
      <w:r w:rsidRPr="004C39C4">
        <w:rPr>
          <w:rFonts w:cs="B Mitra"/>
          <w:sz w:val="28"/>
          <w:szCs w:val="28"/>
          <w:rtl/>
        </w:rPr>
        <w:t xml:space="preserve"> بود. تا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در ۲۶۸ق سرانجام، توانستند سرقسطه و دژها</w:t>
      </w:r>
      <w:r w:rsidRPr="004C39C4">
        <w:rPr>
          <w:rFonts w:cs="B Mitra" w:hint="cs"/>
          <w:sz w:val="28"/>
          <w:szCs w:val="28"/>
          <w:rtl/>
        </w:rPr>
        <w:t>ی</w:t>
      </w:r>
      <w:r w:rsidRPr="004C39C4">
        <w:rPr>
          <w:rFonts w:cs="B Mitra"/>
          <w:sz w:val="28"/>
          <w:szCs w:val="28"/>
          <w:rtl/>
        </w:rPr>
        <w:t xml:space="preserve"> اطراف آن و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لارده را بازپس گ</w:t>
      </w:r>
      <w:r w:rsidRPr="004C39C4">
        <w:rPr>
          <w:rFonts w:cs="B Mitra" w:hint="cs"/>
          <w:sz w:val="28"/>
          <w:szCs w:val="28"/>
          <w:rtl/>
        </w:rPr>
        <w:t>ی</w:t>
      </w:r>
      <w:r w:rsidRPr="004C39C4">
        <w:rPr>
          <w:rFonts w:cs="B Mitra" w:hint="eastAsia"/>
          <w:sz w:val="28"/>
          <w:szCs w:val="28"/>
          <w:rtl/>
        </w:rPr>
        <w:t>رند</w:t>
      </w:r>
      <w:r w:rsidRPr="004C39C4">
        <w:rPr>
          <w:rFonts w:cs="B Mitra"/>
          <w:sz w:val="28"/>
          <w:szCs w:val="28"/>
          <w:rtl/>
        </w:rPr>
        <w:t>. ام</w:t>
      </w:r>
      <w:r w:rsidRPr="004C39C4">
        <w:rPr>
          <w:rFonts w:cs="B Mitra" w:hint="cs"/>
          <w:sz w:val="28"/>
          <w:szCs w:val="28"/>
          <w:rtl/>
        </w:rPr>
        <w:t>ی</w:t>
      </w:r>
      <w:r w:rsidRPr="004C39C4">
        <w:rPr>
          <w:rFonts w:cs="B Mitra" w:hint="eastAsia"/>
          <w:sz w:val="28"/>
          <w:szCs w:val="28"/>
          <w:rtl/>
        </w:rPr>
        <w:t>رمحمد</w:t>
      </w:r>
      <w:r w:rsidRPr="004C39C4">
        <w:rPr>
          <w:rFonts w:cs="B Mitra"/>
          <w:sz w:val="28"/>
          <w:szCs w:val="28"/>
          <w:rtl/>
        </w:rPr>
        <w:t xml:space="preserve"> محمد بن لب را بر سرقسطه گماشت، اما و</w:t>
      </w:r>
      <w:r w:rsidRPr="004C39C4">
        <w:rPr>
          <w:rFonts w:cs="B Mitra" w:hint="cs"/>
          <w:sz w:val="28"/>
          <w:szCs w:val="28"/>
          <w:rtl/>
        </w:rPr>
        <w:t>ی</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نافرمان</w:t>
      </w:r>
      <w:r w:rsidRPr="004C39C4">
        <w:rPr>
          <w:rFonts w:cs="B Mitra" w:hint="cs"/>
          <w:sz w:val="28"/>
          <w:szCs w:val="28"/>
          <w:rtl/>
        </w:rPr>
        <w:t>ی</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شه</w:t>
      </w:r>
      <w:r w:rsidRPr="004C39C4">
        <w:rPr>
          <w:rFonts w:cs="B Mitra"/>
          <w:sz w:val="28"/>
          <w:szCs w:val="28"/>
          <w:rtl/>
        </w:rPr>
        <w:t xml:space="preserve"> ساخت و با آلفونسو</w:t>
      </w:r>
      <w:r w:rsidRPr="004C39C4">
        <w:rPr>
          <w:rFonts w:cs="B Mitra" w:hint="cs"/>
          <w:sz w:val="28"/>
          <w:szCs w:val="28"/>
          <w:rtl/>
        </w:rPr>
        <w:t>ی</w:t>
      </w:r>
      <w:r w:rsidRPr="004C39C4">
        <w:rPr>
          <w:rFonts w:cs="B Mitra"/>
          <w:sz w:val="28"/>
          <w:szCs w:val="28"/>
          <w:rtl/>
        </w:rPr>
        <w:t xml:space="preserve"> سوم، پادشاه ل</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هم‌پ</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شد. در ۲۷۰ق محمد فرزند خود، منذر را بدان نواح</w:t>
      </w:r>
      <w:r w:rsidRPr="004C39C4">
        <w:rPr>
          <w:rFonts w:cs="B Mitra" w:hint="cs"/>
          <w:sz w:val="28"/>
          <w:szCs w:val="28"/>
          <w:rtl/>
        </w:rPr>
        <w:t>ی</w:t>
      </w:r>
      <w:r w:rsidRPr="004C39C4">
        <w:rPr>
          <w:rFonts w:cs="B Mitra"/>
          <w:sz w:val="28"/>
          <w:szCs w:val="28"/>
          <w:rtl/>
        </w:rPr>
        <w:t xml:space="preserve"> فرستاد و او پس از نبرد</w:t>
      </w:r>
      <w:r w:rsidRPr="004C39C4">
        <w:rPr>
          <w:rFonts w:cs="B Mitra" w:hint="cs"/>
          <w:sz w:val="28"/>
          <w:szCs w:val="28"/>
          <w:rtl/>
        </w:rPr>
        <w:t>ی</w:t>
      </w:r>
      <w:r w:rsidRPr="004C39C4">
        <w:rPr>
          <w:rFonts w:cs="B Mitra"/>
          <w:sz w:val="28"/>
          <w:szCs w:val="28"/>
          <w:rtl/>
        </w:rPr>
        <w:t xml:space="preserve"> سخت بر سر قسطه و نواح</w:t>
      </w:r>
      <w:r w:rsidRPr="004C39C4">
        <w:rPr>
          <w:rFonts w:cs="B Mitra" w:hint="cs"/>
          <w:sz w:val="28"/>
          <w:szCs w:val="28"/>
          <w:rtl/>
        </w:rPr>
        <w:t>ی</w:t>
      </w:r>
      <w:r w:rsidRPr="004C39C4">
        <w:rPr>
          <w:rFonts w:cs="B Mitra"/>
          <w:sz w:val="28"/>
          <w:szCs w:val="28"/>
          <w:rtl/>
        </w:rPr>
        <w:t xml:space="preserve"> آن دست </w:t>
      </w:r>
      <w:r w:rsidRPr="004C39C4">
        <w:rPr>
          <w:rFonts w:cs="B Mitra" w:hint="cs"/>
          <w:sz w:val="28"/>
          <w:szCs w:val="28"/>
          <w:rtl/>
        </w:rPr>
        <w:t>ی</w:t>
      </w:r>
      <w:r w:rsidRPr="004C39C4">
        <w:rPr>
          <w:rFonts w:cs="B Mitra" w:hint="eastAsia"/>
          <w:sz w:val="28"/>
          <w:szCs w:val="28"/>
          <w:rtl/>
        </w:rPr>
        <w:t>افت</w:t>
      </w:r>
      <w:r w:rsidRPr="004C39C4">
        <w:rPr>
          <w:rFonts w:cs="B Mitra"/>
          <w:sz w:val="28"/>
          <w:szCs w:val="28"/>
          <w:rtl/>
        </w:rPr>
        <w:t xml:space="preserve"> (ابن 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همان چ، ۳۲۹-۳۳۰، ۳۸۵؛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۷ / ۳۶۹-۳۷۰، ۳۰۱-۳۰۳؛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 ۱ / ۳۰۲-۳۰۴). سال بعد، منذر بن محمد رهسپار بطل</w:t>
      </w:r>
      <w:r w:rsidRPr="004C39C4">
        <w:rPr>
          <w:rFonts w:cs="B Mitra" w:hint="cs"/>
          <w:sz w:val="28"/>
          <w:szCs w:val="28"/>
          <w:rtl/>
        </w:rPr>
        <w:t>ی</w:t>
      </w:r>
      <w:r w:rsidRPr="004C39C4">
        <w:rPr>
          <w:rFonts w:cs="B Mitra" w:hint="eastAsia"/>
          <w:sz w:val="28"/>
          <w:szCs w:val="28"/>
          <w:rtl/>
        </w:rPr>
        <w:t>وس</w:t>
      </w:r>
      <w:r w:rsidRPr="004C39C4">
        <w:rPr>
          <w:rFonts w:cs="B Mitra"/>
          <w:sz w:val="28"/>
          <w:szCs w:val="28"/>
          <w:rtl/>
        </w:rPr>
        <w:t xml:space="preserve"> شد تا آشوب عبدالرحمان بن مروان را خاموش سازد؛ اما چون از تسل</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او فروماند حكومت بطل</w:t>
      </w:r>
      <w:r w:rsidRPr="004C39C4">
        <w:rPr>
          <w:rFonts w:cs="B Mitra" w:hint="cs"/>
          <w:sz w:val="28"/>
          <w:szCs w:val="28"/>
          <w:rtl/>
        </w:rPr>
        <w:t>ی</w:t>
      </w:r>
      <w:r w:rsidRPr="004C39C4">
        <w:rPr>
          <w:rFonts w:cs="B Mitra" w:hint="eastAsia"/>
          <w:sz w:val="28"/>
          <w:szCs w:val="28"/>
          <w:rtl/>
        </w:rPr>
        <w:t>وس</w:t>
      </w:r>
      <w:r w:rsidRPr="004C39C4">
        <w:rPr>
          <w:rFonts w:cs="B Mitra"/>
          <w:sz w:val="28"/>
          <w:szCs w:val="28"/>
          <w:rtl/>
        </w:rPr>
        <w:t xml:space="preserve"> و سرزم</w:t>
      </w:r>
      <w:r w:rsidRPr="004C39C4">
        <w:rPr>
          <w:rFonts w:cs="B Mitra" w:hint="cs"/>
          <w:sz w:val="28"/>
          <w:szCs w:val="28"/>
          <w:rtl/>
        </w:rPr>
        <w:t>ی</w:t>
      </w:r>
      <w:r w:rsidRPr="004C39C4">
        <w:rPr>
          <w:rFonts w:cs="B Mitra" w:hint="eastAsia"/>
          <w:sz w:val="28"/>
          <w:szCs w:val="28"/>
          <w:rtl/>
        </w:rPr>
        <w:t>نها</w:t>
      </w:r>
      <w:r w:rsidRPr="004C39C4">
        <w:rPr>
          <w:rFonts w:cs="B Mitra" w:hint="cs"/>
          <w:sz w:val="28"/>
          <w:szCs w:val="28"/>
          <w:rtl/>
        </w:rPr>
        <w:t>ی</w:t>
      </w:r>
      <w:r w:rsidRPr="004C39C4">
        <w:rPr>
          <w:rFonts w:cs="B Mitra"/>
          <w:sz w:val="28"/>
          <w:szCs w:val="28"/>
          <w:rtl/>
        </w:rPr>
        <w:t xml:space="preserve"> مجاور آن را به او سپرد (ابن‌قوط</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۱۰۷- ۱۰۸؛ ابن‌اث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۷ / ۴۱۶؛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w:t>
      </w:r>
      <w:r w:rsidRPr="004C39C4">
        <w:rPr>
          <w:rFonts w:cs="B Mitra" w:hint="eastAsia"/>
          <w:sz w:val="28"/>
          <w:szCs w:val="28"/>
          <w:rtl/>
        </w:rPr>
        <w:t>ک‌</w:t>
      </w:r>
      <w:r w:rsidRPr="004C39C4">
        <w:rPr>
          <w:rFonts w:cs="B Mitra"/>
          <w:sz w:val="28"/>
          <w:szCs w:val="28"/>
          <w:rtl/>
        </w:rPr>
        <w:t xml:space="preserve"> : عنان، ۱ / ۳۰۶-۳۰۷).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زمان</w:t>
      </w:r>
      <w:r w:rsidRPr="004C39C4">
        <w:rPr>
          <w:rFonts w:cs="B Mitra" w:hint="cs"/>
          <w:sz w:val="28"/>
          <w:szCs w:val="28"/>
          <w:rtl/>
        </w:rPr>
        <w:t>ی</w:t>
      </w:r>
      <w:r w:rsidRPr="004C39C4">
        <w:rPr>
          <w:rFonts w:cs="B Mitra"/>
          <w:sz w:val="28"/>
          <w:szCs w:val="28"/>
          <w:rtl/>
        </w:rPr>
        <w:t xml:space="preserve"> كه منذر بن محمد در ثغراعل</w:t>
      </w:r>
      <w:r w:rsidRPr="004C39C4">
        <w:rPr>
          <w:rFonts w:cs="B Mitra" w:hint="cs"/>
          <w:sz w:val="28"/>
          <w:szCs w:val="28"/>
          <w:rtl/>
        </w:rPr>
        <w:t>ی</w:t>
      </w:r>
      <w:r w:rsidRPr="004C39C4">
        <w:rPr>
          <w:rFonts w:cs="B Mitra"/>
          <w:sz w:val="28"/>
          <w:szCs w:val="28"/>
          <w:rtl/>
        </w:rPr>
        <w:t xml:space="preserve"> مشغول نبرد با محمد ابن‌لب بود، ابن‌حفصون (ه‌ د) با گروه</w:t>
      </w:r>
      <w:r w:rsidRPr="004C39C4">
        <w:rPr>
          <w:rFonts w:cs="B Mitra" w:hint="cs"/>
          <w:sz w:val="28"/>
          <w:szCs w:val="28"/>
          <w:rtl/>
        </w:rPr>
        <w:t>ی</w:t>
      </w:r>
      <w:r w:rsidRPr="004C39C4">
        <w:rPr>
          <w:rFonts w:cs="B Mitra"/>
          <w:sz w:val="28"/>
          <w:szCs w:val="28"/>
          <w:rtl/>
        </w:rPr>
        <w:t xml:space="preserve"> از </w:t>
      </w:r>
      <w:r w:rsidRPr="004C39C4">
        <w:rPr>
          <w:rFonts w:cs="B Mitra" w:hint="cs"/>
          <w:sz w:val="28"/>
          <w:szCs w:val="28"/>
          <w:rtl/>
        </w:rPr>
        <w:t>ی</w:t>
      </w:r>
      <w:r w:rsidRPr="004C39C4">
        <w:rPr>
          <w:rFonts w:cs="B Mitra" w:hint="eastAsia"/>
          <w:sz w:val="28"/>
          <w:szCs w:val="28"/>
          <w:rtl/>
        </w:rPr>
        <w:t>ارانش</w:t>
      </w:r>
      <w:r w:rsidRPr="004C39C4">
        <w:rPr>
          <w:rFonts w:cs="B Mitra"/>
          <w:sz w:val="28"/>
          <w:szCs w:val="28"/>
          <w:rtl/>
        </w:rPr>
        <w:t xml:space="preserve"> به كوهستانها</w:t>
      </w:r>
      <w:r w:rsidRPr="004C39C4">
        <w:rPr>
          <w:rFonts w:cs="B Mitra" w:hint="cs"/>
          <w:sz w:val="28"/>
          <w:szCs w:val="28"/>
          <w:rtl/>
        </w:rPr>
        <w:t>ی</w:t>
      </w:r>
      <w:r w:rsidRPr="004C39C4">
        <w:rPr>
          <w:rFonts w:cs="B Mitra"/>
          <w:sz w:val="28"/>
          <w:szCs w:val="28"/>
          <w:rtl/>
        </w:rPr>
        <w:t xml:space="preserve"> ببشتر رفت و آنجا را پا</w:t>
      </w:r>
      <w:r w:rsidRPr="004C39C4">
        <w:rPr>
          <w:rFonts w:cs="B Mitra" w:hint="cs"/>
          <w:sz w:val="28"/>
          <w:szCs w:val="28"/>
          <w:rtl/>
        </w:rPr>
        <w:t>ی</w:t>
      </w:r>
      <w:r w:rsidRPr="004C39C4">
        <w:rPr>
          <w:rFonts w:cs="B Mitra" w:hint="eastAsia"/>
          <w:sz w:val="28"/>
          <w:szCs w:val="28"/>
          <w:rtl/>
        </w:rPr>
        <w:t>گاه</w:t>
      </w:r>
      <w:r w:rsidRPr="004C39C4">
        <w:rPr>
          <w:rFonts w:cs="B Mitra"/>
          <w:sz w:val="28"/>
          <w:szCs w:val="28"/>
          <w:rtl/>
        </w:rPr>
        <w:t xml:space="preserve"> خود ساخت و از آن پس، تا سالها به نام بن</w:t>
      </w:r>
      <w:r w:rsidRPr="004C39C4">
        <w:rPr>
          <w:rFonts w:cs="B Mitra" w:hint="cs"/>
          <w:sz w:val="28"/>
          <w:szCs w:val="28"/>
          <w:rtl/>
        </w:rPr>
        <w:t>ی‌</w:t>
      </w:r>
      <w:r w:rsidRPr="004C39C4">
        <w:rPr>
          <w:rFonts w:cs="B Mitra" w:hint="eastAsia"/>
          <w:sz w:val="28"/>
          <w:szCs w:val="28"/>
          <w:rtl/>
        </w:rPr>
        <w:t>عباس</w:t>
      </w:r>
      <w:r w:rsidRPr="004C39C4">
        <w:rPr>
          <w:rFonts w:cs="B Mitra"/>
          <w:sz w:val="28"/>
          <w:szCs w:val="28"/>
          <w:rtl/>
        </w:rPr>
        <w:t xml:space="preserve"> مشغول دعوت بود (ابن‌قوط</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۱۰۹-۱۱۲؛ حم</w:t>
      </w:r>
      <w:r w:rsidRPr="004C39C4">
        <w:rPr>
          <w:rFonts w:cs="B Mitra" w:hint="cs"/>
          <w:sz w:val="28"/>
          <w:szCs w:val="28"/>
          <w:rtl/>
        </w:rPr>
        <w:t>ی</w:t>
      </w:r>
      <w:r w:rsidRPr="004C39C4">
        <w:rPr>
          <w:rFonts w:cs="B Mitra" w:hint="eastAsia"/>
          <w:sz w:val="28"/>
          <w:szCs w:val="28"/>
          <w:rtl/>
        </w:rPr>
        <w:t>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۴۷۶؛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۱۰۵-۱۰۶؛ نو</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۲۳ / ۳۹۱). منذر درگ</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جنگ با ابن حفصون بود كه پدرش در ۲۷۳ق / ۸۸۶م درگذشت. پس به قرطبه بازآمد و رسماً جانش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پدر شد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۷ / ۴۲۴؛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۱۰۶؛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اخبار، ۱۳۱-۱۳۲).</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رمحمد</w:t>
      </w:r>
      <w:r w:rsidRPr="004C39C4">
        <w:rPr>
          <w:rFonts w:cs="B Mitra"/>
          <w:sz w:val="28"/>
          <w:szCs w:val="28"/>
          <w:rtl/>
        </w:rPr>
        <w:t xml:space="preserve"> سراسر حكومت خود را به جنگ و مبارزه گذراند. او م</w:t>
      </w:r>
      <w:r w:rsidRPr="004C39C4">
        <w:rPr>
          <w:rFonts w:cs="B Mitra" w:hint="cs"/>
          <w:sz w:val="28"/>
          <w:szCs w:val="28"/>
          <w:rtl/>
        </w:rPr>
        <w:t>ی‌</w:t>
      </w:r>
      <w:r w:rsidRPr="004C39C4">
        <w:rPr>
          <w:rFonts w:cs="B Mitra" w:hint="eastAsia"/>
          <w:sz w:val="28"/>
          <w:szCs w:val="28"/>
          <w:rtl/>
        </w:rPr>
        <w:t>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تا پا</w:t>
      </w:r>
      <w:r w:rsidRPr="004C39C4">
        <w:rPr>
          <w:rFonts w:cs="B Mitra" w:hint="cs"/>
          <w:sz w:val="28"/>
          <w:szCs w:val="28"/>
          <w:rtl/>
        </w:rPr>
        <w:t>ی</w:t>
      </w:r>
      <w:r w:rsidRPr="004C39C4">
        <w:rPr>
          <w:rFonts w:cs="B Mitra" w:hint="eastAsia"/>
          <w:sz w:val="28"/>
          <w:szCs w:val="28"/>
          <w:rtl/>
        </w:rPr>
        <w:t>ه‌ها</w:t>
      </w:r>
      <w:r w:rsidRPr="004C39C4">
        <w:rPr>
          <w:rFonts w:cs="B Mitra" w:hint="cs"/>
          <w:sz w:val="28"/>
          <w:szCs w:val="28"/>
          <w:rtl/>
        </w:rPr>
        <w:t>ی</w:t>
      </w:r>
      <w:r w:rsidRPr="004C39C4">
        <w:rPr>
          <w:rFonts w:cs="B Mitra"/>
          <w:sz w:val="28"/>
          <w:szCs w:val="28"/>
          <w:rtl/>
        </w:rPr>
        <w:t xml:space="preserve"> فرمانروا</w:t>
      </w:r>
      <w:r w:rsidRPr="004C39C4">
        <w:rPr>
          <w:rFonts w:cs="B Mitra" w:hint="cs"/>
          <w:sz w:val="28"/>
          <w:szCs w:val="28"/>
          <w:rtl/>
        </w:rPr>
        <w:t>یی</w:t>
      </w:r>
      <w:r w:rsidRPr="004C39C4">
        <w:rPr>
          <w:rFonts w:cs="B Mitra"/>
          <w:sz w:val="28"/>
          <w:szCs w:val="28"/>
          <w:rtl/>
        </w:rPr>
        <w:t xml:space="preserve">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مستحكم‌تر سازد. با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جنگها</w:t>
      </w:r>
      <w:r w:rsidRPr="004C39C4">
        <w:rPr>
          <w:rFonts w:cs="B Mitra" w:hint="cs"/>
          <w:sz w:val="28"/>
          <w:szCs w:val="28"/>
          <w:rtl/>
        </w:rPr>
        <w:t>ی</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درپ</w:t>
      </w:r>
      <w:r w:rsidRPr="004C39C4">
        <w:rPr>
          <w:rFonts w:cs="B Mitra" w:hint="cs"/>
          <w:sz w:val="28"/>
          <w:szCs w:val="28"/>
          <w:rtl/>
        </w:rPr>
        <w:t>ی</w:t>
      </w:r>
      <w:r w:rsidRPr="004C39C4">
        <w:rPr>
          <w:rFonts w:cs="B Mitra"/>
          <w:sz w:val="28"/>
          <w:szCs w:val="28"/>
          <w:rtl/>
        </w:rPr>
        <w:t xml:space="preserve"> با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دشمنان داخل</w:t>
      </w:r>
      <w:r w:rsidRPr="004C39C4">
        <w:rPr>
          <w:rFonts w:cs="B Mitra" w:hint="cs"/>
          <w:sz w:val="28"/>
          <w:szCs w:val="28"/>
          <w:rtl/>
        </w:rPr>
        <w:t>ی</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دولت امو</w:t>
      </w:r>
      <w:r w:rsidRPr="004C39C4">
        <w:rPr>
          <w:rFonts w:cs="B Mitra" w:hint="cs"/>
          <w:sz w:val="28"/>
          <w:szCs w:val="28"/>
          <w:rtl/>
        </w:rPr>
        <w:t>ی</w:t>
      </w:r>
      <w:r w:rsidRPr="004C39C4">
        <w:rPr>
          <w:rFonts w:cs="B Mitra"/>
          <w:sz w:val="28"/>
          <w:szCs w:val="28"/>
          <w:rtl/>
        </w:rPr>
        <w:t xml:space="preserve"> هز</w:t>
      </w:r>
      <w:r w:rsidRPr="004C39C4">
        <w:rPr>
          <w:rFonts w:cs="B Mitra" w:hint="cs"/>
          <w:sz w:val="28"/>
          <w:szCs w:val="28"/>
          <w:rtl/>
        </w:rPr>
        <w:t>ی</w:t>
      </w:r>
      <w:r w:rsidRPr="004C39C4">
        <w:rPr>
          <w:rFonts w:cs="B Mitra" w:hint="eastAsia"/>
          <w:sz w:val="28"/>
          <w:szCs w:val="28"/>
          <w:rtl/>
        </w:rPr>
        <w:t>نه‌ها</w:t>
      </w:r>
      <w:r w:rsidRPr="004C39C4">
        <w:rPr>
          <w:rFonts w:cs="B Mitra" w:hint="cs"/>
          <w:sz w:val="28"/>
          <w:szCs w:val="28"/>
          <w:rtl/>
        </w:rPr>
        <w:t>ی</w:t>
      </w:r>
      <w:r w:rsidRPr="004C39C4">
        <w:rPr>
          <w:rFonts w:cs="B Mitra"/>
          <w:sz w:val="28"/>
          <w:szCs w:val="28"/>
          <w:rtl/>
        </w:rPr>
        <w:t xml:space="preserve"> گزاف در برداشت، و</w:t>
      </w:r>
      <w:r w:rsidRPr="004C39C4">
        <w:rPr>
          <w:rFonts w:cs="B Mitra" w:hint="cs"/>
          <w:sz w:val="28"/>
          <w:szCs w:val="28"/>
          <w:rtl/>
        </w:rPr>
        <w:t>ی</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رفاه و آسا</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مردم تلاش فراوان كرد؛ از آ</w:t>
      </w:r>
      <w:r w:rsidRPr="004C39C4">
        <w:rPr>
          <w:rFonts w:cs="B Mitra" w:hint="eastAsia"/>
          <w:sz w:val="28"/>
          <w:szCs w:val="28"/>
          <w:rtl/>
        </w:rPr>
        <w:t>ن</w:t>
      </w:r>
      <w:r w:rsidRPr="004C39C4">
        <w:rPr>
          <w:rFonts w:cs="B Mitra"/>
          <w:sz w:val="28"/>
          <w:szCs w:val="28"/>
          <w:rtl/>
        </w:rPr>
        <w:t xml:space="preserve"> جمله مال</w:t>
      </w:r>
      <w:r w:rsidRPr="004C39C4">
        <w:rPr>
          <w:rFonts w:cs="B Mitra" w:hint="cs"/>
          <w:sz w:val="28"/>
          <w:szCs w:val="28"/>
          <w:rtl/>
        </w:rPr>
        <w:t>ی</w:t>
      </w:r>
      <w:r w:rsidRPr="004C39C4">
        <w:rPr>
          <w:rFonts w:cs="B Mitra" w:hint="eastAsia"/>
          <w:sz w:val="28"/>
          <w:szCs w:val="28"/>
          <w:rtl/>
        </w:rPr>
        <w:t>اتها</w:t>
      </w:r>
      <w:r w:rsidRPr="004C39C4">
        <w:rPr>
          <w:rFonts w:cs="B Mitra" w:hint="cs"/>
          <w:sz w:val="28"/>
          <w:szCs w:val="28"/>
          <w:rtl/>
        </w:rPr>
        <w:t>یی</w:t>
      </w:r>
      <w:r w:rsidRPr="004C39C4">
        <w:rPr>
          <w:rFonts w:cs="B Mitra"/>
          <w:sz w:val="28"/>
          <w:szCs w:val="28"/>
          <w:rtl/>
        </w:rPr>
        <w:t xml:space="preserve"> را كه در هنگام لشكركش</w:t>
      </w:r>
      <w:r w:rsidRPr="004C39C4">
        <w:rPr>
          <w:rFonts w:cs="B Mitra" w:hint="cs"/>
          <w:sz w:val="28"/>
          <w:szCs w:val="28"/>
          <w:rtl/>
        </w:rPr>
        <w:t>ی</w:t>
      </w:r>
      <w:r w:rsidRPr="004C39C4">
        <w:rPr>
          <w:rFonts w:cs="B Mitra"/>
          <w:sz w:val="28"/>
          <w:szCs w:val="28"/>
          <w:rtl/>
        </w:rPr>
        <w:t xml:space="preserve"> برعهد</w:t>
      </w:r>
      <w:r w:rsidRPr="004C39C4">
        <w:rPr>
          <w:rFonts w:cs="B Mitra" w:hint="cs"/>
          <w:sz w:val="28"/>
          <w:szCs w:val="28"/>
          <w:rtl/>
        </w:rPr>
        <w:t>ۀ</w:t>
      </w:r>
      <w:r w:rsidRPr="004C39C4">
        <w:rPr>
          <w:rFonts w:cs="B Mitra"/>
          <w:sz w:val="28"/>
          <w:szCs w:val="28"/>
          <w:rtl/>
        </w:rPr>
        <w:t xml:space="preserve"> مردم بود، برداشت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۱۰۹-۱۱۰).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نخست</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اقدام منذر پس از به دست گرفتن حكومت، سركوب شورش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بود (همو، ۲ / ۱۱۶؛ نعنع</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۲۸۱-۲۸۲) و تقر</w:t>
      </w:r>
      <w:r w:rsidRPr="004C39C4">
        <w:rPr>
          <w:rFonts w:cs="B Mitra" w:hint="cs"/>
          <w:sz w:val="28"/>
          <w:szCs w:val="28"/>
          <w:rtl/>
        </w:rPr>
        <w:t>ی</w:t>
      </w:r>
      <w:r w:rsidRPr="004C39C4">
        <w:rPr>
          <w:rFonts w:cs="B Mitra" w:hint="eastAsia"/>
          <w:sz w:val="28"/>
          <w:szCs w:val="28"/>
          <w:rtl/>
        </w:rPr>
        <w:t>باً</w:t>
      </w:r>
      <w:r w:rsidRPr="004C39C4">
        <w:rPr>
          <w:rFonts w:cs="B Mitra"/>
          <w:sz w:val="28"/>
          <w:szCs w:val="28"/>
          <w:rtl/>
        </w:rPr>
        <w:t xml:space="preserve"> هم</w:t>
      </w:r>
      <w:r w:rsidRPr="004C39C4">
        <w:rPr>
          <w:rFonts w:cs="B Mitra" w:hint="cs"/>
          <w:sz w:val="28"/>
          <w:szCs w:val="28"/>
          <w:rtl/>
        </w:rPr>
        <w:t>ۀ</w:t>
      </w:r>
      <w:r w:rsidRPr="004C39C4">
        <w:rPr>
          <w:rFonts w:cs="B Mitra"/>
          <w:sz w:val="28"/>
          <w:szCs w:val="28"/>
          <w:rtl/>
        </w:rPr>
        <w:t xml:space="preserve"> عمر خود را پس از آن در جنگ با ابن‌حفصون گذراند. ابن‌حفصون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زمان بر ب</w:t>
      </w:r>
      <w:r w:rsidRPr="004C39C4">
        <w:rPr>
          <w:rFonts w:cs="B Mitra" w:hint="cs"/>
          <w:sz w:val="28"/>
          <w:szCs w:val="28"/>
          <w:rtl/>
        </w:rPr>
        <w:t>ی</w:t>
      </w:r>
      <w:r w:rsidRPr="004C39C4">
        <w:rPr>
          <w:rFonts w:cs="B Mitra" w:hint="eastAsia"/>
          <w:sz w:val="28"/>
          <w:szCs w:val="28"/>
          <w:rtl/>
        </w:rPr>
        <w:t>شتر</w:t>
      </w:r>
      <w:r w:rsidRPr="004C39C4">
        <w:rPr>
          <w:rFonts w:cs="B Mitra"/>
          <w:sz w:val="28"/>
          <w:szCs w:val="28"/>
          <w:rtl/>
        </w:rPr>
        <w:t xml:space="preserve"> شهرها</w:t>
      </w:r>
      <w:r w:rsidRPr="004C39C4">
        <w:rPr>
          <w:rFonts w:cs="B Mitra" w:hint="cs"/>
          <w:sz w:val="28"/>
          <w:szCs w:val="28"/>
          <w:rtl/>
        </w:rPr>
        <w:t>ی</w:t>
      </w:r>
      <w:r w:rsidRPr="004C39C4">
        <w:rPr>
          <w:rFonts w:cs="B Mitra"/>
          <w:sz w:val="28"/>
          <w:szCs w:val="28"/>
          <w:rtl/>
        </w:rPr>
        <w:t xml:space="preserve"> جنوب‌ اندلس از جمله ارشذونه، مالقه، ج</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استجه دست </w:t>
      </w:r>
      <w:r w:rsidRPr="004C39C4">
        <w:rPr>
          <w:rFonts w:cs="B Mitra" w:hint="cs"/>
          <w:sz w:val="28"/>
          <w:szCs w:val="28"/>
          <w:rtl/>
        </w:rPr>
        <w:t>ی</w:t>
      </w:r>
      <w:r w:rsidRPr="004C39C4">
        <w:rPr>
          <w:rFonts w:cs="B Mitra" w:hint="eastAsia"/>
          <w:sz w:val="28"/>
          <w:szCs w:val="28"/>
          <w:rtl/>
        </w:rPr>
        <w:t>افته</w:t>
      </w:r>
      <w:r w:rsidRPr="004C39C4">
        <w:rPr>
          <w:rFonts w:cs="B Mitra"/>
          <w:sz w:val="28"/>
          <w:szCs w:val="28"/>
          <w:rtl/>
        </w:rPr>
        <w:t xml:space="preserve"> </w:t>
      </w:r>
      <w:r w:rsidRPr="004C39C4">
        <w:rPr>
          <w:rFonts w:cs="B Mitra" w:hint="eastAsia"/>
          <w:sz w:val="28"/>
          <w:szCs w:val="28"/>
          <w:rtl/>
        </w:rPr>
        <w:t>بود</w:t>
      </w:r>
      <w:r w:rsidRPr="004C39C4">
        <w:rPr>
          <w:rFonts w:cs="B Mitra"/>
          <w:sz w:val="28"/>
          <w:szCs w:val="28"/>
          <w:rtl/>
        </w:rPr>
        <w:t>. منذر در ۲۷۵ق / ۸۸۸م درگذشت (ابن‌اث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۷ / ۴۳۵؛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۱۱۴-۱۱۷، ۱۱۹، ۱۵۶).</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منذر برادرش، عبدالله بر جا</w:t>
      </w:r>
      <w:r w:rsidRPr="004C39C4">
        <w:rPr>
          <w:rFonts w:cs="B Mitra" w:hint="cs"/>
          <w:sz w:val="28"/>
          <w:szCs w:val="28"/>
          <w:rtl/>
        </w:rPr>
        <w:t>ی</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نشست. در روزگار حكومت عبدالله دامن</w:t>
      </w:r>
      <w:r w:rsidRPr="004C39C4">
        <w:rPr>
          <w:rFonts w:cs="B Mitra" w:hint="cs"/>
          <w:sz w:val="28"/>
          <w:szCs w:val="28"/>
          <w:rtl/>
        </w:rPr>
        <w:t>ۀ</w:t>
      </w:r>
      <w:r w:rsidRPr="004C39C4">
        <w:rPr>
          <w:rFonts w:cs="B Mitra"/>
          <w:sz w:val="28"/>
          <w:szCs w:val="28"/>
          <w:rtl/>
        </w:rPr>
        <w:t xml:space="preserve"> شورشها بالا گرفت (ابن‌خلدون، ۴(۲) / ۲۹۵-۲۹۶؛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لو</w:t>
      </w:r>
      <w:r w:rsidRPr="004C39C4">
        <w:rPr>
          <w:rFonts w:cs="B Mitra" w:hint="cs"/>
          <w:sz w:val="28"/>
          <w:szCs w:val="28"/>
          <w:rtl/>
        </w:rPr>
        <w:t>ی</w:t>
      </w:r>
      <w:r w:rsidRPr="004C39C4">
        <w:rPr>
          <w:rFonts w:cs="B Mitra"/>
          <w:sz w:val="28"/>
          <w:szCs w:val="28"/>
          <w:rtl/>
        </w:rPr>
        <w:t xml:space="preserve"> پرووانسال، </w:t>
      </w:r>
      <w:r w:rsidRPr="004C39C4">
        <w:rPr>
          <w:rFonts w:cs="B Mitra"/>
          <w:sz w:val="28"/>
          <w:szCs w:val="28"/>
        </w:rPr>
        <w:t xml:space="preserve">I / </w:t>
      </w:r>
      <w:r w:rsidRPr="004C39C4">
        <w:rPr>
          <w:rFonts w:cs="B Mitra"/>
          <w:sz w:val="28"/>
          <w:szCs w:val="28"/>
          <w:rtl/>
        </w:rPr>
        <w:t>۳۶۴-۳۶۶؛ دوز</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۳۷۲).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شورشها به ام</w:t>
      </w:r>
      <w:r w:rsidRPr="004C39C4">
        <w:rPr>
          <w:rFonts w:cs="B Mitra" w:hint="cs"/>
          <w:sz w:val="28"/>
          <w:szCs w:val="28"/>
          <w:rtl/>
        </w:rPr>
        <w:t>ی</w:t>
      </w:r>
      <w:r w:rsidRPr="004C39C4">
        <w:rPr>
          <w:rFonts w:cs="B Mitra" w:hint="eastAsia"/>
          <w:sz w:val="28"/>
          <w:szCs w:val="28"/>
          <w:rtl/>
        </w:rPr>
        <w:t>رعبدالله</w:t>
      </w:r>
      <w:r w:rsidRPr="004C39C4">
        <w:rPr>
          <w:rFonts w:cs="B Mitra"/>
          <w:sz w:val="28"/>
          <w:szCs w:val="28"/>
          <w:rtl/>
        </w:rPr>
        <w:t xml:space="preserve"> فرصت نداد تا جنگ با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پ</w:t>
      </w:r>
      <w:r w:rsidRPr="004C39C4">
        <w:rPr>
          <w:rFonts w:cs="B Mitra" w:hint="cs"/>
          <w:sz w:val="28"/>
          <w:szCs w:val="28"/>
          <w:rtl/>
        </w:rPr>
        <w:t>ی</w:t>
      </w:r>
      <w:r w:rsidRPr="004C39C4">
        <w:rPr>
          <w:rFonts w:cs="B Mitra"/>
          <w:sz w:val="28"/>
          <w:szCs w:val="28"/>
          <w:rtl/>
        </w:rPr>
        <w:t xml:space="preserve"> گ</w:t>
      </w:r>
      <w:r w:rsidRPr="004C39C4">
        <w:rPr>
          <w:rFonts w:cs="B Mitra" w:hint="cs"/>
          <w:sz w:val="28"/>
          <w:szCs w:val="28"/>
          <w:rtl/>
        </w:rPr>
        <w:t>ی</w:t>
      </w:r>
      <w:r w:rsidRPr="004C39C4">
        <w:rPr>
          <w:rFonts w:cs="B Mitra" w:hint="eastAsia"/>
          <w:sz w:val="28"/>
          <w:szCs w:val="28"/>
          <w:rtl/>
        </w:rPr>
        <w:t>رد</w:t>
      </w:r>
      <w:r w:rsidRPr="004C39C4">
        <w:rPr>
          <w:rFonts w:cs="B Mitra"/>
          <w:sz w:val="28"/>
          <w:szCs w:val="28"/>
          <w:rtl/>
        </w:rPr>
        <w:t xml:space="preserve"> و مورخان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از حمل</w:t>
      </w:r>
      <w:r w:rsidRPr="004C39C4">
        <w:rPr>
          <w:rFonts w:cs="B Mitra" w:hint="cs"/>
          <w:sz w:val="28"/>
          <w:szCs w:val="28"/>
          <w:rtl/>
        </w:rPr>
        <w:t>ۀ</w:t>
      </w:r>
      <w:r w:rsidRPr="004C39C4">
        <w:rPr>
          <w:rFonts w:cs="B Mitra"/>
          <w:sz w:val="28"/>
          <w:szCs w:val="28"/>
          <w:rtl/>
        </w:rPr>
        <w:t xml:space="preserve">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شمال ‌اندلس، بجز است</w:t>
      </w:r>
      <w:r w:rsidRPr="004C39C4">
        <w:rPr>
          <w:rFonts w:cs="B Mitra" w:hint="cs"/>
          <w:sz w:val="28"/>
          <w:szCs w:val="28"/>
          <w:rtl/>
        </w:rPr>
        <w:t>ی</w:t>
      </w:r>
      <w:r w:rsidRPr="004C39C4">
        <w:rPr>
          <w:rFonts w:cs="B Mitra" w:hint="eastAsia"/>
          <w:sz w:val="28"/>
          <w:szCs w:val="28"/>
          <w:rtl/>
        </w:rPr>
        <w:t>لا</w:t>
      </w:r>
      <w:r w:rsidRPr="004C39C4">
        <w:rPr>
          <w:rFonts w:cs="B Mitra" w:hint="cs"/>
          <w:sz w:val="28"/>
          <w:szCs w:val="28"/>
          <w:rtl/>
        </w:rPr>
        <w:t>ی</w:t>
      </w:r>
      <w:r w:rsidRPr="004C39C4">
        <w:rPr>
          <w:rFonts w:cs="B Mitra"/>
          <w:sz w:val="28"/>
          <w:szCs w:val="28"/>
          <w:rtl/>
        </w:rPr>
        <w:t xml:space="preserve"> آلفونسو</w:t>
      </w:r>
      <w:r w:rsidRPr="004C39C4">
        <w:rPr>
          <w:rFonts w:cs="B Mitra" w:hint="cs"/>
          <w:sz w:val="28"/>
          <w:szCs w:val="28"/>
          <w:rtl/>
        </w:rPr>
        <w:t>ی</w:t>
      </w:r>
      <w:r w:rsidRPr="004C39C4">
        <w:rPr>
          <w:rFonts w:cs="B Mitra"/>
          <w:sz w:val="28"/>
          <w:szCs w:val="28"/>
          <w:rtl/>
        </w:rPr>
        <w:t xml:space="preserve"> سوم، پادشاه ل</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بر شهر سموره در ۲۸۰ق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۱۲۴) گزارش</w:t>
      </w:r>
      <w:r w:rsidRPr="004C39C4">
        <w:rPr>
          <w:rFonts w:cs="B Mitra" w:hint="cs"/>
          <w:sz w:val="28"/>
          <w:szCs w:val="28"/>
          <w:rtl/>
        </w:rPr>
        <w:t>ی</w:t>
      </w:r>
      <w:r w:rsidRPr="004C39C4">
        <w:rPr>
          <w:rFonts w:cs="B Mitra"/>
          <w:sz w:val="28"/>
          <w:szCs w:val="28"/>
          <w:rtl/>
        </w:rPr>
        <w:t xml:space="preserve"> نداده‌اند. از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حوادث روزگار ام</w:t>
      </w:r>
      <w:r w:rsidRPr="004C39C4">
        <w:rPr>
          <w:rFonts w:cs="B Mitra" w:hint="cs"/>
          <w:sz w:val="28"/>
          <w:szCs w:val="28"/>
          <w:rtl/>
        </w:rPr>
        <w:t>ی</w:t>
      </w:r>
      <w:r w:rsidRPr="004C39C4">
        <w:rPr>
          <w:rFonts w:cs="B Mitra" w:hint="eastAsia"/>
          <w:sz w:val="28"/>
          <w:szCs w:val="28"/>
          <w:rtl/>
        </w:rPr>
        <w:t>رعبدالله</w:t>
      </w:r>
      <w:r w:rsidRPr="004C39C4">
        <w:rPr>
          <w:rFonts w:cs="B Mitra"/>
          <w:sz w:val="28"/>
          <w:szCs w:val="28"/>
          <w:rtl/>
        </w:rPr>
        <w:t xml:space="preserve"> فتح جزا</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شرق</w:t>
      </w:r>
      <w:r w:rsidRPr="004C39C4">
        <w:rPr>
          <w:rFonts w:cs="B Mitra" w:hint="cs"/>
          <w:sz w:val="28"/>
          <w:szCs w:val="28"/>
          <w:rtl/>
        </w:rPr>
        <w:t>ی</w:t>
      </w:r>
      <w:r w:rsidRPr="004C39C4">
        <w:rPr>
          <w:rFonts w:cs="B Mitra"/>
          <w:sz w:val="28"/>
          <w:szCs w:val="28"/>
          <w:rtl/>
        </w:rPr>
        <w:t xml:space="preserve"> (جزا</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بل</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به دست مسلمانان و به فرمانده</w:t>
      </w:r>
      <w:r w:rsidRPr="004C39C4">
        <w:rPr>
          <w:rFonts w:cs="B Mitra" w:hint="cs"/>
          <w:sz w:val="28"/>
          <w:szCs w:val="28"/>
          <w:rtl/>
        </w:rPr>
        <w:t>ی</w:t>
      </w:r>
      <w:r w:rsidRPr="004C39C4">
        <w:rPr>
          <w:rFonts w:cs="B Mitra"/>
          <w:sz w:val="28"/>
          <w:szCs w:val="28"/>
          <w:rtl/>
        </w:rPr>
        <w:t xml:space="preserve"> عصام خولان</w:t>
      </w:r>
      <w:r w:rsidRPr="004C39C4">
        <w:rPr>
          <w:rFonts w:cs="B Mitra" w:hint="cs"/>
          <w:sz w:val="28"/>
          <w:szCs w:val="28"/>
          <w:rtl/>
        </w:rPr>
        <w:t>ی</w:t>
      </w:r>
      <w:r w:rsidRPr="004C39C4">
        <w:rPr>
          <w:rFonts w:cs="B Mitra"/>
          <w:sz w:val="28"/>
          <w:szCs w:val="28"/>
          <w:rtl/>
        </w:rPr>
        <w:t xml:space="preserve"> در ۲۹۰ق بود (نعنع</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۳۱۲). ام</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ع</w:t>
      </w:r>
      <w:r w:rsidRPr="004C39C4">
        <w:rPr>
          <w:rFonts w:cs="B Mitra" w:hint="eastAsia"/>
          <w:sz w:val="28"/>
          <w:szCs w:val="28"/>
          <w:rtl/>
        </w:rPr>
        <w:t>بدالله</w:t>
      </w:r>
      <w:r w:rsidRPr="004C39C4">
        <w:rPr>
          <w:rFonts w:cs="B Mitra"/>
          <w:sz w:val="28"/>
          <w:szCs w:val="28"/>
          <w:rtl/>
        </w:rPr>
        <w:t xml:space="preserve"> پس از گذراندن دوران</w:t>
      </w:r>
      <w:r w:rsidRPr="004C39C4">
        <w:rPr>
          <w:rFonts w:cs="B Mitra" w:hint="cs"/>
          <w:sz w:val="28"/>
          <w:szCs w:val="28"/>
          <w:rtl/>
        </w:rPr>
        <w:t>ی</w:t>
      </w:r>
      <w:r w:rsidRPr="004C39C4">
        <w:rPr>
          <w:rFonts w:cs="B Mitra"/>
          <w:sz w:val="28"/>
          <w:szCs w:val="28"/>
          <w:rtl/>
        </w:rPr>
        <w:t xml:space="preserve"> پرآشوب در ۳۰۰ق / ۹۱۳م درگذشت و پس از و</w:t>
      </w:r>
      <w:r w:rsidRPr="004C39C4">
        <w:rPr>
          <w:rFonts w:cs="B Mitra" w:hint="cs"/>
          <w:sz w:val="28"/>
          <w:szCs w:val="28"/>
          <w:rtl/>
        </w:rPr>
        <w:t>ی</w:t>
      </w:r>
      <w:r w:rsidRPr="004C39C4">
        <w:rPr>
          <w:rFonts w:cs="B Mitra"/>
          <w:sz w:val="28"/>
          <w:szCs w:val="28"/>
          <w:rtl/>
        </w:rPr>
        <w:t xml:space="preserve"> نواده‌اش عبدالرحمان بن محمد جانش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او شد (ابن‌اث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۸ / ۷۳؛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۱۵۱-۱۵۶). ام</w:t>
      </w:r>
      <w:r w:rsidRPr="004C39C4">
        <w:rPr>
          <w:rFonts w:cs="B Mitra" w:hint="cs"/>
          <w:sz w:val="28"/>
          <w:szCs w:val="28"/>
          <w:rtl/>
        </w:rPr>
        <w:t>ی</w:t>
      </w:r>
      <w:r w:rsidRPr="004C39C4">
        <w:rPr>
          <w:rFonts w:cs="B Mitra" w:hint="eastAsia"/>
          <w:sz w:val="28"/>
          <w:szCs w:val="28"/>
          <w:rtl/>
        </w:rPr>
        <w:t>رجد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شتر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تلاش خود را صرف سركوب شورشها</w:t>
      </w:r>
      <w:r w:rsidRPr="004C39C4">
        <w:rPr>
          <w:rFonts w:cs="B Mitra" w:hint="cs"/>
          <w:sz w:val="28"/>
          <w:szCs w:val="28"/>
          <w:rtl/>
        </w:rPr>
        <w:t>ی</w:t>
      </w:r>
      <w:r w:rsidRPr="004C39C4">
        <w:rPr>
          <w:rFonts w:cs="B Mitra"/>
          <w:sz w:val="28"/>
          <w:szCs w:val="28"/>
          <w:rtl/>
        </w:rPr>
        <w:t xml:space="preserve"> ابن حفصون كرد و در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نبرد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را به سخت</w:t>
      </w:r>
      <w:r w:rsidRPr="004C39C4">
        <w:rPr>
          <w:rFonts w:cs="B Mitra" w:hint="cs"/>
          <w:sz w:val="28"/>
          <w:szCs w:val="28"/>
          <w:rtl/>
        </w:rPr>
        <w:t>ی</w:t>
      </w:r>
      <w:r w:rsidRPr="004C39C4">
        <w:rPr>
          <w:rFonts w:cs="B Mitra"/>
          <w:sz w:val="28"/>
          <w:szCs w:val="28"/>
          <w:rtl/>
        </w:rPr>
        <w:t xml:space="preserve"> شكست داد و مناطق بس</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را در جنوب و جنوب شرق</w:t>
      </w:r>
      <w:r w:rsidRPr="004C39C4">
        <w:rPr>
          <w:rFonts w:cs="B Mitra" w:hint="cs"/>
          <w:sz w:val="28"/>
          <w:szCs w:val="28"/>
          <w:rtl/>
        </w:rPr>
        <w:t>ی‌</w:t>
      </w:r>
      <w:r w:rsidRPr="004C39C4">
        <w:rPr>
          <w:rFonts w:cs="B Mitra" w:hint="eastAsia"/>
          <w:sz w:val="28"/>
          <w:szCs w:val="28"/>
          <w:rtl/>
        </w:rPr>
        <w:t>اندلس</w:t>
      </w:r>
      <w:r w:rsidRPr="004C39C4">
        <w:rPr>
          <w:rFonts w:cs="B Mitra"/>
          <w:sz w:val="28"/>
          <w:szCs w:val="28"/>
          <w:rtl/>
        </w:rPr>
        <w:t xml:space="preserve"> از قلمرو و</w:t>
      </w:r>
      <w:r w:rsidRPr="004C39C4">
        <w:rPr>
          <w:rFonts w:cs="B Mitra" w:hint="cs"/>
          <w:sz w:val="28"/>
          <w:szCs w:val="28"/>
          <w:rtl/>
        </w:rPr>
        <w:t>ی</w:t>
      </w:r>
      <w:r w:rsidRPr="004C39C4">
        <w:rPr>
          <w:rFonts w:cs="B Mitra"/>
          <w:sz w:val="28"/>
          <w:szCs w:val="28"/>
          <w:rtl/>
        </w:rPr>
        <w:t xml:space="preserve"> خارج ساخت (ابن خط</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۲۸-۳۰؛ نو</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۲۳ / ۳۹۶- ۳۹۸). از مهم‌تر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حوادث روزگار عبدالرحمان مرگ ابن حفصون در ۳۰۵ق / ۹۱۷م بود. پس از مرگ 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فرزندانش به تدر</w:t>
      </w:r>
      <w:r w:rsidRPr="004C39C4">
        <w:rPr>
          <w:rFonts w:cs="B Mitra" w:hint="cs"/>
          <w:sz w:val="28"/>
          <w:szCs w:val="28"/>
          <w:rtl/>
        </w:rPr>
        <w:t>ی</w:t>
      </w:r>
      <w:r w:rsidRPr="004C39C4">
        <w:rPr>
          <w:rFonts w:cs="B Mitra" w:hint="eastAsia"/>
          <w:sz w:val="28"/>
          <w:szCs w:val="28"/>
          <w:rtl/>
        </w:rPr>
        <w:t>ج</w:t>
      </w:r>
      <w:r w:rsidRPr="004C39C4">
        <w:rPr>
          <w:rFonts w:cs="B Mitra"/>
          <w:sz w:val="28"/>
          <w:szCs w:val="28"/>
          <w:rtl/>
        </w:rPr>
        <w:t xml:space="preserve"> سر تسل</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فرود آوردند و بد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سان، شورشها</w:t>
      </w:r>
      <w:r w:rsidRPr="004C39C4">
        <w:rPr>
          <w:rFonts w:cs="B Mitra" w:hint="cs"/>
          <w:sz w:val="28"/>
          <w:szCs w:val="28"/>
          <w:rtl/>
        </w:rPr>
        <w:t>ی</w:t>
      </w:r>
      <w:r w:rsidRPr="004C39C4">
        <w:rPr>
          <w:rFonts w:cs="B Mitra"/>
          <w:sz w:val="28"/>
          <w:szCs w:val="28"/>
          <w:rtl/>
        </w:rPr>
        <w:t xml:space="preserve"> ۳۰ سال</w:t>
      </w:r>
      <w:r w:rsidRPr="004C39C4">
        <w:rPr>
          <w:rFonts w:cs="B Mitra" w:hint="cs"/>
          <w:sz w:val="28"/>
          <w:szCs w:val="28"/>
          <w:rtl/>
        </w:rPr>
        <w:t>ۀ</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كه بارها پا</w:t>
      </w:r>
      <w:r w:rsidRPr="004C39C4">
        <w:rPr>
          <w:rFonts w:cs="B Mitra" w:hint="cs"/>
          <w:sz w:val="28"/>
          <w:szCs w:val="28"/>
          <w:rtl/>
        </w:rPr>
        <w:t>ی</w:t>
      </w:r>
      <w:r w:rsidRPr="004C39C4">
        <w:rPr>
          <w:rFonts w:cs="B Mitra" w:hint="eastAsia"/>
          <w:sz w:val="28"/>
          <w:szCs w:val="28"/>
          <w:rtl/>
        </w:rPr>
        <w:t>ه‌ها</w:t>
      </w:r>
      <w:r w:rsidRPr="004C39C4">
        <w:rPr>
          <w:rFonts w:cs="B Mitra" w:hint="cs"/>
          <w:sz w:val="28"/>
          <w:szCs w:val="28"/>
          <w:rtl/>
        </w:rPr>
        <w:t>ی</w:t>
      </w:r>
      <w:r w:rsidRPr="004C39C4">
        <w:rPr>
          <w:rFonts w:cs="B Mitra"/>
          <w:sz w:val="28"/>
          <w:szCs w:val="28"/>
          <w:rtl/>
        </w:rPr>
        <w:t xml:space="preserve"> حكومت امو</w:t>
      </w:r>
      <w:r w:rsidRPr="004C39C4">
        <w:rPr>
          <w:rFonts w:cs="B Mitra" w:hint="cs"/>
          <w:sz w:val="28"/>
          <w:szCs w:val="28"/>
          <w:rtl/>
        </w:rPr>
        <w:t>ی</w:t>
      </w:r>
      <w:r w:rsidRPr="004C39C4">
        <w:rPr>
          <w:rFonts w:cs="B Mitra"/>
          <w:sz w:val="28"/>
          <w:szCs w:val="28"/>
          <w:rtl/>
        </w:rPr>
        <w:t xml:space="preserve"> را به لرزه ‌انداخته بود،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رفت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۱۷۱-۱۷۲، ۱۷۴-۱۷۵، ۱۸۴، ۱۹۲-۱۹۳).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عبدالرحمان</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۳۰۸ تا ۳۱۲ق سرگرم فرونشاندن شورشها</w:t>
      </w:r>
      <w:r w:rsidRPr="004C39C4">
        <w:rPr>
          <w:rFonts w:cs="B Mitra" w:hint="cs"/>
          <w:sz w:val="28"/>
          <w:szCs w:val="28"/>
          <w:rtl/>
        </w:rPr>
        <w:t>یی</w:t>
      </w:r>
      <w:r w:rsidRPr="004C39C4">
        <w:rPr>
          <w:rFonts w:cs="B Mitra"/>
          <w:sz w:val="28"/>
          <w:szCs w:val="28"/>
          <w:rtl/>
        </w:rPr>
        <w:t xml:space="preserve"> در طل</w:t>
      </w:r>
      <w:r w:rsidRPr="004C39C4">
        <w:rPr>
          <w:rFonts w:cs="B Mitra" w:hint="cs"/>
          <w:sz w:val="28"/>
          <w:szCs w:val="28"/>
          <w:rtl/>
        </w:rPr>
        <w:t>ی</w:t>
      </w:r>
      <w:r w:rsidRPr="004C39C4">
        <w:rPr>
          <w:rFonts w:cs="B Mitra" w:hint="eastAsia"/>
          <w:sz w:val="28"/>
          <w:szCs w:val="28"/>
          <w:rtl/>
        </w:rPr>
        <w:t>طله،</w:t>
      </w:r>
      <w:r w:rsidRPr="004C39C4">
        <w:rPr>
          <w:rFonts w:cs="B Mitra"/>
          <w:sz w:val="28"/>
          <w:szCs w:val="28"/>
          <w:rtl/>
        </w:rPr>
        <w:t xml:space="preserve"> بطل</w:t>
      </w:r>
      <w:r w:rsidRPr="004C39C4">
        <w:rPr>
          <w:rFonts w:cs="B Mitra" w:hint="cs"/>
          <w:sz w:val="28"/>
          <w:szCs w:val="28"/>
          <w:rtl/>
        </w:rPr>
        <w:t>ی</w:t>
      </w:r>
      <w:r w:rsidRPr="004C39C4">
        <w:rPr>
          <w:rFonts w:cs="B Mitra" w:hint="eastAsia"/>
          <w:sz w:val="28"/>
          <w:szCs w:val="28"/>
          <w:rtl/>
        </w:rPr>
        <w:t>وس،</w:t>
      </w:r>
      <w:r w:rsidRPr="004C39C4">
        <w:rPr>
          <w:rFonts w:cs="B Mitra"/>
          <w:sz w:val="28"/>
          <w:szCs w:val="28"/>
          <w:rtl/>
        </w:rPr>
        <w:t xml:space="preserve"> باجه و بلنس</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بود تا سرانجام هم</w:t>
      </w:r>
      <w:r w:rsidRPr="004C39C4">
        <w:rPr>
          <w:rFonts w:cs="B Mitra" w:hint="cs"/>
          <w:sz w:val="28"/>
          <w:szCs w:val="28"/>
          <w:rtl/>
        </w:rPr>
        <w:t>ۀ</w:t>
      </w:r>
      <w:r w:rsidRPr="004C39C4">
        <w:rPr>
          <w:rFonts w:cs="B Mitra"/>
          <w:sz w:val="28"/>
          <w:szCs w:val="28"/>
          <w:rtl/>
        </w:rPr>
        <w:t xml:space="preserve"> شهرها،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شرق ‌اندلس را از عناصر شورش</w:t>
      </w:r>
      <w:r w:rsidRPr="004C39C4">
        <w:rPr>
          <w:rFonts w:cs="B Mitra" w:hint="cs"/>
          <w:sz w:val="28"/>
          <w:szCs w:val="28"/>
          <w:rtl/>
        </w:rPr>
        <w:t>ی</w:t>
      </w:r>
      <w:r w:rsidRPr="004C39C4">
        <w:rPr>
          <w:rFonts w:cs="B Mitra"/>
          <w:sz w:val="28"/>
          <w:szCs w:val="28"/>
          <w:rtl/>
        </w:rPr>
        <w:t xml:space="preserve"> پاك ساخت. در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زمان،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بار بر قلمرو مسلمانان تاختند و عبدالرحمان خود در ۳۱۲ق با سپاه</w:t>
      </w:r>
      <w:r w:rsidRPr="004C39C4">
        <w:rPr>
          <w:rFonts w:cs="B Mitra" w:hint="cs"/>
          <w:sz w:val="28"/>
          <w:szCs w:val="28"/>
          <w:rtl/>
        </w:rPr>
        <w:t>ی</w:t>
      </w:r>
      <w:r w:rsidRPr="004C39C4">
        <w:rPr>
          <w:rFonts w:cs="B Mitra"/>
          <w:sz w:val="28"/>
          <w:szCs w:val="28"/>
          <w:rtl/>
        </w:rPr>
        <w:t xml:space="preserve"> رهسپار شمال شد و در دو نبرد پ</w:t>
      </w:r>
      <w:r w:rsidRPr="004C39C4">
        <w:rPr>
          <w:rFonts w:cs="B Mitra" w:hint="cs"/>
          <w:sz w:val="28"/>
          <w:szCs w:val="28"/>
          <w:rtl/>
        </w:rPr>
        <w:t>ی‌</w:t>
      </w:r>
      <w:r w:rsidRPr="004C39C4">
        <w:rPr>
          <w:rFonts w:cs="B Mitra" w:hint="eastAsia"/>
          <w:sz w:val="28"/>
          <w:szCs w:val="28"/>
          <w:rtl/>
        </w:rPr>
        <w:t>درپ</w:t>
      </w:r>
      <w:r w:rsidRPr="004C39C4">
        <w:rPr>
          <w:rFonts w:cs="B Mitra" w:hint="cs"/>
          <w:sz w:val="28"/>
          <w:szCs w:val="28"/>
          <w:rtl/>
        </w:rPr>
        <w:t>ی</w:t>
      </w:r>
      <w:r w:rsidRPr="004C39C4">
        <w:rPr>
          <w:rFonts w:cs="B Mitra"/>
          <w:sz w:val="28"/>
          <w:szCs w:val="28"/>
          <w:rtl/>
        </w:rPr>
        <w:t xml:space="preserve"> لشكر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پادشاه ل</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را شكست داد (همو، ۲ / ۱۷۵-۱۸۰، ۱۸۵؛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۱ / ۳۶۳). از آن پس،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تا ۳۴۵ق / ۹۵۶م درگ</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نبرد با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ل</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بودند، تا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سال با پادشاه ل</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پ</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صلح</w:t>
      </w:r>
      <w:r w:rsidRPr="004C39C4">
        <w:rPr>
          <w:rFonts w:cs="B Mitra" w:hint="cs"/>
          <w:sz w:val="28"/>
          <w:szCs w:val="28"/>
          <w:rtl/>
        </w:rPr>
        <w:t>ی</w:t>
      </w:r>
      <w:r w:rsidRPr="004C39C4">
        <w:rPr>
          <w:rFonts w:cs="B Mitra"/>
          <w:sz w:val="28"/>
          <w:szCs w:val="28"/>
          <w:rtl/>
        </w:rPr>
        <w:t xml:space="preserve"> بستند كه در پ</w:t>
      </w:r>
      <w:r w:rsidRPr="004C39C4">
        <w:rPr>
          <w:rFonts w:cs="B Mitra" w:hint="cs"/>
          <w:sz w:val="28"/>
          <w:szCs w:val="28"/>
          <w:rtl/>
        </w:rPr>
        <w:t>ی</w:t>
      </w:r>
      <w:r w:rsidRPr="004C39C4">
        <w:rPr>
          <w:rFonts w:cs="B Mitra"/>
          <w:sz w:val="28"/>
          <w:szCs w:val="28"/>
          <w:rtl/>
        </w:rPr>
        <w:t xml:space="preserve"> آن تا مدتها در شمال </w:t>
      </w:r>
      <w:r w:rsidRPr="004C39C4">
        <w:rPr>
          <w:rFonts w:cs="B Mitra" w:hint="eastAsia"/>
          <w:sz w:val="28"/>
          <w:szCs w:val="28"/>
          <w:rtl/>
        </w:rPr>
        <w:t>‌اندلس</w:t>
      </w:r>
      <w:r w:rsidRPr="004C39C4">
        <w:rPr>
          <w:rFonts w:cs="B Mitra"/>
          <w:sz w:val="28"/>
          <w:szCs w:val="28"/>
          <w:rtl/>
        </w:rPr>
        <w:t xml:space="preserve"> آرامش نسب</w:t>
      </w:r>
      <w:r w:rsidRPr="004C39C4">
        <w:rPr>
          <w:rFonts w:cs="B Mitra" w:hint="cs"/>
          <w:sz w:val="28"/>
          <w:szCs w:val="28"/>
          <w:rtl/>
        </w:rPr>
        <w:t>ی</w:t>
      </w:r>
      <w:r w:rsidRPr="004C39C4">
        <w:rPr>
          <w:rFonts w:cs="B Mitra"/>
          <w:sz w:val="28"/>
          <w:szCs w:val="28"/>
          <w:rtl/>
        </w:rPr>
        <w:t xml:space="preserve"> برقرار بود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۸ / ۳۵۷؛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۲۱۹-۲۲۱).</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عبدالرحمان</w:t>
      </w:r>
      <w:r w:rsidRPr="004C39C4">
        <w:rPr>
          <w:rFonts w:cs="B Mitra"/>
          <w:sz w:val="28"/>
          <w:szCs w:val="28"/>
          <w:rtl/>
        </w:rPr>
        <w:t xml:space="preserve"> در همان حال كه سرگرم فرو نشاندن شورشها</w:t>
      </w:r>
      <w:r w:rsidRPr="004C39C4">
        <w:rPr>
          <w:rFonts w:cs="B Mitra" w:hint="cs"/>
          <w:sz w:val="28"/>
          <w:szCs w:val="28"/>
          <w:rtl/>
        </w:rPr>
        <w:t>ی</w:t>
      </w:r>
      <w:r w:rsidRPr="004C39C4">
        <w:rPr>
          <w:rFonts w:cs="B Mitra"/>
          <w:sz w:val="28"/>
          <w:szCs w:val="28"/>
          <w:rtl/>
        </w:rPr>
        <w:t xml:space="preserve"> داخل</w:t>
      </w:r>
      <w:r w:rsidRPr="004C39C4">
        <w:rPr>
          <w:rFonts w:cs="B Mitra" w:hint="cs"/>
          <w:sz w:val="28"/>
          <w:szCs w:val="28"/>
          <w:rtl/>
        </w:rPr>
        <w:t>ی</w:t>
      </w:r>
      <w:r w:rsidRPr="004C39C4">
        <w:rPr>
          <w:rFonts w:cs="B Mitra"/>
          <w:sz w:val="28"/>
          <w:szCs w:val="28"/>
          <w:rtl/>
        </w:rPr>
        <w:t xml:space="preserve"> و جنگ با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بود، از گسترش دعوت فاطم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شمال افر</w:t>
      </w:r>
      <w:r w:rsidRPr="004C39C4">
        <w:rPr>
          <w:rFonts w:cs="B Mitra" w:hint="cs"/>
          <w:sz w:val="28"/>
          <w:szCs w:val="28"/>
          <w:rtl/>
        </w:rPr>
        <w:t>ی</w:t>
      </w:r>
      <w:r w:rsidRPr="004C39C4">
        <w:rPr>
          <w:rFonts w:cs="B Mitra" w:hint="eastAsia"/>
          <w:sz w:val="28"/>
          <w:szCs w:val="28"/>
          <w:rtl/>
        </w:rPr>
        <w:t>قا</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غافل نماند. دعوت فاطم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كه در مغرب رو به گسترش بود، حكومت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تهد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كرد</w:t>
      </w:r>
      <w:r w:rsidRPr="004C39C4">
        <w:rPr>
          <w:rFonts w:cs="B Mitra"/>
          <w:sz w:val="28"/>
          <w:szCs w:val="28"/>
          <w:rtl/>
        </w:rPr>
        <w:t>. از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رو، عبدالرحمان كه ا</w:t>
      </w:r>
      <w:r w:rsidRPr="004C39C4">
        <w:rPr>
          <w:rFonts w:cs="B Mitra" w:hint="cs"/>
          <w:sz w:val="28"/>
          <w:szCs w:val="28"/>
          <w:rtl/>
        </w:rPr>
        <w:t>ی</w:t>
      </w:r>
      <w:r w:rsidRPr="004C39C4">
        <w:rPr>
          <w:rFonts w:cs="B Mitra" w:hint="eastAsia"/>
          <w:sz w:val="28"/>
          <w:szCs w:val="28"/>
          <w:rtl/>
        </w:rPr>
        <w:t>نک</w:t>
      </w:r>
      <w:r w:rsidRPr="004C39C4">
        <w:rPr>
          <w:rFonts w:cs="B Mitra"/>
          <w:sz w:val="28"/>
          <w:szCs w:val="28"/>
          <w:rtl/>
        </w:rPr>
        <w:t xml:space="preserve"> به عنوان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مسلم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w:t>
      </w:r>
      <w:r w:rsidRPr="004C39C4">
        <w:rPr>
          <w:rFonts w:cs="B Mitra" w:hint="eastAsia"/>
          <w:sz w:val="28"/>
          <w:szCs w:val="28"/>
          <w:rtl/>
        </w:rPr>
        <w:t>«ام</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المؤمن</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الناصرلد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الله» لقب گرفته بود، سلسله جنگها</w:t>
      </w:r>
      <w:r w:rsidRPr="004C39C4">
        <w:rPr>
          <w:rFonts w:cs="B Mitra" w:hint="cs"/>
          <w:sz w:val="28"/>
          <w:szCs w:val="28"/>
          <w:rtl/>
        </w:rPr>
        <w:t>یی</w:t>
      </w:r>
      <w:r w:rsidRPr="004C39C4">
        <w:rPr>
          <w:rFonts w:cs="B Mitra"/>
          <w:sz w:val="28"/>
          <w:szCs w:val="28"/>
          <w:rtl/>
        </w:rPr>
        <w:t xml:space="preserve"> را با فاطم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آغاز كرد كه تا مدتها ادامه داشت (همو، ۲ / ۲۲۰، ۲۲۱-۲۲۳).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عصر</w:t>
      </w:r>
      <w:r w:rsidRPr="004C39C4">
        <w:rPr>
          <w:rFonts w:cs="B Mitra"/>
          <w:sz w:val="28"/>
          <w:szCs w:val="28"/>
          <w:rtl/>
        </w:rPr>
        <w:t xml:space="preserve"> عبدالرحمان ناصر با وجود جنگها و كشمكشها</w:t>
      </w:r>
      <w:r w:rsidRPr="004C39C4">
        <w:rPr>
          <w:rFonts w:cs="B Mitra" w:hint="cs"/>
          <w:sz w:val="28"/>
          <w:szCs w:val="28"/>
          <w:rtl/>
        </w:rPr>
        <w:t>ی</w:t>
      </w:r>
      <w:r w:rsidRPr="004C39C4">
        <w:rPr>
          <w:rFonts w:cs="B Mitra"/>
          <w:sz w:val="28"/>
          <w:szCs w:val="28"/>
          <w:rtl/>
        </w:rPr>
        <w:t xml:space="preserve"> فراوان از مهم‌تر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 درخشان‌تر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دورانها</w:t>
      </w:r>
      <w:r w:rsidRPr="004C39C4">
        <w:rPr>
          <w:rFonts w:cs="B Mitra" w:hint="cs"/>
          <w:sz w:val="28"/>
          <w:szCs w:val="28"/>
          <w:rtl/>
        </w:rPr>
        <w:t>ی</w:t>
      </w:r>
      <w:r w:rsidRPr="004C39C4">
        <w:rPr>
          <w:rFonts w:cs="B Mitra"/>
          <w:sz w:val="28"/>
          <w:szCs w:val="28"/>
          <w:rtl/>
        </w:rPr>
        <w:t xml:space="preserve"> اسلام</w:t>
      </w:r>
      <w:r w:rsidRPr="004C39C4">
        <w:rPr>
          <w:rFonts w:cs="B Mitra" w:hint="cs"/>
          <w:sz w:val="28"/>
          <w:szCs w:val="28"/>
          <w:rtl/>
        </w:rPr>
        <w:t>ی</w:t>
      </w:r>
      <w:r w:rsidRPr="004C39C4">
        <w:rPr>
          <w:rFonts w:cs="B Mitra"/>
          <w:sz w:val="28"/>
          <w:szCs w:val="28"/>
          <w:rtl/>
        </w:rPr>
        <w:t xml:space="preserve"> ‌در ‌اندلس به شمار م</w:t>
      </w:r>
      <w:r w:rsidRPr="004C39C4">
        <w:rPr>
          <w:rFonts w:cs="B Mitra" w:hint="cs"/>
          <w:sz w:val="28"/>
          <w:szCs w:val="28"/>
          <w:rtl/>
        </w:rPr>
        <w:t>ی‌</w:t>
      </w:r>
      <w:r w:rsidRPr="004C39C4">
        <w:rPr>
          <w:rFonts w:cs="B Mitra" w:hint="eastAsia"/>
          <w:sz w:val="28"/>
          <w:szCs w:val="28"/>
          <w:rtl/>
        </w:rPr>
        <w:t>رود</w:t>
      </w:r>
      <w:r w:rsidRPr="004C39C4">
        <w:rPr>
          <w:rFonts w:cs="B Mitra"/>
          <w:sz w:val="28"/>
          <w:szCs w:val="28"/>
          <w:rtl/>
        </w:rPr>
        <w:t>. و</w:t>
      </w:r>
      <w:r w:rsidRPr="004C39C4">
        <w:rPr>
          <w:rFonts w:cs="B Mitra" w:hint="cs"/>
          <w:sz w:val="28"/>
          <w:szCs w:val="28"/>
          <w:rtl/>
        </w:rPr>
        <w:t>ی</w:t>
      </w:r>
      <w:r w:rsidRPr="004C39C4">
        <w:rPr>
          <w:rFonts w:cs="B Mitra"/>
          <w:sz w:val="28"/>
          <w:szCs w:val="28"/>
          <w:rtl/>
        </w:rPr>
        <w:t xml:space="preserve"> دولت امو</w:t>
      </w:r>
      <w:r w:rsidRPr="004C39C4">
        <w:rPr>
          <w:rFonts w:cs="B Mitra" w:hint="cs"/>
          <w:sz w:val="28"/>
          <w:szCs w:val="28"/>
          <w:rtl/>
        </w:rPr>
        <w:t>ی</w:t>
      </w:r>
      <w:r w:rsidRPr="004C39C4">
        <w:rPr>
          <w:rFonts w:cs="B Mitra"/>
          <w:sz w:val="28"/>
          <w:szCs w:val="28"/>
          <w:rtl/>
        </w:rPr>
        <w:t xml:space="preserve"> را به اوج اقتدار و شكوه رسان</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به عمران و آبادان</w:t>
      </w:r>
      <w:r w:rsidRPr="004C39C4">
        <w:rPr>
          <w:rFonts w:cs="B Mitra" w:hint="cs"/>
          <w:sz w:val="28"/>
          <w:szCs w:val="28"/>
          <w:rtl/>
        </w:rPr>
        <w:t>ی</w:t>
      </w:r>
      <w:r w:rsidRPr="004C39C4">
        <w:rPr>
          <w:rFonts w:cs="B Mitra"/>
          <w:sz w:val="28"/>
          <w:szCs w:val="28"/>
          <w:rtl/>
        </w:rPr>
        <w:t xml:space="preserve"> شهرها همت گماشت و بناها</w:t>
      </w:r>
      <w:r w:rsidRPr="004C39C4">
        <w:rPr>
          <w:rFonts w:cs="B Mitra" w:hint="cs"/>
          <w:sz w:val="28"/>
          <w:szCs w:val="28"/>
          <w:rtl/>
        </w:rPr>
        <w:t>ی</w:t>
      </w:r>
      <w:r w:rsidRPr="004C39C4">
        <w:rPr>
          <w:rFonts w:cs="B Mitra"/>
          <w:sz w:val="28"/>
          <w:szCs w:val="28"/>
          <w:rtl/>
        </w:rPr>
        <w:t xml:space="preserve"> عظ</w:t>
      </w:r>
      <w:r w:rsidRPr="004C39C4">
        <w:rPr>
          <w:rFonts w:cs="B Mitra" w:hint="cs"/>
          <w:sz w:val="28"/>
          <w:szCs w:val="28"/>
          <w:rtl/>
        </w:rPr>
        <w:t>ی</w:t>
      </w:r>
      <w:r w:rsidRPr="004C39C4">
        <w:rPr>
          <w:rFonts w:cs="B Mitra" w:hint="eastAsia"/>
          <w:sz w:val="28"/>
          <w:szCs w:val="28"/>
          <w:rtl/>
        </w:rPr>
        <w:t>م</w:t>
      </w:r>
      <w:r w:rsidRPr="004C39C4">
        <w:rPr>
          <w:rFonts w:cs="B Mitra" w:hint="cs"/>
          <w:sz w:val="28"/>
          <w:szCs w:val="28"/>
          <w:rtl/>
        </w:rPr>
        <w:t>ی‌</w:t>
      </w:r>
      <w:r w:rsidRPr="004C39C4">
        <w:rPr>
          <w:rFonts w:cs="B Mitra"/>
          <w:sz w:val="28"/>
          <w:szCs w:val="28"/>
          <w:rtl/>
        </w:rPr>
        <w:t xml:space="preserve"> بن</w:t>
      </w:r>
      <w:r w:rsidRPr="004C39C4">
        <w:rPr>
          <w:rFonts w:cs="B Mitra" w:hint="cs"/>
          <w:sz w:val="28"/>
          <w:szCs w:val="28"/>
          <w:rtl/>
        </w:rPr>
        <w:t>ی</w:t>
      </w:r>
      <w:r w:rsidRPr="004C39C4">
        <w:rPr>
          <w:rFonts w:cs="B Mitra" w:hint="eastAsia"/>
          <w:sz w:val="28"/>
          <w:szCs w:val="28"/>
          <w:rtl/>
        </w:rPr>
        <w:t>اد</w:t>
      </w:r>
      <w:r w:rsidRPr="004C39C4">
        <w:rPr>
          <w:rFonts w:cs="B Mitra"/>
          <w:sz w:val="28"/>
          <w:szCs w:val="28"/>
          <w:rtl/>
        </w:rPr>
        <w:t xml:space="preserve"> نهاد، از آن جمله: «المد</w:t>
      </w:r>
      <w:r w:rsidRPr="004C39C4">
        <w:rPr>
          <w:rFonts w:cs="B Mitra" w:hint="cs"/>
          <w:sz w:val="28"/>
          <w:szCs w:val="28"/>
          <w:rtl/>
        </w:rPr>
        <w:t>ی</w:t>
      </w:r>
      <w:r w:rsidRPr="004C39C4">
        <w:rPr>
          <w:rFonts w:cs="B Mitra" w:hint="eastAsia"/>
          <w:sz w:val="28"/>
          <w:szCs w:val="28"/>
          <w:rtl/>
        </w:rPr>
        <w:t>نة</w:t>
      </w:r>
      <w:r w:rsidRPr="004C39C4">
        <w:rPr>
          <w:rFonts w:cs="B Mitra"/>
          <w:sz w:val="28"/>
          <w:szCs w:val="28"/>
          <w:rtl/>
        </w:rPr>
        <w:t xml:space="preserve"> الزهرا</w:t>
      </w:r>
      <w:r w:rsidRPr="004C39C4">
        <w:rPr>
          <w:rFonts w:cs="B Mitra" w:hint="eastAsia"/>
          <w:sz w:val="28"/>
          <w:szCs w:val="28"/>
          <w:rtl/>
        </w:rPr>
        <w:t>ء»</w:t>
      </w:r>
      <w:r w:rsidRPr="004C39C4">
        <w:rPr>
          <w:rFonts w:cs="B Mitra"/>
          <w:sz w:val="28"/>
          <w:szCs w:val="28"/>
          <w:rtl/>
        </w:rPr>
        <w:t xml:space="preserve"> كه بقا</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آن هنوز پابرجاست. با مرگ و</w:t>
      </w:r>
      <w:r w:rsidRPr="004C39C4">
        <w:rPr>
          <w:rFonts w:cs="B Mitra" w:hint="cs"/>
          <w:sz w:val="28"/>
          <w:szCs w:val="28"/>
          <w:rtl/>
        </w:rPr>
        <w:t>ی</w:t>
      </w:r>
      <w:r w:rsidRPr="004C39C4">
        <w:rPr>
          <w:rFonts w:cs="B Mitra"/>
          <w:sz w:val="28"/>
          <w:szCs w:val="28"/>
          <w:rtl/>
        </w:rPr>
        <w:t xml:space="preserve"> در ۳۵۰ق / ۹۶۱م، درخشان‌تر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دوران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اسپان</w:t>
      </w:r>
      <w:r w:rsidRPr="004C39C4">
        <w:rPr>
          <w:rFonts w:cs="B Mitra" w:hint="cs"/>
          <w:sz w:val="28"/>
          <w:szCs w:val="28"/>
          <w:rtl/>
        </w:rPr>
        <w:t>ی</w:t>
      </w:r>
      <w:r w:rsidRPr="004C39C4">
        <w:rPr>
          <w:rFonts w:cs="B Mitra" w:hint="eastAsia"/>
          <w:sz w:val="28"/>
          <w:szCs w:val="28"/>
          <w:rtl/>
        </w:rPr>
        <w:t>ا</w:t>
      </w:r>
      <w:r w:rsidRPr="004C39C4">
        <w:rPr>
          <w:rFonts w:cs="B Mitra" w:hint="cs"/>
          <w:sz w:val="28"/>
          <w:szCs w:val="28"/>
          <w:rtl/>
        </w:rPr>
        <w:t>ی</w:t>
      </w:r>
      <w:r w:rsidRPr="004C39C4">
        <w:rPr>
          <w:rFonts w:cs="B Mitra"/>
          <w:sz w:val="28"/>
          <w:szCs w:val="28"/>
          <w:rtl/>
        </w:rPr>
        <w:t xml:space="preserve"> اسلام</w:t>
      </w:r>
      <w:r w:rsidRPr="004C39C4">
        <w:rPr>
          <w:rFonts w:cs="B Mitra" w:hint="cs"/>
          <w:sz w:val="28"/>
          <w:szCs w:val="28"/>
          <w:rtl/>
        </w:rPr>
        <w:t>ی‌</w:t>
      </w:r>
      <w:r w:rsidRPr="004C39C4">
        <w:rPr>
          <w:rFonts w:cs="B Mitra" w:hint="eastAsia"/>
          <w:sz w:val="28"/>
          <w:szCs w:val="28"/>
          <w:rtl/>
        </w:rPr>
        <w:t>به</w:t>
      </w:r>
      <w:r w:rsidRPr="004C39C4">
        <w:rPr>
          <w:rFonts w:cs="B Mitra"/>
          <w:sz w:val="28"/>
          <w:szCs w:val="28"/>
          <w:rtl/>
        </w:rPr>
        <w:t xml:space="preserve"> پا</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۸ / ۵۳۵-۵۳۶؛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۲۲۳-۲۲۴، ۲۲۹، ۲۳۰).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عبدالرحمان فرزندش، حكم، ملقب به المستنصربالله به جا</w:t>
      </w:r>
      <w:r w:rsidRPr="004C39C4">
        <w:rPr>
          <w:rFonts w:cs="B Mitra" w:hint="cs"/>
          <w:sz w:val="28"/>
          <w:szCs w:val="28"/>
          <w:rtl/>
        </w:rPr>
        <w:t>ی</w:t>
      </w:r>
      <w:r w:rsidRPr="004C39C4">
        <w:rPr>
          <w:rFonts w:cs="B Mitra"/>
          <w:sz w:val="28"/>
          <w:szCs w:val="28"/>
          <w:rtl/>
        </w:rPr>
        <w:t xml:space="preserve"> او نشست. در دوران حكومت حكم همواره ۳ دشمن خارج</w:t>
      </w:r>
      <w:r w:rsidRPr="004C39C4">
        <w:rPr>
          <w:rFonts w:cs="B Mitra" w:hint="cs"/>
          <w:sz w:val="28"/>
          <w:szCs w:val="28"/>
          <w:rtl/>
        </w:rPr>
        <w:t>ی</w:t>
      </w:r>
      <w:r w:rsidRPr="004C39C4">
        <w:rPr>
          <w:rFonts w:cs="B Mitra"/>
          <w:sz w:val="28"/>
          <w:szCs w:val="28"/>
          <w:rtl/>
        </w:rPr>
        <w:t xml:space="preserve"> خلافت امو</w:t>
      </w:r>
      <w:r w:rsidRPr="004C39C4">
        <w:rPr>
          <w:rFonts w:cs="B Mitra" w:hint="cs"/>
          <w:sz w:val="28"/>
          <w:szCs w:val="28"/>
          <w:rtl/>
        </w:rPr>
        <w:t>ی</w:t>
      </w:r>
      <w:r w:rsidRPr="004C39C4">
        <w:rPr>
          <w:rFonts w:cs="B Mitra"/>
          <w:sz w:val="28"/>
          <w:szCs w:val="28"/>
          <w:rtl/>
        </w:rPr>
        <w:t xml:space="preserve"> را تهد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كردند</w:t>
      </w:r>
      <w:r w:rsidRPr="004C39C4">
        <w:rPr>
          <w:rFonts w:cs="B Mitra"/>
          <w:sz w:val="28"/>
          <w:szCs w:val="28"/>
          <w:rtl/>
        </w:rPr>
        <w:t>: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شمال در سرزم</w:t>
      </w:r>
      <w:r w:rsidRPr="004C39C4">
        <w:rPr>
          <w:rFonts w:cs="B Mitra" w:hint="cs"/>
          <w:sz w:val="28"/>
          <w:szCs w:val="28"/>
          <w:rtl/>
        </w:rPr>
        <w:t>ی</w:t>
      </w:r>
      <w:r w:rsidRPr="004C39C4">
        <w:rPr>
          <w:rFonts w:cs="B Mitra" w:hint="eastAsia"/>
          <w:sz w:val="28"/>
          <w:szCs w:val="28"/>
          <w:rtl/>
        </w:rPr>
        <w:t>نها</w:t>
      </w:r>
      <w:r w:rsidRPr="004C39C4">
        <w:rPr>
          <w:rFonts w:cs="B Mitra" w:hint="cs"/>
          <w:sz w:val="28"/>
          <w:szCs w:val="28"/>
          <w:rtl/>
        </w:rPr>
        <w:t>ی</w:t>
      </w:r>
      <w:r w:rsidRPr="004C39C4">
        <w:rPr>
          <w:rFonts w:cs="B Mitra"/>
          <w:sz w:val="28"/>
          <w:szCs w:val="28"/>
          <w:rtl/>
        </w:rPr>
        <w:t xml:space="preserve"> ل</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قشتاله و ناوار كه چون فرصت م</w:t>
      </w:r>
      <w:r w:rsidRPr="004C39C4">
        <w:rPr>
          <w:rFonts w:cs="B Mitra" w:hint="cs"/>
          <w:sz w:val="28"/>
          <w:szCs w:val="28"/>
          <w:rtl/>
        </w:rPr>
        <w:t>ی‌ی</w:t>
      </w:r>
      <w:r w:rsidRPr="004C39C4">
        <w:rPr>
          <w:rFonts w:cs="B Mitra" w:hint="eastAsia"/>
          <w:sz w:val="28"/>
          <w:szCs w:val="28"/>
          <w:rtl/>
        </w:rPr>
        <w:t>افتند،</w:t>
      </w:r>
      <w:r w:rsidRPr="004C39C4">
        <w:rPr>
          <w:rFonts w:cs="B Mitra"/>
          <w:sz w:val="28"/>
          <w:szCs w:val="28"/>
          <w:rtl/>
        </w:rPr>
        <w:t xml:space="preserve"> ا</w:t>
      </w:r>
      <w:r w:rsidRPr="004C39C4">
        <w:rPr>
          <w:rFonts w:cs="B Mitra" w:hint="cs"/>
          <w:sz w:val="28"/>
          <w:szCs w:val="28"/>
          <w:rtl/>
        </w:rPr>
        <w:t>ی</w:t>
      </w:r>
      <w:r w:rsidRPr="004C39C4">
        <w:rPr>
          <w:rFonts w:cs="B Mitra" w:hint="eastAsia"/>
          <w:sz w:val="28"/>
          <w:szCs w:val="28"/>
          <w:rtl/>
        </w:rPr>
        <w:t>التها</w:t>
      </w:r>
      <w:r w:rsidRPr="004C39C4">
        <w:rPr>
          <w:rFonts w:cs="B Mitra" w:hint="cs"/>
          <w:sz w:val="28"/>
          <w:szCs w:val="28"/>
          <w:rtl/>
        </w:rPr>
        <w:t>ی</w:t>
      </w:r>
      <w:r w:rsidRPr="004C39C4">
        <w:rPr>
          <w:rFonts w:cs="B Mitra"/>
          <w:sz w:val="28"/>
          <w:szCs w:val="28"/>
          <w:rtl/>
        </w:rPr>
        <w:t xml:space="preserve"> شمال</w:t>
      </w:r>
      <w:r w:rsidRPr="004C39C4">
        <w:rPr>
          <w:rFonts w:cs="B Mitra" w:hint="cs"/>
          <w:sz w:val="28"/>
          <w:szCs w:val="28"/>
          <w:rtl/>
        </w:rPr>
        <w:t>ی</w:t>
      </w:r>
      <w:r w:rsidRPr="004C39C4">
        <w:rPr>
          <w:rFonts w:cs="B Mitra"/>
          <w:sz w:val="28"/>
          <w:szCs w:val="28"/>
          <w:rtl/>
        </w:rPr>
        <w:t xml:space="preserve"> را مورد تاخت و تاز قرار م</w:t>
      </w:r>
      <w:r w:rsidRPr="004C39C4">
        <w:rPr>
          <w:rFonts w:cs="B Mitra" w:hint="cs"/>
          <w:sz w:val="28"/>
          <w:szCs w:val="28"/>
          <w:rtl/>
        </w:rPr>
        <w:t>ی‌</w:t>
      </w:r>
      <w:r w:rsidRPr="004C39C4">
        <w:rPr>
          <w:rFonts w:cs="B Mitra" w:hint="eastAsia"/>
          <w:sz w:val="28"/>
          <w:szCs w:val="28"/>
          <w:rtl/>
        </w:rPr>
        <w:t>دادند</w:t>
      </w:r>
      <w:r w:rsidRPr="004C39C4">
        <w:rPr>
          <w:rFonts w:cs="B Mitra"/>
          <w:sz w:val="28"/>
          <w:szCs w:val="28"/>
          <w:rtl/>
        </w:rPr>
        <w:t>. به و</w:t>
      </w:r>
      <w:r w:rsidRPr="004C39C4">
        <w:rPr>
          <w:rFonts w:cs="B Mitra" w:hint="cs"/>
          <w:sz w:val="28"/>
          <w:szCs w:val="28"/>
          <w:rtl/>
        </w:rPr>
        <w:t>ی</w:t>
      </w:r>
      <w:r w:rsidRPr="004C39C4">
        <w:rPr>
          <w:rFonts w:cs="B Mitra" w:hint="eastAsia"/>
          <w:sz w:val="28"/>
          <w:szCs w:val="28"/>
          <w:rtl/>
        </w:rPr>
        <w:t>ژه</w:t>
      </w:r>
      <w:r w:rsidRPr="004C39C4">
        <w:rPr>
          <w:rFonts w:cs="B Mitra"/>
          <w:sz w:val="28"/>
          <w:szCs w:val="28"/>
          <w:rtl/>
        </w:rPr>
        <w:t xml:space="preserve"> در ۳۵۲ و ۳۵۳ق خسارتها</w:t>
      </w:r>
      <w:r w:rsidRPr="004C39C4">
        <w:rPr>
          <w:rFonts w:cs="B Mitra" w:hint="cs"/>
          <w:sz w:val="28"/>
          <w:szCs w:val="28"/>
          <w:rtl/>
        </w:rPr>
        <w:t>ی</w:t>
      </w:r>
      <w:r w:rsidRPr="004C39C4">
        <w:rPr>
          <w:rFonts w:cs="B Mitra"/>
          <w:sz w:val="28"/>
          <w:szCs w:val="28"/>
          <w:rtl/>
        </w:rPr>
        <w:t xml:space="preserve"> فراوان</w:t>
      </w:r>
      <w:r w:rsidRPr="004C39C4">
        <w:rPr>
          <w:rFonts w:cs="B Mitra" w:hint="cs"/>
          <w:sz w:val="28"/>
          <w:szCs w:val="28"/>
          <w:rtl/>
        </w:rPr>
        <w:t>ی</w:t>
      </w:r>
      <w:r w:rsidRPr="004C39C4">
        <w:rPr>
          <w:rFonts w:cs="B Mitra"/>
          <w:sz w:val="28"/>
          <w:szCs w:val="28"/>
          <w:rtl/>
        </w:rPr>
        <w:t xml:space="preserve"> به مسلمانان وارد آوردند (همو، ۲ / ۲۳۳؛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۱ / ۳۸۲-۳۸۴)؛ نرمانها كه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۳۵۵ و۳۶۰ق سواحل غرب</w:t>
      </w:r>
      <w:r w:rsidRPr="004C39C4">
        <w:rPr>
          <w:rFonts w:cs="B Mitra" w:hint="cs"/>
          <w:sz w:val="28"/>
          <w:szCs w:val="28"/>
          <w:rtl/>
        </w:rPr>
        <w:t>ی</w:t>
      </w:r>
      <w:r w:rsidRPr="004C39C4">
        <w:rPr>
          <w:rFonts w:cs="B Mitra"/>
          <w:sz w:val="28"/>
          <w:szCs w:val="28"/>
          <w:rtl/>
        </w:rPr>
        <w:t xml:space="preserve"> را مورد تاخت و تاز قرار داده، دست به كشتار و تاراج م</w:t>
      </w:r>
      <w:r w:rsidRPr="004C39C4">
        <w:rPr>
          <w:rFonts w:cs="B Mitra" w:hint="cs"/>
          <w:sz w:val="28"/>
          <w:szCs w:val="28"/>
          <w:rtl/>
        </w:rPr>
        <w:t>ی‌</w:t>
      </w:r>
      <w:r w:rsidRPr="004C39C4">
        <w:rPr>
          <w:rFonts w:cs="B Mitra" w:hint="eastAsia"/>
          <w:sz w:val="28"/>
          <w:szCs w:val="28"/>
          <w:rtl/>
        </w:rPr>
        <w:t>زدند</w:t>
      </w:r>
      <w:r w:rsidRPr="004C39C4">
        <w:rPr>
          <w:rFonts w:cs="B Mitra"/>
          <w:sz w:val="28"/>
          <w:szCs w:val="28"/>
          <w:rtl/>
        </w:rPr>
        <w:t xml:space="preserve">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۲۳۹،۲۴۱)؛ و </w:t>
      </w:r>
      <w:r w:rsidRPr="004C39C4">
        <w:rPr>
          <w:rFonts w:cs="B Mitra"/>
          <w:sz w:val="28"/>
          <w:szCs w:val="28"/>
          <w:rtl/>
        </w:rPr>
        <w:lastRenderedPageBreak/>
        <w:t>فاطم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(ادر</w:t>
      </w:r>
      <w:r w:rsidRPr="004C39C4">
        <w:rPr>
          <w:rFonts w:cs="B Mitra" w:hint="cs"/>
          <w:sz w:val="28"/>
          <w:szCs w:val="28"/>
          <w:rtl/>
        </w:rPr>
        <w:t>ی</w:t>
      </w:r>
      <w:r w:rsidRPr="004C39C4">
        <w:rPr>
          <w:rFonts w:cs="B Mitra" w:hint="eastAsia"/>
          <w:sz w:val="28"/>
          <w:szCs w:val="28"/>
          <w:rtl/>
        </w:rPr>
        <w:t>س</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در مغر</w:t>
      </w:r>
      <w:r w:rsidRPr="004C39C4">
        <w:rPr>
          <w:rFonts w:cs="B Mitra" w:hint="eastAsia"/>
          <w:sz w:val="28"/>
          <w:szCs w:val="28"/>
          <w:rtl/>
        </w:rPr>
        <w:t>ب</w:t>
      </w:r>
      <w:r w:rsidRPr="004C39C4">
        <w:rPr>
          <w:rFonts w:cs="B Mitra"/>
          <w:sz w:val="28"/>
          <w:szCs w:val="28"/>
          <w:rtl/>
        </w:rPr>
        <w:t xml:space="preserve"> كه پس از درگ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فراوان، سرانجام، سپاه</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در ۳۶۳ق / ۹۷۴م با تصرف شهر فاس به س</w:t>
      </w:r>
      <w:r w:rsidRPr="004C39C4">
        <w:rPr>
          <w:rFonts w:cs="B Mitra" w:hint="cs"/>
          <w:sz w:val="28"/>
          <w:szCs w:val="28"/>
          <w:rtl/>
        </w:rPr>
        <w:t>ی</w:t>
      </w:r>
      <w:r w:rsidRPr="004C39C4">
        <w:rPr>
          <w:rFonts w:cs="B Mitra" w:hint="eastAsia"/>
          <w:sz w:val="28"/>
          <w:szCs w:val="28"/>
          <w:rtl/>
        </w:rPr>
        <w:t>طر</w:t>
      </w:r>
      <w:r w:rsidRPr="004C39C4">
        <w:rPr>
          <w:rFonts w:cs="B Mitra" w:hint="cs"/>
          <w:sz w:val="28"/>
          <w:szCs w:val="28"/>
          <w:rtl/>
        </w:rPr>
        <w:t>ۀ</w:t>
      </w:r>
      <w:r w:rsidRPr="004C39C4">
        <w:rPr>
          <w:rFonts w:cs="B Mitra"/>
          <w:sz w:val="28"/>
          <w:szCs w:val="28"/>
          <w:rtl/>
        </w:rPr>
        <w:t xml:space="preserve"> آنان بر مغرب پا</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دادند (همو، ۲ / ۲۴۴- ۲۴۸؛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ابن 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چ حج</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۱۷۴-۱۷۶؛ نعنع</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۴۰۰-۴۰۳).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مورخان</w:t>
      </w:r>
      <w:r w:rsidRPr="004C39C4">
        <w:rPr>
          <w:rFonts w:cs="B Mitra"/>
          <w:sz w:val="28"/>
          <w:szCs w:val="28"/>
          <w:rtl/>
        </w:rPr>
        <w:t xml:space="preserve"> دوران حكومت المستنصر را از دورانها</w:t>
      </w:r>
      <w:r w:rsidRPr="004C39C4">
        <w:rPr>
          <w:rFonts w:cs="B Mitra" w:hint="cs"/>
          <w:sz w:val="28"/>
          <w:szCs w:val="28"/>
          <w:rtl/>
        </w:rPr>
        <w:t>ی</w:t>
      </w:r>
      <w:r w:rsidRPr="004C39C4">
        <w:rPr>
          <w:rFonts w:cs="B Mitra"/>
          <w:sz w:val="28"/>
          <w:szCs w:val="28"/>
          <w:rtl/>
        </w:rPr>
        <w:t xml:space="preserve"> درخشان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اندلس شمرده، و دانش‌دوست</w:t>
      </w:r>
      <w:r w:rsidRPr="004C39C4">
        <w:rPr>
          <w:rFonts w:cs="B Mitra" w:hint="cs"/>
          <w:sz w:val="28"/>
          <w:szCs w:val="28"/>
          <w:rtl/>
        </w:rPr>
        <w:t>ی</w:t>
      </w:r>
      <w:r w:rsidRPr="004C39C4">
        <w:rPr>
          <w:rFonts w:cs="B Mitra"/>
          <w:sz w:val="28"/>
          <w:szCs w:val="28"/>
          <w:rtl/>
        </w:rPr>
        <w:t xml:space="preserve"> و توجه و</w:t>
      </w:r>
      <w:r w:rsidRPr="004C39C4">
        <w:rPr>
          <w:rFonts w:cs="B Mitra" w:hint="cs"/>
          <w:sz w:val="28"/>
          <w:szCs w:val="28"/>
          <w:rtl/>
        </w:rPr>
        <w:t>ی</w:t>
      </w:r>
      <w:r w:rsidRPr="004C39C4">
        <w:rPr>
          <w:rFonts w:cs="B Mitra"/>
          <w:sz w:val="28"/>
          <w:szCs w:val="28"/>
          <w:rtl/>
        </w:rPr>
        <w:t xml:space="preserve"> به دانشمندان و شاعران و نو</w:t>
      </w:r>
      <w:r w:rsidRPr="004C39C4">
        <w:rPr>
          <w:rFonts w:cs="B Mitra" w:hint="cs"/>
          <w:sz w:val="28"/>
          <w:szCs w:val="28"/>
          <w:rtl/>
        </w:rPr>
        <w:t>ی</w:t>
      </w:r>
      <w:r w:rsidRPr="004C39C4">
        <w:rPr>
          <w:rFonts w:cs="B Mitra" w:hint="eastAsia"/>
          <w:sz w:val="28"/>
          <w:szCs w:val="28"/>
          <w:rtl/>
        </w:rPr>
        <w:t>سندگان</w:t>
      </w:r>
      <w:r w:rsidRPr="004C39C4">
        <w:rPr>
          <w:rFonts w:cs="B Mitra"/>
          <w:sz w:val="28"/>
          <w:szCs w:val="28"/>
          <w:rtl/>
        </w:rPr>
        <w:t xml:space="preserve"> و به خصوص شوق وافر او را به گردآور</w:t>
      </w:r>
      <w:r w:rsidRPr="004C39C4">
        <w:rPr>
          <w:rFonts w:cs="B Mitra" w:hint="cs"/>
          <w:sz w:val="28"/>
          <w:szCs w:val="28"/>
          <w:rtl/>
        </w:rPr>
        <w:t>ی</w:t>
      </w:r>
      <w:r w:rsidRPr="004C39C4">
        <w:rPr>
          <w:rFonts w:cs="B Mitra"/>
          <w:sz w:val="28"/>
          <w:szCs w:val="28"/>
          <w:rtl/>
        </w:rPr>
        <w:t xml:space="preserve"> كتابها و آثار نف</w:t>
      </w:r>
      <w:r w:rsidRPr="004C39C4">
        <w:rPr>
          <w:rFonts w:cs="B Mitra" w:hint="cs"/>
          <w:sz w:val="28"/>
          <w:szCs w:val="28"/>
          <w:rtl/>
        </w:rPr>
        <w:t>ی</w:t>
      </w:r>
      <w:r w:rsidRPr="004C39C4">
        <w:rPr>
          <w:rFonts w:cs="B Mitra" w:hint="eastAsia"/>
          <w:sz w:val="28"/>
          <w:szCs w:val="28"/>
          <w:rtl/>
        </w:rPr>
        <w:t>س</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ستوده‌اند. در عصر او علوم گوناگون رو به شكوفا</w:t>
      </w:r>
      <w:r w:rsidRPr="004C39C4">
        <w:rPr>
          <w:rFonts w:cs="B Mitra" w:hint="cs"/>
          <w:sz w:val="28"/>
          <w:szCs w:val="28"/>
          <w:rtl/>
        </w:rPr>
        <w:t>یی</w:t>
      </w:r>
      <w:r w:rsidRPr="004C39C4">
        <w:rPr>
          <w:rFonts w:cs="B Mitra"/>
          <w:sz w:val="28"/>
          <w:szCs w:val="28"/>
          <w:rtl/>
        </w:rPr>
        <w:t xml:space="preserve"> نهاد، دانشمندان از س</w:t>
      </w:r>
      <w:r w:rsidRPr="004C39C4">
        <w:rPr>
          <w:rFonts w:cs="B Mitra" w:hint="eastAsia"/>
          <w:sz w:val="28"/>
          <w:szCs w:val="28"/>
          <w:rtl/>
        </w:rPr>
        <w:t>راسر</w:t>
      </w:r>
      <w:r w:rsidRPr="004C39C4">
        <w:rPr>
          <w:rFonts w:cs="B Mitra"/>
          <w:sz w:val="28"/>
          <w:szCs w:val="28"/>
          <w:rtl/>
        </w:rPr>
        <w:t xml:space="preserve"> كشورها</w:t>
      </w:r>
      <w:r w:rsidRPr="004C39C4">
        <w:rPr>
          <w:rFonts w:cs="B Mitra" w:hint="cs"/>
          <w:sz w:val="28"/>
          <w:szCs w:val="28"/>
          <w:rtl/>
        </w:rPr>
        <w:t>ی</w:t>
      </w:r>
      <w:r w:rsidRPr="004C39C4">
        <w:rPr>
          <w:rFonts w:cs="B Mitra"/>
          <w:sz w:val="28"/>
          <w:szCs w:val="28"/>
          <w:rtl/>
        </w:rPr>
        <w:t xml:space="preserve"> اسلام</w:t>
      </w:r>
      <w:r w:rsidRPr="004C39C4">
        <w:rPr>
          <w:rFonts w:cs="B Mitra" w:hint="cs"/>
          <w:sz w:val="28"/>
          <w:szCs w:val="28"/>
          <w:rtl/>
        </w:rPr>
        <w:t>ی‌</w:t>
      </w:r>
      <w:r w:rsidRPr="004C39C4">
        <w:rPr>
          <w:rFonts w:cs="B Mitra"/>
          <w:sz w:val="28"/>
          <w:szCs w:val="28"/>
          <w:rtl/>
        </w:rPr>
        <w:t xml:space="preserve"> به ‌اندلس رو</w:t>
      </w:r>
      <w:r w:rsidRPr="004C39C4">
        <w:rPr>
          <w:rFonts w:cs="B Mitra" w:hint="cs"/>
          <w:sz w:val="28"/>
          <w:szCs w:val="28"/>
          <w:rtl/>
        </w:rPr>
        <w:t>ی</w:t>
      </w:r>
      <w:r w:rsidRPr="004C39C4">
        <w:rPr>
          <w:rFonts w:cs="B Mitra"/>
          <w:sz w:val="28"/>
          <w:szCs w:val="28"/>
          <w:rtl/>
        </w:rPr>
        <w:t xml:space="preserve"> نهادند و قرطبه به عنوان بزرگ‌تر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مركز علم و ادب شناخته شد. كتابخانه‌ا</w:t>
      </w:r>
      <w:r w:rsidRPr="004C39C4">
        <w:rPr>
          <w:rFonts w:cs="B Mitra" w:hint="cs"/>
          <w:sz w:val="28"/>
          <w:szCs w:val="28"/>
          <w:rtl/>
        </w:rPr>
        <w:t>ی</w:t>
      </w:r>
      <w:r w:rsidRPr="004C39C4">
        <w:rPr>
          <w:rFonts w:cs="B Mitra"/>
          <w:sz w:val="28"/>
          <w:szCs w:val="28"/>
          <w:rtl/>
        </w:rPr>
        <w:t xml:space="preserve"> كه المستنصر در قرطبه تأس</w:t>
      </w:r>
      <w:r w:rsidRPr="004C39C4">
        <w:rPr>
          <w:rFonts w:cs="B Mitra" w:hint="cs"/>
          <w:sz w:val="28"/>
          <w:szCs w:val="28"/>
          <w:rtl/>
        </w:rPr>
        <w:t>ی</w:t>
      </w:r>
      <w:r w:rsidRPr="004C39C4">
        <w:rPr>
          <w:rFonts w:cs="B Mitra" w:hint="eastAsia"/>
          <w:sz w:val="28"/>
          <w:szCs w:val="28"/>
          <w:rtl/>
        </w:rPr>
        <w:t>س</w:t>
      </w:r>
      <w:r w:rsidRPr="004C39C4">
        <w:rPr>
          <w:rFonts w:cs="B Mitra"/>
          <w:sz w:val="28"/>
          <w:szCs w:val="28"/>
          <w:rtl/>
        </w:rPr>
        <w:t xml:space="preserve"> كرد، از بزرگ‌تر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كتابخانه‌ها در جهان آن روز به شمار م</w:t>
      </w:r>
      <w:r w:rsidRPr="004C39C4">
        <w:rPr>
          <w:rFonts w:cs="B Mitra" w:hint="cs"/>
          <w:sz w:val="28"/>
          <w:szCs w:val="28"/>
          <w:rtl/>
        </w:rPr>
        <w:t>ی‌</w:t>
      </w:r>
      <w:r w:rsidRPr="004C39C4">
        <w:rPr>
          <w:rFonts w:cs="B Mitra" w:hint="eastAsia"/>
          <w:sz w:val="28"/>
          <w:szCs w:val="28"/>
          <w:rtl/>
        </w:rPr>
        <w:t>رفت</w:t>
      </w:r>
      <w:r w:rsidRPr="004C39C4">
        <w:rPr>
          <w:rFonts w:cs="B Mitra"/>
          <w:sz w:val="28"/>
          <w:szCs w:val="28"/>
          <w:rtl/>
        </w:rPr>
        <w:t xml:space="preserve"> (مثلاً نک‌ : ابن 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همان چ، ۲۱۶؛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۸ / ۶۷۷-۶۷۹؛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۳۹۴-۳۹۵؛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نعنع</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۴۰۷-۴۱۲).</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المستنصر</w:t>
      </w:r>
      <w:r w:rsidRPr="004C39C4">
        <w:rPr>
          <w:rFonts w:cs="B Mitra"/>
          <w:sz w:val="28"/>
          <w:szCs w:val="28"/>
          <w:rtl/>
        </w:rPr>
        <w:t xml:space="preserve"> در ۳۶۵ق / ۹۷۶م فرزند ۱۲ ساله‌اش هشام را به جانش</w:t>
      </w:r>
      <w:r w:rsidRPr="004C39C4">
        <w:rPr>
          <w:rFonts w:cs="B Mitra" w:hint="cs"/>
          <w:sz w:val="28"/>
          <w:szCs w:val="28"/>
          <w:rtl/>
        </w:rPr>
        <w:t>ی</w:t>
      </w:r>
      <w:r w:rsidRPr="004C39C4">
        <w:rPr>
          <w:rFonts w:cs="B Mitra" w:hint="eastAsia"/>
          <w:sz w:val="28"/>
          <w:szCs w:val="28"/>
          <w:rtl/>
        </w:rPr>
        <w:t>ن</w:t>
      </w:r>
      <w:r w:rsidRPr="004C39C4">
        <w:rPr>
          <w:rFonts w:cs="B Mitra" w:hint="cs"/>
          <w:sz w:val="28"/>
          <w:szCs w:val="28"/>
          <w:rtl/>
        </w:rPr>
        <w:t>ی</w:t>
      </w:r>
      <w:r w:rsidRPr="004C39C4">
        <w:rPr>
          <w:rFonts w:cs="B Mitra"/>
          <w:sz w:val="28"/>
          <w:szCs w:val="28"/>
          <w:rtl/>
        </w:rPr>
        <w:t xml:space="preserve"> برگز</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خود </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سال بعد درگذشت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۸ / ۶۷۷؛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۲۵۳؛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۳۹۶).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دوره، زمام امور در دست مادر هشام و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محمد بن اب</w:t>
      </w:r>
      <w:r w:rsidRPr="004C39C4">
        <w:rPr>
          <w:rFonts w:cs="B Mitra" w:hint="cs"/>
          <w:sz w:val="28"/>
          <w:szCs w:val="28"/>
          <w:rtl/>
        </w:rPr>
        <w:t>ی</w:t>
      </w:r>
      <w:r w:rsidRPr="004C39C4">
        <w:rPr>
          <w:rFonts w:cs="B Mitra"/>
          <w:sz w:val="28"/>
          <w:szCs w:val="28"/>
          <w:rtl/>
        </w:rPr>
        <w:t xml:space="preserve"> عامر، وز</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با نفوذ دربار بود. ابن اب</w:t>
      </w:r>
      <w:r w:rsidRPr="004C39C4">
        <w:rPr>
          <w:rFonts w:cs="B Mitra" w:hint="cs"/>
          <w:sz w:val="28"/>
          <w:szCs w:val="28"/>
          <w:rtl/>
        </w:rPr>
        <w:t>ی</w:t>
      </w:r>
      <w:r w:rsidRPr="004C39C4">
        <w:rPr>
          <w:rFonts w:cs="B Mitra"/>
          <w:sz w:val="28"/>
          <w:szCs w:val="28"/>
          <w:rtl/>
        </w:rPr>
        <w:t xml:space="preserve"> عامر از همان </w:t>
      </w:r>
      <w:r w:rsidRPr="004C39C4">
        <w:rPr>
          <w:rFonts w:cs="B Mitra" w:hint="eastAsia"/>
          <w:sz w:val="28"/>
          <w:szCs w:val="28"/>
          <w:rtl/>
        </w:rPr>
        <w:t>آغاز</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كوش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هم</w:t>
      </w:r>
      <w:r w:rsidRPr="004C39C4">
        <w:rPr>
          <w:rFonts w:cs="B Mitra" w:hint="cs"/>
          <w:sz w:val="28"/>
          <w:szCs w:val="28"/>
          <w:rtl/>
        </w:rPr>
        <w:t>ۀ</w:t>
      </w:r>
      <w:r w:rsidRPr="004C39C4">
        <w:rPr>
          <w:rFonts w:cs="B Mitra"/>
          <w:sz w:val="28"/>
          <w:szCs w:val="28"/>
          <w:rtl/>
        </w:rPr>
        <w:t xml:space="preserve"> امور را در دست گ</w:t>
      </w:r>
      <w:r w:rsidRPr="004C39C4">
        <w:rPr>
          <w:rFonts w:cs="B Mitra" w:hint="cs"/>
          <w:sz w:val="28"/>
          <w:szCs w:val="28"/>
          <w:rtl/>
        </w:rPr>
        <w:t>ی</w:t>
      </w:r>
      <w:r w:rsidRPr="004C39C4">
        <w:rPr>
          <w:rFonts w:cs="B Mitra" w:hint="eastAsia"/>
          <w:sz w:val="28"/>
          <w:szCs w:val="28"/>
          <w:rtl/>
        </w:rPr>
        <w:t>رد،</w:t>
      </w:r>
      <w:r w:rsidRPr="004C39C4">
        <w:rPr>
          <w:rFonts w:cs="B Mitra"/>
          <w:sz w:val="28"/>
          <w:szCs w:val="28"/>
          <w:rtl/>
        </w:rPr>
        <w:t xml:space="preserve"> اما بزرگ‌تر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مانع، غلامان صقلب</w:t>
      </w:r>
      <w:r w:rsidRPr="004C39C4">
        <w:rPr>
          <w:rFonts w:cs="B Mitra" w:hint="cs"/>
          <w:sz w:val="28"/>
          <w:szCs w:val="28"/>
          <w:rtl/>
        </w:rPr>
        <w:t>ی</w:t>
      </w:r>
      <w:r w:rsidRPr="004C39C4">
        <w:rPr>
          <w:rFonts w:cs="B Mitra"/>
          <w:sz w:val="28"/>
          <w:szCs w:val="28"/>
          <w:rtl/>
        </w:rPr>
        <w:t xml:space="preserve"> بودند كه در دربار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نفوذ فراوان داشتند.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آنان، جعفر بن عثمان كه از روزگار المستنصر اقتدار بس</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در دربار كسب كرده بود، بزرگ‌تر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رق</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به شمار م</w:t>
      </w:r>
      <w:r w:rsidRPr="004C39C4">
        <w:rPr>
          <w:rFonts w:cs="B Mitra" w:hint="cs"/>
          <w:sz w:val="28"/>
          <w:szCs w:val="28"/>
          <w:rtl/>
        </w:rPr>
        <w:t>ی‌</w:t>
      </w:r>
      <w:r w:rsidRPr="004C39C4">
        <w:rPr>
          <w:rFonts w:cs="B Mitra" w:hint="eastAsia"/>
          <w:sz w:val="28"/>
          <w:szCs w:val="28"/>
          <w:rtl/>
        </w:rPr>
        <w:t>آمد</w:t>
      </w:r>
      <w:r w:rsidRPr="004C39C4">
        <w:rPr>
          <w:rFonts w:cs="B Mitra"/>
          <w:sz w:val="28"/>
          <w:szCs w:val="28"/>
          <w:rtl/>
        </w:rPr>
        <w:t>. ابن اب</w:t>
      </w:r>
      <w:r w:rsidRPr="004C39C4">
        <w:rPr>
          <w:rFonts w:cs="B Mitra" w:hint="cs"/>
          <w:sz w:val="28"/>
          <w:szCs w:val="28"/>
          <w:rtl/>
        </w:rPr>
        <w:t>ی</w:t>
      </w:r>
      <w:r w:rsidRPr="004C39C4">
        <w:rPr>
          <w:rFonts w:cs="B Mitra"/>
          <w:sz w:val="28"/>
          <w:szCs w:val="28"/>
          <w:rtl/>
        </w:rPr>
        <w:t xml:space="preserve"> عامر با ز</w:t>
      </w:r>
      <w:r w:rsidRPr="004C39C4">
        <w:rPr>
          <w:rFonts w:cs="B Mitra" w:hint="cs"/>
          <w:sz w:val="28"/>
          <w:szCs w:val="28"/>
          <w:rtl/>
        </w:rPr>
        <w:t>ی</w:t>
      </w:r>
      <w:r w:rsidRPr="004C39C4">
        <w:rPr>
          <w:rFonts w:cs="B Mitra"/>
          <w:sz w:val="28"/>
          <w:szCs w:val="28"/>
          <w:rtl/>
        </w:rPr>
        <w:t>رك</w:t>
      </w:r>
      <w:r w:rsidRPr="004C39C4">
        <w:rPr>
          <w:rFonts w:cs="B Mitra" w:hint="cs"/>
          <w:sz w:val="28"/>
          <w:szCs w:val="28"/>
          <w:rtl/>
        </w:rPr>
        <w:t>ی</w:t>
      </w:r>
      <w:r w:rsidRPr="004C39C4">
        <w:rPr>
          <w:rFonts w:cs="B Mitra"/>
          <w:sz w:val="28"/>
          <w:szCs w:val="28"/>
          <w:rtl/>
        </w:rPr>
        <w:t xml:space="preserve"> و دس</w:t>
      </w:r>
      <w:r w:rsidRPr="004C39C4">
        <w:rPr>
          <w:rFonts w:cs="B Mitra" w:hint="cs"/>
          <w:sz w:val="28"/>
          <w:szCs w:val="28"/>
          <w:rtl/>
        </w:rPr>
        <w:t>ی</w:t>
      </w:r>
      <w:r w:rsidRPr="004C39C4">
        <w:rPr>
          <w:rFonts w:cs="B Mitra" w:hint="eastAsia"/>
          <w:sz w:val="28"/>
          <w:szCs w:val="28"/>
          <w:rtl/>
        </w:rPr>
        <w:t>س</w:t>
      </w:r>
      <w:r w:rsidRPr="004C39C4">
        <w:rPr>
          <w:rFonts w:cs="B Mitra" w:hint="cs"/>
          <w:sz w:val="28"/>
          <w:szCs w:val="28"/>
          <w:rtl/>
        </w:rPr>
        <w:t>ۀ</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sz w:val="28"/>
          <w:szCs w:val="28"/>
          <w:rtl/>
        </w:rPr>
        <w:t xml:space="preserve"> در ۳۶۷ق فرمان عزل و دستگ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را از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گرفت و او را به زندان افكند و بد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سان، بخش</w:t>
      </w:r>
      <w:r w:rsidRPr="004C39C4">
        <w:rPr>
          <w:rFonts w:cs="B Mitra" w:hint="cs"/>
          <w:sz w:val="28"/>
          <w:szCs w:val="28"/>
          <w:rtl/>
        </w:rPr>
        <w:t>ی</w:t>
      </w:r>
      <w:r w:rsidRPr="004C39C4">
        <w:rPr>
          <w:rFonts w:cs="B Mitra"/>
          <w:sz w:val="28"/>
          <w:szCs w:val="28"/>
          <w:rtl/>
        </w:rPr>
        <w:t xml:space="preserve"> از اقتدار صقلب</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را درهم شكست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۲۶۲-۲۶۴، ۲۶۵، ۲۶۷، ۲۷۱-۲۷۳؛ نعنع</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۴۲۵-۴۲۷). از سو</w:t>
      </w:r>
      <w:r w:rsidRPr="004C39C4">
        <w:rPr>
          <w:rFonts w:cs="B Mitra" w:hint="cs"/>
          <w:sz w:val="28"/>
          <w:szCs w:val="28"/>
          <w:rtl/>
        </w:rPr>
        <w:t>ی</w:t>
      </w:r>
      <w:r w:rsidRPr="004C39C4">
        <w:rPr>
          <w:rFonts w:cs="B Mitra"/>
          <w:sz w:val="28"/>
          <w:szCs w:val="28"/>
          <w:rtl/>
        </w:rPr>
        <w:t xml:space="preserve">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در دو نبرد متوال</w:t>
      </w:r>
      <w:r w:rsidRPr="004C39C4">
        <w:rPr>
          <w:rFonts w:cs="B Mitra" w:hint="cs"/>
          <w:sz w:val="28"/>
          <w:szCs w:val="28"/>
          <w:rtl/>
        </w:rPr>
        <w:t>ی</w:t>
      </w:r>
      <w:r w:rsidRPr="004C39C4">
        <w:rPr>
          <w:rFonts w:cs="B Mitra"/>
          <w:sz w:val="28"/>
          <w:szCs w:val="28"/>
          <w:rtl/>
        </w:rPr>
        <w:t xml:space="preserve"> با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قشتاله پ</w:t>
      </w:r>
      <w:r w:rsidRPr="004C39C4">
        <w:rPr>
          <w:rFonts w:cs="B Mitra" w:hint="cs"/>
          <w:sz w:val="28"/>
          <w:szCs w:val="28"/>
          <w:rtl/>
        </w:rPr>
        <w:t>ی</w:t>
      </w:r>
      <w:r w:rsidRPr="004C39C4">
        <w:rPr>
          <w:rFonts w:cs="B Mitra" w:hint="eastAsia"/>
          <w:sz w:val="28"/>
          <w:szCs w:val="28"/>
          <w:rtl/>
        </w:rPr>
        <w:t>روز</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چشم‌گ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به دست آورد كه بر شهرت و محبوب</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او نزد خل</w:t>
      </w:r>
      <w:r w:rsidRPr="004C39C4">
        <w:rPr>
          <w:rFonts w:cs="B Mitra" w:hint="cs"/>
          <w:sz w:val="28"/>
          <w:szCs w:val="28"/>
          <w:rtl/>
        </w:rPr>
        <w:t>ی</w:t>
      </w:r>
      <w:r w:rsidRPr="004C39C4">
        <w:rPr>
          <w:rFonts w:cs="B Mitra" w:hint="eastAsia"/>
          <w:sz w:val="28"/>
          <w:szCs w:val="28"/>
          <w:rtl/>
        </w:rPr>
        <w:t>ف</w:t>
      </w:r>
      <w:r w:rsidRPr="004C39C4">
        <w:rPr>
          <w:rFonts w:cs="B Mitra" w:hint="cs"/>
          <w:sz w:val="28"/>
          <w:szCs w:val="28"/>
          <w:rtl/>
        </w:rPr>
        <w:t>ۀ</w:t>
      </w:r>
      <w:r w:rsidRPr="004C39C4">
        <w:rPr>
          <w:rFonts w:cs="B Mitra"/>
          <w:sz w:val="28"/>
          <w:szCs w:val="28"/>
          <w:rtl/>
        </w:rPr>
        <w:t xml:space="preserve"> جوان افزود، چندان كه به او لقب ذوالوزارت</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داد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۲۶۴- ۲۶۵). ابن اب</w:t>
      </w:r>
      <w:r w:rsidRPr="004C39C4">
        <w:rPr>
          <w:rFonts w:cs="B Mitra" w:hint="cs"/>
          <w:sz w:val="28"/>
          <w:szCs w:val="28"/>
          <w:rtl/>
        </w:rPr>
        <w:t>ی</w:t>
      </w:r>
      <w:r w:rsidRPr="004C39C4">
        <w:rPr>
          <w:rFonts w:cs="B Mitra"/>
          <w:sz w:val="28"/>
          <w:szCs w:val="28"/>
          <w:rtl/>
        </w:rPr>
        <w:t xml:space="preserve"> عامر به تدر</w:t>
      </w:r>
      <w:r w:rsidRPr="004C39C4">
        <w:rPr>
          <w:rFonts w:cs="B Mitra" w:hint="cs"/>
          <w:sz w:val="28"/>
          <w:szCs w:val="28"/>
          <w:rtl/>
        </w:rPr>
        <w:t>ی</w:t>
      </w:r>
      <w:r w:rsidRPr="004C39C4">
        <w:rPr>
          <w:rFonts w:cs="B Mitra" w:hint="eastAsia"/>
          <w:sz w:val="28"/>
          <w:szCs w:val="28"/>
          <w:rtl/>
        </w:rPr>
        <w:t>ج</w:t>
      </w:r>
      <w:r w:rsidRPr="004C39C4">
        <w:rPr>
          <w:rFonts w:cs="B Mitra"/>
          <w:sz w:val="28"/>
          <w:szCs w:val="28"/>
          <w:rtl/>
        </w:rPr>
        <w:t xml:space="preserve"> دشمنان و رق</w:t>
      </w:r>
      <w:r w:rsidRPr="004C39C4">
        <w:rPr>
          <w:rFonts w:cs="B Mitra" w:hint="cs"/>
          <w:sz w:val="28"/>
          <w:szCs w:val="28"/>
          <w:rtl/>
        </w:rPr>
        <w:t>ی</w:t>
      </w:r>
      <w:r w:rsidRPr="004C39C4">
        <w:rPr>
          <w:rFonts w:cs="B Mitra" w:hint="eastAsia"/>
          <w:sz w:val="28"/>
          <w:szCs w:val="28"/>
          <w:rtl/>
        </w:rPr>
        <w:t>بان</w:t>
      </w:r>
      <w:r w:rsidRPr="004C39C4">
        <w:rPr>
          <w:rFonts w:cs="B Mitra"/>
          <w:sz w:val="28"/>
          <w:szCs w:val="28"/>
          <w:rtl/>
        </w:rPr>
        <w:t xml:space="preserve"> خود را از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برداشت و با پ</w:t>
      </w:r>
      <w:r w:rsidRPr="004C39C4">
        <w:rPr>
          <w:rFonts w:cs="B Mitra" w:hint="cs"/>
          <w:sz w:val="28"/>
          <w:szCs w:val="28"/>
          <w:rtl/>
        </w:rPr>
        <w:t>ی</w:t>
      </w:r>
      <w:r w:rsidRPr="004C39C4">
        <w:rPr>
          <w:rFonts w:cs="B Mitra" w:hint="eastAsia"/>
          <w:sz w:val="28"/>
          <w:szCs w:val="28"/>
          <w:rtl/>
        </w:rPr>
        <w:t>روز</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یی</w:t>
      </w:r>
      <w:r w:rsidRPr="004C39C4">
        <w:rPr>
          <w:rFonts w:cs="B Mitra"/>
          <w:sz w:val="28"/>
          <w:szCs w:val="28"/>
          <w:rtl/>
        </w:rPr>
        <w:t xml:space="preserve"> كه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۳۷۱ تا ۳۷۸ق در نبرد با مس</w:t>
      </w:r>
      <w:r w:rsidRPr="004C39C4">
        <w:rPr>
          <w:rFonts w:cs="B Mitra" w:hint="cs"/>
          <w:sz w:val="28"/>
          <w:szCs w:val="28"/>
          <w:rtl/>
        </w:rPr>
        <w:t>ی</w:t>
      </w:r>
      <w:r w:rsidRPr="004C39C4">
        <w:rPr>
          <w:rFonts w:cs="B Mitra" w:hint="eastAsia"/>
          <w:sz w:val="28"/>
          <w:szCs w:val="28"/>
          <w:rtl/>
        </w:rPr>
        <w:t>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قشتاله و ل</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به دست آورد، به المنصور ملقب شد. ازآن پس، دستور داد خطبه به نام او كردند و نامش بر سكه‌ها ضرب شد و به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ترت</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برا</w:t>
      </w:r>
      <w:r w:rsidRPr="004C39C4">
        <w:rPr>
          <w:rFonts w:cs="B Mitra" w:hint="cs"/>
          <w:sz w:val="28"/>
          <w:szCs w:val="28"/>
          <w:rtl/>
        </w:rPr>
        <w:t>ی</w:t>
      </w:r>
      <w:r w:rsidRPr="004C39C4">
        <w:rPr>
          <w:rFonts w:cs="B Mitra"/>
          <w:sz w:val="28"/>
          <w:szCs w:val="28"/>
          <w:rtl/>
        </w:rPr>
        <w:t xml:space="preserve"> هشام از خلافت جز نام</w:t>
      </w:r>
      <w:r w:rsidRPr="004C39C4">
        <w:rPr>
          <w:rFonts w:cs="B Mitra" w:hint="cs"/>
          <w:sz w:val="28"/>
          <w:szCs w:val="28"/>
          <w:rtl/>
        </w:rPr>
        <w:t>ی</w:t>
      </w:r>
      <w:r w:rsidRPr="004C39C4">
        <w:rPr>
          <w:rFonts w:cs="B Mitra"/>
          <w:sz w:val="28"/>
          <w:szCs w:val="28"/>
          <w:rtl/>
        </w:rPr>
        <w:t xml:space="preserve"> ‌باق</w:t>
      </w:r>
      <w:r w:rsidRPr="004C39C4">
        <w:rPr>
          <w:rFonts w:cs="B Mitra" w:hint="cs"/>
          <w:sz w:val="28"/>
          <w:szCs w:val="28"/>
          <w:rtl/>
        </w:rPr>
        <w:t>ی</w:t>
      </w:r>
      <w:r w:rsidRPr="004C39C4">
        <w:rPr>
          <w:rFonts w:cs="B Mitra"/>
          <w:sz w:val="28"/>
          <w:szCs w:val="28"/>
          <w:rtl/>
        </w:rPr>
        <w:t xml:space="preserve"> نماند. از هم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رو، ابن اب</w:t>
      </w:r>
      <w:r w:rsidRPr="004C39C4">
        <w:rPr>
          <w:rFonts w:cs="B Mitra" w:hint="cs"/>
          <w:sz w:val="28"/>
          <w:szCs w:val="28"/>
          <w:rtl/>
        </w:rPr>
        <w:t>ی</w:t>
      </w:r>
      <w:r w:rsidRPr="004C39C4">
        <w:rPr>
          <w:rFonts w:cs="B Mitra"/>
          <w:sz w:val="28"/>
          <w:szCs w:val="28"/>
          <w:rtl/>
        </w:rPr>
        <w:t xml:space="preserve"> عامر را مؤسس دولت عامر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م</w:t>
      </w:r>
      <w:r w:rsidRPr="004C39C4">
        <w:rPr>
          <w:rFonts w:cs="B Mitra" w:hint="cs"/>
          <w:sz w:val="28"/>
          <w:szCs w:val="28"/>
          <w:rtl/>
        </w:rPr>
        <w:t>ی‌</w:t>
      </w:r>
      <w:r w:rsidRPr="004C39C4">
        <w:rPr>
          <w:rFonts w:cs="B Mitra" w:hint="eastAsia"/>
          <w:sz w:val="28"/>
          <w:szCs w:val="28"/>
          <w:rtl/>
        </w:rPr>
        <w:t>دانند</w:t>
      </w:r>
      <w:r w:rsidRPr="004C39C4">
        <w:rPr>
          <w:rFonts w:cs="B Mitra"/>
          <w:sz w:val="28"/>
          <w:szCs w:val="28"/>
          <w:rtl/>
        </w:rPr>
        <w:t xml:space="preserve"> (همو، ۲ / ۲۷۹؛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۱ / ۳۹۶- ۳۹۸، ۴۰۰؛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ه‌ د، بن</w:t>
      </w:r>
      <w:r w:rsidRPr="004C39C4">
        <w:rPr>
          <w:rFonts w:cs="B Mitra" w:hint="cs"/>
          <w:sz w:val="28"/>
          <w:szCs w:val="28"/>
          <w:rtl/>
        </w:rPr>
        <w:t>ی</w:t>
      </w:r>
      <w:r w:rsidRPr="004C39C4">
        <w:rPr>
          <w:rFonts w:cs="B Mitra"/>
          <w:sz w:val="28"/>
          <w:szCs w:val="28"/>
          <w:rtl/>
        </w:rPr>
        <w:t xml:space="preserve"> عامر).</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ابن</w:t>
      </w:r>
      <w:r w:rsidRPr="004C39C4">
        <w:rPr>
          <w:rFonts w:cs="B Mitra"/>
          <w:sz w:val="28"/>
          <w:szCs w:val="28"/>
          <w:rtl/>
        </w:rPr>
        <w:t xml:space="preserve"> اب</w:t>
      </w:r>
      <w:r w:rsidRPr="004C39C4">
        <w:rPr>
          <w:rFonts w:cs="B Mitra" w:hint="cs"/>
          <w:sz w:val="28"/>
          <w:szCs w:val="28"/>
          <w:rtl/>
        </w:rPr>
        <w:t>ی</w:t>
      </w:r>
      <w:r w:rsidRPr="004C39C4">
        <w:rPr>
          <w:rFonts w:cs="B Mitra"/>
          <w:sz w:val="28"/>
          <w:szCs w:val="28"/>
          <w:rtl/>
        </w:rPr>
        <w:t xml:space="preserve"> عامر در ۳۸۱ق فرزند خود، عبدالملك را جانش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خود كرد و فرزند د</w:t>
      </w:r>
      <w:r w:rsidRPr="004C39C4">
        <w:rPr>
          <w:rFonts w:cs="B Mitra" w:hint="cs"/>
          <w:sz w:val="28"/>
          <w:szCs w:val="28"/>
          <w:rtl/>
        </w:rPr>
        <w:t>ی</w:t>
      </w:r>
      <w:r w:rsidRPr="004C39C4">
        <w:rPr>
          <w:rFonts w:cs="B Mitra" w:hint="eastAsia"/>
          <w:sz w:val="28"/>
          <w:szCs w:val="28"/>
          <w:rtl/>
        </w:rPr>
        <w:t>گرش،</w:t>
      </w:r>
      <w:r w:rsidRPr="004C39C4">
        <w:rPr>
          <w:rFonts w:cs="B Mitra"/>
          <w:sz w:val="28"/>
          <w:szCs w:val="28"/>
          <w:rtl/>
        </w:rPr>
        <w:t xml:space="preserve"> عبدالرحمان را مقام وزارت داد و سرانجام در ۳۹۲ق / ۱۰۰۲م درگذشت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۲ / ۲۹۳، ۳۰۱؛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ب</w:t>
      </w:r>
      <w:r w:rsidRPr="004C39C4">
        <w:rPr>
          <w:rFonts w:cs="B Mitra" w:hint="cs"/>
          <w:sz w:val="28"/>
          <w:szCs w:val="28"/>
          <w:rtl/>
        </w:rPr>
        <w:t>ی</w:t>
      </w:r>
      <w:r w:rsidRPr="004C39C4">
        <w:rPr>
          <w:rFonts w:cs="B Mitra" w:hint="eastAsia"/>
          <w:sz w:val="28"/>
          <w:szCs w:val="28"/>
          <w:rtl/>
        </w:rPr>
        <w:t>ضون،</w:t>
      </w:r>
      <w:r w:rsidRPr="004C39C4">
        <w:rPr>
          <w:rFonts w:cs="B Mitra"/>
          <w:sz w:val="28"/>
          <w:szCs w:val="28"/>
          <w:rtl/>
        </w:rPr>
        <w:t xml:space="preserve"> ۳۳۳).</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دور</w:t>
      </w:r>
      <w:r w:rsidRPr="004C39C4">
        <w:rPr>
          <w:rFonts w:cs="B Mitra" w:hint="cs"/>
          <w:sz w:val="28"/>
          <w:szCs w:val="28"/>
          <w:rtl/>
        </w:rPr>
        <w:t>ۀ</w:t>
      </w:r>
      <w:r w:rsidRPr="004C39C4">
        <w:rPr>
          <w:rFonts w:cs="B Mitra"/>
          <w:sz w:val="28"/>
          <w:szCs w:val="28"/>
          <w:rtl/>
        </w:rPr>
        <w:t xml:space="preserve"> حكومت منصور از درخشان‌تر</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دورانها</w:t>
      </w:r>
      <w:r w:rsidRPr="004C39C4">
        <w:rPr>
          <w:rFonts w:cs="B Mitra" w:hint="cs"/>
          <w:sz w:val="28"/>
          <w:szCs w:val="28"/>
          <w:rtl/>
        </w:rPr>
        <w:t>ی</w:t>
      </w:r>
      <w:r w:rsidRPr="004C39C4">
        <w:rPr>
          <w:rFonts w:cs="B Mitra"/>
          <w:sz w:val="28"/>
          <w:szCs w:val="28"/>
          <w:rtl/>
        </w:rPr>
        <w:t xml:space="preserve"> فرمانروا</w:t>
      </w:r>
      <w:r w:rsidRPr="004C39C4">
        <w:rPr>
          <w:rFonts w:cs="B Mitra" w:hint="cs"/>
          <w:sz w:val="28"/>
          <w:szCs w:val="28"/>
          <w:rtl/>
        </w:rPr>
        <w:t>یی</w:t>
      </w:r>
      <w:r w:rsidRPr="004C39C4">
        <w:rPr>
          <w:rFonts w:cs="B Mitra"/>
          <w:sz w:val="28"/>
          <w:szCs w:val="28"/>
          <w:rtl/>
        </w:rPr>
        <w:t xml:space="preserve"> امو</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در‌ اندلس به شمار م</w:t>
      </w:r>
      <w:r w:rsidRPr="004C39C4">
        <w:rPr>
          <w:rFonts w:cs="B Mitra" w:hint="cs"/>
          <w:sz w:val="28"/>
          <w:szCs w:val="28"/>
          <w:rtl/>
        </w:rPr>
        <w:t>ی‌</w:t>
      </w:r>
      <w:r w:rsidRPr="004C39C4">
        <w:rPr>
          <w:rFonts w:cs="B Mitra" w:hint="eastAsia"/>
          <w:sz w:val="28"/>
          <w:szCs w:val="28"/>
          <w:rtl/>
        </w:rPr>
        <w:t>رود</w:t>
      </w:r>
      <w:r w:rsidRPr="004C39C4">
        <w:rPr>
          <w:rFonts w:cs="B Mitra"/>
          <w:sz w:val="28"/>
          <w:szCs w:val="28"/>
          <w:rtl/>
        </w:rPr>
        <w:t>. خلافت امو</w:t>
      </w:r>
      <w:r w:rsidRPr="004C39C4">
        <w:rPr>
          <w:rFonts w:cs="B Mitra" w:hint="cs"/>
          <w:sz w:val="28"/>
          <w:szCs w:val="28"/>
          <w:rtl/>
        </w:rPr>
        <w:t>ی</w:t>
      </w:r>
      <w:r w:rsidRPr="004C39C4">
        <w:rPr>
          <w:rFonts w:cs="B Mitra"/>
          <w:sz w:val="28"/>
          <w:szCs w:val="28"/>
          <w:rtl/>
        </w:rPr>
        <w:t xml:space="preserve"> در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دوره به اوج اقتدار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آرامش و امن</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در سراسر ‌اندلس برقرار شد، زراعت، تجارت و صنعت شكوفا شد، بازار علم و ادب رونق گرفت و مراكز علم</w:t>
      </w:r>
      <w:r w:rsidRPr="004C39C4">
        <w:rPr>
          <w:rFonts w:cs="B Mitra" w:hint="cs"/>
          <w:sz w:val="28"/>
          <w:szCs w:val="28"/>
          <w:rtl/>
        </w:rPr>
        <w:t>ی</w:t>
      </w:r>
      <w:r w:rsidRPr="004C39C4">
        <w:rPr>
          <w:rFonts w:cs="B Mitra"/>
          <w:sz w:val="28"/>
          <w:szCs w:val="28"/>
          <w:rtl/>
        </w:rPr>
        <w:t xml:space="preserve"> ‌بس</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sz w:val="28"/>
          <w:szCs w:val="28"/>
          <w:rtl/>
        </w:rPr>
        <w:t xml:space="preserve"> تأس</w:t>
      </w:r>
      <w:r w:rsidRPr="004C39C4">
        <w:rPr>
          <w:rFonts w:cs="B Mitra" w:hint="cs"/>
          <w:sz w:val="28"/>
          <w:szCs w:val="28"/>
          <w:rtl/>
        </w:rPr>
        <w:t>ی</w:t>
      </w:r>
      <w:r w:rsidRPr="004C39C4">
        <w:rPr>
          <w:rFonts w:cs="B Mitra" w:hint="eastAsia"/>
          <w:sz w:val="28"/>
          <w:szCs w:val="28"/>
          <w:rtl/>
        </w:rPr>
        <w:t>س</w:t>
      </w:r>
      <w:r w:rsidRPr="004C39C4">
        <w:rPr>
          <w:rFonts w:cs="B Mitra"/>
          <w:sz w:val="28"/>
          <w:szCs w:val="28"/>
          <w:rtl/>
        </w:rPr>
        <w:t xml:space="preserve"> گرد</w:t>
      </w:r>
      <w:r w:rsidRPr="004C39C4">
        <w:rPr>
          <w:rFonts w:cs="B Mitra" w:hint="cs"/>
          <w:sz w:val="28"/>
          <w:szCs w:val="28"/>
          <w:rtl/>
        </w:rPr>
        <w:t>ی</w:t>
      </w:r>
      <w:r w:rsidRPr="004C39C4">
        <w:rPr>
          <w:rFonts w:cs="B Mitra"/>
          <w:sz w:val="28"/>
          <w:szCs w:val="28"/>
          <w:rtl/>
        </w:rPr>
        <w:t>د (عنان، ۲ / ۵۷۵-۵۸۰؛ ب</w:t>
      </w:r>
      <w:r w:rsidRPr="004C39C4">
        <w:rPr>
          <w:rFonts w:cs="B Mitra" w:hint="cs"/>
          <w:sz w:val="28"/>
          <w:szCs w:val="28"/>
          <w:rtl/>
        </w:rPr>
        <w:t>ی</w:t>
      </w:r>
      <w:r w:rsidRPr="004C39C4">
        <w:rPr>
          <w:rFonts w:cs="B Mitra" w:hint="eastAsia"/>
          <w:sz w:val="28"/>
          <w:szCs w:val="28"/>
          <w:rtl/>
        </w:rPr>
        <w:t>ضون،</w:t>
      </w:r>
      <w:r w:rsidRPr="004C39C4">
        <w:rPr>
          <w:rFonts w:cs="B Mitra"/>
          <w:sz w:val="28"/>
          <w:szCs w:val="28"/>
          <w:rtl/>
        </w:rPr>
        <w:t xml:space="preserve"> ۳۳۴).</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منصور فرزندش، عبدالملك با تأ</w:t>
      </w:r>
      <w:r w:rsidRPr="004C39C4">
        <w:rPr>
          <w:rFonts w:cs="B Mitra" w:hint="cs"/>
          <w:sz w:val="28"/>
          <w:szCs w:val="28"/>
          <w:rtl/>
        </w:rPr>
        <w:t>یی</w:t>
      </w:r>
      <w:r w:rsidRPr="004C39C4">
        <w:rPr>
          <w:rFonts w:cs="B Mitra" w:hint="eastAsia"/>
          <w:sz w:val="28"/>
          <w:szCs w:val="28"/>
          <w:rtl/>
        </w:rPr>
        <w:t>د</w:t>
      </w:r>
      <w:r w:rsidRPr="004C39C4">
        <w:rPr>
          <w:rFonts w:cs="B Mitra"/>
          <w:sz w:val="28"/>
          <w:szCs w:val="28"/>
          <w:rtl/>
        </w:rPr>
        <w:t xml:space="preserve">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هشام المؤ</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جا</w:t>
      </w:r>
      <w:r w:rsidRPr="004C39C4">
        <w:rPr>
          <w:rFonts w:cs="B Mitra" w:hint="cs"/>
          <w:sz w:val="28"/>
          <w:szCs w:val="28"/>
          <w:rtl/>
        </w:rPr>
        <w:t>ی</w:t>
      </w:r>
      <w:r w:rsidRPr="004C39C4">
        <w:rPr>
          <w:rFonts w:cs="B Mitra"/>
          <w:sz w:val="28"/>
          <w:szCs w:val="28"/>
          <w:rtl/>
        </w:rPr>
        <w:t xml:space="preserve"> پدر نشست و س</w:t>
      </w:r>
      <w:r w:rsidRPr="004C39C4">
        <w:rPr>
          <w:rFonts w:cs="B Mitra" w:hint="cs"/>
          <w:sz w:val="28"/>
          <w:szCs w:val="28"/>
          <w:rtl/>
        </w:rPr>
        <w:t>ی</w:t>
      </w:r>
      <w:r w:rsidRPr="004C39C4">
        <w:rPr>
          <w:rFonts w:cs="B Mitra" w:hint="eastAsia"/>
          <w:sz w:val="28"/>
          <w:szCs w:val="28"/>
          <w:rtl/>
        </w:rPr>
        <w:t>استها</w:t>
      </w:r>
      <w:r w:rsidRPr="004C39C4">
        <w:rPr>
          <w:rFonts w:cs="B Mitra" w:hint="cs"/>
          <w:sz w:val="28"/>
          <w:szCs w:val="28"/>
          <w:rtl/>
        </w:rPr>
        <w:t>ی</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را دنبال كرد. و</w:t>
      </w:r>
      <w:r w:rsidRPr="004C39C4">
        <w:rPr>
          <w:rFonts w:cs="B Mitra" w:hint="cs"/>
          <w:sz w:val="28"/>
          <w:szCs w:val="28"/>
          <w:rtl/>
        </w:rPr>
        <w:t>ی</w:t>
      </w:r>
      <w:r w:rsidRPr="004C39C4">
        <w:rPr>
          <w:rFonts w:cs="B Mitra"/>
          <w:sz w:val="28"/>
          <w:szCs w:val="28"/>
          <w:rtl/>
        </w:rPr>
        <w:t xml:space="preserve"> با قبا</w:t>
      </w:r>
      <w:r w:rsidRPr="004C39C4">
        <w:rPr>
          <w:rFonts w:cs="B Mitra" w:hint="cs"/>
          <w:sz w:val="28"/>
          <w:szCs w:val="28"/>
          <w:rtl/>
        </w:rPr>
        <w:t>ی</w:t>
      </w:r>
      <w:r w:rsidRPr="004C39C4">
        <w:rPr>
          <w:rFonts w:cs="B Mitra" w:hint="eastAsia"/>
          <w:sz w:val="28"/>
          <w:szCs w:val="28"/>
          <w:rtl/>
        </w:rPr>
        <w:t>ل</w:t>
      </w:r>
      <w:r w:rsidRPr="004C39C4">
        <w:rPr>
          <w:rFonts w:cs="B Mitra"/>
          <w:sz w:val="28"/>
          <w:szCs w:val="28"/>
          <w:rtl/>
        </w:rPr>
        <w:t xml:space="preserve"> مختلف از در صلح و دوست</w:t>
      </w:r>
      <w:r w:rsidRPr="004C39C4">
        <w:rPr>
          <w:rFonts w:cs="B Mitra" w:hint="cs"/>
          <w:sz w:val="28"/>
          <w:szCs w:val="28"/>
          <w:rtl/>
        </w:rPr>
        <w:t>ی</w:t>
      </w:r>
      <w:r w:rsidRPr="004C39C4">
        <w:rPr>
          <w:rFonts w:cs="B Mitra"/>
          <w:sz w:val="28"/>
          <w:szCs w:val="28"/>
          <w:rtl/>
        </w:rPr>
        <w:t xml:space="preserve"> درآمد و با دشمنان خارج</w:t>
      </w:r>
      <w:r w:rsidRPr="004C39C4">
        <w:rPr>
          <w:rFonts w:cs="B Mitra" w:hint="cs"/>
          <w:sz w:val="28"/>
          <w:szCs w:val="28"/>
          <w:rtl/>
        </w:rPr>
        <w:t>ی</w:t>
      </w:r>
      <w:r w:rsidRPr="004C39C4">
        <w:rPr>
          <w:rFonts w:cs="B Mitra"/>
          <w:sz w:val="28"/>
          <w:szCs w:val="28"/>
          <w:rtl/>
        </w:rPr>
        <w:t xml:space="preserve"> با اقتدار و قاطع</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به جنگ پرداخت و در چند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نبرد از جمله م</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سالها</w:t>
      </w:r>
      <w:r w:rsidRPr="004C39C4">
        <w:rPr>
          <w:rFonts w:cs="B Mitra" w:hint="cs"/>
          <w:sz w:val="28"/>
          <w:szCs w:val="28"/>
          <w:rtl/>
        </w:rPr>
        <w:t>ی</w:t>
      </w:r>
      <w:r w:rsidRPr="004C39C4">
        <w:rPr>
          <w:rFonts w:cs="B Mitra"/>
          <w:sz w:val="28"/>
          <w:szCs w:val="28"/>
          <w:rtl/>
        </w:rPr>
        <w:t xml:space="preserve"> ۳۹۳ تا ۳۹۷ق </w:t>
      </w:r>
      <w:r w:rsidRPr="004C39C4">
        <w:rPr>
          <w:rFonts w:cs="B Mitra"/>
          <w:sz w:val="28"/>
          <w:szCs w:val="28"/>
          <w:rtl/>
        </w:rPr>
        <w:lastRenderedPageBreak/>
        <w:t>پ</w:t>
      </w:r>
      <w:r w:rsidRPr="004C39C4">
        <w:rPr>
          <w:rFonts w:cs="B Mitra" w:hint="cs"/>
          <w:sz w:val="28"/>
          <w:szCs w:val="28"/>
          <w:rtl/>
        </w:rPr>
        <w:t>ی</w:t>
      </w:r>
      <w:r w:rsidRPr="004C39C4">
        <w:rPr>
          <w:rFonts w:cs="B Mitra" w:hint="eastAsia"/>
          <w:sz w:val="28"/>
          <w:szCs w:val="28"/>
          <w:rtl/>
        </w:rPr>
        <w:t>روز</w:t>
      </w:r>
      <w:r w:rsidRPr="004C39C4">
        <w:rPr>
          <w:rFonts w:cs="B Mitra" w:hint="cs"/>
          <w:sz w:val="28"/>
          <w:szCs w:val="28"/>
          <w:rtl/>
        </w:rPr>
        <w:t>ی</w:t>
      </w:r>
      <w:r w:rsidRPr="004C39C4">
        <w:rPr>
          <w:rFonts w:cs="B Mitra" w:hint="eastAsia"/>
          <w:sz w:val="28"/>
          <w:szCs w:val="28"/>
          <w:rtl/>
        </w:rPr>
        <w:t>ها</w:t>
      </w:r>
      <w:r w:rsidRPr="004C39C4">
        <w:rPr>
          <w:rFonts w:cs="B Mitra" w:hint="cs"/>
          <w:sz w:val="28"/>
          <w:szCs w:val="28"/>
          <w:rtl/>
        </w:rPr>
        <w:t>ی</w:t>
      </w:r>
      <w:r w:rsidRPr="004C39C4">
        <w:rPr>
          <w:rFonts w:cs="B Mitra"/>
          <w:sz w:val="28"/>
          <w:szCs w:val="28"/>
          <w:rtl/>
        </w:rPr>
        <w:t xml:space="preserve"> چشم‌گ</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sz w:val="28"/>
          <w:szCs w:val="28"/>
          <w:rtl/>
        </w:rPr>
        <w:t xml:space="preserve"> در ثغراعل</w:t>
      </w:r>
      <w:r w:rsidRPr="004C39C4">
        <w:rPr>
          <w:rFonts w:cs="B Mitra" w:hint="cs"/>
          <w:sz w:val="28"/>
          <w:szCs w:val="28"/>
          <w:rtl/>
        </w:rPr>
        <w:t>ی</w:t>
      </w:r>
      <w:r w:rsidRPr="004C39C4">
        <w:rPr>
          <w:rFonts w:cs="B Mitra"/>
          <w:sz w:val="28"/>
          <w:szCs w:val="28"/>
          <w:rtl/>
        </w:rPr>
        <w:t xml:space="preserve"> و نواح</w:t>
      </w:r>
      <w:r w:rsidRPr="004C39C4">
        <w:rPr>
          <w:rFonts w:cs="B Mitra" w:hint="cs"/>
          <w:sz w:val="28"/>
          <w:szCs w:val="28"/>
          <w:rtl/>
        </w:rPr>
        <w:t>ی</w:t>
      </w:r>
      <w:r w:rsidRPr="004C39C4">
        <w:rPr>
          <w:rFonts w:cs="B Mitra"/>
          <w:sz w:val="28"/>
          <w:szCs w:val="28"/>
          <w:rtl/>
        </w:rPr>
        <w:t xml:space="preserve"> برشلونه، قشتاله و ل</w:t>
      </w:r>
      <w:r w:rsidRPr="004C39C4">
        <w:rPr>
          <w:rFonts w:cs="B Mitra" w:hint="cs"/>
          <w:sz w:val="28"/>
          <w:szCs w:val="28"/>
          <w:rtl/>
        </w:rPr>
        <w:t>ی</w:t>
      </w:r>
      <w:r w:rsidRPr="004C39C4">
        <w:rPr>
          <w:rFonts w:cs="B Mitra" w:hint="eastAsia"/>
          <w:sz w:val="28"/>
          <w:szCs w:val="28"/>
          <w:rtl/>
        </w:rPr>
        <w:t>ون</w:t>
      </w:r>
      <w:r w:rsidRPr="004C39C4">
        <w:rPr>
          <w:rFonts w:cs="B Mitra"/>
          <w:sz w:val="28"/>
          <w:szCs w:val="28"/>
          <w:rtl/>
        </w:rPr>
        <w:t xml:space="preserve"> به دست آورد و بد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سبب، به المظفربالله ملقب شد و سرانجام در ۳۹۹ق / ۱۰۰۹م درگذشت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۱۱، ۱۲-۱۵، ۳۶؛ ابن خط</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۸۵-۸۷).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درگذشت عبدالملك عبدالرحمان، فرزند د</w:t>
      </w:r>
      <w:r w:rsidRPr="004C39C4">
        <w:rPr>
          <w:rFonts w:cs="B Mitra" w:hint="cs"/>
          <w:sz w:val="28"/>
          <w:szCs w:val="28"/>
          <w:rtl/>
        </w:rPr>
        <w:t>ی</w:t>
      </w:r>
      <w:r w:rsidRPr="004C39C4">
        <w:rPr>
          <w:rFonts w:cs="B Mitra" w:hint="eastAsia"/>
          <w:sz w:val="28"/>
          <w:szCs w:val="28"/>
          <w:rtl/>
        </w:rPr>
        <w:t>گر</w:t>
      </w:r>
      <w:r w:rsidRPr="004C39C4">
        <w:rPr>
          <w:rFonts w:cs="B Mitra"/>
          <w:sz w:val="28"/>
          <w:szCs w:val="28"/>
          <w:rtl/>
        </w:rPr>
        <w:t xml:space="preserve"> المنصور حاجب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شد. عبدالرحمان كه به روا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مورخان مرد</w:t>
      </w:r>
      <w:r w:rsidRPr="004C39C4">
        <w:rPr>
          <w:rFonts w:cs="B Mitra" w:hint="cs"/>
          <w:sz w:val="28"/>
          <w:szCs w:val="28"/>
          <w:rtl/>
        </w:rPr>
        <w:t>ی</w:t>
      </w:r>
      <w:r w:rsidRPr="004C39C4">
        <w:rPr>
          <w:rFonts w:cs="B Mitra"/>
          <w:sz w:val="28"/>
          <w:szCs w:val="28"/>
          <w:rtl/>
        </w:rPr>
        <w:t xml:space="preserve"> ستمگر و افزون‌طلب بود، از همان آغاز هوا</w:t>
      </w:r>
      <w:r w:rsidRPr="004C39C4">
        <w:rPr>
          <w:rFonts w:cs="B Mitra" w:hint="cs"/>
          <w:sz w:val="28"/>
          <w:szCs w:val="28"/>
          <w:rtl/>
        </w:rPr>
        <w:t>ی</w:t>
      </w:r>
      <w:r w:rsidRPr="004C39C4">
        <w:rPr>
          <w:rFonts w:cs="B Mitra"/>
          <w:sz w:val="28"/>
          <w:szCs w:val="28"/>
          <w:rtl/>
        </w:rPr>
        <w:t xml:space="preserve"> خلافت در سر داشت و پس از تمه</w:t>
      </w:r>
      <w:r w:rsidRPr="004C39C4">
        <w:rPr>
          <w:rFonts w:cs="B Mitra" w:hint="cs"/>
          <w:sz w:val="28"/>
          <w:szCs w:val="28"/>
          <w:rtl/>
        </w:rPr>
        <w:t>ی</w:t>
      </w:r>
      <w:r w:rsidRPr="004C39C4">
        <w:rPr>
          <w:rFonts w:cs="B Mitra" w:hint="eastAsia"/>
          <w:sz w:val="28"/>
          <w:szCs w:val="28"/>
          <w:rtl/>
        </w:rPr>
        <w:t>دات</w:t>
      </w:r>
      <w:r w:rsidRPr="004C39C4">
        <w:rPr>
          <w:rFonts w:cs="B Mitra"/>
          <w:sz w:val="28"/>
          <w:szCs w:val="28"/>
          <w:rtl/>
        </w:rPr>
        <w:t xml:space="preserve"> فراوان از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هشام خواست تا و</w:t>
      </w:r>
      <w:r w:rsidRPr="004C39C4">
        <w:rPr>
          <w:rFonts w:cs="B Mitra" w:hint="cs"/>
          <w:sz w:val="28"/>
          <w:szCs w:val="28"/>
          <w:rtl/>
        </w:rPr>
        <w:t>ی</w:t>
      </w:r>
      <w:r w:rsidRPr="004C39C4">
        <w:rPr>
          <w:rFonts w:cs="B Mitra"/>
          <w:sz w:val="28"/>
          <w:szCs w:val="28"/>
          <w:rtl/>
        </w:rPr>
        <w:t xml:space="preserve"> را جانش</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خود سازد و سرانجام، به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مقصود نا</w:t>
      </w:r>
      <w:r w:rsidRPr="004C39C4">
        <w:rPr>
          <w:rFonts w:cs="B Mitra" w:hint="cs"/>
          <w:sz w:val="28"/>
          <w:szCs w:val="28"/>
          <w:rtl/>
        </w:rPr>
        <w:t>ی</w:t>
      </w:r>
      <w:r w:rsidRPr="004C39C4">
        <w:rPr>
          <w:rFonts w:cs="B Mitra"/>
          <w:sz w:val="28"/>
          <w:szCs w:val="28"/>
          <w:rtl/>
        </w:rPr>
        <w:t>ل آمد و در۳۹۹ق خل</w:t>
      </w:r>
      <w:r w:rsidRPr="004C39C4">
        <w:rPr>
          <w:rFonts w:cs="B Mitra" w:hint="cs"/>
          <w:sz w:val="28"/>
          <w:szCs w:val="28"/>
          <w:rtl/>
        </w:rPr>
        <w:t>ی</w:t>
      </w:r>
      <w:r w:rsidRPr="004C39C4">
        <w:rPr>
          <w:rFonts w:cs="B Mitra" w:hint="eastAsia"/>
          <w:sz w:val="28"/>
          <w:szCs w:val="28"/>
          <w:rtl/>
        </w:rPr>
        <w:t>فه</w:t>
      </w:r>
      <w:r w:rsidRPr="004C39C4">
        <w:rPr>
          <w:rFonts w:cs="B Mitra"/>
          <w:sz w:val="28"/>
          <w:szCs w:val="28"/>
          <w:rtl/>
        </w:rPr>
        <w:t xml:space="preserve"> منشور ولا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عهد</w:t>
      </w:r>
      <w:r w:rsidRPr="004C39C4">
        <w:rPr>
          <w:rFonts w:cs="B Mitra" w:hint="cs"/>
          <w:sz w:val="28"/>
          <w:szCs w:val="28"/>
          <w:rtl/>
        </w:rPr>
        <w:t>ی</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را صادر كرد (ابن‌عذار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۳۸، ۴۳-۴۴؛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۴۲۴-۴۲۶؛ ابن‌خط</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۹۱-۹۳؛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 ۲ / ۶۲۷).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امر اگرچه در ظاهر موفق</w:t>
      </w:r>
      <w:r w:rsidRPr="004C39C4">
        <w:rPr>
          <w:rFonts w:cs="B Mitra" w:hint="cs"/>
          <w:sz w:val="28"/>
          <w:szCs w:val="28"/>
          <w:rtl/>
        </w:rPr>
        <w:t>ی</w:t>
      </w:r>
      <w:r w:rsidRPr="004C39C4">
        <w:rPr>
          <w:rFonts w:cs="B Mitra" w:hint="eastAsia"/>
          <w:sz w:val="28"/>
          <w:szCs w:val="28"/>
          <w:rtl/>
        </w:rPr>
        <w:t>ت</w:t>
      </w:r>
      <w:r w:rsidRPr="004C39C4">
        <w:rPr>
          <w:rFonts w:cs="B Mitra" w:hint="cs"/>
          <w:sz w:val="28"/>
          <w:szCs w:val="28"/>
          <w:rtl/>
        </w:rPr>
        <w:t>ی</w:t>
      </w:r>
      <w:r w:rsidRPr="004C39C4">
        <w:rPr>
          <w:rFonts w:cs="B Mitra"/>
          <w:sz w:val="28"/>
          <w:szCs w:val="28"/>
          <w:rtl/>
        </w:rPr>
        <w:t xml:space="preserve"> بزرگ برا</w:t>
      </w:r>
      <w:r w:rsidRPr="004C39C4">
        <w:rPr>
          <w:rFonts w:cs="B Mitra" w:hint="cs"/>
          <w:sz w:val="28"/>
          <w:szCs w:val="28"/>
          <w:rtl/>
        </w:rPr>
        <w:t>ی</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محسوب م</w:t>
      </w:r>
      <w:r w:rsidRPr="004C39C4">
        <w:rPr>
          <w:rFonts w:cs="B Mitra" w:hint="cs"/>
          <w:sz w:val="28"/>
          <w:szCs w:val="28"/>
          <w:rtl/>
        </w:rPr>
        <w:t>ی‌</w:t>
      </w:r>
      <w:r w:rsidRPr="004C39C4">
        <w:rPr>
          <w:rFonts w:cs="B Mitra" w:hint="eastAsia"/>
          <w:sz w:val="28"/>
          <w:szCs w:val="28"/>
          <w:rtl/>
        </w:rPr>
        <w:t>شد،</w:t>
      </w:r>
      <w:r w:rsidRPr="004C39C4">
        <w:rPr>
          <w:rFonts w:cs="B Mitra"/>
          <w:sz w:val="28"/>
          <w:szCs w:val="28"/>
          <w:rtl/>
        </w:rPr>
        <w:t xml:space="preserve"> اما زم</w:t>
      </w:r>
      <w:r w:rsidRPr="004C39C4">
        <w:rPr>
          <w:rFonts w:cs="B Mitra" w:hint="cs"/>
          <w:sz w:val="28"/>
          <w:szCs w:val="28"/>
          <w:rtl/>
        </w:rPr>
        <w:t>ی</w:t>
      </w:r>
      <w:r w:rsidRPr="004C39C4">
        <w:rPr>
          <w:rFonts w:cs="B Mitra" w:hint="eastAsia"/>
          <w:sz w:val="28"/>
          <w:szCs w:val="28"/>
          <w:rtl/>
        </w:rPr>
        <w:t>نه</w:t>
      </w:r>
      <w:r w:rsidRPr="004C39C4">
        <w:rPr>
          <w:rFonts w:cs="B Mitra"/>
          <w:sz w:val="28"/>
          <w:szCs w:val="28"/>
          <w:rtl/>
        </w:rPr>
        <w:t xml:space="preserve"> را برا</w:t>
      </w:r>
      <w:r w:rsidRPr="004C39C4">
        <w:rPr>
          <w:rFonts w:cs="B Mitra" w:hint="cs"/>
          <w:sz w:val="28"/>
          <w:szCs w:val="28"/>
          <w:rtl/>
        </w:rPr>
        <w:t>ی</w:t>
      </w:r>
      <w:r w:rsidRPr="004C39C4">
        <w:rPr>
          <w:rFonts w:cs="B Mitra"/>
          <w:sz w:val="28"/>
          <w:szCs w:val="28"/>
          <w:rtl/>
        </w:rPr>
        <w:t xml:space="preserve"> فروپاش</w:t>
      </w:r>
      <w:r w:rsidRPr="004C39C4">
        <w:rPr>
          <w:rFonts w:cs="B Mitra" w:hint="cs"/>
          <w:sz w:val="28"/>
          <w:szCs w:val="28"/>
          <w:rtl/>
        </w:rPr>
        <w:t>ی</w:t>
      </w:r>
      <w:r w:rsidRPr="004C39C4">
        <w:rPr>
          <w:rFonts w:cs="B Mitra"/>
          <w:sz w:val="28"/>
          <w:szCs w:val="28"/>
          <w:rtl/>
        </w:rPr>
        <w:t xml:space="preserve"> اقتدار عامر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در نها</w:t>
      </w:r>
      <w:r w:rsidRPr="004C39C4">
        <w:rPr>
          <w:rFonts w:cs="B Mitra" w:hint="cs"/>
          <w:sz w:val="28"/>
          <w:szCs w:val="28"/>
          <w:rtl/>
        </w:rPr>
        <w:t>ی</w:t>
      </w:r>
      <w:r w:rsidRPr="004C39C4">
        <w:rPr>
          <w:rFonts w:cs="B Mitra" w:hint="eastAsia"/>
          <w:sz w:val="28"/>
          <w:szCs w:val="28"/>
          <w:rtl/>
        </w:rPr>
        <w:t>ت</w:t>
      </w:r>
      <w:r w:rsidRPr="004C39C4">
        <w:rPr>
          <w:rFonts w:cs="B Mitra"/>
          <w:sz w:val="28"/>
          <w:szCs w:val="28"/>
          <w:rtl/>
        </w:rPr>
        <w:t xml:space="preserve"> سقوط د</w:t>
      </w:r>
      <w:r w:rsidRPr="004C39C4">
        <w:rPr>
          <w:rFonts w:cs="B Mitra" w:hint="eastAsia"/>
          <w:sz w:val="28"/>
          <w:szCs w:val="28"/>
          <w:rtl/>
        </w:rPr>
        <w:t>ولت</w:t>
      </w:r>
      <w:r w:rsidRPr="004C39C4">
        <w:rPr>
          <w:rFonts w:cs="B Mitra"/>
          <w:sz w:val="28"/>
          <w:szCs w:val="28"/>
          <w:rtl/>
        </w:rPr>
        <w:t xml:space="preserve"> امو</w:t>
      </w:r>
      <w:r w:rsidRPr="004C39C4">
        <w:rPr>
          <w:rFonts w:cs="B Mitra" w:hint="cs"/>
          <w:sz w:val="28"/>
          <w:szCs w:val="28"/>
          <w:rtl/>
        </w:rPr>
        <w:t>ی</w:t>
      </w:r>
      <w:r w:rsidRPr="004C39C4">
        <w:rPr>
          <w:rFonts w:cs="B Mitra"/>
          <w:sz w:val="28"/>
          <w:szCs w:val="28"/>
          <w:rtl/>
        </w:rPr>
        <w:t xml:space="preserve"> فراهم ساخت. بد</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سان كه از زمان رو</w:t>
      </w:r>
      <w:r w:rsidRPr="004C39C4">
        <w:rPr>
          <w:rFonts w:cs="B Mitra" w:hint="cs"/>
          <w:sz w:val="28"/>
          <w:szCs w:val="28"/>
          <w:rtl/>
        </w:rPr>
        <w:t>ی</w:t>
      </w:r>
      <w:r w:rsidRPr="004C39C4">
        <w:rPr>
          <w:rFonts w:cs="B Mitra"/>
          <w:sz w:val="28"/>
          <w:szCs w:val="28"/>
          <w:rtl/>
        </w:rPr>
        <w:t xml:space="preserve"> كار آمدن بن</w:t>
      </w:r>
      <w:r w:rsidRPr="004C39C4">
        <w:rPr>
          <w:rFonts w:cs="B Mitra" w:hint="cs"/>
          <w:sz w:val="28"/>
          <w:szCs w:val="28"/>
          <w:rtl/>
        </w:rPr>
        <w:t>ی</w:t>
      </w:r>
      <w:r w:rsidRPr="004C39C4">
        <w:rPr>
          <w:rFonts w:cs="B Mitra"/>
          <w:sz w:val="28"/>
          <w:szCs w:val="28"/>
          <w:rtl/>
        </w:rPr>
        <w:t xml:space="preserve"> عامر از خلافت امو</w:t>
      </w:r>
      <w:r w:rsidRPr="004C39C4">
        <w:rPr>
          <w:rFonts w:cs="B Mitra" w:hint="cs"/>
          <w:sz w:val="28"/>
          <w:szCs w:val="28"/>
          <w:rtl/>
        </w:rPr>
        <w:t>ی</w:t>
      </w:r>
      <w:r w:rsidRPr="004C39C4">
        <w:rPr>
          <w:rFonts w:cs="B Mitra"/>
          <w:sz w:val="28"/>
          <w:szCs w:val="28"/>
          <w:rtl/>
        </w:rPr>
        <w:t xml:space="preserve"> جز نام</w:t>
      </w:r>
      <w:r w:rsidRPr="004C39C4">
        <w:rPr>
          <w:rFonts w:cs="B Mitra" w:hint="cs"/>
          <w:sz w:val="28"/>
          <w:szCs w:val="28"/>
          <w:rtl/>
        </w:rPr>
        <w:t>ی‌</w:t>
      </w:r>
      <w:r w:rsidRPr="004C39C4">
        <w:rPr>
          <w:rFonts w:cs="B Mitra"/>
          <w:sz w:val="28"/>
          <w:szCs w:val="28"/>
          <w:rtl/>
        </w:rPr>
        <w:t xml:space="preserve"> نمانده بود و مردم با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در رفاه و عزت و اقتدار به سر م</w:t>
      </w:r>
      <w:r w:rsidRPr="004C39C4">
        <w:rPr>
          <w:rFonts w:cs="B Mitra" w:hint="cs"/>
          <w:sz w:val="28"/>
          <w:szCs w:val="28"/>
          <w:rtl/>
        </w:rPr>
        <w:t>ی‌</w:t>
      </w:r>
      <w:r w:rsidRPr="004C39C4">
        <w:rPr>
          <w:rFonts w:cs="B Mitra" w:hint="eastAsia"/>
          <w:sz w:val="28"/>
          <w:szCs w:val="28"/>
          <w:rtl/>
        </w:rPr>
        <w:t>بردند،</w:t>
      </w:r>
      <w:r w:rsidRPr="004C39C4">
        <w:rPr>
          <w:rFonts w:cs="B Mitra"/>
          <w:sz w:val="28"/>
          <w:szCs w:val="28"/>
          <w:rtl/>
        </w:rPr>
        <w:t xml:space="preserve"> اما هم</w:t>
      </w:r>
      <w:r w:rsidRPr="004C39C4">
        <w:rPr>
          <w:rFonts w:cs="B Mitra" w:hint="cs"/>
          <w:sz w:val="28"/>
          <w:szCs w:val="28"/>
          <w:rtl/>
        </w:rPr>
        <w:t>ی</w:t>
      </w:r>
      <w:r w:rsidRPr="004C39C4">
        <w:rPr>
          <w:rFonts w:cs="B Mitra" w:hint="eastAsia"/>
          <w:sz w:val="28"/>
          <w:szCs w:val="28"/>
          <w:rtl/>
        </w:rPr>
        <w:t>شه</w:t>
      </w:r>
      <w:r w:rsidRPr="004C39C4">
        <w:rPr>
          <w:rFonts w:cs="B Mitra"/>
          <w:sz w:val="28"/>
          <w:szCs w:val="28"/>
          <w:rtl/>
        </w:rPr>
        <w:t xml:space="preserve"> به بن</w:t>
      </w:r>
      <w:r w:rsidRPr="004C39C4">
        <w:rPr>
          <w:rFonts w:cs="B Mitra" w:hint="cs"/>
          <w:sz w:val="28"/>
          <w:szCs w:val="28"/>
          <w:rtl/>
        </w:rPr>
        <w:t>ی</w:t>
      </w:r>
      <w:r w:rsidRPr="004C39C4">
        <w:rPr>
          <w:rFonts w:cs="B Mitra"/>
          <w:sz w:val="28"/>
          <w:szCs w:val="28"/>
          <w:rtl/>
        </w:rPr>
        <w:t xml:space="preserve"> عامر به چشم غاصبان خلافت م</w:t>
      </w:r>
      <w:r w:rsidRPr="004C39C4">
        <w:rPr>
          <w:rFonts w:cs="B Mitra" w:hint="cs"/>
          <w:sz w:val="28"/>
          <w:szCs w:val="28"/>
          <w:rtl/>
        </w:rPr>
        <w:t>ی‌</w:t>
      </w:r>
      <w:r w:rsidRPr="004C39C4">
        <w:rPr>
          <w:rFonts w:cs="B Mitra" w:hint="eastAsia"/>
          <w:sz w:val="28"/>
          <w:szCs w:val="28"/>
          <w:rtl/>
        </w:rPr>
        <w:t>نگر</w:t>
      </w:r>
      <w:r w:rsidRPr="004C39C4">
        <w:rPr>
          <w:rFonts w:cs="B Mitra" w:hint="cs"/>
          <w:sz w:val="28"/>
          <w:szCs w:val="28"/>
          <w:rtl/>
        </w:rPr>
        <w:t>ی</w:t>
      </w:r>
      <w:r w:rsidRPr="004C39C4">
        <w:rPr>
          <w:rFonts w:cs="B Mitra" w:hint="eastAsia"/>
          <w:sz w:val="28"/>
          <w:szCs w:val="28"/>
          <w:rtl/>
        </w:rPr>
        <w:t>ستند؛</w:t>
      </w:r>
      <w:r w:rsidRPr="004C39C4">
        <w:rPr>
          <w:rFonts w:cs="B Mitra"/>
          <w:sz w:val="28"/>
          <w:szCs w:val="28"/>
          <w:rtl/>
        </w:rPr>
        <w:t xml:space="preserve"> از ا</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رو، پس از ولا</w:t>
      </w:r>
      <w:r w:rsidRPr="004C39C4">
        <w:rPr>
          <w:rFonts w:cs="B Mitra" w:hint="cs"/>
          <w:sz w:val="28"/>
          <w:szCs w:val="28"/>
          <w:rtl/>
        </w:rPr>
        <w:t>ی</w:t>
      </w:r>
      <w:r w:rsidRPr="004C39C4">
        <w:rPr>
          <w:rFonts w:cs="B Mitra" w:hint="eastAsia"/>
          <w:sz w:val="28"/>
          <w:szCs w:val="28"/>
          <w:rtl/>
        </w:rPr>
        <w:t>ت‌عهد</w:t>
      </w:r>
      <w:r w:rsidRPr="004C39C4">
        <w:rPr>
          <w:rFonts w:cs="B Mitra" w:hint="cs"/>
          <w:sz w:val="28"/>
          <w:szCs w:val="28"/>
          <w:rtl/>
        </w:rPr>
        <w:t>ی</w:t>
      </w:r>
      <w:r w:rsidRPr="004C39C4">
        <w:rPr>
          <w:rFonts w:cs="B Mitra"/>
          <w:sz w:val="28"/>
          <w:szCs w:val="28"/>
          <w:rtl/>
        </w:rPr>
        <w:t xml:space="preserve"> عبدالرحمان، مردم قرط</w:t>
      </w:r>
      <w:r w:rsidRPr="004C39C4">
        <w:rPr>
          <w:rFonts w:cs="B Mitra" w:hint="eastAsia"/>
          <w:sz w:val="28"/>
          <w:szCs w:val="28"/>
          <w:rtl/>
        </w:rPr>
        <w:t>به</w:t>
      </w:r>
      <w:r w:rsidRPr="004C39C4">
        <w:rPr>
          <w:rFonts w:cs="B Mitra"/>
          <w:sz w:val="28"/>
          <w:szCs w:val="28"/>
          <w:rtl/>
        </w:rPr>
        <w:t xml:space="preserve"> به تحر</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سران بن</w:t>
      </w:r>
      <w:r w:rsidRPr="004C39C4">
        <w:rPr>
          <w:rFonts w:cs="B Mitra" w:hint="cs"/>
          <w:sz w:val="28"/>
          <w:szCs w:val="28"/>
          <w:rtl/>
        </w:rPr>
        <w:t>ی</w:t>
      </w:r>
      <w:r w:rsidRPr="004C39C4">
        <w:rPr>
          <w:rFonts w:cs="B Mitra"/>
          <w:sz w:val="28"/>
          <w:szCs w:val="28"/>
          <w:rtl/>
        </w:rPr>
        <w:t xml:space="preserve"> ام</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سر به شورش برداشتند و با حمله به قصر الزاهره هشام المؤ</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را خلع، و محمد ابن هشام بن عبدالجبار را به جا</w:t>
      </w:r>
      <w:r w:rsidRPr="004C39C4">
        <w:rPr>
          <w:rFonts w:cs="B Mitra" w:hint="cs"/>
          <w:sz w:val="28"/>
          <w:szCs w:val="28"/>
          <w:rtl/>
        </w:rPr>
        <w:t>ی</w:t>
      </w:r>
      <w:r w:rsidRPr="004C39C4">
        <w:rPr>
          <w:rFonts w:cs="B Mitra"/>
          <w:sz w:val="28"/>
          <w:szCs w:val="28"/>
          <w:rtl/>
        </w:rPr>
        <w:t xml:space="preserve"> و</w:t>
      </w:r>
      <w:r w:rsidRPr="004C39C4">
        <w:rPr>
          <w:rFonts w:cs="B Mitra" w:hint="cs"/>
          <w:sz w:val="28"/>
          <w:szCs w:val="28"/>
          <w:rtl/>
        </w:rPr>
        <w:t>ی</w:t>
      </w:r>
      <w:r w:rsidRPr="004C39C4">
        <w:rPr>
          <w:rFonts w:cs="B Mitra"/>
          <w:sz w:val="28"/>
          <w:szCs w:val="28"/>
          <w:rtl/>
        </w:rPr>
        <w:t xml:space="preserve"> به خلافت برداشتند و عبدالرحمان ابن منصور را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گردن زدند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۵۰-۵۲، ۵۹-۶۰، ۶۶؛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۱ / ۴۲۷؛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نک‌ : عنان، ۲ / ۶۲۹-۶۳۰؛ ب</w:t>
      </w:r>
      <w:r w:rsidRPr="004C39C4">
        <w:rPr>
          <w:rFonts w:cs="B Mitra" w:hint="cs"/>
          <w:sz w:val="28"/>
          <w:szCs w:val="28"/>
          <w:rtl/>
        </w:rPr>
        <w:t>ی</w:t>
      </w:r>
      <w:r w:rsidRPr="004C39C4">
        <w:rPr>
          <w:rFonts w:cs="B Mitra" w:hint="eastAsia"/>
          <w:sz w:val="28"/>
          <w:szCs w:val="28"/>
          <w:rtl/>
        </w:rPr>
        <w:t>ضون،</w:t>
      </w:r>
      <w:r w:rsidRPr="004C39C4">
        <w:rPr>
          <w:rFonts w:cs="B Mitra"/>
          <w:sz w:val="28"/>
          <w:szCs w:val="28"/>
          <w:rtl/>
        </w:rPr>
        <w:t xml:space="preserve"> ۳۴۰).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پس</w:t>
      </w:r>
      <w:r w:rsidRPr="004C39C4">
        <w:rPr>
          <w:rFonts w:cs="B Mitra"/>
          <w:sz w:val="28"/>
          <w:szCs w:val="28"/>
          <w:rtl/>
        </w:rPr>
        <w:t xml:space="preserve"> از آن، خلافت امو</w:t>
      </w:r>
      <w:r w:rsidRPr="004C39C4">
        <w:rPr>
          <w:rFonts w:cs="B Mitra" w:hint="cs"/>
          <w:sz w:val="28"/>
          <w:szCs w:val="28"/>
          <w:rtl/>
        </w:rPr>
        <w:t>ی</w:t>
      </w:r>
      <w:r w:rsidRPr="004C39C4">
        <w:rPr>
          <w:rFonts w:cs="B Mitra"/>
          <w:sz w:val="28"/>
          <w:szCs w:val="28"/>
          <w:rtl/>
        </w:rPr>
        <w:t xml:space="preserve"> در گرداب</w:t>
      </w:r>
      <w:r w:rsidRPr="004C39C4">
        <w:rPr>
          <w:rFonts w:cs="B Mitra" w:hint="cs"/>
          <w:sz w:val="28"/>
          <w:szCs w:val="28"/>
          <w:rtl/>
        </w:rPr>
        <w:t>ی</w:t>
      </w:r>
      <w:r w:rsidRPr="004C39C4">
        <w:rPr>
          <w:rFonts w:cs="B Mitra"/>
          <w:sz w:val="28"/>
          <w:szCs w:val="28"/>
          <w:rtl/>
        </w:rPr>
        <w:t xml:space="preserve"> از حوادث گرفتار آمد. ش</w:t>
      </w:r>
      <w:r w:rsidRPr="004C39C4">
        <w:rPr>
          <w:rFonts w:cs="B Mitra" w:hint="cs"/>
          <w:sz w:val="28"/>
          <w:szCs w:val="28"/>
          <w:rtl/>
        </w:rPr>
        <w:t>ی</w:t>
      </w:r>
      <w:r w:rsidRPr="004C39C4">
        <w:rPr>
          <w:rFonts w:cs="B Mitra" w:hint="eastAsia"/>
          <w:sz w:val="28"/>
          <w:szCs w:val="28"/>
          <w:rtl/>
        </w:rPr>
        <w:t>راز</w:t>
      </w:r>
      <w:r w:rsidRPr="004C39C4">
        <w:rPr>
          <w:rFonts w:cs="B Mitra" w:hint="cs"/>
          <w:sz w:val="28"/>
          <w:szCs w:val="28"/>
          <w:rtl/>
        </w:rPr>
        <w:t>ۀ</w:t>
      </w:r>
      <w:r w:rsidRPr="004C39C4">
        <w:rPr>
          <w:rFonts w:cs="B Mitra"/>
          <w:sz w:val="28"/>
          <w:szCs w:val="28"/>
          <w:rtl/>
        </w:rPr>
        <w:t xml:space="preserve"> امور از هم پاش</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خل</w:t>
      </w:r>
      <w:r w:rsidRPr="004C39C4">
        <w:rPr>
          <w:rFonts w:cs="B Mitra" w:hint="cs"/>
          <w:sz w:val="28"/>
          <w:szCs w:val="28"/>
          <w:rtl/>
        </w:rPr>
        <w:t>ی</w:t>
      </w:r>
      <w:r w:rsidRPr="004C39C4">
        <w:rPr>
          <w:rFonts w:cs="B Mitra" w:hint="eastAsia"/>
          <w:sz w:val="28"/>
          <w:szCs w:val="28"/>
          <w:rtl/>
        </w:rPr>
        <w:t>ف</w:t>
      </w:r>
      <w:r w:rsidRPr="004C39C4">
        <w:rPr>
          <w:rFonts w:cs="B Mitra" w:hint="cs"/>
          <w:sz w:val="28"/>
          <w:szCs w:val="28"/>
          <w:rtl/>
        </w:rPr>
        <w:t>ۀ</w:t>
      </w:r>
      <w:r w:rsidRPr="004C39C4">
        <w:rPr>
          <w:rFonts w:cs="B Mitra"/>
          <w:sz w:val="28"/>
          <w:szCs w:val="28"/>
          <w:rtl/>
        </w:rPr>
        <w:t xml:space="preserve"> جد</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كار</w:t>
      </w:r>
      <w:r w:rsidRPr="004C39C4">
        <w:rPr>
          <w:rFonts w:cs="B Mitra" w:hint="cs"/>
          <w:sz w:val="28"/>
          <w:szCs w:val="28"/>
          <w:rtl/>
        </w:rPr>
        <w:t>ی</w:t>
      </w:r>
      <w:r w:rsidRPr="004C39C4">
        <w:rPr>
          <w:rFonts w:cs="B Mitra"/>
          <w:sz w:val="28"/>
          <w:szCs w:val="28"/>
          <w:rtl/>
        </w:rPr>
        <w:t xml:space="preserve"> از پ</w:t>
      </w:r>
      <w:r w:rsidRPr="004C39C4">
        <w:rPr>
          <w:rFonts w:cs="B Mitra" w:hint="cs"/>
          <w:sz w:val="28"/>
          <w:szCs w:val="28"/>
          <w:rtl/>
        </w:rPr>
        <w:t>ی</w:t>
      </w:r>
      <w:r w:rsidRPr="004C39C4">
        <w:rPr>
          <w:rFonts w:cs="B Mitra" w:hint="eastAsia"/>
          <w:sz w:val="28"/>
          <w:szCs w:val="28"/>
          <w:rtl/>
        </w:rPr>
        <w:t>ش</w:t>
      </w:r>
      <w:r w:rsidRPr="004C39C4">
        <w:rPr>
          <w:rFonts w:cs="B Mitra"/>
          <w:sz w:val="28"/>
          <w:szCs w:val="28"/>
          <w:rtl/>
        </w:rPr>
        <w:t xml:space="preserve"> نبرد، تا ا</w:t>
      </w:r>
      <w:r w:rsidRPr="004C39C4">
        <w:rPr>
          <w:rFonts w:cs="B Mitra" w:hint="cs"/>
          <w:sz w:val="28"/>
          <w:szCs w:val="28"/>
          <w:rtl/>
        </w:rPr>
        <w:t>ی</w:t>
      </w:r>
      <w:r w:rsidRPr="004C39C4">
        <w:rPr>
          <w:rFonts w:cs="B Mitra" w:hint="eastAsia"/>
          <w:sz w:val="28"/>
          <w:szCs w:val="28"/>
          <w:rtl/>
        </w:rPr>
        <w:t>نکـه</w:t>
      </w:r>
      <w:r w:rsidRPr="004C39C4">
        <w:rPr>
          <w:rFonts w:cs="B Mitra"/>
          <w:sz w:val="28"/>
          <w:szCs w:val="28"/>
          <w:rtl/>
        </w:rPr>
        <w:t xml:space="preserve"> در ۴۰۰ق / ۱۰۱۰م دوباره هشام به خلافت رس</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اما در ۴۰۳ق پس از </w:t>
      </w:r>
      <w:r w:rsidRPr="004C39C4">
        <w:rPr>
          <w:rFonts w:cs="B Mitra" w:hint="cs"/>
          <w:sz w:val="28"/>
          <w:szCs w:val="28"/>
          <w:rtl/>
        </w:rPr>
        <w:t>ی</w:t>
      </w:r>
      <w:r w:rsidRPr="004C39C4">
        <w:rPr>
          <w:rFonts w:cs="B Mitra" w:hint="eastAsia"/>
          <w:sz w:val="28"/>
          <w:szCs w:val="28"/>
          <w:rtl/>
        </w:rPr>
        <w:t>ك</w:t>
      </w:r>
      <w:r w:rsidRPr="004C39C4">
        <w:rPr>
          <w:rFonts w:cs="B Mitra"/>
          <w:sz w:val="28"/>
          <w:szCs w:val="28"/>
          <w:rtl/>
        </w:rPr>
        <w:t xml:space="preserve"> سلسله حوادث، بربرها در قرطبه بر اوضاع مسلط شدند و پس از آن، به ترت</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المستع</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هشام المؤ</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و دوباره سل</w:t>
      </w:r>
      <w:r w:rsidRPr="004C39C4">
        <w:rPr>
          <w:rFonts w:cs="B Mitra" w:hint="cs"/>
          <w:sz w:val="28"/>
          <w:szCs w:val="28"/>
          <w:rtl/>
        </w:rPr>
        <w:t>ی</w:t>
      </w:r>
      <w:r w:rsidRPr="004C39C4">
        <w:rPr>
          <w:rFonts w:cs="B Mitra" w:hint="eastAsia"/>
          <w:sz w:val="28"/>
          <w:szCs w:val="28"/>
          <w:rtl/>
        </w:rPr>
        <w:t>مان</w:t>
      </w:r>
      <w:r w:rsidRPr="004C39C4">
        <w:rPr>
          <w:rFonts w:cs="B Mitra"/>
          <w:sz w:val="28"/>
          <w:szCs w:val="28"/>
          <w:rtl/>
        </w:rPr>
        <w:t xml:space="preserve"> المستع</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به خلافت رس</w:t>
      </w:r>
      <w:r w:rsidRPr="004C39C4">
        <w:rPr>
          <w:rFonts w:cs="B Mitra" w:hint="cs"/>
          <w:sz w:val="28"/>
          <w:szCs w:val="28"/>
          <w:rtl/>
        </w:rPr>
        <w:t>ی</w:t>
      </w:r>
      <w:r w:rsidRPr="004C39C4">
        <w:rPr>
          <w:rFonts w:cs="B Mitra" w:hint="eastAsia"/>
          <w:sz w:val="28"/>
          <w:szCs w:val="28"/>
          <w:rtl/>
        </w:rPr>
        <w:t>دند</w:t>
      </w:r>
      <w:r w:rsidRPr="004C39C4">
        <w:rPr>
          <w:rFonts w:cs="B Mitra"/>
          <w:sz w:val="28"/>
          <w:szCs w:val="28"/>
          <w:rtl/>
        </w:rPr>
        <w:t>. سرانجام، بن</w:t>
      </w:r>
      <w:r w:rsidRPr="004C39C4">
        <w:rPr>
          <w:rFonts w:cs="B Mitra" w:hint="cs"/>
          <w:sz w:val="28"/>
          <w:szCs w:val="28"/>
          <w:rtl/>
        </w:rPr>
        <w:t>ی</w:t>
      </w:r>
      <w:r w:rsidRPr="004C39C4">
        <w:rPr>
          <w:rFonts w:cs="B Mitra"/>
          <w:sz w:val="28"/>
          <w:szCs w:val="28"/>
          <w:rtl/>
        </w:rPr>
        <w:t xml:space="preserve"> حمود (ه‌ م) خلافت را از ا</w:t>
      </w:r>
      <w:r w:rsidRPr="004C39C4">
        <w:rPr>
          <w:rFonts w:cs="B Mitra" w:hint="cs"/>
          <w:sz w:val="28"/>
          <w:szCs w:val="28"/>
          <w:rtl/>
        </w:rPr>
        <w:t>ی</w:t>
      </w:r>
      <w:r w:rsidRPr="004C39C4">
        <w:rPr>
          <w:rFonts w:cs="B Mitra" w:hint="eastAsia"/>
          <w:sz w:val="28"/>
          <w:szCs w:val="28"/>
          <w:rtl/>
        </w:rPr>
        <w:t>شان</w:t>
      </w:r>
      <w:r w:rsidRPr="004C39C4">
        <w:rPr>
          <w:rFonts w:cs="B Mitra"/>
          <w:sz w:val="28"/>
          <w:szCs w:val="28"/>
          <w:rtl/>
        </w:rPr>
        <w:t xml:space="preserve"> گرفتند و مدت كوتاه</w:t>
      </w:r>
      <w:r w:rsidRPr="004C39C4">
        <w:rPr>
          <w:rFonts w:cs="B Mitra" w:hint="cs"/>
          <w:sz w:val="28"/>
          <w:szCs w:val="28"/>
          <w:rtl/>
        </w:rPr>
        <w:t>ی</w:t>
      </w:r>
      <w:r w:rsidRPr="004C39C4">
        <w:rPr>
          <w:rFonts w:cs="B Mitra"/>
          <w:sz w:val="28"/>
          <w:szCs w:val="28"/>
          <w:rtl/>
        </w:rPr>
        <w:t xml:space="preserve"> بر قرطبه حكم راندند. پس از بن</w:t>
      </w:r>
      <w:r w:rsidRPr="004C39C4">
        <w:rPr>
          <w:rFonts w:cs="B Mitra" w:hint="cs"/>
          <w:sz w:val="28"/>
          <w:szCs w:val="28"/>
          <w:rtl/>
        </w:rPr>
        <w:t>ی</w:t>
      </w:r>
      <w:r w:rsidRPr="004C39C4">
        <w:rPr>
          <w:rFonts w:cs="B Mitra"/>
          <w:sz w:val="28"/>
          <w:szCs w:val="28"/>
          <w:rtl/>
        </w:rPr>
        <w:t xml:space="preserve"> حمود دوباره از خاندان امو</w:t>
      </w:r>
      <w:r w:rsidRPr="004C39C4">
        <w:rPr>
          <w:rFonts w:cs="B Mitra" w:hint="cs"/>
          <w:sz w:val="28"/>
          <w:szCs w:val="28"/>
          <w:rtl/>
        </w:rPr>
        <w:t>ی</w:t>
      </w:r>
      <w:r w:rsidRPr="004C39C4">
        <w:rPr>
          <w:rFonts w:cs="B Mitra"/>
          <w:sz w:val="28"/>
          <w:szCs w:val="28"/>
          <w:rtl/>
        </w:rPr>
        <w:t xml:space="preserve"> المرتض</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المستظهر، المستكف</w:t>
      </w:r>
      <w:r w:rsidRPr="004C39C4">
        <w:rPr>
          <w:rFonts w:cs="B Mitra" w:hint="cs"/>
          <w:sz w:val="28"/>
          <w:szCs w:val="28"/>
          <w:rtl/>
        </w:rPr>
        <w:t>ی</w:t>
      </w:r>
      <w:r w:rsidRPr="004C39C4">
        <w:rPr>
          <w:rFonts w:cs="B Mitra"/>
          <w:sz w:val="28"/>
          <w:szCs w:val="28"/>
          <w:rtl/>
        </w:rPr>
        <w:t xml:space="preserve"> بالله و هشام بن محمد، معروف به المعتدب</w:t>
      </w:r>
      <w:r w:rsidRPr="004C39C4">
        <w:rPr>
          <w:rFonts w:cs="B Mitra" w:hint="eastAsia"/>
          <w:sz w:val="28"/>
          <w:szCs w:val="28"/>
          <w:rtl/>
        </w:rPr>
        <w:t>الله</w:t>
      </w:r>
      <w:r w:rsidRPr="004C39C4">
        <w:rPr>
          <w:rFonts w:cs="B Mitra"/>
          <w:sz w:val="28"/>
          <w:szCs w:val="28"/>
          <w:rtl/>
        </w:rPr>
        <w:t xml:space="preserve"> به خلافت رس</w:t>
      </w:r>
      <w:r w:rsidRPr="004C39C4">
        <w:rPr>
          <w:rFonts w:cs="B Mitra" w:hint="cs"/>
          <w:sz w:val="28"/>
          <w:szCs w:val="28"/>
          <w:rtl/>
        </w:rPr>
        <w:t>ی</w:t>
      </w:r>
      <w:r w:rsidRPr="004C39C4">
        <w:rPr>
          <w:rFonts w:cs="B Mitra" w:hint="eastAsia"/>
          <w:sz w:val="28"/>
          <w:szCs w:val="28"/>
          <w:rtl/>
        </w:rPr>
        <w:t>دند،</w:t>
      </w:r>
      <w:r w:rsidRPr="004C39C4">
        <w:rPr>
          <w:rFonts w:cs="B Mitra"/>
          <w:sz w:val="28"/>
          <w:szCs w:val="28"/>
          <w:rtl/>
        </w:rPr>
        <w:t xml:space="preserve"> اما با خلع هشام در ۴۲۲ق / ۱۰۳۱م خلافت امو</w:t>
      </w:r>
      <w:r w:rsidRPr="004C39C4">
        <w:rPr>
          <w:rFonts w:cs="B Mitra" w:hint="cs"/>
          <w:sz w:val="28"/>
          <w:szCs w:val="28"/>
          <w:rtl/>
        </w:rPr>
        <w:t>ی</w:t>
      </w:r>
      <w:r w:rsidRPr="004C39C4">
        <w:rPr>
          <w:rFonts w:cs="B Mitra"/>
          <w:sz w:val="28"/>
          <w:szCs w:val="28"/>
          <w:rtl/>
        </w:rPr>
        <w:t xml:space="preserve"> </w:t>
      </w:r>
      <w:r w:rsidRPr="004C39C4">
        <w:rPr>
          <w:rFonts w:cs="B Mitra" w:hint="cs"/>
          <w:sz w:val="28"/>
          <w:szCs w:val="28"/>
          <w:rtl/>
        </w:rPr>
        <w:t>ی</w:t>
      </w:r>
      <w:r w:rsidRPr="004C39C4">
        <w:rPr>
          <w:rFonts w:cs="B Mitra" w:hint="eastAsia"/>
          <w:sz w:val="28"/>
          <w:szCs w:val="28"/>
          <w:rtl/>
        </w:rPr>
        <w:t>كسره</w:t>
      </w:r>
      <w:r w:rsidRPr="004C39C4">
        <w:rPr>
          <w:rFonts w:cs="B Mitra"/>
          <w:sz w:val="28"/>
          <w:szCs w:val="28"/>
          <w:rtl/>
        </w:rPr>
        <w:t xml:space="preserve"> از ‌اندلس برافتاد (ابن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۹ / ۲۱۶- ۲۱۸، ۲۸۲-۲۸۴؛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۳ / ۱۱۴-۱۱۷).</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sz w:val="28"/>
          <w:szCs w:val="28"/>
          <w:rtl/>
        </w:rPr>
        <w:t xml:space="preserve">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مآخذ</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hint="eastAsia"/>
          <w:sz w:val="28"/>
          <w:szCs w:val="28"/>
          <w:rtl/>
        </w:rPr>
        <w:t>ابن</w:t>
      </w:r>
      <w:r w:rsidRPr="004C39C4">
        <w:rPr>
          <w:rFonts w:cs="B Mitra"/>
          <w:sz w:val="28"/>
          <w:szCs w:val="28"/>
          <w:rtl/>
        </w:rPr>
        <w:t xml:space="preserve"> اث</w:t>
      </w:r>
      <w:r w:rsidRPr="004C39C4">
        <w:rPr>
          <w:rFonts w:cs="B Mitra" w:hint="cs"/>
          <w:sz w:val="28"/>
          <w:szCs w:val="28"/>
          <w:rtl/>
        </w:rPr>
        <w:t>ی</w:t>
      </w:r>
      <w:r w:rsidRPr="004C39C4">
        <w:rPr>
          <w:rFonts w:cs="B Mitra" w:hint="eastAsia"/>
          <w:sz w:val="28"/>
          <w:szCs w:val="28"/>
          <w:rtl/>
        </w:rPr>
        <w:t>ر،</w:t>
      </w:r>
      <w:r w:rsidRPr="004C39C4">
        <w:rPr>
          <w:rFonts w:cs="B Mitra"/>
          <w:sz w:val="28"/>
          <w:szCs w:val="28"/>
          <w:rtl/>
        </w:rPr>
        <w:t xml:space="preserve"> الكامل؛ ابن 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ح</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المقتبس، به كوشش محمودعل</w:t>
      </w:r>
      <w:r w:rsidRPr="004C39C4">
        <w:rPr>
          <w:rFonts w:cs="B Mitra" w:hint="cs"/>
          <w:sz w:val="28"/>
          <w:szCs w:val="28"/>
          <w:rtl/>
        </w:rPr>
        <w:t>ی</w:t>
      </w:r>
      <w:r w:rsidRPr="004C39C4">
        <w:rPr>
          <w:rFonts w:cs="B Mitra"/>
          <w:sz w:val="28"/>
          <w:szCs w:val="28"/>
          <w:rtl/>
        </w:rPr>
        <w:t xml:space="preserve"> مك</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۱۳۹۳ق / ۱۹۷۳م؛ همو، همان، به كوشش عبدالرحمان عل</w:t>
      </w:r>
      <w:r w:rsidRPr="004C39C4">
        <w:rPr>
          <w:rFonts w:cs="B Mitra" w:hint="cs"/>
          <w:sz w:val="28"/>
          <w:szCs w:val="28"/>
          <w:rtl/>
        </w:rPr>
        <w:t>ی</w:t>
      </w:r>
      <w:r w:rsidRPr="004C39C4">
        <w:rPr>
          <w:rFonts w:cs="B Mitra"/>
          <w:sz w:val="28"/>
          <w:szCs w:val="28"/>
          <w:rtl/>
        </w:rPr>
        <w:t xml:space="preserve"> حج</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۱۹۸۳م؛ ابن خط</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محمد، اعمال الاعلام، به كوشش لو</w:t>
      </w:r>
      <w:r w:rsidRPr="004C39C4">
        <w:rPr>
          <w:rFonts w:cs="B Mitra" w:hint="cs"/>
          <w:sz w:val="28"/>
          <w:szCs w:val="28"/>
          <w:rtl/>
        </w:rPr>
        <w:t>ی</w:t>
      </w:r>
      <w:r w:rsidRPr="004C39C4">
        <w:rPr>
          <w:rFonts w:cs="B Mitra"/>
          <w:sz w:val="28"/>
          <w:szCs w:val="28"/>
          <w:rtl/>
        </w:rPr>
        <w:t xml:space="preserve"> پرووانسال،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۱۹۵۶م؛ ابن خلدون، العبر؛ ابن دلا</w:t>
      </w:r>
      <w:r w:rsidRPr="004C39C4">
        <w:rPr>
          <w:rFonts w:cs="B Mitra" w:hint="cs"/>
          <w:sz w:val="28"/>
          <w:szCs w:val="28"/>
          <w:rtl/>
        </w:rPr>
        <w:t>یی</w:t>
      </w:r>
      <w:r w:rsidRPr="004C39C4">
        <w:rPr>
          <w:rFonts w:cs="B Mitra" w:hint="eastAsia"/>
          <w:sz w:val="28"/>
          <w:szCs w:val="28"/>
          <w:rtl/>
        </w:rPr>
        <w:t>،</w:t>
      </w:r>
      <w:r w:rsidRPr="004C39C4">
        <w:rPr>
          <w:rFonts w:cs="B Mitra"/>
          <w:sz w:val="28"/>
          <w:szCs w:val="28"/>
          <w:rtl/>
        </w:rPr>
        <w:t xml:space="preserve"> احمد، ترص</w:t>
      </w:r>
      <w:r w:rsidRPr="004C39C4">
        <w:rPr>
          <w:rFonts w:cs="B Mitra" w:hint="cs"/>
          <w:sz w:val="28"/>
          <w:szCs w:val="28"/>
          <w:rtl/>
        </w:rPr>
        <w:t>ی</w:t>
      </w:r>
      <w:r w:rsidRPr="004C39C4">
        <w:rPr>
          <w:rFonts w:cs="B Mitra" w:hint="eastAsia"/>
          <w:sz w:val="28"/>
          <w:szCs w:val="28"/>
          <w:rtl/>
        </w:rPr>
        <w:t>ع</w:t>
      </w:r>
      <w:r w:rsidRPr="004C39C4">
        <w:rPr>
          <w:rFonts w:cs="B Mitra"/>
          <w:sz w:val="28"/>
          <w:szCs w:val="28"/>
          <w:rtl/>
        </w:rPr>
        <w:t xml:space="preserve"> الاخبار</w:t>
      </w:r>
      <w:r w:rsidRPr="004C39C4">
        <w:rPr>
          <w:rFonts w:cs="B Mitra" w:hint="eastAsia"/>
          <w:sz w:val="28"/>
          <w:szCs w:val="28"/>
          <w:rtl/>
        </w:rPr>
        <w:t>،</w:t>
      </w:r>
      <w:r w:rsidRPr="004C39C4">
        <w:rPr>
          <w:rFonts w:cs="B Mitra"/>
          <w:sz w:val="28"/>
          <w:szCs w:val="28"/>
          <w:rtl/>
        </w:rPr>
        <w:t xml:space="preserve"> به كوشش عبدالعز</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 xml:space="preserve"> اهوان</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مادر</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۱۹۶۵م؛ ابن عبدربه، احمد، العقد الفر</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به كوشش احمدام</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و د</w:t>
      </w:r>
      <w:r w:rsidRPr="004C39C4">
        <w:rPr>
          <w:rFonts w:cs="B Mitra" w:hint="cs"/>
          <w:sz w:val="28"/>
          <w:szCs w:val="28"/>
          <w:rtl/>
        </w:rPr>
        <w:t>ی</w:t>
      </w:r>
      <w:r w:rsidRPr="004C39C4">
        <w:rPr>
          <w:rFonts w:cs="B Mitra" w:hint="eastAsia"/>
          <w:sz w:val="28"/>
          <w:szCs w:val="28"/>
          <w:rtl/>
        </w:rPr>
        <w:t>گران،</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۱۴۰۲ق / ۱۹۸۲م؛ ابن عذار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محمد، الب</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المغرب، به كوشش كولن و لو</w:t>
      </w:r>
      <w:r w:rsidRPr="004C39C4">
        <w:rPr>
          <w:rFonts w:cs="B Mitra" w:hint="cs"/>
          <w:sz w:val="28"/>
          <w:szCs w:val="28"/>
          <w:rtl/>
        </w:rPr>
        <w:t>ی</w:t>
      </w:r>
      <w:r w:rsidRPr="004C39C4">
        <w:rPr>
          <w:rFonts w:cs="B Mitra"/>
          <w:sz w:val="28"/>
          <w:szCs w:val="28"/>
          <w:rtl/>
        </w:rPr>
        <w:t xml:space="preserve"> پرووانسال،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۱۹۸۳م؛ ابن قوط</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محمد،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افتتاح الاندلس، به كوشش عبدالله ا</w:t>
      </w:r>
      <w:r w:rsidRPr="004C39C4">
        <w:rPr>
          <w:rFonts w:cs="B Mitra" w:hint="eastAsia"/>
          <w:sz w:val="28"/>
          <w:szCs w:val="28"/>
          <w:rtl/>
        </w:rPr>
        <w:t>ن</w:t>
      </w:r>
      <w:r w:rsidRPr="004C39C4">
        <w:rPr>
          <w:rFonts w:cs="B Mitra" w:hint="cs"/>
          <w:sz w:val="28"/>
          <w:szCs w:val="28"/>
          <w:rtl/>
        </w:rPr>
        <w:t>ی</w:t>
      </w:r>
      <w:r w:rsidRPr="004C39C4">
        <w:rPr>
          <w:rFonts w:cs="B Mitra" w:hint="eastAsia"/>
          <w:sz w:val="28"/>
          <w:szCs w:val="28"/>
          <w:rtl/>
        </w:rPr>
        <w:t>س</w:t>
      </w:r>
      <w:r w:rsidRPr="004C39C4">
        <w:rPr>
          <w:rFonts w:cs="B Mitra"/>
          <w:sz w:val="28"/>
          <w:szCs w:val="28"/>
          <w:rtl/>
        </w:rPr>
        <w:t xml:space="preserve"> طباع،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۱۹۵۷م؛ ابن كردبوس، عبدالملك،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الاندلس، به كوشش احمدمختار عباد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مادر</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۱۹۷۱م؛ اخبار مجموعة، به كوشش 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اب</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قاهره /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۱۴۰۱ق / ۱۹۸۱م؛ ب</w:t>
      </w:r>
      <w:r w:rsidRPr="004C39C4">
        <w:rPr>
          <w:rFonts w:cs="B Mitra" w:hint="cs"/>
          <w:sz w:val="28"/>
          <w:szCs w:val="28"/>
          <w:rtl/>
        </w:rPr>
        <w:t>ی</w:t>
      </w:r>
      <w:r w:rsidRPr="004C39C4">
        <w:rPr>
          <w:rFonts w:cs="B Mitra" w:hint="eastAsia"/>
          <w:sz w:val="28"/>
          <w:szCs w:val="28"/>
          <w:rtl/>
        </w:rPr>
        <w:t>ضون،</w:t>
      </w:r>
      <w:r w:rsidRPr="004C39C4">
        <w:rPr>
          <w:rFonts w:cs="B Mitra"/>
          <w:sz w:val="28"/>
          <w:szCs w:val="28"/>
          <w:rtl/>
        </w:rPr>
        <w:t xml:space="preserve"> 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الدولة العرب</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ف</w:t>
      </w:r>
      <w:r w:rsidRPr="004C39C4">
        <w:rPr>
          <w:rFonts w:cs="B Mitra" w:hint="cs"/>
          <w:sz w:val="28"/>
          <w:szCs w:val="28"/>
          <w:rtl/>
        </w:rPr>
        <w:t>ی</w:t>
      </w:r>
      <w:r w:rsidRPr="004C39C4">
        <w:rPr>
          <w:rFonts w:cs="B Mitra"/>
          <w:sz w:val="28"/>
          <w:szCs w:val="28"/>
          <w:rtl/>
        </w:rPr>
        <w:t xml:space="preserve"> اسبان</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۱۴۰۶ق / ۱۹۸۶م؛ حس</w:t>
      </w:r>
      <w:r w:rsidRPr="004C39C4">
        <w:rPr>
          <w:rFonts w:cs="B Mitra" w:hint="cs"/>
          <w:sz w:val="28"/>
          <w:szCs w:val="28"/>
          <w:rtl/>
        </w:rPr>
        <w:t>ی</w:t>
      </w:r>
      <w:r w:rsidRPr="004C39C4">
        <w:rPr>
          <w:rFonts w:cs="B Mitra" w:hint="eastAsia"/>
          <w:sz w:val="28"/>
          <w:szCs w:val="28"/>
          <w:rtl/>
        </w:rPr>
        <w:t>ن،</w:t>
      </w:r>
      <w:r w:rsidRPr="004C39C4">
        <w:rPr>
          <w:rFonts w:cs="B Mitra"/>
          <w:sz w:val="28"/>
          <w:szCs w:val="28"/>
          <w:rtl/>
        </w:rPr>
        <w:t xml:space="preserve"> حمد</w:t>
      </w:r>
      <w:r w:rsidRPr="004C39C4">
        <w:rPr>
          <w:rFonts w:cs="B Mitra" w:hint="cs"/>
          <w:sz w:val="28"/>
          <w:szCs w:val="28"/>
          <w:rtl/>
        </w:rPr>
        <w:t>ی</w:t>
      </w:r>
      <w:r w:rsidRPr="004C39C4">
        <w:rPr>
          <w:rFonts w:cs="B Mitra"/>
          <w:sz w:val="28"/>
          <w:szCs w:val="28"/>
          <w:rtl/>
        </w:rPr>
        <w:t xml:space="preserve"> عبدالمنعم م</w:t>
      </w:r>
      <w:r w:rsidRPr="004C39C4">
        <w:rPr>
          <w:rFonts w:cs="B Mitra" w:hint="eastAsia"/>
          <w:sz w:val="28"/>
          <w:szCs w:val="28"/>
          <w:rtl/>
        </w:rPr>
        <w:t>حمد،</w:t>
      </w:r>
      <w:r w:rsidRPr="004C39C4">
        <w:rPr>
          <w:rFonts w:cs="B Mitra"/>
          <w:sz w:val="28"/>
          <w:szCs w:val="28"/>
          <w:rtl/>
        </w:rPr>
        <w:t xml:space="preserve"> التار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الس</w:t>
      </w:r>
      <w:r w:rsidRPr="004C39C4">
        <w:rPr>
          <w:rFonts w:cs="B Mitra" w:hint="cs"/>
          <w:sz w:val="28"/>
          <w:szCs w:val="28"/>
          <w:rtl/>
        </w:rPr>
        <w:t>ی</w:t>
      </w:r>
      <w:r w:rsidRPr="004C39C4">
        <w:rPr>
          <w:rFonts w:cs="B Mitra" w:hint="eastAsia"/>
          <w:sz w:val="28"/>
          <w:szCs w:val="28"/>
          <w:rtl/>
        </w:rPr>
        <w:t>اس</w:t>
      </w:r>
      <w:r w:rsidRPr="004C39C4">
        <w:rPr>
          <w:rFonts w:cs="B Mitra" w:hint="cs"/>
          <w:sz w:val="28"/>
          <w:szCs w:val="28"/>
          <w:rtl/>
        </w:rPr>
        <w:t>ی</w:t>
      </w:r>
      <w:r w:rsidRPr="004C39C4">
        <w:rPr>
          <w:rFonts w:cs="B Mitra"/>
          <w:sz w:val="28"/>
          <w:szCs w:val="28"/>
          <w:rtl/>
        </w:rPr>
        <w:t xml:space="preserve"> لمد</w:t>
      </w:r>
      <w:r w:rsidRPr="004C39C4">
        <w:rPr>
          <w:rFonts w:cs="B Mitra" w:hint="cs"/>
          <w:sz w:val="28"/>
          <w:szCs w:val="28"/>
          <w:rtl/>
        </w:rPr>
        <w:t>ی</w:t>
      </w:r>
      <w:r w:rsidRPr="004C39C4">
        <w:rPr>
          <w:rFonts w:cs="B Mitra" w:hint="eastAsia"/>
          <w:sz w:val="28"/>
          <w:szCs w:val="28"/>
          <w:rtl/>
        </w:rPr>
        <w:t>نة</w:t>
      </w:r>
      <w:r w:rsidRPr="004C39C4">
        <w:rPr>
          <w:rFonts w:cs="B Mitra"/>
          <w:sz w:val="28"/>
          <w:szCs w:val="28"/>
          <w:rtl/>
        </w:rPr>
        <w:t xml:space="preserve"> اشب</w:t>
      </w:r>
      <w:r w:rsidRPr="004C39C4">
        <w:rPr>
          <w:rFonts w:cs="B Mitra" w:hint="cs"/>
          <w:sz w:val="28"/>
          <w:szCs w:val="28"/>
          <w:rtl/>
        </w:rPr>
        <w:t>ی</w:t>
      </w:r>
      <w:r w:rsidRPr="004C39C4">
        <w:rPr>
          <w:rFonts w:cs="B Mitra" w:hint="eastAsia"/>
          <w:sz w:val="28"/>
          <w:szCs w:val="28"/>
          <w:rtl/>
        </w:rPr>
        <w:t>ل</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ف</w:t>
      </w:r>
      <w:r w:rsidRPr="004C39C4">
        <w:rPr>
          <w:rFonts w:cs="B Mitra" w:hint="cs"/>
          <w:sz w:val="28"/>
          <w:szCs w:val="28"/>
          <w:rtl/>
        </w:rPr>
        <w:t>ی</w:t>
      </w:r>
      <w:r w:rsidRPr="004C39C4">
        <w:rPr>
          <w:rFonts w:cs="B Mitra"/>
          <w:sz w:val="28"/>
          <w:szCs w:val="28"/>
          <w:rtl/>
        </w:rPr>
        <w:t xml:space="preserve"> العصر الامو</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اسكندر</w:t>
      </w:r>
      <w:r w:rsidRPr="004C39C4">
        <w:rPr>
          <w:rFonts w:cs="B Mitra" w:hint="cs"/>
          <w:sz w:val="28"/>
          <w:szCs w:val="28"/>
          <w:rtl/>
        </w:rPr>
        <w:t>ی</w:t>
      </w:r>
      <w:r w:rsidRPr="004C39C4">
        <w:rPr>
          <w:rFonts w:cs="B Mitra" w:hint="eastAsia"/>
          <w:sz w:val="28"/>
          <w:szCs w:val="28"/>
          <w:rtl/>
        </w:rPr>
        <w:t>ه،</w:t>
      </w:r>
      <w:r w:rsidRPr="004C39C4">
        <w:rPr>
          <w:rFonts w:cs="B Mitra"/>
          <w:sz w:val="28"/>
          <w:szCs w:val="28"/>
          <w:rtl/>
        </w:rPr>
        <w:t xml:space="preserve"> ۱۴۰۷ق / ۱۹۸۷م؛ </w:t>
      </w:r>
      <w:r w:rsidRPr="004C39C4">
        <w:rPr>
          <w:rFonts w:cs="B Mitra"/>
          <w:sz w:val="28"/>
          <w:szCs w:val="28"/>
          <w:rtl/>
        </w:rPr>
        <w:lastRenderedPageBreak/>
        <w:t>حم</w:t>
      </w:r>
      <w:r w:rsidRPr="004C39C4">
        <w:rPr>
          <w:rFonts w:cs="B Mitra" w:hint="cs"/>
          <w:sz w:val="28"/>
          <w:szCs w:val="28"/>
          <w:rtl/>
        </w:rPr>
        <w:t>ی</w:t>
      </w:r>
      <w:r w:rsidRPr="004C39C4">
        <w:rPr>
          <w:rFonts w:cs="B Mitra" w:hint="eastAsia"/>
          <w:sz w:val="28"/>
          <w:szCs w:val="28"/>
          <w:rtl/>
        </w:rPr>
        <w:t>د</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محمد، جذوة المقتبس، به كوشش ابراه</w:t>
      </w:r>
      <w:r w:rsidRPr="004C39C4">
        <w:rPr>
          <w:rFonts w:cs="B Mitra" w:hint="cs"/>
          <w:sz w:val="28"/>
          <w:szCs w:val="28"/>
          <w:rtl/>
        </w:rPr>
        <w:t>ی</w:t>
      </w:r>
      <w:r w:rsidRPr="004C39C4">
        <w:rPr>
          <w:rFonts w:cs="B Mitra" w:hint="eastAsia"/>
          <w:sz w:val="28"/>
          <w:szCs w:val="28"/>
          <w:rtl/>
        </w:rPr>
        <w:t>م</w:t>
      </w:r>
      <w:r w:rsidRPr="004C39C4">
        <w:rPr>
          <w:rFonts w:cs="B Mitra"/>
          <w:sz w:val="28"/>
          <w:szCs w:val="28"/>
          <w:rtl/>
        </w:rPr>
        <w:t xml:space="preserve"> اب</w:t>
      </w:r>
      <w:r w:rsidRPr="004C39C4">
        <w:rPr>
          <w:rFonts w:cs="B Mitra" w:hint="cs"/>
          <w:sz w:val="28"/>
          <w:szCs w:val="28"/>
          <w:rtl/>
        </w:rPr>
        <w:t>ی</w:t>
      </w:r>
      <w:r w:rsidRPr="004C39C4">
        <w:rPr>
          <w:rFonts w:cs="B Mitra" w:hint="eastAsia"/>
          <w:sz w:val="28"/>
          <w:szCs w:val="28"/>
          <w:rtl/>
        </w:rPr>
        <w:t>ار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۱۴۰۳ق / ۱۹۸۳م؛ عنان، محمدعبدالله، دولة الاسلام ف</w:t>
      </w:r>
      <w:r w:rsidRPr="004C39C4">
        <w:rPr>
          <w:rFonts w:cs="B Mitra" w:hint="cs"/>
          <w:sz w:val="28"/>
          <w:szCs w:val="28"/>
          <w:rtl/>
        </w:rPr>
        <w:t>ی</w:t>
      </w:r>
      <w:r w:rsidRPr="004C39C4">
        <w:rPr>
          <w:rFonts w:cs="B Mitra"/>
          <w:sz w:val="28"/>
          <w:szCs w:val="28"/>
          <w:rtl/>
        </w:rPr>
        <w:t xml:space="preserve"> الاندلس، قاهره، ۱۴۱۱ق / ۱۹۹۰م؛ مراكش</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عبدالواحد، المعجب، به كوشش محمد</w:t>
      </w:r>
      <w:r w:rsidRPr="004C39C4">
        <w:rPr>
          <w:rFonts w:cs="B Mitra" w:hint="eastAsia"/>
          <w:sz w:val="28"/>
          <w:szCs w:val="28"/>
          <w:rtl/>
        </w:rPr>
        <w:t>سع</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عر</w:t>
      </w:r>
      <w:r w:rsidRPr="004C39C4">
        <w:rPr>
          <w:rFonts w:cs="B Mitra" w:hint="cs"/>
          <w:sz w:val="28"/>
          <w:szCs w:val="28"/>
          <w:rtl/>
        </w:rPr>
        <w:t>ی</w:t>
      </w:r>
      <w:r w:rsidRPr="004C39C4">
        <w:rPr>
          <w:rFonts w:cs="B Mitra" w:hint="eastAsia"/>
          <w:sz w:val="28"/>
          <w:szCs w:val="28"/>
          <w:rtl/>
        </w:rPr>
        <w:t>ان</w:t>
      </w:r>
      <w:r w:rsidRPr="004C39C4">
        <w:rPr>
          <w:rFonts w:cs="B Mitra"/>
          <w:sz w:val="28"/>
          <w:szCs w:val="28"/>
          <w:rtl/>
        </w:rPr>
        <w:t xml:space="preserve"> و محمد عرب</w:t>
      </w:r>
      <w:r w:rsidRPr="004C39C4">
        <w:rPr>
          <w:rFonts w:cs="B Mitra" w:hint="cs"/>
          <w:sz w:val="28"/>
          <w:szCs w:val="28"/>
          <w:rtl/>
        </w:rPr>
        <w:t>ی</w:t>
      </w:r>
      <w:r w:rsidRPr="004C39C4">
        <w:rPr>
          <w:rFonts w:cs="B Mitra"/>
          <w:sz w:val="28"/>
          <w:szCs w:val="28"/>
          <w:rtl/>
        </w:rPr>
        <w:t xml:space="preserve"> علم</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قاهره، ۱۳۶۸ق / ۱۹۴۹م؛ مقر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نفح الط</w:t>
      </w:r>
      <w:r w:rsidRPr="004C39C4">
        <w:rPr>
          <w:rFonts w:cs="B Mitra" w:hint="cs"/>
          <w:sz w:val="28"/>
          <w:szCs w:val="28"/>
          <w:rtl/>
        </w:rPr>
        <w:t>ی</w:t>
      </w:r>
      <w:r w:rsidRPr="004C39C4">
        <w:rPr>
          <w:rFonts w:cs="B Mitra" w:hint="eastAsia"/>
          <w:sz w:val="28"/>
          <w:szCs w:val="28"/>
          <w:rtl/>
        </w:rPr>
        <w:t>ب،</w:t>
      </w:r>
      <w:r w:rsidRPr="004C39C4">
        <w:rPr>
          <w:rFonts w:cs="B Mitra"/>
          <w:sz w:val="28"/>
          <w:szCs w:val="28"/>
          <w:rtl/>
        </w:rPr>
        <w:t xml:space="preserve"> به كوشش احسان عباس،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۱۳۸۸ق / ۱۹۶۸م؛ نعنع</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عبدالمج</w:t>
      </w:r>
      <w:r w:rsidRPr="004C39C4">
        <w:rPr>
          <w:rFonts w:cs="B Mitra" w:hint="cs"/>
          <w:sz w:val="28"/>
          <w:szCs w:val="28"/>
          <w:rtl/>
        </w:rPr>
        <w:t>ی</w:t>
      </w:r>
      <w:r w:rsidRPr="004C39C4">
        <w:rPr>
          <w:rFonts w:cs="B Mitra" w:hint="eastAsia"/>
          <w:sz w:val="28"/>
          <w:szCs w:val="28"/>
          <w:rtl/>
        </w:rPr>
        <w:t>د،</w:t>
      </w:r>
      <w:r w:rsidRPr="004C39C4">
        <w:rPr>
          <w:rFonts w:cs="B Mitra"/>
          <w:sz w:val="28"/>
          <w:szCs w:val="28"/>
          <w:rtl/>
        </w:rPr>
        <w:t xml:space="preserve"> تار</w:t>
      </w:r>
      <w:r w:rsidRPr="004C39C4">
        <w:rPr>
          <w:rFonts w:cs="B Mitra" w:hint="cs"/>
          <w:sz w:val="28"/>
          <w:szCs w:val="28"/>
          <w:rtl/>
        </w:rPr>
        <w:t>ی</w:t>
      </w:r>
      <w:r w:rsidRPr="004C39C4">
        <w:rPr>
          <w:rFonts w:cs="B Mitra" w:hint="eastAsia"/>
          <w:sz w:val="28"/>
          <w:szCs w:val="28"/>
          <w:rtl/>
        </w:rPr>
        <w:t>خ</w:t>
      </w:r>
      <w:r w:rsidRPr="004C39C4">
        <w:rPr>
          <w:rFonts w:cs="B Mitra"/>
          <w:sz w:val="28"/>
          <w:szCs w:val="28"/>
          <w:rtl/>
        </w:rPr>
        <w:t xml:space="preserve"> الدولة الامو</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ف</w:t>
      </w:r>
      <w:r w:rsidRPr="004C39C4">
        <w:rPr>
          <w:rFonts w:cs="B Mitra" w:hint="cs"/>
          <w:sz w:val="28"/>
          <w:szCs w:val="28"/>
          <w:rtl/>
        </w:rPr>
        <w:t>ی</w:t>
      </w:r>
      <w:r w:rsidRPr="004C39C4">
        <w:rPr>
          <w:rFonts w:cs="B Mitra"/>
          <w:sz w:val="28"/>
          <w:szCs w:val="28"/>
          <w:rtl/>
        </w:rPr>
        <w:t xml:space="preserve"> الاندلس، ب</w:t>
      </w:r>
      <w:r w:rsidRPr="004C39C4">
        <w:rPr>
          <w:rFonts w:cs="B Mitra" w:hint="cs"/>
          <w:sz w:val="28"/>
          <w:szCs w:val="28"/>
          <w:rtl/>
        </w:rPr>
        <w:t>ی</w:t>
      </w:r>
      <w:r w:rsidRPr="004C39C4">
        <w:rPr>
          <w:rFonts w:cs="B Mitra" w:hint="eastAsia"/>
          <w:sz w:val="28"/>
          <w:szCs w:val="28"/>
          <w:rtl/>
        </w:rPr>
        <w:t>روت،</w:t>
      </w:r>
      <w:r w:rsidRPr="004C39C4">
        <w:rPr>
          <w:rFonts w:cs="B Mitra"/>
          <w:sz w:val="28"/>
          <w:szCs w:val="28"/>
          <w:rtl/>
        </w:rPr>
        <w:t xml:space="preserve"> ۱۹۸۶م؛ نو</w:t>
      </w:r>
      <w:r w:rsidRPr="004C39C4">
        <w:rPr>
          <w:rFonts w:cs="B Mitra" w:hint="cs"/>
          <w:sz w:val="28"/>
          <w:szCs w:val="28"/>
          <w:rtl/>
        </w:rPr>
        <w:t>ی</w:t>
      </w:r>
      <w:r w:rsidRPr="004C39C4">
        <w:rPr>
          <w:rFonts w:cs="B Mitra" w:hint="eastAsia"/>
          <w:sz w:val="28"/>
          <w:szCs w:val="28"/>
          <w:rtl/>
        </w:rPr>
        <w:t>ر</w:t>
      </w:r>
      <w:r w:rsidRPr="004C39C4">
        <w:rPr>
          <w:rFonts w:cs="B Mitra" w:hint="cs"/>
          <w:sz w:val="28"/>
          <w:szCs w:val="28"/>
          <w:rtl/>
        </w:rPr>
        <w:t>ی</w:t>
      </w:r>
      <w:r w:rsidRPr="004C39C4">
        <w:rPr>
          <w:rFonts w:cs="B Mitra" w:hint="eastAsia"/>
          <w:sz w:val="28"/>
          <w:szCs w:val="28"/>
          <w:rtl/>
        </w:rPr>
        <w:t>،</w:t>
      </w:r>
      <w:r w:rsidRPr="004C39C4">
        <w:rPr>
          <w:rFonts w:cs="B Mitra"/>
          <w:sz w:val="28"/>
          <w:szCs w:val="28"/>
          <w:rtl/>
        </w:rPr>
        <w:t xml:space="preserve"> احمد، نها</w:t>
      </w:r>
      <w:r w:rsidRPr="004C39C4">
        <w:rPr>
          <w:rFonts w:cs="B Mitra" w:hint="cs"/>
          <w:sz w:val="28"/>
          <w:szCs w:val="28"/>
          <w:rtl/>
        </w:rPr>
        <w:t>ی</w:t>
      </w:r>
      <w:r w:rsidRPr="004C39C4">
        <w:rPr>
          <w:rFonts w:cs="B Mitra" w:hint="eastAsia"/>
          <w:sz w:val="28"/>
          <w:szCs w:val="28"/>
          <w:rtl/>
        </w:rPr>
        <w:t>ة</w:t>
      </w:r>
      <w:r w:rsidRPr="004C39C4">
        <w:rPr>
          <w:rFonts w:cs="B Mitra"/>
          <w:sz w:val="28"/>
          <w:szCs w:val="28"/>
          <w:rtl/>
        </w:rPr>
        <w:t xml:space="preserve"> الارب، به كوشش احمد كمال زك</w:t>
      </w:r>
      <w:r w:rsidRPr="004C39C4">
        <w:rPr>
          <w:rFonts w:cs="B Mitra" w:hint="cs"/>
          <w:sz w:val="28"/>
          <w:szCs w:val="28"/>
          <w:rtl/>
        </w:rPr>
        <w:t>ی</w:t>
      </w:r>
      <w:r w:rsidRPr="004C39C4">
        <w:rPr>
          <w:rFonts w:cs="B Mitra"/>
          <w:sz w:val="28"/>
          <w:szCs w:val="28"/>
          <w:rtl/>
        </w:rPr>
        <w:t xml:space="preserve"> و محمدمصطف</w:t>
      </w:r>
      <w:r w:rsidRPr="004C39C4">
        <w:rPr>
          <w:rFonts w:cs="B Mitra" w:hint="cs"/>
          <w:sz w:val="28"/>
          <w:szCs w:val="28"/>
          <w:rtl/>
        </w:rPr>
        <w:t>ی</w:t>
      </w:r>
      <w:r w:rsidRPr="004C39C4">
        <w:rPr>
          <w:rFonts w:cs="B Mitra"/>
          <w:sz w:val="28"/>
          <w:szCs w:val="28"/>
          <w:rtl/>
        </w:rPr>
        <w:t xml:space="preserve"> ز</w:t>
      </w:r>
      <w:r w:rsidRPr="004C39C4">
        <w:rPr>
          <w:rFonts w:cs="B Mitra" w:hint="cs"/>
          <w:sz w:val="28"/>
          <w:szCs w:val="28"/>
          <w:rtl/>
        </w:rPr>
        <w:t>ی</w:t>
      </w:r>
      <w:r w:rsidRPr="004C39C4">
        <w:rPr>
          <w:rFonts w:cs="B Mitra" w:hint="eastAsia"/>
          <w:sz w:val="28"/>
          <w:szCs w:val="28"/>
          <w:rtl/>
        </w:rPr>
        <w:t>اده،</w:t>
      </w:r>
      <w:r w:rsidRPr="004C39C4">
        <w:rPr>
          <w:rFonts w:cs="B Mitra"/>
          <w:sz w:val="28"/>
          <w:szCs w:val="28"/>
          <w:rtl/>
        </w:rPr>
        <w:t xml:space="preserve"> قاهره، ۱۹۸۰م؛ ن</w:t>
      </w:r>
      <w:r w:rsidRPr="004C39C4">
        <w:rPr>
          <w:rFonts w:cs="B Mitra" w:hint="cs"/>
          <w:sz w:val="28"/>
          <w:szCs w:val="28"/>
          <w:rtl/>
        </w:rPr>
        <w:t>ی</w:t>
      </w:r>
      <w:r w:rsidRPr="004C39C4">
        <w:rPr>
          <w:rFonts w:cs="B Mitra" w:hint="eastAsia"/>
          <w:sz w:val="28"/>
          <w:szCs w:val="28"/>
          <w:rtl/>
        </w:rPr>
        <w:t>ز</w:t>
      </w:r>
      <w:r w:rsidRPr="004C39C4">
        <w:rPr>
          <w:rFonts w:cs="B Mitra"/>
          <w:sz w:val="28"/>
          <w:szCs w:val="28"/>
          <w:rtl/>
        </w:rPr>
        <w:t>:</w:t>
      </w:r>
    </w:p>
    <w:p w:rsidR="004C39C4" w:rsidRPr="004C39C4" w:rsidRDefault="004C39C4" w:rsidP="004C39C4">
      <w:pPr>
        <w:rPr>
          <w:rFonts w:cs="B Mitra"/>
          <w:sz w:val="28"/>
          <w:szCs w:val="28"/>
          <w:rtl/>
        </w:rPr>
      </w:pPr>
    </w:p>
    <w:p w:rsidR="004C39C4" w:rsidRPr="004C39C4" w:rsidRDefault="004C39C4" w:rsidP="004C39C4">
      <w:pPr>
        <w:rPr>
          <w:rFonts w:cs="B Mitra"/>
          <w:sz w:val="28"/>
          <w:szCs w:val="28"/>
          <w:rtl/>
        </w:rPr>
      </w:pPr>
      <w:r w:rsidRPr="004C39C4">
        <w:rPr>
          <w:rFonts w:cs="B Mitra"/>
          <w:sz w:val="28"/>
          <w:szCs w:val="28"/>
          <w:rtl/>
        </w:rPr>
        <w:t xml:space="preserve"> </w:t>
      </w:r>
    </w:p>
    <w:p w:rsidR="004C39C4" w:rsidRPr="004C39C4" w:rsidRDefault="004C39C4" w:rsidP="004C39C4">
      <w:pPr>
        <w:rPr>
          <w:rFonts w:cs="B Mitra"/>
          <w:sz w:val="28"/>
          <w:szCs w:val="28"/>
          <w:rtl/>
        </w:rPr>
      </w:pPr>
    </w:p>
    <w:p w:rsidR="004C39C4" w:rsidRPr="004C39C4" w:rsidRDefault="004C39C4" w:rsidP="004C39C4">
      <w:pPr>
        <w:rPr>
          <w:rFonts w:cs="B Mitra"/>
          <w:sz w:val="28"/>
          <w:szCs w:val="28"/>
        </w:rPr>
      </w:pPr>
      <w:r w:rsidRPr="004C39C4">
        <w:rPr>
          <w:rFonts w:cs="B Mitra"/>
          <w:sz w:val="28"/>
          <w:szCs w:val="28"/>
        </w:rPr>
        <w:t xml:space="preserve">Chehne, A., Muslim Spain, its History and Culture, Minneapolis, </w:t>
      </w:r>
      <w:r w:rsidRPr="004C39C4">
        <w:rPr>
          <w:rFonts w:cs="B Mitra"/>
          <w:sz w:val="28"/>
          <w:szCs w:val="28"/>
          <w:rtl/>
        </w:rPr>
        <w:t>۱۹۷۷</w:t>
      </w:r>
      <w:r w:rsidRPr="004C39C4">
        <w:rPr>
          <w:rFonts w:cs="B Mitra"/>
          <w:sz w:val="28"/>
          <w:szCs w:val="28"/>
        </w:rPr>
        <w:t xml:space="preserve">; Collins, R., The Arab Conquest of Spain, Madrid, </w:t>
      </w:r>
      <w:r w:rsidRPr="004C39C4">
        <w:rPr>
          <w:rFonts w:cs="B Mitra"/>
          <w:sz w:val="28"/>
          <w:szCs w:val="28"/>
          <w:rtl/>
        </w:rPr>
        <w:t>۱۹۸۹</w:t>
      </w:r>
      <w:r w:rsidRPr="004C39C4">
        <w:rPr>
          <w:rFonts w:cs="B Mitra"/>
          <w:sz w:val="28"/>
          <w:szCs w:val="28"/>
        </w:rPr>
        <w:t xml:space="preserve">; Conde , J.A., History of the Dominion of the Arabs in Spain, London, </w:t>
      </w:r>
      <w:r w:rsidRPr="004C39C4">
        <w:rPr>
          <w:rFonts w:cs="B Mitra"/>
          <w:sz w:val="28"/>
          <w:szCs w:val="28"/>
          <w:rtl/>
        </w:rPr>
        <w:t>۱۹۵۴</w:t>
      </w:r>
      <w:r w:rsidRPr="004C39C4">
        <w:rPr>
          <w:rFonts w:cs="B Mitra"/>
          <w:sz w:val="28"/>
          <w:szCs w:val="28"/>
        </w:rPr>
        <w:t>; Dozy,R., Historia de los Musulmanes de Espana, Leiden,</w:t>
      </w:r>
      <w:r w:rsidRPr="004C39C4">
        <w:rPr>
          <w:rFonts w:cs="B Mitra"/>
          <w:sz w:val="28"/>
          <w:szCs w:val="28"/>
          <w:rtl/>
        </w:rPr>
        <w:t>۱۸۶۱</w:t>
      </w:r>
      <w:r w:rsidRPr="004C39C4">
        <w:rPr>
          <w:rFonts w:cs="B Mitra"/>
          <w:sz w:val="28"/>
          <w:szCs w:val="28"/>
        </w:rPr>
        <w:t xml:space="preserve">;Levi- Provencal, E., Histoire de l'Espagne musulmane, Paris / Leiden, </w:t>
      </w:r>
      <w:r w:rsidRPr="004C39C4">
        <w:rPr>
          <w:rFonts w:cs="B Mitra"/>
          <w:sz w:val="28"/>
          <w:szCs w:val="28"/>
          <w:rtl/>
        </w:rPr>
        <w:t>۱۹۵۰.</w:t>
      </w:r>
    </w:p>
    <w:p w:rsidR="004C39C4" w:rsidRPr="004C39C4" w:rsidRDefault="004C39C4" w:rsidP="004C39C4">
      <w:pPr>
        <w:rPr>
          <w:rFonts w:cs="B Mitra"/>
          <w:sz w:val="28"/>
          <w:szCs w:val="28"/>
          <w:rtl/>
        </w:rPr>
      </w:pPr>
      <w:r w:rsidRPr="004C39C4">
        <w:rPr>
          <w:rFonts w:cs="B Mitra" w:hint="eastAsia"/>
          <w:sz w:val="28"/>
          <w:szCs w:val="28"/>
          <w:rtl/>
        </w:rPr>
        <w:t>عنا</w:t>
      </w:r>
      <w:r w:rsidRPr="004C39C4">
        <w:rPr>
          <w:rFonts w:cs="B Mitra" w:hint="cs"/>
          <w:sz w:val="28"/>
          <w:szCs w:val="28"/>
          <w:rtl/>
        </w:rPr>
        <w:t>ی</w:t>
      </w:r>
      <w:r w:rsidRPr="004C39C4">
        <w:rPr>
          <w:rFonts w:cs="B Mitra" w:hint="eastAsia"/>
          <w:sz w:val="28"/>
          <w:szCs w:val="28"/>
          <w:rtl/>
        </w:rPr>
        <w:t>ت‌الله</w:t>
      </w:r>
      <w:r w:rsidRPr="004C39C4">
        <w:rPr>
          <w:rFonts w:cs="B Mitra"/>
          <w:sz w:val="28"/>
          <w:szCs w:val="28"/>
          <w:rtl/>
        </w:rPr>
        <w:t xml:space="preserve"> فاتح</w:t>
      </w:r>
      <w:r w:rsidRPr="004C39C4">
        <w:rPr>
          <w:rFonts w:cs="B Mitra" w:hint="cs"/>
          <w:sz w:val="28"/>
          <w:szCs w:val="28"/>
          <w:rtl/>
        </w:rPr>
        <w:t>ی‌</w:t>
      </w:r>
      <w:r w:rsidRPr="004C39C4">
        <w:rPr>
          <w:rFonts w:cs="B Mitra" w:hint="eastAsia"/>
          <w:sz w:val="28"/>
          <w:szCs w:val="28"/>
          <w:rtl/>
        </w:rPr>
        <w:t>نژاد</w:t>
      </w:r>
    </w:p>
    <w:p w:rsidR="004C39C4" w:rsidRPr="004C39C4" w:rsidRDefault="004C39C4" w:rsidP="004C39C4">
      <w:pPr>
        <w:rPr>
          <w:rFonts w:cs="B Mitra"/>
          <w:sz w:val="28"/>
          <w:szCs w:val="28"/>
          <w:rtl/>
        </w:rPr>
      </w:pPr>
    </w:p>
    <w:p w:rsidR="004C39C4" w:rsidRDefault="004C39C4" w:rsidP="00261498">
      <w:pPr>
        <w:rPr>
          <w:rFonts w:cs="B Mitra"/>
          <w:sz w:val="28"/>
          <w:szCs w:val="28"/>
          <w:rtl/>
        </w:rPr>
      </w:pPr>
    </w:p>
    <w:p w:rsidR="00B44A35" w:rsidRPr="00B44A35" w:rsidRDefault="00B44A35" w:rsidP="00B44A35">
      <w:pPr>
        <w:pStyle w:val="Heading2"/>
        <w:rPr>
          <w:rtl/>
        </w:rPr>
      </w:pPr>
      <w:bookmarkStart w:id="9" w:name="_Toc127481321"/>
      <w:r>
        <w:rPr>
          <w:rFonts w:hint="cs"/>
          <w:rtl/>
        </w:rPr>
        <w:t xml:space="preserve">امویان در </w:t>
      </w:r>
      <w:r w:rsidRPr="00B44A35">
        <w:rPr>
          <w:rtl/>
        </w:rPr>
        <w:t>و</w:t>
      </w:r>
      <w:r w:rsidRPr="00B44A35">
        <w:rPr>
          <w:rFonts w:hint="cs"/>
          <w:rtl/>
        </w:rPr>
        <w:t>ی</w:t>
      </w:r>
      <w:r w:rsidRPr="00B44A35">
        <w:rPr>
          <w:rFonts w:hint="eastAsia"/>
          <w:rtl/>
        </w:rPr>
        <w:t>ک</w:t>
      </w:r>
      <w:r w:rsidRPr="00B44A35">
        <w:rPr>
          <w:rFonts w:hint="cs"/>
          <w:rtl/>
        </w:rPr>
        <w:t>ی</w:t>
      </w:r>
      <w:r w:rsidRPr="00B44A35">
        <w:rPr>
          <w:rFonts w:hint="eastAsia"/>
          <w:rtl/>
        </w:rPr>
        <w:t>ها</w:t>
      </w:r>
      <w:bookmarkEnd w:id="9"/>
      <w:r w:rsidRPr="00B44A35">
        <w:rPr>
          <w:rtl/>
        </w:rPr>
        <w:t xml:space="preserve"> </w:t>
      </w:r>
    </w:p>
    <w:p w:rsidR="00B44A35" w:rsidRPr="00B44A35" w:rsidRDefault="00B44A35" w:rsidP="00B44A35">
      <w:pPr>
        <w:pStyle w:val="Heading3"/>
        <w:rPr>
          <w:rtl/>
        </w:rPr>
      </w:pPr>
      <w:bookmarkStart w:id="10" w:name="_Toc127481322"/>
      <w:r w:rsidRPr="00B44A35">
        <w:rPr>
          <w:rFonts w:hint="eastAsia"/>
          <w:rtl/>
        </w:rPr>
        <w:t>و</w:t>
      </w:r>
      <w:r w:rsidRPr="00B44A35">
        <w:rPr>
          <w:rFonts w:hint="cs"/>
          <w:rtl/>
        </w:rPr>
        <w:t>ی</w:t>
      </w:r>
      <w:r w:rsidRPr="00B44A35">
        <w:rPr>
          <w:rFonts w:hint="eastAsia"/>
          <w:rtl/>
        </w:rPr>
        <w:t>ک</w:t>
      </w:r>
      <w:r w:rsidRPr="00B44A35">
        <w:rPr>
          <w:rFonts w:hint="cs"/>
          <w:rtl/>
        </w:rPr>
        <w:t>ی</w:t>
      </w:r>
      <w:r w:rsidRPr="00B44A35">
        <w:rPr>
          <w:rtl/>
        </w:rPr>
        <w:t xml:space="preserve"> ش</w:t>
      </w:r>
      <w:r w:rsidRPr="00B44A35">
        <w:rPr>
          <w:rFonts w:hint="cs"/>
          <w:rtl/>
        </w:rPr>
        <w:t>ی</w:t>
      </w:r>
      <w:r w:rsidRPr="00B44A35">
        <w:rPr>
          <w:rFonts w:hint="eastAsia"/>
          <w:rtl/>
        </w:rPr>
        <w:t>عه</w:t>
      </w:r>
      <w:bookmarkEnd w:id="10"/>
      <w:r w:rsidRPr="00B44A35">
        <w:rPr>
          <w:rtl/>
        </w:rPr>
        <w:t xml:space="preserve"> </w:t>
      </w:r>
    </w:p>
    <w:p w:rsidR="004C39C4" w:rsidRDefault="004C39C4" w:rsidP="00261498">
      <w:pPr>
        <w:rPr>
          <w:rFonts w:cs="B Mitra"/>
          <w:sz w:val="28"/>
          <w:szCs w:val="28"/>
          <w:rtl/>
        </w:rPr>
      </w:pPr>
    </w:p>
    <w:p w:rsidR="00B44A35" w:rsidRDefault="00B44A35" w:rsidP="00B44A35">
      <w:pPr>
        <w:bidi w:val="0"/>
        <w:rPr>
          <w:rFonts w:cs="B Mitra"/>
          <w:sz w:val="28"/>
          <w:szCs w:val="28"/>
          <w:rtl/>
        </w:rPr>
      </w:pPr>
      <w:r w:rsidRPr="00B44A35">
        <w:rPr>
          <w:rFonts w:cs="B Mitra"/>
          <w:sz w:val="28"/>
          <w:szCs w:val="28"/>
        </w:rPr>
        <w:t>https://fa.wikishia.net/view/%D</w:t>
      </w:r>
      <w:r w:rsidRPr="00B44A35">
        <w:rPr>
          <w:rFonts w:cs="B Mitra"/>
          <w:sz w:val="28"/>
          <w:szCs w:val="28"/>
          <w:rtl/>
        </w:rPr>
        <w:t>8%</w:t>
      </w:r>
      <w:r w:rsidRPr="00B44A35">
        <w:rPr>
          <w:rFonts w:cs="B Mitra"/>
          <w:sz w:val="28"/>
          <w:szCs w:val="28"/>
        </w:rPr>
        <w:t>A</w:t>
      </w:r>
      <w:r w:rsidRPr="00B44A35">
        <w:rPr>
          <w:rFonts w:cs="B Mitra"/>
          <w:sz w:val="28"/>
          <w:szCs w:val="28"/>
          <w:rtl/>
        </w:rPr>
        <w:t>8%</w:t>
      </w:r>
      <w:r w:rsidRPr="00B44A35">
        <w:rPr>
          <w:rFonts w:cs="B Mitra"/>
          <w:sz w:val="28"/>
          <w:szCs w:val="28"/>
        </w:rPr>
        <w:t>D</w:t>
      </w:r>
      <w:r w:rsidRPr="00B44A35">
        <w:rPr>
          <w:rFonts w:cs="B Mitra"/>
          <w:sz w:val="28"/>
          <w:szCs w:val="28"/>
          <w:rtl/>
        </w:rPr>
        <w:t>9%86%</w:t>
      </w:r>
      <w:r w:rsidRPr="00B44A35">
        <w:rPr>
          <w:rFonts w:cs="B Mitra"/>
          <w:sz w:val="28"/>
          <w:szCs w:val="28"/>
        </w:rPr>
        <w:t>DB</w:t>
      </w:r>
      <w:r w:rsidRPr="00B44A35">
        <w:rPr>
          <w:rFonts w:cs="B Mitra"/>
          <w:sz w:val="28"/>
          <w:szCs w:val="28"/>
          <w:rtl/>
        </w:rPr>
        <w:t>%8</w:t>
      </w:r>
      <w:r w:rsidRPr="00B44A35">
        <w:rPr>
          <w:rFonts w:cs="B Mitra"/>
          <w:sz w:val="28"/>
          <w:szCs w:val="28"/>
        </w:rPr>
        <w:t>C%E</w:t>
      </w:r>
      <w:r w:rsidRPr="00B44A35">
        <w:rPr>
          <w:rFonts w:cs="B Mitra"/>
          <w:sz w:val="28"/>
          <w:szCs w:val="28"/>
          <w:rtl/>
        </w:rPr>
        <w:t>2%80%8</w:t>
      </w:r>
      <w:r w:rsidRPr="00B44A35">
        <w:rPr>
          <w:rFonts w:cs="B Mitra"/>
          <w:sz w:val="28"/>
          <w:szCs w:val="28"/>
        </w:rPr>
        <w:t>C%D</w:t>
      </w:r>
      <w:r w:rsidRPr="00B44A35">
        <w:rPr>
          <w:rFonts w:cs="B Mitra"/>
          <w:sz w:val="28"/>
          <w:szCs w:val="28"/>
          <w:rtl/>
        </w:rPr>
        <w:t>8%</w:t>
      </w:r>
      <w:r w:rsidRPr="00B44A35">
        <w:rPr>
          <w:rFonts w:cs="B Mitra"/>
          <w:sz w:val="28"/>
          <w:szCs w:val="28"/>
        </w:rPr>
        <w:t>A</w:t>
      </w:r>
      <w:r w:rsidRPr="00B44A35">
        <w:rPr>
          <w:rFonts w:cs="B Mitra"/>
          <w:sz w:val="28"/>
          <w:szCs w:val="28"/>
          <w:rtl/>
        </w:rPr>
        <w:t>7%</w:t>
      </w:r>
      <w:r w:rsidRPr="00B44A35">
        <w:rPr>
          <w:rFonts w:cs="B Mitra"/>
          <w:sz w:val="28"/>
          <w:szCs w:val="28"/>
        </w:rPr>
        <w:t>D</w:t>
      </w:r>
      <w:r w:rsidRPr="00B44A35">
        <w:rPr>
          <w:rFonts w:cs="B Mitra"/>
          <w:sz w:val="28"/>
          <w:szCs w:val="28"/>
          <w:rtl/>
        </w:rPr>
        <w:t>9%85%</w:t>
      </w:r>
      <w:r w:rsidRPr="00B44A35">
        <w:rPr>
          <w:rFonts w:cs="B Mitra"/>
          <w:sz w:val="28"/>
          <w:szCs w:val="28"/>
        </w:rPr>
        <w:t>DB</w:t>
      </w:r>
      <w:r w:rsidRPr="00B44A35">
        <w:rPr>
          <w:rFonts w:cs="B Mitra"/>
          <w:sz w:val="28"/>
          <w:szCs w:val="28"/>
          <w:rtl/>
        </w:rPr>
        <w:t>%8</w:t>
      </w:r>
      <w:r w:rsidRPr="00B44A35">
        <w:rPr>
          <w:rFonts w:cs="B Mitra"/>
          <w:sz w:val="28"/>
          <w:szCs w:val="28"/>
        </w:rPr>
        <w:t>C%D</w:t>
      </w:r>
      <w:r w:rsidRPr="00B44A35">
        <w:rPr>
          <w:rFonts w:cs="B Mitra"/>
          <w:sz w:val="28"/>
          <w:szCs w:val="28"/>
          <w:rtl/>
        </w:rPr>
        <w:t>9%87</w:t>
      </w:r>
    </w:p>
    <w:p w:rsidR="00B44A35" w:rsidRDefault="00B44A35" w:rsidP="00261498">
      <w:pPr>
        <w:rPr>
          <w:rFonts w:cs="B Mitra"/>
          <w:sz w:val="28"/>
          <w:szCs w:val="28"/>
          <w:rtl/>
        </w:rPr>
      </w:pPr>
    </w:p>
    <w:p w:rsidR="00B44A35" w:rsidRPr="00B44A35" w:rsidRDefault="00B44A35" w:rsidP="00B44A35">
      <w:pPr>
        <w:rPr>
          <w:rFonts w:cs="B Mitra"/>
          <w:sz w:val="28"/>
          <w:szCs w:val="28"/>
          <w:rtl/>
        </w:rPr>
      </w:pPr>
      <w:r w:rsidRPr="00B44A35">
        <w:rPr>
          <w:rFonts w:cs="B Mitra"/>
          <w:sz w:val="28"/>
          <w:szCs w:val="28"/>
          <w:rtl/>
        </w:rPr>
        <w:t>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p>
    <w:p w:rsidR="00B44A35" w:rsidRPr="00B44A35" w:rsidRDefault="00B44A35" w:rsidP="00B44A35">
      <w:pPr>
        <w:rPr>
          <w:rFonts w:cs="B Mitra"/>
          <w:sz w:val="28"/>
          <w:szCs w:val="28"/>
          <w:rtl/>
        </w:rPr>
      </w:pPr>
      <w:r w:rsidRPr="00B44A35">
        <w:rPr>
          <w:rFonts w:cs="B Mitra" w:hint="eastAsia"/>
          <w:sz w:val="28"/>
          <w:szCs w:val="28"/>
          <w:rtl/>
        </w:rPr>
        <w:t>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مقاله درباره</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بنی‌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است. برا</w:t>
      </w:r>
      <w:r w:rsidRPr="00B44A35">
        <w:rPr>
          <w:rFonts w:cs="B Mitra" w:hint="cs"/>
          <w:sz w:val="28"/>
          <w:szCs w:val="28"/>
          <w:rtl/>
        </w:rPr>
        <w:t>ی</w:t>
      </w:r>
      <w:r w:rsidRPr="00B44A35">
        <w:rPr>
          <w:rFonts w:cs="B Mitra"/>
          <w:sz w:val="28"/>
          <w:szCs w:val="28"/>
          <w:rtl/>
        </w:rPr>
        <w:t xml:space="preserve"> آشنا</w:t>
      </w:r>
      <w:r w:rsidRPr="00B44A35">
        <w:rPr>
          <w:rFonts w:cs="B Mitra" w:hint="cs"/>
          <w:sz w:val="28"/>
          <w:szCs w:val="28"/>
          <w:rtl/>
        </w:rPr>
        <w:t>یی</w:t>
      </w:r>
      <w:r w:rsidRPr="00B44A35">
        <w:rPr>
          <w:rFonts w:cs="B Mitra"/>
          <w:sz w:val="28"/>
          <w:szCs w:val="28"/>
          <w:rtl/>
        </w:rPr>
        <w:t xml:space="preserve"> با خلافت 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و خلفا</w:t>
      </w:r>
      <w:r w:rsidRPr="00B44A35">
        <w:rPr>
          <w:rFonts w:cs="B Mitra" w:hint="cs"/>
          <w:sz w:val="28"/>
          <w:szCs w:val="28"/>
          <w:rtl/>
        </w:rPr>
        <w:t>ی</w:t>
      </w:r>
      <w:r w:rsidRPr="00B44A35">
        <w:rPr>
          <w:rFonts w:cs="B Mitra"/>
          <w:sz w:val="28"/>
          <w:szCs w:val="28"/>
          <w:rtl/>
        </w:rPr>
        <w:t xml:space="preserve"> آنان، مدخل خلافت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و فهرست خلفا</w:t>
      </w:r>
      <w:r w:rsidRPr="00B44A35">
        <w:rPr>
          <w:rFonts w:cs="B Mitra" w:hint="cs"/>
          <w:sz w:val="28"/>
          <w:szCs w:val="28"/>
          <w:rtl/>
        </w:rPr>
        <w:t>ی</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را بب</w:t>
      </w:r>
      <w:r w:rsidRPr="00B44A35">
        <w:rPr>
          <w:rFonts w:cs="B Mitra" w:hint="cs"/>
          <w:sz w:val="28"/>
          <w:szCs w:val="28"/>
          <w:rtl/>
        </w:rPr>
        <w:t>ی</w:t>
      </w:r>
      <w:r w:rsidRPr="00B44A35">
        <w:rPr>
          <w:rFonts w:cs="B Mitra" w:hint="eastAsia"/>
          <w:sz w:val="28"/>
          <w:szCs w:val="28"/>
          <w:rtl/>
        </w:rPr>
        <w:t>ن</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w:t>
      </w:r>
    </w:p>
    <w:p w:rsidR="00B44A35" w:rsidRPr="00B44A35" w:rsidRDefault="00B44A35" w:rsidP="00B44A35">
      <w:pPr>
        <w:rPr>
          <w:rFonts w:cs="B Mitra"/>
          <w:sz w:val="28"/>
          <w:szCs w:val="28"/>
          <w:rtl/>
        </w:rPr>
      </w:pPr>
      <w:r w:rsidRPr="00B44A35">
        <w:rPr>
          <w:rFonts w:cs="B Mitra" w:hint="eastAsia"/>
          <w:sz w:val="28"/>
          <w:szCs w:val="28"/>
          <w:rtl/>
        </w:rPr>
        <w:t>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p>
    <w:p w:rsidR="00B44A35" w:rsidRPr="00B44A35" w:rsidRDefault="00B44A35" w:rsidP="002F0050">
      <w:pPr>
        <w:pStyle w:val="Heading5"/>
        <w:rPr>
          <w:rtl/>
        </w:rPr>
      </w:pPr>
      <w:r w:rsidRPr="00B44A35">
        <w:rPr>
          <w:rFonts w:hint="eastAsia"/>
          <w:rtl/>
        </w:rPr>
        <w:t>اطلاعات</w:t>
      </w:r>
      <w:r w:rsidRPr="00B44A35">
        <w:rPr>
          <w:rtl/>
        </w:rPr>
        <w:t xml:space="preserve"> کل</w:t>
      </w:r>
      <w:r w:rsidRPr="00B44A35">
        <w:rPr>
          <w:rFonts w:hint="cs"/>
          <w:rtl/>
        </w:rPr>
        <w:t>ی</w:t>
      </w:r>
    </w:p>
    <w:p w:rsidR="00B44A35" w:rsidRPr="00B44A35" w:rsidRDefault="00B44A35" w:rsidP="00B44A35">
      <w:pPr>
        <w:rPr>
          <w:rFonts w:cs="B Mitra"/>
          <w:sz w:val="28"/>
          <w:szCs w:val="28"/>
          <w:rtl/>
        </w:rPr>
      </w:pPr>
      <w:r w:rsidRPr="00B44A35">
        <w:rPr>
          <w:rFonts w:cs="B Mitra" w:hint="eastAsia"/>
          <w:sz w:val="28"/>
          <w:szCs w:val="28"/>
          <w:rtl/>
        </w:rPr>
        <w:t>منشعب</w:t>
      </w:r>
      <w:r w:rsidRPr="00B44A35">
        <w:rPr>
          <w:rFonts w:cs="B Mitra"/>
          <w:sz w:val="28"/>
          <w:szCs w:val="28"/>
          <w:rtl/>
        </w:rPr>
        <w:t xml:space="preserve"> از</w:t>
      </w:r>
      <w:r w:rsidRPr="00B44A35">
        <w:rPr>
          <w:rFonts w:cs="B Mitra"/>
          <w:sz w:val="28"/>
          <w:szCs w:val="28"/>
          <w:rtl/>
        </w:rPr>
        <w:tab/>
        <w:t>قر</w:t>
      </w:r>
      <w:r w:rsidRPr="00B44A35">
        <w:rPr>
          <w:rFonts w:cs="B Mitra" w:hint="cs"/>
          <w:sz w:val="28"/>
          <w:szCs w:val="28"/>
          <w:rtl/>
        </w:rPr>
        <w:t>ی</w:t>
      </w:r>
      <w:r w:rsidRPr="00B44A35">
        <w:rPr>
          <w:rFonts w:cs="B Mitra" w:hint="eastAsia"/>
          <w:sz w:val="28"/>
          <w:szCs w:val="28"/>
          <w:rtl/>
        </w:rPr>
        <w:t>ش</w:t>
      </w:r>
    </w:p>
    <w:p w:rsidR="00B44A35" w:rsidRPr="00B44A35" w:rsidRDefault="00B44A35" w:rsidP="00B44A35">
      <w:pPr>
        <w:rPr>
          <w:rFonts w:cs="B Mitra"/>
          <w:sz w:val="28"/>
          <w:szCs w:val="28"/>
          <w:rtl/>
        </w:rPr>
      </w:pPr>
      <w:r w:rsidRPr="00B44A35">
        <w:rPr>
          <w:rFonts w:cs="B Mitra" w:hint="eastAsia"/>
          <w:sz w:val="28"/>
          <w:szCs w:val="28"/>
          <w:rtl/>
        </w:rPr>
        <w:t>صدر</w:t>
      </w:r>
      <w:r w:rsidRPr="00B44A35">
        <w:rPr>
          <w:rFonts w:cs="B Mitra"/>
          <w:sz w:val="28"/>
          <w:szCs w:val="28"/>
          <w:rtl/>
        </w:rPr>
        <w:t xml:space="preserve"> خاندان</w:t>
      </w:r>
      <w:r w:rsidRPr="00B44A35">
        <w:rPr>
          <w:rFonts w:cs="B Mitra"/>
          <w:sz w:val="28"/>
          <w:szCs w:val="28"/>
          <w:rtl/>
        </w:rPr>
        <w:tab/>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بن عبدالشمس</w:t>
      </w:r>
    </w:p>
    <w:p w:rsidR="00B44A35" w:rsidRPr="00B44A35" w:rsidRDefault="00B44A35" w:rsidP="00B44A35">
      <w:pPr>
        <w:rPr>
          <w:rFonts w:cs="B Mitra"/>
          <w:sz w:val="28"/>
          <w:szCs w:val="28"/>
          <w:rtl/>
        </w:rPr>
      </w:pPr>
      <w:r w:rsidRPr="00B44A35">
        <w:rPr>
          <w:rFonts w:cs="B Mitra" w:hint="eastAsia"/>
          <w:sz w:val="28"/>
          <w:szCs w:val="28"/>
          <w:rtl/>
        </w:rPr>
        <w:t>خاستگاه</w:t>
      </w:r>
      <w:r w:rsidRPr="00B44A35">
        <w:rPr>
          <w:rFonts w:cs="B Mitra"/>
          <w:sz w:val="28"/>
          <w:szCs w:val="28"/>
          <w:rtl/>
        </w:rPr>
        <w:tab/>
        <w:t>مکه</w:t>
      </w:r>
    </w:p>
    <w:p w:rsidR="00B44A35" w:rsidRPr="00B44A35" w:rsidRDefault="00B44A35" w:rsidP="00B44A35">
      <w:pPr>
        <w:rPr>
          <w:rFonts w:cs="B Mitra"/>
          <w:sz w:val="28"/>
          <w:szCs w:val="28"/>
          <w:rtl/>
        </w:rPr>
      </w:pPr>
      <w:r w:rsidRPr="00B44A35">
        <w:rPr>
          <w:rFonts w:cs="B Mitra" w:hint="eastAsia"/>
          <w:sz w:val="28"/>
          <w:szCs w:val="28"/>
          <w:rtl/>
        </w:rPr>
        <w:t>عصر</w:t>
      </w:r>
      <w:r w:rsidRPr="00B44A35">
        <w:rPr>
          <w:rFonts w:cs="B Mitra"/>
          <w:sz w:val="28"/>
          <w:szCs w:val="28"/>
          <w:rtl/>
        </w:rPr>
        <w:tab/>
        <w:t>قبل و بعد از اسلام</w:t>
      </w:r>
    </w:p>
    <w:p w:rsidR="00B44A35" w:rsidRPr="00B44A35" w:rsidRDefault="00B44A35" w:rsidP="00B44A35">
      <w:pPr>
        <w:rPr>
          <w:rFonts w:cs="B Mitra"/>
          <w:sz w:val="28"/>
          <w:szCs w:val="28"/>
          <w:rtl/>
        </w:rPr>
      </w:pPr>
      <w:r w:rsidRPr="00B44A35">
        <w:rPr>
          <w:rFonts w:cs="B Mitra" w:hint="eastAsia"/>
          <w:sz w:val="28"/>
          <w:szCs w:val="28"/>
          <w:rtl/>
        </w:rPr>
        <w:t>زمان</w:t>
      </w:r>
      <w:r w:rsidRPr="00B44A35">
        <w:rPr>
          <w:rFonts w:cs="B Mitra"/>
          <w:sz w:val="28"/>
          <w:szCs w:val="28"/>
          <w:rtl/>
        </w:rPr>
        <w:t xml:space="preserve"> اسلام آوردن</w:t>
      </w:r>
      <w:r w:rsidRPr="00B44A35">
        <w:rPr>
          <w:rFonts w:cs="B Mitra"/>
          <w:sz w:val="28"/>
          <w:szCs w:val="28"/>
          <w:rtl/>
        </w:rPr>
        <w:tab/>
        <w:t>بعد از فتح مکه</w:t>
      </w:r>
    </w:p>
    <w:p w:rsidR="00B44A35" w:rsidRPr="00B44A35" w:rsidRDefault="00B44A35" w:rsidP="002F0050">
      <w:pPr>
        <w:pStyle w:val="Heading5"/>
        <w:rPr>
          <w:rtl/>
        </w:rPr>
      </w:pPr>
      <w:r w:rsidRPr="00B44A35">
        <w:rPr>
          <w:rFonts w:hint="eastAsia"/>
          <w:rtl/>
        </w:rPr>
        <w:lastRenderedPageBreak/>
        <w:t>حکومت</w:t>
      </w:r>
    </w:p>
    <w:p w:rsidR="00B44A35" w:rsidRPr="00B44A35" w:rsidRDefault="00B44A35" w:rsidP="00B44A35">
      <w:pPr>
        <w:rPr>
          <w:rFonts w:cs="B Mitra"/>
          <w:sz w:val="28"/>
          <w:szCs w:val="28"/>
          <w:rtl/>
        </w:rPr>
      </w:pPr>
      <w:r w:rsidRPr="00B44A35">
        <w:rPr>
          <w:rFonts w:cs="B Mitra" w:hint="eastAsia"/>
          <w:sz w:val="28"/>
          <w:szCs w:val="28"/>
          <w:rtl/>
        </w:rPr>
        <w:t>نام</w:t>
      </w:r>
      <w:r w:rsidRPr="00B44A35">
        <w:rPr>
          <w:rFonts w:cs="B Mitra"/>
          <w:sz w:val="28"/>
          <w:szCs w:val="28"/>
          <w:rtl/>
        </w:rPr>
        <w:t xml:space="preserve"> حکومت</w:t>
      </w:r>
      <w:r w:rsidRPr="00B44A35">
        <w:rPr>
          <w:rFonts w:cs="B Mitra"/>
          <w:sz w:val="28"/>
          <w:szCs w:val="28"/>
          <w:rtl/>
        </w:rPr>
        <w:tab/>
        <w:t>بن</w:t>
      </w:r>
      <w:r w:rsidRPr="00B44A35">
        <w:rPr>
          <w:rFonts w:cs="B Mitra" w:hint="cs"/>
          <w:sz w:val="28"/>
          <w:szCs w:val="28"/>
          <w:rtl/>
        </w:rPr>
        <w:t>ی</w:t>
      </w:r>
      <w:r w:rsidRPr="00B44A35">
        <w:rPr>
          <w:rFonts w:cs="B Mitra"/>
          <w:sz w:val="28"/>
          <w:szCs w:val="28"/>
          <w:rtl/>
        </w:rPr>
        <w:t xml:space="preserve"> ام</w:t>
      </w:r>
      <w:r w:rsidRPr="00B44A35">
        <w:rPr>
          <w:rFonts w:cs="B Mitra" w:hint="cs"/>
          <w:sz w:val="28"/>
          <w:szCs w:val="28"/>
          <w:rtl/>
        </w:rPr>
        <w:t>ی</w:t>
      </w:r>
      <w:r w:rsidRPr="00B44A35">
        <w:rPr>
          <w:rFonts w:cs="B Mitra" w:hint="eastAsia"/>
          <w:sz w:val="28"/>
          <w:szCs w:val="28"/>
          <w:rtl/>
        </w:rPr>
        <w:t>ه</w:t>
      </w:r>
    </w:p>
    <w:p w:rsidR="00B44A35" w:rsidRPr="00B44A35" w:rsidRDefault="00B44A35" w:rsidP="00B44A35">
      <w:pPr>
        <w:rPr>
          <w:rFonts w:cs="B Mitra"/>
          <w:sz w:val="28"/>
          <w:szCs w:val="28"/>
          <w:rtl/>
        </w:rPr>
      </w:pPr>
      <w:r w:rsidRPr="00B44A35">
        <w:rPr>
          <w:rFonts w:cs="B Mitra" w:hint="eastAsia"/>
          <w:sz w:val="28"/>
          <w:szCs w:val="28"/>
          <w:rtl/>
        </w:rPr>
        <w:t>شروع</w:t>
      </w:r>
      <w:r w:rsidRPr="00B44A35">
        <w:rPr>
          <w:rFonts w:cs="B Mitra"/>
          <w:sz w:val="28"/>
          <w:szCs w:val="28"/>
          <w:rtl/>
        </w:rPr>
        <w:t xml:space="preserve"> حکومت</w:t>
      </w:r>
      <w:r w:rsidRPr="00B44A35">
        <w:rPr>
          <w:rFonts w:cs="B Mitra"/>
          <w:sz w:val="28"/>
          <w:szCs w:val="28"/>
          <w:rtl/>
        </w:rPr>
        <w:tab/>
        <w:t>۴۱ ق</w:t>
      </w:r>
    </w:p>
    <w:p w:rsidR="00B44A35" w:rsidRPr="00B44A35" w:rsidRDefault="00B44A35" w:rsidP="00B44A35">
      <w:pPr>
        <w:rPr>
          <w:rFonts w:cs="B Mitra"/>
          <w:sz w:val="28"/>
          <w:szCs w:val="28"/>
          <w:rtl/>
        </w:rPr>
      </w:pPr>
      <w:r w:rsidRPr="00B44A35">
        <w:rPr>
          <w:rFonts w:cs="B Mitra" w:hint="eastAsia"/>
          <w:sz w:val="28"/>
          <w:szCs w:val="28"/>
          <w:rtl/>
        </w:rPr>
        <w:t>پا</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حکومت</w:t>
      </w:r>
      <w:r w:rsidRPr="00B44A35">
        <w:rPr>
          <w:rFonts w:cs="B Mitra"/>
          <w:sz w:val="28"/>
          <w:szCs w:val="28"/>
          <w:rtl/>
        </w:rPr>
        <w:tab/>
        <w:t>۱۳۲ق</w:t>
      </w:r>
    </w:p>
    <w:p w:rsidR="00B44A35" w:rsidRPr="00B44A35" w:rsidRDefault="00B44A35" w:rsidP="00B44A35">
      <w:pPr>
        <w:rPr>
          <w:rFonts w:cs="B Mitra"/>
          <w:sz w:val="28"/>
          <w:szCs w:val="28"/>
          <w:rtl/>
        </w:rPr>
      </w:pPr>
      <w:r w:rsidRPr="00B44A35">
        <w:rPr>
          <w:rFonts w:cs="B Mitra" w:hint="eastAsia"/>
          <w:sz w:val="28"/>
          <w:szCs w:val="28"/>
          <w:rtl/>
        </w:rPr>
        <w:t>حاکمان</w:t>
      </w:r>
      <w:r w:rsidRPr="00B44A35">
        <w:rPr>
          <w:rFonts w:cs="B Mitra"/>
          <w:sz w:val="28"/>
          <w:szCs w:val="28"/>
          <w:rtl/>
        </w:rPr>
        <w:tab/>
        <w:t>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عبدالملک</w:t>
      </w:r>
      <w:r w:rsidRPr="00B44A35">
        <w:rPr>
          <w:rFonts w:cs="B Mitra"/>
          <w:sz w:val="28"/>
          <w:szCs w:val="28"/>
          <w:rtl/>
        </w:rPr>
        <w:t xml:space="preserve"> </w:t>
      </w:r>
      <w:r w:rsidRPr="00B44A35">
        <w:rPr>
          <w:rFonts w:cs="B Mitra" w:hint="cs"/>
          <w:sz w:val="28"/>
          <w:szCs w:val="28"/>
          <w:rtl/>
        </w:rPr>
        <w:t>بن</w:t>
      </w:r>
      <w:r w:rsidRPr="00B44A35">
        <w:rPr>
          <w:rFonts w:cs="B Mitra"/>
          <w:sz w:val="28"/>
          <w:szCs w:val="28"/>
          <w:rtl/>
        </w:rPr>
        <w:t xml:space="preserve"> </w:t>
      </w:r>
      <w:r w:rsidRPr="00B44A35">
        <w:rPr>
          <w:rFonts w:cs="B Mitra" w:hint="cs"/>
          <w:sz w:val="28"/>
          <w:szCs w:val="28"/>
          <w:rtl/>
        </w:rPr>
        <w:t>مروان</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ولی</w:t>
      </w:r>
      <w:r w:rsidRPr="00B44A35">
        <w:rPr>
          <w:rFonts w:cs="B Mitra" w:hint="eastAsia"/>
          <w:sz w:val="28"/>
          <w:szCs w:val="28"/>
          <w:rtl/>
        </w:rPr>
        <w:t>د</w:t>
      </w:r>
      <w:r w:rsidRPr="00B44A35">
        <w:rPr>
          <w:rFonts w:cs="B Mitra"/>
          <w:sz w:val="28"/>
          <w:szCs w:val="28"/>
          <w:rtl/>
        </w:rPr>
        <w:t>..</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بَن</w:t>
      </w:r>
      <w:r w:rsidRPr="00B44A35">
        <w:rPr>
          <w:rFonts w:cs="B Mitra" w:hint="cs"/>
          <w:sz w:val="28"/>
          <w:szCs w:val="28"/>
          <w:rtl/>
        </w:rPr>
        <w:t>ی</w:t>
      </w:r>
      <w:r w:rsidRPr="00B44A35">
        <w:rPr>
          <w:rFonts w:cs="B Mitra"/>
          <w:sz w:val="28"/>
          <w:szCs w:val="28"/>
          <w:rtl/>
        </w:rPr>
        <w:t xml:space="preserve">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ک</w:t>
      </w:r>
      <w:r w:rsidRPr="00B44A35">
        <w:rPr>
          <w:rFonts w:cs="B Mitra" w:hint="cs"/>
          <w:sz w:val="28"/>
          <w:szCs w:val="28"/>
          <w:rtl/>
        </w:rPr>
        <w:t>ی</w:t>
      </w:r>
      <w:r w:rsidRPr="00B44A35">
        <w:rPr>
          <w:rFonts w:cs="B Mitra"/>
          <w:sz w:val="28"/>
          <w:szCs w:val="28"/>
          <w:rtl/>
        </w:rPr>
        <w:t xml:space="preserve"> از ت</w:t>
      </w:r>
      <w:r w:rsidRPr="00B44A35">
        <w:rPr>
          <w:rFonts w:cs="B Mitra" w:hint="cs"/>
          <w:sz w:val="28"/>
          <w:szCs w:val="28"/>
          <w:rtl/>
        </w:rPr>
        <w:t>ی</w:t>
      </w:r>
      <w:r w:rsidRPr="00B44A35">
        <w:rPr>
          <w:rFonts w:cs="B Mitra" w:hint="eastAsia"/>
          <w:sz w:val="28"/>
          <w:szCs w:val="28"/>
          <w:rtl/>
        </w:rPr>
        <w:t>ره‌ها</w:t>
      </w:r>
      <w:r w:rsidRPr="00B44A35">
        <w:rPr>
          <w:rFonts w:cs="B Mitra" w:hint="cs"/>
          <w:sz w:val="28"/>
          <w:szCs w:val="28"/>
          <w:rtl/>
        </w:rPr>
        <w:t>ی</w:t>
      </w:r>
      <w:r w:rsidRPr="00B44A35">
        <w:rPr>
          <w:rFonts w:cs="B Mitra"/>
          <w:sz w:val="28"/>
          <w:szCs w:val="28"/>
          <w:rtl/>
        </w:rPr>
        <w:t xml:space="preserve"> بزرگ قب</w:t>
      </w:r>
      <w:r w:rsidRPr="00B44A35">
        <w:rPr>
          <w:rFonts w:cs="B Mitra" w:hint="cs"/>
          <w:sz w:val="28"/>
          <w:szCs w:val="28"/>
          <w:rtl/>
        </w:rPr>
        <w:t>ی</w:t>
      </w:r>
      <w:r w:rsidRPr="00B44A35">
        <w:rPr>
          <w:rFonts w:cs="B Mitra" w:hint="eastAsia"/>
          <w:sz w:val="28"/>
          <w:szCs w:val="28"/>
          <w:rtl/>
        </w:rPr>
        <w:t>له</w:t>
      </w:r>
      <w:r w:rsidRPr="00B44A35">
        <w:rPr>
          <w:rFonts w:cs="B Mitra"/>
          <w:sz w:val="28"/>
          <w:szCs w:val="28"/>
          <w:rtl/>
        </w:rPr>
        <w:t xml:space="preserve"> قر</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که شمار</w:t>
      </w:r>
      <w:r w:rsidRPr="00B44A35">
        <w:rPr>
          <w:rFonts w:cs="B Mitra" w:hint="cs"/>
          <w:sz w:val="28"/>
          <w:szCs w:val="28"/>
          <w:rtl/>
        </w:rPr>
        <w:t>ی</w:t>
      </w:r>
      <w:r w:rsidRPr="00B44A35">
        <w:rPr>
          <w:rFonts w:cs="B Mitra"/>
          <w:sz w:val="28"/>
          <w:szCs w:val="28"/>
          <w:rtl/>
        </w:rPr>
        <w:t xml:space="preserve"> از آنان نزد</w:t>
      </w:r>
      <w:r w:rsidRPr="00B44A35">
        <w:rPr>
          <w:rFonts w:cs="B Mitra" w:hint="cs"/>
          <w:sz w:val="28"/>
          <w:szCs w:val="28"/>
          <w:rtl/>
        </w:rPr>
        <w:t>ی</w:t>
      </w:r>
      <w:r w:rsidRPr="00B44A35">
        <w:rPr>
          <w:rFonts w:cs="B Mitra" w:hint="eastAsia"/>
          <w:sz w:val="28"/>
          <w:szCs w:val="28"/>
          <w:rtl/>
        </w:rPr>
        <w:t>ک</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ک</w:t>
      </w:r>
      <w:r w:rsidRPr="00B44A35">
        <w:rPr>
          <w:rFonts w:cs="B Mitra"/>
          <w:sz w:val="28"/>
          <w:szCs w:val="28"/>
          <w:rtl/>
        </w:rPr>
        <w:t xml:space="preserve"> سده (۴۱-۱۳۲ق) بر سرزم</w:t>
      </w:r>
      <w:r w:rsidRPr="00B44A35">
        <w:rPr>
          <w:rFonts w:cs="B Mitra" w:hint="cs"/>
          <w:sz w:val="28"/>
          <w:szCs w:val="28"/>
          <w:rtl/>
        </w:rPr>
        <w:t>ی</w:t>
      </w:r>
      <w:r w:rsidRPr="00B44A35">
        <w:rPr>
          <w:rFonts w:cs="B Mitra" w:hint="eastAsia"/>
          <w:sz w:val="28"/>
          <w:szCs w:val="28"/>
          <w:rtl/>
        </w:rPr>
        <w:t>ن‌ها</w:t>
      </w:r>
      <w:r w:rsidRPr="00B44A35">
        <w:rPr>
          <w:rFonts w:cs="B Mitra" w:hint="cs"/>
          <w:sz w:val="28"/>
          <w:szCs w:val="28"/>
          <w:rtl/>
        </w:rPr>
        <w:t>ی</w:t>
      </w:r>
      <w:r w:rsidRPr="00B44A35">
        <w:rPr>
          <w:rFonts w:cs="B Mitra"/>
          <w:sz w:val="28"/>
          <w:szCs w:val="28"/>
          <w:rtl/>
        </w:rPr>
        <w:t xml:space="preserve"> اسلام</w:t>
      </w:r>
      <w:r w:rsidRPr="00B44A35">
        <w:rPr>
          <w:rFonts w:cs="B Mitra" w:hint="cs"/>
          <w:sz w:val="28"/>
          <w:szCs w:val="28"/>
          <w:rtl/>
        </w:rPr>
        <w:t>ی</w:t>
      </w:r>
      <w:r w:rsidRPr="00B44A35">
        <w:rPr>
          <w:rFonts w:cs="B Mitra"/>
          <w:sz w:val="28"/>
          <w:szCs w:val="28"/>
          <w:rtl/>
        </w:rPr>
        <w:t xml:space="preserve"> حکومت کردند. تار</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سده نخست هجر</w:t>
      </w:r>
      <w:r w:rsidRPr="00B44A35">
        <w:rPr>
          <w:rFonts w:cs="B Mitra" w:hint="cs"/>
          <w:sz w:val="28"/>
          <w:szCs w:val="28"/>
          <w:rtl/>
        </w:rPr>
        <w:t>ی</w:t>
      </w:r>
      <w:r w:rsidRPr="00B44A35">
        <w:rPr>
          <w:rFonts w:cs="B Mitra"/>
          <w:sz w:val="28"/>
          <w:szCs w:val="28"/>
          <w:rtl/>
        </w:rPr>
        <w:t xml:space="preserve"> و حت</w:t>
      </w:r>
      <w:r w:rsidRPr="00B44A35">
        <w:rPr>
          <w:rFonts w:cs="B Mitra" w:hint="cs"/>
          <w:sz w:val="28"/>
          <w:szCs w:val="28"/>
          <w:rtl/>
        </w:rPr>
        <w:t>ی</w:t>
      </w:r>
      <w:r w:rsidRPr="00B44A35">
        <w:rPr>
          <w:rFonts w:cs="B Mitra"/>
          <w:sz w:val="28"/>
          <w:szCs w:val="28"/>
          <w:rtl/>
        </w:rPr>
        <w:t xml:space="preserve"> مدت</w:t>
      </w:r>
      <w:r w:rsidRPr="00B44A35">
        <w:rPr>
          <w:rFonts w:cs="B Mitra" w:hint="cs"/>
          <w:sz w:val="28"/>
          <w:szCs w:val="28"/>
          <w:rtl/>
        </w:rPr>
        <w:t>ی</w:t>
      </w:r>
      <w:r w:rsidRPr="00B44A35">
        <w:rPr>
          <w:rFonts w:cs="B Mitra"/>
          <w:sz w:val="28"/>
          <w:szCs w:val="28"/>
          <w:rtl/>
        </w:rPr>
        <w:t xml:space="preserve"> پ</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از آن، با نام و اقدامات اعضا</w:t>
      </w:r>
      <w:r w:rsidRPr="00B44A35">
        <w:rPr>
          <w:rFonts w:cs="B Mitra" w:hint="cs"/>
          <w:sz w:val="28"/>
          <w:szCs w:val="28"/>
          <w:rtl/>
        </w:rPr>
        <w:t>ی</w:t>
      </w:r>
      <w:r w:rsidRPr="00B44A35">
        <w:rPr>
          <w:rFonts w:cs="B Mitra"/>
          <w:sz w:val="28"/>
          <w:szCs w:val="28"/>
          <w:rtl/>
        </w:rPr>
        <w:t xml:space="preserve"> خاندان امو</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به عنوان خل</w:t>
      </w:r>
      <w:r w:rsidRPr="00B44A35">
        <w:rPr>
          <w:rFonts w:cs="B Mitra" w:hint="cs"/>
          <w:sz w:val="28"/>
          <w:szCs w:val="28"/>
          <w:rtl/>
        </w:rPr>
        <w:t>ی</w:t>
      </w:r>
      <w:r w:rsidRPr="00B44A35">
        <w:rPr>
          <w:rFonts w:cs="B Mitra" w:hint="eastAsia"/>
          <w:sz w:val="28"/>
          <w:szCs w:val="28"/>
          <w:rtl/>
        </w:rPr>
        <w:t>فه</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ا</w:t>
      </w:r>
      <w:r w:rsidRPr="00B44A35">
        <w:rPr>
          <w:rFonts w:cs="B Mitra"/>
          <w:sz w:val="28"/>
          <w:szCs w:val="28"/>
          <w:rtl/>
        </w:rPr>
        <w:t xml:space="preserve"> عناو</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حکومت</w:t>
      </w:r>
      <w:r w:rsidRPr="00B44A35">
        <w:rPr>
          <w:rFonts w:cs="B Mitra" w:hint="cs"/>
          <w:sz w:val="28"/>
          <w:szCs w:val="28"/>
          <w:rtl/>
        </w:rPr>
        <w:t>ی</w:t>
      </w:r>
      <w:r w:rsidRPr="00B44A35">
        <w:rPr>
          <w:rFonts w:cs="B Mitra"/>
          <w:sz w:val="28"/>
          <w:szCs w:val="28"/>
          <w:rtl/>
        </w:rPr>
        <w:t xml:space="preserve">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سخت پ</w:t>
      </w:r>
      <w:r w:rsidRPr="00B44A35">
        <w:rPr>
          <w:rFonts w:cs="B Mitra" w:hint="cs"/>
          <w:sz w:val="28"/>
          <w:szCs w:val="28"/>
          <w:rtl/>
        </w:rPr>
        <w:t>ی</w:t>
      </w:r>
      <w:r w:rsidRPr="00B44A35">
        <w:rPr>
          <w:rFonts w:cs="B Mitra" w:hint="eastAsia"/>
          <w:sz w:val="28"/>
          <w:szCs w:val="28"/>
          <w:rtl/>
        </w:rPr>
        <w:t>وند</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افته</w:t>
      </w:r>
      <w:r w:rsidRPr="00B44A35">
        <w:rPr>
          <w:rFonts w:cs="B Mitra"/>
          <w:sz w:val="28"/>
          <w:szCs w:val="28"/>
          <w:rtl/>
        </w:rPr>
        <w:t xml:space="preserve"> است. </w:t>
      </w:r>
      <w:r w:rsidRPr="00B44A35">
        <w:rPr>
          <w:rFonts w:cs="B Mitra" w:hint="eastAsia"/>
          <w:sz w:val="28"/>
          <w:szCs w:val="28"/>
          <w:rtl/>
        </w:rPr>
        <w:t>سلسله</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با آغاز خلافت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در ۴۱ق آغاز شد و در ۱۳۲ق با شکست مروان بن محمد به پا</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رس</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در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سال‌ها ۱۴ تن از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خود را خل</w:t>
      </w:r>
      <w:r w:rsidRPr="00B44A35">
        <w:rPr>
          <w:rFonts w:cs="B Mitra" w:hint="cs"/>
          <w:sz w:val="28"/>
          <w:szCs w:val="28"/>
          <w:rtl/>
        </w:rPr>
        <w:t>ی</w:t>
      </w:r>
      <w:r w:rsidRPr="00B44A35">
        <w:rPr>
          <w:rFonts w:cs="B Mitra" w:hint="eastAsia"/>
          <w:sz w:val="28"/>
          <w:szCs w:val="28"/>
          <w:rtl/>
        </w:rPr>
        <w:t>فه</w:t>
      </w:r>
      <w:r w:rsidRPr="00B44A35">
        <w:rPr>
          <w:rFonts w:cs="B Mitra"/>
          <w:sz w:val="28"/>
          <w:szCs w:val="28"/>
          <w:rtl/>
        </w:rPr>
        <w:t xml:space="preserve"> ممالک اسلام</w:t>
      </w:r>
      <w:r w:rsidRPr="00B44A35">
        <w:rPr>
          <w:rFonts w:cs="B Mitra" w:hint="cs"/>
          <w:sz w:val="28"/>
          <w:szCs w:val="28"/>
          <w:rtl/>
        </w:rPr>
        <w:t>ی</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خواندند</w:t>
      </w:r>
      <w:r w:rsidRPr="00B44A35">
        <w:rPr>
          <w:rFonts w:cs="B Mitra"/>
          <w:sz w:val="28"/>
          <w:szCs w:val="28"/>
          <w:rtl/>
        </w:rPr>
        <w:t>. پس از معاو</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بن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خلافت 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به شاخه مروان</w:t>
      </w:r>
      <w:r w:rsidRPr="00B44A35">
        <w:rPr>
          <w:rFonts w:cs="B Mitra" w:hint="cs"/>
          <w:sz w:val="28"/>
          <w:szCs w:val="28"/>
          <w:rtl/>
        </w:rPr>
        <w:t>ی</w:t>
      </w:r>
      <w:r w:rsidRPr="00B44A35">
        <w:rPr>
          <w:rFonts w:cs="B Mitra"/>
          <w:sz w:val="28"/>
          <w:szCs w:val="28"/>
          <w:rtl/>
        </w:rPr>
        <w:t xml:space="preserve"> انتقال </w:t>
      </w:r>
      <w:r w:rsidRPr="00B44A35">
        <w:rPr>
          <w:rFonts w:cs="B Mitra" w:hint="cs"/>
          <w:sz w:val="28"/>
          <w:szCs w:val="28"/>
          <w:rtl/>
        </w:rPr>
        <w:t>ی</w:t>
      </w:r>
      <w:r w:rsidRPr="00B44A35">
        <w:rPr>
          <w:rFonts w:cs="B Mitra" w:hint="eastAsia"/>
          <w:sz w:val="28"/>
          <w:szCs w:val="28"/>
          <w:rtl/>
        </w:rPr>
        <w:t>افت</w:t>
      </w:r>
      <w:r w:rsidRPr="00B44A35">
        <w:rPr>
          <w:rFonts w:cs="B Mitra"/>
          <w:sz w:val="28"/>
          <w:szCs w:val="28"/>
          <w:rtl/>
        </w:rPr>
        <w:t>. مطابق با برخ</w:t>
      </w:r>
      <w:r w:rsidRPr="00B44A35">
        <w:rPr>
          <w:rFonts w:cs="B Mitra" w:hint="cs"/>
          <w:sz w:val="28"/>
          <w:szCs w:val="28"/>
          <w:rtl/>
        </w:rPr>
        <w:t>ی</w:t>
      </w:r>
      <w:r w:rsidRPr="00B44A35">
        <w:rPr>
          <w:rFonts w:cs="B Mitra"/>
          <w:sz w:val="28"/>
          <w:szCs w:val="28"/>
          <w:rtl/>
        </w:rPr>
        <w:t xml:space="preserve"> روا</w:t>
      </w:r>
      <w:r w:rsidRPr="00B44A35">
        <w:rPr>
          <w:rFonts w:cs="B Mitra" w:hint="cs"/>
          <w:sz w:val="28"/>
          <w:szCs w:val="28"/>
          <w:rtl/>
        </w:rPr>
        <w:t>ی</w:t>
      </w:r>
      <w:r w:rsidRPr="00B44A35">
        <w:rPr>
          <w:rFonts w:cs="B Mitra" w:hint="eastAsia"/>
          <w:sz w:val="28"/>
          <w:szCs w:val="28"/>
          <w:rtl/>
        </w:rPr>
        <w:t>ات،</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شجره ملعونه مورد اشاره در قرآن هستند.</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پنج</w:t>
      </w:r>
      <w:r w:rsidRPr="00B44A35">
        <w:rPr>
          <w:rFonts w:cs="B Mitra"/>
          <w:sz w:val="28"/>
          <w:szCs w:val="28"/>
          <w:rtl/>
        </w:rPr>
        <w:t xml:space="preserve"> امام ش</w:t>
      </w:r>
      <w:r w:rsidRPr="00B44A35">
        <w:rPr>
          <w:rFonts w:cs="B Mitra" w:hint="cs"/>
          <w:sz w:val="28"/>
          <w:szCs w:val="28"/>
          <w:rtl/>
        </w:rPr>
        <w:t>ی</w:t>
      </w:r>
      <w:r w:rsidRPr="00B44A35">
        <w:rPr>
          <w:rFonts w:cs="B Mitra" w:hint="eastAsia"/>
          <w:sz w:val="28"/>
          <w:szCs w:val="28"/>
          <w:rtl/>
        </w:rPr>
        <w:t>عه</w:t>
      </w:r>
      <w:r w:rsidRPr="00B44A35">
        <w:rPr>
          <w:rFonts w:cs="B Mitra"/>
          <w:sz w:val="28"/>
          <w:szCs w:val="28"/>
          <w:rtl/>
        </w:rPr>
        <w:t xml:space="preserve"> در دوران حکومت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زندگ</w:t>
      </w:r>
      <w:r w:rsidRPr="00B44A35">
        <w:rPr>
          <w:rFonts w:cs="B Mitra" w:hint="cs"/>
          <w:sz w:val="28"/>
          <w:szCs w:val="28"/>
          <w:rtl/>
        </w:rPr>
        <w:t>ی</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کردند</w:t>
      </w:r>
      <w:r w:rsidRPr="00B44A35">
        <w:rPr>
          <w:rFonts w:cs="B Mitra"/>
          <w:sz w:val="28"/>
          <w:szCs w:val="28"/>
          <w:rtl/>
        </w:rPr>
        <w:t>. ق</w:t>
      </w:r>
      <w:r w:rsidRPr="00B44A35">
        <w:rPr>
          <w:rFonts w:cs="B Mitra" w:hint="cs"/>
          <w:sz w:val="28"/>
          <w:szCs w:val="28"/>
          <w:rtl/>
        </w:rPr>
        <w:t>ی</w:t>
      </w:r>
      <w:r w:rsidRPr="00B44A35">
        <w:rPr>
          <w:rFonts w:cs="B Mitra" w:hint="eastAsia"/>
          <w:sz w:val="28"/>
          <w:szCs w:val="28"/>
          <w:rtl/>
        </w:rPr>
        <w:t>ام‌ها</w:t>
      </w:r>
      <w:r w:rsidRPr="00B44A35">
        <w:rPr>
          <w:rFonts w:cs="B Mitra" w:hint="cs"/>
          <w:sz w:val="28"/>
          <w:szCs w:val="28"/>
          <w:rtl/>
        </w:rPr>
        <w:t>ی</w:t>
      </w:r>
      <w:r w:rsidRPr="00B44A35">
        <w:rPr>
          <w:rFonts w:cs="B Mitra"/>
          <w:sz w:val="28"/>
          <w:szCs w:val="28"/>
          <w:rtl/>
        </w:rPr>
        <w:t>: عاشورا، 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عل</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و مختار ثقف</w:t>
      </w:r>
      <w:r w:rsidRPr="00B44A35">
        <w:rPr>
          <w:rFonts w:cs="B Mitra" w:hint="cs"/>
          <w:sz w:val="28"/>
          <w:szCs w:val="28"/>
          <w:rtl/>
        </w:rPr>
        <w:t>ی</w:t>
      </w:r>
      <w:r w:rsidRPr="00B44A35">
        <w:rPr>
          <w:rFonts w:cs="B Mitra"/>
          <w:sz w:val="28"/>
          <w:szCs w:val="28"/>
          <w:rtl/>
        </w:rPr>
        <w:t xml:space="preserve"> از جمله حرکت‌ها</w:t>
      </w:r>
      <w:r w:rsidRPr="00B44A35">
        <w:rPr>
          <w:rFonts w:cs="B Mitra" w:hint="cs"/>
          <w:sz w:val="28"/>
          <w:szCs w:val="28"/>
          <w:rtl/>
        </w:rPr>
        <w:t>ی</w:t>
      </w:r>
      <w:r w:rsidRPr="00B44A35">
        <w:rPr>
          <w:rFonts w:cs="B Mitra"/>
          <w:sz w:val="28"/>
          <w:szCs w:val="28"/>
          <w:rtl/>
        </w:rPr>
        <w:t xml:space="preserve"> ش</w:t>
      </w:r>
      <w:r w:rsidRPr="00B44A35">
        <w:rPr>
          <w:rFonts w:cs="B Mitra" w:hint="cs"/>
          <w:sz w:val="28"/>
          <w:szCs w:val="28"/>
          <w:rtl/>
        </w:rPr>
        <w:t>ی</w:t>
      </w:r>
      <w:r w:rsidRPr="00B44A35">
        <w:rPr>
          <w:rFonts w:cs="B Mitra" w:hint="eastAsia"/>
          <w:sz w:val="28"/>
          <w:szCs w:val="28"/>
          <w:rtl/>
        </w:rPr>
        <w:t>ع</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عل</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بود.</w:t>
      </w:r>
    </w:p>
    <w:p w:rsidR="00B44A35" w:rsidRPr="00B44A35" w:rsidRDefault="00B44A35" w:rsidP="00B44A35">
      <w:pPr>
        <w:rPr>
          <w:rFonts w:cs="B Mitra"/>
          <w:sz w:val="28"/>
          <w:szCs w:val="28"/>
          <w:rtl/>
        </w:rPr>
      </w:pPr>
      <w:r w:rsidRPr="00B44A35">
        <w:rPr>
          <w:rFonts w:cs="B Mitra" w:hint="eastAsia"/>
          <w:sz w:val="28"/>
          <w:szCs w:val="28"/>
          <w:rtl/>
        </w:rPr>
        <w:t>شجره‌نامه</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p>
    <w:p w:rsidR="00B44A35" w:rsidRPr="00B44A35" w:rsidRDefault="00B44A35" w:rsidP="00B44A35">
      <w:pPr>
        <w:rPr>
          <w:rFonts w:cs="B Mitra"/>
          <w:sz w:val="28"/>
          <w:szCs w:val="28"/>
          <w:rtl/>
        </w:rPr>
      </w:pPr>
      <w:r w:rsidRPr="00B44A35">
        <w:rPr>
          <w:rFonts w:cs="B Mitra" w:hint="eastAsia"/>
          <w:sz w:val="28"/>
          <w:szCs w:val="28"/>
          <w:rtl/>
        </w:rPr>
        <w:t>تار</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صدر اسلام</w:t>
      </w:r>
    </w:p>
    <w:p w:rsidR="00B44A35" w:rsidRPr="00B44A35" w:rsidRDefault="00B44A35" w:rsidP="00B44A35">
      <w:pPr>
        <w:rPr>
          <w:rFonts w:cs="B Mitra"/>
          <w:sz w:val="28"/>
          <w:szCs w:val="28"/>
          <w:rtl/>
        </w:rPr>
      </w:pPr>
      <w:r w:rsidRPr="00B44A35">
        <w:rPr>
          <w:rFonts w:cs="B Mitra" w:hint="eastAsia"/>
          <w:sz w:val="28"/>
          <w:szCs w:val="28"/>
          <w:rtl/>
        </w:rPr>
        <w:t>شخص</w:t>
      </w:r>
      <w:r w:rsidRPr="00B44A35">
        <w:rPr>
          <w:rFonts w:cs="B Mitra" w:hint="cs"/>
          <w:sz w:val="28"/>
          <w:szCs w:val="28"/>
          <w:rtl/>
        </w:rPr>
        <w:t>ی</w:t>
      </w:r>
      <w:r w:rsidRPr="00B44A35">
        <w:rPr>
          <w:rFonts w:cs="B Mitra" w:hint="eastAsia"/>
          <w:sz w:val="28"/>
          <w:szCs w:val="28"/>
          <w:rtl/>
        </w:rPr>
        <w:t>ت‌ها</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پ</w:t>
      </w:r>
      <w:r w:rsidRPr="00B44A35">
        <w:rPr>
          <w:rFonts w:cs="B Mitra" w:hint="cs"/>
          <w:sz w:val="28"/>
          <w:szCs w:val="28"/>
          <w:rtl/>
        </w:rPr>
        <w:t>ی</w:t>
      </w:r>
      <w:r w:rsidRPr="00B44A35">
        <w:rPr>
          <w:rFonts w:cs="B Mitra" w:hint="eastAsia"/>
          <w:sz w:val="28"/>
          <w:szCs w:val="28"/>
          <w:rtl/>
        </w:rPr>
        <w:t>امبر</w:t>
      </w:r>
      <w:r w:rsidRPr="00B44A35">
        <w:rPr>
          <w:rFonts w:cs="B Mitra"/>
          <w:sz w:val="28"/>
          <w:szCs w:val="28"/>
          <w:rtl/>
        </w:rPr>
        <w:t xml:space="preserve"> اسلام(ص)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ابوطالب</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حضرت</w:t>
      </w:r>
      <w:r w:rsidRPr="00B44A35">
        <w:rPr>
          <w:rFonts w:cs="B Mitra"/>
          <w:sz w:val="28"/>
          <w:szCs w:val="28"/>
          <w:rtl/>
        </w:rPr>
        <w:t xml:space="preserve"> </w:t>
      </w:r>
      <w:r w:rsidRPr="00B44A35">
        <w:rPr>
          <w:rFonts w:cs="B Mitra" w:hint="cs"/>
          <w:sz w:val="28"/>
          <w:szCs w:val="28"/>
          <w:rtl/>
        </w:rPr>
        <w:t>خدی</w:t>
      </w:r>
      <w:r w:rsidRPr="00B44A35">
        <w:rPr>
          <w:rFonts w:cs="B Mitra" w:hint="eastAsia"/>
          <w:sz w:val="28"/>
          <w:szCs w:val="28"/>
          <w:rtl/>
        </w:rPr>
        <w:t>جه</w:t>
      </w:r>
      <w:r w:rsidRPr="00B44A35">
        <w:rPr>
          <w:rFonts w:cs="B Mitra"/>
          <w:sz w:val="28"/>
          <w:szCs w:val="28"/>
          <w:rtl/>
        </w:rPr>
        <w:t xml:space="preserve">(س)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حضرت</w:t>
      </w:r>
      <w:r w:rsidRPr="00B44A35">
        <w:rPr>
          <w:rFonts w:cs="B Mitra"/>
          <w:sz w:val="28"/>
          <w:szCs w:val="28"/>
          <w:rtl/>
        </w:rPr>
        <w:t xml:space="preserve"> </w:t>
      </w:r>
      <w:r w:rsidRPr="00B44A35">
        <w:rPr>
          <w:rFonts w:cs="B Mitra" w:hint="cs"/>
          <w:sz w:val="28"/>
          <w:szCs w:val="28"/>
          <w:rtl/>
        </w:rPr>
        <w:t>علی</w:t>
      </w:r>
      <w:r w:rsidRPr="00B44A35">
        <w:rPr>
          <w:rFonts w:cs="B Mitra"/>
          <w:sz w:val="28"/>
          <w:szCs w:val="28"/>
          <w:rtl/>
        </w:rPr>
        <w:t xml:space="preserve"> (ع)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حضرت</w:t>
      </w:r>
      <w:r w:rsidRPr="00B44A35">
        <w:rPr>
          <w:rFonts w:cs="B Mitra"/>
          <w:sz w:val="28"/>
          <w:szCs w:val="28"/>
          <w:rtl/>
        </w:rPr>
        <w:t xml:space="preserve"> </w:t>
      </w:r>
      <w:r w:rsidRPr="00B44A35">
        <w:rPr>
          <w:rFonts w:cs="B Mitra" w:hint="cs"/>
          <w:sz w:val="28"/>
          <w:szCs w:val="28"/>
          <w:rtl/>
        </w:rPr>
        <w:t>فاطمه</w:t>
      </w:r>
      <w:r w:rsidRPr="00B44A35">
        <w:rPr>
          <w:rFonts w:cs="B Mitra"/>
          <w:sz w:val="28"/>
          <w:szCs w:val="28"/>
          <w:rtl/>
        </w:rPr>
        <w:t>(</w:t>
      </w:r>
      <w:r w:rsidRPr="00B44A35">
        <w:rPr>
          <w:rFonts w:cs="B Mitra" w:hint="cs"/>
          <w:sz w:val="28"/>
          <w:szCs w:val="28"/>
          <w:rtl/>
        </w:rPr>
        <w:t>س</w:t>
      </w:r>
      <w:r w:rsidRPr="00B44A35">
        <w:rPr>
          <w:rFonts w:cs="B Mitra"/>
          <w:sz w:val="28"/>
          <w:szCs w:val="28"/>
          <w:rtl/>
        </w:rPr>
        <w:t>)</w:t>
      </w:r>
    </w:p>
    <w:p w:rsidR="00B44A35" w:rsidRPr="00B44A35" w:rsidRDefault="00B44A35" w:rsidP="00B44A35">
      <w:pPr>
        <w:rPr>
          <w:rFonts w:cs="B Mitra"/>
          <w:sz w:val="28"/>
          <w:szCs w:val="28"/>
          <w:rtl/>
        </w:rPr>
      </w:pPr>
      <w:r w:rsidRPr="00B44A35">
        <w:rPr>
          <w:rFonts w:cs="B Mitra" w:hint="eastAsia"/>
          <w:sz w:val="28"/>
          <w:szCs w:val="28"/>
          <w:rtl/>
        </w:rPr>
        <w:t>حمزة</w:t>
      </w:r>
      <w:r w:rsidRPr="00B44A35">
        <w:rPr>
          <w:rFonts w:cs="B Mitra"/>
          <w:sz w:val="28"/>
          <w:szCs w:val="28"/>
          <w:rtl/>
        </w:rPr>
        <w:t xml:space="preserve"> بن عبدالمطلب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سلمان</w:t>
      </w:r>
      <w:r w:rsidRPr="00B44A35">
        <w:rPr>
          <w:rFonts w:cs="B Mitra"/>
          <w:sz w:val="28"/>
          <w:szCs w:val="28"/>
          <w:rtl/>
        </w:rPr>
        <w:t xml:space="preserve"> </w:t>
      </w:r>
      <w:r w:rsidRPr="00B44A35">
        <w:rPr>
          <w:rFonts w:cs="B Mitra" w:hint="cs"/>
          <w:sz w:val="28"/>
          <w:szCs w:val="28"/>
          <w:rtl/>
        </w:rPr>
        <w:t>فارسی</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ابوذر</w:t>
      </w:r>
      <w:r w:rsidRPr="00B44A35">
        <w:rPr>
          <w:rFonts w:cs="B Mitra"/>
          <w:sz w:val="28"/>
          <w:szCs w:val="28"/>
          <w:rtl/>
        </w:rPr>
        <w:t xml:space="preserve"> </w:t>
      </w:r>
      <w:r w:rsidRPr="00B44A35">
        <w:rPr>
          <w:rFonts w:cs="B Mitra" w:hint="cs"/>
          <w:sz w:val="28"/>
          <w:szCs w:val="28"/>
          <w:rtl/>
        </w:rPr>
        <w:t>غفاری</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مقداد</w:t>
      </w:r>
      <w:r w:rsidRPr="00B44A35">
        <w:rPr>
          <w:rFonts w:cs="B Mitra"/>
          <w:sz w:val="28"/>
          <w:szCs w:val="28"/>
          <w:rtl/>
        </w:rPr>
        <w:t xml:space="preserve"> </w:t>
      </w:r>
      <w:r w:rsidRPr="00B44A35">
        <w:rPr>
          <w:rFonts w:cs="B Mitra" w:hint="cs"/>
          <w:sz w:val="28"/>
          <w:szCs w:val="28"/>
          <w:rtl/>
        </w:rPr>
        <w:t>بن</w:t>
      </w:r>
      <w:r w:rsidRPr="00B44A35">
        <w:rPr>
          <w:rFonts w:cs="B Mitra"/>
          <w:sz w:val="28"/>
          <w:szCs w:val="28"/>
          <w:rtl/>
        </w:rPr>
        <w:t xml:space="preserve"> </w:t>
      </w:r>
      <w:r w:rsidRPr="00B44A35">
        <w:rPr>
          <w:rFonts w:cs="B Mitra" w:hint="cs"/>
          <w:sz w:val="28"/>
          <w:szCs w:val="28"/>
          <w:rtl/>
        </w:rPr>
        <w:t>عمرو</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جعفر</w:t>
      </w:r>
      <w:r w:rsidRPr="00B44A35">
        <w:rPr>
          <w:rFonts w:cs="B Mitra"/>
          <w:sz w:val="28"/>
          <w:szCs w:val="28"/>
          <w:rtl/>
        </w:rPr>
        <w:t xml:space="preserve"> </w:t>
      </w:r>
      <w:r w:rsidRPr="00B44A35">
        <w:rPr>
          <w:rFonts w:cs="B Mitra" w:hint="cs"/>
          <w:sz w:val="28"/>
          <w:szCs w:val="28"/>
          <w:rtl/>
        </w:rPr>
        <w:t>بن</w:t>
      </w:r>
      <w:r w:rsidRPr="00B44A35">
        <w:rPr>
          <w:rFonts w:cs="B Mitra"/>
          <w:sz w:val="28"/>
          <w:szCs w:val="28"/>
          <w:rtl/>
        </w:rPr>
        <w:t xml:space="preserve"> </w:t>
      </w:r>
      <w:r w:rsidRPr="00B44A35">
        <w:rPr>
          <w:rFonts w:cs="B Mitra" w:hint="cs"/>
          <w:sz w:val="28"/>
          <w:szCs w:val="28"/>
          <w:rtl/>
        </w:rPr>
        <w:t>ابی‌</w:t>
      </w:r>
      <w:r w:rsidRPr="00B44A35">
        <w:rPr>
          <w:rFonts w:cs="B Mitra" w:hint="eastAsia"/>
          <w:sz w:val="28"/>
          <w:szCs w:val="28"/>
          <w:rtl/>
        </w:rPr>
        <w:t>طالب</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بلال</w:t>
      </w:r>
      <w:r w:rsidRPr="00B44A35">
        <w:rPr>
          <w:rFonts w:cs="B Mitra"/>
          <w:sz w:val="28"/>
          <w:szCs w:val="28"/>
          <w:rtl/>
        </w:rPr>
        <w:t xml:space="preserve"> </w:t>
      </w:r>
      <w:r w:rsidRPr="00B44A35">
        <w:rPr>
          <w:rFonts w:cs="B Mitra" w:hint="cs"/>
          <w:sz w:val="28"/>
          <w:szCs w:val="28"/>
          <w:rtl/>
        </w:rPr>
        <w:t>حبشی</w:t>
      </w:r>
    </w:p>
    <w:p w:rsidR="00B44A35" w:rsidRPr="00B44A35" w:rsidRDefault="00B44A35" w:rsidP="00B44A35">
      <w:pPr>
        <w:rPr>
          <w:rFonts w:cs="B Mitra"/>
          <w:sz w:val="28"/>
          <w:szCs w:val="28"/>
          <w:rtl/>
        </w:rPr>
      </w:pPr>
      <w:r w:rsidRPr="00B44A35">
        <w:rPr>
          <w:rFonts w:cs="B Mitra" w:hint="eastAsia"/>
          <w:sz w:val="28"/>
          <w:szCs w:val="28"/>
          <w:rtl/>
        </w:rPr>
        <w:t>ابوبکر</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عمر</w:t>
      </w:r>
      <w:r w:rsidRPr="00B44A35">
        <w:rPr>
          <w:rFonts w:cs="B Mitra"/>
          <w:sz w:val="28"/>
          <w:szCs w:val="28"/>
          <w:rtl/>
        </w:rPr>
        <w:t xml:space="preserve"> </w:t>
      </w:r>
      <w:r w:rsidRPr="00B44A35">
        <w:rPr>
          <w:rFonts w:cs="B Mitra" w:hint="cs"/>
          <w:sz w:val="28"/>
          <w:szCs w:val="28"/>
          <w:rtl/>
        </w:rPr>
        <w:t>بن</w:t>
      </w:r>
      <w:r w:rsidRPr="00B44A35">
        <w:rPr>
          <w:rFonts w:cs="B Mitra"/>
          <w:sz w:val="28"/>
          <w:szCs w:val="28"/>
          <w:rtl/>
        </w:rPr>
        <w:t xml:space="preserve"> </w:t>
      </w:r>
      <w:r w:rsidRPr="00B44A35">
        <w:rPr>
          <w:rFonts w:cs="B Mitra" w:hint="cs"/>
          <w:sz w:val="28"/>
          <w:szCs w:val="28"/>
          <w:rtl/>
        </w:rPr>
        <w:t>خطاب</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عثمان</w:t>
      </w:r>
      <w:r w:rsidRPr="00B44A35">
        <w:rPr>
          <w:rFonts w:cs="B Mitra"/>
          <w:sz w:val="28"/>
          <w:szCs w:val="28"/>
          <w:rtl/>
        </w:rPr>
        <w:t xml:space="preserve"> </w:t>
      </w:r>
      <w:r w:rsidRPr="00B44A35">
        <w:rPr>
          <w:rFonts w:cs="B Mitra" w:hint="cs"/>
          <w:sz w:val="28"/>
          <w:szCs w:val="28"/>
          <w:rtl/>
        </w:rPr>
        <w:t>بن</w:t>
      </w:r>
      <w:r w:rsidRPr="00B44A35">
        <w:rPr>
          <w:rFonts w:cs="B Mitra"/>
          <w:sz w:val="28"/>
          <w:szCs w:val="28"/>
          <w:rtl/>
        </w:rPr>
        <w:t xml:space="preserve"> </w:t>
      </w:r>
      <w:r w:rsidRPr="00B44A35">
        <w:rPr>
          <w:rFonts w:cs="B Mitra" w:hint="cs"/>
          <w:sz w:val="28"/>
          <w:szCs w:val="28"/>
          <w:rtl/>
        </w:rPr>
        <w:t>عفان</w:t>
      </w:r>
    </w:p>
    <w:p w:rsidR="00B44A35" w:rsidRPr="00B44A35" w:rsidRDefault="00B44A35" w:rsidP="00B44A35">
      <w:pPr>
        <w:rPr>
          <w:rFonts w:cs="B Mitra"/>
          <w:sz w:val="28"/>
          <w:szCs w:val="28"/>
          <w:rtl/>
        </w:rPr>
      </w:pPr>
      <w:r w:rsidRPr="00B44A35">
        <w:rPr>
          <w:rFonts w:cs="B Mitra" w:hint="eastAsia"/>
          <w:sz w:val="28"/>
          <w:szCs w:val="28"/>
          <w:rtl/>
        </w:rPr>
        <w:t>صحابه</w:t>
      </w:r>
    </w:p>
    <w:p w:rsidR="00B44A35" w:rsidRPr="00B44A35" w:rsidRDefault="00B44A35" w:rsidP="00B44A35">
      <w:pPr>
        <w:rPr>
          <w:rFonts w:cs="B Mitra"/>
          <w:sz w:val="28"/>
          <w:szCs w:val="28"/>
          <w:rtl/>
        </w:rPr>
      </w:pPr>
      <w:r w:rsidRPr="00B44A35">
        <w:rPr>
          <w:rFonts w:cs="B Mitra" w:hint="eastAsia"/>
          <w:sz w:val="28"/>
          <w:szCs w:val="28"/>
          <w:rtl/>
        </w:rPr>
        <w:t>جنگ‌ها</w:t>
      </w:r>
      <w:r w:rsidRPr="00B44A35">
        <w:rPr>
          <w:rFonts w:cs="B Mitra"/>
          <w:sz w:val="28"/>
          <w:szCs w:val="28"/>
          <w:rtl/>
        </w:rPr>
        <w:t>: غزوه‌ها و سر</w:t>
      </w:r>
      <w:r w:rsidRPr="00B44A35">
        <w:rPr>
          <w:rFonts w:cs="B Mitra" w:hint="cs"/>
          <w:sz w:val="28"/>
          <w:szCs w:val="28"/>
          <w:rtl/>
        </w:rPr>
        <w:t>ی</w:t>
      </w:r>
      <w:r w:rsidRPr="00B44A35">
        <w:rPr>
          <w:rFonts w:cs="B Mitra" w:hint="eastAsia"/>
          <w:sz w:val="28"/>
          <w:szCs w:val="28"/>
          <w:rtl/>
        </w:rPr>
        <w:t>ه‌ها</w:t>
      </w:r>
    </w:p>
    <w:p w:rsidR="00B44A35" w:rsidRPr="00B44A35" w:rsidRDefault="00B44A35" w:rsidP="00B44A35">
      <w:pPr>
        <w:rPr>
          <w:rFonts w:cs="B Mitra"/>
          <w:sz w:val="28"/>
          <w:szCs w:val="28"/>
          <w:rtl/>
        </w:rPr>
      </w:pPr>
      <w:r w:rsidRPr="00B44A35">
        <w:rPr>
          <w:rFonts w:cs="B Mitra" w:hint="eastAsia"/>
          <w:sz w:val="28"/>
          <w:szCs w:val="28"/>
          <w:rtl/>
        </w:rPr>
        <w:t>جنگ</w:t>
      </w:r>
      <w:r w:rsidRPr="00B44A35">
        <w:rPr>
          <w:rFonts w:cs="B Mitra"/>
          <w:sz w:val="28"/>
          <w:szCs w:val="28"/>
          <w:rtl/>
        </w:rPr>
        <w:t xml:space="preserve"> بدر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جنگ</w:t>
      </w:r>
      <w:r w:rsidRPr="00B44A35">
        <w:rPr>
          <w:rFonts w:cs="B Mitra"/>
          <w:sz w:val="28"/>
          <w:szCs w:val="28"/>
          <w:rtl/>
        </w:rPr>
        <w:t xml:space="preserve"> </w:t>
      </w:r>
      <w:r w:rsidRPr="00B44A35">
        <w:rPr>
          <w:rFonts w:cs="B Mitra" w:hint="cs"/>
          <w:sz w:val="28"/>
          <w:szCs w:val="28"/>
          <w:rtl/>
        </w:rPr>
        <w:t>احد</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غزوه</w:t>
      </w:r>
      <w:r w:rsidRPr="00B44A35">
        <w:rPr>
          <w:rFonts w:cs="B Mitra"/>
          <w:sz w:val="28"/>
          <w:szCs w:val="28"/>
          <w:rtl/>
        </w:rPr>
        <w:t xml:space="preserve"> </w:t>
      </w:r>
      <w:r w:rsidRPr="00B44A35">
        <w:rPr>
          <w:rFonts w:cs="B Mitra" w:hint="cs"/>
          <w:sz w:val="28"/>
          <w:szCs w:val="28"/>
          <w:rtl/>
        </w:rPr>
        <w:t>بنی‌</w:t>
      </w:r>
      <w:r w:rsidRPr="00B44A35">
        <w:rPr>
          <w:rFonts w:cs="B Mitra" w:hint="eastAsia"/>
          <w:sz w:val="28"/>
          <w:szCs w:val="28"/>
          <w:rtl/>
        </w:rPr>
        <w:t>نض</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غزوه</w:t>
      </w:r>
      <w:r w:rsidRPr="00B44A35">
        <w:rPr>
          <w:rFonts w:cs="B Mitra"/>
          <w:sz w:val="28"/>
          <w:szCs w:val="28"/>
          <w:rtl/>
        </w:rPr>
        <w:t xml:space="preserve"> </w:t>
      </w:r>
      <w:r w:rsidRPr="00B44A35">
        <w:rPr>
          <w:rFonts w:cs="B Mitra" w:hint="cs"/>
          <w:sz w:val="28"/>
          <w:szCs w:val="28"/>
          <w:rtl/>
        </w:rPr>
        <w:t>خندق</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غزوه</w:t>
      </w:r>
      <w:r w:rsidRPr="00B44A35">
        <w:rPr>
          <w:rFonts w:cs="B Mitra"/>
          <w:sz w:val="28"/>
          <w:szCs w:val="28"/>
          <w:rtl/>
        </w:rPr>
        <w:t xml:space="preserve"> </w:t>
      </w:r>
      <w:r w:rsidRPr="00B44A35">
        <w:rPr>
          <w:rFonts w:cs="B Mitra" w:hint="cs"/>
          <w:sz w:val="28"/>
          <w:szCs w:val="28"/>
          <w:rtl/>
        </w:rPr>
        <w:t>بنی‌</w:t>
      </w:r>
      <w:r w:rsidRPr="00B44A35">
        <w:rPr>
          <w:rFonts w:cs="B Mitra" w:hint="eastAsia"/>
          <w:sz w:val="28"/>
          <w:szCs w:val="28"/>
          <w:rtl/>
        </w:rPr>
        <w:t>قر</w:t>
      </w:r>
      <w:r w:rsidRPr="00B44A35">
        <w:rPr>
          <w:rFonts w:cs="B Mitra" w:hint="cs"/>
          <w:sz w:val="28"/>
          <w:szCs w:val="28"/>
          <w:rtl/>
        </w:rPr>
        <w:t>ی</w:t>
      </w:r>
      <w:r w:rsidRPr="00B44A35">
        <w:rPr>
          <w:rFonts w:cs="B Mitra" w:hint="eastAsia"/>
          <w:sz w:val="28"/>
          <w:szCs w:val="28"/>
          <w:rtl/>
        </w:rPr>
        <w:t>ظه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صلح</w:t>
      </w:r>
      <w:r w:rsidRPr="00B44A35">
        <w:rPr>
          <w:rFonts w:cs="B Mitra"/>
          <w:sz w:val="28"/>
          <w:szCs w:val="28"/>
          <w:rtl/>
        </w:rPr>
        <w:t xml:space="preserve"> </w:t>
      </w:r>
      <w:r w:rsidRPr="00B44A35">
        <w:rPr>
          <w:rFonts w:cs="B Mitra" w:hint="cs"/>
          <w:sz w:val="28"/>
          <w:szCs w:val="28"/>
          <w:rtl/>
        </w:rPr>
        <w:t>حدی</w:t>
      </w:r>
      <w:r w:rsidRPr="00B44A35">
        <w:rPr>
          <w:rFonts w:cs="B Mitra" w:hint="eastAsia"/>
          <w:sz w:val="28"/>
          <w:szCs w:val="28"/>
          <w:rtl/>
        </w:rPr>
        <w:t>ب</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غزوه</w:t>
      </w:r>
      <w:r w:rsidRPr="00B44A35">
        <w:rPr>
          <w:rFonts w:cs="B Mitra"/>
          <w:sz w:val="28"/>
          <w:szCs w:val="28"/>
          <w:rtl/>
        </w:rPr>
        <w:t xml:space="preserve"> </w:t>
      </w:r>
      <w:r w:rsidRPr="00B44A35">
        <w:rPr>
          <w:rFonts w:cs="B Mitra" w:hint="cs"/>
          <w:sz w:val="28"/>
          <w:szCs w:val="28"/>
          <w:rtl/>
        </w:rPr>
        <w:t>خی</w:t>
      </w:r>
      <w:r w:rsidRPr="00B44A35">
        <w:rPr>
          <w:rFonts w:cs="B Mitra" w:hint="eastAsia"/>
          <w:sz w:val="28"/>
          <w:szCs w:val="28"/>
          <w:rtl/>
        </w:rPr>
        <w:t>بر</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فتح</w:t>
      </w:r>
      <w:r w:rsidRPr="00B44A35">
        <w:rPr>
          <w:rFonts w:cs="B Mitra"/>
          <w:sz w:val="28"/>
          <w:szCs w:val="28"/>
          <w:rtl/>
        </w:rPr>
        <w:t xml:space="preserve"> </w:t>
      </w:r>
      <w:r w:rsidRPr="00B44A35">
        <w:rPr>
          <w:rFonts w:cs="B Mitra" w:hint="cs"/>
          <w:sz w:val="28"/>
          <w:szCs w:val="28"/>
          <w:rtl/>
        </w:rPr>
        <w:t>مکه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غزوه</w:t>
      </w:r>
      <w:r w:rsidRPr="00B44A35">
        <w:rPr>
          <w:rFonts w:cs="B Mitra"/>
          <w:sz w:val="28"/>
          <w:szCs w:val="28"/>
          <w:rtl/>
        </w:rPr>
        <w:t xml:space="preserve"> </w:t>
      </w:r>
      <w:r w:rsidRPr="00B44A35">
        <w:rPr>
          <w:rFonts w:cs="B Mitra" w:hint="cs"/>
          <w:sz w:val="28"/>
          <w:szCs w:val="28"/>
          <w:rtl/>
        </w:rPr>
        <w:t>تبوک</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سای</w:t>
      </w:r>
      <w:r w:rsidRPr="00B44A35">
        <w:rPr>
          <w:rFonts w:cs="B Mitra" w:hint="eastAsia"/>
          <w:sz w:val="28"/>
          <w:szCs w:val="28"/>
          <w:rtl/>
        </w:rPr>
        <w:t>ر</w:t>
      </w:r>
      <w:r w:rsidRPr="00B44A35">
        <w:rPr>
          <w:rFonts w:cs="B Mitra"/>
          <w:sz w:val="28"/>
          <w:szCs w:val="28"/>
          <w:rtl/>
        </w:rPr>
        <w:t xml:space="preserve"> غزوه‌ها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سری</w:t>
      </w:r>
      <w:r w:rsidRPr="00B44A35">
        <w:rPr>
          <w:rFonts w:cs="B Mitra" w:hint="eastAsia"/>
          <w:sz w:val="28"/>
          <w:szCs w:val="28"/>
          <w:rtl/>
        </w:rPr>
        <w:t>ه‌ها</w:t>
      </w:r>
    </w:p>
    <w:p w:rsidR="00B44A35" w:rsidRPr="00B44A35" w:rsidRDefault="00B44A35" w:rsidP="00B44A35">
      <w:pPr>
        <w:rPr>
          <w:rFonts w:cs="B Mitra"/>
          <w:sz w:val="28"/>
          <w:szCs w:val="28"/>
          <w:rtl/>
        </w:rPr>
      </w:pPr>
      <w:r w:rsidRPr="00B44A35">
        <w:rPr>
          <w:rFonts w:cs="B Mitra" w:hint="eastAsia"/>
          <w:sz w:val="28"/>
          <w:szCs w:val="28"/>
          <w:rtl/>
        </w:rPr>
        <w:t>شهرها</w:t>
      </w:r>
      <w:r w:rsidRPr="00B44A35">
        <w:rPr>
          <w:rFonts w:cs="B Mitra"/>
          <w:sz w:val="28"/>
          <w:szCs w:val="28"/>
          <w:rtl/>
        </w:rPr>
        <w:t xml:space="preserve"> و مکان‌ها</w:t>
      </w:r>
    </w:p>
    <w:p w:rsidR="00B44A35" w:rsidRPr="00B44A35" w:rsidRDefault="00B44A35" w:rsidP="00B44A35">
      <w:pPr>
        <w:rPr>
          <w:rFonts w:cs="B Mitra"/>
          <w:sz w:val="28"/>
          <w:szCs w:val="28"/>
          <w:rtl/>
        </w:rPr>
      </w:pPr>
      <w:r w:rsidRPr="00B44A35">
        <w:rPr>
          <w:rFonts w:cs="B Mitra" w:hint="eastAsia"/>
          <w:sz w:val="28"/>
          <w:szCs w:val="28"/>
          <w:rtl/>
        </w:rPr>
        <w:t>مکه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شعب</w:t>
      </w:r>
      <w:r w:rsidRPr="00B44A35">
        <w:rPr>
          <w:rFonts w:cs="B Mitra"/>
          <w:sz w:val="28"/>
          <w:szCs w:val="28"/>
          <w:rtl/>
        </w:rPr>
        <w:t xml:space="preserve"> </w:t>
      </w:r>
      <w:r w:rsidRPr="00B44A35">
        <w:rPr>
          <w:rFonts w:cs="B Mitra" w:hint="cs"/>
          <w:sz w:val="28"/>
          <w:szCs w:val="28"/>
          <w:rtl/>
        </w:rPr>
        <w:t>ابی‌</w:t>
      </w:r>
      <w:r w:rsidRPr="00B44A35">
        <w:rPr>
          <w:rFonts w:cs="B Mitra" w:hint="eastAsia"/>
          <w:sz w:val="28"/>
          <w:szCs w:val="28"/>
          <w:rtl/>
        </w:rPr>
        <w:t>طالب</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مدی</w:t>
      </w:r>
      <w:r w:rsidRPr="00B44A35">
        <w:rPr>
          <w:rFonts w:cs="B Mitra" w:hint="eastAsia"/>
          <w:sz w:val="28"/>
          <w:szCs w:val="28"/>
          <w:rtl/>
        </w:rPr>
        <w:t>نه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طائف</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مسجد</w:t>
      </w:r>
      <w:r w:rsidRPr="00B44A35">
        <w:rPr>
          <w:rFonts w:cs="B Mitra"/>
          <w:sz w:val="28"/>
          <w:szCs w:val="28"/>
          <w:rtl/>
        </w:rPr>
        <w:t xml:space="preserve"> </w:t>
      </w:r>
      <w:r w:rsidRPr="00B44A35">
        <w:rPr>
          <w:rFonts w:cs="B Mitra" w:hint="cs"/>
          <w:sz w:val="28"/>
          <w:szCs w:val="28"/>
          <w:rtl/>
        </w:rPr>
        <w:t>قبا</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مسجدالنبی</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سقی</w:t>
      </w:r>
      <w:r w:rsidRPr="00B44A35">
        <w:rPr>
          <w:rFonts w:cs="B Mitra" w:hint="eastAsia"/>
          <w:sz w:val="28"/>
          <w:szCs w:val="28"/>
          <w:rtl/>
        </w:rPr>
        <w:t>فه</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ساعده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خی</w:t>
      </w:r>
      <w:r w:rsidRPr="00B44A35">
        <w:rPr>
          <w:rFonts w:cs="B Mitra" w:hint="eastAsia"/>
          <w:sz w:val="28"/>
          <w:szCs w:val="28"/>
          <w:rtl/>
        </w:rPr>
        <w:t>بر</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قبرستان</w:t>
      </w:r>
      <w:r w:rsidRPr="00B44A35">
        <w:rPr>
          <w:rFonts w:cs="B Mitra"/>
          <w:sz w:val="28"/>
          <w:szCs w:val="28"/>
          <w:rtl/>
        </w:rPr>
        <w:t xml:space="preserve"> </w:t>
      </w:r>
      <w:r w:rsidRPr="00B44A35">
        <w:rPr>
          <w:rFonts w:cs="B Mitra" w:hint="cs"/>
          <w:sz w:val="28"/>
          <w:szCs w:val="28"/>
          <w:rtl/>
        </w:rPr>
        <w:t>بقی</w:t>
      </w:r>
      <w:r w:rsidRPr="00B44A35">
        <w:rPr>
          <w:rFonts w:cs="B Mitra" w:hint="eastAsia"/>
          <w:sz w:val="28"/>
          <w:szCs w:val="28"/>
          <w:rtl/>
        </w:rPr>
        <w:t>ع</w:t>
      </w:r>
    </w:p>
    <w:p w:rsidR="00B44A35" w:rsidRPr="00B44A35" w:rsidRDefault="00B44A35" w:rsidP="00B44A35">
      <w:pPr>
        <w:rPr>
          <w:rFonts w:cs="B Mitra"/>
          <w:sz w:val="28"/>
          <w:szCs w:val="28"/>
          <w:rtl/>
        </w:rPr>
      </w:pPr>
      <w:r w:rsidRPr="00B44A35">
        <w:rPr>
          <w:rFonts w:cs="B Mitra" w:hint="eastAsia"/>
          <w:sz w:val="28"/>
          <w:szCs w:val="28"/>
          <w:rtl/>
        </w:rPr>
        <w:lastRenderedPageBreak/>
        <w:t>حوادث</w:t>
      </w:r>
    </w:p>
    <w:p w:rsidR="00B44A35" w:rsidRPr="00B44A35" w:rsidRDefault="00B44A35" w:rsidP="00B44A35">
      <w:pPr>
        <w:rPr>
          <w:rFonts w:cs="B Mitra"/>
          <w:sz w:val="28"/>
          <w:szCs w:val="28"/>
          <w:rtl/>
        </w:rPr>
      </w:pPr>
      <w:r w:rsidRPr="00B44A35">
        <w:rPr>
          <w:rFonts w:cs="B Mitra" w:hint="eastAsia"/>
          <w:sz w:val="28"/>
          <w:szCs w:val="28"/>
          <w:rtl/>
        </w:rPr>
        <w:t>بعثت</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هجرت</w:t>
      </w:r>
      <w:r w:rsidRPr="00B44A35">
        <w:rPr>
          <w:rFonts w:cs="B Mitra"/>
          <w:sz w:val="28"/>
          <w:szCs w:val="28"/>
          <w:rtl/>
        </w:rPr>
        <w:t xml:space="preserve"> </w:t>
      </w:r>
      <w:r w:rsidRPr="00B44A35">
        <w:rPr>
          <w:rFonts w:cs="B Mitra" w:hint="cs"/>
          <w:sz w:val="28"/>
          <w:szCs w:val="28"/>
          <w:rtl/>
        </w:rPr>
        <w:t>به</w:t>
      </w:r>
      <w:r w:rsidRPr="00B44A35">
        <w:rPr>
          <w:rFonts w:cs="B Mitra"/>
          <w:sz w:val="28"/>
          <w:szCs w:val="28"/>
          <w:rtl/>
        </w:rPr>
        <w:t xml:space="preserve"> </w:t>
      </w:r>
      <w:r w:rsidRPr="00B44A35">
        <w:rPr>
          <w:rFonts w:cs="B Mitra" w:hint="cs"/>
          <w:sz w:val="28"/>
          <w:szCs w:val="28"/>
          <w:rtl/>
        </w:rPr>
        <w:t>حبشه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لی</w:t>
      </w:r>
      <w:r w:rsidRPr="00B44A35">
        <w:rPr>
          <w:rFonts w:cs="B Mitra" w:hint="eastAsia"/>
          <w:sz w:val="28"/>
          <w:szCs w:val="28"/>
          <w:rtl/>
        </w:rPr>
        <w:t>لة</w:t>
      </w:r>
      <w:r w:rsidRPr="00B44A35">
        <w:rPr>
          <w:rFonts w:cs="B Mitra"/>
          <w:sz w:val="28"/>
          <w:szCs w:val="28"/>
          <w:rtl/>
        </w:rPr>
        <w:t xml:space="preserve"> المب</w:t>
      </w:r>
      <w:r w:rsidRPr="00B44A35">
        <w:rPr>
          <w:rFonts w:cs="B Mitra" w:hint="cs"/>
          <w:sz w:val="28"/>
          <w:szCs w:val="28"/>
          <w:rtl/>
        </w:rPr>
        <w:t>ی</w:t>
      </w:r>
      <w:r w:rsidRPr="00B44A35">
        <w:rPr>
          <w:rFonts w:cs="B Mitra" w:hint="eastAsia"/>
          <w:sz w:val="28"/>
          <w:szCs w:val="28"/>
          <w:rtl/>
        </w:rPr>
        <w:t>ت</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هجرت</w:t>
      </w:r>
      <w:r w:rsidRPr="00B44A35">
        <w:rPr>
          <w:rFonts w:cs="B Mitra"/>
          <w:sz w:val="28"/>
          <w:szCs w:val="28"/>
          <w:rtl/>
        </w:rPr>
        <w:t xml:space="preserve"> </w:t>
      </w:r>
      <w:r w:rsidRPr="00B44A35">
        <w:rPr>
          <w:rFonts w:cs="B Mitra" w:hint="cs"/>
          <w:sz w:val="28"/>
          <w:szCs w:val="28"/>
          <w:rtl/>
        </w:rPr>
        <w:t>به</w:t>
      </w:r>
      <w:r w:rsidRPr="00B44A35">
        <w:rPr>
          <w:rFonts w:cs="B Mitra"/>
          <w:sz w:val="28"/>
          <w:szCs w:val="28"/>
          <w:rtl/>
        </w:rPr>
        <w:t xml:space="preserve"> </w:t>
      </w:r>
      <w:r w:rsidRPr="00B44A35">
        <w:rPr>
          <w:rFonts w:cs="B Mitra" w:hint="cs"/>
          <w:sz w:val="28"/>
          <w:szCs w:val="28"/>
          <w:rtl/>
        </w:rPr>
        <w:t>مدی</w:t>
      </w:r>
      <w:r w:rsidRPr="00B44A35">
        <w:rPr>
          <w:rFonts w:cs="B Mitra" w:hint="eastAsia"/>
          <w:sz w:val="28"/>
          <w:szCs w:val="28"/>
          <w:rtl/>
        </w:rPr>
        <w:t>نه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صلح</w:t>
      </w:r>
      <w:r w:rsidRPr="00B44A35">
        <w:rPr>
          <w:rFonts w:cs="B Mitra"/>
          <w:sz w:val="28"/>
          <w:szCs w:val="28"/>
          <w:rtl/>
        </w:rPr>
        <w:t xml:space="preserve"> </w:t>
      </w:r>
      <w:r w:rsidRPr="00B44A35">
        <w:rPr>
          <w:rFonts w:cs="B Mitra" w:hint="cs"/>
          <w:sz w:val="28"/>
          <w:szCs w:val="28"/>
          <w:rtl/>
        </w:rPr>
        <w:t>حدی</w:t>
      </w:r>
      <w:r w:rsidRPr="00B44A35">
        <w:rPr>
          <w:rFonts w:cs="B Mitra" w:hint="eastAsia"/>
          <w:sz w:val="28"/>
          <w:szCs w:val="28"/>
          <w:rtl/>
        </w:rPr>
        <w:t>ب</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حجة</w:t>
      </w:r>
      <w:r w:rsidRPr="00B44A35">
        <w:rPr>
          <w:rFonts w:cs="B Mitra"/>
          <w:sz w:val="28"/>
          <w:szCs w:val="28"/>
          <w:rtl/>
        </w:rPr>
        <w:t xml:space="preserve"> </w:t>
      </w:r>
      <w:r w:rsidRPr="00B44A35">
        <w:rPr>
          <w:rFonts w:cs="B Mitra" w:hint="cs"/>
          <w:sz w:val="28"/>
          <w:szCs w:val="28"/>
          <w:rtl/>
        </w:rPr>
        <w:t>الوداع</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واقعه</w:t>
      </w:r>
      <w:r w:rsidRPr="00B44A35">
        <w:rPr>
          <w:rFonts w:cs="B Mitra"/>
          <w:sz w:val="28"/>
          <w:szCs w:val="28"/>
          <w:rtl/>
        </w:rPr>
        <w:t xml:space="preserve"> </w:t>
      </w:r>
      <w:r w:rsidRPr="00B44A35">
        <w:rPr>
          <w:rFonts w:cs="B Mitra" w:hint="cs"/>
          <w:sz w:val="28"/>
          <w:szCs w:val="28"/>
          <w:rtl/>
        </w:rPr>
        <w:t>غدی</w:t>
      </w:r>
      <w:r w:rsidRPr="00B44A35">
        <w:rPr>
          <w:rFonts w:cs="B Mitra" w:hint="eastAsia"/>
          <w:sz w:val="28"/>
          <w:szCs w:val="28"/>
          <w:rtl/>
        </w:rPr>
        <w:t>ر</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سقی</w:t>
      </w:r>
      <w:r w:rsidRPr="00B44A35">
        <w:rPr>
          <w:rFonts w:cs="B Mitra" w:hint="eastAsia"/>
          <w:sz w:val="28"/>
          <w:szCs w:val="28"/>
          <w:rtl/>
        </w:rPr>
        <w:t>فه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سپاه</w:t>
      </w:r>
      <w:r w:rsidRPr="00B44A35">
        <w:rPr>
          <w:rFonts w:cs="B Mitra"/>
          <w:sz w:val="28"/>
          <w:szCs w:val="28"/>
          <w:rtl/>
        </w:rPr>
        <w:t xml:space="preserve"> </w:t>
      </w:r>
      <w:r w:rsidRPr="00B44A35">
        <w:rPr>
          <w:rFonts w:cs="B Mitra" w:hint="cs"/>
          <w:sz w:val="28"/>
          <w:szCs w:val="28"/>
          <w:rtl/>
        </w:rPr>
        <w:t>اسامه</w:t>
      </w:r>
    </w:p>
    <w:p w:rsidR="00B44A35" w:rsidRPr="00B44A35" w:rsidRDefault="00B44A35" w:rsidP="00B44A35">
      <w:pPr>
        <w:rPr>
          <w:rFonts w:cs="B Mitra"/>
          <w:sz w:val="28"/>
          <w:szCs w:val="28"/>
          <w:rtl/>
        </w:rPr>
      </w:pPr>
      <w:r w:rsidRPr="00B44A35">
        <w:rPr>
          <w:rFonts w:cs="B Mitra" w:hint="eastAsia"/>
          <w:sz w:val="28"/>
          <w:szCs w:val="28"/>
          <w:rtl/>
        </w:rPr>
        <w:t>مفاه</w:t>
      </w:r>
      <w:r w:rsidRPr="00B44A35">
        <w:rPr>
          <w:rFonts w:cs="B Mitra" w:hint="cs"/>
          <w:sz w:val="28"/>
          <w:szCs w:val="28"/>
          <w:rtl/>
        </w:rPr>
        <w:t>ی</w:t>
      </w:r>
      <w:r w:rsidRPr="00B44A35">
        <w:rPr>
          <w:rFonts w:cs="B Mitra" w:hint="eastAsia"/>
          <w:sz w:val="28"/>
          <w:szCs w:val="28"/>
          <w:rtl/>
        </w:rPr>
        <w:t>م</w:t>
      </w:r>
      <w:r w:rsidRPr="00B44A35">
        <w:rPr>
          <w:rFonts w:cs="B Mitra"/>
          <w:sz w:val="28"/>
          <w:szCs w:val="28"/>
          <w:rtl/>
        </w:rPr>
        <w:t xml:space="preserve"> مرتبط</w:t>
      </w:r>
    </w:p>
    <w:p w:rsidR="00B44A35" w:rsidRPr="00B44A35" w:rsidRDefault="00B44A35" w:rsidP="00B44A35">
      <w:pPr>
        <w:rPr>
          <w:rFonts w:cs="B Mitra"/>
          <w:sz w:val="28"/>
          <w:szCs w:val="28"/>
          <w:rtl/>
        </w:rPr>
      </w:pPr>
      <w:r w:rsidRPr="00B44A35">
        <w:rPr>
          <w:rFonts w:cs="B Mitra" w:hint="eastAsia"/>
          <w:sz w:val="28"/>
          <w:szCs w:val="28"/>
          <w:rtl/>
        </w:rPr>
        <w:t>اسلام</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انصار</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مهاجری</w:t>
      </w:r>
      <w:r w:rsidRPr="00B44A35">
        <w:rPr>
          <w:rFonts w:cs="B Mitra" w:hint="eastAsia"/>
          <w:sz w:val="28"/>
          <w:szCs w:val="28"/>
          <w:rtl/>
        </w:rPr>
        <w:t>ن</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تشی</w:t>
      </w:r>
      <w:r w:rsidRPr="00B44A35">
        <w:rPr>
          <w:rFonts w:cs="B Mitra" w:hint="eastAsia"/>
          <w:sz w:val="28"/>
          <w:szCs w:val="28"/>
          <w:rtl/>
        </w:rPr>
        <w:t>ع</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حج</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قری</w:t>
      </w:r>
      <w:r w:rsidRPr="00B44A35">
        <w:rPr>
          <w:rFonts w:cs="B Mitra" w:hint="eastAsia"/>
          <w:sz w:val="28"/>
          <w:szCs w:val="28"/>
          <w:rtl/>
        </w:rPr>
        <w:t>ش</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بنی‌</w:t>
      </w:r>
      <w:r w:rsidRPr="00B44A35">
        <w:rPr>
          <w:rFonts w:cs="B Mitra" w:hint="eastAsia"/>
          <w:sz w:val="28"/>
          <w:szCs w:val="28"/>
          <w:rtl/>
        </w:rPr>
        <w:t>هاشم</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بنی</w:t>
      </w:r>
      <w:r w:rsidRPr="00B44A35">
        <w:rPr>
          <w:rFonts w:cs="B Mitra"/>
          <w:sz w:val="28"/>
          <w:szCs w:val="28"/>
          <w:rtl/>
        </w:rPr>
        <w:t xml:space="preserve">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w:t>
      </w:r>
      <w:r w:rsidRPr="00B44A35">
        <w:rPr>
          <w:rFonts w:ascii="Times New Roman" w:hAnsi="Times New Roman" w:cs="Times New Roman" w:hint="cs"/>
          <w:sz w:val="28"/>
          <w:szCs w:val="28"/>
          <w:rtl/>
        </w:rPr>
        <w:t>•</w:t>
      </w:r>
      <w:r w:rsidRPr="00B44A35">
        <w:rPr>
          <w:rFonts w:cs="B Mitra"/>
          <w:sz w:val="28"/>
          <w:szCs w:val="28"/>
          <w:rtl/>
        </w:rPr>
        <w:t xml:space="preserve"> </w:t>
      </w:r>
      <w:r w:rsidRPr="00B44A35">
        <w:rPr>
          <w:rFonts w:cs="B Mitra" w:hint="cs"/>
          <w:sz w:val="28"/>
          <w:szCs w:val="28"/>
          <w:rtl/>
        </w:rPr>
        <w:t>جاهلی</w:t>
      </w:r>
      <w:r w:rsidRPr="00B44A35">
        <w:rPr>
          <w:rFonts w:cs="B Mitra" w:hint="eastAsia"/>
          <w:sz w:val="28"/>
          <w:szCs w:val="28"/>
          <w:rtl/>
        </w:rPr>
        <w:t>ت</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sz w:val="28"/>
          <w:szCs w:val="28"/>
          <w:rtl/>
        </w:rPr>
        <w:t xml:space="preserve">    نبو</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در</w:t>
      </w:r>
      <w:r w:rsidRPr="00B44A35">
        <w:rPr>
          <w:rFonts w:cs="B Mitra"/>
          <w:sz w:val="28"/>
          <w:szCs w:val="28"/>
          <w:rtl/>
        </w:rPr>
        <w:t xml:space="preserve"> مورد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بزرگ خاندان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دو قول وجود دارد.</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sz w:val="28"/>
          <w:szCs w:val="28"/>
          <w:rtl/>
        </w:rPr>
        <w:t>۱- بر اساس تعداد</w:t>
      </w:r>
      <w:r w:rsidRPr="00B44A35">
        <w:rPr>
          <w:rFonts w:cs="B Mitra" w:hint="cs"/>
          <w:sz w:val="28"/>
          <w:szCs w:val="28"/>
          <w:rtl/>
        </w:rPr>
        <w:t>ی</w:t>
      </w:r>
      <w:r w:rsidRPr="00B44A35">
        <w:rPr>
          <w:rFonts w:cs="B Mitra"/>
          <w:sz w:val="28"/>
          <w:szCs w:val="28"/>
          <w:rtl/>
        </w:rPr>
        <w:t xml:space="preserve"> از روا</w:t>
      </w:r>
      <w:r w:rsidRPr="00B44A35">
        <w:rPr>
          <w:rFonts w:cs="B Mitra" w:hint="cs"/>
          <w:sz w:val="28"/>
          <w:szCs w:val="28"/>
          <w:rtl/>
        </w:rPr>
        <w:t>ی</w:t>
      </w:r>
      <w:r w:rsidRPr="00B44A35">
        <w:rPr>
          <w:rFonts w:cs="B Mitra" w:hint="eastAsia"/>
          <w:sz w:val="28"/>
          <w:szCs w:val="28"/>
          <w:rtl/>
        </w:rPr>
        <w:t>ات،</w:t>
      </w:r>
      <w:r w:rsidRPr="00B44A35">
        <w:rPr>
          <w:rFonts w:cs="B Mitra"/>
          <w:sz w:val="28"/>
          <w:szCs w:val="28"/>
          <w:rtl/>
        </w:rPr>
        <w:t xml:space="preserve">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غلام عبدشمس بن عبدمناف بود و از آنجا که شخص</w:t>
      </w:r>
      <w:r w:rsidRPr="00B44A35">
        <w:rPr>
          <w:rFonts w:cs="B Mitra" w:hint="cs"/>
          <w:sz w:val="28"/>
          <w:szCs w:val="28"/>
          <w:rtl/>
        </w:rPr>
        <w:t>ی</w:t>
      </w:r>
      <w:r w:rsidRPr="00B44A35">
        <w:rPr>
          <w:rFonts w:cs="B Mitra"/>
          <w:sz w:val="28"/>
          <w:szCs w:val="28"/>
          <w:rtl/>
        </w:rPr>
        <w:t xml:space="preserve"> ز</w:t>
      </w:r>
      <w:r w:rsidRPr="00B44A35">
        <w:rPr>
          <w:rFonts w:cs="B Mitra" w:hint="cs"/>
          <w:sz w:val="28"/>
          <w:szCs w:val="28"/>
          <w:rtl/>
        </w:rPr>
        <w:t>ی</w:t>
      </w:r>
      <w:r w:rsidRPr="00B44A35">
        <w:rPr>
          <w:rFonts w:cs="B Mitra" w:hint="eastAsia"/>
          <w:sz w:val="28"/>
          <w:szCs w:val="28"/>
          <w:rtl/>
        </w:rPr>
        <w:t>رک</w:t>
      </w:r>
      <w:r w:rsidRPr="00B44A35">
        <w:rPr>
          <w:rFonts w:cs="B Mitra"/>
          <w:sz w:val="28"/>
          <w:szCs w:val="28"/>
          <w:rtl/>
        </w:rPr>
        <w:t xml:space="preserve"> بود، عبدالشمس و</w:t>
      </w:r>
      <w:r w:rsidRPr="00B44A35">
        <w:rPr>
          <w:rFonts w:cs="B Mitra" w:hint="cs"/>
          <w:sz w:val="28"/>
          <w:szCs w:val="28"/>
          <w:rtl/>
        </w:rPr>
        <w:t>ی</w:t>
      </w:r>
      <w:r w:rsidRPr="00B44A35">
        <w:rPr>
          <w:rFonts w:cs="B Mitra"/>
          <w:sz w:val="28"/>
          <w:szCs w:val="28"/>
          <w:rtl/>
        </w:rPr>
        <w:t xml:space="preserve"> را آزاد کرد و به پسر</w:t>
      </w:r>
      <w:r w:rsidRPr="00B44A35">
        <w:rPr>
          <w:rFonts w:cs="B Mitra" w:hint="cs"/>
          <w:sz w:val="28"/>
          <w:szCs w:val="28"/>
          <w:rtl/>
        </w:rPr>
        <w:t>ی</w:t>
      </w:r>
      <w:r w:rsidRPr="00B44A35">
        <w:rPr>
          <w:rFonts w:cs="B Mitra"/>
          <w:sz w:val="28"/>
          <w:szCs w:val="28"/>
          <w:rtl/>
        </w:rPr>
        <w:t xml:space="preserve"> برگز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.[۱] جمله حضرت عل</w:t>
      </w:r>
      <w:r w:rsidRPr="00B44A35">
        <w:rPr>
          <w:rFonts w:cs="B Mitra" w:hint="cs"/>
          <w:sz w:val="28"/>
          <w:szCs w:val="28"/>
          <w:rtl/>
        </w:rPr>
        <w:t>ی</w:t>
      </w:r>
      <w:r w:rsidRPr="00B44A35">
        <w:rPr>
          <w:rFonts w:cs="B Mitra"/>
          <w:sz w:val="28"/>
          <w:szCs w:val="28"/>
          <w:rtl/>
        </w:rPr>
        <w:t>(ع) خطاب به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(«لَا الصَّرِ</w:t>
      </w:r>
      <w:r w:rsidRPr="00B44A35">
        <w:rPr>
          <w:rFonts w:cs="B Mitra" w:hint="cs"/>
          <w:sz w:val="28"/>
          <w:szCs w:val="28"/>
          <w:rtl/>
        </w:rPr>
        <w:t>ی</w:t>
      </w:r>
      <w:r w:rsidRPr="00B44A35">
        <w:rPr>
          <w:rFonts w:cs="B Mitra" w:hint="eastAsia"/>
          <w:sz w:val="28"/>
          <w:szCs w:val="28"/>
          <w:rtl/>
        </w:rPr>
        <w:t>حُ</w:t>
      </w:r>
      <w:r w:rsidRPr="00B44A35">
        <w:rPr>
          <w:rFonts w:cs="B Mitra"/>
          <w:sz w:val="28"/>
          <w:szCs w:val="28"/>
          <w:rtl/>
        </w:rPr>
        <w:t xml:space="preserve"> کاللَّصِ</w:t>
      </w:r>
      <w:r w:rsidRPr="00B44A35">
        <w:rPr>
          <w:rFonts w:cs="B Mitra" w:hint="cs"/>
          <w:sz w:val="28"/>
          <w:szCs w:val="28"/>
          <w:rtl/>
        </w:rPr>
        <w:t>ی</w:t>
      </w:r>
      <w:r w:rsidRPr="00B44A35">
        <w:rPr>
          <w:rFonts w:cs="B Mitra" w:hint="eastAsia"/>
          <w:sz w:val="28"/>
          <w:szCs w:val="28"/>
          <w:rtl/>
        </w:rPr>
        <w:t>ق؛</w:t>
      </w:r>
      <w:r w:rsidRPr="00B44A35">
        <w:rPr>
          <w:rFonts w:cs="B Mitra"/>
          <w:sz w:val="28"/>
          <w:szCs w:val="28"/>
          <w:rtl/>
        </w:rPr>
        <w:t xml:space="preserve"> صر</w:t>
      </w:r>
      <w:r w:rsidRPr="00B44A35">
        <w:rPr>
          <w:rFonts w:cs="B Mitra" w:hint="cs"/>
          <w:sz w:val="28"/>
          <w:szCs w:val="28"/>
          <w:rtl/>
        </w:rPr>
        <w:t>ی</w:t>
      </w:r>
      <w:r w:rsidRPr="00B44A35">
        <w:rPr>
          <w:rFonts w:cs="B Mitra" w:hint="eastAsia"/>
          <w:sz w:val="28"/>
          <w:szCs w:val="28"/>
          <w:rtl/>
        </w:rPr>
        <w:t>ح</w:t>
      </w:r>
      <w:r w:rsidRPr="00B44A35">
        <w:rPr>
          <w:rFonts w:cs="B Mitra"/>
          <w:sz w:val="28"/>
          <w:szCs w:val="28"/>
          <w:rtl/>
        </w:rPr>
        <w:t xml:space="preserve"> مانند الحاق شده ن</w:t>
      </w:r>
      <w:r w:rsidRPr="00B44A35">
        <w:rPr>
          <w:rFonts w:cs="B Mitra" w:hint="cs"/>
          <w:sz w:val="28"/>
          <w:szCs w:val="28"/>
          <w:rtl/>
        </w:rPr>
        <w:t>ی</w:t>
      </w:r>
      <w:r w:rsidRPr="00B44A35">
        <w:rPr>
          <w:rFonts w:cs="B Mitra" w:hint="eastAsia"/>
          <w:sz w:val="28"/>
          <w:szCs w:val="28"/>
          <w:rtl/>
        </w:rPr>
        <w:t>ست»</w:t>
      </w:r>
      <w:r w:rsidRPr="00B44A35">
        <w:rPr>
          <w:rFonts w:cs="B Mitra"/>
          <w:sz w:val="28"/>
          <w:szCs w:val="28"/>
          <w:rtl/>
        </w:rPr>
        <w:t>[۲]) اشاره به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مطلب دارد که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ن</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آن را انکار نکرد.[۳]</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sz w:val="28"/>
          <w:szCs w:val="28"/>
          <w:rtl/>
        </w:rPr>
        <w:t>۲- برخ</w:t>
      </w:r>
      <w:r w:rsidRPr="00B44A35">
        <w:rPr>
          <w:rFonts w:cs="B Mitra" w:hint="cs"/>
          <w:sz w:val="28"/>
          <w:szCs w:val="28"/>
          <w:rtl/>
        </w:rPr>
        <w:t>ی</w:t>
      </w:r>
      <w:r w:rsidRPr="00B44A35">
        <w:rPr>
          <w:rFonts w:cs="B Mitra"/>
          <w:sz w:val="28"/>
          <w:szCs w:val="28"/>
          <w:rtl/>
        </w:rPr>
        <w:t xml:space="preserve"> از منابع و</w:t>
      </w:r>
      <w:r w:rsidRPr="00B44A35">
        <w:rPr>
          <w:rFonts w:cs="B Mitra" w:hint="cs"/>
          <w:sz w:val="28"/>
          <w:szCs w:val="28"/>
          <w:rtl/>
        </w:rPr>
        <w:t>ی</w:t>
      </w:r>
      <w:r w:rsidRPr="00B44A35">
        <w:rPr>
          <w:rFonts w:cs="B Mitra"/>
          <w:sz w:val="28"/>
          <w:szCs w:val="28"/>
          <w:rtl/>
        </w:rPr>
        <w:t xml:space="preserve"> را پسر عبدالشمس دانسته‌اند. بر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اساس اگر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فرزند عبدالشمس باشد، نسب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و بن</w:t>
      </w:r>
      <w:r w:rsidRPr="00B44A35">
        <w:rPr>
          <w:rFonts w:cs="B Mitra" w:hint="cs"/>
          <w:sz w:val="28"/>
          <w:szCs w:val="28"/>
          <w:rtl/>
        </w:rPr>
        <w:t>ی‌</w:t>
      </w:r>
      <w:r w:rsidRPr="00B44A35">
        <w:rPr>
          <w:rFonts w:cs="B Mitra" w:hint="eastAsia"/>
          <w:sz w:val="28"/>
          <w:szCs w:val="28"/>
          <w:rtl/>
        </w:rPr>
        <w:t>هاشم</w:t>
      </w:r>
      <w:r w:rsidRPr="00B44A35">
        <w:rPr>
          <w:rFonts w:cs="B Mitra"/>
          <w:sz w:val="28"/>
          <w:szCs w:val="28"/>
          <w:rtl/>
        </w:rPr>
        <w:t xml:space="preserve"> در عبدمناف به </w:t>
      </w:r>
      <w:r w:rsidRPr="00B44A35">
        <w:rPr>
          <w:rFonts w:cs="B Mitra" w:hint="cs"/>
          <w:sz w:val="28"/>
          <w:szCs w:val="28"/>
          <w:rtl/>
        </w:rPr>
        <w:t>ی</w:t>
      </w:r>
      <w:r w:rsidRPr="00B44A35">
        <w:rPr>
          <w:rFonts w:cs="B Mitra" w:hint="eastAsia"/>
          <w:sz w:val="28"/>
          <w:szCs w:val="28"/>
          <w:rtl/>
        </w:rPr>
        <w:t>کد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پ</w:t>
      </w:r>
      <w:r w:rsidRPr="00B44A35">
        <w:rPr>
          <w:rFonts w:cs="B Mitra" w:hint="cs"/>
          <w:sz w:val="28"/>
          <w:szCs w:val="28"/>
          <w:rtl/>
        </w:rPr>
        <w:t>ی</w:t>
      </w:r>
      <w:r w:rsidRPr="00B44A35">
        <w:rPr>
          <w:rFonts w:cs="B Mitra" w:hint="eastAsia"/>
          <w:sz w:val="28"/>
          <w:szCs w:val="28"/>
          <w:rtl/>
        </w:rPr>
        <w:t>وندد</w:t>
      </w:r>
      <w:r w:rsidRPr="00B44A35">
        <w:rPr>
          <w:rFonts w:cs="B Mitra"/>
          <w:sz w:val="28"/>
          <w:szCs w:val="28"/>
          <w:rtl/>
        </w:rPr>
        <w:t>. بنابر نقل</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ن</w:t>
      </w:r>
      <w:r w:rsidRPr="00B44A35">
        <w:rPr>
          <w:rFonts w:cs="B Mitra" w:hint="cs"/>
          <w:sz w:val="28"/>
          <w:szCs w:val="28"/>
          <w:rtl/>
        </w:rPr>
        <w:t>ی</w:t>
      </w:r>
      <w:r w:rsidRPr="00B44A35">
        <w:rPr>
          <w:rFonts w:cs="B Mitra" w:hint="eastAsia"/>
          <w:sz w:val="28"/>
          <w:szCs w:val="28"/>
          <w:rtl/>
        </w:rPr>
        <w:t>ا</w:t>
      </w:r>
      <w:r w:rsidRPr="00B44A35">
        <w:rPr>
          <w:rFonts w:cs="B Mitra" w:hint="cs"/>
          <w:sz w:val="28"/>
          <w:szCs w:val="28"/>
          <w:rtl/>
        </w:rPr>
        <w:t>ی</w:t>
      </w:r>
      <w:r w:rsidRPr="00B44A35">
        <w:rPr>
          <w:rFonts w:cs="B Mitra"/>
          <w:sz w:val="28"/>
          <w:szCs w:val="28"/>
          <w:rtl/>
        </w:rPr>
        <w:t xml:space="preserve"> 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اکبر» خوانده م</w:t>
      </w:r>
      <w:r w:rsidRPr="00B44A35">
        <w:rPr>
          <w:rFonts w:cs="B Mitra" w:hint="cs"/>
          <w:sz w:val="28"/>
          <w:szCs w:val="28"/>
          <w:rtl/>
        </w:rPr>
        <w:t>ی‌</w:t>
      </w:r>
      <w:r w:rsidRPr="00B44A35">
        <w:rPr>
          <w:rFonts w:cs="B Mitra" w:hint="eastAsia"/>
          <w:sz w:val="28"/>
          <w:szCs w:val="28"/>
          <w:rtl/>
        </w:rPr>
        <w:t>شده</w:t>
      </w:r>
      <w:r w:rsidRPr="00B44A35">
        <w:rPr>
          <w:rFonts w:cs="B Mitra"/>
          <w:sz w:val="28"/>
          <w:szCs w:val="28"/>
          <w:rtl/>
        </w:rPr>
        <w:t xml:space="preserve"> است؛ ز</w:t>
      </w:r>
      <w:r w:rsidRPr="00B44A35">
        <w:rPr>
          <w:rFonts w:cs="B Mitra" w:hint="cs"/>
          <w:sz w:val="28"/>
          <w:szCs w:val="28"/>
          <w:rtl/>
        </w:rPr>
        <w:t>ی</w:t>
      </w:r>
      <w:r w:rsidRPr="00B44A35">
        <w:rPr>
          <w:rFonts w:cs="B Mitra" w:hint="eastAsia"/>
          <w:sz w:val="28"/>
          <w:szCs w:val="28"/>
          <w:rtl/>
        </w:rPr>
        <w:t>را</w:t>
      </w:r>
      <w:r w:rsidRPr="00B44A35">
        <w:rPr>
          <w:rFonts w:cs="B Mitra"/>
          <w:sz w:val="28"/>
          <w:szCs w:val="28"/>
          <w:rtl/>
        </w:rPr>
        <w:t xml:space="preserve"> برادر کوچک‌تر</w:t>
      </w:r>
      <w:r w:rsidRPr="00B44A35">
        <w:rPr>
          <w:rFonts w:cs="B Mitra" w:hint="cs"/>
          <w:sz w:val="28"/>
          <w:szCs w:val="28"/>
          <w:rtl/>
        </w:rPr>
        <w:t>ی</w:t>
      </w:r>
      <w:r w:rsidRPr="00B44A35">
        <w:rPr>
          <w:rFonts w:cs="B Mitra"/>
          <w:sz w:val="28"/>
          <w:szCs w:val="28"/>
          <w:rtl/>
        </w:rPr>
        <w:t xml:space="preserve"> به نام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اصغر داشت.[۴]</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برا</w:t>
      </w:r>
      <w:r w:rsidRPr="00B44A35">
        <w:rPr>
          <w:rFonts w:cs="B Mitra" w:hint="cs"/>
          <w:sz w:val="28"/>
          <w:szCs w:val="28"/>
          <w:rtl/>
        </w:rPr>
        <w:t>ی</w:t>
      </w:r>
      <w:r w:rsidRPr="00B44A35">
        <w:rPr>
          <w:rFonts w:cs="B Mitra"/>
          <w:sz w:val="28"/>
          <w:szCs w:val="28"/>
          <w:rtl/>
        </w:rPr>
        <w:t xml:space="preserve">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۱۰ فرزند پسر برشمرده‌اند. چهار تن از آنان با نام‌ها</w:t>
      </w:r>
      <w:r w:rsidRPr="00B44A35">
        <w:rPr>
          <w:rFonts w:cs="B Mitra" w:hint="cs"/>
          <w:sz w:val="28"/>
          <w:szCs w:val="28"/>
          <w:rtl/>
        </w:rPr>
        <w:t>ی</w:t>
      </w:r>
      <w:r w:rsidRPr="00B44A35">
        <w:rPr>
          <w:rFonts w:cs="B Mitra"/>
          <w:sz w:val="28"/>
          <w:szCs w:val="28"/>
          <w:rtl/>
        </w:rPr>
        <w:t xml:space="preserve"> حرب، ابوحرب، 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و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عنابس خوانده م</w:t>
      </w:r>
      <w:r w:rsidRPr="00B44A35">
        <w:rPr>
          <w:rFonts w:cs="B Mitra" w:hint="cs"/>
          <w:sz w:val="28"/>
          <w:szCs w:val="28"/>
          <w:rtl/>
        </w:rPr>
        <w:t>ی‌</w:t>
      </w:r>
      <w:r w:rsidRPr="00B44A35">
        <w:rPr>
          <w:rFonts w:cs="B Mitra" w:hint="eastAsia"/>
          <w:sz w:val="28"/>
          <w:szCs w:val="28"/>
          <w:rtl/>
        </w:rPr>
        <w:t>شده،</w:t>
      </w:r>
      <w:r w:rsidRPr="00B44A35">
        <w:rPr>
          <w:rFonts w:cs="B Mitra"/>
          <w:sz w:val="28"/>
          <w:szCs w:val="28"/>
          <w:rtl/>
        </w:rPr>
        <w:t xml:space="preserve"> چهار تن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با نام‌ها</w:t>
      </w:r>
      <w:r w:rsidRPr="00B44A35">
        <w:rPr>
          <w:rFonts w:cs="B Mitra" w:hint="cs"/>
          <w:sz w:val="28"/>
          <w:szCs w:val="28"/>
          <w:rtl/>
        </w:rPr>
        <w:t>ی</w:t>
      </w:r>
      <w:r w:rsidRPr="00B44A35">
        <w:rPr>
          <w:rFonts w:cs="B Mitra"/>
          <w:sz w:val="28"/>
          <w:szCs w:val="28"/>
          <w:rtl/>
        </w:rPr>
        <w:t xml:space="preserve"> عاص، ابوالعاص، ع</w:t>
      </w:r>
      <w:r w:rsidRPr="00B44A35">
        <w:rPr>
          <w:rFonts w:cs="B Mitra" w:hint="cs"/>
          <w:sz w:val="28"/>
          <w:szCs w:val="28"/>
          <w:rtl/>
        </w:rPr>
        <w:t>ی</w:t>
      </w:r>
      <w:r w:rsidRPr="00B44A35">
        <w:rPr>
          <w:rFonts w:cs="B Mitra" w:hint="eastAsia"/>
          <w:sz w:val="28"/>
          <w:szCs w:val="28"/>
          <w:rtl/>
        </w:rPr>
        <w:t>ص،</w:t>
      </w:r>
      <w:r w:rsidRPr="00B44A35">
        <w:rPr>
          <w:rFonts w:cs="B Mitra"/>
          <w:sz w:val="28"/>
          <w:szCs w:val="28"/>
          <w:rtl/>
        </w:rPr>
        <w:t xml:space="preserve"> ابوالع</w:t>
      </w:r>
      <w:r w:rsidRPr="00B44A35">
        <w:rPr>
          <w:rFonts w:cs="B Mitra" w:hint="cs"/>
          <w:sz w:val="28"/>
          <w:szCs w:val="28"/>
          <w:rtl/>
        </w:rPr>
        <w:t>ی</w:t>
      </w:r>
      <w:r w:rsidRPr="00B44A35">
        <w:rPr>
          <w:rFonts w:cs="B Mitra" w:hint="eastAsia"/>
          <w:sz w:val="28"/>
          <w:szCs w:val="28"/>
          <w:rtl/>
        </w:rPr>
        <w:t>ص،</w:t>
      </w:r>
      <w:r w:rsidRPr="00B44A35">
        <w:rPr>
          <w:rFonts w:cs="B Mitra"/>
          <w:sz w:val="28"/>
          <w:szCs w:val="28"/>
          <w:rtl/>
        </w:rPr>
        <w:t xml:space="preserve"> مشهور به اع</w:t>
      </w:r>
      <w:r w:rsidRPr="00B44A35">
        <w:rPr>
          <w:rFonts w:cs="B Mitra" w:hint="cs"/>
          <w:sz w:val="28"/>
          <w:szCs w:val="28"/>
          <w:rtl/>
        </w:rPr>
        <w:t>ی</w:t>
      </w:r>
      <w:r w:rsidRPr="00B44A35">
        <w:rPr>
          <w:rFonts w:cs="B Mitra" w:hint="eastAsia"/>
          <w:sz w:val="28"/>
          <w:szCs w:val="28"/>
          <w:rtl/>
        </w:rPr>
        <w:t>اص</w:t>
      </w:r>
      <w:r w:rsidRPr="00B44A35">
        <w:rPr>
          <w:rFonts w:cs="B Mitra"/>
          <w:sz w:val="28"/>
          <w:szCs w:val="28"/>
          <w:rtl/>
        </w:rPr>
        <w:t xml:space="preserve"> بوده‌اند[۵] و دو فرزند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به نام عمرو و ابوعمرو. از 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فرزندان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دو تن در کودک</w:t>
      </w:r>
      <w:r w:rsidRPr="00B44A35">
        <w:rPr>
          <w:rFonts w:cs="B Mitra" w:hint="cs"/>
          <w:sz w:val="28"/>
          <w:szCs w:val="28"/>
          <w:rtl/>
        </w:rPr>
        <w:t>ی</w:t>
      </w:r>
      <w:r w:rsidRPr="00B44A35">
        <w:rPr>
          <w:rFonts w:cs="B Mitra"/>
          <w:sz w:val="28"/>
          <w:szCs w:val="28"/>
          <w:rtl/>
        </w:rPr>
        <w:t xml:space="preserve"> درگذشتند و دو تن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از باق</w:t>
      </w:r>
      <w:r w:rsidRPr="00B44A35">
        <w:rPr>
          <w:rFonts w:cs="B Mitra" w:hint="cs"/>
          <w:sz w:val="28"/>
          <w:szCs w:val="28"/>
          <w:rtl/>
        </w:rPr>
        <w:t>ی</w:t>
      </w:r>
      <w:r w:rsidRPr="00B44A35">
        <w:rPr>
          <w:rFonts w:cs="B Mitra" w:hint="eastAsia"/>
          <w:sz w:val="28"/>
          <w:szCs w:val="28"/>
          <w:rtl/>
        </w:rPr>
        <w:t>مانده</w:t>
      </w:r>
      <w:r w:rsidRPr="00B44A35">
        <w:rPr>
          <w:rFonts w:cs="B Mitra"/>
          <w:sz w:val="28"/>
          <w:szCs w:val="28"/>
          <w:rtl/>
        </w:rPr>
        <w:t xml:space="preserve"> فرزندان و</w:t>
      </w:r>
      <w:r w:rsidRPr="00B44A35">
        <w:rPr>
          <w:rFonts w:cs="B Mitra" w:hint="cs"/>
          <w:sz w:val="28"/>
          <w:szCs w:val="28"/>
          <w:rtl/>
        </w:rPr>
        <w:t>ی</w:t>
      </w:r>
      <w:r w:rsidRPr="00B44A35">
        <w:rPr>
          <w:rFonts w:cs="B Mitra"/>
          <w:sz w:val="28"/>
          <w:szCs w:val="28"/>
          <w:rtl/>
        </w:rPr>
        <w:t xml:space="preserve"> ن</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نسل</w:t>
      </w:r>
      <w:r w:rsidRPr="00B44A35">
        <w:rPr>
          <w:rFonts w:cs="B Mitra" w:hint="cs"/>
          <w:sz w:val="28"/>
          <w:szCs w:val="28"/>
          <w:rtl/>
        </w:rPr>
        <w:t>ی</w:t>
      </w:r>
      <w:r w:rsidRPr="00B44A35">
        <w:rPr>
          <w:rFonts w:cs="B Mitra"/>
          <w:sz w:val="28"/>
          <w:szCs w:val="28"/>
          <w:rtl/>
        </w:rPr>
        <w:t xml:space="preserve"> بر جا</w:t>
      </w:r>
      <w:r w:rsidRPr="00B44A35">
        <w:rPr>
          <w:rFonts w:cs="B Mitra" w:hint="cs"/>
          <w:sz w:val="28"/>
          <w:szCs w:val="28"/>
          <w:rtl/>
        </w:rPr>
        <w:t>ی</w:t>
      </w:r>
      <w:r w:rsidRPr="00B44A35">
        <w:rPr>
          <w:rFonts w:cs="B Mitra"/>
          <w:sz w:val="28"/>
          <w:szCs w:val="28"/>
          <w:rtl/>
        </w:rPr>
        <w:t xml:space="preserve"> نگذاشتند.[ن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حرب،</w:t>
      </w:r>
      <w:r w:rsidRPr="00B44A35">
        <w:rPr>
          <w:rFonts w:cs="B Mitra"/>
          <w:sz w:val="28"/>
          <w:szCs w:val="28"/>
          <w:rtl/>
        </w:rPr>
        <w:t xml:space="preserve"> فرزند بزرگ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و پدر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از بزرگان مکه به شمار م</w:t>
      </w:r>
      <w:r w:rsidRPr="00B44A35">
        <w:rPr>
          <w:rFonts w:cs="B Mitra" w:hint="cs"/>
          <w:sz w:val="28"/>
          <w:szCs w:val="28"/>
          <w:rtl/>
        </w:rPr>
        <w:t>ی‌</w:t>
      </w:r>
      <w:r w:rsidRPr="00B44A35">
        <w:rPr>
          <w:rFonts w:cs="B Mitra" w:hint="eastAsia"/>
          <w:sz w:val="28"/>
          <w:szCs w:val="28"/>
          <w:rtl/>
        </w:rPr>
        <w:t>رفت</w:t>
      </w:r>
      <w:r w:rsidRPr="00B44A35">
        <w:rPr>
          <w:rFonts w:cs="B Mitra"/>
          <w:sz w:val="28"/>
          <w:szCs w:val="28"/>
          <w:rtl/>
        </w:rPr>
        <w:t xml:space="preserve"> و مدت</w:t>
      </w:r>
      <w:r w:rsidRPr="00B44A35">
        <w:rPr>
          <w:rFonts w:cs="B Mitra" w:hint="cs"/>
          <w:sz w:val="28"/>
          <w:szCs w:val="28"/>
          <w:rtl/>
        </w:rPr>
        <w:t>ی</w:t>
      </w:r>
      <w:r w:rsidRPr="00B44A35">
        <w:rPr>
          <w:rFonts w:cs="B Mitra"/>
          <w:sz w:val="28"/>
          <w:szCs w:val="28"/>
          <w:rtl/>
        </w:rPr>
        <w:t xml:space="preserve"> با عبدالمطلب مراوده و دوست</w:t>
      </w:r>
      <w:r w:rsidRPr="00B44A35">
        <w:rPr>
          <w:rFonts w:cs="B Mitra" w:hint="cs"/>
          <w:sz w:val="28"/>
          <w:szCs w:val="28"/>
          <w:rtl/>
        </w:rPr>
        <w:t>ی</w:t>
      </w:r>
      <w:r w:rsidRPr="00B44A35">
        <w:rPr>
          <w:rFonts w:cs="B Mitra"/>
          <w:sz w:val="28"/>
          <w:szCs w:val="28"/>
          <w:rtl/>
        </w:rPr>
        <w:t xml:space="preserve"> داشت، اما سرانجام کارشان به نزاع و داور</w:t>
      </w:r>
      <w:r w:rsidRPr="00B44A35">
        <w:rPr>
          <w:rFonts w:cs="B Mitra" w:hint="cs"/>
          <w:sz w:val="28"/>
          <w:szCs w:val="28"/>
          <w:rtl/>
        </w:rPr>
        <w:t>ی</w:t>
      </w:r>
      <w:r w:rsidRPr="00B44A35">
        <w:rPr>
          <w:rFonts w:cs="B Mitra"/>
          <w:sz w:val="28"/>
          <w:szCs w:val="28"/>
          <w:rtl/>
        </w:rPr>
        <w:t xml:space="preserve"> کش</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 اگرچه بع</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ن</w:t>
      </w:r>
      <w:r w:rsidRPr="00B44A35">
        <w:rPr>
          <w:rFonts w:cs="B Mitra" w:hint="cs"/>
          <w:sz w:val="28"/>
          <w:szCs w:val="28"/>
          <w:rtl/>
        </w:rPr>
        <w:t>ی</w:t>
      </w:r>
      <w:r w:rsidRPr="00B44A35">
        <w:rPr>
          <w:rFonts w:cs="B Mitra" w:hint="eastAsia"/>
          <w:sz w:val="28"/>
          <w:szCs w:val="28"/>
          <w:rtl/>
        </w:rPr>
        <w:t>ست</w:t>
      </w:r>
      <w:r w:rsidRPr="00B44A35">
        <w:rPr>
          <w:rFonts w:cs="B Mitra"/>
          <w:sz w:val="28"/>
          <w:szCs w:val="28"/>
          <w:rtl/>
        </w:rPr>
        <w:t xml:space="preserve"> چن</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روا</w:t>
      </w:r>
      <w:r w:rsidRPr="00B44A35">
        <w:rPr>
          <w:rFonts w:cs="B Mitra" w:hint="cs"/>
          <w:sz w:val="28"/>
          <w:szCs w:val="28"/>
          <w:rtl/>
        </w:rPr>
        <w:t>ی</w:t>
      </w:r>
      <w:r w:rsidRPr="00B44A35">
        <w:rPr>
          <w:rFonts w:cs="B Mitra" w:hint="eastAsia"/>
          <w:sz w:val="28"/>
          <w:szCs w:val="28"/>
          <w:rtl/>
        </w:rPr>
        <w:t>ت</w:t>
      </w:r>
      <w:r w:rsidRPr="00B44A35">
        <w:rPr>
          <w:rFonts w:cs="B Mitra" w:hint="cs"/>
          <w:sz w:val="28"/>
          <w:szCs w:val="28"/>
          <w:rtl/>
        </w:rPr>
        <w:t>ی</w:t>
      </w:r>
      <w:r w:rsidRPr="00B44A35">
        <w:rPr>
          <w:rFonts w:cs="B Mitra"/>
          <w:sz w:val="28"/>
          <w:szCs w:val="28"/>
          <w:rtl/>
        </w:rPr>
        <w:t xml:space="preserve"> تحت‌تأث</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داستان منافره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و هاشم پد</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آمده باشد.[۶] حرب در نبرده</w:t>
      </w:r>
      <w:r w:rsidRPr="00B44A35">
        <w:rPr>
          <w:rFonts w:cs="B Mitra" w:hint="eastAsia"/>
          <w:sz w:val="28"/>
          <w:szCs w:val="28"/>
          <w:rtl/>
        </w:rPr>
        <w:t>ا</w:t>
      </w:r>
      <w:r w:rsidRPr="00B44A35">
        <w:rPr>
          <w:rFonts w:cs="B Mitra" w:hint="cs"/>
          <w:sz w:val="28"/>
          <w:szCs w:val="28"/>
          <w:rtl/>
        </w:rPr>
        <w:t>ی</w:t>
      </w:r>
      <w:r w:rsidRPr="00B44A35">
        <w:rPr>
          <w:rFonts w:cs="B Mitra"/>
          <w:sz w:val="28"/>
          <w:szCs w:val="28"/>
          <w:rtl/>
        </w:rPr>
        <w:t xml:space="preserve"> اعراب مانند </w:t>
      </w:r>
      <w:r w:rsidRPr="00B44A35">
        <w:rPr>
          <w:rFonts w:cs="B Mitra" w:hint="cs"/>
          <w:sz w:val="28"/>
          <w:szCs w:val="28"/>
          <w:rtl/>
        </w:rPr>
        <w:t>ی</w:t>
      </w:r>
      <w:r w:rsidRPr="00B44A35">
        <w:rPr>
          <w:rFonts w:cs="B Mitra" w:hint="eastAsia"/>
          <w:sz w:val="28"/>
          <w:szCs w:val="28"/>
          <w:rtl/>
        </w:rPr>
        <w:t>وم</w:t>
      </w:r>
      <w:r w:rsidRPr="00B44A35">
        <w:rPr>
          <w:rFonts w:cs="B Mitra"/>
          <w:sz w:val="28"/>
          <w:szCs w:val="28"/>
          <w:rtl/>
        </w:rPr>
        <w:t xml:space="preserve"> عکاظ و دو جنگ فجار فرمانده سپاه قر</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بود و پس از و</w:t>
      </w:r>
      <w:r w:rsidRPr="00B44A35">
        <w:rPr>
          <w:rFonts w:cs="B Mitra" w:hint="cs"/>
          <w:sz w:val="28"/>
          <w:szCs w:val="28"/>
          <w:rtl/>
        </w:rPr>
        <w:t>ی</w:t>
      </w:r>
      <w:r w:rsidRPr="00B44A35">
        <w:rPr>
          <w:rFonts w:cs="B Mitra"/>
          <w:sz w:val="28"/>
          <w:szCs w:val="28"/>
          <w:rtl/>
        </w:rPr>
        <w:t xml:space="preserve">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منصب به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رس</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.[۷] فرزند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ابوالعاص، ن</w:t>
      </w:r>
      <w:r w:rsidRPr="00B44A35">
        <w:rPr>
          <w:rFonts w:cs="B Mitra" w:hint="cs"/>
          <w:sz w:val="28"/>
          <w:szCs w:val="28"/>
          <w:rtl/>
        </w:rPr>
        <w:t>ی</w:t>
      </w:r>
      <w:r w:rsidRPr="00B44A35">
        <w:rPr>
          <w:rFonts w:cs="B Mitra" w:hint="eastAsia"/>
          <w:sz w:val="28"/>
          <w:szCs w:val="28"/>
          <w:rtl/>
        </w:rPr>
        <w:t>ا</w:t>
      </w:r>
      <w:r w:rsidRPr="00B44A35">
        <w:rPr>
          <w:rFonts w:cs="B Mitra" w:hint="cs"/>
          <w:sz w:val="28"/>
          <w:szCs w:val="28"/>
          <w:rtl/>
        </w:rPr>
        <w:t>ی</w:t>
      </w:r>
      <w:r w:rsidRPr="00B44A35">
        <w:rPr>
          <w:rFonts w:cs="B Mitra"/>
          <w:sz w:val="28"/>
          <w:szCs w:val="28"/>
          <w:rtl/>
        </w:rPr>
        <w:t xml:space="preserve"> عثمان بن عفان و مروان بن حکم و شمار</w:t>
      </w:r>
      <w:r w:rsidRPr="00B44A35">
        <w:rPr>
          <w:rFonts w:cs="B Mitra" w:hint="cs"/>
          <w:sz w:val="28"/>
          <w:szCs w:val="28"/>
          <w:rtl/>
        </w:rPr>
        <w:t>ی</w:t>
      </w:r>
      <w:r w:rsidRPr="00B44A35">
        <w:rPr>
          <w:rFonts w:cs="B Mitra"/>
          <w:sz w:val="28"/>
          <w:szCs w:val="28"/>
          <w:rtl/>
        </w:rPr>
        <w:t xml:space="preserve"> از فرزندان او بود که به خلافت رس</w:t>
      </w:r>
      <w:r w:rsidRPr="00B44A35">
        <w:rPr>
          <w:rFonts w:cs="B Mitra" w:hint="cs"/>
          <w:sz w:val="28"/>
          <w:szCs w:val="28"/>
          <w:rtl/>
        </w:rPr>
        <w:t>ی</w:t>
      </w:r>
      <w:r w:rsidRPr="00B44A35">
        <w:rPr>
          <w:rFonts w:cs="B Mitra" w:hint="eastAsia"/>
          <w:sz w:val="28"/>
          <w:szCs w:val="28"/>
          <w:rtl/>
        </w:rPr>
        <w:t>دند</w:t>
      </w:r>
      <w:r w:rsidRPr="00B44A35">
        <w:rPr>
          <w:rFonts w:cs="B Mitra"/>
          <w:sz w:val="28"/>
          <w:szCs w:val="28"/>
          <w:rtl/>
        </w:rPr>
        <w:t>.[۸]</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شاخه</w:t>
      </w:r>
      <w:r w:rsidRPr="00B44A35">
        <w:rPr>
          <w:rFonts w:cs="B Mitra"/>
          <w:sz w:val="28"/>
          <w:szCs w:val="28"/>
          <w:rtl/>
        </w:rPr>
        <w:t xml:space="preserve">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از طر</w:t>
      </w:r>
      <w:r w:rsidRPr="00B44A35">
        <w:rPr>
          <w:rFonts w:cs="B Mitra" w:hint="cs"/>
          <w:sz w:val="28"/>
          <w:szCs w:val="28"/>
          <w:rtl/>
        </w:rPr>
        <w:t>ی</w:t>
      </w:r>
      <w:r w:rsidRPr="00B44A35">
        <w:rPr>
          <w:rFonts w:cs="B Mitra" w:hint="eastAsia"/>
          <w:sz w:val="28"/>
          <w:szCs w:val="28"/>
          <w:rtl/>
        </w:rPr>
        <w:t>ق</w:t>
      </w:r>
      <w:r w:rsidRPr="00B44A35">
        <w:rPr>
          <w:rFonts w:cs="B Mitra"/>
          <w:sz w:val="28"/>
          <w:szCs w:val="28"/>
          <w:rtl/>
        </w:rPr>
        <w:t xml:space="preserve"> اس</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فرزند ابوالع</w:t>
      </w:r>
      <w:r w:rsidRPr="00B44A35">
        <w:rPr>
          <w:rFonts w:cs="B Mitra" w:hint="cs"/>
          <w:sz w:val="28"/>
          <w:szCs w:val="28"/>
          <w:rtl/>
        </w:rPr>
        <w:t>ی</w:t>
      </w:r>
      <w:r w:rsidRPr="00B44A35">
        <w:rPr>
          <w:rFonts w:cs="B Mitra" w:hint="eastAsia"/>
          <w:sz w:val="28"/>
          <w:szCs w:val="28"/>
          <w:rtl/>
        </w:rPr>
        <w:t>ص</w:t>
      </w:r>
      <w:r w:rsidRPr="00B44A35">
        <w:rPr>
          <w:rFonts w:cs="B Mitra"/>
          <w:sz w:val="28"/>
          <w:szCs w:val="28"/>
          <w:rtl/>
        </w:rPr>
        <w:t xml:space="preserve"> بن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ادامه </w:t>
      </w:r>
      <w:r w:rsidRPr="00B44A35">
        <w:rPr>
          <w:rFonts w:cs="B Mitra" w:hint="cs"/>
          <w:sz w:val="28"/>
          <w:szCs w:val="28"/>
          <w:rtl/>
        </w:rPr>
        <w:t>ی</w:t>
      </w:r>
      <w:r w:rsidRPr="00B44A35">
        <w:rPr>
          <w:rFonts w:cs="B Mitra" w:hint="eastAsia"/>
          <w:sz w:val="28"/>
          <w:szCs w:val="28"/>
          <w:rtl/>
        </w:rPr>
        <w:t>افت</w:t>
      </w:r>
      <w:r w:rsidRPr="00B44A35">
        <w:rPr>
          <w:rFonts w:cs="B Mitra"/>
          <w:sz w:val="28"/>
          <w:szCs w:val="28"/>
          <w:rtl/>
        </w:rPr>
        <w:t xml:space="preserve"> که دو فرزندش عتاب و خالد در فتح مکه مسلمان شدند.[۹] از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شاخه‌ها</w:t>
      </w:r>
      <w:r w:rsidRPr="00B44A35">
        <w:rPr>
          <w:rFonts w:cs="B Mitra" w:hint="cs"/>
          <w:sz w:val="28"/>
          <w:szCs w:val="28"/>
          <w:rtl/>
        </w:rPr>
        <w:t>ی</w:t>
      </w:r>
      <w:r w:rsidRPr="00B44A35">
        <w:rPr>
          <w:rFonts w:cs="B Mitra"/>
          <w:sz w:val="28"/>
          <w:szCs w:val="28"/>
          <w:rtl/>
        </w:rPr>
        <w:t xml:space="preserve"> مشهور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فرزندان عاص و سع</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عاص هستند که برخ</w:t>
      </w:r>
      <w:r w:rsidRPr="00B44A35">
        <w:rPr>
          <w:rFonts w:cs="B Mitra" w:hint="cs"/>
          <w:sz w:val="28"/>
          <w:szCs w:val="28"/>
          <w:rtl/>
        </w:rPr>
        <w:t>ی</w:t>
      </w:r>
      <w:r w:rsidRPr="00B44A35">
        <w:rPr>
          <w:rFonts w:cs="B Mitra"/>
          <w:sz w:val="28"/>
          <w:szCs w:val="28"/>
          <w:rtl/>
        </w:rPr>
        <w:t xml:space="preserve"> از آنان در دوره عثمان و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اعضا</w:t>
      </w:r>
      <w:r w:rsidRPr="00B44A35">
        <w:rPr>
          <w:rFonts w:cs="B Mitra" w:hint="cs"/>
          <w:sz w:val="28"/>
          <w:szCs w:val="28"/>
          <w:rtl/>
        </w:rPr>
        <w:t>ی</w:t>
      </w:r>
      <w:r w:rsidRPr="00B44A35">
        <w:rPr>
          <w:rFonts w:cs="B Mitra"/>
          <w:sz w:val="28"/>
          <w:szCs w:val="28"/>
          <w:rtl/>
        </w:rPr>
        <w:t xml:space="preserve">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خاندان در حوادث </w:t>
      </w:r>
      <w:r w:rsidRPr="00B44A35">
        <w:rPr>
          <w:rFonts w:cs="B Mitra"/>
          <w:sz w:val="28"/>
          <w:szCs w:val="28"/>
          <w:rtl/>
        </w:rPr>
        <w:lastRenderedPageBreak/>
        <w:t>تار</w:t>
      </w:r>
      <w:r w:rsidRPr="00B44A35">
        <w:rPr>
          <w:rFonts w:cs="B Mitra" w:hint="cs"/>
          <w:sz w:val="28"/>
          <w:szCs w:val="28"/>
          <w:rtl/>
        </w:rPr>
        <w:t>ی</w:t>
      </w:r>
      <w:r w:rsidRPr="00B44A35">
        <w:rPr>
          <w:rFonts w:cs="B Mitra" w:hint="eastAsia"/>
          <w:sz w:val="28"/>
          <w:szCs w:val="28"/>
          <w:rtl/>
        </w:rPr>
        <w:t>خ</w:t>
      </w:r>
      <w:r w:rsidRPr="00B44A35">
        <w:rPr>
          <w:rFonts w:cs="B Mitra" w:hint="cs"/>
          <w:sz w:val="28"/>
          <w:szCs w:val="28"/>
          <w:rtl/>
        </w:rPr>
        <w:t>ی</w:t>
      </w:r>
      <w:r w:rsidRPr="00B44A35">
        <w:rPr>
          <w:rFonts w:cs="B Mitra"/>
          <w:sz w:val="28"/>
          <w:szCs w:val="28"/>
          <w:rtl/>
        </w:rPr>
        <w:t xml:space="preserve"> نق</w:t>
      </w:r>
      <w:r w:rsidRPr="00B44A35">
        <w:rPr>
          <w:rFonts w:cs="B Mitra" w:hint="eastAsia"/>
          <w:sz w:val="28"/>
          <w:szCs w:val="28"/>
          <w:rtl/>
        </w:rPr>
        <w:t>ش</w:t>
      </w:r>
      <w:r w:rsidRPr="00B44A35">
        <w:rPr>
          <w:rFonts w:cs="B Mitra"/>
          <w:sz w:val="28"/>
          <w:szCs w:val="28"/>
          <w:rtl/>
        </w:rPr>
        <w:t xml:space="preserve"> داشتند و به مناصب مهم</w:t>
      </w:r>
      <w:r w:rsidRPr="00B44A35">
        <w:rPr>
          <w:rFonts w:cs="B Mitra" w:hint="cs"/>
          <w:sz w:val="28"/>
          <w:szCs w:val="28"/>
          <w:rtl/>
        </w:rPr>
        <w:t>ی</w:t>
      </w:r>
      <w:r w:rsidRPr="00B44A35">
        <w:rPr>
          <w:rFonts w:cs="B Mitra"/>
          <w:sz w:val="28"/>
          <w:szCs w:val="28"/>
          <w:rtl/>
        </w:rPr>
        <w:t xml:space="preserve"> دست </w:t>
      </w:r>
      <w:r w:rsidRPr="00B44A35">
        <w:rPr>
          <w:rFonts w:cs="B Mitra" w:hint="cs"/>
          <w:sz w:val="28"/>
          <w:szCs w:val="28"/>
          <w:rtl/>
        </w:rPr>
        <w:t>ی</w:t>
      </w:r>
      <w:r w:rsidRPr="00B44A35">
        <w:rPr>
          <w:rFonts w:cs="B Mitra" w:hint="eastAsia"/>
          <w:sz w:val="28"/>
          <w:szCs w:val="28"/>
          <w:rtl/>
        </w:rPr>
        <w:t>افتند</w:t>
      </w:r>
      <w:r w:rsidRPr="00B44A35">
        <w:rPr>
          <w:rFonts w:cs="B Mitra"/>
          <w:sz w:val="28"/>
          <w:szCs w:val="28"/>
          <w:rtl/>
        </w:rPr>
        <w:t>.[۱۰] مهمتر</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فرزند سع</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عاص،‌ خالد نام داشت که از اول</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مسلمانان بود[۱۱] و پس از پ</w:t>
      </w:r>
      <w:r w:rsidRPr="00B44A35">
        <w:rPr>
          <w:rFonts w:cs="B Mitra" w:hint="cs"/>
          <w:sz w:val="28"/>
          <w:szCs w:val="28"/>
          <w:rtl/>
        </w:rPr>
        <w:t>ی</w:t>
      </w:r>
      <w:r w:rsidRPr="00B44A35">
        <w:rPr>
          <w:rFonts w:cs="B Mitra" w:hint="eastAsia"/>
          <w:sz w:val="28"/>
          <w:szCs w:val="28"/>
          <w:rtl/>
        </w:rPr>
        <w:t>امبر</w:t>
      </w:r>
      <w:r w:rsidRPr="00B44A35">
        <w:rPr>
          <w:rFonts w:cs="B Mitra"/>
          <w:sz w:val="28"/>
          <w:szCs w:val="28"/>
          <w:rtl/>
        </w:rPr>
        <w:t xml:space="preserve"> با شورا</w:t>
      </w:r>
      <w:r w:rsidRPr="00B44A35">
        <w:rPr>
          <w:rFonts w:cs="B Mitra" w:hint="cs"/>
          <w:sz w:val="28"/>
          <w:szCs w:val="28"/>
          <w:rtl/>
        </w:rPr>
        <w:t>ی</w:t>
      </w:r>
      <w:r w:rsidRPr="00B44A35">
        <w:rPr>
          <w:rFonts w:cs="B Mitra"/>
          <w:sz w:val="28"/>
          <w:szCs w:val="28"/>
          <w:rtl/>
        </w:rPr>
        <w:t xml:space="preserve"> سق</w:t>
      </w:r>
      <w:r w:rsidRPr="00B44A35">
        <w:rPr>
          <w:rFonts w:cs="B Mitra" w:hint="cs"/>
          <w:sz w:val="28"/>
          <w:szCs w:val="28"/>
          <w:rtl/>
        </w:rPr>
        <w:t>ی</w:t>
      </w:r>
      <w:r w:rsidRPr="00B44A35">
        <w:rPr>
          <w:rFonts w:cs="B Mitra" w:hint="eastAsia"/>
          <w:sz w:val="28"/>
          <w:szCs w:val="28"/>
          <w:rtl/>
        </w:rPr>
        <w:t>فه</w:t>
      </w:r>
      <w:r w:rsidRPr="00B44A35">
        <w:rPr>
          <w:rFonts w:cs="B Mitra"/>
          <w:sz w:val="28"/>
          <w:szCs w:val="28"/>
          <w:rtl/>
        </w:rPr>
        <w:t xml:space="preserve"> مخالفت کرد و حاضر به ب</w:t>
      </w:r>
      <w:r w:rsidRPr="00B44A35">
        <w:rPr>
          <w:rFonts w:cs="B Mitra" w:hint="cs"/>
          <w:sz w:val="28"/>
          <w:szCs w:val="28"/>
          <w:rtl/>
        </w:rPr>
        <w:t>ی</w:t>
      </w:r>
      <w:r w:rsidRPr="00B44A35">
        <w:rPr>
          <w:rFonts w:cs="B Mitra" w:hint="eastAsia"/>
          <w:sz w:val="28"/>
          <w:szCs w:val="28"/>
          <w:rtl/>
        </w:rPr>
        <w:t>عت</w:t>
      </w:r>
      <w:r w:rsidRPr="00B44A35">
        <w:rPr>
          <w:rFonts w:cs="B Mitra"/>
          <w:sz w:val="28"/>
          <w:szCs w:val="28"/>
          <w:rtl/>
        </w:rPr>
        <w:t xml:space="preserve"> با ابوبکر نشد.[۱۲] خالد بن سع</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را نج</w:t>
      </w:r>
      <w:r w:rsidRPr="00B44A35">
        <w:rPr>
          <w:rFonts w:cs="B Mitra" w:hint="cs"/>
          <w:sz w:val="28"/>
          <w:szCs w:val="28"/>
          <w:rtl/>
        </w:rPr>
        <w:t>ی</w:t>
      </w:r>
      <w:r w:rsidRPr="00B44A35">
        <w:rPr>
          <w:rFonts w:cs="B Mitra" w:hint="eastAsia"/>
          <w:sz w:val="28"/>
          <w:szCs w:val="28"/>
          <w:rtl/>
        </w:rPr>
        <w:t>ب</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نام نهاده‌اند.[۱۳]</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شاخه</w:t>
      </w:r>
      <w:r w:rsidRPr="00B44A35">
        <w:rPr>
          <w:rFonts w:cs="B Mitra"/>
          <w:sz w:val="28"/>
          <w:szCs w:val="28"/>
          <w:rtl/>
        </w:rPr>
        <w:t xml:space="preserve"> د</w:t>
      </w:r>
      <w:r w:rsidRPr="00B44A35">
        <w:rPr>
          <w:rFonts w:cs="B Mitra" w:hint="cs"/>
          <w:sz w:val="28"/>
          <w:szCs w:val="28"/>
          <w:rtl/>
        </w:rPr>
        <w:t>ی</w:t>
      </w:r>
      <w:r w:rsidRPr="00B44A35">
        <w:rPr>
          <w:rFonts w:cs="B Mitra" w:hint="eastAsia"/>
          <w:sz w:val="28"/>
          <w:szCs w:val="28"/>
          <w:rtl/>
        </w:rPr>
        <w:t>گر</w:t>
      </w:r>
      <w:r w:rsidRPr="00B44A35">
        <w:rPr>
          <w:rFonts w:cs="B Mitra" w:hint="cs"/>
          <w:sz w:val="28"/>
          <w:szCs w:val="28"/>
          <w:rtl/>
        </w:rPr>
        <w:t>ی</w:t>
      </w:r>
      <w:r w:rsidRPr="00B44A35">
        <w:rPr>
          <w:rFonts w:cs="B Mitra"/>
          <w:sz w:val="28"/>
          <w:szCs w:val="28"/>
          <w:rtl/>
        </w:rPr>
        <w:t xml:space="preserve"> از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ن</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از طر</w:t>
      </w:r>
      <w:r w:rsidRPr="00B44A35">
        <w:rPr>
          <w:rFonts w:cs="B Mitra" w:hint="cs"/>
          <w:sz w:val="28"/>
          <w:szCs w:val="28"/>
          <w:rtl/>
        </w:rPr>
        <w:t>ی</w:t>
      </w:r>
      <w:r w:rsidRPr="00B44A35">
        <w:rPr>
          <w:rFonts w:cs="B Mitra" w:hint="eastAsia"/>
          <w:sz w:val="28"/>
          <w:szCs w:val="28"/>
          <w:rtl/>
        </w:rPr>
        <w:t>ق</w:t>
      </w:r>
      <w:r w:rsidRPr="00B44A35">
        <w:rPr>
          <w:rFonts w:cs="B Mitra"/>
          <w:sz w:val="28"/>
          <w:szCs w:val="28"/>
          <w:rtl/>
        </w:rPr>
        <w:t xml:space="preserve"> ابوعمر بن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پد</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آمد و عقبة بن اب</w:t>
      </w:r>
      <w:r w:rsidRPr="00B44A35">
        <w:rPr>
          <w:rFonts w:cs="B Mitra" w:hint="cs"/>
          <w:sz w:val="28"/>
          <w:szCs w:val="28"/>
          <w:rtl/>
        </w:rPr>
        <w:t>ی‌</w:t>
      </w:r>
      <w:r w:rsidRPr="00B44A35">
        <w:rPr>
          <w:rFonts w:cs="B Mitra" w:hint="eastAsia"/>
          <w:sz w:val="28"/>
          <w:szCs w:val="28"/>
          <w:rtl/>
        </w:rPr>
        <w:t>مع</w:t>
      </w:r>
      <w:r w:rsidRPr="00B44A35">
        <w:rPr>
          <w:rFonts w:cs="B Mitra" w:hint="cs"/>
          <w:sz w:val="28"/>
          <w:szCs w:val="28"/>
          <w:rtl/>
        </w:rPr>
        <w:t>ی</w:t>
      </w:r>
      <w:r w:rsidRPr="00B44A35">
        <w:rPr>
          <w:rFonts w:cs="B Mitra" w:hint="eastAsia"/>
          <w:sz w:val="28"/>
          <w:szCs w:val="28"/>
          <w:rtl/>
        </w:rPr>
        <w:t>ط</w:t>
      </w:r>
      <w:r w:rsidRPr="00B44A35">
        <w:rPr>
          <w:rFonts w:cs="B Mitra"/>
          <w:sz w:val="28"/>
          <w:szCs w:val="28"/>
          <w:rtl/>
        </w:rPr>
        <w:t xml:space="preserve"> و فرزندش، ول</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از مشهورتر</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اعضا</w:t>
      </w:r>
      <w:r w:rsidRPr="00B44A35">
        <w:rPr>
          <w:rFonts w:cs="B Mitra" w:hint="cs"/>
          <w:sz w:val="28"/>
          <w:szCs w:val="28"/>
          <w:rtl/>
        </w:rPr>
        <w:t>ی</w:t>
      </w:r>
      <w:r w:rsidRPr="00B44A35">
        <w:rPr>
          <w:rFonts w:cs="B Mitra"/>
          <w:sz w:val="28"/>
          <w:szCs w:val="28"/>
          <w:rtl/>
        </w:rPr>
        <w:t xml:space="preserve">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شاخه هستند.[۱۴] کم‌اهم</w:t>
      </w:r>
      <w:r w:rsidRPr="00B44A35">
        <w:rPr>
          <w:rFonts w:cs="B Mitra" w:hint="cs"/>
          <w:sz w:val="28"/>
          <w:szCs w:val="28"/>
          <w:rtl/>
        </w:rPr>
        <w:t>ی</w:t>
      </w:r>
      <w:r w:rsidRPr="00B44A35">
        <w:rPr>
          <w:rFonts w:cs="B Mitra" w:hint="eastAsia"/>
          <w:sz w:val="28"/>
          <w:szCs w:val="28"/>
          <w:rtl/>
        </w:rPr>
        <w:t>ت‌تر</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شاخه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خاندان، بازماندگان 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بن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دانسته م</w:t>
      </w:r>
      <w:r w:rsidRPr="00B44A35">
        <w:rPr>
          <w:rFonts w:cs="B Mitra" w:hint="cs"/>
          <w:sz w:val="28"/>
          <w:szCs w:val="28"/>
          <w:rtl/>
        </w:rPr>
        <w:t>ی‌</w:t>
      </w:r>
      <w:r w:rsidRPr="00B44A35">
        <w:rPr>
          <w:rFonts w:cs="B Mitra" w:hint="eastAsia"/>
          <w:sz w:val="28"/>
          <w:szCs w:val="28"/>
          <w:rtl/>
        </w:rPr>
        <w:t>شوند</w:t>
      </w:r>
      <w:r w:rsidRPr="00B44A35">
        <w:rPr>
          <w:rFonts w:cs="B Mitra"/>
          <w:sz w:val="28"/>
          <w:szCs w:val="28"/>
          <w:rtl/>
        </w:rPr>
        <w:t xml:space="preserve"> که شمارشان اندک بود و نقش چندان</w:t>
      </w:r>
      <w:r w:rsidRPr="00B44A35">
        <w:rPr>
          <w:rFonts w:cs="B Mitra" w:hint="cs"/>
          <w:sz w:val="28"/>
          <w:szCs w:val="28"/>
          <w:rtl/>
        </w:rPr>
        <w:t>ی</w:t>
      </w:r>
      <w:r w:rsidRPr="00B44A35">
        <w:rPr>
          <w:rFonts w:cs="B Mitra"/>
          <w:sz w:val="28"/>
          <w:szCs w:val="28"/>
          <w:rtl/>
        </w:rPr>
        <w:t xml:space="preserve"> در تحولات و رو</w:t>
      </w:r>
      <w:r w:rsidRPr="00B44A35">
        <w:rPr>
          <w:rFonts w:cs="B Mitra" w:hint="cs"/>
          <w:sz w:val="28"/>
          <w:szCs w:val="28"/>
          <w:rtl/>
        </w:rPr>
        <w:t>ی</w:t>
      </w:r>
      <w:r w:rsidRPr="00B44A35">
        <w:rPr>
          <w:rFonts w:cs="B Mitra" w:hint="eastAsia"/>
          <w:sz w:val="28"/>
          <w:szCs w:val="28"/>
          <w:rtl/>
        </w:rPr>
        <w:t>دادها</w:t>
      </w:r>
      <w:r w:rsidRPr="00B44A35">
        <w:rPr>
          <w:rFonts w:cs="B Mitra"/>
          <w:sz w:val="28"/>
          <w:szCs w:val="28"/>
          <w:rtl/>
        </w:rPr>
        <w:t xml:space="preserve"> نداشتند.[۱۵]</w:t>
      </w:r>
    </w:p>
    <w:p w:rsidR="002F0050" w:rsidRDefault="00B44A35" w:rsidP="002F0050">
      <w:pPr>
        <w:rPr>
          <w:rFonts w:cs="B Mitra"/>
          <w:sz w:val="28"/>
          <w:szCs w:val="28"/>
          <w:rtl/>
        </w:rPr>
      </w:pPr>
      <w:r w:rsidRPr="00B44A35">
        <w:rPr>
          <w:rFonts w:cs="B Mitra" w:hint="eastAsia"/>
          <w:sz w:val="28"/>
          <w:szCs w:val="28"/>
          <w:rtl/>
        </w:rPr>
        <w:t>تبارنامه</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p>
    <w:p w:rsidR="002F0050" w:rsidRDefault="002F0050" w:rsidP="002F0050">
      <w:pPr>
        <w:rPr>
          <w:rFonts w:cs="B Mitra"/>
          <w:sz w:val="28"/>
          <w:szCs w:val="28"/>
          <w:rtl/>
        </w:rPr>
      </w:pPr>
      <w:r w:rsidRPr="002F0050">
        <w:rPr>
          <w:rFonts w:cs="B Mitra"/>
          <w:noProof/>
          <w:sz w:val="28"/>
          <w:szCs w:val="28"/>
          <w:rtl/>
        </w:rPr>
        <w:drawing>
          <wp:inline distT="0" distB="0" distL="0" distR="0" wp14:anchorId="70397AA9" wp14:editId="012333B0">
            <wp:extent cx="4401164" cy="2372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1164" cy="2372056"/>
                    </a:xfrm>
                    <a:prstGeom prst="rect">
                      <a:avLst/>
                    </a:prstGeom>
                  </pic:spPr>
                </pic:pic>
              </a:graphicData>
            </a:graphic>
          </wp:inline>
        </w:drawing>
      </w:r>
    </w:p>
    <w:p w:rsidR="00B44A35" w:rsidRPr="00B44A35" w:rsidRDefault="00B44A35" w:rsidP="00B44A35">
      <w:pPr>
        <w:rPr>
          <w:rFonts w:cs="B Mitra"/>
          <w:sz w:val="28"/>
          <w:szCs w:val="28"/>
          <w:rtl/>
        </w:rPr>
      </w:pPr>
      <w:r w:rsidRPr="00B44A35">
        <w:rPr>
          <w:rFonts w:cs="B Mitra" w:hint="eastAsia"/>
          <w:sz w:val="28"/>
          <w:szCs w:val="28"/>
          <w:rtl/>
        </w:rPr>
        <w:t>تار</w:t>
      </w:r>
      <w:r w:rsidRPr="00B44A35">
        <w:rPr>
          <w:rFonts w:cs="B Mitra" w:hint="cs"/>
          <w:sz w:val="28"/>
          <w:szCs w:val="28"/>
          <w:rtl/>
        </w:rPr>
        <w:t>ی</w:t>
      </w:r>
      <w:r w:rsidRPr="00B44A35">
        <w:rPr>
          <w:rFonts w:cs="B Mitra" w:hint="eastAsia"/>
          <w:sz w:val="28"/>
          <w:szCs w:val="28"/>
          <w:rtl/>
        </w:rPr>
        <w:t>خچه</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p>
    <w:p w:rsidR="00B44A35" w:rsidRPr="00B44A35" w:rsidRDefault="00B44A35" w:rsidP="00B44A35">
      <w:pPr>
        <w:rPr>
          <w:rFonts w:cs="B Mitra"/>
          <w:sz w:val="28"/>
          <w:szCs w:val="28"/>
          <w:rtl/>
        </w:rPr>
      </w:pPr>
      <w:r w:rsidRPr="00B44A35">
        <w:rPr>
          <w:rFonts w:cs="B Mitra" w:hint="eastAsia"/>
          <w:sz w:val="28"/>
          <w:szCs w:val="28"/>
          <w:rtl/>
        </w:rPr>
        <w:t>پ</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از اسلام</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روا</w:t>
      </w:r>
      <w:r w:rsidRPr="00B44A35">
        <w:rPr>
          <w:rFonts w:cs="B Mitra" w:hint="cs"/>
          <w:sz w:val="28"/>
          <w:szCs w:val="28"/>
          <w:rtl/>
        </w:rPr>
        <w:t>ی</w:t>
      </w:r>
      <w:r w:rsidRPr="00B44A35">
        <w:rPr>
          <w:rFonts w:cs="B Mitra" w:hint="eastAsia"/>
          <w:sz w:val="28"/>
          <w:szCs w:val="28"/>
          <w:rtl/>
        </w:rPr>
        <w:t>ات</w:t>
      </w:r>
      <w:r w:rsidRPr="00B44A35">
        <w:rPr>
          <w:rFonts w:cs="B Mitra" w:hint="cs"/>
          <w:sz w:val="28"/>
          <w:szCs w:val="28"/>
          <w:rtl/>
        </w:rPr>
        <w:t>ی</w:t>
      </w:r>
      <w:r w:rsidRPr="00B44A35">
        <w:rPr>
          <w:rFonts w:cs="B Mitra"/>
          <w:sz w:val="28"/>
          <w:szCs w:val="28"/>
          <w:rtl/>
        </w:rPr>
        <w:t xml:space="preserve"> که درباره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در دوره پ</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از اسلام در دست است، عمدتاً حاک</w:t>
      </w:r>
      <w:r w:rsidRPr="00B44A35">
        <w:rPr>
          <w:rFonts w:cs="B Mitra" w:hint="cs"/>
          <w:sz w:val="28"/>
          <w:szCs w:val="28"/>
          <w:rtl/>
        </w:rPr>
        <w:t>ی</w:t>
      </w:r>
      <w:r w:rsidRPr="00B44A35">
        <w:rPr>
          <w:rFonts w:cs="B Mitra"/>
          <w:sz w:val="28"/>
          <w:szCs w:val="28"/>
          <w:rtl/>
        </w:rPr>
        <w:t xml:space="preserve"> از سابقه عداوت و خونر</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و هاشم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است.[ن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 بر اساس روا</w:t>
      </w:r>
      <w:r w:rsidRPr="00B44A35">
        <w:rPr>
          <w:rFonts w:cs="B Mitra" w:hint="cs"/>
          <w:sz w:val="28"/>
          <w:szCs w:val="28"/>
          <w:rtl/>
        </w:rPr>
        <w:t>ی</w:t>
      </w:r>
      <w:r w:rsidRPr="00B44A35">
        <w:rPr>
          <w:rFonts w:cs="B Mitra" w:hint="eastAsia"/>
          <w:sz w:val="28"/>
          <w:szCs w:val="28"/>
          <w:rtl/>
        </w:rPr>
        <w:t>ت</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عبدشمس و هاشم همزاد بودند و به هنگام تولد، انگشت </w:t>
      </w:r>
      <w:r w:rsidRPr="00B44A35">
        <w:rPr>
          <w:rFonts w:cs="B Mitra" w:hint="cs"/>
          <w:sz w:val="28"/>
          <w:szCs w:val="28"/>
          <w:rtl/>
        </w:rPr>
        <w:t>ی</w:t>
      </w:r>
      <w:r w:rsidRPr="00B44A35">
        <w:rPr>
          <w:rFonts w:cs="B Mitra" w:hint="eastAsia"/>
          <w:sz w:val="28"/>
          <w:szCs w:val="28"/>
          <w:rtl/>
        </w:rPr>
        <w:t>ک</w:t>
      </w:r>
      <w:r w:rsidRPr="00B44A35">
        <w:rPr>
          <w:rFonts w:cs="B Mitra" w:hint="cs"/>
          <w:sz w:val="28"/>
          <w:szCs w:val="28"/>
          <w:rtl/>
        </w:rPr>
        <w:t>ی</w:t>
      </w:r>
      <w:r w:rsidRPr="00B44A35">
        <w:rPr>
          <w:rFonts w:cs="B Mitra"/>
          <w:sz w:val="28"/>
          <w:szCs w:val="28"/>
          <w:rtl/>
        </w:rPr>
        <w:t xml:space="preserve"> به پ</w:t>
      </w:r>
      <w:r w:rsidRPr="00B44A35">
        <w:rPr>
          <w:rFonts w:cs="B Mitra" w:hint="cs"/>
          <w:sz w:val="28"/>
          <w:szCs w:val="28"/>
          <w:rtl/>
        </w:rPr>
        <w:t>ی</w:t>
      </w:r>
      <w:r w:rsidRPr="00B44A35">
        <w:rPr>
          <w:rFonts w:cs="B Mitra" w:hint="eastAsia"/>
          <w:sz w:val="28"/>
          <w:szCs w:val="28"/>
          <w:rtl/>
        </w:rPr>
        <w:t>شان</w:t>
      </w:r>
      <w:r w:rsidRPr="00B44A35">
        <w:rPr>
          <w:rFonts w:cs="B Mitra" w:hint="cs"/>
          <w:sz w:val="28"/>
          <w:szCs w:val="28"/>
          <w:rtl/>
        </w:rPr>
        <w:t>ی</w:t>
      </w:r>
      <w:r w:rsidRPr="00B44A35">
        <w:rPr>
          <w:rFonts w:cs="B Mitra"/>
          <w:sz w:val="28"/>
          <w:szCs w:val="28"/>
          <w:rtl/>
        </w:rPr>
        <w:t xml:space="preserve"> د</w:t>
      </w:r>
      <w:r w:rsidRPr="00B44A35">
        <w:rPr>
          <w:rFonts w:cs="B Mitra" w:hint="cs"/>
          <w:sz w:val="28"/>
          <w:szCs w:val="28"/>
          <w:rtl/>
        </w:rPr>
        <w:t>ی</w:t>
      </w:r>
      <w:r w:rsidRPr="00B44A35">
        <w:rPr>
          <w:rFonts w:cs="B Mitra" w:hint="eastAsia"/>
          <w:sz w:val="28"/>
          <w:szCs w:val="28"/>
          <w:rtl/>
        </w:rPr>
        <w:t>گر</w:t>
      </w:r>
      <w:r w:rsidRPr="00B44A35">
        <w:rPr>
          <w:rFonts w:cs="B Mitra" w:hint="cs"/>
          <w:sz w:val="28"/>
          <w:szCs w:val="28"/>
          <w:rtl/>
        </w:rPr>
        <w:t>ی</w:t>
      </w:r>
      <w:r w:rsidRPr="00B44A35">
        <w:rPr>
          <w:rFonts w:cs="B Mitra"/>
          <w:sz w:val="28"/>
          <w:szCs w:val="28"/>
          <w:rtl/>
        </w:rPr>
        <w:t xml:space="preserve"> چسب</w:t>
      </w:r>
      <w:r w:rsidRPr="00B44A35">
        <w:rPr>
          <w:rFonts w:cs="B Mitra" w:hint="cs"/>
          <w:sz w:val="28"/>
          <w:szCs w:val="28"/>
          <w:rtl/>
        </w:rPr>
        <w:t>ی</w:t>
      </w:r>
      <w:r w:rsidRPr="00B44A35">
        <w:rPr>
          <w:rFonts w:cs="B Mitra" w:hint="eastAsia"/>
          <w:sz w:val="28"/>
          <w:szCs w:val="28"/>
          <w:rtl/>
        </w:rPr>
        <w:t>ده</w:t>
      </w:r>
      <w:r w:rsidRPr="00B44A35">
        <w:rPr>
          <w:rFonts w:cs="B Mitra"/>
          <w:sz w:val="28"/>
          <w:szCs w:val="28"/>
          <w:rtl/>
        </w:rPr>
        <w:t xml:space="preserve"> بود؛ چون آن دو را جدا کردن</w:t>
      </w:r>
      <w:r w:rsidRPr="00B44A35">
        <w:rPr>
          <w:rFonts w:cs="B Mitra" w:hint="eastAsia"/>
          <w:sz w:val="28"/>
          <w:szCs w:val="28"/>
          <w:rtl/>
        </w:rPr>
        <w:t>د،</w:t>
      </w:r>
      <w:r w:rsidRPr="00B44A35">
        <w:rPr>
          <w:rFonts w:cs="B Mitra"/>
          <w:sz w:val="28"/>
          <w:szCs w:val="28"/>
          <w:rtl/>
        </w:rPr>
        <w:t xml:space="preserve"> خون جار</w:t>
      </w:r>
      <w:r w:rsidRPr="00B44A35">
        <w:rPr>
          <w:rFonts w:cs="B Mitra" w:hint="cs"/>
          <w:sz w:val="28"/>
          <w:szCs w:val="28"/>
          <w:rtl/>
        </w:rPr>
        <w:t>ی</w:t>
      </w:r>
      <w:r w:rsidRPr="00B44A35">
        <w:rPr>
          <w:rFonts w:cs="B Mitra"/>
          <w:sz w:val="28"/>
          <w:szCs w:val="28"/>
          <w:rtl/>
        </w:rPr>
        <w:t xml:space="preserve"> شد.[۱۶] در روا</w:t>
      </w:r>
      <w:r w:rsidRPr="00B44A35">
        <w:rPr>
          <w:rFonts w:cs="B Mitra" w:hint="cs"/>
          <w:sz w:val="28"/>
          <w:szCs w:val="28"/>
          <w:rtl/>
        </w:rPr>
        <w:t>ی</w:t>
      </w:r>
      <w:r w:rsidRPr="00B44A35">
        <w:rPr>
          <w:rFonts w:cs="B Mitra" w:hint="eastAsia"/>
          <w:sz w:val="28"/>
          <w:szCs w:val="28"/>
          <w:rtl/>
        </w:rPr>
        <w:t>ت</w:t>
      </w:r>
      <w:r w:rsidRPr="00B44A35">
        <w:rPr>
          <w:rFonts w:cs="B Mitra"/>
          <w:sz w:val="28"/>
          <w:szCs w:val="28"/>
          <w:rtl/>
        </w:rPr>
        <w:t xml:space="preserve"> بس</w:t>
      </w:r>
      <w:r w:rsidRPr="00B44A35">
        <w:rPr>
          <w:rFonts w:cs="B Mitra" w:hint="cs"/>
          <w:sz w:val="28"/>
          <w:szCs w:val="28"/>
          <w:rtl/>
        </w:rPr>
        <w:t>ی</w:t>
      </w:r>
      <w:r w:rsidRPr="00B44A35">
        <w:rPr>
          <w:rFonts w:cs="B Mitra" w:hint="eastAsia"/>
          <w:sz w:val="28"/>
          <w:szCs w:val="28"/>
          <w:rtl/>
        </w:rPr>
        <w:t>ار</w:t>
      </w:r>
      <w:r w:rsidRPr="00B44A35">
        <w:rPr>
          <w:rFonts w:cs="B Mitra"/>
          <w:sz w:val="28"/>
          <w:szCs w:val="28"/>
          <w:rtl/>
        </w:rPr>
        <w:t xml:space="preserve"> شا</w:t>
      </w:r>
      <w:r w:rsidRPr="00B44A35">
        <w:rPr>
          <w:rFonts w:cs="B Mitra" w:hint="cs"/>
          <w:sz w:val="28"/>
          <w:szCs w:val="28"/>
          <w:rtl/>
        </w:rPr>
        <w:t>ی</w:t>
      </w:r>
      <w:r w:rsidRPr="00B44A35">
        <w:rPr>
          <w:rFonts w:cs="B Mitra" w:hint="eastAsia"/>
          <w:sz w:val="28"/>
          <w:szCs w:val="28"/>
          <w:rtl/>
        </w:rPr>
        <w:t>ع</w:t>
      </w:r>
      <w:r w:rsidRPr="00B44A35">
        <w:rPr>
          <w:rFonts w:cs="B Mitra"/>
          <w:sz w:val="28"/>
          <w:szCs w:val="28"/>
          <w:rtl/>
        </w:rPr>
        <w:t xml:space="preserve"> د</w:t>
      </w:r>
      <w:r w:rsidRPr="00B44A35">
        <w:rPr>
          <w:rFonts w:cs="B Mitra" w:hint="cs"/>
          <w:sz w:val="28"/>
          <w:szCs w:val="28"/>
          <w:rtl/>
        </w:rPr>
        <w:t>ی</w:t>
      </w:r>
      <w:r w:rsidRPr="00B44A35">
        <w:rPr>
          <w:rFonts w:cs="B Mitra" w:hint="eastAsia"/>
          <w:sz w:val="28"/>
          <w:szCs w:val="28"/>
          <w:rtl/>
        </w:rPr>
        <w:t>گر</w:t>
      </w:r>
      <w:r w:rsidRPr="00B44A35">
        <w:rPr>
          <w:rFonts w:cs="B Mitra" w:hint="cs"/>
          <w:sz w:val="28"/>
          <w:szCs w:val="28"/>
          <w:rtl/>
        </w:rPr>
        <w:t>ی</w:t>
      </w:r>
      <w:r w:rsidRPr="00B44A35">
        <w:rPr>
          <w:rFonts w:cs="B Mitra"/>
          <w:sz w:val="28"/>
          <w:szCs w:val="28"/>
          <w:rtl/>
        </w:rPr>
        <w:t xml:space="preserve"> گفته شده است که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بر منزلت عمو</w:t>
      </w:r>
      <w:r w:rsidRPr="00B44A35">
        <w:rPr>
          <w:rFonts w:cs="B Mitra" w:hint="cs"/>
          <w:sz w:val="28"/>
          <w:szCs w:val="28"/>
          <w:rtl/>
        </w:rPr>
        <w:t>ی</w:t>
      </w:r>
      <w:r w:rsidRPr="00B44A35">
        <w:rPr>
          <w:rFonts w:cs="B Mitra"/>
          <w:sz w:val="28"/>
          <w:szCs w:val="28"/>
          <w:rtl/>
        </w:rPr>
        <w:t xml:space="preserve"> خود حسد برد و با آنکه ثروت داشت، نتوانست مانند او گشاده‌دست</w:t>
      </w:r>
      <w:r w:rsidRPr="00B44A35">
        <w:rPr>
          <w:rFonts w:cs="B Mitra" w:hint="cs"/>
          <w:sz w:val="28"/>
          <w:szCs w:val="28"/>
          <w:rtl/>
        </w:rPr>
        <w:t>ی</w:t>
      </w:r>
      <w:r w:rsidRPr="00B44A35">
        <w:rPr>
          <w:rFonts w:cs="B Mitra"/>
          <w:sz w:val="28"/>
          <w:szCs w:val="28"/>
          <w:rtl/>
        </w:rPr>
        <w:t xml:space="preserve"> کند و نزد مردم خوار شد و حت</w:t>
      </w:r>
      <w:r w:rsidRPr="00B44A35">
        <w:rPr>
          <w:rFonts w:cs="B Mitra" w:hint="cs"/>
          <w:sz w:val="28"/>
          <w:szCs w:val="28"/>
          <w:rtl/>
        </w:rPr>
        <w:t>ی</w:t>
      </w:r>
      <w:r w:rsidRPr="00B44A35">
        <w:rPr>
          <w:rFonts w:cs="B Mitra"/>
          <w:sz w:val="28"/>
          <w:szCs w:val="28"/>
          <w:rtl/>
        </w:rPr>
        <w:t xml:space="preserve"> کارش با هاشم به اختلاف و داور</w:t>
      </w:r>
      <w:r w:rsidRPr="00B44A35">
        <w:rPr>
          <w:rFonts w:cs="B Mitra" w:hint="cs"/>
          <w:sz w:val="28"/>
          <w:szCs w:val="28"/>
          <w:rtl/>
        </w:rPr>
        <w:t>ی</w:t>
      </w:r>
      <w:r w:rsidRPr="00B44A35">
        <w:rPr>
          <w:rFonts w:cs="B Mitra"/>
          <w:sz w:val="28"/>
          <w:szCs w:val="28"/>
          <w:rtl/>
        </w:rPr>
        <w:t xml:space="preserve"> کش</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و ناچار ده سال تبع</w:t>
      </w:r>
      <w:r w:rsidRPr="00B44A35">
        <w:rPr>
          <w:rFonts w:cs="B Mitra" w:hint="cs"/>
          <w:sz w:val="28"/>
          <w:szCs w:val="28"/>
          <w:rtl/>
        </w:rPr>
        <w:t>ی</w:t>
      </w:r>
      <w:r w:rsidRPr="00B44A35">
        <w:rPr>
          <w:rFonts w:cs="B Mitra" w:hint="eastAsia"/>
          <w:sz w:val="28"/>
          <w:szCs w:val="28"/>
          <w:rtl/>
        </w:rPr>
        <w:t>دگونه</w:t>
      </w:r>
      <w:r w:rsidRPr="00B44A35">
        <w:rPr>
          <w:rFonts w:cs="B Mitra"/>
          <w:sz w:val="28"/>
          <w:szCs w:val="28"/>
          <w:rtl/>
        </w:rPr>
        <w:t xml:space="preserve"> در شام اقامت کرد.[۱۷] ا</w:t>
      </w:r>
      <w:r w:rsidRPr="00B44A35">
        <w:rPr>
          <w:rFonts w:cs="B Mitra" w:hint="cs"/>
          <w:sz w:val="28"/>
          <w:szCs w:val="28"/>
          <w:rtl/>
        </w:rPr>
        <w:t>ی</w:t>
      </w:r>
      <w:r w:rsidRPr="00B44A35">
        <w:rPr>
          <w:rFonts w:cs="B Mitra"/>
          <w:sz w:val="28"/>
          <w:szCs w:val="28"/>
          <w:rtl/>
        </w:rPr>
        <w:t>ن روا</w:t>
      </w:r>
      <w:r w:rsidRPr="00B44A35">
        <w:rPr>
          <w:rFonts w:cs="B Mitra" w:hint="cs"/>
          <w:sz w:val="28"/>
          <w:szCs w:val="28"/>
          <w:rtl/>
        </w:rPr>
        <w:t>ی</w:t>
      </w:r>
      <w:r w:rsidRPr="00B44A35">
        <w:rPr>
          <w:rFonts w:cs="B Mitra" w:hint="eastAsia"/>
          <w:sz w:val="28"/>
          <w:szCs w:val="28"/>
          <w:rtl/>
        </w:rPr>
        <w:t>ت</w:t>
      </w:r>
      <w:r w:rsidRPr="00B44A35">
        <w:rPr>
          <w:rFonts w:cs="B Mitra"/>
          <w:sz w:val="28"/>
          <w:szCs w:val="28"/>
          <w:rtl/>
        </w:rPr>
        <w:t xml:space="preserve"> از جهات</w:t>
      </w:r>
      <w:r w:rsidRPr="00B44A35">
        <w:rPr>
          <w:rFonts w:cs="B Mitra" w:hint="cs"/>
          <w:sz w:val="28"/>
          <w:szCs w:val="28"/>
          <w:rtl/>
        </w:rPr>
        <w:t>ی</w:t>
      </w:r>
      <w:r w:rsidRPr="00B44A35">
        <w:rPr>
          <w:rFonts w:cs="B Mitra"/>
          <w:sz w:val="28"/>
          <w:szCs w:val="28"/>
          <w:rtl/>
        </w:rPr>
        <w:t xml:space="preserve"> مورد نقد قرار گرفته است.[۱۸]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همچون هاشم خانواده بزرگ</w:t>
      </w:r>
      <w:r w:rsidRPr="00B44A35">
        <w:rPr>
          <w:rFonts w:cs="B Mitra" w:hint="cs"/>
          <w:sz w:val="28"/>
          <w:szCs w:val="28"/>
          <w:rtl/>
        </w:rPr>
        <w:t>ی</w:t>
      </w:r>
      <w:r w:rsidRPr="00B44A35">
        <w:rPr>
          <w:rFonts w:cs="B Mitra"/>
          <w:sz w:val="28"/>
          <w:szCs w:val="28"/>
          <w:rtl/>
        </w:rPr>
        <w:t xml:space="preserve"> داشت[۱۹] و فعالانه به کار تجار</w:t>
      </w:r>
      <w:r w:rsidRPr="00B44A35">
        <w:rPr>
          <w:rFonts w:cs="B Mitra" w:hint="cs"/>
          <w:sz w:val="28"/>
          <w:szCs w:val="28"/>
          <w:rtl/>
        </w:rPr>
        <w:t>ی</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پرداخت</w:t>
      </w:r>
      <w:r w:rsidRPr="00B44A35">
        <w:rPr>
          <w:rFonts w:cs="B Mitra"/>
          <w:sz w:val="28"/>
          <w:szCs w:val="28"/>
          <w:rtl/>
        </w:rPr>
        <w:t>.[ن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پس</w:t>
      </w:r>
      <w:r w:rsidRPr="00B44A35">
        <w:rPr>
          <w:rFonts w:cs="B Mitra"/>
          <w:sz w:val="28"/>
          <w:szCs w:val="28"/>
          <w:rtl/>
        </w:rPr>
        <w:t xml:space="preserve"> از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حرب فرزند او جا</w:t>
      </w:r>
      <w:r w:rsidRPr="00B44A35">
        <w:rPr>
          <w:rFonts w:cs="B Mitra" w:hint="cs"/>
          <w:sz w:val="28"/>
          <w:szCs w:val="28"/>
          <w:rtl/>
        </w:rPr>
        <w:t>ی</w:t>
      </w:r>
      <w:r w:rsidRPr="00B44A35">
        <w:rPr>
          <w:rFonts w:cs="B Mitra" w:hint="eastAsia"/>
          <w:sz w:val="28"/>
          <w:szCs w:val="28"/>
          <w:rtl/>
        </w:rPr>
        <w:t>گاه</w:t>
      </w:r>
      <w:r w:rsidRPr="00B44A35">
        <w:rPr>
          <w:rFonts w:cs="B Mitra"/>
          <w:sz w:val="28"/>
          <w:szCs w:val="28"/>
          <w:rtl/>
        </w:rPr>
        <w:t xml:space="preserve"> و</w:t>
      </w:r>
      <w:r w:rsidRPr="00B44A35">
        <w:rPr>
          <w:rFonts w:cs="B Mitra" w:hint="cs"/>
          <w:sz w:val="28"/>
          <w:szCs w:val="28"/>
          <w:rtl/>
        </w:rPr>
        <w:t>ی</w:t>
      </w:r>
      <w:r w:rsidRPr="00B44A35">
        <w:rPr>
          <w:rFonts w:cs="B Mitra" w:hint="eastAsia"/>
          <w:sz w:val="28"/>
          <w:szCs w:val="28"/>
          <w:rtl/>
        </w:rPr>
        <w:t>ژه‌ا</w:t>
      </w:r>
      <w:r w:rsidRPr="00B44A35">
        <w:rPr>
          <w:rFonts w:cs="B Mitra" w:hint="cs"/>
          <w:sz w:val="28"/>
          <w:szCs w:val="28"/>
          <w:rtl/>
        </w:rPr>
        <w:t>ی</w:t>
      </w:r>
      <w:r w:rsidRPr="00B44A35">
        <w:rPr>
          <w:rFonts w:cs="B Mitra"/>
          <w:sz w:val="28"/>
          <w:szCs w:val="28"/>
          <w:rtl/>
        </w:rPr>
        <w:t xml:space="preserve"> داشته است؛ تا جا</w:t>
      </w:r>
      <w:r w:rsidRPr="00B44A35">
        <w:rPr>
          <w:rFonts w:cs="B Mitra" w:hint="cs"/>
          <w:sz w:val="28"/>
          <w:szCs w:val="28"/>
          <w:rtl/>
        </w:rPr>
        <w:t>یی</w:t>
      </w:r>
      <w:r w:rsidRPr="00B44A35">
        <w:rPr>
          <w:rFonts w:cs="B Mitra"/>
          <w:sz w:val="28"/>
          <w:szCs w:val="28"/>
          <w:rtl/>
        </w:rPr>
        <w:t xml:space="preserve"> که به تعب</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ابن‌خلدون، آوازه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پ</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از اسلام از حرب بن 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بود که ر</w:t>
      </w:r>
      <w:r w:rsidRPr="00B44A35">
        <w:rPr>
          <w:rFonts w:cs="B Mitra" w:hint="cs"/>
          <w:sz w:val="28"/>
          <w:szCs w:val="28"/>
          <w:rtl/>
        </w:rPr>
        <w:t>ی</w:t>
      </w:r>
      <w:r w:rsidRPr="00B44A35">
        <w:rPr>
          <w:rFonts w:cs="B Mitra" w:hint="eastAsia"/>
          <w:sz w:val="28"/>
          <w:szCs w:val="28"/>
          <w:rtl/>
        </w:rPr>
        <w:t>است</w:t>
      </w:r>
      <w:r w:rsidRPr="00B44A35">
        <w:rPr>
          <w:rFonts w:cs="B Mitra"/>
          <w:sz w:val="28"/>
          <w:szCs w:val="28"/>
          <w:rtl/>
        </w:rPr>
        <w:t xml:space="preserve"> آنان در نبرد فجار را به عهده داشت.[۲۰]</w:t>
      </w:r>
    </w:p>
    <w:p w:rsidR="00B44A35" w:rsidRPr="00B44A35" w:rsidRDefault="00B44A35" w:rsidP="00B44A35">
      <w:pPr>
        <w:rPr>
          <w:rFonts w:cs="B Mitra"/>
          <w:sz w:val="28"/>
          <w:szCs w:val="28"/>
          <w:rtl/>
        </w:rPr>
      </w:pPr>
      <w:r w:rsidRPr="00B44A35">
        <w:rPr>
          <w:rFonts w:cs="B Mitra" w:hint="eastAsia"/>
          <w:sz w:val="28"/>
          <w:szCs w:val="28"/>
          <w:rtl/>
        </w:rPr>
        <w:t>دوران</w:t>
      </w:r>
      <w:r w:rsidRPr="00B44A35">
        <w:rPr>
          <w:rFonts w:cs="B Mitra"/>
          <w:sz w:val="28"/>
          <w:szCs w:val="28"/>
          <w:rtl/>
        </w:rPr>
        <w:t xml:space="preserve"> پ</w:t>
      </w:r>
      <w:r w:rsidRPr="00B44A35">
        <w:rPr>
          <w:rFonts w:cs="B Mitra" w:hint="cs"/>
          <w:sz w:val="28"/>
          <w:szCs w:val="28"/>
          <w:rtl/>
        </w:rPr>
        <w:t>ی</w:t>
      </w:r>
      <w:r w:rsidRPr="00B44A35">
        <w:rPr>
          <w:rFonts w:cs="B Mitra" w:hint="eastAsia"/>
          <w:sz w:val="28"/>
          <w:szCs w:val="28"/>
          <w:rtl/>
        </w:rPr>
        <w:t>امبر</w:t>
      </w:r>
      <w:r w:rsidRPr="00B44A35">
        <w:rPr>
          <w:rFonts w:cs="B Mitra"/>
          <w:sz w:val="28"/>
          <w:szCs w:val="28"/>
          <w:rtl/>
        </w:rPr>
        <w:t xml:space="preserve"> اسلام</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lastRenderedPageBreak/>
        <w:t>در</w:t>
      </w:r>
      <w:r w:rsidRPr="00B44A35">
        <w:rPr>
          <w:rFonts w:cs="B Mitra"/>
          <w:sz w:val="28"/>
          <w:szCs w:val="28"/>
          <w:rtl/>
        </w:rPr>
        <w:t xml:space="preserve"> عصر ظهور اسلام،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برجسته‌تر</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شخص</w:t>
      </w:r>
      <w:r w:rsidRPr="00B44A35">
        <w:rPr>
          <w:rFonts w:cs="B Mitra" w:hint="cs"/>
          <w:sz w:val="28"/>
          <w:szCs w:val="28"/>
          <w:rtl/>
        </w:rPr>
        <w:t>ی</w:t>
      </w:r>
      <w:r w:rsidRPr="00B44A35">
        <w:rPr>
          <w:rFonts w:cs="B Mitra" w:hint="eastAsia"/>
          <w:sz w:val="28"/>
          <w:szCs w:val="28"/>
          <w:rtl/>
        </w:rPr>
        <w:t>ت</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و </w:t>
      </w:r>
      <w:r w:rsidRPr="00B44A35">
        <w:rPr>
          <w:rFonts w:cs="B Mitra" w:hint="cs"/>
          <w:sz w:val="28"/>
          <w:szCs w:val="28"/>
          <w:rtl/>
        </w:rPr>
        <w:t>ی</w:t>
      </w:r>
      <w:r w:rsidRPr="00B44A35">
        <w:rPr>
          <w:rFonts w:cs="B Mitra" w:hint="eastAsia"/>
          <w:sz w:val="28"/>
          <w:szCs w:val="28"/>
          <w:rtl/>
        </w:rPr>
        <w:t>ک</w:t>
      </w:r>
      <w:r w:rsidRPr="00B44A35">
        <w:rPr>
          <w:rFonts w:cs="B Mitra" w:hint="cs"/>
          <w:sz w:val="28"/>
          <w:szCs w:val="28"/>
          <w:rtl/>
        </w:rPr>
        <w:t>ی</w:t>
      </w:r>
      <w:r w:rsidRPr="00B44A35">
        <w:rPr>
          <w:rFonts w:cs="B Mitra"/>
          <w:sz w:val="28"/>
          <w:szCs w:val="28"/>
          <w:rtl/>
        </w:rPr>
        <w:t xml:space="preserve"> از چهار تن</w:t>
      </w:r>
      <w:r w:rsidRPr="00B44A35">
        <w:rPr>
          <w:rFonts w:cs="B Mitra" w:hint="cs"/>
          <w:sz w:val="28"/>
          <w:szCs w:val="28"/>
          <w:rtl/>
        </w:rPr>
        <w:t>ی</w:t>
      </w:r>
      <w:r w:rsidRPr="00B44A35">
        <w:rPr>
          <w:rFonts w:cs="B Mitra"/>
          <w:sz w:val="28"/>
          <w:szCs w:val="28"/>
          <w:rtl/>
        </w:rPr>
        <w:t xml:space="preserve"> به شمار م</w:t>
      </w:r>
      <w:r w:rsidRPr="00B44A35">
        <w:rPr>
          <w:rFonts w:cs="B Mitra" w:hint="cs"/>
          <w:sz w:val="28"/>
          <w:szCs w:val="28"/>
          <w:rtl/>
        </w:rPr>
        <w:t>ی‌</w:t>
      </w:r>
      <w:r w:rsidRPr="00B44A35">
        <w:rPr>
          <w:rFonts w:cs="B Mitra" w:hint="eastAsia"/>
          <w:sz w:val="28"/>
          <w:szCs w:val="28"/>
          <w:rtl/>
        </w:rPr>
        <w:t>رفت</w:t>
      </w:r>
      <w:r w:rsidRPr="00B44A35">
        <w:rPr>
          <w:rFonts w:cs="B Mitra"/>
          <w:sz w:val="28"/>
          <w:szCs w:val="28"/>
          <w:rtl/>
        </w:rPr>
        <w:t xml:space="preserve"> که گفته‌اند پ</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از اسلام حکمشان نافذ بود.[۲۱] او ب</w:t>
      </w:r>
      <w:r w:rsidRPr="00B44A35">
        <w:rPr>
          <w:rFonts w:cs="B Mitra" w:hint="cs"/>
          <w:sz w:val="28"/>
          <w:szCs w:val="28"/>
          <w:rtl/>
        </w:rPr>
        <w:t>ی</w:t>
      </w:r>
      <w:r w:rsidRPr="00B44A35">
        <w:rPr>
          <w:rFonts w:cs="B Mitra" w:hint="eastAsia"/>
          <w:sz w:val="28"/>
          <w:szCs w:val="28"/>
          <w:rtl/>
        </w:rPr>
        <w:t>شتر</w:t>
      </w:r>
      <w:r w:rsidRPr="00B44A35">
        <w:rPr>
          <w:rFonts w:cs="B Mitra"/>
          <w:sz w:val="28"/>
          <w:szCs w:val="28"/>
          <w:rtl/>
        </w:rPr>
        <w:t xml:space="preserve"> به کار تجارت م</w:t>
      </w:r>
      <w:r w:rsidRPr="00B44A35">
        <w:rPr>
          <w:rFonts w:cs="B Mitra" w:hint="cs"/>
          <w:sz w:val="28"/>
          <w:szCs w:val="28"/>
          <w:rtl/>
        </w:rPr>
        <w:t>ی‌</w:t>
      </w:r>
      <w:r w:rsidRPr="00B44A35">
        <w:rPr>
          <w:rFonts w:cs="B Mitra" w:hint="eastAsia"/>
          <w:sz w:val="28"/>
          <w:szCs w:val="28"/>
          <w:rtl/>
        </w:rPr>
        <w:t>پرداخت</w:t>
      </w:r>
      <w:r w:rsidRPr="00B44A35">
        <w:rPr>
          <w:rFonts w:cs="B Mitra"/>
          <w:sz w:val="28"/>
          <w:szCs w:val="28"/>
          <w:rtl/>
        </w:rPr>
        <w:t>[۲۲] و اگرچه از مخالفان پ</w:t>
      </w:r>
      <w:r w:rsidRPr="00B44A35">
        <w:rPr>
          <w:rFonts w:cs="B Mitra" w:hint="cs"/>
          <w:sz w:val="28"/>
          <w:szCs w:val="28"/>
          <w:rtl/>
        </w:rPr>
        <w:t>ی</w:t>
      </w:r>
      <w:r w:rsidRPr="00B44A35">
        <w:rPr>
          <w:rFonts w:cs="B Mitra" w:hint="eastAsia"/>
          <w:sz w:val="28"/>
          <w:szCs w:val="28"/>
          <w:rtl/>
        </w:rPr>
        <w:t>امبر</w:t>
      </w:r>
      <w:r w:rsidRPr="00B44A35">
        <w:rPr>
          <w:rFonts w:cs="B Mitra"/>
          <w:sz w:val="28"/>
          <w:szCs w:val="28"/>
          <w:rtl/>
        </w:rPr>
        <w:t xml:space="preserve"> اسلام بود و در برخ</w:t>
      </w:r>
      <w:r w:rsidRPr="00B44A35">
        <w:rPr>
          <w:rFonts w:cs="B Mitra" w:hint="cs"/>
          <w:sz w:val="28"/>
          <w:szCs w:val="28"/>
          <w:rtl/>
        </w:rPr>
        <w:t>ی</w:t>
      </w:r>
      <w:r w:rsidRPr="00B44A35">
        <w:rPr>
          <w:rFonts w:cs="B Mitra"/>
          <w:sz w:val="28"/>
          <w:szCs w:val="28"/>
          <w:rtl/>
        </w:rPr>
        <w:t xml:space="preserve"> فعال</w:t>
      </w:r>
      <w:r w:rsidRPr="00B44A35">
        <w:rPr>
          <w:rFonts w:cs="B Mitra" w:hint="cs"/>
          <w:sz w:val="28"/>
          <w:szCs w:val="28"/>
          <w:rtl/>
        </w:rPr>
        <w:t>ی</w:t>
      </w:r>
      <w:r w:rsidRPr="00B44A35">
        <w:rPr>
          <w:rFonts w:cs="B Mitra" w:hint="eastAsia"/>
          <w:sz w:val="28"/>
          <w:szCs w:val="28"/>
          <w:rtl/>
        </w:rPr>
        <w:t>ت‌ها</w:t>
      </w:r>
      <w:r w:rsidRPr="00B44A35">
        <w:rPr>
          <w:rFonts w:cs="B Mitra"/>
          <w:sz w:val="28"/>
          <w:szCs w:val="28"/>
          <w:rtl/>
        </w:rPr>
        <w:t xml:space="preserve"> عل</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اسلام و مسلمانان شرکت جست</w:t>
      </w:r>
      <w:r w:rsidRPr="00B44A35">
        <w:rPr>
          <w:rFonts w:cs="B Mitra" w:hint="eastAsia"/>
          <w:sz w:val="28"/>
          <w:szCs w:val="28"/>
          <w:rtl/>
        </w:rPr>
        <w:t>،</w:t>
      </w:r>
      <w:r w:rsidRPr="00B44A35">
        <w:rPr>
          <w:rFonts w:cs="B Mitra"/>
          <w:sz w:val="28"/>
          <w:szCs w:val="28"/>
          <w:rtl/>
        </w:rPr>
        <w:t>[۲۳] اما در مقا</w:t>
      </w:r>
      <w:r w:rsidRPr="00B44A35">
        <w:rPr>
          <w:rFonts w:cs="B Mitra" w:hint="cs"/>
          <w:sz w:val="28"/>
          <w:szCs w:val="28"/>
          <w:rtl/>
        </w:rPr>
        <w:t>ی</w:t>
      </w:r>
      <w:r w:rsidRPr="00B44A35">
        <w:rPr>
          <w:rFonts w:cs="B Mitra" w:hint="eastAsia"/>
          <w:sz w:val="28"/>
          <w:szCs w:val="28"/>
          <w:rtl/>
        </w:rPr>
        <w:t>سه</w:t>
      </w:r>
      <w:r w:rsidRPr="00B44A35">
        <w:rPr>
          <w:rFonts w:cs="B Mitra"/>
          <w:sz w:val="28"/>
          <w:szCs w:val="28"/>
          <w:rtl/>
        </w:rPr>
        <w:t xml:space="preserve"> با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سران قر</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عداوت کمتر</w:t>
      </w:r>
      <w:r w:rsidRPr="00B44A35">
        <w:rPr>
          <w:rFonts w:cs="B Mitra" w:hint="cs"/>
          <w:sz w:val="28"/>
          <w:szCs w:val="28"/>
          <w:rtl/>
        </w:rPr>
        <w:t>ی</w:t>
      </w:r>
      <w:r w:rsidRPr="00B44A35">
        <w:rPr>
          <w:rFonts w:cs="B Mitra"/>
          <w:sz w:val="28"/>
          <w:szCs w:val="28"/>
          <w:rtl/>
        </w:rPr>
        <w:t xml:space="preserve"> نشان م</w:t>
      </w:r>
      <w:r w:rsidRPr="00B44A35">
        <w:rPr>
          <w:rFonts w:cs="B Mitra" w:hint="cs"/>
          <w:sz w:val="28"/>
          <w:szCs w:val="28"/>
          <w:rtl/>
        </w:rPr>
        <w:t>ی‌</w:t>
      </w:r>
      <w:r w:rsidRPr="00B44A35">
        <w:rPr>
          <w:rFonts w:cs="B Mitra" w:hint="eastAsia"/>
          <w:sz w:val="28"/>
          <w:szCs w:val="28"/>
          <w:rtl/>
        </w:rPr>
        <w:t>داد</w:t>
      </w:r>
      <w:r w:rsidRPr="00B44A35">
        <w:rPr>
          <w:rFonts w:cs="B Mitra"/>
          <w:sz w:val="28"/>
          <w:szCs w:val="28"/>
          <w:rtl/>
        </w:rPr>
        <w:t xml:space="preserve">.[۲۴] </w:t>
      </w:r>
      <w:r w:rsidRPr="00B44A35">
        <w:rPr>
          <w:rFonts w:cs="B Mitra" w:hint="cs"/>
          <w:sz w:val="28"/>
          <w:szCs w:val="28"/>
          <w:rtl/>
        </w:rPr>
        <w:t>ی</w:t>
      </w:r>
      <w:r w:rsidRPr="00B44A35">
        <w:rPr>
          <w:rFonts w:cs="B Mitra" w:hint="eastAsia"/>
          <w:sz w:val="28"/>
          <w:szCs w:val="28"/>
          <w:rtl/>
        </w:rPr>
        <w:t>ک</w:t>
      </w:r>
      <w:r w:rsidRPr="00B44A35">
        <w:rPr>
          <w:rFonts w:cs="B Mitra" w:hint="cs"/>
          <w:sz w:val="28"/>
          <w:szCs w:val="28"/>
          <w:rtl/>
        </w:rPr>
        <w:t>ی</w:t>
      </w:r>
      <w:r w:rsidRPr="00B44A35">
        <w:rPr>
          <w:rFonts w:cs="B Mitra"/>
          <w:sz w:val="28"/>
          <w:szCs w:val="28"/>
          <w:rtl/>
        </w:rPr>
        <w:t xml:space="preserve"> از دلا</w:t>
      </w:r>
      <w:r w:rsidRPr="00B44A35">
        <w:rPr>
          <w:rFonts w:cs="B Mitra" w:hint="cs"/>
          <w:sz w:val="28"/>
          <w:szCs w:val="28"/>
          <w:rtl/>
        </w:rPr>
        <w:t>ی</w:t>
      </w:r>
      <w:r w:rsidRPr="00B44A35">
        <w:rPr>
          <w:rFonts w:cs="B Mitra" w:hint="eastAsia"/>
          <w:sz w:val="28"/>
          <w:szCs w:val="28"/>
          <w:rtl/>
        </w:rPr>
        <w:t>ل</w:t>
      </w:r>
      <w:r w:rsidRPr="00B44A35">
        <w:rPr>
          <w:rFonts w:cs="B Mitra"/>
          <w:sz w:val="28"/>
          <w:szCs w:val="28"/>
          <w:rtl/>
        </w:rPr>
        <w:t xml:space="preserve"> احتمال</w:t>
      </w:r>
      <w:r w:rsidRPr="00B44A35">
        <w:rPr>
          <w:rFonts w:cs="B Mitra" w:hint="cs"/>
          <w:sz w:val="28"/>
          <w:szCs w:val="28"/>
          <w:rtl/>
        </w:rPr>
        <w:t>ی</w:t>
      </w:r>
      <w:r w:rsidRPr="00B44A35">
        <w:rPr>
          <w:rFonts w:cs="B Mitra"/>
          <w:sz w:val="28"/>
          <w:szCs w:val="28"/>
          <w:rtl/>
        </w:rPr>
        <w:t xml:space="preserve"> تفاوت مذکور، اشتغال و</w:t>
      </w:r>
      <w:r w:rsidRPr="00B44A35">
        <w:rPr>
          <w:rFonts w:cs="B Mitra" w:hint="cs"/>
          <w:sz w:val="28"/>
          <w:szCs w:val="28"/>
          <w:rtl/>
        </w:rPr>
        <w:t>ی</w:t>
      </w:r>
      <w:r w:rsidRPr="00B44A35">
        <w:rPr>
          <w:rFonts w:cs="B Mitra"/>
          <w:sz w:val="28"/>
          <w:szCs w:val="28"/>
          <w:rtl/>
        </w:rPr>
        <w:t xml:space="preserve"> به تجارت و ارتباط با جهان اطراف و در نت</w:t>
      </w:r>
      <w:r w:rsidRPr="00B44A35">
        <w:rPr>
          <w:rFonts w:cs="B Mitra" w:hint="cs"/>
          <w:sz w:val="28"/>
          <w:szCs w:val="28"/>
          <w:rtl/>
        </w:rPr>
        <w:t>ی</w:t>
      </w:r>
      <w:r w:rsidRPr="00B44A35">
        <w:rPr>
          <w:rFonts w:cs="B Mitra" w:hint="eastAsia"/>
          <w:sz w:val="28"/>
          <w:szCs w:val="28"/>
          <w:rtl/>
        </w:rPr>
        <w:t>جه،</w:t>
      </w:r>
      <w:r w:rsidRPr="00B44A35">
        <w:rPr>
          <w:rFonts w:cs="B Mitra"/>
          <w:sz w:val="28"/>
          <w:szCs w:val="28"/>
          <w:rtl/>
        </w:rPr>
        <w:t xml:space="preserve"> دلبستگ</w:t>
      </w:r>
      <w:r w:rsidRPr="00B44A35">
        <w:rPr>
          <w:rFonts w:cs="B Mitra" w:hint="cs"/>
          <w:sz w:val="28"/>
          <w:szCs w:val="28"/>
          <w:rtl/>
        </w:rPr>
        <w:t>ی</w:t>
      </w:r>
      <w:r w:rsidRPr="00B44A35">
        <w:rPr>
          <w:rFonts w:cs="B Mitra"/>
          <w:sz w:val="28"/>
          <w:szCs w:val="28"/>
          <w:rtl/>
        </w:rPr>
        <w:t xml:space="preserve"> کمتر به عقا</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مشرکان حجاز دانسته شده است؛[۲۵] چنانکه از هم</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رو او را از زنادقه قر</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خوانده‌</w:t>
      </w:r>
      <w:r w:rsidRPr="00B44A35">
        <w:rPr>
          <w:rFonts w:cs="B Mitra" w:hint="eastAsia"/>
          <w:sz w:val="28"/>
          <w:szCs w:val="28"/>
          <w:rtl/>
        </w:rPr>
        <w:t>اند</w:t>
      </w:r>
      <w:r w:rsidRPr="00B44A35">
        <w:rPr>
          <w:rFonts w:cs="B Mitra"/>
          <w:sz w:val="28"/>
          <w:szCs w:val="28"/>
          <w:rtl/>
        </w:rPr>
        <w:t>.[ن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پس</w:t>
      </w:r>
      <w:r w:rsidRPr="00B44A35">
        <w:rPr>
          <w:rFonts w:cs="B Mitra"/>
          <w:sz w:val="28"/>
          <w:szCs w:val="28"/>
          <w:rtl/>
        </w:rPr>
        <w:t xml:space="preserve"> از هجرت پ</w:t>
      </w:r>
      <w:r w:rsidRPr="00B44A35">
        <w:rPr>
          <w:rFonts w:cs="B Mitra" w:hint="cs"/>
          <w:sz w:val="28"/>
          <w:szCs w:val="28"/>
          <w:rtl/>
        </w:rPr>
        <w:t>ی</w:t>
      </w:r>
      <w:r w:rsidRPr="00B44A35">
        <w:rPr>
          <w:rFonts w:cs="B Mitra" w:hint="eastAsia"/>
          <w:sz w:val="28"/>
          <w:szCs w:val="28"/>
          <w:rtl/>
        </w:rPr>
        <w:t>امبر</w:t>
      </w:r>
      <w:r w:rsidRPr="00B44A35">
        <w:rPr>
          <w:rFonts w:cs="B Mitra"/>
          <w:sz w:val="28"/>
          <w:szCs w:val="28"/>
          <w:rtl/>
        </w:rPr>
        <w:t xml:space="preserve"> به مد</w:t>
      </w:r>
      <w:r w:rsidRPr="00B44A35">
        <w:rPr>
          <w:rFonts w:cs="B Mitra" w:hint="cs"/>
          <w:sz w:val="28"/>
          <w:szCs w:val="28"/>
          <w:rtl/>
        </w:rPr>
        <w:t>ی</w:t>
      </w:r>
      <w:r w:rsidRPr="00B44A35">
        <w:rPr>
          <w:rFonts w:cs="B Mitra" w:hint="eastAsia"/>
          <w:sz w:val="28"/>
          <w:szCs w:val="28"/>
          <w:rtl/>
        </w:rPr>
        <w:t>نه،</w:t>
      </w:r>
      <w:r w:rsidRPr="00B44A35">
        <w:rPr>
          <w:rFonts w:cs="B Mitra"/>
          <w:sz w:val="28"/>
          <w:szCs w:val="28"/>
          <w:rtl/>
        </w:rPr>
        <w:t xml:space="preserve">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دوباره به تجارت پرداخت و با کاروان بزرگ</w:t>
      </w:r>
      <w:r w:rsidRPr="00B44A35">
        <w:rPr>
          <w:rFonts w:cs="B Mitra" w:hint="cs"/>
          <w:sz w:val="28"/>
          <w:szCs w:val="28"/>
          <w:rtl/>
        </w:rPr>
        <w:t>ی</w:t>
      </w:r>
      <w:r w:rsidRPr="00B44A35">
        <w:rPr>
          <w:rFonts w:cs="B Mitra"/>
          <w:sz w:val="28"/>
          <w:szCs w:val="28"/>
          <w:rtl/>
        </w:rPr>
        <w:t xml:space="preserve"> به شام رفت. او گرچه ما</w:t>
      </w:r>
      <w:r w:rsidRPr="00B44A35">
        <w:rPr>
          <w:rFonts w:cs="B Mitra" w:hint="cs"/>
          <w:sz w:val="28"/>
          <w:szCs w:val="28"/>
          <w:rtl/>
        </w:rPr>
        <w:t>ی</w:t>
      </w:r>
      <w:r w:rsidRPr="00B44A35">
        <w:rPr>
          <w:rFonts w:cs="B Mitra" w:hint="eastAsia"/>
          <w:sz w:val="28"/>
          <w:szCs w:val="28"/>
          <w:rtl/>
        </w:rPr>
        <w:t>ل</w:t>
      </w:r>
      <w:r w:rsidRPr="00B44A35">
        <w:rPr>
          <w:rFonts w:cs="B Mitra"/>
          <w:sz w:val="28"/>
          <w:szCs w:val="28"/>
          <w:rtl/>
        </w:rPr>
        <w:t xml:space="preserve"> به درگ</w:t>
      </w:r>
      <w:r w:rsidRPr="00B44A35">
        <w:rPr>
          <w:rFonts w:cs="B Mitra" w:hint="cs"/>
          <w:sz w:val="28"/>
          <w:szCs w:val="28"/>
          <w:rtl/>
        </w:rPr>
        <w:t>ی</w:t>
      </w:r>
      <w:r w:rsidRPr="00B44A35">
        <w:rPr>
          <w:rFonts w:cs="B Mitra" w:hint="eastAsia"/>
          <w:sz w:val="28"/>
          <w:szCs w:val="28"/>
          <w:rtl/>
        </w:rPr>
        <w:t>ر</w:t>
      </w:r>
      <w:r w:rsidRPr="00B44A35">
        <w:rPr>
          <w:rFonts w:cs="B Mitra" w:hint="cs"/>
          <w:sz w:val="28"/>
          <w:szCs w:val="28"/>
          <w:rtl/>
        </w:rPr>
        <w:t>ی</w:t>
      </w:r>
      <w:r w:rsidRPr="00B44A35">
        <w:rPr>
          <w:rFonts w:cs="B Mitra"/>
          <w:sz w:val="28"/>
          <w:szCs w:val="28"/>
          <w:rtl/>
        </w:rPr>
        <w:t xml:space="preserve"> با مسلمانان نبود، با وقوع جنگ بدر که بس</w:t>
      </w:r>
      <w:r w:rsidRPr="00B44A35">
        <w:rPr>
          <w:rFonts w:cs="B Mitra" w:hint="cs"/>
          <w:sz w:val="28"/>
          <w:szCs w:val="28"/>
          <w:rtl/>
        </w:rPr>
        <w:t>ی</w:t>
      </w:r>
      <w:r w:rsidRPr="00B44A35">
        <w:rPr>
          <w:rFonts w:cs="B Mitra" w:hint="eastAsia"/>
          <w:sz w:val="28"/>
          <w:szCs w:val="28"/>
          <w:rtl/>
        </w:rPr>
        <w:t>ار</w:t>
      </w:r>
      <w:r w:rsidRPr="00B44A35">
        <w:rPr>
          <w:rFonts w:cs="B Mitra" w:hint="cs"/>
          <w:sz w:val="28"/>
          <w:szCs w:val="28"/>
          <w:rtl/>
        </w:rPr>
        <w:t>ی</w:t>
      </w:r>
      <w:r w:rsidRPr="00B44A35">
        <w:rPr>
          <w:rFonts w:cs="B Mitra"/>
          <w:sz w:val="28"/>
          <w:szCs w:val="28"/>
          <w:rtl/>
        </w:rPr>
        <w:t xml:space="preserve"> از مشرکان و حنظله فرزندش در آن کشته شدند و پسر د</w:t>
      </w:r>
      <w:r w:rsidRPr="00B44A35">
        <w:rPr>
          <w:rFonts w:cs="B Mitra" w:hint="cs"/>
          <w:sz w:val="28"/>
          <w:szCs w:val="28"/>
          <w:rtl/>
        </w:rPr>
        <w:t>ی</w:t>
      </w:r>
      <w:r w:rsidRPr="00B44A35">
        <w:rPr>
          <w:rFonts w:cs="B Mitra" w:hint="eastAsia"/>
          <w:sz w:val="28"/>
          <w:szCs w:val="28"/>
          <w:rtl/>
        </w:rPr>
        <w:t>گرش،</w:t>
      </w:r>
      <w:r w:rsidRPr="00B44A35">
        <w:rPr>
          <w:rFonts w:cs="B Mitra"/>
          <w:sz w:val="28"/>
          <w:szCs w:val="28"/>
          <w:rtl/>
        </w:rPr>
        <w:t xml:space="preserve"> عمرو، به اسارت درآمد[۲۶] در رأس مشرکان قرار گ</w:t>
      </w:r>
      <w:r w:rsidRPr="00B44A35">
        <w:rPr>
          <w:rFonts w:cs="B Mitra" w:hint="eastAsia"/>
          <w:sz w:val="28"/>
          <w:szCs w:val="28"/>
          <w:rtl/>
        </w:rPr>
        <w:t>رفت</w:t>
      </w:r>
      <w:r w:rsidRPr="00B44A35">
        <w:rPr>
          <w:rFonts w:cs="B Mitra"/>
          <w:sz w:val="28"/>
          <w:szCs w:val="28"/>
          <w:rtl/>
        </w:rPr>
        <w:t xml:space="preserve"> و در بس</w:t>
      </w:r>
      <w:r w:rsidRPr="00B44A35">
        <w:rPr>
          <w:rFonts w:cs="B Mitra" w:hint="cs"/>
          <w:sz w:val="28"/>
          <w:szCs w:val="28"/>
          <w:rtl/>
        </w:rPr>
        <w:t>ی</w:t>
      </w:r>
      <w:r w:rsidRPr="00B44A35">
        <w:rPr>
          <w:rFonts w:cs="B Mitra" w:hint="eastAsia"/>
          <w:sz w:val="28"/>
          <w:szCs w:val="28"/>
          <w:rtl/>
        </w:rPr>
        <w:t>ج</w:t>
      </w:r>
      <w:r w:rsidRPr="00B44A35">
        <w:rPr>
          <w:rFonts w:cs="B Mitra"/>
          <w:sz w:val="28"/>
          <w:szCs w:val="28"/>
          <w:rtl/>
        </w:rPr>
        <w:t xml:space="preserve"> مک</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برا</w:t>
      </w:r>
      <w:r w:rsidRPr="00B44A35">
        <w:rPr>
          <w:rFonts w:cs="B Mitra" w:hint="cs"/>
          <w:sz w:val="28"/>
          <w:szCs w:val="28"/>
          <w:rtl/>
        </w:rPr>
        <w:t>ی</w:t>
      </w:r>
      <w:r w:rsidRPr="00B44A35">
        <w:rPr>
          <w:rFonts w:cs="B Mitra"/>
          <w:sz w:val="28"/>
          <w:szCs w:val="28"/>
          <w:rtl/>
        </w:rPr>
        <w:t xml:space="preserve"> نبرد احد نقش اصل</w:t>
      </w:r>
      <w:r w:rsidRPr="00B44A35">
        <w:rPr>
          <w:rFonts w:cs="B Mitra" w:hint="cs"/>
          <w:sz w:val="28"/>
          <w:szCs w:val="28"/>
          <w:rtl/>
        </w:rPr>
        <w:t>ی</w:t>
      </w:r>
      <w:r w:rsidRPr="00B44A35">
        <w:rPr>
          <w:rFonts w:cs="B Mitra"/>
          <w:sz w:val="28"/>
          <w:szCs w:val="28"/>
          <w:rtl/>
        </w:rPr>
        <w:t xml:space="preserve"> را ا</w:t>
      </w:r>
      <w:r w:rsidRPr="00B44A35">
        <w:rPr>
          <w:rFonts w:cs="B Mitra" w:hint="cs"/>
          <w:sz w:val="28"/>
          <w:szCs w:val="28"/>
          <w:rtl/>
        </w:rPr>
        <w:t>ی</w:t>
      </w:r>
      <w:r w:rsidRPr="00B44A35">
        <w:rPr>
          <w:rFonts w:cs="B Mitra" w:hint="eastAsia"/>
          <w:sz w:val="28"/>
          <w:szCs w:val="28"/>
          <w:rtl/>
        </w:rPr>
        <w:t>فاء</w:t>
      </w:r>
      <w:r w:rsidRPr="00B44A35">
        <w:rPr>
          <w:rFonts w:cs="B Mitra"/>
          <w:sz w:val="28"/>
          <w:szCs w:val="28"/>
          <w:rtl/>
        </w:rPr>
        <w:t xml:space="preserve"> کرد؛ چنانکه برخ</w:t>
      </w:r>
      <w:r w:rsidRPr="00B44A35">
        <w:rPr>
          <w:rFonts w:cs="B Mitra" w:hint="cs"/>
          <w:sz w:val="28"/>
          <w:szCs w:val="28"/>
          <w:rtl/>
        </w:rPr>
        <w:t>ی</w:t>
      </w:r>
      <w:r w:rsidRPr="00B44A35">
        <w:rPr>
          <w:rFonts w:cs="B Mitra"/>
          <w:sz w:val="28"/>
          <w:szCs w:val="28"/>
          <w:rtl/>
        </w:rPr>
        <w:t xml:space="preserve"> از محققان گفته‌اند که نبرد بدر به رقابت </w:t>
      </w:r>
      <w:r w:rsidRPr="00B44A35">
        <w:rPr>
          <w:rFonts w:cs="B Mitra" w:hint="cs"/>
          <w:sz w:val="28"/>
          <w:szCs w:val="28"/>
          <w:rtl/>
        </w:rPr>
        <w:t>ی</w:t>
      </w:r>
      <w:r w:rsidRPr="00B44A35">
        <w:rPr>
          <w:rFonts w:cs="B Mitra" w:hint="eastAsia"/>
          <w:sz w:val="28"/>
          <w:szCs w:val="28"/>
          <w:rtl/>
        </w:rPr>
        <w:t>ا</w:t>
      </w:r>
      <w:r w:rsidRPr="00B44A35">
        <w:rPr>
          <w:rFonts w:cs="B Mitra"/>
          <w:sz w:val="28"/>
          <w:szCs w:val="28"/>
          <w:rtl/>
        </w:rPr>
        <w:t xml:space="preserve"> دشمن</w:t>
      </w:r>
      <w:r w:rsidRPr="00B44A35">
        <w:rPr>
          <w:rFonts w:cs="B Mitra" w:hint="cs"/>
          <w:sz w:val="28"/>
          <w:szCs w:val="28"/>
          <w:rtl/>
        </w:rPr>
        <w:t>ی</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با بن</w:t>
      </w:r>
      <w:r w:rsidRPr="00B44A35">
        <w:rPr>
          <w:rFonts w:cs="B Mitra" w:hint="cs"/>
          <w:sz w:val="28"/>
          <w:szCs w:val="28"/>
          <w:rtl/>
        </w:rPr>
        <w:t>ی‌</w:t>
      </w:r>
      <w:r w:rsidRPr="00B44A35">
        <w:rPr>
          <w:rFonts w:cs="B Mitra" w:hint="eastAsia"/>
          <w:sz w:val="28"/>
          <w:szCs w:val="28"/>
          <w:rtl/>
        </w:rPr>
        <w:t>هاشم،</w:t>
      </w:r>
      <w:r w:rsidRPr="00B44A35">
        <w:rPr>
          <w:rFonts w:cs="B Mitra"/>
          <w:sz w:val="28"/>
          <w:szCs w:val="28"/>
          <w:rtl/>
        </w:rPr>
        <w:t xml:space="preserve"> چهره‌ا</w:t>
      </w:r>
      <w:r w:rsidRPr="00B44A35">
        <w:rPr>
          <w:rFonts w:cs="B Mitra" w:hint="cs"/>
          <w:sz w:val="28"/>
          <w:szCs w:val="28"/>
          <w:rtl/>
        </w:rPr>
        <w:t>ی</w:t>
      </w:r>
      <w:r w:rsidRPr="00B44A35">
        <w:rPr>
          <w:rFonts w:cs="B Mitra"/>
          <w:sz w:val="28"/>
          <w:szCs w:val="28"/>
          <w:rtl/>
        </w:rPr>
        <w:t xml:space="preserve"> خون</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داد[۲۷] و خاطره تلخ و گزنده آن تا سال‌ها</w:t>
      </w:r>
      <w:r w:rsidRPr="00B44A35">
        <w:rPr>
          <w:rFonts w:cs="B Mitra" w:hint="cs"/>
          <w:sz w:val="28"/>
          <w:szCs w:val="28"/>
          <w:rtl/>
        </w:rPr>
        <w:t>ی</w:t>
      </w:r>
      <w:r w:rsidRPr="00B44A35">
        <w:rPr>
          <w:rFonts w:cs="B Mitra"/>
          <w:sz w:val="28"/>
          <w:szCs w:val="28"/>
          <w:rtl/>
        </w:rPr>
        <w:t xml:space="preserve"> دور حت</w:t>
      </w:r>
      <w:r w:rsidRPr="00B44A35">
        <w:rPr>
          <w:rFonts w:cs="B Mitra" w:hint="cs"/>
          <w:sz w:val="28"/>
          <w:szCs w:val="28"/>
          <w:rtl/>
        </w:rPr>
        <w:t>ی</w:t>
      </w:r>
      <w:r w:rsidRPr="00B44A35">
        <w:rPr>
          <w:rFonts w:cs="B Mitra"/>
          <w:sz w:val="28"/>
          <w:szCs w:val="28"/>
          <w:rtl/>
        </w:rPr>
        <w:t xml:space="preserve"> در اند</w:t>
      </w:r>
      <w:r w:rsidRPr="00B44A35">
        <w:rPr>
          <w:rFonts w:cs="B Mitra" w:hint="cs"/>
          <w:sz w:val="28"/>
          <w:szCs w:val="28"/>
          <w:rtl/>
        </w:rPr>
        <w:t>ی</w:t>
      </w:r>
      <w:r w:rsidRPr="00B44A35">
        <w:rPr>
          <w:rFonts w:cs="B Mitra" w:hint="eastAsia"/>
          <w:sz w:val="28"/>
          <w:szCs w:val="28"/>
          <w:rtl/>
        </w:rPr>
        <w:t>شه</w:t>
      </w:r>
      <w:r w:rsidRPr="00B44A35">
        <w:rPr>
          <w:rFonts w:cs="B Mitra"/>
          <w:sz w:val="28"/>
          <w:szCs w:val="28"/>
          <w:rtl/>
        </w:rPr>
        <w:t xml:space="preserve"> نسل‌ها</w:t>
      </w:r>
      <w:r w:rsidRPr="00B44A35">
        <w:rPr>
          <w:rFonts w:cs="B Mitra" w:hint="cs"/>
          <w:sz w:val="28"/>
          <w:szCs w:val="28"/>
          <w:rtl/>
        </w:rPr>
        <w:t>ی</w:t>
      </w:r>
      <w:r w:rsidRPr="00B44A35">
        <w:rPr>
          <w:rFonts w:cs="B Mitra"/>
          <w:sz w:val="28"/>
          <w:szCs w:val="28"/>
          <w:rtl/>
        </w:rPr>
        <w:t xml:space="preserve"> بعد</w:t>
      </w:r>
      <w:r w:rsidRPr="00B44A35">
        <w:rPr>
          <w:rFonts w:cs="B Mitra" w:hint="cs"/>
          <w:sz w:val="28"/>
          <w:szCs w:val="28"/>
          <w:rtl/>
        </w:rPr>
        <w:t>ی</w:t>
      </w:r>
      <w:r w:rsidRPr="00B44A35">
        <w:rPr>
          <w:rFonts w:cs="B Mitra"/>
          <w:sz w:val="28"/>
          <w:szCs w:val="28"/>
          <w:rtl/>
        </w:rPr>
        <w:t xml:space="preserve"> باق</w:t>
      </w:r>
      <w:r w:rsidRPr="00B44A35">
        <w:rPr>
          <w:rFonts w:cs="B Mitra" w:hint="cs"/>
          <w:sz w:val="28"/>
          <w:szCs w:val="28"/>
          <w:rtl/>
        </w:rPr>
        <w:t>ی</w:t>
      </w:r>
      <w:r w:rsidRPr="00B44A35">
        <w:rPr>
          <w:rFonts w:cs="B Mitra"/>
          <w:sz w:val="28"/>
          <w:szCs w:val="28"/>
          <w:rtl/>
        </w:rPr>
        <w:t xml:space="preserve"> ماند و در پاره‌ا</w:t>
      </w:r>
      <w:r w:rsidRPr="00B44A35">
        <w:rPr>
          <w:rFonts w:cs="B Mitra" w:hint="cs"/>
          <w:sz w:val="28"/>
          <w:szCs w:val="28"/>
          <w:rtl/>
        </w:rPr>
        <w:t>ی</w:t>
      </w:r>
      <w:r w:rsidRPr="00B44A35">
        <w:rPr>
          <w:rFonts w:cs="B Mitra"/>
          <w:sz w:val="28"/>
          <w:szCs w:val="28"/>
          <w:rtl/>
        </w:rPr>
        <w:t xml:space="preserve"> حوادث </w:t>
      </w:r>
      <w:r w:rsidRPr="00B44A35">
        <w:rPr>
          <w:rFonts w:cs="B Mitra" w:hint="eastAsia"/>
          <w:sz w:val="28"/>
          <w:szCs w:val="28"/>
          <w:rtl/>
        </w:rPr>
        <w:t>سده</w:t>
      </w:r>
      <w:r w:rsidRPr="00B44A35">
        <w:rPr>
          <w:rFonts w:cs="B Mitra"/>
          <w:sz w:val="28"/>
          <w:szCs w:val="28"/>
          <w:rtl/>
        </w:rPr>
        <w:t xml:space="preserve"> اول هجر</w:t>
      </w:r>
      <w:r w:rsidRPr="00B44A35">
        <w:rPr>
          <w:rFonts w:cs="B Mitra" w:hint="cs"/>
          <w:sz w:val="28"/>
          <w:szCs w:val="28"/>
          <w:rtl/>
        </w:rPr>
        <w:t>ی</w:t>
      </w:r>
      <w:r w:rsidRPr="00B44A35">
        <w:rPr>
          <w:rFonts w:cs="B Mitra"/>
          <w:sz w:val="28"/>
          <w:szCs w:val="28"/>
          <w:rtl/>
        </w:rPr>
        <w:t xml:space="preserve"> نقش داشت.[ن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پس</w:t>
      </w:r>
      <w:r w:rsidRPr="00B44A35">
        <w:rPr>
          <w:rFonts w:cs="B Mitra"/>
          <w:sz w:val="28"/>
          <w:szCs w:val="28"/>
          <w:rtl/>
        </w:rPr>
        <w:t xml:space="preserve"> از فتح مکه تعداد</w:t>
      </w:r>
      <w:r w:rsidRPr="00B44A35">
        <w:rPr>
          <w:rFonts w:cs="B Mitra" w:hint="cs"/>
          <w:sz w:val="28"/>
          <w:szCs w:val="28"/>
          <w:rtl/>
        </w:rPr>
        <w:t>ی</w:t>
      </w:r>
      <w:r w:rsidRPr="00B44A35">
        <w:rPr>
          <w:rFonts w:cs="B Mitra"/>
          <w:sz w:val="28"/>
          <w:szCs w:val="28"/>
          <w:rtl/>
        </w:rPr>
        <w:t xml:space="preserve"> از سران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مسلمان شدند[۲۸] و حت</w:t>
      </w:r>
      <w:r w:rsidRPr="00B44A35">
        <w:rPr>
          <w:rFonts w:cs="B Mitra" w:hint="cs"/>
          <w:sz w:val="28"/>
          <w:szCs w:val="28"/>
          <w:rtl/>
        </w:rPr>
        <w:t>ی</w:t>
      </w:r>
      <w:r w:rsidRPr="00B44A35">
        <w:rPr>
          <w:rFonts w:cs="B Mitra"/>
          <w:sz w:val="28"/>
          <w:szCs w:val="28"/>
          <w:rtl/>
        </w:rPr>
        <w:t xml:space="preserve"> از امت</w:t>
      </w:r>
      <w:r w:rsidRPr="00B44A35">
        <w:rPr>
          <w:rFonts w:cs="B Mitra" w:hint="cs"/>
          <w:sz w:val="28"/>
          <w:szCs w:val="28"/>
          <w:rtl/>
        </w:rPr>
        <w:t>ی</w:t>
      </w:r>
      <w:r w:rsidRPr="00B44A35">
        <w:rPr>
          <w:rFonts w:cs="B Mitra" w:hint="eastAsia"/>
          <w:sz w:val="28"/>
          <w:szCs w:val="28"/>
          <w:rtl/>
        </w:rPr>
        <w:t>ازها</w:t>
      </w:r>
      <w:r w:rsidRPr="00B44A35">
        <w:rPr>
          <w:rFonts w:cs="B Mitra" w:hint="cs"/>
          <w:sz w:val="28"/>
          <w:szCs w:val="28"/>
          <w:rtl/>
        </w:rPr>
        <w:t>یی</w:t>
      </w:r>
      <w:r w:rsidRPr="00B44A35">
        <w:rPr>
          <w:rFonts w:cs="B Mitra"/>
          <w:sz w:val="28"/>
          <w:szCs w:val="28"/>
          <w:rtl/>
        </w:rPr>
        <w:t xml:space="preserve"> ن</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برخوردار شدند، ول</w:t>
      </w:r>
      <w:r w:rsidRPr="00B44A35">
        <w:rPr>
          <w:rFonts w:cs="B Mitra" w:hint="cs"/>
          <w:sz w:val="28"/>
          <w:szCs w:val="28"/>
          <w:rtl/>
        </w:rPr>
        <w:t>ی</w:t>
      </w:r>
      <w:r w:rsidRPr="00B44A35">
        <w:rPr>
          <w:rFonts w:cs="B Mitra"/>
          <w:sz w:val="28"/>
          <w:szCs w:val="28"/>
          <w:rtl/>
        </w:rPr>
        <w:t xml:space="preserve"> به نظر برخ</w:t>
      </w:r>
      <w:r w:rsidRPr="00B44A35">
        <w:rPr>
          <w:rFonts w:cs="B Mitra" w:hint="cs"/>
          <w:sz w:val="28"/>
          <w:szCs w:val="28"/>
          <w:rtl/>
        </w:rPr>
        <w:t>ی</w:t>
      </w:r>
      <w:r w:rsidRPr="00B44A35">
        <w:rPr>
          <w:rFonts w:cs="B Mitra"/>
          <w:sz w:val="28"/>
          <w:szCs w:val="28"/>
          <w:rtl/>
        </w:rPr>
        <w:t xml:space="preserve"> آنان اسلام را از در</w:t>
      </w:r>
      <w:r w:rsidRPr="00B44A35">
        <w:rPr>
          <w:rFonts w:cs="B Mitra" w:hint="cs"/>
          <w:sz w:val="28"/>
          <w:szCs w:val="28"/>
          <w:rtl/>
        </w:rPr>
        <w:t>ی</w:t>
      </w:r>
      <w:r w:rsidRPr="00B44A35">
        <w:rPr>
          <w:rFonts w:cs="B Mitra" w:hint="eastAsia"/>
          <w:sz w:val="28"/>
          <w:szCs w:val="28"/>
          <w:rtl/>
        </w:rPr>
        <w:t>چه</w:t>
      </w:r>
      <w:r w:rsidRPr="00B44A35">
        <w:rPr>
          <w:rFonts w:cs="B Mitra"/>
          <w:sz w:val="28"/>
          <w:szCs w:val="28"/>
          <w:rtl/>
        </w:rPr>
        <w:t xml:space="preserve"> رقابت‌ها</w:t>
      </w:r>
      <w:r w:rsidRPr="00B44A35">
        <w:rPr>
          <w:rFonts w:cs="B Mitra" w:hint="cs"/>
          <w:sz w:val="28"/>
          <w:szCs w:val="28"/>
          <w:rtl/>
        </w:rPr>
        <w:t>ی</w:t>
      </w:r>
      <w:r w:rsidRPr="00B44A35">
        <w:rPr>
          <w:rFonts w:cs="B Mitra"/>
          <w:sz w:val="28"/>
          <w:szCs w:val="28"/>
          <w:rtl/>
        </w:rPr>
        <w:t xml:space="preserve"> قب</w:t>
      </w:r>
      <w:r w:rsidRPr="00B44A35">
        <w:rPr>
          <w:rFonts w:cs="B Mitra" w:hint="cs"/>
          <w:sz w:val="28"/>
          <w:szCs w:val="28"/>
          <w:rtl/>
        </w:rPr>
        <w:t>ی</w:t>
      </w:r>
      <w:r w:rsidRPr="00B44A35">
        <w:rPr>
          <w:rFonts w:cs="B Mitra" w:hint="eastAsia"/>
          <w:sz w:val="28"/>
          <w:szCs w:val="28"/>
          <w:rtl/>
        </w:rPr>
        <w:t>له‌ا</w:t>
      </w:r>
      <w:r w:rsidRPr="00B44A35">
        <w:rPr>
          <w:rFonts w:cs="B Mitra" w:hint="cs"/>
          <w:sz w:val="28"/>
          <w:szCs w:val="28"/>
          <w:rtl/>
        </w:rPr>
        <w:t>ی</w:t>
      </w:r>
      <w:r w:rsidRPr="00B44A35">
        <w:rPr>
          <w:rFonts w:cs="B Mitra"/>
          <w:sz w:val="28"/>
          <w:szCs w:val="28"/>
          <w:rtl/>
        </w:rPr>
        <w:t xml:space="preserve"> و در جهت کسب امت</w:t>
      </w:r>
      <w:r w:rsidRPr="00B44A35">
        <w:rPr>
          <w:rFonts w:cs="B Mitra" w:hint="cs"/>
          <w:sz w:val="28"/>
          <w:szCs w:val="28"/>
          <w:rtl/>
        </w:rPr>
        <w:t>ی</w:t>
      </w:r>
      <w:r w:rsidRPr="00B44A35">
        <w:rPr>
          <w:rFonts w:cs="B Mitra" w:hint="eastAsia"/>
          <w:sz w:val="28"/>
          <w:szCs w:val="28"/>
          <w:rtl/>
        </w:rPr>
        <w:t>ازها</w:t>
      </w:r>
      <w:r w:rsidRPr="00B44A35">
        <w:rPr>
          <w:rFonts w:cs="B Mitra" w:hint="cs"/>
          <w:sz w:val="28"/>
          <w:szCs w:val="28"/>
          <w:rtl/>
        </w:rPr>
        <w:t>ی</w:t>
      </w:r>
      <w:r w:rsidRPr="00B44A35">
        <w:rPr>
          <w:rFonts w:cs="B Mitra"/>
          <w:sz w:val="28"/>
          <w:szCs w:val="28"/>
          <w:rtl/>
        </w:rPr>
        <w:t xml:space="preserve"> کلان ماد</w:t>
      </w:r>
      <w:r w:rsidRPr="00B44A35">
        <w:rPr>
          <w:rFonts w:cs="B Mitra" w:hint="cs"/>
          <w:sz w:val="28"/>
          <w:szCs w:val="28"/>
          <w:rtl/>
        </w:rPr>
        <w:t>ی</w:t>
      </w:r>
      <w:r w:rsidRPr="00B44A35">
        <w:rPr>
          <w:rFonts w:cs="B Mitra"/>
          <w:sz w:val="28"/>
          <w:szCs w:val="28"/>
          <w:rtl/>
        </w:rPr>
        <w:t xml:space="preserve"> و قدرت س</w:t>
      </w:r>
      <w:r w:rsidRPr="00B44A35">
        <w:rPr>
          <w:rFonts w:cs="B Mitra" w:hint="cs"/>
          <w:sz w:val="28"/>
          <w:szCs w:val="28"/>
          <w:rtl/>
        </w:rPr>
        <w:t>ی</w:t>
      </w:r>
      <w:r w:rsidRPr="00B44A35">
        <w:rPr>
          <w:rFonts w:cs="B Mitra" w:hint="eastAsia"/>
          <w:sz w:val="28"/>
          <w:szCs w:val="28"/>
          <w:rtl/>
        </w:rPr>
        <w:t>اس</w:t>
      </w:r>
      <w:r w:rsidRPr="00B44A35">
        <w:rPr>
          <w:rFonts w:cs="B Mitra" w:hint="cs"/>
          <w:sz w:val="28"/>
          <w:szCs w:val="28"/>
          <w:rtl/>
        </w:rPr>
        <w:t>ی</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نگر</w:t>
      </w:r>
      <w:r w:rsidRPr="00B44A35">
        <w:rPr>
          <w:rFonts w:cs="B Mitra" w:hint="cs"/>
          <w:sz w:val="28"/>
          <w:szCs w:val="28"/>
          <w:rtl/>
        </w:rPr>
        <w:t>ی</w:t>
      </w:r>
      <w:r w:rsidRPr="00B44A35">
        <w:rPr>
          <w:rFonts w:cs="B Mitra" w:hint="eastAsia"/>
          <w:sz w:val="28"/>
          <w:szCs w:val="28"/>
          <w:rtl/>
        </w:rPr>
        <w:t>ستند</w:t>
      </w:r>
      <w:r w:rsidRPr="00B44A35">
        <w:rPr>
          <w:rFonts w:cs="B Mitra"/>
          <w:sz w:val="28"/>
          <w:szCs w:val="28"/>
          <w:rtl/>
        </w:rPr>
        <w:t>.[ن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w:t>
      </w:r>
    </w:p>
    <w:p w:rsidR="00B44A35" w:rsidRPr="00B44A35" w:rsidRDefault="00B44A35" w:rsidP="00B44A35">
      <w:pPr>
        <w:rPr>
          <w:rFonts w:cs="B Mitra"/>
          <w:sz w:val="28"/>
          <w:szCs w:val="28"/>
          <w:rtl/>
        </w:rPr>
      </w:pPr>
      <w:r w:rsidRPr="00B44A35">
        <w:rPr>
          <w:rFonts w:cs="B Mitra" w:hint="eastAsia"/>
          <w:sz w:val="28"/>
          <w:szCs w:val="28"/>
          <w:rtl/>
        </w:rPr>
        <w:t>دوران</w:t>
      </w:r>
      <w:r w:rsidRPr="00B44A35">
        <w:rPr>
          <w:rFonts w:cs="B Mitra"/>
          <w:sz w:val="28"/>
          <w:szCs w:val="28"/>
          <w:rtl/>
        </w:rPr>
        <w:t xml:space="preserve"> خلافت ابوبکر</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در</w:t>
      </w:r>
      <w:r w:rsidRPr="00B44A35">
        <w:rPr>
          <w:rFonts w:cs="B Mitra"/>
          <w:sz w:val="28"/>
          <w:szCs w:val="28"/>
          <w:rtl/>
        </w:rPr>
        <w:t xml:space="preserve"> سق</w:t>
      </w:r>
      <w:r w:rsidRPr="00B44A35">
        <w:rPr>
          <w:rFonts w:cs="B Mitra" w:hint="cs"/>
          <w:sz w:val="28"/>
          <w:szCs w:val="28"/>
          <w:rtl/>
        </w:rPr>
        <w:t>ی</w:t>
      </w:r>
      <w:r w:rsidRPr="00B44A35">
        <w:rPr>
          <w:rFonts w:cs="B Mitra" w:hint="eastAsia"/>
          <w:sz w:val="28"/>
          <w:szCs w:val="28"/>
          <w:rtl/>
        </w:rPr>
        <w:t>فه</w:t>
      </w:r>
      <w:r w:rsidRPr="00B44A35">
        <w:rPr>
          <w:rFonts w:cs="B Mitra"/>
          <w:sz w:val="28"/>
          <w:szCs w:val="28"/>
          <w:rtl/>
        </w:rPr>
        <w:t xml:space="preserve"> نقش</w:t>
      </w:r>
      <w:r w:rsidRPr="00B44A35">
        <w:rPr>
          <w:rFonts w:cs="B Mitra" w:hint="cs"/>
          <w:sz w:val="28"/>
          <w:szCs w:val="28"/>
          <w:rtl/>
        </w:rPr>
        <w:t>ی</w:t>
      </w:r>
      <w:r w:rsidRPr="00B44A35">
        <w:rPr>
          <w:rFonts w:cs="B Mitra"/>
          <w:sz w:val="28"/>
          <w:szCs w:val="28"/>
          <w:rtl/>
        </w:rPr>
        <w:t xml:space="preserve"> از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w:t>
      </w:r>
      <w:r w:rsidRPr="00B44A35">
        <w:rPr>
          <w:rFonts w:cs="B Mitra" w:hint="cs"/>
          <w:sz w:val="28"/>
          <w:szCs w:val="28"/>
          <w:rtl/>
        </w:rPr>
        <w:t>ی</w:t>
      </w:r>
      <w:r w:rsidRPr="00B44A35">
        <w:rPr>
          <w:rFonts w:cs="B Mitra" w:hint="eastAsia"/>
          <w:sz w:val="28"/>
          <w:szCs w:val="28"/>
          <w:rtl/>
        </w:rPr>
        <w:t>ده</w:t>
      </w:r>
      <w:r w:rsidRPr="00B44A35">
        <w:rPr>
          <w:rFonts w:cs="B Mitra"/>
          <w:sz w:val="28"/>
          <w:szCs w:val="28"/>
          <w:rtl/>
        </w:rPr>
        <w:t xml:space="preserve"> نم</w:t>
      </w:r>
      <w:r w:rsidRPr="00B44A35">
        <w:rPr>
          <w:rFonts w:cs="B Mitra" w:hint="cs"/>
          <w:sz w:val="28"/>
          <w:szCs w:val="28"/>
          <w:rtl/>
        </w:rPr>
        <w:t>ی‌</w:t>
      </w:r>
      <w:r w:rsidRPr="00B44A35">
        <w:rPr>
          <w:rFonts w:cs="B Mitra" w:hint="eastAsia"/>
          <w:sz w:val="28"/>
          <w:szCs w:val="28"/>
          <w:rtl/>
        </w:rPr>
        <w:t>شود</w:t>
      </w:r>
      <w:r w:rsidRPr="00B44A35">
        <w:rPr>
          <w:rFonts w:cs="B Mitra"/>
          <w:sz w:val="28"/>
          <w:szCs w:val="28"/>
          <w:rtl/>
        </w:rPr>
        <w:t xml:space="preserve"> و حت</w:t>
      </w:r>
      <w:r w:rsidRPr="00B44A35">
        <w:rPr>
          <w:rFonts w:cs="B Mitra" w:hint="cs"/>
          <w:sz w:val="28"/>
          <w:szCs w:val="28"/>
          <w:rtl/>
        </w:rPr>
        <w:t>ی</w:t>
      </w:r>
      <w:r w:rsidRPr="00B44A35">
        <w:rPr>
          <w:rFonts w:cs="B Mitra"/>
          <w:sz w:val="28"/>
          <w:szCs w:val="28"/>
          <w:rtl/>
        </w:rPr>
        <w:t xml:space="preserve">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از گز</w:t>
      </w:r>
      <w:r w:rsidRPr="00B44A35">
        <w:rPr>
          <w:rFonts w:cs="B Mitra" w:hint="cs"/>
          <w:sz w:val="28"/>
          <w:szCs w:val="28"/>
          <w:rtl/>
        </w:rPr>
        <w:t>ی</w:t>
      </w:r>
      <w:r w:rsidRPr="00B44A35">
        <w:rPr>
          <w:rFonts w:cs="B Mitra" w:hint="eastAsia"/>
          <w:sz w:val="28"/>
          <w:szCs w:val="28"/>
          <w:rtl/>
        </w:rPr>
        <w:t>نش</w:t>
      </w:r>
      <w:r w:rsidRPr="00B44A35">
        <w:rPr>
          <w:rFonts w:cs="B Mitra"/>
          <w:sz w:val="28"/>
          <w:szCs w:val="28"/>
          <w:rtl/>
        </w:rPr>
        <w:t xml:space="preserve"> ابوبکر به خلافت، بدان سبب که از ت</w:t>
      </w:r>
      <w:r w:rsidRPr="00B44A35">
        <w:rPr>
          <w:rFonts w:cs="B Mitra" w:hint="cs"/>
          <w:sz w:val="28"/>
          <w:szCs w:val="28"/>
          <w:rtl/>
        </w:rPr>
        <w:t>ی</w:t>
      </w:r>
      <w:r w:rsidRPr="00B44A35">
        <w:rPr>
          <w:rFonts w:cs="B Mitra" w:hint="eastAsia"/>
          <w:sz w:val="28"/>
          <w:szCs w:val="28"/>
          <w:rtl/>
        </w:rPr>
        <w:t>ره</w:t>
      </w:r>
      <w:r w:rsidRPr="00B44A35">
        <w:rPr>
          <w:rFonts w:cs="B Mitra"/>
          <w:sz w:val="28"/>
          <w:szCs w:val="28"/>
          <w:rtl/>
        </w:rPr>
        <w:t xml:space="preserve"> مشهور</w:t>
      </w:r>
      <w:r w:rsidRPr="00B44A35">
        <w:rPr>
          <w:rFonts w:cs="B Mitra" w:hint="cs"/>
          <w:sz w:val="28"/>
          <w:szCs w:val="28"/>
          <w:rtl/>
        </w:rPr>
        <w:t>ی</w:t>
      </w:r>
      <w:r w:rsidRPr="00B44A35">
        <w:rPr>
          <w:rFonts w:cs="B Mitra"/>
          <w:sz w:val="28"/>
          <w:szCs w:val="28"/>
          <w:rtl/>
        </w:rPr>
        <w:t xml:space="preserve"> از قر</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نبود، آشکارا انتقاد کرد.[۲۹] اما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اختلاف‌ها جد</w:t>
      </w:r>
      <w:r w:rsidRPr="00B44A35">
        <w:rPr>
          <w:rFonts w:cs="B Mitra" w:hint="cs"/>
          <w:sz w:val="28"/>
          <w:szCs w:val="28"/>
          <w:rtl/>
        </w:rPr>
        <w:t>ی</w:t>
      </w:r>
      <w:r w:rsidRPr="00B44A35">
        <w:rPr>
          <w:rFonts w:cs="B Mitra"/>
          <w:sz w:val="28"/>
          <w:szCs w:val="28"/>
          <w:rtl/>
        </w:rPr>
        <w:t xml:space="preserve"> نبود.[ن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 خاندان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در جنگ‌ها</w:t>
      </w:r>
      <w:r w:rsidRPr="00B44A35">
        <w:rPr>
          <w:rFonts w:cs="B Mitra" w:hint="cs"/>
          <w:sz w:val="28"/>
          <w:szCs w:val="28"/>
          <w:rtl/>
        </w:rPr>
        <w:t>ی</w:t>
      </w:r>
      <w:r w:rsidRPr="00B44A35">
        <w:rPr>
          <w:rFonts w:cs="B Mitra"/>
          <w:sz w:val="28"/>
          <w:szCs w:val="28"/>
          <w:rtl/>
        </w:rPr>
        <w:t xml:space="preserve"> زمان ابوبکر و عمر فعالانه شرکت جستند و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و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فرزندان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در فتح برخ</w:t>
      </w:r>
      <w:r w:rsidRPr="00B44A35">
        <w:rPr>
          <w:rFonts w:cs="B Mitra" w:hint="cs"/>
          <w:sz w:val="28"/>
          <w:szCs w:val="28"/>
          <w:rtl/>
        </w:rPr>
        <w:t>ی</w:t>
      </w:r>
      <w:r w:rsidRPr="00B44A35">
        <w:rPr>
          <w:rFonts w:cs="B Mitra"/>
          <w:sz w:val="28"/>
          <w:szCs w:val="28"/>
          <w:rtl/>
        </w:rPr>
        <w:t xml:space="preserve"> مناطق شام ام</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سپاه بودند و بعدها در عهد عمر به امارت نقاط مذکور دست </w:t>
      </w:r>
      <w:r w:rsidRPr="00B44A35">
        <w:rPr>
          <w:rFonts w:cs="B Mitra" w:hint="cs"/>
          <w:sz w:val="28"/>
          <w:szCs w:val="28"/>
          <w:rtl/>
        </w:rPr>
        <w:t>ی</w:t>
      </w:r>
      <w:r w:rsidRPr="00B44A35">
        <w:rPr>
          <w:rFonts w:cs="B Mitra" w:hint="eastAsia"/>
          <w:sz w:val="28"/>
          <w:szCs w:val="28"/>
          <w:rtl/>
        </w:rPr>
        <w:t>افتند</w:t>
      </w:r>
      <w:r w:rsidRPr="00B44A35">
        <w:rPr>
          <w:rFonts w:cs="B Mitra"/>
          <w:sz w:val="28"/>
          <w:szCs w:val="28"/>
          <w:rtl/>
        </w:rPr>
        <w:t>.[۳۰]</w:t>
      </w:r>
    </w:p>
    <w:p w:rsidR="00B44A35" w:rsidRPr="00B44A35" w:rsidRDefault="00B44A35" w:rsidP="00B44A35">
      <w:pPr>
        <w:rPr>
          <w:rFonts w:cs="B Mitra"/>
          <w:sz w:val="28"/>
          <w:szCs w:val="28"/>
          <w:rtl/>
        </w:rPr>
      </w:pPr>
      <w:r w:rsidRPr="00B44A35">
        <w:rPr>
          <w:rFonts w:cs="B Mitra" w:hint="eastAsia"/>
          <w:sz w:val="28"/>
          <w:szCs w:val="28"/>
          <w:rtl/>
        </w:rPr>
        <w:t>خلافت</w:t>
      </w:r>
      <w:r w:rsidRPr="00B44A35">
        <w:rPr>
          <w:rFonts w:cs="B Mitra"/>
          <w:sz w:val="28"/>
          <w:szCs w:val="28"/>
          <w:rtl/>
        </w:rPr>
        <w:t xml:space="preserve"> عمر</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وقت</w:t>
      </w:r>
      <w:r w:rsidRPr="00B44A35">
        <w:rPr>
          <w:rFonts w:cs="B Mitra" w:hint="cs"/>
          <w:sz w:val="28"/>
          <w:szCs w:val="28"/>
          <w:rtl/>
        </w:rPr>
        <w:t>ی</w:t>
      </w:r>
      <w:r w:rsidRPr="00B44A35">
        <w:rPr>
          <w:rFonts w:cs="B Mitra"/>
          <w:sz w:val="28"/>
          <w:szCs w:val="28"/>
          <w:rtl/>
        </w:rPr>
        <w:t xml:space="preserve"> عمر بن خطاب به خلافت رس</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اب</w:t>
      </w:r>
      <w:r w:rsidRPr="00B44A35">
        <w:rPr>
          <w:rFonts w:cs="B Mitra" w:hint="cs"/>
          <w:sz w:val="28"/>
          <w:szCs w:val="28"/>
          <w:rtl/>
        </w:rPr>
        <w:t>ی‌</w:t>
      </w:r>
      <w:r w:rsidRPr="00B44A35">
        <w:rPr>
          <w:rFonts w:cs="B Mitra" w:hint="eastAsia"/>
          <w:sz w:val="28"/>
          <w:szCs w:val="28"/>
          <w:rtl/>
        </w:rPr>
        <w:t>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را استاندار شام کرد و پس از مُردن او در طاعون عمواس، برادرش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را به جا</w:t>
      </w:r>
      <w:r w:rsidRPr="00B44A35">
        <w:rPr>
          <w:rFonts w:cs="B Mitra" w:hint="cs"/>
          <w:sz w:val="28"/>
          <w:szCs w:val="28"/>
          <w:rtl/>
        </w:rPr>
        <w:t>ی</w:t>
      </w:r>
      <w:r w:rsidRPr="00B44A35">
        <w:rPr>
          <w:rFonts w:cs="B Mitra"/>
          <w:sz w:val="28"/>
          <w:szCs w:val="28"/>
          <w:rtl/>
        </w:rPr>
        <w:t xml:space="preserve"> او قرار داد.[۳۱] سخن</w:t>
      </w:r>
      <w:r w:rsidRPr="00B44A35">
        <w:rPr>
          <w:rFonts w:cs="B Mitra" w:hint="cs"/>
          <w:sz w:val="28"/>
          <w:szCs w:val="28"/>
          <w:rtl/>
        </w:rPr>
        <w:t>ی</w:t>
      </w:r>
      <w:r w:rsidRPr="00B44A35">
        <w:rPr>
          <w:rFonts w:cs="B Mitra"/>
          <w:sz w:val="28"/>
          <w:szCs w:val="28"/>
          <w:rtl/>
        </w:rPr>
        <w:t xml:space="preserve"> منسوب به عمر، نشان م</w:t>
      </w:r>
      <w:r w:rsidRPr="00B44A35">
        <w:rPr>
          <w:rFonts w:cs="B Mitra" w:hint="cs"/>
          <w:sz w:val="28"/>
          <w:szCs w:val="28"/>
          <w:rtl/>
        </w:rPr>
        <w:t>ی‌</w:t>
      </w:r>
      <w:r w:rsidRPr="00B44A35">
        <w:rPr>
          <w:rFonts w:cs="B Mitra" w:hint="eastAsia"/>
          <w:sz w:val="28"/>
          <w:szCs w:val="28"/>
          <w:rtl/>
        </w:rPr>
        <w:t>دهد</w:t>
      </w:r>
      <w:r w:rsidRPr="00B44A35">
        <w:rPr>
          <w:rFonts w:cs="B Mitra"/>
          <w:sz w:val="28"/>
          <w:szCs w:val="28"/>
          <w:rtl/>
        </w:rPr>
        <w:t xml:space="preserve"> که او از سپردن ولا</w:t>
      </w:r>
      <w:r w:rsidRPr="00B44A35">
        <w:rPr>
          <w:rFonts w:cs="B Mitra" w:hint="cs"/>
          <w:sz w:val="28"/>
          <w:szCs w:val="28"/>
          <w:rtl/>
        </w:rPr>
        <w:t>ی</w:t>
      </w:r>
      <w:r w:rsidRPr="00B44A35">
        <w:rPr>
          <w:rFonts w:cs="B Mitra" w:hint="eastAsia"/>
          <w:sz w:val="28"/>
          <w:szCs w:val="28"/>
          <w:rtl/>
        </w:rPr>
        <w:t>ت</w:t>
      </w:r>
      <w:r w:rsidRPr="00B44A35">
        <w:rPr>
          <w:rFonts w:cs="B Mitra"/>
          <w:sz w:val="28"/>
          <w:szCs w:val="28"/>
          <w:rtl/>
        </w:rPr>
        <w:t xml:space="preserve"> به طلقاء و فرزندانشان خشنود نبوده است،[۳۲] با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همه ابوسف</w:t>
      </w:r>
      <w:r w:rsidRPr="00B44A35">
        <w:rPr>
          <w:rFonts w:cs="B Mitra" w:hint="cs"/>
          <w:sz w:val="28"/>
          <w:szCs w:val="28"/>
          <w:rtl/>
        </w:rPr>
        <w:t>ی</w:t>
      </w:r>
      <w:r w:rsidRPr="00B44A35">
        <w:rPr>
          <w:rFonts w:cs="B Mitra"/>
          <w:sz w:val="28"/>
          <w:szCs w:val="28"/>
          <w:rtl/>
        </w:rPr>
        <w:t>ان در عهد خل</w:t>
      </w:r>
      <w:r w:rsidRPr="00B44A35">
        <w:rPr>
          <w:rFonts w:cs="B Mitra" w:hint="cs"/>
          <w:sz w:val="28"/>
          <w:szCs w:val="28"/>
          <w:rtl/>
        </w:rPr>
        <w:t>ی</w:t>
      </w:r>
      <w:r w:rsidRPr="00B44A35">
        <w:rPr>
          <w:rFonts w:cs="B Mitra" w:hint="eastAsia"/>
          <w:sz w:val="28"/>
          <w:szCs w:val="28"/>
          <w:rtl/>
        </w:rPr>
        <w:t>فه</w:t>
      </w:r>
      <w:r w:rsidRPr="00B44A35">
        <w:rPr>
          <w:rFonts w:cs="B Mitra"/>
          <w:sz w:val="28"/>
          <w:szCs w:val="28"/>
          <w:rtl/>
        </w:rPr>
        <w:t xml:space="preserve"> دوم مورد احترام بود[۳۳] و فرزندش را از مخالفت با خل</w:t>
      </w:r>
      <w:r w:rsidRPr="00B44A35">
        <w:rPr>
          <w:rFonts w:cs="B Mitra" w:hint="cs"/>
          <w:sz w:val="28"/>
          <w:szCs w:val="28"/>
          <w:rtl/>
        </w:rPr>
        <w:t>ی</w:t>
      </w:r>
      <w:r w:rsidRPr="00B44A35">
        <w:rPr>
          <w:rFonts w:cs="B Mitra" w:hint="eastAsia"/>
          <w:sz w:val="28"/>
          <w:szCs w:val="28"/>
          <w:rtl/>
        </w:rPr>
        <w:t>فه</w:t>
      </w:r>
      <w:r w:rsidRPr="00B44A35">
        <w:rPr>
          <w:rFonts w:cs="B Mitra"/>
          <w:sz w:val="28"/>
          <w:szCs w:val="28"/>
          <w:rtl/>
        </w:rPr>
        <w:t xml:space="preserve"> بر حذر م</w:t>
      </w:r>
      <w:r w:rsidRPr="00B44A35">
        <w:rPr>
          <w:rFonts w:cs="B Mitra" w:hint="cs"/>
          <w:sz w:val="28"/>
          <w:szCs w:val="28"/>
          <w:rtl/>
        </w:rPr>
        <w:t>ی‌</w:t>
      </w:r>
      <w:r w:rsidRPr="00B44A35">
        <w:rPr>
          <w:rFonts w:cs="B Mitra" w:hint="eastAsia"/>
          <w:sz w:val="28"/>
          <w:szCs w:val="28"/>
          <w:rtl/>
        </w:rPr>
        <w:t>داشت</w:t>
      </w:r>
      <w:r w:rsidRPr="00B44A35">
        <w:rPr>
          <w:rFonts w:cs="B Mitra"/>
          <w:sz w:val="28"/>
          <w:szCs w:val="28"/>
          <w:rtl/>
        </w:rPr>
        <w:t>.[۳۴]</w:t>
      </w:r>
    </w:p>
    <w:p w:rsidR="00B44A35" w:rsidRPr="00B44A35" w:rsidRDefault="00B44A35" w:rsidP="00B44A35">
      <w:pPr>
        <w:rPr>
          <w:rFonts w:cs="B Mitra"/>
          <w:sz w:val="28"/>
          <w:szCs w:val="28"/>
          <w:rtl/>
        </w:rPr>
      </w:pPr>
      <w:r w:rsidRPr="00B44A35">
        <w:rPr>
          <w:rFonts w:cs="B Mitra" w:hint="eastAsia"/>
          <w:sz w:val="28"/>
          <w:szCs w:val="28"/>
          <w:rtl/>
        </w:rPr>
        <w:t>دوره</w:t>
      </w:r>
      <w:r w:rsidRPr="00B44A35">
        <w:rPr>
          <w:rFonts w:cs="B Mitra"/>
          <w:sz w:val="28"/>
          <w:szCs w:val="28"/>
          <w:rtl/>
        </w:rPr>
        <w:t xml:space="preserve"> عثمان</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با</w:t>
      </w:r>
      <w:r w:rsidRPr="00B44A35">
        <w:rPr>
          <w:rFonts w:cs="B Mitra"/>
          <w:sz w:val="28"/>
          <w:szCs w:val="28"/>
          <w:rtl/>
        </w:rPr>
        <w:t xml:space="preserve"> آغاز خلافت عثمان بن عفان که از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بود، 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نفوذ و قدرت خود را گسترده‌تر کردند.[۳۵] در شورا</w:t>
      </w:r>
      <w:r w:rsidRPr="00B44A35">
        <w:rPr>
          <w:rFonts w:cs="B Mitra" w:hint="cs"/>
          <w:sz w:val="28"/>
          <w:szCs w:val="28"/>
          <w:rtl/>
        </w:rPr>
        <w:t>ی</w:t>
      </w:r>
      <w:r w:rsidRPr="00B44A35">
        <w:rPr>
          <w:rFonts w:cs="B Mitra"/>
          <w:sz w:val="28"/>
          <w:szCs w:val="28"/>
          <w:rtl/>
        </w:rPr>
        <w:t xml:space="preserve"> شش نفره برا</w:t>
      </w:r>
      <w:r w:rsidRPr="00B44A35">
        <w:rPr>
          <w:rFonts w:cs="B Mitra" w:hint="cs"/>
          <w:sz w:val="28"/>
          <w:szCs w:val="28"/>
          <w:rtl/>
        </w:rPr>
        <w:t>ی</w:t>
      </w:r>
      <w:r w:rsidRPr="00B44A35">
        <w:rPr>
          <w:rFonts w:cs="B Mitra"/>
          <w:sz w:val="28"/>
          <w:szCs w:val="28"/>
          <w:rtl/>
        </w:rPr>
        <w:t xml:space="preserve"> گز</w:t>
      </w:r>
      <w:r w:rsidRPr="00B44A35">
        <w:rPr>
          <w:rFonts w:cs="B Mitra" w:hint="cs"/>
          <w:sz w:val="28"/>
          <w:szCs w:val="28"/>
          <w:rtl/>
        </w:rPr>
        <w:t>ی</w:t>
      </w:r>
      <w:r w:rsidRPr="00B44A35">
        <w:rPr>
          <w:rFonts w:cs="B Mitra" w:hint="eastAsia"/>
          <w:sz w:val="28"/>
          <w:szCs w:val="28"/>
          <w:rtl/>
        </w:rPr>
        <w:t>نش</w:t>
      </w:r>
      <w:r w:rsidRPr="00B44A35">
        <w:rPr>
          <w:rFonts w:cs="B Mitra"/>
          <w:sz w:val="28"/>
          <w:szCs w:val="28"/>
          <w:rtl/>
        </w:rPr>
        <w:t xml:space="preserve"> خ</w:t>
      </w:r>
      <w:r w:rsidRPr="00B44A35">
        <w:rPr>
          <w:rFonts w:cs="B Mitra" w:hint="cs"/>
          <w:sz w:val="28"/>
          <w:szCs w:val="28"/>
          <w:rtl/>
        </w:rPr>
        <w:t>ی</w:t>
      </w:r>
      <w:r w:rsidRPr="00B44A35">
        <w:rPr>
          <w:rFonts w:cs="B Mitra" w:hint="eastAsia"/>
          <w:sz w:val="28"/>
          <w:szCs w:val="28"/>
          <w:rtl/>
        </w:rPr>
        <w:t>لفه،</w:t>
      </w:r>
      <w:r w:rsidRPr="00B44A35">
        <w:rPr>
          <w:rFonts w:cs="B Mitra"/>
          <w:sz w:val="28"/>
          <w:szCs w:val="28"/>
          <w:rtl/>
        </w:rPr>
        <w:t xml:space="preserve"> عبدالرحمان بن عوف که با عثمان فام</w:t>
      </w:r>
      <w:r w:rsidRPr="00B44A35">
        <w:rPr>
          <w:rFonts w:cs="B Mitra" w:hint="cs"/>
          <w:sz w:val="28"/>
          <w:szCs w:val="28"/>
          <w:rtl/>
        </w:rPr>
        <w:t>ی</w:t>
      </w:r>
      <w:r w:rsidRPr="00B44A35">
        <w:rPr>
          <w:rFonts w:cs="B Mitra" w:hint="eastAsia"/>
          <w:sz w:val="28"/>
          <w:szCs w:val="28"/>
          <w:rtl/>
        </w:rPr>
        <w:t>ل</w:t>
      </w:r>
      <w:r w:rsidRPr="00B44A35">
        <w:rPr>
          <w:rFonts w:cs="B Mitra"/>
          <w:sz w:val="28"/>
          <w:szCs w:val="28"/>
          <w:rtl/>
        </w:rPr>
        <w:t xml:space="preserve"> بود حضور</w:t>
      </w:r>
      <w:r w:rsidRPr="00B44A35">
        <w:rPr>
          <w:rFonts w:cs="B Mitra" w:hint="cs"/>
          <w:sz w:val="28"/>
          <w:szCs w:val="28"/>
          <w:rtl/>
        </w:rPr>
        <w:t>ی</w:t>
      </w:r>
      <w:r w:rsidRPr="00B44A35">
        <w:rPr>
          <w:rFonts w:cs="B Mitra"/>
          <w:sz w:val="28"/>
          <w:szCs w:val="28"/>
          <w:rtl/>
        </w:rPr>
        <w:t xml:space="preserve"> مؤثر داشت.[۳۶]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ن</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پس از انتخاب عثمان </w:t>
      </w:r>
      <w:r w:rsidRPr="00B44A35">
        <w:rPr>
          <w:rFonts w:cs="B Mitra" w:hint="cs"/>
          <w:sz w:val="28"/>
          <w:szCs w:val="28"/>
          <w:rtl/>
        </w:rPr>
        <w:t>ی</w:t>
      </w:r>
      <w:r w:rsidRPr="00B44A35">
        <w:rPr>
          <w:rFonts w:cs="B Mitra" w:hint="eastAsia"/>
          <w:sz w:val="28"/>
          <w:szCs w:val="28"/>
          <w:rtl/>
        </w:rPr>
        <w:t>ا</w:t>
      </w:r>
      <w:r w:rsidRPr="00B44A35">
        <w:rPr>
          <w:rFonts w:cs="B Mitra"/>
          <w:sz w:val="28"/>
          <w:szCs w:val="28"/>
          <w:rtl/>
        </w:rPr>
        <w:t xml:space="preserve"> پس از وفات پ</w:t>
      </w:r>
      <w:r w:rsidRPr="00B44A35">
        <w:rPr>
          <w:rFonts w:cs="B Mitra" w:hint="cs"/>
          <w:sz w:val="28"/>
          <w:szCs w:val="28"/>
          <w:rtl/>
        </w:rPr>
        <w:t>ی</w:t>
      </w:r>
      <w:r w:rsidRPr="00B44A35">
        <w:rPr>
          <w:rFonts w:cs="B Mitra" w:hint="eastAsia"/>
          <w:sz w:val="28"/>
          <w:szCs w:val="28"/>
          <w:rtl/>
        </w:rPr>
        <w:t>امبر،</w:t>
      </w:r>
      <w:r w:rsidRPr="00B44A35">
        <w:rPr>
          <w:rFonts w:cs="B Mitra"/>
          <w:sz w:val="28"/>
          <w:szCs w:val="28"/>
          <w:rtl/>
        </w:rPr>
        <w:t xml:space="preserve"> در جمع امو</w:t>
      </w:r>
      <w:r w:rsidRPr="00B44A35">
        <w:rPr>
          <w:rFonts w:cs="B Mitra" w:hint="cs"/>
          <w:sz w:val="28"/>
          <w:szCs w:val="28"/>
          <w:rtl/>
        </w:rPr>
        <w:t>ی</w:t>
      </w:r>
      <w:r w:rsidRPr="00B44A35">
        <w:rPr>
          <w:rFonts w:cs="B Mitra"/>
          <w:sz w:val="28"/>
          <w:szCs w:val="28"/>
          <w:rtl/>
        </w:rPr>
        <w:t>ان از آنها خواست خلافت را همچون گو</w:t>
      </w:r>
      <w:r w:rsidRPr="00B44A35">
        <w:rPr>
          <w:rFonts w:cs="B Mitra" w:hint="cs"/>
          <w:sz w:val="28"/>
          <w:szCs w:val="28"/>
          <w:rtl/>
        </w:rPr>
        <w:t>ی</w:t>
      </w:r>
      <w:r w:rsidRPr="00B44A35">
        <w:rPr>
          <w:rFonts w:cs="B Mitra"/>
          <w:sz w:val="28"/>
          <w:szCs w:val="28"/>
          <w:rtl/>
        </w:rPr>
        <w:t xml:space="preserve"> در 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خود بگردانند.[۳۷] عثمان اندک‌اندک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را به ولا</w:t>
      </w:r>
      <w:r w:rsidRPr="00B44A35">
        <w:rPr>
          <w:rFonts w:cs="B Mitra" w:hint="cs"/>
          <w:sz w:val="28"/>
          <w:szCs w:val="28"/>
          <w:rtl/>
        </w:rPr>
        <w:t>ی</w:t>
      </w:r>
      <w:r w:rsidRPr="00B44A35">
        <w:rPr>
          <w:rFonts w:cs="B Mitra" w:hint="eastAsia"/>
          <w:sz w:val="28"/>
          <w:szCs w:val="28"/>
          <w:rtl/>
        </w:rPr>
        <w:t>ت</w:t>
      </w:r>
      <w:r w:rsidRPr="00B44A35">
        <w:rPr>
          <w:rFonts w:cs="B Mitra"/>
          <w:sz w:val="28"/>
          <w:szCs w:val="28"/>
          <w:rtl/>
        </w:rPr>
        <w:t xml:space="preserve"> شهرها</w:t>
      </w:r>
      <w:r w:rsidRPr="00B44A35">
        <w:rPr>
          <w:rFonts w:cs="B Mitra" w:hint="cs"/>
          <w:sz w:val="28"/>
          <w:szCs w:val="28"/>
          <w:rtl/>
        </w:rPr>
        <w:t>ی</w:t>
      </w:r>
      <w:r w:rsidRPr="00B44A35">
        <w:rPr>
          <w:rFonts w:cs="B Mitra"/>
          <w:sz w:val="28"/>
          <w:szCs w:val="28"/>
          <w:rtl/>
        </w:rPr>
        <w:t xml:space="preserve"> مهم و برا</w:t>
      </w:r>
      <w:r w:rsidRPr="00B44A35">
        <w:rPr>
          <w:rFonts w:cs="B Mitra" w:hint="cs"/>
          <w:sz w:val="28"/>
          <w:szCs w:val="28"/>
          <w:rtl/>
        </w:rPr>
        <w:t>ی</w:t>
      </w:r>
      <w:r w:rsidRPr="00B44A35">
        <w:rPr>
          <w:rFonts w:cs="B Mitra"/>
          <w:sz w:val="28"/>
          <w:szCs w:val="28"/>
          <w:rtl/>
        </w:rPr>
        <w:t xml:space="preserve"> ادامه فتوح برگماشت[۳۸] و در برخ</w:t>
      </w:r>
      <w:r w:rsidRPr="00B44A35">
        <w:rPr>
          <w:rFonts w:cs="B Mitra" w:hint="cs"/>
          <w:sz w:val="28"/>
          <w:szCs w:val="28"/>
          <w:rtl/>
        </w:rPr>
        <w:t>ی</w:t>
      </w:r>
      <w:r w:rsidRPr="00B44A35">
        <w:rPr>
          <w:rFonts w:cs="B Mitra"/>
          <w:sz w:val="28"/>
          <w:szCs w:val="28"/>
          <w:rtl/>
        </w:rPr>
        <w:t xml:space="preserve"> موارد، اموال هنگفت</w:t>
      </w:r>
      <w:r w:rsidRPr="00B44A35">
        <w:rPr>
          <w:rFonts w:cs="B Mitra" w:hint="cs"/>
          <w:sz w:val="28"/>
          <w:szCs w:val="28"/>
          <w:rtl/>
        </w:rPr>
        <w:t>ی</w:t>
      </w:r>
      <w:r w:rsidRPr="00B44A35">
        <w:rPr>
          <w:rFonts w:cs="B Mitra"/>
          <w:sz w:val="28"/>
          <w:szCs w:val="28"/>
          <w:rtl/>
        </w:rPr>
        <w:t xml:space="preserve"> به آنان بخش</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.[۳۹]</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در</w:t>
      </w:r>
      <w:r w:rsidRPr="00B44A35">
        <w:rPr>
          <w:rFonts w:cs="B Mitra"/>
          <w:sz w:val="28"/>
          <w:szCs w:val="28"/>
          <w:rtl/>
        </w:rPr>
        <w:t xml:space="preserve">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دوره مروان بن حکم بر امور خلافت تسلط فراوان</w:t>
      </w:r>
      <w:r w:rsidRPr="00B44A35">
        <w:rPr>
          <w:rFonts w:cs="B Mitra" w:hint="cs"/>
          <w:sz w:val="28"/>
          <w:szCs w:val="28"/>
          <w:rtl/>
        </w:rPr>
        <w:t>ی</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افته</w:t>
      </w:r>
      <w:r w:rsidRPr="00B44A35">
        <w:rPr>
          <w:rFonts w:cs="B Mitra"/>
          <w:sz w:val="28"/>
          <w:szCs w:val="28"/>
          <w:rtl/>
        </w:rPr>
        <w:t xml:space="preserve"> بود[۴۰] و در جر</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اعتراض مسلمانان بر ضد خل</w:t>
      </w:r>
      <w:r w:rsidRPr="00B44A35">
        <w:rPr>
          <w:rFonts w:cs="B Mitra" w:hint="cs"/>
          <w:sz w:val="28"/>
          <w:szCs w:val="28"/>
          <w:rtl/>
        </w:rPr>
        <w:t>ی</w:t>
      </w:r>
      <w:r w:rsidRPr="00B44A35">
        <w:rPr>
          <w:rFonts w:cs="B Mitra" w:hint="eastAsia"/>
          <w:sz w:val="28"/>
          <w:szCs w:val="28"/>
          <w:rtl/>
        </w:rPr>
        <w:t>فه</w:t>
      </w:r>
      <w:r w:rsidRPr="00B44A35">
        <w:rPr>
          <w:rFonts w:cs="B Mitra"/>
          <w:sz w:val="28"/>
          <w:szCs w:val="28"/>
          <w:rtl/>
        </w:rPr>
        <w:t xml:space="preserve"> ن</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شورش</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خواهان اخراج و تحو</w:t>
      </w:r>
      <w:r w:rsidRPr="00B44A35">
        <w:rPr>
          <w:rFonts w:cs="B Mitra" w:hint="cs"/>
          <w:sz w:val="28"/>
          <w:szCs w:val="28"/>
          <w:rtl/>
        </w:rPr>
        <w:t>ی</w:t>
      </w:r>
      <w:r w:rsidRPr="00B44A35">
        <w:rPr>
          <w:rFonts w:cs="B Mitra" w:hint="eastAsia"/>
          <w:sz w:val="28"/>
          <w:szCs w:val="28"/>
          <w:rtl/>
        </w:rPr>
        <w:t>ل</w:t>
      </w:r>
      <w:r w:rsidRPr="00B44A35">
        <w:rPr>
          <w:rFonts w:cs="B Mitra"/>
          <w:sz w:val="28"/>
          <w:szCs w:val="28"/>
          <w:rtl/>
        </w:rPr>
        <w:t xml:space="preserve"> او بودند.[۴۱] در اواخر عهد عثمان، احساسات ضدامو</w:t>
      </w:r>
      <w:r w:rsidRPr="00B44A35">
        <w:rPr>
          <w:rFonts w:cs="B Mitra" w:hint="cs"/>
          <w:sz w:val="28"/>
          <w:szCs w:val="28"/>
          <w:rtl/>
        </w:rPr>
        <w:t>ی</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قر</w:t>
      </w:r>
      <w:r w:rsidRPr="00B44A35">
        <w:rPr>
          <w:rFonts w:cs="B Mitra" w:hint="cs"/>
          <w:sz w:val="28"/>
          <w:szCs w:val="28"/>
          <w:rtl/>
        </w:rPr>
        <w:t>ی</w:t>
      </w:r>
      <w:r w:rsidRPr="00B44A35">
        <w:rPr>
          <w:rFonts w:cs="B Mitra" w:hint="eastAsia"/>
          <w:sz w:val="28"/>
          <w:szCs w:val="28"/>
          <w:rtl/>
        </w:rPr>
        <w:t>ش</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و قبا</w:t>
      </w:r>
      <w:r w:rsidRPr="00B44A35">
        <w:rPr>
          <w:rFonts w:cs="B Mitra" w:hint="cs"/>
          <w:sz w:val="28"/>
          <w:szCs w:val="28"/>
          <w:rtl/>
        </w:rPr>
        <w:t>ی</w:t>
      </w:r>
      <w:r w:rsidRPr="00B44A35">
        <w:rPr>
          <w:rFonts w:cs="B Mitra" w:hint="eastAsia"/>
          <w:sz w:val="28"/>
          <w:szCs w:val="28"/>
          <w:rtl/>
        </w:rPr>
        <w:t>ل</w:t>
      </w:r>
      <w:r w:rsidRPr="00B44A35">
        <w:rPr>
          <w:rFonts w:cs="B Mitra"/>
          <w:sz w:val="28"/>
          <w:szCs w:val="28"/>
          <w:rtl/>
        </w:rPr>
        <w:t xml:space="preserve"> خردتر گسترش </w:t>
      </w:r>
      <w:r w:rsidRPr="00B44A35">
        <w:rPr>
          <w:rFonts w:cs="B Mitra" w:hint="cs"/>
          <w:sz w:val="28"/>
          <w:szCs w:val="28"/>
          <w:rtl/>
        </w:rPr>
        <w:t>ی</w:t>
      </w:r>
      <w:r w:rsidRPr="00B44A35">
        <w:rPr>
          <w:rFonts w:cs="B Mitra" w:hint="eastAsia"/>
          <w:sz w:val="28"/>
          <w:szCs w:val="28"/>
          <w:rtl/>
        </w:rPr>
        <w:t>افت</w:t>
      </w:r>
      <w:r w:rsidRPr="00B44A35">
        <w:rPr>
          <w:rFonts w:cs="B Mitra"/>
          <w:sz w:val="28"/>
          <w:szCs w:val="28"/>
          <w:rtl/>
        </w:rPr>
        <w:t>.[ن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 تلق</w:t>
      </w:r>
      <w:r w:rsidRPr="00B44A35">
        <w:rPr>
          <w:rFonts w:cs="B Mitra" w:hint="cs"/>
          <w:sz w:val="28"/>
          <w:szCs w:val="28"/>
          <w:rtl/>
        </w:rPr>
        <w:t>ی</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از خلافت در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عهد، از </w:t>
      </w:r>
      <w:r w:rsidRPr="00B44A35">
        <w:rPr>
          <w:rFonts w:cs="B Mitra" w:hint="cs"/>
          <w:sz w:val="28"/>
          <w:szCs w:val="28"/>
          <w:rtl/>
        </w:rPr>
        <w:t>ی</w:t>
      </w:r>
      <w:r w:rsidRPr="00B44A35">
        <w:rPr>
          <w:rFonts w:cs="B Mitra" w:hint="eastAsia"/>
          <w:sz w:val="28"/>
          <w:szCs w:val="28"/>
          <w:rtl/>
        </w:rPr>
        <w:t>ک</w:t>
      </w:r>
      <w:r w:rsidRPr="00B44A35">
        <w:rPr>
          <w:rFonts w:cs="B Mitra" w:hint="cs"/>
          <w:sz w:val="28"/>
          <w:szCs w:val="28"/>
          <w:rtl/>
        </w:rPr>
        <w:t>ی</w:t>
      </w:r>
      <w:r w:rsidRPr="00B44A35">
        <w:rPr>
          <w:rFonts w:cs="B Mitra"/>
          <w:sz w:val="28"/>
          <w:szCs w:val="28"/>
          <w:rtl/>
        </w:rPr>
        <w:t xml:space="preserve"> از جمله‌ها</w:t>
      </w:r>
      <w:r w:rsidRPr="00B44A35">
        <w:rPr>
          <w:rFonts w:cs="B Mitra" w:hint="cs"/>
          <w:sz w:val="28"/>
          <w:szCs w:val="28"/>
          <w:rtl/>
        </w:rPr>
        <w:t>ی</w:t>
      </w:r>
      <w:r w:rsidRPr="00B44A35">
        <w:rPr>
          <w:rFonts w:cs="B Mitra"/>
          <w:sz w:val="28"/>
          <w:szCs w:val="28"/>
          <w:rtl/>
        </w:rPr>
        <w:t xml:space="preserve"> مروان قابل درک است که در جمع شورش</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گفت: «ا</w:t>
      </w:r>
      <w:r w:rsidRPr="00B44A35">
        <w:rPr>
          <w:rFonts w:cs="B Mitra" w:hint="cs"/>
          <w:sz w:val="28"/>
          <w:szCs w:val="28"/>
          <w:rtl/>
        </w:rPr>
        <w:t>ی</w:t>
      </w:r>
      <w:r w:rsidRPr="00B44A35">
        <w:rPr>
          <w:rFonts w:cs="B Mitra" w:hint="eastAsia"/>
          <w:sz w:val="28"/>
          <w:szCs w:val="28"/>
          <w:rtl/>
        </w:rPr>
        <w:t>نجا</w:t>
      </w:r>
      <w:r w:rsidRPr="00B44A35">
        <w:rPr>
          <w:rFonts w:cs="B Mitra"/>
          <w:sz w:val="28"/>
          <w:szCs w:val="28"/>
          <w:rtl/>
        </w:rPr>
        <w:t xml:space="preserve"> آمده‌ا</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تا "ملک" ما را از چنگمان به‌درآور</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.[۴۲]</w:t>
      </w:r>
    </w:p>
    <w:p w:rsidR="00B44A35" w:rsidRPr="00B44A35" w:rsidRDefault="00B44A35" w:rsidP="00B44A35">
      <w:pPr>
        <w:rPr>
          <w:rFonts w:cs="B Mitra"/>
          <w:sz w:val="28"/>
          <w:szCs w:val="28"/>
          <w:rtl/>
        </w:rPr>
      </w:pPr>
      <w:r w:rsidRPr="00B44A35">
        <w:rPr>
          <w:rFonts w:cs="B Mitra" w:hint="eastAsia"/>
          <w:sz w:val="28"/>
          <w:szCs w:val="28"/>
          <w:rtl/>
        </w:rPr>
        <w:t>خلافت</w:t>
      </w:r>
      <w:r w:rsidRPr="00B44A35">
        <w:rPr>
          <w:rFonts w:cs="B Mitra"/>
          <w:sz w:val="28"/>
          <w:szCs w:val="28"/>
          <w:rtl/>
        </w:rPr>
        <w:t xml:space="preserve"> امام عل</w:t>
      </w:r>
      <w:r w:rsidRPr="00B44A35">
        <w:rPr>
          <w:rFonts w:cs="B Mitra" w:hint="cs"/>
          <w:sz w:val="28"/>
          <w:szCs w:val="28"/>
          <w:rtl/>
        </w:rPr>
        <w:t>ی</w:t>
      </w:r>
      <w:r w:rsidRPr="00B44A35">
        <w:rPr>
          <w:rFonts w:cs="B Mitra"/>
          <w:sz w:val="28"/>
          <w:szCs w:val="28"/>
          <w:rtl/>
        </w:rPr>
        <w:t>(ع)</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با</w:t>
      </w:r>
      <w:r w:rsidRPr="00B44A35">
        <w:rPr>
          <w:rFonts w:cs="B Mitra"/>
          <w:sz w:val="28"/>
          <w:szCs w:val="28"/>
          <w:rtl/>
        </w:rPr>
        <w:t xml:space="preserve"> آغاز خلافت امام عل</w:t>
      </w:r>
      <w:r w:rsidRPr="00B44A35">
        <w:rPr>
          <w:rFonts w:cs="B Mitra" w:hint="cs"/>
          <w:sz w:val="28"/>
          <w:szCs w:val="28"/>
          <w:rtl/>
        </w:rPr>
        <w:t>ی</w:t>
      </w:r>
      <w:r w:rsidRPr="00B44A35">
        <w:rPr>
          <w:rFonts w:cs="B Mitra"/>
          <w:sz w:val="28"/>
          <w:szCs w:val="28"/>
          <w:rtl/>
        </w:rPr>
        <w:t>(ع) که ب</w:t>
      </w:r>
      <w:r w:rsidRPr="00B44A35">
        <w:rPr>
          <w:rFonts w:cs="B Mitra" w:hint="cs"/>
          <w:sz w:val="28"/>
          <w:szCs w:val="28"/>
          <w:rtl/>
        </w:rPr>
        <w:t>ی</w:t>
      </w:r>
      <w:r w:rsidRPr="00B44A35">
        <w:rPr>
          <w:rFonts w:cs="B Mitra" w:hint="eastAsia"/>
          <w:sz w:val="28"/>
          <w:szCs w:val="28"/>
          <w:rtl/>
        </w:rPr>
        <w:t>عت</w:t>
      </w:r>
      <w:r w:rsidRPr="00B44A35">
        <w:rPr>
          <w:rFonts w:cs="B Mitra"/>
          <w:sz w:val="28"/>
          <w:szCs w:val="28"/>
          <w:rtl/>
        </w:rPr>
        <w:t xml:space="preserve"> با و</w:t>
      </w:r>
      <w:r w:rsidRPr="00B44A35">
        <w:rPr>
          <w:rFonts w:cs="B Mitra" w:hint="cs"/>
          <w:sz w:val="28"/>
          <w:szCs w:val="28"/>
          <w:rtl/>
        </w:rPr>
        <w:t>ی</w:t>
      </w:r>
      <w:r w:rsidRPr="00B44A35">
        <w:rPr>
          <w:rFonts w:cs="B Mitra"/>
          <w:sz w:val="28"/>
          <w:szCs w:val="28"/>
          <w:rtl/>
        </w:rPr>
        <w:t xml:space="preserve"> خارج از اراده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صورت گرفت، سران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نخست به مکه رفتند[۴۳] و سپس همراه با اصحاب جمل به بهانه خونخواه</w:t>
      </w:r>
      <w:r w:rsidRPr="00B44A35">
        <w:rPr>
          <w:rFonts w:cs="B Mitra" w:hint="cs"/>
          <w:sz w:val="28"/>
          <w:szCs w:val="28"/>
          <w:rtl/>
        </w:rPr>
        <w:t>ی</w:t>
      </w:r>
      <w:r w:rsidRPr="00B44A35">
        <w:rPr>
          <w:rFonts w:cs="B Mitra"/>
          <w:sz w:val="28"/>
          <w:szCs w:val="28"/>
          <w:rtl/>
        </w:rPr>
        <w:t xml:space="preserve"> عثمان، علم مخالفت برداشتند،[۴۴] اما بر سر خلافت با آنان اختلاف داشتند[۴۵] و بنابر برخ</w:t>
      </w:r>
      <w:r w:rsidRPr="00B44A35">
        <w:rPr>
          <w:rFonts w:cs="B Mitra" w:hint="cs"/>
          <w:sz w:val="28"/>
          <w:szCs w:val="28"/>
          <w:rtl/>
        </w:rPr>
        <w:t>ی</w:t>
      </w:r>
      <w:r w:rsidRPr="00B44A35">
        <w:rPr>
          <w:rFonts w:cs="B Mitra"/>
          <w:sz w:val="28"/>
          <w:szCs w:val="28"/>
          <w:rtl/>
        </w:rPr>
        <w:t xml:space="preserve"> گزارش‌ها مروان ب</w:t>
      </w:r>
      <w:r w:rsidRPr="00B44A35">
        <w:rPr>
          <w:rFonts w:cs="B Mitra" w:hint="eastAsia"/>
          <w:sz w:val="28"/>
          <w:szCs w:val="28"/>
          <w:rtl/>
        </w:rPr>
        <w:t>ن</w:t>
      </w:r>
      <w:r w:rsidRPr="00B44A35">
        <w:rPr>
          <w:rFonts w:cs="B Mitra"/>
          <w:sz w:val="28"/>
          <w:szCs w:val="28"/>
          <w:rtl/>
        </w:rPr>
        <w:t xml:space="preserve"> حکم، طلحه را در جنگ به قتل رساند.[۴۶]</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پس</w:t>
      </w:r>
      <w:r w:rsidRPr="00B44A35">
        <w:rPr>
          <w:rFonts w:cs="B Mitra"/>
          <w:sz w:val="28"/>
          <w:szCs w:val="28"/>
          <w:rtl/>
        </w:rPr>
        <w:t xml:space="preserve"> از شکست در جنگ جمل،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به سو</w:t>
      </w:r>
      <w:r w:rsidRPr="00B44A35">
        <w:rPr>
          <w:rFonts w:cs="B Mitra" w:hint="cs"/>
          <w:sz w:val="28"/>
          <w:szCs w:val="28"/>
          <w:rtl/>
        </w:rPr>
        <w:t>ی</w:t>
      </w:r>
      <w:r w:rsidRPr="00B44A35">
        <w:rPr>
          <w:rFonts w:cs="B Mitra"/>
          <w:sz w:val="28"/>
          <w:szCs w:val="28"/>
          <w:rtl/>
        </w:rPr>
        <w:t xml:space="preserve">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وال</w:t>
      </w:r>
      <w:r w:rsidRPr="00B44A35">
        <w:rPr>
          <w:rFonts w:cs="B Mitra" w:hint="cs"/>
          <w:sz w:val="28"/>
          <w:szCs w:val="28"/>
          <w:rtl/>
        </w:rPr>
        <w:t>ی</w:t>
      </w:r>
      <w:r w:rsidRPr="00B44A35">
        <w:rPr>
          <w:rFonts w:cs="B Mitra"/>
          <w:sz w:val="28"/>
          <w:szCs w:val="28"/>
          <w:rtl/>
        </w:rPr>
        <w:t xml:space="preserve"> شام رفتند، در حال</w:t>
      </w:r>
      <w:r w:rsidRPr="00B44A35">
        <w:rPr>
          <w:rFonts w:cs="B Mitra" w:hint="cs"/>
          <w:sz w:val="28"/>
          <w:szCs w:val="28"/>
          <w:rtl/>
        </w:rPr>
        <w:t>ی</w:t>
      </w:r>
      <w:r w:rsidRPr="00B44A35">
        <w:rPr>
          <w:rFonts w:cs="B Mitra"/>
          <w:sz w:val="28"/>
          <w:szCs w:val="28"/>
          <w:rtl/>
        </w:rPr>
        <w:t xml:space="preserve"> که امام عل</w:t>
      </w:r>
      <w:r w:rsidRPr="00B44A35">
        <w:rPr>
          <w:rFonts w:cs="B Mitra" w:hint="cs"/>
          <w:sz w:val="28"/>
          <w:szCs w:val="28"/>
          <w:rtl/>
        </w:rPr>
        <w:t>ی</w:t>
      </w:r>
      <w:r w:rsidRPr="00B44A35">
        <w:rPr>
          <w:rFonts w:cs="B Mitra"/>
          <w:sz w:val="28"/>
          <w:szCs w:val="28"/>
          <w:rtl/>
        </w:rPr>
        <w:t xml:space="preserve"> از نخست</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روزها</w:t>
      </w:r>
      <w:r w:rsidRPr="00B44A35">
        <w:rPr>
          <w:rFonts w:cs="B Mitra" w:hint="cs"/>
          <w:sz w:val="28"/>
          <w:szCs w:val="28"/>
          <w:rtl/>
        </w:rPr>
        <w:t>ی</w:t>
      </w:r>
      <w:r w:rsidRPr="00B44A35">
        <w:rPr>
          <w:rFonts w:cs="B Mitra"/>
          <w:sz w:val="28"/>
          <w:szCs w:val="28"/>
          <w:rtl/>
        </w:rPr>
        <w:t xml:space="preserve"> خلافت، خواستار عزل او از ولا</w:t>
      </w:r>
      <w:r w:rsidRPr="00B44A35">
        <w:rPr>
          <w:rFonts w:cs="B Mitra" w:hint="cs"/>
          <w:sz w:val="28"/>
          <w:szCs w:val="28"/>
          <w:rtl/>
        </w:rPr>
        <w:t>ی</w:t>
      </w:r>
      <w:r w:rsidRPr="00B44A35">
        <w:rPr>
          <w:rFonts w:cs="B Mitra" w:hint="eastAsia"/>
          <w:sz w:val="28"/>
          <w:szCs w:val="28"/>
          <w:rtl/>
        </w:rPr>
        <w:t>ت</w:t>
      </w:r>
      <w:r w:rsidRPr="00B44A35">
        <w:rPr>
          <w:rFonts w:cs="B Mitra"/>
          <w:sz w:val="28"/>
          <w:szCs w:val="28"/>
          <w:rtl/>
        </w:rPr>
        <w:t xml:space="preserve"> شام بود.[۴۷]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در زمان عمر بر شام ولا</w:t>
      </w:r>
      <w:r w:rsidRPr="00B44A35">
        <w:rPr>
          <w:rFonts w:cs="B Mitra" w:hint="cs"/>
          <w:sz w:val="28"/>
          <w:szCs w:val="28"/>
          <w:rtl/>
        </w:rPr>
        <w:t>ی</w:t>
      </w:r>
      <w:r w:rsidRPr="00B44A35">
        <w:rPr>
          <w:rFonts w:cs="B Mitra" w:hint="eastAsia"/>
          <w:sz w:val="28"/>
          <w:szCs w:val="28"/>
          <w:rtl/>
        </w:rPr>
        <w:t>ت</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افت</w:t>
      </w:r>
      <w:r w:rsidRPr="00B44A35">
        <w:rPr>
          <w:rFonts w:cs="B Mitra"/>
          <w:sz w:val="28"/>
          <w:szCs w:val="28"/>
          <w:rtl/>
        </w:rPr>
        <w:t xml:space="preserve"> و با اخت</w:t>
      </w:r>
      <w:r w:rsidRPr="00B44A35">
        <w:rPr>
          <w:rFonts w:cs="B Mitra" w:hint="cs"/>
          <w:sz w:val="28"/>
          <w:szCs w:val="28"/>
          <w:rtl/>
        </w:rPr>
        <w:t>ی</w:t>
      </w:r>
      <w:r w:rsidRPr="00B44A35">
        <w:rPr>
          <w:rFonts w:cs="B Mitra" w:hint="eastAsia"/>
          <w:sz w:val="28"/>
          <w:szCs w:val="28"/>
          <w:rtl/>
        </w:rPr>
        <w:t>ارات</w:t>
      </w:r>
      <w:r w:rsidRPr="00B44A35">
        <w:rPr>
          <w:rFonts w:cs="B Mitra" w:hint="cs"/>
          <w:sz w:val="28"/>
          <w:szCs w:val="28"/>
          <w:rtl/>
        </w:rPr>
        <w:t>ی</w:t>
      </w:r>
      <w:r w:rsidRPr="00B44A35">
        <w:rPr>
          <w:rFonts w:cs="B Mitra"/>
          <w:sz w:val="28"/>
          <w:szCs w:val="28"/>
          <w:rtl/>
        </w:rPr>
        <w:t xml:space="preserve"> که از فتوح اسلام</w:t>
      </w:r>
      <w:r w:rsidRPr="00B44A35">
        <w:rPr>
          <w:rFonts w:cs="B Mitra" w:hint="cs"/>
          <w:sz w:val="28"/>
          <w:szCs w:val="28"/>
          <w:rtl/>
        </w:rPr>
        <w:t>ی</w:t>
      </w:r>
      <w:r w:rsidRPr="00B44A35">
        <w:rPr>
          <w:rFonts w:cs="B Mitra"/>
          <w:sz w:val="28"/>
          <w:szCs w:val="28"/>
          <w:rtl/>
        </w:rPr>
        <w:t xml:space="preserve"> در زمان عثمان داشت[۴۸]، م</w:t>
      </w:r>
      <w:r w:rsidRPr="00B44A35">
        <w:rPr>
          <w:rFonts w:cs="B Mitra" w:hint="cs"/>
          <w:sz w:val="28"/>
          <w:szCs w:val="28"/>
          <w:rtl/>
        </w:rPr>
        <w:t>ی‌</w:t>
      </w:r>
      <w:r w:rsidRPr="00B44A35">
        <w:rPr>
          <w:rFonts w:cs="B Mitra" w:hint="eastAsia"/>
          <w:sz w:val="28"/>
          <w:szCs w:val="28"/>
          <w:rtl/>
        </w:rPr>
        <w:t>توان</w:t>
      </w:r>
      <w:r w:rsidRPr="00B44A35">
        <w:rPr>
          <w:rFonts w:cs="B Mitra"/>
          <w:sz w:val="28"/>
          <w:szCs w:val="28"/>
          <w:rtl/>
        </w:rPr>
        <w:t xml:space="preserve"> گفت که خلاف</w:t>
      </w:r>
      <w:r w:rsidRPr="00B44A35">
        <w:rPr>
          <w:rFonts w:cs="B Mitra" w:hint="eastAsia"/>
          <w:sz w:val="28"/>
          <w:szCs w:val="28"/>
          <w:rtl/>
        </w:rPr>
        <w:t>ت</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در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بخش از جهان اسلام آغاز شده بود.[ن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با خونخواه</w:t>
      </w:r>
      <w:r w:rsidRPr="00B44A35">
        <w:rPr>
          <w:rFonts w:cs="B Mitra" w:hint="cs"/>
          <w:sz w:val="28"/>
          <w:szCs w:val="28"/>
          <w:rtl/>
        </w:rPr>
        <w:t>ی</w:t>
      </w:r>
      <w:r w:rsidRPr="00B44A35">
        <w:rPr>
          <w:rFonts w:cs="B Mitra"/>
          <w:sz w:val="28"/>
          <w:szCs w:val="28"/>
          <w:rtl/>
        </w:rPr>
        <w:t xml:space="preserve"> عثمان، مخالفت خود را آشکار ساخت، اما در زمان محاصره عثمان از </w:t>
      </w:r>
      <w:r w:rsidRPr="00B44A35">
        <w:rPr>
          <w:rFonts w:cs="B Mitra" w:hint="cs"/>
          <w:sz w:val="28"/>
          <w:szCs w:val="28"/>
          <w:rtl/>
        </w:rPr>
        <w:t>ی</w:t>
      </w:r>
      <w:r w:rsidRPr="00B44A35">
        <w:rPr>
          <w:rFonts w:cs="B Mitra" w:hint="eastAsia"/>
          <w:sz w:val="28"/>
          <w:szCs w:val="28"/>
          <w:rtl/>
        </w:rPr>
        <w:t>ار</w:t>
      </w:r>
      <w:r w:rsidRPr="00B44A35">
        <w:rPr>
          <w:rFonts w:cs="B Mitra" w:hint="cs"/>
          <w:sz w:val="28"/>
          <w:szCs w:val="28"/>
          <w:rtl/>
        </w:rPr>
        <w:t>ی</w:t>
      </w:r>
      <w:r w:rsidRPr="00B44A35">
        <w:rPr>
          <w:rFonts w:cs="B Mitra"/>
          <w:sz w:val="28"/>
          <w:szCs w:val="28"/>
          <w:rtl/>
        </w:rPr>
        <w:t xml:space="preserve"> و</w:t>
      </w:r>
      <w:r w:rsidRPr="00B44A35">
        <w:rPr>
          <w:rFonts w:cs="B Mitra" w:hint="cs"/>
          <w:sz w:val="28"/>
          <w:szCs w:val="28"/>
          <w:rtl/>
        </w:rPr>
        <w:t>ی</w:t>
      </w:r>
      <w:r w:rsidRPr="00B44A35">
        <w:rPr>
          <w:rFonts w:cs="B Mitra"/>
          <w:sz w:val="28"/>
          <w:szCs w:val="28"/>
          <w:rtl/>
        </w:rPr>
        <w:t xml:space="preserve"> در</w:t>
      </w:r>
      <w:r w:rsidRPr="00B44A35">
        <w:rPr>
          <w:rFonts w:cs="B Mitra" w:hint="cs"/>
          <w:sz w:val="28"/>
          <w:szCs w:val="28"/>
          <w:rtl/>
        </w:rPr>
        <w:t>ی</w:t>
      </w:r>
      <w:r w:rsidRPr="00B44A35">
        <w:rPr>
          <w:rFonts w:cs="B Mitra" w:hint="eastAsia"/>
          <w:sz w:val="28"/>
          <w:szCs w:val="28"/>
          <w:rtl/>
        </w:rPr>
        <w:t>غ</w:t>
      </w:r>
      <w:r w:rsidRPr="00B44A35">
        <w:rPr>
          <w:rFonts w:cs="B Mitra"/>
          <w:sz w:val="28"/>
          <w:szCs w:val="28"/>
          <w:rtl/>
        </w:rPr>
        <w:t xml:space="preserve"> کرد و برخ</w:t>
      </w:r>
      <w:r w:rsidRPr="00B44A35">
        <w:rPr>
          <w:rFonts w:cs="B Mitra" w:hint="cs"/>
          <w:sz w:val="28"/>
          <w:szCs w:val="28"/>
          <w:rtl/>
        </w:rPr>
        <w:t>ی</w:t>
      </w:r>
      <w:r w:rsidRPr="00B44A35">
        <w:rPr>
          <w:rFonts w:cs="B Mitra"/>
          <w:sz w:val="28"/>
          <w:szCs w:val="28"/>
          <w:rtl/>
        </w:rPr>
        <w:t xml:space="preserve"> از طمع و</w:t>
      </w:r>
      <w:r w:rsidRPr="00B44A35">
        <w:rPr>
          <w:rFonts w:cs="B Mitra" w:hint="cs"/>
          <w:sz w:val="28"/>
          <w:szCs w:val="28"/>
          <w:rtl/>
        </w:rPr>
        <w:t>ی</w:t>
      </w:r>
      <w:r w:rsidRPr="00B44A35">
        <w:rPr>
          <w:rFonts w:cs="B Mitra"/>
          <w:sz w:val="28"/>
          <w:szCs w:val="28"/>
          <w:rtl/>
        </w:rPr>
        <w:t xml:space="preserve"> در کسب خلافت سخن به 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آورده بودند.[۴۹]</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فرسا</w:t>
      </w:r>
      <w:r w:rsidRPr="00B44A35">
        <w:rPr>
          <w:rFonts w:cs="B Mitra" w:hint="cs"/>
          <w:sz w:val="28"/>
          <w:szCs w:val="28"/>
          <w:rtl/>
        </w:rPr>
        <w:t>ی</w:t>
      </w:r>
      <w:r w:rsidRPr="00B44A35">
        <w:rPr>
          <w:rFonts w:cs="B Mitra" w:hint="eastAsia"/>
          <w:sz w:val="28"/>
          <w:szCs w:val="28"/>
          <w:rtl/>
        </w:rPr>
        <w:t>ش</w:t>
      </w:r>
      <w:r w:rsidRPr="00B44A35">
        <w:rPr>
          <w:rFonts w:cs="B Mitra" w:hint="cs"/>
          <w:sz w:val="28"/>
          <w:szCs w:val="28"/>
          <w:rtl/>
        </w:rPr>
        <w:t>ی</w:t>
      </w:r>
      <w:r w:rsidRPr="00B44A35">
        <w:rPr>
          <w:rFonts w:cs="B Mitra"/>
          <w:sz w:val="28"/>
          <w:szCs w:val="28"/>
          <w:rtl/>
        </w:rPr>
        <w:t xml:space="preserve"> شدن جنگ صف</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به نفع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تمام شد و در صفوف </w:t>
      </w:r>
      <w:r w:rsidRPr="00B44A35">
        <w:rPr>
          <w:rFonts w:cs="B Mitra" w:hint="cs"/>
          <w:sz w:val="28"/>
          <w:szCs w:val="28"/>
          <w:rtl/>
        </w:rPr>
        <w:t>ی</w:t>
      </w:r>
      <w:r w:rsidRPr="00B44A35">
        <w:rPr>
          <w:rFonts w:cs="B Mitra" w:hint="eastAsia"/>
          <w:sz w:val="28"/>
          <w:szCs w:val="28"/>
          <w:rtl/>
        </w:rPr>
        <w:t>اران</w:t>
      </w:r>
      <w:r w:rsidRPr="00B44A35">
        <w:rPr>
          <w:rFonts w:cs="B Mitra"/>
          <w:sz w:val="28"/>
          <w:szCs w:val="28"/>
          <w:rtl/>
        </w:rPr>
        <w:t xml:space="preserve"> امام عل</w:t>
      </w:r>
      <w:r w:rsidRPr="00B44A35">
        <w:rPr>
          <w:rFonts w:cs="B Mitra" w:hint="cs"/>
          <w:sz w:val="28"/>
          <w:szCs w:val="28"/>
          <w:rtl/>
        </w:rPr>
        <w:t>ی</w:t>
      </w:r>
      <w:r w:rsidRPr="00B44A35">
        <w:rPr>
          <w:rFonts w:cs="B Mitra"/>
          <w:sz w:val="28"/>
          <w:szCs w:val="28"/>
          <w:rtl/>
        </w:rPr>
        <w:t xml:space="preserve"> اختلاف ا</w:t>
      </w:r>
      <w:r w:rsidRPr="00B44A35">
        <w:rPr>
          <w:rFonts w:cs="B Mitra" w:hint="cs"/>
          <w:sz w:val="28"/>
          <w:szCs w:val="28"/>
          <w:rtl/>
        </w:rPr>
        <w:t>ی</w:t>
      </w:r>
      <w:r w:rsidRPr="00B44A35">
        <w:rPr>
          <w:rFonts w:cs="B Mitra" w:hint="eastAsia"/>
          <w:sz w:val="28"/>
          <w:szCs w:val="28"/>
          <w:rtl/>
        </w:rPr>
        <w:t>جاد</w:t>
      </w:r>
      <w:r w:rsidRPr="00B44A35">
        <w:rPr>
          <w:rFonts w:cs="B Mitra"/>
          <w:sz w:val="28"/>
          <w:szCs w:val="28"/>
          <w:rtl/>
        </w:rPr>
        <w:t xml:space="preserve"> کرد؛ علاوه بر ظهور خوارج، برخ</w:t>
      </w:r>
      <w:r w:rsidRPr="00B44A35">
        <w:rPr>
          <w:rFonts w:cs="B Mitra" w:hint="cs"/>
          <w:sz w:val="28"/>
          <w:szCs w:val="28"/>
          <w:rtl/>
        </w:rPr>
        <w:t>ی</w:t>
      </w:r>
      <w:r w:rsidRPr="00B44A35">
        <w:rPr>
          <w:rFonts w:cs="B Mitra"/>
          <w:sz w:val="28"/>
          <w:szCs w:val="28"/>
          <w:rtl/>
        </w:rPr>
        <w:t xml:space="preserve"> از سران قبا</w:t>
      </w:r>
      <w:r w:rsidRPr="00B44A35">
        <w:rPr>
          <w:rFonts w:cs="B Mitra" w:hint="cs"/>
          <w:sz w:val="28"/>
          <w:szCs w:val="28"/>
          <w:rtl/>
        </w:rPr>
        <w:t>ی</w:t>
      </w:r>
      <w:r w:rsidRPr="00B44A35">
        <w:rPr>
          <w:rFonts w:cs="B Mitra" w:hint="eastAsia"/>
          <w:sz w:val="28"/>
          <w:szCs w:val="28"/>
          <w:rtl/>
        </w:rPr>
        <w:t>ل</w:t>
      </w:r>
      <w:r w:rsidRPr="00B44A35">
        <w:rPr>
          <w:rFonts w:cs="B Mitra"/>
          <w:sz w:val="28"/>
          <w:szCs w:val="28"/>
          <w:rtl/>
        </w:rPr>
        <w:t xml:space="preserve"> عراق مانند اشعث بن ق</w:t>
      </w:r>
      <w:r w:rsidRPr="00B44A35">
        <w:rPr>
          <w:rFonts w:cs="B Mitra" w:hint="cs"/>
          <w:sz w:val="28"/>
          <w:szCs w:val="28"/>
          <w:rtl/>
        </w:rPr>
        <w:t>ی</w:t>
      </w:r>
      <w:r w:rsidRPr="00B44A35">
        <w:rPr>
          <w:rFonts w:cs="B Mitra" w:hint="eastAsia"/>
          <w:sz w:val="28"/>
          <w:szCs w:val="28"/>
          <w:rtl/>
        </w:rPr>
        <w:t>س</w:t>
      </w:r>
      <w:r w:rsidRPr="00B44A35">
        <w:rPr>
          <w:rFonts w:cs="B Mitra"/>
          <w:sz w:val="28"/>
          <w:szCs w:val="28"/>
          <w:rtl/>
        </w:rPr>
        <w:t xml:space="preserve"> کند</w:t>
      </w:r>
      <w:r w:rsidRPr="00B44A35">
        <w:rPr>
          <w:rFonts w:cs="B Mitra" w:hint="cs"/>
          <w:sz w:val="28"/>
          <w:szCs w:val="28"/>
          <w:rtl/>
        </w:rPr>
        <w:t>ی</w:t>
      </w:r>
      <w:r w:rsidRPr="00B44A35">
        <w:rPr>
          <w:rFonts w:cs="B Mitra"/>
          <w:sz w:val="28"/>
          <w:szCs w:val="28"/>
          <w:rtl/>
        </w:rPr>
        <w:t xml:space="preserve"> پنهان</w:t>
      </w:r>
      <w:r w:rsidRPr="00B44A35">
        <w:rPr>
          <w:rFonts w:cs="B Mitra" w:hint="cs"/>
          <w:sz w:val="28"/>
          <w:szCs w:val="28"/>
          <w:rtl/>
        </w:rPr>
        <w:t>ی</w:t>
      </w:r>
      <w:r w:rsidRPr="00B44A35">
        <w:rPr>
          <w:rFonts w:cs="B Mitra"/>
          <w:sz w:val="28"/>
          <w:szCs w:val="28"/>
          <w:rtl/>
        </w:rPr>
        <w:t xml:space="preserve"> با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مراوده داشتند.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پس از صف</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با فرستادن بسر بن اب</w:t>
      </w:r>
      <w:r w:rsidRPr="00B44A35">
        <w:rPr>
          <w:rFonts w:cs="B Mitra" w:hint="cs"/>
          <w:sz w:val="28"/>
          <w:szCs w:val="28"/>
          <w:rtl/>
        </w:rPr>
        <w:t>ی‌</w:t>
      </w:r>
      <w:r w:rsidRPr="00B44A35">
        <w:rPr>
          <w:rFonts w:cs="B Mitra" w:hint="eastAsia"/>
          <w:sz w:val="28"/>
          <w:szCs w:val="28"/>
          <w:rtl/>
        </w:rPr>
        <w:t>ارطاه</w:t>
      </w:r>
      <w:r w:rsidRPr="00B44A35">
        <w:rPr>
          <w:rFonts w:cs="B Mitra"/>
          <w:sz w:val="28"/>
          <w:szCs w:val="28"/>
          <w:rtl/>
        </w:rPr>
        <w:t xml:space="preserve"> و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عمال خود به برخ</w:t>
      </w:r>
      <w:r w:rsidRPr="00B44A35">
        <w:rPr>
          <w:rFonts w:cs="B Mitra" w:hint="cs"/>
          <w:sz w:val="28"/>
          <w:szCs w:val="28"/>
          <w:rtl/>
        </w:rPr>
        <w:t>ی</w:t>
      </w:r>
      <w:r w:rsidRPr="00B44A35">
        <w:rPr>
          <w:rFonts w:cs="B Mitra"/>
          <w:sz w:val="28"/>
          <w:szCs w:val="28"/>
          <w:rtl/>
        </w:rPr>
        <w:t xml:space="preserve"> از مناطق عراق و حجاز و </w:t>
      </w:r>
      <w:r w:rsidRPr="00B44A35">
        <w:rPr>
          <w:rFonts w:cs="B Mitra" w:hint="cs"/>
          <w:sz w:val="28"/>
          <w:szCs w:val="28"/>
          <w:rtl/>
        </w:rPr>
        <w:t>ی</w:t>
      </w:r>
      <w:r w:rsidRPr="00B44A35">
        <w:rPr>
          <w:rFonts w:cs="B Mitra" w:hint="eastAsia"/>
          <w:sz w:val="28"/>
          <w:szCs w:val="28"/>
          <w:rtl/>
        </w:rPr>
        <w:t>من</w:t>
      </w:r>
      <w:r w:rsidRPr="00B44A35">
        <w:rPr>
          <w:rFonts w:cs="B Mitra"/>
          <w:sz w:val="28"/>
          <w:szCs w:val="28"/>
          <w:rtl/>
        </w:rPr>
        <w:t xml:space="preserve"> تا حد ممکن آن سرزم</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را ناامن کرده بود[۵۰] و در اختلاف‌افکن</w:t>
      </w:r>
      <w:r w:rsidRPr="00B44A35">
        <w:rPr>
          <w:rFonts w:cs="B Mitra" w:hint="cs"/>
          <w:sz w:val="28"/>
          <w:szCs w:val="28"/>
          <w:rtl/>
        </w:rPr>
        <w:t>ی</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قبا</w:t>
      </w:r>
      <w:r w:rsidRPr="00B44A35">
        <w:rPr>
          <w:rFonts w:cs="B Mitra" w:hint="cs"/>
          <w:sz w:val="28"/>
          <w:szCs w:val="28"/>
          <w:rtl/>
        </w:rPr>
        <w:t>ی</w:t>
      </w:r>
      <w:r w:rsidRPr="00B44A35">
        <w:rPr>
          <w:rFonts w:cs="B Mitra" w:hint="eastAsia"/>
          <w:sz w:val="28"/>
          <w:szCs w:val="28"/>
          <w:rtl/>
        </w:rPr>
        <w:t>ل</w:t>
      </w:r>
      <w:r w:rsidRPr="00B44A35">
        <w:rPr>
          <w:rFonts w:cs="B Mitra"/>
          <w:sz w:val="28"/>
          <w:szCs w:val="28"/>
          <w:rtl/>
        </w:rPr>
        <w:t xml:space="preserve"> بصره ن</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دست داشت.[۵۱]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دشوار</w:t>
      </w:r>
      <w:r w:rsidRPr="00B44A35">
        <w:rPr>
          <w:rFonts w:cs="B Mitra" w:hint="cs"/>
          <w:sz w:val="28"/>
          <w:szCs w:val="28"/>
          <w:rtl/>
        </w:rPr>
        <w:t>ی‌</w:t>
      </w:r>
      <w:r w:rsidRPr="00B44A35">
        <w:rPr>
          <w:rFonts w:cs="B Mitra" w:hint="eastAsia"/>
          <w:sz w:val="28"/>
          <w:szCs w:val="28"/>
          <w:rtl/>
        </w:rPr>
        <w:t>ها</w:t>
      </w:r>
      <w:r w:rsidRPr="00B44A35">
        <w:rPr>
          <w:rFonts w:cs="B Mitra"/>
          <w:sz w:val="28"/>
          <w:szCs w:val="28"/>
          <w:rtl/>
        </w:rPr>
        <w:t xml:space="preserve"> و اختلافات، امام عل</w:t>
      </w:r>
      <w:r w:rsidRPr="00B44A35">
        <w:rPr>
          <w:rFonts w:cs="B Mitra" w:hint="cs"/>
          <w:sz w:val="28"/>
          <w:szCs w:val="28"/>
          <w:rtl/>
        </w:rPr>
        <w:t>ی</w:t>
      </w:r>
      <w:r w:rsidRPr="00B44A35">
        <w:rPr>
          <w:rFonts w:cs="B Mitra"/>
          <w:sz w:val="28"/>
          <w:szCs w:val="28"/>
          <w:rtl/>
        </w:rPr>
        <w:t>(ع) و پس از و</w:t>
      </w:r>
      <w:r w:rsidRPr="00B44A35">
        <w:rPr>
          <w:rFonts w:cs="B Mitra" w:hint="cs"/>
          <w:sz w:val="28"/>
          <w:szCs w:val="28"/>
          <w:rtl/>
        </w:rPr>
        <w:t>ی</w:t>
      </w:r>
      <w:r w:rsidRPr="00B44A35">
        <w:rPr>
          <w:rFonts w:cs="B Mitra"/>
          <w:sz w:val="28"/>
          <w:szCs w:val="28"/>
          <w:rtl/>
        </w:rPr>
        <w:t xml:space="preserve"> امام حسن(ع) را از پ</w:t>
      </w:r>
      <w:r w:rsidRPr="00B44A35">
        <w:rPr>
          <w:rFonts w:cs="B Mitra" w:hint="cs"/>
          <w:sz w:val="28"/>
          <w:szCs w:val="28"/>
          <w:rtl/>
        </w:rPr>
        <w:t>ی</w:t>
      </w:r>
      <w:r w:rsidRPr="00B44A35">
        <w:rPr>
          <w:rFonts w:cs="B Mitra" w:hint="eastAsia"/>
          <w:sz w:val="28"/>
          <w:szCs w:val="28"/>
          <w:rtl/>
        </w:rPr>
        <w:t>گ</w:t>
      </w:r>
      <w:r w:rsidRPr="00B44A35">
        <w:rPr>
          <w:rFonts w:cs="B Mitra" w:hint="cs"/>
          <w:sz w:val="28"/>
          <w:szCs w:val="28"/>
          <w:rtl/>
        </w:rPr>
        <w:t>ی</w:t>
      </w:r>
      <w:r w:rsidRPr="00B44A35">
        <w:rPr>
          <w:rFonts w:cs="B Mitra" w:hint="eastAsia"/>
          <w:sz w:val="28"/>
          <w:szCs w:val="28"/>
          <w:rtl/>
        </w:rPr>
        <w:t>ر</w:t>
      </w:r>
      <w:r w:rsidRPr="00B44A35">
        <w:rPr>
          <w:rFonts w:cs="B Mitra" w:hint="cs"/>
          <w:sz w:val="28"/>
          <w:szCs w:val="28"/>
          <w:rtl/>
        </w:rPr>
        <w:t>ی</w:t>
      </w:r>
      <w:r w:rsidRPr="00B44A35">
        <w:rPr>
          <w:rFonts w:cs="B Mitra"/>
          <w:sz w:val="28"/>
          <w:szCs w:val="28"/>
          <w:rtl/>
        </w:rPr>
        <w:t xml:space="preserve"> کار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بازداشت، تا آنکه سرانجام در پ</w:t>
      </w:r>
      <w:r w:rsidRPr="00B44A35">
        <w:rPr>
          <w:rFonts w:cs="B Mitra" w:hint="cs"/>
          <w:sz w:val="28"/>
          <w:szCs w:val="28"/>
          <w:rtl/>
        </w:rPr>
        <w:t>ی</w:t>
      </w:r>
      <w:r w:rsidRPr="00B44A35">
        <w:rPr>
          <w:rFonts w:cs="B Mitra"/>
          <w:sz w:val="28"/>
          <w:szCs w:val="28"/>
          <w:rtl/>
        </w:rPr>
        <w:t xml:space="preserve"> صلح</w:t>
      </w:r>
      <w:r w:rsidRPr="00B44A35">
        <w:rPr>
          <w:rFonts w:cs="B Mitra" w:hint="cs"/>
          <w:sz w:val="28"/>
          <w:szCs w:val="28"/>
          <w:rtl/>
        </w:rPr>
        <w:t>ی</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امام حس</w:t>
      </w:r>
      <w:r w:rsidRPr="00B44A35">
        <w:rPr>
          <w:rFonts w:cs="B Mitra" w:hint="eastAsia"/>
          <w:sz w:val="28"/>
          <w:szCs w:val="28"/>
          <w:rtl/>
        </w:rPr>
        <w:t>ن</w:t>
      </w:r>
      <w:r w:rsidRPr="00B44A35">
        <w:rPr>
          <w:rFonts w:cs="B Mitra"/>
          <w:sz w:val="28"/>
          <w:szCs w:val="28"/>
          <w:rtl/>
        </w:rPr>
        <w:t>(ع) و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خلافت در ۴۱ق (۶۶۱م) کاملاً از آنِ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شد.[۵۲] بنابر گزارش‌ها</w:t>
      </w:r>
      <w:r w:rsidRPr="00B44A35">
        <w:rPr>
          <w:rFonts w:cs="B Mitra" w:hint="cs"/>
          <w:sz w:val="28"/>
          <w:szCs w:val="28"/>
          <w:rtl/>
        </w:rPr>
        <w:t>یی</w:t>
      </w:r>
      <w:r w:rsidRPr="00B44A35">
        <w:rPr>
          <w:rFonts w:cs="B Mitra"/>
          <w:sz w:val="28"/>
          <w:szCs w:val="28"/>
          <w:rtl/>
        </w:rPr>
        <w:t xml:space="preserve"> پس از شهادت امام عل</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شام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را خل</w:t>
      </w:r>
      <w:r w:rsidRPr="00B44A35">
        <w:rPr>
          <w:rFonts w:cs="B Mitra" w:hint="cs"/>
          <w:sz w:val="28"/>
          <w:szCs w:val="28"/>
          <w:rtl/>
        </w:rPr>
        <w:t>ی</w:t>
      </w:r>
      <w:r w:rsidRPr="00B44A35">
        <w:rPr>
          <w:rFonts w:cs="B Mitra" w:hint="eastAsia"/>
          <w:sz w:val="28"/>
          <w:szCs w:val="28"/>
          <w:rtl/>
        </w:rPr>
        <w:t>فه</w:t>
      </w:r>
      <w:r w:rsidRPr="00B44A35">
        <w:rPr>
          <w:rFonts w:cs="B Mitra"/>
          <w:sz w:val="28"/>
          <w:szCs w:val="28"/>
          <w:rtl/>
        </w:rPr>
        <w:t xml:space="preserve"> خطاب م</w:t>
      </w:r>
      <w:r w:rsidRPr="00B44A35">
        <w:rPr>
          <w:rFonts w:cs="B Mitra" w:hint="cs"/>
          <w:sz w:val="28"/>
          <w:szCs w:val="28"/>
          <w:rtl/>
        </w:rPr>
        <w:t>ی‌</w:t>
      </w:r>
      <w:r w:rsidRPr="00B44A35">
        <w:rPr>
          <w:rFonts w:cs="B Mitra" w:hint="eastAsia"/>
          <w:sz w:val="28"/>
          <w:szCs w:val="28"/>
          <w:rtl/>
        </w:rPr>
        <w:t>کردند</w:t>
      </w:r>
      <w:r w:rsidRPr="00B44A35">
        <w:rPr>
          <w:rFonts w:cs="B Mitra"/>
          <w:sz w:val="28"/>
          <w:szCs w:val="28"/>
          <w:rtl/>
        </w:rPr>
        <w:t>.[۵۳] [</w:t>
      </w:r>
      <w:r w:rsidRPr="00B44A35">
        <w:rPr>
          <w:rFonts w:cs="B Mitra" w:hint="cs"/>
          <w:sz w:val="28"/>
          <w:szCs w:val="28"/>
          <w:rtl/>
        </w:rPr>
        <w:t>ی</w:t>
      </w:r>
      <w:r w:rsidRPr="00B44A35">
        <w:rPr>
          <w:rFonts w:cs="B Mitra" w:hint="eastAsia"/>
          <w:sz w:val="28"/>
          <w:szCs w:val="28"/>
          <w:rtl/>
        </w:rPr>
        <w:t>ادداشت</w:t>
      </w:r>
      <w:r w:rsidRPr="00B44A35">
        <w:rPr>
          <w:rFonts w:cs="B Mitra"/>
          <w:sz w:val="28"/>
          <w:szCs w:val="28"/>
          <w:rtl/>
        </w:rPr>
        <w:t xml:space="preserve"> ۱]</w:t>
      </w:r>
    </w:p>
    <w:p w:rsidR="00B44A35" w:rsidRPr="00B44A35" w:rsidRDefault="00B44A35" w:rsidP="00B44A35">
      <w:pPr>
        <w:rPr>
          <w:rFonts w:cs="B Mitra"/>
          <w:sz w:val="28"/>
          <w:szCs w:val="28"/>
          <w:rtl/>
        </w:rPr>
      </w:pPr>
      <w:r w:rsidRPr="00B44A35">
        <w:rPr>
          <w:rFonts w:cs="B Mitra" w:hint="eastAsia"/>
          <w:sz w:val="28"/>
          <w:szCs w:val="28"/>
          <w:rtl/>
        </w:rPr>
        <w:t>خلافت</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p>
    <w:p w:rsidR="00B44A35" w:rsidRPr="00B44A35" w:rsidRDefault="00B44A35" w:rsidP="00B44A35">
      <w:pPr>
        <w:rPr>
          <w:rFonts w:cs="B Mitra"/>
          <w:sz w:val="28"/>
          <w:szCs w:val="28"/>
          <w:rtl/>
        </w:rPr>
      </w:pPr>
      <w:r w:rsidRPr="00B44A35">
        <w:rPr>
          <w:rFonts w:cs="B Mitra" w:hint="eastAsia"/>
          <w:sz w:val="28"/>
          <w:szCs w:val="28"/>
          <w:rtl/>
        </w:rPr>
        <w:t>مقاله</w:t>
      </w:r>
      <w:r w:rsidRPr="00B44A35">
        <w:rPr>
          <w:rFonts w:ascii="Times New Roman" w:hAnsi="Times New Roman" w:cs="Times New Roman" w:hint="cs"/>
          <w:sz w:val="28"/>
          <w:szCs w:val="28"/>
          <w:rtl/>
        </w:rPr>
        <w:t>ٔ</w:t>
      </w:r>
      <w:r w:rsidRPr="00B44A35">
        <w:rPr>
          <w:rFonts w:cs="B Mitra"/>
          <w:sz w:val="28"/>
          <w:szCs w:val="28"/>
          <w:rtl/>
        </w:rPr>
        <w:t xml:space="preserve"> اصل</w:t>
      </w:r>
      <w:r w:rsidRPr="00B44A35">
        <w:rPr>
          <w:rFonts w:cs="B Mitra" w:hint="cs"/>
          <w:sz w:val="28"/>
          <w:szCs w:val="28"/>
          <w:rtl/>
        </w:rPr>
        <w:t>ی</w:t>
      </w:r>
      <w:r w:rsidRPr="00B44A35">
        <w:rPr>
          <w:rFonts w:cs="B Mitra"/>
          <w:sz w:val="28"/>
          <w:szCs w:val="28"/>
          <w:rtl/>
        </w:rPr>
        <w:t>: خلافت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خلافت</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پس از صلح امام حسن و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در سال ۴۱ق آغاز شد[</w:t>
      </w:r>
      <w:r w:rsidRPr="00B44A35">
        <w:rPr>
          <w:rFonts w:cs="B Mitra" w:hint="cs"/>
          <w:sz w:val="28"/>
          <w:szCs w:val="28"/>
          <w:rtl/>
        </w:rPr>
        <w:t>ی</w:t>
      </w:r>
      <w:r w:rsidRPr="00B44A35">
        <w:rPr>
          <w:rFonts w:cs="B Mitra" w:hint="eastAsia"/>
          <w:sz w:val="28"/>
          <w:szCs w:val="28"/>
          <w:rtl/>
        </w:rPr>
        <w:t>ادداشت</w:t>
      </w:r>
      <w:r w:rsidRPr="00B44A35">
        <w:rPr>
          <w:rFonts w:cs="B Mitra"/>
          <w:sz w:val="28"/>
          <w:szCs w:val="28"/>
          <w:rtl/>
        </w:rPr>
        <w:t xml:space="preserve"> ۲] و در سال ۱۳۲ق با سقوط مروان بن محمد به پا</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رس</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و در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چهارده خل</w:t>
      </w:r>
      <w:r w:rsidRPr="00B44A35">
        <w:rPr>
          <w:rFonts w:cs="B Mitra" w:hint="cs"/>
          <w:sz w:val="28"/>
          <w:szCs w:val="28"/>
          <w:rtl/>
        </w:rPr>
        <w:t>ی</w:t>
      </w:r>
      <w:r w:rsidRPr="00B44A35">
        <w:rPr>
          <w:rFonts w:cs="B Mitra" w:hint="eastAsia"/>
          <w:sz w:val="28"/>
          <w:szCs w:val="28"/>
          <w:rtl/>
        </w:rPr>
        <w:t>فه</w:t>
      </w:r>
      <w:r w:rsidRPr="00B44A35">
        <w:rPr>
          <w:rFonts w:cs="B Mitra"/>
          <w:sz w:val="28"/>
          <w:szCs w:val="28"/>
          <w:rtl/>
        </w:rPr>
        <w:t xml:space="preserve"> بر تخت نشستند. خلافت 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به دو بخش شاخه سف</w:t>
      </w:r>
      <w:r w:rsidRPr="00B44A35">
        <w:rPr>
          <w:rFonts w:cs="B Mitra" w:hint="cs"/>
          <w:sz w:val="28"/>
          <w:szCs w:val="28"/>
          <w:rtl/>
        </w:rPr>
        <w:t>ی</w:t>
      </w:r>
      <w:r w:rsidRPr="00B44A35">
        <w:rPr>
          <w:rFonts w:cs="B Mitra" w:hint="eastAsia"/>
          <w:sz w:val="28"/>
          <w:szCs w:val="28"/>
          <w:rtl/>
        </w:rPr>
        <w:t>ان</w:t>
      </w:r>
      <w:r w:rsidRPr="00B44A35">
        <w:rPr>
          <w:rFonts w:cs="B Mitra" w:hint="cs"/>
          <w:sz w:val="28"/>
          <w:szCs w:val="28"/>
          <w:rtl/>
        </w:rPr>
        <w:t>ی</w:t>
      </w:r>
      <w:r w:rsidRPr="00B44A35">
        <w:rPr>
          <w:rFonts w:cs="B Mitra"/>
          <w:sz w:val="28"/>
          <w:szCs w:val="28"/>
          <w:rtl/>
        </w:rPr>
        <w:t xml:space="preserve"> و شاخه مروان</w:t>
      </w:r>
      <w:r w:rsidRPr="00B44A35">
        <w:rPr>
          <w:rFonts w:cs="B Mitra" w:hint="cs"/>
          <w:sz w:val="28"/>
          <w:szCs w:val="28"/>
          <w:rtl/>
        </w:rPr>
        <w:t>ی</w:t>
      </w:r>
      <w:r w:rsidRPr="00B44A35">
        <w:rPr>
          <w:rFonts w:cs="B Mitra"/>
          <w:sz w:val="28"/>
          <w:szCs w:val="28"/>
          <w:rtl/>
        </w:rPr>
        <w:t xml:space="preserve"> تقس</w:t>
      </w:r>
      <w:r w:rsidRPr="00B44A35">
        <w:rPr>
          <w:rFonts w:cs="B Mitra" w:hint="cs"/>
          <w:sz w:val="28"/>
          <w:szCs w:val="28"/>
          <w:rtl/>
        </w:rPr>
        <w:t>ی</w:t>
      </w:r>
      <w:r w:rsidRPr="00B44A35">
        <w:rPr>
          <w:rFonts w:cs="B Mitra" w:hint="eastAsia"/>
          <w:sz w:val="28"/>
          <w:szCs w:val="28"/>
          <w:rtl/>
        </w:rPr>
        <w:t>م</w:t>
      </w:r>
      <w:r w:rsidRPr="00B44A35">
        <w:rPr>
          <w:rFonts w:cs="B Mitra"/>
          <w:sz w:val="28"/>
          <w:szCs w:val="28"/>
          <w:rtl/>
        </w:rPr>
        <w:t xml:space="preserve"> م</w:t>
      </w:r>
      <w:r w:rsidRPr="00B44A35">
        <w:rPr>
          <w:rFonts w:cs="B Mitra" w:hint="cs"/>
          <w:sz w:val="28"/>
          <w:szCs w:val="28"/>
          <w:rtl/>
        </w:rPr>
        <w:t>ی‌</w:t>
      </w:r>
      <w:r w:rsidRPr="00B44A35">
        <w:rPr>
          <w:rFonts w:cs="B Mitra" w:hint="eastAsia"/>
          <w:sz w:val="28"/>
          <w:szCs w:val="28"/>
          <w:rtl/>
        </w:rPr>
        <w:t>شود</w:t>
      </w:r>
      <w:r w:rsidRPr="00B44A35">
        <w:rPr>
          <w:rFonts w:cs="B Mitra"/>
          <w:sz w:val="28"/>
          <w:szCs w:val="28"/>
          <w:rtl/>
        </w:rPr>
        <w:t>. معاو</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بن اب</w:t>
      </w:r>
      <w:r w:rsidRPr="00B44A35">
        <w:rPr>
          <w:rFonts w:cs="B Mitra" w:hint="cs"/>
          <w:sz w:val="28"/>
          <w:szCs w:val="28"/>
          <w:rtl/>
        </w:rPr>
        <w:t>ی‌</w:t>
      </w:r>
      <w:r w:rsidRPr="00B44A35">
        <w:rPr>
          <w:rFonts w:cs="B Mitra" w:hint="eastAsia"/>
          <w:sz w:val="28"/>
          <w:szCs w:val="28"/>
          <w:rtl/>
        </w:rPr>
        <w:t>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و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w:t>
      </w:r>
      <w:r w:rsidRPr="00B44A35">
        <w:rPr>
          <w:rFonts w:cs="B Mitra" w:hint="eastAsia"/>
          <w:sz w:val="28"/>
          <w:szCs w:val="28"/>
          <w:rtl/>
        </w:rPr>
        <w:t>بن</w:t>
      </w:r>
      <w:r w:rsidRPr="00B44A35">
        <w:rPr>
          <w:rFonts w:cs="B Mitra"/>
          <w:sz w:val="28"/>
          <w:szCs w:val="28"/>
          <w:rtl/>
        </w:rPr>
        <w:t xml:space="preserve">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و معاو</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بن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خلفا</w:t>
      </w:r>
      <w:r w:rsidRPr="00B44A35">
        <w:rPr>
          <w:rFonts w:cs="B Mitra" w:hint="cs"/>
          <w:sz w:val="28"/>
          <w:szCs w:val="28"/>
          <w:rtl/>
        </w:rPr>
        <w:t>ی</w:t>
      </w:r>
      <w:r w:rsidRPr="00B44A35">
        <w:rPr>
          <w:rFonts w:cs="B Mitra"/>
          <w:sz w:val="28"/>
          <w:szCs w:val="28"/>
          <w:rtl/>
        </w:rPr>
        <w:t xml:space="preserve"> شاخه سف</w:t>
      </w:r>
      <w:r w:rsidRPr="00B44A35">
        <w:rPr>
          <w:rFonts w:cs="B Mitra" w:hint="cs"/>
          <w:sz w:val="28"/>
          <w:szCs w:val="28"/>
          <w:rtl/>
        </w:rPr>
        <w:t>ی</w:t>
      </w:r>
      <w:r w:rsidRPr="00B44A35">
        <w:rPr>
          <w:rFonts w:cs="B Mitra" w:hint="eastAsia"/>
          <w:sz w:val="28"/>
          <w:szCs w:val="28"/>
          <w:rtl/>
        </w:rPr>
        <w:t>ان</w:t>
      </w:r>
      <w:r w:rsidRPr="00B44A35">
        <w:rPr>
          <w:rFonts w:cs="B Mitra" w:hint="cs"/>
          <w:sz w:val="28"/>
          <w:szCs w:val="28"/>
          <w:rtl/>
        </w:rPr>
        <w:t>ی‌</w:t>
      </w:r>
      <w:r w:rsidRPr="00B44A35">
        <w:rPr>
          <w:rFonts w:cs="B Mitra" w:hint="eastAsia"/>
          <w:sz w:val="28"/>
          <w:szCs w:val="28"/>
          <w:rtl/>
        </w:rPr>
        <w:t>اند</w:t>
      </w:r>
      <w:r w:rsidRPr="00B44A35">
        <w:rPr>
          <w:rFonts w:cs="B Mitra"/>
          <w:sz w:val="28"/>
          <w:szCs w:val="28"/>
          <w:rtl/>
        </w:rPr>
        <w:t xml:space="preserve"> و پس از به تخت نشستن مروان بن حکم، خلافت امو</w:t>
      </w:r>
      <w:r w:rsidRPr="00B44A35">
        <w:rPr>
          <w:rFonts w:cs="B Mitra" w:hint="cs"/>
          <w:sz w:val="28"/>
          <w:szCs w:val="28"/>
          <w:rtl/>
        </w:rPr>
        <w:t>ی</w:t>
      </w:r>
      <w:r w:rsidRPr="00B44A35">
        <w:rPr>
          <w:rFonts w:cs="B Mitra"/>
          <w:sz w:val="28"/>
          <w:szCs w:val="28"/>
          <w:rtl/>
        </w:rPr>
        <w:t xml:space="preserve"> به مروان</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منتقل شد. پس از مروان، عبدالملک بن مروان، ول</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عبدالملک، سل</w:t>
      </w:r>
      <w:r w:rsidRPr="00B44A35">
        <w:rPr>
          <w:rFonts w:cs="B Mitra" w:hint="cs"/>
          <w:sz w:val="28"/>
          <w:szCs w:val="28"/>
          <w:rtl/>
        </w:rPr>
        <w:t>ی</w:t>
      </w:r>
      <w:r w:rsidRPr="00B44A35">
        <w:rPr>
          <w:rFonts w:cs="B Mitra" w:hint="eastAsia"/>
          <w:sz w:val="28"/>
          <w:szCs w:val="28"/>
          <w:rtl/>
        </w:rPr>
        <w:t>مان</w:t>
      </w:r>
      <w:r w:rsidRPr="00B44A35">
        <w:rPr>
          <w:rFonts w:cs="B Mitra"/>
          <w:sz w:val="28"/>
          <w:szCs w:val="28"/>
          <w:rtl/>
        </w:rPr>
        <w:t xml:space="preserve"> بن عبدالملک، عمر بن عبدالعز</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عبدالملک، هشام بن عبدالمک، ول</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w:t>
      </w:r>
      <w:r w:rsidRPr="00B44A35">
        <w:rPr>
          <w:rFonts w:cs="B Mitra" w:hint="eastAsia"/>
          <w:sz w:val="28"/>
          <w:szCs w:val="28"/>
          <w:rtl/>
        </w:rPr>
        <w:t>ول</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عبدالملک، ابراه</w:t>
      </w:r>
      <w:r w:rsidRPr="00B44A35">
        <w:rPr>
          <w:rFonts w:cs="B Mitra" w:hint="cs"/>
          <w:sz w:val="28"/>
          <w:szCs w:val="28"/>
          <w:rtl/>
        </w:rPr>
        <w:t>ی</w:t>
      </w:r>
      <w:r w:rsidRPr="00B44A35">
        <w:rPr>
          <w:rFonts w:cs="B Mitra" w:hint="eastAsia"/>
          <w:sz w:val="28"/>
          <w:szCs w:val="28"/>
          <w:rtl/>
        </w:rPr>
        <w:t>م</w:t>
      </w:r>
      <w:r w:rsidRPr="00B44A35">
        <w:rPr>
          <w:rFonts w:cs="B Mitra"/>
          <w:sz w:val="28"/>
          <w:szCs w:val="28"/>
          <w:rtl/>
        </w:rPr>
        <w:t xml:space="preserve"> بن ول</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و در نها</w:t>
      </w:r>
      <w:r w:rsidRPr="00B44A35">
        <w:rPr>
          <w:rFonts w:cs="B Mitra" w:hint="cs"/>
          <w:sz w:val="28"/>
          <w:szCs w:val="28"/>
          <w:rtl/>
        </w:rPr>
        <w:t>ی</w:t>
      </w:r>
      <w:r w:rsidRPr="00B44A35">
        <w:rPr>
          <w:rFonts w:cs="B Mitra" w:hint="eastAsia"/>
          <w:sz w:val="28"/>
          <w:szCs w:val="28"/>
          <w:rtl/>
        </w:rPr>
        <w:t>ت</w:t>
      </w:r>
      <w:r w:rsidRPr="00B44A35">
        <w:rPr>
          <w:rFonts w:cs="B Mitra"/>
          <w:sz w:val="28"/>
          <w:szCs w:val="28"/>
          <w:rtl/>
        </w:rPr>
        <w:t xml:space="preserve"> مروان بن محمد به خلافت رس</w:t>
      </w:r>
      <w:r w:rsidRPr="00B44A35">
        <w:rPr>
          <w:rFonts w:cs="B Mitra" w:hint="cs"/>
          <w:sz w:val="28"/>
          <w:szCs w:val="28"/>
          <w:rtl/>
        </w:rPr>
        <w:t>ی</w:t>
      </w:r>
      <w:r w:rsidRPr="00B44A35">
        <w:rPr>
          <w:rFonts w:cs="B Mitra" w:hint="eastAsia"/>
          <w:sz w:val="28"/>
          <w:szCs w:val="28"/>
          <w:rtl/>
        </w:rPr>
        <w:t>دند</w:t>
      </w:r>
      <w:r w:rsidRPr="00B44A35">
        <w:rPr>
          <w:rFonts w:cs="B Mitra"/>
          <w:sz w:val="28"/>
          <w:szCs w:val="28"/>
          <w:rtl/>
        </w:rPr>
        <w:t>.</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خلفا</w:t>
      </w:r>
      <w:r w:rsidRPr="00B44A35">
        <w:rPr>
          <w:rFonts w:cs="B Mitra" w:hint="cs"/>
          <w:sz w:val="28"/>
          <w:szCs w:val="28"/>
          <w:rtl/>
        </w:rPr>
        <w:t>ی</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همواره با امامان ش</w:t>
      </w:r>
      <w:r w:rsidRPr="00B44A35">
        <w:rPr>
          <w:rFonts w:cs="B Mitra" w:hint="cs"/>
          <w:sz w:val="28"/>
          <w:szCs w:val="28"/>
          <w:rtl/>
        </w:rPr>
        <w:t>ی</w:t>
      </w:r>
      <w:r w:rsidRPr="00B44A35">
        <w:rPr>
          <w:rFonts w:cs="B Mitra" w:hint="eastAsia"/>
          <w:sz w:val="28"/>
          <w:szCs w:val="28"/>
          <w:rtl/>
        </w:rPr>
        <w:t>عه</w:t>
      </w:r>
      <w:r w:rsidRPr="00B44A35">
        <w:rPr>
          <w:rFonts w:cs="B Mitra"/>
          <w:sz w:val="28"/>
          <w:szCs w:val="28"/>
          <w:rtl/>
        </w:rPr>
        <w:t xml:space="preserve"> به عنوان جانش</w:t>
      </w:r>
      <w:r w:rsidRPr="00B44A35">
        <w:rPr>
          <w:rFonts w:cs="B Mitra" w:hint="cs"/>
          <w:sz w:val="28"/>
          <w:szCs w:val="28"/>
          <w:rtl/>
        </w:rPr>
        <w:t>ی</w:t>
      </w:r>
      <w:r w:rsidRPr="00B44A35">
        <w:rPr>
          <w:rFonts w:cs="B Mitra" w:hint="eastAsia"/>
          <w:sz w:val="28"/>
          <w:szCs w:val="28"/>
          <w:rtl/>
        </w:rPr>
        <w:t>نان</w:t>
      </w:r>
      <w:r w:rsidRPr="00B44A35">
        <w:rPr>
          <w:rFonts w:cs="B Mitra"/>
          <w:sz w:val="28"/>
          <w:szCs w:val="28"/>
          <w:rtl/>
        </w:rPr>
        <w:t xml:space="preserve"> تع</w:t>
      </w:r>
      <w:r w:rsidRPr="00B44A35">
        <w:rPr>
          <w:rFonts w:cs="B Mitra" w:hint="cs"/>
          <w:sz w:val="28"/>
          <w:szCs w:val="28"/>
          <w:rtl/>
        </w:rPr>
        <w:t>یی</w:t>
      </w:r>
      <w:r w:rsidRPr="00B44A35">
        <w:rPr>
          <w:rFonts w:cs="B Mitra" w:hint="eastAsia"/>
          <w:sz w:val="28"/>
          <w:szCs w:val="28"/>
          <w:rtl/>
        </w:rPr>
        <w:t>ن</w:t>
      </w:r>
      <w:r w:rsidRPr="00B44A35">
        <w:rPr>
          <w:rFonts w:cs="B Mitra"/>
          <w:sz w:val="28"/>
          <w:szCs w:val="28"/>
          <w:rtl/>
        </w:rPr>
        <w:t xml:space="preserve"> شده از طرف پ</w:t>
      </w:r>
      <w:r w:rsidRPr="00B44A35">
        <w:rPr>
          <w:rFonts w:cs="B Mitra" w:hint="cs"/>
          <w:sz w:val="28"/>
          <w:szCs w:val="28"/>
          <w:rtl/>
        </w:rPr>
        <w:t>ی</w:t>
      </w:r>
      <w:r w:rsidRPr="00B44A35">
        <w:rPr>
          <w:rFonts w:cs="B Mitra" w:hint="eastAsia"/>
          <w:sz w:val="28"/>
          <w:szCs w:val="28"/>
          <w:rtl/>
        </w:rPr>
        <w:t>امبر</w:t>
      </w:r>
      <w:r w:rsidRPr="00B44A35">
        <w:rPr>
          <w:rFonts w:cs="B Mitra"/>
          <w:sz w:val="28"/>
          <w:szCs w:val="28"/>
          <w:rtl/>
        </w:rPr>
        <w:t xml:space="preserve"> در تقابل بوده‌اند؛ به شهادت رساندن امام حس</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(ع) و </w:t>
      </w:r>
      <w:r w:rsidRPr="00B44A35">
        <w:rPr>
          <w:rFonts w:cs="B Mitra" w:hint="cs"/>
          <w:sz w:val="28"/>
          <w:szCs w:val="28"/>
          <w:rtl/>
        </w:rPr>
        <w:t>ی</w:t>
      </w:r>
      <w:r w:rsidRPr="00B44A35">
        <w:rPr>
          <w:rFonts w:cs="B Mitra" w:hint="eastAsia"/>
          <w:sz w:val="28"/>
          <w:szCs w:val="28"/>
          <w:rtl/>
        </w:rPr>
        <w:t>ارانش</w:t>
      </w:r>
      <w:r w:rsidRPr="00B44A35">
        <w:rPr>
          <w:rFonts w:cs="B Mitra"/>
          <w:sz w:val="28"/>
          <w:szCs w:val="28"/>
          <w:rtl/>
        </w:rPr>
        <w:t xml:space="preserve"> در کربلا توسط سپاه</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معاو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در واقعه عاشورا، نمود تقابل شد</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با امامان ش</w:t>
      </w:r>
      <w:r w:rsidRPr="00B44A35">
        <w:rPr>
          <w:rFonts w:cs="B Mitra" w:hint="cs"/>
          <w:sz w:val="28"/>
          <w:szCs w:val="28"/>
          <w:rtl/>
        </w:rPr>
        <w:t>ی</w:t>
      </w:r>
      <w:r w:rsidRPr="00B44A35">
        <w:rPr>
          <w:rFonts w:cs="B Mitra" w:hint="eastAsia"/>
          <w:sz w:val="28"/>
          <w:szCs w:val="28"/>
          <w:rtl/>
        </w:rPr>
        <w:t>عه</w:t>
      </w:r>
      <w:r w:rsidRPr="00B44A35">
        <w:rPr>
          <w:rFonts w:cs="B Mitra"/>
          <w:sz w:val="28"/>
          <w:szCs w:val="28"/>
          <w:rtl/>
        </w:rPr>
        <w:t xml:space="preserve"> است. واقعه حره، ق</w:t>
      </w:r>
      <w:r w:rsidRPr="00B44A35">
        <w:rPr>
          <w:rFonts w:cs="B Mitra" w:hint="cs"/>
          <w:sz w:val="28"/>
          <w:szCs w:val="28"/>
          <w:rtl/>
        </w:rPr>
        <w:t>ی</w:t>
      </w:r>
      <w:r w:rsidRPr="00B44A35">
        <w:rPr>
          <w:rFonts w:cs="B Mitra" w:hint="eastAsia"/>
          <w:sz w:val="28"/>
          <w:szCs w:val="28"/>
          <w:rtl/>
        </w:rPr>
        <w:t>ام‌ها</w:t>
      </w:r>
      <w:r w:rsidRPr="00B44A35">
        <w:rPr>
          <w:rFonts w:cs="B Mitra" w:hint="cs"/>
          <w:sz w:val="28"/>
          <w:szCs w:val="28"/>
          <w:rtl/>
        </w:rPr>
        <w:t>ی</w:t>
      </w:r>
      <w:r w:rsidRPr="00B44A35">
        <w:rPr>
          <w:rFonts w:cs="B Mitra"/>
          <w:sz w:val="28"/>
          <w:szCs w:val="28"/>
          <w:rtl/>
        </w:rPr>
        <w:t xml:space="preserve"> ز</w:t>
      </w:r>
      <w:r w:rsidRPr="00B44A35">
        <w:rPr>
          <w:rFonts w:cs="B Mitra" w:hint="eastAsia"/>
          <w:sz w:val="28"/>
          <w:szCs w:val="28"/>
          <w:rtl/>
        </w:rPr>
        <w:t>ب</w:t>
      </w:r>
      <w:r w:rsidRPr="00B44A35">
        <w:rPr>
          <w:rFonts w:cs="B Mitra" w:hint="cs"/>
          <w:sz w:val="28"/>
          <w:szCs w:val="28"/>
          <w:rtl/>
        </w:rPr>
        <w:t>ی</w:t>
      </w:r>
      <w:r w:rsidRPr="00B44A35">
        <w:rPr>
          <w:rFonts w:cs="B Mitra" w:hint="eastAsia"/>
          <w:sz w:val="28"/>
          <w:szCs w:val="28"/>
          <w:rtl/>
        </w:rPr>
        <w:t>ر</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مختار ثقف</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عل</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ضحاک بن ق</w:t>
      </w:r>
      <w:r w:rsidRPr="00B44A35">
        <w:rPr>
          <w:rFonts w:cs="B Mitra" w:hint="cs"/>
          <w:sz w:val="28"/>
          <w:szCs w:val="28"/>
          <w:rtl/>
        </w:rPr>
        <w:t>ی</w:t>
      </w:r>
      <w:r w:rsidRPr="00B44A35">
        <w:rPr>
          <w:rFonts w:cs="B Mitra" w:hint="eastAsia"/>
          <w:sz w:val="28"/>
          <w:szCs w:val="28"/>
          <w:rtl/>
        </w:rPr>
        <w:t>س</w:t>
      </w:r>
      <w:r w:rsidRPr="00B44A35">
        <w:rPr>
          <w:rFonts w:cs="B Mitra"/>
          <w:sz w:val="28"/>
          <w:szCs w:val="28"/>
          <w:rtl/>
        </w:rPr>
        <w:t xml:space="preserve"> و ق</w:t>
      </w:r>
      <w:r w:rsidRPr="00B44A35">
        <w:rPr>
          <w:rFonts w:cs="B Mitra" w:hint="cs"/>
          <w:sz w:val="28"/>
          <w:szCs w:val="28"/>
          <w:rtl/>
        </w:rPr>
        <w:t>ی</w:t>
      </w:r>
      <w:r w:rsidRPr="00B44A35">
        <w:rPr>
          <w:rFonts w:cs="B Mitra" w:hint="eastAsia"/>
          <w:sz w:val="28"/>
          <w:szCs w:val="28"/>
          <w:rtl/>
        </w:rPr>
        <w:t>ام</w:t>
      </w:r>
      <w:r w:rsidRPr="00B44A35">
        <w:rPr>
          <w:rFonts w:cs="B Mitra"/>
          <w:sz w:val="28"/>
          <w:szCs w:val="28"/>
          <w:rtl/>
        </w:rPr>
        <w:t xml:space="preserve"> بن</w:t>
      </w:r>
      <w:r w:rsidRPr="00B44A35">
        <w:rPr>
          <w:rFonts w:cs="B Mitra" w:hint="cs"/>
          <w:sz w:val="28"/>
          <w:szCs w:val="28"/>
          <w:rtl/>
        </w:rPr>
        <w:t>ی‌</w:t>
      </w:r>
      <w:r w:rsidRPr="00B44A35">
        <w:rPr>
          <w:rFonts w:cs="B Mitra" w:hint="eastAsia"/>
          <w:sz w:val="28"/>
          <w:szCs w:val="28"/>
          <w:rtl/>
        </w:rPr>
        <w:t>عباس،</w:t>
      </w:r>
      <w:r w:rsidRPr="00B44A35">
        <w:rPr>
          <w:rFonts w:cs="B Mitra"/>
          <w:sz w:val="28"/>
          <w:szCs w:val="28"/>
          <w:rtl/>
        </w:rPr>
        <w:t xml:space="preserve">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وقا</w:t>
      </w:r>
      <w:r w:rsidRPr="00B44A35">
        <w:rPr>
          <w:rFonts w:cs="B Mitra" w:hint="cs"/>
          <w:sz w:val="28"/>
          <w:szCs w:val="28"/>
          <w:rtl/>
        </w:rPr>
        <w:t>ی</w:t>
      </w:r>
      <w:r w:rsidRPr="00B44A35">
        <w:rPr>
          <w:rFonts w:cs="B Mitra" w:hint="eastAsia"/>
          <w:sz w:val="28"/>
          <w:szCs w:val="28"/>
          <w:rtl/>
        </w:rPr>
        <w:t>ع</w:t>
      </w:r>
      <w:r w:rsidRPr="00B44A35">
        <w:rPr>
          <w:rFonts w:cs="B Mitra"/>
          <w:sz w:val="28"/>
          <w:szCs w:val="28"/>
          <w:rtl/>
        </w:rPr>
        <w:t xml:space="preserve"> مهم دوران خلافت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است.</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مغ</w:t>
      </w:r>
      <w:r w:rsidRPr="00B44A35">
        <w:rPr>
          <w:rFonts w:cs="B Mitra" w:hint="cs"/>
          <w:sz w:val="28"/>
          <w:szCs w:val="28"/>
          <w:rtl/>
        </w:rPr>
        <w:t>ی</w:t>
      </w:r>
      <w:r w:rsidRPr="00B44A35">
        <w:rPr>
          <w:rFonts w:cs="B Mitra" w:hint="eastAsia"/>
          <w:sz w:val="28"/>
          <w:szCs w:val="28"/>
          <w:rtl/>
        </w:rPr>
        <w:t>رة</w:t>
      </w:r>
      <w:r w:rsidRPr="00B44A35">
        <w:rPr>
          <w:rFonts w:cs="B Mitra"/>
          <w:sz w:val="28"/>
          <w:szCs w:val="28"/>
          <w:rtl/>
        </w:rPr>
        <w:t xml:space="preserve"> بن شعبه ثقف</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ز</w:t>
      </w:r>
      <w:r w:rsidRPr="00B44A35">
        <w:rPr>
          <w:rFonts w:cs="B Mitra" w:hint="cs"/>
          <w:sz w:val="28"/>
          <w:szCs w:val="28"/>
          <w:rtl/>
        </w:rPr>
        <w:t>ی</w:t>
      </w:r>
      <w:r w:rsidRPr="00B44A35">
        <w:rPr>
          <w:rFonts w:cs="B Mitra" w:hint="eastAsia"/>
          <w:sz w:val="28"/>
          <w:szCs w:val="28"/>
          <w:rtl/>
        </w:rPr>
        <w:t>اد</w:t>
      </w:r>
      <w:r w:rsidRPr="00B44A35">
        <w:rPr>
          <w:rFonts w:cs="B Mitra"/>
          <w:sz w:val="28"/>
          <w:szCs w:val="28"/>
          <w:rtl/>
        </w:rPr>
        <w:t xml:space="preserve"> بن اب</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عمرو عاص، مسلم بن عقبه مر</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عب</w:t>
      </w:r>
      <w:r w:rsidRPr="00B44A35">
        <w:rPr>
          <w:rFonts w:cs="B Mitra" w:hint="cs"/>
          <w:sz w:val="28"/>
          <w:szCs w:val="28"/>
          <w:rtl/>
        </w:rPr>
        <w:t>ی</w:t>
      </w:r>
      <w:r w:rsidRPr="00B44A35">
        <w:rPr>
          <w:rFonts w:cs="B Mitra" w:hint="eastAsia"/>
          <w:sz w:val="28"/>
          <w:szCs w:val="28"/>
          <w:rtl/>
        </w:rPr>
        <w:t>دالله</w:t>
      </w:r>
      <w:r w:rsidRPr="00B44A35">
        <w:rPr>
          <w:rFonts w:cs="B Mitra"/>
          <w:sz w:val="28"/>
          <w:szCs w:val="28"/>
          <w:rtl/>
        </w:rPr>
        <w:t xml:space="preserve"> بن ز</w:t>
      </w:r>
      <w:r w:rsidRPr="00B44A35">
        <w:rPr>
          <w:rFonts w:cs="B Mitra" w:hint="cs"/>
          <w:sz w:val="28"/>
          <w:szCs w:val="28"/>
          <w:rtl/>
        </w:rPr>
        <w:t>ی</w:t>
      </w:r>
      <w:r w:rsidRPr="00B44A35">
        <w:rPr>
          <w:rFonts w:cs="B Mitra" w:hint="eastAsia"/>
          <w:sz w:val="28"/>
          <w:szCs w:val="28"/>
          <w:rtl/>
        </w:rPr>
        <w:t>اد،</w:t>
      </w:r>
      <w:r w:rsidRPr="00B44A35">
        <w:rPr>
          <w:rFonts w:cs="B Mitra"/>
          <w:sz w:val="28"/>
          <w:szCs w:val="28"/>
          <w:rtl/>
        </w:rPr>
        <w:t xml:space="preserve"> ضحاک بن ق</w:t>
      </w:r>
      <w:r w:rsidRPr="00B44A35">
        <w:rPr>
          <w:rFonts w:cs="B Mitra" w:hint="cs"/>
          <w:sz w:val="28"/>
          <w:szCs w:val="28"/>
          <w:rtl/>
        </w:rPr>
        <w:t>ی</w:t>
      </w:r>
      <w:r w:rsidRPr="00B44A35">
        <w:rPr>
          <w:rFonts w:cs="B Mitra" w:hint="eastAsia"/>
          <w:sz w:val="28"/>
          <w:szCs w:val="28"/>
          <w:rtl/>
        </w:rPr>
        <w:t>س،</w:t>
      </w:r>
      <w:r w:rsidRPr="00B44A35">
        <w:rPr>
          <w:rFonts w:cs="B Mitra"/>
          <w:sz w:val="28"/>
          <w:szCs w:val="28"/>
          <w:rtl/>
        </w:rPr>
        <w:t xml:space="preserve"> حسان بن مالک کلب</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حجاج بن </w:t>
      </w:r>
      <w:r w:rsidRPr="00B44A35">
        <w:rPr>
          <w:rFonts w:cs="B Mitra" w:hint="cs"/>
          <w:sz w:val="28"/>
          <w:szCs w:val="28"/>
          <w:rtl/>
        </w:rPr>
        <w:t>ی</w:t>
      </w:r>
      <w:r w:rsidRPr="00B44A35">
        <w:rPr>
          <w:rFonts w:cs="B Mitra" w:hint="eastAsia"/>
          <w:sz w:val="28"/>
          <w:szCs w:val="28"/>
          <w:rtl/>
        </w:rPr>
        <w:t>وسف</w:t>
      </w:r>
      <w:r w:rsidRPr="00B44A35">
        <w:rPr>
          <w:rFonts w:cs="B Mitra"/>
          <w:sz w:val="28"/>
          <w:szCs w:val="28"/>
          <w:rtl/>
        </w:rPr>
        <w:t xml:space="preserve"> ثقف</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مسلمة بن عبدالملک، خالد بن عبدالله قسر</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وسف</w:t>
      </w:r>
      <w:r w:rsidRPr="00B44A35">
        <w:rPr>
          <w:rFonts w:cs="B Mitra"/>
          <w:sz w:val="28"/>
          <w:szCs w:val="28"/>
          <w:rtl/>
        </w:rPr>
        <w:t xml:space="preserve"> بن عمر ثقف</w:t>
      </w:r>
      <w:r w:rsidRPr="00B44A35">
        <w:rPr>
          <w:rFonts w:cs="B Mitra" w:hint="cs"/>
          <w:sz w:val="28"/>
          <w:szCs w:val="28"/>
          <w:rtl/>
        </w:rPr>
        <w:t>ی</w:t>
      </w:r>
      <w:r w:rsidRPr="00B44A35">
        <w:rPr>
          <w:rFonts w:cs="B Mitra"/>
          <w:sz w:val="28"/>
          <w:szCs w:val="28"/>
          <w:rtl/>
        </w:rPr>
        <w:t xml:space="preserve"> و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بن عمر ابن هب</w:t>
      </w:r>
      <w:r w:rsidRPr="00B44A35">
        <w:rPr>
          <w:rFonts w:cs="B Mitra" w:hint="cs"/>
          <w:sz w:val="28"/>
          <w:szCs w:val="28"/>
          <w:rtl/>
        </w:rPr>
        <w:t>ی</w:t>
      </w:r>
      <w:r w:rsidRPr="00B44A35">
        <w:rPr>
          <w:rFonts w:cs="B Mitra" w:hint="eastAsia"/>
          <w:sz w:val="28"/>
          <w:szCs w:val="28"/>
          <w:rtl/>
        </w:rPr>
        <w:t>ره</w:t>
      </w:r>
      <w:r w:rsidRPr="00B44A35">
        <w:rPr>
          <w:rFonts w:cs="B Mitra"/>
          <w:sz w:val="28"/>
          <w:szCs w:val="28"/>
          <w:rtl/>
        </w:rPr>
        <w:t xml:space="preserve"> از وزرا و کارگزاران و امرا</w:t>
      </w:r>
      <w:r w:rsidRPr="00B44A35">
        <w:rPr>
          <w:rFonts w:cs="B Mitra" w:hint="cs"/>
          <w:sz w:val="28"/>
          <w:szCs w:val="28"/>
          <w:rtl/>
        </w:rPr>
        <w:t>ی</w:t>
      </w:r>
      <w:r w:rsidRPr="00B44A35">
        <w:rPr>
          <w:rFonts w:cs="B Mitra"/>
          <w:sz w:val="28"/>
          <w:szCs w:val="28"/>
          <w:rtl/>
        </w:rPr>
        <w:t xml:space="preserve"> سرشناس 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ب</w:t>
      </w:r>
      <w:r w:rsidRPr="00B44A35">
        <w:rPr>
          <w:rFonts w:cs="B Mitra" w:hint="eastAsia"/>
          <w:sz w:val="28"/>
          <w:szCs w:val="28"/>
          <w:rtl/>
        </w:rPr>
        <w:t>ه</w:t>
      </w:r>
      <w:r w:rsidRPr="00B44A35">
        <w:rPr>
          <w:rFonts w:cs="B Mitra"/>
          <w:sz w:val="28"/>
          <w:szCs w:val="28"/>
          <w:rtl/>
        </w:rPr>
        <w:t xml:space="preserve"> شمار م</w:t>
      </w:r>
      <w:r w:rsidRPr="00B44A35">
        <w:rPr>
          <w:rFonts w:cs="B Mitra" w:hint="cs"/>
          <w:sz w:val="28"/>
          <w:szCs w:val="28"/>
          <w:rtl/>
        </w:rPr>
        <w:t>ی‌</w:t>
      </w:r>
      <w:r w:rsidRPr="00B44A35">
        <w:rPr>
          <w:rFonts w:cs="B Mitra" w:hint="eastAsia"/>
          <w:sz w:val="28"/>
          <w:szCs w:val="28"/>
          <w:rtl/>
        </w:rPr>
        <w:t>آ</w:t>
      </w:r>
      <w:r w:rsidRPr="00B44A35">
        <w:rPr>
          <w:rFonts w:cs="B Mitra" w:hint="cs"/>
          <w:sz w:val="28"/>
          <w:szCs w:val="28"/>
          <w:rtl/>
        </w:rPr>
        <w:t>ی</w:t>
      </w:r>
      <w:r w:rsidRPr="00B44A35">
        <w:rPr>
          <w:rFonts w:cs="B Mitra" w:hint="eastAsia"/>
          <w:sz w:val="28"/>
          <w:szCs w:val="28"/>
          <w:rtl/>
        </w:rPr>
        <w:t>ند</w:t>
      </w:r>
      <w:r w:rsidRPr="00B44A35">
        <w:rPr>
          <w:rFonts w:cs="B Mitra"/>
          <w:sz w:val="28"/>
          <w:szCs w:val="28"/>
          <w:rtl/>
        </w:rPr>
        <w:t>.[ن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حکومت</w:t>
      </w:r>
      <w:r w:rsidRPr="00B44A35">
        <w:rPr>
          <w:rFonts w:cs="B Mitra"/>
          <w:sz w:val="28"/>
          <w:szCs w:val="28"/>
          <w:rtl/>
        </w:rPr>
        <w:t xml:space="preserve"> 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در سال ۱۳۲ هجر</w:t>
      </w:r>
      <w:r w:rsidRPr="00B44A35">
        <w:rPr>
          <w:rFonts w:cs="B Mitra" w:hint="cs"/>
          <w:sz w:val="28"/>
          <w:szCs w:val="28"/>
          <w:rtl/>
        </w:rPr>
        <w:t>ی</w:t>
      </w:r>
      <w:r w:rsidRPr="00B44A35">
        <w:rPr>
          <w:rFonts w:cs="B Mitra"/>
          <w:sz w:val="28"/>
          <w:szCs w:val="28"/>
          <w:rtl/>
        </w:rPr>
        <w:t xml:space="preserve"> با ق</w:t>
      </w:r>
      <w:r w:rsidRPr="00B44A35">
        <w:rPr>
          <w:rFonts w:cs="B Mitra" w:hint="cs"/>
          <w:sz w:val="28"/>
          <w:szCs w:val="28"/>
          <w:rtl/>
        </w:rPr>
        <w:t>ی</w:t>
      </w:r>
      <w:r w:rsidRPr="00B44A35">
        <w:rPr>
          <w:rFonts w:cs="B Mitra" w:hint="eastAsia"/>
          <w:sz w:val="28"/>
          <w:szCs w:val="28"/>
          <w:rtl/>
        </w:rPr>
        <w:t>ام</w:t>
      </w:r>
      <w:r w:rsidRPr="00B44A35">
        <w:rPr>
          <w:rFonts w:cs="B Mitra"/>
          <w:sz w:val="28"/>
          <w:szCs w:val="28"/>
          <w:rtl/>
        </w:rPr>
        <w:t xml:space="preserve"> عباس</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درهم شکست.[ن</w:t>
      </w:r>
      <w:r w:rsidRPr="00B44A35">
        <w:rPr>
          <w:rFonts w:cs="B Mitra" w:hint="cs"/>
          <w:sz w:val="28"/>
          <w:szCs w:val="28"/>
          <w:rtl/>
        </w:rPr>
        <w:t>ی</w:t>
      </w:r>
      <w:r w:rsidRPr="00B44A35">
        <w:rPr>
          <w:rFonts w:cs="B Mitra" w:hint="eastAsia"/>
          <w:sz w:val="28"/>
          <w:szCs w:val="28"/>
          <w:rtl/>
        </w:rPr>
        <w:t>ازمند</w:t>
      </w:r>
      <w:r w:rsidRPr="00B44A35">
        <w:rPr>
          <w:rFonts w:cs="B Mitra"/>
          <w:sz w:val="28"/>
          <w:szCs w:val="28"/>
          <w:rtl/>
        </w:rPr>
        <w:t xml:space="preserve"> منبع]</w:t>
      </w:r>
    </w:p>
    <w:p w:rsidR="00B44A35" w:rsidRPr="00B44A35" w:rsidRDefault="00B44A35" w:rsidP="00B44A35">
      <w:pPr>
        <w:rPr>
          <w:rFonts w:cs="B Mitra"/>
          <w:sz w:val="28"/>
          <w:szCs w:val="28"/>
          <w:rtl/>
        </w:rPr>
      </w:pPr>
      <w:r w:rsidRPr="00B44A35">
        <w:rPr>
          <w:rFonts w:cs="B Mitra" w:hint="eastAsia"/>
          <w:sz w:val="28"/>
          <w:szCs w:val="28"/>
          <w:rtl/>
        </w:rPr>
        <w:t>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اندلس</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با</w:t>
      </w:r>
      <w:r w:rsidRPr="00B44A35">
        <w:rPr>
          <w:rFonts w:cs="B Mitra"/>
          <w:sz w:val="28"/>
          <w:szCs w:val="28"/>
          <w:rtl/>
        </w:rPr>
        <w:t xml:space="preserve"> سقوط حکومت امو</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بس</w:t>
      </w:r>
      <w:r w:rsidRPr="00B44A35">
        <w:rPr>
          <w:rFonts w:cs="B Mitra" w:hint="cs"/>
          <w:sz w:val="28"/>
          <w:szCs w:val="28"/>
          <w:rtl/>
        </w:rPr>
        <w:t>ی</w:t>
      </w:r>
      <w:r w:rsidRPr="00B44A35">
        <w:rPr>
          <w:rFonts w:cs="B Mitra" w:hint="eastAsia"/>
          <w:sz w:val="28"/>
          <w:szCs w:val="28"/>
          <w:rtl/>
        </w:rPr>
        <w:t>ار</w:t>
      </w:r>
      <w:r w:rsidRPr="00B44A35">
        <w:rPr>
          <w:rFonts w:cs="B Mitra" w:hint="cs"/>
          <w:sz w:val="28"/>
          <w:szCs w:val="28"/>
          <w:rtl/>
        </w:rPr>
        <w:t>ی</w:t>
      </w:r>
      <w:r w:rsidRPr="00B44A35">
        <w:rPr>
          <w:rFonts w:cs="B Mitra"/>
          <w:sz w:val="28"/>
          <w:szCs w:val="28"/>
          <w:rtl/>
        </w:rPr>
        <w:t xml:space="preserve"> از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به دست عباس</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کشته شدند، اما </w:t>
      </w:r>
      <w:r w:rsidRPr="00B44A35">
        <w:rPr>
          <w:rFonts w:cs="B Mitra" w:hint="cs"/>
          <w:sz w:val="28"/>
          <w:szCs w:val="28"/>
          <w:rtl/>
        </w:rPr>
        <w:t>ی</w:t>
      </w:r>
      <w:r w:rsidRPr="00B44A35">
        <w:rPr>
          <w:rFonts w:cs="B Mitra" w:hint="eastAsia"/>
          <w:sz w:val="28"/>
          <w:szCs w:val="28"/>
          <w:rtl/>
        </w:rPr>
        <w:t>ک</w:t>
      </w:r>
      <w:r w:rsidRPr="00B44A35">
        <w:rPr>
          <w:rFonts w:cs="B Mitra" w:hint="cs"/>
          <w:sz w:val="28"/>
          <w:szCs w:val="28"/>
          <w:rtl/>
        </w:rPr>
        <w:t>ی</w:t>
      </w:r>
      <w:r w:rsidRPr="00B44A35">
        <w:rPr>
          <w:rFonts w:cs="B Mitra"/>
          <w:sz w:val="28"/>
          <w:szCs w:val="28"/>
          <w:rtl/>
        </w:rPr>
        <w:t xml:space="preserve"> از آنها به نام عبدالرحمن بن معاو</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بن هشام، معروف به عبدالرحمن داخل از چنگ آنها گر</w:t>
      </w:r>
      <w:r w:rsidRPr="00B44A35">
        <w:rPr>
          <w:rFonts w:cs="B Mitra" w:hint="cs"/>
          <w:sz w:val="28"/>
          <w:szCs w:val="28"/>
          <w:rtl/>
        </w:rPr>
        <w:t>ی</w:t>
      </w:r>
      <w:r w:rsidRPr="00B44A35">
        <w:rPr>
          <w:rFonts w:cs="B Mitra" w:hint="eastAsia"/>
          <w:sz w:val="28"/>
          <w:szCs w:val="28"/>
          <w:rtl/>
        </w:rPr>
        <w:t>خت</w:t>
      </w:r>
      <w:r w:rsidRPr="00B44A35">
        <w:rPr>
          <w:rFonts w:cs="B Mitra"/>
          <w:sz w:val="28"/>
          <w:szCs w:val="28"/>
          <w:rtl/>
        </w:rPr>
        <w:t xml:space="preserve"> و بعداً به اندلس رفت و در آنجا حکومت</w:t>
      </w:r>
      <w:r w:rsidRPr="00B44A35">
        <w:rPr>
          <w:rFonts w:cs="B Mitra" w:hint="cs"/>
          <w:sz w:val="28"/>
          <w:szCs w:val="28"/>
          <w:rtl/>
        </w:rPr>
        <w:t>ی</w:t>
      </w:r>
      <w:r w:rsidRPr="00B44A35">
        <w:rPr>
          <w:rFonts w:cs="B Mitra"/>
          <w:sz w:val="28"/>
          <w:szCs w:val="28"/>
          <w:rtl/>
        </w:rPr>
        <w:t xml:space="preserve"> تأس</w:t>
      </w:r>
      <w:r w:rsidRPr="00B44A35">
        <w:rPr>
          <w:rFonts w:cs="B Mitra" w:hint="cs"/>
          <w:sz w:val="28"/>
          <w:szCs w:val="28"/>
          <w:rtl/>
        </w:rPr>
        <w:t>ی</w:t>
      </w:r>
      <w:r w:rsidRPr="00B44A35">
        <w:rPr>
          <w:rFonts w:cs="B Mitra" w:hint="eastAsia"/>
          <w:sz w:val="28"/>
          <w:szCs w:val="28"/>
          <w:rtl/>
        </w:rPr>
        <w:t>س</w:t>
      </w:r>
      <w:r w:rsidRPr="00B44A35">
        <w:rPr>
          <w:rFonts w:cs="B Mitra"/>
          <w:sz w:val="28"/>
          <w:szCs w:val="28"/>
          <w:rtl/>
        </w:rPr>
        <w:t xml:space="preserve"> کرد[۵۴] که به حکومت امو</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اندلس شهرت </w:t>
      </w:r>
      <w:r w:rsidRPr="00B44A35">
        <w:rPr>
          <w:rFonts w:cs="B Mitra" w:hint="cs"/>
          <w:sz w:val="28"/>
          <w:szCs w:val="28"/>
          <w:rtl/>
        </w:rPr>
        <w:t>ی</w:t>
      </w:r>
      <w:r w:rsidRPr="00B44A35">
        <w:rPr>
          <w:rFonts w:cs="B Mitra" w:hint="eastAsia"/>
          <w:sz w:val="28"/>
          <w:szCs w:val="28"/>
          <w:rtl/>
        </w:rPr>
        <w:t>افت</w:t>
      </w:r>
      <w:r w:rsidRPr="00B44A35">
        <w:rPr>
          <w:rFonts w:cs="B Mitra"/>
          <w:sz w:val="28"/>
          <w:szCs w:val="28"/>
          <w:rtl/>
        </w:rPr>
        <w:t xml:space="preserve"> و از ۱۳۸ </w:t>
      </w:r>
      <w:r w:rsidRPr="00B44A35">
        <w:rPr>
          <w:rFonts w:cs="B Mitra" w:hint="eastAsia"/>
          <w:sz w:val="28"/>
          <w:szCs w:val="28"/>
          <w:rtl/>
        </w:rPr>
        <w:t>تا</w:t>
      </w:r>
      <w:r w:rsidRPr="00B44A35">
        <w:rPr>
          <w:rFonts w:cs="B Mitra"/>
          <w:sz w:val="28"/>
          <w:szCs w:val="28"/>
          <w:rtl/>
        </w:rPr>
        <w:t xml:space="preserve"> ۴۲۲ قمر</w:t>
      </w:r>
      <w:r w:rsidRPr="00B44A35">
        <w:rPr>
          <w:rFonts w:cs="B Mitra" w:hint="cs"/>
          <w:sz w:val="28"/>
          <w:szCs w:val="28"/>
          <w:rtl/>
        </w:rPr>
        <w:t>ی</w:t>
      </w:r>
      <w:r w:rsidRPr="00B44A35">
        <w:rPr>
          <w:rFonts w:cs="B Mitra"/>
          <w:sz w:val="28"/>
          <w:szCs w:val="28"/>
          <w:rtl/>
        </w:rPr>
        <w:t xml:space="preserve"> به طول انجام</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در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دوره ب</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از شانزده ام</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امو</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از عبدالرحمن داخل تا هشام بن محمد به حکومت رس</w:t>
      </w:r>
      <w:r w:rsidRPr="00B44A35">
        <w:rPr>
          <w:rFonts w:cs="B Mitra" w:hint="cs"/>
          <w:sz w:val="28"/>
          <w:szCs w:val="28"/>
          <w:rtl/>
        </w:rPr>
        <w:t>ی</w:t>
      </w:r>
      <w:r w:rsidRPr="00B44A35">
        <w:rPr>
          <w:rFonts w:cs="B Mitra" w:hint="eastAsia"/>
          <w:sz w:val="28"/>
          <w:szCs w:val="28"/>
          <w:rtl/>
        </w:rPr>
        <w:t>دند</w:t>
      </w:r>
      <w:r w:rsidRPr="00B44A35">
        <w:rPr>
          <w:rFonts w:cs="B Mitra"/>
          <w:sz w:val="28"/>
          <w:szCs w:val="28"/>
          <w:rtl/>
        </w:rPr>
        <w:t>.[۵۵]</w:t>
      </w:r>
    </w:p>
    <w:p w:rsidR="00B44A35" w:rsidRPr="00B44A35" w:rsidRDefault="00B44A35" w:rsidP="00B44A35">
      <w:pPr>
        <w:rPr>
          <w:rFonts w:cs="B Mitra"/>
          <w:sz w:val="28"/>
          <w:szCs w:val="28"/>
          <w:rtl/>
        </w:rPr>
      </w:pPr>
      <w:r w:rsidRPr="00B44A35">
        <w:rPr>
          <w:rFonts w:cs="B Mitra" w:hint="eastAsia"/>
          <w:sz w:val="28"/>
          <w:szCs w:val="28"/>
          <w:rtl/>
        </w:rPr>
        <w:t>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در روا</w:t>
      </w:r>
      <w:r w:rsidRPr="00B44A35">
        <w:rPr>
          <w:rFonts w:cs="B Mitra" w:hint="cs"/>
          <w:sz w:val="28"/>
          <w:szCs w:val="28"/>
          <w:rtl/>
        </w:rPr>
        <w:t>ی</w:t>
      </w:r>
      <w:r w:rsidRPr="00B44A35">
        <w:rPr>
          <w:rFonts w:cs="B Mitra" w:hint="eastAsia"/>
          <w:sz w:val="28"/>
          <w:szCs w:val="28"/>
          <w:rtl/>
        </w:rPr>
        <w:t>ات</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sz w:val="28"/>
          <w:szCs w:val="28"/>
          <w:rtl/>
        </w:rPr>
        <w:t xml:space="preserve">    بر اساس روا</w:t>
      </w:r>
      <w:r w:rsidRPr="00B44A35">
        <w:rPr>
          <w:rFonts w:cs="B Mitra" w:hint="cs"/>
          <w:sz w:val="28"/>
          <w:szCs w:val="28"/>
          <w:rtl/>
        </w:rPr>
        <w:t>ی</w:t>
      </w:r>
      <w:r w:rsidRPr="00B44A35">
        <w:rPr>
          <w:rFonts w:cs="B Mitra" w:hint="eastAsia"/>
          <w:sz w:val="28"/>
          <w:szCs w:val="28"/>
          <w:rtl/>
        </w:rPr>
        <w:t>ت</w:t>
      </w:r>
      <w:r w:rsidRPr="00B44A35">
        <w:rPr>
          <w:rFonts w:cs="B Mitra" w:hint="cs"/>
          <w:sz w:val="28"/>
          <w:szCs w:val="28"/>
          <w:rtl/>
        </w:rPr>
        <w:t>ی</w:t>
      </w:r>
      <w:r w:rsidRPr="00B44A35">
        <w:rPr>
          <w:rFonts w:cs="B Mitra"/>
          <w:sz w:val="28"/>
          <w:szCs w:val="28"/>
          <w:rtl/>
        </w:rPr>
        <w:t xml:space="preserve"> که عالمان بزرگ و مفسران ش</w:t>
      </w:r>
      <w:r w:rsidRPr="00B44A35">
        <w:rPr>
          <w:rFonts w:cs="B Mitra" w:hint="cs"/>
          <w:sz w:val="28"/>
          <w:szCs w:val="28"/>
          <w:rtl/>
        </w:rPr>
        <w:t>ی</w:t>
      </w:r>
      <w:r w:rsidRPr="00B44A35">
        <w:rPr>
          <w:rFonts w:cs="B Mitra" w:hint="eastAsia"/>
          <w:sz w:val="28"/>
          <w:szCs w:val="28"/>
          <w:rtl/>
        </w:rPr>
        <w:t>عه</w:t>
      </w:r>
      <w:r w:rsidRPr="00B44A35">
        <w:rPr>
          <w:rFonts w:cs="B Mitra"/>
          <w:sz w:val="28"/>
          <w:szCs w:val="28"/>
          <w:rtl/>
        </w:rPr>
        <w:t xml:space="preserve"> از جمله ش</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طوس</w:t>
      </w:r>
      <w:r w:rsidRPr="00B44A35">
        <w:rPr>
          <w:rFonts w:cs="B Mitra" w:hint="cs"/>
          <w:sz w:val="28"/>
          <w:szCs w:val="28"/>
          <w:rtl/>
        </w:rPr>
        <w:t>ی</w:t>
      </w:r>
      <w:r w:rsidRPr="00B44A35">
        <w:rPr>
          <w:rFonts w:cs="B Mitra"/>
          <w:sz w:val="28"/>
          <w:szCs w:val="28"/>
          <w:rtl/>
        </w:rPr>
        <w:t xml:space="preserve"> و محدث بحران</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[۵۶] و ن</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مفسران اهل سنت از جمله س</w:t>
      </w:r>
      <w:r w:rsidRPr="00B44A35">
        <w:rPr>
          <w:rFonts w:cs="B Mitra" w:hint="cs"/>
          <w:sz w:val="28"/>
          <w:szCs w:val="28"/>
          <w:rtl/>
        </w:rPr>
        <w:t>ی</w:t>
      </w:r>
      <w:r w:rsidRPr="00B44A35">
        <w:rPr>
          <w:rFonts w:cs="B Mitra" w:hint="eastAsia"/>
          <w:sz w:val="28"/>
          <w:szCs w:val="28"/>
          <w:rtl/>
        </w:rPr>
        <w:t>وط</w:t>
      </w:r>
      <w:r w:rsidRPr="00B44A35">
        <w:rPr>
          <w:rFonts w:cs="B Mitra" w:hint="cs"/>
          <w:sz w:val="28"/>
          <w:szCs w:val="28"/>
          <w:rtl/>
        </w:rPr>
        <w:t>ی</w:t>
      </w:r>
      <w:r w:rsidRPr="00B44A35">
        <w:rPr>
          <w:rFonts w:cs="B Mitra"/>
          <w:sz w:val="28"/>
          <w:szCs w:val="28"/>
          <w:rtl/>
        </w:rPr>
        <w:t xml:space="preserve"> و آلوس</w:t>
      </w:r>
      <w:r w:rsidRPr="00B44A35">
        <w:rPr>
          <w:rFonts w:cs="B Mitra" w:hint="cs"/>
          <w:sz w:val="28"/>
          <w:szCs w:val="28"/>
          <w:rtl/>
        </w:rPr>
        <w:t>ی</w:t>
      </w:r>
      <w:r w:rsidRPr="00B44A35">
        <w:rPr>
          <w:rFonts w:cs="B Mitra"/>
          <w:sz w:val="28"/>
          <w:szCs w:val="28"/>
          <w:rtl/>
        </w:rPr>
        <w:t>[۵۷] نقل نموده‌اند، پ</w:t>
      </w:r>
      <w:r w:rsidRPr="00B44A35">
        <w:rPr>
          <w:rFonts w:cs="B Mitra" w:hint="cs"/>
          <w:sz w:val="28"/>
          <w:szCs w:val="28"/>
          <w:rtl/>
        </w:rPr>
        <w:t>ی</w:t>
      </w:r>
      <w:r w:rsidRPr="00B44A35">
        <w:rPr>
          <w:rFonts w:cs="B Mitra" w:hint="eastAsia"/>
          <w:sz w:val="28"/>
          <w:szCs w:val="28"/>
          <w:rtl/>
        </w:rPr>
        <w:t>امبر</w:t>
      </w:r>
      <w:r w:rsidRPr="00B44A35">
        <w:rPr>
          <w:rFonts w:cs="B Mitra"/>
          <w:sz w:val="28"/>
          <w:szCs w:val="28"/>
          <w:rtl/>
        </w:rPr>
        <w:t xml:space="preserve"> اسلام پ</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از وفات خود در رؤ</w:t>
      </w:r>
      <w:r w:rsidRPr="00B44A35">
        <w:rPr>
          <w:rFonts w:cs="B Mitra" w:hint="cs"/>
          <w:sz w:val="28"/>
          <w:szCs w:val="28"/>
          <w:rtl/>
        </w:rPr>
        <w:t>ی</w:t>
      </w:r>
      <w:r w:rsidRPr="00B44A35">
        <w:rPr>
          <w:rFonts w:cs="B Mitra" w:hint="eastAsia"/>
          <w:sz w:val="28"/>
          <w:szCs w:val="28"/>
          <w:rtl/>
        </w:rPr>
        <w:t>ا</w:t>
      </w:r>
      <w:r w:rsidRPr="00B44A35">
        <w:rPr>
          <w:rFonts w:cs="B Mitra" w:hint="cs"/>
          <w:sz w:val="28"/>
          <w:szCs w:val="28"/>
          <w:rtl/>
        </w:rPr>
        <w:t>یی</w:t>
      </w:r>
      <w:r w:rsidRPr="00B44A35">
        <w:rPr>
          <w:rFonts w:cs="B Mitra"/>
          <w:sz w:val="28"/>
          <w:szCs w:val="28"/>
          <w:rtl/>
        </w:rPr>
        <w:t xml:space="preserve"> د</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که بن</w:t>
      </w:r>
      <w:r w:rsidRPr="00B44A35">
        <w:rPr>
          <w:rFonts w:cs="B Mitra" w:hint="cs"/>
          <w:sz w:val="28"/>
          <w:szCs w:val="28"/>
          <w:rtl/>
        </w:rPr>
        <w:t>ی‌</w:t>
      </w:r>
      <w:r w:rsidRPr="00B44A35">
        <w:rPr>
          <w:rFonts w:cs="B Mitra" w:hint="eastAsia"/>
          <w:sz w:val="28"/>
          <w:szCs w:val="28"/>
          <w:rtl/>
        </w:rPr>
        <w:t>ام</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همانند م</w:t>
      </w:r>
      <w:r w:rsidRPr="00B44A35">
        <w:rPr>
          <w:rFonts w:cs="B Mitra" w:hint="cs"/>
          <w:sz w:val="28"/>
          <w:szCs w:val="28"/>
          <w:rtl/>
        </w:rPr>
        <w:t>ی</w:t>
      </w:r>
      <w:r w:rsidRPr="00B44A35">
        <w:rPr>
          <w:rFonts w:cs="B Mitra" w:hint="eastAsia"/>
          <w:sz w:val="28"/>
          <w:szCs w:val="28"/>
          <w:rtl/>
        </w:rPr>
        <w:t>مون‌ها</w:t>
      </w:r>
      <w:r w:rsidRPr="00B44A35">
        <w:rPr>
          <w:rFonts w:cs="B Mitra"/>
          <w:sz w:val="28"/>
          <w:szCs w:val="28"/>
          <w:rtl/>
        </w:rPr>
        <w:t xml:space="preserve"> از منبر او بالا م</w:t>
      </w:r>
      <w:r w:rsidRPr="00B44A35">
        <w:rPr>
          <w:rFonts w:cs="B Mitra" w:hint="cs"/>
          <w:sz w:val="28"/>
          <w:szCs w:val="28"/>
          <w:rtl/>
        </w:rPr>
        <w:t>ی‌</w:t>
      </w:r>
      <w:r w:rsidRPr="00B44A35">
        <w:rPr>
          <w:rFonts w:cs="B Mitra" w:hint="eastAsia"/>
          <w:sz w:val="28"/>
          <w:szCs w:val="28"/>
          <w:rtl/>
        </w:rPr>
        <w:t>روند</w:t>
      </w:r>
      <w:r w:rsidRPr="00B44A35">
        <w:rPr>
          <w:rFonts w:cs="B Mitra"/>
          <w:sz w:val="28"/>
          <w:szCs w:val="28"/>
          <w:rtl/>
        </w:rPr>
        <w:t>.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خواب بس</w:t>
      </w:r>
      <w:r w:rsidRPr="00B44A35">
        <w:rPr>
          <w:rFonts w:cs="B Mitra" w:hint="cs"/>
          <w:sz w:val="28"/>
          <w:szCs w:val="28"/>
          <w:rtl/>
        </w:rPr>
        <w:t>ی</w:t>
      </w:r>
      <w:r w:rsidRPr="00B44A35">
        <w:rPr>
          <w:rFonts w:cs="B Mitra" w:hint="eastAsia"/>
          <w:sz w:val="28"/>
          <w:szCs w:val="28"/>
          <w:rtl/>
        </w:rPr>
        <w:t>ار</w:t>
      </w:r>
      <w:r w:rsidRPr="00B44A35">
        <w:rPr>
          <w:rFonts w:cs="B Mitra"/>
          <w:sz w:val="28"/>
          <w:szCs w:val="28"/>
          <w:rtl/>
        </w:rPr>
        <w:t xml:space="preserve"> برا</w:t>
      </w:r>
      <w:r w:rsidRPr="00B44A35">
        <w:rPr>
          <w:rFonts w:cs="B Mitra" w:hint="cs"/>
          <w:sz w:val="28"/>
          <w:szCs w:val="28"/>
          <w:rtl/>
        </w:rPr>
        <w:t>ی</w:t>
      </w:r>
      <w:r w:rsidRPr="00B44A35">
        <w:rPr>
          <w:rFonts w:cs="B Mitra"/>
          <w:sz w:val="28"/>
          <w:szCs w:val="28"/>
          <w:rtl/>
        </w:rPr>
        <w:t xml:space="preserve"> او ناخوشا</w:t>
      </w:r>
      <w:r w:rsidRPr="00B44A35">
        <w:rPr>
          <w:rFonts w:cs="B Mitra" w:hint="cs"/>
          <w:sz w:val="28"/>
          <w:szCs w:val="28"/>
          <w:rtl/>
        </w:rPr>
        <w:t>ی</w:t>
      </w:r>
      <w:r w:rsidRPr="00B44A35">
        <w:rPr>
          <w:rFonts w:cs="B Mitra" w:hint="eastAsia"/>
          <w:sz w:val="28"/>
          <w:szCs w:val="28"/>
          <w:rtl/>
        </w:rPr>
        <w:t>ند</w:t>
      </w:r>
      <w:r w:rsidRPr="00B44A35">
        <w:rPr>
          <w:rFonts w:cs="B Mitra"/>
          <w:sz w:val="28"/>
          <w:szCs w:val="28"/>
          <w:rtl/>
        </w:rPr>
        <w:t xml:space="preserve"> بود، به‌حد</w:t>
      </w:r>
      <w:r w:rsidRPr="00B44A35">
        <w:rPr>
          <w:rFonts w:cs="B Mitra" w:hint="cs"/>
          <w:sz w:val="28"/>
          <w:szCs w:val="28"/>
          <w:rtl/>
        </w:rPr>
        <w:t>ی</w:t>
      </w:r>
      <w:r w:rsidRPr="00B44A35">
        <w:rPr>
          <w:rFonts w:cs="B Mitra"/>
          <w:sz w:val="28"/>
          <w:szCs w:val="28"/>
          <w:rtl/>
        </w:rPr>
        <w:t xml:space="preserve"> که تا زمان وفاتش د</w:t>
      </w:r>
      <w:r w:rsidRPr="00B44A35">
        <w:rPr>
          <w:rFonts w:cs="B Mitra" w:hint="cs"/>
          <w:sz w:val="28"/>
          <w:szCs w:val="28"/>
          <w:rtl/>
        </w:rPr>
        <w:t>ی</w:t>
      </w:r>
      <w:r w:rsidRPr="00B44A35">
        <w:rPr>
          <w:rFonts w:cs="B Mitra" w:hint="eastAsia"/>
          <w:sz w:val="28"/>
          <w:szCs w:val="28"/>
          <w:rtl/>
        </w:rPr>
        <w:t>گر</w:t>
      </w:r>
      <w:r w:rsidRPr="00B44A35">
        <w:rPr>
          <w:rFonts w:cs="B Mitra"/>
          <w:sz w:val="28"/>
          <w:szCs w:val="28"/>
          <w:rtl/>
        </w:rPr>
        <w:t xml:space="preserve"> هرگز نخند</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پس از ا</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رؤ</w:t>
      </w:r>
      <w:r w:rsidRPr="00B44A35">
        <w:rPr>
          <w:rFonts w:cs="B Mitra" w:hint="cs"/>
          <w:sz w:val="28"/>
          <w:szCs w:val="28"/>
          <w:rtl/>
        </w:rPr>
        <w:t>ی</w:t>
      </w:r>
      <w:r w:rsidRPr="00B44A35">
        <w:rPr>
          <w:rFonts w:cs="B Mitra" w:hint="eastAsia"/>
          <w:sz w:val="28"/>
          <w:szCs w:val="28"/>
          <w:rtl/>
        </w:rPr>
        <w:t>ا،</w:t>
      </w:r>
      <w:r w:rsidRPr="00B44A35">
        <w:rPr>
          <w:rFonts w:cs="B Mitra"/>
          <w:sz w:val="28"/>
          <w:szCs w:val="28"/>
          <w:rtl/>
        </w:rPr>
        <w:t xml:space="preserve"> آ</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۶۰ سوره اسراء نازل شد که شجره ملعونه را فتنه دانسته است:</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sz w:val="28"/>
          <w:szCs w:val="28"/>
          <w:rtl/>
        </w:rPr>
        <w:t xml:space="preserve">                    وَ ما جَعَلْنَا الرُّؤْ</w:t>
      </w:r>
      <w:r w:rsidRPr="00B44A35">
        <w:rPr>
          <w:rFonts w:cs="B Mitra" w:hint="cs"/>
          <w:sz w:val="28"/>
          <w:szCs w:val="28"/>
          <w:rtl/>
        </w:rPr>
        <w:t>ی</w:t>
      </w:r>
      <w:r w:rsidRPr="00B44A35">
        <w:rPr>
          <w:rFonts w:cs="B Mitra" w:hint="eastAsia"/>
          <w:sz w:val="28"/>
          <w:szCs w:val="28"/>
          <w:rtl/>
        </w:rPr>
        <w:t>ا</w:t>
      </w:r>
      <w:r w:rsidRPr="00B44A35">
        <w:rPr>
          <w:rFonts w:cs="B Mitra"/>
          <w:sz w:val="28"/>
          <w:szCs w:val="28"/>
          <w:rtl/>
        </w:rPr>
        <w:t xml:space="preserve"> الَّت</w:t>
      </w:r>
      <w:r w:rsidRPr="00B44A35">
        <w:rPr>
          <w:rFonts w:cs="B Mitra" w:hint="cs"/>
          <w:sz w:val="28"/>
          <w:szCs w:val="28"/>
          <w:rtl/>
        </w:rPr>
        <w:t>ی</w:t>
      </w:r>
      <w:r w:rsidRPr="00B44A35">
        <w:rPr>
          <w:rFonts w:cs="B Mitra"/>
          <w:sz w:val="28"/>
          <w:szCs w:val="28"/>
          <w:rtl/>
        </w:rPr>
        <w:t xml:space="preserve"> أَرَ</w:t>
      </w:r>
      <w:r w:rsidRPr="00B44A35">
        <w:rPr>
          <w:rFonts w:cs="B Mitra" w:hint="cs"/>
          <w:sz w:val="28"/>
          <w:szCs w:val="28"/>
          <w:rtl/>
        </w:rPr>
        <w:t>ی</w:t>
      </w:r>
      <w:r w:rsidRPr="00B44A35">
        <w:rPr>
          <w:rFonts w:cs="B Mitra" w:hint="eastAsia"/>
          <w:sz w:val="28"/>
          <w:szCs w:val="28"/>
          <w:rtl/>
        </w:rPr>
        <w:t>ناک</w:t>
      </w:r>
      <w:r w:rsidRPr="00B44A35">
        <w:rPr>
          <w:rFonts w:cs="B Mitra"/>
          <w:sz w:val="28"/>
          <w:szCs w:val="28"/>
          <w:rtl/>
        </w:rPr>
        <w:t xml:space="preserve"> إِلاَّ فِتْنَةً لِلنَّاسِ وَ الشَّجَرَةَ الْمَلْعُونَةَ فِ</w:t>
      </w:r>
      <w:r w:rsidRPr="00B44A35">
        <w:rPr>
          <w:rFonts w:cs="B Mitra" w:hint="cs"/>
          <w:sz w:val="28"/>
          <w:szCs w:val="28"/>
          <w:rtl/>
        </w:rPr>
        <w:t>ی</w:t>
      </w:r>
      <w:r w:rsidRPr="00B44A35">
        <w:rPr>
          <w:rFonts w:cs="B Mitra"/>
          <w:sz w:val="28"/>
          <w:szCs w:val="28"/>
          <w:rtl/>
        </w:rPr>
        <w:t xml:space="preserve"> الْقُرْآنِ وَ نُخَوِّفُهُمْ فَما </w:t>
      </w:r>
      <w:r w:rsidRPr="00B44A35">
        <w:rPr>
          <w:rFonts w:cs="B Mitra" w:hint="cs"/>
          <w:sz w:val="28"/>
          <w:szCs w:val="28"/>
          <w:rtl/>
        </w:rPr>
        <w:t>ی</w:t>
      </w:r>
      <w:r w:rsidRPr="00B44A35">
        <w:rPr>
          <w:rFonts w:cs="B Mitra" w:hint="eastAsia"/>
          <w:sz w:val="28"/>
          <w:szCs w:val="28"/>
          <w:rtl/>
        </w:rPr>
        <w:t>ز</w:t>
      </w:r>
      <w:r w:rsidRPr="00B44A35">
        <w:rPr>
          <w:rFonts w:cs="B Mitra" w:hint="cs"/>
          <w:sz w:val="28"/>
          <w:szCs w:val="28"/>
          <w:rtl/>
        </w:rPr>
        <w:t>ی</w:t>
      </w:r>
      <w:r w:rsidRPr="00B44A35">
        <w:rPr>
          <w:rFonts w:cs="B Mitra" w:hint="eastAsia"/>
          <w:sz w:val="28"/>
          <w:szCs w:val="28"/>
          <w:rtl/>
        </w:rPr>
        <w:t>دُهُمْ</w:t>
      </w:r>
      <w:r w:rsidRPr="00B44A35">
        <w:rPr>
          <w:rFonts w:cs="B Mitra"/>
          <w:sz w:val="28"/>
          <w:szCs w:val="28"/>
          <w:rtl/>
        </w:rPr>
        <w:t xml:space="preserve"> إِلاَّ طُغْ</w:t>
      </w:r>
      <w:r w:rsidRPr="00B44A35">
        <w:rPr>
          <w:rFonts w:cs="B Mitra" w:hint="cs"/>
          <w:sz w:val="28"/>
          <w:szCs w:val="28"/>
          <w:rtl/>
        </w:rPr>
        <w:t>ی</w:t>
      </w:r>
      <w:r w:rsidRPr="00B44A35">
        <w:rPr>
          <w:rFonts w:cs="B Mitra" w:hint="eastAsia"/>
          <w:sz w:val="28"/>
          <w:szCs w:val="28"/>
          <w:rtl/>
        </w:rPr>
        <w:t>اناً</w:t>
      </w:r>
      <w:r w:rsidRPr="00B44A35">
        <w:rPr>
          <w:rFonts w:cs="B Mitra"/>
          <w:sz w:val="28"/>
          <w:szCs w:val="28"/>
          <w:rtl/>
        </w:rPr>
        <w:t xml:space="preserve"> کب</w:t>
      </w:r>
      <w:r w:rsidRPr="00B44A35">
        <w:rPr>
          <w:rFonts w:cs="B Mitra" w:hint="cs"/>
          <w:sz w:val="28"/>
          <w:szCs w:val="28"/>
          <w:rtl/>
        </w:rPr>
        <w:t>ی</w:t>
      </w:r>
      <w:r w:rsidRPr="00B44A35">
        <w:rPr>
          <w:rFonts w:cs="B Mitra" w:hint="eastAsia"/>
          <w:sz w:val="28"/>
          <w:szCs w:val="28"/>
          <w:rtl/>
        </w:rPr>
        <w:t>راً</w:t>
      </w:r>
      <w:r w:rsidRPr="00B44A35">
        <w:rPr>
          <w:rFonts w:cs="B Mitra"/>
          <w:sz w:val="28"/>
          <w:szCs w:val="28"/>
          <w:rtl/>
        </w:rPr>
        <w:t>.</w:t>
      </w:r>
    </w:p>
    <w:p w:rsidR="00B44A35" w:rsidRPr="00B44A35" w:rsidRDefault="00B44A35" w:rsidP="00B44A35">
      <w:pPr>
        <w:rPr>
          <w:rFonts w:cs="B Mitra"/>
          <w:sz w:val="28"/>
          <w:szCs w:val="28"/>
          <w:rtl/>
        </w:rPr>
      </w:pPr>
      <w:r w:rsidRPr="00B44A35">
        <w:rPr>
          <w:rFonts w:cs="B Mitra"/>
          <w:sz w:val="28"/>
          <w:szCs w:val="28"/>
          <w:rtl/>
        </w:rPr>
        <w:t xml:space="preserve">                    و آن خواب</w:t>
      </w:r>
      <w:r w:rsidRPr="00B44A35">
        <w:rPr>
          <w:rFonts w:cs="B Mitra" w:hint="cs"/>
          <w:sz w:val="28"/>
          <w:szCs w:val="28"/>
          <w:rtl/>
        </w:rPr>
        <w:t>ی</w:t>
      </w:r>
      <w:r w:rsidRPr="00B44A35">
        <w:rPr>
          <w:rFonts w:cs="B Mitra"/>
          <w:sz w:val="28"/>
          <w:szCs w:val="28"/>
          <w:rtl/>
        </w:rPr>
        <w:t xml:space="preserve"> را که به تو نشان داد</w:t>
      </w:r>
      <w:r w:rsidRPr="00B44A35">
        <w:rPr>
          <w:rFonts w:cs="B Mitra" w:hint="cs"/>
          <w:sz w:val="28"/>
          <w:szCs w:val="28"/>
          <w:rtl/>
        </w:rPr>
        <w:t>ی</w:t>
      </w:r>
      <w:r w:rsidRPr="00B44A35">
        <w:rPr>
          <w:rFonts w:cs="B Mitra" w:hint="eastAsia"/>
          <w:sz w:val="28"/>
          <w:szCs w:val="28"/>
          <w:rtl/>
        </w:rPr>
        <w:t>م</w:t>
      </w:r>
      <w:r w:rsidRPr="00B44A35">
        <w:rPr>
          <w:rFonts w:cs="B Mitra"/>
          <w:sz w:val="28"/>
          <w:szCs w:val="28"/>
          <w:rtl/>
        </w:rPr>
        <w:t xml:space="preserve"> و ن</w:t>
      </w:r>
      <w:r w:rsidRPr="00B44A35">
        <w:rPr>
          <w:rFonts w:cs="B Mitra" w:hint="cs"/>
          <w:sz w:val="28"/>
          <w:szCs w:val="28"/>
          <w:rtl/>
        </w:rPr>
        <w:t>ی</w:t>
      </w:r>
      <w:r w:rsidRPr="00B44A35">
        <w:rPr>
          <w:rFonts w:cs="B Mitra" w:hint="eastAsia"/>
          <w:sz w:val="28"/>
          <w:szCs w:val="28"/>
          <w:rtl/>
        </w:rPr>
        <w:t>ز</w:t>
      </w:r>
      <w:r w:rsidRPr="00B44A35">
        <w:rPr>
          <w:rFonts w:cs="B Mitra"/>
          <w:sz w:val="28"/>
          <w:szCs w:val="28"/>
          <w:rtl/>
        </w:rPr>
        <w:t xml:space="preserve"> درخت لعنت شده در قرآن را جز برا</w:t>
      </w:r>
      <w:r w:rsidRPr="00B44A35">
        <w:rPr>
          <w:rFonts w:cs="B Mitra" w:hint="cs"/>
          <w:sz w:val="28"/>
          <w:szCs w:val="28"/>
          <w:rtl/>
        </w:rPr>
        <w:t>ی</w:t>
      </w:r>
      <w:r w:rsidRPr="00B44A35">
        <w:rPr>
          <w:rFonts w:cs="B Mitra"/>
          <w:sz w:val="28"/>
          <w:szCs w:val="28"/>
          <w:rtl/>
        </w:rPr>
        <w:t xml:space="preserve"> آزما</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مردم قرار نداد</w:t>
      </w:r>
      <w:r w:rsidRPr="00B44A35">
        <w:rPr>
          <w:rFonts w:cs="B Mitra" w:hint="cs"/>
          <w:sz w:val="28"/>
          <w:szCs w:val="28"/>
          <w:rtl/>
        </w:rPr>
        <w:t>ی</w:t>
      </w:r>
      <w:r w:rsidRPr="00B44A35">
        <w:rPr>
          <w:rFonts w:cs="B Mitra" w:hint="eastAsia"/>
          <w:sz w:val="28"/>
          <w:szCs w:val="28"/>
          <w:rtl/>
        </w:rPr>
        <w:t>م؛</w:t>
      </w:r>
      <w:r w:rsidRPr="00B44A35">
        <w:rPr>
          <w:rFonts w:cs="B Mitra"/>
          <w:sz w:val="28"/>
          <w:szCs w:val="28"/>
          <w:rtl/>
        </w:rPr>
        <w:t xml:space="preserve"> و ما آنان را [از عاقبت کارشان] م</w:t>
      </w:r>
      <w:r w:rsidRPr="00B44A35">
        <w:rPr>
          <w:rFonts w:cs="B Mitra" w:hint="cs"/>
          <w:sz w:val="28"/>
          <w:szCs w:val="28"/>
          <w:rtl/>
        </w:rPr>
        <w:t>ی‌</w:t>
      </w:r>
      <w:r w:rsidRPr="00B44A35">
        <w:rPr>
          <w:rFonts w:cs="B Mitra" w:hint="eastAsia"/>
          <w:sz w:val="28"/>
          <w:szCs w:val="28"/>
          <w:rtl/>
        </w:rPr>
        <w:t>ترسان</w:t>
      </w:r>
      <w:r w:rsidRPr="00B44A35">
        <w:rPr>
          <w:rFonts w:cs="B Mitra" w:hint="cs"/>
          <w:sz w:val="28"/>
          <w:szCs w:val="28"/>
          <w:rtl/>
        </w:rPr>
        <w:t>ی</w:t>
      </w:r>
      <w:r w:rsidRPr="00B44A35">
        <w:rPr>
          <w:rFonts w:cs="B Mitra" w:hint="eastAsia"/>
          <w:sz w:val="28"/>
          <w:szCs w:val="28"/>
          <w:rtl/>
        </w:rPr>
        <w:t>م،</w:t>
      </w:r>
      <w:r w:rsidRPr="00B44A35">
        <w:rPr>
          <w:rFonts w:cs="B Mitra"/>
          <w:sz w:val="28"/>
          <w:szCs w:val="28"/>
          <w:rtl/>
        </w:rPr>
        <w:t xml:space="preserve"> ول</w:t>
      </w:r>
      <w:r w:rsidRPr="00B44A35">
        <w:rPr>
          <w:rFonts w:cs="B Mitra" w:hint="cs"/>
          <w:sz w:val="28"/>
          <w:szCs w:val="28"/>
          <w:rtl/>
        </w:rPr>
        <w:t>ی</w:t>
      </w:r>
      <w:r w:rsidRPr="00B44A35">
        <w:rPr>
          <w:rFonts w:cs="B Mitra"/>
          <w:sz w:val="28"/>
          <w:szCs w:val="28"/>
          <w:rtl/>
        </w:rPr>
        <w:t xml:space="preserve"> در آنان جز طغ</w:t>
      </w:r>
      <w:r w:rsidRPr="00B44A35">
        <w:rPr>
          <w:rFonts w:cs="B Mitra" w:hint="cs"/>
          <w:sz w:val="28"/>
          <w:szCs w:val="28"/>
          <w:rtl/>
        </w:rPr>
        <w:t>ی</w:t>
      </w:r>
      <w:r w:rsidRPr="00B44A35">
        <w:rPr>
          <w:rFonts w:cs="B Mitra" w:hint="eastAsia"/>
          <w:sz w:val="28"/>
          <w:szCs w:val="28"/>
          <w:rtl/>
        </w:rPr>
        <w:t>ان</w:t>
      </w:r>
      <w:r w:rsidRPr="00B44A35">
        <w:rPr>
          <w:rFonts w:cs="B Mitra" w:hint="cs"/>
          <w:sz w:val="28"/>
          <w:szCs w:val="28"/>
          <w:rtl/>
        </w:rPr>
        <w:t>ی</w:t>
      </w:r>
      <w:r w:rsidRPr="00B44A35">
        <w:rPr>
          <w:rFonts w:cs="B Mitra"/>
          <w:sz w:val="28"/>
          <w:szCs w:val="28"/>
          <w:rtl/>
        </w:rPr>
        <w:t xml:space="preserve"> بزرگ نم</w:t>
      </w:r>
      <w:r w:rsidRPr="00B44A35">
        <w:rPr>
          <w:rFonts w:cs="B Mitra" w:hint="cs"/>
          <w:sz w:val="28"/>
          <w:szCs w:val="28"/>
          <w:rtl/>
        </w:rPr>
        <w:t>ی‌</w:t>
      </w:r>
      <w:r w:rsidRPr="00B44A35">
        <w:rPr>
          <w:rFonts w:cs="B Mitra" w:hint="eastAsia"/>
          <w:sz w:val="28"/>
          <w:szCs w:val="28"/>
          <w:rtl/>
        </w:rPr>
        <w:t>افزا</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sz w:val="28"/>
          <w:szCs w:val="28"/>
          <w:rtl/>
        </w:rPr>
        <w:t xml:space="preserve">    در روا</w:t>
      </w:r>
      <w:r w:rsidRPr="00B44A35">
        <w:rPr>
          <w:rFonts w:cs="B Mitra" w:hint="cs"/>
          <w:sz w:val="28"/>
          <w:szCs w:val="28"/>
          <w:rtl/>
        </w:rPr>
        <w:t>ی</w:t>
      </w:r>
      <w:r w:rsidRPr="00B44A35">
        <w:rPr>
          <w:rFonts w:cs="B Mitra" w:hint="eastAsia"/>
          <w:sz w:val="28"/>
          <w:szCs w:val="28"/>
          <w:rtl/>
        </w:rPr>
        <w:t>ت</w:t>
      </w:r>
      <w:r w:rsidRPr="00B44A35">
        <w:rPr>
          <w:rFonts w:cs="B Mitra" w:hint="cs"/>
          <w:sz w:val="28"/>
          <w:szCs w:val="28"/>
          <w:rtl/>
        </w:rPr>
        <w:t>ی</w:t>
      </w:r>
      <w:r w:rsidRPr="00B44A35">
        <w:rPr>
          <w:rFonts w:cs="B Mitra"/>
          <w:sz w:val="28"/>
          <w:szCs w:val="28"/>
          <w:rtl/>
        </w:rPr>
        <w:t xml:space="preserve"> از امام حس</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(ع‌)، از پ</w:t>
      </w:r>
      <w:r w:rsidRPr="00B44A35">
        <w:rPr>
          <w:rFonts w:cs="B Mitra" w:hint="cs"/>
          <w:sz w:val="28"/>
          <w:szCs w:val="28"/>
          <w:rtl/>
        </w:rPr>
        <w:t>ی</w:t>
      </w:r>
      <w:r w:rsidRPr="00B44A35">
        <w:rPr>
          <w:rFonts w:cs="B Mitra" w:hint="eastAsia"/>
          <w:sz w:val="28"/>
          <w:szCs w:val="28"/>
          <w:rtl/>
        </w:rPr>
        <w:t>امبر</w:t>
      </w:r>
      <w:r w:rsidRPr="00B44A35">
        <w:rPr>
          <w:rFonts w:cs="B Mitra"/>
          <w:sz w:val="28"/>
          <w:szCs w:val="28"/>
          <w:rtl/>
        </w:rPr>
        <w:t xml:space="preserve"> اسلام نقل شده است که «الخلافة محرمة عل</w:t>
      </w:r>
      <w:r w:rsidRPr="00B44A35">
        <w:rPr>
          <w:rFonts w:cs="B Mitra" w:hint="cs"/>
          <w:sz w:val="28"/>
          <w:szCs w:val="28"/>
          <w:rtl/>
        </w:rPr>
        <w:t>ی</w:t>
      </w:r>
      <w:r w:rsidRPr="00B44A35">
        <w:rPr>
          <w:rFonts w:cs="B Mitra"/>
          <w:sz w:val="28"/>
          <w:szCs w:val="28"/>
          <w:rtl/>
        </w:rPr>
        <w:t xml:space="preserve"> آل اب</w:t>
      </w:r>
      <w:r w:rsidRPr="00B44A35">
        <w:rPr>
          <w:rFonts w:cs="B Mitra" w:hint="cs"/>
          <w:sz w:val="28"/>
          <w:szCs w:val="28"/>
          <w:rtl/>
        </w:rPr>
        <w:t>ی‌</w:t>
      </w:r>
      <w:r w:rsidRPr="00B44A35">
        <w:rPr>
          <w:rFonts w:cs="B Mitra" w:hint="eastAsia"/>
          <w:sz w:val="28"/>
          <w:szCs w:val="28"/>
          <w:rtl/>
        </w:rPr>
        <w:t>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خلافت بر آل ابوسف</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حرام است‌.»[۵۸]</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پانو</w:t>
      </w:r>
      <w:r w:rsidRPr="00B44A35">
        <w:rPr>
          <w:rFonts w:cs="B Mitra" w:hint="cs"/>
          <w:sz w:val="28"/>
          <w:szCs w:val="28"/>
          <w:rtl/>
        </w:rPr>
        <w:t>ی</w:t>
      </w:r>
      <w:r w:rsidRPr="00B44A35">
        <w:rPr>
          <w:rFonts w:cs="B Mitra" w:hint="eastAsia"/>
          <w:sz w:val="28"/>
          <w:szCs w:val="28"/>
          <w:rtl/>
        </w:rPr>
        <w:t>س</w:t>
      </w:r>
    </w:p>
    <w:p w:rsidR="00B44A35" w:rsidRPr="00B44A35" w:rsidRDefault="00B44A35" w:rsidP="00B44A35">
      <w:pPr>
        <w:rPr>
          <w:rFonts w:cs="B Mitra"/>
          <w:sz w:val="28"/>
          <w:szCs w:val="28"/>
          <w:rtl/>
        </w:rPr>
      </w:pP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عماد</w:t>
      </w:r>
      <w:r w:rsidRPr="00284ABC">
        <w:rPr>
          <w:rFonts w:cs="B Mitra"/>
          <w:sz w:val="28"/>
          <w:szCs w:val="28"/>
          <w:rtl/>
        </w:rPr>
        <w:t xml:space="preserve"> 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کامل بهائ</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۱۳۸۳ق، ص۵۲۳.</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نهج</w:t>
      </w:r>
      <w:r w:rsidRPr="00284ABC">
        <w:rPr>
          <w:rFonts w:cs="B Mitra"/>
          <w:sz w:val="28"/>
          <w:szCs w:val="28"/>
          <w:rtl/>
        </w:rPr>
        <w:t xml:space="preserve"> البلاغة، ص۳۷۵.</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علامه</w:t>
      </w:r>
      <w:r w:rsidRPr="00284ABC">
        <w:rPr>
          <w:rFonts w:cs="B Mitra"/>
          <w:sz w:val="28"/>
          <w:szCs w:val="28"/>
          <w:rtl/>
        </w:rPr>
        <w:t xml:space="preserve"> مجلس</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بحار الأنوار، ۱۴۰۳ق، ج۳۳، ص۱۰۷.</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ابن‌کلب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جمهرة النسب، ۱۴۰۷ق، ص۳۷؛ 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ج۵، ص۷.</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ابن‌کلب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جمهرة النسب، ۱۴۰۷ق، ص۳۸؛ 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ج۵، ص۸-۱۰.</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أنساب الاشراف، ۱۴۱۷ق، ج۵، ص۹.</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ازرق</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اخبار مکة، ۱۴۰۳، ج۱، ص۱۱۵.</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ج۶، ص۹۵.</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ج۶، ص۷۲-۷۴.</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ج۱، ص۴۱، ۵۵، ۶۷-۷۰.</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ابن‌سعد،</w:t>
      </w:r>
      <w:r w:rsidRPr="00284ABC">
        <w:rPr>
          <w:rFonts w:cs="B Mitra"/>
          <w:sz w:val="28"/>
          <w:szCs w:val="28"/>
          <w:rtl/>
        </w:rPr>
        <w:t xml:space="preserve"> الطبقات الکبر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۱۳۸۷ق، ج۴، ص۹۵-۹۶.</w:t>
      </w:r>
    </w:p>
    <w:p w:rsidR="00B44A35" w:rsidRPr="00284ABC" w:rsidRDefault="00B44A35" w:rsidP="00284ABC">
      <w:pPr>
        <w:pStyle w:val="ListParagraph"/>
        <w:numPr>
          <w:ilvl w:val="0"/>
          <w:numId w:val="6"/>
        </w:numPr>
        <w:rPr>
          <w:rFonts w:cs="B Mitra"/>
          <w:sz w:val="28"/>
          <w:szCs w:val="28"/>
          <w:rtl/>
        </w:rPr>
      </w:pPr>
      <w:r w:rsidRPr="00284ABC">
        <w:rPr>
          <w:rFonts w:cs="B Mitra" w:hint="cs"/>
          <w:sz w:val="28"/>
          <w:szCs w:val="28"/>
          <w:rtl/>
        </w:rPr>
        <w:t>ی</w:t>
      </w:r>
      <w:r w:rsidRPr="00284ABC">
        <w:rPr>
          <w:rFonts w:cs="B Mitra" w:hint="eastAsia"/>
          <w:sz w:val="28"/>
          <w:szCs w:val="28"/>
          <w:rtl/>
        </w:rPr>
        <w:t>عقوب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w:t>
      </w:r>
      <w:r w:rsidRPr="00284ABC">
        <w:rPr>
          <w:rFonts w:cs="B Mitra" w:hint="cs"/>
          <w:sz w:val="28"/>
          <w:szCs w:val="28"/>
          <w:rtl/>
        </w:rPr>
        <w:t>ی</w:t>
      </w:r>
      <w:r w:rsidRPr="00284ABC">
        <w:rPr>
          <w:rFonts w:cs="B Mitra" w:hint="eastAsia"/>
          <w:sz w:val="28"/>
          <w:szCs w:val="28"/>
          <w:rtl/>
        </w:rPr>
        <w:t>عقوب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۱۹۶۹م، ج۲، ص۱۲۴، ۱۲۶.</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بحر</w:t>
      </w:r>
      <w:r w:rsidRPr="00284ABC">
        <w:rPr>
          <w:rFonts w:cs="B Mitra"/>
          <w:sz w:val="28"/>
          <w:szCs w:val="28"/>
          <w:rtl/>
        </w:rPr>
        <w:t xml:space="preserve"> العلوم، الفوائد الرجال</w:t>
      </w:r>
      <w:r w:rsidRPr="00284ABC">
        <w:rPr>
          <w:rFonts w:cs="B Mitra" w:hint="cs"/>
          <w:sz w:val="28"/>
          <w:szCs w:val="28"/>
          <w:rtl/>
        </w:rPr>
        <w:t>ی</w:t>
      </w:r>
      <w:r w:rsidRPr="00284ABC">
        <w:rPr>
          <w:rFonts w:cs="B Mitra" w:hint="eastAsia"/>
          <w:sz w:val="28"/>
          <w:szCs w:val="28"/>
          <w:rtl/>
        </w:rPr>
        <w:t>ة،</w:t>
      </w:r>
      <w:r w:rsidRPr="00284ABC">
        <w:rPr>
          <w:rFonts w:cs="B Mitra"/>
          <w:sz w:val="28"/>
          <w:szCs w:val="28"/>
          <w:rtl/>
        </w:rPr>
        <w:t xml:space="preserve"> ۱۳۶۳ش، ج۲، ص۳۲۵.</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ابن‌کلب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جمهرة النسب، ۱۴۰۷ق، ص۵۱-۵۲.</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ابن‌کلب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جمهرة النسب، ۱۴۰۷ق، ص۵۳-۵۴.</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ج۲، ص۲۵۲.</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ابن‌سعد،</w:t>
      </w:r>
      <w:r w:rsidRPr="00284ABC">
        <w:rPr>
          <w:rFonts w:cs="B Mitra"/>
          <w:sz w:val="28"/>
          <w:szCs w:val="28"/>
          <w:rtl/>
        </w:rPr>
        <w:t xml:space="preserve"> الطبقات الکبر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۱۳۸۷ق، ج۱، ص۷۶؛ 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ج۱، ص۶۸؛ عماد 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کامل بهائ</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۱۳۸۳ق، ج۲، ص۲۵۳.</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برا</w:t>
      </w:r>
      <w:r w:rsidRPr="00284ABC">
        <w:rPr>
          <w:rFonts w:cs="B Mitra" w:hint="cs"/>
          <w:sz w:val="28"/>
          <w:szCs w:val="28"/>
          <w:rtl/>
        </w:rPr>
        <w:t>ی</w:t>
      </w:r>
      <w:r w:rsidRPr="00284ABC">
        <w:rPr>
          <w:rFonts w:cs="B Mitra"/>
          <w:sz w:val="28"/>
          <w:szCs w:val="28"/>
          <w:rtl/>
        </w:rPr>
        <w:t xml:space="preserve"> تفص</w:t>
      </w:r>
      <w:r w:rsidRPr="00284ABC">
        <w:rPr>
          <w:rFonts w:cs="B Mitra" w:hint="cs"/>
          <w:sz w:val="28"/>
          <w:szCs w:val="28"/>
          <w:rtl/>
        </w:rPr>
        <w:t>ی</w:t>
      </w:r>
      <w:r w:rsidRPr="00284ABC">
        <w:rPr>
          <w:rFonts w:cs="B Mitra" w:hint="eastAsia"/>
          <w:sz w:val="28"/>
          <w:szCs w:val="28"/>
          <w:rtl/>
        </w:rPr>
        <w:t>ل</w:t>
      </w:r>
      <w:r w:rsidRPr="00284ABC">
        <w:rPr>
          <w:rFonts w:cs="B Mitra"/>
          <w:sz w:val="28"/>
          <w:szCs w:val="28"/>
          <w:rtl/>
        </w:rPr>
        <w:t xml:space="preserve"> نگاه کن</w:t>
      </w:r>
      <w:r w:rsidRPr="00284ABC">
        <w:rPr>
          <w:rFonts w:cs="B Mitra" w:hint="cs"/>
          <w:sz w:val="28"/>
          <w:szCs w:val="28"/>
          <w:rtl/>
        </w:rPr>
        <w:t>ی</w:t>
      </w:r>
      <w:r w:rsidRPr="00284ABC">
        <w:rPr>
          <w:rFonts w:cs="B Mitra" w:hint="eastAsia"/>
          <w:sz w:val="28"/>
          <w:szCs w:val="28"/>
          <w:rtl/>
        </w:rPr>
        <w:t>د</w:t>
      </w:r>
      <w:r w:rsidRPr="00284ABC">
        <w:rPr>
          <w:rFonts w:cs="B Mitra"/>
          <w:sz w:val="28"/>
          <w:szCs w:val="28"/>
          <w:rtl/>
        </w:rPr>
        <w:t xml:space="preserve"> به: مونس حس</w:t>
      </w:r>
      <w:r w:rsidRPr="00284ABC">
        <w:rPr>
          <w:rFonts w:cs="B Mitra" w:hint="cs"/>
          <w:sz w:val="28"/>
          <w:szCs w:val="28"/>
          <w:rtl/>
        </w:rPr>
        <w:t>ی</w:t>
      </w:r>
      <w:r w:rsidRPr="00284ABC">
        <w:rPr>
          <w:rFonts w:cs="B Mitra" w:hint="eastAsia"/>
          <w:sz w:val="28"/>
          <w:szCs w:val="28"/>
          <w:rtl/>
        </w:rPr>
        <w:t>ن،</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قر</w:t>
      </w:r>
      <w:r w:rsidRPr="00284ABC">
        <w:rPr>
          <w:rFonts w:cs="B Mitra" w:hint="cs"/>
          <w:sz w:val="28"/>
          <w:szCs w:val="28"/>
          <w:rtl/>
        </w:rPr>
        <w:t>ی</w:t>
      </w:r>
      <w:r w:rsidRPr="00284ABC">
        <w:rPr>
          <w:rFonts w:cs="B Mitra" w:hint="eastAsia"/>
          <w:sz w:val="28"/>
          <w:szCs w:val="28"/>
          <w:rtl/>
        </w:rPr>
        <w:t>ش،</w:t>
      </w:r>
      <w:r w:rsidRPr="00284ABC">
        <w:rPr>
          <w:rFonts w:cs="B Mitra"/>
          <w:sz w:val="28"/>
          <w:szCs w:val="28"/>
          <w:rtl/>
        </w:rPr>
        <w:t xml:space="preserve"> ۱۴۰۸ق، ص۱۴۲.</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ابن‌کلب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جمهرة النسب، ۱۴۰۷ق، ص۲۷، ۳۷-۳۸.</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ابن‌خلدون،</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ابن‌خلدون، ج۳، ص۳.</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ابن‌عبدالبر،</w:t>
      </w:r>
      <w:r w:rsidRPr="00284ABC">
        <w:rPr>
          <w:rFonts w:cs="B Mitra"/>
          <w:sz w:val="28"/>
          <w:szCs w:val="28"/>
          <w:rtl/>
        </w:rPr>
        <w:t xml:space="preserve"> الاست</w:t>
      </w:r>
      <w:r w:rsidRPr="00284ABC">
        <w:rPr>
          <w:rFonts w:cs="B Mitra" w:hint="cs"/>
          <w:sz w:val="28"/>
          <w:szCs w:val="28"/>
          <w:rtl/>
        </w:rPr>
        <w:t>ی</w:t>
      </w:r>
      <w:r w:rsidRPr="00284ABC">
        <w:rPr>
          <w:rFonts w:cs="B Mitra" w:hint="eastAsia"/>
          <w:sz w:val="28"/>
          <w:szCs w:val="28"/>
          <w:rtl/>
        </w:rPr>
        <w:t>عاب،</w:t>
      </w:r>
      <w:r w:rsidRPr="00284ABC">
        <w:rPr>
          <w:rFonts w:cs="B Mitra"/>
          <w:sz w:val="28"/>
          <w:szCs w:val="28"/>
          <w:rtl/>
        </w:rPr>
        <w:t xml:space="preserve"> ۱۹۶۰م، ج۲، ص۷۱۵.</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فتوح البلدان، ۱۸۳۶م، ص۱۲۹.</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ابن‌هشام،</w:t>
      </w:r>
      <w:r w:rsidRPr="00284ABC">
        <w:rPr>
          <w:rFonts w:cs="B Mitra"/>
          <w:sz w:val="28"/>
          <w:szCs w:val="28"/>
          <w:rtl/>
        </w:rPr>
        <w:t xml:space="preserve"> الس</w:t>
      </w:r>
      <w:r w:rsidRPr="00284ABC">
        <w:rPr>
          <w:rFonts w:cs="B Mitra" w:hint="cs"/>
          <w:sz w:val="28"/>
          <w:szCs w:val="28"/>
          <w:rtl/>
        </w:rPr>
        <w:t>ی</w:t>
      </w:r>
      <w:r w:rsidRPr="00284ABC">
        <w:rPr>
          <w:rFonts w:cs="B Mitra" w:hint="eastAsia"/>
          <w:sz w:val="28"/>
          <w:szCs w:val="28"/>
          <w:rtl/>
        </w:rPr>
        <w:t>ره</w:t>
      </w:r>
      <w:r w:rsidRPr="00284ABC">
        <w:rPr>
          <w:rFonts w:cs="B Mitra"/>
          <w:sz w:val="28"/>
          <w:szCs w:val="28"/>
          <w:rtl/>
        </w:rPr>
        <w:t xml:space="preserve"> النبو</w:t>
      </w:r>
      <w:r w:rsidRPr="00284ABC">
        <w:rPr>
          <w:rFonts w:cs="B Mitra" w:hint="cs"/>
          <w:sz w:val="28"/>
          <w:szCs w:val="28"/>
          <w:rtl/>
        </w:rPr>
        <w:t>ی</w:t>
      </w:r>
      <w:r w:rsidRPr="00284ABC">
        <w:rPr>
          <w:rFonts w:cs="B Mitra" w:hint="eastAsia"/>
          <w:sz w:val="28"/>
          <w:szCs w:val="28"/>
          <w:rtl/>
        </w:rPr>
        <w:t>ة،</w:t>
      </w:r>
      <w:r w:rsidRPr="00284ABC">
        <w:rPr>
          <w:rFonts w:cs="B Mitra"/>
          <w:sz w:val="28"/>
          <w:szCs w:val="28"/>
          <w:rtl/>
        </w:rPr>
        <w:t xml:space="preserve"> المکتبة التجار</w:t>
      </w:r>
      <w:r w:rsidRPr="00284ABC">
        <w:rPr>
          <w:rFonts w:cs="B Mitra" w:hint="cs"/>
          <w:sz w:val="28"/>
          <w:szCs w:val="28"/>
          <w:rtl/>
        </w:rPr>
        <w:t>ی</w:t>
      </w:r>
      <w:r w:rsidRPr="00284ABC">
        <w:rPr>
          <w:rFonts w:cs="B Mitra" w:hint="eastAsia"/>
          <w:sz w:val="28"/>
          <w:szCs w:val="28"/>
          <w:rtl/>
        </w:rPr>
        <w:t>ه،</w:t>
      </w:r>
      <w:r w:rsidRPr="00284ABC">
        <w:rPr>
          <w:rFonts w:cs="B Mitra"/>
          <w:sz w:val="28"/>
          <w:szCs w:val="28"/>
          <w:rtl/>
        </w:rPr>
        <w:t xml:space="preserve"> ج۱، ص۲۷۶، ۳۱۵؛ ج۲، ص۲۶، ۹۳.</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ج۱، ص۱۴۱.</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محمد</w:t>
      </w:r>
      <w:r w:rsidRPr="00284ABC">
        <w:rPr>
          <w:rFonts w:cs="B Mitra"/>
          <w:sz w:val="28"/>
          <w:szCs w:val="28"/>
          <w:rtl/>
        </w:rPr>
        <w:t xml:space="preserve"> ابن حب</w:t>
      </w:r>
      <w:r w:rsidRPr="00284ABC">
        <w:rPr>
          <w:rFonts w:cs="B Mitra" w:hint="cs"/>
          <w:sz w:val="28"/>
          <w:szCs w:val="28"/>
          <w:rtl/>
        </w:rPr>
        <w:t>ی</w:t>
      </w:r>
      <w:r w:rsidRPr="00284ABC">
        <w:rPr>
          <w:rFonts w:cs="B Mitra" w:hint="eastAsia"/>
          <w:sz w:val="28"/>
          <w:szCs w:val="28"/>
          <w:rtl/>
        </w:rPr>
        <w:t>ب،</w:t>
      </w:r>
      <w:r w:rsidRPr="00284ABC">
        <w:rPr>
          <w:rFonts w:cs="B Mitra"/>
          <w:sz w:val="28"/>
          <w:szCs w:val="28"/>
          <w:rtl/>
        </w:rPr>
        <w:t xml:space="preserve"> المنمق ف</w:t>
      </w:r>
      <w:r w:rsidRPr="00284ABC">
        <w:rPr>
          <w:rFonts w:cs="B Mitra" w:hint="cs"/>
          <w:sz w:val="28"/>
          <w:szCs w:val="28"/>
          <w:rtl/>
        </w:rPr>
        <w:t>ی</w:t>
      </w:r>
      <w:r w:rsidRPr="00284ABC">
        <w:rPr>
          <w:rFonts w:cs="B Mitra"/>
          <w:sz w:val="28"/>
          <w:szCs w:val="28"/>
          <w:rtl/>
        </w:rPr>
        <w:t xml:space="preserve"> اخبار قر</w:t>
      </w:r>
      <w:r w:rsidRPr="00284ABC">
        <w:rPr>
          <w:rFonts w:cs="B Mitra" w:hint="cs"/>
          <w:sz w:val="28"/>
          <w:szCs w:val="28"/>
          <w:rtl/>
        </w:rPr>
        <w:t>ی</w:t>
      </w:r>
      <w:r w:rsidRPr="00284ABC">
        <w:rPr>
          <w:rFonts w:cs="B Mitra" w:hint="eastAsia"/>
          <w:sz w:val="28"/>
          <w:szCs w:val="28"/>
          <w:rtl/>
        </w:rPr>
        <w:t>ش،</w:t>
      </w:r>
      <w:r w:rsidRPr="00284ABC">
        <w:rPr>
          <w:rFonts w:cs="B Mitra"/>
          <w:sz w:val="28"/>
          <w:szCs w:val="28"/>
          <w:rtl/>
        </w:rPr>
        <w:t xml:space="preserve"> ۱۴۰۵ق، ص۳۸۸.</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ابن‌قت</w:t>
      </w:r>
      <w:r w:rsidRPr="00284ABC">
        <w:rPr>
          <w:rFonts w:cs="B Mitra" w:hint="cs"/>
          <w:sz w:val="28"/>
          <w:szCs w:val="28"/>
          <w:rtl/>
        </w:rPr>
        <w:t>ی</w:t>
      </w:r>
      <w:r w:rsidRPr="00284ABC">
        <w:rPr>
          <w:rFonts w:cs="B Mitra" w:hint="eastAsia"/>
          <w:sz w:val="28"/>
          <w:szCs w:val="28"/>
          <w:rtl/>
        </w:rPr>
        <w:t>به،</w:t>
      </w:r>
      <w:r w:rsidRPr="00284ABC">
        <w:rPr>
          <w:rFonts w:cs="B Mitra"/>
          <w:sz w:val="28"/>
          <w:szCs w:val="28"/>
          <w:rtl/>
        </w:rPr>
        <w:t xml:space="preserve"> المعارف، ۱۹۶۹م، ص۳۳۴-۳۴۵.</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مونس</w:t>
      </w:r>
      <w:r w:rsidRPr="00284ABC">
        <w:rPr>
          <w:rFonts w:cs="B Mitra"/>
          <w:sz w:val="28"/>
          <w:szCs w:val="28"/>
          <w:rtl/>
        </w:rPr>
        <w:t xml:space="preserve"> حس</w:t>
      </w:r>
      <w:r w:rsidRPr="00284ABC">
        <w:rPr>
          <w:rFonts w:cs="B Mitra" w:hint="cs"/>
          <w:sz w:val="28"/>
          <w:szCs w:val="28"/>
          <w:rtl/>
        </w:rPr>
        <w:t>ی</w:t>
      </w:r>
      <w:r w:rsidRPr="00284ABC">
        <w:rPr>
          <w:rFonts w:cs="B Mitra" w:hint="eastAsia"/>
          <w:sz w:val="28"/>
          <w:szCs w:val="28"/>
          <w:rtl/>
        </w:rPr>
        <w:t>ن،</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قر</w:t>
      </w:r>
      <w:r w:rsidRPr="00284ABC">
        <w:rPr>
          <w:rFonts w:cs="B Mitra" w:hint="cs"/>
          <w:sz w:val="28"/>
          <w:szCs w:val="28"/>
          <w:rtl/>
        </w:rPr>
        <w:t>ی</w:t>
      </w:r>
      <w:r w:rsidRPr="00284ABC">
        <w:rPr>
          <w:rFonts w:cs="B Mitra" w:hint="eastAsia"/>
          <w:sz w:val="28"/>
          <w:szCs w:val="28"/>
          <w:rtl/>
        </w:rPr>
        <w:t>ش،</w:t>
      </w:r>
      <w:r w:rsidRPr="00284ABC">
        <w:rPr>
          <w:rFonts w:cs="B Mitra"/>
          <w:sz w:val="28"/>
          <w:szCs w:val="28"/>
          <w:rtl/>
        </w:rPr>
        <w:t xml:space="preserve"> ۱۴۰۸ق، ص۱۴۳.</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ج۶، ص۷۲-۷۴؛ ابن‌طقطق</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الفخر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ص۱۰۹.</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ج۲، ص۲۷۱.</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lastRenderedPageBreak/>
        <w:t>رجوع</w:t>
      </w:r>
      <w:r w:rsidRPr="00284ABC">
        <w:rPr>
          <w:rFonts w:cs="B Mitra"/>
          <w:sz w:val="28"/>
          <w:szCs w:val="28"/>
          <w:rtl/>
        </w:rPr>
        <w:t xml:space="preserve"> کن</w:t>
      </w:r>
      <w:r w:rsidRPr="00284ABC">
        <w:rPr>
          <w:rFonts w:cs="B Mitra" w:hint="cs"/>
          <w:sz w:val="28"/>
          <w:szCs w:val="28"/>
          <w:rtl/>
        </w:rPr>
        <w:t>ی</w:t>
      </w:r>
      <w:r w:rsidRPr="00284ABC">
        <w:rPr>
          <w:rFonts w:cs="B Mitra" w:hint="eastAsia"/>
          <w:sz w:val="28"/>
          <w:szCs w:val="28"/>
          <w:rtl/>
        </w:rPr>
        <w:t>د</w:t>
      </w:r>
      <w:r w:rsidRPr="00284ABC">
        <w:rPr>
          <w:rFonts w:cs="B Mitra"/>
          <w:sz w:val="28"/>
          <w:szCs w:val="28"/>
          <w:rtl/>
        </w:rPr>
        <w:t xml:space="preserve"> به: 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الامم و الملوک، ب</w:t>
      </w:r>
      <w:r w:rsidRPr="00284ABC">
        <w:rPr>
          <w:rFonts w:cs="B Mitra" w:hint="cs"/>
          <w:sz w:val="28"/>
          <w:szCs w:val="28"/>
          <w:rtl/>
        </w:rPr>
        <w:t>ی</w:t>
      </w:r>
      <w:r w:rsidRPr="00284ABC">
        <w:rPr>
          <w:rFonts w:cs="B Mitra" w:hint="eastAsia"/>
          <w:sz w:val="28"/>
          <w:szCs w:val="28"/>
          <w:rtl/>
        </w:rPr>
        <w:t>روت،</w:t>
      </w:r>
      <w:r w:rsidRPr="00284ABC">
        <w:rPr>
          <w:rFonts w:cs="B Mitra"/>
          <w:sz w:val="28"/>
          <w:szCs w:val="28"/>
          <w:rtl/>
        </w:rPr>
        <w:t xml:space="preserve"> ج۳، ص۳۸۷، ۶۰۴-۶۰۵؛ ج۴، ص۶۲، ۶۴، ۶۷.</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ابن‌خلدون،</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ابن‌خلدون، ۱۴۰۸ق، ج۳، ص۴.</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ج۱۰، ص۴۳۴-۴۳۵.</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ذهب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س</w:t>
      </w:r>
      <w:r w:rsidRPr="00284ABC">
        <w:rPr>
          <w:rFonts w:cs="B Mitra" w:hint="cs"/>
          <w:sz w:val="28"/>
          <w:szCs w:val="28"/>
          <w:rtl/>
        </w:rPr>
        <w:t>ی</w:t>
      </w:r>
      <w:r w:rsidRPr="00284ABC">
        <w:rPr>
          <w:rFonts w:cs="B Mitra" w:hint="eastAsia"/>
          <w:sz w:val="28"/>
          <w:szCs w:val="28"/>
          <w:rtl/>
        </w:rPr>
        <w:t>ر</w:t>
      </w:r>
      <w:r w:rsidRPr="00284ABC">
        <w:rPr>
          <w:rFonts w:cs="B Mitra"/>
          <w:sz w:val="28"/>
          <w:szCs w:val="28"/>
          <w:rtl/>
        </w:rPr>
        <w:t xml:space="preserve"> اعلام النبلاء، ۱۴۱۴ق، ج۲، ص۱۰۷.</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ج۵، ص۱۷.</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ج۶، ص۱۲۴-۱۲۵، ج۱۰، ص۳۰.</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ج۴، ص۲۳۱.</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ج۵، ص۱۹؛ ابوالفرج، الاغان</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ج۶، ص۳۵۶.</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الامم و الملوک، ب</w:t>
      </w:r>
      <w:r w:rsidRPr="00284ABC">
        <w:rPr>
          <w:rFonts w:cs="B Mitra" w:hint="cs"/>
          <w:sz w:val="28"/>
          <w:szCs w:val="28"/>
          <w:rtl/>
        </w:rPr>
        <w:t>ی</w:t>
      </w:r>
      <w:r w:rsidRPr="00284ABC">
        <w:rPr>
          <w:rFonts w:cs="B Mitra" w:hint="eastAsia"/>
          <w:sz w:val="28"/>
          <w:szCs w:val="28"/>
          <w:rtl/>
        </w:rPr>
        <w:t>روت،</w:t>
      </w:r>
      <w:r w:rsidRPr="00284ABC">
        <w:rPr>
          <w:rFonts w:cs="B Mitra"/>
          <w:sz w:val="28"/>
          <w:szCs w:val="28"/>
          <w:rtl/>
        </w:rPr>
        <w:t xml:space="preserve"> ج۴، ص۲۵۱-۲۵۸، ۲۶۹.</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ج۶، ص۱۳۳، ۱۳۴، ۲۰۸؛ 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الامم و الملوک، ب</w:t>
      </w:r>
      <w:r w:rsidRPr="00284ABC">
        <w:rPr>
          <w:rFonts w:cs="B Mitra" w:hint="cs"/>
          <w:sz w:val="28"/>
          <w:szCs w:val="28"/>
          <w:rtl/>
        </w:rPr>
        <w:t>ی</w:t>
      </w:r>
      <w:r w:rsidRPr="00284ABC">
        <w:rPr>
          <w:rFonts w:cs="B Mitra" w:hint="eastAsia"/>
          <w:sz w:val="28"/>
          <w:szCs w:val="28"/>
          <w:rtl/>
        </w:rPr>
        <w:t>روت،</w:t>
      </w:r>
      <w:r w:rsidRPr="00284ABC">
        <w:rPr>
          <w:rFonts w:cs="B Mitra"/>
          <w:sz w:val="28"/>
          <w:szCs w:val="28"/>
          <w:rtl/>
        </w:rPr>
        <w:t xml:space="preserve"> ج۴، ص۳۴۸، ۳۶۵.</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ابن‌سعد،</w:t>
      </w:r>
      <w:r w:rsidRPr="00284ABC">
        <w:rPr>
          <w:rFonts w:cs="B Mitra"/>
          <w:sz w:val="28"/>
          <w:szCs w:val="28"/>
          <w:rtl/>
        </w:rPr>
        <w:t xml:space="preserve"> الطبقات الکبر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۱۳۸۷ق، ج۵، ص۳۶؛ 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ج۶، ص۱۳۸، ۱۸۱.</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ج۶، ص۱۸۴.</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الأمم و الملوک، ب</w:t>
      </w:r>
      <w:r w:rsidRPr="00284ABC">
        <w:rPr>
          <w:rFonts w:cs="B Mitra" w:hint="cs"/>
          <w:sz w:val="28"/>
          <w:szCs w:val="28"/>
          <w:rtl/>
        </w:rPr>
        <w:t>ی</w:t>
      </w:r>
      <w:r w:rsidRPr="00284ABC">
        <w:rPr>
          <w:rFonts w:cs="B Mitra" w:hint="eastAsia"/>
          <w:sz w:val="28"/>
          <w:szCs w:val="28"/>
          <w:rtl/>
        </w:rPr>
        <w:t>روت،</w:t>
      </w:r>
      <w:r w:rsidRPr="00284ABC">
        <w:rPr>
          <w:rFonts w:cs="B Mitra"/>
          <w:sz w:val="28"/>
          <w:szCs w:val="28"/>
          <w:rtl/>
        </w:rPr>
        <w:t xml:space="preserve"> ج۴، ص۳۶۲.</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الامم و الملوک، ب</w:t>
      </w:r>
      <w:r w:rsidRPr="00284ABC">
        <w:rPr>
          <w:rFonts w:cs="B Mitra" w:hint="cs"/>
          <w:sz w:val="28"/>
          <w:szCs w:val="28"/>
          <w:rtl/>
        </w:rPr>
        <w:t>ی</w:t>
      </w:r>
      <w:r w:rsidRPr="00284ABC">
        <w:rPr>
          <w:rFonts w:cs="B Mitra" w:hint="eastAsia"/>
          <w:sz w:val="28"/>
          <w:szCs w:val="28"/>
          <w:rtl/>
        </w:rPr>
        <w:t>روت،</w:t>
      </w:r>
      <w:r w:rsidRPr="00284ABC">
        <w:rPr>
          <w:rFonts w:cs="B Mitra"/>
          <w:sz w:val="28"/>
          <w:szCs w:val="28"/>
          <w:rtl/>
        </w:rPr>
        <w:t xml:space="preserve"> ج۴، ص۴۳۳، ۴۴۸.</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ابن‌سعد،</w:t>
      </w:r>
      <w:r w:rsidRPr="00284ABC">
        <w:rPr>
          <w:rFonts w:cs="B Mitra"/>
          <w:sz w:val="28"/>
          <w:szCs w:val="28"/>
          <w:rtl/>
        </w:rPr>
        <w:t xml:space="preserve"> الطبقات الکبر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۱۳۸۷ق، ج۵، ص۳۸.</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الامم و الملوک، ب</w:t>
      </w:r>
      <w:r w:rsidRPr="00284ABC">
        <w:rPr>
          <w:rFonts w:cs="B Mitra" w:hint="cs"/>
          <w:sz w:val="28"/>
          <w:szCs w:val="28"/>
          <w:rtl/>
        </w:rPr>
        <w:t>ی</w:t>
      </w:r>
      <w:r w:rsidRPr="00284ABC">
        <w:rPr>
          <w:rFonts w:cs="B Mitra" w:hint="eastAsia"/>
          <w:sz w:val="28"/>
          <w:szCs w:val="28"/>
          <w:rtl/>
        </w:rPr>
        <w:t>روت،</w:t>
      </w:r>
      <w:r w:rsidRPr="00284ABC">
        <w:rPr>
          <w:rFonts w:cs="B Mitra"/>
          <w:sz w:val="28"/>
          <w:szCs w:val="28"/>
          <w:rtl/>
        </w:rPr>
        <w:t xml:space="preserve"> ج۴، ص۴۵۳.</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ج۳، ص۴۳؛ ج۱۰، ص۱۲۷.</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الامم و الملوک، ب</w:t>
      </w:r>
      <w:r w:rsidRPr="00284ABC">
        <w:rPr>
          <w:rFonts w:cs="B Mitra" w:hint="cs"/>
          <w:sz w:val="28"/>
          <w:szCs w:val="28"/>
          <w:rtl/>
        </w:rPr>
        <w:t>ی</w:t>
      </w:r>
      <w:r w:rsidRPr="00284ABC">
        <w:rPr>
          <w:rFonts w:cs="B Mitra" w:hint="eastAsia"/>
          <w:sz w:val="28"/>
          <w:szCs w:val="28"/>
          <w:rtl/>
        </w:rPr>
        <w:t>روت،</w:t>
      </w:r>
      <w:r w:rsidRPr="00284ABC">
        <w:rPr>
          <w:rFonts w:cs="B Mitra"/>
          <w:sz w:val="28"/>
          <w:szCs w:val="28"/>
          <w:rtl/>
        </w:rPr>
        <w:t xml:space="preserve"> ج۴، ص۴۴۰-۴۴۱.</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فتوح البلدان، ۱۸۳۶م، ص۱۵۲-۱۵۳.</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الامم و الملوک، ب</w:t>
      </w:r>
      <w:r w:rsidRPr="00284ABC">
        <w:rPr>
          <w:rFonts w:cs="B Mitra" w:hint="cs"/>
          <w:sz w:val="28"/>
          <w:szCs w:val="28"/>
          <w:rtl/>
        </w:rPr>
        <w:t>ی</w:t>
      </w:r>
      <w:r w:rsidRPr="00284ABC">
        <w:rPr>
          <w:rFonts w:cs="B Mitra" w:hint="eastAsia"/>
          <w:sz w:val="28"/>
          <w:szCs w:val="28"/>
          <w:rtl/>
        </w:rPr>
        <w:t>روت،</w:t>
      </w:r>
      <w:r w:rsidRPr="00284ABC">
        <w:rPr>
          <w:rFonts w:cs="B Mitra"/>
          <w:sz w:val="28"/>
          <w:szCs w:val="28"/>
          <w:rtl/>
        </w:rPr>
        <w:t xml:space="preserve"> ج۴، ص۴۳۴.</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ج۳، ص۱۹۷؛ </w:t>
      </w:r>
      <w:r w:rsidRPr="00284ABC">
        <w:rPr>
          <w:rFonts w:cs="B Mitra" w:hint="cs"/>
          <w:sz w:val="28"/>
          <w:szCs w:val="28"/>
          <w:rtl/>
        </w:rPr>
        <w:t>ی</w:t>
      </w:r>
      <w:r w:rsidRPr="00284ABC">
        <w:rPr>
          <w:rFonts w:cs="B Mitra" w:hint="eastAsia"/>
          <w:sz w:val="28"/>
          <w:szCs w:val="28"/>
          <w:rtl/>
        </w:rPr>
        <w:t>عقوب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w:t>
      </w:r>
      <w:r w:rsidRPr="00284ABC">
        <w:rPr>
          <w:rFonts w:cs="B Mitra" w:hint="cs"/>
          <w:sz w:val="28"/>
          <w:szCs w:val="28"/>
          <w:rtl/>
        </w:rPr>
        <w:t>ی</w:t>
      </w:r>
      <w:r w:rsidRPr="00284ABC">
        <w:rPr>
          <w:rFonts w:cs="B Mitra" w:hint="eastAsia"/>
          <w:sz w:val="28"/>
          <w:szCs w:val="28"/>
          <w:rtl/>
        </w:rPr>
        <w:t>عقوب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۱۹۶۹م، ج۲، ص۲۳۱؛ مسعود</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مروج الذهب، ۱۹۶۶م، ج۳، ص۲۱۱.</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ولهاوزن،</w:t>
      </w:r>
      <w:r w:rsidRPr="00284ABC">
        <w:rPr>
          <w:rFonts w:cs="B Mitra"/>
          <w:sz w:val="28"/>
          <w:szCs w:val="28"/>
          <w:rtl/>
        </w:rPr>
        <w:t xml:space="preserve"> الدولة العرب</w:t>
      </w:r>
      <w:r w:rsidRPr="00284ABC">
        <w:rPr>
          <w:rFonts w:cs="B Mitra" w:hint="cs"/>
          <w:sz w:val="28"/>
          <w:szCs w:val="28"/>
          <w:rtl/>
        </w:rPr>
        <w:t>ی</w:t>
      </w:r>
      <w:r w:rsidRPr="00284ABC">
        <w:rPr>
          <w:rFonts w:cs="B Mitra" w:hint="eastAsia"/>
          <w:sz w:val="28"/>
          <w:szCs w:val="28"/>
          <w:rtl/>
        </w:rPr>
        <w:t>ة،</w:t>
      </w:r>
      <w:r w:rsidRPr="00284ABC">
        <w:rPr>
          <w:rFonts w:cs="B Mitra"/>
          <w:sz w:val="28"/>
          <w:szCs w:val="28"/>
          <w:rtl/>
        </w:rPr>
        <w:t xml:space="preserve"> ۱۳۷۶ق، ص۱۰۰.</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بلاذر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جمل من انساب الاشراف، ۱۴۱۷ق، ج۳، ص۲۸۶-۲۸۷.</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طبر</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الامم و الملوک، ب</w:t>
      </w:r>
      <w:r w:rsidRPr="00284ABC">
        <w:rPr>
          <w:rFonts w:cs="B Mitra" w:hint="cs"/>
          <w:sz w:val="28"/>
          <w:szCs w:val="28"/>
          <w:rtl/>
        </w:rPr>
        <w:t>ی</w:t>
      </w:r>
      <w:r w:rsidRPr="00284ABC">
        <w:rPr>
          <w:rFonts w:cs="B Mitra" w:hint="eastAsia"/>
          <w:sz w:val="28"/>
          <w:szCs w:val="28"/>
          <w:rtl/>
        </w:rPr>
        <w:t>روت،</w:t>
      </w:r>
      <w:r w:rsidRPr="00284ABC">
        <w:rPr>
          <w:rFonts w:cs="B Mitra"/>
          <w:sz w:val="28"/>
          <w:szCs w:val="28"/>
          <w:rtl/>
        </w:rPr>
        <w:t xml:space="preserve"> ج۵، ص۱۶۱.</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ابن‌اث</w:t>
      </w:r>
      <w:r w:rsidRPr="00284ABC">
        <w:rPr>
          <w:rFonts w:cs="B Mitra" w:hint="cs"/>
          <w:sz w:val="28"/>
          <w:szCs w:val="28"/>
          <w:rtl/>
        </w:rPr>
        <w:t>ی</w:t>
      </w:r>
      <w:r w:rsidRPr="00284ABC">
        <w:rPr>
          <w:rFonts w:cs="B Mitra" w:hint="eastAsia"/>
          <w:sz w:val="28"/>
          <w:szCs w:val="28"/>
          <w:rtl/>
        </w:rPr>
        <w:t>ر،</w:t>
      </w:r>
      <w:r w:rsidRPr="00284ABC">
        <w:rPr>
          <w:rFonts w:cs="B Mitra"/>
          <w:sz w:val="28"/>
          <w:szCs w:val="28"/>
          <w:rtl/>
        </w:rPr>
        <w:t xml:space="preserve"> الکامل، ۱۳۷۱ش، ج۱۵، ص۱۲۷-۱۳۰.</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ابن‌فرض</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تار</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العلماء الاندلس، ۱۹۹۶م، ج۱، ص۳۳-۳۷.</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ش</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طوس</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التب</w:t>
      </w:r>
      <w:r w:rsidRPr="00284ABC">
        <w:rPr>
          <w:rFonts w:cs="B Mitra" w:hint="cs"/>
          <w:sz w:val="28"/>
          <w:szCs w:val="28"/>
          <w:rtl/>
        </w:rPr>
        <w:t>ی</w:t>
      </w:r>
      <w:r w:rsidRPr="00284ABC">
        <w:rPr>
          <w:rFonts w:cs="B Mitra" w:hint="eastAsia"/>
          <w:sz w:val="28"/>
          <w:szCs w:val="28"/>
          <w:rtl/>
        </w:rPr>
        <w:t>ان،</w:t>
      </w:r>
      <w:r w:rsidRPr="00284ABC">
        <w:rPr>
          <w:rFonts w:cs="B Mitra"/>
          <w:sz w:val="28"/>
          <w:szCs w:val="28"/>
          <w:rtl/>
        </w:rPr>
        <w:t xml:space="preserve"> ‌دار اح</w:t>
      </w:r>
      <w:r w:rsidRPr="00284ABC">
        <w:rPr>
          <w:rFonts w:cs="B Mitra" w:hint="cs"/>
          <w:sz w:val="28"/>
          <w:szCs w:val="28"/>
          <w:rtl/>
        </w:rPr>
        <w:t>ی</w:t>
      </w:r>
      <w:r w:rsidRPr="00284ABC">
        <w:rPr>
          <w:rFonts w:cs="B Mitra" w:hint="eastAsia"/>
          <w:sz w:val="28"/>
          <w:szCs w:val="28"/>
          <w:rtl/>
        </w:rPr>
        <w:t>اء</w:t>
      </w:r>
      <w:r w:rsidRPr="00284ABC">
        <w:rPr>
          <w:rFonts w:cs="B Mitra"/>
          <w:sz w:val="28"/>
          <w:szCs w:val="28"/>
          <w:rtl/>
        </w:rPr>
        <w:t xml:space="preserve"> التراث العرب</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ج۶، ص۴۹۴.؛ بحران</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البرهان ف</w:t>
      </w:r>
      <w:r w:rsidRPr="00284ABC">
        <w:rPr>
          <w:rFonts w:cs="B Mitra" w:hint="cs"/>
          <w:sz w:val="28"/>
          <w:szCs w:val="28"/>
          <w:rtl/>
        </w:rPr>
        <w:t>ی</w:t>
      </w:r>
      <w:r w:rsidRPr="00284ABC">
        <w:rPr>
          <w:rFonts w:cs="B Mitra"/>
          <w:sz w:val="28"/>
          <w:szCs w:val="28"/>
          <w:rtl/>
        </w:rPr>
        <w:t xml:space="preserve"> تفس</w:t>
      </w:r>
      <w:r w:rsidRPr="00284ABC">
        <w:rPr>
          <w:rFonts w:cs="B Mitra" w:hint="cs"/>
          <w:sz w:val="28"/>
          <w:szCs w:val="28"/>
          <w:rtl/>
        </w:rPr>
        <w:t>ی</w:t>
      </w:r>
      <w:r w:rsidRPr="00284ABC">
        <w:rPr>
          <w:rFonts w:cs="B Mitra" w:hint="eastAsia"/>
          <w:sz w:val="28"/>
          <w:szCs w:val="28"/>
          <w:rtl/>
        </w:rPr>
        <w:t>ر</w:t>
      </w:r>
      <w:r w:rsidRPr="00284ABC">
        <w:rPr>
          <w:rFonts w:cs="B Mitra"/>
          <w:sz w:val="28"/>
          <w:szCs w:val="28"/>
          <w:rtl/>
        </w:rPr>
        <w:t xml:space="preserve"> القرآن، ۱۴۱۵ق، ج۳، ص۵۴۴.</w:t>
      </w:r>
    </w:p>
    <w:p w:rsidR="00B44A35" w:rsidRPr="00284ABC" w:rsidRDefault="00B44A35" w:rsidP="00284ABC">
      <w:pPr>
        <w:pStyle w:val="ListParagraph"/>
        <w:numPr>
          <w:ilvl w:val="0"/>
          <w:numId w:val="6"/>
        </w:numPr>
        <w:rPr>
          <w:rFonts w:cs="B Mitra"/>
          <w:sz w:val="28"/>
          <w:szCs w:val="28"/>
          <w:rtl/>
        </w:rPr>
      </w:pPr>
      <w:r w:rsidRPr="00284ABC">
        <w:rPr>
          <w:rFonts w:cs="B Mitra" w:hint="eastAsia"/>
          <w:sz w:val="28"/>
          <w:szCs w:val="28"/>
          <w:rtl/>
        </w:rPr>
        <w:t>آلوس</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روح المعان</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۱۴۱۵ق، ج۸، ص۱۰۲.؛ س</w:t>
      </w:r>
      <w:r w:rsidRPr="00284ABC">
        <w:rPr>
          <w:rFonts w:cs="B Mitra" w:hint="cs"/>
          <w:sz w:val="28"/>
          <w:szCs w:val="28"/>
          <w:rtl/>
        </w:rPr>
        <w:t>ی</w:t>
      </w:r>
      <w:r w:rsidRPr="00284ABC">
        <w:rPr>
          <w:rFonts w:cs="B Mitra" w:hint="eastAsia"/>
          <w:sz w:val="28"/>
          <w:szCs w:val="28"/>
          <w:rtl/>
        </w:rPr>
        <w:t>وط</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در المنثور، ۱۴۰۴ق، ج۴، ص۱۹۱.</w:t>
      </w:r>
    </w:p>
    <w:p w:rsidR="00B44A35" w:rsidRPr="00284ABC" w:rsidRDefault="00B44A35" w:rsidP="00284ABC">
      <w:pPr>
        <w:pStyle w:val="ListParagraph"/>
        <w:numPr>
          <w:ilvl w:val="0"/>
          <w:numId w:val="6"/>
        </w:numPr>
        <w:rPr>
          <w:rFonts w:cs="B Mitra"/>
          <w:sz w:val="28"/>
          <w:szCs w:val="28"/>
          <w:rtl/>
        </w:rPr>
      </w:pPr>
      <w:r w:rsidRPr="00284ABC">
        <w:rPr>
          <w:rFonts w:cs="B Mitra"/>
          <w:sz w:val="28"/>
          <w:szCs w:val="28"/>
          <w:rtl/>
        </w:rPr>
        <w:t>ش</w:t>
      </w:r>
      <w:r w:rsidRPr="00284ABC">
        <w:rPr>
          <w:rFonts w:cs="B Mitra" w:hint="cs"/>
          <w:sz w:val="28"/>
          <w:szCs w:val="28"/>
          <w:rtl/>
        </w:rPr>
        <w:t>ی</w:t>
      </w:r>
      <w:r w:rsidRPr="00284ABC">
        <w:rPr>
          <w:rFonts w:cs="B Mitra" w:hint="eastAsia"/>
          <w:sz w:val="28"/>
          <w:szCs w:val="28"/>
          <w:rtl/>
        </w:rPr>
        <w:t>خ</w:t>
      </w:r>
      <w:r w:rsidRPr="00284ABC">
        <w:rPr>
          <w:rFonts w:cs="B Mitra"/>
          <w:sz w:val="28"/>
          <w:szCs w:val="28"/>
          <w:rtl/>
        </w:rPr>
        <w:t xml:space="preserve"> صدوق، الأمال</w:t>
      </w:r>
      <w:r w:rsidRPr="00284ABC">
        <w:rPr>
          <w:rFonts w:cs="B Mitra" w:hint="cs"/>
          <w:sz w:val="28"/>
          <w:szCs w:val="28"/>
          <w:rtl/>
        </w:rPr>
        <w:t>ی</w:t>
      </w:r>
      <w:r w:rsidRPr="00284ABC">
        <w:rPr>
          <w:rFonts w:cs="B Mitra" w:hint="eastAsia"/>
          <w:sz w:val="28"/>
          <w:szCs w:val="28"/>
          <w:rtl/>
        </w:rPr>
        <w:t>،</w:t>
      </w:r>
      <w:r w:rsidRPr="00284ABC">
        <w:rPr>
          <w:rFonts w:cs="B Mitra"/>
          <w:sz w:val="28"/>
          <w:szCs w:val="28"/>
          <w:rtl/>
        </w:rPr>
        <w:t xml:space="preserve"> ۱۳۷۶ش، ص۱۵۲.</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hint="eastAsia"/>
          <w:sz w:val="28"/>
          <w:szCs w:val="28"/>
          <w:rtl/>
        </w:rPr>
        <w:t>منابع</w:t>
      </w:r>
    </w:p>
    <w:p w:rsidR="00B44A35" w:rsidRPr="00B44A35" w:rsidRDefault="00B44A35" w:rsidP="00B44A35">
      <w:pPr>
        <w:rPr>
          <w:rFonts w:cs="B Mitra"/>
          <w:sz w:val="28"/>
          <w:szCs w:val="28"/>
          <w:rtl/>
        </w:rPr>
      </w:pPr>
    </w:p>
    <w:p w:rsidR="00B44A35" w:rsidRPr="00B44A35" w:rsidRDefault="00B44A35" w:rsidP="00B44A35">
      <w:pPr>
        <w:rPr>
          <w:rFonts w:cs="B Mitra"/>
          <w:sz w:val="28"/>
          <w:szCs w:val="28"/>
          <w:rtl/>
        </w:rPr>
      </w:pPr>
      <w:r w:rsidRPr="00B44A35">
        <w:rPr>
          <w:rFonts w:cs="B Mitra"/>
          <w:sz w:val="28"/>
          <w:szCs w:val="28"/>
          <w:rtl/>
        </w:rPr>
        <w:lastRenderedPageBreak/>
        <w:t xml:space="preserve">    ابن‌اث</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عل</w:t>
      </w:r>
      <w:r w:rsidRPr="00B44A35">
        <w:rPr>
          <w:rFonts w:cs="B Mitra" w:hint="cs"/>
          <w:sz w:val="28"/>
          <w:szCs w:val="28"/>
          <w:rtl/>
        </w:rPr>
        <w:t>ی</w:t>
      </w:r>
      <w:r w:rsidRPr="00B44A35">
        <w:rPr>
          <w:rFonts w:cs="B Mitra"/>
          <w:sz w:val="28"/>
          <w:szCs w:val="28"/>
          <w:rtl/>
        </w:rPr>
        <w:t xml:space="preserve"> بن محمد، الکامل ف</w:t>
      </w:r>
      <w:r w:rsidRPr="00B44A35">
        <w:rPr>
          <w:rFonts w:cs="B Mitra" w:hint="cs"/>
          <w:sz w:val="28"/>
          <w:szCs w:val="28"/>
          <w:rtl/>
        </w:rPr>
        <w:t>ی</w:t>
      </w:r>
      <w:r w:rsidRPr="00B44A35">
        <w:rPr>
          <w:rFonts w:cs="B Mitra"/>
          <w:sz w:val="28"/>
          <w:szCs w:val="28"/>
          <w:rtl/>
        </w:rPr>
        <w:t xml:space="preserve"> التار</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ترجمه ابوالقاسم حالت و عباس خل</w:t>
      </w:r>
      <w:r w:rsidRPr="00B44A35">
        <w:rPr>
          <w:rFonts w:cs="B Mitra" w:hint="cs"/>
          <w:sz w:val="28"/>
          <w:szCs w:val="28"/>
          <w:rtl/>
        </w:rPr>
        <w:t>ی</w:t>
      </w:r>
      <w:r w:rsidRPr="00B44A35">
        <w:rPr>
          <w:rFonts w:cs="B Mitra" w:hint="eastAsia"/>
          <w:sz w:val="28"/>
          <w:szCs w:val="28"/>
          <w:rtl/>
        </w:rPr>
        <w:t>ل</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تهران، مؤسسه مطبوعات</w:t>
      </w:r>
      <w:r w:rsidRPr="00B44A35">
        <w:rPr>
          <w:rFonts w:cs="B Mitra" w:hint="cs"/>
          <w:sz w:val="28"/>
          <w:szCs w:val="28"/>
          <w:rtl/>
        </w:rPr>
        <w:t>ی</w:t>
      </w:r>
      <w:r w:rsidRPr="00B44A35">
        <w:rPr>
          <w:rFonts w:cs="B Mitra"/>
          <w:sz w:val="28"/>
          <w:szCs w:val="28"/>
          <w:rtl/>
        </w:rPr>
        <w:t xml:space="preserve"> علم</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۱۳۷۱ش.</w:t>
      </w:r>
    </w:p>
    <w:p w:rsidR="00B44A35" w:rsidRPr="00B44A35" w:rsidRDefault="00B44A35" w:rsidP="00B44A35">
      <w:pPr>
        <w:rPr>
          <w:rFonts w:cs="B Mitra"/>
          <w:sz w:val="28"/>
          <w:szCs w:val="28"/>
          <w:rtl/>
        </w:rPr>
      </w:pPr>
      <w:r w:rsidRPr="00B44A35">
        <w:rPr>
          <w:rFonts w:cs="B Mitra"/>
          <w:sz w:val="28"/>
          <w:szCs w:val="28"/>
          <w:rtl/>
        </w:rPr>
        <w:t xml:space="preserve">    ابن‌خلدون، عبدالرحمن بن محمد، تار</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ابن خلدون، تحق</w:t>
      </w:r>
      <w:r w:rsidRPr="00B44A35">
        <w:rPr>
          <w:rFonts w:cs="B Mitra" w:hint="cs"/>
          <w:sz w:val="28"/>
          <w:szCs w:val="28"/>
          <w:rtl/>
        </w:rPr>
        <w:t>ی</w:t>
      </w:r>
      <w:r w:rsidRPr="00B44A35">
        <w:rPr>
          <w:rFonts w:cs="B Mitra" w:hint="eastAsia"/>
          <w:sz w:val="28"/>
          <w:szCs w:val="28"/>
          <w:rtl/>
        </w:rPr>
        <w:t>ق</w:t>
      </w:r>
      <w:r w:rsidRPr="00B44A35">
        <w:rPr>
          <w:rFonts w:cs="B Mitra"/>
          <w:sz w:val="28"/>
          <w:szCs w:val="28"/>
          <w:rtl/>
        </w:rPr>
        <w:t xml:space="preserve"> خل</w:t>
      </w:r>
      <w:r w:rsidRPr="00B44A35">
        <w:rPr>
          <w:rFonts w:cs="B Mitra" w:hint="cs"/>
          <w:sz w:val="28"/>
          <w:szCs w:val="28"/>
          <w:rtl/>
        </w:rPr>
        <w:t>ی</w:t>
      </w:r>
      <w:r w:rsidRPr="00B44A35">
        <w:rPr>
          <w:rFonts w:cs="B Mitra" w:hint="eastAsia"/>
          <w:sz w:val="28"/>
          <w:szCs w:val="28"/>
          <w:rtl/>
        </w:rPr>
        <w:t>ل</w:t>
      </w:r>
      <w:r w:rsidRPr="00B44A35">
        <w:rPr>
          <w:rFonts w:cs="B Mitra"/>
          <w:sz w:val="28"/>
          <w:szCs w:val="28"/>
          <w:rtl/>
        </w:rPr>
        <w:t xml:space="preserve"> شحادة،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دار الفکر، چاپ دوم، ۱۴۰۸ق/۱۹۸۸م.</w:t>
      </w:r>
    </w:p>
    <w:p w:rsidR="00B44A35" w:rsidRPr="00B44A35" w:rsidRDefault="00B44A35" w:rsidP="00B44A35">
      <w:pPr>
        <w:rPr>
          <w:rFonts w:cs="B Mitra"/>
          <w:sz w:val="28"/>
          <w:szCs w:val="28"/>
          <w:rtl/>
        </w:rPr>
      </w:pPr>
      <w:r w:rsidRPr="00B44A35">
        <w:rPr>
          <w:rFonts w:cs="B Mitra"/>
          <w:sz w:val="28"/>
          <w:szCs w:val="28"/>
          <w:rtl/>
        </w:rPr>
        <w:t xml:space="preserve">    ابن‌سعد، محمد بن من</w:t>
      </w:r>
      <w:r w:rsidRPr="00B44A35">
        <w:rPr>
          <w:rFonts w:cs="B Mitra" w:hint="cs"/>
          <w:sz w:val="28"/>
          <w:szCs w:val="28"/>
          <w:rtl/>
        </w:rPr>
        <w:t>ی</w:t>
      </w:r>
      <w:r w:rsidRPr="00B44A35">
        <w:rPr>
          <w:rFonts w:cs="B Mitra" w:hint="eastAsia"/>
          <w:sz w:val="28"/>
          <w:szCs w:val="28"/>
          <w:rtl/>
        </w:rPr>
        <w:t>ع</w:t>
      </w:r>
      <w:r w:rsidRPr="00B44A35">
        <w:rPr>
          <w:rFonts w:cs="B Mitra"/>
          <w:sz w:val="28"/>
          <w:szCs w:val="28"/>
          <w:rtl/>
        </w:rPr>
        <w:t xml:space="preserve"> البصر</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الطبقات الکبر</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دار صادر، ۱۳۸۷ق.</w:t>
      </w:r>
    </w:p>
    <w:p w:rsidR="00B44A35" w:rsidRPr="00B44A35" w:rsidRDefault="00B44A35" w:rsidP="00B44A35">
      <w:pPr>
        <w:rPr>
          <w:rFonts w:cs="B Mitra"/>
          <w:sz w:val="28"/>
          <w:szCs w:val="28"/>
          <w:rtl/>
        </w:rPr>
      </w:pPr>
      <w:r w:rsidRPr="00B44A35">
        <w:rPr>
          <w:rFonts w:cs="B Mitra"/>
          <w:sz w:val="28"/>
          <w:szCs w:val="28"/>
          <w:rtl/>
        </w:rPr>
        <w:t xml:space="preserve">    ابن‌طقطق</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محمد بن عل</w:t>
      </w:r>
      <w:r w:rsidRPr="00B44A35">
        <w:rPr>
          <w:rFonts w:cs="B Mitra" w:hint="cs"/>
          <w:sz w:val="28"/>
          <w:szCs w:val="28"/>
          <w:rtl/>
        </w:rPr>
        <w:t>ی</w:t>
      </w:r>
      <w:r w:rsidRPr="00B44A35">
        <w:rPr>
          <w:rFonts w:cs="B Mitra"/>
          <w:sz w:val="28"/>
          <w:szCs w:val="28"/>
          <w:rtl/>
        </w:rPr>
        <w:t xml:space="preserve"> بن طباطبا، الفخر</w:t>
      </w:r>
      <w:r w:rsidRPr="00B44A35">
        <w:rPr>
          <w:rFonts w:cs="B Mitra" w:hint="cs"/>
          <w:sz w:val="28"/>
          <w:szCs w:val="28"/>
          <w:rtl/>
        </w:rPr>
        <w:t>ی</w:t>
      </w:r>
      <w:r w:rsidRPr="00B44A35">
        <w:rPr>
          <w:rFonts w:cs="B Mitra"/>
          <w:sz w:val="28"/>
          <w:szCs w:val="28"/>
          <w:rtl/>
        </w:rPr>
        <w:t xml:space="preserve"> ف</w:t>
      </w:r>
      <w:r w:rsidRPr="00B44A35">
        <w:rPr>
          <w:rFonts w:cs="B Mitra" w:hint="cs"/>
          <w:sz w:val="28"/>
          <w:szCs w:val="28"/>
          <w:rtl/>
        </w:rPr>
        <w:t>ی</w:t>
      </w:r>
      <w:r w:rsidRPr="00B44A35">
        <w:rPr>
          <w:rFonts w:cs="B Mitra"/>
          <w:sz w:val="28"/>
          <w:szCs w:val="28"/>
          <w:rtl/>
        </w:rPr>
        <w:t xml:space="preserve"> الآداب السلطان</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و الدول الاسلام</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تحق</w:t>
      </w:r>
      <w:r w:rsidRPr="00B44A35">
        <w:rPr>
          <w:rFonts w:cs="B Mitra" w:hint="cs"/>
          <w:sz w:val="28"/>
          <w:szCs w:val="28"/>
          <w:rtl/>
        </w:rPr>
        <w:t>ی</w:t>
      </w:r>
      <w:r w:rsidRPr="00B44A35">
        <w:rPr>
          <w:rFonts w:cs="B Mitra" w:hint="eastAsia"/>
          <w:sz w:val="28"/>
          <w:szCs w:val="28"/>
          <w:rtl/>
        </w:rPr>
        <w:t>ق</w:t>
      </w:r>
      <w:r w:rsidRPr="00B44A35">
        <w:rPr>
          <w:rFonts w:cs="B Mitra"/>
          <w:sz w:val="28"/>
          <w:szCs w:val="28"/>
          <w:rtl/>
        </w:rPr>
        <w:t xml:space="preserve"> عبد القادر محمد ما</w:t>
      </w:r>
      <w:r w:rsidRPr="00B44A35">
        <w:rPr>
          <w:rFonts w:cs="B Mitra" w:hint="cs"/>
          <w:sz w:val="28"/>
          <w:szCs w:val="28"/>
          <w:rtl/>
        </w:rPr>
        <w:t>ی</w:t>
      </w:r>
      <w:r w:rsidRPr="00B44A35">
        <w:rPr>
          <w:rFonts w:cs="B Mitra" w:hint="eastAsia"/>
          <w:sz w:val="28"/>
          <w:szCs w:val="28"/>
          <w:rtl/>
        </w:rPr>
        <w:t>و،</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دار القلم العرب</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چاپ اول، ۱۴۱۸ق/۱۹۹۷م.</w:t>
      </w:r>
    </w:p>
    <w:p w:rsidR="00B44A35" w:rsidRPr="00B44A35" w:rsidRDefault="00B44A35" w:rsidP="00B44A35">
      <w:pPr>
        <w:rPr>
          <w:rFonts w:cs="B Mitra"/>
          <w:sz w:val="28"/>
          <w:szCs w:val="28"/>
          <w:rtl/>
        </w:rPr>
      </w:pPr>
      <w:r w:rsidRPr="00B44A35">
        <w:rPr>
          <w:rFonts w:cs="B Mitra"/>
          <w:sz w:val="28"/>
          <w:szCs w:val="28"/>
          <w:rtl/>
        </w:rPr>
        <w:t xml:space="preserve">    ابن‌عبدالبر، </w:t>
      </w:r>
      <w:r w:rsidRPr="00B44A35">
        <w:rPr>
          <w:rFonts w:cs="B Mitra" w:hint="cs"/>
          <w:sz w:val="28"/>
          <w:szCs w:val="28"/>
          <w:rtl/>
        </w:rPr>
        <w:t>ی</w:t>
      </w:r>
      <w:r w:rsidRPr="00B44A35">
        <w:rPr>
          <w:rFonts w:cs="B Mitra" w:hint="eastAsia"/>
          <w:sz w:val="28"/>
          <w:szCs w:val="28"/>
          <w:rtl/>
        </w:rPr>
        <w:t>وسف</w:t>
      </w:r>
      <w:r w:rsidRPr="00B44A35">
        <w:rPr>
          <w:rFonts w:cs="B Mitra"/>
          <w:sz w:val="28"/>
          <w:szCs w:val="28"/>
          <w:rtl/>
        </w:rPr>
        <w:t xml:space="preserve"> بن عبدالله، الاست</w:t>
      </w:r>
      <w:r w:rsidRPr="00B44A35">
        <w:rPr>
          <w:rFonts w:cs="B Mitra" w:hint="cs"/>
          <w:sz w:val="28"/>
          <w:szCs w:val="28"/>
          <w:rtl/>
        </w:rPr>
        <w:t>ی</w:t>
      </w:r>
      <w:r w:rsidRPr="00B44A35">
        <w:rPr>
          <w:rFonts w:cs="B Mitra" w:hint="eastAsia"/>
          <w:sz w:val="28"/>
          <w:szCs w:val="28"/>
          <w:rtl/>
        </w:rPr>
        <w:t>عاب،</w:t>
      </w:r>
      <w:r w:rsidRPr="00B44A35">
        <w:rPr>
          <w:rFonts w:cs="B Mitra"/>
          <w:sz w:val="28"/>
          <w:szCs w:val="28"/>
          <w:rtl/>
        </w:rPr>
        <w:t xml:space="preserve"> به کوشش عل</w:t>
      </w:r>
      <w:r w:rsidRPr="00B44A35">
        <w:rPr>
          <w:rFonts w:cs="B Mitra" w:hint="cs"/>
          <w:sz w:val="28"/>
          <w:szCs w:val="28"/>
          <w:rtl/>
        </w:rPr>
        <w:t>ی</w:t>
      </w:r>
      <w:r w:rsidRPr="00B44A35">
        <w:rPr>
          <w:rFonts w:cs="B Mitra"/>
          <w:sz w:val="28"/>
          <w:szCs w:val="28"/>
          <w:rtl/>
        </w:rPr>
        <w:t xml:space="preserve"> محمد بجاو</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قاهره، ب</w:t>
      </w:r>
      <w:r w:rsidRPr="00B44A35">
        <w:rPr>
          <w:rFonts w:cs="B Mitra" w:hint="cs"/>
          <w:sz w:val="28"/>
          <w:szCs w:val="28"/>
          <w:rtl/>
        </w:rPr>
        <w:t>ی‌</w:t>
      </w:r>
      <w:r w:rsidRPr="00B44A35">
        <w:rPr>
          <w:rFonts w:cs="B Mitra" w:hint="eastAsia"/>
          <w:sz w:val="28"/>
          <w:szCs w:val="28"/>
          <w:rtl/>
        </w:rPr>
        <w:t>نا،</w:t>
      </w:r>
      <w:r w:rsidRPr="00B44A35">
        <w:rPr>
          <w:rFonts w:cs="B Mitra"/>
          <w:sz w:val="28"/>
          <w:szCs w:val="28"/>
          <w:rtl/>
        </w:rPr>
        <w:t xml:space="preserve"> ۱۹۶۰م.</w:t>
      </w:r>
    </w:p>
    <w:p w:rsidR="00B44A35" w:rsidRPr="00B44A35" w:rsidRDefault="00B44A35" w:rsidP="00B44A35">
      <w:pPr>
        <w:rPr>
          <w:rFonts w:cs="B Mitra"/>
          <w:sz w:val="28"/>
          <w:szCs w:val="28"/>
          <w:rtl/>
        </w:rPr>
      </w:pPr>
      <w:r w:rsidRPr="00B44A35">
        <w:rPr>
          <w:rFonts w:cs="B Mitra"/>
          <w:sz w:val="28"/>
          <w:szCs w:val="28"/>
          <w:rtl/>
        </w:rPr>
        <w:t xml:space="preserve">    ابن‌فرض</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عبدالله بن محمد، تار</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علماء الاندلس،‌ دار المصر</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للتال</w:t>
      </w:r>
      <w:r w:rsidRPr="00B44A35">
        <w:rPr>
          <w:rFonts w:cs="B Mitra" w:hint="cs"/>
          <w:sz w:val="28"/>
          <w:szCs w:val="28"/>
          <w:rtl/>
        </w:rPr>
        <w:t>ی</w:t>
      </w:r>
      <w:r w:rsidRPr="00B44A35">
        <w:rPr>
          <w:rFonts w:cs="B Mitra" w:hint="eastAsia"/>
          <w:sz w:val="28"/>
          <w:szCs w:val="28"/>
          <w:rtl/>
        </w:rPr>
        <w:t>ف،</w:t>
      </w:r>
      <w:r w:rsidRPr="00B44A35">
        <w:rPr>
          <w:rFonts w:cs="B Mitra"/>
          <w:sz w:val="28"/>
          <w:szCs w:val="28"/>
          <w:rtl/>
        </w:rPr>
        <w:t xml:space="preserve"> ۱۹۹۶م.</w:t>
      </w:r>
    </w:p>
    <w:p w:rsidR="00B44A35" w:rsidRPr="00B44A35" w:rsidRDefault="00B44A35" w:rsidP="00B44A35">
      <w:pPr>
        <w:rPr>
          <w:rFonts w:cs="B Mitra"/>
          <w:sz w:val="28"/>
          <w:szCs w:val="28"/>
          <w:rtl/>
        </w:rPr>
      </w:pPr>
      <w:r w:rsidRPr="00B44A35">
        <w:rPr>
          <w:rFonts w:cs="B Mitra"/>
          <w:sz w:val="28"/>
          <w:szCs w:val="28"/>
          <w:rtl/>
        </w:rPr>
        <w:t xml:space="preserve">    ابن‌قت</w:t>
      </w:r>
      <w:r w:rsidRPr="00B44A35">
        <w:rPr>
          <w:rFonts w:cs="B Mitra" w:hint="cs"/>
          <w:sz w:val="28"/>
          <w:szCs w:val="28"/>
          <w:rtl/>
        </w:rPr>
        <w:t>ی</w:t>
      </w:r>
      <w:r w:rsidRPr="00B44A35">
        <w:rPr>
          <w:rFonts w:cs="B Mitra" w:hint="eastAsia"/>
          <w:sz w:val="28"/>
          <w:szCs w:val="28"/>
          <w:rtl/>
        </w:rPr>
        <w:t>به</w:t>
      </w:r>
      <w:r w:rsidRPr="00B44A35">
        <w:rPr>
          <w:rFonts w:cs="B Mitra"/>
          <w:sz w:val="28"/>
          <w:szCs w:val="28"/>
          <w:rtl/>
        </w:rPr>
        <w:t xml:space="preserve"> الد</w:t>
      </w:r>
      <w:r w:rsidRPr="00B44A35">
        <w:rPr>
          <w:rFonts w:cs="B Mitra" w:hint="cs"/>
          <w:sz w:val="28"/>
          <w:szCs w:val="28"/>
          <w:rtl/>
        </w:rPr>
        <w:t>ی</w:t>
      </w:r>
      <w:r w:rsidRPr="00B44A35">
        <w:rPr>
          <w:rFonts w:cs="B Mitra" w:hint="eastAsia"/>
          <w:sz w:val="28"/>
          <w:szCs w:val="28"/>
          <w:rtl/>
        </w:rPr>
        <w:t>نور</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عبدالله بن مسلم، المعارف، به کوشش ثروت عکاشه، قاهره، ب</w:t>
      </w:r>
      <w:r w:rsidRPr="00B44A35">
        <w:rPr>
          <w:rFonts w:cs="B Mitra" w:hint="cs"/>
          <w:sz w:val="28"/>
          <w:szCs w:val="28"/>
          <w:rtl/>
        </w:rPr>
        <w:t>ی‌</w:t>
      </w:r>
      <w:r w:rsidRPr="00B44A35">
        <w:rPr>
          <w:rFonts w:cs="B Mitra" w:hint="eastAsia"/>
          <w:sz w:val="28"/>
          <w:szCs w:val="28"/>
          <w:rtl/>
        </w:rPr>
        <w:t>نا،</w:t>
      </w:r>
      <w:r w:rsidRPr="00B44A35">
        <w:rPr>
          <w:rFonts w:cs="B Mitra"/>
          <w:sz w:val="28"/>
          <w:szCs w:val="28"/>
          <w:rtl/>
        </w:rPr>
        <w:t xml:space="preserve"> ۱۹۶۹م.</w:t>
      </w:r>
    </w:p>
    <w:p w:rsidR="00B44A35" w:rsidRPr="00B44A35" w:rsidRDefault="00B44A35" w:rsidP="00B44A35">
      <w:pPr>
        <w:rPr>
          <w:rFonts w:cs="B Mitra"/>
          <w:sz w:val="28"/>
          <w:szCs w:val="28"/>
          <w:rtl/>
        </w:rPr>
      </w:pPr>
      <w:r w:rsidRPr="00B44A35">
        <w:rPr>
          <w:rFonts w:cs="B Mitra"/>
          <w:sz w:val="28"/>
          <w:szCs w:val="28"/>
          <w:rtl/>
        </w:rPr>
        <w:t xml:space="preserve">    ابن‌کلب</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هشام بن محمد، جمهرة النسب، تحق</w:t>
      </w:r>
      <w:r w:rsidRPr="00B44A35">
        <w:rPr>
          <w:rFonts w:cs="B Mitra" w:hint="cs"/>
          <w:sz w:val="28"/>
          <w:szCs w:val="28"/>
          <w:rtl/>
        </w:rPr>
        <w:t>ی</w:t>
      </w:r>
      <w:r w:rsidRPr="00B44A35">
        <w:rPr>
          <w:rFonts w:cs="B Mitra" w:hint="eastAsia"/>
          <w:sz w:val="28"/>
          <w:szCs w:val="28"/>
          <w:rtl/>
        </w:rPr>
        <w:t>ق</w:t>
      </w:r>
      <w:r w:rsidRPr="00B44A35">
        <w:rPr>
          <w:rFonts w:cs="B Mitra"/>
          <w:sz w:val="28"/>
          <w:szCs w:val="28"/>
          <w:rtl/>
        </w:rPr>
        <w:t xml:space="preserve"> ناج</w:t>
      </w:r>
      <w:r w:rsidRPr="00B44A35">
        <w:rPr>
          <w:rFonts w:cs="B Mitra" w:hint="cs"/>
          <w:sz w:val="28"/>
          <w:szCs w:val="28"/>
          <w:rtl/>
        </w:rPr>
        <w:t>ی</w:t>
      </w:r>
      <w:r w:rsidRPr="00B44A35">
        <w:rPr>
          <w:rFonts w:cs="B Mitra"/>
          <w:sz w:val="28"/>
          <w:szCs w:val="28"/>
          <w:rtl/>
        </w:rPr>
        <w:t xml:space="preserve"> حسن،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عالم الکتب، ۱۴۰۷ق.</w:t>
      </w:r>
    </w:p>
    <w:p w:rsidR="00B44A35" w:rsidRPr="00B44A35" w:rsidRDefault="00B44A35" w:rsidP="00B44A35">
      <w:pPr>
        <w:rPr>
          <w:rFonts w:cs="B Mitra"/>
          <w:sz w:val="28"/>
          <w:szCs w:val="28"/>
          <w:rtl/>
        </w:rPr>
      </w:pPr>
      <w:r w:rsidRPr="00B44A35">
        <w:rPr>
          <w:rFonts w:cs="B Mitra"/>
          <w:sz w:val="28"/>
          <w:szCs w:val="28"/>
          <w:rtl/>
        </w:rPr>
        <w:t xml:space="preserve">    ابن‌هشام، عبدالملک، الت</w:t>
      </w:r>
      <w:r w:rsidRPr="00B44A35">
        <w:rPr>
          <w:rFonts w:cs="B Mitra" w:hint="cs"/>
          <w:sz w:val="28"/>
          <w:szCs w:val="28"/>
          <w:rtl/>
        </w:rPr>
        <w:t>ی</w:t>
      </w:r>
      <w:r w:rsidRPr="00B44A35">
        <w:rPr>
          <w:rFonts w:cs="B Mitra" w:hint="eastAsia"/>
          <w:sz w:val="28"/>
          <w:szCs w:val="28"/>
          <w:rtl/>
        </w:rPr>
        <w:t>جان،</w:t>
      </w:r>
      <w:r w:rsidRPr="00B44A35">
        <w:rPr>
          <w:rFonts w:cs="B Mitra"/>
          <w:sz w:val="28"/>
          <w:szCs w:val="28"/>
          <w:rtl/>
        </w:rPr>
        <w:t xml:space="preserve"> ح</w:t>
      </w:r>
      <w:r w:rsidRPr="00B44A35">
        <w:rPr>
          <w:rFonts w:cs="B Mitra" w:hint="cs"/>
          <w:sz w:val="28"/>
          <w:szCs w:val="28"/>
          <w:rtl/>
        </w:rPr>
        <w:t>ی</w:t>
      </w:r>
      <w:r w:rsidRPr="00B44A35">
        <w:rPr>
          <w:rFonts w:cs="B Mitra" w:hint="eastAsia"/>
          <w:sz w:val="28"/>
          <w:szCs w:val="28"/>
          <w:rtl/>
        </w:rPr>
        <w:t>درآباد</w:t>
      </w:r>
      <w:r w:rsidRPr="00B44A35">
        <w:rPr>
          <w:rFonts w:cs="B Mitra"/>
          <w:sz w:val="28"/>
          <w:szCs w:val="28"/>
          <w:rtl/>
        </w:rPr>
        <w:t xml:space="preserve"> دکن، مجلس دائره‌المعارف‌العثمان</w:t>
      </w:r>
      <w:r w:rsidRPr="00B44A35">
        <w:rPr>
          <w:rFonts w:cs="B Mitra" w:hint="cs"/>
          <w:sz w:val="28"/>
          <w:szCs w:val="28"/>
          <w:rtl/>
        </w:rPr>
        <w:t>ی</w:t>
      </w:r>
      <w:r w:rsidRPr="00B44A35">
        <w:rPr>
          <w:rFonts w:cs="B Mitra" w:hint="eastAsia"/>
          <w:sz w:val="28"/>
          <w:szCs w:val="28"/>
          <w:rtl/>
        </w:rPr>
        <w:t>ه</w:t>
      </w:r>
      <w:dir w:val="rtl">
        <w:r w:rsidRPr="00B44A35">
          <w:rPr>
            <w:rFonts w:cs="B Mitra" w:hint="cs"/>
            <w:sz w:val="28"/>
            <w:szCs w:val="28"/>
            <w:rtl/>
          </w:rPr>
          <w:t>،</w:t>
        </w:r>
        <w:r w:rsidRPr="00B44A35">
          <w:rPr>
            <w:rFonts w:cs="B Mitra"/>
            <w:sz w:val="28"/>
            <w:szCs w:val="28"/>
            <w:rtl/>
          </w:rPr>
          <w:t xml:space="preserve"> ۱۳۴۷ق.</w:t>
        </w:r>
        <w:r w:rsidR="00D668D3">
          <w:t>‬</w:t>
        </w:r>
      </w:dir>
    </w:p>
    <w:p w:rsidR="00B44A35" w:rsidRPr="00B44A35" w:rsidRDefault="00B44A35" w:rsidP="00B44A35">
      <w:pPr>
        <w:rPr>
          <w:rFonts w:cs="B Mitra"/>
          <w:sz w:val="28"/>
          <w:szCs w:val="28"/>
          <w:rtl/>
        </w:rPr>
      </w:pPr>
      <w:r w:rsidRPr="00B44A35">
        <w:rPr>
          <w:rFonts w:cs="B Mitra"/>
          <w:sz w:val="28"/>
          <w:szCs w:val="28"/>
          <w:rtl/>
        </w:rPr>
        <w:t xml:space="preserve">    ابن‌هشام، عبدالملک، س</w:t>
      </w:r>
      <w:r w:rsidRPr="00B44A35">
        <w:rPr>
          <w:rFonts w:cs="B Mitra" w:hint="cs"/>
          <w:sz w:val="28"/>
          <w:szCs w:val="28"/>
          <w:rtl/>
        </w:rPr>
        <w:t>ی</w:t>
      </w:r>
      <w:r w:rsidRPr="00B44A35">
        <w:rPr>
          <w:rFonts w:cs="B Mitra" w:hint="eastAsia"/>
          <w:sz w:val="28"/>
          <w:szCs w:val="28"/>
          <w:rtl/>
        </w:rPr>
        <w:t>رة</w:t>
      </w:r>
      <w:r w:rsidRPr="00B44A35">
        <w:rPr>
          <w:rFonts w:cs="B Mitra"/>
          <w:sz w:val="28"/>
          <w:szCs w:val="28"/>
          <w:rtl/>
        </w:rPr>
        <w:t xml:space="preserve"> النبو</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به کوشش محمد مح</w:t>
      </w:r>
      <w:r w:rsidRPr="00B44A35">
        <w:rPr>
          <w:rFonts w:cs="B Mitra" w:hint="cs"/>
          <w:sz w:val="28"/>
          <w:szCs w:val="28"/>
          <w:rtl/>
        </w:rPr>
        <w:t>ی</w:t>
      </w:r>
      <w:r w:rsidRPr="00B44A35">
        <w:rPr>
          <w:rFonts w:cs="B Mitra"/>
          <w:sz w:val="28"/>
          <w:szCs w:val="28"/>
          <w:rtl/>
        </w:rPr>
        <w:t xml:space="preserve"> الد</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عبدالحم</w:t>
      </w:r>
      <w:r w:rsidRPr="00B44A35">
        <w:rPr>
          <w:rFonts w:cs="B Mitra" w:hint="cs"/>
          <w:sz w:val="28"/>
          <w:szCs w:val="28"/>
          <w:rtl/>
        </w:rPr>
        <w:t>ی</w:t>
      </w:r>
      <w:r w:rsidRPr="00B44A35">
        <w:rPr>
          <w:rFonts w:cs="B Mitra" w:hint="eastAsia"/>
          <w:sz w:val="28"/>
          <w:szCs w:val="28"/>
          <w:rtl/>
        </w:rPr>
        <w:t>د،</w:t>
      </w:r>
      <w:r w:rsidRPr="00B44A35">
        <w:rPr>
          <w:rFonts w:cs="B Mitra"/>
          <w:sz w:val="28"/>
          <w:szCs w:val="28"/>
          <w:rtl/>
        </w:rPr>
        <w:t xml:space="preserve"> قاهره، المکتبة التجار</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تا</w:t>
      </w:r>
      <w:r w:rsidRPr="00B44A35">
        <w:rPr>
          <w:rFonts w:cs="B Mitra"/>
          <w:sz w:val="28"/>
          <w:szCs w:val="28"/>
          <w:rtl/>
        </w:rPr>
        <w:t>.</w:t>
      </w:r>
    </w:p>
    <w:p w:rsidR="00B44A35" w:rsidRPr="00B44A35" w:rsidRDefault="00B44A35" w:rsidP="00B44A35">
      <w:pPr>
        <w:rPr>
          <w:rFonts w:cs="B Mitra"/>
          <w:sz w:val="28"/>
          <w:szCs w:val="28"/>
          <w:rtl/>
        </w:rPr>
      </w:pPr>
      <w:r w:rsidRPr="00B44A35">
        <w:rPr>
          <w:rFonts w:cs="B Mitra"/>
          <w:sz w:val="28"/>
          <w:szCs w:val="28"/>
          <w:rtl/>
        </w:rPr>
        <w:t xml:space="preserve">    ازرق</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محمد بن عبدالله، اخبار مکة، به کوشش رشد</w:t>
      </w:r>
      <w:r w:rsidRPr="00B44A35">
        <w:rPr>
          <w:rFonts w:cs="B Mitra" w:hint="cs"/>
          <w:sz w:val="28"/>
          <w:szCs w:val="28"/>
          <w:rtl/>
        </w:rPr>
        <w:t>ی</w:t>
      </w:r>
      <w:r w:rsidRPr="00B44A35">
        <w:rPr>
          <w:rFonts w:cs="B Mitra"/>
          <w:sz w:val="28"/>
          <w:szCs w:val="28"/>
          <w:rtl/>
        </w:rPr>
        <w:t xml:space="preserve"> صالح ملحس،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دار الاندلس، چاپ سوم، ۱۹۸۳ق.</w:t>
      </w:r>
    </w:p>
    <w:p w:rsidR="00B44A35" w:rsidRPr="00B44A35" w:rsidRDefault="00B44A35" w:rsidP="00B44A35">
      <w:pPr>
        <w:rPr>
          <w:rFonts w:cs="B Mitra"/>
          <w:sz w:val="28"/>
          <w:szCs w:val="28"/>
          <w:rtl/>
        </w:rPr>
      </w:pPr>
      <w:r w:rsidRPr="00B44A35">
        <w:rPr>
          <w:rFonts w:cs="B Mitra"/>
          <w:sz w:val="28"/>
          <w:szCs w:val="28"/>
          <w:rtl/>
        </w:rPr>
        <w:t xml:space="preserve">    آلوس</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محمود بن عبدالله، روح المعان</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تحق</w:t>
      </w:r>
      <w:r w:rsidRPr="00B44A35">
        <w:rPr>
          <w:rFonts w:cs="B Mitra" w:hint="cs"/>
          <w:sz w:val="28"/>
          <w:szCs w:val="28"/>
          <w:rtl/>
        </w:rPr>
        <w:t>ی</w:t>
      </w:r>
      <w:r w:rsidRPr="00B44A35">
        <w:rPr>
          <w:rFonts w:cs="B Mitra" w:hint="eastAsia"/>
          <w:sz w:val="28"/>
          <w:szCs w:val="28"/>
          <w:rtl/>
        </w:rPr>
        <w:t>ق</w:t>
      </w:r>
      <w:r w:rsidRPr="00B44A35">
        <w:rPr>
          <w:rFonts w:cs="B Mitra"/>
          <w:sz w:val="28"/>
          <w:szCs w:val="28"/>
          <w:rtl/>
        </w:rPr>
        <w:t xml:space="preserve"> عل</w:t>
      </w:r>
      <w:r w:rsidRPr="00B44A35">
        <w:rPr>
          <w:rFonts w:cs="B Mitra" w:hint="cs"/>
          <w:sz w:val="28"/>
          <w:szCs w:val="28"/>
          <w:rtl/>
        </w:rPr>
        <w:t>ی</w:t>
      </w:r>
      <w:r w:rsidRPr="00B44A35">
        <w:rPr>
          <w:rFonts w:cs="B Mitra"/>
          <w:sz w:val="28"/>
          <w:szCs w:val="28"/>
          <w:rtl/>
        </w:rPr>
        <w:t xml:space="preserve"> عبد البار</w:t>
      </w:r>
      <w:r w:rsidRPr="00B44A35">
        <w:rPr>
          <w:rFonts w:cs="B Mitra" w:hint="cs"/>
          <w:sz w:val="28"/>
          <w:szCs w:val="28"/>
          <w:rtl/>
        </w:rPr>
        <w:t>ی</w:t>
      </w:r>
      <w:r w:rsidRPr="00B44A35">
        <w:rPr>
          <w:rFonts w:cs="B Mitra"/>
          <w:sz w:val="28"/>
          <w:szCs w:val="28"/>
          <w:rtl/>
        </w:rPr>
        <w:t xml:space="preserve"> عط</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دار الکتب العل</w:t>
      </w:r>
      <w:r w:rsidRPr="00B44A35">
        <w:rPr>
          <w:rFonts w:cs="B Mitra" w:hint="cs"/>
          <w:sz w:val="28"/>
          <w:szCs w:val="28"/>
          <w:rtl/>
        </w:rPr>
        <w:t>ی</w:t>
      </w:r>
      <w:r w:rsidRPr="00B44A35">
        <w:rPr>
          <w:rFonts w:cs="B Mitra" w:hint="eastAsia"/>
          <w:sz w:val="28"/>
          <w:szCs w:val="28"/>
          <w:rtl/>
        </w:rPr>
        <w:t>مة،</w:t>
      </w:r>
      <w:r w:rsidRPr="00B44A35">
        <w:rPr>
          <w:rFonts w:cs="B Mitra"/>
          <w:sz w:val="28"/>
          <w:szCs w:val="28"/>
          <w:rtl/>
        </w:rPr>
        <w:t xml:space="preserve"> ۱۴۱۵ق.</w:t>
      </w:r>
    </w:p>
    <w:p w:rsidR="00B44A35" w:rsidRPr="00B44A35" w:rsidRDefault="00B44A35" w:rsidP="00B44A35">
      <w:pPr>
        <w:rPr>
          <w:rFonts w:cs="B Mitra"/>
          <w:sz w:val="28"/>
          <w:szCs w:val="28"/>
          <w:rtl/>
        </w:rPr>
      </w:pPr>
      <w:r w:rsidRPr="00B44A35">
        <w:rPr>
          <w:rFonts w:cs="B Mitra"/>
          <w:sz w:val="28"/>
          <w:szCs w:val="28"/>
          <w:rtl/>
        </w:rPr>
        <w:t xml:space="preserve">    بحران</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هاشم بن سل</w:t>
      </w:r>
      <w:r w:rsidRPr="00B44A35">
        <w:rPr>
          <w:rFonts w:cs="B Mitra" w:hint="cs"/>
          <w:sz w:val="28"/>
          <w:szCs w:val="28"/>
          <w:rtl/>
        </w:rPr>
        <w:t>ی</w:t>
      </w:r>
      <w:r w:rsidRPr="00B44A35">
        <w:rPr>
          <w:rFonts w:cs="B Mitra" w:hint="eastAsia"/>
          <w:sz w:val="28"/>
          <w:szCs w:val="28"/>
          <w:rtl/>
        </w:rPr>
        <w:t>مان،</w:t>
      </w:r>
      <w:r w:rsidRPr="00B44A35">
        <w:rPr>
          <w:rFonts w:cs="B Mitra"/>
          <w:sz w:val="28"/>
          <w:szCs w:val="28"/>
          <w:rtl/>
        </w:rPr>
        <w:t xml:space="preserve"> البرهان ف</w:t>
      </w:r>
      <w:r w:rsidRPr="00B44A35">
        <w:rPr>
          <w:rFonts w:cs="B Mitra" w:hint="cs"/>
          <w:sz w:val="28"/>
          <w:szCs w:val="28"/>
          <w:rtl/>
        </w:rPr>
        <w:t>ی</w:t>
      </w:r>
      <w:r w:rsidRPr="00B44A35">
        <w:rPr>
          <w:rFonts w:cs="B Mitra"/>
          <w:sz w:val="28"/>
          <w:szCs w:val="28"/>
          <w:rtl/>
        </w:rPr>
        <w:t xml:space="preserve"> تفس</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القرآن، قم، موسسة البعثة، چاپ اول، ۱۴۱۵ق.</w:t>
      </w:r>
    </w:p>
    <w:p w:rsidR="00B44A35" w:rsidRPr="00B44A35" w:rsidRDefault="00B44A35" w:rsidP="00B44A35">
      <w:pPr>
        <w:rPr>
          <w:rFonts w:cs="B Mitra"/>
          <w:sz w:val="28"/>
          <w:szCs w:val="28"/>
          <w:rtl/>
        </w:rPr>
      </w:pPr>
      <w:r w:rsidRPr="00B44A35">
        <w:rPr>
          <w:rFonts w:cs="B Mitra"/>
          <w:sz w:val="28"/>
          <w:szCs w:val="28"/>
          <w:rtl/>
        </w:rPr>
        <w:t xml:space="preserve">    بحر العلوم، محمد مهد</w:t>
      </w:r>
      <w:r w:rsidRPr="00B44A35">
        <w:rPr>
          <w:rFonts w:cs="B Mitra" w:hint="cs"/>
          <w:sz w:val="28"/>
          <w:szCs w:val="28"/>
          <w:rtl/>
        </w:rPr>
        <w:t>ی</w:t>
      </w:r>
      <w:r w:rsidRPr="00B44A35">
        <w:rPr>
          <w:rFonts w:cs="B Mitra"/>
          <w:sz w:val="28"/>
          <w:szCs w:val="28"/>
          <w:rtl/>
        </w:rPr>
        <w:t xml:space="preserve"> بن مرتض</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الفوائد الرجال</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محقق حس</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و محمد صادق بحر العلوم، تهران، مکتبة الصادق، ۱۳۶۳ش.</w:t>
      </w:r>
    </w:p>
    <w:p w:rsidR="00B44A35" w:rsidRPr="00B44A35" w:rsidRDefault="00B44A35" w:rsidP="00B44A35">
      <w:pPr>
        <w:rPr>
          <w:rFonts w:cs="B Mitra"/>
          <w:sz w:val="28"/>
          <w:szCs w:val="28"/>
          <w:rtl/>
        </w:rPr>
      </w:pPr>
      <w:r w:rsidRPr="00B44A35">
        <w:rPr>
          <w:rFonts w:cs="B Mitra"/>
          <w:sz w:val="28"/>
          <w:szCs w:val="28"/>
          <w:rtl/>
        </w:rPr>
        <w:t xml:space="preserve">    بلاذر</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احمد بن </w:t>
      </w:r>
      <w:r w:rsidRPr="00B44A35">
        <w:rPr>
          <w:rFonts w:cs="B Mitra" w:hint="cs"/>
          <w:sz w:val="28"/>
          <w:szCs w:val="28"/>
          <w:rtl/>
        </w:rPr>
        <w:t>ی</w:t>
      </w:r>
      <w:r w:rsidRPr="00B44A35">
        <w:rPr>
          <w:rFonts w:cs="B Mitra" w:hint="eastAsia"/>
          <w:sz w:val="28"/>
          <w:szCs w:val="28"/>
          <w:rtl/>
        </w:rPr>
        <w:t>ح</w:t>
      </w:r>
      <w:r w:rsidRPr="00B44A35">
        <w:rPr>
          <w:rFonts w:cs="B Mitra" w:hint="cs"/>
          <w:sz w:val="28"/>
          <w:szCs w:val="28"/>
          <w:rtl/>
        </w:rPr>
        <w:t>یی</w:t>
      </w:r>
      <w:r w:rsidRPr="00B44A35">
        <w:rPr>
          <w:rFonts w:cs="B Mitra" w:hint="eastAsia"/>
          <w:sz w:val="28"/>
          <w:szCs w:val="28"/>
          <w:rtl/>
        </w:rPr>
        <w:t>،</w:t>
      </w:r>
      <w:r w:rsidRPr="00B44A35">
        <w:rPr>
          <w:rFonts w:cs="B Mitra"/>
          <w:sz w:val="28"/>
          <w:szCs w:val="28"/>
          <w:rtl/>
        </w:rPr>
        <w:t xml:space="preserve"> جمل من انساب الاشراف، به کوشش سه</w:t>
      </w:r>
      <w:r w:rsidRPr="00B44A35">
        <w:rPr>
          <w:rFonts w:cs="B Mitra" w:hint="cs"/>
          <w:sz w:val="28"/>
          <w:szCs w:val="28"/>
          <w:rtl/>
        </w:rPr>
        <w:t>ی</w:t>
      </w:r>
      <w:r w:rsidRPr="00B44A35">
        <w:rPr>
          <w:rFonts w:cs="B Mitra" w:hint="eastAsia"/>
          <w:sz w:val="28"/>
          <w:szCs w:val="28"/>
          <w:rtl/>
        </w:rPr>
        <w:t>ل</w:t>
      </w:r>
      <w:r w:rsidRPr="00B44A35">
        <w:rPr>
          <w:rFonts w:cs="B Mitra"/>
          <w:sz w:val="28"/>
          <w:szCs w:val="28"/>
          <w:rtl/>
        </w:rPr>
        <w:t xml:space="preserve"> زکار و ر</w:t>
      </w:r>
      <w:r w:rsidRPr="00B44A35">
        <w:rPr>
          <w:rFonts w:cs="B Mitra" w:hint="cs"/>
          <w:sz w:val="28"/>
          <w:szCs w:val="28"/>
          <w:rtl/>
        </w:rPr>
        <w:t>ی</w:t>
      </w:r>
      <w:r w:rsidRPr="00B44A35">
        <w:rPr>
          <w:rFonts w:cs="B Mitra" w:hint="eastAsia"/>
          <w:sz w:val="28"/>
          <w:szCs w:val="28"/>
          <w:rtl/>
        </w:rPr>
        <w:t>اض</w:t>
      </w:r>
      <w:r w:rsidRPr="00B44A35">
        <w:rPr>
          <w:rFonts w:cs="B Mitra"/>
          <w:sz w:val="28"/>
          <w:szCs w:val="28"/>
          <w:rtl/>
        </w:rPr>
        <w:t xml:space="preserve"> زرکل</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روت،‌دار</w:t>
      </w:r>
      <w:r w:rsidRPr="00B44A35">
        <w:rPr>
          <w:rFonts w:cs="B Mitra"/>
          <w:sz w:val="28"/>
          <w:szCs w:val="28"/>
          <w:rtl/>
        </w:rPr>
        <w:t xml:space="preserve"> الفکر، ۱۴۱۷ق.</w:t>
      </w:r>
    </w:p>
    <w:p w:rsidR="00B44A35" w:rsidRPr="00B44A35" w:rsidRDefault="00B44A35" w:rsidP="00B44A35">
      <w:pPr>
        <w:rPr>
          <w:rFonts w:cs="B Mitra"/>
          <w:sz w:val="28"/>
          <w:szCs w:val="28"/>
          <w:rtl/>
        </w:rPr>
      </w:pPr>
      <w:r w:rsidRPr="00B44A35">
        <w:rPr>
          <w:rFonts w:cs="B Mitra"/>
          <w:sz w:val="28"/>
          <w:szCs w:val="28"/>
          <w:rtl/>
        </w:rPr>
        <w:t xml:space="preserve">    بلاذر</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احمد بن </w:t>
      </w:r>
      <w:r w:rsidRPr="00B44A35">
        <w:rPr>
          <w:rFonts w:cs="B Mitra" w:hint="cs"/>
          <w:sz w:val="28"/>
          <w:szCs w:val="28"/>
          <w:rtl/>
        </w:rPr>
        <w:t>ی</w:t>
      </w:r>
      <w:r w:rsidRPr="00B44A35">
        <w:rPr>
          <w:rFonts w:cs="B Mitra" w:hint="eastAsia"/>
          <w:sz w:val="28"/>
          <w:szCs w:val="28"/>
          <w:rtl/>
        </w:rPr>
        <w:t>ح</w:t>
      </w:r>
      <w:r w:rsidRPr="00B44A35">
        <w:rPr>
          <w:rFonts w:cs="B Mitra" w:hint="cs"/>
          <w:sz w:val="28"/>
          <w:szCs w:val="28"/>
          <w:rtl/>
        </w:rPr>
        <w:t>یی</w:t>
      </w:r>
      <w:r w:rsidRPr="00B44A35">
        <w:rPr>
          <w:rFonts w:cs="B Mitra" w:hint="eastAsia"/>
          <w:sz w:val="28"/>
          <w:szCs w:val="28"/>
          <w:rtl/>
        </w:rPr>
        <w:t>،</w:t>
      </w:r>
      <w:r w:rsidRPr="00B44A35">
        <w:rPr>
          <w:rFonts w:cs="B Mitra"/>
          <w:sz w:val="28"/>
          <w:szCs w:val="28"/>
          <w:rtl/>
        </w:rPr>
        <w:t xml:space="preserve"> فتوح البلدان، به کوشش دخو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ل</w:t>
      </w:r>
      <w:r w:rsidRPr="00B44A35">
        <w:rPr>
          <w:rFonts w:cs="B Mitra" w:hint="cs"/>
          <w:sz w:val="28"/>
          <w:szCs w:val="28"/>
          <w:rtl/>
        </w:rPr>
        <w:t>ی</w:t>
      </w:r>
      <w:r w:rsidRPr="00B44A35">
        <w:rPr>
          <w:rFonts w:cs="B Mitra" w:hint="eastAsia"/>
          <w:sz w:val="28"/>
          <w:szCs w:val="28"/>
          <w:rtl/>
        </w:rPr>
        <w:t>دن،</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نا،</w:t>
      </w:r>
      <w:r w:rsidRPr="00B44A35">
        <w:rPr>
          <w:rFonts w:cs="B Mitra"/>
          <w:sz w:val="28"/>
          <w:szCs w:val="28"/>
          <w:rtl/>
        </w:rPr>
        <w:t xml:space="preserve"> ۱۸۳۶ق.</w:t>
      </w:r>
    </w:p>
    <w:p w:rsidR="00B44A35" w:rsidRPr="00B44A35" w:rsidRDefault="00B44A35" w:rsidP="00B44A35">
      <w:pPr>
        <w:rPr>
          <w:rFonts w:cs="B Mitra"/>
          <w:sz w:val="28"/>
          <w:szCs w:val="28"/>
          <w:rtl/>
        </w:rPr>
      </w:pPr>
      <w:r w:rsidRPr="00B44A35">
        <w:rPr>
          <w:rFonts w:cs="B Mitra"/>
          <w:sz w:val="28"/>
          <w:szCs w:val="28"/>
          <w:rtl/>
        </w:rPr>
        <w:t xml:space="preserve">    ذهب</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محمد بن احمد، س</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اعلام النبلاء، به کوشش شع</w:t>
      </w:r>
      <w:r w:rsidRPr="00B44A35">
        <w:rPr>
          <w:rFonts w:cs="B Mitra" w:hint="cs"/>
          <w:sz w:val="28"/>
          <w:szCs w:val="28"/>
          <w:rtl/>
        </w:rPr>
        <w:t>ی</w:t>
      </w:r>
      <w:r w:rsidRPr="00B44A35">
        <w:rPr>
          <w:rFonts w:cs="B Mitra" w:hint="eastAsia"/>
          <w:sz w:val="28"/>
          <w:szCs w:val="28"/>
          <w:rtl/>
        </w:rPr>
        <w:t>ب</w:t>
      </w:r>
      <w:r w:rsidRPr="00B44A35">
        <w:rPr>
          <w:rFonts w:cs="B Mitra"/>
          <w:sz w:val="28"/>
          <w:szCs w:val="28"/>
          <w:rtl/>
        </w:rPr>
        <w:t xml:space="preserve"> ارنووط و د</w:t>
      </w:r>
      <w:r w:rsidRPr="00B44A35">
        <w:rPr>
          <w:rFonts w:cs="B Mitra" w:hint="cs"/>
          <w:sz w:val="28"/>
          <w:szCs w:val="28"/>
          <w:rtl/>
        </w:rPr>
        <w:t>ی</w:t>
      </w:r>
      <w:r w:rsidRPr="00B44A35">
        <w:rPr>
          <w:rFonts w:cs="B Mitra" w:hint="eastAsia"/>
          <w:sz w:val="28"/>
          <w:szCs w:val="28"/>
          <w:rtl/>
        </w:rPr>
        <w:t>گران،</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مؤسسة الرسالة، ۱۴۱۴ق.</w:t>
      </w:r>
    </w:p>
    <w:p w:rsidR="00B44A35" w:rsidRPr="00B44A35" w:rsidRDefault="00B44A35" w:rsidP="00B44A35">
      <w:pPr>
        <w:rPr>
          <w:rFonts w:cs="B Mitra"/>
          <w:sz w:val="28"/>
          <w:szCs w:val="28"/>
          <w:rtl/>
        </w:rPr>
      </w:pPr>
      <w:r w:rsidRPr="00B44A35">
        <w:rPr>
          <w:rFonts w:cs="B Mitra"/>
          <w:sz w:val="28"/>
          <w:szCs w:val="28"/>
          <w:rtl/>
        </w:rPr>
        <w:t xml:space="preserve">    س</w:t>
      </w:r>
      <w:r w:rsidRPr="00B44A35">
        <w:rPr>
          <w:rFonts w:cs="B Mitra" w:hint="cs"/>
          <w:sz w:val="28"/>
          <w:szCs w:val="28"/>
          <w:rtl/>
        </w:rPr>
        <w:t>ی</w:t>
      </w:r>
      <w:r w:rsidRPr="00B44A35">
        <w:rPr>
          <w:rFonts w:cs="B Mitra" w:hint="eastAsia"/>
          <w:sz w:val="28"/>
          <w:szCs w:val="28"/>
          <w:rtl/>
        </w:rPr>
        <w:t>وط</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جلال الد</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الدر المنثور ف</w:t>
      </w:r>
      <w:r w:rsidRPr="00B44A35">
        <w:rPr>
          <w:rFonts w:cs="B Mitra" w:hint="cs"/>
          <w:sz w:val="28"/>
          <w:szCs w:val="28"/>
          <w:rtl/>
        </w:rPr>
        <w:t>ی</w:t>
      </w:r>
      <w:r w:rsidRPr="00B44A35">
        <w:rPr>
          <w:rFonts w:cs="B Mitra"/>
          <w:sz w:val="28"/>
          <w:szCs w:val="28"/>
          <w:rtl/>
        </w:rPr>
        <w:t xml:space="preserve"> تفس</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المأثور، قم، کتابخانه آ</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الله مرعش</w:t>
      </w:r>
      <w:r w:rsidRPr="00B44A35">
        <w:rPr>
          <w:rFonts w:cs="B Mitra" w:hint="cs"/>
          <w:sz w:val="28"/>
          <w:szCs w:val="28"/>
          <w:rtl/>
        </w:rPr>
        <w:t>ی</w:t>
      </w:r>
      <w:r w:rsidRPr="00B44A35">
        <w:rPr>
          <w:rFonts w:cs="B Mitra"/>
          <w:sz w:val="28"/>
          <w:szCs w:val="28"/>
          <w:rtl/>
        </w:rPr>
        <w:t xml:space="preserve"> نجف</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۱۴۰۴ق.</w:t>
      </w:r>
    </w:p>
    <w:p w:rsidR="00B44A35" w:rsidRPr="00B44A35" w:rsidRDefault="00B44A35" w:rsidP="00B44A35">
      <w:pPr>
        <w:rPr>
          <w:rFonts w:cs="B Mitra"/>
          <w:sz w:val="28"/>
          <w:szCs w:val="28"/>
          <w:rtl/>
        </w:rPr>
      </w:pPr>
      <w:r w:rsidRPr="00B44A35">
        <w:rPr>
          <w:rFonts w:cs="B Mitra"/>
          <w:sz w:val="28"/>
          <w:szCs w:val="28"/>
          <w:rtl/>
        </w:rPr>
        <w:t xml:space="preserve">    ش</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طوس</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محمد بن الحسن، التب</w:t>
      </w:r>
      <w:r w:rsidRPr="00B44A35">
        <w:rPr>
          <w:rFonts w:cs="B Mitra" w:hint="cs"/>
          <w:sz w:val="28"/>
          <w:szCs w:val="28"/>
          <w:rtl/>
        </w:rPr>
        <w:t>ی</w:t>
      </w:r>
      <w:r w:rsidRPr="00B44A35">
        <w:rPr>
          <w:rFonts w:cs="B Mitra" w:hint="eastAsia"/>
          <w:sz w:val="28"/>
          <w:szCs w:val="28"/>
          <w:rtl/>
        </w:rPr>
        <w:t>ان</w:t>
      </w:r>
      <w:r w:rsidRPr="00B44A35">
        <w:rPr>
          <w:rFonts w:cs="B Mitra"/>
          <w:sz w:val="28"/>
          <w:szCs w:val="28"/>
          <w:rtl/>
        </w:rPr>
        <w:t xml:space="preserve"> ف</w:t>
      </w:r>
      <w:r w:rsidRPr="00B44A35">
        <w:rPr>
          <w:rFonts w:cs="B Mitra" w:hint="cs"/>
          <w:sz w:val="28"/>
          <w:szCs w:val="28"/>
          <w:rtl/>
        </w:rPr>
        <w:t>ی</w:t>
      </w:r>
      <w:r w:rsidRPr="00B44A35">
        <w:rPr>
          <w:rFonts w:cs="B Mitra"/>
          <w:sz w:val="28"/>
          <w:szCs w:val="28"/>
          <w:rtl/>
        </w:rPr>
        <w:t xml:space="preserve"> تفس</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القرآن،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دار اح</w:t>
      </w:r>
      <w:r w:rsidRPr="00B44A35">
        <w:rPr>
          <w:rFonts w:cs="B Mitra" w:hint="cs"/>
          <w:sz w:val="28"/>
          <w:szCs w:val="28"/>
          <w:rtl/>
        </w:rPr>
        <w:t>ی</w:t>
      </w:r>
      <w:r w:rsidRPr="00B44A35">
        <w:rPr>
          <w:rFonts w:cs="B Mitra" w:hint="eastAsia"/>
          <w:sz w:val="28"/>
          <w:szCs w:val="28"/>
          <w:rtl/>
        </w:rPr>
        <w:t>اء</w:t>
      </w:r>
      <w:r w:rsidRPr="00B44A35">
        <w:rPr>
          <w:rFonts w:cs="B Mitra"/>
          <w:sz w:val="28"/>
          <w:szCs w:val="28"/>
          <w:rtl/>
        </w:rPr>
        <w:t xml:space="preserve"> التراث العرب</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تا</w:t>
      </w:r>
      <w:r w:rsidRPr="00B44A35">
        <w:rPr>
          <w:rFonts w:cs="B Mitra"/>
          <w:sz w:val="28"/>
          <w:szCs w:val="28"/>
          <w:rtl/>
        </w:rPr>
        <w:t>.</w:t>
      </w:r>
    </w:p>
    <w:p w:rsidR="00B44A35" w:rsidRPr="00B44A35" w:rsidRDefault="00B44A35" w:rsidP="00B44A35">
      <w:pPr>
        <w:rPr>
          <w:rFonts w:cs="B Mitra"/>
          <w:sz w:val="28"/>
          <w:szCs w:val="28"/>
          <w:rtl/>
        </w:rPr>
      </w:pPr>
      <w:r w:rsidRPr="00B44A35">
        <w:rPr>
          <w:rFonts w:cs="B Mitra"/>
          <w:sz w:val="28"/>
          <w:szCs w:val="28"/>
          <w:rtl/>
        </w:rPr>
        <w:t xml:space="preserve">    ش</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صدوق، محمد بن عل</w:t>
      </w:r>
      <w:r w:rsidRPr="00B44A35">
        <w:rPr>
          <w:rFonts w:cs="B Mitra" w:hint="cs"/>
          <w:sz w:val="28"/>
          <w:szCs w:val="28"/>
          <w:rtl/>
        </w:rPr>
        <w:t>ی</w:t>
      </w:r>
      <w:r w:rsidRPr="00B44A35">
        <w:rPr>
          <w:rFonts w:cs="B Mitra"/>
          <w:sz w:val="28"/>
          <w:szCs w:val="28"/>
          <w:rtl/>
        </w:rPr>
        <w:t xml:space="preserve"> بن بابو</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الأمال</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تهران، کتابچ</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چاپ ششم، ۱۳۷۶ش.</w:t>
      </w:r>
    </w:p>
    <w:p w:rsidR="00B44A35" w:rsidRPr="00B44A35" w:rsidRDefault="00B44A35" w:rsidP="00B44A35">
      <w:pPr>
        <w:rPr>
          <w:rFonts w:cs="B Mitra"/>
          <w:sz w:val="28"/>
          <w:szCs w:val="28"/>
          <w:rtl/>
        </w:rPr>
      </w:pPr>
      <w:r w:rsidRPr="00B44A35">
        <w:rPr>
          <w:rFonts w:cs="B Mitra"/>
          <w:sz w:val="28"/>
          <w:szCs w:val="28"/>
          <w:rtl/>
        </w:rPr>
        <w:t xml:space="preserve">    طبر</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حسن بن عل</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کامل البهائ</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تهران، مرتضو</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۱۳۸۳ش.</w:t>
      </w:r>
    </w:p>
    <w:p w:rsidR="00B44A35" w:rsidRPr="00B44A35" w:rsidRDefault="00B44A35" w:rsidP="00B44A35">
      <w:pPr>
        <w:rPr>
          <w:rFonts w:cs="B Mitra"/>
          <w:sz w:val="28"/>
          <w:szCs w:val="28"/>
          <w:rtl/>
        </w:rPr>
      </w:pPr>
      <w:r w:rsidRPr="00B44A35">
        <w:rPr>
          <w:rFonts w:cs="B Mitra"/>
          <w:sz w:val="28"/>
          <w:szCs w:val="28"/>
          <w:rtl/>
        </w:rPr>
        <w:t xml:space="preserve">    طبر</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محمد بن جر</w:t>
      </w:r>
      <w:r w:rsidRPr="00B44A35">
        <w:rPr>
          <w:rFonts w:cs="B Mitra" w:hint="cs"/>
          <w:sz w:val="28"/>
          <w:szCs w:val="28"/>
          <w:rtl/>
        </w:rPr>
        <w:t>ی</w:t>
      </w:r>
      <w:r w:rsidRPr="00B44A35">
        <w:rPr>
          <w:rFonts w:cs="B Mitra" w:hint="eastAsia"/>
          <w:sz w:val="28"/>
          <w:szCs w:val="28"/>
          <w:rtl/>
        </w:rPr>
        <w:t>ر،</w:t>
      </w:r>
      <w:r w:rsidRPr="00B44A35">
        <w:rPr>
          <w:rFonts w:cs="B Mitra"/>
          <w:sz w:val="28"/>
          <w:szCs w:val="28"/>
          <w:rtl/>
        </w:rPr>
        <w:t xml:space="preserve"> تار</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الامم و الملوک، محقق محمد ابوالفضل ابراه</w:t>
      </w:r>
      <w:r w:rsidRPr="00B44A35">
        <w:rPr>
          <w:rFonts w:cs="B Mitra" w:hint="cs"/>
          <w:sz w:val="28"/>
          <w:szCs w:val="28"/>
          <w:rtl/>
        </w:rPr>
        <w:t>ی</w:t>
      </w:r>
      <w:r w:rsidRPr="00B44A35">
        <w:rPr>
          <w:rFonts w:cs="B Mitra" w:hint="eastAsia"/>
          <w:sz w:val="28"/>
          <w:szCs w:val="28"/>
          <w:rtl/>
        </w:rPr>
        <w:t>م،</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نا،</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تا</w:t>
      </w:r>
      <w:r w:rsidRPr="00B44A35">
        <w:rPr>
          <w:rFonts w:cs="B Mitra"/>
          <w:sz w:val="28"/>
          <w:szCs w:val="28"/>
          <w:rtl/>
        </w:rPr>
        <w:t>.</w:t>
      </w:r>
    </w:p>
    <w:p w:rsidR="00B44A35" w:rsidRPr="00B44A35" w:rsidRDefault="00B44A35" w:rsidP="00B44A35">
      <w:pPr>
        <w:rPr>
          <w:rFonts w:cs="B Mitra"/>
          <w:sz w:val="28"/>
          <w:szCs w:val="28"/>
          <w:rtl/>
        </w:rPr>
      </w:pPr>
      <w:r w:rsidRPr="00B44A35">
        <w:rPr>
          <w:rFonts w:cs="B Mitra"/>
          <w:sz w:val="28"/>
          <w:szCs w:val="28"/>
          <w:rtl/>
        </w:rPr>
        <w:t xml:space="preserve">    عل</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جواد، المفصل ف</w:t>
      </w:r>
      <w:r w:rsidRPr="00B44A35">
        <w:rPr>
          <w:rFonts w:cs="B Mitra" w:hint="cs"/>
          <w:sz w:val="28"/>
          <w:szCs w:val="28"/>
          <w:rtl/>
        </w:rPr>
        <w:t>ی</w:t>
      </w:r>
      <w:r w:rsidRPr="00B44A35">
        <w:rPr>
          <w:rFonts w:cs="B Mitra"/>
          <w:sz w:val="28"/>
          <w:szCs w:val="28"/>
          <w:rtl/>
        </w:rPr>
        <w:t xml:space="preserve"> تار</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العرب قبل الاسلام، بغداد، مکتبة النهضة؛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دارالعلم للملا</w:t>
      </w:r>
      <w:r w:rsidRPr="00B44A35">
        <w:rPr>
          <w:rFonts w:cs="B Mitra" w:hint="cs"/>
          <w:sz w:val="28"/>
          <w:szCs w:val="28"/>
          <w:rtl/>
        </w:rPr>
        <w:t>یی</w:t>
      </w:r>
      <w:r w:rsidRPr="00B44A35">
        <w:rPr>
          <w:rFonts w:cs="B Mitra" w:hint="eastAsia"/>
          <w:sz w:val="28"/>
          <w:szCs w:val="28"/>
          <w:rtl/>
        </w:rPr>
        <w:t>ن،</w:t>
      </w:r>
      <w:r w:rsidRPr="00B44A35">
        <w:rPr>
          <w:rFonts w:cs="B Mitra"/>
          <w:sz w:val="28"/>
          <w:szCs w:val="28"/>
          <w:rtl/>
        </w:rPr>
        <w:t xml:space="preserve"> ۱۹۶۸م.</w:t>
      </w:r>
    </w:p>
    <w:p w:rsidR="00B44A35" w:rsidRPr="00B44A35" w:rsidRDefault="00B44A35" w:rsidP="00B44A35">
      <w:pPr>
        <w:rPr>
          <w:rFonts w:cs="B Mitra"/>
          <w:sz w:val="28"/>
          <w:szCs w:val="28"/>
          <w:rtl/>
        </w:rPr>
      </w:pPr>
      <w:r w:rsidRPr="00B44A35">
        <w:rPr>
          <w:rFonts w:cs="B Mitra"/>
          <w:sz w:val="28"/>
          <w:szCs w:val="28"/>
          <w:rtl/>
        </w:rPr>
        <w:t xml:space="preserve">    مجلس</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محمدباقر، بحار الانوار،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دار الوفاء، ۱۴۰۳ق.</w:t>
      </w:r>
    </w:p>
    <w:p w:rsidR="00B44A35" w:rsidRPr="00B44A35" w:rsidRDefault="00B44A35" w:rsidP="00B44A35">
      <w:pPr>
        <w:rPr>
          <w:rFonts w:cs="B Mitra"/>
          <w:sz w:val="28"/>
          <w:szCs w:val="28"/>
          <w:rtl/>
        </w:rPr>
      </w:pPr>
      <w:r w:rsidRPr="00B44A35">
        <w:rPr>
          <w:rFonts w:cs="B Mitra"/>
          <w:sz w:val="28"/>
          <w:szCs w:val="28"/>
          <w:rtl/>
        </w:rPr>
        <w:t xml:space="preserve">    محمد بن حب</w:t>
      </w:r>
      <w:r w:rsidRPr="00B44A35">
        <w:rPr>
          <w:rFonts w:cs="B Mitra" w:hint="cs"/>
          <w:sz w:val="28"/>
          <w:szCs w:val="28"/>
          <w:rtl/>
        </w:rPr>
        <w:t>ی</w:t>
      </w:r>
      <w:r w:rsidRPr="00B44A35">
        <w:rPr>
          <w:rFonts w:cs="B Mitra" w:hint="eastAsia"/>
          <w:sz w:val="28"/>
          <w:szCs w:val="28"/>
          <w:rtl/>
        </w:rPr>
        <w:t>ب،</w:t>
      </w:r>
      <w:r w:rsidRPr="00B44A35">
        <w:rPr>
          <w:rFonts w:cs="B Mitra"/>
          <w:sz w:val="28"/>
          <w:szCs w:val="28"/>
          <w:rtl/>
        </w:rPr>
        <w:t xml:space="preserve"> المنمق ف</w:t>
      </w:r>
      <w:r w:rsidRPr="00B44A35">
        <w:rPr>
          <w:rFonts w:cs="B Mitra" w:hint="cs"/>
          <w:sz w:val="28"/>
          <w:szCs w:val="28"/>
          <w:rtl/>
        </w:rPr>
        <w:t>ی</w:t>
      </w:r>
      <w:r w:rsidRPr="00B44A35">
        <w:rPr>
          <w:rFonts w:cs="B Mitra"/>
          <w:sz w:val="28"/>
          <w:szCs w:val="28"/>
          <w:rtl/>
        </w:rPr>
        <w:t xml:space="preserve"> اخبار قر</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عالم الکتب، ۱۴۰۵ق.</w:t>
      </w:r>
    </w:p>
    <w:p w:rsidR="00B44A35" w:rsidRPr="00B44A35" w:rsidRDefault="00B44A35" w:rsidP="00B44A35">
      <w:pPr>
        <w:rPr>
          <w:rFonts w:cs="B Mitra"/>
          <w:sz w:val="28"/>
          <w:szCs w:val="28"/>
          <w:rtl/>
        </w:rPr>
      </w:pPr>
      <w:r w:rsidRPr="00B44A35">
        <w:rPr>
          <w:rFonts w:cs="B Mitra"/>
          <w:sz w:val="28"/>
          <w:szCs w:val="28"/>
          <w:rtl/>
        </w:rPr>
        <w:lastRenderedPageBreak/>
        <w:t xml:space="preserve">    مسعود</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عل</w:t>
      </w:r>
      <w:r w:rsidRPr="00B44A35">
        <w:rPr>
          <w:rFonts w:cs="B Mitra" w:hint="cs"/>
          <w:sz w:val="28"/>
          <w:szCs w:val="28"/>
          <w:rtl/>
        </w:rPr>
        <w:t>ی</w:t>
      </w:r>
      <w:r w:rsidRPr="00B44A35">
        <w:rPr>
          <w:rFonts w:cs="B Mitra"/>
          <w:sz w:val="28"/>
          <w:szCs w:val="28"/>
          <w:rtl/>
        </w:rPr>
        <w:t xml:space="preserve"> بن الحس</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مروج الذهب و معادن الجواهر، به کوشش شارل پلا،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نا،</w:t>
      </w:r>
      <w:r w:rsidRPr="00B44A35">
        <w:rPr>
          <w:rFonts w:cs="B Mitra"/>
          <w:sz w:val="28"/>
          <w:szCs w:val="28"/>
          <w:rtl/>
        </w:rPr>
        <w:t xml:space="preserve"> ۱۹۶۶م.</w:t>
      </w:r>
    </w:p>
    <w:p w:rsidR="00B44A35" w:rsidRPr="00B44A35" w:rsidRDefault="00B44A35" w:rsidP="00B44A35">
      <w:pPr>
        <w:rPr>
          <w:rFonts w:cs="B Mitra"/>
          <w:sz w:val="28"/>
          <w:szCs w:val="28"/>
          <w:rtl/>
        </w:rPr>
      </w:pPr>
      <w:r w:rsidRPr="00B44A35">
        <w:rPr>
          <w:rFonts w:cs="B Mitra"/>
          <w:sz w:val="28"/>
          <w:szCs w:val="28"/>
          <w:rtl/>
        </w:rPr>
        <w:t xml:space="preserve">    مسعود</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عل</w:t>
      </w:r>
      <w:r w:rsidRPr="00B44A35">
        <w:rPr>
          <w:rFonts w:cs="B Mitra" w:hint="cs"/>
          <w:sz w:val="28"/>
          <w:szCs w:val="28"/>
          <w:rtl/>
        </w:rPr>
        <w:t>ی</w:t>
      </w:r>
      <w:r w:rsidRPr="00B44A35">
        <w:rPr>
          <w:rFonts w:cs="B Mitra"/>
          <w:sz w:val="28"/>
          <w:szCs w:val="28"/>
          <w:rtl/>
        </w:rPr>
        <w:t xml:space="preserve"> بن الحس</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التنب</w:t>
      </w:r>
      <w:r w:rsidRPr="00B44A35">
        <w:rPr>
          <w:rFonts w:cs="B Mitra" w:hint="cs"/>
          <w:sz w:val="28"/>
          <w:szCs w:val="28"/>
          <w:rtl/>
        </w:rPr>
        <w:t>ی</w:t>
      </w:r>
      <w:r w:rsidRPr="00B44A35">
        <w:rPr>
          <w:rFonts w:cs="B Mitra" w:hint="eastAsia"/>
          <w:sz w:val="28"/>
          <w:szCs w:val="28"/>
          <w:rtl/>
        </w:rPr>
        <w:t>ه</w:t>
      </w:r>
      <w:r w:rsidRPr="00B44A35">
        <w:rPr>
          <w:rFonts w:cs="B Mitra"/>
          <w:sz w:val="28"/>
          <w:szCs w:val="28"/>
          <w:rtl/>
        </w:rPr>
        <w:t xml:space="preserve"> و الاشراف، ب</w:t>
      </w:r>
      <w:r w:rsidRPr="00B44A35">
        <w:rPr>
          <w:rFonts w:cs="B Mitra" w:hint="cs"/>
          <w:sz w:val="28"/>
          <w:szCs w:val="28"/>
          <w:rtl/>
        </w:rPr>
        <w:t>ی</w:t>
      </w:r>
      <w:r w:rsidRPr="00B44A35">
        <w:rPr>
          <w:rFonts w:cs="B Mitra" w:hint="eastAsia"/>
          <w:sz w:val="28"/>
          <w:szCs w:val="28"/>
          <w:rtl/>
        </w:rPr>
        <w:t>روت،‌</w:t>
      </w:r>
      <w:r w:rsidRPr="00B44A35">
        <w:rPr>
          <w:rFonts w:cs="B Mitra"/>
          <w:sz w:val="28"/>
          <w:szCs w:val="28"/>
          <w:rtl/>
        </w:rPr>
        <w:t xml:space="preserve"> دار صعب.</w:t>
      </w:r>
    </w:p>
    <w:p w:rsidR="00B44A35" w:rsidRPr="00B44A35" w:rsidRDefault="00B44A35" w:rsidP="00B44A35">
      <w:pPr>
        <w:rPr>
          <w:rFonts w:cs="B Mitra"/>
          <w:sz w:val="28"/>
          <w:szCs w:val="28"/>
          <w:rtl/>
        </w:rPr>
      </w:pPr>
      <w:r w:rsidRPr="00B44A35">
        <w:rPr>
          <w:rFonts w:cs="B Mitra"/>
          <w:sz w:val="28"/>
          <w:szCs w:val="28"/>
          <w:rtl/>
        </w:rPr>
        <w:t xml:space="preserve">    مونس حس</w:t>
      </w:r>
      <w:r w:rsidRPr="00B44A35">
        <w:rPr>
          <w:rFonts w:cs="B Mitra" w:hint="cs"/>
          <w:sz w:val="28"/>
          <w:szCs w:val="28"/>
          <w:rtl/>
        </w:rPr>
        <w:t>ی</w:t>
      </w:r>
      <w:r w:rsidRPr="00B44A35">
        <w:rPr>
          <w:rFonts w:cs="B Mitra" w:hint="eastAsia"/>
          <w:sz w:val="28"/>
          <w:szCs w:val="28"/>
          <w:rtl/>
        </w:rPr>
        <w:t>ن،</w:t>
      </w:r>
      <w:r w:rsidRPr="00B44A35">
        <w:rPr>
          <w:rFonts w:cs="B Mitra"/>
          <w:sz w:val="28"/>
          <w:szCs w:val="28"/>
          <w:rtl/>
        </w:rPr>
        <w:t xml:space="preserve"> تار</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قر</w:t>
      </w:r>
      <w:r w:rsidRPr="00B44A35">
        <w:rPr>
          <w:rFonts w:cs="B Mitra" w:hint="cs"/>
          <w:sz w:val="28"/>
          <w:szCs w:val="28"/>
          <w:rtl/>
        </w:rPr>
        <w:t>ی</w:t>
      </w:r>
      <w:r w:rsidRPr="00B44A35">
        <w:rPr>
          <w:rFonts w:cs="B Mitra" w:hint="eastAsia"/>
          <w:sz w:val="28"/>
          <w:szCs w:val="28"/>
          <w:rtl/>
        </w:rPr>
        <w:t>ش،</w:t>
      </w:r>
      <w:r w:rsidRPr="00B44A35">
        <w:rPr>
          <w:rFonts w:cs="B Mitra"/>
          <w:sz w:val="28"/>
          <w:szCs w:val="28"/>
          <w:rtl/>
        </w:rPr>
        <w:t xml:space="preserve"> جده، ب</w:t>
      </w:r>
      <w:r w:rsidRPr="00B44A35">
        <w:rPr>
          <w:rFonts w:cs="B Mitra" w:hint="cs"/>
          <w:sz w:val="28"/>
          <w:szCs w:val="28"/>
          <w:rtl/>
        </w:rPr>
        <w:t>ی‌</w:t>
      </w:r>
      <w:r w:rsidRPr="00B44A35">
        <w:rPr>
          <w:rFonts w:cs="B Mitra" w:hint="eastAsia"/>
          <w:sz w:val="28"/>
          <w:szCs w:val="28"/>
          <w:rtl/>
        </w:rPr>
        <w:t>نا،</w:t>
      </w:r>
      <w:r w:rsidRPr="00B44A35">
        <w:rPr>
          <w:rFonts w:cs="B Mitra"/>
          <w:sz w:val="28"/>
          <w:szCs w:val="28"/>
          <w:rtl/>
        </w:rPr>
        <w:t xml:space="preserve"> ۱۴۰۸ق.</w:t>
      </w:r>
    </w:p>
    <w:p w:rsidR="00B44A35" w:rsidRPr="00B44A35" w:rsidRDefault="00B44A35" w:rsidP="00B44A35">
      <w:pPr>
        <w:rPr>
          <w:rFonts w:cs="B Mitra"/>
          <w:sz w:val="28"/>
          <w:szCs w:val="28"/>
          <w:rtl/>
        </w:rPr>
      </w:pPr>
      <w:r w:rsidRPr="00B44A35">
        <w:rPr>
          <w:rFonts w:cs="B Mitra"/>
          <w:sz w:val="28"/>
          <w:szCs w:val="28"/>
          <w:rtl/>
        </w:rPr>
        <w:t xml:space="preserve">    ولهاوزن، </w:t>
      </w:r>
      <w:r w:rsidRPr="00B44A35">
        <w:rPr>
          <w:rFonts w:cs="B Mitra" w:hint="cs"/>
          <w:sz w:val="28"/>
          <w:szCs w:val="28"/>
          <w:rtl/>
        </w:rPr>
        <w:t>ی</w:t>
      </w:r>
      <w:r w:rsidRPr="00B44A35">
        <w:rPr>
          <w:rFonts w:cs="B Mitra" w:hint="eastAsia"/>
          <w:sz w:val="28"/>
          <w:szCs w:val="28"/>
          <w:rtl/>
        </w:rPr>
        <w:t>ول</w:t>
      </w:r>
      <w:r w:rsidRPr="00B44A35">
        <w:rPr>
          <w:rFonts w:cs="B Mitra" w:hint="cs"/>
          <w:sz w:val="28"/>
          <w:szCs w:val="28"/>
          <w:rtl/>
        </w:rPr>
        <w:t>ی</w:t>
      </w:r>
      <w:r w:rsidRPr="00B44A35">
        <w:rPr>
          <w:rFonts w:cs="B Mitra" w:hint="eastAsia"/>
          <w:sz w:val="28"/>
          <w:szCs w:val="28"/>
          <w:rtl/>
        </w:rPr>
        <w:t>وس،</w:t>
      </w:r>
      <w:r w:rsidRPr="00B44A35">
        <w:rPr>
          <w:rFonts w:cs="B Mitra"/>
          <w:sz w:val="28"/>
          <w:szCs w:val="28"/>
          <w:rtl/>
        </w:rPr>
        <w:t xml:space="preserve"> الدولة العرب</w:t>
      </w:r>
      <w:r w:rsidRPr="00B44A35">
        <w:rPr>
          <w:rFonts w:cs="B Mitra" w:hint="cs"/>
          <w:sz w:val="28"/>
          <w:szCs w:val="28"/>
          <w:rtl/>
        </w:rPr>
        <w:t>ی</w:t>
      </w:r>
      <w:r w:rsidRPr="00B44A35">
        <w:rPr>
          <w:rFonts w:cs="B Mitra" w:hint="eastAsia"/>
          <w:sz w:val="28"/>
          <w:szCs w:val="28"/>
          <w:rtl/>
        </w:rPr>
        <w:t>ة</w:t>
      </w:r>
      <w:r w:rsidRPr="00B44A35">
        <w:rPr>
          <w:rFonts w:cs="B Mitra"/>
          <w:sz w:val="28"/>
          <w:szCs w:val="28"/>
          <w:rtl/>
        </w:rPr>
        <w:t xml:space="preserve"> و سقوطها، ترجمه </w:t>
      </w:r>
      <w:r w:rsidRPr="00B44A35">
        <w:rPr>
          <w:rFonts w:cs="B Mitra" w:hint="cs"/>
          <w:sz w:val="28"/>
          <w:szCs w:val="28"/>
          <w:rtl/>
        </w:rPr>
        <w:t>ی</w:t>
      </w:r>
      <w:r w:rsidRPr="00B44A35">
        <w:rPr>
          <w:rFonts w:cs="B Mitra" w:hint="eastAsia"/>
          <w:sz w:val="28"/>
          <w:szCs w:val="28"/>
          <w:rtl/>
        </w:rPr>
        <w:t>وسف</w:t>
      </w:r>
      <w:r w:rsidRPr="00B44A35">
        <w:rPr>
          <w:rFonts w:cs="B Mitra"/>
          <w:sz w:val="28"/>
          <w:szCs w:val="28"/>
          <w:rtl/>
        </w:rPr>
        <w:t xml:space="preserve"> عش، دمشق، ب</w:t>
      </w:r>
      <w:r w:rsidRPr="00B44A35">
        <w:rPr>
          <w:rFonts w:cs="B Mitra" w:hint="cs"/>
          <w:sz w:val="28"/>
          <w:szCs w:val="28"/>
          <w:rtl/>
        </w:rPr>
        <w:t>ی‌</w:t>
      </w:r>
      <w:r w:rsidRPr="00B44A35">
        <w:rPr>
          <w:rFonts w:cs="B Mitra" w:hint="eastAsia"/>
          <w:sz w:val="28"/>
          <w:szCs w:val="28"/>
          <w:rtl/>
        </w:rPr>
        <w:t>نا،</w:t>
      </w:r>
      <w:r w:rsidRPr="00B44A35">
        <w:rPr>
          <w:rFonts w:cs="B Mitra"/>
          <w:sz w:val="28"/>
          <w:szCs w:val="28"/>
          <w:rtl/>
        </w:rPr>
        <w:t xml:space="preserve"> ۱۳۷۶ق.</w:t>
      </w:r>
    </w:p>
    <w:p w:rsidR="00B44A35" w:rsidRPr="00B44A35" w:rsidRDefault="00B44A35" w:rsidP="00B44A35">
      <w:pPr>
        <w:rPr>
          <w:rFonts w:cs="B Mitra"/>
          <w:sz w:val="28"/>
          <w:szCs w:val="28"/>
          <w:rtl/>
        </w:rPr>
      </w:pPr>
      <w:r w:rsidRPr="00B44A35">
        <w:rPr>
          <w:rFonts w:cs="B Mitra"/>
          <w:sz w:val="28"/>
          <w:szCs w:val="28"/>
          <w:rtl/>
        </w:rPr>
        <w:t xml:space="preserve">    </w:t>
      </w:r>
      <w:r w:rsidRPr="00B44A35">
        <w:rPr>
          <w:rFonts w:cs="B Mitra" w:hint="cs"/>
          <w:sz w:val="28"/>
          <w:szCs w:val="28"/>
          <w:rtl/>
        </w:rPr>
        <w:t>ی</w:t>
      </w:r>
      <w:r w:rsidRPr="00B44A35">
        <w:rPr>
          <w:rFonts w:cs="B Mitra" w:hint="eastAsia"/>
          <w:sz w:val="28"/>
          <w:szCs w:val="28"/>
          <w:rtl/>
        </w:rPr>
        <w:t>عقوب</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احمد بن </w:t>
      </w:r>
      <w:r w:rsidRPr="00B44A35">
        <w:rPr>
          <w:rFonts w:cs="B Mitra" w:hint="cs"/>
          <w:sz w:val="28"/>
          <w:szCs w:val="28"/>
          <w:rtl/>
        </w:rPr>
        <w:t>ی</w:t>
      </w:r>
      <w:r w:rsidRPr="00B44A35">
        <w:rPr>
          <w:rFonts w:cs="B Mitra" w:hint="eastAsia"/>
          <w:sz w:val="28"/>
          <w:szCs w:val="28"/>
          <w:rtl/>
        </w:rPr>
        <w:t>ح</w:t>
      </w:r>
      <w:r w:rsidRPr="00B44A35">
        <w:rPr>
          <w:rFonts w:cs="B Mitra" w:hint="cs"/>
          <w:sz w:val="28"/>
          <w:szCs w:val="28"/>
          <w:rtl/>
        </w:rPr>
        <w:t>یی</w:t>
      </w:r>
      <w:r w:rsidRPr="00B44A35">
        <w:rPr>
          <w:rFonts w:cs="B Mitra" w:hint="eastAsia"/>
          <w:sz w:val="28"/>
          <w:szCs w:val="28"/>
          <w:rtl/>
        </w:rPr>
        <w:t>،</w:t>
      </w:r>
      <w:r w:rsidRPr="00B44A35">
        <w:rPr>
          <w:rFonts w:cs="B Mitra"/>
          <w:sz w:val="28"/>
          <w:szCs w:val="28"/>
          <w:rtl/>
        </w:rPr>
        <w:t xml:space="preserve"> تار</w:t>
      </w:r>
      <w:r w:rsidRPr="00B44A35">
        <w:rPr>
          <w:rFonts w:cs="B Mitra" w:hint="cs"/>
          <w:sz w:val="28"/>
          <w:szCs w:val="28"/>
          <w:rtl/>
        </w:rPr>
        <w:t>ی</w:t>
      </w:r>
      <w:r w:rsidRPr="00B44A35">
        <w:rPr>
          <w:rFonts w:cs="B Mitra" w:hint="eastAsia"/>
          <w:sz w:val="28"/>
          <w:szCs w:val="28"/>
          <w:rtl/>
        </w:rPr>
        <w:t>خ</w:t>
      </w:r>
      <w:r w:rsidRPr="00B44A35">
        <w:rPr>
          <w:rFonts w:cs="B Mitra"/>
          <w:sz w:val="28"/>
          <w:szCs w:val="28"/>
          <w:rtl/>
        </w:rPr>
        <w:t xml:space="preserve"> ال</w:t>
      </w:r>
      <w:r w:rsidRPr="00B44A35">
        <w:rPr>
          <w:rFonts w:cs="B Mitra" w:hint="cs"/>
          <w:sz w:val="28"/>
          <w:szCs w:val="28"/>
          <w:rtl/>
        </w:rPr>
        <w:t>ی</w:t>
      </w:r>
      <w:r w:rsidRPr="00B44A35">
        <w:rPr>
          <w:rFonts w:cs="B Mitra" w:hint="eastAsia"/>
          <w:sz w:val="28"/>
          <w:szCs w:val="28"/>
          <w:rtl/>
        </w:rPr>
        <w:t>عقوب</w:t>
      </w:r>
      <w:r w:rsidRPr="00B44A35">
        <w:rPr>
          <w:rFonts w:cs="B Mitra" w:hint="cs"/>
          <w:sz w:val="28"/>
          <w:szCs w:val="28"/>
          <w:rtl/>
        </w:rPr>
        <w:t>ی</w:t>
      </w:r>
      <w:r w:rsidRPr="00B44A35">
        <w:rPr>
          <w:rFonts w:cs="B Mitra" w:hint="eastAsia"/>
          <w:sz w:val="28"/>
          <w:szCs w:val="28"/>
          <w:rtl/>
        </w:rPr>
        <w:t>،</w:t>
      </w:r>
      <w:r w:rsidRPr="00B44A35">
        <w:rPr>
          <w:rFonts w:cs="B Mitra"/>
          <w:sz w:val="28"/>
          <w:szCs w:val="28"/>
          <w:rtl/>
        </w:rPr>
        <w:t xml:space="preserve"> به کوشش هوتسما، ل</w:t>
      </w:r>
      <w:r w:rsidRPr="00B44A35">
        <w:rPr>
          <w:rFonts w:cs="B Mitra" w:hint="cs"/>
          <w:sz w:val="28"/>
          <w:szCs w:val="28"/>
          <w:rtl/>
        </w:rPr>
        <w:t>ی</w:t>
      </w:r>
      <w:r w:rsidRPr="00B44A35">
        <w:rPr>
          <w:rFonts w:cs="B Mitra" w:hint="eastAsia"/>
          <w:sz w:val="28"/>
          <w:szCs w:val="28"/>
          <w:rtl/>
        </w:rPr>
        <w:t>دن،</w:t>
      </w:r>
      <w:r w:rsidRPr="00B44A35">
        <w:rPr>
          <w:rFonts w:cs="B Mitra"/>
          <w:sz w:val="28"/>
          <w:szCs w:val="28"/>
          <w:rtl/>
        </w:rPr>
        <w:t xml:space="preserve"> ب</w:t>
      </w:r>
      <w:r w:rsidRPr="00B44A35">
        <w:rPr>
          <w:rFonts w:cs="B Mitra" w:hint="cs"/>
          <w:sz w:val="28"/>
          <w:szCs w:val="28"/>
          <w:rtl/>
        </w:rPr>
        <w:t>ی‌</w:t>
      </w:r>
      <w:r w:rsidRPr="00B44A35">
        <w:rPr>
          <w:rFonts w:cs="B Mitra" w:hint="eastAsia"/>
          <w:sz w:val="28"/>
          <w:szCs w:val="28"/>
          <w:rtl/>
        </w:rPr>
        <w:t>نا،</w:t>
      </w:r>
      <w:r w:rsidRPr="00B44A35">
        <w:rPr>
          <w:rFonts w:cs="B Mitra"/>
          <w:sz w:val="28"/>
          <w:szCs w:val="28"/>
          <w:rtl/>
        </w:rPr>
        <w:t xml:space="preserve"> ۱۹۶۹م.</w:t>
      </w:r>
    </w:p>
    <w:p w:rsidR="00B44A35" w:rsidRDefault="00284ABC" w:rsidP="00284ABC">
      <w:pPr>
        <w:pStyle w:val="Heading3"/>
        <w:rPr>
          <w:rtl/>
        </w:rPr>
      </w:pPr>
      <w:bookmarkStart w:id="11" w:name="_Toc127481323"/>
      <w:r>
        <w:rPr>
          <w:rFonts w:hint="cs"/>
          <w:rtl/>
        </w:rPr>
        <w:t>ویکی فقه</w:t>
      </w:r>
      <w:bookmarkEnd w:id="11"/>
    </w:p>
    <w:p w:rsidR="00284ABC" w:rsidRDefault="00284ABC" w:rsidP="00261498">
      <w:pPr>
        <w:rPr>
          <w:rFonts w:cs="B Mitra"/>
          <w:sz w:val="28"/>
          <w:szCs w:val="28"/>
          <w:rtl/>
        </w:rPr>
      </w:pPr>
    </w:p>
    <w:p w:rsidR="00AB2726" w:rsidRDefault="00AB2726" w:rsidP="00AB2726">
      <w:pPr>
        <w:bidi w:val="0"/>
        <w:rPr>
          <w:rFonts w:cs="B Mitra"/>
          <w:sz w:val="28"/>
          <w:szCs w:val="28"/>
          <w:rtl/>
        </w:rPr>
      </w:pPr>
      <w:r w:rsidRPr="00AB2726">
        <w:rPr>
          <w:rFonts w:cs="B Mitra"/>
          <w:sz w:val="28"/>
          <w:szCs w:val="28"/>
        </w:rPr>
        <w:t>https://fa.wikifeqh.ir/%D</w:t>
      </w:r>
      <w:r w:rsidRPr="00AB2726">
        <w:rPr>
          <w:rFonts w:cs="B Mitra"/>
          <w:sz w:val="28"/>
          <w:szCs w:val="28"/>
          <w:rtl/>
        </w:rPr>
        <w:t>8%</w:t>
      </w:r>
      <w:r w:rsidRPr="00AB2726">
        <w:rPr>
          <w:rFonts w:cs="B Mitra"/>
          <w:sz w:val="28"/>
          <w:szCs w:val="28"/>
        </w:rPr>
        <w:t>A</w:t>
      </w:r>
      <w:r w:rsidRPr="00AB2726">
        <w:rPr>
          <w:rFonts w:cs="B Mitra"/>
          <w:sz w:val="28"/>
          <w:szCs w:val="28"/>
          <w:rtl/>
        </w:rPr>
        <w:t>8%</w:t>
      </w:r>
      <w:r w:rsidRPr="00AB2726">
        <w:rPr>
          <w:rFonts w:cs="B Mitra"/>
          <w:sz w:val="28"/>
          <w:szCs w:val="28"/>
        </w:rPr>
        <w:t>D</w:t>
      </w:r>
      <w:r w:rsidRPr="00AB2726">
        <w:rPr>
          <w:rFonts w:cs="B Mitra"/>
          <w:sz w:val="28"/>
          <w:szCs w:val="28"/>
          <w:rtl/>
        </w:rPr>
        <w:t>9%86%</w:t>
      </w:r>
      <w:r w:rsidRPr="00AB2726">
        <w:rPr>
          <w:rFonts w:cs="B Mitra"/>
          <w:sz w:val="28"/>
          <w:szCs w:val="28"/>
        </w:rPr>
        <w:t>DB</w:t>
      </w:r>
      <w:r w:rsidRPr="00AB2726">
        <w:rPr>
          <w:rFonts w:cs="B Mitra"/>
          <w:sz w:val="28"/>
          <w:szCs w:val="28"/>
          <w:rtl/>
        </w:rPr>
        <w:t>%8</w:t>
      </w:r>
      <w:r w:rsidRPr="00AB2726">
        <w:rPr>
          <w:rFonts w:cs="B Mitra"/>
          <w:sz w:val="28"/>
          <w:szCs w:val="28"/>
        </w:rPr>
        <w:t>C%E</w:t>
      </w:r>
      <w:r w:rsidRPr="00AB2726">
        <w:rPr>
          <w:rFonts w:cs="B Mitra"/>
          <w:sz w:val="28"/>
          <w:szCs w:val="28"/>
          <w:rtl/>
        </w:rPr>
        <w:t>2%80%8</w:t>
      </w:r>
      <w:r w:rsidRPr="00AB2726">
        <w:rPr>
          <w:rFonts w:cs="B Mitra"/>
          <w:sz w:val="28"/>
          <w:szCs w:val="28"/>
        </w:rPr>
        <w:t>C%D</w:t>
      </w:r>
      <w:r w:rsidRPr="00AB2726">
        <w:rPr>
          <w:rFonts w:cs="B Mitra"/>
          <w:sz w:val="28"/>
          <w:szCs w:val="28"/>
          <w:rtl/>
        </w:rPr>
        <w:t>8%</w:t>
      </w:r>
      <w:r w:rsidRPr="00AB2726">
        <w:rPr>
          <w:rFonts w:cs="B Mitra"/>
          <w:sz w:val="28"/>
          <w:szCs w:val="28"/>
        </w:rPr>
        <w:t>A</w:t>
      </w:r>
      <w:r w:rsidRPr="00AB2726">
        <w:rPr>
          <w:rFonts w:cs="B Mitra"/>
          <w:sz w:val="28"/>
          <w:szCs w:val="28"/>
          <w:rtl/>
        </w:rPr>
        <w:t>7%</w:t>
      </w:r>
      <w:r w:rsidRPr="00AB2726">
        <w:rPr>
          <w:rFonts w:cs="B Mitra"/>
          <w:sz w:val="28"/>
          <w:szCs w:val="28"/>
        </w:rPr>
        <w:t>D</w:t>
      </w:r>
      <w:r w:rsidRPr="00AB2726">
        <w:rPr>
          <w:rFonts w:cs="B Mitra"/>
          <w:sz w:val="28"/>
          <w:szCs w:val="28"/>
          <w:rtl/>
        </w:rPr>
        <w:t>9%85%</w:t>
      </w:r>
      <w:r w:rsidRPr="00AB2726">
        <w:rPr>
          <w:rFonts w:cs="B Mitra"/>
          <w:sz w:val="28"/>
          <w:szCs w:val="28"/>
        </w:rPr>
        <w:t>DB</w:t>
      </w:r>
      <w:r w:rsidRPr="00AB2726">
        <w:rPr>
          <w:rFonts w:cs="B Mitra"/>
          <w:sz w:val="28"/>
          <w:szCs w:val="28"/>
          <w:rtl/>
        </w:rPr>
        <w:t>%8</w:t>
      </w:r>
      <w:r w:rsidRPr="00AB2726">
        <w:rPr>
          <w:rFonts w:cs="B Mitra"/>
          <w:sz w:val="28"/>
          <w:szCs w:val="28"/>
        </w:rPr>
        <w:t>C%D</w:t>
      </w:r>
      <w:r w:rsidRPr="00AB2726">
        <w:rPr>
          <w:rFonts w:cs="B Mitra"/>
          <w:sz w:val="28"/>
          <w:szCs w:val="28"/>
          <w:rtl/>
        </w:rPr>
        <w:t>9%87</w:t>
      </w:r>
    </w:p>
    <w:p w:rsidR="00AB2726" w:rsidRPr="00AB2726" w:rsidRDefault="00AB2726" w:rsidP="00AB2726">
      <w:pPr>
        <w:rPr>
          <w:rFonts w:cs="B Mitra"/>
          <w:sz w:val="28"/>
          <w:szCs w:val="28"/>
          <w:rtl/>
        </w:rPr>
      </w:pPr>
      <w:r w:rsidRPr="00AB2726">
        <w:rPr>
          <w:rFonts w:cs="B Mitr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hint="eastAsia"/>
          <w:sz w:val="28"/>
          <w:szCs w:val="28"/>
          <w:rtl/>
        </w:rPr>
        <w:t>ذخ</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مقاله با فرمت پ</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sz w:val="28"/>
          <w:szCs w:val="28"/>
          <w:rtl/>
        </w:rPr>
        <w:t xml:space="preserve"> اف</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مقالات</w:t>
      </w:r>
      <w:r w:rsidRPr="00AB2726">
        <w:rPr>
          <w:rFonts w:cs="B Mitra"/>
          <w:sz w:val="28"/>
          <w:szCs w:val="28"/>
          <w:rtl/>
        </w:rPr>
        <w:t xml:space="preserve"> مرتبط: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(مقالات مرتبط).</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ره‌ا</w:t>
      </w:r>
      <w:r w:rsidRPr="00AB2726">
        <w:rPr>
          <w:rFonts w:cs="B Mitra" w:hint="cs"/>
          <w:sz w:val="28"/>
          <w:szCs w:val="28"/>
          <w:rtl/>
        </w:rPr>
        <w:t>ی</w:t>
      </w:r>
      <w:r w:rsidRPr="00AB2726">
        <w:rPr>
          <w:rFonts w:cs="B Mitra"/>
          <w:sz w:val="28"/>
          <w:szCs w:val="28"/>
          <w:rtl/>
        </w:rPr>
        <w:t xml:space="preserve"> مشهور از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صاحب منصب در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شر</w:t>
      </w:r>
      <w:r w:rsidRPr="00AB2726">
        <w:rPr>
          <w:rFonts w:cs="B Mitra" w:hint="cs"/>
          <w:sz w:val="28"/>
          <w:szCs w:val="28"/>
          <w:rtl/>
        </w:rPr>
        <w:t>ی</w:t>
      </w:r>
      <w:r w:rsidRPr="00AB2726">
        <w:rPr>
          <w:rFonts w:cs="B Mitra" w:hint="eastAsia"/>
          <w:sz w:val="28"/>
          <w:szCs w:val="28"/>
          <w:rtl/>
        </w:rPr>
        <w:t>ف</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و موجب حرمت‌شکن</w:t>
      </w:r>
      <w:r w:rsidRPr="00AB2726">
        <w:rPr>
          <w:rFonts w:cs="B Mitra" w:hint="cs"/>
          <w:sz w:val="28"/>
          <w:szCs w:val="28"/>
          <w:rtl/>
        </w:rPr>
        <w:t>ی</w:t>
      </w:r>
      <w:r w:rsidRPr="00AB2726">
        <w:rPr>
          <w:rFonts w:cs="B Mitra"/>
          <w:sz w:val="28"/>
          <w:szCs w:val="28"/>
          <w:rtl/>
        </w:rPr>
        <w:t xml:space="preserve"> در آن دو هستند. برخاستن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از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رشک و حسادت برخ</w:t>
      </w:r>
      <w:r w:rsidRPr="00AB2726">
        <w:rPr>
          <w:rFonts w:cs="B Mitra" w:hint="cs"/>
          <w:sz w:val="28"/>
          <w:szCs w:val="28"/>
          <w:rtl/>
        </w:rPr>
        <w:t>ی</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مانند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را برانگ</w:t>
      </w:r>
      <w:r w:rsidRPr="00AB2726">
        <w:rPr>
          <w:rFonts w:cs="B Mitra" w:hint="cs"/>
          <w:sz w:val="28"/>
          <w:szCs w:val="28"/>
          <w:rtl/>
        </w:rPr>
        <w:t>ی</w:t>
      </w:r>
      <w:r w:rsidRPr="00AB2726">
        <w:rPr>
          <w:rFonts w:cs="B Mitra" w:hint="eastAsia"/>
          <w:sz w:val="28"/>
          <w:szCs w:val="28"/>
          <w:rtl/>
        </w:rPr>
        <w:t>خت</w:t>
      </w:r>
      <w:r w:rsidRPr="00AB2726">
        <w:rPr>
          <w:rFonts w:cs="B Mitra"/>
          <w:sz w:val="28"/>
          <w:szCs w:val="28"/>
          <w:rtl/>
        </w:rPr>
        <w:t xml:space="preserve"> که موجب شد تا در برابر دعوت رسول خدا واکنش</w:t>
      </w:r>
      <w:r w:rsidRPr="00AB2726">
        <w:rPr>
          <w:rFonts w:cs="B Mitra" w:hint="cs"/>
          <w:sz w:val="28"/>
          <w:szCs w:val="28"/>
          <w:rtl/>
        </w:rPr>
        <w:t>ی</w:t>
      </w:r>
      <w:r w:rsidRPr="00AB2726">
        <w:rPr>
          <w:rFonts w:cs="B Mitra"/>
          <w:sz w:val="28"/>
          <w:szCs w:val="28"/>
          <w:rtl/>
        </w:rPr>
        <w:t xml:space="preserve"> سخت نشا</w:t>
      </w:r>
      <w:r w:rsidRPr="00AB2726">
        <w:rPr>
          <w:rFonts w:cs="B Mitra" w:hint="eastAsia"/>
          <w:sz w:val="28"/>
          <w:szCs w:val="28"/>
          <w:rtl/>
        </w:rPr>
        <w:t>ن</w:t>
      </w:r>
      <w:r w:rsidRPr="00AB2726">
        <w:rPr>
          <w:rFonts w:cs="B Mitra"/>
          <w:sz w:val="28"/>
          <w:szCs w:val="28"/>
          <w:rtl/>
        </w:rPr>
        <w:t xml:space="preserve"> داده و از ه</w:t>
      </w:r>
      <w:r w:rsidRPr="00AB2726">
        <w:rPr>
          <w:rFonts w:cs="B Mitra" w:hint="cs"/>
          <w:sz w:val="28"/>
          <w:szCs w:val="28"/>
          <w:rtl/>
        </w:rPr>
        <w:t>ی</w:t>
      </w:r>
      <w:r w:rsidRPr="00AB2726">
        <w:rPr>
          <w:rFonts w:cs="B Mitra" w:hint="eastAsia"/>
          <w:sz w:val="28"/>
          <w:szCs w:val="28"/>
          <w:rtl/>
        </w:rPr>
        <w:t>چ</w:t>
      </w:r>
      <w:r w:rsidRPr="00AB2726">
        <w:rPr>
          <w:rFonts w:cs="B Mitra"/>
          <w:sz w:val="28"/>
          <w:szCs w:val="28"/>
          <w:rtl/>
        </w:rPr>
        <w:t xml:space="preserve"> کوشش</w:t>
      </w:r>
      <w:r w:rsidRPr="00AB2726">
        <w:rPr>
          <w:rFonts w:cs="B Mitra" w:hint="cs"/>
          <w:sz w:val="28"/>
          <w:szCs w:val="28"/>
          <w:rtl/>
        </w:rPr>
        <w:t>ی</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مهار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انحراف دعوت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در</w:t>
      </w:r>
      <w:r w:rsidRPr="00AB2726">
        <w:rPr>
          <w:rFonts w:cs="B Mitra" w:hint="cs"/>
          <w:sz w:val="28"/>
          <w:szCs w:val="28"/>
          <w:rtl/>
        </w:rPr>
        <w:t>ی</w:t>
      </w:r>
      <w:r w:rsidRPr="00AB2726">
        <w:rPr>
          <w:rFonts w:cs="B Mitra" w:hint="eastAsia"/>
          <w:sz w:val="28"/>
          <w:szCs w:val="28"/>
          <w:rtl/>
        </w:rPr>
        <w:t>غ</w:t>
      </w:r>
      <w:r w:rsidRPr="00AB2726">
        <w:rPr>
          <w:rFonts w:cs="B Mitra"/>
          <w:sz w:val="28"/>
          <w:szCs w:val="28"/>
          <w:rtl/>
        </w:rPr>
        <w:t xml:space="preserve"> نکنند؛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دشمن</w:t>
      </w:r>
      <w:r w:rsidRPr="00AB2726">
        <w:rPr>
          <w:rFonts w:cs="B Mitra" w:hint="cs"/>
          <w:sz w:val="28"/>
          <w:szCs w:val="28"/>
          <w:rtl/>
        </w:rPr>
        <w:t>ی</w:t>
      </w:r>
      <w:r w:rsidRPr="00AB2726">
        <w:rPr>
          <w:rFonts w:cs="B Mitra"/>
          <w:sz w:val="28"/>
          <w:szCs w:val="28"/>
          <w:rtl/>
        </w:rPr>
        <w:t xml:space="preserve"> بعد از هجرت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به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ادامه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مفسران، «شجره ملعونه» در قرآن و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برخ</w:t>
      </w:r>
      <w:r w:rsidRPr="00AB2726">
        <w:rPr>
          <w:rFonts w:cs="B Mitra" w:hint="cs"/>
          <w:sz w:val="28"/>
          <w:szCs w:val="28"/>
          <w:rtl/>
        </w:rPr>
        <w:t>ی</w:t>
      </w:r>
      <w:r w:rsidRPr="00AB2726">
        <w:rPr>
          <w:rFonts w:cs="B Mitra"/>
          <w:sz w:val="28"/>
          <w:szCs w:val="28"/>
          <w:rtl/>
        </w:rPr>
        <w:t xml:space="preserve"> آ</w:t>
      </w:r>
      <w:r w:rsidRPr="00AB2726">
        <w:rPr>
          <w:rFonts w:cs="B Mitra" w:hint="cs"/>
          <w:sz w:val="28"/>
          <w:szCs w:val="28"/>
          <w:rtl/>
        </w:rPr>
        <w:t>ی</w:t>
      </w:r>
      <w:r w:rsidRPr="00AB2726">
        <w:rPr>
          <w:rFonts w:cs="B Mitra" w:hint="eastAsia"/>
          <w:sz w:val="28"/>
          <w:szCs w:val="28"/>
          <w:rtl/>
        </w:rPr>
        <w:t>ات</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را بر و</w:t>
      </w:r>
      <w:r w:rsidRPr="00AB2726">
        <w:rPr>
          <w:rFonts w:cs="B Mitra" w:hint="cs"/>
          <w:sz w:val="28"/>
          <w:szCs w:val="28"/>
          <w:rtl/>
        </w:rPr>
        <w:t>ی</w:t>
      </w:r>
      <w:r w:rsidRPr="00AB2726">
        <w:rPr>
          <w:rFonts w:cs="B Mitra" w:hint="eastAsia"/>
          <w:sz w:val="28"/>
          <w:szCs w:val="28"/>
          <w:rtl/>
        </w:rPr>
        <w:t>ژگ</w:t>
      </w:r>
      <w:r w:rsidRPr="00AB2726">
        <w:rPr>
          <w:rFonts w:cs="B Mitra" w:hint="cs"/>
          <w:sz w:val="28"/>
          <w:szCs w:val="28"/>
          <w:rtl/>
        </w:rPr>
        <w:t>ی‌</w:t>
      </w:r>
      <w:r w:rsidRPr="00AB2726">
        <w:rPr>
          <w:rFonts w:cs="B Mitra" w:hint="eastAsia"/>
          <w:sz w:val="28"/>
          <w:szCs w:val="28"/>
          <w:rtl/>
        </w:rPr>
        <w:t>ها</w:t>
      </w:r>
      <w:r w:rsidRPr="00AB2726">
        <w:rPr>
          <w:rFonts w:cs="B Mitra"/>
          <w:sz w:val="28"/>
          <w:szCs w:val="28"/>
          <w:rtl/>
        </w:rPr>
        <w:t xml:space="preserve"> و رفتار و کردار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تطب</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کرده‌اند.</w:t>
      </w:r>
    </w:p>
    <w:p w:rsidR="00AB2726" w:rsidRPr="00AB2726" w:rsidRDefault="00AB2726" w:rsidP="00AB2726">
      <w:pPr>
        <w:rPr>
          <w:rFonts w:cs="B Mitra"/>
          <w:sz w:val="28"/>
          <w:szCs w:val="28"/>
          <w:rtl/>
        </w:rPr>
      </w:pPr>
      <w:r w:rsidRPr="00AB2726">
        <w:rPr>
          <w:rFonts w:cs="B Mitra" w:hint="eastAsia"/>
          <w:sz w:val="28"/>
          <w:szCs w:val="28"/>
          <w:rtl/>
        </w:rPr>
        <w:t>حکومت</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خلافت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سال ۴۱ق آغاز شد و در سال ۱۳۲ق با شکست مروان بن محمد به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در دوران سلطه حدود ۹۰ ساله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۱۴ تن حکومت کردند.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امام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شورش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تواب</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مختار، 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sz w:val="28"/>
          <w:szCs w:val="28"/>
          <w:rtl/>
        </w:rPr>
        <w:t xml:space="preserve"> بن 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w:t>
      </w:r>
      <w:r w:rsidRPr="00AB2726">
        <w:rPr>
          <w:rFonts w:cs="B Mitra" w:hint="eastAsia"/>
          <w:sz w:val="28"/>
          <w:szCs w:val="28"/>
          <w:rtl/>
        </w:rPr>
        <w:t>له</w:t>
      </w:r>
      <w:r w:rsidRPr="00AB2726">
        <w:rPr>
          <w:rFonts w:cs="B Mitra"/>
          <w:sz w:val="28"/>
          <w:szCs w:val="28"/>
          <w:rtl/>
        </w:rPr>
        <w:t xml:space="preserve"> بن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ق</w:t>
      </w:r>
      <w:r w:rsidRPr="00AB2726">
        <w:rPr>
          <w:rFonts w:cs="B Mitra" w:hint="cs"/>
          <w:sz w:val="28"/>
          <w:szCs w:val="28"/>
          <w:rtl/>
        </w:rPr>
        <w:t>ی</w:t>
      </w:r>
      <w:r w:rsidRPr="00AB2726">
        <w:rPr>
          <w:rFonts w:cs="B Mitra" w:hint="eastAsia"/>
          <w:sz w:val="28"/>
          <w:szCs w:val="28"/>
          <w:rtl/>
        </w:rPr>
        <w:t>ام‌ها</w:t>
      </w:r>
      <w:r w:rsidRPr="00AB2726">
        <w:rPr>
          <w:rFonts w:cs="B Mitra" w:hint="cs"/>
          <w:sz w:val="28"/>
          <w:szCs w:val="28"/>
          <w:rtl/>
        </w:rPr>
        <w:t>ی</w:t>
      </w:r>
      <w:r w:rsidRPr="00AB2726">
        <w:rPr>
          <w:rFonts w:cs="B Mitra"/>
          <w:sz w:val="28"/>
          <w:szCs w:val="28"/>
          <w:rtl/>
        </w:rPr>
        <w:t xml:space="preserve"> خوارج، از جمله تلاش‌ها</w:t>
      </w:r>
      <w:r w:rsidRPr="00AB2726">
        <w:rPr>
          <w:rFonts w:cs="B Mitra" w:hint="cs"/>
          <w:sz w:val="28"/>
          <w:szCs w:val="28"/>
          <w:rtl/>
        </w:rPr>
        <w:t>ی</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ع</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خوارج بر ضد حکومت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بود. سرانجام حکومت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سال ۱۳۲ق به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با بهره‌گ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از فضاها</w:t>
      </w:r>
      <w:r w:rsidRPr="00AB2726">
        <w:rPr>
          <w:rFonts w:cs="B Mitra" w:hint="cs"/>
          <w:sz w:val="28"/>
          <w:szCs w:val="28"/>
          <w:rtl/>
        </w:rPr>
        <w:t>ی</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و عباد</w:t>
      </w:r>
      <w:r w:rsidRPr="00AB2726">
        <w:rPr>
          <w:rFonts w:cs="B Mitra" w:hint="cs"/>
          <w:sz w:val="28"/>
          <w:szCs w:val="28"/>
          <w:rtl/>
        </w:rPr>
        <w:t>ی</w:t>
      </w:r>
      <w:r w:rsidRPr="00AB2726">
        <w:rPr>
          <w:rFonts w:cs="B Mitra"/>
          <w:sz w:val="28"/>
          <w:szCs w:val="28"/>
          <w:rtl/>
        </w:rPr>
        <w:t xml:space="preserve"> حج اهتمام داشتند تا برا</w:t>
      </w:r>
      <w:r w:rsidRPr="00AB2726">
        <w:rPr>
          <w:rFonts w:cs="B Mitra" w:hint="cs"/>
          <w:sz w:val="28"/>
          <w:szCs w:val="28"/>
          <w:rtl/>
        </w:rPr>
        <w:t>ی</w:t>
      </w:r>
      <w:r w:rsidRPr="00AB2726">
        <w:rPr>
          <w:rFonts w:cs="B Mitra"/>
          <w:sz w:val="28"/>
          <w:szCs w:val="28"/>
          <w:rtl/>
        </w:rPr>
        <w:t xml:space="preserve"> کسب مشروع</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به قوام حکومت خو</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فزا</w:t>
      </w:r>
      <w:r w:rsidRPr="00AB2726">
        <w:rPr>
          <w:rFonts w:cs="B Mitra" w:hint="cs"/>
          <w:sz w:val="28"/>
          <w:szCs w:val="28"/>
          <w:rtl/>
        </w:rPr>
        <w:t>ی</w:t>
      </w:r>
      <w:r w:rsidRPr="00AB2726">
        <w:rPr>
          <w:rFonts w:cs="B Mitra" w:hint="eastAsia"/>
          <w:sz w:val="28"/>
          <w:szCs w:val="28"/>
          <w:rtl/>
        </w:rPr>
        <w:t>ند</w:t>
      </w:r>
      <w:r w:rsidRPr="00AB2726">
        <w:rPr>
          <w:rFonts w:cs="B Mitra"/>
          <w:sz w:val="28"/>
          <w:szCs w:val="28"/>
          <w:rtl/>
        </w:rPr>
        <w:t>. با توجه به خطر جد</w:t>
      </w:r>
      <w:r w:rsidRPr="00AB2726">
        <w:rPr>
          <w:rFonts w:cs="B Mitra" w:hint="cs"/>
          <w:sz w:val="28"/>
          <w:szCs w:val="28"/>
          <w:rtl/>
        </w:rPr>
        <w:t>ی</w:t>
      </w:r>
      <w:r w:rsidRPr="00AB2726">
        <w:rPr>
          <w:rFonts w:cs="B Mitra"/>
          <w:sz w:val="28"/>
          <w:szCs w:val="28"/>
          <w:rtl/>
        </w:rPr>
        <w:t xml:space="preserve">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آن‌ها م</w:t>
      </w:r>
      <w:r w:rsidRPr="00AB2726">
        <w:rPr>
          <w:rFonts w:cs="B Mitra" w:hint="cs"/>
          <w:sz w:val="28"/>
          <w:szCs w:val="28"/>
          <w:rtl/>
        </w:rPr>
        <w:t>ی‌</w:t>
      </w:r>
      <w:r w:rsidRPr="00AB2726">
        <w:rPr>
          <w:rFonts w:cs="B Mitra" w:hint="eastAsia"/>
          <w:sz w:val="28"/>
          <w:szCs w:val="28"/>
          <w:rtl/>
        </w:rPr>
        <w:t>کوش</w:t>
      </w:r>
      <w:r w:rsidRPr="00AB2726">
        <w:rPr>
          <w:rFonts w:cs="B Mitra" w:hint="cs"/>
          <w:sz w:val="28"/>
          <w:szCs w:val="28"/>
          <w:rtl/>
        </w:rPr>
        <w:t>ی</w:t>
      </w:r>
      <w:r w:rsidRPr="00AB2726">
        <w:rPr>
          <w:rFonts w:cs="B Mitra" w:hint="eastAsia"/>
          <w:sz w:val="28"/>
          <w:szCs w:val="28"/>
          <w:rtl/>
        </w:rPr>
        <w:t>دند</w:t>
      </w:r>
      <w:r w:rsidRPr="00AB2726">
        <w:rPr>
          <w:rFonts w:cs="B Mitra"/>
          <w:sz w:val="28"/>
          <w:szCs w:val="28"/>
          <w:rtl/>
        </w:rPr>
        <w:t xml:space="preserve"> تا با تبد</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مکه و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به مرکز لهو و لعب و بها دادن به رقاصان و کن</w:t>
      </w:r>
      <w:r w:rsidRPr="00AB2726">
        <w:rPr>
          <w:rFonts w:cs="B Mitra" w:hint="cs"/>
          <w:sz w:val="28"/>
          <w:szCs w:val="28"/>
          <w:rtl/>
        </w:rPr>
        <w:t>ی</w:t>
      </w:r>
      <w:r w:rsidRPr="00AB2726">
        <w:rPr>
          <w:rFonts w:cs="B Mitra" w:hint="eastAsia"/>
          <w:sz w:val="28"/>
          <w:szCs w:val="28"/>
          <w:rtl/>
        </w:rPr>
        <w:t>زکان</w:t>
      </w:r>
      <w:r w:rsidRPr="00AB2726">
        <w:rPr>
          <w:rFonts w:cs="B Mitra"/>
          <w:sz w:val="28"/>
          <w:szCs w:val="28"/>
          <w:rtl/>
        </w:rPr>
        <w:t xml:space="preserve"> آوازه خوان، </w:t>
      </w:r>
      <w:r w:rsidRPr="00AB2726">
        <w:rPr>
          <w:rFonts w:cs="B Mitra" w:hint="eastAsia"/>
          <w:sz w:val="28"/>
          <w:szCs w:val="28"/>
          <w:rtl/>
        </w:rPr>
        <w:t>از</w:t>
      </w:r>
      <w:r w:rsidRPr="00AB2726">
        <w:rPr>
          <w:rFonts w:cs="B Mitra"/>
          <w:sz w:val="28"/>
          <w:szCs w:val="28"/>
          <w:rtl/>
        </w:rPr>
        <w:t xml:space="preserve"> قداست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بکاهند. س</w:t>
      </w:r>
      <w:r w:rsidRPr="00AB2726">
        <w:rPr>
          <w:rFonts w:cs="B Mitra" w:hint="cs"/>
          <w:sz w:val="28"/>
          <w:szCs w:val="28"/>
          <w:rtl/>
        </w:rPr>
        <w:t>ی</w:t>
      </w:r>
      <w:r w:rsidRPr="00AB2726">
        <w:rPr>
          <w:rFonts w:cs="B Mitra" w:hint="eastAsia"/>
          <w:sz w:val="28"/>
          <w:szCs w:val="28"/>
          <w:rtl/>
        </w:rPr>
        <w:t>است</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مدت حکومتشان به کارگ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خو</w:t>
      </w:r>
      <w:r w:rsidRPr="00AB2726">
        <w:rPr>
          <w:rFonts w:cs="B Mitra" w:hint="cs"/>
          <w:sz w:val="28"/>
          <w:szCs w:val="28"/>
          <w:rtl/>
        </w:rPr>
        <w:t>ی</w:t>
      </w:r>
      <w:r w:rsidRPr="00AB2726">
        <w:rPr>
          <w:rFonts w:cs="B Mitra" w:hint="eastAsia"/>
          <w:sz w:val="28"/>
          <w:szCs w:val="28"/>
          <w:rtl/>
        </w:rPr>
        <w:t>شاوندانشان</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مهم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مانند بن</w:t>
      </w:r>
      <w:r w:rsidRPr="00AB2726">
        <w:rPr>
          <w:rFonts w:cs="B Mitra" w:hint="cs"/>
          <w:sz w:val="28"/>
          <w:szCs w:val="28"/>
          <w:rtl/>
        </w:rPr>
        <w:t>ی‌</w:t>
      </w:r>
      <w:r w:rsidRPr="00AB2726">
        <w:rPr>
          <w:rFonts w:cs="B Mitra" w:hint="eastAsia"/>
          <w:sz w:val="28"/>
          <w:szCs w:val="28"/>
          <w:rtl/>
        </w:rPr>
        <w:t>مخزوم</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اداره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بود.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lastRenderedPageBreak/>
        <w:t>فهرست</w:t>
      </w:r>
      <w:r w:rsidRPr="00AB2726">
        <w:rPr>
          <w:rFonts w:cs="B Mitra"/>
          <w:sz w:val="28"/>
          <w:szCs w:val="28"/>
          <w:rtl/>
        </w:rPr>
        <w:t xml:space="preserve"> مندرجات</w:t>
      </w:r>
    </w:p>
    <w:p w:rsidR="00AB2726" w:rsidRPr="00AB2726" w:rsidRDefault="00AB2726" w:rsidP="00AB2726">
      <w:pPr>
        <w:rPr>
          <w:rFonts w:cs="B Mitra"/>
          <w:sz w:val="28"/>
          <w:szCs w:val="28"/>
          <w:rtl/>
        </w:rPr>
      </w:pPr>
      <w:r w:rsidRPr="00AB2726">
        <w:rPr>
          <w:rFonts w:cs="B Mitra"/>
          <w:sz w:val="28"/>
          <w:szCs w:val="28"/>
          <w:rtl/>
        </w:rPr>
        <w:t>۱ - نسب‌شناس</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۲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اسلام</w:t>
      </w:r>
    </w:p>
    <w:p w:rsidR="00AB2726" w:rsidRPr="00AB2726" w:rsidRDefault="00AB2726" w:rsidP="00AB2726">
      <w:pPr>
        <w:rPr>
          <w:rFonts w:cs="B Mitra"/>
          <w:sz w:val="28"/>
          <w:szCs w:val="28"/>
          <w:rtl/>
        </w:rPr>
      </w:pPr>
      <w:r w:rsidRPr="00AB2726">
        <w:rPr>
          <w:rFonts w:cs="B Mitra"/>
          <w:sz w:val="28"/>
          <w:szCs w:val="28"/>
          <w:rtl/>
        </w:rPr>
        <w:t xml:space="preserve">       ۲.۱ - منصب ق</w:t>
      </w:r>
      <w:r w:rsidRPr="00AB2726">
        <w:rPr>
          <w:rFonts w:cs="B Mitra" w:hint="cs"/>
          <w:sz w:val="28"/>
          <w:szCs w:val="28"/>
          <w:rtl/>
        </w:rPr>
        <w:t>ی</w:t>
      </w:r>
      <w:r w:rsidRPr="00AB2726">
        <w:rPr>
          <w:rFonts w:cs="B Mitra" w:hint="eastAsia"/>
          <w:sz w:val="28"/>
          <w:szCs w:val="28"/>
          <w:rtl/>
        </w:rPr>
        <w:t>ادت</w:t>
      </w:r>
    </w:p>
    <w:p w:rsidR="00AB2726" w:rsidRPr="00AB2726" w:rsidRDefault="00AB2726" w:rsidP="00AB2726">
      <w:pPr>
        <w:rPr>
          <w:rFonts w:cs="B Mitra"/>
          <w:sz w:val="28"/>
          <w:szCs w:val="28"/>
          <w:rtl/>
        </w:rPr>
      </w:pPr>
      <w:r w:rsidRPr="00AB2726">
        <w:rPr>
          <w:rFonts w:cs="B Mitra"/>
          <w:sz w:val="28"/>
          <w:szCs w:val="28"/>
          <w:rtl/>
        </w:rPr>
        <w:t xml:space="preserve">       ۲.۲ -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حلف المط</w:t>
      </w:r>
      <w:r w:rsidRPr="00AB2726">
        <w:rPr>
          <w:rFonts w:cs="B Mitra" w:hint="cs"/>
          <w:sz w:val="28"/>
          <w:szCs w:val="28"/>
          <w:rtl/>
        </w:rPr>
        <w:t>ی</w:t>
      </w:r>
      <w:r w:rsidRPr="00AB2726">
        <w:rPr>
          <w:rFonts w:cs="B Mitra" w:hint="eastAsia"/>
          <w:sz w:val="28"/>
          <w:szCs w:val="28"/>
          <w:rtl/>
        </w:rPr>
        <w:t>ب</w:t>
      </w:r>
      <w:r w:rsidRPr="00AB2726">
        <w:rPr>
          <w:rFonts w:cs="B Mitra" w:hint="cs"/>
          <w:sz w:val="28"/>
          <w:szCs w:val="28"/>
          <w:rtl/>
        </w:rPr>
        <w:t>ی</w:t>
      </w:r>
      <w:r w:rsidRPr="00AB2726">
        <w:rPr>
          <w:rFonts w:cs="B Mitra" w:hint="eastAsia"/>
          <w:sz w:val="28"/>
          <w:szCs w:val="28"/>
          <w:rtl/>
        </w:rPr>
        <w:t>ن</w:t>
      </w:r>
    </w:p>
    <w:p w:rsidR="00AB2726" w:rsidRPr="00AB2726" w:rsidRDefault="00AB2726" w:rsidP="00AB2726">
      <w:pPr>
        <w:rPr>
          <w:rFonts w:cs="B Mitra"/>
          <w:sz w:val="28"/>
          <w:szCs w:val="28"/>
          <w:rtl/>
        </w:rPr>
      </w:pPr>
      <w:r w:rsidRPr="00AB2726">
        <w:rPr>
          <w:rFonts w:cs="B Mitra"/>
          <w:sz w:val="28"/>
          <w:szCs w:val="28"/>
          <w:rtl/>
        </w:rPr>
        <w:t xml:space="preserve">       ۲.۳ - روز عز الرکب</w:t>
      </w:r>
    </w:p>
    <w:p w:rsidR="00AB2726" w:rsidRPr="00AB2726" w:rsidRDefault="00AB2726" w:rsidP="00AB2726">
      <w:pPr>
        <w:rPr>
          <w:rFonts w:cs="B Mitra"/>
          <w:sz w:val="28"/>
          <w:szCs w:val="28"/>
          <w:rtl/>
        </w:rPr>
      </w:pPr>
      <w:r w:rsidRPr="00AB2726">
        <w:rPr>
          <w:rFonts w:cs="B Mitra"/>
          <w:sz w:val="28"/>
          <w:szCs w:val="28"/>
          <w:rtl/>
        </w:rPr>
        <w:t xml:space="preserve">       ۲.۴ - ست</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مخزوم</w:t>
      </w:r>
    </w:p>
    <w:p w:rsidR="00AB2726" w:rsidRPr="00AB2726" w:rsidRDefault="00AB2726" w:rsidP="00AB2726">
      <w:pPr>
        <w:rPr>
          <w:rFonts w:cs="B Mitra"/>
          <w:sz w:val="28"/>
          <w:szCs w:val="28"/>
          <w:rtl/>
        </w:rPr>
      </w:pPr>
      <w:r w:rsidRPr="00AB2726">
        <w:rPr>
          <w:rFonts w:cs="B Mitra"/>
          <w:sz w:val="28"/>
          <w:szCs w:val="28"/>
          <w:rtl/>
        </w:rPr>
        <w:t xml:space="preserve">       ۲.۵ - رقابت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هاشم</w:t>
      </w:r>
    </w:p>
    <w:p w:rsidR="00AB2726" w:rsidRPr="00AB2726" w:rsidRDefault="00AB2726" w:rsidP="00AB2726">
      <w:pPr>
        <w:rPr>
          <w:rFonts w:cs="B Mitra"/>
          <w:sz w:val="28"/>
          <w:szCs w:val="28"/>
          <w:rtl/>
        </w:rPr>
      </w:pPr>
      <w:r w:rsidRPr="00AB2726">
        <w:rPr>
          <w:rFonts w:cs="B Mitra"/>
          <w:sz w:val="28"/>
          <w:szCs w:val="28"/>
          <w:rtl/>
        </w:rPr>
        <w:t>۳ - مناسبات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پ</w:t>
      </w:r>
      <w:r w:rsidRPr="00AB2726">
        <w:rPr>
          <w:rFonts w:cs="B Mitra" w:hint="cs"/>
          <w:sz w:val="28"/>
          <w:szCs w:val="28"/>
          <w:rtl/>
        </w:rPr>
        <w:t>ی</w:t>
      </w:r>
      <w:r w:rsidRPr="00AB2726">
        <w:rPr>
          <w:rFonts w:cs="B Mitra" w:hint="eastAsia"/>
          <w:sz w:val="28"/>
          <w:szCs w:val="28"/>
          <w:rtl/>
        </w:rPr>
        <w:t>امبر</w:t>
      </w:r>
    </w:p>
    <w:p w:rsidR="00AB2726" w:rsidRPr="00AB2726" w:rsidRDefault="00AB2726" w:rsidP="00AB2726">
      <w:pPr>
        <w:rPr>
          <w:rFonts w:cs="B Mitra"/>
          <w:sz w:val="28"/>
          <w:szCs w:val="28"/>
          <w:rtl/>
        </w:rPr>
      </w:pPr>
      <w:r w:rsidRPr="00AB2726">
        <w:rPr>
          <w:rFonts w:cs="B Mitra"/>
          <w:sz w:val="28"/>
          <w:szCs w:val="28"/>
          <w:rtl/>
        </w:rPr>
        <w:t xml:space="preserve">       ۳.۱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پس از رسالت پ</w:t>
      </w:r>
      <w:r w:rsidRPr="00AB2726">
        <w:rPr>
          <w:rFonts w:cs="B Mitra" w:hint="cs"/>
          <w:sz w:val="28"/>
          <w:szCs w:val="28"/>
          <w:rtl/>
        </w:rPr>
        <w:t>ی</w:t>
      </w:r>
      <w:r w:rsidRPr="00AB2726">
        <w:rPr>
          <w:rFonts w:cs="B Mitra" w:hint="eastAsia"/>
          <w:sz w:val="28"/>
          <w:szCs w:val="28"/>
          <w:rtl/>
        </w:rPr>
        <w:t>امبر</w:t>
      </w:r>
    </w:p>
    <w:p w:rsidR="00AB2726" w:rsidRPr="00AB2726" w:rsidRDefault="00AB2726" w:rsidP="00AB2726">
      <w:pPr>
        <w:rPr>
          <w:rFonts w:cs="B Mitra"/>
          <w:sz w:val="28"/>
          <w:szCs w:val="28"/>
          <w:rtl/>
        </w:rPr>
      </w:pPr>
      <w:r w:rsidRPr="00AB2726">
        <w:rPr>
          <w:rFonts w:cs="B Mitra"/>
          <w:sz w:val="28"/>
          <w:szCs w:val="28"/>
          <w:rtl/>
        </w:rPr>
        <w:t xml:space="preserve">       ۳.۲ - مسلمان شدن برخ</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sz w:val="28"/>
          <w:szCs w:val="28"/>
          <w:rtl/>
        </w:rPr>
        <w:t xml:space="preserve">       ۳.۳ - دشمن</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بعد از هجرت</w:t>
      </w:r>
    </w:p>
    <w:p w:rsidR="00AB2726" w:rsidRPr="00AB2726" w:rsidRDefault="00AB2726" w:rsidP="00AB2726">
      <w:pPr>
        <w:rPr>
          <w:rFonts w:cs="B Mitra"/>
          <w:sz w:val="28"/>
          <w:szCs w:val="28"/>
          <w:rtl/>
        </w:rPr>
      </w:pPr>
      <w:r w:rsidRPr="00AB2726">
        <w:rPr>
          <w:rFonts w:cs="B Mitra"/>
          <w:sz w:val="28"/>
          <w:szCs w:val="28"/>
          <w:rtl/>
        </w:rPr>
        <w:t xml:space="preserve">       ۳.۴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غزوه بدر</w:t>
      </w:r>
    </w:p>
    <w:p w:rsidR="00AB2726" w:rsidRPr="00AB2726" w:rsidRDefault="00AB2726" w:rsidP="00AB2726">
      <w:pPr>
        <w:rPr>
          <w:rFonts w:cs="B Mitra"/>
          <w:sz w:val="28"/>
          <w:szCs w:val="28"/>
          <w:rtl/>
        </w:rPr>
      </w:pPr>
      <w:r w:rsidRPr="00AB2726">
        <w:rPr>
          <w:rFonts w:cs="B Mitra"/>
          <w:sz w:val="28"/>
          <w:szCs w:val="28"/>
          <w:rtl/>
        </w:rPr>
        <w:t xml:space="preserve">       ۳.۵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غزوه احد و احزاب</w:t>
      </w:r>
    </w:p>
    <w:p w:rsidR="00AB2726" w:rsidRPr="00AB2726" w:rsidRDefault="00AB2726" w:rsidP="00AB2726">
      <w:pPr>
        <w:rPr>
          <w:rFonts w:cs="B Mitra"/>
          <w:sz w:val="28"/>
          <w:szCs w:val="28"/>
          <w:rtl/>
        </w:rPr>
      </w:pPr>
      <w:r w:rsidRPr="00AB2726">
        <w:rPr>
          <w:rFonts w:cs="B Mitra"/>
          <w:sz w:val="28"/>
          <w:szCs w:val="28"/>
          <w:rtl/>
        </w:rPr>
        <w:t xml:space="preserve">       ۳.۶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غزوه‌ها</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p>
    <w:p w:rsidR="00AB2726" w:rsidRPr="00AB2726" w:rsidRDefault="00AB2726" w:rsidP="00AB2726">
      <w:pPr>
        <w:rPr>
          <w:rFonts w:cs="B Mitra"/>
          <w:sz w:val="28"/>
          <w:szCs w:val="28"/>
          <w:rtl/>
        </w:rPr>
      </w:pPr>
      <w:r w:rsidRPr="00AB2726">
        <w:rPr>
          <w:rFonts w:cs="B Mitra"/>
          <w:sz w:val="28"/>
          <w:szCs w:val="28"/>
          <w:rtl/>
        </w:rPr>
        <w:t xml:space="preserve">       ۳.۷ - کارگزاران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sz w:val="28"/>
          <w:szCs w:val="28"/>
          <w:rtl/>
        </w:rPr>
        <w:t xml:space="preserve">       ۳.۸ - فراوان</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sz w:val="28"/>
          <w:szCs w:val="28"/>
          <w:rtl/>
        </w:rPr>
        <w:t>۴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قرآن</w:t>
      </w:r>
    </w:p>
    <w:p w:rsidR="00AB2726" w:rsidRPr="00AB2726" w:rsidRDefault="00AB2726" w:rsidP="00AB2726">
      <w:pPr>
        <w:rPr>
          <w:rFonts w:cs="B Mitra"/>
          <w:sz w:val="28"/>
          <w:szCs w:val="28"/>
          <w:rtl/>
        </w:rPr>
      </w:pPr>
      <w:r w:rsidRPr="00AB2726">
        <w:rPr>
          <w:rFonts w:cs="B Mitra"/>
          <w:sz w:val="28"/>
          <w:szCs w:val="28"/>
          <w:rtl/>
        </w:rPr>
        <w:t>۵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دوره خلفا</w:t>
      </w:r>
      <w:r w:rsidRPr="00AB2726">
        <w:rPr>
          <w:rFonts w:cs="B Mitra" w:hint="cs"/>
          <w:sz w:val="28"/>
          <w:szCs w:val="28"/>
          <w:rtl/>
        </w:rPr>
        <w:t>ی</w:t>
      </w:r>
      <w:r w:rsidRPr="00AB2726">
        <w:rPr>
          <w:rFonts w:cs="B Mitra"/>
          <w:sz w:val="28"/>
          <w:szCs w:val="28"/>
          <w:rtl/>
        </w:rPr>
        <w:t xml:space="preserve"> نخست</w:t>
      </w:r>
      <w:r w:rsidRPr="00AB2726">
        <w:rPr>
          <w:rFonts w:cs="B Mitra" w:hint="cs"/>
          <w:sz w:val="28"/>
          <w:szCs w:val="28"/>
          <w:rtl/>
        </w:rPr>
        <w:t>ی</w:t>
      </w:r>
      <w:r w:rsidRPr="00AB2726">
        <w:rPr>
          <w:rFonts w:cs="B Mitra" w:hint="eastAsia"/>
          <w:sz w:val="28"/>
          <w:szCs w:val="28"/>
          <w:rtl/>
        </w:rPr>
        <w:t>ن</w:t>
      </w:r>
    </w:p>
    <w:p w:rsidR="00AB2726" w:rsidRPr="00AB2726" w:rsidRDefault="00AB2726" w:rsidP="00AB2726">
      <w:pPr>
        <w:rPr>
          <w:rFonts w:cs="B Mitra"/>
          <w:sz w:val="28"/>
          <w:szCs w:val="28"/>
          <w:rtl/>
        </w:rPr>
      </w:pPr>
      <w:r w:rsidRPr="00AB2726">
        <w:rPr>
          <w:rFonts w:cs="B Mitra"/>
          <w:sz w:val="28"/>
          <w:szCs w:val="28"/>
          <w:rtl/>
        </w:rPr>
        <w:t xml:space="preserve">       ۵.۱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خلافت ابوبکر</w:t>
      </w:r>
    </w:p>
    <w:p w:rsidR="00AB2726" w:rsidRPr="00AB2726" w:rsidRDefault="00AB2726" w:rsidP="00AB2726">
      <w:pPr>
        <w:rPr>
          <w:rFonts w:cs="B Mitra"/>
          <w:sz w:val="28"/>
          <w:szCs w:val="28"/>
          <w:rtl/>
        </w:rPr>
      </w:pPr>
      <w:r w:rsidRPr="00AB2726">
        <w:rPr>
          <w:rFonts w:cs="B Mitra"/>
          <w:sz w:val="28"/>
          <w:szCs w:val="28"/>
          <w:rtl/>
        </w:rPr>
        <w:t xml:space="preserve">       ۵.۲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خلافت عمر</w:t>
      </w:r>
    </w:p>
    <w:p w:rsidR="00AB2726" w:rsidRPr="00AB2726" w:rsidRDefault="00AB2726" w:rsidP="00AB2726">
      <w:pPr>
        <w:rPr>
          <w:rFonts w:cs="B Mitra"/>
          <w:sz w:val="28"/>
          <w:szCs w:val="28"/>
          <w:rtl/>
        </w:rPr>
      </w:pPr>
      <w:r w:rsidRPr="00AB2726">
        <w:rPr>
          <w:rFonts w:cs="B Mitra"/>
          <w:sz w:val="28"/>
          <w:szCs w:val="28"/>
          <w:rtl/>
        </w:rPr>
        <w:t xml:space="preserve">       ۵.۳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خلافت عثمان</w:t>
      </w:r>
    </w:p>
    <w:p w:rsidR="00AB2726" w:rsidRPr="00AB2726" w:rsidRDefault="00AB2726" w:rsidP="00AB2726">
      <w:pPr>
        <w:rPr>
          <w:rFonts w:cs="B Mitra"/>
          <w:sz w:val="28"/>
          <w:szCs w:val="28"/>
          <w:rtl/>
        </w:rPr>
      </w:pPr>
      <w:r w:rsidRPr="00AB2726">
        <w:rPr>
          <w:rFonts w:cs="B Mitra"/>
          <w:sz w:val="28"/>
          <w:szCs w:val="28"/>
          <w:rtl/>
        </w:rPr>
        <w:t>۶ - مناسبات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امام عل</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 xml:space="preserve">۷ - </w:t>
      </w:r>
      <w:r w:rsidRPr="00AB2726">
        <w:rPr>
          <w:rFonts w:ascii="Arial" w:hAnsi="Arial" w:cs="B Mitra" w:hint="cs"/>
          <w:sz w:val="28"/>
          <w:szCs w:val="28"/>
          <w:rtl/>
        </w:rPr>
        <w:t>حکومت</w:t>
      </w:r>
      <w:r w:rsidRPr="00AB2726">
        <w:rPr>
          <w:rFonts w:cs="B Mitra"/>
          <w:sz w:val="28"/>
          <w:szCs w:val="28"/>
          <w:rtl/>
        </w:rPr>
        <w:t xml:space="preserve"> </w:t>
      </w:r>
      <w:r w:rsidRPr="00AB2726">
        <w:rPr>
          <w:rFonts w:ascii="Arial" w:hAnsi="Arial" w:cs="B Mitra" w:hint="cs"/>
          <w:sz w:val="28"/>
          <w:szCs w:val="28"/>
          <w:rtl/>
        </w:rPr>
        <w:t>امو</w:t>
      </w:r>
      <w:r w:rsidRPr="00AB2726">
        <w:rPr>
          <w:rFonts w:cs="B Mitra" w:hint="cs"/>
          <w:sz w:val="28"/>
          <w:szCs w:val="28"/>
          <w:rtl/>
        </w:rPr>
        <w:t>ی</w:t>
      </w:r>
      <w:r w:rsidRPr="00AB2726">
        <w:rPr>
          <w:rFonts w:cs="B Mitra" w:hint="eastAsia"/>
          <w:sz w:val="28"/>
          <w:szCs w:val="28"/>
          <w:rtl/>
        </w:rPr>
        <w:t>ان</w:t>
      </w:r>
    </w:p>
    <w:p w:rsidR="00AB2726" w:rsidRPr="00AB2726" w:rsidRDefault="00AB2726" w:rsidP="00AB2726">
      <w:pPr>
        <w:rPr>
          <w:rFonts w:cs="B Mitra"/>
          <w:sz w:val="28"/>
          <w:szCs w:val="28"/>
          <w:rtl/>
        </w:rPr>
      </w:pPr>
      <w:r w:rsidRPr="00AB2726">
        <w:rPr>
          <w:rFonts w:cs="B Mitra"/>
          <w:sz w:val="28"/>
          <w:szCs w:val="28"/>
          <w:rtl/>
        </w:rPr>
        <w:t xml:space="preserve">       ۷.۱ - حکام مشهور</w:t>
      </w:r>
    </w:p>
    <w:p w:rsidR="00AB2726" w:rsidRPr="00AB2726" w:rsidRDefault="00AB2726" w:rsidP="00AB2726">
      <w:pPr>
        <w:rPr>
          <w:rFonts w:cs="B Mitra"/>
          <w:sz w:val="28"/>
          <w:szCs w:val="28"/>
          <w:rtl/>
        </w:rPr>
      </w:pPr>
      <w:r w:rsidRPr="00AB2726">
        <w:rPr>
          <w:rFonts w:cs="B Mitra"/>
          <w:sz w:val="28"/>
          <w:szCs w:val="28"/>
          <w:rtl/>
        </w:rPr>
        <w:lastRenderedPageBreak/>
        <w:t xml:space="preserve">       ۷.۲ - شاخصه‌ها</w:t>
      </w:r>
    </w:p>
    <w:p w:rsidR="00AB2726" w:rsidRPr="00AB2726" w:rsidRDefault="00AB2726" w:rsidP="00AB2726">
      <w:pPr>
        <w:rPr>
          <w:rFonts w:cs="B Mitra"/>
          <w:sz w:val="28"/>
          <w:szCs w:val="28"/>
          <w:rtl/>
        </w:rPr>
      </w:pPr>
      <w:r w:rsidRPr="00AB2726">
        <w:rPr>
          <w:rFonts w:cs="B Mitra"/>
          <w:sz w:val="28"/>
          <w:szCs w:val="28"/>
          <w:rtl/>
        </w:rPr>
        <w:t xml:space="preserve">       ۷.۳ -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حکومت امو</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۸ -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شر</w:t>
      </w:r>
      <w:r w:rsidRPr="00AB2726">
        <w:rPr>
          <w:rFonts w:cs="B Mitra" w:hint="cs"/>
          <w:sz w:val="28"/>
          <w:szCs w:val="28"/>
          <w:rtl/>
        </w:rPr>
        <w:t>ی</w:t>
      </w:r>
      <w:r w:rsidRPr="00AB2726">
        <w:rPr>
          <w:rFonts w:cs="B Mitra" w:hint="eastAsia"/>
          <w:sz w:val="28"/>
          <w:szCs w:val="28"/>
          <w:rtl/>
        </w:rPr>
        <w:t>ف</w:t>
      </w:r>
      <w:r w:rsidRPr="00AB2726">
        <w:rPr>
          <w:rFonts w:cs="B Mitra" w:hint="cs"/>
          <w:sz w:val="28"/>
          <w:szCs w:val="28"/>
          <w:rtl/>
        </w:rPr>
        <w:t>ی</w:t>
      </w:r>
      <w:r w:rsidRPr="00AB2726">
        <w:rPr>
          <w:rFonts w:cs="B Mitra" w:hint="eastAsia"/>
          <w:sz w:val="28"/>
          <w:szCs w:val="28"/>
          <w:rtl/>
        </w:rPr>
        <w:t>ن</w:t>
      </w:r>
    </w:p>
    <w:p w:rsidR="00AB2726" w:rsidRPr="00AB2726" w:rsidRDefault="00AB2726" w:rsidP="00AB2726">
      <w:pPr>
        <w:rPr>
          <w:rFonts w:cs="B Mitra"/>
          <w:sz w:val="28"/>
          <w:szCs w:val="28"/>
          <w:rtl/>
        </w:rPr>
      </w:pPr>
      <w:r w:rsidRPr="00AB2726">
        <w:rPr>
          <w:rFonts w:cs="B Mitra"/>
          <w:sz w:val="28"/>
          <w:szCs w:val="28"/>
          <w:rtl/>
        </w:rPr>
        <w:t xml:space="preserve">       ۸.۱ - معاو</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sz w:val="28"/>
          <w:szCs w:val="28"/>
          <w:rtl/>
        </w:rPr>
        <w:t xml:space="preserve">              ۸.۱.۱ - حج معاو</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sz w:val="28"/>
          <w:szCs w:val="28"/>
          <w:rtl/>
        </w:rPr>
        <w:t xml:space="preserve">              ۸.۱.۲ - اقدامات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کعبه</w:t>
      </w:r>
    </w:p>
    <w:p w:rsidR="00AB2726" w:rsidRPr="00AB2726" w:rsidRDefault="00AB2726" w:rsidP="00AB2726">
      <w:pPr>
        <w:rPr>
          <w:rFonts w:cs="B Mitra"/>
          <w:sz w:val="28"/>
          <w:szCs w:val="28"/>
          <w:rtl/>
        </w:rPr>
      </w:pPr>
      <w:r w:rsidRPr="00AB2726">
        <w:rPr>
          <w:rFonts w:cs="B Mitra"/>
          <w:sz w:val="28"/>
          <w:szCs w:val="28"/>
          <w:rtl/>
        </w:rPr>
        <w:t xml:space="preserve">              ۸.۱.۳ - اقدامات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مد</w:t>
      </w:r>
      <w:r w:rsidRPr="00AB2726">
        <w:rPr>
          <w:rFonts w:cs="B Mitra" w:hint="cs"/>
          <w:sz w:val="28"/>
          <w:szCs w:val="28"/>
          <w:rtl/>
        </w:rPr>
        <w:t>ی</w:t>
      </w:r>
      <w:r w:rsidRPr="00AB2726">
        <w:rPr>
          <w:rFonts w:cs="B Mitra" w:hint="eastAsia"/>
          <w:sz w:val="28"/>
          <w:szCs w:val="28"/>
          <w:rtl/>
        </w:rPr>
        <w:t>نه</w:t>
      </w:r>
    </w:p>
    <w:p w:rsidR="00AB2726" w:rsidRPr="00AB2726" w:rsidRDefault="00AB2726" w:rsidP="00AB2726">
      <w:pPr>
        <w:rPr>
          <w:rFonts w:cs="B Mitra"/>
          <w:sz w:val="28"/>
          <w:szCs w:val="28"/>
          <w:rtl/>
        </w:rPr>
      </w:pPr>
      <w:r w:rsidRPr="00AB2726">
        <w:rPr>
          <w:rFonts w:cs="B Mitra"/>
          <w:sz w:val="28"/>
          <w:szCs w:val="28"/>
          <w:rtl/>
        </w:rPr>
        <w:t xml:space="preserve">       ۸.۲ -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p>
    <w:p w:rsidR="00AB2726" w:rsidRPr="00AB2726" w:rsidRDefault="00AB2726" w:rsidP="00AB2726">
      <w:pPr>
        <w:rPr>
          <w:rFonts w:cs="B Mitra"/>
          <w:sz w:val="28"/>
          <w:szCs w:val="28"/>
          <w:rtl/>
        </w:rPr>
      </w:pPr>
      <w:r w:rsidRPr="00AB2726">
        <w:rPr>
          <w:rFonts w:cs="B Mitra"/>
          <w:sz w:val="28"/>
          <w:szCs w:val="28"/>
          <w:rtl/>
        </w:rPr>
        <w:t xml:space="preserve">              ۸.۲.۱ - واقعه حره</w:t>
      </w:r>
    </w:p>
    <w:p w:rsidR="00AB2726" w:rsidRPr="00AB2726" w:rsidRDefault="00AB2726" w:rsidP="00AB2726">
      <w:pPr>
        <w:rPr>
          <w:rFonts w:cs="B Mitra"/>
          <w:sz w:val="28"/>
          <w:szCs w:val="28"/>
          <w:rtl/>
        </w:rPr>
      </w:pPr>
      <w:r w:rsidRPr="00AB2726">
        <w:rPr>
          <w:rFonts w:cs="B Mitra"/>
          <w:sz w:val="28"/>
          <w:szCs w:val="28"/>
          <w:rtl/>
        </w:rPr>
        <w:t xml:space="preserve">              ۸.۲.۲ - علت واقعه حره</w:t>
      </w:r>
    </w:p>
    <w:p w:rsidR="00AB2726" w:rsidRPr="00AB2726" w:rsidRDefault="00AB2726" w:rsidP="00AB2726">
      <w:pPr>
        <w:rPr>
          <w:rFonts w:cs="B Mitra"/>
          <w:sz w:val="28"/>
          <w:szCs w:val="28"/>
          <w:rtl/>
        </w:rPr>
      </w:pPr>
      <w:r w:rsidRPr="00AB2726">
        <w:rPr>
          <w:rFonts w:cs="B Mitra"/>
          <w:sz w:val="28"/>
          <w:szCs w:val="28"/>
          <w:rtl/>
        </w:rPr>
        <w:t xml:space="preserve">              ۸.۲.۳ - محاصره مکه</w:t>
      </w:r>
    </w:p>
    <w:p w:rsidR="00AB2726" w:rsidRPr="00AB2726" w:rsidRDefault="00AB2726" w:rsidP="00AB2726">
      <w:pPr>
        <w:rPr>
          <w:rFonts w:cs="B Mitra"/>
          <w:sz w:val="28"/>
          <w:szCs w:val="28"/>
          <w:rtl/>
        </w:rPr>
      </w:pPr>
      <w:r w:rsidRPr="00AB2726">
        <w:rPr>
          <w:rFonts w:cs="B Mitra"/>
          <w:sz w:val="28"/>
          <w:szCs w:val="28"/>
          <w:rtl/>
        </w:rPr>
        <w:t xml:space="preserve">              ۸.۲.۴ -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خلافت آل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p>
    <w:p w:rsidR="00AB2726" w:rsidRPr="00AB2726" w:rsidRDefault="00AB2726" w:rsidP="00AB2726">
      <w:pPr>
        <w:rPr>
          <w:rFonts w:cs="B Mitra"/>
          <w:sz w:val="28"/>
          <w:szCs w:val="28"/>
          <w:rtl/>
        </w:rPr>
      </w:pPr>
      <w:r w:rsidRPr="00AB2726">
        <w:rPr>
          <w:rFonts w:cs="B Mitra"/>
          <w:sz w:val="28"/>
          <w:szCs w:val="28"/>
          <w:rtl/>
        </w:rPr>
        <w:t xml:space="preserve">       ۸.۳ - عبدالملک بن مروان</w:t>
      </w:r>
    </w:p>
    <w:p w:rsidR="00AB2726" w:rsidRPr="00AB2726" w:rsidRDefault="00AB2726" w:rsidP="00AB2726">
      <w:pPr>
        <w:rPr>
          <w:rFonts w:cs="B Mitra"/>
          <w:sz w:val="28"/>
          <w:szCs w:val="28"/>
          <w:rtl/>
        </w:rPr>
      </w:pPr>
      <w:r w:rsidRPr="00AB2726">
        <w:rPr>
          <w:rFonts w:cs="B Mitra"/>
          <w:sz w:val="28"/>
          <w:szCs w:val="28"/>
          <w:rtl/>
        </w:rPr>
        <w:t xml:space="preserve">              ۸.۳.۱ - سرکوب ابن زب</w:t>
      </w:r>
      <w:r w:rsidRPr="00AB2726">
        <w:rPr>
          <w:rFonts w:cs="B Mitra" w:hint="cs"/>
          <w:sz w:val="28"/>
          <w:szCs w:val="28"/>
          <w:rtl/>
        </w:rPr>
        <w:t>ی</w:t>
      </w:r>
      <w:r w:rsidRPr="00AB2726">
        <w:rPr>
          <w:rFonts w:cs="B Mitra" w:hint="eastAsia"/>
          <w:sz w:val="28"/>
          <w:szCs w:val="28"/>
          <w:rtl/>
        </w:rPr>
        <w:t>ر</w:t>
      </w:r>
    </w:p>
    <w:p w:rsidR="00AB2726" w:rsidRPr="00AB2726" w:rsidRDefault="00AB2726" w:rsidP="00AB2726">
      <w:pPr>
        <w:rPr>
          <w:rFonts w:cs="B Mitra"/>
          <w:sz w:val="28"/>
          <w:szCs w:val="28"/>
          <w:rtl/>
        </w:rPr>
      </w:pPr>
      <w:r w:rsidRPr="00AB2726">
        <w:rPr>
          <w:rFonts w:cs="B Mitra"/>
          <w:sz w:val="28"/>
          <w:szCs w:val="28"/>
          <w:rtl/>
        </w:rPr>
        <w:t xml:space="preserve">              ۸.۳.۲ - فاجعه محاصره مکه</w:t>
      </w:r>
    </w:p>
    <w:p w:rsidR="00AB2726" w:rsidRPr="00AB2726" w:rsidRDefault="00AB2726" w:rsidP="00AB2726">
      <w:pPr>
        <w:rPr>
          <w:rFonts w:cs="B Mitra"/>
          <w:sz w:val="28"/>
          <w:szCs w:val="28"/>
          <w:rtl/>
        </w:rPr>
      </w:pPr>
      <w:r w:rsidRPr="00AB2726">
        <w:rPr>
          <w:rFonts w:cs="B Mitra"/>
          <w:sz w:val="28"/>
          <w:szCs w:val="28"/>
          <w:rtl/>
        </w:rPr>
        <w:t xml:space="preserve">              ۸.۳.۳ - بازساز</w:t>
      </w:r>
      <w:r w:rsidRPr="00AB2726">
        <w:rPr>
          <w:rFonts w:cs="B Mitra" w:hint="cs"/>
          <w:sz w:val="28"/>
          <w:szCs w:val="28"/>
          <w:rtl/>
        </w:rPr>
        <w:t>ی</w:t>
      </w:r>
      <w:r w:rsidRPr="00AB2726">
        <w:rPr>
          <w:rFonts w:cs="B Mitra"/>
          <w:sz w:val="28"/>
          <w:szCs w:val="28"/>
          <w:rtl/>
        </w:rPr>
        <w:t xml:space="preserve"> کعبه</w:t>
      </w:r>
    </w:p>
    <w:p w:rsidR="00AB2726" w:rsidRPr="00AB2726" w:rsidRDefault="00AB2726" w:rsidP="00AB2726">
      <w:pPr>
        <w:rPr>
          <w:rFonts w:cs="B Mitra"/>
          <w:sz w:val="28"/>
          <w:szCs w:val="28"/>
          <w:rtl/>
        </w:rPr>
      </w:pPr>
      <w:r w:rsidRPr="00AB2726">
        <w:rPr>
          <w:rFonts w:cs="B Mitra"/>
          <w:sz w:val="28"/>
          <w:szCs w:val="28"/>
          <w:rtl/>
        </w:rPr>
        <w:t xml:space="preserve">              ۸.۳.۴ - اقدامات عبدالملک در س</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مکه</w:t>
      </w:r>
    </w:p>
    <w:p w:rsidR="00AB2726" w:rsidRPr="00AB2726" w:rsidRDefault="00AB2726" w:rsidP="00AB2726">
      <w:pPr>
        <w:rPr>
          <w:rFonts w:cs="B Mitra"/>
          <w:sz w:val="28"/>
          <w:szCs w:val="28"/>
          <w:rtl/>
        </w:rPr>
      </w:pPr>
      <w:r w:rsidRPr="00AB2726">
        <w:rPr>
          <w:rFonts w:cs="B Mitra"/>
          <w:sz w:val="28"/>
          <w:szCs w:val="28"/>
          <w:rtl/>
        </w:rPr>
        <w:t xml:space="preserve">              ۸.۳.۵ - کارگزاران عبدالملک</w:t>
      </w:r>
    </w:p>
    <w:p w:rsidR="00AB2726" w:rsidRPr="00AB2726" w:rsidRDefault="00AB2726" w:rsidP="00AB2726">
      <w:pPr>
        <w:rPr>
          <w:rFonts w:cs="B Mitra"/>
          <w:sz w:val="28"/>
          <w:szCs w:val="28"/>
          <w:rtl/>
        </w:rPr>
      </w:pPr>
      <w:r w:rsidRPr="00AB2726">
        <w:rPr>
          <w:rFonts w:cs="B Mitra"/>
          <w:sz w:val="28"/>
          <w:szCs w:val="28"/>
          <w:rtl/>
        </w:rPr>
        <w:t xml:space="preserve">       ۸.۴ -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عبدالملک</w:t>
      </w:r>
    </w:p>
    <w:p w:rsidR="00AB2726" w:rsidRPr="00AB2726" w:rsidRDefault="00AB2726" w:rsidP="00AB2726">
      <w:pPr>
        <w:rPr>
          <w:rFonts w:cs="B Mitra"/>
          <w:sz w:val="28"/>
          <w:szCs w:val="28"/>
          <w:rtl/>
        </w:rPr>
      </w:pPr>
      <w:r w:rsidRPr="00AB2726">
        <w:rPr>
          <w:rFonts w:cs="B Mitra"/>
          <w:sz w:val="28"/>
          <w:szCs w:val="28"/>
          <w:rtl/>
        </w:rPr>
        <w:t xml:space="preserve">              ۸.۴.۱ - اقدامات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در مکه</w:t>
      </w:r>
    </w:p>
    <w:p w:rsidR="00AB2726" w:rsidRPr="00AB2726" w:rsidRDefault="00AB2726" w:rsidP="00AB2726">
      <w:pPr>
        <w:rPr>
          <w:rFonts w:cs="B Mitra"/>
          <w:sz w:val="28"/>
          <w:szCs w:val="28"/>
          <w:rtl/>
        </w:rPr>
      </w:pPr>
      <w:r w:rsidRPr="00AB2726">
        <w:rPr>
          <w:rFonts w:cs="B Mitra"/>
          <w:sz w:val="28"/>
          <w:szCs w:val="28"/>
          <w:rtl/>
        </w:rPr>
        <w:t xml:space="preserve">              ۸.۴.۲ - اقدامات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در مد</w:t>
      </w:r>
      <w:r w:rsidRPr="00AB2726">
        <w:rPr>
          <w:rFonts w:cs="B Mitra" w:hint="cs"/>
          <w:sz w:val="28"/>
          <w:szCs w:val="28"/>
          <w:rtl/>
        </w:rPr>
        <w:t>ی</w:t>
      </w:r>
      <w:r w:rsidRPr="00AB2726">
        <w:rPr>
          <w:rFonts w:cs="B Mitra" w:hint="eastAsia"/>
          <w:sz w:val="28"/>
          <w:szCs w:val="28"/>
          <w:rtl/>
        </w:rPr>
        <w:t>نه</w:t>
      </w:r>
    </w:p>
    <w:p w:rsidR="00AB2726" w:rsidRPr="00AB2726" w:rsidRDefault="00AB2726" w:rsidP="00AB2726">
      <w:pPr>
        <w:rPr>
          <w:rFonts w:cs="B Mitra"/>
          <w:sz w:val="28"/>
          <w:szCs w:val="28"/>
          <w:rtl/>
        </w:rPr>
      </w:pPr>
      <w:r w:rsidRPr="00AB2726">
        <w:rPr>
          <w:rFonts w:cs="B Mitra"/>
          <w:sz w:val="28"/>
          <w:szCs w:val="28"/>
          <w:rtl/>
        </w:rPr>
        <w:t xml:space="preserve">              ۸.۴.۳ - حج‌گزار</w:t>
      </w:r>
      <w:r w:rsidRPr="00AB2726">
        <w:rPr>
          <w:rFonts w:cs="B Mitra" w:hint="cs"/>
          <w:sz w:val="28"/>
          <w:szCs w:val="28"/>
          <w:rtl/>
        </w:rPr>
        <w:t>ی</w:t>
      </w:r>
      <w:r w:rsidRPr="00AB2726">
        <w:rPr>
          <w:rFonts w:cs="B Mitra"/>
          <w:sz w:val="28"/>
          <w:szCs w:val="28"/>
          <w:rtl/>
        </w:rPr>
        <w:t xml:space="preserve"> ول</w:t>
      </w:r>
      <w:r w:rsidRPr="00AB2726">
        <w:rPr>
          <w:rFonts w:cs="B Mitra" w:hint="cs"/>
          <w:sz w:val="28"/>
          <w:szCs w:val="28"/>
          <w:rtl/>
        </w:rPr>
        <w:t>ی</w:t>
      </w:r>
      <w:r w:rsidRPr="00AB2726">
        <w:rPr>
          <w:rFonts w:cs="B Mitra" w:hint="eastAsia"/>
          <w:sz w:val="28"/>
          <w:szCs w:val="28"/>
          <w:rtl/>
        </w:rPr>
        <w:t>د</w:t>
      </w:r>
    </w:p>
    <w:p w:rsidR="00AB2726" w:rsidRPr="00AB2726" w:rsidRDefault="00AB2726" w:rsidP="00AB2726">
      <w:pPr>
        <w:rPr>
          <w:rFonts w:cs="B Mitra"/>
          <w:sz w:val="28"/>
          <w:szCs w:val="28"/>
          <w:rtl/>
        </w:rPr>
      </w:pPr>
      <w:r w:rsidRPr="00AB2726">
        <w:rPr>
          <w:rFonts w:cs="B Mitra"/>
          <w:sz w:val="28"/>
          <w:szCs w:val="28"/>
          <w:rtl/>
        </w:rPr>
        <w:t xml:space="preserve">       ۸.۵ -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عبدالملک</w:t>
      </w:r>
    </w:p>
    <w:p w:rsidR="00AB2726" w:rsidRPr="00AB2726" w:rsidRDefault="00AB2726" w:rsidP="00AB2726">
      <w:pPr>
        <w:rPr>
          <w:rFonts w:cs="B Mitra"/>
          <w:sz w:val="28"/>
          <w:szCs w:val="28"/>
          <w:rtl/>
        </w:rPr>
      </w:pPr>
      <w:r w:rsidRPr="00AB2726">
        <w:rPr>
          <w:rFonts w:cs="B Mitra"/>
          <w:sz w:val="28"/>
          <w:szCs w:val="28"/>
          <w:rtl/>
        </w:rPr>
        <w:t xml:space="preserve">       ۸.۶ - عمر بن عبدالعز</w:t>
      </w:r>
      <w:r w:rsidRPr="00AB2726">
        <w:rPr>
          <w:rFonts w:cs="B Mitra" w:hint="cs"/>
          <w:sz w:val="28"/>
          <w:szCs w:val="28"/>
          <w:rtl/>
        </w:rPr>
        <w:t>ی</w:t>
      </w:r>
      <w:r w:rsidRPr="00AB2726">
        <w:rPr>
          <w:rFonts w:cs="B Mitra" w:hint="eastAsia"/>
          <w:sz w:val="28"/>
          <w:szCs w:val="28"/>
          <w:rtl/>
        </w:rPr>
        <w:t>ز</w:t>
      </w:r>
    </w:p>
    <w:p w:rsidR="00AB2726" w:rsidRPr="00AB2726" w:rsidRDefault="00AB2726" w:rsidP="00AB2726">
      <w:pPr>
        <w:rPr>
          <w:rFonts w:cs="B Mitra"/>
          <w:sz w:val="28"/>
          <w:szCs w:val="28"/>
          <w:rtl/>
        </w:rPr>
      </w:pPr>
      <w:r w:rsidRPr="00AB2726">
        <w:rPr>
          <w:rFonts w:cs="B Mitra"/>
          <w:sz w:val="28"/>
          <w:szCs w:val="28"/>
          <w:rtl/>
        </w:rPr>
        <w:t xml:space="preserve">       ۸.۷ -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خلفا</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lastRenderedPageBreak/>
        <w:t>۹ - فهرست منابع</w:t>
      </w:r>
    </w:p>
    <w:p w:rsidR="00AB2726" w:rsidRPr="00AB2726" w:rsidRDefault="00AB2726" w:rsidP="00AB2726">
      <w:pPr>
        <w:rPr>
          <w:rFonts w:cs="B Mitra"/>
          <w:sz w:val="28"/>
          <w:szCs w:val="28"/>
          <w:rtl/>
        </w:rPr>
      </w:pPr>
      <w:r w:rsidRPr="00AB2726">
        <w:rPr>
          <w:rFonts w:cs="B Mitra"/>
          <w:sz w:val="28"/>
          <w:szCs w:val="28"/>
          <w:rtl/>
        </w:rPr>
        <w:t>۱۰ - پانو</w:t>
      </w:r>
      <w:r w:rsidRPr="00AB2726">
        <w:rPr>
          <w:rFonts w:cs="B Mitra" w:hint="cs"/>
          <w:sz w:val="28"/>
          <w:szCs w:val="28"/>
          <w:rtl/>
        </w:rPr>
        <w:t>ی</w:t>
      </w:r>
      <w:r w:rsidRPr="00AB2726">
        <w:rPr>
          <w:rFonts w:cs="B Mitra" w:hint="eastAsia"/>
          <w:sz w:val="28"/>
          <w:szCs w:val="28"/>
          <w:rtl/>
        </w:rPr>
        <w:t>س</w:t>
      </w:r>
    </w:p>
    <w:p w:rsidR="00AB2726" w:rsidRPr="00AB2726" w:rsidRDefault="00AB2726" w:rsidP="00AB2726">
      <w:pPr>
        <w:rPr>
          <w:rFonts w:cs="B Mitra"/>
          <w:sz w:val="28"/>
          <w:szCs w:val="28"/>
          <w:rtl/>
        </w:rPr>
      </w:pPr>
      <w:r w:rsidRPr="00AB2726">
        <w:rPr>
          <w:rFonts w:cs="B Mitra"/>
          <w:sz w:val="28"/>
          <w:szCs w:val="28"/>
          <w:rtl/>
        </w:rPr>
        <w:t>۱۱ - منبع</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۱ - نسب‌شناس</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ره‌ا</w:t>
      </w:r>
      <w:r w:rsidRPr="00AB2726">
        <w:rPr>
          <w:rFonts w:cs="B Mitra" w:hint="cs"/>
          <w:sz w:val="28"/>
          <w:szCs w:val="28"/>
          <w:rtl/>
        </w:rPr>
        <w:t>ی</w:t>
      </w:r>
      <w:r w:rsidRPr="00AB2726">
        <w:rPr>
          <w:rFonts w:cs="B Mitra"/>
          <w:sz w:val="28"/>
          <w:szCs w:val="28"/>
          <w:rtl/>
        </w:rPr>
        <w:t xml:space="preserve"> ثروتمند، قدرتمند، پر جمع</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و دارا</w:t>
      </w:r>
      <w:r w:rsidRPr="00AB2726">
        <w:rPr>
          <w:rFonts w:cs="B Mitra" w:hint="cs"/>
          <w:sz w:val="28"/>
          <w:szCs w:val="28"/>
          <w:rtl/>
        </w:rPr>
        <w:t>ی</w:t>
      </w:r>
      <w:r w:rsidRPr="00AB2726">
        <w:rPr>
          <w:rFonts w:cs="B Mitra"/>
          <w:sz w:val="28"/>
          <w:szCs w:val="28"/>
          <w:rtl/>
        </w:rPr>
        <w:t xml:space="preserve"> نفوذ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اجتماع</w:t>
      </w:r>
      <w:r w:rsidRPr="00AB2726">
        <w:rPr>
          <w:rFonts w:cs="B Mitra" w:hint="cs"/>
          <w:sz w:val="28"/>
          <w:szCs w:val="28"/>
          <w:rtl/>
        </w:rPr>
        <w:t>ی</w:t>
      </w:r>
      <w:r w:rsidRPr="00AB2726">
        <w:rPr>
          <w:rFonts w:cs="B Mitra"/>
          <w:sz w:val="28"/>
          <w:szCs w:val="28"/>
          <w:rtl/>
        </w:rPr>
        <w:t xml:space="preserve"> و اقتصاد</w:t>
      </w:r>
      <w:r w:rsidRPr="00AB2726">
        <w:rPr>
          <w:rFonts w:cs="B Mitra" w:hint="cs"/>
          <w:sz w:val="28"/>
          <w:szCs w:val="28"/>
          <w:rtl/>
        </w:rPr>
        <w:t>ی</w:t>
      </w:r>
      <w:r w:rsidRPr="00AB2726">
        <w:rPr>
          <w:rFonts w:cs="B Mitra"/>
          <w:sz w:val="28"/>
          <w:szCs w:val="28"/>
          <w:rtl/>
        </w:rPr>
        <w:t xml:space="preserve"> بس</w:t>
      </w:r>
      <w:r w:rsidRPr="00AB2726">
        <w:rPr>
          <w:rFonts w:cs="B Mitra" w:hint="cs"/>
          <w:sz w:val="28"/>
          <w:szCs w:val="28"/>
          <w:rtl/>
        </w:rPr>
        <w:t>ی</w:t>
      </w:r>
      <w:r w:rsidRPr="00AB2726">
        <w:rPr>
          <w:rFonts w:cs="B Mitra" w:hint="eastAsia"/>
          <w:sz w:val="28"/>
          <w:szCs w:val="28"/>
          <w:rtl/>
        </w:rPr>
        <w:t>ار</w:t>
      </w:r>
      <w:r w:rsidRPr="00AB2726">
        <w:rPr>
          <w:rFonts w:cs="B Mitra"/>
          <w:sz w:val="28"/>
          <w:szCs w:val="28"/>
          <w:rtl/>
        </w:rPr>
        <w:t xml:space="preserve"> در آستانه ظهور اسلام در مکه و سپس در جهان اسلام بودند و جز چند سال، در طول حکومتشان (۴۱ق-۱۳۲ق) بر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تسلط داشتند؛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نسل ام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بن عبدشمس بن عبدمناف بن قص</w:t>
      </w:r>
      <w:r w:rsidRPr="00AB2726">
        <w:rPr>
          <w:rFonts w:cs="B Mitra" w:hint="cs"/>
          <w:sz w:val="28"/>
          <w:szCs w:val="28"/>
          <w:rtl/>
        </w:rPr>
        <w:t>ی</w:t>
      </w:r>
      <w:r w:rsidRPr="00AB2726">
        <w:rPr>
          <w:rFonts w:cs="B Mitra"/>
          <w:sz w:val="28"/>
          <w:szCs w:val="28"/>
          <w:rtl/>
        </w:rPr>
        <w:t xml:space="preserve"> هس</w:t>
      </w:r>
      <w:r w:rsidRPr="00AB2726">
        <w:rPr>
          <w:rFonts w:cs="B Mitra" w:hint="eastAsia"/>
          <w:sz w:val="28"/>
          <w:szCs w:val="28"/>
          <w:rtl/>
        </w:rPr>
        <w:t>تند</w:t>
      </w:r>
      <w:r w:rsidRPr="00AB2726">
        <w:rPr>
          <w:rFonts w:cs="B Mitra"/>
          <w:sz w:val="28"/>
          <w:szCs w:val="28"/>
          <w:rtl/>
        </w:rPr>
        <w:t xml:space="preserve"> [۱]</w:t>
      </w:r>
    </w:p>
    <w:p w:rsidR="00AB2726" w:rsidRPr="00AB2726" w:rsidRDefault="00AB2726" w:rsidP="00AB2726">
      <w:pPr>
        <w:rPr>
          <w:rFonts w:cs="B Mitra"/>
          <w:sz w:val="28"/>
          <w:szCs w:val="28"/>
          <w:rtl/>
        </w:rPr>
      </w:pPr>
      <w:r w:rsidRPr="00AB2726">
        <w:rPr>
          <w:rFonts w:cs="B Mitra"/>
          <w:sz w:val="28"/>
          <w:szCs w:val="28"/>
          <w:rtl/>
        </w:rPr>
        <w:t>[۲]</w:t>
      </w:r>
    </w:p>
    <w:p w:rsidR="00AB2726" w:rsidRPr="00AB2726" w:rsidRDefault="00AB2726" w:rsidP="00AB2726">
      <w:pPr>
        <w:rPr>
          <w:rFonts w:cs="B Mitra"/>
          <w:sz w:val="28"/>
          <w:szCs w:val="28"/>
          <w:rtl/>
        </w:rPr>
      </w:pPr>
      <w:r w:rsidRPr="00AB2726">
        <w:rPr>
          <w:rFonts w:cs="B Mitra" w:hint="eastAsia"/>
          <w:sz w:val="28"/>
          <w:szCs w:val="28"/>
          <w:rtl/>
        </w:rPr>
        <w:t>که</w:t>
      </w:r>
      <w:r w:rsidRPr="00AB2726">
        <w:rPr>
          <w:rFonts w:cs="B Mitra"/>
          <w:sz w:val="28"/>
          <w:szCs w:val="28"/>
          <w:rtl/>
        </w:rPr>
        <w:t xml:space="preserve"> نسبشان به عبدمناف جد سوم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م</w:t>
      </w:r>
      <w:r w:rsidRPr="00AB2726">
        <w:rPr>
          <w:rFonts w:cs="B Mitra" w:hint="cs"/>
          <w:sz w:val="28"/>
          <w:szCs w:val="28"/>
          <w:rtl/>
        </w:rPr>
        <w:t>ی‌</w:t>
      </w:r>
      <w:r w:rsidRPr="00AB2726">
        <w:rPr>
          <w:rFonts w:cs="B Mitra" w:hint="eastAsia"/>
          <w:sz w:val="28"/>
          <w:szCs w:val="28"/>
          <w:rtl/>
        </w:rPr>
        <w:t>رسد</w:t>
      </w:r>
      <w:r w:rsidRPr="00AB2726">
        <w:rPr>
          <w:rFonts w:cs="B Mitra"/>
          <w:sz w:val="28"/>
          <w:szCs w:val="28"/>
          <w:rtl/>
        </w:rPr>
        <w:t>. [۳]</w:t>
      </w:r>
    </w:p>
    <w:p w:rsidR="00AB2726" w:rsidRPr="00AB2726" w:rsidRDefault="00AB2726" w:rsidP="00AB2726">
      <w:pPr>
        <w:rPr>
          <w:rFonts w:cs="B Mitra"/>
          <w:sz w:val="28"/>
          <w:szCs w:val="28"/>
          <w:rtl/>
        </w:rPr>
      </w:pPr>
      <w:r w:rsidRPr="00AB2726">
        <w:rPr>
          <w:rFonts w:cs="B Mitra"/>
          <w:sz w:val="28"/>
          <w:szCs w:val="28"/>
          <w:rtl/>
        </w:rPr>
        <w:t>[۴]</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فرزندان عبدشمس، </w:t>
      </w:r>
      <w:r w:rsidRPr="00AB2726">
        <w:rPr>
          <w:rFonts w:cs="B Mitra" w:hint="cs"/>
          <w:sz w:val="28"/>
          <w:szCs w:val="28"/>
          <w:rtl/>
        </w:rPr>
        <w:t>ی</w:t>
      </w:r>
      <w:r w:rsidRPr="00AB2726">
        <w:rPr>
          <w:rFonts w:cs="B Mitra" w:hint="eastAsia"/>
          <w:sz w:val="28"/>
          <w:szCs w:val="28"/>
          <w:rtl/>
        </w:rPr>
        <w:t>عن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اکبر،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اصغر، نوفل، عبدام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رب</w:t>
      </w:r>
      <w:r w:rsidRPr="00AB2726">
        <w:rPr>
          <w:rFonts w:cs="B Mitra" w:hint="cs"/>
          <w:sz w:val="28"/>
          <w:szCs w:val="28"/>
          <w:rtl/>
        </w:rPr>
        <w:t>ی</w:t>
      </w:r>
      <w:r w:rsidRPr="00AB2726">
        <w:rPr>
          <w:rFonts w:cs="B Mitra" w:hint="eastAsia"/>
          <w:sz w:val="28"/>
          <w:szCs w:val="28"/>
          <w:rtl/>
        </w:rPr>
        <w:t>عه،</w:t>
      </w:r>
      <w:r w:rsidRPr="00AB2726">
        <w:rPr>
          <w:rFonts w:cs="B Mitra"/>
          <w:sz w:val="28"/>
          <w:szCs w:val="28"/>
          <w:rtl/>
        </w:rPr>
        <w:t xml:space="preserve"> عبدالعز</w:t>
      </w:r>
      <w:r w:rsidRPr="00AB2726">
        <w:rPr>
          <w:rFonts w:cs="B Mitra" w:hint="cs"/>
          <w:sz w:val="28"/>
          <w:szCs w:val="28"/>
          <w:rtl/>
        </w:rPr>
        <w:t>ی</w:t>
      </w:r>
      <w:r w:rsidRPr="00AB2726">
        <w:rPr>
          <w:rFonts w:cs="B Mitra"/>
          <w:sz w:val="28"/>
          <w:szCs w:val="28"/>
          <w:rtl/>
        </w:rPr>
        <w:t xml:space="preserve"> و عبدالله، نسل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اکبر به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شهرت دارند. [۵]</w:t>
      </w:r>
    </w:p>
    <w:p w:rsidR="00AB2726" w:rsidRPr="00AB2726" w:rsidRDefault="00AB2726" w:rsidP="00AB2726">
      <w:pPr>
        <w:rPr>
          <w:rFonts w:cs="B Mitra"/>
          <w:sz w:val="28"/>
          <w:szCs w:val="28"/>
          <w:rtl/>
        </w:rPr>
      </w:pPr>
      <w:r w:rsidRPr="00AB2726">
        <w:rPr>
          <w:rFonts w:cs="B Mitra"/>
          <w:sz w:val="28"/>
          <w:szCs w:val="28"/>
          <w:rtl/>
        </w:rPr>
        <w:t>[۶]</w:t>
      </w:r>
    </w:p>
    <w:p w:rsidR="00AB2726" w:rsidRPr="00AB2726" w:rsidRDefault="00AB2726" w:rsidP="00AB2726">
      <w:pPr>
        <w:rPr>
          <w:rFonts w:cs="B Mitra"/>
          <w:sz w:val="28"/>
          <w:szCs w:val="28"/>
          <w:rtl/>
        </w:rPr>
      </w:pPr>
      <w:r w:rsidRPr="00AB2726">
        <w:rPr>
          <w:rFonts w:cs="B Mitra" w:hint="eastAsia"/>
          <w:sz w:val="28"/>
          <w:szCs w:val="28"/>
          <w:rtl/>
        </w:rPr>
        <w:t>افزون</w:t>
      </w:r>
      <w:r w:rsidRPr="00AB2726">
        <w:rPr>
          <w:rFonts w:cs="B Mitra"/>
          <w:sz w:val="28"/>
          <w:szCs w:val="28"/>
          <w:rtl/>
        </w:rPr>
        <w:t xml:space="preserve"> بر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عرب قحطان</w:t>
      </w:r>
      <w:r w:rsidRPr="00AB2726">
        <w:rPr>
          <w:rFonts w:cs="B Mitra" w:hint="cs"/>
          <w:sz w:val="28"/>
          <w:szCs w:val="28"/>
          <w:rtl/>
        </w:rPr>
        <w:t>ی</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ره‌ا</w:t>
      </w:r>
      <w:r w:rsidRPr="00AB2726">
        <w:rPr>
          <w:rFonts w:cs="B Mitra" w:hint="cs"/>
          <w:sz w:val="28"/>
          <w:szCs w:val="28"/>
          <w:rtl/>
        </w:rPr>
        <w:t>ی</w:t>
      </w:r>
      <w:r w:rsidRPr="00AB2726">
        <w:rPr>
          <w:rFonts w:cs="B Mitra"/>
          <w:sz w:val="28"/>
          <w:szCs w:val="28"/>
          <w:rtl/>
        </w:rPr>
        <w:t xml:space="preserve"> با نام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بن 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ق</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از ز</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مجموعه‌ها</w:t>
      </w:r>
      <w:r w:rsidRPr="00AB2726">
        <w:rPr>
          <w:rFonts w:cs="B Mitra" w:hint="cs"/>
          <w:sz w:val="28"/>
          <w:szCs w:val="28"/>
          <w:rtl/>
        </w:rPr>
        <w:t>ی</w:t>
      </w:r>
      <w:r w:rsidRPr="00AB2726">
        <w:rPr>
          <w:rFonts w:cs="B Mitra"/>
          <w:sz w:val="28"/>
          <w:szCs w:val="28"/>
          <w:rtl/>
        </w:rPr>
        <w:t xml:space="preserve"> اوس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شود</w:t>
      </w:r>
      <w:r w:rsidRPr="00AB2726">
        <w:rPr>
          <w:rFonts w:cs="B Mitra"/>
          <w:sz w:val="28"/>
          <w:szCs w:val="28"/>
          <w:rtl/>
        </w:rPr>
        <w:t xml:space="preserve"> [۷]</w:t>
      </w:r>
    </w:p>
    <w:p w:rsidR="00AB2726" w:rsidRPr="00AB2726" w:rsidRDefault="00AB2726" w:rsidP="00AB2726">
      <w:pPr>
        <w:rPr>
          <w:rFonts w:cs="B Mitra"/>
          <w:sz w:val="28"/>
          <w:szCs w:val="28"/>
          <w:rtl/>
        </w:rPr>
      </w:pPr>
      <w:r w:rsidRPr="00AB2726">
        <w:rPr>
          <w:rFonts w:cs="B Mitra"/>
          <w:sz w:val="28"/>
          <w:szCs w:val="28"/>
          <w:rtl/>
        </w:rPr>
        <w:t>[۸]</w:t>
      </w:r>
    </w:p>
    <w:p w:rsidR="00AB2726" w:rsidRPr="00AB2726" w:rsidRDefault="00AB2726" w:rsidP="00AB2726">
      <w:pPr>
        <w:rPr>
          <w:rFonts w:cs="B Mitra"/>
          <w:sz w:val="28"/>
          <w:szCs w:val="28"/>
          <w:rtl/>
        </w:rPr>
      </w:pPr>
      <w:r w:rsidRPr="00AB2726">
        <w:rPr>
          <w:rFonts w:cs="B Mitra" w:hint="eastAsia"/>
          <w:sz w:val="28"/>
          <w:szCs w:val="28"/>
          <w:rtl/>
        </w:rPr>
        <w:t>که</w:t>
      </w:r>
      <w:r w:rsidRPr="00AB2726">
        <w:rPr>
          <w:rFonts w:cs="B Mitra"/>
          <w:sz w:val="28"/>
          <w:szCs w:val="28"/>
          <w:rtl/>
        </w:rPr>
        <w:t xml:space="preserve"> البته غ</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مشهورند.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برده‌ا</w:t>
      </w:r>
      <w:r w:rsidRPr="00AB2726">
        <w:rPr>
          <w:rFonts w:cs="B Mitra" w:hint="cs"/>
          <w:sz w:val="28"/>
          <w:szCs w:val="28"/>
          <w:rtl/>
        </w:rPr>
        <w:t>ی</w:t>
      </w:r>
      <w:r w:rsidRPr="00AB2726">
        <w:rPr>
          <w:rFonts w:cs="B Mitra"/>
          <w:sz w:val="28"/>
          <w:szCs w:val="28"/>
          <w:rtl/>
        </w:rPr>
        <w:t xml:space="preserve"> روم</w:t>
      </w:r>
      <w:r w:rsidRPr="00AB2726">
        <w:rPr>
          <w:rFonts w:cs="B Mitra" w:hint="cs"/>
          <w:sz w:val="28"/>
          <w:szCs w:val="28"/>
          <w:rtl/>
        </w:rPr>
        <w:t>ی</w:t>
      </w:r>
      <w:r w:rsidRPr="00AB2726">
        <w:rPr>
          <w:rFonts w:cs="B Mitra"/>
          <w:sz w:val="28"/>
          <w:szCs w:val="28"/>
          <w:rtl/>
        </w:rPr>
        <w:t xml:space="preserve"> بود که عبدشمس با ملحق ساختن او به خود، و</w:t>
      </w:r>
      <w:r w:rsidRPr="00AB2726">
        <w:rPr>
          <w:rFonts w:cs="B Mitra" w:hint="cs"/>
          <w:sz w:val="28"/>
          <w:szCs w:val="28"/>
          <w:rtl/>
        </w:rPr>
        <w:t>ی</w:t>
      </w:r>
      <w:r w:rsidRPr="00AB2726">
        <w:rPr>
          <w:rFonts w:cs="B Mitra"/>
          <w:sz w:val="28"/>
          <w:szCs w:val="28"/>
          <w:rtl/>
        </w:rPr>
        <w:t xml:space="preserve"> را فرزند خو</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خواند. [۹]</w:t>
      </w:r>
    </w:p>
    <w:p w:rsidR="00AB2726" w:rsidRPr="00AB2726" w:rsidRDefault="00AB2726" w:rsidP="00AB2726">
      <w:pPr>
        <w:rPr>
          <w:rFonts w:cs="B Mitra"/>
          <w:sz w:val="28"/>
          <w:szCs w:val="28"/>
          <w:rtl/>
        </w:rPr>
      </w:pPr>
      <w:r w:rsidRPr="00AB2726">
        <w:rPr>
          <w:rFonts w:cs="B Mitra"/>
          <w:sz w:val="28"/>
          <w:szCs w:val="28"/>
          <w:rtl/>
        </w:rPr>
        <w:t>[۱۰]</w:t>
      </w:r>
    </w:p>
    <w:p w:rsidR="00AB2726" w:rsidRPr="00AB2726" w:rsidRDefault="00AB2726" w:rsidP="00AB2726">
      <w:pPr>
        <w:rPr>
          <w:rFonts w:cs="B Mitra"/>
          <w:sz w:val="28"/>
          <w:szCs w:val="28"/>
          <w:rtl/>
        </w:rPr>
      </w:pPr>
      <w:r w:rsidRPr="00AB2726">
        <w:rPr>
          <w:rFonts w:cs="B Mitra"/>
          <w:sz w:val="28"/>
          <w:szCs w:val="28"/>
          <w:rtl/>
        </w:rPr>
        <w:t>[۱۱]</w:t>
      </w:r>
    </w:p>
    <w:p w:rsidR="00AB2726" w:rsidRPr="00AB2726" w:rsidRDefault="00AB2726" w:rsidP="00AB2726">
      <w:pPr>
        <w:rPr>
          <w:rFonts w:cs="B Mitra"/>
          <w:sz w:val="28"/>
          <w:szCs w:val="28"/>
          <w:rtl/>
        </w:rPr>
      </w:pPr>
      <w:r w:rsidRPr="00AB2726">
        <w:rPr>
          <w:rFonts w:cs="B Mitra" w:hint="eastAsia"/>
          <w:sz w:val="28"/>
          <w:szCs w:val="28"/>
          <w:rtl/>
        </w:rPr>
        <w:t>برخ</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سخن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مؤمنان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«ل</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الصر</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کاللص</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[۱۲]</w:t>
      </w:r>
    </w:p>
    <w:p w:rsidR="00AB2726" w:rsidRPr="00AB2726" w:rsidRDefault="00AB2726" w:rsidP="00AB2726">
      <w:pPr>
        <w:rPr>
          <w:rFonts w:cs="B Mitra"/>
          <w:sz w:val="28"/>
          <w:szCs w:val="28"/>
          <w:rtl/>
        </w:rPr>
      </w:pPr>
      <w:r w:rsidRPr="00AB2726">
        <w:rPr>
          <w:rFonts w:cs="B Mitra"/>
          <w:sz w:val="28"/>
          <w:szCs w:val="28"/>
          <w:rtl/>
        </w:rPr>
        <w:t>[۱۳]</w:t>
      </w:r>
    </w:p>
    <w:p w:rsidR="00AB2726" w:rsidRPr="00AB2726" w:rsidRDefault="00AB2726" w:rsidP="00AB2726">
      <w:pPr>
        <w:rPr>
          <w:rFonts w:cs="B Mitra"/>
          <w:sz w:val="28"/>
          <w:szCs w:val="28"/>
          <w:rtl/>
        </w:rPr>
      </w:pPr>
      <w:r w:rsidRPr="00AB2726">
        <w:rPr>
          <w:rFonts w:cs="B Mitra" w:hint="eastAsia"/>
          <w:sz w:val="28"/>
          <w:szCs w:val="28"/>
          <w:rtl/>
        </w:rPr>
        <w:t>پاک</w:t>
      </w:r>
      <w:r w:rsidRPr="00AB2726">
        <w:rPr>
          <w:rFonts w:cs="B Mitra" w:hint="cs"/>
          <w:sz w:val="28"/>
          <w:szCs w:val="28"/>
          <w:rtl/>
        </w:rPr>
        <w:t>ی</w:t>
      </w:r>
      <w:r w:rsidRPr="00AB2726">
        <w:rPr>
          <w:rFonts w:cs="B Mitra" w:hint="eastAsia"/>
          <w:sz w:val="28"/>
          <w:szCs w:val="28"/>
          <w:rtl/>
        </w:rPr>
        <w:t>زه‌</w:t>
      </w:r>
      <w:r w:rsidRPr="00AB2726">
        <w:rPr>
          <w:rFonts w:cs="B Mitra"/>
          <w:sz w:val="28"/>
          <w:szCs w:val="28"/>
          <w:rtl/>
        </w:rPr>
        <w:t xml:space="preserve"> نسب مانند چسب</w:t>
      </w:r>
      <w:r w:rsidRPr="00AB2726">
        <w:rPr>
          <w:rFonts w:cs="B Mitra" w:hint="cs"/>
          <w:sz w:val="28"/>
          <w:szCs w:val="28"/>
          <w:rtl/>
        </w:rPr>
        <w:t>ی</w:t>
      </w:r>
      <w:r w:rsidRPr="00AB2726">
        <w:rPr>
          <w:rFonts w:cs="B Mitra" w:hint="eastAsia"/>
          <w:sz w:val="28"/>
          <w:szCs w:val="28"/>
          <w:rtl/>
        </w:rPr>
        <w:t>ده</w:t>
      </w:r>
      <w:r w:rsidRPr="00AB2726">
        <w:rPr>
          <w:rFonts w:cs="B Mitra"/>
          <w:sz w:val="28"/>
          <w:szCs w:val="28"/>
          <w:rtl/>
        </w:rPr>
        <w:t xml:space="preserve"> شده ن</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 xml:space="preserve"> را مؤ</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هم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مطلب م</w:t>
      </w:r>
      <w:r w:rsidRPr="00AB2726">
        <w:rPr>
          <w:rFonts w:cs="B Mitra" w:hint="cs"/>
          <w:sz w:val="28"/>
          <w:szCs w:val="28"/>
          <w:rtl/>
        </w:rPr>
        <w:t>ی‌</w:t>
      </w:r>
      <w:r w:rsidRPr="00AB2726">
        <w:rPr>
          <w:rFonts w:cs="B Mitra" w:hint="eastAsia"/>
          <w:sz w:val="28"/>
          <w:szCs w:val="28"/>
          <w:rtl/>
        </w:rPr>
        <w:t>دانند</w:t>
      </w:r>
      <w:r w:rsidRPr="00AB2726">
        <w:rPr>
          <w:rFonts w:cs="B Mitra"/>
          <w:sz w:val="28"/>
          <w:szCs w:val="28"/>
          <w:rtl/>
        </w:rPr>
        <w:t>. امام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سخن را در پاسخ نامه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نوشت که افتخار م</w:t>
      </w:r>
      <w:r w:rsidRPr="00AB2726">
        <w:rPr>
          <w:rFonts w:cs="B Mitra" w:hint="cs"/>
          <w:sz w:val="28"/>
          <w:szCs w:val="28"/>
          <w:rtl/>
        </w:rPr>
        <w:t>ی‌</w:t>
      </w:r>
      <w:r w:rsidRPr="00AB2726">
        <w:rPr>
          <w:rFonts w:cs="B Mitra" w:hint="eastAsia"/>
          <w:sz w:val="28"/>
          <w:szCs w:val="28"/>
          <w:rtl/>
        </w:rPr>
        <w:t>کرد</w:t>
      </w:r>
      <w:r w:rsidRPr="00AB2726">
        <w:rPr>
          <w:rFonts w:cs="B Mitra"/>
          <w:sz w:val="28"/>
          <w:szCs w:val="28"/>
          <w:rtl/>
        </w:rPr>
        <w:t xml:space="preserve"> از فرزندان عبدمناف است. [۱۴]</w:t>
      </w:r>
    </w:p>
    <w:p w:rsidR="00AB2726" w:rsidRPr="00AB2726" w:rsidRDefault="00AB2726" w:rsidP="00AB2726">
      <w:pPr>
        <w:rPr>
          <w:rFonts w:cs="B Mitra"/>
          <w:sz w:val="28"/>
          <w:szCs w:val="28"/>
          <w:rtl/>
        </w:rPr>
      </w:pPr>
      <w:r w:rsidRPr="00AB2726">
        <w:rPr>
          <w:rFonts w:cs="B Mitra" w:hint="eastAsia"/>
          <w:sz w:val="28"/>
          <w:szCs w:val="28"/>
          <w:rtl/>
        </w:rPr>
        <w:t>درباره</w:t>
      </w:r>
      <w:r w:rsidRPr="00AB2726">
        <w:rPr>
          <w:rFonts w:cs="B Mitra"/>
          <w:sz w:val="28"/>
          <w:szCs w:val="28"/>
          <w:rtl/>
        </w:rPr>
        <w:t xml:space="preserve"> فساد اخلاق</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منابع گزارش</w:t>
      </w:r>
      <w:r w:rsidRPr="00AB2726">
        <w:rPr>
          <w:rFonts w:cs="B Mitra" w:hint="cs"/>
          <w:sz w:val="28"/>
          <w:szCs w:val="28"/>
          <w:rtl/>
        </w:rPr>
        <w:t>ی</w:t>
      </w:r>
      <w:r w:rsidRPr="00AB2726">
        <w:rPr>
          <w:rFonts w:cs="B Mitra"/>
          <w:sz w:val="28"/>
          <w:szCs w:val="28"/>
          <w:rtl/>
        </w:rPr>
        <w:t xml:space="preserve"> بازتاب </w:t>
      </w:r>
      <w:r w:rsidRPr="00AB2726">
        <w:rPr>
          <w:rFonts w:cs="B Mitra" w:hint="cs"/>
          <w:sz w:val="28"/>
          <w:szCs w:val="28"/>
          <w:rtl/>
        </w:rPr>
        <w:t>ی</w:t>
      </w:r>
      <w:r w:rsidRPr="00AB2726">
        <w:rPr>
          <w:rFonts w:cs="B Mitra" w:hint="eastAsia"/>
          <w:sz w:val="28"/>
          <w:szCs w:val="28"/>
          <w:rtl/>
        </w:rPr>
        <w:t>افته</w:t>
      </w:r>
      <w:r w:rsidRPr="00AB2726">
        <w:rPr>
          <w:rFonts w:cs="B Mitra"/>
          <w:sz w:val="28"/>
          <w:szCs w:val="28"/>
          <w:rtl/>
        </w:rPr>
        <w:t xml:space="preserve"> است.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او همسرش را به ازدواج پسرش ابوعمرو در آورد که عقبة بن اب</w:t>
      </w:r>
      <w:r w:rsidRPr="00AB2726">
        <w:rPr>
          <w:rFonts w:cs="B Mitra" w:hint="cs"/>
          <w:sz w:val="28"/>
          <w:szCs w:val="28"/>
          <w:rtl/>
        </w:rPr>
        <w:t>ی‌</w:t>
      </w:r>
      <w:r w:rsidRPr="00AB2726">
        <w:rPr>
          <w:rFonts w:cs="B Mitra" w:hint="eastAsia"/>
          <w:sz w:val="28"/>
          <w:szCs w:val="28"/>
          <w:rtl/>
        </w:rPr>
        <w:t>مع</w:t>
      </w:r>
      <w:r w:rsidRPr="00AB2726">
        <w:rPr>
          <w:rFonts w:cs="B Mitra" w:hint="cs"/>
          <w:sz w:val="28"/>
          <w:szCs w:val="28"/>
          <w:rtl/>
        </w:rPr>
        <w:t>ی</w:t>
      </w:r>
      <w:r w:rsidRPr="00AB2726">
        <w:rPr>
          <w:rFonts w:cs="B Mitra" w:hint="eastAsia"/>
          <w:sz w:val="28"/>
          <w:szCs w:val="28"/>
          <w:rtl/>
        </w:rPr>
        <w:t>ط</w:t>
      </w:r>
      <w:r w:rsidRPr="00AB2726">
        <w:rPr>
          <w:rFonts w:cs="B Mitra"/>
          <w:sz w:val="28"/>
          <w:szCs w:val="28"/>
          <w:rtl/>
        </w:rPr>
        <w:t xml:space="preserve"> بن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نت</w:t>
      </w:r>
      <w:r w:rsidRPr="00AB2726">
        <w:rPr>
          <w:rFonts w:cs="B Mitra" w:hint="cs"/>
          <w:sz w:val="28"/>
          <w:szCs w:val="28"/>
          <w:rtl/>
        </w:rPr>
        <w:t>ی</w:t>
      </w:r>
      <w:r w:rsidRPr="00AB2726">
        <w:rPr>
          <w:rFonts w:cs="B Mitra" w:hint="eastAsia"/>
          <w:sz w:val="28"/>
          <w:szCs w:val="28"/>
          <w:rtl/>
        </w:rPr>
        <w:t>جه</w:t>
      </w:r>
      <w:r w:rsidRPr="00AB2726">
        <w:rPr>
          <w:rFonts w:cs="B Mitra"/>
          <w:sz w:val="28"/>
          <w:szCs w:val="28"/>
          <w:rtl/>
        </w:rPr>
        <w:t xml:space="preserve"> آن ازدواج بود. [۱۵]</w:t>
      </w:r>
    </w:p>
    <w:p w:rsidR="00AB2726" w:rsidRPr="00AB2726" w:rsidRDefault="00AB2726" w:rsidP="00AB2726">
      <w:pPr>
        <w:rPr>
          <w:rFonts w:cs="B Mitra"/>
          <w:sz w:val="28"/>
          <w:szCs w:val="28"/>
          <w:rtl/>
        </w:rPr>
      </w:pPr>
      <w:r w:rsidRPr="00AB2726">
        <w:rPr>
          <w:rFonts w:cs="B Mitra"/>
          <w:sz w:val="28"/>
          <w:szCs w:val="28"/>
          <w:rtl/>
        </w:rPr>
        <w:t>[۱۶]</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فرزندان</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دو گروه «عنابس» و «اع</w:t>
      </w:r>
      <w:r w:rsidRPr="00AB2726">
        <w:rPr>
          <w:rFonts w:cs="B Mitra" w:hint="cs"/>
          <w:sz w:val="28"/>
          <w:szCs w:val="28"/>
          <w:rtl/>
        </w:rPr>
        <w:t>ی</w:t>
      </w:r>
      <w:r w:rsidRPr="00AB2726">
        <w:rPr>
          <w:rFonts w:cs="B Mitra" w:hint="eastAsia"/>
          <w:sz w:val="28"/>
          <w:szCs w:val="28"/>
          <w:rtl/>
        </w:rPr>
        <w:t>اص»</w:t>
      </w:r>
      <w:r w:rsidRPr="00AB2726">
        <w:rPr>
          <w:rFonts w:cs="B Mitra"/>
          <w:sz w:val="28"/>
          <w:szCs w:val="28"/>
          <w:rtl/>
        </w:rPr>
        <w:t xml:space="preserve"> تقس</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شده‌اند. حرب، ابوحرب، 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[۱۷]</w:t>
      </w:r>
    </w:p>
    <w:p w:rsidR="00AB2726" w:rsidRPr="00AB2726" w:rsidRDefault="00AB2726" w:rsidP="00AB2726">
      <w:pPr>
        <w:rPr>
          <w:rFonts w:cs="B Mitra"/>
          <w:sz w:val="28"/>
          <w:szCs w:val="28"/>
          <w:rtl/>
        </w:rPr>
      </w:pPr>
      <w:r w:rsidRPr="00AB2726">
        <w:rPr>
          <w:rFonts w:cs="B Mitra"/>
          <w:sz w:val="28"/>
          <w:szCs w:val="28"/>
          <w:rtl/>
        </w:rPr>
        <w:t>[۱۸]</w:t>
      </w:r>
    </w:p>
    <w:p w:rsidR="00AB2726" w:rsidRPr="00AB2726" w:rsidRDefault="00AB2726" w:rsidP="00AB2726">
      <w:pPr>
        <w:rPr>
          <w:rFonts w:cs="B Mitra"/>
          <w:sz w:val="28"/>
          <w:szCs w:val="28"/>
          <w:rtl/>
        </w:rPr>
      </w:pPr>
      <w:r w:rsidRPr="00AB2726">
        <w:rPr>
          <w:rFonts w:cs="B Mitra"/>
          <w:sz w:val="28"/>
          <w:szCs w:val="28"/>
          <w:rtl/>
        </w:rPr>
        <w:t>[۱۹]</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عمرو و ابوعمرو [۲۰]</w:t>
      </w:r>
    </w:p>
    <w:p w:rsidR="00AB2726" w:rsidRPr="00AB2726" w:rsidRDefault="00AB2726" w:rsidP="00AB2726">
      <w:pPr>
        <w:rPr>
          <w:rFonts w:cs="B Mitra"/>
          <w:sz w:val="28"/>
          <w:szCs w:val="28"/>
          <w:rtl/>
        </w:rPr>
      </w:pPr>
      <w:r w:rsidRPr="00AB2726">
        <w:rPr>
          <w:rFonts w:cs="B Mitra"/>
          <w:sz w:val="28"/>
          <w:szCs w:val="28"/>
          <w:rtl/>
        </w:rPr>
        <w:t>[۲۱]</w:t>
      </w:r>
    </w:p>
    <w:p w:rsidR="00AB2726" w:rsidRPr="00AB2726" w:rsidRDefault="00AB2726" w:rsidP="00AB2726">
      <w:pPr>
        <w:rPr>
          <w:rFonts w:cs="B Mitra"/>
          <w:sz w:val="28"/>
          <w:szCs w:val="28"/>
          <w:rtl/>
        </w:rPr>
      </w:pPr>
      <w:r w:rsidRPr="00AB2726">
        <w:rPr>
          <w:rFonts w:cs="B Mitra"/>
          <w:sz w:val="28"/>
          <w:szCs w:val="28"/>
          <w:rtl/>
        </w:rPr>
        <w:t>[۲۲]</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سبب مقاومتشان در نبرد عُکاظ، از جنگ‌ها</w:t>
      </w:r>
      <w:r w:rsidRPr="00AB2726">
        <w:rPr>
          <w:rFonts w:cs="B Mitra" w:hint="cs"/>
          <w:sz w:val="28"/>
          <w:szCs w:val="28"/>
          <w:rtl/>
        </w:rPr>
        <w:t>ی</w:t>
      </w:r>
      <w:r w:rsidRPr="00AB2726">
        <w:rPr>
          <w:rFonts w:cs="B Mitra"/>
          <w:sz w:val="28"/>
          <w:szCs w:val="28"/>
          <w:rtl/>
        </w:rPr>
        <w:t xml:space="preserve"> فجار، به عنابس (جمع عنبسه به معنا</w:t>
      </w:r>
      <w:r w:rsidRPr="00AB2726">
        <w:rPr>
          <w:rFonts w:cs="B Mitra" w:hint="cs"/>
          <w:sz w:val="28"/>
          <w:szCs w:val="28"/>
          <w:rtl/>
        </w:rPr>
        <w:t>ی</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شناخته م</w:t>
      </w:r>
      <w:r w:rsidRPr="00AB2726">
        <w:rPr>
          <w:rFonts w:cs="B Mitra" w:hint="cs"/>
          <w:sz w:val="28"/>
          <w:szCs w:val="28"/>
          <w:rtl/>
        </w:rPr>
        <w:t>ی‌</w:t>
      </w:r>
      <w:r w:rsidRPr="00AB2726">
        <w:rPr>
          <w:rFonts w:cs="B Mitra" w:hint="eastAsia"/>
          <w:sz w:val="28"/>
          <w:szCs w:val="28"/>
          <w:rtl/>
        </w:rPr>
        <w:t>شدند</w:t>
      </w:r>
      <w:r w:rsidRPr="00AB2726">
        <w:rPr>
          <w:rFonts w:cs="B Mitra"/>
          <w:sz w:val="28"/>
          <w:szCs w:val="28"/>
          <w:rtl/>
        </w:rPr>
        <w:t>. [۲۳]</w:t>
      </w:r>
    </w:p>
    <w:p w:rsidR="00AB2726" w:rsidRPr="00AB2726" w:rsidRDefault="00AB2726" w:rsidP="00AB2726">
      <w:pPr>
        <w:rPr>
          <w:rFonts w:cs="B Mitra"/>
          <w:sz w:val="28"/>
          <w:szCs w:val="28"/>
          <w:rtl/>
        </w:rPr>
      </w:pPr>
      <w:r w:rsidRPr="00AB2726">
        <w:rPr>
          <w:rFonts w:cs="B Mitra"/>
          <w:sz w:val="28"/>
          <w:szCs w:val="28"/>
          <w:rtl/>
        </w:rPr>
        <w:t>[۲۴]</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عنابس، تنها نسل حرب ادامه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[۲۵]</w:t>
      </w:r>
    </w:p>
    <w:p w:rsidR="00AB2726" w:rsidRPr="00AB2726" w:rsidRDefault="00AB2726" w:rsidP="00AB2726">
      <w:pPr>
        <w:rPr>
          <w:rFonts w:cs="B Mitra"/>
          <w:sz w:val="28"/>
          <w:szCs w:val="28"/>
          <w:rtl/>
        </w:rPr>
      </w:pPr>
      <w:r w:rsidRPr="00AB2726">
        <w:rPr>
          <w:rFonts w:cs="B Mitra"/>
          <w:sz w:val="28"/>
          <w:szCs w:val="28"/>
          <w:rtl/>
        </w:rPr>
        <w:t>[۲۶]</w:t>
      </w:r>
    </w:p>
    <w:p w:rsidR="00AB2726" w:rsidRPr="00AB2726" w:rsidRDefault="00AB2726" w:rsidP="00AB2726">
      <w:pPr>
        <w:rPr>
          <w:rFonts w:cs="B Mitra"/>
          <w:sz w:val="28"/>
          <w:szCs w:val="28"/>
          <w:rtl/>
        </w:rPr>
      </w:pPr>
      <w:r w:rsidRPr="00AB2726">
        <w:rPr>
          <w:rFonts w:cs="B Mitra" w:hint="eastAsia"/>
          <w:sz w:val="28"/>
          <w:szCs w:val="28"/>
          <w:rtl/>
        </w:rPr>
        <w:t>معاو</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جانش</w:t>
      </w:r>
      <w:r w:rsidRPr="00AB2726">
        <w:rPr>
          <w:rFonts w:cs="B Mitra" w:hint="cs"/>
          <w:sz w:val="28"/>
          <w:szCs w:val="28"/>
          <w:rtl/>
        </w:rPr>
        <w:t>ی</w:t>
      </w:r>
      <w:r w:rsidRPr="00AB2726">
        <w:rPr>
          <w:rFonts w:cs="B Mitra" w:hint="eastAsia"/>
          <w:sz w:val="28"/>
          <w:szCs w:val="28"/>
          <w:rtl/>
        </w:rPr>
        <w:t>نانش،</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و معاو</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بن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که از سال ۴۱ تا ۶۴ ق بر جهان اسلام حکومت کردند، از عنابس [۲۷]</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به «آل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مشهور بودند. عنابس بعدها به ز</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مجموعه‌ها</w:t>
      </w:r>
      <w:r w:rsidRPr="00AB2726">
        <w:rPr>
          <w:rFonts w:cs="B Mitra" w:hint="cs"/>
          <w:sz w:val="28"/>
          <w:szCs w:val="28"/>
          <w:rtl/>
        </w:rPr>
        <w:t>یی</w:t>
      </w:r>
      <w:r w:rsidRPr="00AB2726">
        <w:rPr>
          <w:rFonts w:cs="B Mitra"/>
          <w:sz w:val="28"/>
          <w:szCs w:val="28"/>
          <w:rtl/>
        </w:rPr>
        <w:t xml:space="preserve"> تقس</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شدند.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بنوابان بن عثمان، بنوح</w:t>
      </w:r>
      <w:r w:rsidRPr="00AB2726">
        <w:rPr>
          <w:rFonts w:cs="B Mitra" w:hint="cs"/>
          <w:sz w:val="28"/>
          <w:szCs w:val="28"/>
          <w:rtl/>
        </w:rPr>
        <w:t>ی</w:t>
      </w:r>
      <w:r w:rsidRPr="00AB2726">
        <w:rPr>
          <w:rFonts w:cs="B Mitra" w:hint="eastAsia"/>
          <w:sz w:val="28"/>
          <w:szCs w:val="28"/>
          <w:rtl/>
        </w:rPr>
        <w:t>در</w:t>
      </w:r>
      <w:r w:rsidRPr="00AB2726">
        <w:rPr>
          <w:rFonts w:cs="B Mitra"/>
          <w:sz w:val="28"/>
          <w:szCs w:val="28"/>
          <w:rtl/>
        </w:rPr>
        <w:t xml:space="preserve"> بن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و بنوخالد بن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آن جمله هستند. [۲۸]</w:t>
      </w:r>
    </w:p>
    <w:p w:rsidR="00AB2726" w:rsidRPr="00AB2726" w:rsidRDefault="00AB2726" w:rsidP="00AB2726">
      <w:pPr>
        <w:rPr>
          <w:rFonts w:cs="B Mitra"/>
          <w:sz w:val="28"/>
          <w:szCs w:val="28"/>
          <w:rtl/>
        </w:rPr>
      </w:pPr>
      <w:r w:rsidRPr="00AB2726">
        <w:rPr>
          <w:rFonts w:cs="B Mitra"/>
          <w:sz w:val="28"/>
          <w:szCs w:val="28"/>
          <w:rtl/>
        </w:rPr>
        <w:t>[۲۹]</w:t>
      </w:r>
    </w:p>
    <w:p w:rsidR="00AB2726" w:rsidRPr="00AB2726" w:rsidRDefault="00AB2726" w:rsidP="00AB2726">
      <w:pPr>
        <w:rPr>
          <w:rFonts w:cs="B Mitra"/>
          <w:sz w:val="28"/>
          <w:szCs w:val="28"/>
          <w:rtl/>
        </w:rPr>
      </w:pPr>
      <w:r w:rsidRPr="00AB2726">
        <w:rPr>
          <w:rFonts w:cs="B Mitra"/>
          <w:sz w:val="28"/>
          <w:szCs w:val="28"/>
          <w:rtl/>
        </w:rPr>
        <w:t>[۳۰]</w:t>
      </w:r>
    </w:p>
    <w:p w:rsidR="00AB2726" w:rsidRPr="00AB2726" w:rsidRDefault="00AB2726" w:rsidP="00AB2726">
      <w:pPr>
        <w:rPr>
          <w:rFonts w:cs="B Mitra"/>
          <w:sz w:val="28"/>
          <w:szCs w:val="28"/>
          <w:rtl/>
        </w:rPr>
      </w:pPr>
      <w:r w:rsidRPr="00AB2726">
        <w:rPr>
          <w:rFonts w:cs="B Mitra"/>
          <w:sz w:val="28"/>
          <w:szCs w:val="28"/>
          <w:rtl/>
        </w:rPr>
        <w:t>[۳۱]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عاص</w:t>
      </w:r>
      <w:r w:rsidRPr="00AB2726">
        <w:rPr>
          <w:rFonts w:cs="B Mitra"/>
          <w:sz w:val="28"/>
          <w:szCs w:val="28"/>
          <w:rtl/>
        </w:rPr>
        <w:t xml:space="preserve"> (عاص</w:t>
      </w:r>
      <w:r w:rsidRPr="00AB2726">
        <w:rPr>
          <w:rFonts w:cs="B Mitra" w:hint="cs"/>
          <w:sz w:val="28"/>
          <w:szCs w:val="28"/>
          <w:rtl/>
        </w:rPr>
        <w:t>ی</w:t>
      </w:r>
      <w:r w:rsidRPr="00AB2726">
        <w:rPr>
          <w:rFonts w:cs="B Mitra"/>
          <w:sz w:val="28"/>
          <w:szCs w:val="28"/>
          <w:rtl/>
        </w:rPr>
        <w:t>)، ابوالعاص (ابوالعاص</w:t>
      </w:r>
      <w:r w:rsidRPr="00AB2726">
        <w:rPr>
          <w:rFonts w:cs="B Mitra" w:hint="cs"/>
          <w:sz w:val="28"/>
          <w:szCs w:val="28"/>
          <w:rtl/>
        </w:rPr>
        <w:t>ی</w:t>
      </w:r>
      <w:r w:rsidRPr="00AB2726">
        <w:rPr>
          <w:rFonts w:cs="B Mitra"/>
          <w:sz w:val="28"/>
          <w:szCs w:val="28"/>
          <w:rtl/>
        </w:rPr>
        <w:t>)، ع</w:t>
      </w:r>
      <w:r w:rsidRPr="00AB2726">
        <w:rPr>
          <w:rFonts w:cs="B Mitra" w:hint="cs"/>
          <w:sz w:val="28"/>
          <w:szCs w:val="28"/>
          <w:rtl/>
        </w:rPr>
        <w:t>ی</w:t>
      </w:r>
      <w:r w:rsidRPr="00AB2726">
        <w:rPr>
          <w:rFonts w:cs="B Mitra" w:hint="eastAsia"/>
          <w:sz w:val="28"/>
          <w:szCs w:val="28"/>
          <w:rtl/>
        </w:rPr>
        <w:t>ص</w:t>
      </w:r>
      <w:r w:rsidRPr="00AB2726">
        <w:rPr>
          <w:rFonts w:cs="B Mitra"/>
          <w:sz w:val="28"/>
          <w:szCs w:val="28"/>
          <w:rtl/>
        </w:rPr>
        <w:t xml:space="preserve"> (ع</w:t>
      </w:r>
      <w:r w:rsidRPr="00AB2726">
        <w:rPr>
          <w:rFonts w:cs="B Mitra" w:hint="cs"/>
          <w:sz w:val="28"/>
          <w:szCs w:val="28"/>
          <w:rtl/>
        </w:rPr>
        <w:t>ی</w:t>
      </w:r>
      <w:r w:rsidRPr="00AB2726">
        <w:rPr>
          <w:rFonts w:cs="B Mitra" w:hint="eastAsia"/>
          <w:sz w:val="28"/>
          <w:szCs w:val="28"/>
          <w:rtl/>
        </w:rPr>
        <w:t>ص</w:t>
      </w:r>
      <w:r w:rsidRPr="00AB2726">
        <w:rPr>
          <w:rFonts w:cs="B Mitra" w:hint="cs"/>
          <w:sz w:val="28"/>
          <w:szCs w:val="28"/>
          <w:rtl/>
        </w:rPr>
        <w:t>ی</w:t>
      </w:r>
      <w:r w:rsidRPr="00AB2726">
        <w:rPr>
          <w:rFonts w:cs="B Mitra"/>
          <w:sz w:val="28"/>
          <w:szCs w:val="28"/>
          <w:rtl/>
        </w:rPr>
        <w:t>)، ابوالع</w:t>
      </w:r>
      <w:r w:rsidRPr="00AB2726">
        <w:rPr>
          <w:rFonts w:cs="B Mitra" w:hint="cs"/>
          <w:sz w:val="28"/>
          <w:szCs w:val="28"/>
          <w:rtl/>
        </w:rPr>
        <w:t>ی</w:t>
      </w:r>
      <w:r w:rsidRPr="00AB2726">
        <w:rPr>
          <w:rFonts w:cs="B Mitra" w:hint="eastAsia"/>
          <w:sz w:val="28"/>
          <w:szCs w:val="28"/>
          <w:rtl/>
        </w:rPr>
        <w:t>ص</w:t>
      </w:r>
      <w:r w:rsidRPr="00AB2726">
        <w:rPr>
          <w:rFonts w:cs="B Mitra"/>
          <w:sz w:val="28"/>
          <w:szCs w:val="28"/>
          <w:rtl/>
        </w:rPr>
        <w:t xml:space="preserve"> و عو</w:t>
      </w:r>
      <w:r w:rsidRPr="00AB2726">
        <w:rPr>
          <w:rFonts w:cs="B Mitra" w:hint="cs"/>
          <w:sz w:val="28"/>
          <w:szCs w:val="28"/>
          <w:rtl/>
        </w:rPr>
        <w:t>ی</w:t>
      </w:r>
      <w:r w:rsidRPr="00AB2726">
        <w:rPr>
          <w:rFonts w:cs="B Mitra" w:hint="eastAsia"/>
          <w:sz w:val="28"/>
          <w:szCs w:val="28"/>
          <w:rtl/>
        </w:rPr>
        <w:t>ص</w:t>
      </w:r>
      <w:r w:rsidRPr="00AB2726">
        <w:rPr>
          <w:rFonts w:cs="B Mitra"/>
          <w:sz w:val="28"/>
          <w:szCs w:val="28"/>
          <w:rtl/>
        </w:rPr>
        <w:t xml:space="preserve"> به دل</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تشابه در نام، به اع</w:t>
      </w:r>
      <w:r w:rsidRPr="00AB2726">
        <w:rPr>
          <w:rFonts w:cs="B Mitra" w:hint="cs"/>
          <w:sz w:val="28"/>
          <w:szCs w:val="28"/>
          <w:rtl/>
        </w:rPr>
        <w:t>ی</w:t>
      </w:r>
      <w:r w:rsidRPr="00AB2726">
        <w:rPr>
          <w:rFonts w:cs="B Mitra" w:hint="eastAsia"/>
          <w:sz w:val="28"/>
          <w:szCs w:val="28"/>
          <w:rtl/>
        </w:rPr>
        <w:t>اص</w:t>
      </w:r>
      <w:r w:rsidRPr="00AB2726">
        <w:rPr>
          <w:rFonts w:cs="B Mitra"/>
          <w:sz w:val="28"/>
          <w:szCs w:val="28"/>
          <w:rtl/>
        </w:rPr>
        <w:t xml:space="preserve"> شهرت </w:t>
      </w:r>
      <w:r w:rsidRPr="00AB2726">
        <w:rPr>
          <w:rFonts w:cs="B Mitra" w:hint="cs"/>
          <w:sz w:val="28"/>
          <w:szCs w:val="28"/>
          <w:rtl/>
        </w:rPr>
        <w:t>ی</w:t>
      </w:r>
      <w:r w:rsidRPr="00AB2726">
        <w:rPr>
          <w:rFonts w:cs="B Mitra" w:hint="eastAsia"/>
          <w:sz w:val="28"/>
          <w:szCs w:val="28"/>
          <w:rtl/>
        </w:rPr>
        <w:t>افتند</w:t>
      </w:r>
      <w:r w:rsidRPr="00AB2726">
        <w:rPr>
          <w:rFonts w:cs="B Mitra"/>
          <w:sz w:val="28"/>
          <w:szCs w:val="28"/>
          <w:rtl/>
        </w:rPr>
        <w:t>. [۳۲]</w:t>
      </w:r>
    </w:p>
    <w:p w:rsidR="00AB2726" w:rsidRPr="00AB2726" w:rsidRDefault="00AB2726" w:rsidP="00AB2726">
      <w:pPr>
        <w:rPr>
          <w:rFonts w:cs="B Mitra"/>
          <w:sz w:val="28"/>
          <w:szCs w:val="28"/>
          <w:rtl/>
        </w:rPr>
      </w:pPr>
      <w:r w:rsidRPr="00AB2726">
        <w:rPr>
          <w:rFonts w:cs="B Mitra"/>
          <w:sz w:val="28"/>
          <w:szCs w:val="28"/>
          <w:rtl/>
        </w:rPr>
        <w:t>[۳۳]</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ع</w:t>
      </w:r>
      <w:r w:rsidRPr="00AB2726">
        <w:rPr>
          <w:rFonts w:cs="B Mitra" w:hint="cs"/>
          <w:sz w:val="28"/>
          <w:szCs w:val="28"/>
          <w:rtl/>
        </w:rPr>
        <w:t>ی</w:t>
      </w:r>
      <w:r w:rsidRPr="00AB2726">
        <w:rPr>
          <w:rFonts w:cs="B Mitra" w:hint="eastAsia"/>
          <w:sz w:val="28"/>
          <w:szCs w:val="28"/>
          <w:rtl/>
        </w:rPr>
        <w:t>ص</w:t>
      </w:r>
      <w:r w:rsidRPr="00AB2726">
        <w:rPr>
          <w:rFonts w:cs="B Mitra"/>
          <w:sz w:val="28"/>
          <w:szCs w:val="28"/>
          <w:rtl/>
        </w:rPr>
        <w:t xml:space="preserve"> [۳۴]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عو</w:t>
      </w:r>
      <w:r w:rsidRPr="00AB2726">
        <w:rPr>
          <w:rFonts w:cs="B Mitra" w:hint="cs"/>
          <w:sz w:val="28"/>
          <w:szCs w:val="28"/>
          <w:rtl/>
        </w:rPr>
        <w:t>ی</w:t>
      </w:r>
      <w:r w:rsidRPr="00AB2726">
        <w:rPr>
          <w:rFonts w:cs="B Mitra" w:hint="eastAsia"/>
          <w:sz w:val="28"/>
          <w:szCs w:val="28"/>
          <w:rtl/>
        </w:rPr>
        <w:t>ص</w:t>
      </w:r>
      <w:r w:rsidRPr="00AB2726">
        <w:rPr>
          <w:rFonts w:cs="B Mitra"/>
          <w:sz w:val="28"/>
          <w:szCs w:val="28"/>
          <w:rtl/>
        </w:rPr>
        <w:t xml:space="preserve"> نسل</w:t>
      </w:r>
      <w:r w:rsidRPr="00AB2726">
        <w:rPr>
          <w:rFonts w:cs="B Mitra" w:hint="cs"/>
          <w:sz w:val="28"/>
          <w:szCs w:val="28"/>
          <w:rtl/>
        </w:rPr>
        <w:t>ی</w:t>
      </w:r>
      <w:r w:rsidRPr="00AB2726">
        <w:rPr>
          <w:rFonts w:cs="B Mitra"/>
          <w:sz w:val="28"/>
          <w:szCs w:val="28"/>
          <w:rtl/>
        </w:rPr>
        <w:t xml:space="preserve"> باق</w:t>
      </w:r>
      <w:r w:rsidRPr="00AB2726">
        <w:rPr>
          <w:rFonts w:cs="B Mitra" w:hint="cs"/>
          <w:sz w:val="28"/>
          <w:szCs w:val="28"/>
          <w:rtl/>
        </w:rPr>
        <w:t>ی</w:t>
      </w:r>
      <w:r w:rsidRPr="00AB2726">
        <w:rPr>
          <w:rFonts w:cs="B Mitra"/>
          <w:sz w:val="28"/>
          <w:szCs w:val="28"/>
          <w:rtl/>
        </w:rPr>
        <w:t xml:space="preserve"> نماند. [۳۵]</w:t>
      </w:r>
    </w:p>
    <w:p w:rsidR="00AB2726" w:rsidRPr="00AB2726" w:rsidRDefault="00AB2726" w:rsidP="00AB2726">
      <w:pPr>
        <w:rPr>
          <w:rFonts w:cs="B Mitra"/>
          <w:sz w:val="28"/>
          <w:szCs w:val="28"/>
          <w:rtl/>
        </w:rPr>
      </w:pPr>
      <w:r w:rsidRPr="00AB2726">
        <w:rPr>
          <w:rFonts w:cs="B Mitra" w:hint="eastAsia"/>
          <w:sz w:val="28"/>
          <w:szCs w:val="28"/>
          <w:rtl/>
        </w:rPr>
        <w:t>شاخه</w:t>
      </w:r>
      <w:r w:rsidRPr="00AB2726">
        <w:rPr>
          <w:rFonts w:cs="B Mitra"/>
          <w:sz w:val="28"/>
          <w:szCs w:val="28"/>
          <w:rtl/>
        </w:rPr>
        <w:t xml:space="preserve"> مروان</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که از سال ۶۴ تا ۱۳۲ق حکومت کردند، از اع</w:t>
      </w:r>
      <w:r w:rsidRPr="00AB2726">
        <w:rPr>
          <w:rFonts w:cs="B Mitra" w:hint="cs"/>
          <w:sz w:val="28"/>
          <w:szCs w:val="28"/>
          <w:rtl/>
        </w:rPr>
        <w:t>ی</w:t>
      </w:r>
      <w:r w:rsidRPr="00AB2726">
        <w:rPr>
          <w:rFonts w:cs="B Mitra" w:hint="eastAsia"/>
          <w:sz w:val="28"/>
          <w:szCs w:val="28"/>
          <w:rtl/>
        </w:rPr>
        <w:t>اص</w:t>
      </w:r>
      <w:r w:rsidRPr="00AB2726">
        <w:rPr>
          <w:rFonts w:cs="B Mitra"/>
          <w:sz w:val="28"/>
          <w:szCs w:val="28"/>
          <w:rtl/>
        </w:rPr>
        <w:t xml:space="preserve"> بودند. [۳۶]</w:t>
      </w:r>
    </w:p>
    <w:p w:rsidR="00AB2726" w:rsidRPr="00AB2726" w:rsidRDefault="00AB2726" w:rsidP="00AB2726">
      <w:pPr>
        <w:rPr>
          <w:rFonts w:cs="B Mitra"/>
          <w:sz w:val="28"/>
          <w:szCs w:val="28"/>
          <w:rtl/>
        </w:rPr>
      </w:pPr>
      <w:r w:rsidRPr="00AB2726">
        <w:rPr>
          <w:rFonts w:cs="B Mitra"/>
          <w:sz w:val="28"/>
          <w:szCs w:val="28"/>
          <w:rtl/>
        </w:rPr>
        <w:t>[۳۷]</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lastRenderedPageBreak/>
        <w:t>۲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اسلام</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آن‌ها</w:t>
      </w:r>
      <w:r w:rsidRPr="00AB2726">
        <w:rPr>
          <w:rFonts w:cs="B Mitra"/>
          <w:sz w:val="28"/>
          <w:szCs w:val="28"/>
          <w:rtl/>
        </w:rPr>
        <w:t xml:space="preserve"> به سبب سکونت در پ</w:t>
      </w:r>
      <w:r w:rsidRPr="00AB2726">
        <w:rPr>
          <w:rFonts w:cs="B Mitra" w:hint="cs"/>
          <w:sz w:val="28"/>
          <w:szCs w:val="28"/>
          <w:rtl/>
        </w:rPr>
        <w:t>ی</w:t>
      </w:r>
      <w:r w:rsidRPr="00AB2726">
        <w:rPr>
          <w:rFonts w:cs="B Mitra" w:hint="eastAsia"/>
          <w:sz w:val="28"/>
          <w:szCs w:val="28"/>
          <w:rtl/>
        </w:rPr>
        <w:t>رامون</w:t>
      </w:r>
      <w:r w:rsidRPr="00AB2726">
        <w:rPr>
          <w:rFonts w:cs="B Mitra"/>
          <w:sz w:val="28"/>
          <w:szCs w:val="28"/>
          <w:rtl/>
        </w:rPr>
        <w:t xml:space="preserve"> کعبه، از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بطائح بودند؛ در برابر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ظواهر که در اطراف مکه سکونت داشتند. [۳۸]</w:t>
      </w:r>
    </w:p>
    <w:p w:rsidR="00AB2726" w:rsidRPr="00AB2726" w:rsidRDefault="00AB2726" w:rsidP="00AB2726">
      <w:pPr>
        <w:rPr>
          <w:rFonts w:cs="B Mitra"/>
          <w:sz w:val="28"/>
          <w:szCs w:val="28"/>
          <w:rtl/>
        </w:rPr>
      </w:pPr>
      <w:r w:rsidRPr="00AB2726">
        <w:rPr>
          <w:rFonts w:cs="B Mitra"/>
          <w:sz w:val="28"/>
          <w:szCs w:val="28"/>
          <w:rtl/>
        </w:rPr>
        <w:t>[۳۹]</w:t>
      </w: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تا آستانه ظهور اسلام به عنوان بن</w:t>
      </w:r>
      <w:r w:rsidRPr="00AB2726">
        <w:rPr>
          <w:rFonts w:cs="B Mitra" w:hint="cs"/>
          <w:sz w:val="28"/>
          <w:szCs w:val="28"/>
          <w:rtl/>
        </w:rPr>
        <w:t>ی‌</w:t>
      </w:r>
      <w:r w:rsidRPr="00AB2726">
        <w:rPr>
          <w:rFonts w:cs="B Mitra"/>
          <w:sz w:val="28"/>
          <w:szCs w:val="28"/>
          <w:rtl/>
        </w:rPr>
        <w:t xml:space="preserve"> عبدشمس (عَبشَم</w:t>
      </w:r>
      <w:r w:rsidRPr="00AB2726">
        <w:rPr>
          <w:rFonts w:cs="B Mitra" w:hint="cs"/>
          <w:sz w:val="28"/>
          <w:szCs w:val="28"/>
          <w:rtl/>
        </w:rPr>
        <w:t>ی</w:t>
      </w:r>
      <w:r w:rsidRPr="00AB2726">
        <w:rPr>
          <w:rFonts w:cs="B Mitra"/>
          <w:sz w:val="28"/>
          <w:szCs w:val="28"/>
          <w:rtl/>
        </w:rPr>
        <w:t>) شناخته م</w:t>
      </w:r>
      <w:r w:rsidRPr="00AB2726">
        <w:rPr>
          <w:rFonts w:cs="B Mitra" w:hint="cs"/>
          <w:sz w:val="28"/>
          <w:szCs w:val="28"/>
          <w:rtl/>
        </w:rPr>
        <w:t>ی‌</w:t>
      </w:r>
      <w:r w:rsidRPr="00AB2726">
        <w:rPr>
          <w:rFonts w:cs="B Mitra" w:hint="eastAsia"/>
          <w:sz w:val="28"/>
          <w:szCs w:val="28"/>
          <w:rtl/>
        </w:rPr>
        <w:t>شدند</w:t>
      </w:r>
      <w:r w:rsidRPr="00AB2726">
        <w:rPr>
          <w:rFonts w:cs="B Mitra"/>
          <w:sz w:val="28"/>
          <w:szCs w:val="28"/>
          <w:rtl/>
        </w:rPr>
        <w:t xml:space="preserve"> [۴۰]</w:t>
      </w:r>
    </w:p>
    <w:p w:rsidR="00AB2726" w:rsidRPr="00AB2726" w:rsidRDefault="00AB2726" w:rsidP="00AB2726">
      <w:pPr>
        <w:rPr>
          <w:rFonts w:cs="B Mitra"/>
          <w:sz w:val="28"/>
          <w:szCs w:val="28"/>
          <w:rtl/>
        </w:rPr>
      </w:pPr>
      <w:r w:rsidRPr="00AB2726">
        <w:rPr>
          <w:rFonts w:cs="B Mitra"/>
          <w:sz w:val="28"/>
          <w:szCs w:val="28"/>
          <w:rtl/>
        </w:rPr>
        <w:t>[۴۱]</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هنوز هو</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مستقل ن</w:t>
      </w:r>
      <w:r w:rsidRPr="00AB2726">
        <w:rPr>
          <w:rFonts w:cs="B Mitra" w:hint="cs"/>
          <w:sz w:val="28"/>
          <w:szCs w:val="28"/>
          <w:rtl/>
        </w:rPr>
        <w:t>ی</w:t>
      </w:r>
      <w:r w:rsidRPr="00AB2726">
        <w:rPr>
          <w:rFonts w:cs="B Mitra" w:hint="eastAsia"/>
          <w:sz w:val="28"/>
          <w:szCs w:val="28"/>
          <w:rtl/>
        </w:rPr>
        <w:t>افته</w:t>
      </w:r>
      <w:r w:rsidRPr="00AB2726">
        <w:rPr>
          <w:rFonts w:cs="B Mitra"/>
          <w:sz w:val="28"/>
          <w:szCs w:val="28"/>
          <w:rtl/>
        </w:rPr>
        <w:t xml:space="preserve"> بودند. آن‌ها در دوران جاهل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از تاجران و توانگران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بودند. عبدشمس، جد بزرگ آنان، عامل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تجارت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با حبشه [۴۲]</w:t>
      </w:r>
    </w:p>
    <w:p w:rsidR="00AB2726" w:rsidRPr="00AB2726" w:rsidRDefault="00AB2726" w:rsidP="00AB2726">
      <w:pPr>
        <w:rPr>
          <w:rFonts w:cs="B Mitra"/>
          <w:sz w:val="28"/>
          <w:szCs w:val="28"/>
          <w:rtl/>
        </w:rPr>
      </w:pPr>
      <w:r w:rsidRPr="00AB2726">
        <w:rPr>
          <w:rFonts w:cs="B Mitra"/>
          <w:sz w:val="28"/>
          <w:szCs w:val="28"/>
          <w:rtl/>
        </w:rPr>
        <w:t>[۴۳]</w:t>
      </w:r>
    </w:p>
    <w:p w:rsidR="00AB2726" w:rsidRPr="00AB2726" w:rsidRDefault="00AB2726" w:rsidP="00AB2726">
      <w:pPr>
        <w:rPr>
          <w:rFonts w:cs="B Mitra"/>
          <w:sz w:val="28"/>
          <w:szCs w:val="28"/>
          <w:rtl/>
        </w:rPr>
      </w:pPr>
      <w:r w:rsidRPr="00AB2726">
        <w:rPr>
          <w:rFonts w:cs="B Mitra"/>
          <w:sz w:val="28"/>
          <w:szCs w:val="28"/>
          <w:rtl/>
        </w:rPr>
        <w:t>[۴۴]</w:t>
      </w:r>
    </w:p>
    <w:p w:rsidR="00AB2726" w:rsidRPr="00AB2726" w:rsidRDefault="00AB2726" w:rsidP="00AB2726">
      <w:pPr>
        <w:rPr>
          <w:rFonts w:cs="B Mitra"/>
          <w:sz w:val="28"/>
          <w:szCs w:val="28"/>
          <w:rtl/>
        </w:rPr>
      </w:pP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عراق [۴۵]</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در زمره اصحاب ا</w:t>
      </w:r>
      <w:r w:rsidRPr="00AB2726">
        <w:rPr>
          <w:rFonts w:cs="B Mitra" w:hint="cs"/>
          <w:sz w:val="28"/>
          <w:szCs w:val="28"/>
          <w:rtl/>
        </w:rPr>
        <w:t>ی</w:t>
      </w:r>
      <w:r w:rsidRPr="00AB2726">
        <w:rPr>
          <w:rFonts w:cs="B Mitra" w:hint="eastAsia"/>
          <w:sz w:val="28"/>
          <w:szCs w:val="28"/>
          <w:rtl/>
        </w:rPr>
        <w:t>لاف</w:t>
      </w:r>
      <w:r w:rsidRPr="00AB2726">
        <w:rPr>
          <w:rFonts w:cs="B Mitra"/>
          <w:sz w:val="28"/>
          <w:szCs w:val="28"/>
          <w:rtl/>
        </w:rPr>
        <w:t xml:space="preserve"> بود. [۴۶]</w:t>
      </w:r>
    </w:p>
    <w:p w:rsidR="00AB2726" w:rsidRPr="00AB2726" w:rsidRDefault="00AB2726" w:rsidP="00AB2726">
      <w:pPr>
        <w:rPr>
          <w:rFonts w:cs="B Mitra"/>
          <w:sz w:val="28"/>
          <w:szCs w:val="28"/>
          <w:rtl/>
        </w:rPr>
      </w:pPr>
      <w:r w:rsidRPr="00AB2726">
        <w:rPr>
          <w:rFonts w:cs="B Mitra"/>
          <w:sz w:val="28"/>
          <w:szCs w:val="28"/>
          <w:rtl/>
        </w:rPr>
        <w:t>[۴۷]</w:t>
      </w:r>
    </w:p>
    <w:p w:rsidR="00AB2726" w:rsidRPr="00AB2726" w:rsidRDefault="00AB2726" w:rsidP="00AB2726">
      <w:pPr>
        <w:rPr>
          <w:rFonts w:cs="B Mitra"/>
          <w:sz w:val="28"/>
          <w:szCs w:val="28"/>
          <w:rtl/>
        </w:rPr>
      </w:pPr>
      <w:r w:rsidRPr="00AB2726">
        <w:rPr>
          <w:rFonts w:cs="B Mitra"/>
          <w:sz w:val="28"/>
          <w:szCs w:val="28"/>
          <w:rtl/>
        </w:rPr>
        <w:t>[۴۸]</w:t>
      </w:r>
    </w:p>
    <w:p w:rsidR="00AB2726" w:rsidRPr="00AB2726" w:rsidRDefault="00AB2726" w:rsidP="00AB2726">
      <w:pPr>
        <w:rPr>
          <w:rFonts w:cs="B Mitra"/>
          <w:sz w:val="28"/>
          <w:szCs w:val="28"/>
          <w:rtl/>
        </w:rPr>
      </w:pPr>
      <w:r w:rsidRPr="00AB2726">
        <w:rPr>
          <w:rFonts w:cs="B Mitra" w:hint="eastAsia"/>
          <w:sz w:val="28"/>
          <w:szCs w:val="28"/>
          <w:rtl/>
        </w:rPr>
        <w:t>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(صخر) پسر حرب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در آستانه ظهور اسلام به عنوان رئ</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کاروان‌ها</w:t>
      </w:r>
      <w:r w:rsidRPr="00AB2726">
        <w:rPr>
          <w:rFonts w:cs="B Mitra" w:hint="cs"/>
          <w:sz w:val="28"/>
          <w:szCs w:val="28"/>
          <w:rtl/>
        </w:rPr>
        <w:t>ی</w:t>
      </w:r>
      <w:r w:rsidRPr="00AB2726">
        <w:rPr>
          <w:rFonts w:cs="B Mitra"/>
          <w:sz w:val="28"/>
          <w:szCs w:val="28"/>
          <w:rtl/>
        </w:rPr>
        <w:t xml:space="preserve"> تجار</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با شام داد و ستد داشت. [۴۹]</w:t>
      </w:r>
    </w:p>
    <w:p w:rsidR="00AB2726" w:rsidRPr="00AB2726" w:rsidRDefault="00AB2726" w:rsidP="00AB2726">
      <w:pPr>
        <w:rPr>
          <w:rFonts w:cs="B Mitra"/>
          <w:sz w:val="28"/>
          <w:szCs w:val="28"/>
          <w:rtl/>
        </w:rPr>
      </w:pPr>
      <w:r w:rsidRPr="00AB2726">
        <w:rPr>
          <w:rFonts w:cs="B Mitra"/>
          <w:sz w:val="28"/>
          <w:szCs w:val="28"/>
          <w:rtl/>
        </w:rPr>
        <w:t>[۵۰]</w:t>
      </w:r>
    </w:p>
    <w:p w:rsidR="00AB2726" w:rsidRPr="00AB2726" w:rsidRDefault="00AB2726" w:rsidP="00AB2726">
      <w:pPr>
        <w:rPr>
          <w:rFonts w:cs="B Mitra"/>
          <w:sz w:val="28"/>
          <w:szCs w:val="28"/>
          <w:rtl/>
        </w:rPr>
      </w:pPr>
      <w:r w:rsidRPr="00AB2726">
        <w:rPr>
          <w:rFonts w:cs="B Mitra"/>
          <w:sz w:val="28"/>
          <w:szCs w:val="28"/>
          <w:rtl/>
        </w:rPr>
        <w:t>[۵۱]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۲.۱ - منصب ق</w:t>
      </w:r>
      <w:r w:rsidRPr="00AB2726">
        <w:rPr>
          <w:rFonts w:cs="B Mitra" w:hint="cs"/>
          <w:sz w:val="28"/>
          <w:szCs w:val="28"/>
          <w:rtl/>
        </w:rPr>
        <w:t>ی</w:t>
      </w:r>
      <w:r w:rsidRPr="00AB2726">
        <w:rPr>
          <w:rFonts w:cs="B Mitra" w:hint="eastAsia"/>
          <w:sz w:val="28"/>
          <w:szCs w:val="28"/>
          <w:rtl/>
        </w:rPr>
        <w:t>ادت</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مناصب مکه، ق</w:t>
      </w:r>
      <w:r w:rsidRPr="00AB2726">
        <w:rPr>
          <w:rFonts w:cs="B Mitra" w:hint="cs"/>
          <w:sz w:val="28"/>
          <w:szCs w:val="28"/>
          <w:rtl/>
        </w:rPr>
        <w:t>ی</w:t>
      </w:r>
      <w:r w:rsidRPr="00AB2726">
        <w:rPr>
          <w:rFonts w:cs="B Mitra" w:hint="eastAsia"/>
          <w:sz w:val="28"/>
          <w:szCs w:val="28"/>
          <w:rtl/>
        </w:rPr>
        <w:t>ادت</w:t>
      </w:r>
      <w:r w:rsidRPr="00AB2726">
        <w:rPr>
          <w:rFonts w:cs="B Mitra"/>
          <w:sz w:val="28"/>
          <w:szCs w:val="28"/>
          <w:rtl/>
        </w:rPr>
        <w:t xml:space="preserve"> (فرمانده</w:t>
      </w:r>
      <w:r w:rsidRPr="00AB2726">
        <w:rPr>
          <w:rFonts w:cs="B Mitra" w:hint="cs"/>
          <w:sz w:val="28"/>
          <w:szCs w:val="28"/>
          <w:rtl/>
        </w:rPr>
        <w:t>ی</w:t>
      </w:r>
      <w:r w:rsidRPr="00AB2726">
        <w:rPr>
          <w:rFonts w:cs="B Mitra"/>
          <w:sz w:val="28"/>
          <w:szCs w:val="28"/>
          <w:rtl/>
        </w:rPr>
        <w:t xml:space="preserve"> در نبردها و کاروان‌ها</w:t>
      </w:r>
      <w:r w:rsidRPr="00AB2726">
        <w:rPr>
          <w:rFonts w:cs="B Mitra" w:hint="cs"/>
          <w:sz w:val="28"/>
          <w:szCs w:val="28"/>
          <w:rtl/>
        </w:rPr>
        <w:t>ی</w:t>
      </w:r>
      <w:r w:rsidRPr="00AB2726">
        <w:rPr>
          <w:rFonts w:cs="B Mitra"/>
          <w:sz w:val="28"/>
          <w:szCs w:val="28"/>
          <w:rtl/>
        </w:rPr>
        <w:t xml:space="preserve"> تجارت) را که به دست قص</w:t>
      </w:r>
      <w:r w:rsidRPr="00AB2726">
        <w:rPr>
          <w:rFonts w:cs="B Mitra" w:hint="cs"/>
          <w:sz w:val="28"/>
          <w:szCs w:val="28"/>
          <w:rtl/>
        </w:rPr>
        <w:t>ی</w:t>
      </w:r>
      <w:r w:rsidRPr="00AB2726">
        <w:rPr>
          <w:rFonts w:cs="B Mitra"/>
          <w:sz w:val="28"/>
          <w:szCs w:val="28"/>
          <w:rtl/>
        </w:rPr>
        <w:t xml:space="preserve"> بن کلاب، جد چهارم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در کنار برخ</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از مناصب پد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آمده بود، پس از عبدشمس و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صورت موروث</w:t>
      </w:r>
      <w:r w:rsidRPr="00AB2726">
        <w:rPr>
          <w:rFonts w:cs="B Mitra" w:hint="cs"/>
          <w:sz w:val="28"/>
          <w:szCs w:val="28"/>
          <w:rtl/>
        </w:rPr>
        <w:t>ی</w:t>
      </w:r>
      <w:r w:rsidRPr="00AB2726">
        <w:rPr>
          <w:rFonts w:cs="B Mitra"/>
          <w:sz w:val="28"/>
          <w:szCs w:val="28"/>
          <w:rtl/>
        </w:rPr>
        <w:t xml:space="preserve"> در اخت</w:t>
      </w:r>
      <w:r w:rsidRPr="00AB2726">
        <w:rPr>
          <w:rFonts w:cs="B Mitra" w:hint="cs"/>
          <w:sz w:val="28"/>
          <w:szCs w:val="28"/>
          <w:rtl/>
        </w:rPr>
        <w:t>ی</w:t>
      </w:r>
      <w:r w:rsidRPr="00AB2726">
        <w:rPr>
          <w:rFonts w:cs="B Mitra" w:hint="eastAsia"/>
          <w:sz w:val="28"/>
          <w:szCs w:val="28"/>
          <w:rtl/>
        </w:rPr>
        <w:t>ار</w:t>
      </w:r>
      <w:r w:rsidRPr="00AB2726">
        <w:rPr>
          <w:rFonts w:cs="B Mitra"/>
          <w:sz w:val="28"/>
          <w:szCs w:val="28"/>
          <w:rtl/>
        </w:rPr>
        <w:t xml:space="preserve"> داشتند. [۵۲]</w:t>
      </w:r>
    </w:p>
    <w:p w:rsidR="00AB2726" w:rsidRPr="00AB2726" w:rsidRDefault="00AB2726" w:rsidP="00AB2726">
      <w:pPr>
        <w:rPr>
          <w:rFonts w:cs="B Mitra"/>
          <w:sz w:val="28"/>
          <w:szCs w:val="28"/>
          <w:rtl/>
        </w:rPr>
      </w:pPr>
      <w:r w:rsidRPr="00AB2726">
        <w:rPr>
          <w:rFonts w:cs="B Mitra"/>
          <w:sz w:val="28"/>
          <w:szCs w:val="28"/>
          <w:rtl/>
        </w:rPr>
        <w:t>[۵۳]</w:t>
      </w:r>
    </w:p>
    <w:p w:rsidR="00AB2726" w:rsidRPr="00AB2726" w:rsidRDefault="00AB2726" w:rsidP="00AB2726">
      <w:pPr>
        <w:rPr>
          <w:rFonts w:cs="B Mitra"/>
          <w:sz w:val="28"/>
          <w:szCs w:val="28"/>
          <w:rtl/>
        </w:rPr>
      </w:pPr>
      <w:r w:rsidRPr="00AB2726">
        <w:rPr>
          <w:rFonts w:cs="B Mitra" w:hint="eastAsia"/>
          <w:sz w:val="28"/>
          <w:szCs w:val="28"/>
          <w:rtl/>
        </w:rPr>
        <w:t>حرب</w:t>
      </w:r>
      <w:r w:rsidRPr="00AB2726">
        <w:rPr>
          <w:rFonts w:cs="B Mitra"/>
          <w:sz w:val="28"/>
          <w:szCs w:val="28"/>
          <w:rtl/>
        </w:rPr>
        <w:t xml:space="preserve"> بن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نبرد فجار، فرمانده سپاه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بود. [۵۴]</w:t>
      </w:r>
    </w:p>
    <w:p w:rsidR="00AB2726" w:rsidRPr="00AB2726" w:rsidRDefault="00AB2726" w:rsidP="00AB2726">
      <w:pPr>
        <w:rPr>
          <w:rFonts w:cs="B Mitra"/>
          <w:sz w:val="28"/>
          <w:szCs w:val="28"/>
          <w:rtl/>
        </w:rPr>
      </w:pPr>
      <w:r w:rsidRPr="00AB2726">
        <w:rPr>
          <w:rFonts w:cs="B Mitra" w:hint="eastAsia"/>
          <w:sz w:val="28"/>
          <w:szCs w:val="28"/>
          <w:rtl/>
        </w:rPr>
        <w:t>پس</w:t>
      </w:r>
      <w:r w:rsidRPr="00AB2726">
        <w:rPr>
          <w:rFonts w:cs="B Mitra"/>
          <w:sz w:val="28"/>
          <w:szCs w:val="28"/>
          <w:rtl/>
        </w:rPr>
        <w:t xml:space="preserve"> از او فرزندش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عهده‌دار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منصب شد. [۵۵]</w:t>
      </w:r>
    </w:p>
    <w:p w:rsidR="00AB2726" w:rsidRPr="00AB2726" w:rsidRDefault="00AB2726" w:rsidP="00AB2726">
      <w:pPr>
        <w:rPr>
          <w:rFonts w:cs="B Mitra"/>
          <w:sz w:val="28"/>
          <w:szCs w:val="28"/>
          <w:rtl/>
        </w:rPr>
      </w:pPr>
      <w:r w:rsidRPr="00AB2726">
        <w:rPr>
          <w:rFonts w:cs="B Mitra" w:hint="eastAsia"/>
          <w:sz w:val="28"/>
          <w:szCs w:val="28"/>
          <w:rtl/>
        </w:rPr>
        <w:lastRenderedPageBreak/>
        <w:t>حرب</w:t>
      </w:r>
      <w:r w:rsidRPr="00AB2726">
        <w:rPr>
          <w:rFonts w:cs="B Mitra"/>
          <w:sz w:val="28"/>
          <w:szCs w:val="28"/>
          <w:rtl/>
        </w:rPr>
        <w:t xml:space="preserve"> و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از داوران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شمرده شده‌اند. [۵۶]</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شخص</w:t>
      </w:r>
      <w:r w:rsidRPr="00AB2726">
        <w:rPr>
          <w:rFonts w:cs="B Mitra" w:hint="cs"/>
          <w:sz w:val="28"/>
          <w:szCs w:val="28"/>
          <w:rtl/>
        </w:rPr>
        <w:t>ی</w:t>
      </w:r>
      <w:r w:rsidRPr="00AB2726">
        <w:rPr>
          <w:rFonts w:cs="B Mitra" w:hint="eastAsia"/>
          <w:sz w:val="28"/>
          <w:szCs w:val="28"/>
          <w:rtl/>
        </w:rPr>
        <w:t>ت‌ها</w:t>
      </w:r>
      <w:r w:rsidRPr="00AB2726">
        <w:rPr>
          <w:rFonts w:cs="B Mitra" w:hint="cs"/>
          <w:sz w:val="28"/>
          <w:szCs w:val="28"/>
          <w:rtl/>
        </w:rPr>
        <w:t>ی</w:t>
      </w:r>
      <w:r w:rsidRPr="00AB2726">
        <w:rPr>
          <w:rFonts w:cs="B Mitra"/>
          <w:sz w:val="28"/>
          <w:szCs w:val="28"/>
          <w:rtl/>
        </w:rPr>
        <w:t xml:space="preserve"> معروف آن‌ها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عصر، ابواُح</w:t>
      </w:r>
      <w:r w:rsidRPr="00AB2726">
        <w:rPr>
          <w:rFonts w:cs="B Mitra" w:hint="cs"/>
          <w:sz w:val="28"/>
          <w:szCs w:val="28"/>
          <w:rtl/>
        </w:rPr>
        <w:t>ی</w:t>
      </w:r>
      <w:r w:rsidRPr="00AB2726">
        <w:rPr>
          <w:rFonts w:cs="B Mitra" w:hint="eastAsia"/>
          <w:sz w:val="28"/>
          <w:szCs w:val="28"/>
          <w:rtl/>
        </w:rPr>
        <w:t>حه</w:t>
      </w:r>
      <w:r w:rsidRPr="00AB2726">
        <w:rPr>
          <w:rFonts w:cs="B Mitra"/>
          <w:sz w:val="28"/>
          <w:szCs w:val="28"/>
          <w:rtl/>
        </w:rPr>
        <w:t xml:space="preserve">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عاص بن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است که و</w:t>
      </w:r>
      <w:r w:rsidRPr="00AB2726">
        <w:rPr>
          <w:rFonts w:cs="B Mitra" w:hint="cs"/>
          <w:sz w:val="28"/>
          <w:szCs w:val="28"/>
          <w:rtl/>
        </w:rPr>
        <w:t>ی</w:t>
      </w:r>
      <w:r w:rsidRPr="00AB2726">
        <w:rPr>
          <w:rFonts w:cs="B Mitra"/>
          <w:sz w:val="28"/>
          <w:szCs w:val="28"/>
          <w:rtl/>
        </w:rPr>
        <w:t xml:space="preserve"> را از دشمنان سرسخت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و از استهزاء کنندگان او برشمرده‌اند. [۵۷]</w:t>
      </w:r>
    </w:p>
    <w:p w:rsidR="00AB2726" w:rsidRPr="00AB2726" w:rsidRDefault="00AB2726" w:rsidP="00AB2726">
      <w:pPr>
        <w:rPr>
          <w:rFonts w:cs="B Mitra"/>
          <w:sz w:val="28"/>
          <w:szCs w:val="28"/>
          <w:rtl/>
        </w:rPr>
      </w:pPr>
      <w:r w:rsidRPr="00AB2726">
        <w:rPr>
          <w:rFonts w:cs="B Mitra"/>
          <w:sz w:val="28"/>
          <w:szCs w:val="28"/>
          <w:rtl/>
        </w:rPr>
        <w:t>[۵۸]</w:t>
      </w:r>
    </w:p>
    <w:p w:rsidR="00AB2726" w:rsidRPr="00AB2726" w:rsidRDefault="00AB2726" w:rsidP="00AB2726">
      <w:pPr>
        <w:rPr>
          <w:rFonts w:cs="B Mitra"/>
          <w:sz w:val="28"/>
          <w:szCs w:val="28"/>
          <w:rtl/>
        </w:rPr>
      </w:pPr>
      <w:r w:rsidRPr="00AB2726">
        <w:rPr>
          <w:rFonts w:cs="B Mitra"/>
          <w:sz w:val="28"/>
          <w:szCs w:val="28"/>
          <w:rtl/>
        </w:rPr>
        <w:t>[۵۹]</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۲.۲ -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حلف المط</w:t>
      </w:r>
      <w:r w:rsidRPr="00AB2726">
        <w:rPr>
          <w:rFonts w:cs="B Mitra" w:hint="cs"/>
          <w:sz w:val="28"/>
          <w:szCs w:val="28"/>
          <w:rtl/>
        </w:rPr>
        <w:t>ی</w:t>
      </w:r>
      <w:r w:rsidRPr="00AB2726">
        <w:rPr>
          <w:rFonts w:cs="B Mitra" w:hint="eastAsia"/>
          <w:sz w:val="28"/>
          <w:szCs w:val="28"/>
          <w:rtl/>
        </w:rPr>
        <w:t>ب</w:t>
      </w:r>
      <w:r w:rsidRPr="00AB2726">
        <w:rPr>
          <w:rFonts w:cs="B Mitra" w:hint="cs"/>
          <w:sz w:val="28"/>
          <w:szCs w:val="28"/>
          <w:rtl/>
        </w:rPr>
        <w:t>ی</w:t>
      </w:r>
      <w:r w:rsidRPr="00AB2726">
        <w:rPr>
          <w:rFonts w:cs="B Mitra" w:hint="eastAsia"/>
          <w:sz w:val="28"/>
          <w:szCs w:val="28"/>
          <w:rtl/>
        </w:rPr>
        <w:t>ن</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عنوان بخش</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عبدمناف</w:t>
      </w:r>
      <w:r w:rsidRPr="00AB2726">
        <w:rPr>
          <w:rFonts w:cs="B Mitra"/>
          <w:sz w:val="28"/>
          <w:szCs w:val="28"/>
          <w:rtl/>
        </w:rPr>
        <w:t xml:space="preserve"> در درگ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عبدالدار</w:t>
      </w:r>
      <w:r w:rsidRPr="00AB2726">
        <w:rPr>
          <w:rFonts w:cs="B Mitra"/>
          <w:sz w:val="28"/>
          <w:szCs w:val="28"/>
          <w:rtl/>
        </w:rPr>
        <w:t xml:space="preserve"> و هم‌پ</w:t>
      </w:r>
      <w:r w:rsidRPr="00AB2726">
        <w:rPr>
          <w:rFonts w:cs="B Mitra" w:hint="cs"/>
          <w:sz w:val="28"/>
          <w:szCs w:val="28"/>
          <w:rtl/>
        </w:rPr>
        <w:t>ی</w:t>
      </w:r>
      <w:r w:rsidRPr="00AB2726">
        <w:rPr>
          <w:rFonts w:cs="B Mitra" w:hint="eastAsia"/>
          <w:sz w:val="28"/>
          <w:szCs w:val="28"/>
          <w:rtl/>
        </w:rPr>
        <w:t>مانانشان</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تصد</w:t>
      </w:r>
      <w:r w:rsidRPr="00AB2726">
        <w:rPr>
          <w:rFonts w:cs="B Mitra" w:hint="cs"/>
          <w:sz w:val="28"/>
          <w:szCs w:val="28"/>
          <w:rtl/>
        </w:rPr>
        <w:t>ی</w:t>
      </w:r>
      <w:r w:rsidRPr="00AB2726">
        <w:rPr>
          <w:rFonts w:cs="B Mitra"/>
          <w:sz w:val="28"/>
          <w:szCs w:val="28"/>
          <w:rtl/>
        </w:rPr>
        <w:t xml:space="preserve"> مناصب کعبه که به انعقاد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حلف المط</w:t>
      </w:r>
      <w:r w:rsidRPr="00AB2726">
        <w:rPr>
          <w:rFonts w:cs="B Mitra" w:hint="cs"/>
          <w:sz w:val="28"/>
          <w:szCs w:val="28"/>
          <w:rtl/>
        </w:rPr>
        <w:t>ی</w:t>
      </w:r>
      <w:r w:rsidRPr="00AB2726">
        <w:rPr>
          <w:rFonts w:cs="B Mitra" w:hint="eastAsia"/>
          <w:sz w:val="28"/>
          <w:szCs w:val="28"/>
          <w:rtl/>
        </w:rPr>
        <w:t>ب</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انجام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حضور داشتند. [۶۰]</w:t>
      </w:r>
    </w:p>
    <w:p w:rsidR="00AB2726" w:rsidRPr="00AB2726" w:rsidRDefault="00AB2726" w:rsidP="00AB2726">
      <w:pPr>
        <w:rPr>
          <w:rFonts w:cs="B Mitra"/>
          <w:sz w:val="28"/>
          <w:szCs w:val="28"/>
          <w:rtl/>
        </w:rPr>
      </w:pPr>
      <w:r w:rsidRPr="00AB2726">
        <w:rPr>
          <w:rFonts w:cs="B Mitra"/>
          <w:sz w:val="28"/>
          <w:szCs w:val="28"/>
          <w:rtl/>
        </w:rPr>
        <w:t>[۶۱]</w:t>
      </w:r>
    </w:p>
    <w:p w:rsidR="00AB2726" w:rsidRPr="00AB2726" w:rsidRDefault="00AB2726" w:rsidP="00AB2726">
      <w:pPr>
        <w:rPr>
          <w:rFonts w:cs="B Mitra"/>
          <w:sz w:val="28"/>
          <w:szCs w:val="28"/>
          <w:rtl/>
        </w:rPr>
      </w:pPr>
      <w:r w:rsidRPr="00AB2726">
        <w:rPr>
          <w:rFonts w:cs="B Mitra"/>
          <w:sz w:val="28"/>
          <w:szCs w:val="28"/>
          <w:rtl/>
        </w:rPr>
        <w:t>[۶۲]</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رقابت و فخرفروش</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عبدمناف</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سهم،</w:t>
      </w:r>
      <w:r w:rsidRPr="00AB2726">
        <w:rPr>
          <w:rFonts w:cs="B Mitra"/>
          <w:sz w:val="28"/>
          <w:szCs w:val="28"/>
          <w:rtl/>
        </w:rPr>
        <w:t xml:space="preserve"> از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درباره شمار جمع</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اد</w:t>
      </w:r>
      <w:r w:rsidRPr="00AB2726">
        <w:rPr>
          <w:rFonts w:cs="B Mitra"/>
          <w:sz w:val="28"/>
          <w:szCs w:val="28"/>
          <w:rtl/>
        </w:rPr>
        <w:t xml:space="preserve"> شده و نزول سوره تکاثر را مربوط به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w:t>
      </w:r>
      <w:r w:rsidRPr="00AB2726">
        <w:rPr>
          <w:rFonts w:cs="B Mitra" w:hint="cs"/>
          <w:sz w:val="28"/>
          <w:szCs w:val="28"/>
          <w:rtl/>
        </w:rPr>
        <w:t>ی</w:t>
      </w:r>
      <w:r w:rsidRPr="00AB2726">
        <w:rPr>
          <w:rFonts w:cs="B Mitra" w:hint="eastAsia"/>
          <w:sz w:val="28"/>
          <w:szCs w:val="28"/>
          <w:rtl/>
        </w:rPr>
        <w:t>داد</w:t>
      </w:r>
      <w:r w:rsidRPr="00AB2726">
        <w:rPr>
          <w:rFonts w:cs="B Mitra"/>
          <w:sz w:val="28"/>
          <w:szCs w:val="28"/>
          <w:rtl/>
        </w:rPr>
        <w:t xml:space="preserve"> دانسته‌اند. [۶۳]</w:t>
      </w:r>
    </w:p>
    <w:p w:rsidR="00AB2726" w:rsidRPr="00AB2726" w:rsidRDefault="00AB2726" w:rsidP="00AB2726">
      <w:pPr>
        <w:rPr>
          <w:rFonts w:cs="B Mitra"/>
          <w:sz w:val="28"/>
          <w:szCs w:val="28"/>
          <w:rtl/>
        </w:rPr>
      </w:pPr>
      <w:r w:rsidRPr="00AB2726">
        <w:rPr>
          <w:rFonts w:cs="B Mitra"/>
          <w:sz w:val="28"/>
          <w:szCs w:val="28"/>
          <w:rtl/>
        </w:rPr>
        <w:t>[۶۴]</w:t>
      </w:r>
    </w:p>
    <w:p w:rsidR="00AB2726" w:rsidRPr="00AB2726" w:rsidRDefault="00AB2726" w:rsidP="00AB2726">
      <w:pPr>
        <w:rPr>
          <w:rFonts w:cs="B Mitra"/>
          <w:sz w:val="28"/>
          <w:szCs w:val="28"/>
          <w:rtl/>
        </w:rPr>
      </w:pPr>
      <w:r w:rsidRPr="00AB2726">
        <w:rPr>
          <w:rFonts w:cs="B Mitra"/>
          <w:sz w:val="28"/>
          <w:szCs w:val="28"/>
          <w:rtl/>
        </w:rPr>
        <w:t>[۶۵]</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۲.۳ - روز عز الرکب</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منابع</w:t>
      </w:r>
      <w:r w:rsidRPr="00AB2726">
        <w:rPr>
          <w:rFonts w:cs="B Mitra"/>
          <w:sz w:val="28"/>
          <w:szCs w:val="28"/>
          <w:rtl/>
        </w:rPr>
        <w:t xml:space="preserve"> از ست</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بن</w:t>
      </w:r>
      <w:r w:rsidRPr="00AB2726">
        <w:rPr>
          <w:rFonts w:cs="B Mitra" w:hint="cs"/>
          <w:sz w:val="28"/>
          <w:szCs w:val="28"/>
          <w:rtl/>
        </w:rPr>
        <w:t>ی‌</w:t>
      </w:r>
      <w:r w:rsidRPr="00AB2726">
        <w:rPr>
          <w:rFonts w:cs="B Mitra" w:hint="eastAsia"/>
          <w:sz w:val="28"/>
          <w:szCs w:val="28"/>
          <w:rtl/>
        </w:rPr>
        <w:t>زهره</w:t>
      </w:r>
      <w:r w:rsidRPr="00AB2726">
        <w:rPr>
          <w:rFonts w:cs="B Mitra"/>
          <w:sz w:val="28"/>
          <w:szCs w:val="28"/>
          <w:rtl/>
        </w:rPr>
        <w:t xml:space="preserve"> به سبب چشم‌چران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نسبت به کن</w:t>
      </w:r>
      <w:r w:rsidRPr="00AB2726">
        <w:rPr>
          <w:rFonts w:cs="B Mitra" w:hint="cs"/>
          <w:sz w:val="28"/>
          <w:szCs w:val="28"/>
          <w:rtl/>
        </w:rPr>
        <w:t>ی</w:t>
      </w:r>
      <w:r w:rsidRPr="00AB2726">
        <w:rPr>
          <w:rFonts w:cs="B Mitra" w:hint="eastAsia"/>
          <w:sz w:val="28"/>
          <w:szCs w:val="28"/>
          <w:rtl/>
        </w:rPr>
        <w:t>زان</w:t>
      </w:r>
      <w:r w:rsidRPr="00AB2726">
        <w:rPr>
          <w:rFonts w:cs="B Mitra"/>
          <w:sz w:val="28"/>
          <w:szCs w:val="28"/>
          <w:rtl/>
        </w:rPr>
        <w:t xml:space="preserve"> وهب بن عبدمناف </w:t>
      </w:r>
      <w:r w:rsidRPr="00AB2726">
        <w:rPr>
          <w:rFonts w:cs="B Mitra" w:hint="cs"/>
          <w:sz w:val="28"/>
          <w:szCs w:val="28"/>
          <w:rtl/>
        </w:rPr>
        <w:t>ی</w:t>
      </w:r>
      <w:r w:rsidRPr="00AB2726">
        <w:rPr>
          <w:rFonts w:cs="B Mitra" w:hint="eastAsia"/>
          <w:sz w:val="28"/>
          <w:szCs w:val="28"/>
          <w:rtl/>
        </w:rPr>
        <w:t>اد</w:t>
      </w:r>
      <w:r w:rsidRPr="00AB2726">
        <w:rPr>
          <w:rFonts w:cs="B Mitra"/>
          <w:sz w:val="28"/>
          <w:szCs w:val="28"/>
          <w:rtl/>
        </w:rPr>
        <w:t xml:space="preserve"> کرده‌اند و آورده‌اند که بن</w:t>
      </w:r>
      <w:r w:rsidRPr="00AB2726">
        <w:rPr>
          <w:rFonts w:cs="B Mitra" w:hint="cs"/>
          <w:sz w:val="28"/>
          <w:szCs w:val="28"/>
          <w:rtl/>
        </w:rPr>
        <w:t>ی‌</w:t>
      </w:r>
      <w:r w:rsidRPr="00AB2726">
        <w:rPr>
          <w:rFonts w:cs="B Mitra" w:hint="eastAsia"/>
          <w:sz w:val="28"/>
          <w:szCs w:val="28"/>
          <w:rtl/>
        </w:rPr>
        <w:t>عبدمناف</w:t>
      </w:r>
      <w:r w:rsidRPr="00AB2726">
        <w:rPr>
          <w:rFonts w:cs="B Mitra"/>
          <w:sz w:val="28"/>
          <w:szCs w:val="28"/>
          <w:rtl/>
        </w:rPr>
        <w:t xml:space="preserve"> که از رق</w:t>
      </w:r>
      <w:r w:rsidRPr="00AB2726">
        <w:rPr>
          <w:rFonts w:cs="B Mitra" w:hint="cs"/>
          <w:sz w:val="28"/>
          <w:szCs w:val="28"/>
          <w:rtl/>
        </w:rPr>
        <w:t>ی</w:t>
      </w:r>
      <w:r w:rsidRPr="00AB2726">
        <w:rPr>
          <w:rFonts w:cs="B Mitra" w:hint="eastAsia"/>
          <w:sz w:val="28"/>
          <w:szCs w:val="28"/>
          <w:rtl/>
        </w:rPr>
        <w:t>بشان</w:t>
      </w:r>
      <w:r w:rsidRPr="00AB2726">
        <w:rPr>
          <w:rFonts w:cs="B Mitra"/>
          <w:sz w:val="28"/>
          <w:szCs w:val="28"/>
          <w:rtl/>
        </w:rPr>
        <w:t xml:space="preserve"> قدرتمندتر بودند، تصم</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گرفتند که بن</w:t>
      </w:r>
      <w:r w:rsidRPr="00AB2726">
        <w:rPr>
          <w:rFonts w:cs="B Mitra" w:hint="cs"/>
          <w:sz w:val="28"/>
          <w:szCs w:val="28"/>
          <w:rtl/>
        </w:rPr>
        <w:t>ی‌</w:t>
      </w:r>
      <w:r w:rsidRPr="00AB2726">
        <w:rPr>
          <w:rFonts w:cs="B Mitra" w:hint="eastAsia"/>
          <w:sz w:val="28"/>
          <w:szCs w:val="28"/>
          <w:rtl/>
        </w:rPr>
        <w:t>زهره</w:t>
      </w:r>
      <w:r w:rsidRPr="00AB2726">
        <w:rPr>
          <w:rFonts w:cs="B Mitra"/>
          <w:sz w:val="28"/>
          <w:szCs w:val="28"/>
          <w:rtl/>
        </w:rPr>
        <w:t xml:space="preserve"> را از مکه ب</w:t>
      </w:r>
      <w:r w:rsidRPr="00AB2726">
        <w:rPr>
          <w:rFonts w:cs="B Mitra" w:hint="cs"/>
          <w:sz w:val="28"/>
          <w:szCs w:val="28"/>
          <w:rtl/>
        </w:rPr>
        <w:t>ی</w:t>
      </w:r>
      <w:r w:rsidRPr="00AB2726">
        <w:rPr>
          <w:rFonts w:cs="B Mitra" w:hint="eastAsia"/>
          <w:sz w:val="28"/>
          <w:szCs w:val="28"/>
          <w:rtl/>
        </w:rPr>
        <w:t>رون</w:t>
      </w:r>
      <w:r w:rsidRPr="00AB2726">
        <w:rPr>
          <w:rFonts w:cs="B Mitra"/>
          <w:sz w:val="28"/>
          <w:szCs w:val="28"/>
          <w:rtl/>
        </w:rPr>
        <w:t xml:space="preserve"> کنند.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تصم</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با مخالفت بن</w:t>
      </w:r>
      <w:r w:rsidRPr="00AB2726">
        <w:rPr>
          <w:rFonts w:cs="B Mitra" w:hint="cs"/>
          <w:sz w:val="28"/>
          <w:szCs w:val="28"/>
          <w:rtl/>
        </w:rPr>
        <w:t>ی‌</w:t>
      </w:r>
      <w:r w:rsidRPr="00AB2726">
        <w:rPr>
          <w:rFonts w:cs="B Mitra" w:hint="eastAsia"/>
          <w:sz w:val="28"/>
          <w:szCs w:val="28"/>
          <w:rtl/>
        </w:rPr>
        <w:t>سهم،</w:t>
      </w:r>
      <w:r w:rsidRPr="00AB2726">
        <w:rPr>
          <w:rFonts w:cs="B Mitra"/>
          <w:sz w:val="28"/>
          <w:szCs w:val="28"/>
          <w:rtl/>
        </w:rPr>
        <w:t xml:space="preserve"> از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و خو</w:t>
      </w:r>
      <w:r w:rsidRPr="00AB2726">
        <w:rPr>
          <w:rFonts w:cs="B Mitra" w:hint="cs"/>
          <w:sz w:val="28"/>
          <w:szCs w:val="28"/>
          <w:rtl/>
        </w:rPr>
        <w:t>ی</w:t>
      </w:r>
      <w:r w:rsidRPr="00AB2726">
        <w:rPr>
          <w:rFonts w:cs="B Mitra"/>
          <w:sz w:val="28"/>
          <w:szCs w:val="28"/>
          <w:rtl/>
        </w:rPr>
        <w:t>شاوند بن</w:t>
      </w:r>
      <w:r w:rsidRPr="00AB2726">
        <w:rPr>
          <w:rFonts w:cs="B Mitra" w:hint="cs"/>
          <w:sz w:val="28"/>
          <w:szCs w:val="28"/>
          <w:rtl/>
        </w:rPr>
        <w:t>ی‌</w:t>
      </w:r>
      <w:r w:rsidRPr="00AB2726">
        <w:rPr>
          <w:rFonts w:cs="B Mitra" w:hint="eastAsia"/>
          <w:sz w:val="28"/>
          <w:szCs w:val="28"/>
          <w:rtl/>
        </w:rPr>
        <w:t>زهره،</w:t>
      </w:r>
      <w:r w:rsidRPr="00AB2726">
        <w:rPr>
          <w:rFonts w:cs="B Mitra"/>
          <w:sz w:val="28"/>
          <w:szCs w:val="28"/>
          <w:rtl/>
        </w:rPr>
        <w:t xml:space="preserve"> به نت</w:t>
      </w:r>
      <w:r w:rsidRPr="00AB2726">
        <w:rPr>
          <w:rFonts w:cs="B Mitra" w:hint="cs"/>
          <w:sz w:val="28"/>
          <w:szCs w:val="28"/>
          <w:rtl/>
        </w:rPr>
        <w:t>ی</w:t>
      </w:r>
      <w:r w:rsidRPr="00AB2726">
        <w:rPr>
          <w:rFonts w:cs="B Mitra" w:hint="eastAsia"/>
          <w:sz w:val="28"/>
          <w:szCs w:val="28"/>
          <w:rtl/>
        </w:rPr>
        <w:t>جه</w:t>
      </w:r>
      <w:r w:rsidRPr="00AB2726">
        <w:rPr>
          <w:rFonts w:cs="B Mitra"/>
          <w:sz w:val="28"/>
          <w:szCs w:val="28"/>
          <w:rtl/>
        </w:rPr>
        <w:t xml:space="preserve"> نرس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[۶۶]</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روز با نام «</w:t>
      </w:r>
      <w:r w:rsidRPr="00AB2726">
        <w:rPr>
          <w:rFonts w:cs="B Mitra" w:hint="cs"/>
          <w:sz w:val="28"/>
          <w:szCs w:val="28"/>
          <w:rtl/>
        </w:rPr>
        <w:t>ی</w:t>
      </w:r>
      <w:r w:rsidRPr="00AB2726">
        <w:rPr>
          <w:rFonts w:cs="B Mitra" w:hint="eastAsia"/>
          <w:sz w:val="28"/>
          <w:szCs w:val="28"/>
          <w:rtl/>
        </w:rPr>
        <w:t>وم</w:t>
      </w:r>
      <w:r w:rsidRPr="00AB2726">
        <w:rPr>
          <w:rFonts w:cs="B Mitra"/>
          <w:sz w:val="28"/>
          <w:szCs w:val="28"/>
          <w:rtl/>
        </w:rPr>
        <w:t xml:space="preserve"> عِزّ الرَکب» (روز صلح) </w:t>
      </w:r>
      <w:r w:rsidRPr="00AB2726">
        <w:rPr>
          <w:rFonts w:cs="B Mitra" w:hint="cs"/>
          <w:sz w:val="28"/>
          <w:szCs w:val="28"/>
          <w:rtl/>
        </w:rPr>
        <w:t>ی</w:t>
      </w:r>
      <w:r w:rsidRPr="00AB2726">
        <w:rPr>
          <w:rFonts w:cs="B Mitra" w:hint="eastAsia"/>
          <w:sz w:val="28"/>
          <w:szCs w:val="28"/>
          <w:rtl/>
        </w:rPr>
        <w:t>اد</w:t>
      </w:r>
      <w:r w:rsidRPr="00AB2726">
        <w:rPr>
          <w:rFonts w:cs="B Mitra"/>
          <w:sz w:val="28"/>
          <w:szCs w:val="28"/>
          <w:rtl/>
        </w:rPr>
        <w:t xml:space="preserve"> شده است. [۶۷]</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lastRenderedPageBreak/>
        <w:t>۲.۴ - ست</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مخزوم</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منابع از ست</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مخزوم،</w:t>
      </w:r>
      <w:r w:rsidRPr="00AB2726">
        <w:rPr>
          <w:rFonts w:cs="B Mitra"/>
          <w:sz w:val="28"/>
          <w:szCs w:val="28"/>
          <w:rtl/>
        </w:rPr>
        <w:t xml:space="preserve"> از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شاخه‌ها</w:t>
      </w:r>
      <w:r w:rsidRPr="00AB2726">
        <w:rPr>
          <w:rFonts w:cs="B Mitra" w:hint="cs"/>
          <w:sz w:val="28"/>
          <w:szCs w:val="28"/>
          <w:rtl/>
        </w:rPr>
        <w:t>ی</w:t>
      </w:r>
      <w:r w:rsidRPr="00AB2726">
        <w:rPr>
          <w:rFonts w:cs="B Mitra"/>
          <w:sz w:val="28"/>
          <w:szCs w:val="28"/>
          <w:rtl/>
        </w:rPr>
        <w:t xml:space="preserve"> پر نفوذ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گزارش</w:t>
      </w:r>
      <w:r w:rsidRPr="00AB2726">
        <w:rPr>
          <w:rFonts w:cs="B Mitra" w:hint="cs"/>
          <w:sz w:val="28"/>
          <w:szCs w:val="28"/>
          <w:rtl/>
        </w:rPr>
        <w:t>ی</w:t>
      </w:r>
      <w:r w:rsidRPr="00AB2726">
        <w:rPr>
          <w:rFonts w:cs="B Mitra"/>
          <w:sz w:val="28"/>
          <w:szCs w:val="28"/>
          <w:rtl/>
        </w:rPr>
        <w:t xml:space="preserve"> کوتاه و مبهم ارائه کرده‌اند. بر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اساس، فرد</w:t>
      </w:r>
      <w:r w:rsidRPr="00AB2726">
        <w:rPr>
          <w:rFonts w:cs="B Mitra" w:hint="cs"/>
          <w:sz w:val="28"/>
          <w:szCs w:val="28"/>
          <w:rtl/>
        </w:rPr>
        <w:t>ی</w:t>
      </w:r>
      <w:r w:rsidRPr="00AB2726">
        <w:rPr>
          <w:rFonts w:cs="B Mitra"/>
          <w:sz w:val="28"/>
          <w:szCs w:val="28"/>
          <w:rtl/>
        </w:rPr>
        <w:t xml:space="preserve"> از کِنانه، هم‌پ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مخزوم</w:t>
      </w:r>
      <w:r w:rsidRPr="00AB2726">
        <w:rPr>
          <w:rFonts w:cs="B Mitra" w:hint="cs"/>
          <w:sz w:val="28"/>
          <w:szCs w:val="28"/>
          <w:rtl/>
        </w:rPr>
        <w:t>ی‌</w:t>
      </w:r>
      <w:r w:rsidRPr="00AB2726">
        <w:rPr>
          <w:rFonts w:cs="B Mitra" w:hint="eastAsia"/>
          <w:sz w:val="28"/>
          <w:szCs w:val="28"/>
          <w:rtl/>
        </w:rPr>
        <w:t>ها،</w:t>
      </w:r>
      <w:r w:rsidRPr="00AB2726">
        <w:rPr>
          <w:rFonts w:cs="B Mitra"/>
          <w:sz w:val="28"/>
          <w:szCs w:val="28"/>
          <w:rtl/>
        </w:rPr>
        <w:t xml:space="preserve"> با فرد</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زب</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هم‌پ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تفاخر پرداختند. سپس گروه</w:t>
      </w:r>
      <w:r w:rsidRPr="00AB2726">
        <w:rPr>
          <w:rFonts w:cs="B Mitra" w:hint="cs"/>
          <w:sz w:val="28"/>
          <w:szCs w:val="28"/>
          <w:rtl/>
        </w:rPr>
        <w:t>ی</w:t>
      </w:r>
      <w:r w:rsidRPr="00AB2726">
        <w:rPr>
          <w:rFonts w:cs="B Mitra"/>
          <w:sz w:val="28"/>
          <w:szCs w:val="28"/>
          <w:rtl/>
        </w:rPr>
        <w:t xml:space="preserve"> از دو طرف همراه هم‌پ</w:t>
      </w:r>
      <w:r w:rsidRPr="00AB2726">
        <w:rPr>
          <w:rFonts w:cs="B Mitra" w:hint="cs"/>
          <w:sz w:val="28"/>
          <w:szCs w:val="28"/>
          <w:rtl/>
        </w:rPr>
        <w:t>ی</w:t>
      </w:r>
      <w:r w:rsidRPr="00AB2726">
        <w:rPr>
          <w:rFonts w:cs="B Mitra" w:hint="eastAsia"/>
          <w:sz w:val="28"/>
          <w:szCs w:val="28"/>
          <w:rtl/>
        </w:rPr>
        <w:t>مانان</w:t>
      </w:r>
      <w:r w:rsidRPr="00AB2726">
        <w:rPr>
          <w:rFonts w:cs="B Mitra"/>
          <w:sz w:val="28"/>
          <w:szCs w:val="28"/>
          <w:rtl/>
        </w:rPr>
        <w:t xml:space="preserve"> خود کنار حِجر اسماع</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گرد آمدند و برتر</w:t>
      </w:r>
      <w:r w:rsidRPr="00AB2726">
        <w:rPr>
          <w:rFonts w:cs="B Mitra" w:hint="cs"/>
          <w:sz w:val="28"/>
          <w:szCs w:val="28"/>
          <w:rtl/>
        </w:rPr>
        <w:t>ی</w:t>
      </w:r>
      <w:r w:rsidRPr="00AB2726">
        <w:rPr>
          <w:rFonts w:cs="B Mitra"/>
          <w:sz w:val="28"/>
          <w:szCs w:val="28"/>
          <w:rtl/>
        </w:rPr>
        <w:t xml:space="preserve"> خود را به رخ </w:t>
      </w:r>
      <w:r w:rsidRPr="00AB2726">
        <w:rPr>
          <w:rFonts w:cs="B Mitra" w:hint="cs"/>
          <w:sz w:val="28"/>
          <w:szCs w:val="28"/>
          <w:rtl/>
        </w:rPr>
        <w:t>ی</w:t>
      </w:r>
      <w:r w:rsidRPr="00AB2726">
        <w:rPr>
          <w:rFonts w:cs="B Mitra" w:hint="eastAsia"/>
          <w:sz w:val="28"/>
          <w:szCs w:val="28"/>
          <w:rtl/>
        </w:rPr>
        <w:t>کد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کش</w:t>
      </w:r>
      <w:r w:rsidRPr="00AB2726">
        <w:rPr>
          <w:rFonts w:cs="B Mitra" w:hint="cs"/>
          <w:sz w:val="28"/>
          <w:szCs w:val="28"/>
          <w:rtl/>
        </w:rPr>
        <w:t>ی</w:t>
      </w:r>
      <w:r w:rsidRPr="00AB2726">
        <w:rPr>
          <w:rFonts w:cs="B Mitra" w:hint="eastAsia"/>
          <w:sz w:val="28"/>
          <w:szCs w:val="28"/>
          <w:rtl/>
        </w:rPr>
        <w:t>دند</w:t>
      </w:r>
      <w:r w:rsidRPr="00AB2726">
        <w:rPr>
          <w:rFonts w:cs="B Mitra"/>
          <w:sz w:val="28"/>
          <w:szCs w:val="28"/>
          <w:rtl/>
        </w:rPr>
        <w:t>. با اوج گرفتن ست</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داور</w:t>
      </w:r>
      <w:r w:rsidRPr="00AB2726">
        <w:rPr>
          <w:rFonts w:cs="B Mitra" w:hint="cs"/>
          <w:sz w:val="28"/>
          <w:szCs w:val="28"/>
          <w:rtl/>
        </w:rPr>
        <w:t>ی</w:t>
      </w:r>
      <w:r w:rsidRPr="00AB2726">
        <w:rPr>
          <w:rFonts w:cs="B Mitra"/>
          <w:sz w:val="28"/>
          <w:szCs w:val="28"/>
          <w:rtl/>
        </w:rPr>
        <w:t xml:space="preserve"> نزد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از کاهنان به نام سط</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رفتند و او به سود بن</w:t>
      </w:r>
      <w:r w:rsidRPr="00AB2726">
        <w:rPr>
          <w:rFonts w:cs="B Mitra" w:hint="cs"/>
          <w:sz w:val="28"/>
          <w:szCs w:val="28"/>
          <w:rtl/>
        </w:rPr>
        <w:t>ی‌</w:t>
      </w:r>
      <w:r w:rsidRPr="00AB2726">
        <w:rPr>
          <w:rFonts w:cs="B Mitra" w:hint="eastAsia"/>
          <w:sz w:val="28"/>
          <w:szCs w:val="28"/>
          <w:rtl/>
        </w:rPr>
        <w:t>مخزوم</w:t>
      </w:r>
      <w:r w:rsidRPr="00AB2726">
        <w:rPr>
          <w:rFonts w:cs="B Mitra"/>
          <w:sz w:val="28"/>
          <w:szCs w:val="28"/>
          <w:rtl/>
        </w:rPr>
        <w:t xml:space="preserve"> حکم کرد. [۶۸]</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ست</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عد</w:t>
      </w:r>
      <w:r w:rsidRPr="00AB2726">
        <w:rPr>
          <w:rFonts w:cs="B Mitra" w:hint="cs"/>
          <w:sz w:val="28"/>
          <w:szCs w:val="28"/>
          <w:rtl/>
        </w:rPr>
        <w:t>ی</w:t>
      </w:r>
      <w:r w:rsidRPr="00AB2726">
        <w:rPr>
          <w:rFonts w:cs="B Mitra"/>
          <w:sz w:val="28"/>
          <w:szCs w:val="28"/>
          <w:rtl/>
        </w:rPr>
        <w:t xml:space="preserve"> بن کعب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گزارش</w:t>
      </w:r>
      <w:r w:rsidRPr="00AB2726">
        <w:rPr>
          <w:rFonts w:cs="B Mitra" w:hint="cs"/>
          <w:sz w:val="28"/>
          <w:szCs w:val="28"/>
          <w:rtl/>
        </w:rPr>
        <w:t>ی</w:t>
      </w:r>
      <w:r w:rsidRPr="00AB2726">
        <w:rPr>
          <w:rFonts w:cs="B Mitra"/>
          <w:sz w:val="28"/>
          <w:szCs w:val="28"/>
          <w:rtl/>
        </w:rPr>
        <w:t xml:space="preserve"> در دست است. [۶۹]</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۲.۵ - رقابت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هاشم</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رقابت</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از مهم‌تر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و تاث</w:t>
      </w:r>
      <w:r w:rsidRPr="00AB2726">
        <w:rPr>
          <w:rFonts w:cs="B Mitra" w:hint="cs"/>
          <w:sz w:val="28"/>
          <w:szCs w:val="28"/>
          <w:rtl/>
        </w:rPr>
        <w:t>ی</w:t>
      </w:r>
      <w:r w:rsidRPr="00AB2726">
        <w:rPr>
          <w:rFonts w:cs="B Mitra" w:hint="eastAsia"/>
          <w:sz w:val="28"/>
          <w:szCs w:val="28"/>
          <w:rtl/>
        </w:rPr>
        <w:t>رگذارتر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رخدادها</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خاندان است که ر</w:t>
      </w:r>
      <w:r w:rsidRPr="00AB2726">
        <w:rPr>
          <w:rFonts w:cs="B Mitra" w:hint="cs"/>
          <w:sz w:val="28"/>
          <w:szCs w:val="28"/>
          <w:rtl/>
        </w:rPr>
        <w:t>ی</w:t>
      </w:r>
      <w:r w:rsidRPr="00AB2726">
        <w:rPr>
          <w:rFonts w:cs="B Mitra" w:hint="eastAsia"/>
          <w:sz w:val="28"/>
          <w:szCs w:val="28"/>
          <w:rtl/>
        </w:rPr>
        <w:t>شه</w:t>
      </w:r>
      <w:r w:rsidRPr="00AB2726">
        <w:rPr>
          <w:rFonts w:cs="B Mitra"/>
          <w:sz w:val="28"/>
          <w:szCs w:val="28"/>
          <w:rtl/>
        </w:rPr>
        <w:t xml:space="preserve"> آن به رقابت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سر سلسله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خاندان، با‌ هاشم بازم</w:t>
      </w:r>
      <w:r w:rsidRPr="00AB2726">
        <w:rPr>
          <w:rFonts w:cs="B Mitra" w:hint="cs"/>
          <w:sz w:val="28"/>
          <w:szCs w:val="28"/>
          <w:rtl/>
        </w:rPr>
        <w:t>ی‌</w:t>
      </w:r>
      <w:r w:rsidRPr="00AB2726">
        <w:rPr>
          <w:rFonts w:cs="B Mitra" w:hint="eastAsia"/>
          <w:sz w:val="28"/>
          <w:szCs w:val="28"/>
          <w:rtl/>
        </w:rPr>
        <w:t>گردد</w:t>
      </w:r>
      <w:r w:rsidRPr="00AB2726">
        <w:rPr>
          <w:rFonts w:cs="B Mitra"/>
          <w:sz w:val="28"/>
          <w:szCs w:val="28"/>
          <w:rtl/>
        </w:rPr>
        <w:t>.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که گو</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به سبب کوشش‌ها</w:t>
      </w:r>
      <w:r w:rsidRPr="00AB2726">
        <w:rPr>
          <w:rFonts w:cs="B Mitra" w:hint="cs"/>
          <w:sz w:val="28"/>
          <w:szCs w:val="28"/>
          <w:rtl/>
        </w:rPr>
        <w:t>ی</w:t>
      </w:r>
      <w:r w:rsidRPr="00AB2726">
        <w:rPr>
          <w:rFonts w:cs="B Mitra"/>
          <w:sz w:val="28"/>
          <w:szCs w:val="28"/>
          <w:rtl/>
        </w:rPr>
        <w:t xml:space="preserve"> شا</w:t>
      </w:r>
      <w:r w:rsidRPr="00AB2726">
        <w:rPr>
          <w:rFonts w:cs="B Mitra" w:hint="cs"/>
          <w:sz w:val="28"/>
          <w:szCs w:val="28"/>
          <w:rtl/>
        </w:rPr>
        <w:t>ی</w:t>
      </w:r>
      <w:r w:rsidRPr="00AB2726">
        <w:rPr>
          <w:rFonts w:cs="B Mitra" w:hint="eastAsia"/>
          <w:sz w:val="28"/>
          <w:szCs w:val="28"/>
          <w:rtl/>
        </w:rPr>
        <w:t>سته</w:t>
      </w:r>
      <w:r w:rsidRPr="00AB2726">
        <w:rPr>
          <w:rFonts w:cs="B Mitra"/>
          <w:sz w:val="28"/>
          <w:szCs w:val="28"/>
          <w:rtl/>
        </w:rPr>
        <w:t xml:space="preserve"> عمو</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هاشم در منصب سقا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و رفادت، به منزلت اجتماع</w:t>
      </w:r>
      <w:r w:rsidRPr="00AB2726">
        <w:rPr>
          <w:rFonts w:cs="B Mitra" w:hint="cs"/>
          <w:sz w:val="28"/>
          <w:szCs w:val="28"/>
          <w:rtl/>
        </w:rPr>
        <w:t>ی</w:t>
      </w:r>
      <w:r w:rsidRPr="00AB2726">
        <w:rPr>
          <w:rFonts w:cs="B Mitra"/>
          <w:sz w:val="28"/>
          <w:szCs w:val="28"/>
          <w:rtl/>
        </w:rPr>
        <w:t xml:space="preserve"> والا</w:t>
      </w:r>
      <w:r w:rsidRPr="00AB2726">
        <w:rPr>
          <w:rFonts w:cs="B Mitra" w:hint="cs"/>
          <w:sz w:val="28"/>
          <w:szCs w:val="28"/>
          <w:rtl/>
        </w:rPr>
        <w:t>ی</w:t>
      </w:r>
      <w:r w:rsidRPr="00AB2726">
        <w:rPr>
          <w:rFonts w:cs="B Mitra"/>
          <w:sz w:val="28"/>
          <w:szCs w:val="28"/>
          <w:rtl/>
        </w:rPr>
        <w:t xml:space="preserve"> او رشک م</w:t>
      </w:r>
      <w:r w:rsidRPr="00AB2726">
        <w:rPr>
          <w:rFonts w:cs="B Mitra" w:hint="cs"/>
          <w:sz w:val="28"/>
          <w:szCs w:val="28"/>
          <w:rtl/>
        </w:rPr>
        <w:t>ی‌</w:t>
      </w:r>
      <w:r w:rsidRPr="00AB2726">
        <w:rPr>
          <w:rFonts w:cs="B Mitra" w:hint="eastAsia"/>
          <w:sz w:val="28"/>
          <w:szCs w:val="28"/>
          <w:rtl/>
        </w:rPr>
        <w:t>برد،</w:t>
      </w:r>
      <w:r w:rsidRPr="00AB2726">
        <w:rPr>
          <w:rFonts w:cs="B Mitra"/>
          <w:sz w:val="28"/>
          <w:szCs w:val="28"/>
          <w:rtl/>
        </w:rPr>
        <w:t xml:space="preserve"> [۷۰]</w:t>
      </w:r>
    </w:p>
    <w:p w:rsidR="00AB2726" w:rsidRPr="00AB2726" w:rsidRDefault="00AB2726" w:rsidP="00AB2726">
      <w:pPr>
        <w:rPr>
          <w:rFonts w:cs="B Mitra"/>
          <w:sz w:val="28"/>
          <w:szCs w:val="28"/>
          <w:rtl/>
        </w:rPr>
      </w:pPr>
      <w:r w:rsidRPr="00AB2726">
        <w:rPr>
          <w:rFonts w:cs="B Mitra"/>
          <w:sz w:val="28"/>
          <w:szCs w:val="28"/>
          <w:rtl/>
        </w:rPr>
        <w:t>[۷۱]</w:t>
      </w:r>
    </w:p>
    <w:p w:rsidR="00AB2726" w:rsidRPr="00AB2726" w:rsidRDefault="00AB2726" w:rsidP="00AB2726">
      <w:pPr>
        <w:rPr>
          <w:rFonts w:cs="B Mitra"/>
          <w:sz w:val="28"/>
          <w:szCs w:val="28"/>
          <w:rtl/>
        </w:rPr>
      </w:pPr>
      <w:r w:rsidRPr="00AB2726">
        <w:rPr>
          <w:rFonts w:cs="B Mitra"/>
          <w:sz w:val="28"/>
          <w:szCs w:val="28"/>
          <w:rtl/>
        </w:rPr>
        <w:t>[۷۲]</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رقابت با او تلاش‌ها</w:t>
      </w:r>
      <w:r w:rsidRPr="00AB2726">
        <w:rPr>
          <w:rFonts w:cs="B Mitra" w:hint="cs"/>
          <w:sz w:val="28"/>
          <w:szCs w:val="28"/>
          <w:rtl/>
        </w:rPr>
        <w:t>یی</w:t>
      </w:r>
      <w:r w:rsidRPr="00AB2726">
        <w:rPr>
          <w:rFonts w:cs="B Mitra"/>
          <w:sz w:val="28"/>
          <w:szCs w:val="28"/>
          <w:rtl/>
        </w:rPr>
        <w:t xml:space="preserve"> چون اطعام حاج</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انجام داد. سرانجام آن دو اختلاف خود را نزد کاهن</w:t>
      </w:r>
      <w:r w:rsidRPr="00AB2726">
        <w:rPr>
          <w:rFonts w:cs="B Mitra" w:hint="cs"/>
          <w:sz w:val="28"/>
          <w:szCs w:val="28"/>
          <w:rtl/>
        </w:rPr>
        <w:t>ی</w:t>
      </w:r>
      <w:r w:rsidRPr="00AB2726">
        <w:rPr>
          <w:rFonts w:cs="B Mitra"/>
          <w:sz w:val="28"/>
          <w:szCs w:val="28"/>
          <w:rtl/>
        </w:rPr>
        <w:t xml:space="preserve"> از خزاعه برا</w:t>
      </w:r>
      <w:r w:rsidRPr="00AB2726">
        <w:rPr>
          <w:rFonts w:cs="B Mitra" w:hint="cs"/>
          <w:sz w:val="28"/>
          <w:szCs w:val="28"/>
          <w:rtl/>
        </w:rPr>
        <w:t>ی</w:t>
      </w:r>
      <w:r w:rsidRPr="00AB2726">
        <w:rPr>
          <w:rFonts w:cs="B Mitra"/>
          <w:sz w:val="28"/>
          <w:szCs w:val="28"/>
          <w:rtl/>
        </w:rPr>
        <w:t xml:space="preserve"> داور</w:t>
      </w:r>
      <w:r w:rsidRPr="00AB2726">
        <w:rPr>
          <w:rFonts w:cs="B Mitra" w:hint="cs"/>
          <w:sz w:val="28"/>
          <w:szCs w:val="28"/>
          <w:rtl/>
        </w:rPr>
        <w:t>ی</w:t>
      </w:r>
      <w:r w:rsidRPr="00AB2726">
        <w:rPr>
          <w:rFonts w:cs="B Mitra"/>
          <w:sz w:val="28"/>
          <w:szCs w:val="28"/>
          <w:rtl/>
        </w:rPr>
        <w:t xml:space="preserve"> بردند و تعهد سپردند تا در صورت محکوم</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۵۰ شتر را در مکه نحر نما</w:t>
      </w:r>
      <w:r w:rsidRPr="00AB2726">
        <w:rPr>
          <w:rFonts w:cs="B Mitra" w:hint="cs"/>
          <w:sz w:val="28"/>
          <w:szCs w:val="28"/>
          <w:rtl/>
        </w:rPr>
        <w:t>ی</w:t>
      </w:r>
      <w:r w:rsidRPr="00AB2726">
        <w:rPr>
          <w:rFonts w:cs="B Mitra" w:hint="eastAsia"/>
          <w:sz w:val="28"/>
          <w:szCs w:val="28"/>
          <w:rtl/>
        </w:rPr>
        <w:t>ند</w:t>
      </w:r>
      <w:r w:rsidRPr="00AB2726">
        <w:rPr>
          <w:rFonts w:cs="B Mitra"/>
          <w:sz w:val="28"/>
          <w:szCs w:val="28"/>
          <w:rtl/>
        </w:rPr>
        <w:t xml:space="preserve"> و مردم را اطعام کنند و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۱۰ سال از آن شهر ب</w:t>
      </w:r>
      <w:r w:rsidRPr="00AB2726">
        <w:rPr>
          <w:rFonts w:cs="B Mitra" w:hint="cs"/>
          <w:sz w:val="28"/>
          <w:szCs w:val="28"/>
          <w:rtl/>
        </w:rPr>
        <w:t>ی</w:t>
      </w:r>
      <w:r w:rsidRPr="00AB2726">
        <w:rPr>
          <w:rFonts w:cs="B Mitra" w:hint="eastAsia"/>
          <w:sz w:val="28"/>
          <w:szCs w:val="28"/>
          <w:rtl/>
        </w:rPr>
        <w:t>رون</w:t>
      </w:r>
      <w:r w:rsidRPr="00AB2726">
        <w:rPr>
          <w:rFonts w:cs="B Mitra"/>
          <w:sz w:val="28"/>
          <w:szCs w:val="28"/>
          <w:rtl/>
        </w:rPr>
        <w:t xml:space="preserve"> روند. [۷۳]</w:t>
      </w:r>
    </w:p>
    <w:p w:rsidR="00AB2726" w:rsidRPr="00AB2726" w:rsidRDefault="00AB2726" w:rsidP="00AB2726">
      <w:pPr>
        <w:rPr>
          <w:rFonts w:cs="B Mitra"/>
          <w:sz w:val="28"/>
          <w:szCs w:val="28"/>
          <w:rtl/>
        </w:rPr>
      </w:pPr>
      <w:r w:rsidRPr="00AB2726">
        <w:rPr>
          <w:rFonts w:cs="B Mitra"/>
          <w:sz w:val="28"/>
          <w:szCs w:val="28"/>
          <w:rtl/>
        </w:rPr>
        <w:t>[۷۴]</w:t>
      </w:r>
    </w:p>
    <w:p w:rsidR="00AB2726" w:rsidRPr="00AB2726" w:rsidRDefault="00AB2726" w:rsidP="00AB2726">
      <w:pPr>
        <w:rPr>
          <w:rFonts w:cs="B Mitra"/>
          <w:sz w:val="28"/>
          <w:szCs w:val="28"/>
          <w:rtl/>
        </w:rPr>
      </w:pPr>
      <w:r w:rsidRPr="00AB2726">
        <w:rPr>
          <w:rFonts w:cs="B Mitra" w:hint="eastAsia"/>
          <w:sz w:val="28"/>
          <w:szCs w:val="28"/>
          <w:rtl/>
        </w:rPr>
        <w:t>با</w:t>
      </w:r>
      <w:r w:rsidRPr="00AB2726">
        <w:rPr>
          <w:rFonts w:cs="B Mitra"/>
          <w:sz w:val="28"/>
          <w:szCs w:val="28"/>
          <w:rtl/>
        </w:rPr>
        <w:t xml:space="preserve"> داور</w:t>
      </w:r>
      <w:r w:rsidRPr="00AB2726">
        <w:rPr>
          <w:rFonts w:cs="B Mitra" w:hint="cs"/>
          <w:sz w:val="28"/>
          <w:szCs w:val="28"/>
          <w:rtl/>
        </w:rPr>
        <w:t>ی</w:t>
      </w:r>
      <w:r w:rsidRPr="00AB2726">
        <w:rPr>
          <w:rFonts w:cs="B Mitra"/>
          <w:sz w:val="28"/>
          <w:szCs w:val="28"/>
          <w:rtl/>
        </w:rPr>
        <w:t xml:space="preserve"> کاهن به نفع‌ هاشم،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شام تبع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شد. [۷۵]</w:t>
      </w:r>
    </w:p>
    <w:p w:rsidR="00AB2726" w:rsidRPr="00AB2726" w:rsidRDefault="00AB2726" w:rsidP="00AB2726">
      <w:pPr>
        <w:rPr>
          <w:rFonts w:cs="B Mitra"/>
          <w:sz w:val="28"/>
          <w:szCs w:val="28"/>
          <w:rtl/>
        </w:rPr>
      </w:pPr>
      <w:r w:rsidRPr="00AB2726">
        <w:rPr>
          <w:rFonts w:cs="B Mitra"/>
          <w:sz w:val="28"/>
          <w:szCs w:val="28"/>
          <w:rtl/>
        </w:rPr>
        <w:t>[۷۶]</w:t>
      </w:r>
    </w:p>
    <w:p w:rsidR="00AB2726" w:rsidRPr="00AB2726" w:rsidRDefault="00AB2726" w:rsidP="00AB2726">
      <w:pPr>
        <w:rPr>
          <w:rFonts w:cs="B Mitra"/>
          <w:sz w:val="28"/>
          <w:szCs w:val="28"/>
          <w:rtl/>
        </w:rPr>
      </w:pPr>
      <w:r w:rsidRPr="00AB2726">
        <w:rPr>
          <w:rFonts w:cs="B Mitra"/>
          <w:sz w:val="28"/>
          <w:szCs w:val="28"/>
          <w:rtl/>
        </w:rPr>
        <w:t>[۷۷]</w:t>
      </w:r>
    </w:p>
    <w:p w:rsidR="00AB2726" w:rsidRPr="00AB2726" w:rsidRDefault="00AB2726" w:rsidP="00AB2726">
      <w:pPr>
        <w:rPr>
          <w:rFonts w:cs="B Mitra"/>
          <w:sz w:val="28"/>
          <w:szCs w:val="28"/>
          <w:rtl/>
        </w:rPr>
      </w:pPr>
      <w:r w:rsidRPr="00AB2726">
        <w:rPr>
          <w:rFonts w:cs="B Mitra" w:hint="eastAsia"/>
          <w:sz w:val="28"/>
          <w:szCs w:val="28"/>
          <w:rtl/>
        </w:rPr>
        <w:t>شمار</w:t>
      </w:r>
      <w:r w:rsidRPr="00AB2726">
        <w:rPr>
          <w:rFonts w:cs="B Mitra" w:hint="cs"/>
          <w:sz w:val="28"/>
          <w:szCs w:val="28"/>
          <w:rtl/>
        </w:rPr>
        <w:t>ی</w:t>
      </w:r>
      <w:r w:rsidRPr="00AB2726">
        <w:rPr>
          <w:rFonts w:cs="B Mitra"/>
          <w:sz w:val="28"/>
          <w:szCs w:val="28"/>
          <w:rtl/>
        </w:rPr>
        <w:t xml:space="preserve"> از پژوهشگران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گزارش را به افسانه تشب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آن را انکار کرده و عدم گزارش آن از سو</w:t>
      </w:r>
      <w:r w:rsidRPr="00AB2726">
        <w:rPr>
          <w:rFonts w:cs="B Mitra" w:hint="cs"/>
          <w:sz w:val="28"/>
          <w:szCs w:val="28"/>
          <w:rtl/>
        </w:rPr>
        <w:t>ی</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خ‌نگاران</w:t>
      </w:r>
      <w:r w:rsidRPr="00AB2726">
        <w:rPr>
          <w:rFonts w:cs="B Mitra" w:hint="cs"/>
          <w:sz w:val="28"/>
          <w:szCs w:val="28"/>
          <w:rtl/>
        </w:rPr>
        <w:t>ی</w:t>
      </w:r>
      <w:r w:rsidRPr="00AB2726">
        <w:rPr>
          <w:rFonts w:cs="B Mitra"/>
          <w:sz w:val="28"/>
          <w:szCs w:val="28"/>
          <w:rtl/>
        </w:rPr>
        <w:t xml:space="preserve"> چون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هشام و مسعود</w:t>
      </w:r>
      <w:r w:rsidRPr="00AB2726">
        <w:rPr>
          <w:rFonts w:cs="B Mitra" w:hint="cs"/>
          <w:sz w:val="28"/>
          <w:szCs w:val="28"/>
          <w:rtl/>
        </w:rPr>
        <w:t>ی</w:t>
      </w:r>
      <w:r w:rsidRPr="00AB2726">
        <w:rPr>
          <w:rFonts w:cs="B Mitra"/>
          <w:sz w:val="28"/>
          <w:szCs w:val="28"/>
          <w:rtl/>
        </w:rPr>
        <w:t xml:space="preserve"> را دل</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جعل</w:t>
      </w:r>
      <w:r w:rsidRPr="00AB2726">
        <w:rPr>
          <w:rFonts w:cs="B Mitra" w:hint="cs"/>
          <w:sz w:val="28"/>
          <w:szCs w:val="28"/>
          <w:rtl/>
        </w:rPr>
        <w:t>ی</w:t>
      </w:r>
      <w:r w:rsidRPr="00AB2726">
        <w:rPr>
          <w:rFonts w:cs="B Mitra"/>
          <w:sz w:val="28"/>
          <w:szCs w:val="28"/>
          <w:rtl/>
        </w:rPr>
        <w:t xml:space="preserve"> بودن آن دانسته‌اند. [۷۸]</w:t>
      </w:r>
    </w:p>
    <w:p w:rsidR="00AB2726" w:rsidRPr="00AB2726" w:rsidRDefault="00AB2726" w:rsidP="00AB2726">
      <w:pPr>
        <w:rPr>
          <w:rFonts w:cs="B Mitra"/>
          <w:sz w:val="28"/>
          <w:szCs w:val="28"/>
          <w:rtl/>
        </w:rPr>
      </w:pPr>
      <w:r w:rsidRPr="00AB2726">
        <w:rPr>
          <w:rFonts w:cs="B Mitra" w:hint="eastAsia"/>
          <w:sz w:val="28"/>
          <w:szCs w:val="28"/>
          <w:rtl/>
        </w:rPr>
        <w:t>همانند</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گزارش درباره رقابت و حسادت حرب بن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عبدالمطلب و محکوم</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حرب در داور</w:t>
      </w:r>
      <w:r w:rsidRPr="00AB2726">
        <w:rPr>
          <w:rFonts w:cs="B Mitra" w:hint="cs"/>
          <w:sz w:val="28"/>
          <w:szCs w:val="28"/>
          <w:rtl/>
        </w:rPr>
        <w:t>ی</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آن دو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در دست است. [۷۹]</w:t>
      </w:r>
    </w:p>
    <w:p w:rsidR="00AB2726" w:rsidRPr="00AB2726" w:rsidRDefault="00AB2726" w:rsidP="00AB2726">
      <w:pPr>
        <w:rPr>
          <w:rFonts w:cs="B Mitra"/>
          <w:sz w:val="28"/>
          <w:szCs w:val="28"/>
          <w:rtl/>
        </w:rPr>
      </w:pPr>
      <w:r w:rsidRPr="00AB2726">
        <w:rPr>
          <w:rFonts w:cs="B Mitra"/>
          <w:sz w:val="28"/>
          <w:szCs w:val="28"/>
          <w:rtl/>
        </w:rPr>
        <w:t>[۸۰]</w:t>
      </w:r>
    </w:p>
    <w:p w:rsidR="00AB2726" w:rsidRPr="00AB2726" w:rsidRDefault="00AB2726" w:rsidP="00AB2726">
      <w:pPr>
        <w:rPr>
          <w:rFonts w:cs="B Mitra"/>
          <w:sz w:val="28"/>
          <w:szCs w:val="28"/>
          <w:rtl/>
        </w:rPr>
      </w:pPr>
      <w:r w:rsidRPr="00AB2726">
        <w:rPr>
          <w:rFonts w:cs="B Mitra"/>
          <w:sz w:val="28"/>
          <w:szCs w:val="28"/>
          <w:rtl/>
        </w:rPr>
        <w:t>[۸۱]</w:t>
      </w:r>
    </w:p>
    <w:p w:rsidR="00AB2726" w:rsidRPr="00AB2726" w:rsidRDefault="00AB2726" w:rsidP="00AB2726">
      <w:pPr>
        <w:rPr>
          <w:rFonts w:cs="B Mitra"/>
          <w:sz w:val="28"/>
          <w:szCs w:val="28"/>
          <w:rtl/>
        </w:rPr>
      </w:pPr>
      <w:r w:rsidRPr="00AB2726">
        <w:rPr>
          <w:rFonts w:cs="B Mitra" w:hint="eastAsia"/>
          <w:sz w:val="28"/>
          <w:szCs w:val="28"/>
          <w:rtl/>
        </w:rPr>
        <w:lastRenderedPageBreak/>
        <w:t>بر</w:t>
      </w:r>
      <w:r w:rsidRPr="00AB2726">
        <w:rPr>
          <w:rFonts w:cs="B Mitra"/>
          <w:sz w:val="28"/>
          <w:szCs w:val="28"/>
          <w:rtl/>
        </w:rPr>
        <w:t xml:space="preserve">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عبدشمس با‌ هاشم، جد اعلا</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همزاد بود و هنگام تولد، انگشت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بر پ</w:t>
      </w:r>
      <w:r w:rsidRPr="00AB2726">
        <w:rPr>
          <w:rFonts w:cs="B Mitra" w:hint="cs"/>
          <w:sz w:val="28"/>
          <w:szCs w:val="28"/>
          <w:rtl/>
        </w:rPr>
        <w:t>ی</w:t>
      </w:r>
      <w:r w:rsidRPr="00AB2726">
        <w:rPr>
          <w:rFonts w:cs="B Mitra" w:hint="eastAsia"/>
          <w:sz w:val="28"/>
          <w:szCs w:val="28"/>
          <w:rtl/>
        </w:rPr>
        <w:t>شان</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چسب</w:t>
      </w:r>
      <w:r w:rsidRPr="00AB2726">
        <w:rPr>
          <w:rFonts w:cs="B Mitra" w:hint="cs"/>
          <w:sz w:val="28"/>
          <w:szCs w:val="28"/>
          <w:rtl/>
        </w:rPr>
        <w:t>ی</w:t>
      </w:r>
      <w:r w:rsidRPr="00AB2726">
        <w:rPr>
          <w:rFonts w:cs="B Mitra" w:hint="eastAsia"/>
          <w:sz w:val="28"/>
          <w:szCs w:val="28"/>
          <w:rtl/>
        </w:rPr>
        <w:t>ده</w:t>
      </w:r>
      <w:r w:rsidRPr="00AB2726">
        <w:rPr>
          <w:rFonts w:cs="B Mitra"/>
          <w:sz w:val="28"/>
          <w:szCs w:val="28"/>
          <w:rtl/>
        </w:rPr>
        <w:t xml:space="preserve"> بود. هنگام جداساز</w:t>
      </w:r>
      <w:r w:rsidRPr="00AB2726">
        <w:rPr>
          <w:rFonts w:cs="B Mitra" w:hint="cs"/>
          <w:sz w:val="28"/>
          <w:szCs w:val="28"/>
          <w:rtl/>
        </w:rPr>
        <w:t>ی</w:t>
      </w:r>
      <w:r w:rsidRPr="00AB2726">
        <w:rPr>
          <w:rFonts w:cs="B Mitra"/>
          <w:sz w:val="28"/>
          <w:szCs w:val="28"/>
          <w:rtl/>
        </w:rPr>
        <w:t xml:space="preserve"> آن دو، خون جار</w:t>
      </w:r>
      <w:r w:rsidRPr="00AB2726">
        <w:rPr>
          <w:rFonts w:cs="B Mitra" w:hint="cs"/>
          <w:sz w:val="28"/>
          <w:szCs w:val="28"/>
          <w:rtl/>
        </w:rPr>
        <w:t>ی</w:t>
      </w:r>
      <w:r w:rsidRPr="00AB2726">
        <w:rPr>
          <w:rFonts w:cs="B Mitra"/>
          <w:sz w:val="28"/>
          <w:szCs w:val="28"/>
          <w:rtl/>
        </w:rPr>
        <w:t xml:space="preserve"> شد [۸۲]</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زم</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دشمن</w:t>
      </w:r>
      <w:r w:rsidRPr="00AB2726">
        <w:rPr>
          <w:rFonts w:cs="B Mitra" w:hint="cs"/>
          <w:sz w:val="28"/>
          <w:szCs w:val="28"/>
          <w:rtl/>
        </w:rPr>
        <w:t>ی</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فرزندان آن‌ها را فراهم آورد. [۸۳]</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درگ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ها</w:t>
      </w:r>
      <w:r w:rsidRPr="00AB2726">
        <w:rPr>
          <w:rFonts w:cs="B Mitra"/>
          <w:sz w:val="28"/>
          <w:szCs w:val="28"/>
          <w:rtl/>
        </w:rPr>
        <w:t xml:space="preserve"> و اختلافات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خاندان‌ها</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عبدمناف</w:t>
      </w:r>
      <w:r w:rsidRPr="00AB2726">
        <w:rPr>
          <w:rFonts w:cs="B Mitra"/>
          <w:sz w:val="28"/>
          <w:szCs w:val="28"/>
          <w:rtl/>
        </w:rPr>
        <w:t xml:space="preserve"> از پشت</w:t>
      </w:r>
      <w:r w:rsidRPr="00AB2726">
        <w:rPr>
          <w:rFonts w:cs="B Mitra" w:hint="cs"/>
          <w:sz w:val="28"/>
          <w:szCs w:val="28"/>
          <w:rtl/>
        </w:rPr>
        <w:t>ی</w:t>
      </w:r>
      <w:r w:rsidRPr="00AB2726">
        <w:rPr>
          <w:rFonts w:cs="B Mitra" w:hint="eastAsia"/>
          <w:sz w:val="28"/>
          <w:szCs w:val="28"/>
          <w:rtl/>
        </w:rPr>
        <w:t>بان</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نوفل</w:t>
      </w:r>
      <w:r w:rsidRPr="00AB2726">
        <w:rPr>
          <w:rFonts w:cs="B Mitra"/>
          <w:sz w:val="28"/>
          <w:szCs w:val="28"/>
          <w:rtl/>
        </w:rPr>
        <w:t xml:space="preserve"> بن عبدمناف [۸۴]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برخ</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عبدشمس،</w:t>
      </w:r>
      <w:r w:rsidRPr="00AB2726">
        <w:rPr>
          <w:rFonts w:cs="B Mitra"/>
          <w:sz w:val="28"/>
          <w:szCs w:val="28"/>
          <w:rtl/>
        </w:rPr>
        <w:t xml:space="preserve"> هم‌پ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مانند عتبه و ش</w:t>
      </w:r>
      <w:r w:rsidRPr="00AB2726">
        <w:rPr>
          <w:rFonts w:cs="B Mitra" w:hint="cs"/>
          <w:sz w:val="28"/>
          <w:szCs w:val="28"/>
          <w:rtl/>
        </w:rPr>
        <w:t>ی</w:t>
      </w:r>
      <w:r w:rsidRPr="00AB2726">
        <w:rPr>
          <w:rFonts w:cs="B Mitra" w:hint="eastAsia"/>
          <w:sz w:val="28"/>
          <w:szCs w:val="28"/>
          <w:rtl/>
        </w:rPr>
        <w:t>به</w:t>
      </w:r>
      <w:r w:rsidRPr="00AB2726">
        <w:rPr>
          <w:rFonts w:cs="B Mitra"/>
          <w:sz w:val="28"/>
          <w:szCs w:val="28"/>
          <w:rtl/>
        </w:rPr>
        <w:t xml:space="preserve"> فرزندان رب</w:t>
      </w:r>
      <w:r w:rsidRPr="00AB2726">
        <w:rPr>
          <w:rFonts w:cs="B Mitra" w:hint="cs"/>
          <w:sz w:val="28"/>
          <w:szCs w:val="28"/>
          <w:rtl/>
        </w:rPr>
        <w:t>ی</w:t>
      </w:r>
      <w:r w:rsidRPr="00AB2726">
        <w:rPr>
          <w:rFonts w:cs="B Mitra" w:hint="eastAsia"/>
          <w:sz w:val="28"/>
          <w:szCs w:val="28"/>
          <w:rtl/>
        </w:rPr>
        <w:t>عة</w:t>
      </w:r>
      <w:r w:rsidRPr="00AB2726">
        <w:rPr>
          <w:rFonts w:cs="B Mitra"/>
          <w:sz w:val="28"/>
          <w:szCs w:val="28"/>
          <w:rtl/>
        </w:rPr>
        <w:t xml:space="preserve"> بن عبدشمس برخوردار بودند. [۸۵]</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برابر، بن</w:t>
      </w:r>
      <w:r w:rsidRPr="00AB2726">
        <w:rPr>
          <w:rFonts w:cs="B Mitra" w:hint="cs"/>
          <w:sz w:val="28"/>
          <w:szCs w:val="28"/>
          <w:rtl/>
        </w:rPr>
        <w:t>ی‌</w:t>
      </w:r>
      <w:r w:rsidRPr="00AB2726">
        <w:rPr>
          <w:rFonts w:cs="B Mitra" w:hint="eastAsia"/>
          <w:sz w:val="28"/>
          <w:szCs w:val="28"/>
          <w:rtl/>
        </w:rPr>
        <w:t>مطلب</w:t>
      </w:r>
      <w:r w:rsidRPr="00AB2726">
        <w:rPr>
          <w:rFonts w:cs="B Mitra"/>
          <w:sz w:val="28"/>
          <w:szCs w:val="28"/>
          <w:rtl/>
        </w:rPr>
        <w:t xml:space="preserve"> بن عبدمناف کنار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قرار داشتند. در محاصره اقتصاد</w:t>
      </w:r>
      <w:r w:rsidRPr="00AB2726">
        <w:rPr>
          <w:rFonts w:cs="B Mitra" w:hint="cs"/>
          <w:sz w:val="28"/>
          <w:szCs w:val="28"/>
          <w:rtl/>
        </w:rPr>
        <w:t>ی</w:t>
      </w:r>
      <w:r w:rsidRPr="00AB2726">
        <w:rPr>
          <w:rFonts w:cs="B Mitra"/>
          <w:sz w:val="28"/>
          <w:szCs w:val="28"/>
          <w:rtl/>
        </w:rPr>
        <w:t xml:space="preserve"> مسلمانان در شعب اب</w:t>
      </w:r>
      <w:r w:rsidRPr="00AB2726">
        <w:rPr>
          <w:rFonts w:cs="B Mitra" w:hint="cs"/>
          <w:sz w:val="28"/>
          <w:szCs w:val="28"/>
          <w:rtl/>
        </w:rPr>
        <w:t>ی‌</w:t>
      </w:r>
      <w:r w:rsidRPr="00AB2726">
        <w:rPr>
          <w:rFonts w:cs="B Mitra" w:hint="eastAsia"/>
          <w:sz w:val="28"/>
          <w:szCs w:val="28"/>
          <w:rtl/>
        </w:rPr>
        <w:t>طالب</w:t>
      </w:r>
      <w:r w:rsidRPr="00AB2726">
        <w:rPr>
          <w:rFonts w:cs="B Mitra"/>
          <w:sz w:val="28"/>
          <w:szCs w:val="28"/>
          <w:rtl/>
        </w:rPr>
        <w:t xml:space="preserve"> 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آرا</w:t>
      </w:r>
      <w:r w:rsidRPr="00AB2726">
        <w:rPr>
          <w:rFonts w:cs="B Mitra" w:hint="cs"/>
          <w:sz w:val="28"/>
          <w:szCs w:val="28"/>
          <w:rtl/>
        </w:rPr>
        <w:t>ی</w:t>
      </w:r>
      <w:r w:rsidRPr="00AB2726">
        <w:rPr>
          <w:rFonts w:cs="B Mitra" w:hint="eastAsia"/>
          <w:sz w:val="28"/>
          <w:szCs w:val="28"/>
          <w:rtl/>
        </w:rPr>
        <w:t>ش</w:t>
      </w:r>
      <w:r w:rsidRPr="00AB2726">
        <w:rPr>
          <w:rFonts w:cs="B Mitra" w:hint="cs"/>
          <w:sz w:val="28"/>
          <w:szCs w:val="28"/>
          <w:rtl/>
        </w:rPr>
        <w:t>ی</w:t>
      </w:r>
      <w:r w:rsidRPr="00AB2726">
        <w:rPr>
          <w:rFonts w:cs="B Mitra"/>
          <w:sz w:val="28"/>
          <w:szCs w:val="28"/>
          <w:rtl/>
        </w:rPr>
        <w:t xml:space="preserve"> مشاهده م</w:t>
      </w:r>
      <w:r w:rsidRPr="00AB2726">
        <w:rPr>
          <w:rFonts w:cs="B Mitra" w:hint="cs"/>
          <w:sz w:val="28"/>
          <w:szCs w:val="28"/>
          <w:rtl/>
        </w:rPr>
        <w:t>ی‌</w:t>
      </w:r>
      <w:r w:rsidRPr="00AB2726">
        <w:rPr>
          <w:rFonts w:cs="B Mitra" w:hint="eastAsia"/>
          <w:sz w:val="28"/>
          <w:szCs w:val="28"/>
          <w:rtl/>
        </w:rPr>
        <w:t>شد</w:t>
      </w:r>
      <w:r w:rsidRPr="00AB2726">
        <w:rPr>
          <w:rFonts w:cs="B Mitra"/>
          <w:sz w:val="28"/>
          <w:szCs w:val="28"/>
          <w:rtl/>
        </w:rPr>
        <w:t>. [۸۶]</w:t>
      </w: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رغم روابط خصومت‌آم</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و رقابت با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گاه پ</w:t>
      </w:r>
      <w:r w:rsidRPr="00AB2726">
        <w:rPr>
          <w:rFonts w:cs="B Mitra" w:hint="cs"/>
          <w:sz w:val="28"/>
          <w:szCs w:val="28"/>
          <w:rtl/>
        </w:rPr>
        <w:t>ی</w:t>
      </w:r>
      <w:r w:rsidRPr="00AB2726">
        <w:rPr>
          <w:rFonts w:cs="B Mitra" w:hint="eastAsia"/>
          <w:sz w:val="28"/>
          <w:szCs w:val="28"/>
          <w:rtl/>
        </w:rPr>
        <w:t>وندها</w:t>
      </w:r>
      <w:r w:rsidRPr="00AB2726">
        <w:rPr>
          <w:rFonts w:cs="B Mitra" w:hint="cs"/>
          <w:sz w:val="28"/>
          <w:szCs w:val="28"/>
          <w:rtl/>
        </w:rPr>
        <w:t>یی</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داشتند. ازدواج‌ ام جم</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خواهر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با ابولهب عمو</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از آن جمله است. [۸۷]</w:t>
      </w:r>
    </w:p>
    <w:p w:rsidR="00AB2726" w:rsidRPr="00AB2726" w:rsidRDefault="00AB2726" w:rsidP="00AB2726">
      <w:pPr>
        <w:rPr>
          <w:rFonts w:cs="B Mitra"/>
          <w:sz w:val="28"/>
          <w:szCs w:val="28"/>
          <w:rtl/>
        </w:rPr>
      </w:pPr>
      <w:r w:rsidRPr="00AB2726">
        <w:rPr>
          <w:rFonts w:cs="B Mitra"/>
          <w:sz w:val="28"/>
          <w:szCs w:val="28"/>
          <w:rtl/>
        </w:rPr>
        <w:t>[۸۸]</w:t>
      </w:r>
    </w:p>
    <w:p w:rsidR="00AB2726" w:rsidRPr="00AB2726" w:rsidRDefault="00AB2726" w:rsidP="00AB2726">
      <w:pPr>
        <w:rPr>
          <w:rFonts w:cs="B Mitra"/>
          <w:sz w:val="28"/>
          <w:szCs w:val="28"/>
          <w:rtl/>
        </w:rPr>
      </w:pPr>
      <w:r w:rsidRPr="00AB2726">
        <w:rPr>
          <w:rFonts w:cs="B Mitra"/>
          <w:sz w:val="28"/>
          <w:szCs w:val="28"/>
          <w:rtl/>
        </w:rPr>
        <w:t>[۸۹]</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۳ - مناسبات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پ</w:t>
      </w:r>
      <w:r w:rsidRPr="00AB2726">
        <w:rPr>
          <w:rFonts w:cs="B Mitra" w:hint="cs"/>
          <w:sz w:val="28"/>
          <w:szCs w:val="28"/>
          <w:rtl/>
        </w:rPr>
        <w:t>ی</w:t>
      </w:r>
      <w:r w:rsidRPr="00AB2726">
        <w:rPr>
          <w:rFonts w:cs="B Mitra" w:hint="eastAsia"/>
          <w:sz w:val="28"/>
          <w:szCs w:val="28"/>
          <w:rtl/>
        </w:rPr>
        <w:t>امبر</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برخاستن</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رشک برخ</w:t>
      </w:r>
      <w:r w:rsidRPr="00AB2726">
        <w:rPr>
          <w:rFonts w:cs="B Mitra" w:hint="cs"/>
          <w:sz w:val="28"/>
          <w:szCs w:val="28"/>
          <w:rtl/>
        </w:rPr>
        <w:t>ی</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مانند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بن</w:t>
      </w:r>
      <w:r w:rsidRPr="00AB2726">
        <w:rPr>
          <w:rFonts w:cs="B Mitra" w:hint="cs"/>
          <w:sz w:val="28"/>
          <w:szCs w:val="28"/>
          <w:rtl/>
        </w:rPr>
        <w:t>ی‌</w:t>
      </w:r>
      <w:r w:rsidRPr="00AB2726">
        <w:rPr>
          <w:rFonts w:cs="B Mitra" w:hint="eastAsia"/>
          <w:sz w:val="28"/>
          <w:szCs w:val="28"/>
          <w:rtl/>
        </w:rPr>
        <w:t>مخزوم</w:t>
      </w:r>
      <w:r w:rsidRPr="00AB2726">
        <w:rPr>
          <w:rFonts w:cs="B Mitra"/>
          <w:sz w:val="28"/>
          <w:szCs w:val="28"/>
          <w:rtl/>
        </w:rPr>
        <w:t xml:space="preserve"> را برانگ</w:t>
      </w:r>
      <w:r w:rsidRPr="00AB2726">
        <w:rPr>
          <w:rFonts w:cs="B Mitra" w:hint="cs"/>
          <w:sz w:val="28"/>
          <w:szCs w:val="28"/>
          <w:rtl/>
        </w:rPr>
        <w:t>ی</w:t>
      </w:r>
      <w:r w:rsidRPr="00AB2726">
        <w:rPr>
          <w:rFonts w:cs="B Mitra" w:hint="eastAsia"/>
          <w:sz w:val="28"/>
          <w:szCs w:val="28"/>
          <w:rtl/>
        </w:rPr>
        <w:t>خت؛</w:t>
      </w:r>
      <w:r w:rsidRPr="00AB2726">
        <w:rPr>
          <w:rFonts w:cs="B Mitra"/>
          <w:sz w:val="28"/>
          <w:szCs w:val="28"/>
          <w:rtl/>
        </w:rPr>
        <w:t xml:space="preserve"> ز</w:t>
      </w:r>
      <w:r w:rsidRPr="00AB2726">
        <w:rPr>
          <w:rFonts w:cs="B Mitra" w:hint="cs"/>
          <w:sz w:val="28"/>
          <w:szCs w:val="28"/>
          <w:rtl/>
        </w:rPr>
        <w:t>ی</w:t>
      </w:r>
      <w:r w:rsidRPr="00AB2726">
        <w:rPr>
          <w:rFonts w:cs="B Mitra" w:hint="eastAsia"/>
          <w:sz w:val="28"/>
          <w:szCs w:val="28"/>
          <w:rtl/>
        </w:rPr>
        <w:t>را</w:t>
      </w:r>
      <w:r w:rsidRPr="00AB2726">
        <w:rPr>
          <w:rFonts w:cs="B Mitra"/>
          <w:sz w:val="28"/>
          <w:szCs w:val="28"/>
          <w:rtl/>
        </w:rPr>
        <w:t xml:space="preserve"> آن‌ها بعثت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را سبب برتر</w:t>
      </w:r>
      <w:r w:rsidRPr="00AB2726">
        <w:rPr>
          <w:rFonts w:cs="B Mitra" w:hint="cs"/>
          <w:sz w:val="28"/>
          <w:szCs w:val="28"/>
          <w:rtl/>
        </w:rPr>
        <w:t>ی</w:t>
      </w:r>
      <w:r w:rsidRPr="00AB2726">
        <w:rPr>
          <w:rFonts w:cs="B Mitra"/>
          <w:sz w:val="28"/>
          <w:szCs w:val="28"/>
          <w:rtl/>
        </w:rPr>
        <w:t xml:space="preserve"> موقع</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ارز</w:t>
      </w:r>
      <w:r w:rsidRPr="00AB2726">
        <w:rPr>
          <w:rFonts w:cs="B Mitra" w:hint="cs"/>
          <w:sz w:val="28"/>
          <w:szCs w:val="28"/>
          <w:rtl/>
        </w:rPr>
        <w:t>ی</w:t>
      </w:r>
      <w:r w:rsidRPr="00AB2726">
        <w:rPr>
          <w:rFonts w:cs="B Mitra" w:hint="eastAsia"/>
          <w:sz w:val="28"/>
          <w:szCs w:val="28"/>
          <w:rtl/>
        </w:rPr>
        <w:t>اب</w:t>
      </w:r>
      <w:r w:rsidRPr="00AB2726">
        <w:rPr>
          <w:rFonts w:cs="B Mitra" w:hint="cs"/>
          <w:sz w:val="28"/>
          <w:szCs w:val="28"/>
          <w:rtl/>
        </w:rPr>
        <w:t>ی</w:t>
      </w:r>
      <w:r w:rsidRPr="00AB2726">
        <w:rPr>
          <w:rFonts w:cs="B Mitra"/>
          <w:sz w:val="28"/>
          <w:szCs w:val="28"/>
          <w:rtl/>
        </w:rPr>
        <w:t xml:space="preserve"> کردند و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تعصب قب</w:t>
      </w:r>
      <w:r w:rsidRPr="00AB2726">
        <w:rPr>
          <w:rFonts w:cs="B Mitra" w:hint="cs"/>
          <w:sz w:val="28"/>
          <w:szCs w:val="28"/>
          <w:rtl/>
        </w:rPr>
        <w:t>ی</w:t>
      </w:r>
      <w:r w:rsidRPr="00AB2726">
        <w:rPr>
          <w:rFonts w:cs="B Mitra" w:hint="eastAsia"/>
          <w:sz w:val="28"/>
          <w:szCs w:val="28"/>
          <w:rtl/>
        </w:rPr>
        <w:t>له‌ا</w:t>
      </w:r>
      <w:r w:rsidRPr="00AB2726">
        <w:rPr>
          <w:rFonts w:cs="B Mitra" w:hint="cs"/>
          <w:sz w:val="28"/>
          <w:szCs w:val="28"/>
          <w:rtl/>
        </w:rPr>
        <w:t>ی</w:t>
      </w:r>
      <w:r w:rsidRPr="00AB2726">
        <w:rPr>
          <w:rFonts w:cs="B Mitra"/>
          <w:sz w:val="28"/>
          <w:szCs w:val="28"/>
          <w:rtl/>
        </w:rPr>
        <w:t xml:space="preserve"> و از سر حسادت و رقابت، به رهبر</w:t>
      </w:r>
      <w:r w:rsidRPr="00AB2726">
        <w:rPr>
          <w:rFonts w:cs="B Mitra" w:hint="cs"/>
          <w:sz w:val="28"/>
          <w:szCs w:val="28"/>
          <w:rtl/>
        </w:rPr>
        <w:t>ی</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که در آن هنگام بزرگ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شم</w:t>
      </w:r>
      <w:r w:rsidRPr="00AB2726">
        <w:rPr>
          <w:rFonts w:cs="B Mitra" w:hint="eastAsia"/>
          <w:sz w:val="28"/>
          <w:szCs w:val="28"/>
          <w:rtl/>
        </w:rPr>
        <w:t>ار</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آمد،</w:t>
      </w:r>
      <w:r w:rsidRPr="00AB2726">
        <w:rPr>
          <w:rFonts w:cs="B Mitra"/>
          <w:sz w:val="28"/>
          <w:szCs w:val="28"/>
          <w:rtl/>
        </w:rPr>
        <w:t xml:space="preserve"> در برابر دعوت رسول خدا واکنش</w:t>
      </w:r>
      <w:r w:rsidRPr="00AB2726">
        <w:rPr>
          <w:rFonts w:cs="B Mitra" w:hint="cs"/>
          <w:sz w:val="28"/>
          <w:szCs w:val="28"/>
          <w:rtl/>
        </w:rPr>
        <w:t>ی</w:t>
      </w:r>
      <w:r w:rsidRPr="00AB2726">
        <w:rPr>
          <w:rFonts w:cs="B Mitra"/>
          <w:sz w:val="28"/>
          <w:szCs w:val="28"/>
          <w:rtl/>
        </w:rPr>
        <w:t xml:space="preserve"> سخت نشان دادند. رد پا</w:t>
      </w:r>
      <w:r w:rsidRPr="00AB2726">
        <w:rPr>
          <w:rFonts w:cs="B Mitra" w:hint="cs"/>
          <w:sz w:val="28"/>
          <w:szCs w:val="28"/>
          <w:rtl/>
        </w:rPr>
        <w:t>ی</w:t>
      </w:r>
      <w:r w:rsidRPr="00AB2726">
        <w:rPr>
          <w:rFonts w:cs="B Mitra"/>
          <w:sz w:val="28"/>
          <w:szCs w:val="28"/>
          <w:rtl/>
        </w:rPr>
        <w:t xml:space="preserve"> سران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را در ب</w:t>
      </w:r>
      <w:r w:rsidRPr="00AB2726">
        <w:rPr>
          <w:rFonts w:cs="B Mitra" w:hint="cs"/>
          <w:sz w:val="28"/>
          <w:szCs w:val="28"/>
          <w:rtl/>
        </w:rPr>
        <w:t>ی</w:t>
      </w:r>
      <w:r w:rsidRPr="00AB2726">
        <w:rPr>
          <w:rFonts w:cs="B Mitra" w:hint="eastAsia"/>
          <w:sz w:val="28"/>
          <w:szCs w:val="28"/>
          <w:rtl/>
        </w:rPr>
        <w:t>شتر</w:t>
      </w:r>
      <w:r w:rsidRPr="00AB2726">
        <w:rPr>
          <w:rFonts w:cs="B Mitra"/>
          <w:sz w:val="28"/>
          <w:szCs w:val="28"/>
          <w:rtl/>
        </w:rPr>
        <w:t xml:space="preserve"> کوشش‌ها</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بر ضد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توان</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۳.۱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پس از رسالت پ</w:t>
      </w:r>
      <w:r w:rsidRPr="00AB2726">
        <w:rPr>
          <w:rFonts w:cs="B Mitra" w:hint="cs"/>
          <w:sz w:val="28"/>
          <w:szCs w:val="28"/>
          <w:rtl/>
        </w:rPr>
        <w:t>ی</w:t>
      </w:r>
      <w:r w:rsidRPr="00AB2726">
        <w:rPr>
          <w:rFonts w:cs="B Mitra" w:hint="eastAsia"/>
          <w:sz w:val="28"/>
          <w:szCs w:val="28"/>
          <w:rtl/>
        </w:rPr>
        <w:t>امبر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پس</w:t>
      </w:r>
      <w:r w:rsidRPr="00AB2726">
        <w:rPr>
          <w:rFonts w:cs="B Mitra"/>
          <w:sz w:val="28"/>
          <w:szCs w:val="28"/>
          <w:rtl/>
        </w:rPr>
        <w:t xml:space="preserve"> از آغاز رسالت 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آن‌ها با همراه</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ه</w:t>
      </w:r>
      <w:r w:rsidRPr="00AB2726">
        <w:rPr>
          <w:rFonts w:cs="B Mitra" w:hint="cs"/>
          <w:sz w:val="28"/>
          <w:szCs w:val="28"/>
          <w:rtl/>
        </w:rPr>
        <w:t>ی</w:t>
      </w:r>
      <w:r w:rsidRPr="00AB2726">
        <w:rPr>
          <w:rFonts w:cs="B Mitra" w:hint="eastAsia"/>
          <w:sz w:val="28"/>
          <w:szCs w:val="28"/>
          <w:rtl/>
        </w:rPr>
        <w:t>چ</w:t>
      </w:r>
      <w:r w:rsidRPr="00AB2726">
        <w:rPr>
          <w:rFonts w:cs="B Mitra"/>
          <w:sz w:val="28"/>
          <w:szCs w:val="28"/>
          <w:rtl/>
        </w:rPr>
        <w:t xml:space="preserve"> کوشش</w:t>
      </w:r>
      <w:r w:rsidRPr="00AB2726">
        <w:rPr>
          <w:rFonts w:cs="B Mitra" w:hint="cs"/>
          <w:sz w:val="28"/>
          <w:szCs w:val="28"/>
          <w:rtl/>
        </w:rPr>
        <w:t>ی</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مهار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انحراف دعوت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فروگذار نکردند. گفت‌وگو با ابوطالب برا</w:t>
      </w:r>
      <w:r w:rsidRPr="00AB2726">
        <w:rPr>
          <w:rFonts w:cs="B Mitra" w:hint="cs"/>
          <w:sz w:val="28"/>
          <w:szCs w:val="28"/>
          <w:rtl/>
        </w:rPr>
        <w:t>ی</w:t>
      </w:r>
      <w:r w:rsidRPr="00AB2726">
        <w:rPr>
          <w:rFonts w:cs="B Mitra"/>
          <w:sz w:val="28"/>
          <w:szCs w:val="28"/>
          <w:rtl/>
        </w:rPr>
        <w:t xml:space="preserve"> بازداشتن رسول خدا از دعوت خود، [۹۰]</w:t>
      </w:r>
    </w:p>
    <w:p w:rsidR="00AB2726" w:rsidRPr="00AB2726" w:rsidRDefault="00AB2726" w:rsidP="00AB2726">
      <w:pPr>
        <w:rPr>
          <w:rFonts w:cs="B Mitra"/>
          <w:sz w:val="28"/>
          <w:szCs w:val="28"/>
          <w:rtl/>
        </w:rPr>
      </w:pPr>
      <w:r w:rsidRPr="00AB2726">
        <w:rPr>
          <w:rFonts w:cs="B Mitra"/>
          <w:sz w:val="28"/>
          <w:szCs w:val="28"/>
          <w:rtl/>
        </w:rPr>
        <w:t>[۹۱]</w:t>
      </w:r>
    </w:p>
    <w:p w:rsidR="00AB2726" w:rsidRPr="00AB2726" w:rsidRDefault="00AB2726" w:rsidP="00AB2726">
      <w:pPr>
        <w:rPr>
          <w:rFonts w:cs="B Mitra"/>
          <w:sz w:val="28"/>
          <w:szCs w:val="28"/>
          <w:rtl/>
        </w:rPr>
      </w:pPr>
      <w:r w:rsidRPr="00AB2726">
        <w:rPr>
          <w:rFonts w:cs="B Mitra"/>
          <w:sz w:val="28"/>
          <w:szCs w:val="28"/>
          <w:rtl/>
        </w:rPr>
        <w:t>[۹۲]</w:t>
      </w:r>
    </w:p>
    <w:p w:rsidR="00AB2726" w:rsidRPr="00AB2726" w:rsidRDefault="00AB2726" w:rsidP="00AB2726">
      <w:pPr>
        <w:rPr>
          <w:rFonts w:cs="B Mitra"/>
          <w:sz w:val="28"/>
          <w:szCs w:val="28"/>
          <w:rtl/>
        </w:rPr>
      </w:pPr>
      <w:r w:rsidRPr="00AB2726">
        <w:rPr>
          <w:rFonts w:cs="B Mitra" w:hint="eastAsia"/>
          <w:sz w:val="28"/>
          <w:szCs w:val="28"/>
          <w:rtl/>
        </w:rPr>
        <w:t>پ</w:t>
      </w:r>
      <w:r w:rsidRPr="00AB2726">
        <w:rPr>
          <w:rFonts w:cs="B Mitra" w:hint="cs"/>
          <w:sz w:val="28"/>
          <w:szCs w:val="28"/>
          <w:rtl/>
        </w:rPr>
        <w:t>ی</w:t>
      </w:r>
      <w:r w:rsidRPr="00AB2726">
        <w:rPr>
          <w:rFonts w:cs="B Mitra" w:hint="eastAsia"/>
          <w:sz w:val="28"/>
          <w:szCs w:val="28"/>
          <w:rtl/>
        </w:rPr>
        <w:t>شگ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از طواف مسلمانان، [۹۳]</w:t>
      </w:r>
    </w:p>
    <w:p w:rsidR="00AB2726" w:rsidRPr="00AB2726" w:rsidRDefault="00AB2726" w:rsidP="00AB2726">
      <w:pPr>
        <w:rPr>
          <w:rFonts w:cs="B Mitra"/>
          <w:sz w:val="28"/>
          <w:szCs w:val="28"/>
          <w:rtl/>
        </w:rPr>
      </w:pPr>
      <w:r w:rsidRPr="00AB2726">
        <w:rPr>
          <w:rFonts w:cs="B Mitra" w:hint="eastAsia"/>
          <w:sz w:val="28"/>
          <w:szCs w:val="28"/>
          <w:rtl/>
        </w:rPr>
        <w:lastRenderedPageBreak/>
        <w:t>محاصره</w:t>
      </w:r>
      <w:r w:rsidRPr="00AB2726">
        <w:rPr>
          <w:rFonts w:cs="B Mitra"/>
          <w:sz w:val="28"/>
          <w:szCs w:val="28"/>
          <w:rtl/>
        </w:rPr>
        <w:t xml:space="preserve"> اقتصاد</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و مسلمانان در شعب اب</w:t>
      </w:r>
      <w:r w:rsidRPr="00AB2726">
        <w:rPr>
          <w:rFonts w:cs="B Mitra" w:hint="cs"/>
          <w:sz w:val="28"/>
          <w:szCs w:val="28"/>
          <w:rtl/>
        </w:rPr>
        <w:t>ی‌</w:t>
      </w:r>
      <w:r w:rsidRPr="00AB2726">
        <w:rPr>
          <w:rFonts w:cs="B Mitra" w:hint="eastAsia"/>
          <w:sz w:val="28"/>
          <w:szCs w:val="28"/>
          <w:rtl/>
        </w:rPr>
        <w:t>طالب</w:t>
      </w:r>
      <w:r w:rsidRPr="00AB2726">
        <w:rPr>
          <w:rFonts w:cs="B Mitra"/>
          <w:sz w:val="28"/>
          <w:szCs w:val="28"/>
          <w:rtl/>
        </w:rPr>
        <w:t xml:space="preserve"> [۹۴]</w:t>
      </w:r>
    </w:p>
    <w:p w:rsidR="00AB2726" w:rsidRPr="00AB2726" w:rsidRDefault="00AB2726" w:rsidP="00AB2726">
      <w:pPr>
        <w:rPr>
          <w:rFonts w:cs="B Mitra"/>
          <w:sz w:val="28"/>
          <w:szCs w:val="28"/>
          <w:rtl/>
        </w:rPr>
      </w:pPr>
      <w:r w:rsidRPr="00AB2726">
        <w:rPr>
          <w:rFonts w:cs="B Mitra"/>
          <w:sz w:val="28"/>
          <w:szCs w:val="28"/>
          <w:rtl/>
        </w:rPr>
        <w:t>[۹۵]</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توطئه قتل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[۹۶]</w:t>
      </w:r>
    </w:p>
    <w:p w:rsidR="00AB2726" w:rsidRPr="00AB2726" w:rsidRDefault="00AB2726" w:rsidP="00AB2726">
      <w:pPr>
        <w:rPr>
          <w:rFonts w:cs="B Mitra"/>
          <w:sz w:val="28"/>
          <w:szCs w:val="28"/>
          <w:rtl/>
        </w:rPr>
      </w:pPr>
      <w:r w:rsidRPr="00AB2726">
        <w:rPr>
          <w:rFonts w:cs="B Mitra"/>
          <w:sz w:val="28"/>
          <w:szCs w:val="28"/>
          <w:rtl/>
        </w:rPr>
        <w:t>[۹۷]</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کوشش‌ها است؛ نام برخ</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مقتسم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(بازدارندگان حاج</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از د</w:t>
      </w:r>
      <w:r w:rsidRPr="00AB2726">
        <w:rPr>
          <w:rFonts w:cs="B Mitra" w:hint="cs"/>
          <w:sz w:val="28"/>
          <w:szCs w:val="28"/>
          <w:rtl/>
        </w:rPr>
        <w:t>ی</w:t>
      </w:r>
      <w:r w:rsidRPr="00AB2726">
        <w:rPr>
          <w:rFonts w:cs="B Mitra" w:hint="eastAsia"/>
          <w:sz w:val="28"/>
          <w:szCs w:val="28"/>
          <w:rtl/>
        </w:rPr>
        <w:t>دار</w:t>
      </w:r>
      <w:r w:rsidRPr="00AB2726">
        <w:rPr>
          <w:rFonts w:cs="B Mitra"/>
          <w:sz w:val="28"/>
          <w:szCs w:val="28"/>
          <w:rtl/>
        </w:rPr>
        <w:t xml:space="preserve"> با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[۹۸]</w:t>
      </w:r>
    </w:p>
    <w:p w:rsidR="00AB2726" w:rsidRPr="00AB2726" w:rsidRDefault="00AB2726" w:rsidP="00AB2726">
      <w:pPr>
        <w:rPr>
          <w:rFonts w:cs="B Mitra"/>
          <w:sz w:val="28"/>
          <w:szCs w:val="28"/>
          <w:rtl/>
        </w:rPr>
      </w:pPr>
      <w:r w:rsidRPr="00AB2726">
        <w:rPr>
          <w:rFonts w:cs="B Mitra"/>
          <w:sz w:val="28"/>
          <w:szCs w:val="28"/>
          <w:rtl/>
        </w:rPr>
        <w:t>[۹۹]</w:t>
      </w:r>
    </w:p>
    <w:p w:rsidR="00AB2726" w:rsidRPr="00AB2726" w:rsidRDefault="00AB2726" w:rsidP="00AB2726">
      <w:pPr>
        <w:rPr>
          <w:rFonts w:cs="B Mitra"/>
          <w:sz w:val="28"/>
          <w:szCs w:val="28"/>
          <w:rtl/>
        </w:rPr>
      </w:pPr>
      <w:r w:rsidRPr="00AB2726">
        <w:rPr>
          <w:rFonts w:cs="B Mitra" w:hint="eastAsia"/>
          <w:sz w:val="28"/>
          <w:szCs w:val="28"/>
          <w:rtl/>
        </w:rPr>
        <w:t>مانند</w:t>
      </w:r>
      <w:r w:rsidRPr="00AB2726">
        <w:rPr>
          <w:rFonts w:cs="B Mitra"/>
          <w:sz w:val="28"/>
          <w:szCs w:val="28"/>
          <w:rtl/>
        </w:rPr>
        <w:t xml:space="preserve"> حنظلة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هم‌پ</w:t>
      </w:r>
      <w:r w:rsidRPr="00AB2726">
        <w:rPr>
          <w:rFonts w:cs="B Mitra" w:hint="cs"/>
          <w:sz w:val="28"/>
          <w:szCs w:val="28"/>
          <w:rtl/>
        </w:rPr>
        <w:t>ی</w:t>
      </w:r>
      <w:r w:rsidRPr="00AB2726">
        <w:rPr>
          <w:rFonts w:cs="B Mitra" w:hint="eastAsia"/>
          <w:sz w:val="28"/>
          <w:szCs w:val="28"/>
          <w:rtl/>
        </w:rPr>
        <w:t>مانانشان</w:t>
      </w:r>
      <w:r w:rsidRPr="00AB2726">
        <w:rPr>
          <w:rFonts w:cs="B Mitra"/>
          <w:sz w:val="28"/>
          <w:szCs w:val="28"/>
          <w:rtl/>
        </w:rPr>
        <w:t xml:space="preserve"> به چشم م</w:t>
      </w:r>
      <w:r w:rsidRPr="00AB2726">
        <w:rPr>
          <w:rFonts w:cs="B Mitra" w:hint="cs"/>
          <w:sz w:val="28"/>
          <w:szCs w:val="28"/>
          <w:rtl/>
        </w:rPr>
        <w:t>ی‌</w:t>
      </w:r>
      <w:r w:rsidRPr="00AB2726">
        <w:rPr>
          <w:rFonts w:cs="B Mitra" w:hint="eastAsia"/>
          <w:sz w:val="28"/>
          <w:szCs w:val="28"/>
          <w:rtl/>
        </w:rPr>
        <w:t>خورد</w:t>
      </w:r>
      <w:r w:rsidRPr="00AB2726">
        <w:rPr>
          <w:rFonts w:cs="B Mitra"/>
          <w:sz w:val="28"/>
          <w:szCs w:val="28"/>
          <w:rtl/>
        </w:rPr>
        <w:t>. [۱۰۰]</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عقبة بن اب</w:t>
      </w:r>
      <w:r w:rsidRPr="00AB2726">
        <w:rPr>
          <w:rFonts w:cs="B Mitra" w:hint="cs"/>
          <w:sz w:val="28"/>
          <w:szCs w:val="28"/>
          <w:rtl/>
        </w:rPr>
        <w:t>ی‌</w:t>
      </w:r>
      <w:r w:rsidRPr="00AB2726">
        <w:rPr>
          <w:rFonts w:cs="B Mitra" w:hint="eastAsia"/>
          <w:sz w:val="28"/>
          <w:szCs w:val="28"/>
          <w:rtl/>
        </w:rPr>
        <w:t>مع</w:t>
      </w:r>
      <w:r w:rsidRPr="00AB2726">
        <w:rPr>
          <w:rFonts w:cs="B Mitra" w:hint="cs"/>
          <w:sz w:val="28"/>
          <w:szCs w:val="28"/>
          <w:rtl/>
        </w:rPr>
        <w:t>ی</w:t>
      </w:r>
      <w:r w:rsidRPr="00AB2726">
        <w:rPr>
          <w:rFonts w:cs="B Mitra" w:hint="eastAsia"/>
          <w:sz w:val="28"/>
          <w:szCs w:val="28"/>
          <w:rtl/>
        </w:rPr>
        <w:t>ط،</w:t>
      </w:r>
      <w:r w:rsidRPr="00AB2726">
        <w:rPr>
          <w:rFonts w:cs="B Mitra"/>
          <w:sz w:val="28"/>
          <w:szCs w:val="28"/>
          <w:rtl/>
        </w:rPr>
        <w:t xml:space="preserve"> ابواُح</w:t>
      </w:r>
      <w:r w:rsidRPr="00AB2726">
        <w:rPr>
          <w:rFonts w:cs="B Mitra" w:hint="cs"/>
          <w:sz w:val="28"/>
          <w:szCs w:val="28"/>
          <w:rtl/>
        </w:rPr>
        <w:t>ی</w:t>
      </w:r>
      <w:r w:rsidRPr="00AB2726">
        <w:rPr>
          <w:rFonts w:cs="B Mitra" w:hint="eastAsia"/>
          <w:sz w:val="28"/>
          <w:szCs w:val="28"/>
          <w:rtl/>
        </w:rPr>
        <w:t>حه،</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بن مغ</w:t>
      </w:r>
      <w:r w:rsidRPr="00AB2726">
        <w:rPr>
          <w:rFonts w:cs="B Mitra" w:hint="cs"/>
          <w:sz w:val="28"/>
          <w:szCs w:val="28"/>
          <w:rtl/>
        </w:rPr>
        <w:t>ی</w:t>
      </w:r>
      <w:r w:rsidRPr="00AB2726">
        <w:rPr>
          <w:rFonts w:cs="B Mitra" w:hint="eastAsia"/>
          <w:sz w:val="28"/>
          <w:szCs w:val="28"/>
          <w:rtl/>
        </w:rPr>
        <w:t>رة</w:t>
      </w:r>
      <w:r w:rsidRPr="00AB2726">
        <w:rPr>
          <w:rFonts w:cs="B Mitra"/>
          <w:sz w:val="28"/>
          <w:szCs w:val="28"/>
          <w:rtl/>
        </w:rPr>
        <w:t xml:space="preserve"> بن اب</w:t>
      </w:r>
      <w:r w:rsidRPr="00AB2726">
        <w:rPr>
          <w:rFonts w:cs="B Mitra" w:hint="cs"/>
          <w:sz w:val="28"/>
          <w:szCs w:val="28"/>
          <w:rtl/>
        </w:rPr>
        <w:t>ی‌</w:t>
      </w:r>
      <w:r w:rsidRPr="00AB2726">
        <w:rPr>
          <w:rFonts w:cs="B Mitra" w:hint="eastAsia"/>
          <w:sz w:val="28"/>
          <w:szCs w:val="28"/>
          <w:rtl/>
        </w:rPr>
        <w:t>العاص</w:t>
      </w:r>
      <w:r w:rsidRPr="00AB2726">
        <w:rPr>
          <w:rFonts w:cs="B Mitra"/>
          <w:sz w:val="28"/>
          <w:szCs w:val="28"/>
          <w:rtl/>
        </w:rPr>
        <w:t xml:space="preserve"> (ازمقتولان پس از غزوه احد)، [۱۰۱]</w:t>
      </w:r>
    </w:p>
    <w:p w:rsidR="00AB2726" w:rsidRPr="00AB2726" w:rsidRDefault="00AB2726" w:rsidP="00AB2726">
      <w:pPr>
        <w:rPr>
          <w:rFonts w:cs="B Mitra"/>
          <w:sz w:val="28"/>
          <w:szCs w:val="28"/>
          <w:rtl/>
        </w:rPr>
      </w:pPr>
      <w:r w:rsidRPr="00AB2726">
        <w:rPr>
          <w:rFonts w:cs="B Mitra"/>
          <w:sz w:val="28"/>
          <w:szCs w:val="28"/>
          <w:rtl/>
        </w:rPr>
        <w:t>[۱۰۲]</w:t>
      </w:r>
    </w:p>
    <w:p w:rsidR="00AB2726" w:rsidRPr="00AB2726" w:rsidRDefault="00AB2726" w:rsidP="00AB2726">
      <w:pPr>
        <w:rPr>
          <w:rFonts w:cs="B Mitra"/>
          <w:sz w:val="28"/>
          <w:szCs w:val="28"/>
          <w:rtl/>
        </w:rPr>
      </w:pPr>
      <w:r w:rsidRPr="00AB2726">
        <w:rPr>
          <w:rFonts w:cs="B Mitra"/>
          <w:sz w:val="28"/>
          <w:szCs w:val="28"/>
          <w:rtl/>
        </w:rPr>
        <w:t>[۱۰۳]</w:t>
      </w:r>
    </w:p>
    <w:p w:rsidR="00AB2726" w:rsidRPr="00AB2726" w:rsidRDefault="00AB2726" w:rsidP="00AB2726">
      <w:pPr>
        <w:rPr>
          <w:rFonts w:cs="B Mitra"/>
          <w:sz w:val="28"/>
          <w:szCs w:val="28"/>
          <w:rtl/>
        </w:rPr>
      </w:pPr>
      <w:r w:rsidRPr="00AB2726">
        <w:rPr>
          <w:rFonts w:cs="B Mitra" w:hint="eastAsia"/>
          <w:sz w:val="28"/>
          <w:szCs w:val="28"/>
          <w:rtl/>
        </w:rPr>
        <w:t>مروان</w:t>
      </w:r>
      <w:r w:rsidRPr="00AB2726">
        <w:rPr>
          <w:rFonts w:cs="B Mitra"/>
          <w:sz w:val="28"/>
          <w:szCs w:val="28"/>
          <w:rtl/>
        </w:rPr>
        <w:t xml:space="preserve"> و پدرش حکم بن اب</w:t>
      </w:r>
      <w:r w:rsidRPr="00AB2726">
        <w:rPr>
          <w:rFonts w:cs="B Mitra" w:hint="cs"/>
          <w:sz w:val="28"/>
          <w:szCs w:val="28"/>
          <w:rtl/>
        </w:rPr>
        <w:t>ی‌</w:t>
      </w:r>
      <w:r w:rsidRPr="00AB2726">
        <w:rPr>
          <w:rFonts w:cs="B Mitra" w:hint="eastAsia"/>
          <w:sz w:val="28"/>
          <w:szCs w:val="28"/>
          <w:rtl/>
        </w:rPr>
        <w:t>العاص</w:t>
      </w:r>
      <w:r w:rsidRPr="00AB2726">
        <w:rPr>
          <w:rFonts w:cs="B Mitra"/>
          <w:sz w:val="28"/>
          <w:szCs w:val="28"/>
          <w:rtl/>
        </w:rPr>
        <w:t xml:space="preserve"> (تبع</w:t>
      </w:r>
      <w:r w:rsidRPr="00AB2726">
        <w:rPr>
          <w:rFonts w:cs="B Mitra" w:hint="cs"/>
          <w:sz w:val="28"/>
          <w:szCs w:val="28"/>
          <w:rtl/>
        </w:rPr>
        <w:t>ی</w:t>
      </w:r>
      <w:r w:rsidRPr="00AB2726">
        <w:rPr>
          <w:rFonts w:cs="B Mitra" w:hint="eastAsia"/>
          <w:sz w:val="28"/>
          <w:szCs w:val="28"/>
          <w:rtl/>
        </w:rPr>
        <w:t>د</w:t>
      </w:r>
      <w:r w:rsidRPr="00AB2726">
        <w:rPr>
          <w:rFonts w:cs="B Mitra" w:hint="cs"/>
          <w:sz w:val="28"/>
          <w:szCs w:val="28"/>
          <w:rtl/>
        </w:rPr>
        <w:t>ی</w:t>
      </w:r>
      <w:r w:rsidRPr="00AB2726">
        <w:rPr>
          <w:rFonts w:cs="B Mitra"/>
          <w:sz w:val="28"/>
          <w:szCs w:val="28"/>
          <w:rtl/>
        </w:rPr>
        <w:t xml:space="preserve"> رسول خدا به طائف) [۱۰۴]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ام جم</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خواهر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[۱۰۵]</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سرسخت‌تر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دشمنان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بودند.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رسول خدا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را از بدتر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و شرورتر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عرب [۱۰۶]</w:t>
      </w:r>
    </w:p>
    <w:p w:rsidR="00AB2726" w:rsidRPr="00AB2726" w:rsidRDefault="00AB2726" w:rsidP="00AB2726">
      <w:pPr>
        <w:rPr>
          <w:rFonts w:cs="B Mitra"/>
          <w:sz w:val="28"/>
          <w:szCs w:val="28"/>
          <w:rtl/>
        </w:rPr>
      </w:pPr>
      <w:r w:rsidRPr="00AB2726">
        <w:rPr>
          <w:rFonts w:cs="B Mitra"/>
          <w:sz w:val="28"/>
          <w:szCs w:val="28"/>
          <w:rtl/>
        </w:rPr>
        <w:t>[۱۰۷]</w:t>
      </w:r>
    </w:p>
    <w:p w:rsidR="00AB2726" w:rsidRPr="00AB2726" w:rsidRDefault="00AB2726" w:rsidP="00AB2726">
      <w:pPr>
        <w:rPr>
          <w:rFonts w:cs="B Mitra"/>
          <w:sz w:val="28"/>
          <w:szCs w:val="28"/>
          <w:rtl/>
        </w:rPr>
      </w:pPr>
      <w:r w:rsidRPr="00AB2726">
        <w:rPr>
          <w:rFonts w:cs="B Mitra"/>
          <w:sz w:val="28"/>
          <w:szCs w:val="28"/>
          <w:rtl/>
        </w:rPr>
        <w:t>[۱۰۸]</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دشمن‌تر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آن‌ها در برابر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معرف</w:t>
      </w:r>
      <w:r w:rsidRPr="00AB2726">
        <w:rPr>
          <w:rFonts w:cs="B Mitra" w:hint="cs"/>
          <w:sz w:val="28"/>
          <w:szCs w:val="28"/>
          <w:rtl/>
        </w:rPr>
        <w:t>ی</w:t>
      </w:r>
      <w:r w:rsidRPr="00AB2726">
        <w:rPr>
          <w:rFonts w:cs="B Mitra"/>
          <w:sz w:val="28"/>
          <w:szCs w:val="28"/>
          <w:rtl/>
        </w:rPr>
        <w:t xml:space="preserve"> کرد. [۱۰۹]</w:t>
      </w:r>
    </w:p>
    <w:p w:rsidR="00AB2726" w:rsidRPr="00AB2726" w:rsidRDefault="00AB2726" w:rsidP="00AB2726">
      <w:pPr>
        <w:rPr>
          <w:rFonts w:cs="B Mitra"/>
          <w:sz w:val="28"/>
          <w:szCs w:val="28"/>
          <w:rtl/>
        </w:rPr>
      </w:pPr>
      <w:r w:rsidRPr="00AB2726">
        <w:rPr>
          <w:rFonts w:cs="B Mitra"/>
          <w:sz w:val="28"/>
          <w:szCs w:val="28"/>
          <w:rtl/>
        </w:rPr>
        <w:t>[۱۱۰]</w:t>
      </w:r>
    </w:p>
    <w:p w:rsidR="00AB2726" w:rsidRPr="00AB2726" w:rsidRDefault="00AB2726" w:rsidP="00AB2726">
      <w:pPr>
        <w:rPr>
          <w:rFonts w:cs="B Mitra"/>
          <w:sz w:val="28"/>
          <w:szCs w:val="28"/>
          <w:rtl/>
        </w:rPr>
      </w:pPr>
      <w:r w:rsidRPr="00AB2726">
        <w:rPr>
          <w:rFonts w:cs="B Mitra"/>
          <w:sz w:val="28"/>
          <w:szCs w:val="28"/>
          <w:rtl/>
        </w:rPr>
        <w:t>[۱۱۱]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۳.۲ - مسلمان شدن برخ</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رغم مواضع ست</w:t>
      </w:r>
      <w:r w:rsidRPr="00AB2726">
        <w:rPr>
          <w:rFonts w:cs="B Mitra" w:hint="cs"/>
          <w:sz w:val="28"/>
          <w:szCs w:val="28"/>
          <w:rtl/>
        </w:rPr>
        <w:t>ی</w:t>
      </w:r>
      <w:r w:rsidRPr="00AB2726">
        <w:rPr>
          <w:rFonts w:cs="B Mitra" w:hint="eastAsia"/>
          <w:sz w:val="28"/>
          <w:szCs w:val="28"/>
          <w:rtl/>
        </w:rPr>
        <w:t>زآم</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رسول خدا، چند تن از آنان در سال‌ها</w:t>
      </w:r>
      <w:r w:rsidRPr="00AB2726">
        <w:rPr>
          <w:rFonts w:cs="B Mitra" w:hint="cs"/>
          <w:sz w:val="28"/>
          <w:szCs w:val="28"/>
          <w:rtl/>
        </w:rPr>
        <w:t>ی</w:t>
      </w:r>
      <w:r w:rsidRPr="00AB2726">
        <w:rPr>
          <w:rFonts w:cs="B Mitra"/>
          <w:sz w:val="28"/>
          <w:szCs w:val="28"/>
          <w:rtl/>
        </w:rPr>
        <w:t xml:space="preserve"> نخست دعوت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مسلمان شدند. خالد از پ</w:t>
      </w:r>
      <w:r w:rsidRPr="00AB2726">
        <w:rPr>
          <w:rFonts w:cs="B Mitra" w:hint="cs"/>
          <w:sz w:val="28"/>
          <w:szCs w:val="28"/>
          <w:rtl/>
        </w:rPr>
        <w:t>ی</w:t>
      </w:r>
      <w:r w:rsidRPr="00AB2726">
        <w:rPr>
          <w:rFonts w:cs="B Mitra" w:hint="eastAsia"/>
          <w:sz w:val="28"/>
          <w:szCs w:val="28"/>
          <w:rtl/>
        </w:rPr>
        <w:t>شگامان</w:t>
      </w:r>
      <w:r w:rsidRPr="00AB2726">
        <w:rPr>
          <w:rFonts w:cs="B Mitra"/>
          <w:sz w:val="28"/>
          <w:szCs w:val="28"/>
          <w:rtl/>
        </w:rPr>
        <w:t xml:space="preserve"> در اسلام و از کاتبان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[۱۱۲]</w:t>
      </w:r>
    </w:p>
    <w:p w:rsidR="00AB2726" w:rsidRPr="00AB2726" w:rsidRDefault="00AB2726" w:rsidP="00AB2726">
      <w:pPr>
        <w:rPr>
          <w:rFonts w:cs="B Mitra"/>
          <w:sz w:val="28"/>
          <w:szCs w:val="28"/>
          <w:rtl/>
        </w:rPr>
      </w:pPr>
      <w:r w:rsidRPr="00AB2726">
        <w:rPr>
          <w:rFonts w:cs="B Mitra"/>
          <w:sz w:val="28"/>
          <w:szCs w:val="28"/>
          <w:rtl/>
        </w:rPr>
        <w:t>[۱۱۳]</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عمرو فرزندان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عاص، [۱۱۴]</w:t>
      </w:r>
    </w:p>
    <w:p w:rsidR="00AB2726" w:rsidRPr="00AB2726" w:rsidRDefault="00AB2726" w:rsidP="00AB2726">
      <w:pPr>
        <w:rPr>
          <w:rFonts w:cs="B Mitra"/>
          <w:sz w:val="28"/>
          <w:szCs w:val="28"/>
          <w:rtl/>
        </w:rPr>
      </w:pPr>
      <w:r w:rsidRPr="00AB2726">
        <w:rPr>
          <w:rFonts w:cs="B Mitra"/>
          <w:sz w:val="28"/>
          <w:szCs w:val="28"/>
          <w:rtl/>
        </w:rPr>
        <w:lastRenderedPageBreak/>
        <w:t>[۱۱۵]</w:t>
      </w:r>
    </w:p>
    <w:p w:rsidR="00AB2726" w:rsidRPr="00AB2726" w:rsidRDefault="00AB2726" w:rsidP="00AB2726">
      <w:pPr>
        <w:rPr>
          <w:rFonts w:cs="B Mitra"/>
          <w:sz w:val="28"/>
          <w:szCs w:val="28"/>
          <w:rtl/>
        </w:rPr>
      </w:pPr>
      <w:r w:rsidRPr="00AB2726">
        <w:rPr>
          <w:rFonts w:cs="B Mitra"/>
          <w:sz w:val="28"/>
          <w:szCs w:val="28"/>
          <w:rtl/>
        </w:rPr>
        <w:t>[۱۱۶]</w:t>
      </w:r>
    </w:p>
    <w:p w:rsidR="00AB2726" w:rsidRPr="00AB2726" w:rsidRDefault="00AB2726" w:rsidP="00AB2726">
      <w:pPr>
        <w:rPr>
          <w:rFonts w:cs="B Mitra"/>
          <w:sz w:val="28"/>
          <w:szCs w:val="28"/>
          <w:rtl/>
        </w:rPr>
      </w:pPr>
      <w:r w:rsidRPr="00AB2726">
        <w:rPr>
          <w:rFonts w:cs="B Mitra" w:hint="eastAsia"/>
          <w:sz w:val="28"/>
          <w:szCs w:val="28"/>
          <w:rtl/>
        </w:rPr>
        <w:t>ابوحذ</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عتبه، [۱۱۷]</w:t>
      </w:r>
    </w:p>
    <w:p w:rsidR="00AB2726" w:rsidRPr="00AB2726" w:rsidRDefault="00AB2726" w:rsidP="00AB2726">
      <w:pPr>
        <w:rPr>
          <w:rFonts w:cs="B Mitra"/>
          <w:sz w:val="28"/>
          <w:szCs w:val="28"/>
          <w:rtl/>
        </w:rPr>
      </w:pPr>
      <w:r w:rsidRPr="00AB2726">
        <w:rPr>
          <w:rFonts w:cs="B Mitra"/>
          <w:sz w:val="28"/>
          <w:szCs w:val="28"/>
          <w:rtl/>
        </w:rPr>
        <w:t>[۱۱۸]</w:t>
      </w:r>
    </w:p>
    <w:p w:rsidR="00AB2726" w:rsidRPr="00AB2726" w:rsidRDefault="00AB2726" w:rsidP="00AB2726">
      <w:pPr>
        <w:rPr>
          <w:rFonts w:cs="B Mitra"/>
          <w:sz w:val="28"/>
          <w:szCs w:val="28"/>
          <w:rtl/>
        </w:rPr>
      </w:pPr>
      <w:r w:rsidRPr="00AB2726">
        <w:rPr>
          <w:rFonts w:cs="B Mitra"/>
          <w:sz w:val="28"/>
          <w:szCs w:val="28"/>
          <w:rtl/>
        </w:rPr>
        <w:t>[۱۱۹]</w:t>
      </w:r>
    </w:p>
    <w:p w:rsidR="00AB2726" w:rsidRPr="00AB2726" w:rsidRDefault="00AB2726" w:rsidP="00AB2726">
      <w:pPr>
        <w:rPr>
          <w:rFonts w:cs="B Mitra"/>
          <w:sz w:val="28"/>
          <w:szCs w:val="28"/>
          <w:rtl/>
        </w:rPr>
      </w:pPr>
      <w:r w:rsidRPr="00AB2726">
        <w:rPr>
          <w:rFonts w:cs="B Mitra" w:hint="eastAsia"/>
          <w:sz w:val="28"/>
          <w:szCs w:val="28"/>
          <w:rtl/>
        </w:rPr>
        <w:t>عثمان</w:t>
      </w:r>
      <w:r w:rsidRPr="00AB2726">
        <w:rPr>
          <w:rFonts w:cs="B Mitra"/>
          <w:sz w:val="28"/>
          <w:szCs w:val="28"/>
          <w:rtl/>
        </w:rPr>
        <w:t xml:space="preserve"> بن عفان و‌ ام حب</w:t>
      </w:r>
      <w:r w:rsidRPr="00AB2726">
        <w:rPr>
          <w:rFonts w:cs="B Mitra" w:hint="cs"/>
          <w:sz w:val="28"/>
          <w:szCs w:val="28"/>
          <w:rtl/>
        </w:rPr>
        <w:t>ی</w:t>
      </w:r>
      <w:r w:rsidRPr="00AB2726">
        <w:rPr>
          <w:rFonts w:cs="B Mitra" w:hint="eastAsia"/>
          <w:sz w:val="28"/>
          <w:szCs w:val="28"/>
          <w:rtl/>
        </w:rPr>
        <w:t>به</w:t>
      </w:r>
      <w:r w:rsidRPr="00AB2726">
        <w:rPr>
          <w:rFonts w:cs="B Mitra"/>
          <w:sz w:val="28"/>
          <w:szCs w:val="28"/>
          <w:rtl/>
        </w:rPr>
        <w:t xml:space="preserve"> دختر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از همسران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از آن جمله هستند. [۱۲۰]</w:t>
      </w:r>
    </w:p>
    <w:p w:rsidR="00AB2726" w:rsidRPr="00AB2726" w:rsidRDefault="00AB2726" w:rsidP="00AB2726">
      <w:pPr>
        <w:rPr>
          <w:rFonts w:cs="B Mitra"/>
          <w:sz w:val="28"/>
          <w:szCs w:val="28"/>
          <w:rtl/>
        </w:rPr>
      </w:pPr>
      <w:r w:rsidRPr="00AB2726">
        <w:rPr>
          <w:rFonts w:cs="B Mitra"/>
          <w:sz w:val="28"/>
          <w:szCs w:val="28"/>
          <w:rtl/>
        </w:rPr>
        <w:t>[۱۲۱]</w:t>
      </w: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نان</w:t>
      </w:r>
      <w:r w:rsidRPr="00AB2726">
        <w:rPr>
          <w:rFonts w:cs="B Mitra"/>
          <w:sz w:val="28"/>
          <w:szCs w:val="28"/>
          <w:rtl/>
        </w:rPr>
        <w:t xml:space="preserve"> و برخ</w:t>
      </w:r>
      <w:r w:rsidRPr="00AB2726">
        <w:rPr>
          <w:rFonts w:cs="B Mitra" w:hint="cs"/>
          <w:sz w:val="28"/>
          <w:szCs w:val="28"/>
          <w:rtl/>
        </w:rPr>
        <w:t>ی</w:t>
      </w:r>
      <w:r w:rsidRPr="00AB2726">
        <w:rPr>
          <w:rFonts w:cs="B Mitra"/>
          <w:sz w:val="28"/>
          <w:szCs w:val="28"/>
          <w:rtl/>
        </w:rPr>
        <w:t xml:space="preserve"> هم‌پ</w:t>
      </w:r>
      <w:r w:rsidRPr="00AB2726">
        <w:rPr>
          <w:rFonts w:cs="B Mitra" w:hint="cs"/>
          <w:sz w:val="28"/>
          <w:szCs w:val="28"/>
          <w:rtl/>
        </w:rPr>
        <w:t>ی</w:t>
      </w:r>
      <w:r w:rsidRPr="00AB2726">
        <w:rPr>
          <w:rFonts w:cs="B Mitra" w:hint="eastAsia"/>
          <w:sz w:val="28"/>
          <w:szCs w:val="28"/>
          <w:rtl/>
        </w:rPr>
        <w:t>مانانشان</w:t>
      </w:r>
      <w:r w:rsidRPr="00AB2726">
        <w:rPr>
          <w:rFonts w:cs="B Mitra"/>
          <w:sz w:val="28"/>
          <w:szCs w:val="28"/>
          <w:rtl/>
        </w:rPr>
        <w:t xml:space="preserve"> مانند بن</w:t>
      </w:r>
      <w:r w:rsidRPr="00AB2726">
        <w:rPr>
          <w:rFonts w:cs="B Mitra" w:hint="cs"/>
          <w:sz w:val="28"/>
          <w:szCs w:val="28"/>
          <w:rtl/>
        </w:rPr>
        <w:t>ی‌</w:t>
      </w:r>
      <w:r w:rsidRPr="00AB2726">
        <w:rPr>
          <w:rFonts w:cs="B Mitra" w:hint="eastAsia"/>
          <w:sz w:val="28"/>
          <w:szCs w:val="28"/>
          <w:rtl/>
        </w:rPr>
        <w:t>جحش</w:t>
      </w:r>
      <w:r w:rsidRPr="00AB2726">
        <w:rPr>
          <w:rFonts w:cs="B Mitra"/>
          <w:sz w:val="28"/>
          <w:szCs w:val="28"/>
          <w:rtl/>
        </w:rPr>
        <w:t xml:space="preserve"> به حبشه هجرت کردند. [۱۲۲]</w:t>
      </w:r>
    </w:p>
    <w:p w:rsidR="00AB2726" w:rsidRPr="00AB2726" w:rsidRDefault="00AB2726" w:rsidP="00AB2726">
      <w:pPr>
        <w:rPr>
          <w:rFonts w:cs="B Mitra"/>
          <w:sz w:val="28"/>
          <w:szCs w:val="28"/>
          <w:rtl/>
        </w:rPr>
      </w:pPr>
      <w:r w:rsidRPr="00AB2726">
        <w:rPr>
          <w:rFonts w:cs="B Mitra" w:hint="eastAsia"/>
          <w:sz w:val="28"/>
          <w:szCs w:val="28"/>
          <w:rtl/>
        </w:rPr>
        <w:t>ام</w:t>
      </w:r>
      <w:r w:rsidRPr="00AB2726">
        <w:rPr>
          <w:rFonts w:cs="B Mitra"/>
          <w:sz w:val="28"/>
          <w:szCs w:val="28"/>
          <w:rtl/>
        </w:rPr>
        <w:t xml:space="preserve"> کلثوم دختر عقبة بن اب</w:t>
      </w:r>
      <w:r w:rsidRPr="00AB2726">
        <w:rPr>
          <w:rFonts w:cs="B Mitra" w:hint="cs"/>
          <w:sz w:val="28"/>
          <w:szCs w:val="28"/>
          <w:rtl/>
        </w:rPr>
        <w:t>ی‌</w:t>
      </w:r>
      <w:r w:rsidRPr="00AB2726">
        <w:rPr>
          <w:rFonts w:cs="B Mitra" w:hint="eastAsia"/>
          <w:sz w:val="28"/>
          <w:szCs w:val="28"/>
          <w:rtl/>
        </w:rPr>
        <w:t>مع</w:t>
      </w:r>
      <w:r w:rsidRPr="00AB2726">
        <w:rPr>
          <w:rFonts w:cs="B Mitra" w:hint="cs"/>
          <w:sz w:val="28"/>
          <w:szCs w:val="28"/>
          <w:rtl/>
        </w:rPr>
        <w:t>ی</w:t>
      </w:r>
      <w:r w:rsidRPr="00AB2726">
        <w:rPr>
          <w:rFonts w:cs="B Mitra" w:hint="eastAsia"/>
          <w:sz w:val="28"/>
          <w:szCs w:val="28"/>
          <w:rtl/>
        </w:rPr>
        <w:t>ط</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پس از حد</w:t>
      </w:r>
      <w:r w:rsidRPr="00AB2726">
        <w:rPr>
          <w:rFonts w:cs="B Mitra" w:hint="cs"/>
          <w:sz w:val="28"/>
          <w:szCs w:val="28"/>
          <w:rtl/>
        </w:rPr>
        <w:t>ی</w:t>
      </w:r>
      <w:r w:rsidRPr="00AB2726">
        <w:rPr>
          <w:rFonts w:cs="B Mitra" w:hint="eastAsia"/>
          <w:sz w:val="28"/>
          <w:szCs w:val="28"/>
          <w:rtl/>
        </w:rPr>
        <w:t>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(۶ق-۷ق) به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هجرت کرد. [۱۲۳]</w:t>
      </w:r>
    </w:p>
    <w:p w:rsidR="00AB2726" w:rsidRPr="00AB2726" w:rsidRDefault="00AB2726" w:rsidP="00AB2726">
      <w:pPr>
        <w:rPr>
          <w:rFonts w:cs="B Mitra"/>
          <w:sz w:val="28"/>
          <w:szCs w:val="28"/>
          <w:rtl/>
        </w:rPr>
      </w:pPr>
      <w:r w:rsidRPr="00AB2726">
        <w:rPr>
          <w:rFonts w:cs="B Mitra"/>
          <w:sz w:val="28"/>
          <w:szCs w:val="28"/>
          <w:rtl/>
        </w:rPr>
        <w:t>[۱۲۴]</w:t>
      </w:r>
    </w:p>
    <w:p w:rsidR="00AB2726" w:rsidRPr="00AB2726" w:rsidRDefault="00AB2726" w:rsidP="00AB2726">
      <w:pPr>
        <w:rPr>
          <w:rFonts w:cs="B Mitra"/>
          <w:sz w:val="28"/>
          <w:szCs w:val="28"/>
          <w:rtl/>
        </w:rPr>
      </w:pPr>
      <w:r w:rsidRPr="00AB2726">
        <w:rPr>
          <w:rFonts w:cs="B Mitra"/>
          <w:sz w:val="28"/>
          <w:szCs w:val="28"/>
          <w:rtl/>
        </w:rPr>
        <w:t>[۱۲۵]</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۳.۳ - دشمن</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بعد از هجرت</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دشمن</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پ</w:t>
      </w:r>
      <w:r w:rsidRPr="00AB2726">
        <w:rPr>
          <w:rFonts w:cs="B Mitra" w:hint="cs"/>
          <w:sz w:val="28"/>
          <w:szCs w:val="28"/>
          <w:rtl/>
        </w:rPr>
        <w:t>ی</w:t>
      </w:r>
      <w:r w:rsidRPr="00AB2726">
        <w:rPr>
          <w:rFonts w:cs="B Mitra"/>
          <w:sz w:val="28"/>
          <w:szCs w:val="28"/>
          <w:rtl/>
        </w:rPr>
        <w:t xml:space="preserve"> هجرت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به </w:t>
      </w:r>
      <w:r w:rsidRPr="00AB2726">
        <w:rPr>
          <w:rFonts w:cs="B Mitra" w:hint="cs"/>
          <w:sz w:val="28"/>
          <w:szCs w:val="28"/>
          <w:rtl/>
        </w:rPr>
        <w:t>ی</w:t>
      </w:r>
      <w:r w:rsidRPr="00AB2726">
        <w:rPr>
          <w:rFonts w:cs="B Mitra" w:hint="eastAsia"/>
          <w:sz w:val="28"/>
          <w:szCs w:val="28"/>
          <w:rtl/>
        </w:rPr>
        <w:t>ثرب</w:t>
      </w:r>
      <w:r w:rsidRPr="00AB2726">
        <w:rPr>
          <w:rFonts w:cs="B Mitra"/>
          <w:sz w:val="28"/>
          <w:szCs w:val="28"/>
          <w:rtl/>
        </w:rPr>
        <w:t xml:space="preserve"> ادامه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آن‌ها پس از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عقبه دوم (۱۳ بعثت) و هجرت مسلمانان به آن شهر، اموال بن</w:t>
      </w:r>
      <w:r w:rsidRPr="00AB2726">
        <w:rPr>
          <w:rFonts w:cs="B Mitra" w:hint="cs"/>
          <w:sz w:val="28"/>
          <w:szCs w:val="28"/>
          <w:rtl/>
        </w:rPr>
        <w:t>ی‌</w:t>
      </w:r>
      <w:r w:rsidRPr="00AB2726">
        <w:rPr>
          <w:rFonts w:cs="B Mitra" w:hint="eastAsia"/>
          <w:sz w:val="28"/>
          <w:szCs w:val="28"/>
          <w:rtl/>
        </w:rPr>
        <w:t>جحش</w:t>
      </w:r>
      <w:r w:rsidRPr="00AB2726">
        <w:rPr>
          <w:rFonts w:cs="B Mitra"/>
          <w:sz w:val="28"/>
          <w:szCs w:val="28"/>
          <w:rtl/>
        </w:rPr>
        <w:t xml:space="preserve"> از هم‌پ</w:t>
      </w:r>
      <w:r w:rsidRPr="00AB2726">
        <w:rPr>
          <w:rFonts w:cs="B Mitra" w:hint="cs"/>
          <w:sz w:val="28"/>
          <w:szCs w:val="28"/>
          <w:rtl/>
        </w:rPr>
        <w:t>ی</w:t>
      </w:r>
      <w:r w:rsidRPr="00AB2726">
        <w:rPr>
          <w:rFonts w:cs="B Mitra" w:hint="eastAsia"/>
          <w:sz w:val="28"/>
          <w:szCs w:val="28"/>
          <w:rtl/>
        </w:rPr>
        <w:t>مانان</w:t>
      </w:r>
      <w:r w:rsidRPr="00AB2726">
        <w:rPr>
          <w:rFonts w:cs="B Mitra"/>
          <w:sz w:val="28"/>
          <w:szCs w:val="28"/>
          <w:rtl/>
        </w:rPr>
        <w:t xml:space="preserve"> خود را مصادره کردند. [۱۲۶]</w:t>
      </w:r>
    </w:p>
    <w:p w:rsidR="00AB2726" w:rsidRPr="00AB2726" w:rsidRDefault="00AB2726" w:rsidP="00AB2726">
      <w:pPr>
        <w:rPr>
          <w:rFonts w:cs="B Mitra"/>
          <w:sz w:val="28"/>
          <w:szCs w:val="28"/>
          <w:rtl/>
        </w:rPr>
      </w:pPr>
      <w:r w:rsidRPr="00AB2726">
        <w:rPr>
          <w:rFonts w:cs="B Mitra"/>
          <w:sz w:val="28"/>
          <w:szCs w:val="28"/>
          <w:rtl/>
        </w:rPr>
        <w:t>[۱۲۷]</w:t>
      </w:r>
    </w:p>
    <w:p w:rsidR="00AB2726" w:rsidRPr="00AB2726" w:rsidRDefault="00AB2726" w:rsidP="00AB2726">
      <w:pPr>
        <w:rPr>
          <w:rFonts w:cs="B Mitra"/>
          <w:sz w:val="28"/>
          <w:szCs w:val="28"/>
          <w:rtl/>
        </w:rPr>
      </w:pPr>
      <w:r w:rsidRPr="00AB2726">
        <w:rPr>
          <w:rFonts w:cs="B Mitra"/>
          <w:sz w:val="28"/>
          <w:szCs w:val="28"/>
          <w:rtl/>
        </w:rPr>
        <w:t>[۱۲۸]</w:t>
      </w:r>
    </w:p>
    <w:p w:rsidR="00AB2726" w:rsidRPr="00AB2726" w:rsidRDefault="00AB2726" w:rsidP="00AB2726">
      <w:pPr>
        <w:rPr>
          <w:rFonts w:cs="B Mitra"/>
          <w:sz w:val="28"/>
          <w:szCs w:val="28"/>
          <w:rtl/>
        </w:rPr>
      </w:pPr>
      <w:r w:rsidRPr="00AB2726">
        <w:rPr>
          <w:rFonts w:cs="B Mitra" w:hint="eastAsia"/>
          <w:sz w:val="28"/>
          <w:szCs w:val="28"/>
          <w:rtl/>
        </w:rPr>
        <w:t>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رئ</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با ارسال نامه‌ا</w:t>
      </w:r>
      <w:r w:rsidRPr="00AB2726">
        <w:rPr>
          <w:rFonts w:cs="B Mitra" w:hint="cs"/>
          <w:sz w:val="28"/>
          <w:szCs w:val="28"/>
          <w:rtl/>
        </w:rPr>
        <w:t>ی</w:t>
      </w:r>
      <w:r w:rsidRPr="00AB2726">
        <w:rPr>
          <w:rFonts w:cs="B Mitra"/>
          <w:sz w:val="28"/>
          <w:szCs w:val="28"/>
          <w:rtl/>
        </w:rPr>
        <w:t xml:space="preserve"> به </w:t>
      </w:r>
      <w:r w:rsidRPr="00AB2726">
        <w:rPr>
          <w:rFonts w:cs="B Mitra" w:hint="cs"/>
          <w:sz w:val="28"/>
          <w:szCs w:val="28"/>
          <w:rtl/>
        </w:rPr>
        <w:t>ی</w:t>
      </w:r>
      <w:r w:rsidRPr="00AB2726">
        <w:rPr>
          <w:rFonts w:cs="B Mitra" w:hint="eastAsia"/>
          <w:sz w:val="28"/>
          <w:szCs w:val="28"/>
          <w:rtl/>
        </w:rPr>
        <w:t>ثرب،</w:t>
      </w:r>
      <w:r w:rsidRPr="00AB2726">
        <w:rPr>
          <w:rFonts w:cs="B Mitra"/>
          <w:sz w:val="28"/>
          <w:szCs w:val="28"/>
          <w:rtl/>
        </w:rPr>
        <w:t xml:space="preserve"> انصار را به سبب پناه دادن به رسول خدا نکوهش کرد. [۱۲۹]</w:t>
      </w:r>
    </w:p>
    <w:p w:rsidR="00AB2726" w:rsidRPr="00AB2726" w:rsidRDefault="00AB2726" w:rsidP="00AB2726">
      <w:pPr>
        <w:rPr>
          <w:rFonts w:cs="B Mitra"/>
          <w:sz w:val="28"/>
          <w:szCs w:val="28"/>
          <w:rtl/>
        </w:rPr>
      </w:pPr>
      <w:r w:rsidRPr="00AB2726">
        <w:rPr>
          <w:rFonts w:cs="B Mitra" w:hint="eastAsia"/>
          <w:sz w:val="28"/>
          <w:szCs w:val="28"/>
          <w:rtl/>
        </w:rPr>
        <w:t>نقشه</w:t>
      </w:r>
      <w:r w:rsidRPr="00AB2726">
        <w:rPr>
          <w:rFonts w:cs="B Mitra"/>
          <w:sz w:val="28"/>
          <w:szCs w:val="28"/>
          <w:rtl/>
        </w:rPr>
        <w:t xml:space="preserve"> ترور رسول خدا از سو</w:t>
      </w:r>
      <w:r w:rsidRPr="00AB2726">
        <w:rPr>
          <w:rFonts w:cs="B Mitra" w:hint="cs"/>
          <w:sz w:val="28"/>
          <w:szCs w:val="28"/>
          <w:rtl/>
        </w:rPr>
        <w:t>ی</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پس از غزوه بن</w:t>
      </w:r>
      <w:r w:rsidRPr="00AB2726">
        <w:rPr>
          <w:rFonts w:cs="B Mitra" w:hint="cs"/>
          <w:sz w:val="28"/>
          <w:szCs w:val="28"/>
          <w:rtl/>
        </w:rPr>
        <w:t>ی‌</w:t>
      </w:r>
      <w:r w:rsidRPr="00AB2726">
        <w:rPr>
          <w:rFonts w:cs="B Mitra" w:hint="eastAsia"/>
          <w:sz w:val="28"/>
          <w:szCs w:val="28"/>
          <w:rtl/>
        </w:rPr>
        <w:t>نض</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(۴ق) از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کوشش‌ها</w:t>
      </w:r>
      <w:r w:rsidRPr="00AB2726">
        <w:rPr>
          <w:rFonts w:cs="B Mitra" w:hint="cs"/>
          <w:sz w:val="28"/>
          <w:szCs w:val="28"/>
          <w:rtl/>
        </w:rPr>
        <w:t>ی</w:t>
      </w:r>
      <w:r w:rsidRPr="00AB2726">
        <w:rPr>
          <w:rFonts w:cs="B Mitra"/>
          <w:sz w:val="28"/>
          <w:szCs w:val="28"/>
          <w:rtl/>
        </w:rPr>
        <w:t xml:space="preserve"> آن‌ها بود که به نت</w:t>
      </w:r>
      <w:r w:rsidRPr="00AB2726">
        <w:rPr>
          <w:rFonts w:cs="B Mitra" w:hint="cs"/>
          <w:sz w:val="28"/>
          <w:szCs w:val="28"/>
          <w:rtl/>
        </w:rPr>
        <w:t>ی</w:t>
      </w:r>
      <w:r w:rsidRPr="00AB2726">
        <w:rPr>
          <w:rFonts w:cs="B Mitra" w:hint="eastAsia"/>
          <w:sz w:val="28"/>
          <w:szCs w:val="28"/>
          <w:rtl/>
        </w:rPr>
        <w:t>جه</w:t>
      </w:r>
      <w:r w:rsidRPr="00AB2726">
        <w:rPr>
          <w:rFonts w:cs="B Mitra"/>
          <w:sz w:val="28"/>
          <w:szCs w:val="28"/>
          <w:rtl/>
        </w:rPr>
        <w:t xml:space="preserve"> نرس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[۱۳۰]</w:t>
      </w:r>
    </w:p>
    <w:p w:rsidR="00AB2726" w:rsidRPr="00AB2726" w:rsidRDefault="00AB2726" w:rsidP="00AB2726">
      <w:pPr>
        <w:rPr>
          <w:rFonts w:cs="B Mitra"/>
          <w:sz w:val="28"/>
          <w:szCs w:val="28"/>
          <w:rtl/>
        </w:rPr>
      </w:pPr>
      <w:r w:rsidRPr="00AB2726">
        <w:rPr>
          <w:rFonts w:cs="B Mitra"/>
          <w:sz w:val="28"/>
          <w:szCs w:val="28"/>
          <w:rtl/>
        </w:rPr>
        <w:t>[۱۳۱]</w:t>
      </w:r>
    </w:p>
    <w:p w:rsidR="00AB2726" w:rsidRPr="00AB2726" w:rsidRDefault="00AB2726" w:rsidP="00AB2726">
      <w:pPr>
        <w:rPr>
          <w:rFonts w:cs="B Mitra"/>
          <w:sz w:val="28"/>
          <w:szCs w:val="28"/>
          <w:rtl/>
        </w:rPr>
      </w:pPr>
      <w:r w:rsidRPr="00AB2726">
        <w:rPr>
          <w:rFonts w:cs="B Mitra"/>
          <w:sz w:val="28"/>
          <w:szCs w:val="28"/>
          <w:rtl/>
        </w:rPr>
        <w:t>[۱۳۲]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۳.۴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غزوه بدر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دوره مدن</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در همه توطئه‌ها و کوشش‌ها</w:t>
      </w:r>
      <w:r w:rsidRPr="00AB2726">
        <w:rPr>
          <w:rFonts w:cs="B Mitra" w:hint="cs"/>
          <w:sz w:val="28"/>
          <w:szCs w:val="28"/>
          <w:rtl/>
        </w:rPr>
        <w:t>ی</w:t>
      </w:r>
      <w:r w:rsidRPr="00AB2726">
        <w:rPr>
          <w:rFonts w:cs="B Mitra"/>
          <w:sz w:val="28"/>
          <w:szCs w:val="28"/>
          <w:rtl/>
        </w:rPr>
        <w:t xml:space="preserve"> نظام</w:t>
      </w:r>
      <w:r w:rsidRPr="00AB2726">
        <w:rPr>
          <w:rFonts w:cs="B Mitra" w:hint="cs"/>
          <w:sz w:val="28"/>
          <w:szCs w:val="28"/>
          <w:rtl/>
        </w:rPr>
        <w:t>ی</w:t>
      </w:r>
      <w:r w:rsidRPr="00AB2726">
        <w:rPr>
          <w:rFonts w:cs="B Mitra"/>
          <w:sz w:val="28"/>
          <w:szCs w:val="28"/>
          <w:rtl/>
        </w:rPr>
        <w:t xml:space="preserve"> و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بر ضد او م</w:t>
      </w:r>
      <w:r w:rsidRPr="00AB2726">
        <w:rPr>
          <w:rFonts w:cs="B Mitra" w:hint="cs"/>
          <w:sz w:val="28"/>
          <w:szCs w:val="28"/>
          <w:rtl/>
        </w:rPr>
        <w:t>ی</w:t>
      </w:r>
      <w:r w:rsidRPr="00AB2726">
        <w:rPr>
          <w:rFonts w:cs="B Mitra" w:hint="eastAsia"/>
          <w:sz w:val="28"/>
          <w:szCs w:val="28"/>
          <w:rtl/>
        </w:rPr>
        <w:t>دان‌دار</w:t>
      </w:r>
      <w:r w:rsidRPr="00AB2726">
        <w:rPr>
          <w:rFonts w:cs="B Mitra"/>
          <w:sz w:val="28"/>
          <w:szCs w:val="28"/>
          <w:rtl/>
        </w:rPr>
        <w:t xml:space="preserve"> بودند.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رهبر</w:t>
      </w:r>
      <w:r w:rsidRPr="00AB2726">
        <w:rPr>
          <w:rFonts w:cs="B Mitra" w:hint="cs"/>
          <w:sz w:val="28"/>
          <w:szCs w:val="28"/>
          <w:rtl/>
        </w:rPr>
        <w:t>ی</w:t>
      </w:r>
      <w:r w:rsidRPr="00AB2726">
        <w:rPr>
          <w:rFonts w:cs="B Mitra"/>
          <w:sz w:val="28"/>
          <w:szCs w:val="28"/>
          <w:rtl/>
        </w:rPr>
        <w:t xml:space="preserve"> و فرمانده</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را جز در نبرد بدر (۲ق) که و</w:t>
      </w:r>
      <w:r w:rsidRPr="00AB2726">
        <w:rPr>
          <w:rFonts w:cs="B Mitra" w:hint="cs"/>
          <w:sz w:val="28"/>
          <w:szCs w:val="28"/>
          <w:rtl/>
        </w:rPr>
        <w:t>ی</w:t>
      </w:r>
      <w:r w:rsidRPr="00AB2726">
        <w:rPr>
          <w:rFonts w:cs="B Mitra"/>
          <w:sz w:val="28"/>
          <w:szCs w:val="28"/>
          <w:rtl/>
        </w:rPr>
        <w:t xml:space="preserve"> به عنوان رئ</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کاروان تجار</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به شام غا</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بود، بر عهده داشت. [۱۳۳]</w:t>
      </w:r>
    </w:p>
    <w:p w:rsidR="00AB2726" w:rsidRPr="00AB2726" w:rsidRDefault="00AB2726" w:rsidP="00AB2726">
      <w:pPr>
        <w:rPr>
          <w:rFonts w:cs="B Mitra"/>
          <w:sz w:val="28"/>
          <w:szCs w:val="28"/>
          <w:rtl/>
        </w:rPr>
      </w:pPr>
      <w:r w:rsidRPr="00AB2726">
        <w:rPr>
          <w:rFonts w:cs="B Mitra"/>
          <w:sz w:val="28"/>
          <w:szCs w:val="28"/>
          <w:rtl/>
        </w:rPr>
        <w:t>[۱۳۴]</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غزوه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که در غ</w:t>
      </w:r>
      <w:r w:rsidRPr="00AB2726">
        <w:rPr>
          <w:rFonts w:cs="B Mitra" w:hint="cs"/>
          <w:sz w:val="28"/>
          <w:szCs w:val="28"/>
          <w:rtl/>
        </w:rPr>
        <w:t>ی</w:t>
      </w:r>
      <w:r w:rsidRPr="00AB2726">
        <w:rPr>
          <w:rFonts w:cs="B Mitra" w:hint="eastAsia"/>
          <w:sz w:val="28"/>
          <w:szCs w:val="28"/>
          <w:rtl/>
        </w:rPr>
        <w:t>اب</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رخ داد، کسان</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عبدشمس</w:t>
      </w:r>
      <w:r w:rsidRPr="00AB2726">
        <w:rPr>
          <w:rFonts w:cs="B Mitra"/>
          <w:sz w:val="28"/>
          <w:szCs w:val="28"/>
          <w:rtl/>
        </w:rPr>
        <w:t xml:space="preserve"> و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هم‌پ</w:t>
      </w:r>
      <w:r w:rsidRPr="00AB2726">
        <w:rPr>
          <w:rFonts w:cs="B Mitra" w:hint="cs"/>
          <w:sz w:val="28"/>
          <w:szCs w:val="28"/>
          <w:rtl/>
        </w:rPr>
        <w:t>ی</w:t>
      </w:r>
      <w:r w:rsidRPr="00AB2726">
        <w:rPr>
          <w:rFonts w:cs="B Mitra" w:hint="eastAsia"/>
          <w:sz w:val="28"/>
          <w:szCs w:val="28"/>
          <w:rtl/>
        </w:rPr>
        <w:t>مانانشان</w:t>
      </w:r>
      <w:r w:rsidRPr="00AB2726">
        <w:rPr>
          <w:rFonts w:cs="B Mitra"/>
          <w:sz w:val="28"/>
          <w:szCs w:val="28"/>
          <w:rtl/>
        </w:rPr>
        <w:t xml:space="preserve"> شرکت داشتند [۱۳۵]</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چند تن از آن‌ها مانند حنظلة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[۱۳۶]</w:t>
      </w:r>
    </w:p>
    <w:p w:rsidR="00AB2726" w:rsidRPr="00AB2726" w:rsidRDefault="00AB2726" w:rsidP="00AB2726">
      <w:pPr>
        <w:rPr>
          <w:rFonts w:cs="B Mitra"/>
          <w:sz w:val="28"/>
          <w:szCs w:val="28"/>
          <w:rtl/>
        </w:rPr>
      </w:pPr>
      <w:r w:rsidRPr="00AB2726">
        <w:rPr>
          <w:rFonts w:cs="B Mitra"/>
          <w:sz w:val="28"/>
          <w:szCs w:val="28"/>
          <w:rtl/>
        </w:rPr>
        <w:t>[۱۳۷]</w:t>
      </w:r>
    </w:p>
    <w:p w:rsidR="00AB2726" w:rsidRPr="00AB2726" w:rsidRDefault="00AB2726" w:rsidP="00AB2726">
      <w:pPr>
        <w:rPr>
          <w:rFonts w:cs="B Mitra"/>
          <w:sz w:val="28"/>
          <w:szCs w:val="28"/>
          <w:rtl/>
        </w:rPr>
      </w:pPr>
      <w:r w:rsidRPr="00AB2726">
        <w:rPr>
          <w:rFonts w:cs="B Mitra" w:hint="eastAsia"/>
          <w:sz w:val="28"/>
          <w:szCs w:val="28"/>
          <w:rtl/>
        </w:rPr>
        <w:t>عقبة</w:t>
      </w:r>
      <w:r w:rsidRPr="00AB2726">
        <w:rPr>
          <w:rFonts w:cs="B Mitra"/>
          <w:sz w:val="28"/>
          <w:szCs w:val="28"/>
          <w:rtl/>
        </w:rPr>
        <w:t xml:space="preserve"> بن اب</w:t>
      </w:r>
      <w:r w:rsidRPr="00AB2726">
        <w:rPr>
          <w:rFonts w:cs="B Mitra" w:hint="cs"/>
          <w:sz w:val="28"/>
          <w:szCs w:val="28"/>
          <w:rtl/>
        </w:rPr>
        <w:t>ی‌</w:t>
      </w:r>
      <w:r w:rsidRPr="00AB2726">
        <w:rPr>
          <w:rFonts w:cs="B Mitra" w:hint="eastAsia"/>
          <w:sz w:val="28"/>
          <w:szCs w:val="28"/>
          <w:rtl/>
        </w:rPr>
        <w:t>مع</w:t>
      </w:r>
      <w:r w:rsidRPr="00AB2726">
        <w:rPr>
          <w:rFonts w:cs="B Mitra" w:hint="cs"/>
          <w:sz w:val="28"/>
          <w:szCs w:val="28"/>
          <w:rtl/>
        </w:rPr>
        <w:t>ی</w:t>
      </w:r>
      <w:r w:rsidRPr="00AB2726">
        <w:rPr>
          <w:rFonts w:cs="B Mitra" w:hint="eastAsia"/>
          <w:sz w:val="28"/>
          <w:szCs w:val="28"/>
          <w:rtl/>
        </w:rPr>
        <w:t>ط،</w:t>
      </w:r>
      <w:r w:rsidRPr="00AB2726">
        <w:rPr>
          <w:rFonts w:cs="B Mitra"/>
          <w:sz w:val="28"/>
          <w:szCs w:val="28"/>
          <w:rtl/>
        </w:rPr>
        <w:t xml:space="preserve"> [۱۳۸]</w:t>
      </w:r>
    </w:p>
    <w:p w:rsidR="00AB2726" w:rsidRPr="00AB2726" w:rsidRDefault="00AB2726" w:rsidP="00AB2726">
      <w:pPr>
        <w:rPr>
          <w:rFonts w:cs="B Mitra"/>
          <w:sz w:val="28"/>
          <w:szCs w:val="28"/>
          <w:rtl/>
        </w:rPr>
      </w:pPr>
      <w:r w:rsidRPr="00AB2726">
        <w:rPr>
          <w:rFonts w:cs="B Mitra" w:hint="eastAsia"/>
          <w:sz w:val="28"/>
          <w:szCs w:val="28"/>
          <w:rtl/>
        </w:rPr>
        <w:t>عتبه</w:t>
      </w:r>
      <w:r w:rsidRPr="00AB2726">
        <w:rPr>
          <w:rFonts w:cs="B Mitra"/>
          <w:sz w:val="28"/>
          <w:szCs w:val="28"/>
          <w:rtl/>
        </w:rPr>
        <w:t xml:space="preserve"> و ش</w:t>
      </w:r>
      <w:r w:rsidRPr="00AB2726">
        <w:rPr>
          <w:rFonts w:cs="B Mitra" w:hint="cs"/>
          <w:sz w:val="28"/>
          <w:szCs w:val="28"/>
          <w:rtl/>
        </w:rPr>
        <w:t>ی</w:t>
      </w:r>
      <w:r w:rsidRPr="00AB2726">
        <w:rPr>
          <w:rFonts w:cs="B Mitra" w:hint="eastAsia"/>
          <w:sz w:val="28"/>
          <w:szCs w:val="28"/>
          <w:rtl/>
        </w:rPr>
        <w:t>به</w:t>
      </w:r>
      <w:r w:rsidRPr="00AB2726">
        <w:rPr>
          <w:rFonts w:cs="B Mitra"/>
          <w:sz w:val="28"/>
          <w:szCs w:val="28"/>
          <w:rtl/>
        </w:rPr>
        <w:t xml:space="preserve"> فرزندان رب</w:t>
      </w:r>
      <w:r w:rsidRPr="00AB2726">
        <w:rPr>
          <w:rFonts w:cs="B Mitra" w:hint="cs"/>
          <w:sz w:val="28"/>
          <w:szCs w:val="28"/>
          <w:rtl/>
        </w:rPr>
        <w:t>ی</w:t>
      </w:r>
      <w:r w:rsidRPr="00AB2726">
        <w:rPr>
          <w:rFonts w:cs="B Mitra" w:hint="eastAsia"/>
          <w:sz w:val="28"/>
          <w:szCs w:val="28"/>
          <w:rtl/>
        </w:rPr>
        <w:t>عه،</w:t>
      </w:r>
      <w:r w:rsidRPr="00AB2726">
        <w:rPr>
          <w:rFonts w:cs="B Mitra"/>
          <w:sz w:val="28"/>
          <w:szCs w:val="28"/>
          <w:rtl/>
        </w:rPr>
        <w:t xml:space="preserve">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عتبه، و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عاص و عب</w:t>
      </w:r>
      <w:r w:rsidRPr="00AB2726">
        <w:rPr>
          <w:rFonts w:cs="B Mitra" w:hint="cs"/>
          <w:sz w:val="28"/>
          <w:szCs w:val="28"/>
          <w:rtl/>
        </w:rPr>
        <w:t>ی</w:t>
      </w:r>
      <w:r w:rsidRPr="00AB2726">
        <w:rPr>
          <w:rFonts w:cs="B Mitra" w:hint="eastAsia"/>
          <w:sz w:val="28"/>
          <w:szCs w:val="28"/>
          <w:rtl/>
        </w:rPr>
        <w:t>ده</w:t>
      </w:r>
      <w:r w:rsidRPr="00AB2726">
        <w:rPr>
          <w:rFonts w:cs="B Mitra"/>
          <w:sz w:val="28"/>
          <w:szCs w:val="28"/>
          <w:rtl/>
        </w:rPr>
        <w:t xml:space="preserve"> پسران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عاص [۱۳۹]</w:t>
      </w:r>
    </w:p>
    <w:p w:rsidR="00AB2726" w:rsidRPr="00AB2726" w:rsidRDefault="00AB2726" w:rsidP="00AB2726">
      <w:pPr>
        <w:rPr>
          <w:rFonts w:cs="B Mitra"/>
          <w:sz w:val="28"/>
          <w:szCs w:val="28"/>
          <w:rtl/>
        </w:rPr>
      </w:pPr>
      <w:r w:rsidRPr="00AB2726">
        <w:rPr>
          <w:rFonts w:cs="B Mitra"/>
          <w:sz w:val="28"/>
          <w:szCs w:val="28"/>
          <w:rtl/>
        </w:rPr>
        <w:t>[۱۴۰]</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قتل رس</w:t>
      </w:r>
      <w:r w:rsidRPr="00AB2726">
        <w:rPr>
          <w:rFonts w:cs="B Mitra" w:hint="cs"/>
          <w:sz w:val="28"/>
          <w:szCs w:val="28"/>
          <w:rtl/>
        </w:rPr>
        <w:t>ی</w:t>
      </w:r>
      <w:r w:rsidRPr="00AB2726">
        <w:rPr>
          <w:rFonts w:cs="B Mitra" w:hint="eastAsia"/>
          <w:sz w:val="28"/>
          <w:szCs w:val="28"/>
          <w:rtl/>
        </w:rPr>
        <w:t>دند</w:t>
      </w:r>
      <w:r w:rsidRPr="00AB2726">
        <w:rPr>
          <w:rFonts w:cs="B Mitra"/>
          <w:sz w:val="28"/>
          <w:szCs w:val="28"/>
          <w:rtl/>
        </w:rPr>
        <w:t xml:space="preserve"> و ۱۲ تن از آنان از جمله عمرو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[۱۴۱]</w:t>
      </w:r>
    </w:p>
    <w:p w:rsidR="00AB2726" w:rsidRPr="00AB2726" w:rsidRDefault="00AB2726" w:rsidP="00AB2726">
      <w:pPr>
        <w:rPr>
          <w:rFonts w:cs="B Mitra"/>
          <w:sz w:val="28"/>
          <w:szCs w:val="28"/>
          <w:rtl/>
        </w:rPr>
      </w:pPr>
      <w:r w:rsidRPr="00AB2726">
        <w:rPr>
          <w:rFonts w:cs="B Mitra"/>
          <w:sz w:val="28"/>
          <w:szCs w:val="28"/>
          <w:rtl/>
        </w:rPr>
        <w:t>[۱۴۲]</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حارث بن اب</w:t>
      </w:r>
      <w:r w:rsidRPr="00AB2726">
        <w:rPr>
          <w:rFonts w:cs="B Mitra" w:hint="cs"/>
          <w:sz w:val="28"/>
          <w:szCs w:val="28"/>
          <w:rtl/>
        </w:rPr>
        <w:t>ی‌</w:t>
      </w:r>
      <w:r w:rsidRPr="00AB2726">
        <w:rPr>
          <w:rFonts w:cs="B Mitra" w:hint="eastAsia"/>
          <w:sz w:val="28"/>
          <w:szCs w:val="28"/>
          <w:rtl/>
        </w:rPr>
        <w:t>وجزه</w:t>
      </w:r>
      <w:r w:rsidRPr="00AB2726">
        <w:rPr>
          <w:rFonts w:cs="B Mitra"/>
          <w:sz w:val="28"/>
          <w:szCs w:val="28"/>
          <w:rtl/>
        </w:rPr>
        <w:t xml:space="preserve"> [۱۴۳]</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ابوالعاص بن رب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عبشم</w:t>
      </w:r>
      <w:r w:rsidRPr="00AB2726">
        <w:rPr>
          <w:rFonts w:cs="B Mitra" w:hint="cs"/>
          <w:sz w:val="28"/>
          <w:szCs w:val="28"/>
          <w:rtl/>
        </w:rPr>
        <w:t>ی</w:t>
      </w:r>
      <w:r w:rsidRPr="00AB2726">
        <w:rPr>
          <w:rFonts w:cs="B Mitra"/>
          <w:sz w:val="28"/>
          <w:szCs w:val="28"/>
          <w:rtl/>
        </w:rPr>
        <w:t xml:space="preserve"> [۱۴۴]</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اسارت درآمدند. [۱۴۵]</w:t>
      </w:r>
    </w:p>
    <w:p w:rsidR="00AB2726" w:rsidRPr="00AB2726" w:rsidRDefault="00AB2726" w:rsidP="00AB2726">
      <w:pPr>
        <w:rPr>
          <w:rFonts w:cs="B Mitra"/>
          <w:sz w:val="28"/>
          <w:szCs w:val="28"/>
          <w:rtl/>
        </w:rPr>
      </w:pPr>
      <w:r w:rsidRPr="00AB2726">
        <w:rPr>
          <w:rFonts w:cs="B Mitra" w:hint="eastAsia"/>
          <w:sz w:val="28"/>
          <w:szCs w:val="28"/>
          <w:rtl/>
        </w:rPr>
        <w:t>ابن</w:t>
      </w:r>
      <w:r w:rsidRPr="00AB2726">
        <w:rPr>
          <w:rFonts w:cs="B Mitra"/>
          <w:sz w:val="28"/>
          <w:szCs w:val="28"/>
          <w:rtl/>
        </w:rPr>
        <w:t xml:space="preserve"> هشام اس</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هم‌پ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او را هفت تن </w:t>
      </w:r>
      <w:r w:rsidRPr="00AB2726">
        <w:rPr>
          <w:rFonts w:cs="B Mitra" w:hint="cs"/>
          <w:sz w:val="28"/>
          <w:szCs w:val="28"/>
          <w:rtl/>
        </w:rPr>
        <w:t>ی</w:t>
      </w:r>
      <w:r w:rsidRPr="00AB2726">
        <w:rPr>
          <w:rFonts w:cs="B Mitra" w:hint="eastAsia"/>
          <w:sz w:val="28"/>
          <w:szCs w:val="28"/>
          <w:rtl/>
        </w:rPr>
        <w:t>اد</w:t>
      </w:r>
      <w:r w:rsidRPr="00AB2726">
        <w:rPr>
          <w:rFonts w:cs="B Mitra"/>
          <w:sz w:val="28"/>
          <w:szCs w:val="28"/>
          <w:rtl/>
        </w:rPr>
        <w:t xml:space="preserve"> کرده است. [۱۴۶]</w:t>
      </w: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نبرد دشمن</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را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که برخ</w:t>
      </w:r>
      <w:r w:rsidRPr="00AB2726">
        <w:rPr>
          <w:rFonts w:cs="B Mitra" w:hint="cs"/>
          <w:sz w:val="28"/>
          <w:szCs w:val="28"/>
          <w:rtl/>
        </w:rPr>
        <w:t>ی</w:t>
      </w:r>
      <w:r w:rsidRPr="00AB2726">
        <w:rPr>
          <w:rFonts w:cs="B Mitra"/>
          <w:sz w:val="28"/>
          <w:szCs w:val="28"/>
          <w:rtl/>
        </w:rPr>
        <w:t xml:space="preserve"> از آن‌ها به دست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کشته شده بودند، شدت بخش</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و ک</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آن‌ها تا زمان‌ها</w:t>
      </w:r>
      <w:r w:rsidRPr="00AB2726">
        <w:rPr>
          <w:rFonts w:cs="B Mitra" w:hint="cs"/>
          <w:sz w:val="28"/>
          <w:szCs w:val="28"/>
          <w:rtl/>
        </w:rPr>
        <w:t>ی</w:t>
      </w:r>
      <w:r w:rsidRPr="00AB2726">
        <w:rPr>
          <w:rFonts w:cs="B Mitra"/>
          <w:sz w:val="28"/>
          <w:szCs w:val="28"/>
          <w:rtl/>
        </w:rPr>
        <w:t xml:space="preserve"> بعد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باق</w:t>
      </w:r>
      <w:r w:rsidRPr="00AB2726">
        <w:rPr>
          <w:rFonts w:cs="B Mitra" w:hint="cs"/>
          <w:sz w:val="28"/>
          <w:szCs w:val="28"/>
          <w:rtl/>
        </w:rPr>
        <w:t>ی</w:t>
      </w:r>
      <w:r w:rsidRPr="00AB2726">
        <w:rPr>
          <w:rFonts w:cs="B Mitra"/>
          <w:sz w:val="28"/>
          <w:szCs w:val="28"/>
          <w:rtl/>
        </w:rPr>
        <w:t xml:space="preserve"> ماند.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۳.۵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غزوه احد و احزاب</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پس</w:t>
      </w:r>
      <w:r w:rsidRPr="00AB2726">
        <w:rPr>
          <w:rFonts w:cs="B Mitra"/>
          <w:sz w:val="28"/>
          <w:szCs w:val="28"/>
          <w:rtl/>
        </w:rPr>
        <w:t xml:space="preserve"> از غزوه بدر، روابط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وارد مرحله‌ا</w:t>
      </w:r>
      <w:r w:rsidRPr="00AB2726">
        <w:rPr>
          <w:rFonts w:cs="B Mitra" w:hint="cs"/>
          <w:sz w:val="28"/>
          <w:szCs w:val="28"/>
          <w:rtl/>
        </w:rPr>
        <w:t>ی</w:t>
      </w:r>
      <w:r w:rsidRPr="00AB2726">
        <w:rPr>
          <w:rFonts w:cs="B Mitra"/>
          <w:sz w:val="28"/>
          <w:szCs w:val="28"/>
          <w:rtl/>
        </w:rPr>
        <w:t xml:space="preserve"> تازه‌ا</w:t>
      </w:r>
      <w:r w:rsidRPr="00AB2726">
        <w:rPr>
          <w:rFonts w:cs="B Mitra" w:hint="cs"/>
          <w:sz w:val="28"/>
          <w:szCs w:val="28"/>
          <w:rtl/>
        </w:rPr>
        <w:t>ی</w:t>
      </w:r>
      <w:r w:rsidRPr="00AB2726">
        <w:rPr>
          <w:rFonts w:cs="B Mitra"/>
          <w:sz w:val="28"/>
          <w:szCs w:val="28"/>
          <w:rtl/>
        </w:rPr>
        <w:t xml:space="preserve"> شد؛ ز</w:t>
      </w:r>
      <w:r w:rsidRPr="00AB2726">
        <w:rPr>
          <w:rFonts w:cs="B Mitra" w:hint="cs"/>
          <w:sz w:val="28"/>
          <w:szCs w:val="28"/>
          <w:rtl/>
        </w:rPr>
        <w:t>ی</w:t>
      </w:r>
      <w:r w:rsidRPr="00AB2726">
        <w:rPr>
          <w:rFonts w:cs="B Mitra" w:hint="eastAsia"/>
          <w:sz w:val="28"/>
          <w:szCs w:val="28"/>
          <w:rtl/>
        </w:rPr>
        <w:t>را</w:t>
      </w:r>
      <w:r w:rsidRPr="00AB2726">
        <w:rPr>
          <w:rFonts w:cs="B Mitra"/>
          <w:sz w:val="28"/>
          <w:szCs w:val="28"/>
          <w:rtl/>
        </w:rPr>
        <w:t xml:space="preserve"> کشته شدن بزرگان</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مخزوم</w:t>
      </w:r>
      <w:r w:rsidRPr="00AB2726">
        <w:rPr>
          <w:rFonts w:cs="B Mitra"/>
          <w:sz w:val="28"/>
          <w:szCs w:val="28"/>
          <w:rtl/>
        </w:rPr>
        <w:t xml:space="preserve"> و بن</w:t>
      </w:r>
      <w:r w:rsidRPr="00AB2726">
        <w:rPr>
          <w:rFonts w:cs="B Mitra" w:hint="cs"/>
          <w:sz w:val="28"/>
          <w:szCs w:val="28"/>
          <w:rtl/>
        </w:rPr>
        <w:t>ی‌</w:t>
      </w:r>
      <w:r w:rsidRPr="00AB2726">
        <w:rPr>
          <w:rFonts w:cs="B Mitra" w:hint="eastAsia"/>
          <w:sz w:val="28"/>
          <w:szCs w:val="28"/>
          <w:rtl/>
        </w:rPr>
        <w:t>عبدشمس</w:t>
      </w:r>
      <w:r w:rsidRPr="00AB2726">
        <w:rPr>
          <w:rFonts w:cs="B Mitra"/>
          <w:sz w:val="28"/>
          <w:szCs w:val="28"/>
          <w:rtl/>
        </w:rPr>
        <w:t xml:space="preserve"> و برخ</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از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به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امکان را داد تا افزون بر رهبر</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رهبر</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هم برسد. [۱۴۷]</w:t>
      </w:r>
    </w:p>
    <w:p w:rsidR="00AB2726" w:rsidRPr="00AB2726" w:rsidRDefault="00AB2726" w:rsidP="00AB2726">
      <w:pPr>
        <w:rPr>
          <w:rFonts w:cs="B Mitra"/>
          <w:sz w:val="28"/>
          <w:szCs w:val="28"/>
          <w:rtl/>
        </w:rPr>
      </w:pPr>
      <w:r w:rsidRPr="00AB2726">
        <w:rPr>
          <w:rFonts w:cs="B Mitra"/>
          <w:sz w:val="28"/>
          <w:szCs w:val="28"/>
          <w:rtl/>
        </w:rPr>
        <w:t>[۱۴۸]</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hint="cs"/>
          <w:sz w:val="28"/>
          <w:szCs w:val="28"/>
          <w:rtl/>
        </w:rPr>
        <w:t>ی</w:t>
      </w:r>
      <w:r w:rsidRPr="00AB2726">
        <w:rPr>
          <w:rFonts w:cs="B Mitra"/>
          <w:sz w:val="28"/>
          <w:szCs w:val="28"/>
          <w:rtl/>
        </w:rPr>
        <w:t xml:space="preserve"> به عنوان وارث منصب ق</w:t>
      </w:r>
      <w:r w:rsidRPr="00AB2726">
        <w:rPr>
          <w:rFonts w:cs="B Mitra" w:hint="cs"/>
          <w:sz w:val="28"/>
          <w:szCs w:val="28"/>
          <w:rtl/>
        </w:rPr>
        <w:t>ی</w:t>
      </w:r>
      <w:r w:rsidRPr="00AB2726">
        <w:rPr>
          <w:rFonts w:cs="B Mitra" w:hint="eastAsia"/>
          <w:sz w:val="28"/>
          <w:szCs w:val="28"/>
          <w:rtl/>
        </w:rPr>
        <w:t>ادت،</w:t>
      </w:r>
      <w:r w:rsidRPr="00AB2726">
        <w:rPr>
          <w:rFonts w:cs="B Mitra"/>
          <w:sz w:val="28"/>
          <w:szCs w:val="28"/>
          <w:rtl/>
        </w:rPr>
        <w:t xml:space="preserve"> در نبردها</w:t>
      </w:r>
      <w:r w:rsidRPr="00AB2726">
        <w:rPr>
          <w:rFonts w:cs="B Mitra" w:hint="cs"/>
          <w:sz w:val="28"/>
          <w:szCs w:val="28"/>
          <w:rtl/>
        </w:rPr>
        <w:t>یی</w:t>
      </w:r>
      <w:r w:rsidRPr="00AB2726">
        <w:rPr>
          <w:rFonts w:cs="B Mitra"/>
          <w:sz w:val="28"/>
          <w:szCs w:val="28"/>
          <w:rtl/>
        </w:rPr>
        <w:t xml:space="preserve"> بزرگ مانند اُحد [۱۴۹]</w:t>
      </w:r>
    </w:p>
    <w:p w:rsidR="00AB2726" w:rsidRPr="00AB2726" w:rsidRDefault="00AB2726" w:rsidP="00AB2726">
      <w:pPr>
        <w:rPr>
          <w:rFonts w:cs="B Mitra"/>
          <w:sz w:val="28"/>
          <w:szCs w:val="28"/>
          <w:rtl/>
        </w:rPr>
      </w:pPr>
      <w:r w:rsidRPr="00AB2726">
        <w:rPr>
          <w:rFonts w:cs="B Mitra"/>
          <w:sz w:val="28"/>
          <w:szCs w:val="28"/>
          <w:rtl/>
        </w:rPr>
        <w:t>[۱۵۰]</w:t>
      </w:r>
    </w:p>
    <w:p w:rsidR="00AB2726" w:rsidRPr="00AB2726" w:rsidRDefault="00AB2726" w:rsidP="00AB2726">
      <w:pPr>
        <w:rPr>
          <w:rFonts w:cs="B Mitra"/>
          <w:sz w:val="28"/>
          <w:szCs w:val="28"/>
          <w:rtl/>
        </w:rPr>
      </w:pPr>
      <w:r w:rsidRPr="00AB2726">
        <w:rPr>
          <w:rFonts w:cs="B Mitra"/>
          <w:sz w:val="28"/>
          <w:szCs w:val="28"/>
          <w:rtl/>
        </w:rPr>
        <w:lastRenderedPageBreak/>
        <w:t>[۱۵۱]</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احزاب [۱۵۲]</w:t>
      </w:r>
    </w:p>
    <w:p w:rsidR="00AB2726" w:rsidRPr="00AB2726" w:rsidRDefault="00AB2726" w:rsidP="00AB2726">
      <w:pPr>
        <w:rPr>
          <w:rFonts w:cs="B Mitra"/>
          <w:sz w:val="28"/>
          <w:szCs w:val="28"/>
          <w:rtl/>
        </w:rPr>
      </w:pPr>
      <w:r w:rsidRPr="00AB2726">
        <w:rPr>
          <w:rFonts w:cs="B Mitra"/>
          <w:sz w:val="28"/>
          <w:szCs w:val="28"/>
          <w:rtl/>
        </w:rPr>
        <w:t>[۱۵۳]</w:t>
      </w:r>
    </w:p>
    <w:p w:rsidR="00AB2726" w:rsidRPr="00AB2726" w:rsidRDefault="00AB2726" w:rsidP="00AB2726">
      <w:pPr>
        <w:rPr>
          <w:rFonts w:cs="B Mitra"/>
          <w:sz w:val="28"/>
          <w:szCs w:val="28"/>
          <w:rtl/>
        </w:rPr>
      </w:pPr>
      <w:r w:rsidRPr="00AB2726">
        <w:rPr>
          <w:rFonts w:cs="B Mitra"/>
          <w:sz w:val="28"/>
          <w:szCs w:val="28"/>
          <w:rtl/>
        </w:rPr>
        <w:t>[۱۵۴]</w:t>
      </w:r>
    </w:p>
    <w:p w:rsidR="00AB2726" w:rsidRPr="00AB2726" w:rsidRDefault="00AB2726" w:rsidP="00AB2726">
      <w:pPr>
        <w:rPr>
          <w:rFonts w:cs="B Mitra"/>
          <w:sz w:val="28"/>
          <w:szCs w:val="28"/>
          <w:rtl/>
        </w:rPr>
      </w:pPr>
      <w:r w:rsidRPr="00AB2726">
        <w:rPr>
          <w:rFonts w:cs="B Mitra" w:hint="eastAsia"/>
          <w:sz w:val="28"/>
          <w:szCs w:val="28"/>
          <w:rtl/>
        </w:rPr>
        <w:t>هدا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سپاه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را بر عهده داشت. همسر او هند دختر عتبه در نبرد احد نقش</w:t>
      </w:r>
      <w:r w:rsidRPr="00AB2726">
        <w:rPr>
          <w:rFonts w:cs="B Mitra" w:hint="cs"/>
          <w:sz w:val="28"/>
          <w:szCs w:val="28"/>
          <w:rtl/>
        </w:rPr>
        <w:t>ی</w:t>
      </w:r>
      <w:r w:rsidRPr="00AB2726">
        <w:rPr>
          <w:rFonts w:cs="B Mitra"/>
          <w:sz w:val="28"/>
          <w:szCs w:val="28"/>
          <w:rtl/>
        </w:rPr>
        <w:t xml:space="preserve"> مهم در به شهادت رساندن حمزه عمو</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فا</w:t>
      </w:r>
      <w:r w:rsidRPr="00AB2726">
        <w:rPr>
          <w:rFonts w:cs="B Mitra"/>
          <w:sz w:val="28"/>
          <w:szCs w:val="28"/>
          <w:rtl/>
        </w:rPr>
        <w:t xml:space="preserve"> کرد.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سخن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از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مدع</w:t>
      </w:r>
      <w:r w:rsidRPr="00AB2726">
        <w:rPr>
          <w:rFonts w:cs="B Mitra" w:hint="cs"/>
          <w:sz w:val="28"/>
          <w:szCs w:val="28"/>
          <w:rtl/>
        </w:rPr>
        <w:t>ی</w:t>
      </w:r>
      <w:r w:rsidRPr="00AB2726">
        <w:rPr>
          <w:rFonts w:cs="B Mitra"/>
          <w:sz w:val="28"/>
          <w:szCs w:val="28"/>
          <w:rtl/>
        </w:rPr>
        <w:t xml:space="preserve"> به شهادت رساندن او بود. [۱۵۵]</w:t>
      </w:r>
    </w:p>
    <w:p w:rsidR="00AB2726" w:rsidRPr="00AB2726" w:rsidRDefault="00AB2726" w:rsidP="00AB2726">
      <w:pPr>
        <w:rPr>
          <w:rFonts w:cs="B Mitra"/>
          <w:sz w:val="28"/>
          <w:szCs w:val="28"/>
          <w:rtl/>
        </w:rPr>
      </w:pPr>
      <w:r w:rsidRPr="00AB2726">
        <w:rPr>
          <w:rFonts w:cs="B Mitra" w:hint="eastAsia"/>
          <w:sz w:val="28"/>
          <w:szCs w:val="28"/>
          <w:rtl/>
        </w:rPr>
        <w:t>گفته‌اند</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بن مغ</w:t>
      </w:r>
      <w:r w:rsidRPr="00AB2726">
        <w:rPr>
          <w:rFonts w:cs="B Mitra" w:hint="cs"/>
          <w:sz w:val="28"/>
          <w:szCs w:val="28"/>
          <w:rtl/>
        </w:rPr>
        <w:t>ی</w:t>
      </w:r>
      <w:r w:rsidRPr="00AB2726">
        <w:rPr>
          <w:rFonts w:cs="B Mitra" w:hint="eastAsia"/>
          <w:sz w:val="28"/>
          <w:szCs w:val="28"/>
          <w:rtl/>
        </w:rPr>
        <w:t>رة</w:t>
      </w:r>
      <w:r w:rsidRPr="00AB2726">
        <w:rPr>
          <w:rFonts w:cs="B Mitra"/>
          <w:sz w:val="28"/>
          <w:szCs w:val="28"/>
          <w:rtl/>
        </w:rPr>
        <w:t xml:space="preserve"> بن اب</w:t>
      </w:r>
      <w:r w:rsidRPr="00AB2726">
        <w:rPr>
          <w:rFonts w:cs="B Mitra" w:hint="cs"/>
          <w:sz w:val="28"/>
          <w:szCs w:val="28"/>
          <w:rtl/>
        </w:rPr>
        <w:t>ی‌</w:t>
      </w:r>
      <w:r w:rsidRPr="00AB2726">
        <w:rPr>
          <w:rFonts w:cs="B Mitra" w:hint="eastAsia"/>
          <w:sz w:val="28"/>
          <w:szCs w:val="28"/>
          <w:rtl/>
        </w:rPr>
        <w:t>العاص</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جسد حمزه را مُثْله کرد. [۱۵۶]</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۳.۶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غزوه‌ها</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بزرگ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که نقش اصل</w:t>
      </w:r>
      <w:r w:rsidRPr="00AB2726">
        <w:rPr>
          <w:rFonts w:cs="B Mitra" w:hint="cs"/>
          <w:sz w:val="28"/>
          <w:szCs w:val="28"/>
          <w:rtl/>
        </w:rPr>
        <w:t>ی</w:t>
      </w:r>
      <w:r w:rsidRPr="00AB2726">
        <w:rPr>
          <w:rFonts w:cs="B Mitra"/>
          <w:sz w:val="28"/>
          <w:szCs w:val="28"/>
          <w:rtl/>
        </w:rPr>
        <w:t xml:space="preserve"> را در فرمانده</w:t>
      </w:r>
      <w:r w:rsidRPr="00AB2726">
        <w:rPr>
          <w:rFonts w:cs="B Mitra" w:hint="cs"/>
          <w:sz w:val="28"/>
          <w:szCs w:val="28"/>
          <w:rtl/>
        </w:rPr>
        <w:t>ی</w:t>
      </w:r>
      <w:r w:rsidRPr="00AB2726">
        <w:rPr>
          <w:rFonts w:cs="B Mitra"/>
          <w:sz w:val="28"/>
          <w:szCs w:val="28"/>
          <w:rtl/>
        </w:rPr>
        <w:t xml:space="preserve"> احزاب (۵ق) داشت، پس از ناکام</w:t>
      </w:r>
      <w:r w:rsidRPr="00AB2726">
        <w:rPr>
          <w:rFonts w:cs="B Mitra" w:hint="cs"/>
          <w:sz w:val="28"/>
          <w:szCs w:val="28"/>
          <w:rtl/>
        </w:rPr>
        <w:t>ی</w:t>
      </w:r>
      <w:r w:rsidRPr="00AB2726">
        <w:rPr>
          <w:rFonts w:cs="B Mitra"/>
          <w:sz w:val="28"/>
          <w:szCs w:val="28"/>
          <w:rtl/>
        </w:rPr>
        <w:t xml:space="preserve"> در آن نبرد [۱۵۷]</w:t>
      </w:r>
    </w:p>
    <w:p w:rsidR="00AB2726" w:rsidRPr="00AB2726" w:rsidRDefault="00AB2726" w:rsidP="00AB2726">
      <w:pPr>
        <w:rPr>
          <w:rFonts w:cs="B Mitra"/>
          <w:sz w:val="28"/>
          <w:szCs w:val="28"/>
          <w:rtl/>
        </w:rPr>
      </w:pPr>
      <w:r w:rsidRPr="00AB2726">
        <w:rPr>
          <w:rFonts w:cs="B Mitra"/>
          <w:sz w:val="28"/>
          <w:szCs w:val="28"/>
          <w:rtl/>
        </w:rPr>
        <w:t>[۱۵۸]</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ناچار همراه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تن به مصالحه با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در غزوه حد</w:t>
      </w:r>
      <w:r w:rsidRPr="00AB2726">
        <w:rPr>
          <w:rFonts w:cs="B Mitra" w:hint="cs"/>
          <w:sz w:val="28"/>
          <w:szCs w:val="28"/>
          <w:rtl/>
        </w:rPr>
        <w:t>ی</w:t>
      </w:r>
      <w:r w:rsidRPr="00AB2726">
        <w:rPr>
          <w:rFonts w:cs="B Mitra" w:hint="eastAsia"/>
          <w:sz w:val="28"/>
          <w:szCs w:val="28"/>
          <w:rtl/>
        </w:rPr>
        <w:t>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(۶ق) داد. [۱۵۹]</w:t>
      </w:r>
    </w:p>
    <w:p w:rsidR="00AB2726" w:rsidRPr="00AB2726" w:rsidRDefault="00AB2726" w:rsidP="00AB2726">
      <w:pPr>
        <w:rPr>
          <w:rFonts w:cs="B Mitra"/>
          <w:sz w:val="28"/>
          <w:szCs w:val="28"/>
          <w:rtl/>
        </w:rPr>
      </w:pPr>
      <w:r w:rsidRPr="00AB2726">
        <w:rPr>
          <w:rFonts w:cs="B Mitra"/>
          <w:sz w:val="28"/>
          <w:szCs w:val="28"/>
          <w:rtl/>
        </w:rPr>
        <w:t>[۱۶۰]</w:t>
      </w:r>
    </w:p>
    <w:p w:rsidR="00AB2726" w:rsidRPr="00AB2726" w:rsidRDefault="00AB2726" w:rsidP="00AB2726">
      <w:pPr>
        <w:rPr>
          <w:rFonts w:cs="B Mitra"/>
          <w:sz w:val="28"/>
          <w:szCs w:val="28"/>
          <w:rtl/>
        </w:rPr>
      </w:pPr>
      <w:r w:rsidRPr="00AB2726">
        <w:rPr>
          <w:rFonts w:cs="B Mitra" w:hint="eastAsia"/>
          <w:sz w:val="28"/>
          <w:szCs w:val="28"/>
          <w:rtl/>
        </w:rPr>
        <w:t>پس</w:t>
      </w:r>
      <w:r w:rsidRPr="00AB2726">
        <w:rPr>
          <w:rFonts w:cs="B Mitra"/>
          <w:sz w:val="28"/>
          <w:szCs w:val="28"/>
          <w:rtl/>
        </w:rPr>
        <w:t xml:space="preserve"> از نقض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از سو</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تلاش‌ها</w:t>
      </w:r>
      <w:r w:rsidRPr="00AB2726">
        <w:rPr>
          <w:rFonts w:cs="B Mitra" w:hint="cs"/>
          <w:sz w:val="28"/>
          <w:szCs w:val="28"/>
          <w:rtl/>
        </w:rPr>
        <w:t>یی</w:t>
      </w:r>
      <w:r w:rsidRPr="00AB2726">
        <w:rPr>
          <w:rFonts w:cs="B Mitra"/>
          <w:sz w:val="28"/>
          <w:szCs w:val="28"/>
          <w:rtl/>
        </w:rPr>
        <w:t xml:space="preserve"> از جمله سفر به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تجد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با رسول خدا به کار بست. ب</w:t>
      </w:r>
      <w:r w:rsidRPr="00AB2726">
        <w:rPr>
          <w:rFonts w:cs="B Mitra" w:hint="cs"/>
          <w:sz w:val="28"/>
          <w:szCs w:val="28"/>
          <w:rtl/>
        </w:rPr>
        <w:t>ی‌</w:t>
      </w:r>
      <w:r w:rsidRPr="00AB2726">
        <w:rPr>
          <w:rFonts w:cs="B Mitra" w:hint="eastAsia"/>
          <w:sz w:val="28"/>
          <w:szCs w:val="28"/>
          <w:rtl/>
        </w:rPr>
        <w:t>نت</w:t>
      </w:r>
      <w:r w:rsidRPr="00AB2726">
        <w:rPr>
          <w:rFonts w:cs="B Mitra" w:hint="cs"/>
          <w:sz w:val="28"/>
          <w:szCs w:val="28"/>
          <w:rtl/>
        </w:rPr>
        <w:t>ی</w:t>
      </w:r>
      <w:r w:rsidRPr="00AB2726">
        <w:rPr>
          <w:rFonts w:cs="B Mitra" w:hint="eastAsia"/>
          <w:sz w:val="28"/>
          <w:szCs w:val="28"/>
          <w:rtl/>
        </w:rPr>
        <w:t>جه</w:t>
      </w:r>
      <w:r w:rsidRPr="00AB2726">
        <w:rPr>
          <w:rFonts w:cs="B Mitra"/>
          <w:sz w:val="28"/>
          <w:szCs w:val="28"/>
          <w:rtl/>
        </w:rPr>
        <w:t xml:space="preserve"> ماندن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کوشش‌ها به فتح مکه به سال هشتم ق انجام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[۱۶۱]</w:t>
      </w:r>
    </w:p>
    <w:p w:rsidR="00AB2726" w:rsidRPr="00AB2726" w:rsidRDefault="00AB2726" w:rsidP="00AB2726">
      <w:pPr>
        <w:rPr>
          <w:rFonts w:cs="B Mitra"/>
          <w:sz w:val="28"/>
          <w:szCs w:val="28"/>
          <w:rtl/>
        </w:rPr>
      </w:pPr>
      <w:r w:rsidRPr="00AB2726">
        <w:rPr>
          <w:rFonts w:cs="B Mitra" w:hint="eastAsia"/>
          <w:sz w:val="28"/>
          <w:szCs w:val="28"/>
          <w:rtl/>
        </w:rPr>
        <w:t>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غزوه با توجه به نفوذ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خانه او را از مکان‌ها</w:t>
      </w:r>
      <w:r w:rsidRPr="00AB2726">
        <w:rPr>
          <w:rFonts w:cs="B Mitra" w:hint="cs"/>
          <w:sz w:val="28"/>
          <w:szCs w:val="28"/>
          <w:rtl/>
        </w:rPr>
        <w:t>یی</w:t>
      </w:r>
      <w:r w:rsidRPr="00AB2726">
        <w:rPr>
          <w:rFonts w:cs="B Mitra"/>
          <w:sz w:val="28"/>
          <w:szCs w:val="28"/>
          <w:rtl/>
        </w:rPr>
        <w:t xml:space="preserve"> خواند که مردم با پناهنده شدن به آن‌ها، در امان خواهند بود. [۱۶۲]</w:t>
      </w:r>
    </w:p>
    <w:p w:rsidR="00AB2726" w:rsidRPr="00AB2726" w:rsidRDefault="00AB2726" w:rsidP="00AB2726">
      <w:pPr>
        <w:rPr>
          <w:rFonts w:cs="B Mitra"/>
          <w:sz w:val="28"/>
          <w:szCs w:val="28"/>
          <w:rtl/>
        </w:rPr>
      </w:pPr>
      <w:r w:rsidRPr="00AB2726">
        <w:rPr>
          <w:rFonts w:cs="B Mitra"/>
          <w:sz w:val="28"/>
          <w:szCs w:val="28"/>
          <w:rtl/>
        </w:rPr>
        <w:t>[۱۶۳]</w:t>
      </w:r>
    </w:p>
    <w:p w:rsidR="00AB2726" w:rsidRPr="00AB2726" w:rsidRDefault="00AB2726" w:rsidP="00AB2726">
      <w:pPr>
        <w:rPr>
          <w:rFonts w:cs="B Mitra"/>
          <w:sz w:val="28"/>
          <w:szCs w:val="28"/>
          <w:rtl/>
        </w:rPr>
      </w:pPr>
      <w:r w:rsidRPr="00AB2726">
        <w:rPr>
          <w:rFonts w:cs="B Mitra"/>
          <w:sz w:val="28"/>
          <w:szCs w:val="28"/>
          <w:rtl/>
        </w:rPr>
        <w:t>[۱۶۴]</w:t>
      </w:r>
    </w:p>
    <w:p w:rsidR="00AB2726" w:rsidRPr="00AB2726" w:rsidRDefault="00AB2726" w:rsidP="00AB2726">
      <w:pPr>
        <w:rPr>
          <w:rFonts w:cs="B Mitra"/>
          <w:sz w:val="28"/>
          <w:szCs w:val="28"/>
          <w:rtl/>
        </w:rPr>
      </w:pP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درباره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گذشت فراوان نشان داد و با صدور فرمان عفو عموم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جمله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را با عنوان «طُلَقاء» (آزاد شدگان) مخاطب ساخت. [۱۶۵]</w:t>
      </w:r>
    </w:p>
    <w:p w:rsidR="00AB2726" w:rsidRPr="00AB2726" w:rsidRDefault="00AB2726" w:rsidP="00AB2726">
      <w:pPr>
        <w:rPr>
          <w:rFonts w:cs="B Mitra"/>
          <w:sz w:val="28"/>
          <w:szCs w:val="28"/>
          <w:rtl/>
        </w:rPr>
      </w:pPr>
      <w:r w:rsidRPr="00AB2726">
        <w:rPr>
          <w:rFonts w:cs="B Mitra"/>
          <w:sz w:val="28"/>
          <w:szCs w:val="28"/>
          <w:rtl/>
        </w:rPr>
        <w:t>[۱۶۶]</w:t>
      </w:r>
    </w:p>
    <w:p w:rsidR="00AB2726" w:rsidRPr="00AB2726" w:rsidRDefault="00AB2726" w:rsidP="00AB2726">
      <w:pPr>
        <w:rPr>
          <w:rFonts w:cs="B Mitra"/>
          <w:sz w:val="28"/>
          <w:szCs w:val="28"/>
          <w:rtl/>
        </w:rPr>
      </w:pPr>
      <w:r w:rsidRPr="00AB2726">
        <w:rPr>
          <w:rFonts w:cs="B Mitra"/>
          <w:sz w:val="28"/>
          <w:szCs w:val="28"/>
          <w:rtl/>
        </w:rPr>
        <w:t>[۱۶۷]</w:t>
      </w:r>
    </w:p>
    <w:p w:rsidR="00AB2726" w:rsidRPr="00AB2726" w:rsidRDefault="00AB2726" w:rsidP="00AB2726">
      <w:pPr>
        <w:rPr>
          <w:rFonts w:cs="B Mitra"/>
          <w:sz w:val="28"/>
          <w:szCs w:val="28"/>
          <w:rtl/>
        </w:rPr>
      </w:pPr>
      <w:r w:rsidRPr="00AB2726">
        <w:rPr>
          <w:rFonts w:cs="B Mitra" w:hint="eastAsia"/>
          <w:sz w:val="28"/>
          <w:szCs w:val="28"/>
          <w:rtl/>
        </w:rPr>
        <w:t>بد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ترت</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پس از ۲۱ سال موضع‌گ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ست</w:t>
      </w:r>
      <w:r w:rsidRPr="00AB2726">
        <w:rPr>
          <w:rFonts w:cs="B Mitra" w:hint="cs"/>
          <w:sz w:val="28"/>
          <w:szCs w:val="28"/>
          <w:rtl/>
        </w:rPr>
        <w:t>ی</w:t>
      </w:r>
      <w:r w:rsidRPr="00AB2726">
        <w:rPr>
          <w:rFonts w:cs="B Mitra" w:hint="eastAsia"/>
          <w:sz w:val="28"/>
          <w:szCs w:val="28"/>
          <w:rtl/>
        </w:rPr>
        <w:t>زآم</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بر ضد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با او ب</w:t>
      </w:r>
      <w:r w:rsidRPr="00AB2726">
        <w:rPr>
          <w:rFonts w:cs="B Mitra" w:hint="cs"/>
          <w:sz w:val="28"/>
          <w:szCs w:val="28"/>
          <w:rtl/>
        </w:rPr>
        <w:t>ی</w:t>
      </w:r>
      <w:r w:rsidRPr="00AB2726">
        <w:rPr>
          <w:rFonts w:cs="B Mitra" w:hint="eastAsia"/>
          <w:sz w:val="28"/>
          <w:szCs w:val="28"/>
          <w:rtl/>
        </w:rPr>
        <w:t>عت</w:t>
      </w:r>
      <w:r w:rsidRPr="00AB2726">
        <w:rPr>
          <w:rFonts w:cs="B Mitra"/>
          <w:sz w:val="28"/>
          <w:szCs w:val="28"/>
          <w:rtl/>
        </w:rPr>
        <w:t xml:space="preserve"> کردند و مسلمان شدند؛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غزوه‌ها</w:t>
      </w:r>
      <w:r w:rsidRPr="00AB2726">
        <w:rPr>
          <w:rFonts w:cs="B Mitra" w:hint="cs"/>
          <w:sz w:val="28"/>
          <w:szCs w:val="28"/>
          <w:rtl/>
        </w:rPr>
        <w:t>ی</w:t>
      </w:r>
      <w:r w:rsidRPr="00AB2726">
        <w:rPr>
          <w:rFonts w:cs="B Mitra"/>
          <w:sz w:val="28"/>
          <w:szCs w:val="28"/>
          <w:rtl/>
        </w:rPr>
        <w:t xml:space="preserve"> حُن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و طائف [۱۶۸]</w:t>
      </w:r>
    </w:p>
    <w:p w:rsidR="00AB2726" w:rsidRPr="00AB2726" w:rsidRDefault="00AB2726" w:rsidP="00AB2726">
      <w:pPr>
        <w:rPr>
          <w:rFonts w:cs="B Mitra"/>
          <w:sz w:val="28"/>
          <w:szCs w:val="28"/>
          <w:rtl/>
        </w:rPr>
      </w:pPr>
      <w:r w:rsidRPr="00AB2726">
        <w:rPr>
          <w:rFonts w:cs="B Mitra"/>
          <w:sz w:val="28"/>
          <w:szCs w:val="28"/>
          <w:rtl/>
        </w:rPr>
        <w:t>[۱۶۹]</w:t>
      </w:r>
    </w:p>
    <w:p w:rsidR="00AB2726" w:rsidRPr="00AB2726" w:rsidRDefault="00AB2726" w:rsidP="00AB2726">
      <w:pPr>
        <w:rPr>
          <w:rFonts w:cs="B Mitra"/>
          <w:sz w:val="28"/>
          <w:szCs w:val="28"/>
          <w:rtl/>
        </w:rPr>
      </w:pPr>
      <w:r w:rsidRPr="00AB2726">
        <w:rPr>
          <w:rFonts w:cs="B Mitra" w:hint="eastAsia"/>
          <w:sz w:val="28"/>
          <w:szCs w:val="28"/>
          <w:rtl/>
        </w:rPr>
        <w:lastRenderedPageBreak/>
        <w:t>که</w:t>
      </w:r>
      <w:r w:rsidRPr="00AB2726">
        <w:rPr>
          <w:rFonts w:cs="B Mitra"/>
          <w:sz w:val="28"/>
          <w:szCs w:val="28"/>
          <w:rtl/>
        </w:rPr>
        <w:t xml:space="preserve"> پس از فتح مکه انجام شد، حضور داشتند. در نبرد حُن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به چند تن از چهره‌ها</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مانند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پسرانش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و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[۱۷۰]</w:t>
      </w:r>
    </w:p>
    <w:p w:rsidR="00AB2726" w:rsidRPr="00AB2726" w:rsidRDefault="00AB2726" w:rsidP="00AB2726">
      <w:pPr>
        <w:rPr>
          <w:rFonts w:cs="B Mitra"/>
          <w:sz w:val="28"/>
          <w:szCs w:val="28"/>
          <w:rtl/>
        </w:rPr>
      </w:pPr>
      <w:r w:rsidRPr="00AB2726">
        <w:rPr>
          <w:rFonts w:cs="B Mitra" w:hint="eastAsia"/>
          <w:sz w:val="28"/>
          <w:szCs w:val="28"/>
          <w:rtl/>
        </w:rPr>
        <w:t>طُل</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بن 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بن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فرزندش حک</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بن طل</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[۱۷۱]</w:t>
      </w:r>
    </w:p>
    <w:p w:rsidR="00AB2726" w:rsidRPr="00AB2726" w:rsidRDefault="00AB2726" w:rsidP="00AB2726">
      <w:pPr>
        <w:rPr>
          <w:rFonts w:cs="B Mitra"/>
          <w:sz w:val="28"/>
          <w:szCs w:val="28"/>
          <w:rtl/>
        </w:rPr>
      </w:pPr>
      <w:r w:rsidRPr="00AB2726">
        <w:rPr>
          <w:rFonts w:cs="B Mitra"/>
          <w:sz w:val="28"/>
          <w:szCs w:val="28"/>
          <w:rtl/>
        </w:rPr>
        <w:t>[۱۷۲]</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خالد بن اس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غنا</w:t>
      </w:r>
      <w:r w:rsidRPr="00AB2726">
        <w:rPr>
          <w:rFonts w:cs="B Mitra" w:hint="cs"/>
          <w:sz w:val="28"/>
          <w:szCs w:val="28"/>
          <w:rtl/>
        </w:rPr>
        <w:t>ی</w:t>
      </w:r>
      <w:r w:rsidRPr="00AB2726">
        <w:rPr>
          <w:rFonts w:cs="B Mitra" w:hint="eastAsia"/>
          <w:sz w:val="28"/>
          <w:szCs w:val="28"/>
          <w:rtl/>
        </w:rPr>
        <w:t>م</w:t>
      </w:r>
      <w:r w:rsidRPr="00AB2726">
        <w:rPr>
          <w:rFonts w:cs="B Mitra" w:hint="cs"/>
          <w:sz w:val="28"/>
          <w:szCs w:val="28"/>
          <w:rtl/>
        </w:rPr>
        <w:t>ی</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تال</w:t>
      </w:r>
      <w:r w:rsidRPr="00AB2726">
        <w:rPr>
          <w:rFonts w:cs="B Mitra" w:hint="cs"/>
          <w:sz w:val="28"/>
          <w:szCs w:val="28"/>
          <w:rtl/>
        </w:rPr>
        <w:t>ی</w:t>
      </w:r>
      <w:r w:rsidRPr="00AB2726">
        <w:rPr>
          <w:rFonts w:cs="B Mitra" w:hint="eastAsia"/>
          <w:sz w:val="28"/>
          <w:szCs w:val="28"/>
          <w:rtl/>
        </w:rPr>
        <w:t>ف</w:t>
      </w:r>
      <w:r w:rsidRPr="00AB2726">
        <w:rPr>
          <w:rFonts w:cs="B Mitra"/>
          <w:sz w:val="28"/>
          <w:szCs w:val="28"/>
          <w:rtl/>
        </w:rPr>
        <w:t xml:space="preserve"> قلوب آن‌ها بخش</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آن‌ها را در شمار «مؤلفة قلوبهم» دانسته‌اند. [۱۷۳]</w:t>
      </w:r>
    </w:p>
    <w:p w:rsidR="00AB2726" w:rsidRPr="00AB2726" w:rsidRDefault="00AB2726" w:rsidP="00AB2726">
      <w:pPr>
        <w:rPr>
          <w:rFonts w:cs="B Mitra"/>
          <w:sz w:val="28"/>
          <w:szCs w:val="28"/>
          <w:rtl/>
        </w:rPr>
      </w:pPr>
      <w:r w:rsidRPr="00AB2726">
        <w:rPr>
          <w:rFonts w:cs="B Mitra"/>
          <w:sz w:val="28"/>
          <w:szCs w:val="28"/>
          <w:rtl/>
        </w:rPr>
        <w:t>[۱۷۴]</w:t>
      </w:r>
    </w:p>
    <w:p w:rsidR="00AB2726" w:rsidRPr="00AB2726" w:rsidRDefault="00AB2726" w:rsidP="00AB2726">
      <w:pPr>
        <w:rPr>
          <w:rFonts w:cs="B Mitra"/>
          <w:sz w:val="28"/>
          <w:szCs w:val="28"/>
          <w:rtl/>
        </w:rPr>
      </w:pPr>
      <w:r w:rsidRPr="00AB2726">
        <w:rPr>
          <w:rFonts w:cs="B Mitra"/>
          <w:sz w:val="28"/>
          <w:szCs w:val="28"/>
          <w:rtl/>
        </w:rPr>
        <w:t>[۱۷۵]</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۳.۷ - کارگزاران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از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افراد</w:t>
      </w:r>
      <w:r w:rsidRPr="00AB2726">
        <w:rPr>
          <w:rFonts w:cs="B Mitra" w:hint="cs"/>
          <w:sz w:val="28"/>
          <w:szCs w:val="28"/>
          <w:rtl/>
        </w:rPr>
        <w:t>ی</w:t>
      </w:r>
      <w:r w:rsidRPr="00AB2726">
        <w:rPr>
          <w:rFonts w:cs="B Mitra"/>
          <w:sz w:val="28"/>
          <w:szCs w:val="28"/>
          <w:rtl/>
        </w:rPr>
        <w:t xml:space="preserve"> را به عنوان کارگزار خود در شهرها و مناطق گوناگون برگز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عتاب بن اس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(۸ق-۱۰ق) در مکه، [۱۷۶]</w:t>
      </w:r>
    </w:p>
    <w:p w:rsidR="00AB2726" w:rsidRPr="00AB2726" w:rsidRDefault="00AB2726" w:rsidP="00AB2726">
      <w:pPr>
        <w:rPr>
          <w:rFonts w:cs="B Mitra"/>
          <w:sz w:val="28"/>
          <w:szCs w:val="28"/>
          <w:rtl/>
        </w:rPr>
      </w:pPr>
      <w:r w:rsidRPr="00AB2726">
        <w:rPr>
          <w:rFonts w:cs="B Mitra"/>
          <w:sz w:val="28"/>
          <w:szCs w:val="28"/>
          <w:rtl/>
        </w:rPr>
        <w:t>[۱۷۷]</w:t>
      </w:r>
    </w:p>
    <w:p w:rsidR="00AB2726" w:rsidRPr="00AB2726" w:rsidRDefault="00AB2726" w:rsidP="00AB2726">
      <w:pPr>
        <w:rPr>
          <w:rFonts w:cs="B Mitra"/>
          <w:sz w:val="28"/>
          <w:szCs w:val="28"/>
          <w:rtl/>
        </w:rPr>
      </w:pPr>
      <w:r w:rsidRPr="00AB2726">
        <w:rPr>
          <w:rFonts w:cs="B Mitra"/>
          <w:sz w:val="28"/>
          <w:szCs w:val="28"/>
          <w:rtl/>
        </w:rPr>
        <w:t>[۱۷۸]</w:t>
      </w:r>
    </w:p>
    <w:p w:rsidR="00AB2726" w:rsidRPr="00AB2726" w:rsidRDefault="00AB2726" w:rsidP="00AB2726">
      <w:pPr>
        <w:rPr>
          <w:rFonts w:cs="B Mitra"/>
          <w:sz w:val="28"/>
          <w:szCs w:val="28"/>
          <w:rtl/>
        </w:rPr>
      </w:pPr>
      <w:r w:rsidRPr="00AB2726">
        <w:rPr>
          <w:rFonts w:cs="B Mitra" w:hint="eastAsia"/>
          <w:sz w:val="28"/>
          <w:szCs w:val="28"/>
          <w:rtl/>
        </w:rPr>
        <w:t>عمرو</w:t>
      </w:r>
      <w:r w:rsidRPr="00AB2726">
        <w:rPr>
          <w:rFonts w:cs="B Mitra"/>
          <w:sz w:val="28"/>
          <w:szCs w:val="28"/>
          <w:rtl/>
        </w:rPr>
        <w:t xml:space="preserve"> بن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عاص در واد</w:t>
      </w:r>
      <w:r w:rsidRPr="00AB2726">
        <w:rPr>
          <w:rFonts w:cs="B Mitra" w:hint="cs"/>
          <w:sz w:val="28"/>
          <w:szCs w:val="28"/>
          <w:rtl/>
        </w:rPr>
        <w:t>ی</w:t>
      </w:r>
      <w:r w:rsidRPr="00AB2726">
        <w:rPr>
          <w:rFonts w:cs="B Mitra"/>
          <w:sz w:val="28"/>
          <w:szCs w:val="28"/>
          <w:rtl/>
        </w:rPr>
        <w:t xml:space="preserve"> القر</w:t>
      </w:r>
      <w:r w:rsidRPr="00AB2726">
        <w:rPr>
          <w:rFonts w:cs="B Mitra" w:hint="cs"/>
          <w:sz w:val="28"/>
          <w:szCs w:val="28"/>
          <w:rtl/>
        </w:rPr>
        <w:t>ی</w:t>
      </w:r>
      <w:r w:rsidRPr="00AB2726">
        <w:rPr>
          <w:rFonts w:cs="B Mitra"/>
          <w:sz w:val="28"/>
          <w:szCs w:val="28"/>
          <w:rtl/>
        </w:rPr>
        <w:t xml:space="preserve"> [۱۷۹]</w:t>
      </w:r>
    </w:p>
    <w:p w:rsidR="00AB2726" w:rsidRPr="00AB2726" w:rsidRDefault="00AB2726" w:rsidP="00AB2726">
      <w:pPr>
        <w:rPr>
          <w:rFonts w:cs="B Mitra"/>
          <w:sz w:val="28"/>
          <w:szCs w:val="28"/>
          <w:rtl/>
        </w:rPr>
      </w:pPr>
      <w:r w:rsidRPr="00AB2726">
        <w:rPr>
          <w:rFonts w:cs="B Mitra"/>
          <w:sz w:val="28"/>
          <w:szCs w:val="28"/>
          <w:rtl/>
        </w:rPr>
        <w:t>[۱۸۰]</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پسرانش ابان و خالد بن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در مناطق</w:t>
      </w:r>
      <w:r w:rsidRPr="00AB2726">
        <w:rPr>
          <w:rFonts w:cs="B Mitra" w:hint="cs"/>
          <w:sz w:val="28"/>
          <w:szCs w:val="28"/>
          <w:rtl/>
        </w:rPr>
        <w:t>ی</w:t>
      </w:r>
      <w:r w:rsidRPr="00AB2726">
        <w:rPr>
          <w:rFonts w:cs="B Mitra"/>
          <w:sz w:val="28"/>
          <w:szCs w:val="28"/>
          <w:rtl/>
        </w:rPr>
        <w:t xml:space="preserve"> از </w:t>
      </w:r>
      <w:r w:rsidRPr="00AB2726">
        <w:rPr>
          <w:rFonts w:cs="B Mitra" w:hint="cs"/>
          <w:sz w:val="28"/>
          <w:szCs w:val="28"/>
          <w:rtl/>
        </w:rPr>
        <w:t>ی</w:t>
      </w:r>
      <w:r w:rsidRPr="00AB2726">
        <w:rPr>
          <w:rFonts w:cs="B Mitra" w:hint="eastAsia"/>
          <w:sz w:val="28"/>
          <w:szCs w:val="28"/>
          <w:rtl/>
        </w:rPr>
        <w:t>من</w:t>
      </w:r>
      <w:r w:rsidRPr="00AB2726">
        <w:rPr>
          <w:rFonts w:cs="B Mitra"/>
          <w:sz w:val="28"/>
          <w:szCs w:val="28"/>
          <w:rtl/>
        </w:rPr>
        <w:t xml:space="preserve"> [۱۸۱]</w:t>
      </w:r>
    </w:p>
    <w:p w:rsidR="00AB2726" w:rsidRPr="00AB2726" w:rsidRDefault="00AB2726" w:rsidP="00AB2726">
      <w:pPr>
        <w:rPr>
          <w:rFonts w:cs="B Mitra"/>
          <w:sz w:val="28"/>
          <w:szCs w:val="28"/>
          <w:rtl/>
        </w:rPr>
      </w:pPr>
      <w:r w:rsidRPr="00AB2726">
        <w:rPr>
          <w:rFonts w:cs="B Mitra"/>
          <w:sz w:val="28"/>
          <w:szCs w:val="28"/>
          <w:rtl/>
        </w:rPr>
        <w:t>[۱۸۲]</w:t>
      </w:r>
    </w:p>
    <w:p w:rsidR="00AB2726" w:rsidRPr="00AB2726" w:rsidRDefault="00AB2726" w:rsidP="00AB2726">
      <w:pPr>
        <w:rPr>
          <w:rFonts w:cs="B Mitra"/>
          <w:sz w:val="28"/>
          <w:szCs w:val="28"/>
          <w:rtl/>
        </w:rPr>
      </w:pPr>
      <w:r w:rsidRPr="00AB2726">
        <w:rPr>
          <w:rFonts w:cs="B Mitra"/>
          <w:sz w:val="28"/>
          <w:szCs w:val="28"/>
          <w:rtl/>
        </w:rPr>
        <w:t>[۱۸۳]</w:t>
      </w:r>
    </w:p>
    <w:p w:rsidR="00AB2726" w:rsidRPr="00AB2726" w:rsidRDefault="00AB2726" w:rsidP="00AB2726">
      <w:pPr>
        <w:rPr>
          <w:rFonts w:cs="B Mitra"/>
          <w:sz w:val="28"/>
          <w:szCs w:val="28"/>
          <w:rtl/>
        </w:rPr>
      </w:pP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بحر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[۱۸۴]</w:t>
      </w:r>
    </w:p>
    <w:p w:rsidR="00AB2726" w:rsidRPr="00AB2726" w:rsidRDefault="00AB2726" w:rsidP="00AB2726">
      <w:pPr>
        <w:rPr>
          <w:rFonts w:cs="B Mitra"/>
          <w:sz w:val="28"/>
          <w:szCs w:val="28"/>
          <w:rtl/>
        </w:rPr>
      </w:pPr>
      <w:r w:rsidRPr="00AB2726">
        <w:rPr>
          <w:rFonts w:cs="B Mitra"/>
          <w:sz w:val="28"/>
          <w:szCs w:val="28"/>
          <w:rtl/>
        </w:rPr>
        <w:t>[۱۸۵]</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به عنوان مامور گردآور</w:t>
      </w:r>
      <w:r w:rsidRPr="00AB2726">
        <w:rPr>
          <w:rFonts w:cs="B Mitra" w:hint="cs"/>
          <w:sz w:val="28"/>
          <w:szCs w:val="28"/>
          <w:rtl/>
        </w:rPr>
        <w:t>ی</w:t>
      </w:r>
      <w:r w:rsidRPr="00AB2726">
        <w:rPr>
          <w:rFonts w:cs="B Mitra"/>
          <w:sz w:val="28"/>
          <w:szCs w:val="28"/>
          <w:rtl/>
        </w:rPr>
        <w:t xml:space="preserve"> خراج نجران، از آن جمله هستند. [۱۸۶]</w:t>
      </w:r>
    </w:p>
    <w:p w:rsidR="00AB2726" w:rsidRPr="00AB2726" w:rsidRDefault="00AB2726" w:rsidP="00AB2726">
      <w:pPr>
        <w:rPr>
          <w:rFonts w:cs="B Mitra"/>
          <w:sz w:val="28"/>
          <w:szCs w:val="28"/>
          <w:rtl/>
        </w:rPr>
      </w:pPr>
      <w:r w:rsidRPr="00AB2726">
        <w:rPr>
          <w:rFonts w:cs="B Mitra"/>
          <w:sz w:val="28"/>
          <w:szCs w:val="28"/>
          <w:rtl/>
        </w:rPr>
        <w:t>[۱۸۷]</w:t>
      </w:r>
    </w:p>
    <w:p w:rsidR="00AB2726" w:rsidRPr="00AB2726" w:rsidRDefault="00AB2726" w:rsidP="00AB2726">
      <w:pPr>
        <w:rPr>
          <w:rFonts w:cs="B Mitra"/>
          <w:sz w:val="28"/>
          <w:szCs w:val="28"/>
          <w:rtl/>
        </w:rPr>
      </w:pPr>
      <w:r w:rsidRPr="00AB2726">
        <w:rPr>
          <w:rFonts w:cs="B Mitra"/>
          <w:sz w:val="28"/>
          <w:szCs w:val="28"/>
          <w:rtl/>
        </w:rPr>
        <w:t>[۱۸۸]</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lastRenderedPageBreak/>
        <w:t>۳.۸ - فراوان</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پس</w:t>
      </w:r>
      <w:r w:rsidRPr="00AB2726">
        <w:rPr>
          <w:rFonts w:cs="B Mitra"/>
          <w:sz w:val="28"/>
          <w:szCs w:val="28"/>
          <w:rtl/>
        </w:rPr>
        <w:t xml:space="preserve"> از فتح مکه، برخ</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مهاجرت کردند. در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خلافت عثمان (حک: ۲۳ق-۳۵ق) که خود از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بود، شمار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موال</w:t>
      </w:r>
      <w:r w:rsidRPr="00AB2726">
        <w:rPr>
          <w:rFonts w:cs="B Mitra" w:hint="cs"/>
          <w:sz w:val="28"/>
          <w:szCs w:val="28"/>
          <w:rtl/>
        </w:rPr>
        <w:t>ی</w:t>
      </w:r>
      <w:r w:rsidRPr="00AB2726">
        <w:rPr>
          <w:rFonts w:cs="B Mitra"/>
          <w:sz w:val="28"/>
          <w:szCs w:val="28"/>
          <w:rtl/>
        </w:rPr>
        <w:t xml:space="preserve"> او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شهر حدود ۱۰۰۰ تن دانسته شده است. [۱۸۹]</w:t>
      </w:r>
    </w:p>
    <w:p w:rsidR="00AB2726" w:rsidRPr="00AB2726" w:rsidRDefault="00AB2726" w:rsidP="00AB2726">
      <w:pPr>
        <w:rPr>
          <w:rFonts w:cs="B Mitra"/>
          <w:sz w:val="28"/>
          <w:szCs w:val="28"/>
          <w:rtl/>
        </w:rPr>
      </w:pPr>
      <w:r w:rsidRPr="00AB2726">
        <w:rPr>
          <w:rFonts w:cs="B Mitra" w:hint="eastAsia"/>
          <w:sz w:val="28"/>
          <w:szCs w:val="28"/>
          <w:rtl/>
        </w:rPr>
        <w:t>با</w:t>
      </w:r>
      <w:r w:rsidRPr="00AB2726">
        <w:rPr>
          <w:rFonts w:cs="B Mitra"/>
          <w:sz w:val="28"/>
          <w:szCs w:val="28"/>
          <w:rtl/>
        </w:rPr>
        <w:t xml:space="preserve"> گسترش فتوحات،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افزون بر شام، محل حکمران</w:t>
      </w:r>
      <w:r w:rsidRPr="00AB2726">
        <w:rPr>
          <w:rFonts w:cs="B Mitra" w:hint="cs"/>
          <w:sz w:val="28"/>
          <w:szCs w:val="28"/>
          <w:rtl/>
        </w:rPr>
        <w:t>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برادرش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جانش</w:t>
      </w:r>
      <w:r w:rsidRPr="00AB2726">
        <w:rPr>
          <w:rFonts w:cs="B Mitra" w:hint="cs"/>
          <w:sz w:val="28"/>
          <w:szCs w:val="28"/>
          <w:rtl/>
        </w:rPr>
        <w:t>ی</w:t>
      </w:r>
      <w:r w:rsidRPr="00AB2726">
        <w:rPr>
          <w:rFonts w:cs="B Mitra" w:hint="eastAsia"/>
          <w:sz w:val="28"/>
          <w:szCs w:val="28"/>
          <w:rtl/>
        </w:rPr>
        <w:t>نان</w:t>
      </w:r>
      <w:r w:rsidRPr="00AB2726">
        <w:rPr>
          <w:rFonts w:cs="B Mitra"/>
          <w:sz w:val="28"/>
          <w:szCs w:val="28"/>
          <w:rtl/>
        </w:rPr>
        <w:t xml:space="preserve"> 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[۱۹۰]</w:t>
      </w:r>
    </w:p>
    <w:p w:rsidR="00AB2726" w:rsidRPr="00AB2726" w:rsidRDefault="00AB2726" w:rsidP="00AB2726">
      <w:pPr>
        <w:rPr>
          <w:rFonts w:cs="B Mitra"/>
          <w:sz w:val="28"/>
          <w:szCs w:val="28"/>
          <w:rtl/>
        </w:rPr>
      </w:pPr>
      <w:r w:rsidRPr="00AB2726">
        <w:rPr>
          <w:rFonts w:cs="B Mitra"/>
          <w:sz w:val="28"/>
          <w:szCs w:val="28"/>
          <w:rtl/>
        </w:rPr>
        <w:t>[۱۹۱]</w:t>
      </w:r>
    </w:p>
    <w:p w:rsidR="00AB2726" w:rsidRPr="00AB2726" w:rsidRDefault="00AB2726" w:rsidP="00AB2726">
      <w:pPr>
        <w:rPr>
          <w:rFonts w:cs="B Mitra"/>
          <w:sz w:val="28"/>
          <w:szCs w:val="28"/>
          <w:rtl/>
        </w:rPr>
      </w:pPr>
      <w:r w:rsidRPr="00AB2726">
        <w:rPr>
          <w:rFonts w:cs="B Mitra"/>
          <w:sz w:val="28"/>
          <w:szCs w:val="28"/>
          <w:rtl/>
        </w:rPr>
        <w:t>[۱۹۲]</w:t>
      </w:r>
    </w:p>
    <w:p w:rsidR="00AB2726" w:rsidRPr="00AB2726" w:rsidRDefault="00AB2726" w:rsidP="00AB2726">
      <w:pPr>
        <w:rPr>
          <w:rFonts w:cs="B Mitra"/>
          <w:sz w:val="28"/>
          <w:szCs w:val="28"/>
          <w:rtl/>
        </w:rPr>
      </w:pPr>
      <w:r w:rsidRPr="00AB2726">
        <w:rPr>
          <w:rFonts w:cs="B Mitra"/>
          <w:sz w:val="28"/>
          <w:szCs w:val="28"/>
          <w:rtl/>
        </w:rPr>
        <w:t>[۱۹۳]</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عراق [۱۹۴]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مناطق</w:t>
      </w:r>
      <w:r w:rsidRPr="00AB2726">
        <w:rPr>
          <w:rFonts w:cs="B Mitra" w:hint="cs"/>
          <w:sz w:val="28"/>
          <w:szCs w:val="28"/>
          <w:rtl/>
        </w:rPr>
        <w:t>ی</w:t>
      </w:r>
      <w:r w:rsidRPr="00AB2726">
        <w:rPr>
          <w:rFonts w:cs="B Mitra"/>
          <w:sz w:val="28"/>
          <w:szCs w:val="28"/>
          <w:rtl/>
        </w:rPr>
        <w:t xml:space="preserve"> از شمال آفر</w:t>
      </w:r>
      <w:r w:rsidRPr="00AB2726">
        <w:rPr>
          <w:rFonts w:cs="B Mitra" w:hint="cs"/>
          <w:sz w:val="28"/>
          <w:szCs w:val="28"/>
          <w:rtl/>
        </w:rPr>
        <w:t>ی</w:t>
      </w:r>
      <w:r w:rsidRPr="00AB2726">
        <w:rPr>
          <w:rFonts w:cs="B Mitra" w:hint="eastAsia"/>
          <w:sz w:val="28"/>
          <w:szCs w:val="28"/>
          <w:rtl/>
        </w:rPr>
        <w:t>قا</w:t>
      </w:r>
      <w:r w:rsidRPr="00AB2726">
        <w:rPr>
          <w:rFonts w:cs="B Mitra"/>
          <w:sz w:val="28"/>
          <w:szCs w:val="28"/>
          <w:rtl/>
        </w:rPr>
        <w:t xml:space="preserve"> [۱۹۵]</w:t>
      </w:r>
    </w:p>
    <w:p w:rsidR="00AB2726" w:rsidRPr="00AB2726" w:rsidRDefault="00AB2726" w:rsidP="00AB2726">
      <w:pPr>
        <w:rPr>
          <w:rFonts w:cs="B Mitra"/>
          <w:sz w:val="28"/>
          <w:szCs w:val="28"/>
          <w:rtl/>
        </w:rPr>
      </w:pPr>
      <w:r w:rsidRPr="00AB2726">
        <w:rPr>
          <w:rFonts w:cs="B Mitra"/>
          <w:sz w:val="28"/>
          <w:szCs w:val="28"/>
          <w:rtl/>
        </w:rPr>
        <w:t>[۱۹۶]</w:t>
      </w:r>
    </w:p>
    <w:p w:rsidR="00AB2726" w:rsidRPr="00AB2726" w:rsidRDefault="00AB2726" w:rsidP="00AB2726">
      <w:pPr>
        <w:rPr>
          <w:rFonts w:cs="B Mitra"/>
          <w:sz w:val="28"/>
          <w:szCs w:val="28"/>
          <w:rtl/>
        </w:rPr>
      </w:pPr>
      <w:r w:rsidRPr="00AB2726">
        <w:rPr>
          <w:rFonts w:cs="B Mitra"/>
          <w:sz w:val="28"/>
          <w:szCs w:val="28"/>
          <w:rtl/>
        </w:rPr>
        <w:t>[۱۹۷]</w:t>
      </w:r>
    </w:p>
    <w:p w:rsidR="00AB2726" w:rsidRPr="00AB2726" w:rsidRDefault="00AB2726" w:rsidP="00AB2726">
      <w:pPr>
        <w:rPr>
          <w:rFonts w:cs="B Mitra"/>
          <w:sz w:val="28"/>
          <w:szCs w:val="28"/>
          <w:rtl/>
        </w:rPr>
      </w:pP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حضور </w:t>
      </w:r>
      <w:r w:rsidRPr="00AB2726">
        <w:rPr>
          <w:rFonts w:cs="B Mitra" w:hint="cs"/>
          <w:sz w:val="28"/>
          <w:szCs w:val="28"/>
          <w:rtl/>
        </w:rPr>
        <w:t>ی</w:t>
      </w:r>
      <w:r w:rsidRPr="00AB2726">
        <w:rPr>
          <w:rFonts w:cs="B Mitra" w:hint="eastAsia"/>
          <w:sz w:val="28"/>
          <w:szCs w:val="28"/>
          <w:rtl/>
        </w:rPr>
        <w:t>افتند</w:t>
      </w:r>
      <w:r w:rsidRPr="00AB2726">
        <w:rPr>
          <w:rFonts w:cs="B Mitra"/>
          <w:sz w:val="28"/>
          <w:szCs w:val="28"/>
          <w:rtl/>
        </w:rPr>
        <w:t>. از دوم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مه</w:t>
      </w:r>
      <w:r w:rsidRPr="00AB2726">
        <w:rPr>
          <w:rFonts w:cs="B Mitra"/>
          <w:sz w:val="28"/>
          <w:szCs w:val="28"/>
          <w:rtl/>
        </w:rPr>
        <w:t xml:space="preserve"> سده دوم ق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از مراکز عمده گرد آمدن آن‌ها‌ اندلس بود.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در آنجا حکومت</w:t>
      </w:r>
      <w:r w:rsidRPr="00AB2726">
        <w:rPr>
          <w:rFonts w:cs="B Mitra" w:hint="cs"/>
          <w:sz w:val="28"/>
          <w:szCs w:val="28"/>
          <w:rtl/>
        </w:rPr>
        <w:t>ی</w:t>
      </w:r>
      <w:r w:rsidRPr="00AB2726">
        <w:rPr>
          <w:rFonts w:cs="B Mitra"/>
          <w:sz w:val="28"/>
          <w:szCs w:val="28"/>
          <w:rtl/>
        </w:rPr>
        <w:t xml:space="preserve"> تاس</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کردند که نزد</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به سه سده پابرجا بود. [۱۹۸]</w:t>
      </w:r>
    </w:p>
    <w:p w:rsidR="00AB2726" w:rsidRPr="00AB2726" w:rsidRDefault="00AB2726" w:rsidP="00AB2726">
      <w:pPr>
        <w:rPr>
          <w:rFonts w:cs="B Mitra"/>
          <w:sz w:val="28"/>
          <w:szCs w:val="28"/>
          <w:rtl/>
        </w:rPr>
      </w:pPr>
      <w:r w:rsidRPr="00AB2726">
        <w:rPr>
          <w:rFonts w:cs="B Mitra"/>
          <w:sz w:val="28"/>
          <w:szCs w:val="28"/>
          <w:rtl/>
        </w:rPr>
        <w:t>[۱۹۹]</w:t>
      </w:r>
    </w:p>
    <w:p w:rsidR="00AB2726" w:rsidRPr="00AB2726" w:rsidRDefault="00AB2726" w:rsidP="00AB2726">
      <w:pPr>
        <w:rPr>
          <w:rFonts w:cs="B Mitra"/>
          <w:sz w:val="28"/>
          <w:szCs w:val="28"/>
          <w:rtl/>
        </w:rPr>
      </w:pPr>
      <w:r w:rsidRPr="00AB2726">
        <w:rPr>
          <w:rFonts w:cs="B Mitra"/>
          <w:sz w:val="28"/>
          <w:szCs w:val="28"/>
          <w:rtl/>
        </w:rPr>
        <w:t>[۲۰۰]</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۴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قرآن</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مفسران</w:t>
      </w:r>
      <w:r w:rsidRPr="00AB2726">
        <w:rPr>
          <w:rFonts w:cs="B Mitra"/>
          <w:sz w:val="28"/>
          <w:szCs w:val="28"/>
          <w:rtl/>
        </w:rPr>
        <w:t xml:space="preserve"> آ</w:t>
      </w:r>
      <w:r w:rsidRPr="00AB2726">
        <w:rPr>
          <w:rFonts w:cs="B Mitra" w:hint="cs"/>
          <w:sz w:val="28"/>
          <w:szCs w:val="28"/>
          <w:rtl/>
        </w:rPr>
        <w:t>ی</w:t>
      </w:r>
      <w:r w:rsidRPr="00AB2726">
        <w:rPr>
          <w:rFonts w:cs="B Mitra" w:hint="eastAsia"/>
          <w:sz w:val="28"/>
          <w:szCs w:val="28"/>
          <w:rtl/>
        </w:rPr>
        <w:t>ات</w:t>
      </w:r>
      <w:r w:rsidRPr="00AB2726">
        <w:rPr>
          <w:rFonts w:cs="B Mitra" w:hint="cs"/>
          <w:sz w:val="28"/>
          <w:szCs w:val="28"/>
          <w:rtl/>
        </w:rPr>
        <w:t>ی</w:t>
      </w:r>
      <w:r w:rsidRPr="00AB2726">
        <w:rPr>
          <w:rFonts w:cs="B Mitra"/>
          <w:sz w:val="28"/>
          <w:szCs w:val="28"/>
          <w:rtl/>
        </w:rPr>
        <w:t xml:space="preserve"> از قرآن را بر و</w:t>
      </w:r>
      <w:r w:rsidRPr="00AB2726">
        <w:rPr>
          <w:rFonts w:cs="B Mitra" w:hint="cs"/>
          <w:sz w:val="28"/>
          <w:szCs w:val="28"/>
          <w:rtl/>
        </w:rPr>
        <w:t>ی</w:t>
      </w:r>
      <w:r w:rsidRPr="00AB2726">
        <w:rPr>
          <w:rFonts w:cs="B Mitra" w:hint="eastAsia"/>
          <w:sz w:val="28"/>
          <w:szCs w:val="28"/>
          <w:rtl/>
        </w:rPr>
        <w:t>ژگ</w:t>
      </w:r>
      <w:r w:rsidRPr="00AB2726">
        <w:rPr>
          <w:rFonts w:cs="B Mitra" w:hint="cs"/>
          <w:sz w:val="28"/>
          <w:szCs w:val="28"/>
          <w:rtl/>
        </w:rPr>
        <w:t>ی‌</w:t>
      </w:r>
      <w:r w:rsidRPr="00AB2726">
        <w:rPr>
          <w:rFonts w:cs="B Mitra" w:hint="eastAsia"/>
          <w:sz w:val="28"/>
          <w:szCs w:val="28"/>
          <w:rtl/>
        </w:rPr>
        <w:t>ها</w:t>
      </w:r>
      <w:r w:rsidRPr="00AB2726">
        <w:rPr>
          <w:rFonts w:cs="B Mitra"/>
          <w:sz w:val="28"/>
          <w:szCs w:val="28"/>
          <w:rtl/>
        </w:rPr>
        <w:t xml:space="preserve"> و رفتار و کردار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تطب</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کرده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آن‌ها را سبب نزول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آ</w:t>
      </w:r>
      <w:r w:rsidRPr="00AB2726">
        <w:rPr>
          <w:rFonts w:cs="B Mitra" w:hint="cs"/>
          <w:sz w:val="28"/>
          <w:szCs w:val="28"/>
          <w:rtl/>
        </w:rPr>
        <w:t>ی</w:t>
      </w:r>
      <w:r w:rsidRPr="00AB2726">
        <w:rPr>
          <w:rFonts w:cs="B Mitra" w:hint="eastAsia"/>
          <w:sz w:val="28"/>
          <w:szCs w:val="28"/>
          <w:rtl/>
        </w:rPr>
        <w:t>ات</w:t>
      </w:r>
      <w:r w:rsidRPr="00AB2726">
        <w:rPr>
          <w:rFonts w:cs="B Mitra"/>
          <w:sz w:val="28"/>
          <w:szCs w:val="28"/>
          <w:rtl/>
        </w:rPr>
        <w:t xml:space="preserve"> دانسته‌اند.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آ</w:t>
      </w:r>
      <w:r w:rsidRPr="00AB2726">
        <w:rPr>
          <w:rFonts w:cs="B Mitra" w:hint="cs"/>
          <w:sz w:val="28"/>
          <w:szCs w:val="28"/>
          <w:rtl/>
        </w:rPr>
        <w:t>ی</w:t>
      </w:r>
      <w:r w:rsidRPr="00AB2726">
        <w:rPr>
          <w:rFonts w:cs="B Mitra" w:hint="eastAsia"/>
          <w:sz w:val="28"/>
          <w:szCs w:val="28"/>
          <w:rtl/>
        </w:rPr>
        <w:t>ات</w:t>
      </w:r>
      <w:r w:rsidRPr="00AB2726">
        <w:rPr>
          <w:rFonts w:cs="B Mitra"/>
          <w:sz w:val="28"/>
          <w:szCs w:val="28"/>
          <w:rtl/>
        </w:rPr>
        <w:t xml:space="preserve"> هم مک</w:t>
      </w:r>
      <w:r w:rsidRPr="00AB2726">
        <w:rPr>
          <w:rFonts w:cs="B Mitra" w:hint="cs"/>
          <w:sz w:val="28"/>
          <w:szCs w:val="28"/>
          <w:rtl/>
        </w:rPr>
        <w:t>ی</w:t>
      </w:r>
      <w:r w:rsidRPr="00AB2726">
        <w:rPr>
          <w:rFonts w:cs="B Mitra"/>
          <w:sz w:val="28"/>
          <w:szCs w:val="28"/>
          <w:rtl/>
        </w:rPr>
        <w:t xml:space="preserve"> و هم مدن</w:t>
      </w:r>
      <w:r w:rsidRPr="00AB2726">
        <w:rPr>
          <w:rFonts w:cs="B Mitra" w:hint="cs"/>
          <w:sz w:val="28"/>
          <w:szCs w:val="28"/>
          <w:rtl/>
        </w:rPr>
        <w:t>ی</w:t>
      </w:r>
      <w:r w:rsidRPr="00AB2726">
        <w:rPr>
          <w:rFonts w:cs="B Mitra"/>
          <w:sz w:val="28"/>
          <w:szCs w:val="28"/>
          <w:rtl/>
        </w:rPr>
        <w:t xml:space="preserve"> هستند. [۲۰۱]</w:t>
      </w:r>
    </w:p>
    <w:p w:rsidR="00AB2726" w:rsidRPr="00AB2726" w:rsidRDefault="00AB2726" w:rsidP="00AB2726">
      <w:pPr>
        <w:rPr>
          <w:rFonts w:cs="B Mitra"/>
          <w:sz w:val="28"/>
          <w:szCs w:val="28"/>
          <w:rtl/>
        </w:rPr>
      </w:pPr>
      <w:r w:rsidRPr="00AB2726">
        <w:rPr>
          <w:rFonts w:cs="B Mitra"/>
          <w:sz w:val="28"/>
          <w:szCs w:val="28"/>
          <w:rtl/>
        </w:rPr>
        <w:t>[۲۰۲]</w:t>
      </w:r>
    </w:p>
    <w:p w:rsidR="00AB2726" w:rsidRPr="00AB2726" w:rsidRDefault="00AB2726" w:rsidP="00AB2726">
      <w:pPr>
        <w:rPr>
          <w:rFonts w:cs="B Mitra"/>
          <w:sz w:val="28"/>
          <w:szCs w:val="28"/>
          <w:rtl/>
        </w:rPr>
      </w:pPr>
      <w:r w:rsidRPr="00AB2726">
        <w:rPr>
          <w:rFonts w:cs="B Mitra" w:hint="eastAsia"/>
          <w:sz w:val="28"/>
          <w:szCs w:val="28"/>
          <w:rtl/>
        </w:rPr>
        <w:t>«شجره</w:t>
      </w:r>
      <w:r w:rsidRPr="00AB2726">
        <w:rPr>
          <w:rFonts w:cs="B Mitra"/>
          <w:sz w:val="28"/>
          <w:szCs w:val="28"/>
          <w:rtl/>
        </w:rPr>
        <w:t xml:space="preserve"> ملعونه» در آ</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۶۰ سوره اسراء [۲۰۳]</w:t>
      </w:r>
    </w:p>
    <w:p w:rsidR="00AB2726" w:rsidRPr="00AB2726" w:rsidRDefault="00AB2726" w:rsidP="00AB2726">
      <w:pPr>
        <w:rPr>
          <w:rFonts w:cs="B Mitra"/>
          <w:sz w:val="28"/>
          <w:szCs w:val="28"/>
          <w:rtl/>
        </w:rPr>
      </w:pPr>
      <w:r w:rsidRPr="00AB2726">
        <w:rPr>
          <w:rFonts w:cs="B Mitra"/>
          <w:sz w:val="28"/>
          <w:szCs w:val="28"/>
          <w:rtl/>
        </w:rPr>
        <w:t>[۲۰۴]</w:t>
      </w:r>
    </w:p>
    <w:p w:rsidR="00AB2726" w:rsidRPr="00AB2726" w:rsidRDefault="00AB2726" w:rsidP="00AB2726">
      <w:pPr>
        <w:rPr>
          <w:rFonts w:cs="B Mitra"/>
          <w:sz w:val="28"/>
          <w:szCs w:val="28"/>
          <w:rtl/>
        </w:rPr>
      </w:pPr>
      <w:r w:rsidRPr="00AB2726">
        <w:rPr>
          <w:rFonts w:cs="B Mitra"/>
          <w:sz w:val="28"/>
          <w:szCs w:val="28"/>
          <w:rtl/>
        </w:rPr>
        <w:t>[۲۰۵]</w:t>
      </w:r>
    </w:p>
    <w:p w:rsidR="00AB2726" w:rsidRPr="00AB2726" w:rsidRDefault="00AB2726" w:rsidP="00AB2726">
      <w:pPr>
        <w:rPr>
          <w:rFonts w:cs="B Mitra"/>
          <w:sz w:val="28"/>
          <w:szCs w:val="28"/>
          <w:rtl/>
        </w:rPr>
      </w:pPr>
      <w:r w:rsidRPr="00AB2726">
        <w:rPr>
          <w:rFonts w:cs="B Mitra" w:hint="eastAsia"/>
          <w:sz w:val="28"/>
          <w:szCs w:val="28"/>
          <w:rtl/>
        </w:rPr>
        <w:lastRenderedPageBreak/>
        <w:t>و</w:t>
      </w:r>
      <w:r w:rsidRPr="00AB2726">
        <w:rPr>
          <w:rFonts w:cs="B Mitra"/>
          <w:sz w:val="28"/>
          <w:szCs w:val="28"/>
          <w:rtl/>
        </w:rPr>
        <w:t xml:space="preserve"> «لَ</w:t>
      </w:r>
      <w:r w:rsidRPr="00AB2726">
        <w:rPr>
          <w:rFonts w:cs="B Mitra" w:hint="cs"/>
          <w:sz w:val="28"/>
          <w:szCs w:val="28"/>
          <w:rtl/>
        </w:rPr>
        <w:t>یْ</w:t>
      </w:r>
      <w:r w:rsidRPr="00AB2726">
        <w:rPr>
          <w:rFonts w:cs="B Mitra" w:hint="eastAsia"/>
          <w:sz w:val="28"/>
          <w:szCs w:val="28"/>
          <w:rtl/>
        </w:rPr>
        <w:t>لَةُ</w:t>
      </w:r>
      <w:r w:rsidRPr="00AB2726">
        <w:rPr>
          <w:rFonts w:cs="B Mitra"/>
          <w:sz w:val="28"/>
          <w:szCs w:val="28"/>
          <w:rtl/>
        </w:rPr>
        <w:t xml:space="preserve"> الْقَدْرِ خَ</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مِنْ اَلْفِ شَهْرٍ» در آ</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۳ سوره قدر [۲۰۶]</w:t>
      </w:r>
    </w:p>
    <w:p w:rsidR="00AB2726" w:rsidRPr="00AB2726" w:rsidRDefault="00AB2726" w:rsidP="00AB2726">
      <w:pPr>
        <w:rPr>
          <w:rFonts w:cs="B Mitra"/>
          <w:sz w:val="28"/>
          <w:szCs w:val="28"/>
          <w:rtl/>
        </w:rPr>
      </w:pPr>
      <w:r w:rsidRPr="00AB2726">
        <w:rPr>
          <w:rFonts w:cs="B Mitra" w:hint="eastAsia"/>
          <w:sz w:val="28"/>
          <w:szCs w:val="28"/>
          <w:rtl/>
        </w:rPr>
        <w:t>که</w:t>
      </w:r>
      <w:r w:rsidRPr="00AB2726">
        <w:rPr>
          <w:rFonts w:cs="B Mitra"/>
          <w:sz w:val="28"/>
          <w:szCs w:val="28"/>
          <w:rtl/>
        </w:rPr>
        <w:t xml:space="preserve"> بر طول مدت حکومت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تطب</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شده، [۲۰۷]</w:t>
      </w:r>
    </w:p>
    <w:p w:rsidR="00AB2726" w:rsidRPr="00AB2726" w:rsidRDefault="00AB2726" w:rsidP="00AB2726">
      <w:pPr>
        <w:rPr>
          <w:rFonts w:cs="B Mitra"/>
          <w:sz w:val="28"/>
          <w:szCs w:val="28"/>
          <w:rtl/>
        </w:rPr>
      </w:pPr>
      <w:r w:rsidRPr="00AB2726">
        <w:rPr>
          <w:rFonts w:cs="B Mitra"/>
          <w:sz w:val="28"/>
          <w:szCs w:val="28"/>
          <w:rtl/>
        </w:rPr>
        <w:t>[۲۰۸]</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آن جمله هستند. البته برخ</w:t>
      </w:r>
      <w:r w:rsidRPr="00AB2726">
        <w:rPr>
          <w:rFonts w:cs="B Mitra" w:hint="cs"/>
          <w:sz w:val="28"/>
          <w:szCs w:val="28"/>
          <w:rtl/>
        </w:rPr>
        <w:t>ی</w:t>
      </w:r>
      <w:r w:rsidRPr="00AB2726">
        <w:rPr>
          <w:rFonts w:cs="B Mitra"/>
          <w:sz w:val="28"/>
          <w:szCs w:val="28"/>
          <w:rtl/>
        </w:rPr>
        <w:t xml:space="preserve"> آ</w:t>
      </w:r>
      <w:r w:rsidRPr="00AB2726">
        <w:rPr>
          <w:rFonts w:cs="B Mitra" w:hint="cs"/>
          <w:sz w:val="28"/>
          <w:szCs w:val="28"/>
          <w:rtl/>
        </w:rPr>
        <w:t>ی</w:t>
      </w:r>
      <w:r w:rsidRPr="00AB2726">
        <w:rPr>
          <w:rFonts w:cs="B Mitra" w:hint="eastAsia"/>
          <w:sz w:val="28"/>
          <w:szCs w:val="28"/>
          <w:rtl/>
        </w:rPr>
        <w:t>ات</w:t>
      </w:r>
      <w:r w:rsidRPr="00AB2726">
        <w:rPr>
          <w:rFonts w:cs="B Mitra"/>
          <w:sz w:val="28"/>
          <w:szCs w:val="28"/>
          <w:rtl/>
        </w:rPr>
        <w:t xml:space="preserve"> را تنها درباره بعض</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مانند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دانسته‌اند؛ چنان‌که در سبب نزول افزون بر ۲۵ آ</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او </w:t>
      </w:r>
      <w:r w:rsidRPr="00AB2726">
        <w:rPr>
          <w:rFonts w:cs="B Mitra" w:hint="cs"/>
          <w:sz w:val="28"/>
          <w:szCs w:val="28"/>
          <w:rtl/>
        </w:rPr>
        <w:t>ی</w:t>
      </w:r>
      <w:r w:rsidRPr="00AB2726">
        <w:rPr>
          <w:rFonts w:cs="B Mitra" w:hint="eastAsia"/>
          <w:sz w:val="28"/>
          <w:szCs w:val="28"/>
          <w:rtl/>
        </w:rPr>
        <w:t>اد</w:t>
      </w:r>
      <w:r w:rsidRPr="00AB2726">
        <w:rPr>
          <w:rFonts w:cs="B Mitra"/>
          <w:sz w:val="28"/>
          <w:szCs w:val="28"/>
          <w:rtl/>
        </w:rPr>
        <w:t xml:space="preserve"> شده که همه آن‌ها بر نقش منف</w:t>
      </w:r>
      <w:r w:rsidRPr="00AB2726">
        <w:rPr>
          <w:rFonts w:cs="B Mitra" w:hint="cs"/>
          <w:sz w:val="28"/>
          <w:szCs w:val="28"/>
          <w:rtl/>
        </w:rPr>
        <w:t>ی</w:t>
      </w:r>
      <w:r w:rsidRPr="00AB2726">
        <w:rPr>
          <w:rFonts w:cs="B Mitra"/>
          <w:sz w:val="28"/>
          <w:szCs w:val="28"/>
          <w:rtl/>
        </w:rPr>
        <w:t xml:space="preserve"> و</w:t>
      </w:r>
      <w:r w:rsidRPr="00AB2726">
        <w:rPr>
          <w:rFonts w:cs="B Mitra" w:hint="cs"/>
          <w:sz w:val="28"/>
          <w:szCs w:val="28"/>
          <w:rtl/>
        </w:rPr>
        <w:t>ی</w:t>
      </w:r>
      <w:r w:rsidRPr="00AB2726">
        <w:rPr>
          <w:rFonts w:cs="B Mitra"/>
          <w:sz w:val="28"/>
          <w:szCs w:val="28"/>
          <w:rtl/>
        </w:rPr>
        <w:t xml:space="preserve"> در برابر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تاک</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دارند. درباره حکم بن اب</w:t>
      </w:r>
      <w:r w:rsidRPr="00AB2726">
        <w:rPr>
          <w:rFonts w:cs="B Mitra" w:hint="cs"/>
          <w:sz w:val="28"/>
          <w:szCs w:val="28"/>
          <w:rtl/>
        </w:rPr>
        <w:t>ی‌</w:t>
      </w:r>
      <w:r w:rsidRPr="00AB2726">
        <w:rPr>
          <w:rFonts w:cs="B Mitra" w:hint="eastAsia"/>
          <w:sz w:val="28"/>
          <w:szCs w:val="28"/>
          <w:rtl/>
        </w:rPr>
        <w:t>العاص</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آ</w:t>
      </w:r>
      <w:r w:rsidRPr="00AB2726">
        <w:rPr>
          <w:rFonts w:cs="B Mitra" w:hint="cs"/>
          <w:sz w:val="28"/>
          <w:szCs w:val="28"/>
          <w:rtl/>
        </w:rPr>
        <w:t>ی</w:t>
      </w:r>
      <w:r w:rsidRPr="00AB2726">
        <w:rPr>
          <w:rFonts w:cs="B Mitra" w:hint="eastAsia"/>
          <w:sz w:val="28"/>
          <w:szCs w:val="28"/>
          <w:rtl/>
        </w:rPr>
        <w:t>ات</w:t>
      </w:r>
      <w:r w:rsidRPr="00AB2726">
        <w:rPr>
          <w:rFonts w:cs="B Mitra" w:hint="cs"/>
          <w:sz w:val="28"/>
          <w:szCs w:val="28"/>
          <w:rtl/>
        </w:rPr>
        <w:t>ی</w:t>
      </w:r>
      <w:r w:rsidRPr="00AB2726">
        <w:rPr>
          <w:rFonts w:cs="B Mitra"/>
          <w:sz w:val="28"/>
          <w:szCs w:val="28"/>
          <w:rtl/>
        </w:rPr>
        <w:t xml:space="preserve"> نازل شده است. [۲۰۹]</w:t>
      </w:r>
    </w:p>
    <w:p w:rsidR="00AB2726" w:rsidRPr="00AB2726" w:rsidRDefault="00AB2726" w:rsidP="00AB2726">
      <w:pPr>
        <w:rPr>
          <w:rFonts w:cs="B Mitra"/>
          <w:sz w:val="28"/>
          <w:szCs w:val="28"/>
          <w:rtl/>
        </w:rPr>
      </w:pPr>
      <w:r w:rsidRPr="00AB2726">
        <w:rPr>
          <w:rFonts w:cs="B Mitra"/>
          <w:sz w:val="28"/>
          <w:szCs w:val="28"/>
          <w:rtl/>
        </w:rPr>
        <w:t>[۲۱۰]</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افزون</w:t>
      </w:r>
      <w:r w:rsidRPr="00AB2726">
        <w:rPr>
          <w:rFonts w:cs="B Mitra"/>
          <w:sz w:val="28"/>
          <w:szCs w:val="28"/>
          <w:rtl/>
        </w:rPr>
        <w:t xml:space="preserve"> بر آ</w:t>
      </w:r>
      <w:r w:rsidRPr="00AB2726">
        <w:rPr>
          <w:rFonts w:cs="B Mitra" w:hint="cs"/>
          <w:sz w:val="28"/>
          <w:szCs w:val="28"/>
          <w:rtl/>
        </w:rPr>
        <w:t>ی</w:t>
      </w:r>
      <w:r w:rsidRPr="00AB2726">
        <w:rPr>
          <w:rFonts w:cs="B Mitra" w:hint="eastAsia"/>
          <w:sz w:val="28"/>
          <w:szCs w:val="28"/>
          <w:rtl/>
        </w:rPr>
        <w:t>ات،</w:t>
      </w:r>
      <w:r w:rsidRPr="00AB2726">
        <w:rPr>
          <w:rFonts w:cs="B Mitra"/>
          <w:sz w:val="28"/>
          <w:szCs w:val="28"/>
          <w:rtl/>
        </w:rPr>
        <w:t xml:space="preserve"> روا</w:t>
      </w:r>
      <w:r w:rsidRPr="00AB2726">
        <w:rPr>
          <w:rFonts w:cs="B Mitra" w:hint="cs"/>
          <w:sz w:val="28"/>
          <w:szCs w:val="28"/>
          <w:rtl/>
        </w:rPr>
        <w:t>ی</w:t>
      </w:r>
      <w:r w:rsidRPr="00AB2726">
        <w:rPr>
          <w:rFonts w:cs="B Mitra" w:hint="eastAsia"/>
          <w:sz w:val="28"/>
          <w:szCs w:val="28"/>
          <w:rtl/>
        </w:rPr>
        <w:t>ات</w:t>
      </w:r>
      <w:r w:rsidRPr="00AB2726">
        <w:rPr>
          <w:rFonts w:cs="B Mitra" w:hint="cs"/>
          <w:sz w:val="28"/>
          <w:szCs w:val="28"/>
          <w:rtl/>
        </w:rPr>
        <w:t>ی</w:t>
      </w:r>
      <w:r w:rsidRPr="00AB2726">
        <w:rPr>
          <w:rFonts w:cs="B Mitra"/>
          <w:sz w:val="28"/>
          <w:szCs w:val="28"/>
          <w:rtl/>
        </w:rPr>
        <w:t xml:space="preserve"> از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درباره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همانند «و</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لبن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[۲۱۱]</w:t>
      </w:r>
    </w:p>
    <w:p w:rsidR="00AB2726" w:rsidRPr="00AB2726" w:rsidRDefault="00AB2726" w:rsidP="00AB2726">
      <w:pPr>
        <w:rPr>
          <w:rFonts w:cs="B Mitra"/>
          <w:sz w:val="28"/>
          <w:szCs w:val="28"/>
          <w:rtl/>
        </w:rPr>
      </w:pPr>
      <w:r w:rsidRPr="00AB2726">
        <w:rPr>
          <w:rFonts w:cs="B Mitra"/>
          <w:sz w:val="28"/>
          <w:szCs w:val="28"/>
          <w:rtl/>
        </w:rPr>
        <w:t>[۲۱۲]</w:t>
      </w:r>
    </w:p>
    <w:p w:rsidR="00AB2726" w:rsidRPr="00AB2726" w:rsidRDefault="00AB2726" w:rsidP="00AB2726">
      <w:pPr>
        <w:rPr>
          <w:rFonts w:cs="B Mitra"/>
          <w:sz w:val="28"/>
          <w:szCs w:val="28"/>
          <w:rtl/>
        </w:rPr>
      </w:pPr>
      <w:r w:rsidRPr="00AB2726">
        <w:rPr>
          <w:rFonts w:cs="B Mitra"/>
          <w:sz w:val="28"/>
          <w:szCs w:val="28"/>
          <w:rtl/>
        </w:rPr>
        <w:t>[۲۱۳]</w:t>
      </w:r>
    </w:p>
    <w:p w:rsidR="00AB2726" w:rsidRPr="00AB2726" w:rsidRDefault="00AB2726" w:rsidP="00AB2726">
      <w:pPr>
        <w:rPr>
          <w:rFonts w:cs="B Mitra"/>
          <w:sz w:val="28"/>
          <w:szCs w:val="28"/>
          <w:rtl/>
        </w:rPr>
      </w:pPr>
      <w:r w:rsidRPr="00AB2726">
        <w:rPr>
          <w:rFonts w:cs="B Mitra"/>
          <w:sz w:val="28"/>
          <w:szCs w:val="28"/>
          <w:rtl/>
        </w:rPr>
        <w:t>[۲۱۴]</w:t>
      </w:r>
    </w:p>
    <w:p w:rsidR="00AB2726" w:rsidRPr="00AB2726" w:rsidRDefault="00AB2726" w:rsidP="00AB2726">
      <w:pPr>
        <w:rPr>
          <w:rFonts w:cs="B Mitra"/>
          <w:sz w:val="28"/>
          <w:szCs w:val="28"/>
          <w:rtl/>
        </w:rPr>
      </w:pPr>
      <w:r w:rsidRPr="00AB2726">
        <w:rPr>
          <w:rFonts w:cs="B Mitra" w:hint="eastAsia"/>
          <w:sz w:val="28"/>
          <w:szCs w:val="28"/>
          <w:rtl/>
        </w:rPr>
        <w:t>گزارش</w:t>
      </w:r>
      <w:r w:rsidRPr="00AB2726">
        <w:rPr>
          <w:rFonts w:cs="B Mitra"/>
          <w:sz w:val="28"/>
          <w:szCs w:val="28"/>
          <w:rtl/>
        </w:rPr>
        <w:t xml:space="preserve"> شده که زمان صدور آن به طور دق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روشن ن</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 اگر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سخنان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اسلام آوردن آن‌ها باشد، تا</w:t>
      </w:r>
      <w:r w:rsidRPr="00AB2726">
        <w:rPr>
          <w:rFonts w:cs="B Mitra" w:hint="cs"/>
          <w:sz w:val="28"/>
          <w:szCs w:val="28"/>
          <w:rtl/>
        </w:rPr>
        <w:t>یی</w:t>
      </w:r>
      <w:r w:rsidRPr="00AB2726">
        <w:rPr>
          <w:rFonts w:cs="B Mitra" w:hint="eastAsia"/>
          <w:sz w:val="28"/>
          <w:szCs w:val="28"/>
          <w:rtl/>
        </w:rPr>
        <w:t>د</w:t>
      </w:r>
      <w:r w:rsidRPr="00AB2726">
        <w:rPr>
          <w:rFonts w:cs="B Mitra" w:hint="cs"/>
          <w:sz w:val="28"/>
          <w:szCs w:val="28"/>
          <w:rtl/>
        </w:rPr>
        <w:t>ی</w:t>
      </w:r>
      <w:r w:rsidRPr="00AB2726">
        <w:rPr>
          <w:rFonts w:cs="B Mitra"/>
          <w:sz w:val="28"/>
          <w:szCs w:val="28"/>
          <w:rtl/>
        </w:rPr>
        <w:t xml:space="preserve"> بر دشمن</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ش</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آن‌ها با رسول خدا است.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احتمال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وجود دارد که پ</w:t>
      </w:r>
      <w:r w:rsidRPr="00AB2726">
        <w:rPr>
          <w:rFonts w:cs="B Mitra" w:hint="cs"/>
          <w:sz w:val="28"/>
          <w:szCs w:val="28"/>
          <w:rtl/>
        </w:rPr>
        <w:t>ی</w:t>
      </w:r>
      <w:r w:rsidRPr="00AB2726">
        <w:rPr>
          <w:rFonts w:cs="B Mitra" w:hint="eastAsia"/>
          <w:sz w:val="28"/>
          <w:szCs w:val="28"/>
          <w:rtl/>
        </w:rPr>
        <w:t>شگو</w:t>
      </w:r>
      <w:r w:rsidRPr="00AB2726">
        <w:rPr>
          <w:rFonts w:cs="B Mitra" w:hint="cs"/>
          <w:sz w:val="28"/>
          <w:szCs w:val="28"/>
          <w:rtl/>
        </w:rPr>
        <w:t>یی</w:t>
      </w:r>
      <w:r w:rsidRPr="00AB2726">
        <w:rPr>
          <w:rFonts w:cs="B Mitra"/>
          <w:sz w:val="28"/>
          <w:szCs w:val="28"/>
          <w:rtl/>
        </w:rPr>
        <w:t xml:space="preserve"> او درباره رفتار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زمان‌ها</w:t>
      </w:r>
      <w:r w:rsidRPr="00AB2726">
        <w:rPr>
          <w:rFonts w:cs="B Mitra" w:hint="cs"/>
          <w:sz w:val="28"/>
          <w:szCs w:val="28"/>
          <w:rtl/>
        </w:rPr>
        <w:t>ی</w:t>
      </w:r>
      <w:r w:rsidRPr="00AB2726">
        <w:rPr>
          <w:rFonts w:cs="B Mitra"/>
          <w:sz w:val="28"/>
          <w:szCs w:val="28"/>
          <w:rtl/>
        </w:rPr>
        <w:t xml:space="preserve"> بعد باشد، چنان که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سخن حضرت را م</w:t>
      </w:r>
      <w:r w:rsidRPr="00AB2726">
        <w:rPr>
          <w:rFonts w:cs="B Mitra" w:hint="cs"/>
          <w:sz w:val="28"/>
          <w:szCs w:val="28"/>
          <w:rtl/>
        </w:rPr>
        <w:t>ی‌</w:t>
      </w:r>
      <w:r w:rsidRPr="00AB2726">
        <w:rPr>
          <w:rFonts w:cs="B Mitra" w:hint="eastAsia"/>
          <w:sz w:val="28"/>
          <w:szCs w:val="28"/>
          <w:rtl/>
        </w:rPr>
        <w:t>توان</w:t>
      </w:r>
      <w:r w:rsidRPr="00AB2726">
        <w:rPr>
          <w:rFonts w:cs="B Mitra"/>
          <w:sz w:val="28"/>
          <w:szCs w:val="28"/>
          <w:rtl/>
        </w:rPr>
        <w:t xml:space="preserve"> نا</w:t>
      </w:r>
      <w:r w:rsidRPr="00AB2726">
        <w:rPr>
          <w:rFonts w:cs="B Mitra" w:hint="eastAsia"/>
          <w:sz w:val="28"/>
          <w:szCs w:val="28"/>
          <w:rtl/>
        </w:rPr>
        <w:t>ظر</w:t>
      </w:r>
      <w:r w:rsidRPr="00AB2726">
        <w:rPr>
          <w:rFonts w:cs="B Mitra"/>
          <w:sz w:val="28"/>
          <w:szCs w:val="28"/>
          <w:rtl/>
        </w:rPr>
        <w:t xml:space="preserve"> بر عملکرد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دوره‌ها</w:t>
      </w:r>
      <w:r w:rsidRPr="00AB2726">
        <w:rPr>
          <w:rFonts w:cs="B Mitra" w:hint="cs"/>
          <w:sz w:val="28"/>
          <w:szCs w:val="28"/>
          <w:rtl/>
        </w:rPr>
        <w:t>ی</w:t>
      </w:r>
      <w:r w:rsidRPr="00AB2726">
        <w:rPr>
          <w:rFonts w:cs="B Mitra"/>
          <w:sz w:val="28"/>
          <w:szCs w:val="28"/>
          <w:rtl/>
        </w:rPr>
        <w:t xml:space="preserve"> پس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دانست: «هرگاه فرزندان ابوالعاص به شمار ۳۰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۴۰ تن برسند، سرزم</w:t>
      </w:r>
      <w:r w:rsidRPr="00AB2726">
        <w:rPr>
          <w:rFonts w:cs="B Mitra" w:hint="cs"/>
          <w:sz w:val="28"/>
          <w:szCs w:val="28"/>
          <w:rtl/>
        </w:rPr>
        <w:t>ی</w:t>
      </w:r>
      <w:r w:rsidRPr="00AB2726">
        <w:rPr>
          <w:rFonts w:cs="B Mitra" w:hint="eastAsia"/>
          <w:sz w:val="28"/>
          <w:szCs w:val="28"/>
          <w:rtl/>
        </w:rPr>
        <w:t>ن‌ها</w:t>
      </w:r>
      <w:r w:rsidRPr="00AB2726">
        <w:rPr>
          <w:rFonts w:cs="B Mitra" w:hint="cs"/>
          <w:sz w:val="28"/>
          <w:szCs w:val="28"/>
          <w:rtl/>
        </w:rPr>
        <w:t>ی</w:t>
      </w:r>
      <w:r w:rsidRPr="00AB2726">
        <w:rPr>
          <w:rFonts w:cs="B Mitra"/>
          <w:sz w:val="28"/>
          <w:szCs w:val="28"/>
          <w:rtl/>
        </w:rPr>
        <w:t xml:space="preserve"> خدا را چون مِلْک شخص</w:t>
      </w:r>
      <w:r w:rsidRPr="00AB2726">
        <w:rPr>
          <w:rFonts w:cs="B Mitra" w:hint="cs"/>
          <w:sz w:val="28"/>
          <w:szCs w:val="28"/>
          <w:rtl/>
        </w:rPr>
        <w:t>ی</w:t>
      </w:r>
      <w:r w:rsidRPr="00AB2726">
        <w:rPr>
          <w:rFonts w:cs="B Mitra"/>
          <w:sz w:val="28"/>
          <w:szCs w:val="28"/>
          <w:rtl/>
        </w:rPr>
        <w:t xml:space="preserve"> ز</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فرمان و بندگان خدا را چاکران و 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خدا را به دغل‌باز</w:t>
      </w:r>
      <w:r w:rsidRPr="00AB2726">
        <w:rPr>
          <w:rFonts w:cs="B Mitra" w:hint="cs"/>
          <w:sz w:val="28"/>
          <w:szCs w:val="28"/>
          <w:rtl/>
        </w:rPr>
        <w:t>ی</w:t>
      </w:r>
      <w:r w:rsidRPr="00AB2726">
        <w:rPr>
          <w:rFonts w:cs="B Mitra"/>
          <w:sz w:val="28"/>
          <w:szCs w:val="28"/>
          <w:rtl/>
        </w:rPr>
        <w:t xml:space="preserve"> خواهند گرفت.» [۲۱۵]</w:t>
      </w:r>
    </w:p>
    <w:p w:rsidR="00AB2726" w:rsidRPr="00AB2726" w:rsidRDefault="00AB2726" w:rsidP="00AB2726">
      <w:pPr>
        <w:rPr>
          <w:rFonts w:cs="B Mitra"/>
          <w:sz w:val="28"/>
          <w:szCs w:val="28"/>
          <w:rtl/>
        </w:rPr>
      </w:pPr>
      <w:r w:rsidRPr="00AB2726">
        <w:rPr>
          <w:rFonts w:cs="B Mitra"/>
          <w:sz w:val="28"/>
          <w:szCs w:val="28"/>
          <w:rtl/>
        </w:rPr>
        <w:t>[۲۱۶]</w:t>
      </w:r>
    </w:p>
    <w:p w:rsidR="00AB2726" w:rsidRPr="00AB2726" w:rsidRDefault="00AB2726" w:rsidP="00AB2726">
      <w:pPr>
        <w:rPr>
          <w:rFonts w:cs="B Mitra"/>
          <w:sz w:val="28"/>
          <w:szCs w:val="28"/>
          <w:rtl/>
        </w:rPr>
      </w:pPr>
      <w:r w:rsidRPr="00AB2726">
        <w:rPr>
          <w:rFonts w:cs="B Mitra"/>
          <w:sz w:val="28"/>
          <w:szCs w:val="28"/>
          <w:rtl/>
        </w:rPr>
        <w:t>[۲۱۷]</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۵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دوره خلفا</w:t>
      </w:r>
      <w:r w:rsidRPr="00AB2726">
        <w:rPr>
          <w:rFonts w:cs="B Mitra" w:hint="cs"/>
          <w:sz w:val="28"/>
          <w:szCs w:val="28"/>
          <w:rtl/>
        </w:rPr>
        <w:t>ی</w:t>
      </w:r>
      <w:r w:rsidRPr="00AB2726">
        <w:rPr>
          <w:rFonts w:cs="B Mitra"/>
          <w:sz w:val="28"/>
          <w:szCs w:val="28"/>
          <w:rtl/>
        </w:rPr>
        <w:t xml:space="preserve"> نخست</w:t>
      </w:r>
      <w:r w:rsidRPr="00AB2726">
        <w:rPr>
          <w:rFonts w:cs="B Mitra" w:hint="cs"/>
          <w:sz w:val="28"/>
          <w:szCs w:val="28"/>
          <w:rtl/>
        </w:rPr>
        <w:t>ی</w:t>
      </w:r>
      <w:r w:rsidRPr="00AB2726">
        <w:rPr>
          <w:rFonts w:cs="B Mitra" w:hint="eastAsia"/>
          <w:sz w:val="28"/>
          <w:szCs w:val="28"/>
          <w:rtl/>
        </w:rPr>
        <w:t>ن</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اکنون</w:t>
      </w:r>
      <w:r w:rsidRPr="00AB2726">
        <w:rPr>
          <w:rFonts w:cs="B Mitra"/>
          <w:sz w:val="28"/>
          <w:szCs w:val="28"/>
          <w:rtl/>
        </w:rPr>
        <w:t xml:space="preserve"> به بررس</w:t>
      </w:r>
      <w:r w:rsidRPr="00AB2726">
        <w:rPr>
          <w:rFonts w:cs="B Mitra" w:hint="cs"/>
          <w:sz w:val="28"/>
          <w:szCs w:val="28"/>
          <w:rtl/>
        </w:rPr>
        <w:t>ی</w:t>
      </w:r>
      <w:r w:rsidRPr="00AB2726">
        <w:rPr>
          <w:rFonts w:cs="B Mitra"/>
          <w:sz w:val="28"/>
          <w:szCs w:val="28"/>
          <w:rtl/>
        </w:rPr>
        <w:t xml:space="preserve"> عملکرد و جا</w:t>
      </w:r>
      <w:r w:rsidRPr="00AB2726">
        <w:rPr>
          <w:rFonts w:cs="B Mitra" w:hint="cs"/>
          <w:sz w:val="28"/>
          <w:szCs w:val="28"/>
          <w:rtl/>
        </w:rPr>
        <w:t>ی</w:t>
      </w:r>
      <w:r w:rsidRPr="00AB2726">
        <w:rPr>
          <w:rFonts w:cs="B Mitra" w:hint="eastAsia"/>
          <w:sz w:val="28"/>
          <w:szCs w:val="28"/>
          <w:rtl/>
        </w:rPr>
        <w:t>گاه</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دوران خلفا</w:t>
      </w:r>
      <w:r w:rsidRPr="00AB2726">
        <w:rPr>
          <w:rFonts w:cs="B Mitra" w:hint="cs"/>
          <w:sz w:val="28"/>
          <w:szCs w:val="28"/>
          <w:rtl/>
        </w:rPr>
        <w:t>ی</w:t>
      </w:r>
      <w:r w:rsidRPr="00AB2726">
        <w:rPr>
          <w:rFonts w:cs="B Mitra"/>
          <w:sz w:val="28"/>
          <w:szCs w:val="28"/>
          <w:rtl/>
        </w:rPr>
        <w:t xml:space="preserve"> نخست</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پرداز</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۵.۱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خلافت ابوبکر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پس از خلافت </w:t>
      </w:r>
      <w:r w:rsidRPr="00AB2726">
        <w:rPr>
          <w:rFonts w:cs="B Mitra" w:hint="cs"/>
          <w:sz w:val="28"/>
          <w:szCs w:val="28"/>
          <w:rtl/>
        </w:rPr>
        <w:t>ی</w:t>
      </w:r>
      <w:r w:rsidRPr="00AB2726">
        <w:rPr>
          <w:rFonts w:cs="B Mitra" w:hint="eastAsia"/>
          <w:sz w:val="28"/>
          <w:szCs w:val="28"/>
          <w:rtl/>
        </w:rPr>
        <w:t>افتن</w:t>
      </w:r>
      <w:r w:rsidRPr="00AB2726">
        <w:rPr>
          <w:rFonts w:cs="B Mitra"/>
          <w:sz w:val="28"/>
          <w:szCs w:val="28"/>
          <w:rtl/>
        </w:rPr>
        <w:t xml:space="preserve"> ابوبکر، به مخالفت با او پرداخت و به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پ</w:t>
      </w:r>
      <w:r w:rsidRPr="00AB2726">
        <w:rPr>
          <w:rFonts w:cs="B Mitra" w:hint="cs"/>
          <w:sz w:val="28"/>
          <w:szCs w:val="28"/>
          <w:rtl/>
        </w:rPr>
        <w:t>ی</w:t>
      </w:r>
      <w:r w:rsidRPr="00AB2726">
        <w:rPr>
          <w:rFonts w:cs="B Mitra" w:hint="eastAsia"/>
          <w:sz w:val="28"/>
          <w:szCs w:val="28"/>
          <w:rtl/>
        </w:rPr>
        <w:t>شنهاد</w:t>
      </w:r>
      <w:r w:rsidRPr="00AB2726">
        <w:rPr>
          <w:rFonts w:cs="B Mitra"/>
          <w:sz w:val="28"/>
          <w:szCs w:val="28"/>
          <w:rtl/>
        </w:rPr>
        <w:t xml:space="preserve"> مخالفت بر ضد و</w:t>
      </w:r>
      <w:r w:rsidRPr="00AB2726">
        <w:rPr>
          <w:rFonts w:cs="B Mitra" w:hint="cs"/>
          <w:sz w:val="28"/>
          <w:szCs w:val="28"/>
          <w:rtl/>
        </w:rPr>
        <w:t>ی</w:t>
      </w:r>
      <w:r w:rsidRPr="00AB2726">
        <w:rPr>
          <w:rFonts w:cs="B Mitra"/>
          <w:sz w:val="28"/>
          <w:szCs w:val="28"/>
          <w:rtl/>
        </w:rPr>
        <w:t xml:space="preserve"> را داد و به پشت</w:t>
      </w:r>
      <w:r w:rsidRPr="00AB2726">
        <w:rPr>
          <w:rFonts w:cs="B Mitra" w:hint="cs"/>
          <w:sz w:val="28"/>
          <w:szCs w:val="28"/>
          <w:rtl/>
        </w:rPr>
        <w:t>ی</w:t>
      </w:r>
      <w:r w:rsidRPr="00AB2726">
        <w:rPr>
          <w:rFonts w:cs="B Mitra" w:hint="eastAsia"/>
          <w:sz w:val="28"/>
          <w:szCs w:val="28"/>
          <w:rtl/>
        </w:rPr>
        <w:t>بان</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او و تام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منابع مال</w:t>
      </w:r>
      <w:r w:rsidRPr="00AB2726">
        <w:rPr>
          <w:rFonts w:cs="B Mitra" w:hint="cs"/>
          <w:sz w:val="28"/>
          <w:szCs w:val="28"/>
          <w:rtl/>
        </w:rPr>
        <w:t>ی</w:t>
      </w:r>
      <w:r w:rsidRPr="00AB2726">
        <w:rPr>
          <w:rFonts w:cs="B Mitra"/>
          <w:sz w:val="28"/>
          <w:szCs w:val="28"/>
          <w:rtl/>
        </w:rPr>
        <w:t xml:space="preserve"> و ن</w:t>
      </w:r>
      <w:r w:rsidRPr="00AB2726">
        <w:rPr>
          <w:rFonts w:cs="B Mitra" w:hint="cs"/>
          <w:sz w:val="28"/>
          <w:szCs w:val="28"/>
          <w:rtl/>
        </w:rPr>
        <w:t>ی</w:t>
      </w:r>
      <w:r w:rsidRPr="00AB2726">
        <w:rPr>
          <w:rFonts w:cs="B Mitra" w:hint="eastAsia"/>
          <w:sz w:val="28"/>
          <w:szCs w:val="28"/>
          <w:rtl/>
        </w:rPr>
        <w:t>رو</w:t>
      </w:r>
      <w:r w:rsidRPr="00AB2726">
        <w:rPr>
          <w:rFonts w:cs="B Mitra" w:hint="cs"/>
          <w:sz w:val="28"/>
          <w:szCs w:val="28"/>
          <w:rtl/>
        </w:rPr>
        <w:t>ی</w:t>
      </w:r>
      <w:r w:rsidRPr="00AB2726">
        <w:rPr>
          <w:rFonts w:cs="B Mitra"/>
          <w:sz w:val="28"/>
          <w:szCs w:val="28"/>
          <w:rtl/>
        </w:rPr>
        <w:t xml:space="preserve"> انسان</w:t>
      </w:r>
      <w:r w:rsidRPr="00AB2726">
        <w:rPr>
          <w:rFonts w:cs="B Mitra" w:hint="cs"/>
          <w:sz w:val="28"/>
          <w:szCs w:val="28"/>
          <w:rtl/>
        </w:rPr>
        <w:t>ی</w:t>
      </w:r>
      <w:r w:rsidRPr="00AB2726">
        <w:rPr>
          <w:rFonts w:cs="B Mitra"/>
          <w:sz w:val="28"/>
          <w:szCs w:val="28"/>
          <w:rtl/>
        </w:rPr>
        <w:t xml:space="preserve"> تعهد سپرد؛ اما آگاه</w:t>
      </w:r>
      <w:r w:rsidRPr="00AB2726">
        <w:rPr>
          <w:rFonts w:cs="B Mitra" w:hint="cs"/>
          <w:sz w:val="28"/>
          <w:szCs w:val="28"/>
          <w:rtl/>
        </w:rPr>
        <w:t>ی</w:t>
      </w:r>
      <w:r w:rsidRPr="00AB2726">
        <w:rPr>
          <w:rFonts w:cs="B Mitra"/>
          <w:sz w:val="28"/>
          <w:szCs w:val="28"/>
          <w:rtl/>
        </w:rPr>
        <w:t xml:space="preserve"> امام از ن</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سوء او [۲۱۸]</w:t>
      </w:r>
    </w:p>
    <w:p w:rsidR="00AB2726" w:rsidRPr="00AB2726" w:rsidRDefault="00AB2726" w:rsidP="00AB2726">
      <w:pPr>
        <w:rPr>
          <w:rFonts w:cs="B Mitra"/>
          <w:sz w:val="28"/>
          <w:szCs w:val="28"/>
          <w:rtl/>
        </w:rPr>
      </w:pPr>
      <w:r w:rsidRPr="00AB2726">
        <w:rPr>
          <w:rFonts w:cs="B Mitra"/>
          <w:sz w:val="28"/>
          <w:szCs w:val="28"/>
          <w:rtl/>
        </w:rPr>
        <w:lastRenderedPageBreak/>
        <w:t>[۲۱۹]</w:t>
      </w: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توطئه را ناکام گذاشت. ابوبکر با پ</w:t>
      </w:r>
      <w:r w:rsidRPr="00AB2726">
        <w:rPr>
          <w:rFonts w:cs="B Mitra" w:hint="cs"/>
          <w:sz w:val="28"/>
          <w:szCs w:val="28"/>
          <w:rtl/>
        </w:rPr>
        <w:t>ی</w:t>
      </w:r>
      <w:r w:rsidRPr="00AB2726">
        <w:rPr>
          <w:rFonts w:cs="B Mitra" w:hint="eastAsia"/>
          <w:sz w:val="28"/>
          <w:szCs w:val="28"/>
          <w:rtl/>
        </w:rPr>
        <w:t>شنهاد</w:t>
      </w:r>
      <w:r w:rsidRPr="00AB2726">
        <w:rPr>
          <w:rFonts w:cs="B Mitra"/>
          <w:sz w:val="28"/>
          <w:szCs w:val="28"/>
          <w:rtl/>
        </w:rPr>
        <w:t xml:space="preserve"> عمر که خطر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را گوشزد کرد، با بخش</w:t>
      </w:r>
      <w:r w:rsidRPr="00AB2726">
        <w:rPr>
          <w:rFonts w:cs="B Mitra" w:hint="cs"/>
          <w:sz w:val="28"/>
          <w:szCs w:val="28"/>
          <w:rtl/>
        </w:rPr>
        <w:t>ی</w:t>
      </w:r>
      <w:r w:rsidRPr="00AB2726">
        <w:rPr>
          <w:rFonts w:cs="B Mitra" w:hint="eastAsia"/>
          <w:sz w:val="28"/>
          <w:szCs w:val="28"/>
          <w:rtl/>
        </w:rPr>
        <w:t>دن</w:t>
      </w:r>
      <w:r w:rsidRPr="00AB2726">
        <w:rPr>
          <w:rFonts w:cs="B Mitra"/>
          <w:sz w:val="28"/>
          <w:szCs w:val="28"/>
          <w:rtl/>
        </w:rPr>
        <w:t xml:space="preserve"> زکات نجران به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که خود و</w:t>
      </w:r>
      <w:r w:rsidRPr="00AB2726">
        <w:rPr>
          <w:rFonts w:cs="B Mitra" w:hint="cs"/>
          <w:sz w:val="28"/>
          <w:szCs w:val="28"/>
          <w:rtl/>
        </w:rPr>
        <w:t>ی</w:t>
      </w:r>
      <w:r w:rsidRPr="00AB2726">
        <w:rPr>
          <w:rFonts w:cs="B Mitra"/>
          <w:sz w:val="28"/>
          <w:szCs w:val="28"/>
          <w:rtl/>
        </w:rPr>
        <w:t xml:space="preserve"> گرد آورده بود، او را با خود همراه کرد. [۲۲۰]</w:t>
      </w:r>
    </w:p>
    <w:p w:rsidR="00AB2726" w:rsidRPr="00AB2726" w:rsidRDefault="00AB2726" w:rsidP="00AB2726">
      <w:pPr>
        <w:rPr>
          <w:rFonts w:cs="B Mitra"/>
          <w:sz w:val="28"/>
          <w:szCs w:val="28"/>
          <w:rtl/>
        </w:rPr>
      </w:pPr>
      <w:r w:rsidRPr="00AB2726">
        <w:rPr>
          <w:rFonts w:cs="B Mitra"/>
          <w:sz w:val="28"/>
          <w:szCs w:val="28"/>
          <w:rtl/>
        </w:rPr>
        <w:t>[۲۲۱]</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کارگ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به عنوان فرمانده بخش</w:t>
      </w:r>
      <w:r w:rsidRPr="00AB2726">
        <w:rPr>
          <w:rFonts w:cs="B Mitra" w:hint="cs"/>
          <w:sz w:val="28"/>
          <w:szCs w:val="28"/>
          <w:rtl/>
        </w:rPr>
        <w:t>ی</w:t>
      </w:r>
      <w:r w:rsidRPr="00AB2726">
        <w:rPr>
          <w:rFonts w:cs="B Mitra"/>
          <w:sz w:val="28"/>
          <w:szCs w:val="28"/>
          <w:rtl/>
        </w:rPr>
        <w:t xml:space="preserve"> از سپاه مسلمانان در شامات [۲۲۲]</w:t>
      </w:r>
    </w:p>
    <w:p w:rsidR="00AB2726" w:rsidRPr="00AB2726" w:rsidRDefault="00AB2726" w:rsidP="00AB2726">
      <w:pPr>
        <w:rPr>
          <w:rFonts w:cs="B Mitra"/>
          <w:sz w:val="28"/>
          <w:szCs w:val="28"/>
          <w:rtl/>
        </w:rPr>
      </w:pPr>
      <w:r w:rsidRPr="00AB2726">
        <w:rPr>
          <w:rFonts w:cs="B Mitra"/>
          <w:sz w:val="28"/>
          <w:szCs w:val="28"/>
          <w:rtl/>
        </w:rPr>
        <w:t>[۲۲۳]</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کاتب قرار دادن عثمان از چهره‌ها</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در خلافت ابوبکر [۲۲۴]</w:t>
      </w:r>
    </w:p>
    <w:p w:rsidR="00AB2726" w:rsidRPr="00AB2726" w:rsidRDefault="00AB2726" w:rsidP="00AB2726">
      <w:pPr>
        <w:rPr>
          <w:rFonts w:cs="B Mitra"/>
          <w:sz w:val="28"/>
          <w:szCs w:val="28"/>
          <w:rtl/>
        </w:rPr>
      </w:pPr>
      <w:r w:rsidRPr="00AB2726">
        <w:rPr>
          <w:rFonts w:cs="B Mitra"/>
          <w:sz w:val="28"/>
          <w:szCs w:val="28"/>
          <w:rtl/>
        </w:rPr>
        <w:t>[۲۲۵]</w:t>
      </w:r>
    </w:p>
    <w:p w:rsidR="00AB2726" w:rsidRPr="00AB2726" w:rsidRDefault="00AB2726" w:rsidP="00AB2726">
      <w:pPr>
        <w:rPr>
          <w:rFonts w:cs="B Mitra"/>
          <w:sz w:val="28"/>
          <w:szCs w:val="28"/>
          <w:rtl/>
        </w:rPr>
      </w:pPr>
      <w:r w:rsidRPr="00AB2726">
        <w:rPr>
          <w:rFonts w:cs="B Mitra" w:hint="eastAsia"/>
          <w:sz w:val="28"/>
          <w:szCs w:val="28"/>
          <w:rtl/>
        </w:rPr>
        <w:t>را</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توان</w:t>
      </w:r>
      <w:r w:rsidRPr="00AB2726">
        <w:rPr>
          <w:rFonts w:cs="B Mitra"/>
          <w:sz w:val="28"/>
          <w:szCs w:val="28"/>
          <w:rtl/>
        </w:rPr>
        <w:t xml:space="preserve"> از امت</w:t>
      </w:r>
      <w:r w:rsidRPr="00AB2726">
        <w:rPr>
          <w:rFonts w:cs="B Mitra" w:hint="cs"/>
          <w:sz w:val="28"/>
          <w:szCs w:val="28"/>
          <w:rtl/>
        </w:rPr>
        <w:t>ی</w:t>
      </w:r>
      <w:r w:rsidRPr="00AB2726">
        <w:rPr>
          <w:rFonts w:cs="B Mitra" w:hint="eastAsia"/>
          <w:sz w:val="28"/>
          <w:szCs w:val="28"/>
          <w:rtl/>
        </w:rPr>
        <w:t>ازها</w:t>
      </w:r>
      <w:r w:rsidRPr="00AB2726">
        <w:rPr>
          <w:rFonts w:cs="B Mitra" w:hint="cs"/>
          <w:sz w:val="28"/>
          <w:szCs w:val="28"/>
          <w:rtl/>
        </w:rPr>
        <w:t>ی</w:t>
      </w:r>
      <w:r w:rsidRPr="00AB2726">
        <w:rPr>
          <w:rFonts w:cs="B Mitra"/>
          <w:sz w:val="28"/>
          <w:szCs w:val="28"/>
          <w:rtl/>
        </w:rPr>
        <w:t xml:space="preserve"> کسب شده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همکار</w:t>
      </w:r>
      <w:r w:rsidRPr="00AB2726">
        <w:rPr>
          <w:rFonts w:cs="B Mitra" w:hint="cs"/>
          <w:sz w:val="28"/>
          <w:szCs w:val="28"/>
          <w:rtl/>
        </w:rPr>
        <w:t>ی</w:t>
      </w:r>
      <w:r w:rsidRPr="00AB2726">
        <w:rPr>
          <w:rFonts w:cs="B Mitra"/>
          <w:sz w:val="28"/>
          <w:szCs w:val="28"/>
          <w:rtl/>
        </w:rPr>
        <w:t xml:space="preserve"> با دستگاه خلافت به شمار آورد.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۵.۲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خلافت عمر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خلافت عمر دارا</w:t>
      </w:r>
      <w:r w:rsidRPr="00AB2726">
        <w:rPr>
          <w:rFonts w:cs="B Mitra" w:hint="cs"/>
          <w:sz w:val="28"/>
          <w:szCs w:val="28"/>
          <w:rtl/>
        </w:rPr>
        <w:t>ی</w:t>
      </w:r>
      <w:r w:rsidRPr="00AB2726">
        <w:rPr>
          <w:rFonts w:cs="B Mitra"/>
          <w:sz w:val="28"/>
          <w:szCs w:val="28"/>
          <w:rtl/>
        </w:rPr>
        <w:t xml:space="preserve"> منزلت بودند؛ چنان‌که دو تن از فرزندان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در شمار کارگزاران او قرار داشتند. پس از مرگ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به جا</w:t>
      </w:r>
      <w:r w:rsidRPr="00AB2726">
        <w:rPr>
          <w:rFonts w:cs="B Mitra" w:hint="cs"/>
          <w:sz w:val="28"/>
          <w:szCs w:val="28"/>
          <w:rtl/>
        </w:rPr>
        <w:t>ی</w:t>
      </w:r>
      <w:r w:rsidRPr="00AB2726">
        <w:rPr>
          <w:rFonts w:cs="B Mitra"/>
          <w:sz w:val="28"/>
          <w:szCs w:val="28"/>
          <w:rtl/>
        </w:rPr>
        <w:t xml:space="preserve"> او برادرش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شامات شد [۲۲۶]</w:t>
      </w:r>
    </w:p>
    <w:p w:rsidR="00AB2726" w:rsidRPr="00AB2726" w:rsidRDefault="00AB2726" w:rsidP="00AB2726">
      <w:pPr>
        <w:rPr>
          <w:rFonts w:cs="B Mitra"/>
          <w:sz w:val="28"/>
          <w:szCs w:val="28"/>
          <w:rtl/>
        </w:rPr>
      </w:pPr>
      <w:r w:rsidRPr="00AB2726">
        <w:rPr>
          <w:rFonts w:cs="B Mitra"/>
          <w:sz w:val="28"/>
          <w:szCs w:val="28"/>
          <w:rtl/>
        </w:rPr>
        <w:t>[۲۲۷]</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موجب گشت تا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موقع</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خود را در بخش</w:t>
      </w:r>
      <w:r w:rsidRPr="00AB2726">
        <w:rPr>
          <w:rFonts w:cs="B Mitra" w:hint="cs"/>
          <w:sz w:val="28"/>
          <w:szCs w:val="28"/>
          <w:rtl/>
        </w:rPr>
        <w:t>ی</w:t>
      </w:r>
      <w:r w:rsidRPr="00AB2726">
        <w:rPr>
          <w:rFonts w:cs="B Mitra"/>
          <w:sz w:val="28"/>
          <w:szCs w:val="28"/>
          <w:rtl/>
        </w:rPr>
        <w:t xml:space="preserve"> از حاکم</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استوار کنند. توجه و</w:t>
      </w:r>
      <w:r w:rsidRPr="00AB2726">
        <w:rPr>
          <w:rFonts w:cs="B Mitra" w:hint="cs"/>
          <w:sz w:val="28"/>
          <w:szCs w:val="28"/>
          <w:rtl/>
        </w:rPr>
        <w:t>ی</w:t>
      </w:r>
      <w:r w:rsidRPr="00AB2726">
        <w:rPr>
          <w:rFonts w:cs="B Mitra" w:hint="eastAsia"/>
          <w:sz w:val="28"/>
          <w:szCs w:val="28"/>
          <w:rtl/>
        </w:rPr>
        <w:t>ژه</w:t>
      </w:r>
      <w:r w:rsidRPr="00AB2726">
        <w:rPr>
          <w:rFonts w:cs="B Mitra"/>
          <w:sz w:val="28"/>
          <w:szCs w:val="28"/>
          <w:rtl/>
        </w:rPr>
        <w:t xml:space="preserve"> عمر به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سبب شد تا و</w:t>
      </w:r>
      <w:r w:rsidRPr="00AB2726">
        <w:rPr>
          <w:rFonts w:cs="B Mitra" w:hint="cs"/>
          <w:sz w:val="28"/>
          <w:szCs w:val="28"/>
          <w:rtl/>
        </w:rPr>
        <w:t>ی</w:t>
      </w:r>
      <w:r w:rsidRPr="00AB2726">
        <w:rPr>
          <w:rFonts w:cs="B Mitra"/>
          <w:sz w:val="28"/>
          <w:szCs w:val="28"/>
          <w:rtl/>
        </w:rPr>
        <w:t xml:space="preserve"> بعدها تسلط خود بر مردم را برآمده از منزلتش نزد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معرف</w:t>
      </w:r>
      <w:r w:rsidRPr="00AB2726">
        <w:rPr>
          <w:rFonts w:cs="B Mitra" w:hint="cs"/>
          <w:sz w:val="28"/>
          <w:szCs w:val="28"/>
          <w:rtl/>
        </w:rPr>
        <w:t>ی</w:t>
      </w:r>
      <w:r w:rsidRPr="00AB2726">
        <w:rPr>
          <w:rFonts w:cs="B Mitra"/>
          <w:sz w:val="28"/>
          <w:szCs w:val="28"/>
          <w:rtl/>
        </w:rPr>
        <w:t xml:space="preserve"> کند. [۲۲۸]</w:t>
      </w:r>
    </w:p>
    <w:p w:rsidR="00AB2726" w:rsidRPr="00AB2726" w:rsidRDefault="00AB2726" w:rsidP="00AB2726">
      <w:pPr>
        <w:rPr>
          <w:rFonts w:cs="B Mitra"/>
          <w:sz w:val="28"/>
          <w:szCs w:val="28"/>
          <w:rtl/>
        </w:rPr>
      </w:pPr>
      <w:r w:rsidRPr="00AB2726">
        <w:rPr>
          <w:rFonts w:cs="B Mitra" w:hint="eastAsia"/>
          <w:sz w:val="28"/>
          <w:szCs w:val="28"/>
          <w:rtl/>
        </w:rPr>
        <w:t>عمر</w:t>
      </w:r>
      <w:r w:rsidRPr="00AB2726">
        <w:rPr>
          <w:rFonts w:cs="B Mitra"/>
          <w:sz w:val="28"/>
          <w:szCs w:val="28"/>
          <w:rtl/>
        </w:rPr>
        <w:t xml:space="preserve"> به رغم مشاطره اموال کارگزارانش، [۲۲۹]</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بازخواست نکرد.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به نظر م</w:t>
      </w:r>
      <w:r w:rsidRPr="00AB2726">
        <w:rPr>
          <w:rFonts w:cs="B Mitra" w:hint="cs"/>
          <w:sz w:val="28"/>
          <w:szCs w:val="28"/>
          <w:rtl/>
        </w:rPr>
        <w:t>ی‌</w:t>
      </w:r>
      <w:r w:rsidRPr="00AB2726">
        <w:rPr>
          <w:rFonts w:cs="B Mitra" w:hint="eastAsia"/>
          <w:sz w:val="28"/>
          <w:szCs w:val="28"/>
          <w:rtl/>
        </w:rPr>
        <w:t>رسد</w:t>
      </w:r>
      <w:r w:rsidRPr="00AB2726">
        <w:rPr>
          <w:rFonts w:cs="B Mitra"/>
          <w:sz w:val="28"/>
          <w:szCs w:val="28"/>
          <w:rtl/>
        </w:rPr>
        <w:t xml:space="preserve"> عمر در دوران خلافتش نتوانست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نخواست با استبداد و فزون‌خواه</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رو</w:t>
      </w:r>
      <w:r w:rsidRPr="00AB2726">
        <w:rPr>
          <w:rFonts w:cs="B Mitra" w:hint="cs"/>
          <w:sz w:val="28"/>
          <w:szCs w:val="28"/>
          <w:rtl/>
        </w:rPr>
        <w:t>ی</w:t>
      </w:r>
      <w:r w:rsidRPr="00AB2726">
        <w:rPr>
          <w:rFonts w:cs="B Mitra" w:hint="eastAsia"/>
          <w:sz w:val="28"/>
          <w:szCs w:val="28"/>
          <w:rtl/>
        </w:rPr>
        <w:t>ارو</w:t>
      </w:r>
      <w:r w:rsidRPr="00AB2726">
        <w:rPr>
          <w:rFonts w:cs="B Mitra" w:hint="cs"/>
          <w:sz w:val="28"/>
          <w:szCs w:val="28"/>
          <w:rtl/>
        </w:rPr>
        <w:t>یی</w:t>
      </w:r>
      <w:r w:rsidRPr="00AB2726">
        <w:rPr>
          <w:rFonts w:cs="B Mitra"/>
          <w:sz w:val="28"/>
          <w:szCs w:val="28"/>
          <w:rtl/>
        </w:rPr>
        <w:t xml:space="preserve"> کند. بد</w:t>
      </w:r>
      <w:r w:rsidRPr="00AB2726">
        <w:rPr>
          <w:rFonts w:cs="B Mitra" w:hint="cs"/>
          <w:sz w:val="28"/>
          <w:szCs w:val="28"/>
          <w:rtl/>
        </w:rPr>
        <w:t>ی</w:t>
      </w:r>
      <w:r w:rsidRPr="00AB2726">
        <w:rPr>
          <w:rFonts w:cs="B Mitra" w:hint="eastAsia"/>
          <w:sz w:val="28"/>
          <w:szCs w:val="28"/>
          <w:rtl/>
        </w:rPr>
        <w:t>ن‌سان،</w:t>
      </w:r>
      <w:r w:rsidRPr="00AB2726">
        <w:rPr>
          <w:rFonts w:cs="B Mitra"/>
          <w:sz w:val="28"/>
          <w:szCs w:val="28"/>
          <w:rtl/>
        </w:rPr>
        <w:t xml:space="preserve"> و</w:t>
      </w:r>
      <w:r w:rsidRPr="00AB2726">
        <w:rPr>
          <w:rFonts w:cs="B Mitra" w:hint="cs"/>
          <w:sz w:val="28"/>
          <w:szCs w:val="28"/>
          <w:rtl/>
        </w:rPr>
        <w:t>ی</w:t>
      </w:r>
      <w:r w:rsidRPr="00AB2726">
        <w:rPr>
          <w:rFonts w:cs="B Mitra"/>
          <w:sz w:val="28"/>
          <w:szCs w:val="28"/>
          <w:rtl/>
        </w:rPr>
        <w:t xml:space="preserve"> زم</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را برا</w:t>
      </w:r>
      <w:r w:rsidRPr="00AB2726">
        <w:rPr>
          <w:rFonts w:cs="B Mitra" w:hint="cs"/>
          <w:sz w:val="28"/>
          <w:szCs w:val="28"/>
          <w:rtl/>
        </w:rPr>
        <w:t>ی</w:t>
      </w:r>
      <w:r w:rsidRPr="00AB2726">
        <w:rPr>
          <w:rFonts w:cs="B Mitra"/>
          <w:sz w:val="28"/>
          <w:szCs w:val="28"/>
          <w:rtl/>
        </w:rPr>
        <w:t xml:space="preserve"> حکومت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فراهم ساخت.</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۵.۳ -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خلافت عثمان</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دوم به رغم آگاه</w:t>
      </w:r>
      <w:r w:rsidRPr="00AB2726">
        <w:rPr>
          <w:rFonts w:cs="B Mitra" w:hint="cs"/>
          <w:sz w:val="28"/>
          <w:szCs w:val="28"/>
          <w:rtl/>
        </w:rPr>
        <w:t>ی</w:t>
      </w:r>
      <w:r w:rsidRPr="00AB2726">
        <w:rPr>
          <w:rFonts w:cs="B Mitra"/>
          <w:sz w:val="28"/>
          <w:szCs w:val="28"/>
          <w:rtl/>
        </w:rPr>
        <w:t xml:space="preserve"> از تما</w:t>
      </w:r>
      <w:r w:rsidRPr="00AB2726">
        <w:rPr>
          <w:rFonts w:cs="B Mitra" w:hint="cs"/>
          <w:sz w:val="28"/>
          <w:szCs w:val="28"/>
          <w:rtl/>
        </w:rPr>
        <w:t>ی</w:t>
      </w:r>
      <w:r w:rsidRPr="00AB2726">
        <w:rPr>
          <w:rFonts w:cs="B Mitra" w:hint="eastAsia"/>
          <w:sz w:val="28"/>
          <w:szCs w:val="28"/>
          <w:rtl/>
        </w:rPr>
        <w:t>لات</w:t>
      </w:r>
      <w:r w:rsidRPr="00AB2726">
        <w:rPr>
          <w:rFonts w:cs="B Mitra"/>
          <w:sz w:val="28"/>
          <w:szCs w:val="28"/>
          <w:rtl/>
        </w:rPr>
        <w:t xml:space="preserve"> قب</w:t>
      </w:r>
      <w:r w:rsidRPr="00AB2726">
        <w:rPr>
          <w:rFonts w:cs="B Mitra" w:hint="cs"/>
          <w:sz w:val="28"/>
          <w:szCs w:val="28"/>
          <w:rtl/>
        </w:rPr>
        <w:t>ی</w:t>
      </w:r>
      <w:r w:rsidRPr="00AB2726">
        <w:rPr>
          <w:rFonts w:cs="B Mitra" w:hint="eastAsia"/>
          <w:sz w:val="28"/>
          <w:szCs w:val="28"/>
          <w:rtl/>
        </w:rPr>
        <w:t>له‌ا</w:t>
      </w:r>
      <w:r w:rsidRPr="00AB2726">
        <w:rPr>
          <w:rFonts w:cs="B Mitra" w:hint="cs"/>
          <w:sz w:val="28"/>
          <w:szCs w:val="28"/>
          <w:rtl/>
        </w:rPr>
        <w:t>ی</w:t>
      </w:r>
      <w:r w:rsidRPr="00AB2726">
        <w:rPr>
          <w:rFonts w:cs="B Mitra"/>
          <w:sz w:val="28"/>
          <w:szCs w:val="28"/>
          <w:rtl/>
        </w:rPr>
        <w:t xml:space="preserve"> عثمان و هراس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زم</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و</w:t>
      </w:r>
      <w:r w:rsidRPr="00AB2726">
        <w:rPr>
          <w:rFonts w:cs="B Mitra" w:hint="cs"/>
          <w:sz w:val="28"/>
          <w:szCs w:val="28"/>
          <w:rtl/>
        </w:rPr>
        <w:t>ی</w:t>
      </w:r>
      <w:r w:rsidRPr="00AB2726">
        <w:rPr>
          <w:rFonts w:cs="B Mitra"/>
          <w:sz w:val="28"/>
          <w:szCs w:val="28"/>
          <w:rtl/>
        </w:rPr>
        <w:t xml:space="preserve"> را از اعضا</w:t>
      </w:r>
      <w:r w:rsidRPr="00AB2726">
        <w:rPr>
          <w:rFonts w:cs="B Mitra" w:hint="cs"/>
          <w:sz w:val="28"/>
          <w:szCs w:val="28"/>
          <w:rtl/>
        </w:rPr>
        <w:t>ی</w:t>
      </w:r>
      <w:r w:rsidRPr="00AB2726">
        <w:rPr>
          <w:rFonts w:cs="B Mitra"/>
          <w:sz w:val="28"/>
          <w:szCs w:val="28"/>
          <w:rtl/>
        </w:rPr>
        <w:t xml:space="preserve"> شورا</w:t>
      </w:r>
      <w:r w:rsidRPr="00AB2726">
        <w:rPr>
          <w:rFonts w:cs="B Mitra" w:hint="cs"/>
          <w:sz w:val="28"/>
          <w:szCs w:val="28"/>
          <w:rtl/>
        </w:rPr>
        <w:t>ی</w:t>
      </w:r>
      <w:r w:rsidRPr="00AB2726">
        <w:rPr>
          <w:rFonts w:cs="B Mitra"/>
          <w:sz w:val="28"/>
          <w:szCs w:val="28"/>
          <w:rtl/>
        </w:rPr>
        <w:t xml:space="preserve"> شش نفره خلافت قرار داد. [۲۳۰]</w:t>
      </w: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هنگام تشک</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شورا برا</w:t>
      </w:r>
      <w:r w:rsidRPr="00AB2726">
        <w:rPr>
          <w:rFonts w:cs="B Mitra" w:hint="cs"/>
          <w:sz w:val="28"/>
          <w:szCs w:val="28"/>
          <w:rtl/>
        </w:rPr>
        <w:t>ی</w:t>
      </w:r>
      <w:r w:rsidRPr="00AB2726">
        <w:rPr>
          <w:rFonts w:cs="B Mitra"/>
          <w:sz w:val="28"/>
          <w:szCs w:val="28"/>
          <w:rtl/>
        </w:rPr>
        <w:t xml:space="preserve"> انتخاب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در حما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از عثمان و رقابت با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با افراد</w:t>
      </w:r>
      <w:r w:rsidRPr="00AB2726">
        <w:rPr>
          <w:rFonts w:cs="B Mitra" w:hint="cs"/>
          <w:sz w:val="28"/>
          <w:szCs w:val="28"/>
          <w:rtl/>
        </w:rPr>
        <w:t>ی</w:t>
      </w:r>
      <w:r w:rsidRPr="00AB2726">
        <w:rPr>
          <w:rFonts w:cs="B Mitra"/>
          <w:sz w:val="28"/>
          <w:szCs w:val="28"/>
          <w:rtl/>
        </w:rPr>
        <w:t xml:space="preserve"> چون عمار که از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حما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کرد،</w:t>
      </w:r>
      <w:r w:rsidRPr="00AB2726">
        <w:rPr>
          <w:rFonts w:cs="B Mitra"/>
          <w:sz w:val="28"/>
          <w:szCs w:val="28"/>
          <w:rtl/>
        </w:rPr>
        <w:t xml:space="preserve"> به بحث پرداختند و و</w:t>
      </w:r>
      <w:r w:rsidRPr="00AB2726">
        <w:rPr>
          <w:rFonts w:cs="B Mitra" w:hint="cs"/>
          <w:sz w:val="28"/>
          <w:szCs w:val="28"/>
          <w:rtl/>
        </w:rPr>
        <w:t>ی</w:t>
      </w:r>
      <w:r w:rsidRPr="00AB2726">
        <w:rPr>
          <w:rFonts w:cs="B Mitra"/>
          <w:sz w:val="28"/>
          <w:szCs w:val="28"/>
          <w:rtl/>
        </w:rPr>
        <w:t xml:space="preserve"> را دشنام دادند. [۲۳۱]</w:t>
      </w:r>
    </w:p>
    <w:p w:rsidR="00AB2726" w:rsidRPr="00AB2726" w:rsidRDefault="00AB2726" w:rsidP="00AB2726">
      <w:pPr>
        <w:rPr>
          <w:rFonts w:cs="B Mitra"/>
          <w:sz w:val="28"/>
          <w:szCs w:val="28"/>
          <w:rtl/>
        </w:rPr>
      </w:pPr>
      <w:r w:rsidRPr="00AB2726">
        <w:rPr>
          <w:rFonts w:cs="B Mitra"/>
          <w:sz w:val="28"/>
          <w:szCs w:val="28"/>
          <w:rtl/>
        </w:rPr>
        <w:t>[۲۳۲]</w:t>
      </w:r>
    </w:p>
    <w:p w:rsidR="00AB2726" w:rsidRPr="00AB2726" w:rsidRDefault="00AB2726" w:rsidP="00AB2726">
      <w:pPr>
        <w:rPr>
          <w:rFonts w:cs="B Mitra"/>
          <w:sz w:val="28"/>
          <w:szCs w:val="28"/>
          <w:rtl/>
        </w:rPr>
      </w:pPr>
      <w:r w:rsidRPr="00AB2726">
        <w:rPr>
          <w:rFonts w:cs="B Mitra" w:hint="eastAsia"/>
          <w:sz w:val="28"/>
          <w:szCs w:val="28"/>
          <w:rtl/>
        </w:rPr>
        <w:lastRenderedPageBreak/>
        <w:t>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در آغاز خلافت عثمان با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باور که خلافت در جا</w:t>
      </w:r>
      <w:r w:rsidRPr="00AB2726">
        <w:rPr>
          <w:rFonts w:cs="B Mitra" w:hint="cs"/>
          <w:sz w:val="28"/>
          <w:szCs w:val="28"/>
          <w:rtl/>
        </w:rPr>
        <w:t>ی</w:t>
      </w:r>
      <w:r w:rsidRPr="00AB2726">
        <w:rPr>
          <w:rFonts w:cs="B Mitra" w:hint="eastAsia"/>
          <w:sz w:val="28"/>
          <w:szCs w:val="28"/>
          <w:rtl/>
        </w:rPr>
        <w:t>گاه</w:t>
      </w:r>
      <w:r w:rsidRPr="00AB2726">
        <w:rPr>
          <w:rFonts w:cs="B Mitra"/>
          <w:sz w:val="28"/>
          <w:szCs w:val="28"/>
          <w:rtl/>
        </w:rPr>
        <w:t xml:space="preserve"> خود قرار گرفته است، [۲۳۳]</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سفارش کرد که خلافت را همچون گو</w:t>
      </w:r>
      <w:r w:rsidRPr="00AB2726">
        <w:rPr>
          <w:rFonts w:cs="B Mitra" w:hint="cs"/>
          <w:sz w:val="28"/>
          <w:szCs w:val="28"/>
          <w:rtl/>
        </w:rPr>
        <w:t>ی</w:t>
      </w:r>
      <w:r w:rsidRPr="00AB2726">
        <w:rPr>
          <w:rFonts w:cs="B Mitra"/>
          <w:sz w:val="28"/>
          <w:szCs w:val="28"/>
          <w:rtl/>
        </w:rPr>
        <w:t xml:space="preserve"> به افراد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بسپارند و نگذارند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خاندان ب</w:t>
      </w:r>
      <w:r w:rsidRPr="00AB2726">
        <w:rPr>
          <w:rFonts w:cs="B Mitra" w:hint="cs"/>
          <w:sz w:val="28"/>
          <w:szCs w:val="28"/>
          <w:rtl/>
        </w:rPr>
        <w:t>ی</w:t>
      </w:r>
      <w:r w:rsidRPr="00AB2726">
        <w:rPr>
          <w:rFonts w:cs="B Mitra" w:hint="eastAsia"/>
          <w:sz w:val="28"/>
          <w:szCs w:val="28"/>
          <w:rtl/>
        </w:rPr>
        <w:t>رون</w:t>
      </w:r>
      <w:r w:rsidRPr="00AB2726">
        <w:rPr>
          <w:rFonts w:cs="B Mitra"/>
          <w:sz w:val="28"/>
          <w:szCs w:val="28"/>
          <w:rtl/>
        </w:rPr>
        <w:t xml:space="preserve"> رود. [۲۳۴]</w:t>
      </w:r>
    </w:p>
    <w:p w:rsidR="00AB2726" w:rsidRPr="00AB2726" w:rsidRDefault="00AB2726" w:rsidP="00AB2726">
      <w:pPr>
        <w:rPr>
          <w:rFonts w:cs="B Mitra"/>
          <w:sz w:val="28"/>
          <w:szCs w:val="28"/>
          <w:rtl/>
        </w:rPr>
      </w:pPr>
      <w:r w:rsidRPr="00AB2726">
        <w:rPr>
          <w:rFonts w:cs="B Mitra" w:hint="eastAsia"/>
          <w:sz w:val="28"/>
          <w:szCs w:val="28"/>
          <w:rtl/>
        </w:rPr>
        <w:t>پ</w:t>
      </w:r>
      <w:r w:rsidRPr="00AB2726">
        <w:rPr>
          <w:rFonts w:cs="B Mitra" w:hint="cs"/>
          <w:sz w:val="28"/>
          <w:szCs w:val="28"/>
          <w:rtl/>
        </w:rPr>
        <w:t>ی</w:t>
      </w:r>
      <w:r w:rsidRPr="00AB2726">
        <w:rPr>
          <w:rFonts w:cs="B Mitra" w:hint="eastAsia"/>
          <w:sz w:val="28"/>
          <w:szCs w:val="28"/>
          <w:rtl/>
        </w:rPr>
        <w:t>امد</w:t>
      </w:r>
      <w:r w:rsidRPr="00AB2726">
        <w:rPr>
          <w:rFonts w:cs="B Mitra"/>
          <w:sz w:val="28"/>
          <w:szCs w:val="28"/>
          <w:rtl/>
        </w:rPr>
        <w:t xml:space="preserve"> انتخاب عثمان، قدرت‌گ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شتر</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بود. آن‌ها در روزگار عثمان، هم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المال را در دست گرفتند و هم شمش</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سلطان را که حاک</w:t>
      </w:r>
      <w:r w:rsidRPr="00AB2726">
        <w:rPr>
          <w:rFonts w:cs="B Mitra" w:hint="cs"/>
          <w:sz w:val="28"/>
          <w:szCs w:val="28"/>
          <w:rtl/>
        </w:rPr>
        <w:t>ی</w:t>
      </w:r>
      <w:r w:rsidRPr="00AB2726">
        <w:rPr>
          <w:rFonts w:cs="B Mitra"/>
          <w:sz w:val="28"/>
          <w:szCs w:val="28"/>
          <w:rtl/>
        </w:rPr>
        <w:t xml:space="preserve"> از قبضه همه امور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نظام</w:t>
      </w:r>
      <w:r w:rsidRPr="00AB2726">
        <w:rPr>
          <w:rFonts w:cs="B Mitra" w:hint="cs"/>
          <w:sz w:val="28"/>
          <w:szCs w:val="28"/>
          <w:rtl/>
        </w:rPr>
        <w:t>ی</w:t>
      </w:r>
      <w:r w:rsidRPr="00AB2726">
        <w:rPr>
          <w:rFonts w:cs="B Mitra"/>
          <w:sz w:val="28"/>
          <w:szCs w:val="28"/>
          <w:rtl/>
        </w:rPr>
        <w:t xml:space="preserve"> و مال</w:t>
      </w:r>
      <w:r w:rsidRPr="00AB2726">
        <w:rPr>
          <w:rFonts w:cs="B Mitra" w:hint="cs"/>
          <w:sz w:val="28"/>
          <w:szCs w:val="28"/>
          <w:rtl/>
        </w:rPr>
        <w:t>ی</w:t>
      </w:r>
      <w:r w:rsidRPr="00AB2726">
        <w:rPr>
          <w:rFonts w:cs="B Mitra"/>
          <w:sz w:val="28"/>
          <w:szCs w:val="28"/>
          <w:rtl/>
        </w:rPr>
        <w:t xml:space="preserve"> دستگاه خلافت بود. [۲۳۵]</w:t>
      </w:r>
    </w:p>
    <w:p w:rsidR="00AB2726" w:rsidRPr="00AB2726" w:rsidRDefault="00AB2726" w:rsidP="00AB2726">
      <w:pPr>
        <w:rPr>
          <w:rFonts w:cs="B Mitra"/>
          <w:sz w:val="28"/>
          <w:szCs w:val="28"/>
          <w:rtl/>
        </w:rPr>
      </w:pPr>
      <w:r w:rsidRPr="00AB2726">
        <w:rPr>
          <w:rFonts w:cs="B Mitra"/>
          <w:sz w:val="28"/>
          <w:szCs w:val="28"/>
          <w:rtl/>
        </w:rPr>
        <w:t>[۲۳۶]</w:t>
      </w: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با اتکا به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صحابه گرانقدر</w:t>
      </w:r>
      <w:r w:rsidRPr="00AB2726">
        <w:rPr>
          <w:rFonts w:cs="B Mitra" w:hint="cs"/>
          <w:sz w:val="28"/>
          <w:szCs w:val="28"/>
          <w:rtl/>
        </w:rPr>
        <w:t>ی</w:t>
      </w:r>
      <w:r w:rsidRPr="00AB2726">
        <w:rPr>
          <w:rFonts w:cs="B Mitra"/>
          <w:sz w:val="28"/>
          <w:szCs w:val="28"/>
          <w:rtl/>
        </w:rPr>
        <w:t xml:space="preserve"> چون ابوذر، عمار و ابن مسعود را آزرد. [۲۳۷]</w:t>
      </w:r>
    </w:p>
    <w:p w:rsidR="00AB2726" w:rsidRPr="00AB2726" w:rsidRDefault="00AB2726" w:rsidP="00AB2726">
      <w:pPr>
        <w:rPr>
          <w:rFonts w:cs="B Mitra"/>
          <w:sz w:val="28"/>
          <w:szCs w:val="28"/>
          <w:rtl/>
        </w:rPr>
      </w:pPr>
      <w:r w:rsidRPr="00AB2726">
        <w:rPr>
          <w:rFonts w:cs="B Mitra"/>
          <w:sz w:val="28"/>
          <w:szCs w:val="28"/>
          <w:rtl/>
        </w:rPr>
        <w:t>[۲۳۸]</w:t>
      </w:r>
    </w:p>
    <w:p w:rsidR="00AB2726" w:rsidRPr="00AB2726" w:rsidRDefault="00AB2726" w:rsidP="00AB2726">
      <w:pPr>
        <w:rPr>
          <w:rFonts w:cs="B Mitra"/>
          <w:sz w:val="28"/>
          <w:szCs w:val="28"/>
          <w:rtl/>
        </w:rPr>
      </w:pPr>
      <w:r w:rsidRPr="00AB2726">
        <w:rPr>
          <w:rFonts w:cs="B Mitra" w:hint="eastAsia"/>
          <w:sz w:val="28"/>
          <w:szCs w:val="28"/>
          <w:rtl/>
        </w:rPr>
        <w:t>سرانجام</w:t>
      </w:r>
      <w:r w:rsidRPr="00AB2726">
        <w:rPr>
          <w:rFonts w:cs="B Mitra"/>
          <w:sz w:val="28"/>
          <w:szCs w:val="28"/>
          <w:rtl/>
        </w:rPr>
        <w:t xml:space="preserve"> عملکرد نامناسب کارگزاران عثمان که ب</w:t>
      </w:r>
      <w:r w:rsidRPr="00AB2726">
        <w:rPr>
          <w:rFonts w:cs="B Mitra" w:hint="cs"/>
          <w:sz w:val="28"/>
          <w:szCs w:val="28"/>
          <w:rtl/>
        </w:rPr>
        <w:t>ی</w:t>
      </w:r>
      <w:r w:rsidRPr="00AB2726">
        <w:rPr>
          <w:rFonts w:cs="B Mitra" w:hint="eastAsia"/>
          <w:sz w:val="28"/>
          <w:szCs w:val="28"/>
          <w:rtl/>
        </w:rPr>
        <w:t>شتر</w:t>
      </w:r>
      <w:r w:rsidRPr="00AB2726">
        <w:rPr>
          <w:rFonts w:cs="B Mitra"/>
          <w:sz w:val="28"/>
          <w:szCs w:val="28"/>
          <w:rtl/>
        </w:rPr>
        <w:t xml:space="preserve"> از خو</w:t>
      </w:r>
      <w:r w:rsidRPr="00AB2726">
        <w:rPr>
          <w:rFonts w:cs="B Mitra" w:hint="cs"/>
          <w:sz w:val="28"/>
          <w:szCs w:val="28"/>
          <w:rtl/>
        </w:rPr>
        <w:t>ی</w:t>
      </w:r>
      <w:r w:rsidRPr="00AB2726">
        <w:rPr>
          <w:rFonts w:cs="B Mitra" w:hint="eastAsia"/>
          <w:sz w:val="28"/>
          <w:szCs w:val="28"/>
          <w:rtl/>
        </w:rPr>
        <w:t>شاوندان</w:t>
      </w:r>
      <w:r w:rsidRPr="00AB2726">
        <w:rPr>
          <w:rFonts w:cs="B Mitra"/>
          <w:sz w:val="28"/>
          <w:szCs w:val="28"/>
          <w:rtl/>
        </w:rPr>
        <w:t xml:space="preserve"> و</w:t>
      </w:r>
      <w:r w:rsidRPr="00AB2726">
        <w:rPr>
          <w:rFonts w:cs="B Mitra" w:hint="cs"/>
          <w:sz w:val="28"/>
          <w:szCs w:val="28"/>
          <w:rtl/>
        </w:rPr>
        <w:t>ی</w:t>
      </w:r>
      <w:r w:rsidRPr="00AB2726">
        <w:rPr>
          <w:rFonts w:cs="B Mitra"/>
          <w:sz w:val="28"/>
          <w:szCs w:val="28"/>
          <w:rtl/>
        </w:rPr>
        <w:t xml:space="preserve"> بودند،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مسلمانان نارضا</w:t>
      </w:r>
      <w:r w:rsidRPr="00AB2726">
        <w:rPr>
          <w:rFonts w:cs="B Mitra" w:hint="cs"/>
          <w:sz w:val="28"/>
          <w:szCs w:val="28"/>
          <w:rtl/>
        </w:rPr>
        <w:t>ی</w:t>
      </w:r>
      <w:r w:rsidRPr="00AB2726">
        <w:rPr>
          <w:rFonts w:cs="B Mitra" w:hint="eastAsia"/>
          <w:sz w:val="28"/>
          <w:szCs w:val="28"/>
          <w:rtl/>
        </w:rPr>
        <w:t>ت</w:t>
      </w:r>
      <w:r w:rsidRPr="00AB2726">
        <w:rPr>
          <w:rFonts w:cs="B Mitra" w:hint="cs"/>
          <w:sz w:val="28"/>
          <w:szCs w:val="28"/>
          <w:rtl/>
        </w:rPr>
        <w:t>ی</w:t>
      </w:r>
      <w:r w:rsidRPr="00AB2726">
        <w:rPr>
          <w:rFonts w:cs="B Mitra"/>
          <w:sz w:val="28"/>
          <w:szCs w:val="28"/>
          <w:rtl/>
        </w:rPr>
        <w:t xml:space="preserve"> برانگ</w:t>
      </w:r>
      <w:r w:rsidRPr="00AB2726">
        <w:rPr>
          <w:rFonts w:cs="B Mitra" w:hint="cs"/>
          <w:sz w:val="28"/>
          <w:szCs w:val="28"/>
          <w:rtl/>
        </w:rPr>
        <w:t>ی</w:t>
      </w:r>
      <w:r w:rsidRPr="00AB2726">
        <w:rPr>
          <w:rFonts w:cs="B Mitra" w:hint="eastAsia"/>
          <w:sz w:val="28"/>
          <w:szCs w:val="28"/>
          <w:rtl/>
        </w:rPr>
        <w:t>خت</w:t>
      </w:r>
      <w:r w:rsidRPr="00AB2726">
        <w:rPr>
          <w:rFonts w:cs="B Mitra"/>
          <w:sz w:val="28"/>
          <w:szCs w:val="28"/>
          <w:rtl/>
        </w:rPr>
        <w:t xml:space="preserve"> و منجر به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و گرد آمدن آن‌ها بر ضد عثمان در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شد.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رخداد، بر خلاف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که در اعزام ن</w:t>
      </w:r>
      <w:r w:rsidRPr="00AB2726">
        <w:rPr>
          <w:rFonts w:cs="B Mitra" w:hint="cs"/>
          <w:sz w:val="28"/>
          <w:szCs w:val="28"/>
          <w:rtl/>
        </w:rPr>
        <w:t>ی</w:t>
      </w:r>
      <w:r w:rsidRPr="00AB2726">
        <w:rPr>
          <w:rFonts w:cs="B Mitra" w:hint="eastAsia"/>
          <w:sz w:val="28"/>
          <w:szCs w:val="28"/>
          <w:rtl/>
        </w:rPr>
        <w:t>رو</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حما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از عثمان و بر خلاف دستور و</w:t>
      </w:r>
      <w:r w:rsidRPr="00AB2726">
        <w:rPr>
          <w:rFonts w:cs="B Mitra" w:hint="cs"/>
          <w:sz w:val="28"/>
          <w:szCs w:val="28"/>
          <w:rtl/>
        </w:rPr>
        <w:t>ی</w:t>
      </w:r>
      <w:r w:rsidRPr="00AB2726">
        <w:rPr>
          <w:rFonts w:cs="B Mitra"/>
          <w:sz w:val="28"/>
          <w:szCs w:val="28"/>
          <w:rtl/>
        </w:rPr>
        <w:t xml:space="preserve"> تعلل کرد، [۲۳۹]</w:t>
      </w:r>
    </w:p>
    <w:p w:rsidR="00AB2726" w:rsidRPr="00AB2726" w:rsidRDefault="00AB2726" w:rsidP="00AB2726">
      <w:pPr>
        <w:rPr>
          <w:rFonts w:cs="B Mitra"/>
          <w:sz w:val="28"/>
          <w:szCs w:val="28"/>
          <w:rtl/>
        </w:rPr>
      </w:pPr>
      <w:r w:rsidRPr="00AB2726">
        <w:rPr>
          <w:rFonts w:cs="B Mitra" w:hint="eastAsia"/>
          <w:sz w:val="28"/>
          <w:szCs w:val="28"/>
          <w:rtl/>
        </w:rPr>
        <w:t>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ساکن در آن شهر از عثمان حما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کردند و حت</w:t>
      </w:r>
      <w:r w:rsidRPr="00AB2726">
        <w:rPr>
          <w:rFonts w:cs="B Mitra" w:hint="cs"/>
          <w:sz w:val="28"/>
          <w:szCs w:val="28"/>
          <w:rtl/>
        </w:rPr>
        <w:t>ی</w:t>
      </w:r>
      <w:r w:rsidRPr="00AB2726">
        <w:rPr>
          <w:rFonts w:cs="B Mitra"/>
          <w:sz w:val="28"/>
          <w:szCs w:val="28"/>
          <w:rtl/>
        </w:rPr>
        <w:t xml:space="preserve"> با طولان</w:t>
      </w:r>
      <w:r w:rsidRPr="00AB2726">
        <w:rPr>
          <w:rFonts w:cs="B Mitra" w:hint="cs"/>
          <w:sz w:val="28"/>
          <w:szCs w:val="28"/>
          <w:rtl/>
        </w:rPr>
        <w:t>ی</w:t>
      </w:r>
      <w:r w:rsidRPr="00AB2726">
        <w:rPr>
          <w:rFonts w:cs="B Mitra"/>
          <w:sz w:val="28"/>
          <w:szCs w:val="28"/>
          <w:rtl/>
        </w:rPr>
        <w:t xml:space="preserve"> شدن محاصره، تصم</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گرفتند عثمان را شبانه به مکه بفرستند که با آگاه</w:t>
      </w:r>
      <w:r w:rsidRPr="00AB2726">
        <w:rPr>
          <w:rFonts w:cs="B Mitra" w:hint="cs"/>
          <w:sz w:val="28"/>
          <w:szCs w:val="28"/>
          <w:rtl/>
        </w:rPr>
        <w:t>ی</w:t>
      </w:r>
      <w:r w:rsidRPr="00AB2726">
        <w:rPr>
          <w:rFonts w:cs="B Mitra"/>
          <w:sz w:val="28"/>
          <w:szCs w:val="28"/>
          <w:rtl/>
        </w:rPr>
        <w:t xml:space="preserve">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کنندگان، تدب</w:t>
      </w:r>
      <w:r w:rsidRPr="00AB2726">
        <w:rPr>
          <w:rFonts w:cs="B Mitra" w:hint="cs"/>
          <w:sz w:val="28"/>
          <w:szCs w:val="28"/>
          <w:rtl/>
        </w:rPr>
        <w:t>ی</w:t>
      </w:r>
      <w:r w:rsidRPr="00AB2726">
        <w:rPr>
          <w:rFonts w:cs="B Mitra" w:hint="eastAsia"/>
          <w:sz w:val="28"/>
          <w:szCs w:val="28"/>
          <w:rtl/>
        </w:rPr>
        <w:t>رشان</w:t>
      </w:r>
      <w:r w:rsidRPr="00AB2726">
        <w:rPr>
          <w:rFonts w:cs="B Mitra"/>
          <w:sz w:val="28"/>
          <w:szCs w:val="28"/>
          <w:rtl/>
        </w:rPr>
        <w:t xml:space="preserve"> نافرجام ماند. [۲۴۰]</w:t>
      </w:r>
    </w:p>
    <w:p w:rsidR="00AB2726" w:rsidRPr="00AB2726" w:rsidRDefault="00AB2726" w:rsidP="00AB2726">
      <w:pPr>
        <w:rPr>
          <w:rFonts w:cs="B Mitra"/>
          <w:sz w:val="28"/>
          <w:szCs w:val="28"/>
          <w:rtl/>
        </w:rPr>
      </w:pPr>
      <w:r w:rsidRPr="00AB2726">
        <w:rPr>
          <w:rFonts w:cs="B Mitra" w:hint="eastAsia"/>
          <w:sz w:val="28"/>
          <w:szCs w:val="28"/>
          <w:rtl/>
        </w:rPr>
        <w:t>با</w:t>
      </w:r>
      <w:r w:rsidRPr="00AB2726">
        <w:rPr>
          <w:rFonts w:cs="B Mitra"/>
          <w:sz w:val="28"/>
          <w:szCs w:val="28"/>
          <w:rtl/>
        </w:rPr>
        <w:t xml:space="preserve"> قتل عثمان، برخ</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ساکن در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م‌ناکانه</w:t>
      </w:r>
      <w:r w:rsidRPr="00AB2726">
        <w:rPr>
          <w:rFonts w:cs="B Mitra"/>
          <w:sz w:val="28"/>
          <w:szCs w:val="28"/>
          <w:rtl/>
        </w:rPr>
        <w:t xml:space="preserve"> نخست به‌ ام حب</w:t>
      </w:r>
      <w:r w:rsidRPr="00AB2726">
        <w:rPr>
          <w:rFonts w:cs="B Mitra" w:hint="cs"/>
          <w:sz w:val="28"/>
          <w:szCs w:val="28"/>
          <w:rtl/>
        </w:rPr>
        <w:t>ی</w:t>
      </w:r>
      <w:r w:rsidRPr="00AB2726">
        <w:rPr>
          <w:rFonts w:cs="B Mitra" w:hint="eastAsia"/>
          <w:sz w:val="28"/>
          <w:szCs w:val="28"/>
          <w:rtl/>
        </w:rPr>
        <w:t>به</w:t>
      </w:r>
      <w:r w:rsidRPr="00AB2726">
        <w:rPr>
          <w:rFonts w:cs="B Mitra"/>
          <w:sz w:val="28"/>
          <w:szCs w:val="28"/>
          <w:rtl/>
        </w:rPr>
        <w:t xml:space="preserve"> دختر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همسر رسول خدا پناه بردند [۲۴۱]</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سپس به شام [۲۴۲]</w:t>
      </w:r>
    </w:p>
    <w:p w:rsidR="00AB2726" w:rsidRPr="00AB2726" w:rsidRDefault="00AB2726" w:rsidP="00AB2726">
      <w:pPr>
        <w:rPr>
          <w:rFonts w:cs="B Mitra"/>
          <w:sz w:val="28"/>
          <w:szCs w:val="28"/>
          <w:rtl/>
        </w:rPr>
      </w:pPr>
      <w:r w:rsidRPr="00AB2726">
        <w:rPr>
          <w:rFonts w:cs="B Mitra"/>
          <w:sz w:val="28"/>
          <w:szCs w:val="28"/>
          <w:rtl/>
        </w:rPr>
        <w:t>[۲۴۳]</w:t>
      </w:r>
    </w:p>
    <w:p w:rsidR="00AB2726" w:rsidRPr="00AB2726" w:rsidRDefault="00AB2726" w:rsidP="00AB2726">
      <w:pPr>
        <w:rPr>
          <w:rFonts w:cs="B Mitra"/>
          <w:sz w:val="28"/>
          <w:szCs w:val="28"/>
          <w:rtl/>
        </w:rPr>
      </w:pP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مکه گر</w:t>
      </w:r>
      <w:r w:rsidRPr="00AB2726">
        <w:rPr>
          <w:rFonts w:cs="B Mitra" w:hint="cs"/>
          <w:sz w:val="28"/>
          <w:szCs w:val="28"/>
          <w:rtl/>
        </w:rPr>
        <w:t>ی</w:t>
      </w:r>
      <w:r w:rsidRPr="00AB2726">
        <w:rPr>
          <w:rFonts w:cs="B Mitra" w:hint="eastAsia"/>
          <w:sz w:val="28"/>
          <w:szCs w:val="28"/>
          <w:rtl/>
        </w:rPr>
        <w:t>ختند</w:t>
      </w:r>
      <w:r w:rsidRPr="00AB2726">
        <w:rPr>
          <w:rFonts w:cs="B Mitra"/>
          <w:sz w:val="28"/>
          <w:szCs w:val="28"/>
          <w:rtl/>
        </w:rPr>
        <w:t>. [۲۴۴]</w:t>
      </w:r>
    </w:p>
    <w:p w:rsidR="00AB2726" w:rsidRPr="00AB2726" w:rsidRDefault="00AB2726" w:rsidP="00AB2726">
      <w:pPr>
        <w:rPr>
          <w:rFonts w:cs="B Mitra"/>
          <w:sz w:val="28"/>
          <w:szCs w:val="28"/>
          <w:rtl/>
        </w:rPr>
      </w:pPr>
      <w:r w:rsidRPr="00AB2726">
        <w:rPr>
          <w:rFonts w:cs="B Mitra"/>
          <w:sz w:val="28"/>
          <w:szCs w:val="28"/>
          <w:rtl/>
        </w:rPr>
        <w:t>[۲۴۵]</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۶ - مناسبات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امام عل</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آغاز خلافت امام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برخ</w:t>
      </w:r>
      <w:r w:rsidRPr="00AB2726">
        <w:rPr>
          <w:rFonts w:cs="B Mitra" w:hint="cs"/>
          <w:sz w:val="28"/>
          <w:szCs w:val="28"/>
          <w:rtl/>
        </w:rPr>
        <w:t>ی</w:t>
      </w:r>
      <w:r w:rsidRPr="00AB2726">
        <w:rPr>
          <w:rFonts w:cs="B Mitra"/>
          <w:sz w:val="28"/>
          <w:szCs w:val="28"/>
          <w:rtl/>
        </w:rPr>
        <w:t xml:space="preserve"> از چهره‌ها</w:t>
      </w:r>
      <w:r w:rsidRPr="00AB2726">
        <w:rPr>
          <w:rFonts w:cs="B Mitra" w:hint="cs"/>
          <w:sz w:val="28"/>
          <w:szCs w:val="28"/>
          <w:rtl/>
        </w:rPr>
        <w:t>ی</w:t>
      </w:r>
      <w:r w:rsidRPr="00AB2726">
        <w:rPr>
          <w:rFonts w:cs="B Mitra"/>
          <w:sz w:val="28"/>
          <w:szCs w:val="28"/>
          <w:rtl/>
        </w:rPr>
        <w:t xml:space="preserve"> مشهور امو</w:t>
      </w:r>
      <w:r w:rsidRPr="00AB2726">
        <w:rPr>
          <w:rFonts w:cs="B Mitra" w:hint="cs"/>
          <w:sz w:val="28"/>
          <w:szCs w:val="28"/>
          <w:rtl/>
        </w:rPr>
        <w:t>ی</w:t>
      </w:r>
      <w:r w:rsidRPr="00AB2726">
        <w:rPr>
          <w:rFonts w:cs="B Mitra"/>
          <w:sz w:val="28"/>
          <w:szCs w:val="28"/>
          <w:rtl/>
        </w:rPr>
        <w:t xml:space="preserve"> مانند مروان،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عاص،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عقبه و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[۲۴۶]</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عت</w:t>
      </w:r>
      <w:r w:rsidRPr="00AB2726">
        <w:rPr>
          <w:rFonts w:cs="B Mitra"/>
          <w:sz w:val="28"/>
          <w:szCs w:val="28"/>
          <w:rtl/>
        </w:rPr>
        <w:t xml:space="preserve"> با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مؤمنان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خوددار</w:t>
      </w:r>
      <w:r w:rsidRPr="00AB2726">
        <w:rPr>
          <w:rFonts w:cs="B Mitra" w:hint="cs"/>
          <w:sz w:val="28"/>
          <w:szCs w:val="28"/>
          <w:rtl/>
        </w:rPr>
        <w:t>ی</w:t>
      </w:r>
      <w:r w:rsidRPr="00AB2726">
        <w:rPr>
          <w:rFonts w:cs="B Mitra"/>
          <w:sz w:val="28"/>
          <w:szCs w:val="28"/>
          <w:rtl/>
        </w:rPr>
        <w:t xml:space="preserve"> کردند و شمار</w:t>
      </w:r>
      <w:r w:rsidRPr="00AB2726">
        <w:rPr>
          <w:rFonts w:cs="B Mitra" w:hint="cs"/>
          <w:sz w:val="28"/>
          <w:szCs w:val="28"/>
          <w:rtl/>
        </w:rPr>
        <w:t>ی</w:t>
      </w:r>
      <w:r w:rsidRPr="00AB2726">
        <w:rPr>
          <w:rFonts w:cs="B Mitra"/>
          <w:sz w:val="28"/>
          <w:szCs w:val="28"/>
          <w:rtl/>
        </w:rPr>
        <w:t xml:space="preserve"> از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در مکه نزد عبدالله بن حضرم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هم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عبدشمس</w:t>
      </w:r>
      <w:r w:rsidRPr="00AB2726">
        <w:rPr>
          <w:rFonts w:cs="B Mitra"/>
          <w:sz w:val="28"/>
          <w:szCs w:val="28"/>
          <w:rtl/>
        </w:rPr>
        <w:t xml:space="preserve"> و کارگزار عثمان در آن شهر، رفتند و پس از پ</w:t>
      </w:r>
      <w:r w:rsidRPr="00AB2726">
        <w:rPr>
          <w:rFonts w:cs="B Mitra" w:hint="cs"/>
          <w:sz w:val="28"/>
          <w:szCs w:val="28"/>
          <w:rtl/>
        </w:rPr>
        <w:t>ی</w:t>
      </w:r>
      <w:r w:rsidRPr="00AB2726">
        <w:rPr>
          <w:rFonts w:cs="B Mitra" w:hint="eastAsia"/>
          <w:sz w:val="28"/>
          <w:szCs w:val="28"/>
          <w:rtl/>
        </w:rPr>
        <w:t>وستن</w:t>
      </w:r>
      <w:r w:rsidRPr="00AB2726">
        <w:rPr>
          <w:rFonts w:cs="B Mitra"/>
          <w:sz w:val="28"/>
          <w:szCs w:val="28"/>
          <w:rtl/>
        </w:rPr>
        <w:t xml:space="preserve"> عبدالله بن عامر حکمران عثمان بر بصره به جمع آنان، خونخواه</w:t>
      </w:r>
      <w:r w:rsidRPr="00AB2726">
        <w:rPr>
          <w:rFonts w:cs="B Mitra" w:hint="cs"/>
          <w:sz w:val="28"/>
          <w:szCs w:val="28"/>
          <w:rtl/>
        </w:rPr>
        <w:t>ی</w:t>
      </w:r>
      <w:r w:rsidRPr="00AB2726">
        <w:rPr>
          <w:rFonts w:cs="B Mitra"/>
          <w:sz w:val="28"/>
          <w:szCs w:val="28"/>
          <w:rtl/>
        </w:rPr>
        <w:t xml:space="preserve"> عثمان را بهانه کردند [۲۴۷]</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نبرد جمل را به سرکردگ</w:t>
      </w:r>
      <w:r w:rsidRPr="00AB2726">
        <w:rPr>
          <w:rFonts w:cs="B Mitra" w:hint="cs"/>
          <w:sz w:val="28"/>
          <w:szCs w:val="28"/>
          <w:rtl/>
        </w:rPr>
        <w:t>ی</w:t>
      </w:r>
      <w:r w:rsidRPr="00AB2726">
        <w:rPr>
          <w:rFonts w:cs="B Mitra"/>
          <w:sz w:val="28"/>
          <w:szCs w:val="28"/>
          <w:rtl/>
        </w:rPr>
        <w:t xml:space="preserve"> عا</w:t>
      </w:r>
      <w:r w:rsidRPr="00AB2726">
        <w:rPr>
          <w:rFonts w:cs="B Mitra" w:hint="cs"/>
          <w:sz w:val="28"/>
          <w:szCs w:val="28"/>
          <w:rtl/>
        </w:rPr>
        <w:t>ی</w:t>
      </w:r>
      <w:r w:rsidRPr="00AB2726">
        <w:rPr>
          <w:rFonts w:cs="B Mitra" w:hint="eastAsia"/>
          <w:sz w:val="28"/>
          <w:szCs w:val="28"/>
          <w:rtl/>
        </w:rPr>
        <w:t>شه</w:t>
      </w:r>
      <w:r w:rsidRPr="00AB2726">
        <w:rPr>
          <w:rFonts w:cs="B Mitra"/>
          <w:sz w:val="28"/>
          <w:szCs w:val="28"/>
          <w:rtl/>
        </w:rPr>
        <w:t xml:space="preserve"> و طلحه و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برپا نمودند. برخ</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نبرد سوگند </w:t>
      </w:r>
      <w:r w:rsidRPr="00AB2726">
        <w:rPr>
          <w:rFonts w:cs="B Mitra" w:hint="cs"/>
          <w:sz w:val="28"/>
          <w:szCs w:val="28"/>
          <w:rtl/>
        </w:rPr>
        <w:t>ی</w:t>
      </w:r>
      <w:r w:rsidRPr="00AB2726">
        <w:rPr>
          <w:rFonts w:cs="B Mitra" w:hint="eastAsia"/>
          <w:sz w:val="28"/>
          <w:szCs w:val="28"/>
          <w:rtl/>
        </w:rPr>
        <w:t>اد</w:t>
      </w:r>
      <w:r w:rsidRPr="00AB2726">
        <w:rPr>
          <w:rFonts w:cs="B Mitra"/>
          <w:sz w:val="28"/>
          <w:szCs w:val="28"/>
          <w:rtl/>
        </w:rPr>
        <w:t xml:space="preserve"> کردند تاامام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را به شهادت برسانند. [۲۴۸]</w:t>
      </w:r>
    </w:p>
    <w:p w:rsidR="00AB2726" w:rsidRPr="00AB2726" w:rsidRDefault="00AB2726" w:rsidP="00AB2726">
      <w:pPr>
        <w:rPr>
          <w:rFonts w:cs="B Mitra"/>
          <w:sz w:val="28"/>
          <w:szCs w:val="28"/>
          <w:rtl/>
        </w:rPr>
      </w:pPr>
      <w:r w:rsidRPr="00AB2726">
        <w:rPr>
          <w:rFonts w:cs="B Mitra" w:hint="eastAsia"/>
          <w:sz w:val="28"/>
          <w:szCs w:val="28"/>
          <w:rtl/>
        </w:rPr>
        <w:lastRenderedPageBreak/>
        <w:t>صدور</w:t>
      </w:r>
      <w:r w:rsidRPr="00AB2726">
        <w:rPr>
          <w:rFonts w:cs="B Mitra"/>
          <w:sz w:val="28"/>
          <w:szCs w:val="28"/>
          <w:rtl/>
        </w:rPr>
        <w:t xml:space="preserve"> فرمان عفو عموم</w:t>
      </w:r>
      <w:r w:rsidRPr="00AB2726">
        <w:rPr>
          <w:rFonts w:cs="B Mitra" w:hint="cs"/>
          <w:sz w:val="28"/>
          <w:szCs w:val="28"/>
          <w:rtl/>
        </w:rPr>
        <w:t>ی</w:t>
      </w:r>
      <w:r w:rsidRPr="00AB2726">
        <w:rPr>
          <w:rFonts w:cs="B Mitra"/>
          <w:sz w:val="28"/>
          <w:szCs w:val="28"/>
          <w:rtl/>
        </w:rPr>
        <w:t xml:space="preserve">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موجب نجات مروان بن حکم امو</w:t>
      </w:r>
      <w:r w:rsidRPr="00AB2726">
        <w:rPr>
          <w:rFonts w:cs="B Mitra" w:hint="cs"/>
          <w:sz w:val="28"/>
          <w:szCs w:val="28"/>
          <w:rtl/>
        </w:rPr>
        <w:t>ی</w:t>
      </w:r>
      <w:r w:rsidRPr="00AB2726">
        <w:rPr>
          <w:rFonts w:cs="B Mitra"/>
          <w:sz w:val="28"/>
          <w:szCs w:val="28"/>
          <w:rtl/>
        </w:rPr>
        <w:t xml:space="preserve"> شد که مشاور و داماد عثمان و از نقش‌آفر</w:t>
      </w:r>
      <w:r w:rsidRPr="00AB2726">
        <w:rPr>
          <w:rFonts w:cs="B Mitra" w:hint="cs"/>
          <w:sz w:val="28"/>
          <w:szCs w:val="28"/>
          <w:rtl/>
        </w:rPr>
        <w:t>ی</w:t>
      </w:r>
      <w:r w:rsidRPr="00AB2726">
        <w:rPr>
          <w:rFonts w:cs="B Mitra" w:hint="eastAsia"/>
          <w:sz w:val="28"/>
          <w:szCs w:val="28"/>
          <w:rtl/>
        </w:rPr>
        <w:t>نان</w:t>
      </w:r>
      <w:r w:rsidRPr="00AB2726">
        <w:rPr>
          <w:rFonts w:cs="B Mitra"/>
          <w:sz w:val="28"/>
          <w:szCs w:val="28"/>
          <w:rtl/>
        </w:rPr>
        <w:t xml:space="preserve"> در جمل بود و امام از دست</w:t>
      </w:r>
      <w:r w:rsidRPr="00AB2726">
        <w:rPr>
          <w:rFonts w:cs="B Mitra" w:hint="cs"/>
          <w:sz w:val="28"/>
          <w:szCs w:val="28"/>
          <w:rtl/>
        </w:rPr>
        <w:t>ی</w:t>
      </w:r>
      <w:r w:rsidRPr="00AB2726">
        <w:rPr>
          <w:rFonts w:cs="B Mitra" w:hint="eastAsia"/>
          <w:sz w:val="28"/>
          <w:szCs w:val="28"/>
          <w:rtl/>
        </w:rPr>
        <w:t>اب</w:t>
      </w:r>
      <w:r w:rsidRPr="00AB2726">
        <w:rPr>
          <w:rFonts w:cs="B Mitra" w:hint="cs"/>
          <w:sz w:val="28"/>
          <w:szCs w:val="28"/>
          <w:rtl/>
        </w:rPr>
        <w:t>ی</w:t>
      </w:r>
      <w:r w:rsidRPr="00AB2726">
        <w:rPr>
          <w:rFonts w:cs="B Mitra"/>
          <w:sz w:val="28"/>
          <w:szCs w:val="28"/>
          <w:rtl/>
        </w:rPr>
        <w:t xml:space="preserve"> کوتاه مدت و</w:t>
      </w:r>
      <w:r w:rsidRPr="00AB2726">
        <w:rPr>
          <w:rFonts w:cs="B Mitra" w:hint="cs"/>
          <w:sz w:val="28"/>
          <w:szCs w:val="28"/>
          <w:rtl/>
        </w:rPr>
        <w:t>ی</w:t>
      </w:r>
      <w:r w:rsidRPr="00AB2726">
        <w:rPr>
          <w:rFonts w:cs="B Mitra"/>
          <w:sz w:val="28"/>
          <w:szCs w:val="28"/>
          <w:rtl/>
        </w:rPr>
        <w:t xml:space="preserve"> به حکومت در آ</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خبر داد. [۲۴۹]</w:t>
      </w:r>
    </w:p>
    <w:p w:rsidR="00AB2726" w:rsidRPr="00AB2726" w:rsidRDefault="00AB2726" w:rsidP="00AB2726">
      <w:pPr>
        <w:rPr>
          <w:rFonts w:cs="B Mitra"/>
          <w:sz w:val="28"/>
          <w:szCs w:val="28"/>
          <w:rtl/>
        </w:rPr>
      </w:pPr>
      <w:r w:rsidRPr="00AB2726">
        <w:rPr>
          <w:rFonts w:cs="B Mitra"/>
          <w:sz w:val="28"/>
          <w:szCs w:val="28"/>
          <w:rtl/>
        </w:rPr>
        <w:t>[۲۵۰]</w:t>
      </w:r>
    </w:p>
    <w:p w:rsidR="00AB2726" w:rsidRPr="00AB2726" w:rsidRDefault="00AB2726" w:rsidP="00AB2726">
      <w:pPr>
        <w:rPr>
          <w:rFonts w:cs="B Mitra"/>
          <w:sz w:val="28"/>
          <w:szCs w:val="28"/>
          <w:rtl/>
        </w:rPr>
      </w:pPr>
      <w:r w:rsidRPr="00AB2726">
        <w:rPr>
          <w:rFonts w:cs="B Mitra"/>
          <w:sz w:val="28"/>
          <w:szCs w:val="28"/>
          <w:rtl/>
        </w:rPr>
        <w:t>[۲۵۱]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ساکن در حجاز در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نبرد جمل در شام به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وستند</w:t>
      </w:r>
      <w:r w:rsidRPr="00AB2726">
        <w:rPr>
          <w:rFonts w:cs="B Mitra"/>
          <w:sz w:val="28"/>
          <w:szCs w:val="28"/>
          <w:rtl/>
        </w:rPr>
        <w:t xml:space="preserve"> و او را در کوشش‌ها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بر ضد امام، از جمله نبرد صف</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کردند. [۲۵۲]</w:t>
      </w:r>
    </w:p>
    <w:p w:rsidR="00AB2726" w:rsidRPr="00AB2726" w:rsidRDefault="00AB2726" w:rsidP="00AB2726">
      <w:pPr>
        <w:rPr>
          <w:rFonts w:cs="B Mitra"/>
          <w:sz w:val="28"/>
          <w:szCs w:val="28"/>
          <w:rtl/>
        </w:rPr>
      </w:pP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مؤمنان فتنه آن‌ها را مخوف‌تر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فتنه‌ها [۲۵۳]</w:t>
      </w:r>
    </w:p>
    <w:p w:rsidR="00AB2726" w:rsidRPr="00AB2726" w:rsidRDefault="00AB2726" w:rsidP="00AB2726">
      <w:pPr>
        <w:rPr>
          <w:rFonts w:cs="B Mitra"/>
          <w:sz w:val="28"/>
          <w:szCs w:val="28"/>
          <w:rtl/>
        </w:rPr>
      </w:pPr>
      <w:r w:rsidRPr="00AB2726">
        <w:rPr>
          <w:rFonts w:cs="B Mitra"/>
          <w:sz w:val="28"/>
          <w:szCs w:val="28"/>
          <w:rtl/>
        </w:rPr>
        <w:t>[۲۵۴]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را آفت امت اسلام</w:t>
      </w:r>
      <w:r w:rsidRPr="00AB2726">
        <w:rPr>
          <w:rFonts w:cs="B Mitra" w:hint="cs"/>
          <w:sz w:val="28"/>
          <w:szCs w:val="28"/>
          <w:rtl/>
        </w:rPr>
        <w:t>ی</w:t>
      </w:r>
      <w:r w:rsidRPr="00AB2726">
        <w:rPr>
          <w:rFonts w:cs="B Mitra"/>
          <w:sz w:val="28"/>
          <w:szCs w:val="28"/>
          <w:rtl/>
        </w:rPr>
        <w:t xml:space="preserve"> معرف</w:t>
      </w:r>
      <w:r w:rsidRPr="00AB2726">
        <w:rPr>
          <w:rFonts w:cs="B Mitra" w:hint="cs"/>
          <w:sz w:val="28"/>
          <w:szCs w:val="28"/>
          <w:rtl/>
        </w:rPr>
        <w:t>ی</w:t>
      </w:r>
      <w:r w:rsidRPr="00AB2726">
        <w:rPr>
          <w:rFonts w:cs="B Mitra"/>
          <w:sz w:val="28"/>
          <w:szCs w:val="28"/>
          <w:rtl/>
        </w:rPr>
        <w:t xml:space="preserve"> کرد [۲۵۵]</w:t>
      </w:r>
    </w:p>
    <w:p w:rsidR="00AB2726" w:rsidRPr="00AB2726" w:rsidRDefault="00AB2726" w:rsidP="00AB2726">
      <w:pPr>
        <w:rPr>
          <w:rFonts w:cs="B Mitra"/>
          <w:sz w:val="28"/>
          <w:szCs w:val="28"/>
          <w:rtl/>
        </w:rPr>
      </w:pPr>
      <w:r w:rsidRPr="00AB2726">
        <w:rPr>
          <w:rFonts w:cs="B Mitra"/>
          <w:sz w:val="28"/>
          <w:szCs w:val="28"/>
          <w:rtl/>
        </w:rPr>
        <w:t>[۲۵۶]</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اسلام آوردن آنان را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اکراه دانست. [۲۵۷]</w:t>
      </w:r>
    </w:p>
    <w:p w:rsidR="00AB2726" w:rsidRPr="00AB2726" w:rsidRDefault="00AB2726" w:rsidP="00AB2726">
      <w:pPr>
        <w:rPr>
          <w:rFonts w:cs="B Mitra"/>
          <w:sz w:val="28"/>
          <w:szCs w:val="28"/>
          <w:rtl/>
        </w:rPr>
      </w:pPr>
      <w:r w:rsidRPr="00AB2726">
        <w:rPr>
          <w:rFonts w:cs="B Mitra" w:hint="eastAsia"/>
          <w:sz w:val="28"/>
          <w:szCs w:val="28"/>
          <w:rtl/>
        </w:rPr>
        <w:t>او</w:t>
      </w:r>
      <w:r w:rsidRPr="00AB2726">
        <w:rPr>
          <w:rFonts w:cs="B Mitra"/>
          <w:sz w:val="28"/>
          <w:szCs w:val="28"/>
          <w:rtl/>
        </w:rPr>
        <w:t xml:space="preserve"> از آن‌ها با تعاب</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چون مکارتر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و فاجرتر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اد</w:t>
      </w:r>
      <w:r w:rsidRPr="00AB2726">
        <w:rPr>
          <w:rFonts w:cs="B Mitra"/>
          <w:sz w:val="28"/>
          <w:szCs w:val="28"/>
          <w:rtl/>
        </w:rPr>
        <w:t xml:space="preserve"> کرد [۲۵۸]</w:t>
      </w:r>
    </w:p>
    <w:p w:rsidR="00AB2726" w:rsidRPr="00AB2726" w:rsidRDefault="00AB2726" w:rsidP="00AB2726">
      <w:pPr>
        <w:rPr>
          <w:rFonts w:cs="B Mitra"/>
          <w:sz w:val="28"/>
          <w:szCs w:val="28"/>
          <w:rtl/>
        </w:rPr>
      </w:pPr>
      <w:r w:rsidRPr="00AB2726">
        <w:rPr>
          <w:rFonts w:cs="B Mitra"/>
          <w:sz w:val="28"/>
          <w:szCs w:val="28"/>
          <w:rtl/>
        </w:rPr>
        <w:t>[۲۵۹]</w:t>
      </w:r>
    </w:p>
    <w:p w:rsidR="00AB2726" w:rsidRPr="00AB2726" w:rsidRDefault="00AB2726" w:rsidP="00AB2726">
      <w:pPr>
        <w:rPr>
          <w:rFonts w:cs="B Mitra"/>
          <w:sz w:val="28"/>
          <w:szCs w:val="28"/>
          <w:rtl/>
        </w:rPr>
      </w:pPr>
      <w:r w:rsidRPr="00AB2726">
        <w:rPr>
          <w:rFonts w:cs="B Mitra"/>
          <w:sz w:val="28"/>
          <w:szCs w:val="28"/>
          <w:rtl/>
        </w:rPr>
        <w:t>[۲۶۰]</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هاشم</w:t>
      </w:r>
      <w:r w:rsidRPr="00AB2726">
        <w:rPr>
          <w:rFonts w:cs="B Mitra"/>
          <w:sz w:val="28"/>
          <w:szCs w:val="28"/>
          <w:rtl/>
        </w:rPr>
        <w:t xml:space="preserve"> با تعب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افصح، اصبح، انصح و اسمح </w:t>
      </w:r>
      <w:r w:rsidRPr="00AB2726">
        <w:rPr>
          <w:rFonts w:cs="B Mitra" w:hint="cs"/>
          <w:sz w:val="28"/>
          <w:szCs w:val="28"/>
          <w:rtl/>
        </w:rPr>
        <w:t>ی</w:t>
      </w:r>
      <w:r w:rsidRPr="00AB2726">
        <w:rPr>
          <w:rFonts w:cs="B Mitra" w:hint="eastAsia"/>
          <w:sz w:val="28"/>
          <w:szCs w:val="28"/>
          <w:rtl/>
        </w:rPr>
        <w:t>اد</w:t>
      </w:r>
      <w:r w:rsidRPr="00AB2726">
        <w:rPr>
          <w:rFonts w:cs="B Mitra"/>
          <w:sz w:val="28"/>
          <w:szCs w:val="28"/>
          <w:rtl/>
        </w:rPr>
        <w:t xml:space="preserve"> نمود. [۲۶۱]</w:t>
      </w:r>
    </w:p>
    <w:p w:rsidR="00AB2726" w:rsidRPr="00AB2726" w:rsidRDefault="00AB2726" w:rsidP="00AB2726">
      <w:pPr>
        <w:rPr>
          <w:rFonts w:cs="B Mitra"/>
          <w:sz w:val="28"/>
          <w:szCs w:val="28"/>
          <w:rtl/>
        </w:rPr>
      </w:pPr>
      <w:r w:rsidRPr="00AB2726">
        <w:rPr>
          <w:rFonts w:cs="B Mitra"/>
          <w:sz w:val="28"/>
          <w:szCs w:val="28"/>
          <w:rtl/>
        </w:rPr>
        <w:t>[۲۶۲]</w:t>
      </w:r>
    </w:p>
    <w:p w:rsidR="00AB2726" w:rsidRPr="00AB2726" w:rsidRDefault="00AB2726" w:rsidP="00AB2726">
      <w:pPr>
        <w:rPr>
          <w:rFonts w:cs="B Mitra"/>
          <w:sz w:val="28"/>
          <w:szCs w:val="28"/>
          <w:rtl/>
        </w:rPr>
      </w:pP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در نامه‌ا</w:t>
      </w:r>
      <w:r w:rsidRPr="00AB2726">
        <w:rPr>
          <w:rFonts w:cs="B Mitra" w:hint="cs"/>
          <w:sz w:val="28"/>
          <w:szCs w:val="28"/>
          <w:rtl/>
        </w:rPr>
        <w:t>ی</w:t>
      </w:r>
      <w:r w:rsidRPr="00AB2726">
        <w:rPr>
          <w:rFonts w:cs="B Mitra"/>
          <w:sz w:val="28"/>
          <w:szCs w:val="28"/>
          <w:rtl/>
        </w:rPr>
        <w:t xml:space="preserve"> به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پلشت</w:t>
      </w:r>
      <w:r w:rsidRPr="00AB2726">
        <w:rPr>
          <w:rFonts w:cs="B Mitra" w:hint="cs"/>
          <w:sz w:val="28"/>
          <w:szCs w:val="28"/>
          <w:rtl/>
        </w:rPr>
        <w:t>ی‌</w:t>
      </w:r>
      <w:r w:rsidRPr="00AB2726">
        <w:rPr>
          <w:rFonts w:cs="B Mitra" w:hint="eastAsia"/>
          <w:sz w:val="28"/>
          <w:szCs w:val="28"/>
          <w:rtl/>
        </w:rPr>
        <w:t>ها</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را </w:t>
      </w:r>
      <w:r w:rsidRPr="00AB2726">
        <w:rPr>
          <w:rFonts w:cs="B Mitra" w:hint="cs"/>
          <w:sz w:val="28"/>
          <w:szCs w:val="28"/>
          <w:rtl/>
        </w:rPr>
        <w:t>ی</w:t>
      </w:r>
      <w:r w:rsidRPr="00AB2726">
        <w:rPr>
          <w:rFonts w:cs="B Mitra" w:hint="eastAsia"/>
          <w:sz w:val="28"/>
          <w:szCs w:val="28"/>
          <w:rtl/>
        </w:rPr>
        <w:t>ادآور</w:t>
      </w:r>
      <w:r w:rsidRPr="00AB2726">
        <w:rPr>
          <w:rFonts w:cs="B Mitra"/>
          <w:sz w:val="28"/>
          <w:szCs w:val="28"/>
          <w:rtl/>
        </w:rPr>
        <w:t xml:space="preserve"> شد. [۲۶۳]</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 xml:space="preserve">۷ - </w:t>
      </w:r>
      <w:r w:rsidRPr="00AB2726">
        <w:rPr>
          <w:rFonts w:ascii="Arial" w:hAnsi="Arial" w:cs="B Mitra" w:hint="cs"/>
          <w:sz w:val="28"/>
          <w:szCs w:val="28"/>
          <w:rtl/>
        </w:rPr>
        <w:t>حکومت</w:t>
      </w:r>
      <w:r w:rsidRPr="00AB2726">
        <w:rPr>
          <w:rFonts w:cs="B Mitra"/>
          <w:sz w:val="28"/>
          <w:szCs w:val="28"/>
          <w:rtl/>
        </w:rPr>
        <w:t xml:space="preserve"> </w:t>
      </w:r>
      <w:r w:rsidRPr="00AB2726">
        <w:rPr>
          <w:rFonts w:ascii="Arial" w:hAnsi="Arial" w:cs="B Mitra" w:hint="cs"/>
          <w:sz w:val="28"/>
          <w:szCs w:val="28"/>
          <w:rtl/>
        </w:rPr>
        <w:t>امو</w:t>
      </w:r>
      <w:r w:rsidRPr="00AB2726">
        <w:rPr>
          <w:rFonts w:cs="B Mitra" w:hint="cs"/>
          <w:sz w:val="28"/>
          <w:szCs w:val="28"/>
          <w:rtl/>
        </w:rPr>
        <w:t>ی</w:t>
      </w:r>
      <w:r w:rsidRPr="00AB2726">
        <w:rPr>
          <w:rFonts w:cs="B Mitra" w:hint="eastAsia"/>
          <w:sz w:val="28"/>
          <w:szCs w:val="28"/>
          <w:rtl/>
        </w:rPr>
        <w:t>ان</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(حک: ۴۱-۱۳۲ق) که با دس</w:t>
      </w:r>
      <w:r w:rsidRPr="00AB2726">
        <w:rPr>
          <w:rFonts w:cs="B Mitra" w:hint="cs"/>
          <w:sz w:val="28"/>
          <w:szCs w:val="28"/>
          <w:rtl/>
        </w:rPr>
        <w:t>ی</w:t>
      </w:r>
      <w:r w:rsidRPr="00AB2726">
        <w:rPr>
          <w:rFonts w:cs="B Mitra" w:hint="eastAsia"/>
          <w:sz w:val="28"/>
          <w:szCs w:val="28"/>
          <w:rtl/>
        </w:rPr>
        <w:t>سه‌ها</w:t>
      </w:r>
      <w:r w:rsidRPr="00AB2726">
        <w:rPr>
          <w:rFonts w:cs="B Mitra" w:hint="cs"/>
          <w:sz w:val="28"/>
          <w:szCs w:val="28"/>
          <w:rtl/>
        </w:rPr>
        <w:t>یی</w:t>
      </w:r>
      <w:r w:rsidRPr="00AB2726">
        <w:rPr>
          <w:rFonts w:cs="B Mitra"/>
          <w:sz w:val="28"/>
          <w:szCs w:val="28"/>
          <w:rtl/>
        </w:rPr>
        <w:t xml:space="preserve"> زم</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صلح با امام حسن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را فراهم ساخته بودند، بر همه قلمرو اسلام</w:t>
      </w:r>
      <w:r w:rsidRPr="00AB2726">
        <w:rPr>
          <w:rFonts w:cs="B Mitra" w:hint="cs"/>
          <w:sz w:val="28"/>
          <w:szCs w:val="28"/>
          <w:rtl/>
        </w:rPr>
        <w:t>ی</w:t>
      </w:r>
      <w:r w:rsidRPr="00AB2726">
        <w:rPr>
          <w:rFonts w:cs="B Mitra"/>
          <w:sz w:val="28"/>
          <w:szCs w:val="28"/>
          <w:rtl/>
        </w:rPr>
        <w:t xml:space="preserve"> چ</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شدند.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پا</w:t>
      </w:r>
      <w:r w:rsidRPr="00AB2726">
        <w:rPr>
          <w:rFonts w:cs="B Mitra" w:hint="cs"/>
          <w:sz w:val="28"/>
          <w:szCs w:val="28"/>
          <w:rtl/>
        </w:rPr>
        <w:t>ی</w:t>
      </w:r>
      <w:r w:rsidRPr="00AB2726">
        <w:rPr>
          <w:rFonts w:cs="B Mitra" w:hint="eastAsia"/>
          <w:sz w:val="28"/>
          <w:szCs w:val="28"/>
          <w:rtl/>
        </w:rPr>
        <w:t>ه‌گذار</w:t>
      </w:r>
      <w:r w:rsidRPr="00AB2726">
        <w:rPr>
          <w:rFonts w:cs="B Mitra"/>
          <w:sz w:val="28"/>
          <w:szCs w:val="28"/>
          <w:rtl/>
        </w:rPr>
        <w:t xml:space="preserve"> حکومت</w:t>
      </w:r>
      <w:r w:rsidRPr="00AB2726">
        <w:rPr>
          <w:rFonts w:cs="B Mitra" w:hint="cs"/>
          <w:sz w:val="28"/>
          <w:szCs w:val="28"/>
          <w:rtl/>
        </w:rPr>
        <w:t>ی</w:t>
      </w:r>
      <w:r w:rsidRPr="00AB2726">
        <w:rPr>
          <w:rFonts w:cs="B Mitra"/>
          <w:sz w:val="28"/>
          <w:szCs w:val="28"/>
          <w:rtl/>
        </w:rPr>
        <w:t xml:space="preserve"> شد که با دوره‌ها</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تفاوت‌ها</w:t>
      </w:r>
      <w:r w:rsidRPr="00AB2726">
        <w:rPr>
          <w:rFonts w:cs="B Mitra" w:hint="cs"/>
          <w:sz w:val="28"/>
          <w:szCs w:val="28"/>
          <w:rtl/>
        </w:rPr>
        <w:t>ی</w:t>
      </w:r>
      <w:r w:rsidRPr="00AB2726">
        <w:rPr>
          <w:rFonts w:cs="B Mitra"/>
          <w:sz w:val="28"/>
          <w:szCs w:val="28"/>
          <w:rtl/>
        </w:rPr>
        <w:t xml:space="preserve"> آشکار داشت و شباهت</w:t>
      </w:r>
      <w:r w:rsidRPr="00AB2726">
        <w:rPr>
          <w:rFonts w:cs="B Mitra" w:hint="cs"/>
          <w:sz w:val="28"/>
          <w:szCs w:val="28"/>
          <w:rtl/>
        </w:rPr>
        <w:t>ی</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آن و س</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xml:space="preserve">) </w:t>
      </w:r>
      <w:r w:rsidRPr="00AB2726">
        <w:rPr>
          <w:rFonts w:cs="B Mitra" w:hint="eastAsia"/>
          <w:sz w:val="28"/>
          <w:szCs w:val="28"/>
          <w:rtl/>
        </w:rPr>
        <w:t>و</w:t>
      </w:r>
      <w:r w:rsidRPr="00AB2726">
        <w:rPr>
          <w:rFonts w:cs="B Mitra"/>
          <w:sz w:val="28"/>
          <w:szCs w:val="28"/>
          <w:rtl/>
        </w:rPr>
        <w:t xml:space="preserve"> حت</w:t>
      </w:r>
      <w:r w:rsidRPr="00AB2726">
        <w:rPr>
          <w:rFonts w:cs="B Mitra" w:hint="cs"/>
          <w:sz w:val="28"/>
          <w:szCs w:val="28"/>
          <w:rtl/>
        </w:rPr>
        <w:t>ی</w:t>
      </w:r>
      <w:r w:rsidRPr="00AB2726">
        <w:rPr>
          <w:rFonts w:cs="B Mitra"/>
          <w:sz w:val="28"/>
          <w:szCs w:val="28"/>
          <w:rtl/>
        </w:rPr>
        <w:t xml:space="preserve"> دو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اول د</w:t>
      </w:r>
      <w:r w:rsidRPr="00AB2726">
        <w:rPr>
          <w:rFonts w:cs="B Mitra" w:hint="cs"/>
          <w:sz w:val="28"/>
          <w:szCs w:val="28"/>
          <w:rtl/>
        </w:rPr>
        <w:t>ی</w:t>
      </w:r>
      <w:r w:rsidRPr="00AB2726">
        <w:rPr>
          <w:rFonts w:cs="B Mitra" w:hint="eastAsia"/>
          <w:sz w:val="28"/>
          <w:szCs w:val="28"/>
          <w:rtl/>
        </w:rPr>
        <w:t>ده</w:t>
      </w:r>
      <w:r w:rsidRPr="00AB2726">
        <w:rPr>
          <w:rFonts w:cs="B Mitra"/>
          <w:sz w:val="28"/>
          <w:szCs w:val="28"/>
          <w:rtl/>
        </w:rPr>
        <w:t xml:space="preserve"> نم</w:t>
      </w:r>
      <w:r w:rsidRPr="00AB2726">
        <w:rPr>
          <w:rFonts w:cs="B Mitra" w:hint="cs"/>
          <w:sz w:val="28"/>
          <w:szCs w:val="28"/>
          <w:rtl/>
        </w:rPr>
        <w:t>ی‌</w:t>
      </w:r>
      <w:r w:rsidRPr="00AB2726">
        <w:rPr>
          <w:rFonts w:cs="B Mitra" w:hint="eastAsia"/>
          <w:sz w:val="28"/>
          <w:szCs w:val="28"/>
          <w:rtl/>
        </w:rPr>
        <w:t>شد</w:t>
      </w:r>
      <w:r w:rsidRPr="00AB2726">
        <w:rPr>
          <w:rFonts w:cs="B Mitra"/>
          <w:sz w:val="28"/>
          <w:szCs w:val="28"/>
          <w:rtl/>
        </w:rPr>
        <w:t>.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دولت او را نه خلافت بلکه سلطنت دانسته‌اند. [۲۶۴]</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lastRenderedPageBreak/>
        <w:t>۷.۱ - حکام مشهور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دوران سلطه حدود ۹۰ ساله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۱۴ تن حکومت کردند که از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آن‌ها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عبدالملک بن مروان و هشام بن عبدالملک به دل</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طولان</w:t>
      </w:r>
      <w:r w:rsidRPr="00AB2726">
        <w:rPr>
          <w:rFonts w:cs="B Mitra" w:hint="cs"/>
          <w:sz w:val="28"/>
          <w:szCs w:val="28"/>
          <w:rtl/>
        </w:rPr>
        <w:t>ی</w:t>
      </w:r>
      <w:r w:rsidRPr="00AB2726">
        <w:rPr>
          <w:rFonts w:cs="B Mitra"/>
          <w:sz w:val="28"/>
          <w:szCs w:val="28"/>
          <w:rtl/>
        </w:rPr>
        <w:t xml:space="preserve"> بودن حکومتشان (هر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حدود ۲۰ سال) [۲۶۵]</w:t>
      </w:r>
    </w:p>
    <w:p w:rsidR="00AB2726" w:rsidRPr="00AB2726" w:rsidRDefault="00AB2726" w:rsidP="00AB2726">
      <w:pPr>
        <w:rPr>
          <w:rFonts w:cs="B Mitra"/>
          <w:sz w:val="28"/>
          <w:szCs w:val="28"/>
          <w:rtl/>
        </w:rPr>
      </w:pPr>
      <w:r w:rsidRPr="00AB2726">
        <w:rPr>
          <w:rFonts w:cs="B Mitra"/>
          <w:sz w:val="28"/>
          <w:szCs w:val="28"/>
          <w:rtl/>
        </w:rPr>
        <w:t>[۲۶۶]</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عمر بن عبدالعز</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به سبب اتخاذ س</w:t>
      </w:r>
      <w:r w:rsidRPr="00AB2726">
        <w:rPr>
          <w:rFonts w:cs="B Mitra" w:hint="cs"/>
          <w:sz w:val="28"/>
          <w:szCs w:val="28"/>
          <w:rtl/>
        </w:rPr>
        <w:t>ی</w:t>
      </w:r>
      <w:r w:rsidRPr="00AB2726">
        <w:rPr>
          <w:rFonts w:cs="B Mitra" w:hint="eastAsia"/>
          <w:sz w:val="28"/>
          <w:szCs w:val="28"/>
          <w:rtl/>
        </w:rPr>
        <w:t>است‌ها</w:t>
      </w:r>
      <w:r w:rsidRPr="00AB2726">
        <w:rPr>
          <w:rFonts w:cs="B Mitra" w:hint="cs"/>
          <w:sz w:val="28"/>
          <w:szCs w:val="28"/>
          <w:rtl/>
        </w:rPr>
        <w:t>ی</w:t>
      </w:r>
      <w:r w:rsidRPr="00AB2726">
        <w:rPr>
          <w:rFonts w:cs="B Mitra"/>
          <w:sz w:val="28"/>
          <w:szCs w:val="28"/>
          <w:rtl/>
        </w:rPr>
        <w:t xml:space="preserve"> اصلاح</w:t>
      </w:r>
      <w:r w:rsidRPr="00AB2726">
        <w:rPr>
          <w:rFonts w:cs="B Mitra" w:hint="cs"/>
          <w:sz w:val="28"/>
          <w:szCs w:val="28"/>
          <w:rtl/>
        </w:rPr>
        <w:t>ی</w:t>
      </w:r>
      <w:r w:rsidRPr="00AB2726">
        <w:rPr>
          <w:rFonts w:cs="B Mitra"/>
          <w:sz w:val="28"/>
          <w:szCs w:val="28"/>
          <w:rtl/>
        </w:rPr>
        <w:t xml:space="preserve"> همانند ممنوع ساختن سب و لعن امام عل</w:t>
      </w:r>
      <w:r w:rsidRPr="00AB2726">
        <w:rPr>
          <w:rFonts w:cs="B Mitra" w:hint="cs"/>
          <w:sz w:val="28"/>
          <w:szCs w:val="28"/>
          <w:rtl/>
        </w:rPr>
        <w:t>ی</w:t>
      </w:r>
      <w:r w:rsidRPr="00AB2726">
        <w:rPr>
          <w:rFonts w:cs="B Mitra"/>
          <w:sz w:val="28"/>
          <w:szCs w:val="28"/>
          <w:rtl/>
        </w:rPr>
        <w:t xml:space="preserve"> و بازگرداندن فدک به اهل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هم‌السّلام</w:t>
      </w:r>
      <w:r w:rsidRPr="00AB2726">
        <w:rPr>
          <w:rFonts w:cs="B Mitra"/>
          <w:sz w:val="28"/>
          <w:szCs w:val="28"/>
          <w:rtl/>
        </w:rPr>
        <w:t>) [۲۶۷]</w:t>
      </w:r>
    </w:p>
    <w:p w:rsidR="00AB2726" w:rsidRPr="00AB2726" w:rsidRDefault="00AB2726" w:rsidP="00AB2726">
      <w:pPr>
        <w:rPr>
          <w:rFonts w:cs="B Mitra"/>
          <w:sz w:val="28"/>
          <w:szCs w:val="28"/>
          <w:rtl/>
        </w:rPr>
      </w:pPr>
      <w:r w:rsidRPr="00AB2726">
        <w:rPr>
          <w:rFonts w:cs="B Mitra"/>
          <w:sz w:val="28"/>
          <w:szCs w:val="28"/>
          <w:rtl/>
        </w:rPr>
        <w:t>[۲۶۸]</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شهرت ب</w:t>
      </w:r>
      <w:r w:rsidRPr="00AB2726">
        <w:rPr>
          <w:rFonts w:cs="B Mitra" w:hint="cs"/>
          <w:sz w:val="28"/>
          <w:szCs w:val="28"/>
          <w:rtl/>
        </w:rPr>
        <w:t>ی</w:t>
      </w:r>
      <w:r w:rsidRPr="00AB2726">
        <w:rPr>
          <w:rFonts w:cs="B Mitra" w:hint="eastAsia"/>
          <w:sz w:val="28"/>
          <w:szCs w:val="28"/>
          <w:rtl/>
        </w:rPr>
        <w:t>شتر</w:t>
      </w:r>
      <w:r w:rsidRPr="00AB2726">
        <w:rPr>
          <w:rFonts w:cs="B Mitra"/>
          <w:sz w:val="28"/>
          <w:szCs w:val="28"/>
          <w:rtl/>
        </w:rPr>
        <w:t xml:space="preserve"> برخوردارند.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۷.۲ - شاخصه‌ها</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حکومت</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شاخصه‌ها</w:t>
      </w:r>
      <w:r w:rsidRPr="00AB2726">
        <w:rPr>
          <w:rFonts w:cs="B Mitra" w:hint="cs"/>
          <w:sz w:val="28"/>
          <w:szCs w:val="28"/>
          <w:rtl/>
        </w:rPr>
        <w:t>یی</w:t>
      </w:r>
      <w:r w:rsidRPr="00AB2726">
        <w:rPr>
          <w:rFonts w:cs="B Mitra"/>
          <w:sz w:val="28"/>
          <w:szCs w:val="28"/>
          <w:rtl/>
        </w:rPr>
        <w:t xml:space="preserve"> چون تبد</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نظام خلافت به نظام استبداد</w:t>
      </w:r>
      <w:r w:rsidRPr="00AB2726">
        <w:rPr>
          <w:rFonts w:cs="B Mitra" w:hint="cs"/>
          <w:sz w:val="28"/>
          <w:szCs w:val="28"/>
          <w:rtl/>
        </w:rPr>
        <w:t>ی</w:t>
      </w:r>
      <w:r w:rsidRPr="00AB2726">
        <w:rPr>
          <w:rFonts w:cs="B Mitra"/>
          <w:sz w:val="28"/>
          <w:szCs w:val="28"/>
          <w:rtl/>
        </w:rPr>
        <w:t xml:space="preserve"> موروث</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برخورد تبع</w:t>
      </w:r>
      <w:r w:rsidRPr="00AB2726">
        <w:rPr>
          <w:rFonts w:cs="B Mitra" w:hint="cs"/>
          <w:sz w:val="28"/>
          <w:szCs w:val="28"/>
          <w:rtl/>
        </w:rPr>
        <w:t>ی</w:t>
      </w:r>
      <w:r w:rsidRPr="00AB2726">
        <w:rPr>
          <w:rFonts w:cs="B Mitra" w:hint="eastAsia"/>
          <w:sz w:val="28"/>
          <w:szCs w:val="28"/>
          <w:rtl/>
        </w:rPr>
        <w:t>ض‌آم</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با غ</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عرب و موال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عدالت</w:t>
      </w:r>
      <w:r w:rsidRPr="00AB2726">
        <w:rPr>
          <w:rFonts w:cs="B Mitra" w:hint="cs"/>
          <w:sz w:val="28"/>
          <w:szCs w:val="28"/>
          <w:rtl/>
        </w:rPr>
        <w:t>ی</w:t>
      </w:r>
      <w:r w:rsidRPr="00AB2726">
        <w:rPr>
          <w:rFonts w:cs="B Mitra"/>
          <w:sz w:val="28"/>
          <w:szCs w:val="28"/>
          <w:rtl/>
        </w:rPr>
        <w:t xml:space="preserve"> [۲۶۹]</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ستم بر رع</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به و</w:t>
      </w:r>
      <w:r w:rsidRPr="00AB2726">
        <w:rPr>
          <w:rFonts w:cs="B Mitra" w:hint="cs"/>
          <w:sz w:val="28"/>
          <w:szCs w:val="28"/>
          <w:rtl/>
        </w:rPr>
        <w:t>ی</w:t>
      </w:r>
      <w:r w:rsidRPr="00AB2726">
        <w:rPr>
          <w:rFonts w:cs="B Mitra" w:hint="eastAsia"/>
          <w:sz w:val="28"/>
          <w:szCs w:val="28"/>
          <w:rtl/>
        </w:rPr>
        <w:t>ژه</w:t>
      </w:r>
      <w:r w:rsidRPr="00AB2726">
        <w:rPr>
          <w:rFonts w:cs="B Mitra"/>
          <w:sz w:val="28"/>
          <w:szCs w:val="28"/>
          <w:rtl/>
        </w:rPr>
        <w:t xml:space="preserve"> مخالفان، قداست بخش</w:t>
      </w:r>
      <w:r w:rsidRPr="00AB2726">
        <w:rPr>
          <w:rFonts w:cs="B Mitra" w:hint="cs"/>
          <w:sz w:val="28"/>
          <w:szCs w:val="28"/>
          <w:rtl/>
        </w:rPr>
        <w:t>ی</w:t>
      </w:r>
      <w:r w:rsidRPr="00AB2726">
        <w:rPr>
          <w:rFonts w:cs="B Mitra" w:hint="eastAsia"/>
          <w:sz w:val="28"/>
          <w:szCs w:val="28"/>
          <w:rtl/>
        </w:rPr>
        <w:t>دن</w:t>
      </w:r>
      <w:r w:rsidRPr="00AB2726">
        <w:rPr>
          <w:rFonts w:cs="B Mitra"/>
          <w:sz w:val="28"/>
          <w:szCs w:val="28"/>
          <w:rtl/>
        </w:rPr>
        <w:t xml:space="preserve"> به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و دستگاه خلافت، تقو</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و ترو</w:t>
      </w:r>
      <w:r w:rsidRPr="00AB2726">
        <w:rPr>
          <w:rFonts w:cs="B Mitra" w:hint="cs"/>
          <w:sz w:val="28"/>
          <w:szCs w:val="28"/>
          <w:rtl/>
        </w:rPr>
        <w:t>ی</w:t>
      </w:r>
      <w:r w:rsidRPr="00AB2726">
        <w:rPr>
          <w:rFonts w:cs="B Mitra" w:hint="eastAsia"/>
          <w:sz w:val="28"/>
          <w:szCs w:val="28"/>
          <w:rtl/>
        </w:rPr>
        <w:t>ج</w:t>
      </w:r>
      <w:r w:rsidRPr="00AB2726">
        <w:rPr>
          <w:rFonts w:cs="B Mitra"/>
          <w:sz w:val="28"/>
          <w:szCs w:val="28"/>
          <w:rtl/>
        </w:rPr>
        <w:t xml:space="preserve"> جبرگرا</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و حما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از مرجئه داشت. [۲۷۰]</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حکومت آن‌ها، د</w:t>
      </w:r>
      <w:r w:rsidRPr="00AB2726">
        <w:rPr>
          <w:rFonts w:cs="B Mitra" w:hint="cs"/>
          <w:sz w:val="28"/>
          <w:szCs w:val="28"/>
          <w:rtl/>
        </w:rPr>
        <w:t>ی</w:t>
      </w:r>
      <w:r w:rsidRPr="00AB2726">
        <w:rPr>
          <w:rFonts w:cs="B Mitra" w:hint="eastAsia"/>
          <w:sz w:val="28"/>
          <w:szCs w:val="28"/>
          <w:rtl/>
        </w:rPr>
        <w:t>وان‌ها</w:t>
      </w:r>
      <w:r w:rsidRPr="00AB2726">
        <w:rPr>
          <w:rFonts w:cs="B Mitra" w:hint="cs"/>
          <w:sz w:val="28"/>
          <w:szCs w:val="28"/>
          <w:rtl/>
        </w:rPr>
        <w:t>ی</w:t>
      </w:r>
      <w:r w:rsidRPr="00AB2726">
        <w:rPr>
          <w:rFonts w:cs="B Mitra"/>
          <w:sz w:val="28"/>
          <w:szCs w:val="28"/>
          <w:rtl/>
        </w:rPr>
        <w:t xml:space="preserve"> جد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با الهام از تشک</w:t>
      </w:r>
      <w:r w:rsidRPr="00AB2726">
        <w:rPr>
          <w:rFonts w:cs="B Mitra" w:hint="cs"/>
          <w:sz w:val="28"/>
          <w:szCs w:val="28"/>
          <w:rtl/>
        </w:rPr>
        <w:t>ی</w:t>
      </w:r>
      <w:r w:rsidRPr="00AB2726">
        <w:rPr>
          <w:rFonts w:cs="B Mitra" w:hint="eastAsia"/>
          <w:sz w:val="28"/>
          <w:szCs w:val="28"/>
          <w:rtl/>
        </w:rPr>
        <w:t>لات</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ران</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روم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تاس</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شد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گسترش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د</w:t>
      </w:r>
      <w:r w:rsidRPr="00AB2726">
        <w:rPr>
          <w:rFonts w:cs="B Mitra" w:hint="cs"/>
          <w:sz w:val="28"/>
          <w:szCs w:val="28"/>
          <w:rtl/>
        </w:rPr>
        <w:t>ی</w:t>
      </w:r>
      <w:r w:rsidRPr="00AB2726">
        <w:rPr>
          <w:rFonts w:cs="B Mitra" w:hint="eastAsia"/>
          <w:sz w:val="28"/>
          <w:szCs w:val="28"/>
          <w:rtl/>
        </w:rPr>
        <w:t>وان</w:t>
      </w:r>
      <w:r w:rsidRPr="00AB2726">
        <w:rPr>
          <w:rFonts w:cs="B Mitra"/>
          <w:sz w:val="28"/>
          <w:szCs w:val="28"/>
          <w:rtl/>
        </w:rPr>
        <w:t xml:space="preserve"> بَر</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(پست امروز</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خاتم (مهر) و رسائل از آن جمله هستند. [۲۷۱]</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دوره، با پد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آمدن منصب حجابت، دسترس</w:t>
      </w:r>
      <w:r w:rsidRPr="00AB2726">
        <w:rPr>
          <w:rFonts w:cs="B Mitra" w:hint="cs"/>
          <w:sz w:val="28"/>
          <w:szCs w:val="28"/>
          <w:rtl/>
        </w:rPr>
        <w:t>ی</w:t>
      </w:r>
      <w:r w:rsidRPr="00AB2726">
        <w:rPr>
          <w:rFonts w:cs="B Mitra"/>
          <w:sz w:val="28"/>
          <w:szCs w:val="28"/>
          <w:rtl/>
        </w:rPr>
        <w:t xml:space="preserve"> مردم به حاکم دشوار گشت. [۲۷۲]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مناطق بس</w:t>
      </w:r>
      <w:r w:rsidRPr="00AB2726">
        <w:rPr>
          <w:rFonts w:cs="B Mitra" w:hint="cs"/>
          <w:sz w:val="28"/>
          <w:szCs w:val="28"/>
          <w:rtl/>
        </w:rPr>
        <w:t>ی</w:t>
      </w:r>
      <w:r w:rsidRPr="00AB2726">
        <w:rPr>
          <w:rFonts w:cs="B Mitra" w:hint="eastAsia"/>
          <w:sz w:val="28"/>
          <w:szCs w:val="28"/>
          <w:rtl/>
        </w:rPr>
        <w:t>ار</w:t>
      </w:r>
      <w:r w:rsidRPr="00AB2726">
        <w:rPr>
          <w:rFonts w:cs="B Mitra"/>
          <w:sz w:val="28"/>
          <w:szCs w:val="28"/>
          <w:rtl/>
        </w:rPr>
        <w:t xml:space="preserve"> را در شرق و غرب قلمرو اسلام فتح کردند. در حکومت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عبدالملک (۸۵ق-۹۵ق) مسلمانان به فرمانده</w:t>
      </w:r>
      <w:r w:rsidRPr="00AB2726">
        <w:rPr>
          <w:rFonts w:cs="B Mitra" w:hint="cs"/>
          <w:sz w:val="28"/>
          <w:szCs w:val="28"/>
          <w:rtl/>
        </w:rPr>
        <w:t>ی</w:t>
      </w:r>
      <w:r w:rsidRPr="00AB2726">
        <w:rPr>
          <w:rFonts w:cs="B Mitra"/>
          <w:sz w:val="28"/>
          <w:szCs w:val="28"/>
          <w:rtl/>
        </w:rPr>
        <w:t xml:space="preserve">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بن مسلم باهل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در آس</w:t>
      </w:r>
      <w:r w:rsidRPr="00AB2726">
        <w:rPr>
          <w:rFonts w:cs="B Mitra" w:hint="cs"/>
          <w:sz w:val="28"/>
          <w:szCs w:val="28"/>
          <w:rtl/>
        </w:rPr>
        <w:t>ی</w:t>
      </w:r>
      <w:r w:rsidRPr="00AB2726">
        <w:rPr>
          <w:rFonts w:cs="B Mitra" w:hint="eastAsia"/>
          <w:sz w:val="28"/>
          <w:szCs w:val="28"/>
          <w:rtl/>
        </w:rPr>
        <w:t>ا</w:t>
      </w:r>
      <w:r w:rsidRPr="00AB2726">
        <w:rPr>
          <w:rFonts w:cs="B Mitra" w:hint="cs"/>
          <w:sz w:val="28"/>
          <w:szCs w:val="28"/>
          <w:rtl/>
        </w:rPr>
        <w:t>ی</w:t>
      </w:r>
      <w:r w:rsidRPr="00AB2726">
        <w:rPr>
          <w:rFonts w:cs="B Mitra"/>
          <w:sz w:val="28"/>
          <w:szCs w:val="28"/>
          <w:rtl/>
        </w:rPr>
        <w:t xml:space="preserve"> مرکز</w:t>
      </w:r>
      <w:r w:rsidRPr="00AB2726">
        <w:rPr>
          <w:rFonts w:cs="B Mitra" w:hint="cs"/>
          <w:sz w:val="28"/>
          <w:szCs w:val="28"/>
          <w:rtl/>
        </w:rPr>
        <w:t>ی</w:t>
      </w:r>
      <w:r w:rsidRPr="00AB2726">
        <w:rPr>
          <w:rFonts w:cs="B Mitra"/>
          <w:sz w:val="28"/>
          <w:szCs w:val="28"/>
          <w:rtl/>
        </w:rPr>
        <w:t xml:space="preserve"> بر قبا</w:t>
      </w:r>
      <w:r w:rsidRPr="00AB2726">
        <w:rPr>
          <w:rFonts w:cs="B Mitra" w:hint="cs"/>
          <w:sz w:val="28"/>
          <w:szCs w:val="28"/>
          <w:rtl/>
        </w:rPr>
        <w:t>ی</w:t>
      </w:r>
      <w:r w:rsidRPr="00AB2726">
        <w:rPr>
          <w:rFonts w:cs="B Mitra" w:hint="eastAsia"/>
          <w:sz w:val="28"/>
          <w:szCs w:val="28"/>
          <w:rtl/>
        </w:rPr>
        <w:t>ل</w:t>
      </w:r>
      <w:r w:rsidRPr="00AB2726">
        <w:rPr>
          <w:rFonts w:cs="B Mitra" w:hint="cs"/>
          <w:sz w:val="28"/>
          <w:szCs w:val="28"/>
          <w:rtl/>
        </w:rPr>
        <w:t>ی</w:t>
      </w:r>
      <w:r w:rsidRPr="00AB2726">
        <w:rPr>
          <w:rFonts w:cs="B Mitra"/>
          <w:sz w:val="28"/>
          <w:szCs w:val="28"/>
          <w:rtl/>
        </w:rPr>
        <w:t xml:space="preserve"> از ترکان چ</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شدند و مناطق گسترده را فتح کردند. [۲۷۳]</w:t>
      </w:r>
    </w:p>
    <w:p w:rsidR="00AB2726" w:rsidRPr="00AB2726" w:rsidRDefault="00AB2726" w:rsidP="00AB2726">
      <w:pPr>
        <w:rPr>
          <w:rFonts w:cs="B Mitra"/>
          <w:sz w:val="28"/>
          <w:szCs w:val="28"/>
          <w:rtl/>
        </w:rPr>
      </w:pPr>
      <w:r w:rsidRPr="00AB2726">
        <w:rPr>
          <w:rFonts w:cs="B Mitra"/>
          <w:sz w:val="28"/>
          <w:szCs w:val="28"/>
          <w:rtl/>
        </w:rPr>
        <w:t>[۲۷۴]</w:t>
      </w:r>
    </w:p>
    <w:p w:rsidR="00AB2726" w:rsidRPr="00AB2726" w:rsidRDefault="00AB2726" w:rsidP="00AB2726">
      <w:pPr>
        <w:rPr>
          <w:rFonts w:cs="B Mitra"/>
          <w:sz w:val="28"/>
          <w:szCs w:val="28"/>
          <w:rtl/>
        </w:rPr>
      </w:pPr>
      <w:r w:rsidRPr="00AB2726">
        <w:rPr>
          <w:rFonts w:cs="B Mitra"/>
          <w:sz w:val="28"/>
          <w:szCs w:val="28"/>
          <w:rtl/>
        </w:rPr>
        <w:t>[۲۷۵]</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غرب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دامنه فتوحات آن‌ها از شمال آفر</w:t>
      </w:r>
      <w:r w:rsidRPr="00AB2726">
        <w:rPr>
          <w:rFonts w:cs="B Mitra" w:hint="cs"/>
          <w:sz w:val="28"/>
          <w:szCs w:val="28"/>
          <w:rtl/>
        </w:rPr>
        <w:t>ی</w:t>
      </w:r>
      <w:r w:rsidRPr="00AB2726">
        <w:rPr>
          <w:rFonts w:cs="B Mitra" w:hint="eastAsia"/>
          <w:sz w:val="28"/>
          <w:szCs w:val="28"/>
          <w:rtl/>
        </w:rPr>
        <w:t>قا</w:t>
      </w:r>
      <w:r w:rsidRPr="00AB2726">
        <w:rPr>
          <w:rFonts w:cs="B Mitra"/>
          <w:sz w:val="28"/>
          <w:szCs w:val="28"/>
          <w:rtl/>
        </w:rPr>
        <w:t xml:space="preserve"> به غرب اروپا و اسپان</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و جنوب فرانسه و‌ اندلس به سال ۹۲ق رس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[۲۷۶]</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lastRenderedPageBreak/>
        <w:t>۷.۳ -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حکومت امو</w:t>
      </w:r>
      <w:r w:rsidRPr="00AB2726">
        <w:rPr>
          <w:rFonts w:cs="B Mitra" w:hint="cs"/>
          <w:sz w:val="28"/>
          <w:szCs w:val="28"/>
          <w:rtl/>
        </w:rPr>
        <w:t>ی</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چالش‌ها</w:t>
      </w:r>
      <w:r w:rsidRPr="00AB2726">
        <w:rPr>
          <w:rFonts w:cs="B Mitra" w:hint="cs"/>
          <w:sz w:val="28"/>
          <w:szCs w:val="28"/>
          <w:rtl/>
        </w:rPr>
        <w:t>ی</w:t>
      </w:r>
      <w:r w:rsidRPr="00AB2726">
        <w:rPr>
          <w:rFonts w:cs="B Mitra"/>
          <w:sz w:val="28"/>
          <w:szCs w:val="28"/>
          <w:rtl/>
        </w:rPr>
        <w:t xml:space="preserve"> داخل</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رو</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در طول حکومت آنان، تلاش‌ها</w:t>
      </w:r>
      <w:r w:rsidRPr="00AB2726">
        <w:rPr>
          <w:rFonts w:cs="B Mitra" w:hint="cs"/>
          <w:sz w:val="28"/>
          <w:szCs w:val="28"/>
          <w:rtl/>
        </w:rPr>
        <w:t>ی</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علو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ع</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خوارج و در اواخر حکومت آن‌ها عباس</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بود که حرکت‌ها</w:t>
      </w:r>
      <w:r w:rsidRPr="00AB2726">
        <w:rPr>
          <w:rFonts w:cs="B Mitra" w:hint="cs"/>
          <w:sz w:val="28"/>
          <w:szCs w:val="28"/>
          <w:rtl/>
        </w:rPr>
        <w:t>یی</w:t>
      </w:r>
      <w:r w:rsidRPr="00AB2726">
        <w:rPr>
          <w:rFonts w:cs="B Mitra"/>
          <w:sz w:val="28"/>
          <w:szCs w:val="28"/>
          <w:rtl/>
        </w:rPr>
        <w:t xml:space="preserve"> را برضد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راه‌ انداختند.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امام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شورش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(حک: ۶۴-۷۳ق)،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تواب</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(۶۵ق)، مختار (۶۶ق-۶۷ق)، 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عل</w:t>
      </w:r>
      <w:r w:rsidRPr="00AB2726">
        <w:rPr>
          <w:rFonts w:cs="B Mitra" w:hint="cs"/>
          <w:sz w:val="28"/>
          <w:szCs w:val="28"/>
          <w:rtl/>
        </w:rPr>
        <w:t>ی</w:t>
      </w:r>
      <w:r w:rsidRPr="00AB2726">
        <w:rPr>
          <w:rFonts w:cs="B Mitra"/>
          <w:sz w:val="28"/>
          <w:szCs w:val="28"/>
          <w:rtl/>
        </w:rPr>
        <w:t xml:space="preserve"> (۱۲۲ق)،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sz w:val="28"/>
          <w:szCs w:val="28"/>
          <w:rtl/>
        </w:rPr>
        <w:t xml:space="preserve"> بن 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عبدالله بن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ق</w:t>
      </w:r>
      <w:r w:rsidRPr="00AB2726">
        <w:rPr>
          <w:rFonts w:cs="B Mitra" w:hint="cs"/>
          <w:sz w:val="28"/>
          <w:szCs w:val="28"/>
          <w:rtl/>
        </w:rPr>
        <w:t>ی</w:t>
      </w:r>
      <w:r w:rsidRPr="00AB2726">
        <w:rPr>
          <w:rFonts w:cs="B Mitra" w:hint="eastAsia"/>
          <w:sz w:val="28"/>
          <w:szCs w:val="28"/>
          <w:rtl/>
        </w:rPr>
        <w:t>ام‌ها</w:t>
      </w:r>
      <w:r w:rsidRPr="00AB2726">
        <w:rPr>
          <w:rFonts w:cs="B Mitra" w:hint="cs"/>
          <w:sz w:val="28"/>
          <w:szCs w:val="28"/>
          <w:rtl/>
        </w:rPr>
        <w:t>ی</w:t>
      </w:r>
      <w:r w:rsidRPr="00AB2726">
        <w:rPr>
          <w:rFonts w:cs="B Mitra"/>
          <w:sz w:val="28"/>
          <w:szCs w:val="28"/>
          <w:rtl/>
        </w:rPr>
        <w:t xml:space="preserve"> خوارج از جمله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ابوحمزه خارج</w:t>
      </w:r>
      <w:r w:rsidRPr="00AB2726">
        <w:rPr>
          <w:rFonts w:cs="B Mitra" w:hint="cs"/>
          <w:sz w:val="28"/>
          <w:szCs w:val="28"/>
          <w:rtl/>
        </w:rPr>
        <w:t>ی</w:t>
      </w:r>
      <w:r w:rsidRPr="00AB2726">
        <w:rPr>
          <w:rFonts w:cs="B Mitra"/>
          <w:sz w:val="28"/>
          <w:szCs w:val="28"/>
          <w:rtl/>
        </w:rPr>
        <w:t xml:space="preserve"> و تسلط کوتاه مدت و</w:t>
      </w:r>
      <w:r w:rsidRPr="00AB2726">
        <w:rPr>
          <w:rFonts w:cs="B Mitra" w:hint="cs"/>
          <w:sz w:val="28"/>
          <w:szCs w:val="28"/>
          <w:rtl/>
        </w:rPr>
        <w:t>ی</w:t>
      </w:r>
      <w:r w:rsidRPr="00AB2726">
        <w:rPr>
          <w:rFonts w:cs="B Mitra"/>
          <w:sz w:val="28"/>
          <w:szCs w:val="28"/>
          <w:rtl/>
        </w:rPr>
        <w:t xml:space="preserve"> بر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شر</w:t>
      </w:r>
      <w:r w:rsidRPr="00AB2726">
        <w:rPr>
          <w:rFonts w:cs="B Mitra" w:hint="cs"/>
          <w:sz w:val="28"/>
          <w:szCs w:val="28"/>
          <w:rtl/>
        </w:rPr>
        <w:t>ی</w:t>
      </w:r>
      <w:r w:rsidRPr="00AB2726">
        <w:rPr>
          <w:rFonts w:cs="B Mitra" w:hint="eastAsia"/>
          <w:sz w:val="28"/>
          <w:szCs w:val="28"/>
          <w:rtl/>
        </w:rPr>
        <w:t>ف</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به سال ۱۲۹ق از آن جمله است. سرانجام طومار حکومت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را نهضت عباس</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با تک</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بر قوا</w:t>
      </w:r>
      <w:r w:rsidRPr="00AB2726">
        <w:rPr>
          <w:rFonts w:cs="B Mitra" w:hint="cs"/>
          <w:sz w:val="28"/>
          <w:szCs w:val="28"/>
          <w:rtl/>
        </w:rPr>
        <w:t>ی</w:t>
      </w:r>
      <w:r w:rsidRPr="00AB2726">
        <w:rPr>
          <w:rFonts w:cs="B Mitra"/>
          <w:sz w:val="28"/>
          <w:szCs w:val="28"/>
          <w:rtl/>
        </w:rPr>
        <w:t xml:space="preserve"> خراسان</w:t>
      </w:r>
      <w:r w:rsidRPr="00AB2726">
        <w:rPr>
          <w:rFonts w:cs="B Mitra" w:hint="cs"/>
          <w:sz w:val="28"/>
          <w:szCs w:val="28"/>
          <w:rtl/>
        </w:rPr>
        <w:t>ی</w:t>
      </w:r>
      <w:r w:rsidRPr="00AB2726">
        <w:rPr>
          <w:rFonts w:cs="B Mitra"/>
          <w:sz w:val="28"/>
          <w:szCs w:val="28"/>
          <w:rtl/>
        </w:rPr>
        <w:t xml:space="preserve"> و با شعار «الرضا </w:t>
      </w:r>
      <w:r w:rsidRPr="00AB2726">
        <w:rPr>
          <w:rFonts w:cs="B Mitra" w:hint="eastAsia"/>
          <w:sz w:val="28"/>
          <w:szCs w:val="28"/>
          <w:rtl/>
        </w:rPr>
        <w:t>من</w:t>
      </w:r>
      <w:r w:rsidRPr="00AB2726">
        <w:rPr>
          <w:rFonts w:cs="B Mitra"/>
          <w:sz w:val="28"/>
          <w:szCs w:val="28"/>
          <w:rtl/>
        </w:rPr>
        <w:t xml:space="preserve"> آل محمد» [۲۷۷]</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سال ۱۳۲ق در هم پ</w:t>
      </w:r>
      <w:r w:rsidRPr="00AB2726">
        <w:rPr>
          <w:rFonts w:cs="B Mitra" w:hint="cs"/>
          <w:sz w:val="28"/>
          <w:szCs w:val="28"/>
          <w:rtl/>
        </w:rPr>
        <w:t>ی</w:t>
      </w:r>
      <w:r w:rsidRPr="00AB2726">
        <w:rPr>
          <w:rFonts w:cs="B Mitra" w:hint="eastAsia"/>
          <w:sz w:val="28"/>
          <w:szCs w:val="28"/>
          <w:rtl/>
        </w:rPr>
        <w:t>چ</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با سقوط حکومت امو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بس</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از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دست عباس</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کشته شدند [۲۷۸]</w:t>
      </w:r>
    </w:p>
    <w:p w:rsidR="00AB2726" w:rsidRPr="00AB2726" w:rsidRDefault="00AB2726" w:rsidP="00AB2726">
      <w:pPr>
        <w:rPr>
          <w:rFonts w:cs="B Mitra"/>
          <w:sz w:val="28"/>
          <w:szCs w:val="28"/>
          <w:rtl/>
        </w:rPr>
      </w:pPr>
      <w:r w:rsidRPr="00AB2726">
        <w:rPr>
          <w:rFonts w:cs="B Mitra"/>
          <w:sz w:val="28"/>
          <w:szCs w:val="28"/>
          <w:rtl/>
        </w:rPr>
        <w:t>[۲۷۹]</w:t>
      </w:r>
    </w:p>
    <w:p w:rsidR="00AB2726" w:rsidRPr="00AB2726" w:rsidRDefault="00AB2726" w:rsidP="00AB2726">
      <w:pPr>
        <w:rPr>
          <w:rFonts w:cs="B Mitra"/>
          <w:sz w:val="28"/>
          <w:szCs w:val="28"/>
          <w:rtl/>
        </w:rPr>
      </w:pPr>
      <w:r w:rsidRPr="00AB2726">
        <w:rPr>
          <w:rFonts w:cs="B Mitra"/>
          <w:sz w:val="28"/>
          <w:szCs w:val="28"/>
          <w:rtl/>
        </w:rPr>
        <w:t>[۲۸۰]</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از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به نام عبدالرحمن بن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شام به‌ اندلس گر</w:t>
      </w:r>
      <w:r w:rsidRPr="00AB2726">
        <w:rPr>
          <w:rFonts w:cs="B Mitra" w:hint="cs"/>
          <w:sz w:val="28"/>
          <w:szCs w:val="28"/>
          <w:rtl/>
        </w:rPr>
        <w:t>ی</w:t>
      </w:r>
      <w:r w:rsidRPr="00AB2726">
        <w:rPr>
          <w:rFonts w:cs="B Mitra" w:hint="eastAsia"/>
          <w:sz w:val="28"/>
          <w:szCs w:val="28"/>
          <w:rtl/>
        </w:rPr>
        <w:t>خت</w:t>
      </w:r>
      <w:r w:rsidRPr="00AB2726">
        <w:rPr>
          <w:rFonts w:cs="B Mitra"/>
          <w:sz w:val="28"/>
          <w:szCs w:val="28"/>
          <w:rtl/>
        </w:rPr>
        <w:t xml:space="preserve"> و به سال ۱۳۸ق حکومت</w:t>
      </w:r>
      <w:r w:rsidRPr="00AB2726">
        <w:rPr>
          <w:rFonts w:cs="B Mitra" w:hint="cs"/>
          <w:sz w:val="28"/>
          <w:szCs w:val="28"/>
          <w:rtl/>
        </w:rPr>
        <w:t>ی</w:t>
      </w:r>
      <w:r w:rsidRPr="00AB2726">
        <w:rPr>
          <w:rFonts w:cs="B Mitra"/>
          <w:sz w:val="28"/>
          <w:szCs w:val="28"/>
          <w:rtl/>
        </w:rPr>
        <w:t xml:space="preserve"> تاس</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کرد [۲۸۱]</w:t>
      </w:r>
    </w:p>
    <w:p w:rsidR="00AB2726" w:rsidRPr="00AB2726" w:rsidRDefault="00AB2726" w:rsidP="00AB2726">
      <w:pPr>
        <w:rPr>
          <w:rFonts w:cs="B Mitra"/>
          <w:sz w:val="28"/>
          <w:szCs w:val="28"/>
          <w:rtl/>
        </w:rPr>
      </w:pPr>
      <w:r w:rsidRPr="00AB2726">
        <w:rPr>
          <w:rFonts w:cs="B Mitra" w:hint="eastAsia"/>
          <w:sz w:val="28"/>
          <w:szCs w:val="28"/>
          <w:rtl/>
        </w:rPr>
        <w:t>که</w:t>
      </w:r>
      <w:r w:rsidRPr="00AB2726">
        <w:rPr>
          <w:rFonts w:cs="B Mitra"/>
          <w:sz w:val="28"/>
          <w:szCs w:val="28"/>
          <w:rtl/>
        </w:rPr>
        <w:t xml:space="preserve"> به حکومت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اندلس شهرت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xml:space="preserve"> و تا ۴۲۲ق حدود سه سده دوام آورد. [۲۸۲]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۸ -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شر</w:t>
      </w:r>
      <w:r w:rsidRPr="00AB2726">
        <w:rPr>
          <w:rFonts w:cs="B Mitra" w:hint="cs"/>
          <w:sz w:val="28"/>
          <w:szCs w:val="28"/>
          <w:rtl/>
        </w:rPr>
        <w:t>ی</w:t>
      </w:r>
      <w:r w:rsidRPr="00AB2726">
        <w:rPr>
          <w:rFonts w:cs="B Mitra" w:hint="eastAsia"/>
          <w:sz w:val="28"/>
          <w:szCs w:val="28"/>
          <w:rtl/>
        </w:rPr>
        <w:t>ف</w:t>
      </w:r>
      <w:r w:rsidRPr="00AB2726">
        <w:rPr>
          <w:rFonts w:cs="B Mitra" w:hint="cs"/>
          <w:sz w:val="28"/>
          <w:szCs w:val="28"/>
          <w:rtl/>
        </w:rPr>
        <w:t>ی</w:t>
      </w:r>
      <w:r w:rsidRPr="00AB2726">
        <w:rPr>
          <w:rFonts w:cs="B Mitra" w:hint="eastAsia"/>
          <w:sz w:val="28"/>
          <w:szCs w:val="28"/>
          <w:rtl/>
        </w:rPr>
        <w:t>ن</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به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شر</w:t>
      </w:r>
      <w:r w:rsidRPr="00AB2726">
        <w:rPr>
          <w:rFonts w:cs="B Mitra" w:hint="cs"/>
          <w:sz w:val="28"/>
          <w:szCs w:val="28"/>
          <w:rtl/>
        </w:rPr>
        <w:t>ی</w:t>
      </w:r>
      <w:r w:rsidRPr="00AB2726">
        <w:rPr>
          <w:rFonts w:cs="B Mitra" w:hint="eastAsia"/>
          <w:sz w:val="28"/>
          <w:szCs w:val="28"/>
          <w:rtl/>
        </w:rPr>
        <w:t>ف</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که برخ</w:t>
      </w:r>
      <w:r w:rsidRPr="00AB2726">
        <w:rPr>
          <w:rFonts w:cs="B Mitra" w:hint="cs"/>
          <w:sz w:val="28"/>
          <w:szCs w:val="28"/>
          <w:rtl/>
        </w:rPr>
        <w:t>ی</w:t>
      </w:r>
      <w:r w:rsidRPr="00AB2726">
        <w:rPr>
          <w:rFonts w:cs="B Mitra"/>
          <w:sz w:val="28"/>
          <w:szCs w:val="28"/>
          <w:rtl/>
        </w:rPr>
        <w:t xml:space="preserve"> تلاشگران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و رقبا</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آن جا حضور داشتند و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کسب مشروع</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اهتمام داشتند تا با بهره‌گ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از فضاها</w:t>
      </w:r>
      <w:r w:rsidRPr="00AB2726">
        <w:rPr>
          <w:rFonts w:cs="B Mitra" w:hint="cs"/>
          <w:sz w:val="28"/>
          <w:szCs w:val="28"/>
          <w:rtl/>
        </w:rPr>
        <w:t>ی</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و عباد</w:t>
      </w:r>
      <w:r w:rsidRPr="00AB2726">
        <w:rPr>
          <w:rFonts w:cs="B Mitra" w:hint="cs"/>
          <w:sz w:val="28"/>
          <w:szCs w:val="28"/>
          <w:rtl/>
        </w:rPr>
        <w:t>ی</w:t>
      </w:r>
      <w:r w:rsidRPr="00AB2726">
        <w:rPr>
          <w:rFonts w:cs="B Mitra"/>
          <w:sz w:val="28"/>
          <w:szCs w:val="28"/>
          <w:rtl/>
        </w:rPr>
        <w:t xml:space="preserve"> حج افزون بر احراز مشروع</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به قوام حکومت خو</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فزا</w:t>
      </w:r>
      <w:r w:rsidRPr="00AB2726">
        <w:rPr>
          <w:rFonts w:cs="B Mitra" w:hint="cs"/>
          <w:sz w:val="28"/>
          <w:szCs w:val="28"/>
          <w:rtl/>
        </w:rPr>
        <w:t>ی</w:t>
      </w:r>
      <w:r w:rsidRPr="00AB2726">
        <w:rPr>
          <w:rFonts w:cs="B Mitra" w:hint="eastAsia"/>
          <w:sz w:val="28"/>
          <w:szCs w:val="28"/>
          <w:rtl/>
        </w:rPr>
        <w:t>ند؛</w:t>
      </w:r>
      <w:r w:rsidRPr="00AB2726">
        <w:rPr>
          <w:rFonts w:cs="B Mitra"/>
          <w:sz w:val="28"/>
          <w:szCs w:val="28"/>
          <w:rtl/>
        </w:rPr>
        <w:t xml:space="preserve"> جز در خلافت کوتاه مدت ا</w:t>
      </w:r>
      <w:r w:rsidRPr="00AB2726">
        <w:rPr>
          <w:rFonts w:cs="B Mitra" w:hint="eastAsia"/>
          <w:sz w:val="28"/>
          <w:szCs w:val="28"/>
          <w:rtl/>
        </w:rPr>
        <w:t>بن</w:t>
      </w:r>
      <w:r w:rsidRPr="00AB2726">
        <w:rPr>
          <w:rFonts w:cs="B Mitra"/>
          <w:sz w:val="28"/>
          <w:szCs w:val="28"/>
          <w:rtl/>
        </w:rPr>
        <w:t xml:space="preserve">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(۶۵ق-۷۳ق) که بر حجاز و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مناطق قلمرو اسلام</w:t>
      </w:r>
      <w:r w:rsidRPr="00AB2726">
        <w:rPr>
          <w:rFonts w:cs="B Mitra" w:hint="cs"/>
          <w:sz w:val="28"/>
          <w:szCs w:val="28"/>
          <w:rtl/>
        </w:rPr>
        <w:t>ی</w:t>
      </w:r>
      <w:r w:rsidRPr="00AB2726">
        <w:rPr>
          <w:rFonts w:cs="B Mitra"/>
          <w:sz w:val="28"/>
          <w:szCs w:val="28"/>
          <w:rtl/>
        </w:rPr>
        <w:t xml:space="preserve"> جز شام و مصر حکم م</w:t>
      </w:r>
      <w:r w:rsidRPr="00AB2726">
        <w:rPr>
          <w:rFonts w:cs="B Mitra" w:hint="cs"/>
          <w:sz w:val="28"/>
          <w:szCs w:val="28"/>
          <w:rtl/>
        </w:rPr>
        <w:t>ی‌</w:t>
      </w:r>
      <w:r w:rsidRPr="00AB2726">
        <w:rPr>
          <w:rFonts w:cs="B Mitra" w:hint="eastAsia"/>
          <w:sz w:val="28"/>
          <w:szCs w:val="28"/>
          <w:rtl/>
        </w:rPr>
        <w:t>راند</w:t>
      </w:r>
      <w:r w:rsidRPr="00AB2726">
        <w:rPr>
          <w:rFonts w:cs="B Mitra"/>
          <w:sz w:val="28"/>
          <w:szCs w:val="28"/>
          <w:rtl/>
        </w:rPr>
        <w:t xml:space="preserve"> [۲۸۳]</w:t>
      </w:r>
    </w:p>
    <w:p w:rsidR="00AB2726" w:rsidRPr="00AB2726" w:rsidRDefault="00AB2726" w:rsidP="00AB2726">
      <w:pPr>
        <w:rPr>
          <w:rFonts w:cs="B Mitra"/>
          <w:sz w:val="28"/>
          <w:szCs w:val="28"/>
          <w:rtl/>
        </w:rPr>
      </w:pPr>
      <w:r w:rsidRPr="00AB2726">
        <w:rPr>
          <w:rFonts w:cs="B Mitra"/>
          <w:sz w:val="28"/>
          <w:szCs w:val="28"/>
          <w:rtl/>
        </w:rPr>
        <w:t>[۲۸۴]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به سال ۱۲۹ق که خوارج ازارقه مدت</w:t>
      </w:r>
      <w:r w:rsidRPr="00AB2726">
        <w:rPr>
          <w:rFonts w:cs="B Mitra" w:hint="cs"/>
          <w:sz w:val="28"/>
          <w:szCs w:val="28"/>
          <w:rtl/>
        </w:rPr>
        <w:t>ی</w:t>
      </w:r>
      <w:r w:rsidRPr="00AB2726">
        <w:rPr>
          <w:rFonts w:cs="B Mitra"/>
          <w:sz w:val="28"/>
          <w:szCs w:val="28"/>
          <w:rtl/>
        </w:rPr>
        <w:t xml:space="preserve"> کوتاه بر آن است</w:t>
      </w:r>
      <w:r w:rsidRPr="00AB2726">
        <w:rPr>
          <w:rFonts w:cs="B Mitra" w:hint="cs"/>
          <w:sz w:val="28"/>
          <w:szCs w:val="28"/>
          <w:rtl/>
        </w:rPr>
        <w:t>ی</w:t>
      </w:r>
      <w:r w:rsidRPr="00AB2726">
        <w:rPr>
          <w:rFonts w:cs="B Mitra" w:hint="eastAsia"/>
          <w:sz w:val="28"/>
          <w:szCs w:val="28"/>
          <w:rtl/>
        </w:rPr>
        <w:t>لاء</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افتند،</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بودند که بر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تسلط داشتند. در مدت حکومت ا</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شاهد رو</w:t>
      </w:r>
      <w:r w:rsidRPr="00AB2726">
        <w:rPr>
          <w:rFonts w:cs="B Mitra" w:hint="cs"/>
          <w:sz w:val="28"/>
          <w:szCs w:val="28"/>
          <w:rtl/>
        </w:rPr>
        <w:t>ی</w:t>
      </w:r>
      <w:r w:rsidRPr="00AB2726">
        <w:rPr>
          <w:rFonts w:cs="B Mitra" w:hint="eastAsia"/>
          <w:sz w:val="28"/>
          <w:szCs w:val="28"/>
          <w:rtl/>
        </w:rPr>
        <w:t>دادها</w:t>
      </w:r>
      <w:r w:rsidRPr="00AB2726">
        <w:rPr>
          <w:rFonts w:cs="B Mitra" w:hint="cs"/>
          <w:sz w:val="28"/>
          <w:szCs w:val="28"/>
          <w:rtl/>
        </w:rPr>
        <w:t>یی</w:t>
      </w:r>
      <w:r w:rsidRPr="00AB2726">
        <w:rPr>
          <w:rFonts w:cs="B Mitra"/>
          <w:sz w:val="28"/>
          <w:szCs w:val="28"/>
          <w:rtl/>
        </w:rPr>
        <w:t xml:space="preserve"> مهم و تکان دهنده بود. حضور مخالفان امو</w:t>
      </w:r>
      <w:r w:rsidRPr="00AB2726">
        <w:rPr>
          <w:rFonts w:cs="B Mitra" w:hint="cs"/>
          <w:sz w:val="28"/>
          <w:szCs w:val="28"/>
          <w:rtl/>
        </w:rPr>
        <w:t>ی</w:t>
      </w:r>
      <w:r w:rsidRPr="00AB2726">
        <w:rPr>
          <w:rFonts w:cs="B Mitra"/>
          <w:sz w:val="28"/>
          <w:szCs w:val="28"/>
          <w:rtl/>
        </w:rPr>
        <w:t xml:space="preserve"> در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و حما</w:t>
      </w:r>
      <w:r w:rsidRPr="00AB2726">
        <w:rPr>
          <w:rFonts w:cs="B Mitra" w:hint="cs"/>
          <w:sz w:val="28"/>
          <w:szCs w:val="28"/>
          <w:rtl/>
        </w:rPr>
        <w:t>ی</w:t>
      </w:r>
      <w:r w:rsidRPr="00AB2726">
        <w:rPr>
          <w:rFonts w:cs="B Mitra" w:hint="eastAsia"/>
          <w:sz w:val="28"/>
          <w:szCs w:val="28"/>
          <w:rtl/>
        </w:rPr>
        <w:t>ت‌ها</w:t>
      </w:r>
      <w:r w:rsidRPr="00AB2726">
        <w:rPr>
          <w:rFonts w:cs="B Mitra" w:hint="cs"/>
          <w:sz w:val="28"/>
          <w:szCs w:val="28"/>
          <w:rtl/>
        </w:rPr>
        <w:t>ی</w:t>
      </w:r>
      <w:r w:rsidRPr="00AB2726">
        <w:rPr>
          <w:rFonts w:cs="B Mitra"/>
          <w:sz w:val="28"/>
          <w:szCs w:val="28"/>
          <w:rtl/>
        </w:rPr>
        <w:t xml:space="preserve"> آن‌ها از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برا</w:t>
      </w:r>
      <w:r w:rsidRPr="00AB2726">
        <w:rPr>
          <w:rFonts w:cs="B Mitra" w:hint="cs"/>
          <w:sz w:val="28"/>
          <w:szCs w:val="28"/>
          <w:rtl/>
        </w:rPr>
        <w:t>ی</w:t>
      </w:r>
      <w:r w:rsidRPr="00AB2726">
        <w:rPr>
          <w:rFonts w:cs="B Mitra"/>
          <w:sz w:val="28"/>
          <w:szCs w:val="28"/>
          <w:rtl/>
        </w:rPr>
        <w:t xml:space="preserve"> آن‌ها </w:t>
      </w:r>
      <w:r w:rsidRPr="00AB2726">
        <w:rPr>
          <w:rFonts w:cs="B Mitra" w:hint="eastAsia"/>
          <w:sz w:val="28"/>
          <w:szCs w:val="28"/>
          <w:rtl/>
        </w:rPr>
        <w:t>اهم</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داشت. [۲۸۵]</w:t>
      </w:r>
    </w:p>
    <w:p w:rsidR="00AB2726" w:rsidRPr="00AB2726" w:rsidRDefault="00AB2726" w:rsidP="00AB2726">
      <w:pPr>
        <w:rPr>
          <w:rFonts w:cs="B Mitra"/>
          <w:sz w:val="28"/>
          <w:szCs w:val="28"/>
          <w:rtl/>
        </w:rPr>
      </w:pPr>
      <w:r w:rsidRPr="00AB2726">
        <w:rPr>
          <w:rFonts w:cs="B Mitra"/>
          <w:sz w:val="28"/>
          <w:szCs w:val="28"/>
          <w:rtl/>
        </w:rPr>
        <w:t>[۲۸۶]</w:t>
      </w:r>
    </w:p>
    <w:p w:rsidR="00AB2726" w:rsidRPr="00AB2726" w:rsidRDefault="00AB2726" w:rsidP="00AB2726">
      <w:pPr>
        <w:rPr>
          <w:rFonts w:cs="B Mitra"/>
          <w:sz w:val="28"/>
          <w:szCs w:val="28"/>
          <w:rtl/>
        </w:rPr>
      </w:pPr>
      <w:r w:rsidRPr="00AB2726">
        <w:rPr>
          <w:rFonts w:cs="B Mitra" w:hint="eastAsia"/>
          <w:sz w:val="28"/>
          <w:szCs w:val="28"/>
          <w:rtl/>
        </w:rPr>
        <w:t>با</w:t>
      </w:r>
      <w:r w:rsidRPr="00AB2726">
        <w:rPr>
          <w:rFonts w:cs="B Mitra"/>
          <w:sz w:val="28"/>
          <w:szCs w:val="28"/>
          <w:rtl/>
        </w:rPr>
        <w:t xml:space="preserve"> توجه به خطر جد</w:t>
      </w:r>
      <w:r w:rsidRPr="00AB2726">
        <w:rPr>
          <w:rFonts w:cs="B Mitra" w:hint="cs"/>
          <w:sz w:val="28"/>
          <w:szCs w:val="28"/>
          <w:rtl/>
        </w:rPr>
        <w:t>ی</w:t>
      </w:r>
      <w:r w:rsidRPr="00AB2726">
        <w:rPr>
          <w:rFonts w:cs="B Mitra"/>
          <w:sz w:val="28"/>
          <w:szCs w:val="28"/>
          <w:rtl/>
        </w:rPr>
        <w:t xml:space="preserve">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آن‌ها م</w:t>
      </w:r>
      <w:r w:rsidRPr="00AB2726">
        <w:rPr>
          <w:rFonts w:cs="B Mitra" w:hint="cs"/>
          <w:sz w:val="28"/>
          <w:szCs w:val="28"/>
          <w:rtl/>
        </w:rPr>
        <w:t>ی‌</w:t>
      </w:r>
      <w:r w:rsidRPr="00AB2726">
        <w:rPr>
          <w:rFonts w:cs="B Mitra" w:hint="eastAsia"/>
          <w:sz w:val="28"/>
          <w:szCs w:val="28"/>
          <w:rtl/>
        </w:rPr>
        <w:t>کوش</w:t>
      </w:r>
      <w:r w:rsidRPr="00AB2726">
        <w:rPr>
          <w:rFonts w:cs="B Mitra" w:hint="cs"/>
          <w:sz w:val="28"/>
          <w:szCs w:val="28"/>
          <w:rtl/>
        </w:rPr>
        <w:t>ی</w:t>
      </w:r>
      <w:r w:rsidRPr="00AB2726">
        <w:rPr>
          <w:rFonts w:cs="B Mitra" w:hint="eastAsia"/>
          <w:sz w:val="28"/>
          <w:szCs w:val="28"/>
          <w:rtl/>
        </w:rPr>
        <w:t>دند</w:t>
      </w:r>
      <w:r w:rsidRPr="00AB2726">
        <w:rPr>
          <w:rFonts w:cs="B Mitra"/>
          <w:sz w:val="28"/>
          <w:szCs w:val="28"/>
          <w:rtl/>
        </w:rPr>
        <w:t xml:space="preserve"> تا از قداست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بکاهند. شا</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کوشش آن‌ها برا</w:t>
      </w:r>
      <w:r w:rsidRPr="00AB2726">
        <w:rPr>
          <w:rFonts w:cs="B Mitra" w:hint="cs"/>
          <w:sz w:val="28"/>
          <w:szCs w:val="28"/>
          <w:rtl/>
        </w:rPr>
        <w:t>ی</w:t>
      </w:r>
      <w:r w:rsidRPr="00AB2726">
        <w:rPr>
          <w:rFonts w:cs="B Mitra"/>
          <w:sz w:val="28"/>
          <w:szCs w:val="28"/>
          <w:rtl/>
        </w:rPr>
        <w:t xml:space="preserve"> تبد</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مکه و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به مرکز لهو و لعب و بها دادن به رقاصان و کن</w:t>
      </w:r>
      <w:r w:rsidRPr="00AB2726">
        <w:rPr>
          <w:rFonts w:cs="B Mitra" w:hint="cs"/>
          <w:sz w:val="28"/>
          <w:szCs w:val="28"/>
          <w:rtl/>
        </w:rPr>
        <w:t>ی</w:t>
      </w:r>
      <w:r w:rsidRPr="00AB2726">
        <w:rPr>
          <w:rFonts w:cs="B Mitra" w:hint="eastAsia"/>
          <w:sz w:val="28"/>
          <w:szCs w:val="28"/>
          <w:rtl/>
        </w:rPr>
        <w:t>زکان</w:t>
      </w:r>
      <w:r w:rsidRPr="00AB2726">
        <w:rPr>
          <w:rFonts w:cs="B Mitra"/>
          <w:sz w:val="28"/>
          <w:szCs w:val="28"/>
          <w:rtl/>
        </w:rPr>
        <w:t xml:space="preserve"> آوازه خوان،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صورت م</w:t>
      </w:r>
      <w:r w:rsidRPr="00AB2726">
        <w:rPr>
          <w:rFonts w:cs="B Mitra" w:hint="cs"/>
          <w:sz w:val="28"/>
          <w:szCs w:val="28"/>
          <w:rtl/>
        </w:rPr>
        <w:t>ی‌</w:t>
      </w:r>
      <w:r w:rsidRPr="00AB2726">
        <w:rPr>
          <w:rFonts w:cs="B Mitra" w:hint="eastAsia"/>
          <w:sz w:val="28"/>
          <w:szCs w:val="28"/>
          <w:rtl/>
        </w:rPr>
        <w:t>گرفت</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عبدالملک (حک: ۱۰۱ق-۱۰۵ق) و پسرش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(حک: ۱۲۶ق) از آن جمله هستند. [۲۸۷]</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lastRenderedPageBreak/>
        <w:t>س</w:t>
      </w:r>
      <w:r w:rsidRPr="00AB2726">
        <w:rPr>
          <w:rFonts w:cs="B Mitra" w:hint="cs"/>
          <w:sz w:val="28"/>
          <w:szCs w:val="28"/>
          <w:rtl/>
        </w:rPr>
        <w:t>ی</w:t>
      </w:r>
      <w:r w:rsidRPr="00AB2726">
        <w:rPr>
          <w:rFonts w:cs="B Mitra" w:hint="eastAsia"/>
          <w:sz w:val="28"/>
          <w:szCs w:val="28"/>
          <w:rtl/>
        </w:rPr>
        <w:t>است</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مدت حکومتشان به کارگ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خو</w:t>
      </w:r>
      <w:r w:rsidRPr="00AB2726">
        <w:rPr>
          <w:rFonts w:cs="B Mitra" w:hint="cs"/>
          <w:sz w:val="28"/>
          <w:szCs w:val="28"/>
          <w:rtl/>
        </w:rPr>
        <w:t>ی</w:t>
      </w:r>
      <w:r w:rsidRPr="00AB2726">
        <w:rPr>
          <w:rFonts w:cs="B Mitra" w:hint="eastAsia"/>
          <w:sz w:val="28"/>
          <w:szCs w:val="28"/>
          <w:rtl/>
        </w:rPr>
        <w:t>شاوندانشان</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مهم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مانند بن</w:t>
      </w:r>
      <w:r w:rsidRPr="00AB2726">
        <w:rPr>
          <w:rFonts w:cs="B Mitra" w:hint="cs"/>
          <w:sz w:val="28"/>
          <w:szCs w:val="28"/>
          <w:rtl/>
        </w:rPr>
        <w:t>ی‌</w:t>
      </w:r>
      <w:r w:rsidRPr="00AB2726">
        <w:rPr>
          <w:rFonts w:cs="B Mitra" w:hint="eastAsia"/>
          <w:sz w:val="28"/>
          <w:szCs w:val="28"/>
          <w:rtl/>
        </w:rPr>
        <w:t>مخزوم</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اداره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بود.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با گسترش د</w:t>
      </w:r>
      <w:r w:rsidRPr="00AB2726">
        <w:rPr>
          <w:rFonts w:cs="B Mitra" w:hint="cs"/>
          <w:sz w:val="28"/>
          <w:szCs w:val="28"/>
          <w:rtl/>
        </w:rPr>
        <w:t>ی</w:t>
      </w:r>
      <w:r w:rsidRPr="00AB2726">
        <w:rPr>
          <w:rFonts w:cs="B Mitra" w:hint="eastAsia"/>
          <w:sz w:val="28"/>
          <w:szCs w:val="28"/>
          <w:rtl/>
        </w:rPr>
        <w:t>وان</w:t>
      </w:r>
      <w:r w:rsidRPr="00AB2726">
        <w:rPr>
          <w:rFonts w:cs="B Mitra"/>
          <w:sz w:val="28"/>
          <w:szCs w:val="28"/>
          <w:rtl/>
        </w:rPr>
        <w:t xml:space="preserve"> بر</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و راه ارتباط</w:t>
      </w:r>
      <w:r w:rsidRPr="00AB2726">
        <w:rPr>
          <w:rFonts w:cs="B Mitra" w:hint="cs"/>
          <w:sz w:val="28"/>
          <w:szCs w:val="28"/>
          <w:rtl/>
        </w:rPr>
        <w:t>ی</w:t>
      </w:r>
      <w:r w:rsidRPr="00AB2726">
        <w:rPr>
          <w:rFonts w:cs="B Mitra"/>
          <w:sz w:val="28"/>
          <w:szCs w:val="28"/>
          <w:rtl/>
        </w:rPr>
        <w:t xml:space="preserve"> حجاز با شام، [۲۸۸]</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اشراف کامل بر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کوش</w:t>
      </w:r>
      <w:r w:rsidRPr="00AB2726">
        <w:rPr>
          <w:rFonts w:cs="B Mitra" w:hint="cs"/>
          <w:sz w:val="28"/>
          <w:szCs w:val="28"/>
          <w:rtl/>
        </w:rPr>
        <w:t>ی</w:t>
      </w:r>
      <w:r w:rsidRPr="00AB2726">
        <w:rPr>
          <w:rFonts w:cs="B Mitra" w:hint="eastAsia"/>
          <w:sz w:val="28"/>
          <w:szCs w:val="28"/>
          <w:rtl/>
        </w:rPr>
        <w:t>دند</w:t>
      </w:r>
      <w:r w:rsidRPr="00AB2726">
        <w:rPr>
          <w:rFonts w:cs="B Mitra"/>
          <w:sz w:val="28"/>
          <w:szCs w:val="28"/>
          <w:rtl/>
        </w:rPr>
        <w:t>. برخ</w:t>
      </w:r>
      <w:r w:rsidRPr="00AB2726">
        <w:rPr>
          <w:rFonts w:cs="B Mitra" w:hint="cs"/>
          <w:sz w:val="28"/>
          <w:szCs w:val="28"/>
          <w:rtl/>
        </w:rPr>
        <w:t>ی</w:t>
      </w:r>
      <w:r w:rsidRPr="00AB2726">
        <w:rPr>
          <w:rFonts w:cs="B Mitra"/>
          <w:sz w:val="28"/>
          <w:szCs w:val="28"/>
          <w:rtl/>
        </w:rPr>
        <w:t xml:space="preserve"> خلفا</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کوشش‌ها</w:t>
      </w:r>
      <w:r w:rsidRPr="00AB2726">
        <w:rPr>
          <w:rFonts w:cs="B Mitra" w:hint="cs"/>
          <w:sz w:val="28"/>
          <w:szCs w:val="28"/>
          <w:rtl/>
        </w:rPr>
        <w:t>یی</w:t>
      </w:r>
      <w:r w:rsidRPr="00AB2726">
        <w:rPr>
          <w:rFonts w:cs="B Mitra"/>
          <w:sz w:val="28"/>
          <w:szCs w:val="28"/>
          <w:rtl/>
        </w:rPr>
        <w:t xml:space="preserve">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دو شهر مقدس انجام دادند که عبارتند از:</w:t>
      </w: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۸.۱ - معاو</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(حک: ۴۱-۶۰ق) به سال ۳۹ق در دوران خلافت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سپاه</w:t>
      </w:r>
      <w:r w:rsidRPr="00AB2726">
        <w:rPr>
          <w:rFonts w:cs="B Mitra" w:hint="cs"/>
          <w:sz w:val="28"/>
          <w:szCs w:val="28"/>
          <w:rtl/>
        </w:rPr>
        <w:t>ی</w:t>
      </w:r>
      <w:r w:rsidRPr="00AB2726">
        <w:rPr>
          <w:rFonts w:cs="B Mitra"/>
          <w:sz w:val="28"/>
          <w:szCs w:val="28"/>
          <w:rtl/>
        </w:rPr>
        <w:t xml:space="preserve"> را به فرمانده</w:t>
      </w:r>
      <w:r w:rsidRPr="00AB2726">
        <w:rPr>
          <w:rFonts w:cs="B Mitra" w:hint="cs"/>
          <w:sz w:val="28"/>
          <w:szCs w:val="28"/>
          <w:rtl/>
        </w:rPr>
        <w:t>ی</w:t>
      </w:r>
      <w:r w:rsidRPr="00AB2726">
        <w:rPr>
          <w:rFonts w:cs="B Mitra"/>
          <w:sz w:val="28"/>
          <w:szCs w:val="28"/>
          <w:rtl/>
        </w:rPr>
        <w:t xml:space="preserve"> بُسر بن ارطاة به حجاز گس</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داشت که با غارت و تهد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عت</w:t>
      </w:r>
      <w:r w:rsidRPr="00AB2726">
        <w:rPr>
          <w:rFonts w:cs="B Mitra"/>
          <w:sz w:val="28"/>
          <w:szCs w:val="28"/>
          <w:rtl/>
        </w:rPr>
        <w:t xml:space="preserve"> گرفت. [۲۸۹]</w:t>
      </w:r>
    </w:p>
    <w:p w:rsidR="00AB2726" w:rsidRPr="00AB2726" w:rsidRDefault="00AB2726" w:rsidP="00AB2726">
      <w:pPr>
        <w:rPr>
          <w:rFonts w:cs="B Mitra"/>
          <w:sz w:val="28"/>
          <w:szCs w:val="28"/>
          <w:rtl/>
        </w:rPr>
      </w:pPr>
      <w:r w:rsidRPr="00AB2726">
        <w:rPr>
          <w:rFonts w:cs="B Mitra"/>
          <w:sz w:val="28"/>
          <w:szCs w:val="28"/>
          <w:rtl/>
        </w:rPr>
        <w:t>[۲۹۰]</w:t>
      </w:r>
    </w:p>
    <w:p w:rsidR="00AB2726" w:rsidRPr="00AB2726" w:rsidRDefault="00AB2726" w:rsidP="00AB2726">
      <w:pPr>
        <w:rPr>
          <w:rFonts w:cs="B Mitra"/>
          <w:sz w:val="28"/>
          <w:szCs w:val="28"/>
          <w:rtl/>
        </w:rPr>
      </w:pPr>
      <w:r w:rsidRPr="00AB2726">
        <w:rPr>
          <w:rFonts w:cs="B Mitra"/>
          <w:sz w:val="28"/>
          <w:szCs w:val="28"/>
          <w:rtl/>
        </w:rPr>
        <w:t>[۲۹۱]</w:t>
      </w:r>
    </w:p>
    <w:p w:rsidR="00AB2726" w:rsidRPr="00AB2726" w:rsidRDefault="00AB2726" w:rsidP="00AB2726">
      <w:pPr>
        <w:rPr>
          <w:rFonts w:cs="B Mitra"/>
          <w:sz w:val="28"/>
          <w:szCs w:val="28"/>
          <w:rtl/>
        </w:rPr>
      </w:pPr>
      <w:r w:rsidRPr="00AB2726">
        <w:rPr>
          <w:rFonts w:cs="B Mitra" w:hint="eastAsia"/>
          <w:sz w:val="28"/>
          <w:szCs w:val="28"/>
          <w:rtl/>
        </w:rPr>
        <w:t>بُسر</w:t>
      </w:r>
      <w:r w:rsidRPr="00AB2726">
        <w:rPr>
          <w:rFonts w:cs="B Mitra"/>
          <w:sz w:val="28"/>
          <w:szCs w:val="28"/>
          <w:rtl/>
        </w:rPr>
        <w:t xml:space="preserve"> پس از ورود به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با تهد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مردم بر منبر مسجد نبو</w:t>
      </w:r>
      <w:r w:rsidRPr="00AB2726">
        <w:rPr>
          <w:rFonts w:cs="B Mitra" w:hint="cs"/>
          <w:sz w:val="28"/>
          <w:szCs w:val="28"/>
          <w:rtl/>
        </w:rPr>
        <w:t>ی</w:t>
      </w:r>
      <w:r w:rsidRPr="00AB2726">
        <w:rPr>
          <w:rFonts w:cs="B Mitra"/>
          <w:sz w:val="28"/>
          <w:szCs w:val="28"/>
          <w:rtl/>
        </w:rPr>
        <w:t xml:space="preserve"> [۲۹۲]</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کشتار شمار</w:t>
      </w:r>
      <w:r w:rsidRPr="00AB2726">
        <w:rPr>
          <w:rFonts w:cs="B Mitra" w:hint="cs"/>
          <w:sz w:val="28"/>
          <w:szCs w:val="28"/>
          <w:rtl/>
        </w:rPr>
        <w:t>ی</w:t>
      </w:r>
      <w:r w:rsidRPr="00AB2726">
        <w:rPr>
          <w:rFonts w:cs="B Mitra"/>
          <w:sz w:val="28"/>
          <w:szCs w:val="28"/>
          <w:rtl/>
        </w:rPr>
        <w:t xml:space="preserve"> [۲۹۳]</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آن‌ها به قصد خون‌خواه</w:t>
      </w:r>
      <w:r w:rsidRPr="00AB2726">
        <w:rPr>
          <w:rFonts w:cs="B Mitra" w:hint="cs"/>
          <w:sz w:val="28"/>
          <w:szCs w:val="28"/>
          <w:rtl/>
        </w:rPr>
        <w:t>ی</w:t>
      </w:r>
      <w:r w:rsidRPr="00AB2726">
        <w:rPr>
          <w:rFonts w:cs="B Mitra"/>
          <w:sz w:val="28"/>
          <w:szCs w:val="28"/>
          <w:rtl/>
        </w:rPr>
        <w:t xml:space="preserve"> عثمان ب</w:t>
      </w:r>
      <w:r w:rsidRPr="00AB2726">
        <w:rPr>
          <w:rFonts w:cs="B Mitra" w:hint="cs"/>
          <w:sz w:val="28"/>
          <w:szCs w:val="28"/>
          <w:rtl/>
        </w:rPr>
        <w:t>ی</w:t>
      </w:r>
      <w:r w:rsidRPr="00AB2726">
        <w:rPr>
          <w:rFonts w:cs="B Mitra" w:hint="eastAsia"/>
          <w:sz w:val="28"/>
          <w:szCs w:val="28"/>
          <w:rtl/>
        </w:rPr>
        <w:t>عت</w:t>
      </w:r>
      <w:r w:rsidRPr="00AB2726">
        <w:rPr>
          <w:rFonts w:cs="B Mitra"/>
          <w:sz w:val="28"/>
          <w:szCs w:val="28"/>
          <w:rtl/>
        </w:rPr>
        <w:t xml:space="preserve"> گرفت [۲۹۴]</w:t>
      </w:r>
    </w:p>
    <w:p w:rsidR="00AB2726" w:rsidRPr="00AB2726" w:rsidRDefault="00AB2726" w:rsidP="00AB2726">
      <w:pPr>
        <w:rPr>
          <w:rFonts w:cs="B Mitra"/>
          <w:sz w:val="28"/>
          <w:szCs w:val="28"/>
          <w:rtl/>
        </w:rPr>
      </w:pPr>
      <w:r w:rsidRPr="00AB2726">
        <w:rPr>
          <w:rFonts w:cs="B Mitra"/>
          <w:sz w:val="28"/>
          <w:szCs w:val="28"/>
          <w:rtl/>
        </w:rPr>
        <w:t>[۲۹۵]</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همه مردم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را به بهانه قتل عثمان تهد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به کشتار کرد. [۲۹۶]</w:t>
      </w:r>
    </w:p>
    <w:p w:rsidR="00AB2726" w:rsidRPr="00AB2726" w:rsidRDefault="00AB2726" w:rsidP="00AB2726">
      <w:pPr>
        <w:rPr>
          <w:rFonts w:cs="B Mitra"/>
          <w:sz w:val="28"/>
          <w:szCs w:val="28"/>
          <w:rtl/>
        </w:rPr>
      </w:pPr>
      <w:r w:rsidRPr="00AB2726">
        <w:rPr>
          <w:rFonts w:cs="B Mitra"/>
          <w:sz w:val="28"/>
          <w:szCs w:val="28"/>
          <w:rtl/>
        </w:rPr>
        <w:t>[۲۹۷]</w:t>
      </w:r>
    </w:p>
    <w:p w:rsidR="00AB2726" w:rsidRPr="00AB2726" w:rsidRDefault="00AB2726" w:rsidP="00AB2726">
      <w:pPr>
        <w:rPr>
          <w:rFonts w:cs="B Mitra"/>
          <w:sz w:val="28"/>
          <w:szCs w:val="28"/>
          <w:rtl/>
        </w:rPr>
      </w:pPr>
      <w:r w:rsidRPr="00AB2726">
        <w:rPr>
          <w:rFonts w:cs="B Mitra" w:hint="eastAsia"/>
          <w:sz w:val="28"/>
          <w:szCs w:val="28"/>
          <w:rtl/>
        </w:rPr>
        <w:t>بر</w:t>
      </w:r>
      <w:r w:rsidRPr="00AB2726">
        <w:rPr>
          <w:rFonts w:cs="B Mitra"/>
          <w:sz w:val="28"/>
          <w:szCs w:val="28"/>
          <w:rtl/>
        </w:rPr>
        <w:t xml:space="preserve">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بسر پس از تسلط بر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خانه ابوا</w:t>
      </w:r>
      <w:r w:rsidRPr="00AB2726">
        <w:rPr>
          <w:rFonts w:cs="B Mitra" w:hint="cs"/>
          <w:sz w:val="28"/>
          <w:szCs w:val="28"/>
          <w:rtl/>
        </w:rPr>
        <w:t>ی</w:t>
      </w:r>
      <w:r w:rsidRPr="00AB2726">
        <w:rPr>
          <w:rFonts w:cs="B Mitra" w:hint="eastAsia"/>
          <w:sz w:val="28"/>
          <w:szCs w:val="28"/>
          <w:rtl/>
        </w:rPr>
        <w:t>وب،</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زبان</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را به آتش کش</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[۲۹۸]</w:t>
      </w:r>
    </w:p>
    <w:p w:rsidR="00AB2726" w:rsidRPr="00AB2726" w:rsidRDefault="00AB2726" w:rsidP="00AB2726">
      <w:pPr>
        <w:rPr>
          <w:rFonts w:cs="B Mitra"/>
          <w:sz w:val="28"/>
          <w:szCs w:val="28"/>
          <w:rtl/>
        </w:rPr>
      </w:pPr>
      <w:r w:rsidRPr="00AB2726">
        <w:rPr>
          <w:rFonts w:cs="B Mitra"/>
          <w:sz w:val="28"/>
          <w:szCs w:val="28"/>
          <w:rtl/>
        </w:rPr>
        <w:t>[۲۹۹]</w:t>
      </w:r>
    </w:p>
    <w:p w:rsidR="00AB2726" w:rsidRPr="00AB2726" w:rsidRDefault="00AB2726" w:rsidP="00AB2726">
      <w:pPr>
        <w:rPr>
          <w:rFonts w:cs="B Mitra"/>
          <w:sz w:val="28"/>
          <w:szCs w:val="28"/>
          <w:rtl/>
        </w:rPr>
      </w:pPr>
      <w:r w:rsidRPr="00AB2726">
        <w:rPr>
          <w:rFonts w:cs="B Mitra"/>
          <w:sz w:val="28"/>
          <w:szCs w:val="28"/>
          <w:rtl/>
        </w:rPr>
        <w:t>[۳۰۰]</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ابوهر</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را به عنوان حاکم آن شهر منصوب کرد. بسر سپس به مکه رفت و از مردم آن شهر برا</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عت</w:t>
      </w:r>
      <w:r w:rsidRPr="00AB2726">
        <w:rPr>
          <w:rFonts w:cs="B Mitra"/>
          <w:sz w:val="28"/>
          <w:szCs w:val="28"/>
          <w:rtl/>
        </w:rPr>
        <w:t xml:space="preserve"> گرفت. [۳۰۱]</w:t>
      </w:r>
    </w:p>
    <w:p w:rsidR="00AB2726" w:rsidRPr="00AB2726" w:rsidRDefault="00AB2726" w:rsidP="00AB2726">
      <w:pPr>
        <w:rPr>
          <w:rFonts w:cs="B Mitra"/>
          <w:sz w:val="28"/>
          <w:szCs w:val="28"/>
          <w:rtl/>
        </w:rPr>
      </w:pPr>
      <w:r w:rsidRPr="00AB2726">
        <w:rPr>
          <w:rFonts w:cs="B Mitra"/>
          <w:sz w:val="28"/>
          <w:szCs w:val="28"/>
          <w:rtl/>
        </w:rPr>
        <w:t>[۳۰۲]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۸.۱.۱ - حج معاو</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دو بار در سال‌ها</w:t>
      </w:r>
      <w:r w:rsidRPr="00AB2726">
        <w:rPr>
          <w:rFonts w:cs="B Mitra" w:hint="cs"/>
          <w:sz w:val="28"/>
          <w:szCs w:val="28"/>
          <w:rtl/>
        </w:rPr>
        <w:t>ی</w:t>
      </w:r>
      <w:r w:rsidRPr="00AB2726">
        <w:rPr>
          <w:rFonts w:cs="B Mitra"/>
          <w:sz w:val="28"/>
          <w:szCs w:val="28"/>
          <w:rtl/>
        </w:rPr>
        <w:t xml:space="preserve"> ۴۴ق و ۵۱ق در مراسم حج حضور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[۳۰۳]</w:t>
      </w:r>
    </w:p>
    <w:p w:rsidR="00AB2726" w:rsidRPr="00AB2726" w:rsidRDefault="00AB2726" w:rsidP="00AB2726">
      <w:pPr>
        <w:rPr>
          <w:rFonts w:cs="B Mitra"/>
          <w:sz w:val="28"/>
          <w:szCs w:val="28"/>
          <w:rtl/>
        </w:rPr>
      </w:pPr>
      <w:r w:rsidRPr="00AB2726">
        <w:rPr>
          <w:rFonts w:cs="B Mitra" w:hint="eastAsia"/>
          <w:sz w:val="28"/>
          <w:szCs w:val="28"/>
          <w:rtl/>
        </w:rPr>
        <w:lastRenderedPageBreak/>
        <w:t>و</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مکه را ب</w:t>
      </w:r>
      <w:r w:rsidRPr="00AB2726">
        <w:rPr>
          <w:rFonts w:cs="B Mitra" w:hint="cs"/>
          <w:sz w:val="28"/>
          <w:szCs w:val="28"/>
          <w:rtl/>
        </w:rPr>
        <w:t>ی</w:t>
      </w:r>
      <w:r w:rsidRPr="00AB2726">
        <w:rPr>
          <w:rFonts w:cs="B Mitra" w:hint="eastAsia"/>
          <w:sz w:val="28"/>
          <w:szCs w:val="28"/>
          <w:rtl/>
        </w:rPr>
        <w:t>شتر</w:t>
      </w:r>
      <w:r w:rsidRPr="00AB2726">
        <w:rPr>
          <w:rFonts w:cs="B Mitra"/>
          <w:sz w:val="28"/>
          <w:szCs w:val="28"/>
          <w:rtl/>
        </w:rPr>
        <w:t xml:space="preserve"> از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مانند مروان بن حکم،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عاص، عبدالله بن خالد بن اس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عمرو بن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عاص، عتبة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عتبة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عثمان بن محمد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[۳۰۴]</w:t>
      </w:r>
    </w:p>
    <w:p w:rsidR="00AB2726" w:rsidRPr="00AB2726" w:rsidRDefault="00AB2726" w:rsidP="00AB2726">
      <w:pPr>
        <w:rPr>
          <w:rFonts w:cs="B Mitra"/>
          <w:sz w:val="28"/>
          <w:szCs w:val="28"/>
          <w:rtl/>
        </w:rPr>
      </w:pPr>
      <w:r w:rsidRPr="00AB2726">
        <w:rPr>
          <w:rFonts w:cs="B Mitra" w:hint="eastAsia"/>
          <w:sz w:val="28"/>
          <w:szCs w:val="28"/>
          <w:rtl/>
        </w:rPr>
        <w:t>برگز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او با سفر به مکه به سال ۵۶ق مشکل مخالفت برخ</w:t>
      </w:r>
      <w:r w:rsidRPr="00AB2726">
        <w:rPr>
          <w:rFonts w:cs="B Mitra" w:hint="cs"/>
          <w:sz w:val="28"/>
          <w:szCs w:val="28"/>
          <w:rtl/>
        </w:rPr>
        <w:t>ی</w:t>
      </w:r>
      <w:r w:rsidRPr="00AB2726">
        <w:rPr>
          <w:rFonts w:cs="B Mitra"/>
          <w:sz w:val="28"/>
          <w:szCs w:val="28"/>
          <w:rtl/>
        </w:rPr>
        <w:t xml:space="preserve"> بزرگان آن شهر با ولا</w:t>
      </w:r>
      <w:r w:rsidRPr="00AB2726">
        <w:rPr>
          <w:rFonts w:cs="B Mitra" w:hint="cs"/>
          <w:sz w:val="28"/>
          <w:szCs w:val="28"/>
          <w:rtl/>
        </w:rPr>
        <w:t>ی</w:t>
      </w:r>
      <w:r w:rsidRPr="00AB2726">
        <w:rPr>
          <w:rFonts w:cs="B Mitra" w:hint="eastAsia"/>
          <w:sz w:val="28"/>
          <w:szCs w:val="28"/>
          <w:rtl/>
        </w:rPr>
        <w:t>ت‌عهد</w:t>
      </w:r>
      <w:r w:rsidRPr="00AB2726">
        <w:rPr>
          <w:rFonts w:cs="B Mitra" w:hint="cs"/>
          <w:sz w:val="28"/>
          <w:szCs w:val="28"/>
          <w:rtl/>
        </w:rPr>
        <w:t>ی</w:t>
      </w:r>
      <w:r w:rsidRPr="00AB2726">
        <w:rPr>
          <w:rFonts w:cs="B Mitra"/>
          <w:sz w:val="28"/>
          <w:szCs w:val="28"/>
          <w:rtl/>
        </w:rPr>
        <w:t xml:space="preserve"> پسرش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را حل کرد. [۳۰۵]</w:t>
      </w:r>
    </w:p>
    <w:p w:rsidR="00AB2726" w:rsidRPr="00AB2726" w:rsidRDefault="00AB2726" w:rsidP="00AB2726">
      <w:pPr>
        <w:rPr>
          <w:rFonts w:cs="B Mitra"/>
          <w:sz w:val="28"/>
          <w:szCs w:val="28"/>
          <w:rtl/>
        </w:rPr>
      </w:pPr>
      <w:r w:rsidRPr="00AB2726">
        <w:rPr>
          <w:rFonts w:cs="B Mitra"/>
          <w:sz w:val="28"/>
          <w:szCs w:val="28"/>
          <w:rtl/>
        </w:rPr>
        <w:t>[۳۰۶]</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۸.۱.۲ - اقدامات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کعبه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کوشش‌ها</w:t>
      </w:r>
      <w:r w:rsidRPr="00AB2726">
        <w:rPr>
          <w:rFonts w:cs="B Mitra" w:hint="cs"/>
          <w:sz w:val="28"/>
          <w:szCs w:val="28"/>
          <w:rtl/>
        </w:rPr>
        <w:t>یی</w:t>
      </w:r>
      <w:r w:rsidRPr="00AB2726">
        <w:rPr>
          <w:rFonts w:cs="B Mitra"/>
          <w:sz w:val="28"/>
          <w:szCs w:val="28"/>
          <w:rtl/>
        </w:rPr>
        <w:t xml:space="preserve"> سودمند همانند جار</w:t>
      </w:r>
      <w:r w:rsidRPr="00AB2726">
        <w:rPr>
          <w:rFonts w:cs="B Mitra" w:hint="cs"/>
          <w:sz w:val="28"/>
          <w:szCs w:val="28"/>
          <w:rtl/>
        </w:rPr>
        <w:t>ی</w:t>
      </w:r>
      <w:r w:rsidRPr="00AB2726">
        <w:rPr>
          <w:rFonts w:cs="B Mitra"/>
          <w:sz w:val="28"/>
          <w:szCs w:val="28"/>
          <w:rtl/>
        </w:rPr>
        <w:t xml:space="preserve"> ساختن چند چشمه در حرم انجام داد. [۳۰۷]</w:t>
      </w:r>
    </w:p>
    <w:p w:rsidR="00AB2726" w:rsidRPr="00AB2726" w:rsidRDefault="00AB2726" w:rsidP="00AB2726">
      <w:pPr>
        <w:rPr>
          <w:rFonts w:cs="B Mitra"/>
          <w:sz w:val="28"/>
          <w:szCs w:val="28"/>
          <w:rtl/>
        </w:rPr>
      </w:pPr>
      <w:r w:rsidRPr="00AB2726">
        <w:rPr>
          <w:rFonts w:cs="B Mitra" w:hint="eastAsia"/>
          <w:sz w:val="28"/>
          <w:szCs w:val="28"/>
          <w:rtl/>
        </w:rPr>
        <w:t>چاه</w:t>
      </w:r>
      <w:r w:rsidRPr="00AB2726">
        <w:rPr>
          <w:rFonts w:cs="B Mitra" w:hint="cs"/>
          <w:sz w:val="28"/>
          <w:szCs w:val="28"/>
          <w:rtl/>
        </w:rPr>
        <w:t>ی</w:t>
      </w:r>
      <w:r w:rsidRPr="00AB2726">
        <w:rPr>
          <w:rFonts w:cs="B Mitra"/>
          <w:sz w:val="28"/>
          <w:szCs w:val="28"/>
          <w:rtl/>
        </w:rPr>
        <w:t xml:space="preserve"> در عُسفان و چاه شوذب، از موال</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آن جمله هستند. [۳۰۸]</w:t>
      </w:r>
    </w:p>
    <w:p w:rsidR="00AB2726" w:rsidRPr="00AB2726" w:rsidRDefault="00AB2726" w:rsidP="00AB2726">
      <w:pPr>
        <w:rPr>
          <w:rFonts w:cs="B Mitra"/>
          <w:sz w:val="28"/>
          <w:szCs w:val="28"/>
          <w:rtl/>
        </w:rPr>
      </w:pPr>
      <w:r w:rsidRPr="00AB2726">
        <w:rPr>
          <w:rFonts w:cs="B Mitra"/>
          <w:sz w:val="28"/>
          <w:szCs w:val="28"/>
          <w:rtl/>
        </w:rPr>
        <w:t>[۳۰۹]</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hint="cs"/>
          <w:sz w:val="28"/>
          <w:szCs w:val="28"/>
          <w:rtl/>
        </w:rPr>
        <w:t>ی</w:t>
      </w:r>
      <w:r w:rsidRPr="00AB2726">
        <w:rPr>
          <w:rFonts w:cs="B Mitra"/>
          <w:sz w:val="28"/>
          <w:szCs w:val="28"/>
          <w:rtl/>
        </w:rPr>
        <w:t xml:space="preserve"> همچن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کعبه را با پارچه‌ها</w:t>
      </w:r>
      <w:r w:rsidRPr="00AB2726">
        <w:rPr>
          <w:rFonts w:cs="B Mitra" w:hint="cs"/>
          <w:sz w:val="28"/>
          <w:szCs w:val="28"/>
          <w:rtl/>
        </w:rPr>
        <w:t>ی</w:t>
      </w:r>
      <w:r w:rsidRPr="00AB2726">
        <w:rPr>
          <w:rFonts w:cs="B Mitra"/>
          <w:sz w:val="28"/>
          <w:szCs w:val="28"/>
          <w:rtl/>
        </w:rPr>
        <w:t xml:space="preserve"> قباط</w:t>
      </w:r>
      <w:r w:rsidRPr="00AB2726">
        <w:rPr>
          <w:rFonts w:cs="B Mitra" w:hint="cs"/>
          <w:sz w:val="28"/>
          <w:szCs w:val="28"/>
          <w:rtl/>
        </w:rPr>
        <w:t>ی</w:t>
      </w:r>
      <w:r w:rsidRPr="00AB2726">
        <w:rPr>
          <w:rFonts w:cs="B Mitra"/>
          <w:sz w:val="28"/>
          <w:szCs w:val="28"/>
          <w:rtl/>
        </w:rPr>
        <w:t xml:space="preserve"> که از مصر آورده شده بود، پوشاند. [۳۱۰]</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دوره، از آنجا که برخ</w:t>
      </w:r>
      <w:r w:rsidRPr="00AB2726">
        <w:rPr>
          <w:rFonts w:cs="B Mitra" w:hint="cs"/>
          <w:sz w:val="28"/>
          <w:szCs w:val="28"/>
          <w:rtl/>
        </w:rPr>
        <w:t>ی</w:t>
      </w:r>
      <w:r w:rsidRPr="00AB2726">
        <w:rPr>
          <w:rFonts w:cs="B Mitra"/>
          <w:sz w:val="28"/>
          <w:szCs w:val="28"/>
          <w:rtl/>
        </w:rPr>
        <w:t xml:space="preserve"> از سنگ نشانه‌ها</w:t>
      </w:r>
      <w:r w:rsidRPr="00AB2726">
        <w:rPr>
          <w:rFonts w:cs="B Mitra" w:hint="cs"/>
          <w:sz w:val="28"/>
          <w:szCs w:val="28"/>
          <w:rtl/>
        </w:rPr>
        <w:t>ی</w:t>
      </w:r>
      <w:r w:rsidRPr="00AB2726">
        <w:rPr>
          <w:rFonts w:cs="B Mitra"/>
          <w:sz w:val="28"/>
          <w:szCs w:val="28"/>
          <w:rtl/>
        </w:rPr>
        <w:t xml:space="preserve"> حرم (انصاب) از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رفته بود،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نامه‌ا</w:t>
      </w:r>
      <w:r w:rsidRPr="00AB2726">
        <w:rPr>
          <w:rFonts w:cs="B Mitra" w:hint="cs"/>
          <w:sz w:val="28"/>
          <w:szCs w:val="28"/>
          <w:rtl/>
        </w:rPr>
        <w:t>ی</w:t>
      </w:r>
      <w:r w:rsidRPr="00AB2726">
        <w:rPr>
          <w:rFonts w:cs="B Mitra"/>
          <w:sz w:val="28"/>
          <w:szCs w:val="28"/>
          <w:rtl/>
        </w:rPr>
        <w:t xml:space="preserve"> به مروان بن حکم،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به و</w:t>
      </w:r>
      <w:r w:rsidRPr="00AB2726">
        <w:rPr>
          <w:rFonts w:cs="B Mitra" w:hint="cs"/>
          <w:sz w:val="28"/>
          <w:szCs w:val="28"/>
          <w:rtl/>
        </w:rPr>
        <w:t>ی</w:t>
      </w:r>
      <w:r w:rsidRPr="00AB2726">
        <w:rPr>
          <w:rFonts w:cs="B Mitra"/>
          <w:sz w:val="28"/>
          <w:szCs w:val="28"/>
          <w:rtl/>
        </w:rPr>
        <w:t xml:space="preserve"> دستور داد تا در صورت زنده بودن کُرز بن علقمه خزرج</w:t>
      </w:r>
      <w:r w:rsidRPr="00AB2726">
        <w:rPr>
          <w:rFonts w:cs="B Mitra" w:hint="cs"/>
          <w:sz w:val="28"/>
          <w:szCs w:val="28"/>
          <w:rtl/>
        </w:rPr>
        <w:t>ی</w:t>
      </w:r>
      <w:r w:rsidRPr="00AB2726">
        <w:rPr>
          <w:rFonts w:cs="B Mitra"/>
          <w:sz w:val="28"/>
          <w:szCs w:val="28"/>
          <w:rtl/>
        </w:rPr>
        <w:t xml:space="preserve"> که در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 xml:space="preserve"> و</w:t>
      </w:r>
      <w:r w:rsidRPr="00AB2726">
        <w:rPr>
          <w:rFonts w:cs="B Mitra" w:hint="cs"/>
          <w:sz w:val="28"/>
          <w:szCs w:val="28"/>
          <w:rtl/>
        </w:rPr>
        <w:t>ی</w:t>
      </w:r>
      <w:r w:rsidRPr="00AB2726">
        <w:rPr>
          <w:rFonts w:cs="B Mitra"/>
          <w:sz w:val="28"/>
          <w:szCs w:val="28"/>
          <w:rtl/>
        </w:rPr>
        <w:t xml:space="preserve"> را مامور بازساز</w:t>
      </w:r>
      <w:r w:rsidRPr="00AB2726">
        <w:rPr>
          <w:rFonts w:cs="B Mitra" w:hint="cs"/>
          <w:sz w:val="28"/>
          <w:szCs w:val="28"/>
          <w:rtl/>
        </w:rPr>
        <w:t>ی</w:t>
      </w:r>
      <w:r w:rsidRPr="00AB2726">
        <w:rPr>
          <w:rFonts w:cs="B Mitra"/>
          <w:sz w:val="28"/>
          <w:szCs w:val="28"/>
          <w:rtl/>
        </w:rPr>
        <w:t xml:space="preserve"> انصاب کند. [۳۱۱]</w:t>
      </w:r>
    </w:p>
    <w:p w:rsidR="00AB2726" w:rsidRPr="00AB2726" w:rsidRDefault="00AB2726" w:rsidP="00AB2726">
      <w:pPr>
        <w:rPr>
          <w:rFonts w:cs="B Mitra"/>
          <w:sz w:val="28"/>
          <w:szCs w:val="28"/>
          <w:rtl/>
        </w:rPr>
      </w:pPr>
      <w:r w:rsidRPr="00AB2726">
        <w:rPr>
          <w:rFonts w:cs="B Mitra"/>
          <w:sz w:val="28"/>
          <w:szCs w:val="28"/>
          <w:rtl/>
        </w:rPr>
        <w:t>[۳۱۲]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۸.۱.۳ - اقدامات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مد</w:t>
      </w:r>
      <w:r w:rsidRPr="00AB2726">
        <w:rPr>
          <w:rFonts w:cs="B Mitra" w:hint="cs"/>
          <w:sz w:val="28"/>
          <w:szCs w:val="28"/>
          <w:rtl/>
        </w:rPr>
        <w:t>ی</w:t>
      </w:r>
      <w:r w:rsidRPr="00AB2726">
        <w:rPr>
          <w:rFonts w:cs="B Mitra" w:hint="eastAsia"/>
          <w:sz w:val="28"/>
          <w:szCs w:val="28"/>
          <w:rtl/>
        </w:rPr>
        <w:t>نه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کوشش‌ها</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بود که به سال ۵۰ق قصد انتقال عصا و منبر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به شام را داشت؛ اما خورش</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گرفتگ</w:t>
      </w:r>
      <w:r w:rsidRPr="00AB2726">
        <w:rPr>
          <w:rFonts w:cs="B Mitra" w:hint="cs"/>
          <w:sz w:val="28"/>
          <w:szCs w:val="28"/>
          <w:rtl/>
        </w:rPr>
        <w:t>ی</w:t>
      </w:r>
      <w:r w:rsidRPr="00AB2726">
        <w:rPr>
          <w:rFonts w:cs="B Mitra"/>
          <w:sz w:val="28"/>
          <w:szCs w:val="28"/>
          <w:rtl/>
        </w:rPr>
        <w:t xml:space="preserve"> [۳۱۳]</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سخنان برخ</w:t>
      </w:r>
      <w:r w:rsidRPr="00AB2726">
        <w:rPr>
          <w:rFonts w:cs="B Mitra" w:hint="cs"/>
          <w:sz w:val="28"/>
          <w:szCs w:val="28"/>
          <w:rtl/>
        </w:rPr>
        <w:t>ی</w:t>
      </w:r>
      <w:r w:rsidRPr="00AB2726">
        <w:rPr>
          <w:rFonts w:cs="B Mitra"/>
          <w:sz w:val="28"/>
          <w:szCs w:val="28"/>
          <w:rtl/>
        </w:rPr>
        <w:t xml:space="preserve"> صحابه مانند جابر و ابوهر</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او را از تصم</w:t>
      </w:r>
      <w:r w:rsidRPr="00AB2726">
        <w:rPr>
          <w:rFonts w:cs="B Mitra" w:hint="cs"/>
          <w:sz w:val="28"/>
          <w:szCs w:val="28"/>
          <w:rtl/>
        </w:rPr>
        <w:t>ی</w:t>
      </w:r>
      <w:r w:rsidRPr="00AB2726">
        <w:rPr>
          <w:rFonts w:cs="B Mitra" w:hint="eastAsia"/>
          <w:sz w:val="28"/>
          <w:szCs w:val="28"/>
          <w:rtl/>
        </w:rPr>
        <w:t>مش</w:t>
      </w:r>
      <w:r w:rsidRPr="00AB2726">
        <w:rPr>
          <w:rFonts w:cs="B Mitra"/>
          <w:sz w:val="28"/>
          <w:szCs w:val="28"/>
          <w:rtl/>
        </w:rPr>
        <w:t xml:space="preserve"> منصرف کرد. [۳۱۴]</w:t>
      </w:r>
    </w:p>
    <w:p w:rsidR="00AB2726" w:rsidRPr="00AB2726" w:rsidRDefault="00AB2726" w:rsidP="00AB2726">
      <w:pPr>
        <w:rPr>
          <w:rFonts w:cs="B Mitra"/>
          <w:sz w:val="28"/>
          <w:szCs w:val="28"/>
          <w:rtl/>
        </w:rPr>
      </w:pPr>
      <w:r w:rsidRPr="00AB2726">
        <w:rPr>
          <w:rFonts w:cs="B Mitra" w:hint="eastAsia"/>
          <w:sz w:val="28"/>
          <w:szCs w:val="28"/>
          <w:rtl/>
        </w:rPr>
        <w:t>او</w:t>
      </w:r>
      <w:r w:rsidRPr="00AB2726">
        <w:rPr>
          <w:rFonts w:cs="B Mitra"/>
          <w:sz w:val="28"/>
          <w:szCs w:val="28"/>
          <w:rtl/>
        </w:rPr>
        <w:t xml:space="preserve"> شش پله بر منبر رسول خدا افزود. [۳۱۵]</w:t>
      </w:r>
    </w:p>
    <w:p w:rsidR="00AB2726" w:rsidRPr="00AB2726" w:rsidRDefault="00AB2726" w:rsidP="00AB2726">
      <w:pPr>
        <w:rPr>
          <w:rFonts w:cs="B Mitra"/>
          <w:sz w:val="28"/>
          <w:szCs w:val="28"/>
          <w:rtl/>
        </w:rPr>
      </w:pPr>
      <w:r w:rsidRPr="00AB2726">
        <w:rPr>
          <w:rFonts w:cs="B Mitra" w:hint="eastAsia"/>
          <w:sz w:val="28"/>
          <w:szCs w:val="28"/>
          <w:rtl/>
        </w:rPr>
        <w:t>همچن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سدها</w:t>
      </w:r>
      <w:r w:rsidRPr="00AB2726">
        <w:rPr>
          <w:rFonts w:cs="B Mitra" w:hint="cs"/>
          <w:sz w:val="28"/>
          <w:szCs w:val="28"/>
          <w:rtl/>
        </w:rPr>
        <w:t>یی</w:t>
      </w:r>
      <w:r w:rsidRPr="00AB2726">
        <w:rPr>
          <w:rFonts w:cs="B Mitra"/>
          <w:sz w:val="28"/>
          <w:szCs w:val="28"/>
          <w:rtl/>
        </w:rPr>
        <w:t xml:space="preserve"> ساخت؛ از جمله سد</w:t>
      </w:r>
      <w:r w:rsidRPr="00AB2726">
        <w:rPr>
          <w:rFonts w:cs="B Mitra" w:hint="cs"/>
          <w:sz w:val="28"/>
          <w:szCs w:val="28"/>
          <w:rtl/>
        </w:rPr>
        <w:t>ی</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و رحض</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سد</w:t>
      </w:r>
      <w:r w:rsidRPr="00AB2726">
        <w:rPr>
          <w:rFonts w:cs="B Mitra" w:hint="cs"/>
          <w:sz w:val="28"/>
          <w:szCs w:val="28"/>
          <w:rtl/>
        </w:rPr>
        <w:t>ی</w:t>
      </w:r>
      <w:r w:rsidRPr="00AB2726">
        <w:rPr>
          <w:rFonts w:cs="B Mitra"/>
          <w:sz w:val="28"/>
          <w:szCs w:val="28"/>
          <w:rtl/>
        </w:rPr>
        <w:t xml:space="preserve"> به نام عنتر نزد</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کوه ع</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نزد</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ذوالحل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و سد</w:t>
      </w:r>
      <w:r w:rsidRPr="00AB2726">
        <w:rPr>
          <w:rFonts w:cs="B Mitra" w:hint="cs"/>
          <w:sz w:val="28"/>
          <w:szCs w:val="28"/>
          <w:rtl/>
        </w:rPr>
        <w:t>ی</w:t>
      </w:r>
      <w:r w:rsidRPr="00AB2726">
        <w:rPr>
          <w:rFonts w:cs="B Mitra"/>
          <w:sz w:val="28"/>
          <w:szCs w:val="28"/>
          <w:rtl/>
        </w:rPr>
        <w:t xml:space="preserve"> نزد</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به صَبِر. [۳۱۶]</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گزارش سمهود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مروان به دستور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جنوب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قنات</w:t>
      </w:r>
      <w:r w:rsidRPr="00AB2726">
        <w:rPr>
          <w:rFonts w:cs="B Mitra" w:hint="cs"/>
          <w:sz w:val="28"/>
          <w:szCs w:val="28"/>
          <w:rtl/>
        </w:rPr>
        <w:t>ی</w:t>
      </w:r>
      <w:r w:rsidRPr="00AB2726">
        <w:rPr>
          <w:rFonts w:cs="B Mitra"/>
          <w:sz w:val="28"/>
          <w:szCs w:val="28"/>
          <w:rtl/>
        </w:rPr>
        <w:t xml:space="preserve"> را به سو</w:t>
      </w:r>
      <w:r w:rsidRPr="00AB2726">
        <w:rPr>
          <w:rFonts w:cs="B Mitra" w:hint="cs"/>
          <w:sz w:val="28"/>
          <w:szCs w:val="28"/>
          <w:rtl/>
        </w:rPr>
        <w:t>ی</w:t>
      </w:r>
      <w:r w:rsidRPr="00AB2726">
        <w:rPr>
          <w:rFonts w:cs="B Mitra"/>
          <w:sz w:val="28"/>
          <w:szCs w:val="28"/>
          <w:rtl/>
        </w:rPr>
        <w:t xml:space="preserve"> شمال آن شهر کنار کوه احد جار</w:t>
      </w:r>
      <w:r w:rsidRPr="00AB2726">
        <w:rPr>
          <w:rFonts w:cs="B Mitra" w:hint="cs"/>
          <w:sz w:val="28"/>
          <w:szCs w:val="28"/>
          <w:rtl/>
        </w:rPr>
        <w:t>ی</w:t>
      </w:r>
      <w:r w:rsidRPr="00AB2726">
        <w:rPr>
          <w:rFonts w:cs="B Mitra"/>
          <w:sz w:val="28"/>
          <w:szCs w:val="28"/>
          <w:rtl/>
        </w:rPr>
        <w:t xml:space="preserve"> ساخت.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بدن برخ</w:t>
      </w:r>
      <w:r w:rsidRPr="00AB2726">
        <w:rPr>
          <w:rFonts w:cs="B Mitra" w:hint="cs"/>
          <w:sz w:val="28"/>
          <w:szCs w:val="28"/>
          <w:rtl/>
        </w:rPr>
        <w:t>ی</w:t>
      </w:r>
      <w:r w:rsidRPr="00AB2726">
        <w:rPr>
          <w:rFonts w:cs="B Mitra"/>
          <w:sz w:val="28"/>
          <w:szCs w:val="28"/>
          <w:rtl/>
        </w:rPr>
        <w:t xml:space="preserve"> شهدا</w:t>
      </w:r>
      <w:r w:rsidRPr="00AB2726">
        <w:rPr>
          <w:rFonts w:cs="B Mitra" w:hint="cs"/>
          <w:sz w:val="28"/>
          <w:szCs w:val="28"/>
          <w:rtl/>
        </w:rPr>
        <w:t>ی</w:t>
      </w:r>
      <w:r w:rsidRPr="00AB2726">
        <w:rPr>
          <w:rFonts w:cs="B Mitra"/>
          <w:sz w:val="28"/>
          <w:szCs w:val="28"/>
          <w:rtl/>
        </w:rPr>
        <w:t xml:space="preserve"> احد ب</w:t>
      </w:r>
      <w:r w:rsidRPr="00AB2726">
        <w:rPr>
          <w:rFonts w:cs="B Mitra" w:hint="cs"/>
          <w:sz w:val="28"/>
          <w:szCs w:val="28"/>
          <w:rtl/>
        </w:rPr>
        <w:t>ی</w:t>
      </w:r>
      <w:r w:rsidRPr="00AB2726">
        <w:rPr>
          <w:rFonts w:cs="B Mitra" w:hint="eastAsia"/>
          <w:sz w:val="28"/>
          <w:szCs w:val="28"/>
          <w:rtl/>
        </w:rPr>
        <w:t>رون</w:t>
      </w:r>
      <w:r w:rsidRPr="00AB2726">
        <w:rPr>
          <w:rFonts w:cs="B Mitra"/>
          <w:sz w:val="28"/>
          <w:szCs w:val="28"/>
          <w:rtl/>
        </w:rPr>
        <w:t xml:space="preserve"> آمد و فرزندانشان به دفن آن‌ها پرداختند. [۳۱۷]</w:t>
      </w:r>
    </w:p>
    <w:p w:rsidR="00AB2726" w:rsidRPr="00AB2726" w:rsidRDefault="00AB2726" w:rsidP="00AB2726">
      <w:pPr>
        <w:rPr>
          <w:rFonts w:cs="B Mitra"/>
          <w:sz w:val="28"/>
          <w:szCs w:val="28"/>
          <w:rtl/>
        </w:rPr>
      </w:pPr>
      <w:r w:rsidRPr="00AB2726">
        <w:rPr>
          <w:rFonts w:cs="B Mitra"/>
          <w:sz w:val="28"/>
          <w:szCs w:val="28"/>
          <w:rtl/>
        </w:rPr>
        <w:t>[۳۱۸]</w:t>
      </w:r>
    </w:p>
    <w:p w:rsidR="00AB2726" w:rsidRPr="00AB2726" w:rsidRDefault="00AB2726" w:rsidP="00AB2726">
      <w:pPr>
        <w:rPr>
          <w:rFonts w:cs="B Mitra"/>
          <w:sz w:val="28"/>
          <w:szCs w:val="28"/>
          <w:rtl/>
        </w:rPr>
      </w:pPr>
      <w:r w:rsidRPr="00AB2726">
        <w:rPr>
          <w:rFonts w:cs="B Mitra"/>
          <w:sz w:val="28"/>
          <w:szCs w:val="28"/>
          <w:rtl/>
        </w:rPr>
        <w:lastRenderedPageBreak/>
        <w:t>[۳۱۹]</w:t>
      </w:r>
    </w:p>
    <w:p w:rsidR="00AB2726" w:rsidRPr="00AB2726" w:rsidRDefault="00AB2726" w:rsidP="00AB2726">
      <w:pPr>
        <w:rPr>
          <w:rFonts w:cs="B Mitra"/>
          <w:sz w:val="28"/>
          <w:szCs w:val="28"/>
          <w:rtl/>
        </w:rPr>
      </w:pPr>
      <w:r w:rsidRPr="00AB2726">
        <w:rPr>
          <w:rFonts w:cs="B Mitra" w:hint="eastAsia"/>
          <w:sz w:val="28"/>
          <w:szCs w:val="28"/>
          <w:rtl/>
        </w:rPr>
        <w:t>بر</w:t>
      </w:r>
      <w:r w:rsidRPr="00AB2726">
        <w:rPr>
          <w:rFonts w:cs="B Mitra"/>
          <w:sz w:val="28"/>
          <w:szCs w:val="28"/>
          <w:rtl/>
        </w:rPr>
        <w:t xml:space="preserve">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در سال ۴۹ق که س</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اجساد برخ</w:t>
      </w:r>
      <w:r w:rsidRPr="00AB2726">
        <w:rPr>
          <w:rFonts w:cs="B Mitra" w:hint="cs"/>
          <w:sz w:val="28"/>
          <w:szCs w:val="28"/>
          <w:rtl/>
        </w:rPr>
        <w:t>ی</w:t>
      </w:r>
      <w:r w:rsidRPr="00AB2726">
        <w:rPr>
          <w:rFonts w:cs="B Mitra"/>
          <w:sz w:val="28"/>
          <w:szCs w:val="28"/>
          <w:rtl/>
        </w:rPr>
        <w:t xml:space="preserve"> شهدا</w:t>
      </w:r>
      <w:r w:rsidRPr="00AB2726">
        <w:rPr>
          <w:rFonts w:cs="B Mitra" w:hint="cs"/>
          <w:sz w:val="28"/>
          <w:szCs w:val="28"/>
          <w:rtl/>
        </w:rPr>
        <w:t>ی</w:t>
      </w:r>
      <w:r w:rsidRPr="00AB2726">
        <w:rPr>
          <w:rFonts w:cs="B Mitra"/>
          <w:sz w:val="28"/>
          <w:szCs w:val="28"/>
          <w:rtl/>
        </w:rPr>
        <w:t xml:space="preserve"> احد را نما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کرد، آن‌ها در جا</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دفن شدند. [۳۲۰]</w:t>
      </w:r>
    </w:p>
    <w:p w:rsidR="00AB2726" w:rsidRPr="00AB2726" w:rsidRDefault="00AB2726" w:rsidP="00AB2726">
      <w:pPr>
        <w:rPr>
          <w:rFonts w:cs="B Mitra"/>
          <w:sz w:val="28"/>
          <w:szCs w:val="28"/>
          <w:rtl/>
        </w:rPr>
      </w:pPr>
      <w:r w:rsidRPr="00AB2726">
        <w:rPr>
          <w:rFonts w:cs="B Mitra" w:hint="eastAsia"/>
          <w:sz w:val="28"/>
          <w:szCs w:val="28"/>
          <w:rtl/>
        </w:rPr>
        <w:t>همچن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مروان با حفر قنات از پشت مسجد قبا، چشمه معروف به زرقاء را تا کنار مسجدالنب</w:t>
      </w:r>
      <w:r w:rsidRPr="00AB2726">
        <w:rPr>
          <w:rFonts w:cs="B Mitra" w:hint="cs"/>
          <w:sz w:val="28"/>
          <w:szCs w:val="28"/>
          <w:rtl/>
        </w:rPr>
        <w:t>ی</w:t>
      </w:r>
      <w:r w:rsidRPr="00AB2726">
        <w:rPr>
          <w:rFonts w:cs="B Mitra"/>
          <w:sz w:val="28"/>
          <w:szCs w:val="28"/>
          <w:rtl/>
        </w:rPr>
        <w:t xml:space="preserve"> روان ساخت. [۳۲۱]</w:t>
      </w:r>
    </w:p>
    <w:p w:rsidR="00AB2726" w:rsidRPr="00AB2726" w:rsidRDefault="00AB2726" w:rsidP="00AB2726">
      <w:pPr>
        <w:rPr>
          <w:rFonts w:cs="B Mitra"/>
          <w:sz w:val="28"/>
          <w:szCs w:val="28"/>
          <w:rtl/>
        </w:rPr>
      </w:pPr>
      <w:r w:rsidRPr="00AB2726">
        <w:rPr>
          <w:rFonts w:cs="B Mitra"/>
          <w:sz w:val="28"/>
          <w:szCs w:val="28"/>
          <w:rtl/>
        </w:rPr>
        <w:t>[۳۲۲]</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گزارش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مروان بن حکم را مامور کرد تا حُش کوکب را که عثمان در آن مدفون بود، به بق</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ملحق سازد. [۳۲۳]</w:t>
      </w:r>
    </w:p>
    <w:p w:rsidR="00AB2726" w:rsidRPr="00AB2726" w:rsidRDefault="00AB2726" w:rsidP="00AB2726">
      <w:pPr>
        <w:rPr>
          <w:rFonts w:cs="B Mitra"/>
          <w:sz w:val="28"/>
          <w:szCs w:val="28"/>
          <w:rtl/>
        </w:rPr>
      </w:pPr>
      <w:r w:rsidRPr="00AB2726">
        <w:rPr>
          <w:rFonts w:cs="B Mitra"/>
          <w:sz w:val="28"/>
          <w:szCs w:val="28"/>
          <w:rtl/>
        </w:rPr>
        <w:t>[۳۲۴]</w:t>
      </w:r>
    </w:p>
    <w:p w:rsidR="00AB2726" w:rsidRPr="00AB2726" w:rsidRDefault="00AB2726" w:rsidP="00AB2726">
      <w:pPr>
        <w:rPr>
          <w:rFonts w:cs="B Mitra"/>
          <w:sz w:val="28"/>
          <w:szCs w:val="28"/>
          <w:rtl/>
        </w:rPr>
      </w:pPr>
      <w:r w:rsidRPr="00AB2726">
        <w:rPr>
          <w:rFonts w:cs="B Mitra"/>
          <w:sz w:val="28"/>
          <w:szCs w:val="28"/>
          <w:rtl/>
        </w:rPr>
        <w:t>[۳۲۵]</w:t>
      </w:r>
    </w:p>
    <w:p w:rsidR="00AB2726" w:rsidRPr="00AB2726" w:rsidRDefault="00AB2726" w:rsidP="00AB2726">
      <w:pPr>
        <w:rPr>
          <w:rFonts w:cs="B Mitra"/>
          <w:sz w:val="28"/>
          <w:szCs w:val="28"/>
          <w:rtl/>
        </w:rPr>
      </w:pPr>
      <w:r w:rsidRPr="00AB2726">
        <w:rPr>
          <w:rFonts w:cs="B Mitra" w:hint="eastAsia"/>
          <w:sz w:val="28"/>
          <w:szCs w:val="28"/>
          <w:rtl/>
        </w:rPr>
        <w:t>شمار</w:t>
      </w:r>
      <w:r w:rsidRPr="00AB2726">
        <w:rPr>
          <w:rFonts w:cs="B Mitra" w:hint="cs"/>
          <w:sz w:val="28"/>
          <w:szCs w:val="28"/>
          <w:rtl/>
        </w:rPr>
        <w:t>ی</w:t>
      </w:r>
      <w:r w:rsidRPr="00AB2726">
        <w:rPr>
          <w:rFonts w:cs="B Mitra"/>
          <w:sz w:val="28"/>
          <w:szCs w:val="28"/>
          <w:rtl/>
        </w:rPr>
        <w:t xml:space="preserve"> از منابع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کار را به عثمان (حک: ۲۳-۳۵ق) [۳۲۶]</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برخ</w:t>
      </w:r>
      <w:r w:rsidRPr="00AB2726">
        <w:rPr>
          <w:rFonts w:cs="B Mitra" w:hint="cs"/>
          <w:sz w:val="28"/>
          <w:szCs w:val="28"/>
          <w:rtl/>
        </w:rPr>
        <w:t>ی</w:t>
      </w:r>
      <w:r w:rsidRPr="00AB2726">
        <w:rPr>
          <w:rFonts w:cs="B Mitra"/>
          <w:sz w:val="28"/>
          <w:szCs w:val="28"/>
          <w:rtl/>
        </w:rPr>
        <w:t xml:space="preserve"> بدون نام بردن از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آن را به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نسبت داده‌اند. [۳۲۷]</w:t>
      </w:r>
    </w:p>
    <w:p w:rsidR="00AB2726" w:rsidRPr="00AB2726" w:rsidRDefault="00AB2726" w:rsidP="00AB2726">
      <w:pPr>
        <w:rPr>
          <w:rFonts w:cs="B Mitra"/>
          <w:sz w:val="28"/>
          <w:szCs w:val="28"/>
          <w:rtl/>
        </w:rPr>
      </w:pP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آن‌ها سنگ</w:t>
      </w:r>
      <w:r w:rsidRPr="00AB2726">
        <w:rPr>
          <w:rFonts w:cs="B Mitra" w:hint="cs"/>
          <w:sz w:val="28"/>
          <w:szCs w:val="28"/>
          <w:rtl/>
        </w:rPr>
        <w:t>ی</w:t>
      </w:r>
      <w:r w:rsidRPr="00AB2726">
        <w:rPr>
          <w:rFonts w:cs="B Mitra"/>
          <w:sz w:val="28"/>
          <w:szCs w:val="28"/>
          <w:rtl/>
        </w:rPr>
        <w:t xml:space="preserve"> را که به دست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بر قبر عثمان بن مظعون جمح</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از مسلمانان پ</w:t>
      </w:r>
      <w:r w:rsidRPr="00AB2726">
        <w:rPr>
          <w:rFonts w:cs="B Mitra" w:hint="cs"/>
          <w:sz w:val="28"/>
          <w:szCs w:val="28"/>
          <w:rtl/>
        </w:rPr>
        <w:t>ی</w:t>
      </w:r>
      <w:r w:rsidRPr="00AB2726">
        <w:rPr>
          <w:rFonts w:cs="B Mitra" w:hint="eastAsia"/>
          <w:sz w:val="28"/>
          <w:szCs w:val="28"/>
          <w:rtl/>
        </w:rPr>
        <w:t>شگام،</w:t>
      </w:r>
      <w:r w:rsidRPr="00AB2726">
        <w:rPr>
          <w:rFonts w:cs="B Mitra"/>
          <w:sz w:val="28"/>
          <w:szCs w:val="28"/>
          <w:rtl/>
        </w:rPr>
        <w:t xml:space="preserve"> قرار گرفته بود، بر رو</w:t>
      </w:r>
      <w:r w:rsidRPr="00AB2726">
        <w:rPr>
          <w:rFonts w:cs="B Mitra" w:hint="cs"/>
          <w:sz w:val="28"/>
          <w:szCs w:val="28"/>
          <w:rtl/>
        </w:rPr>
        <w:t>ی</w:t>
      </w:r>
      <w:r w:rsidRPr="00AB2726">
        <w:rPr>
          <w:rFonts w:cs="B Mitra"/>
          <w:sz w:val="28"/>
          <w:szCs w:val="28"/>
          <w:rtl/>
        </w:rPr>
        <w:t xml:space="preserve"> قبر عثمان بن عفان نهادند. [۳۲۸]</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کارها</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دستور سنگفرش کردن بِلاط، بازار تا ورود</w:t>
      </w:r>
      <w:r w:rsidRPr="00AB2726">
        <w:rPr>
          <w:rFonts w:cs="B Mitra" w:hint="cs"/>
          <w:sz w:val="28"/>
          <w:szCs w:val="28"/>
          <w:rtl/>
        </w:rPr>
        <w:t>ی</w:t>
      </w:r>
      <w:r w:rsidRPr="00AB2726">
        <w:rPr>
          <w:rFonts w:cs="B Mitra"/>
          <w:sz w:val="28"/>
          <w:szCs w:val="28"/>
          <w:rtl/>
        </w:rPr>
        <w:t xml:space="preserve"> مسجد نبو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و زم</w:t>
      </w:r>
      <w:r w:rsidRPr="00AB2726">
        <w:rPr>
          <w:rFonts w:cs="B Mitra" w:hint="cs"/>
          <w:sz w:val="28"/>
          <w:szCs w:val="28"/>
          <w:rtl/>
        </w:rPr>
        <w:t>ی</w:t>
      </w:r>
      <w:r w:rsidRPr="00AB2726">
        <w:rPr>
          <w:rFonts w:cs="B Mitra" w:hint="eastAsia"/>
          <w:sz w:val="28"/>
          <w:szCs w:val="28"/>
          <w:rtl/>
        </w:rPr>
        <w:t>ن‌ها</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رامون</w:t>
      </w:r>
      <w:r w:rsidRPr="00AB2726">
        <w:rPr>
          <w:rFonts w:cs="B Mitra" w:hint="cs"/>
          <w:sz w:val="28"/>
          <w:szCs w:val="28"/>
          <w:rtl/>
        </w:rPr>
        <w:t>ی</w:t>
      </w:r>
      <w:r w:rsidRPr="00AB2726">
        <w:rPr>
          <w:rFonts w:cs="B Mitra"/>
          <w:sz w:val="28"/>
          <w:szCs w:val="28"/>
          <w:rtl/>
        </w:rPr>
        <w:t xml:space="preserve"> آن بود که به دست مروان در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سال‌ها</w:t>
      </w:r>
      <w:r w:rsidRPr="00AB2726">
        <w:rPr>
          <w:rFonts w:cs="B Mitra" w:hint="cs"/>
          <w:sz w:val="28"/>
          <w:szCs w:val="28"/>
          <w:rtl/>
        </w:rPr>
        <w:t>ی</w:t>
      </w:r>
      <w:r w:rsidRPr="00AB2726">
        <w:rPr>
          <w:rFonts w:cs="B Mitra"/>
          <w:sz w:val="28"/>
          <w:szCs w:val="28"/>
          <w:rtl/>
        </w:rPr>
        <w:t xml:space="preserve"> ۴۲ق تا ۴۸ق صورت پذ</w:t>
      </w:r>
      <w:r w:rsidRPr="00AB2726">
        <w:rPr>
          <w:rFonts w:cs="B Mitra" w:hint="cs"/>
          <w:sz w:val="28"/>
          <w:szCs w:val="28"/>
          <w:rtl/>
        </w:rPr>
        <w:t>ی</w:t>
      </w:r>
      <w:r w:rsidRPr="00AB2726">
        <w:rPr>
          <w:rFonts w:cs="B Mitra" w:hint="eastAsia"/>
          <w:sz w:val="28"/>
          <w:szCs w:val="28"/>
          <w:rtl/>
        </w:rPr>
        <w:t>رفت</w:t>
      </w:r>
      <w:r w:rsidRPr="00AB2726">
        <w:rPr>
          <w:rFonts w:cs="B Mitra"/>
          <w:sz w:val="28"/>
          <w:szCs w:val="28"/>
          <w:rtl/>
        </w:rPr>
        <w:t>. [۳۲۹]</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 xml:space="preserve">۸.۲ -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دوران حکومت کوتاه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(حک: ۶۱-۶۴ق) رو</w:t>
      </w:r>
      <w:r w:rsidRPr="00AB2726">
        <w:rPr>
          <w:rFonts w:cs="B Mitra" w:hint="cs"/>
          <w:sz w:val="28"/>
          <w:szCs w:val="28"/>
          <w:rtl/>
        </w:rPr>
        <w:t>ی</w:t>
      </w:r>
      <w:r w:rsidRPr="00AB2726">
        <w:rPr>
          <w:rFonts w:cs="B Mitra" w:hint="eastAsia"/>
          <w:sz w:val="28"/>
          <w:szCs w:val="28"/>
          <w:rtl/>
        </w:rPr>
        <w:t>دادها</w:t>
      </w:r>
      <w:r w:rsidRPr="00AB2726">
        <w:rPr>
          <w:rFonts w:cs="B Mitra" w:hint="cs"/>
          <w:sz w:val="28"/>
          <w:szCs w:val="28"/>
          <w:rtl/>
        </w:rPr>
        <w:t>یی</w:t>
      </w:r>
      <w:r w:rsidRPr="00AB2726">
        <w:rPr>
          <w:rFonts w:cs="B Mitra"/>
          <w:sz w:val="28"/>
          <w:szCs w:val="28"/>
          <w:rtl/>
        </w:rPr>
        <w:t xml:space="preserve"> مهم همچون ماجرا</w:t>
      </w:r>
      <w:r w:rsidRPr="00AB2726">
        <w:rPr>
          <w:rFonts w:cs="B Mitra" w:hint="cs"/>
          <w:sz w:val="28"/>
          <w:szCs w:val="28"/>
          <w:rtl/>
        </w:rPr>
        <w:t>ی</w:t>
      </w:r>
      <w:r w:rsidRPr="00AB2726">
        <w:rPr>
          <w:rFonts w:cs="B Mitra"/>
          <w:sz w:val="28"/>
          <w:szCs w:val="28"/>
          <w:rtl/>
        </w:rPr>
        <w:t xml:space="preserve"> عاشورا، سرکوب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مردم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حره) و حمله به مکه برا</w:t>
      </w:r>
      <w:r w:rsidRPr="00AB2726">
        <w:rPr>
          <w:rFonts w:cs="B Mitra" w:hint="cs"/>
          <w:sz w:val="28"/>
          <w:szCs w:val="28"/>
          <w:rtl/>
        </w:rPr>
        <w:t>ی</w:t>
      </w:r>
      <w:r w:rsidRPr="00AB2726">
        <w:rPr>
          <w:rFonts w:cs="B Mitra"/>
          <w:sz w:val="28"/>
          <w:szCs w:val="28"/>
          <w:rtl/>
        </w:rPr>
        <w:t xml:space="preserve"> سرکوب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رخ داد که هر سه را م</w:t>
      </w:r>
      <w:r w:rsidRPr="00AB2726">
        <w:rPr>
          <w:rFonts w:cs="B Mitra" w:hint="cs"/>
          <w:sz w:val="28"/>
          <w:szCs w:val="28"/>
          <w:rtl/>
        </w:rPr>
        <w:t>ی‌</w:t>
      </w:r>
      <w:r w:rsidRPr="00AB2726">
        <w:rPr>
          <w:rFonts w:cs="B Mitra" w:hint="eastAsia"/>
          <w:sz w:val="28"/>
          <w:szCs w:val="28"/>
          <w:rtl/>
        </w:rPr>
        <w:t>توان</w:t>
      </w:r>
      <w:r w:rsidRPr="00AB2726">
        <w:rPr>
          <w:rFonts w:cs="B Mitra"/>
          <w:sz w:val="28"/>
          <w:szCs w:val="28"/>
          <w:rtl/>
        </w:rPr>
        <w:t xml:space="preserve"> از علل سقوط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دانست. شا</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به سبب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بحران‌ها فرصت انجام حج را ن</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به سال ۶۰ق عمرو بن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و به سال ۶۱ و ۶۲ق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عقبه از ام</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مکه،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الحاج بودند. از تلاش‌ها</w:t>
      </w:r>
      <w:r w:rsidRPr="00AB2726">
        <w:rPr>
          <w:rFonts w:cs="B Mitra" w:hint="cs"/>
          <w:sz w:val="28"/>
          <w:szCs w:val="28"/>
          <w:rtl/>
        </w:rPr>
        <w:t>ی</w:t>
      </w:r>
      <w:r w:rsidRPr="00AB2726">
        <w:rPr>
          <w:rFonts w:cs="B Mitra"/>
          <w:sz w:val="28"/>
          <w:szCs w:val="28"/>
          <w:rtl/>
        </w:rPr>
        <w:t xml:space="preserve"> عمرو، محدود کردن تحرک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بود که با موفق</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همراه نشد. [۳۳۰]</w:t>
      </w:r>
    </w:p>
    <w:p w:rsidR="00AB2726" w:rsidRPr="00AB2726" w:rsidRDefault="00AB2726" w:rsidP="00AB2726">
      <w:pPr>
        <w:rPr>
          <w:rFonts w:cs="B Mitra"/>
          <w:sz w:val="28"/>
          <w:szCs w:val="28"/>
          <w:rtl/>
        </w:rPr>
      </w:pPr>
      <w:r w:rsidRPr="00AB2726">
        <w:rPr>
          <w:rFonts w:cs="B Mitra"/>
          <w:sz w:val="28"/>
          <w:szCs w:val="28"/>
          <w:rtl/>
        </w:rPr>
        <w:t>[۳۳۱]</w:t>
      </w:r>
    </w:p>
    <w:p w:rsidR="00AB2726" w:rsidRPr="00AB2726" w:rsidRDefault="00AB2726" w:rsidP="00AB2726">
      <w:pPr>
        <w:rPr>
          <w:rFonts w:cs="B Mitra"/>
          <w:sz w:val="28"/>
          <w:szCs w:val="28"/>
          <w:rtl/>
        </w:rPr>
      </w:pPr>
      <w:r w:rsidRPr="00AB2726">
        <w:rPr>
          <w:rFonts w:cs="B Mitra"/>
          <w:sz w:val="28"/>
          <w:szCs w:val="28"/>
          <w:rtl/>
        </w:rPr>
        <w:t>[۳۳۲]</w:t>
      </w:r>
    </w:p>
    <w:p w:rsidR="00AB2726" w:rsidRPr="00AB2726" w:rsidRDefault="00AB2726" w:rsidP="00AB2726">
      <w:pPr>
        <w:rPr>
          <w:rFonts w:cs="B Mitra"/>
          <w:sz w:val="28"/>
          <w:szCs w:val="28"/>
          <w:rtl/>
        </w:rPr>
      </w:pPr>
      <w:r w:rsidRPr="00AB2726">
        <w:rPr>
          <w:rFonts w:cs="B Mitra" w:hint="eastAsia"/>
          <w:sz w:val="28"/>
          <w:szCs w:val="28"/>
          <w:rtl/>
        </w:rPr>
        <w:t>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عتبة بن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از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مکه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عصر بود. در اواخر حکومت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(۶۴ق) به سبب تحرکات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در مکه، مردم شام امکان حضور در آن شهر و موسم را ن</w:t>
      </w:r>
      <w:r w:rsidRPr="00AB2726">
        <w:rPr>
          <w:rFonts w:cs="B Mitra" w:hint="cs"/>
          <w:sz w:val="28"/>
          <w:szCs w:val="28"/>
          <w:rtl/>
        </w:rPr>
        <w:t>ی</w:t>
      </w:r>
      <w:r w:rsidRPr="00AB2726">
        <w:rPr>
          <w:rFonts w:cs="B Mitra" w:hint="eastAsia"/>
          <w:sz w:val="28"/>
          <w:szCs w:val="28"/>
          <w:rtl/>
        </w:rPr>
        <w:t>افتند</w:t>
      </w:r>
      <w:r w:rsidRPr="00AB2726">
        <w:rPr>
          <w:rFonts w:cs="B Mitra"/>
          <w:sz w:val="28"/>
          <w:szCs w:val="28"/>
          <w:rtl/>
        </w:rPr>
        <w:t>. [۳۳۳]</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lastRenderedPageBreak/>
        <w:t>۸.۲.۱ - واقعه حره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کارها</w:t>
      </w:r>
      <w:r w:rsidRPr="00AB2726">
        <w:rPr>
          <w:rFonts w:cs="B Mitra" w:hint="cs"/>
          <w:sz w:val="28"/>
          <w:szCs w:val="28"/>
          <w:rtl/>
        </w:rPr>
        <w:t>ی</w:t>
      </w:r>
      <w:r w:rsidRPr="00AB2726">
        <w:rPr>
          <w:rFonts w:cs="B Mitra"/>
          <w:sz w:val="28"/>
          <w:szCs w:val="28"/>
          <w:rtl/>
        </w:rPr>
        <w:t xml:space="preserve"> فاجعه‌آم</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فرستادن لشکر</w:t>
      </w:r>
      <w:r w:rsidRPr="00AB2726">
        <w:rPr>
          <w:rFonts w:cs="B Mitra" w:hint="cs"/>
          <w:sz w:val="28"/>
          <w:szCs w:val="28"/>
          <w:rtl/>
        </w:rPr>
        <w:t>ی</w:t>
      </w:r>
      <w:r w:rsidRPr="00AB2726">
        <w:rPr>
          <w:rFonts w:cs="B Mitra"/>
          <w:sz w:val="28"/>
          <w:szCs w:val="28"/>
          <w:rtl/>
        </w:rPr>
        <w:t xml:space="preserve"> به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(۶۳ق) به فرمانده</w:t>
      </w:r>
      <w:r w:rsidRPr="00AB2726">
        <w:rPr>
          <w:rFonts w:cs="B Mitra" w:hint="cs"/>
          <w:sz w:val="28"/>
          <w:szCs w:val="28"/>
          <w:rtl/>
        </w:rPr>
        <w:t>ی</w:t>
      </w:r>
      <w:r w:rsidRPr="00AB2726">
        <w:rPr>
          <w:rFonts w:cs="B Mitra"/>
          <w:sz w:val="28"/>
          <w:szCs w:val="28"/>
          <w:rtl/>
        </w:rPr>
        <w:t xml:space="preserve"> مسلم (مسرف) بن عقبه مر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محاصره و راه</w:t>
      </w:r>
      <w:r w:rsidRPr="00AB2726">
        <w:rPr>
          <w:rFonts w:cs="B Mitra" w:hint="cs"/>
          <w:sz w:val="28"/>
          <w:szCs w:val="28"/>
          <w:rtl/>
        </w:rPr>
        <w:t>ی</w:t>
      </w:r>
      <w:r w:rsidRPr="00AB2726">
        <w:rPr>
          <w:rFonts w:cs="B Mitra" w:hint="eastAsia"/>
          <w:sz w:val="28"/>
          <w:szCs w:val="28"/>
          <w:rtl/>
        </w:rPr>
        <w:t>اب</w:t>
      </w:r>
      <w:r w:rsidRPr="00AB2726">
        <w:rPr>
          <w:rFonts w:cs="B Mitra" w:hint="cs"/>
          <w:sz w:val="28"/>
          <w:szCs w:val="28"/>
          <w:rtl/>
        </w:rPr>
        <w:t>ی</w:t>
      </w:r>
      <w:r w:rsidRPr="00AB2726">
        <w:rPr>
          <w:rFonts w:cs="B Mitra"/>
          <w:sz w:val="28"/>
          <w:szCs w:val="28"/>
          <w:rtl/>
        </w:rPr>
        <w:t xml:space="preserve"> به شهر، غارت و کشتار مردم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[۳۳۴]</w:t>
      </w:r>
    </w:p>
    <w:p w:rsidR="00AB2726" w:rsidRPr="00AB2726" w:rsidRDefault="00AB2726" w:rsidP="00AB2726">
      <w:pPr>
        <w:rPr>
          <w:rFonts w:cs="B Mitra"/>
          <w:sz w:val="28"/>
          <w:szCs w:val="28"/>
          <w:rtl/>
        </w:rPr>
      </w:pPr>
      <w:r w:rsidRPr="00AB2726">
        <w:rPr>
          <w:rFonts w:cs="B Mitra"/>
          <w:sz w:val="28"/>
          <w:szCs w:val="28"/>
          <w:rtl/>
        </w:rPr>
        <w:t>[۳۳۵]</w:t>
      </w:r>
    </w:p>
    <w:p w:rsidR="00AB2726" w:rsidRPr="00AB2726" w:rsidRDefault="00AB2726" w:rsidP="00AB2726">
      <w:pPr>
        <w:rPr>
          <w:rFonts w:cs="B Mitra"/>
          <w:sz w:val="28"/>
          <w:szCs w:val="28"/>
          <w:rtl/>
        </w:rPr>
      </w:pPr>
      <w:r w:rsidRPr="00AB2726">
        <w:rPr>
          <w:rFonts w:cs="B Mitra"/>
          <w:sz w:val="28"/>
          <w:szCs w:val="28"/>
          <w:rtl/>
        </w:rPr>
        <w:t>[۳۳۶]</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تجاوز به نوام</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بود که فاجعه حره نام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[۳۳۷]</w:t>
      </w:r>
    </w:p>
    <w:p w:rsidR="00AB2726" w:rsidRPr="00AB2726" w:rsidRDefault="00AB2726" w:rsidP="00AB2726">
      <w:pPr>
        <w:rPr>
          <w:rFonts w:cs="B Mitra"/>
          <w:sz w:val="28"/>
          <w:szCs w:val="28"/>
          <w:rtl/>
        </w:rPr>
      </w:pPr>
      <w:r w:rsidRPr="00AB2726">
        <w:rPr>
          <w:rFonts w:cs="B Mitra"/>
          <w:sz w:val="28"/>
          <w:szCs w:val="28"/>
          <w:rtl/>
        </w:rPr>
        <w:t>[۳۳۸]</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۸.۲.۲ - علت واقعه حره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علت</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اقدام،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مردم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بر ضد حکومت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و اخراج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شهر و ن</w:t>
      </w:r>
      <w:r w:rsidRPr="00AB2726">
        <w:rPr>
          <w:rFonts w:cs="B Mitra" w:hint="cs"/>
          <w:sz w:val="28"/>
          <w:szCs w:val="28"/>
          <w:rtl/>
        </w:rPr>
        <w:t>ی</w:t>
      </w:r>
      <w:r w:rsidRPr="00AB2726">
        <w:rPr>
          <w:rFonts w:cs="B Mitra" w:hint="eastAsia"/>
          <w:sz w:val="28"/>
          <w:szCs w:val="28"/>
          <w:rtl/>
        </w:rPr>
        <w:t>زک</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از انصار به دل</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حضور آن‌ها کنار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در نبرد جمل [۳۳۹]</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صف</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[۳۴۰]</w:t>
      </w:r>
    </w:p>
    <w:p w:rsidR="00AB2726" w:rsidRPr="00AB2726" w:rsidRDefault="00AB2726" w:rsidP="00AB2726">
      <w:pPr>
        <w:rPr>
          <w:rFonts w:cs="B Mitra"/>
          <w:sz w:val="28"/>
          <w:szCs w:val="28"/>
          <w:rtl/>
        </w:rPr>
      </w:pPr>
      <w:r w:rsidRPr="00AB2726">
        <w:rPr>
          <w:rFonts w:cs="B Mitra"/>
          <w:sz w:val="28"/>
          <w:szCs w:val="28"/>
          <w:rtl/>
        </w:rPr>
        <w:t>[۳۴۱]</w:t>
      </w:r>
    </w:p>
    <w:p w:rsidR="00AB2726" w:rsidRPr="00AB2726" w:rsidRDefault="00AB2726" w:rsidP="00AB2726">
      <w:pPr>
        <w:rPr>
          <w:rFonts w:cs="B Mitra"/>
          <w:sz w:val="28"/>
          <w:szCs w:val="28"/>
          <w:rtl/>
        </w:rPr>
      </w:pPr>
      <w:r w:rsidRPr="00AB2726">
        <w:rPr>
          <w:rFonts w:cs="B Mitra" w:hint="eastAsia"/>
          <w:sz w:val="28"/>
          <w:szCs w:val="28"/>
          <w:rtl/>
        </w:rPr>
        <w:t>بود</w:t>
      </w:r>
      <w:r w:rsidRPr="00AB2726">
        <w:rPr>
          <w:rFonts w:cs="B Mitra"/>
          <w:sz w:val="28"/>
          <w:szCs w:val="28"/>
          <w:rtl/>
        </w:rPr>
        <w:t xml:space="preserve"> که خشم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را برانگ</w:t>
      </w:r>
      <w:r w:rsidRPr="00AB2726">
        <w:rPr>
          <w:rFonts w:cs="B Mitra" w:hint="cs"/>
          <w:sz w:val="28"/>
          <w:szCs w:val="28"/>
          <w:rtl/>
        </w:rPr>
        <w:t>ی</w:t>
      </w:r>
      <w:r w:rsidRPr="00AB2726">
        <w:rPr>
          <w:rFonts w:cs="B Mitra" w:hint="eastAsia"/>
          <w:sz w:val="28"/>
          <w:szCs w:val="28"/>
          <w:rtl/>
        </w:rPr>
        <w:t>خته</w:t>
      </w:r>
      <w:r w:rsidRPr="00AB2726">
        <w:rPr>
          <w:rFonts w:cs="B Mitra"/>
          <w:sz w:val="28"/>
          <w:szCs w:val="28"/>
          <w:rtl/>
        </w:rPr>
        <w:t xml:space="preserve"> بود.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هنگام مرگ به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سفارش کرد تا در صورت فراهم شدن زم</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مناسب، از مردم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انتقام گ</w:t>
      </w:r>
      <w:r w:rsidRPr="00AB2726">
        <w:rPr>
          <w:rFonts w:cs="B Mitra" w:hint="cs"/>
          <w:sz w:val="28"/>
          <w:szCs w:val="28"/>
          <w:rtl/>
        </w:rPr>
        <w:t>ی</w:t>
      </w:r>
      <w:r w:rsidRPr="00AB2726">
        <w:rPr>
          <w:rFonts w:cs="B Mitra" w:hint="eastAsia"/>
          <w:sz w:val="28"/>
          <w:szCs w:val="28"/>
          <w:rtl/>
        </w:rPr>
        <w:t>رد</w:t>
      </w:r>
      <w:r w:rsidRPr="00AB2726">
        <w:rPr>
          <w:rFonts w:cs="B Mitra"/>
          <w:sz w:val="28"/>
          <w:szCs w:val="28"/>
          <w:rtl/>
        </w:rPr>
        <w:t xml:space="preserve"> و مسلم بن عقبه مر</w:t>
      </w:r>
      <w:r w:rsidRPr="00AB2726">
        <w:rPr>
          <w:rFonts w:cs="B Mitra" w:hint="cs"/>
          <w:sz w:val="28"/>
          <w:szCs w:val="28"/>
          <w:rtl/>
        </w:rPr>
        <w:t>ی</w:t>
      </w:r>
      <w:r w:rsidRPr="00AB2726">
        <w:rPr>
          <w:rFonts w:cs="B Mitra"/>
          <w:sz w:val="28"/>
          <w:szCs w:val="28"/>
          <w:rtl/>
        </w:rPr>
        <w:t xml:space="preserve"> را مامور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کار کند. [۳۴۲]</w:t>
      </w:r>
    </w:p>
    <w:p w:rsidR="00AB2726" w:rsidRPr="00AB2726" w:rsidRDefault="00AB2726" w:rsidP="00AB2726">
      <w:pPr>
        <w:rPr>
          <w:rFonts w:cs="B Mitra"/>
          <w:sz w:val="28"/>
          <w:szCs w:val="28"/>
          <w:rtl/>
        </w:rPr>
      </w:pPr>
      <w:r w:rsidRPr="00AB2726">
        <w:rPr>
          <w:rFonts w:cs="B Mitra"/>
          <w:sz w:val="28"/>
          <w:szCs w:val="28"/>
          <w:rtl/>
        </w:rPr>
        <w:t>[۳۴۳]</w:t>
      </w:r>
    </w:p>
    <w:p w:rsidR="00AB2726" w:rsidRPr="00AB2726" w:rsidRDefault="00AB2726" w:rsidP="00AB2726">
      <w:pPr>
        <w:rPr>
          <w:rFonts w:cs="B Mitra"/>
          <w:sz w:val="28"/>
          <w:szCs w:val="28"/>
          <w:rtl/>
        </w:rPr>
      </w:pPr>
      <w:r w:rsidRPr="00AB2726">
        <w:rPr>
          <w:rFonts w:cs="B Mitra"/>
          <w:sz w:val="28"/>
          <w:szCs w:val="28"/>
          <w:rtl/>
        </w:rPr>
        <w:t>[۳۴۴]</w:t>
      </w:r>
    </w:p>
    <w:p w:rsidR="00AB2726" w:rsidRPr="00AB2726" w:rsidRDefault="00AB2726" w:rsidP="00AB2726">
      <w:pPr>
        <w:rPr>
          <w:rFonts w:cs="B Mitra"/>
          <w:sz w:val="28"/>
          <w:szCs w:val="28"/>
          <w:rtl/>
        </w:rPr>
      </w:pPr>
      <w:r w:rsidRPr="00AB2726">
        <w:rPr>
          <w:rFonts w:cs="B Mitra" w:hint="eastAsia"/>
          <w:sz w:val="28"/>
          <w:szCs w:val="28"/>
          <w:rtl/>
        </w:rPr>
        <w:t>گرا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برخ</w:t>
      </w:r>
      <w:r w:rsidRPr="00AB2726">
        <w:rPr>
          <w:rFonts w:cs="B Mitra" w:hint="cs"/>
          <w:sz w:val="28"/>
          <w:szCs w:val="28"/>
          <w:rtl/>
        </w:rPr>
        <w:t>ی</w:t>
      </w:r>
      <w:r w:rsidRPr="00AB2726">
        <w:rPr>
          <w:rFonts w:cs="B Mitra"/>
          <w:sz w:val="28"/>
          <w:szCs w:val="28"/>
          <w:rtl/>
        </w:rPr>
        <w:t xml:space="preserve">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کنندگان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به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و ناسازگار</w:t>
      </w:r>
      <w:r w:rsidRPr="00AB2726">
        <w:rPr>
          <w:rFonts w:cs="B Mitra" w:hint="cs"/>
          <w:sz w:val="28"/>
          <w:szCs w:val="28"/>
          <w:rtl/>
        </w:rPr>
        <w:t>ی</w:t>
      </w:r>
      <w:r w:rsidRPr="00AB2726">
        <w:rPr>
          <w:rFonts w:cs="B Mitra"/>
          <w:sz w:val="28"/>
          <w:szCs w:val="28"/>
          <w:rtl/>
        </w:rPr>
        <w:t xml:space="preserve"> با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علت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حمله سپاه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به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بود.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فاجعه حره، عمرو بن سع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حاکم مکه و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را مامور دستگ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کرد و او ۴۰۰ تن را بد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منظور به فرمانده</w:t>
      </w:r>
      <w:r w:rsidRPr="00AB2726">
        <w:rPr>
          <w:rFonts w:cs="B Mitra" w:hint="cs"/>
          <w:sz w:val="28"/>
          <w:szCs w:val="28"/>
          <w:rtl/>
        </w:rPr>
        <w:t>ی</w:t>
      </w:r>
      <w:r w:rsidRPr="00AB2726">
        <w:rPr>
          <w:rFonts w:cs="B Mitra"/>
          <w:sz w:val="28"/>
          <w:szCs w:val="28"/>
          <w:rtl/>
        </w:rPr>
        <w:t xml:space="preserve"> عمرو 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به مکه فرستاد. [۳۴۵]</w:t>
      </w:r>
    </w:p>
    <w:p w:rsidR="00AB2726" w:rsidRPr="00AB2726" w:rsidRDefault="00AB2726" w:rsidP="00AB2726">
      <w:pPr>
        <w:rPr>
          <w:rFonts w:cs="B Mitra"/>
          <w:sz w:val="28"/>
          <w:szCs w:val="28"/>
          <w:rtl/>
        </w:rPr>
      </w:pPr>
      <w:r w:rsidRPr="00AB2726">
        <w:rPr>
          <w:rFonts w:cs="B Mitra"/>
          <w:sz w:val="28"/>
          <w:szCs w:val="28"/>
          <w:rtl/>
        </w:rPr>
        <w:t>[۳۴۶]</w:t>
      </w:r>
    </w:p>
    <w:p w:rsidR="00AB2726" w:rsidRPr="00AB2726" w:rsidRDefault="00AB2726" w:rsidP="00AB2726">
      <w:pPr>
        <w:rPr>
          <w:rFonts w:cs="B Mitra"/>
          <w:sz w:val="28"/>
          <w:szCs w:val="28"/>
          <w:rtl/>
        </w:rPr>
      </w:pPr>
      <w:r w:rsidRPr="00AB2726">
        <w:rPr>
          <w:rFonts w:cs="B Mitra"/>
          <w:sz w:val="28"/>
          <w:szCs w:val="28"/>
          <w:rtl/>
        </w:rPr>
        <w:t>[۳۴۷]</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نبرد</w:t>
      </w:r>
      <w:r w:rsidRPr="00AB2726">
        <w:rPr>
          <w:rFonts w:cs="B Mitra" w:hint="cs"/>
          <w:sz w:val="28"/>
          <w:szCs w:val="28"/>
          <w:rtl/>
        </w:rPr>
        <w:t>ی</w:t>
      </w:r>
      <w:r w:rsidRPr="00AB2726">
        <w:rPr>
          <w:rFonts w:cs="B Mitra"/>
          <w:sz w:val="28"/>
          <w:szCs w:val="28"/>
          <w:rtl/>
        </w:rPr>
        <w:t xml:space="preserve"> کوتاه، فرمانده ن</w:t>
      </w:r>
      <w:r w:rsidRPr="00AB2726">
        <w:rPr>
          <w:rFonts w:cs="B Mitra" w:hint="cs"/>
          <w:sz w:val="28"/>
          <w:szCs w:val="28"/>
          <w:rtl/>
        </w:rPr>
        <w:t>ی</w:t>
      </w:r>
      <w:r w:rsidRPr="00AB2726">
        <w:rPr>
          <w:rFonts w:cs="B Mitra" w:hint="eastAsia"/>
          <w:sz w:val="28"/>
          <w:szCs w:val="28"/>
          <w:rtl/>
        </w:rPr>
        <w:t>روها</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به اسارت ن</w:t>
      </w:r>
      <w:r w:rsidRPr="00AB2726">
        <w:rPr>
          <w:rFonts w:cs="B Mitra" w:hint="cs"/>
          <w:sz w:val="28"/>
          <w:szCs w:val="28"/>
          <w:rtl/>
        </w:rPr>
        <w:t>ی</w:t>
      </w:r>
      <w:r w:rsidRPr="00AB2726">
        <w:rPr>
          <w:rFonts w:cs="B Mitra" w:hint="eastAsia"/>
          <w:sz w:val="28"/>
          <w:szCs w:val="28"/>
          <w:rtl/>
        </w:rPr>
        <w:t>روها</w:t>
      </w:r>
      <w:r w:rsidRPr="00AB2726">
        <w:rPr>
          <w:rFonts w:cs="B Mitra" w:hint="cs"/>
          <w:sz w:val="28"/>
          <w:szCs w:val="28"/>
          <w:rtl/>
        </w:rPr>
        <w:t>ی</w:t>
      </w:r>
      <w:r w:rsidRPr="00AB2726">
        <w:rPr>
          <w:rFonts w:cs="B Mitra"/>
          <w:sz w:val="28"/>
          <w:szCs w:val="28"/>
          <w:rtl/>
        </w:rPr>
        <w:t xml:space="preserve">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درآمد. [۳۴۸]</w:t>
      </w:r>
    </w:p>
    <w:p w:rsidR="00AB2726" w:rsidRPr="00AB2726" w:rsidRDefault="00AB2726" w:rsidP="00AB2726">
      <w:pPr>
        <w:rPr>
          <w:rFonts w:cs="B Mitra"/>
          <w:sz w:val="28"/>
          <w:szCs w:val="28"/>
          <w:rtl/>
        </w:rPr>
      </w:pPr>
      <w:r w:rsidRPr="00AB2726">
        <w:rPr>
          <w:rFonts w:cs="B Mitra"/>
          <w:sz w:val="28"/>
          <w:szCs w:val="28"/>
          <w:rtl/>
        </w:rPr>
        <w:t>[۳۴۹]</w:t>
      </w:r>
    </w:p>
    <w:p w:rsidR="00AB2726" w:rsidRPr="00AB2726" w:rsidRDefault="00AB2726" w:rsidP="00AB2726">
      <w:pPr>
        <w:rPr>
          <w:rFonts w:cs="B Mitra"/>
          <w:sz w:val="28"/>
          <w:szCs w:val="28"/>
          <w:rtl/>
        </w:rPr>
      </w:pPr>
      <w:r w:rsidRPr="00AB2726">
        <w:rPr>
          <w:rFonts w:cs="B Mitra" w:hint="eastAsia"/>
          <w:sz w:val="28"/>
          <w:szCs w:val="28"/>
          <w:rtl/>
        </w:rPr>
        <w:lastRenderedPageBreak/>
        <w:t>پس</w:t>
      </w:r>
      <w:r w:rsidRPr="00AB2726">
        <w:rPr>
          <w:rFonts w:cs="B Mitra"/>
          <w:sz w:val="28"/>
          <w:szCs w:val="28"/>
          <w:rtl/>
        </w:rPr>
        <w:t xml:space="preserve"> از رد پ</w:t>
      </w:r>
      <w:r w:rsidRPr="00AB2726">
        <w:rPr>
          <w:rFonts w:cs="B Mitra" w:hint="cs"/>
          <w:sz w:val="28"/>
          <w:szCs w:val="28"/>
          <w:rtl/>
        </w:rPr>
        <w:t>ی</w:t>
      </w:r>
      <w:r w:rsidRPr="00AB2726">
        <w:rPr>
          <w:rFonts w:cs="B Mitra" w:hint="eastAsia"/>
          <w:sz w:val="28"/>
          <w:szCs w:val="28"/>
          <w:rtl/>
        </w:rPr>
        <w:t>شنهادها</w:t>
      </w:r>
      <w:r w:rsidRPr="00AB2726">
        <w:rPr>
          <w:rFonts w:cs="B Mitra" w:hint="cs"/>
          <w:sz w:val="28"/>
          <w:szCs w:val="28"/>
          <w:rtl/>
        </w:rPr>
        <w:t>ی</w:t>
      </w:r>
      <w:r w:rsidRPr="00AB2726">
        <w:rPr>
          <w:rFonts w:cs="B Mitra"/>
          <w:sz w:val="28"/>
          <w:szCs w:val="28"/>
          <w:rtl/>
        </w:rPr>
        <w:t xml:space="preserve"> مکرر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تسل</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و</w:t>
      </w:r>
      <w:r w:rsidRPr="00AB2726">
        <w:rPr>
          <w:rFonts w:cs="B Mitra" w:hint="cs"/>
          <w:sz w:val="28"/>
          <w:szCs w:val="28"/>
          <w:rtl/>
        </w:rPr>
        <w:t>ی</w:t>
      </w:r>
      <w:r w:rsidRPr="00AB2726">
        <w:rPr>
          <w:rFonts w:cs="B Mitra"/>
          <w:sz w:val="28"/>
          <w:szCs w:val="28"/>
          <w:rtl/>
        </w:rPr>
        <w:t xml:space="preserve"> با خلع [۳۵۰]</w:t>
      </w:r>
    </w:p>
    <w:p w:rsidR="00AB2726" w:rsidRPr="00AB2726" w:rsidRDefault="00AB2726" w:rsidP="00AB2726">
      <w:pPr>
        <w:rPr>
          <w:rFonts w:cs="B Mitra"/>
          <w:sz w:val="28"/>
          <w:szCs w:val="28"/>
          <w:rtl/>
        </w:rPr>
      </w:pPr>
      <w:r w:rsidRPr="00AB2726">
        <w:rPr>
          <w:rFonts w:cs="B Mitra"/>
          <w:sz w:val="28"/>
          <w:szCs w:val="28"/>
          <w:rtl/>
        </w:rPr>
        <w:t>[۳۵۱]</w:t>
      </w:r>
    </w:p>
    <w:p w:rsidR="00AB2726" w:rsidRPr="00AB2726" w:rsidRDefault="00AB2726" w:rsidP="00AB2726">
      <w:pPr>
        <w:rPr>
          <w:rFonts w:cs="B Mitra"/>
          <w:sz w:val="28"/>
          <w:szCs w:val="28"/>
          <w:rtl/>
        </w:rPr>
      </w:pP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همراه</w:t>
      </w:r>
      <w:r w:rsidRPr="00AB2726">
        <w:rPr>
          <w:rFonts w:cs="B Mitra" w:hint="cs"/>
          <w:sz w:val="28"/>
          <w:szCs w:val="28"/>
          <w:rtl/>
        </w:rPr>
        <w:t>ی</w:t>
      </w:r>
      <w:r w:rsidRPr="00AB2726">
        <w:rPr>
          <w:rFonts w:cs="B Mitra"/>
          <w:sz w:val="28"/>
          <w:szCs w:val="28"/>
          <w:rtl/>
        </w:rPr>
        <w:t xml:space="preserve"> مردم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را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به دست آورد [۳۵۲]</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موجب راندن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از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شد. [۳۵۳]</w:t>
      </w:r>
    </w:p>
    <w:p w:rsidR="00AB2726" w:rsidRPr="00AB2726" w:rsidRDefault="00AB2726" w:rsidP="00AB2726">
      <w:pPr>
        <w:rPr>
          <w:rFonts w:cs="B Mitra"/>
          <w:sz w:val="28"/>
          <w:szCs w:val="28"/>
          <w:rtl/>
        </w:rPr>
      </w:pPr>
      <w:r w:rsidRPr="00AB2726">
        <w:rPr>
          <w:rFonts w:cs="B Mitra"/>
          <w:sz w:val="28"/>
          <w:szCs w:val="28"/>
          <w:rtl/>
        </w:rPr>
        <w:t>[۳۵۴]</w:t>
      </w:r>
    </w:p>
    <w:p w:rsidR="00AB2726" w:rsidRPr="00AB2726" w:rsidRDefault="00AB2726" w:rsidP="00AB2726">
      <w:pPr>
        <w:rPr>
          <w:rFonts w:cs="B Mitra"/>
          <w:sz w:val="28"/>
          <w:szCs w:val="28"/>
          <w:rtl/>
        </w:rPr>
      </w:pPr>
      <w:r w:rsidRPr="00AB2726">
        <w:rPr>
          <w:rFonts w:cs="B Mitra"/>
          <w:sz w:val="28"/>
          <w:szCs w:val="28"/>
          <w:rtl/>
        </w:rPr>
        <w:t>[۳۵۵]</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مسلم بن عقبه را مامور حمله به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کرد. و</w:t>
      </w:r>
      <w:r w:rsidRPr="00AB2726">
        <w:rPr>
          <w:rFonts w:cs="B Mitra" w:hint="cs"/>
          <w:sz w:val="28"/>
          <w:szCs w:val="28"/>
          <w:rtl/>
        </w:rPr>
        <w:t>ی</w:t>
      </w:r>
      <w:r w:rsidRPr="00AB2726">
        <w:rPr>
          <w:rFonts w:cs="B Mitra"/>
          <w:sz w:val="28"/>
          <w:szCs w:val="28"/>
          <w:rtl/>
        </w:rPr>
        <w:t xml:space="preserve"> در ۲۸ ذ</w:t>
      </w:r>
      <w:r w:rsidRPr="00AB2726">
        <w:rPr>
          <w:rFonts w:cs="B Mitra" w:hint="cs"/>
          <w:sz w:val="28"/>
          <w:szCs w:val="28"/>
          <w:rtl/>
        </w:rPr>
        <w:t>ی‌</w:t>
      </w:r>
      <w:r w:rsidRPr="00AB2726">
        <w:rPr>
          <w:rFonts w:cs="B Mitra" w:hint="eastAsia"/>
          <w:sz w:val="28"/>
          <w:szCs w:val="28"/>
          <w:rtl/>
        </w:rPr>
        <w:t>حجه</w:t>
      </w:r>
      <w:r w:rsidRPr="00AB2726">
        <w:rPr>
          <w:rFonts w:cs="B Mitra"/>
          <w:sz w:val="28"/>
          <w:szCs w:val="28"/>
          <w:rtl/>
        </w:rPr>
        <w:t xml:space="preserve"> سال ۶۳ق با مردم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جنگ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[۳۵۶]</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پس از پ</w:t>
      </w:r>
      <w:r w:rsidRPr="00AB2726">
        <w:rPr>
          <w:rFonts w:cs="B Mitra" w:hint="cs"/>
          <w:sz w:val="28"/>
          <w:szCs w:val="28"/>
          <w:rtl/>
        </w:rPr>
        <w:t>ی</w:t>
      </w:r>
      <w:r w:rsidRPr="00AB2726">
        <w:rPr>
          <w:rFonts w:cs="B Mitra" w:hint="eastAsia"/>
          <w:sz w:val="28"/>
          <w:szCs w:val="28"/>
          <w:rtl/>
        </w:rPr>
        <w:t>روز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به دستور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سه روز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را در اخت</w:t>
      </w:r>
      <w:r w:rsidRPr="00AB2726">
        <w:rPr>
          <w:rFonts w:cs="B Mitra" w:hint="cs"/>
          <w:sz w:val="28"/>
          <w:szCs w:val="28"/>
          <w:rtl/>
        </w:rPr>
        <w:t>ی</w:t>
      </w:r>
      <w:r w:rsidRPr="00AB2726">
        <w:rPr>
          <w:rFonts w:cs="B Mitra" w:hint="eastAsia"/>
          <w:sz w:val="28"/>
          <w:szCs w:val="28"/>
          <w:rtl/>
        </w:rPr>
        <w:t>ار</w:t>
      </w:r>
      <w:r w:rsidRPr="00AB2726">
        <w:rPr>
          <w:rFonts w:cs="B Mitra"/>
          <w:sz w:val="28"/>
          <w:szCs w:val="28"/>
          <w:rtl/>
        </w:rPr>
        <w:t xml:space="preserve"> سپاه خود قرار داد [۳۵۷]</w:t>
      </w:r>
    </w:p>
    <w:p w:rsidR="00AB2726" w:rsidRPr="00AB2726" w:rsidRDefault="00AB2726" w:rsidP="00AB2726">
      <w:pPr>
        <w:rPr>
          <w:rFonts w:cs="B Mitra"/>
          <w:sz w:val="28"/>
          <w:szCs w:val="28"/>
          <w:rtl/>
        </w:rPr>
      </w:pPr>
      <w:r w:rsidRPr="00AB2726">
        <w:rPr>
          <w:rFonts w:cs="B Mitra"/>
          <w:sz w:val="28"/>
          <w:szCs w:val="28"/>
          <w:rtl/>
        </w:rPr>
        <w:t>[۳۵۸]</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سپس از مردم شهر به عنوان بردگان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عت</w:t>
      </w:r>
      <w:r w:rsidRPr="00AB2726">
        <w:rPr>
          <w:rFonts w:cs="B Mitra"/>
          <w:sz w:val="28"/>
          <w:szCs w:val="28"/>
          <w:rtl/>
        </w:rPr>
        <w:t xml:space="preserve"> گرفت. [۳۵۹]</w:t>
      </w:r>
    </w:p>
    <w:p w:rsidR="00AB2726" w:rsidRPr="00AB2726" w:rsidRDefault="00AB2726" w:rsidP="00AB2726">
      <w:pPr>
        <w:rPr>
          <w:rFonts w:cs="B Mitra"/>
          <w:sz w:val="28"/>
          <w:szCs w:val="28"/>
          <w:rtl/>
        </w:rPr>
      </w:pPr>
      <w:r w:rsidRPr="00AB2726">
        <w:rPr>
          <w:rFonts w:cs="B Mitra"/>
          <w:sz w:val="28"/>
          <w:szCs w:val="28"/>
          <w:rtl/>
        </w:rPr>
        <w:t>[۳۶۰]</w:t>
      </w:r>
    </w:p>
    <w:p w:rsidR="00AB2726" w:rsidRPr="00AB2726" w:rsidRDefault="00AB2726" w:rsidP="00AB2726">
      <w:pPr>
        <w:rPr>
          <w:rFonts w:cs="B Mitra"/>
          <w:sz w:val="28"/>
          <w:szCs w:val="28"/>
          <w:rtl/>
        </w:rPr>
      </w:pPr>
      <w:r w:rsidRPr="00AB2726">
        <w:rPr>
          <w:rFonts w:cs="B Mitra" w:hint="eastAsia"/>
          <w:sz w:val="28"/>
          <w:szCs w:val="28"/>
          <w:rtl/>
        </w:rPr>
        <w:t>بر</w:t>
      </w:r>
      <w:r w:rsidRPr="00AB2726">
        <w:rPr>
          <w:rFonts w:cs="B Mitra"/>
          <w:sz w:val="28"/>
          <w:szCs w:val="28"/>
          <w:rtl/>
        </w:rPr>
        <w:t xml:space="preserve">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فاجعه ۱۷۰۰ تن از بزرگان انصار و مهاجر و از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مردم ده هزار تن کشته شدند. [۳۶۱]</w:t>
      </w:r>
    </w:p>
    <w:p w:rsidR="00AB2726" w:rsidRPr="00AB2726" w:rsidRDefault="00AB2726" w:rsidP="00AB2726">
      <w:pPr>
        <w:rPr>
          <w:rFonts w:cs="B Mitra"/>
          <w:sz w:val="28"/>
          <w:szCs w:val="28"/>
          <w:rtl/>
        </w:rPr>
      </w:pPr>
      <w:r w:rsidRPr="00AB2726">
        <w:rPr>
          <w:rFonts w:cs="B Mitra"/>
          <w:sz w:val="28"/>
          <w:szCs w:val="28"/>
          <w:rtl/>
        </w:rPr>
        <w:t>[۳۶۲]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۸.۲.۳ - محاصره مکه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سپاه</w:t>
      </w:r>
      <w:r w:rsidRPr="00AB2726">
        <w:rPr>
          <w:rFonts w:cs="B Mitra"/>
          <w:sz w:val="28"/>
          <w:szCs w:val="28"/>
          <w:rtl/>
        </w:rPr>
        <w:t xml:space="preserve"> مسلم بن عقبه پس از مرگ مسلم که در مس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لشکرکش</w:t>
      </w:r>
      <w:r w:rsidRPr="00AB2726">
        <w:rPr>
          <w:rFonts w:cs="B Mitra" w:hint="cs"/>
          <w:sz w:val="28"/>
          <w:szCs w:val="28"/>
          <w:rtl/>
        </w:rPr>
        <w:t>ی</w:t>
      </w:r>
      <w:r w:rsidRPr="00AB2726">
        <w:rPr>
          <w:rFonts w:cs="B Mitra"/>
          <w:sz w:val="28"/>
          <w:szCs w:val="28"/>
          <w:rtl/>
        </w:rPr>
        <w:t xml:space="preserve"> به مکه رو</w:t>
      </w:r>
      <w:r w:rsidRPr="00AB2726">
        <w:rPr>
          <w:rFonts w:cs="B Mitra" w:hint="cs"/>
          <w:sz w:val="28"/>
          <w:szCs w:val="28"/>
          <w:rtl/>
        </w:rPr>
        <w:t>ی</w:t>
      </w:r>
      <w:r w:rsidRPr="00AB2726">
        <w:rPr>
          <w:rFonts w:cs="B Mitra"/>
          <w:sz w:val="28"/>
          <w:szCs w:val="28"/>
          <w:rtl/>
        </w:rPr>
        <w:t xml:space="preserve"> داد، به فرمانده</w:t>
      </w:r>
      <w:r w:rsidRPr="00AB2726">
        <w:rPr>
          <w:rFonts w:cs="B Mitra" w:hint="cs"/>
          <w:sz w:val="28"/>
          <w:szCs w:val="28"/>
          <w:rtl/>
        </w:rPr>
        <w:t>ی</w:t>
      </w:r>
      <w:r w:rsidRPr="00AB2726">
        <w:rPr>
          <w:rFonts w:cs="B Mitra"/>
          <w:sz w:val="28"/>
          <w:szCs w:val="28"/>
          <w:rtl/>
        </w:rPr>
        <w:t xml:space="preserve"> حُصَ</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بن نُمَ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کِنْد</w:t>
      </w:r>
      <w:r w:rsidRPr="00AB2726">
        <w:rPr>
          <w:rFonts w:cs="B Mitra" w:hint="cs"/>
          <w:sz w:val="28"/>
          <w:szCs w:val="28"/>
          <w:rtl/>
        </w:rPr>
        <w:t>ی</w:t>
      </w:r>
      <w:r w:rsidRPr="00AB2726">
        <w:rPr>
          <w:rFonts w:cs="B Mitra"/>
          <w:sz w:val="28"/>
          <w:szCs w:val="28"/>
          <w:rtl/>
        </w:rPr>
        <w:t xml:space="preserve"> [۳۶۳]</w:t>
      </w:r>
    </w:p>
    <w:p w:rsidR="00AB2726" w:rsidRPr="00AB2726" w:rsidRDefault="00AB2726" w:rsidP="00AB2726">
      <w:pPr>
        <w:rPr>
          <w:rFonts w:cs="B Mitra"/>
          <w:sz w:val="28"/>
          <w:szCs w:val="28"/>
          <w:rtl/>
        </w:rPr>
      </w:pPr>
      <w:r w:rsidRPr="00AB2726">
        <w:rPr>
          <w:rFonts w:cs="B Mitra"/>
          <w:sz w:val="28"/>
          <w:szCs w:val="28"/>
          <w:rtl/>
        </w:rPr>
        <w:t>[۳۶۴]</w:t>
      </w:r>
    </w:p>
    <w:p w:rsidR="00AB2726" w:rsidRPr="00AB2726" w:rsidRDefault="00AB2726" w:rsidP="00AB2726">
      <w:pPr>
        <w:rPr>
          <w:rFonts w:cs="B Mitra"/>
          <w:sz w:val="28"/>
          <w:szCs w:val="28"/>
          <w:rtl/>
        </w:rPr>
      </w:pPr>
      <w:r w:rsidRPr="00AB2726">
        <w:rPr>
          <w:rFonts w:cs="B Mitra"/>
          <w:sz w:val="28"/>
          <w:szCs w:val="28"/>
          <w:rtl/>
        </w:rPr>
        <w:t>[۳۶۵]</w:t>
      </w:r>
    </w:p>
    <w:p w:rsidR="00AB2726" w:rsidRPr="00AB2726" w:rsidRDefault="00AB2726" w:rsidP="00AB2726">
      <w:pPr>
        <w:rPr>
          <w:rFonts w:cs="B Mitra"/>
          <w:sz w:val="28"/>
          <w:szCs w:val="28"/>
          <w:rtl/>
        </w:rPr>
      </w:pPr>
      <w:r w:rsidRPr="00AB2726">
        <w:rPr>
          <w:rFonts w:cs="B Mitra" w:hint="eastAsia"/>
          <w:sz w:val="28"/>
          <w:szCs w:val="28"/>
          <w:rtl/>
        </w:rPr>
        <w:t>مکه</w:t>
      </w:r>
      <w:r w:rsidRPr="00AB2726">
        <w:rPr>
          <w:rFonts w:cs="B Mitra"/>
          <w:sz w:val="28"/>
          <w:szCs w:val="28"/>
          <w:rtl/>
        </w:rPr>
        <w:t xml:space="preserve"> را محاصره کرد و کعبه را به منجن</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بست که پ</w:t>
      </w:r>
      <w:r w:rsidRPr="00AB2726">
        <w:rPr>
          <w:rFonts w:cs="B Mitra" w:hint="cs"/>
          <w:sz w:val="28"/>
          <w:szCs w:val="28"/>
          <w:rtl/>
        </w:rPr>
        <w:t>ی</w:t>
      </w:r>
      <w:r w:rsidRPr="00AB2726">
        <w:rPr>
          <w:rFonts w:cs="B Mitra" w:hint="eastAsia"/>
          <w:sz w:val="28"/>
          <w:szCs w:val="28"/>
          <w:rtl/>
        </w:rPr>
        <w:t>امد</w:t>
      </w:r>
      <w:r w:rsidRPr="00AB2726">
        <w:rPr>
          <w:rFonts w:cs="B Mitra"/>
          <w:sz w:val="28"/>
          <w:szCs w:val="28"/>
          <w:rtl/>
        </w:rPr>
        <w:t xml:space="preserve"> آن آتش گرفتن پرده کعبه و و</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شدن د</w:t>
      </w:r>
      <w:r w:rsidRPr="00AB2726">
        <w:rPr>
          <w:rFonts w:cs="B Mitra" w:hint="cs"/>
          <w:sz w:val="28"/>
          <w:szCs w:val="28"/>
          <w:rtl/>
        </w:rPr>
        <w:t>ی</w:t>
      </w:r>
      <w:r w:rsidRPr="00AB2726">
        <w:rPr>
          <w:rFonts w:cs="B Mitra" w:hint="eastAsia"/>
          <w:sz w:val="28"/>
          <w:szCs w:val="28"/>
          <w:rtl/>
        </w:rPr>
        <w:t>وار</w:t>
      </w:r>
      <w:r w:rsidRPr="00AB2726">
        <w:rPr>
          <w:rFonts w:cs="B Mitra"/>
          <w:sz w:val="28"/>
          <w:szCs w:val="28"/>
          <w:rtl/>
        </w:rPr>
        <w:t xml:space="preserve"> آن بود. با مرگ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به سال ۶۴ق حص</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به شام بازگشت و بد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ترت</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محاصره ۶۴ روزه مکه شکسته شد [۳۶۶]</w:t>
      </w:r>
    </w:p>
    <w:p w:rsidR="00AB2726" w:rsidRPr="00AB2726" w:rsidRDefault="00AB2726" w:rsidP="00AB2726">
      <w:pPr>
        <w:rPr>
          <w:rFonts w:cs="B Mitra"/>
          <w:sz w:val="28"/>
          <w:szCs w:val="28"/>
          <w:rtl/>
        </w:rPr>
      </w:pPr>
      <w:r w:rsidRPr="00AB2726">
        <w:rPr>
          <w:rFonts w:cs="B Mitra"/>
          <w:sz w:val="28"/>
          <w:szCs w:val="28"/>
          <w:rtl/>
        </w:rPr>
        <w:t>[۳۶۷]</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هنگام خلافت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آغاز شد و حدود نه سال تا ۷۳ق ادامه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گزارش‌ها</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به دستور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خانه خدا با پارچه ابر</w:t>
      </w:r>
      <w:r w:rsidRPr="00AB2726">
        <w:rPr>
          <w:rFonts w:cs="B Mitra" w:hint="cs"/>
          <w:sz w:val="28"/>
          <w:szCs w:val="28"/>
          <w:rtl/>
        </w:rPr>
        <w:t>ی</w:t>
      </w:r>
      <w:r w:rsidRPr="00AB2726">
        <w:rPr>
          <w:rFonts w:cs="B Mitra" w:hint="eastAsia"/>
          <w:sz w:val="28"/>
          <w:szCs w:val="28"/>
          <w:rtl/>
        </w:rPr>
        <w:t>شم</w:t>
      </w:r>
      <w:r w:rsidRPr="00AB2726">
        <w:rPr>
          <w:rFonts w:cs="B Mitra" w:hint="cs"/>
          <w:sz w:val="28"/>
          <w:szCs w:val="28"/>
          <w:rtl/>
        </w:rPr>
        <w:t>ی</w:t>
      </w:r>
      <w:r w:rsidRPr="00AB2726">
        <w:rPr>
          <w:rFonts w:cs="B Mitra"/>
          <w:sz w:val="28"/>
          <w:szCs w:val="28"/>
          <w:rtl/>
        </w:rPr>
        <w:t xml:space="preserve"> پوشانده شد. از او به عنوان کس</w:t>
      </w:r>
      <w:r w:rsidRPr="00AB2726">
        <w:rPr>
          <w:rFonts w:cs="B Mitra" w:hint="cs"/>
          <w:sz w:val="28"/>
          <w:szCs w:val="28"/>
          <w:rtl/>
        </w:rPr>
        <w:t>ی</w:t>
      </w:r>
      <w:r w:rsidRPr="00AB2726">
        <w:rPr>
          <w:rFonts w:cs="B Mitra"/>
          <w:sz w:val="28"/>
          <w:szCs w:val="28"/>
          <w:rtl/>
        </w:rPr>
        <w:t xml:space="preserve"> نام برده‌اند که برا</w:t>
      </w:r>
      <w:r w:rsidRPr="00AB2726">
        <w:rPr>
          <w:rFonts w:cs="B Mitra" w:hint="cs"/>
          <w:sz w:val="28"/>
          <w:szCs w:val="28"/>
          <w:rtl/>
        </w:rPr>
        <w:t>ی</w:t>
      </w:r>
      <w:r w:rsidRPr="00AB2726">
        <w:rPr>
          <w:rFonts w:cs="B Mitra"/>
          <w:sz w:val="28"/>
          <w:szCs w:val="28"/>
          <w:rtl/>
        </w:rPr>
        <w:t xml:space="preserve"> کعبه خواجگان</w:t>
      </w:r>
      <w:r w:rsidRPr="00AB2726">
        <w:rPr>
          <w:rFonts w:cs="B Mitra" w:hint="cs"/>
          <w:sz w:val="28"/>
          <w:szCs w:val="28"/>
          <w:rtl/>
        </w:rPr>
        <w:t>ی</w:t>
      </w:r>
      <w:r w:rsidRPr="00AB2726">
        <w:rPr>
          <w:rFonts w:cs="B Mitra"/>
          <w:sz w:val="28"/>
          <w:szCs w:val="28"/>
          <w:rtl/>
        </w:rPr>
        <w:t xml:space="preserve"> را تع</w:t>
      </w:r>
      <w:r w:rsidRPr="00AB2726">
        <w:rPr>
          <w:rFonts w:cs="B Mitra" w:hint="cs"/>
          <w:sz w:val="28"/>
          <w:szCs w:val="28"/>
          <w:rtl/>
        </w:rPr>
        <w:t>یی</w:t>
      </w:r>
      <w:r w:rsidRPr="00AB2726">
        <w:rPr>
          <w:rFonts w:cs="B Mitra" w:hint="eastAsia"/>
          <w:sz w:val="28"/>
          <w:szCs w:val="28"/>
          <w:rtl/>
        </w:rPr>
        <w:t>ن</w:t>
      </w:r>
      <w:r w:rsidRPr="00AB2726">
        <w:rPr>
          <w:rFonts w:cs="B Mitra"/>
          <w:sz w:val="28"/>
          <w:szCs w:val="28"/>
          <w:rtl/>
        </w:rPr>
        <w:t xml:space="preserve"> کرد. [۳۶۸]</w:t>
      </w:r>
    </w:p>
    <w:p w:rsidR="00AB2726" w:rsidRPr="00AB2726" w:rsidRDefault="00AB2726" w:rsidP="00AB2726">
      <w:pPr>
        <w:rPr>
          <w:rFonts w:cs="B Mitra"/>
          <w:sz w:val="28"/>
          <w:szCs w:val="28"/>
          <w:rtl/>
        </w:rPr>
      </w:pPr>
      <w:r w:rsidRPr="00AB2726">
        <w:rPr>
          <w:rFonts w:cs="B Mitra"/>
          <w:sz w:val="28"/>
          <w:szCs w:val="28"/>
          <w:rtl/>
        </w:rPr>
        <w:t>[۳۶۹]</w:t>
      </w:r>
    </w:p>
    <w:p w:rsidR="00AB2726" w:rsidRPr="00AB2726" w:rsidRDefault="00AB2726" w:rsidP="00AB2726">
      <w:pPr>
        <w:rPr>
          <w:rFonts w:cs="B Mitra"/>
          <w:sz w:val="28"/>
          <w:szCs w:val="28"/>
          <w:rtl/>
        </w:rPr>
      </w:pPr>
      <w:r w:rsidRPr="00AB2726">
        <w:rPr>
          <w:rFonts w:cs="B Mitra" w:hint="eastAsia"/>
          <w:sz w:val="28"/>
          <w:szCs w:val="28"/>
          <w:rtl/>
        </w:rPr>
        <w:lastRenderedPageBreak/>
        <w:t>برخ</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کار را به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افراد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نسبت داده‌اند. [۳۷۰]</w:t>
      </w:r>
    </w:p>
    <w:p w:rsidR="00AB2726" w:rsidRPr="00AB2726" w:rsidRDefault="00AB2726" w:rsidP="00AB2726">
      <w:pPr>
        <w:rPr>
          <w:rFonts w:cs="B Mitra"/>
          <w:sz w:val="28"/>
          <w:szCs w:val="28"/>
          <w:rtl/>
        </w:rPr>
      </w:pPr>
      <w:r w:rsidRPr="00AB2726">
        <w:rPr>
          <w:rFonts w:cs="B Mitra"/>
          <w:sz w:val="28"/>
          <w:szCs w:val="28"/>
          <w:rtl/>
        </w:rPr>
        <w:t>[۳۷۱]</w:t>
      </w:r>
    </w:p>
    <w:p w:rsidR="00AB2726" w:rsidRPr="00AB2726" w:rsidRDefault="00AB2726" w:rsidP="00AB2726">
      <w:pPr>
        <w:rPr>
          <w:rFonts w:cs="B Mitra"/>
          <w:sz w:val="28"/>
          <w:szCs w:val="28"/>
          <w:rtl/>
        </w:rPr>
      </w:pPr>
      <w:r w:rsidRPr="00AB2726">
        <w:rPr>
          <w:rFonts w:cs="B Mitra" w:hint="eastAsia"/>
          <w:sz w:val="28"/>
          <w:szCs w:val="28"/>
          <w:rtl/>
        </w:rPr>
        <w:t>پس</w:t>
      </w:r>
      <w:r w:rsidRPr="00AB2726">
        <w:rPr>
          <w:rFonts w:cs="B Mitra"/>
          <w:sz w:val="28"/>
          <w:szCs w:val="28"/>
          <w:rtl/>
        </w:rPr>
        <w:t xml:space="preserve"> از مرگ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فرزندش معاو</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بن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(حک: ۶۴ق)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که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تسلط داشت، در آنجا نفوذ ن</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حکومت و</w:t>
      </w:r>
      <w:r w:rsidRPr="00AB2726">
        <w:rPr>
          <w:rFonts w:cs="B Mitra" w:hint="cs"/>
          <w:sz w:val="28"/>
          <w:szCs w:val="28"/>
          <w:rtl/>
        </w:rPr>
        <w:t>ی</w:t>
      </w:r>
      <w:r w:rsidRPr="00AB2726">
        <w:rPr>
          <w:rFonts w:cs="B Mitra"/>
          <w:sz w:val="28"/>
          <w:szCs w:val="28"/>
          <w:rtl/>
        </w:rPr>
        <w:t xml:space="preserve"> ناپا</w:t>
      </w:r>
      <w:r w:rsidRPr="00AB2726">
        <w:rPr>
          <w:rFonts w:cs="B Mitra" w:hint="cs"/>
          <w:sz w:val="28"/>
          <w:szCs w:val="28"/>
          <w:rtl/>
        </w:rPr>
        <w:t>ی</w:t>
      </w:r>
      <w:r w:rsidRPr="00AB2726">
        <w:rPr>
          <w:rFonts w:cs="B Mitra" w:hint="eastAsia"/>
          <w:sz w:val="28"/>
          <w:szCs w:val="28"/>
          <w:rtl/>
        </w:rPr>
        <w:t>دار</w:t>
      </w:r>
      <w:r w:rsidRPr="00AB2726">
        <w:rPr>
          <w:rFonts w:cs="B Mitra"/>
          <w:sz w:val="28"/>
          <w:szCs w:val="28"/>
          <w:rtl/>
        </w:rPr>
        <w:t xml:space="preserve"> بود و حدود ۴۰ روز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۲ماه برقرار ماند. [۳۷۲]</w:t>
      </w:r>
    </w:p>
    <w:p w:rsidR="00AB2726" w:rsidRPr="00AB2726" w:rsidRDefault="00AB2726" w:rsidP="00AB2726">
      <w:pPr>
        <w:rPr>
          <w:rFonts w:cs="B Mitra"/>
          <w:sz w:val="28"/>
          <w:szCs w:val="28"/>
          <w:rtl/>
        </w:rPr>
      </w:pPr>
      <w:r w:rsidRPr="00AB2726">
        <w:rPr>
          <w:rFonts w:cs="B Mitra"/>
          <w:sz w:val="28"/>
          <w:szCs w:val="28"/>
          <w:rtl/>
        </w:rPr>
        <w:t>[۳۷۳]</w:t>
      </w:r>
    </w:p>
    <w:p w:rsidR="00AB2726" w:rsidRPr="00AB2726" w:rsidRDefault="00AB2726" w:rsidP="00AB2726">
      <w:pPr>
        <w:rPr>
          <w:rFonts w:cs="B Mitra"/>
          <w:sz w:val="28"/>
          <w:szCs w:val="28"/>
          <w:rtl/>
        </w:rPr>
      </w:pPr>
      <w:r w:rsidRPr="00AB2726">
        <w:rPr>
          <w:rFonts w:cs="B Mitra"/>
          <w:sz w:val="28"/>
          <w:szCs w:val="28"/>
          <w:rtl/>
        </w:rPr>
        <w:t>[۳۷۴]</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۸.۲.۴ -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خلافت آل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با</w:t>
      </w:r>
      <w:r w:rsidRPr="00AB2726">
        <w:rPr>
          <w:rFonts w:cs="B Mitra"/>
          <w:sz w:val="28"/>
          <w:szCs w:val="28"/>
          <w:rtl/>
        </w:rPr>
        <w:t xml:space="preserve"> کناره‌گ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خلافت، حکومت از شاخه آل اب</w:t>
      </w:r>
      <w:r w:rsidRPr="00AB2726">
        <w:rPr>
          <w:rFonts w:cs="B Mitra" w:hint="cs"/>
          <w:sz w:val="28"/>
          <w:szCs w:val="28"/>
          <w:rtl/>
        </w:rPr>
        <w:t>ی‌</w:t>
      </w:r>
      <w:r w:rsidRPr="00AB2726">
        <w:rPr>
          <w:rFonts w:cs="B Mitra" w:hint="eastAsia"/>
          <w:sz w:val="28"/>
          <w:szCs w:val="28"/>
          <w:rtl/>
        </w:rPr>
        <w:t>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به آل مروان انتقال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نخست</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خاندان </w:t>
      </w:r>
      <w:r w:rsidRPr="00AB2726">
        <w:rPr>
          <w:rFonts w:cs="B Mitra" w:hint="cs"/>
          <w:sz w:val="28"/>
          <w:szCs w:val="28"/>
          <w:rtl/>
        </w:rPr>
        <w:t>ی</w:t>
      </w:r>
      <w:r w:rsidRPr="00AB2726">
        <w:rPr>
          <w:rFonts w:cs="B Mitra" w:hint="eastAsia"/>
          <w:sz w:val="28"/>
          <w:szCs w:val="28"/>
          <w:rtl/>
        </w:rPr>
        <w:t>عن</w:t>
      </w:r>
      <w:r w:rsidRPr="00AB2726">
        <w:rPr>
          <w:rFonts w:cs="B Mitra" w:hint="cs"/>
          <w:sz w:val="28"/>
          <w:szCs w:val="28"/>
          <w:rtl/>
        </w:rPr>
        <w:t>ی</w:t>
      </w:r>
      <w:r w:rsidRPr="00AB2726">
        <w:rPr>
          <w:rFonts w:cs="B Mitra"/>
          <w:sz w:val="28"/>
          <w:szCs w:val="28"/>
          <w:rtl/>
        </w:rPr>
        <w:t xml:space="preserve"> مروان بن حکم (حک: ۶۵ق) به سبب رو</w:t>
      </w:r>
      <w:r w:rsidRPr="00AB2726">
        <w:rPr>
          <w:rFonts w:cs="B Mitra" w:hint="cs"/>
          <w:sz w:val="28"/>
          <w:szCs w:val="28"/>
          <w:rtl/>
        </w:rPr>
        <w:t>ی</w:t>
      </w:r>
      <w:r w:rsidRPr="00AB2726">
        <w:rPr>
          <w:rFonts w:cs="B Mitra" w:hint="eastAsia"/>
          <w:sz w:val="28"/>
          <w:szCs w:val="28"/>
          <w:rtl/>
        </w:rPr>
        <w:t>ارو</w:t>
      </w:r>
      <w:r w:rsidRPr="00AB2726">
        <w:rPr>
          <w:rFonts w:cs="B Mitra" w:hint="cs"/>
          <w:sz w:val="28"/>
          <w:szCs w:val="28"/>
          <w:rtl/>
        </w:rPr>
        <w:t>یی</w:t>
      </w:r>
      <w:r w:rsidRPr="00AB2726">
        <w:rPr>
          <w:rFonts w:cs="B Mitra"/>
          <w:sz w:val="28"/>
          <w:szCs w:val="28"/>
          <w:rtl/>
        </w:rPr>
        <w:t xml:space="preserve"> با هواداران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در شام، فرصت ن</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xml:space="preserve"> در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کوشش</w:t>
      </w:r>
      <w:r w:rsidRPr="00AB2726">
        <w:rPr>
          <w:rFonts w:cs="B Mitra" w:hint="cs"/>
          <w:sz w:val="28"/>
          <w:szCs w:val="28"/>
          <w:rtl/>
        </w:rPr>
        <w:t>ی</w:t>
      </w:r>
      <w:r w:rsidRPr="00AB2726">
        <w:rPr>
          <w:rFonts w:cs="B Mitra"/>
          <w:sz w:val="28"/>
          <w:szCs w:val="28"/>
          <w:rtl/>
        </w:rPr>
        <w:t xml:space="preserve"> انجام دهد. [۳۷۵]</w:t>
      </w:r>
    </w:p>
    <w:p w:rsidR="00AB2726" w:rsidRPr="00AB2726" w:rsidRDefault="00AB2726" w:rsidP="00AB2726">
      <w:pPr>
        <w:rPr>
          <w:rFonts w:cs="B Mitra"/>
          <w:sz w:val="28"/>
          <w:szCs w:val="28"/>
          <w:rtl/>
        </w:rPr>
      </w:pPr>
      <w:r w:rsidRPr="00AB2726">
        <w:rPr>
          <w:rFonts w:cs="B Mitra"/>
          <w:sz w:val="28"/>
          <w:szCs w:val="28"/>
          <w:rtl/>
        </w:rPr>
        <w:t>[۳۷۶]</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۸.۳ - عبدالملک بن مروان</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عبدالملک</w:t>
      </w:r>
      <w:r w:rsidRPr="00AB2726">
        <w:rPr>
          <w:rFonts w:cs="B Mitra"/>
          <w:sz w:val="28"/>
          <w:szCs w:val="28"/>
          <w:rtl/>
        </w:rPr>
        <w:t xml:space="preserve"> بن مروان (حک: ۶۵ق-۸۵ق) تا سال ۷۳ق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که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بر مکه تسلط داشت و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به سبب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مختار و خوارج در عراق و بخش‌ها</w:t>
      </w:r>
      <w:r w:rsidRPr="00AB2726">
        <w:rPr>
          <w:rFonts w:cs="B Mitra" w:hint="cs"/>
          <w:sz w:val="28"/>
          <w:szCs w:val="28"/>
          <w:rtl/>
        </w:rPr>
        <w:t>یی</w:t>
      </w:r>
      <w:r w:rsidRPr="00AB2726">
        <w:rPr>
          <w:rFonts w:cs="B Mitra"/>
          <w:sz w:val="28"/>
          <w:szCs w:val="28"/>
          <w:rtl/>
        </w:rPr>
        <w:t xml:space="preserve"> از ا</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نتوانست به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بپردازد. او شام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را به سبب ب</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از گرا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آن‌ها به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در ا</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حج و ب</w:t>
      </w:r>
      <w:r w:rsidRPr="00AB2726">
        <w:rPr>
          <w:rFonts w:cs="B Mitra" w:hint="cs"/>
          <w:sz w:val="28"/>
          <w:szCs w:val="28"/>
          <w:rtl/>
        </w:rPr>
        <w:t>ی</w:t>
      </w:r>
      <w:r w:rsidRPr="00AB2726">
        <w:rPr>
          <w:rFonts w:cs="B Mitra" w:hint="eastAsia"/>
          <w:sz w:val="28"/>
          <w:szCs w:val="28"/>
          <w:rtl/>
        </w:rPr>
        <w:t>عت</w:t>
      </w:r>
      <w:r w:rsidRPr="00AB2726">
        <w:rPr>
          <w:rFonts w:cs="B Mitra"/>
          <w:sz w:val="28"/>
          <w:szCs w:val="28"/>
          <w:rtl/>
        </w:rPr>
        <w:t xml:space="preserve"> با او، از رفتن به </w:t>
      </w:r>
      <w:r w:rsidRPr="00AB2726">
        <w:rPr>
          <w:rFonts w:cs="B Mitra" w:hint="eastAsia"/>
          <w:sz w:val="28"/>
          <w:szCs w:val="28"/>
          <w:rtl/>
        </w:rPr>
        <w:t>حج</w:t>
      </w:r>
      <w:r w:rsidRPr="00AB2726">
        <w:rPr>
          <w:rFonts w:cs="B Mitra"/>
          <w:sz w:val="28"/>
          <w:szCs w:val="28"/>
          <w:rtl/>
        </w:rPr>
        <w:t xml:space="preserve"> باز م</w:t>
      </w:r>
      <w:r w:rsidRPr="00AB2726">
        <w:rPr>
          <w:rFonts w:cs="B Mitra" w:hint="cs"/>
          <w:sz w:val="28"/>
          <w:szCs w:val="28"/>
          <w:rtl/>
        </w:rPr>
        <w:t>ی‌</w:t>
      </w:r>
      <w:r w:rsidRPr="00AB2726">
        <w:rPr>
          <w:rFonts w:cs="B Mitra" w:hint="eastAsia"/>
          <w:sz w:val="28"/>
          <w:szCs w:val="28"/>
          <w:rtl/>
        </w:rPr>
        <w:t>داشت</w:t>
      </w:r>
      <w:r w:rsidRPr="00AB2726">
        <w:rPr>
          <w:rFonts w:cs="B Mitra"/>
          <w:sz w:val="28"/>
          <w:szCs w:val="28"/>
          <w:rtl/>
        </w:rPr>
        <w:t xml:space="preserve"> و در پاسخ به اعتراض ا</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با </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فتوا</w:t>
      </w:r>
      <w:r w:rsidRPr="00AB2726">
        <w:rPr>
          <w:rFonts w:cs="B Mitra" w:hint="cs"/>
          <w:sz w:val="28"/>
          <w:szCs w:val="28"/>
          <w:rtl/>
        </w:rPr>
        <w:t>ی</w:t>
      </w:r>
      <w:r w:rsidRPr="00AB2726">
        <w:rPr>
          <w:rFonts w:cs="B Mitra"/>
          <w:sz w:val="28"/>
          <w:szCs w:val="28"/>
          <w:rtl/>
        </w:rPr>
        <w:t xml:space="preserve"> ابن شهاب زهر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از فق</w:t>
      </w:r>
      <w:r w:rsidRPr="00AB2726">
        <w:rPr>
          <w:rFonts w:cs="B Mitra" w:hint="cs"/>
          <w:sz w:val="28"/>
          <w:szCs w:val="28"/>
          <w:rtl/>
        </w:rPr>
        <w:t>ی</w:t>
      </w:r>
      <w:r w:rsidRPr="00AB2726">
        <w:rPr>
          <w:rFonts w:cs="B Mitra" w:hint="eastAsia"/>
          <w:sz w:val="28"/>
          <w:szCs w:val="28"/>
          <w:rtl/>
        </w:rPr>
        <w:t>هان</w:t>
      </w:r>
      <w:r w:rsidRPr="00AB2726">
        <w:rPr>
          <w:rFonts w:cs="B Mitra"/>
          <w:sz w:val="28"/>
          <w:szCs w:val="28"/>
          <w:rtl/>
        </w:rPr>
        <w:t xml:space="preserve"> شام و عالمان دربار، آن‌ها را به حج گزاردن در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المقدس و طواف پ</w:t>
      </w:r>
      <w:r w:rsidRPr="00AB2726">
        <w:rPr>
          <w:rFonts w:cs="B Mitra" w:hint="cs"/>
          <w:sz w:val="28"/>
          <w:szCs w:val="28"/>
          <w:rtl/>
        </w:rPr>
        <w:t>ی</w:t>
      </w:r>
      <w:r w:rsidRPr="00AB2726">
        <w:rPr>
          <w:rFonts w:cs="B Mitra" w:hint="eastAsia"/>
          <w:sz w:val="28"/>
          <w:szCs w:val="28"/>
          <w:rtl/>
        </w:rPr>
        <w:t>رامون</w:t>
      </w:r>
      <w:r w:rsidRPr="00AB2726">
        <w:rPr>
          <w:rFonts w:cs="B Mitra"/>
          <w:sz w:val="28"/>
          <w:szCs w:val="28"/>
          <w:rtl/>
        </w:rPr>
        <w:t xml:space="preserve"> قبه‌ا</w:t>
      </w:r>
      <w:r w:rsidRPr="00AB2726">
        <w:rPr>
          <w:rFonts w:cs="B Mitra" w:hint="cs"/>
          <w:sz w:val="28"/>
          <w:szCs w:val="28"/>
          <w:rtl/>
        </w:rPr>
        <w:t>ی</w:t>
      </w:r>
      <w:r w:rsidRPr="00AB2726">
        <w:rPr>
          <w:rFonts w:cs="B Mitra"/>
          <w:sz w:val="28"/>
          <w:szCs w:val="28"/>
          <w:rtl/>
        </w:rPr>
        <w:t xml:space="preserve"> که به دستور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در مسجد الاقص</w:t>
      </w:r>
      <w:r w:rsidRPr="00AB2726">
        <w:rPr>
          <w:rFonts w:cs="B Mitra" w:hint="cs"/>
          <w:sz w:val="28"/>
          <w:szCs w:val="28"/>
          <w:rtl/>
        </w:rPr>
        <w:t>ی</w:t>
      </w:r>
      <w:r w:rsidRPr="00AB2726">
        <w:rPr>
          <w:rFonts w:cs="B Mitra"/>
          <w:sz w:val="28"/>
          <w:szCs w:val="28"/>
          <w:rtl/>
        </w:rPr>
        <w:t xml:space="preserve"> ساخته شده بود، تشو</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کرد</w:t>
      </w:r>
      <w:r w:rsidRPr="00AB2726">
        <w:rPr>
          <w:rFonts w:cs="B Mitra"/>
          <w:sz w:val="28"/>
          <w:szCs w:val="28"/>
          <w:rtl/>
        </w:rPr>
        <w:t>.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شام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اعمال حج را د</w:t>
      </w:r>
      <w:r w:rsidRPr="00AB2726">
        <w:rPr>
          <w:rFonts w:cs="B Mitra" w:hint="eastAsia"/>
          <w:sz w:val="28"/>
          <w:szCs w:val="28"/>
          <w:rtl/>
        </w:rPr>
        <w:t>ر</w:t>
      </w:r>
      <w:r w:rsidRPr="00AB2726">
        <w:rPr>
          <w:rFonts w:cs="B Mitra"/>
          <w:sz w:val="28"/>
          <w:szCs w:val="28"/>
          <w:rtl/>
        </w:rPr>
        <w:t xml:space="preserve"> روز عرفه و ع</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قربان در همان جا انجام م</w:t>
      </w:r>
      <w:r w:rsidRPr="00AB2726">
        <w:rPr>
          <w:rFonts w:cs="B Mitra" w:hint="cs"/>
          <w:sz w:val="28"/>
          <w:szCs w:val="28"/>
          <w:rtl/>
        </w:rPr>
        <w:t>ی‌</w:t>
      </w:r>
      <w:r w:rsidRPr="00AB2726">
        <w:rPr>
          <w:rFonts w:cs="B Mitra" w:hint="eastAsia"/>
          <w:sz w:val="28"/>
          <w:szCs w:val="28"/>
          <w:rtl/>
        </w:rPr>
        <w:t>دادند</w:t>
      </w:r>
      <w:r w:rsidRPr="00AB2726">
        <w:rPr>
          <w:rFonts w:cs="B Mitra"/>
          <w:sz w:val="28"/>
          <w:szCs w:val="28"/>
          <w:rtl/>
        </w:rPr>
        <w:t>. [۳۷۷]</w:t>
      </w:r>
    </w:p>
    <w:p w:rsidR="00AB2726" w:rsidRPr="00AB2726" w:rsidRDefault="00AB2726" w:rsidP="00AB2726">
      <w:pPr>
        <w:rPr>
          <w:rFonts w:cs="B Mitra"/>
          <w:sz w:val="28"/>
          <w:szCs w:val="28"/>
          <w:rtl/>
        </w:rPr>
      </w:pPr>
      <w:r w:rsidRPr="00AB2726">
        <w:rPr>
          <w:rFonts w:cs="B Mitra"/>
          <w:sz w:val="28"/>
          <w:szCs w:val="28"/>
          <w:rtl/>
        </w:rPr>
        <w:t>[۳۷۸]</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۸.۳.۱ - سرکوب ابن زب</w:t>
      </w:r>
      <w:r w:rsidRPr="00AB2726">
        <w:rPr>
          <w:rFonts w:cs="B Mitra" w:hint="cs"/>
          <w:sz w:val="28"/>
          <w:szCs w:val="28"/>
          <w:rtl/>
        </w:rPr>
        <w:t>ی</w:t>
      </w:r>
      <w:r w:rsidRPr="00AB2726">
        <w:rPr>
          <w:rFonts w:cs="B Mitra" w:hint="eastAsia"/>
          <w:sz w:val="28"/>
          <w:szCs w:val="28"/>
          <w:rtl/>
        </w:rPr>
        <w:t>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lastRenderedPageBreak/>
        <w:t>عبدالملک</w:t>
      </w:r>
      <w:r w:rsidRPr="00AB2726">
        <w:rPr>
          <w:rFonts w:cs="B Mitra"/>
          <w:sz w:val="28"/>
          <w:szCs w:val="28"/>
          <w:rtl/>
        </w:rPr>
        <w:t xml:space="preserve"> پس از تسلط بر عراق، هم‌زمان با تطم</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بزرگان و مراکز رهبر</w:t>
      </w:r>
      <w:r w:rsidRPr="00AB2726">
        <w:rPr>
          <w:rFonts w:cs="B Mitra" w:hint="cs"/>
          <w:sz w:val="28"/>
          <w:szCs w:val="28"/>
          <w:rtl/>
        </w:rPr>
        <w:t>ی</w:t>
      </w:r>
      <w:r w:rsidRPr="00AB2726">
        <w:rPr>
          <w:rFonts w:cs="B Mitra"/>
          <w:sz w:val="28"/>
          <w:szCs w:val="28"/>
          <w:rtl/>
        </w:rPr>
        <w:t xml:space="preserve"> زب</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در حجاز، [۳۷۹]</w:t>
      </w:r>
    </w:p>
    <w:p w:rsidR="00AB2726" w:rsidRPr="00AB2726" w:rsidRDefault="00AB2726" w:rsidP="00AB2726">
      <w:pPr>
        <w:rPr>
          <w:rFonts w:cs="B Mitra"/>
          <w:sz w:val="28"/>
          <w:szCs w:val="28"/>
          <w:rtl/>
        </w:rPr>
      </w:pPr>
      <w:r w:rsidRPr="00AB2726">
        <w:rPr>
          <w:rFonts w:cs="B Mitra" w:hint="eastAsia"/>
          <w:sz w:val="28"/>
          <w:szCs w:val="28"/>
          <w:rtl/>
        </w:rPr>
        <w:t>حجاج</w:t>
      </w:r>
      <w:r w:rsidRPr="00AB2726">
        <w:rPr>
          <w:rFonts w:cs="B Mitra"/>
          <w:sz w:val="28"/>
          <w:szCs w:val="28"/>
          <w:rtl/>
        </w:rPr>
        <w:t xml:space="preserve"> بن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ثقف</w:t>
      </w:r>
      <w:r w:rsidRPr="00AB2726">
        <w:rPr>
          <w:rFonts w:cs="B Mitra" w:hint="cs"/>
          <w:sz w:val="28"/>
          <w:szCs w:val="28"/>
          <w:rtl/>
        </w:rPr>
        <w:t>ی</w:t>
      </w:r>
      <w:r w:rsidRPr="00AB2726">
        <w:rPr>
          <w:rFonts w:cs="B Mitra"/>
          <w:sz w:val="28"/>
          <w:szCs w:val="28"/>
          <w:rtl/>
        </w:rPr>
        <w:t xml:space="preserve"> را به سال ۷۳ق مامور سرکوب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در مکه کرد. بزرگان شام به پاس حرمت مکه، حاضر به پذ</w:t>
      </w:r>
      <w:r w:rsidRPr="00AB2726">
        <w:rPr>
          <w:rFonts w:cs="B Mitra" w:hint="cs"/>
          <w:sz w:val="28"/>
          <w:szCs w:val="28"/>
          <w:rtl/>
        </w:rPr>
        <w:t>ی</w:t>
      </w:r>
      <w:r w:rsidRPr="00AB2726">
        <w:rPr>
          <w:rFonts w:cs="B Mitra" w:hint="eastAsia"/>
          <w:sz w:val="28"/>
          <w:szCs w:val="28"/>
          <w:rtl/>
        </w:rPr>
        <w:t>رش</w:t>
      </w:r>
      <w:r w:rsidRPr="00AB2726">
        <w:rPr>
          <w:rFonts w:cs="B Mitra"/>
          <w:sz w:val="28"/>
          <w:szCs w:val="28"/>
          <w:rtl/>
        </w:rPr>
        <w:t xml:space="preserve"> 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کار</w:t>
      </w:r>
      <w:r w:rsidRPr="00AB2726">
        <w:rPr>
          <w:rFonts w:cs="B Mitra" w:hint="cs"/>
          <w:sz w:val="28"/>
          <w:szCs w:val="28"/>
          <w:rtl/>
        </w:rPr>
        <w:t>ی</w:t>
      </w:r>
      <w:r w:rsidRPr="00AB2726">
        <w:rPr>
          <w:rFonts w:cs="B Mitra"/>
          <w:sz w:val="28"/>
          <w:szCs w:val="28"/>
          <w:rtl/>
        </w:rPr>
        <w:t xml:space="preserve"> نبودند. [۳۸۰]</w:t>
      </w:r>
    </w:p>
    <w:p w:rsidR="00AB2726" w:rsidRPr="00AB2726" w:rsidRDefault="00AB2726" w:rsidP="00AB2726">
      <w:pPr>
        <w:rPr>
          <w:rFonts w:cs="B Mitra"/>
          <w:sz w:val="28"/>
          <w:szCs w:val="28"/>
          <w:rtl/>
        </w:rPr>
      </w:pPr>
      <w:r w:rsidRPr="00AB2726">
        <w:rPr>
          <w:rFonts w:cs="B Mitra" w:hint="eastAsia"/>
          <w:sz w:val="28"/>
          <w:szCs w:val="28"/>
          <w:rtl/>
        </w:rPr>
        <w:t>حجاج</w:t>
      </w:r>
      <w:r w:rsidRPr="00AB2726">
        <w:rPr>
          <w:rFonts w:cs="B Mitra"/>
          <w:sz w:val="28"/>
          <w:szCs w:val="28"/>
          <w:rtl/>
        </w:rPr>
        <w:t xml:space="preserve"> پس از محاصره طولان</w:t>
      </w:r>
      <w:r w:rsidRPr="00AB2726">
        <w:rPr>
          <w:rFonts w:cs="B Mitra" w:hint="cs"/>
          <w:sz w:val="28"/>
          <w:szCs w:val="28"/>
          <w:rtl/>
        </w:rPr>
        <w:t>ی</w:t>
      </w:r>
      <w:r w:rsidRPr="00AB2726">
        <w:rPr>
          <w:rFonts w:cs="B Mitra"/>
          <w:sz w:val="28"/>
          <w:szCs w:val="28"/>
          <w:rtl/>
        </w:rPr>
        <w:t xml:space="preserve"> مکه که مدت آن را هشت ماه و ۱۷ روز دانسته‌اند [۳۸۱]</w:t>
      </w:r>
    </w:p>
    <w:p w:rsidR="00AB2726" w:rsidRPr="00AB2726" w:rsidRDefault="00AB2726" w:rsidP="00AB2726">
      <w:pPr>
        <w:rPr>
          <w:rFonts w:cs="B Mitra"/>
          <w:sz w:val="28"/>
          <w:szCs w:val="28"/>
          <w:rtl/>
        </w:rPr>
      </w:pPr>
      <w:r w:rsidRPr="00AB2726">
        <w:rPr>
          <w:rFonts w:cs="B Mitra"/>
          <w:sz w:val="28"/>
          <w:szCs w:val="28"/>
          <w:rtl/>
        </w:rPr>
        <w:t>[۳۸۲]</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با کشتن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به سال ۷۳ق توانست حجاز را دوباره ز</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سلطه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درآورد. [۳۸۳]</w:t>
      </w:r>
    </w:p>
    <w:p w:rsidR="00AB2726" w:rsidRPr="00AB2726" w:rsidRDefault="00AB2726" w:rsidP="00AB2726">
      <w:pPr>
        <w:rPr>
          <w:rFonts w:cs="B Mitra"/>
          <w:sz w:val="28"/>
          <w:szCs w:val="28"/>
          <w:rtl/>
        </w:rPr>
      </w:pPr>
      <w:r w:rsidRPr="00AB2726">
        <w:rPr>
          <w:rFonts w:cs="B Mitra"/>
          <w:sz w:val="28"/>
          <w:szCs w:val="28"/>
          <w:rtl/>
        </w:rPr>
        <w:t>[۳۸۴]</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۸.۳.۲ - فاجعه محاصره مکه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فجا</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محاصره مکه، نصب منجن</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بر کوه‌ها</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رامون</w:t>
      </w:r>
      <w:r w:rsidRPr="00AB2726">
        <w:rPr>
          <w:rFonts w:cs="B Mitra"/>
          <w:sz w:val="28"/>
          <w:szCs w:val="28"/>
          <w:rtl/>
        </w:rPr>
        <w:t xml:space="preserve"> مسجدالحرام بود که به کعبه سنگ افکند و به آن آس</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زد. [۳۸۵]</w:t>
      </w:r>
    </w:p>
    <w:p w:rsidR="00AB2726" w:rsidRPr="00AB2726" w:rsidRDefault="00AB2726" w:rsidP="00AB2726">
      <w:pPr>
        <w:rPr>
          <w:rFonts w:cs="B Mitra"/>
          <w:sz w:val="28"/>
          <w:szCs w:val="28"/>
          <w:rtl/>
        </w:rPr>
      </w:pPr>
      <w:r w:rsidRPr="00AB2726">
        <w:rPr>
          <w:rFonts w:cs="B Mitra"/>
          <w:sz w:val="28"/>
          <w:szCs w:val="28"/>
          <w:rtl/>
        </w:rPr>
        <w:t>[۳۸۶]</w:t>
      </w:r>
    </w:p>
    <w:p w:rsidR="00AB2726" w:rsidRPr="00AB2726" w:rsidRDefault="00AB2726" w:rsidP="00AB2726">
      <w:pPr>
        <w:rPr>
          <w:rFonts w:cs="B Mitra"/>
          <w:sz w:val="28"/>
          <w:szCs w:val="28"/>
          <w:rtl/>
        </w:rPr>
      </w:pPr>
      <w:r w:rsidRPr="00AB2726">
        <w:rPr>
          <w:rFonts w:cs="B Mitra"/>
          <w:sz w:val="28"/>
          <w:szCs w:val="28"/>
          <w:rtl/>
        </w:rPr>
        <w:t>[۳۸۷]</w:t>
      </w:r>
    </w:p>
    <w:p w:rsidR="00AB2726" w:rsidRPr="00AB2726" w:rsidRDefault="00AB2726" w:rsidP="00AB2726">
      <w:pPr>
        <w:rPr>
          <w:rFonts w:cs="B Mitra"/>
          <w:sz w:val="28"/>
          <w:szCs w:val="28"/>
          <w:rtl/>
        </w:rPr>
      </w:pPr>
      <w:r w:rsidRPr="00AB2726">
        <w:rPr>
          <w:rFonts w:cs="B Mitra" w:hint="eastAsia"/>
          <w:sz w:val="28"/>
          <w:szCs w:val="28"/>
          <w:rtl/>
        </w:rPr>
        <w:t>افزون</w:t>
      </w:r>
      <w:r w:rsidRPr="00AB2726">
        <w:rPr>
          <w:rFonts w:cs="B Mitra"/>
          <w:sz w:val="28"/>
          <w:szCs w:val="28"/>
          <w:rtl/>
        </w:rPr>
        <w:t xml:space="preserve"> بر فرور</w:t>
      </w:r>
      <w:r w:rsidRPr="00AB2726">
        <w:rPr>
          <w:rFonts w:cs="B Mitra" w:hint="cs"/>
          <w:sz w:val="28"/>
          <w:szCs w:val="28"/>
          <w:rtl/>
        </w:rPr>
        <w:t>ی</w:t>
      </w:r>
      <w:r w:rsidRPr="00AB2726">
        <w:rPr>
          <w:rFonts w:cs="B Mitra" w:hint="eastAsia"/>
          <w:sz w:val="28"/>
          <w:szCs w:val="28"/>
          <w:rtl/>
        </w:rPr>
        <w:t>ختن</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وار</w:t>
      </w:r>
      <w:r w:rsidRPr="00AB2726">
        <w:rPr>
          <w:rFonts w:cs="B Mitra"/>
          <w:sz w:val="28"/>
          <w:szCs w:val="28"/>
          <w:rtl/>
        </w:rPr>
        <w:t xml:space="preserve"> مشرف بر چاه زمزم، کناره‌ها</w:t>
      </w:r>
      <w:r w:rsidRPr="00AB2726">
        <w:rPr>
          <w:rFonts w:cs="B Mitra" w:hint="cs"/>
          <w:sz w:val="28"/>
          <w:szCs w:val="28"/>
          <w:rtl/>
        </w:rPr>
        <w:t>ی</w:t>
      </w:r>
      <w:r w:rsidRPr="00AB2726">
        <w:rPr>
          <w:rFonts w:cs="B Mitra"/>
          <w:sz w:val="28"/>
          <w:szCs w:val="28"/>
          <w:rtl/>
        </w:rPr>
        <w:t xml:space="preserve"> کعبه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و</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[۳۸۸]</w:t>
      </w:r>
    </w:p>
    <w:p w:rsidR="00AB2726" w:rsidRPr="00AB2726" w:rsidRDefault="00AB2726" w:rsidP="00AB2726">
      <w:pPr>
        <w:rPr>
          <w:rFonts w:cs="B Mitra"/>
          <w:sz w:val="28"/>
          <w:szCs w:val="28"/>
          <w:rtl/>
        </w:rPr>
      </w:pPr>
      <w:r w:rsidRPr="00AB2726">
        <w:rPr>
          <w:rFonts w:cs="B Mitra"/>
          <w:sz w:val="28"/>
          <w:szCs w:val="28"/>
          <w:rtl/>
        </w:rPr>
        <w:t>[۳۸۹]</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حجرالاسود از جا</w:t>
      </w:r>
      <w:r w:rsidRPr="00AB2726">
        <w:rPr>
          <w:rFonts w:cs="B Mitra" w:hint="cs"/>
          <w:sz w:val="28"/>
          <w:szCs w:val="28"/>
          <w:rtl/>
        </w:rPr>
        <w:t>ی</w:t>
      </w:r>
      <w:r w:rsidRPr="00AB2726">
        <w:rPr>
          <w:rFonts w:cs="B Mitra"/>
          <w:sz w:val="28"/>
          <w:szCs w:val="28"/>
          <w:rtl/>
        </w:rPr>
        <w:t xml:space="preserve"> خود کنده شد. [۳۹۰]</w:t>
      </w:r>
    </w:p>
    <w:p w:rsidR="00AB2726" w:rsidRPr="00AB2726" w:rsidRDefault="00AB2726" w:rsidP="00AB2726">
      <w:pPr>
        <w:rPr>
          <w:rFonts w:cs="B Mitra"/>
          <w:sz w:val="28"/>
          <w:szCs w:val="28"/>
          <w:rtl/>
        </w:rPr>
      </w:pPr>
      <w:r w:rsidRPr="00AB2726">
        <w:rPr>
          <w:rFonts w:cs="B Mitra" w:hint="eastAsia"/>
          <w:sz w:val="28"/>
          <w:szCs w:val="28"/>
          <w:rtl/>
        </w:rPr>
        <w:t>استفاده</w:t>
      </w:r>
      <w:r w:rsidRPr="00AB2726">
        <w:rPr>
          <w:rFonts w:cs="B Mitra"/>
          <w:sz w:val="28"/>
          <w:szCs w:val="28"/>
          <w:rtl/>
        </w:rPr>
        <w:t xml:space="preserve"> از گلوله‌ها</w:t>
      </w:r>
      <w:r w:rsidRPr="00AB2726">
        <w:rPr>
          <w:rFonts w:cs="B Mitra" w:hint="cs"/>
          <w:sz w:val="28"/>
          <w:szCs w:val="28"/>
          <w:rtl/>
        </w:rPr>
        <w:t>ی</w:t>
      </w:r>
      <w:r w:rsidRPr="00AB2726">
        <w:rPr>
          <w:rFonts w:cs="B Mitra"/>
          <w:sz w:val="28"/>
          <w:szCs w:val="28"/>
          <w:rtl/>
        </w:rPr>
        <w:t xml:space="preserve"> آتش</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پرده کعبه را سوزاند. [۳۹۱]</w:t>
      </w:r>
    </w:p>
    <w:p w:rsidR="00AB2726" w:rsidRPr="00AB2726" w:rsidRDefault="00AB2726" w:rsidP="00AB2726">
      <w:pPr>
        <w:rPr>
          <w:rFonts w:cs="B Mitra"/>
          <w:sz w:val="28"/>
          <w:szCs w:val="28"/>
          <w:rtl/>
        </w:rPr>
      </w:pPr>
      <w:r w:rsidRPr="00AB2726">
        <w:rPr>
          <w:rFonts w:cs="B Mitra"/>
          <w:sz w:val="28"/>
          <w:szCs w:val="28"/>
          <w:rtl/>
        </w:rPr>
        <w:t>[۳۹۲]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۸.۳.۳ - بازساز</w:t>
      </w:r>
      <w:r w:rsidRPr="00AB2726">
        <w:rPr>
          <w:rFonts w:cs="B Mitra" w:hint="cs"/>
          <w:sz w:val="28"/>
          <w:szCs w:val="28"/>
          <w:rtl/>
        </w:rPr>
        <w:t>ی</w:t>
      </w:r>
      <w:r w:rsidRPr="00AB2726">
        <w:rPr>
          <w:rFonts w:cs="B Mitra"/>
          <w:sz w:val="28"/>
          <w:szCs w:val="28"/>
          <w:rtl/>
        </w:rPr>
        <w:t xml:space="preserve"> کعبه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حجاج</w:t>
      </w:r>
      <w:r w:rsidRPr="00AB2726">
        <w:rPr>
          <w:rFonts w:cs="B Mitra"/>
          <w:sz w:val="28"/>
          <w:szCs w:val="28"/>
          <w:rtl/>
        </w:rPr>
        <w:t xml:space="preserve"> سه سال (۷۳-۷۵ق) افزون بر امارت حج، [۳۹۳]</w:t>
      </w:r>
    </w:p>
    <w:p w:rsidR="00AB2726" w:rsidRPr="00AB2726" w:rsidRDefault="00AB2726" w:rsidP="00AB2726">
      <w:pPr>
        <w:rPr>
          <w:rFonts w:cs="B Mitra"/>
          <w:sz w:val="28"/>
          <w:szCs w:val="28"/>
          <w:rtl/>
        </w:rPr>
      </w:pPr>
      <w:r w:rsidRPr="00AB2726">
        <w:rPr>
          <w:rFonts w:cs="B Mitra"/>
          <w:sz w:val="28"/>
          <w:szCs w:val="28"/>
          <w:rtl/>
        </w:rPr>
        <w:t>[۳۹۴]</w:t>
      </w:r>
    </w:p>
    <w:p w:rsidR="00AB2726" w:rsidRPr="00AB2726" w:rsidRDefault="00AB2726" w:rsidP="00AB2726">
      <w:pPr>
        <w:rPr>
          <w:rFonts w:cs="B Mitra"/>
          <w:sz w:val="28"/>
          <w:szCs w:val="28"/>
          <w:rtl/>
        </w:rPr>
      </w:pPr>
      <w:r w:rsidRPr="00AB2726">
        <w:rPr>
          <w:rFonts w:cs="B Mitra" w:hint="eastAsia"/>
          <w:sz w:val="28"/>
          <w:szCs w:val="28"/>
          <w:rtl/>
        </w:rPr>
        <w:t>بر</w:t>
      </w:r>
      <w:r w:rsidRPr="00AB2726">
        <w:rPr>
          <w:rFonts w:cs="B Mitra"/>
          <w:sz w:val="28"/>
          <w:szCs w:val="28"/>
          <w:rtl/>
        </w:rPr>
        <w:t xml:space="preserve"> مکه و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و حجاز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حکمران</w:t>
      </w:r>
      <w:r w:rsidRPr="00AB2726">
        <w:rPr>
          <w:rFonts w:cs="B Mitra" w:hint="cs"/>
          <w:sz w:val="28"/>
          <w:szCs w:val="28"/>
          <w:rtl/>
        </w:rPr>
        <w:t>ی</w:t>
      </w:r>
      <w:r w:rsidRPr="00AB2726">
        <w:rPr>
          <w:rFonts w:cs="B Mitra"/>
          <w:sz w:val="28"/>
          <w:szCs w:val="28"/>
          <w:rtl/>
        </w:rPr>
        <w:t xml:space="preserve"> داشت. [۳۹۵]</w:t>
      </w:r>
    </w:p>
    <w:p w:rsidR="00AB2726" w:rsidRPr="00AB2726" w:rsidRDefault="00AB2726" w:rsidP="00AB2726">
      <w:pPr>
        <w:rPr>
          <w:rFonts w:cs="B Mitra"/>
          <w:sz w:val="28"/>
          <w:szCs w:val="28"/>
          <w:rtl/>
        </w:rPr>
      </w:pPr>
      <w:r w:rsidRPr="00AB2726">
        <w:rPr>
          <w:rFonts w:cs="B Mitra" w:hint="eastAsia"/>
          <w:sz w:val="28"/>
          <w:szCs w:val="28"/>
          <w:rtl/>
        </w:rPr>
        <w:lastRenderedPageBreak/>
        <w:t>و</w:t>
      </w:r>
      <w:r w:rsidRPr="00AB2726">
        <w:rPr>
          <w:rFonts w:cs="B Mitra" w:hint="cs"/>
          <w:sz w:val="28"/>
          <w:szCs w:val="28"/>
          <w:rtl/>
        </w:rPr>
        <w:t>ی</w:t>
      </w:r>
      <w:r w:rsidRPr="00AB2726">
        <w:rPr>
          <w:rFonts w:cs="B Mitra"/>
          <w:sz w:val="28"/>
          <w:szCs w:val="28"/>
          <w:rtl/>
        </w:rPr>
        <w:t xml:space="preserve"> در مدت امارتش، به دستور عبدالملک، کعبه را به سال ۷۴ق به صورت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بازساز</w:t>
      </w:r>
      <w:r w:rsidRPr="00AB2726">
        <w:rPr>
          <w:rFonts w:cs="B Mitra" w:hint="cs"/>
          <w:sz w:val="28"/>
          <w:szCs w:val="28"/>
          <w:rtl/>
        </w:rPr>
        <w:t>ی</w:t>
      </w:r>
      <w:r w:rsidRPr="00AB2726">
        <w:rPr>
          <w:rFonts w:cs="B Mitra"/>
          <w:sz w:val="28"/>
          <w:szCs w:val="28"/>
          <w:rtl/>
        </w:rPr>
        <w:t xml:space="preserve"> ابن زب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بازساز</w:t>
      </w:r>
      <w:r w:rsidRPr="00AB2726">
        <w:rPr>
          <w:rFonts w:cs="B Mitra" w:hint="cs"/>
          <w:sz w:val="28"/>
          <w:szCs w:val="28"/>
          <w:rtl/>
        </w:rPr>
        <w:t>ی</w:t>
      </w:r>
      <w:r w:rsidRPr="00AB2726">
        <w:rPr>
          <w:rFonts w:cs="B Mitra"/>
          <w:sz w:val="28"/>
          <w:szCs w:val="28"/>
          <w:rtl/>
        </w:rPr>
        <w:t xml:space="preserve"> کرد. [۳۹۶]</w:t>
      </w:r>
    </w:p>
    <w:p w:rsidR="00AB2726" w:rsidRPr="00AB2726" w:rsidRDefault="00AB2726" w:rsidP="00AB2726">
      <w:pPr>
        <w:rPr>
          <w:rFonts w:cs="B Mitra"/>
          <w:sz w:val="28"/>
          <w:szCs w:val="28"/>
          <w:rtl/>
        </w:rPr>
      </w:pPr>
      <w:r w:rsidRPr="00AB2726">
        <w:rPr>
          <w:rFonts w:cs="B Mitra"/>
          <w:sz w:val="28"/>
          <w:szCs w:val="28"/>
          <w:rtl/>
        </w:rPr>
        <w:t>[۳۹۷]</w:t>
      </w:r>
    </w:p>
    <w:p w:rsidR="00AB2726" w:rsidRPr="00AB2726" w:rsidRDefault="00AB2726" w:rsidP="00AB2726">
      <w:pPr>
        <w:rPr>
          <w:rFonts w:cs="B Mitra"/>
          <w:sz w:val="28"/>
          <w:szCs w:val="28"/>
          <w:rtl/>
        </w:rPr>
      </w:pPr>
      <w:r w:rsidRPr="00AB2726">
        <w:rPr>
          <w:rFonts w:cs="B Mitra"/>
          <w:sz w:val="28"/>
          <w:szCs w:val="28"/>
          <w:rtl/>
        </w:rPr>
        <w:t>[۳۹۸]</w:t>
      </w:r>
    </w:p>
    <w:p w:rsidR="00AB2726" w:rsidRPr="00AB2726" w:rsidRDefault="00AB2726" w:rsidP="00AB2726">
      <w:pPr>
        <w:rPr>
          <w:rFonts w:cs="B Mitra"/>
          <w:sz w:val="28"/>
          <w:szCs w:val="28"/>
          <w:rtl/>
        </w:rPr>
      </w:pPr>
      <w:r w:rsidRPr="00AB2726">
        <w:rPr>
          <w:rFonts w:cs="B Mitra" w:hint="eastAsia"/>
          <w:sz w:val="28"/>
          <w:szCs w:val="28"/>
          <w:rtl/>
        </w:rPr>
        <w:t>تفک</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حِجر اسماع</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از کعبه، [۳۹۹]</w:t>
      </w:r>
    </w:p>
    <w:p w:rsidR="00AB2726" w:rsidRPr="00AB2726" w:rsidRDefault="00AB2726" w:rsidP="00AB2726">
      <w:pPr>
        <w:rPr>
          <w:rFonts w:cs="B Mitra"/>
          <w:sz w:val="28"/>
          <w:szCs w:val="28"/>
          <w:rtl/>
        </w:rPr>
      </w:pPr>
      <w:r w:rsidRPr="00AB2726">
        <w:rPr>
          <w:rFonts w:cs="B Mitra"/>
          <w:sz w:val="28"/>
          <w:szCs w:val="28"/>
          <w:rtl/>
        </w:rPr>
        <w:t>[۴۰۰]</w:t>
      </w:r>
    </w:p>
    <w:p w:rsidR="00AB2726" w:rsidRPr="00AB2726" w:rsidRDefault="00AB2726" w:rsidP="00AB2726">
      <w:pPr>
        <w:rPr>
          <w:rFonts w:cs="B Mitra"/>
          <w:sz w:val="28"/>
          <w:szCs w:val="28"/>
          <w:rtl/>
        </w:rPr>
      </w:pPr>
      <w:r w:rsidRPr="00AB2726">
        <w:rPr>
          <w:rFonts w:cs="B Mitra"/>
          <w:sz w:val="28"/>
          <w:szCs w:val="28"/>
          <w:rtl/>
        </w:rPr>
        <w:t>[۴۰۱]</w:t>
      </w:r>
    </w:p>
    <w:p w:rsidR="00AB2726" w:rsidRPr="00AB2726" w:rsidRDefault="00AB2726" w:rsidP="00AB2726">
      <w:pPr>
        <w:rPr>
          <w:rFonts w:cs="B Mitra"/>
          <w:sz w:val="28"/>
          <w:szCs w:val="28"/>
          <w:rtl/>
        </w:rPr>
      </w:pPr>
      <w:r w:rsidRPr="00AB2726">
        <w:rPr>
          <w:rFonts w:cs="B Mitra"/>
          <w:sz w:val="28"/>
          <w:szCs w:val="28"/>
          <w:rtl/>
        </w:rPr>
        <w:t>[۴۰۲]</w:t>
      </w:r>
    </w:p>
    <w:p w:rsidR="00AB2726" w:rsidRPr="00AB2726" w:rsidRDefault="00AB2726" w:rsidP="00AB2726">
      <w:pPr>
        <w:rPr>
          <w:rFonts w:cs="B Mitra"/>
          <w:sz w:val="28"/>
          <w:szCs w:val="28"/>
          <w:rtl/>
        </w:rPr>
      </w:pPr>
      <w:r w:rsidRPr="00AB2726">
        <w:rPr>
          <w:rFonts w:cs="B Mitra" w:hint="eastAsia"/>
          <w:sz w:val="28"/>
          <w:szCs w:val="28"/>
          <w:rtl/>
        </w:rPr>
        <w:t>پوشاندن</w:t>
      </w:r>
      <w:r w:rsidRPr="00AB2726">
        <w:rPr>
          <w:rFonts w:cs="B Mitra"/>
          <w:sz w:val="28"/>
          <w:szCs w:val="28"/>
          <w:rtl/>
        </w:rPr>
        <w:t xml:space="preserve"> کعبه با ابر</w:t>
      </w:r>
      <w:r w:rsidRPr="00AB2726">
        <w:rPr>
          <w:rFonts w:cs="B Mitra" w:hint="cs"/>
          <w:sz w:val="28"/>
          <w:szCs w:val="28"/>
          <w:rtl/>
        </w:rPr>
        <w:t>ی</w:t>
      </w:r>
      <w:r w:rsidRPr="00AB2726">
        <w:rPr>
          <w:rFonts w:cs="B Mitra" w:hint="eastAsia"/>
          <w:sz w:val="28"/>
          <w:szCs w:val="28"/>
          <w:rtl/>
        </w:rPr>
        <w:t>شم،</w:t>
      </w:r>
      <w:r w:rsidRPr="00AB2726">
        <w:rPr>
          <w:rFonts w:cs="B Mitra"/>
          <w:sz w:val="28"/>
          <w:szCs w:val="28"/>
          <w:rtl/>
        </w:rPr>
        <w:t xml:space="preserve"> [۴۰۳]</w:t>
      </w:r>
    </w:p>
    <w:p w:rsidR="00AB2726" w:rsidRPr="00AB2726" w:rsidRDefault="00AB2726" w:rsidP="00AB2726">
      <w:pPr>
        <w:rPr>
          <w:rFonts w:cs="B Mitra"/>
          <w:sz w:val="28"/>
          <w:szCs w:val="28"/>
          <w:rtl/>
        </w:rPr>
      </w:pPr>
      <w:r w:rsidRPr="00AB2726">
        <w:rPr>
          <w:rFonts w:cs="B Mitra"/>
          <w:sz w:val="28"/>
          <w:szCs w:val="28"/>
          <w:rtl/>
        </w:rPr>
        <w:t>[۴۰۴]</w:t>
      </w:r>
    </w:p>
    <w:p w:rsidR="00AB2726" w:rsidRPr="00AB2726" w:rsidRDefault="00AB2726" w:rsidP="00AB2726">
      <w:pPr>
        <w:rPr>
          <w:rFonts w:cs="B Mitra"/>
          <w:sz w:val="28"/>
          <w:szCs w:val="28"/>
          <w:rtl/>
        </w:rPr>
      </w:pPr>
      <w:r w:rsidRPr="00AB2726">
        <w:rPr>
          <w:rFonts w:cs="B Mitra" w:hint="eastAsia"/>
          <w:sz w:val="28"/>
          <w:szCs w:val="28"/>
          <w:rtl/>
        </w:rPr>
        <w:t>بازساز</w:t>
      </w:r>
      <w:r w:rsidRPr="00AB2726">
        <w:rPr>
          <w:rFonts w:cs="B Mitra" w:hint="cs"/>
          <w:sz w:val="28"/>
          <w:szCs w:val="28"/>
          <w:rtl/>
        </w:rPr>
        <w:t>ی</w:t>
      </w:r>
      <w:r w:rsidRPr="00AB2726">
        <w:rPr>
          <w:rFonts w:cs="B Mitra"/>
          <w:sz w:val="28"/>
          <w:szCs w:val="28"/>
          <w:rtl/>
        </w:rPr>
        <w:t xml:space="preserve"> نردبان داخل</w:t>
      </w:r>
      <w:r w:rsidRPr="00AB2726">
        <w:rPr>
          <w:rFonts w:cs="B Mitra" w:hint="cs"/>
          <w:sz w:val="28"/>
          <w:szCs w:val="28"/>
          <w:rtl/>
        </w:rPr>
        <w:t>ی</w:t>
      </w:r>
      <w:r w:rsidRPr="00AB2726">
        <w:rPr>
          <w:rFonts w:cs="B Mitra"/>
          <w:sz w:val="28"/>
          <w:szCs w:val="28"/>
          <w:rtl/>
        </w:rPr>
        <w:t xml:space="preserve"> کعبه و ا</w:t>
      </w:r>
      <w:r w:rsidRPr="00AB2726">
        <w:rPr>
          <w:rFonts w:cs="B Mitra" w:hint="cs"/>
          <w:sz w:val="28"/>
          <w:szCs w:val="28"/>
          <w:rtl/>
        </w:rPr>
        <w:t>ی</w:t>
      </w:r>
      <w:r w:rsidRPr="00AB2726">
        <w:rPr>
          <w:rFonts w:cs="B Mitra" w:hint="eastAsia"/>
          <w:sz w:val="28"/>
          <w:szCs w:val="28"/>
          <w:rtl/>
        </w:rPr>
        <w:t>جاد</w:t>
      </w:r>
      <w:r w:rsidRPr="00AB2726">
        <w:rPr>
          <w:rFonts w:cs="B Mitra"/>
          <w:sz w:val="28"/>
          <w:szCs w:val="28"/>
          <w:rtl/>
        </w:rPr>
        <w:t xml:space="preserve"> اتاقک</w:t>
      </w:r>
      <w:r w:rsidRPr="00AB2726">
        <w:rPr>
          <w:rFonts w:cs="B Mitra" w:hint="cs"/>
          <w:sz w:val="28"/>
          <w:szCs w:val="28"/>
          <w:rtl/>
        </w:rPr>
        <w:t>ی</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آن (باب التوبه) [۴۰۵]</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تعم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چاه</w:t>
      </w:r>
      <w:r w:rsidRPr="00AB2726">
        <w:rPr>
          <w:rFonts w:cs="B Mitra" w:hint="cs"/>
          <w:sz w:val="28"/>
          <w:szCs w:val="28"/>
          <w:rtl/>
        </w:rPr>
        <w:t>ی</w:t>
      </w:r>
      <w:r w:rsidRPr="00AB2726">
        <w:rPr>
          <w:rFonts w:cs="B Mitra"/>
          <w:sz w:val="28"/>
          <w:szCs w:val="28"/>
          <w:rtl/>
        </w:rPr>
        <w:t xml:space="preserve"> در مکه به نام </w:t>
      </w:r>
      <w:r w:rsidRPr="00AB2726">
        <w:rPr>
          <w:rFonts w:cs="B Mitra" w:hint="cs"/>
          <w:sz w:val="28"/>
          <w:szCs w:val="28"/>
          <w:rtl/>
        </w:rPr>
        <w:t>ی</w:t>
      </w:r>
      <w:r w:rsidRPr="00AB2726">
        <w:rPr>
          <w:rFonts w:cs="B Mitra" w:hint="eastAsia"/>
          <w:sz w:val="28"/>
          <w:szCs w:val="28"/>
          <w:rtl/>
        </w:rPr>
        <w:t>اقوته</w:t>
      </w:r>
      <w:r w:rsidRPr="00AB2726">
        <w:rPr>
          <w:rFonts w:cs="B Mitra"/>
          <w:sz w:val="28"/>
          <w:szCs w:val="28"/>
          <w:rtl/>
        </w:rPr>
        <w:t xml:space="preserve"> و احداث سدها</w:t>
      </w:r>
      <w:r w:rsidRPr="00AB2726">
        <w:rPr>
          <w:rFonts w:cs="B Mitra" w:hint="cs"/>
          <w:sz w:val="28"/>
          <w:szCs w:val="28"/>
          <w:rtl/>
        </w:rPr>
        <w:t>یی</w:t>
      </w:r>
      <w:r w:rsidRPr="00AB2726">
        <w:rPr>
          <w:rFonts w:cs="B Mitra"/>
          <w:sz w:val="28"/>
          <w:szCs w:val="28"/>
          <w:rtl/>
        </w:rPr>
        <w:t xml:space="preserve"> در پ</w:t>
      </w:r>
      <w:r w:rsidRPr="00AB2726">
        <w:rPr>
          <w:rFonts w:cs="B Mitra" w:hint="cs"/>
          <w:sz w:val="28"/>
          <w:szCs w:val="28"/>
          <w:rtl/>
        </w:rPr>
        <w:t>ی</w:t>
      </w:r>
      <w:r w:rsidRPr="00AB2726">
        <w:rPr>
          <w:rFonts w:cs="B Mitra" w:hint="eastAsia"/>
          <w:sz w:val="28"/>
          <w:szCs w:val="28"/>
          <w:rtl/>
        </w:rPr>
        <w:t>رامون</w:t>
      </w:r>
      <w:r w:rsidRPr="00AB2726">
        <w:rPr>
          <w:rFonts w:cs="B Mitra"/>
          <w:sz w:val="28"/>
          <w:szCs w:val="28"/>
          <w:rtl/>
        </w:rPr>
        <w:t xml:space="preserve"> مکه برا</w:t>
      </w:r>
      <w:r w:rsidRPr="00AB2726">
        <w:rPr>
          <w:rFonts w:cs="B Mitra" w:hint="cs"/>
          <w:sz w:val="28"/>
          <w:szCs w:val="28"/>
          <w:rtl/>
        </w:rPr>
        <w:t>ی</w:t>
      </w:r>
      <w:r w:rsidRPr="00AB2726">
        <w:rPr>
          <w:rFonts w:cs="B Mitra"/>
          <w:sz w:val="28"/>
          <w:szCs w:val="28"/>
          <w:rtl/>
        </w:rPr>
        <w:t xml:space="preserve"> ذخ</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آب، از جمله کوشش‌ها</w:t>
      </w:r>
      <w:r w:rsidRPr="00AB2726">
        <w:rPr>
          <w:rFonts w:cs="B Mitra" w:hint="cs"/>
          <w:sz w:val="28"/>
          <w:szCs w:val="28"/>
          <w:rtl/>
        </w:rPr>
        <w:t>ی</w:t>
      </w:r>
      <w:r w:rsidRPr="00AB2726">
        <w:rPr>
          <w:rFonts w:cs="B Mitra"/>
          <w:sz w:val="28"/>
          <w:szCs w:val="28"/>
          <w:rtl/>
        </w:rPr>
        <w:t xml:space="preserve"> حجاج در مکه بود. [۴۰۶]</w:t>
      </w:r>
    </w:p>
    <w:p w:rsidR="00AB2726" w:rsidRPr="00AB2726" w:rsidRDefault="00AB2726" w:rsidP="00AB2726">
      <w:pPr>
        <w:rPr>
          <w:rFonts w:cs="B Mitra"/>
          <w:sz w:val="28"/>
          <w:szCs w:val="28"/>
          <w:rtl/>
        </w:rPr>
      </w:pPr>
      <w:r w:rsidRPr="00AB2726">
        <w:rPr>
          <w:rFonts w:cs="B Mitra"/>
          <w:sz w:val="28"/>
          <w:szCs w:val="28"/>
          <w:rtl/>
        </w:rPr>
        <w:t>[۴۰۷]</w:t>
      </w:r>
    </w:p>
    <w:p w:rsidR="00AB2726" w:rsidRPr="00AB2726" w:rsidRDefault="00AB2726" w:rsidP="00AB2726">
      <w:pPr>
        <w:rPr>
          <w:rFonts w:cs="B Mitra"/>
          <w:sz w:val="28"/>
          <w:szCs w:val="28"/>
          <w:rtl/>
        </w:rPr>
      </w:pPr>
      <w:r w:rsidRPr="00AB2726">
        <w:rPr>
          <w:rFonts w:cs="B Mitra" w:hint="eastAsia"/>
          <w:sz w:val="28"/>
          <w:szCs w:val="28"/>
          <w:rtl/>
        </w:rPr>
        <w:t>به</w:t>
      </w:r>
      <w:r w:rsidRPr="00AB2726">
        <w:rPr>
          <w:rFonts w:cs="B Mitra"/>
          <w:sz w:val="28"/>
          <w:szCs w:val="28"/>
          <w:rtl/>
        </w:rPr>
        <w:t xml:space="preserve"> دستور عبدالملک، حجاج در دوم کعبه (در غرب</w:t>
      </w:r>
      <w:r w:rsidRPr="00AB2726">
        <w:rPr>
          <w:rFonts w:cs="B Mitra" w:hint="cs"/>
          <w:sz w:val="28"/>
          <w:szCs w:val="28"/>
          <w:rtl/>
        </w:rPr>
        <w:t>ی</w:t>
      </w:r>
      <w:r w:rsidRPr="00AB2726">
        <w:rPr>
          <w:rFonts w:cs="B Mitra"/>
          <w:sz w:val="28"/>
          <w:szCs w:val="28"/>
          <w:rtl/>
        </w:rPr>
        <w:t>) را مسدود نمود [۴۰۸]</w:t>
      </w:r>
    </w:p>
    <w:p w:rsidR="00AB2726" w:rsidRPr="00AB2726" w:rsidRDefault="00AB2726" w:rsidP="00AB2726">
      <w:pPr>
        <w:rPr>
          <w:rFonts w:cs="B Mitra"/>
          <w:sz w:val="28"/>
          <w:szCs w:val="28"/>
          <w:rtl/>
        </w:rPr>
      </w:pPr>
      <w:r w:rsidRPr="00AB2726">
        <w:rPr>
          <w:rFonts w:cs="B Mitra"/>
          <w:sz w:val="28"/>
          <w:szCs w:val="28"/>
          <w:rtl/>
        </w:rPr>
        <w:t>[۴۰۹]</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در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را از سطح زم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بالاتر برد [۴۱۰]</w:t>
      </w:r>
    </w:p>
    <w:p w:rsidR="00AB2726" w:rsidRPr="00AB2726" w:rsidRDefault="00AB2726" w:rsidP="00AB2726">
      <w:pPr>
        <w:rPr>
          <w:rFonts w:cs="B Mitra"/>
          <w:sz w:val="28"/>
          <w:szCs w:val="28"/>
          <w:rtl/>
        </w:rPr>
      </w:pPr>
      <w:r w:rsidRPr="00AB2726">
        <w:rPr>
          <w:rFonts w:cs="B Mitra"/>
          <w:sz w:val="28"/>
          <w:szCs w:val="28"/>
          <w:rtl/>
        </w:rPr>
        <w:t>[۴۱۱]</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ستون م</w:t>
      </w:r>
      <w:r w:rsidRPr="00AB2726">
        <w:rPr>
          <w:rFonts w:cs="B Mitra" w:hint="cs"/>
          <w:sz w:val="28"/>
          <w:szCs w:val="28"/>
          <w:rtl/>
        </w:rPr>
        <w:t>ی</w:t>
      </w:r>
      <w:r w:rsidRPr="00AB2726">
        <w:rPr>
          <w:rFonts w:cs="B Mitra" w:hint="eastAsia"/>
          <w:sz w:val="28"/>
          <w:szCs w:val="28"/>
          <w:rtl/>
        </w:rPr>
        <w:t>ان</w:t>
      </w:r>
      <w:r w:rsidRPr="00AB2726">
        <w:rPr>
          <w:rFonts w:cs="B Mitra" w:hint="cs"/>
          <w:sz w:val="28"/>
          <w:szCs w:val="28"/>
          <w:rtl/>
        </w:rPr>
        <w:t>ی</w:t>
      </w:r>
      <w:r w:rsidRPr="00AB2726">
        <w:rPr>
          <w:rFonts w:cs="B Mitra"/>
          <w:sz w:val="28"/>
          <w:szCs w:val="28"/>
          <w:rtl/>
        </w:rPr>
        <w:t xml:space="preserve"> را از پا</w:t>
      </w:r>
      <w:r w:rsidRPr="00AB2726">
        <w:rPr>
          <w:rFonts w:cs="B Mitra" w:hint="cs"/>
          <w:sz w:val="28"/>
          <w:szCs w:val="28"/>
          <w:rtl/>
        </w:rPr>
        <w:t>یی</w:t>
      </w:r>
      <w:r w:rsidRPr="00AB2726">
        <w:rPr>
          <w:rFonts w:cs="B Mitra" w:hint="eastAsia"/>
          <w:sz w:val="28"/>
          <w:szCs w:val="28"/>
          <w:rtl/>
        </w:rPr>
        <w:t>ن</w:t>
      </w:r>
      <w:r w:rsidRPr="00AB2726">
        <w:rPr>
          <w:rFonts w:cs="B Mitra"/>
          <w:sz w:val="28"/>
          <w:szCs w:val="28"/>
          <w:rtl/>
        </w:rPr>
        <w:t xml:space="preserve"> تا بالا با ورق</w:t>
      </w:r>
      <w:r w:rsidRPr="00AB2726">
        <w:rPr>
          <w:rFonts w:cs="B Mitra" w:hint="cs"/>
          <w:sz w:val="28"/>
          <w:szCs w:val="28"/>
          <w:rtl/>
        </w:rPr>
        <w:t>ی</w:t>
      </w:r>
      <w:r w:rsidRPr="00AB2726">
        <w:rPr>
          <w:rFonts w:cs="B Mitra"/>
          <w:sz w:val="28"/>
          <w:szCs w:val="28"/>
          <w:rtl/>
        </w:rPr>
        <w:t xml:space="preserve"> از طلا پوشاند. [۴۱۲]</w:t>
      </w:r>
    </w:p>
    <w:p w:rsidR="00AB2726" w:rsidRPr="00AB2726" w:rsidRDefault="00AB2726" w:rsidP="00AB2726">
      <w:pPr>
        <w:rPr>
          <w:rFonts w:cs="B Mitra"/>
          <w:sz w:val="28"/>
          <w:szCs w:val="28"/>
          <w:rtl/>
        </w:rPr>
      </w:pPr>
      <w:r w:rsidRPr="00AB2726">
        <w:rPr>
          <w:rFonts w:cs="B Mitra"/>
          <w:sz w:val="28"/>
          <w:szCs w:val="28"/>
          <w:rtl/>
        </w:rPr>
        <w:t>[۴۱۳]</w:t>
      </w:r>
    </w:p>
    <w:p w:rsidR="00AB2726" w:rsidRPr="00AB2726" w:rsidRDefault="00AB2726" w:rsidP="00AB2726">
      <w:pPr>
        <w:rPr>
          <w:rFonts w:cs="B Mitra"/>
          <w:sz w:val="28"/>
          <w:szCs w:val="28"/>
          <w:rtl/>
        </w:rPr>
      </w:pPr>
      <w:r w:rsidRPr="00AB2726">
        <w:rPr>
          <w:rFonts w:cs="B Mitra" w:hint="eastAsia"/>
          <w:sz w:val="28"/>
          <w:szCs w:val="28"/>
          <w:rtl/>
        </w:rPr>
        <w:t>عبدالملک</w:t>
      </w:r>
      <w:r w:rsidRPr="00AB2726">
        <w:rPr>
          <w:rFonts w:cs="B Mitra"/>
          <w:sz w:val="28"/>
          <w:szCs w:val="28"/>
          <w:rtl/>
        </w:rPr>
        <w:t xml:space="preserve"> همچن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دو سا</w:t>
      </w:r>
      <w:r w:rsidRPr="00AB2726">
        <w:rPr>
          <w:rFonts w:cs="B Mitra" w:hint="cs"/>
          <w:sz w:val="28"/>
          <w:szCs w:val="28"/>
          <w:rtl/>
        </w:rPr>
        <w:t>ی</w:t>
      </w:r>
      <w:r w:rsidRPr="00AB2726">
        <w:rPr>
          <w:rFonts w:cs="B Mitra" w:hint="eastAsia"/>
          <w:sz w:val="28"/>
          <w:szCs w:val="28"/>
          <w:rtl/>
        </w:rPr>
        <w:t>بان</w:t>
      </w:r>
      <w:r w:rsidRPr="00AB2726">
        <w:rPr>
          <w:rFonts w:cs="B Mitra"/>
          <w:sz w:val="28"/>
          <w:szCs w:val="28"/>
          <w:rtl/>
        </w:rPr>
        <w:t xml:space="preserve"> و دو قدح ش</w:t>
      </w:r>
      <w:r w:rsidRPr="00AB2726">
        <w:rPr>
          <w:rFonts w:cs="B Mitra" w:hint="cs"/>
          <w:sz w:val="28"/>
          <w:szCs w:val="28"/>
          <w:rtl/>
        </w:rPr>
        <w:t>ی</w:t>
      </w:r>
      <w:r w:rsidRPr="00AB2726">
        <w:rPr>
          <w:rFonts w:cs="B Mitra" w:hint="eastAsia"/>
          <w:sz w:val="28"/>
          <w:szCs w:val="28"/>
          <w:rtl/>
        </w:rPr>
        <w:t>شه‌ا</w:t>
      </w:r>
      <w:r w:rsidRPr="00AB2726">
        <w:rPr>
          <w:rFonts w:cs="B Mitra" w:hint="cs"/>
          <w:sz w:val="28"/>
          <w:szCs w:val="28"/>
          <w:rtl/>
        </w:rPr>
        <w:t>ی</w:t>
      </w:r>
      <w:r w:rsidRPr="00AB2726">
        <w:rPr>
          <w:rFonts w:cs="B Mitra"/>
          <w:sz w:val="28"/>
          <w:szCs w:val="28"/>
          <w:rtl/>
        </w:rPr>
        <w:t xml:space="preserve"> به کعبه اهدا کرد.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۸.۳.۴ - اقدامات عبدالملک در س</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مکه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عبدالملک</w:t>
      </w:r>
      <w:r w:rsidRPr="00AB2726">
        <w:rPr>
          <w:rFonts w:cs="B Mitra"/>
          <w:sz w:val="28"/>
          <w:szCs w:val="28"/>
          <w:rtl/>
        </w:rPr>
        <w:t xml:space="preserve"> پس از جار</w:t>
      </w:r>
      <w:r w:rsidRPr="00AB2726">
        <w:rPr>
          <w:rFonts w:cs="B Mitra" w:hint="cs"/>
          <w:sz w:val="28"/>
          <w:szCs w:val="28"/>
          <w:rtl/>
        </w:rPr>
        <w:t>ی</w:t>
      </w:r>
      <w:r w:rsidRPr="00AB2726">
        <w:rPr>
          <w:rFonts w:cs="B Mitra"/>
          <w:sz w:val="28"/>
          <w:szCs w:val="28"/>
          <w:rtl/>
        </w:rPr>
        <w:t xml:space="preserve"> شدن س</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در مکه (۸۰ق) به کارگزارش دستور داد تا در کم‌تر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زمان، بر کوچه‌ها س</w:t>
      </w:r>
      <w:r w:rsidRPr="00AB2726">
        <w:rPr>
          <w:rFonts w:cs="B Mitra" w:hint="cs"/>
          <w:sz w:val="28"/>
          <w:szCs w:val="28"/>
          <w:rtl/>
        </w:rPr>
        <w:t>ی</w:t>
      </w:r>
      <w:r w:rsidRPr="00AB2726">
        <w:rPr>
          <w:rFonts w:cs="B Mitra" w:hint="eastAsia"/>
          <w:sz w:val="28"/>
          <w:szCs w:val="28"/>
          <w:rtl/>
        </w:rPr>
        <w:t>ل‌بند</w:t>
      </w:r>
      <w:r w:rsidRPr="00AB2726">
        <w:rPr>
          <w:rFonts w:cs="B Mitra"/>
          <w:sz w:val="28"/>
          <w:szCs w:val="28"/>
          <w:rtl/>
        </w:rPr>
        <w:t xml:space="preserve"> احداث کند. و</w:t>
      </w:r>
      <w:r w:rsidRPr="00AB2726">
        <w:rPr>
          <w:rFonts w:cs="B Mitra" w:hint="cs"/>
          <w:sz w:val="28"/>
          <w:szCs w:val="28"/>
          <w:rtl/>
        </w:rPr>
        <w:t>ی</w:t>
      </w:r>
      <w:r w:rsidRPr="00AB2726">
        <w:rPr>
          <w:rFonts w:cs="B Mitra"/>
          <w:sz w:val="28"/>
          <w:szCs w:val="28"/>
          <w:rtl/>
        </w:rPr>
        <w:t xml:space="preserve"> بد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منظور فرد</w:t>
      </w:r>
      <w:r w:rsidRPr="00AB2726">
        <w:rPr>
          <w:rFonts w:cs="B Mitra" w:hint="cs"/>
          <w:sz w:val="28"/>
          <w:szCs w:val="28"/>
          <w:rtl/>
        </w:rPr>
        <w:t>ی</w:t>
      </w:r>
      <w:r w:rsidRPr="00AB2726">
        <w:rPr>
          <w:rFonts w:cs="B Mitra"/>
          <w:sz w:val="28"/>
          <w:szCs w:val="28"/>
          <w:rtl/>
        </w:rPr>
        <w:t xml:space="preserve"> نصران</w:t>
      </w:r>
      <w:r w:rsidRPr="00AB2726">
        <w:rPr>
          <w:rFonts w:cs="B Mitra" w:hint="cs"/>
          <w:sz w:val="28"/>
          <w:szCs w:val="28"/>
          <w:rtl/>
        </w:rPr>
        <w:t>ی</w:t>
      </w:r>
      <w:r w:rsidRPr="00AB2726">
        <w:rPr>
          <w:rFonts w:cs="B Mitra"/>
          <w:sz w:val="28"/>
          <w:szCs w:val="28"/>
          <w:rtl/>
        </w:rPr>
        <w:t xml:space="preserve"> را روانه مکه کرد تا س</w:t>
      </w:r>
      <w:r w:rsidRPr="00AB2726">
        <w:rPr>
          <w:rFonts w:cs="B Mitra" w:hint="cs"/>
          <w:sz w:val="28"/>
          <w:szCs w:val="28"/>
          <w:rtl/>
        </w:rPr>
        <w:t>ی</w:t>
      </w:r>
      <w:r w:rsidRPr="00AB2726">
        <w:rPr>
          <w:rFonts w:cs="B Mitra" w:hint="eastAsia"/>
          <w:sz w:val="28"/>
          <w:szCs w:val="28"/>
          <w:rtl/>
        </w:rPr>
        <w:t>ل‌بند</w:t>
      </w:r>
      <w:r w:rsidRPr="00AB2726">
        <w:rPr>
          <w:rFonts w:cs="B Mitra"/>
          <w:sz w:val="28"/>
          <w:szCs w:val="28"/>
          <w:rtl/>
        </w:rPr>
        <w:t xml:space="preserve"> مسجدالحرام را بسازد. احداث س</w:t>
      </w:r>
      <w:r w:rsidRPr="00AB2726">
        <w:rPr>
          <w:rFonts w:cs="B Mitra" w:hint="cs"/>
          <w:sz w:val="28"/>
          <w:szCs w:val="28"/>
          <w:rtl/>
        </w:rPr>
        <w:t>ی</w:t>
      </w:r>
      <w:r w:rsidRPr="00AB2726">
        <w:rPr>
          <w:rFonts w:cs="B Mitra" w:hint="eastAsia"/>
          <w:sz w:val="28"/>
          <w:szCs w:val="28"/>
          <w:rtl/>
        </w:rPr>
        <w:t>ل‌بند</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قراد</w:t>
      </w:r>
      <w:r w:rsidRPr="00AB2726">
        <w:rPr>
          <w:rFonts w:cs="B Mitra"/>
          <w:sz w:val="28"/>
          <w:szCs w:val="28"/>
          <w:rtl/>
        </w:rPr>
        <w:t xml:space="preserve"> معروف به بن</w:t>
      </w:r>
      <w:r w:rsidRPr="00AB2726">
        <w:rPr>
          <w:rFonts w:cs="B Mitra" w:hint="cs"/>
          <w:sz w:val="28"/>
          <w:szCs w:val="28"/>
          <w:rtl/>
        </w:rPr>
        <w:t>ی‌</w:t>
      </w:r>
      <w:r w:rsidRPr="00AB2726">
        <w:rPr>
          <w:rFonts w:cs="B Mitra" w:hint="eastAsia"/>
          <w:sz w:val="28"/>
          <w:szCs w:val="28"/>
          <w:rtl/>
        </w:rPr>
        <w:t>جمح</w:t>
      </w:r>
      <w:r w:rsidRPr="00AB2726">
        <w:rPr>
          <w:rFonts w:cs="B Mitra"/>
          <w:sz w:val="28"/>
          <w:szCs w:val="28"/>
          <w:rtl/>
        </w:rPr>
        <w:t xml:space="preserve"> و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ل‌بند</w:t>
      </w:r>
      <w:r w:rsidRPr="00AB2726">
        <w:rPr>
          <w:rFonts w:cs="B Mitra" w:hint="cs"/>
          <w:sz w:val="28"/>
          <w:szCs w:val="28"/>
          <w:rtl/>
        </w:rPr>
        <w:t>ی</w:t>
      </w:r>
      <w:r w:rsidRPr="00AB2726">
        <w:rPr>
          <w:rFonts w:cs="B Mitra"/>
          <w:sz w:val="28"/>
          <w:szCs w:val="28"/>
          <w:rtl/>
        </w:rPr>
        <w:t xml:space="preserve"> در پا</w:t>
      </w:r>
      <w:r w:rsidRPr="00AB2726">
        <w:rPr>
          <w:rFonts w:cs="B Mitra" w:hint="cs"/>
          <w:sz w:val="28"/>
          <w:szCs w:val="28"/>
          <w:rtl/>
        </w:rPr>
        <w:t>یی</w:t>
      </w:r>
      <w:r w:rsidRPr="00AB2726">
        <w:rPr>
          <w:rFonts w:cs="B Mitra" w:hint="eastAsia"/>
          <w:sz w:val="28"/>
          <w:szCs w:val="28"/>
          <w:rtl/>
        </w:rPr>
        <w:t>ن</w:t>
      </w:r>
      <w:r w:rsidRPr="00AB2726">
        <w:rPr>
          <w:rFonts w:cs="B Mitra"/>
          <w:sz w:val="28"/>
          <w:szCs w:val="28"/>
          <w:rtl/>
        </w:rPr>
        <w:t xml:space="preserve"> شهر </w:t>
      </w:r>
      <w:r w:rsidRPr="00AB2726">
        <w:rPr>
          <w:rFonts w:cs="B Mitra" w:hint="eastAsia"/>
          <w:sz w:val="28"/>
          <w:szCs w:val="28"/>
          <w:rtl/>
        </w:rPr>
        <w:t>مکه</w:t>
      </w:r>
      <w:r w:rsidRPr="00AB2726">
        <w:rPr>
          <w:rFonts w:cs="B Mitra"/>
          <w:sz w:val="28"/>
          <w:szCs w:val="28"/>
          <w:rtl/>
        </w:rPr>
        <w:t xml:space="preserve"> و همچن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ل‌بند</w:t>
      </w:r>
      <w:r w:rsidRPr="00AB2726">
        <w:rPr>
          <w:rFonts w:cs="B Mitra"/>
          <w:sz w:val="28"/>
          <w:szCs w:val="28"/>
          <w:rtl/>
        </w:rPr>
        <w:t xml:space="preserve"> سرا</w:t>
      </w:r>
      <w:r w:rsidRPr="00AB2726">
        <w:rPr>
          <w:rFonts w:cs="B Mitra" w:hint="cs"/>
          <w:sz w:val="28"/>
          <w:szCs w:val="28"/>
          <w:rtl/>
        </w:rPr>
        <w:t>ی</w:t>
      </w:r>
      <w:r w:rsidRPr="00AB2726">
        <w:rPr>
          <w:rFonts w:cs="B Mitra"/>
          <w:sz w:val="28"/>
          <w:szCs w:val="28"/>
          <w:rtl/>
        </w:rPr>
        <w:t xml:space="preserve"> او</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در نحر الواد</w:t>
      </w:r>
      <w:r w:rsidRPr="00AB2726">
        <w:rPr>
          <w:rFonts w:cs="B Mitra" w:hint="cs"/>
          <w:sz w:val="28"/>
          <w:szCs w:val="28"/>
          <w:rtl/>
        </w:rPr>
        <w:t>ی</w:t>
      </w:r>
      <w:r w:rsidRPr="00AB2726">
        <w:rPr>
          <w:rFonts w:cs="B Mitra"/>
          <w:sz w:val="28"/>
          <w:szCs w:val="28"/>
          <w:rtl/>
        </w:rPr>
        <w:t xml:space="preserve"> از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کارها</w:t>
      </w:r>
      <w:r w:rsidRPr="00AB2726">
        <w:rPr>
          <w:rFonts w:cs="B Mitra" w:hint="cs"/>
          <w:sz w:val="28"/>
          <w:szCs w:val="28"/>
          <w:rtl/>
        </w:rPr>
        <w:t>یی</w:t>
      </w:r>
      <w:r w:rsidRPr="00AB2726">
        <w:rPr>
          <w:rFonts w:cs="B Mitra"/>
          <w:sz w:val="28"/>
          <w:szCs w:val="28"/>
          <w:rtl/>
        </w:rPr>
        <w:t xml:space="preserve"> است که به دستور عبدالملک در مکه انجام شد. [۴۱۴]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hint="cs"/>
          <w:sz w:val="28"/>
          <w:szCs w:val="28"/>
          <w:rtl/>
        </w:rPr>
        <w:t>ی</w:t>
      </w:r>
      <w:r w:rsidRPr="00AB2726">
        <w:rPr>
          <w:rFonts w:cs="B Mitra"/>
          <w:sz w:val="28"/>
          <w:szCs w:val="28"/>
          <w:rtl/>
        </w:rPr>
        <w:t xml:space="preserve"> به سال ۷۵ق چند تن از کهن‌سالان خزاعه،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و بن</w:t>
      </w:r>
      <w:r w:rsidRPr="00AB2726">
        <w:rPr>
          <w:rFonts w:cs="B Mitra" w:hint="cs"/>
          <w:sz w:val="28"/>
          <w:szCs w:val="28"/>
          <w:rtl/>
        </w:rPr>
        <w:t>ی‌</w:t>
      </w:r>
      <w:r w:rsidRPr="00AB2726">
        <w:rPr>
          <w:rFonts w:cs="B Mitra" w:hint="eastAsia"/>
          <w:sz w:val="28"/>
          <w:szCs w:val="28"/>
          <w:rtl/>
        </w:rPr>
        <w:t>بکر</w:t>
      </w:r>
      <w:r w:rsidRPr="00AB2726">
        <w:rPr>
          <w:rFonts w:cs="B Mitra"/>
          <w:sz w:val="28"/>
          <w:szCs w:val="28"/>
          <w:rtl/>
        </w:rPr>
        <w:t xml:space="preserve"> را مامور تجد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انصاب و نشانه‌ها</w:t>
      </w:r>
      <w:r w:rsidRPr="00AB2726">
        <w:rPr>
          <w:rFonts w:cs="B Mitra" w:hint="cs"/>
          <w:sz w:val="28"/>
          <w:szCs w:val="28"/>
          <w:rtl/>
        </w:rPr>
        <w:t>ی</w:t>
      </w:r>
      <w:r w:rsidRPr="00AB2726">
        <w:rPr>
          <w:rFonts w:cs="B Mitra"/>
          <w:sz w:val="28"/>
          <w:szCs w:val="28"/>
          <w:rtl/>
        </w:rPr>
        <w:t xml:space="preserve"> و</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شده حرم کرد. [۴۱۵]</w:t>
      </w:r>
    </w:p>
    <w:p w:rsidR="00AB2726" w:rsidRPr="00AB2726" w:rsidRDefault="00AB2726" w:rsidP="00AB2726">
      <w:pPr>
        <w:rPr>
          <w:rFonts w:cs="B Mitra"/>
          <w:sz w:val="28"/>
          <w:szCs w:val="28"/>
          <w:rtl/>
        </w:rPr>
      </w:pPr>
      <w:r w:rsidRPr="00AB2726">
        <w:rPr>
          <w:rFonts w:cs="B Mitra"/>
          <w:sz w:val="28"/>
          <w:szCs w:val="28"/>
          <w:rtl/>
        </w:rPr>
        <w:lastRenderedPageBreak/>
        <w:t>[۴۱۶]</w:t>
      </w:r>
    </w:p>
    <w:p w:rsidR="00AB2726" w:rsidRPr="00AB2726" w:rsidRDefault="00AB2726" w:rsidP="00AB2726">
      <w:pPr>
        <w:rPr>
          <w:rFonts w:cs="B Mitra"/>
          <w:sz w:val="28"/>
          <w:szCs w:val="28"/>
          <w:rtl/>
        </w:rPr>
      </w:pPr>
      <w:r w:rsidRPr="00AB2726">
        <w:rPr>
          <w:rFonts w:cs="B Mitra"/>
          <w:sz w:val="28"/>
          <w:szCs w:val="28"/>
          <w:rtl/>
        </w:rPr>
        <w:t>[۴۱۷]</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۸.۳.۵ - کارگزاران عبدالملک</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دوران خلافت عبدالملک، فرزندش مسلمة بن عبدالملک، حارث بن خالد مخزوم</w:t>
      </w:r>
      <w:r w:rsidRPr="00AB2726">
        <w:rPr>
          <w:rFonts w:cs="B Mitra" w:hint="cs"/>
          <w:sz w:val="28"/>
          <w:szCs w:val="28"/>
          <w:rtl/>
        </w:rPr>
        <w:t>ی</w:t>
      </w:r>
      <w:r w:rsidRPr="00AB2726">
        <w:rPr>
          <w:rFonts w:cs="B Mitra"/>
          <w:sz w:val="28"/>
          <w:szCs w:val="28"/>
          <w:rtl/>
        </w:rPr>
        <w:t xml:space="preserve"> [۴۱۸]</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خالد بن عبدالله قسر</w:t>
      </w:r>
      <w:r w:rsidRPr="00AB2726">
        <w:rPr>
          <w:rFonts w:cs="B Mitra" w:hint="cs"/>
          <w:sz w:val="28"/>
          <w:szCs w:val="28"/>
          <w:rtl/>
        </w:rPr>
        <w:t>ی</w:t>
      </w:r>
      <w:r w:rsidRPr="00AB2726">
        <w:rPr>
          <w:rFonts w:cs="B Mitra"/>
          <w:sz w:val="28"/>
          <w:szCs w:val="28"/>
          <w:rtl/>
        </w:rPr>
        <w:t xml:space="preserve"> [۴۱۹]</w:t>
      </w:r>
    </w:p>
    <w:p w:rsidR="00AB2726" w:rsidRPr="00AB2726" w:rsidRDefault="00AB2726" w:rsidP="00AB2726">
      <w:pPr>
        <w:rPr>
          <w:rFonts w:cs="B Mitra"/>
          <w:sz w:val="28"/>
          <w:szCs w:val="28"/>
          <w:rtl/>
        </w:rPr>
      </w:pPr>
      <w:r w:rsidRPr="00AB2726">
        <w:rPr>
          <w:rFonts w:cs="B Mitra" w:hint="eastAsia"/>
          <w:sz w:val="28"/>
          <w:szCs w:val="28"/>
          <w:rtl/>
        </w:rPr>
        <w:t>بر</w:t>
      </w:r>
      <w:r w:rsidRPr="00AB2726">
        <w:rPr>
          <w:rFonts w:cs="B Mitra"/>
          <w:sz w:val="28"/>
          <w:szCs w:val="28"/>
          <w:rtl/>
        </w:rPr>
        <w:t xml:space="preserve"> مکه حکمران</w:t>
      </w:r>
      <w:r w:rsidRPr="00AB2726">
        <w:rPr>
          <w:rFonts w:cs="B Mitra" w:hint="cs"/>
          <w:sz w:val="28"/>
          <w:szCs w:val="28"/>
          <w:rtl/>
        </w:rPr>
        <w:t>ی</w:t>
      </w:r>
      <w:r w:rsidRPr="00AB2726">
        <w:rPr>
          <w:rFonts w:cs="B Mitra"/>
          <w:sz w:val="28"/>
          <w:szCs w:val="28"/>
          <w:rtl/>
        </w:rPr>
        <w:t xml:space="preserve"> داشتند. عبدالملک بن مروان به سال ۷۵ق حج گزارد. [۴۲۰]</w:t>
      </w:r>
    </w:p>
    <w:p w:rsidR="00AB2726" w:rsidRPr="00AB2726" w:rsidRDefault="00AB2726" w:rsidP="00AB2726">
      <w:pPr>
        <w:rPr>
          <w:rFonts w:cs="B Mitra"/>
          <w:sz w:val="28"/>
          <w:szCs w:val="28"/>
          <w:rtl/>
        </w:rPr>
      </w:pPr>
      <w:r w:rsidRPr="00AB2726">
        <w:rPr>
          <w:rFonts w:cs="B Mitra"/>
          <w:sz w:val="28"/>
          <w:szCs w:val="28"/>
          <w:rtl/>
        </w:rPr>
        <w:t>[۴۲۱]</w:t>
      </w:r>
    </w:p>
    <w:p w:rsidR="00AB2726" w:rsidRPr="00AB2726" w:rsidRDefault="00AB2726" w:rsidP="00AB2726">
      <w:pPr>
        <w:rPr>
          <w:rFonts w:cs="B Mitra"/>
          <w:sz w:val="28"/>
          <w:szCs w:val="28"/>
          <w:rtl/>
        </w:rPr>
      </w:pPr>
      <w:r w:rsidRPr="00AB2726">
        <w:rPr>
          <w:rFonts w:cs="B Mitra"/>
          <w:sz w:val="28"/>
          <w:szCs w:val="28"/>
          <w:rtl/>
        </w:rPr>
        <w:t>[۴۲۲]</w:t>
      </w:r>
    </w:p>
    <w:p w:rsidR="00AB2726" w:rsidRPr="00AB2726" w:rsidRDefault="00AB2726" w:rsidP="00AB2726">
      <w:pPr>
        <w:rPr>
          <w:rFonts w:cs="B Mitra"/>
          <w:sz w:val="28"/>
          <w:szCs w:val="28"/>
          <w:rtl/>
        </w:rPr>
      </w:pPr>
      <w:r w:rsidRPr="00AB2726">
        <w:rPr>
          <w:rFonts w:cs="B Mitra" w:hint="eastAsia"/>
          <w:sz w:val="28"/>
          <w:szCs w:val="28"/>
          <w:rtl/>
        </w:rPr>
        <w:t>عبدالملک</w:t>
      </w:r>
      <w:r w:rsidRPr="00AB2726">
        <w:rPr>
          <w:rFonts w:cs="B Mitra"/>
          <w:sz w:val="28"/>
          <w:szCs w:val="28"/>
          <w:rtl/>
        </w:rPr>
        <w:t xml:space="preserve"> به سال ۶۵ق حُب</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بن دلجه را برا</w:t>
      </w:r>
      <w:r w:rsidRPr="00AB2726">
        <w:rPr>
          <w:rFonts w:cs="B Mitra" w:hint="cs"/>
          <w:sz w:val="28"/>
          <w:szCs w:val="28"/>
          <w:rtl/>
        </w:rPr>
        <w:t>ی</w:t>
      </w:r>
      <w:r w:rsidRPr="00AB2726">
        <w:rPr>
          <w:rFonts w:cs="B Mitra"/>
          <w:sz w:val="28"/>
          <w:szCs w:val="28"/>
          <w:rtl/>
        </w:rPr>
        <w:t xml:space="preserve"> حمله به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تجه</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کرد که کار</w:t>
      </w:r>
      <w:r w:rsidRPr="00AB2726">
        <w:rPr>
          <w:rFonts w:cs="B Mitra" w:hint="cs"/>
          <w:sz w:val="28"/>
          <w:szCs w:val="28"/>
          <w:rtl/>
        </w:rPr>
        <w:t>ی</w:t>
      </w:r>
      <w:r w:rsidRPr="00AB2726">
        <w:rPr>
          <w:rFonts w:cs="B Mitra"/>
          <w:sz w:val="28"/>
          <w:szCs w:val="28"/>
          <w:rtl/>
        </w:rPr>
        <w:t xml:space="preserve"> از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نبرد. [۴۲۳]</w:t>
      </w:r>
    </w:p>
    <w:p w:rsidR="00AB2726" w:rsidRPr="00AB2726" w:rsidRDefault="00AB2726" w:rsidP="00AB2726">
      <w:pPr>
        <w:rPr>
          <w:rFonts w:cs="B Mitra"/>
          <w:sz w:val="28"/>
          <w:szCs w:val="28"/>
          <w:rtl/>
        </w:rPr>
      </w:pPr>
      <w:r w:rsidRPr="00AB2726">
        <w:rPr>
          <w:rFonts w:cs="B Mitra" w:hint="eastAsia"/>
          <w:sz w:val="28"/>
          <w:szCs w:val="28"/>
          <w:rtl/>
        </w:rPr>
        <w:t>پس</w:t>
      </w:r>
      <w:r w:rsidRPr="00AB2726">
        <w:rPr>
          <w:rFonts w:cs="B Mitra"/>
          <w:sz w:val="28"/>
          <w:szCs w:val="28"/>
          <w:rtl/>
        </w:rPr>
        <w:t xml:space="preserve"> از تسخ</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مکه، حجاج بن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را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کرد. او با انصار رفتار ناشا</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 xml:space="preserve"> در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گرفت و آن‌ها را قاتلان عثمان خواند و بر دست و گردن بزرگان انصار</w:t>
      </w:r>
      <w:r w:rsidRPr="00AB2726">
        <w:rPr>
          <w:rFonts w:cs="B Mitra" w:hint="cs"/>
          <w:sz w:val="28"/>
          <w:szCs w:val="28"/>
          <w:rtl/>
        </w:rPr>
        <w:t>ی</w:t>
      </w:r>
      <w:r w:rsidRPr="00AB2726">
        <w:rPr>
          <w:rFonts w:cs="B Mitra"/>
          <w:sz w:val="28"/>
          <w:szCs w:val="28"/>
          <w:rtl/>
        </w:rPr>
        <w:t xml:space="preserve"> به سان بردگان داغ نهاد. [۴۲۴]</w:t>
      </w:r>
    </w:p>
    <w:p w:rsidR="00AB2726" w:rsidRPr="00AB2726" w:rsidRDefault="00AB2726" w:rsidP="00AB2726">
      <w:pPr>
        <w:rPr>
          <w:rFonts w:cs="B Mitra"/>
          <w:sz w:val="28"/>
          <w:szCs w:val="28"/>
          <w:rtl/>
        </w:rPr>
      </w:pPr>
      <w:r w:rsidRPr="00AB2726">
        <w:rPr>
          <w:rFonts w:cs="B Mitra"/>
          <w:sz w:val="28"/>
          <w:szCs w:val="28"/>
          <w:rtl/>
        </w:rPr>
        <w:t>[۴۲۵]</w:t>
      </w:r>
    </w:p>
    <w:p w:rsidR="00AB2726" w:rsidRPr="00AB2726" w:rsidRDefault="00AB2726" w:rsidP="00AB2726">
      <w:pPr>
        <w:rPr>
          <w:rFonts w:cs="B Mitra"/>
          <w:sz w:val="28"/>
          <w:szCs w:val="28"/>
          <w:rtl/>
        </w:rPr>
      </w:pPr>
      <w:r w:rsidRPr="00AB2726">
        <w:rPr>
          <w:rFonts w:cs="B Mitra"/>
          <w:sz w:val="28"/>
          <w:szCs w:val="28"/>
          <w:rtl/>
        </w:rPr>
        <w:t>[۴۲۶]</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hint="cs"/>
          <w:sz w:val="28"/>
          <w:szCs w:val="28"/>
          <w:rtl/>
        </w:rPr>
        <w:t>ی</w:t>
      </w:r>
      <w:r w:rsidRPr="00AB2726">
        <w:rPr>
          <w:rFonts w:cs="B Mitra"/>
          <w:sz w:val="28"/>
          <w:szCs w:val="28"/>
          <w:rtl/>
        </w:rPr>
        <w:t xml:space="preserve">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را از آلوده‌تر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شهر‌ها و ساکنانش را خ</w:t>
      </w:r>
      <w:r w:rsidRPr="00AB2726">
        <w:rPr>
          <w:rFonts w:cs="B Mitra" w:hint="cs"/>
          <w:sz w:val="28"/>
          <w:szCs w:val="28"/>
          <w:rtl/>
        </w:rPr>
        <w:t>ی</w:t>
      </w:r>
      <w:r w:rsidRPr="00AB2726">
        <w:rPr>
          <w:rFonts w:cs="B Mitra" w:hint="eastAsia"/>
          <w:sz w:val="28"/>
          <w:szCs w:val="28"/>
          <w:rtl/>
        </w:rPr>
        <w:t>انتکار‌تر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افراد به عبدالملک خواند.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احترام مردم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به منبر و قبر مطهر رسول خدا را به سخره و ر</w:t>
      </w:r>
      <w:r w:rsidRPr="00AB2726">
        <w:rPr>
          <w:rFonts w:cs="B Mitra" w:hint="cs"/>
          <w:sz w:val="28"/>
          <w:szCs w:val="28"/>
          <w:rtl/>
        </w:rPr>
        <w:t>ی</w:t>
      </w:r>
      <w:r w:rsidRPr="00AB2726">
        <w:rPr>
          <w:rFonts w:cs="B Mitra" w:hint="eastAsia"/>
          <w:sz w:val="28"/>
          <w:szCs w:val="28"/>
          <w:rtl/>
        </w:rPr>
        <w:t>شخند</w:t>
      </w:r>
      <w:r w:rsidRPr="00AB2726">
        <w:rPr>
          <w:rFonts w:cs="B Mitra"/>
          <w:sz w:val="28"/>
          <w:szCs w:val="28"/>
          <w:rtl/>
        </w:rPr>
        <w:t xml:space="preserve"> گرفت و سوگند خورد که اگر سفارش‌ها</w:t>
      </w:r>
      <w:r w:rsidRPr="00AB2726">
        <w:rPr>
          <w:rFonts w:cs="B Mitra" w:hint="cs"/>
          <w:sz w:val="28"/>
          <w:szCs w:val="28"/>
          <w:rtl/>
        </w:rPr>
        <w:t>ی</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نبود،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را و</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کرد</w:t>
      </w:r>
      <w:r w:rsidRPr="00AB2726">
        <w:rPr>
          <w:rFonts w:cs="B Mitra"/>
          <w:sz w:val="28"/>
          <w:szCs w:val="28"/>
          <w:rtl/>
        </w:rPr>
        <w:t>. [۴۲۷]</w:t>
      </w:r>
    </w:p>
    <w:p w:rsidR="00AB2726" w:rsidRPr="00AB2726" w:rsidRDefault="00AB2726" w:rsidP="00AB2726">
      <w:pPr>
        <w:rPr>
          <w:rFonts w:cs="B Mitra"/>
          <w:sz w:val="28"/>
          <w:szCs w:val="28"/>
          <w:rtl/>
        </w:rPr>
      </w:pPr>
      <w:r w:rsidRPr="00AB2726">
        <w:rPr>
          <w:rFonts w:cs="B Mitra"/>
          <w:sz w:val="28"/>
          <w:szCs w:val="28"/>
          <w:rtl/>
        </w:rPr>
        <w:t>[۴۲۸]</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۸.۴ -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عبدالملک</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عبدالملک (حک: ۸۵-۹۶ق) که در دوران حکومتش با بحران جد</w:t>
      </w:r>
      <w:r w:rsidRPr="00AB2726">
        <w:rPr>
          <w:rFonts w:cs="B Mitra" w:hint="cs"/>
          <w:sz w:val="28"/>
          <w:szCs w:val="28"/>
          <w:rtl/>
        </w:rPr>
        <w:t>ی</w:t>
      </w:r>
      <w:r w:rsidRPr="00AB2726">
        <w:rPr>
          <w:rFonts w:cs="B Mitra"/>
          <w:sz w:val="28"/>
          <w:szCs w:val="28"/>
          <w:rtl/>
        </w:rPr>
        <w:t xml:space="preserve"> روبه‌رو نبود، در ق</w:t>
      </w:r>
      <w:r w:rsidRPr="00AB2726">
        <w:rPr>
          <w:rFonts w:cs="B Mitra" w:hint="cs"/>
          <w:sz w:val="28"/>
          <w:szCs w:val="28"/>
          <w:rtl/>
        </w:rPr>
        <w:t>ی</w:t>
      </w:r>
      <w:r w:rsidRPr="00AB2726">
        <w:rPr>
          <w:rFonts w:cs="B Mitra" w:hint="eastAsia"/>
          <w:sz w:val="28"/>
          <w:szCs w:val="28"/>
          <w:rtl/>
        </w:rPr>
        <w:t>اس</w:t>
      </w:r>
      <w:r w:rsidRPr="00AB2726">
        <w:rPr>
          <w:rFonts w:cs="B Mitra"/>
          <w:sz w:val="28"/>
          <w:szCs w:val="28"/>
          <w:rtl/>
        </w:rPr>
        <w:t xml:space="preserve"> با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شتر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کوشش‌ را در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انجام داد. در مکه، برخ</w:t>
      </w:r>
      <w:r w:rsidRPr="00AB2726">
        <w:rPr>
          <w:rFonts w:cs="B Mitra" w:hint="cs"/>
          <w:sz w:val="28"/>
          <w:szCs w:val="28"/>
          <w:rtl/>
        </w:rPr>
        <w:t>ی</w:t>
      </w:r>
      <w:r w:rsidRPr="00AB2726">
        <w:rPr>
          <w:rFonts w:cs="B Mitra"/>
          <w:sz w:val="28"/>
          <w:szCs w:val="28"/>
          <w:rtl/>
        </w:rPr>
        <w:t xml:space="preserve">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تلاش‌ها در روزگار حکمران</w:t>
      </w:r>
      <w:r w:rsidRPr="00AB2726">
        <w:rPr>
          <w:rFonts w:cs="B Mitra" w:hint="cs"/>
          <w:sz w:val="28"/>
          <w:szCs w:val="28"/>
          <w:rtl/>
        </w:rPr>
        <w:t>ی</w:t>
      </w:r>
      <w:r w:rsidRPr="00AB2726">
        <w:rPr>
          <w:rFonts w:cs="B Mitra"/>
          <w:sz w:val="28"/>
          <w:szCs w:val="28"/>
          <w:rtl/>
        </w:rPr>
        <w:t xml:space="preserve"> خالد بن عبدالله قسر</w:t>
      </w:r>
      <w:r w:rsidRPr="00AB2726">
        <w:rPr>
          <w:rFonts w:cs="B Mitra" w:hint="cs"/>
          <w:sz w:val="28"/>
          <w:szCs w:val="28"/>
          <w:rtl/>
        </w:rPr>
        <w:t>ی</w:t>
      </w:r>
      <w:r w:rsidRPr="00AB2726">
        <w:rPr>
          <w:rFonts w:cs="B Mitra"/>
          <w:sz w:val="28"/>
          <w:szCs w:val="28"/>
          <w:rtl/>
        </w:rPr>
        <w:t xml:space="preserve"> (به اختلاف، ب</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سال‌ها</w:t>
      </w:r>
      <w:r w:rsidRPr="00AB2726">
        <w:rPr>
          <w:rFonts w:cs="B Mitra" w:hint="cs"/>
          <w:sz w:val="28"/>
          <w:szCs w:val="28"/>
          <w:rtl/>
        </w:rPr>
        <w:t>ی</w:t>
      </w:r>
      <w:r w:rsidRPr="00AB2726">
        <w:rPr>
          <w:rFonts w:cs="B Mitra"/>
          <w:sz w:val="28"/>
          <w:szCs w:val="28"/>
          <w:rtl/>
        </w:rPr>
        <w:t xml:space="preserve"> ۷۵ق تا ۹۶ق) بر آن شهر انجام </w:t>
      </w:r>
      <w:r w:rsidRPr="00AB2726">
        <w:rPr>
          <w:rFonts w:cs="B Mitra" w:hint="eastAsia"/>
          <w:sz w:val="28"/>
          <w:szCs w:val="28"/>
          <w:rtl/>
        </w:rPr>
        <w:t>شد</w:t>
      </w:r>
      <w:r w:rsidRPr="00AB2726">
        <w:rPr>
          <w:rFonts w:cs="B Mitra"/>
          <w:sz w:val="28"/>
          <w:szCs w:val="28"/>
          <w:rtl/>
        </w:rPr>
        <w:t>. [۴۲۹]</w:t>
      </w:r>
    </w:p>
    <w:p w:rsidR="00AB2726" w:rsidRPr="00AB2726" w:rsidRDefault="00AB2726" w:rsidP="00AB2726">
      <w:pPr>
        <w:rPr>
          <w:rFonts w:cs="B Mitra"/>
          <w:sz w:val="28"/>
          <w:szCs w:val="28"/>
          <w:rtl/>
        </w:rPr>
      </w:pPr>
      <w:r w:rsidRPr="00AB2726">
        <w:rPr>
          <w:rFonts w:cs="B Mitra"/>
          <w:sz w:val="28"/>
          <w:szCs w:val="28"/>
          <w:rtl/>
        </w:rPr>
        <w:t>[۴۳۰]</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۸.۴.۱ - اقدامات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در مکه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ساختن</w:t>
      </w:r>
      <w:r w:rsidRPr="00AB2726">
        <w:rPr>
          <w:rFonts w:cs="B Mitra"/>
          <w:sz w:val="28"/>
          <w:szCs w:val="28"/>
          <w:rtl/>
        </w:rPr>
        <w:t xml:space="preserve"> برکه‌ا</w:t>
      </w:r>
      <w:r w:rsidRPr="00AB2726">
        <w:rPr>
          <w:rFonts w:cs="B Mitra" w:hint="cs"/>
          <w:sz w:val="28"/>
          <w:szCs w:val="28"/>
          <w:rtl/>
        </w:rPr>
        <w:t>ی</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وضو با جار</w:t>
      </w:r>
      <w:r w:rsidRPr="00AB2726">
        <w:rPr>
          <w:rFonts w:cs="B Mitra" w:hint="cs"/>
          <w:sz w:val="28"/>
          <w:szCs w:val="28"/>
          <w:rtl/>
        </w:rPr>
        <w:t>ی</w:t>
      </w:r>
      <w:r w:rsidRPr="00AB2726">
        <w:rPr>
          <w:rFonts w:cs="B Mitra"/>
          <w:sz w:val="28"/>
          <w:szCs w:val="28"/>
          <w:rtl/>
        </w:rPr>
        <w:t xml:space="preserve"> ساختن آب از پ</w:t>
      </w:r>
      <w:r w:rsidRPr="00AB2726">
        <w:rPr>
          <w:rFonts w:cs="B Mitra" w:hint="cs"/>
          <w:sz w:val="28"/>
          <w:szCs w:val="28"/>
          <w:rtl/>
        </w:rPr>
        <w:t>ی</w:t>
      </w:r>
      <w:r w:rsidRPr="00AB2726">
        <w:rPr>
          <w:rFonts w:cs="B Mitra" w:hint="eastAsia"/>
          <w:sz w:val="28"/>
          <w:szCs w:val="28"/>
          <w:rtl/>
        </w:rPr>
        <w:t>رامون</w:t>
      </w:r>
      <w:r w:rsidRPr="00AB2726">
        <w:rPr>
          <w:rFonts w:cs="B Mitra"/>
          <w:sz w:val="28"/>
          <w:szCs w:val="28"/>
          <w:rtl/>
        </w:rPr>
        <w:t xml:space="preserve"> مکه، [۴۳۱]</w:t>
      </w:r>
    </w:p>
    <w:p w:rsidR="00AB2726" w:rsidRPr="00AB2726" w:rsidRDefault="00AB2726" w:rsidP="00AB2726">
      <w:pPr>
        <w:rPr>
          <w:rFonts w:cs="B Mitra"/>
          <w:sz w:val="28"/>
          <w:szCs w:val="28"/>
          <w:rtl/>
        </w:rPr>
      </w:pPr>
      <w:r w:rsidRPr="00AB2726">
        <w:rPr>
          <w:rFonts w:cs="B Mitra" w:hint="eastAsia"/>
          <w:sz w:val="28"/>
          <w:szCs w:val="28"/>
          <w:rtl/>
        </w:rPr>
        <w:t>تشک</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صف‌ها</w:t>
      </w:r>
      <w:r w:rsidRPr="00AB2726">
        <w:rPr>
          <w:rFonts w:cs="B Mitra" w:hint="cs"/>
          <w:sz w:val="28"/>
          <w:szCs w:val="28"/>
          <w:rtl/>
        </w:rPr>
        <w:t>ی</w:t>
      </w:r>
      <w:r w:rsidRPr="00AB2726">
        <w:rPr>
          <w:rFonts w:cs="B Mitra"/>
          <w:sz w:val="28"/>
          <w:szCs w:val="28"/>
          <w:rtl/>
        </w:rPr>
        <w:t xml:space="preserve"> نماز جماعت به صورت دا</w:t>
      </w:r>
      <w:r w:rsidRPr="00AB2726">
        <w:rPr>
          <w:rFonts w:cs="B Mitra" w:hint="cs"/>
          <w:sz w:val="28"/>
          <w:szCs w:val="28"/>
          <w:rtl/>
        </w:rPr>
        <w:t>ی</w:t>
      </w:r>
      <w:r w:rsidRPr="00AB2726">
        <w:rPr>
          <w:rFonts w:cs="B Mitra" w:hint="eastAsia"/>
          <w:sz w:val="28"/>
          <w:szCs w:val="28"/>
          <w:rtl/>
        </w:rPr>
        <w:t>ره‌ا</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رامون</w:t>
      </w:r>
      <w:r w:rsidRPr="00AB2726">
        <w:rPr>
          <w:rFonts w:cs="B Mitra"/>
          <w:sz w:val="28"/>
          <w:szCs w:val="28"/>
          <w:rtl/>
        </w:rPr>
        <w:t xml:space="preserve"> کعبه برا</w:t>
      </w:r>
      <w:r w:rsidRPr="00AB2726">
        <w:rPr>
          <w:rFonts w:cs="B Mitra" w:hint="cs"/>
          <w:sz w:val="28"/>
          <w:szCs w:val="28"/>
          <w:rtl/>
        </w:rPr>
        <w:t>ی</w:t>
      </w:r>
      <w:r w:rsidRPr="00AB2726">
        <w:rPr>
          <w:rFonts w:cs="B Mitra"/>
          <w:sz w:val="28"/>
          <w:szCs w:val="28"/>
          <w:rtl/>
        </w:rPr>
        <w:t xml:space="preserve"> نخست</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بار، [۴۳۲]</w:t>
      </w:r>
    </w:p>
    <w:p w:rsidR="00AB2726" w:rsidRPr="00AB2726" w:rsidRDefault="00AB2726" w:rsidP="00AB2726">
      <w:pPr>
        <w:rPr>
          <w:rFonts w:cs="B Mitra"/>
          <w:sz w:val="28"/>
          <w:szCs w:val="28"/>
          <w:rtl/>
        </w:rPr>
      </w:pPr>
      <w:r w:rsidRPr="00AB2726">
        <w:rPr>
          <w:rFonts w:cs="B Mitra"/>
          <w:sz w:val="28"/>
          <w:szCs w:val="28"/>
          <w:rtl/>
        </w:rPr>
        <w:t>[۴۳۳]</w:t>
      </w:r>
    </w:p>
    <w:p w:rsidR="00AB2726" w:rsidRPr="00AB2726" w:rsidRDefault="00AB2726" w:rsidP="00AB2726">
      <w:pPr>
        <w:rPr>
          <w:rFonts w:cs="B Mitra"/>
          <w:sz w:val="28"/>
          <w:szCs w:val="28"/>
          <w:rtl/>
        </w:rPr>
      </w:pPr>
      <w:r w:rsidRPr="00AB2726">
        <w:rPr>
          <w:rFonts w:cs="B Mitra" w:hint="eastAsia"/>
          <w:sz w:val="28"/>
          <w:szCs w:val="28"/>
          <w:rtl/>
        </w:rPr>
        <w:t>اخراج</w:t>
      </w:r>
      <w:r w:rsidRPr="00AB2726">
        <w:rPr>
          <w:rFonts w:cs="B Mitra"/>
          <w:sz w:val="28"/>
          <w:szCs w:val="28"/>
          <w:rtl/>
        </w:rPr>
        <w:t xml:space="preserve"> عراق</w:t>
      </w:r>
      <w:r w:rsidRPr="00AB2726">
        <w:rPr>
          <w:rFonts w:cs="B Mitra" w:hint="cs"/>
          <w:sz w:val="28"/>
          <w:szCs w:val="28"/>
          <w:rtl/>
        </w:rPr>
        <w:t>ی‌</w:t>
      </w:r>
      <w:r w:rsidRPr="00AB2726">
        <w:rPr>
          <w:rFonts w:cs="B Mitra" w:hint="eastAsia"/>
          <w:sz w:val="28"/>
          <w:szCs w:val="28"/>
          <w:rtl/>
        </w:rPr>
        <w:t>ها</w:t>
      </w:r>
      <w:r w:rsidRPr="00AB2726">
        <w:rPr>
          <w:rFonts w:cs="B Mitra"/>
          <w:sz w:val="28"/>
          <w:szCs w:val="28"/>
          <w:rtl/>
        </w:rPr>
        <w:t xml:space="preserve"> از مکه به دستور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[۴۳۴]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جدا ساختن مردان و زنان در حال طواف [۴۳۵]</w:t>
      </w:r>
    </w:p>
    <w:p w:rsidR="00AB2726" w:rsidRPr="00AB2726" w:rsidRDefault="00AB2726" w:rsidP="00AB2726">
      <w:pPr>
        <w:rPr>
          <w:rFonts w:cs="B Mitra"/>
          <w:sz w:val="28"/>
          <w:szCs w:val="28"/>
          <w:rtl/>
        </w:rPr>
      </w:pPr>
      <w:r w:rsidRPr="00AB2726">
        <w:rPr>
          <w:rFonts w:cs="B Mitra"/>
          <w:sz w:val="28"/>
          <w:szCs w:val="28"/>
          <w:rtl/>
        </w:rPr>
        <w:t>[۴۳۶]</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کارها</w:t>
      </w:r>
      <w:r w:rsidRPr="00AB2726">
        <w:rPr>
          <w:rFonts w:cs="B Mitra" w:hint="cs"/>
          <w:sz w:val="28"/>
          <w:szCs w:val="28"/>
          <w:rtl/>
        </w:rPr>
        <w:t>ی</w:t>
      </w:r>
      <w:r w:rsidRPr="00AB2726">
        <w:rPr>
          <w:rFonts w:cs="B Mitra"/>
          <w:sz w:val="28"/>
          <w:szCs w:val="28"/>
          <w:rtl/>
        </w:rPr>
        <w:t xml:space="preserve"> او است. خالد نخست</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بار در ماه رمضان کس</w:t>
      </w:r>
      <w:r w:rsidRPr="00AB2726">
        <w:rPr>
          <w:rFonts w:cs="B Mitra" w:hint="cs"/>
          <w:sz w:val="28"/>
          <w:szCs w:val="28"/>
          <w:rtl/>
        </w:rPr>
        <w:t>ی</w:t>
      </w:r>
      <w:r w:rsidRPr="00AB2726">
        <w:rPr>
          <w:rFonts w:cs="B Mitra"/>
          <w:sz w:val="28"/>
          <w:szCs w:val="28"/>
          <w:rtl/>
        </w:rPr>
        <w:t xml:space="preserve"> را رو</w:t>
      </w:r>
      <w:r w:rsidRPr="00AB2726">
        <w:rPr>
          <w:rFonts w:cs="B Mitra" w:hint="cs"/>
          <w:sz w:val="28"/>
          <w:szCs w:val="28"/>
          <w:rtl/>
        </w:rPr>
        <w:t>ی</w:t>
      </w:r>
      <w:r w:rsidRPr="00AB2726">
        <w:rPr>
          <w:rFonts w:cs="B Mitra"/>
          <w:sz w:val="28"/>
          <w:szCs w:val="28"/>
          <w:rtl/>
        </w:rPr>
        <w:t xml:space="preserve"> کوه ابوقب</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گماشت که با صدا</w:t>
      </w:r>
      <w:r w:rsidRPr="00AB2726">
        <w:rPr>
          <w:rFonts w:cs="B Mitra" w:hint="cs"/>
          <w:sz w:val="28"/>
          <w:szCs w:val="28"/>
          <w:rtl/>
        </w:rPr>
        <w:t>ی</w:t>
      </w:r>
      <w:r w:rsidRPr="00AB2726">
        <w:rPr>
          <w:rFonts w:cs="B Mitra"/>
          <w:sz w:val="28"/>
          <w:szCs w:val="28"/>
          <w:rtl/>
        </w:rPr>
        <w:t xml:space="preserve"> بلند مردم را از هنگام طلوع فجر آگاه کند. [۴۳۷]</w:t>
      </w:r>
    </w:p>
    <w:p w:rsidR="00AB2726" w:rsidRPr="00AB2726" w:rsidRDefault="00AB2726" w:rsidP="00AB2726">
      <w:pPr>
        <w:rPr>
          <w:rFonts w:cs="B Mitra"/>
          <w:sz w:val="28"/>
          <w:szCs w:val="28"/>
          <w:rtl/>
        </w:rPr>
      </w:pPr>
      <w:r w:rsidRPr="00AB2726">
        <w:rPr>
          <w:rFonts w:cs="B Mitra" w:hint="eastAsia"/>
          <w:sz w:val="28"/>
          <w:szCs w:val="28"/>
          <w:rtl/>
        </w:rPr>
        <w:t>خالد</w:t>
      </w:r>
      <w:r w:rsidRPr="00AB2726">
        <w:rPr>
          <w:rFonts w:cs="B Mitra"/>
          <w:sz w:val="28"/>
          <w:szCs w:val="28"/>
          <w:rtl/>
        </w:rPr>
        <w:t xml:space="preserve"> در دوران امارتش بر مکه دستور داد تا بر منبر به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دشنام دهند.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مردم را به اطاعت از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برانگ</w:t>
      </w:r>
      <w:r w:rsidRPr="00AB2726">
        <w:rPr>
          <w:rFonts w:cs="B Mitra" w:hint="cs"/>
          <w:sz w:val="28"/>
          <w:szCs w:val="28"/>
          <w:rtl/>
        </w:rPr>
        <w:t>ی</w:t>
      </w:r>
      <w:r w:rsidRPr="00AB2726">
        <w:rPr>
          <w:rFonts w:cs="B Mitra" w:hint="eastAsia"/>
          <w:sz w:val="28"/>
          <w:szCs w:val="28"/>
          <w:rtl/>
        </w:rPr>
        <w:t>خته،</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گفت</w:t>
      </w:r>
      <w:r w:rsidRPr="00AB2726">
        <w:rPr>
          <w:rFonts w:cs="B Mitra"/>
          <w:sz w:val="28"/>
          <w:szCs w:val="28"/>
          <w:rtl/>
        </w:rPr>
        <w:t>: اگر بدانم که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ح</w:t>
      </w:r>
      <w:r w:rsidRPr="00AB2726">
        <w:rPr>
          <w:rFonts w:cs="B Mitra" w:hint="cs"/>
          <w:sz w:val="28"/>
          <w:szCs w:val="28"/>
          <w:rtl/>
        </w:rPr>
        <w:t>ی</w:t>
      </w:r>
      <w:r w:rsidRPr="00AB2726">
        <w:rPr>
          <w:rFonts w:cs="B Mitra" w:hint="eastAsia"/>
          <w:sz w:val="28"/>
          <w:szCs w:val="28"/>
          <w:rtl/>
        </w:rPr>
        <w:t>وانات</w:t>
      </w:r>
      <w:r w:rsidRPr="00AB2726">
        <w:rPr>
          <w:rFonts w:cs="B Mitra"/>
          <w:sz w:val="28"/>
          <w:szCs w:val="28"/>
          <w:rtl/>
        </w:rPr>
        <w:t xml:space="preserve"> زبان داشته باشند و از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اطاعت نکنند، آن‌ها را از حرم ب</w:t>
      </w:r>
      <w:r w:rsidRPr="00AB2726">
        <w:rPr>
          <w:rFonts w:cs="B Mitra" w:hint="cs"/>
          <w:sz w:val="28"/>
          <w:szCs w:val="28"/>
          <w:rtl/>
        </w:rPr>
        <w:t>ی</w:t>
      </w:r>
      <w:r w:rsidRPr="00AB2726">
        <w:rPr>
          <w:rFonts w:cs="B Mitra" w:hint="eastAsia"/>
          <w:sz w:val="28"/>
          <w:szCs w:val="28"/>
          <w:rtl/>
        </w:rPr>
        <w:t>رون</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کنم</w:t>
      </w:r>
      <w:r w:rsidRPr="00AB2726">
        <w:rPr>
          <w:rFonts w:cs="B Mitra"/>
          <w:sz w:val="28"/>
          <w:szCs w:val="28"/>
          <w:rtl/>
        </w:rPr>
        <w:t>. [۴۳۸]</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در سال ۹۳ق ۳۶۰۰۰ د</w:t>
      </w:r>
      <w:r w:rsidRPr="00AB2726">
        <w:rPr>
          <w:rFonts w:cs="B Mitra" w:hint="cs"/>
          <w:sz w:val="28"/>
          <w:szCs w:val="28"/>
          <w:rtl/>
        </w:rPr>
        <w:t>ی</w:t>
      </w:r>
      <w:r w:rsidRPr="00AB2726">
        <w:rPr>
          <w:rFonts w:cs="B Mitra" w:hint="eastAsia"/>
          <w:sz w:val="28"/>
          <w:szCs w:val="28"/>
          <w:rtl/>
        </w:rPr>
        <w:t>نار</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خالد بن عبدالله قسر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حکمران خود در مکه، فرستاد تا در کعبه را طلاپوش سازد. [۴۳۹]</w:t>
      </w:r>
    </w:p>
    <w:p w:rsidR="00AB2726" w:rsidRPr="00AB2726" w:rsidRDefault="00AB2726" w:rsidP="00AB2726">
      <w:pPr>
        <w:rPr>
          <w:rFonts w:cs="B Mitra"/>
          <w:sz w:val="28"/>
          <w:szCs w:val="28"/>
          <w:rtl/>
        </w:rPr>
      </w:pPr>
      <w:r w:rsidRPr="00AB2726">
        <w:rPr>
          <w:rFonts w:cs="B Mitra"/>
          <w:sz w:val="28"/>
          <w:szCs w:val="28"/>
          <w:rtl/>
        </w:rPr>
        <w:t>[۴۴۰]</w:t>
      </w:r>
    </w:p>
    <w:p w:rsidR="00AB2726" w:rsidRPr="00AB2726" w:rsidRDefault="00AB2726" w:rsidP="00AB2726">
      <w:pPr>
        <w:rPr>
          <w:rFonts w:cs="B Mitra"/>
          <w:sz w:val="28"/>
          <w:szCs w:val="28"/>
          <w:rtl/>
        </w:rPr>
      </w:pP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سقف مسجدالحرام را و</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و بنا</w:t>
      </w:r>
      <w:r w:rsidRPr="00AB2726">
        <w:rPr>
          <w:rFonts w:cs="B Mitra" w:hint="cs"/>
          <w:sz w:val="28"/>
          <w:szCs w:val="28"/>
          <w:rtl/>
        </w:rPr>
        <w:t>ی</w:t>
      </w:r>
      <w:r w:rsidRPr="00AB2726">
        <w:rPr>
          <w:rFonts w:cs="B Mitra"/>
          <w:sz w:val="28"/>
          <w:szCs w:val="28"/>
          <w:rtl/>
        </w:rPr>
        <w:t xml:space="preserve"> جد</w:t>
      </w:r>
      <w:r w:rsidRPr="00AB2726">
        <w:rPr>
          <w:rFonts w:cs="B Mitra" w:hint="cs"/>
          <w:sz w:val="28"/>
          <w:szCs w:val="28"/>
          <w:rtl/>
        </w:rPr>
        <w:t>ی</w:t>
      </w:r>
      <w:r w:rsidRPr="00AB2726">
        <w:rPr>
          <w:rFonts w:cs="B Mitra" w:hint="eastAsia"/>
          <w:sz w:val="28"/>
          <w:szCs w:val="28"/>
          <w:rtl/>
        </w:rPr>
        <w:t>د</w:t>
      </w:r>
      <w:r w:rsidRPr="00AB2726">
        <w:rPr>
          <w:rFonts w:cs="B Mitra" w:hint="cs"/>
          <w:sz w:val="28"/>
          <w:szCs w:val="28"/>
          <w:rtl/>
        </w:rPr>
        <w:t>ی</w:t>
      </w:r>
      <w:r w:rsidRPr="00AB2726">
        <w:rPr>
          <w:rFonts w:cs="B Mitra"/>
          <w:sz w:val="28"/>
          <w:szCs w:val="28"/>
          <w:rtl/>
        </w:rPr>
        <w:t xml:space="preserve"> رو</w:t>
      </w:r>
      <w:r w:rsidRPr="00AB2726">
        <w:rPr>
          <w:rFonts w:cs="B Mitra" w:hint="cs"/>
          <w:sz w:val="28"/>
          <w:szCs w:val="28"/>
          <w:rtl/>
        </w:rPr>
        <w:t>ی</w:t>
      </w:r>
      <w:r w:rsidRPr="00AB2726">
        <w:rPr>
          <w:rFonts w:cs="B Mitra"/>
          <w:sz w:val="28"/>
          <w:szCs w:val="28"/>
          <w:rtl/>
        </w:rPr>
        <w:t xml:space="preserve"> پله‌ها و ستون‌ها</w:t>
      </w:r>
      <w:r w:rsidRPr="00AB2726">
        <w:rPr>
          <w:rFonts w:cs="B Mitra" w:hint="cs"/>
          <w:sz w:val="28"/>
          <w:szCs w:val="28"/>
          <w:rtl/>
        </w:rPr>
        <w:t>یی</w:t>
      </w:r>
      <w:r w:rsidRPr="00AB2726">
        <w:rPr>
          <w:rFonts w:cs="B Mitra"/>
          <w:sz w:val="28"/>
          <w:szCs w:val="28"/>
          <w:rtl/>
        </w:rPr>
        <w:t xml:space="preserve"> با ز</w:t>
      </w:r>
      <w:r w:rsidRPr="00AB2726">
        <w:rPr>
          <w:rFonts w:cs="B Mitra" w:hint="cs"/>
          <w:sz w:val="28"/>
          <w:szCs w:val="28"/>
          <w:rtl/>
        </w:rPr>
        <w:t>ی</w:t>
      </w:r>
      <w:r w:rsidRPr="00AB2726">
        <w:rPr>
          <w:rFonts w:cs="B Mitra" w:hint="eastAsia"/>
          <w:sz w:val="28"/>
          <w:szCs w:val="28"/>
          <w:rtl/>
        </w:rPr>
        <w:t>نت</w:t>
      </w:r>
      <w:r w:rsidRPr="00AB2726">
        <w:rPr>
          <w:rFonts w:cs="B Mitra"/>
          <w:sz w:val="28"/>
          <w:szCs w:val="28"/>
          <w:rtl/>
        </w:rPr>
        <w:t xml:space="preserve"> فسفساء، نوع</w:t>
      </w:r>
      <w:r w:rsidRPr="00AB2726">
        <w:rPr>
          <w:rFonts w:cs="B Mitra" w:hint="cs"/>
          <w:sz w:val="28"/>
          <w:szCs w:val="28"/>
          <w:rtl/>
        </w:rPr>
        <w:t>ی</w:t>
      </w:r>
      <w:r w:rsidRPr="00AB2726">
        <w:rPr>
          <w:rFonts w:cs="B Mitra"/>
          <w:sz w:val="28"/>
          <w:szCs w:val="28"/>
          <w:rtl/>
        </w:rPr>
        <w:t xml:space="preserve"> کاش</w:t>
      </w:r>
      <w:r w:rsidRPr="00AB2726">
        <w:rPr>
          <w:rFonts w:cs="B Mitra" w:hint="cs"/>
          <w:sz w:val="28"/>
          <w:szCs w:val="28"/>
          <w:rtl/>
        </w:rPr>
        <w:t>ی</w:t>
      </w:r>
      <w:r w:rsidRPr="00AB2726">
        <w:rPr>
          <w:rFonts w:cs="B Mitra"/>
          <w:sz w:val="28"/>
          <w:szCs w:val="28"/>
          <w:rtl/>
        </w:rPr>
        <w:t xml:space="preserve"> رنگارنگ، احداث کرد و ا</w:t>
      </w:r>
      <w:r w:rsidRPr="00AB2726">
        <w:rPr>
          <w:rFonts w:cs="B Mitra" w:hint="cs"/>
          <w:sz w:val="28"/>
          <w:szCs w:val="28"/>
          <w:rtl/>
        </w:rPr>
        <w:t>ی</w:t>
      </w:r>
      <w:r w:rsidRPr="00AB2726">
        <w:rPr>
          <w:rFonts w:cs="B Mitra" w:hint="eastAsia"/>
          <w:sz w:val="28"/>
          <w:szCs w:val="28"/>
          <w:rtl/>
        </w:rPr>
        <w:t>وان‌ها</w:t>
      </w:r>
      <w:r w:rsidRPr="00AB2726">
        <w:rPr>
          <w:rFonts w:cs="B Mitra" w:hint="cs"/>
          <w:sz w:val="28"/>
          <w:szCs w:val="28"/>
          <w:rtl/>
        </w:rPr>
        <w:t>یی</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مسجد ساخت. [۴۴۱]</w:t>
      </w:r>
    </w:p>
    <w:p w:rsidR="00AB2726" w:rsidRPr="00AB2726" w:rsidRDefault="00AB2726" w:rsidP="00AB2726">
      <w:pPr>
        <w:rPr>
          <w:rFonts w:cs="B Mitra"/>
          <w:sz w:val="28"/>
          <w:szCs w:val="28"/>
          <w:rtl/>
        </w:rPr>
      </w:pPr>
      <w:r w:rsidRPr="00AB2726">
        <w:rPr>
          <w:rFonts w:cs="B Mitra" w:hint="eastAsia"/>
          <w:sz w:val="28"/>
          <w:szCs w:val="28"/>
          <w:rtl/>
        </w:rPr>
        <w:t>درون</w:t>
      </w:r>
      <w:r w:rsidRPr="00AB2726">
        <w:rPr>
          <w:rFonts w:cs="B Mitra"/>
          <w:sz w:val="28"/>
          <w:szCs w:val="28"/>
          <w:rtl/>
        </w:rPr>
        <w:t xml:space="preserve"> مسجد را هم با سنگ‌ها</w:t>
      </w:r>
      <w:r w:rsidRPr="00AB2726">
        <w:rPr>
          <w:rFonts w:cs="B Mitra" w:hint="cs"/>
          <w:sz w:val="28"/>
          <w:szCs w:val="28"/>
          <w:rtl/>
        </w:rPr>
        <w:t>ی</w:t>
      </w:r>
      <w:r w:rsidRPr="00AB2726">
        <w:rPr>
          <w:rFonts w:cs="B Mitra"/>
          <w:sz w:val="28"/>
          <w:szCs w:val="28"/>
          <w:rtl/>
        </w:rPr>
        <w:t xml:space="preserve"> مرمر که از مصر و شام آورده بودند، سنگ‌فرش شد. و</w:t>
      </w:r>
      <w:r w:rsidRPr="00AB2726">
        <w:rPr>
          <w:rFonts w:cs="B Mitra" w:hint="cs"/>
          <w:sz w:val="28"/>
          <w:szCs w:val="28"/>
          <w:rtl/>
        </w:rPr>
        <w:t>ی</w:t>
      </w:r>
      <w:r w:rsidRPr="00AB2726">
        <w:rPr>
          <w:rFonts w:cs="B Mitra"/>
          <w:sz w:val="28"/>
          <w:szCs w:val="28"/>
          <w:rtl/>
        </w:rPr>
        <w:t xml:space="preserve"> همچن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دو هلال و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تخت طلا به کعبه اهدا کرد. [۴۴۲]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۸.۴.۲ - اقدامات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در مد</w:t>
      </w:r>
      <w:r w:rsidRPr="00AB2726">
        <w:rPr>
          <w:rFonts w:cs="B Mitra" w:hint="cs"/>
          <w:sz w:val="28"/>
          <w:szCs w:val="28"/>
          <w:rtl/>
        </w:rPr>
        <w:t>ی</w:t>
      </w:r>
      <w:r w:rsidRPr="00AB2726">
        <w:rPr>
          <w:rFonts w:cs="B Mitra" w:hint="eastAsia"/>
          <w:sz w:val="28"/>
          <w:szCs w:val="28"/>
          <w:rtl/>
        </w:rPr>
        <w:t>نه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کارها</w:t>
      </w:r>
      <w:r w:rsidRPr="00AB2726">
        <w:rPr>
          <w:rFonts w:cs="B Mitra" w:hint="cs"/>
          <w:sz w:val="28"/>
          <w:szCs w:val="28"/>
          <w:rtl/>
        </w:rPr>
        <w:t>ی</w:t>
      </w:r>
      <w:r w:rsidRPr="00AB2726">
        <w:rPr>
          <w:rFonts w:cs="B Mitra"/>
          <w:sz w:val="28"/>
          <w:szCs w:val="28"/>
          <w:rtl/>
        </w:rPr>
        <w:t xml:space="preserve">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و</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کردن خانه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و فاطمه (سلام‌الله‌عل</w:t>
      </w:r>
      <w:r w:rsidRPr="00AB2726">
        <w:rPr>
          <w:rFonts w:cs="B Mitra" w:hint="cs"/>
          <w:sz w:val="28"/>
          <w:szCs w:val="28"/>
          <w:rtl/>
        </w:rPr>
        <w:t>ی</w:t>
      </w:r>
      <w:r w:rsidRPr="00AB2726">
        <w:rPr>
          <w:rFonts w:cs="B Mitra" w:hint="eastAsia"/>
          <w:sz w:val="28"/>
          <w:szCs w:val="28"/>
          <w:rtl/>
        </w:rPr>
        <w:t>ها</w:t>
      </w:r>
      <w:r w:rsidRPr="00AB2726">
        <w:rPr>
          <w:rFonts w:cs="B Mitra"/>
          <w:sz w:val="28"/>
          <w:szCs w:val="28"/>
          <w:rtl/>
        </w:rPr>
        <w:t>) در شرق مسجد نبو</w:t>
      </w:r>
      <w:r w:rsidRPr="00AB2726">
        <w:rPr>
          <w:rFonts w:cs="B Mitra" w:hint="cs"/>
          <w:sz w:val="28"/>
          <w:szCs w:val="28"/>
          <w:rtl/>
        </w:rPr>
        <w:t>ی</w:t>
      </w:r>
      <w:r w:rsidRPr="00AB2726">
        <w:rPr>
          <w:rFonts w:cs="B Mitra"/>
          <w:sz w:val="28"/>
          <w:szCs w:val="28"/>
          <w:rtl/>
        </w:rPr>
        <w:t xml:space="preserve"> [۴۴۳]</w:t>
      </w:r>
    </w:p>
    <w:p w:rsidR="00AB2726" w:rsidRPr="00AB2726" w:rsidRDefault="00AB2726" w:rsidP="00AB2726">
      <w:pPr>
        <w:rPr>
          <w:rFonts w:cs="B Mitra"/>
          <w:sz w:val="28"/>
          <w:szCs w:val="28"/>
          <w:rtl/>
        </w:rPr>
      </w:pPr>
      <w:r w:rsidRPr="00AB2726">
        <w:rPr>
          <w:rFonts w:cs="B Mitra"/>
          <w:sz w:val="28"/>
          <w:szCs w:val="28"/>
          <w:rtl/>
        </w:rPr>
        <w:t>[۴۴۴]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حجره‌ها</w:t>
      </w:r>
      <w:r w:rsidRPr="00AB2726">
        <w:rPr>
          <w:rFonts w:cs="B Mitra" w:hint="cs"/>
          <w:sz w:val="28"/>
          <w:szCs w:val="28"/>
          <w:rtl/>
        </w:rPr>
        <w:t>ی</w:t>
      </w:r>
      <w:r w:rsidRPr="00AB2726">
        <w:rPr>
          <w:rFonts w:cs="B Mitra"/>
          <w:sz w:val="28"/>
          <w:szCs w:val="28"/>
          <w:rtl/>
        </w:rPr>
        <w:t xml:space="preserve"> همسران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و خر</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منازل پشت مسجد و پ</w:t>
      </w:r>
      <w:r w:rsidRPr="00AB2726">
        <w:rPr>
          <w:rFonts w:cs="B Mitra" w:hint="cs"/>
          <w:sz w:val="28"/>
          <w:szCs w:val="28"/>
          <w:rtl/>
        </w:rPr>
        <w:t>ی</w:t>
      </w:r>
      <w:r w:rsidRPr="00AB2726">
        <w:rPr>
          <w:rFonts w:cs="B Mitra" w:hint="eastAsia"/>
          <w:sz w:val="28"/>
          <w:szCs w:val="28"/>
          <w:rtl/>
        </w:rPr>
        <w:t>رامون</w:t>
      </w:r>
      <w:r w:rsidRPr="00AB2726">
        <w:rPr>
          <w:rFonts w:cs="B Mitra"/>
          <w:sz w:val="28"/>
          <w:szCs w:val="28"/>
          <w:rtl/>
        </w:rPr>
        <w:t xml:space="preserve"> آن در مساحت ۲۰۰ ذراع در ۲۰۰ ذراع [۴۴۵]</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افزودن آن‌ها به مسجد بود. [۴۴۶]</w:t>
      </w:r>
    </w:p>
    <w:p w:rsidR="00AB2726" w:rsidRPr="00AB2726" w:rsidRDefault="00AB2726" w:rsidP="00AB2726">
      <w:pPr>
        <w:rPr>
          <w:rFonts w:cs="B Mitra"/>
          <w:sz w:val="28"/>
          <w:szCs w:val="28"/>
          <w:rtl/>
        </w:rPr>
      </w:pPr>
      <w:r w:rsidRPr="00AB2726">
        <w:rPr>
          <w:rFonts w:cs="B Mitra"/>
          <w:sz w:val="28"/>
          <w:szCs w:val="28"/>
          <w:rtl/>
        </w:rPr>
        <w:t>[۴۴۷]</w:t>
      </w: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کارها را به دستور او عمر بن عبدالعز</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که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هنگام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بود، انجام داد. و</w:t>
      </w:r>
      <w:r w:rsidRPr="00AB2726">
        <w:rPr>
          <w:rFonts w:cs="B Mitra" w:hint="cs"/>
          <w:sz w:val="28"/>
          <w:szCs w:val="28"/>
          <w:rtl/>
        </w:rPr>
        <w:t>ی</w:t>
      </w:r>
      <w:r w:rsidRPr="00AB2726">
        <w:rPr>
          <w:rFonts w:cs="B Mitra"/>
          <w:sz w:val="28"/>
          <w:szCs w:val="28"/>
          <w:rtl/>
        </w:rPr>
        <w:t xml:space="preserve"> مسجد را با کاش</w:t>
      </w:r>
      <w:r w:rsidRPr="00AB2726">
        <w:rPr>
          <w:rFonts w:cs="B Mitra" w:hint="cs"/>
          <w:sz w:val="28"/>
          <w:szCs w:val="28"/>
          <w:rtl/>
        </w:rPr>
        <w:t>ی‌</w:t>
      </w:r>
      <w:r w:rsidRPr="00AB2726">
        <w:rPr>
          <w:rFonts w:cs="B Mitra" w:hint="eastAsia"/>
          <w:sz w:val="28"/>
          <w:szCs w:val="28"/>
          <w:rtl/>
        </w:rPr>
        <w:t>ها</w:t>
      </w:r>
      <w:r w:rsidRPr="00AB2726">
        <w:rPr>
          <w:rFonts w:cs="B Mitra" w:hint="cs"/>
          <w:sz w:val="28"/>
          <w:szCs w:val="28"/>
          <w:rtl/>
        </w:rPr>
        <w:t>ی</w:t>
      </w:r>
      <w:r w:rsidRPr="00AB2726">
        <w:rPr>
          <w:rFonts w:cs="B Mitra"/>
          <w:sz w:val="28"/>
          <w:szCs w:val="28"/>
          <w:rtl/>
        </w:rPr>
        <w:t xml:space="preserve"> ارسال</w:t>
      </w:r>
      <w:r w:rsidRPr="00AB2726">
        <w:rPr>
          <w:rFonts w:cs="B Mitra" w:hint="cs"/>
          <w:sz w:val="28"/>
          <w:szCs w:val="28"/>
          <w:rtl/>
        </w:rPr>
        <w:t>ی</w:t>
      </w:r>
      <w:r w:rsidRPr="00AB2726">
        <w:rPr>
          <w:rFonts w:cs="B Mitra"/>
          <w:sz w:val="28"/>
          <w:szCs w:val="28"/>
          <w:rtl/>
        </w:rPr>
        <w:t xml:space="preserve"> امپراتور روم که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از او درخواست کرده بود، ز</w:t>
      </w:r>
      <w:r w:rsidRPr="00AB2726">
        <w:rPr>
          <w:rFonts w:cs="B Mitra" w:hint="cs"/>
          <w:sz w:val="28"/>
          <w:szCs w:val="28"/>
          <w:rtl/>
        </w:rPr>
        <w:t>ی</w:t>
      </w:r>
      <w:r w:rsidRPr="00AB2726">
        <w:rPr>
          <w:rFonts w:cs="B Mitra" w:hint="eastAsia"/>
          <w:sz w:val="28"/>
          <w:szCs w:val="28"/>
          <w:rtl/>
        </w:rPr>
        <w:t>نت</w:t>
      </w:r>
      <w:r w:rsidRPr="00AB2726">
        <w:rPr>
          <w:rFonts w:cs="B Mitra"/>
          <w:sz w:val="28"/>
          <w:szCs w:val="28"/>
          <w:rtl/>
        </w:rPr>
        <w:t xml:space="preserve"> بخش</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[۴۴۸]</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۸.۴.۳ - حج‌گزار</w:t>
      </w:r>
      <w:r w:rsidRPr="00AB2726">
        <w:rPr>
          <w:rFonts w:cs="B Mitra" w:hint="cs"/>
          <w:sz w:val="28"/>
          <w:szCs w:val="28"/>
          <w:rtl/>
        </w:rPr>
        <w:t>ی</w:t>
      </w:r>
      <w:r w:rsidRPr="00AB2726">
        <w:rPr>
          <w:rFonts w:cs="B Mitra"/>
          <w:sz w:val="28"/>
          <w:szCs w:val="28"/>
          <w:rtl/>
        </w:rPr>
        <w:t xml:space="preserve"> ول</w:t>
      </w:r>
      <w:r w:rsidRPr="00AB2726">
        <w:rPr>
          <w:rFonts w:cs="B Mitra" w:hint="cs"/>
          <w:sz w:val="28"/>
          <w:szCs w:val="28"/>
          <w:rtl/>
        </w:rPr>
        <w:t>ی</w:t>
      </w:r>
      <w:r w:rsidRPr="00AB2726">
        <w:rPr>
          <w:rFonts w:cs="B Mitra" w:hint="eastAsia"/>
          <w:sz w:val="28"/>
          <w:szCs w:val="28"/>
          <w:rtl/>
        </w:rPr>
        <w:t>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در سال‌ها</w:t>
      </w:r>
      <w:r w:rsidRPr="00AB2726">
        <w:rPr>
          <w:rFonts w:cs="B Mitra" w:hint="cs"/>
          <w:sz w:val="28"/>
          <w:szCs w:val="28"/>
          <w:rtl/>
        </w:rPr>
        <w:t>ی</w:t>
      </w:r>
      <w:r w:rsidRPr="00AB2726">
        <w:rPr>
          <w:rFonts w:cs="B Mitra"/>
          <w:sz w:val="28"/>
          <w:szCs w:val="28"/>
          <w:rtl/>
        </w:rPr>
        <w:t xml:space="preserve"> ۷۸ق، [۴۴۹]</w:t>
      </w:r>
    </w:p>
    <w:p w:rsidR="00AB2726" w:rsidRPr="00AB2726" w:rsidRDefault="00AB2726" w:rsidP="00AB2726">
      <w:pPr>
        <w:rPr>
          <w:rFonts w:cs="B Mitra"/>
          <w:sz w:val="28"/>
          <w:szCs w:val="28"/>
          <w:rtl/>
        </w:rPr>
      </w:pPr>
      <w:r w:rsidRPr="00AB2726">
        <w:rPr>
          <w:rFonts w:cs="B Mitra"/>
          <w:sz w:val="28"/>
          <w:szCs w:val="28"/>
          <w:rtl/>
        </w:rPr>
        <w:t>۷۹ق [۴۵۰]</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۹۱ق حج گزارد. [۴۵۱]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۸.۵ -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عبدالملک</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عبدالملک (حک: ۹۶ق-۹۹ق) اقدام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و</w:t>
      </w:r>
      <w:r w:rsidRPr="00AB2726">
        <w:rPr>
          <w:rFonts w:cs="B Mitra" w:hint="cs"/>
          <w:sz w:val="28"/>
          <w:szCs w:val="28"/>
          <w:rtl/>
        </w:rPr>
        <w:t>ی</w:t>
      </w:r>
      <w:r w:rsidRPr="00AB2726">
        <w:rPr>
          <w:rFonts w:cs="B Mitra" w:hint="eastAsia"/>
          <w:sz w:val="28"/>
          <w:szCs w:val="28"/>
          <w:rtl/>
        </w:rPr>
        <w:t>ژه</w:t>
      </w:r>
      <w:r w:rsidRPr="00AB2726">
        <w:rPr>
          <w:rFonts w:cs="B Mitra"/>
          <w:sz w:val="28"/>
          <w:szCs w:val="28"/>
          <w:rtl/>
        </w:rPr>
        <w:t xml:space="preserve"> در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به ثبت نرس</w:t>
      </w:r>
      <w:r w:rsidRPr="00AB2726">
        <w:rPr>
          <w:rFonts w:cs="B Mitra" w:hint="cs"/>
          <w:sz w:val="28"/>
          <w:szCs w:val="28"/>
          <w:rtl/>
        </w:rPr>
        <w:t>ی</w:t>
      </w:r>
      <w:r w:rsidRPr="00AB2726">
        <w:rPr>
          <w:rFonts w:cs="B Mitra" w:hint="eastAsia"/>
          <w:sz w:val="28"/>
          <w:szCs w:val="28"/>
          <w:rtl/>
        </w:rPr>
        <w:t>ده،</w:t>
      </w:r>
      <w:r w:rsidRPr="00AB2726">
        <w:rPr>
          <w:rFonts w:cs="B Mitra"/>
          <w:sz w:val="28"/>
          <w:szCs w:val="28"/>
          <w:rtl/>
        </w:rPr>
        <w:t xml:space="preserve"> جز آن که خالد بن عبدالله قسر</w:t>
      </w:r>
      <w:r w:rsidRPr="00AB2726">
        <w:rPr>
          <w:rFonts w:cs="B Mitra" w:hint="cs"/>
          <w:sz w:val="28"/>
          <w:szCs w:val="28"/>
          <w:rtl/>
        </w:rPr>
        <w:t>ی</w:t>
      </w:r>
      <w:r w:rsidRPr="00AB2726">
        <w:rPr>
          <w:rFonts w:cs="B Mitra"/>
          <w:sz w:val="28"/>
          <w:szCs w:val="28"/>
          <w:rtl/>
        </w:rPr>
        <w:t xml:space="preserve"> را از حکمران</w:t>
      </w:r>
      <w:r w:rsidRPr="00AB2726">
        <w:rPr>
          <w:rFonts w:cs="B Mitra" w:hint="cs"/>
          <w:sz w:val="28"/>
          <w:szCs w:val="28"/>
          <w:rtl/>
        </w:rPr>
        <w:t>ی</w:t>
      </w:r>
      <w:r w:rsidRPr="00AB2726">
        <w:rPr>
          <w:rFonts w:cs="B Mitra"/>
          <w:sz w:val="28"/>
          <w:szCs w:val="28"/>
          <w:rtl/>
        </w:rPr>
        <w:t xml:space="preserve"> مکه برکنار و طلحة بن داود حضرم</w:t>
      </w:r>
      <w:r w:rsidRPr="00AB2726">
        <w:rPr>
          <w:rFonts w:cs="B Mitra" w:hint="cs"/>
          <w:sz w:val="28"/>
          <w:szCs w:val="28"/>
          <w:rtl/>
        </w:rPr>
        <w:t>ی</w:t>
      </w:r>
      <w:r w:rsidRPr="00AB2726">
        <w:rPr>
          <w:rFonts w:cs="B Mitra"/>
          <w:sz w:val="28"/>
          <w:szCs w:val="28"/>
          <w:rtl/>
        </w:rPr>
        <w:t xml:space="preserve"> و سپس عبدالعز</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بن عبدالله بن خالد را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مکه کرد. [۴۵۲]</w:t>
      </w:r>
    </w:p>
    <w:p w:rsidR="00AB2726" w:rsidRPr="00AB2726" w:rsidRDefault="00AB2726" w:rsidP="00AB2726">
      <w:pPr>
        <w:rPr>
          <w:rFonts w:cs="B Mitra"/>
          <w:sz w:val="28"/>
          <w:szCs w:val="28"/>
          <w:rtl/>
        </w:rPr>
      </w:pPr>
      <w:r w:rsidRPr="00AB2726">
        <w:rPr>
          <w:rFonts w:cs="B Mitra"/>
          <w:sz w:val="28"/>
          <w:szCs w:val="28"/>
          <w:rtl/>
        </w:rPr>
        <w:t>[۴۵۳]</w:t>
      </w:r>
    </w:p>
    <w:p w:rsidR="00AB2726" w:rsidRPr="00AB2726" w:rsidRDefault="00AB2726" w:rsidP="00AB2726">
      <w:pPr>
        <w:rPr>
          <w:rFonts w:cs="B Mitra"/>
          <w:sz w:val="28"/>
          <w:szCs w:val="28"/>
          <w:rtl/>
        </w:rPr>
      </w:pPr>
      <w:r w:rsidRPr="00AB2726">
        <w:rPr>
          <w:rFonts w:cs="B Mitra" w:hint="eastAsia"/>
          <w:sz w:val="28"/>
          <w:szCs w:val="28"/>
          <w:rtl/>
        </w:rPr>
        <w:t>خالد</w:t>
      </w:r>
      <w:r w:rsidRPr="00AB2726">
        <w:rPr>
          <w:rFonts w:cs="B Mitra"/>
          <w:sz w:val="28"/>
          <w:szCs w:val="28"/>
          <w:rtl/>
        </w:rPr>
        <w:t xml:space="preserve"> در دوران امارتش بر مکه، با عبدالله بن ش</w:t>
      </w:r>
      <w:r w:rsidRPr="00AB2726">
        <w:rPr>
          <w:rFonts w:cs="B Mitra" w:hint="cs"/>
          <w:sz w:val="28"/>
          <w:szCs w:val="28"/>
          <w:rtl/>
        </w:rPr>
        <w:t>ی</w:t>
      </w:r>
      <w:r w:rsidRPr="00AB2726">
        <w:rPr>
          <w:rFonts w:cs="B Mitra" w:hint="eastAsia"/>
          <w:sz w:val="28"/>
          <w:szCs w:val="28"/>
          <w:rtl/>
        </w:rPr>
        <w:t>به،</w:t>
      </w:r>
      <w:r w:rsidRPr="00AB2726">
        <w:rPr>
          <w:rFonts w:cs="B Mitra"/>
          <w:sz w:val="28"/>
          <w:szCs w:val="28"/>
          <w:rtl/>
        </w:rPr>
        <w:t xml:space="preserve"> از پرده‌داران کعبه، که در کعبه را در وقت غ</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معمول باز کرده بود، برخورد</w:t>
      </w:r>
      <w:r w:rsidRPr="00AB2726">
        <w:rPr>
          <w:rFonts w:cs="B Mitra" w:hint="cs"/>
          <w:sz w:val="28"/>
          <w:szCs w:val="28"/>
          <w:rtl/>
        </w:rPr>
        <w:t>ی</w:t>
      </w:r>
      <w:r w:rsidRPr="00AB2726">
        <w:rPr>
          <w:rFonts w:cs="B Mitra"/>
          <w:sz w:val="28"/>
          <w:szCs w:val="28"/>
          <w:rtl/>
        </w:rPr>
        <w:t xml:space="preserve"> تند نمود و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گزارش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به ضرب و شتم و</w:t>
      </w:r>
      <w:r w:rsidRPr="00AB2726">
        <w:rPr>
          <w:rFonts w:cs="B Mitra" w:hint="cs"/>
          <w:sz w:val="28"/>
          <w:szCs w:val="28"/>
          <w:rtl/>
        </w:rPr>
        <w:t>ی</w:t>
      </w:r>
      <w:r w:rsidRPr="00AB2726">
        <w:rPr>
          <w:rFonts w:cs="B Mitra"/>
          <w:sz w:val="28"/>
          <w:szCs w:val="28"/>
          <w:rtl/>
        </w:rPr>
        <w:t xml:space="preserve"> پرداخت که با شکا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پرده‌دار به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خالد قصاص شد. [۴۵۴]</w:t>
      </w:r>
    </w:p>
    <w:p w:rsidR="00AB2726" w:rsidRPr="00AB2726" w:rsidRDefault="00AB2726" w:rsidP="00AB2726">
      <w:pPr>
        <w:rPr>
          <w:rFonts w:cs="B Mitra"/>
          <w:sz w:val="28"/>
          <w:szCs w:val="28"/>
          <w:rtl/>
        </w:rPr>
      </w:pPr>
      <w:r w:rsidRPr="00AB2726">
        <w:rPr>
          <w:rFonts w:cs="B Mitra"/>
          <w:sz w:val="28"/>
          <w:szCs w:val="28"/>
          <w:rtl/>
        </w:rPr>
        <w:t>[۴۵۵]</w:t>
      </w:r>
    </w:p>
    <w:p w:rsidR="00AB2726" w:rsidRPr="00AB2726" w:rsidRDefault="00AB2726" w:rsidP="00AB2726">
      <w:pPr>
        <w:rPr>
          <w:rFonts w:cs="B Mitra"/>
          <w:sz w:val="28"/>
          <w:szCs w:val="28"/>
          <w:rtl/>
        </w:rPr>
      </w:pPr>
      <w:r w:rsidRPr="00AB2726">
        <w:rPr>
          <w:rFonts w:cs="B Mitra" w:hint="eastAsia"/>
          <w:sz w:val="28"/>
          <w:szCs w:val="28"/>
          <w:rtl/>
        </w:rPr>
        <w:t>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به سال ۹۸ق حج به جا آورد. [۴۵۶]</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۸.۶ - عمر بن عبدالعز</w:t>
      </w:r>
      <w:r w:rsidRPr="00AB2726">
        <w:rPr>
          <w:rFonts w:cs="B Mitra" w:hint="cs"/>
          <w:sz w:val="28"/>
          <w:szCs w:val="28"/>
          <w:rtl/>
        </w:rPr>
        <w:t>ی</w:t>
      </w:r>
      <w:r w:rsidRPr="00AB2726">
        <w:rPr>
          <w:rFonts w:cs="B Mitra" w:hint="eastAsia"/>
          <w:sz w:val="28"/>
          <w:szCs w:val="28"/>
          <w:rtl/>
        </w:rPr>
        <w:t>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lastRenderedPageBreak/>
        <w:t>عمر</w:t>
      </w:r>
      <w:r w:rsidRPr="00AB2726">
        <w:rPr>
          <w:rFonts w:cs="B Mitra"/>
          <w:sz w:val="28"/>
          <w:szCs w:val="28"/>
          <w:rtl/>
        </w:rPr>
        <w:t xml:space="preserve"> بن عبدالعز</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(حک: ۹۹-۱۰۱ق) به عبدالعز</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بن خالد،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خود در مکه، نوشت تا از کرا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دادن خانه‌ها</w:t>
      </w:r>
      <w:r w:rsidRPr="00AB2726">
        <w:rPr>
          <w:rFonts w:cs="B Mitra" w:hint="cs"/>
          <w:sz w:val="28"/>
          <w:szCs w:val="28"/>
          <w:rtl/>
        </w:rPr>
        <w:t>ی</w:t>
      </w:r>
      <w:r w:rsidRPr="00AB2726">
        <w:rPr>
          <w:rFonts w:cs="B Mitra"/>
          <w:sz w:val="28"/>
          <w:szCs w:val="28"/>
          <w:rtl/>
        </w:rPr>
        <w:t xml:space="preserve"> مکه پ</w:t>
      </w:r>
      <w:r w:rsidRPr="00AB2726">
        <w:rPr>
          <w:rFonts w:cs="B Mitra" w:hint="cs"/>
          <w:sz w:val="28"/>
          <w:szCs w:val="28"/>
          <w:rtl/>
        </w:rPr>
        <w:t>ی</w:t>
      </w:r>
      <w:r w:rsidRPr="00AB2726">
        <w:rPr>
          <w:rFonts w:cs="B Mitra" w:hint="eastAsia"/>
          <w:sz w:val="28"/>
          <w:szCs w:val="28"/>
          <w:rtl/>
        </w:rPr>
        <w:t>شگ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کند و خانه‌ها</w:t>
      </w:r>
      <w:r w:rsidRPr="00AB2726">
        <w:rPr>
          <w:rFonts w:cs="B Mitra" w:hint="cs"/>
          <w:sz w:val="28"/>
          <w:szCs w:val="28"/>
          <w:rtl/>
        </w:rPr>
        <w:t>ی</w:t>
      </w:r>
      <w:r w:rsidRPr="00AB2726">
        <w:rPr>
          <w:rFonts w:cs="B Mitra"/>
          <w:sz w:val="28"/>
          <w:szCs w:val="28"/>
          <w:rtl/>
        </w:rPr>
        <w:t xml:space="preserve"> ساخته شده در منا را و</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نما</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ز</w:t>
      </w:r>
      <w:r w:rsidRPr="00AB2726">
        <w:rPr>
          <w:rFonts w:cs="B Mitra" w:hint="cs"/>
          <w:sz w:val="28"/>
          <w:szCs w:val="28"/>
          <w:rtl/>
        </w:rPr>
        <w:t>ی</w:t>
      </w:r>
      <w:r w:rsidRPr="00AB2726">
        <w:rPr>
          <w:rFonts w:cs="B Mitra" w:hint="eastAsia"/>
          <w:sz w:val="28"/>
          <w:szCs w:val="28"/>
          <w:rtl/>
        </w:rPr>
        <w:t>را</w:t>
      </w:r>
      <w:r w:rsidRPr="00AB2726">
        <w:rPr>
          <w:rFonts w:cs="B Mitra"/>
          <w:sz w:val="28"/>
          <w:szCs w:val="28"/>
          <w:rtl/>
        </w:rPr>
        <w:t xml:space="preserve"> همه مکان‌ها</w:t>
      </w:r>
      <w:r w:rsidRPr="00AB2726">
        <w:rPr>
          <w:rFonts w:cs="B Mitra" w:hint="cs"/>
          <w:sz w:val="28"/>
          <w:szCs w:val="28"/>
          <w:rtl/>
        </w:rPr>
        <w:t>ی</w:t>
      </w:r>
      <w:r w:rsidRPr="00AB2726">
        <w:rPr>
          <w:rFonts w:cs="B Mitra"/>
          <w:sz w:val="28"/>
          <w:szCs w:val="28"/>
          <w:rtl/>
        </w:rPr>
        <w:t xml:space="preserve"> مکه، مسجد به شمار م</w:t>
      </w:r>
      <w:r w:rsidRPr="00AB2726">
        <w:rPr>
          <w:rFonts w:cs="B Mitra" w:hint="cs"/>
          <w:sz w:val="28"/>
          <w:szCs w:val="28"/>
          <w:rtl/>
        </w:rPr>
        <w:t>ی‌</w:t>
      </w:r>
      <w:r w:rsidRPr="00AB2726">
        <w:rPr>
          <w:rFonts w:cs="B Mitra" w:hint="eastAsia"/>
          <w:sz w:val="28"/>
          <w:szCs w:val="28"/>
          <w:rtl/>
        </w:rPr>
        <w:t>آ</w:t>
      </w:r>
      <w:r w:rsidRPr="00AB2726">
        <w:rPr>
          <w:rFonts w:cs="B Mitra" w:hint="cs"/>
          <w:sz w:val="28"/>
          <w:szCs w:val="28"/>
          <w:rtl/>
        </w:rPr>
        <w:t>ی</w:t>
      </w:r>
      <w:r w:rsidRPr="00AB2726">
        <w:rPr>
          <w:rFonts w:cs="B Mitra" w:hint="eastAsia"/>
          <w:sz w:val="28"/>
          <w:szCs w:val="28"/>
          <w:rtl/>
        </w:rPr>
        <w:t>ند</w:t>
      </w:r>
      <w:r w:rsidRPr="00AB2726">
        <w:rPr>
          <w:rFonts w:cs="B Mitra"/>
          <w:sz w:val="28"/>
          <w:szCs w:val="28"/>
          <w:rtl/>
        </w:rPr>
        <w:t xml:space="preserve"> و نبا</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اجاره داده شوند.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مردم به صورت پن</w:t>
      </w:r>
      <w:r w:rsidRPr="00AB2726">
        <w:rPr>
          <w:rFonts w:cs="B Mitra" w:hint="eastAsia"/>
          <w:sz w:val="28"/>
          <w:szCs w:val="28"/>
          <w:rtl/>
        </w:rPr>
        <w:t>هان</w:t>
      </w:r>
      <w:r w:rsidRPr="00AB2726">
        <w:rPr>
          <w:rFonts w:cs="B Mitra"/>
          <w:sz w:val="28"/>
          <w:szCs w:val="28"/>
          <w:rtl/>
        </w:rPr>
        <w:t xml:space="preserve"> خانه‌ها</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را اجاره م</w:t>
      </w:r>
      <w:r w:rsidRPr="00AB2726">
        <w:rPr>
          <w:rFonts w:cs="B Mitra" w:hint="cs"/>
          <w:sz w:val="28"/>
          <w:szCs w:val="28"/>
          <w:rtl/>
        </w:rPr>
        <w:t>ی‌</w:t>
      </w:r>
      <w:r w:rsidRPr="00AB2726">
        <w:rPr>
          <w:rFonts w:cs="B Mitra" w:hint="eastAsia"/>
          <w:sz w:val="28"/>
          <w:szCs w:val="28"/>
          <w:rtl/>
        </w:rPr>
        <w:t>دادند</w:t>
      </w:r>
      <w:r w:rsidRPr="00AB2726">
        <w:rPr>
          <w:rFonts w:cs="B Mitra"/>
          <w:sz w:val="28"/>
          <w:szCs w:val="28"/>
          <w:rtl/>
        </w:rPr>
        <w:t>. [۴۵۷]</w:t>
      </w:r>
    </w:p>
    <w:p w:rsidR="00AB2726" w:rsidRPr="00AB2726" w:rsidRDefault="00AB2726" w:rsidP="00AB2726">
      <w:pPr>
        <w:rPr>
          <w:rFonts w:cs="B Mitra"/>
          <w:sz w:val="28"/>
          <w:szCs w:val="28"/>
          <w:rtl/>
        </w:rPr>
      </w:pPr>
      <w:r w:rsidRPr="00AB2726">
        <w:rPr>
          <w:rFonts w:cs="B Mitra"/>
          <w:sz w:val="28"/>
          <w:szCs w:val="28"/>
          <w:rtl/>
        </w:rPr>
        <w:t>[۴۵۸]</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عمر</w:t>
      </w:r>
      <w:r w:rsidRPr="00AB2726">
        <w:rPr>
          <w:rFonts w:cs="B Mitra"/>
          <w:sz w:val="28"/>
          <w:szCs w:val="28"/>
          <w:rtl/>
        </w:rPr>
        <w:t xml:space="preserve"> بن عبدالعز</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شگ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از ورود چارپا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به درون مسجد نبو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زنج</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بر باب الرحمه نصب کرد که آثار آن بر کناره‌ها</w:t>
      </w:r>
      <w:r w:rsidRPr="00AB2726">
        <w:rPr>
          <w:rFonts w:cs="B Mitra" w:hint="cs"/>
          <w:sz w:val="28"/>
          <w:szCs w:val="28"/>
          <w:rtl/>
        </w:rPr>
        <w:t>ی</w:t>
      </w:r>
      <w:r w:rsidRPr="00AB2726">
        <w:rPr>
          <w:rFonts w:cs="B Mitra"/>
          <w:sz w:val="28"/>
          <w:szCs w:val="28"/>
          <w:rtl/>
        </w:rPr>
        <w:t xml:space="preserve"> در تا سده نهم ق برجا بود. [۴۵۹]</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ascii="Arial" w:hAnsi="Arial" w:cs="B Mitra" w:hint="cs"/>
          <w:sz w:val="28"/>
          <w:szCs w:val="28"/>
          <w:rtl/>
        </w:rPr>
        <w:t></w:t>
      </w:r>
    </w:p>
    <w:p w:rsidR="00AB2726" w:rsidRPr="00AB2726" w:rsidRDefault="00AB2726" w:rsidP="00AB2726">
      <w:pPr>
        <w:rPr>
          <w:rFonts w:cs="B Mitra"/>
          <w:sz w:val="28"/>
          <w:szCs w:val="28"/>
          <w:rtl/>
        </w:rPr>
      </w:pPr>
      <w:r w:rsidRPr="00AB2726">
        <w:rPr>
          <w:rFonts w:cs="B Mitra"/>
          <w:sz w:val="28"/>
          <w:szCs w:val="28"/>
          <w:rtl/>
        </w:rPr>
        <w:t>۸.۷ -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خلفا</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کوشش‌ها</w:t>
      </w:r>
      <w:r w:rsidRPr="00AB2726">
        <w:rPr>
          <w:rFonts w:cs="B Mitra" w:hint="cs"/>
          <w:sz w:val="28"/>
          <w:szCs w:val="28"/>
          <w:rtl/>
        </w:rPr>
        <w:t>ی</w:t>
      </w:r>
      <w:r w:rsidRPr="00AB2726">
        <w:rPr>
          <w:rFonts w:cs="B Mitra"/>
          <w:sz w:val="28"/>
          <w:szCs w:val="28"/>
          <w:rtl/>
        </w:rPr>
        <w:t xml:space="preserve"> خلفا</w:t>
      </w:r>
      <w:r w:rsidRPr="00AB2726">
        <w:rPr>
          <w:rFonts w:cs="B Mitra" w:hint="cs"/>
          <w:sz w:val="28"/>
          <w:szCs w:val="28"/>
          <w:rtl/>
        </w:rPr>
        <w:t>ی</w:t>
      </w:r>
      <w:r w:rsidRPr="00AB2726">
        <w:rPr>
          <w:rFonts w:cs="B Mitra"/>
          <w:sz w:val="28"/>
          <w:szCs w:val="28"/>
          <w:rtl/>
        </w:rPr>
        <w:t xml:space="preserve"> پس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نشان</w:t>
      </w:r>
      <w:r w:rsidRPr="00AB2726">
        <w:rPr>
          <w:rFonts w:cs="B Mitra" w:hint="cs"/>
          <w:sz w:val="28"/>
          <w:szCs w:val="28"/>
          <w:rtl/>
        </w:rPr>
        <w:t>ی</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 xml:space="preserve"> جز آن که از حج‌گزار</w:t>
      </w:r>
      <w:r w:rsidRPr="00AB2726">
        <w:rPr>
          <w:rFonts w:cs="B Mitra" w:hint="cs"/>
          <w:sz w:val="28"/>
          <w:szCs w:val="28"/>
          <w:rtl/>
        </w:rPr>
        <w:t>ی</w:t>
      </w:r>
      <w:r w:rsidRPr="00AB2726">
        <w:rPr>
          <w:rFonts w:cs="B Mitra"/>
          <w:sz w:val="28"/>
          <w:szCs w:val="28"/>
          <w:rtl/>
        </w:rPr>
        <w:t xml:space="preserve"> هشام بن عبدالملک به سال ۱۰۶ق [۴۶۰]</w:t>
      </w:r>
    </w:p>
    <w:p w:rsidR="00AB2726" w:rsidRPr="00AB2726" w:rsidRDefault="00AB2726" w:rsidP="00AB2726">
      <w:pPr>
        <w:rPr>
          <w:rFonts w:cs="B Mitra"/>
          <w:sz w:val="28"/>
          <w:szCs w:val="28"/>
          <w:rtl/>
        </w:rPr>
      </w:pPr>
      <w:r w:rsidRPr="00AB2726">
        <w:rPr>
          <w:rFonts w:cs="B Mitra"/>
          <w:sz w:val="28"/>
          <w:szCs w:val="28"/>
          <w:rtl/>
        </w:rPr>
        <w:t>[۴۶۱]</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تصم</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بن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(حک: ۱۲۵ق-۱۲۷ق) برا</w:t>
      </w:r>
      <w:r w:rsidRPr="00AB2726">
        <w:rPr>
          <w:rFonts w:cs="B Mitra" w:hint="cs"/>
          <w:sz w:val="28"/>
          <w:szCs w:val="28"/>
          <w:rtl/>
        </w:rPr>
        <w:t>ی</w:t>
      </w:r>
      <w:r w:rsidRPr="00AB2726">
        <w:rPr>
          <w:rFonts w:cs="B Mitra"/>
          <w:sz w:val="28"/>
          <w:szCs w:val="28"/>
          <w:rtl/>
        </w:rPr>
        <w:t xml:space="preserve"> ساختن اتاقک</w:t>
      </w:r>
      <w:r w:rsidRPr="00AB2726">
        <w:rPr>
          <w:rFonts w:cs="B Mitra" w:hint="cs"/>
          <w:sz w:val="28"/>
          <w:szCs w:val="28"/>
          <w:rtl/>
        </w:rPr>
        <w:t>ی</w:t>
      </w:r>
      <w:r w:rsidRPr="00AB2726">
        <w:rPr>
          <w:rFonts w:cs="B Mitra"/>
          <w:sz w:val="28"/>
          <w:szCs w:val="28"/>
          <w:rtl/>
        </w:rPr>
        <w:t xml:space="preserve"> بر بام کعبه که در آن به نوش</w:t>
      </w:r>
      <w:r w:rsidRPr="00AB2726">
        <w:rPr>
          <w:rFonts w:cs="B Mitra" w:hint="cs"/>
          <w:sz w:val="28"/>
          <w:szCs w:val="28"/>
          <w:rtl/>
        </w:rPr>
        <w:t>ی</w:t>
      </w:r>
      <w:r w:rsidRPr="00AB2726">
        <w:rPr>
          <w:rFonts w:cs="B Mitra" w:hint="eastAsia"/>
          <w:sz w:val="28"/>
          <w:szCs w:val="28"/>
          <w:rtl/>
        </w:rPr>
        <w:t>دن</w:t>
      </w:r>
      <w:r w:rsidRPr="00AB2726">
        <w:rPr>
          <w:rFonts w:cs="B Mitra"/>
          <w:sz w:val="28"/>
          <w:szCs w:val="28"/>
          <w:rtl/>
        </w:rPr>
        <w:t xml:space="preserve"> شراب بپردازد، [۴۶۲]</w:t>
      </w:r>
    </w:p>
    <w:p w:rsidR="00AB2726" w:rsidRPr="00AB2726" w:rsidRDefault="00AB2726" w:rsidP="00AB2726">
      <w:pPr>
        <w:rPr>
          <w:rFonts w:cs="B Mitra"/>
          <w:sz w:val="28"/>
          <w:szCs w:val="28"/>
          <w:rtl/>
        </w:rPr>
      </w:pPr>
      <w:r w:rsidRPr="00AB2726">
        <w:rPr>
          <w:rFonts w:cs="B Mitra"/>
          <w:sz w:val="28"/>
          <w:szCs w:val="28"/>
          <w:rtl/>
        </w:rPr>
        <w:t>[۴۶۳]</w:t>
      </w:r>
    </w:p>
    <w:p w:rsidR="00AB2726" w:rsidRPr="00AB2726" w:rsidRDefault="00AB2726" w:rsidP="00AB2726">
      <w:pPr>
        <w:rPr>
          <w:rFonts w:cs="B Mitra"/>
          <w:sz w:val="28"/>
          <w:szCs w:val="28"/>
          <w:rtl/>
        </w:rPr>
      </w:pPr>
      <w:r w:rsidRPr="00AB2726">
        <w:rPr>
          <w:rFonts w:cs="B Mitra"/>
          <w:sz w:val="28"/>
          <w:szCs w:val="28"/>
          <w:rtl/>
        </w:rPr>
        <w:t>[۴۶۴]</w:t>
      </w:r>
    </w:p>
    <w:p w:rsidR="00AB2726" w:rsidRPr="00AB2726" w:rsidRDefault="00AB2726" w:rsidP="00AB2726">
      <w:pPr>
        <w:rPr>
          <w:rFonts w:cs="B Mitra"/>
          <w:sz w:val="28"/>
          <w:szCs w:val="28"/>
          <w:rtl/>
        </w:rPr>
      </w:pPr>
      <w:r w:rsidRPr="00AB2726">
        <w:rPr>
          <w:rFonts w:cs="B Mitra" w:hint="eastAsia"/>
          <w:sz w:val="28"/>
          <w:szCs w:val="28"/>
          <w:rtl/>
        </w:rPr>
        <w:t>گزارش</w:t>
      </w:r>
      <w:r w:rsidRPr="00AB2726">
        <w:rPr>
          <w:rFonts w:cs="B Mitra" w:hint="cs"/>
          <w:sz w:val="28"/>
          <w:szCs w:val="28"/>
          <w:rtl/>
        </w:rPr>
        <w:t>ی</w:t>
      </w:r>
      <w:r w:rsidRPr="00AB2726">
        <w:rPr>
          <w:rFonts w:cs="B Mitra"/>
          <w:sz w:val="28"/>
          <w:szCs w:val="28"/>
          <w:rtl/>
        </w:rPr>
        <w:t xml:space="preserve"> در دست است.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در دوران خلافت مروان بن محمد (حک: ۱۲۷-۱۳۲ق) واپس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ابوحمزه خارج</w:t>
      </w:r>
      <w:r w:rsidRPr="00AB2726">
        <w:rPr>
          <w:rFonts w:cs="B Mitra" w:hint="cs"/>
          <w:sz w:val="28"/>
          <w:szCs w:val="28"/>
          <w:rtl/>
        </w:rPr>
        <w:t>ی</w:t>
      </w:r>
      <w:r w:rsidRPr="00AB2726">
        <w:rPr>
          <w:rFonts w:cs="B Mitra"/>
          <w:sz w:val="28"/>
          <w:szCs w:val="28"/>
          <w:rtl/>
        </w:rPr>
        <w:t xml:space="preserve"> به سال ۱۲۹ق به مکه هجوم برد و با گر</w:t>
      </w:r>
      <w:r w:rsidRPr="00AB2726">
        <w:rPr>
          <w:rFonts w:cs="B Mitra" w:hint="cs"/>
          <w:sz w:val="28"/>
          <w:szCs w:val="28"/>
          <w:rtl/>
        </w:rPr>
        <w:t>ی</w:t>
      </w:r>
      <w:r w:rsidRPr="00AB2726">
        <w:rPr>
          <w:rFonts w:cs="B Mitra" w:hint="eastAsia"/>
          <w:sz w:val="28"/>
          <w:szCs w:val="28"/>
          <w:rtl/>
        </w:rPr>
        <w:t>ختن</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آن، عبدالواحد، شهر بدون درگ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به تصرف ابوحمزه درآمد [۴۶۵]</w:t>
      </w:r>
    </w:p>
    <w:p w:rsidR="00AB2726" w:rsidRPr="00AB2726" w:rsidRDefault="00AB2726" w:rsidP="00AB2726">
      <w:pPr>
        <w:rPr>
          <w:rFonts w:cs="B Mitra"/>
          <w:sz w:val="28"/>
          <w:szCs w:val="28"/>
          <w:rtl/>
        </w:rPr>
      </w:pPr>
      <w:r w:rsidRPr="00AB2726">
        <w:rPr>
          <w:rFonts w:cs="B Mitra"/>
          <w:sz w:val="28"/>
          <w:szCs w:val="28"/>
          <w:rtl/>
        </w:rPr>
        <w:t>[۴۶۶]</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و</w:t>
      </w:r>
      <w:r w:rsidRPr="00AB2726">
        <w:rPr>
          <w:rFonts w:cs="B Mitra" w:hint="cs"/>
          <w:sz w:val="28"/>
          <w:szCs w:val="28"/>
          <w:rtl/>
        </w:rPr>
        <w:t>ی</w:t>
      </w:r>
      <w:r w:rsidRPr="00AB2726">
        <w:rPr>
          <w:rFonts w:cs="B Mitra"/>
          <w:sz w:val="28"/>
          <w:szCs w:val="28"/>
          <w:rtl/>
        </w:rPr>
        <w:t xml:space="preserve"> حدود ۴۰ روز در مکه ماند. با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افتن</w:t>
      </w:r>
      <w:r w:rsidRPr="00AB2726">
        <w:rPr>
          <w:rFonts w:cs="B Mitra"/>
          <w:sz w:val="28"/>
          <w:szCs w:val="28"/>
          <w:rtl/>
        </w:rPr>
        <w:t xml:space="preserve"> موسم حج،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حکمران امو</w:t>
      </w:r>
      <w:r w:rsidRPr="00AB2726">
        <w:rPr>
          <w:rFonts w:cs="B Mitra" w:hint="cs"/>
          <w:sz w:val="28"/>
          <w:szCs w:val="28"/>
          <w:rtl/>
        </w:rPr>
        <w:t>ی</w:t>
      </w:r>
      <w:r w:rsidRPr="00AB2726">
        <w:rPr>
          <w:rFonts w:cs="B Mitra"/>
          <w:sz w:val="28"/>
          <w:szCs w:val="28"/>
          <w:rtl/>
        </w:rPr>
        <w:t xml:space="preserve"> و ابوحمزه نبرد</w:t>
      </w:r>
      <w:r w:rsidRPr="00AB2726">
        <w:rPr>
          <w:rFonts w:cs="B Mitra" w:hint="cs"/>
          <w:sz w:val="28"/>
          <w:szCs w:val="28"/>
          <w:rtl/>
        </w:rPr>
        <w:t>ی</w:t>
      </w:r>
      <w:r w:rsidRPr="00AB2726">
        <w:rPr>
          <w:rFonts w:cs="B Mitra"/>
          <w:sz w:val="28"/>
          <w:szCs w:val="28"/>
          <w:rtl/>
        </w:rPr>
        <w:t xml:space="preserve"> رخ داد که منجر به شکست سپاه امو</w:t>
      </w:r>
      <w:r w:rsidRPr="00AB2726">
        <w:rPr>
          <w:rFonts w:cs="B Mitra" w:hint="cs"/>
          <w:sz w:val="28"/>
          <w:szCs w:val="28"/>
          <w:rtl/>
        </w:rPr>
        <w:t>ی</w:t>
      </w:r>
      <w:r w:rsidRPr="00AB2726">
        <w:rPr>
          <w:rFonts w:cs="B Mitra"/>
          <w:sz w:val="28"/>
          <w:szCs w:val="28"/>
          <w:rtl/>
        </w:rPr>
        <w:t xml:space="preserve"> و گر</w:t>
      </w:r>
      <w:r w:rsidRPr="00AB2726">
        <w:rPr>
          <w:rFonts w:cs="B Mitra" w:hint="cs"/>
          <w:sz w:val="28"/>
          <w:szCs w:val="28"/>
          <w:rtl/>
        </w:rPr>
        <w:t>ی</w:t>
      </w:r>
      <w:r w:rsidRPr="00AB2726">
        <w:rPr>
          <w:rFonts w:cs="B Mitra" w:hint="eastAsia"/>
          <w:sz w:val="28"/>
          <w:szCs w:val="28"/>
          <w:rtl/>
        </w:rPr>
        <w:t>ختن</w:t>
      </w:r>
      <w:r w:rsidRPr="00AB2726">
        <w:rPr>
          <w:rFonts w:cs="B Mitra"/>
          <w:sz w:val="28"/>
          <w:szCs w:val="28"/>
          <w:rtl/>
        </w:rPr>
        <w:t xml:space="preserve"> آن‌ها شد [۴۶۷]</w:t>
      </w:r>
    </w:p>
    <w:p w:rsidR="00AB2726" w:rsidRPr="00AB2726" w:rsidRDefault="00AB2726" w:rsidP="00AB2726">
      <w:pPr>
        <w:rPr>
          <w:rFonts w:cs="B Mitra"/>
          <w:sz w:val="28"/>
          <w:szCs w:val="28"/>
          <w:rtl/>
        </w:rPr>
      </w:pPr>
      <w:r w:rsidRPr="00AB2726">
        <w:rPr>
          <w:rFonts w:cs="B Mitra"/>
          <w:sz w:val="28"/>
          <w:szCs w:val="28"/>
          <w:rtl/>
        </w:rPr>
        <w:t>[۴۶۸]</w:t>
      </w:r>
    </w:p>
    <w:p w:rsidR="00AB2726" w:rsidRPr="00AB2726" w:rsidRDefault="00AB2726" w:rsidP="00AB2726">
      <w:pPr>
        <w:rPr>
          <w:rFonts w:cs="B Mitra"/>
          <w:sz w:val="28"/>
          <w:szCs w:val="28"/>
          <w:rtl/>
        </w:rPr>
      </w:pPr>
      <w:r w:rsidRPr="00AB2726">
        <w:rPr>
          <w:rFonts w:cs="B Mitra"/>
          <w:sz w:val="28"/>
          <w:szCs w:val="28"/>
          <w:rtl/>
        </w:rPr>
        <w:t>[۴۶۹]</w:t>
      </w:r>
    </w:p>
    <w:p w:rsidR="00AB2726" w:rsidRPr="00AB2726" w:rsidRDefault="00AB2726" w:rsidP="00AB2726">
      <w:pPr>
        <w:rPr>
          <w:rFonts w:cs="B Mitra"/>
          <w:sz w:val="28"/>
          <w:szCs w:val="28"/>
          <w:rtl/>
        </w:rPr>
      </w:pPr>
      <w:r w:rsidRPr="00AB2726">
        <w:rPr>
          <w:rFonts w:cs="B Mitra" w:hint="eastAsia"/>
          <w:sz w:val="28"/>
          <w:szCs w:val="28"/>
          <w:rtl/>
        </w:rPr>
        <w:t>اما</w:t>
      </w:r>
      <w:r w:rsidRPr="00AB2726">
        <w:rPr>
          <w:rFonts w:cs="B Mitra"/>
          <w:sz w:val="28"/>
          <w:szCs w:val="28"/>
          <w:rtl/>
        </w:rPr>
        <w:t xml:space="preserve"> نبرد بعد در جماد</w:t>
      </w:r>
      <w:r w:rsidRPr="00AB2726">
        <w:rPr>
          <w:rFonts w:cs="B Mitra" w:hint="cs"/>
          <w:sz w:val="28"/>
          <w:szCs w:val="28"/>
          <w:rtl/>
        </w:rPr>
        <w:t>ی‌</w:t>
      </w:r>
      <w:r w:rsidRPr="00AB2726">
        <w:rPr>
          <w:rFonts w:cs="B Mitra" w:hint="eastAsia"/>
          <w:sz w:val="28"/>
          <w:szCs w:val="28"/>
          <w:rtl/>
        </w:rPr>
        <w:t>الاول</w:t>
      </w:r>
      <w:r w:rsidRPr="00AB2726">
        <w:rPr>
          <w:rFonts w:cs="B Mitra" w:hint="cs"/>
          <w:sz w:val="28"/>
          <w:szCs w:val="28"/>
          <w:rtl/>
        </w:rPr>
        <w:t>ی</w:t>
      </w:r>
      <w:r w:rsidRPr="00AB2726">
        <w:rPr>
          <w:rFonts w:cs="B Mitra"/>
          <w:sz w:val="28"/>
          <w:szCs w:val="28"/>
          <w:rtl/>
        </w:rPr>
        <w:t xml:space="preserve"> ۱۳۰ق به شکست خوارج و فرار آن‌ها و قتل ابوحمزه انجام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[۴۷۰]</w:t>
      </w:r>
    </w:p>
    <w:p w:rsidR="00AB2726" w:rsidRPr="00AB2726" w:rsidRDefault="00AB2726" w:rsidP="00AB2726">
      <w:pPr>
        <w:rPr>
          <w:rFonts w:cs="B Mitra"/>
          <w:sz w:val="28"/>
          <w:szCs w:val="28"/>
          <w:rtl/>
        </w:rPr>
      </w:pPr>
      <w:r w:rsidRPr="00AB2726">
        <w:rPr>
          <w:rFonts w:cs="B Mitra"/>
          <w:sz w:val="28"/>
          <w:szCs w:val="28"/>
          <w:rtl/>
        </w:rPr>
        <w:t>[۴۷۱]</w:t>
      </w:r>
    </w:p>
    <w:p w:rsidR="00AB2726" w:rsidRPr="00AB2726" w:rsidRDefault="00AB2726" w:rsidP="00AB2726">
      <w:pPr>
        <w:rPr>
          <w:rFonts w:cs="B Mitra"/>
          <w:sz w:val="28"/>
          <w:szCs w:val="28"/>
          <w:rtl/>
        </w:rPr>
      </w:pPr>
      <w:r w:rsidRPr="00AB2726">
        <w:rPr>
          <w:rFonts w:cs="B Mitra"/>
          <w:sz w:val="28"/>
          <w:szCs w:val="28"/>
          <w:rtl/>
        </w:rPr>
        <w:t>[۴۷۲]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lastRenderedPageBreak/>
        <w:t>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در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صاحب منازل، باغ‌ها و املاک گوناگون بودند؛ از جمله باغ</w:t>
      </w:r>
      <w:r w:rsidRPr="00AB2726">
        <w:rPr>
          <w:rFonts w:cs="B Mitra" w:hint="cs"/>
          <w:sz w:val="28"/>
          <w:szCs w:val="28"/>
          <w:rtl/>
        </w:rPr>
        <w:t>ی</w:t>
      </w:r>
      <w:r w:rsidRPr="00AB2726">
        <w:rPr>
          <w:rFonts w:cs="B Mitra"/>
          <w:sz w:val="28"/>
          <w:szCs w:val="28"/>
          <w:rtl/>
        </w:rPr>
        <w:t xml:space="preserve"> که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برابر </w:t>
      </w:r>
      <w:r w:rsidRPr="00AB2726">
        <w:rPr>
          <w:rFonts w:cs="B Mitra" w:hint="cs"/>
          <w:sz w:val="28"/>
          <w:szCs w:val="28"/>
          <w:rtl/>
        </w:rPr>
        <w:t>ی</w:t>
      </w:r>
      <w:r w:rsidRPr="00AB2726">
        <w:rPr>
          <w:rFonts w:cs="B Mitra" w:hint="eastAsia"/>
          <w:sz w:val="28"/>
          <w:szCs w:val="28"/>
          <w:rtl/>
        </w:rPr>
        <w:t>کصد</w:t>
      </w:r>
      <w:r w:rsidRPr="00AB2726">
        <w:rPr>
          <w:rFonts w:cs="B Mitra"/>
          <w:sz w:val="28"/>
          <w:szCs w:val="28"/>
          <w:rtl/>
        </w:rPr>
        <w:t xml:space="preserve"> هزار درهم از حسان بن ثابت شاعر در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خر</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و قصر بن</w:t>
      </w:r>
      <w:r w:rsidRPr="00AB2726">
        <w:rPr>
          <w:rFonts w:cs="B Mitra" w:hint="cs"/>
          <w:sz w:val="28"/>
          <w:szCs w:val="28"/>
          <w:rtl/>
        </w:rPr>
        <w:t>ی‌</w:t>
      </w:r>
      <w:r w:rsidRPr="00AB2726">
        <w:rPr>
          <w:rFonts w:cs="B Mitra" w:hint="eastAsia"/>
          <w:sz w:val="28"/>
          <w:szCs w:val="28"/>
          <w:rtl/>
        </w:rPr>
        <w:t>حُدَ</w:t>
      </w:r>
      <w:r w:rsidRPr="00AB2726">
        <w:rPr>
          <w:rFonts w:cs="B Mitra" w:hint="cs"/>
          <w:sz w:val="28"/>
          <w:szCs w:val="28"/>
          <w:rtl/>
        </w:rPr>
        <w:t>ی</w:t>
      </w:r>
      <w:r w:rsidRPr="00AB2726">
        <w:rPr>
          <w:rFonts w:cs="B Mitra" w:hint="eastAsia"/>
          <w:sz w:val="28"/>
          <w:szCs w:val="28"/>
          <w:rtl/>
        </w:rPr>
        <w:t>له،</w:t>
      </w:r>
      <w:r w:rsidRPr="00AB2726">
        <w:rPr>
          <w:rFonts w:cs="B Mitra"/>
          <w:sz w:val="28"/>
          <w:szCs w:val="28"/>
          <w:rtl/>
        </w:rPr>
        <w:t xml:space="preserve"> از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خزرج [۴۷۳]</w:t>
      </w:r>
    </w:p>
    <w:p w:rsidR="00AB2726" w:rsidRPr="00AB2726" w:rsidRDefault="00AB2726" w:rsidP="00AB2726">
      <w:pPr>
        <w:rPr>
          <w:rFonts w:cs="B Mitra"/>
          <w:sz w:val="28"/>
          <w:szCs w:val="28"/>
          <w:rtl/>
        </w:rPr>
      </w:pPr>
      <w:r w:rsidRPr="00AB2726">
        <w:rPr>
          <w:rFonts w:cs="B Mitra" w:hint="eastAsia"/>
          <w:sz w:val="28"/>
          <w:szCs w:val="28"/>
          <w:rtl/>
        </w:rPr>
        <w:t>را</w:t>
      </w:r>
      <w:r w:rsidRPr="00AB2726">
        <w:rPr>
          <w:rFonts w:cs="B Mitra"/>
          <w:sz w:val="28"/>
          <w:szCs w:val="28"/>
          <w:rtl/>
        </w:rPr>
        <w:t xml:space="preserve"> در آن بنا کرد که چاه حاء در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آن قرار داشت. [۴۷۴]</w:t>
      </w:r>
    </w:p>
    <w:p w:rsidR="00AB2726" w:rsidRPr="00AB2726" w:rsidRDefault="00AB2726" w:rsidP="00AB2726">
      <w:pPr>
        <w:rPr>
          <w:rFonts w:cs="B Mitra"/>
          <w:sz w:val="28"/>
          <w:szCs w:val="28"/>
          <w:rtl/>
        </w:rPr>
      </w:pPr>
      <w:r w:rsidRPr="00AB2726">
        <w:rPr>
          <w:rFonts w:cs="B Mitra"/>
          <w:sz w:val="28"/>
          <w:szCs w:val="28"/>
          <w:rtl/>
        </w:rPr>
        <w:t>[۴۷۵]</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دوران حکومت بن</w:t>
      </w:r>
      <w:r w:rsidRPr="00AB2726">
        <w:rPr>
          <w:rFonts w:cs="B Mitra" w:hint="cs"/>
          <w:sz w:val="28"/>
          <w:szCs w:val="28"/>
          <w:rtl/>
        </w:rPr>
        <w:t>ی‌</w:t>
      </w: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حدود ۳۰ تن بر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حکم راندند که بس</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از آن‌ها امو</w:t>
      </w:r>
      <w:r w:rsidRPr="00AB2726">
        <w:rPr>
          <w:rFonts w:cs="B Mitra" w:hint="cs"/>
          <w:sz w:val="28"/>
          <w:szCs w:val="28"/>
          <w:rtl/>
        </w:rPr>
        <w:t>ی</w:t>
      </w:r>
      <w:r w:rsidRPr="00AB2726">
        <w:rPr>
          <w:rFonts w:cs="B Mitra"/>
          <w:sz w:val="28"/>
          <w:szCs w:val="28"/>
          <w:rtl/>
        </w:rPr>
        <w:t xml:space="preserve"> و از خو</w:t>
      </w:r>
      <w:r w:rsidRPr="00AB2726">
        <w:rPr>
          <w:rFonts w:cs="B Mitra" w:hint="cs"/>
          <w:sz w:val="28"/>
          <w:szCs w:val="28"/>
          <w:rtl/>
        </w:rPr>
        <w:t>ی</w:t>
      </w:r>
      <w:r w:rsidRPr="00AB2726">
        <w:rPr>
          <w:rFonts w:cs="B Mitra" w:hint="eastAsia"/>
          <w:sz w:val="28"/>
          <w:szCs w:val="28"/>
          <w:rtl/>
        </w:rPr>
        <w:t>شاوندان</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مشهور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مانند بن</w:t>
      </w:r>
      <w:r w:rsidRPr="00AB2726">
        <w:rPr>
          <w:rFonts w:cs="B Mitra" w:hint="cs"/>
          <w:sz w:val="28"/>
          <w:szCs w:val="28"/>
          <w:rtl/>
        </w:rPr>
        <w:t>ی‌</w:t>
      </w:r>
      <w:r w:rsidRPr="00AB2726">
        <w:rPr>
          <w:rFonts w:cs="B Mitra" w:hint="eastAsia"/>
          <w:sz w:val="28"/>
          <w:szCs w:val="28"/>
          <w:rtl/>
        </w:rPr>
        <w:t>مخزوم</w:t>
      </w:r>
      <w:r w:rsidRPr="00AB2726">
        <w:rPr>
          <w:rFonts w:cs="B Mitra"/>
          <w:sz w:val="28"/>
          <w:szCs w:val="28"/>
          <w:rtl/>
        </w:rPr>
        <w:t xml:space="preserve"> بودند.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۹ - فهرست منابع</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(۱) آثار المد</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المنوره، عبدالقدوس الانصار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المکتبة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۱۴۰۶ق.</w:t>
      </w:r>
    </w:p>
    <w:p w:rsidR="00AB2726" w:rsidRPr="00AB2726" w:rsidRDefault="00AB2726" w:rsidP="00AB2726">
      <w:pPr>
        <w:rPr>
          <w:rFonts w:cs="B Mitra"/>
          <w:sz w:val="28"/>
          <w:szCs w:val="28"/>
          <w:rtl/>
        </w:rPr>
      </w:pPr>
      <w:r w:rsidRPr="00AB2726">
        <w:rPr>
          <w:rFonts w:cs="B Mitra"/>
          <w:sz w:val="28"/>
          <w:szCs w:val="28"/>
          <w:rtl/>
        </w:rPr>
        <w:t>(۲) الآحاد و المثان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اب</w:t>
      </w:r>
      <w:r w:rsidRPr="00AB2726">
        <w:rPr>
          <w:rFonts w:cs="B Mitra" w:hint="cs"/>
          <w:sz w:val="28"/>
          <w:szCs w:val="28"/>
          <w:rtl/>
        </w:rPr>
        <w:t>ی‌</w:t>
      </w:r>
      <w:r w:rsidRPr="00AB2726">
        <w:rPr>
          <w:rFonts w:cs="B Mitra" w:hint="eastAsia"/>
          <w:sz w:val="28"/>
          <w:szCs w:val="28"/>
          <w:rtl/>
        </w:rPr>
        <w:t>عاصم</w:t>
      </w:r>
      <w:r w:rsidRPr="00AB2726">
        <w:rPr>
          <w:rFonts w:cs="B Mitra"/>
          <w:sz w:val="28"/>
          <w:szCs w:val="28"/>
          <w:rtl/>
        </w:rPr>
        <w:t xml:space="preserve"> (م،۲۸۷ق)، به کوشش باسم ف</w:t>
      </w:r>
      <w:r w:rsidRPr="00AB2726">
        <w:rPr>
          <w:rFonts w:cs="B Mitra" w:hint="cs"/>
          <w:sz w:val="28"/>
          <w:szCs w:val="28"/>
          <w:rtl/>
        </w:rPr>
        <w:t>ی</w:t>
      </w:r>
      <w:r w:rsidRPr="00AB2726">
        <w:rPr>
          <w:rFonts w:cs="B Mitra" w:hint="eastAsia"/>
          <w:sz w:val="28"/>
          <w:szCs w:val="28"/>
          <w:rtl/>
        </w:rPr>
        <w:t>صل،</w:t>
      </w:r>
      <w:r w:rsidRPr="00AB2726">
        <w:rPr>
          <w:rFonts w:cs="B Mitra"/>
          <w:sz w:val="28"/>
          <w:szCs w:val="28"/>
          <w:rtl/>
        </w:rPr>
        <w:t xml:space="preserve"> ر</w:t>
      </w:r>
      <w:r w:rsidRPr="00AB2726">
        <w:rPr>
          <w:rFonts w:cs="B Mitra" w:hint="cs"/>
          <w:sz w:val="28"/>
          <w:szCs w:val="28"/>
          <w:rtl/>
        </w:rPr>
        <w:t>ی</w:t>
      </w:r>
      <w:r w:rsidRPr="00AB2726">
        <w:rPr>
          <w:rFonts w:cs="B Mitra" w:hint="eastAsia"/>
          <w:sz w:val="28"/>
          <w:szCs w:val="28"/>
          <w:rtl/>
        </w:rPr>
        <w:t>اض،</w:t>
      </w:r>
      <w:r w:rsidRPr="00AB2726">
        <w:rPr>
          <w:rFonts w:cs="B Mitra"/>
          <w:sz w:val="28"/>
          <w:szCs w:val="28"/>
          <w:rtl/>
        </w:rPr>
        <w:t xml:space="preserve"> دار الدرا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۱۴۱۱ق.</w:t>
      </w:r>
    </w:p>
    <w:p w:rsidR="00AB2726" w:rsidRPr="00AB2726" w:rsidRDefault="00AB2726" w:rsidP="00AB2726">
      <w:pPr>
        <w:rPr>
          <w:rFonts w:cs="B Mitra"/>
          <w:sz w:val="28"/>
          <w:szCs w:val="28"/>
          <w:rtl/>
        </w:rPr>
      </w:pPr>
      <w:r w:rsidRPr="00AB2726">
        <w:rPr>
          <w:rFonts w:cs="B Mitra"/>
          <w:sz w:val="28"/>
          <w:szCs w:val="28"/>
          <w:rtl/>
        </w:rPr>
        <w:t>(۳) اتحاف الور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عمر بن محمد بن فهد (م،۸۸۵ق)، به کوشش عبدالکر</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مکه، جامعة‌ام القر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۱۴۰۸ق.</w:t>
      </w:r>
    </w:p>
    <w:p w:rsidR="00AB2726" w:rsidRPr="00AB2726" w:rsidRDefault="00AB2726" w:rsidP="00AB2726">
      <w:pPr>
        <w:rPr>
          <w:rFonts w:cs="B Mitra"/>
          <w:sz w:val="28"/>
          <w:szCs w:val="28"/>
          <w:rtl/>
        </w:rPr>
      </w:pPr>
      <w:r w:rsidRPr="00AB2726">
        <w:rPr>
          <w:rFonts w:cs="B Mitra"/>
          <w:sz w:val="28"/>
          <w:szCs w:val="28"/>
          <w:rtl/>
        </w:rPr>
        <w:t>(۴) الاخبار الطوال، ابن داود الد</w:t>
      </w:r>
      <w:r w:rsidRPr="00AB2726">
        <w:rPr>
          <w:rFonts w:cs="B Mitra" w:hint="cs"/>
          <w:sz w:val="28"/>
          <w:szCs w:val="28"/>
          <w:rtl/>
        </w:rPr>
        <w:t>ی</w:t>
      </w:r>
      <w:r w:rsidRPr="00AB2726">
        <w:rPr>
          <w:rFonts w:cs="B Mitra" w:hint="eastAsia"/>
          <w:sz w:val="28"/>
          <w:szCs w:val="28"/>
          <w:rtl/>
        </w:rPr>
        <w:t>نور</w:t>
      </w:r>
      <w:r w:rsidRPr="00AB2726">
        <w:rPr>
          <w:rFonts w:cs="B Mitra" w:hint="cs"/>
          <w:sz w:val="28"/>
          <w:szCs w:val="28"/>
          <w:rtl/>
        </w:rPr>
        <w:t>ی</w:t>
      </w:r>
      <w:r w:rsidRPr="00AB2726">
        <w:rPr>
          <w:rFonts w:cs="B Mitra"/>
          <w:sz w:val="28"/>
          <w:szCs w:val="28"/>
          <w:rtl/>
        </w:rPr>
        <w:t xml:space="preserve"> (م،۲۸۲ق)، به کوشش عبدالمنعم، قم، الرض</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۱۴۱۲ق.</w:t>
      </w:r>
    </w:p>
    <w:p w:rsidR="00AB2726" w:rsidRPr="00AB2726" w:rsidRDefault="00AB2726" w:rsidP="00AB2726">
      <w:pPr>
        <w:rPr>
          <w:rFonts w:cs="B Mitra"/>
          <w:sz w:val="28"/>
          <w:szCs w:val="28"/>
          <w:rtl/>
        </w:rPr>
      </w:pPr>
      <w:r w:rsidRPr="00AB2726">
        <w:rPr>
          <w:rFonts w:cs="B Mitra"/>
          <w:sz w:val="28"/>
          <w:szCs w:val="28"/>
          <w:rtl/>
        </w:rPr>
        <w:t>(۵) اخبار مکه، الازرق</w:t>
      </w:r>
      <w:r w:rsidRPr="00AB2726">
        <w:rPr>
          <w:rFonts w:cs="B Mitra" w:hint="cs"/>
          <w:sz w:val="28"/>
          <w:szCs w:val="28"/>
          <w:rtl/>
        </w:rPr>
        <w:t>ی</w:t>
      </w:r>
      <w:r w:rsidRPr="00AB2726">
        <w:rPr>
          <w:rFonts w:cs="B Mitra"/>
          <w:sz w:val="28"/>
          <w:szCs w:val="28"/>
          <w:rtl/>
        </w:rPr>
        <w:t xml:space="preserve"> (م،۲۴۸ق)، به کوشش رشد</w:t>
      </w:r>
      <w:r w:rsidRPr="00AB2726">
        <w:rPr>
          <w:rFonts w:cs="B Mitra" w:hint="cs"/>
          <w:sz w:val="28"/>
          <w:szCs w:val="28"/>
          <w:rtl/>
        </w:rPr>
        <w:t>ی</w:t>
      </w:r>
      <w:r w:rsidRPr="00AB2726">
        <w:rPr>
          <w:rFonts w:cs="B Mitra"/>
          <w:sz w:val="28"/>
          <w:szCs w:val="28"/>
          <w:rtl/>
        </w:rPr>
        <w:t xml:space="preserve"> الصالح، مکه، مکتبة الثقافه، ۱۴۱۵ق.</w:t>
      </w:r>
    </w:p>
    <w:p w:rsidR="00AB2726" w:rsidRPr="00AB2726" w:rsidRDefault="00AB2726" w:rsidP="00AB2726">
      <w:pPr>
        <w:rPr>
          <w:rFonts w:cs="B Mitra"/>
          <w:sz w:val="28"/>
          <w:szCs w:val="28"/>
          <w:rtl/>
        </w:rPr>
      </w:pPr>
      <w:r w:rsidRPr="00AB2726">
        <w:rPr>
          <w:rFonts w:cs="B Mitra"/>
          <w:sz w:val="28"/>
          <w:szCs w:val="28"/>
          <w:rtl/>
        </w:rPr>
        <w:t>(۶) اخبار مکه، الفاکه</w:t>
      </w:r>
      <w:r w:rsidRPr="00AB2726">
        <w:rPr>
          <w:rFonts w:cs="B Mitra" w:hint="cs"/>
          <w:sz w:val="28"/>
          <w:szCs w:val="28"/>
          <w:rtl/>
        </w:rPr>
        <w:t>ی</w:t>
      </w:r>
      <w:r w:rsidRPr="00AB2726">
        <w:rPr>
          <w:rFonts w:cs="B Mitra"/>
          <w:sz w:val="28"/>
          <w:szCs w:val="28"/>
          <w:rtl/>
        </w:rPr>
        <w:t xml:space="preserve"> (م،۲۷۹ق)، به کوشش ابن ده</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خضر، ۱۴۱۴ق.</w:t>
      </w:r>
    </w:p>
    <w:p w:rsidR="00AB2726" w:rsidRPr="00AB2726" w:rsidRDefault="00AB2726" w:rsidP="00AB2726">
      <w:pPr>
        <w:rPr>
          <w:rFonts w:cs="B Mitra"/>
          <w:sz w:val="28"/>
          <w:szCs w:val="28"/>
          <w:rtl/>
        </w:rPr>
      </w:pPr>
      <w:r w:rsidRPr="00AB2726">
        <w:rPr>
          <w:rFonts w:cs="B Mitra"/>
          <w:sz w:val="28"/>
          <w:szCs w:val="28"/>
          <w:rtl/>
        </w:rPr>
        <w:t>(۷) الارشاد، المف</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(م،۴۱۳ق)،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المف</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۱۴۱۴ق.</w:t>
      </w:r>
    </w:p>
    <w:p w:rsidR="00AB2726" w:rsidRPr="00AB2726" w:rsidRDefault="00AB2726" w:rsidP="00AB2726">
      <w:pPr>
        <w:rPr>
          <w:rFonts w:cs="B Mitra"/>
          <w:sz w:val="28"/>
          <w:szCs w:val="28"/>
          <w:rtl/>
        </w:rPr>
      </w:pPr>
      <w:r w:rsidRPr="00AB2726">
        <w:rPr>
          <w:rFonts w:cs="B Mitra"/>
          <w:sz w:val="28"/>
          <w:szCs w:val="28"/>
          <w:rtl/>
        </w:rPr>
        <w:t>(۸) اسباب النزول، الواحد</w:t>
      </w:r>
      <w:r w:rsidRPr="00AB2726">
        <w:rPr>
          <w:rFonts w:cs="B Mitra" w:hint="cs"/>
          <w:sz w:val="28"/>
          <w:szCs w:val="28"/>
          <w:rtl/>
        </w:rPr>
        <w:t>ی</w:t>
      </w:r>
      <w:r w:rsidRPr="00AB2726">
        <w:rPr>
          <w:rFonts w:cs="B Mitra"/>
          <w:sz w:val="28"/>
          <w:szCs w:val="28"/>
          <w:rtl/>
        </w:rPr>
        <w:t xml:space="preserve"> (م،۴۶۸ق)، قاهره، الحلب</w:t>
      </w:r>
      <w:r w:rsidRPr="00AB2726">
        <w:rPr>
          <w:rFonts w:cs="B Mitra" w:hint="cs"/>
          <w:sz w:val="28"/>
          <w:szCs w:val="28"/>
          <w:rtl/>
        </w:rPr>
        <w:t>ی</w:t>
      </w:r>
      <w:r w:rsidRPr="00AB2726">
        <w:rPr>
          <w:rFonts w:cs="B Mitra"/>
          <w:sz w:val="28"/>
          <w:szCs w:val="28"/>
          <w:rtl/>
        </w:rPr>
        <w:t xml:space="preserve"> و شرکاه، ۱۳۸۸ق.</w:t>
      </w:r>
    </w:p>
    <w:p w:rsidR="00AB2726" w:rsidRPr="00AB2726" w:rsidRDefault="00AB2726" w:rsidP="00AB2726">
      <w:pPr>
        <w:rPr>
          <w:rFonts w:cs="B Mitra"/>
          <w:sz w:val="28"/>
          <w:szCs w:val="28"/>
          <w:rtl/>
        </w:rPr>
      </w:pPr>
      <w:r w:rsidRPr="00AB2726">
        <w:rPr>
          <w:rFonts w:cs="B Mitra"/>
          <w:sz w:val="28"/>
          <w:szCs w:val="28"/>
          <w:rtl/>
        </w:rPr>
        <w:t>(۹) الاست</w:t>
      </w:r>
      <w:r w:rsidRPr="00AB2726">
        <w:rPr>
          <w:rFonts w:cs="B Mitra" w:hint="cs"/>
          <w:sz w:val="28"/>
          <w:szCs w:val="28"/>
          <w:rtl/>
        </w:rPr>
        <w:t>ی</w:t>
      </w:r>
      <w:r w:rsidRPr="00AB2726">
        <w:rPr>
          <w:rFonts w:cs="B Mitra" w:hint="eastAsia"/>
          <w:sz w:val="28"/>
          <w:szCs w:val="28"/>
          <w:rtl/>
        </w:rPr>
        <w:t>عاب،</w:t>
      </w:r>
      <w:r w:rsidRPr="00AB2726">
        <w:rPr>
          <w:rFonts w:cs="B Mitra"/>
          <w:sz w:val="28"/>
          <w:szCs w:val="28"/>
          <w:rtl/>
        </w:rPr>
        <w:t xml:space="preserve"> ابن عبدالبر (م،۴۶۳ق)، به کوشش عل</w:t>
      </w:r>
      <w:r w:rsidRPr="00AB2726">
        <w:rPr>
          <w:rFonts w:cs="B Mitra" w:hint="cs"/>
          <w:sz w:val="28"/>
          <w:szCs w:val="28"/>
          <w:rtl/>
        </w:rPr>
        <w:t>ی</w:t>
      </w:r>
      <w:r w:rsidRPr="00AB2726">
        <w:rPr>
          <w:rFonts w:cs="B Mitra"/>
          <w:sz w:val="28"/>
          <w:szCs w:val="28"/>
          <w:rtl/>
        </w:rPr>
        <w:t xml:space="preserve"> معوض و عادل عبدالموجود،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۱۴۱۵ق.</w:t>
      </w:r>
    </w:p>
    <w:p w:rsidR="00AB2726" w:rsidRPr="00AB2726" w:rsidRDefault="00AB2726" w:rsidP="00AB2726">
      <w:pPr>
        <w:rPr>
          <w:rFonts w:cs="B Mitra"/>
          <w:sz w:val="28"/>
          <w:szCs w:val="28"/>
          <w:rtl/>
        </w:rPr>
      </w:pPr>
      <w:r w:rsidRPr="00AB2726">
        <w:rPr>
          <w:rFonts w:cs="B Mitra"/>
          <w:sz w:val="28"/>
          <w:szCs w:val="28"/>
          <w:rtl/>
        </w:rPr>
        <w:t>(۱۰) اسد الغابه، ابن اث</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(م،۶۳۰ق)،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 ۱۴۰۹ق.</w:t>
      </w:r>
    </w:p>
    <w:p w:rsidR="00AB2726" w:rsidRPr="00AB2726" w:rsidRDefault="00AB2726" w:rsidP="00AB2726">
      <w:pPr>
        <w:rPr>
          <w:rFonts w:cs="B Mitra"/>
          <w:sz w:val="28"/>
          <w:szCs w:val="28"/>
          <w:rtl/>
        </w:rPr>
      </w:pPr>
      <w:r w:rsidRPr="00AB2726">
        <w:rPr>
          <w:rFonts w:cs="B Mitra"/>
          <w:sz w:val="28"/>
          <w:szCs w:val="28"/>
          <w:rtl/>
        </w:rPr>
        <w:t>(۱۱) الاصابه، ابن حجر العسقلان</w:t>
      </w:r>
      <w:r w:rsidRPr="00AB2726">
        <w:rPr>
          <w:rFonts w:cs="B Mitra" w:hint="cs"/>
          <w:sz w:val="28"/>
          <w:szCs w:val="28"/>
          <w:rtl/>
        </w:rPr>
        <w:t>ی</w:t>
      </w:r>
      <w:r w:rsidRPr="00AB2726">
        <w:rPr>
          <w:rFonts w:cs="B Mitra"/>
          <w:sz w:val="28"/>
          <w:szCs w:val="28"/>
          <w:rtl/>
        </w:rPr>
        <w:t xml:space="preserve"> (م،۸۵۲ق)، به کوشش عل</w:t>
      </w:r>
      <w:r w:rsidRPr="00AB2726">
        <w:rPr>
          <w:rFonts w:cs="B Mitra" w:hint="cs"/>
          <w:sz w:val="28"/>
          <w:szCs w:val="28"/>
          <w:rtl/>
        </w:rPr>
        <w:t>ی</w:t>
      </w:r>
      <w:r w:rsidRPr="00AB2726">
        <w:rPr>
          <w:rFonts w:cs="B Mitra"/>
          <w:sz w:val="28"/>
          <w:szCs w:val="28"/>
          <w:rtl/>
        </w:rPr>
        <w:t xml:space="preserve"> معوض و عادل عبدالموجود،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۱۴۱۵ق.</w:t>
      </w:r>
    </w:p>
    <w:p w:rsidR="00AB2726" w:rsidRPr="00AB2726" w:rsidRDefault="00AB2726" w:rsidP="00AB2726">
      <w:pPr>
        <w:rPr>
          <w:rFonts w:cs="B Mitra"/>
          <w:sz w:val="28"/>
          <w:szCs w:val="28"/>
          <w:rtl/>
        </w:rPr>
      </w:pPr>
      <w:r w:rsidRPr="00AB2726">
        <w:rPr>
          <w:rFonts w:cs="B Mitra"/>
          <w:sz w:val="28"/>
          <w:szCs w:val="28"/>
          <w:rtl/>
        </w:rPr>
        <w:t>(۱۲) الاعلام، الزرکل</w:t>
      </w:r>
      <w:r w:rsidRPr="00AB2726">
        <w:rPr>
          <w:rFonts w:cs="B Mitra" w:hint="cs"/>
          <w:sz w:val="28"/>
          <w:szCs w:val="28"/>
          <w:rtl/>
        </w:rPr>
        <w:t>ی</w:t>
      </w:r>
      <w:r w:rsidRPr="00AB2726">
        <w:rPr>
          <w:rFonts w:cs="B Mitra"/>
          <w:sz w:val="28"/>
          <w:szCs w:val="28"/>
          <w:rtl/>
        </w:rPr>
        <w:t xml:space="preserve"> (م،۱۳۹۶ق)،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العلم للملا</w:t>
      </w:r>
      <w:r w:rsidRPr="00AB2726">
        <w:rPr>
          <w:rFonts w:cs="B Mitra" w:hint="cs"/>
          <w:sz w:val="28"/>
          <w:szCs w:val="28"/>
          <w:rtl/>
        </w:rPr>
        <w:t>یی</w:t>
      </w:r>
      <w:r w:rsidRPr="00AB2726">
        <w:rPr>
          <w:rFonts w:cs="B Mitra" w:hint="eastAsia"/>
          <w:sz w:val="28"/>
          <w:szCs w:val="28"/>
          <w:rtl/>
        </w:rPr>
        <w:t>ن،</w:t>
      </w:r>
      <w:r w:rsidRPr="00AB2726">
        <w:rPr>
          <w:rFonts w:cs="B Mitra"/>
          <w:sz w:val="28"/>
          <w:szCs w:val="28"/>
          <w:rtl/>
        </w:rPr>
        <w:t xml:space="preserve"> ۱۹۹۷م.</w:t>
      </w:r>
    </w:p>
    <w:p w:rsidR="00AB2726" w:rsidRPr="00AB2726" w:rsidRDefault="00AB2726" w:rsidP="00AB2726">
      <w:pPr>
        <w:rPr>
          <w:rFonts w:cs="B Mitra"/>
          <w:sz w:val="28"/>
          <w:szCs w:val="28"/>
          <w:rtl/>
        </w:rPr>
      </w:pPr>
      <w:r w:rsidRPr="00AB2726">
        <w:rPr>
          <w:rFonts w:cs="B Mitra"/>
          <w:sz w:val="28"/>
          <w:szCs w:val="28"/>
          <w:rtl/>
        </w:rPr>
        <w:t>(۱۳) الاغان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ابوالفرج الاصفهان</w:t>
      </w:r>
      <w:r w:rsidRPr="00AB2726">
        <w:rPr>
          <w:rFonts w:cs="B Mitra" w:hint="cs"/>
          <w:sz w:val="28"/>
          <w:szCs w:val="28"/>
          <w:rtl/>
        </w:rPr>
        <w:t>ی</w:t>
      </w:r>
      <w:r w:rsidRPr="00AB2726">
        <w:rPr>
          <w:rFonts w:cs="B Mitra"/>
          <w:sz w:val="28"/>
          <w:szCs w:val="28"/>
          <w:rtl/>
        </w:rPr>
        <w:t xml:space="preserve"> (م،۳۵۶ق)، به کوشش عل</w:t>
      </w:r>
      <w:r w:rsidRPr="00AB2726">
        <w:rPr>
          <w:rFonts w:cs="B Mitra" w:hint="cs"/>
          <w:sz w:val="28"/>
          <w:szCs w:val="28"/>
          <w:rtl/>
        </w:rPr>
        <w:t>ی</w:t>
      </w:r>
      <w:r w:rsidRPr="00AB2726">
        <w:rPr>
          <w:rFonts w:cs="B Mitra"/>
          <w:sz w:val="28"/>
          <w:szCs w:val="28"/>
          <w:rtl/>
        </w:rPr>
        <w:t xml:space="preserve"> مهنّا و سم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جابر،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w:t>
      </w:r>
    </w:p>
    <w:p w:rsidR="00AB2726" w:rsidRPr="00AB2726" w:rsidRDefault="00AB2726" w:rsidP="00AB2726">
      <w:pPr>
        <w:rPr>
          <w:rFonts w:cs="B Mitra"/>
          <w:sz w:val="28"/>
          <w:szCs w:val="28"/>
          <w:rtl/>
        </w:rPr>
      </w:pPr>
      <w:r w:rsidRPr="00AB2726">
        <w:rPr>
          <w:rFonts w:cs="B Mitra"/>
          <w:sz w:val="28"/>
          <w:szCs w:val="28"/>
          <w:rtl/>
        </w:rPr>
        <w:t>(۱۴) الامام عل</w:t>
      </w:r>
      <w:r w:rsidRPr="00AB2726">
        <w:rPr>
          <w:rFonts w:cs="B Mitra" w:hint="cs"/>
          <w:sz w:val="28"/>
          <w:szCs w:val="28"/>
          <w:rtl/>
        </w:rPr>
        <w:t>ی</w:t>
      </w:r>
      <w:r w:rsidRPr="00AB2726">
        <w:rPr>
          <w:rFonts w:cs="B Mitra"/>
          <w:sz w:val="28"/>
          <w:szCs w:val="28"/>
          <w:rtl/>
        </w:rPr>
        <w:t xml:space="preserve"> صوت العدالة الانسان</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جورج جرداق،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و مکتبة الح</w:t>
      </w:r>
      <w:r w:rsidRPr="00AB2726">
        <w:rPr>
          <w:rFonts w:cs="B Mitra" w:hint="cs"/>
          <w:sz w:val="28"/>
          <w:szCs w:val="28"/>
          <w:rtl/>
        </w:rPr>
        <w:t>ی</w:t>
      </w:r>
      <w:r w:rsidRPr="00AB2726">
        <w:rPr>
          <w:rFonts w:cs="B Mitra" w:hint="eastAsia"/>
          <w:sz w:val="28"/>
          <w:szCs w:val="28"/>
          <w:rtl/>
        </w:rPr>
        <w:t>اة،</w:t>
      </w:r>
      <w:r w:rsidRPr="00AB2726">
        <w:rPr>
          <w:rFonts w:cs="B Mitra"/>
          <w:sz w:val="28"/>
          <w:szCs w:val="28"/>
          <w:rtl/>
        </w:rPr>
        <w:t xml:space="preserve"> ۱۹۷۰م.</w:t>
      </w:r>
    </w:p>
    <w:p w:rsidR="00AB2726" w:rsidRPr="00AB2726" w:rsidRDefault="00AB2726" w:rsidP="00AB2726">
      <w:pPr>
        <w:rPr>
          <w:rFonts w:cs="B Mitra"/>
          <w:sz w:val="28"/>
          <w:szCs w:val="28"/>
          <w:rtl/>
        </w:rPr>
      </w:pPr>
      <w:r w:rsidRPr="00AB2726">
        <w:rPr>
          <w:rFonts w:cs="B Mitra"/>
          <w:sz w:val="28"/>
          <w:szCs w:val="28"/>
          <w:rtl/>
        </w:rPr>
        <w:t>(۱۵) الامامة و الس</w:t>
      </w:r>
      <w:r w:rsidRPr="00AB2726">
        <w:rPr>
          <w:rFonts w:cs="B Mitra" w:hint="cs"/>
          <w:sz w:val="28"/>
          <w:szCs w:val="28"/>
          <w:rtl/>
        </w:rPr>
        <w:t>ی</w:t>
      </w:r>
      <w:r w:rsidRPr="00AB2726">
        <w:rPr>
          <w:rFonts w:cs="B Mitra" w:hint="eastAsia"/>
          <w:sz w:val="28"/>
          <w:szCs w:val="28"/>
          <w:rtl/>
        </w:rPr>
        <w:t>اسه،</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به</w:t>
      </w:r>
      <w:r w:rsidRPr="00AB2726">
        <w:rPr>
          <w:rFonts w:cs="B Mitra"/>
          <w:sz w:val="28"/>
          <w:szCs w:val="28"/>
          <w:rtl/>
        </w:rPr>
        <w:t xml:space="preserve"> (م،۲۷۶ق)، به کوشش عل</w:t>
      </w:r>
      <w:r w:rsidRPr="00AB2726">
        <w:rPr>
          <w:rFonts w:cs="B Mitra" w:hint="cs"/>
          <w:sz w:val="28"/>
          <w:szCs w:val="28"/>
          <w:rtl/>
        </w:rPr>
        <w:t>ی</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الرض</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۱۴۱۳ق.</w:t>
      </w:r>
    </w:p>
    <w:p w:rsidR="00AB2726" w:rsidRPr="00AB2726" w:rsidRDefault="00AB2726" w:rsidP="00AB2726">
      <w:pPr>
        <w:rPr>
          <w:rFonts w:cs="B Mitra"/>
          <w:sz w:val="28"/>
          <w:szCs w:val="28"/>
          <w:rtl/>
        </w:rPr>
      </w:pPr>
      <w:r w:rsidRPr="00AB2726">
        <w:rPr>
          <w:rFonts w:cs="B Mitra"/>
          <w:sz w:val="28"/>
          <w:szCs w:val="28"/>
          <w:rtl/>
        </w:rPr>
        <w:t>(۱۶) الانباء ف</w:t>
      </w:r>
      <w:r w:rsidRPr="00AB2726">
        <w:rPr>
          <w:rFonts w:cs="B Mitra" w:hint="cs"/>
          <w:sz w:val="28"/>
          <w:szCs w:val="28"/>
          <w:rtl/>
        </w:rPr>
        <w:t>ی</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الخلفاء، ابن العمران</w:t>
      </w:r>
      <w:r w:rsidRPr="00AB2726">
        <w:rPr>
          <w:rFonts w:cs="B Mitra" w:hint="cs"/>
          <w:sz w:val="28"/>
          <w:szCs w:val="28"/>
          <w:rtl/>
        </w:rPr>
        <w:t>ی</w:t>
      </w:r>
      <w:r w:rsidRPr="00AB2726">
        <w:rPr>
          <w:rFonts w:cs="B Mitra"/>
          <w:sz w:val="28"/>
          <w:szCs w:val="28"/>
          <w:rtl/>
        </w:rPr>
        <w:t xml:space="preserve"> (۵۸۰ ش)، به کوشش السامرائ</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قاهره، الآفاق العرب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۱۴۱۹ق.</w:t>
      </w:r>
    </w:p>
    <w:p w:rsidR="00AB2726" w:rsidRPr="00AB2726" w:rsidRDefault="00AB2726" w:rsidP="00AB2726">
      <w:pPr>
        <w:rPr>
          <w:rFonts w:cs="B Mitra"/>
          <w:sz w:val="28"/>
          <w:szCs w:val="28"/>
          <w:rtl/>
        </w:rPr>
      </w:pPr>
      <w:r w:rsidRPr="00AB2726">
        <w:rPr>
          <w:rFonts w:cs="B Mitra"/>
          <w:sz w:val="28"/>
          <w:szCs w:val="28"/>
          <w:rtl/>
        </w:rPr>
        <w:lastRenderedPageBreak/>
        <w:t>(۱۷) انساب الاشراف، البلاذر</w:t>
      </w:r>
      <w:r w:rsidRPr="00AB2726">
        <w:rPr>
          <w:rFonts w:cs="B Mitra" w:hint="cs"/>
          <w:sz w:val="28"/>
          <w:szCs w:val="28"/>
          <w:rtl/>
        </w:rPr>
        <w:t>ی</w:t>
      </w:r>
      <w:r w:rsidRPr="00AB2726">
        <w:rPr>
          <w:rFonts w:cs="B Mitra"/>
          <w:sz w:val="28"/>
          <w:szCs w:val="28"/>
          <w:rtl/>
        </w:rPr>
        <w:t xml:space="preserve"> (م،۲۷۹ق)، به کوشش زکار و زرکل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 ۱۴۱۷ق.</w:t>
      </w:r>
    </w:p>
    <w:p w:rsidR="00AB2726" w:rsidRPr="00AB2726" w:rsidRDefault="00AB2726" w:rsidP="00AB2726">
      <w:pPr>
        <w:rPr>
          <w:rFonts w:cs="B Mitra"/>
          <w:sz w:val="28"/>
          <w:szCs w:val="28"/>
          <w:rtl/>
        </w:rPr>
      </w:pPr>
      <w:r w:rsidRPr="00AB2726">
        <w:rPr>
          <w:rFonts w:cs="B Mitra"/>
          <w:sz w:val="28"/>
          <w:szCs w:val="28"/>
          <w:rtl/>
        </w:rPr>
        <w:t>(۱۸) الانساب، عبدالکر</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السمعان</w:t>
      </w:r>
      <w:r w:rsidRPr="00AB2726">
        <w:rPr>
          <w:rFonts w:cs="B Mitra" w:hint="cs"/>
          <w:sz w:val="28"/>
          <w:szCs w:val="28"/>
          <w:rtl/>
        </w:rPr>
        <w:t>ی</w:t>
      </w:r>
      <w:r w:rsidRPr="00AB2726">
        <w:rPr>
          <w:rFonts w:cs="B Mitra"/>
          <w:sz w:val="28"/>
          <w:szCs w:val="28"/>
          <w:rtl/>
        </w:rPr>
        <w:t xml:space="preserve"> (م،۵۶۲ق)، به کوشش عبدالله عمر،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الجنان، ۱۴۰۸ق.</w:t>
      </w:r>
    </w:p>
    <w:p w:rsidR="00AB2726" w:rsidRPr="00AB2726" w:rsidRDefault="00AB2726" w:rsidP="00AB2726">
      <w:pPr>
        <w:rPr>
          <w:rFonts w:cs="B Mitra"/>
          <w:sz w:val="28"/>
          <w:szCs w:val="28"/>
          <w:rtl/>
        </w:rPr>
      </w:pPr>
      <w:r w:rsidRPr="00AB2726">
        <w:rPr>
          <w:rFonts w:cs="B Mitra"/>
          <w:sz w:val="28"/>
          <w:szCs w:val="28"/>
          <w:rtl/>
        </w:rPr>
        <w:t>(۱۹) الاوائل، ابوهلال العسکر</w:t>
      </w:r>
      <w:r w:rsidRPr="00AB2726">
        <w:rPr>
          <w:rFonts w:cs="B Mitra" w:hint="cs"/>
          <w:sz w:val="28"/>
          <w:szCs w:val="28"/>
          <w:rtl/>
        </w:rPr>
        <w:t>ی</w:t>
      </w:r>
      <w:r w:rsidRPr="00AB2726">
        <w:rPr>
          <w:rFonts w:cs="B Mitra"/>
          <w:sz w:val="28"/>
          <w:szCs w:val="28"/>
          <w:rtl/>
        </w:rPr>
        <w:t xml:space="preserve"> (م،۳۹۵ق)، دار البش</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۱۴۰۸ق.</w:t>
      </w:r>
    </w:p>
    <w:p w:rsidR="00AB2726" w:rsidRPr="00AB2726" w:rsidRDefault="00AB2726" w:rsidP="00AB2726">
      <w:pPr>
        <w:rPr>
          <w:rFonts w:cs="B Mitra"/>
          <w:sz w:val="28"/>
          <w:szCs w:val="28"/>
          <w:rtl/>
        </w:rPr>
      </w:pPr>
      <w:r w:rsidRPr="00AB2726">
        <w:rPr>
          <w:rFonts w:cs="B Mitra"/>
          <w:sz w:val="28"/>
          <w:szCs w:val="28"/>
          <w:rtl/>
        </w:rPr>
        <w:t>(۲۰) بحار الانوار، المجلس</w:t>
      </w:r>
      <w:r w:rsidRPr="00AB2726">
        <w:rPr>
          <w:rFonts w:cs="B Mitra" w:hint="cs"/>
          <w:sz w:val="28"/>
          <w:szCs w:val="28"/>
          <w:rtl/>
        </w:rPr>
        <w:t>ی</w:t>
      </w:r>
      <w:r w:rsidRPr="00AB2726">
        <w:rPr>
          <w:rFonts w:cs="B Mitra"/>
          <w:sz w:val="28"/>
          <w:szCs w:val="28"/>
          <w:rtl/>
        </w:rPr>
        <w:t xml:space="preserve"> (م،۱۱۱۰ق)،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اح</w:t>
      </w:r>
      <w:r w:rsidRPr="00AB2726">
        <w:rPr>
          <w:rFonts w:cs="B Mitra" w:hint="cs"/>
          <w:sz w:val="28"/>
          <w:szCs w:val="28"/>
          <w:rtl/>
        </w:rPr>
        <w:t>ی</w:t>
      </w:r>
      <w:r w:rsidRPr="00AB2726">
        <w:rPr>
          <w:rFonts w:cs="B Mitra" w:hint="eastAsia"/>
          <w:sz w:val="28"/>
          <w:szCs w:val="28"/>
          <w:rtl/>
        </w:rPr>
        <w:t>اء</w:t>
      </w:r>
      <w:r w:rsidRPr="00AB2726">
        <w:rPr>
          <w:rFonts w:cs="B Mitra"/>
          <w:sz w:val="28"/>
          <w:szCs w:val="28"/>
          <w:rtl/>
        </w:rPr>
        <w:t xml:space="preserve"> التراث العرب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۱۴۰۳ق.</w:t>
      </w:r>
    </w:p>
    <w:p w:rsidR="00AB2726" w:rsidRPr="00AB2726" w:rsidRDefault="00AB2726" w:rsidP="00AB2726">
      <w:pPr>
        <w:rPr>
          <w:rFonts w:cs="B Mitra"/>
          <w:sz w:val="28"/>
          <w:szCs w:val="28"/>
          <w:rtl/>
        </w:rPr>
      </w:pPr>
      <w:r w:rsidRPr="00AB2726">
        <w:rPr>
          <w:rFonts w:cs="B Mitra"/>
          <w:sz w:val="28"/>
          <w:szCs w:val="28"/>
          <w:rtl/>
        </w:rPr>
        <w:t>(۲۱) البدء و التار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المطهر المقدس</w:t>
      </w:r>
      <w:r w:rsidRPr="00AB2726">
        <w:rPr>
          <w:rFonts w:cs="B Mitra" w:hint="cs"/>
          <w:sz w:val="28"/>
          <w:szCs w:val="28"/>
          <w:rtl/>
        </w:rPr>
        <w:t>ی</w:t>
      </w:r>
      <w:r w:rsidRPr="00AB2726">
        <w:rPr>
          <w:rFonts w:cs="B Mitra"/>
          <w:sz w:val="28"/>
          <w:szCs w:val="28"/>
          <w:rtl/>
        </w:rPr>
        <w:t xml:space="preserve"> (م،۳۵۵ق)،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صادر، ۱۹۰۳م.</w:t>
      </w:r>
    </w:p>
    <w:p w:rsidR="00AB2726" w:rsidRPr="00AB2726" w:rsidRDefault="00AB2726" w:rsidP="00AB2726">
      <w:pPr>
        <w:rPr>
          <w:rFonts w:cs="B Mitra"/>
          <w:sz w:val="28"/>
          <w:szCs w:val="28"/>
          <w:rtl/>
        </w:rPr>
      </w:pPr>
      <w:r w:rsidRPr="00AB2726">
        <w:rPr>
          <w:rFonts w:cs="B Mitra"/>
          <w:sz w:val="28"/>
          <w:szCs w:val="28"/>
          <w:rtl/>
        </w:rPr>
        <w:t>(۲۲)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ابن کث</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(م،۷۷۴ق)،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مکتبة المعارف.</w:t>
      </w:r>
    </w:p>
    <w:p w:rsidR="00AB2726" w:rsidRPr="00AB2726" w:rsidRDefault="00AB2726" w:rsidP="00AB2726">
      <w:pPr>
        <w:rPr>
          <w:rFonts w:cs="B Mitra"/>
          <w:sz w:val="28"/>
          <w:szCs w:val="28"/>
          <w:rtl/>
        </w:rPr>
      </w:pPr>
      <w:r w:rsidRPr="00AB2726">
        <w:rPr>
          <w:rFonts w:cs="B Mitra"/>
          <w:sz w:val="28"/>
          <w:szCs w:val="28"/>
          <w:rtl/>
        </w:rPr>
        <w:t>(۲۳) بهجة النفوس و الاسرار، عبدالله المرجان</w:t>
      </w:r>
      <w:r w:rsidRPr="00AB2726">
        <w:rPr>
          <w:rFonts w:cs="B Mitra" w:hint="cs"/>
          <w:sz w:val="28"/>
          <w:szCs w:val="28"/>
          <w:rtl/>
        </w:rPr>
        <w:t>ی</w:t>
      </w:r>
      <w:r w:rsidRPr="00AB2726">
        <w:rPr>
          <w:rFonts w:cs="B Mitra"/>
          <w:sz w:val="28"/>
          <w:szCs w:val="28"/>
          <w:rtl/>
        </w:rPr>
        <w:t xml:space="preserve"> (م،۶۹۹ق)، به کوشش محمد عبدالوهاب،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الغرب الاسلام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۲۰۰۲م.</w:t>
      </w:r>
    </w:p>
    <w:p w:rsidR="00AB2726" w:rsidRPr="00AB2726" w:rsidRDefault="00AB2726" w:rsidP="00AB2726">
      <w:pPr>
        <w:rPr>
          <w:rFonts w:cs="B Mitra"/>
          <w:sz w:val="28"/>
          <w:szCs w:val="28"/>
          <w:rtl/>
        </w:rPr>
      </w:pPr>
      <w:r w:rsidRPr="00AB2726">
        <w:rPr>
          <w:rFonts w:cs="B Mitra"/>
          <w:sz w:val="28"/>
          <w:szCs w:val="28"/>
          <w:rtl/>
        </w:rPr>
        <w:t>(۲۴) بهج الصباغة ف</w:t>
      </w:r>
      <w:r w:rsidRPr="00AB2726">
        <w:rPr>
          <w:rFonts w:cs="B Mitra" w:hint="cs"/>
          <w:sz w:val="28"/>
          <w:szCs w:val="28"/>
          <w:rtl/>
        </w:rPr>
        <w:t>ی</w:t>
      </w:r>
      <w:r w:rsidRPr="00AB2726">
        <w:rPr>
          <w:rFonts w:cs="B Mitra"/>
          <w:sz w:val="28"/>
          <w:szCs w:val="28"/>
          <w:rtl/>
        </w:rPr>
        <w:t xml:space="preserve"> شرح نهج البلاغه، محمد تق</w:t>
      </w:r>
      <w:r w:rsidRPr="00AB2726">
        <w:rPr>
          <w:rFonts w:cs="B Mitra" w:hint="cs"/>
          <w:sz w:val="28"/>
          <w:szCs w:val="28"/>
          <w:rtl/>
        </w:rPr>
        <w:t>ی</w:t>
      </w:r>
      <w:r w:rsidRPr="00AB2726">
        <w:rPr>
          <w:rFonts w:cs="B Mitra"/>
          <w:sz w:val="28"/>
          <w:szCs w:val="28"/>
          <w:rtl/>
        </w:rPr>
        <w:t xml:space="preserve"> التستر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کب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۱۳۷۶ش.</w:t>
      </w:r>
    </w:p>
    <w:p w:rsidR="00AB2726" w:rsidRPr="00AB2726" w:rsidRDefault="00AB2726" w:rsidP="00AB2726">
      <w:pPr>
        <w:rPr>
          <w:rFonts w:cs="B Mitra"/>
          <w:sz w:val="28"/>
          <w:szCs w:val="28"/>
          <w:rtl/>
        </w:rPr>
      </w:pPr>
      <w:r w:rsidRPr="00AB2726">
        <w:rPr>
          <w:rFonts w:cs="B Mitra"/>
          <w:sz w:val="28"/>
          <w:szCs w:val="28"/>
          <w:rtl/>
        </w:rPr>
        <w:t>(۲۵) تاج العروس، الزب</w:t>
      </w:r>
      <w:r w:rsidRPr="00AB2726">
        <w:rPr>
          <w:rFonts w:cs="B Mitra" w:hint="cs"/>
          <w:sz w:val="28"/>
          <w:szCs w:val="28"/>
          <w:rtl/>
        </w:rPr>
        <w:t>ی</w:t>
      </w:r>
      <w:r w:rsidRPr="00AB2726">
        <w:rPr>
          <w:rFonts w:cs="B Mitra" w:hint="eastAsia"/>
          <w:sz w:val="28"/>
          <w:szCs w:val="28"/>
          <w:rtl/>
        </w:rPr>
        <w:t>د</w:t>
      </w:r>
      <w:r w:rsidRPr="00AB2726">
        <w:rPr>
          <w:rFonts w:cs="B Mitra" w:hint="cs"/>
          <w:sz w:val="28"/>
          <w:szCs w:val="28"/>
          <w:rtl/>
        </w:rPr>
        <w:t>ی</w:t>
      </w:r>
      <w:r w:rsidRPr="00AB2726">
        <w:rPr>
          <w:rFonts w:cs="B Mitra"/>
          <w:sz w:val="28"/>
          <w:szCs w:val="28"/>
          <w:rtl/>
        </w:rPr>
        <w:t xml:space="preserve"> (م،۱۲۰۵ق)، به کوشش عل</w:t>
      </w:r>
      <w:r w:rsidRPr="00AB2726">
        <w:rPr>
          <w:rFonts w:cs="B Mitra" w:hint="cs"/>
          <w:sz w:val="28"/>
          <w:szCs w:val="28"/>
          <w:rtl/>
        </w:rPr>
        <w:t>ی</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 ۱۴۱۴ق.</w:t>
      </w:r>
    </w:p>
    <w:p w:rsidR="00AB2726" w:rsidRPr="00AB2726" w:rsidRDefault="00AB2726" w:rsidP="00AB2726">
      <w:pPr>
        <w:rPr>
          <w:rFonts w:cs="B Mitra"/>
          <w:sz w:val="28"/>
          <w:szCs w:val="28"/>
          <w:rtl/>
        </w:rPr>
      </w:pPr>
      <w:r w:rsidRPr="00AB2726">
        <w:rPr>
          <w:rFonts w:cs="B Mitra"/>
          <w:sz w:val="28"/>
          <w:szCs w:val="28"/>
          <w:rtl/>
        </w:rPr>
        <w:t>(۲۶)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ابن خلدون، ابن خلدون (م،۸۰۸ق)،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اح</w:t>
      </w:r>
      <w:r w:rsidRPr="00AB2726">
        <w:rPr>
          <w:rFonts w:cs="B Mitra" w:hint="cs"/>
          <w:sz w:val="28"/>
          <w:szCs w:val="28"/>
          <w:rtl/>
        </w:rPr>
        <w:t>ی</w:t>
      </w:r>
      <w:r w:rsidRPr="00AB2726">
        <w:rPr>
          <w:rFonts w:cs="B Mitra" w:hint="eastAsia"/>
          <w:sz w:val="28"/>
          <w:szCs w:val="28"/>
          <w:rtl/>
        </w:rPr>
        <w:t>اء</w:t>
      </w:r>
      <w:r w:rsidRPr="00AB2726">
        <w:rPr>
          <w:rFonts w:cs="B Mitra"/>
          <w:sz w:val="28"/>
          <w:szCs w:val="28"/>
          <w:rtl/>
        </w:rPr>
        <w:t xml:space="preserve"> التراث العرب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۱۳۹۱ق.</w:t>
      </w:r>
    </w:p>
    <w:p w:rsidR="00AB2726" w:rsidRPr="00AB2726" w:rsidRDefault="00AB2726" w:rsidP="00AB2726">
      <w:pPr>
        <w:rPr>
          <w:rFonts w:cs="B Mitra"/>
          <w:sz w:val="28"/>
          <w:szCs w:val="28"/>
          <w:rtl/>
        </w:rPr>
      </w:pPr>
      <w:r w:rsidRPr="00AB2726">
        <w:rPr>
          <w:rFonts w:cs="B Mitra"/>
          <w:sz w:val="28"/>
          <w:szCs w:val="28"/>
          <w:rtl/>
        </w:rPr>
        <w:t>(۲۷)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اجتماع</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مرتض</w:t>
      </w:r>
      <w:r w:rsidRPr="00AB2726">
        <w:rPr>
          <w:rFonts w:cs="B Mitra" w:hint="cs"/>
          <w:sz w:val="28"/>
          <w:szCs w:val="28"/>
          <w:rtl/>
        </w:rPr>
        <w:t>ی</w:t>
      </w:r>
      <w:r w:rsidRPr="00AB2726">
        <w:rPr>
          <w:rFonts w:cs="B Mitra"/>
          <w:sz w:val="28"/>
          <w:szCs w:val="28"/>
          <w:rtl/>
        </w:rPr>
        <w:t xml:space="preserve"> راوند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نگاه، ۱۳۸۲ش.</w:t>
      </w:r>
    </w:p>
    <w:p w:rsidR="00AB2726" w:rsidRPr="00AB2726" w:rsidRDefault="00AB2726" w:rsidP="00AB2726">
      <w:pPr>
        <w:rPr>
          <w:rFonts w:cs="B Mitra"/>
          <w:sz w:val="28"/>
          <w:szCs w:val="28"/>
          <w:rtl/>
        </w:rPr>
      </w:pPr>
      <w:r w:rsidRPr="00AB2726">
        <w:rPr>
          <w:rFonts w:cs="B Mitra"/>
          <w:sz w:val="28"/>
          <w:szCs w:val="28"/>
          <w:rtl/>
        </w:rPr>
        <w:t>(۲۸)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و وف</w:t>
      </w:r>
      <w:r w:rsidRPr="00AB2726">
        <w:rPr>
          <w:rFonts w:cs="B Mitra" w:hint="cs"/>
          <w:sz w:val="28"/>
          <w:szCs w:val="28"/>
          <w:rtl/>
        </w:rPr>
        <w:t>ی</w:t>
      </w:r>
      <w:r w:rsidRPr="00AB2726">
        <w:rPr>
          <w:rFonts w:cs="B Mitra" w:hint="eastAsia"/>
          <w:sz w:val="28"/>
          <w:szCs w:val="28"/>
          <w:rtl/>
        </w:rPr>
        <w:t>ات</w:t>
      </w:r>
      <w:r w:rsidRPr="00AB2726">
        <w:rPr>
          <w:rFonts w:cs="B Mitra"/>
          <w:sz w:val="28"/>
          <w:szCs w:val="28"/>
          <w:rtl/>
        </w:rPr>
        <w:t xml:space="preserve"> المشاه</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الذهب</w:t>
      </w:r>
      <w:r w:rsidRPr="00AB2726">
        <w:rPr>
          <w:rFonts w:cs="B Mitra" w:hint="cs"/>
          <w:sz w:val="28"/>
          <w:szCs w:val="28"/>
          <w:rtl/>
        </w:rPr>
        <w:t>ی</w:t>
      </w:r>
      <w:r w:rsidRPr="00AB2726">
        <w:rPr>
          <w:rFonts w:cs="B Mitra"/>
          <w:sz w:val="28"/>
          <w:szCs w:val="28"/>
          <w:rtl/>
        </w:rPr>
        <w:t xml:space="preserve"> (م،۷۴۸ق)، به کوشش عمر عبدالسلام،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الکتاب العرب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۱۴۱۰ق.</w:t>
      </w:r>
    </w:p>
    <w:p w:rsidR="00AB2726" w:rsidRPr="00AB2726" w:rsidRDefault="00AB2726" w:rsidP="00AB2726">
      <w:pPr>
        <w:rPr>
          <w:rFonts w:cs="B Mitra"/>
          <w:sz w:val="28"/>
          <w:szCs w:val="28"/>
          <w:rtl/>
        </w:rPr>
      </w:pPr>
      <w:r w:rsidRPr="00AB2726">
        <w:rPr>
          <w:rFonts w:cs="B Mitra"/>
          <w:sz w:val="28"/>
          <w:szCs w:val="28"/>
          <w:rtl/>
        </w:rPr>
        <w:t>(۲۹) التار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الشامل للمد</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المنوره، عبدالباسط بدر، 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۱۴۱۴ق.</w:t>
      </w:r>
    </w:p>
    <w:p w:rsidR="00AB2726" w:rsidRPr="00AB2726" w:rsidRDefault="00AB2726" w:rsidP="00AB2726">
      <w:pPr>
        <w:rPr>
          <w:rFonts w:cs="B Mitra"/>
          <w:sz w:val="28"/>
          <w:szCs w:val="28"/>
          <w:rtl/>
        </w:rPr>
      </w:pPr>
      <w:r w:rsidRPr="00AB2726">
        <w:rPr>
          <w:rFonts w:cs="B Mitra"/>
          <w:sz w:val="28"/>
          <w:szCs w:val="28"/>
          <w:rtl/>
        </w:rPr>
        <w:t>(۳۰) التار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القو</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محمد طاهر الکرد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به کوشش ابن ده</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خضر، ۱۴۲۰ق.</w:t>
      </w:r>
    </w:p>
    <w:p w:rsidR="00AB2726" w:rsidRPr="00AB2726" w:rsidRDefault="00AB2726" w:rsidP="00AB2726">
      <w:pPr>
        <w:rPr>
          <w:rFonts w:cs="B Mitra"/>
          <w:sz w:val="28"/>
          <w:szCs w:val="28"/>
          <w:rtl/>
        </w:rPr>
      </w:pPr>
      <w:r w:rsidRPr="00AB2726">
        <w:rPr>
          <w:rFonts w:cs="B Mitra"/>
          <w:sz w:val="28"/>
          <w:szCs w:val="28"/>
          <w:rtl/>
        </w:rPr>
        <w:t>(۳۱)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غ</w:t>
      </w:r>
      <w:r w:rsidRPr="00AB2726">
        <w:rPr>
          <w:rFonts w:cs="B Mitra" w:hint="cs"/>
          <w:sz w:val="28"/>
          <w:szCs w:val="28"/>
          <w:rtl/>
        </w:rPr>
        <w:t>ی</w:t>
      </w:r>
      <w:r w:rsidRPr="00AB2726">
        <w:rPr>
          <w:rFonts w:cs="B Mitra" w:hint="eastAsia"/>
          <w:sz w:val="28"/>
          <w:szCs w:val="28"/>
          <w:rtl/>
        </w:rPr>
        <w:t>اث</w:t>
      </w:r>
      <w:r w:rsidRPr="00AB2726">
        <w:rPr>
          <w:rFonts w:cs="B Mitra"/>
          <w:sz w:val="28"/>
          <w:szCs w:val="28"/>
          <w:rtl/>
        </w:rPr>
        <w:t xml:space="preserve"> 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خواند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(م،۹۴۲ق)، به کوشش س</w:t>
      </w:r>
      <w:r w:rsidRPr="00AB2726">
        <w:rPr>
          <w:rFonts w:cs="B Mitra" w:hint="cs"/>
          <w:sz w:val="28"/>
          <w:szCs w:val="28"/>
          <w:rtl/>
        </w:rPr>
        <w:t>ی</w:t>
      </w:r>
      <w:r w:rsidRPr="00AB2726">
        <w:rPr>
          <w:rFonts w:cs="B Mitra" w:hint="eastAsia"/>
          <w:sz w:val="28"/>
          <w:szCs w:val="28"/>
          <w:rtl/>
        </w:rPr>
        <w:t>اق</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خ</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۱۳۸۰ش.</w:t>
      </w:r>
    </w:p>
    <w:p w:rsidR="00AB2726" w:rsidRPr="00AB2726" w:rsidRDefault="00AB2726" w:rsidP="00AB2726">
      <w:pPr>
        <w:rPr>
          <w:rFonts w:cs="B Mitra"/>
          <w:sz w:val="28"/>
          <w:szCs w:val="28"/>
          <w:rtl/>
        </w:rPr>
      </w:pPr>
      <w:r w:rsidRPr="00AB2726">
        <w:rPr>
          <w:rFonts w:cs="B Mitra"/>
          <w:sz w:val="28"/>
          <w:szCs w:val="28"/>
          <w:rtl/>
        </w:rPr>
        <w:t>(۳۲)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(م،۲۴۰ق)، به کوشش زکار،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 ۱۴۱۴ق.</w:t>
      </w:r>
    </w:p>
    <w:p w:rsidR="00AB2726" w:rsidRPr="00AB2726" w:rsidRDefault="00AB2726" w:rsidP="00AB2726">
      <w:pPr>
        <w:rPr>
          <w:rFonts w:cs="B Mitra"/>
          <w:sz w:val="28"/>
          <w:szCs w:val="28"/>
          <w:rtl/>
        </w:rPr>
      </w:pPr>
      <w:r w:rsidRPr="00AB2726">
        <w:rPr>
          <w:rFonts w:cs="B Mitra"/>
          <w:sz w:val="28"/>
          <w:szCs w:val="28"/>
          <w:rtl/>
        </w:rPr>
        <w:t>(۳۳)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صدر اسلام، غلامحس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زرگر</w:t>
      </w:r>
      <w:r w:rsidRPr="00AB2726">
        <w:rPr>
          <w:rFonts w:cs="B Mitra" w:hint="cs"/>
          <w:sz w:val="28"/>
          <w:szCs w:val="28"/>
          <w:rtl/>
        </w:rPr>
        <w:t>ی‌</w:t>
      </w:r>
      <w:r w:rsidRPr="00AB2726">
        <w:rPr>
          <w:rFonts w:cs="B Mitra" w:hint="eastAsia"/>
          <w:sz w:val="28"/>
          <w:szCs w:val="28"/>
          <w:rtl/>
        </w:rPr>
        <w:t>نژاد،</w:t>
      </w:r>
      <w:r w:rsidRPr="00AB2726">
        <w:rPr>
          <w:rFonts w:cs="B Mitra"/>
          <w:sz w:val="28"/>
          <w:szCs w:val="28"/>
          <w:rtl/>
        </w:rPr>
        <w:t xml:space="preserve"> تهران، سمت، ۱۳۷۸ش.</w:t>
      </w:r>
    </w:p>
    <w:p w:rsidR="00AB2726" w:rsidRPr="00AB2726" w:rsidRDefault="00AB2726" w:rsidP="00AB2726">
      <w:pPr>
        <w:rPr>
          <w:rFonts w:cs="B Mitra"/>
          <w:sz w:val="28"/>
          <w:szCs w:val="28"/>
          <w:rtl/>
        </w:rPr>
      </w:pPr>
      <w:r w:rsidRPr="00AB2726">
        <w:rPr>
          <w:rFonts w:cs="B Mitra"/>
          <w:sz w:val="28"/>
          <w:szCs w:val="28"/>
          <w:rtl/>
        </w:rPr>
        <w:t>(۳۴)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الامم و الملوک)، الطبر</w:t>
      </w:r>
      <w:r w:rsidRPr="00AB2726">
        <w:rPr>
          <w:rFonts w:cs="B Mitra" w:hint="cs"/>
          <w:sz w:val="28"/>
          <w:szCs w:val="28"/>
          <w:rtl/>
        </w:rPr>
        <w:t>ی</w:t>
      </w:r>
      <w:r w:rsidRPr="00AB2726">
        <w:rPr>
          <w:rFonts w:cs="B Mitra"/>
          <w:sz w:val="28"/>
          <w:szCs w:val="28"/>
          <w:rtl/>
        </w:rPr>
        <w:t xml:space="preserve"> (م،۳۱۰ق)، به کوشش محمد ابوالفضل،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اح</w:t>
      </w:r>
      <w:r w:rsidRPr="00AB2726">
        <w:rPr>
          <w:rFonts w:cs="B Mitra" w:hint="cs"/>
          <w:sz w:val="28"/>
          <w:szCs w:val="28"/>
          <w:rtl/>
        </w:rPr>
        <w:t>ی</w:t>
      </w:r>
      <w:r w:rsidRPr="00AB2726">
        <w:rPr>
          <w:rFonts w:cs="B Mitra" w:hint="eastAsia"/>
          <w:sz w:val="28"/>
          <w:szCs w:val="28"/>
          <w:rtl/>
        </w:rPr>
        <w:t>اء</w:t>
      </w:r>
      <w:r w:rsidRPr="00AB2726">
        <w:rPr>
          <w:rFonts w:cs="B Mitra"/>
          <w:sz w:val="28"/>
          <w:szCs w:val="28"/>
          <w:rtl/>
        </w:rPr>
        <w:t xml:space="preserve"> التراث العرب</w:t>
      </w:r>
      <w:r w:rsidRPr="00AB2726">
        <w:rPr>
          <w:rFonts w:cs="B Mitra" w:hint="cs"/>
          <w:sz w:val="28"/>
          <w:szCs w:val="28"/>
          <w:rtl/>
        </w:rPr>
        <w:t>ی</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(۳۵)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عمارة المسجدالحرام،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عبدالله باسلامه، جده، تهامه، ۱۴۰۰ق.</w:t>
      </w:r>
    </w:p>
    <w:p w:rsidR="00AB2726" w:rsidRPr="00AB2726" w:rsidRDefault="00AB2726" w:rsidP="00AB2726">
      <w:pPr>
        <w:rPr>
          <w:rFonts w:cs="B Mitra"/>
          <w:sz w:val="28"/>
          <w:szCs w:val="28"/>
          <w:rtl/>
        </w:rPr>
      </w:pPr>
      <w:r w:rsidRPr="00AB2726">
        <w:rPr>
          <w:rFonts w:cs="B Mitra"/>
          <w:sz w:val="28"/>
          <w:szCs w:val="28"/>
          <w:rtl/>
        </w:rPr>
        <w:t>(۳۶)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مد</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دمشق، ابن عساکر (م،۵۷۱ق)، به کوشش عل</w:t>
      </w:r>
      <w:r w:rsidRPr="00AB2726">
        <w:rPr>
          <w:rFonts w:cs="B Mitra" w:hint="cs"/>
          <w:sz w:val="28"/>
          <w:szCs w:val="28"/>
          <w:rtl/>
        </w:rPr>
        <w:t>ی</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 ۱۴۱۵ق.</w:t>
      </w:r>
    </w:p>
    <w:p w:rsidR="00AB2726" w:rsidRPr="00AB2726" w:rsidRDefault="00AB2726" w:rsidP="00AB2726">
      <w:pPr>
        <w:rPr>
          <w:rFonts w:cs="B Mitra"/>
          <w:sz w:val="28"/>
          <w:szCs w:val="28"/>
          <w:rtl/>
        </w:rPr>
      </w:pPr>
      <w:r w:rsidRPr="00AB2726">
        <w:rPr>
          <w:rFonts w:cs="B Mitra"/>
          <w:sz w:val="28"/>
          <w:szCs w:val="28"/>
          <w:rtl/>
        </w:rPr>
        <w:t>(۳۷)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المنوره، ابن شبّه (م،۲۶۲ق)، به کوشش شلتوت، قم، دار الفکر، ۱۴۱۰ق.</w:t>
      </w:r>
    </w:p>
    <w:p w:rsidR="00AB2726" w:rsidRPr="00AB2726" w:rsidRDefault="00AB2726" w:rsidP="00AB2726">
      <w:pPr>
        <w:rPr>
          <w:rFonts w:cs="B Mitra"/>
          <w:sz w:val="28"/>
          <w:szCs w:val="28"/>
          <w:rtl/>
        </w:rPr>
      </w:pPr>
      <w:r w:rsidRPr="00AB2726">
        <w:rPr>
          <w:rFonts w:cs="B Mitra"/>
          <w:sz w:val="28"/>
          <w:szCs w:val="28"/>
          <w:rtl/>
        </w:rPr>
        <w:t>(۳۸)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مکه از آغاز تا پا</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دولت شرفا</w:t>
      </w:r>
      <w:r w:rsidRPr="00AB2726">
        <w:rPr>
          <w:rFonts w:cs="B Mitra" w:hint="cs"/>
          <w:sz w:val="28"/>
          <w:szCs w:val="28"/>
          <w:rtl/>
        </w:rPr>
        <w:t>ی</w:t>
      </w:r>
      <w:r w:rsidRPr="00AB2726">
        <w:rPr>
          <w:rFonts w:cs="B Mitra"/>
          <w:sz w:val="28"/>
          <w:szCs w:val="28"/>
          <w:rtl/>
        </w:rPr>
        <w:t xml:space="preserve"> مکه، احمد السباع</w:t>
      </w:r>
      <w:r w:rsidRPr="00AB2726">
        <w:rPr>
          <w:rFonts w:cs="B Mitra" w:hint="cs"/>
          <w:sz w:val="28"/>
          <w:szCs w:val="28"/>
          <w:rtl/>
        </w:rPr>
        <w:t>ی</w:t>
      </w:r>
      <w:r w:rsidRPr="00AB2726">
        <w:rPr>
          <w:rFonts w:cs="B Mitra"/>
          <w:sz w:val="28"/>
          <w:szCs w:val="28"/>
          <w:rtl/>
        </w:rPr>
        <w:t xml:space="preserve"> (م،۱۴۰۴ق)، ترجمه: جعفر</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تهران، مشعر، ۱۳۸۵ش.</w:t>
      </w:r>
    </w:p>
    <w:p w:rsidR="00AB2726" w:rsidRPr="00AB2726" w:rsidRDefault="00AB2726" w:rsidP="00AB2726">
      <w:pPr>
        <w:rPr>
          <w:rFonts w:cs="B Mitra"/>
          <w:sz w:val="28"/>
          <w:szCs w:val="28"/>
          <w:rtl/>
        </w:rPr>
      </w:pPr>
      <w:r w:rsidRPr="00AB2726">
        <w:rPr>
          <w:rFonts w:cs="B Mitra"/>
          <w:sz w:val="28"/>
          <w:szCs w:val="28"/>
          <w:rtl/>
        </w:rPr>
        <w:t>(۳۹)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عقوب</w:t>
      </w:r>
      <w:r w:rsidRPr="00AB2726">
        <w:rPr>
          <w:rFonts w:cs="B Mitra"/>
          <w:sz w:val="28"/>
          <w:szCs w:val="28"/>
          <w:rtl/>
        </w:rPr>
        <w:t xml:space="preserve"> (م،۲۹۲ق)،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صادر، ۱۴۱۵ق.</w:t>
      </w:r>
    </w:p>
    <w:p w:rsidR="00AB2726" w:rsidRPr="00AB2726" w:rsidRDefault="00AB2726" w:rsidP="00AB2726">
      <w:pPr>
        <w:rPr>
          <w:rFonts w:cs="B Mitra"/>
          <w:sz w:val="28"/>
          <w:szCs w:val="28"/>
          <w:rtl/>
        </w:rPr>
      </w:pPr>
      <w:r w:rsidRPr="00AB2726">
        <w:rPr>
          <w:rFonts w:cs="B Mitra"/>
          <w:sz w:val="28"/>
          <w:szCs w:val="28"/>
          <w:rtl/>
        </w:rPr>
        <w:t>(۴۰) تجارب السلف، هندوشاه صاحب</w:t>
      </w:r>
      <w:r w:rsidRPr="00AB2726">
        <w:rPr>
          <w:rFonts w:cs="B Mitra" w:hint="cs"/>
          <w:sz w:val="28"/>
          <w:szCs w:val="28"/>
          <w:rtl/>
        </w:rPr>
        <w:t>ی</w:t>
      </w:r>
      <w:r w:rsidRPr="00AB2726">
        <w:rPr>
          <w:rFonts w:cs="B Mitra"/>
          <w:sz w:val="28"/>
          <w:szCs w:val="28"/>
          <w:rtl/>
        </w:rPr>
        <w:t xml:space="preserve"> نخجوان</w:t>
      </w:r>
      <w:r w:rsidRPr="00AB2726">
        <w:rPr>
          <w:rFonts w:cs="B Mitra" w:hint="cs"/>
          <w:sz w:val="28"/>
          <w:szCs w:val="28"/>
          <w:rtl/>
        </w:rPr>
        <w:t>ی</w:t>
      </w:r>
      <w:r w:rsidRPr="00AB2726">
        <w:rPr>
          <w:rFonts w:cs="B Mitra"/>
          <w:sz w:val="28"/>
          <w:szCs w:val="28"/>
          <w:rtl/>
        </w:rPr>
        <w:t xml:space="preserve"> (م،۷۳۰ق)، به کوشش عباس اقبال، تهران، طهور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۱۳۵۷ش.</w:t>
      </w:r>
    </w:p>
    <w:p w:rsidR="00AB2726" w:rsidRPr="00AB2726" w:rsidRDefault="00AB2726" w:rsidP="00AB2726">
      <w:pPr>
        <w:rPr>
          <w:rFonts w:cs="B Mitra"/>
          <w:sz w:val="28"/>
          <w:szCs w:val="28"/>
          <w:rtl/>
        </w:rPr>
      </w:pPr>
      <w:r w:rsidRPr="00AB2726">
        <w:rPr>
          <w:rFonts w:cs="B Mitra"/>
          <w:sz w:val="28"/>
          <w:szCs w:val="28"/>
          <w:rtl/>
        </w:rPr>
        <w:t>(۴۱) التحفة اللط</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شمس 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السخاو</w:t>
      </w:r>
      <w:r w:rsidRPr="00AB2726">
        <w:rPr>
          <w:rFonts w:cs="B Mitra" w:hint="cs"/>
          <w:sz w:val="28"/>
          <w:szCs w:val="28"/>
          <w:rtl/>
        </w:rPr>
        <w:t>ی</w:t>
      </w:r>
      <w:r w:rsidRPr="00AB2726">
        <w:rPr>
          <w:rFonts w:cs="B Mitra"/>
          <w:sz w:val="28"/>
          <w:szCs w:val="28"/>
          <w:rtl/>
        </w:rPr>
        <w:t xml:space="preserve"> (م،۹۰۲ق)،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۱۴۱۴ق.</w:t>
      </w:r>
    </w:p>
    <w:p w:rsidR="00AB2726" w:rsidRPr="00AB2726" w:rsidRDefault="00AB2726" w:rsidP="00AB2726">
      <w:pPr>
        <w:rPr>
          <w:rFonts w:cs="B Mitra"/>
          <w:sz w:val="28"/>
          <w:szCs w:val="28"/>
          <w:rtl/>
        </w:rPr>
      </w:pPr>
      <w:r w:rsidRPr="00AB2726">
        <w:rPr>
          <w:rFonts w:cs="B Mitra"/>
          <w:sz w:val="28"/>
          <w:szCs w:val="28"/>
          <w:rtl/>
        </w:rPr>
        <w:lastRenderedPageBreak/>
        <w:t>(۴۲)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ابن کث</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القرآن العظ</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ابن کث</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(م،۷۷۴ق)، به کوشش مرعشل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المعرفه، ۱۴۰۹ق.</w:t>
      </w:r>
    </w:p>
    <w:p w:rsidR="00AB2726" w:rsidRPr="00AB2726" w:rsidRDefault="00AB2726" w:rsidP="00AB2726">
      <w:pPr>
        <w:rPr>
          <w:rFonts w:cs="B Mitra"/>
          <w:sz w:val="28"/>
          <w:szCs w:val="28"/>
          <w:rtl/>
        </w:rPr>
      </w:pPr>
      <w:r w:rsidRPr="00AB2726">
        <w:rPr>
          <w:rFonts w:cs="B Mitra"/>
          <w:sz w:val="28"/>
          <w:szCs w:val="28"/>
          <w:rtl/>
        </w:rPr>
        <w:t>(۴۳)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بغو</w:t>
      </w:r>
      <w:r w:rsidRPr="00AB2726">
        <w:rPr>
          <w:rFonts w:cs="B Mitra" w:hint="cs"/>
          <w:sz w:val="28"/>
          <w:szCs w:val="28"/>
          <w:rtl/>
        </w:rPr>
        <w:t>ی</w:t>
      </w:r>
      <w:r w:rsidRPr="00AB2726">
        <w:rPr>
          <w:rFonts w:cs="B Mitra"/>
          <w:sz w:val="28"/>
          <w:szCs w:val="28"/>
          <w:rtl/>
        </w:rPr>
        <w:t xml:space="preserve"> (معالم التنز</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البغو</w:t>
      </w:r>
      <w:r w:rsidRPr="00AB2726">
        <w:rPr>
          <w:rFonts w:cs="B Mitra" w:hint="cs"/>
          <w:sz w:val="28"/>
          <w:szCs w:val="28"/>
          <w:rtl/>
        </w:rPr>
        <w:t>ی</w:t>
      </w:r>
      <w:r w:rsidRPr="00AB2726">
        <w:rPr>
          <w:rFonts w:cs="B Mitra"/>
          <w:sz w:val="28"/>
          <w:szCs w:val="28"/>
          <w:rtl/>
        </w:rPr>
        <w:t xml:space="preserve"> (م،۵۱۰ق)، به کوشش عبدالرزاق،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اح</w:t>
      </w:r>
      <w:r w:rsidRPr="00AB2726">
        <w:rPr>
          <w:rFonts w:cs="B Mitra" w:hint="cs"/>
          <w:sz w:val="28"/>
          <w:szCs w:val="28"/>
          <w:rtl/>
        </w:rPr>
        <w:t>ی</w:t>
      </w:r>
      <w:r w:rsidRPr="00AB2726">
        <w:rPr>
          <w:rFonts w:cs="B Mitra" w:hint="eastAsia"/>
          <w:sz w:val="28"/>
          <w:szCs w:val="28"/>
          <w:rtl/>
        </w:rPr>
        <w:t>اء</w:t>
      </w:r>
      <w:r w:rsidRPr="00AB2726">
        <w:rPr>
          <w:rFonts w:cs="B Mitra"/>
          <w:sz w:val="28"/>
          <w:szCs w:val="28"/>
          <w:rtl/>
        </w:rPr>
        <w:t xml:space="preserve"> التراث العرب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۱۴۲۰ق.</w:t>
      </w:r>
    </w:p>
    <w:p w:rsidR="00AB2726" w:rsidRPr="00AB2726" w:rsidRDefault="00AB2726" w:rsidP="00AB2726">
      <w:pPr>
        <w:rPr>
          <w:rFonts w:cs="B Mitra"/>
          <w:sz w:val="28"/>
          <w:szCs w:val="28"/>
          <w:rtl/>
        </w:rPr>
      </w:pPr>
      <w:r w:rsidRPr="00AB2726">
        <w:rPr>
          <w:rFonts w:cs="B Mitra"/>
          <w:sz w:val="28"/>
          <w:szCs w:val="28"/>
          <w:rtl/>
        </w:rPr>
        <w:t>(۴۴)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الع</w:t>
      </w:r>
      <w:r w:rsidRPr="00AB2726">
        <w:rPr>
          <w:rFonts w:cs="B Mitra" w:hint="cs"/>
          <w:sz w:val="28"/>
          <w:szCs w:val="28"/>
          <w:rtl/>
        </w:rPr>
        <w:t>ی</w:t>
      </w:r>
      <w:r w:rsidRPr="00AB2726">
        <w:rPr>
          <w:rFonts w:cs="B Mitra" w:hint="eastAsia"/>
          <w:sz w:val="28"/>
          <w:szCs w:val="28"/>
          <w:rtl/>
        </w:rPr>
        <w:t>اش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الع</w:t>
      </w:r>
      <w:r w:rsidRPr="00AB2726">
        <w:rPr>
          <w:rFonts w:cs="B Mitra" w:hint="cs"/>
          <w:sz w:val="28"/>
          <w:szCs w:val="28"/>
          <w:rtl/>
        </w:rPr>
        <w:t>ی</w:t>
      </w:r>
      <w:r w:rsidRPr="00AB2726">
        <w:rPr>
          <w:rFonts w:cs="B Mitra" w:hint="eastAsia"/>
          <w:sz w:val="28"/>
          <w:szCs w:val="28"/>
          <w:rtl/>
        </w:rPr>
        <w:t>اش</w:t>
      </w:r>
      <w:r w:rsidRPr="00AB2726">
        <w:rPr>
          <w:rFonts w:cs="B Mitra" w:hint="cs"/>
          <w:sz w:val="28"/>
          <w:szCs w:val="28"/>
          <w:rtl/>
        </w:rPr>
        <w:t>ی</w:t>
      </w:r>
      <w:r w:rsidRPr="00AB2726">
        <w:rPr>
          <w:rFonts w:cs="B Mitra"/>
          <w:sz w:val="28"/>
          <w:szCs w:val="28"/>
          <w:rtl/>
        </w:rPr>
        <w:t xml:space="preserve"> (م،۳۲۰ق)، به کوشش رسول</w:t>
      </w:r>
      <w:r w:rsidRPr="00AB2726">
        <w:rPr>
          <w:rFonts w:cs="B Mitra" w:hint="cs"/>
          <w:sz w:val="28"/>
          <w:szCs w:val="28"/>
          <w:rtl/>
        </w:rPr>
        <w:t>ی</w:t>
      </w:r>
      <w:r w:rsidRPr="00AB2726">
        <w:rPr>
          <w:rFonts w:cs="B Mitra"/>
          <w:sz w:val="28"/>
          <w:szCs w:val="28"/>
          <w:rtl/>
        </w:rPr>
        <w:t xml:space="preserve"> محلات</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المکتبة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الاسلام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(۴۵)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قرطب</w:t>
      </w:r>
      <w:r w:rsidRPr="00AB2726">
        <w:rPr>
          <w:rFonts w:cs="B Mitra" w:hint="cs"/>
          <w:sz w:val="28"/>
          <w:szCs w:val="28"/>
          <w:rtl/>
        </w:rPr>
        <w:t>ی</w:t>
      </w:r>
      <w:r w:rsidRPr="00AB2726">
        <w:rPr>
          <w:rFonts w:cs="B Mitra"/>
          <w:sz w:val="28"/>
          <w:szCs w:val="28"/>
          <w:rtl/>
        </w:rPr>
        <w:t xml:space="preserve"> (الجامع لاحکام القرآن)، القرطب</w:t>
      </w:r>
      <w:r w:rsidRPr="00AB2726">
        <w:rPr>
          <w:rFonts w:cs="B Mitra" w:hint="cs"/>
          <w:sz w:val="28"/>
          <w:szCs w:val="28"/>
          <w:rtl/>
        </w:rPr>
        <w:t>ی</w:t>
      </w:r>
      <w:r w:rsidRPr="00AB2726">
        <w:rPr>
          <w:rFonts w:cs="B Mitra"/>
          <w:sz w:val="28"/>
          <w:szCs w:val="28"/>
          <w:rtl/>
        </w:rPr>
        <w:t xml:space="preserve"> (م،۶۷۱ق)،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اح</w:t>
      </w:r>
      <w:r w:rsidRPr="00AB2726">
        <w:rPr>
          <w:rFonts w:cs="B Mitra" w:hint="cs"/>
          <w:sz w:val="28"/>
          <w:szCs w:val="28"/>
          <w:rtl/>
        </w:rPr>
        <w:t>ی</w:t>
      </w:r>
      <w:r w:rsidRPr="00AB2726">
        <w:rPr>
          <w:rFonts w:cs="B Mitra" w:hint="eastAsia"/>
          <w:sz w:val="28"/>
          <w:szCs w:val="28"/>
          <w:rtl/>
        </w:rPr>
        <w:t>اء</w:t>
      </w:r>
      <w:r w:rsidRPr="00AB2726">
        <w:rPr>
          <w:rFonts w:cs="B Mitra"/>
          <w:sz w:val="28"/>
          <w:szCs w:val="28"/>
          <w:rtl/>
        </w:rPr>
        <w:t xml:space="preserve"> التراث العرب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۱۴۰۵ق.</w:t>
      </w:r>
    </w:p>
    <w:p w:rsidR="00AB2726" w:rsidRPr="00AB2726" w:rsidRDefault="00AB2726" w:rsidP="00AB2726">
      <w:pPr>
        <w:rPr>
          <w:rFonts w:cs="B Mitra"/>
          <w:sz w:val="28"/>
          <w:szCs w:val="28"/>
          <w:rtl/>
        </w:rPr>
      </w:pPr>
      <w:r w:rsidRPr="00AB2726">
        <w:rPr>
          <w:rFonts w:cs="B Mitra"/>
          <w:sz w:val="28"/>
          <w:szCs w:val="28"/>
          <w:rtl/>
        </w:rPr>
        <w:t>(۴۶) التفس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الکب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الفخر الراز</w:t>
      </w:r>
      <w:r w:rsidRPr="00AB2726">
        <w:rPr>
          <w:rFonts w:cs="B Mitra" w:hint="cs"/>
          <w:sz w:val="28"/>
          <w:szCs w:val="28"/>
          <w:rtl/>
        </w:rPr>
        <w:t>ی</w:t>
      </w:r>
      <w:r w:rsidRPr="00AB2726">
        <w:rPr>
          <w:rFonts w:cs="B Mitra"/>
          <w:sz w:val="28"/>
          <w:szCs w:val="28"/>
          <w:rtl/>
        </w:rPr>
        <w:t xml:space="preserve"> (م،۶۰۶ق)، قم، دفتر تبل</w:t>
      </w:r>
      <w:r w:rsidRPr="00AB2726">
        <w:rPr>
          <w:rFonts w:cs="B Mitra" w:hint="cs"/>
          <w:sz w:val="28"/>
          <w:szCs w:val="28"/>
          <w:rtl/>
        </w:rPr>
        <w:t>ی</w:t>
      </w:r>
      <w:r w:rsidRPr="00AB2726">
        <w:rPr>
          <w:rFonts w:cs="B Mitra" w:hint="eastAsia"/>
          <w:sz w:val="28"/>
          <w:szCs w:val="28"/>
          <w:rtl/>
        </w:rPr>
        <w:t>غات،</w:t>
      </w:r>
      <w:r w:rsidRPr="00AB2726">
        <w:rPr>
          <w:rFonts w:cs="B Mitra"/>
          <w:sz w:val="28"/>
          <w:szCs w:val="28"/>
          <w:rtl/>
        </w:rPr>
        <w:t xml:space="preserve"> ۱۴۱۳ق.</w:t>
      </w:r>
    </w:p>
    <w:p w:rsidR="00AB2726" w:rsidRPr="00AB2726" w:rsidRDefault="00AB2726" w:rsidP="00AB2726">
      <w:pPr>
        <w:rPr>
          <w:rFonts w:cs="B Mitra"/>
          <w:sz w:val="28"/>
          <w:szCs w:val="28"/>
          <w:rtl/>
        </w:rPr>
      </w:pPr>
      <w:r w:rsidRPr="00AB2726">
        <w:rPr>
          <w:rFonts w:cs="B Mitra"/>
          <w:sz w:val="28"/>
          <w:szCs w:val="28"/>
          <w:rtl/>
        </w:rPr>
        <w:t>(۴۷) التنب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الاشراف، المسعود</w:t>
      </w:r>
      <w:r w:rsidRPr="00AB2726">
        <w:rPr>
          <w:rFonts w:cs="B Mitra" w:hint="cs"/>
          <w:sz w:val="28"/>
          <w:szCs w:val="28"/>
          <w:rtl/>
        </w:rPr>
        <w:t>ی</w:t>
      </w:r>
      <w:r w:rsidRPr="00AB2726">
        <w:rPr>
          <w:rFonts w:cs="B Mitra"/>
          <w:sz w:val="28"/>
          <w:szCs w:val="28"/>
          <w:rtl/>
        </w:rPr>
        <w:t xml:space="preserve"> (م،۳۴۵ق)،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صعب.</w:t>
      </w:r>
    </w:p>
    <w:p w:rsidR="00AB2726" w:rsidRPr="00AB2726" w:rsidRDefault="00AB2726" w:rsidP="00AB2726">
      <w:pPr>
        <w:rPr>
          <w:rFonts w:cs="B Mitra"/>
          <w:sz w:val="28"/>
          <w:szCs w:val="28"/>
          <w:rtl/>
        </w:rPr>
      </w:pPr>
      <w:r w:rsidRPr="00AB2726">
        <w:rPr>
          <w:rFonts w:cs="B Mitra"/>
          <w:sz w:val="28"/>
          <w:szCs w:val="28"/>
          <w:rtl/>
        </w:rPr>
        <w:t>(۴۸) تهذ</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الکمال، المز</w:t>
      </w:r>
      <w:r w:rsidRPr="00AB2726">
        <w:rPr>
          <w:rFonts w:cs="B Mitra" w:hint="cs"/>
          <w:sz w:val="28"/>
          <w:szCs w:val="28"/>
          <w:rtl/>
        </w:rPr>
        <w:t>ی</w:t>
      </w:r>
      <w:r w:rsidRPr="00AB2726">
        <w:rPr>
          <w:rFonts w:cs="B Mitra"/>
          <w:sz w:val="28"/>
          <w:szCs w:val="28"/>
          <w:rtl/>
        </w:rPr>
        <w:t xml:space="preserve"> (م،۷۴۲ق)، به کوشش بشار عواد،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الرساله، ۱۴۱۵ق.</w:t>
      </w:r>
    </w:p>
    <w:p w:rsidR="00AB2726" w:rsidRPr="00AB2726" w:rsidRDefault="00AB2726" w:rsidP="00AB2726">
      <w:pPr>
        <w:rPr>
          <w:rFonts w:cs="B Mitra"/>
          <w:sz w:val="28"/>
          <w:szCs w:val="28"/>
          <w:rtl/>
        </w:rPr>
      </w:pPr>
      <w:r w:rsidRPr="00AB2726">
        <w:rPr>
          <w:rFonts w:cs="B Mitra"/>
          <w:sz w:val="28"/>
          <w:szCs w:val="28"/>
          <w:rtl/>
        </w:rPr>
        <w:t>(۴۹) الثقات، ابن حبان (م،۳۵۴ق)، الکتب الثقاف</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۱۳۹۳ق.</w:t>
      </w:r>
    </w:p>
    <w:p w:rsidR="00AB2726" w:rsidRPr="00AB2726" w:rsidRDefault="00AB2726" w:rsidP="00AB2726">
      <w:pPr>
        <w:rPr>
          <w:rFonts w:cs="B Mitra"/>
          <w:sz w:val="28"/>
          <w:szCs w:val="28"/>
          <w:rtl/>
        </w:rPr>
      </w:pPr>
      <w:r w:rsidRPr="00AB2726">
        <w:rPr>
          <w:rFonts w:cs="B Mitra"/>
          <w:sz w:val="28"/>
          <w:szCs w:val="28"/>
          <w:rtl/>
        </w:rPr>
        <w:t>(۵۰) جامع الب</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الطبر</w:t>
      </w:r>
      <w:r w:rsidRPr="00AB2726">
        <w:rPr>
          <w:rFonts w:cs="B Mitra" w:hint="cs"/>
          <w:sz w:val="28"/>
          <w:szCs w:val="28"/>
          <w:rtl/>
        </w:rPr>
        <w:t>ی</w:t>
      </w:r>
      <w:r w:rsidRPr="00AB2726">
        <w:rPr>
          <w:rFonts w:cs="B Mitra"/>
          <w:sz w:val="28"/>
          <w:szCs w:val="28"/>
          <w:rtl/>
        </w:rPr>
        <w:t xml:space="preserve"> (م،۳۱۰ق)، به کوشش صدق</w:t>
      </w:r>
      <w:r w:rsidRPr="00AB2726">
        <w:rPr>
          <w:rFonts w:cs="B Mitra" w:hint="cs"/>
          <w:sz w:val="28"/>
          <w:szCs w:val="28"/>
          <w:rtl/>
        </w:rPr>
        <w:t>ی</w:t>
      </w:r>
      <w:r w:rsidRPr="00AB2726">
        <w:rPr>
          <w:rFonts w:cs="B Mitra"/>
          <w:sz w:val="28"/>
          <w:szCs w:val="28"/>
          <w:rtl/>
        </w:rPr>
        <w:t xml:space="preserve"> جم</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 ۱۴۱۵ق.</w:t>
      </w:r>
    </w:p>
    <w:p w:rsidR="00AB2726" w:rsidRPr="00AB2726" w:rsidRDefault="00AB2726" w:rsidP="00AB2726">
      <w:pPr>
        <w:rPr>
          <w:rFonts w:cs="B Mitra"/>
          <w:sz w:val="28"/>
          <w:szCs w:val="28"/>
          <w:rtl/>
        </w:rPr>
      </w:pPr>
      <w:r w:rsidRPr="00AB2726">
        <w:rPr>
          <w:rFonts w:cs="B Mitra"/>
          <w:sz w:val="28"/>
          <w:szCs w:val="28"/>
          <w:rtl/>
        </w:rPr>
        <w:t>(۵۱) الجمل و النصرة لس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العتره، المف</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(م،۴۱۳ق)، قم، مکتبة الداور</w:t>
      </w:r>
      <w:r w:rsidRPr="00AB2726">
        <w:rPr>
          <w:rFonts w:cs="B Mitra" w:hint="cs"/>
          <w:sz w:val="28"/>
          <w:szCs w:val="28"/>
          <w:rtl/>
        </w:rPr>
        <w:t>ی</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(۵۲) جمهرة النسب، ابن الکلب</w:t>
      </w:r>
      <w:r w:rsidRPr="00AB2726">
        <w:rPr>
          <w:rFonts w:cs="B Mitra" w:hint="cs"/>
          <w:sz w:val="28"/>
          <w:szCs w:val="28"/>
          <w:rtl/>
        </w:rPr>
        <w:t>ی</w:t>
      </w:r>
      <w:r w:rsidRPr="00AB2726">
        <w:rPr>
          <w:rFonts w:cs="B Mitra"/>
          <w:sz w:val="28"/>
          <w:szCs w:val="28"/>
          <w:rtl/>
        </w:rPr>
        <w:t xml:space="preserve"> (م،۲۰۴ق)، به کوشش ناج</w:t>
      </w:r>
      <w:r w:rsidRPr="00AB2726">
        <w:rPr>
          <w:rFonts w:cs="B Mitra" w:hint="cs"/>
          <w:sz w:val="28"/>
          <w:szCs w:val="28"/>
          <w:rtl/>
        </w:rPr>
        <w:t>ی</w:t>
      </w:r>
      <w:r w:rsidRPr="00AB2726">
        <w:rPr>
          <w:rFonts w:cs="B Mitra"/>
          <w:sz w:val="28"/>
          <w:szCs w:val="28"/>
          <w:rtl/>
        </w:rPr>
        <w:t xml:space="preserve"> حسن،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عالم الکتب، ۱۴۰۷ق.</w:t>
      </w:r>
    </w:p>
    <w:p w:rsidR="00AB2726" w:rsidRPr="00AB2726" w:rsidRDefault="00AB2726" w:rsidP="00AB2726">
      <w:pPr>
        <w:rPr>
          <w:rFonts w:cs="B Mitra"/>
          <w:sz w:val="28"/>
          <w:szCs w:val="28"/>
          <w:rtl/>
        </w:rPr>
      </w:pPr>
      <w:r w:rsidRPr="00AB2726">
        <w:rPr>
          <w:rFonts w:cs="B Mitra"/>
          <w:sz w:val="28"/>
          <w:szCs w:val="28"/>
          <w:rtl/>
        </w:rPr>
        <w:t>(۵۳) جمهرة انساب العرب، ابن حزم (م،۴۵۶ق)، به کوشش گروه</w:t>
      </w:r>
      <w:r w:rsidRPr="00AB2726">
        <w:rPr>
          <w:rFonts w:cs="B Mitra" w:hint="cs"/>
          <w:sz w:val="28"/>
          <w:szCs w:val="28"/>
          <w:rtl/>
        </w:rPr>
        <w:t>ی</w:t>
      </w:r>
      <w:r w:rsidRPr="00AB2726">
        <w:rPr>
          <w:rFonts w:cs="B Mitra"/>
          <w:sz w:val="28"/>
          <w:szCs w:val="28"/>
          <w:rtl/>
        </w:rPr>
        <w:t xml:space="preserve"> از علما،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۱۴۱۸ق.</w:t>
      </w:r>
    </w:p>
    <w:p w:rsidR="00AB2726" w:rsidRPr="00AB2726" w:rsidRDefault="00AB2726" w:rsidP="00AB2726">
      <w:pPr>
        <w:rPr>
          <w:rFonts w:cs="B Mitra"/>
          <w:sz w:val="28"/>
          <w:szCs w:val="28"/>
          <w:rtl/>
        </w:rPr>
      </w:pPr>
      <w:r w:rsidRPr="00AB2726">
        <w:rPr>
          <w:rFonts w:cs="B Mitra"/>
          <w:sz w:val="28"/>
          <w:szCs w:val="28"/>
          <w:rtl/>
        </w:rPr>
        <w:t>(۵۴) حجاز در صدر اسلام، صالح احمد العل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ترجمه: آ</w:t>
      </w:r>
      <w:r w:rsidRPr="00AB2726">
        <w:rPr>
          <w:rFonts w:cs="B Mitra" w:hint="cs"/>
          <w:sz w:val="28"/>
          <w:szCs w:val="28"/>
          <w:rtl/>
        </w:rPr>
        <w:t>ی</w:t>
      </w:r>
      <w:r w:rsidRPr="00AB2726">
        <w:rPr>
          <w:rFonts w:cs="B Mitra" w:hint="eastAsia"/>
          <w:sz w:val="28"/>
          <w:szCs w:val="28"/>
          <w:rtl/>
        </w:rPr>
        <w:t>ت</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مشعر، ۱۳۷۵ش.</w:t>
      </w:r>
    </w:p>
    <w:p w:rsidR="00AB2726" w:rsidRPr="00AB2726" w:rsidRDefault="00AB2726" w:rsidP="00AB2726">
      <w:pPr>
        <w:rPr>
          <w:rFonts w:cs="B Mitra"/>
          <w:sz w:val="28"/>
          <w:szCs w:val="28"/>
          <w:rtl/>
        </w:rPr>
      </w:pPr>
      <w:r w:rsidRPr="00AB2726">
        <w:rPr>
          <w:rFonts w:cs="B Mitra"/>
          <w:sz w:val="28"/>
          <w:szCs w:val="28"/>
          <w:rtl/>
        </w:rPr>
        <w:t>(۵۵) ح</w:t>
      </w:r>
      <w:r w:rsidRPr="00AB2726">
        <w:rPr>
          <w:rFonts w:cs="B Mitra" w:hint="cs"/>
          <w:sz w:val="28"/>
          <w:szCs w:val="28"/>
          <w:rtl/>
        </w:rPr>
        <w:t>ی</w:t>
      </w:r>
      <w:r w:rsidRPr="00AB2726">
        <w:rPr>
          <w:rFonts w:cs="B Mitra" w:hint="eastAsia"/>
          <w:sz w:val="28"/>
          <w:szCs w:val="28"/>
          <w:rtl/>
        </w:rPr>
        <w:t>اة</w:t>
      </w:r>
      <w:r w:rsidRPr="00AB2726">
        <w:rPr>
          <w:rFonts w:cs="B Mitra"/>
          <w:sz w:val="28"/>
          <w:szCs w:val="28"/>
          <w:rtl/>
        </w:rPr>
        <w:t xml:space="preserve"> الح</w:t>
      </w:r>
      <w:r w:rsidRPr="00AB2726">
        <w:rPr>
          <w:rFonts w:cs="B Mitra" w:hint="cs"/>
          <w:sz w:val="28"/>
          <w:szCs w:val="28"/>
          <w:rtl/>
        </w:rPr>
        <w:t>ی</w:t>
      </w:r>
      <w:r w:rsidRPr="00AB2726">
        <w:rPr>
          <w:rFonts w:cs="B Mitra" w:hint="eastAsia"/>
          <w:sz w:val="28"/>
          <w:szCs w:val="28"/>
          <w:rtl/>
        </w:rPr>
        <w:t>وان</w:t>
      </w:r>
      <w:r w:rsidRPr="00AB2726">
        <w:rPr>
          <w:rFonts w:cs="B Mitra"/>
          <w:sz w:val="28"/>
          <w:szCs w:val="28"/>
          <w:rtl/>
        </w:rPr>
        <w:t xml:space="preserve"> الکبر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الدم</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(م،۸۰۸ق)،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۱۴۲۴ق.</w:t>
      </w:r>
    </w:p>
    <w:p w:rsidR="00AB2726" w:rsidRPr="00AB2726" w:rsidRDefault="00AB2726" w:rsidP="00AB2726">
      <w:pPr>
        <w:rPr>
          <w:rFonts w:cs="B Mitra"/>
          <w:sz w:val="28"/>
          <w:szCs w:val="28"/>
          <w:rtl/>
        </w:rPr>
      </w:pPr>
      <w:r w:rsidRPr="00AB2726">
        <w:rPr>
          <w:rFonts w:cs="B Mitra"/>
          <w:sz w:val="28"/>
          <w:szCs w:val="28"/>
          <w:rtl/>
        </w:rPr>
        <w:t>(۵۶) دائرة المعارف قرآن کر</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مرکز فرهنگ و معارف قرآن، قم، بوستان کتاب، ۱۳۸۶ش.</w:t>
      </w:r>
    </w:p>
    <w:p w:rsidR="00AB2726" w:rsidRPr="00AB2726" w:rsidRDefault="00AB2726" w:rsidP="00AB2726">
      <w:pPr>
        <w:rPr>
          <w:rFonts w:cs="B Mitra"/>
          <w:sz w:val="28"/>
          <w:szCs w:val="28"/>
          <w:rtl/>
        </w:rPr>
      </w:pPr>
      <w:r w:rsidRPr="00AB2726">
        <w:rPr>
          <w:rFonts w:cs="B Mitra"/>
          <w:sz w:val="28"/>
          <w:szCs w:val="28"/>
          <w:rtl/>
        </w:rPr>
        <w:t>(۵۷) الدر المنثور، الس</w:t>
      </w:r>
      <w:r w:rsidRPr="00AB2726">
        <w:rPr>
          <w:rFonts w:cs="B Mitra" w:hint="cs"/>
          <w:sz w:val="28"/>
          <w:szCs w:val="28"/>
          <w:rtl/>
        </w:rPr>
        <w:t>ی</w:t>
      </w:r>
      <w:r w:rsidRPr="00AB2726">
        <w:rPr>
          <w:rFonts w:cs="B Mitra" w:hint="eastAsia"/>
          <w:sz w:val="28"/>
          <w:szCs w:val="28"/>
          <w:rtl/>
        </w:rPr>
        <w:t>وط</w:t>
      </w:r>
      <w:r w:rsidRPr="00AB2726">
        <w:rPr>
          <w:rFonts w:cs="B Mitra" w:hint="cs"/>
          <w:sz w:val="28"/>
          <w:szCs w:val="28"/>
          <w:rtl/>
        </w:rPr>
        <w:t>ی</w:t>
      </w:r>
      <w:r w:rsidRPr="00AB2726">
        <w:rPr>
          <w:rFonts w:cs="B Mitra"/>
          <w:sz w:val="28"/>
          <w:szCs w:val="28"/>
          <w:rtl/>
        </w:rPr>
        <w:t xml:space="preserve"> (م،۹۱۱ق)،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 ۱۴۱۴ق.</w:t>
      </w:r>
    </w:p>
    <w:p w:rsidR="00AB2726" w:rsidRPr="00AB2726" w:rsidRDefault="00AB2726" w:rsidP="00AB2726">
      <w:pPr>
        <w:rPr>
          <w:rFonts w:cs="B Mitra"/>
          <w:sz w:val="28"/>
          <w:szCs w:val="28"/>
          <w:rtl/>
        </w:rPr>
      </w:pPr>
      <w:r w:rsidRPr="00AB2726">
        <w:rPr>
          <w:rFonts w:cs="B Mitra"/>
          <w:sz w:val="28"/>
          <w:szCs w:val="28"/>
          <w:rtl/>
        </w:rPr>
        <w:t>(۵۸) الدرة الثم</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ف</w:t>
      </w:r>
      <w:r w:rsidRPr="00AB2726">
        <w:rPr>
          <w:rFonts w:cs="B Mitra" w:hint="cs"/>
          <w:sz w:val="28"/>
          <w:szCs w:val="28"/>
          <w:rtl/>
        </w:rPr>
        <w:t>ی</w:t>
      </w:r>
      <w:r w:rsidRPr="00AB2726">
        <w:rPr>
          <w:rFonts w:cs="B Mitra"/>
          <w:sz w:val="28"/>
          <w:szCs w:val="28"/>
          <w:rtl/>
        </w:rPr>
        <w:t xml:space="preserve"> اخبار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محمد ابن النجار (م،۶۴۳ق)، به کوشش صلاح 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مرکز بحوث و دراسات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۱۴۲۷ق.</w:t>
      </w:r>
    </w:p>
    <w:p w:rsidR="00AB2726" w:rsidRPr="00AB2726" w:rsidRDefault="00AB2726" w:rsidP="00AB2726">
      <w:pPr>
        <w:rPr>
          <w:rFonts w:cs="B Mitra"/>
          <w:sz w:val="28"/>
          <w:szCs w:val="28"/>
          <w:rtl/>
        </w:rPr>
      </w:pPr>
      <w:r w:rsidRPr="00AB2726">
        <w:rPr>
          <w:rFonts w:cs="B Mitra"/>
          <w:sz w:val="28"/>
          <w:szCs w:val="28"/>
          <w:rtl/>
        </w:rPr>
        <w:t>(۵۹) رب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الابرار، الزمخشر</w:t>
      </w:r>
      <w:r w:rsidRPr="00AB2726">
        <w:rPr>
          <w:rFonts w:cs="B Mitra" w:hint="cs"/>
          <w:sz w:val="28"/>
          <w:szCs w:val="28"/>
          <w:rtl/>
        </w:rPr>
        <w:t>ی</w:t>
      </w:r>
      <w:r w:rsidRPr="00AB2726">
        <w:rPr>
          <w:rFonts w:cs="B Mitra"/>
          <w:sz w:val="28"/>
          <w:szCs w:val="28"/>
          <w:rtl/>
        </w:rPr>
        <w:t xml:space="preserve"> (م،۵۳۸ق)، به کوشش عبدالام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اعلم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۱۴۱۲ق.</w:t>
      </w:r>
    </w:p>
    <w:p w:rsidR="00AB2726" w:rsidRPr="00AB2726" w:rsidRDefault="00AB2726" w:rsidP="00AB2726">
      <w:pPr>
        <w:rPr>
          <w:rFonts w:cs="B Mitra"/>
          <w:sz w:val="28"/>
          <w:szCs w:val="28"/>
          <w:rtl/>
        </w:rPr>
      </w:pPr>
      <w:r w:rsidRPr="00AB2726">
        <w:rPr>
          <w:rFonts w:cs="B Mitra"/>
          <w:sz w:val="28"/>
          <w:szCs w:val="28"/>
          <w:rtl/>
        </w:rPr>
        <w:t>(۶۰) الروض الانف، السه</w:t>
      </w:r>
      <w:r w:rsidRPr="00AB2726">
        <w:rPr>
          <w:rFonts w:cs="B Mitra" w:hint="cs"/>
          <w:sz w:val="28"/>
          <w:szCs w:val="28"/>
          <w:rtl/>
        </w:rPr>
        <w:t>ی</w:t>
      </w:r>
      <w:r w:rsidRPr="00AB2726">
        <w:rPr>
          <w:rFonts w:cs="B Mitra" w:hint="eastAsia"/>
          <w:sz w:val="28"/>
          <w:szCs w:val="28"/>
          <w:rtl/>
        </w:rPr>
        <w:t>ل</w:t>
      </w:r>
      <w:r w:rsidRPr="00AB2726">
        <w:rPr>
          <w:rFonts w:cs="B Mitra" w:hint="cs"/>
          <w:sz w:val="28"/>
          <w:szCs w:val="28"/>
          <w:rtl/>
        </w:rPr>
        <w:t>ی</w:t>
      </w:r>
      <w:r w:rsidRPr="00AB2726">
        <w:rPr>
          <w:rFonts w:cs="B Mitra"/>
          <w:sz w:val="28"/>
          <w:szCs w:val="28"/>
          <w:rtl/>
        </w:rPr>
        <w:t xml:space="preserve"> (م،۵۸۱ق)، به کوشش عبدالرحمن،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اح</w:t>
      </w:r>
      <w:r w:rsidRPr="00AB2726">
        <w:rPr>
          <w:rFonts w:cs="B Mitra" w:hint="cs"/>
          <w:sz w:val="28"/>
          <w:szCs w:val="28"/>
          <w:rtl/>
        </w:rPr>
        <w:t>ی</w:t>
      </w:r>
      <w:r w:rsidRPr="00AB2726">
        <w:rPr>
          <w:rFonts w:cs="B Mitra" w:hint="eastAsia"/>
          <w:sz w:val="28"/>
          <w:szCs w:val="28"/>
          <w:rtl/>
        </w:rPr>
        <w:t>اء</w:t>
      </w:r>
      <w:r w:rsidRPr="00AB2726">
        <w:rPr>
          <w:rFonts w:cs="B Mitra"/>
          <w:sz w:val="28"/>
          <w:szCs w:val="28"/>
          <w:rtl/>
        </w:rPr>
        <w:t xml:space="preserve"> التراث العرب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۱۴۱۲ق.</w:t>
      </w:r>
    </w:p>
    <w:p w:rsidR="00AB2726" w:rsidRPr="00AB2726" w:rsidRDefault="00AB2726" w:rsidP="00AB2726">
      <w:pPr>
        <w:rPr>
          <w:rFonts w:cs="B Mitra"/>
          <w:sz w:val="28"/>
          <w:szCs w:val="28"/>
          <w:rtl/>
        </w:rPr>
      </w:pPr>
      <w:r w:rsidRPr="00AB2726">
        <w:rPr>
          <w:rFonts w:cs="B Mitra"/>
          <w:sz w:val="28"/>
          <w:szCs w:val="28"/>
          <w:rtl/>
        </w:rPr>
        <w:t>(۶۱) روض الجنان، ابوالفتوح راز</w:t>
      </w:r>
      <w:r w:rsidRPr="00AB2726">
        <w:rPr>
          <w:rFonts w:cs="B Mitra" w:hint="cs"/>
          <w:sz w:val="28"/>
          <w:szCs w:val="28"/>
          <w:rtl/>
        </w:rPr>
        <w:t>ی</w:t>
      </w:r>
      <w:r w:rsidRPr="00AB2726">
        <w:rPr>
          <w:rFonts w:cs="B Mitra"/>
          <w:sz w:val="28"/>
          <w:szCs w:val="28"/>
          <w:rtl/>
        </w:rPr>
        <w:t xml:space="preserve"> (م،۵۵۴ق)، به کوشش </w:t>
      </w:r>
      <w:r w:rsidRPr="00AB2726">
        <w:rPr>
          <w:rFonts w:cs="B Mitra" w:hint="cs"/>
          <w:sz w:val="28"/>
          <w:szCs w:val="28"/>
          <w:rtl/>
        </w:rPr>
        <w:t>ی</w:t>
      </w:r>
      <w:r w:rsidRPr="00AB2726">
        <w:rPr>
          <w:rFonts w:cs="B Mitra" w:hint="eastAsia"/>
          <w:sz w:val="28"/>
          <w:szCs w:val="28"/>
          <w:rtl/>
        </w:rPr>
        <w:t>احق</w:t>
      </w:r>
      <w:r w:rsidRPr="00AB2726">
        <w:rPr>
          <w:rFonts w:cs="B Mitra" w:hint="cs"/>
          <w:sz w:val="28"/>
          <w:szCs w:val="28"/>
          <w:rtl/>
        </w:rPr>
        <w:t>ی</w:t>
      </w:r>
      <w:r w:rsidRPr="00AB2726">
        <w:rPr>
          <w:rFonts w:cs="B Mitra"/>
          <w:sz w:val="28"/>
          <w:szCs w:val="28"/>
          <w:rtl/>
        </w:rPr>
        <w:t xml:space="preserve"> و ناصح، مشهد، آستان قدس رضو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۱۳۷۵ش.</w:t>
      </w:r>
    </w:p>
    <w:p w:rsidR="00AB2726" w:rsidRPr="00AB2726" w:rsidRDefault="00AB2726" w:rsidP="00AB2726">
      <w:pPr>
        <w:rPr>
          <w:rFonts w:cs="B Mitra"/>
          <w:sz w:val="28"/>
          <w:szCs w:val="28"/>
          <w:rtl/>
        </w:rPr>
      </w:pPr>
      <w:r w:rsidRPr="00AB2726">
        <w:rPr>
          <w:rFonts w:cs="B Mitra"/>
          <w:sz w:val="28"/>
          <w:szCs w:val="28"/>
          <w:rtl/>
        </w:rPr>
        <w:t>(۶۲) الروض المعطار، محمد بن عبدالمنعم الحم</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(م،۹۰۰ق)، به کوشش احسان عباس،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مکتبة لبنان، ۱۹۸۴م.</w:t>
      </w:r>
    </w:p>
    <w:p w:rsidR="00AB2726" w:rsidRPr="00AB2726" w:rsidRDefault="00AB2726" w:rsidP="00AB2726">
      <w:pPr>
        <w:rPr>
          <w:rFonts w:cs="B Mitra"/>
          <w:sz w:val="28"/>
          <w:szCs w:val="28"/>
          <w:rtl/>
        </w:rPr>
      </w:pPr>
      <w:r w:rsidRPr="00AB2726">
        <w:rPr>
          <w:rFonts w:cs="B Mitra"/>
          <w:sz w:val="28"/>
          <w:szCs w:val="28"/>
          <w:rtl/>
        </w:rPr>
        <w:t>(۶۳) سبل الهد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بن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الصالح</w:t>
      </w:r>
      <w:r w:rsidRPr="00AB2726">
        <w:rPr>
          <w:rFonts w:cs="B Mitra" w:hint="cs"/>
          <w:sz w:val="28"/>
          <w:szCs w:val="28"/>
          <w:rtl/>
        </w:rPr>
        <w:t>ی</w:t>
      </w:r>
      <w:r w:rsidRPr="00AB2726">
        <w:rPr>
          <w:rFonts w:cs="B Mitra"/>
          <w:sz w:val="28"/>
          <w:szCs w:val="28"/>
          <w:rtl/>
        </w:rPr>
        <w:t xml:space="preserve"> (م،۹۴۲ق)، به کوشش عادل احمد و عل</w:t>
      </w:r>
      <w:r w:rsidRPr="00AB2726">
        <w:rPr>
          <w:rFonts w:cs="B Mitra" w:hint="cs"/>
          <w:sz w:val="28"/>
          <w:szCs w:val="28"/>
          <w:rtl/>
        </w:rPr>
        <w:t>ی</w:t>
      </w:r>
      <w:r w:rsidRPr="00AB2726">
        <w:rPr>
          <w:rFonts w:cs="B Mitra"/>
          <w:sz w:val="28"/>
          <w:szCs w:val="28"/>
          <w:rtl/>
        </w:rPr>
        <w:t xml:space="preserve"> محمد،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۱۴۱۴ق.</w:t>
      </w:r>
    </w:p>
    <w:p w:rsidR="00AB2726" w:rsidRPr="00AB2726" w:rsidRDefault="00AB2726" w:rsidP="00AB2726">
      <w:pPr>
        <w:rPr>
          <w:rFonts w:cs="B Mitra"/>
          <w:sz w:val="28"/>
          <w:szCs w:val="28"/>
          <w:rtl/>
        </w:rPr>
      </w:pPr>
      <w:r w:rsidRPr="00AB2726">
        <w:rPr>
          <w:rFonts w:cs="B Mitra"/>
          <w:sz w:val="28"/>
          <w:szCs w:val="28"/>
          <w:rtl/>
        </w:rPr>
        <w:t>(۶۴) 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اعلام النبلاء، الذهب</w:t>
      </w:r>
      <w:r w:rsidRPr="00AB2726">
        <w:rPr>
          <w:rFonts w:cs="B Mitra" w:hint="cs"/>
          <w:sz w:val="28"/>
          <w:szCs w:val="28"/>
          <w:rtl/>
        </w:rPr>
        <w:t>ی</w:t>
      </w:r>
      <w:r w:rsidRPr="00AB2726">
        <w:rPr>
          <w:rFonts w:cs="B Mitra"/>
          <w:sz w:val="28"/>
          <w:szCs w:val="28"/>
          <w:rtl/>
        </w:rPr>
        <w:t xml:space="preserve"> (م،۷۴۸ق)، به کوشش گروه</w:t>
      </w:r>
      <w:r w:rsidRPr="00AB2726">
        <w:rPr>
          <w:rFonts w:cs="B Mitra" w:hint="cs"/>
          <w:sz w:val="28"/>
          <w:szCs w:val="28"/>
          <w:rtl/>
        </w:rPr>
        <w:t>ی</w:t>
      </w:r>
      <w:r w:rsidRPr="00AB2726">
        <w:rPr>
          <w:rFonts w:cs="B Mitra"/>
          <w:sz w:val="28"/>
          <w:szCs w:val="28"/>
          <w:rtl/>
        </w:rPr>
        <w:t xml:space="preserve"> از محققان،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الرساله، ۱۴۱۳ق.</w:t>
      </w:r>
    </w:p>
    <w:p w:rsidR="00AB2726" w:rsidRPr="00AB2726" w:rsidRDefault="00AB2726" w:rsidP="00AB2726">
      <w:pPr>
        <w:rPr>
          <w:rFonts w:cs="B Mitra"/>
          <w:sz w:val="28"/>
          <w:szCs w:val="28"/>
          <w:rtl/>
        </w:rPr>
      </w:pPr>
      <w:r w:rsidRPr="00AB2726">
        <w:rPr>
          <w:rFonts w:cs="B Mitra"/>
          <w:sz w:val="28"/>
          <w:szCs w:val="28"/>
          <w:rtl/>
        </w:rPr>
        <w:t>(۶۵) الس</w:t>
      </w:r>
      <w:r w:rsidRPr="00AB2726">
        <w:rPr>
          <w:rFonts w:cs="B Mitra" w:hint="cs"/>
          <w:sz w:val="28"/>
          <w:szCs w:val="28"/>
          <w:rtl/>
        </w:rPr>
        <w:t>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ابن هشام (م،۲۱۳/۲۱۸ق)، به کوشش السقاء و د</w:t>
      </w:r>
      <w:r w:rsidRPr="00AB2726">
        <w:rPr>
          <w:rFonts w:cs="B Mitra" w:hint="cs"/>
          <w:sz w:val="28"/>
          <w:szCs w:val="28"/>
          <w:rtl/>
        </w:rPr>
        <w:t>ی</w:t>
      </w:r>
      <w:r w:rsidRPr="00AB2726">
        <w:rPr>
          <w:rFonts w:cs="B Mitra" w:hint="eastAsia"/>
          <w:sz w:val="28"/>
          <w:szCs w:val="28"/>
          <w:rtl/>
        </w:rPr>
        <w:t>گران،</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المکتبة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(۶۶) شرح الاخبار ف</w:t>
      </w:r>
      <w:r w:rsidRPr="00AB2726">
        <w:rPr>
          <w:rFonts w:cs="B Mitra" w:hint="cs"/>
          <w:sz w:val="28"/>
          <w:szCs w:val="28"/>
          <w:rtl/>
        </w:rPr>
        <w:t>ی</w:t>
      </w:r>
      <w:r w:rsidRPr="00AB2726">
        <w:rPr>
          <w:rFonts w:cs="B Mitra"/>
          <w:sz w:val="28"/>
          <w:szCs w:val="28"/>
          <w:rtl/>
        </w:rPr>
        <w:t xml:space="preserve"> فضائل الائمة الاطهار، النعمان المغرب</w:t>
      </w:r>
      <w:r w:rsidRPr="00AB2726">
        <w:rPr>
          <w:rFonts w:cs="B Mitra" w:hint="cs"/>
          <w:sz w:val="28"/>
          <w:szCs w:val="28"/>
          <w:rtl/>
        </w:rPr>
        <w:t>ی</w:t>
      </w:r>
      <w:r w:rsidRPr="00AB2726">
        <w:rPr>
          <w:rFonts w:cs="B Mitra"/>
          <w:sz w:val="28"/>
          <w:szCs w:val="28"/>
          <w:rtl/>
        </w:rPr>
        <w:t xml:space="preserve"> (م،۳۶۳ق)، به کوشش جلال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قم، نشر 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۱۴۱۴ق.</w:t>
      </w:r>
    </w:p>
    <w:p w:rsidR="00AB2726" w:rsidRPr="00AB2726" w:rsidRDefault="00AB2726" w:rsidP="00AB2726">
      <w:pPr>
        <w:rPr>
          <w:rFonts w:cs="B Mitra"/>
          <w:sz w:val="28"/>
          <w:szCs w:val="28"/>
          <w:rtl/>
        </w:rPr>
      </w:pPr>
      <w:r w:rsidRPr="00AB2726">
        <w:rPr>
          <w:rFonts w:cs="B Mitra"/>
          <w:sz w:val="28"/>
          <w:szCs w:val="28"/>
          <w:rtl/>
        </w:rPr>
        <w:lastRenderedPageBreak/>
        <w:t>(۶۷) شرح نهج البلاغه، ابن اب</w:t>
      </w:r>
      <w:r w:rsidRPr="00AB2726">
        <w:rPr>
          <w:rFonts w:cs="B Mitra" w:hint="cs"/>
          <w:sz w:val="28"/>
          <w:szCs w:val="28"/>
          <w:rtl/>
        </w:rPr>
        <w:t>ی‌</w:t>
      </w:r>
      <w:r w:rsidRPr="00AB2726">
        <w:rPr>
          <w:rFonts w:cs="B Mitra" w:hint="eastAsia"/>
          <w:sz w:val="28"/>
          <w:szCs w:val="28"/>
          <w:rtl/>
        </w:rPr>
        <w:t>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(م،۶۵۶ق)، به کوشش محمد ابوالفضل، دار اح</w:t>
      </w:r>
      <w:r w:rsidRPr="00AB2726">
        <w:rPr>
          <w:rFonts w:cs="B Mitra" w:hint="cs"/>
          <w:sz w:val="28"/>
          <w:szCs w:val="28"/>
          <w:rtl/>
        </w:rPr>
        <w:t>ی</w:t>
      </w:r>
      <w:r w:rsidRPr="00AB2726">
        <w:rPr>
          <w:rFonts w:cs="B Mitra" w:hint="eastAsia"/>
          <w:sz w:val="28"/>
          <w:szCs w:val="28"/>
          <w:rtl/>
        </w:rPr>
        <w:t>اء</w:t>
      </w:r>
      <w:r w:rsidRPr="00AB2726">
        <w:rPr>
          <w:rFonts w:cs="B Mitra"/>
          <w:sz w:val="28"/>
          <w:szCs w:val="28"/>
          <w:rtl/>
        </w:rPr>
        <w:t xml:space="preserve"> الکتب العرب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۱۳۷۸ق.</w:t>
      </w:r>
    </w:p>
    <w:p w:rsidR="00AB2726" w:rsidRPr="00AB2726" w:rsidRDefault="00AB2726" w:rsidP="00AB2726">
      <w:pPr>
        <w:rPr>
          <w:rFonts w:cs="B Mitra"/>
          <w:sz w:val="28"/>
          <w:szCs w:val="28"/>
          <w:rtl/>
        </w:rPr>
      </w:pPr>
      <w:r w:rsidRPr="00AB2726">
        <w:rPr>
          <w:rFonts w:cs="B Mitra"/>
          <w:sz w:val="28"/>
          <w:szCs w:val="28"/>
          <w:rtl/>
        </w:rPr>
        <w:t>(۶۸) شفاء الغرام، محمد الفاس</w:t>
      </w:r>
      <w:r w:rsidRPr="00AB2726">
        <w:rPr>
          <w:rFonts w:cs="B Mitra" w:hint="cs"/>
          <w:sz w:val="28"/>
          <w:szCs w:val="28"/>
          <w:rtl/>
        </w:rPr>
        <w:t>ی</w:t>
      </w:r>
      <w:r w:rsidRPr="00AB2726">
        <w:rPr>
          <w:rFonts w:cs="B Mitra"/>
          <w:sz w:val="28"/>
          <w:szCs w:val="28"/>
          <w:rtl/>
        </w:rPr>
        <w:t xml:space="preserve"> (م،۸۳۲ق)، به کوشش گروه</w:t>
      </w:r>
      <w:r w:rsidRPr="00AB2726">
        <w:rPr>
          <w:rFonts w:cs="B Mitra" w:hint="cs"/>
          <w:sz w:val="28"/>
          <w:szCs w:val="28"/>
          <w:rtl/>
        </w:rPr>
        <w:t>ی</w:t>
      </w:r>
      <w:r w:rsidRPr="00AB2726">
        <w:rPr>
          <w:rFonts w:cs="B Mitra"/>
          <w:sz w:val="28"/>
          <w:szCs w:val="28"/>
          <w:rtl/>
        </w:rPr>
        <w:t xml:space="preserve"> از علما،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۱۴۲۱ق.</w:t>
      </w:r>
    </w:p>
    <w:p w:rsidR="00AB2726" w:rsidRPr="00AB2726" w:rsidRDefault="00AB2726" w:rsidP="00AB2726">
      <w:pPr>
        <w:rPr>
          <w:rFonts w:cs="B Mitra"/>
          <w:sz w:val="28"/>
          <w:szCs w:val="28"/>
          <w:rtl/>
        </w:rPr>
      </w:pPr>
      <w:r w:rsidRPr="00AB2726">
        <w:rPr>
          <w:rFonts w:cs="B Mitra"/>
          <w:sz w:val="28"/>
          <w:szCs w:val="28"/>
          <w:rtl/>
        </w:rPr>
        <w:t>(۶۹) شواهد التنز</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الحاکم الحسکان</w:t>
      </w:r>
      <w:r w:rsidRPr="00AB2726">
        <w:rPr>
          <w:rFonts w:cs="B Mitra" w:hint="cs"/>
          <w:sz w:val="28"/>
          <w:szCs w:val="28"/>
          <w:rtl/>
        </w:rPr>
        <w:t>ی</w:t>
      </w:r>
      <w:r w:rsidRPr="00AB2726">
        <w:rPr>
          <w:rFonts w:cs="B Mitra"/>
          <w:sz w:val="28"/>
          <w:szCs w:val="28"/>
          <w:rtl/>
        </w:rPr>
        <w:t xml:space="preserve"> (م،۵۰۶ق)، به کوشش محمود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وزارت ارشاد، ۱۴۱۱ق.</w:t>
      </w:r>
    </w:p>
    <w:p w:rsidR="00AB2726" w:rsidRPr="00AB2726" w:rsidRDefault="00AB2726" w:rsidP="00AB2726">
      <w:pPr>
        <w:rPr>
          <w:rFonts w:cs="B Mitra"/>
          <w:sz w:val="28"/>
          <w:szCs w:val="28"/>
          <w:rtl/>
        </w:rPr>
      </w:pPr>
      <w:r w:rsidRPr="00AB2726">
        <w:rPr>
          <w:rFonts w:cs="B Mitra"/>
          <w:sz w:val="28"/>
          <w:szCs w:val="28"/>
          <w:rtl/>
        </w:rPr>
        <w:t>(۷۰) الطبقات الکبر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سعد (م،۲۳۰ق)،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صادر.</w:t>
      </w:r>
    </w:p>
    <w:p w:rsidR="00AB2726" w:rsidRPr="00AB2726" w:rsidRDefault="00AB2726" w:rsidP="00AB2726">
      <w:pPr>
        <w:rPr>
          <w:rFonts w:cs="B Mitra"/>
          <w:sz w:val="28"/>
          <w:szCs w:val="28"/>
          <w:rtl/>
        </w:rPr>
      </w:pPr>
      <w:r w:rsidRPr="00AB2726">
        <w:rPr>
          <w:rFonts w:cs="B Mitra"/>
          <w:sz w:val="28"/>
          <w:szCs w:val="28"/>
          <w:rtl/>
        </w:rPr>
        <w:t>(۷۱) العقد الفر</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احمد بن عبدربه (م،۳۲۸ق)، به کوشش الاب</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الکتاب العرب</w:t>
      </w:r>
      <w:r w:rsidRPr="00AB2726">
        <w:rPr>
          <w:rFonts w:cs="B Mitra" w:hint="cs"/>
          <w:sz w:val="28"/>
          <w:szCs w:val="28"/>
          <w:rtl/>
        </w:rPr>
        <w:t>ی</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(۷۲) ع</w:t>
      </w:r>
      <w:r w:rsidRPr="00AB2726">
        <w:rPr>
          <w:rFonts w:cs="B Mitra" w:hint="cs"/>
          <w:sz w:val="28"/>
          <w:szCs w:val="28"/>
          <w:rtl/>
        </w:rPr>
        <w:t>ی</w:t>
      </w:r>
      <w:r w:rsidRPr="00AB2726">
        <w:rPr>
          <w:rFonts w:cs="B Mitra" w:hint="eastAsia"/>
          <w:sz w:val="28"/>
          <w:szCs w:val="28"/>
          <w:rtl/>
        </w:rPr>
        <w:t>ون</w:t>
      </w:r>
      <w:r w:rsidRPr="00AB2726">
        <w:rPr>
          <w:rFonts w:cs="B Mitra"/>
          <w:sz w:val="28"/>
          <w:szCs w:val="28"/>
          <w:rtl/>
        </w:rPr>
        <w:t xml:space="preserve"> الاثر، ابن 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الناس (م،۷۳۴ق)،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مؤسسة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۱۴۰۶ق.</w:t>
      </w:r>
    </w:p>
    <w:p w:rsidR="00AB2726" w:rsidRPr="00AB2726" w:rsidRDefault="00AB2726" w:rsidP="00AB2726">
      <w:pPr>
        <w:rPr>
          <w:rFonts w:cs="B Mitra"/>
          <w:sz w:val="28"/>
          <w:szCs w:val="28"/>
          <w:rtl/>
        </w:rPr>
      </w:pPr>
      <w:r w:rsidRPr="00AB2726">
        <w:rPr>
          <w:rFonts w:cs="B Mitra"/>
          <w:sz w:val="28"/>
          <w:szCs w:val="28"/>
          <w:rtl/>
        </w:rPr>
        <w:t>(۷۳) الغارات،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الثقف</w:t>
      </w:r>
      <w:r w:rsidRPr="00AB2726">
        <w:rPr>
          <w:rFonts w:cs="B Mitra" w:hint="cs"/>
          <w:sz w:val="28"/>
          <w:szCs w:val="28"/>
          <w:rtl/>
        </w:rPr>
        <w:t>ی</w:t>
      </w:r>
      <w:r w:rsidRPr="00AB2726">
        <w:rPr>
          <w:rFonts w:cs="B Mitra"/>
          <w:sz w:val="28"/>
          <w:szCs w:val="28"/>
          <w:rtl/>
        </w:rPr>
        <w:t xml:space="preserve"> الکوف</w:t>
      </w:r>
      <w:r w:rsidRPr="00AB2726">
        <w:rPr>
          <w:rFonts w:cs="B Mitra" w:hint="cs"/>
          <w:sz w:val="28"/>
          <w:szCs w:val="28"/>
          <w:rtl/>
        </w:rPr>
        <w:t>ی</w:t>
      </w:r>
      <w:r w:rsidRPr="00AB2726">
        <w:rPr>
          <w:rFonts w:cs="B Mitra"/>
          <w:sz w:val="28"/>
          <w:szCs w:val="28"/>
          <w:rtl/>
        </w:rPr>
        <w:t xml:space="preserve"> (م،۲۸۳ق)، به کوشش المحدث، بهمن، ۱۳۵۵ش.</w:t>
      </w:r>
    </w:p>
    <w:p w:rsidR="00AB2726" w:rsidRPr="00AB2726" w:rsidRDefault="00AB2726" w:rsidP="00AB2726">
      <w:pPr>
        <w:rPr>
          <w:rFonts w:cs="B Mitra"/>
          <w:sz w:val="28"/>
          <w:szCs w:val="28"/>
          <w:rtl/>
        </w:rPr>
      </w:pPr>
      <w:r w:rsidRPr="00AB2726">
        <w:rPr>
          <w:rFonts w:cs="B Mitra"/>
          <w:sz w:val="28"/>
          <w:szCs w:val="28"/>
          <w:rtl/>
        </w:rPr>
        <w:t>(۷۴) الغد</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الام</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sz w:val="28"/>
          <w:szCs w:val="28"/>
          <w:rtl/>
        </w:rPr>
        <w:t xml:space="preserve"> (م،۱۳۹۰ق)، تهران، دار الکتب الاسلام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۱۳۶۶ش.</w:t>
      </w:r>
    </w:p>
    <w:p w:rsidR="00AB2726" w:rsidRPr="00AB2726" w:rsidRDefault="00AB2726" w:rsidP="00AB2726">
      <w:pPr>
        <w:rPr>
          <w:rFonts w:cs="B Mitra"/>
          <w:sz w:val="28"/>
          <w:szCs w:val="28"/>
          <w:rtl/>
        </w:rPr>
      </w:pPr>
      <w:r w:rsidRPr="00AB2726">
        <w:rPr>
          <w:rFonts w:cs="B Mitra"/>
          <w:sz w:val="28"/>
          <w:szCs w:val="28"/>
          <w:rtl/>
        </w:rPr>
        <w:t>(۷۵) الفتن، نع</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بن حماد المروز</w:t>
      </w:r>
      <w:r w:rsidRPr="00AB2726">
        <w:rPr>
          <w:rFonts w:cs="B Mitra" w:hint="cs"/>
          <w:sz w:val="28"/>
          <w:szCs w:val="28"/>
          <w:rtl/>
        </w:rPr>
        <w:t>ی</w:t>
      </w:r>
      <w:r w:rsidRPr="00AB2726">
        <w:rPr>
          <w:rFonts w:cs="B Mitra"/>
          <w:sz w:val="28"/>
          <w:szCs w:val="28"/>
          <w:rtl/>
        </w:rPr>
        <w:t xml:space="preserve"> (م،۲۲۸ق)، به کوشش زکار،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 ۱۴۱۴ق.</w:t>
      </w:r>
    </w:p>
    <w:p w:rsidR="00AB2726" w:rsidRPr="00AB2726" w:rsidRDefault="00AB2726" w:rsidP="00AB2726">
      <w:pPr>
        <w:rPr>
          <w:rFonts w:cs="B Mitra"/>
          <w:sz w:val="28"/>
          <w:szCs w:val="28"/>
          <w:rtl/>
        </w:rPr>
      </w:pPr>
      <w:r w:rsidRPr="00AB2726">
        <w:rPr>
          <w:rFonts w:cs="B Mitra"/>
          <w:sz w:val="28"/>
          <w:szCs w:val="28"/>
          <w:rtl/>
        </w:rPr>
        <w:t>(۷۶) الفتنة الکبر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طه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قاهره، دار المعارف.</w:t>
      </w:r>
    </w:p>
    <w:p w:rsidR="00AB2726" w:rsidRPr="00AB2726" w:rsidRDefault="00AB2726" w:rsidP="00AB2726">
      <w:pPr>
        <w:rPr>
          <w:rFonts w:cs="B Mitra"/>
          <w:sz w:val="28"/>
          <w:szCs w:val="28"/>
          <w:rtl/>
        </w:rPr>
      </w:pPr>
      <w:r w:rsidRPr="00AB2726">
        <w:rPr>
          <w:rFonts w:cs="B Mitra"/>
          <w:sz w:val="28"/>
          <w:szCs w:val="28"/>
          <w:rtl/>
        </w:rPr>
        <w:t>(۷۷) فتوح البلدان، البلاذر</w:t>
      </w:r>
      <w:r w:rsidRPr="00AB2726">
        <w:rPr>
          <w:rFonts w:cs="B Mitra" w:hint="cs"/>
          <w:sz w:val="28"/>
          <w:szCs w:val="28"/>
          <w:rtl/>
        </w:rPr>
        <w:t>ی</w:t>
      </w:r>
      <w:r w:rsidRPr="00AB2726">
        <w:rPr>
          <w:rFonts w:cs="B Mitra"/>
          <w:sz w:val="28"/>
          <w:szCs w:val="28"/>
          <w:rtl/>
        </w:rPr>
        <w:t xml:space="preserve"> (م،۲۷۹ق)، به کوشش صلاح 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قاهره، النهضة المصر</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۱۹۵۶م.</w:t>
      </w:r>
    </w:p>
    <w:p w:rsidR="00AB2726" w:rsidRPr="00AB2726" w:rsidRDefault="00AB2726" w:rsidP="00AB2726">
      <w:pPr>
        <w:rPr>
          <w:rFonts w:cs="B Mitra"/>
          <w:sz w:val="28"/>
          <w:szCs w:val="28"/>
          <w:rtl/>
        </w:rPr>
      </w:pPr>
      <w:r w:rsidRPr="00AB2726">
        <w:rPr>
          <w:rFonts w:cs="B Mitra"/>
          <w:sz w:val="28"/>
          <w:szCs w:val="28"/>
          <w:rtl/>
        </w:rPr>
        <w:t>(۷۸) الفتوح، ابن اعثم الکوف</w:t>
      </w:r>
      <w:r w:rsidRPr="00AB2726">
        <w:rPr>
          <w:rFonts w:cs="B Mitra" w:hint="cs"/>
          <w:sz w:val="28"/>
          <w:szCs w:val="28"/>
          <w:rtl/>
        </w:rPr>
        <w:t>ی</w:t>
      </w:r>
      <w:r w:rsidRPr="00AB2726">
        <w:rPr>
          <w:rFonts w:cs="B Mitra"/>
          <w:sz w:val="28"/>
          <w:szCs w:val="28"/>
          <w:rtl/>
        </w:rPr>
        <w:t xml:space="preserve"> (م،۳۱۴ق)، به کوشش عل</w:t>
      </w:r>
      <w:r w:rsidRPr="00AB2726">
        <w:rPr>
          <w:rFonts w:cs="B Mitra" w:hint="cs"/>
          <w:sz w:val="28"/>
          <w:szCs w:val="28"/>
          <w:rtl/>
        </w:rPr>
        <w:t>ی</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الاضواء، ۱۴۱۱ق.</w:t>
      </w:r>
    </w:p>
    <w:p w:rsidR="00AB2726" w:rsidRPr="00AB2726" w:rsidRDefault="00AB2726" w:rsidP="00AB2726">
      <w:pPr>
        <w:rPr>
          <w:rFonts w:cs="B Mitra"/>
          <w:sz w:val="28"/>
          <w:szCs w:val="28"/>
          <w:rtl/>
        </w:rPr>
      </w:pPr>
      <w:r w:rsidRPr="00AB2726">
        <w:rPr>
          <w:rFonts w:cs="B Mitra"/>
          <w:sz w:val="28"/>
          <w:szCs w:val="28"/>
          <w:rtl/>
        </w:rPr>
        <w:t>(۷۹) فخر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الطقطق</w:t>
      </w:r>
      <w:r w:rsidRPr="00AB2726">
        <w:rPr>
          <w:rFonts w:cs="B Mitra" w:hint="cs"/>
          <w:sz w:val="28"/>
          <w:szCs w:val="28"/>
          <w:rtl/>
        </w:rPr>
        <w:t>ی</w:t>
      </w:r>
      <w:r w:rsidRPr="00AB2726">
        <w:rPr>
          <w:rFonts w:cs="B Mitra"/>
          <w:sz w:val="28"/>
          <w:szCs w:val="28"/>
          <w:rtl/>
        </w:rPr>
        <w:t xml:space="preserve"> (م،۷۰۹ق)، به کوشش عبدالقادر،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القلم، ۱۴۱۸ق.</w:t>
      </w:r>
    </w:p>
    <w:p w:rsidR="00AB2726" w:rsidRPr="00AB2726" w:rsidRDefault="00AB2726" w:rsidP="00AB2726">
      <w:pPr>
        <w:rPr>
          <w:rFonts w:cs="B Mitra"/>
          <w:sz w:val="28"/>
          <w:szCs w:val="28"/>
          <w:rtl/>
        </w:rPr>
      </w:pPr>
      <w:r w:rsidRPr="00AB2726">
        <w:rPr>
          <w:rFonts w:cs="B Mitra"/>
          <w:sz w:val="28"/>
          <w:szCs w:val="28"/>
          <w:rtl/>
        </w:rPr>
        <w:t>(۸۰) فصول من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حافظ، شرکة المد</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المنوره، ۱۴۰۵ق.</w:t>
      </w:r>
    </w:p>
    <w:p w:rsidR="00AB2726" w:rsidRPr="00AB2726" w:rsidRDefault="00AB2726" w:rsidP="00AB2726">
      <w:pPr>
        <w:rPr>
          <w:rFonts w:cs="B Mitra"/>
          <w:sz w:val="28"/>
          <w:szCs w:val="28"/>
          <w:rtl/>
        </w:rPr>
      </w:pPr>
      <w:r w:rsidRPr="00AB2726">
        <w:rPr>
          <w:rFonts w:cs="B Mitra"/>
          <w:sz w:val="28"/>
          <w:szCs w:val="28"/>
          <w:rtl/>
        </w:rPr>
        <w:t>(۸۱) القاموس المح</w:t>
      </w:r>
      <w:r w:rsidRPr="00AB2726">
        <w:rPr>
          <w:rFonts w:cs="B Mitra" w:hint="cs"/>
          <w:sz w:val="28"/>
          <w:szCs w:val="28"/>
          <w:rtl/>
        </w:rPr>
        <w:t>ی</w:t>
      </w:r>
      <w:r w:rsidRPr="00AB2726">
        <w:rPr>
          <w:rFonts w:cs="B Mitra" w:hint="eastAsia"/>
          <w:sz w:val="28"/>
          <w:szCs w:val="28"/>
          <w:rtl/>
        </w:rPr>
        <w:t>ط،</w:t>
      </w:r>
      <w:r w:rsidRPr="00AB2726">
        <w:rPr>
          <w:rFonts w:cs="B Mitra"/>
          <w:sz w:val="28"/>
          <w:szCs w:val="28"/>
          <w:rtl/>
        </w:rPr>
        <w:t xml:space="preserve"> الف</w:t>
      </w:r>
      <w:r w:rsidRPr="00AB2726">
        <w:rPr>
          <w:rFonts w:cs="B Mitra" w:hint="cs"/>
          <w:sz w:val="28"/>
          <w:szCs w:val="28"/>
          <w:rtl/>
        </w:rPr>
        <w:t>ی</w:t>
      </w:r>
      <w:r w:rsidRPr="00AB2726">
        <w:rPr>
          <w:rFonts w:cs="B Mitra" w:hint="eastAsia"/>
          <w:sz w:val="28"/>
          <w:szCs w:val="28"/>
          <w:rtl/>
        </w:rPr>
        <w:t>روزآباد</w:t>
      </w:r>
      <w:r w:rsidRPr="00AB2726">
        <w:rPr>
          <w:rFonts w:cs="B Mitra" w:hint="cs"/>
          <w:sz w:val="28"/>
          <w:szCs w:val="28"/>
          <w:rtl/>
        </w:rPr>
        <w:t>ی</w:t>
      </w:r>
      <w:r w:rsidRPr="00AB2726">
        <w:rPr>
          <w:rFonts w:cs="B Mitra"/>
          <w:sz w:val="28"/>
          <w:szCs w:val="28"/>
          <w:rtl/>
        </w:rPr>
        <w:t xml:space="preserve"> (م،۸۱۷ق)،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العلم.</w:t>
      </w:r>
    </w:p>
    <w:p w:rsidR="00AB2726" w:rsidRPr="00AB2726" w:rsidRDefault="00AB2726" w:rsidP="00AB2726">
      <w:pPr>
        <w:rPr>
          <w:rFonts w:cs="B Mitra"/>
          <w:sz w:val="28"/>
          <w:szCs w:val="28"/>
          <w:rtl/>
        </w:rPr>
      </w:pPr>
      <w:r w:rsidRPr="00AB2726">
        <w:rPr>
          <w:rFonts w:cs="B Mitra"/>
          <w:sz w:val="28"/>
          <w:szCs w:val="28"/>
          <w:rtl/>
        </w:rPr>
        <w:t>(۸۲) الکامل ف</w:t>
      </w:r>
      <w:r w:rsidRPr="00AB2726">
        <w:rPr>
          <w:rFonts w:cs="B Mitra" w:hint="cs"/>
          <w:sz w:val="28"/>
          <w:szCs w:val="28"/>
          <w:rtl/>
        </w:rPr>
        <w:t>ی</w:t>
      </w:r>
      <w:r w:rsidRPr="00AB2726">
        <w:rPr>
          <w:rFonts w:cs="B Mitra"/>
          <w:sz w:val="28"/>
          <w:szCs w:val="28"/>
          <w:rtl/>
        </w:rPr>
        <w:t xml:space="preserve"> التار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ابن اث</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(م،۶۳۰ق)،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صادر، ۱۳۸۵ق.</w:t>
      </w:r>
    </w:p>
    <w:p w:rsidR="00AB2726" w:rsidRPr="00AB2726" w:rsidRDefault="00AB2726" w:rsidP="00AB2726">
      <w:pPr>
        <w:rPr>
          <w:rFonts w:cs="B Mitra"/>
          <w:sz w:val="28"/>
          <w:szCs w:val="28"/>
          <w:rtl/>
        </w:rPr>
      </w:pPr>
      <w:r w:rsidRPr="00AB2726">
        <w:rPr>
          <w:rFonts w:cs="B Mitra"/>
          <w:sz w:val="28"/>
          <w:szCs w:val="28"/>
          <w:rtl/>
        </w:rPr>
        <w:t>(۸۳) کنز العمال، المتق</w:t>
      </w:r>
      <w:r w:rsidRPr="00AB2726">
        <w:rPr>
          <w:rFonts w:cs="B Mitra" w:hint="cs"/>
          <w:sz w:val="28"/>
          <w:szCs w:val="28"/>
          <w:rtl/>
        </w:rPr>
        <w:t>ی</w:t>
      </w:r>
      <w:r w:rsidRPr="00AB2726">
        <w:rPr>
          <w:rFonts w:cs="B Mitra"/>
          <w:sz w:val="28"/>
          <w:szCs w:val="28"/>
          <w:rtl/>
        </w:rPr>
        <w:t xml:space="preserve"> الهند</w:t>
      </w:r>
      <w:r w:rsidRPr="00AB2726">
        <w:rPr>
          <w:rFonts w:cs="B Mitra" w:hint="cs"/>
          <w:sz w:val="28"/>
          <w:szCs w:val="28"/>
          <w:rtl/>
        </w:rPr>
        <w:t>ی</w:t>
      </w:r>
      <w:r w:rsidRPr="00AB2726">
        <w:rPr>
          <w:rFonts w:cs="B Mitra"/>
          <w:sz w:val="28"/>
          <w:szCs w:val="28"/>
          <w:rtl/>
        </w:rPr>
        <w:t xml:space="preserve"> (م،۹۷۵ق)، به کوشش السقاء،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الرساله، ۱۴۱۳ق.</w:t>
      </w:r>
    </w:p>
    <w:p w:rsidR="00AB2726" w:rsidRPr="00AB2726" w:rsidRDefault="00AB2726" w:rsidP="00AB2726">
      <w:pPr>
        <w:rPr>
          <w:rFonts w:cs="B Mitra"/>
          <w:sz w:val="28"/>
          <w:szCs w:val="28"/>
          <w:rtl/>
        </w:rPr>
      </w:pPr>
      <w:r w:rsidRPr="00AB2726">
        <w:rPr>
          <w:rFonts w:cs="B Mitra"/>
          <w:sz w:val="28"/>
          <w:szCs w:val="28"/>
          <w:rtl/>
        </w:rPr>
        <w:t>(۸۴) لسان العرب، ابن منظور (م،۷۱۱ق)، قم، ادب الحوزه، ۱۴۰۵ق.</w:t>
      </w:r>
    </w:p>
    <w:p w:rsidR="00AB2726" w:rsidRPr="00AB2726" w:rsidRDefault="00AB2726" w:rsidP="00AB2726">
      <w:pPr>
        <w:rPr>
          <w:rFonts w:cs="B Mitra"/>
          <w:sz w:val="28"/>
          <w:szCs w:val="28"/>
          <w:rtl/>
        </w:rPr>
      </w:pPr>
      <w:r w:rsidRPr="00AB2726">
        <w:rPr>
          <w:rFonts w:cs="B Mitra"/>
          <w:sz w:val="28"/>
          <w:szCs w:val="28"/>
          <w:rtl/>
        </w:rPr>
        <w:t>(۸۵) مبهمات القرآن، بلنس</w:t>
      </w:r>
      <w:r w:rsidRPr="00AB2726">
        <w:rPr>
          <w:rFonts w:cs="B Mitra" w:hint="cs"/>
          <w:sz w:val="28"/>
          <w:szCs w:val="28"/>
          <w:rtl/>
        </w:rPr>
        <w:t>ی</w:t>
      </w:r>
      <w:r w:rsidRPr="00AB2726">
        <w:rPr>
          <w:rFonts w:cs="B Mitra"/>
          <w:sz w:val="28"/>
          <w:szCs w:val="28"/>
          <w:rtl/>
        </w:rPr>
        <w:t xml:space="preserve"> (م،۷۸۲ق)، به کوشش القاسم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الغرب الاسلام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۱۴۱۱ق.</w:t>
      </w:r>
    </w:p>
    <w:p w:rsidR="00AB2726" w:rsidRPr="00AB2726" w:rsidRDefault="00AB2726" w:rsidP="00AB2726">
      <w:pPr>
        <w:rPr>
          <w:rFonts w:cs="B Mitra"/>
          <w:sz w:val="28"/>
          <w:szCs w:val="28"/>
          <w:rtl/>
        </w:rPr>
      </w:pPr>
      <w:r w:rsidRPr="00AB2726">
        <w:rPr>
          <w:rFonts w:cs="B Mitra"/>
          <w:sz w:val="28"/>
          <w:szCs w:val="28"/>
          <w:rtl/>
        </w:rPr>
        <w:t>(۸۶) مجمع الب</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الطبرس</w:t>
      </w:r>
      <w:r w:rsidRPr="00AB2726">
        <w:rPr>
          <w:rFonts w:cs="B Mitra" w:hint="cs"/>
          <w:sz w:val="28"/>
          <w:szCs w:val="28"/>
          <w:rtl/>
        </w:rPr>
        <w:t>ی</w:t>
      </w:r>
      <w:r w:rsidRPr="00AB2726">
        <w:rPr>
          <w:rFonts w:cs="B Mitra"/>
          <w:sz w:val="28"/>
          <w:szCs w:val="28"/>
          <w:rtl/>
        </w:rPr>
        <w:t xml:space="preserve"> (م،۵۴۸ق)،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المعرفه، ۱۴۰۶ق.</w:t>
      </w:r>
    </w:p>
    <w:p w:rsidR="00AB2726" w:rsidRPr="00AB2726" w:rsidRDefault="00AB2726" w:rsidP="00AB2726">
      <w:pPr>
        <w:rPr>
          <w:rFonts w:cs="B Mitra"/>
          <w:sz w:val="28"/>
          <w:szCs w:val="28"/>
          <w:rtl/>
        </w:rPr>
      </w:pPr>
      <w:r w:rsidRPr="00AB2726">
        <w:rPr>
          <w:rFonts w:cs="B Mitra"/>
          <w:sz w:val="28"/>
          <w:szCs w:val="28"/>
          <w:rtl/>
        </w:rPr>
        <w:t>(۸۷) المحبّر، ابن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(م،۲۴۵ق)، به کوشش ا</w:t>
      </w:r>
      <w:r w:rsidRPr="00AB2726">
        <w:rPr>
          <w:rFonts w:cs="B Mitra" w:hint="cs"/>
          <w:sz w:val="28"/>
          <w:szCs w:val="28"/>
          <w:rtl/>
        </w:rPr>
        <w:t>ی</w:t>
      </w:r>
      <w:r w:rsidRPr="00AB2726">
        <w:rPr>
          <w:rFonts w:cs="B Mitra" w:hint="eastAsia"/>
          <w:sz w:val="28"/>
          <w:szCs w:val="28"/>
          <w:rtl/>
        </w:rPr>
        <w:t>لزه</w:t>
      </w:r>
      <w:r w:rsidRPr="00AB2726">
        <w:rPr>
          <w:rFonts w:cs="B Mitra"/>
          <w:sz w:val="28"/>
          <w:szCs w:val="28"/>
          <w:rtl/>
        </w:rPr>
        <w:t xml:space="preserve"> ل</w:t>
      </w:r>
      <w:r w:rsidRPr="00AB2726">
        <w:rPr>
          <w:rFonts w:cs="B Mitra" w:hint="cs"/>
          <w:sz w:val="28"/>
          <w:szCs w:val="28"/>
          <w:rtl/>
        </w:rPr>
        <w:t>ی</w:t>
      </w:r>
      <w:r w:rsidRPr="00AB2726">
        <w:rPr>
          <w:rFonts w:cs="B Mitra" w:hint="eastAsia"/>
          <w:sz w:val="28"/>
          <w:szCs w:val="28"/>
          <w:rtl/>
        </w:rPr>
        <w:t>ختن</w:t>
      </w:r>
      <w:r w:rsidRPr="00AB2726">
        <w:rPr>
          <w:rFonts w:cs="B Mitra"/>
          <w:sz w:val="28"/>
          <w:szCs w:val="28"/>
          <w:rtl/>
        </w:rPr>
        <w:t xml:space="preserve"> شت</w:t>
      </w:r>
      <w:r w:rsidRPr="00AB2726">
        <w:rPr>
          <w:rFonts w:cs="B Mitra" w:hint="cs"/>
          <w:sz w:val="28"/>
          <w:szCs w:val="28"/>
          <w:rtl/>
        </w:rPr>
        <w:t>ی</w:t>
      </w:r>
      <w:r w:rsidRPr="00AB2726">
        <w:rPr>
          <w:rFonts w:cs="B Mitra" w:hint="eastAsia"/>
          <w:sz w:val="28"/>
          <w:szCs w:val="28"/>
          <w:rtl/>
        </w:rPr>
        <w:t>تر،</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الآفاق الجد</w:t>
      </w:r>
      <w:r w:rsidRPr="00AB2726">
        <w:rPr>
          <w:rFonts w:cs="B Mitra" w:hint="cs"/>
          <w:sz w:val="28"/>
          <w:szCs w:val="28"/>
          <w:rtl/>
        </w:rPr>
        <w:t>ی</w:t>
      </w:r>
      <w:r w:rsidRPr="00AB2726">
        <w:rPr>
          <w:rFonts w:cs="B Mitra" w:hint="eastAsia"/>
          <w:sz w:val="28"/>
          <w:szCs w:val="28"/>
          <w:rtl/>
        </w:rPr>
        <w:t>ده</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(۸۸) مراصد الاطلاع، صف</w:t>
      </w:r>
      <w:r w:rsidRPr="00AB2726">
        <w:rPr>
          <w:rFonts w:cs="B Mitra" w:hint="cs"/>
          <w:sz w:val="28"/>
          <w:szCs w:val="28"/>
          <w:rtl/>
        </w:rPr>
        <w:t>ی</w:t>
      </w:r>
      <w:r w:rsidRPr="00AB2726">
        <w:rPr>
          <w:rFonts w:cs="B Mitra"/>
          <w:sz w:val="28"/>
          <w:szCs w:val="28"/>
          <w:rtl/>
        </w:rPr>
        <w:t xml:space="preserve"> 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عبدالمؤمن بغداد</w:t>
      </w:r>
      <w:r w:rsidRPr="00AB2726">
        <w:rPr>
          <w:rFonts w:cs="B Mitra" w:hint="cs"/>
          <w:sz w:val="28"/>
          <w:szCs w:val="28"/>
          <w:rtl/>
        </w:rPr>
        <w:t>ی</w:t>
      </w:r>
      <w:r w:rsidRPr="00AB2726">
        <w:rPr>
          <w:rFonts w:cs="B Mitra"/>
          <w:sz w:val="28"/>
          <w:szCs w:val="28"/>
          <w:rtl/>
        </w:rPr>
        <w:t xml:space="preserve"> (م،۷۳۹ق)،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الج</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۱۴۱۲ق.</w:t>
      </w:r>
    </w:p>
    <w:p w:rsidR="00AB2726" w:rsidRPr="00AB2726" w:rsidRDefault="00AB2726" w:rsidP="00AB2726">
      <w:pPr>
        <w:rPr>
          <w:rFonts w:cs="B Mitra"/>
          <w:sz w:val="28"/>
          <w:szCs w:val="28"/>
          <w:rtl/>
        </w:rPr>
      </w:pPr>
      <w:r w:rsidRPr="00AB2726">
        <w:rPr>
          <w:rFonts w:cs="B Mitra"/>
          <w:sz w:val="28"/>
          <w:szCs w:val="28"/>
          <w:rtl/>
        </w:rPr>
        <w:t>(۸۹) مروج الذهب، المسعود</w:t>
      </w:r>
      <w:r w:rsidRPr="00AB2726">
        <w:rPr>
          <w:rFonts w:cs="B Mitra" w:hint="cs"/>
          <w:sz w:val="28"/>
          <w:szCs w:val="28"/>
          <w:rtl/>
        </w:rPr>
        <w:t>ی</w:t>
      </w:r>
      <w:r w:rsidRPr="00AB2726">
        <w:rPr>
          <w:rFonts w:cs="B Mitra"/>
          <w:sz w:val="28"/>
          <w:szCs w:val="28"/>
          <w:rtl/>
        </w:rPr>
        <w:t xml:space="preserve"> (م،۳۴۶ق)، به کوشش اسعد داغر، قم، دار الهجره، ۱۴۰۹ق.</w:t>
      </w:r>
    </w:p>
    <w:p w:rsidR="00AB2726" w:rsidRPr="00AB2726" w:rsidRDefault="00AB2726" w:rsidP="00AB2726">
      <w:pPr>
        <w:rPr>
          <w:rFonts w:cs="B Mitra"/>
          <w:sz w:val="28"/>
          <w:szCs w:val="28"/>
          <w:rtl/>
        </w:rPr>
      </w:pPr>
      <w:r w:rsidRPr="00AB2726">
        <w:rPr>
          <w:rFonts w:cs="B Mitra"/>
          <w:sz w:val="28"/>
          <w:szCs w:val="28"/>
          <w:rtl/>
        </w:rPr>
        <w:t>(۹۰) المستدرک عل</w:t>
      </w:r>
      <w:r w:rsidRPr="00AB2726">
        <w:rPr>
          <w:rFonts w:cs="B Mitra" w:hint="cs"/>
          <w:sz w:val="28"/>
          <w:szCs w:val="28"/>
          <w:rtl/>
        </w:rPr>
        <w:t>ی</w:t>
      </w:r>
      <w:r w:rsidRPr="00AB2726">
        <w:rPr>
          <w:rFonts w:cs="B Mitra"/>
          <w:sz w:val="28"/>
          <w:szCs w:val="28"/>
          <w:rtl/>
        </w:rPr>
        <w:t xml:space="preserve"> الصح</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الحاکم الن</w:t>
      </w:r>
      <w:r w:rsidRPr="00AB2726">
        <w:rPr>
          <w:rFonts w:cs="B Mitra" w:hint="cs"/>
          <w:sz w:val="28"/>
          <w:szCs w:val="28"/>
          <w:rtl/>
        </w:rPr>
        <w:t>ی</w:t>
      </w:r>
      <w:r w:rsidRPr="00AB2726">
        <w:rPr>
          <w:rFonts w:cs="B Mitra" w:hint="eastAsia"/>
          <w:sz w:val="28"/>
          <w:szCs w:val="28"/>
          <w:rtl/>
        </w:rPr>
        <w:t>شابور</w:t>
      </w:r>
      <w:r w:rsidRPr="00AB2726">
        <w:rPr>
          <w:rFonts w:cs="B Mitra" w:hint="cs"/>
          <w:sz w:val="28"/>
          <w:szCs w:val="28"/>
          <w:rtl/>
        </w:rPr>
        <w:t>ی</w:t>
      </w:r>
      <w:r w:rsidRPr="00AB2726">
        <w:rPr>
          <w:rFonts w:cs="B Mitra"/>
          <w:sz w:val="28"/>
          <w:szCs w:val="28"/>
          <w:rtl/>
        </w:rPr>
        <w:t xml:space="preserve"> (م،۴۰۵ق)، به کوشش مرعشل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المعرفه، ۱۴۰۶ق.</w:t>
      </w:r>
    </w:p>
    <w:p w:rsidR="00AB2726" w:rsidRPr="00AB2726" w:rsidRDefault="00AB2726" w:rsidP="00AB2726">
      <w:pPr>
        <w:rPr>
          <w:rFonts w:cs="B Mitra"/>
          <w:sz w:val="28"/>
          <w:szCs w:val="28"/>
          <w:rtl/>
        </w:rPr>
      </w:pPr>
      <w:r w:rsidRPr="00AB2726">
        <w:rPr>
          <w:rFonts w:cs="B Mitra"/>
          <w:sz w:val="28"/>
          <w:szCs w:val="28"/>
          <w:rtl/>
        </w:rPr>
        <w:t>(۹۱) مشاه</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علماء الامصار، ابن حبان (م،۳۵۴ق)، به کوشش مرزوق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دار الوفاء، ۱۴۱۱ق.</w:t>
      </w:r>
    </w:p>
    <w:p w:rsidR="00AB2726" w:rsidRPr="00AB2726" w:rsidRDefault="00AB2726" w:rsidP="00AB2726">
      <w:pPr>
        <w:rPr>
          <w:rFonts w:cs="B Mitra"/>
          <w:sz w:val="28"/>
          <w:szCs w:val="28"/>
          <w:rtl/>
        </w:rPr>
      </w:pPr>
      <w:r w:rsidRPr="00AB2726">
        <w:rPr>
          <w:rFonts w:cs="B Mitra"/>
          <w:sz w:val="28"/>
          <w:szCs w:val="28"/>
          <w:rtl/>
        </w:rPr>
        <w:lastRenderedPageBreak/>
        <w:t>(۹۲) المعارف، ابن قت</w:t>
      </w:r>
      <w:r w:rsidRPr="00AB2726">
        <w:rPr>
          <w:rFonts w:cs="B Mitra" w:hint="cs"/>
          <w:sz w:val="28"/>
          <w:szCs w:val="28"/>
          <w:rtl/>
        </w:rPr>
        <w:t>ی</w:t>
      </w:r>
      <w:r w:rsidRPr="00AB2726">
        <w:rPr>
          <w:rFonts w:cs="B Mitra" w:hint="eastAsia"/>
          <w:sz w:val="28"/>
          <w:szCs w:val="28"/>
          <w:rtl/>
        </w:rPr>
        <w:t>به</w:t>
      </w:r>
      <w:r w:rsidRPr="00AB2726">
        <w:rPr>
          <w:rFonts w:cs="B Mitra"/>
          <w:sz w:val="28"/>
          <w:szCs w:val="28"/>
          <w:rtl/>
        </w:rPr>
        <w:t xml:space="preserve"> (م،۲۷۶ق)، به کوشش ثروت عکاشه، قم، الرض</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۱۳۷۳ش.</w:t>
      </w:r>
    </w:p>
    <w:p w:rsidR="00AB2726" w:rsidRPr="00AB2726" w:rsidRDefault="00AB2726" w:rsidP="00AB2726">
      <w:pPr>
        <w:rPr>
          <w:rFonts w:cs="B Mitra"/>
          <w:sz w:val="28"/>
          <w:szCs w:val="28"/>
          <w:rtl/>
        </w:rPr>
      </w:pPr>
      <w:r w:rsidRPr="00AB2726">
        <w:rPr>
          <w:rFonts w:cs="B Mitra"/>
          <w:sz w:val="28"/>
          <w:szCs w:val="28"/>
          <w:rtl/>
        </w:rPr>
        <w:t>(۹۳) المعالم الاث</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محمد محمد حسن شراب،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القلم، ۱۴۱۱ق.</w:t>
      </w:r>
    </w:p>
    <w:p w:rsidR="00AB2726" w:rsidRPr="00AB2726" w:rsidRDefault="00AB2726" w:rsidP="00AB2726">
      <w:pPr>
        <w:rPr>
          <w:rFonts w:cs="B Mitra"/>
          <w:sz w:val="28"/>
          <w:szCs w:val="28"/>
          <w:rtl/>
        </w:rPr>
      </w:pPr>
      <w:r w:rsidRPr="00AB2726">
        <w:rPr>
          <w:rFonts w:cs="B Mitra"/>
          <w:sz w:val="28"/>
          <w:szCs w:val="28"/>
          <w:rtl/>
        </w:rPr>
        <w:t xml:space="preserve">(۹۴) معجم البلدان، </w:t>
      </w:r>
      <w:r w:rsidRPr="00AB2726">
        <w:rPr>
          <w:rFonts w:cs="B Mitra" w:hint="cs"/>
          <w:sz w:val="28"/>
          <w:szCs w:val="28"/>
          <w:rtl/>
        </w:rPr>
        <w:t>ی</w:t>
      </w:r>
      <w:r w:rsidRPr="00AB2726">
        <w:rPr>
          <w:rFonts w:cs="B Mitra" w:hint="eastAsia"/>
          <w:sz w:val="28"/>
          <w:szCs w:val="28"/>
          <w:rtl/>
        </w:rPr>
        <w:t>اقوت</w:t>
      </w:r>
      <w:r w:rsidRPr="00AB2726">
        <w:rPr>
          <w:rFonts w:cs="B Mitra"/>
          <w:sz w:val="28"/>
          <w:szCs w:val="28"/>
          <w:rtl/>
        </w:rPr>
        <w:t xml:space="preserve"> الحمو</w:t>
      </w:r>
      <w:r w:rsidRPr="00AB2726">
        <w:rPr>
          <w:rFonts w:cs="B Mitra" w:hint="cs"/>
          <w:sz w:val="28"/>
          <w:szCs w:val="28"/>
          <w:rtl/>
        </w:rPr>
        <w:t>ی</w:t>
      </w:r>
      <w:r w:rsidRPr="00AB2726">
        <w:rPr>
          <w:rFonts w:cs="B Mitra"/>
          <w:sz w:val="28"/>
          <w:szCs w:val="28"/>
          <w:rtl/>
        </w:rPr>
        <w:t xml:space="preserve"> (م،۶۲۶ق)،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صادر، ۱۹۹۵م.</w:t>
      </w:r>
    </w:p>
    <w:p w:rsidR="00AB2726" w:rsidRPr="00AB2726" w:rsidRDefault="00AB2726" w:rsidP="00AB2726">
      <w:pPr>
        <w:rPr>
          <w:rFonts w:cs="B Mitra"/>
          <w:sz w:val="28"/>
          <w:szCs w:val="28"/>
          <w:rtl/>
        </w:rPr>
      </w:pPr>
      <w:r w:rsidRPr="00AB2726">
        <w:rPr>
          <w:rFonts w:cs="B Mitra"/>
          <w:sz w:val="28"/>
          <w:szCs w:val="28"/>
          <w:rtl/>
        </w:rPr>
        <w:t>(۹۵) المعجم الصغ</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الطبران</w:t>
      </w:r>
      <w:r w:rsidRPr="00AB2726">
        <w:rPr>
          <w:rFonts w:cs="B Mitra" w:hint="cs"/>
          <w:sz w:val="28"/>
          <w:szCs w:val="28"/>
          <w:rtl/>
        </w:rPr>
        <w:t>ی</w:t>
      </w:r>
      <w:r w:rsidRPr="00AB2726">
        <w:rPr>
          <w:rFonts w:cs="B Mitra"/>
          <w:sz w:val="28"/>
          <w:szCs w:val="28"/>
          <w:rtl/>
        </w:rPr>
        <w:t xml:space="preserve"> (م،۳۶۰ق)،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(۹۶) معجم قبائل العرب، عمر کحّاله،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الرساله، ۱۴۰۵ق.</w:t>
      </w:r>
    </w:p>
    <w:p w:rsidR="00AB2726" w:rsidRPr="00AB2726" w:rsidRDefault="00AB2726" w:rsidP="00AB2726">
      <w:pPr>
        <w:rPr>
          <w:rFonts w:cs="B Mitra"/>
          <w:sz w:val="28"/>
          <w:szCs w:val="28"/>
          <w:rtl/>
        </w:rPr>
      </w:pPr>
      <w:r w:rsidRPr="00AB2726">
        <w:rPr>
          <w:rFonts w:cs="B Mitra"/>
          <w:sz w:val="28"/>
          <w:szCs w:val="28"/>
          <w:rtl/>
        </w:rPr>
        <w:t>(۹۷) معجم ما استعجم، عبدالله البکر</w:t>
      </w:r>
      <w:r w:rsidRPr="00AB2726">
        <w:rPr>
          <w:rFonts w:cs="B Mitra" w:hint="cs"/>
          <w:sz w:val="28"/>
          <w:szCs w:val="28"/>
          <w:rtl/>
        </w:rPr>
        <w:t>ی</w:t>
      </w:r>
      <w:r w:rsidRPr="00AB2726">
        <w:rPr>
          <w:rFonts w:cs="B Mitra"/>
          <w:sz w:val="28"/>
          <w:szCs w:val="28"/>
          <w:rtl/>
        </w:rPr>
        <w:t xml:space="preserve"> (م،۴۸۷ق)، به کوشش السقاء،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عالم الکتب، ۱۴۰۳ق.</w:t>
      </w:r>
    </w:p>
    <w:p w:rsidR="00AB2726" w:rsidRPr="00AB2726" w:rsidRDefault="00AB2726" w:rsidP="00AB2726">
      <w:pPr>
        <w:rPr>
          <w:rFonts w:cs="B Mitra"/>
          <w:sz w:val="28"/>
          <w:szCs w:val="28"/>
          <w:rtl/>
        </w:rPr>
      </w:pPr>
      <w:r w:rsidRPr="00AB2726">
        <w:rPr>
          <w:rFonts w:cs="B Mitra"/>
          <w:sz w:val="28"/>
          <w:szCs w:val="28"/>
          <w:rtl/>
        </w:rPr>
        <w:t>(۹۸) المغاز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الواقد</w:t>
      </w:r>
      <w:r w:rsidRPr="00AB2726">
        <w:rPr>
          <w:rFonts w:cs="B Mitra" w:hint="cs"/>
          <w:sz w:val="28"/>
          <w:szCs w:val="28"/>
          <w:rtl/>
        </w:rPr>
        <w:t>ی</w:t>
      </w:r>
      <w:r w:rsidRPr="00AB2726">
        <w:rPr>
          <w:rFonts w:cs="B Mitra"/>
          <w:sz w:val="28"/>
          <w:szCs w:val="28"/>
          <w:rtl/>
        </w:rPr>
        <w:t xml:space="preserve"> (م،۲۰۷ق)، به کوشش مارسدن جونس،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اعلم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۱۴۰۹ق.</w:t>
      </w:r>
    </w:p>
    <w:p w:rsidR="00AB2726" w:rsidRPr="00AB2726" w:rsidRDefault="00AB2726" w:rsidP="00AB2726">
      <w:pPr>
        <w:rPr>
          <w:rFonts w:cs="B Mitra"/>
          <w:sz w:val="28"/>
          <w:szCs w:val="28"/>
          <w:rtl/>
        </w:rPr>
      </w:pPr>
      <w:r w:rsidRPr="00AB2726">
        <w:rPr>
          <w:rFonts w:cs="B Mitra"/>
          <w:sz w:val="28"/>
          <w:szCs w:val="28"/>
          <w:rtl/>
        </w:rPr>
        <w:t>(۹۹) المفصل، جواد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العلم للملا</w:t>
      </w:r>
      <w:r w:rsidRPr="00AB2726">
        <w:rPr>
          <w:rFonts w:cs="B Mitra" w:hint="cs"/>
          <w:sz w:val="28"/>
          <w:szCs w:val="28"/>
          <w:rtl/>
        </w:rPr>
        <w:t>یی</w:t>
      </w:r>
      <w:r w:rsidRPr="00AB2726">
        <w:rPr>
          <w:rFonts w:cs="B Mitra" w:hint="eastAsia"/>
          <w:sz w:val="28"/>
          <w:szCs w:val="28"/>
          <w:rtl/>
        </w:rPr>
        <w:t>ن،</w:t>
      </w:r>
      <w:r w:rsidRPr="00AB2726">
        <w:rPr>
          <w:rFonts w:cs="B Mitra"/>
          <w:sz w:val="28"/>
          <w:szCs w:val="28"/>
          <w:rtl/>
        </w:rPr>
        <w:t xml:space="preserve"> ۱۹۷۶م.</w:t>
      </w:r>
    </w:p>
    <w:p w:rsidR="00AB2726" w:rsidRPr="00AB2726" w:rsidRDefault="00AB2726" w:rsidP="00AB2726">
      <w:pPr>
        <w:rPr>
          <w:rFonts w:cs="B Mitra"/>
          <w:sz w:val="28"/>
          <w:szCs w:val="28"/>
          <w:rtl/>
        </w:rPr>
      </w:pPr>
      <w:r w:rsidRPr="00AB2726">
        <w:rPr>
          <w:rFonts w:cs="B Mitra"/>
          <w:sz w:val="28"/>
          <w:szCs w:val="28"/>
          <w:rtl/>
        </w:rPr>
        <w:t>(۱۰۰) المنتظم، ابن جوز</w:t>
      </w:r>
      <w:r w:rsidRPr="00AB2726">
        <w:rPr>
          <w:rFonts w:cs="B Mitra" w:hint="cs"/>
          <w:sz w:val="28"/>
          <w:szCs w:val="28"/>
          <w:rtl/>
        </w:rPr>
        <w:t>ی</w:t>
      </w:r>
      <w:r w:rsidRPr="00AB2726">
        <w:rPr>
          <w:rFonts w:cs="B Mitra"/>
          <w:sz w:val="28"/>
          <w:szCs w:val="28"/>
          <w:rtl/>
        </w:rPr>
        <w:t xml:space="preserve"> (م،۵۹۷ق)، به کوشش محمد عبدالقادر و د</w:t>
      </w:r>
      <w:r w:rsidRPr="00AB2726">
        <w:rPr>
          <w:rFonts w:cs="B Mitra" w:hint="cs"/>
          <w:sz w:val="28"/>
          <w:szCs w:val="28"/>
          <w:rtl/>
        </w:rPr>
        <w:t>ی</w:t>
      </w:r>
      <w:r w:rsidRPr="00AB2726">
        <w:rPr>
          <w:rFonts w:cs="B Mitra" w:hint="eastAsia"/>
          <w:sz w:val="28"/>
          <w:szCs w:val="28"/>
          <w:rtl/>
        </w:rPr>
        <w:t>گران،</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۱۴۱۲ق.</w:t>
      </w:r>
    </w:p>
    <w:p w:rsidR="00AB2726" w:rsidRPr="00AB2726" w:rsidRDefault="00AB2726" w:rsidP="00AB2726">
      <w:pPr>
        <w:rPr>
          <w:rFonts w:cs="B Mitra"/>
          <w:sz w:val="28"/>
          <w:szCs w:val="28"/>
          <w:rtl/>
        </w:rPr>
      </w:pPr>
      <w:r w:rsidRPr="00AB2726">
        <w:rPr>
          <w:rFonts w:cs="B Mitra"/>
          <w:sz w:val="28"/>
          <w:szCs w:val="28"/>
          <w:rtl/>
        </w:rPr>
        <w:t>(۱۰۱) المنمق، ابن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(م،۲۴۵ق)، به کوشش احمد فاروق،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عالم الکتب، ۱۴۰۵ق.</w:t>
      </w:r>
    </w:p>
    <w:p w:rsidR="00AB2726" w:rsidRPr="00AB2726" w:rsidRDefault="00AB2726" w:rsidP="00AB2726">
      <w:pPr>
        <w:rPr>
          <w:rFonts w:cs="B Mitra"/>
          <w:sz w:val="28"/>
          <w:szCs w:val="28"/>
          <w:rtl/>
        </w:rPr>
      </w:pPr>
      <w:r w:rsidRPr="00AB2726">
        <w:rPr>
          <w:rFonts w:cs="B Mitra"/>
          <w:sz w:val="28"/>
          <w:szCs w:val="28"/>
          <w:rtl/>
        </w:rPr>
        <w:t>(۱۰۲) موسوعة مکة المکرمة و المد</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المنوره، احمد زک</w:t>
      </w:r>
      <w:r w:rsidRPr="00AB2726">
        <w:rPr>
          <w:rFonts w:cs="B Mitra" w:hint="cs"/>
          <w:sz w:val="28"/>
          <w:szCs w:val="28"/>
          <w:rtl/>
        </w:rPr>
        <w:t>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مان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مصر، مؤسسة الفرقان، ۱۴۲۹ق.</w:t>
      </w:r>
    </w:p>
    <w:p w:rsidR="00AB2726" w:rsidRPr="00AB2726" w:rsidRDefault="00AB2726" w:rsidP="00AB2726">
      <w:pPr>
        <w:rPr>
          <w:rFonts w:cs="B Mitra"/>
          <w:sz w:val="28"/>
          <w:szCs w:val="28"/>
          <w:rtl/>
        </w:rPr>
      </w:pPr>
      <w:r w:rsidRPr="00AB2726">
        <w:rPr>
          <w:rFonts w:cs="B Mitra"/>
          <w:sz w:val="28"/>
          <w:szCs w:val="28"/>
          <w:rtl/>
        </w:rPr>
        <w:t>(۱۰۳) النزاع و التخاصم، المقر</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sz w:val="28"/>
          <w:szCs w:val="28"/>
          <w:rtl/>
        </w:rPr>
        <w:t xml:space="preserve"> (م،۸۴۵ق)، به کوشش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مونس، قاهره، دار المعارف.</w:t>
      </w:r>
    </w:p>
    <w:p w:rsidR="00AB2726" w:rsidRPr="00AB2726" w:rsidRDefault="00AB2726" w:rsidP="00AB2726">
      <w:pPr>
        <w:rPr>
          <w:rFonts w:cs="B Mitra"/>
          <w:sz w:val="28"/>
          <w:szCs w:val="28"/>
          <w:rtl/>
        </w:rPr>
      </w:pPr>
      <w:r w:rsidRPr="00AB2726">
        <w:rPr>
          <w:rFonts w:cs="B Mitra"/>
          <w:sz w:val="28"/>
          <w:szCs w:val="28"/>
          <w:rtl/>
        </w:rPr>
        <w:t>(۱۰۴) نسب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مصعب بن عبدالله الزب</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(م،۲۳۶ق)، به کوشش بروفسال، قاهره، دار المعارف.</w:t>
      </w:r>
    </w:p>
    <w:p w:rsidR="00AB2726" w:rsidRPr="00AB2726" w:rsidRDefault="00AB2726" w:rsidP="00AB2726">
      <w:pPr>
        <w:rPr>
          <w:rFonts w:cs="B Mitra"/>
          <w:sz w:val="28"/>
          <w:szCs w:val="28"/>
          <w:rtl/>
        </w:rPr>
      </w:pPr>
      <w:r w:rsidRPr="00AB2726">
        <w:rPr>
          <w:rFonts w:cs="B Mitra"/>
          <w:sz w:val="28"/>
          <w:szCs w:val="28"/>
          <w:rtl/>
        </w:rPr>
        <w:t>(۱۰۵) النسب، ابن سلّام الهرو</w:t>
      </w:r>
      <w:r w:rsidRPr="00AB2726">
        <w:rPr>
          <w:rFonts w:cs="B Mitra" w:hint="cs"/>
          <w:sz w:val="28"/>
          <w:szCs w:val="28"/>
          <w:rtl/>
        </w:rPr>
        <w:t>ی</w:t>
      </w:r>
      <w:r w:rsidRPr="00AB2726">
        <w:rPr>
          <w:rFonts w:cs="B Mitra"/>
          <w:sz w:val="28"/>
          <w:szCs w:val="28"/>
          <w:rtl/>
        </w:rPr>
        <w:t xml:space="preserve"> (م،۲۲۴ق)، به کوشش مر</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محمد،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الفکر، ۱۴۱۰ق.</w:t>
      </w:r>
    </w:p>
    <w:p w:rsidR="00AB2726" w:rsidRPr="00AB2726" w:rsidRDefault="00AB2726" w:rsidP="00AB2726">
      <w:pPr>
        <w:rPr>
          <w:rFonts w:cs="B Mitra"/>
          <w:sz w:val="28"/>
          <w:szCs w:val="28"/>
          <w:rtl/>
        </w:rPr>
      </w:pPr>
      <w:r w:rsidRPr="00AB2726">
        <w:rPr>
          <w:rFonts w:cs="B Mitra"/>
          <w:sz w:val="28"/>
          <w:szCs w:val="28"/>
          <w:rtl/>
        </w:rPr>
        <w:t>(۱۰۶) النصائح الکاف</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الس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محمد بن عق</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(م،۱۳۵۰ق)، قم، دار الثقافه، ۱۴۱۲ق.</w:t>
      </w:r>
    </w:p>
    <w:p w:rsidR="00AB2726" w:rsidRPr="00AB2726" w:rsidRDefault="00AB2726" w:rsidP="00AB2726">
      <w:pPr>
        <w:rPr>
          <w:rFonts w:cs="B Mitra"/>
          <w:sz w:val="28"/>
          <w:szCs w:val="28"/>
          <w:rtl/>
        </w:rPr>
      </w:pPr>
      <w:r w:rsidRPr="00AB2726">
        <w:rPr>
          <w:rFonts w:cs="B Mitra"/>
          <w:sz w:val="28"/>
          <w:szCs w:val="28"/>
          <w:rtl/>
        </w:rPr>
        <w:t>(۱۰۷) نظام ادارا</w:t>
      </w:r>
      <w:r w:rsidRPr="00AB2726">
        <w:rPr>
          <w:rFonts w:cs="B Mitra" w:hint="cs"/>
          <w:sz w:val="28"/>
          <w:szCs w:val="28"/>
          <w:rtl/>
        </w:rPr>
        <w:t>ی</w:t>
      </w:r>
      <w:r w:rsidRPr="00AB2726">
        <w:rPr>
          <w:rFonts w:cs="B Mitra"/>
          <w:sz w:val="28"/>
          <w:szCs w:val="28"/>
          <w:rtl/>
        </w:rPr>
        <w:t xml:space="preserve"> مسلمانان در صدر اسلام، عبدالح</w:t>
      </w:r>
      <w:r w:rsidRPr="00AB2726">
        <w:rPr>
          <w:rFonts w:cs="B Mitra" w:hint="cs"/>
          <w:sz w:val="28"/>
          <w:szCs w:val="28"/>
          <w:rtl/>
        </w:rPr>
        <w:t>ی</w:t>
      </w:r>
      <w:r w:rsidRPr="00AB2726">
        <w:rPr>
          <w:rFonts w:cs="B Mitra"/>
          <w:sz w:val="28"/>
          <w:szCs w:val="28"/>
          <w:rtl/>
        </w:rPr>
        <w:t xml:space="preserve"> کتان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ترجمه: ذکاوت</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سمت، ۱۳۸۴ش.</w:t>
      </w:r>
    </w:p>
    <w:p w:rsidR="00AB2726" w:rsidRPr="00AB2726" w:rsidRDefault="00AB2726" w:rsidP="00AB2726">
      <w:pPr>
        <w:rPr>
          <w:rFonts w:cs="B Mitra"/>
          <w:sz w:val="28"/>
          <w:szCs w:val="28"/>
          <w:rtl/>
        </w:rPr>
      </w:pPr>
      <w:r w:rsidRPr="00AB2726">
        <w:rPr>
          <w:rFonts w:cs="B Mitra"/>
          <w:sz w:val="28"/>
          <w:szCs w:val="28"/>
          <w:rtl/>
        </w:rPr>
        <w:t>(۱۰۸) نهج البلاغه، صبح</w:t>
      </w:r>
      <w:r w:rsidRPr="00AB2726">
        <w:rPr>
          <w:rFonts w:cs="B Mitra" w:hint="cs"/>
          <w:sz w:val="28"/>
          <w:szCs w:val="28"/>
          <w:rtl/>
        </w:rPr>
        <w:t>ی</w:t>
      </w:r>
      <w:r w:rsidRPr="00AB2726">
        <w:rPr>
          <w:rFonts w:cs="B Mitra"/>
          <w:sz w:val="28"/>
          <w:szCs w:val="28"/>
          <w:rtl/>
        </w:rPr>
        <w:t xml:space="preserve"> صالح، تهران، دار الاسوه، ۱۴۱۵ق.</w:t>
      </w:r>
    </w:p>
    <w:p w:rsidR="00AB2726" w:rsidRPr="00AB2726" w:rsidRDefault="00AB2726" w:rsidP="00AB2726">
      <w:pPr>
        <w:rPr>
          <w:rFonts w:cs="B Mitra"/>
          <w:sz w:val="28"/>
          <w:szCs w:val="28"/>
          <w:rtl/>
        </w:rPr>
      </w:pPr>
      <w:r w:rsidRPr="00AB2726">
        <w:rPr>
          <w:rFonts w:cs="B Mitra"/>
          <w:sz w:val="28"/>
          <w:szCs w:val="28"/>
          <w:rtl/>
        </w:rPr>
        <w:t>(۱۰۹) وفاء الوفاء، السمهود</w:t>
      </w:r>
      <w:r w:rsidRPr="00AB2726">
        <w:rPr>
          <w:rFonts w:cs="B Mitra" w:hint="cs"/>
          <w:sz w:val="28"/>
          <w:szCs w:val="28"/>
          <w:rtl/>
        </w:rPr>
        <w:t>ی</w:t>
      </w:r>
      <w:r w:rsidRPr="00AB2726">
        <w:rPr>
          <w:rFonts w:cs="B Mitra"/>
          <w:sz w:val="28"/>
          <w:szCs w:val="28"/>
          <w:rtl/>
        </w:rPr>
        <w:t xml:space="preserve"> (م،۹۱۱ق)، به کوشش محمد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 الکتب العلم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۲۰۰۶م.</w:t>
      </w:r>
    </w:p>
    <w:p w:rsidR="00AB2726" w:rsidRPr="00AB2726" w:rsidRDefault="00AB2726" w:rsidP="00AB2726">
      <w:pPr>
        <w:rPr>
          <w:rFonts w:cs="B Mitra"/>
          <w:sz w:val="28"/>
          <w:szCs w:val="28"/>
          <w:rtl/>
        </w:rPr>
      </w:pPr>
      <w:r w:rsidRPr="00AB2726">
        <w:rPr>
          <w:rFonts w:cs="B Mitra"/>
          <w:sz w:val="28"/>
          <w:szCs w:val="28"/>
          <w:rtl/>
        </w:rPr>
        <w:t xml:space="preserve">(۱۱۰) </w:t>
      </w:r>
      <w:r w:rsidRPr="00AB2726">
        <w:rPr>
          <w:rFonts w:cs="B Mitra" w:hint="cs"/>
          <w:sz w:val="28"/>
          <w:szCs w:val="28"/>
          <w:rtl/>
        </w:rPr>
        <w:t>ی</w:t>
      </w:r>
      <w:r w:rsidRPr="00AB2726">
        <w:rPr>
          <w:rFonts w:cs="B Mitra" w:hint="eastAsia"/>
          <w:sz w:val="28"/>
          <w:szCs w:val="28"/>
          <w:rtl/>
        </w:rPr>
        <w:t>ناب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الموده، القندوز</w:t>
      </w:r>
      <w:r w:rsidRPr="00AB2726">
        <w:rPr>
          <w:rFonts w:cs="B Mitra" w:hint="cs"/>
          <w:sz w:val="28"/>
          <w:szCs w:val="28"/>
          <w:rtl/>
        </w:rPr>
        <w:t>ی</w:t>
      </w:r>
      <w:r w:rsidRPr="00AB2726">
        <w:rPr>
          <w:rFonts w:cs="B Mitra"/>
          <w:sz w:val="28"/>
          <w:szCs w:val="28"/>
          <w:rtl/>
        </w:rPr>
        <w:t xml:space="preserve"> (م،۱۲۹۴ق)، به کوشش حس</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اسوه، ۱۴۱۶ق.</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۱۰ - پانو</w:t>
      </w:r>
      <w:r w:rsidRPr="00AB2726">
        <w:rPr>
          <w:rFonts w:cs="B Mitra" w:hint="cs"/>
          <w:sz w:val="28"/>
          <w:szCs w:val="28"/>
          <w:rtl/>
        </w:rPr>
        <w:t>ی</w:t>
      </w:r>
      <w:r w:rsidRPr="00AB2726">
        <w:rPr>
          <w:rFonts w:cs="B Mitra" w:hint="eastAsia"/>
          <w:sz w:val="28"/>
          <w:szCs w:val="28"/>
          <w:rtl/>
        </w:rPr>
        <w:t>س</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ج۵، ص۱.    </w:t>
      </w:r>
    </w:p>
    <w:p w:rsidR="00AB2726" w:rsidRPr="00AB2726" w:rsidRDefault="00AB2726" w:rsidP="00AB2726">
      <w:pPr>
        <w:rPr>
          <w:rFonts w:cs="B Mitra"/>
          <w:sz w:val="28"/>
          <w:szCs w:val="28"/>
          <w:rtl/>
        </w:rPr>
      </w:pPr>
      <w:r w:rsidRPr="00AB2726">
        <w:rPr>
          <w:rFonts w:cs="B Mitra"/>
          <w:sz w:val="28"/>
          <w:szCs w:val="28"/>
          <w:rtl/>
        </w:rPr>
        <w:t>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حزم،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احمد، جمهرة انساب العرب، ص۷۴.    </w:t>
      </w:r>
    </w:p>
    <w:p w:rsidR="00AB2726" w:rsidRPr="00AB2726" w:rsidRDefault="00AB2726" w:rsidP="00AB2726">
      <w:pPr>
        <w:rPr>
          <w:rFonts w:cs="B Mitra"/>
          <w:sz w:val="28"/>
          <w:szCs w:val="28"/>
          <w:rtl/>
        </w:rPr>
      </w:pPr>
      <w:r w:rsidRPr="00AB2726">
        <w:rPr>
          <w:rFonts w:cs="B Mitra"/>
          <w:sz w:val="28"/>
          <w:szCs w:val="28"/>
          <w:rtl/>
        </w:rPr>
        <w:t>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المعارف، ص۷۲-۷۴.    </w:t>
      </w:r>
    </w:p>
    <w:p w:rsidR="00AB2726" w:rsidRPr="00AB2726" w:rsidRDefault="00AB2726" w:rsidP="00AB2726">
      <w:pPr>
        <w:rPr>
          <w:rFonts w:cs="B Mitra"/>
          <w:sz w:val="28"/>
          <w:szCs w:val="28"/>
          <w:rtl/>
        </w:rPr>
      </w:pPr>
      <w:r w:rsidRPr="00AB2726">
        <w:rPr>
          <w:rFonts w:cs="B Mitra"/>
          <w:sz w:val="28"/>
          <w:szCs w:val="28"/>
          <w:rtl/>
        </w:rPr>
        <w:lastRenderedPageBreak/>
        <w:t>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هروی</w:t>
      </w:r>
      <w:r w:rsidRPr="00AB2726">
        <w:rPr>
          <w:rFonts w:cs="B Mitra" w:hint="eastAsia"/>
          <w:sz w:val="28"/>
          <w:szCs w:val="28"/>
          <w:rtl/>
        </w:rPr>
        <w:t>،</w:t>
      </w:r>
      <w:r w:rsidRPr="00AB2726">
        <w:rPr>
          <w:rFonts w:cs="B Mitra"/>
          <w:sz w:val="28"/>
          <w:szCs w:val="28"/>
          <w:rtl/>
        </w:rPr>
        <w:t xml:space="preserve"> ابن سلام، النسب، ص۱۹۸-۱۹۹.</w:t>
      </w:r>
    </w:p>
    <w:p w:rsidR="00AB2726" w:rsidRPr="00AB2726" w:rsidRDefault="00AB2726" w:rsidP="00AB2726">
      <w:pPr>
        <w:rPr>
          <w:rFonts w:cs="B Mitra"/>
          <w:sz w:val="28"/>
          <w:szCs w:val="28"/>
          <w:rtl/>
        </w:rPr>
      </w:pPr>
      <w:r w:rsidRPr="00AB2726">
        <w:rPr>
          <w:rFonts w:cs="B Mitra"/>
          <w:sz w:val="28"/>
          <w:szCs w:val="28"/>
          <w:rtl/>
        </w:rPr>
        <w:t>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هروی</w:t>
      </w:r>
      <w:r w:rsidRPr="00AB2726">
        <w:rPr>
          <w:rFonts w:cs="B Mitra" w:hint="eastAsia"/>
          <w:sz w:val="28"/>
          <w:szCs w:val="28"/>
          <w:rtl/>
        </w:rPr>
        <w:t>،</w:t>
      </w:r>
      <w:r w:rsidRPr="00AB2726">
        <w:rPr>
          <w:rFonts w:cs="B Mitra"/>
          <w:sz w:val="28"/>
          <w:szCs w:val="28"/>
          <w:rtl/>
        </w:rPr>
        <w:t xml:space="preserve"> ابن سلام، النسب، ص۱۹۸-۱۹۹.</w:t>
      </w:r>
    </w:p>
    <w:p w:rsidR="00AB2726" w:rsidRPr="00AB2726" w:rsidRDefault="00AB2726" w:rsidP="00AB2726">
      <w:pPr>
        <w:rPr>
          <w:rFonts w:cs="B Mitra"/>
          <w:sz w:val="28"/>
          <w:szCs w:val="28"/>
          <w:rtl/>
        </w:rPr>
      </w:pPr>
      <w:r w:rsidRPr="00AB2726">
        <w:rPr>
          <w:rFonts w:cs="B Mitra"/>
          <w:sz w:val="28"/>
          <w:szCs w:val="28"/>
          <w:rtl/>
        </w:rPr>
        <w:t>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حزم،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احمد، جمهرة انساب العرب، ص۷۸.    </w:t>
      </w:r>
    </w:p>
    <w:p w:rsidR="00AB2726" w:rsidRPr="00AB2726" w:rsidRDefault="00AB2726" w:rsidP="00AB2726">
      <w:pPr>
        <w:rPr>
          <w:rFonts w:cs="B Mitra"/>
          <w:sz w:val="28"/>
          <w:szCs w:val="28"/>
          <w:rtl/>
        </w:rPr>
      </w:pPr>
      <w:r w:rsidRPr="00AB2726">
        <w:rPr>
          <w:rFonts w:cs="B Mitra"/>
          <w:sz w:val="28"/>
          <w:szCs w:val="28"/>
          <w:rtl/>
        </w:rPr>
        <w:t>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حزم،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احمد، جمهرة انساب العرب، ص۴۷۱.    </w:t>
      </w:r>
    </w:p>
    <w:p w:rsidR="00AB2726" w:rsidRPr="00AB2726" w:rsidRDefault="00AB2726" w:rsidP="00AB2726">
      <w:pPr>
        <w:rPr>
          <w:rFonts w:cs="B Mitra"/>
          <w:sz w:val="28"/>
          <w:szCs w:val="28"/>
          <w:rtl/>
        </w:rPr>
      </w:pPr>
      <w:r w:rsidRPr="00AB2726">
        <w:rPr>
          <w:rFonts w:cs="B Mitra"/>
          <w:sz w:val="28"/>
          <w:szCs w:val="28"/>
          <w:rtl/>
        </w:rPr>
        <w:t>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کحالة،</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معجم</w:t>
      </w:r>
      <w:r w:rsidRPr="00AB2726">
        <w:rPr>
          <w:rFonts w:cs="B Mitra"/>
          <w:sz w:val="28"/>
          <w:szCs w:val="28"/>
          <w:rtl/>
        </w:rPr>
        <w:t xml:space="preserve"> </w:t>
      </w:r>
      <w:r w:rsidRPr="00AB2726">
        <w:rPr>
          <w:rFonts w:cs="B Mitra" w:hint="cs"/>
          <w:sz w:val="28"/>
          <w:szCs w:val="28"/>
          <w:rtl/>
        </w:rPr>
        <w:t>قبائل</w:t>
      </w:r>
      <w:r w:rsidRPr="00AB2726">
        <w:rPr>
          <w:rFonts w:cs="B Mitra"/>
          <w:sz w:val="28"/>
          <w:szCs w:val="28"/>
          <w:rtl/>
        </w:rPr>
        <w:t xml:space="preserve"> </w:t>
      </w:r>
      <w:r w:rsidRPr="00AB2726">
        <w:rPr>
          <w:rFonts w:cs="B Mitra" w:hint="cs"/>
          <w:sz w:val="28"/>
          <w:szCs w:val="28"/>
          <w:rtl/>
        </w:rPr>
        <w:t>العرب،</w:t>
      </w:r>
      <w:r w:rsidRPr="00AB2726">
        <w:rPr>
          <w:rFonts w:cs="B Mitra"/>
          <w:sz w:val="28"/>
          <w:szCs w:val="28"/>
          <w:rtl/>
        </w:rPr>
        <w:t xml:space="preserve"> </w:t>
      </w:r>
      <w:r w:rsidRPr="00AB2726">
        <w:rPr>
          <w:rFonts w:cs="B Mitra" w:hint="cs"/>
          <w:sz w:val="28"/>
          <w:szCs w:val="28"/>
          <w:rtl/>
        </w:rPr>
        <w:t>ج۱،</w:t>
      </w:r>
      <w:r w:rsidRPr="00AB2726">
        <w:rPr>
          <w:rFonts w:cs="B Mitra"/>
          <w:sz w:val="28"/>
          <w:szCs w:val="28"/>
          <w:rtl/>
        </w:rPr>
        <w:t xml:space="preserve"> </w:t>
      </w:r>
      <w:r w:rsidRPr="00AB2726">
        <w:rPr>
          <w:rFonts w:cs="B Mitra" w:hint="cs"/>
          <w:sz w:val="28"/>
          <w:szCs w:val="28"/>
          <w:rtl/>
        </w:rPr>
        <w:t>ص۴۶</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ص۲۱۶.</w:t>
      </w:r>
    </w:p>
    <w:p w:rsidR="00AB2726" w:rsidRPr="00AB2726" w:rsidRDefault="00AB2726" w:rsidP="00AB2726">
      <w:pPr>
        <w:rPr>
          <w:rFonts w:cs="B Mitra"/>
          <w:sz w:val="28"/>
          <w:szCs w:val="28"/>
          <w:rtl/>
        </w:rPr>
      </w:pPr>
      <w:r w:rsidRPr="00AB2726">
        <w:rPr>
          <w:rFonts w:cs="B Mitra"/>
          <w:sz w:val="28"/>
          <w:szCs w:val="28"/>
          <w:rtl/>
        </w:rPr>
        <w:t>۱۰.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كثير،</w:t>
      </w:r>
      <w:r w:rsidRPr="00AB2726">
        <w:rPr>
          <w:rFonts w:cs="B Mitra"/>
          <w:sz w:val="28"/>
          <w:szCs w:val="28"/>
          <w:rtl/>
        </w:rPr>
        <w:t xml:space="preserve"> </w:t>
      </w:r>
      <w:r w:rsidRPr="00AB2726">
        <w:rPr>
          <w:rFonts w:cs="B Mitra" w:hint="cs"/>
          <w:sz w:val="28"/>
          <w:szCs w:val="28"/>
          <w:rtl/>
        </w:rPr>
        <w:t>ابوالفداء،</w:t>
      </w:r>
      <w:r w:rsidRPr="00AB2726">
        <w:rPr>
          <w:rFonts w:cs="B Mitra"/>
          <w:sz w:val="28"/>
          <w:szCs w:val="28"/>
          <w:rtl/>
        </w:rPr>
        <w:t xml:space="preserve"> </w:t>
      </w:r>
      <w:r w:rsidRPr="00AB2726">
        <w:rPr>
          <w:rFonts w:cs="B Mitra" w:hint="cs"/>
          <w:sz w:val="28"/>
          <w:szCs w:val="28"/>
          <w:rtl/>
        </w:rPr>
        <w:t>البدای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ج۸، ص۲۱.</w:t>
      </w:r>
    </w:p>
    <w:p w:rsidR="00AB2726" w:rsidRPr="00AB2726" w:rsidRDefault="00AB2726" w:rsidP="00AB2726">
      <w:pPr>
        <w:rPr>
          <w:rFonts w:cs="B Mitra"/>
          <w:sz w:val="28"/>
          <w:szCs w:val="28"/>
          <w:rtl/>
        </w:rPr>
      </w:pPr>
      <w:r w:rsidRPr="00AB2726">
        <w:rPr>
          <w:rFonts w:cs="B Mitra"/>
          <w:sz w:val="28"/>
          <w:szCs w:val="28"/>
          <w:rtl/>
        </w:rPr>
        <w:t>۱۱.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hint="eastAsia"/>
          <w:sz w:val="28"/>
          <w:szCs w:val="28"/>
          <w:rtl/>
        </w:rPr>
        <w:t>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ج۱۵، ص۲۳۳.    </w:t>
      </w:r>
    </w:p>
    <w:p w:rsidR="00AB2726" w:rsidRPr="00AB2726" w:rsidRDefault="00AB2726" w:rsidP="00AB2726">
      <w:pPr>
        <w:rPr>
          <w:rFonts w:cs="B Mitra"/>
          <w:sz w:val="28"/>
          <w:szCs w:val="28"/>
          <w:rtl/>
        </w:rPr>
      </w:pPr>
      <w:r w:rsidRPr="00AB2726">
        <w:rPr>
          <w:rFonts w:cs="B Mitra"/>
          <w:sz w:val="28"/>
          <w:szCs w:val="28"/>
          <w:rtl/>
        </w:rPr>
        <w:t>۱۲.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صالح،</w:t>
      </w:r>
      <w:r w:rsidRPr="00AB2726">
        <w:rPr>
          <w:rFonts w:cs="B Mitra"/>
          <w:sz w:val="28"/>
          <w:szCs w:val="28"/>
          <w:rtl/>
        </w:rPr>
        <w:t xml:space="preserve"> </w:t>
      </w:r>
      <w:r w:rsidRPr="00AB2726">
        <w:rPr>
          <w:rFonts w:cs="B Mitra" w:hint="cs"/>
          <w:sz w:val="28"/>
          <w:szCs w:val="28"/>
          <w:rtl/>
        </w:rPr>
        <w:t>صبحی</w:t>
      </w:r>
      <w:r w:rsidRPr="00AB2726">
        <w:rPr>
          <w:rFonts w:cs="B Mitra" w:hint="eastAsia"/>
          <w:sz w:val="28"/>
          <w:szCs w:val="28"/>
          <w:rtl/>
        </w:rPr>
        <w:t>،</w:t>
      </w:r>
      <w:r w:rsidRPr="00AB2726">
        <w:rPr>
          <w:rFonts w:cs="B Mitra"/>
          <w:sz w:val="28"/>
          <w:szCs w:val="28"/>
          <w:rtl/>
        </w:rPr>
        <w:t xml:space="preserve"> نهج البلاغه، ص۳۷۵، خطبه۱۷.    </w:t>
      </w:r>
    </w:p>
    <w:p w:rsidR="00AB2726" w:rsidRPr="00AB2726" w:rsidRDefault="00AB2726" w:rsidP="00AB2726">
      <w:pPr>
        <w:rPr>
          <w:rFonts w:cs="B Mitra"/>
          <w:sz w:val="28"/>
          <w:szCs w:val="28"/>
          <w:rtl/>
        </w:rPr>
      </w:pPr>
      <w:r w:rsidRPr="00AB2726">
        <w:rPr>
          <w:rFonts w:cs="B Mitra"/>
          <w:sz w:val="28"/>
          <w:szCs w:val="28"/>
          <w:rtl/>
        </w:rPr>
        <w:t>۱۳.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سی</w:t>
      </w:r>
      <w:r w:rsidRPr="00AB2726">
        <w:rPr>
          <w:rFonts w:cs="B Mitra" w:hint="eastAsia"/>
          <w:sz w:val="28"/>
          <w:szCs w:val="28"/>
          <w:rtl/>
        </w:rPr>
        <w:t>د</w:t>
      </w:r>
      <w:r w:rsidRPr="00AB2726">
        <w:rPr>
          <w:rFonts w:cs="B Mitra"/>
          <w:sz w:val="28"/>
          <w:szCs w:val="28"/>
          <w:rtl/>
        </w:rPr>
        <w:t xml:space="preserve"> رض</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نهج‌البلاغه، ص۳۷۵، خطبه۱۷.    </w:t>
      </w:r>
    </w:p>
    <w:p w:rsidR="00AB2726" w:rsidRPr="00AB2726" w:rsidRDefault="00AB2726" w:rsidP="00AB2726">
      <w:pPr>
        <w:rPr>
          <w:rFonts w:cs="B Mitra"/>
          <w:sz w:val="28"/>
          <w:szCs w:val="28"/>
          <w:rtl/>
        </w:rPr>
      </w:pPr>
      <w:r w:rsidRPr="00AB2726">
        <w:rPr>
          <w:rFonts w:cs="B Mitra"/>
          <w:sz w:val="28"/>
          <w:szCs w:val="28"/>
          <w:rtl/>
        </w:rPr>
        <w:t>۱۴.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مجلسی</w:t>
      </w:r>
      <w:r w:rsidRPr="00AB2726">
        <w:rPr>
          <w:rFonts w:cs="B Mitra" w:hint="eastAsia"/>
          <w:sz w:val="28"/>
          <w:szCs w:val="28"/>
          <w:rtl/>
        </w:rPr>
        <w:t>،</w:t>
      </w:r>
      <w:r w:rsidRPr="00AB2726">
        <w:rPr>
          <w:rFonts w:cs="B Mitra"/>
          <w:sz w:val="28"/>
          <w:szCs w:val="28"/>
          <w:rtl/>
        </w:rPr>
        <w:t xml:space="preserve"> محمدباقر، بحار الانوار، ج۳۳، ص۱۰۷، مؤسسةالوفاء.    </w:t>
      </w:r>
    </w:p>
    <w:p w:rsidR="00AB2726" w:rsidRPr="00AB2726" w:rsidRDefault="00AB2726" w:rsidP="00AB2726">
      <w:pPr>
        <w:rPr>
          <w:rFonts w:cs="B Mitra"/>
          <w:sz w:val="28"/>
          <w:szCs w:val="28"/>
          <w:rtl/>
        </w:rPr>
      </w:pPr>
      <w:r w:rsidRPr="00AB2726">
        <w:rPr>
          <w:rFonts w:cs="B Mitra"/>
          <w:sz w:val="28"/>
          <w:szCs w:val="28"/>
          <w:rtl/>
        </w:rPr>
        <w:t>۱۵.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ص۱۰۰.    </w:t>
      </w:r>
    </w:p>
    <w:p w:rsidR="00AB2726" w:rsidRPr="00AB2726" w:rsidRDefault="00AB2726" w:rsidP="00AB2726">
      <w:pPr>
        <w:rPr>
          <w:rFonts w:cs="B Mitra"/>
          <w:sz w:val="28"/>
          <w:szCs w:val="28"/>
          <w:rtl/>
        </w:rPr>
      </w:pPr>
      <w:r w:rsidRPr="00AB2726">
        <w:rPr>
          <w:rFonts w:cs="B Mitra"/>
          <w:sz w:val="28"/>
          <w:szCs w:val="28"/>
          <w:rtl/>
        </w:rPr>
        <w:t>۱۶.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المعارف، ص۳۱۸-۳۱۹.    </w:t>
      </w:r>
    </w:p>
    <w:p w:rsidR="00AB2726" w:rsidRPr="00AB2726" w:rsidRDefault="00AB2726" w:rsidP="00AB2726">
      <w:pPr>
        <w:rPr>
          <w:rFonts w:cs="B Mitra"/>
          <w:sz w:val="28"/>
          <w:szCs w:val="28"/>
          <w:rtl/>
        </w:rPr>
      </w:pPr>
      <w:r w:rsidRPr="00AB2726">
        <w:rPr>
          <w:rFonts w:cs="B Mitra"/>
          <w:sz w:val="28"/>
          <w:szCs w:val="28"/>
          <w:rtl/>
        </w:rPr>
        <w:t>۱۷.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ص۱۴۰.    </w:t>
      </w:r>
    </w:p>
    <w:p w:rsidR="00AB2726" w:rsidRPr="00AB2726" w:rsidRDefault="00AB2726" w:rsidP="00AB2726">
      <w:pPr>
        <w:rPr>
          <w:rFonts w:cs="B Mitra"/>
          <w:sz w:val="28"/>
          <w:szCs w:val="28"/>
          <w:rtl/>
        </w:rPr>
      </w:pPr>
      <w:r w:rsidRPr="00AB2726">
        <w:rPr>
          <w:rFonts w:cs="B Mitra"/>
          <w:sz w:val="28"/>
          <w:szCs w:val="28"/>
          <w:rtl/>
        </w:rPr>
        <w:t>۱۸.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کلبی</w:t>
      </w:r>
      <w:r w:rsidRPr="00AB2726">
        <w:rPr>
          <w:rFonts w:cs="B Mitra" w:hint="eastAsia"/>
          <w:sz w:val="28"/>
          <w:szCs w:val="28"/>
          <w:rtl/>
        </w:rPr>
        <w:t>،</w:t>
      </w:r>
      <w:r w:rsidRPr="00AB2726">
        <w:rPr>
          <w:rFonts w:cs="B Mitra"/>
          <w:sz w:val="28"/>
          <w:szCs w:val="28"/>
          <w:rtl/>
        </w:rPr>
        <w:t xml:space="preserve"> هشام بن محمد، جمهرة النسب، ص۳۸.    </w:t>
      </w:r>
    </w:p>
    <w:p w:rsidR="00AB2726" w:rsidRPr="00AB2726" w:rsidRDefault="00AB2726" w:rsidP="00AB2726">
      <w:pPr>
        <w:rPr>
          <w:rFonts w:cs="B Mitra"/>
          <w:sz w:val="28"/>
          <w:szCs w:val="28"/>
          <w:rtl/>
        </w:rPr>
      </w:pPr>
      <w:r w:rsidRPr="00AB2726">
        <w:rPr>
          <w:rFonts w:cs="B Mitra"/>
          <w:sz w:val="28"/>
          <w:szCs w:val="28"/>
          <w:rtl/>
        </w:rPr>
        <w:t>۱۹.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کحالة،</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معجم</w:t>
      </w:r>
      <w:r w:rsidRPr="00AB2726">
        <w:rPr>
          <w:rFonts w:cs="B Mitra"/>
          <w:sz w:val="28"/>
          <w:szCs w:val="28"/>
          <w:rtl/>
        </w:rPr>
        <w:t xml:space="preserve"> </w:t>
      </w:r>
      <w:r w:rsidRPr="00AB2726">
        <w:rPr>
          <w:rFonts w:cs="B Mitra" w:hint="cs"/>
          <w:sz w:val="28"/>
          <w:szCs w:val="28"/>
          <w:rtl/>
        </w:rPr>
        <w:t>قبائل</w:t>
      </w:r>
      <w:r w:rsidRPr="00AB2726">
        <w:rPr>
          <w:rFonts w:cs="B Mitra"/>
          <w:sz w:val="28"/>
          <w:szCs w:val="28"/>
          <w:rtl/>
        </w:rPr>
        <w:t xml:space="preserve"> </w:t>
      </w:r>
      <w:r w:rsidRPr="00AB2726">
        <w:rPr>
          <w:rFonts w:cs="B Mitra" w:hint="cs"/>
          <w:sz w:val="28"/>
          <w:szCs w:val="28"/>
          <w:rtl/>
        </w:rPr>
        <w:t>العرب،</w:t>
      </w:r>
      <w:r w:rsidRPr="00AB2726">
        <w:rPr>
          <w:rFonts w:cs="B Mitra"/>
          <w:sz w:val="28"/>
          <w:szCs w:val="28"/>
          <w:rtl/>
        </w:rPr>
        <w:t xml:space="preserve"> </w:t>
      </w:r>
      <w:r w:rsidRPr="00AB2726">
        <w:rPr>
          <w:rFonts w:cs="B Mitra" w:hint="cs"/>
          <w:sz w:val="28"/>
          <w:szCs w:val="28"/>
          <w:rtl/>
        </w:rPr>
        <w:t>ج۱،</w:t>
      </w:r>
      <w:r w:rsidRPr="00AB2726">
        <w:rPr>
          <w:rFonts w:cs="B Mitra"/>
          <w:sz w:val="28"/>
          <w:szCs w:val="28"/>
          <w:rtl/>
        </w:rPr>
        <w:t xml:space="preserve"> </w:t>
      </w:r>
      <w:r w:rsidRPr="00AB2726">
        <w:rPr>
          <w:rFonts w:cs="B Mitra" w:hint="cs"/>
          <w:sz w:val="28"/>
          <w:szCs w:val="28"/>
          <w:rtl/>
        </w:rPr>
        <w:t>ص۴۲</w:t>
      </w:r>
      <w:r w:rsidRPr="00AB2726">
        <w:rPr>
          <w:rFonts w:cs="B Mitra"/>
          <w:sz w:val="28"/>
          <w:szCs w:val="28"/>
          <w:rtl/>
        </w:rPr>
        <w:t>-</w:t>
      </w:r>
      <w:r w:rsidRPr="00AB2726">
        <w:rPr>
          <w:rFonts w:cs="B Mitra" w:hint="cs"/>
          <w:sz w:val="28"/>
          <w:szCs w:val="28"/>
          <w:rtl/>
        </w:rPr>
        <w:t>۴۳</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۲۰.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هروی</w:t>
      </w:r>
      <w:r w:rsidRPr="00AB2726">
        <w:rPr>
          <w:rFonts w:cs="B Mitra" w:hint="eastAsia"/>
          <w:sz w:val="28"/>
          <w:szCs w:val="28"/>
          <w:rtl/>
        </w:rPr>
        <w:t>،</w:t>
      </w:r>
      <w:r w:rsidRPr="00AB2726">
        <w:rPr>
          <w:rFonts w:cs="B Mitra"/>
          <w:sz w:val="28"/>
          <w:szCs w:val="28"/>
          <w:rtl/>
        </w:rPr>
        <w:t xml:space="preserve"> ابن سلام، النسب، ص۱۹۹.</w:t>
      </w:r>
    </w:p>
    <w:p w:rsidR="00AB2726" w:rsidRPr="00AB2726" w:rsidRDefault="00AB2726" w:rsidP="00AB2726">
      <w:pPr>
        <w:rPr>
          <w:rFonts w:cs="B Mitra"/>
          <w:sz w:val="28"/>
          <w:szCs w:val="28"/>
          <w:rtl/>
        </w:rPr>
      </w:pPr>
      <w:r w:rsidRPr="00AB2726">
        <w:rPr>
          <w:rFonts w:cs="B Mitra"/>
          <w:sz w:val="28"/>
          <w:szCs w:val="28"/>
          <w:rtl/>
        </w:rPr>
        <w:t>۲۱.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حزم،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احمد، جمهرة انساب العرب، ص۷۸.    </w:t>
      </w:r>
    </w:p>
    <w:p w:rsidR="00AB2726" w:rsidRPr="00AB2726" w:rsidRDefault="00AB2726" w:rsidP="00AB2726">
      <w:pPr>
        <w:rPr>
          <w:rFonts w:cs="B Mitra"/>
          <w:sz w:val="28"/>
          <w:szCs w:val="28"/>
          <w:rtl/>
        </w:rPr>
      </w:pPr>
      <w:r w:rsidRPr="00AB2726">
        <w:rPr>
          <w:rFonts w:cs="B Mitra"/>
          <w:sz w:val="28"/>
          <w:szCs w:val="28"/>
          <w:rtl/>
        </w:rPr>
        <w:t>۲۲.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زبی</w:t>
      </w:r>
      <w:r w:rsidRPr="00AB2726">
        <w:rPr>
          <w:rFonts w:cs="B Mitra" w:hint="eastAsia"/>
          <w:sz w:val="28"/>
          <w:szCs w:val="28"/>
          <w:rtl/>
        </w:rPr>
        <w:t>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مرتض</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تاج العروس، ج۱۶، ص۲۸۲، «عموس».    </w:t>
      </w:r>
    </w:p>
    <w:p w:rsidR="00AB2726" w:rsidRPr="00AB2726" w:rsidRDefault="00AB2726" w:rsidP="00AB2726">
      <w:pPr>
        <w:rPr>
          <w:rFonts w:cs="B Mitra"/>
          <w:sz w:val="28"/>
          <w:szCs w:val="28"/>
          <w:rtl/>
        </w:rPr>
      </w:pPr>
      <w:r w:rsidRPr="00AB2726">
        <w:rPr>
          <w:rFonts w:cs="B Mitra"/>
          <w:sz w:val="28"/>
          <w:szCs w:val="28"/>
          <w:rtl/>
        </w:rPr>
        <w:t>۲۳.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عبد</w:t>
      </w:r>
      <w:r w:rsidRPr="00AB2726">
        <w:rPr>
          <w:rFonts w:cs="B Mitra"/>
          <w:sz w:val="28"/>
          <w:szCs w:val="28"/>
          <w:rtl/>
        </w:rPr>
        <w:t xml:space="preserve"> </w:t>
      </w:r>
      <w:r w:rsidRPr="00AB2726">
        <w:rPr>
          <w:rFonts w:cs="B Mitra" w:hint="cs"/>
          <w:sz w:val="28"/>
          <w:szCs w:val="28"/>
          <w:rtl/>
        </w:rPr>
        <w:t>ربه،</w:t>
      </w:r>
      <w:r w:rsidRPr="00AB2726">
        <w:rPr>
          <w:rFonts w:cs="B Mitra"/>
          <w:sz w:val="28"/>
          <w:szCs w:val="28"/>
          <w:rtl/>
        </w:rPr>
        <w:t xml:space="preserve"> </w:t>
      </w:r>
      <w:r w:rsidRPr="00AB2726">
        <w:rPr>
          <w:rFonts w:cs="B Mitra" w:hint="cs"/>
          <w:sz w:val="28"/>
          <w:szCs w:val="28"/>
          <w:rtl/>
        </w:rPr>
        <w:t>شهاب‌الدی</w:t>
      </w:r>
      <w:r w:rsidRPr="00AB2726">
        <w:rPr>
          <w:rFonts w:cs="B Mitra" w:hint="eastAsia"/>
          <w:sz w:val="28"/>
          <w:szCs w:val="28"/>
          <w:rtl/>
        </w:rPr>
        <w:t>ن،</w:t>
      </w:r>
      <w:r w:rsidRPr="00AB2726">
        <w:rPr>
          <w:rFonts w:cs="B Mitra"/>
          <w:sz w:val="28"/>
          <w:szCs w:val="28"/>
          <w:rtl/>
        </w:rPr>
        <w:t xml:space="preserve"> العقد الفر</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ج۳، ص۳۱۶.    </w:t>
      </w:r>
    </w:p>
    <w:p w:rsidR="00AB2726" w:rsidRPr="00AB2726" w:rsidRDefault="00AB2726" w:rsidP="00AB2726">
      <w:pPr>
        <w:rPr>
          <w:rFonts w:cs="B Mitra"/>
          <w:sz w:val="28"/>
          <w:szCs w:val="28"/>
          <w:rtl/>
        </w:rPr>
      </w:pPr>
      <w:r w:rsidRPr="00AB2726">
        <w:rPr>
          <w:rFonts w:cs="B Mitra"/>
          <w:sz w:val="28"/>
          <w:szCs w:val="28"/>
          <w:rtl/>
        </w:rPr>
        <w:t>۲۴.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الکامل، ج۱، ص۵۳۲.    </w:t>
      </w:r>
    </w:p>
    <w:p w:rsidR="00AB2726" w:rsidRPr="00AB2726" w:rsidRDefault="00AB2726" w:rsidP="00AB2726">
      <w:pPr>
        <w:rPr>
          <w:rFonts w:cs="B Mitra"/>
          <w:sz w:val="28"/>
          <w:szCs w:val="28"/>
          <w:rtl/>
        </w:rPr>
      </w:pPr>
      <w:r w:rsidRPr="00AB2726">
        <w:rPr>
          <w:rFonts w:cs="B Mitra"/>
          <w:sz w:val="28"/>
          <w:szCs w:val="28"/>
          <w:rtl/>
        </w:rPr>
        <w:t>۲۵.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کلبی</w:t>
      </w:r>
      <w:r w:rsidRPr="00AB2726">
        <w:rPr>
          <w:rFonts w:cs="B Mitra" w:hint="eastAsia"/>
          <w:sz w:val="28"/>
          <w:szCs w:val="28"/>
          <w:rtl/>
        </w:rPr>
        <w:t>،</w:t>
      </w:r>
      <w:r w:rsidRPr="00AB2726">
        <w:rPr>
          <w:rFonts w:cs="B Mitra"/>
          <w:sz w:val="28"/>
          <w:szCs w:val="28"/>
          <w:rtl/>
        </w:rPr>
        <w:t xml:space="preserve"> هشام بن محمد، جمهرة النسب، ص۴۹.    </w:t>
      </w:r>
    </w:p>
    <w:p w:rsidR="00AB2726" w:rsidRPr="00AB2726" w:rsidRDefault="00AB2726" w:rsidP="00AB2726">
      <w:pPr>
        <w:rPr>
          <w:rFonts w:cs="B Mitra"/>
          <w:sz w:val="28"/>
          <w:szCs w:val="28"/>
          <w:rtl/>
        </w:rPr>
      </w:pPr>
      <w:r w:rsidRPr="00AB2726">
        <w:rPr>
          <w:rFonts w:cs="B Mitra"/>
          <w:sz w:val="28"/>
          <w:szCs w:val="28"/>
          <w:rtl/>
        </w:rPr>
        <w:t>۲۶.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ص۱۴۰.    </w:t>
      </w:r>
    </w:p>
    <w:p w:rsidR="00AB2726" w:rsidRPr="00AB2726" w:rsidRDefault="00AB2726" w:rsidP="00AB2726">
      <w:pPr>
        <w:rPr>
          <w:rFonts w:cs="B Mitra"/>
          <w:sz w:val="28"/>
          <w:szCs w:val="28"/>
          <w:rtl/>
        </w:rPr>
      </w:pPr>
      <w:r w:rsidRPr="00AB2726">
        <w:rPr>
          <w:rFonts w:cs="B Mitra"/>
          <w:sz w:val="28"/>
          <w:szCs w:val="28"/>
          <w:rtl/>
        </w:rPr>
        <w:t>۲۷.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کلبی</w:t>
      </w:r>
      <w:r w:rsidRPr="00AB2726">
        <w:rPr>
          <w:rFonts w:cs="B Mitra" w:hint="eastAsia"/>
          <w:sz w:val="28"/>
          <w:szCs w:val="28"/>
          <w:rtl/>
        </w:rPr>
        <w:t>،</w:t>
      </w:r>
      <w:r w:rsidRPr="00AB2726">
        <w:rPr>
          <w:rFonts w:cs="B Mitra"/>
          <w:sz w:val="28"/>
          <w:szCs w:val="28"/>
          <w:rtl/>
        </w:rPr>
        <w:t xml:space="preserve"> هشام بن محمد، جمهرة النسب، ص۴۹.    </w:t>
      </w:r>
    </w:p>
    <w:p w:rsidR="00AB2726" w:rsidRPr="00AB2726" w:rsidRDefault="00AB2726" w:rsidP="00AB2726">
      <w:pPr>
        <w:rPr>
          <w:rFonts w:cs="B Mitra"/>
          <w:sz w:val="28"/>
          <w:szCs w:val="28"/>
          <w:rtl/>
        </w:rPr>
      </w:pPr>
      <w:r w:rsidRPr="00AB2726">
        <w:rPr>
          <w:rFonts w:cs="B Mitra"/>
          <w:sz w:val="28"/>
          <w:szCs w:val="28"/>
          <w:rtl/>
        </w:rPr>
        <w:t>۲۸.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کحالة،</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معجم</w:t>
      </w:r>
      <w:r w:rsidRPr="00AB2726">
        <w:rPr>
          <w:rFonts w:cs="B Mitra"/>
          <w:sz w:val="28"/>
          <w:szCs w:val="28"/>
          <w:rtl/>
        </w:rPr>
        <w:t xml:space="preserve"> </w:t>
      </w:r>
      <w:r w:rsidRPr="00AB2726">
        <w:rPr>
          <w:rFonts w:cs="B Mitra" w:hint="cs"/>
          <w:sz w:val="28"/>
          <w:szCs w:val="28"/>
          <w:rtl/>
        </w:rPr>
        <w:t>قبائل</w:t>
      </w:r>
      <w:r w:rsidRPr="00AB2726">
        <w:rPr>
          <w:rFonts w:cs="B Mitra"/>
          <w:sz w:val="28"/>
          <w:szCs w:val="28"/>
          <w:rtl/>
        </w:rPr>
        <w:t xml:space="preserve"> </w:t>
      </w:r>
      <w:r w:rsidRPr="00AB2726">
        <w:rPr>
          <w:rFonts w:cs="B Mitra" w:hint="cs"/>
          <w:sz w:val="28"/>
          <w:szCs w:val="28"/>
          <w:rtl/>
        </w:rPr>
        <w:t>ا</w:t>
      </w:r>
      <w:r w:rsidRPr="00AB2726">
        <w:rPr>
          <w:rFonts w:cs="B Mitra"/>
          <w:sz w:val="28"/>
          <w:szCs w:val="28"/>
          <w:rtl/>
        </w:rPr>
        <w:t xml:space="preserve">لعرب، ج۱، ص۱.    </w:t>
      </w:r>
    </w:p>
    <w:p w:rsidR="00AB2726" w:rsidRPr="00AB2726" w:rsidRDefault="00AB2726" w:rsidP="00AB2726">
      <w:pPr>
        <w:rPr>
          <w:rFonts w:cs="B Mitra"/>
          <w:sz w:val="28"/>
          <w:szCs w:val="28"/>
          <w:rtl/>
        </w:rPr>
      </w:pPr>
      <w:r w:rsidRPr="00AB2726">
        <w:rPr>
          <w:rFonts w:cs="B Mitra"/>
          <w:sz w:val="28"/>
          <w:szCs w:val="28"/>
          <w:rtl/>
        </w:rPr>
        <w:lastRenderedPageBreak/>
        <w:t>۲۹.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کحالة،</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معجم</w:t>
      </w:r>
      <w:r w:rsidRPr="00AB2726">
        <w:rPr>
          <w:rFonts w:cs="B Mitra"/>
          <w:sz w:val="28"/>
          <w:szCs w:val="28"/>
          <w:rtl/>
        </w:rPr>
        <w:t xml:space="preserve"> </w:t>
      </w:r>
      <w:r w:rsidRPr="00AB2726">
        <w:rPr>
          <w:rFonts w:cs="B Mitra" w:hint="cs"/>
          <w:sz w:val="28"/>
          <w:szCs w:val="28"/>
          <w:rtl/>
        </w:rPr>
        <w:t>قبائل</w:t>
      </w:r>
      <w:r w:rsidRPr="00AB2726">
        <w:rPr>
          <w:rFonts w:cs="B Mitra"/>
          <w:sz w:val="28"/>
          <w:szCs w:val="28"/>
          <w:rtl/>
        </w:rPr>
        <w:t xml:space="preserve"> </w:t>
      </w:r>
      <w:r w:rsidRPr="00AB2726">
        <w:rPr>
          <w:rFonts w:cs="B Mitra" w:hint="cs"/>
          <w:sz w:val="28"/>
          <w:szCs w:val="28"/>
          <w:rtl/>
        </w:rPr>
        <w:t>العرب،</w:t>
      </w:r>
      <w:r w:rsidRPr="00AB2726">
        <w:rPr>
          <w:rFonts w:cs="B Mitra"/>
          <w:sz w:val="28"/>
          <w:szCs w:val="28"/>
          <w:rtl/>
        </w:rPr>
        <w:t xml:space="preserve"> </w:t>
      </w:r>
      <w:r w:rsidRPr="00AB2726">
        <w:rPr>
          <w:rFonts w:cs="B Mitra" w:hint="cs"/>
          <w:sz w:val="28"/>
          <w:szCs w:val="28"/>
          <w:rtl/>
        </w:rPr>
        <w:t>ج۱،</w:t>
      </w:r>
      <w:r w:rsidRPr="00AB2726">
        <w:rPr>
          <w:rFonts w:cs="B Mitra"/>
          <w:sz w:val="28"/>
          <w:szCs w:val="28"/>
          <w:rtl/>
        </w:rPr>
        <w:t xml:space="preserve"> </w:t>
      </w:r>
      <w:r w:rsidRPr="00AB2726">
        <w:rPr>
          <w:rFonts w:cs="B Mitra" w:hint="cs"/>
          <w:sz w:val="28"/>
          <w:szCs w:val="28"/>
          <w:rtl/>
        </w:rPr>
        <w:t>ص۳۲۲</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۳۰.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کحالة،</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معجم</w:t>
      </w:r>
      <w:r w:rsidRPr="00AB2726">
        <w:rPr>
          <w:rFonts w:cs="B Mitra"/>
          <w:sz w:val="28"/>
          <w:szCs w:val="28"/>
          <w:rtl/>
        </w:rPr>
        <w:t xml:space="preserve"> </w:t>
      </w:r>
      <w:r w:rsidRPr="00AB2726">
        <w:rPr>
          <w:rFonts w:cs="B Mitra" w:hint="cs"/>
          <w:sz w:val="28"/>
          <w:szCs w:val="28"/>
          <w:rtl/>
        </w:rPr>
        <w:t>قبائل</w:t>
      </w:r>
      <w:r w:rsidRPr="00AB2726">
        <w:rPr>
          <w:rFonts w:cs="B Mitra"/>
          <w:sz w:val="28"/>
          <w:szCs w:val="28"/>
          <w:rtl/>
        </w:rPr>
        <w:t xml:space="preserve"> </w:t>
      </w:r>
      <w:r w:rsidRPr="00AB2726">
        <w:rPr>
          <w:rFonts w:cs="B Mitra" w:hint="cs"/>
          <w:sz w:val="28"/>
          <w:szCs w:val="28"/>
          <w:rtl/>
        </w:rPr>
        <w:t>العرب،</w:t>
      </w:r>
      <w:r w:rsidRPr="00AB2726">
        <w:rPr>
          <w:rFonts w:cs="B Mitra"/>
          <w:sz w:val="28"/>
          <w:szCs w:val="28"/>
          <w:rtl/>
        </w:rPr>
        <w:t xml:space="preserve"> </w:t>
      </w:r>
      <w:r w:rsidRPr="00AB2726">
        <w:rPr>
          <w:rFonts w:cs="B Mitra" w:hint="cs"/>
          <w:sz w:val="28"/>
          <w:szCs w:val="28"/>
          <w:rtl/>
        </w:rPr>
        <w:t>ج۱،</w:t>
      </w:r>
      <w:r w:rsidRPr="00AB2726">
        <w:rPr>
          <w:rFonts w:cs="B Mitra"/>
          <w:sz w:val="28"/>
          <w:szCs w:val="28"/>
          <w:rtl/>
        </w:rPr>
        <w:t xml:space="preserve"> </w:t>
      </w:r>
      <w:r w:rsidRPr="00AB2726">
        <w:rPr>
          <w:rFonts w:cs="B Mitra" w:hint="cs"/>
          <w:sz w:val="28"/>
          <w:szCs w:val="28"/>
          <w:rtl/>
        </w:rPr>
        <w:t>ص۳۲۹</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۳۱.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زرکلی</w:t>
      </w:r>
      <w:r w:rsidRPr="00AB2726">
        <w:rPr>
          <w:rFonts w:cs="B Mitra" w:hint="eastAsia"/>
          <w:sz w:val="28"/>
          <w:szCs w:val="28"/>
          <w:rtl/>
        </w:rPr>
        <w:t>،</w:t>
      </w:r>
      <w:r w:rsidRPr="00AB2726">
        <w:rPr>
          <w:rFonts w:cs="B Mitra"/>
          <w:sz w:val="28"/>
          <w:szCs w:val="28"/>
          <w:rtl/>
        </w:rPr>
        <w:t xml:space="preserve"> خ</w:t>
      </w:r>
      <w:r w:rsidRPr="00AB2726">
        <w:rPr>
          <w:rFonts w:cs="B Mitra" w:hint="cs"/>
          <w:sz w:val="28"/>
          <w:szCs w:val="28"/>
          <w:rtl/>
        </w:rPr>
        <w:t>ی</w:t>
      </w:r>
      <w:r w:rsidRPr="00AB2726">
        <w:rPr>
          <w:rFonts w:cs="B Mitra" w:hint="eastAsia"/>
          <w:sz w:val="28"/>
          <w:szCs w:val="28"/>
          <w:rtl/>
        </w:rPr>
        <w:t>رالد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الاعلام، ج۲، ص۲۹۱.    </w:t>
      </w:r>
    </w:p>
    <w:p w:rsidR="00AB2726" w:rsidRPr="00AB2726" w:rsidRDefault="00AB2726" w:rsidP="00AB2726">
      <w:pPr>
        <w:rPr>
          <w:rFonts w:cs="B Mitra"/>
          <w:sz w:val="28"/>
          <w:szCs w:val="28"/>
          <w:rtl/>
        </w:rPr>
      </w:pPr>
      <w:r w:rsidRPr="00AB2726">
        <w:rPr>
          <w:rFonts w:cs="B Mitra"/>
          <w:sz w:val="28"/>
          <w:szCs w:val="28"/>
          <w:rtl/>
        </w:rPr>
        <w:t>۳۲.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المعارف، ص۷۳-۷۴.    </w:t>
      </w:r>
    </w:p>
    <w:p w:rsidR="00AB2726" w:rsidRPr="00AB2726" w:rsidRDefault="00AB2726" w:rsidP="00AB2726">
      <w:pPr>
        <w:rPr>
          <w:rFonts w:cs="B Mitra"/>
          <w:sz w:val="28"/>
          <w:szCs w:val="28"/>
          <w:rtl/>
        </w:rPr>
      </w:pPr>
      <w:r w:rsidRPr="00AB2726">
        <w:rPr>
          <w:rFonts w:cs="B Mitra"/>
          <w:sz w:val="28"/>
          <w:szCs w:val="28"/>
          <w:rtl/>
        </w:rPr>
        <w:t>۳۳.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حزم،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احمد، جمهرة انساب العرب، ص۷۸.    </w:t>
      </w:r>
    </w:p>
    <w:p w:rsidR="00AB2726" w:rsidRPr="00AB2726" w:rsidRDefault="00AB2726" w:rsidP="00AB2726">
      <w:pPr>
        <w:rPr>
          <w:rFonts w:cs="B Mitra"/>
          <w:sz w:val="28"/>
          <w:szCs w:val="28"/>
          <w:rtl/>
        </w:rPr>
      </w:pPr>
      <w:r w:rsidRPr="00AB2726">
        <w:rPr>
          <w:rFonts w:cs="B Mitra"/>
          <w:sz w:val="28"/>
          <w:szCs w:val="28"/>
          <w:rtl/>
        </w:rPr>
        <w:t>۳۴.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المعارف، ص۷۴.    </w:t>
      </w:r>
    </w:p>
    <w:p w:rsidR="00AB2726" w:rsidRPr="00AB2726" w:rsidRDefault="00AB2726" w:rsidP="00AB2726">
      <w:pPr>
        <w:rPr>
          <w:rFonts w:cs="B Mitra"/>
          <w:sz w:val="28"/>
          <w:szCs w:val="28"/>
          <w:rtl/>
        </w:rPr>
      </w:pPr>
      <w:r w:rsidRPr="00AB2726">
        <w:rPr>
          <w:rFonts w:cs="B Mitra"/>
          <w:sz w:val="28"/>
          <w:szCs w:val="28"/>
          <w:rtl/>
        </w:rPr>
        <w:t>۳۵.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حزم،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احمد، جمهرة انساب العرب، ص۷۸.    </w:t>
      </w:r>
    </w:p>
    <w:p w:rsidR="00AB2726" w:rsidRPr="00AB2726" w:rsidRDefault="00AB2726" w:rsidP="00AB2726">
      <w:pPr>
        <w:rPr>
          <w:rFonts w:cs="B Mitra"/>
          <w:sz w:val="28"/>
          <w:szCs w:val="28"/>
          <w:rtl/>
        </w:rPr>
      </w:pPr>
      <w:r w:rsidRPr="00AB2726">
        <w:rPr>
          <w:rFonts w:cs="B Mitra"/>
          <w:sz w:val="28"/>
          <w:szCs w:val="28"/>
          <w:rtl/>
        </w:rPr>
        <w:t>۳۶.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هروی</w:t>
      </w:r>
      <w:r w:rsidRPr="00AB2726">
        <w:rPr>
          <w:rFonts w:cs="B Mitra" w:hint="eastAsia"/>
          <w:sz w:val="28"/>
          <w:szCs w:val="28"/>
          <w:rtl/>
        </w:rPr>
        <w:t>،</w:t>
      </w:r>
      <w:r w:rsidRPr="00AB2726">
        <w:rPr>
          <w:rFonts w:cs="B Mitra"/>
          <w:sz w:val="28"/>
          <w:szCs w:val="28"/>
          <w:rtl/>
        </w:rPr>
        <w:t xml:space="preserve"> ابن سلام، النسب، ص۱۹۹.</w:t>
      </w:r>
    </w:p>
    <w:p w:rsidR="00AB2726" w:rsidRPr="00AB2726" w:rsidRDefault="00AB2726" w:rsidP="00AB2726">
      <w:pPr>
        <w:rPr>
          <w:rFonts w:cs="B Mitra"/>
          <w:sz w:val="28"/>
          <w:szCs w:val="28"/>
          <w:rtl/>
        </w:rPr>
      </w:pPr>
      <w:r w:rsidRPr="00AB2726">
        <w:rPr>
          <w:rFonts w:cs="B Mitra"/>
          <w:sz w:val="28"/>
          <w:szCs w:val="28"/>
          <w:rtl/>
        </w:rPr>
        <w:t>۳۷.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زبی</w:t>
      </w:r>
      <w:r w:rsidRPr="00AB2726">
        <w:rPr>
          <w:rFonts w:cs="B Mitra" w:hint="eastAsia"/>
          <w:sz w:val="28"/>
          <w:szCs w:val="28"/>
          <w:rtl/>
        </w:rPr>
        <w:t>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مرتض</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تاج العروس، ج۱۸، ص۵۴، «ع</w:t>
      </w:r>
      <w:r w:rsidRPr="00AB2726">
        <w:rPr>
          <w:rFonts w:cs="B Mitra" w:hint="cs"/>
          <w:sz w:val="28"/>
          <w:szCs w:val="28"/>
          <w:rtl/>
        </w:rPr>
        <w:t>ی</w:t>
      </w:r>
      <w:r w:rsidRPr="00AB2726">
        <w:rPr>
          <w:rFonts w:cs="B Mitra" w:hint="eastAsia"/>
          <w:sz w:val="28"/>
          <w:szCs w:val="28"/>
          <w:rtl/>
        </w:rPr>
        <w:t>ص»</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۳۸.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ص۱۶۷.    </w:t>
      </w:r>
    </w:p>
    <w:p w:rsidR="00AB2726" w:rsidRPr="00AB2726" w:rsidRDefault="00AB2726" w:rsidP="00AB2726">
      <w:pPr>
        <w:rPr>
          <w:rFonts w:cs="B Mitra"/>
          <w:sz w:val="28"/>
          <w:szCs w:val="28"/>
          <w:rtl/>
        </w:rPr>
      </w:pPr>
      <w:r w:rsidRPr="00AB2726">
        <w:rPr>
          <w:rFonts w:cs="B Mitra"/>
          <w:sz w:val="28"/>
          <w:szCs w:val="28"/>
          <w:rtl/>
        </w:rPr>
        <w:t>۳۹.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ج۲، ص۳۲.</w:t>
      </w:r>
    </w:p>
    <w:p w:rsidR="00AB2726" w:rsidRPr="00AB2726" w:rsidRDefault="00AB2726" w:rsidP="00AB2726">
      <w:pPr>
        <w:rPr>
          <w:rFonts w:cs="B Mitra"/>
          <w:sz w:val="28"/>
          <w:szCs w:val="28"/>
          <w:rtl/>
        </w:rPr>
      </w:pPr>
      <w:r w:rsidRPr="00AB2726">
        <w:rPr>
          <w:rFonts w:cs="B Mitra"/>
          <w:sz w:val="28"/>
          <w:szCs w:val="28"/>
          <w:rtl/>
        </w:rPr>
        <w:t>۴۰.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منظور،</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مکرم،</w:t>
      </w:r>
      <w:r w:rsidRPr="00AB2726">
        <w:rPr>
          <w:rFonts w:cs="B Mitra"/>
          <w:sz w:val="28"/>
          <w:szCs w:val="28"/>
          <w:rtl/>
        </w:rPr>
        <w:t xml:space="preserve"> </w:t>
      </w:r>
      <w:r w:rsidRPr="00AB2726">
        <w:rPr>
          <w:rFonts w:cs="B Mitra" w:hint="cs"/>
          <w:sz w:val="28"/>
          <w:szCs w:val="28"/>
          <w:rtl/>
        </w:rPr>
        <w:t>لسان</w:t>
      </w:r>
      <w:r w:rsidRPr="00AB2726">
        <w:rPr>
          <w:rFonts w:cs="B Mitra"/>
          <w:sz w:val="28"/>
          <w:szCs w:val="28"/>
          <w:rtl/>
        </w:rPr>
        <w:t xml:space="preserve"> </w:t>
      </w:r>
      <w:r w:rsidRPr="00AB2726">
        <w:rPr>
          <w:rFonts w:cs="B Mitra" w:hint="cs"/>
          <w:sz w:val="28"/>
          <w:szCs w:val="28"/>
          <w:rtl/>
        </w:rPr>
        <w:t>العرب،</w:t>
      </w:r>
      <w:r w:rsidRPr="00AB2726">
        <w:rPr>
          <w:rFonts w:cs="B Mitra"/>
          <w:sz w:val="28"/>
          <w:szCs w:val="28"/>
          <w:rtl/>
        </w:rPr>
        <w:t xml:space="preserve"> </w:t>
      </w:r>
      <w:r w:rsidRPr="00AB2726">
        <w:rPr>
          <w:rFonts w:cs="B Mitra" w:hint="cs"/>
          <w:sz w:val="28"/>
          <w:szCs w:val="28"/>
          <w:rtl/>
        </w:rPr>
        <w:t>ج۶،</w:t>
      </w:r>
      <w:r w:rsidRPr="00AB2726">
        <w:rPr>
          <w:rFonts w:cs="B Mitra"/>
          <w:sz w:val="28"/>
          <w:szCs w:val="28"/>
          <w:rtl/>
        </w:rPr>
        <w:t xml:space="preserve"> </w:t>
      </w:r>
      <w:r w:rsidRPr="00AB2726">
        <w:rPr>
          <w:rFonts w:cs="B Mitra" w:hint="cs"/>
          <w:sz w:val="28"/>
          <w:szCs w:val="28"/>
          <w:rtl/>
        </w:rPr>
        <w:t>ص۱۱۴،</w:t>
      </w:r>
      <w:r w:rsidRPr="00AB2726">
        <w:rPr>
          <w:rFonts w:cs="B Mitra"/>
          <w:sz w:val="28"/>
          <w:szCs w:val="28"/>
          <w:rtl/>
        </w:rPr>
        <w:t xml:space="preserve"> </w:t>
      </w:r>
      <w:r w:rsidRPr="00AB2726">
        <w:rPr>
          <w:rFonts w:cs="B Mitra" w:hint="cs"/>
          <w:sz w:val="28"/>
          <w:szCs w:val="28"/>
          <w:rtl/>
        </w:rPr>
        <w:t>«شمس»</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۴۱.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فی</w:t>
      </w:r>
      <w:r w:rsidRPr="00AB2726">
        <w:rPr>
          <w:rFonts w:cs="B Mitra" w:hint="eastAsia"/>
          <w:sz w:val="28"/>
          <w:szCs w:val="28"/>
          <w:rtl/>
        </w:rPr>
        <w:t>روزآباد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مجدالد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القاموس المح</w:t>
      </w:r>
      <w:r w:rsidRPr="00AB2726">
        <w:rPr>
          <w:rFonts w:cs="B Mitra" w:hint="cs"/>
          <w:sz w:val="28"/>
          <w:szCs w:val="28"/>
          <w:rtl/>
        </w:rPr>
        <w:t>ی</w:t>
      </w:r>
      <w:r w:rsidRPr="00AB2726">
        <w:rPr>
          <w:rFonts w:cs="B Mitra" w:hint="eastAsia"/>
          <w:sz w:val="28"/>
          <w:szCs w:val="28"/>
          <w:rtl/>
        </w:rPr>
        <w:t>ط،</w:t>
      </w:r>
      <w:r w:rsidRPr="00AB2726">
        <w:rPr>
          <w:rFonts w:cs="B Mitra"/>
          <w:sz w:val="28"/>
          <w:szCs w:val="28"/>
          <w:rtl/>
        </w:rPr>
        <w:t xml:space="preserve"> ج۲، ص۲۲۴، «شئس».    </w:t>
      </w:r>
    </w:p>
    <w:p w:rsidR="00AB2726" w:rsidRPr="00AB2726" w:rsidRDefault="00AB2726" w:rsidP="00AB2726">
      <w:pPr>
        <w:rPr>
          <w:rFonts w:cs="B Mitra"/>
          <w:sz w:val="28"/>
          <w:szCs w:val="28"/>
          <w:rtl/>
        </w:rPr>
      </w:pPr>
      <w:r w:rsidRPr="00AB2726">
        <w:rPr>
          <w:rFonts w:cs="B Mitra"/>
          <w:sz w:val="28"/>
          <w:szCs w:val="28"/>
          <w:rtl/>
        </w:rPr>
        <w:t>۴۲.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ج۱، ص۶۱، دار الکتب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۴۳.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ص۱۶۳.    </w:t>
      </w:r>
    </w:p>
    <w:p w:rsidR="00AB2726" w:rsidRPr="00AB2726" w:rsidRDefault="00AB2726" w:rsidP="00AB2726">
      <w:pPr>
        <w:rPr>
          <w:rFonts w:cs="B Mitra"/>
          <w:sz w:val="28"/>
          <w:szCs w:val="28"/>
          <w:rtl/>
        </w:rPr>
      </w:pPr>
      <w:r w:rsidRPr="00AB2726">
        <w:rPr>
          <w:rFonts w:cs="B Mitra"/>
          <w:sz w:val="28"/>
          <w:szCs w:val="28"/>
          <w:rtl/>
        </w:rPr>
        <w:t>۴۴.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 ص۲۴۴.    </w:t>
      </w:r>
    </w:p>
    <w:p w:rsidR="00AB2726" w:rsidRPr="00AB2726" w:rsidRDefault="00AB2726" w:rsidP="00AB2726">
      <w:pPr>
        <w:rPr>
          <w:rFonts w:cs="B Mitra"/>
          <w:sz w:val="28"/>
          <w:szCs w:val="28"/>
          <w:rtl/>
        </w:rPr>
      </w:pPr>
      <w:r w:rsidRPr="00AB2726">
        <w:rPr>
          <w:rFonts w:cs="B Mitra"/>
          <w:sz w:val="28"/>
          <w:szCs w:val="28"/>
          <w:rtl/>
        </w:rPr>
        <w:t>۴۵.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بلنسی</w:t>
      </w:r>
      <w:r w:rsidRPr="00AB2726">
        <w:rPr>
          <w:rFonts w:cs="B Mitra" w:hint="eastAsia"/>
          <w:sz w:val="28"/>
          <w:szCs w:val="28"/>
          <w:rtl/>
        </w:rPr>
        <w:t>،</w:t>
      </w:r>
      <w:r w:rsidRPr="00AB2726">
        <w:rPr>
          <w:rFonts w:cs="B Mitra"/>
          <w:sz w:val="28"/>
          <w:szCs w:val="28"/>
          <w:rtl/>
        </w:rPr>
        <w:t xml:space="preserve"> محمد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مبهمات القرآن، ج۲، ص۷۴۶.</w:t>
      </w:r>
    </w:p>
    <w:p w:rsidR="00AB2726" w:rsidRPr="00AB2726" w:rsidRDefault="00AB2726" w:rsidP="00AB2726">
      <w:pPr>
        <w:rPr>
          <w:rFonts w:cs="B Mitra"/>
          <w:sz w:val="28"/>
          <w:szCs w:val="28"/>
          <w:rtl/>
        </w:rPr>
      </w:pPr>
      <w:r w:rsidRPr="00AB2726">
        <w:rPr>
          <w:rFonts w:cs="B Mitra"/>
          <w:sz w:val="28"/>
          <w:szCs w:val="28"/>
          <w:rtl/>
        </w:rPr>
        <w:t>۴۶.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ص۱۶۲-۱۶۳.    </w:t>
      </w:r>
    </w:p>
    <w:p w:rsidR="00AB2726" w:rsidRPr="00AB2726" w:rsidRDefault="00AB2726" w:rsidP="00AB2726">
      <w:pPr>
        <w:rPr>
          <w:rFonts w:cs="B Mitra"/>
          <w:sz w:val="28"/>
          <w:szCs w:val="28"/>
          <w:rtl/>
        </w:rPr>
      </w:pPr>
      <w:r w:rsidRPr="00AB2726">
        <w:rPr>
          <w:rFonts w:cs="B Mitra"/>
          <w:sz w:val="28"/>
          <w:szCs w:val="28"/>
          <w:rtl/>
        </w:rPr>
        <w:t>۴۷.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قرطبی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قرطب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ج۲۰، ص۲۰۴.    </w:t>
      </w:r>
    </w:p>
    <w:p w:rsidR="00AB2726" w:rsidRPr="00AB2726" w:rsidRDefault="00AB2726" w:rsidP="00AB2726">
      <w:pPr>
        <w:rPr>
          <w:rFonts w:cs="B Mitra"/>
          <w:sz w:val="28"/>
          <w:szCs w:val="28"/>
          <w:rtl/>
        </w:rPr>
      </w:pPr>
      <w:r w:rsidRPr="00AB2726">
        <w:rPr>
          <w:rFonts w:cs="B Mitra"/>
          <w:sz w:val="28"/>
          <w:szCs w:val="28"/>
          <w:rtl/>
        </w:rPr>
        <w:t>۴۸.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بلنسی</w:t>
      </w:r>
      <w:r w:rsidRPr="00AB2726">
        <w:rPr>
          <w:rFonts w:cs="B Mitra" w:hint="eastAsia"/>
          <w:sz w:val="28"/>
          <w:szCs w:val="28"/>
          <w:rtl/>
        </w:rPr>
        <w:t>،</w:t>
      </w:r>
      <w:r w:rsidRPr="00AB2726">
        <w:rPr>
          <w:rFonts w:cs="B Mitra"/>
          <w:sz w:val="28"/>
          <w:szCs w:val="28"/>
          <w:rtl/>
        </w:rPr>
        <w:t xml:space="preserve"> محمد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مبهمات القرآن، ج۲، ص۷۴۵.</w:t>
      </w:r>
    </w:p>
    <w:p w:rsidR="00AB2726" w:rsidRPr="00AB2726" w:rsidRDefault="00AB2726" w:rsidP="00AB2726">
      <w:pPr>
        <w:rPr>
          <w:rFonts w:cs="B Mitra"/>
          <w:sz w:val="28"/>
          <w:szCs w:val="28"/>
          <w:rtl/>
        </w:rPr>
      </w:pPr>
      <w:r w:rsidRPr="00AB2726">
        <w:rPr>
          <w:rFonts w:cs="B Mitra"/>
          <w:sz w:val="28"/>
          <w:szCs w:val="28"/>
          <w:rtl/>
        </w:rPr>
        <w:t>۴۹.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ص۱۰۹.    </w:t>
      </w:r>
    </w:p>
    <w:p w:rsidR="00AB2726" w:rsidRPr="00AB2726" w:rsidRDefault="00AB2726" w:rsidP="00AB2726">
      <w:pPr>
        <w:rPr>
          <w:rFonts w:cs="B Mitra"/>
          <w:sz w:val="28"/>
          <w:szCs w:val="28"/>
          <w:rtl/>
        </w:rPr>
      </w:pPr>
      <w:r w:rsidRPr="00AB2726">
        <w:rPr>
          <w:rFonts w:cs="B Mitra"/>
          <w:sz w:val="28"/>
          <w:szCs w:val="28"/>
          <w:rtl/>
        </w:rPr>
        <w:t>۵۰.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المعارف، ص۵۷۵.    </w:t>
      </w:r>
    </w:p>
    <w:p w:rsidR="00AB2726" w:rsidRPr="00AB2726" w:rsidRDefault="00AB2726" w:rsidP="00AB2726">
      <w:pPr>
        <w:rPr>
          <w:rFonts w:cs="B Mitra"/>
          <w:sz w:val="28"/>
          <w:szCs w:val="28"/>
          <w:rtl/>
        </w:rPr>
      </w:pPr>
      <w:r w:rsidRPr="00AB2726">
        <w:rPr>
          <w:rFonts w:cs="B Mitra"/>
          <w:sz w:val="28"/>
          <w:szCs w:val="28"/>
          <w:rtl/>
        </w:rPr>
        <w:t>۵۱.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عبدالبر،</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بن عبدالله، الاست</w:t>
      </w:r>
      <w:r w:rsidRPr="00AB2726">
        <w:rPr>
          <w:rFonts w:cs="B Mitra" w:hint="cs"/>
          <w:sz w:val="28"/>
          <w:szCs w:val="28"/>
          <w:rtl/>
        </w:rPr>
        <w:t>ی</w:t>
      </w:r>
      <w:r w:rsidRPr="00AB2726">
        <w:rPr>
          <w:rFonts w:cs="B Mitra" w:hint="eastAsia"/>
          <w:sz w:val="28"/>
          <w:szCs w:val="28"/>
          <w:rtl/>
        </w:rPr>
        <w:t>عاب،</w:t>
      </w:r>
      <w:r w:rsidRPr="00AB2726">
        <w:rPr>
          <w:rFonts w:cs="B Mitra"/>
          <w:sz w:val="28"/>
          <w:szCs w:val="28"/>
          <w:rtl/>
        </w:rPr>
        <w:t xml:space="preserve"> ج۴، ص۱۶۷۷.    </w:t>
      </w:r>
    </w:p>
    <w:p w:rsidR="00AB2726" w:rsidRPr="00AB2726" w:rsidRDefault="00AB2726" w:rsidP="00AB2726">
      <w:pPr>
        <w:rPr>
          <w:rFonts w:cs="B Mitra"/>
          <w:sz w:val="28"/>
          <w:szCs w:val="28"/>
          <w:rtl/>
        </w:rPr>
      </w:pPr>
      <w:r w:rsidRPr="00AB2726">
        <w:rPr>
          <w:rFonts w:cs="B Mitra"/>
          <w:sz w:val="28"/>
          <w:szCs w:val="28"/>
          <w:rtl/>
        </w:rPr>
        <w:t>۵۲.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ص۱۰۹.    </w:t>
      </w:r>
    </w:p>
    <w:p w:rsidR="00AB2726" w:rsidRPr="00AB2726" w:rsidRDefault="00AB2726" w:rsidP="00AB2726">
      <w:pPr>
        <w:rPr>
          <w:rFonts w:cs="B Mitra"/>
          <w:sz w:val="28"/>
          <w:szCs w:val="28"/>
          <w:rtl/>
        </w:rPr>
      </w:pPr>
      <w:r w:rsidRPr="00AB2726">
        <w:rPr>
          <w:rFonts w:cs="B Mitra"/>
          <w:sz w:val="28"/>
          <w:szCs w:val="28"/>
          <w:rtl/>
        </w:rPr>
        <w:t>۵۳.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ج۳، ص۲، دار احياء التراث العرب</w:t>
      </w:r>
      <w:r w:rsidRPr="00AB2726">
        <w:rPr>
          <w:rFonts w:cs="B Mitra" w:hint="cs"/>
          <w:sz w:val="28"/>
          <w:szCs w:val="28"/>
          <w:rtl/>
        </w:rPr>
        <w:t>ی</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lastRenderedPageBreak/>
        <w:t>۵۴.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ص۱۰۹.    </w:t>
      </w:r>
    </w:p>
    <w:p w:rsidR="00AB2726" w:rsidRPr="00AB2726" w:rsidRDefault="00AB2726" w:rsidP="00AB2726">
      <w:pPr>
        <w:rPr>
          <w:rFonts w:cs="B Mitra"/>
          <w:sz w:val="28"/>
          <w:szCs w:val="28"/>
          <w:rtl/>
        </w:rPr>
      </w:pPr>
      <w:r w:rsidRPr="00AB2726">
        <w:rPr>
          <w:rFonts w:cs="B Mitra"/>
          <w:sz w:val="28"/>
          <w:szCs w:val="28"/>
          <w:rtl/>
        </w:rPr>
        <w:t>۵۵.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ج۳، ص۲، دار احياء التراث العرب</w:t>
      </w:r>
      <w:r w:rsidRPr="00AB2726">
        <w:rPr>
          <w:rFonts w:cs="B Mitra" w:hint="cs"/>
          <w:sz w:val="28"/>
          <w:szCs w:val="28"/>
          <w:rtl/>
        </w:rPr>
        <w:t>ی</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۵۶.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ص۱۳۲.    </w:t>
      </w:r>
    </w:p>
    <w:p w:rsidR="00AB2726" w:rsidRPr="00AB2726" w:rsidRDefault="00AB2726" w:rsidP="00AB2726">
      <w:pPr>
        <w:rPr>
          <w:rFonts w:cs="B Mitra"/>
          <w:sz w:val="28"/>
          <w:szCs w:val="28"/>
          <w:rtl/>
        </w:rPr>
      </w:pPr>
      <w:r w:rsidRPr="00AB2726">
        <w:rPr>
          <w:rFonts w:cs="B Mitra"/>
          <w:sz w:val="28"/>
          <w:szCs w:val="28"/>
          <w:rtl/>
        </w:rPr>
        <w:t>۵۷.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ص۱۶۵.    </w:t>
      </w:r>
    </w:p>
    <w:p w:rsidR="00AB2726" w:rsidRPr="00AB2726" w:rsidRDefault="00AB2726" w:rsidP="00AB2726">
      <w:pPr>
        <w:rPr>
          <w:rFonts w:cs="B Mitra"/>
          <w:sz w:val="28"/>
          <w:szCs w:val="28"/>
          <w:rtl/>
        </w:rPr>
      </w:pPr>
      <w:r w:rsidRPr="00AB2726">
        <w:rPr>
          <w:rFonts w:cs="B Mitra"/>
          <w:sz w:val="28"/>
          <w:szCs w:val="28"/>
          <w:rtl/>
        </w:rPr>
        <w:t>۵۸.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ص۱۲۰.    </w:t>
      </w:r>
    </w:p>
    <w:p w:rsidR="00AB2726" w:rsidRPr="00AB2726" w:rsidRDefault="00AB2726" w:rsidP="00AB2726">
      <w:pPr>
        <w:rPr>
          <w:rFonts w:cs="B Mitra"/>
          <w:sz w:val="28"/>
          <w:szCs w:val="28"/>
          <w:rtl/>
        </w:rPr>
      </w:pPr>
      <w:r w:rsidRPr="00AB2726">
        <w:rPr>
          <w:rFonts w:cs="B Mitra"/>
          <w:sz w:val="28"/>
          <w:szCs w:val="28"/>
          <w:rtl/>
        </w:rPr>
        <w:t>۵۹.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تستری</w:t>
      </w:r>
      <w:r w:rsidRPr="00AB2726">
        <w:rPr>
          <w:rFonts w:cs="B Mitra" w:hint="eastAsia"/>
          <w:sz w:val="28"/>
          <w:szCs w:val="28"/>
          <w:rtl/>
        </w:rPr>
        <w:t>،</w:t>
      </w:r>
      <w:r w:rsidRPr="00AB2726">
        <w:rPr>
          <w:rFonts w:cs="B Mitra"/>
          <w:sz w:val="28"/>
          <w:szCs w:val="28"/>
          <w:rtl/>
        </w:rPr>
        <w:t xml:space="preserve"> محمدتق</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بهج الصباغه، ج۲، ص۲۱۲.</w:t>
      </w:r>
    </w:p>
    <w:p w:rsidR="00AB2726" w:rsidRPr="00AB2726" w:rsidRDefault="00AB2726" w:rsidP="00AB2726">
      <w:pPr>
        <w:rPr>
          <w:rFonts w:cs="B Mitra"/>
          <w:sz w:val="28"/>
          <w:szCs w:val="28"/>
          <w:rtl/>
        </w:rPr>
      </w:pPr>
      <w:r w:rsidRPr="00AB2726">
        <w:rPr>
          <w:rFonts w:cs="B Mitra"/>
          <w:sz w:val="28"/>
          <w:szCs w:val="28"/>
          <w:rtl/>
        </w:rPr>
        <w:t>۶۰.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ص۳۳.    </w:t>
      </w:r>
    </w:p>
    <w:p w:rsidR="00AB2726" w:rsidRPr="00AB2726" w:rsidRDefault="00AB2726" w:rsidP="00AB2726">
      <w:pPr>
        <w:rPr>
          <w:rFonts w:cs="B Mitra"/>
          <w:sz w:val="28"/>
          <w:szCs w:val="28"/>
          <w:rtl/>
        </w:rPr>
      </w:pPr>
      <w:r w:rsidRPr="00AB2726">
        <w:rPr>
          <w:rFonts w:cs="B Mitra"/>
          <w:sz w:val="28"/>
          <w:szCs w:val="28"/>
          <w:rtl/>
        </w:rPr>
        <w:t>۶۱.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 ص۲۴۸.    </w:t>
      </w:r>
    </w:p>
    <w:p w:rsidR="00AB2726" w:rsidRPr="00AB2726" w:rsidRDefault="00AB2726" w:rsidP="00AB2726">
      <w:pPr>
        <w:rPr>
          <w:rFonts w:cs="B Mitra"/>
          <w:sz w:val="28"/>
          <w:szCs w:val="28"/>
          <w:rtl/>
        </w:rPr>
      </w:pPr>
      <w:r w:rsidRPr="00AB2726">
        <w:rPr>
          <w:rFonts w:cs="B Mitra"/>
          <w:sz w:val="28"/>
          <w:szCs w:val="28"/>
          <w:rtl/>
        </w:rPr>
        <w:t>۶۲.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علی</w:t>
      </w:r>
      <w:r w:rsidRPr="00AB2726">
        <w:rPr>
          <w:rFonts w:cs="B Mitra" w:hint="eastAsia"/>
          <w:sz w:val="28"/>
          <w:szCs w:val="28"/>
          <w:rtl/>
        </w:rPr>
        <w:t>،</w:t>
      </w:r>
      <w:r w:rsidRPr="00AB2726">
        <w:rPr>
          <w:rFonts w:cs="B Mitra"/>
          <w:sz w:val="28"/>
          <w:szCs w:val="28"/>
          <w:rtl/>
        </w:rPr>
        <w:t xml:space="preserve"> جواد، المفصل، ج۷، ص۶۱.    </w:t>
      </w:r>
    </w:p>
    <w:p w:rsidR="00AB2726" w:rsidRPr="00AB2726" w:rsidRDefault="00AB2726" w:rsidP="00AB2726">
      <w:pPr>
        <w:rPr>
          <w:rFonts w:cs="B Mitra"/>
          <w:sz w:val="28"/>
          <w:szCs w:val="28"/>
          <w:rtl/>
        </w:rPr>
      </w:pPr>
      <w:r w:rsidRPr="00AB2726">
        <w:rPr>
          <w:rFonts w:cs="B Mitra"/>
          <w:sz w:val="28"/>
          <w:szCs w:val="28"/>
          <w:rtl/>
        </w:rPr>
        <w:t>۶۳.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واحدی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احمد، اسباب النزول، ص۴۶۴.    </w:t>
      </w:r>
    </w:p>
    <w:p w:rsidR="00AB2726" w:rsidRPr="00AB2726" w:rsidRDefault="00AB2726" w:rsidP="00AB2726">
      <w:pPr>
        <w:rPr>
          <w:rFonts w:cs="B Mitra"/>
          <w:sz w:val="28"/>
          <w:szCs w:val="28"/>
          <w:rtl/>
        </w:rPr>
      </w:pPr>
      <w:r w:rsidRPr="00AB2726">
        <w:rPr>
          <w:rFonts w:cs="B Mitra"/>
          <w:sz w:val="28"/>
          <w:szCs w:val="28"/>
          <w:rtl/>
        </w:rPr>
        <w:t>۶۴.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طبرسی</w:t>
      </w:r>
      <w:r w:rsidRPr="00AB2726">
        <w:rPr>
          <w:rFonts w:cs="B Mitra" w:hint="eastAsia"/>
          <w:sz w:val="28"/>
          <w:szCs w:val="28"/>
          <w:rtl/>
        </w:rPr>
        <w:t>،</w:t>
      </w:r>
      <w:r w:rsidRPr="00AB2726">
        <w:rPr>
          <w:rFonts w:cs="B Mitra"/>
          <w:sz w:val="28"/>
          <w:szCs w:val="28"/>
          <w:rtl/>
        </w:rPr>
        <w:t xml:space="preserve"> ابومنصور، مجمع الب</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ج۱۰، ص۸۱۱.    </w:t>
      </w:r>
    </w:p>
    <w:p w:rsidR="00AB2726" w:rsidRPr="00AB2726" w:rsidRDefault="00AB2726" w:rsidP="00AB2726">
      <w:pPr>
        <w:rPr>
          <w:rFonts w:cs="B Mitra"/>
          <w:sz w:val="28"/>
          <w:szCs w:val="28"/>
          <w:rtl/>
        </w:rPr>
      </w:pPr>
      <w:r w:rsidRPr="00AB2726">
        <w:rPr>
          <w:rFonts w:cs="B Mitra"/>
          <w:sz w:val="28"/>
          <w:szCs w:val="28"/>
          <w:rtl/>
        </w:rPr>
        <w:t>۶۵.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بغوی</w:t>
      </w:r>
      <w:r w:rsidRPr="00AB2726">
        <w:rPr>
          <w:rFonts w:cs="B Mitra" w:hint="eastAsia"/>
          <w:sz w:val="28"/>
          <w:szCs w:val="28"/>
          <w:rtl/>
        </w:rPr>
        <w:t>،</w:t>
      </w:r>
      <w:r w:rsidRPr="00AB2726">
        <w:rPr>
          <w:rFonts w:cs="B Mitra"/>
          <w:sz w:val="28"/>
          <w:szCs w:val="28"/>
          <w:rtl/>
        </w:rPr>
        <w:t xml:space="preserve"> بومحمد،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بغو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ج۵، ص۲۹۸.    </w:t>
      </w:r>
    </w:p>
    <w:p w:rsidR="00AB2726" w:rsidRPr="00AB2726" w:rsidRDefault="00AB2726" w:rsidP="00AB2726">
      <w:pPr>
        <w:rPr>
          <w:rFonts w:cs="B Mitra"/>
          <w:sz w:val="28"/>
          <w:szCs w:val="28"/>
          <w:rtl/>
        </w:rPr>
      </w:pPr>
      <w:r w:rsidRPr="00AB2726">
        <w:rPr>
          <w:rFonts w:cs="B Mitra"/>
          <w:sz w:val="28"/>
          <w:szCs w:val="28"/>
          <w:rtl/>
        </w:rPr>
        <w:t>۶۶.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مقری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النزاع و التخاصم، ص۵۰.    </w:t>
      </w:r>
    </w:p>
    <w:p w:rsidR="00AB2726" w:rsidRPr="00AB2726" w:rsidRDefault="00AB2726" w:rsidP="00AB2726">
      <w:pPr>
        <w:rPr>
          <w:rFonts w:cs="B Mitra"/>
          <w:sz w:val="28"/>
          <w:szCs w:val="28"/>
          <w:rtl/>
        </w:rPr>
      </w:pPr>
      <w:r w:rsidRPr="00AB2726">
        <w:rPr>
          <w:rFonts w:cs="B Mitra"/>
          <w:sz w:val="28"/>
          <w:szCs w:val="28"/>
          <w:rtl/>
        </w:rPr>
        <w:t>۶۷.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ج۱۰، ص۲۷۱-۲۷۲.    </w:t>
      </w:r>
    </w:p>
    <w:p w:rsidR="00AB2726" w:rsidRPr="00AB2726" w:rsidRDefault="00AB2726" w:rsidP="00AB2726">
      <w:pPr>
        <w:rPr>
          <w:rFonts w:cs="B Mitra"/>
          <w:sz w:val="28"/>
          <w:szCs w:val="28"/>
          <w:rtl/>
        </w:rPr>
      </w:pPr>
      <w:r w:rsidRPr="00AB2726">
        <w:rPr>
          <w:rFonts w:cs="B Mitra"/>
          <w:sz w:val="28"/>
          <w:szCs w:val="28"/>
          <w:rtl/>
        </w:rPr>
        <w:t>۶۸.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ص۱۰۶-۱۰۴.    </w:t>
      </w:r>
    </w:p>
    <w:p w:rsidR="00AB2726" w:rsidRPr="00AB2726" w:rsidRDefault="00AB2726" w:rsidP="00AB2726">
      <w:pPr>
        <w:rPr>
          <w:rFonts w:cs="B Mitra"/>
          <w:sz w:val="28"/>
          <w:szCs w:val="28"/>
          <w:rtl/>
        </w:rPr>
      </w:pPr>
      <w:r w:rsidRPr="00AB2726">
        <w:rPr>
          <w:rFonts w:cs="B Mitra"/>
          <w:sz w:val="28"/>
          <w:szCs w:val="28"/>
          <w:rtl/>
        </w:rPr>
        <w:t>۶۹.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ص۹۴.    </w:t>
      </w:r>
    </w:p>
    <w:p w:rsidR="00AB2726" w:rsidRPr="00AB2726" w:rsidRDefault="00AB2726" w:rsidP="00AB2726">
      <w:pPr>
        <w:rPr>
          <w:rFonts w:cs="B Mitra"/>
          <w:sz w:val="28"/>
          <w:szCs w:val="28"/>
          <w:rtl/>
        </w:rPr>
      </w:pPr>
      <w:r w:rsidRPr="00AB2726">
        <w:rPr>
          <w:rFonts w:cs="B Mitra"/>
          <w:sz w:val="28"/>
          <w:szCs w:val="28"/>
          <w:rtl/>
        </w:rPr>
        <w:t>۷۰.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ص۹۷.    </w:t>
      </w:r>
    </w:p>
    <w:p w:rsidR="00AB2726" w:rsidRPr="00AB2726" w:rsidRDefault="00AB2726" w:rsidP="00AB2726">
      <w:pPr>
        <w:rPr>
          <w:rFonts w:cs="B Mitra"/>
          <w:sz w:val="28"/>
          <w:szCs w:val="28"/>
          <w:rtl/>
        </w:rPr>
      </w:pPr>
      <w:r w:rsidRPr="00AB2726">
        <w:rPr>
          <w:rFonts w:cs="B Mitra"/>
          <w:sz w:val="28"/>
          <w:szCs w:val="28"/>
          <w:rtl/>
        </w:rPr>
        <w:t>۷۱.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ص۲۵۳.    </w:t>
      </w:r>
    </w:p>
    <w:p w:rsidR="00AB2726" w:rsidRPr="00AB2726" w:rsidRDefault="00AB2726" w:rsidP="00AB2726">
      <w:pPr>
        <w:rPr>
          <w:rFonts w:cs="B Mitra"/>
          <w:sz w:val="28"/>
          <w:szCs w:val="28"/>
          <w:rtl/>
        </w:rPr>
      </w:pPr>
      <w:r w:rsidRPr="00AB2726">
        <w:rPr>
          <w:rFonts w:cs="B Mitra"/>
          <w:sz w:val="28"/>
          <w:szCs w:val="28"/>
          <w:rtl/>
        </w:rPr>
        <w:t>۷۲.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جوزی</w:t>
      </w:r>
      <w:r w:rsidRPr="00AB2726">
        <w:rPr>
          <w:rFonts w:cs="B Mitra" w:hint="eastAsia"/>
          <w:sz w:val="28"/>
          <w:szCs w:val="28"/>
          <w:rtl/>
        </w:rPr>
        <w:t>،</w:t>
      </w:r>
      <w:r w:rsidRPr="00AB2726">
        <w:rPr>
          <w:rFonts w:cs="B Mitra"/>
          <w:sz w:val="28"/>
          <w:szCs w:val="28"/>
          <w:rtl/>
        </w:rPr>
        <w:t xml:space="preserve"> ابوالفرج، المنتظم، ج۲، ص۲۱۲.    </w:t>
      </w:r>
    </w:p>
    <w:p w:rsidR="00AB2726" w:rsidRPr="00AB2726" w:rsidRDefault="00AB2726" w:rsidP="00AB2726">
      <w:pPr>
        <w:rPr>
          <w:rFonts w:cs="B Mitra"/>
          <w:sz w:val="28"/>
          <w:szCs w:val="28"/>
          <w:rtl/>
        </w:rPr>
      </w:pPr>
      <w:r w:rsidRPr="00AB2726">
        <w:rPr>
          <w:rFonts w:cs="B Mitra"/>
          <w:sz w:val="28"/>
          <w:szCs w:val="28"/>
          <w:rtl/>
        </w:rPr>
        <w:t>۷۳.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ج۱، ص۶۲، دار الکتب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۷۴.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جوزی</w:t>
      </w:r>
      <w:r w:rsidRPr="00AB2726">
        <w:rPr>
          <w:rFonts w:cs="B Mitra" w:hint="eastAsia"/>
          <w:sz w:val="28"/>
          <w:szCs w:val="28"/>
          <w:rtl/>
        </w:rPr>
        <w:t>،</w:t>
      </w:r>
      <w:r w:rsidRPr="00AB2726">
        <w:rPr>
          <w:rFonts w:cs="B Mitra"/>
          <w:sz w:val="28"/>
          <w:szCs w:val="28"/>
          <w:rtl/>
        </w:rPr>
        <w:t xml:space="preserve"> ابوالفرج، المنتظم، ج۲، ص۲۱۲-۲۱۳.    </w:t>
      </w:r>
    </w:p>
    <w:p w:rsidR="00AB2726" w:rsidRPr="00AB2726" w:rsidRDefault="00AB2726" w:rsidP="00AB2726">
      <w:pPr>
        <w:rPr>
          <w:rFonts w:cs="B Mitra"/>
          <w:sz w:val="28"/>
          <w:szCs w:val="28"/>
          <w:rtl/>
        </w:rPr>
      </w:pPr>
      <w:r w:rsidRPr="00AB2726">
        <w:rPr>
          <w:rFonts w:cs="B Mitra"/>
          <w:sz w:val="28"/>
          <w:szCs w:val="28"/>
          <w:rtl/>
        </w:rPr>
        <w:t>۷۵.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ج۱، ص۶۲، دار الکتب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۷۶.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ص۲۵۳.    </w:t>
      </w:r>
    </w:p>
    <w:p w:rsidR="00AB2726" w:rsidRPr="00AB2726" w:rsidRDefault="00AB2726" w:rsidP="00AB2726">
      <w:pPr>
        <w:rPr>
          <w:rFonts w:cs="B Mitra"/>
          <w:sz w:val="28"/>
          <w:szCs w:val="28"/>
          <w:rtl/>
        </w:rPr>
      </w:pPr>
      <w:r w:rsidRPr="00AB2726">
        <w:rPr>
          <w:rFonts w:cs="B Mitra"/>
          <w:sz w:val="28"/>
          <w:szCs w:val="28"/>
          <w:rtl/>
        </w:rPr>
        <w:t>۷۷.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جوزی</w:t>
      </w:r>
      <w:r w:rsidRPr="00AB2726">
        <w:rPr>
          <w:rFonts w:cs="B Mitra" w:hint="eastAsia"/>
          <w:sz w:val="28"/>
          <w:szCs w:val="28"/>
          <w:rtl/>
        </w:rPr>
        <w:t>،</w:t>
      </w:r>
      <w:r w:rsidRPr="00AB2726">
        <w:rPr>
          <w:rFonts w:cs="B Mitra"/>
          <w:sz w:val="28"/>
          <w:szCs w:val="28"/>
          <w:rtl/>
        </w:rPr>
        <w:t xml:space="preserve"> ابوالفرج، المنتظم، ج۲، ص۲۱۳.    </w:t>
      </w:r>
    </w:p>
    <w:p w:rsidR="00AB2726" w:rsidRPr="00AB2726" w:rsidRDefault="00AB2726" w:rsidP="00AB2726">
      <w:pPr>
        <w:rPr>
          <w:rFonts w:cs="B Mitra"/>
          <w:sz w:val="28"/>
          <w:szCs w:val="28"/>
          <w:rtl/>
        </w:rPr>
      </w:pPr>
      <w:r w:rsidRPr="00AB2726">
        <w:rPr>
          <w:rFonts w:cs="B Mitra"/>
          <w:sz w:val="28"/>
          <w:szCs w:val="28"/>
          <w:rtl/>
        </w:rPr>
        <w:t>۷۸.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 xml:space="preserve">: </w:t>
      </w:r>
      <w:r w:rsidRPr="00AB2726">
        <w:rPr>
          <w:rFonts w:cs="B Mitra" w:hint="cs"/>
          <w:sz w:val="28"/>
          <w:szCs w:val="28"/>
          <w:rtl/>
        </w:rPr>
        <w:t>زرگری</w:t>
      </w:r>
      <w:r w:rsidRPr="00AB2726">
        <w:rPr>
          <w:rFonts w:cs="B Mitra"/>
          <w:sz w:val="28"/>
          <w:szCs w:val="28"/>
          <w:rtl/>
        </w:rPr>
        <w:t xml:space="preserve"> نژاد، غلام‌حس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صدر اسلام، ص۹۵.</w:t>
      </w:r>
    </w:p>
    <w:p w:rsidR="00AB2726" w:rsidRPr="00AB2726" w:rsidRDefault="00AB2726" w:rsidP="00AB2726">
      <w:pPr>
        <w:rPr>
          <w:rFonts w:cs="B Mitra"/>
          <w:sz w:val="28"/>
          <w:szCs w:val="28"/>
          <w:rtl/>
        </w:rPr>
      </w:pPr>
      <w:r w:rsidRPr="00AB2726">
        <w:rPr>
          <w:rFonts w:cs="B Mitra"/>
          <w:sz w:val="28"/>
          <w:szCs w:val="28"/>
          <w:rtl/>
        </w:rPr>
        <w:lastRenderedPageBreak/>
        <w:t>۷۹.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ج۱، ص۷۳.    </w:t>
      </w:r>
    </w:p>
    <w:p w:rsidR="00AB2726" w:rsidRPr="00AB2726" w:rsidRDefault="00AB2726" w:rsidP="00AB2726">
      <w:pPr>
        <w:rPr>
          <w:rFonts w:cs="B Mitra"/>
          <w:sz w:val="28"/>
          <w:szCs w:val="28"/>
          <w:rtl/>
        </w:rPr>
      </w:pPr>
      <w:r w:rsidRPr="00AB2726">
        <w:rPr>
          <w:rFonts w:cs="B Mitra"/>
          <w:sz w:val="28"/>
          <w:szCs w:val="28"/>
          <w:rtl/>
        </w:rPr>
        <w:t>۸۰.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 ص۲۴۹.    </w:t>
      </w:r>
    </w:p>
    <w:p w:rsidR="00AB2726" w:rsidRPr="00AB2726" w:rsidRDefault="00AB2726" w:rsidP="00AB2726">
      <w:pPr>
        <w:rPr>
          <w:rFonts w:cs="B Mitra"/>
          <w:sz w:val="28"/>
          <w:szCs w:val="28"/>
          <w:rtl/>
        </w:rPr>
      </w:pPr>
      <w:r w:rsidRPr="00AB2726">
        <w:rPr>
          <w:rFonts w:cs="B Mitra"/>
          <w:sz w:val="28"/>
          <w:szCs w:val="28"/>
          <w:rtl/>
        </w:rPr>
        <w:t>۸۱.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ص۲۵۳.    </w:t>
      </w:r>
    </w:p>
    <w:p w:rsidR="00AB2726" w:rsidRPr="00AB2726" w:rsidRDefault="00AB2726" w:rsidP="00AB2726">
      <w:pPr>
        <w:rPr>
          <w:rFonts w:cs="B Mitra"/>
          <w:sz w:val="28"/>
          <w:szCs w:val="28"/>
          <w:rtl/>
        </w:rPr>
      </w:pPr>
      <w:r w:rsidRPr="00AB2726">
        <w:rPr>
          <w:rFonts w:cs="B Mitra"/>
          <w:sz w:val="28"/>
          <w:szCs w:val="28"/>
          <w:rtl/>
        </w:rPr>
        <w:t>۸۲.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ص۲۵۲.    </w:t>
      </w:r>
    </w:p>
    <w:p w:rsidR="00AB2726" w:rsidRPr="00AB2726" w:rsidRDefault="00AB2726" w:rsidP="00AB2726">
      <w:pPr>
        <w:rPr>
          <w:rFonts w:cs="B Mitra"/>
          <w:sz w:val="28"/>
          <w:szCs w:val="28"/>
          <w:rtl/>
        </w:rPr>
      </w:pPr>
      <w:r w:rsidRPr="00AB2726">
        <w:rPr>
          <w:rFonts w:cs="B Mitra"/>
          <w:sz w:val="28"/>
          <w:szCs w:val="28"/>
          <w:rtl/>
        </w:rPr>
        <w:t>۸۳.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w:t>
      </w:r>
      <w:r w:rsidRPr="00AB2726">
        <w:rPr>
          <w:rFonts w:cs="B Mitra" w:hint="cs"/>
          <w:sz w:val="28"/>
          <w:szCs w:val="28"/>
          <w:rtl/>
        </w:rPr>
        <w:t>مقری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النزاع و التخاصم، ص۴۷.    </w:t>
      </w:r>
    </w:p>
    <w:p w:rsidR="00AB2726" w:rsidRPr="00AB2726" w:rsidRDefault="00AB2726" w:rsidP="00AB2726">
      <w:pPr>
        <w:rPr>
          <w:rFonts w:cs="B Mitra"/>
          <w:sz w:val="28"/>
          <w:szCs w:val="28"/>
          <w:rtl/>
        </w:rPr>
      </w:pPr>
      <w:r w:rsidRPr="00AB2726">
        <w:rPr>
          <w:rFonts w:cs="B Mitra"/>
          <w:sz w:val="28"/>
          <w:szCs w:val="28"/>
          <w:rtl/>
        </w:rPr>
        <w:t>۸۴.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ص۲۴۷-۲۴۹.    </w:t>
      </w:r>
    </w:p>
    <w:p w:rsidR="00AB2726" w:rsidRPr="00AB2726" w:rsidRDefault="00AB2726" w:rsidP="00AB2726">
      <w:pPr>
        <w:rPr>
          <w:rFonts w:cs="B Mitra"/>
          <w:sz w:val="28"/>
          <w:szCs w:val="28"/>
          <w:rtl/>
        </w:rPr>
      </w:pPr>
      <w:r w:rsidRPr="00AB2726">
        <w:rPr>
          <w:rFonts w:cs="B Mitra"/>
          <w:sz w:val="28"/>
          <w:szCs w:val="28"/>
          <w:rtl/>
        </w:rPr>
        <w:t>۸۵.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ص۱۶۰.    </w:t>
      </w:r>
    </w:p>
    <w:p w:rsidR="00AB2726" w:rsidRPr="00AB2726" w:rsidRDefault="00AB2726" w:rsidP="00AB2726">
      <w:pPr>
        <w:rPr>
          <w:rFonts w:cs="B Mitra"/>
          <w:sz w:val="28"/>
          <w:szCs w:val="28"/>
          <w:rtl/>
        </w:rPr>
      </w:pPr>
      <w:r w:rsidRPr="00AB2726">
        <w:rPr>
          <w:rFonts w:cs="B Mitra"/>
          <w:sz w:val="28"/>
          <w:szCs w:val="28"/>
          <w:rtl/>
        </w:rPr>
        <w:t>۸۶.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ص۳۱.    </w:t>
      </w:r>
    </w:p>
    <w:p w:rsidR="00AB2726" w:rsidRPr="00AB2726" w:rsidRDefault="00AB2726" w:rsidP="00AB2726">
      <w:pPr>
        <w:rPr>
          <w:rFonts w:cs="B Mitra"/>
          <w:sz w:val="28"/>
          <w:szCs w:val="28"/>
          <w:rtl/>
        </w:rPr>
      </w:pPr>
      <w:r w:rsidRPr="00AB2726">
        <w:rPr>
          <w:rFonts w:cs="B Mitra"/>
          <w:sz w:val="28"/>
          <w:szCs w:val="28"/>
          <w:rtl/>
        </w:rPr>
        <w:t>۸۷.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ج۱، ص۲۳۷-۲۳۸.    </w:t>
      </w:r>
    </w:p>
    <w:p w:rsidR="00AB2726" w:rsidRPr="00AB2726" w:rsidRDefault="00AB2726" w:rsidP="00AB2726">
      <w:pPr>
        <w:rPr>
          <w:rFonts w:cs="B Mitra"/>
          <w:sz w:val="28"/>
          <w:szCs w:val="28"/>
          <w:rtl/>
        </w:rPr>
      </w:pPr>
      <w:r w:rsidRPr="00AB2726">
        <w:rPr>
          <w:rFonts w:cs="B Mitra"/>
          <w:sz w:val="28"/>
          <w:szCs w:val="28"/>
          <w:rtl/>
        </w:rPr>
        <w:t>۸۸.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ج۸، ص۴۰-۴۱، دار الکتب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۸۹.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مقری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النزاع و التخاصم، ص۶۱.    </w:t>
      </w:r>
    </w:p>
    <w:p w:rsidR="00AB2726" w:rsidRPr="00AB2726" w:rsidRDefault="00AB2726" w:rsidP="00AB2726">
      <w:pPr>
        <w:rPr>
          <w:rFonts w:cs="B Mitra"/>
          <w:sz w:val="28"/>
          <w:szCs w:val="28"/>
          <w:rtl/>
        </w:rPr>
      </w:pPr>
      <w:r w:rsidRPr="00AB2726">
        <w:rPr>
          <w:rFonts w:cs="B Mitra"/>
          <w:sz w:val="28"/>
          <w:szCs w:val="28"/>
          <w:rtl/>
        </w:rPr>
        <w:t>۹۰.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جرير، جامع الب</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ج۷، ص۲۶۵.</w:t>
      </w:r>
    </w:p>
    <w:p w:rsidR="00AB2726" w:rsidRPr="00AB2726" w:rsidRDefault="00AB2726" w:rsidP="00AB2726">
      <w:pPr>
        <w:rPr>
          <w:rFonts w:cs="B Mitra"/>
          <w:sz w:val="28"/>
          <w:szCs w:val="28"/>
          <w:rtl/>
        </w:rPr>
      </w:pPr>
      <w:r w:rsidRPr="00AB2726">
        <w:rPr>
          <w:rFonts w:cs="B Mitra"/>
          <w:sz w:val="28"/>
          <w:szCs w:val="28"/>
          <w:rtl/>
        </w:rPr>
        <w:t>۹۱.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واحدی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احمد، اسباب النزول، ص۱۴۴.</w:t>
      </w:r>
    </w:p>
    <w:p w:rsidR="00AB2726" w:rsidRPr="00AB2726" w:rsidRDefault="00AB2726" w:rsidP="00AB2726">
      <w:pPr>
        <w:rPr>
          <w:rFonts w:cs="B Mitra"/>
          <w:sz w:val="28"/>
          <w:szCs w:val="28"/>
          <w:rtl/>
        </w:rPr>
      </w:pPr>
      <w:r w:rsidRPr="00AB2726">
        <w:rPr>
          <w:rFonts w:cs="B Mitra"/>
          <w:sz w:val="28"/>
          <w:szCs w:val="28"/>
          <w:rtl/>
        </w:rPr>
        <w:t>۹۲.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رازی</w:t>
      </w:r>
      <w:r w:rsidRPr="00AB2726">
        <w:rPr>
          <w:rFonts w:cs="B Mitra" w:hint="eastAsia"/>
          <w:sz w:val="28"/>
          <w:szCs w:val="28"/>
          <w:rtl/>
        </w:rPr>
        <w:t>،</w:t>
      </w:r>
      <w:r w:rsidRPr="00AB2726">
        <w:rPr>
          <w:rFonts w:cs="B Mitra"/>
          <w:sz w:val="28"/>
          <w:szCs w:val="28"/>
          <w:rtl/>
        </w:rPr>
        <w:t xml:space="preserve"> ابوالفتوح، روض الجنان، ج۷، ص۲۹۷-۲۹۸.</w:t>
      </w:r>
    </w:p>
    <w:p w:rsidR="00AB2726" w:rsidRPr="00AB2726" w:rsidRDefault="00AB2726" w:rsidP="00AB2726">
      <w:pPr>
        <w:rPr>
          <w:rFonts w:cs="B Mitra"/>
          <w:sz w:val="28"/>
          <w:szCs w:val="28"/>
          <w:rtl/>
        </w:rPr>
      </w:pPr>
      <w:r w:rsidRPr="00AB2726">
        <w:rPr>
          <w:rFonts w:cs="B Mitra"/>
          <w:sz w:val="28"/>
          <w:szCs w:val="28"/>
          <w:rtl/>
        </w:rPr>
        <w:t>۹۳.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سيوطی</w:t>
      </w:r>
      <w:r w:rsidRPr="00AB2726">
        <w:rPr>
          <w:rFonts w:cs="B Mitra" w:hint="eastAsia"/>
          <w:sz w:val="28"/>
          <w:szCs w:val="28"/>
          <w:rtl/>
        </w:rPr>
        <w:t>،</w:t>
      </w:r>
      <w:r w:rsidRPr="00AB2726">
        <w:rPr>
          <w:rFonts w:cs="B Mitra"/>
          <w:sz w:val="28"/>
          <w:szCs w:val="28"/>
          <w:rtl/>
        </w:rPr>
        <w:t xml:space="preserve"> جلال‌الدين، الدر المنثور، ج۶، ص۴۰-۴۳.</w:t>
      </w:r>
    </w:p>
    <w:p w:rsidR="00AB2726" w:rsidRPr="00AB2726" w:rsidRDefault="00AB2726" w:rsidP="00AB2726">
      <w:pPr>
        <w:rPr>
          <w:rFonts w:cs="B Mitra"/>
          <w:sz w:val="28"/>
          <w:szCs w:val="28"/>
          <w:rtl/>
        </w:rPr>
      </w:pPr>
      <w:r w:rsidRPr="00AB2726">
        <w:rPr>
          <w:rFonts w:cs="B Mitra"/>
          <w:sz w:val="28"/>
          <w:szCs w:val="28"/>
          <w:rtl/>
        </w:rPr>
        <w:t>۹۴.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ج۱، ص۳۷۶.</w:t>
      </w:r>
    </w:p>
    <w:p w:rsidR="00AB2726" w:rsidRPr="00AB2726" w:rsidRDefault="00AB2726" w:rsidP="00AB2726">
      <w:pPr>
        <w:rPr>
          <w:rFonts w:cs="B Mitra"/>
          <w:sz w:val="28"/>
          <w:szCs w:val="28"/>
          <w:rtl/>
        </w:rPr>
      </w:pPr>
      <w:r w:rsidRPr="00AB2726">
        <w:rPr>
          <w:rFonts w:cs="B Mitra"/>
          <w:sz w:val="28"/>
          <w:szCs w:val="28"/>
          <w:rtl/>
        </w:rPr>
        <w:t>۹۵.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ج۱، ص۲۲۹.    </w:t>
      </w:r>
    </w:p>
    <w:p w:rsidR="00AB2726" w:rsidRPr="00AB2726" w:rsidRDefault="00AB2726" w:rsidP="00AB2726">
      <w:pPr>
        <w:rPr>
          <w:rFonts w:cs="B Mitra"/>
          <w:sz w:val="28"/>
          <w:szCs w:val="28"/>
          <w:rtl/>
        </w:rPr>
      </w:pPr>
      <w:r w:rsidRPr="00AB2726">
        <w:rPr>
          <w:rFonts w:cs="B Mitra"/>
          <w:sz w:val="28"/>
          <w:szCs w:val="28"/>
          <w:rtl/>
        </w:rPr>
        <w:t>۹۶.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ص۴۸۰-۴۸۱.</w:t>
      </w:r>
    </w:p>
    <w:p w:rsidR="00AB2726" w:rsidRPr="00AB2726" w:rsidRDefault="00AB2726" w:rsidP="00AB2726">
      <w:pPr>
        <w:rPr>
          <w:rFonts w:cs="B Mitra"/>
          <w:sz w:val="28"/>
          <w:szCs w:val="28"/>
          <w:rtl/>
        </w:rPr>
      </w:pPr>
      <w:r w:rsidRPr="00AB2726">
        <w:rPr>
          <w:rFonts w:cs="B Mitra"/>
          <w:sz w:val="28"/>
          <w:szCs w:val="28"/>
          <w:rtl/>
        </w:rPr>
        <w:t>۹۷.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ص۳۷۰-۳۷۲.</w:t>
      </w:r>
    </w:p>
    <w:p w:rsidR="00AB2726" w:rsidRPr="00AB2726" w:rsidRDefault="00AB2726" w:rsidP="00AB2726">
      <w:pPr>
        <w:rPr>
          <w:rFonts w:cs="B Mitra"/>
          <w:sz w:val="28"/>
          <w:szCs w:val="28"/>
          <w:rtl/>
        </w:rPr>
      </w:pPr>
      <w:r w:rsidRPr="00AB2726">
        <w:rPr>
          <w:rFonts w:cs="B Mitra"/>
          <w:sz w:val="28"/>
          <w:szCs w:val="28"/>
          <w:rtl/>
        </w:rPr>
        <w:t>۹۸.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طبرسی</w:t>
      </w:r>
      <w:r w:rsidRPr="00AB2726">
        <w:rPr>
          <w:rFonts w:cs="B Mitra" w:hint="eastAsia"/>
          <w:sz w:val="28"/>
          <w:szCs w:val="28"/>
          <w:rtl/>
        </w:rPr>
        <w:t>،</w:t>
      </w:r>
      <w:r w:rsidRPr="00AB2726">
        <w:rPr>
          <w:rFonts w:cs="B Mitra"/>
          <w:sz w:val="28"/>
          <w:szCs w:val="28"/>
          <w:rtl/>
        </w:rPr>
        <w:t xml:space="preserve"> ابومنصور، مجمع الب</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ج۶، ص۵۴۹.    </w:t>
      </w:r>
    </w:p>
    <w:p w:rsidR="00AB2726" w:rsidRPr="00AB2726" w:rsidRDefault="00AB2726" w:rsidP="00AB2726">
      <w:pPr>
        <w:rPr>
          <w:rFonts w:cs="B Mitra"/>
          <w:sz w:val="28"/>
          <w:szCs w:val="28"/>
          <w:rtl/>
        </w:rPr>
      </w:pPr>
      <w:r w:rsidRPr="00AB2726">
        <w:rPr>
          <w:rFonts w:cs="B Mitra"/>
          <w:sz w:val="28"/>
          <w:szCs w:val="28"/>
          <w:rtl/>
        </w:rPr>
        <w:t>۹۹.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قرطبی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قرطب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ج۱۰، ص۵۸.    </w:t>
      </w:r>
    </w:p>
    <w:p w:rsidR="00AB2726" w:rsidRPr="00AB2726" w:rsidRDefault="00AB2726" w:rsidP="00AB2726">
      <w:pPr>
        <w:rPr>
          <w:rFonts w:cs="B Mitra"/>
          <w:sz w:val="28"/>
          <w:szCs w:val="28"/>
          <w:rtl/>
        </w:rPr>
      </w:pPr>
      <w:r w:rsidRPr="00AB2726">
        <w:rPr>
          <w:rFonts w:cs="B Mitra"/>
          <w:sz w:val="28"/>
          <w:szCs w:val="28"/>
          <w:rtl/>
        </w:rPr>
        <w:t>۱۰۰.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ص۱۶۰.    </w:t>
      </w:r>
    </w:p>
    <w:p w:rsidR="00AB2726" w:rsidRPr="00AB2726" w:rsidRDefault="00AB2726" w:rsidP="00AB2726">
      <w:pPr>
        <w:rPr>
          <w:rFonts w:cs="B Mitra"/>
          <w:sz w:val="28"/>
          <w:szCs w:val="28"/>
          <w:rtl/>
        </w:rPr>
      </w:pPr>
      <w:r w:rsidRPr="00AB2726">
        <w:rPr>
          <w:rFonts w:cs="B Mitra"/>
          <w:sz w:val="28"/>
          <w:szCs w:val="28"/>
          <w:rtl/>
        </w:rPr>
        <w:t>۱۰۱.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ج۱، ص۲۴۲.    </w:t>
      </w:r>
    </w:p>
    <w:p w:rsidR="00AB2726" w:rsidRPr="00AB2726" w:rsidRDefault="00AB2726" w:rsidP="00AB2726">
      <w:pPr>
        <w:rPr>
          <w:rFonts w:cs="B Mitra"/>
          <w:sz w:val="28"/>
          <w:szCs w:val="28"/>
          <w:rtl/>
        </w:rPr>
      </w:pPr>
      <w:r w:rsidRPr="00AB2726">
        <w:rPr>
          <w:rFonts w:cs="B Mitra"/>
          <w:sz w:val="28"/>
          <w:szCs w:val="28"/>
          <w:rtl/>
        </w:rPr>
        <w:t>۱۰۲.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ص۷۸.    </w:t>
      </w:r>
    </w:p>
    <w:p w:rsidR="00AB2726" w:rsidRPr="00AB2726" w:rsidRDefault="00AB2726" w:rsidP="00AB2726">
      <w:pPr>
        <w:rPr>
          <w:rFonts w:cs="B Mitra"/>
          <w:sz w:val="28"/>
          <w:szCs w:val="28"/>
          <w:rtl/>
        </w:rPr>
      </w:pPr>
      <w:r w:rsidRPr="00AB2726">
        <w:rPr>
          <w:rFonts w:cs="B Mitra"/>
          <w:sz w:val="28"/>
          <w:szCs w:val="28"/>
          <w:rtl/>
        </w:rPr>
        <w:t>۱۰۳.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اسد الغابه، ج۶، ص۲۹۳.    </w:t>
      </w:r>
    </w:p>
    <w:p w:rsidR="00AB2726" w:rsidRPr="00AB2726" w:rsidRDefault="00AB2726" w:rsidP="00AB2726">
      <w:pPr>
        <w:rPr>
          <w:rFonts w:cs="B Mitra"/>
          <w:sz w:val="28"/>
          <w:szCs w:val="28"/>
          <w:rtl/>
        </w:rPr>
      </w:pPr>
      <w:r w:rsidRPr="00AB2726">
        <w:rPr>
          <w:rFonts w:cs="B Mitra"/>
          <w:sz w:val="28"/>
          <w:szCs w:val="28"/>
          <w:rtl/>
        </w:rPr>
        <w:lastRenderedPageBreak/>
        <w:t>۱۰۴.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مروزی</w:t>
      </w:r>
      <w:r w:rsidRPr="00AB2726">
        <w:rPr>
          <w:rFonts w:cs="B Mitra" w:hint="eastAsia"/>
          <w:sz w:val="28"/>
          <w:szCs w:val="28"/>
          <w:rtl/>
        </w:rPr>
        <w:t>،</w:t>
      </w:r>
      <w:r w:rsidRPr="00AB2726">
        <w:rPr>
          <w:rFonts w:cs="B Mitra"/>
          <w:sz w:val="28"/>
          <w:szCs w:val="28"/>
          <w:rtl/>
        </w:rPr>
        <w:t xml:space="preserve"> نع</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بن حماد، الفتن، ص۷۲.    </w:t>
      </w:r>
    </w:p>
    <w:p w:rsidR="00AB2726" w:rsidRPr="00AB2726" w:rsidRDefault="00AB2726" w:rsidP="00AB2726">
      <w:pPr>
        <w:rPr>
          <w:rFonts w:cs="B Mitra"/>
          <w:sz w:val="28"/>
          <w:szCs w:val="28"/>
          <w:rtl/>
        </w:rPr>
      </w:pPr>
      <w:r w:rsidRPr="00AB2726">
        <w:rPr>
          <w:rFonts w:cs="B Mitra"/>
          <w:sz w:val="28"/>
          <w:szCs w:val="28"/>
          <w:rtl/>
        </w:rPr>
        <w:t>۱۰۵.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ص۳۵۵.</w:t>
      </w:r>
    </w:p>
    <w:p w:rsidR="00AB2726" w:rsidRPr="00AB2726" w:rsidRDefault="00AB2726" w:rsidP="00AB2726">
      <w:pPr>
        <w:rPr>
          <w:rFonts w:cs="B Mitra"/>
          <w:sz w:val="28"/>
          <w:szCs w:val="28"/>
          <w:rtl/>
        </w:rPr>
      </w:pPr>
      <w:r w:rsidRPr="00AB2726">
        <w:rPr>
          <w:rFonts w:cs="B Mitra"/>
          <w:sz w:val="28"/>
          <w:szCs w:val="28"/>
          <w:rtl/>
        </w:rPr>
        <w:t>۱۰۶.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صالحی</w:t>
      </w:r>
      <w:r w:rsidRPr="00AB2726">
        <w:rPr>
          <w:rFonts w:cs="B Mitra"/>
          <w:sz w:val="28"/>
          <w:szCs w:val="28"/>
          <w:rtl/>
        </w:rPr>
        <w:t xml:space="preserve"> شام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بن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سبل الهد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ج۱۰، ص۱۲۳.    </w:t>
      </w:r>
    </w:p>
    <w:p w:rsidR="00AB2726" w:rsidRPr="00AB2726" w:rsidRDefault="00AB2726" w:rsidP="00AB2726">
      <w:pPr>
        <w:rPr>
          <w:rFonts w:cs="B Mitra"/>
          <w:sz w:val="28"/>
          <w:szCs w:val="28"/>
          <w:rtl/>
        </w:rPr>
      </w:pPr>
      <w:r w:rsidRPr="00AB2726">
        <w:rPr>
          <w:rFonts w:cs="B Mitra"/>
          <w:sz w:val="28"/>
          <w:szCs w:val="28"/>
          <w:rtl/>
        </w:rPr>
        <w:t>۱۰۷.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قندوزی</w:t>
      </w:r>
      <w:r w:rsidRPr="00AB2726">
        <w:rPr>
          <w:rFonts w:cs="B Mitra" w:hint="eastAsia"/>
          <w:sz w:val="28"/>
          <w:szCs w:val="28"/>
          <w:rtl/>
        </w:rPr>
        <w:t>،</w:t>
      </w:r>
      <w:r w:rsidRPr="00AB2726">
        <w:rPr>
          <w:rFonts w:cs="B Mitra"/>
          <w:sz w:val="28"/>
          <w:szCs w:val="28"/>
          <w:rtl/>
        </w:rPr>
        <w:t xml:space="preserve">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ناب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الموده، ج۲، ص۷۶.    </w:t>
      </w:r>
    </w:p>
    <w:p w:rsidR="00AB2726" w:rsidRPr="00AB2726" w:rsidRDefault="00AB2726" w:rsidP="00AB2726">
      <w:pPr>
        <w:rPr>
          <w:rFonts w:cs="B Mitra"/>
          <w:sz w:val="28"/>
          <w:szCs w:val="28"/>
          <w:rtl/>
        </w:rPr>
      </w:pPr>
      <w:r w:rsidRPr="00AB2726">
        <w:rPr>
          <w:rFonts w:cs="B Mitra"/>
          <w:sz w:val="28"/>
          <w:szCs w:val="28"/>
          <w:rtl/>
        </w:rPr>
        <w:t>۱۰۸.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علوی</w:t>
      </w:r>
      <w:r w:rsidRPr="00AB2726">
        <w:rPr>
          <w:rFonts w:cs="B Mitra" w:hint="eastAsia"/>
          <w:sz w:val="28"/>
          <w:szCs w:val="28"/>
          <w:rtl/>
        </w:rPr>
        <w:t>،</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محمد بن عق</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النصائح الکاف</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ص۱۳۹.    </w:t>
      </w:r>
    </w:p>
    <w:p w:rsidR="00AB2726" w:rsidRPr="00AB2726" w:rsidRDefault="00AB2726" w:rsidP="00AB2726">
      <w:pPr>
        <w:rPr>
          <w:rFonts w:cs="B Mitra"/>
          <w:sz w:val="28"/>
          <w:szCs w:val="28"/>
          <w:rtl/>
        </w:rPr>
      </w:pPr>
      <w:r w:rsidRPr="00AB2726">
        <w:rPr>
          <w:rFonts w:cs="B Mitra"/>
          <w:sz w:val="28"/>
          <w:szCs w:val="28"/>
          <w:rtl/>
        </w:rPr>
        <w:t>۱۰۹.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حاکم</w:t>
      </w:r>
      <w:r w:rsidRPr="00AB2726">
        <w:rPr>
          <w:rFonts w:cs="B Mitra"/>
          <w:sz w:val="28"/>
          <w:szCs w:val="28"/>
          <w:rtl/>
        </w:rPr>
        <w:t xml:space="preserve"> </w:t>
      </w:r>
      <w:r w:rsidRPr="00AB2726">
        <w:rPr>
          <w:rFonts w:cs="B Mitra" w:hint="cs"/>
          <w:sz w:val="28"/>
          <w:szCs w:val="28"/>
          <w:rtl/>
        </w:rPr>
        <w:t>نی</w:t>
      </w:r>
      <w:r w:rsidRPr="00AB2726">
        <w:rPr>
          <w:rFonts w:cs="B Mitra" w:hint="eastAsia"/>
          <w:sz w:val="28"/>
          <w:szCs w:val="28"/>
          <w:rtl/>
        </w:rPr>
        <w:t>شابور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ابوعبدالله، المستدرک، ج۴، ص۵۳۴، دار الکتب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۱۱۰.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قندوزی</w:t>
      </w:r>
      <w:r w:rsidRPr="00AB2726">
        <w:rPr>
          <w:rFonts w:cs="B Mitra" w:hint="eastAsia"/>
          <w:sz w:val="28"/>
          <w:szCs w:val="28"/>
          <w:rtl/>
        </w:rPr>
        <w:t>،</w:t>
      </w:r>
      <w:r w:rsidRPr="00AB2726">
        <w:rPr>
          <w:rFonts w:cs="B Mitra"/>
          <w:sz w:val="28"/>
          <w:szCs w:val="28"/>
          <w:rtl/>
        </w:rPr>
        <w:t xml:space="preserve">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ناب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الموده، ج۲، ص۴۶۹.    </w:t>
      </w:r>
    </w:p>
    <w:p w:rsidR="00AB2726" w:rsidRPr="00AB2726" w:rsidRDefault="00AB2726" w:rsidP="00AB2726">
      <w:pPr>
        <w:rPr>
          <w:rFonts w:cs="B Mitra"/>
          <w:sz w:val="28"/>
          <w:szCs w:val="28"/>
          <w:rtl/>
        </w:rPr>
      </w:pPr>
      <w:r w:rsidRPr="00AB2726">
        <w:rPr>
          <w:rFonts w:cs="B Mitra"/>
          <w:sz w:val="28"/>
          <w:szCs w:val="28"/>
          <w:rtl/>
        </w:rPr>
        <w:t>۱۱۱.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صالحی</w:t>
      </w:r>
      <w:r w:rsidRPr="00AB2726">
        <w:rPr>
          <w:rFonts w:cs="B Mitra"/>
          <w:sz w:val="28"/>
          <w:szCs w:val="28"/>
          <w:rtl/>
        </w:rPr>
        <w:t xml:space="preserve"> شام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بن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سبل الهد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ج۱۰، ص۱۵۲.    </w:t>
      </w:r>
    </w:p>
    <w:p w:rsidR="00AB2726" w:rsidRPr="00AB2726" w:rsidRDefault="00AB2726" w:rsidP="00AB2726">
      <w:pPr>
        <w:rPr>
          <w:rFonts w:cs="B Mitra"/>
          <w:sz w:val="28"/>
          <w:szCs w:val="28"/>
          <w:rtl/>
        </w:rPr>
      </w:pPr>
      <w:r w:rsidRPr="00AB2726">
        <w:rPr>
          <w:rFonts w:cs="B Mitra"/>
          <w:sz w:val="28"/>
          <w:szCs w:val="28"/>
          <w:rtl/>
        </w:rPr>
        <w:t>۱۱۲.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ص۲۳.    </w:t>
      </w:r>
    </w:p>
    <w:p w:rsidR="00AB2726" w:rsidRPr="00AB2726" w:rsidRDefault="00AB2726" w:rsidP="00AB2726">
      <w:pPr>
        <w:rPr>
          <w:rFonts w:cs="B Mitra"/>
          <w:sz w:val="28"/>
          <w:szCs w:val="28"/>
          <w:rtl/>
        </w:rPr>
      </w:pPr>
      <w:r w:rsidRPr="00AB2726">
        <w:rPr>
          <w:rFonts w:cs="B Mitra"/>
          <w:sz w:val="28"/>
          <w:szCs w:val="28"/>
          <w:rtl/>
        </w:rPr>
        <w:t>۱۱۳.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ص۳۱۷.    </w:t>
      </w:r>
    </w:p>
    <w:p w:rsidR="00AB2726" w:rsidRPr="00AB2726" w:rsidRDefault="00AB2726" w:rsidP="00AB2726">
      <w:pPr>
        <w:rPr>
          <w:rFonts w:cs="B Mitra"/>
          <w:sz w:val="28"/>
          <w:szCs w:val="28"/>
          <w:rtl/>
        </w:rPr>
      </w:pPr>
      <w:r w:rsidRPr="00AB2726">
        <w:rPr>
          <w:rFonts w:cs="B Mitra"/>
          <w:sz w:val="28"/>
          <w:szCs w:val="28"/>
          <w:rtl/>
        </w:rPr>
        <w:t>۱۱۴.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ج۴، ص۷۵-۷۶، دار العم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۱۱۵.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ج۶، ص۱۲۹.    </w:t>
      </w:r>
    </w:p>
    <w:p w:rsidR="00AB2726" w:rsidRPr="00AB2726" w:rsidRDefault="00AB2726" w:rsidP="00AB2726">
      <w:pPr>
        <w:rPr>
          <w:rFonts w:cs="B Mitra"/>
          <w:sz w:val="28"/>
          <w:szCs w:val="28"/>
          <w:rtl/>
        </w:rPr>
      </w:pPr>
      <w:r w:rsidRPr="00AB2726">
        <w:rPr>
          <w:rFonts w:cs="B Mitra"/>
          <w:sz w:val="28"/>
          <w:szCs w:val="28"/>
          <w:rtl/>
        </w:rPr>
        <w:t>۱۱۶.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ج۴۶، ص۲۴.    </w:t>
      </w:r>
    </w:p>
    <w:p w:rsidR="00AB2726" w:rsidRPr="00AB2726" w:rsidRDefault="00AB2726" w:rsidP="00AB2726">
      <w:pPr>
        <w:rPr>
          <w:rFonts w:cs="B Mitra"/>
          <w:sz w:val="28"/>
          <w:szCs w:val="28"/>
          <w:rtl/>
        </w:rPr>
      </w:pPr>
      <w:r w:rsidRPr="00AB2726">
        <w:rPr>
          <w:rFonts w:cs="B Mitra"/>
          <w:sz w:val="28"/>
          <w:szCs w:val="28"/>
          <w:rtl/>
        </w:rPr>
        <w:t>۱۱۷.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ج۹، ص۳۶۸-۳۶۹.    </w:t>
      </w:r>
    </w:p>
    <w:p w:rsidR="00AB2726" w:rsidRPr="00AB2726" w:rsidRDefault="00AB2726" w:rsidP="00AB2726">
      <w:pPr>
        <w:rPr>
          <w:rFonts w:cs="B Mitra"/>
          <w:sz w:val="28"/>
          <w:szCs w:val="28"/>
          <w:rtl/>
        </w:rPr>
      </w:pPr>
      <w:r w:rsidRPr="00AB2726">
        <w:rPr>
          <w:rFonts w:cs="B Mitra"/>
          <w:sz w:val="28"/>
          <w:szCs w:val="28"/>
          <w:rtl/>
        </w:rPr>
        <w:t>۱۱۸.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ص۳۳۱.    </w:t>
      </w:r>
    </w:p>
    <w:p w:rsidR="00AB2726" w:rsidRPr="00AB2726" w:rsidRDefault="00AB2726" w:rsidP="00AB2726">
      <w:pPr>
        <w:rPr>
          <w:rFonts w:cs="B Mitra"/>
          <w:sz w:val="28"/>
          <w:szCs w:val="28"/>
          <w:rtl/>
        </w:rPr>
      </w:pPr>
      <w:r w:rsidRPr="00AB2726">
        <w:rPr>
          <w:rFonts w:cs="B Mitra"/>
          <w:sz w:val="28"/>
          <w:szCs w:val="28"/>
          <w:rtl/>
        </w:rPr>
        <w:t>۱۱۹.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عبدالبر،</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بن عبدالله، الاست</w:t>
      </w:r>
      <w:r w:rsidRPr="00AB2726">
        <w:rPr>
          <w:rFonts w:cs="B Mitra" w:hint="cs"/>
          <w:sz w:val="28"/>
          <w:szCs w:val="28"/>
          <w:rtl/>
        </w:rPr>
        <w:t>ی</w:t>
      </w:r>
      <w:r w:rsidRPr="00AB2726">
        <w:rPr>
          <w:rFonts w:cs="B Mitra" w:hint="eastAsia"/>
          <w:sz w:val="28"/>
          <w:szCs w:val="28"/>
          <w:rtl/>
        </w:rPr>
        <w:t>عاب،</w:t>
      </w:r>
      <w:r w:rsidRPr="00AB2726">
        <w:rPr>
          <w:rFonts w:cs="B Mitra"/>
          <w:sz w:val="28"/>
          <w:szCs w:val="28"/>
          <w:rtl/>
        </w:rPr>
        <w:t xml:space="preserve"> ج۴، ص۱۶۳۱.    </w:t>
      </w:r>
    </w:p>
    <w:p w:rsidR="00AB2726" w:rsidRPr="00AB2726" w:rsidRDefault="00AB2726" w:rsidP="00AB2726">
      <w:pPr>
        <w:rPr>
          <w:rFonts w:cs="B Mitra"/>
          <w:sz w:val="28"/>
          <w:szCs w:val="28"/>
          <w:rtl/>
        </w:rPr>
      </w:pPr>
      <w:r w:rsidRPr="00AB2726">
        <w:rPr>
          <w:rFonts w:cs="B Mitra"/>
          <w:sz w:val="28"/>
          <w:szCs w:val="28"/>
          <w:rtl/>
        </w:rPr>
        <w:t>۱۲۰.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ج۱، ص۳۲۳.</w:t>
      </w:r>
    </w:p>
    <w:p w:rsidR="00AB2726" w:rsidRPr="00AB2726" w:rsidRDefault="00AB2726" w:rsidP="00AB2726">
      <w:pPr>
        <w:rPr>
          <w:rFonts w:cs="B Mitra"/>
          <w:sz w:val="28"/>
          <w:szCs w:val="28"/>
          <w:rtl/>
        </w:rPr>
      </w:pPr>
      <w:r w:rsidRPr="00AB2726">
        <w:rPr>
          <w:rFonts w:cs="B Mitra"/>
          <w:sz w:val="28"/>
          <w:szCs w:val="28"/>
          <w:rtl/>
        </w:rPr>
        <w:t>۱۲۱.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ج۱۱، ص۶۰۵.    </w:t>
      </w:r>
    </w:p>
    <w:p w:rsidR="00AB2726" w:rsidRPr="00AB2726" w:rsidRDefault="00AB2726" w:rsidP="00AB2726">
      <w:pPr>
        <w:rPr>
          <w:rFonts w:cs="B Mitra"/>
          <w:sz w:val="28"/>
          <w:szCs w:val="28"/>
          <w:rtl/>
        </w:rPr>
      </w:pPr>
      <w:r w:rsidRPr="00AB2726">
        <w:rPr>
          <w:rFonts w:cs="B Mitra"/>
          <w:sz w:val="28"/>
          <w:szCs w:val="28"/>
          <w:rtl/>
        </w:rPr>
        <w:t>۱۲۲.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ج۱، ص۳۲۴.</w:t>
      </w:r>
    </w:p>
    <w:p w:rsidR="00AB2726" w:rsidRPr="00AB2726" w:rsidRDefault="00AB2726" w:rsidP="00AB2726">
      <w:pPr>
        <w:rPr>
          <w:rFonts w:cs="B Mitra"/>
          <w:sz w:val="28"/>
          <w:szCs w:val="28"/>
          <w:rtl/>
        </w:rPr>
      </w:pPr>
      <w:r w:rsidRPr="00AB2726">
        <w:rPr>
          <w:rFonts w:cs="B Mitra"/>
          <w:sz w:val="28"/>
          <w:szCs w:val="28"/>
          <w:rtl/>
        </w:rPr>
        <w:t>۱۲۳.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ص۵۲.    </w:t>
      </w:r>
    </w:p>
    <w:p w:rsidR="00AB2726" w:rsidRPr="00AB2726" w:rsidRDefault="00AB2726" w:rsidP="00AB2726">
      <w:pPr>
        <w:rPr>
          <w:rFonts w:cs="B Mitra"/>
          <w:sz w:val="28"/>
          <w:szCs w:val="28"/>
          <w:rtl/>
        </w:rPr>
      </w:pPr>
      <w:r w:rsidRPr="00AB2726">
        <w:rPr>
          <w:rFonts w:cs="B Mitra"/>
          <w:sz w:val="28"/>
          <w:szCs w:val="28"/>
          <w:rtl/>
        </w:rPr>
        <w:t>۱۲۴.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نمی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عمر بن شبه،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ج۲، ص۴۹۴.    </w:t>
      </w:r>
    </w:p>
    <w:p w:rsidR="00AB2726" w:rsidRPr="00AB2726" w:rsidRDefault="00AB2726" w:rsidP="00AB2726">
      <w:pPr>
        <w:rPr>
          <w:rFonts w:cs="B Mitra"/>
          <w:sz w:val="28"/>
          <w:szCs w:val="28"/>
          <w:rtl/>
        </w:rPr>
      </w:pPr>
      <w:r w:rsidRPr="00AB2726">
        <w:rPr>
          <w:rFonts w:cs="B Mitra"/>
          <w:sz w:val="28"/>
          <w:szCs w:val="28"/>
          <w:rtl/>
        </w:rPr>
        <w:t>۱۲۵.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سی</w:t>
      </w:r>
      <w:r w:rsidRPr="00AB2726">
        <w:rPr>
          <w:rFonts w:cs="B Mitra" w:hint="eastAsia"/>
          <w:sz w:val="28"/>
          <w:szCs w:val="28"/>
          <w:rtl/>
        </w:rPr>
        <w:t>د</w:t>
      </w:r>
      <w:r w:rsidRPr="00AB2726">
        <w:rPr>
          <w:rFonts w:cs="B Mitra"/>
          <w:sz w:val="28"/>
          <w:szCs w:val="28"/>
          <w:rtl/>
        </w:rPr>
        <w:t xml:space="preserve"> الناس، محمد بن عبدالله، ع</w:t>
      </w:r>
      <w:r w:rsidRPr="00AB2726">
        <w:rPr>
          <w:rFonts w:cs="B Mitra" w:hint="cs"/>
          <w:sz w:val="28"/>
          <w:szCs w:val="28"/>
          <w:rtl/>
        </w:rPr>
        <w:t>ی</w:t>
      </w:r>
      <w:r w:rsidRPr="00AB2726">
        <w:rPr>
          <w:rFonts w:cs="B Mitra" w:hint="eastAsia"/>
          <w:sz w:val="28"/>
          <w:szCs w:val="28"/>
          <w:rtl/>
        </w:rPr>
        <w:t>ون</w:t>
      </w:r>
      <w:r w:rsidRPr="00AB2726">
        <w:rPr>
          <w:rFonts w:cs="B Mitra"/>
          <w:sz w:val="28"/>
          <w:szCs w:val="28"/>
          <w:rtl/>
        </w:rPr>
        <w:t xml:space="preserve"> الاثر، ج۲، ص۱۲۳.    </w:t>
      </w:r>
    </w:p>
    <w:p w:rsidR="00AB2726" w:rsidRPr="00AB2726" w:rsidRDefault="00AB2726" w:rsidP="00AB2726">
      <w:pPr>
        <w:rPr>
          <w:rFonts w:cs="B Mitra"/>
          <w:sz w:val="28"/>
          <w:szCs w:val="28"/>
          <w:rtl/>
        </w:rPr>
      </w:pPr>
      <w:r w:rsidRPr="00AB2726">
        <w:rPr>
          <w:rFonts w:cs="B Mitra"/>
          <w:sz w:val="28"/>
          <w:szCs w:val="28"/>
          <w:rtl/>
        </w:rPr>
        <w:t>۱۲۶.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ص۳۴۶.    </w:t>
      </w:r>
    </w:p>
    <w:p w:rsidR="00AB2726" w:rsidRPr="00AB2726" w:rsidRDefault="00AB2726" w:rsidP="00AB2726">
      <w:pPr>
        <w:rPr>
          <w:rFonts w:cs="B Mitra"/>
          <w:sz w:val="28"/>
          <w:szCs w:val="28"/>
          <w:rtl/>
        </w:rPr>
      </w:pPr>
      <w:r w:rsidRPr="00AB2726">
        <w:rPr>
          <w:rFonts w:cs="B Mitra"/>
          <w:sz w:val="28"/>
          <w:szCs w:val="28"/>
          <w:rtl/>
        </w:rPr>
        <w:t>۱۲۷.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ج۲، ص۲۴۵.    </w:t>
      </w:r>
    </w:p>
    <w:p w:rsidR="00AB2726" w:rsidRPr="00AB2726" w:rsidRDefault="00AB2726" w:rsidP="00AB2726">
      <w:pPr>
        <w:rPr>
          <w:rFonts w:cs="B Mitra"/>
          <w:sz w:val="28"/>
          <w:szCs w:val="28"/>
          <w:rtl/>
        </w:rPr>
      </w:pPr>
      <w:r w:rsidRPr="00AB2726">
        <w:rPr>
          <w:rFonts w:cs="B Mitra"/>
          <w:sz w:val="28"/>
          <w:szCs w:val="28"/>
          <w:rtl/>
        </w:rPr>
        <w:t>۱۲۸.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ص۲۳۸.    </w:t>
      </w:r>
    </w:p>
    <w:p w:rsidR="00AB2726" w:rsidRPr="00AB2726" w:rsidRDefault="00AB2726" w:rsidP="00AB2726">
      <w:pPr>
        <w:rPr>
          <w:rFonts w:cs="B Mitra"/>
          <w:sz w:val="28"/>
          <w:szCs w:val="28"/>
          <w:rtl/>
        </w:rPr>
      </w:pPr>
      <w:r w:rsidRPr="00AB2726">
        <w:rPr>
          <w:rFonts w:cs="B Mitra"/>
          <w:sz w:val="28"/>
          <w:szCs w:val="28"/>
          <w:rtl/>
        </w:rPr>
        <w:lastRenderedPageBreak/>
        <w:t>۱۲۹.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ص۲۷۱.    </w:t>
      </w:r>
    </w:p>
    <w:p w:rsidR="00AB2726" w:rsidRPr="00AB2726" w:rsidRDefault="00AB2726" w:rsidP="00AB2726">
      <w:pPr>
        <w:rPr>
          <w:rFonts w:cs="B Mitra"/>
          <w:sz w:val="28"/>
          <w:szCs w:val="28"/>
          <w:rtl/>
        </w:rPr>
      </w:pPr>
      <w:r w:rsidRPr="00AB2726">
        <w:rPr>
          <w:rFonts w:cs="B Mitra"/>
          <w:sz w:val="28"/>
          <w:szCs w:val="28"/>
          <w:rtl/>
        </w:rPr>
        <w:t>۱۳۰.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ج۲، ص۷۲.    </w:t>
      </w:r>
    </w:p>
    <w:p w:rsidR="00AB2726" w:rsidRPr="00AB2726" w:rsidRDefault="00AB2726" w:rsidP="00AB2726">
      <w:pPr>
        <w:rPr>
          <w:rFonts w:cs="B Mitra"/>
          <w:sz w:val="28"/>
          <w:szCs w:val="28"/>
          <w:rtl/>
        </w:rPr>
      </w:pPr>
      <w:r w:rsidRPr="00AB2726">
        <w:rPr>
          <w:rFonts w:cs="B Mitra"/>
          <w:sz w:val="28"/>
          <w:szCs w:val="28"/>
          <w:rtl/>
        </w:rPr>
        <w:t>۱۳۱.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ج۴۵، ص۴۲۶.    </w:t>
      </w:r>
    </w:p>
    <w:p w:rsidR="00AB2726" w:rsidRPr="00AB2726" w:rsidRDefault="00AB2726" w:rsidP="00AB2726">
      <w:pPr>
        <w:rPr>
          <w:rFonts w:cs="B Mitra"/>
          <w:sz w:val="28"/>
          <w:szCs w:val="28"/>
          <w:rtl/>
        </w:rPr>
      </w:pPr>
      <w:r w:rsidRPr="00AB2726">
        <w:rPr>
          <w:rFonts w:cs="B Mitra"/>
          <w:sz w:val="28"/>
          <w:szCs w:val="28"/>
          <w:rtl/>
        </w:rPr>
        <w:t>۱۳۲.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ج۴، ص۶۹، دار الفکر.    </w:t>
      </w:r>
    </w:p>
    <w:p w:rsidR="00AB2726" w:rsidRPr="00AB2726" w:rsidRDefault="00AB2726" w:rsidP="00AB2726">
      <w:pPr>
        <w:rPr>
          <w:rFonts w:cs="B Mitra"/>
          <w:sz w:val="28"/>
          <w:szCs w:val="28"/>
          <w:rtl/>
        </w:rPr>
      </w:pPr>
      <w:r w:rsidRPr="00AB2726">
        <w:rPr>
          <w:rFonts w:cs="B Mitra"/>
          <w:sz w:val="28"/>
          <w:szCs w:val="28"/>
          <w:rtl/>
        </w:rPr>
        <w:t>۱۳۳.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ص۴۴۰.    </w:t>
      </w:r>
    </w:p>
    <w:p w:rsidR="00AB2726" w:rsidRPr="00AB2726" w:rsidRDefault="00AB2726" w:rsidP="00AB2726">
      <w:pPr>
        <w:rPr>
          <w:rFonts w:cs="B Mitra"/>
          <w:sz w:val="28"/>
          <w:szCs w:val="28"/>
          <w:rtl/>
        </w:rPr>
      </w:pPr>
      <w:r w:rsidRPr="00AB2726">
        <w:rPr>
          <w:rFonts w:cs="B Mitra"/>
          <w:sz w:val="28"/>
          <w:szCs w:val="28"/>
          <w:rtl/>
        </w:rPr>
        <w:t>۱۳۴.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ج۵، ص۱۱-۱۲.    </w:t>
      </w:r>
    </w:p>
    <w:p w:rsidR="00AB2726" w:rsidRPr="00AB2726" w:rsidRDefault="00AB2726" w:rsidP="00AB2726">
      <w:pPr>
        <w:rPr>
          <w:rFonts w:cs="B Mitra"/>
          <w:sz w:val="28"/>
          <w:szCs w:val="28"/>
          <w:rtl/>
        </w:rPr>
      </w:pPr>
      <w:r w:rsidRPr="00AB2726">
        <w:rPr>
          <w:rFonts w:cs="B Mitra"/>
          <w:sz w:val="28"/>
          <w:szCs w:val="28"/>
          <w:rtl/>
        </w:rPr>
        <w:t>۱۳۵.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hint="eastAsia"/>
          <w:sz w:val="28"/>
          <w:szCs w:val="28"/>
          <w:rtl/>
        </w:rPr>
        <w:t>عاصم،</w:t>
      </w:r>
      <w:r w:rsidRPr="00AB2726">
        <w:rPr>
          <w:rFonts w:cs="B Mitra"/>
          <w:sz w:val="28"/>
          <w:szCs w:val="28"/>
          <w:rtl/>
        </w:rPr>
        <w:t xml:space="preserve"> ابوبکراحمد بن عمرو، الآحاد و المثان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 ص۲۶۲.    </w:t>
      </w:r>
    </w:p>
    <w:p w:rsidR="00AB2726" w:rsidRPr="00AB2726" w:rsidRDefault="00AB2726" w:rsidP="00AB2726">
      <w:pPr>
        <w:rPr>
          <w:rFonts w:cs="B Mitra"/>
          <w:sz w:val="28"/>
          <w:szCs w:val="28"/>
          <w:rtl/>
        </w:rPr>
      </w:pPr>
      <w:r w:rsidRPr="00AB2726">
        <w:rPr>
          <w:rFonts w:cs="B Mitra"/>
          <w:sz w:val="28"/>
          <w:szCs w:val="28"/>
          <w:rtl/>
        </w:rPr>
        <w:t>۱۳۶.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ص۵۲۵.    </w:t>
      </w:r>
    </w:p>
    <w:p w:rsidR="00AB2726" w:rsidRPr="00AB2726" w:rsidRDefault="00AB2726" w:rsidP="00AB2726">
      <w:pPr>
        <w:rPr>
          <w:rFonts w:cs="B Mitra"/>
          <w:sz w:val="28"/>
          <w:szCs w:val="28"/>
          <w:rtl/>
        </w:rPr>
      </w:pPr>
      <w:r w:rsidRPr="00AB2726">
        <w:rPr>
          <w:rFonts w:cs="B Mitra"/>
          <w:sz w:val="28"/>
          <w:szCs w:val="28"/>
          <w:rtl/>
        </w:rPr>
        <w:t>۱۳۷.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مفی</w:t>
      </w:r>
      <w:r w:rsidRPr="00AB2726">
        <w:rPr>
          <w:rFonts w:cs="B Mitra" w:hint="eastAsia"/>
          <w:sz w:val="28"/>
          <w:szCs w:val="28"/>
          <w:rtl/>
        </w:rPr>
        <w:t>د،</w:t>
      </w:r>
      <w:r w:rsidRPr="00AB2726">
        <w:rPr>
          <w:rFonts w:cs="B Mitra"/>
          <w:sz w:val="28"/>
          <w:szCs w:val="28"/>
          <w:rtl/>
        </w:rPr>
        <w:t xml:space="preserve"> محمد بن محمد، الارشاد، ج۱، ص۶۹.    </w:t>
      </w:r>
    </w:p>
    <w:p w:rsidR="00AB2726" w:rsidRPr="00AB2726" w:rsidRDefault="00AB2726" w:rsidP="00AB2726">
      <w:pPr>
        <w:rPr>
          <w:rFonts w:cs="B Mitra"/>
          <w:sz w:val="28"/>
          <w:szCs w:val="28"/>
          <w:rtl/>
        </w:rPr>
      </w:pPr>
      <w:r w:rsidRPr="00AB2726">
        <w:rPr>
          <w:rFonts w:cs="B Mitra"/>
          <w:sz w:val="28"/>
          <w:szCs w:val="28"/>
          <w:rtl/>
        </w:rPr>
        <w:t>۱۳۸.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مقری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النزاع و التخاصم، ص۵۱.    </w:t>
      </w:r>
    </w:p>
    <w:p w:rsidR="00AB2726" w:rsidRPr="00AB2726" w:rsidRDefault="00AB2726" w:rsidP="00AB2726">
      <w:pPr>
        <w:rPr>
          <w:rFonts w:cs="B Mitra"/>
          <w:sz w:val="28"/>
          <w:szCs w:val="28"/>
          <w:rtl/>
        </w:rPr>
      </w:pPr>
      <w:r w:rsidRPr="00AB2726">
        <w:rPr>
          <w:rFonts w:cs="B Mitra"/>
          <w:sz w:val="28"/>
          <w:szCs w:val="28"/>
          <w:rtl/>
        </w:rPr>
        <w:t>۱۳۹.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ج۶، ص۱۲۹.    </w:t>
      </w:r>
    </w:p>
    <w:p w:rsidR="00AB2726" w:rsidRPr="00AB2726" w:rsidRDefault="00AB2726" w:rsidP="00AB2726">
      <w:pPr>
        <w:rPr>
          <w:rFonts w:cs="B Mitra"/>
          <w:sz w:val="28"/>
          <w:szCs w:val="28"/>
          <w:rtl/>
        </w:rPr>
      </w:pPr>
      <w:r w:rsidRPr="00AB2726">
        <w:rPr>
          <w:rFonts w:cs="B Mitra"/>
          <w:sz w:val="28"/>
          <w:szCs w:val="28"/>
          <w:rtl/>
        </w:rPr>
        <w:t>۱۴۰.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hint="eastAsia"/>
          <w:sz w:val="28"/>
          <w:szCs w:val="28"/>
          <w:rtl/>
        </w:rPr>
        <w:t>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ج۱۵، ص۱۹۹.    </w:t>
      </w:r>
    </w:p>
    <w:p w:rsidR="00AB2726" w:rsidRPr="00AB2726" w:rsidRDefault="00AB2726" w:rsidP="00AB2726">
      <w:pPr>
        <w:rPr>
          <w:rFonts w:cs="B Mitra"/>
          <w:sz w:val="28"/>
          <w:szCs w:val="28"/>
          <w:rtl/>
        </w:rPr>
      </w:pPr>
      <w:r w:rsidRPr="00AB2726">
        <w:rPr>
          <w:rFonts w:cs="B Mitra"/>
          <w:sz w:val="28"/>
          <w:szCs w:val="28"/>
          <w:rtl/>
        </w:rPr>
        <w:t>۱۴۱.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اسد الغابه، ج۱، ص۲۲۷.    </w:t>
      </w:r>
    </w:p>
    <w:p w:rsidR="00AB2726" w:rsidRPr="00AB2726" w:rsidRDefault="00AB2726" w:rsidP="00AB2726">
      <w:pPr>
        <w:rPr>
          <w:rFonts w:cs="B Mitra"/>
          <w:sz w:val="28"/>
          <w:szCs w:val="28"/>
          <w:rtl/>
        </w:rPr>
      </w:pPr>
      <w:r w:rsidRPr="00AB2726">
        <w:rPr>
          <w:rFonts w:cs="B Mitra"/>
          <w:sz w:val="28"/>
          <w:szCs w:val="28"/>
          <w:rtl/>
        </w:rPr>
        <w:t>۱۴۲.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hint="eastAsia"/>
          <w:sz w:val="28"/>
          <w:szCs w:val="28"/>
          <w:rtl/>
        </w:rPr>
        <w:t>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ج۱۴، ص۲۰۰.    </w:t>
      </w:r>
    </w:p>
    <w:p w:rsidR="00AB2726" w:rsidRPr="00AB2726" w:rsidRDefault="00AB2726" w:rsidP="00AB2726">
      <w:pPr>
        <w:rPr>
          <w:rFonts w:cs="B Mitra"/>
          <w:sz w:val="28"/>
          <w:szCs w:val="28"/>
          <w:rtl/>
        </w:rPr>
      </w:pPr>
      <w:r w:rsidRPr="00AB2726">
        <w:rPr>
          <w:rFonts w:cs="B Mitra"/>
          <w:sz w:val="28"/>
          <w:szCs w:val="28"/>
          <w:rtl/>
        </w:rPr>
        <w:t>۱۴۳.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ص۵۳۲.    </w:t>
      </w:r>
    </w:p>
    <w:p w:rsidR="00AB2726" w:rsidRPr="00AB2726" w:rsidRDefault="00AB2726" w:rsidP="00AB2726">
      <w:pPr>
        <w:rPr>
          <w:rFonts w:cs="B Mitra"/>
          <w:sz w:val="28"/>
          <w:szCs w:val="28"/>
          <w:rtl/>
        </w:rPr>
      </w:pPr>
      <w:r w:rsidRPr="00AB2726">
        <w:rPr>
          <w:rFonts w:cs="B Mitra"/>
          <w:sz w:val="28"/>
          <w:szCs w:val="28"/>
          <w:rtl/>
        </w:rPr>
        <w:t>۱۴۴.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ص۴۷۷.    </w:t>
      </w:r>
    </w:p>
    <w:p w:rsidR="00AB2726" w:rsidRPr="00AB2726" w:rsidRDefault="00AB2726" w:rsidP="00AB2726">
      <w:pPr>
        <w:rPr>
          <w:rFonts w:cs="B Mitra"/>
          <w:sz w:val="28"/>
          <w:szCs w:val="28"/>
          <w:rtl/>
        </w:rPr>
      </w:pPr>
      <w:r w:rsidRPr="00AB2726">
        <w:rPr>
          <w:rFonts w:cs="B Mitra"/>
          <w:sz w:val="28"/>
          <w:szCs w:val="28"/>
          <w:rtl/>
        </w:rPr>
        <w:t>۱۴۵.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صالحی</w:t>
      </w:r>
      <w:r w:rsidRPr="00AB2726">
        <w:rPr>
          <w:rFonts w:cs="B Mitra"/>
          <w:sz w:val="28"/>
          <w:szCs w:val="28"/>
          <w:rtl/>
        </w:rPr>
        <w:t xml:space="preserve"> شام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بن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سبل الهد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ج۱۱، ص۳۰.    </w:t>
      </w:r>
    </w:p>
    <w:p w:rsidR="00AB2726" w:rsidRPr="00AB2726" w:rsidRDefault="00AB2726" w:rsidP="00AB2726">
      <w:pPr>
        <w:rPr>
          <w:rFonts w:cs="B Mitra"/>
          <w:sz w:val="28"/>
          <w:szCs w:val="28"/>
          <w:rtl/>
        </w:rPr>
      </w:pPr>
      <w:r w:rsidRPr="00AB2726">
        <w:rPr>
          <w:rFonts w:cs="B Mitra"/>
          <w:sz w:val="28"/>
          <w:szCs w:val="28"/>
          <w:rtl/>
        </w:rPr>
        <w:t>۱۴۶.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ص۵۳۳.    </w:t>
      </w:r>
    </w:p>
    <w:p w:rsidR="00AB2726" w:rsidRPr="00AB2726" w:rsidRDefault="00AB2726" w:rsidP="00AB2726">
      <w:pPr>
        <w:rPr>
          <w:rFonts w:cs="B Mitra"/>
          <w:sz w:val="28"/>
          <w:szCs w:val="28"/>
          <w:rtl/>
        </w:rPr>
      </w:pPr>
      <w:r w:rsidRPr="00AB2726">
        <w:rPr>
          <w:rFonts w:cs="B Mitra"/>
          <w:sz w:val="28"/>
          <w:szCs w:val="28"/>
          <w:rtl/>
        </w:rPr>
        <w:t>۱۴۷.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hint="eastAsia"/>
          <w:sz w:val="28"/>
          <w:szCs w:val="28"/>
          <w:rtl/>
        </w:rPr>
        <w:t>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ج۱، ص۳۳۴.    </w:t>
      </w:r>
    </w:p>
    <w:p w:rsidR="00AB2726" w:rsidRPr="00AB2726" w:rsidRDefault="00AB2726" w:rsidP="00AB2726">
      <w:pPr>
        <w:rPr>
          <w:rFonts w:cs="B Mitra"/>
          <w:sz w:val="28"/>
          <w:szCs w:val="28"/>
          <w:rtl/>
        </w:rPr>
      </w:pPr>
      <w:r w:rsidRPr="00AB2726">
        <w:rPr>
          <w:rFonts w:cs="B Mitra"/>
          <w:sz w:val="28"/>
          <w:szCs w:val="28"/>
          <w:rtl/>
        </w:rPr>
        <w:t>۱۴۸.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ج۳، ص۲۹.    </w:t>
      </w:r>
    </w:p>
    <w:p w:rsidR="00AB2726" w:rsidRPr="00AB2726" w:rsidRDefault="00AB2726" w:rsidP="00AB2726">
      <w:pPr>
        <w:rPr>
          <w:rFonts w:cs="B Mitra"/>
          <w:sz w:val="28"/>
          <w:szCs w:val="28"/>
          <w:rtl/>
        </w:rPr>
      </w:pPr>
      <w:r w:rsidRPr="00AB2726">
        <w:rPr>
          <w:rFonts w:cs="B Mitra"/>
          <w:sz w:val="28"/>
          <w:szCs w:val="28"/>
          <w:rtl/>
        </w:rPr>
        <w:t>۱۴۹.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ج۲، ص۲۸.    </w:t>
      </w:r>
    </w:p>
    <w:p w:rsidR="00AB2726" w:rsidRPr="00AB2726" w:rsidRDefault="00AB2726" w:rsidP="00AB2726">
      <w:pPr>
        <w:rPr>
          <w:rFonts w:cs="B Mitra"/>
          <w:sz w:val="28"/>
          <w:szCs w:val="28"/>
          <w:rtl/>
        </w:rPr>
      </w:pPr>
      <w:r w:rsidRPr="00AB2726">
        <w:rPr>
          <w:rFonts w:cs="B Mitra"/>
          <w:sz w:val="28"/>
          <w:szCs w:val="28"/>
          <w:rtl/>
        </w:rPr>
        <w:t>۱۵۰.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ص۴۷.    </w:t>
      </w:r>
    </w:p>
    <w:p w:rsidR="00AB2726" w:rsidRPr="00AB2726" w:rsidRDefault="00AB2726" w:rsidP="00AB2726">
      <w:pPr>
        <w:rPr>
          <w:rFonts w:cs="B Mitra"/>
          <w:sz w:val="28"/>
          <w:szCs w:val="28"/>
          <w:rtl/>
        </w:rPr>
      </w:pPr>
      <w:r w:rsidRPr="00AB2726">
        <w:rPr>
          <w:rFonts w:cs="B Mitra"/>
          <w:sz w:val="28"/>
          <w:szCs w:val="28"/>
          <w:rtl/>
        </w:rPr>
        <w:t>۱۵۱.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ج۳، ص۲۹.    </w:t>
      </w:r>
    </w:p>
    <w:p w:rsidR="00AB2726" w:rsidRPr="00AB2726" w:rsidRDefault="00AB2726" w:rsidP="00AB2726">
      <w:pPr>
        <w:rPr>
          <w:rFonts w:cs="B Mitra"/>
          <w:sz w:val="28"/>
          <w:szCs w:val="28"/>
          <w:rtl/>
        </w:rPr>
      </w:pPr>
      <w:r w:rsidRPr="00AB2726">
        <w:rPr>
          <w:rFonts w:cs="B Mitra"/>
          <w:sz w:val="28"/>
          <w:szCs w:val="28"/>
          <w:rtl/>
        </w:rPr>
        <w:t>۱۵۲.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ج۲، ص۵۰.    </w:t>
      </w:r>
    </w:p>
    <w:p w:rsidR="00AB2726" w:rsidRPr="00AB2726" w:rsidRDefault="00AB2726" w:rsidP="00AB2726">
      <w:pPr>
        <w:rPr>
          <w:rFonts w:cs="B Mitra"/>
          <w:sz w:val="28"/>
          <w:szCs w:val="28"/>
          <w:rtl/>
        </w:rPr>
      </w:pPr>
      <w:r w:rsidRPr="00AB2726">
        <w:rPr>
          <w:rFonts w:cs="B Mitra"/>
          <w:sz w:val="28"/>
          <w:szCs w:val="28"/>
          <w:rtl/>
        </w:rPr>
        <w:t>۱۵۳.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ص۵۰.    </w:t>
      </w:r>
    </w:p>
    <w:p w:rsidR="00AB2726" w:rsidRPr="00AB2726" w:rsidRDefault="00AB2726" w:rsidP="00AB2726">
      <w:pPr>
        <w:rPr>
          <w:rFonts w:cs="B Mitra"/>
          <w:sz w:val="28"/>
          <w:szCs w:val="28"/>
          <w:rtl/>
        </w:rPr>
      </w:pPr>
      <w:r w:rsidRPr="00AB2726">
        <w:rPr>
          <w:rFonts w:cs="B Mitra"/>
          <w:sz w:val="28"/>
          <w:szCs w:val="28"/>
          <w:rtl/>
        </w:rPr>
        <w:lastRenderedPageBreak/>
        <w:t>۱۵۴.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ج۳، ص۲۹.    </w:t>
      </w:r>
    </w:p>
    <w:p w:rsidR="00AB2726" w:rsidRPr="00AB2726" w:rsidRDefault="00AB2726" w:rsidP="00AB2726">
      <w:pPr>
        <w:rPr>
          <w:rFonts w:cs="B Mitra"/>
          <w:sz w:val="28"/>
          <w:szCs w:val="28"/>
          <w:rtl/>
        </w:rPr>
      </w:pPr>
      <w:r w:rsidRPr="00AB2726">
        <w:rPr>
          <w:rFonts w:cs="B Mitra"/>
          <w:sz w:val="28"/>
          <w:szCs w:val="28"/>
          <w:rtl/>
        </w:rPr>
        <w:t>۱۵۵.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فتوح البلدان، ص۱۰۷.    </w:t>
      </w:r>
    </w:p>
    <w:p w:rsidR="00AB2726" w:rsidRPr="00AB2726" w:rsidRDefault="00AB2726" w:rsidP="00AB2726">
      <w:pPr>
        <w:rPr>
          <w:rFonts w:cs="B Mitra"/>
          <w:sz w:val="28"/>
          <w:szCs w:val="28"/>
          <w:rtl/>
        </w:rPr>
      </w:pPr>
      <w:r w:rsidRPr="00AB2726">
        <w:rPr>
          <w:rFonts w:cs="B Mitra"/>
          <w:sz w:val="28"/>
          <w:szCs w:val="28"/>
          <w:rtl/>
        </w:rPr>
        <w:t>۱۵۶.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مقری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النزاع و التخاصم، ص۶۰.    </w:t>
      </w:r>
    </w:p>
    <w:p w:rsidR="00AB2726" w:rsidRPr="00AB2726" w:rsidRDefault="00AB2726" w:rsidP="00AB2726">
      <w:pPr>
        <w:rPr>
          <w:rFonts w:cs="B Mitra"/>
          <w:sz w:val="28"/>
          <w:szCs w:val="28"/>
          <w:rtl/>
        </w:rPr>
      </w:pPr>
      <w:r w:rsidRPr="00AB2726">
        <w:rPr>
          <w:rFonts w:cs="B Mitra"/>
          <w:sz w:val="28"/>
          <w:szCs w:val="28"/>
          <w:rtl/>
        </w:rPr>
        <w:t>۱۵۷.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ص۲۱۵.</w:t>
      </w:r>
    </w:p>
    <w:p w:rsidR="00AB2726" w:rsidRPr="00AB2726" w:rsidRDefault="00AB2726" w:rsidP="00AB2726">
      <w:pPr>
        <w:rPr>
          <w:rFonts w:cs="B Mitra"/>
          <w:sz w:val="28"/>
          <w:szCs w:val="28"/>
          <w:rtl/>
        </w:rPr>
      </w:pPr>
      <w:r w:rsidRPr="00AB2726">
        <w:rPr>
          <w:rFonts w:cs="B Mitra"/>
          <w:sz w:val="28"/>
          <w:szCs w:val="28"/>
          <w:rtl/>
        </w:rPr>
        <w:t>۱۵۸.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التنب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الاشراف، ص۲۱۶.    </w:t>
      </w:r>
    </w:p>
    <w:p w:rsidR="00AB2726" w:rsidRPr="00AB2726" w:rsidRDefault="00AB2726" w:rsidP="00AB2726">
      <w:pPr>
        <w:rPr>
          <w:rFonts w:cs="B Mitra"/>
          <w:sz w:val="28"/>
          <w:szCs w:val="28"/>
          <w:rtl/>
        </w:rPr>
      </w:pPr>
      <w:r w:rsidRPr="00AB2726">
        <w:rPr>
          <w:rFonts w:cs="B Mitra"/>
          <w:sz w:val="28"/>
          <w:szCs w:val="28"/>
          <w:rtl/>
        </w:rPr>
        <w:t>۱۵۹.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ج۲، ص۷۲-۷۴، دار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۱۶۰.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ج۴، ص۱۶۴-۱۶۵، دار الفکر.    </w:t>
      </w:r>
    </w:p>
    <w:p w:rsidR="00AB2726" w:rsidRPr="00AB2726" w:rsidRDefault="00AB2726" w:rsidP="00AB2726">
      <w:pPr>
        <w:rPr>
          <w:rFonts w:cs="B Mitra"/>
          <w:sz w:val="28"/>
          <w:szCs w:val="28"/>
          <w:rtl/>
        </w:rPr>
      </w:pPr>
      <w:r w:rsidRPr="00AB2726">
        <w:rPr>
          <w:rFonts w:cs="B Mitra"/>
          <w:sz w:val="28"/>
          <w:szCs w:val="28"/>
          <w:rtl/>
        </w:rPr>
        <w:t>۱۶۱.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ص۳۹۷.</w:t>
      </w:r>
    </w:p>
    <w:p w:rsidR="00AB2726" w:rsidRPr="00AB2726" w:rsidRDefault="00AB2726" w:rsidP="00AB2726">
      <w:pPr>
        <w:rPr>
          <w:rFonts w:cs="B Mitra"/>
          <w:sz w:val="28"/>
          <w:szCs w:val="28"/>
          <w:rtl/>
        </w:rPr>
      </w:pPr>
      <w:r w:rsidRPr="00AB2726">
        <w:rPr>
          <w:rFonts w:cs="B Mitra"/>
          <w:sz w:val="28"/>
          <w:szCs w:val="28"/>
          <w:rtl/>
        </w:rPr>
        <w:t>۱۶۲.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ج۲، ص۱۰۳.    </w:t>
      </w:r>
    </w:p>
    <w:p w:rsidR="00AB2726" w:rsidRPr="00AB2726" w:rsidRDefault="00AB2726" w:rsidP="00AB2726">
      <w:pPr>
        <w:rPr>
          <w:rFonts w:cs="B Mitra"/>
          <w:sz w:val="28"/>
          <w:szCs w:val="28"/>
          <w:rtl/>
        </w:rPr>
      </w:pPr>
      <w:r w:rsidRPr="00AB2726">
        <w:rPr>
          <w:rFonts w:cs="B Mitra"/>
          <w:sz w:val="28"/>
          <w:szCs w:val="28"/>
          <w:rtl/>
        </w:rPr>
        <w:t>۱۶۳.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ج۲، ص۲۳۵-۲۳۶.    </w:t>
      </w:r>
    </w:p>
    <w:p w:rsidR="00AB2726" w:rsidRPr="00AB2726" w:rsidRDefault="00AB2726" w:rsidP="00AB2726">
      <w:pPr>
        <w:rPr>
          <w:rFonts w:cs="B Mitra"/>
          <w:sz w:val="28"/>
          <w:szCs w:val="28"/>
          <w:rtl/>
        </w:rPr>
      </w:pPr>
      <w:r w:rsidRPr="00AB2726">
        <w:rPr>
          <w:rFonts w:cs="B Mitra"/>
          <w:sz w:val="28"/>
          <w:szCs w:val="28"/>
          <w:rtl/>
        </w:rPr>
        <w:t>۱۶۴.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عبدالبر،</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بن عبدالله، الاست</w:t>
      </w:r>
      <w:r w:rsidRPr="00AB2726">
        <w:rPr>
          <w:rFonts w:cs="B Mitra" w:hint="cs"/>
          <w:sz w:val="28"/>
          <w:szCs w:val="28"/>
          <w:rtl/>
        </w:rPr>
        <w:t>ی</w:t>
      </w:r>
      <w:r w:rsidRPr="00AB2726">
        <w:rPr>
          <w:rFonts w:cs="B Mitra" w:hint="eastAsia"/>
          <w:sz w:val="28"/>
          <w:szCs w:val="28"/>
          <w:rtl/>
        </w:rPr>
        <w:t>عاب،</w:t>
      </w:r>
      <w:r w:rsidRPr="00AB2726">
        <w:rPr>
          <w:rFonts w:cs="B Mitra"/>
          <w:sz w:val="28"/>
          <w:szCs w:val="28"/>
          <w:rtl/>
        </w:rPr>
        <w:t xml:space="preserve"> ج۴، ص۱۶۷۹.    </w:t>
      </w:r>
    </w:p>
    <w:p w:rsidR="00AB2726" w:rsidRPr="00AB2726" w:rsidRDefault="00AB2726" w:rsidP="00AB2726">
      <w:pPr>
        <w:rPr>
          <w:rFonts w:cs="B Mitra"/>
          <w:sz w:val="28"/>
          <w:szCs w:val="28"/>
          <w:rtl/>
        </w:rPr>
      </w:pPr>
      <w:r w:rsidRPr="00AB2726">
        <w:rPr>
          <w:rFonts w:cs="B Mitra"/>
          <w:sz w:val="28"/>
          <w:szCs w:val="28"/>
          <w:rtl/>
        </w:rPr>
        <w:t>۱۶۵.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حبان،</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الثقات،</w:t>
      </w:r>
      <w:r w:rsidRPr="00AB2726">
        <w:rPr>
          <w:rFonts w:cs="B Mitra"/>
          <w:sz w:val="28"/>
          <w:szCs w:val="28"/>
          <w:rtl/>
        </w:rPr>
        <w:t xml:space="preserve"> </w:t>
      </w:r>
      <w:r w:rsidRPr="00AB2726">
        <w:rPr>
          <w:rFonts w:cs="B Mitra" w:hint="cs"/>
          <w:sz w:val="28"/>
          <w:szCs w:val="28"/>
          <w:rtl/>
        </w:rPr>
        <w:t>ج۲،</w:t>
      </w:r>
      <w:r w:rsidRPr="00AB2726">
        <w:rPr>
          <w:rFonts w:cs="B Mitra"/>
          <w:sz w:val="28"/>
          <w:szCs w:val="28"/>
          <w:rtl/>
        </w:rPr>
        <w:t xml:space="preserve"> </w:t>
      </w:r>
      <w:r w:rsidRPr="00AB2726">
        <w:rPr>
          <w:rFonts w:cs="B Mitra" w:hint="cs"/>
          <w:sz w:val="28"/>
          <w:szCs w:val="28"/>
          <w:rtl/>
        </w:rPr>
        <w:t>ص۵۶</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۱۶۶.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ج۳، ص۶۱.    </w:t>
      </w:r>
    </w:p>
    <w:p w:rsidR="00AB2726" w:rsidRPr="00AB2726" w:rsidRDefault="00AB2726" w:rsidP="00AB2726">
      <w:pPr>
        <w:rPr>
          <w:rFonts w:cs="B Mitra"/>
          <w:sz w:val="28"/>
          <w:szCs w:val="28"/>
          <w:rtl/>
        </w:rPr>
      </w:pPr>
      <w:r w:rsidRPr="00AB2726">
        <w:rPr>
          <w:rFonts w:cs="B Mitra"/>
          <w:sz w:val="28"/>
          <w:szCs w:val="28"/>
          <w:rtl/>
        </w:rPr>
        <w:t>۱۶۷.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ج۴، ص۳۰۱، دار الفکر.    </w:t>
      </w:r>
    </w:p>
    <w:p w:rsidR="00AB2726" w:rsidRPr="00AB2726" w:rsidRDefault="00AB2726" w:rsidP="00AB2726">
      <w:pPr>
        <w:rPr>
          <w:rFonts w:cs="B Mitra"/>
          <w:sz w:val="28"/>
          <w:szCs w:val="28"/>
          <w:rtl/>
        </w:rPr>
      </w:pPr>
      <w:r w:rsidRPr="00AB2726">
        <w:rPr>
          <w:rFonts w:cs="B Mitra"/>
          <w:sz w:val="28"/>
          <w:szCs w:val="28"/>
          <w:rtl/>
        </w:rPr>
        <w:t>۱۶۸.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ص۴۸۶.</w:t>
      </w:r>
    </w:p>
    <w:p w:rsidR="00AB2726" w:rsidRPr="00AB2726" w:rsidRDefault="00AB2726" w:rsidP="00AB2726">
      <w:pPr>
        <w:rPr>
          <w:rFonts w:cs="B Mitra"/>
          <w:sz w:val="28"/>
          <w:szCs w:val="28"/>
          <w:rtl/>
        </w:rPr>
      </w:pPr>
      <w:r w:rsidRPr="00AB2726">
        <w:rPr>
          <w:rFonts w:cs="B Mitra"/>
          <w:sz w:val="28"/>
          <w:szCs w:val="28"/>
          <w:rtl/>
        </w:rPr>
        <w:t>۱۶۹.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مفی</w:t>
      </w:r>
      <w:r w:rsidRPr="00AB2726">
        <w:rPr>
          <w:rFonts w:cs="B Mitra" w:hint="eastAsia"/>
          <w:sz w:val="28"/>
          <w:szCs w:val="28"/>
          <w:rtl/>
        </w:rPr>
        <w:t>د،</w:t>
      </w:r>
      <w:r w:rsidRPr="00AB2726">
        <w:rPr>
          <w:rFonts w:cs="B Mitra"/>
          <w:sz w:val="28"/>
          <w:szCs w:val="28"/>
          <w:rtl/>
        </w:rPr>
        <w:t xml:space="preserve"> محمد بن محمد، الارشاد، ج۱، ص۱۴۵.    </w:t>
      </w:r>
    </w:p>
    <w:p w:rsidR="00AB2726" w:rsidRPr="00AB2726" w:rsidRDefault="00AB2726" w:rsidP="00AB2726">
      <w:pPr>
        <w:rPr>
          <w:rFonts w:cs="B Mitra"/>
          <w:sz w:val="28"/>
          <w:szCs w:val="28"/>
          <w:rtl/>
        </w:rPr>
      </w:pPr>
      <w:r w:rsidRPr="00AB2726">
        <w:rPr>
          <w:rFonts w:cs="B Mitra"/>
          <w:sz w:val="28"/>
          <w:szCs w:val="28"/>
          <w:rtl/>
        </w:rPr>
        <w:t>۱۷۰.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ج۷، ص۲۸۵.    </w:t>
      </w:r>
    </w:p>
    <w:p w:rsidR="00AB2726" w:rsidRPr="00AB2726" w:rsidRDefault="00AB2726" w:rsidP="00AB2726">
      <w:pPr>
        <w:rPr>
          <w:rFonts w:cs="B Mitra"/>
          <w:sz w:val="28"/>
          <w:szCs w:val="28"/>
          <w:rtl/>
        </w:rPr>
      </w:pPr>
      <w:r w:rsidRPr="00AB2726">
        <w:rPr>
          <w:rFonts w:cs="B Mitra"/>
          <w:sz w:val="28"/>
          <w:szCs w:val="28"/>
          <w:rtl/>
        </w:rPr>
        <w:t>۱۷۱.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هروی</w:t>
      </w:r>
      <w:r w:rsidRPr="00AB2726">
        <w:rPr>
          <w:rFonts w:cs="B Mitra" w:hint="eastAsia"/>
          <w:sz w:val="28"/>
          <w:szCs w:val="28"/>
          <w:rtl/>
        </w:rPr>
        <w:t>،</w:t>
      </w:r>
      <w:r w:rsidRPr="00AB2726">
        <w:rPr>
          <w:rFonts w:cs="B Mitra"/>
          <w:sz w:val="28"/>
          <w:szCs w:val="28"/>
          <w:rtl/>
        </w:rPr>
        <w:t xml:space="preserve"> ابن سلام، النسب، ص۲۰۱.</w:t>
      </w:r>
    </w:p>
    <w:p w:rsidR="00AB2726" w:rsidRPr="00AB2726" w:rsidRDefault="00AB2726" w:rsidP="00AB2726">
      <w:pPr>
        <w:rPr>
          <w:rFonts w:cs="B Mitra"/>
          <w:sz w:val="28"/>
          <w:szCs w:val="28"/>
          <w:rtl/>
        </w:rPr>
      </w:pPr>
      <w:r w:rsidRPr="00AB2726">
        <w:rPr>
          <w:rFonts w:cs="B Mitra"/>
          <w:sz w:val="28"/>
          <w:szCs w:val="28"/>
          <w:rtl/>
        </w:rPr>
        <w:t>۱۷۲.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حزم،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احمد، جمهرة انساب العرب، ص۷۹.    </w:t>
      </w:r>
    </w:p>
    <w:p w:rsidR="00AB2726" w:rsidRPr="00AB2726" w:rsidRDefault="00AB2726" w:rsidP="00AB2726">
      <w:pPr>
        <w:rPr>
          <w:rFonts w:cs="B Mitra"/>
          <w:sz w:val="28"/>
          <w:szCs w:val="28"/>
          <w:rtl/>
        </w:rPr>
      </w:pPr>
      <w:r w:rsidRPr="00AB2726">
        <w:rPr>
          <w:rFonts w:cs="B Mitra"/>
          <w:sz w:val="28"/>
          <w:szCs w:val="28"/>
          <w:rtl/>
        </w:rPr>
        <w:t>۱۷۳.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واقدی</w:t>
      </w:r>
      <w:r w:rsidRPr="00AB2726">
        <w:rPr>
          <w:rFonts w:cs="B Mitra" w:hint="eastAsia"/>
          <w:sz w:val="28"/>
          <w:szCs w:val="28"/>
          <w:rtl/>
        </w:rPr>
        <w:t>،</w:t>
      </w:r>
      <w:r w:rsidRPr="00AB2726">
        <w:rPr>
          <w:rFonts w:cs="B Mitra"/>
          <w:sz w:val="28"/>
          <w:szCs w:val="28"/>
          <w:rtl/>
        </w:rPr>
        <w:t xml:space="preserve"> محمد بن عمر، المغاز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ج۳، ص۹۴۴.    </w:t>
      </w:r>
    </w:p>
    <w:p w:rsidR="00AB2726" w:rsidRPr="00AB2726" w:rsidRDefault="00AB2726" w:rsidP="00AB2726">
      <w:pPr>
        <w:rPr>
          <w:rFonts w:cs="B Mitra"/>
          <w:sz w:val="28"/>
          <w:szCs w:val="28"/>
          <w:rtl/>
        </w:rPr>
      </w:pPr>
      <w:r w:rsidRPr="00AB2726">
        <w:rPr>
          <w:rFonts w:cs="B Mitra"/>
          <w:sz w:val="28"/>
          <w:szCs w:val="28"/>
          <w:rtl/>
        </w:rPr>
        <w:t>۱۷۴.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ج۲، ص۴۹۸.    </w:t>
      </w:r>
    </w:p>
    <w:p w:rsidR="00AB2726" w:rsidRPr="00AB2726" w:rsidRDefault="00AB2726" w:rsidP="00AB2726">
      <w:pPr>
        <w:rPr>
          <w:rFonts w:cs="B Mitra"/>
          <w:sz w:val="28"/>
          <w:szCs w:val="28"/>
          <w:rtl/>
        </w:rPr>
      </w:pPr>
      <w:r w:rsidRPr="00AB2726">
        <w:rPr>
          <w:rFonts w:cs="B Mitra"/>
          <w:sz w:val="28"/>
          <w:szCs w:val="28"/>
          <w:rtl/>
        </w:rPr>
        <w:t>۱۷۵.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ص۵۵.    </w:t>
      </w:r>
    </w:p>
    <w:p w:rsidR="00AB2726" w:rsidRPr="00AB2726" w:rsidRDefault="00AB2726" w:rsidP="00AB2726">
      <w:pPr>
        <w:rPr>
          <w:rFonts w:cs="B Mitra"/>
          <w:sz w:val="28"/>
          <w:szCs w:val="28"/>
          <w:rtl/>
        </w:rPr>
      </w:pPr>
      <w:r w:rsidRPr="00AB2726">
        <w:rPr>
          <w:rFonts w:cs="B Mitra"/>
          <w:sz w:val="28"/>
          <w:szCs w:val="28"/>
          <w:rtl/>
        </w:rPr>
        <w:t>۱۷۶.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ص۱۲۲.    </w:t>
      </w:r>
    </w:p>
    <w:p w:rsidR="00AB2726" w:rsidRPr="00AB2726" w:rsidRDefault="00AB2726" w:rsidP="00AB2726">
      <w:pPr>
        <w:rPr>
          <w:rFonts w:cs="B Mitra"/>
          <w:sz w:val="28"/>
          <w:szCs w:val="28"/>
          <w:rtl/>
        </w:rPr>
      </w:pPr>
      <w:r w:rsidRPr="00AB2726">
        <w:rPr>
          <w:rFonts w:cs="B Mitra"/>
          <w:sz w:val="28"/>
          <w:szCs w:val="28"/>
          <w:rtl/>
        </w:rPr>
        <w:t>۱۷۷.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الانساب، ج۹، ص۲۱۳.    </w:t>
      </w:r>
    </w:p>
    <w:p w:rsidR="00AB2726" w:rsidRPr="00AB2726" w:rsidRDefault="00AB2726" w:rsidP="00AB2726">
      <w:pPr>
        <w:rPr>
          <w:rFonts w:cs="B Mitra"/>
          <w:sz w:val="28"/>
          <w:szCs w:val="28"/>
          <w:rtl/>
        </w:rPr>
      </w:pPr>
      <w:r w:rsidRPr="00AB2726">
        <w:rPr>
          <w:rFonts w:cs="B Mitra"/>
          <w:sz w:val="28"/>
          <w:szCs w:val="28"/>
          <w:rtl/>
        </w:rPr>
        <w:t>۱۷۸.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عبدالحمی</w:t>
      </w:r>
      <w:r w:rsidRPr="00AB2726">
        <w:rPr>
          <w:rFonts w:cs="B Mitra" w:hint="eastAsia"/>
          <w:sz w:val="28"/>
          <w:szCs w:val="28"/>
          <w:rtl/>
        </w:rPr>
        <w:t>د،</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ابن خلدون، ج۳، ص۶۸.    </w:t>
      </w:r>
    </w:p>
    <w:p w:rsidR="00AB2726" w:rsidRPr="00AB2726" w:rsidRDefault="00AB2726" w:rsidP="00AB2726">
      <w:pPr>
        <w:rPr>
          <w:rFonts w:cs="B Mitra"/>
          <w:sz w:val="28"/>
          <w:szCs w:val="28"/>
          <w:rtl/>
        </w:rPr>
      </w:pPr>
      <w:r w:rsidRPr="00AB2726">
        <w:rPr>
          <w:rFonts w:cs="B Mitra"/>
          <w:sz w:val="28"/>
          <w:szCs w:val="28"/>
          <w:rtl/>
        </w:rPr>
        <w:lastRenderedPageBreak/>
        <w:t>۱۷۹.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فتوح البلدان، ص۴۶.    </w:t>
      </w:r>
    </w:p>
    <w:p w:rsidR="00AB2726" w:rsidRPr="00AB2726" w:rsidRDefault="00AB2726" w:rsidP="00AB2726">
      <w:pPr>
        <w:rPr>
          <w:rFonts w:cs="B Mitra"/>
          <w:sz w:val="28"/>
          <w:szCs w:val="28"/>
          <w:rtl/>
        </w:rPr>
      </w:pPr>
      <w:r w:rsidRPr="00AB2726">
        <w:rPr>
          <w:rFonts w:cs="B Mitra"/>
          <w:sz w:val="28"/>
          <w:szCs w:val="28"/>
          <w:rtl/>
        </w:rPr>
        <w:t>۱۸۰.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ج۴۶، ص۲۴-۲۵.    </w:t>
      </w:r>
    </w:p>
    <w:p w:rsidR="00AB2726" w:rsidRPr="00AB2726" w:rsidRDefault="00AB2726" w:rsidP="00AB2726">
      <w:pPr>
        <w:rPr>
          <w:rFonts w:cs="B Mitra"/>
          <w:sz w:val="28"/>
          <w:szCs w:val="28"/>
          <w:rtl/>
        </w:rPr>
      </w:pPr>
      <w:r w:rsidRPr="00AB2726">
        <w:rPr>
          <w:rFonts w:cs="B Mitra"/>
          <w:sz w:val="28"/>
          <w:szCs w:val="28"/>
          <w:rtl/>
        </w:rPr>
        <w:t>۱۸۱.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ج۱، ۵۲۹.    </w:t>
      </w:r>
    </w:p>
    <w:p w:rsidR="00AB2726" w:rsidRPr="00AB2726" w:rsidRDefault="00AB2726" w:rsidP="00AB2726">
      <w:pPr>
        <w:rPr>
          <w:rFonts w:cs="B Mitra"/>
          <w:sz w:val="28"/>
          <w:szCs w:val="28"/>
          <w:rtl/>
        </w:rPr>
      </w:pPr>
      <w:r w:rsidRPr="00AB2726">
        <w:rPr>
          <w:rFonts w:cs="B Mitra"/>
          <w:sz w:val="28"/>
          <w:szCs w:val="28"/>
          <w:rtl/>
        </w:rPr>
        <w:t>۱۸۲.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ص۱۲۲.    </w:t>
      </w:r>
    </w:p>
    <w:p w:rsidR="00AB2726" w:rsidRPr="00AB2726" w:rsidRDefault="00AB2726" w:rsidP="00AB2726">
      <w:pPr>
        <w:rPr>
          <w:rFonts w:cs="B Mitra"/>
          <w:sz w:val="28"/>
          <w:szCs w:val="28"/>
          <w:rtl/>
        </w:rPr>
      </w:pPr>
      <w:r w:rsidRPr="00AB2726">
        <w:rPr>
          <w:rFonts w:cs="B Mitra"/>
          <w:sz w:val="28"/>
          <w:szCs w:val="28"/>
          <w:rtl/>
        </w:rPr>
        <w:t>۱۸۳.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ج۳، ص۳۸۸.    </w:t>
      </w:r>
    </w:p>
    <w:p w:rsidR="00AB2726" w:rsidRPr="00AB2726" w:rsidRDefault="00AB2726" w:rsidP="00AB2726">
      <w:pPr>
        <w:rPr>
          <w:rFonts w:cs="B Mitra"/>
          <w:sz w:val="28"/>
          <w:szCs w:val="28"/>
          <w:rtl/>
        </w:rPr>
      </w:pPr>
      <w:r w:rsidRPr="00AB2726">
        <w:rPr>
          <w:rFonts w:cs="B Mitra"/>
          <w:sz w:val="28"/>
          <w:szCs w:val="28"/>
          <w:rtl/>
        </w:rPr>
        <w:t>۱۸۴.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مقری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النزاع و التخاصم، ص۷۴.    </w:t>
      </w:r>
    </w:p>
    <w:p w:rsidR="00AB2726" w:rsidRPr="00AB2726" w:rsidRDefault="00AB2726" w:rsidP="00AB2726">
      <w:pPr>
        <w:rPr>
          <w:rFonts w:cs="B Mitra"/>
          <w:sz w:val="28"/>
          <w:szCs w:val="28"/>
          <w:rtl/>
        </w:rPr>
      </w:pPr>
      <w:r w:rsidRPr="00AB2726">
        <w:rPr>
          <w:rFonts w:cs="B Mitra"/>
          <w:sz w:val="28"/>
          <w:szCs w:val="28"/>
          <w:rtl/>
        </w:rPr>
        <w:t>۱۸۵.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ج۶، ص۱۳۷.    </w:t>
      </w:r>
    </w:p>
    <w:p w:rsidR="00AB2726" w:rsidRPr="00AB2726" w:rsidRDefault="00AB2726" w:rsidP="00AB2726">
      <w:pPr>
        <w:rPr>
          <w:rFonts w:cs="B Mitra"/>
          <w:sz w:val="28"/>
          <w:szCs w:val="28"/>
          <w:rtl/>
        </w:rPr>
      </w:pPr>
      <w:r w:rsidRPr="00AB2726">
        <w:rPr>
          <w:rFonts w:cs="B Mitra"/>
          <w:sz w:val="28"/>
          <w:szCs w:val="28"/>
          <w:rtl/>
        </w:rPr>
        <w:t>۱۸۶.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ج۱، ص۵۲۹.    </w:t>
      </w:r>
    </w:p>
    <w:p w:rsidR="00AB2726" w:rsidRPr="00AB2726" w:rsidRDefault="00AB2726" w:rsidP="00AB2726">
      <w:pPr>
        <w:rPr>
          <w:rFonts w:cs="B Mitra"/>
          <w:sz w:val="28"/>
          <w:szCs w:val="28"/>
          <w:rtl/>
        </w:rPr>
      </w:pPr>
      <w:r w:rsidRPr="00AB2726">
        <w:rPr>
          <w:rFonts w:cs="B Mitra"/>
          <w:sz w:val="28"/>
          <w:szCs w:val="28"/>
          <w:rtl/>
        </w:rPr>
        <w:t>۱۸۷.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ص۱۲۶.    </w:t>
      </w:r>
    </w:p>
    <w:p w:rsidR="00AB2726" w:rsidRPr="00AB2726" w:rsidRDefault="00AB2726" w:rsidP="00AB2726">
      <w:pPr>
        <w:rPr>
          <w:rFonts w:cs="B Mitra"/>
          <w:sz w:val="28"/>
          <w:szCs w:val="28"/>
          <w:rtl/>
        </w:rPr>
      </w:pPr>
      <w:r w:rsidRPr="00AB2726">
        <w:rPr>
          <w:rFonts w:cs="B Mitra"/>
          <w:sz w:val="28"/>
          <w:szCs w:val="28"/>
          <w:rtl/>
        </w:rPr>
        <w:t>۱۸۸.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اسد الغابه، ج۲، ص۳۹۲.    </w:t>
      </w:r>
    </w:p>
    <w:p w:rsidR="00AB2726" w:rsidRPr="00AB2726" w:rsidRDefault="00AB2726" w:rsidP="00AB2726">
      <w:pPr>
        <w:rPr>
          <w:rFonts w:cs="B Mitra"/>
          <w:sz w:val="28"/>
          <w:szCs w:val="28"/>
          <w:rtl/>
        </w:rPr>
      </w:pPr>
      <w:r w:rsidRPr="00AB2726">
        <w:rPr>
          <w:rFonts w:cs="B Mitra"/>
          <w:sz w:val="28"/>
          <w:szCs w:val="28"/>
          <w:rtl/>
        </w:rPr>
        <w:t>۱۸۹.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جوزی</w:t>
      </w:r>
      <w:r w:rsidRPr="00AB2726">
        <w:rPr>
          <w:rFonts w:cs="B Mitra" w:hint="eastAsia"/>
          <w:sz w:val="28"/>
          <w:szCs w:val="28"/>
          <w:rtl/>
        </w:rPr>
        <w:t>،</w:t>
      </w:r>
      <w:r w:rsidRPr="00AB2726">
        <w:rPr>
          <w:rFonts w:cs="B Mitra"/>
          <w:sz w:val="28"/>
          <w:szCs w:val="28"/>
          <w:rtl/>
        </w:rPr>
        <w:t xml:space="preserve"> ابوالفرج، المنتظم، ج۶، ص۱۲.    </w:t>
      </w:r>
    </w:p>
    <w:p w:rsidR="00AB2726" w:rsidRPr="00AB2726" w:rsidRDefault="00AB2726" w:rsidP="00AB2726">
      <w:pPr>
        <w:rPr>
          <w:rFonts w:cs="B Mitra"/>
          <w:sz w:val="28"/>
          <w:szCs w:val="28"/>
          <w:rtl/>
        </w:rPr>
      </w:pPr>
      <w:r w:rsidRPr="00AB2726">
        <w:rPr>
          <w:rFonts w:cs="B Mitra"/>
          <w:sz w:val="28"/>
          <w:szCs w:val="28"/>
          <w:rtl/>
        </w:rPr>
        <w:t>۱۹۰.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ج۲، ص۲۷۲، دار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۱۹۱.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ج۳، ص۲۳۶.    </w:t>
      </w:r>
    </w:p>
    <w:p w:rsidR="00AB2726" w:rsidRPr="00AB2726" w:rsidRDefault="00AB2726" w:rsidP="00AB2726">
      <w:pPr>
        <w:rPr>
          <w:rFonts w:cs="B Mitra"/>
          <w:sz w:val="28"/>
          <w:szCs w:val="28"/>
          <w:rtl/>
        </w:rPr>
      </w:pPr>
      <w:r w:rsidRPr="00AB2726">
        <w:rPr>
          <w:rFonts w:cs="B Mitra"/>
          <w:sz w:val="28"/>
          <w:szCs w:val="28"/>
          <w:rtl/>
        </w:rPr>
        <w:t>۱۹۲.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ج۷، ص۲۸۵.    </w:t>
      </w:r>
    </w:p>
    <w:p w:rsidR="00AB2726" w:rsidRPr="00AB2726" w:rsidRDefault="00AB2726" w:rsidP="00AB2726">
      <w:pPr>
        <w:rPr>
          <w:rFonts w:cs="B Mitra"/>
          <w:sz w:val="28"/>
          <w:szCs w:val="28"/>
          <w:rtl/>
        </w:rPr>
      </w:pPr>
      <w:r w:rsidRPr="00AB2726">
        <w:rPr>
          <w:rFonts w:cs="B Mitra"/>
          <w:sz w:val="28"/>
          <w:szCs w:val="28"/>
          <w:rtl/>
        </w:rPr>
        <w:t>۱۹۳.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حموی</w:t>
      </w:r>
      <w:r w:rsidRPr="00AB2726">
        <w:rPr>
          <w:rFonts w:cs="B Mitra" w:hint="eastAsia"/>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اقوت،</w:t>
      </w:r>
      <w:r w:rsidRPr="00AB2726">
        <w:rPr>
          <w:rFonts w:cs="B Mitra"/>
          <w:sz w:val="28"/>
          <w:szCs w:val="28"/>
          <w:rtl/>
        </w:rPr>
        <w:t xml:space="preserve"> معجم البلدان، ج۲، ص۱۳۵.    </w:t>
      </w:r>
    </w:p>
    <w:p w:rsidR="00AB2726" w:rsidRPr="00AB2726" w:rsidRDefault="00AB2726" w:rsidP="00AB2726">
      <w:pPr>
        <w:rPr>
          <w:rFonts w:cs="B Mitra"/>
          <w:sz w:val="28"/>
          <w:szCs w:val="28"/>
          <w:rtl/>
        </w:rPr>
      </w:pPr>
      <w:r w:rsidRPr="00AB2726">
        <w:rPr>
          <w:rFonts w:cs="B Mitra"/>
          <w:sz w:val="28"/>
          <w:szCs w:val="28"/>
          <w:rtl/>
        </w:rPr>
        <w:t>۱۹۴.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فتوح البلدان، ص۳۹۵.</w:t>
      </w:r>
    </w:p>
    <w:p w:rsidR="00AB2726" w:rsidRPr="00AB2726" w:rsidRDefault="00AB2726" w:rsidP="00AB2726">
      <w:pPr>
        <w:rPr>
          <w:rFonts w:cs="B Mitra"/>
          <w:sz w:val="28"/>
          <w:szCs w:val="28"/>
          <w:rtl/>
        </w:rPr>
      </w:pPr>
      <w:r w:rsidRPr="00AB2726">
        <w:rPr>
          <w:rFonts w:cs="B Mitra"/>
          <w:sz w:val="28"/>
          <w:szCs w:val="28"/>
          <w:rtl/>
        </w:rPr>
        <w:t>۱۹۵.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حموی</w:t>
      </w:r>
      <w:r w:rsidRPr="00AB2726">
        <w:rPr>
          <w:rFonts w:cs="B Mitra" w:hint="eastAsia"/>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اقوت،</w:t>
      </w:r>
      <w:r w:rsidRPr="00AB2726">
        <w:rPr>
          <w:rFonts w:cs="B Mitra"/>
          <w:sz w:val="28"/>
          <w:szCs w:val="28"/>
          <w:rtl/>
        </w:rPr>
        <w:t xml:space="preserve"> معجم البلدان، ج۲، ص۱۵۵.    </w:t>
      </w:r>
    </w:p>
    <w:p w:rsidR="00AB2726" w:rsidRPr="00AB2726" w:rsidRDefault="00AB2726" w:rsidP="00AB2726">
      <w:pPr>
        <w:rPr>
          <w:rFonts w:cs="B Mitra"/>
          <w:sz w:val="28"/>
          <w:szCs w:val="28"/>
          <w:rtl/>
        </w:rPr>
      </w:pPr>
      <w:r w:rsidRPr="00AB2726">
        <w:rPr>
          <w:rFonts w:cs="B Mitra"/>
          <w:sz w:val="28"/>
          <w:szCs w:val="28"/>
          <w:rtl/>
        </w:rPr>
        <w:t>۱۹۶.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کحاله،</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معجم</w:t>
      </w:r>
      <w:r w:rsidRPr="00AB2726">
        <w:rPr>
          <w:rFonts w:cs="B Mitra"/>
          <w:sz w:val="28"/>
          <w:szCs w:val="28"/>
          <w:rtl/>
        </w:rPr>
        <w:t xml:space="preserve"> </w:t>
      </w:r>
      <w:r w:rsidRPr="00AB2726">
        <w:rPr>
          <w:rFonts w:cs="B Mitra" w:hint="cs"/>
          <w:sz w:val="28"/>
          <w:szCs w:val="28"/>
          <w:rtl/>
        </w:rPr>
        <w:t>قبائل</w:t>
      </w:r>
      <w:r w:rsidRPr="00AB2726">
        <w:rPr>
          <w:rFonts w:cs="B Mitra"/>
          <w:sz w:val="28"/>
          <w:szCs w:val="28"/>
          <w:rtl/>
        </w:rPr>
        <w:t xml:space="preserve"> </w:t>
      </w:r>
      <w:r w:rsidRPr="00AB2726">
        <w:rPr>
          <w:rFonts w:cs="B Mitra" w:hint="cs"/>
          <w:sz w:val="28"/>
          <w:szCs w:val="28"/>
          <w:rtl/>
        </w:rPr>
        <w:t>العرب،</w:t>
      </w:r>
      <w:r w:rsidRPr="00AB2726">
        <w:rPr>
          <w:rFonts w:cs="B Mitra"/>
          <w:sz w:val="28"/>
          <w:szCs w:val="28"/>
          <w:rtl/>
        </w:rPr>
        <w:t xml:space="preserve"> </w:t>
      </w:r>
      <w:r w:rsidRPr="00AB2726">
        <w:rPr>
          <w:rFonts w:cs="B Mitra" w:hint="cs"/>
          <w:sz w:val="28"/>
          <w:szCs w:val="28"/>
          <w:rtl/>
        </w:rPr>
        <w:t>ج۳،</w:t>
      </w:r>
      <w:r w:rsidRPr="00AB2726">
        <w:rPr>
          <w:rFonts w:cs="B Mitra"/>
          <w:sz w:val="28"/>
          <w:szCs w:val="28"/>
          <w:rtl/>
        </w:rPr>
        <w:t xml:space="preserve"> </w:t>
      </w:r>
      <w:r w:rsidRPr="00AB2726">
        <w:rPr>
          <w:rFonts w:cs="B Mitra" w:hint="cs"/>
          <w:sz w:val="28"/>
          <w:szCs w:val="28"/>
          <w:rtl/>
        </w:rPr>
        <w:t>ص۱۰۹۴</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۱۹۷.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کحاله،</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معجم</w:t>
      </w:r>
      <w:r w:rsidRPr="00AB2726">
        <w:rPr>
          <w:rFonts w:cs="B Mitra"/>
          <w:sz w:val="28"/>
          <w:szCs w:val="28"/>
          <w:rtl/>
        </w:rPr>
        <w:t xml:space="preserve"> </w:t>
      </w:r>
      <w:r w:rsidRPr="00AB2726">
        <w:rPr>
          <w:rFonts w:cs="B Mitra" w:hint="cs"/>
          <w:sz w:val="28"/>
          <w:szCs w:val="28"/>
          <w:rtl/>
        </w:rPr>
        <w:t>قبائل</w:t>
      </w:r>
      <w:r w:rsidRPr="00AB2726">
        <w:rPr>
          <w:rFonts w:cs="B Mitra"/>
          <w:sz w:val="28"/>
          <w:szCs w:val="28"/>
          <w:rtl/>
        </w:rPr>
        <w:t xml:space="preserve"> </w:t>
      </w:r>
      <w:r w:rsidRPr="00AB2726">
        <w:rPr>
          <w:rFonts w:cs="B Mitra" w:hint="cs"/>
          <w:sz w:val="28"/>
          <w:szCs w:val="28"/>
          <w:rtl/>
        </w:rPr>
        <w:t>العرب،</w:t>
      </w:r>
      <w:r w:rsidRPr="00AB2726">
        <w:rPr>
          <w:rFonts w:cs="B Mitra"/>
          <w:sz w:val="28"/>
          <w:szCs w:val="28"/>
          <w:rtl/>
        </w:rPr>
        <w:t xml:space="preserve"> </w:t>
      </w:r>
      <w:r w:rsidRPr="00AB2726">
        <w:rPr>
          <w:rFonts w:cs="B Mitra" w:hint="cs"/>
          <w:sz w:val="28"/>
          <w:szCs w:val="28"/>
          <w:rtl/>
        </w:rPr>
        <w:t>ج۱،</w:t>
      </w:r>
      <w:r w:rsidRPr="00AB2726">
        <w:rPr>
          <w:rFonts w:cs="B Mitra"/>
          <w:sz w:val="28"/>
          <w:szCs w:val="28"/>
          <w:rtl/>
        </w:rPr>
        <w:t xml:space="preserve"> </w:t>
      </w:r>
      <w:r w:rsidRPr="00AB2726">
        <w:rPr>
          <w:rFonts w:cs="B Mitra" w:hint="cs"/>
          <w:sz w:val="28"/>
          <w:szCs w:val="28"/>
          <w:rtl/>
        </w:rPr>
        <w:t>ص۴۳</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۱۹۸.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حموی</w:t>
      </w:r>
      <w:r w:rsidRPr="00AB2726">
        <w:rPr>
          <w:rFonts w:cs="B Mitra" w:hint="eastAsia"/>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اقوت،</w:t>
      </w:r>
      <w:r w:rsidRPr="00AB2726">
        <w:rPr>
          <w:rFonts w:cs="B Mitra"/>
          <w:sz w:val="28"/>
          <w:szCs w:val="28"/>
          <w:rtl/>
        </w:rPr>
        <w:t xml:space="preserve"> معجم البلدان، ج۲، ص۱۵۵.    </w:t>
      </w:r>
    </w:p>
    <w:p w:rsidR="00AB2726" w:rsidRPr="00AB2726" w:rsidRDefault="00AB2726" w:rsidP="00AB2726">
      <w:pPr>
        <w:rPr>
          <w:rFonts w:cs="B Mitra"/>
          <w:sz w:val="28"/>
          <w:szCs w:val="28"/>
          <w:rtl/>
        </w:rPr>
      </w:pPr>
      <w:r w:rsidRPr="00AB2726">
        <w:rPr>
          <w:rFonts w:cs="B Mitra"/>
          <w:sz w:val="28"/>
          <w:szCs w:val="28"/>
          <w:rtl/>
        </w:rPr>
        <w:t>۱۹۹.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ج۵۵، ص۸۰.    </w:t>
      </w:r>
    </w:p>
    <w:p w:rsidR="00AB2726" w:rsidRPr="00AB2726" w:rsidRDefault="00AB2726" w:rsidP="00AB2726">
      <w:pPr>
        <w:rPr>
          <w:rFonts w:cs="B Mitra"/>
          <w:sz w:val="28"/>
          <w:szCs w:val="28"/>
          <w:rtl/>
        </w:rPr>
      </w:pPr>
      <w:r w:rsidRPr="00AB2726">
        <w:rPr>
          <w:rFonts w:cs="B Mitra"/>
          <w:sz w:val="28"/>
          <w:szCs w:val="28"/>
          <w:rtl/>
        </w:rPr>
        <w:t>۲۰۰.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کحاله،</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معجم</w:t>
      </w:r>
      <w:r w:rsidRPr="00AB2726">
        <w:rPr>
          <w:rFonts w:cs="B Mitra"/>
          <w:sz w:val="28"/>
          <w:szCs w:val="28"/>
          <w:rtl/>
        </w:rPr>
        <w:t xml:space="preserve"> </w:t>
      </w:r>
      <w:r w:rsidRPr="00AB2726">
        <w:rPr>
          <w:rFonts w:cs="B Mitra" w:hint="cs"/>
          <w:sz w:val="28"/>
          <w:szCs w:val="28"/>
          <w:rtl/>
        </w:rPr>
        <w:t>قبائل</w:t>
      </w:r>
      <w:r w:rsidRPr="00AB2726">
        <w:rPr>
          <w:rFonts w:cs="B Mitra"/>
          <w:sz w:val="28"/>
          <w:szCs w:val="28"/>
          <w:rtl/>
        </w:rPr>
        <w:t xml:space="preserve"> </w:t>
      </w:r>
      <w:r w:rsidRPr="00AB2726">
        <w:rPr>
          <w:rFonts w:cs="B Mitra" w:hint="cs"/>
          <w:sz w:val="28"/>
          <w:szCs w:val="28"/>
          <w:rtl/>
        </w:rPr>
        <w:t>العرب،</w:t>
      </w:r>
      <w:r w:rsidRPr="00AB2726">
        <w:rPr>
          <w:rFonts w:cs="B Mitra"/>
          <w:sz w:val="28"/>
          <w:szCs w:val="28"/>
          <w:rtl/>
        </w:rPr>
        <w:t xml:space="preserve"> </w:t>
      </w:r>
      <w:r w:rsidRPr="00AB2726">
        <w:rPr>
          <w:rFonts w:cs="B Mitra" w:hint="cs"/>
          <w:sz w:val="28"/>
          <w:szCs w:val="28"/>
          <w:rtl/>
        </w:rPr>
        <w:t>ج۱،</w:t>
      </w:r>
      <w:r w:rsidRPr="00AB2726">
        <w:rPr>
          <w:rFonts w:cs="B Mitra"/>
          <w:sz w:val="28"/>
          <w:szCs w:val="28"/>
          <w:rtl/>
        </w:rPr>
        <w:t xml:space="preserve"> </w:t>
      </w:r>
      <w:r w:rsidRPr="00AB2726">
        <w:rPr>
          <w:rFonts w:cs="B Mitra" w:hint="cs"/>
          <w:sz w:val="28"/>
          <w:szCs w:val="28"/>
          <w:rtl/>
        </w:rPr>
        <w:t>ص۴۳</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۲۰۱.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اسراء</w:t>
      </w:r>
      <w:r w:rsidRPr="00AB2726">
        <w:rPr>
          <w:rFonts w:cs="B Mitra"/>
          <w:sz w:val="28"/>
          <w:szCs w:val="28"/>
          <w:rtl/>
        </w:rPr>
        <w:t>/</w:t>
      </w:r>
      <w:r w:rsidRPr="00AB2726">
        <w:rPr>
          <w:rFonts w:cs="B Mitra" w:hint="cs"/>
          <w:sz w:val="28"/>
          <w:szCs w:val="28"/>
          <w:rtl/>
        </w:rPr>
        <w:t>سوره۱۷،</w:t>
      </w:r>
      <w:r w:rsidRPr="00AB2726">
        <w:rPr>
          <w:rFonts w:cs="B Mitra"/>
          <w:sz w:val="28"/>
          <w:szCs w:val="28"/>
          <w:rtl/>
        </w:rPr>
        <w:t xml:space="preserve"> </w:t>
      </w:r>
      <w:r w:rsidRPr="00AB2726">
        <w:rPr>
          <w:rFonts w:cs="B Mitra" w:hint="cs"/>
          <w:sz w:val="28"/>
          <w:szCs w:val="28"/>
          <w:rtl/>
        </w:rPr>
        <w:t>آی</w:t>
      </w:r>
      <w:r w:rsidRPr="00AB2726">
        <w:rPr>
          <w:rFonts w:cs="B Mitra" w:hint="eastAsia"/>
          <w:sz w:val="28"/>
          <w:szCs w:val="28"/>
          <w:rtl/>
        </w:rPr>
        <w:t>ه</w:t>
      </w:r>
      <w:r w:rsidRPr="00AB2726">
        <w:rPr>
          <w:rFonts w:cs="B Mitra"/>
          <w:sz w:val="28"/>
          <w:szCs w:val="28"/>
          <w:rtl/>
        </w:rPr>
        <w:t xml:space="preserve">۶۰.    </w:t>
      </w:r>
    </w:p>
    <w:p w:rsidR="00AB2726" w:rsidRPr="00AB2726" w:rsidRDefault="00AB2726" w:rsidP="00AB2726">
      <w:pPr>
        <w:rPr>
          <w:rFonts w:cs="B Mitra"/>
          <w:sz w:val="28"/>
          <w:szCs w:val="28"/>
          <w:rtl/>
        </w:rPr>
      </w:pPr>
      <w:r w:rsidRPr="00AB2726">
        <w:rPr>
          <w:rFonts w:cs="B Mitra"/>
          <w:sz w:val="28"/>
          <w:szCs w:val="28"/>
          <w:rtl/>
        </w:rPr>
        <w:t>۲۰۲.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 xml:space="preserve">: </w:t>
      </w:r>
      <w:r w:rsidRPr="00AB2726">
        <w:rPr>
          <w:rFonts w:cs="B Mitra" w:hint="cs"/>
          <w:sz w:val="28"/>
          <w:szCs w:val="28"/>
          <w:rtl/>
        </w:rPr>
        <w:t>مرکز</w:t>
      </w:r>
      <w:r w:rsidRPr="00AB2726">
        <w:rPr>
          <w:rFonts w:cs="B Mitra"/>
          <w:sz w:val="28"/>
          <w:szCs w:val="28"/>
          <w:rtl/>
        </w:rPr>
        <w:t xml:space="preserve"> </w:t>
      </w:r>
      <w:r w:rsidRPr="00AB2726">
        <w:rPr>
          <w:rFonts w:cs="B Mitra" w:hint="cs"/>
          <w:sz w:val="28"/>
          <w:szCs w:val="28"/>
          <w:rtl/>
        </w:rPr>
        <w:t>فرهنگ</w:t>
      </w:r>
      <w:r w:rsidRPr="00AB2726">
        <w:rPr>
          <w:rFonts w:cs="B Mitra"/>
          <w:sz w:val="28"/>
          <w:szCs w:val="28"/>
          <w:rtl/>
        </w:rPr>
        <w:t xml:space="preserve"> </w:t>
      </w:r>
      <w:r w:rsidRPr="00AB2726">
        <w:rPr>
          <w:rFonts w:cs="B Mitra" w:hint="cs"/>
          <w:sz w:val="28"/>
          <w:szCs w:val="28"/>
          <w:rtl/>
        </w:rPr>
        <w:t>و</w:t>
      </w:r>
      <w:r w:rsidRPr="00AB2726">
        <w:rPr>
          <w:rFonts w:cs="B Mitra"/>
          <w:sz w:val="28"/>
          <w:szCs w:val="28"/>
          <w:rtl/>
        </w:rPr>
        <w:t xml:space="preserve"> </w:t>
      </w:r>
      <w:r w:rsidRPr="00AB2726">
        <w:rPr>
          <w:rFonts w:cs="B Mitra" w:hint="cs"/>
          <w:sz w:val="28"/>
          <w:szCs w:val="28"/>
          <w:rtl/>
        </w:rPr>
        <w:t>معارف</w:t>
      </w:r>
      <w:r w:rsidRPr="00AB2726">
        <w:rPr>
          <w:rFonts w:cs="B Mitra"/>
          <w:sz w:val="28"/>
          <w:szCs w:val="28"/>
          <w:rtl/>
        </w:rPr>
        <w:t xml:space="preserve"> </w:t>
      </w:r>
      <w:r w:rsidRPr="00AB2726">
        <w:rPr>
          <w:rFonts w:cs="B Mitra" w:hint="cs"/>
          <w:sz w:val="28"/>
          <w:szCs w:val="28"/>
          <w:rtl/>
        </w:rPr>
        <w:t>قرآن،</w:t>
      </w:r>
      <w:r w:rsidRPr="00AB2726">
        <w:rPr>
          <w:rFonts w:cs="B Mitra"/>
          <w:sz w:val="28"/>
          <w:szCs w:val="28"/>
          <w:rtl/>
        </w:rPr>
        <w:t xml:space="preserve"> </w:t>
      </w:r>
      <w:r w:rsidRPr="00AB2726">
        <w:rPr>
          <w:rFonts w:cs="B Mitra" w:hint="cs"/>
          <w:sz w:val="28"/>
          <w:szCs w:val="28"/>
          <w:rtl/>
        </w:rPr>
        <w:t>دائرة</w:t>
      </w:r>
      <w:r w:rsidRPr="00AB2726">
        <w:rPr>
          <w:rFonts w:cs="B Mitra"/>
          <w:sz w:val="28"/>
          <w:szCs w:val="28"/>
          <w:rtl/>
        </w:rPr>
        <w:t xml:space="preserve"> </w:t>
      </w:r>
      <w:r w:rsidRPr="00AB2726">
        <w:rPr>
          <w:rFonts w:cs="B Mitra" w:hint="cs"/>
          <w:sz w:val="28"/>
          <w:szCs w:val="28"/>
          <w:rtl/>
        </w:rPr>
        <w:t>المعارف</w:t>
      </w:r>
      <w:r w:rsidRPr="00AB2726">
        <w:rPr>
          <w:rFonts w:cs="B Mitra"/>
          <w:sz w:val="28"/>
          <w:szCs w:val="28"/>
          <w:rtl/>
        </w:rPr>
        <w:t xml:space="preserve"> </w:t>
      </w:r>
      <w:r w:rsidRPr="00AB2726">
        <w:rPr>
          <w:rFonts w:cs="B Mitra" w:hint="cs"/>
          <w:sz w:val="28"/>
          <w:szCs w:val="28"/>
          <w:rtl/>
        </w:rPr>
        <w:t>قرآن</w:t>
      </w:r>
      <w:r w:rsidRPr="00AB2726">
        <w:rPr>
          <w:rFonts w:cs="B Mitra"/>
          <w:sz w:val="28"/>
          <w:szCs w:val="28"/>
          <w:rtl/>
        </w:rPr>
        <w:t xml:space="preserve"> </w:t>
      </w:r>
      <w:r w:rsidRPr="00AB2726">
        <w:rPr>
          <w:rFonts w:cs="B Mitra" w:hint="cs"/>
          <w:sz w:val="28"/>
          <w:szCs w:val="28"/>
          <w:rtl/>
        </w:rPr>
        <w:t>کری</w:t>
      </w:r>
      <w:r w:rsidRPr="00AB2726">
        <w:rPr>
          <w:rFonts w:cs="B Mitra" w:hint="eastAsia"/>
          <w:sz w:val="28"/>
          <w:szCs w:val="28"/>
          <w:rtl/>
        </w:rPr>
        <w:t>م،</w:t>
      </w:r>
      <w:r w:rsidRPr="00AB2726">
        <w:rPr>
          <w:rFonts w:cs="B Mitra"/>
          <w:sz w:val="28"/>
          <w:szCs w:val="28"/>
          <w:rtl/>
        </w:rPr>
        <w:t xml:space="preserve"> ج۶، ص۱۳۲-۱۵۷.</w:t>
      </w:r>
    </w:p>
    <w:p w:rsidR="00AB2726" w:rsidRPr="00AB2726" w:rsidRDefault="00AB2726" w:rsidP="00AB2726">
      <w:pPr>
        <w:rPr>
          <w:rFonts w:cs="B Mitra"/>
          <w:sz w:val="28"/>
          <w:szCs w:val="28"/>
          <w:rtl/>
        </w:rPr>
      </w:pPr>
      <w:r w:rsidRPr="00AB2726">
        <w:rPr>
          <w:rFonts w:cs="B Mitra"/>
          <w:sz w:val="28"/>
          <w:szCs w:val="28"/>
          <w:rtl/>
        </w:rPr>
        <w:t>۲۰۳.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رازی</w:t>
      </w:r>
      <w:r w:rsidRPr="00AB2726">
        <w:rPr>
          <w:rFonts w:cs="B Mitra" w:hint="eastAsia"/>
          <w:sz w:val="28"/>
          <w:szCs w:val="28"/>
          <w:rtl/>
        </w:rPr>
        <w:t>،</w:t>
      </w:r>
      <w:r w:rsidRPr="00AB2726">
        <w:rPr>
          <w:rFonts w:cs="B Mitra"/>
          <w:sz w:val="28"/>
          <w:szCs w:val="28"/>
          <w:rtl/>
        </w:rPr>
        <w:t xml:space="preserve"> فخرالد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الکب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ج۲۰، ص۳۶۱.    </w:t>
      </w:r>
    </w:p>
    <w:p w:rsidR="00AB2726" w:rsidRPr="00AB2726" w:rsidRDefault="00AB2726" w:rsidP="00AB2726">
      <w:pPr>
        <w:rPr>
          <w:rFonts w:cs="B Mitra"/>
          <w:sz w:val="28"/>
          <w:szCs w:val="28"/>
          <w:rtl/>
        </w:rPr>
      </w:pPr>
      <w:r w:rsidRPr="00AB2726">
        <w:rPr>
          <w:rFonts w:cs="B Mitra"/>
          <w:sz w:val="28"/>
          <w:szCs w:val="28"/>
          <w:rtl/>
        </w:rPr>
        <w:lastRenderedPageBreak/>
        <w:t>۲۰۴.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سی</w:t>
      </w:r>
      <w:r w:rsidRPr="00AB2726">
        <w:rPr>
          <w:rFonts w:cs="B Mitra" w:hint="eastAsia"/>
          <w:sz w:val="28"/>
          <w:szCs w:val="28"/>
          <w:rtl/>
        </w:rPr>
        <w:t>وط</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جلال‌الد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الدر المنثور، ج۵، ص۳۰۸-۳۰۹.    </w:t>
      </w:r>
    </w:p>
    <w:p w:rsidR="00AB2726" w:rsidRPr="00AB2726" w:rsidRDefault="00AB2726" w:rsidP="00AB2726">
      <w:pPr>
        <w:rPr>
          <w:rFonts w:cs="B Mitra"/>
          <w:sz w:val="28"/>
          <w:szCs w:val="28"/>
          <w:rtl/>
        </w:rPr>
      </w:pPr>
      <w:r w:rsidRPr="00AB2726">
        <w:rPr>
          <w:rFonts w:cs="B Mitra"/>
          <w:sz w:val="28"/>
          <w:szCs w:val="28"/>
          <w:rtl/>
        </w:rPr>
        <w:t>۲۰۵.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عی</w:t>
      </w:r>
      <w:r w:rsidRPr="00AB2726">
        <w:rPr>
          <w:rFonts w:cs="B Mitra" w:hint="eastAsia"/>
          <w:sz w:val="28"/>
          <w:szCs w:val="28"/>
          <w:rtl/>
        </w:rPr>
        <w:t>اش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بن مسعود،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ع</w:t>
      </w:r>
      <w:r w:rsidRPr="00AB2726">
        <w:rPr>
          <w:rFonts w:cs="B Mitra" w:hint="cs"/>
          <w:sz w:val="28"/>
          <w:szCs w:val="28"/>
          <w:rtl/>
        </w:rPr>
        <w:t>ی</w:t>
      </w:r>
      <w:r w:rsidRPr="00AB2726">
        <w:rPr>
          <w:rFonts w:cs="B Mitra" w:hint="eastAsia"/>
          <w:sz w:val="28"/>
          <w:szCs w:val="28"/>
          <w:rtl/>
        </w:rPr>
        <w:t>اش</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ص۲۹۷.    </w:t>
      </w:r>
    </w:p>
    <w:p w:rsidR="00AB2726" w:rsidRPr="00AB2726" w:rsidRDefault="00AB2726" w:rsidP="00AB2726">
      <w:pPr>
        <w:rPr>
          <w:rFonts w:cs="B Mitra"/>
          <w:sz w:val="28"/>
          <w:szCs w:val="28"/>
          <w:rtl/>
        </w:rPr>
      </w:pPr>
      <w:r w:rsidRPr="00AB2726">
        <w:rPr>
          <w:rFonts w:cs="B Mitra"/>
          <w:sz w:val="28"/>
          <w:szCs w:val="28"/>
          <w:rtl/>
        </w:rPr>
        <w:t>۲۰۶.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قدر</w:t>
      </w:r>
      <w:r w:rsidRPr="00AB2726">
        <w:rPr>
          <w:rFonts w:cs="B Mitra"/>
          <w:sz w:val="28"/>
          <w:szCs w:val="28"/>
          <w:rtl/>
        </w:rPr>
        <w:t>/</w:t>
      </w:r>
      <w:r w:rsidRPr="00AB2726">
        <w:rPr>
          <w:rFonts w:cs="B Mitra" w:hint="cs"/>
          <w:sz w:val="28"/>
          <w:szCs w:val="28"/>
          <w:rtl/>
        </w:rPr>
        <w:t>سوره۹۷،</w:t>
      </w:r>
      <w:r w:rsidRPr="00AB2726">
        <w:rPr>
          <w:rFonts w:cs="B Mitra"/>
          <w:sz w:val="28"/>
          <w:szCs w:val="28"/>
          <w:rtl/>
        </w:rPr>
        <w:t xml:space="preserve"> </w:t>
      </w:r>
      <w:r w:rsidRPr="00AB2726">
        <w:rPr>
          <w:rFonts w:cs="B Mitra" w:hint="cs"/>
          <w:sz w:val="28"/>
          <w:szCs w:val="28"/>
          <w:rtl/>
        </w:rPr>
        <w:t>آی</w:t>
      </w:r>
      <w:r w:rsidRPr="00AB2726">
        <w:rPr>
          <w:rFonts w:cs="B Mitra" w:hint="eastAsia"/>
          <w:sz w:val="28"/>
          <w:szCs w:val="28"/>
          <w:rtl/>
        </w:rPr>
        <w:t>ه</w:t>
      </w:r>
      <w:r w:rsidRPr="00AB2726">
        <w:rPr>
          <w:rFonts w:cs="B Mitra"/>
          <w:sz w:val="28"/>
          <w:szCs w:val="28"/>
          <w:rtl/>
        </w:rPr>
        <w:t xml:space="preserve">۳.    </w:t>
      </w:r>
    </w:p>
    <w:p w:rsidR="00AB2726" w:rsidRPr="00AB2726" w:rsidRDefault="00AB2726" w:rsidP="00AB2726">
      <w:pPr>
        <w:rPr>
          <w:rFonts w:cs="B Mitra"/>
          <w:sz w:val="28"/>
          <w:szCs w:val="28"/>
          <w:rtl/>
        </w:rPr>
      </w:pPr>
      <w:r w:rsidRPr="00AB2726">
        <w:rPr>
          <w:rFonts w:cs="B Mitra"/>
          <w:sz w:val="28"/>
          <w:szCs w:val="28"/>
          <w:rtl/>
        </w:rPr>
        <w:t>۲۰۷.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تفس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ابن کث</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ج۴، ص۵۶۶.    </w:t>
      </w:r>
    </w:p>
    <w:p w:rsidR="00AB2726" w:rsidRPr="00AB2726" w:rsidRDefault="00AB2726" w:rsidP="00AB2726">
      <w:pPr>
        <w:rPr>
          <w:rFonts w:cs="B Mitra"/>
          <w:sz w:val="28"/>
          <w:szCs w:val="28"/>
          <w:rtl/>
        </w:rPr>
      </w:pPr>
      <w:r w:rsidRPr="00AB2726">
        <w:rPr>
          <w:rFonts w:cs="B Mitra"/>
          <w:sz w:val="28"/>
          <w:szCs w:val="28"/>
          <w:rtl/>
        </w:rPr>
        <w:t>۲۰۸.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حاکم</w:t>
      </w:r>
      <w:r w:rsidRPr="00AB2726">
        <w:rPr>
          <w:rFonts w:cs="B Mitra"/>
          <w:sz w:val="28"/>
          <w:szCs w:val="28"/>
          <w:rtl/>
        </w:rPr>
        <w:t xml:space="preserve"> </w:t>
      </w:r>
      <w:r w:rsidRPr="00AB2726">
        <w:rPr>
          <w:rFonts w:cs="B Mitra" w:hint="cs"/>
          <w:sz w:val="28"/>
          <w:szCs w:val="28"/>
          <w:rtl/>
        </w:rPr>
        <w:t>حسکانی</w:t>
      </w:r>
      <w:r w:rsidRPr="00AB2726">
        <w:rPr>
          <w:rFonts w:cs="B Mitra" w:hint="eastAsia"/>
          <w:sz w:val="28"/>
          <w:szCs w:val="28"/>
          <w:rtl/>
        </w:rPr>
        <w:t>،</w:t>
      </w:r>
      <w:r w:rsidRPr="00AB2726">
        <w:rPr>
          <w:rFonts w:cs="B Mitra"/>
          <w:sz w:val="28"/>
          <w:szCs w:val="28"/>
          <w:rtl/>
        </w:rPr>
        <w:t xml:space="preserve"> عب</w:t>
      </w:r>
      <w:r w:rsidRPr="00AB2726">
        <w:rPr>
          <w:rFonts w:cs="B Mitra" w:hint="cs"/>
          <w:sz w:val="28"/>
          <w:szCs w:val="28"/>
          <w:rtl/>
        </w:rPr>
        <w:t>ی</w:t>
      </w:r>
      <w:r w:rsidRPr="00AB2726">
        <w:rPr>
          <w:rFonts w:cs="B Mitra" w:hint="eastAsia"/>
          <w:sz w:val="28"/>
          <w:szCs w:val="28"/>
          <w:rtl/>
        </w:rPr>
        <w:t>دالله</w:t>
      </w:r>
      <w:r w:rsidRPr="00AB2726">
        <w:rPr>
          <w:rFonts w:cs="B Mitra"/>
          <w:sz w:val="28"/>
          <w:szCs w:val="28"/>
          <w:rtl/>
        </w:rPr>
        <w:t xml:space="preserve"> بن عبدالله، شواهد التنز</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ج۲، ص۴۵۷.    </w:t>
      </w:r>
    </w:p>
    <w:p w:rsidR="00AB2726" w:rsidRPr="00AB2726" w:rsidRDefault="00AB2726" w:rsidP="00AB2726">
      <w:pPr>
        <w:rPr>
          <w:rFonts w:cs="B Mitra"/>
          <w:sz w:val="28"/>
          <w:szCs w:val="28"/>
          <w:rtl/>
        </w:rPr>
      </w:pPr>
      <w:r w:rsidRPr="00AB2726">
        <w:rPr>
          <w:rFonts w:cs="B Mitra"/>
          <w:sz w:val="28"/>
          <w:szCs w:val="28"/>
          <w:rtl/>
        </w:rPr>
        <w:t>۲۰۹.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طبرسی</w:t>
      </w:r>
      <w:r w:rsidRPr="00AB2726">
        <w:rPr>
          <w:rFonts w:cs="B Mitra" w:hint="eastAsia"/>
          <w:sz w:val="28"/>
          <w:szCs w:val="28"/>
          <w:rtl/>
        </w:rPr>
        <w:t>،</w:t>
      </w:r>
      <w:r w:rsidRPr="00AB2726">
        <w:rPr>
          <w:rFonts w:cs="B Mitra"/>
          <w:sz w:val="28"/>
          <w:szCs w:val="28"/>
          <w:rtl/>
        </w:rPr>
        <w:t xml:space="preserve"> ابومنصور، مجمع الب</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ج۷، ص۲۳۶.    </w:t>
      </w:r>
    </w:p>
    <w:p w:rsidR="00AB2726" w:rsidRPr="00AB2726" w:rsidRDefault="00AB2726" w:rsidP="00AB2726">
      <w:pPr>
        <w:rPr>
          <w:rFonts w:cs="B Mitra"/>
          <w:sz w:val="28"/>
          <w:szCs w:val="28"/>
          <w:rtl/>
        </w:rPr>
      </w:pPr>
      <w:r w:rsidRPr="00AB2726">
        <w:rPr>
          <w:rFonts w:cs="B Mitra"/>
          <w:sz w:val="28"/>
          <w:szCs w:val="28"/>
          <w:rtl/>
        </w:rPr>
        <w:t>۲۱۰.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مجلسی</w:t>
      </w:r>
      <w:r w:rsidRPr="00AB2726">
        <w:rPr>
          <w:rFonts w:cs="B Mitra" w:hint="eastAsia"/>
          <w:sz w:val="28"/>
          <w:szCs w:val="28"/>
          <w:rtl/>
        </w:rPr>
        <w:t>،</w:t>
      </w:r>
      <w:r w:rsidRPr="00AB2726">
        <w:rPr>
          <w:rFonts w:cs="B Mitra"/>
          <w:sz w:val="28"/>
          <w:szCs w:val="28"/>
          <w:rtl/>
        </w:rPr>
        <w:t xml:space="preserve"> محمدباقر، بحار الانوار، ج۱۸، ص۶۲-۶۳.    </w:t>
      </w:r>
    </w:p>
    <w:p w:rsidR="00AB2726" w:rsidRPr="00AB2726" w:rsidRDefault="00AB2726" w:rsidP="00AB2726">
      <w:pPr>
        <w:rPr>
          <w:rFonts w:cs="B Mitra"/>
          <w:sz w:val="28"/>
          <w:szCs w:val="28"/>
          <w:rtl/>
        </w:rPr>
      </w:pPr>
      <w:r w:rsidRPr="00AB2726">
        <w:rPr>
          <w:rFonts w:cs="B Mitra"/>
          <w:sz w:val="28"/>
          <w:szCs w:val="28"/>
          <w:rtl/>
        </w:rPr>
        <w:t>۲۱۱.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نمی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عمر بن شبه،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ج۲، ص۶۰۰.    </w:t>
      </w:r>
    </w:p>
    <w:p w:rsidR="00AB2726" w:rsidRPr="00AB2726" w:rsidRDefault="00AB2726" w:rsidP="00AB2726">
      <w:pPr>
        <w:rPr>
          <w:rFonts w:cs="B Mitra"/>
          <w:sz w:val="28"/>
          <w:szCs w:val="28"/>
          <w:rtl/>
        </w:rPr>
      </w:pPr>
      <w:r w:rsidRPr="00AB2726">
        <w:rPr>
          <w:rFonts w:cs="B Mitra"/>
          <w:sz w:val="28"/>
          <w:szCs w:val="28"/>
          <w:rtl/>
        </w:rPr>
        <w:t>۲۱۲.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اسد الغابه، ج۱، ص۵۲۸.    </w:t>
      </w:r>
    </w:p>
    <w:p w:rsidR="00AB2726" w:rsidRPr="00AB2726" w:rsidRDefault="00AB2726" w:rsidP="00AB2726">
      <w:pPr>
        <w:rPr>
          <w:rFonts w:cs="B Mitra"/>
          <w:sz w:val="28"/>
          <w:szCs w:val="28"/>
          <w:rtl/>
        </w:rPr>
      </w:pPr>
      <w:r w:rsidRPr="00AB2726">
        <w:rPr>
          <w:rFonts w:cs="B Mitra"/>
          <w:sz w:val="28"/>
          <w:szCs w:val="28"/>
          <w:rtl/>
        </w:rPr>
        <w:t>۲۱۳.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عسقلانی</w:t>
      </w:r>
      <w:r w:rsidRPr="00AB2726">
        <w:rPr>
          <w:rFonts w:cs="B Mitra" w:hint="eastAsia"/>
          <w:sz w:val="28"/>
          <w:szCs w:val="28"/>
          <w:rtl/>
        </w:rPr>
        <w:t>،</w:t>
      </w:r>
      <w:r w:rsidRPr="00AB2726">
        <w:rPr>
          <w:rFonts w:cs="B Mitra"/>
          <w:sz w:val="28"/>
          <w:szCs w:val="28"/>
          <w:rtl/>
        </w:rPr>
        <w:t xml:space="preserve"> ابن حجر، الاصابه، ج۲، ص۱۰۴.    </w:t>
      </w:r>
    </w:p>
    <w:p w:rsidR="00AB2726" w:rsidRPr="00AB2726" w:rsidRDefault="00AB2726" w:rsidP="00AB2726">
      <w:pPr>
        <w:rPr>
          <w:rFonts w:cs="B Mitra"/>
          <w:sz w:val="28"/>
          <w:szCs w:val="28"/>
          <w:rtl/>
        </w:rPr>
      </w:pPr>
      <w:r w:rsidRPr="00AB2726">
        <w:rPr>
          <w:rFonts w:cs="B Mitra"/>
          <w:sz w:val="28"/>
          <w:szCs w:val="28"/>
          <w:rtl/>
        </w:rPr>
        <w:t>۲۱۴.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قندوزی</w:t>
      </w:r>
      <w:r w:rsidRPr="00AB2726">
        <w:rPr>
          <w:rFonts w:cs="B Mitra" w:hint="eastAsia"/>
          <w:sz w:val="28"/>
          <w:szCs w:val="28"/>
          <w:rtl/>
        </w:rPr>
        <w:t>،</w:t>
      </w:r>
      <w:r w:rsidRPr="00AB2726">
        <w:rPr>
          <w:rFonts w:cs="B Mitra"/>
          <w:sz w:val="28"/>
          <w:szCs w:val="28"/>
          <w:rtl/>
        </w:rPr>
        <w:t xml:space="preserve">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ناب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الموده، ج۲، ص۸۴.    </w:t>
      </w:r>
    </w:p>
    <w:p w:rsidR="00AB2726" w:rsidRPr="00AB2726" w:rsidRDefault="00AB2726" w:rsidP="00AB2726">
      <w:pPr>
        <w:rPr>
          <w:rFonts w:cs="B Mitra"/>
          <w:sz w:val="28"/>
          <w:szCs w:val="28"/>
          <w:rtl/>
        </w:rPr>
      </w:pPr>
      <w:r w:rsidRPr="00AB2726">
        <w:rPr>
          <w:rFonts w:cs="B Mitra"/>
          <w:sz w:val="28"/>
          <w:szCs w:val="28"/>
          <w:rtl/>
        </w:rPr>
        <w:t>۲۱۵.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طبرانی</w:t>
      </w:r>
      <w:r w:rsidRPr="00AB2726">
        <w:rPr>
          <w:rFonts w:cs="B Mitra" w:hint="eastAsia"/>
          <w:sz w:val="28"/>
          <w:szCs w:val="28"/>
          <w:rtl/>
        </w:rPr>
        <w:t>،</w:t>
      </w:r>
      <w:r w:rsidRPr="00AB2726">
        <w:rPr>
          <w:rFonts w:cs="B Mitra"/>
          <w:sz w:val="28"/>
          <w:szCs w:val="28"/>
          <w:rtl/>
        </w:rPr>
        <w:t xml:space="preserve">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احمد، المعجم الصغ</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ج۲، ص۱۳۵.    </w:t>
      </w:r>
    </w:p>
    <w:p w:rsidR="00AB2726" w:rsidRPr="00AB2726" w:rsidRDefault="00AB2726" w:rsidP="00AB2726">
      <w:pPr>
        <w:rPr>
          <w:rFonts w:cs="B Mitra"/>
          <w:sz w:val="28"/>
          <w:szCs w:val="28"/>
          <w:rtl/>
        </w:rPr>
      </w:pPr>
      <w:r w:rsidRPr="00AB2726">
        <w:rPr>
          <w:rFonts w:cs="B Mitra"/>
          <w:sz w:val="28"/>
          <w:szCs w:val="28"/>
          <w:rtl/>
        </w:rPr>
        <w:t>۲۱۶.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حاکم،</w:t>
      </w:r>
      <w:r w:rsidRPr="00AB2726">
        <w:rPr>
          <w:rFonts w:cs="B Mitra"/>
          <w:sz w:val="28"/>
          <w:szCs w:val="28"/>
          <w:rtl/>
        </w:rPr>
        <w:t xml:space="preserve"> </w:t>
      </w:r>
      <w:r w:rsidRPr="00AB2726">
        <w:rPr>
          <w:rFonts w:cs="B Mitra" w:hint="cs"/>
          <w:sz w:val="28"/>
          <w:szCs w:val="28"/>
          <w:rtl/>
        </w:rPr>
        <w:t>ابوعبدالله،</w:t>
      </w:r>
      <w:r w:rsidRPr="00AB2726">
        <w:rPr>
          <w:rFonts w:cs="B Mitra"/>
          <w:sz w:val="28"/>
          <w:szCs w:val="28"/>
          <w:rtl/>
        </w:rPr>
        <w:t xml:space="preserve"> </w:t>
      </w:r>
      <w:r w:rsidRPr="00AB2726">
        <w:rPr>
          <w:rFonts w:cs="B Mitra" w:hint="cs"/>
          <w:sz w:val="28"/>
          <w:szCs w:val="28"/>
          <w:rtl/>
        </w:rPr>
        <w:t>المستدرک،</w:t>
      </w:r>
      <w:r w:rsidRPr="00AB2726">
        <w:rPr>
          <w:rFonts w:cs="B Mitra"/>
          <w:sz w:val="28"/>
          <w:szCs w:val="28"/>
          <w:rtl/>
        </w:rPr>
        <w:t xml:space="preserve"> </w:t>
      </w:r>
      <w:r w:rsidRPr="00AB2726">
        <w:rPr>
          <w:rFonts w:cs="B Mitra" w:hint="cs"/>
          <w:sz w:val="28"/>
          <w:szCs w:val="28"/>
          <w:rtl/>
        </w:rPr>
        <w:t>ج۴،</w:t>
      </w:r>
      <w:r w:rsidRPr="00AB2726">
        <w:rPr>
          <w:rFonts w:cs="B Mitra"/>
          <w:sz w:val="28"/>
          <w:szCs w:val="28"/>
          <w:rtl/>
        </w:rPr>
        <w:t xml:space="preserve"> </w:t>
      </w:r>
      <w:r w:rsidRPr="00AB2726">
        <w:rPr>
          <w:rFonts w:cs="B Mitra" w:hint="cs"/>
          <w:sz w:val="28"/>
          <w:szCs w:val="28"/>
          <w:rtl/>
        </w:rPr>
        <w:t>ص۵۲۶</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۲۱۷.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مجلسی</w:t>
      </w:r>
      <w:r w:rsidRPr="00AB2726">
        <w:rPr>
          <w:rFonts w:cs="B Mitra" w:hint="eastAsia"/>
          <w:sz w:val="28"/>
          <w:szCs w:val="28"/>
          <w:rtl/>
        </w:rPr>
        <w:t>،</w:t>
      </w:r>
      <w:r w:rsidRPr="00AB2726">
        <w:rPr>
          <w:rFonts w:cs="B Mitra"/>
          <w:sz w:val="28"/>
          <w:szCs w:val="28"/>
          <w:rtl/>
        </w:rPr>
        <w:t xml:space="preserve"> محمدباقر، بحار الانوار، ج۱۸، ص۱۲۶.    </w:t>
      </w:r>
    </w:p>
    <w:p w:rsidR="00AB2726" w:rsidRPr="00AB2726" w:rsidRDefault="00AB2726" w:rsidP="00AB2726">
      <w:pPr>
        <w:rPr>
          <w:rFonts w:cs="B Mitra"/>
          <w:sz w:val="28"/>
          <w:szCs w:val="28"/>
          <w:rtl/>
        </w:rPr>
      </w:pPr>
      <w:r w:rsidRPr="00AB2726">
        <w:rPr>
          <w:rFonts w:cs="B Mitra"/>
          <w:sz w:val="28"/>
          <w:szCs w:val="28"/>
          <w:rtl/>
        </w:rPr>
        <w:t>۲۱۸.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ج۱، ص۵۸۸.    </w:t>
      </w:r>
    </w:p>
    <w:p w:rsidR="00AB2726" w:rsidRPr="00AB2726" w:rsidRDefault="00AB2726" w:rsidP="00AB2726">
      <w:pPr>
        <w:rPr>
          <w:rFonts w:cs="B Mitra"/>
          <w:sz w:val="28"/>
          <w:szCs w:val="28"/>
          <w:rtl/>
        </w:rPr>
      </w:pPr>
      <w:r w:rsidRPr="00AB2726">
        <w:rPr>
          <w:rFonts w:cs="B Mitra"/>
          <w:sz w:val="28"/>
          <w:szCs w:val="28"/>
          <w:rtl/>
        </w:rPr>
        <w:t>۲۱۹.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ج۳، ص۲۰۹.    </w:t>
      </w:r>
    </w:p>
    <w:p w:rsidR="00AB2726" w:rsidRPr="00AB2726" w:rsidRDefault="00AB2726" w:rsidP="00AB2726">
      <w:pPr>
        <w:rPr>
          <w:rFonts w:cs="B Mitra"/>
          <w:sz w:val="28"/>
          <w:szCs w:val="28"/>
          <w:rtl/>
        </w:rPr>
      </w:pPr>
      <w:r w:rsidRPr="00AB2726">
        <w:rPr>
          <w:rFonts w:cs="B Mitra"/>
          <w:sz w:val="28"/>
          <w:szCs w:val="28"/>
          <w:rtl/>
        </w:rPr>
        <w:t>۲۲۰.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عبد</w:t>
      </w:r>
      <w:r w:rsidRPr="00AB2726">
        <w:rPr>
          <w:rFonts w:cs="B Mitra"/>
          <w:sz w:val="28"/>
          <w:szCs w:val="28"/>
          <w:rtl/>
        </w:rPr>
        <w:t xml:space="preserve"> </w:t>
      </w:r>
      <w:r w:rsidRPr="00AB2726">
        <w:rPr>
          <w:rFonts w:cs="B Mitra" w:hint="cs"/>
          <w:sz w:val="28"/>
          <w:szCs w:val="28"/>
          <w:rtl/>
        </w:rPr>
        <w:t>ربه،</w:t>
      </w:r>
      <w:r w:rsidRPr="00AB2726">
        <w:rPr>
          <w:rFonts w:cs="B Mitra"/>
          <w:sz w:val="28"/>
          <w:szCs w:val="28"/>
          <w:rtl/>
        </w:rPr>
        <w:t xml:space="preserve"> </w:t>
      </w:r>
      <w:r w:rsidRPr="00AB2726">
        <w:rPr>
          <w:rFonts w:cs="B Mitra" w:hint="cs"/>
          <w:sz w:val="28"/>
          <w:szCs w:val="28"/>
          <w:rtl/>
        </w:rPr>
        <w:t>شهاب‌الدی</w:t>
      </w:r>
      <w:r w:rsidRPr="00AB2726">
        <w:rPr>
          <w:rFonts w:cs="B Mitra" w:hint="eastAsia"/>
          <w:sz w:val="28"/>
          <w:szCs w:val="28"/>
          <w:rtl/>
        </w:rPr>
        <w:t>ن،</w:t>
      </w:r>
      <w:r w:rsidRPr="00AB2726">
        <w:rPr>
          <w:rFonts w:cs="B Mitra"/>
          <w:sz w:val="28"/>
          <w:szCs w:val="28"/>
          <w:rtl/>
        </w:rPr>
        <w:t xml:space="preserve"> العقد الفر</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ج۵، ص۱۱.    </w:t>
      </w:r>
    </w:p>
    <w:p w:rsidR="00AB2726" w:rsidRPr="00AB2726" w:rsidRDefault="00AB2726" w:rsidP="00AB2726">
      <w:pPr>
        <w:rPr>
          <w:rFonts w:cs="B Mitra"/>
          <w:sz w:val="28"/>
          <w:szCs w:val="28"/>
          <w:rtl/>
        </w:rPr>
      </w:pPr>
      <w:r w:rsidRPr="00AB2726">
        <w:rPr>
          <w:rFonts w:cs="B Mitra"/>
          <w:sz w:val="28"/>
          <w:szCs w:val="28"/>
          <w:rtl/>
        </w:rPr>
        <w:t>۲۲۱.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hint="eastAsia"/>
          <w:sz w:val="28"/>
          <w:szCs w:val="28"/>
          <w:rtl/>
        </w:rPr>
        <w:t>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ج۲، ص۴۴.    </w:t>
      </w:r>
    </w:p>
    <w:p w:rsidR="00AB2726" w:rsidRPr="00AB2726" w:rsidRDefault="00AB2726" w:rsidP="00AB2726">
      <w:pPr>
        <w:rPr>
          <w:rFonts w:cs="B Mitra"/>
          <w:sz w:val="28"/>
          <w:szCs w:val="28"/>
          <w:rtl/>
        </w:rPr>
      </w:pPr>
      <w:r w:rsidRPr="00AB2726">
        <w:rPr>
          <w:rFonts w:cs="B Mitra"/>
          <w:sz w:val="28"/>
          <w:szCs w:val="28"/>
          <w:rtl/>
        </w:rPr>
        <w:t>۲۲۲.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فتوح البلدان، ص۱۳۴.    </w:t>
      </w:r>
    </w:p>
    <w:p w:rsidR="00AB2726" w:rsidRPr="00AB2726" w:rsidRDefault="00AB2726" w:rsidP="00AB2726">
      <w:pPr>
        <w:rPr>
          <w:rFonts w:cs="B Mitra"/>
          <w:sz w:val="28"/>
          <w:szCs w:val="28"/>
          <w:rtl/>
        </w:rPr>
      </w:pPr>
      <w:r w:rsidRPr="00AB2726">
        <w:rPr>
          <w:rFonts w:cs="B Mitra"/>
          <w:sz w:val="28"/>
          <w:szCs w:val="28"/>
          <w:rtl/>
        </w:rPr>
        <w:t>۲۲۳.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ج۳، ص۳۸۷.    </w:t>
      </w:r>
    </w:p>
    <w:p w:rsidR="00AB2726" w:rsidRPr="00AB2726" w:rsidRDefault="00AB2726" w:rsidP="00AB2726">
      <w:pPr>
        <w:rPr>
          <w:rFonts w:cs="B Mitra"/>
          <w:sz w:val="28"/>
          <w:szCs w:val="28"/>
          <w:rtl/>
        </w:rPr>
      </w:pPr>
      <w:r w:rsidRPr="00AB2726">
        <w:rPr>
          <w:rFonts w:cs="B Mitra"/>
          <w:sz w:val="28"/>
          <w:szCs w:val="28"/>
          <w:rtl/>
        </w:rPr>
        <w:t>۲۲۴.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ج۳۹، ص۱۸۵.    </w:t>
      </w:r>
    </w:p>
    <w:p w:rsidR="00AB2726" w:rsidRPr="00AB2726" w:rsidRDefault="00AB2726" w:rsidP="00AB2726">
      <w:pPr>
        <w:rPr>
          <w:rFonts w:cs="B Mitra"/>
          <w:sz w:val="28"/>
          <w:szCs w:val="28"/>
          <w:rtl/>
        </w:rPr>
      </w:pPr>
      <w:r w:rsidRPr="00AB2726">
        <w:rPr>
          <w:rFonts w:cs="B Mitra"/>
          <w:sz w:val="28"/>
          <w:szCs w:val="28"/>
          <w:rtl/>
        </w:rPr>
        <w:t>۲۲۵.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ص۳۷۷.    </w:t>
      </w:r>
    </w:p>
    <w:p w:rsidR="00AB2726" w:rsidRPr="00AB2726" w:rsidRDefault="00AB2726" w:rsidP="00AB2726">
      <w:pPr>
        <w:rPr>
          <w:rFonts w:cs="B Mitra"/>
          <w:sz w:val="28"/>
          <w:szCs w:val="28"/>
          <w:rtl/>
        </w:rPr>
      </w:pPr>
      <w:r w:rsidRPr="00AB2726">
        <w:rPr>
          <w:rFonts w:cs="B Mitra"/>
          <w:sz w:val="28"/>
          <w:szCs w:val="28"/>
          <w:rtl/>
        </w:rPr>
        <w:t>۲۲۶.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فتوح البلدان، ص۱۶۶-۱۶۷.    </w:t>
      </w:r>
    </w:p>
    <w:p w:rsidR="00AB2726" w:rsidRPr="00AB2726" w:rsidRDefault="00AB2726" w:rsidP="00AB2726">
      <w:pPr>
        <w:rPr>
          <w:rFonts w:cs="B Mitra"/>
          <w:sz w:val="28"/>
          <w:szCs w:val="28"/>
          <w:rtl/>
        </w:rPr>
      </w:pPr>
      <w:r w:rsidRPr="00AB2726">
        <w:rPr>
          <w:rFonts w:cs="B Mitra"/>
          <w:sz w:val="28"/>
          <w:szCs w:val="28"/>
          <w:rtl/>
        </w:rPr>
        <w:t>۲۲۷.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ج۵۹، ص۱۱۱.    </w:t>
      </w:r>
    </w:p>
    <w:p w:rsidR="00AB2726" w:rsidRPr="00AB2726" w:rsidRDefault="00AB2726" w:rsidP="00AB2726">
      <w:pPr>
        <w:rPr>
          <w:rFonts w:cs="B Mitra"/>
          <w:sz w:val="28"/>
          <w:szCs w:val="28"/>
          <w:rtl/>
        </w:rPr>
      </w:pPr>
      <w:r w:rsidRPr="00AB2726">
        <w:rPr>
          <w:rFonts w:cs="B Mitra"/>
          <w:sz w:val="28"/>
          <w:szCs w:val="28"/>
          <w:rtl/>
        </w:rPr>
        <w:t>۲۲۸.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ج۵، ص۱۷.    </w:t>
      </w:r>
    </w:p>
    <w:p w:rsidR="00AB2726" w:rsidRPr="00AB2726" w:rsidRDefault="00AB2726" w:rsidP="00AB2726">
      <w:pPr>
        <w:rPr>
          <w:rFonts w:cs="B Mitra"/>
          <w:sz w:val="28"/>
          <w:szCs w:val="28"/>
          <w:rtl/>
        </w:rPr>
      </w:pPr>
      <w:r w:rsidRPr="00AB2726">
        <w:rPr>
          <w:rFonts w:cs="B Mitra"/>
          <w:sz w:val="28"/>
          <w:szCs w:val="28"/>
          <w:rtl/>
        </w:rPr>
        <w:lastRenderedPageBreak/>
        <w:t>۲۲۹.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ص۱۵۷.    </w:t>
      </w:r>
    </w:p>
    <w:p w:rsidR="00AB2726" w:rsidRPr="00AB2726" w:rsidRDefault="00AB2726" w:rsidP="00AB2726">
      <w:pPr>
        <w:rPr>
          <w:rFonts w:cs="B Mitra"/>
          <w:sz w:val="28"/>
          <w:szCs w:val="28"/>
          <w:rtl/>
        </w:rPr>
      </w:pPr>
      <w:r w:rsidRPr="00AB2726">
        <w:rPr>
          <w:rFonts w:cs="B Mitra"/>
          <w:sz w:val="28"/>
          <w:szCs w:val="28"/>
          <w:rtl/>
        </w:rPr>
        <w:t>۲۳۰.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نمی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عمر بن شبه،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ج۳، ص۱۰۹۵.    </w:t>
      </w:r>
    </w:p>
    <w:p w:rsidR="00AB2726" w:rsidRPr="00AB2726" w:rsidRDefault="00AB2726" w:rsidP="00AB2726">
      <w:pPr>
        <w:rPr>
          <w:rFonts w:cs="B Mitra"/>
          <w:sz w:val="28"/>
          <w:szCs w:val="28"/>
          <w:rtl/>
        </w:rPr>
      </w:pPr>
      <w:r w:rsidRPr="00AB2726">
        <w:rPr>
          <w:rFonts w:cs="B Mitra"/>
          <w:sz w:val="28"/>
          <w:szCs w:val="28"/>
          <w:rtl/>
        </w:rPr>
        <w:t>۲۳۱.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ج۴، ص۲۳۳.    </w:t>
      </w:r>
    </w:p>
    <w:p w:rsidR="00AB2726" w:rsidRPr="00AB2726" w:rsidRDefault="00AB2726" w:rsidP="00AB2726">
      <w:pPr>
        <w:rPr>
          <w:rFonts w:cs="B Mitra"/>
          <w:sz w:val="28"/>
          <w:szCs w:val="28"/>
          <w:rtl/>
        </w:rPr>
      </w:pPr>
      <w:r w:rsidRPr="00AB2726">
        <w:rPr>
          <w:rFonts w:cs="B Mitra"/>
          <w:sz w:val="28"/>
          <w:szCs w:val="28"/>
          <w:rtl/>
        </w:rPr>
        <w:t>۲۳۲.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مقدس</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مطهر بن طاهر، البدء و التار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ج۵، ص۱۹۱.    </w:t>
      </w:r>
    </w:p>
    <w:p w:rsidR="00AB2726" w:rsidRPr="00AB2726" w:rsidRDefault="00AB2726" w:rsidP="00AB2726">
      <w:pPr>
        <w:rPr>
          <w:rFonts w:cs="B Mitra"/>
          <w:sz w:val="28"/>
          <w:szCs w:val="28"/>
          <w:rtl/>
        </w:rPr>
      </w:pPr>
      <w:r w:rsidRPr="00AB2726">
        <w:rPr>
          <w:rFonts w:cs="B Mitra"/>
          <w:sz w:val="28"/>
          <w:szCs w:val="28"/>
          <w:rtl/>
        </w:rPr>
        <w:t>۲۳۳.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hint="eastAsia"/>
          <w:sz w:val="28"/>
          <w:szCs w:val="28"/>
          <w:rtl/>
        </w:rPr>
        <w:t>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ج۲، ص۴۴-۴۵.    </w:t>
      </w:r>
    </w:p>
    <w:p w:rsidR="00AB2726" w:rsidRPr="00AB2726" w:rsidRDefault="00AB2726" w:rsidP="00AB2726">
      <w:pPr>
        <w:rPr>
          <w:rFonts w:cs="B Mitra"/>
          <w:sz w:val="28"/>
          <w:szCs w:val="28"/>
          <w:rtl/>
        </w:rPr>
      </w:pPr>
      <w:r w:rsidRPr="00AB2726">
        <w:rPr>
          <w:rFonts w:cs="B Mitra"/>
          <w:sz w:val="28"/>
          <w:szCs w:val="28"/>
          <w:rtl/>
        </w:rPr>
        <w:t>۲۳۴.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ابوالفرج</w:t>
      </w:r>
      <w:r w:rsidRPr="00AB2726">
        <w:rPr>
          <w:rFonts w:cs="B Mitra"/>
          <w:sz w:val="28"/>
          <w:szCs w:val="28"/>
          <w:rtl/>
        </w:rPr>
        <w:t xml:space="preserve"> </w:t>
      </w:r>
      <w:r w:rsidRPr="00AB2726">
        <w:rPr>
          <w:rFonts w:cs="B Mitra" w:hint="cs"/>
          <w:sz w:val="28"/>
          <w:szCs w:val="28"/>
          <w:rtl/>
        </w:rPr>
        <w:t>اصفهانی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الاغان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ج۶، ص۵۲۹.    </w:t>
      </w:r>
    </w:p>
    <w:p w:rsidR="00AB2726" w:rsidRPr="00AB2726" w:rsidRDefault="00AB2726" w:rsidP="00AB2726">
      <w:pPr>
        <w:rPr>
          <w:rFonts w:cs="B Mitra"/>
          <w:sz w:val="28"/>
          <w:szCs w:val="28"/>
          <w:rtl/>
        </w:rPr>
      </w:pPr>
      <w:r w:rsidRPr="00AB2726">
        <w:rPr>
          <w:rFonts w:cs="B Mitra"/>
          <w:sz w:val="28"/>
          <w:szCs w:val="28"/>
          <w:rtl/>
        </w:rPr>
        <w:t>۲۳۵.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جرداق،</w:t>
      </w:r>
      <w:r w:rsidRPr="00AB2726">
        <w:rPr>
          <w:rFonts w:cs="B Mitra"/>
          <w:sz w:val="28"/>
          <w:szCs w:val="28"/>
          <w:rtl/>
        </w:rPr>
        <w:t xml:space="preserve"> </w:t>
      </w:r>
      <w:r w:rsidRPr="00AB2726">
        <w:rPr>
          <w:rFonts w:cs="B Mitra" w:hint="cs"/>
          <w:sz w:val="28"/>
          <w:szCs w:val="28"/>
          <w:rtl/>
        </w:rPr>
        <w:t>جورج،</w:t>
      </w:r>
      <w:r w:rsidRPr="00AB2726">
        <w:rPr>
          <w:rFonts w:cs="B Mitra"/>
          <w:sz w:val="28"/>
          <w:szCs w:val="28"/>
          <w:rtl/>
        </w:rPr>
        <w:t xml:space="preserve"> </w:t>
      </w:r>
      <w:r w:rsidRPr="00AB2726">
        <w:rPr>
          <w:rFonts w:cs="B Mitra" w:hint="cs"/>
          <w:sz w:val="28"/>
          <w:szCs w:val="28"/>
          <w:rtl/>
        </w:rPr>
        <w:t>الامام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صوت العدالة الانسان</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ج۴، ص۲۷-۲۸.</w:t>
      </w:r>
    </w:p>
    <w:p w:rsidR="00AB2726" w:rsidRPr="00AB2726" w:rsidRDefault="00AB2726" w:rsidP="00AB2726">
      <w:pPr>
        <w:rPr>
          <w:rFonts w:cs="B Mitra"/>
          <w:sz w:val="28"/>
          <w:szCs w:val="28"/>
          <w:rtl/>
        </w:rPr>
      </w:pPr>
      <w:r w:rsidRPr="00AB2726">
        <w:rPr>
          <w:rFonts w:cs="B Mitra"/>
          <w:sz w:val="28"/>
          <w:szCs w:val="28"/>
          <w:rtl/>
        </w:rPr>
        <w:t>۲۳۶.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حسی</w:t>
      </w:r>
      <w:r w:rsidRPr="00AB2726">
        <w:rPr>
          <w:rFonts w:cs="B Mitra" w:hint="eastAsia"/>
          <w:sz w:val="28"/>
          <w:szCs w:val="28"/>
          <w:rtl/>
        </w:rPr>
        <w:t>ن،</w:t>
      </w:r>
      <w:r w:rsidRPr="00AB2726">
        <w:rPr>
          <w:rFonts w:cs="B Mitra"/>
          <w:sz w:val="28"/>
          <w:szCs w:val="28"/>
          <w:rtl/>
        </w:rPr>
        <w:t xml:space="preserve"> طه، الفتنة الکبر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 ص۱۱۹-۱۲۰.</w:t>
      </w:r>
    </w:p>
    <w:p w:rsidR="00AB2726" w:rsidRPr="00AB2726" w:rsidRDefault="00AB2726" w:rsidP="00AB2726">
      <w:pPr>
        <w:rPr>
          <w:rFonts w:cs="B Mitra"/>
          <w:sz w:val="28"/>
          <w:szCs w:val="28"/>
          <w:rtl/>
        </w:rPr>
      </w:pPr>
      <w:r w:rsidRPr="00AB2726">
        <w:rPr>
          <w:rFonts w:cs="B Mitra"/>
          <w:sz w:val="28"/>
          <w:szCs w:val="28"/>
          <w:rtl/>
        </w:rPr>
        <w:t>۲۳۷.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الامامة و الس</w:t>
      </w:r>
      <w:r w:rsidRPr="00AB2726">
        <w:rPr>
          <w:rFonts w:cs="B Mitra" w:hint="cs"/>
          <w:sz w:val="28"/>
          <w:szCs w:val="28"/>
          <w:rtl/>
        </w:rPr>
        <w:t>ی</w:t>
      </w:r>
      <w:r w:rsidRPr="00AB2726">
        <w:rPr>
          <w:rFonts w:cs="B Mitra" w:hint="eastAsia"/>
          <w:sz w:val="28"/>
          <w:szCs w:val="28"/>
          <w:rtl/>
        </w:rPr>
        <w:t>اسه،</w:t>
      </w:r>
      <w:r w:rsidRPr="00AB2726">
        <w:rPr>
          <w:rFonts w:cs="B Mitra"/>
          <w:sz w:val="28"/>
          <w:szCs w:val="28"/>
          <w:rtl/>
        </w:rPr>
        <w:t xml:space="preserve"> ج۱، ص۵۱.    </w:t>
      </w:r>
    </w:p>
    <w:p w:rsidR="00AB2726" w:rsidRPr="00AB2726" w:rsidRDefault="00AB2726" w:rsidP="00AB2726">
      <w:pPr>
        <w:rPr>
          <w:rFonts w:cs="B Mitra"/>
          <w:sz w:val="28"/>
          <w:szCs w:val="28"/>
          <w:rtl/>
        </w:rPr>
      </w:pPr>
      <w:r w:rsidRPr="00AB2726">
        <w:rPr>
          <w:rFonts w:cs="B Mitra"/>
          <w:sz w:val="28"/>
          <w:szCs w:val="28"/>
          <w:rtl/>
        </w:rPr>
        <w:t>۲۳۸.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نمی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عمر بن شبه،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ج۳، ص۱۰۹۹.    </w:t>
      </w:r>
    </w:p>
    <w:p w:rsidR="00AB2726" w:rsidRPr="00AB2726" w:rsidRDefault="00AB2726" w:rsidP="00AB2726">
      <w:pPr>
        <w:rPr>
          <w:rFonts w:cs="B Mitra"/>
          <w:sz w:val="28"/>
          <w:szCs w:val="28"/>
          <w:rtl/>
        </w:rPr>
      </w:pPr>
      <w:r w:rsidRPr="00AB2726">
        <w:rPr>
          <w:rFonts w:cs="B Mitra"/>
          <w:sz w:val="28"/>
          <w:szCs w:val="28"/>
          <w:rtl/>
        </w:rPr>
        <w:t>۲۳۹.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مفی</w:t>
      </w:r>
      <w:r w:rsidRPr="00AB2726">
        <w:rPr>
          <w:rFonts w:cs="B Mitra" w:hint="eastAsia"/>
          <w:sz w:val="28"/>
          <w:szCs w:val="28"/>
          <w:rtl/>
        </w:rPr>
        <w:t>د،</w:t>
      </w:r>
      <w:r w:rsidRPr="00AB2726">
        <w:rPr>
          <w:rFonts w:cs="B Mitra"/>
          <w:sz w:val="28"/>
          <w:szCs w:val="28"/>
          <w:rtl/>
        </w:rPr>
        <w:t xml:space="preserve"> محمد بن محمد، الجمل، ص۷۳.    </w:t>
      </w:r>
    </w:p>
    <w:p w:rsidR="00AB2726" w:rsidRPr="00AB2726" w:rsidRDefault="00AB2726" w:rsidP="00AB2726">
      <w:pPr>
        <w:rPr>
          <w:rFonts w:cs="B Mitra"/>
          <w:sz w:val="28"/>
          <w:szCs w:val="28"/>
          <w:rtl/>
        </w:rPr>
      </w:pPr>
      <w:r w:rsidRPr="00AB2726">
        <w:rPr>
          <w:rFonts w:cs="B Mitra"/>
          <w:sz w:val="28"/>
          <w:szCs w:val="28"/>
          <w:rtl/>
        </w:rPr>
        <w:t>۲۴۰.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مفی</w:t>
      </w:r>
      <w:r w:rsidRPr="00AB2726">
        <w:rPr>
          <w:rFonts w:cs="B Mitra" w:hint="eastAsia"/>
          <w:sz w:val="28"/>
          <w:szCs w:val="28"/>
          <w:rtl/>
        </w:rPr>
        <w:t>د،</w:t>
      </w:r>
      <w:r w:rsidRPr="00AB2726">
        <w:rPr>
          <w:rFonts w:cs="B Mitra"/>
          <w:sz w:val="28"/>
          <w:szCs w:val="28"/>
          <w:rtl/>
        </w:rPr>
        <w:t xml:space="preserve"> محمد بن محمد، الجمل، ص۷۵.    </w:t>
      </w:r>
    </w:p>
    <w:p w:rsidR="00AB2726" w:rsidRPr="00AB2726" w:rsidRDefault="00AB2726" w:rsidP="00AB2726">
      <w:pPr>
        <w:rPr>
          <w:rFonts w:cs="B Mitra"/>
          <w:sz w:val="28"/>
          <w:szCs w:val="28"/>
          <w:rtl/>
        </w:rPr>
      </w:pPr>
      <w:r w:rsidRPr="00AB2726">
        <w:rPr>
          <w:rFonts w:cs="B Mitra"/>
          <w:sz w:val="28"/>
          <w:szCs w:val="28"/>
          <w:rtl/>
        </w:rPr>
        <w:t>۲۴۱.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امی</w:t>
      </w: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عبدالحس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الغد</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ج۹، ص۱۹۸.    </w:t>
      </w:r>
    </w:p>
    <w:p w:rsidR="00AB2726" w:rsidRPr="00AB2726" w:rsidRDefault="00AB2726" w:rsidP="00AB2726">
      <w:pPr>
        <w:rPr>
          <w:rFonts w:cs="B Mitra"/>
          <w:sz w:val="28"/>
          <w:szCs w:val="28"/>
          <w:rtl/>
        </w:rPr>
      </w:pPr>
      <w:r w:rsidRPr="00AB2726">
        <w:rPr>
          <w:rFonts w:cs="B Mitra"/>
          <w:sz w:val="28"/>
          <w:szCs w:val="28"/>
          <w:rtl/>
        </w:rPr>
        <w:t>۲۴۲.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ج۴، ص۴۳۰.    </w:t>
      </w:r>
    </w:p>
    <w:p w:rsidR="00AB2726" w:rsidRPr="00AB2726" w:rsidRDefault="00AB2726" w:rsidP="00AB2726">
      <w:pPr>
        <w:rPr>
          <w:rFonts w:cs="B Mitra"/>
          <w:sz w:val="28"/>
          <w:szCs w:val="28"/>
          <w:rtl/>
        </w:rPr>
      </w:pPr>
      <w:r w:rsidRPr="00AB2726">
        <w:rPr>
          <w:rFonts w:cs="B Mitra"/>
          <w:sz w:val="28"/>
          <w:szCs w:val="28"/>
          <w:rtl/>
        </w:rPr>
        <w:t>۲۴۳.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ج۲، ص۱۵۱.    </w:t>
      </w:r>
    </w:p>
    <w:p w:rsidR="00AB2726" w:rsidRPr="00AB2726" w:rsidRDefault="00AB2726" w:rsidP="00AB2726">
      <w:pPr>
        <w:rPr>
          <w:rFonts w:cs="B Mitra"/>
          <w:sz w:val="28"/>
          <w:szCs w:val="28"/>
          <w:rtl/>
        </w:rPr>
      </w:pPr>
      <w:r w:rsidRPr="00AB2726">
        <w:rPr>
          <w:rFonts w:cs="B Mitra"/>
          <w:sz w:val="28"/>
          <w:szCs w:val="28"/>
          <w:rtl/>
        </w:rPr>
        <w:t>۲۴۴.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ج۴، ص۴۳۳.    </w:t>
      </w:r>
    </w:p>
    <w:p w:rsidR="00AB2726" w:rsidRPr="00AB2726" w:rsidRDefault="00AB2726" w:rsidP="00AB2726">
      <w:pPr>
        <w:rPr>
          <w:rFonts w:cs="B Mitra"/>
          <w:sz w:val="28"/>
          <w:szCs w:val="28"/>
          <w:rtl/>
        </w:rPr>
      </w:pPr>
      <w:r w:rsidRPr="00AB2726">
        <w:rPr>
          <w:rFonts w:cs="B Mitra"/>
          <w:sz w:val="28"/>
          <w:szCs w:val="28"/>
          <w:rtl/>
        </w:rPr>
        <w:t>۲۴۵.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الکامل، ج۳، ص۱۹۲.    </w:t>
      </w:r>
    </w:p>
    <w:p w:rsidR="00AB2726" w:rsidRPr="00AB2726" w:rsidRDefault="00AB2726" w:rsidP="00AB2726">
      <w:pPr>
        <w:rPr>
          <w:rFonts w:cs="B Mitra"/>
          <w:sz w:val="28"/>
          <w:szCs w:val="28"/>
          <w:rtl/>
        </w:rPr>
      </w:pPr>
      <w:r w:rsidRPr="00AB2726">
        <w:rPr>
          <w:rFonts w:cs="B Mitra"/>
          <w:sz w:val="28"/>
          <w:szCs w:val="28"/>
          <w:rtl/>
        </w:rPr>
        <w:t>۲۴۶.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ج۴، ص۴۵۰.    </w:t>
      </w:r>
    </w:p>
    <w:p w:rsidR="00AB2726" w:rsidRPr="00AB2726" w:rsidRDefault="00AB2726" w:rsidP="00AB2726">
      <w:pPr>
        <w:rPr>
          <w:rFonts w:cs="B Mitra"/>
          <w:sz w:val="28"/>
          <w:szCs w:val="28"/>
          <w:rtl/>
        </w:rPr>
      </w:pPr>
      <w:r w:rsidRPr="00AB2726">
        <w:rPr>
          <w:rFonts w:cs="B Mitra"/>
          <w:sz w:val="28"/>
          <w:szCs w:val="28"/>
          <w:rtl/>
        </w:rPr>
        <w:t>۲۴۷.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ج۴، ص۴۵۰.    </w:t>
      </w:r>
    </w:p>
    <w:p w:rsidR="00AB2726" w:rsidRPr="00AB2726" w:rsidRDefault="00AB2726" w:rsidP="00AB2726">
      <w:pPr>
        <w:rPr>
          <w:rFonts w:cs="B Mitra"/>
          <w:sz w:val="28"/>
          <w:szCs w:val="28"/>
          <w:rtl/>
        </w:rPr>
      </w:pPr>
      <w:r w:rsidRPr="00AB2726">
        <w:rPr>
          <w:rFonts w:cs="B Mitra"/>
          <w:sz w:val="28"/>
          <w:szCs w:val="28"/>
          <w:rtl/>
        </w:rPr>
        <w:t>۲۴۸.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ج۴، ص۵۶۲.    </w:t>
      </w:r>
    </w:p>
    <w:p w:rsidR="00AB2726" w:rsidRPr="00AB2726" w:rsidRDefault="00AB2726" w:rsidP="00AB2726">
      <w:pPr>
        <w:rPr>
          <w:rFonts w:cs="B Mitra"/>
          <w:sz w:val="28"/>
          <w:szCs w:val="28"/>
          <w:rtl/>
        </w:rPr>
      </w:pPr>
      <w:r w:rsidRPr="00AB2726">
        <w:rPr>
          <w:rFonts w:cs="B Mitra"/>
          <w:sz w:val="28"/>
          <w:szCs w:val="28"/>
          <w:rtl/>
        </w:rPr>
        <w:t>۲۴۹.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ج۵، ص۲۸.    </w:t>
      </w:r>
    </w:p>
    <w:p w:rsidR="00AB2726" w:rsidRPr="00AB2726" w:rsidRDefault="00AB2726" w:rsidP="00AB2726">
      <w:pPr>
        <w:rPr>
          <w:rFonts w:cs="B Mitra"/>
          <w:sz w:val="28"/>
          <w:szCs w:val="28"/>
          <w:rtl/>
        </w:rPr>
      </w:pPr>
      <w:r w:rsidRPr="00AB2726">
        <w:rPr>
          <w:rFonts w:cs="B Mitra"/>
          <w:sz w:val="28"/>
          <w:szCs w:val="28"/>
          <w:rtl/>
        </w:rPr>
        <w:t>۲۵۰.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زمخشری</w:t>
      </w:r>
      <w:r w:rsidRPr="00AB2726">
        <w:rPr>
          <w:rFonts w:cs="B Mitra" w:hint="eastAsia"/>
          <w:sz w:val="28"/>
          <w:szCs w:val="28"/>
          <w:rtl/>
        </w:rPr>
        <w:t>،</w:t>
      </w:r>
      <w:r w:rsidRPr="00AB2726">
        <w:rPr>
          <w:rFonts w:cs="B Mitra"/>
          <w:sz w:val="28"/>
          <w:szCs w:val="28"/>
          <w:rtl/>
        </w:rPr>
        <w:t xml:space="preserve"> محمود بن عمر، رب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الابرار، ج۵، ص۱۹۲.    </w:t>
      </w:r>
    </w:p>
    <w:p w:rsidR="00AB2726" w:rsidRPr="00AB2726" w:rsidRDefault="00AB2726" w:rsidP="00AB2726">
      <w:pPr>
        <w:rPr>
          <w:rFonts w:cs="B Mitra"/>
          <w:sz w:val="28"/>
          <w:szCs w:val="28"/>
          <w:rtl/>
        </w:rPr>
      </w:pPr>
      <w:r w:rsidRPr="00AB2726">
        <w:rPr>
          <w:rFonts w:cs="B Mitra"/>
          <w:sz w:val="28"/>
          <w:szCs w:val="28"/>
          <w:rtl/>
        </w:rPr>
        <w:t>۲۵۱.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طق</w:t>
      </w:r>
      <w:r w:rsidRPr="00AB2726">
        <w:rPr>
          <w:rFonts w:cs="B Mitra"/>
          <w:sz w:val="28"/>
          <w:szCs w:val="28"/>
          <w:rtl/>
        </w:rPr>
        <w:t>طق</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الفخر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ص۱۲۱.    </w:t>
      </w:r>
    </w:p>
    <w:p w:rsidR="00AB2726" w:rsidRPr="00AB2726" w:rsidRDefault="00AB2726" w:rsidP="00AB2726">
      <w:pPr>
        <w:rPr>
          <w:rFonts w:cs="B Mitra"/>
          <w:sz w:val="28"/>
          <w:szCs w:val="28"/>
          <w:rtl/>
        </w:rPr>
      </w:pPr>
      <w:r w:rsidRPr="00AB2726">
        <w:rPr>
          <w:rFonts w:cs="B Mitra"/>
          <w:sz w:val="28"/>
          <w:szCs w:val="28"/>
          <w:rtl/>
        </w:rPr>
        <w:t>۲۵۲.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ج۲، ص۳۸۸.</w:t>
      </w:r>
    </w:p>
    <w:p w:rsidR="00AB2726" w:rsidRPr="00AB2726" w:rsidRDefault="00AB2726" w:rsidP="00AB2726">
      <w:pPr>
        <w:rPr>
          <w:rFonts w:cs="B Mitra"/>
          <w:sz w:val="28"/>
          <w:szCs w:val="28"/>
          <w:rtl/>
        </w:rPr>
      </w:pPr>
      <w:r w:rsidRPr="00AB2726">
        <w:rPr>
          <w:rFonts w:cs="B Mitra"/>
          <w:sz w:val="28"/>
          <w:szCs w:val="28"/>
          <w:rtl/>
        </w:rPr>
        <w:t>۲۵۳.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هلال</w:t>
      </w:r>
      <w:r w:rsidRPr="00AB2726">
        <w:rPr>
          <w:rFonts w:cs="B Mitra"/>
          <w:sz w:val="28"/>
          <w:szCs w:val="28"/>
          <w:rtl/>
        </w:rPr>
        <w:t xml:space="preserve"> </w:t>
      </w:r>
      <w:r w:rsidRPr="00AB2726">
        <w:rPr>
          <w:rFonts w:cs="B Mitra" w:hint="cs"/>
          <w:sz w:val="28"/>
          <w:szCs w:val="28"/>
          <w:rtl/>
        </w:rPr>
        <w:t>ثقفی</w:t>
      </w:r>
      <w:r w:rsidRPr="00AB2726">
        <w:rPr>
          <w:rFonts w:cs="B Mitra" w:hint="eastAsia"/>
          <w:sz w:val="28"/>
          <w:szCs w:val="28"/>
          <w:rtl/>
        </w:rPr>
        <w:t>،</w:t>
      </w:r>
      <w:r w:rsidRPr="00AB2726">
        <w:rPr>
          <w:rFonts w:cs="B Mitra"/>
          <w:sz w:val="28"/>
          <w:szCs w:val="28"/>
          <w:rtl/>
        </w:rPr>
        <w:t xml:space="preserve">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بن محمد، الغارات، ج۱، ص۷.    </w:t>
      </w:r>
    </w:p>
    <w:p w:rsidR="00AB2726" w:rsidRPr="00AB2726" w:rsidRDefault="00AB2726" w:rsidP="00AB2726">
      <w:pPr>
        <w:rPr>
          <w:rFonts w:cs="B Mitra"/>
          <w:sz w:val="28"/>
          <w:szCs w:val="28"/>
          <w:rtl/>
        </w:rPr>
      </w:pPr>
      <w:r w:rsidRPr="00AB2726">
        <w:rPr>
          <w:rFonts w:cs="B Mitra"/>
          <w:sz w:val="28"/>
          <w:szCs w:val="28"/>
          <w:rtl/>
        </w:rPr>
        <w:lastRenderedPageBreak/>
        <w:t>۲۵۴.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هلال</w:t>
      </w:r>
      <w:r w:rsidRPr="00AB2726">
        <w:rPr>
          <w:rFonts w:cs="B Mitra"/>
          <w:sz w:val="28"/>
          <w:szCs w:val="28"/>
          <w:rtl/>
        </w:rPr>
        <w:t xml:space="preserve"> </w:t>
      </w:r>
      <w:r w:rsidRPr="00AB2726">
        <w:rPr>
          <w:rFonts w:cs="B Mitra" w:hint="cs"/>
          <w:sz w:val="28"/>
          <w:szCs w:val="28"/>
          <w:rtl/>
        </w:rPr>
        <w:t>ثقفی</w:t>
      </w:r>
      <w:r w:rsidRPr="00AB2726">
        <w:rPr>
          <w:rFonts w:cs="B Mitra" w:hint="eastAsia"/>
          <w:sz w:val="28"/>
          <w:szCs w:val="28"/>
          <w:rtl/>
        </w:rPr>
        <w:t>،</w:t>
      </w:r>
      <w:r w:rsidRPr="00AB2726">
        <w:rPr>
          <w:rFonts w:cs="B Mitra"/>
          <w:sz w:val="28"/>
          <w:szCs w:val="28"/>
          <w:rtl/>
        </w:rPr>
        <w:t xml:space="preserve">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بن محمد، الغارات، ج۲، ص۶۷۷.</w:t>
      </w:r>
    </w:p>
    <w:p w:rsidR="00AB2726" w:rsidRPr="00AB2726" w:rsidRDefault="00AB2726" w:rsidP="00AB2726">
      <w:pPr>
        <w:rPr>
          <w:rFonts w:cs="B Mitra"/>
          <w:sz w:val="28"/>
          <w:szCs w:val="28"/>
          <w:rtl/>
        </w:rPr>
      </w:pPr>
      <w:r w:rsidRPr="00AB2726">
        <w:rPr>
          <w:rFonts w:cs="B Mitra"/>
          <w:sz w:val="28"/>
          <w:szCs w:val="28"/>
          <w:rtl/>
        </w:rPr>
        <w:t>۲۵۵.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متقی</w:t>
      </w:r>
      <w:r w:rsidRPr="00AB2726">
        <w:rPr>
          <w:rFonts w:cs="B Mitra"/>
          <w:sz w:val="28"/>
          <w:szCs w:val="28"/>
          <w:rtl/>
        </w:rPr>
        <w:t xml:space="preserve"> هند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علاءالد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کنز العمال، ج۱۴، ص۸۷.    </w:t>
      </w:r>
    </w:p>
    <w:p w:rsidR="00AB2726" w:rsidRPr="00AB2726" w:rsidRDefault="00AB2726" w:rsidP="00AB2726">
      <w:pPr>
        <w:rPr>
          <w:rFonts w:cs="B Mitra"/>
          <w:sz w:val="28"/>
          <w:szCs w:val="28"/>
          <w:rtl/>
        </w:rPr>
      </w:pPr>
      <w:r w:rsidRPr="00AB2726">
        <w:rPr>
          <w:rFonts w:cs="B Mitra"/>
          <w:sz w:val="28"/>
          <w:szCs w:val="28"/>
          <w:rtl/>
        </w:rPr>
        <w:t>۲۵۶.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نعمان</w:t>
      </w:r>
      <w:r w:rsidRPr="00AB2726">
        <w:rPr>
          <w:rFonts w:cs="B Mitra"/>
          <w:sz w:val="28"/>
          <w:szCs w:val="28"/>
          <w:rtl/>
        </w:rPr>
        <w:t xml:space="preserve"> </w:t>
      </w:r>
      <w:r w:rsidRPr="00AB2726">
        <w:rPr>
          <w:rFonts w:cs="B Mitra" w:hint="cs"/>
          <w:sz w:val="28"/>
          <w:szCs w:val="28"/>
          <w:rtl/>
        </w:rPr>
        <w:t>مغربی</w:t>
      </w:r>
      <w:r w:rsidRPr="00AB2726">
        <w:rPr>
          <w:rFonts w:cs="B Mitra" w:hint="eastAsia"/>
          <w:sz w:val="28"/>
          <w:szCs w:val="28"/>
          <w:rtl/>
        </w:rPr>
        <w:t>،</w:t>
      </w:r>
      <w:r w:rsidRPr="00AB2726">
        <w:rPr>
          <w:rFonts w:cs="B Mitra"/>
          <w:sz w:val="28"/>
          <w:szCs w:val="28"/>
          <w:rtl/>
        </w:rPr>
        <w:t xml:space="preserve"> نعمان بن محمد، شرح الاخبار، ج۲، ص۵۲۹.    </w:t>
      </w:r>
    </w:p>
    <w:p w:rsidR="00AB2726" w:rsidRPr="00AB2726" w:rsidRDefault="00AB2726" w:rsidP="00AB2726">
      <w:pPr>
        <w:rPr>
          <w:rFonts w:cs="B Mitra"/>
          <w:sz w:val="28"/>
          <w:szCs w:val="28"/>
          <w:rtl/>
        </w:rPr>
      </w:pPr>
      <w:r w:rsidRPr="00AB2726">
        <w:rPr>
          <w:rFonts w:cs="B Mitra"/>
          <w:sz w:val="28"/>
          <w:szCs w:val="28"/>
          <w:rtl/>
        </w:rPr>
        <w:t>۲۵۷.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صالح،</w:t>
      </w:r>
      <w:r w:rsidRPr="00AB2726">
        <w:rPr>
          <w:rFonts w:cs="B Mitra"/>
          <w:sz w:val="28"/>
          <w:szCs w:val="28"/>
          <w:rtl/>
        </w:rPr>
        <w:t xml:space="preserve"> </w:t>
      </w:r>
      <w:r w:rsidRPr="00AB2726">
        <w:rPr>
          <w:rFonts w:cs="B Mitra" w:hint="cs"/>
          <w:sz w:val="28"/>
          <w:szCs w:val="28"/>
          <w:rtl/>
        </w:rPr>
        <w:t>صبحی</w:t>
      </w:r>
      <w:r w:rsidRPr="00AB2726">
        <w:rPr>
          <w:rFonts w:cs="B Mitra" w:hint="eastAsia"/>
          <w:sz w:val="28"/>
          <w:szCs w:val="28"/>
          <w:rtl/>
        </w:rPr>
        <w:t>،</w:t>
      </w:r>
      <w:r w:rsidRPr="00AB2726">
        <w:rPr>
          <w:rFonts w:cs="B Mitra"/>
          <w:sz w:val="28"/>
          <w:szCs w:val="28"/>
          <w:rtl/>
        </w:rPr>
        <w:t xml:space="preserve"> نهج البلاغه، ص۱۳۷، خطبه۹۳.    </w:t>
      </w:r>
    </w:p>
    <w:p w:rsidR="00AB2726" w:rsidRPr="00AB2726" w:rsidRDefault="00AB2726" w:rsidP="00AB2726">
      <w:pPr>
        <w:rPr>
          <w:rFonts w:cs="B Mitra"/>
          <w:sz w:val="28"/>
          <w:szCs w:val="28"/>
          <w:rtl/>
        </w:rPr>
      </w:pPr>
      <w:r w:rsidRPr="00AB2726">
        <w:rPr>
          <w:rFonts w:cs="B Mitra"/>
          <w:sz w:val="28"/>
          <w:szCs w:val="28"/>
          <w:rtl/>
        </w:rPr>
        <w:t>۲۵۸.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ص۴۱.    </w:t>
      </w:r>
    </w:p>
    <w:p w:rsidR="00AB2726" w:rsidRPr="00AB2726" w:rsidRDefault="00AB2726" w:rsidP="00AB2726">
      <w:pPr>
        <w:rPr>
          <w:rFonts w:cs="B Mitra"/>
          <w:sz w:val="28"/>
          <w:szCs w:val="28"/>
          <w:rtl/>
        </w:rPr>
      </w:pPr>
      <w:r w:rsidRPr="00AB2726">
        <w:rPr>
          <w:rFonts w:cs="B Mitra"/>
          <w:sz w:val="28"/>
          <w:szCs w:val="28"/>
          <w:rtl/>
        </w:rPr>
        <w:t>۲۵۹.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عبد</w:t>
      </w:r>
      <w:r w:rsidRPr="00AB2726">
        <w:rPr>
          <w:rFonts w:cs="B Mitra"/>
          <w:sz w:val="28"/>
          <w:szCs w:val="28"/>
          <w:rtl/>
        </w:rPr>
        <w:t xml:space="preserve"> </w:t>
      </w:r>
      <w:r w:rsidRPr="00AB2726">
        <w:rPr>
          <w:rFonts w:cs="B Mitra" w:hint="cs"/>
          <w:sz w:val="28"/>
          <w:szCs w:val="28"/>
          <w:rtl/>
        </w:rPr>
        <w:t>ربه،</w:t>
      </w:r>
      <w:r w:rsidRPr="00AB2726">
        <w:rPr>
          <w:rFonts w:cs="B Mitra"/>
          <w:sz w:val="28"/>
          <w:szCs w:val="28"/>
          <w:rtl/>
        </w:rPr>
        <w:t xml:space="preserve"> </w:t>
      </w:r>
      <w:r w:rsidRPr="00AB2726">
        <w:rPr>
          <w:rFonts w:cs="B Mitra" w:hint="cs"/>
          <w:sz w:val="28"/>
          <w:szCs w:val="28"/>
          <w:rtl/>
        </w:rPr>
        <w:t>شهاب‌الدی</w:t>
      </w:r>
      <w:r w:rsidRPr="00AB2726">
        <w:rPr>
          <w:rFonts w:cs="B Mitra" w:hint="eastAsia"/>
          <w:sz w:val="28"/>
          <w:szCs w:val="28"/>
          <w:rtl/>
        </w:rPr>
        <w:t>ن،</w:t>
      </w:r>
      <w:r w:rsidRPr="00AB2726">
        <w:rPr>
          <w:rFonts w:cs="B Mitra"/>
          <w:sz w:val="28"/>
          <w:szCs w:val="28"/>
          <w:rtl/>
        </w:rPr>
        <w:t xml:space="preserve"> العقد الفر</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ج۳، ص۲۶۹.    </w:t>
      </w:r>
    </w:p>
    <w:p w:rsidR="00AB2726" w:rsidRPr="00AB2726" w:rsidRDefault="00AB2726" w:rsidP="00AB2726">
      <w:pPr>
        <w:rPr>
          <w:rFonts w:cs="B Mitra"/>
          <w:sz w:val="28"/>
          <w:szCs w:val="28"/>
          <w:rtl/>
        </w:rPr>
      </w:pPr>
      <w:r w:rsidRPr="00AB2726">
        <w:rPr>
          <w:rFonts w:cs="B Mitra"/>
          <w:sz w:val="28"/>
          <w:szCs w:val="28"/>
          <w:rtl/>
        </w:rPr>
        <w:t>۲۶۰.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مقری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النزاع و التخاصم، ص۷۳.    </w:t>
      </w:r>
    </w:p>
    <w:p w:rsidR="00AB2726" w:rsidRPr="00AB2726" w:rsidRDefault="00AB2726" w:rsidP="00AB2726">
      <w:pPr>
        <w:rPr>
          <w:rFonts w:cs="B Mitra"/>
          <w:sz w:val="28"/>
          <w:szCs w:val="28"/>
          <w:rtl/>
        </w:rPr>
      </w:pPr>
      <w:r w:rsidRPr="00AB2726">
        <w:rPr>
          <w:rFonts w:cs="B Mitra"/>
          <w:sz w:val="28"/>
          <w:szCs w:val="28"/>
          <w:rtl/>
        </w:rPr>
        <w:t>۲۶۱.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المنمق، ص۴۱.    </w:t>
      </w:r>
    </w:p>
    <w:p w:rsidR="00AB2726" w:rsidRPr="00AB2726" w:rsidRDefault="00AB2726" w:rsidP="00AB2726">
      <w:pPr>
        <w:rPr>
          <w:rFonts w:cs="B Mitra"/>
          <w:sz w:val="28"/>
          <w:szCs w:val="28"/>
          <w:rtl/>
        </w:rPr>
      </w:pPr>
      <w:r w:rsidRPr="00AB2726">
        <w:rPr>
          <w:rFonts w:cs="B Mitra"/>
          <w:sz w:val="28"/>
          <w:szCs w:val="28"/>
          <w:rtl/>
        </w:rPr>
        <w:t>۲۶۲.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ج۴، ص۳۱۵.    </w:t>
      </w:r>
    </w:p>
    <w:p w:rsidR="00AB2726" w:rsidRPr="00AB2726" w:rsidRDefault="00AB2726" w:rsidP="00AB2726">
      <w:pPr>
        <w:rPr>
          <w:rFonts w:cs="B Mitra"/>
          <w:sz w:val="28"/>
          <w:szCs w:val="28"/>
          <w:rtl/>
        </w:rPr>
      </w:pPr>
      <w:r w:rsidRPr="00AB2726">
        <w:rPr>
          <w:rFonts w:cs="B Mitra"/>
          <w:sz w:val="28"/>
          <w:szCs w:val="28"/>
          <w:rtl/>
        </w:rPr>
        <w:t>۲۶۳.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صالح،</w:t>
      </w:r>
      <w:r w:rsidRPr="00AB2726">
        <w:rPr>
          <w:rFonts w:cs="B Mitra"/>
          <w:sz w:val="28"/>
          <w:szCs w:val="28"/>
          <w:rtl/>
        </w:rPr>
        <w:t xml:space="preserve"> </w:t>
      </w:r>
      <w:r w:rsidRPr="00AB2726">
        <w:rPr>
          <w:rFonts w:cs="B Mitra" w:hint="cs"/>
          <w:sz w:val="28"/>
          <w:szCs w:val="28"/>
          <w:rtl/>
        </w:rPr>
        <w:t>صبحی</w:t>
      </w:r>
      <w:r w:rsidRPr="00AB2726">
        <w:rPr>
          <w:rFonts w:cs="B Mitra" w:hint="eastAsia"/>
          <w:sz w:val="28"/>
          <w:szCs w:val="28"/>
          <w:rtl/>
        </w:rPr>
        <w:t>،</w:t>
      </w:r>
      <w:r w:rsidRPr="00AB2726">
        <w:rPr>
          <w:rFonts w:cs="B Mitra"/>
          <w:sz w:val="28"/>
          <w:szCs w:val="28"/>
          <w:rtl/>
        </w:rPr>
        <w:t xml:space="preserve"> نهج البلاغه، ۱۴۳، نامه۹۸.    </w:t>
      </w:r>
    </w:p>
    <w:p w:rsidR="00AB2726" w:rsidRPr="00AB2726" w:rsidRDefault="00AB2726" w:rsidP="00AB2726">
      <w:pPr>
        <w:rPr>
          <w:rFonts w:cs="B Mitra"/>
          <w:sz w:val="28"/>
          <w:szCs w:val="28"/>
          <w:rtl/>
        </w:rPr>
      </w:pPr>
      <w:r w:rsidRPr="00AB2726">
        <w:rPr>
          <w:rFonts w:cs="B Mitra"/>
          <w:sz w:val="28"/>
          <w:szCs w:val="28"/>
          <w:rtl/>
        </w:rPr>
        <w:t>۲۶۴.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 xml:space="preserve">: </w:t>
      </w:r>
      <w:r w:rsidRPr="00AB2726">
        <w:rPr>
          <w:rFonts w:cs="B Mitra" w:hint="cs"/>
          <w:sz w:val="28"/>
          <w:szCs w:val="28"/>
          <w:rtl/>
        </w:rPr>
        <w:t>کتانی</w:t>
      </w:r>
      <w:r w:rsidRPr="00AB2726">
        <w:rPr>
          <w:rFonts w:cs="B Mitra" w:hint="eastAsia"/>
          <w:sz w:val="28"/>
          <w:szCs w:val="28"/>
          <w:rtl/>
        </w:rPr>
        <w:t>،</w:t>
      </w:r>
      <w:r w:rsidRPr="00AB2726">
        <w:rPr>
          <w:rFonts w:cs="B Mitra"/>
          <w:sz w:val="28"/>
          <w:szCs w:val="28"/>
          <w:rtl/>
        </w:rPr>
        <w:t xml:space="preserve"> عبدالح</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نظام ادار</w:t>
      </w:r>
      <w:r w:rsidRPr="00AB2726">
        <w:rPr>
          <w:rFonts w:cs="B Mitra" w:hint="cs"/>
          <w:sz w:val="28"/>
          <w:szCs w:val="28"/>
          <w:rtl/>
        </w:rPr>
        <w:t>ی</w:t>
      </w:r>
      <w:r w:rsidRPr="00AB2726">
        <w:rPr>
          <w:rFonts w:cs="B Mitra"/>
          <w:sz w:val="28"/>
          <w:szCs w:val="28"/>
          <w:rtl/>
        </w:rPr>
        <w:t xml:space="preserve"> مسلمانان، ص۲۶.</w:t>
      </w:r>
    </w:p>
    <w:p w:rsidR="00AB2726" w:rsidRPr="00AB2726" w:rsidRDefault="00AB2726" w:rsidP="00AB2726">
      <w:pPr>
        <w:rPr>
          <w:rFonts w:cs="B Mitra"/>
          <w:sz w:val="28"/>
          <w:szCs w:val="28"/>
          <w:rtl/>
        </w:rPr>
      </w:pPr>
      <w:r w:rsidRPr="00AB2726">
        <w:rPr>
          <w:rFonts w:cs="B Mitra"/>
          <w:sz w:val="28"/>
          <w:szCs w:val="28"/>
          <w:rtl/>
        </w:rPr>
        <w:t>۲۶۵.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ابوحن</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الاخبار الطوال، ص۳۴۶.    </w:t>
      </w:r>
    </w:p>
    <w:p w:rsidR="00AB2726" w:rsidRPr="00AB2726" w:rsidRDefault="00AB2726" w:rsidP="00AB2726">
      <w:pPr>
        <w:rPr>
          <w:rFonts w:cs="B Mitra"/>
          <w:sz w:val="28"/>
          <w:szCs w:val="28"/>
          <w:rtl/>
        </w:rPr>
      </w:pPr>
      <w:r w:rsidRPr="00AB2726">
        <w:rPr>
          <w:rFonts w:cs="B Mitra"/>
          <w:sz w:val="28"/>
          <w:szCs w:val="28"/>
          <w:rtl/>
        </w:rPr>
        <w:t>۲۶۶.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ابوحن</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الاخبار الطوال، ص۳۲۵.    </w:t>
      </w:r>
    </w:p>
    <w:p w:rsidR="00AB2726" w:rsidRPr="00AB2726" w:rsidRDefault="00AB2726" w:rsidP="00AB2726">
      <w:pPr>
        <w:rPr>
          <w:rFonts w:cs="B Mitra"/>
          <w:sz w:val="28"/>
          <w:szCs w:val="28"/>
          <w:rtl/>
        </w:rPr>
      </w:pPr>
      <w:r w:rsidRPr="00AB2726">
        <w:rPr>
          <w:rFonts w:cs="B Mitra"/>
          <w:sz w:val="28"/>
          <w:szCs w:val="28"/>
          <w:rtl/>
        </w:rPr>
        <w:t>۲۶۷.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ج۳، ص۱۸۴.</w:t>
      </w:r>
    </w:p>
    <w:p w:rsidR="00AB2726" w:rsidRPr="00AB2726" w:rsidRDefault="00AB2726" w:rsidP="00AB2726">
      <w:pPr>
        <w:rPr>
          <w:rFonts w:cs="B Mitra"/>
          <w:sz w:val="28"/>
          <w:szCs w:val="28"/>
          <w:rtl/>
        </w:rPr>
      </w:pPr>
      <w:r w:rsidRPr="00AB2726">
        <w:rPr>
          <w:rFonts w:cs="B Mitra"/>
          <w:sz w:val="28"/>
          <w:szCs w:val="28"/>
          <w:rtl/>
        </w:rPr>
        <w:t>۲۶۸.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ص۳۰۵-۳۰۶.    </w:t>
      </w:r>
    </w:p>
    <w:p w:rsidR="00AB2726" w:rsidRPr="00AB2726" w:rsidRDefault="00AB2726" w:rsidP="00AB2726">
      <w:pPr>
        <w:rPr>
          <w:rFonts w:cs="B Mitra"/>
          <w:sz w:val="28"/>
          <w:szCs w:val="28"/>
          <w:rtl/>
        </w:rPr>
      </w:pPr>
      <w:r w:rsidRPr="00AB2726">
        <w:rPr>
          <w:rFonts w:cs="B Mitra"/>
          <w:sz w:val="28"/>
          <w:szCs w:val="28"/>
          <w:rtl/>
        </w:rPr>
        <w:t>۲۶۹.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ج۳، ص۲۳۲.</w:t>
      </w:r>
    </w:p>
    <w:p w:rsidR="00AB2726" w:rsidRPr="00AB2726" w:rsidRDefault="00AB2726" w:rsidP="00AB2726">
      <w:pPr>
        <w:rPr>
          <w:rFonts w:cs="B Mitra"/>
          <w:sz w:val="28"/>
          <w:szCs w:val="28"/>
          <w:rtl/>
        </w:rPr>
      </w:pPr>
      <w:r w:rsidRPr="00AB2726">
        <w:rPr>
          <w:rFonts w:cs="B Mitra"/>
          <w:sz w:val="28"/>
          <w:szCs w:val="28"/>
          <w:rtl/>
        </w:rPr>
        <w:t>۲۷۰.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 xml:space="preserve">: </w:t>
      </w:r>
      <w:r w:rsidRPr="00AB2726">
        <w:rPr>
          <w:rFonts w:cs="B Mitra" w:hint="cs"/>
          <w:sz w:val="28"/>
          <w:szCs w:val="28"/>
          <w:rtl/>
        </w:rPr>
        <w:t>راوندی</w:t>
      </w:r>
      <w:r w:rsidRPr="00AB2726">
        <w:rPr>
          <w:rFonts w:cs="B Mitra" w:hint="eastAsia"/>
          <w:sz w:val="28"/>
          <w:szCs w:val="28"/>
          <w:rtl/>
        </w:rPr>
        <w:t>،</w:t>
      </w:r>
      <w:r w:rsidRPr="00AB2726">
        <w:rPr>
          <w:rFonts w:cs="B Mitra"/>
          <w:sz w:val="28"/>
          <w:szCs w:val="28"/>
          <w:rtl/>
        </w:rPr>
        <w:t xml:space="preserve"> مرتض</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اجتماع</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ج۱۰، ص۴۴.</w:t>
      </w:r>
    </w:p>
    <w:p w:rsidR="00AB2726" w:rsidRPr="00AB2726" w:rsidRDefault="00AB2726" w:rsidP="00AB2726">
      <w:pPr>
        <w:rPr>
          <w:rFonts w:cs="B Mitra"/>
          <w:sz w:val="28"/>
          <w:szCs w:val="28"/>
          <w:rtl/>
        </w:rPr>
      </w:pPr>
      <w:r w:rsidRPr="00AB2726">
        <w:rPr>
          <w:rFonts w:cs="B Mitra"/>
          <w:sz w:val="28"/>
          <w:szCs w:val="28"/>
          <w:rtl/>
        </w:rPr>
        <w:t>۲۷۱.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صاحبی</w:t>
      </w:r>
      <w:r w:rsidRPr="00AB2726">
        <w:rPr>
          <w:rFonts w:cs="B Mitra"/>
          <w:sz w:val="28"/>
          <w:szCs w:val="28"/>
          <w:rtl/>
        </w:rPr>
        <w:t xml:space="preserve"> نخجوان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هندوشاه، تجارب السلف، ص۵۹.</w:t>
      </w:r>
    </w:p>
    <w:p w:rsidR="00AB2726" w:rsidRPr="00AB2726" w:rsidRDefault="00AB2726" w:rsidP="00AB2726">
      <w:pPr>
        <w:rPr>
          <w:rFonts w:cs="B Mitra"/>
          <w:sz w:val="28"/>
          <w:szCs w:val="28"/>
          <w:rtl/>
        </w:rPr>
      </w:pPr>
      <w:r w:rsidRPr="00AB2726">
        <w:rPr>
          <w:rFonts w:cs="B Mitra"/>
          <w:sz w:val="28"/>
          <w:szCs w:val="28"/>
          <w:rtl/>
        </w:rPr>
        <w:t>۲۷۲.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ج۱، ص۲۹۶.</w:t>
      </w:r>
    </w:p>
    <w:p w:rsidR="00AB2726" w:rsidRPr="00AB2726" w:rsidRDefault="00AB2726" w:rsidP="00AB2726">
      <w:pPr>
        <w:rPr>
          <w:rFonts w:cs="B Mitra"/>
          <w:sz w:val="28"/>
          <w:szCs w:val="28"/>
          <w:rtl/>
        </w:rPr>
      </w:pPr>
      <w:r w:rsidRPr="00AB2726">
        <w:rPr>
          <w:rFonts w:cs="B Mitra"/>
          <w:sz w:val="28"/>
          <w:szCs w:val="28"/>
          <w:rtl/>
        </w:rPr>
        <w:t>۲۷۳.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ص۲۲۵.    </w:t>
      </w:r>
    </w:p>
    <w:p w:rsidR="00AB2726" w:rsidRPr="00AB2726" w:rsidRDefault="00AB2726" w:rsidP="00AB2726">
      <w:pPr>
        <w:rPr>
          <w:rFonts w:cs="B Mitra"/>
          <w:sz w:val="28"/>
          <w:szCs w:val="28"/>
          <w:rtl/>
        </w:rPr>
      </w:pPr>
      <w:r w:rsidRPr="00AB2726">
        <w:rPr>
          <w:rFonts w:cs="B Mitra"/>
          <w:sz w:val="28"/>
          <w:szCs w:val="28"/>
          <w:rtl/>
        </w:rPr>
        <w:t>۲۷۴.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حبان،</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مشاهی</w:t>
      </w:r>
      <w:r w:rsidRPr="00AB2726">
        <w:rPr>
          <w:rFonts w:cs="B Mitra" w:hint="eastAsia"/>
          <w:sz w:val="28"/>
          <w:szCs w:val="28"/>
          <w:rtl/>
        </w:rPr>
        <w:t>ر</w:t>
      </w:r>
      <w:r w:rsidRPr="00AB2726">
        <w:rPr>
          <w:rFonts w:cs="B Mitra"/>
          <w:sz w:val="28"/>
          <w:szCs w:val="28"/>
          <w:rtl/>
        </w:rPr>
        <w:t xml:space="preserve"> علماء الامصار، ص۲۳۸.    </w:t>
      </w:r>
    </w:p>
    <w:p w:rsidR="00AB2726" w:rsidRPr="00AB2726" w:rsidRDefault="00AB2726" w:rsidP="00AB2726">
      <w:pPr>
        <w:rPr>
          <w:rFonts w:cs="B Mitra"/>
          <w:sz w:val="28"/>
          <w:szCs w:val="28"/>
          <w:rtl/>
        </w:rPr>
      </w:pPr>
      <w:r w:rsidRPr="00AB2726">
        <w:rPr>
          <w:rFonts w:cs="B Mitra"/>
          <w:sz w:val="28"/>
          <w:szCs w:val="28"/>
          <w:rtl/>
        </w:rPr>
        <w:t>۲۷۵.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حبان،</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الثقات،</w:t>
      </w:r>
      <w:r w:rsidRPr="00AB2726">
        <w:rPr>
          <w:rFonts w:cs="B Mitra"/>
          <w:sz w:val="28"/>
          <w:szCs w:val="28"/>
          <w:rtl/>
        </w:rPr>
        <w:t xml:space="preserve"> </w:t>
      </w:r>
      <w:r w:rsidRPr="00AB2726">
        <w:rPr>
          <w:rFonts w:cs="B Mitra" w:hint="cs"/>
          <w:sz w:val="28"/>
          <w:szCs w:val="28"/>
          <w:rtl/>
        </w:rPr>
        <w:t>ج۷،</w:t>
      </w:r>
      <w:r w:rsidRPr="00AB2726">
        <w:rPr>
          <w:rFonts w:cs="B Mitra"/>
          <w:sz w:val="28"/>
          <w:szCs w:val="28"/>
          <w:rtl/>
        </w:rPr>
        <w:t xml:space="preserve"> </w:t>
      </w:r>
      <w:r w:rsidRPr="00AB2726">
        <w:rPr>
          <w:rFonts w:cs="B Mitra" w:hint="cs"/>
          <w:sz w:val="28"/>
          <w:szCs w:val="28"/>
          <w:rtl/>
        </w:rPr>
        <w:t>ص۳۶۶</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۲۷۶.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فتوح البلدان، ص۲۲۸.    </w:t>
      </w:r>
    </w:p>
    <w:p w:rsidR="00AB2726" w:rsidRPr="00AB2726" w:rsidRDefault="00AB2726" w:rsidP="00AB2726">
      <w:pPr>
        <w:rPr>
          <w:rFonts w:cs="B Mitra"/>
          <w:sz w:val="28"/>
          <w:szCs w:val="28"/>
          <w:rtl/>
        </w:rPr>
      </w:pPr>
      <w:r w:rsidRPr="00AB2726">
        <w:rPr>
          <w:rFonts w:cs="B Mitra"/>
          <w:sz w:val="28"/>
          <w:szCs w:val="28"/>
          <w:rtl/>
        </w:rPr>
        <w:t>۲۷۷.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ج۴، ص۱۱۵.    </w:t>
      </w:r>
    </w:p>
    <w:p w:rsidR="00AB2726" w:rsidRPr="00AB2726" w:rsidRDefault="00AB2726" w:rsidP="00AB2726">
      <w:pPr>
        <w:rPr>
          <w:rFonts w:cs="B Mitra"/>
          <w:sz w:val="28"/>
          <w:szCs w:val="28"/>
          <w:rtl/>
        </w:rPr>
      </w:pPr>
      <w:r w:rsidRPr="00AB2726">
        <w:rPr>
          <w:rFonts w:cs="B Mitra"/>
          <w:sz w:val="28"/>
          <w:szCs w:val="28"/>
          <w:rtl/>
        </w:rPr>
        <w:t>۲۷۸.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الامامة و الس</w:t>
      </w:r>
      <w:r w:rsidRPr="00AB2726">
        <w:rPr>
          <w:rFonts w:cs="B Mitra" w:hint="cs"/>
          <w:sz w:val="28"/>
          <w:szCs w:val="28"/>
          <w:rtl/>
        </w:rPr>
        <w:t>ی</w:t>
      </w:r>
      <w:r w:rsidRPr="00AB2726">
        <w:rPr>
          <w:rFonts w:cs="B Mitra" w:hint="eastAsia"/>
          <w:sz w:val="28"/>
          <w:szCs w:val="28"/>
          <w:rtl/>
        </w:rPr>
        <w:t>اسه،</w:t>
      </w:r>
      <w:r w:rsidRPr="00AB2726">
        <w:rPr>
          <w:rFonts w:cs="B Mitra"/>
          <w:sz w:val="28"/>
          <w:szCs w:val="28"/>
          <w:rtl/>
        </w:rPr>
        <w:t xml:space="preserve"> ج۲، ص۱۶۶-۱۶۸.    </w:t>
      </w:r>
    </w:p>
    <w:p w:rsidR="00AB2726" w:rsidRPr="00AB2726" w:rsidRDefault="00AB2726" w:rsidP="00AB2726">
      <w:pPr>
        <w:rPr>
          <w:rFonts w:cs="B Mitra"/>
          <w:sz w:val="28"/>
          <w:szCs w:val="28"/>
          <w:rtl/>
        </w:rPr>
      </w:pPr>
      <w:r w:rsidRPr="00AB2726">
        <w:rPr>
          <w:rFonts w:cs="B Mitra"/>
          <w:sz w:val="28"/>
          <w:szCs w:val="28"/>
          <w:rtl/>
        </w:rPr>
        <w:lastRenderedPageBreak/>
        <w:t>۲۷۹.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w:t>
      </w:r>
      <w:r w:rsidRPr="00AB2726">
        <w:rPr>
          <w:rFonts w:cs="B Mitra"/>
          <w:sz w:val="28"/>
          <w:szCs w:val="28"/>
          <w:rtl/>
        </w:rPr>
        <w:t>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ص۴۸۵.    </w:t>
      </w:r>
    </w:p>
    <w:p w:rsidR="00AB2726" w:rsidRPr="00AB2726" w:rsidRDefault="00AB2726" w:rsidP="00AB2726">
      <w:pPr>
        <w:rPr>
          <w:rFonts w:cs="B Mitra"/>
          <w:sz w:val="28"/>
          <w:szCs w:val="28"/>
          <w:rtl/>
        </w:rPr>
      </w:pPr>
      <w:r w:rsidRPr="00AB2726">
        <w:rPr>
          <w:rFonts w:cs="B Mitra"/>
          <w:sz w:val="28"/>
          <w:szCs w:val="28"/>
          <w:rtl/>
        </w:rPr>
        <w:t>۲۸۰.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ابوالفرج</w:t>
      </w:r>
      <w:r w:rsidRPr="00AB2726">
        <w:rPr>
          <w:rFonts w:cs="B Mitra"/>
          <w:sz w:val="28"/>
          <w:szCs w:val="28"/>
          <w:rtl/>
        </w:rPr>
        <w:t xml:space="preserve"> </w:t>
      </w:r>
      <w:r w:rsidRPr="00AB2726">
        <w:rPr>
          <w:rFonts w:cs="B Mitra" w:hint="cs"/>
          <w:sz w:val="28"/>
          <w:szCs w:val="28"/>
          <w:rtl/>
        </w:rPr>
        <w:t>اصفهانی‌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الاغان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ج۴، ص۴۹۱-۴۹۵.    </w:t>
      </w:r>
    </w:p>
    <w:p w:rsidR="00AB2726" w:rsidRPr="00AB2726" w:rsidRDefault="00AB2726" w:rsidP="00AB2726">
      <w:pPr>
        <w:rPr>
          <w:rFonts w:cs="B Mitra"/>
          <w:sz w:val="28"/>
          <w:szCs w:val="28"/>
          <w:rtl/>
        </w:rPr>
      </w:pPr>
      <w:r w:rsidRPr="00AB2726">
        <w:rPr>
          <w:rFonts w:cs="B Mitra"/>
          <w:sz w:val="28"/>
          <w:szCs w:val="28"/>
          <w:rtl/>
        </w:rPr>
        <w:t>۲۸۱.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ج۸، ص۳۶۲.    </w:t>
      </w:r>
    </w:p>
    <w:p w:rsidR="00AB2726" w:rsidRPr="00AB2726" w:rsidRDefault="00AB2726" w:rsidP="00AB2726">
      <w:pPr>
        <w:rPr>
          <w:rFonts w:cs="B Mitra"/>
          <w:sz w:val="28"/>
          <w:szCs w:val="28"/>
          <w:rtl/>
        </w:rPr>
      </w:pPr>
      <w:r w:rsidRPr="00AB2726">
        <w:rPr>
          <w:rFonts w:cs="B Mitra"/>
          <w:sz w:val="28"/>
          <w:szCs w:val="28"/>
          <w:rtl/>
        </w:rPr>
        <w:t>۲۸۲.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التنب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الاشراف، ص۲۸۵.    </w:t>
      </w:r>
    </w:p>
    <w:p w:rsidR="00AB2726" w:rsidRPr="00AB2726" w:rsidRDefault="00AB2726" w:rsidP="00AB2726">
      <w:pPr>
        <w:rPr>
          <w:rFonts w:cs="B Mitra"/>
          <w:sz w:val="28"/>
          <w:szCs w:val="28"/>
          <w:rtl/>
        </w:rPr>
      </w:pPr>
      <w:r w:rsidRPr="00AB2726">
        <w:rPr>
          <w:rFonts w:cs="B Mitra"/>
          <w:sz w:val="28"/>
          <w:szCs w:val="28"/>
          <w:rtl/>
        </w:rPr>
        <w:t>۲۸۳.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ج۶، ص۱۳۷.    </w:t>
      </w:r>
    </w:p>
    <w:p w:rsidR="00AB2726" w:rsidRPr="00AB2726" w:rsidRDefault="00AB2726" w:rsidP="00AB2726">
      <w:pPr>
        <w:rPr>
          <w:rFonts w:cs="B Mitra"/>
          <w:sz w:val="28"/>
          <w:szCs w:val="28"/>
          <w:rtl/>
        </w:rPr>
      </w:pPr>
      <w:r w:rsidRPr="00AB2726">
        <w:rPr>
          <w:rFonts w:cs="B Mitra"/>
          <w:sz w:val="28"/>
          <w:szCs w:val="28"/>
          <w:rtl/>
        </w:rPr>
        <w:t>۲۸۴.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ج۹، ص۶۲، دار الفکر.    </w:t>
      </w:r>
    </w:p>
    <w:p w:rsidR="00AB2726" w:rsidRPr="00AB2726" w:rsidRDefault="00AB2726" w:rsidP="00AB2726">
      <w:pPr>
        <w:rPr>
          <w:rFonts w:cs="B Mitra"/>
          <w:sz w:val="28"/>
          <w:szCs w:val="28"/>
          <w:rtl/>
        </w:rPr>
      </w:pPr>
      <w:r w:rsidRPr="00AB2726">
        <w:rPr>
          <w:rFonts w:cs="B Mitra"/>
          <w:sz w:val="28"/>
          <w:szCs w:val="28"/>
          <w:rtl/>
        </w:rPr>
        <w:t>۲۸۵.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 xml:space="preserve">: </w:t>
      </w:r>
      <w:r w:rsidRPr="00AB2726">
        <w:rPr>
          <w:rFonts w:cs="B Mitra" w:hint="cs"/>
          <w:sz w:val="28"/>
          <w:szCs w:val="28"/>
          <w:rtl/>
        </w:rPr>
        <w:t>بدر،</w:t>
      </w:r>
      <w:r w:rsidRPr="00AB2726">
        <w:rPr>
          <w:rFonts w:cs="B Mitra"/>
          <w:sz w:val="28"/>
          <w:szCs w:val="28"/>
          <w:rtl/>
        </w:rPr>
        <w:t xml:space="preserve"> </w:t>
      </w:r>
      <w:r w:rsidRPr="00AB2726">
        <w:rPr>
          <w:rFonts w:cs="B Mitra" w:hint="cs"/>
          <w:sz w:val="28"/>
          <w:szCs w:val="28"/>
          <w:rtl/>
        </w:rPr>
        <w:t>عبدالباسط،</w:t>
      </w:r>
      <w:r w:rsidRPr="00AB2726">
        <w:rPr>
          <w:rFonts w:cs="B Mitra"/>
          <w:sz w:val="28"/>
          <w:szCs w:val="28"/>
          <w:rtl/>
        </w:rPr>
        <w:t xml:space="preserve"> </w:t>
      </w:r>
      <w:r w:rsidRPr="00AB2726">
        <w:rPr>
          <w:rFonts w:cs="B Mitra" w:hint="cs"/>
          <w:sz w:val="28"/>
          <w:szCs w:val="28"/>
          <w:rtl/>
        </w:rPr>
        <w:t>التاری</w:t>
      </w:r>
      <w:r w:rsidRPr="00AB2726">
        <w:rPr>
          <w:rFonts w:cs="B Mitra" w:hint="eastAsia"/>
          <w:sz w:val="28"/>
          <w:szCs w:val="28"/>
          <w:rtl/>
        </w:rPr>
        <w:t>خ</w:t>
      </w:r>
      <w:r w:rsidRPr="00AB2726">
        <w:rPr>
          <w:rFonts w:cs="B Mitra"/>
          <w:sz w:val="28"/>
          <w:szCs w:val="28"/>
          <w:rtl/>
        </w:rPr>
        <w:t xml:space="preserve"> الشامل، ج۱، ص۴۳۵-۴۳۸.</w:t>
      </w:r>
    </w:p>
    <w:p w:rsidR="00AB2726" w:rsidRPr="00AB2726" w:rsidRDefault="00AB2726" w:rsidP="00AB2726">
      <w:pPr>
        <w:rPr>
          <w:rFonts w:cs="B Mitra"/>
          <w:sz w:val="28"/>
          <w:szCs w:val="28"/>
          <w:rtl/>
        </w:rPr>
      </w:pPr>
      <w:r w:rsidRPr="00AB2726">
        <w:rPr>
          <w:rFonts w:cs="B Mitra"/>
          <w:sz w:val="28"/>
          <w:szCs w:val="28"/>
          <w:rtl/>
        </w:rPr>
        <w:t>۲۸۶.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حافظ،</w:t>
      </w:r>
      <w:r w:rsidRPr="00AB2726">
        <w:rPr>
          <w:rFonts w:cs="B Mitra"/>
          <w:sz w:val="28"/>
          <w:szCs w:val="28"/>
          <w:rtl/>
        </w:rPr>
        <w:t xml:space="preserve"> </w:t>
      </w:r>
      <w:r w:rsidRPr="00AB2726">
        <w:rPr>
          <w:rFonts w:cs="B Mitra" w:hint="cs"/>
          <w:sz w:val="28"/>
          <w:szCs w:val="28"/>
          <w:rtl/>
        </w:rPr>
        <w:t>علی</w:t>
      </w:r>
      <w:r w:rsidRPr="00AB2726">
        <w:rPr>
          <w:rFonts w:cs="B Mitra" w:hint="eastAsia"/>
          <w:sz w:val="28"/>
          <w:szCs w:val="28"/>
          <w:rtl/>
        </w:rPr>
        <w:t>،</w:t>
      </w:r>
      <w:r w:rsidRPr="00AB2726">
        <w:rPr>
          <w:rFonts w:cs="B Mitra"/>
          <w:sz w:val="28"/>
          <w:szCs w:val="28"/>
          <w:rtl/>
        </w:rPr>
        <w:t xml:space="preserve"> فصول من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ص۲۲.</w:t>
      </w:r>
    </w:p>
    <w:p w:rsidR="00AB2726" w:rsidRPr="00AB2726" w:rsidRDefault="00AB2726" w:rsidP="00AB2726">
      <w:pPr>
        <w:rPr>
          <w:rFonts w:cs="B Mitra"/>
          <w:sz w:val="28"/>
          <w:szCs w:val="28"/>
          <w:rtl/>
        </w:rPr>
      </w:pPr>
      <w:r w:rsidRPr="00AB2726">
        <w:rPr>
          <w:rFonts w:cs="B Mitra"/>
          <w:sz w:val="28"/>
          <w:szCs w:val="28"/>
          <w:rtl/>
        </w:rPr>
        <w:t>۲۸۷.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ابوالفرج</w:t>
      </w:r>
      <w:r w:rsidRPr="00AB2726">
        <w:rPr>
          <w:rFonts w:cs="B Mitra"/>
          <w:sz w:val="28"/>
          <w:szCs w:val="28"/>
          <w:rtl/>
        </w:rPr>
        <w:t xml:space="preserve"> </w:t>
      </w:r>
      <w:r w:rsidRPr="00AB2726">
        <w:rPr>
          <w:rFonts w:cs="B Mitra" w:hint="cs"/>
          <w:sz w:val="28"/>
          <w:szCs w:val="28"/>
          <w:rtl/>
        </w:rPr>
        <w:t>اصفهانی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الاغان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ج۷، ص۵۵، دار اح</w:t>
      </w:r>
      <w:r w:rsidRPr="00AB2726">
        <w:rPr>
          <w:rFonts w:cs="B Mitra" w:hint="cs"/>
          <w:sz w:val="28"/>
          <w:szCs w:val="28"/>
          <w:rtl/>
        </w:rPr>
        <w:t>ی</w:t>
      </w:r>
      <w:r w:rsidRPr="00AB2726">
        <w:rPr>
          <w:rFonts w:cs="B Mitra" w:hint="eastAsia"/>
          <w:sz w:val="28"/>
          <w:szCs w:val="28"/>
          <w:rtl/>
        </w:rPr>
        <w:t>اء</w:t>
      </w:r>
      <w:r w:rsidRPr="00AB2726">
        <w:rPr>
          <w:rFonts w:cs="B Mitra"/>
          <w:sz w:val="28"/>
          <w:szCs w:val="28"/>
          <w:rtl/>
        </w:rPr>
        <w:t xml:space="preserve"> التراث العرب</w:t>
      </w:r>
      <w:r w:rsidRPr="00AB2726">
        <w:rPr>
          <w:rFonts w:cs="B Mitra" w:hint="cs"/>
          <w:sz w:val="28"/>
          <w:szCs w:val="28"/>
          <w:rtl/>
        </w:rPr>
        <w:t>یی</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۲۸۸.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سباعی</w:t>
      </w:r>
      <w:r w:rsidRPr="00AB2726">
        <w:rPr>
          <w:rFonts w:cs="B Mitra" w:hint="eastAsia"/>
          <w:sz w:val="28"/>
          <w:szCs w:val="28"/>
          <w:rtl/>
        </w:rPr>
        <w:t>،</w:t>
      </w:r>
      <w:r w:rsidRPr="00AB2726">
        <w:rPr>
          <w:rFonts w:cs="B Mitra"/>
          <w:sz w:val="28"/>
          <w:szCs w:val="28"/>
          <w:rtl/>
        </w:rPr>
        <w:t xml:space="preserve"> احمد،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مکه، ص۱۷۲.</w:t>
      </w:r>
    </w:p>
    <w:p w:rsidR="00AB2726" w:rsidRPr="00AB2726" w:rsidRDefault="00AB2726" w:rsidP="00AB2726">
      <w:pPr>
        <w:rPr>
          <w:rFonts w:cs="B Mitra"/>
          <w:sz w:val="28"/>
          <w:szCs w:val="28"/>
          <w:rtl/>
        </w:rPr>
      </w:pPr>
      <w:r w:rsidRPr="00AB2726">
        <w:rPr>
          <w:rFonts w:cs="B Mitra"/>
          <w:sz w:val="28"/>
          <w:szCs w:val="28"/>
          <w:rtl/>
        </w:rPr>
        <w:t>۲۸۹.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ص۱۹۷-۱۹۸.    </w:t>
      </w:r>
    </w:p>
    <w:p w:rsidR="00AB2726" w:rsidRPr="00AB2726" w:rsidRDefault="00AB2726" w:rsidP="00AB2726">
      <w:pPr>
        <w:rPr>
          <w:rFonts w:cs="B Mitra"/>
          <w:sz w:val="28"/>
          <w:szCs w:val="28"/>
          <w:rtl/>
        </w:rPr>
      </w:pPr>
      <w:r w:rsidRPr="00AB2726">
        <w:rPr>
          <w:rFonts w:cs="B Mitra"/>
          <w:sz w:val="28"/>
          <w:szCs w:val="28"/>
          <w:rtl/>
        </w:rPr>
        <w:t>۲۹۰.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ثقفی</w:t>
      </w:r>
      <w:r w:rsidRPr="00AB2726">
        <w:rPr>
          <w:rFonts w:cs="B Mitra"/>
          <w:sz w:val="28"/>
          <w:szCs w:val="28"/>
          <w:rtl/>
        </w:rPr>
        <w:t xml:space="preserve"> کوف</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الغارات، ج۲، ص۶۰۳-۶۰۷.    </w:t>
      </w:r>
    </w:p>
    <w:p w:rsidR="00AB2726" w:rsidRPr="00AB2726" w:rsidRDefault="00AB2726" w:rsidP="00AB2726">
      <w:pPr>
        <w:rPr>
          <w:rFonts w:cs="B Mitra"/>
          <w:sz w:val="28"/>
          <w:szCs w:val="28"/>
          <w:rtl/>
        </w:rPr>
      </w:pPr>
      <w:r w:rsidRPr="00AB2726">
        <w:rPr>
          <w:rFonts w:cs="B Mitra"/>
          <w:sz w:val="28"/>
          <w:szCs w:val="28"/>
          <w:rtl/>
        </w:rPr>
        <w:t>۲۹۱.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ج۲، ص۴۵۳-۴۵۴.    </w:t>
      </w:r>
    </w:p>
    <w:p w:rsidR="00AB2726" w:rsidRPr="00AB2726" w:rsidRDefault="00AB2726" w:rsidP="00AB2726">
      <w:pPr>
        <w:rPr>
          <w:rFonts w:cs="B Mitra"/>
          <w:sz w:val="28"/>
          <w:szCs w:val="28"/>
          <w:rtl/>
        </w:rPr>
      </w:pPr>
      <w:r w:rsidRPr="00AB2726">
        <w:rPr>
          <w:rFonts w:cs="B Mitra"/>
          <w:sz w:val="28"/>
          <w:szCs w:val="28"/>
          <w:rtl/>
        </w:rPr>
        <w:t>۲۹۲.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ج۳، ص۲۱.</w:t>
      </w:r>
    </w:p>
    <w:p w:rsidR="00AB2726" w:rsidRPr="00AB2726" w:rsidRDefault="00AB2726" w:rsidP="00AB2726">
      <w:pPr>
        <w:rPr>
          <w:rFonts w:cs="B Mitra"/>
          <w:sz w:val="28"/>
          <w:szCs w:val="28"/>
          <w:rtl/>
        </w:rPr>
      </w:pPr>
      <w:r w:rsidRPr="00AB2726">
        <w:rPr>
          <w:rFonts w:cs="B Mitra"/>
          <w:sz w:val="28"/>
          <w:szCs w:val="28"/>
          <w:rtl/>
        </w:rPr>
        <w:t>۲۹۳.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ج۵، ص۱۳۹.    </w:t>
      </w:r>
    </w:p>
    <w:p w:rsidR="00AB2726" w:rsidRPr="00AB2726" w:rsidRDefault="00AB2726" w:rsidP="00AB2726">
      <w:pPr>
        <w:rPr>
          <w:rFonts w:cs="B Mitra"/>
          <w:sz w:val="28"/>
          <w:szCs w:val="28"/>
          <w:rtl/>
        </w:rPr>
      </w:pPr>
      <w:r w:rsidRPr="00AB2726">
        <w:rPr>
          <w:rFonts w:cs="B Mitra"/>
          <w:sz w:val="28"/>
          <w:szCs w:val="28"/>
          <w:rtl/>
        </w:rPr>
        <w:t>۲۹۴.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ج۳، ص۲۲.</w:t>
      </w:r>
    </w:p>
    <w:p w:rsidR="00AB2726" w:rsidRPr="00AB2726" w:rsidRDefault="00AB2726" w:rsidP="00AB2726">
      <w:pPr>
        <w:rPr>
          <w:rFonts w:cs="B Mitra"/>
          <w:sz w:val="28"/>
          <w:szCs w:val="28"/>
          <w:rtl/>
        </w:rPr>
      </w:pPr>
      <w:r w:rsidRPr="00AB2726">
        <w:rPr>
          <w:rFonts w:cs="B Mitra"/>
          <w:sz w:val="28"/>
          <w:szCs w:val="28"/>
          <w:rtl/>
        </w:rPr>
        <w:t>۲۹۵.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ج۵۹، ص۱۱۹.    </w:t>
      </w:r>
    </w:p>
    <w:p w:rsidR="00AB2726" w:rsidRPr="00AB2726" w:rsidRDefault="00AB2726" w:rsidP="00AB2726">
      <w:pPr>
        <w:rPr>
          <w:rFonts w:cs="B Mitra"/>
          <w:sz w:val="28"/>
          <w:szCs w:val="28"/>
          <w:rtl/>
        </w:rPr>
      </w:pPr>
      <w:r w:rsidRPr="00AB2726">
        <w:rPr>
          <w:rFonts w:cs="B Mitra"/>
          <w:sz w:val="28"/>
          <w:szCs w:val="28"/>
          <w:rtl/>
        </w:rPr>
        <w:t>۲۹۶.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ج۲، ص۴۵۴.    </w:t>
      </w:r>
    </w:p>
    <w:p w:rsidR="00AB2726" w:rsidRPr="00AB2726" w:rsidRDefault="00AB2726" w:rsidP="00AB2726">
      <w:pPr>
        <w:rPr>
          <w:rFonts w:cs="B Mitra"/>
          <w:sz w:val="28"/>
          <w:szCs w:val="28"/>
          <w:rtl/>
        </w:rPr>
      </w:pPr>
      <w:r w:rsidRPr="00AB2726">
        <w:rPr>
          <w:rFonts w:cs="B Mitra"/>
          <w:sz w:val="28"/>
          <w:szCs w:val="28"/>
          <w:rtl/>
        </w:rPr>
        <w:t>۲۹۷.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ج۳، ص۲۱.</w:t>
      </w:r>
    </w:p>
    <w:p w:rsidR="00AB2726" w:rsidRPr="00AB2726" w:rsidRDefault="00AB2726" w:rsidP="00AB2726">
      <w:pPr>
        <w:rPr>
          <w:rFonts w:cs="B Mitra"/>
          <w:sz w:val="28"/>
          <w:szCs w:val="28"/>
          <w:rtl/>
        </w:rPr>
      </w:pPr>
      <w:r w:rsidRPr="00AB2726">
        <w:rPr>
          <w:rFonts w:cs="B Mitra"/>
          <w:sz w:val="28"/>
          <w:szCs w:val="28"/>
          <w:rtl/>
        </w:rPr>
        <w:t>۲۹۸.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ثقفی</w:t>
      </w:r>
      <w:r w:rsidRPr="00AB2726">
        <w:rPr>
          <w:rFonts w:cs="B Mitra"/>
          <w:sz w:val="28"/>
          <w:szCs w:val="28"/>
          <w:rtl/>
        </w:rPr>
        <w:t xml:space="preserve"> کوف</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الغارات، ج۲، ص۶۰۳-۶۰۴.    </w:t>
      </w:r>
    </w:p>
    <w:p w:rsidR="00AB2726" w:rsidRPr="00AB2726" w:rsidRDefault="00AB2726" w:rsidP="00AB2726">
      <w:pPr>
        <w:rPr>
          <w:rFonts w:cs="B Mitra"/>
          <w:sz w:val="28"/>
          <w:szCs w:val="28"/>
          <w:rtl/>
        </w:rPr>
      </w:pPr>
      <w:r w:rsidRPr="00AB2726">
        <w:rPr>
          <w:rFonts w:cs="B Mitra"/>
          <w:sz w:val="28"/>
          <w:szCs w:val="28"/>
          <w:rtl/>
        </w:rPr>
        <w:t>۲۹۹.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اعثم،</w:t>
      </w:r>
      <w:r w:rsidRPr="00AB2726">
        <w:rPr>
          <w:rFonts w:cs="B Mitra"/>
          <w:sz w:val="28"/>
          <w:szCs w:val="28"/>
          <w:rtl/>
        </w:rPr>
        <w:t xml:space="preserve"> </w:t>
      </w:r>
      <w:r w:rsidRPr="00AB2726">
        <w:rPr>
          <w:rFonts w:cs="B Mitra" w:hint="cs"/>
          <w:sz w:val="28"/>
          <w:szCs w:val="28"/>
          <w:rtl/>
        </w:rPr>
        <w:t>احمد</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الفتوح،</w:t>
      </w:r>
      <w:r w:rsidRPr="00AB2726">
        <w:rPr>
          <w:rFonts w:cs="B Mitra"/>
          <w:sz w:val="28"/>
          <w:szCs w:val="28"/>
          <w:rtl/>
        </w:rPr>
        <w:t xml:space="preserve"> </w:t>
      </w:r>
      <w:r w:rsidRPr="00AB2726">
        <w:rPr>
          <w:rFonts w:cs="B Mitra" w:hint="cs"/>
          <w:sz w:val="28"/>
          <w:szCs w:val="28"/>
          <w:rtl/>
        </w:rPr>
        <w:t>ج۴،</w:t>
      </w:r>
      <w:r w:rsidRPr="00AB2726">
        <w:rPr>
          <w:rFonts w:cs="B Mitra"/>
          <w:sz w:val="28"/>
          <w:szCs w:val="28"/>
          <w:rtl/>
        </w:rPr>
        <w:t xml:space="preserve"> </w:t>
      </w:r>
      <w:r w:rsidRPr="00AB2726">
        <w:rPr>
          <w:rFonts w:cs="B Mitra" w:hint="cs"/>
          <w:sz w:val="28"/>
          <w:szCs w:val="28"/>
          <w:rtl/>
        </w:rPr>
        <w:t>ص۲۳۲</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۳۰۰.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hint="eastAsia"/>
          <w:sz w:val="28"/>
          <w:szCs w:val="28"/>
          <w:rtl/>
        </w:rPr>
        <w:t>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ج۲، ص۱۰.    </w:t>
      </w:r>
    </w:p>
    <w:p w:rsidR="00AB2726" w:rsidRPr="00AB2726" w:rsidRDefault="00AB2726" w:rsidP="00AB2726">
      <w:pPr>
        <w:rPr>
          <w:rFonts w:cs="B Mitra"/>
          <w:sz w:val="28"/>
          <w:szCs w:val="28"/>
          <w:rtl/>
        </w:rPr>
      </w:pPr>
      <w:r w:rsidRPr="00AB2726">
        <w:rPr>
          <w:rFonts w:cs="B Mitra"/>
          <w:sz w:val="28"/>
          <w:szCs w:val="28"/>
          <w:rtl/>
        </w:rPr>
        <w:t>۳۰۱.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ثقفی</w:t>
      </w:r>
      <w:r w:rsidRPr="00AB2726">
        <w:rPr>
          <w:rFonts w:cs="B Mitra"/>
          <w:sz w:val="28"/>
          <w:szCs w:val="28"/>
          <w:rtl/>
        </w:rPr>
        <w:t xml:space="preserve"> کوف</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الغارات، ج۲، ص۶۰۷.    </w:t>
      </w:r>
    </w:p>
    <w:p w:rsidR="00AB2726" w:rsidRPr="00AB2726" w:rsidRDefault="00AB2726" w:rsidP="00AB2726">
      <w:pPr>
        <w:rPr>
          <w:rFonts w:cs="B Mitra"/>
          <w:sz w:val="28"/>
          <w:szCs w:val="28"/>
          <w:rtl/>
        </w:rPr>
      </w:pPr>
      <w:r w:rsidRPr="00AB2726">
        <w:rPr>
          <w:rFonts w:cs="B Mitra"/>
          <w:sz w:val="28"/>
          <w:szCs w:val="28"/>
          <w:rtl/>
        </w:rPr>
        <w:t>۳۰۲.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ج۵، ص۱۳۹-۱۴۰.    </w:t>
      </w:r>
    </w:p>
    <w:p w:rsidR="00AB2726" w:rsidRPr="00AB2726" w:rsidRDefault="00AB2726" w:rsidP="00AB2726">
      <w:pPr>
        <w:rPr>
          <w:rFonts w:cs="B Mitra"/>
          <w:sz w:val="28"/>
          <w:szCs w:val="28"/>
          <w:rtl/>
        </w:rPr>
      </w:pPr>
      <w:r w:rsidRPr="00AB2726">
        <w:rPr>
          <w:rFonts w:cs="B Mitra"/>
          <w:sz w:val="28"/>
          <w:szCs w:val="28"/>
          <w:rtl/>
        </w:rPr>
        <w:t>۳۰۳.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ج۴، ص۳۰۳.</w:t>
      </w:r>
    </w:p>
    <w:p w:rsidR="00AB2726" w:rsidRPr="00AB2726" w:rsidRDefault="00AB2726" w:rsidP="00AB2726">
      <w:pPr>
        <w:rPr>
          <w:rFonts w:cs="B Mitra"/>
          <w:sz w:val="28"/>
          <w:szCs w:val="28"/>
          <w:rtl/>
        </w:rPr>
      </w:pPr>
      <w:r w:rsidRPr="00AB2726">
        <w:rPr>
          <w:rFonts w:cs="B Mitra"/>
          <w:sz w:val="28"/>
          <w:szCs w:val="28"/>
          <w:rtl/>
        </w:rPr>
        <w:lastRenderedPageBreak/>
        <w:t>۳۰۴.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w:t>
      </w:r>
      <w:r w:rsidRPr="00AB2726">
        <w:rPr>
          <w:rFonts w:cs="B Mitra" w:hint="cs"/>
          <w:sz w:val="28"/>
          <w:szCs w:val="28"/>
          <w:rtl/>
        </w:rPr>
        <w:t>تقی</w:t>
      </w:r>
      <w:r w:rsidRPr="00AB2726">
        <w:rPr>
          <w:rFonts w:cs="B Mitra"/>
          <w:sz w:val="28"/>
          <w:szCs w:val="28"/>
          <w:rtl/>
        </w:rPr>
        <w:t xml:space="preserve"> فاس</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بن احمد، شفاء الغرام، ج۲، ص۱۹۴ به بعد.    </w:t>
      </w:r>
    </w:p>
    <w:p w:rsidR="00AB2726" w:rsidRPr="00AB2726" w:rsidRDefault="00AB2726" w:rsidP="00AB2726">
      <w:pPr>
        <w:rPr>
          <w:rFonts w:cs="B Mitra"/>
          <w:sz w:val="28"/>
          <w:szCs w:val="28"/>
          <w:rtl/>
        </w:rPr>
      </w:pPr>
      <w:r w:rsidRPr="00AB2726">
        <w:rPr>
          <w:rFonts w:cs="B Mitra"/>
          <w:sz w:val="28"/>
          <w:szCs w:val="28"/>
          <w:rtl/>
        </w:rPr>
        <w:t>۳۰۵.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ج۵، ص۳۰۱-۳۰۳.    </w:t>
      </w:r>
    </w:p>
    <w:p w:rsidR="00AB2726" w:rsidRPr="00AB2726" w:rsidRDefault="00AB2726" w:rsidP="00AB2726">
      <w:pPr>
        <w:rPr>
          <w:rFonts w:cs="B Mitra"/>
          <w:sz w:val="28"/>
          <w:szCs w:val="28"/>
          <w:rtl/>
        </w:rPr>
      </w:pPr>
      <w:r w:rsidRPr="00AB2726">
        <w:rPr>
          <w:rFonts w:cs="B Mitra"/>
          <w:sz w:val="28"/>
          <w:szCs w:val="28"/>
          <w:rtl/>
        </w:rPr>
        <w:t>۳۰۶.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ج۸، ص۷۸-۷۹، دار الفکر.    </w:t>
      </w:r>
    </w:p>
    <w:p w:rsidR="00AB2726" w:rsidRPr="00AB2726" w:rsidRDefault="00AB2726" w:rsidP="00AB2726">
      <w:pPr>
        <w:rPr>
          <w:rFonts w:cs="B Mitra"/>
          <w:sz w:val="28"/>
          <w:szCs w:val="28"/>
          <w:rtl/>
        </w:rPr>
      </w:pPr>
      <w:r w:rsidRPr="00AB2726">
        <w:rPr>
          <w:rFonts w:cs="B Mitra"/>
          <w:sz w:val="28"/>
          <w:szCs w:val="28"/>
          <w:rtl/>
        </w:rPr>
        <w:t>۳۰۷.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عبدالله،اخبار مکه، ج۲، ص۲۲۷.    </w:t>
      </w:r>
    </w:p>
    <w:p w:rsidR="00AB2726" w:rsidRPr="00AB2726" w:rsidRDefault="00AB2726" w:rsidP="00AB2726">
      <w:pPr>
        <w:rPr>
          <w:rFonts w:cs="B Mitra"/>
          <w:sz w:val="28"/>
          <w:szCs w:val="28"/>
          <w:rtl/>
        </w:rPr>
      </w:pPr>
      <w:r w:rsidRPr="00AB2726">
        <w:rPr>
          <w:rFonts w:cs="B Mitra"/>
          <w:sz w:val="28"/>
          <w:szCs w:val="28"/>
          <w:rtl/>
        </w:rPr>
        <w:t>۳۰۸.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عبدالمومن</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صف</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مراصد الاطلاع، ج۱، ص۱۴۲.</w:t>
      </w:r>
    </w:p>
    <w:p w:rsidR="00AB2726" w:rsidRPr="00AB2726" w:rsidRDefault="00AB2726" w:rsidP="00AB2726">
      <w:pPr>
        <w:rPr>
          <w:rFonts w:cs="B Mitra"/>
          <w:sz w:val="28"/>
          <w:szCs w:val="28"/>
          <w:rtl/>
        </w:rPr>
      </w:pPr>
      <w:r w:rsidRPr="00AB2726">
        <w:rPr>
          <w:rFonts w:cs="B Mitra"/>
          <w:sz w:val="28"/>
          <w:szCs w:val="28"/>
          <w:rtl/>
        </w:rPr>
        <w:t>۳۰۹.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حموی</w:t>
      </w:r>
      <w:r w:rsidRPr="00AB2726">
        <w:rPr>
          <w:rFonts w:cs="B Mitra" w:hint="eastAsia"/>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اقوت،</w:t>
      </w:r>
      <w:r w:rsidRPr="00AB2726">
        <w:rPr>
          <w:rFonts w:cs="B Mitra"/>
          <w:sz w:val="28"/>
          <w:szCs w:val="28"/>
          <w:rtl/>
        </w:rPr>
        <w:t xml:space="preserve"> معجم البلدان، ج۱، ص۳۰۲.    </w:t>
      </w:r>
    </w:p>
    <w:p w:rsidR="00AB2726" w:rsidRPr="00AB2726" w:rsidRDefault="00AB2726" w:rsidP="00AB2726">
      <w:pPr>
        <w:rPr>
          <w:rFonts w:cs="B Mitra"/>
          <w:sz w:val="28"/>
          <w:szCs w:val="28"/>
          <w:rtl/>
        </w:rPr>
      </w:pPr>
      <w:r w:rsidRPr="00AB2726">
        <w:rPr>
          <w:rFonts w:cs="B Mitra"/>
          <w:sz w:val="28"/>
          <w:szCs w:val="28"/>
          <w:rtl/>
        </w:rPr>
        <w:t>۳۱۰.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زکی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مان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موسوعة مکة المکرمه، ج۳، ص۵۰۱-۵۰۲.</w:t>
      </w:r>
    </w:p>
    <w:p w:rsidR="00AB2726" w:rsidRPr="00AB2726" w:rsidRDefault="00AB2726" w:rsidP="00AB2726">
      <w:pPr>
        <w:rPr>
          <w:rFonts w:cs="B Mitra"/>
          <w:sz w:val="28"/>
          <w:szCs w:val="28"/>
          <w:rtl/>
        </w:rPr>
      </w:pPr>
      <w:r w:rsidRPr="00AB2726">
        <w:rPr>
          <w:rFonts w:cs="B Mitra"/>
          <w:sz w:val="28"/>
          <w:szCs w:val="28"/>
          <w:rtl/>
        </w:rPr>
        <w:t>۳۱۱.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عبدالله،اخبار مکه، ج۲، ص۱۲۲.</w:t>
      </w:r>
    </w:p>
    <w:p w:rsidR="00AB2726" w:rsidRPr="00AB2726" w:rsidRDefault="00AB2726" w:rsidP="00AB2726">
      <w:pPr>
        <w:rPr>
          <w:rFonts w:cs="B Mitra"/>
          <w:sz w:val="28"/>
          <w:szCs w:val="28"/>
          <w:rtl/>
        </w:rPr>
      </w:pPr>
      <w:r w:rsidRPr="00AB2726">
        <w:rPr>
          <w:rFonts w:cs="B Mitra"/>
          <w:sz w:val="28"/>
          <w:szCs w:val="28"/>
          <w:rtl/>
        </w:rPr>
        <w:t>۳۱۲.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عسقلانی</w:t>
      </w:r>
      <w:r w:rsidRPr="00AB2726">
        <w:rPr>
          <w:rFonts w:cs="B Mitra" w:hint="eastAsia"/>
          <w:sz w:val="28"/>
          <w:szCs w:val="28"/>
          <w:rtl/>
        </w:rPr>
        <w:t>،</w:t>
      </w:r>
      <w:r w:rsidRPr="00AB2726">
        <w:rPr>
          <w:rFonts w:cs="B Mitra"/>
          <w:sz w:val="28"/>
          <w:szCs w:val="28"/>
          <w:rtl/>
        </w:rPr>
        <w:t xml:space="preserve"> ابن حجر، الاصابه، ج۵، ص۴۳۶.    </w:t>
      </w:r>
    </w:p>
    <w:p w:rsidR="00AB2726" w:rsidRPr="00AB2726" w:rsidRDefault="00AB2726" w:rsidP="00AB2726">
      <w:pPr>
        <w:rPr>
          <w:rFonts w:cs="B Mitra"/>
          <w:sz w:val="28"/>
          <w:szCs w:val="28"/>
          <w:rtl/>
        </w:rPr>
      </w:pPr>
      <w:r w:rsidRPr="00AB2726">
        <w:rPr>
          <w:rFonts w:cs="B Mitra"/>
          <w:sz w:val="28"/>
          <w:szCs w:val="28"/>
          <w:rtl/>
        </w:rPr>
        <w:t>۳۱۳.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ج۳، ص۲۶.</w:t>
      </w:r>
    </w:p>
    <w:p w:rsidR="00AB2726" w:rsidRPr="00AB2726" w:rsidRDefault="00AB2726" w:rsidP="00AB2726">
      <w:pPr>
        <w:rPr>
          <w:rFonts w:cs="B Mitra"/>
          <w:sz w:val="28"/>
          <w:szCs w:val="28"/>
          <w:rtl/>
        </w:rPr>
      </w:pPr>
      <w:r w:rsidRPr="00AB2726">
        <w:rPr>
          <w:rFonts w:cs="B Mitra"/>
          <w:sz w:val="28"/>
          <w:szCs w:val="28"/>
          <w:rtl/>
        </w:rPr>
        <w:t>۳۱۴.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ج۵، ص۲۳۹.    </w:t>
      </w:r>
    </w:p>
    <w:p w:rsidR="00AB2726" w:rsidRPr="00AB2726" w:rsidRDefault="00AB2726" w:rsidP="00AB2726">
      <w:pPr>
        <w:rPr>
          <w:rFonts w:cs="B Mitra"/>
          <w:sz w:val="28"/>
          <w:szCs w:val="28"/>
          <w:rtl/>
        </w:rPr>
      </w:pPr>
      <w:r w:rsidRPr="00AB2726">
        <w:rPr>
          <w:rFonts w:cs="B Mitra"/>
          <w:sz w:val="28"/>
          <w:szCs w:val="28"/>
          <w:rtl/>
        </w:rPr>
        <w:t>۳۱۵.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ج۵، ص۲۳۹.    </w:t>
      </w:r>
    </w:p>
    <w:p w:rsidR="00AB2726" w:rsidRPr="00AB2726" w:rsidRDefault="00AB2726" w:rsidP="00AB2726">
      <w:pPr>
        <w:rPr>
          <w:rFonts w:cs="B Mitra"/>
          <w:sz w:val="28"/>
          <w:szCs w:val="28"/>
          <w:rtl/>
        </w:rPr>
      </w:pPr>
      <w:r w:rsidRPr="00AB2726">
        <w:rPr>
          <w:rFonts w:cs="B Mitra"/>
          <w:sz w:val="28"/>
          <w:szCs w:val="28"/>
          <w:rtl/>
        </w:rPr>
        <w:t>۳۱۶.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احمدعلی</w:t>
      </w:r>
      <w:r w:rsidRPr="00AB2726">
        <w:rPr>
          <w:rFonts w:cs="B Mitra" w:hint="eastAsia"/>
          <w:sz w:val="28"/>
          <w:szCs w:val="28"/>
          <w:rtl/>
        </w:rPr>
        <w:t>،</w:t>
      </w:r>
      <w:r w:rsidRPr="00AB2726">
        <w:rPr>
          <w:rFonts w:cs="B Mitra"/>
          <w:sz w:val="28"/>
          <w:szCs w:val="28"/>
          <w:rtl/>
        </w:rPr>
        <w:t xml:space="preserve"> صالح، حجاز در صدر اسلام، ص۱۴۰.</w:t>
      </w:r>
    </w:p>
    <w:p w:rsidR="00AB2726" w:rsidRPr="00AB2726" w:rsidRDefault="00AB2726" w:rsidP="00AB2726">
      <w:pPr>
        <w:rPr>
          <w:rFonts w:cs="B Mitra"/>
          <w:sz w:val="28"/>
          <w:szCs w:val="28"/>
          <w:rtl/>
        </w:rPr>
      </w:pPr>
      <w:r w:rsidRPr="00AB2726">
        <w:rPr>
          <w:rFonts w:cs="B Mitra"/>
          <w:sz w:val="28"/>
          <w:szCs w:val="28"/>
          <w:rtl/>
        </w:rPr>
        <w:t>۳۱۷.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اعلام النبلاء، ج۳، ص۱۹۰، الرسالة.    </w:t>
      </w:r>
    </w:p>
    <w:p w:rsidR="00AB2726" w:rsidRPr="00AB2726" w:rsidRDefault="00AB2726" w:rsidP="00AB2726">
      <w:pPr>
        <w:rPr>
          <w:rFonts w:cs="B Mitra"/>
          <w:sz w:val="28"/>
          <w:szCs w:val="28"/>
          <w:rtl/>
        </w:rPr>
      </w:pPr>
      <w:r w:rsidRPr="00AB2726">
        <w:rPr>
          <w:rFonts w:cs="B Mitra"/>
          <w:sz w:val="28"/>
          <w:szCs w:val="28"/>
          <w:rtl/>
        </w:rPr>
        <w:t>۳۱۸.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سمهودی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عبدالله، وفاء الوفاء، ج۳، ص۱۱۵.    </w:t>
      </w:r>
    </w:p>
    <w:p w:rsidR="00AB2726" w:rsidRPr="00AB2726" w:rsidRDefault="00AB2726" w:rsidP="00AB2726">
      <w:pPr>
        <w:rPr>
          <w:rFonts w:cs="B Mitra"/>
          <w:sz w:val="28"/>
          <w:szCs w:val="28"/>
          <w:rtl/>
        </w:rPr>
      </w:pPr>
      <w:r w:rsidRPr="00AB2726">
        <w:rPr>
          <w:rFonts w:cs="B Mitra"/>
          <w:sz w:val="28"/>
          <w:szCs w:val="28"/>
          <w:rtl/>
        </w:rPr>
        <w:t>۳۱۹.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سمهودی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عبدالله، وفاء الوفاء، ج۳، ص۱۴۹-۱۵۰.    </w:t>
      </w:r>
    </w:p>
    <w:p w:rsidR="00AB2726" w:rsidRPr="00AB2726" w:rsidRDefault="00AB2726" w:rsidP="00AB2726">
      <w:pPr>
        <w:rPr>
          <w:rFonts w:cs="B Mitra"/>
          <w:sz w:val="28"/>
          <w:szCs w:val="28"/>
          <w:rtl/>
        </w:rPr>
      </w:pPr>
      <w:r w:rsidRPr="00AB2726">
        <w:rPr>
          <w:rFonts w:cs="B Mitra"/>
          <w:sz w:val="28"/>
          <w:szCs w:val="28"/>
          <w:rtl/>
        </w:rPr>
        <w:t>۳۲۰.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نمی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عمر بن شبه،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ج۱، ص۱۲۷-۱۲۸.    </w:t>
      </w:r>
    </w:p>
    <w:p w:rsidR="00AB2726" w:rsidRPr="00AB2726" w:rsidRDefault="00AB2726" w:rsidP="00AB2726">
      <w:pPr>
        <w:rPr>
          <w:rFonts w:cs="B Mitra"/>
          <w:sz w:val="28"/>
          <w:szCs w:val="28"/>
          <w:rtl/>
        </w:rPr>
      </w:pPr>
      <w:r w:rsidRPr="00AB2726">
        <w:rPr>
          <w:rFonts w:cs="B Mitra"/>
          <w:sz w:val="28"/>
          <w:szCs w:val="28"/>
          <w:rtl/>
        </w:rPr>
        <w:t>۳۲۱.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سمهودی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عبدالله، وفاء الوفاء، ج۳، ص۱۵۰.    </w:t>
      </w:r>
    </w:p>
    <w:p w:rsidR="00AB2726" w:rsidRPr="00AB2726" w:rsidRDefault="00AB2726" w:rsidP="00AB2726">
      <w:pPr>
        <w:rPr>
          <w:rFonts w:cs="B Mitra"/>
          <w:sz w:val="28"/>
          <w:szCs w:val="28"/>
          <w:rtl/>
        </w:rPr>
      </w:pPr>
      <w:r w:rsidRPr="00AB2726">
        <w:rPr>
          <w:rFonts w:cs="B Mitra"/>
          <w:sz w:val="28"/>
          <w:szCs w:val="28"/>
          <w:rtl/>
        </w:rPr>
        <w:t>۳۲۲.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شراب،</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حسن،</w:t>
      </w:r>
      <w:r w:rsidRPr="00AB2726">
        <w:rPr>
          <w:rFonts w:cs="B Mitra"/>
          <w:sz w:val="28"/>
          <w:szCs w:val="28"/>
          <w:rtl/>
        </w:rPr>
        <w:t xml:space="preserve"> </w:t>
      </w:r>
      <w:r w:rsidRPr="00AB2726">
        <w:rPr>
          <w:rFonts w:cs="B Mitra" w:hint="cs"/>
          <w:sz w:val="28"/>
          <w:szCs w:val="28"/>
          <w:rtl/>
        </w:rPr>
        <w:t>المعالم</w:t>
      </w:r>
      <w:r w:rsidRPr="00AB2726">
        <w:rPr>
          <w:rFonts w:cs="B Mitra"/>
          <w:sz w:val="28"/>
          <w:szCs w:val="28"/>
          <w:rtl/>
        </w:rPr>
        <w:t xml:space="preserve"> </w:t>
      </w:r>
      <w:r w:rsidRPr="00AB2726">
        <w:rPr>
          <w:rFonts w:cs="B Mitra" w:hint="cs"/>
          <w:sz w:val="28"/>
          <w:szCs w:val="28"/>
          <w:rtl/>
        </w:rPr>
        <w:t>الاثی</w:t>
      </w:r>
      <w:r w:rsidRPr="00AB2726">
        <w:rPr>
          <w:rFonts w:cs="B Mitra" w:hint="eastAsia"/>
          <w:sz w:val="28"/>
          <w:szCs w:val="28"/>
          <w:rtl/>
        </w:rPr>
        <w:t>ره،</w:t>
      </w:r>
      <w:r w:rsidRPr="00AB2726">
        <w:rPr>
          <w:rFonts w:cs="B Mitra"/>
          <w:sz w:val="28"/>
          <w:szCs w:val="28"/>
          <w:rtl/>
        </w:rPr>
        <w:t xml:space="preserve"> ص۲۰۴.    </w:t>
      </w:r>
    </w:p>
    <w:p w:rsidR="00AB2726" w:rsidRPr="00AB2726" w:rsidRDefault="00AB2726" w:rsidP="00AB2726">
      <w:pPr>
        <w:rPr>
          <w:rFonts w:cs="B Mitra"/>
          <w:sz w:val="28"/>
          <w:szCs w:val="28"/>
          <w:rtl/>
        </w:rPr>
      </w:pPr>
      <w:r w:rsidRPr="00AB2726">
        <w:rPr>
          <w:rFonts w:cs="B Mitra"/>
          <w:sz w:val="28"/>
          <w:szCs w:val="28"/>
          <w:rtl/>
        </w:rPr>
        <w:t>۳۲۳.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النجّار</w:t>
      </w:r>
      <w:r w:rsidRPr="00AB2726">
        <w:rPr>
          <w:rFonts w:cs="B Mitra"/>
          <w:sz w:val="28"/>
          <w:szCs w:val="28"/>
          <w:rtl/>
        </w:rPr>
        <w:t xml:space="preserve"> </w:t>
      </w:r>
      <w:r w:rsidRPr="00AB2726">
        <w:rPr>
          <w:rFonts w:cs="B Mitra" w:hint="cs"/>
          <w:sz w:val="28"/>
          <w:szCs w:val="28"/>
          <w:rtl/>
        </w:rPr>
        <w:t>البغدادی</w:t>
      </w:r>
      <w:r w:rsidRPr="00AB2726">
        <w:rPr>
          <w:rFonts w:cs="B Mitra" w:hint="eastAsia"/>
          <w:sz w:val="28"/>
          <w:szCs w:val="28"/>
          <w:rtl/>
        </w:rPr>
        <w:t>،</w:t>
      </w:r>
      <w:r w:rsidRPr="00AB2726">
        <w:rPr>
          <w:rFonts w:cs="B Mitra"/>
          <w:sz w:val="28"/>
          <w:szCs w:val="28"/>
          <w:rtl/>
        </w:rPr>
        <w:t xml:space="preserve"> محمد بن محمود، الدرة الثم</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ص۱۶۸.    </w:t>
      </w:r>
    </w:p>
    <w:p w:rsidR="00AB2726" w:rsidRPr="00AB2726" w:rsidRDefault="00AB2726" w:rsidP="00AB2726">
      <w:pPr>
        <w:rPr>
          <w:rFonts w:cs="B Mitra"/>
          <w:sz w:val="28"/>
          <w:szCs w:val="28"/>
          <w:rtl/>
        </w:rPr>
      </w:pPr>
      <w:r w:rsidRPr="00AB2726">
        <w:rPr>
          <w:rFonts w:cs="B Mitra"/>
          <w:sz w:val="28"/>
          <w:szCs w:val="28"/>
          <w:rtl/>
        </w:rPr>
        <w:t>۳۲۴.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hint="eastAsia"/>
          <w:sz w:val="28"/>
          <w:szCs w:val="28"/>
          <w:rtl/>
        </w:rPr>
        <w:t>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ج۱۰، ص۷.    </w:t>
      </w:r>
    </w:p>
    <w:p w:rsidR="00AB2726" w:rsidRPr="00AB2726" w:rsidRDefault="00AB2726" w:rsidP="00AB2726">
      <w:pPr>
        <w:rPr>
          <w:rFonts w:cs="B Mitra"/>
          <w:sz w:val="28"/>
          <w:szCs w:val="28"/>
          <w:rtl/>
        </w:rPr>
      </w:pPr>
      <w:r w:rsidRPr="00AB2726">
        <w:rPr>
          <w:rFonts w:cs="B Mitra"/>
          <w:sz w:val="28"/>
          <w:szCs w:val="28"/>
          <w:rtl/>
        </w:rPr>
        <w:t>۳۲۵.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سمهودی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عبدالله، وفاء الوفاء، ج۳، ص۹۸-۹۹.    </w:t>
      </w:r>
    </w:p>
    <w:p w:rsidR="00AB2726" w:rsidRPr="00AB2726" w:rsidRDefault="00AB2726" w:rsidP="00AB2726">
      <w:pPr>
        <w:rPr>
          <w:rFonts w:cs="B Mitra"/>
          <w:sz w:val="28"/>
          <w:szCs w:val="28"/>
          <w:rtl/>
        </w:rPr>
      </w:pPr>
      <w:r w:rsidRPr="00AB2726">
        <w:rPr>
          <w:rFonts w:cs="B Mitra"/>
          <w:sz w:val="28"/>
          <w:szCs w:val="28"/>
          <w:rtl/>
        </w:rPr>
        <w:t>۳۲۶.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ج۳۹، ص۵۲۰.    </w:t>
      </w:r>
    </w:p>
    <w:p w:rsidR="00AB2726" w:rsidRPr="00AB2726" w:rsidRDefault="00AB2726" w:rsidP="00AB2726">
      <w:pPr>
        <w:rPr>
          <w:rFonts w:cs="B Mitra"/>
          <w:sz w:val="28"/>
          <w:szCs w:val="28"/>
          <w:rtl/>
        </w:rPr>
      </w:pPr>
      <w:r w:rsidRPr="00AB2726">
        <w:rPr>
          <w:rFonts w:cs="B Mitra"/>
          <w:sz w:val="28"/>
          <w:szCs w:val="28"/>
          <w:rtl/>
        </w:rPr>
        <w:t>۳۲۷.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نمی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عمر بن شبه،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ج۱، ص۱۱۳.    </w:t>
      </w:r>
    </w:p>
    <w:p w:rsidR="00AB2726" w:rsidRPr="00AB2726" w:rsidRDefault="00AB2726" w:rsidP="00AB2726">
      <w:pPr>
        <w:rPr>
          <w:rFonts w:cs="B Mitra"/>
          <w:sz w:val="28"/>
          <w:szCs w:val="28"/>
          <w:rtl/>
        </w:rPr>
      </w:pPr>
      <w:r w:rsidRPr="00AB2726">
        <w:rPr>
          <w:rFonts w:cs="B Mitra"/>
          <w:sz w:val="28"/>
          <w:szCs w:val="28"/>
          <w:rtl/>
        </w:rPr>
        <w:t>۳۲۸.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سمهودی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عبدالله، وفاء الوفاء، ج۳، ص۸۴.    </w:t>
      </w:r>
    </w:p>
    <w:p w:rsidR="00AB2726" w:rsidRPr="00AB2726" w:rsidRDefault="00AB2726" w:rsidP="00AB2726">
      <w:pPr>
        <w:rPr>
          <w:rFonts w:cs="B Mitra"/>
          <w:sz w:val="28"/>
          <w:szCs w:val="28"/>
          <w:rtl/>
        </w:rPr>
      </w:pPr>
      <w:r w:rsidRPr="00AB2726">
        <w:rPr>
          <w:rFonts w:cs="B Mitra"/>
          <w:sz w:val="28"/>
          <w:szCs w:val="28"/>
          <w:rtl/>
        </w:rPr>
        <w:lastRenderedPageBreak/>
        <w:t>۳۲۹.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انصاری</w:t>
      </w:r>
      <w:r w:rsidRPr="00AB2726">
        <w:rPr>
          <w:rFonts w:cs="B Mitra" w:hint="eastAsia"/>
          <w:sz w:val="28"/>
          <w:szCs w:val="28"/>
          <w:rtl/>
        </w:rPr>
        <w:t>،</w:t>
      </w:r>
      <w:r w:rsidRPr="00AB2726">
        <w:rPr>
          <w:rFonts w:cs="B Mitra"/>
          <w:sz w:val="28"/>
          <w:szCs w:val="28"/>
          <w:rtl/>
        </w:rPr>
        <w:t xml:space="preserve"> عبدالقدوس، آثار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ص۱۴۴.</w:t>
      </w:r>
    </w:p>
    <w:p w:rsidR="00AB2726" w:rsidRPr="00AB2726" w:rsidRDefault="00AB2726" w:rsidP="00AB2726">
      <w:pPr>
        <w:rPr>
          <w:rFonts w:cs="B Mitra"/>
          <w:sz w:val="28"/>
          <w:szCs w:val="28"/>
          <w:rtl/>
        </w:rPr>
      </w:pPr>
      <w:r w:rsidRPr="00AB2726">
        <w:rPr>
          <w:rFonts w:cs="B Mitra"/>
          <w:sz w:val="28"/>
          <w:szCs w:val="28"/>
          <w:rtl/>
        </w:rPr>
        <w:t>۳۳۰.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ج۵، ص۱۴۱، دار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۳۳۱.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ج۵، ص۱۹۸.    </w:t>
      </w:r>
    </w:p>
    <w:p w:rsidR="00AB2726" w:rsidRPr="00AB2726" w:rsidRDefault="00AB2726" w:rsidP="00AB2726">
      <w:pPr>
        <w:rPr>
          <w:rFonts w:cs="B Mitra"/>
          <w:sz w:val="28"/>
          <w:szCs w:val="28"/>
          <w:rtl/>
        </w:rPr>
      </w:pPr>
      <w:r w:rsidRPr="00AB2726">
        <w:rPr>
          <w:rFonts w:cs="B Mitra"/>
          <w:sz w:val="28"/>
          <w:szCs w:val="28"/>
          <w:rtl/>
        </w:rPr>
        <w:t>۳۳۲.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الکامل، ج۴، ص۹۹.    </w:t>
      </w:r>
    </w:p>
    <w:p w:rsidR="00AB2726" w:rsidRPr="00AB2726" w:rsidRDefault="00AB2726" w:rsidP="00AB2726">
      <w:pPr>
        <w:rPr>
          <w:rFonts w:cs="B Mitra"/>
          <w:sz w:val="28"/>
          <w:szCs w:val="28"/>
          <w:rtl/>
        </w:rPr>
      </w:pPr>
      <w:r w:rsidRPr="00AB2726">
        <w:rPr>
          <w:rFonts w:cs="B Mitra"/>
          <w:sz w:val="28"/>
          <w:szCs w:val="28"/>
          <w:rtl/>
        </w:rPr>
        <w:t>۳۳۳.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ج۴، ص۳۰۳.</w:t>
      </w:r>
    </w:p>
    <w:p w:rsidR="00AB2726" w:rsidRPr="00AB2726" w:rsidRDefault="00AB2726" w:rsidP="00AB2726">
      <w:pPr>
        <w:rPr>
          <w:rFonts w:cs="B Mitra"/>
          <w:sz w:val="28"/>
          <w:szCs w:val="28"/>
          <w:rtl/>
        </w:rPr>
      </w:pPr>
      <w:r w:rsidRPr="00AB2726">
        <w:rPr>
          <w:rFonts w:cs="B Mitra"/>
          <w:sz w:val="28"/>
          <w:szCs w:val="28"/>
          <w:rtl/>
        </w:rPr>
        <w:t>۳۳۴.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ص۲۵۰.    </w:t>
      </w:r>
    </w:p>
    <w:p w:rsidR="00AB2726" w:rsidRPr="00AB2726" w:rsidRDefault="00AB2726" w:rsidP="00AB2726">
      <w:pPr>
        <w:rPr>
          <w:rFonts w:cs="B Mitra"/>
          <w:sz w:val="28"/>
          <w:szCs w:val="28"/>
          <w:rtl/>
        </w:rPr>
      </w:pPr>
      <w:r w:rsidRPr="00AB2726">
        <w:rPr>
          <w:rFonts w:cs="B Mitra"/>
          <w:sz w:val="28"/>
          <w:szCs w:val="28"/>
          <w:rtl/>
        </w:rPr>
        <w:t>۳۳۵.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الامامة و الس</w:t>
      </w:r>
      <w:r w:rsidRPr="00AB2726">
        <w:rPr>
          <w:rFonts w:cs="B Mitra" w:hint="cs"/>
          <w:sz w:val="28"/>
          <w:szCs w:val="28"/>
          <w:rtl/>
        </w:rPr>
        <w:t>ی</w:t>
      </w:r>
      <w:r w:rsidRPr="00AB2726">
        <w:rPr>
          <w:rFonts w:cs="B Mitra" w:hint="eastAsia"/>
          <w:sz w:val="28"/>
          <w:szCs w:val="28"/>
          <w:rtl/>
        </w:rPr>
        <w:t>اسه،</w:t>
      </w:r>
      <w:r w:rsidRPr="00AB2726">
        <w:rPr>
          <w:rFonts w:cs="B Mitra"/>
          <w:sz w:val="28"/>
          <w:szCs w:val="28"/>
          <w:rtl/>
        </w:rPr>
        <w:t xml:space="preserve"> ج۱، ص۲۳۱-۲۳۲.    </w:t>
      </w:r>
    </w:p>
    <w:p w:rsidR="00AB2726" w:rsidRPr="00AB2726" w:rsidRDefault="00AB2726" w:rsidP="00AB2726">
      <w:pPr>
        <w:rPr>
          <w:rFonts w:cs="B Mitra"/>
          <w:sz w:val="28"/>
          <w:szCs w:val="28"/>
          <w:rtl/>
        </w:rPr>
      </w:pPr>
      <w:r w:rsidRPr="00AB2726">
        <w:rPr>
          <w:rFonts w:cs="B Mitra"/>
          <w:sz w:val="28"/>
          <w:szCs w:val="28"/>
          <w:rtl/>
        </w:rPr>
        <w:t>۳۳۶.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ج۵، ص۴۹۵.    </w:t>
      </w:r>
    </w:p>
    <w:p w:rsidR="00AB2726" w:rsidRPr="00AB2726" w:rsidRDefault="00AB2726" w:rsidP="00AB2726">
      <w:pPr>
        <w:rPr>
          <w:rFonts w:cs="B Mitra"/>
          <w:sz w:val="28"/>
          <w:szCs w:val="28"/>
          <w:rtl/>
        </w:rPr>
      </w:pPr>
      <w:r w:rsidRPr="00AB2726">
        <w:rPr>
          <w:rFonts w:cs="B Mitra"/>
          <w:sz w:val="28"/>
          <w:szCs w:val="28"/>
          <w:rtl/>
        </w:rPr>
        <w:t>۳۳۷.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ج۸، ص۲۲۱.    </w:t>
      </w:r>
    </w:p>
    <w:p w:rsidR="00AB2726" w:rsidRPr="00AB2726" w:rsidRDefault="00AB2726" w:rsidP="00AB2726">
      <w:pPr>
        <w:rPr>
          <w:rFonts w:cs="B Mitra"/>
          <w:sz w:val="28"/>
          <w:szCs w:val="28"/>
          <w:rtl/>
        </w:rPr>
      </w:pPr>
      <w:r w:rsidRPr="00AB2726">
        <w:rPr>
          <w:rFonts w:cs="B Mitra"/>
          <w:sz w:val="28"/>
          <w:szCs w:val="28"/>
          <w:rtl/>
        </w:rPr>
        <w:t>۳۳۸.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سمهودی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عبدالله، وفاء الوفاء، ج۱، ص۱۰۲.    </w:t>
      </w:r>
    </w:p>
    <w:p w:rsidR="00AB2726" w:rsidRPr="00AB2726" w:rsidRDefault="00AB2726" w:rsidP="00AB2726">
      <w:pPr>
        <w:rPr>
          <w:rFonts w:cs="B Mitra"/>
          <w:sz w:val="28"/>
          <w:szCs w:val="28"/>
          <w:rtl/>
        </w:rPr>
      </w:pPr>
      <w:r w:rsidRPr="00AB2726">
        <w:rPr>
          <w:rFonts w:cs="B Mitra"/>
          <w:sz w:val="28"/>
          <w:szCs w:val="28"/>
          <w:rtl/>
        </w:rPr>
        <w:t>۳۳۹.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ص۱۳۸.    </w:t>
      </w:r>
    </w:p>
    <w:p w:rsidR="00AB2726" w:rsidRPr="00AB2726" w:rsidRDefault="00AB2726" w:rsidP="00AB2726">
      <w:pPr>
        <w:rPr>
          <w:rFonts w:cs="B Mitra"/>
          <w:sz w:val="28"/>
          <w:szCs w:val="28"/>
          <w:rtl/>
        </w:rPr>
      </w:pPr>
      <w:r w:rsidRPr="00AB2726">
        <w:rPr>
          <w:rFonts w:cs="B Mitra"/>
          <w:sz w:val="28"/>
          <w:szCs w:val="28"/>
          <w:rtl/>
        </w:rPr>
        <w:t>۳۴۰.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دينوری</w:t>
      </w:r>
      <w:r w:rsidRPr="00AB2726">
        <w:rPr>
          <w:rFonts w:cs="B Mitra" w:hint="eastAsia"/>
          <w:sz w:val="28"/>
          <w:szCs w:val="28"/>
          <w:rtl/>
        </w:rPr>
        <w:t>،</w:t>
      </w:r>
      <w:r w:rsidRPr="00AB2726">
        <w:rPr>
          <w:rFonts w:cs="B Mitra"/>
          <w:sz w:val="28"/>
          <w:szCs w:val="28"/>
          <w:rtl/>
        </w:rPr>
        <w:t xml:space="preserve"> ابوحنيفة، الاخبار الطوال، ص۱۴۶.</w:t>
      </w:r>
    </w:p>
    <w:p w:rsidR="00AB2726" w:rsidRPr="00AB2726" w:rsidRDefault="00AB2726" w:rsidP="00AB2726">
      <w:pPr>
        <w:rPr>
          <w:rFonts w:cs="B Mitra"/>
          <w:sz w:val="28"/>
          <w:szCs w:val="28"/>
          <w:rtl/>
        </w:rPr>
      </w:pPr>
      <w:r w:rsidRPr="00AB2726">
        <w:rPr>
          <w:rFonts w:cs="B Mitra"/>
          <w:sz w:val="28"/>
          <w:szCs w:val="28"/>
          <w:rtl/>
        </w:rPr>
        <w:t>۳۴۱.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يحيى، انساب الاشراف، ج۵، ص۶۱-۶۲.</w:t>
      </w:r>
    </w:p>
    <w:p w:rsidR="00AB2726" w:rsidRPr="00AB2726" w:rsidRDefault="00AB2726" w:rsidP="00AB2726">
      <w:pPr>
        <w:rPr>
          <w:rFonts w:cs="B Mitra"/>
          <w:sz w:val="28"/>
          <w:szCs w:val="28"/>
          <w:rtl/>
        </w:rPr>
      </w:pPr>
      <w:r w:rsidRPr="00AB2726">
        <w:rPr>
          <w:rFonts w:cs="B Mitra"/>
          <w:sz w:val="28"/>
          <w:szCs w:val="28"/>
          <w:rtl/>
        </w:rPr>
        <w:t>۳۴۲.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ص۱۸۲.    </w:t>
      </w:r>
    </w:p>
    <w:p w:rsidR="00AB2726" w:rsidRPr="00AB2726" w:rsidRDefault="00AB2726" w:rsidP="00AB2726">
      <w:pPr>
        <w:rPr>
          <w:rFonts w:cs="B Mitra"/>
          <w:sz w:val="28"/>
          <w:szCs w:val="28"/>
          <w:rtl/>
        </w:rPr>
      </w:pPr>
      <w:r w:rsidRPr="00AB2726">
        <w:rPr>
          <w:rFonts w:cs="B Mitra"/>
          <w:sz w:val="28"/>
          <w:szCs w:val="28"/>
          <w:rtl/>
        </w:rPr>
        <w:t>۳۴۳.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ج۵، ص۴۹۵.    </w:t>
      </w:r>
    </w:p>
    <w:p w:rsidR="00AB2726" w:rsidRPr="00AB2726" w:rsidRDefault="00AB2726" w:rsidP="00AB2726">
      <w:pPr>
        <w:rPr>
          <w:rFonts w:cs="B Mitra"/>
          <w:sz w:val="28"/>
          <w:szCs w:val="28"/>
          <w:rtl/>
        </w:rPr>
      </w:pPr>
      <w:r w:rsidRPr="00AB2726">
        <w:rPr>
          <w:rFonts w:cs="B Mitra"/>
          <w:sz w:val="28"/>
          <w:szCs w:val="28"/>
          <w:rtl/>
        </w:rPr>
        <w:t>۳۴۴.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ج۵۸، ص۱۰۴.    </w:t>
      </w:r>
    </w:p>
    <w:p w:rsidR="00AB2726" w:rsidRPr="00AB2726" w:rsidRDefault="00AB2726" w:rsidP="00AB2726">
      <w:pPr>
        <w:rPr>
          <w:rFonts w:cs="B Mitra"/>
          <w:sz w:val="28"/>
          <w:szCs w:val="28"/>
          <w:rtl/>
        </w:rPr>
      </w:pPr>
      <w:r w:rsidRPr="00AB2726">
        <w:rPr>
          <w:rFonts w:cs="B Mitra"/>
          <w:sz w:val="28"/>
          <w:szCs w:val="28"/>
          <w:rtl/>
        </w:rPr>
        <w:t>۳۴۵.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ج۵، ص۱۴۱.    </w:t>
      </w:r>
    </w:p>
    <w:p w:rsidR="00AB2726" w:rsidRPr="00AB2726" w:rsidRDefault="00AB2726" w:rsidP="00AB2726">
      <w:pPr>
        <w:rPr>
          <w:rFonts w:cs="B Mitra"/>
          <w:sz w:val="28"/>
          <w:szCs w:val="28"/>
          <w:rtl/>
        </w:rPr>
      </w:pPr>
      <w:r w:rsidRPr="00AB2726">
        <w:rPr>
          <w:rFonts w:cs="B Mitra"/>
          <w:sz w:val="28"/>
          <w:szCs w:val="28"/>
          <w:rtl/>
        </w:rPr>
        <w:t>۳۴۶.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ج۵، ص۳۱۲-۳۱۳.    </w:t>
      </w:r>
    </w:p>
    <w:p w:rsidR="00AB2726" w:rsidRPr="00AB2726" w:rsidRDefault="00AB2726" w:rsidP="00AB2726">
      <w:pPr>
        <w:rPr>
          <w:rFonts w:cs="B Mitra"/>
          <w:sz w:val="28"/>
          <w:szCs w:val="28"/>
          <w:rtl/>
        </w:rPr>
      </w:pPr>
      <w:r w:rsidRPr="00AB2726">
        <w:rPr>
          <w:rFonts w:cs="B Mitra"/>
          <w:sz w:val="28"/>
          <w:szCs w:val="28"/>
          <w:rtl/>
        </w:rPr>
        <w:t>۳۴۷.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ج۵، ص۱۹۸-۱۹۹.    </w:t>
      </w:r>
    </w:p>
    <w:p w:rsidR="00AB2726" w:rsidRPr="00AB2726" w:rsidRDefault="00AB2726" w:rsidP="00AB2726">
      <w:pPr>
        <w:rPr>
          <w:rFonts w:cs="B Mitra"/>
          <w:sz w:val="28"/>
          <w:szCs w:val="28"/>
          <w:rtl/>
        </w:rPr>
      </w:pPr>
      <w:r w:rsidRPr="00AB2726">
        <w:rPr>
          <w:rFonts w:cs="B Mitra"/>
          <w:sz w:val="28"/>
          <w:szCs w:val="28"/>
          <w:rtl/>
        </w:rPr>
        <w:t>۳۴۸.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ج۵، ص۱۴۱.    </w:t>
      </w:r>
    </w:p>
    <w:p w:rsidR="00AB2726" w:rsidRPr="00AB2726" w:rsidRDefault="00AB2726" w:rsidP="00AB2726">
      <w:pPr>
        <w:rPr>
          <w:rFonts w:cs="B Mitra"/>
          <w:sz w:val="28"/>
          <w:szCs w:val="28"/>
          <w:rtl/>
        </w:rPr>
      </w:pPr>
      <w:r w:rsidRPr="00AB2726">
        <w:rPr>
          <w:rFonts w:cs="B Mitra"/>
          <w:sz w:val="28"/>
          <w:szCs w:val="28"/>
          <w:rtl/>
        </w:rPr>
        <w:t>۳۴۹.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ج۵، ص۳۱۳-۳۱۴.    </w:t>
      </w:r>
    </w:p>
    <w:p w:rsidR="00AB2726" w:rsidRPr="00AB2726" w:rsidRDefault="00AB2726" w:rsidP="00AB2726">
      <w:pPr>
        <w:rPr>
          <w:rFonts w:cs="B Mitra"/>
          <w:sz w:val="28"/>
          <w:szCs w:val="28"/>
          <w:rtl/>
        </w:rPr>
      </w:pPr>
      <w:r w:rsidRPr="00AB2726">
        <w:rPr>
          <w:rFonts w:cs="B Mitra"/>
          <w:sz w:val="28"/>
          <w:szCs w:val="28"/>
          <w:rtl/>
        </w:rPr>
        <w:t>۳۵۰.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ج۵، ص۳۰۳-۳۰۴.    </w:t>
      </w:r>
    </w:p>
    <w:p w:rsidR="00AB2726" w:rsidRPr="00AB2726" w:rsidRDefault="00AB2726" w:rsidP="00AB2726">
      <w:pPr>
        <w:rPr>
          <w:rFonts w:cs="B Mitra"/>
          <w:sz w:val="28"/>
          <w:szCs w:val="28"/>
          <w:rtl/>
        </w:rPr>
      </w:pPr>
      <w:r w:rsidRPr="00AB2726">
        <w:rPr>
          <w:rFonts w:cs="B Mitra"/>
          <w:sz w:val="28"/>
          <w:szCs w:val="28"/>
          <w:rtl/>
        </w:rPr>
        <w:t>۳۵۱.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مقدسی</w:t>
      </w:r>
      <w:r w:rsidRPr="00AB2726">
        <w:rPr>
          <w:rFonts w:cs="B Mitra" w:hint="eastAsia"/>
          <w:sz w:val="28"/>
          <w:szCs w:val="28"/>
          <w:rtl/>
        </w:rPr>
        <w:t>،</w:t>
      </w:r>
      <w:r w:rsidRPr="00AB2726">
        <w:rPr>
          <w:rFonts w:cs="B Mitra"/>
          <w:sz w:val="28"/>
          <w:szCs w:val="28"/>
          <w:rtl/>
        </w:rPr>
        <w:t xml:space="preserve"> مطهر بن طاهر، البدء و التار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ج۶، ص۱۳-۱۴.    </w:t>
      </w:r>
    </w:p>
    <w:p w:rsidR="00AB2726" w:rsidRPr="00AB2726" w:rsidRDefault="00AB2726" w:rsidP="00AB2726">
      <w:pPr>
        <w:rPr>
          <w:rFonts w:cs="B Mitra"/>
          <w:sz w:val="28"/>
          <w:szCs w:val="28"/>
          <w:rtl/>
        </w:rPr>
      </w:pPr>
      <w:r w:rsidRPr="00AB2726">
        <w:rPr>
          <w:rFonts w:cs="B Mitra"/>
          <w:sz w:val="28"/>
          <w:szCs w:val="28"/>
          <w:rtl/>
        </w:rPr>
        <w:t>۳۵۲.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ج۵، ص۳۳۳.    </w:t>
      </w:r>
    </w:p>
    <w:p w:rsidR="00AB2726" w:rsidRPr="00AB2726" w:rsidRDefault="00AB2726" w:rsidP="00AB2726">
      <w:pPr>
        <w:rPr>
          <w:rFonts w:cs="B Mitra"/>
          <w:sz w:val="28"/>
          <w:szCs w:val="28"/>
          <w:rtl/>
        </w:rPr>
      </w:pPr>
      <w:r w:rsidRPr="00AB2726">
        <w:rPr>
          <w:rFonts w:cs="B Mitra"/>
          <w:sz w:val="28"/>
          <w:szCs w:val="28"/>
          <w:rtl/>
        </w:rPr>
        <w:t>۳۵۳.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ج۵، ص۱۴۱.    </w:t>
      </w:r>
    </w:p>
    <w:p w:rsidR="00AB2726" w:rsidRPr="00AB2726" w:rsidRDefault="00AB2726" w:rsidP="00AB2726">
      <w:pPr>
        <w:rPr>
          <w:rFonts w:cs="B Mitra"/>
          <w:sz w:val="28"/>
          <w:szCs w:val="28"/>
          <w:rtl/>
        </w:rPr>
      </w:pPr>
      <w:r w:rsidRPr="00AB2726">
        <w:rPr>
          <w:rFonts w:cs="B Mitra"/>
          <w:sz w:val="28"/>
          <w:szCs w:val="28"/>
          <w:rtl/>
        </w:rPr>
        <w:lastRenderedPageBreak/>
        <w:t>۳۵۴.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سعد،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الطبقات</w:t>
      </w:r>
      <w:r w:rsidRPr="00AB2726">
        <w:rPr>
          <w:rFonts w:cs="B Mitra"/>
          <w:sz w:val="28"/>
          <w:szCs w:val="28"/>
          <w:rtl/>
        </w:rPr>
        <w:t xml:space="preserve"> </w:t>
      </w:r>
      <w:r w:rsidRPr="00AB2726">
        <w:rPr>
          <w:rFonts w:cs="B Mitra" w:hint="cs"/>
          <w:sz w:val="28"/>
          <w:szCs w:val="28"/>
          <w:rtl/>
        </w:rPr>
        <w:t>الکبری</w:t>
      </w:r>
      <w:r w:rsidRPr="00AB2726">
        <w:rPr>
          <w:rFonts w:cs="B Mitra" w:hint="eastAsia"/>
          <w:sz w:val="28"/>
          <w:szCs w:val="28"/>
          <w:rtl/>
        </w:rPr>
        <w:t>،</w:t>
      </w:r>
      <w:r w:rsidRPr="00AB2726">
        <w:rPr>
          <w:rFonts w:cs="B Mitra"/>
          <w:sz w:val="28"/>
          <w:szCs w:val="28"/>
          <w:rtl/>
        </w:rPr>
        <w:t xml:space="preserve"> ج۵، ص۱۴۹.</w:t>
      </w:r>
    </w:p>
    <w:p w:rsidR="00AB2726" w:rsidRPr="00AB2726" w:rsidRDefault="00AB2726" w:rsidP="00AB2726">
      <w:pPr>
        <w:rPr>
          <w:rFonts w:cs="B Mitra"/>
          <w:sz w:val="28"/>
          <w:szCs w:val="28"/>
          <w:rtl/>
        </w:rPr>
      </w:pPr>
      <w:r w:rsidRPr="00AB2726">
        <w:rPr>
          <w:rFonts w:cs="B Mitra"/>
          <w:sz w:val="28"/>
          <w:szCs w:val="28"/>
          <w:rtl/>
        </w:rPr>
        <w:t>۳۵۵.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w:t>
      </w:r>
      <w:r w:rsidRPr="00AB2726">
        <w:rPr>
          <w:rFonts w:cs="B Mitra"/>
          <w:sz w:val="28"/>
          <w:szCs w:val="28"/>
          <w:rtl/>
        </w:rPr>
        <w:t>ث</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ج۸، ص۲۱۲، دار الفکر.    </w:t>
      </w:r>
    </w:p>
    <w:p w:rsidR="00AB2726" w:rsidRPr="00AB2726" w:rsidRDefault="00AB2726" w:rsidP="00AB2726">
      <w:pPr>
        <w:rPr>
          <w:rFonts w:cs="B Mitra"/>
          <w:sz w:val="28"/>
          <w:szCs w:val="28"/>
          <w:rtl/>
        </w:rPr>
      </w:pPr>
      <w:r w:rsidRPr="00AB2726">
        <w:rPr>
          <w:rFonts w:cs="B Mitra"/>
          <w:sz w:val="28"/>
          <w:szCs w:val="28"/>
          <w:rtl/>
        </w:rPr>
        <w:t>۳۵۶.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جوزی</w:t>
      </w:r>
      <w:r w:rsidRPr="00AB2726">
        <w:rPr>
          <w:rFonts w:cs="B Mitra" w:hint="eastAsia"/>
          <w:sz w:val="28"/>
          <w:szCs w:val="28"/>
          <w:rtl/>
        </w:rPr>
        <w:t>،</w:t>
      </w:r>
      <w:r w:rsidRPr="00AB2726">
        <w:rPr>
          <w:rFonts w:cs="B Mitra"/>
          <w:sz w:val="28"/>
          <w:szCs w:val="28"/>
          <w:rtl/>
        </w:rPr>
        <w:t xml:space="preserve"> ابوالفرج، المنتظم، ج۶، ص۱۵-۱۶.    </w:t>
      </w:r>
    </w:p>
    <w:p w:rsidR="00AB2726" w:rsidRPr="00AB2726" w:rsidRDefault="00AB2726" w:rsidP="00AB2726">
      <w:pPr>
        <w:rPr>
          <w:rFonts w:cs="B Mitra"/>
          <w:sz w:val="28"/>
          <w:szCs w:val="28"/>
          <w:rtl/>
        </w:rPr>
      </w:pPr>
      <w:r w:rsidRPr="00AB2726">
        <w:rPr>
          <w:rFonts w:cs="B Mitra"/>
          <w:sz w:val="28"/>
          <w:szCs w:val="28"/>
          <w:rtl/>
        </w:rPr>
        <w:t>۳۵۷.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جچ۲۴، ص۴۷۸.    </w:t>
      </w:r>
    </w:p>
    <w:p w:rsidR="00AB2726" w:rsidRPr="00AB2726" w:rsidRDefault="00AB2726" w:rsidP="00AB2726">
      <w:pPr>
        <w:rPr>
          <w:rFonts w:cs="B Mitra"/>
          <w:sz w:val="28"/>
          <w:szCs w:val="28"/>
          <w:rtl/>
        </w:rPr>
      </w:pPr>
      <w:r w:rsidRPr="00AB2726">
        <w:rPr>
          <w:rFonts w:cs="B Mitra"/>
          <w:sz w:val="28"/>
          <w:szCs w:val="28"/>
          <w:rtl/>
        </w:rPr>
        <w:t>۳۵۸.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ج۵، ص۲۵.    </w:t>
      </w:r>
    </w:p>
    <w:p w:rsidR="00AB2726" w:rsidRPr="00AB2726" w:rsidRDefault="00AB2726" w:rsidP="00AB2726">
      <w:pPr>
        <w:rPr>
          <w:rFonts w:cs="B Mitra"/>
          <w:sz w:val="28"/>
          <w:szCs w:val="28"/>
          <w:rtl/>
        </w:rPr>
      </w:pPr>
      <w:r w:rsidRPr="00AB2726">
        <w:rPr>
          <w:rFonts w:cs="B Mitra"/>
          <w:sz w:val="28"/>
          <w:szCs w:val="28"/>
          <w:rtl/>
        </w:rPr>
        <w:t>۳۵۹.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ص۱۸۳.</w:t>
      </w:r>
    </w:p>
    <w:p w:rsidR="00AB2726" w:rsidRPr="00AB2726" w:rsidRDefault="00AB2726" w:rsidP="00AB2726">
      <w:pPr>
        <w:rPr>
          <w:rFonts w:cs="B Mitra"/>
          <w:sz w:val="28"/>
          <w:szCs w:val="28"/>
          <w:rtl/>
        </w:rPr>
      </w:pPr>
      <w:r w:rsidRPr="00AB2726">
        <w:rPr>
          <w:rFonts w:cs="B Mitra"/>
          <w:sz w:val="28"/>
          <w:szCs w:val="28"/>
          <w:rtl/>
        </w:rPr>
        <w:t>۳۶۰.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ج۳، ص۶۹-۷۰.</w:t>
      </w:r>
    </w:p>
    <w:p w:rsidR="00AB2726" w:rsidRPr="00AB2726" w:rsidRDefault="00AB2726" w:rsidP="00AB2726">
      <w:pPr>
        <w:rPr>
          <w:rFonts w:cs="B Mitra"/>
          <w:sz w:val="28"/>
          <w:szCs w:val="28"/>
          <w:rtl/>
        </w:rPr>
      </w:pPr>
      <w:r w:rsidRPr="00AB2726">
        <w:rPr>
          <w:rFonts w:cs="B Mitra"/>
          <w:sz w:val="28"/>
          <w:szCs w:val="28"/>
          <w:rtl/>
        </w:rPr>
        <w:t>۳۶۱.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الامامة و الس</w:t>
      </w:r>
      <w:r w:rsidRPr="00AB2726">
        <w:rPr>
          <w:rFonts w:cs="B Mitra" w:hint="cs"/>
          <w:sz w:val="28"/>
          <w:szCs w:val="28"/>
          <w:rtl/>
        </w:rPr>
        <w:t>ی</w:t>
      </w:r>
      <w:r w:rsidRPr="00AB2726">
        <w:rPr>
          <w:rFonts w:cs="B Mitra" w:hint="eastAsia"/>
          <w:sz w:val="28"/>
          <w:szCs w:val="28"/>
          <w:rtl/>
        </w:rPr>
        <w:t>اسه،</w:t>
      </w:r>
      <w:r w:rsidRPr="00AB2726">
        <w:rPr>
          <w:rFonts w:cs="B Mitra"/>
          <w:sz w:val="28"/>
          <w:szCs w:val="28"/>
          <w:rtl/>
        </w:rPr>
        <w:t xml:space="preserve"> ج۱، ص۲۳۷.    </w:t>
      </w:r>
    </w:p>
    <w:p w:rsidR="00AB2726" w:rsidRPr="00AB2726" w:rsidRDefault="00AB2726" w:rsidP="00AB2726">
      <w:pPr>
        <w:rPr>
          <w:rFonts w:cs="B Mitra"/>
          <w:sz w:val="28"/>
          <w:szCs w:val="28"/>
          <w:rtl/>
        </w:rPr>
      </w:pPr>
      <w:r w:rsidRPr="00AB2726">
        <w:rPr>
          <w:rFonts w:cs="B Mitra"/>
          <w:sz w:val="28"/>
          <w:szCs w:val="28"/>
          <w:rtl/>
        </w:rPr>
        <w:t>۳۶۲.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الروض</w:t>
      </w:r>
      <w:r w:rsidRPr="00AB2726">
        <w:rPr>
          <w:rFonts w:cs="B Mitra"/>
          <w:sz w:val="28"/>
          <w:szCs w:val="28"/>
          <w:rtl/>
        </w:rPr>
        <w:t xml:space="preserve"> </w:t>
      </w:r>
      <w:r w:rsidRPr="00AB2726">
        <w:rPr>
          <w:rFonts w:cs="B Mitra" w:hint="cs"/>
          <w:sz w:val="28"/>
          <w:szCs w:val="28"/>
          <w:rtl/>
        </w:rPr>
        <w:t>الانف،</w:t>
      </w:r>
      <w:r w:rsidRPr="00AB2726">
        <w:rPr>
          <w:rFonts w:cs="B Mitra"/>
          <w:sz w:val="28"/>
          <w:szCs w:val="28"/>
          <w:rtl/>
        </w:rPr>
        <w:t xml:space="preserve"> </w:t>
      </w:r>
      <w:r w:rsidRPr="00AB2726">
        <w:rPr>
          <w:rFonts w:cs="B Mitra" w:hint="cs"/>
          <w:sz w:val="28"/>
          <w:szCs w:val="28"/>
          <w:rtl/>
        </w:rPr>
        <w:t>ج۶،</w:t>
      </w:r>
      <w:r w:rsidRPr="00AB2726">
        <w:rPr>
          <w:rFonts w:cs="B Mitra"/>
          <w:sz w:val="28"/>
          <w:szCs w:val="28"/>
          <w:rtl/>
        </w:rPr>
        <w:t xml:space="preserve"> </w:t>
      </w:r>
      <w:r w:rsidRPr="00AB2726">
        <w:rPr>
          <w:rFonts w:cs="B Mitra" w:hint="cs"/>
          <w:sz w:val="28"/>
          <w:szCs w:val="28"/>
          <w:rtl/>
        </w:rPr>
        <w:t>ص۲۵۴</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۳۶۳.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ج۵، ص۳۳۶.    </w:t>
      </w:r>
    </w:p>
    <w:p w:rsidR="00AB2726" w:rsidRPr="00AB2726" w:rsidRDefault="00AB2726" w:rsidP="00AB2726">
      <w:pPr>
        <w:rPr>
          <w:rFonts w:cs="B Mitra"/>
          <w:sz w:val="28"/>
          <w:szCs w:val="28"/>
          <w:rtl/>
        </w:rPr>
      </w:pPr>
      <w:r w:rsidRPr="00AB2726">
        <w:rPr>
          <w:rFonts w:cs="B Mitra"/>
          <w:sz w:val="28"/>
          <w:szCs w:val="28"/>
          <w:rtl/>
        </w:rPr>
        <w:t>۳۶۴.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ص۱۹۵.    </w:t>
      </w:r>
    </w:p>
    <w:p w:rsidR="00AB2726" w:rsidRPr="00AB2726" w:rsidRDefault="00AB2726" w:rsidP="00AB2726">
      <w:pPr>
        <w:rPr>
          <w:rFonts w:cs="B Mitra"/>
          <w:sz w:val="28"/>
          <w:szCs w:val="28"/>
          <w:rtl/>
        </w:rPr>
      </w:pPr>
      <w:r w:rsidRPr="00AB2726">
        <w:rPr>
          <w:rFonts w:cs="B Mitra"/>
          <w:sz w:val="28"/>
          <w:szCs w:val="28"/>
          <w:rtl/>
        </w:rPr>
        <w:t>۳۶۵.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حموی</w:t>
      </w:r>
      <w:r w:rsidRPr="00AB2726">
        <w:rPr>
          <w:rFonts w:cs="B Mitra" w:hint="eastAsia"/>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اقوت،</w:t>
      </w:r>
      <w:r w:rsidRPr="00AB2726">
        <w:rPr>
          <w:rFonts w:cs="B Mitra"/>
          <w:sz w:val="28"/>
          <w:szCs w:val="28"/>
          <w:rtl/>
        </w:rPr>
        <w:t xml:space="preserve"> معجم البلدان، ج۲، ص۲۴۹.    </w:t>
      </w:r>
    </w:p>
    <w:p w:rsidR="00AB2726" w:rsidRPr="00AB2726" w:rsidRDefault="00AB2726" w:rsidP="00AB2726">
      <w:pPr>
        <w:rPr>
          <w:rFonts w:cs="B Mitra"/>
          <w:sz w:val="28"/>
          <w:szCs w:val="28"/>
          <w:rtl/>
        </w:rPr>
      </w:pPr>
      <w:r w:rsidRPr="00AB2726">
        <w:rPr>
          <w:rFonts w:cs="B Mitra"/>
          <w:sz w:val="28"/>
          <w:szCs w:val="28"/>
          <w:rtl/>
        </w:rPr>
        <w:t>۳۶۶.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ص۶۵.    </w:t>
      </w:r>
    </w:p>
    <w:p w:rsidR="00AB2726" w:rsidRPr="00AB2726" w:rsidRDefault="00AB2726" w:rsidP="00AB2726">
      <w:pPr>
        <w:rPr>
          <w:rFonts w:cs="B Mitra"/>
          <w:sz w:val="28"/>
          <w:szCs w:val="28"/>
          <w:rtl/>
        </w:rPr>
      </w:pPr>
      <w:r w:rsidRPr="00AB2726">
        <w:rPr>
          <w:rFonts w:cs="B Mitra"/>
          <w:sz w:val="28"/>
          <w:szCs w:val="28"/>
          <w:rtl/>
        </w:rPr>
        <w:t>۳۶۷.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ص۱۹۶-۱۹۸.    </w:t>
      </w:r>
    </w:p>
    <w:p w:rsidR="00AB2726" w:rsidRPr="00AB2726" w:rsidRDefault="00AB2726" w:rsidP="00AB2726">
      <w:pPr>
        <w:rPr>
          <w:rFonts w:cs="B Mitra"/>
          <w:sz w:val="28"/>
          <w:szCs w:val="28"/>
          <w:rtl/>
        </w:rPr>
      </w:pPr>
      <w:r w:rsidRPr="00AB2726">
        <w:rPr>
          <w:rFonts w:cs="B Mitra"/>
          <w:sz w:val="28"/>
          <w:szCs w:val="28"/>
          <w:rtl/>
        </w:rPr>
        <w:t>۳۶۸.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ص۲۵۳.    </w:t>
      </w:r>
    </w:p>
    <w:p w:rsidR="00AB2726" w:rsidRPr="00AB2726" w:rsidRDefault="00AB2726" w:rsidP="00AB2726">
      <w:pPr>
        <w:rPr>
          <w:rFonts w:cs="B Mitra"/>
          <w:sz w:val="28"/>
          <w:szCs w:val="28"/>
          <w:rtl/>
        </w:rPr>
      </w:pPr>
      <w:r w:rsidRPr="00AB2726">
        <w:rPr>
          <w:rFonts w:cs="B Mitra"/>
          <w:sz w:val="28"/>
          <w:szCs w:val="28"/>
          <w:rtl/>
        </w:rPr>
        <w:t>۳۶۹.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کردی</w:t>
      </w:r>
      <w:r w:rsidRPr="00AB2726">
        <w:rPr>
          <w:rFonts w:cs="B Mitra" w:hint="eastAsia"/>
          <w:sz w:val="28"/>
          <w:szCs w:val="28"/>
          <w:rtl/>
        </w:rPr>
        <w:t>،</w:t>
      </w:r>
      <w:r w:rsidRPr="00AB2726">
        <w:rPr>
          <w:rFonts w:cs="B Mitra"/>
          <w:sz w:val="28"/>
          <w:szCs w:val="28"/>
          <w:rtl/>
        </w:rPr>
        <w:t xml:space="preserve"> محمدطاهر، التار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القو</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ج۴، ص۲۶-۲۷.</w:t>
      </w:r>
    </w:p>
    <w:p w:rsidR="00AB2726" w:rsidRPr="00AB2726" w:rsidRDefault="00AB2726" w:rsidP="00AB2726">
      <w:pPr>
        <w:rPr>
          <w:rFonts w:cs="B Mitra"/>
          <w:sz w:val="28"/>
          <w:szCs w:val="28"/>
          <w:rtl/>
        </w:rPr>
      </w:pPr>
      <w:r w:rsidRPr="00AB2726">
        <w:rPr>
          <w:rFonts w:cs="B Mitra"/>
          <w:sz w:val="28"/>
          <w:szCs w:val="28"/>
          <w:rtl/>
        </w:rPr>
        <w:t>۳۷۰.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ص۲۵۳.    </w:t>
      </w:r>
    </w:p>
    <w:p w:rsidR="00AB2726" w:rsidRPr="00AB2726" w:rsidRDefault="00AB2726" w:rsidP="00AB2726">
      <w:pPr>
        <w:rPr>
          <w:rFonts w:cs="B Mitra"/>
          <w:sz w:val="28"/>
          <w:szCs w:val="28"/>
          <w:rtl/>
        </w:rPr>
      </w:pPr>
      <w:r w:rsidRPr="00AB2726">
        <w:rPr>
          <w:rFonts w:cs="B Mitra"/>
          <w:sz w:val="28"/>
          <w:szCs w:val="28"/>
          <w:rtl/>
        </w:rPr>
        <w:t>۳۷۱.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عسکری</w:t>
      </w:r>
      <w:r w:rsidRPr="00AB2726">
        <w:rPr>
          <w:rFonts w:cs="B Mitra" w:hint="eastAsia"/>
          <w:sz w:val="28"/>
          <w:szCs w:val="28"/>
          <w:rtl/>
        </w:rPr>
        <w:t>،</w:t>
      </w:r>
      <w:r w:rsidRPr="00AB2726">
        <w:rPr>
          <w:rFonts w:cs="B Mitra"/>
          <w:sz w:val="28"/>
          <w:szCs w:val="28"/>
          <w:rtl/>
        </w:rPr>
        <w:t xml:space="preserve"> ابوهلال، الاوائل، ص۵۵.    </w:t>
      </w:r>
    </w:p>
    <w:p w:rsidR="00AB2726" w:rsidRPr="00AB2726" w:rsidRDefault="00AB2726" w:rsidP="00AB2726">
      <w:pPr>
        <w:rPr>
          <w:rFonts w:cs="B Mitra"/>
          <w:sz w:val="28"/>
          <w:szCs w:val="28"/>
          <w:rtl/>
        </w:rPr>
      </w:pPr>
      <w:r w:rsidRPr="00AB2726">
        <w:rPr>
          <w:rFonts w:cs="B Mitra"/>
          <w:sz w:val="28"/>
          <w:szCs w:val="28"/>
          <w:rtl/>
        </w:rPr>
        <w:t>۳۷۲.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الامامة و الس</w:t>
      </w:r>
      <w:r w:rsidRPr="00AB2726">
        <w:rPr>
          <w:rFonts w:cs="B Mitra" w:hint="cs"/>
          <w:sz w:val="28"/>
          <w:szCs w:val="28"/>
          <w:rtl/>
        </w:rPr>
        <w:t>ی</w:t>
      </w:r>
      <w:r w:rsidRPr="00AB2726">
        <w:rPr>
          <w:rFonts w:cs="B Mitra" w:hint="eastAsia"/>
          <w:sz w:val="28"/>
          <w:szCs w:val="28"/>
          <w:rtl/>
        </w:rPr>
        <w:t>اسه،</w:t>
      </w:r>
      <w:r w:rsidRPr="00AB2726">
        <w:rPr>
          <w:rFonts w:cs="B Mitra"/>
          <w:sz w:val="28"/>
          <w:szCs w:val="28"/>
          <w:rtl/>
        </w:rPr>
        <w:t xml:space="preserve"> ج۲، ص۱۷-۱۸.    </w:t>
      </w:r>
    </w:p>
    <w:p w:rsidR="00AB2726" w:rsidRPr="00AB2726" w:rsidRDefault="00AB2726" w:rsidP="00AB2726">
      <w:pPr>
        <w:rPr>
          <w:rFonts w:cs="B Mitra"/>
          <w:sz w:val="28"/>
          <w:szCs w:val="28"/>
          <w:rtl/>
        </w:rPr>
      </w:pPr>
      <w:r w:rsidRPr="00AB2726">
        <w:rPr>
          <w:rFonts w:cs="B Mitra"/>
          <w:sz w:val="28"/>
          <w:szCs w:val="28"/>
          <w:rtl/>
        </w:rPr>
        <w:t>۳۷۳.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ج۵، ص۳۵۷.    </w:t>
      </w:r>
    </w:p>
    <w:p w:rsidR="00AB2726" w:rsidRPr="00AB2726" w:rsidRDefault="00AB2726" w:rsidP="00AB2726">
      <w:pPr>
        <w:rPr>
          <w:rFonts w:cs="B Mitra"/>
          <w:sz w:val="28"/>
          <w:szCs w:val="28"/>
          <w:rtl/>
        </w:rPr>
      </w:pPr>
      <w:r w:rsidRPr="00AB2726">
        <w:rPr>
          <w:rFonts w:cs="B Mitra"/>
          <w:sz w:val="28"/>
          <w:szCs w:val="28"/>
          <w:rtl/>
        </w:rPr>
        <w:t>۳۷۴.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ج۱۳، ص۲۳۲، دار الفکر.    </w:t>
      </w:r>
    </w:p>
    <w:p w:rsidR="00AB2726" w:rsidRPr="00AB2726" w:rsidRDefault="00AB2726" w:rsidP="00AB2726">
      <w:pPr>
        <w:rPr>
          <w:rFonts w:cs="B Mitra"/>
          <w:sz w:val="28"/>
          <w:szCs w:val="28"/>
          <w:rtl/>
        </w:rPr>
      </w:pPr>
      <w:r w:rsidRPr="00AB2726">
        <w:rPr>
          <w:rFonts w:cs="B Mitra"/>
          <w:sz w:val="28"/>
          <w:szCs w:val="28"/>
          <w:rtl/>
        </w:rPr>
        <w:t>۳۷۵.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w:t>
      </w:r>
      <w:r w:rsidRPr="00AB2726">
        <w:rPr>
          <w:rFonts w:cs="B Mitra" w:hint="cs"/>
          <w:sz w:val="28"/>
          <w:szCs w:val="28"/>
          <w:rtl/>
        </w:rPr>
        <w:t>عسقلانی</w:t>
      </w:r>
      <w:r w:rsidRPr="00AB2726">
        <w:rPr>
          <w:rFonts w:cs="B Mitra" w:hint="eastAsia"/>
          <w:sz w:val="28"/>
          <w:szCs w:val="28"/>
          <w:rtl/>
        </w:rPr>
        <w:t>،</w:t>
      </w:r>
      <w:r w:rsidRPr="00AB2726">
        <w:rPr>
          <w:rFonts w:cs="B Mitra"/>
          <w:sz w:val="28"/>
          <w:szCs w:val="28"/>
          <w:rtl/>
        </w:rPr>
        <w:t xml:space="preserve"> ابن حجر، الاصابه، ج۶، ص۲۰۳.    </w:t>
      </w:r>
    </w:p>
    <w:p w:rsidR="00AB2726" w:rsidRPr="00AB2726" w:rsidRDefault="00AB2726" w:rsidP="00AB2726">
      <w:pPr>
        <w:rPr>
          <w:rFonts w:cs="B Mitra"/>
          <w:sz w:val="28"/>
          <w:szCs w:val="28"/>
          <w:rtl/>
        </w:rPr>
      </w:pPr>
      <w:r w:rsidRPr="00AB2726">
        <w:rPr>
          <w:rFonts w:cs="B Mitra"/>
          <w:sz w:val="28"/>
          <w:szCs w:val="28"/>
          <w:rtl/>
        </w:rPr>
        <w:t>۳۷۶.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ج۸، ص۲۳۹-۲۴۰.    </w:t>
      </w:r>
    </w:p>
    <w:p w:rsidR="00AB2726" w:rsidRPr="00AB2726" w:rsidRDefault="00AB2726" w:rsidP="00AB2726">
      <w:pPr>
        <w:rPr>
          <w:rFonts w:cs="B Mitra"/>
          <w:sz w:val="28"/>
          <w:szCs w:val="28"/>
          <w:rtl/>
        </w:rPr>
      </w:pPr>
      <w:r w:rsidRPr="00AB2726">
        <w:rPr>
          <w:rFonts w:cs="B Mitra"/>
          <w:sz w:val="28"/>
          <w:szCs w:val="28"/>
          <w:rtl/>
        </w:rPr>
        <w:t>۳۷۷.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ص۲۶۱.    </w:t>
      </w:r>
    </w:p>
    <w:p w:rsidR="00AB2726" w:rsidRPr="00AB2726" w:rsidRDefault="00AB2726" w:rsidP="00AB2726">
      <w:pPr>
        <w:rPr>
          <w:rFonts w:cs="B Mitra"/>
          <w:sz w:val="28"/>
          <w:szCs w:val="28"/>
          <w:rtl/>
        </w:rPr>
      </w:pPr>
      <w:r w:rsidRPr="00AB2726">
        <w:rPr>
          <w:rFonts w:cs="B Mitra"/>
          <w:sz w:val="28"/>
          <w:szCs w:val="28"/>
          <w:rtl/>
        </w:rPr>
        <w:t>۳۷۸.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ج۸، ص۲۸۰.    </w:t>
      </w:r>
    </w:p>
    <w:p w:rsidR="00AB2726" w:rsidRPr="00AB2726" w:rsidRDefault="00AB2726" w:rsidP="00AB2726">
      <w:pPr>
        <w:rPr>
          <w:rFonts w:cs="B Mitra"/>
          <w:sz w:val="28"/>
          <w:szCs w:val="28"/>
          <w:rtl/>
        </w:rPr>
      </w:pPr>
      <w:r w:rsidRPr="00AB2726">
        <w:rPr>
          <w:rFonts w:cs="B Mitra"/>
          <w:sz w:val="28"/>
          <w:szCs w:val="28"/>
          <w:rtl/>
        </w:rPr>
        <w:lastRenderedPageBreak/>
        <w:t>۳۷۹.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سباعی</w:t>
      </w:r>
      <w:r w:rsidRPr="00AB2726">
        <w:rPr>
          <w:rFonts w:cs="B Mitra" w:hint="eastAsia"/>
          <w:sz w:val="28"/>
          <w:szCs w:val="28"/>
          <w:rtl/>
        </w:rPr>
        <w:t>،</w:t>
      </w:r>
      <w:r w:rsidRPr="00AB2726">
        <w:rPr>
          <w:rFonts w:cs="B Mitra"/>
          <w:sz w:val="28"/>
          <w:szCs w:val="28"/>
          <w:rtl/>
        </w:rPr>
        <w:t xml:space="preserve"> احمد،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مکه، ص۱۴۵.</w:t>
      </w:r>
    </w:p>
    <w:p w:rsidR="00AB2726" w:rsidRPr="00AB2726" w:rsidRDefault="00AB2726" w:rsidP="00AB2726">
      <w:pPr>
        <w:rPr>
          <w:rFonts w:cs="B Mitra"/>
          <w:sz w:val="28"/>
          <w:szCs w:val="28"/>
          <w:rtl/>
        </w:rPr>
      </w:pPr>
      <w:r w:rsidRPr="00AB2726">
        <w:rPr>
          <w:rFonts w:cs="B Mitra"/>
          <w:sz w:val="28"/>
          <w:szCs w:val="28"/>
          <w:rtl/>
        </w:rPr>
        <w:t>۳۸۰.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خواند</w:t>
      </w:r>
      <w:r w:rsidRPr="00AB2726">
        <w:rPr>
          <w:rFonts w:cs="B Mitra"/>
          <w:sz w:val="28"/>
          <w:szCs w:val="28"/>
          <w:rtl/>
        </w:rPr>
        <w:t xml:space="preserve"> </w:t>
      </w:r>
      <w:r w:rsidRPr="00AB2726">
        <w:rPr>
          <w:rFonts w:cs="B Mitra" w:hint="cs"/>
          <w:sz w:val="28"/>
          <w:szCs w:val="28"/>
          <w:rtl/>
        </w:rPr>
        <w:t>امی</w:t>
      </w:r>
      <w:r w:rsidRPr="00AB2726">
        <w:rPr>
          <w:rFonts w:cs="B Mitra" w:hint="eastAsia"/>
          <w:sz w:val="28"/>
          <w:szCs w:val="28"/>
          <w:rtl/>
        </w:rPr>
        <w:t>ر،</w:t>
      </w:r>
      <w:r w:rsidRPr="00AB2726">
        <w:rPr>
          <w:rFonts w:cs="B Mitra"/>
          <w:sz w:val="28"/>
          <w:szCs w:val="28"/>
          <w:rtl/>
        </w:rPr>
        <w:t xml:space="preserve"> غ</w:t>
      </w:r>
      <w:r w:rsidRPr="00AB2726">
        <w:rPr>
          <w:rFonts w:cs="B Mitra" w:hint="cs"/>
          <w:sz w:val="28"/>
          <w:szCs w:val="28"/>
          <w:rtl/>
        </w:rPr>
        <w:t>ی</w:t>
      </w:r>
      <w:r w:rsidRPr="00AB2726">
        <w:rPr>
          <w:rFonts w:cs="B Mitra" w:hint="eastAsia"/>
          <w:sz w:val="28"/>
          <w:szCs w:val="28"/>
          <w:rtl/>
        </w:rPr>
        <w:t>اث‌الد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ج۲، ص۱۴۹.</w:t>
      </w:r>
    </w:p>
    <w:p w:rsidR="00AB2726" w:rsidRPr="00AB2726" w:rsidRDefault="00AB2726" w:rsidP="00AB2726">
      <w:pPr>
        <w:rPr>
          <w:rFonts w:cs="B Mitra"/>
          <w:sz w:val="28"/>
          <w:szCs w:val="28"/>
          <w:rtl/>
        </w:rPr>
      </w:pPr>
      <w:r w:rsidRPr="00AB2726">
        <w:rPr>
          <w:rFonts w:cs="B Mitra"/>
          <w:sz w:val="28"/>
          <w:szCs w:val="28"/>
          <w:rtl/>
        </w:rPr>
        <w:t>۳۸۱.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ج۶، ص۱۷۴-۱۷۵.    </w:t>
      </w:r>
    </w:p>
    <w:p w:rsidR="00AB2726" w:rsidRPr="00AB2726" w:rsidRDefault="00AB2726" w:rsidP="00AB2726">
      <w:pPr>
        <w:rPr>
          <w:rFonts w:cs="B Mitra"/>
          <w:sz w:val="28"/>
          <w:szCs w:val="28"/>
          <w:rtl/>
        </w:rPr>
      </w:pPr>
      <w:r w:rsidRPr="00AB2726">
        <w:rPr>
          <w:rFonts w:cs="B Mitra"/>
          <w:sz w:val="28"/>
          <w:szCs w:val="28"/>
          <w:rtl/>
        </w:rPr>
        <w:t>۳۸۲.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جوزی</w:t>
      </w:r>
      <w:r w:rsidRPr="00AB2726">
        <w:rPr>
          <w:rFonts w:cs="B Mitra" w:hint="eastAsia"/>
          <w:sz w:val="28"/>
          <w:szCs w:val="28"/>
          <w:rtl/>
        </w:rPr>
        <w:t>،</w:t>
      </w:r>
      <w:r w:rsidRPr="00AB2726">
        <w:rPr>
          <w:rFonts w:cs="B Mitra"/>
          <w:sz w:val="28"/>
          <w:szCs w:val="28"/>
          <w:rtl/>
        </w:rPr>
        <w:t xml:space="preserve"> ابوالفرج، المنتظم، ج۶، ص۱۲۴.    </w:t>
      </w:r>
    </w:p>
    <w:p w:rsidR="00AB2726" w:rsidRPr="00AB2726" w:rsidRDefault="00AB2726" w:rsidP="00AB2726">
      <w:pPr>
        <w:rPr>
          <w:rFonts w:cs="B Mitra"/>
          <w:sz w:val="28"/>
          <w:szCs w:val="28"/>
          <w:rtl/>
        </w:rPr>
      </w:pPr>
      <w:r w:rsidRPr="00AB2726">
        <w:rPr>
          <w:rFonts w:cs="B Mitra"/>
          <w:sz w:val="28"/>
          <w:szCs w:val="28"/>
          <w:rtl/>
        </w:rPr>
        <w:t>۳۸۳.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المعارف، ص۳۵۶.    </w:t>
      </w:r>
    </w:p>
    <w:p w:rsidR="00AB2726" w:rsidRPr="00AB2726" w:rsidRDefault="00AB2726" w:rsidP="00AB2726">
      <w:pPr>
        <w:rPr>
          <w:rFonts w:cs="B Mitra"/>
          <w:sz w:val="28"/>
          <w:szCs w:val="28"/>
          <w:rtl/>
        </w:rPr>
      </w:pPr>
      <w:r w:rsidRPr="00AB2726">
        <w:rPr>
          <w:rFonts w:cs="B Mitra"/>
          <w:sz w:val="28"/>
          <w:szCs w:val="28"/>
          <w:rtl/>
        </w:rPr>
        <w:t>۳۸۴.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حزم،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احمد، جمهرة انساب العرب، ص۱۴۶.    </w:t>
      </w:r>
    </w:p>
    <w:p w:rsidR="00AB2726" w:rsidRPr="00AB2726" w:rsidRDefault="00AB2726" w:rsidP="00AB2726">
      <w:pPr>
        <w:rPr>
          <w:rFonts w:cs="B Mitra"/>
          <w:sz w:val="28"/>
          <w:szCs w:val="28"/>
          <w:rtl/>
        </w:rPr>
      </w:pPr>
      <w:r w:rsidRPr="00AB2726">
        <w:rPr>
          <w:rFonts w:cs="B Mitra"/>
          <w:sz w:val="28"/>
          <w:szCs w:val="28"/>
          <w:rtl/>
        </w:rPr>
        <w:t>۳۸۵.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ص۲۰۶.    </w:t>
      </w:r>
    </w:p>
    <w:p w:rsidR="00AB2726" w:rsidRPr="00AB2726" w:rsidRDefault="00AB2726" w:rsidP="00AB2726">
      <w:pPr>
        <w:rPr>
          <w:rFonts w:cs="B Mitra"/>
          <w:sz w:val="28"/>
          <w:szCs w:val="28"/>
          <w:rtl/>
        </w:rPr>
      </w:pPr>
      <w:r w:rsidRPr="00AB2726">
        <w:rPr>
          <w:rFonts w:cs="B Mitra"/>
          <w:sz w:val="28"/>
          <w:szCs w:val="28"/>
          <w:rtl/>
        </w:rPr>
        <w:t>۳۸۶.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عمرانی</w:t>
      </w:r>
      <w:r w:rsidRPr="00AB2726">
        <w:rPr>
          <w:rFonts w:cs="B Mitra" w:hint="eastAsia"/>
          <w:sz w:val="28"/>
          <w:szCs w:val="28"/>
          <w:rtl/>
        </w:rPr>
        <w:t>،</w:t>
      </w:r>
      <w:r w:rsidRPr="00AB2726">
        <w:rPr>
          <w:rFonts w:cs="B Mitra"/>
          <w:sz w:val="28"/>
          <w:szCs w:val="28"/>
          <w:rtl/>
        </w:rPr>
        <w:t xml:space="preserve"> محمد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الانباء، ص۵۰.    </w:t>
      </w:r>
    </w:p>
    <w:p w:rsidR="00AB2726" w:rsidRPr="00AB2726" w:rsidRDefault="00AB2726" w:rsidP="00AB2726">
      <w:pPr>
        <w:rPr>
          <w:rFonts w:cs="B Mitra"/>
          <w:sz w:val="28"/>
          <w:szCs w:val="28"/>
          <w:rtl/>
        </w:rPr>
      </w:pPr>
      <w:r w:rsidRPr="00AB2726">
        <w:rPr>
          <w:rFonts w:cs="B Mitra"/>
          <w:sz w:val="28"/>
          <w:szCs w:val="28"/>
          <w:rtl/>
        </w:rPr>
        <w:t>۳۸۷.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ج۸، ص۳۲۹.    </w:t>
      </w:r>
    </w:p>
    <w:p w:rsidR="00AB2726" w:rsidRPr="00AB2726" w:rsidRDefault="00AB2726" w:rsidP="00AB2726">
      <w:pPr>
        <w:rPr>
          <w:rFonts w:cs="B Mitra"/>
          <w:sz w:val="28"/>
          <w:szCs w:val="28"/>
          <w:rtl/>
        </w:rPr>
      </w:pPr>
      <w:r w:rsidRPr="00AB2726">
        <w:rPr>
          <w:rFonts w:cs="B Mitra"/>
          <w:sz w:val="28"/>
          <w:szCs w:val="28"/>
          <w:rtl/>
        </w:rPr>
        <w:t>۳۸۸.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اعثم</w:t>
      </w:r>
      <w:r w:rsidRPr="00AB2726">
        <w:rPr>
          <w:rFonts w:cs="B Mitra"/>
          <w:sz w:val="28"/>
          <w:szCs w:val="28"/>
          <w:rtl/>
        </w:rPr>
        <w:t xml:space="preserve"> </w:t>
      </w:r>
      <w:r w:rsidRPr="00AB2726">
        <w:rPr>
          <w:rFonts w:cs="B Mitra" w:hint="cs"/>
          <w:sz w:val="28"/>
          <w:szCs w:val="28"/>
          <w:rtl/>
        </w:rPr>
        <w:t>کوفی</w:t>
      </w:r>
      <w:r w:rsidRPr="00AB2726">
        <w:rPr>
          <w:rFonts w:cs="B Mitra" w:hint="eastAsia"/>
          <w:sz w:val="28"/>
          <w:szCs w:val="28"/>
          <w:rtl/>
        </w:rPr>
        <w:t>،</w:t>
      </w:r>
      <w:r w:rsidRPr="00AB2726">
        <w:rPr>
          <w:rFonts w:cs="B Mitra"/>
          <w:sz w:val="28"/>
          <w:szCs w:val="28"/>
          <w:rtl/>
        </w:rPr>
        <w:t xml:space="preserve"> احمد بن محمد، الفتوح، ج۶، ص۳۴۰.    </w:t>
      </w:r>
    </w:p>
    <w:p w:rsidR="00AB2726" w:rsidRPr="00AB2726" w:rsidRDefault="00AB2726" w:rsidP="00AB2726">
      <w:pPr>
        <w:rPr>
          <w:rFonts w:cs="B Mitra"/>
          <w:sz w:val="28"/>
          <w:szCs w:val="28"/>
          <w:rtl/>
        </w:rPr>
      </w:pPr>
      <w:r w:rsidRPr="00AB2726">
        <w:rPr>
          <w:rFonts w:cs="B Mitra"/>
          <w:sz w:val="28"/>
          <w:szCs w:val="28"/>
          <w:rtl/>
        </w:rPr>
        <w:t>۳۸۹.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دمی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کمال‌الد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ح</w:t>
      </w:r>
      <w:r w:rsidRPr="00AB2726">
        <w:rPr>
          <w:rFonts w:cs="B Mitra" w:hint="cs"/>
          <w:sz w:val="28"/>
          <w:szCs w:val="28"/>
          <w:rtl/>
        </w:rPr>
        <w:t>ی</w:t>
      </w:r>
      <w:r w:rsidRPr="00AB2726">
        <w:rPr>
          <w:rFonts w:cs="B Mitra" w:hint="eastAsia"/>
          <w:sz w:val="28"/>
          <w:szCs w:val="28"/>
          <w:rtl/>
        </w:rPr>
        <w:t>اة</w:t>
      </w:r>
      <w:r w:rsidRPr="00AB2726">
        <w:rPr>
          <w:rFonts w:cs="B Mitra"/>
          <w:sz w:val="28"/>
          <w:szCs w:val="28"/>
          <w:rtl/>
        </w:rPr>
        <w:t xml:space="preserve"> الح</w:t>
      </w:r>
      <w:r w:rsidRPr="00AB2726">
        <w:rPr>
          <w:rFonts w:cs="B Mitra" w:hint="cs"/>
          <w:sz w:val="28"/>
          <w:szCs w:val="28"/>
          <w:rtl/>
        </w:rPr>
        <w:t>ی</w:t>
      </w:r>
      <w:r w:rsidRPr="00AB2726">
        <w:rPr>
          <w:rFonts w:cs="B Mitra" w:hint="eastAsia"/>
          <w:sz w:val="28"/>
          <w:szCs w:val="28"/>
          <w:rtl/>
        </w:rPr>
        <w:t>وان،</w:t>
      </w:r>
      <w:r w:rsidRPr="00AB2726">
        <w:rPr>
          <w:rFonts w:cs="B Mitra"/>
          <w:sz w:val="28"/>
          <w:szCs w:val="28"/>
          <w:rtl/>
        </w:rPr>
        <w:t xml:space="preserve"> ج۲، ص۵۹، دار العلم</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۳۹۰.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ج۵، ص۳۱۵.    </w:t>
      </w:r>
    </w:p>
    <w:p w:rsidR="00AB2726" w:rsidRPr="00AB2726" w:rsidRDefault="00AB2726" w:rsidP="00AB2726">
      <w:pPr>
        <w:rPr>
          <w:rFonts w:cs="B Mitra"/>
          <w:sz w:val="28"/>
          <w:szCs w:val="28"/>
          <w:rtl/>
        </w:rPr>
      </w:pPr>
      <w:r w:rsidRPr="00AB2726">
        <w:rPr>
          <w:rFonts w:cs="B Mitra"/>
          <w:sz w:val="28"/>
          <w:szCs w:val="28"/>
          <w:rtl/>
        </w:rPr>
        <w:t>۳۹۱.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اعثم</w:t>
      </w:r>
      <w:r w:rsidRPr="00AB2726">
        <w:rPr>
          <w:rFonts w:cs="B Mitra"/>
          <w:sz w:val="28"/>
          <w:szCs w:val="28"/>
          <w:rtl/>
        </w:rPr>
        <w:t xml:space="preserve"> </w:t>
      </w:r>
      <w:r w:rsidRPr="00AB2726">
        <w:rPr>
          <w:rFonts w:cs="B Mitra" w:hint="cs"/>
          <w:sz w:val="28"/>
          <w:szCs w:val="28"/>
          <w:rtl/>
        </w:rPr>
        <w:t>کوفی</w:t>
      </w:r>
      <w:r w:rsidRPr="00AB2726">
        <w:rPr>
          <w:rFonts w:cs="B Mitra" w:hint="eastAsia"/>
          <w:sz w:val="28"/>
          <w:szCs w:val="28"/>
          <w:rtl/>
        </w:rPr>
        <w:t>،</w:t>
      </w:r>
      <w:r w:rsidRPr="00AB2726">
        <w:rPr>
          <w:rFonts w:cs="B Mitra"/>
          <w:sz w:val="28"/>
          <w:szCs w:val="28"/>
          <w:rtl/>
        </w:rPr>
        <w:t xml:space="preserve"> احمد بن محمد، الفتوح، ج۶، ص۳۴۰.    </w:t>
      </w:r>
    </w:p>
    <w:p w:rsidR="00AB2726" w:rsidRPr="00AB2726" w:rsidRDefault="00AB2726" w:rsidP="00AB2726">
      <w:pPr>
        <w:rPr>
          <w:rFonts w:cs="B Mitra"/>
          <w:sz w:val="28"/>
          <w:szCs w:val="28"/>
          <w:rtl/>
        </w:rPr>
      </w:pPr>
      <w:r w:rsidRPr="00AB2726">
        <w:rPr>
          <w:rFonts w:cs="B Mitra"/>
          <w:sz w:val="28"/>
          <w:szCs w:val="28"/>
          <w:rtl/>
        </w:rPr>
        <w:t>۳۹۲.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ص۲۰۳.    </w:t>
      </w:r>
    </w:p>
    <w:p w:rsidR="00AB2726" w:rsidRPr="00AB2726" w:rsidRDefault="00AB2726" w:rsidP="00AB2726">
      <w:pPr>
        <w:rPr>
          <w:rFonts w:cs="B Mitra"/>
          <w:sz w:val="28"/>
          <w:szCs w:val="28"/>
          <w:rtl/>
        </w:rPr>
      </w:pPr>
      <w:r w:rsidRPr="00AB2726">
        <w:rPr>
          <w:rFonts w:cs="B Mitra"/>
          <w:sz w:val="28"/>
          <w:szCs w:val="28"/>
          <w:rtl/>
        </w:rPr>
        <w:t>۳۹۳.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ص۲۸۱.    </w:t>
      </w:r>
    </w:p>
    <w:p w:rsidR="00AB2726" w:rsidRPr="00AB2726" w:rsidRDefault="00AB2726" w:rsidP="00AB2726">
      <w:pPr>
        <w:rPr>
          <w:rFonts w:cs="B Mitra"/>
          <w:sz w:val="28"/>
          <w:szCs w:val="28"/>
          <w:rtl/>
        </w:rPr>
      </w:pPr>
      <w:r w:rsidRPr="00AB2726">
        <w:rPr>
          <w:rFonts w:cs="B Mitra"/>
          <w:sz w:val="28"/>
          <w:szCs w:val="28"/>
          <w:rtl/>
        </w:rPr>
        <w:t>۳۹۴.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بغدادی</w:t>
      </w:r>
      <w:r w:rsidRPr="00AB2726">
        <w:rPr>
          <w:rFonts w:cs="B Mitra" w:hint="eastAsia"/>
          <w:sz w:val="28"/>
          <w:szCs w:val="28"/>
          <w:rtl/>
        </w:rPr>
        <w:t>،</w:t>
      </w:r>
      <w:r w:rsidRPr="00AB2726">
        <w:rPr>
          <w:rFonts w:cs="B Mitra"/>
          <w:sz w:val="28"/>
          <w:szCs w:val="28"/>
          <w:rtl/>
        </w:rPr>
        <w:t xml:space="preserve"> محمد بن حب</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المحبر، ص۲۴.    </w:t>
      </w:r>
    </w:p>
    <w:p w:rsidR="00AB2726" w:rsidRPr="00AB2726" w:rsidRDefault="00AB2726" w:rsidP="00AB2726">
      <w:pPr>
        <w:rPr>
          <w:rFonts w:cs="B Mitra"/>
          <w:sz w:val="28"/>
          <w:szCs w:val="28"/>
          <w:rtl/>
        </w:rPr>
      </w:pPr>
      <w:r w:rsidRPr="00AB2726">
        <w:rPr>
          <w:rFonts w:cs="B Mitra"/>
          <w:sz w:val="28"/>
          <w:szCs w:val="28"/>
          <w:rtl/>
        </w:rPr>
        <w:t>۳۹۵.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ج۳، ص۱۱۵.</w:t>
      </w:r>
    </w:p>
    <w:p w:rsidR="00AB2726" w:rsidRPr="00AB2726" w:rsidRDefault="00AB2726" w:rsidP="00AB2726">
      <w:pPr>
        <w:rPr>
          <w:rFonts w:cs="B Mitra"/>
          <w:sz w:val="28"/>
          <w:szCs w:val="28"/>
          <w:rtl/>
        </w:rPr>
      </w:pPr>
      <w:r w:rsidRPr="00AB2726">
        <w:rPr>
          <w:rFonts w:cs="B Mitra"/>
          <w:sz w:val="28"/>
          <w:szCs w:val="28"/>
          <w:rtl/>
        </w:rPr>
        <w:t>۳۹۶.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ج۸، ص۲۵۰، دار الفکر.    </w:t>
      </w:r>
    </w:p>
    <w:p w:rsidR="00AB2726" w:rsidRPr="00AB2726" w:rsidRDefault="00AB2726" w:rsidP="00AB2726">
      <w:pPr>
        <w:rPr>
          <w:rFonts w:cs="B Mitra"/>
          <w:sz w:val="28"/>
          <w:szCs w:val="28"/>
          <w:rtl/>
        </w:rPr>
      </w:pPr>
      <w:r w:rsidRPr="00AB2726">
        <w:rPr>
          <w:rFonts w:cs="B Mitra"/>
          <w:sz w:val="28"/>
          <w:szCs w:val="28"/>
          <w:rtl/>
        </w:rPr>
        <w:t>۳۹۷.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ج۵، ص۳۱۵.    </w:t>
      </w:r>
    </w:p>
    <w:p w:rsidR="00AB2726" w:rsidRPr="00AB2726" w:rsidRDefault="00AB2726" w:rsidP="00AB2726">
      <w:pPr>
        <w:rPr>
          <w:rFonts w:cs="B Mitra"/>
          <w:sz w:val="28"/>
          <w:szCs w:val="28"/>
          <w:rtl/>
        </w:rPr>
      </w:pPr>
      <w:r w:rsidRPr="00AB2726">
        <w:rPr>
          <w:rFonts w:cs="B Mitra"/>
          <w:sz w:val="28"/>
          <w:szCs w:val="28"/>
          <w:rtl/>
        </w:rPr>
        <w:t>۳۹۸.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فاسی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شفاء الغرام، ج۱، ص۱۵۷-۱۶۱.    </w:t>
      </w:r>
    </w:p>
    <w:p w:rsidR="00AB2726" w:rsidRPr="00AB2726" w:rsidRDefault="00AB2726" w:rsidP="00AB2726">
      <w:pPr>
        <w:rPr>
          <w:rFonts w:cs="B Mitra"/>
          <w:sz w:val="28"/>
          <w:szCs w:val="28"/>
          <w:rtl/>
        </w:rPr>
      </w:pPr>
      <w:r w:rsidRPr="00AB2726">
        <w:rPr>
          <w:rFonts w:cs="B Mitra"/>
          <w:sz w:val="28"/>
          <w:szCs w:val="28"/>
          <w:rtl/>
        </w:rPr>
        <w:t>۳۹۹.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ص۲۱۰.    </w:t>
      </w:r>
    </w:p>
    <w:p w:rsidR="00AB2726" w:rsidRPr="00AB2726" w:rsidRDefault="00AB2726" w:rsidP="00AB2726">
      <w:pPr>
        <w:rPr>
          <w:rFonts w:cs="B Mitra"/>
          <w:sz w:val="28"/>
          <w:szCs w:val="28"/>
          <w:rtl/>
        </w:rPr>
      </w:pPr>
      <w:r w:rsidRPr="00AB2726">
        <w:rPr>
          <w:rFonts w:cs="B Mitra"/>
          <w:sz w:val="28"/>
          <w:szCs w:val="28"/>
          <w:rtl/>
        </w:rPr>
        <w:t>۴۰۰.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عبدالمنعم، الروض المعطار، ص۹۴.    </w:t>
      </w:r>
    </w:p>
    <w:p w:rsidR="00AB2726" w:rsidRPr="00AB2726" w:rsidRDefault="00AB2726" w:rsidP="00AB2726">
      <w:pPr>
        <w:rPr>
          <w:rFonts w:cs="B Mitra"/>
          <w:sz w:val="28"/>
          <w:szCs w:val="28"/>
          <w:rtl/>
        </w:rPr>
      </w:pPr>
      <w:r w:rsidRPr="00AB2726">
        <w:rPr>
          <w:rFonts w:cs="B Mitra"/>
          <w:sz w:val="28"/>
          <w:szCs w:val="28"/>
          <w:rtl/>
        </w:rPr>
        <w:t>۴۰۱.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عبدالمنعم، الروض المعطار، ص۱۳۹.    </w:t>
      </w:r>
    </w:p>
    <w:p w:rsidR="00AB2726" w:rsidRPr="00AB2726" w:rsidRDefault="00AB2726" w:rsidP="00AB2726">
      <w:pPr>
        <w:rPr>
          <w:rFonts w:cs="B Mitra"/>
          <w:sz w:val="28"/>
          <w:szCs w:val="28"/>
          <w:rtl/>
        </w:rPr>
      </w:pPr>
      <w:r w:rsidRPr="00AB2726">
        <w:rPr>
          <w:rFonts w:cs="B Mitra"/>
          <w:sz w:val="28"/>
          <w:szCs w:val="28"/>
          <w:rtl/>
        </w:rPr>
        <w:t>۴۰۲.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عبدالمنعم، الروض المعطار، ص۴۹۹.    </w:t>
      </w:r>
    </w:p>
    <w:p w:rsidR="00AB2726" w:rsidRPr="00AB2726" w:rsidRDefault="00AB2726" w:rsidP="00AB2726">
      <w:pPr>
        <w:rPr>
          <w:rFonts w:cs="B Mitra"/>
          <w:sz w:val="28"/>
          <w:szCs w:val="28"/>
          <w:rtl/>
        </w:rPr>
      </w:pPr>
      <w:r w:rsidRPr="00AB2726">
        <w:rPr>
          <w:rFonts w:cs="B Mitra"/>
          <w:sz w:val="28"/>
          <w:szCs w:val="28"/>
          <w:rtl/>
        </w:rPr>
        <w:t>۴۰۳.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ص۲۵۳.    </w:t>
      </w:r>
    </w:p>
    <w:p w:rsidR="00AB2726" w:rsidRPr="00AB2726" w:rsidRDefault="00AB2726" w:rsidP="00AB2726">
      <w:pPr>
        <w:rPr>
          <w:rFonts w:cs="B Mitra"/>
          <w:sz w:val="28"/>
          <w:szCs w:val="28"/>
          <w:rtl/>
        </w:rPr>
      </w:pPr>
      <w:r w:rsidRPr="00AB2726">
        <w:rPr>
          <w:rFonts w:cs="B Mitra"/>
          <w:sz w:val="28"/>
          <w:szCs w:val="28"/>
          <w:rtl/>
        </w:rPr>
        <w:lastRenderedPageBreak/>
        <w:t>۴۰۴.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مقدسی</w:t>
      </w:r>
      <w:r w:rsidRPr="00AB2726">
        <w:rPr>
          <w:rFonts w:cs="B Mitra" w:hint="eastAsia"/>
          <w:sz w:val="28"/>
          <w:szCs w:val="28"/>
          <w:rtl/>
        </w:rPr>
        <w:t>،</w:t>
      </w:r>
      <w:r w:rsidRPr="00AB2726">
        <w:rPr>
          <w:rFonts w:cs="B Mitra"/>
          <w:sz w:val="28"/>
          <w:szCs w:val="28"/>
          <w:rtl/>
        </w:rPr>
        <w:t xml:space="preserve"> مطهر بن طاهر، البدء و التار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ج۴، ص۸۴.    </w:t>
      </w:r>
    </w:p>
    <w:p w:rsidR="00AB2726" w:rsidRPr="00AB2726" w:rsidRDefault="00AB2726" w:rsidP="00AB2726">
      <w:pPr>
        <w:rPr>
          <w:rFonts w:cs="B Mitra"/>
          <w:sz w:val="28"/>
          <w:szCs w:val="28"/>
          <w:rtl/>
        </w:rPr>
      </w:pPr>
      <w:r w:rsidRPr="00AB2726">
        <w:rPr>
          <w:rFonts w:cs="B Mitra"/>
          <w:sz w:val="28"/>
          <w:szCs w:val="28"/>
          <w:rtl/>
        </w:rPr>
        <w:t>۴۰۵.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عبدالمنعم، الروض المعطار، ص۴۹۹.    </w:t>
      </w:r>
    </w:p>
    <w:p w:rsidR="00AB2726" w:rsidRPr="00AB2726" w:rsidRDefault="00AB2726" w:rsidP="00AB2726">
      <w:pPr>
        <w:rPr>
          <w:rFonts w:cs="B Mitra"/>
          <w:sz w:val="28"/>
          <w:szCs w:val="28"/>
          <w:rtl/>
        </w:rPr>
      </w:pPr>
      <w:r w:rsidRPr="00AB2726">
        <w:rPr>
          <w:rFonts w:cs="B Mitra"/>
          <w:sz w:val="28"/>
          <w:szCs w:val="28"/>
          <w:rtl/>
        </w:rPr>
        <w:t>۴۰۶.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ج۲، ص۲۲۴.    </w:t>
      </w:r>
    </w:p>
    <w:p w:rsidR="00AB2726" w:rsidRPr="00AB2726" w:rsidRDefault="00AB2726" w:rsidP="00AB2726">
      <w:pPr>
        <w:rPr>
          <w:rFonts w:cs="B Mitra"/>
          <w:sz w:val="28"/>
          <w:szCs w:val="28"/>
          <w:rtl/>
        </w:rPr>
      </w:pPr>
      <w:r w:rsidRPr="00AB2726">
        <w:rPr>
          <w:rFonts w:cs="B Mitra"/>
          <w:sz w:val="28"/>
          <w:szCs w:val="28"/>
          <w:rtl/>
        </w:rPr>
        <w:t>۴۰۷.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ج۲، ص۲۸۱-۲۸۲.    </w:t>
      </w:r>
    </w:p>
    <w:p w:rsidR="00AB2726" w:rsidRPr="00AB2726" w:rsidRDefault="00AB2726" w:rsidP="00AB2726">
      <w:pPr>
        <w:rPr>
          <w:rFonts w:cs="B Mitra"/>
          <w:sz w:val="28"/>
          <w:szCs w:val="28"/>
          <w:rtl/>
        </w:rPr>
      </w:pPr>
      <w:r w:rsidRPr="00AB2726">
        <w:rPr>
          <w:rFonts w:cs="B Mitra"/>
          <w:sz w:val="28"/>
          <w:szCs w:val="28"/>
          <w:rtl/>
        </w:rPr>
        <w:t>۴۰۸.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ص۲۱۰.    </w:t>
      </w:r>
    </w:p>
    <w:p w:rsidR="00AB2726" w:rsidRPr="00AB2726" w:rsidRDefault="00AB2726" w:rsidP="00AB2726">
      <w:pPr>
        <w:rPr>
          <w:rFonts w:cs="B Mitra"/>
          <w:sz w:val="28"/>
          <w:szCs w:val="28"/>
          <w:rtl/>
        </w:rPr>
      </w:pPr>
      <w:r w:rsidRPr="00AB2726">
        <w:rPr>
          <w:rFonts w:cs="B Mitra"/>
          <w:sz w:val="28"/>
          <w:szCs w:val="28"/>
          <w:rtl/>
        </w:rPr>
        <w:t>۴۰۹.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حمی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عبدالمنعم، الروض المعطار، ص۴۹۹.    </w:t>
      </w:r>
    </w:p>
    <w:p w:rsidR="00AB2726" w:rsidRPr="00AB2726" w:rsidRDefault="00AB2726" w:rsidP="00AB2726">
      <w:pPr>
        <w:rPr>
          <w:rFonts w:cs="B Mitra"/>
          <w:sz w:val="28"/>
          <w:szCs w:val="28"/>
          <w:rtl/>
        </w:rPr>
      </w:pPr>
      <w:r w:rsidRPr="00AB2726">
        <w:rPr>
          <w:rFonts w:cs="B Mitra"/>
          <w:sz w:val="28"/>
          <w:szCs w:val="28"/>
          <w:rtl/>
        </w:rPr>
        <w:t>۴۱۰.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ص۲۸۹.    </w:t>
      </w:r>
    </w:p>
    <w:p w:rsidR="00AB2726" w:rsidRPr="00AB2726" w:rsidRDefault="00AB2726" w:rsidP="00AB2726">
      <w:pPr>
        <w:rPr>
          <w:rFonts w:cs="B Mitra"/>
          <w:sz w:val="28"/>
          <w:szCs w:val="28"/>
          <w:rtl/>
        </w:rPr>
      </w:pPr>
      <w:r w:rsidRPr="00AB2726">
        <w:rPr>
          <w:rFonts w:cs="B Mitra"/>
          <w:sz w:val="28"/>
          <w:szCs w:val="28"/>
          <w:rtl/>
        </w:rPr>
        <w:t>۴۱۱.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فاکهی</w:t>
      </w:r>
      <w:r w:rsidRPr="00AB2726">
        <w:rPr>
          <w:rFonts w:cs="B Mitra" w:hint="eastAsia"/>
          <w:sz w:val="28"/>
          <w:szCs w:val="28"/>
          <w:rtl/>
        </w:rPr>
        <w:t>،</w:t>
      </w:r>
      <w:r w:rsidRPr="00AB2726">
        <w:rPr>
          <w:rFonts w:cs="B Mitra"/>
          <w:sz w:val="28"/>
          <w:szCs w:val="28"/>
          <w:rtl/>
        </w:rPr>
        <w:t xml:space="preserve"> ابوعبدالله، اخبار مکه، ج۵، ص۲۲۹.    </w:t>
      </w:r>
    </w:p>
    <w:p w:rsidR="00AB2726" w:rsidRPr="00AB2726" w:rsidRDefault="00AB2726" w:rsidP="00AB2726">
      <w:pPr>
        <w:rPr>
          <w:rFonts w:cs="B Mitra"/>
          <w:sz w:val="28"/>
          <w:szCs w:val="28"/>
          <w:rtl/>
        </w:rPr>
      </w:pPr>
      <w:r w:rsidRPr="00AB2726">
        <w:rPr>
          <w:rFonts w:cs="B Mitra"/>
          <w:sz w:val="28"/>
          <w:szCs w:val="28"/>
          <w:rtl/>
        </w:rPr>
        <w:t>۴۱۲.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ص۲۲۴.    </w:t>
      </w:r>
    </w:p>
    <w:p w:rsidR="00AB2726" w:rsidRPr="00AB2726" w:rsidRDefault="00AB2726" w:rsidP="00AB2726">
      <w:pPr>
        <w:rPr>
          <w:rFonts w:cs="B Mitra"/>
          <w:sz w:val="28"/>
          <w:szCs w:val="28"/>
          <w:rtl/>
        </w:rPr>
      </w:pPr>
      <w:r w:rsidRPr="00AB2726">
        <w:rPr>
          <w:rFonts w:cs="B Mitra"/>
          <w:sz w:val="28"/>
          <w:szCs w:val="28"/>
          <w:rtl/>
        </w:rPr>
        <w:t>۴۱۳.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کردی</w:t>
      </w:r>
      <w:r w:rsidRPr="00AB2726">
        <w:rPr>
          <w:rFonts w:cs="B Mitra" w:hint="eastAsia"/>
          <w:sz w:val="28"/>
          <w:szCs w:val="28"/>
          <w:rtl/>
        </w:rPr>
        <w:t>،</w:t>
      </w:r>
      <w:r w:rsidRPr="00AB2726">
        <w:rPr>
          <w:rFonts w:cs="B Mitra"/>
          <w:sz w:val="28"/>
          <w:szCs w:val="28"/>
          <w:rtl/>
        </w:rPr>
        <w:t xml:space="preserve"> محمدطاهر، التار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القو</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ج۳، ص۴۷۲.</w:t>
      </w:r>
    </w:p>
    <w:p w:rsidR="00AB2726" w:rsidRPr="00AB2726" w:rsidRDefault="00AB2726" w:rsidP="00AB2726">
      <w:pPr>
        <w:rPr>
          <w:rFonts w:cs="B Mitra"/>
          <w:sz w:val="28"/>
          <w:szCs w:val="28"/>
          <w:rtl/>
        </w:rPr>
      </w:pPr>
      <w:r w:rsidRPr="00AB2726">
        <w:rPr>
          <w:rFonts w:cs="B Mitra"/>
          <w:sz w:val="28"/>
          <w:szCs w:val="28"/>
          <w:rtl/>
        </w:rPr>
        <w:t>۴۱۴.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ج۲، ص۱۶۸-۱۶۹.    </w:t>
      </w:r>
    </w:p>
    <w:p w:rsidR="00AB2726" w:rsidRPr="00AB2726" w:rsidRDefault="00AB2726" w:rsidP="00AB2726">
      <w:pPr>
        <w:rPr>
          <w:rFonts w:cs="B Mitra"/>
          <w:sz w:val="28"/>
          <w:szCs w:val="28"/>
          <w:rtl/>
        </w:rPr>
      </w:pPr>
      <w:r w:rsidRPr="00AB2726">
        <w:rPr>
          <w:rFonts w:cs="B Mitra"/>
          <w:sz w:val="28"/>
          <w:szCs w:val="28"/>
          <w:rtl/>
        </w:rPr>
        <w:t>۴۱۵.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واقدی</w:t>
      </w:r>
      <w:r w:rsidRPr="00AB2726">
        <w:rPr>
          <w:rFonts w:cs="B Mitra" w:hint="eastAsia"/>
          <w:sz w:val="28"/>
          <w:szCs w:val="28"/>
          <w:rtl/>
        </w:rPr>
        <w:t>،</w:t>
      </w:r>
      <w:r w:rsidRPr="00AB2726">
        <w:rPr>
          <w:rFonts w:cs="B Mitra"/>
          <w:sz w:val="28"/>
          <w:szCs w:val="28"/>
          <w:rtl/>
        </w:rPr>
        <w:t xml:space="preserve"> محمد بن عمر، المغاز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ص۸۴۲.    </w:t>
      </w:r>
    </w:p>
    <w:p w:rsidR="00AB2726" w:rsidRPr="00AB2726" w:rsidRDefault="00AB2726" w:rsidP="00AB2726">
      <w:pPr>
        <w:rPr>
          <w:rFonts w:cs="B Mitra"/>
          <w:sz w:val="28"/>
          <w:szCs w:val="28"/>
          <w:rtl/>
        </w:rPr>
      </w:pPr>
      <w:r w:rsidRPr="00AB2726">
        <w:rPr>
          <w:rFonts w:cs="B Mitra"/>
          <w:sz w:val="28"/>
          <w:szCs w:val="28"/>
          <w:rtl/>
        </w:rPr>
        <w:t>۴۱۶.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ج۲، ص۱۳۰.    </w:t>
      </w:r>
    </w:p>
    <w:p w:rsidR="00AB2726" w:rsidRPr="00AB2726" w:rsidRDefault="00AB2726" w:rsidP="00AB2726">
      <w:pPr>
        <w:rPr>
          <w:rFonts w:cs="B Mitra"/>
          <w:sz w:val="28"/>
          <w:szCs w:val="28"/>
          <w:rtl/>
        </w:rPr>
      </w:pPr>
      <w:r w:rsidRPr="00AB2726">
        <w:rPr>
          <w:rFonts w:cs="B Mitra"/>
          <w:sz w:val="28"/>
          <w:szCs w:val="28"/>
          <w:rtl/>
        </w:rPr>
        <w:t>۴۱۷.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فهد،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اتحاف</w:t>
      </w:r>
      <w:r w:rsidRPr="00AB2726">
        <w:rPr>
          <w:rFonts w:cs="B Mitra"/>
          <w:sz w:val="28"/>
          <w:szCs w:val="28"/>
          <w:rtl/>
        </w:rPr>
        <w:t xml:space="preserve"> </w:t>
      </w:r>
      <w:r w:rsidRPr="00AB2726">
        <w:rPr>
          <w:rFonts w:cs="B Mitra" w:hint="cs"/>
          <w:sz w:val="28"/>
          <w:szCs w:val="28"/>
          <w:rtl/>
        </w:rPr>
        <w:t>الوری</w:t>
      </w:r>
      <w:r w:rsidRPr="00AB2726">
        <w:rPr>
          <w:rFonts w:cs="B Mitra" w:hint="eastAsia"/>
          <w:sz w:val="28"/>
          <w:szCs w:val="28"/>
          <w:rtl/>
        </w:rPr>
        <w:t>،</w:t>
      </w:r>
      <w:r w:rsidRPr="00AB2726">
        <w:rPr>
          <w:rFonts w:cs="B Mitra"/>
          <w:sz w:val="28"/>
          <w:szCs w:val="28"/>
          <w:rtl/>
        </w:rPr>
        <w:t xml:space="preserve"> ج۲، ص۱۰۵.</w:t>
      </w:r>
    </w:p>
    <w:p w:rsidR="00AB2726" w:rsidRPr="00AB2726" w:rsidRDefault="00AB2726" w:rsidP="00AB2726">
      <w:pPr>
        <w:rPr>
          <w:rFonts w:cs="B Mitra"/>
          <w:sz w:val="28"/>
          <w:szCs w:val="28"/>
          <w:rtl/>
        </w:rPr>
      </w:pPr>
      <w:r w:rsidRPr="00AB2726">
        <w:rPr>
          <w:rFonts w:cs="B Mitra"/>
          <w:sz w:val="28"/>
          <w:szCs w:val="28"/>
          <w:rtl/>
        </w:rPr>
        <w:t>۴۱۸.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زبی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مصعب بن عبدالله، نسب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ص۳۱۳.    </w:t>
      </w:r>
    </w:p>
    <w:p w:rsidR="00AB2726" w:rsidRPr="00AB2726" w:rsidRDefault="00AB2726" w:rsidP="00AB2726">
      <w:pPr>
        <w:rPr>
          <w:rFonts w:cs="B Mitra"/>
          <w:sz w:val="28"/>
          <w:szCs w:val="28"/>
          <w:rtl/>
        </w:rPr>
      </w:pPr>
      <w:r w:rsidRPr="00AB2726">
        <w:rPr>
          <w:rFonts w:cs="B Mitra"/>
          <w:sz w:val="28"/>
          <w:szCs w:val="28"/>
          <w:rtl/>
        </w:rPr>
        <w:t>۴۱۹.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فاسی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شفاء الغرام، ج۲، ص۱۹۹.    </w:t>
      </w:r>
    </w:p>
    <w:p w:rsidR="00AB2726" w:rsidRPr="00AB2726" w:rsidRDefault="00AB2726" w:rsidP="00AB2726">
      <w:pPr>
        <w:rPr>
          <w:rFonts w:cs="B Mitra"/>
          <w:sz w:val="28"/>
          <w:szCs w:val="28"/>
          <w:rtl/>
        </w:rPr>
      </w:pPr>
      <w:r w:rsidRPr="00AB2726">
        <w:rPr>
          <w:rFonts w:cs="B Mitra"/>
          <w:sz w:val="28"/>
          <w:szCs w:val="28"/>
          <w:rtl/>
        </w:rPr>
        <w:t>۴۲۰.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اعلام النبلاء، ج۳، ص۱۹۳.    </w:t>
      </w:r>
    </w:p>
    <w:p w:rsidR="00AB2726" w:rsidRPr="00AB2726" w:rsidRDefault="00AB2726" w:rsidP="00AB2726">
      <w:pPr>
        <w:rPr>
          <w:rFonts w:cs="B Mitra"/>
          <w:sz w:val="28"/>
          <w:szCs w:val="28"/>
          <w:rtl/>
        </w:rPr>
      </w:pPr>
      <w:r w:rsidRPr="00AB2726">
        <w:rPr>
          <w:rFonts w:cs="B Mitra"/>
          <w:sz w:val="28"/>
          <w:szCs w:val="28"/>
          <w:rtl/>
        </w:rPr>
        <w:t>۴۲۱.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بن حسن،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دمشق، ج۱۲، ص۱۱۸.    </w:t>
      </w:r>
    </w:p>
    <w:p w:rsidR="00AB2726" w:rsidRPr="00AB2726" w:rsidRDefault="00AB2726" w:rsidP="00AB2726">
      <w:pPr>
        <w:rPr>
          <w:rFonts w:cs="B Mitra"/>
          <w:sz w:val="28"/>
          <w:szCs w:val="28"/>
          <w:rtl/>
        </w:rPr>
      </w:pPr>
      <w:r w:rsidRPr="00AB2726">
        <w:rPr>
          <w:rFonts w:cs="B Mitra"/>
          <w:sz w:val="28"/>
          <w:szCs w:val="28"/>
          <w:rtl/>
        </w:rPr>
        <w:t>۴۲۲.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ج۹، ص۹، دار الفکر.    </w:t>
      </w:r>
    </w:p>
    <w:p w:rsidR="00AB2726" w:rsidRPr="00AB2726" w:rsidRDefault="00AB2726" w:rsidP="00AB2726">
      <w:pPr>
        <w:rPr>
          <w:rFonts w:cs="B Mitra"/>
          <w:sz w:val="28"/>
          <w:szCs w:val="28"/>
          <w:rtl/>
        </w:rPr>
      </w:pPr>
      <w:r w:rsidRPr="00AB2726">
        <w:rPr>
          <w:rFonts w:cs="B Mitra"/>
          <w:sz w:val="28"/>
          <w:szCs w:val="28"/>
          <w:rtl/>
        </w:rPr>
        <w:t>۴۲۳.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الامامة و الس</w:t>
      </w:r>
      <w:r w:rsidRPr="00AB2726">
        <w:rPr>
          <w:rFonts w:cs="B Mitra" w:hint="cs"/>
          <w:sz w:val="28"/>
          <w:szCs w:val="28"/>
          <w:rtl/>
        </w:rPr>
        <w:t>ی</w:t>
      </w:r>
      <w:r w:rsidRPr="00AB2726">
        <w:rPr>
          <w:rFonts w:cs="B Mitra" w:hint="eastAsia"/>
          <w:sz w:val="28"/>
          <w:szCs w:val="28"/>
          <w:rtl/>
        </w:rPr>
        <w:t>اسه،</w:t>
      </w:r>
      <w:r w:rsidRPr="00AB2726">
        <w:rPr>
          <w:rFonts w:cs="B Mitra"/>
          <w:sz w:val="28"/>
          <w:szCs w:val="28"/>
          <w:rtl/>
        </w:rPr>
        <w:t xml:space="preserve"> ج۲، ص۲۴.    </w:t>
      </w:r>
    </w:p>
    <w:p w:rsidR="00AB2726" w:rsidRPr="00AB2726" w:rsidRDefault="00AB2726" w:rsidP="00AB2726">
      <w:pPr>
        <w:rPr>
          <w:rFonts w:cs="B Mitra"/>
          <w:sz w:val="28"/>
          <w:szCs w:val="28"/>
          <w:rtl/>
        </w:rPr>
      </w:pPr>
      <w:r w:rsidRPr="00AB2726">
        <w:rPr>
          <w:rFonts w:cs="B Mitra"/>
          <w:sz w:val="28"/>
          <w:szCs w:val="28"/>
          <w:rtl/>
        </w:rPr>
        <w:t>۴۲۴.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ج۶، ص۱۹۵.    </w:t>
      </w:r>
    </w:p>
    <w:p w:rsidR="00AB2726" w:rsidRPr="00AB2726" w:rsidRDefault="00AB2726" w:rsidP="00AB2726">
      <w:pPr>
        <w:rPr>
          <w:rFonts w:cs="B Mitra"/>
          <w:sz w:val="28"/>
          <w:szCs w:val="28"/>
          <w:rtl/>
        </w:rPr>
      </w:pPr>
      <w:r w:rsidRPr="00AB2726">
        <w:rPr>
          <w:rFonts w:cs="B Mitra"/>
          <w:sz w:val="28"/>
          <w:szCs w:val="28"/>
          <w:rtl/>
        </w:rPr>
        <w:t>۴۲۵.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ج۵، ص۳۱۷-۳۱۸.    </w:t>
      </w:r>
    </w:p>
    <w:p w:rsidR="00AB2726" w:rsidRPr="00AB2726" w:rsidRDefault="00AB2726" w:rsidP="00AB2726">
      <w:pPr>
        <w:rPr>
          <w:rFonts w:cs="B Mitra"/>
          <w:sz w:val="28"/>
          <w:szCs w:val="28"/>
          <w:rtl/>
        </w:rPr>
      </w:pPr>
      <w:r w:rsidRPr="00AB2726">
        <w:rPr>
          <w:rFonts w:cs="B Mitra"/>
          <w:sz w:val="28"/>
          <w:szCs w:val="28"/>
          <w:rtl/>
        </w:rPr>
        <w:t>۴۲۶.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سخاوی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التحفة اللط</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ج۱، ص۲۶۵-۲۶۶.    </w:t>
      </w:r>
    </w:p>
    <w:p w:rsidR="00AB2726" w:rsidRPr="00AB2726" w:rsidRDefault="00AB2726" w:rsidP="00AB2726">
      <w:pPr>
        <w:rPr>
          <w:rFonts w:cs="B Mitra"/>
          <w:sz w:val="28"/>
          <w:szCs w:val="28"/>
          <w:rtl/>
        </w:rPr>
      </w:pPr>
      <w:r w:rsidRPr="00AB2726">
        <w:rPr>
          <w:rFonts w:cs="B Mitra"/>
          <w:sz w:val="28"/>
          <w:szCs w:val="28"/>
          <w:rtl/>
        </w:rPr>
        <w:t>۴۲۷.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ج۷، ص۱۳۵.    </w:t>
      </w:r>
    </w:p>
    <w:p w:rsidR="00AB2726" w:rsidRPr="00AB2726" w:rsidRDefault="00AB2726" w:rsidP="00AB2726">
      <w:pPr>
        <w:rPr>
          <w:rFonts w:cs="B Mitra"/>
          <w:sz w:val="28"/>
          <w:szCs w:val="28"/>
          <w:rtl/>
        </w:rPr>
      </w:pPr>
      <w:r w:rsidRPr="00AB2726">
        <w:rPr>
          <w:rFonts w:cs="B Mitra"/>
          <w:sz w:val="28"/>
          <w:szCs w:val="28"/>
          <w:rtl/>
        </w:rPr>
        <w:t>۴۲۸.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الکامل، ج۴، ص۳۵۹.    </w:t>
      </w:r>
    </w:p>
    <w:p w:rsidR="00AB2726" w:rsidRPr="00AB2726" w:rsidRDefault="00AB2726" w:rsidP="00AB2726">
      <w:pPr>
        <w:rPr>
          <w:rFonts w:cs="B Mitra"/>
          <w:sz w:val="28"/>
          <w:szCs w:val="28"/>
          <w:rtl/>
        </w:rPr>
      </w:pPr>
      <w:r w:rsidRPr="00AB2726">
        <w:rPr>
          <w:rFonts w:cs="B Mitra"/>
          <w:sz w:val="28"/>
          <w:szCs w:val="28"/>
          <w:rtl/>
        </w:rPr>
        <w:lastRenderedPageBreak/>
        <w:t>۴۲۹.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ص۲۳۴.    </w:t>
      </w:r>
    </w:p>
    <w:p w:rsidR="00AB2726" w:rsidRPr="00AB2726" w:rsidRDefault="00AB2726" w:rsidP="00AB2726">
      <w:pPr>
        <w:rPr>
          <w:rFonts w:cs="B Mitra"/>
          <w:sz w:val="28"/>
          <w:szCs w:val="28"/>
          <w:rtl/>
        </w:rPr>
      </w:pPr>
      <w:r w:rsidRPr="00AB2726">
        <w:rPr>
          <w:rFonts w:cs="B Mitra"/>
          <w:sz w:val="28"/>
          <w:szCs w:val="28"/>
          <w:rtl/>
        </w:rPr>
        <w:t>۴۳۰.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الکامل، ج۴، ص۵۳۶.    </w:t>
      </w:r>
    </w:p>
    <w:p w:rsidR="00AB2726" w:rsidRPr="00AB2726" w:rsidRDefault="00AB2726" w:rsidP="00AB2726">
      <w:pPr>
        <w:rPr>
          <w:rFonts w:cs="B Mitra"/>
          <w:sz w:val="28"/>
          <w:szCs w:val="28"/>
          <w:rtl/>
        </w:rPr>
      </w:pPr>
      <w:r w:rsidRPr="00AB2726">
        <w:rPr>
          <w:rFonts w:cs="B Mitra"/>
          <w:sz w:val="28"/>
          <w:szCs w:val="28"/>
          <w:rtl/>
        </w:rPr>
        <w:t>۴۳۱.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ج۲، ص۱۰۷-۱۰۸.    </w:t>
      </w:r>
    </w:p>
    <w:p w:rsidR="00AB2726" w:rsidRPr="00AB2726" w:rsidRDefault="00AB2726" w:rsidP="00AB2726">
      <w:pPr>
        <w:rPr>
          <w:rFonts w:cs="B Mitra"/>
          <w:sz w:val="28"/>
          <w:szCs w:val="28"/>
          <w:rtl/>
        </w:rPr>
      </w:pPr>
      <w:r w:rsidRPr="00AB2726">
        <w:rPr>
          <w:rFonts w:cs="B Mitra"/>
          <w:sz w:val="28"/>
          <w:szCs w:val="28"/>
          <w:rtl/>
        </w:rPr>
        <w:t>۴۳۲.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ج۲، ص۶۵.    </w:t>
      </w:r>
    </w:p>
    <w:p w:rsidR="00AB2726" w:rsidRPr="00AB2726" w:rsidRDefault="00AB2726" w:rsidP="00AB2726">
      <w:pPr>
        <w:rPr>
          <w:rFonts w:cs="B Mitra"/>
          <w:sz w:val="28"/>
          <w:szCs w:val="28"/>
          <w:rtl/>
        </w:rPr>
      </w:pPr>
      <w:r w:rsidRPr="00AB2726">
        <w:rPr>
          <w:rFonts w:cs="B Mitra"/>
          <w:sz w:val="28"/>
          <w:szCs w:val="28"/>
          <w:rtl/>
        </w:rPr>
        <w:t>۴۳۳.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فاکهی</w:t>
      </w:r>
      <w:r w:rsidRPr="00AB2726">
        <w:rPr>
          <w:rFonts w:cs="B Mitra" w:hint="eastAsia"/>
          <w:sz w:val="28"/>
          <w:szCs w:val="28"/>
          <w:rtl/>
        </w:rPr>
        <w:t>،</w:t>
      </w:r>
      <w:r w:rsidRPr="00AB2726">
        <w:rPr>
          <w:rFonts w:cs="B Mitra"/>
          <w:sz w:val="28"/>
          <w:szCs w:val="28"/>
          <w:rtl/>
        </w:rPr>
        <w:t xml:space="preserve"> ابوعبدالله، اخبار مکه، ج۲، ص۱۰۱.    </w:t>
      </w:r>
    </w:p>
    <w:p w:rsidR="00AB2726" w:rsidRPr="00AB2726" w:rsidRDefault="00AB2726" w:rsidP="00AB2726">
      <w:pPr>
        <w:rPr>
          <w:rFonts w:cs="B Mitra"/>
          <w:sz w:val="28"/>
          <w:szCs w:val="28"/>
          <w:rtl/>
        </w:rPr>
      </w:pPr>
      <w:r w:rsidRPr="00AB2726">
        <w:rPr>
          <w:rFonts w:cs="B Mitra"/>
          <w:sz w:val="28"/>
          <w:szCs w:val="28"/>
          <w:rtl/>
        </w:rPr>
        <w:t>۴۳۴.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ص۲۹۰.    </w:t>
      </w:r>
    </w:p>
    <w:p w:rsidR="00AB2726" w:rsidRPr="00AB2726" w:rsidRDefault="00AB2726" w:rsidP="00AB2726">
      <w:pPr>
        <w:rPr>
          <w:rFonts w:cs="B Mitra"/>
          <w:sz w:val="28"/>
          <w:szCs w:val="28"/>
          <w:rtl/>
        </w:rPr>
      </w:pPr>
      <w:r w:rsidRPr="00AB2726">
        <w:rPr>
          <w:rFonts w:cs="B Mitra"/>
          <w:sz w:val="28"/>
          <w:szCs w:val="28"/>
          <w:rtl/>
        </w:rPr>
        <w:t>۴۳۵.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ج۲، ص۲۰.    </w:t>
      </w:r>
    </w:p>
    <w:p w:rsidR="00AB2726" w:rsidRPr="00AB2726" w:rsidRDefault="00AB2726" w:rsidP="00AB2726">
      <w:pPr>
        <w:rPr>
          <w:rFonts w:cs="B Mitra"/>
          <w:sz w:val="28"/>
          <w:szCs w:val="28"/>
          <w:rtl/>
        </w:rPr>
      </w:pPr>
      <w:r w:rsidRPr="00AB2726">
        <w:rPr>
          <w:rFonts w:cs="B Mitra"/>
          <w:sz w:val="28"/>
          <w:szCs w:val="28"/>
          <w:rtl/>
        </w:rPr>
        <w:t>۴۳۶.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فاکهی</w:t>
      </w:r>
      <w:r w:rsidRPr="00AB2726">
        <w:rPr>
          <w:rFonts w:cs="B Mitra" w:hint="eastAsia"/>
          <w:sz w:val="28"/>
          <w:szCs w:val="28"/>
          <w:rtl/>
        </w:rPr>
        <w:t>،</w:t>
      </w:r>
      <w:r w:rsidRPr="00AB2726">
        <w:rPr>
          <w:rFonts w:cs="B Mitra"/>
          <w:sz w:val="28"/>
          <w:szCs w:val="28"/>
          <w:rtl/>
        </w:rPr>
        <w:t xml:space="preserve"> ابوعبدالله، اخبار مکه، ج۱، ص۲۵۱.    </w:t>
      </w:r>
    </w:p>
    <w:p w:rsidR="00AB2726" w:rsidRPr="00AB2726" w:rsidRDefault="00AB2726" w:rsidP="00AB2726">
      <w:pPr>
        <w:rPr>
          <w:rFonts w:cs="B Mitra"/>
          <w:sz w:val="28"/>
          <w:szCs w:val="28"/>
          <w:rtl/>
        </w:rPr>
      </w:pPr>
      <w:r w:rsidRPr="00AB2726">
        <w:rPr>
          <w:rFonts w:cs="B Mitra"/>
          <w:sz w:val="28"/>
          <w:szCs w:val="28"/>
          <w:rtl/>
        </w:rPr>
        <w:t>۴۳۷.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سباعی</w:t>
      </w:r>
      <w:r w:rsidRPr="00AB2726">
        <w:rPr>
          <w:rFonts w:cs="B Mitra" w:hint="eastAsia"/>
          <w:sz w:val="28"/>
          <w:szCs w:val="28"/>
          <w:rtl/>
        </w:rPr>
        <w:t>،</w:t>
      </w:r>
      <w:r w:rsidRPr="00AB2726">
        <w:rPr>
          <w:rFonts w:cs="B Mitra"/>
          <w:sz w:val="28"/>
          <w:szCs w:val="28"/>
          <w:rtl/>
        </w:rPr>
        <w:t xml:space="preserve"> احمد،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مکه، ص۱۷۷.</w:t>
      </w:r>
    </w:p>
    <w:p w:rsidR="00AB2726" w:rsidRPr="00AB2726" w:rsidRDefault="00AB2726" w:rsidP="00AB2726">
      <w:pPr>
        <w:rPr>
          <w:rFonts w:cs="B Mitra"/>
          <w:sz w:val="28"/>
          <w:szCs w:val="28"/>
          <w:rtl/>
        </w:rPr>
      </w:pPr>
      <w:r w:rsidRPr="00AB2726">
        <w:rPr>
          <w:rFonts w:cs="B Mitra"/>
          <w:sz w:val="28"/>
          <w:szCs w:val="28"/>
          <w:rtl/>
        </w:rPr>
        <w:t>۴۳۸.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سباعی</w:t>
      </w:r>
      <w:r w:rsidRPr="00AB2726">
        <w:rPr>
          <w:rFonts w:cs="B Mitra" w:hint="eastAsia"/>
          <w:sz w:val="28"/>
          <w:szCs w:val="28"/>
          <w:rtl/>
        </w:rPr>
        <w:t>،</w:t>
      </w:r>
      <w:r w:rsidRPr="00AB2726">
        <w:rPr>
          <w:rFonts w:cs="B Mitra"/>
          <w:sz w:val="28"/>
          <w:szCs w:val="28"/>
          <w:rtl/>
        </w:rPr>
        <w:t xml:space="preserve"> احمد،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مکه، ص۱۵۰-۱۵۱.</w:t>
      </w:r>
    </w:p>
    <w:p w:rsidR="00AB2726" w:rsidRPr="00AB2726" w:rsidRDefault="00AB2726" w:rsidP="00AB2726">
      <w:pPr>
        <w:rPr>
          <w:rFonts w:cs="B Mitra"/>
          <w:sz w:val="28"/>
          <w:szCs w:val="28"/>
          <w:rtl/>
        </w:rPr>
      </w:pPr>
      <w:r w:rsidRPr="00AB2726">
        <w:rPr>
          <w:rFonts w:cs="B Mitra"/>
          <w:sz w:val="28"/>
          <w:szCs w:val="28"/>
          <w:rtl/>
        </w:rPr>
        <w:t>۴۳۹.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ج۱، ص۲۱۱.    </w:t>
      </w:r>
    </w:p>
    <w:p w:rsidR="00AB2726" w:rsidRPr="00AB2726" w:rsidRDefault="00AB2726" w:rsidP="00AB2726">
      <w:pPr>
        <w:rPr>
          <w:rFonts w:cs="B Mitra"/>
          <w:sz w:val="28"/>
          <w:szCs w:val="28"/>
          <w:rtl/>
        </w:rPr>
      </w:pPr>
      <w:r w:rsidRPr="00AB2726">
        <w:rPr>
          <w:rFonts w:cs="B Mitra"/>
          <w:sz w:val="28"/>
          <w:szCs w:val="28"/>
          <w:rtl/>
        </w:rPr>
        <w:t>۴۴۰.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فهد،</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اتحاف</w:t>
      </w:r>
      <w:r w:rsidRPr="00AB2726">
        <w:rPr>
          <w:rFonts w:cs="B Mitra"/>
          <w:sz w:val="28"/>
          <w:szCs w:val="28"/>
          <w:rtl/>
        </w:rPr>
        <w:t xml:space="preserve"> </w:t>
      </w:r>
      <w:r w:rsidRPr="00AB2726">
        <w:rPr>
          <w:rFonts w:cs="B Mitra" w:hint="cs"/>
          <w:sz w:val="28"/>
          <w:szCs w:val="28"/>
          <w:rtl/>
        </w:rPr>
        <w:t>الوری</w:t>
      </w:r>
      <w:r w:rsidRPr="00AB2726">
        <w:rPr>
          <w:rFonts w:cs="B Mitra" w:hint="eastAsia"/>
          <w:sz w:val="28"/>
          <w:szCs w:val="28"/>
          <w:rtl/>
        </w:rPr>
        <w:t>،</w:t>
      </w:r>
      <w:r w:rsidRPr="00AB2726">
        <w:rPr>
          <w:rFonts w:cs="B Mitra"/>
          <w:sz w:val="28"/>
          <w:szCs w:val="28"/>
          <w:rtl/>
        </w:rPr>
        <w:t xml:space="preserve"> ج۲، ص۲۴۸.</w:t>
      </w:r>
    </w:p>
    <w:p w:rsidR="00AB2726" w:rsidRPr="00AB2726" w:rsidRDefault="00AB2726" w:rsidP="00AB2726">
      <w:pPr>
        <w:rPr>
          <w:rFonts w:cs="B Mitra"/>
          <w:sz w:val="28"/>
          <w:szCs w:val="28"/>
          <w:rtl/>
        </w:rPr>
      </w:pPr>
      <w:r w:rsidRPr="00AB2726">
        <w:rPr>
          <w:rFonts w:cs="B Mitra"/>
          <w:sz w:val="28"/>
          <w:szCs w:val="28"/>
          <w:rtl/>
        </w:rPr>
        <w:t>۴۴۱.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زکی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مان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موسوعة مکة المکرمه، ج۳، ص۵۰۲.</w:t>
      </w:r>
    </w:p>
    <w:p w:rsidR="00AB2726" w:rsidRPr="00AB2726" w:rsidRDefault="00AB2726" w:rsidP="00AB2726">
      <w:pPr>
        <w:rPr>
          <w:rFonts w:cs="B Mitra"/>
          <w:sz w:val="28"/>
          <w:szCs w:val="28"/>
          <w:rtl/>
        </w:rPr>
      </w:pPr>
      <w:r w:rsidRPr="00AB2726">
        <w:rPr>
          <w:rFonts w:cs="B Mitra"/>
          <w:sz w:val="28"/>
          <w:szCs w:val="28"/>
          <w:rtl/>
        </w:rPr>
        <w:t>۴۴۲.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نک</w:t>
      </w:r>
      <w:r w:rsidRPr="00AB2726">
        <w:rPr>
          <w:rFonts w:cs="B Mitra"/>
          <w:sz w:val="28"/>
          <w:szCs w:val="28"/>
          <w:rtl/>
        </w:rPr>
        <w:t xml:space="preserve">: </w:t>
      </w:r>
      <w:r w:rsidRPr="00AB2726">
        <w:rPr>
          <w:rFonts w:cs="B Mitra" w:hint="cs"/>
          <w:sz w:val="28"/>
          <w:szCs w:val="28"/>
          <w:rtl/>
        </w:rPr>
        <w:t>باسلامه،</w:t>
      </w:r>
      <w:r w:rsidRPr="00AB2726">
        <w:rPr>
          <w:rFonts w:cs="B Mitra"/>
          <w:sz w:val="28"/>
          <w:szCs w:val="28"/>
          <w:rtl/>
        </w:rPr>
        <w:t xml:space="preserve"> </w:t>
      </w:r>
      <w:r w:rsidRPr="00AB2726">
        <w:rPr>
          <w:rFonts w:cs="B Mitra" w:hint="cs"/>
          <w:sz w:val="28"/>
          <w:szCs w:val="28"/>
          <w:rtl/>
        </w:rPr>
        <w:t>حسی</w:t>
      </w:r>
      <w:r w:rsidRPr="00AB2726">
        <w:rPr>
          <w:rFonts w:cs="B Mitra" w:hint="eastAsia"/>
          <w:sz w:val="28"/>
          <w:szCs w:val="28"/>
          <w:rtl/>
        </w:rPr>
        <w:t>ن</w:t>
      </w:r>
      <w:r w:rsidRPr="00AB2726">
        <w:rPr>
          <w:rFonts w:cs="B Mitra"/>
          <w:sz w:val="28"/>
          <w:szCs w:val="28"/>
          <w:rtl/>
        </w:rPr>
        <w:t xml:space="preserve"> عبدالله،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عمارة المسجد الحرام، ص۲۳.</w:t>
      </w:r>
    </w:p>
    <w:p w:rsidR="00AB2726" w:rsidRPr="00AB2726" w:rsidRDefault="00AB2726" w:rsidP="00AB2726">
      <w:pPr>
        <w:rPr>
          <w:rFonts w:cs="B Mitra"/>
          <w:sz w:val="28"/>
          <w:szCs w:val="28"/>
          <w:rtl/>
        </w:rPr>
      </w:pPr>
      <w:r w:rsidRPr="00AB2726">
        <w:rPr>
          <w:rFonts w:cs="B Mitra"/>
          <w:sz w:val="28"/>
          <w:szCs w:val="28"/>
          <w:rtl/>
        </w:rPr>
        <w:t>۴۴۳.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سمهودی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عبدالله، وفاء الوفاء، ج۲، ص۸۹-۹۰.    </w:t>
      </w:r>
    </w:p>
    <w:p w:rsidR="00AB2726" w:rsidRPr="00AB2726" w:rsidRDefault="00AB2726" w:rsidP="00AB2726">
      <w:pPr>
        <w:rPr>
          <w:rFonts w:cs="B Mitra"/>
          <w:sz w:val="28"/>
          <w:szCs w:val="28"/>
          <w:rtl/>
        </w:rPr>
      </w:pPr>
      <w:r w:rsidRPr="00AB2726">
        <w:rPr>
          <w:rFonts w:cs="B Mitra"/>
          <w:sz w:val="28"/>
          <w:szCs w:val="28"/>
          <w:rtl/>
        </w:rPr>
        <w:t>۴۴۴.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مرجانی</w:t>
      </w:r>
      <w:r w:rsidRPr="00AB2726">
        <w:rPr>
          <w:rFonts w:cs="B Mitra" w:hint="eastAsia"/>
          <w:sz w:val="28"/>
          <w:szCs w:val="28"/>
          <w:rtl/>
        </w:rPr>
        <w:t>،</w:t>
      </w:r>
      <w:r w:rsidRPr="00AB2726">
        <w:rPr>
          <w:rFonts w:cs="B Mitra"/>
          <w:sz w:val="28"/>
          <w:szCs w:val="28"/>
          <w:rtl/>
        </w:rPr>
        <w:t xml:space="preserve"> عف</w:t>
      </w:r>
      <w:r w:rsidRPr="00AB2726">
        <w:rPr>
          <w:rFonts w:cs="B Mitra" w:hint="cs"/>
          <w:sz w:val="28"/>
          <w:szCs w:val="28"/>
          <w:rtl/>
        </w:rPr>
        <w:t>ی</w:t>
      </w:r>
      <w:r w:rsidRPr="00AB2726">
        <w:rPr>
          <w:rFonts w:cs="B Mitra" w:hint="eastAsia"/>
          <w:sz w:val="28"/>
          <w:szCs w:val="28"/>
          <w:rtl/>
        </w:rPr>
        <w:t>ف‌الد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بهجة النفوس، ج۱، ص۵۲۷-۵۲۸.    </w:t>
      </w:r>
    </w:p>
    <w:p w:rsidR="00AB2726" w:rsidRPr="00AB2726" w:rsidRDefault="00AB2726" w:rsidP="00AB2726">
      <w:pPr>
        <w:rPr>
          <w:rFonts w:cs="B Mitra"/>
          <w:sz w:val="28"/>
          <w:szCs w:val="28"/>
          <w:rtl/>
        </w:rPr>
      </w:pPr>
      <w:r w:rsidRPr="00AB2726">
        <w:rPr>
          <w:rFonts w:cs="B Mitra"/>
          <w:sz w:val="28"/>
          <w:szCs w:val="28"/>
          <w:rtl/>
        </w:rPr>
        <w:t>۴۴۵.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سمهودی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عبدالله، وفاء الوفاء، ج۲، ص۵۲-۵۳.    </w:t>
      </w:r>
    </w:p>
    <w:p w:rsidR="00AB2726" w:rsidRPr="00AB2726" w:rsidRDefault="00AB2726" w:rsidP="00AB2726">
      <w:pPr>
        <w:rPr>
          <w:rFonts w:cs="B Mitra"/>
          <w:sz w:val="28"/>
          <w:szCs w:val="28"/>
          <w:rtl/>
        </w:rPr>
      </w:pPr>
      <w:r w:rsidRPr="00AB2726">
        <w:rPr>
          <w:rFonts w:cs="B Mitra"/>
          <w:sz w:val="28"/>
          <w:szCs w:val="28"/>
          <w:rtl/>
        </w:rPr>
        <w:t>۴۴۶.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صالحی</w:t>
      </w:r>
      <w:r w:rsidRPr="00AB2726">
        <w:rPr>
          <w:rFonts w:cs="B Mitra"/>
          <w:sz w:val="28"/>
          <w:szCs w:val="28"/>
          <w:rtl/>
        </w:rPr>
        <w:t xml:space="preserve"> شام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بن </w:t>
      </w:r>
      <w:r w:rsidRPr="00AB2726">
        <w:rPr>
          <w:rFonts w:cs="B Mitra" w:hint="cs"/>
          <w:sz w:val="28"/>
          <w:szCs w:val="28"/>
          <w:rtl/>
        </w:rPr>
        <w:t>ی</w:t>
      </w:r>
      <w:r w:rsidRPr="00AB2726">
        <w:rPr>
          <w:rFonts w:cs="B Mitra" w:hint="eastAsia"/>
          <w:sz w:val="28"/>
          <w:szCs w:val="28"/>
          <w:rtl/>
        </w:rPr>
        <w:t>وسف،</w:t>
      </w:r>
      <w:r w:rsidRPr="00AB2726">
        <w:rPr>
          <w:rFonts w:cs="B Mitra"/>
          <w:sz w:val="28"/>
          <w:szCs w:val="28"/>
          <w:rtl/>
        </w:rPr>
        <w:t xml:space="preserve"> سبل الهد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ج۳، ص۳۴۹-۳۵۰.    </w:t>
      </w:r>
    </w:p>
    <w:p w:rsidR="00AB2726" w:rsidRPr="00AB2726" w:rsidRDefault="00AB2726" w:rsidP="00AB2726">
      <w:pPr>
        <w:rPr>
          <w:rFonts w:cs="B Mitra"/>
          <w:sz w:val="28"/>
          <w:szCs w:val="28"/>
          <w:rtl/>
        </w:rPr>
      </w:pPr>
      <w:r w:rsidRPr="00AB2726">
        <w:rPr>
          <w:rFonts w:cs="B Mitra"/>
          <w:sz w:val="28"/>
          <w:szCs w:val="28"/>
          <w:rtl/>
        </w:rPr>
        <w:t>۴۴۷.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ج۹، ص۷۵، دار الفکر.    </w:t>
      </w:r>
    </w:p>
    <w:p w:rsidR="00AB2726" w:rsidRPr="00AB2726" w:rsidRDefault="00AB2726" w:rsidP="00AB2726">
      <w:pPr>
        <w:rPr>
          <w:rFonts w:cs="B Mitra"/>
          <w:sz w:val="28"/>
          <w:szCs w:val="28"/>
          <w:rtl/>
        </w:rPr>
      </w:pPr>
      <w:r w:rsidRPr="00AB2726">
        <w:rPr>
          <w:rFonts w:cs="B Mitra"/>
          <w:sz w:val="28"/>
          <w:szCs w:val="28"/>
          <w:rtl/>
        </w:rPr>
        <w:t>۴۴۸.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ص۲۸۴.    </w:t>
      </w:r>
    </w:p>
    <w:p w:rsidR="00AB2726" w:rsidRPr="00AB2726" w:rsidRDefault="00AB2726" w:rsidP="00AB2726">
      <w:pPr>
        <w:rPr>
          <w:rFonts w:cs="B Mitra"/>
          <w:sz w:val="28"/>
          <w:szCs w:val="28"/>
          <w:rtl/>
        </w:rPr>
      </w:pPr>
      <w:r w:rsidRPr="00AB2726">
        <w:rPr>
          <w:rFonts w:cs="B Mitra"/>
          <w:sz w:val="28"/>
          <w:szCs w:val="28"/>
          <w:rtl/>
        </w:rPr>
        <w:t>۴۴۹.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ج۹، ص۲۱-۲۲.    </w:t>
      </w:r>
    </w:p>
    <w:p w:rsidR="00AB2726" w:rsidRPr="00AB2726" w:rsidRDefault="00AB2726" w:rsidP="00AB2726">
      <w:pPr>
        <w:rPr>
          <w:rFonts w:cs="B Mitra"/>
          <w:sz w:val="28"/>
          <w:szCs w:val="28"/>
          <w:rtl/>
        </w:rPr>
      </w:pPr>
      <w:r w:rsidRPr="00AB2726">
        <w:rPr>
          <w:rFonts w:cs="B Mitra"/>
          <w:sz w:val="28"/>
          <w:szCs w:val="28"/>
          <w:rtl/>
        </w:rPr>
        <w:t>۴۵۰.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ج۱۰، ص۲۳۴.    </w:t>
      </w:r>
    </w:p>
    <w:p w:rsidR="00AB2726" w:rsidRPr="00AB2726" w:rsidRDefault="00AB2726" w:rsidP="00AB2726">
      <w:pPr>
        <w:rPr>
          <w:rFonts w:cs="B Mitra"/>
          <w:sz w:val="28"/>
          <w:szCs w:val="28"/>
          <w:rtl/>
        </w:rPr>
      </w:pPr>
      <w:r w:rsidRPr="00AB2726">
        <w:rPr>
          <w:rFonts w:cs="B Mitra"/>
          <w:sz w:val="28"/>
          <w:szCs w:val="28"/>
          <w:rtl/>
        </w:rPr>
        <w:t>۴۵۱.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ابوحن</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الاخبار الطوال، ص۳۲۸.    </w:t>
      </w:r>
    </w:p>
    <w:p w:rsidR="00AB2726" w:rsidRPr="00AB2726" w:rsidRDefault="00AB2726" w:rsidP="00AB2726">
      <w:pPr>
        <w:rPr>
          <w:rFonts w:cs="B Mitra"/>
          <w:sz w:val="28"/>
          <w:szCs w:val="28"/>
          <w:rtl/>
        </w:rPr>
      </w:pPr>
      <w:r w:rsidRPr="00AB2726">
        <w:rPr>
          <w:rFonts w:cs="B Mitra"/>
          <w:sz w:val="28"/>
          <w:szCs w:val="28"/>
          <w:rtl/>
        </w:rPr>
        <w:t>۴۵۲.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ص۲۴۷.    </w:t>
      </w:r>
    </w:p>
    <w:p w:rsidR="00AB2726" w:rsidRPr="00AB2726" w:rsidRDefault="00AB2726" w:rsidP="00AB2726">
      <w:pPr>
        <w:rPr>
          <w:rFonts w:cs="B Mitra"/>
          <w:sz w:val="28"/>
          <w:szCs w:val="28"/>
          <w:rtl/>
        </w:rPr>
      </w:pPr>
      <w:r w:rsidRPr="00AB2726">
        <w:rPr>
          <w:rFonts w:cs="B Mitra"/>
          <w:sz w:val="28"/>
          <w:szCs w:val="28"/>
          <w:rtl/>
        </w:rPr>
        <w:t>۴۵۳.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ج۶، ص۵۲۲.    </w:t>
      </w:r>
    </w:p>
    <w:p w:rsidR="00AB2726" w:rsidRPr="00AB2726" w:rsidRDefault="00AB2726" w:rsidP="00AB2726">
      <w:pPr>
        <w:rPr>
          <w:rFonts w:cs="B Mitra"/>
          <w:sz w:val="28"/>
          <w:szCs w:val="28"/>
          <w:rtl/>
        </w:rPr>
      </w:pPr>
      <w:r w:rsidRPr="00AB2726">
        <w:rPr>
          <w:rFonts w:cs="B Mitra"/>
          <w:sz w:val="28"/>
          <w:szCs w:val="28"/>
          <w:rtl/>
        </w:rPr>
        <w:lastRenderedPageBreak/>
        <w:t>۴۵۴.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فاکهی</w:t>
      </w:r>
      <w:r w:rsidRPr="00AB2726">
        <w:rPr>
          <w:rFonts w:cs="B Mitra" w:hint="eastAsia"/>
          <w:sz w:val="28"/>
          <w:szCs w:val="28"/>
          <w:rtl/>
        </w:rPr>
        <w:t>،</w:t>
      </w:r>
      <w:r w:rsidRPr="00AB2726">
        <w:rPr>
          <w:rFonts w:cs="B Mitra"/>
          <w:sz w:val="28"/>
          <w:szCs w:val="28"/>
          <w:rtl/>
        </w:rPr>
        <w:t xml:space="preserve"> ابوعبدالله، اخبار مکه، ج۳، ص۱۳۰.    </w:t>
      </w:r>
    </w:p>
    <w:p w:rsidR="00AB2726" w:rsidRPr="00AB2726" w:rsidRDefault="00AB2726" w:rsidP="00AB2726">
      <w:pPr>
        <w:rPr>
          <w:rFonts w:cs="B Mitra"/>
          <w:sz w:val="28"/>
          <w:szCs w:val="28"/>
          <w:rtl/>
        </w:rPr>
      </w:pPr>
      <w:r w:rsidRPr="00AB2726">
        <w:rPr>
          <w:rFonts w:cs="B Mitra"/>
          <w:sz w:val="28"/>
          <w:szCs w:val="28"/>
          <w:rtl/>
        </w:rPr>
        <w:t>۴۵۵.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فهد،</w:t>
      </w:r>
      <w:r w:rsidRPr="00AB2726">
        <w:rPr>
          <w:rFonts w:cs="B Mitra"/>
          <w:sz w:val="28"/>
          <w:szCs w:val="28"/>
          <w:rtl/>
        </w:rPr>
        <w:t xml:space="preserve"> </w:t>
      </w:r>
      <w:r w:rsidRPr="00AB2726">
        <w:rPr>
          <w:rFonts w:cs="B Mitra" w:hint="cs"/>
          <w:sz w:val="28"/>
          <w:szCs w:val="28"/>
          <w:rtl/>
        </w:rPr>
        <w:t>عمر</w:t>
      </w:r>
      <w:r w:rsidRPr="00AB2726">
        <w:rPr>
          <w:rFonts w:cs="B Mitra"/>
          <w:sz w:val="28"/>
          <w:szCs w:val="28"/>
          <w:rtl/>
        </w:rPr>
        <w:t xml:space="preserve"> </w:t>
      </w:r>
      <w:r w:rsidRPr="00AB2726">
        <w:rPr>
          <w:rFonts w:cs="B Mitra" w:hint="cs"/>
          <w:sz w:val="28"/>
          <w:szCs w:val="28"/>
          <w:rtl/>
        </w:rPr>
        <w:t>بن</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اتحاف</w:t>
      </w:r>
      <w:r w:rsidRPr="00AB2726">
        <w:rPr>
          <w:rFonts w:cs="B Mitra"/>
          <w:sz w:val="28"/>
          <w:szCs w:val="28"/>
          <w:rtl/>
        </w:rPr>
        <w:t xml:space="preserve"> </w:t>
      </w:r>
      <w:r w:rsidRPr="00AB2726">
        <w:rPr>
          <w:rFonts w:cs="B Mitra" w:hint="cs"/>
          <w:sz w:val="28"/>
          <w:szCs w:val="28"/>
          <w:rtl/>
        </w:rPr>
        <w:t>الوری</w:t>
      </w:r>
      <w:r w:rsidRPr="00AB2726">
        <w:rPr>
          <w:rFonts w:cs="B Mitra" w:hint="eastAsia"/>
          <w:sz w:val="28"/>
          <w:szCs w:val="28"/>
          <w:rtl/>
        </w:rPr>
        <w:t>،</w:t>
      </w:r>
      <w:r w:rsidRPr="00AB2726">
        <w:rPr>
          <w:rFonts w:cs="B Mitra"/>
          <w:sz w:val="28"/>
          <w:szCs w:val="28"/>
          <w:rtl/>
        </w:rPr>
        <w:t xml:space="preserve"> ج۲، ص۱۲۴-۱۲۵.</w:t>
      </w:r>
    </w:p>
    <w:p w:rsidR="00AB2726" w:rsidRPr="00AB2726" w:rsidRDefault="00AB2726" w:rsidP="00AB2726">
      <w:pPr>
        <w:rPr>
          <w:rFonts w:cs="B Mitra"/>
          <w:sz w:val="28"/>
          <w:szCs w:val="28"/>
          <w:rtl/>
        </w:rPr>
      </w:pPr>
      <w:r w:rsidRPr="00AB2726">
        <w:rPr>
          <w:rFonts w:cs="B Mitra"/>
          <w:sz w:val="28"/>
          <w:szCs w:val="28"/>
          <w:rtl/>
        </w:rPr>
        <w:t>۴۵۶.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ابن قت</w:t>
      </w:r>
      <w:r w:rsidRPr="00AB2726">
        <w:rPr>
          <w:rFonts w:cs="B Mitra" w:hint="cs"/>
          <w:sz w:val="28"/>
          <w:szCs w:val="28"/>
          <w:rtl/>
        </w:rPr>
        <w:t>ی</w:t>
      </w:r>
      <w:r w:rsidRPr="00AB2726">
        <w:rPr>
          <w:rFonts w:cs="B Mitra" w:hint="eastAsia"/>
          <w:sz w:val="28"/>
          <w:szCs w:val="28"/>
          <w:rtl/>
        </w:rPr>
        <w:t>بة،</w:t>
      </w:r>
      <w:r w:rsidRPr="00AB2726">
        <w:rPr>
          <w:rFonts w:cs="B Mitra"/>
          <w:sz w:val="28"/>
          <w:szCs w:val="28"/>
          <w:rtl/>
        </w:rPr>
        <w:t xml:space="preserve"> الامامة و الس</w:t>
      </w:r>
      <w:r w:rsidRPr="00AB2726">
        <w:rPr>
          <w:rFonts w:cs="B Mitra" w:hint="cs"/>
          <w:sz w:val="28"/>
          <w:szCs w:val="28"/>
          <w:rtl/>
        </w:rPr>
        <w:t>ی</w:t>
      </w:r>
      <w:r w:rsidRPr="00AB2726">
        <w:rPr>
          <w:rFonts w:cs="B Mitra" w:hint="eastAsia"/>
          <w:sz w:val="28"/>
          <w:szCs w:val="28"/>
          <w:rtl/>
        </w:rPr>
        <w:t>اسه،</w:t>
      </w:r>
      <w:r w:rsidRPr="00AB2726">
        <w:rPr>
          <w:rFonts w:cs="B Mitra"/>
          <w:sz w:val="28"/>
          <w:szCs w:val="28"/>
          <w:rtl/>
        </w:rPr>
        <w:t xml:space="preserve"> ج۲، ص۱۱۹.    </w:t>
      </w:r>
    </w:p>
    <w:p w:rsidR="00AB2726" w:rsidRPr="00AB2726" w:rsidRDefault="00AB2726" w:rsidP="00AB2726">
      <w:pPr>
        <w:rPr>
          <w:rFonts w:cs="B Mitra"/>
          <w:sz w:val="28"/>
          <w:szCs w:val="28"/>
          <w:rtl/>
        </w:rPr>
      </w:pPr>
      <w:r w:rsidRPr="00AB2726">
        <w:rPr>
          <w:rFonts w:cs="B Mitra"/>
          <w:sz w:val="28"/>
          <w:szCs w:val="28"/>
          <w:rtl/>
        </w:rPr>
        <w:t>۴۵۷.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فتوح البلدان، ص۴۹.    </w:t>
      </w:r>
    </w:p>
    <w:p w:rsidR="00AB2726" w:rsidRPr="00AB2726" w:rsidRDefault="00AB2726" w:rsidP="00AB2726">
      <w:pPr>
        <w:rPr>
          <w:rFonts w:cs="B Mitra"/>
          <w:sz w:val="28"/>
          <w:szCs w:val="28"/>
          <w:rtl/>
        </w:rPr>
      </w:pPr>
      <w:r w:rsidRPr="00AB2726">
        <w:rPr>
          <w:rFonts w:cs="B Mitra"/>
          <w:sz w:val="28"/>
          <w:szCs w:val="28"/>
          <w:rtl/>
        </w:rPr>
        <w:t>۴۵۸.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فاسی</w:t>
      </w:r>
      <w:r w:rsidRPr="00AB2726">
        <w:rPr>
          <w:rFonts w:cs="B Mitra" w:hint="eastAsia"/>
          <w:sz w:val="28"/>
          <w:szCs w:val="28"/>
          <w:rtl/>
        </w:rPr>
        <w:t>،</w:t>
      </w:r>
      <w:r w:rsidRPr="00AB2726">
        <w:rPr>
          <w:rFonts w:cs="B Mitra"/>
          <w:sz w:val="28"/>
          <w:szCs w:val="28"/>
          <w:rtl/>
        </w:rPr>
        <w:t xml:space="preserve"> تق</w:t>
      </w:r>
      <w:r w:rsidRPr="00AB2726">
        <w:rPr>
          <w:rFonts w:cs="B Mitra" w:hint="cs"/>
          <w:sz w:val="28"/>
          <w:szCs w:val="28"/>
          <w:rtl/>
        </w:rPr>
        <w:t>ی‌</w:t>
      </w:r>
      <w:r w:rsidRPr="00AB2726">
        <w:rPr>
          <w:rFonts w:cs="B Mitra" w:hint="eastAsia"/>
          <w:sz w:val="28"/>
          <w:szCs w:val="28"/>
          <w:rtl/>
        </w:rPr>
        <w:t>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شفاء الغرام، ج۲، ص۲۰۴.    </w:t>
      </w:r>
    </w:p>
    <w:p w:rsidR="00AB2726" w:rsidRPr="00AB2726" w:rsidRDefault="00AB2726" w:rsidP="00AB2726">
      <w:pPr>
        <w:rPr>
          <w:rFonts w:cs="B Mitra"/>
          <w:sz w:val="28"/>
          <w:szCs w:val="28"/>
          <w:rtl/>
        </w:rPr>
      </w:pPr>
      <w:r w:rsidRPr="00AB2726">
        <w:rPr>
          <w:rFonts w:cs="B Mitra"/>
          <w:sz w:val="28"/>
          <w:szCs w:val="28"/>
          <w:rtl/>
        </w:rPr>
        <w:t>۴۵۹.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سمهودی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عبدالله، وفاء الوفاء، ج۲، ص۲۲۶.    </w:t>
      </w:r>
    </w:p>
    <w:p w:rsidR="00AB2726" w:rsidRPr="00AB2726" w:rsidRDefault="00AB2726" w:rsidP="00AB2726">
      <w:pPr>
        <w:rPr>
          <w:rFonts w:cs="B Mitra"/>
          <w:sz w:val="28"/>
          <w:szCs w:val="28"/>
          <w:rtl/>
        </w:rPr>
      </w:pPr>
      <w:r w:rsidRPr="00AB2726">
        <w:rPr>
          <w:rFonts w:cs="B Mitra"/>
          <w:sz w:val="28"/>
          <w:szCs w:val="28"/>
          <w:rtl/>
        </w:rPr>
        <w:t>۴۶۰.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ج۱۰، ص۴۵۶.    </w:t>
      </w:r>
    </w:p>
    <w:p w:rsidR="00AB2726" w:rsidRPr="00AB2726" w:rsidRDefault="00AB2726" w:rsidP="00AB2726">
      <w:pPr>
        <w:rPr>
          <w:rFonts w:cs="B Mitra"/>
          <w:sz w:val="28"/>
          <w:szCs w:val="28"/>
          <w:rtl/>
        </w:rPr>
      </w:pPr>
      <w:r w:rsidRPr="00AB2726">
        <w:rPr>
          <w:rFonts w:cs="B Mitra"/>
          <w:sz w:val="28"/>
          <w:szCs w:val="28"/>
          <w:rtl/>
        </w:rPr>
        <w:t>۴۶۱.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ذهبی</w:t>
      </w:r>
      <w:r w:rsidRPr="00AB2726">
        <w:rPr>
          <w:rFonts w:cs="B Mitra" w:hint="eastAsia"/>
          <w:sz w:val="28"/>
          <w:szCs w:val="28"/>
          <w:rtl/>
        </w:rPr>
        <w:t>،</w:t>
      </w:r>
      <w:r w:rsidRPr="00AB2726">
        <w:rPr>
          <w:rFonts w:cs="B Mitra"/>
          <w:sz w:val="28"/>
          <w:szCs w:val="28"/>
          <w:rtl/>
        </w:rPr>
        <w:t xml:space="preserve"> شمس‌الد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الاسلام، ج۷، ص۴۴۱.    </w:t>
      </w:r>
    </w:p>
    <w:p w:rsidR="00AB2726" w:rsidRPr="00AB2726" w:rsidRDefault="00AB2726" w:rsidP="00AB2726">
      <w:pPr>
        <w:rPr>
          <w:rFonts w:cs="B Mitra"/>
          <w:sz w:val="28"/>
          <w:szCs w:val="28"/>
          <w:rtl/>
        </w:rPr>
      </w:pPr>
      <w:r w:rsidRPr="00AB2726">
        <w:rPr>
          <w:rFonts w:cs="B Mitra"/>
          <w:sz w:val="28"/>
          <w:szCs w:val="28"/>
          <w:rtl/>
        </w:rPr>
        <w:t>۴۶۲.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اسحاق،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ص۳۳۳.    </w:t>
      </w:r>
    </w:p>
    <w:p w:rsidR="00AB2726" w:rsidRPr="00AB2726" w:rsidRDefault="00AB2726" w:rsidP="00AB2726">
      <w:pPr>
        <w:rPr>
          <w:rFonts w:cs="B Mitra"/>
          <w:sz w:val="28"/>
          <w:szCs w:val="28"/>
          <w:rtl/>
        </w:rPr>
      </w:pPr>
      <w:r w:rsidRPr="00AB2726">
        <w:rPr>
          <w:rFonts w:cs="B Mitra"/>
          <w:sz w:val="28"/>
          <w:szCs w:val="28"/>
          <w:rtl/>
        </w:rPr>
        <w:t>۴۶۳.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ابن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ج۷، ص۲۰۹.    </w:t>
      </w:r>
    </w:p>
    <w:p w:rsidR="00AB2726" w:rsidRPr="00AB2726" w:rsidRDefault="00AB2726" w:rsidP="00AB2726">
      <w:pPr>
        <w:rPr>
          <w:rFonts w:cs="B Mitra"/>
          <w:sz w:val="28"/>
          <w:szCs w:val="28"/>
          <w:rtl/>
        </w:rPr>
      </w:pPr>
      <w:r w:rsidRPr="00AB2726">
        <w:rPr>
          <w:rFonts w:cs="B Mitra"/>
          <w:sz w:val="28"/>
          <w:szCs w:val="28"/>
          <w:rtl/>
        </w:rPr>
        <w:t>۴۶۴.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جوزی</w:t>
      </w:r>
      <w:r w:rsidRPr="00AB2726">
        <w:rPr>
          <w:rFonts w:cs="B Mitra" w:hint="eastAsia"/>
          <w:sz w:val="28"/>
          <w:szCs w:val="28"/>
          <w:rtl/>
        </w:rPr>
        <w:t>،</w:t>
      </w:r>
      <w:r w:rsidRPr="00AB2726">
        <w:rPr>
          <w:rFonts w:cs="B Mitra"/>
          <w:sz w:val="28"/>
          <w:szCs w:val="28"/>
          <w:rtl/>
        </w:rPr>
        <w:t xml:space="preserve"> ابوالفرج، المنتظم، ج۷، ص۲۳۶.    </w:t>
      </w:r>
    </w:p>
    <w:p w:rsidR="00AB2726" w:rsidRPr="00AB2726" w:rsidRDefault="00AB2726" w:rsidP="00AB2726">
      <w:pPr>
        <w:rPr>
          <w:rFonts w:cs="B Mitra"/>
          <w:sz w:val="28"/>
          <w:szCs w:val="28"/>
          <w:rtl/>
        </w:rPr>
      </w:pPr>
      <w:r w:rsidRPr="00AB2726">
        <w:rPr>
          <w:rFonts w:cs="B Mitra"/>
          <w:sz w:val="28"/>
          <w:szCs w:val="28"/>
          <w:rtl/>
        </w:rPr>
        <w:t>۴۶۵.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ج۹، ص۲۸۹.    </w:t>
      </w:r>
    </w:p>
    <w:p w:rsidR="00AB2726" w:rsidRPr="00AB2726" w:rsidRDefault="00AB2726" w:rsidP="00AB2726">
      <w:pPr>
        <w:rPr>
          <w:rFonts w:cs="B Mitra"/>
          <w:sz w:val="28"/>
          <w:szCs w:val="28"/>
          <w:rtl/>
        </w:rPr>
      </w:pPr>
      <w:r w:rsidRPr="00AB2726">
        <w:rPr>
          <w:rFonts w:cs="B Mitra"/>
          <w:sz w:val="28"/>
          <w:szCs w:val="28"/>
          <w:rtl/>
        </w:rPr>
        <w:t>۴۶۶.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ج۴، ص۱۶۷.    </w:t>
      </w:r>
    </w:p>
    <w:p w:rsidR="00AB2726" w:rsidRPr="00AB2726" w:rsidRDefault="00AB2726" w:rsidP="00AB2726">
      <w:pPr>
        <w:rPr>
          <w:rFonts w:cs="B Mitra"/>
          <w:sz w:val="28"/>
          <w:szCs w:val="28"/>
          <w:rtl/>
        </w:rPr>
      </w:pPr>
      <w:r w:rsidRPr="00AB2726">
        <w:rPr>
          <w:rFonts w:cs="B Mitra"/>
          <w:sz w:val="28"/>
          <w:szCs w:val="28"/>
          <w:rtl/>
        </w:rPr>
        <w:t>۴۶۷.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ج۹، ص۲۹۶-۳۰۴.    </w:t>
      </w:r>
    </w:p>
    <w:p w:rsidR="00AB2726" w:rsidRPr="00AB2726" w:rsidRDefault="00AB2726" w:rsidP="00AB2726">
      <w:pPr>
        <w:rPr>
          <w:rFonts w:cs="B Mitra"/>
          <w:sz w:val="28"/>
          <w:szCs w:val="28"/>
          <w:rtl/>
        </w:rPr>
      </w:pPr>
      <w:r w:rsidRPr="00AB2726">
        <w:rPr>
          <w:rFonts w:cs="B Mitra"/>
          <w:sz w:val="28"/>
          <w:szCs w:val="28"/>
          <w:rtl/>
        </w:rPr>
        <w:t>۴۶۸.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ابوالفداء، البدا</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و 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ج۱۰، ص۳۵، دار الفکر.    </w:t>
      </w:r>
    </w:p>
    <w:p w:rsidR="00AB2726" w:rsidRPr="00AB2726" w:rsidRDefault="00AB2726" w:rsidP="00AB2726">
      <w:pPr>
        <w:rPr>
          <w:rFonts w:cs="B Mitra"/>
          <w:sz w:val="28"/>
          <w:szCs w:val="28"/>
          <w:rtl/>
        </w:rPr>
      </w:pPr>
      <w:r w:rsidRPr="00AB2726">
        <w:rPr>
          <w:rFonts w:cs="B Mitra"/>
          <w:sz w:val="28"/>
          <w:szCs w:val="28"/>
          <w:rtl/>
        </w:rPr>
        <w:t>۴۶۹.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ج۴، ص۱۶۷.    </w:t>
      </w:r>
    </w:p>
    <w:p w:rsidR="00AB2726" w:rsidRPr="00AB2726" w:rsidRDefault="00AB2726" w:rsidP="00AB2726">
      <w:pPr>
        <w:rPr>
          <w:rFonts w:cs="B Mitra"/>
          <w:sz w:val="28"/>
          <w:szCs w:val="28"/>
          <w:rtl/>
        </w:rPr>
      </w:pPr>
      <w:r w:rsidRPr="00AB2726">
        <w:rPr>
          <w:rFonts w:cs="B Mitra"/>
          <w:sz w:val="28"/>
          <w:szCs w:val="28"/>
          <w:rtl/>
        </w:rPr>
        <w:t>۴۷۰.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ج۹، ص۲۹۷.    </w:t>
      </w:r>
    </w:p>
    <w:p w:rsidR="00AB2726" w:rsidRPr="00AB2726" w:rsidRDefault="00AB2726" w:rsidP="00AB2726">
      <w:pPr>
        <w:rPr>
          <w:rFonts w:cs="B Mitra"/>
          <w:sz w:val="28"/>
          <w:szCs w:val="28"/>
          <w:rtl/>
        </w:rPr>
      </w:pPr>
      <w:r w:rsidRPr="00AB2726">
        <w:rPr>
          <w:rFonts w:cs="B Mitra"/>
          <w:sz w:val="28"/>
          <w:szCs w:val="28"/>
          <w:rtl/>
        </w:rPr>
        <w:t>۴۷۱.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عصفری</w:t>
      </w:r>
      <w:r w:rsidRPr="00AB2726">
        <w:rPr>
          <w:rFonts w:cs="B Mitra" w:hint="eastAsia"/>
          <w:sz w:val="28"/>
          <w:szCs w:val="28"/>
          <w:rtl/>
        </w:rPr>
        <w:t>،</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ص۳۱۴-۳۱۶.    </w:t>
      </w:r>
    </w:p>
    <w:p w:rsidR="00AB2726" w:rsidRPr="00AB2726" w:rsidRDefault="00AB2726" w:rsidP="00AB2726">
      <w:pPr>
        <w:rPr>
          <w:rFonts w:cs="B Mitra"/>
          <w:sz w:val="28"/>
          <w:szCs w:val="28"/>
          <w:rtl/>
        </w:rPr>
      </w:pPr>
      <w:r w:rsidRPr="00AB2726">
        <w:rPr>
          <w:rFonts w:cs="B Mitra"/>
          <w:sz w:val="28"/>
          <w:szCs w:val="28"/>
          <w:rtl/>
        </w:rPr>
        <w:t>۴۷۲.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w:t>
      </w:r>
      <w:r w:rsidRPr="00AB2726">
        <w:rPr>
          <w:rFonts w:cs="B Mitra" w:hint="cs"/>
          <w:sz w:val="28"/>
          <w:szCs w:val="28"/>
          <w:rtl/>
        </w:rPr>
        <w:t>ی‌</w:t>
      </w:r>
      <w:r w:rsidRPr="00AB2726">
        <w:rPr>
          <w:rFonts w:cs="B Mitra" w:hint="eastAsia"/>
          <w:sz w:val="28"/>
          <w:szCs w:val="28"/>
          <w:rtl/>
        </w:rPr>
        <w:t>الحسن</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مروج الذهب، ج۳، ص۲۴۲.</w:t>
      </w:r>
    </w:p>
    <w:p w:rsidR="00AB2726" w:rsidRPr="00AB2726" w:rsidRDefault="00AB2726" w:rsidP="00AB2726">
      <w:pPr>
        <w:rPr>
          <w:rFonts w:cs="B Mitra"/>
          <w:sz w:val="28"/>
          <w:szCs w:val="28"/>
          <w:rtl/>
        </w:rPr>
      </w:pPr>
      <w:r w:rsidRPr="00AB2726">
        <w:rPr>
          <w:rFonts w:cs="B Mitra"/>
          <w:sz w:val="28"/>
          <w:szCs w:val="28"/>
          <w:rtl/>
        </w:rPr>
        <w:t>۴۷۳.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مزی</w:t>
      </w:r>
      <w:r w:rsidRPr="00AB2726">
        <w:rPr>
          <w:rFonts w:cs="B Mitra" w:hint="eastAsia"/>
          <w:sz w:val="28"/>
          <w:szCs w:val="28"/>
          <w:rtl/>
        </w:rPr>
        <w:t>،</w:t>
      </w:r>
      <w:r w:rsidRPr="00AB2726">
        <w:rPr>
          <w:rFonts w:cs="B Mitra"/>
          <w:sz w:val="28"/>
          <w:szCs w:val="28"/>
          <w:rtl/>
        </w:rPr>
        <w:t xml:space="preserve"> جمال‌الد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تهذ</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الکمال، ج۲، ص۲۶۲.    </w:t>
      </w:r>
    </w:p>
    <w:p w:rsidR="00AB2726" w:rsidRPr="00AB2726" w:rsidRDefault="00AB2726" w:rsidP="00AB2726">
      <w:pPr>
        <w:rPr>
          <w:rFonts w:cs="B Mitra"/>
          <w:sz w:val="28"/>
          <w:szCs w:val="28"/>
          <w:rtl/>
        </w:rPr>
      </w:pPr>
      <w:r w:rsidRPr="00AB2726">
        <w:rPr>
          <w:rFonts w:cs="B Mitra"/>
          <w:sz w:val="28"/>
          <w:szCs w:val="28"/>
          <w:rtl/>
        </w:rPr>
        <w:t>۴۷۴.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نمی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عمر بن شبه،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المد</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ج۱، ص۳۴۵.    </w:t>
      </w:r>
    </w:p>
    <w:p w:rsidR="00AB2726" w:rsidRPr="00AB2726" w:rsidRDefault="00AB2726" w:rsidP="00AB2726">
      <w:pPr>
        <w:rPr>
          <w:rFonts w:cs="B Mitra"/>
          <w:sz w:val="28"/>
          <w:szCs w:val="28"/>
          <w:rtl/>
        </w:rPr>
      </w:pPr>
      <w:r w:rsidRPr="00AB2726">
        <w:rPr>
          <w:rFonts w:cs="B Mitra"/>
          <w:sz w:val="28"/>
          <w:szCs w:val="28"/>
          <w:rtl/>
        </w:rPr>
        <w:t>۴۷۵.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بکری</w:t>
      </w:r>
      <w:r w:rsidRPr="00AB2726">
        <w:rPr>
          <w:rFonts w:cs="B Mitra"/>
          <w:sz w:val="28"/>
          <w:szCs w:val="28"/>
          <w:rtl/>
        </w:rPr>
        <w:t xml:space="preserve"> اندلس</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عبدالله، معجم ما استعجم، ج۲، ص۴۱۳.    </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۱۱ - منبع</w:t>
      </w:r>
    </w:p>
    <w:p w:rsidR="00AB2726" w:rsidRPr="00AB2726" w:rsidRDefault="00AB2726" w:rsidP="00AB2726">
      <w:pPr>
        <w:rPr>
          <w:rFonts w:cs="B Mitra"/>
          <w:sz w:val="28"/>
          <w:szCs w:val="28"/>
          <w:rtl/>
        </w:rPr>
      </w:pPr>
      <w:r w:rsidRPr="00AB2726">
        <w:rPr>
          <w:rFonts w:cs="B Mitra"/>
          <w:sz w:val="28"/>
          <w:szCs w:val="28"/>
          <w:rtl/>
        </w:rPr>
        <w:lastRenderedPageBreak/>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Default="00AB2726" w:rsidP="00AB2726">
      <w:pPr>
        <w:rPr>
          <w:rFonts w:cs="B Mitra"/>
          <w:sz w:val="28"/>
          <w:szCs w:val="28"/>
          <w:rtl/>
        </w:rPr>
      </w:pPr>
      <w:r w:rsidRPr="00AB2726">
        <w:rPr>
          <w:rFonts w:ascii="Times New Roman" w:hAnsi="Times New Roman" w:cs="Times New Roman" w:hint="cs"/>
          <w:sz w:val="28"/>
          <w:szCs w:val="28"/>
          <w:rtl/>
        </w:rPr>
        <w:t>•</w:t>
      </w:r>
      <w:r w:rsidRPr="00AB2726">
        <w:rPr>
          <w:rFonts w:cs="B Mitra"/>
          <w:sz w:val="28"/>
          <w:szCs w:val="28"/>
          <w:rtl/>
        </w:rPr>
        <w:t xml:space="preserve"> دانشنامه حج و حرم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شر</w:t>
      </w:r>
      <w:r w:rsidRPr="00AB2726">
        <w:rPr>
          <w:rFonts w:cs="B Mitra" w:hint="cs"/>
          <w:sz w:val="28"/>
          <w:szCs w:val="28"/>
          <w:rtl/>
        </w:rPr>
        <w:t>ی</w:t>
      </w:r>
      <w:r w:rsidRPr="00AB2726">
        <w:rPr>
          <w:rFonts w:cs="B Mitra" w:hint="eastAsia"/>
          <w:sz w:val="28"/>
          <w:szCs w:val="28"/>
          <w:rtl/>
        </w:rPr>
        <w:t>ف</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برگرفته از مقاله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باز</w:t>
      </w:r>
      <w:r w:rsidRPr="00AB2726">
        <w:rPr>
          <w:rFonts w:cs="B Mitra" w:hint="cs"/>
          <w:sz w:val="28"/>
          <w:szCs w:val="28"/>
          <w:rtl/>
        </w:rPr>
        <w:t>ی</w:t>
      </w:r>
      <w:r w:rsidRPr="00AB2726">
        <w:rPr>
          <w:rFonts w:cs="B Mitra" w:hint="eastAsia"/>
          <w:sz w:val="28"/>
          <w:szCs w:val="28"/>
          <w:rtl/>
        </w:rPr>
        <w:t>اب</w:t>
      </w:r>
      <w:r w:rsidRPr="00AB2726">
        <w:rPr>
          <w:rFonts w:cs="B Mitra" w:hint="cs"/>
          <w:sz w:val="28"/>
          <w:szCs w:val="28"/>
          <w:rtl/>
        </w:rPr>
        <w:t>ی</w:t>
      </w:r>
      <w:r w:rsidRPr="00AB2726">
        <w:rPr>
          <w:rFonts w:cs="B Mitra"/>
          <w:sz w:val="28"/>
          <w:szCs w:val="28"/>
          <w:rtl/>
        </w:rPr>
        <w:t xml:space="preserve">۱۴۰۰/۱۱/۲۸.    </w:t>
      </w:r>
    </w:p>
    <w:p w:rsidR="00AB2726" w:rsidRDefault="00AB2726" w:rsidP="00AB2726">
      <w:pPr>
        <w:pStyle w:val="Heading3"/>
        <w:rPr>
          <w:rtl/>
        </w:rPr>
      </w:pPr>
      <w:bookmarkStart w:id="12" w:name="_Toc127481324"/>
      <w:r>
        <w:rPr>
          <w:rFonts w:hint="cs"/>
          <w:rtl/>
        </w:rPr>
        <w:t>ویکی فقه</w:t>
      </w:r>
      <w:bookmarkEnd w:id="12"/>
    </w:p>
    <w:p w:rsidR="00AB2726" w:rsidRDefault="00AB2726" w:rsidP="00261498">
      <w:pPr>
        <w:rPr>
          <w:rFonts w:cs="B Mitra"/>
          <w:sz w:val="28"/>
          <w:szCs w:val="28"/>
          <w:rtl/>
        </w:rPr>
      </w:pPr>
    </w:p>
    <w:p w:rsidR="00B44A35" w:rsidRDefault="00284ABC" w:rsidP="00284ABC">
      <w:pPr>
        <w:bidi w:val="0"/>
        <w:rPr>
          <w:rFonts w:cs="B Mitra"/>
          <w:sz w:val="28"/>
          <w:szCs w:val="28"/>
          <w:rtl/>
        </w:rPr>
      </w:pPr>
      <w:r w:rsidRPr="00284ABC">
        <w:rPr>
          <w:rFonts w:cs="B Mitra"/>
          <w:sz w:val="28"/>
          <w:szCs w:val="28"/>
        </w:rPr>
        <w:t>https://fa.wikifeqh.ir/%D</w:t>
      </w:r>
      <w:r w:rsidRPr="00284ABC">
        <w:rPr>
          <w:rFonts w:cs="B Mitra"/>
          <w:sz w:val="28"/>
          <w:szCs w:val="28"/>
          <w:rtl/>
        </w:rPr>
        <w:t>8%</w:t>
      </w:r>
      <w:r w:rsidRPr="00284ABC">
        <w:rPr>
          <w:rFonts w:cs="B Mitra"/>
          <w:sz w:val="28"/>
          <w:szCs w:val="28"/>
        </w:rPr>
        <w:t>AD%DA%A</w:t>
      </w:r>
      <w:r w:rsidRPr="00284ABC">
        <w:rPr>
          <w:rFonts w:cs="B Mitra"/>
          <w:sz w:val="28"/>
          <w:szCs w:val="28"/>
          <w:rtl/>
        </w:rPr>
        <w:t>9%</w:t>
      </w:r>
      <w:r w:rsidRPr="00284ABC">
        <w:rPr>
          <w:rFonts w:cs="B Mitra"/>
          <w:sz w:val="28"/>
          <w:szCs w:val="28"/>
        </w:rPr>
        <w:t>D</w:t>
      </w:r>
      <w:r w:rsidRPr="00284ABC">
        <w:rPr>
          <w:rFonts w:cs="B Mitra"/>
          <w:sz w:val="28"/>
          <w:szCs w:val="28"/>
          <w:rtl/>
        </w:rPr>
        <w:t>9%88%</w:t>
      </w:r>
      <w:r w:rsidRPr="00284ABC">
        <w:rPr>
          <w:rFonts w:cs="B Mitra"/>
          <w:sz w:val="28"/>
          <w:szCs w:val="28"/>
        </w:rPr>
        <w:t>D</w:t>
      </w:r>
      <w:r w:rsidRPr="00284ABC">
        <w:rPr>
          <w:rFonts w:cs="B Mitra"/>
          <w:sz w:val="28"/>
          <w:szCs w:val="28"/>
          <w:rtl/>
        </w:rPr>
        <w:t>9%85%</w:t>
      </w:r>
      <w:r w:rsidRPr="00284ABC">
        <w:rPr>
          <w:rFonts w:cs="B Mitra"/>
          <w:sz w:val="28"/>
          <w:szCs w:val="28"/>
        </w:rPr>
        <w:t>D</w:t>
      </w:r>
      <w:r w:rsidRPr="00284ABC">
        <w:rPr>
          <w:rFonts w:cs="B Mitra"/>
          <w:sz w:val="28"/>
          <w:szCs w:val="28"/>
          <w:rtl/>
        </w:rPr>
        <w:t>8%</w:t>
      </w:r>
      <w:r w:rsidRPr="00284ABC">
        <w:rPr>
          <w:rFonts w:cs="B Mitra"/>
          <w:sz w:val="28"/>
          <w:szCs w:val="28"/>
        </w:rPr>
        <w:t>AA_%D</w:t>
      </w:r>
      <w:r w:rsidRPr="00284ABC">
        <w:rPr>
          <w:rFonts w:cs="B Mitra"/>
          <w:sz w:val="28"/>
          <w:szCs w:val="28"/>
          <w:rtl/>
        </w:rPr>
        <w:t>8%</w:t>
      </w:r>
      <w:r w:rsidRPr="00284ABC">
        <w:rPr>
          <w:rFonts w:cs="B Mitra"/>
          <w:sz w:val="28"/>
          <w:szCs w:val="28"/>
        </w:rPr>
        <w:t>A</w:t>
      </w:r>
      <w:r w:rsidRPr="00284ABC">
        <w:rPr>
          <w:rFonts w:cs="B Mitra"/>
          <w:sz w:val="28"/>
          <w:szCs w:val="28"/>
          <w:rtl/>
        </w:rPr>
        <w:t>7%</w:t>
      </w:r>
      <w:r w:rsidRPr="00284ABC">
        <w:rPr>
          <w:rFonts w:cs="B Mitra"/>
          <w:sz w:val="28"/>
          <w:szCs w:val="28"/>
        </w:rPr>
        <w:t>D</w:t>
      </w:r>
      <w:r w:rsidRPr="00284ABC">
        <w:rPr>
          <w:rFonts w:cs="B Mitra"/>
          <w:sz w:val="28"/>
          <w:szCs w:val="28"/>
          <w:rtl/>
        </w:rPr>
        <w:t>9%85%</w:t>
      </w:r>
      <w:r w:rsidRPr="00284ABC">
        <w:rPr>
          <w:rFonts w:cs="B Mitra"/>
          <w:sz w:val="28"/>
          <w:szCs w:val="28"/>
        </w:rPr>
        <w:t>D</w:t>
      </w:r>
      <w:r w:rsidRPr="00284ABC">
        <w:rPr>
          <w:rFonts w:cs="B Mitra"/>
          <w:sz w:val="28"/>
          <w:szCs w:val="28"/>
          <w:rtl/>
        </w:rPr>
        <w:t>9%88%</w:t>
      </w:r>
      <w:r w:rsidRPr="00284ABC">
        <w:rPr>
          <w:rFonts w:cs="B Mitra"/>
          <w:sz w:val="28"/>
          <w:szCs w:val="28"/>
        </w:rPr>
        <w:t>DB</w:t>
      </w:r>
      <w:r w:rsidRPr="00284ABC">
        <w:rPr>
          <w:rFonts w:cs="B Mitra"/>
          <w:sz w:val="28"/>
          <w:szCs w:val="28"/>
          <w:rtl/>
        </w:rPr>
        <w:t>%8</w:t>
      </w:r>
      <w:r w:rsidRPr="00284ABC">
        <w:rPr>
          <w:rFonts w:cs="B Mitra"/>
          <w:sz w:val="28"/>
          <w:szCs w:val="28"/>
        </w:rPr>
        <w:t>C%D</w:t>
      </w:r>
      <w:r w:rsidRPr="00284ABC">
        <w:rPr>
          <w:rFonts w:cs="B Mitra"/>
          <w:sz w:val="28"/>
          <w:szCs w:val="28"/>
          <w:rtl/>
        </w:rPr>
        <w:t>8%</w:t>
      </w:r>
      <w:r w:rsidRPr="00284ABC">
        <w:rPr>
          <w:rFonts w:cs="B Mitra"/>
          <w:sz w:val="28"/>
          <w:szCs w:val="28"/>
        </w:rPr>
        <w:t>A</w:t>
      </w:r>
      <w:r w:rsidRPr="00284ABC">
        <w:rPr>
          <w:rFonts w:cs="B Mitra"/>
          <w:sz w:val="28"/>
          <w:szCs w:val="28"/>
          <w:rtl/>
        </w:rPr>
        <w:t>7%</w:t>
      </w:r>
      <w:r w:rsidRPr="00284ABC">
        <w:rPr>
          <w:rFonts w:cs="B Mitra"/>
          <w:sz w:val="28"/>
          <w:szCs w:val="28"/>
        </w:rPr>
        <w:t>D</w:t>
      </w:r>
      <w:r w:rsidRPr="00284ABC">
        <w:rPr>
          <w:rFonts w:cs="B Mitra"/>
          <w:sz w:val="28"/>
          <w:szCs w:val="28"/>
          <w:rtl/>
        </w:rPr>
        <w:t>9%86</w:t>
      </w:r>
    </w:p>
    <w:p w:rsidR="00B44A35" w:rsidRDefault="00B44A35" w:rsidP="00261498">
      <w:pPr>
        <w:rPr>
          <w:rFonts w:cs="B Mitra"/>
          <w:sz w:val="28"/>
          <w:szCs w:val="28"/>
          <w:rtl/>
        </w:rPr>
      </w:pPr>
    </w:p>
    <w:p w:rsidR="00AB2726" w:rsidRPr="00AB2726" w:rsidRDefault="00AB2726" w:rsidP="00AB2726">
      <w:pPr>
        <w:rPr>
          <w:rFonts w:cs="B Mitra"/>
          <w:sz w:val="28"/>
          <w:szCs w:val="28"/>
          <w:rtl/>
        </w:rPr>
      </w:pPr>
      <w:r>
        <w:rPr>
          <w:rFonts w:cs="B Mitra" w:hint="cs"/>
          <w:sz w:val="28"/>
          <w:szCs w:val="28"/>
          <w:rtl/>
        </w:rPr>
        <w:t>ح</w:t>
      </w:r>
      <w:r w:rsidRPr="00AB2726">
        <w:rPr>
          <w:rFonts w:cs="B Mitra"/>
          <w:sz w:val="28"/>
          <w:szCs w:val="28"/>
          <w:rtl/>
        </w:rPr>
        <w:t>کومت امو</w:t>
      </w:r>
      <w:r w:rsidRPr="00AB2726">
        <w:rPr>
          <w:rFonts w:cs="B Mitra" w:hint="cs"/>
          <w:sz w:val="28"/>
          <w:szCs w:val="28"/>
          <w:rtl/>
        </w:rPr>
        <w:t>ی</w:t>
      </w:r>
      <w:r w:rsidRPr="00AB2726">
        <w:rPr>
          <w:rFonts w:cs="B Mitra" w:hint="eastAsia"/>
          <w:sz w:val="28"/>
          <w:szCs w:val="28"/>
          <w:rtl/>
        </w:rPr>
        <w:t>ان</w:t>
      </w:r>
    </w:p>
    <w:p w:rsidR="00AB2726" w:rsidRPr="00AB2726" w:rsidRDefault="00AB2726" w:rsidP="00AB2726">
      <w:pPr>
        <w:rPr>
          <w:rFonts w:cs="B Mitra"/>
          <w:sz w:val="28"/>
          <w:szCs w:val="28"/>
          <w:rtl/>
        </w:rPr>
      </w:pPr>
      <w:r w:rsidRPr="00AB2726">
        <w:rPr>
          <w:rFonts w:cs="B Mitra" w:hint="eastAsia"/>
          <w:sz w:val="28"/>
          <w:szCs w:val="28"/>
          <w:rtl/>
        </w:rPr>
        <w:t>ذخ</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مقاله با فرمت پ</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sz w:val="28"/>
          <w:szCs w:val="28"/>
          <w:rtl/>
        </w:rPr>
        <w:t xml:space="preserve"> اف</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دفتر شگفت</w:t>
      </w:r>
      <w:r w:rsidRPr="00AB2726">
        <w:rPr>
          <w:rFonts w:cs="B Mitra" w:hint="cs"/>
          <w:sz w:val="28"/>
          <w:szCs w:val="28"/>
          <w:rtl/>
        </w:rPr>
        <w:t>ی</w:t>
      </w:r>
      <w:r w:rsidRPr="00AB2726">
        <w:rPr>
          <w:rFonts w:cs="B Mitra"/>
          <w:sz w:val="28"/>
          <w:szCs w:val="28"/>
          <w:rtl/>
        </w:rPr>
        <w:t xml:space="preserve"> هاست. در واپس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ساعات قدرت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در مکه، هنگام</w:t>
      </w:r>
      <w:r w:rsidRPr="00AB2726">
        <w:rPr>
          <w:rFonts w:cs="B Mitra" w:hint="cs"/>
          <w:sz w:val="28"/>
          <w:szCs w:val="28"/>
          <w:rtl/>
        </w:rPr>
        <w:t>ی</w:t>
      </w:r>
      <w:r w:rsidRPr="00AB2726">
        <w:rPr>
          <w:rFonts w:cs="B Mitra"/>
          <w:sz w:val="28"/>
          <w:szCs w:val="28"/>
          <w:rtl/>
        </w:rPr>
        <w:t xml:space="preserve"> که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فرزندش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پس از سالها جبهه 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در مقابل رسول خدا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w:t>
      </w:r>
      <w:r w:rsidRPr="00AB2726">
        <w:rPr>
          <w:rFonts w:cs="B Mitra"/>
          <w:sz w:val="28"/>
          <w:szCs w:val="28"/>
          <w:rtl/>
        </w:rPr>
        <w:t>) به ناچار اسلام آوردند و طلقا خوانده شدند، ه</w:t>
      </w:r>
      <w:r w:rsidRPr="00AB2726">
        <w:rPr>
          <w:rFonts w:cs="B Mitra" w:hint="cs"/>
          <w:sz w:val="28"/>
          <w:szCs w:val="28"/>
          <w:rtl/>
        </w:rPr>
        <w:t>ی</w:t>
      </w:r>
      <w:r w:rsidRPr="00AB2726">
        <w:rPr>
          <w:rFonts w:cs="B Mitra" w:hint="eastAsia"/>
          <w:sz w:val="28"/>
          <w:szCs w:val="28"/>
          <w:rtl/>
        </w:rPr>
        <w:t>چ</w:t>
      </w:r>
      <w:r w:rsidRPr="00AB2726">
        <w:rPr>
          <w:rFonts w:cs="B Mitra"/>
          <w:sz w:val="28"/>
          <w:szCs w:val="28"/>
          <w:rtl/>
        </w:rPr>
        <w:t xml:space="preserve"> کس گمان نم</w:t>
      </w:r>
      <w:r w:rsidRPr="00AB2726">
        <w:rPr>
          <w:rFonts w:cs="B Mitra" w:hint="cs"/>
          <w:sz w:val="28"/>
          <w:szCs w:val="28"/>
          <w:rtl/>
        </w:rPr>
        <w:t>ی‌</w:t>
      </w:r>
      <w:r w:rsidRPr="00AB2726">
        <w:rPr>
          <w:rFonts w:cs="B Mitra" w:hint="eastAsia"/>
          <w:sz w:val="28"/>
          <w:szCs w:val="28"/>
          <w:rtl/>
        </w:rPr>
        <w:t>کرد</w:t>
      </w:r>
      <w:r w:rsidRPr="00AB2726">
        <w:rPr>
          <w:rFonts w:cs="B Mitra"/>
          <w:sz w:val="28"/>
          <w:szCs w:val="28"/>
          <w:rtl/>
        </w:rPr>
        <w:t xml:space="preserve"> که حدود س</w:t>
      </w:r>
      <w:r w:rsidRPr="00AB2726">
        <w:rPr>
          <w:rFonts w:cs="B Mitra" w:hint="cs"/>
          <w:sz w:val="28"/>
          <w:szCs w:val="28"/>
          <w:rtl/>
        </w:rPr>
        <w:t>ی</w:t>
      </w:r>
      <w:r w:rsidRPr="00AB2726">
        <w:rPr>
          <w:rFonts w:cs="B Mitra"/>
          <w:sz w:val="28"/>
          <w:szCs w:val="28"/>
          <w:rtl/>
        </w:rPr>
        <w:t xml:space="preserve"> سال بعد، مسند ر</w:t>
      </w:r>
      <w:r w:rsidRPr="00AB2726">
        <w:rPr>
          <w:rFonts w:cs="B Mitra" w:hint="cs"/>
          <w:sz w:val="28"/>
          <w:szCs w:val="28"/>
          <w:rtl/>
        </w:rPr>
        <w:t>ی</w:t>
      </w:r>
      <w:r w:rsidRPr="00AB2726">
        <w:rPr>
          <w:rFonts w:cs="B Mitra" w:hint="eastAsia"/>
          <w:sz w:val="28"/>
          <w:szCs w:val="28"/>
          <w:rtl/>
        </w:rPr>
        <w:t>است</w:t>
      </w:r>
      <w:r w:rsidRPr="00AB2726">
        <w:rPr>
          <w:rFonts w:cs="B Mitra"/>
          <w:sz w:val="28"/>
          <w:szCs w:val="28"/>
          <w:rtl/>
        </w:rPr>
        <w:t xml:space="preserve"> به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برسد؛ اما او با ترفندها</w:t>
      </w:r>
      <w:r w:rsidRPr="00AB2726">
        <w:rPr>
          <w:rFonts w:cs="B Mitra" w:hint="cs"/>
          <w:sz w:val="28"/>
          <w:szCs w:val="28"/>
          <w:rtl/>
        </w:rPr>
        <w:t>ی</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و فرصت طلب</w:t>
      </w:r>
      <w:r w:rsidRPr="00AB2726">
        <w:rPr>
          <w:rFonts w:cs="B Mitra" w:hint="cs"/>
          <w:sz w:val="28"/>
          <w:szCs w:val="28"/>
          <w:rtl/>
        </w:rPr>
        <w:t>ی‌</w:t>
      </w:r>
      <w:r w:rsidRPr="00AB2726">
        <w:rPr>
          <w:rFonts w:cs="B Mitra" w:hint="eastAsia"/>
          <w:sz w:val="28"/>
          <w:szCs w:val="28"/>
          <w:rtl/>
        </w:rPr>
        <w:t>ها</w:t>
      </w:r>
      <w:r w:rsidRPr="00AB2726">
        <w:rPr>
          <w:rFonts w:cs="B Mitra" w:hint="cs"/>
          <w:sz w:val="28"/>
          <w:szCs w:val="28"/>
          <w:rtl/>
        </w:rPr>
        <w:t>ی</w:t>
      </w:r>
      <w:r w:rsidRPr="00AB2726">
        <w:rPr>
          <w:rFonts w:cs="B Mitra"/>
          <w:sz w:val="28"/>
          <w:szCs w:val="28"/>
          <w:rtl/>
        </w:rPr>
        <w:t xml:space="preserve"> دور از اخلاق، بدان دست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[۱]</w:t>
      </w:r>
    </w:p>
    <w:p w:rsidR="00AB2726" w:rsidRPr="00AB2726" w:rsidRDefault="00AB2726" w:rsidP="00AB2726">
      <w:pPr>
        <w:rPr>
          <w:rFonts w:cs="B Mitra"/>
          <w:sz w:val="28"/>
          <w:szCs w:val="28"/>
          <w:rtl/>
        </w:rPr>
      </w:pPr>
      <w:r w:rsidRPr="00AB2726">
        <w:rPr>
          <w:rFonts w:cs="B Mitra"/>
          <w:sz w:val="28"/>
          <w:szCs w:val="28"/>
          <w:rtl/>
        </w:rPr>
        <w:t>[۲]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فهرست</w:t>
      </w:r>
      <w:r w:rsidRPr="00AB2726">
        <w:rPr>
          <w:rFonts w:cs="B Mitra"/>
          <w:sz w:val="28"/>
          <w:szCs w:val="28"/>
          <w:rtl/>
        </w:rPr>
        <w:t xml:space="preserve"> مندرجات</w:t>
      </w:r>
    </w:p>
    <w:p w:rsidR="00AB2726" w:rsidRPr="00AB2726" w:rsidRDefault="00AB2726" w:rsidP="00AB2726">
      <w:pPr>
        <w:rPr>
          <w:rFonts w:cs="B Mitra"/>
          <w:sz w:val="28"/>
          <w:szCs w:val="28"/>
          <w:rtl/>
        </w:rPr>
      </w:pPr>
      <w:r w:rsidRPr="00AB2726">
        <w:rPr>
          <w:rFonts w:cs="B Mitra"/>
          <w:sz w:val="28"/>
          <w:szCs w:val="28"/>
          <w:rtl/>
        </w:rPr>
        <w:t>۱ - سوابق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sz w:val="28"/>
          <w:szCs w:val="28"/>
          <w:rtl/>
        </w:rPr>
        <w:t xml:space="preserve">       ۱.۱ - مصادره خانه مهاجران</w:t>
      </w:r>
    </w:p>
    <w:p w:rsidR="00AB2726" w:rsidRPr="00AB2726" w:rsidRDefault="00AB2726" w:rsidP="00AB2726">
      <w:pPr>
        <w:rPr>
          <w:rFonts w:cs="B Mitra"/>
          <w:sz w:val="28"/>
          <w:szCs w:val="28"/>
          <w:rtl/>
        </w:rPr>
      </w:pPr>
      <w:r w:rsidRPr="00AB2726">
        <w:rPr>
          <w:rFonts w:cs="B Mitra"/>
          <w:sz w:val="28"/>
          <w:szCs w:val="28"/>
          <w:rtl/>
        </w:rPr>
        <w:t>۲ - ا</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ظاهر</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sz w:val="28"/>
          <w:szCs w:val="28"/>
          <w:rtl/>
        </w:rPr>
        <w:t>۳ - نکوهش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روا</w:t>
      </w:r>
      <w:r w:rsidRPr="00AB2726">
        <w:rPr>
          <w:rFonts w:cs="B Mitra" w:hint="cs"/>
          <w:sz w:val="28"/>
          <w:szCs w:val="28"/>
          <w:rtl/>
        </w:rPr>
        <w:t>ی</w:t>
      </w:r>
      <w:r w:rsidRPr="00AB2726">
        <w:rPr>
          <w:rFonts w:cs="B Mitra" w:hint="eastAsia"/>
          <w:sz w:val="28"/>
          <w:szCs w:val="28"/>
          <w:rtl/>
        </w:rPr>
        <w:t>ات</w:t>
      </w:r>
    </w:p>
    <w:p w:rsidR="00AB2726" w:rsidRPr="00AB2726" w:rsidRDefault="00AB2726" w:rsidP="00AB2726">
      <w:pPr>
        <w:rPr>
          <w:rFonts w:cs="B Mitra"/>
          <w:sz w:val="28"/>
          <w:szCs w:val="28"/>
          <w:rtl/>
        </w:rPr>
      </w:pPr>
      <w:r w:rsidRPr="00AB2726">
        <w:rPr>
          <w:rFonts w:cs="B Mitra"/>
          <w:sz w:val="28"/>
          <w:szCs w:val="28"/>
          <w:rtl/>
        </w:rPr>
        <w:t xml:space="preserve">       ۳.۱ -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کلام ائمه</w:t>
      </w:r>
    </w:p>
    <w:p w:rsidR="00AB2726" w:rsidRPr="00AB2726" w:rsidRDefault="00AB2726" w:rsidP="00AB2726">
      <w:pPr>
        <w:rPr>
          <w:rFonts w:cs="B Mitra"/>
          <w:sz w:val="28"/>
          <w:szCs w:val="28"/>
          <w:rtl/>
        </w:rPr>
      </w:pPr>
      <w:r w:rsidRPr="00AB2726">
        <w:rPr>
          <w:rFonts w:cs="B Mitra"/>
          <w:sz w:val="28"/>
          <w:szCs w:val="28"/>
          <w:rtl/>
        </w:rPr>
        <w:t>۴ - تبد</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خلافت به سلطنت موروث</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۵ -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نخست</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پادشاه</w:t>
      </w:r>
    </w:p>
    <w:p w:rsidR="00AB2726" w:rsidRPr="00AB2726" w:rsidRDefault="00AB2726" w:rsidP="00AB2726">
      <w:pPr>
        <w:rPr>
          <w:rFonts w:cs="B Mitra"/>
          <w:sz w:val="28"/>
          <w:szCs w:val="28"/>
          <w:rtl/>
        </w:rPr>
      </w:pPr>
      <w:r w:rsidRPr="00AB2726">
        <w:rPr>
          <w:rFonts w:cs="B Mitra"/>
          <w:sz w:val="28"/>
          <w:szCs w:val="28"/>
          <w:rtl/>
        </w:rPr>
        <w:t>۶ - پانو</w:t>
      </w:r>
      <w:r w:rsidRPr="00AB2726">
        <w:rPr>
          <w:rFonts w:cs="B Mitra" w:hint="cs"/>
          <w:sz w:val="28"/>
          <w:szCs w:val="28"/>
          <w:rtl/>
        </w:rPr>
        <w:t>ی</w:t>
      </w:r>
      <w:r w:rsidRPr="00AB2726">
        <w:rPr>
          <w:rFonts w:cs="B Mitra" w:hint="eastAsia"/>
          <w:sz w:val="28"/>
          <w:szCs w:val="28"/>
          <w:rtl/>
        </w:rPr>
        <w:t>س</w:t>
      </w:r>
    </w:p>
    <w:p w:rsidR="00AB2726" w:rsidRPr="00AB2726" w:rsidRDefault="00AB2726" w:rsidP="00AB2726">
      <w:pPr>
        <w:rPr>
          <w:rFonts w:cs="B Mitra"/>
          <w:sz w:val="28"/>
          <w:szCs w:val="28"/>
          <w:rtl/>
        </w:rPr>
      </w:pPr>
      <w:r w:rsidRPr="00AB2726">
        <w:rPr>
          <w:rFonts w:cs="B Mitra"/>
          <w:sz w:val="28"/>
          <w:szCs w:val="28"/>
          <w:rtl/>
        </w:rPr>
        <w:t>۷ - منبع</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۱ - سوابق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ب</w:t>
      </w:r>
      <w:r w:rsidRPr="00AB2726">
        <w:rPr>
          <w:rFonts w:cs="B Mitra" w:hint="cs"/>
          <w:sz w:val="28"/>
          <w:szCs w:val="28"/>
          <w:rtl/>
        </w:rPr>
        <w:t>ی</w:t>
      </w:r>
      <w:r w:rsidRPr="00AB2726">
        <w:rPr>
          <w:rFonts w:cs="B Mitra"/>
          <w:sz w:val="28"/>
          <w:szCs w:val="28"/>
          <w:rtl/>
        </w:rPr>
        <w:t xml:space="preserve"> مناسبت ن</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نگاه</w:t>
      </w:r>
      <w:r w:rsidRPr="00AB2726">
        <w:rPr>
          <w:rFonts w:cs="B Mitra" w:hint="cs"/>
          <w:sz w:val="28"/>
          <w:szCs w:val="28"/>
          <w:rtl/>
        </w:rPr>
        <w:t>ی</w:t>
      </w:r>
      <w:r w:rsidRPr="00AB2726">
        <w:rPr>
          <w:rFonts w:cs="B Mitra"/>
          <w:sz w:val="28"/>
          <w:szCs w:val="28"/>
          <w:rtl/>
        </w:rPr>
        <w:t xml:space="preserve"> به گذشته داشته باش</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و سابقه دشمن</w:t>
      </w:r>
      <w:r w:rsidRPr="00AB2726">
        <w:rPr>
          <w:rFonts w:cs="B Mitra" w:hint="cs"/>
          <w:sz w:val="28"/>
          <w:szCs w:val="28"/>
          <w:rtl/>
        </w:rPr>
        <w:t>ی</w:t>
      </w:r>
      <w:r w:rsidRPr="00AB2726">
        <w:rPr>
          <w:rFonts w:cs="B Mitra"/>
          <w:sz w:val="28"/>
          <w:szCs w:val="28"/>
          <w:rtl/>
        </w:rPr>
        <w:t xml:space="preserve"> آنها را با اسلام </w:t>
      </w:r>
      <w:r w:rsidRPr="00AB2726">
        <w:rPr>
          <w:rFonts w:cs="B Mitra" w:hint="cs"/>
          <w:sz w:val="28"/>
          <w:szCs w:val="28"/>
          <w:rtl/>
        </w:rPr>
        <w:t>ی</w:t>
      </w:r>
      <w:r w:rsidRPr="00AB2726">
        <w:rPr>
          <w:rFonts w:cs="B Mitra" w:hint="eastAsia"/>
          <w:sz w:val="28"/>
          <w:szCs w:val="28"/>
          <w:rtl/>
        </w:rPr>
        <w:t>ادآور</w:t>
      </w:r>
      <w:r w:rsidRPr="00AB2726">
        <w:rPr>
          <w:rFonts w:cs="B Mitra"/>
          <w:sz w:val="28"/>
          <w:szCs w:val="28"/>
          <w:rtl/>
        </w:rPr>
        <w:t xml:space="preserve"> شو</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از جمله ت</w:t>
      </w:r>
      <w:r w:rsidRPr="00AB2726">
        <w:rPr>
          <w:rFonts w:cs="B Mitra" w:hint="cs"/>
          <w:sz w:val="28"/>
          <w:szCs w:val="28"/>
          <w:rtl/>
        </w:rPr>
        <w:t>ی</w:t>
      </w:r>
      <w:r w:rsidRPr="00AB2726">
        <w:rPr>
          <w:rFonts w:cs="B Mitra" w:hint="eastAsia"/>
          <w:sz w:val="28"/>
          <w:szCs w:val="28"/>
          <w:rtl/>
        </w:rPr>
        <w:t>ره‌ها</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hint="cs"/>
          <w:sz w:val="28"/>
          <w:szCs w:val="28"/>
          <w:rtl/>
        </w:rPr>
        <w:t>ی</w:t>
      </w:r>
      <w:r w:rsidRPr="00AB2726">
        <w:rPr>
          <w:rFonts w:cs="B Mitra"/>
          <w:sz w:val="28"/>
          <w:szCs w:val="28"/>
          <w:rtl/>
        </w:rPr>
        <w:t xml:space="preserve"> بودند که ب</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د</w:t>
      </w:r>
      <w:r w:rsidRPr="00AB2726">
        <w:rPr>
          <w:rFonts w:cs="B Mitra" w:hint="cs"/>
          <w:sz w:val="28"/>
          <w:szCs w:val="28"/>
          <w:rtl/>
        </w:rPr>
        <w:t>ی</w:t>
      </w:r>
      <w:r w:rsidRPr="00AB2726">
        <w:rPr>
          <w:rFonts w:cs="B Mitra" w:hint="eastAsia"/>
          <w:sz w:val="28"/>
          <w:szCs w:val="28"/>
          <w:rtl/>
        </w:rPr>
        <w:t>گران،</w:t>
      </w:r>
      <w:r w:rsidRPr="00AB2726">
        <w:rPr>
          <w:rFonts w:cs="B Mitra"/>
          <w:sz w:val="28"/>
          <w:szCs w:val="28"/>
          <w:rtl/>
        </w:rPr>
        <w:t xml:space="preserve"> به دل</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ظهور پ</w:t>
      </w:r>
      <w:r w:rsidRPr="00AB2726">
        <w:rPr>
          <w:rFonts w:cs="B Mitra" w:hint="cs"/>
          <w:sz w:val="28"/>
          <w:szCs w:val="28"/>
          <w:rtl/>
        </w:rPr>
        <w:t>ی</w:t>
      </w:r>
      <w:r w:rsidRPr="00AB2726">
        <w:rPr>
          <w:rFonts w:cs="B Mitra" w:hint="eastAsia"/>
          <w:sz w:val="28"/>
          <w:szCs w:val="28"/>
          <w:rtl/>
        </w:rPr>
        <w:t>امبر</w:t>
      </w:r>
      <w:r w:rsidRPr="00AB2726">
        <w:rPr>
          <w:rFonts w:cs="B Mitra" w:hint="cs"/>
          <w:sz w:val="28"/>
          <w:szCs w:val="28"/>
          <w:rtl/>
        </w:rPr>
        <w:t>ی</w:t>
      </w:r>
      <w:r w:rsidRPr="00AB2726">
        <w:rPr>
          <w:rFonts w:cs="B Mitra"/>
          <w:sz w:val="28"/>
          <w:szCs w:val="28"/>
          <w:rtl/>
        </w:rPr>
        <w:t xml:space="preserve"> از نسل هاشم بن عبد مناف، به او رشک م</w:t>
      </w:r>
      <w:r w:rsidRPr="00AB2726">
        <w:rPr>
          <w:rFonts w:cs="B Mitra" w:hint="cs"/>
          <w:sz w:val="28"/>
          <w:szCs w:val="28"/>
          <w:rtl/>
        </w:rPr>
        <w:t>ی‌</w:t>
      </w:r>
      <w:r w:rsidRPr="00AB2726">
        <w:rPr>
          <w:rFonts w:cs="B Mitra" w:hint="eastAsia"/>
          <w:sz w:val="28"/>
          <w:szCs w:val="28"/>
          <w:rtl/>
        </w:rPr>
        <w:t>بردند</w:t>
      </w:r>
      <w:r w:rsidRPr="00AB2726">
        <w:rPr>
          <w:rFonts w:cs="B Mitra"/>
          <w:sz w:val="28"/>
          <w:szCs w:val="28"/>
          <w:rtl/>
        </w:rPr>
        <w:t>. آنان چون پ</w:t>
      </w:r>
      <w:r w:rsidRPr="00AB2726">
        <w:rPr>
          <w:rFonts w:cs="B Mitra" w:hint="cs"/>
          <w:sz w:val="28"/>
          <w:szCs w:val="28"/>
          <w:rtl/>
        </w:rPr>
        <w:t>ی</w:t>
      </w:r>
      <w:r w:rsidRPr="00AB2726">
        <w:rPr>
          <w:rFonts w:cs="B Mitra" w:hint="eastAsia"/>
          <w:sz w:val="28"/>
          <w:szCs w:val="28"/>
          <w:rtl/>
        </w:rPr>
        <w:t>امبر</w:t>
      </w:r>
      <w:r w:rsidRPr="00AB2726">
        <w:rPr>
          <w:rFonts w:cs="B Mitra" w:hint="cs"/>
          <w:sz w:val="28"/>
          <w:szCs w:val="28"/>
          <w:rtl/>
        </w:rPr>
        <w:t>ی</w:t>
      </w:r>
      <w:r w:rsidRPr="00AB2726">
        <w:rPr>
          <w:rFonts w:cs="B Mitra"/>
          <w:sz w:val="28"/>
          <w:szCs w:val="28"/>
          <w:rtl/>
        </w:rPr>
        <w:t xml:space="preserve"> رسول خدا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w:t>
      </w:r>
      <w:r w:rsidRPr="00AB2726">
        <w:rPr>
          <w:rFonts w:cs="B Mitra"/>
          <w:sz w:val="28"/>
          <w:szCs w:val="28"/>
          <w:rtl/>
        </w:rPr>
        <w:t>) را موجب برتر</w:t>
      </w:r>
      <w:r w:rsidRPr="00AB2726">
        <w:rPr>
          <w:rFonts w:cs="B Mitra" w:hint="cs"/>
          <w:sz w:val="28"/>
          <w:szCs w:val="28"/>
          <w:rtl/>
        </w:rPr>
        <w:t>ی</w:t>
      </w:r>
      <w:r w:rsidRPr="00AB2726">
        <w:rPr>
          <w:rFonts w:cs="B Mitra"/>
          <w:sz w:val="28"/>
          <w:szCs w:val="28"/>
          <w:rtl/>
        </w:rPr>
        <w:t xml:space="preserve"> موقع</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بن</w:t>
      </w:r>
      <w:r w:rsidRPr="00AB2726">
        <w:rPr>
          <w:rFonts w:cs="B Mitra" w:hint="cs"/>
          <w:sz w:val="28"/>
          <w:szCs w:val="28"/>
          <w:rtl/>
        </w:rPr>
        <w:t>ی</w:t>
      </w:r>
      <w:r w:rsidRPr="00AB2726">
        <w:rPr>
          <w:rFonts w:cs="B Mitra"/>
          <w:sz w:val="28"/>
          <w:szCs w:val="28"/>
          <w:rtl/>
        </w:rPr>
        <w:t xml:space="preserve"> هاشم نسبت به خود م</w:t>
      </w:r>
      <w:r w:rsidRPr="00AB2726">
        <w:rPr>
          <w:rFonts w:cs="B Mitra" w:hint="cs"/>
          <w:sz w:val="28"/>
          <w:szCs w:val="28"/>
          <w:rtl/>
        </w:rPr>
        <w:t>ی‌</w:t>
      </w:r>
      <w:r w:rsidRPr="00AB2726">
        <w:rPr>
          <w:rFonts w:cs="B Mitra" w:hint="eastAsia"/>
          <w:sz w:val="28"/>
          <w:szCs w:val="28"/>
          <w:rtl/>
        </w:rPr>
        <w:t>دانستند،</w:t>
      </w:r>
      <w:r w:rsidRPr="00AB2726">
        <w:rPr>
          <w:rFonts w:cs="B Mitra"/>
          <w:sz w:val="28"/>
          <w:szCs w:val="28"/>
          <w:rtl/>
        </w:rPr>
        <w:t xml:space="preserve"> بر مبنا</w:t>
      </w:r>
      <w:r w:rsidRPr="00AB2726">
        <w:rPr>
          <w:rFonts w:cs="B Mitra" w:hint="cs"/>
          <w:sz w:val="28"/>
          <w:szCs w:val="28"/>
          <w:rtl/>
        </w:rPr>
        <w:t>ی</w:t>
      </w:r>
      <w:r w:rsidRPr="00AB2726">
        <w:rPr>
          <w:rFonts w:cs="B Mitra"/>
          <w:sz w:val="28"/>
          <w:szCs w:val="28"/>
          <w:rtl/>
        </w:rPr>
        <w:t xml:space="preserve"> عصب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قب</w:t>
      </w:r>
      <w:r w:rsidRPr="00AB2726">
        <w:rPr>
          <w:rFonts w:cs="B Mitra" w:hint="cs"/>
          <w:sz w:val="28"/>
          <w:szCs w:val="28"/>
          <w:rtl/>
        </w:rPr>
        <w:t>ی</w:t>
      </w:r>
      <w:r w:rsidRPr="00AB2726">
        <w:rPr>
          <w:rFonts w:cs="B Mitra" w:hint="eastAsia"/>
          <w:sz w:val="28"/>
          <w:szCs w:val="28"/>
          <w:rtl/>
        </w:rPr>
        <w:t>لگ</w:t>
      </w:r>
      <w:r w:rsidRPr="00AB2726">
        <w:rPr>
          <w:rFonts w:cs="B Mitra" w:hint="cs"/>
          <w:sz w:val="28"/>
          <w:szCs w:val="28"/>
          <w:rtl/>
        </w:rPr>
        <w:t>ی</w:t>
      </w:r>
      <w:r w:rsidRPr="00AB2726">
        <w:rPr>
          <w:rFonts w:cs="B Mitra"/>
          <w:sz w:val="28"/>
          <w:szCs w:val="28"/>
          <w:rtl/>
        </w:rPr>
        <w:t xml:space="preserve"> و از سر حسادت و برا</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روز</w:t>
      </w:r>
      <w:r w:rsidRPr="00AB2726">
        <w:rPr>
          <w:rFonts w:cs="B Mitra" w:hint="cs"/>
          <w:sz w:val="28"/>
          <w:szCs w:val="28"/>
          <w:rtl/>
        </w:rPr>
        <w:t>ی</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در رقابت رهبر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مواضع سخت</w:t>
      </w:r>
      <w:r w:rsidRPr="00AB2726">
        <w:rPr>
          <w:rFonts w:cs="B Mitra" w:hint="cs"/>
          <w:sz w:val="28"/>
          <w:szCs w:val="28"/>
          <w:rtl/>
        </w:rPr>
        <w:t>ی</w:t>
      </w:r>
      <w:r w:rsidRPr="00AB2726">
        <w:rPr>
          <w:rFonts w:cs="B Mitra"/>
          <w:sz w:val="28"/>
          <w:szCs w:val="28"/>
          <w:rtl/>
        </w:rPr>
        <w:t xml:space="preserve"> بر ضد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اتخاذ کردند.</w:t>
      </w:r>
    </w:p>
    <w:p w:rsidR="00AB2726" w:rsidRPr="00AB2726" w:rsidRDefault="00AB2726" w:rsidP="00AB2726">
      <w:pPr>
        <w:rPr>
          <w:rFonts w:cs="B Mitra"/>
          <w:sz w:val="28"/>
          <w:szCs w:val="28"/>
          <w:rtl/>
        </w:rPr>
      </w:pPr>
      <w:r w:rsidRPr="00AB2726">
        <w:rPr>
          <w:rFonts w:cs="B Mitra" w:hint="eastAsia"/>
          <w:sz w:val="28"/>
          <w:szCs w:val="28"/>
          <w:rtl/>
        </w:rPr>
        <w:t>رد</w:t>
      </w:r>
      <w:r w:rsidRPr="00AB2726">
        <w:rPr>
          <w:rFonts w:cs="B Mitra"/>
          <w:sz w:val="28"/>
          <w:szCs w:val="28"/>
          <w:rtl/>
        </w:rPr>
        <w:t xml:space="preserve"> پا</w:t>
      </w:r>
      <w:r w:rsidRPr="00AB2726">
        <w:rPr>
          <w:rFonts w:cs="B Mitra" w:hint="cs"/>
          <w:sz w:val="28"/>
          <w:szCs w:val="28"/>
          <w:rtl/>
        </w:rPr>
        <w:t>ی</w:t>
      </w:r>
      <w:r w:rsidRPr="00AB2726">
        <w:rPr>
          <w:rFonts w:cs="B Mitra"/>
          <w:sz w:val="28"/>
          <w:szCs w:val="28"/>
          <w:rtl/>
        </w:rPr>
        <w:t xml:space="preserve"> سران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تبارها</w:t>
      </w:r>
      <w:r w:rsidRPr="00AB2726">
        <w:rPr>
          <w:rFonts w:cs="B Mitra" w:hint="cs"/>
          <w:sz w:val="28"/>
          <w:szCs w:val="28"/>
          <w:rtl/>
        </w:rPr>
        <w:t>ی</w:t>
      </w:r>
      <w:r w:rsidRPr="00AB2726">
        <w:rPr>
          <w:rFonts w:cs="B Mitra"/>
          <w:sz w:val="28"/>
          <w:szCs w:val="28"/>
          <w:rtl/>
        </w:rPr>
        <w:t xml:space="preserve"> عبد شمس در ب</w:t>
      </w:r>
      <w:r w:rsidRPr="00AB2726">
        <w:rPr>
          <w:rFonts w:cs="B Mitra" w:hint="cs"/>
          <w:sz w:val="28"/>
          <w:szCs w:val="28"/>
          <w:rtl/>
        </w:rPr>
        <w:t>ی</w:t>
      </w:r>
      <w:r w:rsidRPr="00AB2726">
        <w:rPr>
          <w:rFonts w:cs="B Mitra" w:hint="eastAsia"/>
          <w:sz w:val="28"/>
          <w:szCs w:val="28"/>
          <w:rtl/>
        </w:rPr>
        <w:t>شتر</w:t>
      </w:r>
      <w:r w:rsidRPr="00AB2726">
        <w:rPr>
          <w:rFonts w:cs="B Mitra"/>
          <w:sz w:val="28"/>
          <w:szCs w:val="28"/>
          <w:rtl/>
        </w:rPr>
        <w:t xml:space="preserve"> اقدامات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در مقابل آن حضرت آشکار است. آنان برا</w:t>
      </w:r>
      <w:r w:rsidRPr="00AB2726">
        <w:rPr>
          <w:rFonts w:cs="B Mitra" w:hint="cs"/>
          <w:sz w:val="28"/>
          <w:szCs w:val="28"/>
          <w:rtl/>
        </w:rPr>
        <w:t>ی</w:t>
      </w:r>
      <w:r w:rsidRPr="00AB2726">
        <w:rPr>
          <w:rFonts w:cs="B Mitra"/>
          <w:sz w:val="28"/>
          <w:szCs w:val="28"/>
          <w:rtl/>
        </w:rPr>
        <w:t xml:space="preserve"> مهار دعوت 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از هر راهکار</w:t>
      </w:r>
      <w:r w:rsidRPr="00AB2726">
        <w:rPr>
          <w:rFonts w:cs="B Mitra" w:hint="cs"/>
          <w:sz w:val="28"/>
          <w:szCs w:val="28"/>
          <w:rtl/>
        </w:rPr>
        <w:t>ی</w:t>
      </w:r>
      <w:r w:rsidRPr="00AB2726">
        <w:rPr>
          <w:rFonts w:cs="B Mitra"/>
          <w:sz w:val="28"/>
          <w:szCs w:val="28"/>
          <w:rtl/>
        </w:rPr>
        <w:t xml:space="preserve"> که م</w:t>
      </w:r>
      <w:r w:rsidRPr="00AB2726">
        <w:rPr>
          <w:rFonts w:cs="B Mitra" w:hint="cs"/>
          <w:sz w:val="28"/>
          <w:szCs w:val="28"/>
          <w:rtl/>
        </w:rPr>
        <w:t>ی‌</w:t>
      </w:r>
      <w:r w:rsidRPr="00AB2726">
        <w:rPr>
          <w:rFonts w:cs="B Mitra" w:hint="eastAsia"/>
          <w:sz w:val="28"/>
          <w:szCs w:val="28"/>
          <w:rtl/>
        </w:rPr>
        <w:t>توانستند،</w:t>
      </w:r>
      <w:r w:rsidRPr="00AB2726">
        <w:rPr>
          <w:rFonts w:cs="B Mitra"/>
          <w:sz w:val="28"/>
          <w:szCs w:val="28"/>
          <w:rtl/>
        </w:rPr>
        <w:t xml:space="preserve"> بهره جستند. همراه</w:t>
      </w:r>
      <w:r w:rsidRPr="00AB2726">
        <w:rPr>
          <w:rFonts w:cs="B Mitra" w:hint="cs"/>
          <w:sz w:val="28"/>
          <w:szCs w:val="28"/>
          <w:rtl/>
        </w:rPr>
        <w:t>ی</w:t>
      </w:r>
      <w:r w:rsidRPr="00AB2726">
        <w:rPr>
          <w:rFonts w:cs="B Mitra"/>
          <w:sz w:val="28"/>
          <w:szCs w:val="28"/>
          <w:rtl/>
        </w:rPr>
        <w:t xml:space="preserve"> با مشرکان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مکه در محاصره اقتصاد</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sz w:val="28"/>
          <w:szCs w:val="28"/>
          <w:rtl/>
        </w:rPr>
        <w:t xml:space="preserve"> هاشم در مکه [۳]</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توطئه دارالندوة [۴]</w:t>
      </w:r>
    </w:p>
    <w:p w:rsidR="00AB2726" w:rsidRPr="00AB2726" w:rsidRDefault="00AB2726" w:rsidP="00AB2726">
      <w:pPr>
        <w:rPr>
          <w:rFonts w:cs="B Mitra"/>
          <w:sz w:val="28"/>
          <w:szCs w:val="28"/>
          <w:rtl/>
        </w:rPr>
      </w:pPr>
      <w:r w:rsidRPr="00AB2726">
        <w:rPr>
          <w:rFonts w:cs="B Mitra"/>
          <w:sz w:val="28"/>
          <w:szCs w:val="28"/>
          <w:rtl/>
        </w:rPr>
        <w:t>[۵]</w:t>
      </w:r>
    </w:p>
    <w:p w:rsidR="00AB2726" w:rsidRPr="00AB2726" w:rsidRDefault="00AB2726" w:rsidP="00AB2726">
      <w:pPr>
        <w:rPr>
          <w:rFonts w:cs="B Mitra"/>
          <w:sz w:val="28"/>
          <w:szCs w:val="28"/>
          <w:rtl/>
        </w:rPr>
      </w:pPr>
      <w:r w:rsidRPr="00AB2726">
        <w:rPr>
          <w:rFonts w:cs="B Mitra"/>
          <w:sz w:val="28"/>
          <w:szCs w:val="28"/>
          <w:rtl/>
        </w:rPr>
        <w:t>[۶]</w:t>
      </w:r>
    </w:p>
    <w:p w:rsidR="00AB2726" w:rsidRPr="00AB2726" w:rsidRDefault="00AB2726" w:rsidP="00AB2726">
      <w:pPr>
        <w:rPr>
          <w:rFonts w:cs="B Mitra"/>
          <w:sz w:val="28"/>
          <w:szCs w:val="28"/>
          <w:rtl/>
        </w:rPr>
      </w:pPr>
      <w:r w:rsidRPr="00AB2726">
        <w:rPr>
          <w:rFonts w:cs="B Mitra" w:hint="eastAsia"/>
          <w:sz w:val="28"/>
          <w:szCs w:val="28"/>
          <w:rtl/>
        </w:rPr>
        <w:t>برا</w:t>
      </w:r>
      <w:r w:rsidRPr="00AB2726">
        <w:rPr>
          <w:rFonts w:cs="B Mitra" w:hint="cs"/>
          <w:sz w:val="28"/>
          <w:szCs w:val="28"/>
          <w:rtl/>
        </w:rPr>
        <w:t>ی</w:t>
      </w:r>
      <w:r w:rsidRPr="00AB2726">
        <w:rPr>
          <w:rFonts w:cs="B Mitra"/>
          <w:sz w:val="28"/>
          <w:szCs w:val="28"/>
          <w:rtl/>
        </w:rPr>
        <w:t xml:space="preserve"> قتل رسول خدا از آن جمله‌اند.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۱.۱ - مصادره خانه مهاجران</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پس</w:t>
      </w:r>
      <w:r w:rsidRPr="00AB2726">
        <w:rPr>
          <w:rFonts w:cs="B Mitra"/>
          <w:sz w:val="28"/>
          <w:szCs w:val="28"/>
          <w:rtl/>
        </w:rPr>
        <w:t xml:space="preserve"> از هجرت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به </w:t>
      </w:r>
      <w:r w:rsidRPr="00AB2726">
        <w:rPr>
          <w:rFonts w:cs="B Mitra" w:hint="cs"/>
          <w:sz w:val="28"/>
          <w:szCs w:val="28"/>
          <w:rtl/>
        </w:rPr>
        <w:t>ی</w:t>
      </w:r>
      <w:r w:rsidRPr="00AB2726">
        <w:rPr>
          <w:rFonts w:cs="B Mitra" w:hint="eastAsia"/>
          <w:sz w:val="28"/>
          <w:szCs w:val="28"/>
          <w:rtl/>
        </w:rPr>
        <w:t>ثرب،</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خانه و کاشانه برخ</w:t>
      </w:r>
      <w:r w:rsidRPr="00AB2726">
        <w:rPr>
          <w:rFonts w:cs="B Mitra" w:hint="cs"/>
          <w:sz w:val="28"/>
          <w:szCs w:val="28"/>
          <w:rtl/>
        </w:rPr>
        <w:t>ی</w:t>
      </w:r>
      <w:r w:rsidRPr="00AB2726">
        <w:rPr>
          <w:rFonts w:cs="B Mitra"/>
          <w:sz w:val="28"/>
          <w:szCs w:val="28"/>
          <w:rtl/>
        </w:rPr>
        <w:t xml:space="preserve"> از مهاجران هم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خود در عصر جاهل</w:t>
      </w:r>
      <w:r w:rsidRPr="00AB2726">
        <w:rPr>
          <w:rFonts w:cs="B Mitra" w:hint="cs"/>
          <w:sz w:val="28"/>
          <w:szCs w:val="28"/>
          <w:rtl/>
        </w:rPr>
        <w:t>ی</w:t>
      </w:r>
      <w:r w:rsidRPr="00AB2726">
        <w:rPr>
          <w:rFonts w:cs="B Mitra"/>
          <w:sz w:val="28"/>
          <w:szCs w:val="28"/>
          <w:rtl/>
        </w:rPr>
        <w:t xml:space="preserve"> چون «بنو جحش» را مصادره کردند. [۷]</w:t>
      </w:r>
    </w:p>
    <w:p w:rsidR="00AB2726" w:rsidRPr="00AB2726" w:rsidRDefault="00AB2726" w:rsidP="00AB2726">
      <w:pPr>
        <w:rPr>
          <w:rFonts w:cs="B Mitra"/>
          <w:sz w:val="28"/>
          <w:szCs w:val="28"/>
          <w:rtl/>
        </w:rPr>
      </w:pPr>
      <w:r w:rsidRPr="00AB2726">
        <w:rPr>
          <w:rFonts w:cs="B Mitra"/>
          <w:sz w:val="28"/>
          <w:szCs w:val="28"/>
          <w:rtl/>
        </w:rPr>
        <w:t>[۸]</w:t>
      </w:r>
    </w:p>
    <w:p w:rsidR="00AB2726" w:rsidRPr="00AB2726" w:rsidRDefault="00AB2726" w:rsidP="00AB2726">
      <w:pPr>
        <w:rPr>
          <w:rFonts w:cs="B Mitra"/>
          <w:sz w:val="28"/>
          <w:szCs w:val="28"/>
          <w:rtl/>
        </w:rPr>
      </w:pPr>
      <w:r w:rsidRPr="00AB2726">
        <w:rPr>
          <w:rFonts w:cs="B Mitra" w:hint="eastAsia"/>
          <w:sz w:val="28"/>
          <w:szCs w:val="28"/>
          <w:rtl/>
        </w:rPr>
        <w:t>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رئ</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در نامه‌ا</w:t>
      </w:r>
      <w:r w:rsidRPr="00AB2726">
        <w:rPr>
          <w:rFonts w:cs="B Mitra" w:hint="cs"/>
          <w:sz w:val="28"/>
          <w:szCs w:val="28"/>
          <w:rtl/>
        </w:rPr>
        <w:t>ی</w:t>
      </w:r>
      <w:r w:rsidRPr="00AB2726">
        <w:rPr>
          <w:rFonts w:cs="B Mitra"/>
          <w:sz w:val="28"/>
          <w:szCs w:val="28"/>
          <w:rtl/>
        </w:rPr>
        <w:t xml:space="preserve"> مردم </w:t>
      </w:r>
      <w:r w:rsidRPr="00AB2726">
        <w:rPr>
          <w:rFonts w:cs="B Mitra" w:hint="cs"/>
          <w:sz w:val="28"/>
          <w:szCs w:val="28"/>
          <w:rtl/>
        </w:rPr>
        <w:t>ی</w:t>
      </w:r>
      <w:r w:rsidRPr="00AB2726">
        <w:rPr>
          <w:rFonts w:cs="B Mitra" w:hint="eastAsia"/>
          <w:sz w:val="28"/>
          <w:szCs w:val="28"/>
          <w:rtl/>
        </w:rPr>
        <w:t>ثرب</w:t>
      </w:r>
      <w:r w:rsidRPr="00AB2726">
        <w:rPr>
          <w:rFonts w:cs="B Mitra"/>
          <w:sz w:val="28"/>
          <w:szCs w:val="28"/>
          <w:rtl/>
        </w:rPr>
        <w:t xml:space="preserve"> را به دل</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پناه دادن به رسول خدا نکوهش کرد. [۹]</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آن پس،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جز در نبرد بدر، در تمام توطئه‌ها و اقدامات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نظام</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بر ضد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فرمانده</w:t>
      </w:r>
      <w:r w:rsidRPr="00AB2726">
        <w:rPr>
          <w:rFonts w:cs="B Mitra" w:hint="cs"/>
          <w:sz w:val="28"/>
          <w:szCs w:val="28"/>
          <w:rtl/>
        </w:rPr>
        <w:t>ی</w:t>
      </w:r>
      <w:r w:rsidRPr="00AB2726">
        <w:rPr>
          <w:rFonts w:cs="B Mitra"/>
          <w:sz w:val="28"/>
          <w:szCs w:val="28"/>
          <w:rtl/>
        </w:rPr>
        <w:t xml:space="preserve"> آنان را بر عهده داشت. [۱۰]</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پ</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روز</w:t>
      </w:r>
      <w:r w:rsidRPr="00AB2726">
        <w:rPr>
          <w:rFonts w:cs="B Mitra" w:hint="cs"/>
          <w:sz w:val="28"/>
          <w:szCs w:val="28"/>
          <w:rtl/>
        </w:rPr>
        <w:t>ی</w:t>
      </w:r>
      <w:r w:rsidRPr="00AB2726">
        <w:rPr>
          <w:rFonts w:cs="B Mitra"/>
          <w:sz w:val="28"/>
          <w:szCs w:val="28"/>
          <w:rtl/>
        </w:rPr>
        <w:t xml:space="preserve"> مسلمانان در نبرد بدر و کشته شدن جگر پاره‌ها</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جمله عقبة بن اب</w:t>
      </w:r>
      <w:r w:rsidRPr="00AB2726">
        <w:rPr>
          <w:rFonts w:cs="B Mitra" w:hint="cs"/>
          <w:sz w:val="28"/>
          <w:szCs w:val="28"/>
          <w:rtl/>
        </w:rPr>
        <w:t>ی</w:t>
      </w:r>
      <w:r w:rsidRPr="00AB2726">
        <w:rPr>
          <w:rFonts w:cs="B Mitra"/>
          <w:sz w:val="28"/>
          <w:szCs w:val="28"/>
          <w:rtl/>
        </w:rPr>
        <w:t xml:space="preserve"> مع</w:t>
      </w:r>
      <w:r w:rsidRPr="00AB2726">
        <w:rPr>
          <w:rFonts w:cs="B Mitra" w:hint="cs"/>
          <w:sz w:val="28"/>
          <w:szCs w:val="28"/>
          <w:rtl/>
        </w:rPr>
        <w:t>ی</w:t>
      </w:r>
      <w:r w:rsidRPr="00AB2726">
        <w:rPr>
          <w:rFonts w:cs="B Mitra" w:hint="eastAsia"/>
          <w:sz w:val="28"/>
          <w:szCs w:val="28"/>
          <w:rtl/>
        </w:rPr>
        <w:t>ط</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و فرزند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حنظله و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کشته شدن عتبه، ش</w:t>
      </w:r>
      <w:r w:rsidRPr="00AB2726">
        <w:rPr>
          <w:rFonts w:cs="B Mitra" w:hint="cs"/>
          <w:sz w:val="28"/>
          <w:szCs w:val="28"/>
          <w:rtl/>
        </w:rPr>
        <w:t>ی</w:t>
      </w:r>
      <w:r w:rsidRPr="00AB2726">
        <w:rPr>
          <w:rFonts w:cs="B Mitra" w:hint="eastAsia"/>
          <w:sz w:val="28"/>
          <w:szCs w:val="28"/>
          <w:rtl/>
        </w:rPr>
        <w:t>به</w:t>
      </w:r>
      <w:r w:rsidRPr="00AB2726">
        <w:rPr>
          <w:rFonts w:cs="B Mitra"/>
          <w:sz w:val="28"/>
          <w:szCs w:val="28"/>
          <w:rtl/>
        </w:rPr>
        <w:t xml:space="preserve"> و ول</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از بن</w:t>
      </w:r>
      <w:r w:rsidRPr="00AB2726">
        <w:rPr>
          <w:rFonts w:cs="B Mitra" w:hint="cs"/>
          <w:sz w:val="28"/>
          <w:szCs w:val="28"/>
          <w:rtl/>
        </w:rPr>
        <w:t>ی</w:t>
      </w:r>
      <w:r w:rsidRPr="00AB2726">
        <w:rPr>
          <w:rFonts w:cs="B Mitra"/>
          <w:sz w:val="28"/>
          <w:szCs w:val="28"/>
          <w:rtl/>
        </w:rPr>
        <w:t xml:space="preserve"> عبد شمس [۱۱]</w:t>
      </w:r>
    </w:p>
    <w:p w:rsidR="00AB2726" w:rsidRPr="00AB2726" w:rsidRDefault="00AB2726" w:rsidP="00AB2726">
      <w:pPr>
        <w:rPr>
          <w:rFonts w:cs="B Mitra"/>
          <w:sz w:val="28"/>
          <w:szCs w:val="28"/>
          <w:rtl/>
        </w:rPr>
      </w:pPr>
      <w:r w:rsidRPr="00AB2726">
        <w:rPr>
          <w:rFonts w:cs="B Mitra"/>
          <w:sz w:val="28"/>
          <w:szCs w:val="28"/>
          <w:rtl/>
        </w:rPr>
        <w:t>[۱۲]</w:t>
      </w:r>
    </w:p>
    <w:p w:rsidR="00AB2726" w:rsidRPr="00AB2726" w:rsidRDefault="00AB2726" w:rsidP="00AB2726">
      <w:pPr>
        <w:rPr>
          <w:rFonts w:cs="B Mitra"/>
          <w:sz w:val="28"/>
          <w:szCs w:val="28"/>
          <w:rtl/>
        </w:rPr>
      </w:pPr>
      <w:r w:rsidRPr="00AB2726">
        <w:rPr>
          <w:rFonts w:cs="B Mitra"/>
          <w:sz w:val="28"/>
          <w:szCs w:val="28"/>
          <w:rtl/>
        </w:rPr>
        <w:t>[۱۳]</w:t>
      </w:r>
    </w:p>
    <w:p w:rsidR="00AB2726" w:rsidRPr="00AB2726" w:rsidRDefault="00AB2726" w:rsidP="00AB2726">
      <w:pPr>
        <w:rPr>
          <w:rFonts w:cs="B Mitra"/>
          <w:sz w:val="28"/>
          <w:szCs w:val="28"/>
          <w:rtl/>
        </w:rPr>
      </w:pPr>
      <w:r w:rsidRPr="00AB2726">
        <w:rPr>
          <w:rFonts w:cs="B Mitra"/>
          <w:sz w:val="28"/>
          <w:szCs w:val="28"/>
          <w:rtl/>
        </w:rPr>
        <w:lastRenderedPageBreak/>
        <w:t>[۱۴]</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به اسارت درآمدن حدود دوازده تن از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هم پ</w:t>
      </w:r>
      <w:r w:rsidRPr="00AB2726">
        <w:rPr>
          <w:rFonts w:cs="B Mitra" w:hint="cs"/>
          <w:sz w:val="28"/>
          <w:szCs w:val="28"/>
          <w:rtl/>
        </w:rPr>
        <w:t>ی</w:t>
      </w:r>
      <w:r w:rsidRPr="00AB2726">
        <w:rPr>
          <w:rFonts w:cs="B Mitra" w:hint="eastAsia"/>
          <w:sz w:val="28"/>
          <w:szCs w:val="28"/>
          <w:rtl/>
        </w:rPr>
        <w:t>مانان</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از جمله عمروبن اب</w:t>
      </w:r>
      <w:r w:rsidRPr="00AB2726">
        <w:rPr>
          <w:rFonts w:cs="B Mitra" w:hint="cs"/>
          <w:sz w:val="28"/>
          <w:szCs w:val="28"/>
          <w:rtl/>
        </w:rPr>
        <w:t>ی</w:t>
      </w:r>
      <w:r w:rsidRPr="00AB2726">
        <w:rPr>
          <w:rFonts w:cs="B Mitra"/>
          <w:sz w:val="28"/>
          <w:szCs w:val="28"/>
          <w:rtl/>
        </w:rPr>
        <w:t xml:space="preserve"> 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نوادگان عبد شمس، [۱۵]</w:t>
      </w:r>
    </w:p>
    <w:p w:rsidR="00AB2726" w:rsidRPr="00AB2726" w:rsidRDefault="00AB2726" w:rsidP="00AB2726">
      <w:pPr>
        <w:rPr>
          <w:rFonts w:cs="B Mitra"/>
          <w:sz w:val="28"/>
          <w:szCs w:val="28"/>
          <w:rtl/>
        </w:rPr>
      </w:pPr>
      <w:r w:rsidRPr="00AB2726">
        <w:rPr>
          <w:rFonts w:cs="B Mitra" w:hint="eastAsia"/>
          <w:sz w:val="28"/>
          <w:szCs w:val="28"/>
          <w:rtl/>
        </w:rPr>
        <w:t>فضا</w:t>
      </w:r>
      <w:r w:rsidRPr="00AB2726">
        <w:rPr>
          <w:rFonts w:cs="B Mitra" w:hint="cs"/>
          <w:sz w:val="28"/>
          <w:szCs w:val="28"/>
          <w:rtl/>
        </w:rPr>
        <w:t>ی</w:t>
      </w:r>
      <w:r w:rsidRPr="00AB2726">
        <w:rPr>
          <w:rFonts w:cs="B Mitra"/>
          <w:sz w:val="28"/>
          <w:szCs w:val="28"/>
          <w:rtl/>
        </w:rPr>
        <w:t xml:space="preserve"> مناسب</w:t>
      </w:r>
      <w:r w:rsidRPr="00AB2726">
        <w:rPr>
          <w:rFonts w:cs="B Mitra" w:hint="cs"/>
          <w:sz w:val="28"/>
          <w:szCs w:val="28"/>
          <w:rtl/>
        </w:rPr>
        <w:t>ی</w:t>
      </w:r>
      <w:r w:rsidRPr="00AB2726">
        <w:rPr>
          <w:rFonts w:cs="B Mitra"/>
          <w:sz w:val="28"/>
          <w:szCs w:val="28"/>
          <w:rtl/>
        </w:rPr>
        <w:t xml:space="preserve"> در اخت</w:t>
      </w:r>
      <w:r w:rsidRPr="00AB2726">
        <w:rPr>
          <w:rFonts w:cs="B Mitra" w:hint="cs"/>
          <w:sz w:val="28"/>
          <w:szCs w:val="28"/>
          <w:rtl/>
        </w:rPr>
        <w:t>ی</w:t>
      </w:r>
      <w:r w:rsidRPr="00AB2726">
        <w:rPr>
          <w:rFonts w:cs="B Mitra" w:hint="eastAsia"/>
          <w:sz w:val="28"/>
          <w:szCs w:val="28"/>
          <w:rtl/>
        </w:rPr>
        <w:t>ار</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قرار گرفت تا علاوه بر رهبر</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نفوذ خود در رهبر</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بهره ببرد. [۱۶]</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و</w:t>
      </w:r>
      <w:r w:rsidRPr="00AB2726">
        <w:rPr>
          <w:rFonts w:cs="B Mitra" w:hint="cs"/>
          <w:sz w:val="28"/>
          <w:szCs w:val="28"/>
          <w:rtl/>
        </w:rPr>
        <w:t>ی</w:t>
      </w:r>
      <w:r w:rsidRPr="00AB2726">
        <w:rPr>
          <w:rFonts w:cs="B Mitra"/>
          <w:sz w:val="28"/>
          <w:szCs w:val="28"/>
          <w:rtl/>
        </w:rPr>
        <w:t xml:space="preserve"> در غزوات بزرگ</w:t>
      </w:r>
      <w:r w:rsidRPr="00AB2726">
        <w:rPr>
          <w:rFonts w:cs="B Mitra" w:hint="cs"/>
          <w:sz w:val="28"/>
          <w:szCs w:val="28"/>
          <w:rtl/>
        </w:rPr>
        <w:t>ی</w:t>
      </w:r>
      <w:r w:rsidRPr="00AB2726">
        <w:rPr>
          <w:rFonts w:cs="B Mitra"/>
          <w:sz w:val="28"/>
          <w:szCs w:val="28"/>
          <w:rtl/>
        </w:rPr>
        <w:t xml:space="preserve"> چون احد و خندق، سپاه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را فرمانده</w:t>
      </w:r>
      <w:r w:rsidRPr="00AB2726">
        <w:rPr>
          <w:rFonts w:cs="B Mitra" w:hint="cs"/>
          <w:sz w:val="28"/>
          <w:szCs w:val="28"/>
          <w:rtl/>
        </w:rPr>
        <w:t>ی</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کرد</w:t>
      </w:r>
      <w:r w:rsidRPr="00AB2726">
        <w:rPr>
          <w:rFonts w:cs="B Mitra"/>
          <w:sz w:val="28"/>
          <w:szCs w:val="28"/>
          <w:rtl/>
        </w:rPr>
        <w:t>. [۱۷]</w:t>
      </w:r>
    </w:p>
    <w:p w:rsidR="00AB2726" w:rsidRPr="00AB2726" w:rsidRDefault="00AB2726" w:rsidP="00AB2726">
      <w:pPr>
        <w:rPr>
          <w:rFonts w:cs="B Mitra"/>
          <w:sz w:val="28"/>
          <w:szCs w:val="28"/>
          <w:rtl/>
        </w:rPr>
      </w:pPr>
      <w:r w:rsidRPr="00AB2726">
        <w:rPr>
          <w:rFonts w:cs="B Mitra"/>
          <w:sz w:val="28"/>
          <w:szCs w:val="28"/>
          <w:rtl/>
        </w:rPr>
        <w:t>[۱۸]</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فرزند</w:t>
      </w:r>
      <w:r w:rsidRPr="00AB2726">
        <w:rPr>
          <w:rFonts w:cs="B Mitra"/>
          <w:sz w:val="28"/>
          <w:szCs w:val="28"/>
          <w:rtl/>
        </w:rPr>
        <w:t xml:space="preserve"> او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پا به پا</w:t>
      </w:r>
      <w:r w:rsidRPr="00AB2726">
        <w:rPr>
          <w:rFonts w:cs="B Mitra" w:hint="cs"/>
          <w:sz w:val="28"/>
          <w:szCs w:val="28"/>
          <w:rtl/>
        </w:rPr>
        <w:t>ی</w:t>
      </w:r>
      <w:r w:rsidRPr="00AB2726">
        <w:rPr>
          <w:rFonts w:cs="B Mitra"/>
          <w:sz w:val="28"/>
          <w:szCs w:val="28"/>
          <w:rtl/>
        </w:rPr>
        <w:t xml:space="preserve"> پدر بر ضد رسول خدا حرکت م</w:t>
      </w:r>
      <w:r w:rsidRPr="00AB2726">
        <w:rPr>
          <w:rFonts w:cs="B Mitra" w:hint="cs"/>
          <w:sz w:val="28"/>
          <w:szCs w:val="28"/>
          <w:rtl/>
        </w:rPr>
        <w:t>ی‌</w:t>
      </w:r>
      <w:r w:rsidRPr="00AB2726">
        <w:rPr>
          <w:rFonts w:cs="B Mitra" w:hint="eastAsia"/>
          <w:sz w:val="28"/>
          <w:szCs w:val="28"/>
          <w:rtl/>
        </w:rPr>
        <w:t>کرد</w:t>
      </w:r>
      <w:r w:rsidRPr="00AB2726">
        <w:rPr>
          <w:rFonts w:cs="B Mitra"/>
          <w:sz w:val="28"/>
          <w:szCs w:val="28"/>
          <w:rtl/>
        </w:rPr>
        <w:t>.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چهره‌ها</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در رکاب آنان به ست</w:t>
      </w:r>
      <w:r w:rsidRPr="00AB2726">
        <w:rPr>
          <w:rFonts w:cs="B Mitra" w:hint="cs"/>
          <w:sz w:val="28"/>
          <w:szCs w:val="28"/>
          <w:rtl/>
        </w:rPr>
        <w:t>ی</w:t>
      </w:r>
      <w:r w:rsidRPr="00AB2726">
        <w:rPr>
          <w:rFonts w:cs="B Mitra" w:hint="eastAsia"/>
          <w:sz w:val="28"/>
          <w:szCs w:val="28"/>
          <w:rtl/>
        </w:rPr>
        <w:t>زه</w:t>
      </w:r>
      <w:r w:rsidRPr="00AB2726">
        <w:rPr>
          <w:rFonts w:cs="B Mitra"/>
          <w:sz w:val="28"/>
          <w:szCs w:val="28"/>
          <w:rtl/>
        </w:rPr>
        <w:t xml:space="preserve"> جو</w:t>
      </w:r>
      <w:r w:rsidRPr="00AB2726">
        <w:rPr>
          <w:rFonts w:cs="B Mitra" w:hint="cs"/>
          <w:sz w:val="28"/>
          <w:szCs w:val="28"/>
          <w:rtl/>
        </w:rPr>
        <w:t>یی</w:t>
      </w:r>
      <w:r w:rsidRPr="00AB2726">
        <w:rPr>
          <w:rFonts w:cs="B Mitra"/>
          <w:sz w:val="28"/>
          <w:szCs w:val="28"/>
          <w:rtl/>
        </w:rPr>
        <w:t xml:space="preserve"> با مسلمانان مشغول بودند؛ چنان که در غزوه احد، معاو</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بن مغ</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از مثله کنندگان بدن حمزه س</w:t>
      </w:r>
      <w:r w:rsidRPr="00AB2726">
        <w:rPr>
          <w:rFonts w:cs="B Mitra" w:hint="cs"/>
          <w:sz w:val="28"/>
          <w:szCs w:val="28"/>
          <w:rtl/>
        </w:rPr>
        <w:t>ی</w:t>
      </w:r>
      <w:r w:rsidRPr="00AB2726">
        <w:rPr>
          <w:rFonts w:cs="B Mitra" w:hint="eastAsia"/>
          <w:sz w:val="28"/>
          <w:szCs w:val="28"/>
          <w:rtl/>
        </w:rPr>
        <w:t>دالشهدا</w:t>
      </w:r>
      <w:r w:rsidRPr="00AB2726">
        <w:rPr>
          <w:rFonts w:cs="B Mitra"/>
          <w:sz w:val="28"/>
          <w:szCs w:val="28"/>
          <w:rtl/>
        </w:rPr>
        <w:t xml:space="preserve"> بود و ب</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sz w:val="28"/>
          <w:szCs w:val="28"/>
          <w:rtl/>
        </w:rPr>
        <w:t xml:space="preserve"> حمزه را جدا کرد. [۱۹]</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سال چهارم هجرت،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طرح ترور رسول خدا را ر</w:t>
      </w:r>
      <w:r w:rsidRPr="00AB2726">
        <w:rPr>
          <w:rFonts w:cs="B Mitra" w:hint="cs"/>
          <w:sz w:val="28"/>
          <w:szCs w:val="28"/>
          <w:rtl/>
        </w:rPr>
        <w:t>ی</w:t>
      </w:r>
      <w:r w:rsidRPr="00AB2726">
        <w:rPr>
          <w:rFonts w:cs="B Mitra" w:hint="eastAsia"/>
          <w:sz w:val="28"/>
          <w:szCs w:val="28"/>
          <w:rtl/>
        </w:rPr>
        <w:t>خت</w:t>
      </w:r>
      <w:r w:rsidRPr="00AB2726">
        <w:rPr>
          <w:rFonts w:cs="B Mitra"/>
          <w:sz w:val="28"/>
          <w:szCs w:val="28"/>
          <w:rtl/>
        </w:rPr>
        <w:t xml:space="preserve"> که به نت</w:t>
      </w:r>
      <w:r w:rsidRPr="00AB2726">
        <w:rPr>
          <w:rFonts w:cs="B Mitra" w:hint="cs"/>
          <w:sz w:val="28"/>
          <w:szCs w:val="28"/>
          <w:rtl/>
        </w:rPr>
        <w:t>ی</w:t>
      </w:r>
      <w:r w:rsidRPr="00AB2726">
        <w:rPr>
          <w:rFonts w:cs="B Mitra" w:hint="eastAsia"/>
          <w:sz w:val="28"/>
          <w:szCs w:val="28"/>
          <w:rtl/>
        </w:rPr>
        <w:t>جه</w:t>
      </w:r>
      <w:r w:rsidRPr="00AB2726">
        <w:rPr>
          <w:rFonts w:cs="B Mitra"/>
          <w:sz w:val="28"/>
          <w:szCs w:val="28"/>
          <w:rtl/>
        </w:rPr>
        <w:t xml:space="preserve"> نرس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[۲۰]</w:t>
      </w:r>
    </w:p>
    <w:p w:rsidR="00AB2726" w:rsidRPr="00AB2726" w:rsidRDefault="00AB2726" w:rsidP="00AB2726">
      <w:pPr>
        <w:rPr>
          <w:rFonts w:cs="B Mitra"/>
          <w:sz w:val="28"/>
          <w:szCs w:val="28"/>
          <w:rtl/>
        </w:rPr>
      </w:pPr>
      <w:r w:rsidRPr="00AB2726">
        <w:rPr>
          <w:rFonts w:cs="B Mitra"/>
          <w:sz w:val="28"/>
          <w:szCs w:val="28"/>
          <w:rtl/>
        </w:rPr>
        <w:t>[۲۱]</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۲ - ا</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ظاهر</w:t>
      </w:r>
      <w:r w:rsidRPr="00AB2726">
        <w:rPr>
          <w:rFonts w:cs="B Mitra" w:hint="cs"/>
          <w:sz w:val="28"/>
          <w:szCs w:val="28"/>
          <w:rtl/>
        </w:rPr>
        <w:t>ی</w:t>
      </w:r>
      <w:r w:rsidRPr="00AB2726">
        <w:rPr>
          <w:rFonts w:cs="B Mitra"/>
          <w:sz w:val="28"/>
          <w:szCs w:val="28"/>
          <w:rtl/>
        </w:rPr>
        <w:t xml:space="preserve">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پس</w:t>
      </w:r>
      <w:r w:rsidRPr="00AB2726">
        <w:rPr>
          <w:rFonts w:cs="B Mitra"/>
          <w:sz w:val="28"/>
          <w:szCs w:val="28"/>
          <w:rtl/>
        </w:rPr>
        <w:t xml:space="preserve"> از صلح حد</w:t>
      </w:r>
      <w:r w:rsidRPr="00AB2726">
        <w:rPr>
          <w:rFonts w:cs="B Mitra" w:hint="cs"/>
          <w:sz w:val="28"/>
          <w:szCs w:val="28"/>
          <w:rtl/>
        </w:rPr>
        <w:t>ی</w:t>
      </w:r>
      <w:r w:rsidRPr="00AB2726">
        <w:rPr>
          <w:rFonts w:cs="B Mitra" w:hint="eastAsia"/>
          <w:sz w:val="28"/>
          <w:szCs w:val="28"/>
          <w:rtl/>
        </w:rPr>
        <w:t>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سال ششم هجرت و پ</w:t>
      </w:r>
      <w:r w:rsidRPr="00AB2726">
        <w:rPr>
          <w:rFonts w:cs="B Mitra" w:hint="cs"/>
          <w:sz w:val="28"/>
          <w:szCs w:val="28"/>
          <w:rtl/>
        </w:rPr>
        <w:t>ی</w:t>
      </w:r>
      <w:r w:rsidRPr="00AB2726">
        <w:rPr>
          <w:rFonts w:cs="B Mitra" w:hint="eastAsia"/>
          <w:sz w:val="28"/>
          <w:szCs w:val="28"/>
          <w:rtl/>
        </w:rPr>
        <w:t>مان‌شکن</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و تلاشها</w:t>
      </w:r>
      <w:r w:rsidRPr="00AB2726">
        <w:rPr>
          <w:rFonts w:cs="B Mitra" w:hint="cs"/>
          <w:sz w:val="28"/>
          <w:szCs w:val="28"/>
          <w:rtl/>
        </w:rPr>
        <w:t>ی</w:t>
      </w:r>
      <w:r w:rsidRPr="00AB2726">
        <w:rPr>
          <w:rFonts w:cs="B Mitra"/>
          <w:sz w:val="28"/>
          <w:szCs w:val="28"/>
          <w:rtl/>
        </w:rPr>
        <w:t xml:space="preserve"> ب</w:t>
      </w:r>
      <w:r w:rsidRPr="00AB2726">
        <w:rPr>
          <w:rFonts w:cs="B Mitra" w:hint="cs"/>
          <w:sz w:val="28"/>
          <w:szCs w:val="28"/>
          <w:rtl/>
        </w:rPr>
        <w:t>ی</w:t>
      </w:r>
      <w:r w:rsidRPr="00AB2726">
        <w:rPr>
          <w:rFonts w:cs="B Mitra"/>
          <w:sz w:val="28"/>
          <w:szCs w:val="28"/>
          <w:rtl/>
        </w:rPr>
        <w:t xml:space="preserve"> ثمر سرکرده آنان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تجد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زم</w:t>
      </w:r>
      <w:r w:rsidRPr="00AB2726">
        <w:rPr>
          <w:rFonts w:cs="B Mitra" w:hint="cs"/>
          <w:sz w:val="28"/>
          <w:szCs w:val="28"/>
          <w:rtl/>
        </w:rPr>
        <w:t>ی</w:t>
      </w:r>
      <w:r w:rsidRPr="00AB2726">
        <w:rPr>
          <w:rFonts w:cs="B Mitra" w:hint="eastAsia"/>
          <w:sz w:val="28"/>
          <w:szCs w:val="28"/>
          <w:rtl/>
        </w:rPr>
        <w:t>نه‌ها</w:t>
      </w:r>
      <w:r w:rsidRPr="00AB2726">
        <w:rPr>
          <w:rFonts w:cs="B Mitra" w:hint="cs"/>
          <w:sz w:val="28"/>
          <w:szCs w:val="28"/>
          <w:rtl/>
        </w:rPr>
        <w:t>ی</w:t>
      </w:r>
      <w:r w:rsidRPr="00AB2726">
        <w:rPr>
          <w:rFonts w:cs="B Mitra"/>
          <w:sz w:val="28"/>
          <w:szCs w:val="28"/>
          <w:rtl/>
        </w:rPr>
        <w:t xml:space="preserve"> فتح مکه فراهم گرد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و سرانجام،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شهر در سال هشتم هجر</w:t>
      </w:r>
      <w:r w:rsidRPr="00AB2726">
        <w:rPr>
          <w:rFonts w:cs="B Mitra" w:hint="cs"/>
          <w:sz w:val="28"/>
          <w:szCs w:val="28"/>
          <w:rtl/>
        </w:rPr>
        <w:t>ی</w:t>
      </w:r>
      <w:r w:rsidRPr="00AB2726">
        <w:rPr>
          <w:rFonts w:cs="B Mitra"/>
          <w:sz w:val="28"/>
          <w:szCs w:val="28"/>
          <w:rtl/>
        </w:rPr>
        <w:t xml:space="preserve"> فتح شد.</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پ</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واقعه مهم، رسول خدا گذشت فراوان</w:t>
      </w:r>
      <w:r w:rsidRPr="00AB2726">
        <w:rPr>
          <w:rFonts w:cs="B Mitra" w:hint="cs"/>
          <w:sz w:val="28"/>
          <w:szCs w:val="28"/>
          <w:rtl/>
        </w:rPr>
        <w:t>ی</w:t>
      </w:r>
      <w:r w:rsidRPr="00AB2726">
        <w:rPr>
          <w:rFonts w:cs="B Mitra"/>
          <w:sz w:val="28"/>
          <w:szCs w:val="28"/>
          <w:rtl/>
        </w:rPr>
        <w:t xml:space="preserve"> نسبت به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و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دشمنان ک</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توز و د</w:t>
      </w:r>
      <w:r w:rsidRPr="00AB2726">
        <w:rPr>
          <w:rFonts w:cs="B Mitra" w:hint="cs"/>
          <w:sz w:val="28"/>
          <w:szCs w:val="28"/>
          <w:rtl/>
        </w:rPr>
        <w:t>ی</w:t>
      </w:r>
      <w:r w:rsidRPr="00AB2726">
        <w:rPr>
          <w:rFonts w:cs="B Mitra" w:hint="eastAsia"/>
          <w:sz w:val="28"/>
          <w:szCs w:val="28"/>
          <w:rtl/>
        </w:rPr>
        <w:t>رپا</w:t>
      </w:r>
      <w:r w:rsidRPr="00AB2726">
        <w:rPr>
          <w:rFonts w:cs="B Mitra" w:hint="cs"/>
          <w:sz w:val="28"/>
          <w:szCs w:val="28"/>
          <w:rtl/>
        </w:rPr>
        <w:t>ی</w:t>
      </w:r>
      <w:r w:rsidRPr="00AB2726">
        <w:rPr>
          <w:rFonts w:cs="B Mitra"/>
          <w:sz w:val="28"/>
          <w:szCs w:val="28"/>
          <w:rtl/>
        </w:rPr>
        <w:t xml:space="preserve"> اسلام، از خود نشان داد و با بلند نظر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از دشمن</w:t>
      </w:r>
      <w:r w:rsidRPr="00AB2726">
        <w:rPr>
          <w:rFonts w:cs="B Mitra" w:hint="cs"/>
          <w:sz w:val="28"/>
          <w:szCs w:val="28"/>
          <w:rtl/>
        </w:rPr>
        <w:t>ی‌</w:t>
      </w:r>
      <w:r w:rsidRPr="00AB2726">
        <w:rPr>
          <w:rFonts w:cs="B Mitra" w:hint="eastAsia"/>
          <w:sz w:val="28"/>
          <w:szCs w:val="28"/>
          <w:rtl/>
        </w:rPr>
        <w:t>ها</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ش</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چشم پوش</w:t>
      </w:r>
      <w:r w:rsidRPr="00AB2726">
        <w:rPr>
          <w:rFonts w:cs="B Mitra" w:hint="cs"/>
          <w:sz w:val="28"/>
          <w:szCs w:val="28"/>
          <w:rtl/>
        </w:rPr>
        <w:t>ی</w:t>
      </w:r>
      <w:r w:rsidRPr="00AB2726">
        <w:rPr>
          <w:rFonts w:cs="B Mitra"/>
          <w:sz w:val="28"/>
          <w:szCs w:val="28"/>
          <w:rtl/>
        </w:rPr>
        <w:t xml:space="preserve"> کرد و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راه کرامت و بزرگوار</w:t>
      </w:r>
      <w:r w:rsidRPr="00AB2726">
        <w:rPr>
          <w:rFonts w:cs="B Mitra" w:hint="cs"/>
          <w:sz w:val="28"/>
          <w:szCs w:val="28"/>
          <w:rtl/>
        </w:rPr>
        <w:t>ی</w:t>
      </w:r>
      <w:r w:rsidRPr="00AB2726">
        <w:rPr>
          <w:rFonts w:cs="B Mitra"/>
          <w:sz w:val="28"/>
          <w:szCs w:val="28"/>
          <w:rtl/>
        </w:rPr>
        <w:t xml:space="preserve"> فراوان</w:t>
      </w:r>
      <w:r w:rsidRPr="00AB2726">
        <w:rPr>
          <w:rFonts w:cs="B Mitra" w:hint="cs"/>
          <w:sz w:val="28"/>
          <w:szCs w:val="28"/>
          <w:rtl/>
        </w:rPr>
        <w:t>ی</w:t>
      </w:r>
      <w:r w:rsidRPr="00AB2726">
        <w:rPr>
          <w:rFonts w:cs="B Mitra"/>
          <w:sz w:val="28"/>
          <w:szCs w:val="28"/>
          <w:rtl/>
        </w:rPr>
        <w:t xml:space="preserve"> نمود و حت</w:t>
      </w:r>
      <w:r w:rsidRPr="00AB2726">
        <w:rPr>
          <w:rFonts w:cs="B Mitra" w:hint="cs"/>
          <w:sz w:val="28"/>
          <w:szCs w:val="28"/>
          <w:rtl/>
        </w:rPr>
        <w:t>ی</w:t>
      </w:r>
      <w:r w:rsidRPr="00AB2726">
        <w:rPr>
          <w:rFonts w:cs="B Mitra"/>
          <w:sz w:val="28"/>
          <w:szCs w:val="28"/>
          <w:rtl/>
        </w:rPr>
        <w:t xml:space="preserve"> به توص</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عباس بن عبدالمطلب، خان</w:t>
      </w:r>
      <w:r w:rsidRPr="00AB2726">
        <w:rPr>
          <w:rFonts w:cs="B Mitra" w:hint="eastAsia"/>
          <w:sz w:val="28"/>
          <w:szCs w:val="28"/>
          <w:rtl/>
        </w:rPr>
        <w:t>ه</w:t>
      </w:r>
      <w:r w:rsidRPr="00AB2726">
        <w:rPr>
          <w:rFonts w:cs="B Mitra"/>
          <w:sz w:val="28"/>
          <w:szCs w:val="28"/>
          <w:rtl/>
        </w:rPr>
        <w:t xml:space="preserve">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را از مکانها</w:t>
      </w:r>
      <w:r w:rsidRPr="00AB2726">
        <w:rPr>
          <w:rFonts w:cs="B Mitra" w:hint="cs"/>
          <w:sz w:val="28"/>
          <w:szCs w:val="28"/>
          <w:rtl/>
        </w:rPr>
        <w:t>یی</w:t>
      </w:r>
      <w:r w:rsidRPr="00AB2726">
        <w:rPr>
          <w:rFonts w:cs="B Mitra"/>
          <w:sz w:val="28"/>
          <w:szCs w:val="28"/>
          <w:rtl/>
        </w:rPr>
        <w:t xml:space="preserve"> اعلام کرد که مشرکان در صورت پناهندگ</w:t>
      </w:r>
      <w:r w:rsidRPr="00AB2726">
        <w:rPr>
          <w:rFonts w:cs="B Mitra" w:hint="cs"/>
          <w:sz w:val="28"/>
          <w:szCs w:val="28"/>
          <w:rtl/>
        </w:rPr>
        <w:t>ی</w:t>
      </w:r>
      <w:r w:rsidRPr="00AB2726">
        <w:rPr>
          <w:rFonts w:cs="B Mitra"/>
          <w:sz w:val="28"/>
          <w:szCs w:val="28"/>
          <w:rtl/>
        </w:rPr>
        <w:t xml:space="preserve"> بدان، در امان خواهند بود. [۲۲]</w:t>
      </w:r>
    </w:p>
    <w:p w:rsidR="00AB2726" w:rsidRPr="00AB2726" w:rsidRDefault="00AB2726" w:rsidP="00AB2726">
      <w:pPr>
        <w:rPr>
          <w:rFonts w:cs="B Mitra"/>
          <w:sz w:val="28"/>
          <w:szCs w:val="28"/>
          <w:rtl/>
        </w:rPr>
      </w:pPr>
      <w:r w:rsidRPr="00AB2726">
        <w:rPr>
          <w:rFonts w:cs="B Mitra"/>
          <w:sz w:val="28"/>
          <w:szCs w:val="28"/>
          <w:rtl/>
        </w:rPr>
        <w:t>[۲۳]</w:t>
      </w:r>
    </w:p>
    <w:p w:rsidR="00AB2726" w:rsidRPr="00AB2726" w:rsidRDefault="00AB2726" w:rsidP="00AB2726">
      <w:pPr>
        <w:rPr>
          <w:rFonts w:cs="B Mitra"/>
          <w:sz w:val="28"/>
          <w:szCs w:val="28"/>
          <w:rtl/>
        </w:rPr>
      </w:pPr>
      <w:r w:rsidRPr="00AB2726">
        <w:rPr>
          <w:rFonts w:cs="B Mitra"/>
          <w:sz w:val="28"/>
          <w:szCs w:val="28"/>
          <w:rtl/>
        </w:rPr>
        <w:t>[۲۴]</w:t>
      </w:r>
    </w:p>
    <w:p w:rsidR="00AB2726" w:rsidRPr="00AB2726" w:rsidRDefault="00AB2726" w:rsidP="00AB2726">
      <w:pPr>
        <w:rPr>
          <w:rFonts w:cs="B Mitra"/>
          <w:sz w:val="28"/>
          <w:szCs w:val="28"/>
          <w:rtl/>
        </w:rPr>
      </w:pPr>
      <w:r w:rsidRPr="00AB2726">
        <w:rPr>
          <w:rFonts w:cs="B Mitra" w:hint="eastAsia"/>
          <w:sz w:val="28"/>
          <w:szCs w:val="28"/>
          <w:rtl/>
        </w:rPr>
        <w:t>رسول</w:t>
      </w:r>
      <w:r w:rsidRPr="00AB2726">
        <w:rPr>
          <w:rFonts w:cs="B Mitra"/>
          <w:sz w:val="28"/>
          <w:szCs w:val="28"/>
          <w:rtl/>
        </w:rPr>
        <w:t xml:space="preserve"> خدا پس از ورود به مکه، با فرمان عفو عموم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و از جمله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را طلقا نام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[۲۵]</w:t>
      </w:r>
    </w:p>
    <w:p w:rsidR="00AB2726" w:rsidRPr="00AB2726" w:rsidRDefault="00AB2726" w:rsidP="00AB2726">
      <w:pPr>
        <w:rPr>
          <w:rFonts w:cs="B Mitra"/>
          <w:sz w:val="28"/>
          <w:szCs w:val="28"/>
          <w:rtl/>
        </w:rPr>
      </w:pPr>
      <w:r w:rsidRPr="00AB2726">
        <w:rPr>
          <w:rFonts w:cs="B Mitra"/>
          <w:sz w:val="28"/>
          <w:szCs w:val="28"/>
          <w:rtl/>
        </w:rPr>
        <w:t>[۲۶]</w:t>
      </w:r>
    </w:p>
    <w:p w:rsidR="00AB2726" w:rsidRPr="00AB2726" w:rsidRDefault="00AB2726" w:rsidP="00AB2726">
      <w:pPr>
        <w:rPr>
          <w:rFonts w:cs="B Mitra"/>
          <w:sz w:val="28"/>
          <w:szCs w:val="28"/>
          <w:rtl/>
        </w:rPr>
      </w:pPr>
      <w:r w:rsidRPr="00AB2726">
        <w:rPr>
          <w:rFonts w:cs="B Mitra"/>
          <w:sz w:val="28"/>
          <w:szCs w:val="28"/>
          <w:rtl/>
        </w:rPr>
        <w:t>[۲۷]</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بد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ترت</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با گذشت ۲۱ سال از بعثت آن حضرت، و عناد و دشمن</w:t>
      </w:r>
      <w:r w:rsidRPr="00AB2726">
        <w:rPr>
          <w:rFonts w:cs="B Mitra" w:hint="cs"/>
          <w:sz w:val="28"/>
          <w:szCs w:val="28"/>
          <w:rtl/>
        </w:rPr>
        <w:t>ی</w:t>
      </w:r>
      <w:r w:rsidRPr="00AB2726">
        <w:rPr>
          <w:rFonts w:cs="B Mitra"/>
          <w:sz w:val="28"/>
          <w:szCs w:val="28"/>
          <w:rtl/>
        </w:rPr>
        <w:t xml:space="preserve"> مستمر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با رسول خدا ب</w:t>
      </w:r>
      <w:r w:rsidRPr="00AB2726">
        <w:rPr>
          <w:rFonts w:cs="B Mitra" w:hint="cs"/>
          <w:sz w:val="28"/>
          <w:szCs w:val="28"/>
          <w:rtl/>
        </w:rPr>
        <w:t>ی</w:t>
      </w:r>
      <w:r w:rsidRPr="00AB2726">
        <w:rPr>
          <w:rFonts w:cs="B Mitra" w:hint="eastAsia"/>
          <w:sz w:val="28"/>
          <w:szCs w:val="28"/>
          <w:rtl/>
        </w:rPr>
        <w:t>عت</w:t>
      </w:r>
      <w:r w:rsidRPr="00AB2726">
        <w:rPr>
          <w:rFonts w:cs="B Mitra"/>
          <w:sz w:val="28"/>
          <w:szCs w:val="28"/>
          <w:rtl/>
        </w:rPr>
        <w:t xml:space="preserve"> کرده، به ظاهر اسلام آوردند.</w:t>
      </w:r>
    </w:p>
    <w:p w:rsidR="00AB2726" w:rsidRPr="00AB2726" w:rsidRDefault="00AB2726" w:rsidP="00AB2726">
      <w:pPr>
        <w:rPr>
          <w:rFonts w:cs="B Mitra"/>
          <w:sz w:val="28"/>
          <w:szCs w:val="28"/>
          <w:rtl/>
        </w:rPr>
      </w:pPr>
      <w:r w:rsidRPr="00AB2726">
        <w:rPr>
          <w:rFonts w:cs="B Mitra" w:hint="eastAsia"/>
          <w:sz w:val="28"/>
          <w:szCs w:val="28"/>
          <w:rtl/>
        </w:rPr>
        <w:lastRenderedPageBreak/>
        <w:t>همچن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نب</w:t>
      </w:r>
      <w:r w:rsidRPr="00AB2726">
        <w:rPr>
          <w:rFonts w:cs="B Mitra" w:hint="cs"/>
          <w:sz w:val="28"/>
          <w:szCs w:val="28"/>
          <w:rtl/>
        </w:rPr>
        <w:t>ی</w:t>
      </w:r>
      <w:r w:rsidRPr="00AB2726">
        <w:rPr>
          <w:rFonts w:cs="B Mitra"/>
          <w:sz w:val="28"/>
          <w:szCs w:val="28"/>
          <w:rtl/>
        </w:rPr>
        <w:t xml:space="preserve"> مکرم در غزوه حن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که به دنبال فتح مکه رخ داد، برا</w:t>
      </w:r>
      <w:r w:rsidRPr="00AB2726">
        <w:rPr>
          <w:rFonts w:cs="B Mitra" w:hint="cs"/>
          <w:sz w:val="28"/>
          <w:szCs w:val="28"/>
          <w:rtl/>
        </w:rPr>
        <w:t>ی</w:t>
      </w:r>
      <w:r w:rsidRPr="00AB2726">
        <w:rPr>
          <w:rFonts w:cs="B Mitra"/>
          <w:sz w:val="28"/>
          <w:szCs w:val="28"/>
          <w:rtl/>
        </w:rPr>
        <w:t xml:space="preserve"> جذب دل‌ها</w:t>
      </w:r>
      <w:r w:rsidRPr="00AB2726">
        <w:rPr>
          <w:rFonts w:cs="B Mitra" w:hint="cs"/>
          <w:sz w:val="28"/>
          <w:szCs w:val="28"/>
          <w:rtl/>
        </w:rPr>
        <w:t>ی</w:t>
      </w:r>
      <w:r w:rsidRPr="00AB2726">
        <w:rPr>
          <w:rFonts w:cs="B Mitra"/>
          <w:sz w:val="28"/>
          <w:szCs w:val="28"/>
          <w:rtl/>
        </w:rPr>
        <w:t xml:space="preserve"> برخ</w:t>
      </w:r>
      <w:r w:rsidRPr="00AB2726">
        <w:rPr>
          <w:rFonts w:cs="B Mitra" w:hint="cs"/>
          <w:sz w:val="28"/>
          <w:szCs w:val="28"/>
          <w:rtl/>
        </w:rPr>
        <w:t>ی</w:t>
      </w:r>
      <w:r w:rsidRPr="00AB2726">
        <w:rPr>
          <w:rFonts w:cs="B Mitra"/>
          <w:sz w:val="28"/>
          <w:szCs w:val="28"/>
          <w:rtl/>
        </w:rPr>
        <w:t xml:space="preserve"> اشراف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جمله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به چند تن از آنان، از جمله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دو تن از پسرانش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و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برخ</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از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سهم</w:t>
      </w:r>
      <w:r w:rsidRPr="00AB2726">
        <w:rPr>
          <w:rFonts w:cs="B Mitra" w:hint="cs"/>
          <w:sz w:val="28"/>
          <w:szCs w:val="28"/>
          <w:rtl/>
        </w:rPr>
        <w:t>ی</w:t>
      </w:r>
      <w:r w:rsidRPr="00AB2726">
        <w:rPr>
          <w:rFonts w:cs="B Mitra"/>
          <w:sz w:val="28"/>
          <w:szCs w:val="28"/>
          <w:rtl/>
        </w:rPr>
        <w:t xml:space="preserve"> از غنا</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بخش</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[۲۸]</w:t>
      </w:r>
    </w:p>
    <w:p w:rsidR="00AB2726" w:rsidRPr="00AB2726" w:rsidRDefault="00AB2726" w:rsidP="00AB2726">
      <w:pPr>
        <w:rPr>
          <w:rFonts w:cs="B Mitra"/>
          <w:sz w:val="28"/>
          <w:szCs w:val="28"/>
          <w:rtl/>
        </w:rPr>
      </w:pPr>
      <w:r w:rsidRPr="00AB2726">
        <w:rPr>
          <w:rFonts w:cs="B Mitra"/>
          <w:sz w:val="28"/>
          <w:szCs w:val="28"/>
          <w:rtl/>
        </w:rPr>
        <w:t>[۲۹]</w:t>
      </w:r>
    </w:p>
    <w:p w:rsidR="00AB2726" w:rsidRPr="00AB2726" w:rsidRDefault="00AB2726" w:rsidP="00AB2726">
      <w:pPr>
        <w:rPr>
          <w:rFonts w:cs="B Mitra"/>
          <w:sz w:val="28"/>
          <w:szCs w:val="28"/>
          <w:rtl/>
        </w:rPr>
      </w:pPr>
      <w:r w:rsidRPr="00AB2726">
        <w:rPr>
          <w:rFonts w:cs="B Mitra"/>
          <w:sz w:val="28"/>
          <w:szCs w:val="28"/>
          <w:rtl/>
        </w:rPr>
        <w:t>[۳۰]</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آنان در زمره المؤلفة قلوبهم [۳۱]</w:t>
      </w:r>
    </w:p>
    <w:p w:rsidR="00AB2726" w:rsidRPr="00AB2726" w:rsidRDefault="00AB2726" w:rsidP="00AB2726">
      <w:pPr>
        <w:rPr>
          <w:rFonts w:cs="B Mitra"/>
          <w:sz w:val="28"/>
          <w:szCs w:val="28"/>
          <w:rtl/>
        </w:rPr>
      </w:pPr>
      <w:r w:rsidRPr="00AB2726">
        <w:rPr>
          <w:rFonts w:cs="B Mitra"/>
          <w:sz w:val="28"/>
          <w:szCs w:val="28"/>
          <w:rtl/>
        </w:rPr>
        <w:t>[۳۲]</w:t>
      </w:r>
    </w:p>
    <w:p w:rsidR="00AB2726" w:rsidRPr="00AB2726" w:rsidRDefault="00AB2726" w:rsidP="00AB2726">
      <w:pPr>
        <w:rPr>
          <w:rFonts w:cs="B Mitra"/>
          <w:sz w:val="28"/>
          <w:szCs w:val="28"/>
          <w:rtl/>
        </w:rPr>
      </w:pPr>
      <w:r w:rsidRPr="00AB2726">
        <w:rPr>
          <w:rFonts w:cs="B Mitra"/>
          <w:sz w:val="28"/>
          <w:szCs w:val="28"/>
          <w:rtl/>
        </w:rPr>
        <w:t>[۳۳]</w:t>
      </w:r>
    </w:p>
    <w:p w:rsidR="00AB2726" w:rsidRPr="00AB2726" w:rsidRDefault="00AB2726" w:rsidP="00AB2726">
      <w:pPr>
        <w:rPr>
          <w:rFonts w:cs="B Mitra"/>
          <w:sz w:val="28"/>
          <w:szCs w:val="28"/>
          <w:rtl/>
        </w:rPr>
      </w:pPr>
      <w:r w:rsidRPr="00AB2726">
        <w:rPr>
          <w:rFonts w:cs="B Mitra" w:hint="eastAsia"/>
          <w:sz w:val="28"/>
          <w:szCs w:val="28"/>
          <w:rtl/>
        </w:rPr>
        <w:t>قرار</w:t>
      </w:r>
      <w:r w:rsidRPr="00AB2726">
        <w:rPr>
          <w:rFonts w:cs="B Mitra"/>
          <w:sz w:val="28"/>
          <w:szCs w:val="28"/>
          <w:rtl/>
        </w:rPr>
        <w:t xml:space="preserve"> گرفتند. بعدها مسلمانان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اقدام رسول خدا را در حق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آنان تلق</w:t>
      </w:r>
      <w:r w:rsidRPr="00AB2726">
        <w:rPr>
          <w:rFonts w:cs="B Mitra" w:hint="cs"/>
          <w:sz w:val="28"/>
          <w:szCs w:val="28"/>
          <w:rtl/>
        </w:rPr>
        <w:t>ی</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کردند</w:t>
      </w:r>
      <w:r w:rsidRPr="00AB2726">
        <w:rPr>
          <w:rFonts w:cs="B Mitra"/>
          <w:sz w:val="28"/>
          <w:szCs w:val="28"/>
          <w:rtl/>
        </w:rPr>
        <w:t>.</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۳ - نکوهش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روا</w:t>
      </w:r>
      <w:r w:rsidRPr="00AB2726">
        <w:rPr>
          <w:rFonts w:cs="B Mitra" w:hint="cs"/>
          <w:sz w:val="28"/>
          <w:szCs w:val="28"/>
          <w:rtl/>
        </w:rPr>
        <w:t>ی</w:t>
      </w:r>
      <w:r w:rsidRPr="00AB2726">
        <w:rPr>
          <w:rFonts w:cs="B Mitra" w:hint="eastAsia"/>
          <w:sz w:val="28"/>
          <w:szCs w:val="28"/>
          <w:rtl/>
        </w:rPr>
        <w:t>ات</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رسول</w:t>
      </w:r>
      <w:r w:rsidRPr="00AB2726">
        <w:rPr>
          <w:rFonts w:cs="B Mitra"/>
          <w:sz w:val="28"/>
          <w:szCs w:val="28"/>
          <w:rtl/>
        </w:rPr>
        <w:t xml:space="preserve"> خدا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w:t>
      </w:r>
      <w:r w:rsidRPr="00AB2726">
        <w:rPr>
          <w:rFonts w:cs="B Mitra"/>
          <w:sz w:val="28"/>
          <w:szCs w:val="28"/>
          <w:rtl/>
        </w:rPr>
        <w:t>) از آ</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بر امت 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به شدت نگران بود و بارها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خصوص به مردم هشدار داده، فرموده بود: و</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لبن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[۳۴]</w:t>
      </w:r>
    </w:p>
    <w:p w:rsidR="00AB2726" w:rsidRPr="00AB2726" w:rsidRDefault="00AB2726" w:rsidP="00AB2726">
      <w:pPr>
        <w:rPr>
          <w:rFonts w:cs="B Mitra"/>
          <w:sz w:val="28"/>
          <w:szCs w:val="28"/>
          <w:rtl/>
        </w:rPr>
      </w:pPr>
      <w:r w:rsidRPr="00AB2726">
        <w:rPr>
          <w:rFonts w:cs="B Mitra"/>
          <w:sz w:val="28"/>
          <w:szCs w:val="28"/>
          <w:rtl/>
        </w:rPr>
        <w:t>[۳۵]</w:t>
      </w:r>
    </w:p>
    <w:p w:rsidR="00AB2726" w:rsidRPr="00AB2726" w:rsidRDefault="00AB2726" w:rsidP="00AB2726">
      <w:pPr>
        <w:rPr>
          <w:rFonts w:cs="B Mitra"/>
          <w:sz w:val="28"/>
          <w:szCs w:val="28"/>
          <w:rtl/>
        </w:rPr>
      </w:pPr>
      <w:r w:rsidRPr="00AB2726">
        <w:rPr>
          <w:rFonts w:cs="B Mitra" w:hint="eastAsia"/>
          <w:sz w:val="28"/>
          <w:szCs w:val="28"/>
          <w:rtl/>
        </w:rPr>
        <w:t>«وا</w:t>
      </w:r>
      <w:r w:rsidRPr="00AB2726">
        <w:rPr>
          <w:rFonts w:cs="B Mitra" w:hint="cs"/>
          <w:sz w:val="28"/>
          <w:szCs w:val="28"/>
          <w:rtl/>
        </w:rPr>
        <w:t>ی</w:t>
      </w:r>
      <w:r w:rsidRPr="00AB2726">
        <w:rPr>
          <w:rFonts w:cs="B Mitra"/>
          <w:sz w:val="28"/>
          <w:szCs w:val="28"/>
          <w:rtl/>
        </w:rPr>
        <w:t xml:space="preserve"> بر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همچن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آن حضرت فرمود: «هرگاه تعداد فرزندان ابوالعاص (از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به س</w:t>
      </w:r>
      <w:r w:rsidRPr="00AB2726">
        <w:rPr>
          <w:rFonts w:cs="B Mitra" w:hint="cs"/>
          <w:sz w:val="28"/>
          <w:szCs w:val="28"/>
          <w:rtl/>
        </w:rPr>
        <w:t>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چهل تن برسد، سرزم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خدا را ملک خود، و بندگان خدا را بردگان خود قرار داده، 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خدا را به نفاق خواهند گرفت». [۳۶]</w:t>
      </w:r>
    </w:p>
    <w:p w:rsidR="00AB2726" w:rsidRPr="00AB2726" w:rsidRDefault="00AB2726" w:rsidP="00AB2726">
      <w:pPr>
        <w:rPr>
          <w:rFonts w:cs="B Mitra"/>
          <w:sz w:val="28"/>
          <w:szCs w:val="28"/>
          <w:rtl/>
        </w:rPr>
      </w:pPr>
      <w:r w:rsidRPr="00AB2726">
        <w:rPr>
          <w:rFonts w:cs="B Mitra"/>
          <w:sz w:val="28"/>
          <w:szCs w:val="28"/>
          <w:rtl/>
        </w:rPr>
        <w:t>[۳۷]</w:t>
      </w:r>
    </w:p>
    <w:p w:rsidR="00AB2726" w:rsidRPr="00AB2726" w:rsidRDefault="00AB2726" w:rsidP="00AB2726">
      <w:pPr>
        <w:rPr>
          <w:rFonts w:cs="B Mitra"/>
          <w:sz w:val="28"/>
          <w:szCs w:val="28"/>
          <w:rtl/>
        </w:rPr>
      </w:pPr>
      <w:r w:rsidRPr="00AB2726">
        <w:rPr>
          <w:rFonts w:cs="B Mitra"/>
          <w:sz w:val="28"/>
          <w:szCs w:val="28"/>
          <w:rtl/>
        </w:rPr>
        <w:t>[۳۸]</w:t>
      </w:r>
    </w:p>
    <w:p w:rsidR="00AB2726" w:rsidRPr="00AB2726" w:rsidRDefault="00AB2726" w:rsidP="00AB2726">
      <w:pPr>
        <w:rPr>
          <w:rFonts w:cs="B Mitra"/>
          <w:sz w:val="28"/>
          <w:szCs w:val="28"/>
          <w:rtl/>
        </w:rPr>
      </w:pPr>
      <w:r w:rsidRPr="00AB2726">
        <w:rPr>
          <w:rFonts w:cs="B Mitra"/>
          <w:sz w:val="28"/>
          <w:szCs w:val="28"/>
          <w:rtl/>
        </w:rPr>
        <w:t>[۳۹]</w:t>
      </w:r>
    </w:p>
    <w:p w:rsidR="00AB2726" w:rsidRPr="00AB2726" w:rsidRDefault="00AB2726" w:rsidP="00AB2726">
      <w:pPr>
        <w:rPr>
          <w:rFonts w:cs="B Mitra"/>
          <w:sz w:val="28"/>
          <w:szCs w:val="28"/>
          <w:rtl/>
        </w:rPr>
      </w:pPr>
      <w:r w:rsidRPr="00AB2726">
        <w:rPr>
          <w:rFonts w:cs="B Mitra"/>
          <w:sz w:val="28"/>
          <w:szCs w:val="28"/>
          <w:rtl/>
        </w:rPr>
        <w:t>[۴۰]</w:t>
      </w:r>
    </w:p>
    <w:p w:rsidR="00AB2726" w:rsidRPr="00AB2726" w:rsidRDefault="00AB2726" w:rsidP="00AB2726">
      <w:pPr>
        <w:rPr>
          <w:rFonts w:cs="B Mitra"/>
          <w:sz w:val="28"/>
          <w:szCs w:val="28"/>
          <w:rtl/>
        </w:rPr>
      </w:pPr>
      <w:r w:rsidRPr="00AB2726">
        <w:rPr>
          <w:rFonts w:cs="B Mitra" w:hint="eastAsia"/>
          <w:sz w:val="28"/>
          <w:szCs w:val="28"/>
          <w:rtl/>
        </w:rPr>
        <w:t>آن</w:t>
      </w:r>
      <w:r w:rsidRPr="00AB2726">
        <w:rPr>
          <w:rFonts w:cs="B Mitra"/>
          <w:sz w:val="28"/>
          <w:szCs w:val="28"/>
          <w:rtl/>
        </w:rPr>
        <w:t xml:space="preserve"> حضرت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را فاجرتر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طا</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و شرورتر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[۴۱]</w:t>
      </w:r>
    </w:p>
    <w:p w:rsidR="00AB2726" w:rsidRPr="00AB2726" w:rsidRDefault="00AB2726" w:rsidP="00AB2726">
      <w:pPr>
        <w:rPr>
          <w:rFonts w:cs="B Mitra"/>
          <w:sz w:val="28"/>
          <w:szCs w:val="28"/>
          <w:rtl/>
        </w:rPr>
      </w:pPr>
      <w:r w:rsidRPr="00AB2726">
        <w:rPr>
          <w:rFonts w:cs="B Mitra"/>
          <w:sz w:val="28"/>
          <w:szCs w:val="28"/>
          <w:rtl/>
        </w:rPr>
        <w:t>[۴۲]</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دشمن‌تر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قبا</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عرب نسبت به بن</w:t>
      </w:r>
      <w:r w:rsidRPr="00AB2726">
        <w:rPr>
          <w:rFonts w:cs="B Mitra" w:hint="cs"/>
          <w:sz w:val="28"/>
          <w:szCs w:val="28"/>
          <w:rtl/>
        </w:rPr>
        <w:t>ی</w:t>
      </w:r>
      <w:r w:rsidRPr="00AB2726">
        <w:rPr>
          <w:rFonts w:cs="B Mitra"/>
          <w:sz w:val="28"/>
          <w:szCs w:val="28"/>
          <w:rtl/>
        </w:rPr>
        <w:t xml:space="preserve"> هاشم [۴۳]</w:t>
      </w:r>
    </w:p>
    <w:p w:rsidR="00AB2726" w:rsidRPr="00AB2726" w:rsidRDefault="00AB2726" w:rsidP="00AB2726">
      <w:pPr>
        <w:rPr>
          <w:rFonts w:cs="B Mitra"/>
          <w:sz w:val="28"/>
          <w:szCs w:val="28"/>
          <w:rtl/>
        </w:rPr>
      </w:pPr>
      <w:r w:rsidRPr="00AB2726">
        <w:rPr>
          <w:rFonts w:cs="B Mitra"/>
          <w:sz w:val="28"/>
          <w:szCs w:val="28"/>
          <w:rtl/>
        </w:rPr>
        <w:t>[۴۴]</w:t>
      </w:r>
    </w:p>
    <w:p w:rsidR="00AB2726" w:rsidRPr="00AB2726" w:rsidRDefault="00AB2726" w:rsidP="00AB2726">
      <w:pPr>
        <w:rPr>
          <w:rFonts w:cs="B Mitra"/>
          <w:sz w:val="28"/>
          <w:szCs w:val="28"/>
          <w:rtl/>
        </w:rPr>
      </w:pPr>
      <w:r w:rsidRPr="00AB2726">
        <w:rPr>
          <w:rFonts w:cs="B Mitra"/>
          <w:sz w:val="28"/>
          <w:szCs w:val="28"/>
          <w:rtl/>
        </w:rPr>
        <w:t>[۴۵]</w:t>
      </w:r>
    </w:p>
    <w:p w:rsidR="00AB2726" w:rsidRPr="00AB2726" w:rsidRDefault="00AB2726" w:rsidP="00AB2726">
      <w:pPr>
        <w:rPr>
          <w:rFonts w:cs="B Mitra"/>
          <w:sz w:val="28"/>
          <w:szCs w:val="28"/>
          <w:rtl/>
        </w:rPr>
      </w:pPr>
      <w:r w:rsidRPr="00AB2726">
        <w:rPr>
          <w:rFonts w:cs="B Mitra" w:hint="eastAsia"/>
          <w:sz w:val="28"/>
          <w:szCs w:val="28"/>
          <w:rtl/>
        </w:rPr>
        <w:t>معرف</w:t>
      </w:r>
      <w:r w:rsidRPr="00AB2726">
        <w:rPr>
          <w:rFonts w:cs="B Mitra" w:hint="cs"/>
          <w:sz w:val="28"/>
          <w:szCs w:val="28"/>
          <w:rtl/>
        </w:rPr>
        <w:t>ی</w:t>
      </w:r>
      <w:r w:rsidRPr="00AB2726">
        <w:rPr>
          <w:rFonts w:cs="B Mitra"/>
          <w:sz w:val="28"/>
          <w:szCs w:val="28"/>
          <w:rtl/>
        </w:rPr>
        <w:t xml:space="preserve"> کرد.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۳.۱ -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در کلام ائمه</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ام</w:t>
      </w:r>
      <w:r w:rsidRPr="00AB2726">
        <w:rPr>
          <w:rFonts w:cs="B Mitra" w:hint="cs"/>
          <w:sz w:val="28"/>
          <w:szCs w:val="28"/>
          <w:rtl/>
        </w:rPr>
        <w:t>ی</w:t>
      </w:r>
      <w:r w:rsidRPr="00AB2726">
        <w:rPr>
          <w:rFonts w:cs="B Mitra" w:hint="eastAsia"/>
          <w:sz w:val="28"/>
          <w:szCs w:val="28"/>
          <w:rtl/>
        </w:rPr>
        <w:t>رمؤمنان</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مخوفتر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فتنه‌ها را فتنه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دانست که همه جا را فراخواهد گرفت و تنها اهل بص</w:t>
      </w:r>
      <w:r w:rsidRPr="00AB2726">
        <w:rPr>
          <w:rFonts w:cs="B Mitra" w:hint="cs"/>
          <w:sz w:val="28"/>
          <w:szCs w:val="28"/>
          <w:rtl/>
        </w:rPr>
        <w:t>ی</w:t>
      </w:r>
      <w:r w:rsidRPr="00AB2726">
        <w:rPr>
          <w:rFonts w:cs="B Mitra" w:hint="eastAsia"/>
          <w:sz w:val="28"/>
          <w:szCs w:val="28"/>
          <w:rtl/>
        </w:rPr>
        <w:t>رت</w:t>
      </w:r>
      <w:r w:rsidRPr="00AB2726">
        <w:rPr>
          <w:rFonts w:cs="B Mitra"/>
          <w:sz w:val="28"/>
          <w:szCs w:val="28"/>
          <w:rtl/>
        </w:rPr>
        <w:t xml:space="preserve"> از آن رها</w:t>
      </w:r>
      <w:r w:rsidRPr="00AB2726">
        <w:rPr>
          <w:rFonts w:cs="B Mitra" w:hint="cs"/>
          <w:sz w:val="28"/>
          <w:szCs w:val="28"/>
          <w:rtl/>
        </w:rPr>
        <w:t>یی</w:t>
      </w:r>
      <w:r w:rsidRPr="00AB2726">
        <w:rPr>
          <w:rFonts w:cs="B Mitra"/>
          <w:sz w:val="28"/>
          <w:szCs w:val="28"/>
          <w:rtl/>
        </w:rPr>
        <w:t xml:space="preserve"> خواهند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sz w:val="28"/>
          <w:szCs w:val="28"/>
          <w:rtl/>
        </w:rPr>
        <w:t>(امام حسن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در مجلس</w:t>
      </w:r>
      <w:r w:rsidRPr="00AB2726">
        <w:rPr>
          <w:rFonts w:cs="B Mitra" w:hint="cs"/>
          <w:sz w:val="28"/>
          <w:szCs w:val="28"/>
          <w:rtl/>
        </w:rPr>
        <w:t>ی</w:t>
      </w:r>
      <w:r w:rsidRPr="00AB2726">
        <w:rPr>
          <w:rFonts w:cs="B Mitra"/>
          <w:sz w:val="28"/>
          <w:szCs w:val="28"/>
          <w:rtl/>
        </w:rPr>
        <w:t xml:space="preserve"> که </w:t>
      </w:r>
      <w:r w:rsidRPr="00AB2726">
        <w:rPr>
          <w:rFonts w:cs="B Mitra" w:hint="cs"/>
          <w:sz w:val="28"/>
          <w:szCs w:val="28"/>
          <w:rtl/>
        </w:rPr>
        <w:t>ی</w:t>
      </w:r>
      <w:r w:rsidRPr="00AB2726">
        <w:rPr>
          <w:rFonts w:cs="B Mitra" w:hint="eastAsia"/>
          <w:sz w:val="28"/>
          <w:szCs w:val="28"/>
          <w:rtl/>
        </w:rPr>
        <w:t>اران</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توه</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به ا</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ترت</w:t>
      </w:r>
      <w:r w:rsidRPr="00AB2726">
        <w:rPr>
          <w:rFonts w:cs="B Mitra" w:hint="cs"/>
          <w:sz w:val="28"/>
          <w:szCs w:val="28"/>
          <w:rtl/>
        </w:rPr>
        <w:t>ی</w:t>
      </w:r>
      <w:r w:rsidRPr="00AB2726">
        <w:rPr>
          <w:rFonts w:cs="B Mitra" w:hint="eastAsia"/>
          <w:sz w:val="28"/>
          <w:szCs w:val="28"/>
          <w:rtl/>
        </w:rPr>
        <w:t>ب</w:t>
      </w:r>
      <w:r w:rsidRPr="00AB2726">
        <w:rPr>
          <w:rFonts w:cs="B Mitra"/>
          <w:sz w:val="28"/>
          <w:szCs w:val="28"/>
          <w:rtl/>
        </w:rPr>
        <w:t xml:space="preserve"> داده بودند، خطاب به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گو</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آ</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به </w:t>
      </w:r>
      <w:r w:rsidRPr="00AB2726">
        <w:rPr>
          <w:rFonts w:cs="B Mitra" w:hint="cs"/>
          <w:sz w:val="28"/>
          <w:szCs w:val="28"/>
          <w:rtl/>
        </w:rPr>
        <w:t>ی</w:t>
      </w:r>
      <w:r w:rsidRPr="00AB2726">
        <w:rPr>
          <w:rFonts w:cs="B Mitra" w:hint="eastAsia"/>
          <w:sz w:val="28"/>
          <w:szCs w:val="28"/>
          <w:rtl/>
        </w:rPr>
        <w:t>اد</w:t>
      </w:r>
      <w:r w:rsidRPr="00AB2726">
        <w:rPr>
          <w:rFonts w:cs="B Mitra"/>
          <w:sz w:val="28"/>
          <w:szCs w:val="28"/>
          <w:rtl/>
        </w:rPr>
        <w:t xml:space="preserve"> ندار</w:t>
      </w:r>
      <w:r w:rsidRPr="00AB2726">
        <w:rPr>
          <w:rFonts w:cs="B Mitra" w:hint="cs"/>
          <w:sz w:val="28"/>
          <w:szCs w:val="28"/>
          <w:rtl/>
        </w:rPr>
        <w:t>ی</w:t>
      </w:r>
      <w:r w:rsidRPr="00AB2726">
        <w:rPr>
          <w:rFonts w:cs="B Mitra"/>
          <w:sz w:val="28"/>
          <w:szCs w:val="28"/>
          <w:rtl/>
        </w:rPr>
        <w:t xml:space="preserve"> روز</w:t>
      </w:r>
      <w:r w:rsidRPr="00AB2726">
        <w:rPr>
          <w:rFonts w:cs="B Mitra" w:hint="cs"/>
          <w:sz w:val="28"/>
          <w:szCs w:val="28"/>
          <w:rtl/>
        </w:rPr>
        <w:t>ی</w:t>
      </w:r>
      <w:r w:rsidRPr="00AB2726">
        <w:rPr>
          <w:rFonts w:cs="B Mitra"/>
          <w:sz w:val="28"/>
          <w:szCs w:val="28"/>
          <w:rtl/>
        </w:rPr>
        <w:t xml:space="preserve"> را که پدرت بر شتر سرخ مو</w:t>
      </w:r>
      <w:r w:rsidRPr="00AB2726">
        <w:rPr>
          <w:rFonts w:cs="B Mitra" w:hint="cs"/>
          <w:sz w:val="28"/>
          <w:szCs w:val="28"/>
          <w:rtl/>
        </w:rPr>
        <w:t>یی</w:t>
      </w:r>
      <w:r w:rsidRPr="00AB2726">
        <w:rPr>
          <w:rFonts w:cs="B Mitra"/>
          <w:sz w:val="28"/>
          <w:szCs w:val="28"/>
          <w:rtl/>
        </w:rPr>
        <w:t xml:space="preserve"> سوار بود که افسارش به دست تو بود و برادرت عتبه در پ</w:t>
      </w:r>
      <w:r w:rsidRPr="00AB2726">
        <w:rPr>
          <w:rFonts w:cs="B Mitra" w:hint="cs"/>
          <w:sz w:val="28"/>
          <w:szCs w:val="28"/>
          <w:rtl/>
        </w:rPr>
        <w:t>ی</w:t>
      </w:r>
      <w:r w:rsidRPr="00AB2726">
        <w:rPr>
          <w:rFonts w:cs="B Mitra"/>
          <w:sz w:val="28"/>
          <w:szCs w:val="28"/>
          <w:rtl/>
        </w:rPr>
        <w:t xml:space="preserve"> شما م</w:t>
      </w:r>
      <w:r w:rsidRPr="00AB2726">
        <w:rPr>
          <w:rFonts w:cs="B Mitra" w:hint="cs"/>
          <w:sz w:val="28"/>
          <w:szCs w:val="28"/>
          <w:rtl/>
        </w:rPr>
        <w:t>ی‌</w:t>
      </w:r>
      <w:r w:rsidRPr="00AB2726">
        <w:rPr>
          <w:rFonts w:cs="B Mitra" w:hint="eastAsia"/>
          <w:sz w:val="28"/>
          <w:szCs w:val="28"/>
          <w:rtl/>
        </w:rPr>
        <w:t>آ‌مد</w:t>
      </w:r>
      <w:r w:rsidRPr="00AB2726">
        <w:rPr>
          <w:rFonts w:cs="B Mitra"/>
          <w:sz w:val="28"/>
          <w:szCs w:val="28"/>
          <w:rtl/>
        </w:rPr>
        <w:t xml:space="preserve"> و رسول خدا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w:t>
      </w:r>
      <w:r w:rsidRPr="00AB2726">
        <w:rPr>
          <w:rFonts w:cs="B Mitra"/>
          <w:sz w:val="28"/>
          <w:szCs w:val="28"/>
          <w:rtl/>
        </w:rPr>
        <w:t>) با د</w:t>
      </w:r>
      <w:r w:rsidRPr="00AB2726">
        <w:rPr>
          <w:rFonts w:cs="B Mitra" w:hint="cs"/>
          <w:sz w:val="28"/>
          <w:szCs w:val="28"/>
          <w:rtl/>
        </w:rPr>
        <w:t>ی</w:t>
      </w:r>
      <w:r w:rsidRPr="00AB2726">
        <w:rPr>
          <w:rFonts w:cs="B Mitra" w:hint="eastAsia"/>
          <w:sz w:val="28"/>
          <w:szCs w:val="28"/>
          <w:rtl/>
        </w:rPr>
        <w:t>دن</w:t>
      </w:r>
      <w:r w:rsidRPr="00AB2726">
        <w:rPr>
          <w:rFonts w:cs="B Mitra"/>
          <w:sz w:val="28"/>
          <w:szCs w:val="28"/>
          <w:rtl/>
        </w:rPr>
        <w:t xml:space="preserve"> شما فرمود: اللهم العن الرکب والقائد و السائق امام همچن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به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w:t>
      </w:r>
      <w:r w:rsidRPr="00AB2726">
        <w:rPr>
          <w:rFonts w:cs="B Mitra" w:hint="cs"/>
          <w:sz w:val="28"/>
          <w:szCs w:val="28"/>
          <w:rtl/>
        </w:rPr>
        <w:t>ی</w:t>
      </w:r>
      <w:r w:rsidRPr="00AB2726">
        <w:rPr>
          <w:rFonts w:cs="B Mitra" w:hint="eastAsia"/>
          <w:sz w:val="28"/>
          <w:szCs w:val="28"/>
          <w:rtl/>
        </w:rPr>
        <w:t>ارانش</w:t>
      </w:r>
      <w:r w:rsidRPr="00AB2726">
        <w:rPr>
          <w:rFonts w:cs="B Mitra"/>
          <w:sz w:val="28"/>
          <w:szCs w:val="28"/>
          <w:rtl/>
        </w:rPr>
        <w:t xml:space="preserve"> گوشزد م</w:t>
      </w:r>
      <w:r w:rsidRPr="00AB2726">
        <w:rPr>
          <w:rFonts w:cs="B Mitra" w:hint="cs"/>
          <w:sz w:val="28"/>
          <w:szCs w:val="28"/>
          <w:rtl/>
        </w:rPr>
        <w:t>ی‌</w:t>
      </w:r>
      <w:r w:rsidRPr="00AB2726">
        <w:rPr>
          <w:rFonts w:cs="B Mitra" w:hint="eastAsia"/>
          <w:sz w:val="28"/>
          <w:szCs w:val="28"/>
          <w:rtl/>
        </w:rPr>
        <w:t>کند</w:t>
      </w:r>
      <w:r w:rsidRPr="00AB2726">
        <w:rPr>
          <w:rFonts w:cs="B Mitra"/>
          <w:sz w:val="28"/>
          <w:szCs w:val="28"/>
          <w:rtl/>
        </w:rPr>
        <w:t xml:space="preserve"> که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خدا در هفت مورد </w:t>
      </w:r>
      <w:r w:rsidRPr="00AB2726">
        <w:rPr>
          <w:rFonts w:cs="B Mitra" w:hint="cs"/>
          <w:sz w:val="28"/>
          <w:szCs w:val="28"/>
          <w:rtl/>
        </w:rPr>
        <w:t>ی</w:t>
      </w:r>
      <w:r w:rsidRPr="00AB2726">
        <w:rPr>
          <w:rFonts w:cs="B Mitra" w:hint="eastAsia"/>
          <w:sz w:val="28"/>
          <w:szCs w:val="28"/>
          <w:rtl/>
        </w:rPr>
        <w:t>ق</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که توان انکار ه</w:t>
      </w:r>
      <w:r w:rsidRPr="00AB2726">
        <w:rPr>
          <w:rFonts w:cs="B Mitra" w:hint="cs"/>
          <w:sz w:val="28"/>
          <w:szCs w:val="28"/>
          <w:rtl/>
        </w:rPr>
        <w:t>ی</w:t>
      </w:r>
      <w:r w:rsidRPr="00AB2726">
        <w:rPr>
          <w:rFonts w:cs="B Mitra" w:hint="eastAsia"/>
          <w:sz w:val="28"/>
          <w:szCs w:val="28"/>
          <w:rtl/>
        </w:rPr>
        <w:t>چ</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از آنها را ندارد، پدرت ابوسف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را لعنت کرده است) [۴۶]</w:t>
      </w:r>
    </w:p>
    <w:p w:rsidR="00AB2726" w:rsidRPr="00AB2726" w:rsidRDefault="00AB2726" w:rsidP="00AB2726">
      <w:pPr>
        <w:rPr>
          <w:rFonts w:cs="B Mitra"/>
          <w:sz w:val="28"/>
          <w:szCs w:val="28"/>
          <w:rtl/>
        </w:rPr>
      </w:pPr>
      <w:r w:rsidRPr="00AB2726">
        <w:rPr>
          <w:rFonts w:cs="B Mitra"/>
          <w:sz w:val="28"/>
          <w:szCs w:val="28"/>
          <w:rtl/>
        </w:rPr>
        <w:t>[۴۷]</w:t>
      </w:r>
    </w:p>
    <w:p w:rsidR="00AB2726" w:rsidRPr="00AB2726" w:rsidRDefault="00AB2726" w:rsidP="00AB2726">
      <w:pPr>
        <w:rPr>
          <w:rFonts w:cs="B Mitra"/>
          <w:sz w:val="28"/>
          <w:szCs w:val="28"/>
          <w:rtl/>
        </w:rPr>
      </w:pPr>
      <w:r w:rsidRPr="00AB2726">
        <w:rPr>
          <w:rFonts w:cs="B Mitra"/>
          <w:sz w:val="28"/>
          <w:szCs w:val="28"/>
          <w:rtl/>
        </w:rPr>
        <w:t>[۴۸]</w:t>
      </w:r>
    </w:p>
    <w:p w:rsidR="00AB2726" w:rsidRPr="00AB2726" w:rsidRDefault="00AB2726" w:rsidP="00AB2726">
      <w:pPr>
        <w:rPr>
          <w:rFonts w:cs="B Mitra"/>
          <w:sz w:val="28"/>
          <w:szCs w:val="28"/>
          <w:rtl/>
        </w:rPr>
      </w:pPr>
      <w:r w:rsidRPr="00AB2726">
        <w:rPr>
          <w:rFonts w:cs="B Mitra"/>
          <w:sz w:val="28"/>
          <w:szCs w:val="28"/>
          <w:rtl/>
        </w:rPr>
        <w:t>[۴۹]</w:t>
      </w:r>
    </w:p>
    <w:p w:rsidR="00AB2726" w:rsidRPr="00AB2726" w:rsidRDefault="00AB2726" w:rsidP="00AB2726">
      <w:pPr>
        <w:rPr>
          <w:rFonts w:cs="B Mitra"/>
          <w:sz w:val="28"/>
          <w:szCs w:val="28"/>
          <w:rtl/>
        </w:rPr>
      </w:pPr>
      <w:r w:rsidRPr="00AB2726">
        <w:rPr>
          <w:rFonts w:cs="B Mitra" w:hint="eastAsia"/>
          <w:sz w:val="28"/>
          <w:szCs w:val="28"/>
          <w:rtl/>
        </w:rPr>
        <w:t>آن</w:t>
      </w:r>
      <w:r w:rsidRPr="00AB2726">
        <w:rPr>
          <w:rFonts w:cs="B Mitra"/>
          <w:sz w:val="28"/>
          <w:szCs w:val="28"/>
          <w:rtl/>
        </w:rPr>
        <w:t xml:space="preserve"> حضرت، آفت امت اسلام</w:t>
      </w:r>
      <w:r w:rsidRPr="00AB2726">
        <w:rPr>
          <w:rFonts w:cs="B Mitra" w:hint="cs"/>
          <w:sz w:val="28"/>
          <w:szCs w:val="28"/>
          <w:rtl/>
        </w:rPr>
        <w:t>ی</w:t>
      </w:r>
      <w:r w:rsidRPr="00AB2726">
        <w:rPr>
          <w:rFonts w:cs="B Mitra"/>
          <w:sz w:val="28"/>
          <w:szCs w:val="28"/>
          <w:rtl/>
        </w:rPr>
        <w:t xml:space="preserve"> را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دانست</w:t>
      </w:r>
      <w:r w:rsidRPr="00AB2726">
        <w:rPr>
          <w:rFonts w:cs="B Mitra"/>
          <w:sz w:val="28"/>
          <w:szCs w:val="28"/>
          <w:rtl/>
        </w:rPr>
        <w:t>. [۵۰]</w:t>
      </w:r>
    </w:p>
    <w:p w:rsidR="00AB2726" w:rsidRPr="00AB2726" w:rsidRDefault="00AB2726" w:rsidP="00AB2726">
      <w:pPr>
        <w:rPr>
          <w:rFonts w:cs="B Mitra"/>
          <w:sz w:val="28"/>
          <w:szCs w:val="28"/>
          <w:rtl/>
        </w:rPr>
      </w:pPr>
      <w:r w:rsidRPr="00AB2726">
        <w:rPr>
          <w:rFonts w:cs="B Mitra"/>
          <w:sz w:val="28"/>
          <w:szCs w:val="28"/>
          <w:rtl/>
        </w:rPr>
        <w:t>[۵۱]</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در معرف</w:t>
      </w:r>
      <w:r w:rsidRPr="00AB2726">
        <w:rPr>
          <w:rFonts w:cs="B Mitra" w:hint="cs"/>
          <w:sz w:val="28"/>
          <w:szCs w:val="28"/>
          <w:rtl/>
        </w:rPr>
        <w:t>ی</w:t>
      </w:r>
      <w:r w:rsidRPr="00AB2726">
        <w:rPr>
          <w:rFonts w:cs="B Mitra"/>
          <w:sz w:val="28"/>
          <w:szCs w:val="28"/>
          <w:rtl/>
        </w:rPr>
        <w:t xml:space="preserve"> آنان فرمود: «آنها ب</w:t>
      </w:r>
      <w:r w:rsidRPr="00AB2726">
        <w:rPr>
          <w:rFonts w:cs="B Mitra" w:hint="cs"/>
          <w:sz w:val="28"/>
          <w:szCs w:val="28"/>
          <w:rtl/>
        </w:rPr>
        <w:t>ی</w:t>
      </w:r>
      <w:r w:rsidRPr="00AB2726">
        <w:rPr>
          <w:rFonts w:cs="B Mitra" w:hint="eastAsia"/>
          <w:sz w:val="28"/>
          <w:szCs w:val="28"/>
          <w:rtl/>
        </w:rPr>
        <w:t>شترند</w:t>
      </w:r>
      <w:r w:rsidRPr="00AB2726">
        <w:rPr>
          <w:rFonts w:cs="B Mitra"/>
          <w:sz w:val="28"/>
          <w:szCs w:val="28"/>
          <w:rtl/>
        </w:rPr>
        <w:t xml:space="preserve"> و ب</w:t>
      </w:r>
      <w:r w:rsidRPr="00AB2726">
        <w:rPr>
          <w:rFonts w:cs="B Mitra" w:hint="cs"/>
          <w:sz w:val="28"/>
          <w:szCs w:val="28"/>
          <w:rtl/>
        </w:rPr>
        <w:t>ی</w:t>
      </w:r>
      <w:r w:rsidRPr="00AB2726">
        <w:rPr>
          <w:rFonts w:cs="B Mitra" w:hint="eastAsia"/>
          <w:sz w:val="28"/>
          <w:szCs w:val="28"/>
          <w:rtl/>
        </w:rPr>
        <w:t>شتر</w:t>
      </w:r>
      <w:r w:rsidRPr="00AB2726">
        <w:rPr>
          <w:rFonts w:cs="B Mitra"/>
          <w:sz w:val="28"/>
          <w:szCs w:val="28"/>
          <w:rtl/>
        </w:rPr>
        <w:t xml:space="preserve"> اهل منکرات و اهل مکر و ح</w:t>
      </w:r>
      <w:r w:rsidRPr="00AB2726">
        <w:rPr>
          <w:rFonts w:cs="B Mitra" w:hint="cs"/>
          <w:sz w:val="28"/>
          <w:szCs w:val="28"/>
          <w:rtl/>
        </w:rPr>
        <w:t>ی</w:t>
      </w:r>
      <w:r w:rsidRPr="00AB2726">
        <w:rPr>
          <w:rFonts w:cs="B Mitra" w:hint="eastAsia"/>
          <w:sz w:val="28"/>
          <w:szCs w:val="28"/>
          <w:rtl/>
        </w:rPr>
        <w:t>له‌اند</w:t>
      </w:r>
      <w:r w:rsidRPr="00AB2726">
        <w:rPr>
          <w:rFonts w:cs="B Mitra"/>
          <w:sz w:val="28"/>
          <w:szCs w:val="28"/>
          <w:rtl/>
        </w:rPr>
        <w:t xml:space="preserve"> و ما فص</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تر و خوش روتر و باسخاوت تر هست</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(سئل عل</w:t>
      </w:r>
      <w:r w:rsidRPr="00AB2726">
        <w:rPr>
          <w:rFonts w:cs="B Mitra" w:hint="cs"/>
          <w:sz w:val="28"/>
          <w:szCs w:val="28"/>
          <w:rtl/>
        </w:rPr>
        <w:t>ی</w:t>
      </w:r>
      <w:r w:rsidRPr="00AB2726">
        <w:rPr>
          <w:rFonts w:cs="B Mitra"/>
          <w:sz w:val="28"/>
          <w:szCs w:val="28"/>
          <w:rtl/>
        </w:rPr>
        <w:t xml:space="preserve"> عن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بن</w:t>
      </w:r>
      <w:r w:rsidRPr="00AB2726">
        <w:rPr>
          <w:rFonts w:cs="B Mitra" w:hint="cs"/>
          <w:sz w:val="28"/>
          <w:szCs w:val="28"/>
          <w:rtl/>
        </w:rPr>
        <w:t>ی</w:t>
      </w:r>
      <w:r w:rsidRPr="00AB2726">
        <w:rPr>
          <w:rFonts w:cs="B Mitra"/>
          <w:sz w:val="28"/>
          <w:szCs w:val="28"/>
          <w:rtl/>
        </w:rPr>
        <w:t xml:space="preserve"> هاشم، فقال، هم اکثر وانکر و امکر ونحن افصح واصبح واسمح) [۵۲]</w:t>
      </w:r>
    </w:p>
    <w:p w:rsidR="00AB2726" w:rsidRPr="00AB2726" w:rsidRDefault="00AB2726" w:rsidP="00AB2726">
      <w:pPr>
        <w:rPr>
          <w:rFonts w:cs="B Mitra"/>
          <w:sz w:val="28"/>
          <w:szCs w:val="28"/>
          <w:rtl/>
        </w:rPr>
      </w:pPr>
      <w:r w:rsidRPr="00AB2726">
        <w:rPr>
          <w:rFonts w:cs="B Mitra"/>
          <w:sz w:val="28"/>
          <w:szCs w:val="28"/>
          <w:rtl/>
        </w:rPr>
        <w:t>[۵۳]</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گو</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امام، در نامه ۱۶ نهج البلاغه هم به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اشاره دارد. «ما اسلموا ولکن استسلموا و اسروا الکفر، فلما وجدوا اعوانا عل</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اظهروه؛ ا</w:t>
      </w:r>
      <w:r w:rsidRPr="00AB2726">
        <w:rPr>
          <w:rFonts w:cs="B Mitra" w:hint="cs"/>
          <w:sz w:val="28"/>
          <w:szCs w:val="28"/>
          <w:rtl/>
        </w:rPr>
        <w:t>ی</w:t>
      </w:r>
      <w:r w:rsidRPr="00AB2726">
        <w:rPr>
          <w:rFonts w:cs="B Mitra" w:hint="eastAsia"/>
          <w:sz w:val="28"/>
          <w:szCs w:val="28"/>
          <w:rtl/>
        </w:rPr>
        <w:t>نان</w:t>
      </w:r>
      <w:r w:rsidRPr="00AB2726">
        <w:rPr>
          <w:rFonts w:cs="B Mitra"/>
          <w:sz w:val="28"/>
          <w:szCs w:val="28"/>
          <w:rtl/>
        </w:rPr>
        <w:t xml:space="preserve"> مسلمان نشدند، بلکه تسل</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اسلام شدند و کفر را پنهان داشتند و آنگاه که </w:t>
      </w:r>
      <w:r w:rsidRPr="00AB2726">
        <w:rPr>
          <w:rFonts w:cs="B Mitra" w:hint="cs"/>
          <w:sz w:val="28"/>
          <w:szCs w:val="28"/>
          <w:rtl/>
        </w:rPr>
        <w:t>ی</w:t>
      </w:r>
      <w:r w:rsidRPr="00AB2726">
        <w:rPr>
          <w:rFonts w:cs="B Mitra" w:hint="eastAsia"/>
          <w:sz w:val="28"/>
          <w:szCs w:val="28"/>
          <w:rtl/>
        </w:rPr>
        <w:t>اران</w:t>
      </w:r>
      <w:r w:rsidRPr="00AB2726">
        <w:rPr>
          <w:rFonts w:cs="B Mitra" w:hint="cs"/>
          <w:sz w:val="28"/>
          <w:szCs w:val="28"/>
          <w:rtl/>
        </w:rPr>
        <w:t>ی</w:t>
      </w:r>
      <w:r w:rsidRPr="00AB2726">
        <w:rPr>
          <w:rFonts w:cs="B Mitra"/>
          <w:sz w:val="28"/>
          <w:szCs w:val="28"/>
          <w:rtl/>
        </w:rPr>
        <w:t xml:space="preserve"> بر آن (کفر) </w:t>
      </w:r>
      <w:r w:rsidRPr="00AB2726">
        <w:rPr>
          <w:rFonts w:cs="B Mitra" w:hint="cs"/>
          <w:sz w:val="28"/>
          <w:szCs w:val="28"/>
          <w:rtl/>
        </w:rPr>
        <w:t>ی</w:t>
      </w:r>
      <w:r w:rsidRPr="00AB2726">
        <w:rPr>
          <w:rFonts w:cs="B Mitra" w:hint="eastAsia"/>
          <w:sz w:val="28"/>
          <w:szCs w:val="28"/>
          <w:rtl/>
        </w:rPr>
        <w:t>افتند،</w:t>
      </w:r>
      <w:r w:rsidRPr="00AB2726">
        <w:rPr>
          <w:rFonts w:cs="B Mitra"/>
          <w:sz w:val="28"/>
          <w:szCs w:val="28"/>
          <w:rtl/>
        </w:rPr>
        <w:t xml:space="preserve"> پد</w:t>
      </w:r>
      <w:r w:rsidRPr="00AB2726">
        <w:rPr>
          <w:rFonts w:cs="B Mitra" w:hint="cs"/>
          <w:sz w:val="28"/>
          <w:szCs w:val="28"/>
          <w:rtl/>
        </w:rPr>
        <w:t>ی</w:t>
      </w:r>
      <w:r w:rsidRPr="00AB2726">
        <w:rPr>
          <w:rFonts w:cs="B Mitra" w:hint="eastAsia"/>
          <w:sz w:val="28"/>
          <w:szCs w:val="28"/>
          <w:rtl/>
        </w:rPr>
        <w:t>دارش</w:t>
      </w:r>
      <w:r w:rsidRPr="00AB2726">
        <w:rPr>
          <w:rFonts w:cs="B Mitra"/>
          <w:sz w:val="28"/>
          <w:szCs w:val="28"/>
          <w:rtl/>
        </w:rPr>
        <w:t xml:space="preserve"> نمودند».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۴ - تبد</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خلافت به سلطنت موروث</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چنانکه</w:t>
      </w:r>
      <w:r w:rsidRPr="00AB2726">
        <w:rPr>
          <w:rFonts w:cs="B Mitra"/>
          <w:sz w:val="28"/>
          <w:szCs w:val="28"/>
          <w:rtl/>
        </w:rPr>
        <w:t xml:space="preserve"> گذشت،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به تدر</w:t>
      </w:r>
      <w:r w:rsidRPr="00AB2726">
        <w:rPr>
          <w:rFonts w:cs="B Mitra" w:hint="cs"/>
          <w:sz w:val="28"/>
          <w:szCs w:val="28"/>
          <w:rtl/>
        </w:rPr>
        <w:t>ی</w:t>
      </w:r>
      <w:r w:rsidRPr="00AB2726">
        <w:rPr>
          <w:rFonts w:cs="B Mitra" w:hint="eastAsia"/>
          <w:sz w:val="28"/>
          <w:szCs w:val="28"/>
          <w:rtl/>
        </w:rPr>
        <w:t>ج</w:t>
      </w:r>
      <w:r w:rsidRPr="00AB2726">
        <w:rPr>
          <w:rFonts w:cs="B Mitra"/>
          <w:sz w:val="28"/>
          <w:szCs w:val="28"/>
          <w:rtl/>
        </w:rPr>
        <w:t xml:space="preserve"> و با شگردها و دس</w:t>
      </w:r>
      <w:r w:rsidRPr="00AB2726">
        <w:rPr>
          <w:rFonts w:cs="B Mitra" w:hint="cs"/>
          <w:sz w:val="28"/>
          <w:szCs w:val="28"/>
          <w:rtl/>
        </w:rPr>
        <w:t>ی</w:t>
      </w:r>
      <w:r w:rsidRPr="00AB2726">
        <w:rPr>
          <w:rFonts w:cs="B Mitra" w:hint="eastAsia"/>
          <w:sz w:val="28"/>
          <w:szCs w:val="28"/>
          <w:rtl/>
        </w:rPr>
        <w:t>سه‌ها</w:t>
      </w:r>
      <w:r w:rsidRPr="00AB2726">
        <w:rPr>
          <w:rFonts w:cs="B Mitra" w:hint="cs"/>
          <w:sz w:val="28"/>
          <w:szCs w:val="28"/>
          <w:rtl/>
        </w:rPr>
        <w:t>یی</w:t>
      </w:r>
      <w:r w:rsidRPr="00AB2726">
        <w:rPr>
          <w:rFonts w:cs="B Mitra"/>
          <w:sz w:val="28"/>
          <w:szCs w:val="28"/>
          <w:rtl/>
        </w:rPr>
        <w:t xml:space="preserve"> توانستند حکومت را به دست بگ</w:t>
      </w:r>
      <w:r w:rsidRPr="00AB2726">
        <w:rPr>
          <w:rFonts w:cs="B Mitra" w:hint="cs"/>
          <w:sz w:val="28"/>
          <w:szCs w:val="28"/>
          <w:rtl/>
        </w:rPr>
        <w:t>ی</w:t>
      </w:r>
      <w:r w:rsidRPr="00AB2726">
        <w:rPr>
          <w:rFonts w:cs="B Mitra" w:hint="eastAsia"/>
          <w:sz w:val="28"/>
          <w:szCs w:val="28"/>
          <w:rtl/>
        </w:rPr>
        <w:t>رند</w:t>
      </w:r>
      <w:r w:rsidRPr="00AB2726">
        <w:rPr>
          <w:rFonts w:cs="B Mitra"/>
          <w:sz w:val="28"/>
          <w:szCs w:val="28"/>
          <w:rtl/>
        </w:rPr>
        <w:t>. در نت</w:t>
      </w:r>
      <w:r w:rsidRPr="00AB2726">
        <w:rPr>
          <w:rFonts w:cs="B Mitra" w:hint="cs"/>
          <w:sz w:val="28"/>
          <w:szCs w:val="28"/>
          <w:rtl/>
        </w:rPr>
        <w:t>ی</w:t>
      </w:r>
      <w:r w:rsidRPr="00AB2726">
        <w:rPr>
          <w:rFonts w:cs="B Mitra" w:hint="eastAsia"/>
          <w:sz w:val="28"/>
          <w:szCs w:val="28"/>
          <w:rtl/>
        </w:rPr>
        <w:t>جه،</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گذار حکومت</w:t>
      </w:r>
      <w:r w:rsidRPr="00AB2726">
        <w:rPr>
          <w:rFonts w:cs="B Mitra" w:hint="cs"/>
          <w:sz w:val="28"/>
          <w:szCs w:val="28"/>
          <w:rtl/>
        </w:rPr>
        <w:t>ی</w:t>
      </w:r>
      <w:r w:rsidRPr="00AB2726">
        <w:rPr>
          <w:rFonts w:cs="B Mitra"/>
          <w:sz w:val="28"/>
          <w:szCs w:val="28"/>
          <w:rtl/>
        </w:rPr>
        <w:t xml:space="preserve"> شد که با دوره قبل از خود، تفاوت‌ها</w:t>
      </w:r>
      <w:r w:rsidRPr="00AB2726">
        <w:rPr>
          <w:rFonts w:cs="B Mitra" w:hint="cs"/>
          <w:sz w:val="28"/>
          <w:szCs w:val="28"/>
          <w:rtl/>
        </w:rPr>
        <w:t>ی</w:t>
      </w:r>
      <w:r w:rsidRPr="00AB2726">
        <w:rPr>
          <w:rFonts w:cs="B Mitra"/>
          <w:sz w:val="28"/>
          <w:szCs w:val="28"/>
          <w:rtl/>
        </w:rPr>
        <w:t xml:space="preserve"> فاحش</w:t>
      </w:r>
      <w:r w:rsidRPr="00AB2726">
        <w:rPr>
          <w:rFonts w:cs="B Mitra" w:hint="cs"/>
          <w:sz w:val="28"/>
          <w:szCs w:val="28"/>
          <w:rtl/>
        </w:rPr>
        <w:t>ی</w:t>
      </w:r>
      <w:r w:rsidRPr="00AB2726">
        <w:rPr>
          <w:rFonts w:cs="B Mitra"/>
          <w:sz w:val="28"/>
          <w:szCs w:val="28"/>
          <w:rtl/>
        </w:rPr>
        <w:t xml:space="preserve"> داشت و س</w:t>
      </w:r>
      <w:r w:rsidRPr="00AB2726">
        <w:rPr>
          <w:rFonts w:cs="B Mitra" w:hint="cs"/>
          <w:sz w:val="28"/>
          <w:szCs w:val="28"/>
          <w:rtl/>
        </w:rPr>
        <w:t>ی</w:t>
      </w:r>
      <w:r w:rsidRPr="00AB2726">
        <w:rPr>
          <w:rFonts w:cs="B Mitra" w:hint="eastAsia"/>
          <w:sz w:val="28"/>
          <w:szCs w:val="28"/>
          <w:rtl/>
        </w:rPr>
        <w:t>است</w:t>
      </w:r>
      <w:r w:rsidRPr="00AB2726">
        <w:rPr>
          <w:rFonts w:cs="B Mitra"/>
          <w:sz w:val="28"/>
          <w:szCs w:val="28"/>
          <w:rtl/>
        </w:rPr>
        <w:t xml:space="preserve"> او، سرمشق خلفا</w:t>
      </w:r>
      <w:r w:rsidRPr="00AB2726">
        <w:rPr>
          <w:rFonts w:cs="B Mitra" w:hint="cs"/>
          <w:sz w:val="28"/>
          <w:szCs w:val="28"/>
          <w:rtl/>
        </w:rPr>
        <w:t>ی</w:t>
      </w:r>
      <w:r w:rsidRPr="00AB2726">
        <w:rPr>
          <w:rFonts w:cs="B Mitra"/>
          <w:sz w:val="28"/>
          <w:szCs w:val="28"/>
          <w:rtl/>
        </w:rPr>
        <w:t xml:space="preserve"> پس از و</w:t>
      </w:r>
      <w:r w:rsidRPr="00AB2726">
        <w:rPr>
          <w:rFonts w:cs="B Mitra" w:hint="cs"/>
          <w:sz w:val="28"/>
          <w:szCs w:val="28"/>
          <w:rtl/>
        </w:rPr>
        <w:t>ی</w:t>
      </w:r>
      <w:r w:rsidRPr="00AB2726">
        <w:rPr>
          <w:rFonts w:cs="B Mitra"/>
          <w:sz w:val="28"/>
          <w:szCs w:val="28"/>
          <w:rtl/>
        </w:rPr>
        <w:t xml:space="preserve"> شد؛ حکومت</w:t>
      </w:r>
      <w:r w:rsidRPr="00AB2726">
        <w:rPr>
          <w:rFonts w:cs="B Mitra" w:hint="cs"/>
          <w:sz w:val="28"/>
          <w:szCs w:val="28"/>
          <w:rtl/>
        </w:rPr>
        <w:t>ی</w:t>
      </w:r>
      <w:r w:rsidRPr="00AB2726">
        <w:rPr>
          <w:rFonts w:cs="B Mitra"/>
          <w:sz w:val="28"/>
          <w:szCs w:val="28"/>
          <w:rtl/>
        </w:rPr>
        <w:t xml:space="preserve"> که ه</w:t>
      </w:r>
      <w:r w:rsidRPr="00AB2726">
        <w:rPr>
          <w:rFonts w:cs="B Mitra" w:hint="cs"/>
          <w:sz w:val="28"/>
          <w:szCs w:val="28"/>
          <w:rtl/>
        </w:rPr>
        <w:t>ی</w:t>
      </w:r>
      <w:r w:rsidRPr="00AB2726">
        <w:rPr>
          <w:rFonts w:cs="B Mitra" w:hint="eastAsia"/>
          <w:sz w:val="28"/>
          <w:szCs w:val="28"/>
          <w:rtl/>
        </w:rPr>
        <w:t>چ</w:t>
      </w:r>
      <w:r w:rsidRPr="00AB2726">
        <w:rPr>
          <w:rFonts w:cs="B Mitra"/>
          <w:sz w:val="28"/>
          <w:szCs w:val="28"/>
          <w:rtl/>
        </w:rPr>
        <w:t xml:space="preserve"> گونه سنخ</w:t>
      </w:r>
      <w:r w:rsidRPr="00AB2726">
        <w:rPr>
          <w:rFonts w:cs="B Mitra" w:hint="cs"/>
          <w:sz w:val="28"/>
          <w:szCs w:val="28"/>
          <w:rtl/>
        </w:rPr>
        <w:t>ی</w:t>
      </w:r>
      <w:r w:rsidRPr="00AB2726">
        <w:rPr>
          <w:rFonts w:cs="B Mitra" w:hint="eastAsia"/>
          <w:sz w:val="28"/>
          <w:szCs w:val="28"/>
          <w:rtl/>
        </w:rPr>
        <w:t>ت</w:t>
      </w:r>
      <w:r w:rsidRPr="00AB2726">
        <w:rPr>
          <w:rFonts w:cs="B Mitra" w:hint="cs"/>
          <w:sz w:val="28"/>
          <w:szCs w:val="28"/>
          <w:rtl/>
        </w:rPr>
        <w:t>ی</w:t>
      </w:r>
      <w:r w:rsidRPr="00AB2726">
        <w:rPr>
          <w:rFonts w:cs="B Mitra"/>
          <w:sz w:val="28"/>
          <w:szCs w:val="28"/>
          <w:rtl/>
        </w:rPr>
        <w:t xml:space="preserve"> با حکومت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و حت</w:t>
      </w:r>
      <w:r w:rsidRPr="00AB2726">
        <w:rPr>
          <w:rFonts w:cs="B Mitra" w:hint="cs"/>
          <w:sz w:val="28"/>
          <w:szCs w:val="28"/>
          <w:rtl/>
        </w:rPr>
        <w:t>ی</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خ</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نداشت. [۵۴]</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حکومت اسلام</w:t>
      </w:r>
      <w:r w:rsidRPr="00AB2726">
        <w:rPr>
          <w:rFonts w:cs="B Mitra" w:hint="cs"/>
          <w:sz w:val="28"/>
          <w:szCs w:val="28"/>
          <w:rtl/>
        </w:rPr>
        <w:t>ی</w:t>
      </w:r>
      <w:r w:rsidRPr="00AB2726">
        <w:rPr>
          <w:rFonts w:cs="B Mitra"/>
          <w:sz w:val="28"/>
          <w:szCs w:val="28"/>
          <w:rtl/>
        </w:rPr>
        <w:t xml:space="preserve"> را به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سازمان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دن</w:t>
      </w:r>
      <w:r w:rsidRPr="00AB2726">
        <w:rPr>
          <w:rFonts w:cs="B Mitra" w:hint="cs"/>
          <w:sz w:val="28"/>
          <w:szCs w:val="28"/>
          <w:rtl/>
        </w:rPr>
        <w:t>ی</w:t>
      </w:r>
      <w:r w:rsidRPr="00AB2726">
        <w:rPr>
          <w:rFonts w:cs="B Mitra" w:hint="eastAsia"/>
          <w:sz w:val="28"/>
          <w:szCs w:val="28"/>
          <w:rtl/>
        </w:rPr>
        <w:t>و</w:t>
      </w:r>
      <w:r w:rsidRPr="00AB2726">
        <w:rPr>
          <w:rFonts w:cs="B Mitra" w:hint="cs"/>
          <w:sz w:val="28"/>
          <w:szCs w:val="28"/>
          <w:rtl/>
        </w:rPr>
        <w:t>ی</w:t>
      </w:r>
      <w:r w:rsidRPr="00AB2726">
        <w:rPr>
          <w:rFonts w:cs="B Mitra"/>
          <w:sz w:val="28"/>
          <w:szCs w:val="28"/>
          <w:rtl/>
        </w:rPr>
        <w:t xml:space="preserve"> بدل کرد و خلافت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را به صورت قدرت دن</w:t>
      </w:r>
      <w:r w:rsidRPr="00AB2726">
        <w:rPr>
          <w:rFonts w:cs="B Mitra" w:hint="cs"/>
          <w:sz w:val="28"/>
          <w:szCs w:val="28"/>
          <w:rtl/>
        </w:rPr>
        <w:t>ی</w:t>
      </w:r>
      <w:r w:rsidRPr="00AB2726">
        <w:rPr>
          <w:rFonts w:cs="B Mitra" w:hint="eastAsia"/>
          <w:sz w:val="28"/>
          <w:szCs w:val="28"/>
          <w:rtl/>
        </w:rPr>
        <w:t>و</w:t>
      </w:r>
      <w:r w:rsidRPr="00AB2726">
        <w:rPr>
          <w:rFonts w:cs="B Mitra" w:hint="cs"/>
          <w:sz w:val="28"/>
          <w:szCs w:val="28"/>
          <w:rtl/>
        </w:rPr>
        <w:t>ی</w:t>
      </w:r>
      <w:r w:rsidRPr="00AB2726">
        <w:rPr>
          <w:rFonts w:cs="B Mitra"/>
          <w:sz w:val="28"/>
          <w:szCs w:val="28"/>
          <w:rtl/>
        </w:rPr>
        <w:t xml:space="preserve"> درآورد. [۵۵]</w:t>
      </w:r>
    </w:p>
    <w:p w:rsidR="00AB2726" w:rsidRPr="00AB2726" w:rsidRDefault="00AB2726" w:rsidP="00AB2726">
      <w:pPr>
        <w:rPr>
          <w:rFonts w:cs="B Mitra"/>
          <w:sz w:val="28"/>
          <w:szCs w:val="28"/>
          <w:rtl/>
        </w:rPr>
      </w:pPr>
      <w:r w:rsidRPr="00AB2726">
        <w:rPr>
          <w:rFonts w:cs="B Mitra" w:hint="eastAsia"/>
          <w:sz w:val="28"/>
          <w:szCs w:val="28"/>
          <w:rtl/>
        </w:rPr>
        <w:lastRenderedPageBreak/>
        <w:t>حکومت</w:t>
      </w:r>
      <w:r w:rsidRPr="00AB2726">
        <w:rPr>
          <w:rFonts w:cs="B Mitra"/>
          <w:sz w:val="28"/>
          <w:szCs w:val="28"/>
          <w:rtl/>
        </w:rPr>
        <w:t xml:space="preserve"> او به معنا</w:t>
      </w:r>
      <w:r w:rsidRPr="00AB2726">
        <w:rPr>
          <w:rFonts w:cs="B Mitra" w:hint="cs"/>
          <w:sz w:val="28"/>
          <w:szCs w:val="28"/>
          <w:rtl/>
        </w:rPr>
        <w:t>ی</w:t>
      </w:r>
      <w:r w:rsidRPr="00AB2726">
        <w:rPr>
          <w:rFonts w:cs="B Mitra"/>
          <w:sz w:val="28"/>
          <w:szCs w:val="28"/>
          <w:rtl/>
        </w:rPr>
        <w:t xml:space="preserve"> بازگشت به حاکم</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جناح اصل</w:t>
      </w:r>
      <w:r w:rsidRPr="00AB2726">
        <w:rPr>
          <w:rFonts w:cs="B Mitra" w:hint="cs"/>
          <w:sz w:val="28"/>
          <w:szCs w:val="28"/>
          <w:rtl/>
        </w:rPr>
        <w:t>ی</w:t>
      </w:r>
      <w:r w:rsidRPr="00AB2726">
        <w:rPr>
          <w:rFonts w:cs="B Mitra"/>
          <w:sz w:val="28"/>
          <w:szCs w:val="28"/>
          <w:rtl/>
        </w:rPr>
        <w:t xml:space="preserve">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بود که زمان</w:t>
      </w:r>
      <w:r w:rsidRPr="00AB2726">
        <w:rPr>
          <w:rFonts w:cs="B Mitra" w:hint="cs"/>
          <w:sz w:val="28"/>
          <w:szCs w:val="28"/>
          <w:rtl/>
        </w:rPr>
        <w:t>ی</w:t>
      </w:r>
      <w:r w:rsidRPr="00AB2726">
        <w:rPr>
          <w:rFonts w:cs="B Mitra"/>
          <w:sz w:val="28"/>
          <w:szCs w:val="28"/>
          <w:rtl/>
        </w:rPr>
        <w:t xml:space="preserve"> با اسلام درگ</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بودند.</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رو دوران جد</w:t>
      </w:r>
      <w:r w:rsidRPr="00AB2726">
        <w:rPr>
          <w:rFonts w:cs="B Mitra" w:hint="cs"/>
          <w:sz w:val="28"/>
          <w:szCs w:val="28"/>
          <w:rtl/>
        </w:rPr>
        <w:t>ی</w:t>
      </w:r>
      <w:r w:rsidRPr="00AB2726">
        <w:rPr>
          <w:rFonts w:cs="B Mitra" w:hint="eastAsia"/>
          <w:sz w:val="28"/>
          <w:szCs w:val="28"/>
          <w:rtl/>
        </w:rPr>
        <w:t>د</w:t>
      </w:r>
      <w:r w:rsidRPr="00AB2726">
        <w:rPr>
          <w:rFonts w:cs="B Mitra" w:hint="cs"/>
          <w:sz w:val="28"/>
          <w:szCs w:val="28"/>
          <w:rtl/>
        </w:rPr>
        <w:t>ی</w:t>
      </w:r>
      <w:r w:rsidRPr="00AB2726">
        <w:rPr>
          <w:rFonts w:cs="B Mitra"/>
          <w:sz w:val="28"/>
          <w:szCs w:val="28"/>
          <w:rtl/>
        </w:rPr>
        <w:t xml:space="preserve"> از حکمفرما</w:t>
      </w:r>
      <w:r w:rsidRPr="00AB2726">
        <w:rPr>
          <w:rFonts w:cs="B Mitra" w:hint="cs"/>
          <w:sz w:val="28"/>
          <w:szCs w:val="28"/>
          <w:rtl/>
        </w:rPr>
        <w:t>یی</w:t>
      </w:r>
      <w:r w:rsidRPr="00AB2726">
        <w:rPr>
          <w:rFonts w:cs="B Mitra"/>
          <w:sz w:val="28"/>
          <w:szCs w:val="28"/>
          <w:rtl/>
        </w:rPr>
        <w:t xml:space="preserve"> در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مسلمانان آغاز شد و حکومت</w:t>
      </w:r>
      <w:r w:rsidRPr="00AB2726">
        <w:rPr>
          <w:rFonts w:cs="B Mitra" w:hint="cs"/>
          <w:sz w:val="28"/>
          <w:szCs w:val="28"/>
          <w:rtl/>
        </w:rPr>
        <w:t>ی</w:t>
      </w:r>
      <w:r w:rsidRPr="00AB2726">
        <w:rPr>
          <w:rFonts w:cs="B Mitra"/>
          <w:sz w:val="28"/>
          <w:szCs w:val="28"/>
          <w:rtl/>
        </w:rPr>
        <w:t xml:space="preserve"> تجمل گرا و پرزرق و برق، و با نظام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و</w:t>
      </w:r>
      <w:r w:rsidRPr="00AB2726">
        <w:rPr>
          <w:rFonts w:cs="B Mitra" w:hint="cs"/>
          <w:sz w:val="28"/>
          <w:szCs w:val="28"/>
          <w:rtl/>
        </w:rPr>
        <w:t>ی</w:t>
      </w:r>
      <w:r w:rsidRPr="00AB2726">
        <w:rPr>
          <w:rFonts w:cs="B Mitra" w:hint="eastAsia"/>
          <w:sz w:val="28"/>
          <w:szCs w:val="28"/>
          <w:rtl/>
        </w:rPr>
        <w:t>ژه‌ا</w:t>
      </w:r>
      <w:r w:rsidRPr="00AB2726">
        <w:rPr>
          <w:rFonts w:cs="B Mitra" w:hint="cs"/>
          <w:sz w:val="28"/>
          <w:szCs w:val="28"/>
          <w:rtl/>
        </w:rPr>
        <w:t>ی</w:t>
      </w:r>
      <w:r w:rsidRPr="00AB2726">
        <w:rPr>
          <w:rFonts w:cs="B Mitra"/>
          <w:sz w:val="28"/>
          <w:szCs w:val="28"/>
          <w:rtl/>
        </w:rPr>
        <w:t xml:space="preserve"> شکل گرفت که تنها بر پا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مصالح و منافع دن</w:t>
      </w:r>
      <w:r w:rsidRPr="00AB2726">
        <w:rPr>
          <w:rFonts w:cs="B Mitra" w:hint="cs"/>
          <w:sz w:val="28"/>
          <w:szCs w:val="28"/>
          <w:rtl/>
        </w:rPr>
        <w:t>ی</w:t>
      </w:r>
      <w:r w:rsidRPr="00AB2726">
        <w:rPr>
          <w:rFonts w:cs="B Mitra" w:hint="eastAsia"/>
          <w:sz w:val="28"/>
          <w:szCs w:val="28"/>
          <w:rtl/>
        </w:rPr>
        <w:t>و</w:t>
      </w:r>
      <w:r w:rsidRPr="00AB2726">
        <w:rPr>
          <w:rFonts w:cs="B Mitra" w:hint="cs"/>
          <w:sz w:val="28"/>
          <w:szCs w:val="28"/>
          <w:rtl/>
        </w:rPr>
        <w:t>ی</w:t>
      </w:r>
      <w:r w:rsidRPr="00AB2726">
        <w:rPr>
          <w:rFonts w:cs="B Mitra"/>
          <w:sz w:val="28"/>
          <w:szCs w:val="28"/>
          <w:rtl/>
        </w:rPr>
        <w:t xml:space="preserve"> خاص خود استوار شده بود. به عبارت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دوره، تعصب جاهل</w:t>
      </w:r>
      <w:r w:rsidRPr="00AB2726">
        <w:rPr>
          <w:rFonts w:cs="B Mitra" w:hint="cs"/>
          <w:sz w:val="28"/>
          <w:szCs w:val="28"/>
          <w:rtl/>
        </w:rPr>
        <w:t>ی</w:t>
      </w:r>
      <w:r w:rsidRPr="00AB2726">
        <w:rPr>
          <w:rFonts w:cs="B Mitra"/>
          <w:sz w:val="28"/>
          <w:szCs w:val="28"/>
          <w:rtl/>
        </w:rPr>
        <w:t xml:space="preserve"> و توحش، به جا</w:t>
      </w:r>
      <w:r w:rsidRPr="00AB2726">
        <w:rPr>
          <w:rFonts w:cs="B Mitra" w:hint="cs"/>
          <w:sz w:val="28"/>
          <w:szCs w:val="28"/>
          <w:rtl/>
        </w:rPr>
        <w:t>ی</w:t>
      </w:r>
      <w:r w:rsidRPr="00AB2726">
        <w:rPr>
          <w:rFonts w:cs="B Mitra"/>
          <w:sz w:val="28"/>
          <w:szCs w:val="28"/>
          <w:rtl/>
        </w:rPr>
        <w:t xml:space="preserve"> اسلام حکومت م</w:t>
      </w:r>
      <w:r w:rsidRPr="00AB2726">
        <w:rPr>
          <w:rFonts w:cs="B Mitra" w:hint="cs"/>
          <w:sz w:val="28"/>
          <w:szCs w:val="28"/>
          <w:rtl/>
        </w:rPr>
        <w:t>ی‌</w:t>
      </w:r>
      <w:r w:rsidRPr="00AB2726">
        <w:rPr>
          <w:rFonts w:cs="B Mitra" w:hint="eastAsia"/>
          <w:sz w:val="28"/>
          <w:szCs w:val="28"/>
          <w:rtl/>
        </w:rPr>
        <w:t>کرد</w:t>
      </w:r>
      <w:r w:rsidRPr="00AB2726">
        <w:rPr>
          <w:rFonts w:cs="B Mitra"/>
          <w:sz w:val="28"/>
          <w:szCs w:val="28"/>
          <w:rtl/>
        </w:rPr>
        <w:t xml:space="preserve"> و ز</w:t>
      </w:r>
      <w:r w:rsidRPr="00AB2726">
        <w:rPr>
          <w:rFonts w:cs="B Mitra" w:hint="cs"/>
          <w:sz w:val="28"/>
          <w:szCs w:val="28"/>
          <w:rtl/>
        </w:rPr>
        <w:t>ی</w:t>
      </w:r>
      <w:r w:rsidRPr="00AB2726">
        <w:rPr>
          <w:rFonts w:cs="B Mitra" w:hint="eastAsia"/>
          <w:sz w:val="28"/>
          <w:szCs w:val="28"/>
          <w:rtl/>
        </w:rPr>
        <w:t>ربنا</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نظام حکومت</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مبتن</w:t>
      </w:r>
      <w:r w:rsidRPr="00AB2726">
        <w:rPr>
          <w:rFonts w:cs="B Mitra" w:hint="cs"/>
          <w:sz w:val="28"/>
          <w:szCs w:val="28"/>
          <w:rtl/>
        </w:rPr>
        <w:t>ی</w:t>
      </w:r>
      <w:r w:rsidRPr="00AB2726">
        <w:rPr>
          <w:rFonts w:cs="B Mitra"/>
          <w:sz w:val="28"/>
          <w:szCs w:val="28"/>
          <w:rtl/>
        </w:rPr>
        <w:t xml:space="preserve"> بر عصب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موروث</w:t>
      </w:r>
      <w:r w:rsidRPr="00AB2726">
        <w:rPr>
          <w:rFonts w:cs="B Mitra" w:hint="cs"/>
          <w:sz w:val="28"/>
          <w:szCs w:val="28"/>
          <w:rtl/>
        </w:rPr>
        <w:t>ی</w:t>
      </w:r>
      <w:r w:rsidRPr="00AB2726">
        <w:rPr>
          <w:rFonts w:cs="B Mitra"/>
          <w:sz w:val="28"/>
          <w:szCs w:val="28"/>
          <w:rtl/>
        </w:rPr>
        <w:t xml:space="preserve"> عرب</w:t>
      </w:r>
      <w:r w:rsidRPr="00AB2726">
        <w:rPr>
          <w:rFonts w:cs="B Mitra" w:hint="cs"/>
          <w:sz w:val="28"/>
          <w:szCs w:val="28"/>
          <w:rtl/>
        </w:rPr>
        <w:t>ی</w:t>
      </w:r>
      <w:r w:rsidRPr="00AB2726">
        <w:rPr>
          <w:rFonts w:cs="B Mitra"/>
          <w:sz w:val="28"/>
          <w:szCs w:val="28"/>
          <w:rtl/>
        </w:rPr>
        <w:t xml:space="preserve"> و انحراف از دستورها</w:t>
      </w:r>
      <w:r w:rsidRPr="00AB2726">
        <w:rPr>
          <w:rFonts w:cs="B Mitra" w:hint="cs"/>
          <w:sz w:val="28"/>
          <w:szCs w:val="28"/>
          <w:rtl/>
        </w:rPr>
        <w:t>ی</w:t>
      </w:r>
      <w:r w:rsidRPr="00AB2726">
        <w:rPr>
          <w:rFonts w:cs="B Mitra"/>
          <w:sz w:val="28"/>
          <w:szCs w:val="28"/>
          <w:rtl/>
        </w:rPr>
        <w:t xml:space="preserve"> قرآن، و عدول از سنت نبو</w:t>
      </w:r>
      <w:r w:rsidRPr="00AB2726">
        <w:rPr>
          <w:rFonts w:cs="B Mitra" w:hint="cs"/>
          <w:sz w:val="28"/>
          <w:szCs w:val="28"/>
          <w:rtl/>
        </w:rPr>
        <w:t>ی</w:t>
      </w:r>
      <w:r w:rsidRPr="00AB2726">
        <w:rPr>
          <w:rFonts w:cs="B Mitra"/>
          <w:sz w:val="28"/>
          <w:szCs w:val="28"/>
          <w:rtl/>
        </w:rPr>
        <w:t xml:space="preserve"> بود. جنبه فزا</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غ</w:t>
      </w:r>
      <w:r w:rsidRPr="00AB2726">
        <w:rPr>
          <w:rFonts w:cs="B Mitra" w:hint="cs"/>
          <w:sz w:val="28"/>
          <w:szCs w:val="28"/>
          <w:rtl/>
        </w:rPr>
        <w:t>ی</w:t>
      </w:r>
      <w:r w:rsidRPr="00AB2726">
        <w:rPr>
          <w:rFonts w:cs="B Mitra" w:hint="eastAsia"/>
          <w:sz w:val="28"/>
          <w:szCs w:val="28"/>
          <w:rtl/>
        </w:rPr>
        <w:t>رد</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sz w:val="28"/>
          <w:szCs w:val="28"/>
          <w:rtl/>
        </w:rPr>
        <w:t xml:space="preserve"> در دولت امو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موجب شد که مسلمانان دولت ا</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را نه خلافت، بلکه سلطنت بدانند. [۵۶]</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۵ -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نخست</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پادشاه</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دوره 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را نخست</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پادشاه [۵۷]</w:t>
      </w:r>
    </w:p>
    <w:p w:rsidR="00AB2726" w:rsidRPr="00AB2726" w:rsidRDefault="00AB2726" w:rsidP="00AB2726">
      <w:pPr>
        <w:rPr>
          <w:rFonts w:cs="B Mitra"/>
          <w:sz w:val="28"/>
          <w:szCs w:val="28"/>
          <w:rtl/>
        </w:rPr>
      </w:pPr>
      <w:r w:rsidRPr="00AB2726">
        <w:rPr>
          <w:rFonts w:cs="B Mitra" w:hint="eastAsia"/>
          <w:sz w:val="28"/>
          <w:szCs w:val="28"/>
          <w:rtl/>
        </w:rPr>
        <w:t>نام</w:t>
      </w:r>
      <w:r w:rsidRPr="00AB2726">
        <w:rPr>
          <w:rFonts w:cs="B Mitra" w:hint="cs"/>
          <w:sz w:val="28"/>
          <w:szCs w:val="28"/>
          <w:rtl/>
        </w:rPr>
        <w:t>ی</w:t>
      </w:r>
      <w:r w:rsidRPr="00AB2726">
        <w:rPr>
          <w:rFonts w:cs="B Mitra" w:hint="eastAsia"/>
          <w:sz w:val="28"/>
          <w:szCs w:val="28"/>
          <w:rtl/>
        </w:rPr>
        <w:t>ده‌اند</w:t>
      </w:r>
      <w:r w:rsidRPr="00AB2726">
        <w:rPr>
          <w:rFonts w:cs="B Mitra"/>
          <w:sz w:val="28"/>
          <w:szCs w:val="28"/>
          <w:rtl/>
        </w:rPr>
        <w:t>. او برا</w:t>
      </w:r>
      <w:r w:rsidRPr="00AB2726">
        <w:rPr>
          <w:rFonts w:cs="B Mitra" w:hint="cs"/>
          <w:sz w:val="28"/>
          <w:szCs w:val="28"/>
          <w:rtl/>
        </w:rPr>
        <w:t>ی</w:t>
      </w:r>
      <w:r w:rsidRPr="00AB2726">
        <w:rPr>
          <w:rFonts w:cs="B Mitra"/>
          <w:sz w:val="28"/>
          <w:szCs w:val="28"/>
          <w:rtl/>
        </w:rPr>
        <w:t xml:space="preserve"> تثب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حکومتش از ح</w:t>
      </w:r>
      <w:r w:rsidRPr="00AB2726">
        <w:rPr>
          <w:rFonts w:cs="B Mitra" w:hint="cs"/>
          <w:sz w:val="28"/>
          <w:szCs w:val="28"/>
          <w:rtl/>
        </w:rPr>
        <w:t>ی</w:t>
      </w:r>
      <w:r w:rsidRPr="00AB2726">
        <w:rPr>
          <w:rFonts w:cs="B Mitra" w:hint="eastAsia"/>
          <w:sz w:val="28"/>
          <w:szCs w:val="28"/>
          <w:rtl/>
        </w:rPr>
        <w:t>له‌ها</w:t>
      </w:r>
      <w:r w:rsidRPr="00AB2726">
        <w:rPr>
          <w:rFonts w:cs="B Mitra" w:hint="cs"/>
          <w:sz w:val="28"/>
          <w:szCs w:val="28"/>
          <w:rtl/>
        </w:rPr>
        <w:t>ی</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و از هر ابزار</w:t>
      </w:r>
      <w:r w:rsidRPr="00AB2726">
        <w:rPr>
          <w:rFonts w:cs="B Mitra" w:hint="cs"/>
          <w:sz w:val="28"/>
          <w:szCs w:val="28"/>
          <w:rtl/>
        </w:rPr>
        <w:t>ی</w:t>
      </w:r>
      <w:r w:rsidRPr="00AB2726">
        <w:rPr>
          <w:rFonts w:cs="B Mitra"/>
          <w:sz w:val="28"/>
          <w:szCs w:val="28"/>
          <w:rtl/>
        </w:rPr>
        <w:t xml:space="preserve"> استفاده م</w:t>
      </w:r>
      <w:r w:rsidRPr="00AB2726">
        <w:rPr>
          <w:rFonts w:cs="B Mitra" w:hint="cs"/>
          <w:sz w:val="28"/>
          <w:szCs w:val="28"/>
          <w:rtl/>
        </w:rPr>
        <w:t>ی‌</w:t>
      </w:r>
      <w:r w:rsidRPr="00AB2726">
        <w:rPr>
          <w:rFonts w:cs="B Mitra" w:hint="eastAsia"/>
          <w:sz w:val="28"/>
          <w:szCs w:val="28"/>
          <w:rtl/>
        </w:rPr>
        <w:t>کرد</w:t>
      </w:r>
      <w:r w:rsidRPr="00AB2726">
        <w:rPr>
          <w:rFonts w:cs="B Mitra"/>
          <w:sz w:val="28"/>
          <w:szCs w:val="28"/>
          <w:rtl/>
        </w:rPr>
        <w:t>. [۵۸]</w:t>
      </w:r>
    </w:p>
    <w:p w:rsidR="00AB2726" w:rsidRPr="00AB2726" w:rsidRDefault="00AB2726" w:rsidP="00AB2726">
      <w:pPr>
        <w:rPr>
          <w:rFonts w:cs="B Mitra"/>
          <w:sz w:val="28"/>
          <w:szCs w:val="28"/>
          <w:rtl/>
        </w:rPr>
      </w:pPr>
      <w:r w:rsidRPr="00AB2726">
        <w:rPr>
          <w:rFonts w:cs="B Mitra" w:hint="eastAsia"/>
          <w:sz w:val="28"/>
          <w:szCs w:val="28"/>
          <w:rtl/>
        </w:rPr>
        <w:t>س</w:t>
      </w:r>
      <w:r w:rsidRPr="00AB2726">
        <w:rPr>
          <w:rFonts w:cs="B Mitra" w:hint="cs"/>
          <w:sz w:val="28"/>
          <w:szCs w:val="28"/>
          <w:rtl/>
        </w:rPr>
        <w:t>ی</w:t>
      </w:r>
      <w:r w:rsidRPr="00AB2726">
        <w:rPr>
          <w:rFonts w:cs="B Mitra" w:hint="eastAsia"/>
          <w:sz w:val="28"/>
          <w:szCs w:val="28"/>
          <w:rtl/>
        </w:rPr>
        <w:t>استها</w:t>
      </w:r>
      <w:r w:rsidRPr="00AB2726">
        <w:rPr>
          <w:rFonts w:cs="B Mitra" w:hint="cs"/>
          <w:sz w:val="28"/>
          <w:szCs w:val="28"/>
          <w:rtl/>
        </w:rPr>
        <w:t>ی</w:t>
      </w:r>
      <w:r w:rsidRPr="00AB2726">
        <w:rPr>
          <w:rFonts w:cs="B Mitra"/>
          <w:sz w:val="28"/>
          <w:szCs w:val="28"/>
          <w:rtl/>
        </w:rPr>
        <w:t xml:space="preserve"> ضداسلام</w:t>
      </w:r>
      <w:r w:rsidRPr="00AB2726">
        <w:rPr>
          <w:rFonts w:cs="B Mitra" w:hint="cs"/>
          <w:sz w:val="28"/>
          <w:szCs w:val="28"/>
          <w:rtl/>
        </w:rPr>
        <w:t>ی</w:t>
      </w:r>
      <w:r w:rsidRPr="00AB2726">
        <w:rPr>
          <w:rFonts w:cs="B Mitra"/>
          <w:sz w:val="28"/>
          <w:szCs w:val="28"/>
          <w:rtl/>
        </w:rPr>
        <w:t xml:space="preserve"> او موجب پد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آمدن فجا</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و بدعتها</w:t>
      </w:r>
      <w:r w:rsidRPr="00AB2726">
        <w:rPr>
          <w:rFonts w:cs="B Mitra" w:hint="cs"/>
          <w:sz w:val="28"/>
          <w:szCs w:val="28"/>
          <w:rtl/>
        </w:rPr>
        <w:t>ی</w:t>
      </w:r>
      <w:r w:rsidRPr="00AB2726">
        <w:rPr>
          <w:rFonts w:cs="B Mitra"/>
          <w:sz w:val="28"/>
          <w:szCs w:val="28"/>
          <w:rtl/>
        </w:rPr>
        <w:t xml:space="preserve"> بس</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شد. انتخاب فرزند ناخلفش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ول</w:t>
      </w:r>
      <w:r w:rsidRPr="00AB2726">
        <w:rPr>
          <w:rFonts w:cs="B Mitra" w:hint="cs"/>
          <w:sz w:val="28"/>
          <w:szCs w:val="28"/>
          <w:rtl/>
        </w:rPr>
        <w:t>ی</w:t>
      </w:r>
      <w:r w:rsidRPr="00AB2726">
        <w:rPr>
          <w:rFonts w:cs="B Mitra" w:hint="eastAsia"/>
          <w:sz w:val="28"/>
          <w:szCs w:val="28"/>
          <w:rtl/>
        </w:rPr>
        <w:t>عهد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و موروث</w:t>
      </w:r>
      <w:r w:rsidRPr="00AB2726">
        <w:rPr>
          <w:rFonts w:cs="B Mitra" w:hint="cs"/>
          <w:sz w:val="28"/>
          <w:szCs w:val="28"/>
          <w:rtl/>
        </w:rPr>
        <w:t>ی</w:t>
      </w:r>
      <w:r w:rsidRPr="00AB2726">
        <w:rPr>
          <w:rFonts w:cs="B Mitra"/>
          <w:sz w:val="28"/>
          <w:szCs w:val="28"/>
          <w:rtl/>
        </w:rPr>
        <w:t xml:space="preserve"> کردن حکومتش، از بزرگتر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بدعتها</w:t>
      </w:r>
      <w:r w:rsidRPr="00AB2726">
        <w:rPr>
          <w:rFonts w:cs="B Mitra" w:hint="cs"/>
          <w:sz w:val="28"/>
          <w:szCs w:val="28"/>
          <w:rtl/>
        </w:rPr>
        <w:t>ی</w:t>
      </w:r>
      <w:r w:rsidRPr="00AB2726">
        <w:rPr>
          <w:rFonts w:cs="B Mitra"/>
          <w:sz w:val="28"/>
          <w:szCs w:val="28"/>
          <w:rtl/>
        </w:rPr>
        <w:t xml:space="preserve"> نامشروع</w:t>
      </w:r>
      <w:r w:rsidRPr="00AB2726">
        <w:rPr>
          <w:rFonts w:cs="B Mitra" w:hint="cs"/>
          <w:sz w:val="28"/>
          <w:szCs w:val="28"/>
          <w:rtl/>
        </w:rPr>
        <w:t>ی</w:t>
      </w:r>
      <w:r w:rsidRPr="00AB2726">
        <w:rPr>
          <w:rFonts w:cs="B Mitra"/>
          <w:sz w:val="28"/>
          <w:szCs w:val="28"/>
          <w:rtl/>
        </w:rPr>
        <w:t xml:space="preserve"> بود که او با تطم</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و تهد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به انجام رساند و برا</w:t>
      </w:r>
      <w:r w:rsidRPr="00AB2726">
        <w:rPr>
          <w:rFonts w:cs="B Mitra" w:hint="cs"/>
          <w:sz w:val="28"/>
          <w:szCs w:val="28"/>
          <w:rtl/>
        </w:rPr>
        <w:t>ی</w:t>
      </w:r>
      <w:r w:rsidRPr="00AB2726">
        <w:rPr>
          <w:rFonts w:cs="B Mitra"/>
          <w:sz w:val="28"/>
          <w:szCs w:val="28"/>
          <w:rtl/>
        </w:rPr>
        <w:t xml:space="preserve"> تحقق بخش</w:t>
      </w:r>
      <w:r w:rsidRPr="00AB2726">
        <w:rPr>
          <w:rFonts w:cs="B Mitra" w:hint="cs"/>
          <w:sz w:val="28"/>
          <w:szCs w:val="28"/>
          <w:rtl/>
        </w:rPr>
        <w:t>ی</w:t>
      </w:r>
      <w:r w:rsidRPr="00AB2726">
        <w:rPr>
          <w:rFonts w:cs="B Mitra" w:hint="eastAsia"/>
          <w:sz w:val="28"/>
          <w:szCs w:val="28"/>
          <w:rtl/>
        </w:rPr>
        <w:t>دن</w:t>
      </w:r>
      <w:r w:rsidRPr="00AB2726">
        <w:rPr>
          <w:rFonts w:cs="B Mitra"/>
          <w:sz w:val="28"/>
          <w:szCs w:val="28"/>
          <w:rtl/>
        </w:rPr>
        <w:t xml:space="preserve"> آن، سالها تلاش کرد؛ چراکه به علل</w:t>
      </w:r>
      <w:r w:rsidRPr="00AB2726">
        <w:rPr>
          <w:rFonts w:cs="B Mitra" w:hint="cs"/>
          <w:sz w:val="28"/>
          <w:szCs w:val="28"/>
          <w:rtl/>
        </w:rPr>
        <w:t>ی</w:t>
      </w:r>
      <w:r w:rsidRPr="00AB2726">
        <w:rPr>
          <w:rFonts w:cs="B Mitra"/>
          <w:sz w:val="28"/>
          <w:szCs w:val="28"/>
          <w:rtl/>
        </w:rPr>
        <w:t xml:space="preserve"> چون پ</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صلح با امام حسن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(که در آن تصر</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شده بود که پس از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حکومت به دست حسن بن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هماالسلام</w:t>
      </w:r>
      <w:r w:rsidRPr="00AB2726">
        <w:rPr>
          <w:rFonts w:cs="B Mitra"/>
          <w:sz w:val="28"/>
          <w:szCs w:val="28"/>
          <w:rtl/>
        </w:rPr>
        <w:t>) و بعد از آن به دست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بن عل</w:t>
      </w:r>
      <w:r w:rsidRPr="00AB2726">
        <w:rPr>
          <w:rFonts w:cs="B Mitra" w:hint="cs"/>
          <w:sz w:val="28"/>
          <w:szCs w:val="28"/>
          <w:rtl/>
        </w:rPr>
        <w:t>ی</w:t>
      </w:r>
      <w:r w:rsidRPr="00AB2726">
        <w:rPr>
          <w:rFonts w:cs="B Mitra"/>
          <w:sz w:val="28"/>
          <w:szCs w:val="28"/>
          <w:rtl/>
        </w:rPr>
        <w:t xml:space="preserve"> خواهد بود)، ب</w:t>
      </w:r>
      <w:r w:rsidRPr="00AB2726">
        <w:rPr>
          <w:rFonts w:cs="B Mitra" w:hint="cs"/>
          <w:sz w:val="28"/>
          <w:szCs w:val="28"/>
          <w:rtl/>
        </w:rPr>
        <w:t>ی</w:t>
      </w:r>
      <w:r w:rsidRPr="00AB2726">
        <w:rPr>
          <w:rFonts w:cs="B Mitra"/>
          <w:sz w:val="28"/>
          <w:szCs w:val="28"/>
          <w:rtl/>
        </w:rPr>
        <w:t xml:space="preserve"> سابقه بودن 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کار</w:t>
      </w:r>
      <w:r w:rsidRPr="00AB2726">
        <w:rPr>
          <w:rFonts w:cs="B Mitra" w:hint="cs"/>
          <w:sz w:val="28"/>
          <w:szCs w:val="28"/>
          <w:rtl/>
        </w:rPr>
        <w:t>ی</w:t>
      </w:r>
      <w:r w:rsidRPr="00AB2726">
        <w:rPr>
          <w:rFonts w:cs="B Mitra"/>
          <w:sz w:val="28"/>
          <w:szCs w:val="28"/>
          <w:rtl/>
        </w:rPr>
        <w:t xml:space="preserve"> در اسلام، و شخص</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فاسد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ممکن بود مردم به آسان</w:t>
      </w:r>
      <w:r w:rsidRPr="00AB2726">
        <w:rPr>
          <w:rFonts w:cs="B Mitra" w:hint="cs"/>
          <w:sz w:val="28"/>
          <w:szCs w:val="28"/>
          <w:rtl/>
        </w:rPr>
        <w:t>ی</w:t>
      </w:r>
      <w:r w:rsidRPr="00AB2726">
        <w:rPr>
          <w:rFonts w:cs="B Mitra"/>
          <w:sz w:val="28"/>
          <w:szCs w:val="28"/>
          <w:rtl/>
        </w:rPr>
        <w:t xml:space="preserve"> خلافت او را نپذ</w:t>
      </w:r>
      <w:r w:rsidRPr="00AB2726">
        <w:rPr>
          <w:rFonts w:cs="B Mitra" w:hint="cs"/>
          <w:sz w:val="28"/>
          <w:szCs w:val="28"/>
          <w:rtl/>
        </w:rPr>
        <w:t>ی</w:t>
      </w:r>
      <w:r w:rsidRPr="00AB2726">
        <w:rPr>
          <w:rFonts w:cs="B Mitra" w:hint="eastAsia"/>
          <w:sz w:val="28"/>
          <w:szCs w:val="28"/>
          <w:rtl/>
        </w:rPr>
        <w:t>رند</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با</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وجود،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بدعت (ول</w:t>
      </w:r>
      <w:r w:rsidRPr="00AB2726">
        <w:rPr>
          <w:rFonts w:cs="B Mitra" w:hint="cs"/>
          <w:sz w:val="28"/>
          <w:szCs w:val="28"/>
          <w:rtl/>
        </w:rPr>
        <w:t>ی</w:t>
      </w:r>
      <w:r w:rsidRPr="00AB2726">
        <w:rPr>
          <w:rFonts w:cs="B Mitra" w:hint="eastAsia"/>
          <w:sz w:val="28"/>
          <w:szCs w:val="28"/>
          <w:rtl/>
        </w:rPr>
        <w:t>عهد</w:t>
      </w:r>
      <w:r w:rsidRPr="00AB2726">
        <w:rPr>
          <w:rFonts w:cs="B Mitra" w:hint="cs"/>
          <w:sz w:val="28"/>
          <w:szCs w:val="28"/>
          <w:rtl/>
        </w:rPr>
        <w:t>ی</w:t>
      </w:r>
      <w:r w:rsidRPr="00AB2726">
        <w:rPr>
          <w:rFonts w:cs="B Mitra"/>
          <w:sz w:val="28"/>
          <w:szCs w:val="28"/>
          <w:rtl/>
        </w:rPr>
        <w:t>) را پد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آورد و همه خلفا</w:t>
      </w:r>
      <w:r w:rsidRPr="00AB2726">
        <w:rPr>
          <w:rFonts w:cs="B Mitra" w:hint="cs"/>
          <w:sz w:val="28"/>
          <w:szCs w:val="28"/>
          <w:rtl/>
        </w:rPr>
        <w:t>ی</w:t>
      </w:r>
      <w:r w:rsidRPr="00AB2726">
        <w:rPr>
          <w:rFonts w:cs="B Mitra"/>
          <w:sz w:val="28"/>
          <w:szCs w:val="28"/>
          <w:rtl/>
        </w:rPr>
        <w:t xml:space="preserve"> پس از او،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است</w:t>
      </w:r>
      <w:r w:rsidRPr="00AB2726">
        <w:rPr>
          <w:rFonts w:cs="B Mitra"/>
          <w:sz w:val="28"/>
          <w:szCs w:val="28"/>
          <w:rtl/>
        </w:rPr>
        <w:t xml:space="preserve"> را استمرار بخش</w:t>
      </w:r>
      <w:r w:rsidRPr="00AB2726">
        <w:rPr>
          <w:rFonts w:cs="B Mitra" w:hint="cs"/>
          <w:sz w:val="28"/>
          <w:szCs w:val="28"/>
          <w:rtl/>
        </w:rPr>
        <w:t>ی</w:t>
      </w:r>
      <w:r w:rsidRPr="00AB2726">
        <w:rPr>
          <w:rFonts w:cs="B Mitra" w:hint="eastAsia"/>
          <w:sz w:val="28"/>
          <w:szCs w:val="28"/>
          <w:rtl/>
        </w:rPr>
        <w:t>دند</w:t>
      </w:r>
      <w:r w:rsidRPr="00AB2726">
        <w:rPr>
          <w:rFonts w:cs="B Mitra"/>
          <w:sz w:val="28"/>
          <w:szCs w:val="28"/>
          <w:rtl/>
        </w:rPr>
        <w:t>. در ا</w:t>
      </w:r>
      <w:r w:rsidRPr="00AB2726">
        <w:rPr>
          <w:rFonts w:cs="B Mitra" w:hint="cs"/>
          <w:sz w:val="28"/>
          <w:szCs w:val="28"/>
          <w:rtl/>
        </w:rPr>
        <w:t>ی</w:t>
      </w:r>
      <w:r w:rsidRPr="00AB2726">
        <w:rPr>
          <w:rFonts w:cs="B Mitra" w:hint="eastAsia"/>
          <w:sz w:val="28"/>
          <w:szCs w:val="28"/>
          <w:rtl/>
        </w:rPr>
        <w:t>نجا</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پرسش اساس</w:t>
      </w:r>
      <w:r w:rsidRPr="00AB2726">
        <w:rPr>
          <w:rFonts w:cs="B Mitra" w:hint="cs"/>
          <w:sz w:val="28"/>
          <w:szCs w:val="28"/>
          <w:rtl/>
        </w:rPr>
        <w:t>ی</w:t>
      </w:r>
      <w:r w:rsidRPr="00AB2726">
        <w:rPr>
          <w:rFonts w:cs="B Mitra"/>
          <w:sz w:val="28"/>
          <w:szCs w:val="28"/>
          <w:rtl/>
        </w:rPr>
        <w:t xml:space="preserve"> مطرح م</w:t>
      </w:r>
      <w:r w:rsidRPr="00AB2726">
        <w:rPr>
          <w:rFonts w:cs="B Mitra" w:hint="cs"/>
          <w:sz w:val="28"/>
          <w:szCs w:val="28"/>
          <w:rtl/>
        </w:rPr>
        <w:t>ی</w:t>
      </w:r>
      <w:r w:rsidRPr="00AB2726">
        <w:rPr>
          <w:rFonts w:cs="B Mitra" w:hint="eastAsia"/>
          <w:sz w:val="28"/>
          <w:szCs w:val="28"/>
          <w:rtl/>
        </w:rPr>
        <w:t>شود</w:t>
      </w:r>
      <w:r w:rsidRPr="00AB2726">
        <w:rPr>
          <w:rFonts w:cs="B Mitra"/>
          <w:sz w:val="28"/>
          <w:szCs w:val="28"/>
          <w:rtl/>
        </w:rPr>
        <w:t xml:space="preserve"> که وظ</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امام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که در برابر 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بدعت آشکار</w:t>
      </w:r>
      <w:r w:rsidRPr="00AB2726">
        <w:rPr>
          <w:rFonts w:cs="B Mitra" w:hint="cs"/>
          <w:sz w:val="28"/>
          <w:szCs w:val="28"/>
          <w:rtl/>
        </w:rPr>
        <w:t>ی</w:t>
      </w:r>
      <w:r w:rsidRPr="00AB2726">
        <w:rPr>
          <w:rFonts w:cs="B Mitra"/>
          <w:sz w:val="28"/>
          <w:szCs w:val="28"/>
          <w:rtl/>
        </w:rPr>
        <w:t xml:space="preserve"> چه بود؟ آ</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توانست</w:t>
      </w:r>
      <w:r w:rsidRPr="00AB2726">
        <w:rPr>
          <w:rFonts w:cs="B Mitra"/>
          <w:sz w:val="28"/>
          <w:szCs w:val="28"/>
          <w:rtl/>
        </w:rPr>
        <w:t xml:space="preserve"> ساکت باشد و انحراف امت اسلام</w:t>
      </w:r>
      <w:r w:rsidRPr="00AB2726">
        <w:rPr>
          <w:rFonts w:cs="B Mitra" w:hint="cs"/>
          <w:sz w:val="28"/>
          <w:szCs w:val="28"/>
          <w:rtl/>
        </w:rPr>
        <w:t>ی</w:t>
      </w:r>
      <w:r w:rsidRPr="00AB2726">
        <w:rPr>
          <w:rFonts w:cs="B Mitra"/>
          <w:sz w:val="28"/>
          <w:szCs w:val="28"/>
          <w:rtl/>
        </w:rPr>
        <w:t xml:space="preserve"> را </w:t>
      </w:r>
      <w:r w:rsidRPr="00AB2726">
        <w:rPr>
          <w:rFonts w:cs="B Mitra" w:hint="eastAsia"/>
          <w:sz w:val="28"/>
          <w:szCs w:val="28"/>
          <w:rtl/>
        </w:rPr>
        <w:t>با</w:t>
      </w:r>
      <w:r w:rsidRPr="00AB2726">
        <w:rPr>
          <w:rFonts w:cs="B Mitra"/>
          <w:sz w:val="28"/>
          <w:szCs w:val="28"/>
          <w:rtl/>
        </w:rPr>
        <w:t xml:space="preserve"> ب</w:t>
      </w:r>
      <w:r w:rsidRPr="00AB2726">
        <w:rPr>
          <w:rFonts w:cs="B Mitra" w:hint="cs"/>
          <w:sz w:val="28"/>
          <w:szCs w:val="28"/>
          <w:rtl/>
        </w:rPr>
        <w:t>ی</w:t>
      </w:r>
      <w:r w:rsidRPr="00AB2726">
        <w:rPr>
          <w:rFonts w:cs="B Mitra"/>
          <w:sz w:val="28"/>
          <w:szCs w:val="28"/>
          <w:rtl/>
        </w:rPr>
        <w:t xml:space="preserve"> تفاوت</w:t>
      </w:r>
      <w:r w:rsidRPr="00AB2726">
        <w:rPr>
          <w:rFonts w:cs="B Mitra" w:hint="cs"/>
          <w:sz w:val="28"/>
          <w:szCs w:val="28"/>
          <w:rtl/>
        </w:rPr>
        <w:t>ی</w:t>
      </w:r>
      <w:r w:rsidRPr="00AB2726">
        <w:rPr>
          <w:rFonts w:cs="B Mitra"/>
          <w:sz w:val="28"/>
          <w:szCs w:val="28"/>
          <w:rtl/>
        </w:rPr>
        <w:t xml:space="preserve"> نظاره کند؟ چنان که در فصل بررس</w:t>
      </w:r>
      <w:r w:rsidRPr="00AB2726">
        <w:rPr>
          <w:rFonts w:cs="B Mitra" w:hint="cs"/>
          <w:sz w:val="28"/>
          <w:szCs w:val="28"/>
          <w:rtl/>
        </w:rPr>
        <w:t>ی</w:t>
      </w:r>
      <w:r w:rsidRPr="00AB2726">
        <w:rPr>
          <w:rFonts w:cs="B Mitra"/>
          <w:sz w:val="28"/>
          <w:szCs w:val="28"/>
          <w:rtl/>
        </w:rPr>
        <w:t xml:space="preserve"> ماجرا</w:t>
      </w:r>
      <w:r w:rsidRPr="00AB2726">
        <w:rPr>
          <w:rFonts w:cs="B Mitra" w:hint="cs"/>
          <w:sz w:val="28"/>
          <w:szCs w:val="28"/>
          <w:rtl/>
        </w:rPr>
        <w:t>ی</w:t>
      </w:r>
      <w:r w:rsidRPr="00AB2726">
        <w:rPr>
          <w:rFonts w:cs="B Mitra"/>
          <w:sz w:val="28"/>
          <w:szCs w:val="28"/>
          <w:rtl/>
        </w:rPr>
        <w:t xml:space="preserve"> ول</w:t>
      </w:r>
      <w:r w:rsidRPr="00AB2726">
        <w:rPr>
          <w:rFonts w:cs="B Mitra" w:hint="cs"/>
          <w:sz w:val="28"/>
          <w:szCs w:val="28"/>
          <w:rtl/>
        </w:rPr>
        <w:t>ی</w:t>
      </w:r>
      <w:r w:rsidRPr="00AB2726">
        <w:rPr>
          <w:rFonts w:cs="B Mitra" w:hint="eastAsia"/>
          <w:sz w:val="28"/>
          <w:szCs w:val="28"/>
          <w:rtl/>
        </w:rPr>
        <w:t>عهد</w:t>
      </w:r>
      <w:r w:rsidRPr="00AB2726">
        <w:rPr>
          <w:rFonts w:cs="B Mitra" w:hint="cs"/>
          <w:sz w:val="28"/>
          <w:szCs w:val="28"/>
          <w:rtl/>
        </w:rPr>
        <w:t>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به تفص</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بحث خواهد شد، امام 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در برابر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بدعت بزرگ ا</w:t>
      </w:r>
      <w:r w:rsidRPr="00AB2726">
        <w:rPr>
          <w:rFonts w:cs="B Mitra" w:hint="cs"/>
          <w:sz w:val="28"/>
          <w:szCs w:val="28"/>
          <w:rtl/>
        </w:rPr>
        <w:t>ی</w:t>
      </w:r>
      <w:r w:rsidRPr="00AB2726">
        <w:rPr>
          <w:rFonts w:cs="B Mitra" w:hint="eastAsia"/>
          <w:sz w:val="28"/>
          <w:szCs w:val="28"/>
          <w:rtl/>
        </w:rPr>
        <w:t>ستاد</w:t>
      </w:r>
      <w:r w:rsidRPr="00AB2726">
        <w:rPr>
          <w:rFonts w:cs="B Mitra"/>
          <w:sz w:val="28"/>
          <w:szCs w:val="28"/>
          <w:rtl/>
        </w:rPr>
        <w:t xml:space="preserve"> و ول</w:t>
      </w:r>
      <w:r w:rsidRPr="00AB2726">
        <w:rPr>
          <w:rFonts w:cs="B Mitra" w:hint="cs"/>
          <w:sz w:val="28"/>
          <w:szCs w:val="28"/>
          <w:rtl/>
        </w:rPr>
        <w:t>ی</w:t>
      </w:r>
      <w:r w:rsidRPr="00AB2726">
        <w:rPr>
          <w:rFonts w:cs="B Mitra" w:hint="eastAsia"/>
          <w:sz w:val="28"/>
          <w:szCs w:val="28"/>
          <w:rtl/>
        </w:rPr>
        <w:t>عهد</w:t>
      </w:r>
      <w:r w:rsidRPr="00AB2726">
        <w:rPr>
          <w:rFonts w:cs="B Mitra" w:hint="cs"/>
          <w:sz w:val="28"/>
          <w:szCs w:val="28"/>
          <w:rtl/>
        </w:rPr>
        <w:t>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را به رسم</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نشناخت و سرانجام با رو</w:t>
      </w:r>
      <w:r w:rsidRPr="00AB2726">
        <w:rPr>
          <w:rFonts w:cs="B Mitra" w:hint="cs"/>
          <w:sz w:val="28"/>
          <w:szCs w:val="28"/>
          <w:rtl/>
        </w:rPr>
        <w:t>ی</w:t>
      </w:r>
      <w:r w:rsidRPr="00AB2726">
        <w:rPr>
          <w:rFonts w:cs="B Mitra"/>
          <w:sz w:val="28"/>
          <w:szCs w:val="28"/>
          <w:rtl/>
        </w:rPr>
        <w:t xml:space="preserve"> کار آمدن </w:t>
      </w:r>
      <w:r w:rsidRPr="00AB2726">
        <w:rPr>
          <w:rFonts w:cs="B Mitra" w:hint="cs"/>
          <w:sz w:val="28"/>
          <w:szCs w:val="28"/>
          <w:rtl/>
        </w:rPr>
        <w:t>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ق</w:t>
      </w:r>
      <w:r w:rsidRPr="00AB2726">
        <w:rPr>
          <w:rFonts w:cs="B Mitra" w:hint="cs"/>
          <w:sz w:val="28"/>
          <w:szCs w:val="28"/>
          <w:rtl/>
        </w:rPr>
        <w:t>ی</w:t>
      </w:r>
      <w:r w:rsidRPr="00AB2726">
        <w:rPr>
          <w:rFonts w:cs="B Mitra" w:hint="eastAsia"/>
          <w:sz w:val="28"/>
          <w:szCs w:val="28"/>
          <w:rtl/>
        </w:rPr>
        <w:t>ام</w:t>
      </w:r>
      <w:r w:rsidRPr="00AB2726">
        <w:rPr>
          <w:rFonts w:cs="B Mitra"/>
          <w:sz w:val="28"/>
          <w:szCs w:val="28"/>
          <w:rtl/>
        </w:rPr>
        <w:t xml:space="preserve"> کرد.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۶ - پانو</w:t>
      </w:r>
      <w:r w:rsidRPr="00AB2726">
        <w:rPr>
          <w:rFonts w:cs="B Mitra" w:hint="cs"/>
          <w:sz w:val="28"/>
          <w:szCs w:val="28"/>
          <w:rtl/>
        </w:rPr>
        <w:t>ی</w:t>
      </w:r>
      <w:r w:rsidRPr="00AB2726">
        <w:rPr>
          <w:rFonts w:cs="B Mitra" w:hint="eastAsia"/>
          <w:sz w:val="28"/>
          <w:szCs w:val="28"/>
          <w:rtl/>
        </w:rPr>
        <w:t>س</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امی</w:t>
      </w:r>
      <w:r w:rsidRPr="00AB2726">
        <w:rPr>
          <w:rFonts w:cs="B Mitra" w:hint="eastAsia"/>
          <w:sz w:val="28"/>
          <w:szCs w:val="28"/>
          <w:rtl/>
        </w:rPr>
        <w:t>رعل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عرب و اسلام، ترجمه فخر داع</w:t>
      </w:r>
      <w:r w:rsidRPr="00AB2726">
        <w:rPr>
          <w:rFonts w:cs="B Mitra" w:hint="cs"/>
          <w:sz w:val="28"/>
          <w:szCs w:val="28"/>
          <w:rtl/>
        </w:rPr>
        <w:t>ی</w:t>
      </w:r>
      <w:r w:rsidRPr="00AB2726">
        <w:rPr>
          <w:rFonts w:cs="B Mitra"/>
          <w:sz w:val="28"/>
          <w:szCs w:val="28"/>
          <w:rtl/>
        </w:rPr>
        <w:t xml:space="preserve"> گ</w:t>
      </w:r>
      <w:r w:rsidRPr="00AB2726">
        <w:rPr>
          <w:rFonts w:cs="B Mitra" w:hint="cs"/>
          <w:sz w:val="28"/>
          <w:szCs w:val="28"/>
          <w:rtl/>
        </w:rPr>
        <w:t>ی</w:t>
      </w:r>
      <w:r w:rsidRPr="00AB2726">
        <w:rPr>
          <w:rFonts w:cs="B Mitra" w:hint="eastAsia"/>
          <w:sz w:val="28"/>
          <w:szCs w:val="28"/>
          <w:rtl/>
        </w:rPr>
        <w:t>لان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ص۷۸ـ۷۹.</w:t>
      </w:r>
    </w:p>
    <w:p w:rsidR="00AB2726" w:rsidRPr="00AB2726" w:rsidRDefault="00AB2726" w:rsidP="00AB2726">
      <w:pPr>
        <w:rPr>
          <w:rFonts w:cs="B Mitra"/>
          <w:sz w:val="28"/>
          <w:szCs w:val="28"/>
          <w:rtl/>
        </w:rPr>
      </w:pPr>
      <w:r w:rsidRPr="00AB2726">
        <w:rPr>
          <w:rFonts w:cs="B Mitra"/>
          <w:sz w:val="28"/>
          <w:szCs w:val="28"/>
          <w:rtl/>
        </w:rPr>
        <w:t>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جرجی</w:t>
      </w:r>
      <w:r w:rsidRPr="00AB2726">
        <w:rPr>
          <w:rFonts w:cs="B Mitra"/>
          <w:sz w:val="28"/>
          <w:szCs w:val="28"/>
          <w:rtl/>
        </w:rPr>
        <w:t xml:space="preserve"> ز</w:t>
      </w:r>
      <w:r w:rsidRPr="00AB2726">
        <w:rPr>
          <w:rFonts w:cs="B Mitra" w:hint="cs"/>
          <w:sz w:val="28"/>
          <w:szCs w:val="28"/>
          <w:rtl/>
        </w:rPr>
        <w:t>ی</w:t>
      </w:r>
      <w:r w:rsidRPr="00AB2726">
        <w:rPr>
          <w:rFonts w:cs="B Mitra" w:hint="eastAsia"/>
          <w:sz w:val="28"/>
          <w:szCs w:val="28"/>
          <w:rtl/>
        </w:rPr>
        <w:t>دان،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التمدن الاسلام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ص۳۵۱.</w:t>
      </w:r>
    </w:p>
    <w:p w:rsidR="00AB2726" w:rsidRPr="00AB2726" w:rsidRDefault="00AB2726" w:rsidP="00AB2726">
      <w:pPr>
        <w:rPr>
          <w:rFonts w:cs="B Mitra"/>
          <w:sz w:val="28"/>
          <w:szCs w:val="28"/>
          <w:rtl/>
        </w:rPr>
      </w:pPr>
      <w:r w:rsidRPr="00AB2726">
        <w:rPr>
          <w:rFonts w:cs="B Mitra"/>
          <w:sz w:val="28"/>
          <w:szCs w:val="28"/>
          <w:rtl/>
        </w:rPr>
        <w:t>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مصطف</w:t>
      </w:r>
      <w:r w:rsidRPr="00AB2726">
        <w:rPr>
          <w:rFonts w:cs="B Mitra" w:hint="cs"/>
          <w:sz w:val="28"/>
          <w:szCs w:val="28"/>
          <w:rtl/>
        </w:rPr>
        <w:t>ی</w:t>
      </w:r>
      <w:r w:rsidRPr="00AB2726">
        <w:rPr>
          <w:rFonts w:cs="B Mitra"/>
          <w:sz w:val="28"/>
          <w:szCs w:val="28"/>
          <w:rtl/>
        </w:rPr>
        <w:t xml:space="preserve"> سقاء و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آب</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و شلب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 ص۳۷۵-۳۷۷.</w:t>
      </w:r>
    </w:p>
    <w:p w:rsidR="00AB2726" w:rsidRPr="00AB2726" w:rsidRDefault="00AB2726" w:rsidP="00AB2726">
      <w:pPr>
        <w:rPr>
          <w:rFonts w:cs="B Mitra"/>
          <w:sz w:val="28"/>
          <w:szCs w:val="28"/>
          <w:rtl/>
        </w:rPr>
      </w:pPr>
      <w:r w:rsidRPr="00AB2726">
        <w:rPr>
          <w:rFonts w:cs="B Mitra"/>
          <w:sz w:val="28"/>
          <w:szCs w:val="28"/>
          <w:rtl/>
        </w:rPr>
        <w:t>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مصطف</w:t>
      </w:r>
      <w:r w:rsidRPr="00AB2726">
        <w:rPr>
          <w:rFonts w:cs="B Mitra" w:hint="cs"/>
          <w:sz w:val="28"/>
          <w:szCs w:val="28"/>
          <w:rtl/>
        </w:rPr>
        <w:t>ی</w:t>
      </w:r>
      <w:r w:rsidRPr="00AB2726">
        <w:rPr>
          <w:rFonts w:cs="B Mitra"/>
          <w:sz w:val="28"/>
          <w:szCs w:val="28"/>
          <w:rtl/>
        </w:rPr>
        <w:t xml:space="preserve"> سقاء و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آب</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و شلب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ص۳۳۱.    </w:t>
      </w:r>
    </w:p>
    <w:p w:rsidR="00AB2726" w:rsidRPr="00AB2726" w:rsidRDefault="00AB2726" w:rsidP="00AB2726">
      <w:pPr>
        <w:rPr>
          <w:rFonts w:cs="B Mitra"/>
          <w:sz w:val="28"/>
          <w:szCs w:val="28"/>
          <w:rtl/>
        </w:rPr>
      </w:pPr>
      <w:r w:rsidRPr="00AB2726">
        <w:rPr>
          <w:rFonts w:cs="B Mitra"/>
          <w:sz w:val="28"/>
          <w:szCs w:val="28"/>
          <w:rtl/>
        </w:rPr>
        <w:t>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محمدبن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الامم و الملوک،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محمد ابوالفضل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ج۲، ص۹۸.    </w:t>
      </w:r>
    </w:p>
    <w:p w:rsidR="00AB2726" w:rsidRPr="00AB2726" w:rsidRDefault="00AB2726" w:rsidP="00AB2726">
      <w:pPr>
        <w:rPr>
          <w:rFonts w:cs="B Mitra"/>
          <w:sz w:val="28"/>
          <w:szCs w:val="28"/>
          <w:rtl/>
        </w:rPr>
      </w:pPr>
      <w:r w:rsidRPr="00AB2726">
        <w:rPr>
          <w:rFonts w:cs="B Mitra"/>
          <w:sz w:val="28"/>
          <w:szCs w:val="28"/>
          <w:rtl/>
        </w:rPr>
        <w:lastRenderedPageBreak/>
        <w:t>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(العبر)، ج۲، ص۴۲۱.    </w:t>
      </w:r>
    </w:p>
    <w:p w:rsidR="00AB2726" w:rsidRPr="00AB2726" w:rsidRDefault="00AB2726" w:rsidP="00AB2726">
      <w:pPr>
        <w:rPr>
          <w:rFonts w:cs="B Mitra"/>
          <w:sz w:val="28"/>
          <w:szCs w:val="28"/>
          <w:rtl/>
        </w:rPr>
      </w:pPr>
      <w:r w:rsidRPr="00AB2726">
        <w:rPr>
          <w:rFonts w:cs="B Mitra"/>
          <w:sz w:val="28"/>
          <w:szCs w:val="28"/>
          <w:rtl/>
        </w:rPr>
        <w:t>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مصطف</w:t>
      </w:r>
      <w:r w:rsidRPr="00AB2726">
        <w:rPr>
          <w:rFonts w:cs="B Mitra" w:hint="cs"/>
          <w:sz w:val="28"/>
          <w:szCs w:val="28"/>
          <w:rtl/>
        </w:rPr>
        <w:t>ی</w:t>
      </w:r>
      <w:r w:rsidRPr="00AB2726">
        <w:rPr>
          <w:rFonts w:cs="B Mitra"/>
          <w:sz w:val="28"/>
          <w:szCs w:val="28"/>
          <w:rtl/>
        </w:rPr>
        <w:t xml:space="preserve"> سقاء و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آب</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و شلب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ص۳۴۶.    </w:t>
      </w:r>
    </w:p>
    <w:p w:rsidR="00AB2726" w:rsidRPr="00AB2726" w:rsidRDefault="00AB2726" w:rsidP="00AB2726">
      <w:pPr>
        <w:rPr>
          <w:rFonts w:cs="B Mitra"/>
          <w:sz w:val="28"/>
          <w:szCs w:val="28"/>
          <w:rtl/>
        </w:rPr>
      </w:pPr>
      <w:r w:rsidRPr="00AB2726">
        <w:rPr>
          <w:rFonts w:cs="B Mitra"/>
          <w:sz w:val="28"/>
          <w:szCs w:val="28"/>
          <w:rtl/>
        </w:rPr>
        <w:t>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ازرقی</w:t>
      </w:r>
      <w:r w:rsidRPr="00AB2726">
        <w:rPr>
          <w:rFonts w:cs="B Mitra" w:hint="eastAsia"/>
          <w:sz w:val="28"/>
          <w:szCs w:val="28"/>
          <w:rtl/>
        </w:rPr>
        <w:t>،</w:t>
      </w:r>
      <w:r w:rsidRPr="00AB2726">
        <w:rPr>
          <w:rFonts w:cs="B Mitra"/>
          <w:sz w:val="28"/>
          <w:szCs w:val="28"/>
          <w:rtl/>
        </w:rPr>
        <w:t xml:space="preserve"> محمد بن عبدالله، اخبار مکه،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رشد</w:t>
      </w:r>
      <w:r w:rsidRPr="00AB2726">
        <w:rPr>
          <w:rFonts w:cs="B Mitra" w:hint="cs"/>
          <w:sz w:val="28"/>
          <w:szCs w:val="28"/>
          <w:rtl/>
        </w:rPr>
        <w:t>ی</w:t>
      </w:r>
      <w:r w:rsidRPr="00AB2726">
        <w:rPr>
          <w:rFonts w:cs="B Mitra"/>
          <w:sz w:val="28"/>
          <w:szCs w:val="28"/>
          <w:rtl/>
        </w:rPr>
        <w:t xml:space="preserve"> صالح ملحس</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ص۲۴۴.    </w:t>
      </w:r>
    </w:p>
    <w:p w:rsidR="00AB2726" w:rsidRPr="00AB2726" w:rsidRDefault="00AB2726" w:rsidP="00AB2726">
      <w:pPr>
        <w:rPr>
          <w:rFonts w:cs="B Mitra"/>
          <w:sz w:val="28"/>
          <w:szCs w:val="28"/>
          <w:rtl/>
        </w:rPr>
      </w:pPr>
      <w:r w:rsidRPr="00AB2726">
        <w:rPr>
          <w:rFonts w:cs="B Mitra"/>
          <w:sz w:val="28"/>
          <w:szCs w:val="28"/>
          <w:rtl/>
        </w:rPr>
        <w:t>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محمدبن</w:t>
      </w:r>
      <w:r w:rsidRPr="00AB2726">
        <w:rPr>
          <w:rFonts w:cs="B Mitra"/>
          <w:sz w:val="28"/>
          <w:szCs w:val="28"/>
          <w:rtl/>
        </w:rPr>
        <w:t xml:space="preserve"> </w:t>
      </w:r>
      <w:r w:rsidRPr="00AB2726">
        <w:rPr>
          <w:rFonts w:cs="B Mitra" w:hint="cs"/>
          <w:sz w:val="28"/>
          <w:szCs w:val="28"/>
          <w:rtl/>
        </w:rPr>
        <w:t>حبی</w:t>
      </w:r>
      <w:r w:rsidRPr="00AB2726">
        <w:rPr>
          <w:rFonts w:cs="B Mitra" w:hint="eastAsia"/>
          <w:sz w:val="28"/>
          <w:szCs w:val="28"/>
          <w:rtl/>
        </w:rPr>
        <w:t>ب،</w:t>
      </w:r>
      <w:r w:rsidRPr="00AB2726">
        <w:rPr>
          <w:rFonts w:cs="B Mitra"/>
          <w:sz w:val="28"/>
          <w:szCs w:val="28"/>
          <w:rtl/>
        </w:rPr>
        <w:t xml:space="preserve"> المحبر، تصح</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لزه</w:t>
      </w:r>
      <w:r w:rsidRPr="00AB2726">
        <w:rPr>
          <w:rFonts w:cs="B Mitra"/>
          <w:sz w:val="28"/>
          <w:szCs w:val="28"/>
          <w:rtl/>
        </w:rPr>
        <w:t xml:space="preserve"> ل</w:t>
      </w:r>
      <w:r w:rsidRPr="00AB2726">
        <w:rPr>
          <w:rFonts w:cs="B Mitra" w:hint="cs"/>
          <w:sz w:val="28"/>
          <w:szCs w:val="28"/>
          <w:rtl/>
        </w:rPr>
        <w:t>ی</w:t>
      </w:r>
      <w:r w:rsidRPr="00AB2726">
        <w:rPr>
          <w:rFonts w:cs="B Mitra" w:hint="eastAsia"/>
          <w:sz w:val="28"/>
          <w:szCs w:val="28"/>
          <w:rtl/>
        </w:rPr>
        <w:t>ختن</w:t>
      </w:r>
      <w:r w:rsidRPr="00AB2726">
        <w:rPr>
          <w:rFonts w:cs="B Mitra"/>
          <w:sz w:val="28"/>
          <w:szCs w:val="28"/>
          <w:rtl/>
        </w:rPr>
        <w:t xml:space="preserve"> شت</w:t>
      </w:r>
      <w:r w:rsidRPr="00AB2726">
        <w:rPr>
          <w:rFonts w:cs="B Mitra" w:hint="cs"/>
          <w:sz w:val="28"/>
          <w:szCs w:val="28"/>
          <w:rtl/>
        </w:rPr>
        <w:t>ی</w:t>
      </w:r>
      <w:r w:rsidRPr="00AB2726">
        <w:rPr>
          <w:rFonts w:cs="B Mitra" w:hint="eastAsia"/>
          <w:sz w:val="28"/>
          <w:szCs w:val="28"/>
          <w:rtl/>
        </w:rPr>
        <w:t>تر،</w:t>
      </w:r>
      <w:r w:rsidRPr="00AB2726">
        <w:rPr>
          <w:rFonts w:cs="B Mitra"/>
          <w:sz w:val="28"/>
          <w:szCs w:val="28"/>
          <w:rtl/>
        </w:rPr>
        <w:t xml:space="preserve"> ص۲۷۱.    </w:t>
      </w:r>
    </w:p>
    <w:p w:rsidR="00AB2726" w:rsidRPr="00AB2726" w:rsidRDefault="00AB2726" w:rsidP="00AB2726">
      <w:pPr>
        <w:rPr>
          <w:rFonts w:cs="B Mitra"/>
          <w:sz w:val="28"/>
          <w:szCs w:val="28"/>
          <w:rtl/>
        </w:rPr>
      </w:pPr>
      <w:r w:rsidRPr="00AB2726">
        <w:rPr>
          <w:rFonts w:cs="B Mitra"/>
          <w:sz w:val="28"/>
          <w:szCs w:val="28"/>
          <w:rtl/>
        </w:rPr>
        <w:t>۱۰.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انساب الاشراف،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سه</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زکار و ر</w:t>
      </w:r>
      <w:r w:rsidRPr="00AB2726">
        <w:rPr>
          <w:rFonts w:cs="B Mitra" w:hint="cs"/>
          <w:sz w:val="28"/>
          <w:szCs w:val="28"/>
          <w:rtl/>
        </w:rPr>
        <w:t>ی</w:t>
      </w:r>
      <w:r w:rsidRPr="00AB2726">
        <w:rPr>
          <w:rFonts w:cs="B Mitra" w:hint="eastAsia"/>
          <w:sz w:val="28"/>
          <w:szCs w:val="28"/>
          <w:rtl/>
        </w:rPr>
        <w:t>اض</w:t>
      </w:r>
      <w:r w:rsidRPr="00AB2726">
        <w:rPr>
          <w:rFonts w:cs="B Mitra"/>
          <w:sz w:val="28"/>
          <w:szCs w:val="28"/>
          <w:rtl/>
        </w:rPr>
        <w:t xml:space="preserve"> زرکل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ج۵، ص۱۲.    </w:t>
      </w:r>
    </w:p>
    <w:p w:rsidR="00AB2726" w:rsidRPr="00AB2726" w:rsidRDefault="00AB2726" w:rsidP="00AB2726">
      <w:pPr>
        <w:rPr>
          <w:rFonts w:cs="B Mitra"/>
          <w:sz w:val="28"/>
          <w:szCs w:val="28"/>
          <w:rtl/>
        </w:rPr>
      </w:pPr>
      <w:r w:rsidRPr="00AB2726">
        <w:rPr>
          <w:rFonts w:cs="B Mitra"/>
          <w:sz w:val="28"/>
          <w:szCs w:val="28"/>
          <w:rtl/>
        </w:rPr>
        <w:t>۱۱.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ة،</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مصطف</w:t>
      </w:r>
      <w:r w:rsidRPr="00AB2726">
        <w:rPr>
          <w:rFonts w:cs="B Mitra" w:hint="cs"/>
          <w:sz w:val="28"/>
          <w:szCs w:val="28"/>
          <w:rtl/>
        </w:rPr>
        <w:t>ی</w:t>
      </w:r>
      <w:r w:rsidRPr="00AB2726">
        <w:rPr>
          <w:rFonts w:cs="B Mitra"/>
          <w:sz w:val="28"/>
          <w:szCs w:val="28"/>
          <w:rtl/>
        </w:rPr>
        <w:t xml:space="preserve"> سقاء و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آب</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و شلب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ص۵۲۶.    </w:t>
      </w:r>
    </w:p>
    <w:p w:rsidR="00AB2726" w:rsidRPr="00AB2726" w:rsidRDefault="00AB2726" w:rsidP="00AB2726">
      <w:pPr>
        <w:rPr>
          <w:rFonts w:cs="B Mitra"/>
          <w:sz w:val="28"/>
          <w:szCs w:val="28"/>
          <w:rtl/>
        </w:rPr>
      </w:pPr>
      <w:r w:rsidRPr="00AB2726">
        <w:rPr>
          <w:rFonts w:cs="B Mitra"/>
          <w:sz w:val="28"/>
          <w:szCs w:val="28"/>
          <w:rtl/>
        </w:rPr>
        <w:t>۱۲.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واقدی</w:t>
      </w:r>
      <w:r w:rsidRPr="00AB2726">
        <w:rPr>
          <w:rFonts w:cs="B Mitra" w:hint="eastAsia"/>
          <w:sz w:val="28"/>
          <w:szCs w:val="28"/>
          <w:rtl/>
        </w:rPr>
        <w:t>،</w:t>
      </w:r>
      <w:r w:rsidRPr="00AB2726">
        <w:rPr>
          <w:rFonts w:cs="B Mitra"/>
          <w:sz w:val="28"/>
          <w:szCs w:val="28"/>
          <w:rtl/>
        </w:rPr>
        <w:t xml:space="preserve"> المغاز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مارسدن جونس، ج۱، ص۶۹.    </w:t>
      </w:r>
    </w:p>
    <w:p w:rsidR="00AB2726" w:rsidRPr="00AB2726" w:rsidRDefault="00AB2726" w:rsidP="00AB2726">
      <w:pPr>
        <w:rPr>
          <w:rFonts w:cs="B Mitra"/>
          <w:sz w:val="28"/>
          <w:szCs w:val="28"/>
          <w:rtl/>
        </w:rPr>
      </w:pPr>
      <w:r w:rsidRPr="00AB2726">
        <w:rPr>
          <w:rFonts w:cs="B Mitra"/>
          <w:sz w:val="28"/>
          <w:szCs w:val="28"/>
          <w:rtl/>
        </w:rPr>
        <w:t>۱۳.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معتزلی</w:t>
      </w:r>
      <w:r w:rsidRPr="00AB2726">
        <w:rPr>
          <w:rFonts w:cs="B Mitra" w:hint="eastAsia"/>
          <w:sz w:val="28"/>
          <w:szCs w:val="28"/>
          <w:rtl/>
        </w:rPr>
        <w:t>،</w:t>
      </w:r>
      <w:r w:rsidRPr="00AB2726">
        <w:rPr>
          <w:rFonts w:cs="B Mitra"/>
          <w:sz w:val="28"/>
          <w:szCs w:val="28"/>
          <w:rtl/>
        </w:rPr>
        <w:t xml:space="preserve"> ابن اب</w:t>
      </w:r>
      <w:r w:rsidRPr="00AB2726">
        <w:rPr>
          <w:rFonts w:cs="B Mitra" w:hint="cs"/>
          <w:sz w:val="28"/>
          <w:szCs w:val="28"/>
          <w:rtl/>
        </w:rPr>
        <w:t>ی</w:t>
      </w:r>
      <w:r w:rsidRPr="00AB2726">
        <w:rPr>
          <w:rFonts w:cs="B Mitra"/>
          <w:sz w:val="28"/>
          <w:szCs w:val="28"/>
          <w:rtl/>
        </w:rPr>
        <w:t xml:space="preserve"> 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محمد ابوالفضل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ج۱۵، ص۱۹۹.    </w:t>
      </w:r>
    </w:p>
    <w:p w:rsidR="00AB2726" w:rsidRPr="00AB2726" w:rsidRDefault="00AB2726" w:rsidP="00AB2726">
      <w:pPr>
        <w:rPr>
          <w:rFonts w:cs="B Mitra"/>
          <w:sz w:val="28"/>
          <w:szCs w:val="28"/>
          <w:rtl/>
        </w:rPr>
      </w:pPr>
      <w:r w:rsidRPr="00AB2726">
        <w:rPr>
          <w:rFonts w:cs="B Mitra"/>
          <w:sz w:val="28"/>
          <w:szCs w:val="28"/>
          <w:rtl/>
        </w:rPr>
        <w:t>۱۴.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مد</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دمشق الکب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عاشور الجنوب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ج۶، ص۱۵۲.</w:t>
      </w:r>
    </w:p>
    <w:p w:rsidR="00AB2726" w:rsidRPr="00AB2726" w:rsidRDefault="00AB2726" w:rsidP="00AB2726">
      <w:pPr>
        <w:rPr>
          <w:rFonts w:cs="B Mitra"/>
          <w:sz w:val="28"/>
          <w:szCs w:val="28"/>
          <w:rtl/>
        </w:rPr>
      </w:pPr>
      <w:r w:rsidRPr="00AB2726">
        <w:rPr>
          <w:rFonts w:cs="B Mitra"/>
          <w:sz w:val="28"/>
          <w:szCs w:val="28"/>
          <w:rtl/>
        </w:rPr>
        <w:t>۱۵.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صالحی</w:t>
      </w:r>
      <w:r w:rsidRPr="00AB2726">
        <w:rPr>
          <w:rFonts w:cs="B Mitra"/>
          <w:sz w:val="28"/>
          <w:szCs w:val="28"/>
          <w:rtl/>
        </w:rPr>
        <w:t xml:space="preserve"> شام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سبل الهد</w:t>
      </w:r>
      <w:r w:rsidRPr="00AB2726">
        <w:rPr>
          <w:rFonts w:cs="B Mitra" w:hint="cs"/>
          <w:sz w:val="28"/>
          <w:szCs w:val="28"/>
          <w:rtl/>
        </w:rPr>
        <w:t>ی</w:t>
      </w:r>
      <w:r w:rsidRPr="00AB2726">
        <w:rPr>
          <w:rFonts w:cs="B Mitra"/>
          <w:sz w:val="28"/>
          <w:szCs w:val="28"/>
          <w:rtl/>
        </w:rPr>
        <w:t xml:space="preserve"> والرشاد،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عادل احمد عبدالموجود و عل</w:t>
      </w:r>
      <w:r w:rsidRPr="00AB2726">
        <w:rPr>
          <w:rFonts w:cs="B Mitra" w:hint="cs"/>
          <w:sz w:val="28"/>
          <w:szCs w:val="28"/>
          <w:rtl/>
        </w:rPr>
        <w:t>ی</w:t>
      </w:r>
      <w:r w:rsidRPr="00AB2726">
        <w:rPr>
          <w:rFonts w:cs="B Mitra"/>
          <w:sz w:val="28"/>
          <w:szCs w:val="28"/>
          <w:rtl/>
        </w:rPr>
        <w:t xml:space="preserve"> محمد معوض، ج۴، ص۷۸.    </w:t>
      </w:r>
    </w:p>
    <w:p w:rsidR="00AB2726" w:rsidRPr="00AB2726" w:rsidRDefault="00AB2726" w:rsidP="00AB2726">
      <w:pPr>
        <w:rPr>
          <w:rFonts w:cs="B Mitra"/>
          <w:sz w:val="28"/>
          <w:szCs w:val="28"/>
          <w:rtl/>
        </w:rPr>
      </w:pPr>
      <w:r w:rsidRPr="00AB2726">
        <w:rPr>
          <w:rFonts w:cs="B Mitra"/>
          <w:sz w:val="28"/>
          <w:szCs w:val="28"/>
          <w:rtl/>
        </w:rPr>
        <w:t>۱۶.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sz w:val="28"/>
          <w:szCs w:val="28"/>
          <w:rtl/>
        </w:rPr>
        <w:t xml:space="preserve"> 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البلاغه،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محمد ابوالفضل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ج۱، ص۳۳۴.    </w:t>
      </w:r>
    </w:p>
    <w:p w:rsidR="00AB2726" w:rsidRPr="00AB2726" w:rsidRDefault="00AB2726" w:rsidP="00AB2726">
      <w:pPr>
        <w:rPr>
          <w:rFonts w:cs="B Mitra"/>
          <w:sz w:val="28"/>
          <w:szCs w:val="28"/>
          <w:rtl/>
        </w:rPr>
      </w:pPr>
      <w:r w:rsidRPr="00AB2726">
        <w:rPr>
          <w:rFonts w:cs="B Mitra"/>
          <w:sz w:val="28"/>
          <w:szCs w:val="28"/>
          <w:rtl/>
        </w:rPr>
        <w:t>۱۷.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هاشمی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محمدبن ابن سعد، الطبقات الکبر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تصح</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محمد بن صامل سلم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ص۶۶.    </w:t>
      </w:r>
    </w:p>
    <w:p w:rsidR="00AB2726" w:rsidRPr="00AB2726" w:rsidRDefault="00AB2726" w:rsidP="00AB2726">
      <w:pPr>
        <w:rPr>
          <w:rFonts w:cs="B Mitra"/>
          <w:sz w:val="28"/>
          <w:szCs w:val="28"/>
          <w:rtl/>
        </w:rPr>
      </w:pPr>
      <w:r w:rsidRPr="00AB2726">
        <w:rPr>
          <w:rFonts w:cs="B Mitra"/>
          <w:sz w:val="28"/>
          <w:szCs w:val="28"/>
          <w:rtl/>
        </w:rPr>
        <w:t>۱۸.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ابن خلدون (العبر)، ج۲، ص۴۴۱.    </w:t>
      </w:r>
    </w:p>
    <w:p w:rsidR="00AB2726" w:rsidRPr="00AB2726" w:rsidRDefault="00AB2726" w:rsidP="00AB2726">
      <w:pPr>
        <w:rPr>
          <w:rFonts w:cs="B Mitra"/>
          <w:sz w:val="28"/>
          <w:szCs w:val="28"/>
          <w:rtl/>
        </w:rPr>
      </w:pPr>
      <w:r w:rsidRPr="00AB2726">
        <w:rPr>
          <w:rFonts w:cs="B Mitra"/>
          <w:sz w:val="28"/>
          <w:szCs w:val="28"/>
          <w:rtl/>
        </w:rPr>
        <w:t>۱۹.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کثی</w:t>
      </w:r>
      <w:r w:rsidRPr="00AB2726">
        <w:rPr>
          <w:rFonts w:cs="B Mitra" w:hint="eastAsia"/>
          <w:sz w:val="28"/>
          <w:szCs w:val="28"/>
          <w:rtl/>
        </w:rPr>
        <w:t>ر</w:t>
      </w:r>
      <w:r w:rsidRPr="00AB2726">
        <w:rPr>
          <w:rFonts w:cs="B Mitra"/>
          <w:sz w:val="28"/>
          <w:szCs w:val="28"/>
          <w:rtl/>
        </w:rPr>
        <w:t xml:space="preserve"> دمشق</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اسماع</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بن عمر، البدا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مکتب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التراث، ج۹، ص۷۷.    </w:t>
      </w:r>
    </w:p>
    <w:p w:rsidR="00AB2726" w:rsidRPr="00AB2726" w:rsidRDefault="00AB2726" w:rsidP="00AB2726">
      <w:pPr>
        <w:rPr>
          <w:rFonts w:cs="B Mitra"/>
          <w:sz w:val="28"/>
          <w:szCs w:val="28"/>
          <w:rtl/>
        </w:rPr>
      </w:pPr>
      <w:r w:rsidRPr="00AB2726">
        <w:rPr>
          <w:rFonts w:cs="B Mitra"/>
          <w:sz w:val="28"/>
          <w:szCs w:val="28"/>
          <w:rtl/>
        </w:rPr>
        <w:t>۲۰.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هاشمی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محمدبن ابن سعد، طبقات الکبر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تصح</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محمدبن صامل سلم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ص۹۳-۹۴.    </w:t>
      </w:r>
    </w:p>
    <w:p w:rsidR="00AB2726" w:rsidRPr="00AB2726" w:rsidRDefault="00AB2726" w:rsidP="00AB2726">
      <w:pPr>
        <w:rPr>
          <w:rFonts w:cs="B Mitra"/>
          <w:sz w:val="28"/>
          <w:szCs w:val="28"/>
          <w:rtl/>
        </w:rPr>
      </w:pPr>
      <w:r w:rsidRPr="00AB2726">
        <w:rPr>
          <w:rFonts w:cs="B Mitra"/>
          <w:sz w:val="28"/>
          <w:szCs w:val="28"/>
          <w:rtl/>
        </w:rPr>
        <w:t>۲۱.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مد</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دمشق الکب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عاشور الجنوب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ج۴۵، ص۴۲۶.    </w:t>
      </w:r>
    </w:p>
    <w:p w:rsidR="00AB2726" w:rsidRPr="00AB2726" w:rsidRDefault="00AB2726" w:rsidP="00AB2726">
      <w:pPr>
        <w:rPr>
          <w:rFonts w:cs="B Mitra"/>
          <w:sz w:val="28"/>
          <w:szCs w:val="28"/>
          <w:rtl/>
        </w:rPr>
      </w:pPr>
      <w:r w:rsidRPr="00AB2726">
        <w:rPr>
          <w:rFonts w:cs="B Mitra"/>
          <w:sz w:val="28"/>
          <w:szCs w:val="28"/>
          <w:rtl/>
        </w:rPr>
        <w:t>۲۲.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محمدبن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الامم و الملوک،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محمد ابوالفضل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ج۲، ص۳۳۳.    </w:t>
      </w:r>
    </w:p>
    <w:p w:rsidR="00AB2726" w:rsidRPr="00AB2726" w:rsidRDefault="00AB2726" w:rsidP="00AB2726">
      <w:pPr>
        <w:rPr>
          <w:rFonts w:cs="B Mitra"/>
          <w:sz w:val="28"/>
          <w:szCs w:val="28"/>
          <w:rtl/>
        </w:rPr>
      </w:pPr>
      <w:r w:rsidRPr="00AB2726">
        <w:rPr>
          <w:rFonts w:cs="B Mitra"/>
          <w:sz w:val="28"/>
          <w:szCs w:val="28"/>
          <w:rtl/>
        </w:rPr>
        <w:t>۲۳.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اصفهانی</w:t>
      </w:r>
      <w:r w:rsidRPr="00AB2726">
        <w:rPr>
          <w:rFonts w:cs="B Mitra" w:hint="eastAsia"/>
          <w:sz w:val="28"/>
          <w:szCs w:val="28"/>
          <w:rtl/>
        </w:rPr>
        <w:t>،</w:t>
      </w:r>
      <w:r w:rsidRPr="00AB2726">
        <w:rPr>
          <w:rFonts w:cs="B Mitra"/>
          <w:sz w:val="28"/>
          <w:szCs w:val="28"/>
          <w:rtl/>
        </w:rPr>
        <w:t xml:space="preserve"> ابوالفرج، کتاب الاغان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محمد سجاو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ج۶، ص۵۲۸.    </w:t>
      </w:r>
    </w:p>
    <w:p w:rsidR="00AB2726" w:rsidRPr="00AB2726" w:rsidRDefault="00AB2726" w:rsidP="00AB2726">
      <w:pPr>
        <w:rPr>
          <w:rFonts w:cs="B Mitra"/>
          <w:sz w:val="28"/>
          <w:szCs w:val="28"/>
          <w:rtl/>
        </w:rPr>
      </w:pPr>
      <w:r w:rsidRPr="00AB2726">
        <w:rPr>
          <w:rFonts w:cs="B Mitra"/>
          <w:sz w:val="28"/>
          <w:szCs w:val="28"/>
          <w:rtl/>
        </w:rPr>
        <w:t>۲۴.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عساکر،</w:t>
      </w:r>
      <w:r w:rsidRPr="00AB2726">
        <w:rPr>
          <w:rFonts w:cs="B Mitra"/>
          <w:sz w:val="28"/>
          <w:szCs w:val="28"/>
          <w:rtl/>
        </w:rPr>
        <w:t xml:space="preserve"> </w:t>
      </w:r>
      <w:r w:rsidRPr="00AB2726">
        <w:rPr>
          <w:rFonts w:cs="B Mitra" w:hint="cs"/>
          <w:sz w:val="28"/>
          <w:szCs w:val="28"/>
          <w:rtl/>
        </w:rPr>
        <w:t>تاری</w:t>
      </w:r>
      <w:r w:rsidRPr="00AB2726">
        <w:rPr>
          <w:rFonts w:cs="B Mitra" w:hint="eastAsia"/>
          <w:sz w:val="28"/>
          <w:szCs w:val="28"/>
          <w:rtl/>
        </w:rPr>
        <w:t>خ</w:t>
      </w:r>
      <w:r w:rsidRPr="00AB2726">
        <w:rPr>
          <w:rFonts w:cs="B Mitra"/>
          <w:sz w:val="28"/>
          <w:szCs w:val="28"/>
          <w:rtl/>
        </w:rPr>
        <w:t xml:space="preserve"> مد</w:t>
      </w:r>
      <w:r w:rsidRPr="00AB2726">
        <w:rPr>
          <w:rFonts w:cs="B Mitra" w:hint="cs"/>
          <w:sz w:val="28"/>
          <w:szCs w:val="28"/>
          <w:rtl/>
        </w:rPr>
        <w:t>ی</w:t>
      </w:r>
      <w:r w:rsidRPr="00AB2726">
        <w:rPr>
          <w:rFonts w:cs="B Mitra" w:hint="eastAsia"/>
          <w:sz w:val="28"/>
          <w:szCs w:val="28"/>
          <w:rtl/>
        </w:rPr>
        <w:t>نة</w:t>
      </w:r>
      <w:r w:rsidRPr="00AB2726">
        <w:rPr>
          <w:rFonts w:cs="B Mitra"/>
          <w:sz w:val="28"/>
          <w:szCs w:val="28"/>
          <w:rtl/>
        </w:rPr>
        <w:t xml:space="preserve"> دمشق الکب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عاشور الجنوب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ج۲۳، ص۴۵۷.    </w:t>
      </w:r>
    </w:p>
    <w:p w:rsidR="00AB2726" w:rsidRPr="00AB2726" w:rsidRDefault="00AB2726" w:rsidP="00AB2726">
      <w:pPr>
        <w:rPr>
          <w:rFonts w:cs="B Mitra"/>
          <w:sz w:val="28"/>
          <w:szCs w:val="28"/>
          <w:rtl/>
        </w:rPr>
      </w:pPr>
      <w:r w:rsidRPr="00AB2726">
        <w:rPr>
          <w:rFonts w:cs="B Mitra"/>
          <w:sz w:val="28"/>
          <w:szCs w:val="28"/>
          <w:rtl/>
        </w:rPr>
        <w:t>۲۵.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تمی</w:t>
      </w:r>
      <w:r w:rsidRPr="00AB2726">
        <w:rPr>
          <w:rFonts w:cs="B Mitra" w:hint="eastAsia"/>
          <w:sz w:val="28"/>
          <w:szCs w:val="28"/>
          <w:rtl/>
        </w:rPr>
        <w:t>م</w:t>
      </w:r>
      <w:r w:rsidRPr="00AB2726">
        <w:rPr>
          <w:rFonts w:cs="B Mitra" w:hint="cs"/>
          <w:sz w:val="28"/>
          <w:szCs w:val="28"/>
          <w:rtl/>
        </w:rPr>
        <w:t>ی</w:t>
      </w:r>
      <w:r w:rsidRPr="00AB2726">
        <w:rPr>
          <w:rFonts w:cs="B Mitra"/>
          <w:sz w:val="28"/>
          <w:szCs w:val="28"/>
          <w:rtl/>
        </w:rPr>
        <w:t xml:space="preserve"> بست</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محمدبن حبان، کتاب التقات، ج۲، ص۵۶.</w:t>
      </w:r>
    </w:p>
    <w:p w:rsidR="00AB2726" w:rsidRPr="00AB2726" w:rsidRDefault="00AB2726" w:rsidP="00AB2726">
      <w:pPr>
        <w:rPr>
          <w:rFonts w:cs="B Mitra"/>
          <w:sz w:val="28"/>
          <w:szCs w:val="28"/>
          <w:rtl/>
        </w:rPr>
      </w:pPr>
      <w:r w:rsidRPr="00AB2726">
        <w:rPr>
          <w:rFonts w:cs="B Mitra"/>
          <w:sz w:val="28"/>
          <w:szCs w:val="28"/>
          <w:rtl/>
        </w:rPr>
        <w:t>۲۶.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محمدبن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الامم و الملوک،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محمد ابوالفضل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ج۲ ص۳۳۷.    </w:t>
      </w:r>
    </w:p>
    <w:p w:rsidR="00AB2726" w:rsidRPr="00AB2726" w:rsidRDefault="00AB2726" w:rsidP="00AB2726">
      <w:pPr>
        <w:rPr>
          <w:rFonts w:cs="B Mitra"/>
          <w:sz w:val="28"/>
          <w:szCs w:val="28"/>
          <w:rtl/>
        </w:rPr>
      </w:pPr>
      <w:r w:rsidRPr="00AB2726">
        <w:rPr>
          <w:rFonts w:cs="B Mitra"/>
          <w:sz w:val="28"/>
          <w:szCs w:val="28"/>
          <w:rtl/>
        </w:rPr>
        <w:t>۲۷.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ابن کث</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دمشق</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اسماع</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بن عمر، البدا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والنها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مکتب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التراث، ج۴، ص۳۴۴.    </w:t>
      </w:r>
    </w:p>
    <w:p w:rsidR="00AB2726" w:rsidRPr="00AB2726" w:rsidRDefault="00AB2726" w:rsidP="00AB2726">
      <w:pPr>
        <w:rPr>
          <w:rFonts w:cs="B Mitra"/>
          <w:sz w:val="28"/>
          <w:szCs w:val="28"/>
          <w:rtl/>
        </w:rPr>
      </w:pPr>
      <w:r w:rsidRPr="00AB2726">
        <w:rPr>
          <w:rFonts w:cs="B Mitra"/>
          <w:sz w:val="28"/>
          <w:szCs w:val="28"/>
          <w:rtl/>
        </w:rPr>
        <w:t>۲۸.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هشام،</w:t>
      </w:r>
      <w:r w:rsidRPr="00AB2726">
        <w:rPr>
          <w:rFonts w:cs="B Mitra"/>
          <w:sz w:val="28"/>
          <w:szCs w:val="28"/>
          <w:rtl/>
        </w:rPr>
        <w:t xml:space="preserve"> </w:t>
      </w:r>
      <w:r w:rsidRPr="00AB2726">
        <w:rPr>
          <w:rFonts w:cs="B Mitra" w:hint="cs"/>
          <w:sz w:val="28"/>
          <w:szCs w:val="28"/>
          <w:rtl/>
        </w:rPr>
        <w:t>عبدالملک،</w:t>
      </w:r>
      <w:r w:rsidRPr="00AB2726">
        <w:rPr>
          <w:rFonts w:cs="B Mitra"/>
          <w:sz w:val="28"/>
          <w:szCs w:val="28"/>
          <w:rtl/>
        </w:rPr>
        <w:t xml:space="preserve"> </w:t>
      </w:r>
      <w:r w:rsidRPr="00AB2726">
        <w:rPr>
          <w:rFonts w:cs="B Mitra" w:hint="cs"/>
          <w:sz w:val="28"/>
          <w:szCs w:val="28"/>
          <w:rtl/>
        </w:rPr>
        <w:t>السی</w:t>
      </w:r>
      <w:r w:rsidRPr="00AB2726">
        <w:rPr>
          <w:rFonts w:cs="B Mitra" w:hint="eastAsia"/>
          <w:sz w:val="28"/>
          <w:szCs w:val="28"/>
          <w:rtl/>
        </w:rPr>
        <w:t>رة</w:t>
      </w:r>
      <w:r w:rsidRPr="00AB2726">
        <w:rPr>
          <w:rFonts w:cs="B Mitra"/>
          <w:sz w:val="28"/>
          <w:szCs w:val="28"/>
          <w:rtl/>
        </w:rPr>
        <w:t xml:space="preserve"> النبو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مصطف</w:t>
      </w:r>
      <w:r w:rsidRPr="00AB2726">
        <w:rPr>
          <w:rFonts w:cs="B Mitra" w:hint="cs"/>
          <w:sz w:val="28"/>
          <w:szCs w:val="28"/>
          <w:rtl/>
        </w:rPr>
        <w:t>ی</w:t>
      </w:r>
      <w:r w:rsidRPr="00AB2726">
        <w:rPr>
          <w:rFonts w:cs="B Mitra"/>
          <w:sz w:val="28"/>
          <w:szCs w:val="28"/>
          <w:rtl/>
        </w:rPr>
        <w:t xml:space="preserve"> سقاء و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آب</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و شبل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ج۴، ص۹۲۹.    </w:t>
      </w:r>
    </w:p>
    <w:p w:rsidR="00AB2726" w:rsidRPr="00AB2726" w:rsidRDefault="00AB2726" w:rsidP="00AB2726">
      <w:pPr>
        <w:rPr>
          <w:rFonts w:cs="B Mitra"/>
          <w:sz w:val="28"/>
          <w:szCs w:val="28"/>
          <w:rtl/>
        </w:rPr>
      </w:pPr>
      <w:r w:rsidRPr="00AB2726">
        <w:rPr>
          <w:rFonts w:cs="B Mitra"/>
          <w:sz w:val="28"/>
          <w:szCs w:val="28"/>
          <w:rtl/>
        </w:rPr>
        <w:t>۲۹.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واقدی</w:t>
      </w:r>
      <w:r w:rsidRPr="00AB2726">
        <w:rPr>
          <w:rFonts w:cs="B Mitra" w:hint="eastAsia"/>
          <w:sz w:val="28"/>
          <w:szCs w:val="28"/>
          <w:rtl/>
        </w:rPr>
        <w:t>،</w:t>
      </w:r>
      <w:r w:rsidRPr="00AB2726">
        <w:rPr>
          <w:rFonts w:cs="B Mitra"/>
          <w:sz w:val="28"/>
          <w:szCs w:val="28"/>
          <w:rtl/>
        </w:rPr>
        <w:t xml:space="preserve"> محمدبن عمر، المغاز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مارسدن جونس، ج۳، ص۹۴۴-۹۴۵.    </w:t>
      </w:r>
    </w:p>
    <w:p w:rsidR="00AB2726" w:rsidRPr="00AB2726" w:rsidRDefault="00AB2726" w:rsidP="00AB2726">
      <w:pPr>
        <w:rPr>
          <w:rFonts w:cs="B Mitra"/>
          <w:sz w:val="28"/>
          <w:szCs w:val="28"/>
          <w:rtl/>
        </w:rPr>
      </w:pPr>
      <w:r w:rsidRPr="00AB2726">
        <w:rPr>
          <w:rFonts w:cs="B Mitra"/>
          <w:sz w:val="28"/>
          <w:szCs w:val="28"/>
          <w:rtl/>
        </w:rPr>
        <w:t>۳۰.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خی</w:t>
      </w:r>
      <w:r w:rsidRPr="00AB2726">
        <w:rPr>
          <w:rFonts w:cs="B Mitra" w:hint="eastAsia"/>
          <w:sz w:val="28"/>
          <w:szCs w:val="28"/>
          <w:rtl/>
        </w:rPr>
        <w:t>اط،</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سه</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زکار، ص۸۹.    </w:t>
      </w:r>
    </w:p>
    <w:p w:rsidR="00AB2726" w:rsidRPr="00AB2726" w:rsidRDefault="00AB2726" w:rsidP="00AB2726">
      <w:pPr>
        <w:rPr>
          <w:rFonts w:cs="B Mitra"/>
          <w:sz w:val="28"/>
          <w:szCs w:val="28"/>
          <w:rtl/>
        </w:rPr>
      </w:pPr>
      <w:r w:rsidRPr="00AB2726">
        <w:rPr>
          <w:rFonts w:cs="B Mitra"/>
          <w:sz w:val="28"/>
          <w:szCs w:val="28"/>
          <w:rtl/>
        </w:rPr>
        <w:lastRenderedPageBreak/>
        <w:t>۳۱.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واقدی</w:t>
      </w:r>
      <w:r w:rsidRPr="00AB2726">
        <w:rPr>
          <w:rFonts w:cs="B Mitra" w:hint="eastAsia"/>
          <w:sz w:val="28"/>
          <w:szCs w:val="28"/>
          <w:rtl/>
        </w:rPr>
        <w:t>،</w:t>
      </w:r>
      <w:r w:rsidRPr="00AB2726">
        <w:rPr>
          <w:rFonts w:cs="B Mitra"/>
          <w:sz w:val="28"/>
          <w:szCs w:val="28"/>
          <w:rtl/>
        </w:rPr>
        <w:t xml:space="preserve"> محمدبن عمر، المغاز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مارسدن جونس، ج۳، ص۹۴۴.    </w:t>
      </w:r>
    </w:p>
    <w:p w:rsidR="00AB2726" w:rsidRPr="00AB2726" w:rsidRDefault="00AB2726" w:rsidP="00AB2726">
      <w:pPr>
        <w:rPr>
          <w:rFonts w:cs="B Mitra"/>
          <w:sz w:val="28"/>
          <w:szCs w:val="28"/>
          <w:rtl/>
        </w:rPr>
      </w:pPr>
      <w:r w:rsidRPr="00AB2726">
        <w:rPr>
          <w:rFonts w:cs="B Mitra"/>
          <w:sz w:val="28"/>
          <w:szCs w:val="28"/>
          <w:rtl/>
        </w:rPr>
        <w:t>۳۲.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هاشمی</w:t>
      </w:r>
      <w:r w:rsidRPr="00AB2726">
        <w:rPr>
          <w:rFonts w:cs="B Mitra"/>
          <w:sz w:val="28"/>
          <w:szCs w:val="28"/>
          <w:rtl/>
        </w:rPr>
        <w:t xml:space="preserve">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محمدبن سعد، الطبقات الکبر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تصح</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محمد بن صامل سلم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ص۱۱۶.    </w:t>
      </w:r>
    </w:p>
    <w:p w:rsidR="00AB2726" w:rsidRPr="00AB2726" w:rsidRDefault="00AB2726" w:rsidP="00AB2726">
      <w:pPr>
        <w:rPr>
          <w:rFonts w:cs="B Mitra"/>
          <w:sz w:val="28"/>
          <w:szCs w:val="28"/>
          <w:rtl/>
        </w:rPr>
      </w:pPr>
      <w:r w:rsidRPr="00AB2726">
        <w:rPr>
          <w:rFonts w:cs="B Mitra"/>
          <w:sz w:val="28"/>
          <w:szCs w:val="28"/>
          <w:rtl/>
        </w:rPr>
        <w:t>۳۳.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خی</w:t>
      </w:r>
      <w:r w:rsidRPr="00AB2726">
        <w:rPr>
          <w:rFonts w:cs="B Mitra" w:hint="eastAsia"/>
          <w:sz w:val="28"/>
          <w:szCs w:val="28"/>
          <w:rtl/>
        </w:rPr>
        <w:t>اط،</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w:t>
      </w:r>
      <w:r w:rsidRPr="00AB2726">
        <w:rPr>
          <w:rFonts w:cs="B Mitra" w:hint="cs"/>
          <w:sz w:val="28"/>
          <w:szCs w:val="28"/>
          <w:rtl/>
        </w:rPr>
        <w:t>ی</w:t>
      </w:r>
      <w:r w:rsidRPr="00AB2726">
        <w:rPr>
          <w:rFonts w:cs="B Mitra" w:hint="eastAsia"/>
          <w:sz w:val="28"/>
          <w:szCs w:val="28"/>
          <w:rtl/>
        </w:rPr>
        <w:t>فة</w:t>
      </w:r>
      <w:r w:rsidRPr="00AB2726">
        <w:rPr>
          <w:rFonts w:cs="B Mitra"/>
          <w:sz w:val="28"/>
          <w:szCs w:val="28"/>
          <w:rtl/>
        </w:rPr>
        <w:t xml:space="preserve"> بن خ</w:t>
      </w:r>
      <w:r w:rsidRPr="00AB2726">
        <w:rPr>
          <w:rFonts w:cs="B Mitra" w:hint="cs"/>
          <w:sz w:val="28"/>
          <w:szCs w:val="28"/>
          <w:rtl/>
        </w:rPr>
        <w:t>ی</w:t>
      </w:r>
      <w:r w:rsidRPr="00AB2726">
        <w:rPr>
          <w:rFonts w:cs="B Mitra" w:hint="eastAsia"/>
          <w:sz w:val="28"/>
          <w:szCs w:val="28"/>
          <w:rtl/>
        </w:rPr>
        <w:t>اط،</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سه</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زکار، ص۸۹.    </w:t>
      </w:r>
    </w:p>
    <w:p w:rsidR="00AB2726" w:rsidRPr="00AB2726" w:rsidRDefault="00AB2726" w:rsidP="00AB2726">
      <w:pPr>
        <w:rPr>
          <w:rFonts w:cs="B Mitra"/>
          <w:sz w:val="28"/>
          <w:szCs w:val="28"/>
          <w:rtl/>
        </w:rPr>
      </w:pPr>
      <w:r w:rsidRPr="00AB2726">
        <w:rPr>
          <w:rFonts w:cs="B Mitra"/>
          <w:sz w:val="28"/>
          <w:szCs w:val="28"/>
          <w:rtl/>
        </w:rPr>
        <w:t>۳۴.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قندوزی</w:t>
      </w:r>
      <w:r w:rsidRPr="00AB2726">
        <w:rPr>
          <w:rFonts w:cs="B Mitra" w:hint="eastAsia"/>
          <w:sz w:val="28"/>
          <w:szCs w:val="28"/>
          <w:rtl/>
        </w:rPr>
        <w:t>،</w:t>
      </w:r>
      <w:r w:rsidRPr="00AB2726">
        <w:rPr>
          <w:rFonts w:cs="B Mitra"/>
          <w:sz w:val="28"/>
          <w:szCs w:val="28"/>
          <w:rtl/>
        </w:rPr>
        <w:t xml:space="preserve">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ناب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المودة،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جمال اشرف حس</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ص۸۴.    </w:t>
      </w:r>
    </w:p>
    <w:p w:rsidR="00AB2726" w:rsidRPr="00AB2726" w:rsidRDefault="00AB2726" w:rsidP="00AB2726">
      <w:pPr>
        <w:rPr>
          <w:rFonts w:cs="B Mitra"/>
          <w:sz w:val="28"/>
          <w:szCs w:val="28"/>
          <w:rtl/>
        </w:rPr>
      </w:pPr>
      <w:r w:rsidRPr="00AB2726">
        <w:rPr>
          <w:rFonts w:cs="B Mitra"/>
          <w:sz w:val="28"/>
          <w:szCs w:val="28"/>
          <w:rtl/>
        </w:rPr>
        <w:t>۳۵.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احمدبن اب</w:t>
      </w:r>
      <w:r w:rsidRPr="00AB2726">
        <w:rPr>
          <w:rFonts w:cs="B Mitra" w:hint="cs"/>
          <w:sz w:val="28"/>
          <w:szCs w:val="28"/>
          <w:rtl/>
        </w:rPr>
        <w:t>ی</w:t>
      </w:r>
      <w:r w:rsidRPr="00AB2726">
        <w:rPr>
          <w:rFonts w:cs="B Mitra"/>
          <w:sz w:val="28"/>
          <w:szCs w:val="28"/>
          <w:rtl/>
        </w:rPr>
        <w:t xml:space="preserve"> الکرم، اسد الغابة ف</w:t>
      </w:r>
      <w:r w:rsidRPr="00AB2726">
        <w:rPr>
          <w:rFonts w:cs="B Mitra" w:hint="cs"/>
          <w:sz w:val="28"/>
          <w:szCs w:val="28"/>
          <w:rtl/>
        </w:rPr>
        <w:t>ی</w:t>
      </w:r>
      <w:r w:rsidRPr="00AB2726">
        <w:rPr>
          <w:rFonts w:cs="B Mitra"/>
          <w:sz w:val="28"/>
          <w:szCs w:val="28"/>
          <w:rtl/>
        </w:rPr>
        <w:t xml:space="preserve"> معرفة صحابه، ج۱، ص۵۲۸.    </w:t>
      </w:r>
    </w:p>
    <w:p w:rsidR="00AB2726" w:rsidRPr="00AB2726" w:rsidRDefault="00AB2726" w:rsidP="00AB2726">
      <w:pPr>
        <w:rPr>
          <w:rFonts w:cs="B Mitra"/>
          <w:sz w:val="28"/>
          <w:szCs w:val="28"/>
          <w:rtl/>
        </w:rPr>
      </w:pPr>
      <w:r w:rsidRPr="00AB2726">
        <w:rPr>
          <w:rFonts w:cs="B Mitra"/>
          <w:sz w:val="28"/>
          <w:szCs w:val="28"/>
          <w:rtl/>
        </w:rPr>
        <w:t>۳۶.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احمدبن اب</w:t>
      </w:r>
      <w:r w:rsidRPr="00AB2726">
        <w:rPr>
          <w:rFonts w:cs="B Mitra" w:hint="cs"/>
          <w:sz w:val="28"/>
          <w:szCs w:val="28"/>
          <w:rtl/>
        </w:rPr>
        <w:t>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ص۱۷۲.    </w:t>
      </w:r>
    </w:p>
    <w:p w:rsidR="00AB2726" w:rsidRPr="00AB2726" w:rsidRDefault="00AB2726" w:rsidP="00AB2726">
      <w:pPr>
        <w:rPr>
          <w:rFonts w:cs="B Mitra"/>
          <w:sz w:val="28"/>
          <w:szCs w:val="28"/>
          <w:rtl/>
        </w:rPr>
      </w:pPr>
      <w:r w:rsidRPr="00AB2726">
        <w:rPr>
          <w:rFonts w:cs="B Mitra"/>
          <w:sz w:val="28"/>
          <w:szCs w:val="28"/>
          <w:rtl/>
        </w:rPr>
        <w:t>۳۷.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اعثم</w:t>
      </w:r>
      <w:r w:rsidRPr="00AB2726">
        <w:rPr>
          <w:rFonts w:cs="B Mitra"/>
          <w:sz w:val="28"/>
          <w:szCs w:val="28"/>
          <w:rtl/>
        </w:rPr>
        <w:t xml:space="preserve"> </w:t>
      </w:r>
      <w:r w:rsidRPr="00AB2726">
        <w:rPr>
          <w:rFonts w:cs="B Mitra" w:hint="cs"/>
          <w:sz w:val="28"/>
          <w:szCs w:val="28"/>
          <w:rtl/>
        </w:rPr>
        <w:t>کوفی</w:t>
      </w:r>
      <w:r w:rsidRPr="00AB2726">
        <w:rPr>
          <w:rFonts w:cs="B Mitra" w:hint="eastAsia"/>
          <w:sz w:val="28"/>
          <w:szCs w:val="28"/>
          <w:rtl/>
        </w:rPr>
        <w:t>،</w:t>
      </w:r>
      <w:r w:rsidRPr="00AB2726">
        <w:rPr>
          <w:rFonts w:cs="B Mitra"/>
          <w:sz w:val="28"/>
          <w:szCs w:val="28"/>
          <w:rtl/>
        </w:rPr>
        <w:t xml:space="preserve"> احمد، کتاب الفتوح،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ص۳۷۴.    </w:t>
      </w:r>
    </w:p>
    <w:p w:rsidR="00AB2726" w:rsidRPr="00AB2726" w:rsidRDefault="00AB2726" w:rsidP="00AB2726">
      <w:pPr>
        <w:rPr>
          <w:rFonts w:cs="B Mitra"/>
          <w:sz w:val="28"/>
          <w:szCs w:val="28"/>
          <w:rtl/>
        </w:rPr>
      </w:pPr>
      <w:r w:rsidRPr="00AB2726">
        <w:rPr>
          <w:rFonts w:cs="B Mitra"/>
          <w:sz w:val="28"/>
          <w:szCs w:val="28"/>
          <w:rtl/>
        </w:rPr>
        <w:t>۳۸.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حاکم</w:t>
      </w:r>
      <w:r w:rsidRPr="00AB2726">
        <w:rPr>
          <w:rFonts w:cs="B Mitra"/>
          <w:sz w:val="28"/>
          <w:szCs w:val="28"/>
          <w:rtl/>
        </w:rPr>
        <w:t xml:space="preserve"> </w:t>
      </w:r>
      <w:r w:rsidRPr="00AB2726">
        <w:rPr>
          <w:rFonts w:cs="B Mitra" w:hint="cs"/>
          <w:sz w:val="28"/>
          <w:szCs w:val="28"/>
          <w:rtl/>
        </w:rPr>
        <w:t>نی</w:t>
      </w:r>
      <w:r w:rsidRPr="00AB2726">
        <w:rPr>
          <w:rFonts w:cs="B Mitra" w:hint="eastAsia"/>
          <w:sz w:val="28"/>
          <w:szCs w:val="28"/>
          <w:rtl/>
        </w:rPr>
        <w:t>شابور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المستدرک عل</w:t>
      </w:r>
      <w:r w:rsidRPr="00AB2726">
        <w:rPr>
          <w:rFonts w:cs="B Mitra" w:hint="cs"/>
          <w:sz w:val="28"/>
          <w:szCs w:val="28"/>
          <w:rtl/>
        </w:rPr>
        <w:t>ی</w:t>
      </w:r>
      <w:r w:rsidRPr="00AB2726">
        <w:rPr>
          <w:rFonts w:cs="B Mitra"/>
          <w:sz w:val="28"/>
          <w:szCs w:val="28"/>
          <w:rtl/>
        </w:rPr>
        <w:t xml:space="preserve"> الصح</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مصطف</w:t>
      </w:r>
      <w:r w:rsidRPr="00AB2726">
        <w:rPr>
          <w:rFonts w:cs="B Mitra" w:hint="cs"/>
          <w:sz w:val="28"/>
          <w:szCs w:val="28"/>
          <w:rtl/>
        </w:rPr>
        <w:t>ی</w:t>
      </w:r>
      <w:r w:rsidRPr="00AB2726">
        <w:rPr>
          <w:rFonts w:cs="B Mitra"/>
          <w:sz w:val="28"/>
          <w:szCs w:val="28"/>
          <w:rtl/>
        </w:rPr>
        <w:t xml:space="preserve"> عبدالقادر عطاء، ج۴، ص۵۲۷.    </w:t>
      </w:r>
    </w:p>
    <w:p w:rsidR="00AB2726" w:rsidRPr="00AB2726" w:rsidRDefault="00AB2726" w:rsidP="00AB2726">
      <w:pPr>
        <w:rPr>
          <w:rFonts w:cs="B Mitra"/>
          <w:sz w:val="28"/>
          <w:szCs w:val="28"/>
          <w:rtl/>
        </w:rPr>
      </w:pPr>
      <w:r w:rsidRPr="00AB2726">
        <w:rPr>
          <w:rFonts w:cs="B Mitra"/>
          <w:sz w:val="28"/>
          <w:szCs w:val="28"/>
          <w:rtl/>
        </w:rPr>
        <w:t>۳۹.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متقی</w:t>
      </w:r>
      <w:r w:rsidRPr="00AB2726">
        <w:rPr>
          <w:rFonts w:cs="B Mitra"/>
          <w:sz w:val="28"/>
          <w:szCs w:val="28"/>
          <w:rtl/>
        </w:rPr>
        <w:t xml:space="preserve"> هند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حسام‌الد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کنز العمال، تصح</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صفوة السقاء، ج۱۱، ص۱۱۷.    </w:t>
      </w:r>
    </w:p>
    <w:p w:rsidR="00AB2726" w:rsidRPr="00AB2726" w:rsidRDefault="00AB2726" w:rsidP="00AB2726">
      <w:pPr>
        <w:rPr>
          <w:rFonts w:cs="B Mitra"/>
          <w:sz w:val="28"/>
          <w:szCs w:val="28"/>
          <w:rtl/>
        </w:rPr>
      </w:pPr>
      <w:r w:rsidRPr="00AB2726">
        <w:rPr>
          <w:rFonts w:cs="B Mitra"/>
          <w:sz w:val="28"/>
          <w:szCs w:val="28"/>
          <w:rtl/>
        </w:rPr>
        <w:t>۴۰.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متقی</w:t>
      </w:r>
      <w:r w:rsidRPr="00AB2726">
        <w:rPr>
          <w:rFonts w:cs="B Mitra"/>
          <w:sz w:val="28"/>
          <w:szCs w:val="28"/>
          <w:rtl/>
        </w:rPr>
        <w:t xml:space="preserve"> هند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کنز العمال، تصح</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صفوة السقاء، ج۱۱، ص۳۵۹.</w:t>
      </w:r>
    </w:p>
    <w:p w:rsidR="00AB2726" w:rsidRPr="00AB2726" w:rsidRDefault="00AB2726" w:rsidP="00AB2726">
      <w:pPr>
        <w:rPr>
          <w:rFonts w:cs="B Mitra"/>
          <w:sz w:val="28"/>
          <w:szCs w:val="28"/>
          <w:rtl/>
        </w:rPr>
      </w:pPr>
      <w:r w:rsidRPr="00AB2726">
        <w:rPr>
          <w:rFonts w:cs="B Mitra"/>
          <w:sz w:val="28"/>
          <w:szCs w:val="28"/>
          <w:rtl/>
        </w:rPr>
        <w:t>۴۱.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قندوزی</w:t>
      </w:r>
      <w:r w:rsidRPr="00AB2726">
        <w:rPr>
          <w:rFonts w:cs="B Mitra" w:hint="eastAsia"/>
          <w:sz w:val="28"/>
          <w:szCs w:val="28"/>
          <w:rtl/>
        </w:rPr>
        <w:t>،</w:t>
      </w:r>
      <w:r w:rsidRPr="00AB2726">
        <w:rPr>
          <w:rFonts w:cs="B Mitra"/>
          <w:sz w:val="28"/>
          <w:szCs w:val="28"/>
          <w:rtl/>
        </w:rPr>
        <w:t xml:space="preserve">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ناب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المودة، ج۲، ص۷۶.    </w:t>
      </w:r>
    </w:p>
    <w:p w:rsidR="00AB2726" w:rsidRPr="00AB2726" w:rsidRDefault="00AB2726" w:rsidP="00AB2726">
      <w:pPr>
        <w:rPr>
          <w:rFonts w:cs="B Mitra"/>
          <w:sz w:val="28"/>
          <w:szCs w:val="28"/>
          <w:rtl/>
        </w:rPr>
      </w:pPr>
      <w:r w:rsidRPr="00AB2726">
        <w:rPr>
          <w:rFonts w:cs="B Mitra"/>
          <w:sz w:val="28"/>
          <w:szCs w:val="28"/>
          <w:rtl/>
        </w:rPr>
        <w:t>۴۲.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امی</w:t>
      </w: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عبدالحس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احمد، الغد</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ج۸، ص۲۵۱.    </w:t>
      </w:r>
    </w:p>
    <w:p w:rsidR="00AB2726" w:rsidRPr="00AB2726" w:rsidRDefault="00AB2726" w:rsidP="00AB2726">
      <w:pPr>
        <w:rPr>
          <w:rFonts w:cs="B Mitra"/>
          <w:sz w:val="28"/>
          <w:szCs w:val="28"/>
          <w:rtl/>
        </w:rPr>
      </w:pPr>
      <w:r w:rsidRPr="00AB2726">
        <w:rPr>
          <w:rFonts w:cs="B Mitra"/>
          <w:sz w:val="28"/>
          <w:szCs w:val="28"/>
          <w:rtl/>
        </w:rPr>
        <w:t>۴۳.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حاکم</w:t>
      </w:r>
      <w:r w:rsidRPr="00AB2726">
        <w:rPr>
          <w:rFonts w:cs="B Mitra"/>
          <w:sz w:val="28"/>
          <w:szCs w:val="28"/>
          <w:rtl/>
        </w:rPr>
        <w:t xml:space="preserve"> </w:t>
      </w:r>
      <w:r w:rsidRPr="00AB2726">
        <w:rPr>
          <w:rFonts w:cs="B Mitra" w:hint="cs"/>
          <w:sz w:val="28"/>
          <w:szCs w:val="28"/>
          <w:rtl/>
        </w:rPr>
        <w:t>نی</w:t>
      </w:r>
      <w:r w:rsidRPr="00AB2726">
        <w:rPr>
          <w:rFonts w:cs="B Mitra" w:hint="eastAsia"/>
          <w:sz w:val="28"/>
          <w:szCs w:val="28"/>
          <w:rtl/>
        </w:rPr>
        <w:t>شابور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المستدرک عل</w:t>
      </w:r>
      <w:r w:rsidRPr="00AB2726">
        <w:rPr>
          <w:rFonts w:cs="B Mitra" w:hint="cs"/>
          <w:sz w:val="28"/>
          <w:szCs w:val="28"/>
          <w:rtl/>
        </w:rPr>
        <w:t>ی</w:t>
      </w:r>
      <w:r w:rsidRPr="00AB2726">
        <w:rPr>
          <w:rFonts w:cs="B Mitra"/>
          <w:sz w:val="28"/>
          <w:szCs w:val="28"/>
          <w:rtl/>
        </w:rPr>
        <w:t xml:space="preserve"> الصح</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مصطف</w:t>
      </w:r>
      <w:r w:rsidRPr="00AB2726">
        <w:rPr>
          <w:rFonts w:cs="B Mitra" w:hint="cs"/>
          <w:sz w:val="28"/>
          <w:szCs w:val="28"/>
          <w:rtl/>
        </w:rPr>
        <w:t>ی</w:t>
      </w:r>
      <w:r w:rsidRPr="00AB2726">
        <w:rPr>
          <w:rFonts w:cs="B Mitra"/>
          <w:sz w:val="28"/>
          <w:szCs w:val="28"/>
          <w:rtl/>
        </w:rPr>
        <w:t xml:space="preserve"> عبدالقادر عطاء، ج۴، ص۵۳۴.    </w:t>
      </w:r>
    </w:p>
    <w:p w:rsidR="00AB2726" w:rsidRPr="00AB2726" w:rsidRDefault="00AB2726" w:rsidP="00AB2726">
      <w:pPr>
        <w:rPr>
          <w:rFonts w:cs="B Mitra"/>
          <w:sz w:val="28"/>
          <w:szCs w:val="28"/>
          <w:rtl/>
        </w:rPr>
      </w:pPr>
      <w:r w:rsidRPr="00AB2726">
        <w:rPr>
          <w:rFonts w:cs="B Mitra"/>
          <w:sz w:val="28"/>
          <w:szCs w:val="28"/>
          <w:rtl/>
        </w:rPr>
        <w:t>۴۴.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صالحی</w:t>
      </w:r>
      <w:r w:rsidRPr="00AB2726">
        <w:rPr>
          <w:rFonts w:cs="B Mitra"/>
          <w:sz w:val="28"/>
          <w:szCs w:val="28"/>
          <w:rtl/>
        </w:rPr>
        <w:t xml:space="preserve"> شام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سبل الهد</w:t>
      </w:r>
      <w:r w:rsidRPr="00AB2726">
        <w:rPr>
          <w:rFonts w:cs="B Mitra" w:hint="cs"/>
          <w:sz w:val="28"/>
          <w:szCs w:val="28"/>
          <w:rtl/>
        </w:rPr>
        <w:t>ی</w:t>
      </w:r>
      <w:r w:rsidRPr="00AB2726">
        <w:rPr>
          <w:rFonts w:cs="B Mitra"/>
          <w:sz w:val="28"/>
          <w:szCs w:val="28"/>
          <w:rtl/>
        </w:rPr>
        <w:t xml:space="preserve"> والرشاد،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عادل احمد عبدالموجود و عل</w:t>
      </w:r>
      <w:r w:rsidRPr="00AB2726">
        <w:rPr>
          <w:rFonts w:cs="B Mitra" w:hint="cs"/>
          <w:sz w:val="28"/>
          <w:szCs w:val="28"/>
          <w:rtl/>
        </w:rPr>
        <w:t>ی</w:t>
      </w:r>
      <w:r w:rsidRPr="00AB2726">
        <w:rPr>
          <w:rFonts w:cs="B Mitra"/>
          <w:sz w:val="28"/>
          <w:szCs w:val="28"/>
          <w:rtl/>
        </w:rPr>
        <w:t xml:space="preserve"> محمد معوض، ج۱۰، ص۱۵۲.    </w:t>
      </w:r>
    </w:p>
    <w:p w:rsidR="00AB2726" w:rsidRPr="00AB2726" w:rsidRDefault="00AB2726" w:rsidP="00AB2726">
      <w:pPr>
        <w:rPr>
          <w:rFonts w:cs="B Mitra"/>
          <w:sz w:val="28"/>
          <w:szCs w:val="28"/>
          <w:rtl/>
        </w:rPr>
      </w:pPr>
      <w:r w:rsidRPr="00AB2726">
        <w:rPr>
          <w:rFonts w:cs="B Mitra"/>
          <w:sz w:val="28"/>
          <w:szCs w:val="28"/>
          <w:rtl/>
        </w:rPr>
        <w:t>۴۵.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قندوزی</w:t>
      </w:r>
      <w:r w:rsidRPr="00AB2726">
        <w:rPr>
          <w:rFonts w:cs="B Mitra" w:hint="eastAsia"/>
          <w:sz w:val="28"/>
          <w:szCs w:val="28"/>
          <w:rtl/>
        </w:rPr>
        <w:t>،</w:t>
      </w:r>
      <w:r w:rsidRPr="00AB2726">
        <w:rPr>
          <w:rFonts w:cs="B Mitra"/>
          <w:sz w:val="28"/>
          <w:szCs w:val="28"/>
          <w:rtl/>
        </w:rPr>
        <w:t xml:space="preserve"> سل</w:t>
      </w:r>
      <w:r w:rsidRPr="00AB2726">
        <w:rPr>
          <w:rFonts w:cs="B Mitra" w:hint="cs"/>
          <w:sz w:val="28"/>
          <w:szCs w:val="28"/>
          <w:rtl/>
        </w:rPr>
        <w:t>ی</w:t>
      </w:r>
      <w:r w:rsidRPr="00AB2726">
        <w:rPr>
          <w:rFonts w:cs="B Mitra" w:hint="eastAsia"/>
          <w:sz w:val="28"/>
          <w:szCs w:val="28"/>
          <w:rtl/>
        </w:rPr>
        <w:t>مان</w:t>
      </w:r>
      <w:r w:rsidRPr="00AB2726">
        <w:rPr>
          <w:rFonts w:cs="B Mitra"/>
          <w:sz w:val="28"/>
          <w:szCs w:val="28"/>
          <w:rtl/>
        </w:rPr>
        <w:t xml:space="preserve"> بن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ناب</w:t>
      </w:r>
      <w:r w:rsidRPr="00AB2726">
        <w:rPr>
          <w:rFonts w:cs="B Mitra" w:hint="cs"/>
          <w:sz w:val="28"/>
          <w:szCs w:val="28"/>
          <w:rtl/>
        </w:rPr>
        <w:t>ی</w:t>
      </w:r>
      <w:r w:rsidRPr="00AB2726">
        <w:rPr>
          <w:rFonts w:cs="B Mitra" w:hint="eastAsia"/>
          <w:sz w:val="28"/>
          <w:szCs w:val="28"/>
          <w:rtl/>
        </w:rPr>
        <w:t>ع</w:t>
      </w:r>
      <w:r w:rsidRPr="00AB2726">
        <w:rPr>
          <w:rFonts w:cs="B Mitra"/>
          <w:sz w:val="28"/>
          <w:szCs w:val="28"/>
          <w:rtl/>
        </w:rPr>
        <w:t xml:space="preserve"> المودة،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جمال اشرف حس</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ص۴۶۹.    </w:t>
      </w:r>
    </w:p>
    <w:p w:rsidR="00AB2726" w:rsidRPr="00AB2726" w:rsidRDefault="00AB2726" w:rsidP="00AB2726">
      <w:pPr>
        <w:rPr>
          <w:rFonts w:cs="B Mitra"/>
          <w:sz w:val="28"/>
          <w:szCs w:val="28"/>
          <w:rtl/>
        </w:rPr>
      </w:pPr>
      <w:r w:rsidRPr="00AB2726">
        <w:rPr>
          <w:rFonts w:cs="B Mitra"/>
          <w:sz w:val="28"/>
          <w:szCs w:val="28"/>
          <w:rtl/>
        </w:rPr>
        <w:t>۴۶.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امام</w:t>
      </w:r>
      <w:r w:rsidRPr="00AB2726">
        <w:rPr>
          <w:rFonts w:cs="B Mitra"/>
          <w:sz w:val="28"/>
          <w:szCs w:val="28"/>
          <w:rtl/>
        </w:rPr>
        <w:t xml:space="preserve"> </w:t>
      </w:r>
      <w:r w:rsidRPr="00AB2726">
        <w:rPr>
          <w:rFonts w:cs="B Mitra" w:hint="cs"/>
          <w:sz w:val="28"/>
          <w:szCs w:val="28"/>
          <w:rtl/>
        </w:rPr>
        <w:t>علی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السلام، نهج البلاغه، ص۸۱، خطبه۹۳.    </w:t>
      </w:r>
    </w:p>
    <w:p w:rsidR="00AB2726" w:rsidRPr="00AB2726" w:rsidRDefault="00AB2726" w:rsidP="00AB2726">
      <w:pPr>
        <w:rPr>
          <w:rFonts w:cs="B Mitra"/>
          <w:sz w:val="28"/>
          <w:szCs w:val="28"/>
          <w:rtl/>
        </w:rPr>
      </w:pPr>
      <w:r w:rsidRPr="00AB2726">
        <w:rPr>
          <w:rFonts w:cs="B Mitra"/>
          <w:sz w:val="28"/>
          <w:szCs w:val="28"/>
          <w:rtl/>
        </w:rPr>
        <w:t>۴۷.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ثقفی</w:t>
      </w:r>
      <w:r w:rsidRPr="00AB2726">
        <w:rPr>
          <w:rFonts w:cs="B Mitra" w:hint="eastAsia"/>
          <w:sz w:val="28"/>
          <w:szCs w:val="28"/>
          <w:rtl/>
        </w:rPr>
        <w:t>،</w:t>
      </w:r>
      <w:r w:rsidRPr="00AB2726">
        <w:rPr>
          <w:rFonts w:cs="B Mitra"/>
          <w:sz w:val="28"/>
          <w:szCs w:val="28"/>
          <w:rtl/>
        </w:rPr>
        <w:t xml:space="preserve">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بن محمد، الغارات، ج۱، ص۱۰.    </w:t>
      </w:r>
    </w:p>
    <w:p w:rsidR="00AB2726" w:rsidRPr="00AB2726" w:rsidRDefault="00AB2726" w:rsidP="00AB2726">
      <w:pPr>
        <w:rPr>
          <w:rFonts w:cs="B Mitra"/>
          <w:sz w:val="28"/>
          <w:szCs w:val="28"/>
          <w:rtl/>
        </w:rPr>
      </w:pPr>
      <w:r w:rsidRPr="00AB2726">
        <w:rPr>
          <w:rFonts w:cs="B Mitra"/>
          <w:sz w:val="28"/>
          <w:szCs w:val="28"/>
          <w:rtl/>
        </w:rPr>
        <w:t>۴۸.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متقی</w:t>
      </w:r>
      <w:r w:rsidRPr="00AB2726">
        <w:rPr>
          <w:rFonts w:cs="B Mitra"/>
          <w:sz w:val="28"/>
          <w:szCs w:val="28"/>
          <w:rtl/>
        </w:rPr>
        <w:t xml:space="preserve"> هند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حسام‌الد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کنز العمال، تصح</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صفوة السقاء، ج۱۱، ص۳۶۴-۳۶۵.</w:t>
      </w:r>
    </w:p>
    <w:p w:rsidR="00AB2726" w:rsidRPr="00AB2726" w:rsidRDefault="00AB2726" w:rsidP="00AB2726">
      <w:pPr>
        <w:rPr>
          <w:rFonts w:cs="B Mitra"/>
          <w:sz w:val="28"/>
          <w:szCs w:val="28"/>
          <w:rtl/>
        </w:rPr>
      </w:pPr>
      <w:r w:rsidRPr="00AB2726">
        <w:rPr>
          <w:rFonts w:cs="B Mitra"/>
          <w:sz w:val="28"/>
          <w:szCs w:val="28"/>
          <w:rtl/>
        </w:rPr>
        <w:t>۴۹.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ابی</w:t>
      </w:r>
      <w:r w:rsidRPr="00AB2726">
        <w:rPr>
          <w:rFonts w:cs="B Mitra"/>
          <w:sz w:val="28"/>
          <w:szCs w:val="28"/>
          <w:rtl/>
        </w:rPr>
        <w:t xml:space="preserve"> الحد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معتزل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عبدالحم</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شرح نهج البلاغة،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محمد ابوالفضل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ج۶، ص۲۸۹-۲۹۰.    </w:t>
      </w:r>
    </w:p>
    <w:p w:rsidR="00AB2726" w:rsidRPr="00AB2726" w:rsidRDefault="00AB2726" w:rsidP="00AB2726">
      <w:pPr>
        <w:rPr>
          <w:rFonts w:cs="B Mitra"/>
          <w:sz w:val="28"/>
          <w:szCs w:val="28"/>
          <w:rtl/>
        </w:rPr>
      </w:pPr>
      <w:r w:rsidRPr="00AB2726">
        <w:rPr>
          <w:rFonts w:cs="B Mitra"/>
          <w:sz w:val="28"/>
          <w:szCs w:val="28"/>
          <w:rtl/>
        </w:rPr>
        <w:t>۵۰.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تمی</w:t>
      </w:r>
      <w:r w:rsidRPr="00AB2726">
        <w:rPr>
          <w:rFonts w:cs="B Mitra" w:hint="eastAsia"/>
          <w:sz w:val="28"/>
          <w:szCs w:val="28"/>
          <w:rtl/>
        </w:rPr>
        <w:t>م</w:t>
      </w:r>
      <w:r w:rsidRPr="00AB2726">
        <w:rPr>
          <w:rFonts w:cs="B Mitra" w:hint="cs"/>
          <w:sz w:val="28"/>
          <w:szCs w:val="28"/>
          <w:rtl/>
        </w:rPr>
        <w:t>ی</w:t>
      </w:r>
      <w:r w:rsidRPr="00AB2726">
        <w:rPr>
          <w:rFonts w:cs="B Mitra"/>
          <w:sz w:val="28"/>
          <w:szCs w:val="28"/>
          <w:rtl/>
        </w:rPr>
        <w:t xml:space="preserve"> مغرب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قاض</w:t>
      </w:r>
      <w:r w:rsidRPr="00AB2726">
        <w:rPr>
          <w:rFonts w:cs="B Mitra" w:hint="cs"/>
          <w:sz w:val="28"/>
          <w:szCs w:val="28"/>
          <w:rtl/>
        </w:rPr>
        <w:t>ی</w:t>
      </w:r>
      <w:r w:rsidRPr="00AB2726">
        <w:rPr>
          <w:rFonts w:cs="B Mitra"/>
          <w:sz w:val="28"/>
          <w:szCs w:val="28"/>
          <w:rtl/>
        </w:rPr>
        <w:t xml:space="preserve"> نعمان، شرح الاخبار ف</w:t>
      </w:r>
      <w:r w:rsidRPr="00AB2726">
        <w:rPr>
          <w:rFonts w:cs="B Mitra" w:hint="cs"/>
          <w:sz w:val="28"/>
          <w:szCs w:val="28"/>
          <w:rtl/>
        </w:rPr>
        <w:t>ی</w:t>
      </w:r>
      <w:r w:rsidRPr="00AB2726">
        <w:rPr>
          <w:rFonts w:cs="B Mitra"/>
          <w:sz w:val="28"/>
          <w:szCs w:val="28"/>
          <w:rtl/>
        </w:rPr>
        <w:t xml:space="preserve"> فضائل الائمة الاطهار،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محمد حس</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sz w:val="28"/>
          <w:szCs w:val="28"/>
          <w:rtl/>
        </w:rPr>
        <w:t xml:space="preserve"> جلال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ص۱۴۸.    </w:t>
      </w:r>
    </w:p>
    <w:p w:rsidR="00AB2726" w:rsidRPr="00AB2726" w:rsidRDefault="00AB2726" w:rsidP="00AB2726">
      <w:pPr>
        <w:rPr>
          <w:rFonts w:cs="B Mitra"/>
          <w:sz w:val="28"/>
          <w:szCs w:val="28"/>
          <w:rtl/>
        </w:rPr>
      </w:pPr>
      <w:r w:rsidRPr="00AB2726">
        <w:rPr>
          <w:rFonts w:cs="B Mitra"/>
          <w:sz w:val="28"/>
          <w:szCs w:val="28"/>
          <w:rtl/>
        </w:rPr>
        <w:t>۵۱.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متقی</w:t>
      </w:r>
      <w:r w:rsidRPr="00AB2726">
        <w:rPr>
          <w:rFonts w:cs="B Mitra"/>
          <w:sz w:val="28"/>
          <w:szCs w:val="28"/>
          <w:rtl/>
        </w:rPr>
        <w:t xml:space="preserve"> هند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بن حسام‌الد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کنزالعمال، ج۱۴، ص۸۷.    </w:t>
      </w:r>
    </w:p>
    <w:p w:rsidR="00AB2726" w:rsidRPr="00AB2726" w:rsidRDefault="00AB2726" w:rsidP="00AB2726">
      <w:pPr>
        <w:rPr>
          <w:rFonts w:cs="B Mitra"/>
          <w:sz w:val="28"/>
          <w:szCs w:val="28"/>
          <w:rtl/>
        </w:rPr>
      </w:pPr>
      <w:r w:rsidRPr="00AB2726">
        <w:rPr>
          <w:rFonts w:cs="B Mitra"/>
          <w:sz w:val="28"/>
          <w:szCs w:val="28"/>
          <w:rtl/>
        </w:rPr>
        <w:t>۵۲.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عبد</w:t>
      </w:r>
      <w:r w:rsidRPr="00AB2726">
        <w:rPr>
          <w:rFonts w:cs="B Mitra"/>
          <w:sz w:val="28"/>
          <w:szCs w:val="28"/>
          <w:rtl/>
        </w:rPr>
        <w:t xml:space="preserve"> </w:t>
      </w:r>
      <w:r w:rsidRPr="00AB2726">
        <w:rPr>
          <w:rFonts w:cs="B Mitra" w:hint="cs"/>
          <w:sz w:val="28"/>
          <w:szCs w:val="28"/>
          <w:rtl/>
        </w:rPr>
        <w:t>ربه،</w:t>
      </w:r>
      <w:r w:rsidRPr="00AB2726">
        <w:rPr>
          <w:rFonts w:cs="B Mitra"/>
          <w:sz w:val="28"/>
          <w:szCs w:val="28"/>
          <w:rtl/>
        </w:rPr>
        <w:t xml:space="preserve"> </w:t>
      </w:r>
      <w:r w:rsidRPr="00AB2726">
        <w:rPr>
          <w:rFonts w:cs="B Mitra" w:hint="cs"/>
          <w:sz w:val="28"/>
          <w:szCs w:val="28"/>
          <w:rtl/>
        </w:rPr>
        <w:t>احمد،</w:t>
      </w:r>
      <w:r w:rsidRPr="00AB2726">
        <w:rPr>
          <w:rFonts w:cs="B Mitra"/>
          <w:sz w:val="28"/>
          <w:szCs w:val="28"/>
          <w:rtl/>
        </w:rPr>
        <w:t xml:space="preserve"> </w:t>
      </w:r>
      <w:r w:rsidRPr="00AB2726">
        <w:rPr>
          <w:rFonts w:cs="B Mitra" w:hint="cs"/>
          <w:sz w:val="28"/>
          <w:szCs w:val="28"/>
          <w:rtl/>
        </w:rPr>
        <w:t>العقد</w:t>
      </w:r>
      <w:r w:rsidRPr="00AB2726">
        <w:rPr>
          <w:rFonts w:cs="B Mitra"/>
          <w:sz w:val="28"/>
          <w:szCs w:val="28"/>
          <w:rtl/>
        </w:rPr>
        <w:t xml:space="preserve"> </w:t>
      </w:r>
      <w:r w:rsidRPr="00AB2726">
        <w:rPr>
          <w:rFonts w:cs="B Mitra" w:hint="cs"/>
          <w:sz w:val="28"/>
          <w:szCs w:val="28"/>
          <w:rtl/>
        </w:rPr>
        <w:t>الفری</w:t>
      </w:r>
      <w:r w:rsidRPr="00AB2726">
        <w:rPr>
          <w:rFonts w:cs="B Mitra" w:hint="eastAsia"/>
          <w:sz w:val="28"/>
          <w:szCs w:val="28"/>
          <w:rtl/>
        </w:rPr>
        <w:t>د،</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ج۳، ص۲۶۹.    </w:t>
      </w:r>
    </w:p>
    <w:p w:rsidR="00AB2726" w:rsidRPr="00AB2726" w:rsidRDefault="00AB2726" w:rsidP="00AB2726">
      <w:pPr>
        <w:rPr>
          <w:rFonts w:cs="B Mitra"/>
          <w:sz w:val="28"/>
          <w:szCs w:val="28"/>
          <w:rtl/>
        </w:rPr>
      </w:pPr>
      <w:r w:rsidRPr="00AB2726">
        <w:rPr>
          <w:rFonts w:cs="B Mitra"/>
          <w:sz w:val="28"/>
          <w:szCs w:val="28"/>
          <w:rtl/>
        </w:rPr>
        <w:t>۵۳.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مقری</w:t>
      </w:r>
      <w:r w:rsidRPr="00AB2726">
        <w:rPr>
          <w:rFonts w:cs="B Mitra" w:hint="eastAsia"/>
          <w:sz w:val="28"/>
          <w:szCs w:val="28"/>
          <w:rtl/>
        </w:rPr>
        <w:t>ز</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النزاع والتخاصم ف</w:t>
      </w:r>
      <w:r w:rsidRPr="00AB2726">
        <w:rPr>
          <w:rFonts w:cs="B Mitra" w:hint="cs"/>
          <w:sz w:val="28"/>
          <w:szCs w:val="28"/>
          <w:rtl/>
        </w:rPr>
        <w:t>ی</w:t>
      </w:r>
      <w:r w:rsidRPr="00AB2726">
        <w:rPr>
          <w:rFonts w:cs="B Mitra" w:hint="eastAsia"/>
          <w:sz w:val="28"/>
          <w:szCs w:val="28"/>
          <w:rtl/>
        </w:rPr>
        <w:t>ما</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بن</w:t>
      </w:r>
      <w:r w:rsidRPr="00AB2726">
        <w:rPr>
          <w:rFonts w:cs="B Mitra" w:hint="cs"/>
          <w:sz w:val="28"/>
          <w:szCs w:val="28"/>
          <w:rtl/>
        </w:rPr>
        <w:t>ی</w:t>
      </w:r>
      <w:r w:rsidRPr="00AB2726">
        <w:rPr>
          <w:rFonts w:cs="B Mitra"/>
          <w:sz w:val="28"/>
          <w:szCs w:val="28"/>
          <w:rtl/>
        </w:rPr>
        <w:t xml:space="preserve"> هاشم، ص۷۳.    </w:t>
      </w:r>
    </w:p>
    <w:p w:rsidR="00AB2726" w:rsidRPr="00AB2726" w:rsidRDefault="00AB2726" w:rsidP="00AB2726">
      <w:pPr>
        <w:rPr>
          <w:rFonts w:cs="B Mitra"/>
          <w:sz w:val="28"/>
          <w:szCs w:val="28"/>
          <w:rtl/>
        </w:rPr>
      </w:pPr>
      <w:r w:rsidRPr="00AB2726">
        <w:rPr>
          <w:rFonts w:cs="B Mitra"/>
          <w:sz w:val="28"/>
          <w:szCs w:val="28"/>
          <w:rtl/>
        </w:rPr>
        <w:t>۵۴.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طه</w:t>
      </w:r>
      <w:r w:rsidRPr="00AB2726">
        <w:rPr>
          <w:rFonts w:cs="B Mitra"/>
          <w:sz w:val="28"/>
          <w:szCs w:val="28"/>
          <w:rtl/>
        </w:rPr>
        <w:t xml:space="preserve"> </w:t>
      </w:r>
      <w:r w:rsidRPr="00AB2726">
        <w:rPr>
          <w:rFonts w:cs="B Mitra" w:hint="cs"/>
          <w:sz w:val="28"/>
          <w:szCs w:val="28"/>
          <w:rtl/>
        </w:rPr>
        <w:t>حسی</w:t>
      </w:r>
      <w:r w:rsidRPr="00AB2726">
        <w:rPr>
          <w:rFonts w:cs="B Mitra" w:hint="eastAsia"/>
          <w:sz w:val="28"/>
          <w:szCs w:val="28"/>
          <w:rtl/>
        </w:rPr>
        <w:t>ن،</w:t>
      </w:r>
      <w:r w:rsidRPr="00AB2726">
        <w:rPr>
          <w:rFonts w:cs="B Mitra"/>
          <w:sz w:val="28"/>
          <w:szCs w:val="28"/>
          <w:rtl/>
        </w:rPr>
        <w:t xml:space="preserve"> الاسلام</w:t>
      </w:r>
      <w:r w:rsidRPr="00AB2726">
        <w:rPr>
          <w:rFonts w:cs="B Mitra" w:hint="cs"/>
          <w:sz w:val="28"/>
          <w:szCs w:val="28"/>
          <w:rtl/>
        </w:rPr>
        <w:t>ی</w:t>
      </w:r>
      <w:r w:rsidRPr="00AB2726">
        <w:rPr>
          <w:rFonts w:cs="B Mitra" w:hint="eastAsia"/>
          <w:sz w:val="28"/>
          <w:szCs w:val="28"/>
          <w:rtl/>
        </w:rPr>
        <w:t>ات،</w:t>
      </w:r>
      <w:r w:rsidRPr="00AB2726">
        <w:rPr>
          <w:rFonts w:cs="B Mitra"/>
          <w:sz w:val="28"/>
          <w:szCs w:val="28"/>
          <w:rtl/>
        </w:rPr>
        <w:t xml:space="preserve"> ص۱۴۸.</w:t>
      </w:r>
    </w:p>
    <w:p w:rsidR="00AB2726" w:rsidRPr="00AB2726" w:rsidRDefault="00AB2726" w:rsidP="00AB2726">
      <w:pPr>
        <w:rPr>
          <w:rFonts w:cs="B Mitra"/>
          <w:sz w:val="28"/>
          <w:szCs w:val="28"/>
          <w:rtl/>
        </w:rPr>
      </w:pPr>
      <w:r w:rsidRPr="00AB2726">
        <w:rPr>
          <w:rFonts w:cs="B Mitra"/>
          <w:sz w:val="28"/>
          <w:szCs w:val="28"/>
          <w:rtl/>
        </w:rPr>
        <w:t>۵۵.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فی</w:t>
      </w:r>
      <w:r w:rsidRPr="00AB2726">
        <w:rPr>
          <w:rFonts w:cs="B Mitra" w:hint="eastAsia"/>
          <w:sz w:val="28"/>
          <w:szCs w:val="28"/>
          <w:rtl/>
        </w:rPr>
        <w:t>ل</w:t>
      </w:r>
      <w:r w:rsidRPr="00AB2726">
        <w:rPr>
          <w:rFonts w:cs="B Mitra" w:hint="cs"/>
          <w:sz w:val="28"/>
          <w:szCs w:val="28"/>
          <w:rtl/>
        </w:rPr>
        <w:t>ی</w:t>
      </w:r>
      <w:r w:rsidRPr="00AB2726">
        <w:rPr>
          <w:rFonts w:cs="B Mitra" w:hint="eastAsia"/>
          <w:sz w:val="28"/>
          <w:szCs w:val="28"/>
          <w:rtl/>
        </w:rPr>
        <w:t>پ</w:t>
      </w:r>
      <w:r w:rsidRPr="00AB2726">
        <w:rPr>
          <w:rFonts w:cs="B Mitra"/>
          <w:sz w:val="28"/>
          <w:szCs w:val="28"/>
          <w:rtl/>
        </w:rPr>
        <w:t xml:space="preserve"> حت</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ادوارد جرج</w:t>
      </w:r>
      <w:r w:rsidRPr="00AB2726">
        <w:rPr>
          <w:rFonts w:cs="B Mitra" w:hint="cs"/>
          <w:sz w:val="28"/>
          <w:szCs w:val="28"/>
          <w:rtl/>
        </w:rPr>
        <w:t>ی</w:t>
      </w:r>
      <w:r w:rsidRPr="00AB2726">
        <w:rPr>
          <w:rFonts w:cs="B Mitra"/>
          <w:sz w:val="28"/>
          <w:szCs w:val="28"/>
          <w:rtl/>
        </w:rPr>
        <w:t xml:space="preserve"> و جبرائ</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جبور،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العرب، ج۱، ص۲۵۸.</w:t>
      </w:r>
    </w:p>
    <w:p w:rsidR="00AB2726" w:rsidRPr="00AB2726" w:rsidRDefault="00AB2726" w:rsidP="00AB2726">
      <w:pPr>
        <w:rPr>
          <w:rFonts w:cs="B Mitra"/>
          <w:sz w:val="28"/>
          <w:szCs w:val="28"/>
          <w:rtl/>
        </w:rPr>
      </w:pPr>
      <w:r w:rsidRPr="00AB2726">
        <w:rPr>
          <w:rFonts w:cs="B Mitra"/>
          <w:sz w:val="28"/>
          <w:szCs w:val="28"/>
          <w:rtl/>
        </w:rPr>
        <w:lastRenderedPageBreak/>
        <w:t>۵۶.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کمبری</w:t>
      </w:r>
      <w:r w:rsidRPr="00AB2726">
        <w:rPr>
          <w:rFonts w:cs="B Mitra" w:hint="eastAsia"/>
          <w:sz w:val="28"/>
          <w:szCs w:val="28"/>
          <w:rtl/>
        </w:rPr>
        <w:t>ج،</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اسلام کمبر</w:t>
      </w:r>
      <w:r w:rsidRPr="00AB2726">
        <w:rPr>
          <w:rFonts w:cs="B Mitra" w:hint="cs"/>
          <w:sz w:val="28"/>
          <w:szCs w:val="28"/>
          <w:rtl/>
        </w:rPr>
        <w:t>ی</w:t>
      </w:r>
      <w:r w:rsidRPr="00AB2726">
        <w:rPr>
          <w:rFonts w:cs="B Mitra" w:hint="eastAsia"/>
          <w:sz w:val="28"/>
          <w:szCs w:val="28"/>
          <w:rtl/>
        </w:rPr>
        <w:t>ج،</w:t>
      </w:r>
      <w:r w:rsidRPr="00AB2726">
        <w:rPr>
          <w:rFonts w:cs="B Mitra"/>
          <w:sz w:val="28"/>
          <w:szCs w:val="28"/>
          <w:rtl/>
        </w:rPr>
        <w:t xml:space="preserve"> ترجمه احمد آرام، ص۱۲۴.</w:t>
      </w:r>
    </w:p>
    <w:p w:rsidR="00AB2726" w:rsidRPr="00AB2726" w:rsidRDefault="00AB2726" w:rsidP="00AB2726">
      <w:pPr>
        <w:rPr>
          <w:rFonts w:cs="B Mitra"/>
          <w:sz w:val="28"/>
          <w:szCs w:val="28"/>
          <w:rtl/>
        </w:rPr>
      </w:pPr>
      <w:r w:rsidRPr="00AB2726">
        <w:rPr>
          <w:rFonts w:cs="B Mitra"/>
          <w:sz w:val="28"/>
          <w:szCs w:val="28"/>
          <w:rtl/>
        </w:rPr>
        <w:t>۵۷.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احمد بن اب</w:t>
      </w:r>
      <w:r w:rsidRPr="00AB2726">
        <w:rPr>
          <w:rFonts w:cs="B Mitra" w:hint="cs"/>
          <w:sz w:val="28"/>
          <w:szCs w:val="28"/>
          <w:rtl/>
        </w:rPr>
        <w:t>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عقوب</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ج۲، ص۲۱۶-۲۱۷.    </w:t>
      </w:r>
    </w:p>
    <w:p w:rsidR="00AB2726" w:rsidRPr="00AB2726" w:rsidRDefault="00AB2726" w:rsidP="00AB2726">
      <w:pPr>
        <w:rPr>
          <w:rFonts w:cs="B Mitra"/>
          <w:sz w:val="28"/>
          <w:szCs w:val="28"/>
          <w:rtl/>
        </w:rPr>
      </w:pPr>
      <w:r w:rsidRPr="00AB2726">
        <w:rPr>
          <w:rFonts w:cs="B Mitra"/>
          <w:sz w:val="28"/>
          <w:szCs w:val="28"/>
          <w:rtl/>
        </w:rPr>
        <w:t>۵۸.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جرجی</w:t>
      </w:r>
      <w:r w:rsidRPr="00AB2726">
        <w:rPr>
          <w:rFonts w:cs="B Mitra"/>
          <w:sz w:val="28"/>
          <w:szCs w:val="28"/>
          <w:rtl/>
        </w:rPr>
        <w:t xml:space="preserve"> ز</w:t>
      </w:r>
      <w:r w:rsidRPr="00AB2726">
        <w:rPr>
          <w:rFonts w:cs="B Mitra" w:hint="cs"/>
          <w:sz w:val="28"/>
          <w:szCs w:val="28"/>
          <w:rtl/>
        </w:rPr>
        <w:t>ی</w:t>
      </w:r>
      <w:r w:rsidRPr="00AB2726">
        <w:rPr>
          <w:rFonts w:cs="B Mitra" w:hint="eastAsia"/>
          <w:sz w:val="28"/>
          <w:szCs w:val="28"/>
          <w:rtl/>
        </w:rPr>
        <w:t>دان،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التمدن الاسلام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 ص۸۲ به بعد.</w:t>
      </w:r>
    </w:p>
    <w:p w:rsidR="00AB2726" w:rsidRPr="00AB2726" w:rsidRDefault="00AB2726" w:rsidP="00AB2726">
      <w:pPr>
        <w:rPr>
          <w:rFonts w:cs="B Mitra"/>
          <w:sz w:val="28"/>
          <w:szCs w:val="28"/>
          <w:rtl/>
        </w:rPr>
      </w:pPr>
      <w:r w:rsidRPr="00AB2726">
        <w:rPr>
          <w:rFonts w:cs="B Mitra"/>
          <w:sz w:val="28"/>
          <w:szCs w:val="28"/>
          <w:rtl/>
        </w:rPr>
        <w:t>۷ - منبع</w:t>
      </w:r>
    </w:p>
    <w:p w:rsidR="00B44A35"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]پ</w:t>
      </w:r>
      <w:r w:rsidRPr="00AB2726">
        <w:rPr>
          <w:rFonts w:cs="B Mitra" w:hint="cs"/>
          <w:sz w:val="28"/>
          <w:szCs w:val="28"/>
          <w:rtl/>
        </w:rPr>
        <w:t>ی</w:t>
      </w:r>
      <w:r w:rsidRPr="00AB2726">
        <w:rPr>
          <w:rFonts w:cs="B Mitra" w:hint="eastAsia"/>
          <w:sz w:val="28"/>
          <w:szCs w:val="28"/>
          <w:rtl/>
        </w:rPr>
        <w:t>شوا</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مهد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مقتل جامع س</w:t>
      </w:r>
      <w:r w:rsidRPr="00AB2726">
        <w:rPr>
          <w:rFonts w:cs="B Mitra" w:hint="cs"/>
          <w:sz w:val="28"/>
          <w:szCs w:val="28"/>
          <w:rtl/>
        </w:rPr>
        <w:t>ی</w:t>
      </w:r>
      <w:r w:rsidRPr="00AB2726">
        <w:rPr>
          <w:rFonts w:cs="B Mitra" w:hint="eastAsia"/>
          <w:sz w:val="28"/>
          <w:szCs w:val="28"/>
          <w:rtl/>
        </w:rPr>
        <w:t>دالشهداء،</w:t>
      </w:r>
      <w:r w:rsidRPr="00AB2726">
        <w:rPr>
          <w:rFonts w:cs="B Mitra"/>
          <w:sz w:val="28"/>
          <w:szCs w:val="28"/>
          <w:rtl/>
        </w:rPr>
        <w:t xml:space="preserve"> ج۱، ص۲۰۷-۲۲۷.</w:t>
      </w:r>
    </w:p>
    <w:p w:rsidR="00B44A35" w:rsidRDefault="00B44A35" w:rsidP="00261498">
      <w:pPr>
        <w:rPr>
          <w:rFonts w:cs="B Mitra"/>
          <w:sz w:val="28"/>
          <w:szCs w:val="28"/>
          <w:rtl/>
        </w:rPr>
      </w:pPr>
    </w:p>
    <w:p w:rsidR="00AB2726" w:rsidRDefault="00AB2726" w:rsidP="00AB2726">
      <w:pPr>
        <w:pStyle w:val="Heading3"/>
        <w:rPr>
          <w:rtl/>
        </w:rPr>
      </w:pPr>
      <w:bookmarkStart w:id="13" w:name="_Toc127481325"/>
      <w:r>
        <w:rPr>
          <w:rFonts w:hint="cs"/>
          <w:rtl/>
        </w:rPr>
        <w:t>ویکی فقه</w:t>
      </w:r>
      <w:bookmarkEnd w:id="13"/>
    </w:p>
    <w:p w:rsidR="00AB2726" w:rsidRDefault="00AB2726" w:rsidP="00261498">
      <w:pPr>
        <w:rPr>
          <w:rFonts w:cs="B Mitra"/>
          <w:sz w:val="28"/>
          <w:szCs w:val="28"/>
          <w:rtl/>
        </w:rPr>
      </w:pPr>
    </w:p>
    <w:p w:rsidR="00AB2726" w:rsidRDefault="00AB2726" w:rsidP="00AB2726">
      <w:pPr>
        <w:bidi w:val="0"/>
        <w:rPr>
          <w:rFonts w:cs="B Mitra"/>
          <w:sz w:val="28"/>
          <w:szCs w:val="28"/>
          <w:rtl/>
        </w:rPr>
      </w:pPr>
      <w:r w:rsidRPr="00AB2726">
        <w:rPr>
          <w:rFonts w:cs="B Mitra"/>
          <w:sz w:val="28"/>
          <w:szCs w:val="28"/>
        </w:rPr>
        <w:t>https://fa.wikifeqh.ir/%D</w:t>
      </w:r>
      <w:r w:rsidRPr="00AB2726">
        <w:rPr>
          <w:rFonts w:cs="B Mitra"/>
          <w:sz w:val="28"/>
          <w:szCs w:val="28"/>
          <w:rtl/>
        </w:rPr>
        <w:t>8%</w:t>
      </w:r>
      <w:r w:rsidRPr="00AB2726">
        <w:rPr>
          <w:rFonts w:cs="B Mitra"/>
          <w:sz w:val="28"/>
          <w:szCs w:val="28"/>
        </w:rPr>
        <w:t>AD%DA%A</w:t>
      </w:r>
      <w:r w:rsidRPr="00AB2726">
        <w:rPr>
          <w:rFonts w:cs="B Mitra"/>
          <w:sz w:val="28"/>
          <w:szCs w:val="28"/>
          <w:rtl/>
        </w:rPr>
        <w:t>9%</w:t>
      </w:r>
      <w:r w:rsidRPr="00AB2726">
        <w:rPr>
          <w:rFonts w:cs="B Mitra"/>
          <w:sz w:val="28"/>
          <w:szCs w:val="28"/>
        </w:rPr>
        <w:t>D</w:t>
      </w:r>
      <w:r w:rsidRPr="00AB2726">
        <w:rPr>
          <w:rFonts w:cs="B Mitra"/>
          <w:sz w:val="28"/>
          <w:szCs w:val="28"/>
          <w:rtl/>
        </w:rPr>
        <w:t>9%88%</w:t>
      </w:r>
      <w:r w:rsidRPr="00AB2726">
        <w:rPr>
          <w:rFonts w:cs="B Mitra"/>
          <w:sz w:val="28"/>
          <w:szCs w:val="28"/>
        </w:rPr>
        <w:t>D</w:t>
      </w:r>
      <w:r w:rsidRPr="00AB2726">
        <w:rPr>
          <w:rFonts w:cs="B Mitra"/>
          <w:sz w:val="28"/>
          <w:szCs w:val="28"/>
          <w:rtl/>
        </w:rPr>
        <w:t>9%85%</w:t>
      </w:r>
      <w:r w:rsidRPr="00AB2726">
        <w:rPr>
          <w:rFonts w:cs="B Mitra"/>
          <w:sz w:val="28"/>
          <w:szCs w:val="28"/>
        </w:rPr>
        <w:t>D</w:t>
      </w:r>
      <w:r w:rsidRPr="00AB2726">
        <w:rPr>
          <w:rFonts w:cs="B Mitra"/>
          <w:sz w:val="28"/>
          <w:szCs w:val="28"/>
          <w:rtl/>
        </w:rPr>
        <w:t>8%</w:t>
      </w:r>
      <w:r w:rsidRPr="00AB2726">
        <w:rPr>
          <w:rFonts w:cs="B Mitra"/>
          <w:sz w:val="28"/>
          <w:szCs w:val="28"/>
        </w:rPr>
        <w:t>AA_%D</w:t>
      </w:r>
      <w:r w:rsidRPr="00AB2726">
        <w:rPr>
          <w:rFonts w:cs="B Mitra"/>
          <w:sz w:val="28"/>
          <w:szCs w:val="28"/>
          <w:rtl/>
        </w:rPr>
        <w:t>8%</w:t>
      </w:r>
      <w:r w:rsidRPr="00AB2726">
        <w:rPr>
          <w:rFonts w:cs="B Mitra"/>
          <w:sz w:val="28"/>
          <w:szCs w:val="28"/>
        </w:rPr>
        <w:t>B</w:t>
      </w:r>
      <w:r w:rsidRPr="00AB2726">
        <w:rPr>
          <w:rFonts w:cs="B Mitra"/>
          <w:sz w:val="28"/>
          <w:szCs w:val="28"/>
          <w:rtl/>
        </w:rPr>
        <w:t>3%</w:t>
      </w:r>
      <w:r w:rsidRPr="00AB2726">
        <w:rPr>
          <w:rFonts w:cs="B Mitra"/>
          <w:sz w:val="28"/>
          <w:szCs w:val="28"/>
        </w:rPr>
        <w:t>D</w:t>
      </w:r>
      <w:r w:rsidRPr="00AB2726">
        <w:rPr>
          <w:rFonts w:cs="B Mitra"/>
          <w:sz w:val="28"/>
          <w:szCs w:val="28"/>
          <w:rtl/>
        </w:rPr>
        <w:t>9%84%</w:t>
      </w:r>
      <w:r w:rsidRPr="00AB2726">
        <w:rPr>
          <w:rFonts w:cs="B Mitra"/>
          <w:sz w:val="28"/>
          <w:szCs w:val="28"/>
        </w:rPr>
        <w:t>D</w:t>
      </w:r>
      <w:r w:rsidRPr="00AB2726">
        <w:rPr>
          <w:rFonts w:cs="B Mitra"/>
          <w:sz w:val="28"/>
          <w:szCs w:val="28"/>
          <w:rtl/>
        </w:rPr>
        <w:t>8%</w:t>
      </w:r>
      <w:r w:rsidRPr="00AB2726">
        <w:rPr>
          <w:rFonts w:cs="B Mitra"/>
          <w:sz w:val="28"/>
          <w:szCs w:val="28"/>
        </w:rPr>
        <w:t>B</w:t>
      </w:r>
      <w:r w:rsidRPr="00AB2726">
        <w:rPr>
          <w:rFonts w:cs="B Mitra"/>
          <w:sz w:val="28"/>
          <w:szCs w:val="28"/>
          <w:rtl/>
        </w:rPr>
        <w:t>7%</w:t>
      </w:r>
      <w:r w:rsidRPr="00AB2726">
        <w:rPr>
          <w:rFonts w:cs="B Mitra"/>
          <w:sz w:val="28"/>
          <w:szCs w:val="28"/>
        </w:rPr>
        <w:t>D</w:t>
      </w:r>
      <w:r w:rsidRPr="00AB2726">
        <w:rPr>
          <w:rFonts w:cs="B Mitra"/>
          <w:sz w:val="28"/>
          <w:szCs w:val="28"/>
          <w:rtl/>
        </w:rPr>
        <w:t>9%86%</w:t>
      </w:r>
      <w:r w:rsidRPr="00AB2726">
        <w:rPr>
          <w:rFonts w:cs="B Mitra"/>
          <w:sz w:val="28"/>
          <w:szCs w:val="28"/>
        </w:rPr>
        <w:t>D</w:t>
      </w:r>
      <w:r w:rsidRPr="00AB2726">
        <w:rPr>
          <w:rFonts w:cs="B Mitra"/>
          <w:sz w:val="28"/>
          <w:szCs w:val="28"/>
          <w:rtl/>
        </w:rPr>
        <w:t>8%</w:t>
      </w:r>
      <w:r w:rsidRPr="00AB2726">
        <w:rPr>
          <w:rFonts w:cs="B Mitra"/>
          <w:sz w:val="28"/>
          <w:szCs w:val="28"/>
        </w:rPr>
        <w:t>AA%DB</w:t>
      </w:r>
      <w:r w:rsidRPr="00AB2726">
        <w:rPr>
          <w:rFonts w:cs="B Mitra"/>
          <w:sz w:val="28"/>
          <w:szCs w:val="28"/>
          <w:rtl/>
        </w:rPr>
        <w:t>%8</w:t>
      </w:r>
      <w:r w:rsidRPr="00AB2726">
        <w:rPr>
          <w:rFonts w:cs="B Mitra"/>
          <w:sz w:val="28"/>
          <w:szCs w:val="28"/>
        </w:rPr>
        <w:t>C_%D</w:t>
      </w:r>
      <w:r w:rsidRPr="00AB2726">
        <w:rPr>
          <w:rFonts w:cs="B Mitra"/>
          <w:sz w:val="28"/>
          <w:szCs w:val="28"/>
          <w:rtl/>
        </w:rPr>
        <w:t>8%</w:t>
      </w:r>
      <w:r w:rsidRPr="00AB2726">
        <w:rPr>
          <w:rFonts w:cs="B Mitra"/>
          <w:sz w:val="28"/>
          <w:szCs w:val="28"/>
        </w:rPr>
        <w:t>A</w:t>
      </w:r>
      <w:r w:rsidRPr="00AB2726">
        <w:rPr>
          <w:rFonts w:cs="B Mitra"/>
          <w:sz w:val="28"/>
          <w:szCs w:val="28"/>
          <w:rtl/>
        </w:rPr>
        <w:t>7%</w:t>
      </w:r>
      <w:r w:rsidRPr="00AB2726">
        <w:rPr>
          <w:rFonts w:cs="B Mitra"/>
          <w:sz w:val="28"/>
          <w:szCs w:val="28"/>
        </w:rPr>
        <w:t>D</w:t>
      </w:r>
      <w:r w:rsidRPr="00AB2726">
        <w:rPr>
          <w:rFonts w:cs="B Mitra"/>
          <w:sz w:val="28"/>
          <w:szCs w:val="28"/>
          <w:rtl/>
        </w:rPr>
        <w:t>9%85%</w:t>
      </w:r>
      <w:r w:rsidRPr="00AB2726">
        <w:rPr>
          <w:rFonts w:cs="B Mitra"/>
          <w:sz w:val="28"/>
          <w:szCs w:val="28"/>
        </w:rPr>
        <w:t>D</w:t>
      </w:r>
      <w:r w:rsidRPr="00AB2726">
        <w:rPr>
          <w:rFonts w:cs="B Mitra"/>
          <w:sz w:val="28"/>
          <w:szCs w:val="28"/>
          <w:rtl/>
        </w:rPr>
        <w:t>9%88%</w:t>
      </w:r>
      <w:r w:rsidRPr="00AB2726">
        <w:rPr>
          <w:rFonts w:cs="B Mitra"/>
          <w:sz w:val="28"/>
          <w:szCs w:val="28"/>
        </w:rPr>
        <w:t>DB</w:t>
      </w:r>
      <w:r w:rsidRPr="00AB2726">
        <w:rPr>
          <w:rFonts w:cs="B Mitra"/>
          <w:sz w:val="28"/>
          <w:szCs w:val="28"/>
          <w:rtl/>
        </w:rPr>
        <w:t>%8</w:t>
      </w:r>
      <w:r w:rsidRPr="00AB2726">
        <w:rPr>
          <w:rFonts w:cs="B Mitra"/>
          <w:sz w:val="28"/>
          <w:szCs w:val="28"/>
        </w:rPr>
        <w:t>C%D</w:t>
      </w:r>
      <w:r w:rsidRPr="00AB2726">
        <w:rPr>
          <w:rFonts w:cs="B Mitra"/>
          <w:sz w:val="28"/>
          <w:szCs w:val="28"/>
          <w:rtl/>
        </w:rPr>
        <w:t>8%</w:t>
      </w:r>
      <w:r w:rsidRPr="00AB2726">
        <w:rPr>
          <w:rFonts w:cs="B Mitra"/>
          <w:sz w:val="28"/>
          <w:szCs w:val="28"/>
        </w:rPr>
        <w:t>A</w:t>
      </w:r>
      <w:r w:rsidRPr="00AB2726">
        <w:rPr>
          <w:rFonts w:cs="B Mitra"/>
          <w:sz w:val="28"/>
          <w:szCs w:val="28"/>
          <w:rtl/>
        </w:rPr>
        <w:t>7%</w:t>
      </w:r>
      <w:r w:rsidRPr="00AB2726">
        <w:rPr>
          <w:rFonts w:cs="B Mitra"/>
          <w:sz w:val="28"/>
          <w:szCs w:val="28"/>
        </w:rPr>
        <w:t>D</w:t>
      </w:r>
      <w:r w:rsidRPr="00AB2726">
        <w:rPr>
          <w:rFonts w:cs="B Mitra"/>
          <w:sz w:val="28"/>
          <w:szCs w:val="28"/>
          <w:rtl/>
        </w:rPr>
        <w:t>9%86</w:t>
      </w:r>
    </w:p>
    <w:p w:rsidR="00AB2726" w:rsidRDefault="00AB2726" w:rsidP="00261498">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حکومت سلطنت</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p>
    <w:p w:rsidR="00AB2726" w:rsidRPr="00AB2726" w:rsidRDefault="00AB2726" w:rsidP="00AB2726">
      <w:pPr>
        <w:rPr>
          <w:rFonts w:cs="B Mitra"/>
          <w:sz w:val="28"/>
          <w:szCs w:val="28"/>
          <w:rtl/>
        </w:rPr>
      </w:pPr>
      <w:r w:rsidRPr="00AB2726">
        <w:rPr>
          <w:rFonts w:cs="B Mitra" w:hint="eastAsia"/>
          <w:sz w:val="28"/>
          <w:szCs w:val="28"/>
          <w:rtl/>
        </w:rPr>
        <w:t>ذخ</w:t>
      </w:r>
      <w:r w:rsidRPr="00AB2726">
        <w:rPr>
          <w:rFonts w:cs="B Mitra" w:hint="cs"/>
          <w:sz w:val="28"/>
          <w:szCs w:val="28"/>
          <w:rtl/>
        </w:rPr>
        <w:t>ی</w:t>
      </w:r>
      <w:r w:rsidRPr="00AB2726">
        <w:rPr>
          <w:rFonts w:cs="B Mitra" w:hint="eastAsia"/>
          <w:sz w:val="28"/>
          <w:szCs w:val="28"/>
          <w:rtl/>
        </w:rPr>
        <w:t>ره</w:t>
      </w:r>
      <w:r w:rsidRPr="00AB2726">
        <w:rPr>
          <w:rFonts w:cs="B Mitra"/>
          <w:sz w:val="28"/>
          <w:szCs w:val="28"/>
          <w:rtl/>
        </w:rPr>
        <w:t xml:space="preserve"> مقاله با فرمت پ</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sz w:val="28"/>
          <w:szCs w:val="28"/>
          <w:rtl/>
        </w:rPr>
        <w:t xml:space="preserve"> اف</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خاندان قر</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بودند که از سال چهل و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هجر</w:t>
      </w:r>
      <w:r w:rsidRPr="00AB2726">
        <w:rPr>
          <w:rFonts w:cs="B Mitra" w:hint="cs"/>
          <w:sz w:val="28"/>
          <w:szCs w:val="28"/>
          <w:rtl/>
        </w:rPr>
        <w:t>ی</w:t>
      </w:r>
      <w:r w:rsidRPr="00AB2726">
        <w:rPr>
          <w:rFonts w:cs="B Mitra"/>
          <w:sz w:val="28"/>
          <w:szCs w:val="28"/>
          <w:rtl/>
        </w:rPr>
        <w:t xml:space="preserve"> تا سال ۱۳۲ه. ق بر سراسر جهان اسلام حکمران</w:t>
      </w:r>
      <w:r w:rsidRPr="00AB2726">
        <w:rPr>
          <w:rFonts w:cs="B Mitra" w:hint="cs"/>
          <w:sz w:val="28"/>
          <w:szCs w:val="28"/>
          <w:rtl/>
        </w:rPr>
        <w:t>ی</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کردند</w:t>
      </w:r>
      <w:r w:rsidRPr="00AB2726">
        <w:rPr>
          <w:rFonts w:cs="B Mitra"/>
          <w:sz w:val="28"/>
          <w:szCs w:val="28"/>
          <w:rtl/>
        </w:rPr>
        <w:t xml:space="preserve"> و از سال صد و س</w:t>
      </w:r>
      <w:r w:rsidRPr="00AB2726">
        <w:rPr>
          <w:rFonts w:cs="B Mitra" w:hint="cs"/>
          <w:sz w:val="28"/>
          <w:szCs w:val="28"/>
          <w:rtl/>
        </w:rPr>
        <w:t>ی</w:t>
      </w:r>
      <w:r w:rsidRPr="00AB2726">
        <w:rPr>
          <w:rFonts w:cs="B Mitra"/>
          <w:sz w:val="28"/>
          <w:szCs w:val="28"/>
          <w:rtl/>
        </w:rPr>
        <w:t xml:space="preserve"> و هشت [۱]</w:t>
      </w:r>
    </w:p>
    <w:p w:rsidR="00AB2726" w:rsidRPr="00AB2726" w:rsidRDefault="00AB2726" w:rsidP="00AB2726">
      <w:pPr>
        <w:rPr>
          <w:rFonts w:cs="B Mitra"/>
          <w:sz w:val="28"/>
          <w:szCs w:val="28"/>
          <w:rtl/>
        </w:rPr>
      </w:pPr>
      <w:r w:rsidRPr="00AB2726">
        <w:rPr>
          <w:rFonts w:cs="B Mitra" w:hint="eastAsia"/>
          <w:sz w:val="28"/>
          <w:szCs w:val="28"/>
          <w:rtl/>
        </w:rPr>
        <w:t>تا</w:t>
      </w:r>
      <w:r w:rsidRPr="00AB2726">
        <w:rPr>
          <w:rFonts w:cs="B Mitra"/>
          <w:sz w:val="28"/>
          <w:szCs w:val="28"/>
          <w:rtl/>
        </w:rPr>
        <w:t xml:space="preserve"> چهارصد و ب</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 xml:space="preserve"> و دو هجر</w:t>
      </w:r>
      <w:r w:rsidRPr="00AB2726">
        <w:rPr>
          <w:rFonts w:cs="B Mitra" w:hint="cs"/>
          <w:sz w:val="28"/>
          <w:szCs w:val="28"/>
          <w:rtl/>
        </w:rPr>
        <w:t>ی</w:t>
      </w:r>
      <w:r w:rsidRPr="00AB2726">
        <w:rPr>
          <w:rFonts w:cs="B Mitra"/>
          <w:sz w:val="28"/>
          <w:szCs w:val="28"/>
          <w:rtl/>
        </w:rPr>
        <w:t xml:space="preserve"> حاکم منطقه اندلس (اسپان</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بودند.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حکومت در سال چهلم هجر</w:t>
      </w:r>
      <w:r w:rsidRPr="00AB2726">
        <w:rPr>
          <w:rFonts w:cs="B Mitra" w:hint="cs"/>
          <w:sz w:val="28"/>
          <w:szCs w:val="28"/>
          <w:rtl/>
        </w:rPr>
        <w:t>ی</w:t>
      </w:r>
      <w:r w:rsidRPr="00AB2726">
        <w:rPr>
          <w:rFonts w:cs="B Mitra"/>
          <w:sz w:val="28"/>
          <w:szCs w:val="28"/>
          <w:rtl/>
        </w:rPr>
        <w:t xml:space="preserve"> به وس</w:t>
      </w:r>
      <w:r w:rsidRPr="00AB2726">
        <w:rPr>
          <w:rFonts w:cs="B Mitra" w:hint="cs"/>
          <w:sz w:val="28"/>
          <w:szCs w:val="28"/>
          <w:rtl/>
        </w:rPr>
        <w:t>ی</w:t>
      </w:r>
      <w:r w:rsidRPr="00AB2726">
        <w:rPr>
          <w:rFonts w:cs="B Mitra" w:hint="eastAsia"/>
          <w:sz w:val="28"/>
          <w:szCs w:val="28"/>
          <w:rtl/>
        </w:rPr>
        <w:t>له</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بن اب</w:t>
      </w:r>
      <w:r w:rsidRPr="00AB2726">
        <w:rPr>
          <w:rFonts w:cs="B Mitra" w:hint="cs"/>
          <w:sz w:val="28"/>
          <w:szCs w:val="28"/>
          <w:rtl/>
        </w:rPr>
        <w:t>ی</w:t>
      </w:r>
      <w:r w:rsidRPr="00AB2726">
        <w:rPr>
          <w:rFonts w:cs="B Mitra"/>
          <w:sz w:val="28"/>
          <w:szCs w:val="28"/>
          <w:rtl/>
        </w:rPr>
        <w:t xml:space="preserve"> سف</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تاس</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گرد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[۲]</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فهرست</w:t>
      </w:r>
      <w:r w:rsidRPr="00AB2726">
        <w:rPr>
          <w:rFonts w:cs="B Mitra"/>
          <w:sz w:val="28"/>
          <w:szCs w:val="28"/>
          <w:rtl/>
        </w:rPr>
        <w:t xml:space="preserve"> مندرجات</w:t>
      </w:r>
    </w:p>
    <w:p w:rsidR="00AB2726" w:rsidRPr="00AB2726" w:rsidRDefault="00AB2726" w:rsidP="00AB2726">
      <w:pPr>
        <w:rPr>
          <w:rFonts w:cs="B Mitra"/>
          <w:sz w:val="28"/>
          <w:szCs w:val="28"/>
          <w:rtl/>
        </w:rPr>
      </w:pPr>
      <w:r w:rsidRPr="00AB2726">
        <w:rPr>
          <w:rFonts w:cs="B Mitra"/>
          <w:sz w:val="28"/>
          <w:szCs w:val="28"/>
          <w:rtl/>
        </w:rPr>
        <w:t>۱ - تاس</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دولت عرب</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۲ - زم</w:t>
      </w:r>
      <w:r w:rsidRPr="00AB2726">
        <w:rPr>
          <w:rFonts w:cs="B Mitra" w:hint="cs"/>
          <w:sz w:val="28"/>
          <w:szCs w:val="28"/>
          <w:rtl/>
        </w:rPr>
        <w:t>ی</w:t>
      </w:r>
      <w:r w:rsidRPr="00AB2726">
        <w:rPr>
          <w:rFonts w:cs="B Mitra" w:hint="eastAsia"/>
          <w:sz w:val="28"/>
          <w:szCs w:val="28"/>
          <w:rtl/>
        </w:rPr>
        <w:t>نه‌ها</w:t>
      </w:r>
      <w:r w:rsidRPr="00AB2726">
        <w:rPr>
          <w:rFonts w:cs="B Mitra" w:hint="cs"/>
          <w:sz w:val="28"/>
          <w:szCs w:val="28"/>
          <w:rtl/>
        </w:rPr>
        <w:t>ی</w:t>
      </w:r>
      <w:r w:rsidRPr="00AB2726">
        <w:rPr>
          <w:rFonts w:cs="B Mitra"/>
          <w:sz w:val="28"/>
          <w:szCs w:val="28"/>
          <w:rtl/>
        </w:rPr>
        <w:t xml:space="preserve"> اجتماع</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۳ - برخورد با تبع</w:t>
      </w:r>
      <w:r w:rsidRPr="00AB2726">
        <w:rPr>
          <w:rFonts w:cs="B Mitra" w:hint="cs"/>
          <w:sz w:val="28"/>
          <w:szCs w:val="28"/>
          <w:rtl/>
        </w:rPr>
        <w:t>ی</w:t>
      </w:r>
      <w:r w:rsidRPr="00AB2726">
        <w:rPr>
          <w:rFonts w:cs="B Mitra" w:hint="eastAsia"/>
          <w:sz w:val="28"/>
          <w:szCs w:val="28"/>
          <w:rtl/>
        </w:rPr>
        <w:t>ض</w:t>
      </w:r>
      <w:r w:rsidRPr="00AB2726">
        <w:rPr>
          <w:rFonts w:cs="B Mitra"/>
          <w:sz w:val="28"/>
          <w:szCs w:val="28"/>
          <w:rtl/>
        </w:rPr>
        <w:t xml:space="preserve"> نژاد</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۴ - جنگ‌ها</w:t>
      </w:r>
      <w:r w:rsidRPr="00AB2726">
        <w:rPr>
          <w:rFonts w:cs="B Mitra" w:hint="cs"/>
          <w:sz w:val="28"/>
          <w:szCs w:val="28"/>
          <w:rtl/>
        </w:rPr>
        <w:t>ی</w:t>
      </w:r>
      <w:r w:rsidRPr="00AB2726">
        <w:rPr>
          <w:rFonts w:cs="B Mitra"/>
          <w:sz w:val="28"/>
          <w:szCs w:val="28"/>
          <w:rtl/>
        </w:rPr>
        <w:t xml:space="preserve"> داخل</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۵ - مشکلات فرهنگ</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lastRenderedPageBreak/>
        <w:t>۶ - پانو</w:t>
      </w:r>
      <w:r w:rsidRPr="00AB2726">
        <w:rPr>
          <w:rFonts w:cs="B Mitra" w:hint="cs"/>
          <w:sz w:val="28"/>
          <w:szCs w:val="28"/>
          <w:rtl/>
        </w:rPr>
        <w:t>ی</w:t>
      </w:r>
      <w:r w:rsidRPr="00AB2726">
        <w:rPr>
          <w:rFonts w:cs="B Mitra" w:hint="eastAsia"/>
          <w:sz w:val="28"/>
          <w:szCs w:val="28"/>
          <w:rtl/>
        </w:rPr>
        <w:t>س</w:t>
      </w:r>
    </w:p>
    <w:p w:rsidR="00AB2726" w:rsidRPr="00AB2726" w:rsidRDefault="00AB2726" w:rsidP="00AB2726">
      <w:pPr>
        <w:rPr>
          <w:rFonts w:cs="B Mitra"/>
          <w:sz w:val="28"/>
          <w:szCs w:val="28"/>
          <w:rtl/>
        </w:rPr>
      </w:pPr>
      <w:r w:rsidRPr="00AB2726">
        <w:rPr>
          <w:rFonts w:cs="B Mitra"/>
          <w:sz w:val="28"/>
          <w:szCs w:val="28"/>
          <w:rtl/>
        </w:rPr>
        <w:t>۷ - منبع</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۱ - تاس</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دولت عرب</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دولت عرب</w:t>
      </w:r>
      <w:r w:rsidRPr="00AB2726">
        <w:rPr>
          <w:rFonts w:cs="B Mitra" w:hint="cs"/>
          <w:sz w:val="28"/>
          <w:szCs w:val="28"/>
          <w:rtl/>
        </w:rPr>
        <w:t>ی</w:t>
      </w:r>
      <w:r w:rsidRPr="00AB2726">
        <w:rPr>
          <w:rFonts w:cs="B Mitra"/>
          <w:sz w:val="28"/>
          <w:szCs w:val="28"/>
          <w:rtl/>
        </w:rPr>
        <w:t xml:space="preserve"> محض را در شام تاس</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نمود که نود سال دوام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مدت چهارده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که خود را پادشاه معرف</w:t>
      </w:r>
      <w:r w:rsidRPr="00AB2726">
        <w:rPr>
          <w:rFonts w:cs="B Mitra" w:hint="cs"/>
          <w:sz w:val="28"/>
          <w:szCs w:val="28"/>
          <w:rtl/>
        </w:rPr>
        <w:t>ی</w:t>
      </w:r>
      <w:r w:rsidRPr="00AB2726">
        <w:rPr>
          <w:rFonts w:cs="B Mitra"/>
          <w:sz w:val="28"/>
          <w:szCs w:val="28"/>
          <w:rtl/>
        </w:rPr>
        <w:t xml:space="preserve"> نمودند بر جامعه اسلام</w:t>
      </w:r>
      <w:r w:rsidRPr="00AB2726">
        <w:rPr>
          <w:rFonts w:cs="B Mitra" w:hint="cs"/>
          <w:sz w:val="28"/>
          <w:szCs w:val="28"/>
          <w:rtl/>
        </w:rPr>
        <w:t>ی</w:t>
      </w:r>
      <w:r w:rsidRPr="00AB2726">
        <w:rPr>
          <w:rFonts w:cs="B Mitra"/>
          <w:sz w:val="28"/>
          <w:szCs w:val="28"/>
          <w:rtl/>
        </w:rPr>
        <w:t xml:space="preserve"> حکومت کردند.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مقاله سع</w:t>
      </w:r>
      <w:r w:rsidRPr="00AB2726">
        <w:rPr>
          <w:rFonts w:cs="B Mitra" w:hint="cs"/>
          <w:sz w:val="28"/>
          <w:szCs w:val="28"/>
          <w:rtl/>
        </w:rPr>
        <w:t>ی</w:t>
      </w:r>
      <w:r w:rsidRPr="00AB2726">
        <w:rPr>
          <w:rFonts w:cs="B Mitra"/>
          <w:sz w:val="28"/>
          <w:szCs w:val="28"/>
          <w:rtl/>
        </w:rPr>
        <w:t xml:space="preserve"> شده است تا چگونگ</w:t>
      </w:r>
      <w:r w:rsidRPr="00AB2726">
        <w:rPr>
          <w:rFonts w:cs="B Mitra" w:hint="cs"/>
          <w:sz w:val="28"/>
          <w:szCs w:val="28"/>
          <w:rtl/>
        </w:rPr>
        <w:t>ی</w:t>
      </w:r>
      <w:r w:rsidRPr="00AB2726">
        <w:rPr>
          <w:rFonts w:cs="B Mitra"/>
          <w:sz w:val="28"/>
          <w:szCs w:val="28"/>
          <w:rtl/>
        </w:rPr>
        <w:t xml:space="preserve"> به حکومت رس</w:t>
      </w:r>
      <w:r w:rsidRPr="00AB2726">
        <w:rPr>
          <w:rFonts w:cs="B Mitra" w:hint="cs"/>
          <w:sz w:val="28"/>
          <w:szCs w:val="28"/>
          <w:rtl/>
        </w:rPr>
        <w:t>ی</w:t>
      </w:r>
      <w:r w:rsidRPr="00AB2726">
        <w:rPr>
          <w:rFonts w:cs="B Mitra" w:hint="eastAsia"/>
          <w:sz w:val="28"/>
          <w:szCs w:val="28"/>
          <w:rtl/>
        </w:rPr>
        <w:t>دن</w:t>
      </w:r>
      <w:r w:rsidRPr="00AB2726">
        <w:rPr>
          <w:rFonts w:cs="B Mitra"/>
          <w:sz w:val="28"/>
          <w:szCs w:val="28"/>
          <w:rtl/>
        </w:rPr>
        <w:t xml:space="preserve"> دولت امو</w:t>
      </w:r>
      <w:r w:rsidRPr="00AB2726">
        <w:rPr>
          <w:rFonts w:cs="B Mitra" w:hint="cs"/>
          <w:sz w:val="28"/>
          <w:szCs w:val="28"/>
          <w:rtl/>
        </w:rPr>
        <w:t>ی</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گردد. برا</w:t>
      </w:r>
      <w:r w:rsidRPr="00AB2726">
        <w:rPr>
          <w:rFonts w:cs="B Mitra" w:hint="cs"/>
          <w:sz w:val="28"/>
          <w:szCs w:val="28"/>
          <w:rtl/>
        </w:rPr>
        <w:t>ی</w:t>
      </w:r>
      <w:r w:rsidRPr="00AB2726">
        <w:rPr>
          <w:rFonts w:cs="B Mitra"/>
          <w:sz w:val="28"/>
          <w:szCs w:val="28"/>
          <w:rtl/>
        </w:rPr>
        <w:t xml:space="preserve"> بررس</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موضوع با</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چگونگ</w:t>
      </w:r>
      <w:r w:rsidRPr="00AB2726">
        <w:rPr>
          <w:rFonts w:cs="B Mitra" w:hint="cs"/>
          <w:sz w:val="28"/>
          <w:szCs w:val="28"/>
          <w:rtl/>
        </w:rPr>
        <w:t>ی</w:t>
      </w:r>
      <w:r w:rsidRPr="00AB2726">
        <w:rPr>
          <w:rFonts w:cs="B Mitra"/>
          <w:sz w:val="28"/>
          <w:szCs w:val="28"/>
          <w:rtl/>
        </w:rPr>
        <w:t xml:space="preserve"> به حکومت رس</w:t>
      </w:r>
      <w:r w:rsidRPr="00AB2726">
        <w:rPr>
          <w:rFonts w:cs="B Mitra" w:hint="cs"/>
          <w:sz w:val="28"/>
          <w:szCs w:val="28"/>
          <w:rtl/>
        </w:rPr>
        <w:t>ی</w:t>
      </w:r>
      <w:r w:rsidRPr="00AB2726">
        <w:rPr>
          <w:rFonts w:cs="B Mitra" w:hint="eastAsia"/>
          <w:sz w:val="28"/>
          <w:szCs w:val="28"/>
          <w:rtl/>
        </w:rPr>
        <w:t>دن</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و موروث</w:t>
      </w:r>
      <w:r w:rsidRPr="00AB2726">
        <w:rPr>
          <w:rFonts w:cs="B Mitra" w:hint="cs"/>
          <w:sz w:val="28"/>
          <w:szCs w:val="28"/>
          <w:rtl/>
        </w:rPr>
        <w:t>ی</w:t>
      </w:r>
      <w:r w:rsidRPr="00AB2726">
        <w:rPr>
          <w:rFonts w:cs="B Mitra"/>
          <w:sz w:val="28"/>
          <w:szCs w:val="28"/>
          <w:rtl/>
        </w:rPr>
        <w:t xml:space="preserve"> شدن خلافت مورد تحل</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قرار گ</w:t>
      </w:r>
      <w:r w:rsidRPr="00AB2726">
        <w:rPr>
          <w:rFonts w:cs="B Mitra" w:hint="cs"/>
          <w:sz w:val="28"/>
          <w:szCs w:val="28"/>
          <w:rtl/>
        </w:rPr>
        <w:t>ی</w:t>
      </w:r>
      <w:r w:rsidRPr="00AB2726">
        <w:rPr>
          <w:rFonts w:cs="B Mitra" w:hint="eastAsia"/>
          <w:sz w:val="28"/>
          <w:szCs w:val="28"/>
          <w:rtl/>
        </w:rPr>
        <w:t>رد</w:t>
      </w:r>
      <w:r w:rsidRPr="00AB2726">
        <w:rPr>
          <w:rFonts w:cs="B Mitra"/>
          <w:sz w:val="28"/>
          <w:szCs w:val="28"/>
          <w:rtl/>
        </w:rPr>
        <w:t>.</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۲ - زم</w:t>
      </w:r>
      <w:r w:rsidRPr="00AB2726">
        <w:rPr>
          <w:rFonts w:cs="B Mitra" w:hint="cs"/>
          <w:sz w:val="28"/>
          <w:szCs w:val="28"/>
          <w:rtl/>
        </w:rPr>
        <w:t>ی</w:t>
      </w:r>
      <w:r w:rsidRPr="00AB2726">
        <w:rPr>
          <w:rFonts w:cs="B Mitra" w:hint="eastAsia"/>
          <w:sz w:val="28"/>
          <w:szCs w:val="28"/>
          <w:rtl/>
        </w:rPr>
        <w:t>نه‌ها</w:t>
      </w:r>
      <w:r w:rsidRPr="00AB2726">
        <w:rPr>
          <w:rFonts w:cs="B Mitra" w:hint="cs"/>
          <w:sz w:val="28"/>
          <w:szCs w:val="28"/>
          <w:rtl/>
        </w:rPr>
        <w:t>ی</w:t>
      </w:r>
      <w:r w:rsidRPr="00AB2726">
        <w:rPr>
          <w:rFonts w:cs="B Mitra"/>
          <w:sz w:val="28"/>
          <w:szCs w:val="28"/>
          <w:rtl/>
        </w:rPr>
        <w:t xml:space="preserve"> اجتماع</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عوامل</w:t>
      </w:r>
      <w:r w:rsidRPr="00AB2726">
        <w:rPr>
          <w:rFonts w:cs="B Mitra" w:hint="cs"/>
          <w:sz w:val="28"/>
          <w:szCs w:val="28"/>
          <w:rtl/>
        </w:rPr>
        <w:t>ی</w:t>
      </w:r>
      <w:r w:rsidRPr="00AB2726">
        <w:rPr>
          <w:rFonts w:cs="B Mitra"/>
          <w:sz w:val="28"/>
          <w:szCs w:val="28"/>
          <w:rtl/>
        </w:rPr>
        <w:t xml:space="preserve"> که باعث ا</w:t>
      </w:r>
      <w:r w:rsidRPr="00AB2726">
        <w:rPr>
          <w:rFonts w:cs="B Mitra" w:hint="cs"/>
          <w:sz w:val="28"/>
          <w:szCs w:val="28"/>
          <w:rtl/>
        </w:rPr>
        <w:t>ی</w:t>
      </w:r>
      <w:r w:rsidRPr="00AB2726">
        <w:rPr>
          <w:rFonts w:cs="B Mitra" w:hint="eastAsia"/>
          <w:sz w:val="28"/>
          <w:szCs w:val="28"/>
          <w:rtl/>
        </w:rPr>
        <w:t>جاد</w:t>
      </w:r>
      <w:r w:rsidRPr="00AB2726">
        <w:rPr>
          <w:rFonts w:cs="B Mitra"/>
          <w:sz w:val="28"/>
          <w:szCs w:val="28"/>
          <w:rtl/>
        </w:rPr>
        <w:t xml:space="preserve"> دولت امو</w:t>
      </w:r>
      <w:r w:rsidRPr="00AB2726">
        <w:rPr>
          <w:rFonts w:cs="B Mitra" w:hint="cs"/>
          <w:sz w:val="28"/>
          <w:szCs w:val="28"/>
          <w:rtl/>
        </w:rPr>
        <w:t>ی</w:t>
      </w:r>
      <w:r w:rsidRPr="00AB2726">
        <w:rPr>
          <w:rFonts w:cs="B Mitra"/>
          <w:sz w:val="28"/>
          <w:szCs w:val="28"/>
          <w:rtl/>
        </w:rPr>
        <w:t xml:space="preserve"> شد وجود زم</w:t>
      </w:r>
      <w:r w:rsidRPr="00AB2726">
        <w:rPr>
          <w:rFonts w:cs="B Mitra" w:hint="cs"/>
          <w:sz w:val="28"/>
          <w:szCs w:val="28"/>
          <w:rtl/>
        </w:rPr>
        <w:t>ی</w:t>
      </w:r>
      <w:r w:rsidRPr="00AB2726">
        <w:rPr>
          <w:rFonts w:cs="B Mitra" w:hint="eastAsia"/>
          <w:sz w:val="28"/>
          <w:szCs w:val="28"/>
          <w:rtl/>
        </w:rPr>
        <w:t>نه‌ها</w:t>
      </w:r>
      <w:r w:rsidRPr="00AB2726">
        <w:rPr>
          <w:rFonts w:cs="B Mitra" w:hint="cs"/>
          <w:sz w:val="28"/>
          <w:szCs w:val="28"/>
          <w:rtl/>
        </w:rPr>
        <w:t>ی</w:t>
      </w:r>
      <w:r w:rsidRPr="00AB2726">
        <w:rPr>
          <w:rFonts w:cs="B Mitra"/>
          <w:sz w:val="28"/>
          <w:szCs w:val="28"/>
          <w:rtl/>
        </w:rPr>
        <w:t xml:space="preserve"> اجتماع</w:t>
      </w:r>
      <w:r w:rsidRPr="00AB2726">
        <w:rPr>
          <w:rFonts w:cs="B Mitra" w:hint="cs"/>
          <w:sz w:val="28"/>
          <w:szCs w:val="28"/>
          <w:rtl/>
        </w:rPr>
        <w:t>ی</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پذ</w:t>
      </w:r>
      <w:r w:rsidRPr="00AB2726">
        <w:rPr>
          <w:rFonts w:cs="B Mitra" w:hint="cs"/>
          <w:sz w:val="28"/>
          <w:szCs w:val="28"/>
          <w:rtl/>
        </w:rPr>
        <w:t>ی</w:t>
      </w:r>
      <w:r w:rsidRPr="00AB2726">
        <w:rPr>
          <w:rFonts w:cs="B Mitra" w:hint="eastAsia"/>
          <w:sz w:val="28"/>
          <w:szCs w:val="28"/>
          <w:rtl/>
        </w:rPr>
        <w:t>رش</w:t>
      </w:r>
      <w:r w:rsidRPr="00AB2726">
        <w:rPr>
          <w:rFonts w:cs="B Mitra"/>
          <w:sz w:val="28"/>
          <w:szCs w:val="28"/>
          <w:rtl/>
        </w:rPr>
        <w:t xml:space="preserve"> حکومت غ</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علو</w:t>
      </w:r>
      <w:r w:rsidRPr="00AB2726">
        <w:rPr>
          <w:rFonts w:cs="B Mitra" w:hint="cs"/>
          <w:sz w:val="28"/>
          <w:szCs w:val="28"/>
          <w:rtl/>
        </w:rPr>
        <w:t>ی</w:t>
      </w:r>
      <w:r w:rsidRPr="00AB2726">
        <w:rPr>
          <w:rFonts w:cs="B Mitra"/>
          <w:sz w:val="28"/>
          <w:szCs w:val="28"/>
          <w:rtl/>
        </w:rPr>
        <w:t xml:space="preserve"> بوده است. زمان</w:t>
      </w:r>
      <w:r w:rsidRPr="00AB2726">
        <w:rPr>
          <w:rFonts w:cs="B Mitra" w:hint="cs"/>
          <w:sz w:val="28"/>
          <w:szCs w:val="28"/>
          <w:rtl/>
        </w:rPr>
        <w:t>ی</w:t>
      </w:r>
      <w:r w:rsidRPr="00AB2726">
        <w:rPr>
          <w:rFonts w:cs="B Mitra"/>
          <w:sz w:val="28"/>
          <w:szCs w:val="28"/>
          <w:rtl/>
        </w:rPr>
        <w:t xml:space="preserve"> که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به خلافت رس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با جامعه‌ا</w:t>
      </w:r>
      <w:r w:rsidRPr="00AB2726">
        <w:rPr>
          <w:rFonts w:cs="B Mitra" w:hint="cs"/>
          <w:sz w:val="28"/>
          <w:szCs w:val="28"/>
          <w:rtl/>
        </w:rPr>
        <w:t>ی</w:t>
      </w:r>
      <w:r w:rsidRPr="00AB2726">
        <w:rPr>
          <w:rFonts w:cs="B Mitra"/>
          <w:sz w:val="28"/>
          <w:szCs w:val="28"/>
          <w:rtl/>
        </w:rPr>
        <w:t xml:space="preserve"> روبرو بود که تبع</w:t>
      </w:r>
      <w:r w:rsidRPr="00AB2726">
        <w:rPr>
          <w:rFonts w:cs="B Mitra" w:hint="cs"/>
          <w:sz w:val="28"/>
          <w:szCs w:val="28"/>
          <w:rtl/>
        </w:rPr>
        <w:t>ی</w:t>
      </w:r>
      <w:r w:rsidRPr="00AB2726">
        <w:rPr>
          <w:rFonts w:cs="B Mitra" w:hint="eastAsia"/>
          <w:sz w:val="28"/>
          <w:szCs w:val="28"/>
          <w:rtl/>
        </w:rPr>
        <w:t>ض</w:t>
      </w:r>
      <w:r w:rsidRPr="00AB2726">
        <w:rPr>
          <w:rFonts w:cs="B Mitra"/>
          <w:sz w:val="28"/>
          <w:szCs w:val="28"/>
          <w:rtl/>
        </w:rPr>
        <w:t xml:space="preserve"> نژاد</w:t>
      </w:r>
      <w:r w:rsidRPr="00AB2726">
        <w:rPr>
          <w:rFonts w:cs="B Mitra" w:hint="cs"/>
          <w:sz w:val="28"/>
          <w:szCs w:val="28"/>
          <w:rtl/>
        </w:rPr>
        <w:t>ی</w:t>
      </w:r>
      <w:r w:rsidRPr="00AB2726">
        <w:rPr>
          <w:rFonts w:cs="B Mitra"/>
          <w:sz w:val="28"/>
          <w:szCs w:val="28"/>
          <w:rtl/>
        </w:rPr>
        <w:t xml:space="preserve"> و طبقه بند</w:t>
      </w:r>
      <w:r w:rsidRPr="00AB2726">
        <w:rPr>
          <w:rFonts w:cs="B Mitra" w:hint="cs"/>
          <w:sz w:val="28"/>
          <w:szCs w:val="28"/>
          <w:rtl/>
        </w:rPr>
        <w:t>ی</w:t>
      </w:r>
      <w:r w:rsidRPr="00AB2726">
        <w:rPr>
          <w:rFonts w:cs="B Mitra"/>
          <w:sz w:val="28"/>
          <w:szCs w:val="28"/>
          <w:rtl/>
        </w:rPr>
        <w:t xml:space="preserve"> اجتماع</w:t>
      </w:r>
      <w:r w:rsidRPr="00AB2726">
        <w:rPr>
          <w:rFonts w:cs="B Mitra" w:hint="cs"/>
          <w:sz w:val="28"/>
          <w:szCs w:val="28"/>
          <w:rtl/>
        </w:rPr>
        <w:t>ی</w:t>
      </w:r>
      <w:r w:rsidRPr="00AB2726">
        <w:rPr>
          <w:rFonts w:cs="B Mitra"/>
          <w:sz w:val="28"/>
          <w:szCs w:val="28"/>
          <w:rtl/>
        </w:rPr>
        <w:t xml:space="preserve"> در آن حاکم بود. در واقع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جامعه که ب</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 xml:space="preserve"> و پنج سال از و</w:t>
      </w:r>
      <w:r w:rsidRPr="00AB2726">
        <w:rPr>
          <w:rFonts w:cs="B Mitra" w:hint="eastAsia"/>
          <w:sz w:val="28"/>
          <w:szCs w:val="28"/>
          <w:rtl/>
        </w:rPr>
        <w:t>فات</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را پشت سر گذاشته، به تدر</w:t>
      </w:r>
      <w:r w:rsidRPr="00AB2726">
        <w:rPr>
          <w:rFonts w:cs="B Mitra" w:hint="cs"/>
          <w:sz w:val="28"/>
          <w:szCs w:val="28"/>
          <w:rtl/>
        </w:rPr>
        <w:t>ی</w:t>
      </w:r>
      <w:r w:rsidRPr="00AB2726">
        <w:rPr>
          <w:rFonts w:cs="B Mitra" w:hint="eastAsia"/>
          <w:sz w:val="28"/>
          <w:szCs w:val="28"/>
          <w:rtl/>
        </w:rPr>
        <w:t>ج</w:t>
      </w:r>
      <w:r w:rsidRPr="00AB2726">
        <w:rPr>
          <w:rFonts w:cs="B Mitra"/>
          <w:sz w:val="28"/>
          <w:szCs w:val="28"/>
          <w:rtl/>
        </w:rPr>
        <w:t xml:space="preserve"> از اسلام واقع</w:t>
      </w:r>
      <w:r w:rsidRPr="00AB2726">
        <w:rPr>
          <w:rFonts w:cs="B Mitra" w:hint="cs"/>
          <w:sz w:val="28"/>
          <w:szCs w:val="28"/>
          <w:rtl/>
        </w:rPr>
        <w:t>ی</w:t>
      </w:r>
      <w:r w:rsidRPr="00AB2726">
        <w:rPr>
          <w:rFonts w:cs="B Mitra"/>
          <w:sz w:val="28"/>
          <w:szCs w:val="28"/>
          <w:rtl/>
        </w:rPr>
        <w:t xml:space="preserve"> فاصله گرفته و در بس</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از مسائل اعتقاد</w:t>
      </w:r>
      <w:r w:rsidRPr="00AB2726">
        <w:rPr>
          <w:rFonts w:cs="B Mitra" w:hint="cs"/>
          <w:sz w:val="28"/>
          <w:szCs w:val="28"/>
          <w:rtl/>
        </w:rPr>
        <w:t>ی</w:t>
      </w:r>
      <w:r w:rsidRPr="00AB2726">
        <w:rPr>
          <w:rFonts w:cs="B Mitra"/>
          <w:sz w:val="28"/>
          <w:szCs w:val="28"/>
          <w:rtl/>
        </w:rPr>
        <w:t xml:space="preserve"> و اجتماع</w:t>
      </w:r>
      <w:r w:rsidRPr="00AB2726">
        <w:rPr>
          <w:rFonts w:cs="B Mitra" w:hint="cs"/>
          <w:sz w:val="28"/>
          <w:szCs w:val="28"/>
          <w:rtl/>
        </w:rPr>
        <w:t>ی</w:t>
      </w:r>
      <w:r w:rsidRPr="00AB2726">
        <w:rPr>
          <w:rFonts w:cs="B Mitra"/>
          <w:sz w:val="28"/>
          <w:szCs w:val="28"/>
          <w:rtl/>
        </w:rPr>
        <w:t xml:space="preserve"> دچار انحراف بود. در دوران خلفا به سبب جنگ‌ها</w:t>
      </w:r>
      <w:r w:rsidRPr="00AB2726">
        <w:rPr>
          <w:rFonts w:cs="B Mitra" w:hint="cs"/>
          <w:sz w:val="28"/>
          <w:szCs w:val="28"/>
          <w:rtl/>
        </w:rPr>
        <w:t>ی</w:t>
      </w:r>
      <w:r w:rsidRPr="00AB2726">
        <w:rPr>
          <w:rFonts w:cs="B Mitra"/>
          <w:sz w:val="28"/>
          <w:szCs w:val="28"/>
          <w:rtl/>
        </w:rPr>
        <w:t xml:space="preserve"> خارج</w:t>
      </w:r>
      <w:r w:rsidRPr="00AB2726">
        <w:rPr>
          <w:rFonts w:cs="B Mitra" w:hint="cs"/>
          <w:sz w:val="28"/>
          <w:szCs w:val="28"/>
          <w:rtl/>
        </w:rPr>
        <w:t>ی</w:t>
      </w:r>
      <w:r w:rsidRPr="00AB2726">
        <w:rPr>
          <w:rFonts w:cs="B Mitra"/>
          <w:sz w:val="28"/>
          <w:szCs w:val="28"/>
          <w:rtl/>
        </w:rPr>
        <w:t xml:space="preserve"> و سراز</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شدن ثروت</w:t>
      </w:r>
      <w:r w:rsidRPr="00AB2726">
        <w:rPr>
          <w:rFonts w:cs="B Mitra" w:hint="cs"/>
          <w:sz w:val="28"/>
          <w:szCs w:val="28"/>
          <w:rtl/>
        </w:rPr>
        <w:t>ی</w:t>
      </w:r>
      <w:r w:rsidRPr="00AB2726">
        <w:rPr>
          <w:rFonts w:cs="B Mitra"/>
          <w:sz w:val="28"/>
          <w:szCs w:val="28"/>
          <w:rtl/>
        </w:rPr>
        <w:t xml:space="preserve"> فراوان به شهرها</w:t>
      </w:r>
      <w:r w:rsidRPr="00AB2726">
        <w:rPr>
          <w:rFonts w:cs="B Mitra" w:hint="cs"/>
          <w:sz w:val="28"/>
          <w:szCs w:val="28"/>
          <w:rtl/>
        </w:rPr>
        <w:t>ی</w:t>
      </w:r>
      <w:r w:rsidRPr="00AB2726">
        <w:rPr>
          <w:rFonts w:cs="B Mitra"/>
          <w:sz w:val="28"/>
          <w:szCs w:val="28"/>
          <w:rtl/>
        </w:rPr>
        <w:t xml:space="preserve"> 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جامعه از محور اصل</w:t>
      </w:r>
      <w:r w:rsidRPr="00AB2726">
        <w:rPr>
          <w:rFonts w:cs="B Mitra" w:hint="cs"/>
          <w:sz w:val="28"/>
          <w:szCs w:val="28"/>
          <w:rtl/>
        </w:rPr>
        <w:t>ی</w:t>
      </w:r>
      <w:r w:rsidRPr="00AB2726">
        <w:rPr>
          <w:rFonts w:cs="B Mitra"/>
          <w:sz w:val="28"/>
          <w:szCs w:val="28"/>
          <w:rtl/>
        </w:rPr>
        <w:t xml:space="preserve"> خود فاصله گرفت.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اصلاحات خو</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را در زم</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اجتماع</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س</w:t>
      </w:r>
      <w:r w:rsidRPr="00AB2726">
        <w:rPr>
          <w:rFonts w:cs="B Mitra" w:hint="cs"/>
          <w:sz w:val="28"/>
          <w:szCs w:val="28"/>
          <w:rtl/>
        </w:rPr>
        <w:t>ی</w:t>
      </w:r>
      <w:r w:rsidRPr="00AB2726">
        <w:rPr>
          <w:rFonts w:cs="B Mitra" w:hint="eastAsia"/>
          <w:sz w:val="28"/>
          <w:szCs w:val="28"/>
          <w:rtl/>
        </w:rPr>
        <w:t>اس</w:t>
      </w:r>
      <w:r w:rsidRPr="00AB2726">
        <w:rPr>
          <w:rFonts w:cs="B Mitra" w:hint="cs"/>
          <w:sz w:val="28"/>
          <w:szCs w:val="28"/>
          <w:rtl/>
        </w:rPr>
        <w:t>ی</w:t>
      </w:r>
      <w:r w:rsidRPr="00AB2726">
        <w:rPr>
          <w:rFonts w:cs="B Mitra"/>
          <w:sz w:val="28"/>
          <w:szCs w:val="28"/>
          <w:rtl/>
        </w:rPr>
        <w:t xml:space="preserve"> و فرهنگ</w:t>
      </w:r>
      <w:r w:rsidRPr="00AB2726">
        <w:rPr>
          <w:rFonts w:cs="B Mitra" w:hint="cs"/>
          <w:sz w:val="28"/>
          <w:szCs w:val="28"/>
          <w:rtl/>
        </w:rPr>
        <w:t>ی</w:t>
      </w:r>
      <w:r w:rsidRPr="00AB2726">
        <w:rPr>
          <w:rFonts w:cs="B Mitra"/>
          <w:sz w:val="28"/>
          <w:szCs w:val="28"/>
          <w:rtl/>
        </w:rPr>
        <w:t xml:space="preserve"> آغاز کرد که از جمله آن اجرا</w:t>
      </w:r>
      <w:r w:rsidRPr="00AB2726">
        <w:rPr>
          <w:rFonts w:cs="B Mitra" w:hint="cs"/>
          <w:sz w:val="28"/>
          <w:szCs w:val="28"/>
          <w:rtl/>
        </w:rPr>
        <w:t>ی</w:t>
      </w:r>
      <w:r w:rsidRPr="00AB2726">
        <w:rPr>
          <w:rFonts w:cs="B Mitra"/>
          <w:sz w:val="28"/>
          <w:szCs w:val="28"/>
          <w:rtl/>
        </w:rPr>
        <w:t xml:space="preserve"> عدالت اقتصاد</w:t>
      </w:r>
      <w:r w:rsidRPr="00AB2726">
        <w:rPr>
          <w:rFonts w:cs="B Mitra" w:hint="cs"/>
          <w:sz w:val="28"/>
          <w:szCs w:val="28"/>
          <w:rtl/>
        </w:rPr>
        <w:t>ی</w:t>
      </w:r>
      <w:r w:rsidRPr="00AB2726">
        <w:rPr>
          <w:rFonts w:cs="B Mitra"/>
          <w:sz w:val="28"/>
          <w:szCs w:val="28"/>
          <w:rtl/>
        </w:rPr>
        <w:t xml:space="preserve"> و تقس</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مساو</w:t>
      </w:r>
      <w:r w:rsidRPr="00AB2726">
        <w:rPr>
          <w:rFonts w:cs="B Mitra" w:hint="cs"/>
          <w:sz w:val="28"/>
          <w:szCs w:val="28"/>
          <w:rtl/>
        </w:rPr>
        <w:t>ی</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المال ب</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مردم بوده است. اجرا</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برنامه اعتراض برخ</w:t>
      </w:r>
      <w:r w:rsidRPr="00AB2726">
        <w:rPr>
          <w:rFonts w:cs="B Mitra" w:hint="cs"/>
          <w:sz w:val="28"/>
          <w:szCs w:val="28"/>
          <w:rtl/>
        </w:rPr>
        <w:t>ی</w:t>
      </w:r>
      <w:r w:rsidRPr="00AB2726">
        <w:rPr>
          <w:rFonts w:cs="B Mitra"/>
          <w:sz w:val="28"/>
          <w:szCs w:val="28"/>
          <w:rtl/>
        </w:rPr>
        <w:t xml:space="preserve"> را به همراه داشت که در نها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موجبات جنگ جمل را فراهم نمود. [۳]</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عبدالله</w:t>
      </w:r>
      <w:r w:rsidRPr="00AB2726">
        <w:rPr>
          <w:rFonts w:cs="B Mitra"/>
          <w:sz w:val="28"/>
          <w:szCs w:val="28"/>
          <w:rtl/>
        </w:rPr>
        <w:t xml:space="preserve"> بن عباس در نامه‌ا</w:t>
      </w:r>
      <w:r w:rsidRPr="00AB2726">
        <w:rPr>
          <w:rFonts w:cs="B Mitra" w:hint="cs"/>
          <w:sz w:val="28"/>
          <w:szCs w:val="28"/>
          <w:rtl/>
        </w:rPr>
        <w:t>ی</w:t>
      </w:r>
      <w:r w:rsidRPr="00AB2726">
        <w:rPr>
          <w:rFonts w:cs="B Mitra"/>
          <w:sz w:val="28"/>
          <w:szCs w:val="28"/>
          <w:rtl/>
        </w:rPr>
        <w:t xml:space="preserve"> که به امام حسن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نوشته بود گفت که مردم به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دل</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پدرت را رها کردند و به سو</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شتافتند که در تقس</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اموال به صورت مساو</w:t>
      </w:r>
      <w:r w:rsidRPr="00AB2726">
        <w:rPr>
          <w:rFonts w:cs="B Mitra" w:hint="cs"/>
          <w:sz w:val="28"/>
          <w:szCs w:val="28"/>
          <w:rtl/>
        </w:rPr>
        <w:t>ی</w:t>
      </w:r>
      <w:r w:rsidRPr="00AB2726">
        <w:rPr>
          <w:rFonts w:cs="B Mitra"/>
          <w:sz w:val="28"/>
          <w:szCs w:val="28"/>
          <w:rtl/>
        </w:rPr>
        <w:t xml:space="preserve"> برخورد کرد و آنان تحمل آن را نداشتند. [۴]</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تا</w:t>
      </w:r>
      <w:r w:rsidRPr="00AB2726">
        <w:rPr>
          <w:rFonts w:cs="B Mitra" w:hint="cs"/>
          <w:sz w:val="28"/>
          <w:szCs w:val="28"/>
          <w:rtl/>
        </w:rPr>
        <w:t>یی</w:t>
      </w:r>
      <w:r w:rsidRPr="00AB2726">
        <w:rPr>
          <w:rFonts w:cs="B Mitra" w:hint="eastAsia"/>
          <w:sz w:val="28"/>
          <w:szCs w:val="28"/>
          <w:rtl/>
        </w:rPr>
        <w:t>د</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نظر م</w:t>
      </w:r>
      <w:r w:rsidRPr="00AB2726">
        <w:rPr>
          <w:rFonts w:cs="B Mitra" w:hint="cs"/>
          <w:sz w:val="28"/>
          <w:szCs w:val="28"/>
          <w:rtl/>
        </w:rPr>
        <w:t>ی‌</w:t>
      </w:r>
      <w:r w:rsidRPr="00AB2726">
        <w:rPr>
          <w:rFonts w:cs="B Mitra" w:hint="eastAsia"/>
          <w:sz w:val="28"/>
          <w:szCs w:val="28"/>
          <w:rtl/>
        </w:rPr>
        <w:t>توان</w:t>
      </w:r>
      <w:r w:rsidRPr="00AB2726">
        <w:rPr>
          <w:rFonts w:cs="B Mitra"/>
          <w:sz w:val="28"/>
          <w:szCs w:val="28"/>
          <w:rtl/>
        </w:rPr>
        <w:t xml:space="preserve"> به رو</w:t>
      </w:r>
      <w:r w:rsidRPr="00AB2726">
        <w:rPr>
          <w:rFonts w:cs="B Mitra" w:hint="cs"/>
          <w:sz w:val="28"/>
          <w:szCs w:val="28"/>
          <w:rtl/>
        </w:rPr>
        <w:t>ی</w:t>
      </w:r>
      <w:r w:rsidRPr="00AB2726">
        <w:rPr>
          <w:rFonts w:cs="B Mitra"/>
          <w:sz w:val="28"/>
          <w:szCs w:val="28"/>
          <w:rtl/>
        </w:rPr>
        <w:t xml:space="preserve"> گردان</w:t>
      </w:r>
      <w:r w:rsidRPr="00AB2726">
        <w:rPr>
          <w:rFonts w:cs="B Mitra" w:hint="cs"/>
          <w:sz w:val="28"/>
          <w:szCs w:val="28"/>
          <w:rtl/>
        </w:rPr>
        <w:t>ی</w:t>
      </w:r>
      <w:r w:rsidRPr="00AB2726">
        <w:rPr>
          <w:rFonts w:cs="B Mitra"/>
          <w:sz w:val="28"/>
          <w:szCs w:val="28"/>
          <w:rtl/>
        </w:rPr>
        <w:t xml:space="preserve"> عبدالرحمان بن سلم</w:t>
      </w:r>
      <w:r w:rsidRPr="00AB2726">
        <w:rPr>
          <w:rFonts w:cs="B Mitra" w:hint="cs"/>
          <w:sz w:val="28"/>
          <w:szCs w:val="28"/>
          <w:rtl/>
        </w:rPr>
        <w:t>ی</w:t>
      </w:r>
      <w:r w:rsidRPr="00AB2726">
        <w:rPr>
          <w:rFonts w:cs="B Mitra"/>
          <w:sz w:val="28"/>
          <w:szCs w:val="28"/>
          <w:rtl/>
        </w:rPr>
        <w:t xml:space="preserve"> از امام اشاره کرد، چرا که وقت</w:t>
      </w:r>
      <w:r w:rsidRPr="00AB2726">
        <w:rPr>
          <w:rFonts w:cs="B Mitra" w:hint="cs"/>
          <w:sz w:val="28"/>
          <w:szCs w:val="28"/>
          <w:rtl/>
        </w:rPr>
        <w:t>ی</w:t>
      </w:r>
      <w:r w:rsidRPr="00AB2726">
        <w:rPr>
          <w:rFonts w:cs="B Mitra"/>
          <w:sz w:val="28"/>
          <w:szCs w:val="28"/>
          <w:rtl/>
        </w:rPr>
        <w:t xml:space="preserve"> علت روگردان</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را از و</w:t>
      </w:r>
      <w:r w:rsidRPr="00AB2726">
        <w:rPr>
          <w:rFonts w:cs="B Mitra" w:hint="cs"/>
          <w:sz w:val="28"/>
          <w:szCs w:val="28"/>
          <w:rtl/>
        </w:rPr>
        <w:t>ی</w:t>
      </w:r>
      <w:r w:rsidRPr="00AB2726">
        <w:rPr>
          <w:rFonts w:cs="B Mitra"/>
          <w:sz w:val="28"/>
          <w:szCs w:val="28"/>
          <w:rtl/>
        </w:rPr>
        <w:t xml:space="preserve"> پرس</w:t>
      </w:r>
      <w:r w:rsidRPr="00AB2726">
        <w:rPr>
          <w:rFonts w:cs="B Mitra" w:hint="cs"/>
          <w:sz w:val="28"/>
          <w:szCs w:val="28"/>
          <w:rtl/>
        </w:rPr>
        <w:t>ی</w:t>
      </w:r>
      <w:r w:rsidRPr="00AB2726">
        <w:rPr>
          <w:rFonts w:cs="B Mitra" w:hint="eastAsia"/>
          <w:sz w:val="28"/>
          <w:szCs w:val="28"/>
          <w:rtl/>
        </w:rPr>
        <w:t>دند،</w:t>
      </w:r>
      <w:r w:rsidRPr="00AB2726">
        <w:rPr>
          <w:rFonts w:cs="B Mitra"/>
          <w:sz w:val="28"/>
          <w:szCs w:val="28"/>
          <w:rtl/>
        </w:rPr>
        <w:t xml:space="preserve"> گفت: چون از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المال سهم</w:t>
      </w:r>
      <w:r w:rsidRPr="00AB2726">
        <w:rPr>
          <w:rFonts w:cs="B Mitra" w:hint="cs"/>
          <w:sz w:val="28"/>
          <w:szCs w:val="28"/>
          <w:rtl/>
        </w:rPr>
        <w:t>ی</w:t>
      </w:r>
      <w:r w:rsidRPr="00AB2726">
        <w:rPr>
          <w:rFonts w:cs="B Mitra"/>
          <w:sz w:val="28"/>
          <w:szCs w:val="28"/>
          <w:rtl/>
        </w:rPr>
        <w:t xml:space="preserve"> به من نداد. [۵]</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الغارات نقل شده که اشراف کوفه به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علت که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در تقس</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اموال به صورت مساو</w:t>
      </w:r>
      <w:r w:rsidRPr="00AB2726">
        <w:rPr>
          <w:rFonts w:cs="B Mitra" w:hint="cs"/>
          <w:sz w:val="28"/>
          <w:szCs w:val="28"/>
          <w:rtl/>
        </w:rPr>
        <w:t>ی</w:t>
      </w:r>
      <w:r w:rsidRPr="00AB2726">
        <w:rPr>
          <w:rFonts w:cs="B Mitra"/>
          <w:sz w:val="28"/>
          <w:szCs w:val="28"/>
          <w:rtl/>
        </w:rPr>
        <w:t xml:space="preserve"> حکم نمود به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گرا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داشتند چون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هم</w:t>
      </w:r>
      <w:r w:rsidRPr="00AB2726">
        <w:rPr>
          <w:rFonts w:cs="B Mitra" w:hint="cs"/>
          <w:sz w:val="28"/>
          <w:szCs w:val="28"/>
          <w:rtl/>
        </w:rPr>
        <w:t>ی</w:t>
      </w:r>
      <w:r w:rsidRPr="00AB2726">
        <w:rPr>
          <w:rFonts w:cs="B Mitra" w:hint="eastAsia"/>
          <w:sz w:val="28"/>
          <w:szCs w:val="28"/>
          <w:rtl/>
        </w:rPr>
        <w:t>شه</w:t>
      </w:r>
      <w:r w:rsidRPr="00AB2726">
        <w:rPr>
          <w:rFonts w:cs="B Mitra"/>
          <w:sz w:val="28"/>
          <w:szCs w:val="28"/>
          <w:rtl/>
        </w:rPr>
        <w:t xml:space="preserve"> حقوق آن‌ها را محفوظ داشت. [۶]</w:t>
      </w: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عدالت باعث خوشحال</w:t>
      </w:r>
      <w:r w:rsidRPr="00AB2726">
        <w:rPr>
          <w:rFonts w:cs="B Mitra" w:hint="cs"/>
          <w:sz w:val="28"/>
          <w:szCs w:val="28"/>
          <w:rtl/>
        </w:rPr>
        <w:t>ی</w:t>
      </w:r>
      <w:r w:rsidRPr="00AB2726">
        <w:rPr>
          <w:rFonts w:cs="B Mitra"/>
          <w:sz w:val="28"/>
          <w:szCs w:val="28"/>
          <w:rtl/>
        </w:rPr>
        <w:t xml:space="preserve"> عده‌ا</w:t>
      </w:r>
      <w:r w:rsidRPr="00AB2726">
        <w:rPr>
          <w:rFonts w:cs="B Mitra" w:hint="cs"/>
          <w:sz w:val="28"/>
          <w:szCs w:val="28"/>
          <w:rtl/>
        </w:rPr>
        <w:t>ی</w:t>
      </w:r>
      <w:r w:rsidRPr="00AB2726">
        <w:rPr>
          <w:rFonts w:cs="B Mitra"/>
          <w:sz w:val="28"/>
          <w:szCs w:val="28"/>
          <w:rtl/>
        </w:rPr>
        <w:t xml:space="preserve"> شد؛ اما در مقابل بس</w:t>
      </w:r>
      <w:r w:rsidRPr="00AB2726">
        <w:rPr>
          <w:rFonts w:cs="B Mitra" w:hint="cs"/>
          <w:sz w:val="28"/>
          <w:szCs w:val="28"/>
          <w:rtl/>
        </w:rPr>
        <w:t>ی</w:t>
      </w:r>
      <w:r w:rsidRPr="00AB2726">
        <w:rPr>
          <w:rFonts w:cs="B Mitra" w:hint="eastAsia"/>
          <w:sz w:val="28"/>
          <w:szCs w:val="28"/>
          <w:rtl/>
        </w:rPr>
        <w:t>ار</w:t>
      </w:r>
      <w:r w:rsidRPr="00AB2726">
        <w:rPr>
          <w:rFonts w:cs="B Mitra" w:hint="cs"/>
          <w:sz w:val="28"/>
          <w:szCs w:val="28"/>
          <w:rtl/>
        </w:rPr>
        <w:t>ی</w:t>
      </w:r>
      <w:r w:rsidRPr="00AB2726">
        <w:rPr>
          <w:rFonts w:cs="B Mitra"/>
          <w:sz w:val="28"/>
          <w:szCs w:val="28"/>
          <w:rtl/>
        </w:rPr>
        <w:t xml:space="preserve"> را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در مقابل امام قرار داد، چرا که با عمل کرد امام، آنان متضرر م</w:t>
      </w:r>
      <w:r w:rsidRPr="00AB2726">
        <w:rPr>
          <w:rFonts w:cs="B Mitra" w:hint="cs"/>
          <w:sz w:val="28"/>
          <w:szCs w:val="28"/>
          <w:rtl/>
        </w:rPr>
        <w:t>ی‌</w:t>
      </w:r>
      <w:r w:rsidRPr="00AB2726">
        <w:rPr>
          <w:rFonts w:cs="B Mitra" w:hint="eastAsia"/>
          <w:sz w:val="28"/>
          <w:szCs w:val="28"/>
          <w:rtl/>
        </w:rPr>
        <w:t>شدند</w:t>
      </w:r>
      <w:r w:rsidRPr="00AB2726">
        <w:rPr>
          <w:rFonts w:cs="B Mitra"/>
          <w:sz w:val="28"/>
          <w:szCs w:val="28"/>
          <w:rtl/>
        </w:rPr>
        <w:t>.</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lastRenderedPageBreak/>
        <w:t>۳ - برخورد با تبع</w:t>
      </w:r>
      <w:r w:rsidRPr="00AB2726">
        <w:rPr>
          <w:rFonts w:cs="B Mitra" w:hint="cs"/>
          <w:sz w:val="28"/>
          <w:szCs w:val="28"/>
          <w:rtl/>
        </w:rPr>
        <w:t>ی</w:t>
      </w:r>
      <w:r w:rsidRPr="00AB2726">
        <w:rPr>
          <w:rFonts w:cs="B Mitra" w:hint="eastAsia"/>
          <w:sz w:val="28"/>
          <w:szCs w:val="28"/>
          <w:rtl/>
        </w:rPr>
        <w:t>ض</w:t>
      </w:r>
      <w:r w:rsidRPr="00AB2726">
        <w:rPr>
          <w:rFonts w:cs="B Mitra"/>
          <w:sz w:val="28"/>
          <w:szCs w:val="28"/>
          <w:rtl/>
        </w:rPr>
        <w:t xml:space="preserve"> نژاد</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زمان خلافت عمر و عثمان با غ</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عرب که به موال</w:t>
      </w:r>
      <w:r w:rsidRPr="00AB2726">
        <w:rPr>
          <w:rFonts w:cs="B Mitra" w:hint="cs"/>
          <w:sz w:val="28"/>
          <w:szCs w:val="28"/>
          <w:rtl/>
        </w:rPr>
        <w:t>ی</w:t>
      </w:r>
      <w:r w:rsidRPr="00AB2726">
        <w:rPr>
          <w:rFonts w:cs="B Mitra"/>
          <w:sz w:val="28"/>
          <w:szCs w:val="28"/>
          <w:rtl/>
        </w:rPr>
        <w:t xml:space="preserve"> معروف بودند، برخورد</w:t>
      </w:r>
      <w:r w:rsidRPr="00AB2726">
        <w:rPr>
          <w:rFonts w:cs="B Mitra" w:hint="cs"/>
          <w:sz w:val="28"/>
          <w:szCs w:val="28"/>
          <w:rtl/>
        </w:rPr>
        <w:t>ی</w:t>
      </w:r>
      <w:r w:rsidRPr="00AB2726">
        <w:rPr>
          <w:rFonts w:cs="B Mitra"/>
          <w:sz w:val="28"/>
          <w:szCs w:val="28"/>
          <w:rtl/>
        </w:rPr>
        <w:t xml:space="preserve"> ظالمانه صورت م</w:t>
      </w:r>
      <w:r w:rsidRPr="00AB2726">
        <w:rPr>
          <w:rFonts w:cs="B Mitra" w:hint="cs"/>
          <w:sz w:val="28"/>
          <w:szCs w:val="28"/>
          <w:rtl/>
        </w:rPr>
        <w:t>ی‌</w:t>
      </w:r>
      <w:r w:rsidRPr="00AB2726">
        <w:rPr>
          <w:rFonts w:cs="B Mitra" w:hint="eastAsia"/>
          <w:sz w:val="28"/>
          <w:szCs w:val="28"/>
          <w:rtl/>
        </w:rPr>
        <w:t>گرفت</w:t>
      </w:r>
      <w:r w:rsidRPr="00AB2726">
        <w:rPr>
          <w:rFonts w:cs="B Mitra"/>
          <w:sz w:val="28"/>
          <w:szCs w:val="28"/>
          <w:rtl/>
        </w:rPr>
        <w:t>. چن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برخورد بد</w:t>
      </w:r>
      <w:r w:rsidRPr="00AB2726">
        <w:rPr>
          <w:rFonts w:cs="B Mitra" w:hint="cs"/>
          <w:sz w:val="28"/>
          <w:szCs w:val="28"/>
          <w:rtl/>
        </w:rPr>
        <w:t>ی</w:t>
      </w:r>
      <w:r w:rsidRPr="00AB2726">
        <w:rPr>
          <w:rFonts w:cs="B Mitra"/>
          <w:sz w:val="28"/>
          <w:szCs w:val="28"/>
          <w:rtl/>
        </w:rPr>
        <w:t xml:space="preserve"> با بردگان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وجود داشت و در واقع جامعه اسلام</w:t>
      </w:r>
      <w:r w:rsidRPr="00AB2726">
        <w:rPr>
          <w:rFonts w:cs="B Mitra" w:hint="cs"/>
          <w:sz w:val="28"/>
          <w:szCs w:val="28"/>
          <w:rtl/>
        </w:rPr>
        <w:t>ی</w:t>
      </w:r>
      <w:r w:rsidRPr="00AB2726">
        <w:rPr>
          <w:rFonts w:cs="B Mitra"/>
          <w:sz w:val="28"/>
          <w:szCs w:val="28"/>
          <w:rtl/>
        </w:rPr>
        <w:t xml:space="preserve"> به دوران پ</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از اسلام بازگشت و تعصب نژاد</w:t>
      </w:r>
      <w:r w:rsidRPr="00AB2726">
        <w:rPr>
          <w:rFonts w:cs="B Mitra" w:hint="cs"/>
          <w:sz w:val="28"/>
          <w:szCs w:val="28"/>
          <w:rtl/>
        </w:rPr>
        <w:t>ی</w:t>
      </w:r>
      <w:r w:rsidRPr="00AB2726">
        <w:rPr>
          <w:rFonts w:cs="B Mitra"/>
          <w:sz w:val="28"/>
          <w:szCs w:val="28"/>
          <w:rtl/>
        </w:rPr>
        <w:t xml:space="preserve"> و برتر دانستن عرب بر جامعه حاکم بود. زمان</w:t>
      </w:r>
      <w:r w:rsidRPr="00AB2726">
        <w:rPr>
          <w:rFonts w:cs="B Mitra" w:hint="cs"/>
          <w:sz w:val="28"/>
          <w:szCs w:val="28"/>
          <w:rtl/>
        </w:rPr>
        <w:t>ی</w:t>
      </w:r>
      <w:r w:rsidRPr="00AB2726">
        <w:rPr>
          <w:rFonts w:cs="B Mitra"/>
          <w:sz w:val="28"/>
          <w:szCs w:val="28"/>
          <w:rtl/>
        </w:rPr>
        <w:t xml:space="preserve"> که دوران خلافت ا</w:t>
      </w:r>
      <w:r w:rsidRPr="00AB2726">
        <w:rPr>
          <w:rFonts w:cs="B Mitra" w:hint="eastAsia"/>
          <w:sz w:val="28"/>
          <w:szCs w:val="28"/>
          <w:rtl/>
        </w:rPr>
        <w:t>مام</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شد، امام با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وه</w:t>
      </w:r>
      <w:r w:rsidRPr="00AB2726">
        <w:rPr>
          <w:rFonts w:cs="B Mitra"/>
          <w:sz w:val="28"/>
          <w:szCs w:val="28"/>
          <w:rtl/>
        </w:rPr>
        <w:t xml:space="preserve"> برخورد کرد و روش نژاد پرستانه حاکم در جامعه را محکوم نمود.</w:t>
      </w:r>
    </w:p>
    <w:p w:rsidR="00AB2726" w:rsidRPr="00AB2726" w:rsidRDefault="00AB2726" w:rsidP="00AB2726">
      <w:pPr>
        <w:rPr>
          <w:rFonts w:cs="B Mitra"/>
          <w:sz w:val="28"/>
          <w:szCs w:val="28"/>
          <w:rtl/>
        </w:rPr>
      </w:pPr>
      <w:r w:rsidRPr="00AB2726">
        <w:rPr>
          <w:rFonts w:cs="B Mitra" w:hint="eastAsia"/>
          <w:sz w:val="28"/>
          <w:szCs w:val="28"/>
          <w:rtl/>
        </w:rPr>
        <w:t>آن</w:t>
      </w:r>
      <w:r w:rsidRPr="00AB2726">
        <w:rPr>
          <w:rFonts w:cs="B Mitra"/>
          <w:sz w:val="28"/>
          <w:szCs w:val="28"/>
          <w:rtl/>
        </w:rPr>
        <w:t xml:space="preserve"> چه از ابن اسحاق از حرث نقل شده مؤ</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عدالت خواه</w:t>
      </w:r>
      <w:r w:rsidRPr="00AB2726">
        <w:rPr>
          <w:rFonts w:cs="B Mitra" w:hint="cs"/>
          <w:sz w:val="28"/>
          <w:szCs w:val="28"/>
          <w:rtl/>
        </w:rPr>
        <w:t>ی</w:t>
      </w:r>
      <w:r w:rsidRPr="00AB2726">
        <w:rPr>
          <w:rFonts w:cs="B Mitra"/>
          <w:sz w:val="28"/>
          <w:szCs w:val="28"/>
          <w:rtl/>
        </w:rPr>
        <w:t xml:space="preserve"> و مبارزه امام با تعصب نژاد</w:t>
      </w:r>
      <w:r w:rsidRPr="00AB2726">
        <w:rPr>
          <w:rFonts w:cs="B Mitra" w:hint="cs"/>
          <w:sz w:val="28"/>
          <w:szCs w:val="28"/>
          <w:rtl/>
        </w:rPr>
        <w:t>ی</w:t>
      </w:r>
      <w:r w:rsidRPr="00AB2726">
        <w:rPr>
          <w:rFonts w:cs="B Mitra"/>
          <w:sz w:val="28"/>
          <w:szCs w:val="28"/>
          <w:rtl/>
        </w:rPr>
        <w:t xml:space="preserve"> است، و</w:t>
      </w:r>
      <w:r w:rsidRPr="00AB2726">
        <w:rPr>
          <w:rFonts w:cs="B Mitra" w:hint="cs"/>
          <w:sz w:val="28"/>
          <w:szCs w:val="28"/>
          <w:rtl/>
        </w:rPr>
        <w:t>ی</w:t>
      </w:r>
      <w:r w:rsidRPr="00AB2726">
        <w:rPr>
          <w:rFonts w:cs="B Mitra"/>
          <w:sz w:val="28"/>
          <w:szCs w:val="28"/>
          <w:rtl/>
        </w:rPr>
        <w:t xml:space="preserve"> آورده: من (حرث) نزد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بودم دو زن آمدند و ادعا</w:t>
      </w:r>
      <w:r w:rsidRPr="00AB2726">
        <w:rPr>
          <w:rFonts w:cs="B Mitra" w:hint="cs"/>
          <w:sz w:val="28"/>
          <w:szCs w:val="28"/>
          <w:rtl/>
        </w:rPr>
        <w:t>ی</w:t>
      </w:r>
      <w:r w:rsidRPr="00AB2726">
        <w:rPr>
          <w:rFonts w:cs="B Mitra"/>
          <w:sz w:val="28"/>
          <w:szCs w:val="28"/>
          <w:rtl/>
        </w:rPr>
        <w:t xml:space="preserve"> فقر کردند، امام به هر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از آن‌ها طعام و پ</w:t>
      </w:r>
      <w:r w:rsidRPr="00AB2726">
        <w:rPr>
          <w:rFonts w:cs="B Mitra" w:hint="cs"/>
          <w:sz w:val="28"/>
          <w:szCs w:val="28"/>
          <w:rtl/>
        </w:rPr>
        <w:t>ی</w:t>
      </w:r>
      <w:r w:rsidRPr="00AB2726">
        <w:rPr>
          <w:rFonts w:cs="B Mitra" w:hint="eastAsia"/>
          <w:sz w:val="28"/>
          <w:szCs w:val="28"/>
          <w:rtl/>
        </w:rPr>
        <w:t>راهن</w:t>
      </w:r>
      <w:r w:rsidRPr="00AB2726">
        <w:rPr>
          <w:rFonts w:cs="B Mitra"/>
          <w:sz w:val="28"/>
          <w:szCs w:val="28"/>
          <w:rtl/>
        </w:rPr>
        <w:t xml:space="preserve"> و صد درهم داد.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از آن‌ها اعتراض کرد که من عرب هستم و او از موال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با ما مساو</w:t>
      </w:r>
      <w:r w:rsidRPr="00AB2726">
        <w:rPr>
          <w:rFonts w:cs="B Mitra" w:hint="cs"/>
          <w:sz w:val="28"/>
          <w:szCs w:val="28"/>
          <w:rtl/>
        </w:rPr>
        <w:t>ی</w:t>
      </w:r>
      <w:r w:rsidRPr="00AB2726">
        <w:rPr>
          <w:rFonts w:cs="B Mitra"/>
          <w:sz w:val="28"/>
          <w:szCs w:val="28"/>
          <w:rtl/>
        </w:rPr>
        <w:t xml:space="preserve"> برخورد م</w:t>
      </w:r>
      <w:r w:rsidRPr="00AB2726">
        <w:rPr>
          <w:rFonts w:cs="B Mitra" w:hint="cs"/>
          <w:sz w:val="28"/>
          <w:szCs w:val="28"/>
          <w:rtl/>
        </w:rPr>
        <w:t>ی‌</w:t>
      </w:r>
      <w:r w:rsidRPr="00AB2726">
        <w:rPr>
          <w:rFonts w:cs="B Mitra" w:hint="eastAsia"/>
          <w:sz w:val="28"/>
          <w:szCs w:val="28"/>
          <w:rtl/>
        </w:rPr>
        <w:t>کن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امام فرمود: من در قرآن ه</w:t>
      </w:r>
      <w:r w:rsidRPr="00AB2726">
        <w:rPr>
          <w:rFonts w:cs="B Mitra" w:hint="cs"/>
          <w:sz w:val="28"/>
          <w:szCs w:val="28"/>
          <w:rtl/>
        </w:rPr>
        <w:t>ی</w:t>
      </w:r>
      <w:r w:rsidRPr="00AB2726">
        <w:rPr>
          <w:rFonts w:cs="B Mitra" w:hint="eastAsia"/>
          <w:sz w:val="28"/>
          <w:szCs w:val="28"/>
          <w:rtl/>
        </w:rPr>
        <w:t>چ</w:t>
      </w:r>
      <w:r w:rsidRPr="00AB2726">
        <w:rPr>
          <w:rFonts w:cs="B Mitra"/>
          <w:sz w:val="28"/>
          <w:szCs w:val="28"/>
          <w:rtl/>
        </w:rPr>
        <w:t xml:space="preserve"> برتر</w:t>
      </w:r>
      <w:r w:rsidRPr="00AB2726">
        <w:rPr>
          <w:rFonts w:cs="B Mitra" w:hint="cs"/>
          <w:sz w:val="28"/>
          <w:szCs w:val="28"/>
          <w:rtl/>
        </w:rPr>
        <w:t>ی</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فرزندان اسماع</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(عرب‌ها) بر فرزندان اسحاق ن</w:t>
      </w:r>
      <w:r w:rsidRPr="00AB2726">
        <w:rPr>
          <w:rFonts w:cs="B Mitra" w:hint="cs"/>
          <w:sz w:val="28"/>
          <w:szCs w:val="28"/>
          <w:rtl/>
        </w:rPr>
        <w:t>ی</w:t>
      </w:r>
      <w:r w:rsidRPr="00AB2726">
        <w:rPr>
          <w:rFonts w:cs="B Mitra" w:hint="eastAsia"/>
          <w:sz w:val="28"/>
          <w:szCs w:val="28"/>
          <w:rtl/>
        </w:rPr>
        <w:t>افتم،</w:t>
      </w:r>
      <w:r w:rsidRPr="00AB2726">
        <w:rPr>
          <w:rFonts w:cs="B Mitra"/>
          <w:sz w:val="28"/>
          <w:szCs w:val="28"/>
          <w:rtl/>
        </w:rPr>
        <w:t xml:space="preserve"> حت</w:t>
      </w:r>
      <w:r w:rsidRPr="00AB2726">
        <w:rPr>
          <w:rFonts w:cs="B Mitra" w:hint="cs"/>
          <w:sz w:val="28"/>
          <w:szCs w:val="28"/>
          <w:rtl/>
        </w:rPr>
        <w:t>ی</w:t>
      </w:r>
      <w:r w:rsidRPr="00AB2726">
        <w:rPr>
          <w:rFonts w:cs="B Mitra"/>
          <w:sz w:val="28"/>
          <w:szCs w:val="28"/>
          <w:rtl/>
        </w:rPr>
        <w:t xml:space="preserve"> به اندازه بال پشه‌ا</w:t>
      </w:r>
      <w:r w:rsidRPr="00AB2726">
        <w:rPr>
          <w:rFonts w:cs="B Mitra" w:hint="cs"/>
          <w:sz w:val="28"/>
          <w:szCs w:val="28"/>
          <w:rtl/>
        </w:rPr>
        <w:t>ی</w:t>
      </w:r>
      <w:r w:rsidRPr="00AB2726">
        <w:rPr>
          <w:rFonts w:cs="B Mitra"/>
          <w:sz w:val="28"/>
          <w:szCs w:val="28"/>
          <w:rtl/>
        </w:rPr>
        <w:t>. [۷]</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نوع موضع گ</w:t>
      </w:r>
      <w:r w:rsidRPr="00AB2726">
        <w:rPr>
          <w:rFonts w:cs="B Mitra" w:hint="cs"/>
          <w:sz w:val="28"/>
          <w:szCs w:val="28"/>
          <w:rtl/>
        </w:rPr>
        <w:t>ی</w:t>
      </w:r>
      <w:r w:rsidRPr="00AB2726">
        <w:rPr>
          <w:rFonts w:cs="B Mitra" w:hint="eastAsia"/>
          <w:sz w:val="28"/>
          <w:szCs w:val="28"/>
          <w:rtl/>
        </w:rPr>
        <w:t>ر</w:t>
      </w:r>
      <w:r w:rsidRPr="00AB2726">
        <w:rPr>
          <w:rFonts w:cs="B Mitra" w:hint="cs"/>
          <w:sz w:val="28"/>
          <w:szCs w:val="28"/>
          <w:rtl/>
        </w:rPr>
        <w:t>ی</w:t>
      </w:r>
      <w:r w:rsidRPr="00AB2726">
        <w:rPr>
          <w:rFonts w:cs="B Mitra"/>
          <w:sz w:val="28"/>
          <w:szCs w:val="28"/>
          <w:rtl/>
        </w:rPr>
        <w:t xml:space="preserve"> از سو</w:t>
      </w:r>
      <w:r w:rsidRPr="00AB2726">
        <w:rPr>
          <w:rFonts w:cs="B Mitra" w:hint="cs"/>
          <w:sz w:val="28"/>
          <w:szCs w:val="28"/>
          <w:rtl/>
        </w:rPr>
        <w:t>ی</w:t>
      </w:r>
      <w:r w:rsidRPr="00AB2726">
        <w:rPr>
          <w:rFonts w:cs="B Mitra"/>
          <w:sz w:val="28"/>
          <w:szCs w:val="28"/>
          <w:rtl/>
        </w:rPr>
        <w:t xml:space="preserve"> امام موارد ز</w:t>
      </w:r>
      <w:r w:rsidRPr="00AB2726">
        <w:rPr>
          <w:rFonts w:cs="B Mitra" w:hint="cs"/>
          <w:sz w:val="28"/>
          <w:szCs w:val="28"/>
          <w:rtl/>
        </w:rPr>
        <w:t>ی</w:t>
      </w:r>
      <w:r w:rsidRPr="00AB2726">
        <w:rPr>
          <w:rFonts w:cs="B Mitra" w:hint="eastAsia"/>
          <w:sz w:val="28"/>
          <w:szCs w:val="28"/>
          <w:rtl/>
        </w:rPr>
        <w:t>اد</w:t>
      </w:r>
      <w:r w:rsidRPr="00AB2726">
        <w:rPr>
          <w:rFonts w:cs="B Mitra" w:hint="cs"/>
          <w:sz w:val="28"/>
          <w:szCs w:val="28"/>
          <w:rtl/>
        </w:rPr>
        <w:t>ی</w:t>
      </w:r>
      <w:r w:rsidRPr="00AB2726">
        <w:rPr>
          <w:rFonts w:cs="B Mitra"/>
          <w:sz w:val="28"/>
          <w:szCs w:val="28"/>
          <w:rtl/>
        </w:rPr>
        <w:t xml:space="preserve"> در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نقل شده است. نمونه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آن در نهج البلاغه </w:t>
      </w:r>
      <w:r w:rsidRPr="00AB2726">
        <w:rPr>
          <w:rFonts w:cs="B Mitra" w:hint="cs"/>
          <w:sz w:val="28"/>
          <w:szCs w:val="28"/>
          <w:rtl/>
        </w:rPr>
        <w:t>ی</w:t>
      </w:r>
      <w:r w:rsidRPr="00AB2726">
        <w:rPr>
          <w:rFonts w:cs="B Mitra" w:hint="eastAsia"/>
          <w:sz w:val="28"/>
          <w:szCs w:val="28"/>
          <w:rtl/>
        </w:rPr>
        <w:t>افت</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شود</w:t>
      </w:r>
      <w:r w:rsidRPr="00AB2726">
        <w:rPr>
          <w:rFonts w:cs="B Mitra"/>
          <w:sz w:val="28"/>
          <w:szCs w:val="28"/>
          <w:rtl/>
        </w:rPr>
        <w:t xml:space="preserve"> که مردود دانستن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وه</w:t>
      </w:r>
      <w:r w:rsidRPr="00AB2726">
        <w:rPr>
          <w:rFonts w:cs="B Mitra"/>
          <w:sz w:val="28"/>
          <w:szCs w:val="28"/>
          <w:rtl/>
        </w:rPr>
        <w:t xml:space="preserve"> از سو</w:t>
      </w:r>
      <w:r w:rsidRPr="00AB2726">
        <w:rPr>
          <w:rFonts w:cs="B Mitra" w:hint="cs"/>
          <w:sz w:val="28"/>
          <w:szCs w:val="28"/>
          <w:rtl/>
        </w:rPr>
        <w:t>ی</w:t>
      </w:r>
      <w:r w:rsidRPr="00AB2726">
        <w:rPr>
          <w:rFonts w:cs="B Mitra"/>
          <w:sz w:val="28"/>
          <w:szCs w:val="28"/>
          <w:rtl/>
        </w:rPr>
        <w:t xml:space="preserve"> امام را م</w:t>
      </w:r>
      <w:r w:rsidRPr="00AB2726">
        <w:rPr>
          <w:rFonts w:cs="B Mitra" w:hint="cs"/>
          <w:sz w:val="28"/>
          <w:szCs w:val="28"/>
          <w:rtl/>
        </w:rPr>
        <w:t>ی‌</w:t>
      </w:r>
      <w:r w:rsidRPr="00AB2726">
        <w:rPr>
          <w:rFonts w:cs="B Mitra" w:hint="eastAsia"/>
          <w:sz w:val="28"/>
          <w:szCs w:val="28"/>
          <w:rtl/>
        </w:rPr>
        <w:t>رساند،</w:t>
      </w:r>
      <w:r w:rsidRPr="00AB2726">
        <w:rPr>
          <w:rFonts w:cs="B Mitra"/>
          <w:sz w:val="28"/>
          <w:szCs w:val="28"/>
          <w:rtl/>
        </w:rPr>
        <w:t xml:space="preserve"> آن چه باعث کوتاه</w:t>
      </w:r>
      <w:r w:rsidRPr="00AB2726">
        <w:rPr>
          <w:rFonts w:cs="B Mitra" w:hint="cs"/>
          <w:sz w:val="28"/>
          <w:szCs w:val="28"/>
          <w:rtl/>
        </w:rPr>
        <w:t>ی</w:t>
      </w:r>
      <w:r w:rsidRPr="00AB2726">
        <w:rPr>
          <w:rFonts w:cs="B Mitra"/>
          <w:sz w:val="28"/>
          <w:szCs w:val="28"/>
          <w:rtl/>
        </w:rPr>
        <w:t xml:space="preserve"> مردم از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گرد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مسئله مربوط به اموال بوده است و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w:t>
      </w:r>
      <w:r w:rsidRPr="00AB2726">
        <w:rPr>
          <w:rFonts w:cs="B Mitra" w:hint="eastAsia"/>
          <w:sz w:val="28"/>
          <w:szCs w:val="28"/>
          <w:rtl/>
        </w:rPr>
        <w:t>ه</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اشراف را بر د</w:t>
      </w:r>
      <w:r w:rsidRPr="00AB2726">
        <w:rPr>
          <w:rFonts w:cs="B Mitra" w:hint="cs"/>
          <w:sz w:val="28"/>
          <w:szCs w:val="28"/>
          <w:rtl/>
        </w:rPr>
        <w:t>ی</w:t>
      </w:r>
      <w:r w:rsidRPr="00AB2726">
        <w:rPr>
          <w:rFonts w:cs="B Mitra" w:hint="eastAsia"/>
          <w:sz w:val="28"/>
          <w:szCs w:val="28"/>
          <w:rtl/>
        </w:rPr>
        <w:t>گران</w:t>
      </w:r>
      <w:r w:rsidRPr="00AB2726">
        <w:rPr>
          <w:rFonts w:cs="B Mitra"/>
          <w:sz w:val="28"/>
          <w:szCs w:val="28"/>
          <w:rtl/>
        </w:rPr>
        <w:t xml:space="preserve"> برتر</w:t>
      </w:r>
      <w:r w:rsidRPr="00AB2726">
        <w:rPr>
          <w:rFonts w:cs="B Mitra" w:hint="cs"/>
          <w:sz w:val="28"/>
          <w:szCs w:val="28"/>
          <w:rtl/>
        </w:rPr>
        <w:t>ی</w:t>
      </w:r>
      <w:r w:rsidRPr="00AB2726">
        <w:rPr>
          <w:rFonts w:cs="B Mitra"/>
          <w:sz w:val="28"/>
          <w:szCs w:val="28"/>
          <w:rtl/>
        </w:rPr>
        <w:t xml:space="preserve"> نم</w:t>
      </w:r>
      <w:r w:rsidRPr="00AB2726">
        <w:rPr>
          <w:rFonts w:cs="B Mitra" w:hint="cs"/>
          <w:sz w:val="28"/>
          <w:szCs w:val="28"/>
          <w:rtl/>
        </w:rPr>
        <w:t>ی‌</w:t>
      </w:r>
      <w:r w:rsidRPr="00AB2726">
        <w:rPr>
          <w:rFonts w:cs="B Mitra" w:hint="eastAsia"/>
          <w:sz w:val="28"/>
          <w:szCs w:val="28"/>
          <w:rtl/>
        </w:rPr>
        <w:t>داد،</w:t>
      </w:r>
      <w:r w:rsidRPr="00AB2726">
        <w:rPr>
          <w:rFonts w:cs="B Mitra"/>
          <w:sz w:val="28"/>
          <w:szCs w:val="28"/>
          <w:rtl/>
        </w:rPr>
        <w:t xml:space="preserve"> چنان چه عرب را بر عجم برتر</w:t>
      </w:r>
      <w:r w:rsidRPr="00AB2726">
        <w:rPr>
          <w:rFonts w:cs="B Mitra" w:hint="cs"/>
          <w:sz w:val="28"/>
          <w:szCs w:val="28"/>
          <w:rtl/>
        </w:rPr>
        <w:t>ی</w:t>
      </w:r>
      <w:r w:rsidRPr="00AB2726">
        <w:rPr>
          <w:rFonts w:cs="B Mitra"/>
          <w:sz w:val="28"/>
          <w:szCs w:val="28"/>
          <w:rtl/>
        </w:rPr>
        <w:t xml:space="preserve"> نم</w:t>
      </w:r>
      <w:r w:rsidRPr="00AB2726">
        <w:rPr>
          <w:rFonts w:cs="B Mitra" w:hint="cs"/>
          <w:sz w:val="28"/>
          <w:szCs w:val="28"/>
          <w:rtl/>
        </w:rPr>
        <w:t>ی‌</w:t>
      </w:r>
      <w:r w:rsidRPr="00AB2726">
        <w:rPr>
          <w:rFonts w:cs="B Mitra" w:hint="eastAsia"/>
          <w:sz w:val="28"/>
          <w:szCs w:val="28"/>
          <w:rtl/>
        </w:rPr>
        <w:t>داد</w:t>
      </w:r>
      <w:r w:rsidRPr="00AB2726">
        <w:rPr>
          <w:rFonts w:cs="B Mitra"/>
          <w:sz w:val="28"/>
          <w:szCs w:val="28"/>
          <w:rtl/>
        </w:rPr>
        <w:t>. [۸]</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نوع نگرش از سو</w:t>
      </w:r>
      <w:r w:rsidRPr="00AB2726">
        <w:rPr>
          <w:rFonts w:cs="B Mitra" w:hint="cs"/>
          <w:sz w:val="28"/>
          <w:szCs w:val="28"/>
          <w:rtl/>
        </w:rPr>
        <w:t>ی</w:t>
      </w:r>
      <w:r w:rsidRPr="00AB2726">
        <w:rPr>
          <w:rFonts w:cs="B Mitra"/>
          <w:sz w:val="28"/>
          <w:szCs w:val="28"/>
          <w:rtl/>
        </w:rPr>
        <w:t xml:space="preserve"> امام باعث رنجش خاطر اعراب شد کسان</w:t>
      </w:r>
      <w:r w:rsidRPr="00AB2726">
        <w:rPr>
          <w:rFonts w:cs="B Mitra" w:hint="cs"/>
          <w:sz w:val="28"/>
          <w:szCs w:val="28"/>
          <w:rtl/>
        </w:rPr>
        <w:t>ی</w:t>
      </w:r>
      <w:r w:rsidRPr="00AB2726">
        <w:rPr>
          <w:rFonts w:cs="B Mitra"/>
          <w:sz w:val="28"/>
          <w:szCs w:val="28"/>
          <w:rtl/>
        </w:rPr>
        <w:t xml:space="preserve"> که خود را بالاتر از عجمان م</w:t>
      </w:r>
      <w:r w:rsidRPr="00AB2726">
        <w:rPr>
          <w:rFonts w:cs="B Mitra" w:hint="cs"/>
          <w:sz w:val="28"/>
          <w:szCs w:val="28"/>
          <w:rtl/>
        </w:rPr>
        <w:t>ی‌</w:t>
      </w:r>
      <w:r w:rsidRPr="00AB2726">
        <w:rPr>
          <w:rFonts w:cs="B Mitra" w:hint="eastAsia"/>
          <w:sz w:val="28"/>
          <w:szCs w:val="28"/>
          <w:rtl/>
        </w:rPr>
        <w:t>دانستند</w:t>
      </w:r>
      <w:r w:rsidRPr="00AB2726">
        <w:rPr>
          <w:rFonts w:cs="B Mitra"/>
          <w:sz w:val="28"/>
          <w:szCs w:val="28"/>
          <w:rtl/>
        </w:rPr>
        <w:t xml:space="preserve"> و لذا با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اختلاف عق</w:t>
      </w:r>
      <w:r w:rsidRPr="00AB2726">
        <w:rPr>
          <w:rFonts w:cs="B Mitra" w:hint="cs"/>
          <w:sz w:val="28"/>
          <w:szCs w:val="28"/>
          <w:rtl/>
        </w:rPr>
        <w:t>ی</w:t>
      </w:r>
      <w:r w:rsidRPr="00AB2726">
        <w:rPr>
          <w:rFonts w:cs="B Mitra" w:hint="eastAsia"/>
          <w:sz w:val="28"/>
          <w:szCs w:val="28"/>
          <w:rtl/>
        </w:rPr>
        <w:t>ده</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و مردم موجبات جدا</w:t>
      </w:r>
      <w:r w:rsidRPr="00AB2726">
        <w:rPr>
          <w:rFonts w:cs="B Mitra" w:hint="cs"/>
          <w:sz w:val="28"/>
          <w:szCs w:val="28"/>
          <w:rtl/>
        </w:rPr>
        <w:t>یی</w:t>
      </w:r>
      <w:r w:rsidRPr="00AB2726">
        <w:rPr>
          <w:rFonts w:cs="B Mitra"/>
          <w:sz w:val="28"/>
          <w:szCs w:val="28"/>
          <w:rtl/>
        </w:rPr>
        <w:t xml:space="preserve"> آنان از </w:t>
      </w:r>
      <w:r w:rsidRPr="00AB2726">
        <w:rPr>
          <w:rFonts w:cs="B Mitra" w:hint="cs"/>
          <w:sz w:val="28"/>
          <w:szCs w:val="28"/>
          <w:rtl/>
        </w:rPr>
        <w:t>ی</w:t>
      </w:r>
      <w:r w:rsidRPr="00AB2726">
        <w:rPr>
          <w:rFonts w:cs="B Mitra" w:hint="eastAsia"/>
          <w:sz w:val="28"/>
          <w:szCs w:val="28"/>
          <w:rtl/>
        </w:rPr>
        <w:t>کد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فراهم گشت.</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۴ - جنگ‌ها</w:t>
      </w:r>
      <w:r w:rsidRPr="00AB2726">
        <w:rPr>
          <w:rFonts w:cs="B Mitra" w:hint="cs"/>
          <w:sz w:val="28"/>
          <w:szCs w:val="28"/>
          <w:rtl/>
        </w:rPr>
        <w:t>ی</w:t>
      </w:r>
      <w:r w:rsidRPr="00AB2726">
        <w:rPr>
          <w:rFonts w:cs="B Mitra"/>
          <w:sz w:val="28"/>
          <w:szCs w:val="28"/>
          <w:rtl/>
        </w:rPr>
        <w:t xml:space="preserve"> داخل</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مردم</w:t>
      </w:r>
      <w:r w:rsidRPr="00AB2726">
        <w:rPr>
          <w:rFonts w:cs="B Mitra"/>
          <w:sz w:val="28"/>
          <w:szCs w:val="28"/>
          <w:rtl/>
        </w:rPr>
        <w:t xml:space="preserve"> در دوره خلفا</w:t>
      </w:r>
      <w:r w:rsidRPr="00AB2726">
        <w:rPr>
          <w:rFonts w:cs="B Mitra" w:hint="cs"/>
          <w:sz w:val="28"/>
          <w:szCs w:val="28"/>
          <w:rtl/>
        </w:rPr>
        <w:t>ی</w:t>
      </w:r>
      <w:r w:rsidRPr="00AB2726">
        <w:rPr>
          <w:rFonts w:cs="B Mitra"/>
          <w:sz w:val="28"/>
          <w:szCs w:val="28"/>
          <w:rtl/>
        </w:rPr>
        <w:t xml:space="preserve"> نخست</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به سبب کشور گشا</w:t>
      </w:r>
      <w:r w:rsidRPr="00AB2726">
        <w:rPr>
          <w:rFonts w:cs="B Mitra" w:hint="cs"/>
          <w:sz w:val="28"/>
          <w:szCs w:val="28"/>
          <w:rtl/>
        </w:rPr>
        <w:t>یی</w:t>
      </w:r>
      <w:r w:rsidRPr="00AB2726">
        <w:rPr>
          <w:rFonts w:cs="B Mitra"/>
          <w:sz w:val="28"/>
          <w:szCs w:val="28"/>
          <w:rtl/>
        </w:rPr>
        <w:t xml:space="preserve"> و جهاد با غ</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اعراب و فتوحات مختلف علاوه بر به دست آوردن اجر معنو</w:t>
      </w:r>
      <w:r w:rsidRPr="00AB2726">
        <w:rPr>
          <w:rFonts w:cs="B Mitra" w:hint="cs"/>
          <w:sz w:val="28"/>
          <w:szCs w:val="28"/>
          <w:rtl/>
        </w:rPr>
        <w:t>ی</w:t>
      </w:r>
      <w:r w:rsidRPr="00AB2726">
        <w:rPr>
          <w:rFonts w:cs="B Mitra"/>
          <w:sz w:val="28"/>
          <w:szCs w:val="28"/>
          <w:rtl/>
        </w:rPr>
        <w:t xml:space="preserve"> جهاد، با نبرد با کفار هز</w:t>
      </w:r>
      <w:r w:rsidRPr="00AB2726">
        <w:rPr>
          <w:rFonts w:cs="B Mitra" w:hint="cs"/>
          <w:sz w:val="28"/>
          <w:szCs w:val="28"/>
          <w:rtl/>
        </w:rPr>
        <w:t>ی</w:t>
      </w:r>
      <w:r w:rsidRPr="00AB2726">
        <w:rPr>
          <w:rFonts w:cs="B Mitra" w:hint="eastAsia"/>
          <w:sz w:val="28"/>
          <w:szCs w:val="28"/>
          <w:rtl/>
        </w:rPr>
        <w:t>نه</w:t>
      </w:r>
      <w:r w:rsidRPr="00AB2726">
        <w:rPr>
          <w:rFonts w:cs="B Mitra"/>
          <w:sz w:val="28"/>
          <w:szCs w:val="28"/>
          <w:rtl/>
        </w:rPr>
        <w:t xml:space="preserve"> زندگ</w:t>
      </w:r>
      <w:r w:rsidRPr="00AB2726">
        <w:rPr>
          <w:rFonts w:cs="B Mitra" w:hint="cs"/>
          <w:sz w:val="28"/>
          <w:szCs w:val="28"/>
          <w:rtl/>
        </w:rPr>
        <w:t>ی</w:t>
      </w:r>
      <w:r w:rsidRPr="00AB2726">
        <w:rPr>
          <w:rFonts w:cs="B Mitra"/>
          <w:sz w:val="28"/>
          <w:szCs w:val="28"/>
          <w:rtl/>
        </w:rPr>
        <w:t xml:space="preserve"> را تام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نمودند</w:t>
      </w:r>
      <w:r w:rsidRPr="00AB2726">
        <w:rPr>
          <w:rFonts w:cs="B Mitra"/>
          <w:sz w:val="28"/>
          <w:szCs w:val="28"/>
          <w:rtl/>
        </w:rPr>
        <w:t xml:space="preserve"> و به سبب مشغول</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در جنگ‌ها در مناطق دور اختلاف</w:t>
      </w:r>
      <w:r w:rsidRPr="00AB2726">
        <w:rPr>
          <w:rFonts w:cs="B Mitra" w:hint="cs"/>
          <w:sz w:val="28"/>
          <w:szCs w:val="28"/>
          <w:rtl/>
        </w:rPr>
        <w:t>ی</w:t>
      </w:r>
      <w:r w:rsidRPr="00AB2726">
        <w:rPr>
          <w:rFonts w:cs="B Mitra"/>
          <w:sz w:val="28"/>
          <w:szCs w:val="28"/>
          <w:rtl/>
        </w:rPr>
        <w:t xml:space="preserve"> در مسئله خلافت وجود نداشت؛ اما در زمان</w:t>
      </w:r>
      <w:r w:rsidRPr="00AB2726">
        <w:rPr>
          <w:rFonts w:cs="B Mitra" w:hint="cs"/>
          <w:sz w:val="28"/>
          <w:szCs w:val="28"/>
          <w:rtl/>
        </w:rPr>
        <w:t>ی</w:t>
      </w:r>
      <w:r w:rsidRPr="00AB2726">
        <w:rPr>
          <w:rFonts w:cs="B Mitra"/>
          <w:sz w:val="28"/>
          <w:szCs w:val="28"/>
          <w:rtl/>
        </w:rPr>
        <w:t xml:space="preserve"> که ا</w:t>
      </w:r>
      <w:r w:rsidRPr="00AB2726">
        <w:rPr>
          <w:rFonts w:cs="B Mitra" w:hint="eastAsia"/>
          <w:sz w:val="28"/>
          <w:szCs w:val="28"/>
          <w:rtl/>
        </w:rPr>
        <w:t>مام</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به حکومت رس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به دلا</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مختلف که اهم آن در بالا ذکر گرد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عمده جنگ‌ها به داخل حوزه اسلام</w:t>
      </w:r>
      <w:r w:rsidRPr="00AB2726">
        <w:rPr>
          <w:rFonts w:cs="B Mitra" w:hint="cs"/>
          <w:sz w:val="28"/>
          <w:szCs w:val="28"/>
          <w:rtl/>
        </w:rPr>
        <w:t>ی</w:t>
      </w:r>
      <w:r w:rsidRPr="00AB2726">
        <w:rPr>
          <w:rFonts w:cs="B Mitra"/>
          <w:sz w:val="28"/>
          <w:szCs w:val="28"/>
          <w:rtl/>
        </w:rPr>
        <w:t xml:space="preserve"> کش</w:t>
      </w:r>
      <w:r w:rsidRPr="00AB2726">
        <w:rPr>
          <w:rFonts w:cs="B Mitra" w:hint="cs"/>
          <w:sz w:val="28"/>
          <w:szCs w:val="28"/>
          <w:rtl/>
        </w:rPr>
        <w:t>ی</w:t>
      </w:r>
      <w:r w:rsidRPr="00AB2726">
        <w:rPr>
          <w:rFonts w:cs="B Mitra" w:hint="eastAsia"/>
          <w:sz w:val="28"/>
          <w:szCs w:val="28"/>
          <w:rtl/>
        </w:rPr>
        <w:t>ده</w:t>
      </w:r>
      <w:r w:rsidRPr="00AB2726">
        <w:rPr>
          <w:rFonts w:cs="B Mitra"/>
          <w:sz w:val="28"/>
          <w:szCs w:val="28"/>
          <w:rtl/>
        </w:rPr>
        <w:t xml:space="preserve"> شد و شورش‌ها</w:t>
      </w:r>
      <w:r w:rsidRPr="00AB2726">
        <w:rPr>
          <w:rFonts w:cs="B Mitra" w:hint="cs"/>
          <w:sz w:val="28"/>
          <w:szCs w:val="28"/>
          <w:rtl/>
        </w:rPr>
        <w:t>ی</w:t>
      </w:r>
      <w:r w:rsidRPr="00AB2726">
        <w:rPr>
          <w:rFonts w:cs="B Mitra"/>
          <w:sz w:val="28"/>
          <w:szCs w:val="28"/>
          <w:rtl/>
        </w:rPr>
        <w:t xml:space="preserve"> مختلف</w:t>
      </w:r>
      <w:r w:rsidRPr="00AB2726">
        <w:rPr>
          <w:rFonts w:cs="B Mitra" w:hint="cs"/>
          <w:sz w:val="28"/>
          <w:szCs w:val="28"/>
          <w:rtl/>
        </w:rPr>
        <w:t>ی</w:t>
      </w:r>
      <w:r w:rsidRPr="00AB2726">
        <w:rPr>
          <w:rFonts w:cs="B Mitra"/>
          <w:sz w:val="28"/>
          <w:szCs w:val="28"/>
          <w:rtl/>
        </w:rPr>
        <w:t xml:space="preserve"> بر عل</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حکومت امام انجام گرفت.</w:t>
      </w:r>
    </w:p>
    <w:p w:rsidR="00AB2726" w:rsidRPr="00AB2726" w:rsidRDefault="00AB2726" w:rsidP="00AB2726">
      <w:pPr>
        <w:rPr>
          <w:rFonts w:cs="B Mitra"/>
          <w:sz w:val="28"/>
          <w:szCs w:val="28"/>
          <w:rtl/>
        </w:rPr>
      </w:pPr>
      <w:r w:rsidRPr="00AB2726">
        <w:rPr>
          <w:rFonts w:cs="B Mitra" w:hint="eastAsia"/>
          <w:sz w:val="28"/>
          <w:szCs w:val="28"/>
          <w:rtl/>
        </w:rPr>
        <w:t>بعد</w:t>
      </w:r>
      <w:r w:rsidRPr="00AB2726">
        <w:rPr>
          <w:rFonts w:cs="B Mitra"/>
          <w:sz w:val="28"/>
          <w:szCs w:val="28"/>
          <w:rtl/>
        </w:rPr>
        <w:t xml:space="preserve"> از جنگ جمل و پ</w:t>
      </w:r>
      <w:r w:rsidRPr="00AB2726">
        <w:rPr>
          <w:rFonts w:cs="B Mitra" w:hint="cs"/>
          <w:sz w:val="28"/>
          <w:szCs w:val="28"/>
          <w:rtl/>
        </w:rPr>
        <w:t>ی</w:t>
      </w:r>
      <w:r w:rsidRPr="00AB2726">
        <w:rPr>
          <w:rFonts w:cs="B Mitra" w:hint="eastAsia"/>
          <w:sz w:val="28"/>
          <w:szCs w:val="28"/>
          <w:rtl/>
        </w:rPr>
        <w:t>روز</w:t>
      </w:r>
      <w:r w:rsidRPr="00AB2726">
        <w:rPr>
          <w:rFonts w:cs="B Mitra" w:hint="cs"/>
          <w:sz w:val="28"/>
          <w:szCs w:val="28"/>
          <w:rtl/>
        </w:rPr>
        <w:t>ی</w:t>
      </w:r>
      <w:r w:rsidRPr="00AB2726">
        <w:rPr>
          <w:rFonts w:cs="B Mitra"/>
          <w:sz w:val="28"/>
          <w:szCs w:val="28"/>
          <w:rtl/>
        </w:rPr>
        <w:t xml:space="preserve"> سپاه امام، حضرت فرمود که اموال و زنان ا</w:t>
      </w:r>
      <w:r w:rsidRPr="00AB2726">
        <w:rPr>
          <w:rFonts w:cs="B Mitra" w:hint="cs"/>
          <w:sz w:val="28"/>
          <w:szCs w:val="28"/>
          <w:rtl/>
        </w:rPr>
        <w:t>ی</w:t>
      </w:r>
      <w:r w:rsidRPr="00AB2726">
        <w:rPr>
          <w:rFonts w:cs="B Mitra" w:hint="eastAsia"/>
          <w:sz w:val="28"/>
          <w:szCs w:val="28"/>
          <w:rtl/>
        </w:rPr>
        <w:t>ن‌ها</w:t>
      </w:r>
      <w:r w:rsidRPr="00AB2726">
        <w:rPr>
          <w:rFonts w:cs="B Mitra"/>
          <w:sz w:val="28"/>
          <w:szCs w:val="28"/>
          <w:rtl/>
        </w:rPr>
        <w:t xml:space="preserve"> محفوظ است، چون مسلمانند؛ [۹]</w:t>
      </w:r>
    </w:p>
    <w:p w:rsidR="00AB2726" w:rsidRPr="00AB2726" w:rsidRDefault="00AB2726" w:rsidP="00AB2726">
      <w:pPr>
        <w:rPr>
          <w:rFonts w:cs="B Mitra"/>
          <w:sz w:val="28"/>
          <w:szCs w:val="28"/>
          <w:rtl/>
        </w:rPr>
      </w:pPr>
      <w:r w:rsidRPr="00AB2726">
        <w:rPr>
          <w:rFonts w:cs="B Mitra" w:hint="eastAsia"/>
          <w:sz w:val="28"/>
          <w:szCs w:val="28"/>
          <w:rtl/>
        </w:rPr>
        <w:t>اما</w:t>
      </w:r>
      <w:r w:rsidRPr="00AB2726">
        <w:rPr>
          <w:rFonts w:cs="B Mitra"/>
          <w:sz w:val="28"/>
          <w:szCs w:val="28"/>
          <w:rtl/>
        </w:rPr>
        <w:t xml:space="preserve"> کج فهم</w:t>
      </w:r>
      <w:r w:rsidRPr="00AB2726">
        <w:rPr>
          <w:rFonts w:cs="B Mitra" w:hint="cs"/>
          <w:sz w:val="28"/>
          <w:szCs w:val="28"/>
          <w:rtl/>
        </w:rPr>
        <w:t>ی</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ارانش</w:t>
      </w:r>
      <w:r w:rsidRPr="00AB2726">
        <w:rPr>
          <w:rFonts w:cs="B Mitra"/>
          <w:sz w:val="28"/>
          <w:szCs w:val="28"/>
          <w:rtl/>
        </w:rPr>
        <w:t xml:space="preserve"> باعث شد که امام در به کرس</w:t>
      </w:r>
      <w:r w:rsidRPr="00AB2726">
        <w:rPr>
          <w:rFonts w:cs="B Mitra" w:hint="cs"/>
          <w:sz w:val="28"/>
          <w:szCs w:val="28"/>
          <w:rtl/>
        </w:rPr>
        <w:t>ی</w:t>
      </w:r>
      <w:r w:rsidRPr="00AB2726">
        <w:rPr>
          <w:rFonts w:cs="B Mitra"/>
          <w:sz w:val="28"/>
          <w:szCs w:val="28"/>
          <w:rtl/>
        </w:rPr>
        <w:t xml:space="preserve"> نشاندن حرفش به آنان بگو</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مردم اگر بناست زنان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مردم، کشته و مغلوب را اس</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کن</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بگو</w:t>
      </w:r>
      <w:r w:rsidRPr="00AB2726">
        <w:rPr>
          <w:rFonts w:cs="B Mitra" w:hint="cs"/>
          <w:sz w:val="28"/>
          <w:szCs w:val="28"/>
          <w:rtl/>
        </w:rPr>
        <w:t>یی</w:t>
      </w:r>
      <w:r w:rsidRPr="00AB2726">
        <w:rPr>
          <w:rFonts w:cs="B Mitra" w:hint="eastAsia"/>
          <w:sz w:val="28"/>
          <w:szCs w:val="28"/>
          <w:rtl/>
        </w:rPr>
        <w:t>د</w:t>
      </w:r>
      <w:r w:rsidRPr="00AB2726">
        <w:rPr>
          <w:rFonts w:cs="B Mitra"/>
          <w:sz w:val="28"/>
          <w:szCs w:val="28"/>
          <w:rtl/>
        </w:rPr>
        <w:t xml:space="preserve"> عا</w:t>
      </w:r>
      <w:r w:rsidRPr="00AB2726">
        <w:rPr>
          <w:rFonts w:cs="B Mitra" w:hint="cs"/>
          <w:sz w:val="28"/>
          <w:szCs w:val="28"/>
          <w:rtl/>
        </w:rPr>
        <w:t>ی</w:t>
      </w:r>
      <w:r w:rsidRPr="00AB2726">
        <w:rPr>
          <w:rFonts w:cs="B Mitra" w:hint="eastAsia"/>
          <w:sz w:val="28"/>
          <w:szCs w:val="28"/>
          <w:rtl/>
        </w:rPr>
        <w:t>شه</w:t>
      </w:r>
      <w:r w:rsidRPr="00AB2726">
        <w:rPr>
          <w:rFonts w:cs="B Mitra"/>
          <w:sz w:val="28"/>
          <w:szCs w:val="28"/>
          <w:rtl/>
        </w:rPr>
        <w:t xml:space="preserve"> سهم کدام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از شماست؟ با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استدلال بود که </w:t>
      </w:r>
      <w:r w:rsidRPr="00AB2726">
        <w:rPr>
          <w:rFonts w:cs="B Mitra" w:hint="cs"/>
          <w:sz w:val="28"/>
          <w:szCs w:val="28"/>
          <w:rtl/>
        </w:rPr>
        <w:t>ی</w:t>
      </w:r>
      <w:r w:rsidRPr="00AB2726">
        <w:rPr>
          <w:rFonts w:cs="B Mitra" w:hint="eastAsia"/>
          <w:sz w:val="28"/>
          <w:szCs w:val="28"/>
          <w:rtl/>
        </w:rPr>
        <w:t>ارانش</w:t>
      </w:r>
      <w:r w:rsidRPr="00AB2726">
        <w:rPr>
          <w:rFonts w:cs="B Mitra"/>
          <w:sz w:val="28"/>
          <w:szCs w:val="28"/>
          <w:rtl/>
        </w:rPr>
        <w:t xml:space="preserve"> نظر امام را پذ</w:t>
      </w:r>
      <w:r w:rsidRPr="00AB2726">
        <w:rPr>
          <w:rFonts w:cs="B Mitra" w:hint="cs"/>
          <w:sz w:val="28"/>
          <w:szCs w:val="28"/>
          <w:rtl/>
        </w:rPr>
        <w:t>ی</w:t>
      </w:r>
      <w:r w:rsidRPr="00AB2726">
        <w:rPr>
          <w:rFonts w:cs="B Mitra" w:hint="eastAsia"/>
          <w:sz w:val="28"/>
          <w:szCs w:val="28"/>
          <w:rtl/>
        </w:rPr>
        <w:t>رفتند</w:t>
      </w:r>
      <w:r w:rsidRPr="00AB2726">
        <w:rPr>
          <w:rFonts w:cs="B Mitra"/>
          <w:sz w:val="28"/>
          <w:szCs w:val="28"/>
          <w:rtl/>
        </w:rPr>
        <w:t xml:space="preserve"> و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نشان م</w:t>
      </w:r>
      <w:r w:rsidRPr="00AB2726">
        <w:rPr>
          <w:rFonts w:cs="B Mitra" w:hint="cs"/>
          <w:sz w:val="28"/>
          <w:szCs w:val="28"/>
          <w:rtl/>
        </w:rPr>
        <w:t>ی‌</w:t>
      </w:r>
      <w:r w:rsidRPr="00AB2726">
        <w:rPr>
          <w:rFonts w:cs="B Mitra" w:hint="eastAsia"/>
          <w:sz w:val="28"/>
          <w:szCs w:val="28"/>
          <w:rtl/>
        </w:rPr>
        <w:t>دهد</w:t>
      </w:r>
      <w:r w:rsidRPr="00AB2726">
        <w:rPr>
          <w:rFonts w:cs="B Mitra"/>
          <w:sz w:val="28"/>
          <w:szCs w:val="28"/>
          <w:rtl/>
        </w:rPr>
        <w:t xml:space="preserve"> که اعراب آن زمان حاضر ب</w:t>
      </w:r>
      <w:r w:rsidRPr="00AB2726">
        <w:rPr>
          <w:rFonts w:cs="B Mitra" w:hint="eastAsia"/>
          <w:sz w:val="28"/>
          <w:szCs w:val="28"/>
          <w:rtl/>
        </w:rPr>
        <w:t>ودند،</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به دست آوردن اموال از خ</w:t>
      </w:r>
      <w:r w:rsidRPr="00AB2726">
        <w:rPr>
          <w:rFonts w:cs="B Mitra" w:hint="cs"/>
          <w:sz w:val="28"/>
          <w:szCs w:val="28"/>
          <w:rtl/>
        </w:rPr>
        <w:t>ی</w:t>
      </w:r>
      <w:r w:rsidRPr="00AB2726">
        <w:rPr>
          <w:rFonts w:cs="B Mitra" w:hint="eastAsia"/>
          <w:sz w:val="28"/>
          <w:szCs w:val="28"/>
          <w:rtl/>
        </w:rPr>
        <w:t>ل</w:t>
      </w:r>
      <w:r w:rsidRPr="00AB2726">
        <w:rPr>
          <w:rFonts w:cs="B Mitra" w:hint="cs"/>
          <w:sz w:val="28"/>
          <w:szCs w:val="28"/>
          <w:rtl/>
        </w:rPr>
        <w:t>ی</w:t>
      </w:r>
      <w:r w:rsidRPr="00AB2726">
        <w:rPr>
          <w:rFonts w:cs="B Mitra"/>
          <w:sz w:val="28"/>
          <w:szCs w:val="28"/>
          <w:rtl/>
        </w:rPr>
        <w:t xml:space="preserve"> مسائل گذر کنند و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را تنها بگذارند که نمونه‌ها</w:t>
      </w:r>
      <w:r w:rsidRPr="00AB2726">
        <w:rPr>
          <w:rFonts w:cs="B Mitra" w:hint="cs"/>
          <w:sz w:val="28"/>
          <w:szCs w:val="28"/>
          <w:rtl/>
        </w:rPr>
        <w:t>ی</w:t>
      </w:r>
      <w:r w:rsidRPr="00AB2726">
        <w:rPr>
          <w:rFonts w:cs="B Mitra"/>
          <w:sz w:val="28"/>
          <w:szCs w:val="28"/>
          <w:rtl/>
        </w:rPr>
        <w:t xml:space="preserve"> آن در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کم ن</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در</w:t>
      </w:r>
      <w:r w:rsidRPr="00AB2726">
        <w:rPr>
          <w:rFonts w:cs="B Mitra"/>
          <w:sz w:val="28"/>
          <w:szCs w:val="28"/>
          <w:rtl/>
        </w:rPr>
        <w:t xml:space="preserve"> جنگ نهروان از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سو جدا شدگان از امت، همه از قار</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و حافظان بودند کسان</w:t>
      </w:r>
      <w:r w:rsidRPr="00AB2726">
        <w:rPr>
          <w:rFonts w:cs="B Mitra" w:hint="cs"/>
          <w:sz w:val="28"/>
          <w:szCs w:val="28"/>
          <w:rtl/>
        </w:rPr>
        <w:t>ی</w:t>
      </w:r>
      <w:r w:rsidRPr="00AB2726">
        <w:rPr>
          <w:rFonts w:cs="B Mitra"/>
          <w:sz w:val="28"/>
          <w:szCs w:val="28"/>
          <w:rtl/>
        </w:rPr>
        <w:t xml:space="preserve"> که زاهد بودن آنان برا</w:t>
      </w:r>
      <w:r w:rsidRPr="00AB2726">
        <w:rPr>
          <w:rFonts w:cs="B Mitra" w:hint="cs"/>
          <w:sz w:val="28"/>
          <w:szCs w:val="28"/>
          <w:rtl/>
        </w:rPr>
        <w:t>ی</w:t>
      </w:r>
      <w:r w:rsidRPr="00AB2726">
        <w:rPr>
          <w:rFonts w:cs="B Mitra"/>
          <w:sz w:val="28"/>
          <w:szCs w:val="28"/>
          <w:rtl/>
        </w:rPr>
        <w:t xml:space="preserve"> مردم پنهان نبود به عنوان نمونه در شب حرکت خوارج برا</w:t>
      </w:r>
      <w:r w:rsidRPr="00AB2726">
        <w:rPr>
          <w:rFonts w:cs="B Mitra" w:hint="cs"/>
          <w:sz w:val="28"/>
          <w:szCs w:val="28"/>
          <w:rtl/>
        </w:rPr>
        <w:t>ی</w:t>
      </w:r>
      <w:r w:rsidRPr="00AB2726">
        <w:rPr>
          <w:rFonts w:cs="B Mitra"/>
          <w:sz w:val="28"/>
          <w:szCs w:val="28"/>
          <w:rtl/>
        </w:rPr>
        <w:t xml:space="preserve"> نبرد در طبر</w:t>
      </w:r>
      <w:r w:rsidRPr="00AB2726">
        <w:rPr>
          <w:rFonts w:cs="B Mitra" w:hint="cs"/>
          <w:sz w:val="28"/>
          <w:szCs w:val="28"/>
          <w:rtl/>
        </w:rPr>
        <w:t>ی</w:t>
      </w:r>
      <w:r w:rsidRPr="00AB2726">
        <w:rPr>
          <w:rFonts w:cs="B Mitra"/>
          <w:sz w:val="28"/>
          <w:szCs w:val="28"/>
          <w:rtl/>
        </w:rPr>
        <w:t xml:space="preserve"> آمده که آنان تا صبح به نماز و دعا پرداختند. [۱۰]</w:t>
      </w:r>
    </w:p>
    <w:p w:rsidR="00AB2726" w:rsidRPr="00AB2726" w:rsidRDefault="00AB2726" w:rsidP="00AB2726">
      <w:pPr>
        <w:rPr>
          <w:rFonts w:cs="B Mitra"/>
          <w:sz w:val="28"/>
          <w:szCs w:val="28"/>
          <w:rtl/>
        </w:rPr>
      </w:pPr>
      <w:r w:rsidRPr="00AB2726">
        <w:rPr>
          <w:rFonts w:cs="B Mitra" w:hint="eastAsia"/>
          <w:sz w:val="28"/>
          <w:szCs w:val="28"/>
          <w:rtl/>
        </w:rPr>
        <w:lastRenderedPageBreak/>
        <w:t>از</w:t>
      </w:r>
      <w:r w:rsidRPr="00AB2726">
        <w:rPr>
          <w:rFonts w:cs="B Mitra"/>
          <w:sz w:val="28"/>
          <w:szCs w:val="28"/>
          <w:rtl/>
        </w:rPr>
        <w:t xml:space="preserve"> سو</w:t>
      </w:r>
      <w:r w:rsidRPr="00AB2726">
        <w:rPr>
          <w:rFonts w:cs="B Mitra" w:hint="cs"/>
          <w:sz w:val="28"/>
          <w:szCs w:val="28"/>
          <w:rtl/>
        </w:rPr>
        <w:t>ی</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وقت</w:t>
      </w:r>
      <w:r w:rsidRPr="00AB2726">
        <w:rPr>
          <w:rFonts w:cs="B Mitra" w:hint="cs"/>
          <w:sz w:val="28"/>
          <w:szCs w:val="28"/>
          <w:rtl/>
        </w:rPr>
        <w:t>ی</w:t>
      </w:r>
      <w:r w:rsidRPr="00AB2726">
        <w:rPr>
          <w:rFonts w:cs="B Mitra"/>
          <w:sz w:val="28"/>
          <w:szCs w:val="28"/>
          <w:rtl/>
        </w:rPr>
        <w:t xml:space="preserve"> رو در رو</w:t>
      </w:r>
      <w:r w:rsidRPr="00AB2726">
        <w:rPr>
          <w:rFonts w:cs="B Mitra" w:hint="cs"/>
          <w:sz w:val="28"/>
          <w:szCs w:val="28"/>
          <w:rtl/>
        </w:rPr>
        <w:t>ی</w:t>
      </w:r>
      <w:r w:rsidRPr="00AB2726">
        <w:rPr>
          <w:rFonts w:cs="B Mitra"/>
          <w:sz w:val="28"/>
          <w:szCs w:val="28"/>
          <w:rtl/>
        </w:rPr>
        <w:t xml:space="preserve"> هم ا</w:t>
      </w:r>
      <w:r w:rsidRPr="00AB2726">
        <w:rPr>
          <w:rFonts w:cs="B Mitra" w:hint="cs"/>
          <w:sz w:val="28"/>
          <w:szCs w:val="28"/>
          <w:rtl/>
        </w:rPr>
        <w:t>ی</w:t>
      </w:r>
      <w:r w:rsidRPr="00AB2726">
        <w:rPr>
          <w:rFonts w:cs="B Mitra" w:hint="eastAsia"/>
          <w:sz w:val="28"/>
          <w:szCs w:val="28"/>
          <w:rtl/>
        </w:rPr>
        <w:t>ستادند</w:t>
      </w:r>
      <w:r w:rsidRPr="00AB2726">
        <w:rPr>
          <w:rFonts w:cs="B Mitra"/>
          <w:sz w:val="28"/>
          <w:szCs w:val="28"/>
          <w:rtl/>
        </w:rPr>
        <w:t xml:space="preserve"> کوف</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کوف</w:t>
      </w:r>
      <w:r w:rsidRPr="00AB2726">
        <w:rPr>
          <w:rFonts w:cs="B Mitra" w:hint="cs"/>
          <w:sz w:val="28"/>
          <w:szCs w:val="28"/>
          <w:rtl/>
        </w:rPr>
        <w:t>ی</w:t>
      </w:r>
      <w:r w:rsidRPr="00AB2726">
        <w:rPr>
          <w:rFonts w:cs="B Mitra"/>
          <w:sz w:val="28"/>
          <w:szCs w:val="28"/>
          <w:rtl/>
        </w:rPr>
        <w:t xml:space="preserve"> را م</w:t>
      </w:r>
      <w:r w:rsidRPr="00AB2726">
        <w:rPr>
          <w:rFonts w:cs="B Mitra" w:hint="cs"/>
          <w:sz w:val="28"/>
          <w:szCs w:val="28"/>
          <w:rtl/>
        </w:rPr>
        <w:t>ی‌</w:t>
      </w:r>
      <w:r w:rsidRPr="00AB2726">
        <w:rPr>
          <w:rFonts w:cs="B Mitra" w:hint="eastAsia"/>
          <w:sz w:val="28"/>
          <w:szCs w:val="28"/>
          <w:rtl/>
        </w:rPr>
        <w:t>کشت</w:t>
      </w:r>
      <w:r w:rsidRPr="00AB2726">
        <w:rPr>
          <w:rFonts w:cs="B Mitra"/>
          <w:sz w:val="28"/>
          <w:szCs w:val="28"/>
          <w:rtl/>
        </w:rPr>
        <w:t xml:space="preserve"> و بصر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بصر</w:t>
      </w:r>
      <w:r w:rsidRPr="00AB2726">
        <w:rPr>
          <w:rFonts w:cs="B Mitra" w:hint="cs"/>
          <w:sz w:val="28"/>
          <w:szCs w:val="28"/>
          <w:rtl/>
        </w:rPr>
        <w:t>ی</w:t>
      </w:r>
      <w:r w:rsidRPr="00AB2726">
        <w:rPr>
          <w:rFonts w:cs="B Mitra"/>
          <w:sz w:val="28"/>
          <w:szCs w:val="28"/>
          <w:rtl/>
        </w:rPr>
        <w:t xml:space="preserve"> را. هم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نبردها کاف</w:t>
      </w:r>
      <w:r w:rsidRPr="00AB2726">
        <w:rPr>
          <w:rFonts w:cs="B Mitra" w:hint="cs"/>
          <w:sz w:val="28"/>
          <w:szCs w:val="28"/>
          <w:rtl/>
        </w:rPr>
        <w:t>ی</w:t>
      </w:r>
      <w:r w:rsidRPr="00AB2726">
        <w:rPr>
          <w:rFonts w:cs="B Mitra"/>
          <w:sz w:val="28"/>
          <w:szCs w:val="28"/>
          <w:rtl/>
        </w:rPr>
        <w:t xml:space="preserve"> بود که دوباره خاطرات زمان جاهل</w:t>
      </w:r>
      <w:r w:rsidRPr="00AB2726">
        <w:rPr>
          <w:rFonts w:cs="B Mitra" w:hint="cs"/>
          <w:sz w:val="28"/>
          <w:szCs w:val="28"/>
          <w:rtl/>
        </w:rPr>
        <w:t>ی</w:t>
      </w:r>
      <w:r w:rsidRPr="00AB2726">
        <w:rPr>
          <w:rFonts w:cs="B Mitra"/>
          <w:sz w:val="28"/>
          <w:szCs w:val="28"/>
          <w:rtl/>
        </w:rPr>
        <w:t xml:space="preserve"> در دل مردمان زنده شود که حت</w:t>
      </w:r>
      <w:r w:rsidRPr="00AB2726">
        <w:rPr>
          <w:rFonts w:cs="B Mitra" w:hint="cs"/>
          <w:sz w:val="28"/>
          <w:szCs w:val="28"/>
          <w:rtl/>
        </w:rPr>
        <w:t>ی</w:t>
      </w:r>
      <w:r w:rsidRPr="00AB2726">
        <w:rPr>
          <w:rFonts w:cs="B Mitra"/>
          <w:sz w:val="28"/>
          <w:szCs w:val="28"/>
          <w:rtl/>
        </w:rPr>
        <w:t xml:space="preserve"> هم ک</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و خو</w:t>
      </w:r>
      <w:r w:rsidRPr="00AB2726">
        <w:rPr>
          <w:rFonts w:cs="B Mitra" w:hint="cs"/>
          <w:sz w:val="28"/>
          <w:szCs w:val="28"/>
          <w:rtl/>
        </w:rPr>
        <w:t>ی</w:t>
      </w:r>
      <w:r w:rsidRPr="00AB2726">
        <w:rPr>
          <w:rFonts w:cs="B Mitra" w:hint="eastAsia"/>
          <w:sz w:val="28"/>
          <w:szCs w:val="28"/>
          <w:rtl/>
        </w:rPr>
        <w:t>شاوند</w:t>
      </w:r>
      <w:r w:rsidRPr="00AB2726">
        <w:rPr>
          <w:rFonts w:cs="B Mitra"/>
          <w:sz w:val="28"/>
          <w:szCs w:val="28"/>
          <w:rtl/>
        </w:rPr>
        <w:t xml:space="preserve"> به هم رحم نکند و در مقابل </w:t>
      </w:r>
      <w:r w:rsidRPr="00AB2726">
        <w:rPr>
          <w:rFonts w:cs="B Mitra" w:hint="cs"/>
          <w:sz w:val="28"/>
          <w:szCs w:val="28"/>
          <w:rtl/>
        </w:rPr>
        <w:t>ی</w:t>
      </w:r>
      <w:r w:rsidRPr="00AB2726">
        <w:rPr>
          <w:rFonts w:cs="B Mitra" w:hint="eastAsia"/>
          <w:sz w:val="28"/>
          <w:szCs w:val="28"/>
          <w:rtl/>
        </w:rPr>
        <w:t>کد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به نزاع و جنگ بپردازد.</w:t>
      </w: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حوادث باعث شد که د</w:t>
      </w:r>
      <w:r w:rsidRPr="00AB2726">
        <w:rPr>
          <w:rFonts w:cs="B Mitra" w:hint="cs"/>
          <w:sz w:val="28"/>
          <w:szCs w:val="28"/>
          <w:rtl/>
        </w:rPr>
        <w:t>ی</w:t>
      </w:r>
      <w:r w:rsidRPr="00AB2726">
        <w:rPr>
          <w:rFonts w:cs="B Mitra" w:hint="eastAsia"/>
          <w:sz w:val="28"/>
          <w:szCs w:val="28"/>
          <w:rtl/>
        </w:rPr>
        <w:t>دگاه</w:t>
      </w:r>
      <w:r w:rsidRPr="00AB2726">
        <w:rPr>
          <w:rFonts w:cs="B Mitra"/>
          <w:sz w:val="28"/>
          <w:szCs w:val="28"/>
          <w:rtl/>
        </w:rPr>
        <w:t xml:space="preserve"> مردم نسبت به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تغ</w:t>
      </w:r>
      <w:r w:rsidRPr="00AB2726">
        <w:rPr>
          <w:rFonts w:cs="B Mitra" w:hint="cs"/>
          <w:sz w:val="28"/>
          <w:szCs w:val="28"/>
          <w:rtl/>
        </w:rPr>
        <w:t>یی</w:t>
      </w:r>
      <w:r w:rsidRPr="00AB2726">
        <w:rPr>
          <w:rFonts w:cs="B Mitra" w:hint="eastAsia"/>
          <w:sz w:val="28"/>
          <w:szCs w:val="28"/>
          <w:rtl/>
        </w:rPr>
        <w:t>ر</w:t>
      </w:r>
      <w:r w:rsidRPr="00AB2726">
        <w:rPr>
          <w:rFonts w:cs="B Mitra"/>
          <w:sz w:val="28"/>
          <w:szCs w:val="28"/>
          <w:rtl/>
        </w:rPr>
        <w:t xml:space="preserve"> کند که برا</w:t>
      </w:r>
      <w:r w:rsidRPr="00AB2726">
        <w:rPr>
          <w:rFonts w:cs="B Mitra" w:hint="cs"/>
          <w:sz w:val="28"/>
          <w:szCs w:val="28"/>
          <w:rtl/>
        </w:rPr>
        <w:t>ی</w:t>
      </w:r>
      <w:r w:rsidRPr="00AB2726">
        <w:rPr>
          <w:rFonts w:cs="B Mitra"/>
          <w:sz w:val="28"/>
          <w:szCs w:val="28"/>
          <w:rtl/>
        </w:rPr>
        <w:t xml:space="preserve"> تا</w:t>
      </w:r>
      <w:r w:rsidRPr="00AB2726">
        <w:rPr>
          <w:rFonts w:cs="B Mitra" w:hint="cs"/>
          <w:sz w:val="28"/>
          <w:szCs w:val="28"/>
          <w:rtl/>
        </w:rPr>
        <w:t>یی</w:t>
      </w:r>
      <w:r w:rsidRPr="00AB2726">
        <w:rPr>
          <w:rFonts w:cs="B Mitra" w:hint="eastAsia"/>
          <w:sz w:val="28"/>
          <w:szCs w:val="28"/>
          <w:rtl/>
        </w:rPr>
        <w:t>د</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نظر م</w:t>
      </w:r>
      <w:r w:rsidRPr="00AB2726">
        <w:rPr>
          <w:rFonts w:cs="B Mitra" w:hint="cs"/>
          <w:sz w:val="28"/>
          <w:szCs w:val="28"/>
          <w:rtl/>
        </w:rPr>
        <w:t>ی‌</w:t>
      </w:r>
      <w:r w:rsidRPr="00AB2726">
        <w:rPr>
          <w:rFonts w:cs="B Mitra" w:hint="eastAsia"/>
          <w:sz w:val="28"/>
          <w:szCs w:val="28"/>
          <w:rtl/>
        </w:rPr>
        <w:t>توان</w:t>
      </w:r>
      <w:r w:rsidRPr="00AB2726">
        <w:rPr>
          <w:rFonts w:cs="B Mitra"/>
          <w:sz w:val="28"/>
          <w:szCs w:val="28"/>
          <w:rtl/>
        </w:rPr>
        <w:t xml:space="preserve"> با </w:t>
      </w:r>
      <w:r w:rsidRPr="00AB2726">
        <w:rPr>
          <w:rFonts w:cs="B Mitra" w:hint="cs"/>
          <w:sz w:val="28"/>
          <w:szCs w:val="28"/>
          <w:rtl/>
        </w:rPr>
        <w:t>ی</w:t>
      </w:r>
      <w:r w:rsidRPr="00AB2726">
        <w:rPr>
          <w:rFonts w:cs="B Mitra" w:hint="eastAsia"/>
          <w:sz w:val="28"/>
          <w:szCs w:val="28"/>
          <w:rtl/>
        </w:rPr>
        <w:t>ک</w:t>
      </w:r>
      <w:r w:rsidRPr="00AB2726">
        <w:rPr>
          <w:rFonts w:cs="B Mitra"/>
          <w:sz w:val="28"/>
          <w:szCs w:val="28"/>
          <w:rtl/>
        </w:rPr>
        <w:t xml:space="preserve"> نگاه تطب</w:t>
      </w:r>
      <w:r w:rsidRPr="00AB2726">
        <w:rPr>
          <w:rFonts w:cs="B Mitra" w:hint="cs"/>
          <w:sz w:val="28"/>
          <w:szCs w:val="28"/>
          <w:rtl/>
        </w:rPr>
        <w:t>ی</w:t>
      </w:r>
      <w:r w:rsidRPr="00AB2726">
        <w:rPr>
          <w:rFonts w:cs="B Mitra" w:hint="eastAsia"/>
          <w:sz w:val="28"/>
          <w:szCs w:val="28"/>
          <w:rtl/>
        </w:rPr>
        <w:t>ق</w:t>
      </w:r>
      <w:r w:rsidRPr="00AB2726">
        <w:rPr>
          <w:rFonts w:cs="B Mitra" w:hint="cs"/>
          <w:sz w:val="28"/>
          <w:szCs w:val="28"/>
          <w:rtl/>
        </w:rPr>
        <w:t>ی</w:t>
      </w:r>
      <w:r w:rsidRPr="00AB2726">
        <w:rPr>
          <w:rFonts w:cs="B Mitra"/>
          <w:sz w:val="28"/>
          <w:szCs w:val="28"/>
          <w:rtl/>
        </w:rPr>
        <w:t xml:space="preserve"> به دو دوره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و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اشاره نمود. در جنگ احد زمان</w:t>
      </w:r>
      <w:r w:rsidRPr="00AB2726">
        <w:rPr>
          <w:rFonts w:cs="B Mitra" w:hint="cs"/>
          <w:sz w:val="28"/>
          <w:szCs w:val="28"/>
          <w:rtl/>
        </w:rPr>
        <w:t>ی</w:t>
      </w:r>
      <w:r w:rsidRPr="00AB2726">
        <w:rPr>
          <w:rFonts w:cs="B Mitra"/>
          <w:sz w:val="28"/>
          <w:szCs w:val="28"/>
          <w:rtl/>
        </w:rPr>
        <w:t xml:space="preserve"> که زن</w:t>
      </w:r>
      <w:r w:rsidRPr="00AB2726">
        <w:rPr>
          <w:rFonts w:cs="B Mitra" w:hint="cs"/>
          <w:sz w:val="28"/>
          <w:szCs w:val="28"/>
          <w:rtl/>
        </w:rPr>
        <w:t>ی</w:t>
      </w:r>
      <w:r w:rsidRPr="00AB2726">
        <w:rPr>
          <w:rFonts w:cs="B Mitra"/>
          <w:sz w:val="28"/>
          <w:szCs w:val="28"/>
          <w:rtl/>
        </w:rPr>
        <w:t xml:space="preserve"> فرزند و همسرش را از دست داد، وقت</w:t>
      </w:r>
      <w:r w:rsidRPr="00AB2726">
        <w:rPr>
          <w:rFonts w:cs="B Mitra" w:hint="cs"/>
          <w:sz w:val="28"/>
          <w:szCs w:val="28"/>
          <w:rtl/>
        </w:rPr>
        <w:t>ی</w:t>
      </w:r>
      <w:r w:rsidRPr="00AB2726">
        <w:rPr>
          <w:rFonts w:cs="B Mitra"/>
          <w:sz w:val="28"/>
          <w:szCs w:val="28"/>
          <w:rtl/>
        </w:rPr>
        <w:t xml:space="preserve"> به او خبر دادند او گفت که حال رسول خدا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چگونه است زمان</w:t>
      </w:r>
      <w:r w:rsidRPr="00AB2726">
        <w:rPr>
          <w:rFonts w:cs="B Mitra" w:hint="cs"/>
          <w:sz w:val="28"/>
          <w:szCs w:val="28"/>
          <w:rtl/>
        </w:rPr>
        <w:t>ی</w:t>
      </w:r>
      <w:r w:rsidRPr="00AB2726">
        <w:rPr>
          <w:rFonts w:cs="B Mitra"/>
          <w:sz w:val="28"/>
          <w:szCs w:val="28"/>
          <w:rtl/>
        </w:rPr>
        <w:t xml:space="preserve"> که از سلامت</w:t>
      </w:r>
      <w:r w:rsidRPr="00AB2726">
        <w:rPr>
          <w:rFonts w:cs="B Mitra" w:hint="cs"/>
          <w:sz w:val="28"/>
          <w:szCs w:val="28"/>
          <w:rtl/>
        </w:rPr>
        <w:t>ی</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مطلع شد، گفت که اکنون که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سالم است هر مص</w:t>
      </w:r>
      <w:r w:rsidRPr="00AB2726">
        <w:rPr>
          <w:rFonts w:cs="B Mitra" w:hint="cs"/>
          <w:sz w:val="28"/>
          <w:szCs w:val="28"/>
          <w:rtl/>
        </w:rPr>
        <w:t>ی</w:t>
      </w:r>
      <w:r w:rsidRPr="00AB2726">
        <w:rPr>
          <w:rFonts w:cs="B Mitra" w:hint="eastAsia"/>
          <w:sz w:val="28"/>
          <w:szCs w:val="28"/>
          <w:rtl/>
        </w:rPr>
        <w:t>بت</w:t>
      </w:r>
      <w:r w:rsidRPr="00AB2726">
        <w:rPr>
          <w:rFonts w:cs="B Mitra" w:hint="cs"/>
          <w:sz w:val="28"/>
          <w:szCs w:val="28"/>
          <w:rtl/>
        </w:rPr>
        <w:t>ی</w:t>
      </w:r>
      <w:r w:rsidRPr="00AB2726">
        <w:rPr>
          <w:rFonts w:cs="B Mitra"/>
          <w:sz w:val="28"/>
          <w:szCs w:val="28"/>
          <w:rtl/>
        </w:rPr>
        <w:t xml:space="preserve"> را م</w:t>
      </w:r>
      <w:r w:rsidRPr="00AB2726">
        <w:rPr>
          <w:rFonts w:cs="B Mitra" w:hint="cs"/>
          <w:sz w:val="28"/>
          <w:szCs w:val="28"/>
          <w:rtl/>
        </w:rPr>
        <w:t>ی‌</w:t>
      </w:r>
      <w:r w:rsidRPr="00AB2726">
        <w:rPr>
          <w:rFonts w:cs="B Mitra" w:hint="eastAsia"/>
          <w:sz w:val="28"/>
          <w:szCs w:val="28"/>
          <w:rtl/>
        </w:rPr>
        <w:t>توان</w:t>
      </w:r>
      <w:r w:rsidRPr="00AB2726">
        <w:rPr>
          <w:rFonts w:cs="B Mitra"/>
          <w:sz w:val="28"/>
          <w:szCs w:val="28"/>
          <w:rtl/>
        </w:rPr>
        <w:t xml:space="preserve"> تحمل کرد، چرا که هر مص</w:t>
      </w:r>
      <w:r w:rsidRPr="00AB2726">
        <w:rPr>
          <w:rFonts w:cs="B Mitra" w:hint="cs"/>
          <w:sz w:val="28"/>
          <w:szCs w:val="28"/>
          <w:rtl/>
        </w:rPr>
        <w:t>ی</w:t>
      </w:r>
      <w:r w:rsidRPr="00AB2726">
        <w:rPr>
          <w:rFonts w:cs="B Mitra" w:hint="eastAsia"/>
          <w:sz w:val="28"/>
          <w:szCs w:val="28"/>
          <w:rtl/>
        </w:rPr>
        <w:t>بت</w:t>
      </w:r>
      <w:r w:rsidRPr="00AB2726">
        <w:rPr>
          <w:rFonts w:cs="B Mitra" w:hint="cs"/>
          <w:sz w:val="28"/>
          <w:szCs w:val="28"/>
          <w:rtl/>
        </w:rPr>
        <w:t>ی</w:t>
      </w:r>
      <w:r w:rsidRPr="00AB2726">
        <w:rPr>
          <w:rFonts w:cs="B Mitra"/>
          <w:sz w:val="28"/>
          <w:szCs w:val="28"/>
          <w:rtl/>
        </w:rPr>
        <w:t xml:space="preserve"> با د</w:t>
      </w:r>
      <w:r w:rsidRPr="00AB2726">
        <w:rPr>
          <w:rFonts w:cs="B Mitra" w:hint="cs"/>
          <w:sz w:val="28"/>
          <w:szCs w:val="28"/>
          <w:rtl/>
        </w:rPr>
        <w:t>ی</w:t>
      </w:r>
      <w:r w:rsidRPr="00AB2726">
        <w:rPr>
          <w:rFonts w:cs="B Mitra" w:hint="eastAsia"/>
          <w:sz w:val="28"/>
          <w:szCs w:val="28"/>
          <w:rtl/>
        </w:rPr>
        <w:t>دن</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آسان م</w:t>
      </w:r>
      <w:r w:rsidRPr="00AB2726">
        <w:rPr>
          <w:rFonts w:cs="B Mitra" w:hint="cs"/>
          <w:sz w:val="28"/>
          <w:szCs w:val="28"/>
          <w:rtl/>
        </w:rPr>
        <w:t>ی‌</w:t>
      </w:r>
      <w:r w:rsidRPr="00AB2726">
        <w:rPr>
          <w:rFonts w:cs="B Mitra" w:hint="eastAsia"/>
          <w:sz w:val="28"/>
          <w:szCs w:val="28"/>
          <w:rtl/>
        </w:rPr>
        <w:t>شود</w:t>
      </w:r>
      <w:r w:rsidRPr="00AB2726">
        <w:rPr>
          <w:rFonts w:cs="B Mitra"/>
          <w:sz w:val="28"/>
          <w:szCs w:val="28"/>
          <w:rtl/>
        </w:rPr>
        <w:t>. [۱۱]</w:t>
      </w:r>
    </w:p>
    <w:p w:rsidR="00AB2726" w:rsidRPr="00AB2726" w:rsidRDefault="00AB2726" w:rsidP="00AB2726">
      <w:pPr>
        <w:rPr>
          <w:rFonts w:cs="B Mitra"/>
          <w:sz w:val="28"/>
          <w:szCs w:val="28"/>
          <w:rtl/>
        </w:rPr>
      </w:pPr>
      <w:r w:rsidRPr="00AB2726">
        <w:rPr>
          <w:rFonts w:cs="B Mitra" w:hint="eastAsia"/>
          <w:sz w:val="28"/>
          <w:szCs w:val="28"/>
          <w:rtl/>
        </w:rPr>
        <w:t>اما</w:t>
      </w:r>
      <w:r w:rsidRPr="00AB2726">
        <w:rPr>
          <w:rFonts w:cs="B Mitra"/>
          <w:sz w:val="28"/>
          <w:szCs w:val="28"/>
          <w:rtl/>
        </w:rPr>
        <w:t xml:space="preserve"> پس از جنگ جمل، زمان</w:t>
      </w:r>
      <w:r w:rsidRPr="00AB2726">
        <w:rPr>
          <w:rFonts w:cs="B Mitra" w:hint="cs"/>
          <w:sz w:val="28"/>
          <w:szCs w:val="28"/>
          <w:rtl/>
        </w:rPr>
        <w:t>ی</w:t>
      </w:r>
      <w:r w:rsidRPr="00AB2726">
        <w:rPr>
          <w:rFonts w:cs="B Mitra"/>
          <w:sz w:val="28"/>
          <w:szCs w:val="28"/>
          <w:rtl/>
        </w:rPr>
        <w:t xml:space="preserve"> که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برا</w:t>
      </w:r>
      <w:r w:rsidRPr="00AB2726">
        <w:rPr>
          <w:rFonts w:cs="B Mitra" w:hint="cs"/>
          <w:sz w:val="28"/>
          <w:szCs w:val="28"/>
          <w:rtl/>
        </w:rPr>
        <w:t>ی</w:t>
      </w:r>
      <w:r w:rsidRPr="00AB2726">
        <w:rPr>
          <w:rFonts w:cs="B Mitra"/>
          <w:sz w:val="28"/>
          <w:szCs w:val="28"/>
          <w:rtl/>
        </w:rPr>
        <w:t xml:space="preserve"> دلجو</w:t>
      </w:r>
      <w:r w:rsidRPr="00AB2726">
        <w:rPr>
          <w:rFonts w:cs="B Mitra" w:hint="cs"/>
          <w:sz w:val="28"/>
          <w:szCs w:val="28"/>
          <w:rtl/>
        </w:rPr>
        <w:t>یی</w:t>
      </w:r>
      <w:r w:rsidRPr="00AB2726">
        <w:rPr>
          <w:rFonts w:cs="B Mitra"/>
          <w:sz w:val="28"/>
          <w:szCs w:val="28"/>
          <w:rtl/>
        </w:rPr>
        <w:t xml:space="preserve"> به منزل عبدالله بن خلف خزاع</w:t>
      </w:r>
      <w:r w:rsidRPr="00AB2726">
        <w:rPr>
          <w:rFonts w:cs="B Mitra" w:hint="cs"/>
          <w:sz w:val="28"/>
          <w:szCs w:val="28"/>
          <w:rtl/>
        </w:rPr>
        <w:t>ی</w:t>
      </w:r>
      <w:r w:rsidRPr="00AB2726">
        <w:rPr>
          <w:rFonts w:cs="B Mitra"/>
          <w:sz w:val="28"/>
          <w:szCs w:val="28"/>
          <w:rtl/>
        </w:rPr>
        <w:t xml:space="preserve"> رفت همسر او در مقابل امام ا</w:t>
      </w:r>
      <w:r w:rsidRPr="00AB2726">
        <w:rPr>
          <w:rFonts w:cs="B Mitra" w:hint="cs"/>
          <w:sz w:val="28"/>
          <w:szCs w:val="28"/>
          <w:rtl/>
        </w:rPr>
        <w:t>ی</w:t>
      </w:r>
      <w:r w:rsidRPr="00AB2726">
        <w:rPr>
          <w:rFonts w:cs="B Mitra" w:hint="eastAsia"/>
          <w:sz w:val="28"/>
          <w:szCs w:val="28"/>
          <w:rtl/>
        </w:rPr>
        <w:t>ستاد</w:t>
      </w:r>
      <w:r w:rsidRPr="00AB2726">
        <w:rPr>
          <w:rFonts w:cs="B Mitra"/>
          <w:sz w:val="28"/>
          <w:szCs w:val="28"/>
          <w:rtl/>
        </w:rPr>
        <w:t xml:space="preserve"> و به او گفت: ‌ا</w:t>
      </w:r>
      <w:r w:rsidRPr="00AB2726">
        <w:rPr>
          <w:rFonts w:cs="B Mitra" w:hint="cs"/>
          <w:sz w:val="28"/>
          <w:szCs w:val="28"/>
          <w:rtl/>
        </w:rPr>
        <w:t>ی</w:t>
      </w:r>
      <w:r w:rsidRPr="00AB2726">
        <w:rPr>
          <w:rFonts w:cs="B Mitra"/>
          <w:sz w:val="28"/>
          <w:szCs w:val="28"/>
          <w:rtl/>
        </w:rPr>
        <w:t xml:space="preserve"> کشنده دوستان و پر</w:t>
      </w:r>
      <w:r w:rsidRPr="00AB2726">
        <w:rPr>
          <w:rFonts w:cs="B Mitra" w:hint="cs"/>
          <w:sz w:val="28"/>
          <w:szCs w:val="28"/>
          <w:rtl/>
        </w:rPr>
        <w:t>ی</w:t>
      </w:r>
      <w:r w:rsidRPr="00AB2726">
        <w:rPr>
          <w:rFonts w:cs="B Mitra" w:hint="eastAsia"/>
          <w:sz w:val="28"/>
          <w:szCs w:val="28"/>
          <w:rtl/>
        </w:rPr>
        <w:t>شان</w:t>
      </w:r>
      <w:r w:rsidRPr="00AB2726">
        <w:rPr>
          <w:rFonts w:cs="B Mitra"/>
          <w:sz w:val="28"/>
          <w:szCs w:val="28"/>
          <w:rtl/>
        </w:rPr>
        <w:t xml:space="preserve"> کننده جماعت، خدا فرزندانت را </w:t>
      </w:r>
      <w:r w:rsidRPr="00AB2726">
        <w:rPr>
          <w:rFonts w:cs="B Mitra" w:hint="cs"/>
          <w:sz w:val="28"/>
          <w:szCs w:val="28"/>
          <w:rtl/>
        </w:rPr>
        <w:t>ی</w:t>
      </w:r>
      <w:r w:rsidRPr="00AB2726">
        <w:rPr>
          <w:rFonts w:cs="B Mitra" w:hint="eastAsia"/>
          <w:sz w:val="28"/>
          <w:szCs w:val="28"/>
          <w:rtl/>
        </w:rPr>
        <w:t>ت</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کند چنان که پسران عبدالله را </w:t>
      </w:r>
      <w:r w:rsidRPr="00AB2726">
        <w:rPr>
          <w:rFonts w:cs="B Mitra" w:hint="cs"/>
          <w:sz w:val="28"/>
          <w:szCs w:val="28"/>
          <w:rtl/>
        </w:rPr>
        <w:t>ی</w:t>
      </w:r>
      <w:r w:rsidRPr="00AB2726">
        <w:rPr>
          <w:rFonts w:cs="B Mitra" w:hint="eastAsia"/>
          <w:sz w:val="28"/>
          <w:szCs w:val="28"/>
          <w:rtl/>
        </w:rPr>
        <w:t>ت</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کرد</w:t>
      </w:r>
      <w:r w:rsidRPr="00AB2726">
        <w:rPr>
          <w:rFonts w:cs="B Mitra" w:hint="cs"/>
          <w:sz w:val="28"/>
          <w:szCs w:val="28"/>
          <w:rtl/>
        </w:rPr>
        <w:t>ی</w:t>
      </w:r>
      <w:r w:rsidRPr="00AB2726">
        <w:rPr>
          <w:rFonts w:cs="B Mitra"/>
          <w:sz w:val="28"/>
          <w:szCs w:val="28"/>
          <w:rtl/>
        </w:rPr>
        <w:t>. [۱۲]</w:t>
      </w:r>
    </w:p>
    <w:p w:rsidR="00AB2726" w:rsidRPr="00AB2726" w:rsidRDefault="00AB2726" w:rsidP="00AB2726">
      <w:pPr>
        <w:rPr>
          <w:rFonts w:cs="B Mitra"/>
          <w:sz w:val="28"/>
          <w:szCs w:val="28"/>
          <w:rtl/>
        </w:rPr>
      </w:pPr>
      <w:r w:rsidRPr="00AB2726">
        <w:rPr>
          <w:rFonts w:cs="B Mitra" w:hint="eastAsia"/>
          <w:sz w:val="28"/>
          <w:szCs w:val="28"/>
          <w:rtl/>
        </w:rPr>
        <w:t>مادر</w:t>
      </w:r>
      <w:r w:rsidRPr="00AB2726">
        <w:rPr>
          <w:rFonts w:cs="B Mitra"/>
          <w:sz w:val="28"/>
          <w:szCs w:val="28"/>
          <w:rtl/>
        </w:rPr>
        <w:t xml:space="preserve"> عبدالله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عروسش را در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w:t>
      </w:r>
      <w:r w:rsidRPr="00AB2726">
        <w:rPr>
          <w:rFonts w:cs="B Mitra" w:hint="cs"/>
          <w:sz w:val="28"/>
          <w:szCs w:val="28"/>
          <w:rtl/>
        </w:rPr>
        <w:t>ی</w:t>
      </w:r>
      <w:r w:rsidRPr="00AB2726">
        <w:rPr>
          <w:rFonts w:cs="B Mitra"/>
          <w:sz w:val="28"/>
          <w:szCs w:val="28"/>
          <w:rtl/>
        </w:rPr>
        <w:t xml:space="preserve"> احترام</w:t>
      </w:r>
      <w:r w:rsidRPr="00AB2726">
        <w:rPr>
          <w:rFonts w:cs="B Mitra" w:hint="cs"/>
          <w:sz w:val="28"/>
          <w:szCs w:val="28"/>
          <w:rtl/>
        </w:rPr>
        <w:t>ی</w:t>
      </w:r>
      <w:r w:rsidRPr="00AB2726">
        <w:rPr>
          <w:rFonts w:cs="B Mitra"/>
          <w:sz w:val="28"/>
          <w:szCs w:val="28"/>
          <w:rtl/>
        </w:rPr>
        <w:t xml:space="preserve"> به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همراه</w:t>
      </w:r>
      <w:r w:rsidRPr="00AB2726">
        <w:rPr>
          <w:rFonts w:cs="B Mitra" w:hint="cs"/>
          <w:sz w:val="28"/>
          <w:szCs w:val="28"/>
          <w:rtl/>
        </w:rPr>
        <w:t>ی</w:t>
      </w:r>
      <w:r w:rsidRPr="00AB2726">
        <w:rPr>
          <w:rFonts w:cs="B Mitra"/>
          <w:sz w:val="28"/>
          <w:szCs w:val="28"/>
          <w:rtl/>
        </w:rPr>
        <w:t xml:space="preserve"> کرد.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از اصحاب امام قصد ادب کردن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دو زن را داشت که امام جلو</w:t>
      </w:r>
      <w:r w:rsidRPr="00AB2726">
        <w:rPr>
          <w:rFonts w:cs="B Mitra" w:hint="cs"/>
          <w:sz w:val="28"/>
          <w:szCs w:val="28"/>
          <w:rtl/>
        </w:rPr>
        <w:t>ی</w:t>
      </w:r>
      <w:r w:rsidRPr="00AB2726">
        <w:rPr>
          <w:rFonts w:cs="B Mitra"/>
          <w:sz w:val="28"/>
          <w:szCs w:val="28"/>
          <w:rtl/>
        </w:rPr>
        <w:t xml:space="preserve"> او را گرفت. [۱۳]</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نوع نگرش در اکثر مردم جامعه اسلام</w:t>
      </w:r>
      <w:r w:rsidRPr="00AB2726">
        <w:rPr>
          <w:rFonts w:cs="B Mitra" w:hint="cs"/>
          <w:sz w:val="28"/>
          <w:szCs w:val="28"/>
          <w:rtl/>
        </w:rPr>
        <w:t>ی</w:t>
      </w:r>
      <w:r w:rsidRPr="00AB2726">
        <w:rPr>
          <w:rFonts w:cs="B Mitra"/>
          <w:sz w:val="28"/>
          <w:szCs w:val="28"/>
          <w:rtl/>
        </w:rPr>
        <w:t xml:space="preserve"> به وجود آمده بود تا آن جا که ب</w:t>
      </w:r>
      <w:r w:rsidRPr="00AB2726">
        <w:rPr>
          <w:rFonts w:cs="B Mitra" w:hint="cs"/>
          <w:sz w:val="28"/>
          <w:szCs w:val="28"/>
          <w:rtl/>
        </w:rPr>
        <w:t>ی</w:t>
      </w:r>
      <w:r w:rsidRPr="00AB2726">
        <w:rPr>
          <w:rFonts w:cs="B Mitra" w:hint="eastAsia"/>
          <w:sz w:val="28"/>
          <w:szCs w:val="28"/>
          <w:rtl/>
        </w:rPr>
        <w:t>شتر</w:t>
      </w:r>
      <w:r w:rsidRPr="00AB2726">
        <w:rPr>
          <w:rFonts w:cs="B Mitra"/>
          <w:sz w:val="28"/>
          <w:szCs w:val="28"/>
          <w:rtl/>
        </w:rPr>
        <w:t xml:space="preserve"> مردم اندک اندک از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فاصله گرفتند، چرا که نگرش به خل</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مسلم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تغ</w:t>
      </w:r>
      <w:r w:rsidRPr="00AB2726">
        <w:rPr>
          <w:rFonts w:cs="B Mitra" w:hint="cs"/>
          <w:sz w:val="28"/>
          <w:szCs w:val="28"/>
          <w:rtl/>
        </w:rPr>
        <w:t>یی</w:t>
      </w:r>
      <w:r w:rsidRPr="00AB2726">
        <w:rPr>
          <w:rFonts w:cs="B Mitra" w:hint="eastAsia"/>
          <w:sz w:val="28"/>
          <w:szCs w:val="28"/>
          <w:rtl/>
        </w:rPr>
        <w:t>ر</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افته</w:t>
      </w:r>
      <w:r w:rsidRPr="00AB2726">
        <w:rPr>
          <w:rFonts w:cs="B Mitra"/>
          <w:sz w:val="28"/>
          <w:szCs w:val="28"/>
          <w:rtl/>
        </w:rPr>
        <w:t xml:space="preserve"> بود. گلا</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امام که در خطبه‌ا</w:t>
      </w:r>
      <w:r w:rsidRPr="00AB2726">
        <w:rPr>
          <w:rFonts w:cs="B Mitra" w:hint="cs"/>
          <w:sz w:val="28"/>
          <w:szCs w:val="28"/>
          <w:rtl/>
        </w:rPr>
        <w:t>ی</w:t>
      </w:r>
      <w:r w:rsidRPr="00AB2726">
        <w:rPr>
          <w:rFonts w:cs="B Mitra"/>
          <w:sz w:val="28"/>
          <w:szCs w:val="28"/>
          <w:rtl/>
        </w:rPr>
        <w:t xml:space="preserve"> بعد از جنگ صف</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خوانده شد مؤ</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مطلب است. در روزها</w:t>
      </w:r>
      <w:r w:rsidRPr="00AB2726">
        <w:rPr>
          <w:rFonts w:cs="B Mitra" w:hint="cs"/>
          <w:sz w:val="28"/>
          <w:szCs w:val="28"/>
          <w:rtl/>
        </w:rPr>
        <w:t>ی</w:t>
      </w:r>
      <w:r w:rsidRPr="00AB2726">
        <w:rPr>
          <w:rFonts w:cs="B Mitra"/>
          <w:sz w:val="28"/>
          <w:szCs w:val="28"/>
          <w:rtl/>
        </w:rPr>
        <w:t xml:space="preserve"> آ</w:t>
      </w:r>
      <w:r w:rsidRPr="00AB2726">
        <w:rPr>
          <w:rFonts w:cs="B Mitra" w:hint="eastAsia"/>
          <w:sz w:val="28"/>
          <w:szCs w:val="28"/>
          <w:rtl/>
        </w:rPr>
        <w:t>خر</w:t>
      </w:r>
      <w:r w:rsidRPr="00AB2726">
        <w:rPr>
          <w:rFonts w:cs="B Mitra"/>
          <w:sz w:val="28"/>
          <w:szCs w:val="28"/>
          <w:rtl/>
        </w:rPr>
        <w:t xml:space="preserve"> زمان</w:t>
      </w:r>
      <w:r w:rsidRPr="00AB2726">
        <w:rPr>
          <w:rFonts w:cs="B Mitra" w:hint="cs"/>
          <w:sz w:val="28"/>
          <w:szCs w:val="28"/>
          <w:rtl/>
        </w:rPr>
        <w:t>ی</w:t>
      </w:r>
      <w:r w:rsidRPr="00AB2726">
        <w:rPr>
          <w:rFonts w:cs="B Mitra"/>
          <w:sz w:val="28"/>
          <w:szCs w:val="28"/>
          <w:rtl/>
        </w:rPr>
        <w:t xml:space="preserve"> که امام، مردم را برا</w:t>
      </w:r>
      <w:r w:rsidRPr="00AB2726">
        <w:rPr>
          <w:rFonts w:cs="B Mitra" w:hint="cs"/>
          <w:sz w:val="28"/>
          <w:szCs w:val="28"/>
          <w:rtl/>
        </w:rPr>
        <w:t>ی</w:t>
      </w:r>
      <w:r w:rsidRPr="00AB2726">
        <w:rPr>
          <w:rFonts w:cs="B Mitra"/>
          <w:sz w:val="28"/>
          <w:szCs w:val="28"/>
          <w:rtl/>
        </w:rPr>
        <w:t xml:space="preserve"> جنگ با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فراخواند کمتر دور او جمع شدند و وقت</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ماجرا مطلع شد بسر بن ارطاة را برا</w:t>
      </w:r>
      <w:r w:rsidRPr="00AB2726">
        <w:rPr>
          <w:rFonts w:cs="B Mitra" w:hint="cs"/>
          <w:sz w:val="28"/>
          <w:szCs w:val="28"/>
          <w:rtl/>
        </w:rPr>
        <w:t>ی</w:t>
      </w:r>
      <w:r w:rsidRPr="00AB2726">
        <w:rPr>
          <w:rFonts w:cs="B Mitra"/>
          <w:sz w:val="28"/>
          <w:szCs w:val="28"/>
          <w:rtl/>
        </w:rPr>
        <w:t xml:space="preserve"> جنگ و شکست امام به آن منطقه اعزام کرد. [۱۴]</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آن</w:t>
      </w:r>
      <w:r w:rsidRPr="00AB2726">
        <w:rPr>
          <w:rFonts w:cs="B Mitra"/>
          <w:sz w:val="28"/>
          <w:szCs w:val="28"/>
          <w:rtl/>
        </w:rPr>
        <w:t xml:space="preserve"> چه ذکر شد دلا</w:t>
      </w:r>
      <w:r w:rsidRPr="00AB2726">
        <w:rPr>
          <w:rFonts w:cs="B Mitra" w:hint="cs"/>
          <w:sz w:val="28"/>
          <w:szCs w:val="28"/>
          <w:rtl/>
        </w:rPr>
        <w:t>ی</w:t>
      </w:r>
      <w:r w:rsidRPr="00AB2726">
        <w:rPr>
          <w:rFonts w:cs="B Mitra" w:hint="eastAsia"/>
          <w:sz w:val="28"/>
          <w:szCs w:val="28"/>
          <w:rtl/>
        </w:rPr>
        <w:t>ل</w:t>
      </w:r>
      <w:r w:rsidRPr="00AB2726">
        <w:rPr>
          <w:rFonts w:cs="B Mitra" w:hint="cs"/>
          <w:sz w:val="28"/>
          <w:szCs w:val="28"/>
          <w:rtl/>
        </w:rPr>
        <w:t>ی</w:t>
      </w:r>
      <w:r w:rsidRPr="00AB2726">
        <w:rPr>
          <w:rFonts w:cs="B Mitra"/>
          <w:sz w:val="28"/>
          <w:szCs w:val="28"/>
          <w:rtl/>
        </w:rPr>
        <w:t xml:space="preserve"> بود که با فاصله گرفتن از دوره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اسلام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و تغ</w:t>
      </w:r>
      <w:r w:rsidRPr="00AB2726">
        <w:rPr>
          <w:rFonts w:cs="B Mitra" w:hint="cs"/>
          <w:sz w:val="28"/>
          <w:szCs w:val="28"/>
          <w:rtl/>
        </w:rPr>
        <w:t>یی</w:t>
      </w:r>
      <w:r w:rsidRPr="00AB2726">
        <w:rPr>
          <w:rFonts w:cs="B Mitra" w:hint="eastAsia"/>
          <w:sz w:val="28"/>
          <w:szCs w:val="28"/>
          <w:rtl/>
        </w:rPr>
        <w:t>ر</w:t>
      </w:r>
      <w:r w:rsidRPr="00AB2726">
        <w:rPr>
          <w:rFonts w:cs="B Mitra"/>
          <w:sz w:val="28"/>
          <w:szCs w:val="28"/>
          <w:rtl/>
        </w:rPr>
        <w:t xml:space="preserve"> تفکر اسلام</w:t>
      </w:r>
      <w:r w:rsidRPr="00AB2726">
        <w:rPr>
          <w:rFonts w:cs="B Mitra" w:hint="cs"/>
          <w:sz w:val="28"/>
          <w:szCs w:val="28"/>
          <w:rtl/>
        </w:rPr>
        <w:t>ی</w:t>
      </w:r>
      <w:r w:rsidRPr="00AB2726">
        <w:rPr>
          <w:rFonts w:cs="B Mitra"/>
          <w:sz w:val="28"/>
          <w:szCs w:val="28"/>
          <w:rtl/>
        </w:rPr>
        <w:t xml:space="preserve"> مردم آن زمان که مع</w:t>
      </w:r>
      <w:r w:rsidRPr="00AB2726">
        <w:rPr>
          <w:rFonts w:cs="B Mitra" w:hint="cs"/>
          <w:sz w:val="28"/>
          <w:szCs w:val="28"/>
          <w:rtl/>
        </w:rPr>
        <w:t>ی</w:t>
      </w:r>
      <w:r w:rsidRPr="00AB2726">
        <w:rPr>
          <w:rFonts w:cs="B Mitra" w:hint="eastAsia"/>
          <w:sz w:val="28"/>
          <w:szCs w:val="28"/>
          <w:rtl/>
        </w:rPr>
        <w:t>شت</w:t>
      </w:r>
      <w:r w:rsidRPr="00AB2726">
        <w:rPr>
          <w:rFonts w:cs="B Mitra"/>
          <w:sz w:val="28"/>
          <w:szCs w:val="28"/>
          <w:rtl/>
        </w:rPr>
        <w:t xml:space="preserve"> خود را بر معنو</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خود ترج</w:t>
      </w:r>
      <w:r w:rsidRPr="00AB2726">
        <w:rPr>
          <w:rFonts w:cs="B Mitra" w:hint="cs"/>
          <w:sz w:val="28"/>
          <w:szCs w:val="28"/>
          <w:rtl/>
        </w:rPr>
        <w:t>ی</w:t>
      </w:r>
      <w:r w:rsidRPr="00AB2726">
        <w:rPr>
          <w:rFonts w:cs="B Mitra" w:hint="eastAsia"/>
          <w:sz w:val="28"/>
          <w:szCs w:val="28"/>
          <w:rtl/>
        </w:rPr>
        <w:t>ح</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دادند،</w:t>
      </w:r>
      <w:r w:rsidRPr="00AB2726">
        <w:rPr>
          <w:rFonts w:cs="B Mitra"/>
          <w:sz w:val="28"/>
          <w:szCs w:val="28"/>
          <w:rtl/>
        </w:rPr>
        <w:t xml:space="preserve"> رخ داد که باعث قدرت </w:t>
      </w:r>
      <w:r w:rsidRPr="00AB2726">
        <w:rPr>
          <w:rFonts w:cs="B Mitra" w:hint="cs"/>
          <w:sz w:val="28"/>
          <w:szCs w:val="28"/>
          <w:rtl/>
        </w:rPr>
        <w:t>ی</w:t>
      </w:r>
      <w:r w:rsidRPr="00AB2726">
        <w:rPr>
          <w:rFonts w:cs="B Mitra" w:hint="eastAsia"/>
          <w:sz w:val="28"/>
          <w:szCs w:val="28"/>
          <w:rtl/>
        </w:rPr>
        <w:t>افتن</w:t>
      </w:r>
      <w:r w:rsidRPr="00AB2726">
        <w:rPr>
          <w:rFonts w:cs="B Mitra"/>
          <w:sz w:val="28"/>
          <w:szCs w:val="28"/>
          <w:rtl/>
        </w:rPr>
        <w:t xml:space="preserve">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شد. موضوعات داخل</w:t>
      </w:r>
      <w:r w:rsidRPr="00AB2726">
        <w:rPr>
          <w:rFonts w:cs="B Mitra" w:hint="cs"/>
          <w:sz w:val="28"/>
          <w:szCs w:val="28"/>
          <w:rtl/>
        </w:rPr>
        <w:t>ی</w:t>
      </w:r>
      <w:r w:rsidRPr="00AB2726">
        <w:rPr>
          <w:rFonts w:cs="B Mitra"/>
          <w:sz w:val="28"/>
          <w:szCs w:val="28"/>
          <w:rtl/>
        </w:rPr>
        <w:t xml:space="preserve"> باعث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اتفاقات شده بود که معاو</w:t>
      </w:r>
      <w:r w:rsidRPr="00AB2726">
        <w:rPr>
          <w:rFonts w:cs="B Mitra" w:hint="cs"/>
          <w:sz w:val="28"/>
          <w:szCs w:val="28"/>
          <w:rtl/>
        </w:rPr>
        <w:t>ی</w:t>
      </w:r>
      <w:r w:rsidRPr="00AB2726">
        <w:rPr>
          <w:rFonts w:cs="B Mitra"/>
          <w:sz w:val="28"/>
          <w:szCs w:val="28"/>
          <w:rtl/>
        </w:rPr>
        <w:t>ه از آن بهره کاف</w:t>
      </w:r>
      <w:r w:rsidRPr="00AB2726">
        <w:rPr>
          <w:rFonts w:cs="B Mitra" w:hint="cs"/>
          <w:sz w:val="28"/>
          <w:szCs w:val="28"/>
          <w:rtl/>
        </w:rPr>
        <w:t>ی</w:t>
      </w:r>
      <w:r w:rsidRPr="00AB2726">
        <w:rPr>
          <w:rFonts w:cs="B Mitra"/>
          <w:sz w:val="28"/>
          <w:szCs w:val="28"/>
          <w:rtl/>
        </w:rPr>
        <w:t xml:space="preserve"> را برده بود. اما غ</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موارد دلا</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د</w:t>
      </w:r>
      <w:r w:rsidRPr="00AB2726">
        <w:rPr>
          <w:rFonts w:cs="B Mitra" w:hint="cs"/>
          <w:sz w:val="28"/>
          <w:szCs w:val="28"/>
          <w:rtl/>
        </w:rPr>
        <w:t>ی</w:t>
      </w:r>
      <w:r w:rsidRPr="00AB2726">
        <w:rPr>
          <w:rFonts w:cs="B Mitra" w:hint="eastAsia"/>
          <w:sz w:val="28"/>
          <w:szCs w:val="28"/>
          <w:rtl/>
        </w:rPr>
        <w:t>گر</w:t>
      </w:r>
      <w:r w:rsidRPr="00AB2726">
        <w:rPr>
          <w:rFonts w:cs="B Mitra" w:hint="cs"/>
          <w:sz w:val="28"/>
          <w:szCs w:val="28"/>
          <w:rtl/>
        </w:rPr>
        <w:t>ی</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هست که مردم آن دوره از اهل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دست کش</w:t>
      </w:r>
      <w:r w:rsidRPr="00AB2726">
        <w:rPr>
          <w:rFonts w:cs="B Mitra" w:hint="cs"/>
          <w:sz w:val="28"/>
          <w:szCs w:val="28"/>
          <w:rtl/>
        </w:rPr>
        <w:t>ی</w:t>
      </w:r>
      <w:r w:rsidRPr="00AB2726">
        <w:rPr>
          <w:rFonts w:cs="B Mitra" w:hint="eastAsia"/>
          <w:sz w:val="28"/>
          <w:szCs w:val="28"/>
          <w:rtl/>
        </w:rPr>
        <w:t>دند</w:t>
      </w:r>
      <w:r w:rsidRPr="00AB2726">
        <w:rPr>
          <w:rFonts w:cs="B Mitra"/>
          <w:sz w:val="28"/>
          <w:szCs w:val="28"/>
          <w:rtl/>
        </w:rPr>
        <w:t xml:space="preserve"> و موجبات حکومت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فراهم گرد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۵ - مشکلات فرهنگ</w:t>
      </w:r>
      <w:r w:rsidRPr="00AB2726">
        <w:rPr>
          <w:rFonts w:cs="B Mitra" w:hint="cs"/>
          <w:sz w:val="28"/>
          <w:szCs w:val="28"/>
          <w:rtl/>
        </w:rPr>
        <w:t>ی</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w:t>
      </w:r>
    </w:p>
    <w:p w:rsidR="00AB2726" w:rsidRPr="00AB2726" w:rsidRDefault="00AB2726" w:rsidP="00AB2726">
      <w:pPr>
        <w:rPr>
          <w:rFonts w:cs="B Mitra"/>
          <w:sz w:val="28"/>
          <w:szCs w:val="28"/>
          <w:rtl/>
        </w:rPr>
      </w:pPr>
      <w:r w:rsidRPr="00AB2726">
        <w:rPr>
          <w:rFonts w:cs="B Mitra" w:hint="eastAsia"/>
          <w:sz w:val="28"/>
          <w:szCs w:val="28"/>
          <w:rtl/>
        </w:rPr>
        <w:t>با</w:t>
      </w:r>
      <w:r w:rsidRPr="00AB2726">
        <w:rPr>
          <w:rFonts w:cs="B Mitra"/>
          <w:sz w:val="28"/>
          <w:szCs w:val="28"/>
          <w:rtl/>
        </w:rPr>
        <w:t xml:space="preserve"> مسائل</w:t>
      </w:r>
      <w:r w:rsidRPr="00AB2726">
        <w:rPr>
          <w:rFonts w:cs="B Mitra" w:hint="cs"/>
          <w:sz w:val="28"/>
          <w:szCs w:val="28"/>
          <w:rtl/>
        </w:rPr>
        <w:t>ی</w:t>
      </w:r>
      <w:r w:rsidRPr="00AB2726">
        <w:rPr>
          <w:rFonts w:cs="B Mitra"/>
          <w:sz w:val="28"/>
          <w:szCs w:val="28"/>
          <w:rtl/>
        </w:rPr>
        <w:t xml:space="preserve"> که در دوره خلفا بر مردم تحم</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شد، مردم از لحاظ فرهنگ</w:t>
      </w:r>
      <w:r w:rsidRPr="00AB2726">
        <w:rPr>
          <w:rFonts w:cs="B Mitra" w:hint="cs"/>
          <w:sz w:val="28"/>
          <w:szCs w:val="28"/>
          <w:rtl/>
        </w:rPr>
        <w:t>ی</w:t>
      </w:r>
      <w:r w:rsidRPr="00AB2726">
        <w:rPr>
          <w:rFonts w:cs="B Mitra"/>
          <w:sz w:val="28"/>
          <w:szCs w:val="28"/>
          <w:rtl/>
        </w:rPr>
        <w:t xml:space="preserve"> به دوره جاهل</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شب</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شده بودند و اسلام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جنبه در حال فراموش</w:t>
      </w:r>
      <w:r w:rsidRPr="00AB2726">
        <w:rPr>
          <w:rFonts w:cs="B Mitra" w:hint="cs"/>
          <w:sz w:val="28"/>
          <w:szCs w:val="28"/>
          <w:rtl/>
        </w:rPr>
        <w:t>ی</w:t>
      </w:r>
      <w:r w:rsidRPr="00AB2726">
        <w:rPr>
          <w:rFonts w:cs="B Mitra"/>
          <w:sz w:val="28"/>
          <w:szCs w:val="28"/>
          <w:rtl/>
        </w:rPr>
        <w:t xml:space="preserve"> بود هم چون مسئله عصب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قب</w:t>
      </w:r>
      <w:r w:rsidRPr="00AB2726">
        <w:rPr>
          <w:rFonts w:cs="B Mitra" w:hint="cs"/>
          <w:sz w:val="28"/>
          <w:szCs w:val="28"/>
          <w:rtl/>
        </w:rPr>
        <w:t>ی</w:t>
      </w:r>
      <w:r w:rsidRPr="00AB2726">
        <w:rPr>
          <w:rFonts w:cs="B Mitra" w:hint="eastAsia"/>
          <w:sz w:val="28"/>
          <w:szCs w:val="28"/>
          <w:rtl/>
        </w:rPr>
        <w:t>لگ</w:t>
      </w:r>
      <w:r w:rsidRPr="00AB2726">
        <w:rPr>
          <w:rFonts w:cs="B Mitra" w:hint="cs"/>
          <w:sz w:val="28"/>
          <w:szCs w:val="28"/>
          <w:rtl/>
        </w:rPr>
        <w:t>ی</w:t>
      </w:r>
      <w:r w:rsidRPr="00AB2726">
        <w:rPr>
          <w:rFonts w:cs="B Mitra"/>
          <w:sz w:val="28"/>
          <w:szCs w:val="28"/>
          <w:rtl/>
        </w:rPr>
        <w:t xml:space="preserve"> که مثل دوره جاهل</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در مردم اعراب مسلمان ا</w:t>
      </w:r>
      <w:r w:rsidRPr="00AB2726">
        <w:rPr>
          <w:rFonts w:cs="B Mitra" w:hint="cs"/>
          <w:sz w:val="28"/>
          <w:szCs w:val="28"/>
          <w:rtl/>
        </w:rPr>
        <w:t>ی</w:t>
      </w:r>
      <w:r w:rsidRPr="00AB2726">
        <w:rPr>
          <w:rFonts w:cs="B Mitra" w:hint="eastAsia"/>
          <w:sz w:val="28"/>
          <w:szCs w:val="28"/>
          <w:rtl/>
        </w:rPr>
        <w:t>جاد</w:t>
      </w:r>
      <w:r w:rsidRPr="00AB2726">
        <w:rPr>
          <w:rFonts w:cs="B Mitra"/>
          <w:sz w:val="28"/>
          <w:szCs w:val="28"/>
          <w:rtl/>
        </w:rPr>
        <w:t xml:space="preserve"> گشت. [۱۵]</w:t>
      </w: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مسئله، مسئله‌ا</w:t>
      </w:r>
      <w:r w:rsidRPr="00AB2726">
        <w:rPr>
          <w:rFonts w:cs="B Mitra" w:hint="cs"/>
          <w:sz w:val="28"/>
          <w:szCs w:val="28"/>
          <w:rtl/>
        </w:rPr>
        <w:t>ی</w:t>
      </w:r>
      <w:r w:rsidRPr="00AB2726">
        <w:rPr>
          <w:rFonts w:cs="B Mitra"/>
          <w:sz w:val="28"/>
          <w:szCs w:val="28"/>
          <w:rtl/>
        </w:rPr>
        <w:t xml:space="preserve"> بود که در دوران کوتاه حکومت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قابل ر</w:t>
      </w:r>
      <w:r w:rsidRPr="00AB2726">
        <w:rPr>
          <w:rFonts w:cs="B Mitra" w:hint="cs"/>
          <w:sz w:val="28"/>
          <w:szCs w:val="28"/>
          <w:rtl/>
        </w:rPr>
        <w:t>ی</w:t>
      </w:r>
      <w:r w:rsidRPr="00AB2726">
        <w:rPr>
          <w:rFonts w:cs="B Mitra" w:hint="eastAsia"/>
          <w:sz w:val="28"/>
          <w:szCs w:val="28"/>
          <w:rtl/>
        </w:rPr>
        <w:t>شه</w:t>
      </w:r>
      <w:r w:rsidRPr="00AB2726">
        <w:rPr>
          <w:rFonts w:cs="B Mitra"/>
          <w:sz w:val="28"/>
          <w:szCs w:val="28"/>
          <w:rtl/>
        </w:rPr>
        <w:t xml:space="preserve"> کن نبود و هم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مسئله از عمده دلا</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رو</w:t>
      </w:r>
      <w:r w:rsidRPr="00AB2726">
        <w:rPr>
          <w:rFonts w:cs="B Mitra" w:hint="cs"/>
          <w:sz w:val="28"/>
          <w:szCs w:val="28"/>
          <w:rtl/>
        </w:rPr>
        <w:t>ی</w:t>
      </w:r>
      <w:r w:rsidRPr="00AB2726">
        <w:rPr>
          <w:rFonts w:cs="B Mitra"/>
          <w:sz w:val="28"/>
          <w:szCs w:val="28"/>
          <w:rtl/>
        </w:rPr>
        <w:t xml:space="preserve"> کار آمدن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بوده است.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با به کار گرفتن مردم تازه مسلمان شده، شام که علاوه بر جد</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الاسلام بودنشان، از آگاه</w:t>
      </w:r>
      <w:r w:rsidRPr="00AB2726">
        <w:rPr>
          <w:rFonts w:cs="B Mitra" w:hint="cs"/>
          <w:sz w:val="28"/>
          <w:szCs w:val="28"/>
          <w:rtl/>
        </w:rPr>
        <w:t>ی</w:t>
      </w:r>
      <w:r w:rsidRPr="00AB2726">
        <w:rPr>
          <w:rFonts w:cs="B Mitra"/>
          <w:sz w:val="28"/>
          <w:szCs w:val="28"/>
          <w:rtl/>
        </w:rPr>
        <w:t xml:space="preserve"> بس</w:t>
      </w:r>
      <w:r w:rsidRPr="00AB2726">
        <w:rPr>
          <w:rFonts w:cs="B Mitra" w:hint="cs"/>
          <w:sz w:val="28"/>
          <w:szCs w:val="28"/>
          <w:rtl/>
        </w:rPr>
        <w:t>ی</w:t>
      </w:r>
      <w:r w:rsidRPr="00AB2726">
        <w:rPr>
          <w:rFonts w:cs="B Mitra" w:hint="eastAsia"/>
          <w:sz w:val="28"/>
          <w:szCs w:val="28"/>
          <w:rtl/>
        </w:rPr>
        <w:t>ار</w:t>
      </w:r>
      <w:r w:rsidRPr="00AB2726">
        <w:rPr>
          <w:rFonts w:cs="B Mitra"/>
          <w:sz w:val="28"/>
          <w:szCs w:val="28"/>
          <w:rtl/>
        </w:rPr>
        <w:t xml:space="preserve"> کم</w:t>
      </w:r>
      <w:r w:rsidRPr="00AB2726">
        <w:rPr>
          <w:rFonts w:cs="B Mitra" w:hint="cs"/>
          <w:sz w:val="28"/>
          <w:szCs w:val="28"/>
          <w:rtl/>
        </w:rPr>
        <w:t>ی</w:t>
      </w:r>
      <w:r w:rsidRPr="00AB2726">
        <w:rPr>
          <w:rFonts w:cs="B Mitra"/>
          <w:sz w:val="28"/>
          <w:szCs w:val="28"/>
          <w:rtl/>
        </w:rPr>
        <w:t xml:space="preserve"> برخوردا</w:t>
      </w:r>
      <w:r w:rsidRPr="00AB2726">
        <w:rPr>
          <w:rFonts w:cs="B Mitra" w:hint="eastAsia"/>
          <w:sz w:val="28"/>
          <w:szCs w:val="28"/>
          <w:rtl/>
        </w:rPr>
        <w:t>ر</w:t>
      </w:r>
      <w:r w:rsidRPr="00AB2726">
        <w:rPr>
          <w:rFonts w:cs="B Mitra"/>
          <w:sz w:val="28"/>
          <w:szCs w:val="28"/>
          <w:rtl/>
        </w:rPr>
        <w:t xml:space="preserve"> بودند، فضا</w:t>
      </w:r>
      <w:r w:rsidRPr="00AB2726">
        <w:rPr>
          <w:rFonts w:cs="B Mitra" w:hint="cs"/>
          <w:sz w:val="28"/>
          <w:szCs w:val="28"/>
          <w:rtl/>
        </w:rPr>
        <w:t>ی</w:t>
      </w:r>
      <w:r w:rsidRPr="00AB2726">
        <w:rPr>
          <w:rFonts w:cs="B Mitra"/>
          <w:sz w:val="28"/>
          <w:szCs w:val="28"/>
          <w:rtl/>
        </w:rPr>
        <w:t xml:space="preserve"> فرهنگ</w:t>
      </w:r>
      <w:r w:rsidRPr="00AB2726">
        <w:rPr>
          <w:rFonts w:cs="B Mitra" w:hint="cs"/>
          <w:sz w:val="28"/>
          <w:szCs w:val="28"/>
          <w:rtl/>
        </w:rPr>
        <w:t>ی</w:t>
      </w:r>
      <w:r w:rsidRPr="00AB2726">
        <w:rPr>
          <w:rFonts w:cs="B Mitra"/>
          <w:sz w:val="28"/>
          <w:szCs w:val="28"/>
          <w:rtl/>
        </w:rPr>
        <w:t xml:space="preserve"> ـ تبل</w:t>
      </w:r>
      <w:r w:rsidRPr="00AB2726">
        <w:rPr>
          <w:rFonts w:cs="B Mitra" w:hint="cs"/>
          <w:sz w:val="28"/>
          <w:szCs w:val="28"/>
          <w:rtl/>
        </w:rPr>
        <w:t>ی</w:t>
      </w:r>
      <w:r w:rsidRPr="00AB2726">
        <w:rPr>
          <w:rFonts w:cs="B Mitra" w:hint="eastAsia"/>
          <w:sz w:val="28"/>
          <w:szCs w:val="28"/>
          <w:rtl/>
        </w:rPr>
        <w:t>غ</w:t>
      </w:r>
      <w:r w:rsidRPr="00AB2726">
        <w:rPr>
          <w:rFonts w:cs="B Mitra" w:hint="cs"/>
          <w:sz w:val="28"/>
          <w:szCs w:val="28"/>
          <w:rtl/>
        </w:rPr>
        <w:t>ی</w:t>
      </w:r>
      <w:r w:rsidRPr="00AB2726">
        <w:rPr>
          <w:rFonts w:cs="B Mitra"/>
          <w:sz w:val="28"/>
          <w:szCs w:val="28"/>
          <w:rtl/>
        </w:rPr>
        <w:t xml:space="preserve"> جد</w:t>
      </w:r>
      <w:r w:rsidRPr="00AB2726">
        <w:rPr>
          <w:rFonts w:cs="B Mitra" w:hint="cs"/>
          <w:sz w:val="28"/>
          <w:szCs w:val="28"/>
          <w:rtl/>
        </w:rPr>
        <w:t>ی</w:t>
      </w:r>
      <w:r w:rsidRPr="00AB2726">
        <w:rPr>
          <w:rFonts w:cs="B Mitra" w:hint="eastAsia"/>
          <w:sz w:val="28"/>
          <w:szCs w:val="28"/>
          <w:rtl/>
        </w:rPr>
        <w:t>د</w:t>
      </w:r>
      <w:r w:rsidRPr="00AB2726">
        <w:rPr>
          <w:rFonts w:cs="B Mitra" w:hint="cs"/>
          <w:sz w:val="28"/>
          <w:szCs w:val="28"/>
          <w:rtl/>
        </w:rPr>
        <w:t>ی</w:t>
      </w:r>
      <w:r w:rsidRPr="00AB2726">
        <w:rPr>
          <w:rFonts w:cs="B Mitra"/>
          <w:sz w:val="28"/>
          <w:szCs w:val="28"/>
          <w:rtl/>
        </w:rPr>
        <w:t xml:space="preserve"> در جامعه اسلام</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جاد</w:t>
      </w:r>
      <w:r w:rsidRPr="00AB2726">
        <w:rPr>
          <w:rFonts w:cs="B Mitra"/>
          <w:sz w:val="28"/>
          <w:szCs w:val="28"/>
          <w:rtl/>
        </w:rPr>
        <w:t xml:space="preserve"> نمود. مردم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سرزم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آشنا</w:t>
      </w:r>
      <w:r w:rsidRPr="00AB2726">
        <w:rPr>
          <w:rFonts w:cs="B Mitra" w:hint="cs"/>
          <w:sz w:val="28"/>
          <w:szCs w:val="28"/>
          <w:rtl/>
        </w:rPr>
        <w:t>یی</w:t>
      </w:r>
      <w:r w:rsidRPr="00AB2726">
        <w:rPr>
          <w:rFonts w:cs="B Mitra"/>
          <w:sz w:val="28"/>
          <w:szCs w:val="28"/>
          <w:rtl/>
        </w:rPr>
        <w:t xml:space="preserve"> چندان</w:t>
      </w:r>
      <w:r w:rsidRPr="00AB2726">
        <w:rPr>
          <w:rFonts w:cs="B Mitra" w:hint="cs"/>
          <w:sz w:val="28"/>
          <w:szCs w:val="28"/>
          <w:rtl/>
        </w:rPr>
        <w:t>ی</w:t>
      </w:r>
      <w:r w:rsidRPr="00AB2726">
        <w:rPr>
          <w:rFonts w:cs="B Mitra"/>
          <w:sz w:val="28"/>
          <w:szCs w:val="28"/>
          <w:rtl/>
        </w:rPr>
        <w:t xml:space="preserve"> با اهل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xml:space="preserve">) </w:t>
      </w:r>
      <w:r w:rsidRPr="00AB2726">
        <w:rPr>
          <w:rFonts w:cs="B Mitra"/>
          <w:sz w:val="28"/>
          <w:szCs w:val="28"/>
          <w:rtl/>
        </w:rPr>
        <w:lastRenderedPageBreak/>
        <w:t>نداشتند و از اسلام ن</w:t>
      </w:r>
      <w:r w:rsidRPr="00AB2726">
        <w:rPr>
          <w:rFonts w:cs="B Mitra" w:hint="cs"/>
          <w:sz w:val="28"/>
          <w:szCs w:val="28"/>
          <w:rtl/>
        </w:rPr>
        <w:t>ی</w:t>
      </w:r>
      <w:r w:rsidRPr="00AB2726">
        <w:rPr>
          <w:rFonts w:cs="B Mitra" w:hint="eastAsia"/>
          <w:sz w:val="28"/>
          <w:szCs w:val="28"/>
          <w:rtl/>
        </w:rPr>
        <w:t>ز</w:t>
      </w:r>
      <w:r w:rsidRPr="00AB2726">
        <w:rPr>
          <w:rFonts w:cs="B Mitra"/>
          <w:sz w:val="28"/>
          <w:szCs w:val="28"/>
          <w:rtl/>
        </w:rPr>
        <w:t xml:space="preserve"> شناخت دق</w:t>
      </w:r>
      <w:r w:rsidRPr="00AB2726">
        <w:rPr>
          <w:rFonts w:cs="B Mitra" w:hint="cs"/>
          <w:sz w:val="28"/>
          <w:szCs w:val="28"/>
          <w:rtl/>
        </w:rPr>
        <w:t>ی</w:t>
      </w:r>
      <w:r w:rsidRPr="00AB2726">
        <w:rPr>
          <w:rFonts w:cs="B Mitra" w:hint="eastAsia"/>
          <w:sz w:val="28"/>
          <w:szCs w:val="28"/>
          <w:rtl/>
        </w:rPr>
        <w:t>ق</w:t>
      </w:r>
      <w:r w:rsidRPr="00AB2726">
        <w:rPr>
          <w:rFonts w:cs="B Mitra" w:hint="cs"/>
          <w:sz w:val="28"/>
          <w:szCs w:val="28"/>
          <w:rtl/>
        </w:rPr>
        <w:t>ی</w:t>
      </w:r>
      <w:r w:rsidRPr="00AB2726">
        <w:rPr>
          <w:rFonts w:cs="B Mitra"/>
          <w:sz w:val="28"/>
          <w:szCs w:val="28"/>
          <w:rtl/>
        </w:rPr>
        <w:t xml:space="preserve"> نداشتند و در واقع به همان ش</w:t>
      </w:r>
      <w:r w:rsidRPr="00AB2726">
        <w:rPr>
          <w:rFonts w:cs="B Mitra" w:hint="cs"/>
          <w:sz w:val="28"/>
          <w:szCs w:val="28"/>
          <w:rtl/>
        </w:rPr>
        <w:t>ی</w:t>
      </w:r>
      <w:r w:rsidRPr="00AB2726">
        <w:rPr>
          <w:rFonts w:cs="B Mitra" w:hint="eastAsia"/>
          <w:sz w:val="28"/>
          <w:szCs w:val="28"/>
          <w:rtl/>
        </w:rPr>
        <w:t>وه‌ا</w:t>
      </w:r>
      <w:r w:rsidRPr="00AB2726">
        <w:rPr>
          <w:rFonts w:cs="B Mitra" w:hint="cs"/>
          <w:sz w:val="28"/>
          <w:szCs w:val="28"/>
          <w:rtl/>
        </w:rPr>
        <w:t>ی</w:t>
      </w:r>
      <w:r w:rsidRPr="00AB2726">
        <w:rPr>
          <w:rFonts w:cs="B Mitra"/>
          <w:sz w:val="28"/>
          <w:szCs w:val="28"/>
          <w:rtl/>
        </w:rPr>
        <w:t xml:space="preserve"> که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خواستند</w:t>
      </w:r>
      <w:r w:rsidRPr="00AB2726">
        <w:rPr>
          <w:rFonts w:cs="B Mitra"/>
          <w:sz w:val="28"/>
          <w:szCs w:val="28"/>
          <w:rtl/>
        </w:rPr>
        <w:t xml:space="preserve"> با اسلام آشنا شدند. به هم</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سبب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هسته مر</w:t>
      </w:r>
      <w:r w:rsidRPr="00AB2726">
        <w:rPr>
          <w:rFonts w:cs="B Mitra" w:hint="eastAsia"/>
          <w:sz w:val="28"/>
          <w:szCs w:val="28"/>
          <w:rtl/>
        </w:rPr>
        <w:t>کز</w:t>
      </w:r>
      <w:r w:rsidRPr="00AB2726">
        <w:rPr>
          <w:rFonts w:cs="B Mitra" w:hint="cs"/>
          <w:sz w:val="28"/>
          <w:szCs w:val="28"/>
          <w:rtl/>
        </w:rPr>
        <w:t>ی</w:t>
      </w:r>
      <w:r w:rsidRPr="00AB2726">
        <w:rPr>
          <w:rFonts w:cs="B Mitra"/>
          <w:sz w:val="28"/>
          <w:szCs w:val="28"/>
          <w:rtl/>
        </w:rPr>
        <w:t xml:space="preserve"> تشک</w:t>
      </w:r>
      <w:r w:rsidRPr="00AB2726">
        <w:rPr>
          <w:rFonts w:cs="B Mitra" w:hint="cs"/>
          <w:sz w:val="28"/>
          <w:szCs w:val="28"/>
          <w:rtl/>
        </w:rPr>
        <w:t>ی</w:t>
      </w:r>
      <w:r w:rsidRPr="00AB2726">
        <w:rPr>
          <w:rFonts w:cs="B Mitra" w:hint="eastAsia"/>
          <w:sz w:val="28"/>
          <w:szCs w:val="28"/>
          <w:rtl/>
        </w:rPr>
        <w:t>لات</w:t>
      </w:r>
      <w:r w:rsidRPr="00AB2726">
        <w:rPr>
          <w:rFonts w:cs="B Mitra"/>
          <w:sz w:val="28"/>
          <w:szCs w:val="28"/>
          <w:rtl/>
        </w:rPr>
        <w:t xml:space="preserve"> حکومت خود را در شام بر پا کرد و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مردم برا</w:t>
      </w:r>
      <w:r w:rsidRPr="00AB2726">
        <w:rPr>
          <w:rFonts w:cs="B Mitra" w:hint="cs"/>
          <w:sz w:val="28"/>
          <w:szCs w:val="28"/>
          <w:rtl/>
        </w:rPr>
        <w:t>ی</w:t>
      </w:r>
      <w:r w:rsidRPr="00AB2726">
        <w:rPr>
          <w:rFonts w:cs="B Mitra"/>
          <w:sz w:val="28"/>
          <w:szCs w:val="28"/>
          <w:rtl/>
        </w:rPr>
        <w:t xml:space="preserve"> اداره و انجام اهدافش بهره برد.</w:t>
      </w:r>
    </w:p>
    <w:p w:rsidR="00AB2726" w:rsidRPr="00AB2726" w:rsidRDefault="00AB2726" w:rsidP="00AB2726">
      <w:pPr>
        <w:rPr>
          <w:rFonts w:cs="B Mitra"/>
          <w:sz w:val="28"/>
          <w:szCs w:val="28"/>
          <w:rtl/>
        </w:rPr>
      </w:pPr>
      <w:r w:rsidRPr="00AB2726">
        <w:rPr>
          <w:rFonts w:cs="B Mitra" w:hint="eastAsia"/>
          <w:sz w:val="28"/>
          <w:szCs w:val="28"/>
          <w:rtl/>
        </w:rPr>
        <w:t>مسعود</w:t>
      </w:r>
      <w:r w:rsidRPr="00AB2726">
        <w:rPr>
          <w:rFonts w:cs="B Mitra" w:hint="cs"/>
          <w:sz w:val="28"/>
          <w:szCs w:val="28"/>
          <w:rtl/>
        </w:rPr>
        <w:t>ی</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نو</w:t>
      </w:r>
      <w:r w:rsidRPr="00AB2726">
        <w:rPr>
          <w:rFonts w:cs="B Mitra" w:hint="cs"/>
          <w:sz w:val="28"/>
          <w:szCs w:val="28"/>
          <w:rtl/>
        </w:rPr>
        <w:t>ی</w:t>
      </w:r>
      <w:r w:rsidRPr="00AB2726">
        <w:rPr>
          <w:rFonts w:cs="B Mitra" w:hint="eastAsia"/>
          <w:sz w:val="28"/>
          <w:szCs w:val="28"/>
          <w:rtl/>
        </w:rPr>
        <w:t>سد</w:t>
      </w:r>
      <w:r w:rsidRPr="00AB2726">
        <w:rPr>
          <w:rFonts w:cs="B Mitra"/>
          <w:sz w:val="28"/>
          <w:szCs w:val="28"/>
          <w:rtl/>
        </w:rPr>
        <w:t xml:space="preserve">: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از دوستان اهل علم گفت: ما درباره اب</w:t>
      </w:r>
      <w:r w:rsidRPr="00AB2726">
        <w:rPr>
          <w:rFonts w:cs="B Mitra" w:hint="cs"/>
          <w:sz w:val="28"/>
          <w:szCs w:val="28"/>
          <w:rtl/>
        </w:rPr>
        <w:t>ی</w:t>
      </w:r>
      <w:r w:rsidRPr="00AB2726">
        <w:rPr>
          <w:rFonts w:cs="B Mitra"/>
          <w:sz w:val="28"/>
          <w:szCs w:val="28"/>
          <w:rtl/>
        </w:rPr>
        <w:t xml:space="preserve"> بکر و عمر و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السلام) و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بحث کرد</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عده‌ا</w:t>
      </w:r>
      <w:r w:rsidRPr="00AB2726">
        <w:rPr>
          <w:rFonts w:cs="B Mitra" w:hint="cs"/>
          <w:sz w:val="28"/>
          <w:szCs w:val="28"/>
          <w:rtl/>
        </w:rPr>
        <w:t>ی</w:t>
      </w:r>
      <w:r w:rsidRPr="00AB2726">
        <w:rPr>
          <w:rFonts w:cs="B Mitra"/>
          <w:sz w:val="28"/>
          <w:szCs w:val="28"/>
          <w:rtl/>
        </w:rPr>
        <w:t xml:space="preserve"> ناظر مباحثه بودند؛ </w:t>
      </w:r>
      <w:r w:rsidRPr="00AB2726">
        <w:rPr>
          <w:rFonts w:cs="B Mitra" w:hint="cs"/>
          <w:sz w:val="28"/>
          <w:szCs w:val="28"/>
          <w:rtl/>
        </w:rPr>
        <w:t>ی</w:t>
      </w:r>
      <w:r w:rsidRPr="00AB2726">
        <w:rPr>
          <w:rFonts w:cs="B Mitra" w:hint="eastAsia"/>
          <w:sz w:val="28"/>
          <w:szCs w:val="28"/>
          <w:rtl/>
        </w:rPr>
        <w:t>ک</w:t>
      </w:r>
      <w:r w:rsidRPr="00AB2726">
        <w:rPr>
          <w:rFonts w:cs="B Mitra" w:hint="cs"/>
          <w:sz w:val="28"/>
          <w:szCs w:val="28"/>
          <w:rtl/>
        </w:rPr>
        <w:t>ی</w:t>
      </w:r>
      <w:r w:rsidRPr="00AB2726">
        <w:rPr>
          <w:rFonts w:cs="B Mitra"/>
          <w:sz w:val="28"/>
          <w:szCs w:val="28"/>
          <w:rtl/>
        </w:rPr>
        <w:t xml:space="preserve"> از آن‌ها که عاقل‌تر</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آن‌ها بود، گفت شما درباره ابوبکر و عمر و... چه م</w:t>
      </w:r>
      <w:r w:rsidRPr="00AB2726">
        <w:rPr>
          <w:rFonts w:cs="B Mitra" w:hint="cs"/>
          <w:sz w:val="28"/>
          <w:szCs w:val="28"/>
          <w:rtl/>
        </w:rPr>
        <w:t>ی‌</w:t>
      </w:r>
      <w:r w:rsidRPr="00AB2726">
        <w:rPr>
          <w:rFonts w:cs="B Mitra" w:hint="eastAsia"/>
          <w:sz w:val="28"/>
          <w:szCs w:val="28"/>
          <w:rtl/>
        </w:rPr>
        <w:t>دان</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من پرس</w:t>
      </w:r>
      <w:r w:rsidRPr="00AB2726">
        <w:rPr>
          <w:rFonts w:cs="B Mitra" w:hint="cs"/>
          <w:sz w:val="28"/>
          <w:szCs w:val="28"/>
          <w:rtl/>
        </w:rPr>
        <w:t>ی</w:t>
      </w:r>
      <w:r w:rsidRPr="00AB2726">
        <w:rPr>
          <w:rFonts w:cs="B Mitra" w:hint="eastAsia"/>
          <w:sz w:val="28"/>
          <w:szCs w:val="28"/>
          <w:rtl/>
        </w:rPr>
        <w:t>دم</w:t>
      </w:r>
      <w:r w:rsidRPr="00AB2726">
        <w:rPr>
          <w:rFonts w:cs="B Mitra"/>
          <w:sz w:val="28"/>
          <w:szCs w:val="28"/>
          <w:rtl/>
        </w:rPr>
        <w:t xml:space="preserve"> شما درباره آن‌ها چه فکر م</w:t>
      </w:r>
      <w:r w:rsidRPr="00AB2726">
        <w:rPr>
          <w:rFonts w:cs="B Mitra" w:hint="cs"/>
          <w:sz w:val="28"/>
          <w:szCs w:val="28"/>
          <w:rtl/>
        </w:rPr>
        <w:t>ی‌</w:t>
      </w:r>
      <w:r w:rsidRPr="00AB2726">
        <w:rPr>
          <w:rFonts w:cs="B Mitra" w:hint="eastAsia"/>
          <w:sz w:val="28"/>
          <w:szCs w:val="28"/>
          <w:rtl/>
        </w:rPr>
        <w:t>کن</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جواب داد آ</w:t>
      </w:r>
      <w:r w:rsidRPr="00AB2726">
        <w:rPr>
          <w:rFonts w:cs="B Mitra" w:hint="cs"/>
          <w:sz w:val="28"/>
          <w:szCs w:val="28"/>
          <w:rtl/>
        </w:rPr>
        <w:t>ی</w:t>
      </w:r>
      <w:r w:rsidRPr="00AB2726">
        <w:rPr>
          <w:rFonts w:cs="B Mitra" w:hint="eastAsia"/>
          <w:sz w:val="28"/>
          <w:szCs w:val="28"/>
          <w:rtl/>
        </w:rPr>
        <w:t>ا</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پدر فاطمه نبود؟ گفتم فاطمه ک</w:t>
      </w:r>
      <w:r w:rsidRPr="00AB2726">
        <w:rPr>
          <w:rFonts w:cs="B Mitra" w:hint="cs"/>
          <w:sz w:val="28"/>
          <w:szCs w:val="28"/>
          <w:rtl/>
        </w:rPr>
        <w:t>ی</w:t>
      </w:r>
      <w:r w:rsidRPr="00AB2726">
        <w:rPr>
          <w:rFonts w:cs="B Mitra" w:hint="eastAsia"/>
          <w:sz w:val="28"/>
          <w:szCs w:val="28"/>
          <w:rtl/>
        </w:rPr>
        <w:t>ست؟</w:t>
      </w:r>
      <w:r w:rsidRPr="00AB2726">
        <w:rPr>
          <w:rFonts w:cs="B Mitra"/>
          <w:sz w:val="28"/>
          <w:szCs w:val="28"/>
          <w:rtl/>
        </w:rPr>
        <w:t xml:space="preserve"> گفت همسر پ</w:t>
      </w:r>
      <w:r w:rsidRPr="00AB2726">
        <w:rPr>
          <w:rFonts w:cs="B Mitra" w:hint="cs"/>
          <w:sz w:val="28"/>
          <w:szCs w:val="28"/>
          <w:rtl/>
        </w:rPr>
        <w:t>ی</w:t>
      </w:r>
      <w:r w:rsidRPr="00AB2726">
        <w:rPr>
          <w:rFonts w:cs="B Mitra" w:hint="eastAsia"/>
          <w:sz w:val="28"/>
          <w:szCs w:val="28"/>
          <w:rtl/>
        </w:rPr>
        <w:t>غمبر</w:t>
      </w:r>
      <w:r w:rsidRPr="00AB2726">
        <w:rPr>
          <w:rFonts w:cs="B Mitra"/>
          <w:sz w:val="28"/>
          <w:szCs w:val="28"/>
          <w:rtl/>
        </w:rPr>
        <w:t xml:space="preserve"> و دختر عا</w:t>
      </w:r>
      <w:r w:rsidRPr="00AB2726">
        <w:rPr>
          <w:rFonts w:cs="B Mitra" w:hint="cs"/>
          <w:sz w:val="28"/>
          <w:szCs w:val="28"/>
          <w:rtl/>
        </w:rPr>
        <w:t>ی</w:t>
      </w:r>
      <w:r w:rsidRPr="00AB2726">
        <w:rPr>
          <w:rFonts w:cs="B Mitra" w:hint="eastAsia"/>
          <w:sz w:val="28"/>
          <w:szCs w:val="28"/>
          <w:rtl/>
        </w:rPr>
        <w:t>شه</w:t>
      </w:r>
      <w:r w:rsidRPr="00AB2726">
        <w:rPr>
          <w:rFonts w:cs="B Mitra"/>
          <w:sz w:val="28"/>
          <w:szCs w:val="28"/>
          <w:rtl/>
        </w:rPr>
        <w:t xml:space="preserve"> خواهر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گفتم حکا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عل</w:t>
      </w:r>
      <w:r w:rsidRPr="00AB2726">
        <w:rPr>
          <w:rFonts w:cs="B Mitra" w:hint="cs"/>
          <w:sz w:val="28"/>
          <w:szCs w:val="28"/>
          <w:rtl/>
        </w:rPr>
        <w:t>ی</w:t>
      </w:r>
      <w:r w:rsidRPr="00AB2726">
        <w:rPr>
          <w:rFonts w:cs="B Mitra"/>
          <w:sz w:val="28"/>
          <w:szCs w:val="28"/>
          <w:rtl/>
        </w:rPr>
        <w:t xml:space="preserve"> چه بوده است؟ گفت در جنگ حن</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با پ</w:t>
      </w:r>
      <w:r w:rsidRPr="00AB2726">
        <w:rPr>
          <w:rFonts w:cs="B Mitra" w:hint="cs"/>
          <w:sz w:val="28"/>
          <w:szCs w:val="28"/>
          <w:rtl/>
        </w:rPr>
        <w:t>ی</w:t>
      </w:r>
      <w:r w:rsidRPr="00AB2726">
        <w:rPr>
          <w:rFonts w:cs="B Mitra" w:hint="eastAsia"/>
          <w:sz w:val="28"/>
          <w:szCs w:val="28"/>
          <w:rtl/>
        </w:rPr>
        <w:t>غمبر</w:t>
      </w:r>
      <w:r w:rsidRPr="00AB2726">
        <w:rPr>
          <w:rFonts w:cs="B Mitra"/>
          <w:sz w:val="28"/>
          <w:szCs w:val="28"/>
          <w:rtl/>
        </w:rPr>
        <w:t xml:space="preserve"> کشته شد. [۱۶]</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hint="eastAsia"/>
          <w:sz w:val="28"/>
          <w:szCs w:val="28"/>
          <w:rtl/>
        </w:rPr>
        <w:t>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عبارت نشان از ب</w:t>
      </w:r>
      <w:r w:rsidRPr="00AB2726">
        <w:rPr>
          <w:rFonts w:cs="B Mitra" w:hint="cs"/>
          <w:sz w:val="28"/>
          <w:szCs w:val="28"/>
          <w:rtl/>
        </w:rPr>
        <w:t>ی</w:t>
      </w:r>
      <w:r w:rsidRPr="00AB2726">
        <w:rPr>
          <w:rFonts w:cs="B Mitra"/>
          <w:sz w:val="28"/>
          <w:szCs w:val="28"/>
          <w:rtl/>
        </w:rPr>
        <w:t xml:space="preserve"> اطلاع</w:t>
      </w:r>
      <w:r w:rsidRPr="00AB2726">
        <w:rPr>
          <w:rFonts w:cs="B Mitra" w:hint="cs"/>
          <w:sz w:val="28"/>
          <w:szCs w:val="28"/>
          <w:rtl/>
        </w:rPr>
        <w:t>ی</w:t>
      </w:r>
      <w:r w:rsidRPr="00AB2726">
        <w:rPr>
          <w:rFonts w:cs="B Mitra"/>
          <w:sz w:val="28"/>
          <w:szCs w:val="28"/>
          <w:rtl/>
        </w:rPr>
        <w:t xml:space="preserve"> مردم شام از جامعه اسلام</w:t>
      </w:r>
      <w:r w:rsidRPr="00AB2726">
        <w:rPr>
          <w:rFonts w:cs="B Mitra" w:hint="cs"/>
          <w:sz w:val="28"/>
          <w:szCs w:val="28"/>
          <w:rtl/>
        </w:rPr>
        <w:t>ی</w:t>
      </w:r>
      <w:r w:rsidRPr="00AB2726">
        <w:rPr>
          <w:rFonts w:cs="B Mitra"/>
          <w:sz w:val="28"/>
          <w:szCs w:val="28"/>
          <w:rtl/>
        </w:rPr>
        <w:t xml:space="preserve"> و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و اهل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است.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سران شام را به سو</w:t>
      </w:r>
      <w:r w:rsidRPr="00AB2726">
        <w:rPr>
          <w:rFonts w:cs="B Mitra" w:hint="cs"/>
          <w:sz w:val="28"/>
          <w:szCs w:val="28"/>
          <w:rtl/>
        </w:rPr>
        <w:t>ی</w:t>
      </w:r>
      <w:r w:rsidRPr="00AB2726">
        <w:rPr>
          <w:rFonts w:cs="B Mitra"/>
          <w:sz w:val="28"/>
          <w:szCs w:val="28"/>
          <w:rtl/>
        </w:rPr>
        <w:t xml:space="preserve"> خود کشاند و از جهل آنان در گرفتن ب</w:t>
      </w:r>
      <w:r w:rsidRPr="00AB2726">
        <w:rPr>
          <w:rFonts w:cs="B Mitra" w:hint="cs"/>
          <w:sz w:val="28"/>
          <w:szCs w:val="28"/>
          <w:rtl/>
        </w:rPr>
        <w:t>ی</w:t>
      </w:r>
      <w:r w:rsidRPr="00AB2726">
        <w:rPr>
          <w:rFonts w:cs="B Mitra" w:hint="eastAsia"/>
          <w:sz w:val="28"/>
          <w:szCs w:val="28"/>
          <w:rtl/>
        </w:rPr>
        <w:t>عت</w:t>
      </w:r>
      <w:r w:rsidRPr="00AB2726">
        <w:rPr>
          <w:rFonts w:cs="B Mitra"/>
          <w:sz w:val="28"/>
          <w:szCs w:val="28"/>
          <w:rtl/>
        </w:rPr>
        <w:t xml:space="preserve"> برا</w:t>
      </w:r>
      <w:r w:rsidRPr="00AB2726">
        <w:rPr>
          <w:rFonts w:cs="B Mitra" w:hint="cs"/>
          <w:sz w:val="28"/>
          <w:szCs w:val="28"/>
          <w:rtl/>
        </w:rPr>
        <w:t>ی</w:t>
      </w:r>
      <w:r w:rsidRPr="00AB2726">
        <w:rPr>
          <w:rFonts w:cs="B Mitra"/>
          <w:sz w:val="28"/>
          <w:szCs w:val="28"/>
          <w:rtl/>
        </w:rPr>
        <w:t xml:space="preserve"> خود بهره جست، [۱۷]</w:t>
      </w:r>
    </w:p>
    <w:p w:rsidR="00AB2726" w:rsidRPr="00AB2726" w:rsidRDefault="00AB2726" w:rsidP="00AB2726">
      <w:pPr>
        <w:rPr>
          <w:rFonts w:cs="B Mitra"/>
          <w:sz w:val="28"/>
          <w:szCs w:val="28"/>
          <w:rtl/>
        </w:rPr>
      </w:pPr>
      <w:r w:rsidRPr="00AB2726">
        <w:rPr>
          <w:rFonts w:cs="B Mitra" w:hint="eastAsia"/>
          <w:sz w:val="28"/>
          <w:szCs w:val="28"/>
          <w:rtl/>
        </w:rPr>
        <w:t>چرا</w:t>
      </w:r>
      <w:r w:rsidRPr="00AB2726">
        <w:rPr>
          <w:rFonts w:cs="B Mitra"/>
          <w:sz w:val="28"/>
          <w:szCs w:val="28"/>
          <w:rtl/>
        </w:rPr>
        <w:t xml:space="preserve"> که مردم شام بن</w:t>
      </w:r>
      <w:r w:rsidRPr="00AB2726">
        <w:rPr>
          <w:rFonts w:cs="B Mitra" w:hint="cs"/>
          <w:sz w:val="28"/>
          <w:szCs w:val="28"/>
          <w:rtl/>
        </w:rPr>
        <w:t>ی</w:t>
      </w:r>
      <w:r w:rsidRPr="00AB2726">
        <w:rPr>
          <w:rFonts w:cs="B Mitra"/>
          <w:sz w:val="28"/>
          <w:szCs w:val="28"/>
          <w:rtl/>
        </w:rPr>
        <w:t xml:space="preserve"> ام</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را تنها وارثان رسول خدا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م</w:t>
      </w:r>
      <w:r w:rsidRPr="00AB2726">
        <w:rPr>
          <w:rFonts w:cs="B Mitra" w:hint="cs"/>
          <w:sz w:val="28"/>
          <w:szCs w:val="28"/>
          <w:rtl/>
        </w:rPr>
        <w:t>ی‌</w:t>
      </w:r>
      <w:r w:rsidRPr="00AB2726">
        <w:rPr>
          <w:rFonts w:cs="B Mitra" w:hint="eastAsia"/>
          <w:sz w:val="28"/>
          <w:szCs w:val="28"/>
          <w:rtl/>
        </w:rPr>
        <w:t>دانستند</w:t>
      </w:r>
      <w:r w:rsidRPr="00AB2726">
        <w:rPr>
          <w:rFonts w:cs="B Mitra"/>
          <w:sz w:val="28"/>
          <w:szCs w:val="28"/>
          <w:rtl/>
        </w:rPr>
        <w:t xml:space="preserve"> [۱۸]</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لذا از جان و دل از آنان حما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نموده و اوامر آن‌ها را انجام م</w:t>
      </w:r>
      <w:r w:rsidRPr="00AB2726">
        <w:rPr>
          <w:rFonts w:cs="B Mitra" w:hint="cs"/>
          <w:sz w:val="28"/>
          <w:szCs w:val="28"/>
          <w:rtl/>
        </w:rPr>
        <w:t>ی‌</w:t>
      </w:r>
      <w:r w:rsidRPr="00AB2726">
        <w:rPr>
          <w:rFonts w:cs="B Mitra" w:hint="eastAsia"/>
          <w:sz w:val="28"/>
          <w:szCs w:val="28"/>
          <w:rtl/>
        </w:rPr>
        <w:t>دادند</w:t>
      </w:r>
      <w:r w:rsidRPr="00AB2726">
        <w:rPr>
          <w:rFonts w:cs="B Mitra"/>
          <w:sz w:val="28"/>
          <w:szCs w:val="28"/>
          <w:rtl/>
        </w:rPr>
        <w:t>. هر نوع فعال</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به نفع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در شام ممنوع بود [۱۹]</w:t>
      </w:r>
    </w:p>
    <w:p w:rsidR="00AB2726" w:rsidRPr="00AB2726" w:rsidRDefault="00AB2726" w:rsidP="00AB2726">
      <w:pPr>
        <w:rPr>
          <w:rFonts w:cs="B Mitra"/>
          <w:sz w:val="28"/>
          <w:szCs w:val="28"/>
          <w:rtl/>
        </w:rPr>
      </w:pPr>
      <w:r w:rsidRPr="00AB2726">
        <w:rPr>
          <w:rFonts w:cs="B Mitra" w:hint="eastAsia"/>
          <w:sz w:val="28"/>
          <w:szCs w:val="28"/>
          <w:rtl/>
        </w:rPr>
        <w:t>و</w:t>
      </w:r>
      <w:r w:rsidRPr="00AB2726">
        <w:rPr>
          <w:rFonts w:cs="B Mitra"/>
          <w:sz w:val="28"/>
          <w:szCs w:val="28"/>
          <w:rtl/>
        </w:rPr>
        <w:t xml:space="preserve"> امام عل</w:t>
      </w:r>
      <w:r w:rsidRPr="00AB2726">
        <w:rPr>
          <w:rFonts w:cs="B Mitra" w:hint="cs"/>
          <w:sz w:val="28"/>
          <w:szCs w:val="28"/>
          <w:rtl/>
        </w:rPr>
        <w:t>ی</w:t>
      </w:r>
      <w:r w:rsidRPr="00AB2726">
        <w:rPr>
          <w:rFonts w:cs="B Mitra"/>
          <w:sz w:val="28"/>
          <w:szCs w:val="28"/>
          <w:rtl/>
        </w:rPr>
        <w:t xml:space="preserve"> (عل</w:t>
      </w:r>
      <w:r w:rsidRPr="00AB2726">
        <w:rPr>
          <w:rFonts w:cs="B Mitra" w:hint="cs"/>
          <w:sz w:val="28"/>
          <w:szCs w:val="28"/>
          <w:rtl/>
        </w:rPr>
        <w:t>ی</w:t>
      </w:r>
      <w:r w:rsidRPr="00AB2726">
        <w:rPr>
          <w:rFonts w:cs="B Mitra" w:hint="eastAsia"/>
          <w:sz w:val="28"/>
          <w:szCs w:val="28"/>
          <w:rtl/>
        </w:rPr>
        <w:t>ه‌السّلام</w:t>
      </w:r>
      <w:r w:rsidRPr="00AB2726">
        <w:rPr>
          <w:rFonts w:cs="B Mitra"/>
          <w:sz w:val="28"/>
          <w:szCs w:val="28"/>
          <w:rtl/>
        </w:rPr>
        <w:t>) چهره‌ا</w:t>
      </w:r>
      <w:r w:rsidRPr="00AB2726">
        <w:rPr>
          <w:rFonts w:cs="B Mitra" w:hint="cs"/>
          <w:sz w:val="28"/>
          <w:szCs w:val="28"/>
          <w:rtl/>
        </w:rPr>
        <w:t>ی</w:t>
      </w:r>
      <w:r w:rsidRPr="00AB2726">
        <w:rPr>
          <w:rFonts w:cs="B Mitra"/>
          <w:sz w:val="28"/>
          <w:szCs w:val="28"/>
          <w:rtl/>
        </w:rPr>
        <w:t xml:space="preserve"> منفور در نزد مردم شام بود [۲۰]</w:t>
      </w:r>
    </w:p>
    <w:p w:rsidR="00AB2726" w:rsidRPr="00AB2726" w:rsidRDefault="00AB2726" w:rsidP="00AB2726">
      <w:pPr>
        <w:rPr>
          <w:rFonts w:cs="B Mitra"/>
          <w:sz w:val="28"/>
          <w:szCs w:val="28"/>
          <w:rtl/>
        </w:rPr>
      </w:pPr>
      <w:r w:rsidRPr="00AB2726">
        <w:rPr>
          <w:rFonts w:cs="B Mitra" w:hint="eastAsia"/>
          <w:sz w:val="28"/>
          <w:szCs w:val="28"/>
          <w:rtl/>
        </w:rPr>
        <w:t>که</w:t>
      </w:r>
      <w:r w:rsidRPr="00AB2726">
        <w:rPr>
          <w:rFonts w:cs="B Mitra"/>
          <w:sz w:val="28"/>
          <w:szCs w:val="28"/>
          <w:rtl/>
        </w:rPr>
        <w:t xml:space="preserve"> نشان از تبل</w:t>
      </w:r>
      <w:r w:rsidRPr="00AB2726">
        <w:rPr>
          <w:rFonts w:cs="B Mitra" w:hint="cs"/>
          <w:sz w:val="28"/>
          <w:szCs w:val="28"/>
          <w:rtl/>
        </w:rPr>
        <w:t>ی</w:t>
      </w:r>
      <w:r w:rsidRPr="00AB2726">
        <w:rPr>
          <w:rFonts w:cs="B Mitra" w:hint="eastAsia"/>
          <w:sz w:val="28"/>
          <w:szCs w:val="28"/>
          <w:rtl/>
        </w:rPr>
        <w:t>غات</w:t>
      </w:r>
      <w:r w:rsidRPr="00AB2726">
        <w:rPr>
          <w:rFonts w:cs="B Mitra"/>
          <w:sz w:val="28"/>
          <w:szCs w:val="28"/>
          <w:rtl/>
        </w:rPr>
        <w:t xml:space="preserve"> قو</w:t>
      </w:r>
      <w:r w:rsidRPr="00AB2726">
        <w:rPr>
          <w:rFonts w:cs="B Mitra" w:hint="cs"/>
          <w:sz w:val="28"/>
          <w:szCs w:val="28"/>
          <w:rtl/>
        </w:rPr>
        <w:t>ی</w:t>
      </w:r>
      <w:r w:rsidRPr="00AB2726">
        <w:rPr>
          <w:rFonts w:cs="B Mitra"/>
          <w:sz w:val="28"/>
          <w:szCs w:val="28"/>
          <w:rtl/>
        </w:rPr>
        <w:t xml:space="preserve">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بر ضد اهل ب</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پ</w:t>
      </w:r>
      <w:r w:rsidRPr="00AB2726">
        <w:rPr>
          <w:rFonts w:cs="B Mitra" w:hint="cs"/>
          <w:sz w:val="28"/>
          <w:szCs w:val="28"/>
          <w:rtl/>
        </w:rPr>
        <w:t>ی</w:t>
      </w:r>
      <w:r w:rsidRPr="00AB2726">
        <w:rPr>
          <w:rFonts w:cs="B Mitra" w:hint="eastAsia"/>
          <w:sz w:val="28"/>
          <w:szCs w:val="28"/>
          <w:rtl/>
        </w:rPr>
        <w:t>امبر</w:t>
      </w:r>
      <w:r w:rsidRPr="00AB2726">
        <w:rPr>
          <w:rFonts w:cs="B Mitra"/>
          <w:sz w:val="28"/>
          <w:szCs w:val="28"/>
          <w:rtl/>
        </w:rPr>
        <w:t xml:space="preserve"> (صل</w:t>
      </w:r>
      <w:r w:rsidRPr="00AB2726">
        <w:rPr>
          <w:rFonts w:cs="B Mitra" w:hint="cs"/>
          <w:sz w:val="28"/>
          <w:szCs w:val="28"/>
          <w:rtl/>
        </w:rPr>
        <w:t>ی‌</w:t>
      </w:r>
      <w:r w:rsidRPr="00AB2726">
        <w:rPr>
          <w:rFonts w:cs="B Mitra" w:hint="eastAsia"/>
          <w:sz w:val="28"/>
          <w:szCs w:val="28"/>
          <w:rtl/>
        </w:rPr>
        <w:t>الله‌عل</w:t>
      </w:r>
      <w:r w:rsidRPr="00AB2726">
        <w:rPr>
          <w:rFonts w:cs="B Mitra" w:hint="cs"/>
          <w:sz w:val="28"/>
          <w:szCs w:val="28"/>
          <w:rtl/>
        </w:rPr>
        <w:t>ی</w:t>
      </w:r>
      <w:r w:rsidRPr="00AB2726">
        <w:rPr>
          <w:rFonts w:cs="B Mitra" w:hint="eastAsia"/>
          <w:sz w:val="28"/>
          <w:szCs w:val="28"/>
          <w:rtl/>
        </w:rPr>
        <w:t>ه‌و‌آله‌وسلّم</w:t>
      </w:r>
      <w:r w:rsidRPr="00AB2726">
        <w:rPr>
          <w:rFonts w:cs="B Mitra"/>
          <w:sz w:val="28"/>
          <w:szCs w:val="28"/>
          <w:rtl/>
        </w:rPr>
        <w:t>) دارد.</w:t>
      </w:r>
    </w:p>
    <w:p w:rsidR="00AB2726" w:rsidRPr="00AB2726" w:rsidRDefault="00AB2726" w:rsidP="00AB2726">
      <w:pPr>
        <w:rPr>
          <w:rFonts w:cs="B Mitra"/>
          <w:sz w:val="28"/>
          <w:szCs w:val="28"/>
          <w:rtl/>
        </w:rPr>
      </w:pPr>
      <w:r w:rsidRPr="00AB2726">
        <w:rPr>
          <w:rFonts w:cs="B Mitra" w:hint="eastAsia"/>
          <w:sz w:val="28"/>
          <w:szCs w:val="28"/>
          <w:rtl/>
        </w:rPr>
        <w:t>سپاه</w:t>
      </w:r>
      <w:r w:rsidRPr="00AB2726">
        <w:rPr>
          <w:rFonts w:cs="B Mitra" w:hint="cs"/>
          <w:sz w:val="28"/>
          <w:szCs w:val="28"/>
          <w:rtl/>
        </w:rPr>
        <w:t>ی</w:t>
      </w:r>
      <w:r w:rsidRPr="00AB2726">
        <w:rPr>
          <w:rFonts w:cs="B Mitra"/>
          <w:sz w:val="28"/>
          <w:szCs w:val="28"/>
          <w:rtl/>
        </w:rPr>
        <w:t xml:space="preserve"> که در ز</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پرچم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قرار داشتند آن قدر احمق و جاهل بودند که وقت</w:t>
      </w:r>
      <w:r w:rsidRPr="00AB2726">
        <w:rPr>
          <w:rFonts w:cs="B Mitra" w:hint="cs"/>
          <w:sz w:val="28"/>
          <w:szCs w:val="28"/>
          <w:rtl/>
        </w:rPr>
        <w:t>ی</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نماز جمعه را چهارشنبه خواند کس</w:t>
      </w:r>
      <w:r w:rsidRPr="00AB2726">
        <w:rPr>
          <w:rFonts w:cs="B Mitra" w:hint="cs"/>
          <w:sz w:val="28"/>
          <w:szCs w:val="28"/>
          <w:rtl/>
        </w:rPr>
        <w:t>ی</w:t>
      </w:r>
      <w:r w:rsidRPr="00AB2726">
        <w:rPr>
          <w:rFonts w:cs="B Mitra"/>
          <w:sz w:val="28"/>
          <w:szCs w:val="28"/>
          <w:rtl/>
        </w:rPr>
        <w:t xml:space="preserve"> اعتراض نکرد و همه در نماز حاضر شدند. [۲۱]</w:t>
      </w:r>
    </w:p>
    <w:p w:rsidR="00AB2726" w:rsidRPr="00AB2726" w:rsidRDefault="00AB2726" w:rsidP="00AB2726">
      <w:pPr>
        <w:rPr>
          <w:rFonts w:cs="B Mitra"/>
          <w:sz w:val="28"/>
          <w:szCs w:val="28"/>
          <w:rtl/>
        </w:rPr>
      </w:pPr>
      <w:r w:rsidRPr="00AB2726">
        <w:rPr>
          <w:rFonts w:cs="B Mitra" w:hint="eastAsia"/>
          <w:sz w:val="28"/>
          <w:szCs w:val="28"/>
          <w:rtl/>
        </w:rPr>
        <w:t>بنابرا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xml:space="preserve"> از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جهالت و غفلت مردم شام بهره برده و ارتش</w:t>
      </w:r>
      <w:r w:rsidRPr="00AB2726">
        <w:rPr>
          <w:rFonts w:cs="B Mitra" w:hint="cs"/>
          <w:sz w:val="28"/>
          <w:szCs w:val="28"/>
          <w:rtl/>
        </w:rPr>
        <w:t>ی</w:t>
      </w:r>
      <w:r w:rsidRPr="00AB2726">
        <w:rPr>
          <w:rFonts w:cs="B Mitra"/>
          <w:sz w:val="28"/>
          <w:szCs w:val="28"/>
          <w:rtl/>
        </w:rPr>
        <w:t xml:space="preserve"> قدرتمند تاس</w:t>
      </w:r>
      <w:r w:rsidRPr="00AB2726">
        <w:rPr>
          <w:rFonts w:cs="B Mitra" w:hint="cs"/>
          <w:sz w:val="28"/>
          <w:szCs w:val="28"/>
          <w:rtl/>
        </w:rPr>
        <w:t>ی</w:t>
      </w:r>
      <w:r w:rsidRPr="00AB2726">
        <w:rPr>
          <w:rFonts w:cs="B Mitra" w:hint="eastAsia"/>
          <w:sz w:val="28"/>
          <w:szCs w:val="28"/>
          <w:rtl/>
        </w:rPr>
        <w:t>س</w:t>
      </w:r>
      <w:r w:rsidRPr="00AB2726">
        <w:rPr>
          <w:rFonts w:cs="B Mitra"/>
          <w:sz w:val="28"/>
          <w:szCs w:val="28"/>
          <w:rtl/>
        </w:rPr>
        <w:t xml:space="preserve"> نمود و از قدرت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سپاه در به سلطه کش</w:t>
      </w:r>
      <w:r w:rsidRPr="00AB2726">
        <w:rPr>
          <w:rFonts w:cs="B Mitra" w:hint="cs"/>
          <w:sz w:val="28"/>
          <w:szCs w:val="28"/>
          <w:rtl/>
        </w:rPr>
        <w:t>ی</w:t>
      </w:r>
      <w:r w:rsidRPr="00AB2726">
        <w:rPr>
          <w:rFonts w:cs="B Mitra" w:hint="eastAsia"/>
          <w:sz w:val="28"/>
          <w:szCs w:val="28"/>
          <w:rtl/>
        </w:rPr>
        <w:t>دن</w:t>
      </w:r>
      <w:r w:rsidRPr="00AB2726">
        <w:rPr>
          <w:rFonts w:cs="B Mitra"/>
          <w:sz w:val="28"/>
          <w:szCs w:val="28"/>
          <w:rtl/>
        </w:rPr>
        <w:t xml:space="preserve"> مردم د</w:t>
      </w:r>
      <w:r w:rsidRPr="00AB2726">
        <w:rPr>
          <w:rFonts w:cs="B Mitra" w:hint="cs"/>
          <w:sz w:val="28"/>
          <w:szCs w:val="28"/>
          <w:rtl/>
        </w:rPr>
        <w:t>ی</w:t>
      </w:r>
      <w:r w:rsidRPr="00AB2726">
        <w:rPr>
          <w:rFonts w:cs="B Mitra" w:hint="eastAsia"/>
          <w:sz w:val="28"/>
          <w:szCs w:val="28"/>
          <w:rtl/>
        </w:rPr>
        <w:t>گر</w:t>
      </w:r>
      <w:r w:rsidRPr="00AB2726">
        <w:rPr>
          <w:rFonts w:cs="B Mitra"/>
          <w:sz w:val="28"/>
          <w:szCs w:val="28"/>
          <w:rtl/>
        </w:rPr>
        <w:t xml:space="preserve"> مناطق استفاده کرد.</w:t>
      </w:r>
    </w:p>
    <w:p w:rsidR="00AB2726" w:rsidRPr="00AB2726" w:rsidRDefault="00AB2726" w:rsidP="00AB2726">
      <w:pPr>
        <w:rPr>
          <w:rFonts w:cs="B Mitra"/>
          <w:sz w:val="28"/>
          <w:szCs w:val="28"/>
          <w:rtl/>
        </w:rPr>
      </w:pPr>
      <w:r w:rsidRPr="00AB2726">
        <w:rPr>
          <w:rFonts w:cs="B Mitra" w:hint="eastAsia"/>
          <w:sz w:val="28"/>
          <w:szCs w:val="28"/>
          <w:rtl/>
        </w:rPr>
        <w:t>از</w:t>
      </w:r>
      <w:r w:rsidRPr="00AB2726">
        <w:rPr>
          <w:rFonts w:cs="B Mitra"/>
          <w:sz w:val="28"/>
          <w:szCs w:val="28"/>
          <w:rtl/>
        </w:rPr>
        <w:t xml:space="preserve"> طرف</w:t>
      </w:r>
      <w:r w:rsidRPr="00AB2726">
        <w:rPr>
          <w:rFonts w:cs="B Mitra" w:hint="cs"/>
          <w:sz w:val="28"/>
          <w:szCs w:val="28"/>
          <w:rtl/>
        </w:rPr>
        <w:t>ی</w:t>
      </w:r>
      <w:r w:rsidRPr="00AB2726">
        <w:rPr>
          <w:rFonts w:cs="B Mitra"/>
          <w:sz w:val="28"/>
          <w:szCs w:val="28"/>
          <w:rtl/>
        </w:rPr>
        <w:t xml:space="preserve"> سپاه کوفه در ضعف بسر م</w:t>
      </w:r>
      <w:r w:rsidRPr="00AB2726">
        <w:rPr>
          <w:rFonts w:cs="B Mitra" w:hint="cs"/>
          <w:sz w:val="28"/>
          <w:szCs w:val="28"/>
          <w:rtl/>
        </w:rPr>
        <w:t>ی‌</w:t>
      </w:r>
      <w:r w:rsidRPr="00AB2726">
        <w:rPr>
          <w:rFonts w:cs="B Mitra" w:hint="eastAsia"/>
          <w:sz w:val="28"/>
          <w:szCs w:val="28"/>
          <w:rtl/>
        </w:rPr>
        <w:t>برد</w:t>
      </w:r>
      <w:r w:rsidRPr="00AB2726">
        <w:rPr>
          <w:rFonts w:cs="B Mitra"/>
          <w:sz w:val="28"/>
          <w:szCs w:val="28"/>
          <w:rtl/>
        </w:rPr>
        <w:t xml:space="preserve"> و روز به روز تضع</w:t>
      </w:r>
      <w:r w:rsidRPr="00AB2726">
        <w:rPr>
          <w:rFonts w:cs="B Mitra" w:hint="cs"/>
          <w:sz w:val="28"/>
          <w:szCs w:val="28"/>
          <w:rtl/>
        </w:rPr>
        <w:t>ی</w:t>
      </w:r>
      <w:r w:rsidRPr="00AB2726">
        <w:rPr>
          <w:rFonts w:cs="B Mitra" w:hint="eastAsia"/>
          <w:sz w:val="28"/>
          <w:szCs w:val="28"/>
          <w:rtl/>
        </w:rPr>
        <w:t>ف</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ن</w:t>
      </w:r>
      <w:r w:rsidRPr="00AB2726">
        <w:rPr>
          <w:rFonts w:cs="B Mitra" w:hint="cs"/>
          <w:sz w:val="28"/>
          <w:szCs w:val="28"/>
          <w:rtl/>
        </w:rPr>
        <w:t>ی</w:t>
      </w:r>
      <w:r w:rsidRPr="00AB2726">
        <w:rPr>
          <w:rFonts w:cs="B Mitra" w:hint="eastAsia"/>
          <w:sz w:val="28"/>
          <w:szCs w:val="28"/>
          <w:rtl/>
        </w:rPr>
        <w:t>روها</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شتر</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شد</w:t>
      </w:r>
      <w:r w:rsidRPr="00AB2726">
        <w:rPr>
          <w:rFonts w:cs="B Mitra"/>
          <w:sz w:val="28"/>
          <w:szCs w:val="28"/>
          <w:rtl/>
        </w:rPr>
        <w:t>. ضعف اعتقاد</w:t>
      </w:r>
      <w:r w:rsidRPr="00AB2726">
        <w:rPr>
          <w:rFonts w:cs="B Mitra" w:hint="cs"/>
          <w:sz w:val="28"/>
          <w:szCs w:val="28"/>
          <w:rtl/>
        </w:rPr>
        <w:t>ی</w:t>
      </w:r>
      <w:r w:rsidRPr="00AB2726">
        <w:rPr>
          <w:rFonts w:cs="B Mitra"/>
          <w:sz w:val="28"/>
          <w:szCs w:val="28"/>
          <w:rtl/>
        </w:rPr>
        <w:t xml:space="preserve"> از سو</w:t>
      </w:r>
      <w:r w:rsidRPr="00AB2726">
        <w:rPr>
          <w:rFonts w:cs="B Mitra" w:hint="cs"/>
          <w:sz w:val="28"/>
          <w:szCs w:val="28"/>
          <w:rtl/>
        </w:rPr>
        <w:t>یی</w:t>
      </w:r>
      <w:r w:rsidRPr="00AB2726">
        <w:rPr>
          <w:rFonts w:cs="B Mitra"/>
          <w:sz w:val="28"/>
          <w:szCs w:val="28"/>
          <w:rtl/>
        </w:rPr>
        <w:t xml:space="preserve"> باعث کم شدن ن</w:t>
      </w:r>
      <w:r w:rsidRPr="00AB2726">
        <w:rPr>
          <w:rFonts w:cs="B Mitra" w:hint="cs"/>
          <w:sz w:val="28"/>
          <w:szCs w:val="28"/>
          <w:rtl/>
        </w:rPr>
        <w:t>ی</w:t>
      </w:r>
      <w:r w:rsidRPr="00AB2726">
        <w:rPr>
          <w:rFonts w:cs="B Mitra" w:hint="eastAsia"/>
          <w:sz w:val="28"/>
          <w:szCs w:val="28"/>
          <w:rtl/>
        </w:rPr>
        <w:t>روها</w:t>
      </w:r>
      <w:r w:rsidRPr="00AB2726">
        <w:rPr>
          <w:rFonts w:cs="B Mitra" w:hint="cs"/>
          <w:sz w:val="28"/>
          <w:szCs w:val="28"/>
          <w:rtl/>
        </w:rPr>
        <w:t>ی</w:t>
      </w:r>
      <w:r w:rsidRPr="00AB2726">
        <w:rPr>
          <w:rFonts w:cs="B Mitra"/>
          <w:sz w:val="28"/>
          <w:szCs w:val="28"/>
          <w:rtl/>
        </w:rPr>
        <w:t xml:space="preserve"> سپاه امام شده بود و از جهت</w:t>
      </w:r>
      <w:r w:rsidRPr="00AB2726">
        <w:rPr>
          <w:rFonts w:cs="B Mitra" w:hint="cs"/>
          <w:sz w:val="28"/>
          <w:szCs w:val="28"/>
          <w:rtl/>
        </w:rPr>
        <w:t>ی</w:t>
      </w:r>
      <w:r w:rsidRPr="00AB2726">
        <w:rPr>
          <w:rFonts w:cs="B Mitra"/>
          <w:sz w:val="28"/>
          <w:szCs w:val="28"/>
          <w:rtl/>
        </w:rPr>
        <w:t xml:space="preserve"> فقر فرهنگ</w:t>
      </w:r>
      <w:r w:rsidRPr="00AB2726">
        <w:rPr>
          <w:rFonts w:cs="B Mitra" w:hint="cs"/>
          <w:sz w:val="28"/>
          <w:szCs w:val="28"/>
          <w:rtl/>
        </w:rPr>
        <w:t>ی</w:t>
      </w:r>
      <w:r w:rsidRPr="00AB2726">
        <w:rPr>
          <w:rFonts w:cs="B Mitra"/>
          <w:sz w:val="28"/>
          <w:szCs w:val="28"/>
          <w:rtl/>
        </w:rPr>
        <w:t xml:space="preserve"> (ا</w:t>
      </w:r>
      <w:r w:rsidRPr="00AB2726">
        <w:rPr>
          <w:rFonts w:cs="B Mitra" w:hint="cs"/>
          <w:sz w:val="28"/>
          <w:szCs w:val="28"/>
          <w:rtl/>
        </w:rPr>
        <w:t>ی</w:t>
      </w:r>
      <w:r w:rsidRPr="00AB2726">
        <w:rPr>
          <w:rFonts w:cs="B Mitra" w:hint="eastAsia"/>
          <w:sz w:val="28"/>
          <w:szCs w:val="28"/>
          <w:rtl/>
        </w:rPr>
        <w:t>جاد</w:t>
      </w:r>
      <w:r w:rsidRPr="00AB2726">
        <w:rPr>
          <w:rFonts w:cs="B Mitra"/>
          <w:sz w:val="28"/>
          <w:szCs w:val="28"/>
          <w:rtl/>
        </w:rPr>
        <w:t xml:space="preserve"> فضا</w:t>
      </w:r>
      <w:r w:rsidRPr="00AB2726">
        <w:rPr>
          <w:rFonts w:cs="B Mitra" w:hint="cs"/>
          <w:sz w:val="28"/>
          <w:szCs w:val="28"/>
          <w:rtl/>
        </w:rPr>
        <w:t>یی</w:t>
      </w:r>
      <w:r w:rsidRPr="00AB2726">
        <w:rPr>
          <w:rFonts w:cs="B Mitra"/>
          <w:sz w:val="28"/>
          <w:szCs w:val="28"/>
          <w:rtl/>
        </w:rPr>
        <w:t xml:space="preserve"> خلاف فرهنگ اسلام</w:t>
      </w:r>
      <w:r w:rsidRPr="00AB2726">
        <w:rPr>
          <w:rFonts w:cs="B Mitra" w:hint="cs"/>
          <w:sz w:val="28"/>
          <w:szCs w:val="28"/>
          <w:rtl/>
        </w:rPr>
        <w:t>ی</w:t>
      </w:r>
      <w:r w:rsidRPr="00AB2726">
        <w:rPr>
          <w:rFonts w:cs="B Mitra"/>
          <w:sz w:val="28"/>
          <w:szCs w:val="28"/>
          <w:rtl/>
        </w:rPr>
        <w:t xml:space="preserve"> توسط معاو</w:t>
      </w:r>
      <w:r w:rsidRPr="00AB2726">
        <w:rPr>
          <w:rFonts w:cs="B Mitra" w:hint="cs"/>
          <w:sz w:val="28"/>
          <w:szCs w:val="28"/>
          <w:rtl/>
        </w:rPr>
        <w:t>ی</w:t>
      </w:r>
      <w:r w:rsidRPr="00AB2726">
        <w:rPr>
          <w:rFonts w:cs="B Mitra" w:hint="eastAsia"/>
          <w:sz w:val="28"/>
          <w:szCs w:val="28"/>
          <w:rtl/>
        </w:rPr>
        <w:t>ه</w:t>
      </w:r>
      <w:r w:rsidRPr="00AB2726">
        <w:rPr>
          <w:rFonts w:cs="B Mitra"/>
          <w:sz w:val="28"/>
          <w:szCs w:val="28"/>
          <w:rtl/>
        </w:rPr>
        <w:t>) بر قدرت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افزود، چرا که مردم با ا</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ش</w:t>
      </w:r>
      <w:r w:rsidRPr="00AB2726">
        <w:rPr>
          <w:rFonts w:cs="B Mitra" w:hint="cs"/>
          <w:sz w:val="28"/>
          <w:szCs w:val="28"/>
          <w:rtl/>
        </w:rPr>
        <w:t>ی</w:t>
      </w:r>
      <w:r w:rsidRPr="00AB2726">
        <w:rPr>
          <w:rFonts w:cs="B Mitra" w:hint="eastAsia"/>
          <w:sz w:val="28"/>
          <w:szCs w:val="28"/>
          <w:rtl/>
        </w:rPr>
        <w:t>وه</w:t>
      </w:r>
      <w:r w:rsidRPr="00AB2726">
        <w:rPr>
          <w:rFonts w:cs="B Mitra"/>
          <w:sz w:val="28"/>
          <w:szCs w:val="28"/>
          <w:rtl/>
        </w:rPr>
        <w:t xml:space="preserve"> به دور خ</w:t>
      </w:r>
      <w:r w:rsidRPr="00AB2726">
        <w:rPr>
          <w:rFonts w:cs="B Mitra" w:hint="eastAsia"/>
          <w:sz w:val="28"/>
          <w:szCs w:val="28"/>
          <w:rtl/>
        </w:rPr>
        <w:t>اندان</w:t>
      </w:r>
      <w:r w:rsidRPr="00AB2726">
        <w:rPr>
          <w:rFonts w:cs="B Mitra"/>
          <w:sz w:val="28"/>
          <w:szCs w:val="28"/>
          <w:rtl/>
        </w:rPr>
        <w:t xml:space="preserve"> امو</w:t>
      </w:r>
      <w:r w:rsidRPr="00AB2726">
        <w:rPr>
          <w:rFonts w:cs="B Mitra" w:hint="cs"/>
          <w:sz w:val="28"/>
          <w:szCs w:val="28"/>
          <w:rtl/>
        </w:rPr>
        <w:t>ی</w:t>
      </w:r>
      <w:r w:rsidRPr="00AB2726">
        <w:rPr>
          <w:rFonts w:cs="B Mitra"/>
          <w:sz w:val="28"/>
          <w:szCs w:val="28"/>
          <w:rtl/>
        </w:rPr>
        <w:t xml:space="preserve"> جمع شدند.</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۶ - پانو</w:t>
      </w:r>
      <w:r w:rsidRPr="00AB2726">
        <w:rPr>
          <w:rFonts w:cs="B Mitra" w:hint="cs"/>
          <w:sz w:val="28"/>
          <w:szCs w:val="28"/>
          <w:rtl/>
        </w:rPr>
        <w:t>ی</w:t>
      </w:r>
      <w:r w:rsidRPr="00AB2726">
        <w:rPr>
          <w:rFonts w:cs="B Mitra" w:hint="eastAsia"/>
          <w:sz w:val="28"/>
          <w:szCs w:val="28"/>
          <w:rtl/>
        </w:rPr>
        <w:t>س</w:t>
      </w:r>
    </w:p>
    <w:p w:rsidR="00AB2726" w:rsidRP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 xml:space="preserve">] </w:t>
      </w:r>
    </w:p>
    <w:p w:rsidR="00AB2726" w:rsidRPr="00AB2726" w:rsidRDefault="00AB2726" w:rsidP="00AB2726">
      <w:pPr>
        <w:rPr>
          <w:rFonts w:cs="B Mitra"/>
          <w:sz w:val="28"/>
          <w:szCs w:val="28"/>
          <w:rtl/>
        </w:rPr>
      </w:pPr>
      <w:r w:rsidRPr="00AB2726">
        <w:rPr>
          <w:rFonts w:cs="B Mitra"/>
          <w:sz w:val="28"/>
          <w:szCs w:val="28"/>
          <w:rtl/>
        </w:rPr>
        <w:t>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کامل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بزرگ اسلام و ا</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ترجمه ابو القاسم حالت و عباس خل</w:t>
      </w:r>
      <w:r w:rsidRPr="00AB2726">
        <w:rPr>
          <w:rFonts w:cs="B Mitra" w:hint="cs"/>
          <w:sz w:val="28"/>
          <w:szCs w:val="28"/>
          <w:rtl/>
        </w:rPr>
        <w:t>ی</w:t>
      </w:r>
      <w:r w:rsidRPr="00AB2726">
        <w:rPr>
          <w:rFonts w:cs="B Mitra" w:hint="eastAsia"/>
          <w:sz w:val="28"/>
          <w:szCs w:val="28"/>
          <w:rtl/>
        </w:rPr>
        <w:t>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مؤسسه مطبوعات</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ج۱۵، ص۱۳۰.</w:t>
      </w:r>
    </w:p>
    <w:p w:rsidR="00AB2726" w:rsidRPr="00AB2726" w:rsidRDefault="00AB2726" w:rsidP="00AB2726">
      <w:pPr>
        <w:rPr>
          <w:rFonts w:cs="B Mitra"/>
          <w:sz w:val="28"/>
          <w:szCs w:val="28"/>
          <w:rtl/>
        </w:rPr>
      </w:pPr>
      <w:r w:rsidRPr="00AB2726">
        <w:rPr>
          <w:rFonts w:cs="B Mitra"/>
          <w:sz w:val="28"/>
          <w:szCs w:val="28"/>
          <w:rtl/>
        </w:rPr>
        <w:t>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مقدسی</w:t>
      </w:r>
      <w:r w:rsidRPr="00AB2726">
        <w:rPr>
          <w:rFonts w:cs="B Mitra" w:hint="eastAsia"/>
          <w:sz w:val="28"/>
          <w:szCs w:val="28"/>
          <w:rtl/>
        </w:rPr>
        <w:t>،</w:t>
      </w:r>
      <w:r w:rsidRPr="00AB2726">
        <w:rPr>
          <w:rFonts w:cs="B Mitra"/>
          <w:sz w:val="28"/>
          <w:szCs w:val="28"/>
          <w:rtl/>
        </w:rPr>
        <w:t xml:space="preserve"> مطهر بن طاهر، آفر</w:t>
      </w:r>
      <w:r w:rsidRPr="00AB2726">
        <w:rPr>
          <w:rFonts w:cs="B Mitra" w:hint="cs"/>
          <w:sz w:val="28"/>
          <w:szCs w:val="28"/>
          <w:rtl/>
        </w:rPr>
        <w:t>ی</w:t>
      </w:r>
      <w:r w:rsidRPr="00AB2726">
        <w:rPr>
          <w:rFonts w:cs="B Mitra" w:hint="eastAsia"/>
          <w:sz w:val="28"/>
          <w:szCs w:val="28"/>
          <w:rtl/>
        </w:rPr>
        <w:t>نش</w:t>
      </w:r>
      <w:r w:rsidRPr="00AB2726">
        <w:rPr>
          <w:rFonts w:cs="B Mitra"/>
          <w:sz w:val="28"/>
          <w:szCs w:val="28"/>
          <w:rtl/>
        </w:rPr>
        <w:t xml:space="preserve"> و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ترجمه محمد رضا شف</w:t>
      </w:r>
      <w:r w:rsidRPr="00AB2726">
        <w:rPr>
          <w:rFonts w:cs="B Mitra" w:hint="cs"/>
          <w:sz w:val="28"/>
          <w:szCs w:val="28"/>
          <w:rtl/>
        </w:rPr>
        <w:t>ی</w:t>
      </w:r>
      <w:r w:rsidRPr="00AB2726">
        <w:rPr>
          <w:rFonts w:cs="B Mitra" w:hint="eastAsia"/>
          <w:sz w:val="28"/>
          <w:szCs w:val="28"/>
          <w:rtl/>
        </w:rPr>
        <w:t>ع</w:t>
      </w:r>
      <w:r w:rsidRPr="00AB2726">
        <w:rPr>
          <w:rFonts w:cs="B Mitra" w:hint="cs"/>
          <w:sz w:val="28"/>
          <w:szCs w:val="28"/>
          <w:rtl/>
        </w:rPr>
        <w:t>ی</w:t>
      </w:r>
      <w:r w:rsidRPr="00AB2726">
        <w:rPr>
          <w:rFonts w:cs="B Mitra"/>
          <w:sz w:val="28"/>
          <w:szCs w:val="28"/>
          <w:rtl/>
        </w:rPr>
        <w:t xml:space="preserve"> کدکن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آگه، ۱۳۷۴ش، ج۲، ص۸۹۷.</w:t>
      </w:r>
    </w:p>
    <w:p w:rsidR="00AB2726" w:rsidRPr="00AB2726" w:rsidRDefault="00AB2726" w:rsidP="00AB2726">
      <w:pPr>
        <w:rPr>
          <w:rFonts w:cs="B Mitra"/>
          <w:sz w:val="28"/>
          <w:szCs w:val="28"/>
          <w:rtl/>
        </w:rPr>
      </w:pPr>
      <w:r w:rsidRPr="00AB2726">
        <w:rPr>
          <w:rFonts w:cs="B Mitra"/>
          <w:sz w:val="28"/>
          <w:szCs w:val="28"/>
          <w:rtl/>
        </w:rPr>
        <w:t>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اع</w:t>
      </w:r>
      <w:r w:rsidRPr="00AB2726">
        <w:rPr>
          <w:rFonts w:cs="B Mitra"/>
          <w:sz w:val="28"/>
          <w:szCs w:val="28"/>
          <w:rtl/>
        </w:rPr>
        <w:t>ثم کوف</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محمد، الفتوح، ترجمه محمد بن احمد مستوف</w:t>
      </w:r>
      <w:r w:rsidRPr="00AB2726">
        <w:rPr>
          <w:rFonts w:cs="B Mitra" w:hint="cs"/>
          <w:sz w:val="28"/>
          <w:szCs w:val="28"/>
          <w:rtl/>
        </w:rPr>
        <w:t>ی</w:t>
      </w:r>
      <w:r w:rsidRPr="00AB2726">
        <w:rPr>
          <w:rFonts w:cs="B Mitra"/>
          <w:sz w:val="28"/>
          <w:szCs w:val="28"/>
          <w:rtl/>
        </w:rPr>
        <w:t xml:space="preserve"> هرو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غلامرضا طباطبائ</w:t>
      </w:r>
      <w:r w:rsidRPr="00AB2726">
        <w:rPr>
          <w:rFonts w:cs="B Mitra" w:hint="cs"/>
          <w:sz w:val="28"/>
          <w:szCs w:val="28"/>
          <w:rtl/>
        </w:rPr>
        <w:t>ی</w:t>
      </w:r>
      <w:r w:rsidRPr="00AB2726">
        <w:rPr>
          <w:rFonts w:cs="B Mitra"/>
          <w:sz w:val="28"/>
          <w:szCs w:val="28"/>
          <w:rtl/>
        </w:rPr>
        <w:t xml:space="preserve"> مجد، تهران، انتشارات و آموزش انقلاب 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۱۳۷۲ش، ص۱۰۰۶.</w:t>
      </w:r>
    </w:p>
    <w:p w:rsidR="00AB2726" w:rsidRPr="00AB2726" w:rsidRDefault="00AB2726" w:rsidP="00AB2726">
      <w:pPr>
        <w:rPr>
          <w:rFonts w:cs="B Mitra"/>
          <w:sz w:val="28"/>
          <w:szCs w:val="28"/>
          <w:rtl/>
        </w:rPr>
      </w:pPr>
      <w:r w:rsidRPr="00AB2726">
        <w:rPr>
          <w:rFonts w:cs="B Mitra"/>
          <w:sz w:val="28"/>
          <w:szCs w:val="28"/>
          <w:rtl/>
        </w:rPr>
        <w:lastRenderedPageBreak/>
        <w:t>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اعثم</w:t>
      </w:r>
      <w:r w:rsidRPr="00AB2726">
        <w:rPr>
          <w:rFonts w:cs="B Mitra"/>
          <w:sz w:val="28"/>
          <w:szCs w:val="28"/>
          <w:rtl/>
        </w:rPr>
        <w:t xml:space="preserve"> </w:t>
      </w:r>
      <w:r w:rsidRPr="00AB2726">
        <w:rPr>
          <w:rFonts w:cs="B Mitra" w:hint="cs"/>
          <w:sz w:val="28"/>
          <w:szCs w:val="28"/>
          <w:rtl/>
        </w:rPr>
        <w:t>کوفی</w:t>
      </w:r>
      <w:r w:rsidRPr="00AB2726">
        <w:rPr>
          <w:rFonts w:cs="B Mitra" w:hint="eastAsia"/>
          <w:sz w:val="28"/>
          <w:szCs w:val="28"/>
          <w:rtl/>
        </w:rPr>
        <w:t>،</w:t>
      </w:r>
      <w:r w:rsidRPr="00AB2726">
        <w:rPr>
          <w:rFonts w:cs="B Mitra"/>
          <w:sz w:val="28"/>
          <w:szCs w:val="28"/>
          <w:rtl/>
        </w:rPr>
        <w:t xml:space="preserve"> محمد، الفتوح، ترجمه محمد بن احمد مستوف</w:t>
      </w:r>
      <w:r w:rsidRPr="00AB2726">
        <w:rPr>
          <w:rFonts w:cs="B Mitra" w:hint="cs"/>
          <w:sz w:val="28"/>
          <w:szCs w:val="28"/>
          <w:rtl/>
        </w:rPr>
        <w:t>ی</w:t>
      </w:r>
      <w:r w:rsidRPr="00AB2726">
        <w:rPr>
          <w:rFonts w:cs="B Mitra"/>
          <w:sz w:val="28"/>
          <w:szCs w:val="28"/>
          <w:rtl/>
        </w:rPr>
        <w:t xml:space="preserve"> هرو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غلامرضا طباطبائ</w:t>
      </w:r>
      <w:r w:rsidRPr="00AB2726">
        <w:rPr>
          <w:rFonts w:cs="B Mitra" w:hint="cs"/>
          <w:sz w:val="28"/>
          <w:szCs w:val="28"/>
          <w:rtl/>
        </w:rPr>
        <w:t>ی</w:t>
      </w:r>
      <w:r w:rsidRPr="00AB2726">
        <w:rPr>
          <w:rFonts w:cs="B Mitra"/>
          <w:sz w:val="28"/>
          <w:szCs w:val="28"/>
          <w:rtl/>
        </w:rPr>
        <w:t xml:space="preserve"> مجد، تهران، انتشارات و آموزش انقلاب اسلام</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۱۳۷۲ش، ص۷۵۶.</w:t>
      </w:r>
    </w:p>
    <w:p w:rsidR="00AB2726" w:rsidRPr="00AB2726" w:rsidRDefault="00AB2726" w:rsidP="00AB2726">
      <w:pPr>
        <w:rPr>
          <w:rFonts w:cs="B Mitra"/>
          <w:sz w:val="28"/>
          <w:szCs w:val="28"/>
          <w:rtl/>
        </w:rPr>
      </w:pPr>
      <w:r w:rsidRPr="00AB2726">
        <w:rPr>
          <w:rFonts w:cs="B Mitra"/>
          <w:sz w:val="28"/>
          <w:szCs w:val="28"/>
          <w:rtl/>
        </w:rPr>
        <w:t>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شوشتری</w:t>
      </w:r>
      <w:r w:rsidRPr="00AB2726">
        <w:rPr>
          <w:rFonts w:cs="B Mitra" w:hint="eastAsia"/>
          <w:sz w:val="28"/>
          <w:szCs w:val="28"/>
          <w:rtl/>
        </w:rPr>
        <w:t>،</w:t>
      </w:r>
      <w:r w:rsidRPr="00AB2726">
        <w:rPr>
          <w:rFonts w:cs="B Mitra"/>
          <w:sz w:val="28"/>
          <w:szCs w:val="28"/>
          <w:rtl/>
        </w:rPr>
        <w:t xml:space="preserve"> محمد تق</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بهج الصباغه ف</w:t>
      </w:r>
      <w:r w:rsidRPr="00AB2726">
        <w:rPr>
          <w:rFonts w:cs="B Mitra" w:hint="cs"/>
          <w:sz w:val="28"/>
          <w:szCs w:val="28"/>
          <w:rtl/>
        </w:rPr>
        <w:t>ی</w:t>
      </w:r>
      <w:r w:rsidRPr="00AB2726">
        <w:rPr>
          <w:rFonts w:cs="B Mitra"/>
          <w:sz w:val="28"/>
          <w:szCs w:val="28"/>
          <w:rtl/>
        </w:rPr>
        <w:t xml:space="preserve"> شرح نهج البلاغه، تهران، ام</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کب</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ج۲، ص۱۹۷.</w:t>
      </w:r>
    </w:p>
    <w:p w:rsidR="00AB2726" w:rsidRPr="00AB2726" w:rsidRDefault="00AB2726" w:rsidP="00AB2726">
      <w:pPr>
        <w:rPr>
          <w:rFonts w:cs="B Mitra"/>
          <w:sz w:val="28"/>
          <w:szCs w:val="28"/>
          <w:rtl/>
        </w:rPr>
      </w:pPr>
      <w:r w:rsidRPr="00AB2726">
        <w:rPr>
          <w:rFonts w:cs="B Mitra"/>
          <w:sz w:val="28"/>
          <w:szCs w:val="28"/>
          <w:rtl/>
        </w:rPr>
        <w:t>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ثقفی</w:t>
      </w:r>
      <w:r w:rsidRPr="00AB2726">
        <w:rPr>
          <w:rFonts w:cs="B Mitra"/>
          <w:sz w:val="28"/>
          <w:szCs w:val="28"/>
          <w:rtl/>
        </w:rPr>
        <w:t xml:space="preserve"> کوف</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ابراه</w:t>
      </w:r>
      <w:r w:rsidRPr="00AB2726">
        <w:rPr>
          <w:rFonts w:cs="B Mitra" w:hint="cs"/>
          <w:sz w:val="28"/>
          <w:szCs w:val="28"/>
          <w:rtl/>
        </w:rPr>
        <w:t>ی</w:t>
      </w:r>
      <w:r w:rsidRPr="00AB2726">
        <w:rPr>
          <w:rFonts w:cs="B Mitra" w:hint="eastAsia"/>
          <w:sz w:val="28"/>
          <w:szCs w:val="28"/>
          <w:rtl/>
        </w:rPr>
        <w:t>م</w:t>
      </w:r>
      <w:r w:rsidRPr="00AB2726">
        <w:rPr>
          <w:rFonts w:cs="B Mitra"/>
          <w:sz w:val="28"/>
          <w:szCs w:val="28"/>
          <w:rtl/>
        </w:rPr>
        <w:t xml:space="preserve"> بن محمد، الغارات،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جلال 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حس</w:t>
      </w:r>
      <w:r w:rsidRPr="00AB2726">
        <w:rPr>
          <w:rFonts w:cs="B Mitra" w:hint="cs"/>
          <w:sz w:val="28"/>
          <w:szCs w:val="28"/>
          <w:rtl/>
        </w:rPr>
        <w:t>ی</w:t>
      </w:r>
      <w:r w:rsidRPr="00AB2726">
        <w:rPr>
          <w:rFonts w:cs="B Mitra" w:hint="eastAsia"/>
          <w:sz w:val="28"/>
          <w:szCs w:val="28"/>
          <w:rtl/>
        </w:rPr>
        <w:t>ن</w:t>
      </w:r>
      <w:r w:rsidRPr="00AB2726">
        <w:rPr>
          <w:rFonts w:cs="B Mitra" w:hint="cs"/>
          <w:sz w:val="28"/>
          <w:szCs w:val="28"/>
          <w:rtl/>
        </w:rPr>
        <w:t>ی</w:t>
      </w:r>
      <w:r w:rsidRPr="00AB2726">
        <w:rPr>
          <w:rFonts w:cs="B Mitra"/>
          <w:sz w:val="28"/>
          <w:szCs w:val="28"/>
          <w:rtl/>
        </w:rPr>
        <w:t xml:space="preserve"> ارمو</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انجمن آثار مل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۱۳۵۳ش، ج۱، ص۴۵.    </w:t>
      </w:r>
    </w:p>
    <w:p w:rsidR="00AB2726" w:rsidRPr="00AB2726" w:rsidRDefault="00AB2726" w:rsidP="00AB2726">
      <w:pPr>
        <w:rPr>
          <w:rFonts w:cs="B Mitra"/>
          <w:sz w:val="28"/>
          <w:szCs w:val="28"/>
          <w:rtl/>
        </w:rPr>
      </w:pPr>
      <w:r w:rsidRPr="00AB2726">
        <w:rPr>
          <w:rFonts w:cs="B Mitra"/>
          <w:sz w:val="28"/>
          <w:szCs w:val="28"/>
          <w:rtl/>
        </w:rPr>
        <w:t>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بلاذری</w:t>
      </w:r>
      <w:r w:rsidRPr="00AB2726">
        <w:rPr>
          <w:rFonts w:cs="B Mitra" w:hint="eastAsia"/>
          <w:sz w:val="28"/>
          <w:szCs w:val="28"/>
          <w:rtl/>
        </w:rPr>
        <w:t>،</w:t>
      </w:r>
      <w:r w:rsidRPr="00AB2726">
        <w:rPr>
          <w:rFonts w:cs="B Mitra"/>
          <w:sz w:val="28"/>
          <w:szCs w:val="28"/>
          <w:rtl/>
        </w:rPr>
        <w:t xml:space="preserve"> احمد بن </w:t>
      </w:r>
      <w:r w:rsidRPr="00AB2726">
        <w:rPr>
          <w:rFonts w:cs="B Mitra" w:hint="cs"/>
          <w:sz w:val="28"/>
          <w:szCs w:val="28"/>
          <w:rtl/>
        </w:rPr>
        <w:t>ی</w:t>
      </w:r>
      <w:r w:rsidRPr="00AB2726">
        <w:rPr>
          <w:rFonts w:cs="B Mitra" w:hint="eastAsia"/>
          <w:sz w:val="28"/>
          <w:szCs w:val="28"/>
          <w:rtl/>
        </w:rPr>
        <w:t>ح</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کتاب جمل من انساب الاشراف، تحق</w:t>
      </w:r>
      <w:r w:rsidRPr="00AB2726">
        <w:rPr>
          <w:rFonts w:cs="B Mitra" w:hint="cs"/>
          <w:sz w:val="28"/>
          <w:szCs w:val="28"/>
          <w:rtl/>
        </w:rPr>
        <w:t>ی</w:t>
      </w:r>
      <w:r w:rsidRPr="00AB2726">
        <w:rPr>
          <w:rFonts w:cs="B Mitra" w:hint="eastAsia"/>
          <w:sz w:val="28"/>
          <w:szCs w:val="28"/>
          <w:rtl/>
        </w:rPr>
        <w:t>ق</w:t>
      </w:r>
      <w:r w:rsidRPr="00AB2726">
        <w:rPr>
          <w:rFonts w:cs="B Mitra"/>
          <w:sz w:val="28"/>
          <w:szCs w:val="28"/>
          <w:rtl/>
        </w:rPr>
        <w:t xml:space="preserve"> سه</w:t>
      </w:r>
      <w:r w:rsidRPr="00AB2726">
        <w:rPr>
          <w:rFonts w:cs="B Mitra" w:hint="cs"/>
          <w:sz w:val="28"/>
          <w:szCs w:val="28"/>
          <w:rtl/>
        </w:rPr>
        <w:t>ی</w:t>
      </w:r>
      <w:r w:rsidRPr="00AB2726">
        <w:rPr>
          <w:rFonts w:cs="B Mitra" w:hint="eastAsia"/>
          <w:sz w:val="28"/>
          <w:szCs w:val="28"/>
          <w:rtl/>
        </w:rPr>
        <w:t>ل</w:t>
      </w:r>
      <w:r w:rsidRPr="00AB2726">
        <w:rPr>
          <w:rFonts w:cs="B Mitra"/>
          <w:sz w:val="28"/>
          <w:szCs w:val="28"/>
          <w:rtl/>
        </w:rPr>
        <w:t xml:space="preserve"> زکار و ر</w:t>
      </w:r>
      <w:r w:rsidRPr="00AB2726">
        <w:rPr>
          <w:rFonts w:cs="B Mitra" w:hint="cs"/>
          <w:sz w:val="28"/>
          <w:szCs w:val="28"/>
          <w:rtl/>
        </w:rPr>
        <w:t>ی</w:t>
      </w:r>
      <w:r w:rsidRPr="00AB2726">
        <w:rPr>
          <w:rFonts w:cs="B Mitra" w:hint="eastAsia"/>
          <w:sz w:val="28"/>
          <w:szCs w:val="28"/>
          <w:rtl/>
        </w:rPr>
        <w:t>اض</w:t>
      </w:r>
      <w:r w:rsidRPr="00AB2726">
        <w:rPr>
          <w:rFonts w:cs="B Mitra"/>
          <w:sz w:val="28"/>
          <w:szCs w:val="28"/>
          <w:rtl/>
        </w:rPr>
        <w:t xml:space="preserve"> زرکل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ب</w:t>
      </w:r>
      <w:r w:rsidRPr="00AB2726">
        <w:rPr>
          <w:rFonts w:cs="B Mitra" w:hint="cs"/>
          <w:sz w:val="28"/>
          <w:szCs w:val="28"/>
          <w:rtl/>
        </w:rPr>
        <w:t>ی</w:t>
      </w:r>
      <w:r w:rsidRPr="00AB2726">
        <w:rPr>
          <w:rFonts w:cs="B Mitra" w:hint="eastAsia"/>
          <w:sz w:val="28"/>
          <w:szCs w:val="28"/>
          <w:rtl/>
        </w:rPr>
        <w:t>روت،</w:t>
      </w:r>
      <w:r w:rsidRPr="00AB2726">
        <w:rPr>
          <w:rFonts w:cs="B Mitra"/>
          <w:sz w:val="28"/>
          <w:szCs w:val="28"/>
          <w:rtl/>
        </w:rPr>
        <w:t xml:space="preserve"> دارالفکر، ۱۴۱۷ق، ج۲، ص۱۴۱.    </w:t>
      </w:r>
    </w:p>
    <w:p w:rsidR="00AB2726" w:rsidRPr="00AB2726" w:rsidRDefault="00AB2726" w:rsidP="00AB2726">
      <w:pPr>
        <w:rPr>
          <w:rFonts w:cs="B Mitra"/>
          <w:sz w:val="28"/>
          <w:szCs w:val="28"/>
          <w:rtl/>
        </w:rPr>
      </w:pPr>
      <w:r w:rsidRPr="00AB2726">
        <w:rPr>
          <w:rFonts w:cs="B Mitra"/>
          <w:sz w:val="28"/>
          <w:szCs w:val="28"/>
          <w:rtl/>
        </w:rPr>
        <w:t>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می</w:t>
      </w:r>
      <w:r w:rsidRPr="00AB2726">
        <w:rPr>
          <w:rFonts w:cs="B Mitra" w:hint="eastAsia"/>
          <w:sz w:val="28"/>
          <w:szCs w:val="28"/>
          <w:rtl/>
        </w:rPr>
        <w:t>ثم</w:t>
      </w:r>
      <w:r w:rsidRPr="00AB2726">
        <w:rPr>
          <w:rFonts w:cs="B Mitra"/>
          <w:sz w:val="28"/>
          <w:szCs w:val="28"/>
          <w:rtl/>
        </w:rPr>
        <w:t xml:space="preserve"> بحران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w:t>
      </w:r>
      <w:r w:rsidRPr="00AB2726">
        <w:rPr>
          <w:rFonts w:cs="B Mitra" w:hint="cs"/>
          <w:sz w:val="28"/>
          <w:szCs w:val="28"/>
          <w:rtl/>
        </w:rPr>
        <w:t>ی</w:t>
      </w:r>
      <w:r w:rsidRPr="00AB2726">
        <w:rPr>
          <w:rFonts w:cs="B Mitra" w:hint="eastAsia"/>
          <w:sz w:val="28"/>
          <w:szCs w:val="28"/>
          <w:rtl/>
        </w:rPr>
        <w:t>ثم</w:t>
      </w:r>
      <w:r w:rsidRPr="00AB2726">
        <w:rPr>
          <w:rFonts w:cs="B Mitra"/>
          <w:sz w:val="28"/>
          <w:szCs w:val="28"/>
          <w:rtl/>
        </w:rPr>
        <w:t xml:space="preserve"> بن عل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شرح نهج البلاغه، نشر الکتاب، ۱۳۶۲، ب</w:t>
      </w:r>
      <w:r w:rsidRPr="00AB2726">
        <w:rPr>
          <w:rFonts w:cs="B Mitra" w:hint="cs"/>
          <w:sz w:val="28"/>
          <w:szCs w:val="28"/>
          <w:rtl/>
        </w:rPr>
        <w:t>ی</w:t>
      </w:r>
      <w:r w:rsidRPr="00AB2726">
        <w:rPr>
          <w:rFonts w:cs="B Mitra"/>
          <w:sz w:val="28"/>
          <w:szCs w:val="28"/>
          <w:rtl/>
        </w:rPr>
        <w:t xml:space="preserve"> جا، ج۴، ص۴۴۴.</w:t>
      </w:r>
    </w:p>
    <w:p w:rsidR="00AB2726" w:rsidRPr="00AB2726" w:rsidRDefault="00AB2726" w:rsidP="00AB2726">
      <w:pPr>
        <w:rPr>
          <w:rFonts w:cs="B Mitra"/>
          <w:sz w:val="28"/>
          <w:szCs w:val="28"/>
          <w:rtl/>
        </w:rPr>
      </w:pPr>
      <w:r w:rsidRPr="00AB2726">
        <w:rPr>
          <w:rFonts w:cs="B Mitra"/>
          <w:sz w:val="28"/>
          <w:szCs w:val="28"/>
          <w:rtl/>
        </w:rPr>
        <w:t>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محمد 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(۳۱۰م)،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ترجمه ابو القاسم پا</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تهران، اساط</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ج۶، ص۲۴۲۰.</w:t>
      </w:r>
    </w:p>
    <w:p w:rsidR="00AB2726" w:rsidRPr="00AB2726" w:rsidRDefault="00AB2726" w:rsidP="00AB2726">
      <w:pPr>
        <w:rPr>
          <w:rFonts w:cs="B Mitra"/>
          <w:sz w:val="28"/>
          <w:szCs w:val="28"/>
          <w:rtl/>
        </w:rPr>
      </w:pPr>
      <w:r w:rsidRPr="00AB2726">
        <w:rPr>
          <w:rFonts w:cs="B Mitra"/>
          <w:sz w:val="28"/>
          <w:szCs w:val="28"/>
          <w:rtl/>
        </w:rPr>
        <w:t>۱۰.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محمد 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(۳۱۰م)،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ترجمه ابو القاسم پا</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تهران، اساط</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ج۶، ص۲۵۹۷.</w:t>
      </w:r>
    </w:p>
    <w:p w:rsidR="00AB2726" w:rsidRPr="00AB2726" w:rsidRDefault="00AB2726" w:rsidP="00AB2726">
      <w:pPr>
        <w:rPr>
          <w:rFonts w:cs="B Mitra"/>
          <w:sz w:val="28"/>
          <w:szCs w:val="28"/>
          <w:rtl/>
        </w:rPr>
      </w:pPr>
      <w:r w:rsidRPr="00AB2726">
        <w:rPr>
          <w:rFonts w:cs="B Mitra"/>
          <w:sz w:val="28"/>
          <w:szCs w:val="28"/>
          <w:rtl/>
        </w:rPr>
        <w:t>۱۱.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اثی</w:t>
      </w:r>
      <w:r w:rsidRPr="00AB2726">
        <w:rPr>
          <w:rFonts w:cs="B Mitra" w:hint="eastAsia"/>
          <w:sz w:val="28"/>
          <w:szCs w:val="28"/>
          <w:rtl/>
        </w:rPr>
        <w:t>ر،</w:t>
      </w:r>
      <w:r w:rsidRPr="00AB2726">
        <w:rPr>
          <w:rFonts w:cs="B Mitra"/>
          <w:sz w:val="28"/>
          <w:szCs w:val="28"/>
          <w:rtl/>
        </w:rPr>
        <w:t xml:space="preserve"> عزالد</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کامل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بزرگ اسلام و ا</w:t>
      </w:r>
      <w:r w:rsidRPr="00AB2726">
        <w:rPr>
          <w:rFonts w:cs="B Mitra" w:hint="cs"/>
          <w:sz w:val="28"/>
          <w:szCs w:val="28"/>
          <w:rtl/>
        </w:rPr>
        <w:t>ی</w:t>
      </w:r>
      <w:r w:rsidRPr="00AB2726">
        <w:rPr>
          <w:rFonts w:cs="B Mitra" w:hint="eastAsia"/>
          <w:sz w:val="28"/>
          <w:szCs w:val="28"/>
          <w:rtl/>
        </w:rPr>
        <w:t>ران،</w:t>
      </w:r>
      <w:r w:rsidRPr="00AB2726">
        <w:rPr>
          <w:rFonts w:cs="B Mitra"/>
          <w:sz w:val="28"/>
          <w:szCs w:val="28"/>
          <w:rtl/>
        </w:rPr>
        <w:t xml:space="preserve"> ترجمه ابو القاسم حالت و عباس خل</w:t>
      </w:r>
      <w:r w:rsidRPr="00AB2726">
        <w:rPr>
          <w:rFonts w:cs="B Mitra" w:hint="cs"/>
          <w:sz w:val="28"/>
          <w:szCs w:val="28"/>
          <w:rtl/>
        </w:rPr>
        <w:t>ی</w:t>
      </w:r>
      <w:r w:rsidRPr="00AB2726">
        <w:rPr>
          <w:rFonts w:cs="B Mitra" w:hint="eastAsia"/>
          <w:sz w:val="28"/>
          <w:szCs w:val="28"/>
          <w:rtl/>
        </w:rPr>
        <w:t>ل</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مؤسسه مطبوعات</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ج۷، ص۱۸۲.</w:t>
      </w:r>
    </w:p>
    <w:p w:rsidR="00AB2726" w:rsidRPr="00AB2726" w:rsidRDefault="00AB2726" w:rsidP="00AB2726">
      <w:pPr>
        <w:rPr>
          <w:rFonts w:cs="B Mitra"/>
          <w:sz w:val="28"/>
          <w:szCs w:val="28"/>
          <w:rtl/>
        </w:rPr>
      </w:pPr>
      <w:r w:rsidRPr="00AB2726">
        <w:rPr>
          <w:rFonts w:cs="B Mitra"/>
          <w:sz w:val="28"/>
          <w:szCs w:val="28"/>
          <w:rtl/>
        </w:rPr>
        <w:t>۱۲.</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طبری</w:t>
      </w:r>
      <w:r w:rsidRPr="00AB2726">
        <w:rPr>
          <w:rFonts w:cs="B Mitra" w:hint="eastAsia"/>
          <w:sz w:val="28"/>
          <w:szCs w:val="28"/>
          <w:rtl/>
        </w:rPr>
        <w:t>،</w:t>
      </w:r>
      <w:r w:rsidRPr="00AB2726">
        <w:rPr>
          <w:rFonts w:cs="B Mitra"/>
          <w:sz w:val="28"/>
          <w:szCs w:val="28"/>
          <w:rtl/>
        </w:rPr>
        <w:t xml:space="preserve"> محمد بن جر</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(۳۱۰م)،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طبر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ترجمه ابو القاسم پا</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تهران، اساط</w:t>
      </w:r>
      <w:r w:rsidRPr="00AB2726">
        <w:rPr>
          <w:rFonts w:cs="B Mitra" w:hint="cs"/>
          <w:sz w:val="28"/>
          <w:szCs w:val="28"/>
          <w:rtl/>
        </w:rPr>
        <w:t>ی</w:t>
      </w:r>
      <w:r w:rsidRPr="00AB2726">
        <w:rPr>
          <w:rFonts w:cs="B Mitra" w:hint="eastAsia"/>
          <w:sz w:val="28"/>
          <w:szCs w:val="28"/>
          <w:rtl/>
        </w:rPr>
        <w:t>ر،</w:t>
      </w:r>
      <w:r w:rsidRPr="00AB2726">
        <w:rPr>
          <w:rFonts w:cs="B Mitra"/>
          <w:sz w:val="28"/>
          <w:szCs w:val="28"/>
          <w:rtl/>
        </w:rPr>
        <w:t xml:space="preserve"> ج۶، ص۲۴۲۰، حوادث سال ۳۶.</w:t>
      </w:r>
    </w:p>
    <w:p w:rsidR="00AB2726" w:rsidRPr="00AB2726" w:rsidRDefault="00AB2726" w:rsidP="00AB2726">
      <w:pPr>
        <w:rPr>
          <w:rFonts w:cs="B Mitra"/>
          <w:sz w:val="28"/>
          <w:szCs w:val="28"/>
          <w:rtl/>
        </w:rPr>
      </w:pPr>
      <w:r w:rsidRPr="00AB2726">
        <w:rPr>
          <w:rFonts w:cs="B Mitra"/>
          <w:sz w:val="28"/>
          <w:szCs w:val="28"/>
          <w:rtl/>
        </w:rPr>
        <w:t>۱۳.</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ابوزی</w:t>
      </w:r>
      <w:r w:rsidRPr="00AB2726">
        <w:rPr>
          <w:rFonts w:cs="B Mitra" w:hint="eastAsia"/>
          <w:sz w:val="28"/>
          <w:szCs w:val="28"/>
          <w:rtl/>
        </w:rPr>
        <w:t>د</w:t>
      </w:r>
      <w:r w:rsidRPr="00AB2726">
        <w:rPr>
          <w:rFonts w:cs="B Mitra"/>
          <w:sz w:val="28"/>
          <w:szCs w:val="28"/>
          <w:rtl/>
        </w:rPr>
        <w:t xml:space="preserve"> عبدالرحمن، العبر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ابن خلدون، ترجمه عبد المحمد آ</w:t>
      </w:r>
      <w:r w:rsidRPr="00AB2726">
        <w:rPr>
          <w:rFonts w:cs="B Mitra" w:hint="cs"/>
          <w:sz w:val="28"/>
          <w:szCs w:val="28"/>
          <w:rtl/>
        </w:rPr>
        <w:t>ی</w:t>
      </w:r>
      <w:r w:rsidRPr="00AB2726">
        <w:rPr>
          <w:rFonts w:cs="B Mitra" w:hint="eastAsia"/>
          <w:sz w:val="28"/>
          <w:szCs w:val="28"/>
          <w:rtl/>
        </w:rPr>
        <w:t>ت</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مؤسسه مطالعات و تحق</w:t>
      </w:r>
      <w:r w:rsidRPr="00AB2726">
        <w:rPr>
          <w:rFonts w:cs="B Mitra" w:hint="cs"/>
          <w:sz w:val="28"/>
          <w:szCs w:val="28"/>
          <w:rtl/>
        </w:rPr>
        <w:t>ی</w:t>
      </w:r>
      <w:r w:rsidRPr="00AB2726">
        <w:rPr>
          <w:rFonts w:cs="B Mitra" w:hint="eastAsia"/>
          <w:sz w:val="28"/>
          <w:szCs w:val="28"/>
          <w:rtl/>
        </w:rPr>
        <w:t>قات</w:t>
      </w:r>
      <w:r w:rsidRPr="00AB2726">
        <w:rPr>
          <w:rFonts w:cs="B Mitra"/>
          <w:sz w:val="28"/>
          <w:szCs w:val="28"/>
          <w:rtl/>
        </w:rPr>
        <w:t xml:space="preserve"> فرهنگ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۱۳۶۳ش، ج۱، ص۶۰۹.</w:t>
      </w:r>
    </w:p>
    <w:p w:rsidR="00AB2726" w:rsidRPr="00AB2726" w:rsidRDefault="00AB2726" w:rsidP="00AB2726">
      <w:pPr>
        <w:rPr>
          <w:rFonts w:cs="B Mitra"/>
          <w:sz w:val="28"/>
          <w:szCs w:val="28"/>
          <w:rtl/>
        </w:rPr>
      </w:pPr>
      <w:r w:rsidRPr="00AB2726">
        <w:rPr>
          <w:rFonts w:cs="B Mitra"/>
          <w:sz w:val="28"/>
          <w:szCs w:val="28"/>
          <w:rtl/>
        </w:rPr>
        <w:t>۱۴.</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ابو الحسن عل</w:t>
      </w:r>
      <w:r w:rsidRPr="00AB2726">
        <w:rPr>
          <w:rFonts w:cs="B Mitra" w:hint="cs"/>
          <w:sz w:val="28"/>
          <w:szCs w:val="28"/>
          <w:rtl/>
        </w:rPr>
        <w:t>ی</w:t>
      </w:r>
      <w:r w:rsidRPr="00AB2726">
        <w:rPr>
          <w:rFonts w:cs="B Mitra"/>
          <w:sz w:val="28"/>
          <w:szCs w:val="28"/>
          <w:rtl/>
        </w:rPr>
        <w:t xml:space="preserve"> بن الحس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مروج الذهب و معادن الجوهر، ابوالقاسم پا</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تهران، علم</w:t>
      </w:r>
      <w:r w:rsidRPr="00AB2726">
        <w:rPr>
          <w:rFonts w:cs="B Mitra" w:hint="cs"/>
          <w:sz w:val="28"/>
          <w:szCs w:val="28"/>
          <w:rtl/>
        </w:rPr>
        <w:t>ی</w:t>
      </w:r>
      <w:r w:rsidRPr="00AB2726">
        <w:rPr>
          <w:rFonts w:cs="B Mitra"/>
          <w:sz w:val="28"/>
          <w:szCs w:val="28"/>
          <w:rtl/>
        </w:rPr>
        <w:t xml:space="preserve"> و فرهنگ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۱۳۷۴ش، ج۲، ص۲۵.</w:t>
      </w:r>
    </w:p>
    <w:p w:rsidR="00AB2726" w:rsidRPr="00AB2726" w:rsidRDefault="00AB2726" w:rsidP="00AB2726">
      <w:pPr>
        <w:rPr>
          <w:rFonts w:cs="B Mitra"/>
          <w:sz w:val="28"/>
          <w:szCs w:val="28"/>
          <w:rtl/>
        </w:rPr>
      </w:pPr>
      <w:r w:rsidRPr="00AB2726">
        <w:rPr>
          <w:rFonts w:cs="B Mitra"/>
          <w:sz w:val="28"/>
          <w:szCs w:val="28"/>
          <w:rtl/>
        </w:rPr>
        <w:t>۱۵.</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عبدالرحمن،</w:t>
      </w:r>
      <w:r w:rsidRPr="00AB2726">
        <w:rPr>
          <w:rFonts w:cs="B Mitra"/>
          <w:sz w:val="28"/>
          <w:szCs w:val="28"/>
          <w:rtl/>
        </w:rPr>
        <w:t xml:space="preserve"> </w:t>
      </w:r>
      <w:r w:rsidRPr="00AB2726">
        <w:rPr>
          <w:rFonts w:cs="B Mitra" w:hint="cs"/>
          <w:sz w:val="28"/>
          <w:szCs w:val="28"/>
          <w:rtl/>
        </w:rPr>
        <w:t>مقدمه</w:t>
      </w:r>
      <w:r w:rsidRPr="00AB2726">
        <w:rPr>
          <w:rFonts w:cs="B Mitra"/>
          <w:sz w:val="28"/>
          <w:szCs w:val="28"/>
          <w:rtl/>
        </w:rPr>
        <w:t xml:space="preserve"> </w:t>
      </w:r>
      <w:r w:rsidRPr="00AB2726">
        <w:rPr>
          <w:rFonts w:cs="B Mitra" w:hint="cs"/>
          <w:sz w:val="28"/>
          <w:szCs w:val="28"/>
          <w:rtl/>
        </w:rPr>
        <w:t>ابن</w:t>
      </w:r>
      <w:r w:rsidRPr="00AB2726">
        <w:rPr>
          <w:rFonts w:cs="B Mitra"/>
          <w:sz w:val="28"/>
          <w:szCs w:val="28"/>
          <w:rtl/>
        </w:rPr>
        <w:t xml:space="preserve"> </w:t>
      </w:r>
      <w:r w:rsidRPr="00AB2726">
        <w:rPr>
          <w:rFonts w:cs="B Mitra" w:hint="cs"/>
          <w:sz w:val="28"/>
          <w:szCs w:val="28"/>
          <w:rtl/>
        </w:rPr>
        <w:t>خلدون،</w:t>
      </w:r>
      <w:r w:rsidRPr="00AB2726">
        <w:rPr>
          <w:rFonts w:cs="B Mitra"/>
          <w:sz w:val="28"/>
          <w:szCs w:val="28"/>
          <w:rtl/>
        </w:rPr>
        <w:t xml:space="preserve"> </w:t>
      </w:r>
      <w:r w:rsidRPr="00AB2726">
        <w:rPr>
          <w:rFonts w:cs="B Mitra" w:hint="cs"/>
          <w:sz w:val="28"/>
          <w:szCs w:val="28"/>
          <w:rtl/>
        </w:rPr>
        <w:t>ترجمه</w:t>
      </w:r>
      <w:r w:rsidRPr="00AB2726">
        <w:rPr>
          <w:rFonts w:cs="B Mitra"/>
          <w:sz w:val="28"/>
          <w:szCs w:val="28"/>
          <w:rtl/>
        </w:rPr>
        <w:t xml:space="preserve"> </w:t>
      </w:r>
      <w:r w:rsidRPr="00AB2726">
        <w:rPr>
          <w:rFonts w:cs="B Mitra" w:hint="cs"/>
          <w:sz w:val="28"/>
          <w:szCs w:val="28"/>
          <w:rtl/>
        </w:rPr>
        <w:t>محمد</w:t>
      </w:r>
      <w:r w:rsidRPr="00AB2726">
        <w:rPr>
          <w:rFonts w:cs="B Mitra"/>
          <w:sz w:val="28"/>
          <w:szCs w:val="28"/>
          <w:rtl/>
        </w:rPr>
        <w:t xml:space="preserve"> </w:t>
      </w:r>
      <w:r w:rsidRPr="00AB2726">
        <w:rPr>
          <w:rFonts w:cs="B Mitra" w:hint="cs"/>
          <w:sz w:val="28"/>
          <w:szCs w:val="28"/>
          <w:rtl/>
        </w:rPr>
        <w:t>پروی</w:t>
      </w:r>
      <w:r w:rsidRPr="00AB2726">
        <w:rPr>
          <w:rFonts w:cs="B Mitra" w:hint="eastAsia"/>
          <w:sz w:val="28"/>
          <w:szCs w:val="28"/>
          <w:rtl/>
        </w:rPr>
        <w:t>ن</w:t>
      </w:r>
      <w:r w:rsidRPr="00AB2726">
        <w:rPr>
          <w:rFonts w:cs="B Mitra"/>
          <w:sz w:val="28"/>
          <w:szCs w:val="28"/>
          <w:rtl/>
        </w:rPr>
        <w:t xml:space="preserve"> گناباد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علم</w:t>
      </w:r>
      <w:r w:rsidRPr="00AB2726">
        <w:rPr>
          <w:rFonts w:cs="B Mitra" w:hint="cs"/>
          <w:sz w:val="28"/>
          <w:szCs w:val="28"/>
          <w:rtl/>
        </w:rPr>
        <w:t>ی</w:t>
      </w:r>
      <w:r w:rsidRPr="00AB2726">
        <w:rPr>
          <w:rFonts w:cs="B Mitra"/>
          <w:sz w:val="28"/>
          <w:szCs w:val="28"/>
          <w:rtl/>
        </w:rPr>
        <w:t xml:space="preserve"> و فرهنگ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۱۳۷۵ش، ج۱، ص۳۸۹.</w:t>
      </w:r>
    </w:p>
    <w:p w:rsidR="00AB2726" w:rsidRPr="00AB2726" w:rsidRDefault="00AB2726" w:rsidP="00AB2726">
      <w:pPr>
        <w:rPr>
          <w:rFonts w:cs="B Mitra"/>
          <w:sz w:val="28"/>
          <w:szCs w:val="28"/>
          <w:rtl/>
        </w:rPr>
      </w:pPr>
      <w:r w:rsidRPr="00AB2726">
        <w:rPr>
          <w:rFonts w:cs="B Mitra"/>
          <w:sz w:val="28"/>
          <w:szCs w:val="28"/>
          <w:rtl/>
        </w:rPr>
        <w:t>۱۶.</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مسعود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ابو الحسن عل</w:t>
      </w:r>
      <w:r w:rsidRPr="00AB2726">
        <w:rPr>
          <w:rFonts w:cs="B Mitra" w:hint="cs"/>
          <w:sz w:val="28"/>
          <w:szCs w:val="28"/>
          <w:rtl/>
        </w:rPr>
        <w:t>ی</w:t>
      </w:r>
      <w:r w:rsidRPr="00AB2726">
        <w:rPr>
          <w:rFonts w:cs="B Mitra"/>
          <w:sz w:val="28"/>
          <w:szCs w:val="28"/>
          <w:rtl/>
        </w:rPr>
        <w:t xml:space="preserve"> بن الحس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مروج الذهب و معادن الجوهر، ابوالقاسم پا</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تهران، علم</w:t>
      </w:r>
      <w:r w:rsidRPr="00AB2726">
        <w:rPr>
          <w:rFonts w:cs="B Mitra" w:hint="cs"/>
          <w:sz w:val="28"/>
          <w:szCs w:val="28"/>
          <w:rtl/>
        </w:rPr>
        <w:t>ی</w:t>
      </w:r>
      <w:r w:rsidRPr="00AB2726">
        <w:rPr>
          <w:rFonts w:cs="B Mitra"/>
          <w:sz w:val="28"/>
          <w:szCs w:val="28"/>
          <w:rtl/>
        </w:rPr>
        <w:t xml:space="preserve"> و فرهنگ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۱۳۷۴ش، ج۲، ص۳۷.</w:t>
      </w:r>
    </w:p>
    <w:p w:rsidR="00AB2726" w:rsidRPr="00AB2726" w:rsidRDefault="00AB2726" w:rsidP="00AB2726">
      <w:pPr>
        <w:rPr>
          <w:rFonts w:cs="B Mitra"/>
          <w:sz w:val="28"/>
          <w:szCs w:val="28"/>
          <w:rtl/>
        </w:rPr>
      </w:pPr>
      <w:r w:rsidRPr="00AB2726">
        <w:rPr>
          <w:rFonts w:cs="B Mitra"/>
          <w:sz w:val="28"/>
          <w:szCs w:val="28"/>
          <w:rtl/>
        </w:rPr>
        <w:t>۱۷.</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ابو حن</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اخبار الطوال، ترجمه محمود مهدو</w:t>
      </w:r>
      <w:r w:rsidRPr="00AB2726">
        <w:rPr>
          <w:rFonts w:cs="B Mitra" w:hint="cs"/>
          <w:sz w:val="28"/>
          <w:szCs w:val="28"/>
          <w:rtl/>
        </w:rPr>
        <w:t>ی</w:t>
      </w:r>
      <w:r w:rsidRPr="00AB2726">
        <w:rPr>
          <w:rFonts w:cs="B Mitra"/>
          <w:sz w:val="28"/>
          <w:szCs w:val="28"/>
          <w:rtl/>
        </w:rPr>
        <w:t xml:space="preserve"> دامغان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تهران، نشر ن</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ص۱۹۷.</w:t>
      </w:r>
    </w:p>
    <w:p w:rsidR="00AB2726" w:rsidRPr="00AB2726" w:rsidRDefault="00AB2726" w:rsidP="00AB2726">
      <w:pPr>
        <w:rPr>
          <w:rFonts w:cs="B Mitra"/>
          <w:sz w:val="28"/>
          <w:szCs w:val="28"/>
          <w:rtl/>
        </w:rPr>
      </w:pPr>
      <w:r w:rsidRPr="00AB2726">
        <w:rPr>
          <w:rFonts w:cs="B Mitra"/>
          <w:sz w:val="28"/>
          <w:szCs w:val="28"/>
          <w:rtl/>
        </w:rPr>
        <w:t>۱۸.</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ابو الحسن عل</w:t>
      </w:r>
      <w:r w:rsidRPr="00AB2726">
        <w:rPr>
          <w:rFonts w:cs="B Mitra" w:hint="cs"/>
          <w:sz w:val="28"/>
          <w:szCs w:val="28"/>
          <w:rtl/>
        </w:rPr>
        <w:t>ی</w:t>
      </w:r>
      <w:r w:rsidRPr="00AB2726">
        <w:rPr>
          <w:rFonts w:cs="B Mitra"/>
          <w:sz w:val="28"/>
          <w:szCs w:val="28"/>
          <w:rtl/>
        </w:rPr>
        <w:t xml:space="preserve"> بن الحس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مروج الذهب و معادن الجوهر، ابوالقاسم پا</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تهران، علم</w:t>
      </w:r>
      <w:r w:rsidRPr="00AB2726">
        <w:rPr>
          <w:rFonts w:cs="B Mitra" w:hint="cs"/>
          <w:sz w:val="28"/>
          <w:szCs w:val="28"/>
          <w:rtl/>
        </w:rPr>
        <w:t>ی</w:t>
      </w:r>
      <w:r w:rsidRPr="00AB2726">
        <w:rPr>
          <w:rFonts w:cs="B Mitra"/>
          <w:sz w:val="28"/>
          <w:szCs w:val="28"/>
          <w:rtl/>
        </w:rPr>
        <w:t xml:space="preserve"> و فرهنگ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۱۳۷۴ش، ج۲، ص۳۷.</w:t>
      </w:r>
    </w:p>
    <w:p w:rsidR="00AB2726" w:rsidRPr="00AB2726" w:rsidRDefault="00AB2726" w:rsidP="00AB2726">
      <w:pPr>
        <w:rPr>
          <w:rFonts w:cs="B Mitra"/>
          <w:sz w:val="28"/>
          <w:szCs w:val="28"/>
          <w:rtl/>
        </w:rPr>
      </w:pPr>
      <w:r w:rsidRPr="00AB2726">
        <w:rPr>
          <w:rFonts w:cs="B Mitra"/>
          <w:sz w:val="28"/>
          <w:szCs w:val="28"/>
          <w:rtl/>
        </w:rPr>
        <w:t>۱۹.</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دی</w:t>
      </w:r>
      <w:r w:rsidRPr="00AB2726">
        <w:rPr>
          <w:rFonts w:cs="B Mitra" w:hint="eastAsia"/>
          <w:sz w:val="28"/>
          <w:szCs w:val="28"/>
          <w:rtl/>
        </w:rPr>
        <w:t>نور</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ابو حن</w:t>
      </w:r>
      <w:r w:rsidRPr="00AB2726">
        <w:rPr>
          <w:rFonts w:cs="B Mitra" w:hint="cs"/>
          <w:sz w:val="28"/>
          <w:szCs w:val="28"/>
          <w:rtl/>
        </w:rPr>
        <w:t>ی</w:t>
      </w:r>
      <w:r w:rsidRPr="00AB2726">
        <w:rPr>
          <w:rFonts w:cs="B Mitra" w:hint="eastAsia"/>
          <w:sz w:val="28"/>
          <w:szCs w:val="28"/>
          <w:rtl/>
        </w:rPr>
        <w:t>فه،</w:t>
      </w:r>
      <w:r w:rsidRPr="00AB2726">
        <w:rPr>
          <w:rFonts w:cs="B Mitra"/>
          <w:sz w:val="28"/>
          <w:szCs w:val="28"/>
          <w:rtl/>
        </w:rPr>
        <w:t xml:space="preserve"> امامت و س</w:t>
      </w:r>
      <w:r w:rsidRPr="00AB2726">
        <w:rPr>
          <w:rFonts w:cs="B Mitra" w:hint="cs"/>
          <w:sz w:val="28"/>
          <w:szCs w:val="28"/>
          <w:rtl/>
        </w:rPr>
        <w:t>ی</w:t>
      </w:r>
      <w:r w:rsidRPr="00AB2726">
        <w:rPr>
          <w:rFonts w:cs="B Mitra" w:hint="eastAsia"/>
          <w:sz w:val="28"/>
          <w:szCs w:val="28"/>
          <w:rtl/>
        </w:rPr>
        <w:t>است</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خلفاء)، ترجمه س</w:t>
      </w:r>
      <w:r w:rsidRPr="00AB2726">
        <w:rPr>
          <w:rFonts w:cs="B Mitra" w:hint="cs"/>
          <w:sz w:val="28"/>
          <w:szCs w:val="28"/>
          <w:rtl/>
        </w:rPr>
        <w:t>ی</w:t>
      </w:r>
      <w:r w:rsidRPr="00AB2726">
        <w:rPr>
          <w:rFonts w:cs="B Mitra" w:hint="eastAsia"/>
          <w:sz w:val="28"/>
          <w:szCs w:val="28"/>
          <w:rtl/>
        </w:rPr>
        <w:t>د</w:t>
      </w:r>
      <w:r w:rsidRPr="00AB2726">
        <w:rPr>
          <w:rFonts w:cs="B Mitra"/>
          <w:sz w:val="28"/>
          <w:szCs w:val="28"/>
          <w:rtl/>
        </w:rPr>
        <w:t xml:space="preserve"> ناصر طباطبا</w:t>
      </w:r>
      <w:r w:rsidRPr="00AB2726">
        <w:rPr>
          <w:rFonts w:cs="B Mitra" w:hint="cs"/>
          <w:sz w:val="28"/>
          <w:szCs w:val="28"/>
          <w:rtl/>
        </w:rPr>
        <w:t>یی</w:t>
      </w:r>
      <w:r w:rsidRPr="00AB2726">
        <w:rPr>
          <w:rFonts w:cs="B Mitra" w:hint="eastAsia"/>
          <w:sz w:val="28"/>
          <w:szCs w:val="28"/>
          <w:rtl/>
        </w:rPr>
        <w:t>،</w:t>
      </w:r>
      <w:r w:rsidRPr="00AB2726">
        <w:rPr>
          <w:rFonts w:cs="B Mitra"/>
          <w:sz w:val="28"/>
          <w:szCs w:val="28"/>
          <w:rtl/>
        </w:rPr>
        <w:t xml:space="preserve"> تهران، ققنوس، ص۱۱۶.</w:t>
      </w:r>
    </w:p>
    <w:p w:rsidR="00AB2726" w:rsidRPr="00AB2726" w:rsidRDefault="00AB2726" w:rsidP="00AB2726">
      <w:pPr>
        <w:rPr>
          <w:rFonts w:cs="B Mitra"/>
          <w:sz w:val="28"/>
          <w:szCs w:val="28"/>
          <w:rtl/>
        </w:rPr>
      </w:pPr>
      <w:r w:rsidRPr="00AB2726">
        <w:rPr>
          <w:rFonts w:cs="B Mitra"/>
          <w:sz w:val="28"/>
          <w:szCs w:val="28"/>
          <w:rtl/>
        </w:rPr>
        <w:t>۲۰.</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ابو الحسن عل</w:t>
      </w:r>
      <w:r w:rsidRPr="00AB2726">
        <w:rPr>
          <w:rFonts w:cs="B Mitra" w:hint="cs"/>
          <w:sz w:val="28"/>
          <w:szCs w:val="28"/>
          <w:rtl/>
        </w:rPr>
        <w:t>ی</w:t>
      </w:r>
      <w:r w:rsidRPr="00AB2726">
        <w:rPr>
          <w:rFonts w:cs="B Mitra"/>
          <w:sz w:val="28"/>
          <w:szCs w:val="28"/>
          <w:rtl/>
        </w:rPr>
        <w:t xml:space="preserve"> بن الحس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مروج الذهب و معادن الجوهر، ابوالقاسم پا</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تهران، علم</w:t>
      </w:r>
      <w:r w:rsidRPr="00AB2726">
        <w:rPr>
          <w:rFonts w:cs="B Mitra" w:hint="cs"/>
          <w:sz w:val="28"/>
          <w:szCs w:val="28"/>
          <w:rtl/>
        </w:rPr>
        <w:t>ی</w:t>
      </w:r>
      <w:r w:rsidRPr="00AB2726">
        <w:rPr>
          <w:rFonts w:cs="B Mitra"/>
          <w:sz w:val="28"/>
          <w:szCs w:val="28"/>
          <w:rtl/>
        </w:rPr>
        <w:t xml:space="preserve"> و فرهنگ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۱۳۷۴ش، ج۲، ص۳۶.</w:t>
      </w:r>
    </w:p>
    <w:p w:rsidR="00AB2726" w:rsidRPr="00AB2726" w:rsidRDefault="00AB2726" w:rsidP="00AB2726">
      <w:pPr>
        <w:rPr>
          <w:rFonts w:cs="B Mitra"/>
          <w:sz w:val="28"/>
          <w:szCs w:val="28"/>
          <w:rtl/>
        </w:rPr>
      </w:pPr>
      <w:r w:rsidRPr="00AB2726">
        <w:rPr>
          <w:rFonts w:cs="B Mitra"/>
          <w:sz w:val="28"/>
          <w:szCs w:val="28"/>
          <w:rtl/>
        </w:rPr>
        <w:t>۲۱.</w:t>
      </w:r>
      <w:r w:rsidRPr="00AB2726">
        <w:rPr>
          <w:rFonts w:cs="B Mitra"/>
          <w:sz w:val="28"/>
          <w:szCs w:val="28"/>
          <w:rtl/>
        </w:rPr>
        <w:tab/>
      </w:r>
      <w:r w:rsidRPr="00AB2726">
        <w:rPr>
          <w:rFonts w:ascii="Times New Roman" w:hAnsi="Times New Roman" w:cs="Times New Roman" w:hint="cs"/>
          <w:sz w:val="28"/>
          <w:szCs w:val="28"/>
          <w:rtl/>
        </w:rPr>
        <w:t>↑</w:t>
      </w:r>
      <w:r w:rsidRPr="00AB2726">
        <w:rPr>
          <w:rFonts w:cs="B Mitra"/>
          <w:sz w:val="28"/>
          <w:szCs w:val="28"/>
          <w:rtl/>
        </w:rPr>
        <w:t xml:space="preserve"> </w:t>
      </w:r>
      <w:r w:rsidRPr="00AB2726">
        <w:rPr>
          <w:rFonts w:cs="B Mitra" w:hint="cs"/>
          <w:sz w:val="28"/>
          <w:szCs w:val="28"/>
          <w:rtl/>
        </w:rPr>
        <w:t>مسعودی</w:t>
      </w:r>
      <w:r w:rsidRPr="00AB2726">
        <w:rPr>
          <w:rFonts w:cs="B Mitra" w:hint="eastAsia"/>
          <w:sz w:val="28"/>
          <w:szCs w:val="28"/>
          <w:rtl/>
        </w:rPr>
        <w:t>،</w:t>
      </w:r>
      <w:r w:rsidRPr="00AB2726">
        <w:rPr>
          <w:rFonts w:cs="B Mitra"/>
          <w:sz w:val="28"/>
          <w:szCs w:val="28"/>
          <w:rtl/>
        </w:rPr>
        <w:t xml:space="preserve"> ابو الحسن عل</w:t>
      </w:r>
      <w:r w:rsidRPr="00AB2726">
        <w:rPr>
          <w:rFonts w:cs="B Mitra" w:hint="cs"/>
          <w:sz w:val="28"/>
          <w:szCs w:val="28"/>
          <w:rtl/>
        </w:rPr>
        <w:t>ی</w:t>
      </w:r>
      <w:r w:rsidRPr="00AB2726">
        <w:rPr>
          <w:rFonts w:cs="B Mitra"/>
          <w:sz w:val="28"/>
          <w:szCs w:val="28"/>
          <w:rtl/>
        </w:rPr>
        <w:t xml:space="preserve"> بن الحس</w:t>
      </w:r>
      <w:r w:rsidRPr="00AB2726">
        <w:rPr>
          <w:rFonts w:cs="B Mitra" w:hint="cs"/>
          <w:sz w:val="28"/>
          <w:szCs w:val="28"/>
          <w:rtl/>
        </w:rPr>
        <w:t>ی</w:t>
      </w:r>
      <w:r w:rsidRPr="00AB2726">
        <w:rPr>
          <w:rFonts w:cs="B Mitra" w:hint="eastAsia"/>
          <w:sz w:val="28"/>
          <w:szCs w:val="28"/>
          <w:rtl/>
        </w:rPr>
        <w:t>ن،</w:t>
      </w:r>
      <w:r w:rsidRPr="00AB2726">
        <w:rPr>
          <w:rFonts w:cs="B Mitra"/>
          <w:sz w:val="28"/>
          <w:szCs w:val="28"/>
          <w:rtl/>
        </w:rPr>
        <w:t xml:space="preserve"> مروج الذهب و معادن الجوهر، ابوالقاسم پا</w:t>
      </w:r>
      <w:r w:rsidRPr="00AB2726">
        <w:rPr>
          <w:rFonts w:cs="B Mitra" w:hint="cs"/>
          <w:sz w:val="28"/>
          <w:szCs w:val="28"/>
          <w:rtl/>
        </w:rPr>
        <w:t>ی</w:t>
      </w:r>
      <w:r w:rsidRPr="00AB2726">
        <w:rPr>
          <w:rFonts w:cs="B Mitra" w:hint="eastAsia"/>
          <w:sz w:val="28"/>
          <w:szCs w:val="28"/>
          <w:rtl/>
        </w:rPr>
        <w:t>نده،</w:t>
      </w:r>
      <w:r w:rsidRPr="00AB2726">
        <w:rPr>
          <w:rFonts w:cs="B Mitra"/>
          <w:sz w:val="28"/>
          <w:szCs w:val="28"/>
          <w:rtl/>
        </w:rPr>
        <w:t xml:space="preserve"> تهران، علم</w:t>
      </w:r>
      <w:r w:rsidRPr="00AB2726">
        <w:rPr>
          <w:rFonts w:cs="B Mitra" w:hint="cs"/>
          <w:sz w:val="28"/>
          <w:szCs w:val="28"/>
          <w:rtl/>
        </w:rPr>
        <w:t>ی</w:t>
      </w:r>
      <w:r w:rsidRPr="00AB2726">
        <w:rPr>
          <w:rFonts w:cs="B Mitra"/>
          <w:sz w:val="28"/>
          <w:szCs w:val="28"/>
          <w:rtl/>
        </w:rPr>
        <w:t xml:space="preserve"> و فرهنگ</w:t>
      </w:r>
      <w:r w:rsidRPr="00AB2726">
        <w:rPr>
          <w:rFonts w:cs="B Mitra" w:hint="cs"/>
          <w:sz w:val="28"/>
          <w:szCs w:val="28"/>
          <w:rtl/>
        </w:rPr>
        <w:t>ی</w:t>
      </w:r>
      <w:r w:rsidRPr="00AB2726">
        <w:rPr>
          <w:rFonts w:cs="B Mitra" w:hint="eastAsia"/>
          <w:sz w:val="28"/>
          <w:szCs w:val="28"/>
          <w:rtl/>
        </w:rPr>
        <w:t>،</w:t>
      </w:r>
      <w:r w:rsidRPr="00AB2726">
        <w:rPr>
          <w:rFonts w:cs="B Mitra"/>
          <w:sz w:val="28"/>
          <w:szCs w:val="28"/>
          <w:rtl/>
        </w:rPr>
        <w:t xml:space="preserve"> ۱۳۷۴ش، ج۲، ص۳۶.</w:t>
      </w: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p>
    <w:p w:rsidR="00AB2726" w:rsidRPr="00AB2726" w:rsidRDefault="00AB2726" w:rsidP="00AB2726">
      <w:pPr>
        <w:rPr>
          <w:rFonts w:cs="B Mitra"/>
          <w:sz w:val="28"/>
          <w:szCs w:val="28"/>
          <w:rtl/>
        </w:rPr>
      </w:pPr>
      <w:r w:rsidRPr="00AB2726">
        <w:rPr>
          <w:rFonts w:cs="B Mitra"/>
          <w:sz w:val="28"/>
          <w:szCs w:val="28"/>
          <w:rtl/>
        </w:rPr>
        <w:t>۷ - منبع</w:t>
      </w:r>
    </w:p>
    <w:p w:rsidR="00AB2726" w:rsidRDefault="00AB2726" w:rsidP="00AB2726">
      <w:pPr>
        <w:rPr>
          <w:rFonts w:cs="B Mitra"/>
          <w:sz w:val="28"/>
          <w:szCs w:val="28"/>
          <w:rtl/>
        </w:rPr>
      </w:pPr>
      <w:r w:rsidRPr="00AB2726">
        <w:rPr>
          <w:rFonts w:cs="B Mitra"/>
          <w:sz w:val="28"/>
          <w:szCs w:val="28"/>
          <w:rtl/>
        </w:rPr>
        <w:t>[و</w:t>
      </w:r>
      <w:r w:rsidRPr="00AB2726">
        <w:rPr>
          <w:rFonts w:cs="B Mitra" w:hint="cs"/>
          <w:sz w:val="28"/>
          <w:szCs w:val="28"/>
          <w:rtl/>
        </w:rPr>
        <w:t>ی</w:t>
      </w:r>
      <w:r w:rsidRPr="00AB2726">
        <w:rPr>
          <w:rFonts w:cs="B Mitra" w:hint="eastAsia"/>
          <w:sz w:val="28"/>
          <w:szCs w:val="28"/>
          <w:rtl/>
        </w:rPr>
        <w:t>را</w:t>
      </w:r>
      <w:r w:rsidRPr="00AB2726">
        <w:rPr>
          <w:rFonts w:cs="B Mitra" w:hint="cs"/>
          <w:sz w:val="28"/>
          <w:szCs w:val="28"/>
          <w:rtl/>
        </w:rPr>
        <w:t>ی</w:t>
      </w:r>
      <w:r w:rsidRPr="00AB2726">
        <w:rPr>
          <w:rFonts w:cs="B Mitra" w:hint="eastAsia"/>
          <w:sz w:val="28"/>
          <w:szCs w:val="28"/>
          <w:rtl/>
        </w:rPr>
        <w:t>ش</w:t>
      </w:r>
      <w:r w:rsidRPr="00AB2726">
        <w:rPr>
          <w:rFonts w:cs="B Mitra"/>
          <w:sz w:val="28"/>
          <w:szCs w:val="28"/>
          <w:rtl/>
        </w:rPr>
        <w:t>]سا</w:t>
      </w:r>
      <w:r w:rsidRPr="00AB2726">
        <w:rPr>
          <w:rFonts w:cs="B Mitra" w:hint="cs"/>
          <w:sz w:val="28"/>
          <w:szCs w:val="28"/>
          <w:rtl/>
        </w:rPr>
        <w:t>ی</w:t>
      </w:r>
      <w:r w:rsidRPr="00AB2726">
        <w:rPr>
          <w:rFonts w:cs="B Mitra" w:hint="eastAsia"/>
          <w:sz w:val="28"/>
          <w:szCs w:val="28"/>
          <w:rtl/>
        </w:rPr>
        <w:t>ت</w:t>
      </w:r>
      <w:r w:rsidRPr="00AB2726">
        <w:rPr>
          <w:rFonts w:cs="B Mitra"/>
          <w:sz w:val="28"/>
          <w:szCs w:val="28"/>
          <w:rtl/>
        </w:rPr>
        <w:t xml:space="preserve"> پژوهه، برگرفته از مقاله «حکومت امو</w:t>
      </w:r>
      <w:r w:rsidRPr="00AB2726">
        <w:rPr>
          <w:rFonts w:cs="B Mitra" w:hint="cs"/>
          <w:sz w:val="28"/>
          <w:szCs w:val="28"/>
          <w:rtl/>
        </w:rPr>
        <w:t>ی</w:t>
      </w:r>
      <w:r w:rsidRPr="00AB2726">
        <w:rPr>
          <w:rFonts w:cs="B Mitra" w:hint="eastAsia"/>
          <w:sz w:val="28"/>
          <w:szCs w:val="28"/>
          <w:rtl/>
        </w:rPr>
        <w:t>ان»،</w:t>
      </w:r>
      <w:r w:rsidRPr="00AB2726">
        <w:rPr>
          <w:rFonts w:cs="B Mitra"/>
          <w:sz w:val="28"/>
          <w:szCs w:val="28"/>
          <w:rtl/>
        </w:rPr>
        <w:t xml:space="preserve"> تار</w:t>
      </w:r>
      <w:r w:rsidRPr="00AB2726">
        <w:rPr>
          <w:rFonts w:cs="B Mitra" w:hint="cs"/>
          <w:sz w:val="28"/>
          <w:szCs w:val="28"/>
          <w:rtl/>
        </w:rPr>
        <w:t>ی</w:t>
      </w:r>
      <w:r w:rsidRPr="00AB2726">
        <w:rPr>
          <w:rFonts w:cs="B Mitra" w:hint="eastAsia"/>
          <w:sz w:val="28"/>
          <w:szCs w:val="28"/>
          <w:rtl/>
        </w:rPr>
        <w:t>خ</w:t>
      </w:r>
      <w:r w:rsidRPr="00AB2726">
        <w:rPr>
          <w:rFonts w:cs="B Mitra"/>
          <w:sz w:val="28"/>
          <w:szCs w:val="28"/>
          <w:rtl/>
        </w:rPr>
        <w:t xml:space="preserve"> باز</w:t>
      </w:r>
      <w:r w:rsidRPr="00AB2726">
        <w:rPr>
          <w:rFonts w:cs="B Mitra" w:hint="cs"/>
          <w:sz w:val="28"/>
          <w:szCs w:val="28"/>
          <w:rtl/>
        </w:rPr>
        <w:t>ی</w:t>
      </w:r>
      <w:r w:rsidRPr="00AB2726">
        <w:rPr>
          <w:rFonts w:cs="B Mitra" w:hint="eastAsia"/>
          <w:sz w:val="28"/>
          <w:szCs w:val="28"/>
          <w:rtl/>
        </w:rPr>
        <w:t>اب</w:t>
      </w:r>
      <w:r w:rsidRPr="00AB2726">
        <w:rPr>
          <w:rFonts w:cs="B Mitra" w:hint="cs"/>
          <w:sz w:val="28"/>
          <w:szCs w:val="28"/>
          <w:rtl/>
        </w:rPr>
        <w:t>ی</w:t>
      </w:r>
      <w:r w:rsidRPr="00AB2726">
        <w:rPr>
          <w:rFonts w:cs="B Mitra"/>
          <w:sz w:val="28"/>
          <w:szCs w:val="28"/>
          <w:rtl/>
        </w:rPr>
        <w:t xml:space="preserve">۹۵/۲/۶.    </w:t>
      </w:r>
    </w:p>
    <w:p w:rsidR="00AB2726" w:rsidRDefault="00AB2726" w:rsidP="00261498">
      <w:pPr>
        <w:rPr>
          <w:rFonts w:cs="B Mitra"/>
          <w:sz w:val="28"/>
          <w:szCs w:val="28"/>
          <w:rtl/>
        </w:rPr>
      </w:pPr>
    </w:p>
    <w:p w:rsidR="00A02540" w:rsidRDefault="00A02540" w:rsidP="00A02540">
      <w:pPr>
        <w:pStyle w:val="Heading3"/>
        <w:rPr>
          <w:rtl/>
        </w:rPr>
      </w:pPr>
      <w:bookmarkStart w:id="14" w:name="_Toc127481326"/>
      <w:r w:rsidRPr="00A02540">
        <w:rPr>
          <w:rtl/>
        </w:rPr>
        <w:t>دانشنامه امامت و ولا</w:t>
      </w:r>
      <w:r w:rsidRPr="00A02540">
        <w:rPr>
          <w:rFonts w:hint="cs"/>
          <w:rtl/>
        </w:rPr>
        <w:t>ی</w:t>
      </w:r>
      <w:r w:rsidRPr="00A02540">
        <w:rPr>
          <w:rFonts w:hint="eastAsia"/>
          <w:rtl/>
        </w:rPr>
        <w:t>ت</w:t>
      </w:r>
      <w:bookmarkEnd w:id="14"/>
    </w:p>
    <w:p w:rsidR="00A02540" w:rsidRDefault="00A02540" w:rsidP="00A02540">
      <w:pPr>
        <w:rPr>
          <w:rFonts w:cs="B Mitra"/>
          <w:sz w:val="28"/>
          <w:szCs w:val="28"/>
          <w:rtl/>
        </w:rPr>
      </w:pPr>
    </w:p>
    <w:p w:rsidR="00A02540" w:rsidRPr="00A02540" w:rsidRDefault="00A02540" w:rsidP="00A02540">
      <w:pPr>
        <w:bidi w:val="0"/>
        <w:rPr>
          <w:rFonts w:cs="B Mitra"/>
          <w:sz w:val="28"/>
          <w:szCs w:val="28"/>
          <w:rtl/>
        </w:rPr>
      </w:pPr>
      <w:r w:rsidRPr="00A02540">
        <w:rPr>
          <w:rFonts w:cs="B Mitra"/>
          <w:sz w:val="28"/>
          <w:szCs w:val="28"/>
        </w:rPr>
        <w:t>https://fa.imamatpedia.com/wiki/%D</w:t>
      </w:r>
      <w:r w:rsidRPr="00A02540">
        <w:rPr>
          <w:rFonts w:cs="B Mitra"/>
          <w:sz w:val="28"/>
          <w:szCs w:val="28"/>
          <w:rtl/>
        </w:rPr>
        <w:t>8%</w:t>
      </w:r>
      <w:r w:rsidRPr="00A02540">
        <w:rPr>
          <w:rFonts w:cs="B Mitra"/>
          <w:sz w:val="28"/>
          <w:szCs w:val="28"/>
        </w:rPr>
        <w:t>A</w:t>
      </w:r>
      <w:r w:rsidRPr="00A02540">
        <w:rPr>
          <w:rFonts w:cs="B Mitra"/>
          <w:sz w:val="28"/>
          <w:szCs w:val="28"/>
          <w:rtl/>
        </w:rPr>
        <w:t>8%</w:t>
      </w:r>
      <w:r w:rsidRPr="00A02540">
        <w:rPr>
          <w:rFonts w:cs="B Mitra"/>
          <w:sz w:val="28"/>
          <w:szCs w:val="28"/>
        </w:rPr>
        <w:t>D</w:t>
      </w:r>
      <w:r w:rsidRPr="00A02540">
        <w:rPr>
          <w:rFonts w:cs="B Mitra"/>
          <w:sz w:val="28"/>
          <w:szCs w:val="28"/>
          <w:rtl/>
        </w:rPr>
        <w:t>9%86%</w:t>
      </w:r>
      <w:r w:rsidRPr="00A02540">
        <w:rPr>
          <w:rFonts w:cs="B Mitra"/>
          <w:sz w:val="28"/>
          <w:szCs w:val="28"/>
        </w:rPr>
        <w:t>DB</w:t>
      </w:r>
      <w:r w:rsidRPr="00A02540">
        <w:rPr>
          <w:rFonts w:cs="B Mitra"/>
          <w:sz w:val="28"/>
          <w:szCs w:val="28"/>
          <w:rtl/>
        </w:rPr>
        <w:t>%8</w:t>
      </w:r>
      <w:r w:rsidRPr="00A02540">
        <w:rPr>
          <w:rFonts w:cs="B Mitra"/>
          <w:sz w:val="28"/>
          <w:szCs w:val="28"/>
        </w:rPr>
        <w:t>C_%D</w:t>
      </w:r>
      <w:r w:rsidRPr="00A02540">
        <w:rPr>
          <w:rFonts w:cs="B Mitra"/>
          <w:sz w:val="28"/>
          <w:szCs w:val="28"/>
          <w:rtl/>
        </w:rPr>
        <w:t>8%</w:t>
      </w:r>
      <w:r w:rsidRPr="00A02540">
        <w:rPr>
          <w:rFonts w:cs="B Mitra"/>
          <w:sz w:val="28"/>
          <w:szCs w:val="28"/>
        </w:rPr>
        <w:t>A</w:t>
      </w:r>
      <w:r w:rsidRPr="00A02540">
        <w:rPr>
          <w:rFonts w:cs="B Mitra"/>
          <w:sz w:val="28"/>
          <w:szCs w:val="28"/>
          <w:rtl/>
        </w:rPr>
        <w:t>7%</w:t>
      </w:r>
      <w:r w:rsidRPr="00A02540">
        <w:rPr>
          <w:rFonts w:cs="B Mitra"/>
          <w:sz w:val="28"/>
          <w:szCs w:val="28"/>
        </w:rPr>
        <w:t>D</w:t>
      </w:r>
      <w:r w:rsidRPr="00A02540">
        <w:rPr>
          <w:rFonts w:cs="B Mitra"/>
          <w:sz w:val="28"/>
          <w:szCs w:val="28"/>
          <w:rtl/>
        </w:rPr>
        <w:t>9%85%</w:t>
      </w:r>
      <w:r w:rsidRPr="00A02540">
        <w:rPr>
          <w:rFonts w:cs="B Mitra"/>
          <w:sz w:val="28"/>
          <w:szCs w:val="28"/>
        </w:rPr>
        <w:t>DB</w:t>
      </w:r>
      <w:r w:rsidRPr="00A02540">
        <w:rPr>
          <w:rFonts w:cs="B Mitra"/>
          <w:sz w:val="28"/>
          <w:szCs w:val="28"/>
          <w:rtl/>
        </w:rPr>
        <w:t>%8</w:t>
      </w:r>
      <w:r w:rsidRPr="00A02540">
        <w:rPr>
          <w:rFonts w:cs="B Mitra"/>
          <w:sz w:val="28"/>
          <w:szCs w:val="28"/>
        </w:rPr>
        <w:t>C%D</w:t>
      </w:r>
      <w:r w:rsidRPr="00A02540">
        <w:rPr>
          <w:rFonts w:cs="B Mitra"/>
          <w:sz w:val="28"/>
          <w:szCs w:val="28"/>
          <w:rtl/>
        </w:rPr>
        <w:t>9%87</w:t>
      </w:r>
    </w:p>
    <w:p w:rsidR="00A02540" w:rsidRPr="00A02540" w:rsidRDefault="00A02540" w:rsidP="00A02540">
      <w:pPr>
        <w:rPr>
          <w:rFonts w:cs="B Mitra"/>
          <w:sz w:val="28"/>
          <w:szCs w:val="28"/>
          <w:rtl/>
        </w:rPr>
      </w:pPr>
      <w:r w:rsidRPr="00A02540">
        <w:rPr>
          <w:rFonts w:cs="B Mitra"/>
          <w:sz w:val="28"/>
          <w:szCs w:val="28"/>
          <w:rtl/>
        </w:rPr>
        <w:t>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sz w:val="28"/>
          <w:szCs w:val="28"/>
          <w:rtl/>
        </w:rPr>
        <w:t xml:space="preserve">    مدخل</w:t>
      </w:r>
    </w:p>
    <w:p w:rsidR="00A02540" w:rsidRPr="00A02540" w:rsidRDefault="00A02540" w:rsidP="00A02540">
      <w:pPr>
        <w:rPr>
          <w:rFonts w:cs="B Mitra"/>
          <w:sz w:val="28"/>
          <w:szCs w:val="28"/>
          <w:rtl/>
        </w:rPr>
      </w:pPr>
      <w:r w:rsidRPr="00A02540">
        <w:rPr>
          <w:rFonts w:cs="B Mitra"/>
          <w:sz w:val="28"/>
          <w:szCs w:val="28"/>
          <w:rtl/>
        </w:rPr>
        <w:t xml:space="preserve">    بحث</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sz w:val="28"/>
          <w:szCs w:val="28"/>
          <w:rtl/>
        </w:rPr>
        <w:t xml:space="preserve">    خواندن</w:t>
      </w:r>
    </w:p>
    <w:p w:rsidR="00A02540" w:rsidRPr="00A02540" w:rsidRDefault="00A02540" w:rsidP="00A02540">
      <w:pPr>
        <w:rPr>
          <w:rFonts w:cs="B Mitra"/>
          <w:sz w:val="28"/>
          <w:szCs w:val="28"/>
          <w:rtl/>
        </w:rPr>
      </w:pPr>
      <w:r w:rsidRPr="00A02540">
        <w:rPr>
          <w:rFonts w:cs="B Mitra"/>
          <w:sz w:val="28"/>
          <w:szCs w:val="28"/>
          <w:rtl/>
        </w:rPr>
        <w:t xml:space="preserve">    نما</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مبدأ</w:t>
      </w:r>
    </w:p>
    <w:p w:rsidR="00A02540" w:rsidRPr="00A02540" w:rsidRDefault="00A02540" w:rsidP="00A02540">
      <w:pPr>
        <w:rPr>
          <w:rFonts w:cs="B Mitra"/>
          <w:sz w:val="28"/>
          <w:szCs w:val="28"/>
          <w:rtl/>
        </w:rPr>
      </w:pPr>
      <w:r w:rsidRPr="00A02540">
        <w:rPr>
          <w:rFonts w:cs="B Mitra"/>
          <w:sz w:val="28"/>
          <w:szCs w:val="28"/>
          <w:rtl/>
        </w:rPr>
        <w:t xml:space="preserve">    نما</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تار</w:t>
      </w:r>
      <w:r w:rsidRPr="00A02540">
        <w:rPr>
          <w:rFonts w:cs="B Mitra" w:hint="cs"/>
          <w:sz w:val="28"/>
          <w:szCs w:val="28"/>
          <w:rtl/>
        </w:rPr>
        <w:t>ی</w:t>
      </w:r>
      <w:r w:rsidRPr="00A02540">
        <w:rPr>
          <w:rFonts w:cs="B Mitra" w:hint="eastAsia"/>
          <w:sz w:val="28"/>
          <w:szCs w:val="28"/>
          <w:rtl/>
        </w:rPr>
        <w:t>خچه</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از</w:t>
      </w:r>
      <w:r w:rsidRPr="00A02540">
        <w:rPr>
          <w:rFonts w:cs="B Mitra"/>
          <w:sz w:val="28"/>
          <w:szCs w:val="28"/>
          <w:rtl/>
        </w:rPr>
        <w:t xml:space="preserve"> امامت‌پد</w:t>
      </w:r>
      <w:r w:rsidRPr="00A02540">
        <w:rPr>
          <w:rFonts w:cs="B Mitra" w:hint="cs"/>
          <w:sz w:val="28"/>
          <w:szCs w:val="28"/>
          <w:rtl/>
        </w:rPr>
        <w:t>ی</w:t>
      </w:r>
      <w:r w:rsidRPr="00A02540">
        <w:rPr>
          <w:rFonts w:cs="B Mitra" w:hint="eastAsia"/>
          <w:sz w:val="28"/>
          <w:szCs w:val="28"/>
          <w:rtl/>
        </w:rPr>
        <w:t>ا،</w:t>
      </w:r>
      <w:r w:rsidRPr="00A02540">
        <w:rPr>
          <w:rFonts w:cs="B Mitra"/>
          <w:sz w:val="28"/>
          <w:szCs w:val="28"/>
          <w:rtl/>
        </w:rPr>
        <w:t xml:space="preserve"> دانشنامه</w:t>
      </w:r>
      <w:r w:rsidRPr="00A02540">
        <w:rPr>
          <w:rFonts w:ascii="Times New Roman" w:hAnsi="Times New Roman" w:cs="Times New Roman" w:hint="cs"/>
          <w:sz w:val="28"/>
          <w:szCs w:val="28"/>
          <w:rtl/>
        </w:rPr>
        <w:t>ٔ</w:t>
      </w:r>
      <w:r w:rsidRPr="00A02540">
        <w:rPr>
          <w:rFonts w:cs="B Mitra"/>
          <w:sz w:val="28"/>
          <w:szCs w:val="28"/>
          <w:rtl/>
        </w:rPr>
        <w:t xml:space="preserve"> </w:t>
      </w:r>
      <w:r w:rsidRPr="00A02540">
        <w:rPr>
          <w:rFonts w:cs="B Mitra" w:hint="cs"/>
          <w:sz w:val="28"/>
          <w:szCs w:val="28"/>
          <w:rtl/>
        </w:rPr>
        <w:t>امامت</w:t>
      </w:r>
      <w:r w:rsidRPr="00A02540">
        <w:rPr>
          <w:rFonts w:cs="B Mitra"/>
          <w:sz w:val="28"/>
          <w:szCs w:val="28"/>
          <w:rtl/>
        </w:rPr>
        <w:t xml:space="preserve"> </w:t>
      </w:r>
      <w:r w:rsidRPr="00A02540">
        <w:rPr>
          <w:rFonts w:cs="B Mitra" w:hint="cs"/>
          <w:sz w:val="28"/>
          <w:szCs w:val="28"/>
          <w:rtl/>
        </w:rPr>
        <w:t>و</w:t>
      </w:r>
      <w:r w:rsidRPr="00A02540">
        <w:rPr>
          <w:rFonts w:cs="B Mitra"/>
          <w:sz w:val="28"/>
          <w:szCs w:val="28"/>
          <w:rtl/>
        </w:rPr>
        <w:t xml:space="preserve"> </w:t>
      </w:r>
      <w:r w:rsidRPr="00A02540">
        <w:rPr>
          <w:rFonts w:cs="B Mitra" w:hint="cs"/>
          <w:sz w:val="28"/>
          <w:szCs w:val="28"/>
          <w:rtl/>
        </w:rPr>
        <w:t>ولای</w:t>
      </w:r>
      <w:r w:rsidRPr="00A02540">
        <w:rPr>
          <w:rFonts w:cs="B Mitra" w:hint="eastAsia"/>
          <w:sz w:val="28"/>
          <w:szCs w:val="28"/>
          <w:rtl/>
        </w:rPr>
        <w:t>ت</w:t>
      </w:r>
    </w:p>
    <w:p w:rsidR="00A02540" w:rsidRPr="00A02540" w:rsidRDefault="00A02540" w:rsidP="00A02540">
      <w:pPr>
        <w:rPr>
          <w:rFonts w:cs="B Mitra"/>
          <w:sz w:val="28"/>
          <w:szCs w:val="28"/>
          <w:rtl/>
        </w:rPr>
      </w:pPr>
      <w:r w:rsidRPr="00A02540">
        <w:rPr>
          <w:rFonts w:cs="B Mitra"/>
          <w:sz w:val="28"/>
          <w:szCs w:val="28"/>
        </w:rPr>
        <w:t>Logo disambig-rtl.svg</w:t>
      </w:r>
      <w:r w:rsidRPr="00A02540">
        <w:rPr>
          <w:rFonts w:cs="B Mitra"/>
          <w:sz w:val="28"/>
          <w:szCs w:val="28"/>
          <w:rtl/>
        </w:rPr>
        <w:t xml:space="preserve">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از چند منظر متفاوت، بررس</w:t>
      </w:r>
      <w:r w:rsidRPr="00A02540">
        <w:rPr>
          <w:rFonts w:cs="B Mitra" w:hint="cs"/>
          <w:sz w:val="28"/>
          <w:szCs w:val="28"/>
          <w:rtl/>
        </w:rPr>
        <w:t>ی</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شود</w:t>
      </w:r>
      <w:r w:rsidRPr="00A02540">
        <w:rPr>
          <w:rFonts w:cs="B Mitra"/>
          <w:sz w:val="28"/>
          <w:szCs w:val="28"/>
          <w:rtl/>
        </w:rPr>
        <w:t>: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قرآن -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نهج البلاغه -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حد</w:t>
      </w:r>
      <w:r w:rsidRPr="00A02540">
        <w:rPr>
          <w:rFonts w:cs="B Mitra" w:hint="cs"/>
          <w:sz w:val="28"/>
          <w:szCs w:val="28"/>
          <w:rtl/>
        </w:rPr>
        <w:t>ی</w:t>
      </w:r>
      <w:r w:rsidRPr="00A02540">
        <w:rPr>
          <w:rFonts w:cs="B Mitra" w:hint="eastAsia"/>
          <w:sz w:val="28"/>
          <w:szCs w:val="28"/>
          <w:rtl/>
        </w:rPr>
        <w:t>ث</w:t>
      </w:r>
      <w:r w:rsidRPr="00A02540">
        <w:rPr>
          <w:rFonts w:cs="B Mitra"/>
          <w:sz w:val="28"/>
          <w:szCs w:val="28"/>
          <w:rtl/>
        </w:rPr>
        <w:t xml:space="preserve"> -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تار</w:t>
      </w:r>
      <w:r w:rsidRPr="00A02540">
        <w:rPr>
          <w:rFonts w:cs="B Mitra" w:hint="cs"/>
          <w:sz w:val="28"/>
          <w:szCs w:val="28"/>
          <w:rtl/>
        </w:rPr>
        <w:t>ی</w:t>
      </w:r>
      <w:r w:rsidRPr="00A02540">
        <w:rPr>
          <w:rFonts w:cs="B Mitra" w:hint="eastAsia"/>
          <w:sz w:val="28"/>
          <w:szCs w:val="28"/>
          <w:rtl/>
        </w:rPr>
        <w:t>خ</w:t>
      </w:r>
      <w:r w:rsidRPr="00A02540">
        <w:rPr>
          <w:rFonts w:cs="B Mitra"/>
          <w:sz w:val="28"/>
          <w:szCs w:val="28"/>
          <w:rtl/>
        </w:rPr>
        <w:t xml:space="preserve"> اسلام</w:t>
      </w:r>
      <w:r w:rsidRPr="00A02540">
        <w:rPr>
          <w:rFonts w:cs="B Mitra" w:hint="cs"/>
          <w:sz w:val="28"/>
          <w:szCs w:val="28"/>
          <w:rtl/>
        </w:rPr>
        <w:t>ی</w:t>
      </w:r>
      <w:r w:rsidRPr="00A02540">
        <w:rPr>
          <w:rFonts w:cs="B Mitra"/>
          <w:sz w:val="28"/>
          <w:szCs w:val="28"/>
          <w:rtl/>
        </w:rPr>
        <w:t xml:space="preserve"> -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معارف و س</w:t>
      </w:r>
      <w:r w:rsidRPr="00A02540">
        <w:rPr>
          <w:rFonts w:cs="B Mitra" w:hint="cs"/>
          <w:sz w:val="28"/>
          <w:szCs w:val="28"/>
          <w:rtl/>
        </w:rPr>
        <w:t>ی</w:t>
      </w:r>
      <w:r w:rsidRPr="00A02540">
        <w:rPr>
          <w:rFonts w:cs="B Mitra" w:hint="eastAsia"/>
          <w:sz w:val="28"/>
          <w:szCs w:val="28"/>
          <w:rtl/>
        </w:rPr>
        <w:t>ره</w:t>
      </w:r>
      <w:r w:rsidRPr="00A02540">
        <w:rPr>
          <w:rFonts w:cs="B Mitra"/>
          <w:sz w:val="28"/>
          <w:szCs w:val="28"/>
          <w:rtl/>
        </w:rPr>
        <w:t xml:space="preserve"> نبو</w:t>
      </w:r>
      <w:r w:rsidRPr="00A02540">
        <w:rPr>
          <w:rFonts w:cs="B Mitra" w:hint="cs"/>
          <w:sz w:val="28"/>
          <w:szCs w:val="28"/>
          <w:rtl/>
        </w:rPr>
        <w:t>ی</w:t>
      </w:r>
      <w:r w:rsidRPr="00A02540">
        <w:rPr>
          <w:rFonts w:cs="B Mitra"/>
          <w:sz w:val="28"/>
          <w:szCs w:val="28"/>
          <w:rtl/>
        </w:rPr>
        <w:t xml:space="preserve"> - پرسش‌ها</w:t>
      </w:r>
      <w:r w:rsidRPr="00A02540">
        <w:rPr>
          <w:rFonts w:cs="B Mitra" w:hint="cs"/>
          <w:sz w:val="28"/>
          <w:szCs w:val="28"/>
          <w:rtl/>
        </w:rPr>
        <w:t>ی</w:t>
      </w:r>
      <w:r w:rsidRPr="00A02540">
        <w:rPr>
          <w:rFonts w:cs="B Mitra"/>
          <w:sz w:val="28"/>
          <w:szCs w:val="28"/>
          <w:rtl/>
        </w:rPr>
        <w:t xml:space="preserve"> مرتبط</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طا</w:t>
      </w:r>
      <w:r w:rsidRPr="00A02540">
        <w:rPr>
          <w:rFonts w:cs="B Mitra" w:hint="cs"/>
          <w:sz w:val="28"/>
          <w:szCs w:val="28"/>
          <w:rtl/>
        </w:rPr>
        <w:t>ی</w:t>
      </w:r>
      <w:r w:rsidRPr="00A02540">
        <w:rPr>
          <w:rFonts w:cs="B Mitra" w:hint="eastAsia"/>
          <w:sz w:val="28"/>
          <w:szCs w:val="28"/>
          <w:rtl/>
        </w:rPr>
        <w:t>فه‌ا</w:t>
      </w:r>
      <w:r w:rsidRPr="00A02540">
        <w:rPr>
          <w:rFonts w:cs="B Mitra" w:hint="cs"/>
          <w:sz w:val="28"/>
          <w:szCs w:val="28"/>
          <w:rtl/>
        </w:rPr>
        <w:t>ی</w:t>
      </w:r>
      <w:r w:rsidRPr="00A02540">
        <w:rPr>
          <w:rFonts w:cs="B Mitra"/>
          <w:sz w:val="28"/>
          <w:szCs w:val="28"/>
          <w:rtl/>
        </w:rPr>
        <w:t xml:space="preserve"> از قر</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است، که نسب آنان به ام</w:t>
      </w:r>
      <w:r w:rsidRPr="00A02540">
        <w:rPr>
          <w:rFonts w:cs="B Mitra" w:hint="cs"/>
          <w:sz w:val="28"/>
          <w:szCs w:val="28"/>
          <w:rtl/>
        </w:rPr>
        <w:t>ی</w:t>
      </w:r>
      <w:r w:rsidRPr="00A02540">
        <w:rPr>
          <w:rFonts w:cs="B Mitra" w:hint="eastAsia"/>
          <w:sz w:val="28"/>
          <w:szCs w:val="28"/>
          <w:rtl/>
        </w:rPr>
        <w:t>ة</w:t>
      </w:r>
      <w:r w:rsidRPr="00A02540">
        <w:rPr>
          <w:rFonts w:cs="B Mitra"/>
          <w:sz w:val="28"/>
          <w:szCs w:val="28"/>
          <w:rtl/>
        </w:rPr>
        <w:t xml:space="preserve"> بن خلف از فرزندان عبد شمس م</w:t>
      </w:r>
      <w:r w:rsidRPr="00A02540">
        <w:rPr>
          <w:rFonts w:cs="B Mitra" w:hint="cs"/>
          <w:sz w:val="28"/>
          <w:szCs w:val="28"/>
          <w:rtl/>
        </w:rPr>
        <w:t>ی‌</w:t>
      </w:r>
      <w:r w:rsidRPr="00A02540">
        <w:rPr>
          <w:rFonts w:cs="B Mitra" w:hint="eastAsia"/>
          <w:sz w:val="28"/>
          <w:szCs w:val="28"/>
          <w:rtl/>
        </w:rPr>
        <w:t>رسد</w:t>
      </w:r>
      <w:r w:rsidRPr="00A02540">
        <w:rPr>
          <w:rFonts w:cs="B Mitra"/>
          <w:sz w:val="28"/>
          <w:szCs w:val="28"/>
          <w:rtl/>
        </w:rPr>
        <w:t>.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خاندان هنگام فتح مکّه در ظاهر اسلام آوردند و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(ص) آنها را "طُلَقا" نام</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آنها در دوران خلافت خل</w:t>
      </w:r>
      <w:r w:rsidRPr="00A02540">
        <w:rPr>
          <w:rFonts w:cs="B Mitra" w:hint="cs"/>
          <w:sz w:val="28"/>
          <w:szCs w:val="28"/>
          <w:rtl/>
        </w:rPr>
        <w:t>ی</w:t>
      </w:r>
      <w:r w:rsidRPr="00A02540">
        <w:rPr>
          <w:rFonts w:cs="B Mitra" w:hint="eastAsia"/>
          <w:sz w:val="28"/>
          <w:szCs w:val="28"/>
          <w:rtl/>
        </w:rPr>
        <w:t>فه</w:t>
      </w:r>
      <w:r w:rsidRPr="00A02540">
        <w:rPr>
          <w:rFonts w:cs="B Mitra"/>
          <w:sz w:val="28"/>
          <w:szCs w:val="28"/>
          <w:rtl/>
        </w:rPr>
        <w:t xml:space="preserve"> سوم به قدرت رس</w:t>
      </w:r>
      <w:r w:rsidRPr="00A02540">
        <w:rPr>
          <w:rFonts w:cs="B Mitra" w:hint="cs"/>
          <w:sz w:val="28"/>
          <w:szCs w:val="28"/>
          <w:rtl/>
        </w:rPr>
        <w:t>ی</w:t>
      </w:r>
      <w:r w:rsidRPr="00A02540">
        <w:rPr>
          <w:rFonts w:cs="B Mitra" w:hint="eastAsia"/>
          <w:sz w:val="28"/>
          <w:szCs w:val="28"/>
          <w:rtl/>
        </w:rPr>
        <w:t>ده</w:t>
      </w:r>
      <w:r w:rsidRPr="00A02540">
        <w:rPr>
          <w:rFonts w:cs="B Mitra"/>
          <w:sz w:val="28"/>
          <w:szCs w:val="28"/>
          <w:rtl/>
        </w:rPr>
        <w:t xml:space="preserve"> و به غارت 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المال پرداختند. امام عل</w:t>
      </w:r>
      <w:r w:rsidRPr="00A02540">
        <w:rPr>
          <w:rFonts w:cs="B Mitra" w:hint="cs"/>
          <w:sz w:val="28"/>
          <w:szCs w:val="28"/>
          <w:rtl/>
        </w:rPr>
        <w:t>ی</w:t>
      </w:r>
      <w:r w:rsidRPr="00A02540">
        <w:rPr>
          <w:rFonts w:cs="B Mitra"/>
          <w:sz w:val="28"/>
          <w:szCs w:val="28"/>
          <w:rtl/>
        </w:rPr>
        <w:t xml:space="preserve"> (ع) </w:t>
      </w:r>
      <w:r w:rsidRPr="00A02540">
        <w:rPr>
          <w:rFonts w:cs="B Mitra" w:hint="eastAsia"/>
          <w:sz w:val="28"/>
          <w:szCs w:val="28"/>
          <w:rtl/>
        </w:rPr>
        <w:t>فتنه</w:t>
      </w:r>
      <w:r w:rsidRPr="00A02540">
        <w:rPr>
          <w:rFonts w:cs="B Mitra"/>
          <w:sz w:val="28"/>
          <w:szCs w:val="28"/>
          <w:rtl/>
        </w:rPr>
        <w:t xml:space="preserve">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را خطرناک‌تر</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فتنه‌ها معرف</w:t>
      </w:r>
      <w:r w:rsidRPr="00A02540">
        <w:rPr>
          <w:rFonts w:cs="B Mitra" w:hint="cs"/>
          <w:sz w:val="28"/>
          <w:szCs w:val="28"/>
          <w:rtl/>
        </w:rPr>
        <w:t>ی</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کرد</w:t>
      </w:r>
      <w:r w:rsidRPr="00A02540">
        <w:rPr>
          <w:rFonts w:cs="B Mitra"/>
          <w:sz w:val="28"/>
          <w:szCs w:val="28"/>
          <w:rtl/>
        </w:rPr>
        <w:t>.</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نقطه</w:t>
      </w:r>
      <w:r w:rsidRPr="00A02540">
        <w:rPr>
          <w:rFonts w:cs="B Mitra"/>
          <w:sz w:val="28"/>
          <w:szCs w:val="28"/>
          <w:rtl/>
        </w:rPr>
        <w:t xml:space="preserve"> آغاز</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حکومت امو</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را با</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ولا</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شام و به دست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سال ۴۱ هجر</w:t>
      </w:r>
      <w:r w:rsidRPr="00A02540">
        <w:rPr>
          <w:rFonts w:cs="B Mitra" w:hint="cs"/>
          <w:sz w:val="28"/>
          <w:szCs w:val="28"/>
          <w:rtl/>
        </w:rPr>
        <w:t>ی</w:t>
      </w:r>
      <w:r w:rsidRPr="00A02540">
        <w:rPr>
          <w:rFonts w:cs="B Mitra"/>
          <w:sz w:val="28"/>
          <w:szCs w:val="28"/>
          <w:rtl/>
        </w:rPr>
        <w:t xml:space="preserve"> دانست که تا سال ۱۳۲ هجر</w:t>
      </w:r>
      <w:r w:rsidRPr="00A02540">
        <w:rPr>
          <w:rFonts w:cs="B Mitra" w:hint="cs"/>
          <w:sz w:val="28"/>
          <w:szCs w:val="28"/>
          <w:rtl/>
        </w:rPr>
        <w:t>ی</w:t>
      </w:r>
      <w:r w:rsidRPr="00A02540">
        <w:rPr>
          <w:rFonts w:cs="B Mitra"/>
          <w:sz w:val="28"/>
          <w:szCs w:val="28"/>
          <w:rtl/>
        </w:rPr>
        <w:t xml:space="preserve"> حکومت داشتند. روش حکومت</w:t>
      </w:r>
      <w:r w:rsidRPr="00A02540">
        <w:rPr>
          <w:rFonts w:cs="B Mitra" w:hint="cs"/>
          <w:sz w:val="28"/>
          <w:szCs w:val="28"/>
          <w:rtl/>
        </w:rPr>
        <w:t>ی</w:t>
      </w:r>
      <w:r w:rsidRPr="00A02540">
        <w:rPr>
          <w:rFonts w:cs="B Mitra"/>
          <w:sz w:val="28"/>
          <w:szCs w:val="28"/>
          <w:rtl/>
        </w:rPr>
        <w:t xml:space="preserve">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بر غلبه س</w:t>
      </w:r>
      <w:r w:rsidRPr="00A02540">
        <w:rPr>
          <w:rFonts w:cs="B Mitra" w:hint="cs"/>
          <w:sz w:val="28"/>
          <w:szCs w:val="28"/>
          <w:rtl/>
        </w:rPr>
        <w:t>ی</w:t>
      </w:r>
      <w:r w:rsidRPr="00A02540">
        <w:rPr>
          <w:rFonts w:cs="B Mitra" w:hint="eastAsia"/>
          <w:sz w:val="28"/>
          <w:szCs w:val="28"/>
          <w:rtl/>
        </w:rPr>
        <w:t>اس</w:t>
      </w:r>
      <w:r w:rsidRPr="00A02540">
        <w:rPr>
          <w:rFonts w:cs="B Mitra" w:hint="cs"/>
          <w:sz w:val="28"/>
          <w:szCs w:val="28"/>
          <w:rtl/>
        </w:rPr>
        <w:t>ی</w:t>
      </w:r>
      <w:r w:rsidRPr="00A02540">
        <w:rPr>
          <w:rFonts w:cs="B Mitra"/>
          <w:sz w:val="28"/>
          <w:szCs w:val="28"/>
          <w:rtl/>
        </w:rPr>
        <w:t xml:space="preserve"> و نظام</w:t>
      </w:r>
      <w:r w:rsidRPr="00A02540">
        <w:rPr>
          <w:rFonts w:cs="B Mitra" w:hint="cs"/>
          <w:sz w:val="28"/>
          <w:szCs w:val="28"/>
          <w:rtl/>
        </w:rPr>
        <w:t>ی</w:t>
      </w:r>
      <w:r w:rsidRPr="00A02540">
        <w:rPr>
          <w:rFonts w:cs="B Mitra"/>
          <w:sz w:val="28"/>
          <w:szCs w:val="28"/>
          <w:rtl/>
        </w:rPr>
        <w:t xml:space="preserve"> استوار بود و د</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در حکومت آنها جا</w:t>
      </w:r>
      <w:r w:rsidRPr="00A02540">
        <w:rPr>
          <w:rFonts w:cs="B Mitra" w:hint="cs"/>
          <w:sz w:val="28"/>
          <w:szCs w:val="28"/>
          <w:rtl/>
        </w:rPr>
        <w:t>ی</w:t>
      </w:r>
      <w:r w:rsidRPr="00A02540">
        <w:rPr>
          <w:rFonts w:cs="B Mitra" w:hint="eastAsia"/>
          <w:sz w:val="28"/>
          <w:szCs w:val="28"/>
          <w:rtl/>
        </w:rPr>
        <w:t>گاه</w:t>
      </w:r>
      <w:r w:rsidRPr="00A02540">
        <w:rPr>
          <w:rFonts w:cs="B Mitra" w:hint="cs"/>
          <w:sz w:val="28"/>
          <w:szCs w:val="28"/>
          <w:rtl/>
        </w:rPr>
        <w:t>ی</w:t>
      </w:r>
      <w:r w:rsidRPr="00A02540">
        <w:rPr>
          <w:rFonts w:cs="B Mitra"/>
          <w:sz w:val="28"/>
          <w:szCs w:val="28"/>
          <w:rtl/>
        </w:rPr>
        <w:t xml:space="preserve"> نداشت. با اهل 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دشمن</w:t>
      </w:r>
      <w:r w:rsidRPr="00A02540">
        <w:rPr>
          <w:rFonts w:cs="B Mitra" w:hint="cs"/>
          <w:sz w:val="28"/>
          <w:szCs w:val="28"/>
          <w:rtl/>
        </w:rPr>
        <w:t>ی</w:t>
      </w:r>
      <w:r w:rsidRPr="00A02540">
        <w:rPr>
          <w:rFonts w:cs="B Mitra"/>
          <w:sz w:val="28"/>
          <w:szCs w:val="28"/>
          <w:rtl/>
        </w:rPr>
        <w:t xml:space="preserve"> د</w:t>
      </w:r>
      <w:r w:rsidRPr="00A02540">
        <w:rPr>
          <w:rFonts w:cs="B Mitra" w:hint="cs"/>
          <w:sz w:val="28"/>
          <w:szCs w:val="28"/>
          <w:rtl/>
        </w:rPr>
        <w:t>ی</w:t>
      </w:r>
      <w:r w:rsidRPr="00A02540">
        <w:rPr>
          <w:rFonts w:cs="B Mitra" w:hint="eastAsia"/>
          <w:sz w:val="28"/>
          <w:szCs w:val="28"/>
          <w:rtl/>
        </w:rPr>
        <w:t>ر</w:t>
      </w:r>
      <w:r w:rsidRPr="00A02540">
        <w:rPr>
          <w:rFonts w:cs="B Mitra" w:hint="cs"/>
          <w:sz w:val="28"/>
          <w:szCs w:val="28"/>
          <w:rtl/>
        </w:rPr>
        <w:t>ی</w:t>
      </w:r>
      <w:r w:rsidRPr="00A02540">
        <w:rPr>
          <w:rFonts w:cs="B Mitra" w:hint="eastAsia"/>
          <w:sz w:val="28"/>
          <w:szCs w:val="28"/>
          <w:rtl/>
        </w:rPr>
        <w:t>نه</w:t>
      </w:r>
      <w:r w:rsidRPr="00A02540">
        <w:rPr>
          <w:rFonts w:cs="B Mitra"/>
          <w:sz w:val="28"/>
          <w:szCs w:val="28"/>
          <w:rtl/>
        </w:rPr>
        <w:t xml:space="preserve"> داشتند و در طول حکومت خود ذکر ف</w:t>
      </w:r>
      <w:r w:rsidRPr="00A02540">
        <w:rPr>
          <w:rFonts w:cs="B Mitra" w:hint="eastAsia"/>
          <w:sz w:val="28"/>
          <w:szCs w:val="28"/>
          <w:rtl/>
        </w:rPr>
        <w:t>ضائل</w:t>
      </w:r>
      <w:r w:rsidRPr="00A02540">
        <w:rPr>
          <w:rFonts w:cs="B Mitra"/>
          <w:sz w:val="28"/>
          <w:szCs w:val="28"/>
          <w:rtl/>
        </w:rPr>
        <w:t xml:space="preserve"> امام عل</w:t>
      </w:r>
      <w:r w:rsidRPr="00A02540">
        <w:rPr>
          <w:rFonts w:cs="B Mitra" w:hint="cs"/>
          <w:sz w:val="28"/>
          <w:szCs w:val="28"/>
          <w:rtl/>
        </w:rPr>
        <w:t>ی</w:t>
      </w:r>
      <w:r w:rsidRPr="00A02540">
        <w:rPr>
          <w:rFonts w:cs="B Mitra"/>
          <w:sz w:val="28"/>
          <w:szCs w:val="28"/>
          <w:rtl/>
        </w:rPr>
        <w:t xml:space="preserve"> (ع) را منع و آن حضرت را ناسزا م</w:t>
      </w:r>
      <w:r w:rsidRPr="00A02540">
        <w:rPr>
          <w:rFonts w:cs="B Mitra" w:hint="cs"/>
          <w:sz w:val="28"/>
          <w:szCs w:val="28"/>
          <w:rtl/>
        </w:rPr>
        <w:t>ی‌</w:t>
      </w:r>
      <w:r w:rsidRPr="00A02540">
        <w:rPr>
          <w:rFonts w:cs="B Mitra" w:hint="eastAsia"/>
          <w:sz w:val="28"/>
          <w:szCs w:val="28"/>
          <w:rtl/>
        </w:rPr>
        <w:t>دادند</w:t>
      </w:r>
      <w:r w:rsidRPr="00A02540">
        <w:rPr>
          <w:rFonts w:cs="B Mitra"/>
          <w:sz w:val="28"/>
          <w:szCs w:val="28"/>
          <w:rtl/>
        </w:rPr>
        <w:t>.</w:t>
      </w:r>
    </w:p>
    <w:p w:rsidR="00A02540" w:rsidRPr="00A02540" w:rsidRDefault="00A02540" w:rsidP="00A02540">
      <w:pPr>
        <w:rPr>
          <w:rFonts w:cs="B Mitra"/>
          <w:sz w:val="28"/>
          <w:szCs w:val="28"/>
          <w:rtl/>
        </w:rPr>
      </w:pPr>
      <w:r w:rsidRPr="00A02540">
        <w:rPr>
          <w:rFonts w:cs="B Mitra" w:hint="eastAsia"/>
          <w:sz w:val="28"/>
          <w:szCs w:val="28"/>
          <w:rtl/>
        </w:rPr>
        <w:lastRenderedPageBreak/>
        <w:t>سرگذشت</w:t>
      </w:r>
      <w:r w:rsidRPr="00A02540">
        <w:rPr>
          <w:rFonts w:cs="B Mitra"/>
          <w:sz w:val="28"/>
          <w:szCs w:val="28"/>
          <w:rtl/>
        </w:rPr>
        <w:t xml:space="preserve">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طا</w:t>
      </w:r>
      <w:r w:rsidRPr="00A02540">
        <w:rPr>
          <w:rFonts w:cs="B Mitra" w:hint="cs"/>
          <w:sz w:val="28"/>
          <w:szCs w:val="28"/>
          <w:rtl/>
        </w:rPr>
        <w:t>ی</w:t>
      </w:r>
      <w:r w:rsidRPr="00A02540">
        <w:rPr>
          <w:rFonts w:cs="B Mitra" w:hint="eastAsia"/>
          <w:sz w:val="28"/>
          <w:szCs w:val="28"/>
          <w:rtl/>
        </w:rPr>
        <w:t>فه‌ا</w:t>
      </w:r>
      <w:r w:rsidRPr="00A02540">
        <w:rPr>
          <w:rFonts w:cs="B Mitra" w:hint="cs"/>
          <w:sz w:val="28"/>
          <w:szCs w:val="28"/>
          <w:rtl/>
        </w:rPr>
        <w:t>ی</w:t>
      </w:r>
      <w:r w:rsidRPr="00A02540">
        <w:rPr>
          <w:rFonts w:cs="B Mitra"/>
          <w:sz w:val="28"/>
          <w:szCs w:val="28"/>
          <w:rtl/>
        </w:rPr>
        <w:t xml:space="preserve"> از قر</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است، که نسب آنان به ام</w:t>
      </w:r>
      <w:r w:rsidRPr="00A02540">
        <w:rPr>
          <w:rFonts w:cs="B Mitra" w:hint="cs"/>
          <w:sz w:val="28"/>
          <w:szCs w:val="28"/>
          <w:rtl/>
        </w:rPr>
        <w:t>ی</w:t>
      </w:r>
      <w:r w:rsidRPr="00A02540">
        <w:rPr>
          <w:rFonts w:cs="B Mitra" w:hint="eastAsia"/>
          <w:sz w:val="28"/>
          <w:szCs w:val="28"/>
          <w:rtl/>
        </w:rPr>
        <w:t>ة</w:t>
      </w:r>
      <w:r w:rsidRPr="00A02540">
        <w:rPr>
          <w:rFonts w:cs="B Mitra"/>
          <w:sz w:val="28"/>
          <w:szCs w:val="28"/>
          <w:rtl/>
        </w:rPr>
        <w:t xml:space="preserve"> بن خلف از فرزندان عبد شمس م</w:t>
      </w:r>
      <w:r w:rsidRPr="00A02540">
        <w:rPr>
          <w:rFonts w:cs="B Mitra" w:hint="cs"/>
          <w:sz w:val="28"/>
          <w:szCs w:val="28"/>
          <w:rtl/>
        </w:rPr>
        <w:t>ی‌</w:t>
      </w:r>
      <w:r w:rsidRPr="00A02540">
        <w:rPr>
          <w:rFonts w:cs="B Mitra" w:hint="eastAsia"/>
          <w:sz w:val="28"/>
          <w:szCs w:val="28"/>
          <w:rtl/>
        </w:rPr>
        <w:t>رسد</w:t>
      </w:r>
      <w:r w:rsidRPr="00A02540">
        <w:rPr>
          <w:rFonts w:cs="B Mitra"/>
          <w:sz w:val="28"/>
          <w:szCs w:val="28"/>
          <w:rtl/>
        </w:rPr>
        <w:t>. خاندان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هنگام فتح مکّه در سال دهم هجر</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در ظاهر اسلام آوردند و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(ص) آنها را "طُلَقا" (</w:t>
      </w:r>
      <w:r w:rsidRPr="00A02540">
        <w:rPr>
          <w:rFonts w:cs="B Mitra" w:hint="cs"/>
          <w:sz w:val="28"/>
          <w:szCs w:val="28"/>
          <w:rtl/>
        </w:rPr>
        <w:t>ی</w:t>
      </w:r>
      <w:r w:rsidRPr="00A02540">
        <w:rPr>
          <w:rFonts w:cs="B Mitra" w:hint="eastAsia"/>
          <w:sz w:val="28"/>
          <w:szCs w:val="28"/>
          <w:rtl/>
        </w:rPr>
        <w:t>عن</w:t>
      </w:r>
      <w:r w:rsidRPr="00A02540">
        <w:rPr>
          <w:rFonts w:cs="B Mitra" w:hint="cs"/>
          <w:sz w:val="28"/>
          <w:szCs w:val="28"/>
          <w:rtl/>
        </w:rPr>
        <w:t>ی</w:t>
      </w:r>
      <w:r w:rsidRPr="00A02540">
        <w:rPr>
          <w:rFonts w:cs="B Mitra"/>
          <w:sz w:val="28"/>
          <w:szCs w:val="28"/>
          <w:rtl/>
        </w:rPr>
        <w:t xml:space="preserve"> آزادشدگان) نام</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به اسلام به عنوان جا</w:t>
      </w:r>
      <w:r w:rsidRPr="00A02540">
        <w:rPr>
          <w:rFonts w:cs="B Mitra" w:hint="cs"/>
          <w:sz w:val="28"/>
          <w:szCs w:val="28"/>
          <w:rtl/>
        </w:rPr>
        <w:t>ی</w:t>
      </w:r>
      <w:r w:rsidRPr="00A02540">
        <w:rPr>
          <w:rFonts w:cs="B Mitra" w:hint="eastAsia"/>
          <w:sz w:val="28"/>
          <w:szCs w:val="28"/>
          <w:rtl/>
        </w:rPr>
        <w:t>گاه</w:t>
      </w:r>
      <w:r w:rsidRPr="00A02540">
        <w:rPr>
          <w:rFonts w:cs="B Mitra" w:hint="cs"/>
          <w:sz w:val="28"/>
          <w:szCs w:val="28"/>
          <w:rtl/>
        </w:rPr>
        <w:t>ی</w:t>
      </w:r>
      <w:r w:rsidRPr="00A02540">
        <w:rPr>
          <w:rFonts w:cs="B Mitra"/>
          <w:sz w:val="28"/>
          <w:szCs w:val="28"/>
          <w:rtl/>
        </w:rPr>
        <w:t xml:space="preserve"> برا</w:t>
      </w:r>
      <w:r w:rsidRPr="00A02540">
        <w:rPr>
          <w:rFonts w:cs="B Mitra" w:hint="cs"/>
          <w:sz w:val="28"/>
          <w:szCs w:val="28"/>
          <w:rtl/>
        </w:rPr>
        <w:t>ی</w:t>
      </w:r>
      <w:r w:rsidRPr="00A02540">
        <w:rPr>
          <w:rFonts w:cs="B Mitra"/>
          <w:sz w:val="28"/>
          <w:szCs w:val="28"/>
          <w:rtl/>
        </w:rPr>
        <w:t xml:space="preserve"> رس</w:t>
      </w:r>
      <w:r w:rsidRPr="00A02540">
        <w:rPr>
          <w:rFonts w:cs="B Mitra" w:hint="cs"/>
          <w:sz w:val="28"/>
          <w:szCs w:val="28"/>
          <w:rtl/>
        </w:rPr>
        <w:t>ی</w:t>
      </w:r>
      <w:r w:rsidRPr="00A02540">
        <w:rPr>
          <w:rFonts w:cs="B Mitra" w:hint="eastAsia"/>
          <w:sz w:val="28"/>
          <w:szCs w:val="28"/>
          <w:rtl/>
        </w:rPr>
        <w:t>دن</w:t>
      </w:r>
      <w:r w:rsidRPr="00A02540">
        <w:rPr>
          <w:rFonts w:cs="B Mitra"/>
          <w:sz w:val="28"/>
          <w:szCs w:val="28"/>
          <w:rtl/>
        </w:rPr>
        <w:t xml:space="preserve"> به مطامع دن</w:t>
      </w:r>
      <w:r w:rsidRPr="00A02540">
        <w:rPr>
          <w:rFonts w:cs="B Mitra" w:hint="cs"/>
          <w:sz w:val="28"/>
          <w:szCs w:val="28"/>
          <w:rtl/>
        </w:rPr>
        <w:t>ی</w:t>
      </w:r>
      <w:r w:rsidRPr="00A02540">
        <w:rPr>
          <w:rFonts w:cs="B Mitra" w:hint="eastAsia"/>
          <w:sz w:val="28"/>
          <w:szCs w:val="28"/>
          <w:rtl/>
        </w:rPr>
        <w:t>و</w:t>
      </w:r>
      <w:r w:rsidRPr="00A02540">
        <w:rPr>
          <w:rFonts w:cs="B Mitra" w:hint="cs"/>
          <w:sz w:val="28"/>
          <w:szCs w:val="28"/>
          <w:rtl/>
        </w:rPr>
        <w:t>ی</w:t>
      </w:r>
      <w:r w:rsidRPr="00A02540">
        <w:rPr>
          <w:rFonts w:cs="B Mitra"/>
          <w:sz w:val="28"/>
          <w:szCs w:val="28"/>
          <w:rtl/>
        </w:rPr>
        <w:t xml:space="preserve"> و س</w:t>
      </w:r>
      <w:r w:rsidRPr="00A02540">
        <w:rPr>
          <w:rFonts w:cs="B Mitra" w:hint="cs"/>
          <w:sz w:val="28"/>
          <w:szCs w:val="28"/>
          <w:rtl/>
        </w:rPr>
        <w:t>ی</w:t>
      </w:r>
      <w:r w:rsidRPr="00A02540">
        <w:rPr>
          <w:rFonts w:cs="B Mitra" w:hint="eastAsia"/>
          <w:sz w:val="28"/>
          <w:szCs w:val="28"/>
          <w:rtl/>
        </w:rPr>
        <w:t>اس</w:t>
      </w:r>
      <w:r w:rsidRPr="00A02540">
        <w:rPr>
          <w:rFonts w:cs="B Mitra" w:hint="cs"/>
          <w:sz w:val="28"/>
          <w:szCs w:val="28"/>
          <w:rtl/>
        </w:rPr>
        <w:t>ی</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نگر</w:t>
      </w:r>
      <w:r w:rsidRPr="00A02540">
        <w:rPr>
          <w:rFonts w:cs="B Mitra" w:hint="cs"/>
          <w:sz w:val="28"/>
          <w:szCs w:val="28"/>
          <w:rtl/>
        </w:rPr>
        <w:t>ی</w:t>
      </w:r>
      <w:r w:rsidRPr="00A02540">
        <w:rPr>
          <w:rFonts w:cs="B Mitra" w:hint="eastAsia"/>
          <w:sz w:val="28"/>
          <w:szCs w:val="28"/>
          <w:rtl/>
        </w:rPr>
        <w:t>ستند</w:t>
      </w:r>
      <w:r w:rsidRPr="00A02540">
        <w:rPr>
          <w:rFonts w:cs="B Mitra"/>
          <w:sz w:val="28"/>
          <w:szCs w:val="28"/>
          <w:rtl/>
        </w:rPr>
        <w:t>. از ا</w:t>
      </w:r>
      <w:r w:rsidRPr="00A02540">
        <w:rPr>
          <w:rFonts w:cs="B Mitra" w:hint="cs"/>
          <w:sz w:val="28"/>
          <w:szCs w:val="28"/>
          <w:rtl/>
        </w:rPr>
        <w:t>ی</w:t>
      </w:r>
      <w:r w:rsidRPr="00A02540">
        <w:rPr>
          <w:rFonts w:cs="B Mitra" w:hint="eastAsia"/>
          <w:sz w:val="28"/>
          <w:szCs w:val="28"/>
          <w:rtl/>
        </w:rPr>
        <w:t>ن‌رو</w:t>
      </w:r>
      <w:r w:rsidRPr="00A02540">
        <w:rPr>
          <w:rFonts w:cs="B Mitra"/>
          <w:sz w:val="28"/>
          <w:szCs w:val="28"/>
          <w:rtl/>
        </w:rPr>
        <w:t xml:space="preserve"> پس از ارتحال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در تب و تاب دست‌</w:t>
      </w:r>
      <w:r w:rsidRPr="00A02540">
        <w:rPr>
          <w:rFonts w:cs="B Mitra" w:hint="cs"/>
          <w:sz w:val="28"/>
          <w:szCs w:val="28"/>
          <w:rtl/>
        </w:rPr>
        <w:t>ی</w:t>
      </w:r>
      <w:r w:rsidRPr="00A02540">
        <w:rPr>
          <w:rFonts w:cs="B Mitra" w:hint="eastAsia"/>
          <w:sz w:val="28"/>
          <w:szCs w:val="28"/>
          <w:rtl/>
        </w:rPr>
        <w:t>اب</w:t>
      </w:r>
      <w:r w:rsidRPr="00A02540">
        <w:rPr>
          <w:rFonts w:cs="B Mitra" w:hint="cs"/>
          <w:sz w:val="28"/>
          <w:szCs w:val="28"/>
          <w:rtl/>
        </w:rPr>
        <w:t>ی</w:t>
      </w:r>
      <w:r w:rsidRPr="00A02540">
        <w:rPr>
          <w:rFonts w:cs="B Mitra"/>
          <w:sz w:val="28"/>
          <w:szCs w:val="28"/>
          <w:rtl/>
        </w:rPr>
        <w:t xml:space="preserve"> به قدرت و حکومت برآمدند. آنها در دوران خلافت خل</w:t>
      </w:r>
      <w:r w:rsidRPr="00A02540">
        <w:rPr>
          <w:rFonts w:cs="B Mitra" w:hint="cs"/>
          <w:sz w:val="28"/>
          <w:szCs w:val="28"/>
          <w:rtl/>
        </w:rPr>
        <w:t>ی</w:t>
      </w:r>
      <w:r w:rsidRPr="00A02540">
        <w:rPr>
          <w:rFonts w:cs="B Mitra" w:hint="eastAsia"/>
          <w:sz w:val="28"/>
          <w:szCs w:val="28"/>
          <w:rtl/>
        </w:rPr>
        <w:t>فه</w:t>
      </w:r>
      <w:r w:rsidRPr="00A02540">
        <w:rPr>
          <w:rFonts w:cs="B Mitra"/>
          <w:sz w:val="28"/>
          <w:szCs w:val="28"/>
          <w:rtl/>
        </w:rPr>
        <w:t xml:space="preserve"> سوم، که خود از فرزندان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بود، به قدرت رس</w:t>
      </w:r>
      <w:r w:rsidRPr="00A02540">
        <w:rPr>
          <w:rFonts w:cs="B Mitra" w:hint="cs"/>
          <w:sz w:val="28"/>
          <w:szCs w:val="28"/>
          <w:rtl/>
        </w:rPr>
        <w:t>ی</w:t>
      </w:r>
      <w:r w:rsidRPr="00A02540">
        <w:rPr>
          <w:rFonts w:cs="B Mitra" w:hint="eastAsia"/>
          <w:sz w:val="28"/>
          <w:szCs w:val="28"/>
          <w:rtl/>
        </w:rPr>
        <w:t>دند</w:t>
      </w:r>
      <w:r w:rsidRPr="00A02540">
        <w:rPr>
          <w:rFonts w:cs="B Mitra"/>
          <w:sz w:val="28"/>
          <w:szCs w:val="28"/>
          <w:rtl/>
        </w:rPr>
        <w:t>. از ابوسف</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نقل شده است که به خو</w:t>
      </w:r>
      <w:r w:rsidRPr="00A02540">
        <w:rPr>
          <w:rFonts w:cs="B Mitra" w:hint="cs"/>
          <w:sz w:val="28"/>
          <w:szCs w:val="28"/>
          <w:rtl/>
        </w:rPr>
        <w:t>ی</w:t>
      </w:r>
      <w:r w:rsidRPr="00A02540">
        <w:rPr>
          <w:rFonts w:cs="B Mitra" w:hint="eastAsia"/>
          <w:sz w:val="28"/>
          <w:szCs w:val="28"/>
          <w:rtl/>
        </w:rPr>
        <w:t>شان</w:t>
      </w:r>
      <w:r w:rsidRPr="00A02540">
        <w:rPr>
          <w:rFonts w:cs="B Mitra"/>
          <w:sz w:val="28"/>
          <w:szCs w:val="28"/>
          <w:rtl/>
        </w:rPr>
        <w:t xml:space="preserve"> خود سفارش م</w:t>
      </w:r>
      <w:r w:rsidRPr="00A02540">
        <w:rPr>
          <w:rFonts w:cs="B Mitra" w:hint="cs"/>
          <w:sz w:val="28"/>
          <w:szCs w:val="28"/>
          <w:rtl/>
        </w:rPr>
        <w:t>ی‌</w:t>
      </w:r>
      <w:r w:rsidRPr="00A02540">
        <w:rPr>
          <w:rFonts w:cs="B Mitra" w:hint="eastAsia"/>
          <w:sz w:val="28"/>
          <w:szCs w:val="28"/>
          <w:rtl/>
        </w:rPr>
        <w:t>کرد</w:t>
      </w:r>
      <w:r w:rsidRPr="00A02540">
        <w:rPr>
          <w:rFonts w:cs="B Mitra"/>
          <w:sz w:val="28"/>
          <w:szCs w:val="28"/>
          <w:rtl/>
        </w:rPr>
        <w:t>: «حال که گو</w:t>
      </w:r>
      <w:r w:rsidRPr="00A02540">
        <w:rPr>
          <w:rFonts w:cs="B Mitra" w:hint="cs"/>
          <w:sz w:val="28"/>
          <w:szCs w:val="28"/>
          <w:rtl/>
        </w:rPr>
        <w:t>ی</w:t>
      </w:r>
      <w:r w:rsidRPr="00A02540">
        <w:rPr>
          <w:rFonts w:cs="B Mitra"/>
          <w:sz w:val="28"/>
          <w:szCs w:val="28"/>
          <w:rtl/>
        </w:rPr>
        <w:t xml:space="preserve"> خلا</w:t>
      </w:r>
      <w:r w:rsidRPr="00A02540">
        <w:rPr>
          <w:rFonts w:cs="B Mitra" w:hint="eastAsia"/>
          <w:sz w:val="28"/>
          <w:szCs w:val="28"/>
          <w:rtl/>
        </w:rPr>
        <w:t>فت</w:t>
      </w:r>
      <w:r w:rsidRPr="00A02540">
        <w:rPr>
          <w:rFonts w:cs="B Mitra"/>
          <w:sz w:val="28"/>
          <w:szCs w:val="28"/>
          <w:rtl/>
        </w:rPr>
        <w:t xml:space="preserve"> به دست شما رس</w:t>
      </w:r>
      <w:r w:rsidRPr="00A02540">
        <w:rPr>
          <w:rFonts w:cs="B Mitra" w:hint="cs"/>
          <w:sz w:val="28"/>
          <w:szCs w:val="28"/>
          <w:rtl/>
        </w:rPr>
        <w:t>ی</w:t>
      </w:r>
      <w:r w:rsidRPr="00A02540">
        <w:rPr>
          <w:rFonts w:cs="B Mitra" w:hint="eastAsia"/>
          <w:sz w:val="28"/>
          <w:szCs w:val="28"/>
          <w:rtl/>
        </w:rPr>
        <w:t>ده،</w:t>
      </w:r>
      <w:r w:rsidRPr="00A02540">
        <w:rPr>
          <w:rFonts w:cs="B Mitra"/>
          <w:sz w:val="28"/>
          <w:szCs w:val="28"/>
          <w:rtl/>
        </w:rPr>
        <w:t xml:space="preserve"> آن‌را م</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خود بگردان</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و نگذار</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از دستتان خارج شود».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به حسب طبع ز</w:t>
      </w:r>
      <w:r w:rsidRPr="00A02540">
        <w:rPr>
          <w:rFonts w:cs="B Mitra" w:hint="cs"/>
          <w:sz w:val="28"/>
          <w:szCs w:val="28"/>
          <w:rtl/>
        </w:rPr>
        <w:t>ی</w:t>
      </w:r>
      <w:r w:rsidRPr="00A02540">
        <w:rPr>
          <w:rFonts w:cs="B Mitra" w:hint="eastAsia"/>
          <w:sz w:val="28"/>
          <w:szCs w:val="28"/>
          <w:rtl/>
        </w:rPr>
        <w:t>اده‌خواه</w:t>
      </w:r>
      <w:r w:rsidRPr="00A02540">
        <w:rPr>
          <w:rFonts w:cs="B Mitra"/>
          <w:sz w:val="28"/>
          <w:szCs w:val="28"/>
          <w:rtl/>
        </w:rPr>
        <w:t xml:space="preserve"> و مستکبر خود از فرصت به دست آمده استفاده کرده و به غارت 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المال پرداختند. امام عل</w:t>
      </w:r>
      <w:r w:rsidRPr="00A02540">
        <w:rPr>
          <w:rFonts w:cs="B Mitra" w:hint="cs"/>
          <w:sz w:val="28"/>
          <w:szCs w:val="28"/>
          <w:rtl/>
        </w:rPr>
        <w:t>ی</w:t>
      </w:r>
      <w:r w:rsidRPr="00A02540">
        <w:rPr>
          <w:rFonts w:cs="B Mitra"/>
          <w:sz w:val="28"/>
          <w:szCs w:val="28"/>
          <w:rtl/>
        </w:rPr>
        <w:t xml:space="preserve"> (ع) در مورد آنها فرمود: «تا سرانجام سوم</w:t>
      </w:r>
      <w:r w:rsidRPr="00A02540">
        <w:rPr>
          <w:rFonts w:cs="B Mitra" w:hint="cs"/>
          <w:sz w:val="28"/>
          <w:szCs w:val="28"/>
          <w:rtl/>
        </w:rPr>
        <w:t>ی</w:t>
      </w:r>
      <w:r w:rsidRPr="00A02540">
        <w:rPr>
          <w:rFonts w:cs="B Mitra"/>
          <w:sz w:val="28"/>
          <w:szCs w:val="28"/>
          <w:rtl/>
        </w:rPr>
        <w:t xml:space="preserve"> به خلافت نشست، در حال</w:t>
      </w:r>
      <w:r w:rsidRPr="00A02540">
        <w:rPr>
          <w:rFonts w:cs="B Mitra" w:hint="cs"/>
          <w:sz w:val="28"/>
          <w:szCs w:val="28"/>
          <w:rtl/>
        </w:rPr>
        <w:t>ی</w:t>
      </w:r>
      <w:r w:rsidRPr="00A02540">
        <w:rPr>
          <w:rFonts w:cs="B Mitra"/>
          <w:sz w:val="28"/>
          <w:szCs w:val="28"/>
          <w:rtl/>
        </w:rPr>
        <w:t xml:space="preserve"> </w:t>
      </w:r>
      <w:r w:rsidRPr="00A02540">
        <w:rPr>
          <w:rFonts w:cs="B Mitra" w:hint="eastAsia"/>
          <w:sz w:val="28"/>
          <w:szCs w:val="28"/>
          <w:rtl/>
        </w:rPr>
        <w:t>که</w:t>
      </w:r>
      <w:r w:rsidRPr="00A02540">
        <w:rPr>
          <w:rFonts w:cs="B Mitra"/>
          <w:sz w:val="28"/>
          <w:szCs w:val="28"/>
          <w:rtl/>
        </w:rPr>
        <w:t xml:space="preserve"> باد نخوت به غبغب افکنده و هدف</w:t>
      </w:r>
      <w:r w:rsidRPr="00A02540">
        <w:rPr>
          <w:rFonts w:cs="B Mitra" w:hint="cs"/>
          <w:sz w:val="28"/>
          <w:szCs w:val="28"/>
          <w:rtl/>
        </w:rPr>
        <w:t>ی</w:t>
      </w:r>
      <w:r w:rsidRPr="00A02540">
        <w:rPr>
          <w:rFonts w:cs="B Mitra"/>
          <w:sz w:val="28"/>
          <w:szCs w:val="28"/>
          <w:rtl/>
        </w:rPr>
        <w:t xml:space="preserve"> جز کام‌جو</w:t>
      </w:r>
      <w:r w:rsidRPr="00A02540">
        <w:rPr>
          <w:rFonts w:cs="B Mitra" w:hint="cs"/>
          <w:sz w:val="28"/>
          <w:szCs w:val="28"/>
          <w:rtl/>
        </w:rPr>
        <w:t>یی</w:t>
      </w:r>
      <w:r w:rsidRPr="00A02540">
        <w:rPr>
          <w:rFonts w:cs="B Mitra"/>
          <w:sz w:val="28"/>
          <w:szCs w:val="28"/>
          <w:rtl/>
        </w:rPr>
        <w:t xml:space="preserve"> از خلافت در سر نپرورده بود و همراه او خو</w:t>
      </w:r>
      <w:r w:rsidRPr="00A02540">
        <w:rPr>
          <w:rFonts w:cs="B Mitra" w:hint="cs"/>
          <w:sz w:val="28"/>
          <w:szCs w:val="28"/>
          <w:rtl/>
        </w:rPr>
        <w:t>ی</w:t>
      </w:r>
      <w:r w:rsidRPr="00A02540">
        <w:rPr>
          <w:rFonts w:cs="B Mitra" w:hint="eastAsia"/>
          <w:sz w:val="28"/>
          <w:szCs w:val="28"/>
          <w:rtl/>
        </w:rPr>
        <w:t>شانش</w:t>
      </w:r>
      <w:r w:rsidRPr="00A02540">
        <w:rPr>
          <w:rFonts w:cs="B Mitra"/>
          <w:sz w:val="28"/>
          <w:szCs w:val="28"/>
          <w:rtl/>
        </w:rPr>
        <w:t xml:space="preserve"> به غارت 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المال پرداختند و چون شتر</w:t>
      </w:r>
      <w:r w:rsidRPr="00A02540">
        <w:rPr>
          <w:rFonts w:cs="B Mitra" w:hint="cs"/>
          <w:sz w:val="28"/>
          <w:szCs w:val="28"/>
          <w:rtl/>
        </w:rPr>
        <w:t>ی</w:t>
      </w:r>
      <w:r w:rsidRPr="00A02540">
        <w:rPr>
          <w:rFonts w:cs="B Mitra"/>
          <w:sz w:val="28"/>
          <w:szCs w:val="28"/>
          <w:rtl/>
        </w:rPr>
        <w:t xml:space="preserve"> که بر گ</w:t>
      </w:r>
      <w:r w:rsidRPr="00A02540">
        <w:rPr>
          <w:rFonts w:cs="B Mitra" w:hint="cs"/>
          <w:sz w:val="28"/>
          <w:szCs w:val="28"/>
          <w:rtl/>
        </w:rPr>
        <w:t>ی</w:t>
      </w:r>
      <w:r w:rsidRPr="00A02540">
        <w:rPr>
          <w:rFonts w:cs="B Mitra" w:hint="eastAsia"/>
          <w:sz w:val="28"/>
          <w:szCs w:val="28"/>
          <w:rtl/>
        </w:rPr>
        <w:t>اه</w:t>
      </w:r>
      <w:r w:rsidRPr="00A02540">
        <w:rPr>
          <w:rFonts w:cs="B Mitra"/>
          <w:sz w:val="28"/>
          <w:szCs w:val="28"/>
          <w:rtl/>
        </w:rPr>
        <w:t xml:space="preserve"> بهاران درآمده، مال خدا را بر باد دادند»[۱].</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امام</w:t>
      </w:r>
      <w:r w:rsidRPr="00A02540">
        <w:rPr>
          <w:rFonts w:cs="B Mitra"/>
          <w:sz w:val="28"/>
          <w:szCs w:val="28"/>
          <w:rtl/>
        </w:rPr>
        <w:t xml:space="preserve"> عل</w:t>
      </w:r>
      <w:r w:rsidRPr="00A02540">
        <w:rPr>
          <w:rFonts w:cs="B Mitra" w:hint="cs"/>
          <w:sz w:val="28"/>
          <w:szCs w:val="28"/>
          <w:rtl/>
        </w:rPr>
        <w:t>ی</w:t>
      </w:r>
      <w:r w:rsidRPr="00A02540">
        <w:rPr>
          <w:rFonts w:cs="B Mitra"/>
          <w:sz w:val="28"/>
          <w:szCs w:val="28"/>
          <w:rtl/>
        </w:rPr>
        <w:t xml:space="preserve"> (ع) پس از خلافت در نخست</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خطبه‌ها</w:t>
      </w:r>
      <w:r w:rsidRPr="00A02540">
        <w:rPr>
          <w:rFonts w:cs="B Mitra" w:hint="cs"/>
          <w:sz w:val="28"/>
          <w:szCs w:val="28"/>
          <w:rtl/>
        </w:rPr>
        <w:t>ی</w:t>
      </w:r>
      <w:r w:rsidRPr="00A02540">
        <w:rPr>
          <w:rFonts w:cs="B Mitra"/>
          <w:sz w:val="28"/>
          <w:szCs w:val="28"/>
          <w:rtl/>
        </w:rPr>
        <w:t xml:space="preserve"> خود از خ</w:t>
      </w:r>
      <w:r w:rsidRPr="00A02540">
        <w:rPr>
          <w:rFonts w:cs="B Mitra" w:hint="cs"/>
          <w:sz w:val="28"/>
          <w:szCs w:val="28"/>
          <w:rtl/>
        </w:rPr>
        <w:t>ی</w:t>
      </w:r>
      <w:r w:rsidRPr="00A02540">
        <w:rPr>
          <w:rFonts w:cs="B Mitra" w:hint="eastAsia"/>
          <w:sz w:val="28"/>
          <w:szCs w:val="28"/>
          <w:rtl/>
        </w:rPr>
        <w:t>انت‌ها</w:t>
      </w:r>
      <w:r w:rsidRPr="00A02540">
        <w:rPr>
          <w:rFonts w:cs="B Mitra" w:hint="cs"/>
          <w:sz w:val="28"/>
          <w:szCs w:val="28"/>
          <w:rtl/>
        </w:rPr>
        <w:t>یی</w:t>
      </w:r>
      <w:r w:rsidRPr="00A02540">
        <w:rPr>
          <w:rFonts w:cs="B Mitra"/>
          <w:sz w:val="28"/>
          <w:szCs w:val="28"/>
          <w:rtl/>
        </w:rPr>
        <w:t xml:space="preserve"> که در 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المال صورت گرفته بود، پرده برداشت و فرمود: «به خدا سوگند، اگر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اموال، مهر همسران و بها</w:t>
      </w:r>
      <w:r w:rsidRPr="00A02540">
        <w:rPr>
          <w:rFonts w:cs="B Mitra" w:hint="cs"/>
          <w:sz w:val="28"/>
          <w:szCs w:val="28"/>
          <w:rtl/>
        </w:rPr>
        <w:t>ی</w:t>
      </w:r>
      <w:r w:rsidRPr="00A02540">
        <w:rPr>
          <w:rFonts w:cs="B Mitra"/>
          <w:sz w:val="28"/>
          <w:szCs w:val="28"/>
          <w:rtl/>
        </w:rPr>
        <w:t xml:space="preserve"> کن</w:t>
      </w:r>
      <w:r w:rsidRPr="00A02540">
        <w:rPr>
          <w:rFonts w:cs="B Mitra" w:hint="cs"/>
          <w:sz w:val="28"/>
          <w:szCs w:val="28"/>
          <w:rtl/>
        </w:rPr>
        <w:t>ی</w:t>
      </w:r>
      <w:r w:rsidRPr="00A02540">
        <w:rPr>
          <w:rFonts w:cs="B Mitra" w:hint="eastAsia"/>
          <w:sz w:val="28"/>
          <w:szCs w:val="28"/>
          <w:rtl/>
        </w:rPr>
        <w:t>زکان</w:t>
      </w:r>
      <w:r w:rsidRPr="00A02540">
        <w:rPr>
          <w:rFonts w:cs="B Mitra"/>
          <w:sz w:val="28"/>
          <w:szCs w:val="28"/>
          <w:rtl/>
        </w:rPr>
        <w:t xml:space="preserve"> هم شده باشد، آن را به ب</w:t>
      </w:r>
      <w:r w:rsidRPr="00A02540">
        <w:rPr>
          <w:rFonts w:cs="B Mitra" w:hint="cs"/>
          <w:sz w:val="28"/>
          <w:szCs w:val="28"/>
          <w:rtl/>
        </w:rPr>
        <w:t>ی</w:t>
      </w:r>
      <w:r w:rsidRPr="00A02540">
        <w:rPr>
          <w:rFonts w:cs="B Mitra" w:hint="eastAsia"/>
          <w:sz w:val="28"/>
          <w:szCs w:val="28"/>
          <w:rtl/>
        </w:rPr>
        <w:t>ت‌المال</w:t>
      </w:r>
      <w:r w:rsidRPr="00A02540">
        <w:rPr>
          <w:rFonts w:cs="B Mitra"/>
          <w:sz w:val="28"/>
          <w:szCs w:val="28"/>
          <w:rtl/>
        </w:rPr>
        <w:t xml:space="preserve"> برم</w:t>
      </w:r>
      <w:r w:rsidRPr="00A02540">
        <w:rPr>
          <w:rFonts w:cs="B Mitra" w:hint="cs"/>
          <w:sz w:val="28"/>
          <w:szCs w:val="28"/>
          <w:rtl/>
        </w:rPr>
        <w:t>ی‌</w:t>
      </w:r>
      <w:r w:rsidRPr="00A02540">
        <w:rPr>
          <w:rFonts w:cs="B Mitra" w:hint="eastAsia"/>
          <w:sz w:val="28"/>
          <w:szCs w:val="28"/>
          <w:rtl/>
        </w:rPr>
        <w:t>گردانم،</w:t>
      </w:r>
      <w:r w:rsidRPr="00A02540">
        <w:rPr>
          <w:rFonts w:cs="B Mitra"/>
          <w:sz w:val="28"/>
          <w:szCs w:val="28"/>
          <w:rtl/>
        </w:rPr>
        <w:t xml:space="preserve"> که در عدالت گشا</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است و آن کس که "داد" ب</w:t>
      </w:r>
      <w:r w:rsidRPr="00A02540">
        <w:rPr>
          <w:rFonts w:cs="B Mitra" w:hint="eastAsia"/>
          <w:sz w:val="28"/>
          <w:szCs w:val="28"/>
          <w:rtl/>
        </w:rPr>
        <w:t>ر</w:t>
      </w:r>
      <w:r w:rsidRPr="00A02540">
        <w:rPr>
          <w:rFonts w:cs="B Mitra"/>
          <w:sz w:val="28"/>
          <w:szCs w:val="28"/>
          <w:rtl/>
        </w:rPr>
        <w:t xml:space="preserve"> او سخت آ</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از "ب</w:t>
      </w:r>
      <w:r w:rsidRPr="00A02540">
        <w:rPr>
          <w:rFonts w:cs="B Mitra" w:hint="cs"/>
          <w:sz w:val="28"/>
          <w:szCs w:val="28"/>
          <w:rtl/>
        </w:rPr>
        <w:t>ی</w:t>
      </w:r>
      <w:r w:rsidRPr="00A02540">
        <w:rPr>
          <w:rFonts w:cs="B Mitra" w:hint="eastAsia"/>
          <w:sz w:val="28"/>
          <w:szCs w:val="28"/>
          <w:rtl/>
        </w:rPr>
        <w:t>داد</w:t>
      </w:r>
      <w:r w:rsidRPr="00A02540">
        <w:rPr>
          <w:rFonts w:cs="B Mitra"/>
          <w:sz w:val="28"/>
          <w:szCs w:val="28"/>
          <w:rtl/>
        </w:rPr>
        <w:t>" به فر</w:t>
      </w:r>
      <w:r w:rsidRPr="00A02540">
        <w:rPr>
          <w:rFonts w:cs="B Mitra" w:hint="cs"/>
          <w:sz w:val="28"/>
          <w:szCs w:val="28"/>
          <w:rtl/>
        </w:rPr>
        <w:t>ی</w:t>
      </w:r>
      <w:r w:rsidRPr="00A02540">
        <w:rPr>
          <w:rFonts w:cs="B Mitra" w:hint="eastAsia"/>
          <w:sz w:val="28"/>
          <w:szCs w:val="28"/>
          <w:rtl/>
        </w:rPr>
        <w:t>اد</w:t>
      </w:r>
      <w:r w:rsidRPr="00A02540">
        <w:rPr>
          <w:rFonts w:cs="B Mitra"/>
          <w:sz w:val="28"/>
          <w:szCs w:val="28"/>
          <w:rtl/>
        </w:rPr>
        <w:t xml:space="preserve"> آ</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[۲]. [۳]</w:t>
      </w:r>
    </w:p>
    <w:p w:rsidR="00A02540" w:rsidRPr="00A02540" w:rsidRDefault="00A02540" w:rsidP="00A02540">
      <w:pPr>
        <w:rPr>
          <w:rFonts w:cs="B Mitra"/>
          <w:sz w:val="28"/>
          <w:szCs w:val="28"/>
          <w:rtl/>
        </w:rPr>
      </w:pPr>
      <w:r w:rsidRPr="00A02540">
        <w:rPr>
          <w:rFonts w:cs="B Mitra" w:hint="eastAsia"/>
          <w:sz w:val="28"/>
          <w:szCs w:val="28"/>
          <w:rtl/>
        </w:rPr>
        <w:t>حکومت</w:t>
      </w:r>
      <w:r w:rsidRPr="00A02540">
        <w:rPr>
          <w:rFonts w:cs="B Mitra"/>
          <w:sz w:val="28"/>
          <w:szCs w:val="28"/>
          <w:rtl/>
        </w:rPr>
        <w:t xml:space="preserve">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در</w:t>
      </w:r>
      <w:r w:rsidRPr="00A02540">
        <w:rPr>
          <w:rFonts w:cs="B Mitra"/>
          <w:sz w:val="28"/>
          <w:szCs w:val="28"/>
          <w:rtl/>
        </w:rPr>
        <w:t xml:space="preserve"> دوران خلافت امام عل</w:t>
      </w:r>
      <w:r w:rsidRPr="00A02540">
        <w:rPr>
          <w:rFonts w:cs="B Mitra" w:hint="cs"/>
          <w:sz w:val="28"/>
          <w:szCs w:val="28"/>
          <w:rtl/>
        </w:rPr>
        <w:t>ی</w:t>
      </w:r>
      <w:r w:rsidRPr="00A02540">
        <w:rPr>
          <w:rFonts w:cs="B Mitra"/>
          <w:sz w:val="28"/>
          <w:szCs w:val="28"/>
          <w:rtl/>
        </w:rPr>
        <w:t xml:space="preserve"> (ع) سران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به مکه گر</w:t>
      </w:r>
      <w:r w:rsidRPr="00A02540">
        <w:rPr>
          <w:rFonts w:cs="B Mitra" w:hint="cs"/>
          <w:sz w:val="28"/>
          <w:szCs w:val="28"/>
          <w:rtl/>
        </w:rPr>
        <w:t>ی</w:t>
      </w:r>
      <w:r w:rsidRPr="00A02540">
        <w:rPr>
          <w:rFonts w:cs="B Mitra" w:hint="eastAsia"/>
          <w:sz w:val="28"/>
          <w:szCs w:val="28"/>
          <w:rtl/>
        </w:rPr>
        <w:t>ختند</w:t>
      </w:r>
      <w:r w:rsidRPr="00A02540">
        <w:rPr>
          <w:rFonts w:cs="B Mitra"/>
          <w:sz w:val="28"/>
          <w:szCs w:val="28"/>
          <w:rtl/>
        </w:rPr>
        <w:t>. امام عل</w:t>
      </w:r>
      <w:r w:rsidRPr="00A02540">
        <w:rPr>
          <w:rFonts w:cs="B Mitra" w:hint="cs"/>
          <w:sz w:val="28"/>
          <w:szCs w:val="28"/>
          <w:rtl/>
        </w:rPr>
        <w:t>ی</w:t>
      </w:r>
      <w:r w:rsidRPr="00A02540">
        <w:rPr>
          <w:rFonts w:cs="B Mitra"/>
          <w:sz w:val="28"/>
          <w:szCs w:val="28"/>
          <w:rtl/>
        </w:rPr>
        <w:t xml:space="preserve"> (ع) فتنه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را خطرناک‌تر</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فتنه‌ها معرف</w:t>
      </w:r>
      <w:r w:rsidRPr="00A02540">
        <w:rPr>
          <w:rFonts w:cs="B Mitra" w:hint="cs"/>
          <w:sz w:val="28"/>
          <w:szCs w:val="28"/>
          <w:rtl/>
        </w:rPr>
        <w:t>ی</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کرد،</w:t>
      </w:r>
      <w:r w:rsidRPr="00A02540">
        <w:rPr>
          <w:rFonts w:cs="B Mitra"/>
          <w:sz w:val="28"/>
          <w:szCs w:val="28"/>
          <w:rtl/>
        </w:rPr>
        <w:t xml:space="preserve"> ول</w:t>
      </w:r>
      <w:r w:rsidRPr="00A02540">
        <w:rPr>
          <w:rFonts w:cs="B Mitra" w:hint="cs"/>
          <w:sz w:val="28"/>
          <w:szCs w:val="28"/>
          <w:rtl/>
        </w:rPr>
        <w:t>ی</w:t>
      </w:r>
      <w:r w:rsidRPr="00A02540">
        <w:rPr>
          <w:rFonts w:cs="B Mitra"/>
          <w:sz w:val="28"/>
          <w:szCs w:val="28"/>
          <w:rtl/>
        </w:rPr>
        <w:t xml:space="preserve"> در ع</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حال از آنجا که اقتضا</w:t>
      </w:r>
      <w:r w:rsidRPr="00A02540">
        <w:rPr>
          <w:rFonts w:cs="B Mitra" w:hint="cs"/>
          <w:sz w:val="28"/>
          <w:szCs w:val="28"/>
          <w:rtl/>
        </w:rPr>
        <w:t>ی</w:t>
      </w:r>
      <w:r w:rsidRPr="00A02540">
        <w:rPr>
          <w:rFonts w:cs="B Mitra"/>
          <w:sz w:val="28"/>
          <w:szCs w:val="28"/>
          <w:rtl/>
        </w:rPr>
        <w:t xml:space="preserve"> مقام امامت است در فرازها</w:t>
      </w:r>
      <w:r w:rsidRPr="00A02540">
        <w:rPr>
          <w:rFonts w:cs="B Mitra" w:hint="cs"/>
          <w:sz w:val="28"/>
          <w:szCs w:val="28"/>
          <w:rtl/>
        </w:rPr>
        <w:t>ی</w:t>
      </w:r>
      <w:r w:rsidRPr="00A02540">
        <w:rPr>
          <w:rFonts w:cs="B Mitra"/>
          <w:sz w:val="28"/>
          <w:szCs w:val="28"/>
          <w:rtl/>
        </w:rPr>
        <w:t xml:space="preserve"> گوناگون آنها را مورد نص</w:t>
      </w:r>
      <w:r w:rsidRPr="00A02540">
        <w:rPr>
          <w:rFonts w:cs="B Mitra" w:hint="cs"/>
          <w:sz w:val="28"/>
          <w:szCs w:val="28"/>
          <w:rtl/>
        </w:rPr>
        <w:t>ی</w:t>
      </w:r>
      <w:r w:rsidRPr="00A02540">
        <w:rPr>
          <w:rFonts w:cs="B Mitra" w:hint="eastAsia"/>
          <w:sz w:val="28"/>
          <w:szCs w:val="28"/>
          <w:rtl/>
        </w:rPr>
        <w:t>حت</w:t>
      </w:r>
      <w:r w:rsidRPr="00A02540">
        <w:rPr>
          <w:rFonts w:cs="B Mitra"/>
          <w:sz w:val="28"/>
          <w:szCs w:val="28"/>
          <w:rtl/>
        </w:rPr>
        <w:t xml:space="preserve"> قرار م</w:t>
      </w:r>
      <w:r w:rsidRPr="00A02540">
        <w:rPr>
          <w:rFonts w:cs="B Mitra" w:hint="cs"/>
          <w:sz w:val="28"/>
          <w:szCs w:val="28"/>
          <w:rtl/>
        </w:rPr>
        <w:t>ی‌</w:t>
      </w:r>
      <w:r w:rsidRPr="00A02540">
        <w:rPr>
          <w:rFonts w:cs="B Mitra" w:hint="eastAsia"/>
          <w:sz w:val="28"/>
          <w:szCs w:val="28"/>
          <w:rtl/>
        </w:rPr>
        <w:t>داد</w:t>
      </w:r>
      <w:r w:rsidRPr="00A02540">
        <w:rPr>
          <w:rFonts w:cs="B Mitra"/>
          <w:sz w:val="28"/>
          <w:szCs w:val="28"/>
          <w:rtl/>
        </w:rPr>
        <w:t>. برا</w:t>
      </w:r>
      <w:r w:rsidRPr="00A02540">
        <w:rPr>
          <w:rFonts w:cs="B Mitra" w:hint="cs"/>
          <w:sz w:val="28"/>
          <w:szCs w:val="28"/>
          <w:rtl/>
        </w:rPr>
        <w:t>ی</w:t>
      </w:r>
      <w:r w:rsidRPr="00A02540">
        <w:rPr>
          <w:rFonts w:cs="B Mitra"/>
          <w:sz w:val="28"/>
          <w:szCs w:val="28"/>
          <w:rtl/>
        </w:rPr>
        <w:t xml:space="preserve"> مثال آنها را از کوتاه</w:t>
      </w:r>
      <w:r w:rsidRPr="00A02540">
        <w:rPr>
          <w:rFonts w:cs="B Mitra" w:hint="cs"/>
          <w:sz w:val="28"/>
          <w:szCs w:val="28"/>
          <w:rtl/>
        </w:rPr>
        <w:t>ی</w:t>
      </w:r>
      <w:r w:rsidRPr="00A02540">
        <w:rPr>
          <w:rFonts w:cs="B Mitra"/>
          <w:sz w:val="28"/>
          <w:szCs w:val="28"/>
          <w:rtl/>
        </w:rPr>
        <w:t xml:space="preserve"> عمر حک</w:t>
      </w:r>
      <w:r w:rsidRPr="00A02540">
        <w:rPr>
          <w:rFonts w:cs="B Mitra" w:hint="eastAsia"/>
          <w:sz w:val="28"/>
          <w:szCs w:val="28"/>
          <w:rtl/>
        </w:rPr>
        <w:t>ومتشان</w:t>
      </w:r>
      <w:r w:rsidRPr="00A02540">
        <w:rPr>
          <w:rFonts w:cs="B Mitra"/>
          <w:sz w:val="28"/>
          <w:szCs w:val="28"/>
          <w:rtl/>
        </w:rPr>
        <w:t xml:space="preserve"> مطلع م</w:t>
      </w:r>
      <w:r w:rsidRPr="00A02540">
        <w:rPr>
          <w:rFonts w:cs="B Mitra" w:hint="cs"/>
          <w:sz w:val="28"/>
          <w:szCs w:val="28"/>
          <w:rtl/>
        </w:rPr>
        <w:t>ی‌</w:t>
      </w:r>
      <w:r w:rsidRPr="00A02540">
        <w:rPr>
          <w:rFonts w:cs="B Mitra" w:hint="eastAsia"/>
          <w:sz w:val="28"/>
          <w:szCs w:val="28"/>
          <w:rtl/>
        </w:rPr>
        <w:t>سازد</w:t>
      </w:r>
      <w:r w:rsidRPr="00A02540">
        <w:rPr>
          <w:rFonts w:cs="B Mitra"/>
          <w:sz w:val="28"/>
          <w:szCs w:val="28"/>
          <w:rtl/>
        </w:rPr>
        <w:t>. آنها هنگام</w:t>
      </w:r>
      <w:r w:rsidRPr="00A02540">
        <w:rPr>
          <w:rFonts w:cs="B Mitra" w:hint="cs"/>
          <w:sz w:val="28"/>
          <w:szCs w:val="28"/>
          <w:rtl/>
        </w:rPr>
        <w:t>ی</w:t>
      </w:r>
      <w:r w:rsidRPr="00A02540">
        <w:rPr>
          <w:rFonts w:cs="B Mitra"/>
          <w:sz w:val="28"/>
          <w:szCs w:val="28"/>
          <w:rtl/>
        </w:rPr>
        <w:t xml:space="preserve"> که طلحه و زب</w:t>
      </w:r>
      <w:r w:rsidRPr="00A02540">
        <w:rPr>
          <w:rFonts w:cs="B Mitra" w:hint="cs"/>
          <w:sz w:val="28"/>
          <w:szCs w:val="28"/>
          <w:rtl/>
        </w:rPr>
        <w:t>ی</w:t>
      </w:r>
      <w:r w:rsidRPr="00A02540">
        <w:rPr>
          <w:rFonts w:cs="B Mitra" w:hint="eastAsia"/>
          <w:sz w:val="28"/>
          <w:szCs w:val="28"/>
          <w:rtl/>
        </w:rPr>
        <w:t>ر</w:t>
      </w:r>
      <w:r w:rsidRPr="00A02540">
        <w:rPr>
          <w:rFonts w:cs="B Mitra"/>
          <w:sz w:val="28"/>
          <w:szCs w:val="28"/>
          <w:rtl/>
        </w:rPr>
        <w:t xml:space="preserve"> به خون‌خواه</w:t>
      </w:r>
      <w:r w:rsidRPr="00A02540">
        <w:rPr>
          <w:rFonts w:cs="B Mitra" w:hint="cs"/>
          <w:sz w:val="28"/>
          <w:szCs w:val="28"/>
          <w:rtl/>
        </w:rPr>
        <w:t>ی</w:t>
      </w:r>
      <w:r w:rsidRPr="00A02540">
        <w:rPr>
          <w:rFonts w:cs="B Mitra"/>
          <w:sz w:val="28"/>
          <w:szCs w:val="28"/>
          <w:rtl/>
        </w:rPr>
        <w:t xml:space="preserve"> عثمان به مخالفت با امام برخاستند، مجال</w:t>
      </w:r>
      <w:r w:rsidRPr="00A02540">
        <w:rPr>
          <w:rFonts w:cs="B Mitra" w:hint="cs"/>
          <w:sz w:val="28"/>
          <w:szCs w:val="28"/>
          <w:rtl/>
        </w:rPr>
        <w:t>ی</w:t>
      </w:r>
      <w:r w:rsidRPr="00A02540">
        <w:rPr>
          <w:rFonts w:cs="B Mitra"/>
          <w:sz w:val="28"/>
          <w:szCs w:val="28"/>
          <w:rtl/>
        </w:rPr>
        <w:t xml:space="preserve"> برا</w:t>
      </w:r>
      <w:r w:rsidRPr="00A02540">
        <w:rPr>
          <w:rFonts w:cs="B Mitra" w:hint="cs"/>
          <w:sz w:val="28"/>
          <w:szCs w:val="28"/>
          <w:rtl/>
        </w:rPr>
        <w:t>ی</w:t>
      </w:r>
      <w:r w:rsidRPr="00A02540">
        <w:rPr>
          <w:rFonts w:cs="B Mitra"/>
          <w:sz w:val="28"/>
          <w:szCs w:val="28"/>
          <w:rtl/>
        </w:rPr>
        <w:t xml:space="preserve"> مخالفت با امام </w:t>
      </w:r>
      <w:r w:rsidRPr="00A02540">
        <w:rPr>
          <w:rFonts w:cs="B Mitra" w:hint="cs"/>
          <w:sz w:val="28"/>
          <w:szCs w:val="28"/>
          <w:rtl/>
        </w:rPr>
        <w:t>ی</w:t>
      </w:r>
      <w:r w:rsidRPr="00A02540">
        <w:rPr>
          <w:rFonts w:cs="B Mitra" w:hint="eastAsia"/>
          <w:sz w:val="28"/>
          <w:szCs w:val="28"/>
          <w:rtl/>
        </w:rPr>
        <w:t>افتند</w:t>
      </w:r>
      <w:r w:rsidRPr="00A02540">
        <w:rPr>
          <w:rFonts w:cs="B Mitra"/>
          <w:sz w:val="28"/>
          <w:szCs w:val="28"/>
          <w:rtl/>
        </w:rPr>
        <w:t xml:space="preserve"> و پس از جنگ جمل ب</w:t>
      </w:r>
      <w:r w:rsidRPr="00A02540">
        <w:rPr>
          <w:rFonts w:cs="B Mitra" w:hint="cs"/>
          <w:sz w:val="28"/>
          <w:szCs w:val="28"/>
          <w:rtl/>
        </w:rPr>
        <w:t>ی</w:t>
      </w:r>
      <w:r w:rsidRPr="00A02540">
        <w:rPr>
          <w:rFonts w:cs="B Mitra" w:hint="eastAsia"/>
          <w:sz w:val="28"/>
          <w:szCs w:val="28"/>
          <w:rtl/>
        </w:rPr>
        <w:t>شتر</w:t>
      </w:r>
      <w:r w:rsidRPr="00A02540">
        <w:rPr>
          <w:rFonts w:cs="B Mitra"/>
          <w:sz w:val="28"/>
          <w:szCs w:val="28"/>
          <w:rtl/>
        </w:rPr>
        <w:t xml:space="preserve"> آنها راه</w:t>
      </w:r>
      <w:r w:rsidRPr="00A02540">
        <w:rPr>
          <w:rFonts w:cs="B Mitra" w:hint="cs"/>
          <w:sz w:val="28"/>
          <w:szCs w:val="28"/>
          <w:rtl/>
        </w:rPr>
        <w:t>ی</w:t>
      </w:r>
      <w:r w:rsidRPr="00A02540">
        <w:rPr>
          <w:rFonts w:cs="B Mitra"/>
          <w:sz w:val="28"/>
          <w:szCs w:val="28"/>
          <w:rtl/>
        </w:rPr>
        <w:t xml:space="preserve"> شام، مقر خلافت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شدند. از ا</w:t>
      </w:r>
      <w:r w:rsidRPr="00A02540">
        <w:rPr>
          <w:rFonts w:cs="B Mitra" w:hint="cs"/>
          <w:sz w:val="28"/>
          <w:szCs w:val="28"/>
          <w:rtl/>
        </w:rPr>
        <w:t>ی</w:t>
      </w:r>
      <w:r w:rsidRPr="00A02540">
        <w:rPr>
          <w:rFonts w:cs="B Mitra" w:hint="eastAsia"/>
          <w:sz w:val="28"/>
          <w:szCs w:val="28"/>
          <w:rtl/>
        </w:rPr>
        <w:t>ن‌رو</w:t>
      </w:r>
      <w:r w:rsidRPr="00A02540">
        <w:rPr>
          <w:rFonts w:cs="B Mitra"/>
          <w:sz w:val="28"/>
          <w:szCs w:val="28"/>
          <w:rtl/>
        </w:rPr>
        <w:t xml:space="preserve"> نقطه آغاز</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حکومت امو</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را با</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ولا</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شام و به دست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سال ۴۱ هجر</w:t>
      </w:r>
      <w:r w:rsidRPr="00A02540">
        <w:rPr>
          <w:rFonts w:cs="B Mitra" w:hint="cs"/>
          <w:sz w:val="28"/>
          <w:szCs w:val="28"/>
          <w:rtl/>
        </w:rPr>
        <w:t>ی</w:t>
      </w:r>
      <w:r w:rsidRPr="00A02540">
        <w:rPr>
          <w:rFonts w:cs="B Mitra"/>
          <w:sz w:val="28"/>
          <w:szCs w:val="28"/>
          <w:rtl/>
        </w:rPr>
        <w:t xml:space="preserve"> دانست که تا سال ۱۳۲ هجر</w:t>
      </w:r>
      <w:r w:rsidRPr="00A02540">
        <w:rPr>
          <w:rFonts w:cs="B Mitra" w:hint="cs"/>
          <w:sz w:val="28"/>
          <w:szCs w:val="28"/>
          <w:rtl/>
        </w:rPr>
        <w:t>ی</w:t>
      </w:r>
      <w:r w:rsidRPr="00A02540">
        <w:rPr>
          <w:rFonts w:cs="B Mitra"/>
          <w:sz w:val="28"/>
          <w:szCs w:val="28"/>
          <w:rtl/>
        </w:rPr>
        <w:t xml:space="preserve"> حکومت داشتند و به تبع حکومت‌ها</w:t>
      </w:r>
      <w:r w:rsidRPr="00A02540">
        <w:rPr>
          <w:rFonts w:cs="B Mitra" w:hint="cs"/>
          <w:sz w:val="28"/>
          <w:szCs w:val="28"/>
          <w:rtl/>
        </w:rPr>
        <w:t>ی</w:t>
      </w:r>
      <w:r w:rsidRPr="00A02540">
        <w:rPr>
          <w:rFonts w:cs="B Mitra"/>
          <w:sz w:val="28"/>
          <w:szCs w:val="28"/>
          <w:rtl/>
        </w:rPr>
        <w:t xml:space="preserve"> روم و فارس، بساط و تشر</w:t>
      </w:r>
      <w:r w:rsidRPr="00A02540">
        <w:rPr>
          <w:rFonts w:cs="B Mitra" w:hint="cs"/>
          <w:sz w:val="28"/>
          <w:szCs w:val="28"/>
          <w:rtl/>
        </w:rPr>
        <w:t>ی</w:t>
      </w:r>
      <w:r w:rsidRPr="00A02540">
        <w:rPr>
          <w:rFonts w:cs="B Mitra" w:hint="eastAsia"/>
          <w:sz w:val="28"/>
          <w:szCs w:val="28"/>
          <w:rtl/>
        </w:rPr>
        <w:t>فات</w:t>
      </w:r>
      <w:r w:rsidRPr="00A02540">
        <w:rPr>
          <w:rFonts w:cs="B Mitra"/>
          <w:sz w:val="28"/>
          <w:szCs w:val="28"/>
          <w:rtl/>
        </w:rPr>
        <w:t xml:space="preserve"> و تجملات و ع</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و نوش‌ها</w:t>
      </w:r>
      <w:r w:rsidRPr="00A02540">
        <w:rPr>
          <w:rFonts w:cs="B Mitra" w:hint="cs"/>
          <w:sz w:val="28"/>
          <w:szCs w:val="28"/>
          <w:rtl/>
        </w:rPr>
        <w:t>یی</w:t>
      </w:r>
      <w:r w:rsidRPr="00A02540">
        <w:rPr>
          <w:rFonts w:cs="B Mitra"/>
          <w:sz w:val="28"/>
          <w:szCs w:val="28"/>
          <w:rtl/>
        </w:rPr>
        <w:t xml:space="preserve"> راه انداخته بودند. برخ</w:t>
      </w:r>
      <w:r w:rsidRPr="00A02540">
        <w:rPr>
          <w:rFonts w:cs="B Mitra" w:hint="cs"/>
          <w:sz w:val="28"/>
          <w:szCs w:val="28"/>
          <w:rtl/>
        </w:rPr>
        <w:t>ی</w:t>
      </w:r>
      <w:r w:rsidRPr="00A02540">
        <w:rPr>
          <w:rFonts w:cs="B Mitra"/>
          <w:sz w:val="28"/>
          <w:szCs w:val="28"/>
          <w:rtl/>
        </w:rPr>
        <w:t xml:space="preserve"> از خلفا</w:t>
      </w:r>
      <w:r w:rsidRPr="00A02540">
        <w:rPr>
          <w:rFonts w:cs="B Mitra" w:hint="cs"/>
          <w:sz w:val="28"/>
          <w:szCs w:val="28"/>
          <w:rtl/>
        </w:rPr>
        <w:t>ی</w:t>
      </w:r>
      <w:r w:rsidRPr="00A02540">
        <w:rPr>
          <w:rFonts w:cs="B Mitra"/>
          <w:sz w:val="28"/>
          <w:szCs w:val="28"/>
          <w:rtl/>
        </w:rPr>
        <w:t xml:space="preserve">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عبارت بودند از: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w:t>
      </w:r>
      <w:r w:rsidRPr="00A02540">
        <w:rPr>
          <w:rFonts w:cs="B Mitra" w:hint="cs"/>
          <w:sz w:val="28"/>
          <w:szCs w:val="28"/>
          <w:rtl/>
        </w:rPr>
        <w:t>ی</w:t>
      </w:r>
      <w:r w:rsidRPr="00A02540">
        <w:rPr>
          <w:rFonts w:cs="B Mitra" w:hint="eastAsia"/>
          <w:sz w:val="28"/>
          <w:szCs w:val="28"/>
          <w:rtl/>
        </w:rPr>
        <w:t>ز</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مروان، عبدالملک، ول</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سل</w:t>
      </w:r>
      <w:r w:rsidRPr="00A02540">
        <w:rPr>
          <w:rFonts w:cs="B Mitra" w:hint="cs"/>
          <w:sz w:val="28"/>
          <w:szCs w:val="28"/>
          <w:rtl/>
        </w:rPr>
        <w:t>ی</w:t>
      </w:r>
      <w:r w:rsidRPr="00A02540">
        <w:rPr>
          <w:rFonts w:cs="B Mitra" w:hint="eastAsia"/>
          <w:sz w:val="28"/>
          <w:szCs w:val="28"/>
          <w:rtl/>
        </w:rPr>
        <w:t>مان،</w:t>
      </w:r>
      <w:r w:rsidRPr="00A02540">
        <w:rPr>
          <w:rFonts w:cs="B Mitra"/>
          <w:sz w:val="28"/>
          <w:szCs w:val="28"/>
          <w:rtl/>
        </w:rPr>
        <w:t xml:space="preserve"> عمر بن عبد العز</w:t>
      </w:r>
      <w:r w:rsidRPr="00A02540">
        <w:rPr>
          <w:rFonts w:cs="B Mitra" w:hint="cs"/>
          <w:sz w:val="28"/>
          <w:szCs w:val="28"/>
          <w:rtl/>
        </w:rPr>
        <w:t>ی</w:t>
      </w:r>
      <w:r w:rsidRPr="00A02540">
        <w:rPr>
          <w:rFonts w:cs="B Mitra" w:hint="eastAsia"/>
          <w:sz w:val="28"/>
          <w:szCs w:val="28"/>
          <w:rtl/>
        </w:rPr>
        <w:t>ز،</w:t>
      </w:r>
      <w:r w:rsidRPr="00A02540">
        <w:rPr>
          <w:rFonts w:cs="B Mitra"/>
          <w:sz w:val="28"/>
          <w:szCs w:val="28"/>
          <w:rtl/>
        </w:rPr>
        <w:t xml:space="preserve"> </w:t>
      </w:r>
      <w:r w:rsidRPr="00A02540">
        <w:rPr>
          <w:rFonts w:cs="B Mitra" w:hint="cs"/>
          <w:sz w:val="28"/>
          <w:szCs w:val="28"/>
          <w:rtl/>
        </w:rPr>
        <w:t>ی</w:t>
      </w:r>
      <w:r w:rsidRPr="00A02540">
        <w:rPr>
          <w:rFonts w:cs="B Mitra" w:hint="eastAsia"/>
          <w:sz w:val="28"/>
          <w:szCs w:val="28"/>
          <w:rtl/>
        </w:rPr>
        <w:t>ز</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هش</w:t>
      </w:r>
      <w:r w:rsidRPr="00A02540">
        <w:rPr>
          <w:rFonts w:cs="B Mitra" w:hint="eastAsia"/>
          <w:sz w:val="28"/>
          <w:szCs w:val="28"/>
          <w:rtl/>
        </w:rPr>
        <w:t>ام</w:t>
      </w:r>
      <w:r w:rsidRPr="00A02540">
        <w:rPr>
          <w:rFonts w:cs="B Mitra"/>
          <w:sz w:val="28"/>
          <w:szCs w:val="28"/>
          <w:rtl/>
        </w:rPr>
        <w:t xml:space="preserve"> و... که با مروان حمار،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سلسله منقرض شد. در جر</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ق</w:t>
      </w:r>
      <w:r w:rsidRPr="00A02540">
        <w:rPr>
          <w:rFonts w:cs="B Mitra" w:hint="cs"/>
          <w:sz w:val="28"/>
          <w:szCs w:val="28"/>
          <w:rtl/>
        </w:rPr>
        <w:t>ی</w:t>
      </w:r>
      <w:r w:rsidRPr="00A02540">
        <w:rPr>
          <w:rFonts w:cs="B Mitra" w:hint="eastAsia"/>
          <w:sz w:val="28"/>
          <w:szCs w:val="28"/>
          <w:rtl/>
        </w:rPr>
        <w:t>ام</w:t>
      </w:r>
      <w:r w:rsidRPr="00A02540">
        <w:rPr>
          <w:rFonts w:cs="B Mitra"/>
          <w:sz w:val="28"/>
          <w:szCs w:val="28"/>
          <w:rtl/>
        </w:rPr>
        <w:t xml:space="preserve"> ابو مسلم خراسان</w:t>
      </w:r>
      <w:r w:rsidRPr="00A02540">
        <w:rPr>
          <w:rFonts w:cs="B Mitra" w:hint="cs"/>
          <w:sz w:val="28"/>
          <w:szCs w:val="28"/>
          <w:rtl/>
        </w:rPr>
        <w:t>ی</w:t>
      </w:r>
      <w:r w:rsidRPr="00A02540">
        <w:rPr>
          <w:rFonts w:cs="B Mitra"/>
          <w:sz w:val="28"/>
          <w:szCs w:val="28"/>
          <w:rtl/>
        </w:rPr>
        <w:t xml:space="preserve"> مدت حکومتشان هزار ماه بود. امو</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اول</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کسان</w:t>
      </w:r>
      <w:r w:rsidRPr="00A02540">
        <w:rPr>
          <w:rFonts w:cs="B Mitra" w:hint="cs"/>
          <w:sz w:val="28"/>
          <w:szCs w:val="28"/>
          <w:rtl/>
        </w:rPr>
        <w:t>ی</w:t>
      </w:r>
      <w:r w:rsidRPr="00A02540">
        <w:rPr>
          <w:rFonts w:cs="B Mitra"/>
          <w:sz w:val="28"/>
          <w:szCs w:val="28"/>
          <w:rtl/>
        </w:rPr>
        <w:t xml:space="preserve"> بودند که سنت رسول خدا (ص) را تغ</w:t>
      </w:r>
      <w:r w:rsidRPr="00A02540">
        <w:rPr>
          <w:rFonts w:cs="B Mitra" w:hint="cs"/>
          <w:sz w:val="28"/>
          <w:szCs w:val="28"/>
          <w:rtl/>
        </w:rPr>
        <w:t>یی</w:t>
      </w:r>
      <w:r w:rsidRPr="00A02540">
        <w:rPr>
          <w:rFonts w:cs="B Mitra" w:hint="eastAsia"/>
          <w:sz w:val="28"/>
          <w:szCs w:val="28"/>
          <w:rtl/>
        </w:rPr>
        <w:t>ر</w:t>
      </w:r>
      <w:r w:rsidRPr="00A02540">
        <w:rPr>
          <w:rFonts w:cs="B Mitra"/>
          <w:sz w:val="28"/>
          <w:szCs w:val="28"/>
          <w:rtl/>
        </w:rPr>
        <w:t xml:space="preserve"> دادند و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اکرم (ص) پ</w:t>
      </w:r>
      <w:r w:rsidRPr="00A02540">
        <w:rPr>
          <w:rFonts w:cs="B Mitra" w:hint="cs"/>
          <w:sz w:val="28"/>
          <w:szCs w:val="28"/>
          <w:rtl/>
        </w:rPr>
        <w:t>ی</w:t>
      </w:r>
      <w:r w:rsidRPr="00A02540">
        <w:rPr>
          <w:rFonts w:cs="B Mitra" w:hint="eastAsia"/>
          <w:sz w:val="28"/>
          <w:szCs w:val="28"/>
          <w:rtl/>
        </w:rPr>
        <w:t>شگو</w:t>
      </w:r>
      <w:r w:rsidRPr="00A02540">
        <w:rPr>
          <w:rFonts w:cs="B Mitra" w:hint="cs"/>
          <w:sz w:val="28"/>
          <w:szCs w:val="28"/>
          <w:rtl/>
        </w:rPr>
        <w:t>یی</w:t>
      </w:r>
      <w:r w:rsidRPr="00A02540">
        <w:rPr>
          <w:rFonts w:cs="B Mitra"/>
          <w:sz w:val="28"/>
          <w:szCs w:val="28"/>
          <w:rtl/>
        </w:rPr>
        <w:t xml:space="preserve"> کرده بود که چن</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خواهد شد: «إِنَّ أَوَّلَ مَنْ </w:t>
      </w:r>
      <w:r w:rsidRPr="00A02540">
        <w:rPr>
          <w:rFonts w:cs="B Mitra" w:hint="cs"/>
          <w:sz w:val="28"/>
          <w:szCs w:val="28"/>
          <w:rtl/>
        </w:rPr>
        <w:t>یُ</w:t>
      </w:r>
      <w:r w:rsidRPr="00A02540">
        <w:rPr>
          <w:rFonts w:cs="B Mitra" w:hint="eastAsia"/>
          <w:sz w:val="28"/>
          <w:szCs w:val="28"/>
          <w:rtl/>
        </w:rPr>
        <w:t>بَدِّلْ</w:t>
      </w:r>
      <w:r w:rsidRPr="00A02540">
        <w:rPr>
          <w:rFonts w:cs="B Mitra"/>
          <w:sz w:val="28"/>
          <w:szCs w:val="28"/>
          <w:rtl/>
        </w:rPr>
        <w:t xml:space="preserve"> سُنَّتِ</w:t>
      </w:r>
      <w:r w:rsidRPr="00A02540">
        <w:rPr>
          <w:rFonts w:cs="B Mitra" w:hint="cs"/>
          <w:sz w:val="28"/>
          <w:szCs w:val="28"/>
          <w:rtl/>
        </w:rPr>
        <w:t>ی</w:t>
      </w:r>
      <w:r w:rsidRPr="00A02540">
        <w:rPr>
          <w:rFonts w:cs="B Mitra"/>
          <w:sz w:val="28"/>
          <w:szCs w:val="28"/>
          <w:rtl/>
        </w:rPr>
        <w:t xml:space="preserve"> </w:t>
      </w:r>
      <w:r w:rsidRPr="00A02540">
        <w:rPr>
          <w:rFonts w:cs="B Mitra" w:hint="eastAsia"/>
          <w:sz w:val="28"/>
          <w:szCs w:val="28"/>
          <w:rtl/>
        </w:rPr>
        <w:t>رَجُلُ</w:t>
      </w:r>
      <w:r w:rsidRPr="00A02540">
        <w:rPr>
          <w:rFonts w:cs="B Mitra"/>
          <w:sz w:val="28"/>
          <w:szCs w:val="28"/>
          <w:rtl/>
        </w:rPr>
        <w:t xml:space="preserve"> مِنْ بَنِ</w:t>
      </w:r>
      <w:r w:rsidRPr="00A02540">
        <w:rPr>
          <w:rFonts w:cs="B Mitra" w:hint="cs"/>
          <w:sz w:val="28"/>
          <w:szCs w:val="28"/>
          <w:rtl/>
        </w:rPr>
        <w:t>ی</w:t>
      </w:r>
      <w:r w:rsidRPr="00A02540">
        <w:rPr>
          <w:rFonts w:cs="B Mitra"/>
          <w:sz w:val="28"/>
          <w:szCs w:val="28"/>
          <w:rtl/>
        </w:rPr>
        <w:t xml:space="preserve"> أُمَ</w:t>
      </w:r>
      <w:r w:rsidRPr="00A02540">
        <w:rPr>
          <w:rFonts w:cs="B Mitra" w:hint="cs"/>
          <w:sz w:val="28"/>
          <w:szCs w:val="28"/>
          <w:rtl/>
        </w:rPr>
        <w:t>یَّ</w:t>
      </w:r>
      <w:r w:rsidRPr="00A02540">
        <w:rPr>
          <w:rFonts w:cs="B Mitra" w:hint="eastAsia"/>
          <w:sz w:val="28"/>
          <w:szCs w:val="28"/>
          <w:rtl/>
        </w:rPr>
        <w:t>ةَ»</w:t>
      </w:r>
      <w:r w:rsidRPr="00A02540">
        <w:rPr>
          <w:rFonts w:cs="B Mitra"/>
          <w:sz w:val="28"/>
          <w:szCs w:val="28"/>
          <w:rtl/>
        </w:rPr>
        <w:t>[۴]</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روش</w:t>
      </w:r>
      <w:r w:rsidRPr="00A02540">
        <w:rPr>
          <w:rFonts w:cs="B Mitra"/>
          <w:sz w:val="28"/>
          <w:szCs w:val="28"/>
          <w:rtl/>
        </w:rPr>
        <w:t xml:space="preserve"> حکومت</w:t>
      </w:r>
      <w:r w:rsidRPr="00A02540">
        <w:rPr>
          <w:rFonts w:cs="B Mitra" w:hint="cs"/>
          <w:sz w:val="28"/>
          <w:szCs w:val="28"/>
          <w:rtl/>
        </w:rPr>
        <w:t>ی</w:t>
      </w:r>
      <w:r w:rsidRPr="00A02540">
        <w:rPr>
          <w:rFonts w:cs="B Mitra"/>
          <w:sz w:val="28"/>
          <w:szCs w:val="28"/>
          <w:rtl/>
        </w:rPr>
        <w:t xml:space="preserve">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طول دوران خلافت بر غلبه س</w:t>
      </w:r>
      <w:r w:rsidRPr="00A02540">
        <w:rPr>
          <w:rFonts w:cs="B Mitra" w:hint="cs"/>
          <w:sz w:val="28"/>
          <w:szCs w:val="28"/>
          <w:rtl/>
        </w:rPr>
        <w:t>ی</w:t>
      </w:r>
      <w:r w:rsidRPr="00A02540">
        <w:rPr>
          <w:rFonts w:cs="B Mitra" w:hint="eastAsia"/>
          <w:sz w:val="28"/>
          <w:szCs w:val="28"/>
          <w:rtl/>
        </w:rPr>
        <w:t>اس</w:t>
      </w:r>
      <w:r w:rsidRPr="00A02540">
        <w:rPr>
          <w:rFonts w:cs="B Mitra" w:hint="cs"/>
          <w:sz w:val="28"/>
          <w:szCs w:val="28"/>
          <w:rtl/>
        </w:rPr>
        <w:t>ی</w:t>
      </w:r>
      <w:r w:rsidRPr="00A02540">
        <w:rPr>
          <w:rFonts w:cs="B Mitra"/>
          <w:sz w:val="28"/>
          <w:szCs w:val="28"/>
          <w:rtl/>
        </w:rPr>
        <w:t xml:space="preserve"> و نظام</w:t>
      </w:r>
      <w:r w:rsidRPr="00A02540">
        <w:rPr>
          <w:rFonts w:cs="B Mitra" w:hint="cs"/>
          <w:sz w:val="28"/>
          <w:szCs w:val="28"/>
          <w:rtl/>
        </w:rPr>
        <w:t>ی</w:t>
      </w:r>
      <w:r w:rsidRPr="00A02540">
        <w:rPr>
          <w:rFonts w:cs="B Mitra"/>
          <w:sz w:val="28"/>
          <w:szCs w:val="28"/>
          <w:rtl/>
        </w:rPr>
        <w:t xml:space="preserve"> استوار بود و د</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در حکومت آنها جا</w:t>
      </w:r>
      <w:r w:rsidRPr="00A02540">
        <w:rPr>
          <w:rFonts w:cs="B Mitra" w:hint="cs"/>
          <w:sz w:val="28"/>
          <w:szCs w:val="28"/>
          <w:rtl/>
        </w:rPr>
        <w:t>ی</w:t>
      </w:r>
      <w:r w:rsidRPr="00A02540">
        <w:rPr>
          <w:rFonts w:cs="B Mitra" w:hint="eastAsia"/>
          <w:sz w:val="28"/>
          <w:szCs w:val="28"/>
          <w:rtl/>
        </w:rPr>
        <w:t>گاه</w:t>
      </w:r>
      <w:r w:rsidRPr="00A02540">
        <w:rPr>
          <w:rFonts w:cs="B Mitra" w:hint="cs"/>
          <w:sz w:val="28"/>
          <w:szCs w:val="28"/>
          <w:rtl/>
        </w:rPr>
        <w:t>ی</w:t>
      </w:r>
      <w:r w:rsidRPr="00A02540">
        <w:rPr>
          <w:rFonts w:cs="B Mitra"/>
          <w:sz w:val="28"/>
          <w:szCs w:val="28"/>
          <w:rtl/>
        </w:rPr>
        <w:t xml:space="preserve"> نداشت و تنها محمل</w:t>
      </w:r>
      <w:r w:rsidRPr="00A02540">
        <w:rPr>
          <w:rFonts w:cs="B Mitra" w:hint="cs"/>
          <w:sz w:val="28"/>
          <w:szCs w:val="28"/>
          <w:rtl/>
        </w:rPr>
        <w:t>ی</w:t>
      </w:r>
      <w:r w:rsidRPr="00A02540">
        <w:rPr>
          <w:rFonts w:cs="B Mitra"/>
          <w:sz w:val="28"/>
          <w:szCs w:val="28"/>
          <w:rtl/>
        </w:rPr>
        <w:t xml:space="preserve"> برا</w:t>
      </w:r>
      <w:r w:rsidRPr="00A02540">
        <w:rPr>
          <w:rFonts w:cs="B Mitra" w:hint="cs"/>
          <w:sz w:val="28"/>
          <w:szCs w:val="28"/>
          <w:rtl/>
        </w:rPr>
        <w:t>ی</w:t>
      </w:r>
      <w:r w:rsidRPr="00A02540">
        <w:rPr>
          <w:rFonts w:cs="B Mitra"/>
          <w:sz w:val="28"/>
          <w:szCs w:val="28"/>
          <w:rtl/>
        </w:rPr>
        <w:t xml:space="preserve"> بن</w:t>
      </w:r>
      <w:r w:rsidRPr="00A02540">
        <w:rPr>
          <w:rFonts w:cs="B Mitra" w:hint="cs"/>
          <w:sz w:val="28"/>
          <w:szCs w:val="28"/>
          <w:rtl/>
        </w:rPr>
        <w:t>ی‌</w:t>
      </w:r>
      <w:r w:rsidRPr="00A02540">
        <w:rPr>
          <w:rFonts w:cs="B Mitra" w:hint="eastAsia"/>
          <w:sz w:val="28"/>
          <w:szCs w:val="28"/>
          <w:rtl/>
        </w:rPr>
        <w:t>عباس</w:t>
      </w:r>
      <w:r w:rsidRPr="00A02540">
        <w:rPr>
          <w:rFonts w:cs="B Mitra"/>
          <w:sz w:val="28"/>
          <w:szCs w:val="28"/>
          <w:rtl/>
        </w:rPr>
        <w:t xml:space="preserve"> بود تا با دعوت به د</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و تأک</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بر حق اهل 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(ص) پا</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حکومت</w:t>
      </w:r>
      <w:r w:rsidRPr="00A02540">
        <w:rPr>
          <w:rFonts w:cs="B Mitra" w:hint="cs"/>
          <w:sz w:val="28"/>
          <w:szCs w:val="28"/>
          <w:rtl/>
        </w:rPr>
        <w:t>ی</w:t>
      </w:r>
      <w:r w:rsidRPr="00A02540">
        <w:rPr>
          <w:rFonts w:cs="B Mitra"/>
          <w:sz w:val="28"/>
          <w:szCs w:val="28"/>
          <w:rtl/>
        </w:rPr>
        <w:t xml:space="preserve"> آنها را سست و ساقط کنند[۵].</w:t>
      </w:r>
    </w:p>
    <w:p w:rsidR="00A02540" w:rsidRPr="00A02540" w:rsidRDefault="00A02540" w:rsidP="00A02540">
      <w:pPr>
        <w:rPr>
          <w:rFonts w:cs="B Mitra"/>
          <w:sz w:val="28"/>
          <w:szCs w:val="28"/>
          <w:rtl/>
        </w:rPr>
      </w:pPr>
      <w:r w:rsidRPr="00A02540">
        <w:rPr>
          <w:rFonts w:cs="B Mitra" w:hint="eastAsia"/>
          <w:sz w:val="28"/>
          <w:szCs w:val="28"/>
          <w:rtl/>
        </w:rPr>
        <w:t>دشمن</w:t>
      </w:r>
      <w:r w:rsidRPr="00A02540">
        <w:rPr>
          <w:rFonts w:cs="B Mitra" w:hint="cs"/>
          <w:sz w:val="28"/>
          <w:szCs w:val="28"/>
          <w:rtl/>
        </w:rPr>
        <w:t>ی</w:t>
      </w:r>
      <w:r w:rsidRPr="00A02540">
        <w:rPr>
          <w:rFonts w:cs="B Mitra"/>
          <w:sz w:val="28"/>
          <w:szCs w:val="28"/>
          <w:rtl/>
        </w:rPr>
        <w:t xml:space="preserve">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با اهل ب</w:t>
      </w:r>
      <w:r w:rsidRPr="00A02540">
        <w:rPr>
          <w:rFonts w:cs="B Mitra" w:hint="cs"/>
          <w:sz w:val="28"/>
          <w:szCs w:val="28"/>
          <w:rtl/>
        </w:rPr>
        <w:t>ی</w:t>
      </w:r>
      <w:r w:rsidRPr="00A02540">
        <w:rPr>
          <w:rFonts w:cs="B Mitra" w:hint="eastAsia"/>
          <w:sz w:val="28"/>
          <w:szCs w:val="28"/>
          <w:rtl/>
        </w:rPr>
        <w:t>ت</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lastRenderedPageBreak/>
        <w:t>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پ</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از ظهور اسلام ن</w:t>
      </w:r>
      <w:r w:rsidRPr="00A02540">
        <w:rPr>
          <w:rFonts w:cs="B Mitra" w:hint="cs"/>
          <w:sz w:val="28"/>
          <w:szCs w:val="28"/>
          <w:rtl/>
        </w:rPr>
        <w:t>ی</w:t>
      </w:r>
      <w:r w:rsidRPr="00A02540">
        <w:rPr>
          <w:rFonts w:cs="B Mitra" w:hint="eastAsia"/>
          <w:sz w:val="28"/>
          <w:szCs w:val="28"/>
          <w:rtl/>
        </w:rPr>
        <w:t>ز</w:t>
      </w:r>
      <w:r w:rsidRPr="00A02540">
        <w:rPr>
          <w:rFonts w:cs="B Mitra"/>
          <w:sz w:val="28"/>
          <w:szCs w:val="28"/>
          <w:rtl/>
        </w:rPr>
        <w:t xml:space="preserve"> با قب</w:t>
      </w:r>
      <w:r w:rsidRPr="00A02540">
        <w:rPr>
          <w:rFonts w:cs="B Mitra" w:hint="cs"/>
          <w:sz w:val="28"/>
          <w:szCs w:val="28"/>
          <w:rtl/>
        </w:rPr>
        <w:t>ی</w:t>
      </w:r>
      <w:r w:rsidRPr="00A02540">
        <w:rPr>
          <w:rFonts w:cs="B Mitra" w:hint="eastAsia"/>
          <w:sz w:val="28"/>
          <w:szCs w:val="28"/>
          <w:rtl/>
        </w:rPr>
        <w:t>له</w:t>
      </w:r>
      <w:r w:rsidRPr="00A02540">
        <w:rPr>
          <w:rFonts w:cs="B Mitra"/>
          <w:sz w:val="28"/>
          <w:szCs w:val="28"/>
          <w:rtl/>
        </w:rPr>
        <w:t xml:space="preserve"> بن</w:t>
      </w:r>
      <w:r w:rsidRPr="00A02540">
        <w:rPr>
          <w:rFonts w:cs="B Mitra" w:hint="cs"/>
          <w:sz w:val="28"/>
          <w:szCs w:val="28"/>
          <w:rtl/>
        </w:rPr>
        <w:t>ی‌</w:t>
      </w:r>
      <w:r w:rsidRPr="00A02540">
        <w:rPr>
          <w:rFonts w:cs="B Mitra" w:hint="eastAsia"/>
          <w:sz w:val="28"/>
          <w:szCs w:val="28"/>
          <w:rtl/>
        </w:rPr>
        <w:t>هاشم</w:t>
      </w:r>
      <w:r w:rsidRPr="00A02540">
        <w:rPr>
          <w:rFonts w:cs="B Mitra"/>
          <w:sz w:val="28"/>
          <w:szCs w:val="28"/>
          <w:rtl/>
        </w:rPr>
        <w:t xml:space="preserve"> رقابت داشتند، اما ظهور اسلام بر تقابل آنها با بن</w:t>
      </w:r>
      <w:r w:rsidRPr="00A02540">
        <w:rPr>
          <w:rFonts w:cs="B Mitra" w:hint="cs"/>
          <w:sz w:val="28"/>
          <w:szCs w:val="28"/>
          <w:rtl/>
        </w:rPr>
        <w:t>ی‌</w:t>
      </w:r>
      <w:r w:rsidRPr="00A02540">
        <w:rPr>
          <w:rFonts w:cs="B Mitra" w:hint="eastAsia"/>
          <w:sz w:val="28"/>
          <w:szCs w:val="28"/>
          <w:rtl/>
        </w:rPr>
        <w:t>هاشم</w:t>
      </w:r>
      <w:r w:rsidRPr="00A02540">
        <w:rPr>
          <w:rFonts w:cs="B Mitra"/>
          <w:sz w:val="28"/>
          <w:szCs w:val="28"/>
          <w:rtl/>
        </w:rPr>
        <w:t xml:space="preserve"> و دشمن</w:t>
      </w:r>
      <w:r w:rsidRPr="00A02540">
        <w:rPr>
          <w:rFonts w:cs="B Mitra" w:hint="cs"/>
          <w:sz w:val="28"/>
          <w:szCs w:val="28"/>
          <w:rtl/>
        </w:rPr>
        <w:t>ی</w:t>
      </w:r>
      <w:r w:rsidRPr="00A02540">
        <w:rPr>
          <w:rFonts w:cs="B Mitra"/>
          <w:sz w:val="28"/>
          <w:szCs w:val="28"/>
          <w:rtl/>
        </w:rPr>
        <w:t xml:space="preserve"> آنها با رسول خدا (ص) و خاندانش افزود. هنگام ظهور اسلام، ابوسف</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برجسته‌تر</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فرد خاندان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شمار مخالفان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اکرم (ص) قرار داشت. آنها در چند</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مورد به اقدام عمل</w:t>
      </w:r>
      <w:r w:rsidRPr="00A02540">
        <w:rPr>
          <w:rFonts w:cs="B Mitra" w:hint="cs"/>
          <w:sz w:val="28"/>
          <w:szCs w:val="28"/>
          <w:rtl/>
        </w:rPr>
        <w:t>ی</w:t>
      </w:r>
      <w:r w:rsidRPr="00A02540">
        <w:rPr>
          <w:rFonts w:cs="B Mitra"/>
          <w:sz w:val="28"/>
          <w:szCs w:val="28"/>
          <w:rtl/>
        </w:rPr>
        <w:t xml:space="preserve"> بر ضد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(ص) دست زدند. بزرگان</w:t>
      </w:r>
      <w:r w:rsidRPr="00A02540">
        <w:rPr>
          <w:rFonts w:cs="B Mitra" w:hint="cs"/>
          <w:sz w:val="28"/>
          <w:szCs w:val="28"/>
          <w:rtl/>
        </w:rPr>
        <w:t>ی</w:t>
      </w:r>
      <w:r w:rsidRPr="00A02540">
        <w:rPr>
          <w:rFonts w:cs="B Mitra"/>
          <w:sz w:val="28"/>
          <w:szCs w:val="28"/>
          <w:rtl/>
        </w:rPr>
        <w:t xml:space="preserve"> از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جنگ‌ها</w:t>
      </w:r>
      <w:r w:rsidRPr="00A02540">
        <w:rPr>
          <w:rFonts w:cs="B Mitra" w:hint="cs"/>
          <w:sz w:val="28"/>
          <w:szCs w:val="28"/>
          <w:rtl/>
        </w:rPr>
        <w:t>ی</w:t>
      </w:r>
      <w:r w:rsidRPr="00A02540">
        <w:rPr>
          <w:rFonts w:cs="B Mitra"/>
          <w:sz w:val="28"/>
          <w:szCs w:val="28"/>
          <w:rtl/>
        </w:rPr>
        <w:t xml:space="preserve"> صدر اسلام به دست مسلمانان کشته شدند، لذا آنها نسبت به عترت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(ص) و آل عل</w:t>
      </w:r>
      <w:r w:rsidRPr="00A02540">
        <w:rPr>
          <w:rFonts w:cs="B Mitra" w:hint="cs"/>
          <w:sz w:val="28"/>
          <w:szCs w:val="28"/>
          <w:rtl/>
        </w:rPr>
        <w:t>ی</w:t>
      </w:r>
      <w:r w:rsidRPr="00A02540">
        <w:rPr>
          <w:rFonts w:cs="B Mitra"/>
          <w:sz w:val="28"/>
          <w:szCs w:val="28"/>
          <w:rtl/>
        </w:rPr>
        <w:t xml:space="preserve"> (ع) ک</w:t>
      </w:r>
      <w:r w:rsidRPr="00A02540">
        <w:rPr>
          <w:rFonts w:cs="B Mitra" w:hint="cs"/>
          <w:sz w:val="28"/>
          <w:szCs w:val="28"/>
          <w:rtl/>
        </w:rPr>
        <w:t>ی</w:t>
      </w:r>
      <w:r w:rsidRPr="00A02540">
        <w:rPr>
          <w:rFonts w:cs="B Mitra" w:hint="eastAsia"/>
          <w:sz w:val="28"/>
          <w:szCs w:val="28"/>
          <w:rtl/>
        </w:rPr>
        <w:t>نه</w:t>
      </w:r>
      <w:r w:rsidRPr="00A02540">
        <w:rPr>
          <w:rFonts w:cs="B Mitra"/>
          <w:sz w:val="28"/>
          <w:szCs w:val="28"/>
          <w:rtl/>
        </w:rPr>
        <w:t xml:space="preserve"> و دشمن</w:t>
      </w:r>
      <w:r w:rsidRPr="00A02540">
        <w:rPr>
          <w:rFonts w:cs="B Mitra" w:hint="cs"/>
          <w:sz w:val="28"/>
          <w:szCs w:val="28"/>
          <w:rtl/>
        </w:rPr>
        <w:t>ی</w:t>
      </w:r>
      <w:r w:rsidRPr="00A02540">
        <w:rPr>
          <w:rFonts w:cs="B Mitra"/>
          <w:sz w:val="28"/>
          <w:szCs w:val="28"/>
          <w:rtl/>
        </w:rPr>
        <w:t xml:space="preserve"> شد</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داشتند.</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طول حکومت خود ذکر فضائل امام عل</w:t>
      </w:r>
      <w:r w:rsidRPr="00A02540">
        <w:rPr>
          <w:rFonts w:cs="B Mitra" w:hint="cs"/>
          <w:sz w:val="28"/>
          <w:szCs w:val="28"/>
          <w:rtl/>
        </w:rPr>
        <w:t>ی</w:t>
      </w:r>
      <w:r w:rsidRPr="00A02540">
        <w:rPr>
          <w:rFonts w:cs="B Mitra"/>
          <w:sz w:val="28"/>
          <w:szCs w:val="28"/>
          <w:rtl/>
        </w:rPr>
        <w:t xml:space="preserve"> (ع) را منع و آن حضرت را ناسزا م</w:t>
      </w:r>
      <w:r w:rsidRPr="00A02540">
        <w:rPr>
          <w:rFonts w:cs="B Mitra" w:hint="cs"/>
          <w:sz w:val="28"/>
          <w:szCs w:val="28"/>
          <w:rtl/>
        </w:rPr>
        <w:t>ی‌</w:t>
      </w:r>
      <w:r w:rsidRPr="00A02540">
        <w:rPr>
          <w:rFonts w:cs="B Mitra" w:hint="eastAsia"/>
          <w:sz w:val="28"/>
          <w:szCs w:val="28"/>
          <w:rtl/>
        </w:rPr>
        <w:t>دادند</w:t>
      </w:r>
      <w:r w:rsidRPr="00A02540">
        <w:rPr>
          <w:rFonts w:cs="B Mitra"/>
          <w:sz w:val="28"/>
          <w:szCs w:val="28"/>
          <w:rtl/>
        </w:rPr>
        <w:t>. "شجره ملعونه" در آ</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۶۰ سوره اسراء بر 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تفس</w:t>
      </w:r>
      <w:r w:rsidRPr="00A02540">
        <w:rPr>
          <w:rFonts w:cs="B Mitra" w:hint="cs"/>
          <w:sz w:val="28"/>
          <w:szCs w:val="28"/>
          <w:rtl/>
        </w:rPr>
        <w:t>ی</w:t>
      </w:r>
      <w:r w:rsidRPr="00A02540">
        <w:rPr>
          <w:rFonts w:cs="B Mitra" w:hint="eastAsia"/>
          <w:sz w:val="28"/>
          <w:szCs w:val="28"/>
          <w:rtl/>
        </w:rPr>
        <w:t>ر</w:t>
      </w:r>
      <w:r w:rsidRPr="00A02540">
        <w:rPr>
          <w:rFonts w:cs="B Mitra"/>
          <w:sz w:val="28"/>
          <w:szCs w:val="28"/>
          <w:rtl/>
        </w:rPr>
        <w:t xml:space="preserve"> شده و رسول خدا (ص) آنها را لعنت کرده و به دل</w:t>
      </w:r>
      <w:r w:rsidRPr="00A02540">
        <w:rPr>
          <w:rFonts w:cs="B Mitra" w:hint="cs"/>
          <w:sz w:val="28"/>
          <w:szCs w:val="28"/>
          <w:rtl/>
        </w:rPr>
        <w:t>ی</w:t>
      </w:r>
      <w:r w:rsidRPr="00A02540">
        <w:rPr>
          <w:rFonts w:cs="B Mitra" w:hint="eastAsia"/>
          <w:sz w:val="28"/>
          <w:szCs w:val="28"/>
          <w:rtl/>
        </w:rPr>
        <w:t>ل</w:t>
      </w:r>
      <w:r w:rsidRPr="00A02540">
        <w:rPr>
          <w:rFonts w:cs="B Mitra"/>
          <w:sz w:val="28"/>
          <w:szCs w:val="28"/>
          <w:rtl/>
        </w:rPr>
        <w:t xml:space="preserve"> دشمن</w:t>
      </w:r>
      <w:r w:rsidRPr="00A02540">
        <w:rPr>
          <w:rFonts w:cs="B Mitra" w:hint="cs"/>
          <w:sz w:val="28"/>
          <w:szCs w:val="28"/>
          <w:rtl/>
        </w:rPr>
        <w:t>ی</w:t>
      </w:r>
      <w:r w:rsidRPr="00A02540">
        <w:rPr>
          <w:rFonts w:cs="B Mitra"/>
          <w:sz w:val="28"/>
          <w:szCs w:val="28"/>
          <w:rtl/>
        </w:rPr>
        <w:t xml:space="preserve"> آنها با اهل‌ب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(ص)، همواره مورد لعن و نفر</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ش</w:t>
      </w:r>
      <w:r w:rsidRPr="00A02540">
        <w:rPr>
          <w:rFonts w:cs="B Mitra" w:hint="cs"/>
          <w:sz w:val="28"/>
          <w:szCs w:val="28"/>
          <w:rtl/>
        </w:rPr>
        <w:t>ی</w:t>
      </w:r>
      <w:r w:rsidRPr="00A02540">
        <w:rPr>
          <w:rFonts w:cs="B Mitra" w:hint="eastAsia"/>
          <w:sz w:val="28"/>
          <w:szCs w:val="28"/>
          <w:rtl/>
        </w:rPr>
        <w:t>ع</w:t>
      </w:r>
      <w:r w:rsidRPr="00A02540">
        <w:rPr>
          <w:rFonts w:cs="B Mitra" w:hint="cs"/>
          <w:sz w:val="28"/>
          <w:szCs w:val="28"/>
          <w:rtl/>
        </w:rPr>
        <w:t>ی</w:t>
      </w:r>
      <w:r w:rsidRPr="00A02540">
        <w:rPr>
          <w:rFonts w:cs="B Mitra" w:hint="eastAsia"/>
          <w:sz w:val="28"/>
          <w:szCs w:val="28"/>
          <w:rtl/>
        </w:rPr>
        <w:t>ان‌اند</w:t>
      </w:r>
      <w:r w:rsidRPr="00A02540">
        <w:rPr>
          <w:rFonts w:cs="B Mitra"/>
          <w:sz w:val="28"/>
          <w:szCs w:val="28"/>
          <w:rtl/>
        </w:rPr>
        <w:t xml:space="preserve"> و </w:t>
      </w:r>
      <w:r w:rsidRPr="00A02540">
        <w:rPr>
          <w:rFonts w:cs="B Mitra" w:hint="eastAsia"/>
          <w:sz w:val="28"/>
          <w:szCs w:val="28"/>
          <w:rtl/>
        </w:rPr>
        <w:t>در</w:t>
      </w:r>
      <w:r w:rsidRPr="00A02540">
        <w:rPr>
          <w:rFonts w:cs="B Mitra"/>
          <w:sz w:val="28"/>
          <w:szCs w:val="28"/>
          <w:rtl/>
        </w:rPr>
        <w:t xml:space="preserve"> ز</w:t>
      </w:r>
      <w:r w:rsidRPr="00A02540">
        <w:rPr>
          <w:rFonts w:cs="B Mitra" w:hint="cs"/>
          <w:sz w:val="28"/>
          <w:szCs w:val="28"/>
          <w:rtl/>
        </w:rPr>
        <w:t>ی</w:t>
      </w:r>
      <w:r w:rsidRPr="00A02540">
        <w:rPr>
          <w:rFonts w:cs="B Mitra" w:hint="eastAsia"/>
          <w:sz w:val="28"/>
          <w:szCs w:val="28"/>
          <w:rtl/>
        </w:rPr>
        <w:t>ارت</w:t>
      </w:r>
      <w:r w:rsidRPr="00A02540">
        <w:rPr>
          <w:rFonts w:cs="B Mitra"/>
          <w:sz w:val="28"/>
          <w:szCs w:val="28"/>
          <w:rtl/>
        </w:rPr>
        <w:t xml:space="preserve"> عاشورا م</w:t>
      </w:r>
      <w:r w:rsidRPr="00A02540">
        <w:rPr>
          <w:rFonts w:cs="B Mitra" w:hint="cs"/>
          <w:sz w:val="28"/>
          <w:szCs w:val="28"/>
          <w:rtl/>
        </w:rPr>
        <w:t>ی‌</w:t>
      </w:r>
      <w:r w:rsidRPr="00A02540">
        <w:rPr>
          <w:rFonts w:cs="B Mitra" w:hint="eastAsia"/>
          <w:sz w:val="28"/>
          <w:szCs w:val="28"/>
          <w:rtl/>
        </w:rPr>
        <w:t>خوان</w:t>
      </w:r>
      <w:r w:rsidRPr="00A02540">
        <w:rPr>
          <w:rFonts w:cs="B Mitra" w:hint="cs"/>
          <w:sz w:val="28"/>
          <w:szCs w:val="28"/>
          <w:rtl/>
        </w:rPr>
        <w:t>ی</w:t>
      </w:r>
      <w:r w:rsidRPr="00A02540">
        <w:rPr>
          <w:rFonts w:cs="B Mitra" w:hint="eastAsia"/>
          <w:sz w:val="28"/>
          <w:szCs w:val="28"/>
          <w:rtl/>
        </w:rPr>
        <w:t>م</w:t>
      </w:r>
      <w:r w:rsidRPr="00A02540">
        <w:rPr>
          <w:rFonts w:cs="B Mitra"/>
          <w:sz w:val="28"/>
          <w:szCs w:val="28"/>
          <w:rtl/>
        </w:rPr>
        <w:t xml:space="preserve"> «اللَّهُمَّ الْعَنْ بَنِ</w:t>
      </w:r>
      <w:r w:rsidRPr="00A02540">
        <w:rPr>
          <w:rFonts w:cs="B Mitra" w:hint="cs"/>
          <w:sz w:val="28"/>
          <w:szCs w:val="28"/>
          <w:rtl/>
        </w:rPr>
        <w:t>ی</w:t>
      </w:r>
      <w:r w:rsidRPr="00A02540">
        <w:rPr>
          <w:rFonts w:cs="B Mitra"/>
          <w:sz w:val="28"/>
          <w:szCs w:val="28"/>
          <w:rtl/>
        </w:rPr>
        <w:t xml:space="preserve"> أُمَ</w:t>
      </w:r>
      <w:r w:rsidRPr="00A02540">
        <w:rPr>
          <w:rFonts w:cs="B Mitra" w:hint="cs"/>
          <w:sz w:val="28"/>
          <w:szCs w:val="28"/>
          <w:rtl/>
        </w:rPr>
        <w:t>یَّ</w:t>
      </w:r>
      <w:r w:rsidRPr="00A02540">
        <w:rPr>
          <w:rFonts w:cs="B Mitra" w:hint="eastAsia"/>
          <w:sz w:val="28"/>
          <w:szCs w:val="28"/>
          <w:rtl/>
        </w:rPr>
        <w:t>ةَ</w:t>
      </w:r>
      <w:r w:rsidRPr="00A02540">
        <w:rPr>
          <w:rFonts w:cs="B Mitra"/>
          <w:sz w:val="28"/>
          <w:szCs w:val="28"/>
          <w:rtl/>
        </w:rPr>
        <w:t xml:space="preserve"> قَاطِبَةً» </w:t>
      </w:r>
      <w:r w:rsidRPr="00A02540">
        <w:rPr>
          <w:rFonts w:cs="B Mitra" w:hint="cs"/>
          <w:sz w:val="28"/>
          <w:szCs w:val="28"/>
          <w:rtl/>
        </w:rPr>
        <w:t>ی</w:t>
      </w:r>
      <w:r w:rsidRPr="00A02540">
        <w:rPr>
          <w:rFonts w:cs="B Mitra" w:hint="eastAsia"/>
          <w:sz w:val="28"/>
          <w:szCs w:val="28"/>
          <w:rtl/>
        </w:rPr>
        <w:t>عن</w:t>
      </w:r>
      <w:r w:rsidRPr="00A02540">
        <w:rPr>
          <w:rFonts w:cs="B Mitra" w:hint="cs"/>
          <w:sz w:val="28"/>
          <w:szCs w:val="28"/>
          <w:rtl/>
        </w:rPr>
        <w:t>ی</w:t>
      </w:r>
      <w:r w:rsidRPr="00A02540">
        <w:rPr>
          <w:rFonts w:cs="B Mitra"/>
          <w:sz w:val="28"/>
          <w:szCs w:val="28"/>
          <w:rtl/>
        </w:rPr>
        <w:t xml:space="preserve"> همه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ملعون‌اند چون در م</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آنان جز دشمن اهل 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(ع) به وجود ن</w:t>
      </w:r>
      <w:r w:rsidRPr="00A02540">
        <w:rPr>
          <w:rFonts w:cs="B Mitra" w:hint="cs"/>
          <w:sz w:val="28"/>
          <w:szCs w:val="28"/>
          <w:rtl/>
        </w:rPr>
        <w:t>ی</w:t>
      </w:r>
      <w:r w:rsidRPr="00A02540">
        <w:rPr>
          <w:rFonts w:cs="B Mitra" w:hint="eastAsia"/>
          <w:sz w:val="28"/>
          <w:szCs w:val="28"/>
          <w:rtl/>
        </w:rPr>
        <w:t>امده</w:t>
      </w:r>
      <w:r w:rsidRPr="00A02540">
        <w:rPr>
          <w:rFonts w:cs="B Mitra"/>
          <w:sz w:val="28"/>
          <w:szCs w:val="28"/>
          <w:rtl/>
        </w:rPr>
        <w:t xml:space="preserve"> و رسول خدا (ص) درباره آنان فرمود: «هر د</w:t>
      </w:r>
      <w:r w:rsidRPr="00A02540">
        <w:rPr>
          <w:rFonts w:cs="B Mitra" w:hint="cs"/>
          <w:sz w:val="28"/>
          <w:szCs w:val="28"/>
          <w:rtl/>
        </w:rPr>
        <w:t>ی</w:t>
      </w:r>
      <w:r w:rsidRPr="00A02540">
        <w:rPr>
          <w:rFonts w:cs="B Mitra" w:hint="eastAsia"/>
          <w:sz w:val="28"/>
          <w:szCs w:val="28"/>
          <w:rtl/>
        </w:rPr>
        <w:t>ن</w:t>
      </w:r>
      <w:r w:rsidRPr="00A02540">
        <w:rPr>
          <w:rFonts w:cs="B Mitra" w:hint="cs"/>
          <w:sz w:val="28"/>
          <w:szCs w:val="28"/>
          <w:rtl/>
        </w:rPr>
        <w:t>ی</w:t>
      </w:r>
      <w:r w:rsidRPr="00A02540">
        <w:rPr>
          <w:rFonts w:cs="B Mitra"/>
          <w:sz w:val="28"/>
          <w:szCs w:val="28"/>
          <w:rtl/>
        </w:rPr>
        <w:t xml:space="preserve"> آفت</w:t>
      </w:r>
      <w:r w:rsidRPr="00A02540">
        <w:rPr>
          <w:rFonts w:cs="B Mitra" w:hint="cs"/>
          <w:sz w:val="28"/>
          <w:szCs w:val="28"/>
          <w:rtl/>
        </w:rPr>
        <w:t>ی</w:t>
      </w:r>
      <w:r w:rsidRPr="00A02540">
        <w:rPr>
          <w:rFonts w:cs="B Mitra"/>
          <w:sz w:val="28"/>
          <w:szCs w:val="28"/>
          <w:rtl/>
        </w:rPr>
        <w:t xml:space="preserve"> دارد و آفت د</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من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ه‌اند»</w:t>
      </w:r>
      <w:r w:rsidRPr="00A02540">
        <w:rPr>
          <w:rFonts w:cs="B Mitra"/>
          <w:sz w:val="28"/>
          <w:szCs w:val="28"/>
          <w:rtl/>
        </w:rPr>
        <w:t>[۶][۷]</w:t>
      </w:r>
    </w:p>
    <w:p w:rsidR="00A02540" w:rsidRPr="00A02540" w:rsidRDefault="00A02540" w:rsidP="00A02540">
      <w:pPr>
        <w:rPr>
          <w:rFonts w:cs="B Mitra"/>
          <w:sz w:val="28"/>
          <w:szCs w:val="28"/>
          <w:rtl/>
        </w:rPr>
      </w:pPr>
      <w:r w:rsidRPr="00A02540">
        <w:rPr>
          <w:rFonts w:cs="B Mitra" w:hint="eastAsia"/>
          <w:sz w:val="28"/>
          <w:szCs w:val="28"/>
          <w:rtl/>
        </w:rPr>
        <w:t>بن</w:t>
      </w:r>
      <w:r w:rsidRPr="00A02540">
        <w:rPr>
          <w:rFonts w:cs="B Mitra" w:hint="cs"/>
          <w:sz w:val="28"/>
          <w:szCs w:val="28"/>
          <w:rtl/>
        </w:rPr>
        <w:t>ی</w:t>
      </w:r>
      <w:r w:rsidRPr="00A02540">
        <w:rPr>
          <w:rFonts w:cs="B Mitra"/>
          <w:sz w:val="28"/>
          <w:szCs w:val="28"/>
          <w:rtl/>
        </w:rPr>
        <w:t xml:space="preserve"> 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آخرالزمان</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در</w:t>
      </w:r>
      <w:r w:rsidRPr="00A02540">
        <w:rPr>
          <w:rFonts w:cs="B Mitra"/>
          <w:sz w:val="28"/>
          <w:szCs w:val="28"/>
          <w:rtl/>
        </w:rPr>
        <w:t xml:space="preserve"> حوادث آخرالزمان آمده است: مرد</w:t>
      </w:r>
      <w:r w:rsidRPr="00A02540">
        <w:rPr>
          <w:rFonts w:cs="B Mitra" w:hint="cs"/>
          <w:sz w:val="28"/>
          <w:szCs w:val="28"/>
          <w:rtl/>
        </w:rPr>
        <w:t>ی</w:t>
      </w:r>
      <w:r w:rsidRPr="00A02540">
        <w:rPr>
          <w:rFonts w:cs="B Mitra"/>
          <w:sz w:val="28"/>
          <w:szCs w:val="28"/>
          <w:rtl/>
        </w:rPr>
        <w:t xml:space="preserve"> از فرزندان هاشم به حکومت م</w:t>
      </w:r>
      <w:r w:rsidRPr="00A02540">
        <w:rPr>
          <w:rFonts w:cs="B Mitra" w:hint="cs"/>
          <w:sz w:val="28"/>
          <w:szCs w:val="28"/>
          <w:rtl/>
        </w:rPr>
        <w:t>ی‌</w:t>
      </w:r>
      <w:r w:rsidRPr="00A02540">
        <w:rPr>
          <w:rFonts w:cs="B Mitra" w:hint="eastAsia"/>
          <w:sz w:val="28"/>
          <w:szCs w:val="28"/>
          <w:rtl/>
        </w:rPr>
        <w:t>رسد</w:t>
      </w:r>
      <w:r w:rsidRPr="00A02540">
        <w:rPr>
          <w:rFonts w:cs="B Mitra"/>
          <w:sz w:val="28"/>
          <w:szCs w:val="28"/>
          <w:rtl/>
        </w:rPr>
        <w:t xml:space="preserve"> و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را قتل عام م</w:t>
      </w:r>
      <w:r w:rsidRPr="00A02540">
        <w:rPr>
          <w:rFonts w:cs="B Mitra" w:hint="cs"/>
          <w:sz w:val="28"/>
          <w:szCs w:val="28"/>
          <w:rtl/>
        </w:rPr>
        <w:t>ی‌</w:t>
      </w:r>
      <w:r w:rsidRPr="00A02540">
        <w:rPr>
          <w:rFonts w:cs="B Mitra" w:hint="eastAsia"/>
          <w:sz w:val="28"/>
          <w:szCs w:val="28"/>
          <w:rtl/>
        </w:rPr>
        <w:t>کند،</w:t>
      </w:r>
      <w:r w:rsidRPr="00A02540">
        <w:rPr>
          <w:rFonts w:cs="B Mitra"/>
          <w:sz w:val="28"/>
          <w:szCs w:val="28"/>
          <w:rtl/>
        </w:rPr>
        <w:t xml:space="preserve"> به حد</w:t>
      </w:r>
      <w:r w:rsidRPr="00A02540">
        <w:rPr>
          <w:rFonts w:cs="B Mitra" w:hint="cs"/>
          <w:sz w:val="28"/>
          <w:szCs w:val="28"/>
          <w:rtl/>
        </w:rPr>
        <w:t>ی</w:t>
      </w:r>
      <w:r w:rsidRPr="00A02540">
        <w:rPr>
          <w:rFonts w:cs="B Mitra"/>
          <w:sz w:val="28"/>
          <w:szCs w:val="28"/>
          <w:rtl/>
        </w:rPr>
        <w:t xml:space="preserve"> که جز اندک</w:t>
      </w:r>
      <w:r w:rsidRPr="00A02540">
        <w:rPr>
          <w:rFonts w:cs="B Mitra" w:hint="cs"/>
          <w:sz w:val="28"/>
          <w:szCs w:val="28"/>
          <w:rtl/>
        </w:rPr>
        <w:t>ی</w:t>
      </w:r>
      <w:r w:rsidRPr="00A02540">
        <w:rPr>
          <w:rFonts w:cs="B Mitra"/>
          <w:sz w:val="28"/>
          <w:szCs w:val="28"/>
          <w:rtl/>
        </w:rPr>
        <w:t xml:space="preserve"> از آنان باق</w:t>
      </w:r>
      <w:r w:rsidRPr="00A02540">
        <w:rPr>
          <w:rFonts w:cs="B Mitra" w:hint="cs"/>
          <w:sz w:val="28"/>
          <w:szCs w:val="28"/>
          <w:rtl/>
        </w:rPr>
        <w:t>ی</w:t>
      </w:r>
      <w:r w:rsidRPr="00A02540">
        <w:rPr>
          <w:rFonts w:cs="B Mitra"/>
          <w:sz w:val="28"/>
          <w:szCs w:val="28"/>
          <w:rtl/>
        </w:rPr>
        <w:t xml:space="preserve"> نم</w:t>
      </w:r>
      <w:r w:rsidRPr="00A02540">
        <w:rPr>
          <w:rFonts w:cs="B Mitra" w:hint="cs"/>
          <w:sz w:val="28"/>
          <w:szCs w:val="28"/>
          <w:rtl/>
        </w:rPr>
        <w:t>ی‌</w:t>
      </w:r>
      <w:r w:rsidRPr="00A02540">
        <w:rPr>
          <w:rFonts w:cs="B Mitra" w:hint="eastAsia"/>
          <w:sz w:val="28"/>
          <w:szCs w:val="28"/>
          <w:rtl/>
        </w:rPr>
        <w:t>ماند</w:t>
      </w:r>
      <w:r w:rsidRPr="00A02540">
        <w:rPr>
          <w:rFonts w:cs="B Mitra"/>
          <w:sz w:val="28"/>
          <w:szCs w:val="28"/>
          <w:rtl/>
        </w:rPr>
        <w:t xml:space="preserve"> و با غ</w:t>
      </w:r>
      <w:r w:rsidRPr="00A02540">
        <w:rPr>
          <w:rFonts w:cs="B Mitra" w:hint="cs"/>
          <w:sz w:val="28"/>
          <w:szCs w:val="28"/>
          <w:rtl/>
        </w:rPr>
        <w:t>ی</w:t>
      </w:r>
      <w:r w:rsidRPr="00A02540">
        <w:rPr>
          <w:rFonts w:cs="B Mitra" w:hint="eastAsia"/>
          <w:sz w:val="28"/>
          <w:szCs w:val="28"/>
          <w:rtl/>
        </w:rPr>
        <w:t>ر</w:t>
      </w:r>
      <w:r w:rsidRPr="00A02540">
        <w:rPr>
          <w:rFonts w:cs="B Mitra"/>
          <w:sz w:val="28"/>
          <w:szCs w:val="28"/>
          <w:rtl/>
        </w:rPr>
        <w:t xml:space="preserve">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کار</w:t>
      </w:r>
      <w:r w:rsidRPr="00A02540">
        <w:rPr>
          <w:rFonts w:cs="B Mitra" w:hint="cs"/>
          <w:sz w:val="28"/>
          <w:szCs w:val="28"/>
          <w:rtl/>
        </w:rPr>
        <w:t>ی</w:t>
      </w:r>
      <w:r w:rsidRPr="00A02540">
        <w:rPr>
          <w:rFonts w:cs="B Mitra"/>
          <w:sz w:val="28"/>
          <w:szCs w:val="28"/>
          <w:rtl/>
        </w:rPr>
        <w:t xml:space="preserve"> ندارد. پس از آن مرد</w:t>
      </w:r>
      <w:r w:rsidRPr="00A02540">
        <w:rPr>
          <w:rFonts w:cs="B Mitra" w:hint="cs"/>
          <w:sz w:val="28"/>
          <w:szCs w:val="28"/>
          <w:rtl/>
        </w:rPr>
        <w:t>ی</w:t>
      </w:r>
      <w:r w:rsidRPr="00A02540">
        <w:rPr>
          <w:rFonts w:cs="B Mitra"/>
          <w:sz w:val="28"/>
          <w:szCs w:val="28"/>
          <w:rtl/>
        </w:rPr>
        <w:t xml:space="preserve"> از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به پا م</w:t>
      </w:r>
      <w:r w:rsidRPr="00A02540">
        <w:rPr>
          <w:rFonts w:cs="B Mitra" w:hint="cs"/>
          <w:sz w:val="28"/>
          <w:szCs w:val="28"/>
          <w:rtl/>
        </w:rPr>
        <w:t>ی‌</w:t>
      </w:r>
      <w:r w:rsidRPr="00A02540">
        <w:rPr>
          <w:rFonts w:cs="B Mitra" w:hint="eastAsia"/>
          <w:sz w:val="28"/>
          <w:szCs w:val="28"/>
          <w:rtl/>
        </w:rPr>
        <w:t>خ</w:t>
      </w:r>
      <w:r w:rsidRPr="00A02540">
        <w:rPr>
          <w:rFonts w:cs="B Mitra" w:hint="cs"/>
          <w:sz w:val="28"/>
          <w:szCs w:val="28"/>
          <w:rtl/>
        </w:rPr>
        <w:t>ی</w:t>
      </w:r>
      <w:r w:rsidRPr="00A02540">
        <w:rPr>
          <w:rFonts w:cs="B Mitra" w:hint="eastAsia"/>
          <w:sz w:val="28"/>
          <w:szCs w:val="28"/>
          <w:rtl/>
        </w:rPr>
        <w:t>زد</w:t>
      </w:r>
      <w:r w:rsidRPr="00A02540">
        <w:rPr>
          <w:rFonts w:cs="B Mitra"/>
          <w:sz w:val="28"/>
          <w:szCs w:val="28"/>
          <w:rtl/>
        </w:rPr>
        <w:t xml:space="preserve"> و به جا</w:t>
      </w:r>
      <w:r w:rsidRPr="00A02540">
        <w:rPr>
          <w:rFonts w:cs="B Mitra" w:hint="cs"/>
          <w:sz w:val="28"/>
          <w:szCs w:val="28"/>
          <w:rtl/>
        </w:rPr>
        <w:t>ی</w:t>
      </w:r>
      <w:r w:rsidRPr="00A02540">
        <w:rPr>
          <w:rFonts w:cs="B Mitra"/>
          <w:sz w:val="28"/>
          <w:szCs w:val="28"/>
          <w:rtl/>
        </w:rPr>
        <w:t xml:space="preserve"> هر نفر از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که کشته شده، دو نفر ا</w:t>
      </w:r>
      <w:r w:rsidRPr="00A02540">
        <w:rPr>
          <w:rFonts w:cs="B Mitra" w:hint="eastAsia"/>
          <w:sz w:val="28"/>
          <w:szCs w:val="28"/>
          <w:rtl/>
        </w:rPr>
        <w:t>ز</w:t>
      </w:r>
      <w:r w:rsidRPr="00A02540">
        <w:rPr>
          <w:rFonts w:cs="B Mitra"/>
          <w:sz w:val="28"/>
          <w:szCs w:val="28"/>
          <w:rtl/>
        </w:rPr>
        <w:t xml:space="preserve"> بن</w:t>
      </w:r>
      <w:r w:rsidRPr="00A02540">
        <w:rPr>
          <w:rFonts w:cs="B Mitra" w:hint="cs"/>
          <w:sz w:val="28"/>
          <w:szCs w:val="28"/>
          <w:rtl/>
        </w:rPr>
        <w:t>ی‌</w:t>
      </w:r>
      <w:r w:rsidRPr="00A02540">
        <w:rPr>
          <w:rFonts w:cs="B Mitra" w:hint="eastAsia"/>
          <w:sz w:val="28"/>
          <w:szCs w:val="28"/>
          <w:rtl/>
        </w:rPr>
        <w:t>هاشم</w:t>
      </w:r>
      <w:r w:rsidRPr="00A02540">
        <w:rPr>
          <w:rFonts w:cs="B Mitra"/>
          <w:sz w:val="28"/>
          <w:szCs w:val="28"/>
          <w:rtl/>
        </w:rPr>
        <w:t xml:space="preserve"> را به قتل م</w:t>
      </w:r>
      <w:r w:rsidRPr="00A02540">
        <w:rPr>
          <w:rFonts w:cs="B Mitra" w:hint="cs"/>
          <w:sz w:val="28"/>
          <w:szCs w:val="28"/>
          <w:rtl/>
        </w:rPr>
        <w:t>ی‌</w:t>
      </w:r>
      <w:r w:rsidRPr="00A02540">
        <w:rPr>
          <w:rFonts w:cs="B Mitra" w:hint="eastAsia"/>
          <w:sz w:val="28"/>
          <w:szCs w:val="28"/>
          <w:rtl/>
        </w:rPr>
        <w:t>رساند</w:t>
      </w:r>
      <w:r w:rsidRPr="00A02540">
        <w:rPr>
          <w:rFonts w:cs="B Mitra"/>
          <w:sz w:val="28"/>
          <w:szCs w:val="28"/>
          <w:rtl/>
        </w:rPr>
        <w:t xml:space="preserve"> تا جا</w:t>
      </w:r>
      <w:r w:rsidRPr="00A02540">
        <w:rPr>
          <w:rFonts w:cs="B Mitra" w:hint="cs"/>
          <w:sz w:val="28"/>
          <w:szCs w:val="28"/>
          <w:rtl/>
        </w:rPr>
        <w:t>یی</w:t>
      </w:r>
      <w:r w:rsidRPr="00A02540">
        <w:rPr>
          <w:rFonts w:cs="B Mitra"/>
          <w:sz w:val="28"/>
          <w:szCs w:val="28"/>
          <w:rtl/>
        </w:rPr>
        <w:t xml:space="preserve"> که جز زنان کس</w:t>
      </w:r>
      <w:r w:rsidRPr="00A02540">
        <w:rPr>
          <w:rFonts w:cs="B Mitra" w:hint="cs"/>
          <w:sz w:val="28"/>
          <w:szCs w:val="28"/>
          <w:rtl/>
        </w:rPr>
        <w:t>ی</w:t>
      </w:r>
      <w:r w:rsidRPr="00A02540">
        <w:rPr>
          <w:rFonts w:cs="B Mitra"/>
          <w:sz w:val="28"/>
          <w:szCs w:val="28"/>
          <w:rtl/>
        </w:rPr>
        <w:t xml:space="preserve"> باق</w:t>
      </w:r>
      <w:r w:rsidRPr="00A02540">
        <w:rPr>
          <w:rFonts w:cs="B Mitra" w:hint="cs"/>
          <w:sz w:val="28"/>
          <w:szCs w:val="28"/>
          <w:rtl/>
        </w:rPr>
        <w:t>ی</w:t>
      </w:r>
      <w:r w:rsidRPr="00A02540">
        <w:rPr>
          <w:rFonts w:cs="B Mitra"/>
          <w:sz w:val="28"/>
          <w:szCs w:val="28"/>
          <w:rtl/>
        </w:rPr>
        <w:t xml:space="preserve"> نم</w:t>
      </w:r>
      <w:r w:rsidRPr="00A02540">
        <w:rPr>
          <w:rFonts w:cs="B Mitra" w:hint="cs"/>
          <w:sz w:val="28"/>
          <w:szCs w:val="28"/>
          <w:rtl/>
        </w:rPr>
        <w:t>ی‌</w:t>
      </w:r>
      <w:r w:rsidRPr="00A02540">
        <w:rPr>
          <w:rFonts w:cs="B Mitra" w:hint="eastAsia"/>
          <w:sz w:val="28"/>
          <w:szCs w:val="28"/>
          <w:rtl/>
        </w:rPr>
        <w:t>ماند</w:t>
      </w:r>
      <w:r w:rsidRPr="00A02540">
        <w:rPr>
          <w:rFonts w:cs="B Mitra"/>
          <w:sz w:val="28"/>
          <w:szCs w:val="28"/>
          <w:rtl/>
        </w:rPr>
        <w:t>. سپس مهد</w:t>
      </w:r>
      <w:r w:rsidRPr="00A02540">
        <w:rPr>
          <w:rFonts w:cs="B Mitra" w:hint="cs"/>
          <w:sz w:val="28"/>
          <w:szCs w:val="28"/>
          <w:rtl/>
        </w:rPr>
        <w:t>ی</w:t>
      </w:r>
      <w:r w:rsidRPr="00A02540">
        <w:rPr>
          <w:rFonts w:cs="B Mitra"/>
          <w:sz w:val="28"/>
          <w:szCs w:val="28"/>
          <w:rtl/>
        </w:rPr>
        <w:t xml:space="preserve"> (ع) ظهور م</w:t>
      </w:r>
      <w:r w:rsidRPr="00A02540">
        <w:rPr>
          <w:rFonts w:cs="B Mitra" w:hint="cs"/>
          <w:sz w:val="28"/>
          <w:szCs w:val="28"/>
          <w:rtl/>
        </w:rPr>
        <w:t>ی‌</w:t>
      </w:r>
      <w:r w:rsidRPr="00A02540">
        <w:rPr>
          <w:rFonts w:cs="B Mitra" w:hint="eastAsia"/>
          <w:sz w:val="28"/>
          <w:szCs w:val="28"/>
          <w:rtl/>
        </w:rPr>
        <w:t>نما</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بعض</w:t>
      </w:r>
      <w:r w:rsidRPr="00A02540">
        <w:rPr>
          <w:rFonts w:cs="B Mitra" w:hint="cs"/>
          <w:sz w:val="28"/>
          <w:szCs w:val="28"/>
          <w:rtl/>
        </w:rPr>
        <w:t>ی</w:t>
      </w:r>
      <w:r w:rsidRPr="00A02540">
        <w:rPr>
          <w:rFonts w:cs="B Mitra"/>
          <w:sz w:val="28"/>
          <w:szCs w:val="28"/>
          <w:rtl/>
        </w:rPr>
        <w:t xml:space="preserve"> معتقدند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شخص که از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ق</w:t>
      </w:r>
      <w:r w:rsidRPr="00A02540">
        <w:rPr>
          <w:rFonts w:cs="B Mitra" w:hint="cs"/>
          <w:sz w:val="28"/>
          <w:szCs w:val="28"/>
          <w:rtl/>
        </w:rPr>
        <w:t>ی</w:t>
      </w:r>
      <w:r w:rsidRPr="00A02540">
        <w:rPr>
          <w:rFonts w:cs="B Mitra" w:hint="eastAsia"/>
          <w:sz w:val="28"/>
          <w:szCs w:val="28"/>
          <w:rtl/>
        </w:rPr>
        <w:t>ام</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کند</w:t>
      </w:r>
      <w:r w:rsidRPr="00A02540">
        <w:rPr>
          <w:rFonts w:cs="B Mitra"/>
          <w:sz w:val="28"/>
          <w:szCs w:val="28"/>
          <w:rtl/>
        </w:rPr>
        <w:t xml:space="preserve"> همان سف</w:t>
      </w:r>
      <w:r w:rsidRPr="00A02540">
        <w:rPr>
          <w:rFonts w:cs="B Mitra" w:hint="cs"/>
          <w:sz w:val="28"/>
          <w:szCs w:val="28"/>
          <w:rtl/>
        </w:rPr>
        <w:t>ی</w:t>
      </w:r>
      <w:r w:rsidRPr="00A02540">
        <w:rPr>
          <w:rFonts w:cs="B Mitra" w:hint="eastAsia"/>
          <w:sz w:val="28"/>
          <w:szCs w:val="28"/>
          <w:rtl/>
        </w:rPr>
        <w:t>ان</w:t>
      </w:r>
      <w:r w:rsidRPr="00A02540">
        <w:rPr>
          <w:rFonts w:cs="B Mitra" w:hint="cs"/>
          <w:sz w:val="28"/>
          <w:szCs w:val="28"/>
          <w:rtl/>
        </w:rPr>
        <w:t>ی</w:t>
      </w:r>
      <w:r w:rsidRPr="00A02540">
        <w:rPr>
          <w:rFonts w:cs="B Mitra"/>
          <w:sz w:val="28"/>
          <w:szCs w:val="28"/>
          <w:rtl/>
        </w:rPr>
        <w:t xml:space="preserve"> است که در آخرالزمان قبل از ق</w:t>
      </w:r>
      <w:r w:rsidRPr="00A02540">
        <w:rPr>
          <w:rFonts w:cs="B Mitra" w:hint="cs"/>
          <w:sz w:val="28"/>
          <w:szCs w:val="28"/>
          <w:rtl/>
        </w:rPr>
        <w:t>ی</w:t>
      </w:r>
      <w:r w:rsidRPr="00A02540">
        <w:rPr>
          <w:rFonts w:cs="B Mitra" w:hint="eastAsia"/>
          <w:sz w:val="28"/>
          <w:szCs w:val="28"/>
          <w:rtl/>
        </w:rPr>
        <w:t>ام</w:t>
      </w:r>
      <w:r w:rsidRPr="00A02540">
        <w:rPr>
          <w:rFonts w:cs="B Mitra"/>
          <w:sz w:val="28"/>
          <w:szCs w:val="28"/>
          <w:rtl/>
        </w:rPr>
        <w:t xml:space="preserve"> حضرت حجت (ع) خروج م</w:t>
      </w:r>
      <w:r w:rsidRPr="00A02540">
        <w:rPr>
          <w:rFonts w:cs="B Mitra" w:hint="cs"/>
          <w:sz w:val="28"/>
          <w:szCs w:val="28"/>
          <w:rtl/>
        </w:rPr>
        <w:t>ی‌</w:t>
      </w:r>
      <w:r w:rsidRPr="00A02540">
        <w:rPr>
          <w:rFonts w:cs="B Mitra" w:hint="eastAsia"/>
          <w:sz w:val="28"/>
          <w:szCs w:val="28"/>
          <w:rtl/>
        </w:rPr>
        <w:t>کند</w:t>
      </w:r>
      <w:r w:rsidRPr="00A02540">
        <w:rPr>
          <w:rFonts w:cs="B Mitra"/>
          <w:sz w:val="28"/>
          <w:szCs w:val="28"/>
          <w:rtl/>
        </w:rPr>
        <w:t xml:space="preserve"> و از بن</w:t>
      </w:r>
      <w:r w:rsidRPr="00A02540">
        <w:rPr>
          <w:rFonts w:cs="B Mitra" w:hint="cs"/>
          <w:sz w:val="28"/>
          <w:szCs w:val="28"/>
          <w:rtl/>
        </w:rPr>
        <w:t>ی‌</w:t>
      </w:r>
      <w:r w:rsidRPr="00A02540">
        <w:rPr>
          <w:rFonts w:cs="B Mitra" w:hint="eastAsia"/>
          <w:sz w:val="28"/>
          <w:szCs w:val="28"/>
          <w:rtl/>
        </w:rPr>
        <w:t>هاشم</w:t>
      </w:r>
      <w:r w:rsidRPr="00A02540">
        <w:rPr>
          <w:rFonts w:cs="B Mitra"/>
          <w:sz w:val="28"/>
          <w:szCs w:val="28"/>
          <w:rtl/>
        </w:rPr>
        <w:t xml:space="preserve"> بس</w:t>
      </w:r>
      <w:r w:rsidRPr="00A02540">
        <w:rPr>
          <w:rFonts w:cs="B Mitra" w:hint="cs"/>
          <w:sz w:val="28"/>
          <w:szCs w:val="28"/>
          <w:rtl/>
        </w:rPr>
        <w:t>ی</w:t>
      </w:r>
      <w:r w:rsidRPr="00A02540">
        <w:rPr>
          <w:rFonts w:cs="B Mitra" w:hint="eastAsia"/>
          <w:sz w:val="28"/>
          <w:szCs w:val="28"/>
          <w:rtl/>
        </w:rPr>
        <w:t>ار</w:t>
      </w:r>
      <w:r w:rsidRPr="00A02540">
        <w:rPr>
          <w:rFonts w:cs="B Mitra"/>
          <w:sz w:val="28"/>
          <w:szCs w:val="28"/>
          <w:rtl/>
        </w:rPr>
        <w:t xml:space="preserve"> خواهد کشت. سف</w:t>
      </w:r>
      <w:r w:rsidRPr="00A02540">
        <w:rPr>
          <w:rFonts w:cs="B Mitra" w:hint="cs"/>
          <w:sz w:val="28"/>
          <w:szCs w:val="28"/>
          <w:rtl/>
        </w:rPr>
        <w:t>ی</w:t>
      </w:r>
      <w:r w:rsidRPr="00A02540">
        <w:rPr>
          <w:rFonts w:cs="B Mitra" w:hint="eastAsia"/>
          <w:sz w:val="28"/>
          <w:szCs w:val="28"/>
          <w:rtl/>
        </w:rPr>
        <w:t>ان</w:t>
      </w:r>
      <w:r w:rsidRPr="00A02540">
        <w:rPr>
          <w:rFonts w:cs="B Mitra" w:hint="cs"/>
          <w:sz w:val="28"/>
          <w:szCs w:val="28"/>
          <w:rtl/>
        </w:rPr>
        <w:t>ی</w:t>
      </w:r>
      <w:r w:rsidRPr="00A02540">
        <w:rPr>
          <w:rFonts w:cs="B Mitra"/>
          <w:sz w:val="28"/>
          <w:szCs w:val="28"/>
          <w:rtl/>
        </w:rPr>
        <w:t xml:space="preserve"> </w:t>
      </w:r>
      <w:r w:rsidRPr="00A02540">
        <w:rPr>
          <w:rFonts w:cs="B Mitra" w:hint="cs"/>
          <w:sz w:val="28"/>
          <w:szCs w:val="28"/>
          <w:rtl/>
        </w:rPr>
        <w:t>ی</w:t>
      </w:r>
      <w:r w:rsidRPr="00A02540">
        <w:rPr>
          <w:rFonts w:cs="B Mitra" w:hint="eastAsia"/>
          <w:sz w:val="28"/>
          <w:szCs w:val="28"/>
          <w:rtl/>
        </w:rPr>
        <w:t>ک</w:t>
      </w:r>
      <w:r w:rsidRPr="00A02540">
        <w:rPr>
          <w:rFonts w:cs="B Mitra" w:hint="cs"/>
          <w:sz w:val="28"/>
          <w:szCs w:val="28"/>
          <w:rtl/>
        </w:rPr>
        <w:t>ی</w:t>
      </w:r>
      <w:r w:rsidRPr="00A02540">
        <w:rPr>
          <w:rFonts w:cs="B Mitra"/>
          <w:sz w:val="28"/>
          <w:szCs w:val="28"/>
          <w:rtl/>
        </w:rPr>
        <w:t xml:space="preserve"> ا</w:t>
      </w:r>
      <w:r w:rsidRPr="00A02540">
        <w:rPr>
          <w:rFonts w:cs="B Mitra" w:hint="eastAsia"/>
          <w:sz w:val="28"/>
          <w:szCs w:val="28"/>
          <w:rtl/>
        </w:rPr>
        <w:t>ز</w:t>
      </w:r>
      <w:r w:rsidRPr="00A02540">
        <w:rPr>
          <w:rFonts w:cs="B Mitra"/>
          <w:sz w:val="28"/>
          <w:szCs w:val="28"/>
          <w:rtl/>
        </w:rPr>
        <w:t xml:space="preserve"> طاغوت‌ها</w:t>
      </w:r>
      <w:r w:rsidRPr="00A02540">
        <w:rPr>
          <w:rFonts w:cs="B Mitra" w:hint="cs"/>
          <w:sz w:val="28"/>
          <w:szCs w:val="28"/>
          <w:rtl/>
        </w:rPr>
        <w:t>ی</w:t>
      </w:r>
      <w:r w:rsidRPr="00A02540">
        <w:rPr>
          <w:rFonts w:cs="B Mitra"/>
          <w:sz w:val="28"/>
          <w:szCs w:val="28"/>
          <w:rtl/>
        </w:rPr>
        <w:t xml:space="preserve"> آخرالزمان است که قبل از ق</w:t>
      </w:r>
      <w:r w:rsidRPr="00A02540">
        <w:rPr>
          <w:rFonts w:cs="B Mitra" w:hint="cs"/>
          <w:sz w:val="28"/>
          <w:szCs w:val="28"/>
          <w:rtl/>
        </w:rPr>
        <w:t>ی</w:t>
      </w:r>
      <w:r w:rsidRPr="00A02540">
        <w:rPr>
          <w:rFonts w:cs="B Mitra" w:hint="eastAsia"/>
          <w:sz w:val="28"/>
          <w:szCs w:val="28"/>
          <w:rtl/>
        </w:rPr>
        <w:t>ام</w:t>
      </w:r>
      <w:r w:rsidRPr="00A02540">
        <w:rPr>
          <w:rFonts w:cs="B Mitra"/>
          <w:sz w:val="28"/>
          <w:szCs w:val="28"/>
          <w:rtl/>
        </w:rPr>
        <w:t xml:space="preserve"> حضرت مهد</w:t>
      </w:r>
      <w:r w:rsidRPr="00A02540">
        <w:rPr>
          <w:rFonts w:cs="B Mitra" w:hint="cs"/>
          <w:sz w:val="28"/>
          <w:szCs w:val="28"/>
          <w:rtl/>
        </w:rPr>
        <w:t>ی</w:t>
      </w:r>
      <w:r w:rsidRPr="00A02540">
        <w:rPr>
          <w:rFonts w:cs="B Mitra"/>
          <w:sz w:val="28"/>
          <w:szCs w:val="28"/>
          <w:rtl/>
        </w:rPr>
        <w:t xml:space="preserve"> (ع) با لشکر</w:t>
      </w:r>
      <w:r w:rsidRPr="00A02540">
        <w:rPr>
          <w:rFonts w:cs="B Mitra" w:hint="cs"/>
          <w:sz w:val="28"/>
          <w:szCs w:val="28"/>
          <w:rtl/>
        </w:rPr>
        <w:t>ی</w:t>
      </w:r>
      <w:r w:rsidRPr="00A02540">
        <w:rPr>
          <w:rFonts w:cs="B Mitra"/>
          <w:sz w:val="28"/>
          <w:szCs w:val="28"/>
          <w:rtl/>
        </w:rPr>
        <w:t xml:space="preserve"> بزرگ به خونر</w:t>
      </w:r>
      <w:r w:rsidRPr="00A02540">
        <w:rPr>
          <w:rFonts w:cs="B Mitra" w:hint="cs"/>
          <w:sz w:val="28"/>
          <w:szCs w:val="28"/>
          <w:rtl/>
        </w:rPr>
        <w:t>ی</w:t>
      </w:r>
      <w:r w:rsidRPr="00A02540">
        <w:rPr>
          <w:rFonts w:cs="B Mitra" w:hint="eastAsia"/>
          <w:sz w:val="28"/>
          <w:szCs w:val="28"/>
          <w:rtl/>
        </w:rPr>
        <w:t>ز</w:t>
      </w:r>
      <w:r w:rsidRPr="00A02540">
        <w:rPr>
          <w:rFonts w:cs="B Mitra" w:hint="cs"/>
          <w:sz w:val="28"/>
          <w:szCs w:val="28"/>
          <w:rtl/>
        </w:rPr>
        <w:t>ی</w:t>
      </w:r>
      <w:r w:rsidRPr="00A02540">
        <w:rPr>
          <w:rFonts w:cs="B Mitra"/>
          <w:sz w:val="28"/>
          <w:szCs w:val="28"/>
          <w:rtl/>
        </w:rPr>
        <w:t xml:space="preserve"> و کشتار دست م</w:t>
      </w:r>
      <w:r w:rsidRPr="00A02540">
        <w:rPr>
          <w:rFonts w:cs="B Mitra" w:hint="cs"/>
          <w:sz w:val="28"/>
          <w:szCs w:val="28"/>
          <w:rtl/>
        </w:rPr>
        <w:t>ی‌</w:t>
      </w:r>
      <w:r w:rsidRPr="00A02540">
        <w:rPr>
          <w:rFonts w:cs="B Mitra" w:hint="eastAsia"/>
          <w:sz w:val="28"/>
          <w:szCs w:val="28"/>
          <w:rtl/>
        </w:rPr>
        <w:t>زند</w:t>
      </w:r>
      <w:r w:rsidRPr="00A02540">
        <w:rPr>
          <w:rFonts w:cs="B Mitra"/>
          <w:sz w:val="28"/>
          <w:szCs w:val="28"/>
          <w:rtl/>
        </w:rPr>
        <w:t xml:space="preserve"> و عاقبت به دست حضرت کشته م</w:t>
      </w:r>
      <w:r w:rsidRPr="00A02540">
        <w:rPr>
          <w:rFonts w:cs="B Mitra" w:hint="cs"/>
          <w:sz w:val="28"/>
          <w:szCs w:val="28"/>
          <w:rtl/>
        </w:rPr>
        <w:t>ی‌</w:t>
      </w:r>
      <w:r w:rsidRPr="00A02540">
        <w:rPr>
          <w:rFonts w:cs="B Mitra" w:hint="eastAsia"/>
          <w:sz w:val="28"/>
          <w:szCs w:val="28"/>
          <w:rtl/>
        </w:rPr>
        <w:t>شود</w:t>
      </w:r>
      <w:r w:rsidRPr="00A02540">
        <w:rPr>
          <w:rFonts w:cs="B Mitra"/>
          <w:sz w:val="28"/>
          <w:szCs w:val="28"/>
          <w:rtl/>
        </w:rPr>
        <w:t>. در روا</w:t>
      </w:r>
      <w:r w:rsidRPr="00A02540">
        <w:rPr>
          <w:rFonts w:cs="B Mitra" w:hint="cs"/>
          <w:sz w:val="28"/>
          <w:szCs w:val="28"/>
          <w:rtl/>
        </w:rPr>
        <w:t>ی</w:t>
      </w:r>
      <w:r w:rsidRPr="00A02540">
        <w:rPr>
          <w:rFonts w:cs="B Mitra" w:hint="eastAsia"/>
          <w:sz w:val="28"/>
          <w:szCs w:val="28"/>
          <w:rtl/>
        </w:rPr>
        <w:t>ت</w:t>
      </w:r>
      <w:r w:rsidRPr="00A02540">
        <w:rPr>
          <w:rFonts w:cs="B Mitra" w:hint="cs"/>
          <w:sz w:val="28"/>
          <w:szCs w:val="28"/>
          <w:rtl/>
        </w:rPr>
        <w:t>ی</w:t>
      </w:r>
      <w:r w:rsidRPr="00A02540">
        <w:rPr>
          <w:rFonts w:cs="B Mitra"/>
          <w:sz w:val="28"/>
          <w:szCs w:val="28"/>
          <w:rtl/>
        </w:rPr>
        <w:t xml:space="preserve"> از ام</w:t>
      </w:r>
      <w:r w:rsidRPr="00A02540">
        <w:rPr>
          <w:rFonts w:cs="B Mitra" w:hint="cs"/>
          <w:sz w:val="28"/>
          <w:szCs w:val="28"/>
          <w:rtl/>
        </w:rPr>
        <w:t>ی</w:t>
      </w:r>
      <w:r w:rsidRPr="00A02540">
        <w:rPr>
          <w:rFonts w:cs="B Mitra" w:hint="eastAsia"/>
          <w:sz w:val="28"/>
          <w:szCs w:val="28"/>
          <w:rtl/>
        </w:rPr>
        <w:t>رالمؤمن</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(ع) پرس</w:t>
      </w:r>
      <w:r w:rsidRPr="00A02540">
        <w:rPr>
          <w:rFonts w:cs="B Mitra" w:hint="cs"/>
          <w:sz w:val="28"/>
          <w:szCs w:val="28"/>
          <w:rtl/>
        </w:rPr>
        <w:t>ی</w:t>
      </w:r>
      <w:r w:rsidRPr="00A02540">
        <w:rPr>
          <w:rFonts w:cs="B Mitra" w:hint="eastAsia"/>
          <w:sz w:val="28"/>
          <w:szCs w:val="28"/>
          <w:rtl/>
        </w:rPr>
        <w:t>دند</w:t>
      </w:r>
      <w:r w:rsidRPr="00A02540">
        <w:rPr>
          <w:rFonts w:cs="B Mitra"/>
          <w:sz w:val="28"/>
          <w:szCs w:val="28"/>
          <w:rtl/>
        </w:rPr>
        <w:t>: سف</w:t>
      </w:r>
      <w:r w:rsidRPr="00A02540">
        <w:rPr>
          <w:rFonts w:cs="B Mitra" w:hint="cs"/>
          <w:sz w:val="28"/>
          <w:szCs w:val="28"/>
          <w:rtl/>
        </w:rPr>
        <w:t>ی</w:t>
      </w:r>
      <w:r w:rsidRPr="00A02540">
        <w:rPr>
          <w:rFonts w:cs="B Mitra" w:hint="eastAsia"/>
          <w:sz w:val="28"/>
          <w:szCs w:val="28"/>
          <w:rtl/>
        </w:rPr>
        <w:t>ان</w:t>
      </w:r>
      <w:r w:rsidRPr="00A02540">
        <w:rPr>
          <w:rFonts w:cs="B Mitra" w:hint="cs"/>
          <w:sz w:val="28"/>
          <w:szCs w:val="28"/>
          <w:rtl/>
        </w:rPr>
        <w:t>ی</w:t>
      </w:r>
      <w:r w:rsidRPr="00A02540">
        <w:rPr>
          <w:rFonts w:cs="B Mitra"/>
          <w:sz w:val="28"/>
          <w:szCs w:val="28"/>
          <w:rtl/>
        </w:rPr>
        <w:t xml:space="preserve"> از چه نژاد</w:t>
      </w:r>
      <w:r w:rsidRPr="00A02540">
        <w:rPr>
          <w:rFonts w:cs="B Mitra" w:hint="cs"/>
          <w:sz w:val="28"/>
          <w:szCs w:val="28"/>
          <w:rtl/>
        </w:rPr>
        <w:t>ی</w:t>
      </w:r>
      <w:r w:rsidRPr="00A02540">
        <w:rPr>
          <w:rFonts w:cs="B Mitra"/>
          <w:sz w:val="28"/>
          <w:szCs w:val="28"/>
          <w:rtl/>
        </w:rPr>
        <w:t xml:space="preserve"> است؟ حضرت فرمود از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است[۸]</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در</w:t>
      </w:r>
      <w:r w:rsidRPr="00A02540">
        <w:rPr>
          <w:rFonts w:cs="B Mitra"/>
          <w:sz w:val="28"/>
          <w:szCs w:val="28"/>
          <w:rtl/>
        </w:rPr>
        <w:t xml:space="preserve"> روا</w:t>
      </w:r>
      <w:r w:rsidRPr="00A02540">
        <w:rPr>
          <w:rFonts w:cs="B Mitra" w:hint="cs"/>
          <w:sz w:val="28"/>
          <w:szCs w:val="28"/>
          <w:rtl/>
        </w:rPr>
        <w:t>ی</w:t>
      </w:r>
      <w:r w:rsidRPr="00A02540">
        <w:rPr>
          <w:rFonts w:cs="B Mitra" w:hint="eastAsia"/>
          <w:sz w:val="28"/>
          <w:szCs w:val="28"/>
          <w:rtl/>
        </w:rPr>
        <w:t>ت</w:t>
      </w:r>
      <w:r w:rsidRPr="00A02540">
        <w:rPr>
          <w:rFonts w:cs="B Mitra" w:hint="cs"/>
          <w:sz w:val="28"/>
          <w:szCs w:val="28"/>
          <w:rtl/>
        </w:rPr>
        <w:t>ی</w:t>
      </w:r>
      <w:r w:rsidRPr="00A02540">
        <w:rPr>
          <w:rFonts w:cs="B Mitra"/>
          <w:sz w:val="28"/>
          <w:szCs w:val="28"/>
          <w:rtl/>
        </w:rPr>
        <w:t xml:space="preserve"> آمده است: امام حس</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(ع) بر گروه</w:t>
      </w:r>
      <w:r w:rsidRPr="00A02540">
        <w:rPr>
          <w:rFonts w:cs="B Mitra" w:hint="cs"/>
          <w:sz w:val="28"/>
          <w:szCs w:val="28"/>
          <w:rtl/>
        </w:rPr>
        <w:t>ی</w:t>
      </w:r>
      <w:r w:rsidRPr="00A02540">
        <w:rPr>
          <w:rFonts w:cs="B Mitra"/>
          <w:sz w:val="28"/>
          <w:szCs w:val="28"/>
          <w:rtl/>
        </w:rPr>
        <w:t xml:space="preserve"> از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گذر کرد که دور هم در مسجد حلقه زده بودند. سپس حضرت به شخص</w:t>
      </w:r>
      <w:r w:rsidRPr="00A02540">
        <w:rPr>
          <w:rFonts w:cs="B Mitra" w:hint="cs"/>
          <w:sz w:val="28"/>
          <w:szCs w:val="28"/>
          <w:rtl/>
        </w:rPr>
        <w:t>ی</w:t>
      </w:r>
      <w:r w:rsidRPr="00A02540">
        <w:rPr>
          <w:rFonts w:cs="B Mitra"/>
          <w:sz w:val="28"/>
          <w:szCs w:val="28"/>
          <w:rtl/>
        </w:rPr>
        <w:t xml:space="preserve"> که همراه ا</w:t>
      </w:r>
      <w:r w:rsidRPr="00A02540">
        <w:rPr>
          <w:rFonts w:cs="B Mitra" w:hint="cs"/>
          <w:sz w:val="28"/>
          <w:szCs w:val="28"/>
          <w:rtl/>
        </w:rPr>
        <w:t>ی</w:t>
      </w:r>
      <w:r w:rsidRPr="00A02540">
        <w:rPr>
          <w:rFonts w:cs="B Mitra" w:hint="eastAsia"/>
          <w:sz w:val="28"/>
          <w:szCs w:val="28"/>
          <w:rtl/>
        </w:rPr>
        <w:t>شان</w:t>
      </w:r>
      <w:r w:rsidRPr="00A02540">
        <w:rPr>
          <w:rFonts w:cs="B Mitra"/>
          <w:sz w:val="28"/>
          <w:szCs w:val="28"/>
          <w:rtl/>
        </w:rPr>
        <w:t xml:space="preserve"> بود فرمود: بدان! سوگند به خدا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جهان پا</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نپذ</w:t>
      </w:r>
      <w:r w:rsidRPr="00A02540">
        <w:rPr>
          <w:rFonts w:cs="B Mitra" w:hint="cs"/>
          <w:sz w:val="28"/>
          <w:szCs w:val="28"/>
          <w:rtl/>
        </w:rPr>
        <w:t>ی</w:t>
      </w:r>
      <w:r w:rsidRPr="00A02540">
        <w:rPr>
          <w:rFonts w:cs="B Mitra" w:hint="eastAsia"/>
          <w:sz w:val="28"/>
          <w:szCs w:val="28"/>
          <w:rtl/>
        </w:rPr>
        <w:t>رد</w:t>
      </w:r>
      <w:r w:rsidRPr="00A02540">
        <w:rPr>
          <w:rFonts w:cs="B Mitra"/>
          <w:sz w:val="28"/>
          <w:szCs w:val="28"/>
          <w:rtl/>
        </w:rPr>
        <w:t xml:space="preserve"> مگر زمان</w:t>
      </w:r>
      <w:r w:rsidRPr="00A02540">
        <w:rPr>
          <w:rFonts w:cs="B Mitra" w:hint="cs"/>
          <w:sz w:val="28"/>
          <w:szCs w:val="28"/>
          <w:rtl/>
        </w:rPr>
        <w:t>ی</w:t>
      </w:r>
      <w:r w:rsidRPr="00A02540">
        <w:rPr>
          <w:rFonts w:cs="B Mitra"/>
          <w:sz w:val="28"/>
          <w:szCs w:val="28"/>
          <w:rtl/>
        </w:rPr>
        <w:t xml:space="preserve"> که خداوند مرد</w:t>
      </w:r>
      <w:r w:rsidRPr="00A02540">
        <w:rPr>
          <w:rFonts w:cs="B Mitra" w:hint="cs"/>
          <w:sz w:val="28"/>
          <w:szCs w:val="28"/>
          <w:rtl/>
        </w:rPr>
        <w:t>ی</w:t>
      </w:r>
      <w:r w:rsidRPr="00A02540">
        <w:rPr>
          <w:rFonts w:cs="B Mitra"/>
          <w:sz w:val="28"/>
          <w:szCs w:val="28"/>
          <w:rtl/>
        </w:rPr>
        <w:t xml:space="preserve"> از فرزندان مرا فرستد تا هزار نفر از شما را بکشد و </w:t>
      </w:r>
      <w:r w:rsidRPr="00A02540">
        <w:rPr>
          <w:rFonts w:cs="B Mitra" w:hint="eastAsia"/>
          <w:sz w:val="28"/>
          <w:szCs w:val="28"/>
          <w:rtl/>
        </w:rPr>
        <w:t>هزار</w:t>
      </w:r>
      <w:r w:rsidRPr="00A02540">
        <w:rPr>
          <w:rFonts w:cs="B Mitra"/>
          <w:sz w:val="28"/>
          <w:szCs w:val="28"/>
          <w:rtl/>
        </w:rPr>
        <w:t xml:space="preserve"> نفر د</w:t>
      </w:r>
      <w:r w:rsidRPr="00A02540">
        <w:rPr>
          <w:rFonts w:cs="B Mitra" w:hint="cs"/>
          <w:sz w:val="28"/>
          <w:szCs w:val="28"/>
          <w:rtl/>
        </w:rPr>
        <w:t>ی</w:t>
      </w:r>
      <w:r w:rsidRPr="00A02540">
        <w:rPr>
          <w:rFonts w:cs="B Mitra" w:hint="eastAsia"/>
          <w:sz w:val="28"/>
          <w:szCs w:val="28"/>
          <w:rtl/>
        </w:rPr>
        <w:t>گر</w:t>
      </w:r>
      <w:r w:rsidRPr="00A02540">
        <w:rPr>
          <w:rFonts w:cs="B Mitra"/>
          <w:sz w:val="28"/>
          <w:szCs w:val="28"/>
          <w:rtl/>
        </w:rPr>
        <w:t xml:space="preserve"> و هزار نفر د</w:t>
      </w:r>
      <w:r w:rsidRPr="00A02540">
        <w:rPr>
          <w:rFonts w:cs="B Mitra" w:hint="cs"/>
          <w:sz w:val="28"/>
          <w:szCs w:val="28"/>
          <w:rtl/>
        </w:rPr>
        <w:t>ی</w:t>
      </w:r>
      <w:r w:rsidRPr="00A02540">
        <w:rPr>
          <w:rFonts w:cs="B Mitra" w:hint="eastAsia"/>
          <w:sz w:val="28"/>
          <w:szCs w:val="28"/>
          <w:rtl/>
        </w:rPr>
        <w:t>گر</w:t>
      </w:r>
      <w:r w:rsidRPr="00A02540">
        <w:rPr>
          <w:rFonts w:cs="B Mitra"/>
          <w:sz w:val="28"/>
          <w:szCs w:val="28"/>
          <w:rtl/>
        </w:rPr>
        <w:t xml:space="preserve"> را. راو</w:t>
      </w:r>
      <w:r w:rsidRPr="00A02540">
        <w:rPr>
          <w:rFonts w:cs="B Mitra" w:hint="cs"/>
          <w:sz w:val="28"/>
          <w:szCs w:val="28"/>
          <w:rtl/>
        </w:rPr>
        <w:t>ی</w:t>
      </w:r>
      <w:r w:rsidRPr="00A02540">
        <w:rPr>
          <w:rFonts w:cs="B Mitra"/>
          <w:sz w:val="28"/>
          <w:szCs w:val="28"/>
          <w:rtl/>
        </w:rPr>
        <w:t xml:space="preserve"> پرس</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فدا</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شوم، قب</w:t>
      </w:r>
      <w:r w:rsidRPr="00A02540">
        <w:rPr>
          <w:rFonts w:cs="B Mitra" w:hint="cs"/>
          <w:sz w:val="28"/>
          <w:szCs w:val="28"/>
          <w:rtl/>
        </w:rPr>
        <w:t>ی</w:t>
      </w:r>
      <w:r w:rsidRPr="00A02540">
        <w:rPr>
          <w:rFonts w:cs="B Mitra" w:hint="eastAsia"/>
          <w:sz w:val="28"/>
          <w:szCs w:val="28"/>
          <w:rtl/>
        </w:rPr>
        <w:t>له</w:t>
      </w:r>
      <w:r w:rsidRPr="00A02540">
        <w:rPr>
          <w:rFonts w:cs="B Mitra"/>
          <w:sz w:val="28"/>
          <w:szCs w:val="28"/>
          <w:rtl/>
        </w:rPr>
        <w:t xml:space="preserve">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قدر جمع</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ندارند؟! حضرت با عتاب به او فرمود: در آن زمان فرزندان هر مرد از آنها بس</w:t>
      </w:r>
      <w:r w:rsidRPr="00A02540">
        <w:rPr>
          <w:rFonts w:cs="B Mitra" w:hint="cs"/>
          <w:sz w:val="28"/>
          <w:szCs w:val="28"/>
          <w:rtl/>
        </w:rPr>
        <w:t>ی</w:t>
      </w:r>
      <w:r w:rsidRPr="00A02540">
        <w:rPr>
          <w:rFonts w:cs="B Mitra" w:hint="eastAsia"/>
          <w:sz w:val="28"/>
          <w:szCs w:val="28"/>
          <w:rtl/>
        </w:rPr>
        <w:t>ار</w:t>
      </w:r>
      <w:r w:rsidRPr="00A02540">
        <w:rPr>
          <w:rFonts w:cs="B Mitra"/>
          <w:sz w:val="28"/>
          <w:szCs w:val="28"/>
          <w:rtl/>
        </w:rPr>
        <w:t xml:space="preserve"> است و آقا و غلامشان از خودشان است[۹][۱۰]</w:t>
      </w:r>
    </w:p>
    <w:p w:rsidR="00A02540" w:rsidRPr="00A02540" w:rsidRDefault="00A02540" w:rsidP="00A02540">
      <w:pPr>
        <w:rPr>
          <w:rFonts w:cs="B Mitra"/>
          <w:sz w:val="28"/>
          <w:szCs w:val="28"/>
          <w:rtl/>
        </w:rPr>
      </w:pPr>
      <w:r w:rsidRPr="00A02540">
        <w:rPr>
          <w:rFonts w:cs="B Mitra"/>
          <w:sz w:val="28"/>
          <w:szCs w:val="28"/>
          <w:rtl/>
        </w:rPr>
        <w:t>پانو</w:t>
      </w:r>
      <w:r w:rsidRPr="00A02540">
        <w:rPr>
          <w:rFonts w:cs="B Mitra" w:hint="cs"/>
          <w:sz w:val="28"/>
          <w:szCs w:val="28"/>
          <w:rtl/>
        </w:rPr>
        <w:t>ی</w:t>
      </w:r>
      <w:r w:rsidRPr="00A02540">
        <w:rPr>
          <w:rFonts w:cs="B Mitra" w:hint="eastAsia"/>
          <w:sz w:val="28"/>
          <w:szCs w:val="28"/>
          <w:rtl/>
        </w:rPr>
        <w:t>س</w:t>
      </w:r>
    </w:p>
    <w:p w:rsidR="00A02540" w:rsidRPr="00A02540" w:rsidRDefault="00A02540" w:rsidP="00A02540">
      <w:pPr>
        <w:rPr>
          <w:rFonts w:cs="B Mitra"/>
          <w:sz w:val="28"/>
          <w:szCs w:val="28"/>
          <w:rtl/>
        </w:rPr>
      </w:pP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t>«إِلَ</w:t>
      </w:r>
      <w:r w:rsidRPr="00A02540">
        <w:rPr>
          <w:rFonts w:cs="B Mitra" w:hint="cs"/>
          <w:sz w:val="28"/>
          <w:szCs w:val="28"/>
          <w:rtl/>
        </w:rPr>
        <w:t>ی</w:t>
      </w:r>
      <w:r w:rsidRPr="00A02540">
        <w:rPr>
          <w:rFonts w:cs="B Mitra"/>
          <w:sz w:val="28"/>
          <w:szCs w:val="28"/>
          <w:rtl/>
        </w:rPr>
        <w:t xml:space="preserve"> أَنْ قَامَ ثَالِثُ الْقَوْمِ نَافِجاً حِضْنَ</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نَثِ</w:t>
      </w:r>
      <w:r w:rsidRPr="00A02540">
        <w:rPr>
          <w:rFonts w:cs="B Mitra" w:hint="cs"/>
          <w:sz w:val="28"/>
          <w:szCs w:val="28"/>
          <w:rtl/>
        </w:rPr>
        <w:t>ی</w:t>
      </w:r>
      <w:r w:rsidRPr="00A02540">
        <w:rPr>
          <w:rFonts w:cs="B Mitra" w:hint="eastAsia"/>
          <w:sz w:val="28"/>
          <w:szCs w:val="28"/>
          <w:rtl/>
        </w:rPr>
        <w:t>لِهِ</w:t>
      </w:r>
      <w:r w:rsidRPr="00A02540">
        <w:rPr>
          <w:rFonts w:cs="B Mitra"/>
          <w:sz w:val="28"/>
          <w:szCs w:val="28"/>
          <w:rtl/>
        </w:rPr>
        <w:t xml:space="preserve"> وَ مُعْتَلَفِهِ وَ قَامَ مَعَهُ بَنُو أَبِ</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w:t>
      </w:r>
      <w:r w:rsidRPr="00A02540">
        <w:rPr>
          <w:rFonts w:cs="B Mitra" w:hint="cs"/>
          <w:sz w:val="28"/>
          <w:szCs w:val="28"/>
          <w:rtl/>
        </w:rPr>
        <w:t>یَ</w:t>
      </w:r>
      <w:r w:rsidRPr="00A02540">
        <w:rPr>
          <w:rFonts w:cs="B Mitra" w:hint="eastAsia"/>
          <w:sz w:val="28"/>
          <w:szCs w:val="28"/>
          <w:rtl/>
        </w:rPr>
        <w:t>خْضَمُونَ</w:t>
      </w:r>
      <w:r w:rsidRPr="00A02540">
        <w:rPr>
          <w:rFonts w:cs="B Mitra"/>
          <w:sz w:val="28"/>
          <w:szCs w:val="28"/>
          <w:rtl/>
        </w:rPr>
        <w:t xml:space="preserve"> مَالَ اللَّهِ- [خَضْمَ‏] خِضْمَةَ الْإِبِلِ نِبْتَةَ الرَّبِ</w:t>
      </w:r>
      <w:r w:rsidRPr="00A02540">
        <w:rPr>
          <w:rFonts w:cs="B Mitra" w:hint="cs"/>
          <w:sz w:val="28"/>
          <w:szCs w:val="28"/>
          <w:rtl/>
        </w:rPr>
        <w:t>ی</w:t>
      </w:r>
      <w:r w:rsidRPr="00A02540">
        <w:rPr>
          <w:rFonts w:cs="B Mitra" w:hint="eastAsia"/>
          <w:sz w:val="28"/>
          <w:szCs w:val="28"/>
          <w:rtl/>
        </w:rPr>
        <w:t>عِ</w:t>
      </w:r>
      <w:r w:rsidRPr="00A02540">
        <w:rPr>
          <w:rFonts w:cs="B Mitra"/>
          <w:sz w:val="28"/>
          <w:szCs w:val="28"/>
          <w:rtl/>
        </w:rPr>
        <w:t xml:space="preserve"> إِلَ</w:t>
      </w:r>
      <w:r w:rsidRPr="00A02540">
        <w:rPr>
          <w:rFonts w:cs="B Mitra" w:hint="cs"/>
          <w:sz w:val="28"/>
          <w:szCs w:val="28"/>
          <w:rtl/>
        </w:rPr>
        <w:t>ی</w:t>
      </w:r>
      <w:r w:rsidRPr="00A02540">
        <w:rPr>
          <w:rFonts w:cs="B Mitra"/>
          <w:sz w:val="28"/>
          <w:szCs w:val="28"/>
          <w:rtl/>
        </w:rPr>
        <w:t xml:space="preserve"> أَنِ انْتَکَثَ عَلَ</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فَتْلُهُ وَ أَجْهَزَ عَلَ</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ع</w:t>
      </w:r>
      <w:r w:rsidRPr="00A02540">
        <w:rPr>
          <w:rFonts w:cs="B Mitra" w:hint="eastAsia"/>
          <w:sz w:val="28"/>
          <w:szCs w:val="28"/>
          <w:rtl/>
        </w:rPr>
        <w:t>َمَلُهُ</w:t>
      </w:r>
      <w:r w:rsidRPr="00A02540">
        <w:rPr>
          <w:rFonts w:cs="B Mitra"/>
          <w:sz w:val="28"/>
          <w:szCs w:val="28"/>
          <w:rtl/>
        </w:rPr>
        <w:t xml:space="preserve"> وَ کَبَتْ بِهِ بِطْنَتُه‏»؛ نهج البلاغه، خطبه ۳.</w:t>
      </w: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t>«وَ</w:t>
      </w:r>
      <w:r w:rsidRPr="00A02540">
        <w:rPr>
          <w:rFonts w:cs="B Mitra"/>
          <w:sz w:val="28"/>
          <w:szCs w:val="28"/>
          <w:rtl/>
        </w:rPr>
        <w:t xml:space="preserve"> اللَّهِ لَوْ وَجَدْتُهُ قَدْ تُزُوِّجَ بِهِ النِّسَاءُ وَ مُلِکَ بِهِ الْإِمَاءُ لَرَدَدْتُهُ فَإنَّ فِ</w:t>
      </w:r>
      <w:r w:rsidRPr="00A02540">
        <w:rPr>
          <w:rFonts w:cs="B Mitra" w:hint="cs"/>
          <w:sz w:val="28"/>
          <w:szCs w:val="28"/>
          <w:rtl/>
        </w:rPr>
        <w:t>ی</w:t>
      </w:r>
      <w:r w:rsidRPr="00A02540">
        <w:rPr>
          <w:rFonts w:cs="B Mitra"/>
          <w:sz w:val="28"/>
          <w:szCs w:val="28"/>
          <w:rtl/>
        </w:rPr>
        <w:t xml:space="preserve"> الْعَدْلِ سَعَةً وَ مَنْ ضَاقَ عَلَ</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الْعَدْلُ فَالْجَوْرُ عَلَ</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أَضْ</w:t>
      </w:r>
      <w:r w:rsidRPr="00A02540">
        <w:rPr>
          <w:rFonts w:cs="B Mitra" w:hint="cs"/>
          <w:sz w:val="28"/>
          <w:szCs w:val="28"/>
          <w:rtl/>
        </w:rPr>
        <w:t>یَ</w:t>
      </w:r>
      <w:r w:rsidRPr="00A02540">
        <w:rPr>
          <w:rFonts w:cs="B Mitra" w:hint="eastAsia"/>
          <w:sz w:val="28"/>
          <w:szCs w:val="28"/>
          <w:rtl/>
        </w:rPr>
        <w:t>ق»؛</w:t>
      </w:r>
      <w:r w:rsidRPr="00A02540">
        <w:rPr>
          <w:rFonts w:cs="B Mitra"/>
          <w:sz w:val="28"/>
          <w:szCs w:val="28"/>
          <w:rtl/>
        </w:rPr>
        <w:t xml:space="preserve"> ‏ نهج البلاغه، خطبه ۱۵.</w:t>
      </w: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t>ر</w:t>
      </w:r>
      <w:r w:rsidRPr="00A02540">
        <w:rPr>
          <w:rFonts w:cs="B Mitra"/>
          <w:sz w:val="28"/>
          <w:szCs w:val="28"/>
          <w:rtl/>
        </w:rPr>
        <w:t>.ک: د</w:t>
      </w:r>
      <w:r w:rsidRPr="00A02540">
        <w:rPr>
          <w:rFonts w:cs="B Mitra" w:hint="cs"/>
          <w:sz w:val="28"/>
          <w:szCs w:val="28"/>
          <w:rtl/>
        </w:rPr>
        <w:t>ی</w:t>
      </w:r>
      <w:r w:rsidRPr="00A02540">
        <w:rPr>
          <w:rFonts w:cs="B Mitra" w:hint="eastAsia"/>
          <w:sz w:val="28"/>
          <w:szCs w:val="28"/>
          <w:rtl/>
        </w:rPr>
        <w:t>ن‌پرور،</w:t>
      </w:r>
      <w:r w:rsidRPr="00A02540">
        <w:rPr>
          <w:rFonts w:cs="B Mitra"/>
          <w:sz w:val="28"/>
          <w:szCs w:val="28"/>
          <w:rtl/>
        </w:rPr>
        <w:t xml:space="preserve"> س</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حس</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دانشنامه نهج البلاغه، ص ۱۷۰.</w:t>
      </w: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t>شرح</w:t>
      </w:r>
      <w:r w:rsidRPr="00A02540">
        <w:rPr>
          <w:rFonts w:cs="B Mitra"/>
          <w:sz w:val="28"/>
          <w:szCs w:val="28"/>
          <w:rtl/>
        </w:rPr>
        <w:t xml:space="preserve"> الأخبار ف</w:t>
      </w:r>
      <w:r w:rsidRPr="00A02540">
        <w:rPr>
          <w:rFonts w:cs="B Mitra" w:hint="cs"/>
          <w:sz w:val="28"/>
          <w:szCs w:val="28"/>
          <w:rtl/>
        </w:rPr>
        <w:t>ی</w:t>
      </w:r>
      <w:r w:rsidRPr="00A02540">
        <w:rPr>
          <w:rFonts w:cs="B Mitra"/>
          <w:sz w:val="28"/>
          <w:szCs w:val="28"/>
          <w:rtl/>
        </w:rPr>
        <w:t xml:space="preserve"> فضائل الأئمة الأطهار (ع)، ج‏۲، ص۱۵۷.</w:t>
      </w: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lastRenderedPageBreak/>
        <w:t>ر</w:t>
      </w:r>
      <w:r w:rsidRPr="00A02540">
        <w:rPr>
          <w:rFonts w:cs="B Mitra"/>
          <w:sz w:val="28"/>
          <w:szCs w:val="28"/>
          <w:rtl/>
        </w:rPr>
        <w:t>.ک: د</w:t>
      </w:r>
      <w:r w:rsidRPr="00A02540">
        <w:rPr>
          <w:rFonts w:cs="B Mitra" w:hint="cs"/>
          <w:sz w:val="28"/>
          <w:szCs w:val="28"/>
          <w:rtl/>
        </w:rPr>
        <w:t>ی</w:t>
      </w:r>
      <w:r w:rsidRPr="00A02540">
        <w:rPr>
          <w:rFonts w:cs="B Mitra" w:hint="eastAsia"/>
          <w:sz w:val="28"/>
          <w:szCs w:val="28"/>
          <w:rtl/>
        </w:rPr>
        <w:t>ن‌پرور،</w:t>
      </w:r>
      <w:r w:rsidRPr="00A02540">
        <w:rPr>
          <w:rFonts w:cs="B Mitra"/>
          <w:sz w:val="28"/>
          <w:szCs w:val="28"/>
          <w:rtl/>
        </w:rPr>
        <w:t xml:space="preserve"> س</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حس</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دانشنامه نهج البلاغه، ص ۱۶۹-۱۷۰؛ محدث</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جواد، فرهنگ عاشورا، ص۸۵.</w:t>
      </w: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t>ملاحم،</w:t>
      </w:r>
      <w:r w:rsidRPr="00A02540">
        <w:rPr>
          <w:rFonts w:cs="B Mitra"/>
          <w:sz w:val="28"/>
          <w:szCs w:val="28"/>
          <w:rtl/>
        </w:rPr>
        <w:t xml:space="preserve"> ص۱۶۲.</w:t>
      </w: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t>ر</w:t>
      </w:r>
      <w:r w:rsidRPr="00A02540">
        <w:rPr>
          <w:rFonts w:cs="B Mitra"/>
          <w:sz w:val="28"/>
          <w:szCs w:val="28"/>
          <w:rtl/>
        </w:rPr>
        <w:t>.ک: د</w:t>
      </w:r>
      <w:r w:rsidRPr="00A02540">
        <w:rPr>
          <w:rFonts w:cs="B Mitra" w:hint="cs"/>
          <w:sz w:val="28"/>
          <w:szCs w:val="28"/>
          <w:rtl/>
        </w:rPr>
        <w:t>ی</w:t>
      </w:r>
      <w:r w:rsidRPr="00A02540">
        <w:rPr>
          <w:rFonts w:cs="B Mitra" w:hint="eastAsia"/>
          <w:sz w:val="28"/>
          <w:szCs w:val="28"/>
          <w:rtl/>
        </w:rPr>
        <w:t>ن‌پرور،</w:t>
      </w:r>
      <w:r w:rsidRPr="00A02540">
        <w:rPr>
          <w:rFonts w:cs="B Mitra"/>
          <w:sz w:val="28"/>
          <w:szCs w:val="28"/>
          <w:rtl/>
        </w:rPr>
        <w:t xml:space="preserve"> س</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حس</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دانشنامه نهج البلاغه، ص ۱۶۹-۱۷۰؛ محدث</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جواد، فرهنگ عاشورا، ص۸۵.</w:t>
      </w: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t>ملاحم،</w:t>
      </w:r>
      <w:r w:rsidRPr="00A02540">
        <w:rPr>
          <w:rFonts w:cs="B Mitra"/>
          <w:sz w:val="28"/>
          <w:szCs w:val="28"/>
          <w:rtl/>
        </w:rPr>
        <w:t xml:space="preserve"> ص۱۵۰.</w:t>
      </w: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t>غ</w:t>
      </w:r>
      <w:r w:rsidRPr="00A02540">
        <w:rPr>
          <w:rFonts w:cs="B Mitra" w:hint="cs"/>
          <w:sz w:val="28"/>
          <w:szCs w:val="28"/>
          <w:rtl/>
        </w:rPr>
        <w:t>ی</w:t>
      </w:r>
      <w:r w:rsidRPr="00A02540">
        <w:rPr>
          <w:rFonts w:cs="B Mitra" w:hint="eastAsia"/>
          <w:sz w:val="28"/>
          <w:szCs w:val="28"/>
          <w:rtl/>
        </w:rPr>
        <w:t>بت</w:t>
      </w:r>
      <w:r w:rsidRPr="00A02540">
        <w:rPr>
          <w:rFonts w:cs="B Mitra"/>
          <w:sz w:val="28"/>
          <w:szCs w:val="28"/>
          <w:rtl/>
        </w:rPr>
        <w:t xml:space="preserve"> ش</w:t>
      </w:r>
      <w:r w:rsidRPr="00A02540">
        <w:rPr>
          <w:rFonts w:cs="B Mitra" w:hint="cs"/>
          <w:sz w:val="28"/>
          <w:szCs w:val="28"/>
          <w:rtl/>
        </w:rPr>
        <w:t>ی</w:t>
      </w:r>
      <w:r w:rsidRPr="00A02540">
        <w:rPr>
          <w:rFonts w:cs="B Mitra" w:hint="eastAsia"/>
          <w:sz w:val="28"/>
          <w:szCs w:val="28"/>
          <w:rtl/>
        </w:rPr>
        <w:t>خ</w:t>
      </w:r>
      <w:r w:rsidRPr="00A02540">
        <w:rPr>
          <w:rFonts w:cs="B Mitra"/>
          <w:sz w:val="28"/>
          <w:szCs w:val="28"/>
          <w:rtl/>
        </w:rPr>
        <w:t xml:space="preserve"> طوس</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ص ۱۱۶؛ موسو</w:t>
      </w:r>
      <w:r w:rsidRPr="00A02540">
        <w:rPr>
          <w:rFonts w:cs="B Mitra" w:hint="cs"/>
          <w:sz w:val="28"/>
          <w:szCs w:val="28"/>
          <w:rtl/>
        </w:rPr>
        <w:t>ی</w:t>
      </w:r>
      <w:r w:rsidRPr="00A02540">
        <w:rPr>
          <w:rFonts w:cs="B Mitra"/>
          <w:sz w:val="28"/>
          <w:szCs w:val="28"/>
          <w:rtl/>
        </w:rPr>
        <w:t xml:space="preserve"> دهسرخ</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س</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محمود، </w:t>
      </w:r>
      <w:r w:rsidRPr="00A02540">
        <w:rPr>
          <w:rFonts w:cs="B Mitra" w:hint="cs"/>
          <w:sz w:val="28"/>
          <w:szCs w:val="28"/>
          <w:rtl/>
        </w:rPr>
        <w:t>ی</w:t>
      </w:r>
      <w:r w:rsidRPr="00A02540">
        <w:rPr>
          <w:rFonts w:cs="B Mitra" w:hint="eastAsia"/>
          <w:sz w:val="28"/>
          <w:szCs w:val="28"/>
          <w:rtl/>
        </w:rPr>
        <w:t>أت</w:t>
      </w:r>
      <w:r w:rsidRPr="00A02540">
        <w:rPr>
          <w:rFonts w:cs="B Mitra" w:hint="cs"/>
          <w:sz w:val="28"/>
          <w:szCs w:val="28"/>
          <w:rtl/>
        </w:rPr>
        <w:t>ی</w:t>
      </w:r>
      <w:r w:rsidRPr="00A02540">
        <w:rPr>
          <w:rFonts w:cs="B Mitra"/>
          <w:sz w:val="28"/>
          <w:szCs w:val="28"/>
          <w:rtl/>
        </w:rPr>
        <w:t xml:space="preserve"> عل</w:t>
      </w:r>
      <w:r w:rsidRPr="00A02540">
        <w:rPr>
          <w:rFonts w:cs="B Mitra" w:hint="cs"/>
          <w:sz w:val="28"/>
          <w:szCs w:val="28"/>
          <w:rtl/>
        </w:rPr>
        <w:t>ی</w:t>
      </w:r>
      <w:r w:rsidRPr="00A02540">
        <w:rPr>
          <w:rFonts w:cs="B Mitra"/>
          <w:sz w:val="28"/>
          <w:szCs w:val="28"/>
          <w:rtl/>
        </w:rPr>
        <w:t xml:space="preserve"> الناس زمان، ص ۱۲۲.</w:t>
      </w:r>
    </w:p>
    <w:p w:rsidR="00A02540" w:rsidRPr="00A02540" w:rsidRDefault="00A02540" w:rsidP="00A02540">
      <w:pPr>
        <w:pStyle w:val="ListParagraph"/>
        <w:numPr>
          <w:ilvl w:val="0"/>
          <w:numId w:val="7"/>
        </w:numPr>
        <w:rPr>
          <w:rFonts w:cs="B Mitra"/>
          <w:sz w:val="28"/>
          <w:szCs w:val="28"/>
          <w:rtl/>
        </w:rPr>
      </w:pPr>
      <w:r w:rsidRPr="00A02540">
        <w:rPr>
          <w:rFonts w:cs="B Mitra" w:hint="eastAsia"/>
          <w:sz w:val="28"/>
          <w:szCs w:val="28"/>
          <w:rtl/>
        </w:rPr>
        <w:t>ر</w:t>
      </w:r>
      <w:r w:rsidRPr="00A02540">
        <w:rPr>
          <w:rFonts w:cs="B Mitra"/>
          <w:sz w:val="28"/>
          <w:szCs w:val="28"/>
          <w:rtl/>
        </w:rPr>
        <w:t>. ک: ح</w:t>
      </w:r>
      <w:r w:rsidRPr="00A02540">
        <w:rPr>
          <w:rFonts w:cs="B Mitra" w:hint="cs"/>
          <w:sz w:val="28"/>
          <w:szCs w:val="28"/>
          <w:rtl/>
        </w:rPr>
        <w:t>ی</w:t>
      </w:r>
      <w:r w:rsidRPr="00A02540">
        <w:rPr>
          <w:rFonts w:cs="B Mitra" w:hint="eastAsia"/>
          <w:sz w:val="28"/>
          <w:szCs w:val="28"/>
          <w:rtl/>
        </w:rPr>
        <w:t>درزاده،</w:t>
      </w:r>
      <w:r w:rsidRPr="00A02540">
        <w:rPr>
          <w:rFonts w:cs="B Mitra"/>
          <w:sz w:val="28"/>
          <w:szCs w:val="28"/>
          <w:rtl/>
        </w:rPr>
        <w:t xml:space="preserve"> عباس، فرهنگنامه آخرالزمان، ص۱۴۷.</w:t>
      </w:r>
    </w:p>
    <w:p w:rsidR="00A02540" w:rsidRPr="00A02540" w:rsidRDefault="00A02540" w:rsidP="00A02540">
      <w:pPr>
        <w:rPr>
          <w:rFonts w:cs="B Mitra"/>
          <w:sz w:val="28"/>
          <w:szCs w:val="28"/>
          <w:rtl/>
        </w:rPr>
      </w:pPr>
      <w:r w:rsidRPr="00A02540">
        <w:rPr>
          <w:rFonts w:cs="B Mitra" w:hint="eastAsia"/>
          <w:sz w:val="28"/>
          <w:szCs w:val="28"/>
          <w:rtl/>
        </w:rPr>
        <w:t>منابع</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sz w:val="28"/>
          <w:szCs w:val="28"/>
          <w:rtl/>
        </w:rPr>
        <w:t xml:space="preserve">    13681024.</w:t>
      </w:r>
      <w:r w:rsidRPr="00A02540">
        <w:rPr>
          <w:rFonts w:cs="B Mitra"/>
          <w:sz w:val="28"/>
          <w:szCs w:val="28"/>
        </w:rPr>
        <w:t>jpg</w:t>
      </w:r>
      <w:r w:rsidRPr="00A02540">
        <w:rPr>
          <w:rFonts w:cs="B Mitra"/>
          <w:sz w:val="28"/>
          <w:szCs w:val="28"/>
          <w:rtl/>
        </w:rPr>
        <w:t xml:space="preserve"> محدث</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جواد، فرهنگ عاشورا</w:t>
      </w:r>
    </w:p>
    <w:p w:rsidR="00A02540" w:rsidRPr="00A02540" w:rsidRDefault="00A02540" w:rsidP="00A02540">
      <w:pPr>
        <w:rPr>
          <w:rFonts w:cs="B Mitra"/>
          <w:sz w:val="28"/>
          <w:szCs w:val="28"/>
          <w:rtl/>
        </w:rPr>
      </w:pPr>
      <w:r w:rsidRPr="00A02540">
        <w:rPr>
          <w:rFonts w:cs="B Mitra"/>
          <w:sz w:val="28"/>
          <w:szCs w:val="28"/>
          <w:rtl/>
        </w:rPr>
        <w:t xml:space="preserve">    13681151.</w:t>
      </w:r>
      <w:r w:rsidRPr="00A02540">
        <w:rPr>
          <w:rFonts w:cs="B Mitra"/>
          <w:sz w:val="28"/>
          <w:szCs w:val="28"/>
        </w:rPr>
        <w:t>jpg</w:t>
      </w:r>
      <w:r w:rsidRPr="00A02540">
        <w:rPr>
          <w:rFonts w:cs="B Mitra"/>
          <w:sz w:val="28"/>
          <w:szCs w:val="28"/>
          <w:rtl/>
        </w:rPr>
        <w:t xml:space="preserve"> ح</w:t>
      </w:r>
      <w:r w:rsidRPr="00A02540">
        <w:rPr>
          <w:rFonts w:cs="B Mitra" w:hint="cs"/>
          <w:sz w:val="28"/>
          <w:szCs w:val="28"/>
          <w:rtl/>
        </w:rPr>
        <w:t>ی</w:t>
      </w:r>
      <w:r w:rsidRPr="00A02540">
        <w:rPr>
          <w:rFonts w:cs="B Mitra" w:hint="eastAsia"/>
          <w:sz w:val="28"/>
          <w:szCs w:val="28"/>
          <w:rtl/>
        </w:rPr>
        <w:t>درزاده،</w:t>
      </w:r>
      <w:r w:rsidRPr="00A02540">
        <w:rPr>
          <w:rFonts w:cs="B Mitra"/>
          <w:sz w:val="28"/>
          <w:szCs w:val="28"/>
          <w:rtl/>
        </w:rPr>
        <w:t xml:space="preserve"> عباس، فرهنگنامه آخرالزمان</w:t>
      </w:r>
    </w:p>
    <w:p w:rsidR="00A02540" w:rsidRPr="00A02540" w:rsidRDefault="00A02540" w:rsidP="00A02540">
      <w:pPr>
        <w:rPr>
          <w:rFonts w:cs="B Mitra"/>
          <w:sz w:val="28"/>
          <w:szCs w:val="28"/>
          <w:rtl/>
        </w:rPr>
      </w:pPr>
      <w:r w:rsidRPr="00A02540">
        <w:rPr>
          <w:rFonts w:cs="B Mitra"/>
          <w:sz w:val="28"/>
          <w:szCs w:val="28"/>
          <w:rtl/>
        </w:rPr>
        <w:t xml:space="preserve">    13681048.</w:t>
      </w:r>
      <w:r w:rsidRPr="00A02540">
        <w:rPr>
          <w:rFonts w:cs="B Mitra"/>
          <w:sz w:val="28"/>
          <w:szCs w:val="28"/>
        </w:rPr>
        <w:t>jpg</w:t>
      </w:r>
      <w:r w:rsidRPr="00A02540">
        <w:rPr>
          <w:rFonts w:cs="B Mitra"/>
          <w:sz w:val="28"/>
          <w:szCs w:val="28"/>
          <w:rtl/>
        </w:rPr>
        <w:t xml:space="preserve"> د</w:t>
      </w:r>
      <w:r w:rsidRPr="00A02540">
        <w:rPr>
          <w:rFonts w:cs="B Mitra" w:hint="cs"/>
          <w:sz w:val="28"/>
          <w:szCs w:val="28"/>
          <w:rtl/>
        </w:rPr>
        <w:t>ی</w:t>
      </w:r>
      <w:r w:rsidRPr="00A02540">
        <w:rPr>
          <w:rFonts w:cs="B Mitra" w:hint="eastAsia"/>
          <w:sz w:val="28"/>
          <w:szCs w:val="28"/>
          <w:rtl/>
        </w:rPr>
        <w:t>ن‌پرور،</w:t>
      </w:r>
      <w:r w:rsidRPr="00A02540">
        <w:rPr>
          <w:rFonts w:cs="B Mitra"/>
          <w:sz w:val="28"/>
          <w:szCs w:val="28"/>
          <w:rtl/>
        </w:rPr>
        <w:t xml:space="preserve"> س</w:t>
      </w:r>
      <w:r w:rsidRPr="00A02540">
        <w:rPr>
          <w:rFonts w:cs="B Mitra" w:hint="cs"/>
          <w:sz w:val="28"/>
          <w:szCs w:val="28"/>
          <w:rtl/>
        </w:rPr>
        <w:t>ی</w:t>
      </w:r>
      <w:r w:rsidRPr="00A02540">
        <w:rPr>
          <w:rFonts w:cs="B Mitra" w:hint="eastAsia"/>
          <w:sz w:val="28"/>
          <w:szCs w:val="28"/>
          <w:rtl/>
        </w:rPr>
        <w:t>دجمال‌الد</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دانشنامه نهج البلاغه ج۱</w:t>
      </w:r>
    </w:p>
    <w:p w:rsidR="00A02540" w:rsidRDefault="00A02540" w:rsidP="00A02540">
      <w:pPr>
        <w:pStyle w:val="Heading3"/>
        <w:rPr>
          <w:rtl/>
        </w:rPr>
      </w:pPr>
      <w:bookmarkStart w:id="15" w:name="_Toc127481327"/>
      <w:r w:rsidRPr="00A02540">
        <w:rPr>
          <w:rtl/>
        </w:rPr>
        <w:t>دانشنامه امامت و ولا</w:t>
      </w:r>
      <w:r w:rsidRPr="00A02540">
        <w:rPr>
          <w:rFonts w:hint="cs"/>
          <w:rtl/>
        </w:rPr>
        <w:t>ی</w:t>
      </w:r>
      <w:r w:rsidRPr="00A02540">
        <w:rPr>
          <w:rFonts w:hint="eastAsia"/>
          <w:rtl/>
        </w:rPr>
        <w:t>ت</w:t>
      </w:r>
      <w:bookmarkEnd w:id="15"/>
    </w:p>
    <w:p w:rsidR="00A02540" w:rsidRDefault="00A02540" w:rsidP="00A02540">
      <w:pPr>
        <w:rPr>
          <w:rFonts w:cs="B Mitra"/>
          <w:sz w:val="28"/>
          <w:szCs w:val="28"/>
          <w:rtl/>
        </w:rPr>
      </w:pPr>
    </w:p>
    <w:p w:rsidR="00A02540" w:rsidRPr="00A02540" w:rsidRDefault="00A02540" w:rsidP="00A02540">
      <w:pPr>
        <w:rPr>
          <w:rFonts w:cs="B Mitra"/>
          <w:sz w:val="28"/>
          <w:szCs w:val="28"/>
          <w:rtl/>
        </w:rPr>
      </w:pPr>
    </w:p>
    <w:p w:rsidR="00A02540" w:rsidRDefault="00A02540" w:rsidP="00A02540">
      <w:pPr>
        <w:bidi w:val="0"/>
        <w:rPr>
          <w:rFonts w:cs="B Mitra"/>
          <w:sz w:val="28"/>
          <w:szCs w:val="28"/>
          <w:rtl/>
        </w:rPr>
      </w:pPr>
      <w:r w:rsidRPr="00A02540">
        <w:rPr>
          <w:rFonts w:cs="B Mitra"/>
          <w:sz w:val="28"/>
          <w:szCs w:val="28"/>
        </w:rPr>
        <w:t>https://fa.imamatpedia.com/wiki/%D</w:t>
      </w:r>
      <w:r w:rsidRPr="00A02540">
        <w:rPr>
          <w:rFonts w:cs="B Mitra"/>
          <w:sz w:val="28"/>
          <w:szCs w:val="28"/>
          <w:rtl/>
        </w:rPr>
        <w:t>8%</w:t>
      </w:r>
      <w:r w:rsidRPr="00A02540">
        <w:rPr>
          <w:rFonts w:cs="B Mitra"/>
          <w:sz w:val="28"/>
          <w:szCs w:val="28"/>
        </w:rPr>
        <w:t>AE%D</w:t>
      </w:r>
      <w:r w:rsidRPr="00A02540">
        <w:rPr>
          <w:rFonts w:cs="B Mitra"/>
          <w:sz w:val="28"/>
          <w:szCs w:val="28"/>
          <w:rtl/>
        </w:rPr>
        <w:t>9%84%</w:t>
      </w:r>
      <w:r w:rsidRPr="00A02540">
        <w:rPr>
          <w:rFonts w:cs="B Mitra"/>
          <w:sz w:val="28"/>
          <w:szCs w:val="28"/>
        </w:rPr>
        <w:t>D</w:t>
      </w:r>
      <w:r w:rsidRPr="00A02540">
        <w:rPr>
          <w:rFonts w:cs="B Mitra"/>
          <w:sz w:val="28"/>
          <w:szCs w:val="28"/>
          <w:rtl/>
        </w:rPr>
        <w:t>8%</w:t>
      </w:r>
      <w:r w:rsidRPr="00A02540">
        <w:rPr>
          <w:rFonts w:cs="B Mitra"/>
          <w:sz w:val="28"/>
          <w:szCs w:val="28"/>
        </w:rPr>
        <w:t>A</w:t>
      </w:r>
      <w:r w:rsidRPr="00A02540">
        <w:rPr>
          <w:rFonts w:cs="B Mitra"/>
          <w:sz w:val="28"/>
          <w:szCs w:val="28"/>
          <w:rtl/>
        </w:rPr>
        <w:t>7%</w:t>
      </w:r>
      <w:r w:rsidRPr="00A02540">
        <w:rPr>
          <w:rFonts w:cs="B Mitra"/>
          <w:sz w:val="28"/>
          <w:szCs w:val="28"/>
        </w:rPr>
        <w:t>D</w:t>
      </w:r>
      <w:r w:rsidRPr="00A02540">
        <w:rPr>
          <w:rFonts w:cs="B Mitra"/>
          <w:sz w:val="28"/>
          <w:szCs w:val="28"/>
          <w:rtl/>
        </w:rPr>
        <w:t>9%81%</w:t>
      </w:r>
      <w:r w:rsidRPr="00A02540">
        <w:rPr>
          <w:rFonts w:cs="B Mitra"/>
          <w:sz w:val="28"/>
          <w:szCs w:val="28"/>
        </w:rPr>
        <w:t>D</w:t>
      </w:r>
      <w:r w:rsidRPr="00A02540">
        <w:rPr>
          <w:rFonts w:cs="B Mitra"/>
          <w:sz w:val="28"/>
          <w:szCs w:val="28"/>
          <w:rtl/>
        </w:rPr>
        <w:t>8%</w:t>
      </w:r>
      <w:r w:rsidRPr="00A02540">
        <w:rPr>
          <w:rFonts w:cs="B Mitra"/>
          <w:sz w:val="28"/>
          <w:szCs w:val="28"/>
        </w:rPr>
        <w:t>AA_%D</w:t>
      </w:r>
      <w:r w:rsidRPr="00A02540">
        <w:rPr>
          <w:rFonts w:cs="B Mitra"/>
          <w:sz w:val="28"/>
          <w:szCs w:val="28"/>
          <w:rtl/>
        </w:rPr>
        <w:t>8%</w:t>
      </w:r>
      <w:r w:rsidRPr="00A02540">
        <w:rPr>
          <w:rFonts w:cs="B Mitra"/>
          <w:sz w:val="28"/>
          <w:szCs w:val="28"/>
        </w:rPr>
        <w:t>A</w:t>
      </w:r>
      <w:r w:rsidRPr="00A02540">
        <w:rPr>
          <w:rFonts w:cs="B Mitra"/>
          <w:sz w:val="28"/>
          <w:szCs w:val="28"/>
          <w:rtl/>
        </w:rPr>
        <w:t>8%</w:t>
      </w:r>
      <w:r w:rsidRPr="00A02540">
        <w:rPr>
          <w:rFonts w:cs="B Mitra"/>
          <w:sz w:val="28"/>
          <w:szCs w:val="28"/>
        </w:rPr>
        <w:t>D</w:t>
      </w:r>
      <w:r w:rsidRPr="00A02540">
        <w:rPr>
          <w:rFonts w:cs="B Mitra"/>
          <w:sz w:val="28"/>
          <w:szCs w:val="28"/>
          <w:rtl/>
        </w:rPr>
        <w:t>9%86%</w:t>
      </w:r>
      <w:r w:rsidRPr="00A02540">
        <w:rPr>
          <w:rFonts w:cs="B Mitra"/>
          <w:sz w:val="28"/>
          <w:szCs w:val="28"/>
        </w:rPr>
        <w:t>DB</w:t>
      </w:r>
      <w:r w:rsidRPr="00A02540">
        <w:rPr>
          <w:rFonts w:cs="B Mitra"/>
          <w:sz w:val="28"/>
          <w:szCs w:val="28"/>
          <w:rtl/>
        </w:rPr>
        <w:t>%8</w:t>
      </w:r>
      <w:r w:rsidRPr="00A02540">
        <w:rPr>
          <w:rFonts w:cs="B Mitra"/>
          <w:sz w:val="28"/>
          <w:szCs w:val="28"/>
        </w:rPr>
        <w:t>C%E</w:t>
      </w:r>
      <w:r w:rsidRPr="00A02540">
        <w:rPr>
          <w:rFonts w:cs="B Mitra"/>
          <w:sz w:val="28"/>
          <w:szCs w:val="28"/>
          <w:rtl/>
        </w:rPr>
        <w:t>2%80%8</w:t>
      </w:r>
      <w:r w:rsidRPr="00A02540">
        <w:rPr>
          <w:rFonts w:cs="B Mitra"/>
          <w:sz w:val="28"/>
          <w:szCs w:val="28"/>
        </w:rPr>
        <w:t>C%D</w:t>
      </w:r>
      <w:r w:rsidRPr="00A02540">
        <w:rPr>
          <w:rFonts w:cs="B Mitra"/>
          <w:sz w:val="28"/>
          <w:szCs w:val="28"/>
          <w:rtl/>
        </w:rPr>
        <w:t>8%</w:t>
      </w:r>
      <w:r w:rsidRPr="00A02540">
        <w:rPr>
          <w:rFonts w:cs="B Mitra"/>
          <w:sz w:val="28"/>
          <w:szCs w:val="28"/>
        </w:rPr>
        <w:t>A</w:t>
      </w:r>
      <w:r w:rsidRPr="00A02540">
        <w:rPr>
          <w:rFonts w:cs="B Mitra"/>
          <w:sz w:val="28"/>
          <w:szCs w:val="28"/>
          <w:rtl/>
        </w:rPr>
        <w:t>7%</w:t>
      </w:r>
      <w:r w:rsidRPr="00A02540">
        <w:rPr>
          <w:rFonts w:cs="B Mitra"/>
          <w:sz w:val="28"/>
          <w:szCs w:val="28"/>
        </w:rPr>
        <w:t>D</w:t>
      </w:r>
      <w:r w:rsidRPr="00A02540">
        <w:rPr>
          <w:rFonts w:cs="B Mitra"/>
          <w:sz w:val="28"/>
          <w:szCs w:val="28"/>
          <w:rtl/>
        </w:rPr>
        <w:t>9%85%</w:t>
      </w:r>
      <w:r w:rsidRPr="00A02540">
        <w:rPr>
          <w:rFonts w:cs="B Mitra"/>
          <w:sz w:val="28"/>
          <w:szCs w:val="28"/>
        </w:rPr>
        <w:t>DB</w:t>
      </w:r>
      <w:r w:rsidRPr="00A02540">
        <w:rPr>
          <w:rFonts w:cs="B Mitra"/>
          <w:sz w:val="28"/>
          <w:szCs w:val="28"/>
          <w:rtl/>
        </w:rPr>
        <w:t>%8</w:t>
      </w:r>
      <w:r w:rsidRPr="00A02540">
        <w:rPr>
          <w:rFonts w:cs="B Mitra"/>
          <w:sz w:val="28"/>
          <w:szCs w:val="28"/>
        </w:rPr>
        <w:t>C%D</w:t>
      </w:r>
      <w:r w:rsidRPr="00A02540">
        <w:rPr>
          <w:rFonts w:cs="B Mitra"/>
          <w:sz w:val="28"/>
          <w:szCs w:val="28"/>
          <w:rtl/>
        </w:rPr>
        <w:t>9%87</w:t>
      </w:r>
    </w:p>
    <w:p w:rsidR="00A02540" w:rsidRPr="00A02540" w:rsidRDefault="00A02540" w:rsidP="00A02540">
      <w:pPr>
        <w:rPr>
          <w:rFonts w:cs="B Mitra"/>
          <w:sz w:val="28"/>
          <w:szCs w:val="28"/>
          <w:rtl/>
        </w:rPr>
      </w:pPr>
      <w:r w:rsidRPr="00A02540">
        <w:rPr>
          <w:rFonts w:cs="B Mitra"/>
          <w:sz w:val="28"/>
          <w:szCs w:val="28"/>
          <w:rtl/>
        </w:rPr>
        <w:t>خلافت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sz w:val="28"/>
          <w:szCs w:val="28"/>
          <w:rtl/>
        </w:rPr>
        <w:t xml:space="preserve">    مدخل</w:t>
      </w:r>
    </w:p>
    <w:p w:rsidR="00A02540" w:rsidRPr="00A02540" w:rsidRDefault="00A02540" w:rsidP="00A02540">
      <w:pPr>
        <w:rPr>
          <w:rFonts w:cs="B Mitra"/>
          <w:sz w:val="28"/>
          <w:szCs w:val="28"/>
          <w:rtl/>
        </w:rPr>
      </w:pPr>
      <w:r w:rsidRPr="00A02540">
        <w:rPr>
          <w:rFonts w:cs="B Mitra"/>
          <w:sz w:val="28"/>
          <w:szCs w:val="28"/>
          <w:rtl/>
        </w:rPr>
        <w:t xml:space="preserve">    بحث</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sz w:val="28"/>
          <w:szCs w:val="28"/>
          <w:rtl/>
        </w:rPr>
        <w:t xml:space="preserve">    خواندن</w:t>
      </w:r>
    </w:p>
    <w:p w:rsidR="00A02540" w:rsidRPr="00A02540" w:rsidRDefault="00A02540" w:rsidP="00A02540">
      <w:pPr>
        <w:rPr>
          <w:rFonts w:cs="B Mitra"/>
          <w:sz w:val="28"/>
          <w:szCs w:val="28"/>
          <w:rtl/>
        </w:rPr>
      </w:pPr>
      <w:r w:rsidRPr="00A02540">
        <w:rPr>
          <w:rFonts w:cs="B Mitra"/>
          <w:sz w:val="28"/>
          <w:szCs w:val="28"/>
          <w:rtl/>
        </w:rPr>
        <w:t xml:space="preserve">    نما</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مبدأ</w:t>
      </w:r>
    </w:p>
    <w:p w:rsidR="00A02540" w:rsidRPr="00A02540" w:rsidRDefault="00A02540" w:rsidP="00A02540">
      <w:pPr>
        <w:rPr>
          <w:rFonts w:cs="B Mitra"/>
          <w:sz w:val="28"/>
          <w:szCs w:val="28"/>
          <w:rtl/>
        </w:rPr>
      </w:pPr>
      <w:r w:rsidRPr="00A02540">
        <w:rPr>
          <w:rFonts w:cs="B Mitra"/>
          <w:sz w:val="28"/>
          <w:szCs w:val="28"/>
          <w:rtl/>
        </w:rPr>
        <w:t xml:space="preserve">    نما</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تار</w:t>
      </w:r>
      <w:r w:rsidRPr="00A02540">
        <w:rPr>
          <w:rFonts w:cs="B Mitra" w:hint="cs"/>
          <w:sz w:val="28"/>
          <w:szCs w:val="28"/>
          <w:rtl/>
        </w:rPr>
        <w:t>ی</w:t>
      </w:r>
      <w:r w:rsidRPr="00A02540">
        <w:rPr>
          <w:rFonts w:cs="B Mitra" w:hint="eastAsia"/>
          <w:sz w:val="28"/>
          <w:szCs w:val="28"/>
          <w:rtl/>
        </w:rPr>
        <w:t>خچه</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از</w:t>
      </w:r>
      <w:r w:rsidRPr="00A02540">
        <w:rPr>
          <w:rFonts w:cs="B Mitra"/>
          <w:sz w:val="28"/>
          <w:szCs w:val="28"/>
          <w:rtl/>
        </w:rPr>
        <w:t xml:space="preserve"> امامت‌پد</w:t>
      </w:r>
      <w:r w:rsidRPr="00A02540">
        <w:rPr>
          <w:rFonts w:cs="B Mitra" w:hint="cs"/>
          <w:sz w:val="28"/>
          <w:szCs w:val="28"/>
          <w:rtl/>
        </w:rPr>
        <w:t>ی</w:t>
      </w:r>
      <w:r w:rsidRPr="00A02540">
        <w:rPr>
          <w:rFonts w:cs="B Mitra" w:hint="eastAsia"/>
          <w:sz w:val="28"/>
          <w:szCs w:val="28"/>
          <w:rtl/>
        </w:rPr>
        <w:t>ا،</w:t>
      </w:r>
      <w:r w:rsidRPr="00A02540">
        <w:rPr>
          <w:rFonts w:cs="B Mitra"/>
          <w:sz w:val="28"/>
          <w:szCs w:val="28"/>
          <w:rtl/>
        </w:rPr>
        <w:t xml:space="preserve"> دانشنامه</w:t>
      </w:r>
      <w:r w:rsidRPr="00A02540">
        <w:rPr>
          <w:rFonts w:ascii="Times New Roman" w:hAnsi="Times New Roman" w:cs="Times New Roman" w:hint="cs"/>
          <w:sz w:val="28"/>
          <w:szCs w:val="28"/>
          <w:rtl/>
        </w:rPr>
        <w:t>ٔ</w:t>
      </w:r>
      <w:r w:rsidRPr="00A02540">
        <w:rPr>
          <w:rFonts w:cs="B Mitra"/>
          <w:sz w:val="28"/>
          <w:szCs w:val="28"/>
          <w:rtl/>
        </w:rPr>
        <w:t xml:space="preserve"> </w:t>
      </w:r>
      <w:r w:rsidRPr="00A02540">
        <w:rPr>
          <w:rFonts w:cs="B Mitra" w:hint="cs"/>
          <w:sz w:val="28"/>
          <w:szCs w:val="28"/>
          <w:rtl/>
        </w:rPr>
        <w:t>امامت</w:t>
      </w:r>
      <w:r w:rsidRPr="00A02540">
        <w:rPr>
          <w:rFonts w:cs="B Mitra"/>
          <w:sz w:val="28"/>
          <w:szCs w:val="28"/>
          <w:rtl/>
        </w:rPr>
        <w:t xml:space="preserve"> </w:t>
      </w:r>
      <w:r w:rsidRPr="00A02540">
        <w:rPr>
          <w:rFonts w:cs="B Mitra" w:hint="cs"/>
          <w:sz w:val="28"/>
          <w:szCs w:val="28"/>
          <w:rtl/>
        </w:rPr>
        <w:t>و</w:t>
      </w:r>
      <w:r w:rsidRPr="00A02540">
        <w:rPr>
          <w:rFonts w:cs="B Mitra"/>
          <w:sz w:val="28"/>
          <w:szCs w:val="28"/>
          <w:rtl/>
        </w:rPr>
        <w:t xml:space="preserve"> </w:t>
      </w:r>
      <w:r w:rsidRPr="00A02540">
        <w:rPr>
          <w:rFonts w:cs="B Mitra" w:hint="cs"/>
          <w:sz w:val="28"/>
          <w:szCs w:val="28"/>
          <w:rtl/>
        </w:rPr>
        <w:t>ولای</w:t>
      </w:r>
      <w:r w:rsidRPr="00A02540">
        <w:rPr>
          <w:rFonts w:cs="B Mitra" w:hint="eastAsia"/>
          <w:sz w:val="28"/>
          <w:szCs w:val="28"/>
          <w:rtl/>
        </w:rPr>
        <w:t>ت</w:t>
      </w:r>
    </w:p>
    <w:p w:rsidR="00A02540" w:rsidRPr="00A02540" w:rsidRDefault="00A02540" w:rsidP="00A02540">
      <w:pPr>
        <w:rPr>
          <w:rFonts w:cs="B Mitra"/>
          <w:sz w:val="28"/>
          <w:szCs w:val="28"/>
          <w:rtl/>
        </w:rPr>
      </w:pPr>
      <w:r w:rsidRPr="00A02540">
        <w:rPr>
          <w:rFonts w:cs="B Mitra"/>
          <w:sz w:val="28"/>
          <w:szCs w:val="28"/>
        </w:rPr>
        <w:t>Logo disambig-rtl.svg</w:t>
      </w:r>
      <w:r w:rsidRPr="00A02540">
        <w:rPr>
          <w:rFonts w:cs="B Mitra"/>
          <w:sz w:val="28"/>
          <w:szCs w:val="28"/>
          <w:rtl/>
        </w:rPr>
        <w:t xml:space="preserve"> خلافت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از چند منظر متفاوت، بررس</w:t>
      </w:r>
      <w:r w:rsidRPr="00A02540">
        <w:rPr>
          <w:rFonts w:cs="B Mitra" w:hint="cs"/>
          <w:sz w:val="28"/>
          <w:szCs w:val="28"/>
          <w:rtl/>
        </w:rPr>
        <w:t>ی</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شود</w:t>
      </w:r>
      <w:r w:rsidRPr="00A02540">
        <w:rPr>
          <w:rFonts w:cs="B Mitra"/>
          <w:sz w:val="28"/>
          <w:szCs w:val="28"/>
          <w:rtl/>
        </w:rPr>
        <w:t>: خلافت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حد</w:t>
      </w:r>
      <w:r w:rsidRPr="00A02540">
        <w:rPr>
          <w:rFonts w:cs="B Mitra" w:hint="cs"/>
          <w:sz w:val="28"/>
          <w:szCs w:val="28"/>
          <w:rtl/>
        </w:rPr>
        <w:t>ی</w:t>
      </w:r>
      <w:r w:rsidRPr="00A02540">
        <w:rPr>
          <w:rFonts w:cs="B Mitra" w:hint="eastAsia"/>
          <w:sz w:val="28"/>
          <w:szCs w:val="28"/>
          <w:rtl/>
        </w:rPr>
        <w:t>ث</w:t>
      </w:r>
      <w:r w:rsidRPr="00A02540">
        <w:rPr>
          <w:rFonts w:cs="B Mitra"/>
          <w:sz w:val="28"/>
          <w:szCs w:val="28"/>
          <w:rtl/>
        </w:rPr>
        <w:t xml:space="preserve"> - خلافت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اخلاق اسلام</w:t>
      </w:r>
      <w:r w:rsidRPr="00A02540">
        <w:rPr>
          <w:rFonts w:cs="B Mitra" w:hint="cs"/>
          <w:sz w:val="28"/>
          <w:szCs w:val="28"/>
          <w:rtl/>
        </w:rPr>
        <w:t>ی</w:t>
      </w:r>
      <w:r w:rsidRPr="00A02540">
        <w:rPr>
          <w:rFonts w:cs="B Mitra"/>
          <w:sz w:val="28"/>
          <w:szCs w:val="28"/>
          <w:rtl/>
        </w:rPr>
        <w:t xml:space="preserve"> - خلافت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در فقه س</w:t>
      </w:r>
      <w:r w:rsidRPr="00A02540">
        <w:rPr>
          <w:rFonts w:cs="B Mitra" w:hint="cs"/>
          <w:sz w:val="28"/>
          <w:szCs w:val="28"/>
          <w:rtl/>
        </w:rPr>
        <w:t>ی</w:t>
      </w:r>
      <w:r w:rsidRPr="00A02540">
        <w:rPr>
          <w:rFonts w:cs="B Mitra" w:hint="eastAsia"/>
          <w:sz w:val="28"/>
          <w:szCs w:val="28"/>
          <w:rtl/>
        </w:rPr>
        <w:t>اس</w:t>
      </w:r>
      <w:r w:rsidRPr="00A02540">
        <w:rPr>
          <w:rFonts w:cs="B Mitra" w:hint="cs"/>
          <w:sz w:val="28"/>
          <w:szCs w:val="28"/>
          <w:rtl/>
        </w:rPr>
        <w:t>ی</w:t>
      </w:r>
      <w:r w:rsidRPr="00A02540">
        <w:rPr>
          <w:rFonts w:cs="B Mitra"/>
          <w:sz w:val="28"/>
          <w:szCs w:val="28"/>
          <w:rtl/>
        </w:rPr>
        <w:t xml:space="preserve"> - پرسش‌ها</w:t>
      </w:r>
      <w:r w:rsidRPr="00A02540">
        <w:rPr>
          <w:rFonts w:cs="B Mitra" w:hint="cs"/>
          <w:sz w:val="28"/>
          <w:szCs w:val="28"/>
          <w:rtl/>
        </w:rPr>
        <w:t>ی</w:t>
      </w:r>
      <w:r w:rsidRPr="00A02540">
        <w:rPr>
          <w:rFonts w:cs="B Mitra"/>
          <w:sz w:val="28"/>
          <w:szCs w:val="28"/>
          <w:rtl/>
        </w:rPr>
        <w:t xml:space="preserve"> مرتبط</w:t>
      </w:r>
    </w:p>
    <w:p w:rsidR="00A02540" w:rsidRPr="00A02540" w:rsidRDefault="00A02540" w:rsidP="00A02540">
      <w:pPr>
        <w:rPr>
          <w:rFonts w:cs="B Mitra"/>
          <w:sz w:val="28"/>
          <w:szCs w:val="28"/>
          <w:rtl/>
        </w:rPr>
      </w:pPr>
      <w:r w:rsidRPr="00A02540">
        <w:rPr>
          <w:rFonts w:cs="B Mitra" w:hint="eastAsia"/>
          <w:sz w:val="28"/>
          <w:szCs w:val="28"/>
          <w:rtl/>
        </w:rPr>
        <w:lastRenderedPageBreak/>
        <w:t>مقدمه</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از</w:t>
      </w:r>
      <w:r w:rsidRPr="00A02540">
        <w:rPr>
          <w:rFonts w:cs="B Mitra"/>
          <w:sz w:val="28"/>
          <w:szCs w:val="28"/>
          <w:rtl/>
        </w:rPr>
        <w:t xml:space="preserve"> روز</w:t>
      </w:r>
      <w:r w:rsidRPr="00A02540">
        <w:rPr>
          <w:rFonts w:cs="B Mitra" w:hint="cs"/>
          <w:sz w:val="28"/>
          <w:szCs w:val="28"/>
          <w:rtl/>
        </w:rPr>
        <w:t>ی</w:t>
      </w:r>
      <w:r w:rsidRPr="00A02540">
        <w:rPr>
          <w:rFonts w:cs="B Mitra"/>
          <w:sz w:val="28"/>
          <w:szCs w:val="28"/>
          <w:rtl/>
        </w:rPr>
        <w:t xml:space="preserve"> که خل</w:t>
      </w:r>
      <w:r w:rsidRPr="00A02540">
        <w:rPr>
          <w:rFonts w:cs="B Mitra" w:hint="cs"/>
          <w:sz w:val="28"/>
          <w:szCs w:val="28"/>
          <w:rtl/>
        </w:rPr>
        <w:t>ی</w:t>
      </w:r>
      <w:r w:rsidRPr="00A02540">
        <w:rPr>
          <w:rFonts w:cs="B Mitra" w:hint="eastAsia"/>
          <w:sz w:val="28"/>
          <w:szCs w:val="28"/>
          <w:rtl/>
        </w:rPr>
        <w:t>فه</w:t>
      </w:r>
      <w:r w:rsidRPr="00A02540">
        <w:rPr>
          <w:rFonts w:cs="B Mitra"/>
          <w:sz w:val="28"/>
          <w:szCs w:val="28"/>
          <w:rtl/>
        </w:rPr>
        <w:t xml:space="preserve"> دوم،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بن ابو سف</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را به فرمانروا</w:t>
      </w:r>
      <w:r w:rsidRPr="00A02540">
        <w:rPr>
          <w:rFonts w:cs="B Mitra" w:hint="cs"/>
          <w:sz w:val="28"/>
          <w:szCs w:val="28"/>
          <w:rtl/>
        </w:rPr>
        <w:t>یی</w:t>
      </w:r>
      <w:r w:rsidRPr="00A02540">
        <w:rPr>
          <w:rFonts w:cs="B Mitra"/>
          <w:sz w:val="28"/>
          <w:szCs w:val="28"/>
          <w:rtl/>
        </w:rPr>
        <w:t xml:space="preserve"> شام منصوب کرد، اول</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پا</w:t>
      </w:r>
      <w:r w:rsidRPr="00A02540">
        <w:rPr>
          <w:rFonts w:cs="B Mitra" w:hint="cs"/>
          <w:sz w:val="28"/>
          <w:szCs w:val="28"/>
          <w:rtl/>
        </w:rPr>
        <w:t>ی</w:t>
      </w:r>
      <w:r w:rsidRPr="00A02540">
        <w:rPr>
          <w:rFonts w:cs="B Mitra" w:hint="eastAsia"/>
          <w:sz w:val="28"/>
          <w:szCs w:val="28"/>
          <w:rtl/>
        </w:rPr>
        <w:t>ه‌ها</w:t>
      </w:r>
      <w:r w:rsidRPr="00A02540">
        <w:rPr>
          <w:rFonts w:cs="B Mitra" w:hint="cs"/>
          <w:sz w:val="28"/>
          <w:szCs w:val="28"/>
          <w:rtl/>
        </w:rPr>
        <w:t>ی</w:t>
      </w:r>
      <w:r w:rsidRPr="00A02540">
        <w:rPr>
          <w:rFonts w:cs="B Mitra"/>
          <w:sz w:val="28"/>
          <w:szCs w:val="28"/>
          <w:rtl/>
        </w:rPr>
        <w:t xml:space="preserve"> حکومت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نهاده شد و در سال چهل‌و</w:t>
      </w:r>
      <w:r w:rsidRPr="00A02540">
        <w:rPr>
          <w:rFonts w:cs="B Mitra" w:hint="cs"/>
          <w:sz w:val="28"/>
          <w:szCs w:val="28"/>
          <w:rtl/>
        </w:rPr>
        <w:t>ی</w:t>
      </w:r>
      <w:r w:rsidRPr="00A02540">
        <w:rPr>
          <w:rFonts w:cs="B Mitra" w:hint="eastAsia"/>
          <w:sz w:val="28"/>
          <w:szCs w:val="28"/>
          <w:rtl/>
        </w:rPr>
        <w:t>ک</w:t>
      </w:r>
      <w:r w:rsidRPr="00A02540">
        <w:rPr>
          <w:rFonts w:cs="B Mitra"/>
          <w:sz w:val="28"/>
          <w:szCs w:val="28"/>
          <w:rtl/>
        </w:rPr>
        <w:t xml:space="preserve"> هجر</w:t>
      </w:r>
      <w:r w:rsidRPr="00A02540">
        <w:rPr>
          <w:rFonts w:cs="B Mitra" w:hint="cs"/>
          <w:sz w:val="28"/>
          <w:szCs w:val="28"/>
          <w:rtl/>
        </w:rPr>
        <w:t>ی</w:t>
      </w:r>
      <w:r w:rsidRPr="00A02540">
        <w:rPr>
          <w:rFonts w:cs="B Mitra"/>
          <w:sz w:val="28"/>
          <w:szCs w:val="28"/>
          <w:rtl/>
        </w:rPr>
        <w:t xml:space="preserve"> پس از برقرار</w:t>
      </w:r>
      <w:r w:rsidRPr="00A02540">
        <w:rPr>
          <w:rFonts w:cs="B Mitra" w:hint="cs"/>
          <w:sz w:val="28"/>
          <w:szCs w:val="28"/>
          <w:rtl/>
        </w:rPr>
        <w:t>ی</w:t>
      </w:r>
      <w:r w:rsidRPr="00A02540">
        <w:rPr>
          <w:rFonts w:cs="B Mitra"/>
          <w:sz w:val="28"/>
          <w:szCs w:val="28"/>
          <w:rtl/>
        </w:rPr>
        <w:t xml:space="preserve"> پ</w:t>
      </w:r>
      <w:r w:rsidRPr="00A02540">
        <w:rPr>
          <w:rFonts w:cs="B Mitra" w:hint="cs"/>
          <w:sz w:val="28"/>
          <w:szCs w:val="28"/>
          <w:rtl/>
        </w:rPr>
        <w:t>ی</w:t>
      </w:r>
      <w:r w:rsidRPr="00A02540">
        <w:rPr>
          <w:rFonts w:cs="B Mitra" w:hint="eastAsia"/>
          <w:sz w:val="28"/>
          <w:szCs w:val="28"/>
          <w:rtl/>
        </w:rPr>
        <w:t>مان</w:t>
      </w:r>
      <w:r w:rsidRPr="00A02540">
        <w:rPr>
          <w:rFonts w:cs="B Mitra"/>
          <w:sz w:val="28"/>
          <w:szCs w:val="28"/>
          <w:rtl/>
        </w:rPr>
        <w:t xml:space="preserve"> صلح امام حسن (ع) با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حکومت امو</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به نحو رسم</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آغاز گرد</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[۱].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از هشتاد سال بر سرز</w:t>
      </w:r>
      <w:r w:rsidRPr="00A02540">
        <w:rPr>
          <w:rFonts w:cs="B Mitra" w:hint="eastAsia"/>
          <w:sz w:val="28"/>
          <w:szCs w:val="28"/>
          <w:rtl/>
        </w:rPr>
        <w:t>م</w:t>
      </w:r>
      <w:r w:rsidRPr="00A02540">
        <w:rPr>
          <w:rFonts w:cs="B Mitra" w:hint="cs"/>
          <w:sz w:val="28"/>
          <w:szCs w:val="28"/>
          <w:rtl/>
        </w:rPr>
        <w:t>ی</w:t>
      </w:r>
      <w:r w:rsidRPr="00A02540">
        <w:rPr>
          <w:rFonts w:cs="B Mitra" w:hint="eastAsia"/>
          <w:sz w:val="28"/>
          <w:szCs w:val="28"/>
          <w:rtl/>
        </w:rPr>
        <w:t>ن‌ها</w:t>
      </w:r>
      <w:r w:rsidRPr="00A02540">
        <w:rPr>
          <w:rFonts w:cs="B Mitra" w:hint="cs"/>
          <w:sz w:val="28"/>
          <w:szCs w:val="28"/>
          <w:rtl/>
        </w:rPr>
        <w:t>ی</w:t>
      </w:r>
      <w:r w:rsidRPr="00A02540">
        <w:rPr>
          <w:rFonts w:cs="B Mitra"/>
          <w:sz w:val="28"/>
          <w:szCs w:val="28"/>
          <w:rtl/>
        </w:rPr>
        <w:t xml:space="preserve"> اسلام</w:t>
      </w:r>
      <w:r w:rsidRPr="00A02540">
        <w:rPr>
          <w:rFonts w:cs="B Mitra" w:hint="cs"/>
          <w:sz w:val="28"/>
          <w:szCs w:val="28"/>
          <w:rtl/>
        </w:rPr>
        <w:t>ی</w:t>
      </w:r>
      <w:r w:rsidRPr="00A02540">
        <w:rPr>
          <w:rFonts w:cs="B Mitra"/>
          <w:sz w:val="28"/>
          <w:szCs w:val="28"/>
          <w:rtl/>
        </w:rPr>
        <w:t xml:space="preserve"> حکومت کردند و در سال </w:t>
      </w:r>
      <w:r w:rsidRPr="00A02540">
        <w:rPr>
          <w:rFonts w:cs="B Mitra" w:hint="cs"/>
          <w:sz w:val="28"/>
          <w:szCs w:val="28"/>
          <w:rtl/>
        </w:rPr>
        <w:t>ی</w:t>
      </w:r>
      <w:r w:rsidRPr="00A02540">
        <w:rPr>
          <w:rFonts w:cs="B Mitra" w:hint="eastAsia"/>
          <w:sz w:val="28"/>
          <w:szCs w:val="28"/>
          <w:rtl/>
        </w:rPr>
        <w:t>کصدو‌س</w:t>
      </w:r>
      <w:r w:rsidRPr="00A02540">
        <w:rPr>
          <w:rFonts w:cs="B Mitra" w:hint="cs"/>
          <w:sz w:val="28"/>
          <w:szCs w:val="28"/>
          <w:rtl/>
        </w:rPr>
        <w:t>ی‌</w:t>
      </w:r>
      <w:r w:rsidRPr="00A02540">
        <w:rPr>
          <w:rFonts w:cs="B Mitra" w:hint="eastAsia"/>
          <w:sz w:val="28"/>
          <w:szCs w:val="28"/>
          <w:rtl/>
        </w:rPr>
        <w:t>و‌دو</w:t>
      </w:r>
      <w:r w:rsidRPr="00A02540">
        <w:rPr>
          <w:rFonts w:cs="B Mitra"/>
          <w:sz w:val="28"/>
          <w:szCs w:val="28"/>
          <w:rtl/>
        </w:rPr>
        <w:t xml:space="preserve"> ه‍. ق با کشته شدن مروان بن محمد معروف به مروان حمار، خلافت آنان پا</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w:t>
      </w:r>
      <w:r w:rsidRPr="00A02540">
        <w:rPr>
          <w:rFonts w:cs="B Mitra" w:hint="cs"/>
          <w:sz w:val="28"/>
          <w:szCs w:val="28"/>
          <w:rtl/>
        </w:rPr>
        <w:t>ی</w:t>
      </w:r>
      <w:r w:rsidRPr="00A02540">
        <w:rPr>
          <w:rFonts w:cs="B Mitra" w:hint="eastAsia"/>
          <w:sz w:val="28"/>
          <w:szCs w:val="28"/>
          <w:rtl/>
        </w:rPr>
        <w:t>افت</w:t>
      </w:r>
      <w:r w:rsidRPr="00A02540">
        <w:rPr>
          <w:rFonts w:cs="B Mitra"/>
          <w:sz w:val="28"/>
          <w:szCs w:val="28"/>
          <w:rtl/>
        </w:rPr>
        <w:t>[۲]. در عهد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فتوحات اسلام</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همچنان ادامه </w:t>
      </w:r>
      <w:r w:rsidRPr="00A02540">
        <w:rPr>
          <w:rFonts w:cs="B Mitra" w:hint="cs"/>
          <w:sz w:val="28"/>
          <w:szCs w:val="28"/>
          <w:rtl/>
        </w:rPr>
        <w:t>ی</w:t>
      </w:r>
      <w:r w:rsidRPr="00A02540">
        <w:rPr>
          <w:rFonts w:cs="B Mitra" w:hint="eastAsia"/>
          <w:sz w:val="28"/>
          <w:szCs w:val="28"/>
          <w:rtl/>
        </w:rPr>
        <w:t>افت</w:t>
      </w:r>
      <w:r w:rsidRPr="00A02540">
        <w:rPr>
          <w:rFonts w:cs="B Mitra"/>
          <w:sz w:val="28"/>
          <w:szCs w:val="28"/>
          <w:rtl/>
        </w:rPr>
        <w:t xml:space="preserve"> و سپاه</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مسلمان با خلق حماسه‌ها</w:t>
      </w:r>
      <w:r w:rsidRPr="00A02540">
        <w:rPr>
          <w:rFonts w:cs="B Mitra" w:hint="cs"/>
          <w:sz w:val="28"/>
          <w:szCs w:val="28"/>
          <w:rtl/>
        </w:rPr>
        <w:t>ی</w:t>
      </w:r>
      <w:r w:rsidRPr="00A02540">
        <w:rPr>
          <w:rFonts w:cs="B Mitra"/>
          <w:sz w:val="28"/>
          <w:szCs w:val="28"/>
          <w:rtl/>
        </w:rPr>
        <w:t xml:space="preserve"> شگفت‌انگ</w:t>
      </w:r>
      <w:r w:rsidRPr="00A02540">
        <w:rPr>
          <w:rFonts w:cs="B Mitra" w:hint="cs"/>
          <w:sz w:val="28"/>
          <w:szCs w:val="28"/>
          <w:rtl/>
        </w:rPr>
        <w:t>ی</w:t>
      </w:r>
      <w:r w:rsidRPr="00A02540">
        <w:rPr>
          <w:rFonts w:cs="B Mitra" w:hint="eastAsia"/>
          <w:sz w:val="28"/>
          <w:szCs w:val="28"/>
          <w:rtl/>
        </w:rPr>
        <w:t>ز،</w:t>
      </w:r>
      <w:r w:rsidRPr="00A02540">
        <w:rPr>
          <w:rFonts w:cs="B Mitra"/>
          <w:sz w:val="28"/>
          <w:szCs w:val="28"/>
          <w:rtl/>
        </w:rPr>
        <w:t xml:space="preserve"> سرزم</w:t>
      </w:r>
      <w:r w:rsidRPr="00A02540">
        <w:rPr>
          <w:rFonts w:cs="B Mitra" w:hint="cs"/>
          <w:sz w:val="28"/>
          <w:szCs w:val="28"/>
          <w:rtl/>
        </w:rPr>
        <w:t>ی</w:t>
      </w:r>
      <w:r w:rsidRPr="00A02540">
        <w:rPr>
          <w:rFonts w:cs="B Mitra" w:hint="eastAsia"/>
          <w:sz w:val="28"/>
          <w:szCs w:val="28"/>
          <w:rtl/>
        </w:rPr>
        <w:t>ن‌ها</w:t>
      </w:r>
      <w:r w:rsidRPr="00A02540">
        <w:rPr>
          <w:rFonts w:cs="B Mitra" w:hint="cs"/>
          <w:sz w:val="28"/>
          <w:szCs w:val="28"/>
          <w:rtl/>
        </w:rPr>
        <w:t>ی</w:t>
      </w:r>
      <w:r w:rsidRPr="00A02540">
        <w:rPr>
          <w:rFonts w:cs="B Mitra"/>
          <w:sz w:val="28"/>
          <w:szCs w:val="28"/>
          <w:rtl/>
        </w:rPr>
        <w:t xml:space="preserve"> پهناور د</w:t>
      </w:r>
      <w:r w:rsidRPr="00A02540">
        <w:rPr>
          <w:rFonts w:cs="B Mitra" w:hint="cs"/>
          <w:sz w:val="28"/>
          <w:szCs w:val="28"/>
          <w:rtl/>
        </w:rPr>
        <w:t>ی</w:t>
      </w:r>
      <w:r w:rsidRPr="00A02540">
        <w:rPr>
          <w:rFonts w:cs="B Mitra" w:hint="eastAsia"/>
          <w:sz w:val="28"/>
          <w:szCs w:val="28"/>
          <w:rtl/>
        </w:rPr>
        <w:t>گر</w:t>
      </w:r>
      <w:r w:rsidRPr="00A02540">
        <w:rPr>
          <w:rFonts w:cs="B Mitra" w:hint="cs"/>
          <w:sz w:val="28"/>
          <w:szCs w:val="28"/>
          <w:rtl/>
        </w:rPr>
        <w:t>ی</w:t>
      </w:r>
      <w:r w:rsidRPr="00A02540">
        <w:rPr>
          <w:rFonts w:cs="B Mitra"/>
          <w:sz w:val="28"/>
          <w:szCs w:val="28"/>
          <w:rtl/>
        </w:rPr>
        <w:t xml:space="preserve"> را به ت</w:t>
      </w:r>
      <w:r w:rsidRPr="00A02540">
        <w:rPr>
          <w:rFonts w:cs="B Mitra" w:hint="eastAsia"/>
          <w:sz w:val="28"/>
          <w:szCs w:val="28"/>
          <w:rtl/>
        </w:rPr>
        <w:t>صرف</w:t>
      </w:r>
      <w:r w:rsidRPr="00A02540">
        <w:rPr>
          <w:rFonts w:cs="B Mitra"/>
          <w:sz w:val="28"/>
          <w:szCs w:val="28"/>
          <w:rtl/>
        </w:rPr>
        <w:t xml:space="preserve"> خود درآورند. فتح اندلس و نفوذ مسلمانان به شمال آفر</w:t>
      </w:r>
      <w:r w:rsidRPr="00A02540">
        <w:rPr>
          <w:rFonts w:cs="B Mitra" w:hint="cs"/>
          <w:sz w:val="28"/>
          <w:szCs w:val="28"/>
          <w:rtl/>
        </w:rPr>
        <w:t>ی</w:t>
      </w:r>
      <w:r w:rsidRPr="00A02540">
        <w:rPr>
          <w:rFonts w:cs="B Mitra" w:hint="eastAsia"/>
          <w:sz w:val="28"/>
          <w:szCs w:val="28"/>
          <w:rtl/>
        </w:rPr>
        <w:t>قا</w:t>
      </w:r>
      <w:r w:rsidRPr="00A02540">
        <w:rPr>
          <w:rFonts w:cs="B Mitra"/>
          <w:sz w:val="28"/>
          <w:szCs w:val="28"/>
          <w:rtl/>
        </w:rPr>
        <w:t xml:space="preserve"> از جمله حوادث مهم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دوره از تار</w:t>
      </w:r>
      <w:r w:rsidRPr="00A02540">
        <w:rPr>
          <w:rFonts w:cs="B Mitra" w:hint="cs"/>
          <w:sz w:val="28"/>
          <w:szCs w:val="28"/>
          <w:rtl/>
        </w:rPr>
        <w:t>ی</w:t>
      </w:r>
      <w:r w:rsidRPr="00A02540">
        <w:rPr>
          <w:rFonts w:cs="B Mitra" w:hint="eastAsia"/>
          <w:sz w:val="28"/>
          <w:szCs w:val="28"/>
          <w:rtl/>
        </w:rPr>
        <w:t>خ</w:t>
      </w:r>
      <w:r w:rsidRPr="00A02540">
        <w:rPr>
          <w:rFonts w:cs="B Mitra"/>
          <w:sz w:val="28"/>
          <w:szCs w:val="28"/>
          <w:rtl/>
        </w:rPr>
        <w:t xml:space="preserve"> به شمار م</w:t>
      </w:r>
      <w:r w:rsidRPr="00A02540">
        <w:rPr>
          <w:rFonts w:cs="B Mitra" w:hint="cs"/>
          <w:sz w:val="28"/>
          <w:szCs w:val="28"/>
          <w:rtl/>
        </w:rPr>
        <w:t>ی‌</w:t>
      </w:r>
      <w:r w:rsidRPr="00A02540">
        <w:rPr>
          <w:rFonts w:cs="B Mitra" w:hint="eastAsia"/>
          <w:sz w:val="28"/>
          <w:szCs w:val="28"/>
          <w:rtl/>
        </w:rPr>
        <w:t>رود</w:t>
      </w:r>
      <w:r w:rsidRPr="00A02540">
        <w:rPr>
          <w:rFonts w:cs="B Mitra"/>
          <w:sz w:val="28"/>
          <w:szCs w:val="28"/>
          <w:rtl/>
        </w:rPr>
        <w:t>. با ورود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به عرصه س</w:t>
      </w:r>
      <w:r w:rsidRPr="00A02540">
        <w:rPr>
          <w:rFonts w:cs="B Mitra" w:hint="cs"/>
          <w:sz w:val="28"/>
          <w:szCs w:val="28"/>
          <w:rtl/>
        </w:rPr>
        <w:t>ی</w:t>
      </w:r>
      <w:r w:rsidRPr="00A02540">
        <w:rPr>
          <w:rFonts w:cs="B Mitra" w:hint="eastAsia"/>
          <w:sz w:val="28"/>
          <w:szCs w:val="28"/>
          <w:rtl/>
        </w:rPr>
        <w:t>است،</w:t>
      </w:r>
      <w:r w:rsidRPr="00A02540">
        <w:rPr>
          <w:rFonts w:cs="B Mitra"/>
          <w:sz w:val="28"/>
          <w:szCs w:val="28"/>
          <w:rtl/>
        </w:rPr>
        <w:t xml:space="preserve"> چهره جد</w:t>
      </w:r>
      <w:r w:rsidRPr="00A02540">
        <w:rPr>
          <w:rFonts w:cs="B Mitra" w:hint="cs"/>
          <w:sz w:val="28"/>
          <w:szCs w:val="28"/>
          <w:rtl/>
        </w:rPr>
        <w:t>ی</w:t>
      </w:r>
      <w:r w:rsidRPr="00A02540">
        <w:rPr>
          <w:rFonts w:cs="B Mitra" w:hint="eastAsia"/>
          <w:sz w:val="28"/>
          <w:szCs w:val="28"/>
          <w:rtl/>
        </w:rPr>
        <w:t>د</w:t>
      </w:r>
      <w:r w:rsidRPr="00A02540">
        <w:rPr>
          <w:rFonts w:cs="B Mitra" w:hint="cs"/>
          <w:sz w:val="28"/>
          <w:szCs w:val="28"/>
          <w:rtl/>
        </w:rPr>
        <w:t>ی</w:t>
      </w:r>
      <w:r w:rsidRPr="00A02540">
        <w:rPr>
          <w:rFonts w:cs="B Mitra"/>
          <w:sz w:val="28"/>
          <w:szCs w:val="28"/>
          <w:rtl/>
        </w:rPr>
        <w:t xml:space="preserve"> از نظام خلافت به نما</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گذاشته شد؛ ز</w:t>
      </w:r>
      <w:r w:rsidRPr="00A02540">
        <w:rPr>
          <w:rFonts w:cs="B Mitra" w:hint="cs"/>
          <w:sz w:val="28"/>
          <w:szCs w:val="28"/>
          <w:rtl/>
        </w:rPr>
        <w:t>ی</w:t>
      </w:r>
      <w:r w:rsidRPr="00A02540">
        <w:rPr>
          <w:rFonts w:cs="B Mitra" w:hint="eastAsia"/>
          <w:sz w:val="28"/>
          <w:szCs w:val="28"/>
          <w:rtl/>
        </w:rPr>
        <w:t>را</w:t>
      </w:r>
      <w:r w:rsidRPr="00A02540">
        <w:rPr>
          <w:rFonts w:cs="B Mitra"/>
          <w:sz w:val="28"/>
          <w:szCs w:val="28"/>
          <w:rtl/>
        </w:rPr>
        <w:t xml:space="preserve"> حاکمان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هم از لحاظ شکل به قدرت رس</w:t>
      </w:r>
      <w:r w:rsidRPr="00A02540">
        <w:rPr>
          <w:rFonts w:cs="B Mitra" w:hint="cs"/>
          <w:sz w:val="28"/>
          <w:szCs w:val="28"/>
          <w:rtl/>
        </w:rPr>
        <w:t>ی</w:t>
      </w:r>
      <w:r w:rsidRPr="00A02540">
        <w:rPr>
          <w:rFonts w:cs="B Mitra" w:hint="eastAsia"/>
          <w:sz w:val="28"/>
          <w:szCs w:val="28"/>
          <w:rtl/>
        </w:rPr>
        <w:t>دن</w:t>
      </w:r>
      <w:r w:rsidRPr="00A02540">
        <w:rPr>
          <w:rFonts w:cs="B Mitra"/>
          <w:sz w:val="28"/>
          <w:szCs w:val="28"/>
          <w:rtl/>
        </w:rPr>
        <w:t xml:space="preserve"> و هم از لحاظ ش</w:t>
      </w:r>
      <w:r w:rsidRPr="00A02540">
        <w:rPr>
          <w:rFonts w:cs="B Mitra" w:hint="cs"/>
          <w:sz w:val="28"/>
          <w:szCs w:val="28"/>
          <w:rtl/>
        </w:rPr>
        <w:t>ی</w:t>
      </w:r>
      <w:r w:rsidRPr="00A02540">
        <w:rPr>
          <w:rFonts w:cs="B Mitra" w:hint="eastAsia"/>
          <w:sz w:val="28"/>
          <w:szCs w:val="28"/>
          <w:rtl/>
        </w:rPr>
        <w:t>وه</w:t>
      </w:r>
      <w:r w:rsidRPr="00A02540">
        <w:rPr>
          <w:rFonts w:cs="B Mitra"/>
          <w:sz w:val="28"/>
          <w:szCs w:val="28"/>
          <w:rtl/>
        </w:rPr>
        <w:t xml:space="preserve"> </w:t>
      </w:r>
      <w:r w:rsidRPr="00A02540">
        <w:rPr>
          <w:rFonts w:cs="B Mitra" w:hint="eastAsia"/>
          <w:sz w:val="28"/>
          <w:szCs w:val="28"/>
          <w:rtl/>
        </w:rPr>
        <w:t>عملکرد</w:t>
      </w:r>
      <w:r w:rsidRPr="00A02540">
        <w:rPr>
          <w:rFonts w:cs="B Mitra"/>
          <w:sz w:val="28"/>
          <w:szCs w:val="28"/>
          <w:rtl/>
        </w:rPr>
        <w:t xml:space="preserve"> و برخورد با مردم، وضع</w:t>
      </w:r>
      <w:r w:rsidRPr="00A02540">
        <w:rPr>
          <w:rFonts w:cs="B Mitra" w:hint="cs"/>
          <w:sz w:val="28"/>
          <w:szCs w:val="28"/>
          <w:rtl/>
        </w:rPr>
        <w:t>ی</w:t>
      </w:r>
      <w:r w:rsidRPr="00A02540">
        <w:rPr>
          <w:rFonts w:cs="B Mitra" w:hint="eastAsia"/>
          <w:sz w:val="28"/>
          <w:szCs w:val="28"/>
          <w:rtl/>
        </w:rPr>
        <w:t>ت</w:t>
      </w:r>
      <w:r w:rsidRPr="00A02540">
        <w:rPr>
          <w:rFonts w:cs="B Mitra" w:hint="cs"/>
          <w:sz w:val="28"/>
          <w:szCs w:val="28"/>
          <w:rtl/>
        </w:rPr>
        <w:t>ی</w:t>
      </w:r>
      <w:r w:rsidRPr="00A02540">
        <w:rPr>
          <w:rFonts w:cs="B Mitra"/>
          <w:sz w:val="28"/>
          <w:szCs w:val="28"/>
          <w:rtl/>
        </w:rPr>
        <w:t xml:space="preserve"> کاملاً متفاوت با خلفا</w:t>
      </w:r>
      <w:r w:rsidRPr="00A02540">
        <w:rPr>
          <w:rFonts w:cs="B Mitra" w:hint="cs"/>
          <w:sz w:val="28"/>
          <w:szCs w:val="28"/>
          <w:rtl/>
        </w:rPr>
        <w:t>ی</w:t>
      </w:r>
      <w:r w:rsidRPr="00A02540">
        <w:rPr>
          <w:rFonts w:cs="B Mitra"/>
          <w:sz w:val="28"/>
          <w:szCs w:val="28"/>
          <w:rtl/>
        </w:rPr>
        <w:t xml:space="preserve"> پ</w:t>
      </w:r>
      <w:r w:rsidRPr="00A02540">
        <w:rPr>
          <w:rFonts w:cs="B Mitra" w:hint="cs"/>
          <w:sz w:val="28"/>
          <w:szCs w:val="28"/>
          <w:rtl/>
        </w:rPr>
        <w:t>ی</w:t>
      </w:r>
      <w:r w:rsidRPr="00A02540">
        <w:rPr>
          <w:rFonts w:cs="B Mitra" w:hint="eastAsia"/>
          <w:sz w:val="28"/>
          <w:szCs w:val="28"/>
          <w:rtl/>
        </w:rPr>
        <w:t>ش</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داشتند. آنان در نخست</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گام با تصرف در مفهوم خلافت، آن را به سلطنت موروث</w:t>
      </w:r>
      <w:r w:rsidRPr="00A02540">
        <w:rPr>
          <w:rFonts w:cs="B Mitra" w:hint="cs"/>
          <w:sz w:val="28"/>
          <w:szCs w:val="28"/>
          <w:rtl/>
        </w:rPr>
        <w:t>ی</w:t>
      </w:r>
      <w:r w:rsidRPr="00A02540">
        <w:rPr>
          <w:rFonts w:cs="B Mitra"/>
          <w:sz w:val="28"/>
          <w:szCs w:val="28"/>
          <w:rtl/>
        </w:rPr>
        <w:t xml:space="preserve"> تبد</w:t>
      </w:r>
      <w:r w:rsidRPr="00A02540">
        <w:rPr>
          <w:rFonts w:cs="B Mitra" w:hint="cs"/>
          <w:sz w:val="28"/>
          <w:szCs w:val="28"/>
          <w:rtl/>
        </w:rPr>
        <w:t>ی</w:t>
      </w:r>
      <w:r w:rsidRPr="00A02540">
        <w:rPr>
          <w:rFonts w:cs="B Mitra" w:hint="eastAsia"/>
          <w:sz w:val="28"/>
          <w:szCs w:val="28"/>
          <w:rtl/>
        </w:rPr>
        <w:t>ل</w:t>
      </w:r>
      <w:r w:rsidRPr="00A02540">
        <w:rPr>
          <w:rFonts w:cs="B Mitra"/>
          <w:sz w:val="28"/>
          <w:szCs w:val="28"/>
          <w:rtl/>
        </w:rPr>
        <w:t xml:space="preserve"> نموده و قدرت و حاکم</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را به نام خود و فرزندانشان به ثبت رساندند و سپس در ادامه از هر طر</w:t>
      </w:r>
      <w:r w:rsidRPr="00A02540">
        <w:rPr>
          <w:rFonts w:cs="B Mitra" w:hint="cs"/>
          <w:sz w:val="28"/>
          <w:szCs w:val="28"/>
          <w:rtl/>
        </w:rPr>
        <w:t>ی</w:t>
      </w:r>
      <w:r w:rsidRPr="00A02540">
        <w:rPr>
          <w:rFonts w:cs="B Mitra" w:hint="eastAsia"/>
          <w:sz w:val="28"/>
          <w:szCs w:val="28"/>
          <w:rtl/>
        </w:rPr>
        <w:t>ق</w:t>
      </w:r>
      <w:r w:rsidRPr="00A02540">
        <w:rPr>
          <w:rFonts w:cs="B Mitra"/>
          <w:sz w:val="28"/>
          <w:szCs w:val="28"/>
          <w:rtl/>
        </w:rPr>
        <w:t xml:space="preserve"> مشروع </w:t>
      </w:r>
      <w:r w:rsidRPr="00A02540">
        <w:rPr>
          <w:rFonts w:cs="B Mitra" w:hint="cs"/>
          <w:sz w:val="28"/>
          <w:szCs w:val="28"/>
          <w:rtl/>
        </w:rPr>
        <w:t>ی</w:t>
      </w:r>
      <w:r w:rsidRPr="00A02540">
        <w:rPr>
          <w:rFonts w:cs="B Mitra" w:hint="eastAsia"/>
          <w:sz w:val="28"/>
          <w:szCs w:val="28"/>
          <w:rtl/>
        </w:rPr>
        <w:t>ا</w:t>
      </w:r>
      <w:r w:rsidRPr="00A02540">
        <w:rPr>
          <w:rFonts w:cs="B Mitra"/>
          <w:sz w:val="28"/>
          <w:szCs w:val="28"/>
          <w:rtl/>
        </w:rPr>
        <w:t xml:space="preserve"> غ</w:t>
      </w:r>
      <w:r w:rsidRPr="00A02540">
        <w:rPr>
          <w:rFonts w:cs="B Mitra" w:hint="cs"/>
          <w:sz w:val="28"/>
          <w:szCs w:val="28"/>
          <w:rtl/>
        </w:rPr>
        <w:t>ی</w:t>
      </w:r>
      <w:r w:rsidRPr="00A02540">
        <w:rPr>
          <w:rFonts w:cs="B Mitra" w:hint="eastAsia"/>
          <w:sz w:val="28"/>
          <w:szCs w:val="28"/>
          <w:rtl/>
        </w:rPr>
        <w:t>رمشروع</w:t>
      </w:r>
      <w:r w:rsidRPr="00A02540">
        <w:rPr>
          <w:rFonts w:cs="B Mitra" w:hint="cs"/>
          <w:sz w:val="28"/>
          <w:szCs w:val="28"/>
          <w:rtl/>
        </w:rPr>
        <w:t>ی</w:t>
      </w:r>
      <w:r w:rsidRPr="00A02540">
        <w:rPr>
          <w:rFonts w:cs="B Mitra"/>
          <w:sz w:val="28"/>
          <w:szCs w:val="28"/>
          <w:rtl/>
        </w:rPr>
        <w:t xml:space="preserve"> برا</w:t>
      </w:r>
      <w:r w:rsidRPr="00A02540">
        <w:rPr>
          <w:rFonts w:cs="B Mitra" w:hint="cs"/>
          <w:sz w:val="28"/>
          <w:szCs w:val="28"/>
          <w:rtl/>
        </w:rPr>
        <w:t>ی</w:t>
      </w:r>
      <w:r w:rsidRPr="00A02540">
        <w:rPr>
          <w:rFonts w:cs="B Mitra"/>
          <w:sz w:val="28"/>
          <w:szCs w:val="28"/>
          <w:rtl/>
        </w:rPr>
        <w:t xml:space="preserve"> با</w:t>
      </w:r>
      <w:r w:rsidRPr="00A02540">
        <w:rPr>
          <w:rFonts w:cs="B Mitra" w:hint="eastAsia"/>
          <w:sz w:val="28"/>
          <w:szCs w:val="28"/>
          <w:rtl/>
        </w:rPr>
        <w:t>ق</w:t>
      </w:r>
      <w:r w:rsidRPr="00A02540">
        <w:rPr>
          <w:rFonts w:cs="B Mitra" w:hint="cs"/>
          <w:sz w:val="28"/>
          <w:szCs w:val="28"/>
          <w:rtl/>
        </w:rPr>
        <w:t>ی</w:t>
      </w:r>
      <w:r w:rsidRPr="00A02540">
        <w:rPr>
          <w:rFonts w:cs="B Mitra"/>
          <w:sz w:val="28"/>
          <w:szCs w:val="28"/>
          <w:rtl/>
        </w:rPr>
        <w:t xml:space="preserve"> ماندن خلافت در دست آل ابوسف</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و آل مروان تلاش کردند؛ بنابرا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نظام س</w:t>
      </w:r>
      <w:r w:rsidRPr="00A02540">
        <w:rPr>
          <w:rFonts w:cs="B Mitra" w:hint="cs"/>
          <w:sz w:val="28"/>
          <w:szCs w:val="28"/>
          <w:rtl/>
        </w:rPr>
        <w:t>ی</w:t>
      </w:r>
      <w:r w:rsidRPr="00A02540">
        <w:rPr>
          <w:rFonts w:cs="B Mitra" w:hint="eastAsia"/>
          <w:sz w:val="28"/>
          <w:szCs w:val="28"/>
          <w:rtl/>
        </w:rPr>
        <w:t>اس</w:t>
      </w:r>
      <w:r w:rsidRPr="00A02540">
        <w:rPr>
          <w:rFonts w:cs="B Mitra" w:hint="cs"/>
          <w:sz w:val="28"/>
          <w:szCs w:val="28"/>
          <w:rtl/>
        </w:rPr>
        <w:t>ی</w:t>
      </w:r>
      <w:r w:rsidRPr="00A02540">
        <w:rPr>
          <w:rFonts w:cs="B Mitra"/>
          <w:sz w:val="28"/>
          <w:szCs w:val="28"/>
          <w:rtl/>
        </w:rPr>
        <w:t xml:space="preserve"> در زمان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نه تنها جنبه د</w:t>
      </w:r>
      <w:r w:rsidRPr="00A02540">
        <w:rPr>
          <w:rFonts w:cs="B Mitra" w:hint="cs"/>
          <w:sz w:val="28"/>
          <w:szCs w:val="28"/>
          <w:rtl/>
        </w:rPr>
        <w:t>ی</w:t>
      </w:r>
      <w:r w:rsidRPr="00A02540">
        <w:rPr>
          <w:rFonts w:cs="B Mitra" w:hint="eastAsia"/>
          <w:sz w:val="28"/>
          <w:szCs w:val="28"/>
          <w:rtl/>
        </w:rPr>
        <w:t>ن</w:t>
      </w:r>
      <w:r w:rsidRPr="00A02540">
        <w:rPr>
          <w:rFonts w:cs="B Mitra" w:hint="cs"/>
          <w:sz w:val="28"/>
          <w:szCs w:val="28"/>
          <w:rtl/>
        </w:rPr>
        <w:t>ی</w:t>
      </w:r>
      <w:r w:rsidRPr="00A02540">
        <w:rPr>
          <w:rFonts w:cs="B Mitra"/>
          <w:sz w:val="28"/>
          <w:szCs w:val="28"/>
          <w:rtl/>
        </w:rPr>
        <w:t xml:space="preserve"> نداشت؛ بلکه حت</w:t>
      </w:r>
      <w:r w:rsidRPr="00A02540">
        <w:rPr>
          <w:rFonts w:cs="B Mitra" w:hint="cs"/>
          <w:sz w:val="28"/>
          <w:szCs w:val="28"/>
          <w:rtl/>
        </w:rPr>
        <w:t>ی</w:t>
      </w:r>
      <w:r w:rsidRPr="00A02540">
        <w:rPr>
          <w:rFonts w:cs="B Mitra"/>
          <w:sz w:val="28"/>
          <w:szCs w:val="28"/>
          <w:rtl/>
        </w:rPr>
        <w:t xml:space="preserve"> فاقد هرگونه وجهه مردم</w:t>
      </w:r>
      <w:r w:rsidRPr="00A02540">
        <w:rPr>
          <w:rFonts w:cs="B Mitra" w:hint="cs"/>
          <w:sz w:val="28"/>
          <w:szCs w:val="28"/>
          <w:rtl/>
        </w:rPr>
        <w:t>ی</w:t>
      </w:r>
      <w:r w:rsidRPr="00A02540">
        <w:rPr>
          <w:rFonts w:cs="B Mitra"/>
          <w:sz w:val="28"/>
          <w:szCs w:val="28"/>
          <w:rtl/>
        </w:rPr>
        <w:t xml:space="preserve"> و مشروع</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را</w:t>
      </w:r>
      <w:r w:rsidRPr="00A02540">
        <w:rPr>
          <w:rFonts w:cs="B Mitra" w:hint="cs"/>
          <w:sz w:val="28"/>
          <w:szCs w:val="28"/>
          <w:rtl/>
        </w:rPr>
        <w:t>ی</w:t>
      </w:r>
      <w:r w:rsidRPr="00A02540">
        <w:rPr>
          <w:rFonts w:cs="B Mitra" w:hint="eastAsia"/>
          <w:sz w:val="28"/>
          <w:szCs w:val="28"/>
          <w:rtl/>
        </w:rPr>
        <w:t>ج</w:t>
      </w:r>
      <w:r w:rsidRPr="00A02540">
        <w:rPr>
          <w:rFonts w:cs="B Mitra"/>
          <w:sz w:val="28"/>
          <w:szCs w:val="28"/>
          <w:rtl/>
        </w:rPr>
        <w:t xml:space="preserve"> س</w:t>
      </w:r>
      <w:r w:rsidRPr="00A02540">
        <w:rPr>
          <w:rFonts w:cs="B Mitra" w:hint="cs"/>
          <w:sz w:val="28"/>
          <w:szCs w:val="28"/>
          <w:rtl/>
        </w:rPr>
        <w:t>ی</w:t>
      </w:r>
      <w:r w:rsidRPr="00A02540">
        <w:rPr>
          <w:rFonts w:cs="B Mitra" w:hint="eastAsia"/>
          <w:sz w:val="28"/>
          <w:szCs w:val="28"/>
          <w:rtl/>
        </w:rPr>
        <w:t>اس</w:t>
      </w:r>
      <w:r w:rsidRPr="00A02540">
        <w:rPr>
          <w:rFonts w:cs="B Mitra" w:hint="cs"/>
          <w:sz w:val="28"/>
          <w:szCs w:val="28"/>
          <w:rtl/>
        </w:rPr>
        <w:t>ی</w:t>
      </w:r>
      <w:r w:rsidRPr="00A02540">
        <w:rPr>
          <w:rFonts w:cs="B Mitra"/>
          <w:sz w:val="28"/>
          <w:szCs w:val="28"/>
          <w:rtl/>
        </w:rPr>
        <w:t xml:space="preserve"> بود[۳].</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t>علاوه</w:t>
      </w:r>
      <w:r w:rsidRPr="00A02540">
        <w:rPr>
          <w:rFonts w:cs="B Mitra"/>
          <w:sz w:val="28"/>
          <w:szCs w:val="28"/>
          <w:rtl/>
        </w:rPr>
        <w:t xml:space="preserve"> بر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خلفا</w:t>
      </w:r>
      <w:r w:rsidRPr="00A02540">
        <w:rPr>
          <w:rFonts w:cs="B Mitra" w:hint="cs"/>
          <w:sz w:val="28"/>
          <w:szCs w:val="28"/>
          <w:rtl/>
        </w:rPr>
        <w:t>ی</w:t>
      </w:r>
      <w:r w:rsidRPr="00A02540">
        <w:rPr>
          <w:rFonts w:cs="B Mitra"/>
          <w:sz w:val="28"/>
          <w:szCs w:val="28"/>
          <w:rtl/>
        </w:rPr>
        <w:t xml:space="preserve">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خط مش</w:t>
      </w:r>
      <w:r w:rsidRPr="00A02540">
        <w:rPr>
          <w:rFonts w:cs="B Mitra" w:hint="cs"/>
          <w:sz w:val="28"/>
          <w:szCs w:val="28"/>
          <w:rtl/>
        </w:rPr>
        <w:t>ی</w:t>
      </w:r>
      <w:r w:rsidRPr="00A02540">
        <w:rPr>
          <w:rFonts w:cs="B Mitra"/>
          <w:sz w:val="28"/>
          <w:szCs w:val="28"/>
          <w:rtl/>
        </w:rPr>
        <w:t xml:space="preserve"> تازه‌ا</w:t>
      </w:r>
      <w:r w:rsidRPr="00A02540">
        <w:rPr>
          <w:rFonts w:cs="B Mitra" w:hint="cs"/>
          <w:sz w:val="28"/>
          <w:szCs w:val="28"/>
          <w:rtl/>
        </w:rPr>
        <w:t>ی</w:t>
      </w:r>
      <w:r w:rsidRPr="00A02540">
        <w:rPr>
          <w:rFonts w:cs="B Mitra"/>
          <w:sz w:val="28"/>
          <w:szCs w:val="28"/>
          <w:rtl/>
        </w:rPr>
        <w:t xml:space="preserve"> برا</w:t>
      </w:r>
      <w:r w:rsidRPr="00A02540">
        <w:rPr>
          <w:rFonts w:cs="B Mitra" w:hint="cs"/>
          <w:sz w:val="28"/>
          <w:szCs w:val="28"/>
          <w:rtl/>
        </w:rPr>
        <w:t>ی</w:t>
      </w:r>
      <w:r w:rsidRPr="00A02540">
        <w:rPr>
          <w:rFonts w:cs="B Mitra"/>
          <w:sz w:val="28"/>
          <w:szCs w:val="28"/>
          <w:rtl/>
        </w:rPr>
        <w:t xml:space="preserve"> اداره جامعه در پ</w:t>
      </w:r>
      <w:r w:rsidRPr="00A02540">
        <w:rPr>
          <w:rFonts w:cs="B Mitra" w:hint="cs"/>
          <w:sz w:val="28"/>
          <w:szCs w:val="28"/>
          <w:rtl/>
        </w:rPr>
        <w:t>ی</w:t>
      </w:r>
      <w:r w:rsidRPr="00A02540">
        <w:rPr>
          <w:rFonts w:cs="B Mitra" w:hint="eastAsia"/>
          <w:sz w:val="28"/>
          <w:szCs w:val="28"/>
          <w:rtl/>
        </w:rPr>
        <w:t>ش</w:t>
      </w:r>
      <w:r w:rsidRPr="00A02540">
        <w:rPr>
          <w:rFonts w:cs="B Mitra"/>
          <w:sz w:val="28"/>
          <w:szCs w:val="28"/>
          <w:rtl/>
        </w:rPr>
        <w:t xml:space="preserve"> گرفتند که آم</w:t>
      </w:r>
      <w:r w:rsidRPr="00A02540">
        <w:rPr>
          <w:rFonts w:cs="B Mitra" w:hint="cs"/>
          <w:sz w:val="28"/>
          <w:szCs w:val="28"/>
          <w:rtl/>
        </w:rPr>
        <w:t>ی</w:t>
      </w:r>
      <w:r w:rsidRPr="00A02540">
        <w:rPr>
          <w:rFonts w:cs="B Mitra" w:hint="eastAsia"/>
          <w:sz w:val="28"/>
          <w:szCs w:val="28"/>
          <w:rtl/>
        </w:rPr>
        <w:t>خته</w:t>
      </w:r>
      <w:r w:rsidRPr="00A02540">
        <w:rPr>
          <w:rFonts w:cs="B Mitra"/>
          <w:sz w:val="28"/>
          <w:szCs w:val="28"/>
          <w:rtl/>
        </w:rPr>
        <w:t xml:space="preserve"> از سه ابزار مهم قدرت، </w:t>
      </w:r>
      <w:r w:rsidRPr="00A02540">
        <w:rPr>
          <w:rFonts w:cs="B Mitra" w:hint="cs"/>
          <w:sz w:val="28"/>
          <w:szCs w:val="28"/>
          <w:rtl/>
        </w:rPr>
        <w:t>ی</w:t>
      </w:r>
      <w:r w:rsidRPr="00A02540">
        <w:rPr>
          <w:rFonts w:cs="B Mitra" w:hint="eastAsia"/>
          <w:sz w:val="28"/>
          <w:szCs w:val="28"/>
          <w:rtl/>
        </w:rPr>
        <w:t>عن</w:t>
      </w:r>
      <w:r w:rsidRPr="00A02540">
        <w:rPr>
          <w:rFonts w:cs="B Mitra" w:hint="cs"/>
          <w:sz w:val="28"/>
          <w:szCs w:val="28"/>
          <w:rtl/>
        </w:rPr>
        <w:t>ی</w:t>
      </w:r>
      <w:r w:rsidRPr="00A02540">
        <w:rPr>
          <w:rFonts w:cs="B Mitra"/>
          <w:sz w:val="28"/>
          <w:szCs w:val="28"/>
          <w:rtl/>
        </w:rPr>
        <w:t xml:space="preserve"> زر، زور و تزو</w:t>
      </w:r>
      <w:r w:rsidRPr="00A02540">
        <w:rPr>
          <w:rFonts w:cs="B Mitra" w:hint="cs"/>
          <w:sz w:val="28"/>
          <w:szCs w:val="28"/>
          <w:rtl/>
        </w:rPr>
        <w:t>ی</w:t>
      </w:r>
      <w:r w:rsidRPr="00A02540">
        <w:rPr>
          <w:rFonts w:cs="B Mitra" w:hint="eastAsia"/>
          <w:sz w:val="28"/>
          <w:szCs w:val="28"/>
          <w:rtl/>
        </w:rPr>
        <w:t>ر</w:t>
      </w:r>
      <w:r w:rsidRPr="00A02540">
        <w:rPr>
          <w:rFonts w:cs="B Mitra"/>
          <w:sz w:val="28"/>
          <w:szCs w:val="28"/>
          <w:rtl/>
        </w:rPr>
        <w:t xml:space="preserve"> بود. آنان با استفاده از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سه ابزار، توانستند همه کانون‌ها</w:t>
      </w:r>
      <w:r w:rsidRPr="00A02540">
        <w:rPr>
          <w:rFonts w:cs="B Mitra" w:hint="cs"/>
          <w:sz w:val="28"/>
          <w:szCs w:val="28"/>
          <w:rtl/>
        </w:rPr>
        <w:t>ی</w:t>
      </w:r>
      <w:r w:rsidRPr="00A02540">
        <w:rPr>
          <w:rFonts w:cs="B Mitra"/>
          <w:sz w:val="28"/>
          <w:szCs w:val="28"/>
          <w:rtl/>
        </w:rPr>
        <w:t xml:space="preserve"> مقاومت را تصرف کرده و دامنه سلطه خود بر جامعه اسلام</w:t>
      </w:r>
      <w:r w:rsidRPr="00A02540">
        <w:rPr>
          <w:rFonts w:cs="B Mitra" w:hint="cs"/>
          <w:sz w:val="28"/>
          <w:szCs w:val="28"/>
          <w:rtl/>
        </w:rPr>
        <w:t>ی</w:t>
      </w:r>
      <w:r w:rsidRPr="00A02540">
        <w:rPr>
          <w:rFonts w:cs="B Mitra"/>
          <w:sz w:val="28"/>
          <w:szCs w:val="28"/>
          <w:rtl/>
        </w:rPr>
        <w:t xml:space="preserve"> فراگ</w:t>
      </w:r>
      <w:r w:rsidRPr="00A02540">
        <w:rPr>
          <w:rFonts w:cs="B Mitra" w:hint="cs"/>
          <w:sz w:val="28"/>
          <w:szCs w:val="28"/>
          <w:rtl/>
        </w:rPr>
        <w:t>ی</w:t>
      </w:r>
      <w:r w:rsidRPr="00A02540">
        <w:rPr>
          <w:rFonts w:cs="B Mitra" w:hint="eastAsia"/>
          <w:sz w:val="28"/>
          <w:szCs w:val="28"/>
          <w:rtl/>
        </w:rPr>
        <w:t>ر</w:t>
      </w:r>
      <w:r w:rsidRPr="00A02540">
        <w:rPr>
          <w:rFonts w:cs="B Mitra"/>
          <w:sz w:val="28"/>
          <w:szCs w:val="28"/>
          <w:rtl/>
        </w:rPr>
        <w:t xml:space="preserve"> سازند؛ </w:t>
      </w:r>
      <w:r w:rsidRPr="00A02540">
        <w:rPr>
          <w:rFonts w:cs="B Mitra" w:hint="eastAsia"/>
          <w:sz w:val="28"/>
          <w:szCs w:val="28"/>
          <w:rtl/>
        </w:rPr>
        <w:t>از</w:t>
      </w:r>
      <w:r w:rsidRPr="00A02540">
        <w:rPr>
          <w:rFonts w:cs="B Mitra"/>
          <w:sz w:val="28"/>
          <w:szCs w:val="28"/>
          <w:rtl/>
        </w:rPr>
        <w:t xml:space="preserve">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رو در زمان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از فضا</w:t>
      </w:r>
      <w:r w:rsidRPr="00A02540">
        <w:rPr>
          <w:rFonts w:cs="B Mitra" w:hint="cs"/>
          <w:sz w:val="28"/>
          <w:szCs w:val="28"/>
          <w:rtl/>
        </w:rPr>
        <w:t>ی</w:t>
      </w:r>
      <w:r w:rsidRPr="00A02540">
        <w:rPr>
          <w:rFonts w:cs="B Mitra"/>
          <w:sz w:val="28"/>
          <w:szCs w:val="28"/>
          <w:rtl/>
        </w:rPr>
        <w:t xml:space="preserve"> آزاد و انتقادپذ</w:t>
      </w:r>
      <w:r w:rsidRPr="00A02540">
        <w:rPr>
          <w:rFonts w:cs="B Mitra" w:hint="cs"/>
          <w:sz w:val="28"/>
          <w:szCs w:val="28"/>
          <w:rtl/>
        </w:rPr>
        <w:t>ی</w:t>
      </w:r>
      <w:r w:rsidRPr="00A02540">
        <w:rPr>
          <w:rFonts w:cs="B Mitra" w:hint="eastAsia"/>
          <w:sz w:val="28"/>
          <w:szCs w:val="28"/>
          <w:rtl/>
        </w:rPr>
        <w:t>ر</w:t>
      </w:r>
      <w:r w:rsidRPr="00A02540">
        <w:rPr>
          <w:rFonts w:cs="B Mitra" w:hint="cs"/>
          <w:sz w:val="28"/>
          <w:szCs w:val="28"/>
          <w:rtl/>
        </w:rPr>
        <w:t>ی</w:t>
      </w:r>
      <w:r w:rsidRPr="00A02540">
        <w:rPr>
          <w:rFonts w:cs="B Mitra"/>
          <w:sz w:val="28"/>
          <w:szCs w:val="28"/>
          <w:rtl/>
        </w:rPr>
        <w:t xml:space="preserve"> خلفا</w:t>
      </w:r>
      <w:r w:rsidRPr="00A02540">
        <w:rPr>
          <w:rFonts w:cs="B Mitra" w:hint="cs"/>
          <w:sz w:val="28"/>
          <w:szCs w:val="28"/>
          <w:rtl/>
        </w:rPr>
        <w:t>ی</w:t>
      </w:r>
      <w:r w:rsidRPr="00A02540">
        <w:rPr>
          <w:rFonts w:cs="B Mitra"/>
          <w:sz w:val="28"/>
          <w:szCs w:val="28"/>
          <w:rtl/>
        </w:rPr>
        <w:t xml:space="preserve"> پ</w:t>
      </w:r>
      <w:r w:rsidRPr="00A02540">
        <w:rPr>
          <w:rFonts w:cs="B Mitra" w:hint="cs"/>
          <w:sz w:val="28"/>
          <w:szCs w:val="28"/>
          <w:rtl/>
        </w:rPr>
        <w:t>ی</w:t>
      </w:r>
      <w:r w:rsidRPr="00A02540">
        <w:rPr>
          <w:rFonts w:cs="B Mitra" w:hint="eastAsia"/>
          <w:sz w:val="28"/>
          <w:szCs w:val="28"/>
          <w:rtl/>
        </w:rPr>
        <w:t>ش</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خبر</w:t>
      </w:r>
      <w:r w:rsidRPr="00A02540">
        <w:rPr>
          <w:rFonts w:cs="B Mitra" w:hint="cs"/>
          <w:sz w:val="28"/>
          <w:szCs w:val="28"/>
          <w:rtl/>
        </w:rPr>
        <w:t>ی</w:t>
      </w:r>
      <w:r w:rsidRPr="00A02540">
        <w:rPr>
          <w:rFonts w:cs="B Mitra"/>
          <w:sz w:val="28"/>
          <w:szCs w:val="28"/>
          <w:rtl/>
        </w:rPr>
        <w:t xml:space="preserve"> نبود و استبداد بر همه جا سا</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افکنده بود. در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نظام استبداد</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ملاک و قانون و</w:t>
      </w:r>
      <w:r w:rsidRPr="00A02540">
        <w:rPr>
          <w:rFonts w:cs="B Mitra" w:hint="cs"/>
          <w:sz w:val="28"/>
          <w:szCs w:val="28"/>
          <w:rtl/>
        </w:rPr>
        <w:t>ی</w:t>
      </w:r>
      <w:r w:rsidRPr="00A02540">
        <w:rPr>
          <w:rFonts w:cs="B Mitra" w:hint="eastAsia"/>
          <w:sz w:val="28"/>
          <w:szCs w:val="28"/>
          <w:rtl/>
        </w:rPr>
        <w:t>ژه‌ا</w:t>
      </w:r>
      <w:r w:rsidRPr="00A02540">
        <w:rPr>
          <w:rFonts w:cs="B Mitra" w:hint="cs"/>
          <w:sz w:val="28"/>
          <w:szCs w:val="28"/>
          <w:rtl/>
        </w:rPr>
        <w:t>ی</w:t>
      </w:r>
      <w:r w:rsidRPr="00A02540">
        <w:rPr>
          <w:rFonts w:cs="B Mitra"/>
          <w:sz w:val="28"/>
          <w:szCs w:val="28"/>
          <w:rtl/>
        </w:rPr>
        <w:t xml:space="preserve"> برا</w:t>
      </w:r>
      <w:r w:rsidRPr="00A02540">
        <w:rPr>
          <w:rFonts w:cs="B Mitra" w:hint="cs"/>
          <w:sz w:val="28"/>
          <w:szCs w:val="28"/>
          <w:rtl/>
        </w:rPr>
        <w:t>ی</w:t>
      </w:r>
      <w:r w:rsidRPr="00A02540">
        <w:rPr>
          <w:rFonts w:cs="B Mitra"/>
          <w:sz w:val="28"/>
          <w:szCs w:val="28"/>
          <w:rtl/>
        </w:rPr>
        <w:t xml:space="preserve"> اداره جامعه، جز اراده خل</w:t>
      </w:r>
      <w:r w:rsidRPr="00A02540">
        <w:rPr>
          <w:rFonts w:cs="B Mitra" w:hint="cs"/>
          <w:sz w:val="28"/>
          <w:szCs w:val="28"/>
          <w:rtl/>
        </w:rPr>
        <w:t>ی</w:t>
      </w:r>
      <w:r w:rsidRPr="00A02540">
        <w:rPr>
          <w:rFonts w:cs="B Mitra" w:hint="eastAsia"/>
          <w:sz w:val="28"/>
          <w:szCs w:val="28"/>
          <w:rtl/>
        </w:rPr>
        <w:t>فه</w:t>
      </w:r>
      <w:r w:rsidRPr="00A02540">
        <w:rPr>
          <w:rFonts w:cs="B Mitra"/>
          <w:sz w:val="28"/>
          <w:szCs w:val="28"/>
          <w:rtl/>
        </w:rPr>
        <w:t xml:space="preserve"> و تأم</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منافع ماد</w:t>
      </w:r>
      <w:r w:rsidRPr="00A02540">
        <w:rPr>
          <w:rFonts w:cs="B Mitra" w:hint="cs"/>
          <w:sz w:val="28"/>
          <w:szCs w:val="28"/>
          <w:rtl/>
        </w:rPr>
        <w:t>ی</w:t>
      </w:r>
      <w:r w:rsidRPr="00A02540">
        <w:rPr>
          <w:rFonts w:cs="B Mitra"/>
          <w:sz w:val="28"/>
          <w:szCs w:val="28"/>
          <w:rtl/>
        </w:rPr>
        <w:t xml:space="preserve"> و</w:t>
      </w:r>
      <w:r w:rsidRPr="00A02540">
        <w:rPr>
          <w:rFonts w:cs="B Mitra" w:hint="cs"/>
          <w:sz w:val="28"/>
          <w:szCs w:val="28"/>
          <w:rtl/>
        </w:rPr>
        <w:t>ی</w:t>
      </w:r>
      <w:r w:rsidRPr="00A02540">
        <w:rPr>
          <w:rFonts w:cs="B Mitra"/>
          <w:sz w:val="28"/>
          <w:szCs w:val="28"/>
          <w:rtl/>
        </w:rPr>
        <w:t xml:space="preserve"> و اطراف</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وجود نداشت و حت</w:t>
      </w:r>
      <w:r w:rsidRPr="00A02540">
        <w:rPr>
          <w:rFonts w:cs="B Mitra" w:hint="cs"/>
          <w:sz w:val="28"/>
          <w:szCs w:val="28"/>
          <w:rtl/>
        </w:rPr>
        <w:t>ی</w:t>
      </w:r>
      <w:r w:rsidRPr="00A02540">
        <w:rPr>
          <w:rFonts w:cs="B Mitra"/>
          <w:sz w:val="28"/>
          <w:szCs w:val="28"/>
          <w:rtl/>
        </w:rPr>
        <w:t xml:space="preserve"> اساس</w:t>
      </w:r>
      <w:r w:rsidRPr="00A02540">
        <w:rPr>
          <w:rFonts w:cs="B Mitra" w:hint="cs"/>
          <w:sz w:val="28"/>
          <w:szCs w:val="28"/>
          <w:rtl/>
        </w:rPr>
        <w:t>ی‌</w:t>
      </w:r>
      <w:r w:rsidRPr="00A02540">
        <w:rPr>
          <w:rFonts w:cs="B Mitra" w:hint="eastAsia"/>
          <w:sz w:val="28"/>
          <w:szCs w:val="28"/>
          <w:rtl/>
        </w:rPr>
        <w:t>تر</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احکام د</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ن</w:t>
      </w:r>
      <w:r w:rsidRPr="00A02540">
        <w:rPr>
          <w:rFonts w:cs="B Mitra" w:hint="cs"/>
          <w:sz w:val="28"/>
          <w:szCs w:val="28"/>
          <w:rtl/>
        </w:rPr>
        <w:t>ی</w:t>
      </w:r>
      <w:r w:rsidRPr="00A02540">
        <w:rPr>
          <w:rFonts w:cs="B Mitra" w:hint="eastAsia"/>
          <w:sz w:val="28"/>
          <w:szCs w:val="28"/>
          <w:rtl/>
        </w:rPr>
        <w:t>ز</w:t>
      </w:r>
      <w:r w:rsidRPr="00A02540">
        <w:rPr>
          <w:rFonts w:cs="B Mitra"/>
          <w:sz w:val="28"/>
          <w:szCs w:val="28"/>
          <w:rtl/>
        </w:rPr>
        <w:t xml:space="preserve"> در صورت تعارض با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ملاک، کنار گذاشته م</w:t>
      </w:r>
      <w:r w:rsidRPr="00A02540">
        <w:rPr>
          <w:rFonts w:cs="B Mitra" w:hint="cs"/>
          <w:sz w:val="28"/>
          <w:szCs w:val="28"/>
          <w:rtl/>
        </w:rPr>
        <w:t>ی‌</w:t>
      </w:r>
      <w:r w:rsidRPr="00A02540">
        <w:rPr>
          <w:rFonts w:cs="B Mitra" w:hint="eastAsia"/>
          <w:sz w:val="28"/>
          <w:szCs w:val="28"/>
          <w:rtl/>
        </w:rPr>
        <w:t>شد؛</w:t>
      </w:r>
      <w:r w:rsidRPr="00A02540">
        <w:rPr>
          <w:rFonts w:cs="B Mitra"/>
          <w:sz w:val="28"/>
          <w:szCs w:val="28"/>
          <w:rtl/>
        </w:rPr>
        <w:t xml:space="preserve"> </w:t>
      </w:r>
      <w:r w:rsidRPr="00A02540">
        <w:rPr>
          <w:rFonts w:cs="B Mitra" w:hint="cs"/>
          <w:sz w:val="28"/>
          <w:szCs w:val="28"/>
          <w:rtl/>
        </w:rPr>
        <w:t>ی</w:t>
      </w:r>
      <w:r w:rsidRPr="00A02540">
        <w:rPr>
          <w:rFonts w:cs="B Mitra" w:hint="eastAsia"/>
          <w:sz w:val="28"/>
          <w:szCs w:val="28"/>
          <w:rtl/>
        </w:rPr>
        <w:t>عن</w:t>
      </w:r>
      <w:r w:rsidRPr="00A02540">
        <w:rPr>
          <w:rFonts w:cs="B Mitra" w:hint="cs"/>
          <w:sz w:val="28"/>
          <w:szCs w:val="28"/>
          <w:rtl/>
        </w:rPr>
        <w:t>ی</w:t>
      </w:r>
      <w:r w:rsidRPr="00A02540">
        <w:rPr>
          <w:rFonts w:cs="B Mitra"/>
          <w:sz w:val="28"/>
          <w:szCs w:val="28"/>
          <w:rtl/>
        </w:rPr>
        <w:t xml:space="preserve"> هرگاه که منافع خلفا ا</w:t>
      </w:r>
      <w:r w:rsidRPr="00A02540">
        <w:rPr>
          <w:rFonts w:cs="B Mitra" w:hint="cs"/>
          <w:sz w:val="28"/>
          <w:szCs w:val="28"/>
          <w:rtl/>
        </w:rPr>
        <w:t>ی</w:t>
      </w:r>
      <w:r w:rsidRPr="00A02540">
        <w:rPr>
          <w:rFonts w:cs="B Mitra" w:hint="eastAsia"/>
          <w:sz w:val="28"/>
          <w:szCs w:val="28"/>
          <w:rtl/>
        </w:rPr>
        <w:t>جاب</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کرد،</w:t>
      </w:r>
      <w:r w:rsidRPr="00A02540">
        <w:rPr>
          <w:rFonts w:cs="B Mitra"/>
          <w:sz w:val="28"/>
          <w:szCs w:val="28"/>
          <w:rtl/>
        </w:rPr>
        <w:t xml:space="preserve"> خون انسان‌ها</w:t>
      </w:r>
      <w:r w:rsidRPr="00A02540">
        <w:rPr>
          <w:rFonts w:cs="B Mitra" w:hint="cs"/>
          <w:sz w:val="28"/>
          <w:szCs w:val="28"/>
          <w:rtl/>
        </w:rPr>
        <w:t>ی</w:t>
      </w:r>
      <w:r w:rsidRPr="00A02540">
        <w:rPr>
          <w:rFonts w:cs="B Mitra"/>
          <w:sz w:val="28"/>
          <w:szCs w:val="28"/>
          <w:rtl/>
        </w:rPr>
        <w:t xml:space="preserve"> ب</w:t>
      </w:r>
      <w:r w:rsidRPr="00A02540">
        <w:rPr>
          <w:rFonts w:cs="B Mitra" w:hint="cs"/>
          <w:sz w:val="28"/>
          <w:szCs w:val="28"/>
          <w:rtl/>
        </w:rPr>
        <w:t>ی‌</w:t>
      </w:r>
      <w:r w:rsidRPr="00A02540">
        <w:rPr>
          <w:rFonts w:cs="B Mitra" w:hint="eastAsia"/>
          <w:sz w:val="28"/>
          <w:szCs w:val="28"/>
          <w:rtl/>
        </w:rPr>
        <w:t>گناه</w:t>
      </w:r>
      <w:r w:rsidRPr="00A02540">
        <w:rPr>
          <w:rFonts w:cs="B Mitra"/>
          <w:sz w:val="28"/>
          <w:szCs w:val="28"/>
          <w:rtl/>
        </w:rPr>
        <w:t xml:space="preserve"> به زم</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ر</w:t>
      </w:r>
      <w:r w:rsidRPr="00A02540">
        <w:rPr>
          <w:rFonts w:cs="B Mitra" w:hint="cs"/>
          <w:sz w:val="28"/>
          <w:szCs w:val="28"/>
          <w:rtl/>
        </w:rPr>
        <w:t>ی</w:t>
      </w:r>
      <w:r w:rsidRPr="00A02540">
        <w:rPr>
          <w:rFonts w:cs="B Mitra" w:hint="eastAsia"/>
          <w:sz w:val="28"/>
          <w:szCs w:val="28"/>
          <w:rtl/>
        </w:rPr>
        <w:t>خته</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شد،</w:t>
      </w:r>
      <w:r w:rsidRPr="00A02540">
        <w:rPr>
          <w:rFonts w:cs="B Mitra"/>
          <w:sz w:val="28"/>
          <w:szCs w:val="28"/>
          <w:rtl/>
        </w:rPr>
        <w:t xml:space="preserve"> اموال مسلمانان به تاراج م</w:t>
      </w:r>
      <w:r w:rsidRPr="00A02540">
        <w:rPr>
          <w:rFonts w:cs="B Mitra" w:hint="cs"/>
          <w:sz w:val="28"/>
          <w:szCs w:val="28"/>
          <w:rtl/>
        </w:rPr>
        <w:t>ی‌</w:t>
      </w:r>
      <w:r w:rsidRPr="00A02540">
        <w:rPr>
          <w:rFonts w:cs="B Mitra" w:hint="eastAsia"/>
          <w:sz w:val="28"/>
          <w:szCs w:val="28"/>
          <w:rtl/>
        </w:rPr>
        <w:t>رفت</w:t>
      </w:r>
      <w:r w:rsidRPr="00A02540">
        <w:rPr>
          <w:rFonts w:cs="B Mitra"/>
          <w:sz w:val="28"/>
          <w:szCs w:val="28"/>
          <w:rtl/>
        </w:rPr>
        <w:t xml:space="preserve"> و آبرو</w:t>
      </w:r>
      <w:r w:rsidRPr="00A02540">
        <w:rPr>
          <w:rFonts w:cs="B Mitra" w:hint="cs"/>
          <w:sz w:val="28"/>
          <w:szCs w:val="28"/>
          <w:rtl/>
        </w:rPr>
        <w:t>ی</w:t>
      </w:r>
      <w:r w:rsidRPr="00A02540">
        <w:rPr>
          <w:rFonts w:cs="B Mitra"/>
          <w:sz w:val="28"/>
          <w:szCs w:val="28"/>
          <w:rtl/>
        </w:rPr>
        <w:t xml:space="preserve"> آنان سلب م</w:t>
      </w:r>
      <w:r w:rsidRPr="00A02540">
        <w:rPr>
          <w:rFonts w:cs="B Mitra" w:hint="cs"/>
          <w:sz w:val="28"/>
          <w:szCs w:val="28"/>
          <w:rtl/>
        </w:rPr>
        <w:t>ی‌</w:t>
      </w:r>
      <w:r w:rsidRPr="00A02540">
        <w:rPr>
          <w:rFonts w:cs="B Mitra" w:hint="eastAsia"/>
          <w:sz w:val="28"/>
          <w:szCs w:val="28"/>
          <w:rtl/>
        </w:rPr>
        <w:t>شد</w:t>
      </w:r>
      <w:r w:rsidRPr="00A02540">
        <w:rPr>
          <w:rFonts w:cs="B Mitra"/>
          <w:sz w:val="28"/>
          <w:szCs w:val="28"/>
          <w:rtl/>
        </w:rPr>
        <w:t xml:space="preserve"> و در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ه</w:t>
      </w:r>
      <w:r w:rsidRPr="00A02540">
        <w:rPr>
          <w:rFonts w:cs="B Mitra" w:hint="cs"/>
          <w:sz w:val="28"/>
          <w:szCs w:val="28"/>
          <w:rtl/>
        </w:rPr>
        <w:t>ی</w:t>
      </w:r>
      <w:r w:rsidRPr="00A02540">
        <w:rPr>
          <w:rFonts w:cs="B Mitra" w:hint="eastAsia"/>
          <w:sz w:val="28"/>
          <w:szCs w:val="28"/>
          <w:rtl/>
        </w:rPr>
        <w:t>چ</w:t>
      </w:r>
      <w:r w:rsidRPr="00A02540">
        <w:rPr>
          <w:rFonts w:cs="B Mitra"/>
          <w:sz w:val="28"/>
          <w:szCs w:val="28"/>
          <w:rtl/>
        </w:rPr>
        <w:t xml:space="preserve"> کس حق اعتراض و انتقاد نداشت. در زمان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جنا</w:t>
      </w:r>
      <w:r w:rsidRPr="00A02540">
        <w:rPr>
          <w:rFonts w:cs="B Mitra" w:hint="cs"/>
          <w:sz w:val="28"/>
          <w:szCs w:val="28"/>
          <w:rtl/>
        </w:rPr>
        <w:t>ی</w:t>
      </w:r>
      <w:r w:rsidRPr="00A02540">
        <w:rPr>
          <w:rFonts w:cs="B Mitra" w:hint="eastAsia"/>
          <w:sz w:val="28"/>
          <w:szCs w:val="28"/>
          <w:rtl/>
        </w:rPr>
        <w:t>ات</w:t>
      </w:r>
      <w:r w:rsidRPr="00A02540">
        <w:rPr>
          <w:rFonts w:cs="B Mitra" w:hint="cs"/>
          <w:sz w:val="28"/>
          <w:szCs w:val="28"/>
          <w:rtl/>
        </w:rPr>
        <w:t>ی</w:t>
      </w:r>
      <w:r w:rsidRPr="00A02540">
        <w:rPr>
          <w:rFonts w:cs="B Mitra"/>
          <w:sz w:val="28"/>
          <w:szCs w:val="28"/>
          <w:rtl/>
        </w:rPr>
        <w:t xml:space="preserve"> در جهان اسلام صورت گرفت که تار</w:t>
      </w:r>
      <w:r w:rsidRPr="00A02540">
        <w:rPr>
          <w:rFonts w:cs="B Mitra" w:hint="cs"/>
          <w:sz w:val="28"/>
          <w:szCs w:val="28"/>
          <w:rtl/>
        </w:rPr>
        <w:t>ی</w:t>
      </w:r>
      <w:r w:rsidRPr="00A02540">
        <w:rPr>
          <w:rFonts w:cs="B Mitra" w:hint="eastAsia"/>
          <w:sz w:val="28"/>
          <w:szCs w:val="28"/>
          <w:rtl/>
        </w:rPr>
        <w:t>خ</w:t>
      </w:r>
      <w:r w:rsidRPr="00A02540">
        <w:rPr>
          <w:rFonts w:cs="B Mitra"/>
          <w:sz w:val="28"/>
          <w:szCs w:val="28"/>
          <w:rtl/>
        </w:rPr>
        <w:t xml:space="preserve"> از بازگو</w:t>
      </w:r>
      <w:r w:rsidRPr="00A02540">
        <w:rPr>
          <w:rFonts w:cs="B Mitra" w:hint="cs"/>
          <w:sz w:val="28"/>
          <w:szCs w:val="28"/>
          <w:rtl/>
        </w:rPr>
        <w:t>یی</w:t>
      </w:r>
      <w:r w:rsidRPr="00A02540">
        <w:rPr>
          <w:rFonts w:cs="B Mitra"/>
          <w:sz w:val="28"/>
          <w:szCs w:val="28"/>
          <w:rtl/>
        </w:rPr>
        <w:t xml:space="preserve"> آن، شرم دارد و حقوق</w:t>
      </w:r>
      <w:r w:rsidRPr="00A02540">
        <w:rPr>
          <w:rFonts w:cs="B Mitra" w:hint="cs"/>
          <w:sz w:val="28"/>
          <w:szCs w:val="28"/>
          <w:rtl/>
        </w:rPr>
        <w:t>ی</w:t>
      </w:r>
      <w:r w:rsidRPr="00A02540">
        <w:rPr>
          <w:rFonts w:cs="B Mitra"/>
          <w:sz w:val="28"/>
          <w:szCs w:val="28"/>
          <w:rtl/>
        </w:rPr>
        <w:t xml:space="preserve"> از مسلمانان پا</w:t>
      </w:r>
      <w:r w:rsidRPr="00A02540">
        <w:rPr>
          <w:rFonts w:cs="B Mitra" w:hint="cs"/>
          <w:sz w:val="28"/>
          <w:szCs w:val="28"/>
          <w:rtl/>
        </w:rPr>
        <w:t>ی</w:t>
      </w:r>
      <w:r w:rsidRPr="00A02540">
        <w:rPr>
          <w:rFonts w:cs="B Mitra" w:hint="eastAsia"/>
          <w:sz w:val="28"/>
          <w:szCs w:val="28"/>
          <w:rtl/>
        </w:rPr>
        <w:t>مال</w:t>
      </w:r>
      <w:r w:rsidRPr="00A02540">
        <w:rPr>
          <w:rFonts w:cs="B Mitra"/>
          <w:sz w:val="28"/>
          <w:szCs w:val="28"/>
          <w:rtl/>
        </w:rPr>
        <w:t xml:space="preserve"> شد که محاسبه آن امکان‌پذ</w:t>
      </w:r>
      <w:r w:rsidRPr="00A02540">
        <w:rPr>
          <w:rFonts w:cs="B Mitra" w:hint="cs"/>
          <w:sz w:val="28"/>
          <w:szCs w:val="28"/>
          <w:rtl/>
        </w:rPr>
        <w:t>ی</w:t>
      </w:r>
      <w:r w:rsidRPr="00A02540">
        <w:rPr>
          <w:rFonts w:cs="B Mitra" w:hint="eastAsia"/>
          <w:sz w:val="28"/>
          <w:szCs w:val="28"/>
          <w:rtl/>
        </w:rPr>
        <w:t>ر</w:t>
      </w:r>
      <w:r w:rsidRPr="00A02540">
        <w:rPr>
          <w:rFonts w:cs="B Mitra"/>
          <w:sz w:val="28"/>
          <w:szCs w:val="28"/>
          <w:rtl/>
        </w:rPr>
        <w:t xml:space="preserve"> ن</w:t>
      </w:r>
      <w:r w:rsidRPr="00A02540">
        <w:rPr>
          <w:rFonts w:cs="B Mitra" w:hint="cs"/>
          <w:sz w:val="28"/>
          <w:szCs w:val="28"/>
          <w:rtl/>
        </w:rPr>
        <w:t>ی</w:t>
      </w:r>
      <w:r w:rsidRPr="00A02540">
        <w:rPr>
          <w:rFonts w:cs="B Mitra" w:hint="eastAsia"/>
          <w:sz w:val="28"/>
          <w:szCs w:val="28"/>
          <w:rtl/>
        </w:rPr>
        <w:t>ست</w:t>
      </w:r>
      <w:r w:rsidRPr="00A02540">
        <w:rPr>
          <w:rFonts w:cs="B Mitra"/>
          <w:sz w:val="28"/>
          <w:szCs w:val="28"/>
          <w:rtl/>
        </w:rPr>
        <w:t>. حادثه عظ</w:t>
      </w:r>
      <w:r w:rsidRPr="00A02540">
        <w:rPr>
          <w:rFonts w:cs="B Mitra" w:hint="cs"/>
          <w:sz w:val="28"/>
          <w:szCs w:val="28"/>
          <w:rtl/>
        </w:rPr>
        <w:t>ی</w:t>
      </w:r>
      <w:r w:rsidRPr="00A02540">
        <w:rPr>
          <w:rFonts w:cs="B Mitra" w:hint="eastAsia"/>
          <w:sz w:val="28"/>
          <w:szCs w:val="28"/>
          <w:rtl/>
        </w:rPr>
        <w:t>م</w:t>
      </w:r>
      <w:r w:rsidRPr="00A02540">
        <w:rPr>
          <w:rFonts w:cs="B Mitra"/>
          <w:sz w:val="28"/>
          <w:szCs w:val="28"/>
          <w:rtl/>
        </w:rPr>
        <w:t xml:space="preserve"> عاشورا و به شهادت رس</w:t>
      </w:r>
      <w:r w:rsidRPr="00A02540">
        <w:rPr>
          <w:rFonts w:cs="B Mitra" w:hint="cs"/>
          <w:sz w:val="28"/>
          <w:szCs w:val="28"/>
          <w:rtl/>
        </w:rPr>
        <w:t>ی</w:t>
      </w:r>
      <w:r w:rsidRPr="00A02540">
        <w:rPr>
          <w:rFonts w:cs="B Mitra" w:hint="eastAsia"/>
          <w:sz w:val="28"/>
          <w:szCs w:val="28"/>
          <w:rtl/>
        </w:rPr>
        <w:t>دن</w:t>
      </w:r>
      <w:r w:rsidRPr="00A02540">
        <w:rPr>
          <w:rFonts w:cs="B Mitra"/>
          <w:sz w:val="28"/>
          <w:szCs w:val="28"/>
          <w:rtl/>
        </w:rPr>
        <w:t xml:space="preserve"> س</w:t>
      </w:r>
      <w:r w:rsidRPr="00A02540">
        <w:rPr>
          <w:rFonts w:cs="B Mitra" w:hint="cs"/>
          <w:sz w:val="28"/>
          <w:szCs w:val="28"/>
          <w:rtl/>
        </w:rPr>
        <w:t>ی</w:t>
      </w:r>
      <w:r w:rsidRPr="00A02540">
        <w:rPr>
          <w:rFonts w:cs="B Mitra" w:hint="eastAsia"/>
          <w:sz w:val="28"/>
          <w:szCs w:val="28"/>
          <w:rtl/>
        </w:rPr>
        <w:t>دالشهداء</w:t>
      </w:r>
      <w:r w:rsidRPr="00A02540">
        <w:rPr>
          <w:rFonts w:cs="B Mitra"/>
          <w:sz w:val="28"/>
          <w:szCs w:val="28"/>
          <w:rtl/>
        </w:rPr>
        <w:t xml:space="preserve"> و د</w:t>
      </w:r>
      <w:r w:rsidRPr="00A02540">
        <w:rPr>
          <w:rFonts w:cs="B Mitra" w:hint="cs"/>
          <w:sz w:val="28"/>
          <w:szCs w:val="28"/>
          <w:rtl/>
        </w:rPr>
        <w:t>ی</w:t>
      </w:r>
      <w:r w:rsidRPr="00A02540">
        <w:rPr>
          <w:rFonts w:cs="B Mitra" w:hint="eastAsia"/>
          <w:sz w:val="28"/>
          <w:szCs w:val="28"/>
          <w:rtl/>
        </w:rPr>
        <w:t>گر</w:t>
      </w:r>
      <w:r w:rsidRPr="00A02540">
        <w:rPr>
          <w:rFonts w:cs="B Mitra"/>
          <w:sz w:val="28"/>
          <w:szCs w:val="28"/>
          <w:rtl/>
        </w:rPr>
        <w:t xml:space="preserve"> شهدا</w:t>
      </w:r>
      <w:r w:rsidRPr="00A02540">
        <w:rPr>
          <w:rFonts w:cs="B Mitra" w:hint="cs"/>
          <w:sz w:val="28"/>
          <w:szCs w:val="28"/>
          <w:rtl/>
        </w:rPr>
        <w:t>ی</w:t>
      </w:r>
      <w:r w:rsidRPr="00A02540">
        <w:rPr>
          <w:rFonts w:cs="B Mitra"/>
          <w:sz w:val="28"/>
          <w:szCs w:val="28"/>
          <w:rtl/>
        </w:rPr>
        <w:t xml:space="preserve"> گلگون کفن کربلا، تنها </w:t>
      </w:r>
      <w:r w:rsidRPr="00A02540">
        <w:rPr>
          <w:rFonts w:cs="B Mitra" w:hint="cs"/>
          <w:sz w:val="28"/>
          <w:szCs w:val="28"/>
          <w:rtl/>
        </w:rPr>
        <w:t>ی</w:t>
      </w:r>
      <w:r w:rsidRPr="00A02540">
        <w:rPr>
          <w:rFonts w:cs="B Mitra" w:hint="eastAsia"/>
          <w:sz w:val="28"/>
          <w:szCs w:val="28"/>
          <w:rtl/>
        </w:rPr>
        <w:t>ک</w:t>
      </w:r>
      <w:r w:rsidRPr="00A02540">
        <w:rPr>
          <w:rFonts w:cs="B Mitra" w:hint="cs"/>
          <w:sz w:val="28"/>
          <w:szCs w:val="28"/>
          <w:rtl/>
        </w:rPr>
        <w:t>ی</w:t>
      </w:r>
      <w:r w:rsidRPr="00A02540">
        <w:rPr>
          <w:rFonts w:cs="B Mitra"/>
          <w:sz w:val="28"/>
          <w:szCs w:val="28"/>
          <w:rtl/>
        </w:rPr>
        <w:t xml:space="preserve"> از جنا</w:t>
      </w:r>
      <w:r w:rsidRPr="00A02540">
        <w:rPr>
          <w:rFonts w:cs="B Mitra" w:hint="cs"/>
          <w:sz w:val="28"/>
          <w:szCs w:val="28"/>
          <w:rtl/>
        </w:rPr>
        <w:t>ی</w:t>
      </w:r>
      <w:r w:rsidRPr="00A02540">
        <w:rPr>
          <w:rFonts w:cs="B Mitra" w:hint="eastAsia"/>
          <w:sz w:val="28"/>
          <w:szCs w:val="28"/>
          <w:rtl/>
        </w:rPr>
        <w:t>ات</w:t>
      </w:r>
      <w:r w:rsidRPr="00A02540">
        <w:rPr>
          <w:rFonts w:cs="B Mitra"/>
          <w:sz w:val="28"/>
          <w:szCs w:val="28"/>
          <w:rtl/>
        </w:rPr>
        <w:t xml:space="preserve"> دودمان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است که تا ابد قلوب </w:t>
      </w:r>
      <w:r w:rsidRPr="00A02540">
        <w:rPr>
          <w:rFonts w:cs="B Mitra" w:hint="eastAsia"/>
          <w:sz w:val="28"/>
          <w:szCs w:val="28"/>
          <w:rtl/>
        </w:rPr>
        <w:t>ش</w:t>
      </w:r>
      <w:r w:rsidRPr="00A02540">
        <w:rPr>
          <w:rFonts w:cs="B Mitra" w:hint="cs"/>
          <w:sz w:val="28"/>
          <w:szCs w:val="28"/>
          <w:rtl/>
        </w:rPr>
        <w:t>ی</w:t>
      </w:r>
      <w:r w:rsidRPr="00A02540">
        <w:rPr>
          <w:rFonts w:cs="B Mitra" w:hint="eastAsia"/>
          <w:sz w:val="28"/>
          <w:szCs w:val="28"/>
          <w:rtl/>
        </w:rPr>
        <w:t>ع</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را جر</w:t>
      </w:r>
      <w:r w:rsidRPr="00A02540">
        <w:rPr>
          <w:rFonts w:cs="B Mitra" w:hint="cs"/>
          <w:sz w:val="28"/>
          <w:szCs w:val="28"/>
          <w:rtl/>
        </w:rPr>
        <w:t>ی</w:t>
      </w:r>
      <w:r w:rsidRPr="00A02540">
        <w:rPr>
          <w:rFonts w:cs="B Mitra" w:hint="eastAsia"/>
          <w:sz w:val="28"/>
          <w:szCs w:val="28"/>
          <w:rtl/>
        </w:rPr>
        <w:t>حه‌دار</w:t>
      </w:r>
      <w:r w:rsidRPr="00A02540">
        <w:rPr>
          <w:rFonts w:cs="B Mitra"/>
          <w:sz w:val="28"/>
          <w:szCs w:val="28"/>
          <w:rtl/>
        </w:rPr>
        <w:t xml:space="preserve"> کرده است؛ همچن</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“واقعه حرّه” </w:t>
      </w:r>
      <w:r w:rsidRPr="00A02540">
        <w:rPr>
          <w:rFonts w:cs="B Mitra" w:hint="cs"/>
          <w:sz w:val="28"/>
          <w:szCs w:val="28"/>
          <w:rtl/>
        </w:rPr>
        <w:t>ی</w:t>
      </w:r>
      <w:r w:rsidRPr="00A02540">
        <w:rPr>
          <w:rFonts w:cs="B Mitra" w:hint="eastAsia"/>
          <w:sz w:val="28"/>
          <w:szCs w:val="28"/>
          <w:rtl/>
        </w:rPr>
        <w:t>ک</w:t>
      </w:r>
      <w:r w:rsidRPr="00A02540">
        <w:rPr>
          <w:rFonts w:cs="B Mitra" w:hint="cs"/>
          <w:sz w:val="28"/>
          <w:szCs w:val="28"/>
          <w:rtl/>
        </w:rPr>
        <w:t>ی</w:t>
      </w:r>
      <w:r w:rsidRPr="00A02540">
        <w:rPr>
          <w:rFonts w:cs="B Mitra"/>
          <w:sz w:val="28"/>
          <w:szCs w:val="28"/>
          <w:rtl/>
        </w:rPr>
        <w:t xml:space="preserve"> د</w:t>
      </w:r>
      <w:r w:rsidRPr="00A02540">
        <w:rPr>
          <w:rFonts w:cs="B Mitra" w:hint="cs"/>
          <w:sz w:val="28"/>
          <w:szCs w:val="28"/>
          <w:rtl/>
        </w:rPr>
        <w:t>ی</w:t>
      </w:r>
      <w:r w:rsidRPr="00A02540">
        <w:rPr>
          <w:rFonts w:cs="B Mitra" w:hint="eastAsia"/>
          <w:sz w:val="28"/>
          <w:szCs w:val="28"/>
          <w:rtl/>
        </w:rPr>
        <w:t>گر</w:t>
      </w:r>
      <w:r w:rsidRPr="00A02540">
        <w:rPr>
          <w:rFonts w:cs="B Mitra"/>
          <w:sz w:val="28"/>
          <w:szCs w:val="28"/>
          <w:rtl/>
        </w:rPr>
        <w:t xml:space="preserve"> از جنا</w:t>
      </w:r>
      <w:r w:rsidRPr="00A02540">
        <w:rPr>
          <w:rFonts w:cs="B Mitra" w:hint="cs"/>
          <w:sz w:val="28"/>
          <w:szCs w:val="28"/>
          <w:rtl/>
        </w:rPr>
        <w:t>ی</w:t>
      </w:r>
      <w:r w:rsidRPr="00A02540">
        <w:rPr>
          <w:rFonts w:cs="B Mitra" w:hint="eastAsia"/>
          <w:sz w:val="28"/>
          <w:szCs w:val="28"/>
          <w:rtl/>
        </w:rPr>
        <w:t>ات</w:t>
      </w:r>
      <w:r w:rsidRPr="00A02540">
        <w:rPr>
          <w:rFonts w:cs="B Mitra"/>
          <w:sz w:val="28"/>
          <w:szCs w:val="28"/>
          <w:rtl/>
        </w:rPr>
        <w:t xml:space="preserve">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خاندان است. در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حادثه “</w:t>
      </w:r>
      <w:r w:rsidRPr="00A02540">
        <w:rPr>
          <w:rFonts w:cs="B Mitra" w:hint="cs"/>
          <w:sz w:val="28"/>
          <w:szCs w:val="28"/>
          <w:rtl/>
        </w:rPr>
        <w:t>ی</w:t>
      </w:r>
      <w:r w:rsidRPr="00A02540">
        <w:rPr>
          <w:rFonts w:cs="B Mitra" w:hint="eastAsia"/>
          <w:sz w:val="28"/>
          <w:szCs w:val="28"/>
          <w:rtl/>
        </w:rPr>
        <w:t>ز</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بن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شهر مد</w:t>
      </w:r>
      <w:r w:rsidRPr="00A02540">
        <w:rPr>
          <w:rFonts w:cs="B Mitra" w:hint="cs"/>
          <w:sz w:val="28"/>
          <w:szCs w:val="28"/>
          <w:rtl/>
        </w:rPr>
        <w:t>ی</w:t>
      </w:r>
      <w:r w:rsidRPr="00A02540">
        <w:rPr>
          <w:rFonts w:cs="B Mitra" w:hint="eastAsia"/>
          <w:sz w:val="28"/>
          <w:szCs w:val="28"/>
          <w:rtl/>
        </w:rPr>
        <w:t>نه</w:t>
      </w:r>
      <w:r w:rsidRPr="00A02540">
        <w:rPr>
          <w:rFonts w:cs="B Mitra"/>
          <w:sz w:val="28"/>
          <w:szCs w:val="28"/>
          <w:rtl/>
        </w:rPr>
        <w:t xml:space="preserve"> و جان، مال و ناموس مردم آن را به مدت سه روز بر لشکرش مباح کرد و سربازان و</w:t>
      </w:r>
      <w:r w:rsidRPr="00A02540">
        <w:rPr>
          <w:rFonts w:cs="B Mitra" w:hint="cs"/>
          <w:sz w:val="28"/>
          <w:szCs w:val="28"/>
          <w:rtl/>
        </w:rPr>
        <w:t>ی</w:t>
      </w:r>
      <w:r w:rsidRPr="00A02540">
        <w:rPr>
          <w:rFonts w:cs="B Mitra"/>
          <w:sz w:val="28"/>
          <w:szCs w:val="28"/>
          <w:rtl/>
        </w:rPr>
        <w:t xml:space="preserve"> در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مدت، </w:t>
      </w:r>
      <w:r w:rsidRPr="00A02540">
        <w:rPr>
          <w:rFonts w:cs="B Mitra" w:hint="cs"/>
          <w:sz w:val="28"/>
          <w:szCs w:val="28"/>
          <w:rtl/>
        </w:rPr>
        <w:t>ی</w:t>
      </w:r>
      <w:r w:rsidRPr="00A02540">
        <w:rPr>
          <w:rFonts w:cs="B Mitra" w:hint="eastAsia"/>
          <w:sz w:val="28"/>
          <w:szCs w:val="28"/>
          <w:rtl/>
        </w:rPr>
        <w:t>ک</w:t>
      </w:r>
      <w:r w:rsidRPr="00A02540">
        <w:rPr>
          <w:rFonts w:cs="B Mitra" w:hint="cs"/>
          <w:sz w:val="28"/>
          <w:szCs w:val="28"/>
          <w:rtl/>
        </w:rPr>
        <w:t>ی</w:t>
      </w:r>
      <w:r w:rsidRPr="00A02540">
        <w:rPr>
          <w:rFonts w:cs="B Mitra"/>
          <w:sz w:val="28"/>
          <w:szCs w:val="28"/>
          <w:rtl/>
        </w:rPr>
        <w:t xml:space="preserve"> از دردناک‌تر</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جنا</w:t>
      </w:r>
      <w:r w:rsidRPr="00A02540">
        <w:rPr>
          <w:rFonts w:cs="B Mitra" w:hint="cs"/>
          <w:sz w:val="28"/>
          <w:szCs w:val="28"/>
          <w:rtl/>
        </w:rPr>
        <w:t>ی</w:t>
      </w:r>
      <w:r w:rsidRPr="00A02540">
        <w:rPr>
          <w:rFonts w:cs="B Mitra" w:hint="eastAsia"/>
          <w:sz w:val="28"/>
          <w:szCs w:val="28"/>
          <w:rtl/>
        </w:rPr>
        <w:t>ات</w:t>
      </w:r>
      <w:r w:rsidRPr="00A02540">
        <w:rPr>
          <w:rFonts w:cs="B Mitra"/>
          <w:sz w:val="28"/>
          <w:szCs w:val="28"/>
          <w:rtl/>
        </w:rPr>
        <w:t xml:space="preserve"> بشر</w:t>
      </w:r>
      <w:r w:rsidRPr="00A02540">
        <w:rPr>
          <w:rFonts w:cs="B Mitra" w:hint="cs"/>
          <w:sz w:val="28"/>
          <w:szCs w:val="28"/>
          <w:rtl/>
        </w:rPr>
        <w:t>ی</w:t>
      </w:r>
      <w:r w:rsidRPr="00A02540">
        <w:rPr>
          <w:rFonts w:cs="B Mitra"/>
          <w:sz w:val="28"/>
          <w:szCs w:val="28"/>
          <w:rtl/>
        </w:rPr>
        <w:t xml:space="preserve"> را در شهر پ</w:t>
      </w:r>
      <w:r w:rsidRPr="00A02540">
        <w:rPr>
          <w:rFonts w:cs="B Mitra" w:hint="cs"/>
          <w:sz w:val="28"/>
          <w:szCs w:val="28"/>
          <w:rtl/>
        </w:rPr>
        <w:t>ی</w:t>
      </w:r>
      <w:r w:rsidRPr="00A02540">
        <w:rPr>
          <w:rFonts w:cs="B Mitra"/>
          <w:sz w:val="28"/>
          <w:szCs w:val="28"/>
          <w:rtl/>
        </w:rPr>
        <w:t>امبر مرتکب شدند[۴]. ش</w:t>
      </w:r>
      <w:r w:rsidRPr="00A02540">
        <w:rPr>
          <w:rFonts w:cs="B Mitra" w:hint="cs"/>
          <w:sz w:val="28"/>
          <w:szCs w:val="28"/>
          <w:rtl/>
        </w:rPr>
        <w:t>ی</w:t>
      </w:r>
      <w:r w:rsidRPr="00A02540">
        <w:rPr>
          <w:rFonts w:cs="B Mitra" w:hint="eastAsia"/>
          <w:sz w:val="28"/>
          <w:szCs w:val="28"/>
          <w:rtl/>
        </w:rPr>
        <w:t>وه</w:t>
      </w:r>
      <w:r w:rsidRPr="00A02540">
        <w:rPr>
          <w:rFonts w:cs="B Mitra"/>
          <w:sz w:val="28"/>
          <w:szCs w:val="28"/>
          <w:rtl/>
        </w:rPr>
        <w:t xml:space="preserve"> عملکرد حاکمان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متأثر از الگو</w:t>
      </w:r>
      <w:r w:rsidRPr="00A02540">
        <w:rPr>
          <w:rFonts w:cs="B Mitra" w:hint="cs"/>
          <w:sz w:val="28"/>
          <w:szCs w:val="28"/>
          <w:rtl/>
        </w:rPr>
        <w:t>یی</w:t>
      </w:r>
      <w:r w:rsidRPr="00A02540">
        <w:rPr>
          <w:rFonts w:cs="B Mitra"/>
          <w:sz w:val="28"/>
          <w:szCs w:val="28"/>
          <w:rtl/>
        </w:rPr>
        <w:t xml:space="preserve"> بود که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اول</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خل</w:t>
      </w:r>
      <w:r w:rsidRPr="00A02540">
        <w:rPr>
          <w:rFonts w:cs="B Mitra" w:hint="cs"/>
          <w:sz w:val="28"/>
          <w:szCs w:val="28"/>
          <w:rtl/>
        </w:rPr>
        <w:t>ی</w:t>
      </w:r>
      <w:r w:rsidRPr="00A02540">
        <w:rPr>
          <w:rFonts w:cs="B Mitra" w:hint="eastAsia"/>
          <w:sz w:val="28"/>
          <w:szCs w:val="28"/>
          <w:rtl/>
        </w:rPr>
        <w:t>فه</w:t>
      </w:r>
      <w:r w:rsidRPr="00A02540">
        <w:rPr>
          <w:rFonts w:cs="B Mitra"/>
          <w:sz w:val="28"/>
          <w:szCs w:val="28"/>
          <w:rtl/>
        </w:rPr>
        <w:t xml:space="preserve">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خاندان، طراح</w:t>
      </w:r>
      <w:r w:rsidRPr="00A02540">
        <w:rPr>
          <w:rFonts w:cs="B Mitra" w:hint="cs"/>
          <w:sz w:val="28"/>
          <w:szCs w:val="28"/>
          <w:rtl/>
        </w:rPr>
        <w:t>ی</w:t>
      </w:r>
      <w:r w:rsidRPr="00A02540">
        <w:rPr>
          <w:rFonts w:cs="B Mitra"/>
          <w:sz w:val="28"/>
          <w:szCs w:val="28"/>
          <w:rtl/>
        </w:rPr>
        <w:t xml:space="preserve"> کرده بود.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که پس از فتح مکه، به اجبار مسلمان شده بود با اهل‌ب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دشمن</w:t>
      </w:r>
      <w:r w:rsidRPr="00A02540">
        <w:rPr>
          <w:rFonts w:cs="B Mitra" w:hint="cs"/>
          <w:sz w:val="28"/>
          <w:szCs w:val="28"/>
          <w:rtl/>
        </w:rPr>
        <w:t>ی</w:t>
      </w:r>
      <w:r w:rsidRPr="00A02540">
        <w:rPr>
          <w:rFonts w:cs="B Mitra"/>
          <w:sz w:val="28"/>
          <w:szCs w:val="28"/>
          <w:rtl/>
        </w:rPr>
        <w:t xml:space="preserve"> م</w:t>
      </w:r>
      <w:r w:rsidRPr="00A02540">
        <w:rPr>
          <w:rFonts w:cs="B Mitra" w:hint="cs"/>
          <w:sz w:val="28"/>
          <w:szCs w:val="28"/>
          <w:rtl/>
        </w:rPr>
        <w:t>ی‌</w:t>
      </w:r>
      <w:r w:rsidRPr="00A02540">
        <w:rPr>
          <w:rFonts w:cs="B Mitra" w:hint="eastAsia"/>
          <w:sz w:val="28"/>
          <w:szCs w:val="28"/>
          <w:rtl/>
        </w:rPr>
        <w:t>کرد</w:t>
      </w:r>
      <w:r w:rsidRPr="00A02540">
        <w:rPr>
          <w:rFonts w:cs="B Mitra"/>
          <w:sz w:val="28"/>
          <w:szCs w:val="28"/>
          <w:rtl/>
        </w:rPr>
        <w:t xml:space="preserve"> و حاضر به تبع</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از امام عل</w:t>
      </w:r>
      <w:r w:rsidRPr="00A02540">
        <w:rPr>
          <w:rFonts w:cs="B Mitra" w:hint="cs"/>
          <w:sz w:val="28"/>
          <w:szCs w:val="28"/>
          <w:rtl/>
        </w:rPr>
        <w:t>ی</w:t>
      </w:r>
      <w:r w:rsidRPr="00A02540">
        <w:rPr>
          <w:rFonts w:cs="B Mitra"/>
          <w:sz w:val="28"/>
          <w:szCs w:val="28"/>
          <w:rtl/>
        </w:rPr>
        <w:t xml:space="preserve"> (ع) نشد. و</w:t>
      </w:r>
      <w:r w:rsidRPr="00A02540">
        <w:rPr>
          <w:rFonts w:cs="B Mitra" w:hint="cs"/>
          <w:sz w:val="28"/>
          <w:szCs w:val="28"/>
          <w:rtl/>
        </w:rPr>
        <w:t>ی</w:t>
      </w:r>
      <w:r w:rsidRPr="00A02540">
        <w:rPr>
          <w:rFonts w:cs="B Mitra"/>
          <w:sz w:val="28"/>
          <w:szCs w:val="28"/>
          <w:rtl/>
        </w:rPr>
        <w:t xml:space="preserve"> پس از سلطه بر حج</w:t>
      </w:r>
      <w:r w:rsidRPr="00A02540">
        <w:rPr>
          <w:rFonts w:cs="B Mitra" w:hint="eastAsia"/>
          <w:sz w:val="28"/>
          <w:szCs w:val="28"/>
          <w:rtl/>
        </w:rPr>
        <w:t>از</w:t>
      </w:r>
      <w:r w:rsidRPr="00A02540">
        <w:rPr>
          <w:rFonts w:cs="B Mitra"/>
          <w:sz w:val="28"/>
          <w:szCs w:val="28"/>
          <w:rtl/>
        </w:rPr>
        <w:t xml:space="preserve"> و عراق، بس</w:t>
      </w:r>
      <w:r w:rsidRPr="00A02540">
        <w:rPr>
          <w:rFonts w:cs="B Mitra" w:hint="cs"/>
          <w:sz w:val="28"/>
          <w:szCs w:val="28"/>
          <w:rtl/>
        </w:rPr>
        <w:t>ی</w:t>
      </w:r>
      <w:r w:rsidRPr="00A02540">
        <w:rPr>
          <w:rFonts w:cs="B Mitra" w:hint="eastAsia"/>
          <w:sz w:val="28"/>
          <w:szCs w:val="28"/>
          <w:rtl/>
        </w:rPr>
        <w:t>ار</w:t>
      </w:r>
      <w:r w:rsidRPr="00A02540">
        <w:rPr>
          <w:rFonts w:cs="B Mitra" w:hint="cs"/>
          <w:sz w:val="28"/>
          <w:szCs w:val="28"/>
          <w:rtl/>
        </w:rPr>
        <w:t>ی</w:t>
      </w:r>
      <w:r w:rsidRPr="00A02540">
        <w:rPr>
          <w:rFonts w:cs="B Mitra"/>
          <w:sz w:val="28"/>
          <w:szCs w:val="28"/>
          <w:rtl/>
        </w:rPr>
        <w:t xml:space="preserve"> از ش</w:t>
      </w:r>
      <w:r w:rsidRPr="00A02540">
        <w:rPr>
          <w:rFonts w:cs="B Mitra" w:hint="cs"/>
          <w:sz w:val="28"/>
          <w:szCs w:val="28"/>
          <w:rtl/>
        </w:rPr>
        <w:t>ی</w:t>
      </w:r>
      <w:r w:rsidRPr="00A02540">
        <w:rPr>
          <w:rFonts w:cs="B Mitra" w:hint="eastAsia"/>
          <w:sz w:val="28"/>
          <w:szCs w:val="28"/>
          <w:rtl/>
        </w:rPr>
        <w:t>ع</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را به شهادت رساند و لعن و ناسزاگو</w:t>
      </w:r>
      <w:r w:rsidRPr="00A02540">
        <w:rPr>
          <w:rFonts w:cs="B Mitra" w:hint="cs"/>
          <w:sz w:val="28"/>
          <w:szCs w:val="28"/>
          <w:rtl/>
        </w:rPr>
        <w:t>یی</w:t>
      </w:r>
      <w:r w:rsidRPr="00A02540">
        <w:rPr>
          <w:rFonts w:cs="B Mitra"/>
          <w:sz w:val="28"/>
          <w:szCs w:val="28"/>
          <w:rtl/>
        </w:rPr>
        <w:t xml:space="preserve"> به ام</w:t>
      </w:r>
      <w:r w:rsidRPr="00A02540">
        <w:rPr>
          <w:rFonts w:cs="B Mitra" w:hint="cs"/>
          <w:sz w:val="28"/>
          <w:szCs w:val="28"/>
          <w:rtl/>
        </w:rPr>
        <w:t>ی</w:t>
      </w:r>
      <w:r w:rsidRPr="00A02540">
        <w:rPr>
          <w:rFonts w:cs="B Mitra" w:hint="eastAsia"/>
          <w:sz w:val="28"/>
          <w:szCs w:val="28"/>
          <w:rtl/>
        </w:rPr>
        <w:t>رالمؤمن</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را رواج داد[۵]. ا</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سنّت شرم‌آور پس از معاو</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توسط د</w:t>
      </w:r>
      <w:r w:rsidRPr="00A02540">
        <w:rPr>
          <w:rFonts w:cs="B Mitra" w:hint="cs"/>
          <w:sz w:val="28"/>
          <w:szCs w:val="28"/>
          <w:rtl/>
        </w:rPr>
        <w:t>ی</w:t>
      </w:r>
      <w:r w:rsidRPr="00A02540">
        <w:rPr>
          <w:rFonts w:cs="B Mitra" w:hint="eastAsia"/>
          <w:sz w:val="28"/>
          <w:szCs w:val="28"/>
          <w:rtl/>
        </w:rPr>
        <w:t>گر</w:t>
      </w:r>
      <w:r w:rsidRPr="00A02540">
        <w:rPr>
          <w:rFonts w:cs="B Mitra"/>
          <w:sz w:val="28"/>
          <w:szCs w:val="28"/>
          <w:rtl/>
        </w:rPr>
        <w:t xml:space="preserve"> خلفا</w:t>
      </w:r>
      <w:r w:rsidRPr="00A02540">
        <w:rPr>
          <w:rFonts w:cs="B Mitra" w:hint="cs"/>
          <w:sz w:val="28"/>
          <w:szCs w:val="28"/>
          <w:rtl/>
        </w:rPr>
        <w:t>ی</w:t>
      </w:r>
      <w:r w:rsidRPr="00A02540">
        <w:rPr>
          <w:rFonts w:cs="B Mitra"/>
          <w:sz w:val="28"/>
          <w:szCs w:val="28"/>
          <w:rtl/>
        </w:rPr>
        <w:t xml:space="preserve">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ن</w:t>
      </w:r>
      <w:r w:rsidRPr="00A02540">
        <w:rPr>
          <w:rFonts w:cs="B Mitra" w:hint="cs"/>
          <w:sz w:val="28"/>
          <w:szCs w:val="28"/>
          <w:rtl/>
        </w:rPr>
        <w:t>ی</w:t>
      </w:r>
      <w:r w:rsidRPr="00A02540">
        <w:rPr>
          <w:rFonts w:cs="B Mitra" w:hint="eastAsia"/>
          <w:sz w:val="28"/>
          <w:szCs w:val="28"/>
          <w:rtl/>
        </w:rPr>
        <w:t>ز</w:t>
      </w:r>
      <w:r w:rsidRPr="00A02540">
        <w:rPr>
          <w:rFonts w:cs="B Mitra"/>
          <w:sz w:val="28"/>
          <w:szCs w:val="28"/>
          <w:rtl/>
        </w:rPr>
        <w:t xml:space="preserve"> دنبال شد تا هنگام</w:t>
      </w:r>
      <w:r w:rsidRPr="00A02540">
        <w:rPr>
          <w:rFonts w:cs="B Mitra" w:hint="cs"/>
          <w:sz w:val="28"/>
          <w:szCs w:val="28"/>
          <w:rtl/>
        </w:rPr>
        <w:t>ی</w:t>
      </w:r>
      <w:r w:rsidRPr="00A02540">
        <w:rPr>
          <w:rFonts w:cs="B Mitra"/>
          <w:sz w:val="28"/>
          <w:szCs w:val="28"/>
          <w:rtl/>
        </w:rPr>
        <w:t xml:space="preserve"> که عمر بن عبدالعز</w:t>
      </w:r>
      <w:r w:rsidRPr="00A02540">
        <w:rPr>
          <w:rFonts w:cs="B Mitra" w:hint="cs"/>
          <w:sz w:val="28"/>
          <w:szCs w:val="28"/>
          <w:rtl/>
        </w:rPr>
        <w:t>ی</w:t>
      </w:r>
      <w:r w:rsidRPr="00A02540">
        <w:rPr>
          <w:rFonts w:cs="B Mitra" w:hint="eastAsia"/>
          <w:sz w:val="28"/>
          <w:szCs w:val="28"/>
          <w:rtl/>
        </w:rPr>
        <w:t>ز</w:t>
      </w:r>
      <w:r w:rsidRPr="00A02540">
        <w:rPr>
          <w:rFonts w:cs="B Mitra"/>
          <w:sz w:val="28"/>
          <w:szCs w:val="28"/>
          <w:rtl/>
        </w:rPr>
        <w:t xml:space="preserve"> آن را ممنوع ساخت، اما دشمن</w:t>
      </w:r>
      <w:r w:rsidRPr="00A02540">
        <w:rPr>
          <w:rFonts w:cs="B Mitra" w:hint="cs"/>
          <w:sz w:val="28"/>
          <w:szCs w:val="28"/>
          <w:rtl/>
        </w:rPr>
        <w:t>ی</w:t>
      </w:r>
      <w:r w:rsidRPr="00A02540">
        <w:rPr>
          <w:rFonts w:cs="B Mitra"/>
          <w:sz w:val="28"/>
          <w:szCs w:val="28"/>
          <w:rtl/>
        </w:rPr>
        <w:t xml:space="preserve"> با اهل ب</w:t>
      </w:r>
      <w:r w:rsidRPr="00A02540">
        <w:rPr>
          <w:rFonts w:cs="B Mitra" w:hint="cs"/>
          <w:sz w:val="28"/>
          <w:szCs w:val="28"/>
          <w:rtl/>
        </w:rPr>
        <w:t>ی</w:t>
      </w:r>
      <w:r w:rsidRPr="00A02540">
        <w:rPr>
          <w:rFonts w:cs="B Mitra" w:hint="eastAsia"/>
          <w:sz w:val="28"/>
          <w:szCs w:val="28"/>
          <w:rtl/>
        </w:rPr>
        <w:t>ت</w:t>
      </w:r>
      <w:r w:rsidRPr="00A02540">
        <w:rPr>
          <w:rFonts w:cs="B Mitra"/>
          <w:sz w:val="28"/>
          <w:szCs w:val="28"/>
          <w:rtl/>
        </w:rPr>
        <w:t xml:space="preserve"> پ</w:t>
      </w:r>
      <w:r w:rsidRPr="00A02540">
        <w:rPr>
          <w:rFonts w:cs="B Mitra" w:hint="cs"/>
          <w:sz w:val="28"/>
          <w:szCs w:val="28"/>
          <w:rtl/>
        </w:rPr>
        <w:t>ی</w:t>
      </w:r>
      <w:r w:rsidRPr="00A02540">
        <w:rPr>
          <w:rFonts w:cs="B Mitra" w:hint="eastAsia"/>
          <w:sz w:val="28"/>
          <w:szCs w:val="28"/>
          <w:rtl/>
        </w:rPr>
        <w:t>امبر</w:t>
      </w:r>
      <w:r w:rsidRPr="00A02540">
        <w:rPr>
          <w:rFonts w:cs="B Mitra"/>
          <w:sz w:val="28"/>
          <w:szCs w:val="28"/>
          <w:rtl/>
        </w:rPr>
        <w:t xml:space="preserve"> و ش</w:t>
      </w:r>
      <w:r w:rsidRPr="00A02540">
        <w:rPr>
          <w:rFonts w:cs="B Mitra" w:hint="cs"/>
          <w:sz w:val="28"/>
          <w:szCs w:val="28"/>
          <w:rtl/>
        </w:rPr>
        <w:t>ی</w:t>
      </w:r>
      <w:r w:rsidRPr="00A02540">
        <w:rPr>
          <w:rFonts w:cs="B Mitra" w:hint="eastAsia"/>
          <w:sz w:val="28"/>
          <w:szCs w:val="28"/>
          <w:rtl/>
        </w:rPr>
        <w:t>ع</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آنها، </w:t>
      </w:r>
      <w:r w:rsidRPr="00A02540">
        <w:rPr>
          <w:rFonts w:cs="B Mitra" w:hint="eastAsia"/>
          <w:sz w:val="28"/>
          <w:szCs w:val="28"/>
          <w:rtl/>
        </w:rPr>
        <w:t>همچنان</w:t>
      </w:r>
      <w:r w:rsidRPr="00A02540">
        <w:rPr>
          <w:rFonts w:cs="B Mitra"/>
          <w:sz w:val="28"/>
          <w:szCs w:val="28"/>
          <w:rtl/>
        </w:rPr>
        <w:t xml:space="preserve"> در م</w:t>
      </w:r>
      <w:r w:rsidRPr="00A02540">
        <w:rPr>
          <w:rFonts w:cs="B Mitra" w:hint="cs"/>
          <w:sz w:val="28"/>
          <w:szCs w:val="28"/>
          <w:rtl/>
        </w:rPr>
        <w:t>ی</w:t>
      </w:r>
      <w:r w:rsidRPr="00A02540">
        <w:rPr>
          <w:rFonts w:cs="B Mitra" w:hint="eastAsia"/>
          <w:sz w:val="28"/>
          <w:szCs w:val="28"/>
          <w:rtl/>
        </w:rPr>
        <w:t>ان</w:t>
      </w:r>
      <w:r w:rsidRPr="00A02540">
        <w:rPr>
          <w:rFonts w:cs="B Mitra"/>
          <w:sz w:val="28"/>
          <w:szCs w:val="28"/>
          <w:rtl/>
        </w:rPr>
        <w:t xml:space="preserve"> بن</w:t>
      </w:r>
      <w:r w:rsidRPr="00A02540">
        <w:rPr>
          <w:rFonts w:cs="B Mitra" w:hint="cs"/>
          <w:sz w:val="28"/>
          <w:szCs w:val="28"/>
          <w:rtl/>
        </w:rPr>
        <w:t>ی‌</w:t>
      </w:r>
      <w:r w:rsidRPr="00A02540">
        <w:rPr>
          <w:rFonts w:cs="B Mitra" w:hint="eastAsia"/>
          <w:sz w:val="28"/>
          <w:szCs w:val="28"/>
          <w:rtl/>
        </w:rPr>
        <w:t>ام</w:t>
      </w:r>
      <w:r w:rsidRPr="00A02540">
        <w:rPr>
          <w:rFonts w:cs="B Mitra" w:hint="cs"/>
          <w:sz w:val="28"/>
          <w:szCs w:val="28"/>
          <w:rtl/>
        </w:rPr>
        <w:t>ی</w:t>
      </w:r>
      <w:r w:rsidRPr="00A02540">
        <w:rPr>
          <w:rFonts w:cs="B Mitra" w:hint="eastAsia"/>
          <w:sz w:val="28"/>
          <w:szCs w:val="28"/>
          <w:rtl/>
        </w:rPr>
        <w:t>ه</w:t>
      </w:r>
      <w:r w:rsidRPr="00A02540">
        <w:rPr>
          <w:rFonts w:cs="B Mitra"/>
          <w:sz w:val="28"/>
          <w:szCs w:val="28"/>
          <w:rtl/>
        </w:rPr>
        <w:t xml:space="preserve"> تداوم </w:t>
      </w:r>
      <w:r w:rsidRPr="00A02540">
        <w:rPr>
          <w:rFonts w:cs="B Mitra" w:hint="cs"/>
          <w:sz w:val="28"/>
          <w:szCs w:val="28"/>
          <w:rtl/>
        </w:rPr>
        <w:t>ی</w:t>
      </w:r>
      <w:r w:rsidRPr="00A02540">
        <w:rPr>
          <w:rFonts w:cs="B Mitra" w:hint="eastAsia"/>
          <w:sz w:val="28"/>
          <w:szCs w:val="28"/>
          <w:rtl/>
        </w:rPr>
        <w:t>افت</w:t>
      </w:r>
      <w:r w:rsidRPr="00A02540">
        <w:rPr>
          <w:rFonts w:cs="B Mitra"/>
          <w:sz w:val="28"/>
          <w:szCs w:val="28"/>
          <w:rtl/>
        </w:rPr>
        <w:t>[۶].[۷]</w:t>
      </w:r>
    </w:p>
    <w:p w:rsidR="00A02540" w:rsidRPr="00A02540" w:rsidRDefault="00A02540" w:rsidP="00A02540">
      <w:pPr>
        <w:rPr>
          <w:rFonts w:cs="B Mitra"/>
          <w:sz w:val="28"/>
          <w:szCs w:val="28"/>
          <w:rtl/>
        </w:rPr>
      </w:pPr>
      <w:r w:rsidRPr="00A02540">
        <w:rPr>
          <w:rFonts w:cs="B Mitra" w:hint="eastAsia"/>
          <w:sz w:val="28"/>
          <w:szCs w:val="28"/>
          <w:rtl/>
        </w:rPr>
        <w:t>منابع</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sz w:val="28"/>
          <w:szCs w:val="28"/>
          <w:rtl/>
        </w:rPr>
        <w:t xml:space="preserve">    1100672.</w:t>
      </w:r>
      <w:r w:rsidRPr="00A02540">
        <w:rPr>
          <w:rFonts w:cs="B Mitra"/>
          <w:sz w:val="28"/>
          <w:szCs w:val="28"/>
        </w:rPr>
        <w:t>jpg</w:t>
      </w:r>
      <w:r w:rsidRPr="00A02540">
        <w:rPr>
          <w:rFonts w:cs="B Mitra"/>
          <w:sz w:val="28"/>
          <w:szCs w:val="28"/>
          <w:rtl/>
        </w:rPr>
        <w:t xml:space="preserve"> نصرت</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عل</w:t>
      </w:r>
      <w:r w:rsidRPr="00A02540">
        <w:rPr>
          <w:rFonts w:cs="B Mitra" w:hint="cs"/>
          <w:sz w:val="28"/>
          <w:szCs w:val="28"/>
          <w:rtl/>
        </w:rPr>
        <w:t>ی</w:t>
      </w:r>
      <w:r w:rsidRPr="00A02540">
        <w:rPr>
          <w:rFonts w:cs="B Mitra"/>
          <w:sz w:val="28"/>
          <w:szCs w:val="28"/>
          <w:rtl/>
        </w:rPr>
        <w:t xml:space="preserve"> اصغر، نظام س</w:t>
      </w:r>
      <w:r w:rsidRPr="00A02540">
        <w:rPr>
          <w:rFonts w:cs="B Mitra" w:hint="cs"/>
          <w:sz w:val="28"/>
          <w:szCs w:val="28"/>
          <w:rtl/>
        </w:rPr>
        <w:t>ی</w:t>
      </w:r>
      <w:r w:rsidRPr="00A02540">
        <w:rPr>
          <w:rFonts w:cs="B Mitra" w:hint="eastAsia"/>
          <w:sz w:val="28"/>
          <w:szCs w:val="28"/>
          <w:rtl/>
        </w:rPr>
        <w:t>اس</w:t>
      </w:r>
      <w:r w:rsidRPr="00A02540">
        <w:rPr>
          <w:rFonts w:cs="B Mitra" w:hint="cs"/>
          <w:sz w:val="28"/>
          <w:szCs w:val="28"/>
          <w:rtl/>
        </w:rPr>
        <w:t>ی</w:t>
      </w:r>
      <w:r w:rsidRPr="00A02540">
        <w:rPr>
          <w:rFonts w:cs="B Mitra"/>
          <w:sz w:val="28"/>
          <w:szCs w:val="28"/>
          <w:rtl/>
        </w:rPr>
        <w:t xml:space="preserve"> اسلام</w:t>
      </w:r>
    </w:p>
    <w:p w:rsidR="00A02540" w:rsidRPr="00A02540" w:rsidRDefault="00A02540" w:rsidP="00A02540">
      <w:pPr>
        <w:rPr>
          <w:rFonts w:cs="B Mitra"/>
          <w:sz w:val="28"/>
          <w:szCs w:val="28"/>
          <w:rtl/>
        </w:rPr>
      </w:pPr>
    </w:p>
    <w:p w:rsidR="00A02540" w:rsidRPr="00A02540" w:rsidRDefault="00A02540" w:rsidP="00A02540">
      <w:pPr>
        <w:rPr>
          <w:rFonts w:cs="B Mitra"/>
          <w:sz w:val="28"/>
          <w:szCs w:val="28"/>
          <w:rtl/>
        </w:rPr>
      </w:pPr>
      <w:r w:rsidRPr="00A02540">
        <w:rPr>
          <w:rFonts w:cs="B Mitra" w:hint="eastAsia"/>
          <w:sz w:val="28"/>
          <w:szCs w:val="28"/>
          <w:rtl/>
        </w:rPr>
        <w:lastRenderedPageBreak/>
        <w:t>پانو</w:t>
      </w:r>
      <w:r w:rsidRPr="00A02540">
        <w:rPr>
          <w:rFonts w:cs="B Mitra" w:hint="cs"/>
          <w:sz w:val="28"/>
          <w:szCs w:val="28"/>
          <w:rtl/>
        </w:rPr>
        <w:t>ی</w:t>
      </w:r>
      <w:r w:rsidRPr="00A02540">
        <w:rPr>
          <w:rFonts w:cs="B Mitra" w:hint="eastAsia"/>
          <w:sz w:val="28"/>
          <w:szCs w:val="28"/>
          <w:rtl/>
        </w:rPr>
        <w:t>س</w:t>
      </w:r>
    </w:p>
    <w:p w:rsidR="00A02540" w:rsidRPr="00A02540" w:rsidRDefault="00A02540" w:rsidP="00A02540">
      <w:pPr>
        <w:rPr>
          <w:rFonts w:cs="B Mitra"/>
          <w:sz w:val="28"/>
          <w:szCs w:val="28"/>
          <w:rtl/>
        </w:rPr>
      </w:pPr>
    </w:p>
    <w:p w:rsidR="00A02540" w:rsidRPr="00A02540" w:rsidRDefault="00A02540" w:rsidP="00A02540">
      <w:pPr>
        <w:pStyle w:val="ListParagraph"/>
        <w:numPr>
          <w:ilvl w:val="0"/>
          <w:numId w:val="8"/>
        </w:numPr>
        <w:rPr>
          <w:rFonts w:cs="B Mitra"/>
          <w:sz w:val="28"/>
          <w:szCs w:val="28"/>
          <w:rtl/>
        </w:rPr>
      </w:pPr>
      <w:r w:rsidRPr="00A02540">
        <w:rPr>
          <w:rFonts w:cs="B Mitra" w:hint="eastAsia"/>
          <w:sz w:val="28"/>
          <w:szCs w:val="28"/>
          <w:rtl/>
        </w:rPr>
        <w:t>مروج</w:t>
      </w:r>
      <w:r w:rsidRPr="00A02540">
        <w:rPr>
          <w:rFonts w:cs="B Mitra"/>
          <w:sz w:val="28"/>
          <w:szCs w:val="28"/>
          <w:rtl/>
        </w:rPr>
        <w:t xml:space="preserve"> الذهب، ج۲، ص۱۱.</w:t>
      </w:r>
    </w:p>
    <w:p w:rsidR="00A02540" w:rsidRPr="00A02540" w:rsidRDefault="00A02540" w:rsidP="00A02540">
      <w:pPr>
        <w:pStyle w:val="ListParagraph"/>
        <w:numPr>
          <w:ilvl w:val="0"/>
          <w:numId w:val="8"/>
        </w:numPr>
        <w:rPr>
          <w:rFonts w:cs="B Mitra"/>
          <w:sz w:val="28"/>
          <w:szCs w:val="28"/>
          <w:rtl/>
        </w:rPr>
      </w:pPr>
      <w:r w:rsidRPr="00A02540">
        <w:rPr>
          <w:rFonts w:cs="B Mitra" w:hint="eastAsia"/>
          <w:sz w:val="28"/>
          <w:szCs w:val="28"/>
          <w:rtl/>
        </w:rPr>
        <w:t>مروج</w:t>
      </w:r>
      <w:r w:rsidRPr="00A02540">
        <w:rPr>
          <w:rFonts w:cs="B Mitra"/>
          <w:sz w:val="28"/>
          <w:szCs w:val="28"/>
          <w:rtl/>
        </w:rPr>
        <w:t xml:space="preserve"> الذهب، ج۳، ص۲۷۷.</w:t>
      </w:r>
    </w:p>
    <w:p w:rsidR="00A02540" w:rsidRPr="00A02540" w:rsidRDefault="00A02540" w:rsidP="00A02540">
      <w:pPr>
        <w:pStyle w:val="ListParagraph"/>
        <w:numPr>
          <w:ilvl w:val="0"/>
          <w:numId w:val="8"/>
        </w:numPr>
        <w:rPr>
          <w:rFonts w:cs="B Mitra"/>
          <w:sz w:val="28"/>
          <w:szCs w:val="28"/>
          <w:rtl/>
        </w:rPr>
      </w:pPr>
      <w:r w:rsidRPr="00A02540">
        <w:rPr>
          <w:rFonts w:cs="B Mitra" w:hint="eastAsia"/>
          <w:sz w:val="28"/>
          <w:szCs w:val="28"/>
          <w:rtl/>
        </w:rPr>
        <w:t>تار</w:t>
      </w:r>
      <w:r w:rsidRPr="00A02540">
        <w:rPr>
          <w:rFonts w:cs="B Mitra" w:hint="cs"/>
          <w:sz w:val="28"/>
          <w:szCs w:val="28"/>
          <w:rtl/>
        </w:rPr>
        <w:t>ی</w:t>
      </w:r>
      <w:r w:rsidRPr="00A02540">
        <w:rPr>
          <w:rFonts w:cs="B Mitra" w:hint="eastAsia"/>
          <w:sz w:val="28"/>
          <w:szCs w:val="28"/>
          <w:rtl/>
        </w:rPr>
        <w:t>خ</w:t>
      </w:r>
      <w:r w:rsidRPr="00A02540">
        <w:rPr>
          <w:rFonts w:cs="B Mitra"/>
          <w:sz w:val="28"/>
          <w:szCs w:val="28"/>
          <w:rtl/>
        </w:rPr>
        <w:t xml:space="preserve"> طبر</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ج۵، ص۲۳۰-۲۴۰.</w:t>
      </w:r>
    </w:p>
    <w:p w:rsidR="00A02540" w:rsidRPr="00A02540" w:rsidRDefault="00A02540" w:rsidP="00A02540">
      <w:pPr>
        <w:pStyle w:val="ListParagraph"/>
        <w:numPr>
          <w:ilvl w:val="0"/>
          <w:numId w:val="8"/>
        </w:numPr>
        <w:rPr>
          <w:rFonts w:cs="B Mitra"/>
          <w:sz w:val="28"/>
          <w:szCs w:val="28"/>
          <w:rtl/>
        </w:rPr>
      </w:pPr>
      <w:r w:rsidRPr="00A02540">
        <w:rPr>
          <w:rFonts w:cs="B Mitra" w:hint="eastAsia"/>
          <w:sz w:val="28"/>
          <w:szCs w:val="28"/>
          <w:rtl/>
        </w:rPr>
        <w:t>انساب</w:t>
      </w:r>
      <w:r w:rsidRPr="00A02540">
        <w:rPr>
          <w:rFonts w:cs="B Mitra"/>
          <w:sz w:val="28"/>
          <w:szCs w:val="28"/>
          <w:rtl/>
        </w:rPr>
        <w:t xml:space="preserve"> الاشراف، ج۴، ص۳۷.</w:t>
      </w:r>
    </w:p>
    <w:p w:rsidR="00A02540" w:rsidRPr="00A02540" w:rsidRDefault="00A02540" w:rsidP="00A02540">
      <w:pPr>
        <w:pStyle w:val="ListParagraph"/>
        <w:numPr>
          <w:ilvl w:val="0"/>
          <w:numId w:val="8"/>
        </w:numPr>
        <w:rPr>
          <w:rFonts w:cs="B Mitra"/>
          <w:sz w:val="28"/>
          <w:szCs w:val="28"/>
          <w:rtl/>
        </w:rPr>
      </w:pPr>
      <w:r w:rsidRPr="00A02540">
        <w:rPr>
          <w:rFonts w:cs="B Mitra" w:hint="eastAsia"/>
          <w:sz w:val="28"/>
          <w:szCs w:val="28"/>
          <w:rtl/>
        </w:rPr>
        <w:t>ابن</w:t>
      </w:r>
      <w:r w:rsidRPr="00A02540">
        <w:rPr>
          <w:rFonts w:cs="B Mitra"/>
          <w:sz w:val="28"/>
          <w:szCs w:val="28"/>
          <w:rtl/>
        </w:rPr>
        <w:t xml:space="preserve"> اب</w:t>
      </w:r>
      <w:r w:rsidRPr="00A02540">
        <w:rPr>
          <w:rFonts w:cs="B Mitra" w:hint="cs"/>
          <w:sz w:val="28"/>
          <w:szCs w:val="28"/>
          <w:rtl/>
        </w:rPr>
        <w:t>ی</w:t>
      </w:r>
      <w:r w:rsidRPr="00A02540">
        <w:rPr>
          <w:rFonts w:cs="B Mitra"/>
          <w:sz w:val="28"/>
          <w:szCs w:val="28"/>
          <w:rtl/>
        </w:rPr>
        <w:t xml:space="preserve"> الحد</w:t>
      </w:r>
      <w:r w:rsidRPr="00A02540">
        <w:rPr>
          <w:rFonts w:cs="B Mitra" w:hint="cs"/>
          <w:sz w:val="28"/>
          <w:szCs w:val="28"/>
          <w:rtl/>
        </w:rPr>
        <w:t>ی</w:t>
      </w:r>
      <w:r w:rsidRPr="00A02540">
        <w:rPr>
          <w:rFonts w:cs="B Mitra" w:hint="eastAsia"/>
          <w:sz w:val="28"/>
          <w:szCs w:val="28"/>
          <w:rtl/>
        </w:rPr>
        <w:t>د،</w:t>
      </w:r>
      <w:r w:rsidRPr="00A02540">
        <w:rPr>
          <w:rFonts w:cs="B Mitra"/>
          <w:sz w:val="28"/>
          <w:szCs w:val="28"/>
          <w:rtl/>
        </w:rPr>
        <w:t xml:space="preserve"> شرح نهج البلاغه، ج۴، ص۶۳.</w:t>
      </w:r>
    </w:p>
    <w:p w:rsidR="00A02540" w:rsidRPr="00A02540" w:rsidRDefault="00A02540" w:rsidP="00A02540">
      <w:pPr>
        <w:pStyle w:val="ListParagraph"/>
        <w:numPr>
          <w:ilvl w:val="0"/>
          <w:numId w:val="8"/>
        </w:numPr>
        <w:rPr>
          <w:rFonts w:cs="B Mitra"/>
          <w:sz w:val="28"/>
          <w:szCs w:val="28"/>
          <w:rtl/>
        </w:rPr>
      </w:pPr>
      <w:r w:rsidRPr="00A02540">
        <w:rPr>
          <w:rFonts w:cs="B Mitra" w:hint="eastAsia"/>
          <w:sz w:val="28"/>
          <w:szCs w:val="28"/>
          <w:rtl/>
        </w:rPr>
        <w:t>جلال‌الد</w:t>
      </w:r>
      <w:r w:rsidRPr="00A02540">
        <w:rPr>
          <w:rFonts w:cs="B Mitra" w:hint="cs"/>
          <w:sz w:val="28"/>
          <w:szCs w:val="28"/>
          <w:rtl/>
        </w:rPr>
        <w:t>ی</w:t>
      </w:r>
      <w:r w:rsidRPr="00A02540">
        <w:rPr>
          <w:rFonts w:cs="B Mitra" w:hint="eastAsia"/>
          <w:sz w:val="28"/>
          <w:szCs w:val="28"/>
          <w:rtl/>
        </w:rPr>
        <w:t>ن</w:t>
      </w:r>
      <w:r w:rsidRPr="00A02540">
        <w:rPr>
          <w:rFonts w:cs="B Mitra"/>
          <w:sz w:val="28"/>
          <w:szCs w:val="28"/>
          <w:rtl/>
        </w:rPr>
        <w:t xml:space="preserve"> الس</w:t>
      </w:r>
      <w:r w:rsidRPr="00A02540">
        <w:rPr>
          <w:rFonts w:cs="B Mitra" w:hint="cs"/>
          <w:sz w:val="28"/>
          <w:szCs w:val="28"/>
          <w:rtl/>
        </w:rPr>
        <w:t>ی</w:t>
      </w:r>
      <w:r w:rsidRPr="00A02540">
        <w:rPr>
          <w:rFonts w:cs="B Mitra" w:hint="eastAsia"/>
          <w:sz w:val="28"/>
          <w:szCs w:val="28"/>
          <w:rtl/>
        </w:rPr>
        <w:t>وط</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تار</w:t>
      </w:r>
      <w:r w:rsidRPr="00A02540">
        <w:rPr>
          <w:rFonts w:cs="B Mitra" w:hint="cs"/>
          <w:sz w:val="28"/>
          <w:szCs w:val="28"/>
          <w:rtl/>
        </w:rPr>
        <w:t>ی</w:t>
      </w:r>
      <w:r w:rsidRPr="00A02540">
        <w:rPr>
          <w:rFonts w:cs="B Mitra" w:hint="eastAsia"/>
          <w:sz w:val="28"/>
          <w:szCs w:val="28"/>
          <w:rtl/>
        </w:rPr>
        <w:t>خ</w:t>
      </w:r>
      <w:r w:rsidRPr="00A02540">
        <w:rPr>
          <w:rFonts w:cs="B Mitra"/>
          <w:sz w:val="28"/>
          <w:szCs w:val="28"/>
          <w:rtl/>
        </w:rPr>
        <w:t xml:space="preserve"> الخلفاء، ص۲۴۳.</w:t>
      </w:r>
    </w:p>
    <w:p w:rsidR="00A02540" w:rsidRPr="00A02540" w:rsidRDefault="00A02540" w:rsidP="00A02540">
      <w:pPr>
        <w:pStyle w:val="ListParagraph"/>
        <w:numPr>
          <w:ilvl w:val="0"/>
          <w:numId w:val="8"/>
        </w:numPr>
        <w:rPr>
          <w:rFonts w:cs="B Mitra"/>
          <w:sz w:val="28"/>
          <w:szCs w:val="28"/>
          <w:rtl/>
        </w:rPr>
      </w:pPr>
      <w:r w:rsidRPr="00A02540">
        <w:rPr>
          <w:rFonts w:cs="B Mitra" w:hint="eastAsia"/>
          <w:sz w:val="28"/>
          <w:szCs w:val="28"/>
          <w:rtl/>
        </w:rPr>
        <w:t>نصرت</w:t>
      </w:r>
      <w:r w:rsidRPr="00A02540">
        <w:rPr>
          <w:rFonts w:cs="B Mitra" w:hint="cs"/>
          <w:sz w:val="28"/>
          <w:szCs w:val="28"/>
          <w:rtl/>
        </w:rPr>
        <w:t>ی</w:t>
      </w:r>
      <w:r w:rsidRPr="00A02540">
        <w:rPr>
          <w:rFonts w:cs="B Mitra" w:hint="eastAsia"/>
          <w:sz w:val="28"/>
          <w:szCs w:val="28"/>
          <w:rtl/>
        </w:rPr>
        <w:t>،</w:t>
      </w:r>
      <w:r w:rsidRPr="00A02540">
        <w:rPr>
          <w:rFonts w:cs="B Mitra"/>
          <w:sz w:val="28"/>
          <w:szCs w:val="28"/>
          <w:rtl/>
        </w:rPr>
        <w:t xml:space="preserve"> عل</w:t>
      </w:r>
      <w:r w:rsidRPr="00A02540">
        <w:rPr>
          <w:rFonts w:cs="B Mitra" w:hint="cs"/>
          <w:sz w:val="28"/>
          <w:szCs w:val="28"/>
          <w:rtl/>
        </w:rPr>
        <w:t>ی</w:t>
      </w:r>
      <w:r w:rsidRPr="00A02540">
        <w:rPr>
          <w:rFonts w:cs="B Mitra"/>
          <w:sz w:val="28"/>
          <w:szCs w:val="28"/>
          <w:rtl/>
        </w:rPr>
        <w:t xml:space="preserve"> اصغر، نظام س</w:t>
      </w:r>
      <w:r w:rsidRPr="00A02540">
        <w:rPr>
          <w:rFonts w:cs="B Mitra" w:hint="cs"/>
          <w:sz w:val="28"/>
          <w:szCs w:val="28"/>
          <w:rtl/>
        </w:rPr>
        <w:t>ی</w:t>
      </w:r>
      <w:r w:rsidRPr="00A02540">
        <w:rPr>
          <w:rFonts w:cs="B Mitra" w:hint="eastAsia"/>
          <w:sz w:val="28"/>
          <w:szCs w:val="28"/>
          <w:rtl/>
        </w:rPr>
        <w:t>اس</w:t>
      </w:r>
      <w:r w:rsidRPr="00A02540">
        <w:rPr>
          <w:rFonts w:cs="B Mitra" w:hint="cs"/>
          <w:sz w:val="28"/>
          <w:szCs w:val="28"/>
          <w:rtl/>
        </w:rPr>
        <w:t>ی</w:t>
      </w:r>
      <w:r w:rsidRPr="00A02540">
        <w:rPr>
          <w:rFonts w:cs="B Mitra"/>
          <w:sz w:val="28"/>
          <w:szCs w:val="28"/>
          <w:rtl/>
        </w:rPr>
        <w:t xml:space="preserve"> اسلام، ص ۲۰۲.</w:t>
      </w:r>
    </w:p>
    <w:p w:rsidR="00A02540" w:rsidRDefault="00A02540" w:rsidP="00A02540">
      <w:pPr>
        <w:rPr>
          <w:rFonts w:cs="B Mitra"/>
          <w:sz w:val="28"/>
          <w:szCs w:val="28"/>
          <w:rtl/>
        </w:rPr>
      </w:pPr>
    </w:p>
    <w:p w:rsidR="00A02540" w:rsidRPr="00A02540" w:rsidRDefault="00A02540" w:rsidP="00A02540">
      <w:pPr>
        <w:pStyle w:val="Heading3"/>
        <w:rPr>
          <w:rtl/>
        </w:rPr>
      </w:pPr>
      <w:bookmarkStart w:id="16" w:name="_Toc127481328"/>
      <w:r w:rsidRPr="00A02540">
        <w:rPr>
          <w:rFonts w:hint="eastAsia"/>
          <w:rtl/>
        </w:rPr>
        <w:t>دائره</w:t>
      </w:r>
      <w:r w:rsidRPr="00A02540">
        <w:rPr>
          <w:rtl/>
        </w:rPr>
        <w:t xml:space="preserve"> المعارف اسلام پد</w:t>
      </w:r>
      <w:r w:rsidRPr="00A02540">
        <w:rPr>
          <w:rFonts w:hint="cs"/>
          <w:rtl/>
        </w:rPr>
        <w:t>ی</w:t>
      </w:r>
      <w:r w:rsidRPr="00A02540">
        <w:rPr>
          <w:rFonts w:hint="eastAsia"/>
          <w:rtl/>
        </w:rPr>
        <w:t>ا</w:t>
      </w:r>
      <w:bookmarkEnd w:id="16"/>
    </w:p>
    <w:p w:rsidR="00AB2726" w:rsidRDefault="00AB2726" w:rsidP="00261498">
      <w:pPr>
        <w:rPr>
          <w:rFonts w:cs="B Mitra"/>
          <w:sz w:val="28"/>
          <w:szCs w:val="28"/>
          <w:rtl/>
        </w:rPr>
      </w:pPr>
    </w:p>
    <w:p w:rsidR="00AB2726" w:rsidRDefault="00613850" w:rsidP="00613850">
      <w:pPr>
        <w:bidi w:val="0"/>
        <w:rPr>
          <w:rFonts w:cs="B Mitra"/>
          <w:sz w:val="28"/>
          <w:szCs w:val="28"/>
          <w:rtl/>
        </w:rPr>
      </w:pPr>
      <w:r w:rsidRPr="00613850">
        <w:rPr>
          <w:rFonts w:cs="B Mitra"/>
          <w:sz w:val="28"/>
          <w:szCs w:val="28"/>
        </w:rPr>
        <w:t>http://islampedia.ir/fa/%d</w:t>
      </w:r>
      <w:r w:rsidRPr="00613850">
        <w:rPr>
          <w:rFonts w:cs="B Mitra"/>
          <w:sz w:val="28"/>
          <w:szCs w:val="28"/>
          <w:rtl/>
        </w:rPr>
        <w:t>8%</w:t>
      </w:r>
      <w:r w:rsidRPr="00613850">
        <w:rPr>
          <w:rFonts w:cs="B Mitra"/>
          <w:sz w:val="28"/>
          <w:szCs w:val="28"/>
        </w:rPr>
        <w:t>a</w:t>
      </w:r>
      <w:r w:rsidRPr="00613850">
        <w:rPr>
          <w:rFonts w:cs="B Mitra"/>
          <w:sz w:val="28"/>
          <w:szCs w:val="28"/>
          <w:rtl/>
        </w:rPr>
        <w:t>8%</w:t>
      </w:r>
      <w:r w:rsidRPr="00613850">
        <w:rPr>
          <w:rFonts w:cs="B Mitra"/>
          <w:sz w:val="28"/>
          <w:szCs w:val="28"/>
        </w:rPr>
        <w:t>d</w:t>
      </w:r>
      <w:r w:rsidRPr="00613850">
        <w:rPr>
          <w:rFonts w:cs="B Mitra"/>
          <w:sz w:val="28"/>
          <w:szCs w:val="28"/>
          <w:rtl/>
        </w:rPr>
        <w:t>9%86%</w:t>
      </w:r>
      <w:r w:rsidRPr="00613850">
        <w:rPr>
          <w:rFonts w:cs="B Mitra"/>
          <w:sz w:val="28"/>
          <w:szCs w:val="28"/>
        </w:rPr>
        <w:t>db</w:t>
      </w:r>
      <w:r w:rsidRPr="00613850">
        <w:rPr>
          <w:rFonts w:cs="B Mitra"/>
          <w:sz w:val="28"/>
          <w:szCs w:val="28"/>
          <w:rtl/>
        </w:rPr>
        <w:t>%8</w:t>
      </w:r>
      <w:r w:rsidRPr="00613850">
        <w:rPr>
          <w:rFonts w:cs="B Mitra"/>
          <w:sz w:val="28"/>
          <w:szCs w:val="28"/>
        </w:rPr>
        <w:t>c-%d</w:t>
      </w:r>
      <w:r w:rsidRPr="00613850">
        <w:rPr>
          <w:rFonts w:cs="B Mitra"/>
          <w:sz w:val="28"/>
          <w:szCs w:val="28"/>
          <w:rtl/>
        </w:rPr>
        <w:t>8%</w:t>
      </w:r>
      <w:r w:rsidRPr="00613850">
        <w:rPr>
          <w:rFonts w:cs="B Mitra"/>
          <w:sz w:val="28"/>
          <w:szCs w:val="28"/>
        </w:rPr>
        <w:t>a</w:t>
      </w:r>
      <w:r w:rsidRPr="00613850">
        <w:rPr>
          <w:rFonts w:cs="B Mitra"/>
          <w:sz w:val="28"/>
          <w:szCs w:val="28"/>
          <w:rtl/>
        </w:rPr>
        <w:t>7%</w:t>
      </w:r>
      <w:r w:rsidRPr="00613850">
        <w:rPr>
          <w:rFonts w:cs="B Mitra"/>
          <w:sz w:val="28"/>
          <w:szCs w:val="28"/>
        </w:rPr>
        <w:t>d</w:t>
      </w:r>
      <w:r w:rsidRPr="00613850">
        <w:rPr>
          <w:rFonts w:cs="B Mitra"/>
          <w:sz w:val="28"/>
          <w:szCs w:val="28"/>
          <w:rtl/>
        </w:rPr>
        <w:t>9%85%</w:t>
      </w:r>
      <w:r w:rsidRPr="00613850">
        <w:rPr>
          <w:rFonts w:cs="B Mitra"/>
          <w:sz w:val="28"/>
          <w:szCs w:val="28"/>
        </w:rPr>
        <w:t>db</w:t>
      </w:r>
      <w:r w:rsidRPr="00613850">
        <w:rPr>
          <w:rFonts w:cs="B Mitra"/>
          <w:sz w:val="28"/>
          <w:szCs w:val="28"/>
          <w:rtl/>
        </w:rPr>
        <w:t>%8</w:t>
      </w:r>
      <w:r w:rsidRPr="00613850">
        <w:rPr>
          <w:rFonts w:cs="B Mitra"/>
          <w:sz w:val="28"/>
          <w:szCs w:val="28"/>
        </w:rPr>
        <w:t>c%d</w:t>
      </w:r>
      <w:r w:rsidRPr="00613850">
        <w:rPr>
          <w:rFonts w:cs="B Mitra"/>
          <w:sz w:val="28"/>
          <w:szCs w:val="28"/>
          <w:rtl/>
        </w:rPr>
        <w:t>9%87/</w:t>
      </w:r>
    </w:p>
    <w:p w:rsidR="001E4B50" w:rsidRPr="001E4B50" w:rsidRDefault="001E4B50" w:rsidP="001E4B50">
      <w:pPr>
        <w:rPr>
          <w:rFonts w:cs="B Mitra"/>
          <w:sz w:val="28"/>
          <w:szCs w:val="28"/>
          <w:rtl/>
        </w:rPr>
      </w:pPr>
      <w:r w:rsidRPr="001E4B50">
        <w:rPr>
          <w:rFonts w:cs="B Mitra"/>
          <w:sz w:val="28"/>
          <w:szCs w:val="28"/>
          <w:rtl/>
        </w:rPr>
        <w:t>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فهرست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 xml:space="preserve">    ‏چک</w:t>
      </w:r>
      <w:r w:rsidRPr="001E4B50">
        <w:rPr>
          <w:rFonts w:cs="B Mitra" w:hint="cs"/>
          <w:sz w:val="28"/>
          <w:szCs w:val="28"/>
          <w:rtl/>
        </w:rPr>
        <w:t>ی</w:t>
      </w:r>
      <w:r w:rsidRPr="001E4B50">
        <w:rPr>
          <w:rFonts w:cs="B Mitra" w:hint="eastAsia"/>
          <w:sz w:val="28"/>
          <w:szCs w:val="28"/>
          <w:rtl/>
        </w:rPr>
        <w:t>ده</w:t>
      </w:r>
      <w:r w:rsidRPr="001E4B50">
        <w:rPr>
          <w:rFonts w:cs="B Mitra"/>
          <w:sz w:val="28"/>
          <w:szCs w:val="28"/>
          <w:rtl/>
        </w:rPr>
        <w:t xml:space="preserve"> مقاله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‏شناسنامه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‏نژادِ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مل</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‏زبان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‏مذهب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‏تار</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پ</w:t>
      </w:r>
      <w:r w:rsidRPr="001E4B50">
        <w:rPr>
          <w:rFonts w:cs="B Mitra" w:hint="cs"/>
          <w:sz w:val="28"/>
          <w:szCs w:val="28"/>
          <w:rtl/>
        </w:rPr>
        <w:t>ی</w:t>
      </w:r>
      <w:r w:rsidRPr="001E4B50">
        <w:rPr>
          <w:rFonts w:cs="B Mitra" w:hint="eastAsia"/>
          <w:sz w:val="28"/>
          <w:szCs w:val="28"/>
          <w:rtl/>
        </w:rPr>
        <w:t>دا</w:t>
      </w:r>
      <w:r w:rsidRPr="001E4B50">
        <w:rPr>
          <w:rFonts w:cs="B Mitra" w:hint="cs"/>
          <w:sz w:val="28"/>
          <w:szCs w:val="28"/>
          <w:rtl/>
        </w:rPr>
        <w:t>ی</w:t>
      </w:r>
      <w:r w:rsidRPr="001E4B50">
        <w:rPr>
          <w:rFonts w:cs="B Mitra" w:hint="eastAsia"/>
          <w:sz w:val="28"/>
          <w:szCs w:val="28"/>
          <w:rtl/>
        </w:rPr>
        <w:t>ش</w:t>
      </w:r>
      <w:r w:rsidRPr="001E4B50">
        <w:rPr>
          <w:rFonts w:cs="B Mitra"/>
          <w:sz w:val="28"/>
          <w:szCs w:val="28"/>
          <w:rtl/>
        </w:rPr>
        <w:t xml:space="preserve"> و پ</w:t>
      </w:r>
      <w:r w:rsidRPr="001E4B50">
        <w:rPr>
          <w:rFonts w:cs="B Mitra" w:hint="cs"/>
          <w:sz w:val="28"/>
          <w:szCs w:val="28"/>
          <w:rtl/>
        </w:rPr>
        <w:t>ی</w:t>
      </w:r>
      <w:r w:rsidRPr="001E4B50">
        <w:rPr>
          <w:rFonts w:cs="B Mitra" w:hint="eastAsia"/>
          <w:sz w:val="28"/>
          <w:szCs w:val="28"/>
          <w:rtl/>
        </w:rPr>
        <w:t>ش</w:t>
      </w:r>
      <w:r w:rsidRPr="001E4B50">
        <w:rPr>
          <w:rFonts w:cs="B Mitra" w:hint="cs"/>
          <w:sz w:val="28"/>
          <w:szCs w:val="28"/>
          <w:rtl/>
        </w:rPr>
        <w:t>ی</w:t>
      </w:r>
      <w:r w:rsidRPr="001E4B50">
        <w:rPr>
          <w:rFonts w:cs="B Mitra" w:hint="eastAsia"/>
          <w:sz w:val="28"/>
          <w:szCs w:val="28"/>
          <w:rtl/>
        </w:rPr>
        <w:t>نه</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‏پراکندگ</w:t>
      </w:r>
      <w:r w:rsidRPr="001E4B50">
        <w:rPr>
          <w:rFonts w:cs="B Mitra" w:hint="cs"/>
          <w:sz w:val="28"/>
          <w:szCs w:val="28"/>
          <w:rtl/>
        </w:rPr>
        <w:t>ی</w:t>
      </w:r>
      <w:r w:rsidRPr="001E4B50">
        <w:rPr>
          <w:rFonts w:cs="B Mitra"/>
          <w:sz w:val="28"/>
          <w:szCs w:val="28"/>
          <w:rtl/>
        </w:rPr>
        <w:t xml:space="preserve"> جمع</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‏روابط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با سا</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اقوام</w:t>
      </w:r>
    </w:p>
    <w:p w:rsidR="001E4B50" w:rsidRPr="001E4B50" w:rsidRDefault="001E4B50" w:rsidP="001E4B50">
      <w:pPr>
        <w:rPr>
          <w:rFonts w:cs="B Mitra"/>
          <w:sz w:val="28"/>
          <w:szCs w:val="28"/>
          <w:rtl/>
        </w:rPr>
      </w:pPr>
      <w:r w:rsidRPr="001E4B50">
        <w:rPr>
          <w:rFonts w:cs="B Mitra"/>
          <w:sz w:val="28"/>
          <w:szCs w:val="28"/>
          <w:rtl/>
        </w:rPr>
        <w:t xml:space="preserve">    ‏شخص</w:t>
      </w:r>
      <w:r w:rsidRPr="001E4B50">
        <w:rPr>
          <w:rFonts w:cs="B Mitra" w:hint="cs"/>
          <w:sz w:val="28"/>
          <w:szCs w:val="28"/>
          <w:rtl/>
        </w:rPr>
        <w:t>ی</w:t>
      </w:r>
      <w:r w:rsidRPr="001E4B50">
        <w:rPr>
          <w:rFonts w:cs="B Mitra" w:hint="eastAsia"/>
          <w:sz w:val="28"/>
          <w:szCs w:val="28"/>
          <w:rtl/>
        </w:rPr>
        <w:t>ت‌ها</w:t>
      </w:r>
      <w:r w:rsidRPr="001E4B50">
        <w:rPr>
          <w:rFonts w:cs="B Mitra" w:hint="cs"/>
          <w:sz w:val="28"/>
          <w:szCs w:val="28"/>
          <w:rtl/>
        </w:rPr>
        <w:t>ی</w:t>
      </w:r>
      <w:r w:rsidRPr="001E4B50">
        <w:rPr>
          <w:rFonts w:cs="B Mitra"/>
          <w:sz w:val="28"/>
          <w:szCs w:val="28"/>
          <w:rtl/>
        </w:rPr>
        <w:t xml:space="preserve"> برجسته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lastRenderedPageBreak/>
        <w:t xml:space="preserve">    خلفا</w:t>
      </w:r>
      <w:r w:rsidRPr="001E4B50">
        <w:rPr>
          <w:rFonts w:cs="B Mitra" w:hint="cs"/>
          <w:sz w:val="28"/>
          <w:szCs w:val="28"/>
          <w:rtl/>
        </w:rPr>
        <w:t>ی</w:t>
      </w:r>
      <w:r w:rsidRPr="001E4B50">
        <w:rPr>
          <w:rFonts w:cs="B Mitra"/>
          <w:sz w:val="28"/>
          <w:szCs w:val="28"/>
          <w:rtl/>
        </w:rPr>
        <w:t xml:space="preserve"> خاندان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 و</w:t>
      </w:r>
      <w:r w:rsidRPr="001E4B50">
        <w:rPr>
          <w:rFonts w:cs="B Mitra" w:hint="cs"/>
          <w:sz w:val="28"/>
          <w:szCs w:val="28"/>
          <w:rtl/>
        </w:rPr>
        <w:t>ی</w:t>
      </w:r>
      <w:r w:rsidRPr="001E4B50">
        <w:rPr>
          <w:rFonts w:cs="B Mitra" w:hint="eastAsia"/>
          <w:sz w:val="28"/>
          <w:szCs w:val="28"/>
          <w:rtl/>
        </w:rPr>
        <w:t>ژگ</w:t>
      </w:r>
      <w:r w:rsidRPr="001E4B50">
        <w:rPr>
          <w:rFonts w:cs="B Mitra" w:hint="cs"/>
          <w:sz w:val="28"/>
          <w:szCs w:val="28"/>
          <w:rtl/>
        </w:rPr>
        <w:t>ی‌</w:t>
      </w:r>
      <w:r w:rsidRPr="001E4B50">
        <w:rPr>
          <w:rFonts w:cs="B Mitra" w:hint="eastAsia"/>
          <w:sz w:val="28"/>
          <w:szCs w:val="28"/>
          <w:rtl/>
        </w:rPr>
        <w:t>ها</w:t>
      </w:r>
      <w:r w:rsidRPr="001E4B50">
        <w:rPr>
          <w:rFonts w:cs="B Mitra" w:hint="cs"/>
          <w:sz w:val="28"/>
          <w:szCs w:val="28"/>
          <w:rtl/>
        </w:rPr>
        <w:t>ی</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‏اخلاق و صفات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‏آثار و اقدامات تار</w:t>
      </w:r>
      <w:r w:rsidRPr="001E4B50">
        <w:rPr>
          <w:rFonts w:cs="B Mitra" w:hint="cs"/>
          <w:sz w:val="28"/>
          <w:szCs w:val="28"/>
          <w:rtl/>
        </w:rPr>
        <w:t>ی</w:t>
      </w:r>
      <w:r w:rsidRPr="001E4B50">
        <w:rPr>
          <w:rFonts w:cs="B Mitra" w:hint="eastAsia"/>
          <w:sz w:val="28"/>
          <w:szCs w:val="28"/>
          <w:rtl/>
        </w:rPr>
        <w:t>خ</w:t>
      </w:r>
      <w:r w:rsidRPr="001E4B50">
        <w:rPr>
          <w:rFonts w:cs="B Mitra" w:hint="cs"/>
          <w:sz w:val="28"/>
          <w:szCs w:val="28"/>
          <w:rtl/>
        </w:rPr>
        <w:t>ی</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‏آثار نظام</w:t>
      </w:r>
      <w:r w:rsidRPr="001E4B50">
        <w:rPr>
          <w:rFonts w:cs="B Mitra" w:hint="cs"/>
          <w:sz w:val="28"/>
          <w:szCs w:val="28"/>
          <w:rtl/>
        </w:rPr>
        <w:t>ی</w:t>
      </w:r>
      <w:r w:rsidRPr="001E4B50">
        <w:rPr>
          <w:rFonts w:cs="B Mitra"/>
          <w:sz w:val="28"/>
          <w:szCs w:val="28"/>
          <w:rtl/>
        </w:rPr>
        <w:t xml:space="preserve"> دوران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فتوحات دوران معاو</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‏فتوحات دوران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(فتوحات در خراسان)</w:t>
      </w:r>
    </w:p>
    <w:p w:rsidR="001E4B50" w:rsidRPr="001E4B50" w:rsidRDefault="001E4B50" w:rsidP="001E4B50">
      <w:pPr>
        <w:rPr>
          <w:rFonts w:cs="B Mitra"/>
          <w:sz w:val="28"/>
          <w:szCs w:val="28"/>
          <w:rtl/>
        </w:rPr>
      </w:pPr>
      <w:r w:rsidRPr="001E4B50">
        <w:rPr>
          <w:rFonts w:cs="B Mitra"/>
          <w:sz w:val="28"/>
          <w:szCs w:val="28"/>
          <w:rtl/>
        </w:rPr>
        <w:t xml:space="preserve">    ‏فتوحات دوران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(فتوحات در روم)</w:t>
      </w:r>
    </w:p>
    <w:p w:rsidR="001E4B50" w:rsidRPr="001E4B50" w:rsidRDefault="001E4B50" w:rsidP="001E4B50">
      <w:pPr>
        <w:rPr>
          <w:rFonts w:cs="B Mitra"/>
          <w:sz w:val="28"/>
          <w:szCs w:val="28"/>
          <w:rtl/>
        </w:rPr>
      </w:pPr>
      <w:r w:rsidRPr="001E4B50">
        <w:rPr>
          <w:rFonts w:cs="B Mitra"/>
          <w:sz w:val="28"/>
          <w:szCs w:val="28"/>
          <w:rtl/>
        </w:rPr>
        <w:t xml:space="preserve">    ‏فتوحات دوران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(فتوحات در آفر</w:t>
      </w:r>
      <w:r w:rsidRPr="001E4B50">
        <w:rPr>
          <w:rFonts w:cs="B Mitra" w:hint="cs"/>
          <w:sz w:val="28"/>
          <w:szCs w:val="28"/>
          <w:rtl/>
        </w:rPr>
        <w:t>ی</w:t>
      </w:r>
      <w:r w:rsidRPr="001E4B50">
        <w:rPr>
          <w:rFonts w:cs="B Mitra" w:hint="eastAsia"/>
          <w:sz w:val="28"/>
          <w:szCs w:val="28"/>
          <w:rtl/>
        </w:rPr>
        <w:t>قا</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sz w:val="28"/>
          <w:szCs w:val="28"/>
          <w:rtl/>
        </w:rPr>
        <w:t xml:space="preserve">    ‏فتوحات دوران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معاو</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فتوحات دوران مروان بن حکم</w:t>
      </w:r>
    </w:p>
    <w:p w:rsidR="001E4B50" w:rsidRPr="001E4B50" w:rsidRDefault="001E4B50" w:rsidP="001E4B50">
      <w:pPr>
        <w:rPr>
          <w:rFonts w:cs="B Mitra"/>
          <w:sz w:val="28"/>
          <w:szCs w:val="28"/>
          <w:rtl/>
        </w:rPr>
      </w:pPr>
      <w:r w:rsidRPr="001E4B50">
        <w:rPr>
          <w:rFonts w:cs="B Mitra"/>
          <w:sz w:val="28"/>
          <w:szCs w:val="28"/>
          <w:rtl/>
        </w:rPr>
        <w:t xml:space="preserve">    ‏فتوحات دوران عبدالملک بن مروان</w:t>
      </w:r>
    </w:p>
    <w:p w:rsidR="001E4B50" w:rsidRPr="001E4B50" w:rsidRDefault="001E4B50" w:rsidP="001E4B50">
      <w:pPr>
        <w:rPr>
          <w:rFonts w:cs="B Mitra"/>
          <w:sz w:val="28"/>
          <w:szCs w:val="28"/>
          <w:rtl/>
        </w:rPr>
      </w:pPr>
      <w:r w:rsidRPr="001E4B50">
        <w:rPr>
          <w:rFonts w:cs="B Mitra"/>
          <w:sz w:val="28"/>
          <w:szCs w:val="28"/>
          <w:rtl/>
        </w:rPr>
        <w:t xml:space="preserve">    ‏فتوحات دوران سل</w:t>
      </w:r>
      <w:r w:rsidRPr="001E4B50">
        <w:rPr>
          <w:rFonts w:cs="B Mitra" w:hint="cs"/>
          <w:sz w:val="28"/>
          <w:szCs w:val="28"/>
          <w:rtl/>
        </w:rPr>
        <w:t>ی</w:t>
      </w:r>
      <w:r w:rsidRPr="001E4B50">
        <w:rPr>
          <w:rFonts w:cs="B Mitra" w:hint="eastAsia"/>
          <w:sz w:val="28"/>
          <w:szCs w:val="28"/>
          <w:rtl/>
        </w:rPr>
        <w:t>مان</w:t>
      </w:r>
      <w:r w:rsidRPr="001E4B50">
        <w:rPr>
          <w:rFonts w:cs="B Mitra"/>
          <w:sz w:val="28"/>
          <w:szCs w:val="28"/>
          <w:rtl/>
        </w:rPr>
        <w:t xml:space="preserve"> بن عبدالملک</w:t>
      </w:r>
    </w:p>
    <w:p w:rsidR="001E4B50" w:rsidRPr="001E4B50" w:rsidRDefault="001E4B50" w:rsidP="001E4B50">
      <w:pPr>
        <w:rPr>
          <w:rFonts w:cs="B Mitra"/>
          <w:sz w:val="28"/>
          <w:szCs w:val="28"/>
          <w:rtl/>
        </w:rPr>
      </w:pPr>
      <w:r w:rsidRPr="001E4B50">
        <w:rPr>
          <w:rFonts w:cs="B Mitra"/>
          <w:sz w:val="28"/>
          <w:szCs w:val="28"/>
          <w:rtl/>
        </w:rPr>
        <w:t xml:space="preserve">    ‏آثار و پ</w:t>
      </w:r>
      <w:r w:rsidRPr="001E4B50">
        <w:rPr>
          <w:rFonts w:cs="B Mitra" w:hint="cs"/>
          <w:sz w:val="28"/>
          <w:szCs w:val="28"/>
          <w:rtl/>
        </w:rPr>
        <w:t>ی</w:t>
      </w:r>
      <w:r w:rsidRPr="001E4B50">
        <w:rPr>
          <w:rFonts w:cs="B Mitra" w:hint="eastAsia"/>
          <w:sz w:val="28"/>
          <w:szCs w:val="28"/>
          <w:rtl/>
        </w:rPr>
        <w:t>امدها</w:t>
      </w:r>
      <w:r w:rsidRPr="001E4B50">
        <w:rPr>
          <w:rFonts w:cs="B Mitra" w:hint="cs"/>
          <w:sz w:val="28"/>
          <w:szCs w:val="28"/>
          <w:rtl/>
        </w:rPr>
        <w:t>ی</w:t>
      </w:r>
      <w:r w:rsidRPr="001E4B50">
        <w:rPr>
          <w:rFonts w:cs="B Mitra"/>
          <w:sz w:val="28"/>
          <w:szCs w:val="28"/>
          <w:rtl/>
        </w:rPr>
        <w:t xml:space="preserve"> فرهنگ</w:t>
      </w:r>
      <w:r w:rsidRPr="001E4B50">
        <w:rPr>
          <w:rFonts w:cs="B Mitra" w:hint="cs"/>
          <w:sz w:val="28"/>
          <w:szCs w:val="28"/>
          <w:rtl/>
        </w:rPr>
        <w:t>ی</w:t>
      </w:r>
      <w:r w:rsidRPr="001E4B50">
        <w:rPr>
          <w:rFonts w:cs="B Mitra"/>
          <w:sz w:val="28"/>
          <w:szCs w:val="28"/>
          <w:rtl/>
        </w:rPr>
        <w:t xml:space="preserve"> دوران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آثار فرهنگ</w:t>
      </w:r>
      <w:r w:rsidRPr="001E4B50">
        <w:rPr>
          <w:rFonts w:cs="B Mitra" w:hint="cs"/>
          <w:sz w:val="28"/>
          <w:szCs w:val="28"/>
          <w:rtl/>
        </w:rPr>
        <w:t>ی</w:t>
      </w:r>
      <w:r w:rsidRPr="001E4B50">
        <w:rPr>
          <w:rFonts w:cs="B Mitra"/>
          <w:sz w:val="28"/>
          <w:szCs w:val="28"/>
          <w:rtl/>
        </w:rPr>
        <w:t xml:space="preserve"> ماد</w:t>
      </w:r>
      <w:r w:rsidRPr="001E4B50">
        <w:rPr>
          <w:rFonts w:cs="B Mitra" w:hint="cs"/>
          <w:sz w:val="28"/>
          <w:szCs w:val="28"/>
          <w:rtl/>
        </w:rPr>
        <w:t>ی</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آثار فرهنگ</w:t>
      </w:r>
      <w:r w:rsidRPr="001E4B50">
        <w:rPr>
          <w:rFonts w:cs="B Mitra" w:hint="cs"/>
          <w:sz w:val="28"/>
          <w:szCs w:val="28"/>
          <w:rtl/>
        </w:rPr>
        <w:t>ی</w:t>
      </w:r>
      <w:r w:rsidRPr="001E4B50">
        <w:rPr>
          <w:rFonts w:cs="B Mitra"/>
          <w:sz w:val="28"/>
          <w:szCs w:val="28"/>
          <w:rtl/>
        </w:rPr>
        <w:t xml:space="preserve"> معنو</w:t>
      </w:r>
      <w:r w:rsidRPr="001E4B50">
        <w:rPr>
          <w:rFonts w:cs="B Mitra" w:hint="cs"/>
          <w:sz w:val="28"/>
          <w:szCs w:val="28"/>
          <w:rtl/>
        </w:rPr>
        <w:t>ی</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 نهضت ترجمه ‏در دوران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‏وضع</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علوم در دوران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پ</w:t>
      </w:r>
      <w:r w:rsidRPr="001E4B50">
        <w:rPr>
          <w:rFonts w:cs="B Mitra" w:hint="cs"/>
          <w:sz w:val="28"/>
          <w:szCs w:val="28"/>
          <w:rtl/>
        </w:rPr>
        <w:t>ی</w:t>
      </w:r>
      <w:r w:rsidRPr="001E4B50">
        <w:rPr>
          <w:rFonts w:cs="B Mitra" w:hint="eastAsia"/>
          <w:sz w:val="28"/>
          <w:szCs w:val="28"/>
          <w:rtl/>
        </w:rPr>
        <w:t>امدها</w:t>
      </w:r>
      <w:r w:rsidRPr="001E4B50">
        <w:rPr>
          <w:rFonts w:cs="B Mitra" w:hint="cs"/>
          <w:sz w:val="28"/>
          <w:szCs w:val="28"/>
          <w:rtl/>
        </w:rPr>
        <w:t>ی</w:t>
      </w:r>
      <w:r w:rsidRPr="001E4B50">
        <w:rPr>
          <w:rFonts w:cs="B Mitra"/>
          <w:sz w:val="28"/>
          <w:szCs w:val="28"/>
          <w:rtl/>
        </w:rPr>
        <w:t xml:space="preserve"> فرهنگ</w:t>
      </w:r>
      <w:r w:rsidRPr="001E4B50">
        <w:rPr>
          <w:rFonts w:cs="B Mitra" w:hint="cs"/>
          <w:sz w:val="28"/>
          <w:szCs w:val="28"/>
          <w:rtl/>
        </w:rPr>
        <w:t>ی</w:t>
      </w:r>
      <w:r w:rsidRPr="001E4B50">
        <w:rPr>
          <w:rFonts w:cs="B Mitra"/>
          <w:sz w:val="28"/>
          <w:szCs w:val="28"/>
          <w:rtl/>
        </w:rPr>
        <w:t xml:space="preserve"> معنو</w:t>
      </w:r>
      <w:r w:rsidRPr="001E4B50">
        <w:rPr>
          <w:rFonts w:cs="B Mitra" w:hint="cs"/>
          <w:sz w:val="28"/>
          <w:szCs w:val="28"/>
          <w:rtl/>
        </w:rPr>
        <w:t>ی</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آثار س</w:t>
      </w:r>
      <w:r w:rsidRPr="001E4B50">
        <w:rPr>
          <w:rFonts w:cs="B Mitra" w:hint="cs"/>
          <w:sz w:val="28"/>
          <w:szCs w:val="28"/>
          <w:rtl/>
        </w:rPr>
        <w:t>ی</w:t>
      </w:r>
      <w:r w:rsidRPr="001E4B50">
        <w:rPr>
          <w:rFonts w:cs="B Mitra" w:hint="eastAsia"/>
          <w:sz w:val="28"/>
          <w:szCs w:val="28"/>
          <w:rtl/>
        </w:rPr>
        <w:t>اس</w:t>
      </w:r>
      <w:r w:rsidRPr="001E4B50">
        <w:rPr>
          <w:rFonts w:cs="B Mitra" w:hint="cs"/>
          <w:sz w:val="28"/>
          <w:szCs w:val="28"/>
          <w:rtl/>
        </w:rPr>
        <w:t>ی</w:t>
      </w:r>
      <w:r w:rsidRPr="001E4B50">
        <w:rPr>
          <w:rFonts w:cs="B Mitra"/>
          <w:sz w:val="28"/>
          <w:szCs w:val="28"/>
          <w:rtl/>
        </w:rPr>
        <w:t xml:space="preserve"> اجتماع</w:t>
      </w:r>
      <w:r w:rsidRPr="001E4B50">
        <w:rPr>
          <w:rFonts w:cs="B Mitra" w:hint="cs"/>
          <w:sz w:val="28"/>
          <w:szCs w:val="28"/>
          <w:rtl/>
        </w:rPr>
        <w:t>ی</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کتابنامه مقاله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p>
    <w:p w:rsidR="00B44A35" w:rsidRDefault="001E4B50" w:rsidP="001E4B50">
      <w:pPr>
        <w:rPr>
          <w:rFonts w:cs="B Mitra"/>
          <w:sz w:val="28"/>
          <w:szCs w:val="28"/>
          <w:rtl/>
        </w:rPr>
      </w:pPr>
      <w:r w:rsidRPr="001E4B50">
        <w:rPr>
          <w:rFonts w:cs="B Mitra" w:hint="eastAsia"/>
          <w:sz w:val="28"/>
          <w:szCs w:val="28"/>
          <w:rtl/>
        </w:rPr>
        <w:t>‏چک</w:t>
      </w:r>
      <w:r w:rsidRPr="001E4B50">
        <w:rPr>
          <w:rFonts w:cs="B Mitra" w:hint="cs"/>
          <w:sz w:val="28"/>
          <w:szCs w:val="28"/>
          <w:rtl/>
        </w:rPr>
        <w:t>ی</w:t>
      </w:r>
      <w:r w:rsidRPr="001E4B50">
        <w:rPr>
          <w:rFonts w:cs="B Mitra" w:hint="eastAsia"/>
          <w:sz w:val="28"/>
          <w:szCs w:val="28"/>
          <w:rtl/>
        </w:rPr>
        <w:t>ده</w:t>
      </w:r>
      <w:r w:rsidRPr="001E4B50">
        <w:rPr>
          <w:rFonts w:cs="B Mitra"/>
          <w:sz w:val="28"/>
          <w:szCs w:val="28"/>
          <w:rtl/>
        </w:rPr>
        <w:t xml:space="preserve"> مقاله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شاخه‌ا</w:t>
      </w:r>
      <w:r w:rsidRPr="00613850">
        <w:rPr>
          <w:rFonts w:cs="B Mitra" w:hint="cs"/>
          <w:sz w:val="28"/>
          <w:szCs w:val="28"/>
          <w:rtl/>
        </w:rPr>
        <w:t>ی</w:t>
      </w:r>
      <w:r w:rsidRPr="00613850">
        <w:rPr>
          <w:rFonts w:cs="B Mitra"/>
          <w:sz w:val="28"/>
          <w:szCs w:val="28"/>
          <w:rtl/>
        </w:rPr>
        <w:t xml:space="preserve"> از خاندان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است كه از سال 41 تا 132 قمر</w:t>
      </w:r>
      <w:r w:rsidRPr="00613850">
        <w:rPr>
          <w:rFonts w:cs="B Mitra" w:hint="cs"/>
          <w:sz w:val="28"/>
          <w:szCs w:val="28"/>
          <w:rtl/>
        </w:rPr>
        <w:t>ی</w:t>
      </w:r>
      <w:r w:rsidRPr="00613850">
        <w:rPr>
          <w:rFonts w:cs="B Mitra"/>
          <w:sz w:val="28"/>
          <w:szCs w:val="28"/>
          <w:rtl/>
        </w:rPr>
        <w:t xml:space="preserve"> بر سراسر جهان اسلام، و از سال 138 تا 422 قمر</w:t>
      </w:r>
      <w:r w:rsidRPr="00613850">
        <w:rPr>
          <w:rFonts w:cs="B Mitra" w:hint="cs"/>
          <w:sz w:val="28"/>
          <w:szCs w:val="28"/>
          <w:rtl/>
        </w:rPr>
        <w:t>ی</w:t>
      </w:r>
      <w:r w:rsidRPr="00613850">
        <w:rPr>
          <w:rFonts w:cs="B Mitra"/>
          <w:sz w:val="28"/>
          <w:szCs w:val="28"/>
          <w:rtl/>
        </w:rPr>
        <w:t xml:space="preserve"> بر اسپان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(اندلس) حكومت كردند. نژاد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عرب و بنابر قول</w:t>
      </w:r>
      <w:r w:rsidRPr="00613850">
        <w:rPr>
          <w:rFonts w:cs="B Mitra" w:hint="cs"/>
          <w:sz w:val="28"/>
          <w:szCs w:val="28"/>
          <w:rtl/>
        </w:rPr>
        <w:t>ی</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نژادشان روم</w:t>
      </w:r>
      <w:r w:rsidRPr="00613850">
        <w:rPr>
          <w:rFonts w:cs="B Mitra" w:hint="cs"/>
          <w:sz w:val="28"/>
          <w:szCs w:val="28"/>
          <w:rtl/>
        </w:rPr>
        <w:t>ی</w:t>
      </w:r>
      <w:r w:rsidRPr="00613850">
        <w:rPr>
          <w:rFonts w:cs="B Mitra"/>
          <w:sz w:val="28"/>
          <w:szCs w:val="28"/>
          <w:rtl/>
        </w:rPr>
        <w:t xml:space="preserve"> بوده، ول</w:t>
      </w:r>
      <w:r w:rsidRPr="00613850">
        <w:rPr>
          <w:rFonts w:cs="B Mitra" w:hint="cs"/>
          <w:sz w:val="28"/>
          <w:szCs w:val="28"/>
          <w:rtl/>
        </w:rPr>
        <w:t>ی</w:t>
      </w:r>
      <w:r w:rsidRPr="00613850">
        <w:rPr>
          <w:rFonts w:cs="B Mitra"/>
          <w:sz w:val="28"/>
          <w:szCs w:val="28"/>
          <w:rtl/>
        </w:rPr>
        <w:t xml:space="preserve"> زبان ا</w:t>
      </w:r>
      <w:r w:rsidRPr="00613850">
        <w:rPr>
          <w:rFonts w:cs="B Mitra" w:hint="cs"/>
          <w:sz w:val="28"/>
          <w:szCs w:val="28"/>
          <w:rtl/>
        </w:rPr>
        <w:t>ی</w:t>
      </w:r>
      <w:r w:rsidRPr="00613850">
        <w:rPr>
          <w:rFonts w:cs="B Mitra" w:hint="eastAsia"/>
          <w:sz w:val="28"/>
          <w:szCs w:val="28"/>
          <w:rtl/>
        </w:rPr>
        <w:t>شان</w:t>
      </w:r>
      <w:r w:rsidRPr="00613850">
        <w:rPr>
          <w:rFonts w:cs="B Mitra"/>
          <w:sz w:val="28"/>
          <w:szCs w:val="28"/>
          <w:rtl/>
        </w:rPr>
        <w:t xml:space="preserve"> عرب</w:t>
      </w:r>
      <w:r w:rsidRPr="00613850">
        <w:rPr>
          <w:rFonts w:cs="B Mitra" w:hint="cs"/>
          <w:sz w:val="28"/>
          <w:szCs w:val="28"/>
          <w:rtl/>
        </w:rPr>
        <w:t>ی</w:t>
      </w:r>
      <w:r w:rsidRPr="00613850">
        <w:rPr>
          <w:rFonts w:cs="B Mitra"/>
          <w:sz w:val="28"/>
          <w:szCs w:val="28"/>
          <w:rtl/>
        </w:rPr>
        <w:t xml:space="preserve"> و محل زندگ</w:t>
      </w:r>
      <w:r w:rsidRPr="00613850">
        <w:rPr>
          <w:rFonts w:cs="B Mitra" w:hint="cs"/>
          <w:sz w:val="28"/>
          <w:szCs w:val="28"/>
          <w:rtl/>
        </w:rPr>
        <w:t>ی</w:t>
      </w:r>
      <w:r w:rsidRPr="00613850">
        <w:rPr>
          <w:rFonts w:cs="B Mitra"/>
          <w:sz w:val="28"/>
          <w:szCs w:val="28"/>
          <w:rtl/>
        </w:rPr>
        <w:t xml:space="preserve"> آنها شهر مکه، </w:t>
      </w:r>
      <w:r w:rsidRPr="00613850">
        <w:rPr>
          <w:rFonts w:cs="B Mitra"/>
          <w:sz w:val="28"/>
          <w:szCs w:val="28"/>
          <w:rtl/>
        </w:rPr>
        <w:lastRenderedPageBreak/>
        <w:t>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شام و اندلس بوده است. اکثر</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قر</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به اتفاق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زمان جاهل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(قبل از اسلام)، مشرک و بت‌پرست بودند، اما در سال هشتم قمر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بعد از فتح مکه توسط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اسلام آوردند.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از</w:t>
      </w:r>
      <w:r w:rsidRPr="00613850">
        <w:rPr>
          <w:rFonts w:cs="B Mitra"/>
          <w:sz w:val="28"/>
          <w:szCs w:val="28"/>
          <w:rtl/>
        </w:rPr>
        <w:t xml:space="preserve"> جمله شخص</w:t>
      </w:r>
      <w:r w:rsidRPr="00613850">
        <w:rPr>
          <w:rFonts w:cs="B Mitra" w:hint="cs"/>
          <w:sz w:val="28"/>
          <w:szCs w:val="28"/>
          <w:rtl/>
        </w:rPr>
        <w:t>ی</w:t>
      </w:r>
      <w:r w:rsidRPr="00613850">
        <w:rPr>
          <w:rFonts w:cs="B Mitra" w:hint="eastAsia"/>
          <w:sz w:val="28"/>
          <w:szCs w:val="28"/>
          <w:rtl/>
        </w:rPr>
        <w:t>ت‌ها</w:t>
      </w:r>
      <w:r w:rsidRPr="00613850">
        <w:rPr>
          <w:rFonts w:cs="B Mitra" w:hint="cs"/>
          <w:sz w:val="28"/>
          <w:szCs w:val="28"/>
          <w:rtl/>
        </w:rPr>
        <w:t>ی</w:t>
      </w:r>
      <w:r w:rsidRPr="00613850">
        <w:rPr>
          <w:rFonts w:cs="B Mitra"/>
          <w:sz w:val="28"/>
          <w:szCs w:val="28"/>
          <w:rtl/>
        </w:rPr>
        <w:t xml:space="preserve"> برجسته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توان</w:t>
      </w:r>
      <w:r w:rsidRPr="00613850">
        <w:rPr>
          <w:rFonts w:cs="B Mitra"/>
          <w:sz w:val="28"/>
          <w:szCs w:val="28"/>
          <w:rtl/>
        </w:rPr>
        <w:t xml:space="preserve"> به «ام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بن عبد شمس»، «حرب بن 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بن حرب»، «ابو العاص»، «ابوالع</w:t>
      </w:r>
      <w:r w:rsidRPr="00613850">
        <w:rPr>
          <w:rFonts w:cs="B Mitra" w:hint="cs"/>
          <w:sz w:val="28"/>
          <w:szCs w:val="28"/>
          <w:rtl/>
        </w:rPr>
        <w:t>ی</w:t>
      </w:r>
      <w:r w:rsidRPr="00613850">
        <w:rPr>
          <w:rFonts w:cs="B Mitra" w:hint="eastAsia"/>
          <w:sz w:val="28"/>
          <w:szCs w:val="28"/>
          <w:rtl/>
        </w:rPr>
        <w:t>ص</w:t>
      </w:r>
      <w:r w:rsidRPr="00613850">
        <w:rPr>
          <w:rFonts w:cs="B Mitra"/>
          <w:sz w:val="28"/>
          <w:szCs w:val="28"/>
          <w:rtl/>
        </w:rPr>
        <w:t xml:space="preserve"> بن 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و «سع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عاص» اشاره کرد.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بن اب</w:t>
      </w:r>
      <w:r w:rsidRPr="00613850">
        <w:rPr>
          <w:rFonts w:cs="B Mitra" w:hint="cs"/>
          <w:sz w:val="28"/>
          <w:szCs w:val="28"/>
          <w:rtl/>
        </w:rPr>
        <w:t>ی</w:t>
      </w:r>
      <w:r w:rsidRPr="00613850">
        <w:rPr>
          <w:rFonts w:cs="B Mitra"/>
          <w:sz w:val="28"/>
          <w:szCs w:val="28"/>
          <w:rtl/>
        </w:rPr>
        <w:t xml:space="preserve">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(41 </w:t>
      </w:r>
      <w:r w:rsidRPr="00613850">
        <w:rPr>
          <w:rFonts w:ascii="Times New Roman" w:hAnsi="Times New Roman" w:cs="Times New Roman" w:hint="cs"/>
          <w:sz w:val="28"/>
          <w:szCs w:val="28"/>
          <w:rtl/>
        </w:rPr>
        <w:t>–</w:t>
      </w:r>
      <w:r w:rsidRPr="00613850">
        <w:rPr>
          <w:rFonts w:cs="B Mitra"/>
          <w:sz w:val="28"/>
          <w:szCs w:val="28"/>
          <w:rtl/>
        </w:rPr>
        <w:t xml:space="preserve"> 60 </w:t>
      </w:r>
      <w:r w:rsidRPr="00613850">
        <w:rPr>
          <w:rFonts w:cs="B Mitra" w:hint="cs"/>
          <w:sz w:val="28"/>
          <w:szCs w:val="28"/>
          <w:rtl/>
        </w:rPr>
        <w:t>ق</w:t>
      </w:r>
      <w:r w:rsidRPr="00613850">
        <w:rPr>
          <w:rFonts w:cs="B Mitra"/>
          <w:sz w:val="28"/>
          <w:szCs w:val="28"/>
          <w:rtl/>
        </w:rPr>
        <w:t xml:space="preserve">) </w:t>
      </w:r>
      <w:r w:rsidRPr="00613850">
        <w:rPr>
          <w:rFonts w:cs="B Mitra" w:hint="cs"/>
          <w:sz w:val="28"/>
          <w:szCs w:val="28"/>
          <w:rtl/>
        </w:rPr>
        <w:t>و</w:t>
      </w:r>
      <w:r w:rsidRPr="00613850">
        <w:rPr>
          <w:rFonts w:cs="B Mitra"/>
          <w:sz w:val="28"/>
          <w:szCs w:val="28"/>
          <w:rtl/>
        </w:rPr>
        <w:t xml:space="preserve"> </w:t>
      </w:r>
      <w:r w:rsidRPr="00613850">
        <w:rPr>
          <w:rFonts w:cs="B Mitra" w:hint="cs"/>
          <w:sz w:val="28"/>
          <w:szCs w:val="28"/>
          <w:rtl/>
        </w:rPr>
        <w:t>آخری</w:t>
      </w:r>
      <w:r w:rsidRPr="00613850">
        <w:rPr>
          <w:rFonts w:cs="B Mitra" w:hint="eastAsia"/>
          <w:sz w:val="28"/>
          <w:szCs w:val="28"/>
          <w:rtl/>
        </w:rPr>
        <w:t>ن</w:t>
      </w:r>
      <w:r w:rsidRPr="00613850">
        <w:rPr>
          <w:rFonts w:cs="B Mitra"/>
          <w:sz w:val="28"/>
          <w:szCs w:val="28"/>
          <w:rtl/>
        </w:rPr>
        <w:t xml:space="preserve"> آنها؛ مروان بن محمد (مروان حمار، 126 </w:t>
      </w:r>
      <w:r w:rsidRPr="00613850">
        <w:rPr>
          <w:rFonts w:ascii="Times New Roman" w:hAnsi="Times New Roman" w:cs="Times New Roman" w:hint="cs"/>
          <w:sz w:val="28"/>
          <w:szCs w:val="28"/>
          <w:rtl/>
        </w:rPr>
        <w:t>–</w:t>
      </w:r>
      <w:r w:rsidRPr="00613850">
        <w:rPr>
          <w:rFonts w:cs="B Mitra"/>
          <w:sz w:val="28"/>
          <w:szCs w:val="28"/>
          <w:rtl/>
        </w:rPr>
        <w:t xml:space="preserve"> 132 </w:t>
      </w:r>
      <w:r w:rsidRPr="00613850">
        <w:rPr>
          <w:rFonts w:cs="B Mitra" w:hint="cs"/>
          <w:sz w:val="28"/>
          <w:szCs w:val="28"/>
          <w:rtl/>
        </w:rPr>
        <w:t>قمری</w:t>
      </w:r>
      <w:r w:rsidRPr="00613850">
        <w:rPr>
          <w:rFonts w:cs="B Mitra"/>
          <w:sz w:val="28"/>
          <w:szCs w:val="28"/>
          <w:rtl/>
        </w:rPr>
        <w:t>) است. در منطقه اندلس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عبد الرحمن اول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ملقب به الداخل (138 قمر</w:t>
      </w:r>
      <w:r w:rsidRPr="00613850">
        <w:rPr>
          <w:rFonts w:cs="B Mitra" w:hint="cs"/>
          <w:sz w:val="28"/>
          <w:szCs w:val="28"/>
          <w:rtl/>
        </w:rPr>
        <w:t>ی</w:t>
      </w:r>
      <w:r w:rsidRPr="00613850">
        <w:rPr>
          <w:rFonts w:cs="B Mitra"/>
          <w:sz w:val="28"/>
          <w:szCs w:val="28"/>
          <w:rtl/>
        </w:rPr>
        <w:t>)، و آخر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آن‌ها هشام سوم بن محمد؛ ملقب به المعتد بالله (418 </w:t>
      </w:r>
      <w:r w:rsidRPr="00613850">
        <w:rPr>
          <w:rFonts w:ascii="Times New Roman" w:hAnsi="Times New Roman" w:cs="Times New Roman" w:hint="cs"/>
          <w:sz w:val="28"/>
          <w:szCs w:val="28"/>
          <w:rtl/>
        </w:rPr>
        <w:t>–</w:t>
      </w:r>
      <w:r w:rsidRPr="00613850">
        <w:rPr>
          <w:rFonts w:cs="B Mitra"/>
          <w:sz w:val="28"/>
          <w:szCs w:val="28"/>
          <w:rtl/>
        </w:rPr>
        <w:t xml:space="preserve"> 422 </w:t>
      </w:r>
      <w:r w:rsidRPr="00613850">
        <w:rPr>
          <w:rFonts w:cs="B Mitra" w:hint="cs"/>
          <w:sz w:val="28"/>
          <w:szCs w:val="28"/>
          <w:rtl/>
        </w:rPr>
        <w:t>قمری</w:t>
      </w:r>
      <w:r w:rsidRPr="00613850">
        <w:rPr>
          <w:rFonts w:cs="B Mitra"/>
          <w:sz w:val="28"/>
          <w:szCs w:val="28"/>
          <w:rtl/>
        </w:rPr>
        <w:t>)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آن‌چه</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توان از و</w:t>
      </w:r>
      <w:r w:rsidRPr="00613850">
        <w:rPr>
          <w:rFonts w:cs="B Mitra" w:hint="cs"/>
          <w:sz w:val="28"/>
          <w:szCs w:val="28"/>
          <w:rtl/>
        </w:rPr>
        <w:t>ی</w:t>
      </w:r>
      <w:r w:rsidRPr="00613850">
        <w:rPr>
          <w:rFonts w:cs="B Mitra" w:hint="eastAsia"/>
          <w:sz w:val="28"/>
          <w:szCs w:val="28"/>
          <w:rtl/>
        </w:rPr>
        <w:t>ژگ</w:t>
      </w:r>
      <w:r w:rsidRPr="00613850">
        <w:rPr>
          <w:rFonts w:cs="B Mitra" w:hint="cs"/>
          <w:sz w:val="28"/>
          <w:szCs w:val="28"/>
          <w:rtl/>
        </w:rPr>
        <w:t>ی‌</w:t>
      </w:r>
      <w:r w:rsidRPr="00613850">
        <w:rPr>
          <w:rFonts w:cs="B Mitra" w:hint="eastAsia"/>
          <w:sz w:val="28"/>
          <w:szCs w:val="28"/>
          <w:rtl/>
        </w:rPr>
        <w:t>ها</w:t>
      </w:r>
      <w:r w:rsidRPr="00613850">
        <w:rPr>
          <w:rFonts w:cs="B Mitra" w:hint="cs"/>
          <w:sz w:val="28"/>
          <w:szCs w:val="28"/>
          <w:rtl/>
        </w:rPr>
        <w:t>ی</w:t>
      </w:r>
      <w:r w:rsidRPr="00613850">
        <w:rPr>
          <w:rFonts w:cs="B Mitra"/>
          <w:sz w:val="28"/>
          <w:szCs w:val="28"/>
          <w:rtl/>
        </w:rPr>
        <w:t xml:space="preserve"> اخلاق</w:t>
      </w:r>
      <w:r w:rsidRPr="00613850">
        <w:rPr>
          <w:rFonts w:cs="B Mitra" w:hint="cs"/>
          <w:sz w:val="28"/>
          <w:szCs w:val="28"/>
          <w:rtl/>
        </w:rPr>
        <w:t>ی</w:t>
      </w:r>
      <w:r w:rsidRPr="00613850">
        <w:rPr>
          <w:rFonts w:cs="B Mitra"/>
          <w:sz w:val="28"/>
          <w:szCs w:val="28"/>
          <w:rtl/>
        </w:rPr>
        <w:t xml:space="preserve"> و حکومت</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ذکر کرد؛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است که آنها به دنبال از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بردن ارزش‌ها</w:t>
      </w:r>
      <w:r w:rsidRPr="00613850">
        <w:rPr>
          <w:rFonts w:cs="B Mitra" w:hint="cs"/>
          <w:sz w:val="28"/>
          <w:szCs w:val="28"/>
          <w:rtl/>
        </w:rPr>
        <w:t>ی</w:t>
      </w:r>
      <w:r w:rsidRPr="00613850">
        <w:rPr>
          <w:rFonts w:cs="B Mitra"/>
          <w:sz w:val="28"/>
          <w:szCs w:val="28"/>
          <w:rtl/>
        </w:rPr>
        <w:t xml:space="preserve">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اح</w:t>
      </w:r>
      <w:r w:rsidRPr="00613850">
        <w:rPr>
          <w:rFonts w:cs="B Mitra" w:hint="cs"/>
          <w:sz w:val="28"/>
          <w:szCs w:val="28"/>
          <w:rtl/>
        </w:rPr>
        <w:t>ی</w:t>
      </w:r>
      <w:r w:rsidRPr="00613850">
        <w:rPr>
          <w:rFonts w:cs="B Mitra" w:hint="eastAsia"/>
          <w:sz w:val="28"/>
          <w:szCs w:val="28"/>
          <w:rtl/>
        </w:rPr>
        <w:t>ا</w:t>
      </w:r>
      <w:r w:rsidRPr="00613850">
        <w:rPr>
          <w:rFonts w:cs="B Mitra" w:hint="cs"/>
          <w:sz w:val="28"/>
          <w:szCs w:val="28"/>
          <w:rtl/>
        </w:rPr>
        <w:t>ی</w:t>
      </w:r>
      <w:r w:rsidRPr="00613850">
        <w:rPr>
          <w:rFonts w:cs="B Mitra"/>
          <w:sz w:val="28"/>
          <w:szCs w:val="28"/>
          <w:rtl/>
        </w:rPr>
        <w:t xml:space="preserve"> سنت‌ها</w:t>
      </w:r>
      <w:r w:rsidRPr="00613850">
        <w:rPr>
          <w:rFonts w:cs="B Mitra" w:hint="cs"/>
          <w:sz w:val="28"/>
          <w:szCs w:val="28"/>
          <w:rtl/>
        </w:rPr>
        <w:t>ی</w:t>
      </w:r>
      <w:r w:rsidRPr="00613850">
        <w:rPr>
          <w:rFonts w:cs="B Mitra"/>
          <w:sz w:val="28"/>
          <w:szCs w:val="28"/>
          <w:rtl/>
        </w:rPr>
        <w:t xml:space="preserve"> جاهل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پنجه افکندن بر 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المال مسلمانان، مسلط ساختن جمع</w:t>
      </w:r>
      <w:r w:rsidRPr="00613850">
        <w:rPr>
          <w:rFonts w:cs="B Mitra" w:hint="cs"/>
          <w:sz w:val="28"/>
          <w:szCs w:val="28"/>
          <w:rtl/>
        </w:rPr>
        <w:t>ی</w:t>
      </w:r>
      <w:r w:rsidRPr="00613850">
        <w:rPr>
          <w:rFonts w:cs="B Mitra"/>
          <w:sz w:val="28"/>
          <w:szCs w:val="28"/>
          <w:rtl/>
        </w:rPr>
        <w:t xml:space="preserve"> از اوباش و افراد ب</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بر جامعه و اختناق، فساد و ظلم ب</w:t>
      </w:r>
      <w:r w:rsidRPr="00613850">
        <w:rPr>
          <w:rFonts w:cs="B Mitra" w:hint="cs"/>
          <w:sz w:val="28"/>
          <w:szCs w:val="28"/>
          <w:rtl/>
        </w:rPr>
        <w:t>ی</w:t>
      </w:r>
      <w:r w:rsidRPr="00613850">
        <w:rPr>
          <w:rFonts w:cs="B Mitra"/>
          <w:sz w:val="28"/>
          <w:szCs w:val="28"/>
          <w:rtl/>
        </w:rPr>
        <w:t xml:space="preserve"> حساب بودند.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اگر</w:t>
      </w:r>
      <w:r w:rsidRPr="00613850">
        <w:rPr>
          <w:rFonts w:cs="B Mitra"/>
          <w:sz w:val="28"/>
          <w:szCs w:val="28"/>
          <w:rtl/>
        </w:rPr>
        <w:t xml:space="preserve"> بخواه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به برخ</w:t>
      </w:r>
      <w:r w:rsidRPr="00613850">
        <w:rPr>
          <w:rFonts w:cs="B Mitra" w:hint="cs"/>
          <w:sz w:val="28"/>
          <w:szCs w:val="28"/>
          <w:rtl/>
        </w:rPr>
        <w:t>ی</w:t>
      </w:r>
      <w:r w:rsidRPr="00613850">
        <w:rPr>
          <w:rFonts w:cs="B Mitra"/>
          <w:sz w:val="28"/>
          <w:szCs w:val="28"/>
          <w:rtl/>
        </w:rPr>
        <w:t xml:space="preserve"> از آثار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دوران حکومتشان اشاره کن</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توان گفت: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آثار مهم دوران حکومت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آثار نظام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 و</w:t>
      </w:r>
      <w:r w:rsidRPr="00613850">
        <w:rPr>
          <w:rFonts w:cs="B Mitra" w:hint="cs"/>
          <w:sz w:val="28"/>
          <w:szCs w:val="28"/>
          <w:rtl/>
        </w:rPr>
        <w:t>ی</w:t>
      </w:r>
      <w:r w:rsidRPr="00613850">
        <w:rPr>
          <w:rFonts w:cs="B Mitra" w:hint="eastAsia"/>
          <w:sz w:val="28"/>
          <w:szCs w:val="28"/>
          <w:rtl/>
        </w:rPr>
        <w:t>ژه</w:t>
      </w:r>
      <w:r w:rsidRPr="00613850">
        <w:rPr>
          <w:rFonts w:cs="B Mitra"/>
          <w:sz w:val="28"/>
          <w:szCs w:val="28"/>
          <w:rtl/>
        </w:rPr>
        <w:t xml:space="preserve"> فتح سرزم</w:t>
      </w:r>
      <w:r w:rsidRPr="00613850">
        <w:rPr>
          <w:rFonts w:cs="B Mitra" w:hint="cs"/>
          <w:sz w:val="28"/>
          <w:szCs w:val="28"/>
          <w:rtl/>
        </w:rPr>
        <w:t>ی</w:t>
      </w:r>
      <w:r w:rsidRPr="00613850">
        <w:rPr>
          <w:rFonts w:cs="B Mitra" w:hint="eastAsia"/>
          <w:sz w:val="28"/>
          <w:szCs w:val="28"/>
          <w:rtl/>
        </w:rPr>
        <w:t>ن‌ها</w:t>
      </w:r>
      <w:r w:rsidRPr="00613850">
        <w:rPr>
          <w:rFonts w:cs="B Mitra" w:hint="cs"/>
          <w:sz w:val="28"/>
          <w:szCs w:val="28"/>
          <w:rtl/>
        </w:rPr>
        <w:t>ی</w:t>
      </w:r>
      <w:r w:rsidRPr="00613850">
        <w:rPr>
          <w:rFonts w:cs="B Mitra"/>
          <w:sz w:val="28"/>
          <w:szCs w:val="28"/>
          <w:rtl/>
        </w:rPr>
        <w:t xml:space="preserve"> ز</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در مناطق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مانند خراسان،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و روم است. در مورد آثار فرهنگ</w:t>
      </w:r>
      <w:r w:rsidRPr="00613850">
        <w:rPr>
          <w:rFonts w:cs="B Mitra" w:hint="cs"/>
          <w:sz w:val="28"/>
          <w:szCs w:val="28"/>
          <w:rtl/>
        </w:rPr>
        <w:t>ی</w:t>
      </w:r>
      <w:r w:rsidRPr="00613850">
        <w:rPr>
          <w:rFonts w:cs="B Mitra"/>
          <w:sz w:val="28"/>
          <w:szCs w:val="28"/>
          <w:rtl/>
        </w:rPr>
        <w:t xml:space="preserve"> ماد</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دوره م</w:t>
      </w:r>
      <w:r w:rsidRPr="00613850">
        <w:rPr>
          <w:rFonts w:cs="B Mitra" w:hint="cs"/>
          <w:sz w:val="28"/>
          <w:szCs w:val="28"/>
          <w:rtl/>
        </w:rPr>
        <w:t>ی‌</w:t>
      </w:r>
      <w:r w:rsidRPr="00613850">
        <w:rPr>
          <w:rFonts w:cs="B Mitra" w:hint="eastAsia"/>
          <w:sz w:val="28"/>
          <w:szCs w:val="28"/>
          <w:rtl/>
        </w:rPr>
        <w:t>توان</w:t>
      </w:r>
      <w:r w:rsidRPr="00613850">
        <w:rPr>
          <w:rFonts w:cs="B Mitra"/>
          <w:sz w:val="28"/>
          <w:szCs w:val="28"/>
          <w:rtl/>
        </w:rPr>
        <w:t xml:space="preserve"> به ا</w:t>
      </w:r>
      <w:r w:rsidRPr="00613850">
        <w:rPr>
          <w:rFonts w:cs="B Mitra" w:hint="cs"/>
          <w:sz w:val="28"/>
          <w:szCs w:val="28"/>
          <w:rtl/>
        </w:rPr>
        <w:t>ی</w:t>
      </w:r>
      <w:r w:rsidRPr="00613850">
        <w:rPr>
          <w:rFonts w:cs="B Mitra" w:hint="eastAsia"/>
          <w:sz w:val="28"/>
          <w:szCs w:val="28"/>
          <w:rtl/>
        </w:rPr>
        <w:t>جاد</w:t>
      </w:r>
      <w:r w:rsidRPr="00613850">
        <w:rPr>
          <w:rFonts w:cs="B Mitra"/>
          <w:sz w:val="28"/>
          <w:szCs w:val="28"/>
          <w:rtl/>
        </w:rPr>
        <w:t xml:space="preserve"> برخ</w:t>
      </w:r>
      <w:r w:rsidRPr="00613850">
        <w:rPr>
          <w:rFonts w:cs="B Mitra" w:hint="cs"/>
          <w:sz w:val="28"/>
          <w:szCs w:val="28"/>
          <w:rtl/>
        </w:rPr>
        <w:t>ی</w:t>
      </w:r>
      <w:r w:rsidRPr="00613850">
        <w:rPr>
          <w:rFonts w:cs="B Mitra"/>
          <w:sz w:val="28"/>
          <w:szCs w:val="28"/>
          <w:rtl/>
        </w:rPr>
        <w:t xml:space="preserve"> شهرها، مساجد، کاخ‌ها،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و ضرب سکه اشاره نمود و درباره آثار و پ</w:t>
      </w:r>
      <w:r w:rsidRPr="00613850">
        <w:rPr>
          <w:rFonts w:cs="B Mitra" w:hint="cs"/>
          <w:sz w:val="28"/>
          <w:szCs w:val="28"/>
          <w:rtl/>
        </w:rPr>
        <w:t>ی</w:t>
      </w:r>
      <w:r w:rsidRPr="00613850">
        <w:rPr>
          <w:rFonts w:cs="B Mitra" w:hint="eastAsia"/>
          <w:sz w:val="28"/>
          <w:szCs w:val="28"/>
          <w:rtl/>
        </w:rPr>
        <w:t>امدها</w:t>
      </w:r>
      <w:r w:rsidRPr="00613850">
        <w:rPr>
          <w:rFonts w:cs="B Mitra" w:hint="cs"/>
          <w:sz w:val="28"/>
          <w:szCs w:val="28"/>
          <w:rtl/>
        </w:rPr>
        <w:t>ی</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تعصب به شعر و زبان عرب</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وجود برخ</w:t>
      </w:r>
      <w:r w:rsidRPr="00613850">
        <w:rPr>
          <w:rFonts w:cs="B Mitra" w:hint="cs"/>
          <w:sz w:val="28"/>
          <w:szCs w:val="28"/>
          <w:rtl/>
        </w:rPr>
        <w:t>ی</w:t>
      </w:r>
      <w:r w:rsidRPr="00613850">
        <w:rPr>
          <w:rFonts w:cs="B Mitra"/>
          <w:sz w:val="28"/>
          <w:szCs w:val="28"/>
          <w:rtl/>
        </w:rPr>
        <w:t xml:space="preserve"> دانشمندان، نهضت ترجمه، و افول و استحاله فرهنگ نبو</w:t>
      </w:r>
      <w:r w:rsidRPr="00613850">
        <w:rPr>
          <w:rFonts w:cs="B Mitra" w:hint="cs"/>
          <w:sz w:val="28"/>
          <w:szCs w:val="28"/>
          <w:rtl/>
        </w:rPr>
        <w:t>ی</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قابل ذکر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بعد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و اجتماع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حکومت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از حکومت‌ها</w:t>
      </w:r>
      <w:r w:rsidRPr="00613850">
        <w:rPr>
          <w:rFonts w:cs="B Mitra" w:hint="cs"/>
          <w:sz w:val="28"/>
          <w:szCs w:val="28"/>
          <w:rtl/>
        </w:rPr>
        <w:t>یی</w:t>
      </w:r>
      <w:r w:rsidRPr="00613850">
        <w:rPr>
          <w:rFonts w:cs="B Mitra"/>
          <w:sz w:val="28"/>
          <w:szCs w:val="28"/>
          <w:rtl/>
        </w:rPr>
        <w:t xml:space="preserve"> است که آثار متعدد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اجتماع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مانند جنگ صف</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واقعه خون‌بار عاشورا، و واقعه حرّه، را از خود به جا</w:t>
      </w:r>
      <w:r w:rsidRPr="00613850">
        <w:rPr>
          <w:rFonts w:cs="B Mitra" w:hint="cs"/>
          <w:sz w:val="28"/>
          <w:szCs w:val="28"/>
          <w:rtl/>
        </w:rPr>
        <w:t>ی</w:t>
      </w:r>
      <w:r w:rsidRPr="00613850">
        <w:rPr>
          <w:rFonts w:cs="B Mitra"/>
          <w:sz w:val="28"/>
          <w:szCs w:val="28"/>
          <w:rtl/>
        </w:rPr>
        <w:t xml:space="preserve"> گذاشته است.</w:t>
      </w:r>
    </w:p>
    <w:p w:rsidR="00613850" w:rsidRPr="00613850" w:rsidRDefault="00613850" w:rsidP="00613850">
      <w:pPr>
        <w:rPr>
          <w:rFonts w:cs="B Mitra"/>
          <w:sz w:val="28"/>
          <w:szCs w:val="28"/>
          <w:rtl/>
        </w:rPr>
      </w:pPr>
      <w:r w:rsidRPr="00613850">
        <w:rPr>
          <w:rFonts w:cs="B Mitra" w:hint="eastAsia"/>
          <w:sz w:val="28"/>
          <w:szCs w:val="28"/>
          <w:rtl/>
        </w:rPr>
        <w:t>‏شناسنامه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شاخه‌ا</w:t>
      </w:r>
      <w:r w:rsidRPr="00613850">
        <w:rPr>
          <w:rFonts w:cs="B Mitra" w:hint="cs"/>
          <w:sz w:val="28"/>
          <w:szCs w:val="28"/>
          <w:rtl/>
        </w:rPr>
        <w:t>ی</w:t>
      </w:r>
      <w:r w:rsidRPr="00613850">
        <w:rPr>
          <w:rFonts w:cs="B Mitra"/>
          <w:sz w:val="28"/>
          <w:szCs w:val="28"/>
          <w:rtl/>
        </w:rPr>
        <w:t xml:space="preserve"> از خاندان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است كه از سال 41 ق تا 132 ق بر سراسر جهان اسلام، و از سال 138 ق تا 422 ق بر اسپان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(اندلس) حكومت كردند.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طا</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ت</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ا</w:t>
      </w:r>
      <w:r w:rsidRPr="00613850">
        <w:rPr>
          <w:rFonts w:cs="B Mitra" w:hint="cs"/>
          <w:sz w:val="28"/>
          <w:szCs w:val="28"/>
          <w:rtl/>
        </w:rPr>
        <w:t>ی</w:t>
      </w:r>
      <w:r w:rsidRPr="00613850">
        <w:rPr>
          <w:rFonts w:cs="B Mitra"/>
          <w:sz w:val="28"/>
          <w:szCs w:val="28"/>
          <w:rtl/>
        </w:rPr>
        <w:t xml:space="preserve"> ثروتمند، قدرتمند، پرجمع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 دارا</w:t>
      </w:r>
      <w:r w:rsidRPr="00613850">
        <w:rPr>
          <w:rFonts w:cs="B Mitra" w:hint="cs"/>
          <w:sz w:val="28"/>
          <w:szCs w:val="28"/>
          <w:rtl/>
        </w:rPr>
        <w:t>ی</w:t>
      </w:r>
      <w:r w:rsidRPr="00613850">
        <w:rPr>
          <w:rFonts w:cs="B Mitra"/>
          <w:sz w:val="28"/>
          <w:szCs w:val="28"/>
          <w:rtl/>
        </w:rPr>
        <w:t xml:space="preserve"> نفوذ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اجتماع</w:t>
      </w:r>
      <w:r w:rsidRPr="00613850">
        <w:rPr>
          <w:rFonts w:cs="B Mitra" w:hint="cs"/>
          <w:sz w:val="28"/>
          <w:szCs w:val="28"/>
          <w:rtl/>
        </w:rPr>
        <w:t>ی</w:t>
      </w:r>
      <w:r w:rsidRPr="00613850">
        <w:rPr>
          <w:rFonts w:cs="B Mitra"/>
          <w:sz w:val="28"/>
          <w:szCs w:val="28"/>
          <w:rtl/>
        </w:rPr>
        <w:t xml:space="preserve"> و اقتصاد</w:t>
      </w:r>
      <w:r w:rsidRPr="00613850">
        <w:rPr>
          <w:rFonts w:cs="B Mitra" w:hint="cs"/>
          <w:sz w:val="28"/>
          <w:szCs w:val="28"/>
          <w:rtl/>
        </w:rPr>
        <w:t>ی</w:t>
      </w:r>
      <w:r w:rsidRPr="00613850">
        <w:rPr>
          <w:rFonts w:cs="B Mitra"/>
          <w:sz w:val="28"/>
          <w:szCs w:val="28"/>
          <w:rtl/>
        </w:rPr>
        <w:t xml:space="preserve">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در آستانه ظهور اسلام در مكه </w:t>
      </w:r>
      <w:r w:rsidRPr="00613850">
        <w:rPr>
          <w:rFonts w:cs="B Mitra" w:hint="eastAsia"/>
          <w:sz w:val="28"/>
          <w:szCs w:val="28"/>
          <w:rtl/>
        </w:rPr>
        <w:t>و</w:t>
      </w:r>
      <w:r w:rsidRPr="00613850">
        <w:rPr>
          <w:rFonts w:cs="B Mitra"/>
          <w:sz w:val="28"/>
          <w:szCs w:val="28"/>
          <w:rtl/>
        </w:rPr>
        <w:t xml:space="preserve"> سپس در جهان اسلام بودند. آنها در دوره اول حکومت خود (41 ق تا 132 ق)، به غ</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از چند سال، بر حرم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شر</w:t>
      </w:r>
      <w:r w:rsidRPr="00613850">
        <w:rPr>
          <w:rFonts w:cs="B Mitra" w:hint="cs"/>
          <w:sz w:val="28"/>
          <w:szCs w:val="28"/>
          <w:rtl/>
        </w:rPr>
        <w:t>ی</w:t>
      </w:r>
      <w:r w:rsidRPr="00613850">
        <w:rPr>
          <w:rFonts w:cs="B Mitra" w:hint="eastAsia"/>
          <w:sz w:val="28"/>
          <w:szCs w:val="28"/>
          <w:rtl/>
        </w:rPr>
        <w:t>ف</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(مکه و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تسلط داشتند.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از نسل «ام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بن عبد شمس بن عبد مناف بن قص</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هستند،[1] كه نسبشان به عبد مناف؛ جد سوم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w:t>
      </w:r>
      <w:r w:rsidRPr="00613850">
        <w:rPr>
          <w:rFonts w:cs="B Mitra" w:hint="eastAsia"/>
          <w:sz w:val="28"/>
          <w:szCs w:val="28"/>
          <w:rtl/>
        </w:rPr>
        <w:t>م</w:t>
      </w:r>
      <w:r w:rsidRPr="00613850">
        <w:rPr>
          <w:rFonts w:cs="B Mitra" w:hint="cs"/>
          <w:sz w:val="28"/>
          <w:szCs w:val="28"/>
          <w:rtl/>
        </w:rPr>
        <w:t>ی</w:t>
      </w:r>
      <w:r w:rsidRPr="00613850">
        <w:rPr>
          <w:rFonts w:cs="B Mitra"/>
          <w:sz w:val="28"/>
          <w:szCs w:val="28"/>
          <w:rtl/>
        </w:rPr>
        <w:t xml:space="preserve"> رسد.[2] از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فرزندان عبد شمس؛ </w:t>
      </w:r>
      <w:r w:rsidRPr="00613850">
        <w:rPr>
          <w:rFonts w:cs="B Mitra" w:hint="cs"/>
          <w:sz w:val="28"/>
          <w:szCs w:val="28"/>
          <w:rtl/>
        </w:rPr>
        <w:t>ی</w:t>
      </w:r>
      <w:r w:rsidRPr="00613850">
        <w:rPr>
          <w:rFonts w:cs="B Mitra" w:hint="eastAsia"/>
          <w:sz w:val="28"/>
          <w:szCs w:val="28"/>
          <w:rtl/>
        </w:rPr>
        <w:t>عن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اكبر،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اصغر، نوفل، عبد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حب</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رب</w:t>
      </w:r>
      <w:r w:rsidRPr="00613850">
        <w:rPr>
          <w:rFonts w:cs="B Mitra" w:hint="cs"/>
          <w:sz w:val="28"/>
          <w:szCs w:val="28"/>
          <w:rtl/>
        </w:rPr>
        <w:t>ی</w:t>
      </w:r>
      <w:r w:rsidRPr="00613850">
        <w:rPr>
          <w:rFonts w:cs="B Mitra" w:hint="eastAsia"/>
          <w:sz w:val="28"/>
          <w:szCs w:val="28"/>
          <w:rtl/>
        </w:rPr>
        <w:t>عه،</w:t>
      </w:r>
      <w:r w:rsidRPr="00613850">
        <w:rPr>
          <w:rFonts w:cs="B Mitra"/>
          <w:sz w:val="28"/>
          <w:szCs w:val="28"/>
          <w:rtl/>
        </w:rPr>
        <w:t xml:space="preserve"> عبدالعز</w:t>
      </w:r>
      <w:r w:rsidRPr="00613850">
        <w:rPr>
          <w:rFonts w:cs="B Mitra" w:hint="cs"/>
          <w:sz w:val="28"/>
          <w:szCs w:val="28"/>
          <w:rtl/>
        </w:rPr>
        <w:t>ی</w:t>
      </w:r>
      <w:r w:rsidRPr="00613850">
        <w:rPr>
          <w:rFonts w:cs="B Mitra"/>
          <w:sz w:val="28"/>
          <w:szCs w:val="28"/>
          <w:rtl/>
        </w:rPr>
        <w:t xml:space="preserve"> و عبدالله، نسل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اكبر به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شهرت دارند.[3] افزون بر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عرب قحطان</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ت</w:t>
      </w:r>
      <w:r w:rsidRPr="00613850">
        <w:rPr>
          <w:rFonts w:cs="B Mitra" w:hint="cs"/>
          <w:sz w:val="28"/>
          <w:szCs w:val="28"/>
          <w:rtl/>
        </w:rPr>
        <w:t>ی</w:t>
      </w:r>
      <w:r w:rsidRPr="00613850">
        <w:rPr>
          <w:rFonts w:cs="B Mitra" w:hint="eastAsia"/>
          <w:sz w:val="28"/>
          <w:szCs w:val="28"/>
          <w:rtl/>
        </w:rPr>
        <w:t>ره‌ا</w:t>
      </w:r>
      <w:r w:rsidRPr="00613850">
        <w:rPr>
          <w:rFonts w:cs="B Mitra" w:hint="cs"/>
          <w:sz w:val="28"/>
          <w:szCs w:val="28"/>
          <w:rtl/>
        </w:rPr>
        <w:t>ی</w:t>
      </w:r>
      <w:r w:rsidRPr="00613850">
        <w:rPr>
          <w:rFonts w:cs="B Mitra"/>
          <w:sz w:val="28"/>
          <w:szCs w:val="28"/>
          <w:rtl/>
        </w:rPr>
        <w:t xml:space="preserve"> با نام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بن 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ق</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از ز</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مجموعه‌ها</w:t>
      </w:r>
      <w:r w:rsidRPr="00613850">
        <w:rPr>
          <w:rFonts w:cs="B Mitra" w:hint="cs"/>
          <w:sz w:val="28"/>
          <w:szCs w:val="28"/>
          <w:rtl/>
        </w:rPr>
        <w:t>ی</w:t>
      </w:r>
      <w:r w:rsidRPr="00613850">
        <w:rPr>
          <w:rFonts w:cs="B Mitra"/>
          <w:sz w:val="28"/>
          <w:szCs w:val="28"/>
          <w:rtl/>
        </w:rPr>
        <w:t xml:space="preserve"> اوس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شود كه البته غ</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مشهور هستند.[4]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lastRenderedPageBreak/>
        <w:t>بر</w:t>
      </w:r>
      <w:r w:rsidRPr="00613850">
        <w:rPr>
          <w:rFonts w:cs="B Mitra"/>
          <w:sz w:val="28"/>
          <w:szCs w:val="28"/>
          <w:rtl/>
        </w:rPr>
        <w:t xml:space="preserve"> پا</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گزارش</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برده ا</w:t>
      </w:r>
      <w:r w:rsidRPr="00613850">
        <w:rPr>
          <w:rFonts w:cs="B Mitra" w:hint="cs"/>
          <w:sz w:val="28"/>
          <w:szCs w:val="28"/>
          <w:rtl/>
        </w:rPr>
        <w:t>ی</w:t>
      </w:r>
      <w:r w:rsidRPr="00613850">
        <w:rPr>
          <w:rFonts w:cs="B Mitra"/>
          <w:sz w:val="28"/>
          <w:szCs w:val="28"/>
          <w:rtl/>
        </w:rPr>
        <w:t xml:space="preserve"> روم</w:t>
      </w:r>
      <w:r w:rsidRPr="00613850">
        <w:rPr>
          <w:rFonts w:cs="B Mitra" w:hint="cs"/>
          <w:sz w:val="28"/>
          <w:szCs w:val="28"/>
          <w:rtl/>
        </w:rPr>
        <w:t>ی</w:t>
      </w:r>
      <w:r w:rsidRPr="00613850">
        <w:rPr>
          <w:rFonts w:cs="B Mitra"/>
          <w:sz w:val="28"/>
          <w:szCs w:val="28"/>
          <w:rtl/>
        </w:rPr>
        <w:t xml:space="preserve"> بود كه عبد شمس با ملحق ساختن او به خود، و</w:t>
      </w:r>
      <w:r w:rsidRPr="00613850">
        <w:rPr>
          <w:rFonts w:cs="B Mitra" w:hint="cs"/>
          <w:sz w:val="28"/>
          <w:szCs w:val="28"/>
          <w:rtl/>
        </w:rPr>
        <w:t>ی</w:t>
      </w:r>
      <w:r w:rsidRPr="00613850">
        <w:rPr>
          <w:rFonts w:cs="B Mitra"/>
          <w:sz w:val="28"/>
          <w:szCs w:val="28"/>
          <w:rtl/>
        </w:rPr>
        <w:t xml:space="preserve"> را فرزند خو</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خواند.[5] برخ</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سخن ام</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مؤمنان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را که فرمود: «ل</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الصر</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xml:space="preserve"> كاللص</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[6] پاك</w:t>
      </w:r>
      <w:r w:rsidRPr="00613850">
        <w:rPr>
          <w:rFonts w:cs="B Mitra" w:hint="cs"/>
          <w:sz w:val="28"/>
          <w:szCs w:val="28"/>
          <w:rtl/>
        </w:rPr>
        <w:t>ی</w:t>
      </w:r>
      <w:r w:rsidRPr="00613850">
        <w:rPr>
          <w:rFonts w:cs="B Mitra" w:hint="eastAsia"/>
          <w:sz w:val="28"/>
          <w:szCs w:val="28"/>
          <w:rtl/>
        </w:rPr>
        <w:t>زه</w:t>
      </w:r>
      <w:r w:rsidRPr="00613850">
        <w:rPr>
          <w:rFonts w:cs="B Mitra"/>
          <w:sz w:val="28"/>
          <w:szCs w:val="28"/>
          <w:rtl/>
        </w:rPr>
        <w:t xml:space="preserve"> نسب مانند چسب</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شده ن</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 xml:space="preserve"> مؤ</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مطلب م</w:t>
      </w:r>
      <w:r w:rsidRPr="00613850">
        <w:rPr>
          <w:rFonts w:cs="B Mitra" w:hint="cs"/>
          <w:sz w:val="28"/>
          <w:szCs w:val="28"/>
          <w:rtl/>
        </w:rPr>
        <w:t>ی</w:t>
      </w:r>
      <w:r w:rsidRPr="00613850">
        <w:rPr>
          <w:rFonts w:cs="B Mitra"/>
          <w:sz w:val="28"/>
          <w:szCs w:val="28"/>
          <w:rtl/>
        </w:rPr>
        <w:t xml:space="preserve"> دانند. امام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w:t>
      </w:r>
      <w:r w:rsidRPr="00613850">
        <w:rPr>
          <w:rFonts w:cs="B Mitra" w:hint="eastAsia"/>
          <w:sz w:val="28"/>
          <w:szCs w:val="28"/>
          <w:rtl/>
        </w:rPr>
        <w:t>لام</w:t>
      </w:r>
      <w:r w:rsidRPr="00613850">
        <w:rPr>
          <w:rFonts w:cs="B Mitra"/>
          <w:sz w:val="28"/>
          <w:szCs w:val="28"/>
          <w:rtl/>
        </w:rPr>
        <w:t>)،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سخن را در پاسخِ نامه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نوشت كه در آن‌جا افتخار كرده بود از فرزندان عبد مناف است. البته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مطلب ن</w:t>
      </w:r>
      <w:r w:rsidRPr="00613850">
        <w:rPr>
          <w:rFonts w:cs="B Mitra" w:hint="cs"/>
          <w:sz w:val="28"/>
          <w:szCs w:val="28"/>
          <w:rtl/>
        </w:rPr>
        <w:t>ی</w:t>
      </w:r>
      <w:r w:rsidRPr="00613850">
        <w:rPr>
          <w:rFonts w:cs="B Mitra" w:hint="eastAsia"/>
          <w:sz w:val="28"/>
          <w:szCs w:val="28"/>
          <w:rtl/>
        </w:rPr>
        <w:t>از</w:t>
      </w:r>
      <w:r w:rsidRPr="00613850">
        <w:rPr>
          <w:rFonts w:cs="B Mitra"/>
          <w:sz w:val="28"/>
          <w:szCs w:val="28"/>
          <w:rtl/>
        </w:rPr>
        <w:t xml:space="preserve"> به شرح و تفص</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طولان</w:t>
      </w:r>
      <w:r w:rsidRPr="00613850">
        <w:rPr>
          <w:rFonts w:cs="B Mitra" w:hint="cs"/>
          <w:sz w:val="28"/>
          <w:szCs w:val="28"/>
          <w:rtl/>
        </w:rPr>
        <w:t>ی</w:t>
      </w:r>
      <w:r w:rsidRPr="00613850">
        <w:rPr>
          <w:rFonts w:cs="B Mitra"/>
          <w:sz w:val="28"/>
          <w:szCs w:val="28"/>
          <w:rtl/>
        </w:rPr>
        <w:t xml:space="preserve"> دارد که در جا</w:t>
      </w:r>
      <w:r w:rsidRPr="00613850">
        <w:rPr>
          <w:rFonts w:cs="B Mitra" w:hint="cs"/>
          <w:sz w:val="28"/>
          <w:szCs w:val="28"/>
          <w:rtl/>
        </w:rPr>
        <w:t>ی</w:t>
      </w:r>
      <w:r w:rsidRPr="00613850">
        <w:rPr>
          <w:rFonts w:cs="B Mitra"/>
          <w:sz w:val="28"/>
          <w:szCs w:val="28"/>
          <w:rtl/>
        </w:rPr>
        <w:t xml:space="preserve"> خود با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فرزندان</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دو گروه «عنابس» و «اع</w:t>
      </w:r>
      <w:r w:rsidRPr="00613850">
        <w:rPr>
          <w:rFonts w:cs="B Mitra" w:hint="cs"/>
          <w:sz w:val="28"/>
          <w:szCs w:val="28"/>
          <w:rtl/>
        </w:rPr>
        <w:t>ی</w:t>
      </w:r>
      <w:r w:rsidRPr="00613850">
        <w:rPr>
          <w:rFonts w:cs="B Mitra" w:hint="eastAsia"/>
          <w:sz w:val="28"/>
          <w:szCs w:val="28"/>
          <w:rtl/>
        </w:rPr>
        <w:t>اص»</w:t>
      </w:r>
      <w:r w:rsidRPr="00613850">
        <w:rPr>
          <w:rFonts w:cs="B Mitra"/>
          <w:sz w:val="28"/>
          <w:szCs w:val="28"/>
          <w:rtl/>
        </w:rPr>
        <w:t xml:space="preserve"> تقس</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شده اند. حرب، ابوحرب،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[7] و بر پا</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گزارش</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عمرو و ابوعمرو[8] به سبب مقاومتشان در نبرد عُكاظ از جنگ‌ها</w:t>
      </w:r>
      <w:r w:rsidRPr="00613850">
        <w:rPr>
          <w:rFonts w:cs="B Mitra" w:hint="cs"/>
          <w:sz w:val="28"/>
          <w:szCs w:val="28"/>
          <w:rtl/>
        </w:rPr>
        <w:t>ی</w:t>
      </w:r>
      <w:r w:rsidRPr="00613850">
        <w:rPr>
          <w:rFonts w:cs="B Mitra"/>
          <w:sz w:val="28"/>
          <w:szCs w:val="28"/>
          <w:rtl/>
        </w:rPr>
        <w:t xml:space="preserve"> فجار، به عنابس (جمع عنبسه؛ به معنا</w:t>
      </w:r>
      <w:r w:rsidRPr="00613850">
        <w:rPr>
          <w:rFonts w:cs="B Mitra" w:hint="cs"/>
          <w:sz w:val="28"/>
          <w:szCs w:val="28"/>
          <w:rtl/>
        </w:rPr>
        <w:t>ی</w:t>
      </w:r>
      <w:r w:rsidRPr="00613850">
        <w:rPr>
          <w:rFonts w:cs="B Mitra"/>
          <w:sz w:val="28"/>
          <w:szCs w:val="28"/>
          <w:rtl/>
        </w:rPr>
        <w:t xml:space="preserve"> ش</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شناخته م</w:t>
      </w:r>
      <w:r w:rsidRPr="00613850">
        <w:rPr>
          <w:rFonts w:cs="B Mitra" w:hint="cs"/>
          <w:sz w:val="28"/>
          <w:szCs w:val="28"/>
          <w:rtl/>
        </w:rPr>
        <w:t>ی‌</w:t>
      </w:r>
      <w:r w:rsidRPr="00613850">
        <w:rPr>
          <w:rFonts w:cs="B Mitra" w:hint="eastAsia"/>
          <w:sz w:val="28"/>
          <w:szCs w:val="28"/>
          <w:rtl/>
        </w:rPr>
        <w:t>شدند</w:t>
      </w:r>
      <w:r w:rsidRPr="00613850">
        <w:rPr>
          <w:rFonts w:cs="B Mitra"/>
          <w:sz w:val="28"/>
          <w:szCs w:val="28"/>
          <w:rtl/>
        </w:rPr>
        <w:t>.[9]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معاو</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بن اب</w:t>
      </w:r>
      <w:r w:rsidRPr="00613850">
        <w:rPr>
          <w:rFonts w:cs="B Mitra" w:hint="cs"/>
          <w:sz w:val="28"/>
          <w:szCs w:val="28"/>
          <w:rtl/>
        </w:rPr>
        <w:t>ی</w:t>
      </w:r>
      <w:r w:rsidRPr="00613850">
        <w:rPr>
          <w:rFonts w:cs="B Mitra"/>
          <w:sz w:val="28"/>
          <w:szCs w:val="28"/>
          <w:rtl/>
        </w:rPr>
        <w:t xml:space="preserve">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 جانش</w:t>
      </w:r>
      <w:r w:rsidRPr="00613850">
        <w:rPr>
          <w:rFonts w:cs="B Mitra" w:hint="cs"/>
          <w:sz w:val="28"/>
          <w:szCs w:val="28"/>
          <w:rtl/>
        </w:rPr>
        <w:t>ی</w:t>
      </w:r>
      <w:r w:rsidRPr="00613850">
        <w:rPr>
          <w:rFonts w:cs="B Mitra" w:hint="eastAsia"/>
          <w:sz w:val="28"/>
          <w:szCs w:val="28"/>
          <w:rtl/>
        </w:rPr>
        <w:t>نانش؛</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معاو</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كه از سال 41 ق تا 64 ق بر جهان اسلام حكومت كردند، از عنابس و به «آل اب</w:t>
      </w:r>
      <w:r w:rsidRPr="00613850">
        <w:rPr>
          <w:rFonts w:cs="B Mitra" w:hint="cs"/>
          <w:sz w:val="28"/>
          <w:szCs w:val="28"/>
          <w:rtl/>
        </w:rPr>
        <w:t>ی</w:t>
      </w:r>
      <w:r w:rsidRPr="00613850">
        <w:rPr>
          <w:rFonts w:cs="B Mitra"/>
          <w:sz w:val="28"/>
          <w:szCs w:val="28"/>
          <w:rtl/>
        </w:rPr>
        <w:t xml:space="preserve">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مشهور بودند. عنابس بعدها به ز</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مجموعه‌ها</w:t>
      </w:r>
      <w:r w:rsidRPr="00613850">
        <w:rPr>
          <w:rFonts w:cs="B Mitra" w:hint="cs"/>
          <w:sz w:val="28"/>
          <w:szCs w:val="28"/>
          <w:rtl/>
        </w:rPr>
        <w:t>یی</w:t>
      </w:r>
      <w:r w:rsidRPr="00613850">
        <w:rPr>
          <w:rFonts w:cs="B Mitra"/>
          <w:sz w:val="28"/>
          <w:szCs w:val="28"/>
          <w:rtl/>
        </w:rPr>
        <w:t xml:space="preserve"> تقس</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شدند. ت</w:t>
      </w:r>
      <w:r w:rsidRPr="00613850">
        <w:rPr>
          <w:rFonts w:cs="B Mitra" w:hint="cs"/>
          <w:sz w:val="28"/>
          <w:szCs w:val="28"/>
          <w:rtl/>
        </w:rPr>
        <w:t>ی</w:t>
      </w:r>
      <w:r w:rsidRPr="00613850">
        <w:rPr>
          <w:rFonts w:cs="B Mitra" w:hint="eastAsia"/>
          <w:sz w:val="28"/>
          <w:szCs w:val="28"/>
          <w:rtl/>
        </w:rPr>
        <w:t>ره‌ها</w:t>
      </w:r>
      <w:r w:rsidRPr="00613850">
        <w:rPr>
          <w:rFonts w:cs="B Mitra" w:hint="cs"/>
          <w:sz w:val="28"/>
          <w:szCs w:val="28"/>
          <w:rtl/>
        </w:rPr>
        <w:t>ی</w:t>
      </w:r>
      <w:r w:rsidRPr="00613850">
        <w:rPr>
          <w:rFonts w:cs="B Mitra"/>
          <w:sz w:val="28"/>
          <w:szCs w:val="28"/>
          <w:rtl/>
        </w:rPr>
        <w:t xml:space="preserve"> بنو ابان بن عثمان، بنو ح</w:t>
      </w:r>
      <w:r w:rsidRPr="00613850">
        <w:rPr>
          <w:rFonts w:cs="B Mitra" w:hint="cs"/>
          <w:sz w:val="28"/>
          <w:szCs w:val="28"/>
          <w:rtl/>
        </w:rPr>
        <w:t>ی</w:t>
      </w:r>
      <w:r w:rsidRPr="00613850">
        <w:rPr>
          <w:rFonts w:cs="B Mitra" w:hint="eastAsia"/>
          <w:sz w:val="28"/>
          <w:szCs w:val="28"/>
          <w:rtl/>
        </w:rPr>
        <w:t>در</w:t>
      </w:r>
      <w:r w:rsidRPr="00613850">
        <w:rPr>
          <w:rFonts w:cs="B Mitra"/>
          <w:sz w:val="28"/>
          <w:szCs w:val="28"/>
          <w:rtl/>
        </w:rPr>
        <w:t xml:space="preserve"> بن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بنو خال</w:t>
      </w:r>
      <w:r w:rsidRPr="00613850">
        <w:rPr>
          <w:rFonts w:cs="B Mitra" w:hint="eastAsia"/>
          <w:sz w:val="28"/>
          <w:szCs w:val="28"/>
          <w:rtl/>
        </w:rPr>
        <w:t>د</w:t>
      </w:r>
      <w:r w:rsidRPr="00613850">
        <w:rPr>
          <w:rFonts w:cs="B Mitra"/>
          <w:sz w:val="28"/>
          <w:szCs w:val="28"/>
          <w:rtl/>
        </w:rPr>
        <w:t xml:space="preserve"> بن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از آن جمله هستند.[10] مروان بن حكم و فرزندانش (بن</w:t>
      </w:r>
      <w:r w:rsidRPr="00613850">
        <w:rPr>
          <w:rFonts w:cs="B Mitra" w:hint="cs"/>
          <w:sz w:val="28"/>
          <w:szCs w:val="28"/>
          <w:rtl/>
        </w:rPr>
        <w:t>ی</w:t>
      </w:r>
      <w:r w:rsidRPr="00613850">
        <w:rPr>
          <w:rFonts w:cs="B Mitra"/>
          <w:sz w:val="28"/>
          <w:szCs w:val="28"/>
          <w:rtl/>
        </w:rPr>
        <w:t xml:space="preserve"> مروان) از نسل اع</w:t>
      </w:r>
      <w:r w:rsidRPr="00613850">
        <w:rPr>
          <w:rFonts w:cs="B Mitra" w:hint="cs"/>
          <w:sz w:val="28"/>
          <w:szCs w:val="28"/>
          <w:rtl/>
        </w:rPr>
        <w:t>ی</w:t>
      </w:r>
      <w:r w:rsidRPr="00613850">
        <w:rPr>
          <w:rFonts w:cs="B Mitra" w:hint="eastAsia"/>
          <w:sz w:val="28"/>
          <w:szCs w:val="28"/>
          <w:rtl/>
        </w:rPr>
        <w:t>اص</w:t>
      </w:r>
      <w:r w:rsidRPr="00613850">
        <w:rPr>
          <w:rFonts w:cs="B Mitra"/>
          <w:sz w:val="28"/>
          <w:szCs w:val="28"/>
          <w:rtl/>
        </w:rPr>
        <w:t xml:space="preserve"> هستند.[11]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علت</w:t>
      </w:r>
      <w:r w:rsidRPr="00613850">
        <w:rPr>
          <w:rFonts w:cs="B Mitra"/>
          <w:sz w:val="28"/>
          <w:szCs w:val="28"/>
          <w:rtl/>
        </w:rPr>
        <w:t xml:space="preserve"> شهرت گروه دوم به اَع</w:t>
      </w:r>
      <w:r w:rsidRPr="00613850">
        <w:rPr>
          <w:rFonts w:cs="B Mitra" w:hint="cs"/>
          <w:sz w:val="28"/>
          <w:szCs w:val="28"/>
          <w:rtl/>
        </w:rPr>
        <w:t>ی</w:t>
      </w:r>
      <w:r w:rsidRPr="00613850">
        <w:rPr>
          <w:rFonts w:cs="B Mitra" w:hint="eastAsia"/>
          <w:sz w:val="28"/>
          <w:szCs w:val="28"/>
          <w:rtl/>
        </w:rPr>
        <w:t>اص</w:t>
      </w:r>
      <w:r w:rsidRPr="00613850">
        <w:rPr>
          <w:rFonts w:cs="B Mitra"/>
          <w:sz w:val="28"/>
          <w:szCs w:val="28"/>
          <w:rtl/>
        </w:rPr>
        <w:t xml:space="preserve">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است که در نام برخ</w:t>
      </w:r>
      <w:r w:rsidRPr="00613850">
        <w:rPr>
          <w:rFonts w:cs="B Mitra" w:hint="cs"/>
          <w:sz w:val="28"/>
          <w:szCs w:val="28"/>
          <w:rtl/>
        </w:rPr>
        <w:t>ی</w:t>
      </w:r>
      <w:r w:rsidRPr="00613850">
        <w:rPr>
          <w:rFonts w:cs="B Mitra"/>
          <w:sz w:val="28"/>
          <w:szCs w:val="28"/>
          <w:rtl/>
        </w:rPr>
        <w:t xml:space="preserve"> از افراد سرشناس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گروه، اسام</w:t>
      </w:r>
      <w:r w:rsidRPr="00613850">
        <w:rPr>
          <w:rFonts w:cs="B Mitra" w:hint="cs"/>
          <w:sz w:val="28"/>
          <w:szCs w:val="28"/>
          <w:rtl/>
        </w:rPr>
        <w:t>ی</w:t>
      </w:r>
      <w:r w:rsidRPr="00613850">
        <w:rPr>
          <w:rFonts w:cs="B Mitra"/>
          <w:sz w:val="28"/>
          <w:szCs w:val="28"/>
          <w:rtl/>
        </w:rPr>
        <w:t xml:space="preserve"> عاص، ابوالعاص، ع</w:t>
      </w:r>
      <w:r w:rsidRPr="00613850">
        <w:rPr>
          <w:rFonts w:cs="B Mitra" w:hint="cs"/>
          <w:sz w:val="28"/>
          <w:szCs w:val="28"/>
          <w:rtl/>
        </w:rPr>
        <w:t>ی</w:t>
      </w:r>
      <w:r w:rsidRPr="00613850">
        <w:rPr>
          <w:rFonts w:cs="B Mitra" w:hint="eastAsia"/>
          <w:sz w:val="28"/>
          <w:szCs w:val="28"/>
          <w:rtl/>
        </w:rPr>
        <w:t>ص</w:t>
      </w:r>
      <w:r w:rsidRPr="00613850">
        <w:rPr>
          <w:rFonts w:cs="B Mitra"/>
          <w:sz w:val="28"/>
          <w:szCs w:val="28"/>
          <w:rtl/>
        </w:rPr>
        <w:t xml:space="preserve"> و ابوالع</w:t>
      </w:r>
      <w:r w:rsidRPr="00613850">
        <w:rPr>
          <w:rFonts w:cs="B Mitra" w:hint="cs"/>
          <w:sz w:val="28"/>
          <w:szCs w:val="28"/>
          <w:rtl/>
        </w:rPr>
        <w:t>ی</w:t>
      </w:r>
      <w:r w:rsidRPr="00613850">
        <w:rPr>
          <w:rFonts w:cs="B Mitra" w:hint="eastAsia"/>
          <w:sz w:val="28"/>
          <w:szCs w:val="28"/>
          <w:rtl/>
        </w:rPr>
        <w:t>ص</w:t>
      </w:r>
      <w:r w:rsidRPr="00613850">
        <w:rPr>
          <w:rFonts w:cs="B Mitra"/>
          <w:sz w:val="28"/>
          <w:szCs w:val="28"/>
          <w:rtl/>
        </w:rPr>
        <w:t xml:space="preserve"> وجود دارد و چون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نام‌ها دارا</w:t>
      </w:r>
      <w:r w:rsidRPr="00613850">
        <w:rPr>
          <w:rFonts w:cs="B Mitra" w:hint="cs"/>
          <w:sz w:val="28"/>
          <w:szCs w:val="28"/>
          <w:rtl/>
        </w:rPr>
        <w:t>ی</w:t>
      </w:r>
      <w:r w:rsidRPr="00613850">
        <w:rPr>
          <w:rFonts w:cs="B Mitra"/>
          <w:sz w:val="28"/>
          <w:szCs w:val="28"/>
          <w:rtl/>
        </w:rPr>
        <w:t xml:space="preserve"> شباهت لفظ</w:t>
      </w:r>
      <w:r w:rsidRPr="00613850">
        <w:rPr>
          <w:rFonts w:cs="B Mitra" w:hint="cs"/>
          <w:sz w:val="28"/>
          <w:szCs w:val="28"/>
          <w:rtl/>
        </w:rPr>
        <w:t>ی</w:t>
      </w:r>
      <w:r w:rsidRPr="00613850">
        <w:rPr>
          <w:rFonts w:cs="B Mitra"/>
          <w:sz w:val="28"/>
          <w:szCs w:val="28"/>
          <w:rtl/>
        </w:rPr>
        <w:t xml:space="preserve"> هستند، به «اع</w:t>
      </w:r>
      <w:r w:rsidRPr="00613850">
        <w:rPr>
          <w:rFonts w:cs="B Mitra" w:hint="cs"/>
          <w:sz w:val="28"/>
          <w:szCs w:val="28"/>
          <w:rtl/>
        </w:rPr>
        <w:t>ی</w:t>
      </w:r>
      <w:r w:rsidRPr="00613850">
        <w:rPr>
          <w:rFonts w:cs="B Mitra" w:hint="eastAsia"/>
          <w:sz w:val="28"/>
          <w:szCs w:val="28"/>
          <w:rtl/>
        </w:rPr>
        <w:t>اص»</w:t>
      </w:r>
      <w:r w:rsidRPr="00613850">
        <w:rPr>
          <w:rFonts w:cs="B Mitra"/>
          <w:sz w:val="28"/>
          <w:szCs w:val="28"/>
          <w:rtl/>
        </w:rPr>
        <w:t xml:space="preserve"> شهرت </w:t>
      </w:r>
      <w:r w:rsidRPr="00613850">
        <w:rPr>
          <w:rFonts w:cs="B Mitra" w:hint="cs"/>
          <w:sz w:val="28"/>
          <w:szCs w:val="28"/>
          <w:rtl/>
        </w:rPr>
        <w:t>ی</w:t>
      </w:r>
      <w:r w:rsidRPr="00613850">
        <w:rPr>
          <w:rFonts w:cs="B Mitra" w:hint="eastAsia"/>
          <w:sz w:val="28"/>
          <w:szCs w:val="28"/>
          <w:rtl/>
        </w:rPr>
        <w:t>افته‌اند</w:t>
      </w:r>
      <w:r w:rsidRPr="00613850">
        <w:rPr>
          <w:rFonts w:cs="B Mitra"/>
          <w:sz w:val="28"/>
          <w:szCs w:val="28"/>
          <w:rtl/>
        </w:rPr>
        <w:t>.[12]</w:t>
      </w:r>
    </w:p>
    <w:p w:rsidR="00613850" w:rsidRPr="00613850" w:rsidRDefault="00613850" w:rsidP="00613850">
      <w:pPr>
        <w:rPr>
          <w:rFonts w:cs="B Mitra"/>
          <w:sz w:val="28"/>
          <w:szCs w:val="28"/>
          <w:rtl/>
        </w:rPr>
      </w:pPr>
      <w:r w:rsidRPr="00613850">
        <w:rPr>
          <w:rFonts w:cs="B Mitra" w:hint="eastAsia"/>
          <w:sz w:val="28"/>
          <w:szCs w:val="28"/>
          <w:rtl/>
        </w:rPr>
        <w:t>‏نژادِ</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مورد نژاد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گفت: بنا بر قول</w:t>
      </w:r>
      <w:r w:rsidRPr="00613850">
        <w:rPr>
          <w:rFonts w:cs="B Mitra" w:hint="cs"/>
          <w:sz w:val="28"/>
          <w:szCs w:val="28"/>
          <w:rtl/>
        </w:rPr>
        <w:t>ی</w:t>
      </w:r>
      <w:r w:rsidRPr="00613850">
        <w:rPr>
          <w:rFonts w:cs="B Mitra"/>
          <w:sz w:val="28"/>
          <w:szCs w:val="28"/>
          <w:rtl/>
        </w:rPr>
        <w:t xml:space="preserve"> که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فرزند عبد شمس بن عبد مناف است، برا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اساس،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دارا</w:t>
      </w:r>
      <w:r w:rsidRPr="00613850">
        <w:rPr>
          <w:rFonts w:cs="B Mitra" w:hint="cs"/>
          <w:sz w:val="28"/>
          <w:szCs w:val="28"/>
          <w:rtl/>
        </w:rPr>
        <w:t>ی</w:t>
      </w:r>
      <w:r w:rsidRPr="00613850">
        <w:rPr>
          <w:rFonts w:cs="B Mitra"/>
          <w:sz w:val="28"/>
          <w:szCs w:val="28"/>
          <w:rtl/>
        </w:rPr>
        <w:t xml:space="preserve"> اصالت قر</w:t>
      </w:r>
      <w:r w:rsidRPr="00613850">
        <w:rPr>
          <w:rFonts w:cs="B Mitra" w:hint="cs"/>
          <w:sz w:val="28"/>
          <w:szCs w:val="28"/>
          <w:rtl/>
        </w:rPr>
        <w:t>ی</w:t>
      </w:r>
      <w:r w:rsidRPr="00613850">
        <w:rPr>
          <w:rFonts w:cs="B Mitra" w:hint="eastAsia"/>
          <w:sz w:val="28"/>
          <w:szCs w:val="28"/>
          <w:rtl/>
        </w:rPr>
        <w:t>ش</w:t>
      </w:r>
      <w:r w:rsidRPr="00613850">
        <w:rPr>
          <w:rFonts w:cs="B Mitra" w:hint="cs"/>
          <w:sz w:val="28"/>
          <w:szCs w:val="28"/>
          <w:rtl/>
        </w:rPr>
        <w:t>ی</w:t>
      </w:r>
      <w:r w:rsidRPr="00613850">
        <w:rPr>
          <w:rFonts w:cs="B Mitra"/>
          <w:sz w:val="28"/>
          <w:szCs w:val="28"/>
          <w:rtl/>
        </w:rPr>
        <w:t xml:space="preserve"> و از نژاد عرب م</w:t>
      </w:r>
      <w:r w:rsidRPr="00613850">
        <w:rPr>
          <w:rFonts w:cs="B Mitra" w:hint="cs"/>
          <w:sz w:val="28"/>
          <w:szCs w:val="28"/>
          <w:rtl/>
        </w:rPr>
        <w:t>ی</w:t>
      </w:r>
      <w:r w:rsidRPr="00613850">
        <w:rPr>
          <w:rFonts w:cs="B Mitra"/>
          <w:sz w:val="28"/>
          <w:szCs w:val="28"/>
          <w:rtl/>
        </w:rPr>
        <w:t xml:space="preserve"> باشند.[13]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اما</w:t>
      </w:r>
      <w:r w:rsidRPr="00613850">
        <w:rPr>
          <w:rFonts w:cs="B Mitra"/>
          <w:sz w:val="28"/>
          <w:szCs w:val="28"/>
          <w:rtl/>
        </w:rPr>
        <w:t xml:space="preserve"> بنا بر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قول که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غلام عبد شمس، از اهال</w:t>
      </w:r>
      <w:r w:rsidRPr="00613850">
        <w:rPr>
          <w:rFonts w:cs="B Mitra" w:hint="cs"/>
          <w:sz w:val="28"/>
          <w:szCs w:val="28"/>
          <w:rtl/>
        </w:rPr>
        <w:t>ی</w:t>
      </w:r>
      <w:r w:rsidRPr="00613850">
        <w:rPr>
          <w:rFonts w:cs="B Mitra"/>
          <w:sz w:val="28"/>
          <w:szCs w:val="28"/>
          <w:rtl/>
        </w:rPr>
        <w:t xml:space="preserve"> روم بوده و ه</w:t>
      </w:r>
      <w:r w:rsidRPr="00613850">
        <w:rPr>
          <w:rFonts w:cs="B Mitra" w:hint="cs"/>
          <w:sz w:val="28"/>
          <w:szCs w:val="28"/>
          <w:rtl/>
        </w:rPr>
        <w:t>ی</w:t>
      </w:r>
      <w:r w:rsidRPr="00613850">
        <w:rPr>
          <w:rFonts w:cs="B Mitra" w:hint="eastAsia"/>
          <w:sz w:val="28"/>
          <w:szCs w:val="28"/>
          <w:rtl/>
        </w:rPr>
        <w:t>چ</w:t>
      </w:r>
      <w:r w:rsidRPr="00613850">
        <w:rPr>
          <w:rFonts w:cs="B Mitra"/>
          <w:sz w:val="28"/>
          <w:szCs w:val="28"/>
          <w:rtl/>
        </w:rPr>
        <w:t xml:space="preserve"> گونه قرابت</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او و خاندان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وجود ندارد، بر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اساس،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دارا</w:t>
      </w:r>
      <w:r w:rsidRPr="00613850">
        <w:rPr>
          <w:rFonts w:cs="B Mitra" w:hint="cs"/>
          <w:sz w:val="28"/>
          <w:szCs w:val="28"/>
          <w:rtl/>
        </w:rPr>
        <w:t>ی</w:t>
      </w:r>
      <w:r w:rsidRPr="00613850">
        <w:rPr>
          <w:rFonts w:cs="B Mitra"/>
          <w:sz w:val="28"/>
          <w:szCs w:val="28"/>
          <w:rtl/>
        </w:rPr>
        <w:t xml:space="preserve"> اصالت روم</w:t>
      </w:r>
      <w:r w:rsidRPr="00613850">
        <w:rPr>
          <w:rFonts w:cs="B Mitra" w:hint="cs"/>
          <w:sz w:val="28"/>
          <w:szCs w:val="28"/>
          <w:rtl/>
        </w:rPr>
        <w:t>ی</w:t>
      </w:r>
      <w:r w:rsidRPr="00613850">
        <w:rPr>
          <w:rFonts w:cs="B Mitra"/>
          <w:sz w:val="28"/>
          <w:szCs w:val="28"/>
          <w:rtl/>
        </w:rPr>
        <w:t xml:space="preserve"> و نژاد آنها روم</w:t>
      </w:r>
      <w:r w:rsidRPr="00613850">
        <w:rPr>
          <w:rFonts w:cs="B Mitra" w:hint="cs"/>
          <w:sz w:val="28"/>
          <w:szCs w:val="28"/>
          <w:rtl/>
        </w:rPr>
        <w:t>ی</w:t>
      </w:r>
      <w:r w:rsidRPr="00613850">
        <w:rPr>
          <w:rFonts w:cs="B Mitra"/>
          <w:sz w:val="28"/>
          <w:szCs w:val="28"/>
          <w:rtl/>
        </w:rPr>
        <w:t xml:space="preserve">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طبر</w:t>
      </w:r>
      <w:r w:rsidRPr="00613850">
        <w:rPr>
          <w:rFonts w:cs="B Mitra" w:hint="cs"/>
          <w:sz w:val="28"/>
          <w:szCs w:val="28"/>
          <w:rtl/>
        </w:rPr>
        <w:t>ی</w:t>
      </w:r>
      <w:r w:rsidRPr="00613850">
        <w:rPr>
          <w:rFonts w:cs="B Mitra"/>
          <w:sz w:val="28"/>
          <w:szCs w:val="28"/>
          <w:rtl/>
        </w:rPr>
        <w:t xml:space="preserve"> در فصل چهارم از باب ب</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 xml:space="preserve"> و پنجم کتاب «کامل بها</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سد</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«بدان</w:t>
      </w:r>
      <w:r w:rsidRPr="00613850">
        <w:rPr>
          <w:rFonts w:cs="B Mitra"/>
          <w:sz w:val="28"/>
          <w:szCs w:val="28"/>
          <w:rtl/>
        </w:rPr>
        <w:t xml:space="preserve"> كه اميه غلامى بود رومى از آنِ عبدالشمس؛ چون زيرک بود و عبد الشمس او را آزاد كرد، و به فرزندى قبول كرد و از او فرزندان به وجود آمدند</w:t>
      </w:r>
      <w:r w:rsidRPr="00613850">
        <w:rPr>
          <w:rFonts w:ascii="Times New Roman" w:hAnsi="Times New Roman" w:cs="Times New Roman" w:hint="cs"/>
          <w:sz w:val="28"/>
          <w:szCs w:val="28"/>
          <w:rtl/>
        </w:rPr>
        <w:t>…</w:t>
      </w:r>
      <w:r w:rsidRPr="00613850">
        <w:rPr>
          <w:rFonts w:cs="B Mitra" w:hint="cs"/>
          <w:sz w:val="28"/>
          <w:szCs w:val="28"/>
          <w:rtl/>
        </w:rPr>
        <w:t>»</w:t>
      </w:r>
      <w:r w:rsidRPr="00613850">
        <w:rPr>
          <w:rFonts w:cs="B Mitra"/>
          <w:sz w:val="28"/>
          <w:szCs w:val="28"/>
          <w:rtl/>
        </w:rPr>
        <w:t>.[14]</w:t>
      </w:r>
    </w:p>
    <w:p w:rsidR="00613850" w:rsidRPr="00613850" w:rsidRDefault="00613850" w:rsidP="00613850">
      <w:pPr>
        <w:rPr>
          <w:rFonts w:cs="B Mitra"/>
          <w:sz w:val="28"/>
          <w:szCs w:val="28"/>
          <w:rtl/>
        </w:rPr>
      </w:pPr>
      <w:r w:rsidRPr="00613850">
        <w:rPr>
          <w:rFonts w:cs="B Mitra" w:hint="eastAsia"/>
          <w:sz w:val="28"/>
          <w:szCs w:val="28"/>
          <w:rtl/>
        </w:rPr>
        <w:t>مل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lastRenderedPageBreak/>
        <w:t>با</w:t>
      </w:r>
      <w:r w:rsidRPr="00613850">
        <w:rPr>
          <w:rFonts w:cs="B Mitra"/>
          <w:sz w:val="28"/>
          <w:szCs w:val="28"/>
          <w:rtl/>
        </w:rPr>
        <w:t xml:space="preserve"> توجه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محل ولادت و زندگ</w:t>
      </w:r>
      <w:r w:rsidRPr="00613850">
        <w:rPr>
          <w:rFonts w:cs="B Mitra" w:hint="cs"/>
          <w:sz w:val="28"/>
          <w:szCs w:val="28"/>
          <w:rtl/>
        </w:rPr>
        <w:t>ی</w:t>
      </w:r>
      <w:r w:rsidRPr="00613850">
        <w:rPr>
          <w:rFonts w:cs="B Mitra"/>
          <w:sz w:val="28"/>
          <w:szCs w:val="28"/>
          <w:rtl/>
        </w:rPr>
        <w:t xml:space="preserve"> جدِّ بزرگِ خاندان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بن عبد شمس»؛ شهر مکه بوده، مل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خاندان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منطقه حجاز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همان عربستان سعود</w:t>
      </w:r>
      <w:r w:rsidRPr="00613850">
        <w:rPr>
          <w:rFonts w:cs="B Mitra" w:hint="cs"/>
          <w:sz w:val="28"/>
          <w:szCs w:val="28"/>
          <w:rtl/>
        </w:rPr>
        <w:t>ی</w:t>
      </w:r>
      <w:r w:rsidRPr="00613850">
        <w:rPr>
          <w:rFonts w:cs="B Mitra"/>
          <w:sz w:val="28"/>
          <w:szCs w:val="28"/>
          <w:rtl/>
        </w:rPr>
        <w:t xml:space="preserve"> امروز است.[15]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البته</w:t>
      </w:r>
      <w:r w:rsidRPr="00613850">
        <w:rPr>
          <w:rFonts w:cs="B Mitra"/>
          <w:sz w:val="28"/>
          <w:szCs w:val="28"/>
          <w:rtl/>
        </w:rPr>
        <w:t xml:space="preserve"> نکته قابل ذکر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فتح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شام در زمان ابوبکر حاضر بود. او در زمان عمر بن خطاب، استاندار اردن و سپس استاندار تمام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شام شد. سپس در زمان عثمان بر سِمَت خود ابقا شد.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مطلب باعث شد که افراد ز</w:t>
      </w:r>
      <w:r w:rsidRPr="00613850">
        <w:rPr>
          <w:rFonts w:cs="B Mitra" w:hint="cs"/>
          <w:sz w:val="28"/>
          <w:szCs w:val="28"/>
          <w:rtl/>
        </w:rPr>
        <w:t>ی</w:t>
      </w:r>
      <w:r w:rsidRPr="00613850">
        <w:rPr>
          <w:rFonts w:cs="B Mitra" w:hint="eastAsia"/>
          <w:sz w:val="28"/>
          <w:szCs w:val="28"/>
          <w:rtl/>
        </w:rPr>
        <w:t>اد</w:t>
      </w:r>
      <w:r w:rsidRPr="00613850">
        <w:rPr>
          <w:rFonts w:cs="B Mitra" w:hint="cs"/>
          <w:sz w:val="28"/>
          <w:szCs w:val="28"/>
          <w:rtl/>
        </w:rPr>
        <w:t>ی</w:t>
      </w:r>
      <w:r w:rsidRPr="00613850">
        <w:rPr>
          <w:rFonts w:cs="B Mitra"/>
          <w:sz w:val="28"/>
          <w:szCs w:val="28"/>
          <w:rtl/>
        </w:rPr>
        <w:t xml:space="preserve"> از طا</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آرام آرام به </w:t>
      </w:r>
      <w:r w:rsidRPr="00613850">
        <w:rPr>
          <w:rFonts w:cs="B Mitra" w:hint="eastAsia"/>
          <w:sz w:val="28"/>
          <w:szCs w:val="28"/>
          <w:rtl/>
        </w:rPr>
        <w:t>سمت</w:t>
      </w:r>
      <w:r w:rsidRPr="00613850">
        <w:rPr>
          <w:rFonts w:cs="B Mitra"/>
          <w:sz w:val="28"/>
          <w:szCs w:val="28"/>
          <w:rtl/>
        </w:rPr>
        <w:t xml:space="preserve"> شام رفته و در آن‌جا مستقر شوند.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با غصب خلافت از جانب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شدت پ</w:t>
      </w:r>
      <w:r w:rsidRPr="00613850">
        <w:rPr>
          <w:rFonts w:cs="B Mitra" w:hint="cs"/>
          <w:sz w:val="28"/>
          <w:szCs w:val="28"/>
          <w:rtl/>
        </w:rPr>
        <w:t>ی</w:t>
      </w:r>
      <w:r w:rsidRPr="00613850">
        <w:rPr>
          <w:rFonts w:cs="B Mitra" w:hint="eastAsia"/>
          <w:sz w:val="28"/>
          <w:szCs w:val="28"/>
          <w:rtl/>
        </w:rPr>
        <w:t>دا</w:t>
      </w:r>
      <w:r w:rsidRPr="00613850">
        <w:rPr>
          <w:rFonts w:cs="B Mitra"/>
          <w:sz w:val="28"/>
          <w:szCs w:val="28"/>
          <w:rtl/>
        </w:rPr>
        <w:t xml:space="preserve"> کرد و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آن‌جا را مرکز فرمانروا</w:t>
      </w:r>
      <w:r w:rsidRPr="00613850">
        <w:rPr>
          <w:rFonts w:cs="B Mitra" w:hint="cs"/>
          <w:sz w:val="28"/>
          <w:szCs w:val="28"/>
          <w:rtl/>
        </w:rPr>
        <w:t>یی</w:t>
      </w:r>
      <w:r w:rsidRPr="00613850">
        <w:rPr>
          <w:rFonts w:cs="B Mitra"/>
          <w:sz w:val="28"/>
          <w:szCs w:val="28"/>
          <w:rtl/>
        </w:rPr>
        <w:t xml:space="preserve"> خود قرار داد. بد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ترت</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جد</w:t>
      </w:r>
      <w:r w:rsidRPr="00613850">
        <w:rPr>
          <w:rFonts w:cs="B Mitra" w:hint="cs"/>
          <w:sz w:val="28"/>
          <w:szCs w:val="28"/>
          <w:rtl/>
        </w:rPr>
        <w:t>ی</w:t>
      </w:r>
      <w:r w:rsidRPr="00613850">
        <w:rPr>
          <w:rFonts w:cs="B Mitra" w:hint="eastAsia"/>
          <w:sz w:val="28"/>
          <w:szCs w:val="28"/>
          <w:rtl/>
        </w:rPr>
        <w:t>د</w:t>
      </w:r>
      <w:r w:rsidRPr="00613850">
        <w:rPr>
          <w:rFonts w:cs="B Mitra" w:hint="cs"/>
          <w:sz w:val="28"/>
          <w:szCs w:val="28"/>
          <w:rtl/>
        </w:rPr>
        <w:t>ی</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دا</w:t>
      </w:r>
      <w:r w:rsidRPr="00613850">
        <w:rPr>
          <w:rFonts w:cs="B Mitra"/>
          <w:sz w:val="28"/>
          <w:szCs w:val="28"/>
          <w:rtl/>
        </w:rPr>
        <w:t xml:space="preserve"> نموده، از اهال</w:t>
      </w:r>
      <w:r w:rsidRPr="00613850">
        <w:rPr>
          <w:rFonts w:cs="B Mitra" w:hint="cs"/>
          <w:sz w:val="28"/>
          <w:szCs w:val="28"/>
          <w:rtl/>
        </w:rPr>
        <w:t>ی</w:t>
      </w:r>
      <w:r w:rsidRPr="00613850">
        <w:rPr>
          <w:rFonts w:cs="B Mitra"/>
          <w:sz w:val="28"/>
          <w:szCs w:val="28"/>
          <w:rtl/>
        </w:rPr>
        <w:t xml:space="preserve"> شام شدند.[16]</w:t>
      </w:r>
    </w:p>
    <w:p w:rsidR="00613850" w:rsidRPr="00613850" w:rsidRDefault="00613850" w:rsidP="00613850">
      <w:pPr>
        <w:rPr>
          <w:rFonts w:cs="B Mitra"/>
          <w:sz w:val="28"/>
          <w:szCs w:val="28"/>
          <w:rtl/>
        </w:rPr>
      </w:pPr>
      <w:r w:rsidRPr="00613850">
        <w:rPr>
          <w:rFonts w:cs="B Mitra" w:hint="eastAsia"/>
          <w:sz w:val="28"/>
          <w:szCs w:val="28"/>
          <w:rtl/>
        </w:rPr>
        <w:t>‏زبان</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با</w:t>
      </w:r>
      <w:r w:rsidRPr="00613850">
        <w:rPr>
          <w:rFonts w:cs="B Mitra"/>
          <w:sz w:val="28"/>
          <w:szCs w:val="28"/>
          <w:rtl/>
        </w:rPr>
        <w:t xml:space="preserve"> نگاه</w:t>
      </w:r>
      <w:r w:rsidRPr="00613850">
        <w:rPr>
          <w:rFonts w:cs="B Mitra" w:hint="cs"/>
          <w:sz w:val="28"/>
          <w:szCs w:val="28"/>
          <w:rtl/>
        </w:rPr>
        <w:t>ی</w:t>
      </w:r>
      <w:r w:rsidRPr="00613850">
        <w:rPr>
          <w:rFonts w:cs="B Mitra"/>
          <w:sz w:val="28"/>
          <w:szCs w:val="28"/>
          <w:rtl/>
        </w:rPr>
        <w:t xml:space="preserve"> به مل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 نژاد خاندان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توان</w:t>
      </w:r>
      <w:r w:rsidRPr="00613850">
        <w:rPr>
          <w:rFonts w:cs="B Mitra"/>
          <w:sz w:val="28"/>
          <w:szCs w:val="28"/>
          <w:rtl/>
        </w:rPr>
        <w:t xml:space="preserve"> در</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همان طور که مل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آنها حجاز و شام، و زبان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دو منطقه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عرب</w:t>
      </w:r>
      <w:r w:rsidRPr="00613850">
        <w:rPr>
          <w:rFonts w:cs="B Mitra" w:hint="cs"/>
          <w:sz w:val="28"/>
          <w:szCs w:val="28"/>
          <w:rtl/>
        </w:rPr>
        <w:t>ی</w:t>
      </w:r>
      <w:r w:rsidRPr="00613850">
        <w:rPr>
          <w:rFonts w:cs="B Mitra"/>
          <w:sz w:val="28"/>
          <w:szCs w:val="28"/>
          <w:rtl/>
        </w:rPr>
        <w:t xml:space="preserve"> است و در منطقه عرب نش</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زندگ</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کرده‌اند؛ زبان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عرب</w:t>
      </w:r>
      <w:r w:rsidRPr="00613850">
        <w:rPr>
          <w:rFonts w:cs="B Mitra" w:hint="cs"/>
          <w:sz w:val="28"/>
          <w:szCs w:val="28"/>
          <w:rtl/>
        </w:rPr>
        <w:t>ی</w:t>
      </w:r>
      <w:r w:rsidRPr="00613850">
        <w:rPr>
          <w:rFonts w:cs="B Mitra"/>
          <w:sz w:val="28"/>
          <w:szCs w:val="28"/>
          <w:rtl/>
        </w:rPr>
        <w:t xml:space="preserve"> بوده و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زبان سخن م</w:t>
      </w:r>
      <w:r w:rsidRPr="00613850">
        <w:rPr>
          <w:rFonts w:cs="B Mitra" w:hint="cs"/>
          <w:sz w:val="28"/>
          <w:szCs w:val="28"/>
          <w:rtl/>
        </w:rPr>
        <w:t>ی‌</w:t>
      </w:r>
      <w:r w:rsidRPr="00613850">
        <w:rPr>
          <w:rFonts w:cs="B Mitra" w:hint="eastAsia"/>
          <w:sz w:val="28"/>
          <w:szCs w:val="28"/>
          <w:rtl/>
        </w:rPr>
        <w:t>گفته‌اند</w:t>
      </w:r>
      <w:r w:rsidRPr="00613850">
        <w:rPr>
          <w:rFonts w:cs="B Mitra"/>
          <w:sz w:val="28"/>
          <w:szCs w:val="28"/>
          <w:rtl/>
        </w:rPr>
        <w:t>.[17]</w:t>
      </w:r>
    </w:p>
    <w:p w:rsidR="00613850" w:rsidRPr="00613850" w:rsidRDefault="00613850" w:rsidP="00613850">
      <w:pPr>
        <w:rPr>
          <w:rFonts w:cs="B Mitra"/>
          <w:sz w:val="28"/>
          <w:szCs w:val="28"/>
          <w:rtl/>
        </w:rPr>
      </w:pPr>
      <w:r w:rsidRPr="00613850">
        <w:rPr>
          <w:rFonts w:cs="B Mitra" w:hint="eastAsia"/>
          <w:sz w:val="28"/>
          <w:szCs w:val="28"/>
          <w:rtl/>
        </w:rPr>
        <w:t>‏مذهب</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با</w:t>
      </w:r>
      <w:r w:rsidRPr="00613850">
        <w:rPr>
          <w:rFonts w:cs="B Mitra"/>
          <w:sz w:val="28"/>
          <w:szCs w:val="28"/>
          <w:rtl/>
        </w:rPr>
        <w:t xml:space="preserve"> نگاه</w:t>
      </w:r>
      <w:r w:rsidRPr="00613850">
        <w:rPr>
          <w:rFonts w:cs="B Mitra" w:hint="cs"/>
          <w:sz w:val="28"/>
          <w:szCs w:val="28"/>
          <w:rtl/>
        </w:rPr>
        <w:t>ی</w:t>
      </w:r>
      <w:r w:rsidRPr="00613850">
        <w:rPr>
          <w:rFonts w:cs="B Mitra"/>
          <w:sz w:val="28"/>
          <w:szCs w:val="28"/>
          <w:rtl/>
        </w:rPr>
        <w:t xml:space="preserve"> به وضع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مذهب</w:t>
      </w:r>
      <w:r w:rsidRPr="00613850">
        <w:rPr>
          <w:rFonts w:cs="B Mitra" w:hint="cs"/>
          <w:sz w:val="28"/>
          <w:szCs w:val="28"/>
          <w:rtl/>
        </w:rPr>
        <w:t>ی</w:t>
      </w:r>
      <w:r w:rsidRPr="00613850">
        <w:rPr>
          <w:rFonts w:cs="B Mitra"/>
          <w:sz w:val="28"/>
          <w:szCs w:val="28"/>
          <w:rtl/>
        </w:rPr>
        <w:t xml:space="preserve"> شبه جز</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عربستان و کشور حجاز قبل از اسلام، م</w:t>
      </w:r>
      <w:r w:rsidRPr="00613850">
        <w:rPr>
          <w:rFonts w:cs="B Mitra" w:hint="cs"/>
          <w:sz w:val="28"/>
          <w:szCs w:val="28"/>
          <w:rtl/>
        </w:rPr>
        <w:t>ی</w:t>
      </w:r>
      <w:r w:rsidRPr="00613850">
        <w:rPr>
          <w:rFonts w:cs="B Mitra"/>
          <w:sz w:val="28"/>
          <w:szCs w:val="28"/>
          <w:rtl/>
        </w:rPr>
        <w:t xml:space="preserve"> شود در</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مردم حجاز،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ظهور اسلام، دارا</w:t>
      </w:r>
      <w:r w:rsidRPr="00613850">
        <w:rPr>
          <w:rFonts w:cs="B Mitra" w:hint="cs"/>
          <w:sz w:val="28"/>
          <w:szCs w:val="28"/>
          <w:rtl/>
        </w:rPr>
        <w:t>ی</w:t>
      </w:r>
      <w:r w:rsidRPr="00613850">
        <w:rPr>
          <w:rFonts w:cs="B Mitra"/>
          <w:sz w:val="28"/>
          <w:szCs w:val="28"/>
          <w:rtl/>
        </w:rPr>
        <w:t xml:space="preserve"> عقا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متفاوت</w:t>
      </w:r>
      <w:r w:rsidRPr="00613850">
        <w:rPr>
          <w:rFonts w:cs="B Mitra" w:hint="cs"/>
          <w:sz w:val="28"/>
          <w:szCs w:val="28"/>
          <w:rtl/>
        </w:rPr>
        <w:t>ی</w:t>
      </w:r>
      <w:r w:rsidRPr="00613850">
        <w:rPr>
          <w:rFonts w:cs="B Mitra"/>
          <w:sz w:val="28"/>
          <w:szCs w:val="28"/>
          <w:rtl/>
        </w:rPr>
        <w:t xml:space="preserve"> بوده و به دسته‌ها</w:t>
      </w:r>
      <w:r w:rsidRPr="00613850">
        <w:rPr>
          <w:rFonts w:cs="B Mitra" w:hint="cs"/>
          <w:sz w:val="28"/>
          <w:szCs w:val="28"/>
          <w:rtl/>
        </w:rPr>
        <w:t>ی</w:t>
      </w:r>
      <w:r w:rsidRPr="00613850">
        <w:rPr>
          <w:rFonts w:cs="B Mitra"/>
          <w:sz w:val="28"/>
          <w:szCs w:val="28"/>
          <w:rtl/>
        </w:rPr>
        <w:t xml:space="preserve"> مختلف از جمله؛ </w:t>
      </w:r>
      <w:r w:rsidRPr="00613850">
        <w:rPr>
          <w:rFonts w:cs="B Mitra" w:hint="cs"/>
          <w:sz w:val="28"/>
          <w:szCs w:val="28"/>
          <w:rtl/>
        </w:rPr>
        <w:t>ی</w:t>
      </w:r>
      <w:r w:rsidRPr="00613850">
        <w:rPr>
          <w:rFonts w:cs="B Mitra" w:hint="eastAsia"/>
          <w:sz w:val="28"/>
          <w:szCs w:val="28"/>
          <w:rtl/>
        </w:rPr>
        <w:t>هود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مس</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زرتشت</w:t>
      </w:r>
      <w:r w:rsidRPr="00613850">
        <w:rPr>
          <w:rFonts w:cs="B Mitra" w:hint="cs"/>
          <w:sz w:val="28"/>
          <w:szCs w:val="28"/>
          <w:rtl/>
        </w:rPr>
        <w:t>ی</w:t>
      </w:r>
      <w:r w:rsidRPr="00613850">
        <w:rPr>
          <w:rFonts w:cs="B Mitra"/>
          <w:sz w:val="28"/>
          <w:szCs w:val="28"/>
          <w:rtl/>
        </w:rPr>
        <w:t xml:space="preserve"> و </w:t>
      </w:r>
      <w:r w:rsidRPr="00613850">
        <w:rPr>
          <w:rFonts w:ascii="Times New Roman" w:hAnsi="Times New Roman" w:cs="Times New Roman" w:hint="cs"/>
          <w:sz w:val="28"/>
          <w:szCs w:val="28"/>
          <w:rtl/>
        </w:rPr>
        <w:t>…</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تقسی</w:t>
      </w:r>
      <w:r w:rsidRPr="00613850">
        <w:rPr>
          <w:rFonts w:cs="B Mitra" w:hint="eastAsia"/>
          <w:sz w:val="28"/>
          <w:szCs w:val="28"/>
          <w:rtl/>
        </w:rPr>
        <w:t>م</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شدند. عده‌ا</w:t>
      </w:r>
      <w:r w:rsidRPr="00613850">
        <w:rPr>
          <w:rFonts w:cs="B Mitra" w:hint="cs"/>
          <w:sz w:val="28"/>
          <w:szCs w:val="28"/>
          <w:rtl/>
        </w:rPr>
        <w:t>ی</w:t>
      </w:r>
      <w:r w:rsidRPr="00613850">
        <w:rPr>
          <w:rFonts w:cs="B Mitra"/>
          <w:sz w:val="28"/>
          <w:szCs w:val="28"/>
          <w:rtl/>
        </w:rPr>
        <w:t xml:space="preserve"> از آنها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رو</w:t>
      </w:r>
      <w:r w:rsidRPr="00613850">
        <w:rPr>
          <w:rFonts w:cs="B Mitra"/>
          <w:sz w:val="28"/>
          <w:szCs w:val="28"/>
          <w:rtl/>
        </w:rPr>
        <w:t xml:space="preserve"> مذهب حضرت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w:t>
      </w:r>
      <w:r w:rsidRPr="00613850">
        <w:rPr>
          <w:rFonts w:cs="B Mitra" w:hint="eastAsia"/>
          <w:sz w:val="28"/>
          <w:szCs w:val="28"/>
          <w:rtl/>
        </w:rPr>
        <w:t>لسلام</w:t>
      </w:r>
      <w:r w:rsidRPr="00613850">
        <w:rPr>
          <w:rFonts w:cs="B Mitra"/>
          <w:sz w:val="28"/>
          <w:szCs w:val="28"/>
          <w:rtl/>
        </w:rPr>
        <w:t>) بودند، که قرن‌ها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به آن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آمده بودند، اما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مردم، بت پرست</w:t>
      </w:r>
      <w:r w:rsidRPr="00613850">
        <w:rPr>
          <w:rFonts w:cs="B Mitra" w:hint="cs"/>
          <w:sz w:val="28"/>
          <w:szCs w:val="28"/>
          <w:rtl/>
        </w:rPr>
        <w:t>ی</w:t>
      </w:r>
      <w:r w:rsidRPr="00613850">
        <w:rPr>
          <w:rFonts w:cs="B Mitra"/>
          <w:sz w:val="28"/>
          <w:szCs w:val="28"/>
          <w:rtl/>
        </w:rPr>
        <w:t xml:space="preserve"> را پ</w:t>
      </w:r>
      <w:r w:rsidRPr="00613850">
        <w:rPr>
          <w:rFonts w:cs="B Mitra" w:hint="cs"/>
          <w:sz w:val="28"/>
          <w:szCs w:val="28"/>
          <w:rtl/>
        </w:rPr>
        <w:t>ی</w:t>
      </w:r>
      <w:r w:rsidRPr="00613850">
        <w:rPr>
          <w:rFonts w:cs="B Mitra" w:hint="eastAsia"/>
          <w:sz w:val="28"/>
          <w:szCs w:val="28"/>
          <w:rtl/>
        </w:rPr>
        <w:t>شه</w:t>
      </w:r>
      <w:r w:rsidRPr="00613850">
        <w:rPr>
          <w:rFonts w:cs="B Mitra"/>
          <w:sz w:val="28"/>
          <w:szCs w:val="28"/>
          <w:rtl/>
        </w:rPr>
        <w:t xml:space="preserve"> کرده و با پرستش اشکال مختلف سنگ و چوب، کعبه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خانه خدا را به بُت‌خانه تبد</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کرده بودند.[18]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مذهب اهل مکه به صورت عام، بت پرست</w:t>
      </w:r>
      <w:r w:rsidRPr="00613850">
        <w:rPr>
          <w:rFonts w:cs="B Mitra" w:hint="cs"/>
          <w:sz w:val="28"/>
          <w:szCs w:val="28"/>
          <w:rtl/>
        </w:rPr>
        <w:t>ی</w:t>
      </w:r>
      <w:r w:rsidRPr="00613850">
        <w:rPr>
          <w:rFonts w:cs="B Mitra"/>
          <w:sz w:val="28"/>
          <w:szCs w:val="28"/>
          <w:rtl/>
        </w:rPr>
        <w:t xml:space="preserve"> بود.[19]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هم که در مکه زندگ</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کردند، به تبع، مشرک و بت پرست بودند، اما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بت‌پرست</w:t>
      </w:r>
      <w:r w:rsidRPr="00613850">
        <w:rPr>
          <w:rFonts w:cs="B Mitra" w:hint="cs"/>
          <w:sz w:val="28"/>
          <w:szCs w:val="28"/>
          <w:rtl/>
        </w:rPr>
        <w:t>ی</w:t>
      </w:r>
      <w:r w:rsidRPr="00613850">
        <w:rPr>
          <w:rFonts w:cs="B Mitra"/>
          <w:sz w:val="28"/>
          <w:szCs w:val="28"/>
          <w:rtl/>
        </w:rPr>
        <w:t xml:space="preserve"> تا سال هشتم هجر</w:t>
      </w:r>
      <w:r w:rsidRPr="00613850">
        <w:rPr>
          <w:rFonts w:cs="B Mitra" w:hint="cs"/>
          <w:sz w:val="28"/>
          <w:szCs w:val="28"/>
          <w:rtl/>
        </w:rPr>
        <w:t>ی</w:t>
      </w:r>
      <w:r w:rsidRPr="00613850">
        <w:rPr>
          <w:rFonts w:cs="B Mitra"/>
          <w:sz w:val="28"/>
          <w:szCs w:val="28"/>
          <w:rtl/>
        </w:rPr>
        <w:t xml:space="preserve"> قمر</w:t>
      </w:r>
      <w:r w:rsidRPr="00613850">
        <w:rPr>
          <w:rFonts w:cs="B Mitra" w:hint="cs"/>
          <w:sz w:val="28"/>
          <w:szCs w:val="28"/>
          <w:rtl/>
        </w:rPr>
        <w:t>ی</w:t>
      </w:r>
      <w:r w:rsidRPr="00613850">
        <w:rPr>
          <w:rFonts w:cs="B Mitra"/>
          <w:sz w:val="28"/>
          <w:szCs w:val="28"/>
          <w:rtl/>
        </w:rPr>
        <w:t xml:space="preserve"> (فتح مکه) ادامه داشت. بعد از فتح مکه توسط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اسلام آورده و از آن به بعد در شمار مسلمانان قرار گرفتند.[20]</w:t>
      </w:r>
    </w:p>
    <w:p w:rsidR="00613850" w:rsidRPr="00613850" w:rsidRDefault="00613850" w:rsidP="00613850">
      <w:pPr>
        <w:rPr>
          <w:rFonts w:cs="B Mitra"/>
          <w:sz w:val="28"/>
          <w:szCs w:val="28"/>
          <w:rtl/>
        </w:rPr>
      </w:pPr>
      <w:r w:rsidRPr="00613850">
        <w:rPr>
          <w:rFonts w:cs="B Mitra" w:hint="eastAsia"/>
          <w:sz w:val="28"/>
          <w:szCs w:val="28"/>
          <w:rtl/>
        </w:rPr>
        <w:t>‏تار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دا</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و پ</w:t>
      </w:r>
      <w:r w:rsidRPr="00613850">
        <w:rPr>
          <w:rFonts w:cs="B Mitra" w:hint="cs"/>
          <w:sz w:val="28"/>
          <w:szCs w:val="28"/>
          <w:rtl/>
        </w:rPr>
        <w:t>ی</w:t>
      </w:r>
      <w:r w:rsidRPr="00613850">
        <w:rPr>
          <w:rFonts w:cs="B Mitra" w:hint="eastAsia"/>
          <w:sz w:val="28"/>
          <w:szCs w:val="28"/>
          <w:rtl/>
        </w:rPr>
        <w:t>ش</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شاخه‌ها</w:t>
      </w:r>
      <w:r w:rsidRPr="00613850">
        <w:rPr>
          <w:rFonts w:cs="B Mitra" w:hint="cs"/>
          <w:sz w:val="28"/>
          <w:szCs w:val="28"/>
          <w:rtl/>
        </w:rPr>
        <w:t>ی</w:t>
      </w:r>
      <w:r w:rsidRPr="00613850">
        <w:rPr>
          <w:rFonts w:cs="B Mitra"/>
          <w:sz w:val="28"/>
          <w:szCs w:val="28"/>
          <w:rtl/>
        </w:rPr>
        <w:t xml:space="preserve">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بزرگ و قدرتمند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در مکه بود که همه آنها از عرب عدنان</w:t>
      </w:r>
      <w:r w:rsidRPr="00613850">
        <w:rPr>
          <w:rFonts w:cs="B Mitra" w:hint="cs"/>
          <w:sz w:val="28"/>
          <w:szCs w:val="28"/>
          <w:rtl/>
        </w:rPr>
        <w:t>ی</w:t>
      </w:r>
      <w:r w:rsidRPr="00613850">
        <w:rPr>
          <w:rFonts w:cs="B Mitra"/>
          <w:sz w:val="28"/>
          <w:szCs w:val="28"/>
          <w:rtl/>
        </w:rPr>
        <w:t xml:space="preserve"> بودند. عدنان از نسل حضرت اسماع</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بود.[21]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دارا</w:t>
      </w:r>
      <w:r w:rsidRPr="00613850">
        <w:rPr>
          <w:rFonts w:cs="B Mitra" w:hint="cs"/>
          <w:sz w:val="28"/>
          <w:szCs w:val="28"/>
          <w:rtl/>
        </w:rPr>
        <w:t>ی</w:t>
      </w:r>
      <w:r w:rsidRPr="00613850">
        <w:rPr>
          <w:rFonts w:cs="B Mitra"/>
          <w:sz w:val="28"/>
          <w:szCs w:val="28"/>
          <w:rtl/>
        </w:rPr>
        <w:t xml:space="preserve"> 25 شاخه بود[22] که هر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شاخه‌ها قب</w:t>
      </w:r>
      <w:r w:rsidRPr="00613850">
        <w:rPr>
          <w:rFonts w:cs="B Mitra" w:hint="cs"/>
          <w:sz w:val="28"/>
          <w:szCs w:val="28"/>
          <w:rtl/>
        </w:rPr>
        <w:t>ی</w:t>
      </w:r>
      <w:r w:rsidRPr="00613850">
        <w:rPr>
          <w:rFonts w:cs="B Mitra" w:hint="eastAsia"/>
          <w:sz w:val="28"/>
          <w:szCs w:val="28"/>
          <w:rtl/>
        </w:rPr>
        <w:t>له‌ا</w:t>
      </w:r>
      <w:r w:rsidRPr="00613850">
        <w:rPr>
          <w:rFonts w:cs="B Mitra" w:hint="cs"/>
          <w:sz w:val="28"/>
          <w:szCs w:val="28"/>
          <w:rtl/>
        </w:rPr>
        <w:t>ی</w:t>
      </w:r>
      <w:r w:rsidRPr="00613850">
        <w:rPr>
          <w:rFonts w:cs="B Mitra"/>
          <w:sz w:val="28"/>
          <w:szCs w:val="28"/>
          <w:rtl/>
        </w:rPr>
        <w:t xml:space="preserve"> به حساب م</w:t>
      </w:r>
      <w:r w:rsidRPr="00613850">
        <w:rPr>
          <w:rFonts w:cs="B Mitra" w:hint="cs"/>
          <w:sz w:val="28"/>
          <w:szCs w:val="28"/>
          <w:rtl/>
        </w:rPr>
        <w:t>ی</w:t>
      </w:r>
      <w:r w:rsidRPr="00613850">
        <w:rPr>
          <w:rFonts w:cs="B Mitra"/>
          <w:sz w:val="28"/>
          <w:szCs w:val="28"/>
          <w:rtl/>
        </w:rPr>
        <w:t xml:space="preserve"> آمدند.[23] شاخه‌ها</w:t>
      </w:r>
      <w:r w:rsidRPr="00613850">
        <w:rPr>
          <w:rFonts w:cs="B Mitra" w:hint="cs"/>
          <w:sz w:val="28"/>
          <w:szCs w:val="28"/>
          <w:rtl/>
        </w:rPr>
        <w:t>یی</w:t>
      </w:r>
      <w:r w:rsidRPr="00613850">
        <w:rPr>
          <w:rFonts w:cs="B Mitra"/>
          <w:sz w:val="28"/>
          <w:szCs w:val="28"/>
          <w:rtl/>
        </w:rPr>
        <w:t xml:space="preserve"> که در ذ</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ذکر م</w:t>
      </w:r>
      <w:r w:rsidRPr="00613850">
        <w:rPr>
          <w:rFonts w:cs="B Mitra" w:hint="cs"/>
          <w:sz w:val="28"/>
          <w:szCs w:val="28"/>
          <w:rtl/>
        </w:rPr>
        <w:t>ی</w:t>
      </w:r>
      <w:r w:rsidRPr="00613850">
        <w:rPr>
          <w:rFonts w:cs="B Mitra"/>
          <w:sz w:val="28"/>
          <w:szCs w:val="28"/>
          <w:rtl/>
        </w:rPr>
        <w:t xml:space="preserve"> شون</w:t>
      </w:r>
      <w:r w:rsidRPr="00613850">
        <w:rPr>
          <w:rFonts w:cs="B Mitra" w:hint="eastAsia"/>
          <w:sz w:val="28"/>
          <w:szCs w:val="28"/>
          <w:rtl/>
        </w:rPr>
        <w:t>د،</w:t>
      </w:r>
      <w:r w:rsidRPr="00613850">
        <w:rPr>
          <w:rFonts w:cs="B Mitra"/>
          <w:sz w:val="28"/>
          <w:szCs w:val="28"/>
          <w:rtl/>
        </w:rPr>
        <w:t xml:space="preserve"> از جمله آنها بودند: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بن</w:t>
      </w:r>
      <w:r w:rsidRPr="00613850">
        <w:rPr>
          <w:rFonts w:cs="B Mitra" w:hint="cs"/>
          <w:sz w:val="28"/>
          <w:szCs w:val="28"/>
          <w:rtl/>
        </w:rPr>
        <w:t>ی</w:t>
      </w:r>
      <w:r w:rsidRPr="00613850">
        <w:rPr>
          <w:rFonts w:cs="B Mitra"/>
          <w:sz w:val="28"/>
          <w:szCs w:val="28"/>
          <w:rtl/>
        </w:rPr>
        <w:t xml:space="preserve"> مخزوم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مغ</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و ابوجهل)، بن</w:t>
      </w:r>
      <w:r w:rsidRPr="00613850">
        <w:rPr>
          <w:rFonts w:cs="B Mitra" w:hint="cs"/>
          <w:sz w:val="28"/>
          <w:szCs w:val="28"/>
          <w:rtl/>
        </w:rPr>
        <w:t>ی</w:t>
      </w:r>
      <w:r w:rsidRPr="00613850">
        <w:rPr>
          <w:rFonts w:cs="B Mitra"/>
          <w:sz w:val="28"/>
          <w:szCs w:val="28"/>
          <w:rtl/>
        </w:rPr>
        <w:t xml:space="preserve"> زهره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حضرت آمنه (سلام الله عل</w:t>
      </w:r>
      <w:r w:rsidRPr="00613850">
        <w:rPr>
          <w:rFonts w:cs="B Mitra" w:hint="cs"/>
          <w:sz w:val="28"/>
          <w:szCs w:val="28"/>
          <w:rtl/>
        </w:rPr>
        <w:t>ی</w:t>
      </w:r>
      <w:r w:rsidRPr="00613850">
        <w:rPr>
          <w:rFonts w:cs="B Mitra" w:hint="eastAsia"/>
          <w:sz w:val="28"/>
          <w:szCs w:val="28"/>
          <w:rtl/>
        </w:rPr>
        <w:t>ها</w:t>
      </w:r>
      <w:r w:rsidRPr="00613850">
        <w:rPr>
          <w:rFonts w:cs="B Mitra"/>
          <w:sz w:val="28"/>
          <w:szCs w:val="28"/>
          <w:rtl/>
        </w:rPr>
        <w:t>) مادر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اسلام، حضرت محمد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سعد بن اب</w:t>
      </w:r>
      <w:r w:rsidRPr="00613850">
        <w:rPr>
          <w:rFonts w:cs="B Mitra" w:hint="cs"/>
          <w:sz w:val="28"/>
          <w:szCs w:val="28"/>
          <w:rtl/>
        </w:rPr>
        <w:t>ی</w:t>
      </w:r>
      <w:r w:rsidRPr="00613850">
        <w:rPr>
          <w:rFonts w:cs="B Mitra"/>
          <w:sz w:val="28"/>
          <w:szCs w:val="28"/>
          <w:rtl/>
        </w:rPr>
        <w:t xml:space="preserve"> وقاص و عبدالرحمن بن عوف)،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عثمان بن عفان و ابو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بن</w:t>
      </w:r>
      <w:r w:rsidRPr="00613850">
        <w:rPr>
          <w:rFonts w:cs="B Mitra" w:hint="cs"/>
          <w:sz w:val="28"/>
          <w:szCs w:val="28"/>
          <w:rtl/>
        </w:rPr>
        <w:t>ی</w:t>
      </w:r>
      <w:r w:rsidRPr="00613850">
        <w:rPr>
          <w:rFonts w:cs="B Mitra"/>
          <w:sz w:val="28"/>
          <w:szCs w:val="28"/>
          <w:rtl/>
        </w:rPr>
        <w:t xml:space="preserve"> سهم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عمرو بن عاص)، </w:t>
      </w:r>
      <w:r w:rsidRPr="00613850">
        <w:rPr>
          <w:rFonts w:cs="B Mitra"/>
          <w:sz w:val="28"/>
          <w:szCs w:val="28"/>
          <w:rtl/>
        </w:rPr>
        <w:lastRenderedPageBreak/>
        <w:t>بن</w:t>
      </w:r>
      <w:r w:rsidRPr="00613850">
        <w:rPr>
          <w:rFonts w:cs="B Mitra" w:hint="cs"/>
          <w:sz w:val="28"/>
          <w:szCs w:val="28"/>
          <w:rtl/>
        </w:rPr>
        <w:t>ی</w:t>
      </w:r>
      <w:r w:rsidRPr="00613850">
        <w:rPr>
          <w:rFonts w:cs="B Mitra"/>
          <w:sz w:val="28"/>
          <w:szCs w:val="28"/>
          <w:rtl/>
        </w:rPr>
        <w:t xml:space="preserve"> اسد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زب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بن عوام و حضرت خد</w:t>
      </w:r>
      <w:r w:rsidRPr="00613850">
        <w:rPr>
          <w:rFonts w:cs="B Mitra" w:hint="cs"/>
          <w:sz w:val="28"/>
          <w:szCs w:val="28"/>
          <w:rtl/>
        </w:rPr>
        <w:t>ی</w:t>
      </w:r>
      <w:r w:rsidRPr="00613850">
        <w:rPr>
          <w:rFonts w:cs="B Mitra" w:hint="eastAsia"/>
          <w:sz w:val="28"/>
          <w:szCs w:val="28"/>
          <w:rtl/>
        </w:rPr>
        <w:t>جه</w:t>
      </w:r>
      <w:r w:rsidRPr="00613850">
        <w:rPr>
          <w:rFonts w:cs="B Mitra"/>
          <w:sz w:val="28"/>
          <w:szCs w:val="28"/>
          <w:rtl/>
        </w:rPr>
        <w:t xml:space="preserve"> (سلام الله عل</w:t>
      </w:r>
      <w:r w:rsidRPr="00613850">
        <w:rPr>
          <w:rFonts w:cs="B Mitra" w:hint="cs"/>
          <w:sz w:val="28"/>
          <w:szCs w:val="28"/>
          <w:rtl/>
        </w:rPr>
        <w:t>ی</w:t>
      </w:r>
      <w:r w:rsidRPr="00613850">
        <w:rPr>
          <w:rFonts w:cs="B Mitra" w:hint="eastAsia"/>
          <w:sz w:val="28"/>
          <w:szCs w:val="28"/>
          <w:rtl/>
        </w:rPr>
        <w:t>ها</w:t>
      </w:r>
      <w:r w:rsidRPr="00613850">
        <w:rPr>
          <w:rFonts w:cs="B Mitra"/>
          <w:sz w:val="28"/>
          <w:szCs w:val="28"/>
          <w:rtl/>
        </w:rPr>
        <w:t>) همسر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بن</w:t>
      </w:r>
      <w:r w:rsidRPr="00613850">
        <w:rPr>
          <w:rFonts w:cs="B Mitra" w:hint="cs"/>
          <w:sz w:val="28"/>
          <w:szCs w:val="28"/>
          <w:rtl/>
        </w:rPr>
        <w:t>ی</w:t>
      </w:r>
      <w:r w:rsidRPr="00613850">
        <w:rPr>
          <w:rFonts w:cs="B Mitra"/>
          <w:sz w:val="28"/>
          <w:szCs w:val="28"/>
          <w:rtl/>
        </w:rPr>
        <w:t xml:space="preserve"> هاشم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حضرت محمد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حضرت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و عباس بن عبدالمطلب)، بن</w:t>
      </w:r>
      <w:r w:rsidRPr="00613850">
        <w:rPr>
          <w:rFonts w:cs="B Mitra" w:hint="cs"/>
          <w:sz w:val="28"/>
          <w:szCs w:val="28"/>
          <w:rtl/>
        </w:rPr>
        <w:t>ی</w:t>
      </w:r>
      <w:r w:rsidRPr="00613850">
        <w:rPr>
          <w:rFonts w:cs="B Mitra"/>
          <w:sz w:val="28"/>
          <w:szCs w:val="28"/>
          <w:rtl/>
        </w:rPr>
        <w:t xml:space="preserve"> تم</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ابوبکر و طلحه)، بن</w:t>
      </w:r>
      <w:r w:rsidRPr="00613850">
        <w:rPr>
          <w:rFonts w:cs="B Mitra" w:hint="cs"/>
          <w:sz w:val="28"/>
          <w:szCs w:val="28"/>
          <w:rtl/>
        </w:rPr>
        <w:t>ی</w:t>
      </w:r>
      <w:r w:rsidRPr="00613850">
        <w:rPr>
          <w:rFonts w:cs="B Mitra"/>
          <w:sz w:val="28"/>
          <w:szCs w:val="28"/>
          <w:rtl/>
        </w:rPr>
        <w:t xml:space="preserve"> عد</w:t>
      </w:r>
      <w:r w:rsidRPr="00613850">
        <w:rPr>
          <w:rFonts w:cs="B Mitra" w:hint="cs"/>
          <w:sz w:val="28"/>
          <w:szCs w:val="28"/>
          <w:rtl/>
        </w:rPr>
        <w:t>ی</w:t>
      </w:r>
      <w:r w:rsidRPr="00613850">
        <w:rPr>
          <w:rFonts w:cs="B Mitra"/>
          <w:sz w:val="28"/>
          <w:szCs w:val="28"/>
          <w:rtl/>
        </w:rPr>
        <w:t xml:space="preserve">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عمر بن خطاب).</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 اساس قول</w:t>
      </w:r>
      <w:r w:rsidRPr="00613850">
        <w:rPr>
          <w:rFonts w:cs="B Mitra" w:hint="cs"/>
          <w:sz w:val="28"/>
          <w:szCs w:val="28"/>
          <w:rtl/>
        </w:rPr>
        <w:t>ی</w:t>
      </w:r>
      <w:r w:rsidRPr="00613850">
        <w:rPr>
          <w:rFonts w:cs="B Mitra"/>
          <w:sz w:val="28"/>
          <w:szCs w:val="28"/>
          <w:rtl/>
        </w:rPr>
        <w:t xml:space="preserve"> که م</w:t>
      </w:r>
      <w:r w:rsidRPr="00613850">
        <w:rPr>
          <w:rFonts w:cs="B Mitra" w:hint="cs"/>
          <w:sz w:val="28"/>
          <w:szCs w:val="28"/>
          <w:rtl/>
        </w:rPr>
        <w:t>ی</w:t>
      </w: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فرزند عبد شمس و برادر زاده هاشم است)، نسبت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بن</w:t>
      </w:r>
      <w:r w:rsidRPr="00613850">
        <w:rPr>
          <w:rFonts w:cs="B Mitra" w:hint="cs"/>
          <w:sz w:val="28"/>
          <w:szCs w:val="28"/>
          <w:rtl/>
        </w:rPr>
        <w:t>ی</w:t>
      </w:r>
      <w:r w:rsidRPr="00613850">
        <w:rPr>
          <w:rFonts w:cs="B Mitra"/>
          <w:sz w:val="28"/>
          <w:szCs w:val="28"/>
          <w:rtl/>
        </w:rPr>
        <w:t xml:space="preserve"> هاشم در عبد مناف به هم م</w:t>
      </w:r>
      <w:r w:rsidRPr="00613850">
        <w:rPr>
          <w:rFonts w:cs="B Mitra" w:hint="cs"/>
          <w:sz w:val="28"/>
          <w:szCs w:val="28"/>
          <w:rtl/>
        </w:rPr>
        <w:t>ی</w:t>
      </w:r>
      <w:r w:rsidRPr="00613850">
        <w:rPr>
          <w:rFonts w:cs="B Mitra"/>
          <w:sz w:val="28"/>
          <w:szCs w:val="28"/>
          <w:rtl/>
        </w:rPr>
        <w:t xml:space="preserve"> رسد: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نسب</w:t>
      </w:r>
      <w:r w:rsidRPr="00613850">
        <w:rPr>
          <w:rFonts w:cs="B Mitra"/>
          <w:sz w:val="28"/>
          <w:szCs w:val="28"/>
          <w:rtl/>
        </w:rPr>
        <w:t xml:space="preserve"> پيامبر اسلام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در منابع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است: حضرت محمد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بن عبدالله بن عبدالمطلب بن هاشم بن عبد مناف بن قصى </w:t>
      </w:r>
      <w:r w:rsidRPr="00613850">
        <w:rPr>
          <w:rFonts w:ascii="Times New Roman" w:hAnsi="Times New Roman" w:cs="Times New Roman" w:hint="cs"/>
          <w:sz w:val="28"/>
          <w:szCs w:val="28"/>
          <w:rtl/>
        </w:rPr>
        <w:t>…</w:t>
      </w:r>
      <w:r w:rsidRPr="00613850">
        <w:rPr>
          <w:rFonts w:cs="B Mitra"/>
          <w:sz w:val="28"/>
          <w:szCs w:val="28"/>
          <w:rtl/>
        </w:rPr>
        <w:t xml:space="preserve"> .[24] </w:t>
      </w:r>
      <w:r w:rsidRPr="00613850">
        <w:rPr>
          <w:rFonts w:cs="B Mitra" w:hint="cs"/>
          <w:sz w:val="28"/>
          <w:szCs w:val="28"/>
          <w:rtl/>
        </w:rPr>
        <w:t>از</w:t>
      </w:r>
      <w:r w:rsidRPr="00613850">
        <w:rPr>
          <w:rFonts w:cs="B Mitra"/>
          <w:sz w:val="28"/>
          <w:szCs w:val="28"/>
          <w:rtl/>
        </w:rPr>
        <w:t xml:space="preserve"> </w:t>
      </w:r>
      <w:r w:rsidRPr="00613850">
        <w:rPr>
          <w:rFonts w:cs="B Mitra" w:hint="cs"/>
          <w:sz w:val="28"/>
          <w:szCs w:val="28"/>
          <w:rtl/>
        </w:rPr>
        <w:t>طرف</w:t>
      </w:r>
      <w:r w:rsidRPr="00613850">
        <w:rPr>
          <w:rFonts w:cs="B Mitra"/>
          <w:sz w:val="28"/>
          <w:szCs w:val="28"/>
          <w:rtl/>
        </w:rPr>
        <w:t xml:space="preserve"> </w:t>
      </w:r>
      <w:r w:rsidRPr="00613850">
        <w:rPr>
          <w:rFonts w:cs="B Mitra" w:hint="cs"/>
          <w:sz w:val="28"/>
          <w:szCs w:val="28"/>
          <w:rtl/>
        </w:rPr>
        <w:t>دی</w:t>
      </w:r>
      <w:r w:rsidRPr="00613850">
        <w:rPr>
          <w:rFonts w:cs="B Mitra" w:hint="eastAsia"/>
          <w:sz w:val="28"/>
          <w:szCs w:val="28"/>
          <w:rtl/>
        </w:rPr>
        <w:t>گر</w:t>
      </w:r>
      <w:r w:rsidRPr="00613850">
        <w:rPr>
          <w:rFonts w:cs="B Mitra"/>
          <w:sz w:val="28"/>
          <w:szCs w:val="28"/>
          <w:rtl/>
        </w:rPr>
        <w:t xml:space="preserve"> نسب ابو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که از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است، در منابع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نقل شده: اَبوسُفيا</w:t>
      </w:r>
      <w:r w:rsidRPr="00613850">
        <w:rPr>
          <w:rFonts w:cs="B Mitra" w:hint="eastAsia"/>
          <w:sz w:val="28"/>
          <w:szCs w:val="28"/>
          <w:rtl/>
        </w:rPr>
        <w:t>ن</w:t>
      </w:r>
      <w:r w:rsidRPr="00613850">
        <w:rPr>
          <w:rFonts w:cs="B Mitra"/>
          <w:sz w:val="28"/>
          <w:szCs w:val="28"/>
          <w:rtl/>
        </w:rPr>
        <w:t xml:space="preserve"> (صَخر) بن حَرب بن امي‍ه بن عبدالشمس بن عبد مناف بن قص</w:t>
      </w:r>
      <w:r w:rsidRPr="00613850">
        <w:rPr>
          <w:rFonts w:cs="B Mitra" w:hint="cs"/>
          <w:sz w:val="28"/>
          <w:szCs w:val="28"/>
          <w:rtl/>
        </w:rPr>
        <w:t>ی</w:t>
      </w:r>
      <w:r w:rsidRPr="00613850">
        <w:rPr>
          <w:rFonts w:cs="B Mitra"/>
          <w:sz w:val="28"/>
          <w:szCs w:val="28"/>
          <w:rtl/>
        </w:rPr>
        <w:t xml:space="preserve"> </w:t>
      </w:r>
      <w:r w:rsidRPr="00613850">
        <w:rPr>
          <w:rFonts w:ascii="Times New Roman" w:hAnsi="Times New Roman" w:cs="Times New Roman" w:hint="cs"/>
          <w:sz w:val="28"/>
          <w:szCs w:val="28"/>
          <w:rtl/>
        </w:rPr>
        <w:t>…</w:t>
      </w:r>
      <w:r w:rsidRPr="00613850">
        <w:rPr>
          <w:rFonts w:cs="B Mitra"/>
          <w:sz w:val="28"/>
          <w:szCs w:val="28"/>
          <w:rtl/>
        </w:rPr>
        <w:t xml:space="preserve"> . [25] </w:t>
      </w:r>
      <w:r w:rsidRPr="00613850">
        <w:rPr>
          <w:rFonts w:cs="B Mitra" w:hint="cs"/>
          <w:sz w:val="28"/>
          <w:szCs w:val="28"/>
          <w:rtl/>
        </w:rPr>
        <w:t>با</w:t>
      </w:r>
      <w:r w:rsidRPr="00613850">
        <w:rPr>
          <w:rFonts w:cs="B Mitra"/>
          <w:sz w:val="28"/>
          <w:szCs w:val="28"/>
          <w:rtl/>
        </w:rPr>
        <w:t xml:space="preserve"> </w:t>
      </w:r>
      <w:r w:rsidRPr="00613850">
        <w:rPr>
          <w:rFonts w:cs="B Mitra" w:hint="cs"/>
          <w:sz w:val="28"/>
          <w:szCs w:val="28"/>
          <w:rtl/>
        </w:rPr>
        <w:t>توجه</w:t>
      </w:r>
      <w:r w:rsidRPr="00613850">
        <w:rPr>
          <w:rFonts w:cs="B Mitra"/>
          <w:sz w:val="28"/>
          <w:szCs w:val="28"/>
          <w:rtl/>
        </w:rPr>
        <w:t xml:space="preserve"> </w:t>
      </w:r>
      <w:r w:rsidRPr="00613850">
        <w:rPr>
          <w:rFonts w:cs="B Mitra" w:hint="cs"/>
          <w:sz w:val="28"/>
          <w:szCs w:val="28"/>
          <w:rtl/>
        </w:rPr>
        <w:t>به</w:t>
      </w:r>
      <w:r w:rsidRPr="00613850">
        <w:rPr>
          <w:rFonts w:cs="B Mitra"/>
          <w:sz w:val="28"/>
          <w:szCs w:val="28"/>
          <w:rtl/>
        </w:rPr>
        <w:t xml:space="preserve"> </w:t>
      </w:r>
      <w:r w:rsidRPr="00613850">
        <w:rPr>
          <w:rFonts w:cs="B Mitra" w:hint="cs"/>
          <w:sz w:val="28"/>
          <w:szCs w:val="28"/>
          <w:rtl/>
        </w:rPr>
        <w:t>ای</w:t>
      </w:r>
      <w:r w:rsidRPr="00613850">
        <w:rPr>
          <w:rFonts w:cs="B Mitra" w:hint="eastAsia"/>
          <w:sz w:val="28"/>
          <w:szCs w:val="28"/>
          <w:rtl/>
        </w:rPr>
        <w:t>ن</w:t>
      </w:r>
      <w:r w:rsidRPr="00613850">
        <w:rPr>
          <w:rFonts w:cs="B Mitra"/>
          <w:sz w:val="28"/>
          <w:szCs w:val="28"/>
          <w:rtl/>
        </w:rPr>
        <w:t xml:space="preserve"> که عبدالشمس و هاشم با </w:t>
      </w:r>
      <w:r w:rsidRPr="00613850">
        <w:rPr>
          <w:rFonts w:cs="B Mitra" w:hint="cs"/>
          <w:sz w:val="28"/>
          <w:szCs w:val="28"/>
          <w:rtl/>
        </w:rPr>
        <w:t>ی</w:t>
      </w:r>
      <w:r w:rsidRPr="00613850">
        <w:rPr>
          <w:rFonts w:cs="B Mitra" w:hint="eastAsia"/>
          <w:sz w:val="28"/>
          <w:szCs w:val="28"/>
          <w:rtl/>
        </w:rPr>
        <w:t>کد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برادر و هر دو از فرزندان عبد مناف هستند؛ نسبت خو</w:t>
      </w:r>
      <w:r w:rsidRPr="00613850">
        <w:rPr>
          <w:rFonts w:cs="B Mitra" w:hint="cs"/>
          <w:sz w:val="28"/>
          <w:szCs w:val="28"/>
          <w:rtl/>
        </w:rPr>
        <w:t>ی</w:t>
      </w:r>
      <w:r w:rsidRPr="00613850">
        <w:rPr>
          <w:rFonts w:cs="B Mitra" w:hint="eastAsia"/>
          <w:sz w:val="28"/>
          <w:szCs w:val="28"/>
          <w:rtl/>
        </w:rPr>
        <w:t>شاوند</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هاشم با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مشخص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ام</w:t>
      </w:r>
      <w:r w:rsidRPr="00613850">
        <w:rPr>
          <w:rFonts w:cs="B Mitra" w:hint="cs"/>
          <w:sz w:val="28"/>
          <w:szCs w:val="28"/>
          <w:rtl/>
        </w:rPr>
        <w:t>ی</w:t>
      </w:r>
      <w:r w:rsidRPr="00613850">
        <w:rPr>
          <w:rFonts w:cs="B Mitra" w:hint="eastAsia"/>
          <w:sz w:val="28"/>
          <w:szCs w:val="28"/>
          <w:rtl/>
        </w:rPr>
        <w:t>رالمؤمن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در نامه 17 نهج البلاغه، خطاب به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فرما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که «امّا گفته تو كه ما فرزندان عبد منافيم، درست است، كه تبار ما يكى است</w:t>
      </w:r>
      <w:r w:rsidRPr="00613850">
        <w:rPr>
          <w:rFonts w:ascii="Times New Roman" w:hAnsi="Times New Roman" w:cs="Times New Roman" w:hint="cs"/>
          <w:sz w:val="28"/>
          <w:szCs w:val="28"/>
          <w:rtl/>
        </w:rPr>
        <w:t>…</w:t>
      </w:r>
      <w:r w:rsidRPr="00613850">
        <w:rPr>
          <w:rFonts w:cs="B Mitra"/>
          <w:sz w:val="28"/>
          <w:szCs w:val="28"/>
          <w:rtl/>
        </w:rPr>
        <w:t xml:space="preserve"> </w:t>
      </w:r>
      <w:r w:rsidRPr="00613850">
        <w:rPr>
          <w:rFonts w:cs="B Mitra" w:hint="cs"/>
          <w:sz w:val="28"/>
          <w:szCs w:val="28"/>
          <w:rtl/>
        </w:rPr>
        <w:t>»</w:t>
      </w:r>
      <w:r w:rsidRPr="00613850">
        <w:rPr>
          <w:rFonts w:cs="B Mitra"/>
          <w:sz w:val="28"/>
          <w:szCs w:val="28"/>
          <w:rtl/>
        </w:rPr>
        <w:t>.[26]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بعثت حضرت محمد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تمام مقدرات اجتماع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اقتصاد</w:t>
      </w:r>
      <w:r w:rsidRPr="00613850">
        <w:rPr>
          <w:rFonts w:cs="B Mitra" w:hint="cs"/>
          <w:sz w:val="28"/>
          <w:szCs w:val="28"/>
          <w:rtl/>
        </w:rPr>
        <w:t>ی</w:t>
      </w:r>
      <w:r w:rsidRPr="00613850">
        <w:rPr>
          <w:rFonts w:cs="B Mitra"/>
          <w:sz w:val="28"/>
          <w:szCs w:val="28"/>
          <w:rtl/>
        </w:rPr>
        <w:t xml:space="preserve"> و مذهب</w:t>
      </w:r>
      <w:r w:rsidRPr="00613850">
        <w:rPr>
          <w:rFonts w:cs="B Mitra" w:hint="cs"/>
          <w:sz w:val="28"/>
          <w:szCs w:val="28"/>
          <w:rtl/>
        </w:rPr>
        <w:t>ی</w:t>
      </w:r>
      <w:r w:rsidRPr="00613850">
        <w:rPr>
          <w:rFonts w:cs="B Mitra"/>
          <w:sz w:val="28"/>
          <w:szCs w:val="28"/>
          <w:rtl/>
        </w:rPr>
        <w:t xml:space="preserve"> مکه در دست شاخه‌ها</w:t>
      </w:r>
      <w:r w:rsidRPr="00613850">
        <w:rPr>
          <w:rFonts w:cs="B Mitra" w:hint="cs"/>
          <w:sz w:val="28"/>
          <w:szCs w:val="28"/>
          <w:rtl/>
        </w:rPr>
        <w:t>ی</w:t>
      </w:r>
      <w:r w:rsidRPr="00613850">
        <w:rPr>
          <w:rFonts w:cs="B Mitra"/>
          <w:sz w:val="28"/>
          <w:szCs w:val="28"/>
          <w:rtl/>
        </w:rPr>
        <w:t xml:space="preserve">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بود. آنها به حکم تفاخر و رقابت قب</w:t>
      </w:r>
      <w:r w:rsidRPr="00613850">
        <w:rPr>
          <w:rFonts w:cs="B Mitra" w:hint="cs"/>
          <w:sz w:val="28"/>
          <w:szCs w:val="28"/>
          <w:rtl/>
        </w:rPr>
        <w:t>ی</w:t>
      </w:r>
      <w:r w:rsidRPr="00613850">
        <w:rPr>
          <w:rFonts w:cs="B Mitra" w:hint="eastAsia"/>
          <w:sz w:val="28"/>
          <w:szCs w:val="28"/>
          <w:rtl/>
        </w:rPr>
        <w:t>لگ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با </w:t>
      </w:r>
      <w:r w:rsidRPr="00613850">
        <w:rPr>
          <w:rFonts w:cs="B Mitra" w:hint="cs"/>
          <w:sz w:val="28"/>
          <w:szCs w:val="28"/>
          <w:rtl/>
        </w:rPr>
        <w:t>ی</w:t>
      </w:r>
      <w:r w:rsidRPr="00613850">
        <w:rPr>
          <w:rFonts w:cs="B Mitra" w:hint="eastAsia"/>
          <w:sz w:val="28"/>
          <w:szCs w:val="28"/>
          <w:rtl/>
        </w:rPr>
        <w:t>کد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رقابت شد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داشتند. ا</w:t>
      </w:r>
      <w:r w:rsidRPr="00613850">
        <w:rPr>
          <w:rFonts w:cs="B Mitra" w:hint="cs"/>
          <w:sz w:val="28"/>
          <w:szCs w:val="28"/>
          <w:rtl/>
        </w:rPr>
        <w:t>ی</w:t>
      </w:r>
      <w:r w:rsidRPr="00613850">
        <w:rPr>
          <w:rFonts w:cs="B Mitra" w:hint="eastAsia"/>
          <w:sz w:val="28"/>
          <w:szCs w:val="28"/>
          <w:rtl/>
        </w:rPr>
        <w:t>شان</w:t>
      </w:r>
      <w:r w:rsidRPr="00613850">
        <w:rPr>
          <w:rFonts w:cs="B Mitra"/>
          <w:sz w:val="28"/>
          <w:szCs w:val="28"/>
          <w:rtl/>
        </w:rPr>
        <w:t xml:space="preserve"> به وس</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مال و ثروت، فزون</w:t>
      </w:r>
      <w:r w:rsidRPr="00613850">
        <w:rPr>
          <w:rFonts w:cs="B Mitra" w:hint="cs"/>
          <w:sz w:val="28"/>
          <w:szCs w:val="28"/>
          <w:rtl/>
        </w:rPr>
        <w:t>ی</w:t>
      </w:r>
      <w:r w:rsidRPr="00613850">
        <w:rPr>
          <w:rFonts w:cs="B Mitra"/>
          <w:sz w:val="28"/>
          <w:szCs w:val="28"/>
          <w:rtl/>
        </w:rPr>
        <w:t xml:space="preserve"> اولاد، فزون</w:t>
      </w:r>
      <w:r w:rsidRPr="00613850">
        <w:rPr>
          <w:rFonts w:cs="B Mitra" w:hint="cs"/>
          <w:sz w:val="28"/>
          <w:szCs w:val="28"/>
          <w:rtl/>
        </w:rPr>
        <w:t>ی</w:t>
      </w:r>
      <w:r w:rsidRPr="00613850">
        <w:rPr>
          <w:rFonts w:cs="B Mitra"/>
          <w:sz w:val="28"/>
          <w:szCs w:val="28"/>
          <w:rtl/>
        </w:rPr>
        <w:t xml:space="preserve"> عش</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و وجود شعرا</w:t>
      </w:r>
      <w:r w:rsidRPr="00613850">
        <w:rPr>
          <w:rFonts w:cs="B Mitra" w:hint="cs"/>
          <w:sz w:val="28"/>
          <w:szCs w:val="28"/>
          <w:rtl/>
        </w:rPr>
        <w:t>ی</w:t>
      </w:r>
      <w:r w:rsidRPr="00613850">
        <w:rPr>
          <w:rFonts w:cs="B Mitra"/>
          <w:sz w:val="28"/>
          <w:szCs w:val="28"/>
          <w:rtl/>
        </w:rPr>
        <w:t xml:space="preserve"> بزرگ، به همد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تفاخر م</w:t>
      </w:r>
      <w:r w:rsidRPr="00613850">
        <w:rPr>
          <w:rFonts w:cs="B Mitra" w:hint="cs"/>
          <w:sz w:val="28"/>
          <w:szCs w:val="28"/>
          <w:rtl/>
        </w:rPr>
        <w:t>ی</w:t>
      </w:r>
      <w:r w:rsidRPr="00613850">
        <w:rPr>
          <w:rFonts w:cs="B Mitra"/>
          <w:sz w:val="28"/>
          <w:szCs w:val="28"/>
          <w:rtl/>
        </w:rPr>
        <w:t xml:space="preserve"> کردند، اما در ع</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حال از نظر شرف، جا</w:t>
      </w:r>
      <w:r w:rsidRPr="00613850">
        <w:rPr>
          <w:rFonts w:cs="B Mitra" w:hint="cs"/>
          <w:sz w:val="28"/>
          <w:szCs w:val="28"/>
          <w:rtl/>
        </w:rPr>
        <w:t>ی</w:t>
      </w:r>
      <w:r w:rsidRPr="00613850">
        <w:rPr>
          <w:rFonts w:cs="B Mitra" w:hint="eastAsia"/>
          <w:sz w:val="28"/>
          <w:szCs w:val="28"/>
          <w:rtl/>
        </w:rPr>
        <w:t>گاه</w:t>
      </w:r>
      <w:r w:rsidRPr="00613850">
        <w:rPr>
          <w:rFonts w:cs="B Mitra"/>
          <w:sz w:val="28"/>
          <w:szCs w:val="28"/>
          <w:rtl/>
        </w:rPr>
        <w:t xml:space="preserve"> اجتماع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صفات و ارزش‌ها</w:t>
      </w:r>
      <w:r w:rsidRPr="00613850">
        <w:rPr>
          <w:rFonts w:cs="B Mitra" w:hint="cs"/>
          <w:sz w:val="28"/>
          <w:szCs w:val="28"/>
          <w:rtl/>
        </w:rPr>
        <w:t>ی</w:t>
      </w:r>
      <w:r w:rsidRPr="00613850">
        <w:rPr>
          <w:rFonts w:cs="B Mitra"/>
          <w:sz w:val="28"/>
          <w:szCs w:val="28"/>
          <w:rtl/>
        </w:rPr>
        <w:t xml:space="preserve"> انسان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کسان</w:t>
      </w:r>
      <w:r w:rsidRPr="00613850">
        <w:rPr>
          <w:rFonts w:cs="B Mitra"/>
          <w:sz w:val="28"/>
          <w:szCs w:val="28"/>
          <w:rtl/>
        </w:rPr>
        <w:t xml:space="preserve"> نبودند؛ به عنوان مثال: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مخزوم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متنفذ و رئ</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آنها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مغ</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مخزوم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ثروتمند و در واقع «ن</w:t>
      </w:r>
      <w:r w:rsidRPr="00613850">
        <w:rPr>
          <w:rFonts w:cs="B Mitra" w:hint="cs"/>
          <w:sz w:val="28"/>
          <w:szCs w:val="28"/>
          <w:rtl/>
        </w:rPr>
        <w:t>ی</w:t>
      </w:r>
      <w:r w:rsidRPr="00613850">
        <w:rPr>
          <w:rFonts w:cs="B Mitra" w:hint="eastAsia"/>
          <w:sz w:val="28"/>
          <w:szCs w:val="28"/>
          <w:rtl/>
        </w:rPr>
        <w:t>مه</w:t>
      </w:r>
      <w:r w:rsidRPr="00613850">
        <w:rPr>
          <w:rFonts w:cs="B Mitra"/>
          <w:sz w:val="28"/>
          <w:szCs w:val="28"/>
          <w:rtl/>
        </w:rPr>
        <w:t xml:space="preserve"> پادشاه بود».[27] بن</w:t>
      </w:r>
      <w:r w:rsidRPr="00613850">
        <w:rPr>
          <w:rFonts w:cs="B Mitra" w:hint="cs"/>
          <w:sz w:val="28"/>
          <w:szCs w:val="28"/>
          <w:rtl/>
        </w:rPr>
        <w:t>ی</w:t>
      </w:r>
      <w:r w:rsidRPr="00613850">
        <w:rPr>
          <w:rFonts w:cs="B Mitra"/>
          <w:sz w:val="28"/>
          <w:szCs w:val="28"/>
          <w:rtl/>
        </w:rPr>
        <w:t xml:space="preserve"> هاشم، خوشنام و محترم بودند و ب</w:t>
      </w:r>
      <w:r w:rsidRPr="00613850">
        <w:rPr>
          <w:rFonts w:cs="B Mitra" w:hint="eastAsia"/>
          <w:sz w:val="28"/>
          <w:szCs w:val="28"/>
          <w:rtl/>
        </w:rPr>
        <w:t>ن</w:t>
      </w:r>
      <w:r w:rsidRPr="00613850">
        <w:rPr>
          <w:rFonts w:cs="B Mitra" w:hint="cs"/>
          <w:sz w:val="28"/>
          <w:szCs w:val="28"/>
          <w:rtl/>
        </w:rPr>
        <w:t>ی</w:t>
      </w:r>
      <w:r w:rsidRPr="00613850">
        <w:rPr>
          <w:rFonts w:cs="B Mitra"/>
          <w:sz w:val="28"/>
          <w:szCs w:val="28"/>
          <w:rtl/>
        </w:rPr>
        <w:t xml:space="preserve"> تم</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به حساب نم</w:t>
      </w:r>
      <w:r w:rsidRPr="00613850">
        <w:rPr>
          <w:rFonts w:cs="B Mitra" w:hint="cs"/>
          <w:sz w:val="28"/>
          <w:szCs w:val="28"/>
          <w:rtl/>
        </w:rPr>
        <w:t>ی</w:t>
      </w:r>
      <w:r w:rsidRPr="00613850">
        <w:rPr>
          <w:rFonts w:cs="B Mitra"/>
          <w:sz w:val="28"/>
          <w:szCs w:val="28"/>
          <w:rtl/>
        </w:rPr>
        <w:t xml:space="preserve"> آمدند.[28]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سخن</w:t>
      </w:r>
      <w:r w:rsidRPr="00613850">
        <w:rPr>
          <w:rFonts w:cs="B Mitra" w:hint="cs"/>
          <w:sz w:val="28"/>
          <w:szCs w:val="28"/>
          <w:rtl/>
        </w:rPr>
        <w:t>ی</w:t>
      </w:r>
      <w:r w:rsidRPr="00613850">
        <w:rPr>
          <w:rFonts w:cs="B Mitra"/>
          <w:sz w:val="28"/>
          <w:szCs w:val="28"/>
          <w:rtl/>
        </w:rPr>
        <w:t xml:space="preserve"> از ام</w:t>
      </w:r>
      <w:r w:rsidRPr="00613850">
        <w:rPr>
          <w:rFonts w:cs="B Mitra" w:hint="cs"/>
          <w:sz w:val="28"/>
          <w:szCs w:val="28"/>
          <w:rtl/>
        </w:rPr>
        <w:t>ی</w:t>
      </w:r>
      <w:r w:rsidRPr="00613850">
        <w:rPr>
          <w:rFonts w:cs="B Mitra" w:hint="eastAsia"/>
          <w:sz w:val="28"/>
          <w:szCs w:val="28"/>
          <w:rtl/>
        </w:rPr>
        <w:t>رالمومن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نقل شده که ط</w:t>
      </w:r>
      <w:r w:rsidRPr="00613850">
        <w:rPr>
          <w:rFonts w:cs="B Mitra" w:hint="cs"/>
          <w:sz w:val="28"/>
          <w:szCs w:val="28"/>
          <w:rtl/>
        </w:rPr>
        <w:t>ی</w:t>
      </w:r>
      <w:r w:rsidRPr="00613850">
        <w:rPr>
          <w:rFonts w:cs="B Mitra"/>
          <w:sz w:val="28"/>
          <w:szCs w:val="28"/>
          <w:rtl/>
        </w:rPr>
        <w:t xml:space="preserve"> آن تفاوت سه شاخه؛ بن</w:t>
      </w:r>
      <w:r w:rsidRPr="00613850">
        <w:rPr>
          <w:rFonts w:cs="B Mitra" w:hint="cs"/>
          <w:sz w:val="28"/>
          <w:szCs w:val="28"/>
          <w:rtl/>
        </w:rPr>
        <w:t>ی</w:t>
      </w:r>
      <w:r w:rsidRPr="00613850">
        <w:rPr>
          <w:rFonts w:cs="B Mitra"/>
          <w:sz w:val="28"/>
          <w:szCs w:val="28"/>
          <w:rtl/>
        </w:rPr>
        <w:t xml:space="preserve"> مخزوم،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بن</w:t>
      </w:r>
      <w:r w:rsidRPr="00613850">
        <w:rPr>
          <w:rFonts w:cs="B Mitra" w:hint="cs"/>
          <w:sz w:val="28"/>
          <w:szCs w:val="28"/>
          <w:rtl/>
        </w:rPr>
        <w:t>ی</w:t>
      </w:r>
      <w:r w:rsidRPr="00613850">
        <w:rPr>
          <w:rFonts w:cs="B Mitra"/>
          <w:sz w:val="28"/>
          <w:szCs w:val="28"/>
          <w:rtl/>
        </w:rPr>
        <w:t xml:space="preserve"> هاشم را ب</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فرموده است. طبق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نقل، از امام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درباره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پرس</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 xml:space="preserve"> حضرت فرمود: خاندان «مخزوم» گل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هستند. گفت‌وگو با مردانشان و ازدواج با زنان</w:t>
      </w:r>
      <w:r w:rsidRPr="00613850">
        <w:rPr>
          <w:rFonts w:cs="B Mitra" w:hint="eastAsia"/>
          <w:sz w:val="28"/>
          <w:szCs w:val="28"/>
          <w:rtl/>
        </w:rPr>
        <w:t>شان</w:t>
      </w:r>
      <w:r w:rsidRPr="00613850">
        <w:rPr>
          <w:rFonts w:cs="B Mitra"/>
          <w:sz w:val="28"/>
          <w:szCs w:val="28"/>
          <w:rtl/>
        </w:rPr>
        <w:t xml:space="preserve"> دوست داشتن</w:t>
      </w:r>
      <w:r w:rsidRPr="00613850">
        <w:rPr>
          <w:rFonts w:cs="B Mitra" w:hint="cs"/>
          <w:sz w:val="28"/>
          <w:szCs w:val="28"/>
          <w:rtl/>
        </w:rPr>
        <w:t>ی</w:t>
      </w:r>
      <w:r w:rsidRPr="00613850">
        <w:rPr>
          <w:rFonts w:cs="B Mitra"/>
          <w:sz w:val="28"/>
          <w:szCs w:val="28"/>
          <w:rtl/>
        </w:rPr>
        <w:t xml:space="preserve"> است. خاندان «عبدالشمس»؛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دور اند</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تر و نسبت به مال و فرزندان، حما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کننده‌تر هستند، ول</w:t>
      </w:r>
      <w:r w:rsidRPr="00613850">
        <w:rPr>
          <w:rFonts w:cs="B Mitra" w:hint="cs"/>
          <w:sz w:val="28"/>
          <w:szCs w:val="28"/>
          <w:rtl/>
        </w:rPr>
        <w:t>ی</w:t>
      </w:r>
      <w:r w:rsidRPr="00613850">
        <w:rPr>
          <w:rFonts w:cs="B Mitra"/>
          <w:sz w:val="28"/>
          <w:szCs w:val="28"/>
          <w:rtl/>
        </w:rPr>
        <w:t xml:space="preserve"> ما (بن</w:t>
      </w:r>
      <w:r w:rsidRPr="00613850">
        <w:rPr>
          <w:rFonts w:cs="B Mitra" w:hint="cs"/>
          <w:sz w:val="28"/>
          <w:szCs w:val="28"/>
          <w:rtl/>
        </w:rPr>
        <w:t>ی</w:t>
      </w:r>
      <w:r w:rsidRPr="00613850">
        <w:rPr>
          <w:rFonts w:cs="B Mitra"/>
          <w:sz w:val="28"/>
          <w:szCs w:val="28"/>
          <w:rtl/>
        </w:rPr>
        <w:t xml:space="preserve"> هاشم) نسبت به دارا</w:t>
      </w:r>
      <w:r w:rsidRPr="00613850">
        <w:rPr>
          <w:rFonts w:cs="B Mitra" w:hint="cs"/>
          <w:sz w:val="28"/>
          <w:szCs w:val="28"/>
          <w:rtl/>
        </w:rPr>
        <w:t>یی‌</w:t>
      </w:r>
      <w:r w:rsidRPr="00613850">
        <w:rPr>
          <w:rFonts w:cs="B Mitra" w:hint="eastAsia"/>
          <w:sz w:val="28"/>
          <w:szCs w:val="28"/>
          <w:rtl/>
        </w:rPr>
        <w:t>مان</w:t>
      </w:r>
      <w:r w:rsidRPr="00613850">
        <w:rPr>
          <w:rFonts w:cs="B Mitra"/>
          <w:sz w:val="28"/>
          <w:szCs w:val="28"/>
          <w:rtl/>
        </w:rPr>
        <w:t xml:space="preserve"> بخشنده‌تر و در هنگام مرگ، از جان گذشته‌تر هست</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آنان از نظر تعداد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اما مکارتر و زشت کردارتر هستند، </w:t>
      </w:r>
      <w:r w:rsidRPr="00613850">
        <w:rPr>
          <w:rFonts w:cs="B Mitra" w:hint="eastAsia"/>
          <w:sz w:val="28"/>
          <w:szCs w:val="28"/>
          <w:rtl/>
        </w:rPr>
        <w:t>ول</w:t>
      </w:r>
      <w:r w:rsidRPr="00613850">
        <w:rPr>
          <w:rFonts w:cs="B Mitra" w:hint="cs"/>
          <w:sz w:val="28"/>
          <w:szCs w:val="28"/>
          <w:rtl/>
        </w:rPr>
        <w:t>ی</w:t>
      </w:r>
      <w:r w:rsidRPr="00613850">
        <w:rPr>
          <w:rFonts w:cs="B Mitra"/>
          <w:sz w:val="28"/>
          <w:szCs w:val="28"/>
          <w:rtl/>
        </w:rPr>
        <w:t xml:space="preserve"> ما فص</w:t>
      </w:r>
      <w:r w:rsidRPr="00613850">
        <w:rPr>
          <w:rFonts w:cs="B Mitra" w:hint="cs"/>
          <w:sz w:val="28"/>
          <w:szCs w:val="28"/>
          <w:rtl/>
        </w:rPr>
        <w:t>ی</w:t>
      </w:r>
      <w:r w:rsidRPr="00613850">
        <w:rPr>
          <w:rFonts w:cs="B Mitra" w:hint="eastAsia"/>
          <w:sz w:val="28"/>
          <w:szCs w:val="28"/>
          <w:rtl/>
        </w:rPr>
        <w:t>ح‌تر</w:t>
      </w:r>
      <w:r w:rsidRPr="00613850">
        <w:rPr>
          <w:rFonts w:cs="B Mitra"/>
          <w:sz w:val="28"/>
          <w:szCs w:val="28"/>
          <w:rtl/>
        </w:rPr>
        <w:t xml:space="preserve"> و خ</w:t>
      </w:r>
      <w:r w:rsidRPr="00613850">
        <w:rPr>
          <w:rFonts w:cs="B Mitra" w:hint="cs"/>
          <w:sz w:val="28"/>
          <w:szCs w:val="28"/>
          <w:rtl/>
        </w:rPr>
        <w:t>ی</w:t>
      </w:r>
      <w:r w:rsidRPr="00613850">
        <w:rPr>
          <w:rFonts w:cs="B Mitra" w:hint="eastAsia"/>
          <w:sz w:val="28"/>
          <w:szCs w:val="28"/>
          <w:rtl/>
        </w:rPr>
        <w:t>رخواه‌تر</w:t>
      </w:r>
      <w:r w:rsidRPr="00613850">
        <w:rPr>
          <w:rFonts w:cs="B Mitra"/>
          <w:sz w:val="28"/>
          <w:szCs w:val="28"/>
          <w:rtl/>
        </w:rPr>
        <w:t xml:space="preserve"> و خوش‌رو تر هست</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.[29]</w:t>
      </w:r>
    </w:p>
    <w:p w:rsidR="00613850" w:rsidRPr="00613850" w:rsidRDefault="00613850" w:rsidP="00613850">
      <w:pPr>
        <w:rPr>
          <w:rFonts w:cs="B Mitra"/>
          <w:sz w:val="28"/>
          <w:szCs w:val="28"/>
          <w:rtl/>
        </w:rPr>
      </w:pPr>
      <w:r w:rsidRPr="00613850">
        <w:rPr>
          <w:rFonts w:cs="B Mitra" w:hint="eastAsia"/>
          <w:sz w:val="28"/>
          <w:szCs w:val="28"/>
          <w:rtl/>
        </w:rPr>
        <w:t>‏پراکندگ</w:t>
      </w:r>
      <w:r w:rsidRPr="00613850">
        <w:rPr>
          <w:rFonts w:cs="B Mitra" w:hint="cs"/>
          <w:sz w:val="28"/>
          <w:szCs w:val="28"/>
          <w:rtl/>
        </w:rPr>
        <w:t>ی</w:t>
      </w:r>
      <w:r w:rsidRPr="00613850">
        <w:rPr>
          <w:rFonts w:cs="B Mitra"/>
          <w:sz w:val="28"/>
          <w:szCs w:val="28"/>
          <w:rtl/>
        </w:rPr>
        <w:t xml:space="preserve"> جمع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خاستگاه</w:t>
      </w:r>
      <w:r w:rsidRPr="00613850">
        <w:rPr>
          <w:rFonts w:cs="B Mitra"/>
          <w:sz w:val="28"/>
          <w:szCs w:val="28"/>
          <w:rtl/>
        </w:rPr>
        <w:t xml:space="preserve"> اجداد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شهر مکه بوده است، اما بعد از فتح مکه توسط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و اسلام آوردن قر</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به اتفاق آنان، عده‌ا</w:t>
      </w:r>
      <w:r w:rsidRPr="00613850">
        <w:rPr>
          <w:rFonts w:cs="B Mitra" w:hint="cs"/>
          <w:sz w:val="28"/>
          <w:szCs w:val="28"/>
          <w:rtl/>
        </w:rPr>
        <w:t>ی</w:t>
      </w:r>
      <w:r w:rsidRPr="00613850">
        <w:rPr>
          <w:rFonts w:cs="B Mitra"/>
          <w:sz w:val="28"/>
          <w:szCs w:val="28"/>
          <w:rtl/>
        </w:rPr>
        <w:t xml:space="preserve"> از آنها به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رفتند. در دوران خلافت عمر بن خطاب، معاو</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بن اب</w:t>
      </w:r>
      <w:r w:rsidRPr="00613850">
        <w:rPr>
          <w:rFonts w:cs="B Mitra" w:hint="cs"/>
          <w:sz w:val="28"/>
          <w:szCs w:val="28"/>
          <w:rtl/>
        </w:rPr>
        <w:t>ی</w:t>
      </w:r>
      <w:r w:rsidRPr="00613850">
        <w:rPr>
          <w:rFonts w:cs="B Mitra"/>
          <w:sz w:val="28"/>
          <w:szCs w:val="28"/>
          <w:rtl/>
        </w:rPr>
        <w:t xml:space="preserve">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وال</w:t>
      </w:r>
      <w:r w:rsidRPr="00613850">
        <w:rPr>
          <w:rFonts w:cs="B Mitra" w:hint="cs"/>
          <w:sz w:val="28"/>
          <w:szCs w:val="28"/>
          <w:rtl/>
        </w:rPr>
        <w:t>ی</w:t>
      </w:r>
      <w:r w:rsidRPr="00613850">
        <w:rPr>
          <w:rFonts w:cs="B Mitra"/>
          <w:sz w:val="28"/>
          <w:szCs w:val="28"/>
          <w:rtl/>
        </w:rPr>
        <w:t xml:space="preserve"> شام شد و بد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ترت</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دستگ</w:t>
      </w:r>
      <w:r w:rsidRPr="00613850">
        <w:rPr>
          <w:rFonts w:cs="B Mitra" w:hint="eastAsia"/>
          <w:sz w:val="28"/>
          <w:szCs w:val="28"/>
          <w:rtl/>
        </w:rPr>
        <w:t>اه</w:t>
      </w:r>
      <w:r w:rsidRPr="00613850">
        <w:rPr>
          <w:rFonts w:cs="B Mitra"/>
          <w:sz w:val="28"/>
          <w:szCs w:val="28"/>
          <w:rtl/>
        </w:rPr>
        <w:t xml:space="preserve"> خلافت وارد شد. عثمان بن عفان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که از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بود، بعد از عمر در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به مقام خلافت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لذا برخ</w:t>
      </w:r>
      <w:r w:rsidRPr="00613850">
        <w:rPr>
          <w:rFonts w:cs="B Mitra" w:hint="cs"/>
          <w:sz w:val="28"/>
          <w:szCs w:val="28"/>
          <w:rtl/>
        </w:rPr>
        <w:t>ی</w:t>
      </w:r>
      <w:r w:rsidRPr="00613850">
        <w:rPr>
          <w:rFonts w:cs="B Mitra"/>
          <w:sz w:val="28"/>
          <w:szCs w:val="28"/>
          <w:rtl/>
        </w:rPr>
        <w:t xml:space="preserve">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قوم در مکه، </w:t>
      </w:r>
      <w:r w:rsidRPr="00613850">
        <w:rPr>
          <w:rFonts w:cs="B Mitra"/>
          <w:sz w:val="28"/>
          <w:szCs w:val="28"/>
          <w:rtl/>
        </w:rPr>
        <w:lastRenderedPageBreak/>
        <w:t>بعض</w:t>
      </w:r>
      <w:r w:rsidRPr="00613850">
        <w:rPr>
          <w:rFonts w:cs="B Mitra" w:hint="cs"/>
          <w:sz w:val="28"/>
          <w:szCs w:val="28"/>
          <w:rtl/>
        </w:rPr>
        <w:t>ی</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در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و عده‌ا</w:t>
      </w:r>
      <w:r w:rsidRPr="00613850">
        <w:rPr>
          <w:rFonts w:cs="B Mitra" w:hint="cs"/>
          <w:sz w:val="28"/>
          <w:szCs w:val="28"/>
          <w:rtl/>
        </w:rPr>
        <w:t>ی</w:t>
      </w:r>
      <w:r w:rsidRPr="00613850">
        <w:rPr>
          <w:rFonts w:cs="B Mitra"/>
          <w:sz w:val="28"/>
          <w:szCs w:val="28"/>
          <w:rtl/>
        </w:rPr>
        <w:t xml:space="preserve"> هم در شام مستقر شدند. پس از جنگ صف</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رالمؤمن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و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گرفت، کار به حکم</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کش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عمرو عاص که از طرف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عنوان حَکَم انتخاب شده بود، با فر</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دادن ابو موس</w:t>
      </w:r>
      <w:r w:rsidRPr="00613850">
        <w:rPr>
          <w:rFonts w:cs="B Mitra" w:hint="cs"/>
          <w:sz w:val="28"/>
          <w:szCs w:val="28"/>
          <w:rtl/>
        </w:rPr>
        <w:t>ی</w:t>
      </w:r>
      <w:r w:rsidRPr="00613850">
        <w:rPr>
          <w:rFonts w:cs="B Mitra"/>
          <w:sz w:val="28"/>
          <w:szCs w:val="28"/>
          <w:rtl/>
        </w:rPr>
        <w:t xml:space="preserve"> اشعر</w:t>
      </w:r>
      <w:r w:rsidRPr="00613850">
        <w:rPr>
          <w:rFonts w:cs="B Mitra" w:hint="cs"/>
          <w:sz w:val="28"/>
          <w:szCs w:val="28"/>
          <w:rtl/>
        </w:rPr>
        <w:t>ی</w:t>
      </w:r>
      <w:r w:rsidRPr="00613850">
        <w:rPr>
          <w:rFonts w:cs="B Mitra"/>
          <w:sz w:val="28"/>
          <w:szCs w:val="28"/>
          <w:rtl/>
        </w:rPr>
        <w:t xml:space="preserve"> (نما</w:t>
      </w:r>
      <w:r w:rsidRPr="00613850">
        <w:rPr>
          <w:rFonts w:cs="B Mitra" w:hint="cs"/>
          <w:sz w:val="28"/>
          <w:szCs w:val="28"/>
          <w:rtl/>
        </w:rPr>
        <w:t>ی</w:t>
      </w:r>
      <w:r w:rsidRPr="00613850">
        <w:rPr>
          <w:rFonts w:cs="B Mitra" w:hint="eastAsia"/>
          <w:sz w:val="28"/>
          <w:szCs w:val="28"/>
          <w:rtl/>
        </w:rPr>
        <w:t>نده</w:t>
      </w:r>
      <w:r w:rsidRPr="00613850">
        <w:rPr>
          <w:rFonts w:cs="B Mitra"/>
          <w:sz w:val="28"/>
          <w:szCs w:val="28"/>
          <w:rtl/>
        </w:rPr>
        <w:t xml:space="preserve"> حضرت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آن حضرت را از خلافت خلع، و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را به عنوان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معرف</w:t>
      </w:r>
      <w:r w:rsidRPr="00613850">
        <w:rPr>
          <w:rFonts w:cs="B Mitra" w:hint="cs"/>
          <w:sz w:val="28"/>
          <w:szCs w:val="28"/>
          <w:rtl/>
        </w:rPr>
        <w:t>ی</w:t>
      </w:r>
      <w:r w:rsidRPr="00613850">
        <w:rPr>
          <w:rFonts w:cs="B Mitra"/>
          <w:sz w:val="28"/>
          <w:szCs w:val="28"/>
          <w:rtl/>
        </w:rPr>
        <w:t xml:space="preserve"> کرد.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به بعد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دست به تشک</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حکومت</w:t>
      </w:r>
      <w:r w:rsidRPr="00613850">
        <w:rPr>
          <w:rFonts w:cs="B Mitra" w:hint="cs"/>
          <w:sz w:val="28"/>
          <w:szCs w:val="28"/>
          <w:rtl/>
        </w:rPr>
        <w:t>ی</w:t>
      </w:r>
      <w:r w:rsidRPr="00613850">
        <w:rPr>
          <w:rFonts w:cs="B Mitra"/>
          <w:sz w:val="28"/>
          <w:szCs w:val="28"/>
          <w:rtl/>
        </w:rPr>
        <w:t xml:space="preserve"> سلطنت</w:t>
      </w:r>
      <w:r w:rsidRPr="00613850">
        <w:rPr>
          <w:rFonts w:cs="B Mitra" w:hint="cs"/>
          <w:sz w:val="28"/>
          <w:szCs w:val="28"/>
          <w:rtl/>
        </w:rPr>
        <w:t>ی</w:t>
      </w:r>
      <w:r w:rsidRPr="00613850">
        <w:rPr>
          <w:rFonts w:cs="B Mitra"/>
          <w:sz w:val="28"/>
          <w:szCs w:val="28"/>
          <w:rtl/>
        </w:rPr>
        <w:t xml:space="preserve"> و مور</w:t>
      </w:r>
      <w:r w:rsidRPr="00613850">
        <w:rPr>
          <w:rFonts w:cs="B Mitra" w:hint="eastAsia"/>
          <w:sz w:val="28"/>
          <w:szCs w:val="28"/>
          <w:rtl/>
        </w:rPr>
        <w:t>وث</w:t>
      </w:r>
      <w:r w:rsidRPr="00613850">
        <w:rPr>
          <w:rFonts w:cs="B Mitra" w:hint="cs"/>
          <w:sz w:val="28"/>
          <w:szCs w:val="28"/>
          <w:rtl/>
        </w:rPr>
        <w:t>ی</w:t>
      </w:r>
      <w:r w:rsidRPr="00613850">
        <w:rPr>
          <w:rFonts w:cs="B Mitra"/>
          <w:sz w:val="28"/>
          <w:szCs w:val="28"/>
          <w:rtl/>
        </w:rPr>
        <w:t xml:space="preserve"> زد و جا</w:t>
      </w:r>
      <w:r w:rsidRPr="00613850">
        <w:rPr>
          <w:rFonts w:cs="B Mitra" w:hint="cs"/>
          <w:sz w:val="28"/>
          <w:szCs w:val="28"/>
          <w:rtl/>
        </w:rPr>
        <w:t>ی</w:t>
      </w:r>
      <w:r w:rsidRPr="00613850">
        <w:rPr>
          <w:rFonts w:cs="B Mitra"/>
          <w:sz w:val="28"/>
          <w:szCs w:val="28"/>
          <w:rtl/>
        </w:rPr>
        <w:t xml:space="preserve"> پا</w:t>
      </w:r>
      <w:r w:rsidRPr="00613850">
        <w:rPr>
          <w:rFonts w:cs="B Mitra" w:hint="cs"/>
          <w:sz w:val="28"/>
          <w:szCs w:val="28"/>
          <w:rtl/>
        </w:rPr>
        <w:t>ی</w:t>
      </w:r>
      <w:r w:rsidRPr="00613850">
        <w:rPr>
          <w:rFonts w:cs="B Mitra"/>
          <w:sz w:val="28"/>
          <w:szCs w:val="28"/>
          <w:rtl/>
        </w:rPr>
        <w:t xml:space="preserve"> خود را در شام محکم نمود. پس از تشک</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حکومت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توسط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شهر دمشق و منطقه شامات، به تدر</w:t>
      </w:r>
      <w:r w:rsidRPr="00613850">
        <w:rPr>
          <w:rFonts w:cs="B Mitra" w:hint="cs"/>
          <w:sz w:val="28"/>
          <w:szCs w:val="28"/>
          <w:rtl/>
        </w:rPr>
        <w:t>ی</w:t>
      </w:r>
      <w:r w:rsidRPr="00613850">
        <w:rPr>
          <w:rFonts w:cs="B Mitra" w:hint="eastAsia"/>
          <w:sz w:val="28"/>
          <w:szCs w:val="28"/>
          <w:rtl/>
        </w:rPr>
        <w:t>ج</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سمت شام کش</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شده، در آن‌جا مستقر گرد</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بعدها</w:t>
      </w:r>
      <w:r w:rsidRPr="00613850">
        <w:rPr>
          <w:rFonts w:cs="B Mitra"/>
          <w:sz w:val="28"/>
          <w:szCs w:val="28"/>
          <w:rtl/>
        </w:rPr>
        <w:t xml:space="preserve"> 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حکومت</w:t>
      </w:r>
      <w:r w:rsidRPr="00613850">
        <w:rPr>
          <w:rFonts w:cs="B Mitra" w:hint="cs"/>
          <w:sz w:val="28"/>
          <w:szCs w:val="28"/>
          <w:rtl/>
        </w:rPr>
        <w:t>ی</w:t>
      </w:r>
      <w:r w:rsidRPr="00613850">
        <w:rPr>
          <w:rFonts w:cs="B Mitra"/>
          <w:sz w:val="28"/>
          <w:szCs w:val="28"/>
          <w:rtl/>
        </w:rPr>
        <w:t xml:space="preserve"> در منطقه اسپان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(اندلس) از سال 138 تا سال 422 ق تشک</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شد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حکومت توسط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برپا شد.[30] تشک</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حکومت در اندلس باعث  شد جمع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علاوه بر منطقه شامات، در منطقه اندلس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اسقرار </w:t>
      </w:r>
      <w:r w:rsidRPr="00613850">
        <w:rPr>
          <w:rFonts w:cs="B Mitra" w:hint="cs"/>
          <w:sz w:val="28"/>
          <w:szCs w:val="28"/>
          <w:rtl/>
        </w:rPr>
        <w:t>ی</w:t>
      </w:r>
      <w:r w:rsidRPr="00613850">
        <w:rPr>
          <w:rFonts w:cs="B Mitra" w:hint="eastAsia"/>
          <w:sz w:val="28"/>
          <w:szCs w:val="28"/>
          <w:rtl/>
        </w:rPr>
        <w:t>ابند</w:t>
      </w:r>
      <w:r w:rsidRPr="00613850">
        <w:rPr>
          <w:rFonts w:cs="B Mitra"/>
          <w:sz w:val="28"/>
          <w:szCs w:val="28"/>
          <w:rtl/>
        </w:rPr>
        <w:t>.</w:t>
      </w:r>
    </w:p>
    <w:p w:rsidR="00613850" w:rsidRPr="00613850" w:rsidRDefault="00613850" w:rsidP="00613850">
      <w:pPr>
        <w:rPr>
          <w:rFonts w:cs="B Mitra"/>
          <w:sz w:val="28"/>
          <w:szCs w:val="28"/>
          <w:rtl/>
        </w:rPr>
      </w:pPr>
      <w:r w:rsidRPr="00613850">
        <w:rPr>
          <w:rFonts w:cs="B Mitra" w:hint="eastAsia"/>
          <w:sz w:val="28"/>
          <w:szCs w:val="28"/>
          <w:rtl/>
        </w:rPr>
        <w:t>‏روابط</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با سا</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اقوام</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برخ</w:t>
      </w:r>
      <w:r w:rsidRPr="00613850">
        <w:rPr>
          <w:rFonts w:cs="B Mitra" w:hint="cs"/>
          <w:sz w:val="28"/>
          <w:szCs w:val="28"/>
          <w:rtl/>
        </w:rPr>
        <w:t>ی</w:t>
      </w:r>
      <w:r w:rsidRPr="00613850">
        <w:rPr>
          <w:rFonts w:cs="B Mitra"/>
          <w:sz w:val="28"/>
          <w:szCs w:val="28"/>
          <w:rtl/>
        </w:rPr>
        <w:t xml:space="preserve"> منابع به گونه‌ا</w:t>
      </w:r>
      <w:r w:rsidRPr="00613850">
        <w:rPr>
          <w:rFonts w:cs="B Mitra" w:hint="cs"/>
          <w:sz w:val="28"/>
          <w:szCs w:val="28"/>
          <w:rtl/>
        </w:rPr>
        <w:t>ی</w:t>
      </w:r>
      <w:r w:rsidRPr="00613850">
        <w:rPr>
          <w:rFonts w:cs="B Mitra"/>
          <w:sz w:val="28"/>
          <w:szCs w:val="28"/>
          <w:rtl/>
        </w:rPr>
        <w:t xml:space="preserve"> برجسته از رقابت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(جد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با هاشم بن عبد مناف، جد اعلا</w:t>
      </w:r>
      <w:r w:rsidRPr="00613850">
        <w:rPr>
          <w:rFonts w:cs="B Mitra" w:hint="cs"/>
          <w:sz w:val="28"/>
          <w:szCs w:val="28"/>
          <w:rtl/>
        </w:rPr>
        <w:t>ی</w:t>
      </w:r>
      <w:r w:rsidRPr="00613850">
        <w:rPr>
          <w:rFonts w:cs="B Mitra"/>
          <w:sz w:val="28"/>
          <w:szCs w:val="28"/>
          <w:rtl/>
        </w:rPr>
        <w:t xml:space="preserve"> رسول خدا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و فرزندان ا</w:t>
      </w:r>
      <w:r w:rsidRPr="00613850">
        <w:rPr>
          <w:rFonts w:cs="B Mitra" w:hint="cs"/>
          <w:sz w:val="28"/>
          <w:szCs w:val="28"/>
          <w:rtl/>
        </w:rPr>
        <w:t>ی</w:t>
      </w:r>
      <w:r w:rsidRPr="00613850">
        <w:rPr>
          <w:rFonts w:cs="B Mitra" w:hint="eastAsia"/>
          <w:sz w:val="28"/>
          <w:szCs w:val="28"/>
          <w:rtl/>
        </w:rPr>
        <w:t>شان</w:t>
      </w:r>
      <w:r w:rsidRPr="00613850">
        <w:rPr>
          <w:rFonts w:cs="B Mitra"/>
          <w:sz w:val="28"/>
          <w:szCs w:val="28"/>
          <w:rtl/>
        </w:rPr>
        <w:t xml:space="preserve"> با </w:t>
      </w:r>
      <w:r w:rsidRPr="00613850">
        <w:rPr>
          <w:rFonts w:cs="B Mitra" w:hint="cs"/>
          <w:sz w:val="28"/>
          <w:szCs w:val="28"/>
          <w:rtl/>
        </w:rPr>
        <w:t>ی</w:t>
      </w:r>
      <w:r w:rsidRPr="00613850">
        <w:rPr>
          <w:rFonts w:cs="B Mitra" w:hint="eastAsia"/>
          <w:sz w:val="28"/>
          <w:szCs w:val="28"/>
          <w:rtl/>
        </w:rPr>
        <w:t>کد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در دوره جاهل</w:t>
      </w:r>
      <w:r w:rsidRPr="00613850">
        <w:rPr>
          <w:rFonts w:cs="B Mitra" w:hint="cs"/>
          <w:sz w:val="28"/>
          <w:szCs w:val="28"/>
          <w:rtl/>
        </w:rPr>
        <w:t>ی</w:t>
      </w:r>
      <w:r w:rsidRPr="00613850">
        <w:rPr>
          <w:rFonts w:cs="B Mitra"/>
          <w:sz w:val="28"/>
          <w:szCs w:val="28"/>
          <w:rtl/>
        </w:rPr>
        <w:t xml:space="preserve"> سخن گفته‌اند. چنان که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هاشم؛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که با اقدام‌ها</w:t>
      </w:r>
      <w:r w:rsidRPr="00613850">
        <w:rPr>
          <w:rFonts w:cs="B Mitra" w:hint="cs"/>
          <w:sz w:val="28"/>
          <w:szCs w:val="28"/>
          <w:rtl/>
        </w:rPr>
        <w:t>ی</w:t>
      </w:r>
      <w:r w:rsidRPr="00613850">
        <w:rPr>
          <w:rFonts w:cs="B Mitra"/>
          <w:sz w:val="28"/>
          <w:szCs w:val="28"/>
          <w:rtl/>
        </w:rPr>
        <w:t xml:space="preserve"> شا</w:t>
      </w:r>
      <w:r w:rsidRPr="00613850">
        <w:rPr>
          <w:rFonts w:cs="B Mitra" w:hint="cs"/>
          <w:sz w:val="28"/>
          <w:szCs w:val="28"/>
          <w:rtl/>
        </w:rPr>
        <w:t>ی</w:t>
      </w:r>
      <w:r w:rsidRPr="00613850">
        <w:rPr>
          <w:rFonts w:cs="B Mitra" w:hint="eastAsia"/>
          <w:sz w:val="28"/>
          <w:szCs w:val="28"/>
          <w:rtl/>
        </w:rPr>
        <w:t>سته‌اش،</w:t>
      </w:r>
      <w:r w:rsidRPr="00613850">
        <w:rPr>
          <w:rFonts w:cs="B Mitra"/>
          <w:sz w:val="28"/>
          <w:szCs w:val="28"/>
          <w:rtl/>
        </w:rPr>
        <w:t xml:space="preserve"> منزلت اجتماع</w:t>
      </w:r>
      <w:r w:rsidRPr="00613850">
        <w:rPr>
          <w:rFonts w:cs="B Mitra" w:hint="cs"/>
          <w:sz w:val="28"/>
          <w:szCs w:val="28"/>
          <w:rtl/>
        </w:rPr>
        <w:t>ی</w:t>
      </w:r>
      <w:r w:rsidRPr="00613850">
        <w:rPr>
          <w:rFonts w:cs="B Mitra"/>
          <w:sz w:val="28"/>
          <w:szCs w:val="28"/>
          <w:rtl/>
        </w:rPr>
        <w:t xml:space="preserve"> فوق‌الع</w:t>
      </w:r>
      <w:r w:rsidRPr="00613850">
        <w:rPr>
          <w:rFonts w:cs="B Mitra" w:hint="eastAsia"/>
          <w:sz w:val="28"/>
          <w:szCs w:val="28"/>
          <w:rtl/>
        </w:rPr>
        <w:t>اده‌ا</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افته</w:t>
      </w:r>
      <w:r w:rsidRPr="00613850">
        <w:rPr>
          <w:rFonts w:cs="B Mitra"/>
          <w:sz w:val="28"/>
          <w:szCs w:val="28"/>
          <w:rtl/>
        </w:rPr>
        <w:t xml:space="preserve"> بود، حسادت م</w:t>
      </w:r>
      <w:r w:rsidRPr="00613850">
        <w:rPr>
          <w:rFonts w:cs="B Mitra" w:hint="cs"/>
          <w:sz w:val="28"/>
          <w:szCs w:val="28"/>
          <w:rtl/>
        </w:rPr>
        <w:t>ی‌</w:t>
      </w:r>
      <w:r w:rsidRPr="00613850">
        <w:rPr>
          <w:rFonts w:cs="B Mitra" w:hint="eastAsia"/>
          <w:sz w:val="28"/>
          <w:szCs w:val="28"/>
          <w:rtl/>
        </w:rPr>
        <w:t>ورز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رو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راستا کارها</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sz w:val="28"/>
          <w:szCs w:val="28"/>
          <w:rtl/>
        </w:rPr>
        <w:t xml:space="preserve"> ثمر</w:t>
      </w:r>
      <w:r w:rsidRPr="00613850">
        <w:rPr>
          <w:rFonts w:cs="B Mitra" w:hint="cs"/>
          <w:sz w:val="28"/>
          <w:szCs w:val="28"/>
          <w:rtl/>
        </w:rPr>
        <w:t>ی</w:t>
      </w:r>
      <w:r w:rsidRPr="00613850">
        <w:rPr>
          <w:rFonts w:cs="B Mitra"/>
          <w:sz w:val="28"/>
          <w:szCs w:val="28"/>
          <w:rtl/>
        </w:rPr>
        <w:t xml:space="preserve"> انجام داد. سرانجام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رقابت و نزاع با داور</w:t>
      </w:r>
      <w:r w:rsidRPr="00613850">
        <w:rPr>
          <w:rFonts w:cs="B Mitra" w:hint="cs"/>
          <w:sz w:val="28"/>
          <w:szCs w:val="28"/>
          <w:rtl/>
        </w:rPr>
        <w:t>ی</w:t>
      </w:r>
      <w:r w:rsidRPr="00613850">
        <w:rPr>
          <w:rFonts w:cs="B Mitra"/>
          <w:sz w:val="28"/>
          <w:szCs w:val="28"/>
          <w:rtl/>
        </w:rPr>
        <w:t xml:space="preserve"> کاهن</w:t>
      </w:r>
      <w:r w:rsidRPr="00613850">
        <w:rPr>
          <w:rFonts w:cs="B Mitra" w:hint="cs"/>
          <w:sz w:val="28"/>
          <w:szCs w:val="28"/>
          <w:rtl/>
        </w:rPr>
        <w:t>ی</w:t>
      </w:r>
      <w:r w:rsidRPr="00613850">
        <w:rPr>
          <w:rFonts w:cs="B Mitra"/>
          <w:sz w:val="28"/>
          <w:szCs w:val="28"/>
          <w:rtl/>
        </w:rPr>
        <w:t xml:space="preserve"> از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خزاعه به نفع هاشم پا</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و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مدت ۱۰ سال، طبق شرط از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تع</w:t>
      </w:r>
      <w:r w:rsidRPr="00613850">
        <w:rPr>
          <w:rFonts w:cs="B Mitra" w:hint="cs"/>
          <w:sz w:val="28"/>
          <w:szCs w:val="28"/>
          <w:rtl/>
        </w:rPr>
        <w:t>یی</w:t>
      </w:r>
      <w:r w:rsidRPr="00613850">
        <w:rPr>
          <w:rFonts w:cs="B Mitra" w:hint="eastAsia"/>
          <w:sz w:val="28"/>
          <w:szCs w:val="28"/>
          <w:rtl/>
        </w:rPr>
        <w:t>ن</w:t>
      </w:r>
      <w:r w:rsidRPr="00613850">
        <w:rPr>
          <w:rFonts w:cs="B Mitra"/>
          <w:sz w:val="28"/>
          <w:szCs w:val="28"/>
          <w:rtl/>
        </w:rPr>
        <w:t xml:space="preserve"> شده، به شام تبع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شد.[31] مشابه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گزارش</w:t>
      </w:r>
      <w:r w:rsidRPr="00613850">
        <w:rPr>
          <w:rFonts w:cs="B Mitra" w:hint="cs"/>
          <w:sz w:val="28"/>
          <w:szCs w:val="28"/>
          <w:rtl/>
        </w:rPr>
        <w:t>ی</w:t>
      </w:r>
      <w:r w:rsidRPr="00613850">
        <w:rPr>
          <w:rFonts w:cs="B Mitra"/>
          <w:sz w:val="28"/>
          <w:szCs w:val="28"/>
          <w:rtl/>
        </w:rPr>
        <w:t xml:space="preserve"> درباره ح</w:t>
      </w:r>
      <w:r w:rsidRPr="00613850">
        <w:rPr>
          <w:rFonts w:cs="B Mitra" w:hint="eastAsia"/>
          <w:sz w:val="28"/>
          <w:szCs w:val="28"/>
          <w:rtl/>
        </w:rPr>
        <w:t>رب</w:t>
      </w:r>
      <w:r w:rsidRPr="00613850">
        <w:rPr>
          <w:rFonts w:cs="B Mitra"/>
          <w:sz w:val="28"/>
          <w:szCs w:val="28"/>
          <w:rtl/>
        </w:rPr>
        <w:t xml:space="preserve"> فرزند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وجود دارد. نقل شده: و</w:t>
      </w:r>
      <w:r w:rsidRPr="00613850">
        <w:rPr>
          <w:rFonts w:cs="B Mitra" w:hint="cs"/>
          <w:sz w:val="28"/>
          <w:szCs w:val="28"/>
          <w:rtl/>
        </w:rPr>
        <w:t>ی</w:t>
      </w:r>
      <w:r w:rsidRPr="00613850">
        <w:rPr>
          <w:rFonts w:cs="B Mitra"/>
          <w:sz w:val="28"/>
          <w:szCs w:val="28"/>
          <w:rtl/>
        </w:rPr>
        <w:t xml:space="preserve"> به مقام و موقع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عبدالمطلب بن هاشم (جدّ رسول خدا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رشک م</w:t>
      </w:r>
      <w:r w:rsidRPr="00613850">
        <w:rPr>
          <w:rFonts w:cs="B Mitra" w:hint="cs"/>
          <w:sz w:val="28"/>
          <w:szCs w:val="28"/>
          <w:rtl/>
        </w:rPr>
        <w:t>ی</w:t>
      </w:r>
      <w:r w:rsidRPr="00613850">
        <w:rPr>
          <w:rFonts w:cs="B Mitra"/>
          <w:sz w:val="28"/>
          <w:szCs w:val="28"/>
          <w:rtl/>
        </w:rPr>
        <w:t xml:space="preserve"> برد و او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همانند پدرش، پس از داور</w:t>
      </w:r>
      <w:r w:rsidRPr="00613850">
        <w:rPr>
          <w:rFonts w:cs="B Mitra" w:hint="cs"/>
          <w:sz w:val="28"/>
          <w:szCs w:val="28"/>
          <w:rtl/>
        </w:rPr>
        <w:t>ی</w:t>
      </w:r>
      <w:r w:rsidRPr="00613850">
        <w:rPr>
          <w:rFonts w:cs="B Mitra"/>
          <w:sz w:val="28"/>
          <w:szCs w:val="28"/>
          <w:rtl/>
        </w:rPr>
        <w:t xml:space="preserve"> محکوم گرد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.[32]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به</w:t>
      </w:r>
      <w:r w:rsidRPr="00613850">
        <w:rPr>
          <w:rFonts w:cs="B Mitra"/>
          <w:sz w:val="28"/>
          <w:szCs w:val="28"/>
          <w:rtl/>
        </w:rPr>
        <w:t xml:space="preserve"> موجب گزارش ابن خلدون، در آن دوره جمع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بر بن</w:t>
      </w:r>
      <w:r w:rsidRPr="00613850">
        <w:rPr>
          <w:rFonts w:cs="B Mitra" w:hint="cs"/>
          <w:sz w:val="28"/>
          <w:szCs w:val="28"/>
          <w:rtl/>
        </w:rPr>
        <w:t>ی</w:t>
      </w:r>
      <w:r w:rsidRPr="00613850">
        <w:rPr>
          <w:rFonts w:cs="B Mitra"/>
          <w:sz w:val="28"/>
          <w:szCs w:val="28"/>
          <w:rtl/>
        </w:rPr>
        <w:t xml:space="preserve"> هاشم فزون</w:t>
      </w:r>
      <w:r w:rsidRPr="00613850">
        <w:rPr>
          <w:rFonts w:cs="B Mitra" w:hint="cs"/>
          <w:sz w:val="28"/>
          <w:szCs w:val="28"/>
          <w:rtl/>
        </w:rPr>
        <w:t>ی</w:t>
      </w:r>
      <w:r w:rsidRPr="00613850">
        <w:rPr>
          <w:rFonts w:cs="B Mitra"/>
          <w:sz w:val="28"/>
          <w:szCs w:val="28"/>
          <w:rtl/>
        </w:rPr>
        <w:t xml:space="preserve"> داشته است.[33] در درگ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hint="eastAsia"/>
          <w:sz w:val="28"/>
          <w:szCs w:val="28"/>
          <w:rtl/>
        </w:rPr>
        <w:t>ها</w:t>
      </w:r>
      <w:r w:rsidRPr="00613850">
        <w:rPr>
          <w:rFonts w:cs="B Mitra"/>
          <w:sz w:val="28"/>
          <w:szCs w:val="28"/>
          <w:rtl/>
        </w:rPr>
        <w:t xml:space="preserve"> و اختلافات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بن</w:t>
      </w:r>
      <w:r w:rsidRPr="00613850">
        <w:rPr>
          <w:rFonts w:cs="B Mitra" w:hint="cs"/>
          <w:sz w:val="28"/>
          <w:szCs w:val="28"/>
          <w:rtl/>
        </w:rPr>
        <w:t>ی</w:t>
      </w:r>
      <w:r w:rsidRPr="00613850">
        <w:rPr>
          <w:rFonts w:cs="B Mitra"/>
          <w:sz w:val="28"/>
          <w:szCs w:val="28"/>
          <w:rtl/>
        </w:rPr>
        <w:t xml:space="preserve"> هاشم که هر دو از شاخه‌ها</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عبد مناف بودند، شاخه بن</w:t>
      </w:r>
      <w:r w:rsidRPr="00613850">
        <w:rPr>
          <w:rFonts w:cs="B Mitra" w:hint="cs"/>
          <w:sz w:val="28"/>
          <w:szCs w:val="28"/>
          <w:rtl/>
        </w:rPr>
        <w:t>ی</w:t>
      </w:r>
      <w:r w:rsidRPr="00613850">
        <w:rPr>
          <w:rFonts w:cs="B Mitra"/>
          <w:sz w:val="28"/>
          <w:szCs w:val="28"/>
          <w:rtl/>
        </w:rPr>
        <w:t xml:space="preserve"> نوفل بن عبد مناف در کنار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[34] و شاخه بن</w:t>
      </w:r>
      <w:r w:rsidRPr="00613850">
        <w:rPr>
          <w:rFonts w:cs="B Mitra" w:hint="cs"/>
          <w:sz w:val="28"/>
          <w:szCs w:val="28"/>
          <w:rtl/>
        </w:rPr>
        <w:t>ی</w:t>
      </w:r>
      <w:r w:rsidRPr="00613850">
        <w:rPr>
          <w:rFonts w:cs="B Mitra"/>
          <w:sz w:val="28"/>
          <w:szCs w:val="28"/>
          <w:rtl/>
        </w:rPr>
        <w:t xml:space="preserve"> مطلب بن عبد مناف در کنار بن</w:t>
      </w:r>
      <w:r w:rsidRPr="00613850">
        <w:rPr>
          <w:rFonts w:cs="B Mitra" w:hint="cs"/>
          <w:sz w:val="28"/>
          <w:szCs w:val="28"/>
          <w:rtl/>
        </w:rPr>
        <w:t>ی</w:t>
      </w:r>
      <w:r w:rsidRPr="00613850">
        <w:rPr>
          <w:rFonts w:cs="B Mitra"/>
          <w:sz w:val="28"/>
          <w:szCs w:val="28"/>
          <w:rtl/>
        </w:rPr>
        <w:t xml:space="preserve"> هاشم قرار گرفتند، به نحو</w:t>
      </w:r>
      <w:r w:rsidRPr="00613850">
        <w:rPr>
          <w:rFonts w:cs="B Mitra" w:hint="cs"/>
          <w:sz w:val="28"/>
          <w:szCs w:val="28"/>
          <w:rtl/>
        </w:rPr>
        <w:t>ی</w:t>
      </w:r>
      <w:r w:rsidRPr="00613850">
        <w:rPr>
          <w:rFonts w:cs="B Mitra"/>
          <w:sz w:val="28"/>
          <w:szCs w:val="28"/>
          <w:rtl/>
        </w:rPr>
        <w:t xml:space="preserve"> که در محاصره اقتصاد</w:t>
      </w:r>
      <w:r w:rsidRPr="00613850">
        <w:rPr>
          <w:rFonts w:cs="B Mitra" w:hint="cs"/>
          <w:sz w:val="28"/>
          <w:szCs w:val="28"/>
          <w:rtl/>
        </w:rPr>
        <w:t>ی</w:t>
      </w:r>
      <w:r w:rsidRPr="00613850">
        <w:rPr>
          <w:rFonts w:cs="B Mitra"/>
          <w:sz w:val="28"/>
          <w:szCs w:val="28"/>
          <w:rtl/>
        </w:rPr>
        <w:t xml:space="preserve">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نان</w:t>
      </w:r>
      <w:r w:rsidRPr="00613850">
        <w:rPr>
          <w:rFonts w:cs="B Mitra"/>
          <w:sz w:val="28"/>
          <w:szCs w:val="28"/>
          <w:rtl/>
        </w:rPr>
        <w:t xml:space="preserve"> در کنار هم بودند.[35] به رغم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همه، گاه پ</w:t>
      </w:r>
      <w:r w:rsidRPr="00613850">
        <w:rPr>
          <w:rFonts w:cs="B Mitra" w:hint="cs"/>
          <w:sz w:val="28"/>
          <w:szCs w:val="28"/>
          <w:rtl/>
        </w:rPr>
        <w:t>ی</w:t>
      </w:r>
      <w:r w:rsidRPr="00613850">
        <w:rPr>
          <w:rFonts w:cs="B Mitra" w:hint="eastAsia"/>
          <w:sz w:val="28"/>
          <w:szCs w:val="28"/>
          <w:rtl/>
        </w:rPr>
        <w:t>وندها</w:t>
      </w:r>
      <w:r w:rsidRPr="00613850">
        <w:rPr>
          <w:rFonts w:cs="B Mitra" w:hint="cs"/>
          <w:sz w:val="28"/>
          <w:szCs w:val="28"/>
          <w:rtl/>
        </w:rPr>
        <w:t>یی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بن</w:t>
      </w:r>
      <w:r w:rsidRPr="00613850">
        <w:rPr>
          <w:rFonts w:cs="B Mitra" w:hint="cs"/>
          <w:sz w:val="28"/>
          <w:szCs w:val="28"/>
          <w:rtl/>
        </w:rPr>
        <w:t>ی</w:t>
      </w:r>
      <w:r w:rsidRPr="00613850">
        <w:rPr>
          <w:rFonts w:cs="B Mitra"/>
          <w:sz w:val="28"/>
          <w:szCs w:val="28"/>
          <w:rtl/>
        </w:rPr>
        <w:t xml:space="preserve"> هاشم برقرار م</w:t>
      </w:r>
      <w:r w:rsidRPr="00613850">
        <w:rPr>
          <w:rFonts w:cs="B Mitra" w:hint="cs"/>
          <w:sz w:val="28"/>
          <w:szCs w:val="28"/>
          <w:rtl/>
        </w:rPr>
        <w:t>ی‌</w:t>
      </w:r>
      <w:r w:rsidRPr="00613850">
        <w:rPr>
          <w:rFonts w:cs="B Mitra" w:hint="eastAsia"/>
          <w:sz w:val="28"/>
          <w:szCs w:val="28"/>
          <w:rtl/>
        </w:rPr>
        <w:t>شد،</w:t>
      </w:r>
      <w:r w:rsidRPr="00613850">
        <w:rPr>
          <w:rFonts w:cs="B Mitra"/>
          <w:sz w:val="28"/>
          <w:szCs w:val="28"/>
          <w:rtl/>
        </w:rPr>
        <w:t xml:space="preserve"> چنان‌که ابولهب؛ عمو</w:t>
      </w:r>
      <w:r w:rsidRPr="00613850">
        <w:rPr>
          <w:rFonts w:cs="B Mitra" w:hint="cs"/>
          <w:sz w:val="28"/>
          <w:szCs w:val="28"/>
          <w:rtl/>
        </w:rPr>
        <w:t>ی</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با ‌ام جم</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(حمالة الحطب)؛ خواهر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ازدوا</w:t>
      </w:r>
      <w:r w:rsidRPr="00613850">
        <w:rPr>
          <w:rFonts w:cs="B Mitra" w:hint="eastAsia"/>
          <w:sz w:val="28"/>
          <w:szCs w:val="28"/>
          <w:rtl/>
        </w:rPr>
        <w:t>ج</w:t>
      </w:r>
      <w:r w:rsidRPr="00613850">
        <w:rPr>
          <w:rFonts w:cs="B Mitra"/>
          <w:sz w:val="28"/>
          <w:szCs w:val="28"/>
          <w:rtl/>
        </w:rPr>
        <w:t xml:space="preserve"> کرده بود.[36] 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ز</w:t>
      </w:r>
      <w:r w:rsidRPr="00613850">
        <w:rPr>
          <w:rFonts w:cs="B Mitra" w:hint="cs"/>
          <w:sz w:val="28"/>
          <w:szCs w:val="28"/>
          <w:rtl/>
        </w:rPr>
        <w:t>ی</w:t>
      </w:r>
      <w:r w:rsidRPr="00613850">
        <w:rPr>
          <w:rFonts w:cs="B Mitra" w:hint="eastAsia"/>
          <w:sz w:val="28"/>
          <w:szCs w:val="28"/>
          <w:rtl/>
        </w:rPr>
        <w:t>نب؛</w:t>
      </w:r>
      <w:r w:rsidRPr="00613850">
        <w:rPr>
          <w:rFonts w:cs="B Mitra"/>
          <w:sz w:val="28"/>
          <w:szCs w:val="28"/>
          <w:rtl/>
        </w:rPr>
        <w:t xml:space="preserve"> دختر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با ابوالعاص بن رب</w:t>
      </w:r>
      <w:r w:rsidRPr="00613850">
        <w:rPr>
          <w:rFonts w:cs="B Mitra" w:hint="cs"/>
          <w:sz w:val="28"/>
          <w:szCs w:val="28"/>
          <w:rtl/>
        </w:rPr>
        <w:t>ی</w:t>
      </w:r>
      <w:r w:rsidRPr="00613850">
        <w:rPr>
          <w:rFonts w:cs="B Mitra" w:hint="eastAsia"/>
          <w:sz w:val="28"/>
          <w:szCs w:val="28"/>
          <w:rtl/>
        </w:rPr>
        <w:t>ع</w:t>
      </w:r>
      <w:r w:rsidRPr="00613850">
        <w:rPr>
          <w:rFonts w:cs="B Mitra"/>
          <w:sz w:val="28"/>
          <w:szCs w:val="28"/>
          <w:rtl/>
        </w:rPr>
        <w:t xml:space="preserve"> عبشم</w:t>
      </w:r>
      <w:r w:rsidRPr="00613850">
        <w:rPr>
          <w:rFonts w:cs="B Mitra" w:hint="cs"/>
          <w:sz w:val="28"/>
          <w:szCs w:val="28"/>
          <w:rtl/>
        </w:rPr>
        <w:t>ی</w:t>
      </w:r>
      <w:r w:rsidRPr="00613850">
        <w:rPr>
          <w:rFonts w:cs="B Mitra"/>
          <w:sz w:val="28"/>
          <w:szCs w:val="28"/>
          <w:rtl/>
        </w:rPr>
        <w:t xml:space="preserve"> (جزو گروه اع</w:t>
      </w:r>
      <w:r w:rsidRPr="00613850">
        <w:rPr>
          <w:rFonts w:cs="B Mitra" w:hint="cs"/>
          <w:sz w:val="28"/>
          <w:szCs w:val="28"/>
          <w:rtl/>
        </w:rPr>
        <w:t>ی</w:t>
      </w:r>
      <w:r w:rsidRPr="00613850">
        <w:rPr>
          <w:rFonts w:cs="B Mitra" w:hint="eastAsia"/>
          <w:sz w:val="28"/>
          <w:szCs w:val="28"/>
          <w:rtl/>
        </w:rPr>
        <w:t>اص</w:t>
      </w:r>
      <w:r w:rsidRPr="00613850">
        <w:rPr>
          <w:rFonts w:cs="B Mitra"/>
          <w:sz w:val="28"/>
          <w:szCs w:val="28"/>
          <w:rtl/>
        </w:rPr>
        <w:t xml:space="preserve"> از فرزندان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پ</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زناشو</w:t>
      </w:r>
      <w:r w:rsidRPr="00613850">
        <w:rPr>
          <w:rFonts w:cs="B Mitra" w:hint="cs"/>
          <w:sz w:val="28"/>
          <w:szCs w:val="28"/>
          <w:rtl/>
        </w:rPr>
        <w:t>یی</w:t>
      </w:r>
      <w:r w:rsidRPr="00613850">
        <w:rPr>
          <w:rFonts w:cs="B Mitra"/>
          <w:sz w:val="28"/>
          <w:szCs w:val="28"/>
          <w:rtl/>
        </w:rPr>
        <w:t xml:space="preserve"> داشت.[37]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خصوص ارتباط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درگ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مستق</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آنها با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قبا</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توان از درگ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آنان با «بن</w:t>
      </w:r>
      <w:r w:rsidRPr="00613850">
        <w:rPr>
          <w:rFonts w:cs="B Mitra" w:hint="cs"/>
          <w:sz w:val="28"/>
          <w:szCs w:val="28"/>
          <w:rtl/>
        </w:rPr>
        <w:t>ی</w:t>
      </w:r>
      <w:r w:rsidRPr="00613850">
        <w:rPr>
          <w:rFonts w:cs="B Mitra"/>
          <w:sz w:val="28"/>
          <w:szCs w:val="28"/>
          <w:rtl/>
        </w:rPr>
        <w:t xml:space="preserve"> زهره» و «بن</w:t>
      </w:r>
      <w:r w:rsidRPr="00613850">
        <w:rPr>
          <w:rFonts w:cs="B Mitra" w:hint="cs"/>
          <w:sz w:val="28"/>
          <w:szCs w:val="28"/>
          <w:rtl/>
        </w:rPr>
        <w:t>ی</w:t>
      </w:r>
      <w:r w:rsidRPr="00613850">
        <w:rPr>
          <w:rFonts w:cs="B Mitra"/>
          <w:sz w:val="28"/>
          <w:szCs w:val="28"/>
          <w:rtl/>
        </w:rPr>
        <w:t xml:space="preserve"> عد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کرد. به موجب خبر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نزاع</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بن</w:t>
      </w:r>
      <w:r w:rsidRPr="00613850">
        <w:rPr>
          <w:rFonts w:cs="B Mitra" w:hint="cs"/>
          <w:sz w:val="28"/>
          <w:szCs w:val="28"/>
          <w:rtl/>
        </w:rPr>
        <w:t>ی</w:t>
      </w:r>
      <w:r w:rsidRPr="00613850">
        <w:rPr>
          <w:rFonts w:cs="B Mitra"/>
          <w:sz w:val="28"/>
          <w:szCs w:val="28"/>
          <w:rtl/>
        </w:rPr>
        <w:t xml:space="preserve"> زهره رو</w:t>
      </w:r>
      <w:r w:rsidRPr="00613850">
        <w:rPr>
          <w:rFonts w:cs="B Mitra" w:hint="cs"/>
          <w:sz w:val="28"/>
          <w:szCs w:val="28"/>
          <w:rtl/>
        </w:rPr>
        <w:t>ی</w:t>
      </w:r>
      <w:r w:rsidRPr="00613850">
        <w:rPr>
          <w:rFonts w:cs="B Mitra"/>
          <w:sz w:val="28"/>
          <w:szCs w:val="28"/>
          <w:rtl/>
        </w:rPr>
        <w:t xml:space="preserve"> داد.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که خود را قدرتمندتر از رق</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 xml:space="preserve"> در صدد اخراج ا</w:t>
      </w:r>
      <w:r w:rsidRPr="00613850">
        <w:rPr>
          <w:rFonts w:cs="B Mitra" w:hint="cs"/>
          <w:sz w:val="28"/>
          <w:szCs w:val="28"/>
          <w:rtl/>
        </w:rPr>
        <w:t>ی</w:t>
      </w:r>
      <w:r w:rsidRPr="00613850">
        <w:rPr>
          <w:rFonts w:cs="B Mitra" w:hint="eastAsia"/>
          <w:sz w:val="28"/>
          <w:szCs w:val="28"/>
          <w:rtl/>
        </w:rPr>
        <w:t>شان</w:t>
      </w:r>
      <w:r w:rsidRPr="00613850">
        <w:rPr>
          <w:rFonts w:cs="B Mitra"/>
          <w:sz w:val="28"/>
          <w:szCs w:val="28"/>
          <w:rtl/>
        </w:rPr>
        <w:t xml:space="preserve"> از مکه برآمدند، ا</w:t>
      </w:r>
      <w:r w:rsidRPr="00613850">
        <w:rPr>
          <w:rFonts w:cs="B Mitra" w:hint="eastAsia"/>
          <w:sz w:val="28"/>
          <w:szCs w:val="28"/>
          <w:rtl/>
        </w:rPr>
        <w:t>ما</w:t>
      </w:r>
      <w:r w:rsidRPr="00613850">
        <w:rPr>
          <w:rFonts w:cs="B Mitra"/>
          <w:sz w:val="28"/>
          <w:szCs w:val="28"/>
          <w:rtl/>
        </w:rPr>
        <w:t xml:space="preserve"> با حما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بنوسهم از ت</w:t>
      </w:r>
      <w:r w:rsidRPr="00613850">
        <w:rPr>
          <w:rFonts w:cs="B Mitra" w:hint="cs"/>
          <w:sz w:val="28"/>
          <w:szCs w:val="28"/>
          <w:rtl/>
        </w:rPr>
        <w:t>ی</w:t>
      </w:r>
      <w:r w:rsidRPr="00613850">
        <w:rPr>
          <w:rFonts w:cs="B Mitra" w:hint="eastAsia"/>
          <w:sz w:val="28"/>
          <w:szCs w:val="28"/>
          <w:rtl/>
        </w:rPr>
        <w:t>ره‌ها</w:t>
      </w:r>
      <w:r w:rsidRPr="00613850">
        <w:rPr>
          <w:rFonts w:cs="B Mitra" w:hint="cs"/>
          <w:sz w:val="28"/>
          <w:szCs w:val="28"/>
          <w:rtl/>
        </w:rPr>
        <w:t>ی</w:t>
      </w:r>
      <w:r w:rsidRPr="00613850">
        <w:rPr>
          <w:rFonts w:cs="B Mitra"/>
          <w:sz w:val="28"/>
          <w:szCs w:val="28"/>
          <w:rtl/>
        </w:rPr>
        <w:t xml:space="preserve"> مطرح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بن</w:t>
      </w:r>
      <w:r w:rsidRPr="00613850">
        <w:rPr>
          <w:rFonts w:cs="B Mitra" w:hint="cs"/>
          <w:sz w:val="28"/>
          <w:szCs w:val="28"/>
          <w:rtl/>
        </w:rPr>
        <w:t>ی</w:t>
      </w:r>
      <w:r w:rsidRPr="00613850">
        <w:rPr>
          <w:rFonts w:cs="B Mitra"/>
          <w:sz w:val="28"/>
          <w:szCs w:val="28"/>
          <w:rtl/>
        </w:rPr>
        <w:t xml:space="preserve"> زهره که خو</w:t>
      </w:r>
      <w:r w:rsidRPr="00613850">
        <w:rPr>
          <w:rFonts w:cs="B Mitra" w:hint="cs"/>
          <w:sz w:val="28"/>
          <w:szCs w:val="28"/>
          <w:rtl/>
        </w:rPr>
        <w:t>ی</w:t>
      </w:r>
      <w:r w:rsidRPr="00613850">
        <w:rPr>
          <w:rFonts w:cs="B Mitra" w:hint="eastAsia"/>
          <w:sz w:val="28"/>
          <w:szCs w:val="28"/>
          <w:rtl/>
        </w:rPr>
        <w:t>شاوند</w:t>
      </w:r>
      <w:r w:rsidRPr="00613850">
        <w:rPr>
          <w:rFonts w:cs="B Mitra"/>
          <w:sz w:val="28"/>
          <w:szCs w:val="28"/>
          <w:rtl/>
        </w:rPr>
        <w:t xml:space="preserve"> آنان بودند،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ناکام ماندند.[38] از نزاع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با بن</w:t>
      </w:r>
      <w:r w:rsidRPr="00613850">
        <w:rPr>
          <w:rFonts w:cs="B Mitra" w:hint="cs"/>
          <w:sz w:val="28"/>
          <w:szCs w:val="28"/>
          <w:rtl/>
        </w:rPr>
        <w:t>ی</w:t>
      </w:r>
      <w:r w:rsidRPr="00613850">
        <w:rPr>
          <w:rFonts w:cs="B Mitra"/>
          <w:sz w:val="28"/>
          <w:szCs w:val="28"/>
          <w:rtl/>
        </w:rPr>
        <w:t xml:space="preserve"> عد</w:t>
      </w:r>
      <w:r w:rsidRPr="00613850">
        <w:rPr>
          <w:rFonts w:cs="B Mitra" w:hint="cs"/>
          <w:sz w:val="28"/>
          <w:szCs w:val="28"/>
          <w:rtl/>
        </w:rPr>
        <w:t>ی</w:t>
      </w:r>
      <w:r w:rsidRPr="00613850">
        <w:rPr>
          <w:rFonts w:cs="B Mitra"/>
          <w:sz w:val="28"/>
          <w:szCs w:val="28"/>
          <w:rtl/>
        </w:rPr>
        <w:t xml:space="preserve"> بن کعب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گزارش</w:t>
      </w:r>
      <w:r w:rsidRPr="00613850">
        <w:rPr>
          <w:rFonts w:cs="B Mitra" w:hint="cs"/>
          <w:sz w:val="28"/>
          <w:szCs w:val="28"/>
          <w:rtl/>
        </w:rPr>
        <w:t>ی</w:t>
      </w:r>
      <w:r w:rsidRPr="00613850">
        <w:rPr>
          <w:rFonts w:cs="B Mitra"/>
          <w:sz w:val="28"/>
          <w:szCs w:val="28"/>
          <w:rtl/>
        </w:rPr>
        <w:t xml:space="preserve"> ارائه شده است.[39]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از</w:t>
      </w:r>
      <w:r w:rsidRPr="00613850">
        <w:rPr>
          <w:rFonts w:cs="B Mitra"/>
          <w:sz w:val="28"/>
          <w:szCs w:val="28"/>
          <w:rtl/>
        </w:rPr>
        <w:t xml:space="preserve"> ارتباط و نزاع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با بنومخزوم، از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شاخه‌ها</w:t>
      </w:r>
      <w:r w:rsidRPr="00613850">
        <w:rPr>
          <w:rFonts w:cs="B Mitra" w:hint="cs"/>
          <w:sz w:val="28"/>
          <w:szCs w:val="28"/>
          <w:rtl/>
        </w:rPr>
        <w:t>ی</w:t>
      </w:r>
      <w:r w:rsidRPr="00613850">
        <w:rPr>
          <w:rFonts w:cs="B Mitra"/>
          <w:sz w:val="28"/>
          <w:szCs w:val="28"/>
          <w:rtl/>
        </w:rPr>
        <w:t xml:space="preserve"> پر نفوذ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در گزارش</w:t>
      </w:r>
      <w:r w:rsidRPr="00613850">
        <w:rPr>
          <w:rFonts w:cs="B Mitra" w:hint="cs"/>
          <w:sz w:val="28"/>
          <w:szCs w:val="28"/>
          <w:rtl/>
        </w:rPr>
        <w:t>ی</w:t>
      </w:r>
      <w:r w:rsidRPr="00613850">
        <w:rPr>
          <w:rFonts w:cs="B Mitra"/>
          <w:sz w:val="28"/>
          <w:szCs w:val="28"/>
          <w:rtl/>
        </w:rPr>
        <w:t xml:space="preserve"> کوتاه و مبهم آمده است: فرد</w:t>
      </w:r>
      <w:r w:rsidRPr="00613850">
        <w:rPr>
          <w:rFonts w:cs="B Mitra" w:hint="cs"/>
          <w:sz w:val="28"/>
          <w:szCs w:val="28"/>
          <w:rtl/>
        </w:rPr>
        <w:t>ی</w:t>
      </w:r>
      <w:r w:rsidRPr="00613850">
        <w:rPr>
          <w:rFonts w:cs="B Mitra"/>
          <w:sz w:val="28"/>
          <w:szCs w:val="28"/>
          <w:rtl/>
        </w:rPr>
        <w:t xml:space="preserve"> از کنانه، هم‌پ</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مخزوم</w:t>
      </w:r>
      <w:r w:rsidRPr="00613850">
        <w:rPr>
          <w:rFonts w:cs="B Mitra" w:hint="cs"/>
          <w:sz w:val="28"/>
          <w:szCs w:val="28"/>
          <w:rtl/>
        </w:rPr>
        <w:t>ی‌</w:t>
      </w:r>
      <w:r w:rsidRPr="00613850">
        <w:rPr>
          <w:rFonts w:cs="B Mitra" w:hint="eastAsia"/>
          <w:sz w:val="28"/>
          <w:szCs w:val="28"/>
          <w:rtl/>
        </w:rPr>
        <w:t>ها،</w:t>
      </w:r>
      <w:r w:rsidRPr="00613850">
        <w:rPr>
          <w:rFonts w:cs="B Mitra"/>
          <w:sz w:val="28"/>
          <w:szCs w:val="28"/>
          <w:rtl/>
        </w:rPr>
        <w:t xml:space="preserve"> با فرد</w:t>
      </w:r>
      <w:r w:rsidRPr="00613850">
        <w:rPr>
          <w:rFonts w:cs="B Mitra" w:hint="cs"/>
          <w:sz w:val="28"/>
          <w:szCs w:val="28"/>
          <w:rtl/>
        </w:rPr>
        <w:t>ی</w:t>
      </w:r>
      <w:r w:rsidRPr="00613850">
        <w:rPr>
          <w:rFonts w:cs="B Mitra"/>
          <w:sz w:val="28"/>
          <w:szCs w:val="28"/>
          <w:rtl/>
        </w:rPr>
        <w:t xml:space="preserve"> از بن</w:t>
      </w:r>
      <w:r w:rsidRPr="00613850">
        <w:rPr>
          <w:rFonts w:cs="B Mitra" w:hint="cs"/>
          <w:sz w:val="28"/>
          <w:szCs w:val="28"/>
          <w:rtl/>
        </w:rPr>
        <w:t>ی</w:t>
      </w:r>
      <w:r w:rsidRPr="00613850">
        <w:rPr>
          <w:rFonts w:cs="B Mitra"/>
          <w:sz w:val="28"/>
          <w:szCs w:val="28"/>
          <w:rtl/>
        </w:rPr>
        <w:t xml:space="preserve"> زب</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هم‌پ</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تفاخر پرداختند. در پ</w:t>
      </w:r>
      <w:r w:rsidRPr="00613850">
        <w:rPr>
          <w:rFonts w:cs="B Mitra" w:hint="cs"/>
          <w:sz w:val="28"/>
          <w:szCs w:val="28"/>
          <w:rtl/>
        </w:rPr>
        <w:t>ی</w:t>
      </w:r>
      <w:r w:rsidRPr="00613850">
        <w:rPr>
          <w:rFonts w:cs="B Mitra"/>
          <w:sz w:val="28"/>
          <w:szCs w:val="28"/>
          <w:rtl/>
        </w:rPr>
        <w:t xml:space="preserve"> آن، گروه</w:t>
      </w:r>
      <w:r w:rsidRPr="00613850">
        <w:rPr>
          <w:rFonts w:cs="B Mitra" w:hint="cs"/>
          <w:sz w:val="28"/>
          <w:szCs w:val="28"/>
          <w:rtl/>
        </w:rPr>
        <w:t>ی</w:t>
      </w:r>
      <w:r w:rsidRPr="00613850">
        <w:rPr>
          <w:rFonts w:cs="B Mitra"/>
          <w:sz w:val="28"/>
          <w:szCs w:val="28"/>
          <w:rtl/>
        </w:rPr>
        <w:t xml:space="preserve"> از دو طرف نزد حِجر اسماع</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اجتماع کرده، </w:t>
      </w:r>
      <w:r w:rsidRPr="00613850">
        <w:rPr>
          <w:rFonts w:cs="B Mitra"/>
          <w:sz w:val="28"/>
          <w:szCs w:val="28"/>
          <w:rtl/>
        </w:rPr>
        <w:lastRenderedPageBreak/>
        <w:t>برت</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خود را به رخ </w:t>
      </w:r>
      <w:r w:rsidRPr="00613850">
        <w:rPr>
          <w:rFonts w:cs="B Mitra" w:hint="cs"/>
          <w:sz w:val="28"/>
          <w:szCs w:val="28"/>
          <w:rtl/>
        </w:rPr>
        <w:t>ی</w:t>
      </w:r>
      <w:r w:rsidRPr="00613850">
        <w:rPr>
          <w:rFonts w:cs="B Mitra" w:hint="eastAsia"/>
          <w:sz w:val="28"/>
          <w:szCs w:val="28"/>
          <w:rtl/>
        </w:rPr>
        <w:t>کد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کش</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 با اوج گرفتن نزاع، برا</w:t>
      </w:r>
      <w:r w:rsidRPr="00613850">
        <w:rPr>
          <w:rFonts w:cs="B Mitra" w:hint="cs"/>
          <w:sz w:val="28"/>
          <w:szCs w:val="28"/>
          <w:rtl/>
        </w:rPr>
        <w:t>ی</w:t>
      </w:r>
      <w:r w:rsidRPr="00613850">
        <w:rPr>
          <w:rFonts w:cs="B Mitra"/>
          <w:sz w:val="28"/>
          <w:szCs w:val="28"/>
          <w:rtl/>
        </w:rPr>
        <w:t xml:space="preserve"> داور</w:t>
      </w:r>
      <w:r w:rsidRPr="00613850">
        <w:rPr>
          <w:rFonts w:cs="B Mitra" w:hint="cs"/>
          <w:sz w:val="28"/>
          <w:szCs w:val="28"/>
          <w:rtl/>
        </w:rPr>
        <w:t>ی</w:t>
      </w:r>
      <w:r w:rsidRPr="00613850">
        <w:rPr>
          <w:rFonts w:cs="B Mitra"/>
          <w:sz w:val="28"/>
          <w:szCs w:val="28"/>
          <w:rtl/>
        </w:rPr>
        <w:t xml:space="preserve"> نزد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کاهنان (سط</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xml:space="preserve"> کاهن) رفتند، و</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به نفع بنو مخزوم حکم کرد.[40]</w:t>
      </w:r>
    </w:p>
    <w:p w:rsidR="00613850" w:rsidRPr="00613850" w:rsidRDefault="00613850" w:rsidP="00613850">
      <w:pPr>
        <w:rPr>
          <w:rFonts w:cs="B Mitra"/>
          <w:sz w:val="28"/>
          <w:szCs w:val="28"/>
          <w:rtl/>
        </w:rPr>
      </w:pPr>
      <w:r w:rsidRPr="00613850">
        <w:rPr>
          <w:rFonts w:cs="B Mitra" w:hint="eastAsia"/>
          <w:sz w:val="28"/>
          <w:szCs w:val="28"/>
          <w:rtl/>
        </w:rPr>
        <w:t>‏شخص</w:t>
      </w:r>
      <w:r w:rsidRPr="00613850">
        <w:rPr>
          <w:rFonts w:cs="B Mitra" w:hint="cs"/>
          <w:sz w:val="28"/>
          <w:szCs w:val="28"/>
          <w:rtl/>
        </w:rPr>
        <w:t>ی</w:t>
      </w:r>
      <w:r w:rsidRPr="00613850">
        <w:rPr>
          <w:rFonts w:cs="B Mitra" w:hint="eastAsia"/>
          <w:sz w:val="28"/>
          <w:szCs w:val="28"/>
          <w:rtl/>
        </w:rPr>
        <w:t>ت‌ها</w:t>
      </w:r>
      <w:r w:rsidRPr="00613850">
        <w:rPr>
          <w:rFonts w:cs="B Mitra" w:hint="cs"/>
          <w:sz w:val="28"/>
          <w:szCs w:val="28"/>
          <w:rtl/>
        </w:rPr>
        <w:t>ی</w:t>
      </w:r>
      <w:r w:rsidRPr="00613850">
        <w:rPr>
          <w:rFonts w:cs="B Mitra"/>
          <w:sz w:val="28"/>
          <w:szCs w:val="28"/>
          <w:rtl/>
        </w:rPr>
        <w:t xml:space="preserve"> برجسته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بزرگِ</w:t>
      </w:r>
      <w:r w:rsidRPr="00613850">
        <w:rPr>
          <w:rFonts w:cs="B Mitra"/>
          <w:sz w:val="28"/>
          <w:szCs w:val="28"/>
          <w:rtl/>
        </w:rPr>
        <w:t xml:space="preserve"> خاندان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است.[41] برا</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۱۰ فرزند پسر برشمرده اند. از نسل او، کسان</w:t>
      </w:r>
      <w:r w:rsidRPr="00613850">
        <w:rPr>
          <w:rFonts w:cs="B Mitra" w:hint="cs"/>
          <w:sz w:val="28"/>
          <w:szCs w:val="28"/>
          <w:rtl/>
        </w:rPr>
        <w:t>ی</w:t>
      </w:r>
      <w:r w:rsidRPr="00613850">
        <w:rPr>
          <w:rFonts w:cs="B Mitra"/>
          <w:sz w:val="28"/>
          <w:szCs w:val="28"/>
          <w:rtl/>
        </w:rPr>
        <w:t xml:space="preserve"> که جزو شخص</w:t>
      </w:r>
      <w:r w:rsidRPr="00613850">
        <w:rPr>
          <w:rFonts w:cs="B Mitra" w:hint="cs"/>
          <w:sz w:val="28"/>
          <w:szCs w:val="28"/>
          <w:rtl/>
        </w:rPr>
        <w:t>ی</w:t>
      </w:r>
      <w:r w:rsidRPr="00613850">
        <w:rPr>
          <w:rFonts w:cs="B Mitra" w:hint="eastAsia"/>
          <w:sz w:val="28"/>
          <w:szCs w:val="28"/>
          <w:rtl/>
        </w:rPr>
        <w:t>ت‌ها</w:t>
      </w:r>
      <w:r w:rsidRPr="00613850">
        <w:rPr>
          <w:rFonts w:cs="B Mitra" w:hint="cs"/>
          <w:sz w:val="28"/>
          <w:szCs w:val="28"/>
          <w:rtl/>
        </w:rPr>
        <w:t>ی</w:t>
      </w:r>
      <w:r w:rsidRPr="00613850">
        <w:rPr>
          <w:rFonts w:cs="B Mitra"/>
          <w:sz w:val="28"/>
          <w:szCs w:val="28"/>
          <w:rtl/>
        </w:rPr>
        <w:t xml:space="preserve"> مهم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حساب م</w:t>
      </w:r>
      <w:r w:rsidRPr="00613850">
        <w:rPr>
          <w:rFonts w:cs="B Mitra" w:hint="cs"/>
          <w:sz w:val="28"/>
          <w:szCs w:val="28"/>
          <w:rtl/>
        </w:rPr>
        <w:t>ی</w:t>
      </w:r>
      <w:r w:rsidRPr="00613850">
        <w:rPr>
          <w:rFonts w:cs="B Mitra"/>
          <w:sz w:val="28"/>
          <w:szCs w:val="28"/>
          <w:rtl/>
        </w:rPr>
        <w:t xml:space="preserve"> آ</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توان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اشخاص اشاره کرد: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«حرب»؛ فرزند بزرگ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پدر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که از بزرگان مکه به شمار م</w:t>
      </w:r>
      <w:r w:rsidRPr="00613850">
        <w:rPr>
          <w:rFonts w:cs="B Mitra" w:hint="cs"/>
          <w:sz w:val="28"/>
          <w:szCs w:val="28"/>
          <w:rtl/>
        </w:rPr>
        <w:t>ی</w:t>
      </w:r>
      <w:r w:rsidRPr="00613850">
        <w:rPr>
          <w:rFonts w:cs="B Mitra"/>
          <w:sz w:val="28"/>
          <w:szCs w:val="28"/>
          <w:rtl/>
        </w:rPr>
        <w:t xml:space="preserve"> رفت و مدت</w:t>
      </w:r>
      <w:r w:rsidRPr="00613850">
        <w:rPr>
          <w:rFonts w:cs="B Mitra" w:hint="cs"/>
          <w:sz w:val="28"/>
          <w:szCs w:val="28"/>
          <w:rtl/>
        </w:rPr>
        <w:t>ی</w:t>
      </w:r>
      <w:r w:rsidRPr="00613850">
        <w:rPr>
          <w:rFonts w:cs="B Mitra"/>
          <w:sz w:val="28"/>
          <w:szCs w:val="28"/>
          <w:rtl/>
        </w:rPr>
        <w:t xml:space="preserve"> با عبدالمطلب (جد رسول خدا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مراوده و دوست</w:t>
      </w:r>
      <w:r w:rsidRPr="00613850">
        <w:rPr>
          <w:rFonts w:cs="B Mitra" w:hint="cs"/>
          <w:sz w:val="28"/>
          <w:szCs w:val="28"/>
          <w:rtl/>
        </w:rPr>
        <w:t>ی</w:t>
      </w:r>
      <w:r w:rsidRPr="00613850">
        <w:rPr>
          <w:rFonts w:cs="B Mitra"/>
          <w:sz w:val="28"/>
          <w:szCs w:val="28"/>
          <w:rtl/>
        </w:rPr>
        <w:t xml:space="preserve"> داشت، اما سرانجام کارشان به نزاع و جدا</w:t>
      </w:r>
      <w:r w:rsidRPr="00613850">
        <w:rPr>
          <w:rFonts w:cs="B Mitra" w:hint="cs"/>
          <w:sz w:val="28"/>
          <w:szCs w:val="28"/>
          <w:rtl/>
        </w:rPr>
        <w:t>یی</w:t>
      </w:r>
      <w:r w:rsidRPr="00613850">
        <w:rPr>
          <w:rFonts w:cs="B Mitra"/>
          <w:sz w:val="28"/>
          <w:szCs w:val="28"/>
          <w:rtl/>
        </w:rPr>
        <w:t xml:space="preserve"> کش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.[42] و</w:t>
      </w:r>
      <w:r w:rsidRPr="00613850">
        <w:rPr>
          <w:rFonts w:cs="B Mitra" w:hint="cs"/>
          <w:sz w:val="28"/>
          <w:szCs w:val="28"/>
          <w:rtl/>
        </w:rPr>
        <w:t>ی</w:t>
      </w:r>
      <w:r w:rsidRPr="00613850">
        <w:rPr>
          <w:rFonts w:cs="B Mitra"/>
          <w:sz w:val="28"/>
          <w:szCs w:val="28"/>
          <w:rtl/>
        </w:rPr>
        <w:t xml:space="preserve"> در نبردها</w:t>
      </w:r>
      <w:r w:rsidRPr="00613850">
        <w:rPr>
          <w:rFonts w:cs="B Mitra" w:hint="cs"/>
          <w:sz w:val="28"/>
          <w:szCs w:val="28"/>
          <w:rtl/>
        </w:rPr>
        <w:t>ی</w:t>
      </w:r>
      <w:r w:rsidRPr="00613850">
        <w:rPr>
          <w:rFonts w:cs="B Mitra"/>
          <w:sz w:val="28"/>
          <w:szCs w:val="28"/>
          <w:rtl/>
        </w:rPr>
        <w:t xml:space="preserve"> اعراب؛ مانند </w:t>
      </w:r>
      <w:r w:rsidRPr="00613850">
        <w:rPr>
          <w:rFonts w:cs="B Mitra" w:hint="cs"/>
          <w:sz w:val="28"/>
          <w:szCs w:val="28"/>
          <w:rtl/>
        </w:rPr>
        <w:t>ی</w:t>
      </w:r>
      <w:r w:rsidRPr="00613850">
        <w:rPr>
          <w:rFonts w:cs="B Mitra" w:hint="eastAsia"/>
          <w:sz w:val="28"/>
          <w:szCs w:val="28"/>
          <w:rtl/>
        </w:rPr>
        <w:t>وم</w:t>
      </w:r>
      <w:r w:rsidRPr="00613850">
        <w:rPr>
          <w:rFonts w:cs="B Mitra"/>
          <w:sz w:val="28"/>
          <w:szCs w:val="28"/>
          <w:rtl/>
        </w:rPr>
        <w:t xml:space="preserve"> عکاظ و دو جنگ فجار،[43] فرمانده سپاه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بود و پس از و</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منصب به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.[44]</w:t>
      </w:r>
    </w:p>
    <w:p w:rsidR="00613850" w:rsidRPr="00613850" w:rsidRDefault="00613850" w:rsidP="00613850">
      <w:pPr>
        <w:rPr>
          <w:rFonts w:cs="B Mitra"/>
          <w:sz w:val="28"/>
          <w:szCs w:val="28"/>
          <w:rtl/>
        </w:rPr>
      </w:pPr>
      <w:r w:rsidRPr="00613850">
        <w:rPr>
          <w:rFonts w:cs="B Mitra"/>
          <w:sz w:val="28"/>
          <w:szCs w:val="28"/>
          <w:rtl/>
        </w:rPr>
        <w:t xml:space="preserve">    «ابو العاص»؛ ن</w:t>
      </w:r>
      <w:r w:rsidRPr="00613850">
        <w:rPr>
          <w:rFonts w:cs="B Mitra" w:hint="cs"/>
          <w:sz w:val="28"/>
          <w:szCs w:val="28"/>
          <w:rtl/>
        </w:rPr>
        <w:t>ی</w:t>
      </w:r>
      <w:r w:rsidRPr="00613850">
        <w:rPr>
          <w:rFonts w:cs="B Mitra" w:hint="eastAsia"/>
          <w:sz w:val="28"/>
          <w:szCs w:val="28"/>
          <w:rtl/>
        </w:rPr>
        <w:t>ا</w:t>
      </w:r>
      <w:r w:rsidRPr="00613850">
        <w:rPr>
          <w:rFonts w:cs="B Mitra" w:hint="cs"/>
          <w:sz w:val="28"/>
          <w:szCs w:val="28"/>
          <w:rtl/>
        </w:rPr>
        <w:t>ی</w:t>
      </w:r>
      <w:r w:rsidRPr="00613850">
        <w:rPr>
          <w:rFonts w:cs="B Mitra"/>
          <w:sz w:val="28"/>
          <w:szCs w:val="28"/>
          <w:rtl/>
        </w:rPr>
        <w:t xml:space="preserve"> (جد) عثمان بن عفان و مروان بن حکم و شمار</w:t>
      </w:r>
      <w:r w:rsidRPr="00613850">
        <w:rPr>
          <w:rFonts w:cs="B Mitra" w:hint="cs"/>
          <w:sz w:val="28"/>
          <w:szCs w:val="28"/>
          <w:rtl/>
        </w:rPr>
        <w:t>ی</w:t>
      </w:r>
      <w:r w:rsidRPr="00613850">
        <w:rPr>
          <w:rFonts w:cs="B Mitra"/>
          <w:sz w:val="28"/>
          <w:szCs w:val="28"/>
          <w:rtl/>
        </w:rPr>
        <w:t xml:space="preserve"> از فرزندان حکم بود که به خلافت رس</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.[45]</w:t>
      </w:r>
    </w:p>
    <w:p w:rsidR="00613850" w:rsidRPr="00613850" w:rsidRDefault="00613850" w:rsidP="00613850">
      <w:pPr>
        <w:rPr>
          <w:rFonts w:cs="B Mitra"/>
          <w:sz w:val="28"/>
          <w:szCs w:val="28"/>
          <w:rtl/>
        </w:rPr>
      </w:pPr>
      <w:r w:rsidRPr="00613850">
        <w:rPr>
          <w:rFonts w:cs="B Mitra"/>
          <w:sz w:val="28"/>
          <w:szCs w:val="28"/>
          <w:rtl/>
        </w:rPr>
        <w:t xml:space="preserve">    ابو الع</w:t>
      </w:r>
      <w:r w:rsidRPr="00613850">
        <w:rPr>
          <w:rFonts w:cs="B Mitra" w:hint="cs"/>
          <w:sz w:val="28"/>
          <w:szCs w:val="28"/>
          <w:rtl/>
        </w:rPr>
        <w:t>ی</w:t>
      </w:r>
      <w:r w:rsidRPr="00613850">
        <w:rPr>
          <w:rFonts w:cs="B Mitra" w:hint="eastAsia"/>
          <w:sz w:val="28"/>
          <w:szCs w:val="28"/>
          <w:rtl/>
        </w:rPr>
        <w:t>ص</w:t>
      </w:r>
      <w:r w:rsidRPr="00613850">
        <w:rPr>
          <w:rFonts w:cs="B Mitra"/>
          <w:sz w:val="28"/>
          <w:szCs w:val="28"/>
          <w:rtl/>
        </w:rPr>
        <w:t xml:space="preserve"> بن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دو فرزندش عتّاب[46] و خالد[47] که در فتح مکه اسلام آوردند.</w:t>
      </w:r>
    </w:p>
    <w:p w:rsidR="00613850" w:rsidRPr="00613850" w:rsidRDefault="00613850" w:rsidP="00613850">
      <w:pPr>
        <w:rPr>
          <w:rFonts w:cs="B Mitra"/>
          <w:sz w:val="28"/>
          <w:szCs w:val="28"/>
          <w:rtl/>
        </w:rPr>
      </w:pPr>
      <w:r w:rsidRPr="00613850">
        <w:rPr>
          <w:rFonts w:cs="B Mitra"/>
          <w:sz w:val="28"/>
          <w:szCs w:val="28"/>
          <w:rtl/>
        </w:rPr>
        <w:t xml:space="preserve">    عاص بن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r w:rsidRPr="00613850">
        <w:rPr>
          <w:rFonts w:cs="B Mitra"/>
          <w:sz w:val="28"/>
          <w:szCs w:val="28"/>
          <w:rtl/>
        </w:rPr>
        <w:t xml:space="preserve">    سع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عاص</w:t>
      </w:r>
    </w:p>
    <w:p w:rsidR="00613850" w:rsidRPr="00613850" w:rsidRDefault="00613850" w:rsidP="00613850">
      <w:pPr>
        <w:rPr>
          <w:rFonts w:cs="B Mitra"/>
          <w:sz w:val="28"/>
          <w:szCs w:val="28"/>
          <w:rtl/>
        </w:rPr>
      </w:pPr>
      <w:r w:rsidRPr="00613850">
        <w:rPr>
          <w:rFonts w:cs="B Mitra"/>
          <w:sz w:val="28"/>
          <w:szCs w:val="28"/>
          <w:rtl/>
        </w:rPr>
        <w:t xml:space="preserve">    از طر</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xml:space="preserve"> ابو عمر بن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شاخه د</w:t>
      </w:r>
      <w:r w:rsidRPr="00613850">
        <w:rPr>
          <w:rFonts w:cs="B Mitra" w:hint="cs"/>
          <w:sz w:val="28"/>
          <w:szCs w:val="28"/>
          <w:rtl/>
        </w:rPr>
        <w:t>ی</w:t>
      </w:r>
      <w:r w:rsidRPr="00613850">
        <w:rPr>
          <w:rFonts w:cs="B Mitra" w:hint="eastAsia"/>
          <w:sz w:val="28"/>
          <w:szCs w:val="28"/>
          <w:rtl/>
        </w:rPr>
        <w:t>گر</w:t>
      </w:r>
      <w:r w:rsidRPr="00613850">
        <w:rPr>
          <w:rFonts w:cs="B Mitra" w:hint="cs"/>
          <w:sz w:val="28"/>
          <w:szCs w:val="28"/>
          <w:rtl/>
        </w:rPr>
        <w:t>ی</w:t>
      </w:r>
      <w:r w:rsidRPr="00613850">
        <w:rPr>
          <w:rFonts w:cs="B Mitra"/>
          <w:sz w:val="28"/>
          <w:szCs w:val="28"/>
          <w:rtl/>
        </w:rPr>
        <w:t xml:space="preserve"> پد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آمد و عقبة بن اب</w:t>
      </w:r>
      <w:r w:rsidRPr="00613850">
        <w:rPr>
          <w:rFonts w:cs="B Mitra" w:hint="cs"/>
          <w:sz w:val="28"/>
          <w:szCs w:val="28"/>
          <w:rtl/>
        </w:rPr>
        <w:t>ی</w:t>
      </w:r>
      <w:r w:rsidRPr="00613850">
        <w:rPr>
          <w:rFonts w:cs="B Mitra"/>
          <w:sz w:val="28"/>
          <w:szCs w:val="28"/>
          <w:rtl/>
        </w:rPr>
        <w:t xml:space="preserve"> مع</w:t>
      </w:r>
      <w:r w:rsidRPr="00613850">
        <w:rPr>
          <w:rFonts w:cs="B Mitra" w:hint="cs"/>
          <w:sz w:val="28"/>
          <w:szCs w:val="28"/>
          <w:rtl/>
        </w:rPr>
        <w:t>ی</w:t>
      </w:r>
      <w:r w:rsidRPr="00613850">
        <w:rPr>
          <w:rFonts w:cs="B Mitra" w:hint="eastAsia"/>
          <w:sz w:val="28"/>
          <w:szCs w:val="28"/>
          <w:rtl/>
        </w:rPr>
        <w:t>ط</w:t>
      </w:r>
      <w:r w:rsidRPr="00613850">
        <w:rPr>
          <w:rFonts w:cs="B Mitra"/>
          <w:sz w:val="28"/>
          <w:szCs w:val="28"/>
          <w:rtl/>
        </w:rPr>
        <w:t xml:space="preserve"> و فرزندش،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از مشهورتر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اعضا</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شاخه هستند.[48]</w:t>
      </w:r>
    </w:p>
    <w:p w:rsidR="00613850" w:rsidRPr="00613850" w:rsidRDefault="00613850" w:rsidP="00613850">
      <w:pPr>
        <w:rPr>
          <w:rFonts w:cs="B Mitra"/>
          <w:sz w:val="28"/>
          <w:szCs w:val="28"/>
          <w:rtl/>
        </w:rPr>
      </w:pPr>
      <w:r w:rsidRPr="00613850">
        <w:rPr>
          <w:rFonts w:cs="B Mitra"/>
          <w:sz w:val="28"/>
          <w:szCs w:val="28"/>
          <w:rtl/>
        </w:rPr>
        <w:t xml:space="preserve">    در عصر ظهور اسلام،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برجسته‌تر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شخص</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چهار نفر؛ (عتبة بن رب</w:t>
      </w:r>
      <w:r w:rsidRPr="00613850">
        <w:rPr>
          <w:rFonts w:cs="B Mitra" w:hint="cs"/>
          <w:sz w:val="28"/>
          <w:szCs w:val="28"/>
          <w:rtl/>
        </w:rPr>
        <w:t>ی</w:t>
      </w:r>
      <w:r w:rsidRPr="00613850">
        <w:rPr>
          <w:rFonts w:cs="B Mitra" w:hint="eastAsia"/>
          <w:sz w:val="28"/>
          <w:szCs w:val="28"/>
          <w:rtl/>
        </w:rPr>
        <w:t>عة،</w:t>
      </w:r>
      <w:r w:rsidRPr="00613850">
        <w:rPr>
          <w:rFonts w:cs="B Mitra"/>
          <w:sz w:val="28"/>
          <w:szCs w:val="28"/>
          <w:rtl/>
        </w:rPr>
        <w:t xml:space="preserve"> ش</w:t>
      </w:r>
      <w:r w:rsidRPr="00613850">
        <w:rPr>
          <w:rFonts w:cs="B Mitra" w:hint="cs"/>
          <w:sz w:val="28"/>
          <w:szCs w:val="28"/>
          <w:rtl/>
        </w:rPr>
        <w:t>ی</w:t>
      </w:r>
      <w:r w:rsidRPr="00613850">
        <w:rPr>
          <w:rFonts w:cs="B Mitra" w:hint="eastAsia"/>
          <w:sz w:val="28"/>
          <w:szCs w:val="28"/>
          <w:rtl/>
        </w:rPr>
        <w:t>بة</w:t>
      </w:r>
      <w:r w:rsidRPr="00613850">
        <w:rPr>
          <w:rFonts w:cs="B Mitra"/>
          <w:sz w:val="28"/>
          <w:szCs w:val="28"/>
          <w:rtl/>
        </w:rPr>
        <w:t xml:space="preserve"> ابن رب</w:t>
      </w:r>
      <w:r w:rsidRPr="00613850">
        <w:rPr>
          <w:rFonts w:cs="B Mitra" w:hint="cs"/>
          <w:sz w:val="28"/>
          <w:szCs w:val="28"/>
          <w:rtl/>
        </w:rPr>
        <w:t>ی</w:t>
      </w:r>
      <w:r w:rsidRPr="00613850">
        <w:rPr>
          <w:rFonts w:cs="B Mitra" w:hint="eastAsia"/>
          <w:sz w:val="28"/>
          <w:szCs w:val="28"/>
          <w:rtl/>
        </w:rPr>
        <w:t>عة،</w:t>
      </w:r>
      <w:r w:rsidRPr="00613850">
        <w:rPr>
          <w:rFonts w:cs="B Mitra"/>
          <w:sz w:val="28"/>
          <w:szCs w:val="28"/>
          <w:rtl/>
        </w:rPr>
        <w:t xml:space="preserve"> أبو جهل‏ و ابو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به شمار م</w:t>
      </w:r>
      <w:r w:rsidRPr="00613850">
        <w:rPr>
          <w:rFonts w:cs="B Mitra" w:hint="cs"/>
          <w:sz w:val="28"/>
          <w:szCs w:val="28"/>
          <w:rtl/>
        </w:rPr>
        <w:t>ی</w:t>
      </w:r>
      <w:r w:rsidRPr="00613850">
        <w:rPr>
          <w:rFonts w:cs="B Mitra"/>
          <w:sz w:val="28"/>
          <w:szCs w:val="28"/>
          <w:rtl/>
        </w:rPr>
        <w:t xml:space="preserve"> رفت که گفته‌اند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اسلام حکمشان نافذ بود.[49]</w:t>
      </w:r>
    </w:p>
    <w:p w:rsidR="00613850" w:rsidRPr="00613850" w:rsidRDefault="00613850" w:rsidP="00613850">
      <w:pPr>
        <w:rPr>
          <w:rFonts w:cs="B Mitra"/>
          <w:sz w:val="28"/>
          <w:szCs w:val="28"/>
          <w:rtl/>
        </w:rPr>
      </w:pPr>
      <w:r w:rsidRPr="00613850">
        <w:rPr>
          <w:rFonts w:cs="B Mitra"/>
          <w:sz w:val="28"/>
          <w:szCs w:val="28"/>
          <w:rtl/>
        </w:rPr>
        <w:t xml:space="preserve">    خلفا</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از سال 41 تا 132 ق؛ چهارده نفر و از سال 138 تا 422 در منطقه اندلس (اسپان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12 نفر هستند. لازم به ذکر است که اسام</w:t>
      </w:r>
      <w:r w:rsidRPr="00613850">
        <w:rPr>
          <w:rFonts w:cs="B Mitra" w:hint="cs"/>
          <w:sz w:val="28"/>
          <w:szCs w:val="28"/>
          <w:rtl/>
        </w:rPr>
        <w:t>ی</w:t>
      </w:r>
      <w:r w:rsidRPr="00613850">
        <w:rPr>
          <w:rFonts w:cs="B Mitra"/>
          <w:sz w:val="28"/>
          <w:szCs w:val="28"/>
          <w:rtl/>
        </w:rPr>
        <w:t xml:space="preserve"> خلفا و حاکمان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جا</w:t>
      </w:r>
      <w:r w:rsidRPr="00613850">
        <w:rPr>
          <w:rFonts w:cs="B Mitra" w:hint="cs"/>
          <w:sz w:val="28"/>
          <w:szCs w:val="28"/>
          <w:rtl/>
        </w:rPr>
        <w:t>ی</w:t>
      </w:r>
      <w:r w:rsidRPr="00613850">
        <w:rPr>
          <w:rFonts w:cs="B Mitra"/>
          <w:sz w:val="28"/>
          <w:szCs w:val="28"/>
          <w:rtl/>
        </w:rPr>
        <w:t xml:space="preserve"> خود ذکر خواهد شد.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خلفا</w:t>
      </w:r>
      <w:r w:rsidRPr="00613850">
        <w:rPr>
          <w:rFonts w:cs="B Mitra" w:hint="cs"/>
          <w:sz w:val="28"/>
          <w:szCs w:val="28"/>
          <w:rtl/>
        </w:rPr>
        <w:t>ی</w:t>
      </w:r>
      <w:r w:rsidRPr="00613850">
        <w:rPr>
          <w:rFonts w:cs="B Mitra"/>
          <w:sz w:val="28"/>
          <w:szCs w:val="28"/>
          <w:rtl/>
        </w:rPr>
        <w:t xml:space="preserve"> خاندان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طول مدت خلافت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مجموع، 30 نفر از آنها به حکومت رس</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 xml:space="preserve"> که به دو دسته حاکمان</w:t>
      </w:r>
      <w:r w:rsidRPr="00613850">
        <w:rPr>
          <w:rFonts w:cs="B Mitra" w:hint="cs"/>
          <w:sz w:val="28"/>
          <w:szCs w:val="28"/>
          <w:rtl/>
        </w:rPr>
        <w:t>ی</w:t>
      </w:r>
      <w:r w:rsidRPr="00613850">
        <w:rPr>
          <w:rFonts w:cs="B Mitra"/>
          <w:sz w:val="28"/>
          <w:szCs w:val="28"/>
          <w:rtl/>
        </w:rPr>
        <w:t xml:space="preserve"> که در مناطق حجاز، عراق و شام به حکومت رس</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و حاکمان</w:t>
      </w:r>
      <w:r w:rsidRPr="00613850">
        <w:rPr>
          <w:rFonts w:cs="B Mitra" w:hint="cs"/>
          <w:sz w:val="28"/>
          <w:szCs w:val="28"/>
          <w:rtl/>
        </w:rPr>
        <w:t>ی</w:t>
      </w:r>
      <w:r w:rsidRPr="00613850">
        <w:rPr>
          <w:rFonts w:cs="B Mitra"/>
          <w:sz w:val="28"/>
          <w:szCs w:val="28"/>
          <w:rtl/>
        </w:rPr>
        <w:t xml:space="preserve"> که در منطقه اندلس (اسپان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به حکومت رس</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 xml:space="preserve"> تقس</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شوند. در ادامه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دو دسته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الف</w:t>
      </w:r>
      <w:r w:rsidRPr="00613850">
        <w:rPr>
          <w:rFonts w:cs="B Mitra"/>
          <w:sz w:val="28"/>
          <w:szCs w:val="28"/>
          <w:rtl/>
        </w:rPr>
        <w:t>. حاکمان</w:t>
      </w:r>
      <w:r w:rsidRPr="00613850">
        <w:rPr>
          <w:rFonts w:cs="B Mitra" w:hint="cs"/>
          <w:sz w:val="28"/>
          <w:szCs w:val="28"/>
          <w:rtl/>
        </w:rPr>
        <w:t>ی</w:t>
      </w:r>
      <w:r w:rsidRPr="00613850">
        <w:rPr>
          <w:rFonts w:cs="B Mitra"/>
          <w:sz w:val="28"/>
          <w:szCs w:val="28"/>
          <w:rtl/>
        </w:rPr>
        <w:t xml:space="preserve"> که در مناطق حجاز، عراق و شام به حکومت رس</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lastRenderedPageBreak/>
        <w:t>اگر</w:t>
      </w:r>
      <w:r w:rsidRPr="00613850">
        <w:rPr>
          <w:rFonts w:cs="B Mitra"/>
          <w:sz w:val="28"/>
          <w:szCs w:val="28"/>
          <w:rtl/>
        </w:rPr>
        <w:t xml:space="preserve"> شکل </w:t>
      </w:r>
      <w:r w:rsidRPr="00613850">
        <w:rPr>
          <w:rFonts w:cs="B Mitra" w:hint="cs"/>
          <w:sz w:val="28"/>
          <w:szCs w:val="28"/>
          <w:rtl/>
        </w:rPr>
        <w:t>ی</w:t>
      </w:r>
      <w:r w:rsidRPr="00613850">
        <w:rPr>
          <w:rFonts w:cs="B Mitra" w:hint="eastAsia"/>
          <w:sz w:val="28"/>
          <w:szCs w:val="28"/>
          <w:rtl/>
        </w:rPr>
        <w:t>افتن</w:t>
      </w:r>
      <w:r w:rsidRPr="00613850">
        <w:rPr>
          <w:rFonts w:cs="B Mitra"/>
          <w:sz w:val="28"/>
          <w:szCs w:val="28"/>
          <w:rtl/>
        </w:rPr>
        <w:t xml:space="preserve"> حکومت امو</w:t>
      </w:r>
      <w:r w:rsidRPr="00613850">
        <w:rPr>
          <w:rFonts w:cs="B Mitra" w:hint="cs"/>
          <w:sz w:val="28"/>
          <w:szCs w:val="28"/>
          <w:rtl/>
        </w:rPr>
        <w:t>ی</w:t>
      </w:r>
      <w:r w:rsidRPr="00613850">
        <w:rPr>
          <w:rFonts w:cs="B Mitra"/>
          <w:sz w:val="28"/>
          <w:szCs w:val="28"/>
          <w:rtl/>
        </w:rPr>
        <w:t xml:space="preserve"> بر اساس حکومت</w:t>
      </w:r>
      <w:r w:rsidRPr="00613850">
        <w:rPr>
          <w:rFonts w:cs="B Mitra" w:hint="cs"/>
          <w:sz w:val="28"/>
          <w:szCs w:val="28"/>
          <w:rtl/>
        </w:rPr>
        <w:t>ی</w:t>
      </w:r>
      <w:r w:rsidRPr="00613850">
        <w:rPr>
          <w:rFonts w:cs="B Mitra"/>
          <w:sz w:val="28"/>
          <w:szCs w:val="28"/>
          <w:rtl/>
        </w:rPr>
        <w:t xml:space="preserve"> که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شام تشک</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داد، محاسبه شود، اسام</w:t>
      </w:r>
      <w:r w:rsidRPr="00613850">
        <w:rPr>
          <w:rFonts w:cs="B Mitra" w:hint="cs"/>
          <w:sz w:val="28"/>
          <w:szCs w:val="28"/>
          <w:rtl/>
        </w:rPr>
        <w:t>ی</w:t>
      </w:r>
      <w:r w:rsidRPr="00613850">
        <w:rPr>
          <w:rFonts w:cs="B Mitra"/>
          <w:sz w:val="28"/>
          <w:szCs w:val="28"/>
          <w:rtl/>
        </w:rPr>
        <w:t xml:space="preserve"> خلفا</w:t>
      </w:r>
      <w:r w:rsidRPr="00613850">
        <w:rPr>
          <w:rFonts w:cs="B Mitra" w:hint="cs"/>
          <w:sz w:val="28"/>
          <w:szCs w:val="28"/>
          <w:rtl/>
        </w:rPr>
        <w:t>ی</w:t>
      </w:r>
      <w:r w:rsidRPr="00613850">
        <w:rPr>
          <w:rFonts w:cs="B Mitra"/>
          <w:sz w:val="28"/>
          <w:szCs w:val="28"/>
          <w:rtl/>
        </w:rPr>
        <w:t xml:space="preserve"> امو</w:t>
      </w:r>
      <w:r w:rsidRPr="00613850">
        <w:rPr>
          <w:rFonts w:cs="B Mitra" w:hint="cs"/>
          <w:sz w:val="28"/>
          <w:szCs w:val="28"/>
          <w:rtl/>
        </w:rPr>
        <w:t>ی</w:t>
      </w:r>
      <w:r w:rsidRPr="00613850">
        <w:rPr>
          <w:rFonts w:cs="B Mitra"/>
          <w:sz w:val="28"/>
          <w:szCs w:val="28"/>
          <w:rtl/>
        </w:rPr>
        <w:t xml:space="preserve"> و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آغاز و پا</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خلافت آنها به ترت</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ذ</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او در سال 18 ق و در عهد عمر بن خطاب به حکمران</w:t>
      </w:r>
      <w:r w:rsidRPr="00613850">
        <w:rPr>
          <w:rFonts w:cs="B Mitra" w:hint="cs"/>
          <w:sz w:val="28"/>
          <w:szCs w:val="28"/>
          <w:rtl/>
        </w:rPr>
        <w:t>ی</w:t>
      </w:r>
      <w:r w:rsidRPr="00613850">
        <w:rPr>
          <w:rFonts w:cs="B Mitra"/>
          <w:sz w:val="28"/>
          <w:szCs w:val="28"/>
          <w:rtl/>
        </w:rPr>
        <w:t xml:space="preserve"> منطه شام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با صلح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او و امام حسن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در سال 41 ق، به حکومت سرزم</w:t>
      </w:r>
      <w:r w:rsidRPr="00613850">
        <w:rPr>
          <w:rFonts w:cs="B Mitra" w:hint="cs"/>
          <w:sz w:val="28"/>
          <w:szCs w:val="28"/>
          <w:rtl/>
        </w:rPr>
        <w:t>ی</w:t>
      </w:r>
      <w:r w:rsidRPr="00613850">
        <w:rPr>
          <w:rFonts w:cs="B Mitra" w:hint="eastAsia"/>
          <w:sz w:val="28"/>
          <w:szCs w:val="28"/>
          <w:rtl/>
        </w:rPr>
        <w:t>ن‌ها</w:t>
      </w:r>
      <w:r w:rsidRPr="00613850">
        <w:rPr>
          <w:rFonts w:cs="B Mitra" w:hint="cs"/>
          <w:sz w:val="28"/>
          <w:szCs w:val="28"/>
          <w:rtl/>
        </w:rPr>
        <w:t>ی</w:t>
      </w:r>
      <w:r w:rsidRPr="00613850">
        <w:rPr>
          <w:rFonts w:cs="B Mitra"/>
          <w:sz w:val="28"/>
          <w:szCs w:val="28"/>
          <w:rtl/>
        </w:rPr>
        <w:t xml:space="preserve"> اسلام</w:t>
      </w:r>
      <w:r w:rsidRPr="00613850">
        <w:rPr>
          <w:rFonts w:cs="B Mitra" w:hint="cs"/>
          <w:sz w:val="28"/>
          <w:szCs w:val="28"/>
          <w:rtl/>
        </w:rPr>
        <w:t>ی</w:t>
      </w:r>
      <w:r w:rsidRPr="00613850">
        <w:rPr>
          <w:rFonts w:cs="B Mitra"/>
          <w:sz w:val="28"/>
          <w:szCs w:val="28"/>
          <w:rtl/>
        </w:rPr>
        <w:t xml:space="preserve"> دست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w:t>
      </w:r>
    </w:p>
    <w:p w:rsidR="00613850" w:rsidRPr="00613850" w:rsidRDefault="00613850" w:rsidP="00613850">
      <w:pPr>
        <w:rPr>
          <w:rFonts w:cs="B Mitra"/>
          <w:sz w:val="28"/>
          <w:szCs w:val="28"/>
          <w:rtl/>
        </w:rPr>
      </w:pP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از سال 60 تا 64 ق.</w:t>
      </w:r>
    </w:p>
    <w:p w:rsidR="00613850" w:rsidRPr="00613850" w:rsidRDefault="00613850" w:rsidP="00613850">
      <w:pPr>
        <w:rPr>
          <w:rFonts w:cs="B Mitra"/>
          <w:sz w:val="28"/>
          <w:szCs w:val="28"/>
          <w:rtl/>
        </w:rPr>
      </w:pP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او پس از مرگ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رس</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به خلافت موروث</w:t>
      </w:r>
      <w:r w:rsidRPr="00613850">
        <w:rPr>
          <w:rFonts w:cs="B Mitra" w:hint="cs"/>
          <w:sz w:val="28"/>
          <w:szCs w:val="28"/>
          <w:rtl/>
        </w:rPr>
        <w:t>ی</w:t>
      </w:r>
      <w:r w:rsidRPr="00613850">
        <w:rPr>
          <w:rFonts w:cs="B Mitra"/>
          <w:sz w:val="28"/>
          <w:szCs w:val="28"/>
          <w:rtl/>
        </w:rPr>
        <w:t xml:space="preserve"> در سال 64 ق، خود را شا</w:t>
      </w:r>
      <w:r w:rsidRPr="00613850">
        <w:rPr>
          <w:rFonts w:cs="B Mitra" w:hint="cs"/>
          <w:sz w:val="28"/>
          <w:szCs w:val="28"/>
          <w:rtl/>
        </w:rPr>
        <w:t>ی</w:t>
      </w:r>
      <w:r w:rsidRPr="00613850">
        <w:rPr>
          <w:rFonts w:cs="B Mitra" w:hint="eastAsia"/>
          <w:sz w:val="28"/>
          <w:szCs w:val="28"/>
          <w:rtl/>
        </w:rPr>
        <w:t>سته</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امر ندانسته و در همان سال آن ‌را رها کرد.</w:t>
      </w:r>
    </w:p>
    <w:p w:rsidR="00613850" w:rsidRPr="00613850" w:rsidRDefault="00613850" w:rsidP="00613850">
      <w:pPr>
        <w:rPr>
          <w:rFonts w:cs="B Mitra"/>
          <w:sz w:val="28"/>
          <w:szCs w:val="28"/>
          <w:rtl/>
        </w:rPr>
      </w:pPr>
      <w:r w:rsidRPr="00613850">
        <w:rPr>
          <w:rFonts w:cs="B Mitra"/>
          <w:sz w:val="28"/>
          <w:szCs w:val="28"/>
          <w:rtl/>
        </w:rPr>
        <w:t xml:space="preserve">    مروان بن حکم: او با کناره 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فرزند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فرصت را غن</w:t>
      </w:r>
      <w:r w:rsidRPr="00613850">
        <w:rPr>
          <w:rFonts w:cs="B Mitra" w:hint="cs"/>
          <w:sz w:val="28"/>
          <w:szCs w:val="28"/>
          <w:rtl/>
        </w:rPr>
        <w:t>ی</w:t>
      </w:r>
      <w:r w:rsidRPr="00613850">
        <w:rPr>
          <w:rFonts w:cs="B Mitra" w:hint="eastAsia"/>
          <w:sz w:val="28"/>
          <w:szCs w:val="28"/>
          <w:rtl/>
        </w:rPr>
        <w:t>مت</w:t>
      </w:r>
      <w:r w:rsidRPr="00613850">
        <w:rPr>
          <w:rFonts w:cs="B Mitra"/>
          <w:sz w:val="28"/>
          <w:szCs w:val="28"/>
          <w:rtl/>
        </w:rPr>
        <w:t xml:space="preserve"> شمرد و در سال 64 ق زمام امور را به دست گرفت، ول</w:t>
      </w:r>
      <w:r w:rsidRPr="00613850">
        <w:rPr>
          <w:rFonts w:cs="B Mitra" w:hint="cs"/>
          <w:sz w:val="28"/>
          <w:szCs w:val="28"/>
          <w:rtl/>
        </w:rPr>
        <w:t>ی</w:t>
      </w:r>
      <w:r w:rsidRPr="00613850">
        <w:rPr>
          <w:rFonts w:cs="B Mitra"/>
          <w:sz w:val="28"/>
          <w:szCs w:val="28"/>
          <w:rtl/>
        </w:rPr>
        <w:t xml:space="preserve"> حکومت او فقط تا سال 65 پابرجا بود.</w:t>
      </w:r>
    </w:p>
    <w:p w:rsidR="00613850" w:rsidRPr="00613850" w:rsidRDefault="00613850" w:rsidP="00613850">
      <w:pPr>
        <w:rPr>
          <w:rFonts w:cs="B Mitra"/>
          <w:sz w:val="28"/>
          <w:szCs w:val="28"/>
          <w:rtl/>
        </w:rPr>
      </w:pPr>
      <w:r w:rsidRPr="00613850">
        <w:rPr>
          <w:rFonts w:cs="B Mitra"/>
          <w:sz w:val="28"/>
          <w:szCs w:val="28"/>
          <w:rtl/>
        </w:rPr>
        <w:t xml:space="preserve">    عبدالملک بن مروان: 65 تا 86 ق.</w:t>
      </w:r>
    </w:p>
    <w:p w:rsidR="00613850" w:rsidRPr="00613850" w:rsidRDefault="00613850" w:rsidP="00613850">
      <w:pPr>
        <w:rPr>
          <w:rFonts w:cs="B Mitra"/>
          <w:sz w:val="28"/>
          <w:szCs w:val="28"/>
          <w:rtl/>
        </w:rPr>
      </w:pPr>
      <w:r w:rsidRPr="00613850">
        <w:rPr>
          <w:rFonts w:cs="B Mitra"/>
          <w:sz w:val="28"/>
          <w:szCs w:val="28"/>
          <w:rtl/>
        </w:rPr>
        <w:t xml:space="preserve">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عبد الملک: 86 تا 96 ق.</w:t>
      </w:r>
    </w:p>
    <w:p w:rsidR="00613850" w:rsidRPr="00613850" w:rsidRDefault="00613850" w:rsidP="00613850">
      <w:pPr>
        <w:rPr>
          <w:rFonts w:cs="B Mitra"/>
          <w:sz w:val="28"/>
          <w:szCs w:val="28"/>
          <w:rtl/>
        </w:rPr>
      </w:pPr>
      <w:r w:rsidRPr="00613850">
        <w:rPr>
          <w:rFonts w:cs="B Mitra"/>
          <w:sz w:val="28"/>
          <w:szCs w:val="28"/>
          <w:rtl/>
        </w:rPr>
        <w:t xml:space="preserve">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 عبدالملک (برادر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96 تا 99 ق.</w:t>
      </w:r>
    </w:p>
    <w:p w:rsidR="00613850" w:rsidRPr="00613850" w:rsidRDefault="00613850" w:rsidP="00613850">
      <w:pPr>
        <w:rPr>
          <w:rFonts w:cs="B Mitra"/>
          <w:sz w:val="28"/>
          <w:szCs w:val="28"/>
          <w:rtl/>
        </w:rPr>
      </w:pPr>
      <w:r w:rsidRPr="00613850">
        <w:rPr>
          <w:rFonts w:cs="B Mitra"/>
          <w:sz w:val="28"/>
          <w:szCs w:val="28"/>
          <w:rtl/>
        </w:rPr>
        <w:t xml:space="preserve">    عمر بن عبد العز</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بن مروان: 99 تا 101 ق.</w:t>
      </w:r>
    </w:p>
    <w:p w:rsidR="00613850" w:rsidRPr="00613850" w:rsidRDefault="00613850" w:rsidP="00613850">
      <w:pPr>
        <w:rPr>
          <w:rFonts w:cs="B Mitra"/>
          <w:sz w:val="28"/>
          <w:szCs w:val="28"/>
          <w:rtl/>
        </w:rPr>
      </w:pP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عبد الملک: 101 تا 105 ق.</w:t>
      </w:r>
    </w:p>
    <w:p w:rsidR="00613850" w:rsidRPr="00613850" w:rsidRDefault="00613850" w:rsidP="00613850">
      <w:pPr>
        <w:rPr>
          <w:rFonts w:cs="B Mitra"/>
          <w:sz w:val="28"/>
          <w:szCs w:val="28"/>
          <w:rtl/>
        </w:rPr>
      </w:pPr>
      <w:r w:rsidRPr="00613850">
        <w:rPr>
          <w:rFonts w:cs="B Mitra"/>
          <w:sz w:val="28"/>
          <w:szCs w:val="28"/>
          <w:rtl/>
        </w:rPr>
        <w:t xml:space="preserve">    هشام بن عبد الملک: 105 تا 125 ق.</w:t>
      </w:r>
    </w:p>
    <w:p w:rsidR="00613850" w:rsidRPr="00613850" w:rsidRDefault="00613850" w:rsidP="00613850">
      <w:pPr>
        <w:rPr>
          <w:rFonts w:cs="B Mitra"/>
          <w:sz w:val="28"/>
          <w:szCs w:val="28"/>
          <w:rtl/>
        </w:rPr>
      </w:pPr>
      <w:r w:rsidRPr="00613850">
        <w:rPr>
          <w:rFonts w:cs="B Mitra"/>
          <w:sz w:val="28"/>
          <w:szCs w:val="28"/>
          <w:rtl/>
        </w:rPr>
        <w:t xml:space="preserve">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125 تا 126 ق.</w:t>
      </w:r>
    </w:p>
    <w:p w:rsidR="00613850" w:rsidRPr="00613850" w:rsidRDefault="00613850" w:rsidP="00613850">
      <w:pPr>
        <w:rPr>
          <w:rFonts w:cs="B Mitra"/>
          <w:sz w:val="28"/>
          <w:szCs w:val="28"/>
          <w:rtl/>
        </w:rPr>
      </w:pP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به مدت شش ماه در سال 126 ق حکومت کرد.</w:t>
      </w:r>
    </w:p>
    <w:p w:rsidR="00613850" w:rsidRPr="00613850" w:rsidRDefault="00613850" w:rsidP="00613850">
      <w:pPr>
        <w:rPr>
          <w:rFonts w:cs="B Mitra"/>
          <w:sz w:val="28"/>
          <w:szCs w:val="28"/>
          <w:rtl/>
        </w:rPr>
      </w:pPr>
      <w:r w:rsidRPr="00613850">
        <w:rPr>
          <w:rFonts w:cs="B Mitra"/>
          <w:sz w:val="28"/>
          <w:szCs w:val="28"/>
          <w:rtl/>
        </w:rPr>
        <w:t xml:space="preserve">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بن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در سال 126 ق به مدت دو ماه حکومت کرد.</w:t>
      </w:r>
    </w:p>
    <w:p w:rsidR="00613850" w:rsidRPr="00613850" w:rsidRDefault="00613850" w:rsidP="00613850">
      <w:pPr>
        <w:rPr>
          <w:rFonts w:cs="B Mitra"/>
          <w:sz w:val="28"/>
          <w:szCs w:val="28"/>
          <w:rtl/>
        </w:rPr>
      </w:pPr>
      <w:r w:rsidRPr="00613850">
        <w:rPr>
          <w:rFonts w:cs="B Mitra"/>
          <w:sz w:val="28"/>
          <w:szCs w:val="28"/>
          <w:rtl/>
        </w:rPr>
        <w:t xml:space="preserve">    مروان بن محمد (مروان حمار): 126 تا 132 ق.[50]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اما</w:t>
      </w:r>
      <w:r w:rsidRPr="00613850">
        <w:rPr>
          <w:rFonts w:cs="B Mitra"/>
          <w:sz w:val="28"/>
          <w:szCs w:val="28"/>
          <w:rtl/>
        </w:rPr>
        <w:t xml:space="preserve"> بر اساس امو</w:t>
      </w:r>
      <w:r w:rsidRPr="00613850">
        <w:rPr>
          <w:rFonts w:cs="B Mitra" w:hint="cs"/>
          <w:sz w:val="28"/>
          <w:szCs w:val="28"/>
          <w:rtl/>
        </w:rPr>
        <w:t>ی</w:t>
      </w:r>
      <w:r w:rsidRPr="00613850">
        <w:rPr>
          <w:rFonts w:cs="B Mitra"/>
          <w:sz w:val="28"/>
          <w:szCs w:val="28"/>
          <w:rtl/>
        </w:rPr>
        <w:t xml:space="preserve"> بودن «عثمان بن عفوان» (سوم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راشد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که از سال 23 تا 35 ق در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بعد از ابوبکر و عمر خلافت داشت، م</w:t>
      </w:r>
      <w:r w:rsidRPr="00613850">
        <w:rPr>
          <w:rFonts w:cs="B Mitra" w:hint="cs"/>
          <w:sz w:val="28"/>
          <w:szCs w:val="28"/>
          <w:rtl/>
        </w:rPr>
        <w:t>ی</w:t>
      </w:r>
      <w:r w:rsidRPr="00613850">
        <w:rPr>
          <w:rFonts w:cs="B Mitra"/>
          <w:sz w:val="28"/>
          <w:szCs w:val="28"/>
          <w:rtl/>
        </w:rPr>
        <w:t xml:space="preserve"> توان گفت: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عثمان بن عفوان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w:t>
      </w:r>
      <w:r w:rsidRPr="00613850">
        <w:rPr>
          <w:rFonts w:cs="B Mitra"/>
          <w:sz w:val="28"/>
          <w:szCs w:val="28"/>
          <w:rtl/>
        </w:rPr>
        <w:t>. حاکمان</w:t>
      </w:r>
      <w:r w:rsidRPr="00613850">
        <w:rPr>
          <w:rFonts w:cs="B Mitra" w:hint="cs"/>
          <w:sz w:val="28"/>
          <w:szCs w:val="28"/>
          <w:rtl/>
        </w:rPr>
        <w:t>ی</w:t>
      </w:r>
      <w:r w:rsidRPr="00613850">
        <w:rPr>
          <w:rFonts w:cs="B Mitra"/>
          <w:sz w:val="28"/>
          <w:szCs w:val="28"/>
          <w:rtl/>
        </w:rPr>
        <w:t xml:space="preserve"> که در منطقه اندلس (اسپان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به حکومت رس</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 xml:space="preserve"> اسام</w:t>
      </w:r>
      <w:r w:rsidRPr="00613850">
        <w:rPr>
          <w:rFonts w:cs="B Mitra" w:hint="cs"/>
          <w:sz w:val="28"/>
          <w:szCs w:val="28"/>
          <w:rtl/>
        </w:rPr>
        <w:t>ی</w:t>
      </w:r>
      <w:r w:rsidRPr="00613850">
        <w:rPr>
          <w:rFonts w:cs="B Mitra"/>
          <w:sz w:val="28"/>
          <w:szCs w:val="28"/>
          <w:rtl/>
        </w:rPr>
        <w:t xml:space="preserve"> آنها به شرح ز</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عبد الرحمن اول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ملقب به «الداخل»: 138 ق.[51]</w:t>
      </w:r>
    </w:p>
    <w:p w:rsidR="00613850" w:rsidRPr="00613850" w:rsidRDefault="00613850" w:rsidP="00613850">
      <w:pPr>
        <w:rPr>
          <w:rFonts w:cs="B Mitra"/>
          <w:sz w:val="28"/>
          <w:szCs w:val="28"/>
          <w:rtl/>
        </w:rPr>
      </w:pPr>
      <w:r w:rsidRPr="00613850">
        <w:rPr>
          <w:rFonts w:cs="B Mitra"/>
          <w:sz w:val="28"/>
          <w:szCs w:val="28"/>
          <w:rtl/>
        </w:rPr>
        <w:lastRenderedPageBreak/>
        <w:t xml:space="preserve">    هشام اول بن عبدالرحمن اول: 172 ق.</w:t>
      </w:r>
    </w:p>
    <w:p w:rsidR="00613850" w:rsidRPr="00613850" w:rsidRDefault="00613850" w:rsidP="00613850">
      <w:pPr>
        <w:rPr>
          <w:rFonts w:cs="B Mitra"/>
          <w:sz w:val="28"/>
          <w:szCs w:val="28"/>
          <w:rtl/>
        </w:rPr>
      </w:pPr>
      <w:r w:rsidRPr="00613850">
        <w:rPr>
          <w:rFonts w:cs="B Mitra"/>
          <w:sz w:val="28"/>
          <w:szCs w:val="28"/>
          <w:rtl/>
        </w:rPr>
        <w:t xml:space="preserve">    حکم اول بن هشام اول: 180 ق.</w:t>
      </w:r>
    </w:p>
    <w:p w:rsidR="00613850" w:rsidRPr="00613850" w:rsidRDefault="00613850" w:rsidP="00613850">
      <w:pPr>
        <w:rPr>
          <w:rFonts w:cs="B Mitra"/>
          <w:sz w:val="28"/>
          <w:szCs w:val="28"/>
          <w:rtl/>
        </w:rPr>
      </w:pPr>
      <w:r w:rsidRPr="00613850">
        <w:rPr>
          <w:rFonts w:cs="B Mitra"/>
          <w:sz w:val="28"/>
          <w:szCs w:val="28"/>
          <w:rtl/>
        </w:rPr>
        <w:t xml:space="preserve">    عبد الرحمن دوم بن حکم اول؛ ملقب به عبد الرحمان متوسط: 206 ق.</w:t>
      </w:r>
    </w:p>
    <w:p w:rsidR="00613850" w:rsidRPr="00613850" w:rsidRDefault="00613850" w:rsidP="00613850">
      <w:pPr>
        <w:rPr>
          <w:rFonts w:cs="B Mitra"/>
          <w:sz w:val="28"/>
          <w:szCs w:val="28"/>
          <w:rtl/>
        </w:rPr>
      </w:pPr>
      <w:r w:rsidRPr="00613850">
        <w:rPr>
          <w:rFonts w:cs="B Mitra"/>
          <w:sz w:val="28"/>
          <w:szCs w:val="28"/>
          <w:rtl/>
        </w:rPr>
        <w:t xml:space="preserve">    محمد اول بن عبدالرحمن دوم: 238 ق.</w:t>
      </w:r>
    </w:p>
    <w:p w:rsidR="00613850" w:rsidRPr="00613850" w:rsidRDefault="00613850" w:rsidP="00613850">
      <w:pPr>
        <w:rPr>
          <w:rFonts w:cs="B Mitra"/>
          <w:sz w:val="28"/>
          <w:szCs w:val="28"/>
          <w:rtl/>
        </w:rPr>
      </w:pPr>
      <w:r w:rsidRPr="00613850">
        <w:rPr>
          <w:rFonts w:cs="B Mitra"/>
          <w:sz w:val="28"/>
          <w:szCs w:val="28"/>
          <w:rtl/>
        </w:rPr>
        <w:t xml:space="preserve">    منذر بن محمد اول: 273 ق.</w:t>
      </w:r>
    </w:p>
    <w:p w:rsidR="00613850" w:rsidRPr="00613850" w:rsidRDefault="00613850" w:rsidP="00613850">
      <w:pPr>
        <w:rPr>
          <w:rFonts w:cs="B Mitra"/>
          <w:sz w:val="28"/>
          <w:szCs w:val="28"/>
          <w:rtl/>
        </w:rPr>
      </w:pPr>
      <w:r w:rsidRPr="00613850">
        <w:rPr>
          <w:rFonts w:cs="B Mitra"/>
          <w:sz w:val="28"/>
          <w:szCs w:val="28"/>
          <w:rtl/>
        </w:rPr>
        <w:t xml:space="preserve">    عبدالله بن محمد: 275 ق.</w:t>
      </w:r>
    </w:p>
    <w:p w:rsidR="00613850" w:rsidRPr="00613850" w:rsidRDefault="00613850" w:rsidP="00613850">
      <w:pPr>
        <w:rPr>
          <w:rFonts w:cs="B Mitra"/>
          <w:sz w:val="28"/>
          <w:szCs w:val="28"/>
          <w:rtl/>
        </w:rPr>
      </w:pPr>
      <w:r w:rsidRPr="00613850">
        <w:rPr>
          <w:rFonts w:cs="B Mitra"/>
          <w:sz w:val="28"/>
          <w:szCs w:val="28"/>
          <w:rtl/>
        </w:rPr>
        <w:t xml:space="preserve">    عبد الرحمن سوم بن محمد بن عبدالله؛ ملقب به الناصر لد</w:t>
      </w:r>
      <w:r w:rsidRPr="00613850">
        <w:rPr>
          <w:rFonts w:cs="B Mitra" w:hint="cs"/>
          <w:sz w:val="28"/>
          <w:szCs w:val="28"/>
          <w:rtl/>
        </w:rPr>
        <w:t>ی</w:t>
      </w:r>
      <w:r w:rsidRPr="00613850">
        <w:rPr>
          <w:rFonts w:cs="B Mitra" w:hint="eastAsia"/>
          <w:sz w:val="28"/>
          <w:szCs w:val="28"/>
          <w:rtl/>
        </w:rPr>
        <w:t>ن‌الله</w:t>
      </w:r>
      <w:r w:rsidRPr="00613850">
        <w:rPr>
          <w:rFonts w:cs="B Mitra"/>
          <w:sz w:val="28"/>
          <w:szCs w:val="28"/>
          <w:rtl/>
        </w:rPr>
        <w:t>: 300 ق. او به تقل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از بن</w:t>
      </w:r>
      <w:r w:rsidRPr="00613850">
        <w:rPr>
          <w:rFonts w:cs="B Mitra" w:hint="cs"/>
          <w:sz w:val="28"/>
          <w:szCs w:val="28"/>
          <w:rtl/>
        </w:rPr>
        <w:t>ی</w:t>
      </w:r>
      <w:r w:rsidRPr="00613850">
        <w:rPr>
          <w:rFonts w:cs="B Mitra"/>
          <w:sz w:val="28"/>
          <w:szCs w:val="28"/>
          <w:rtl/>
        </w:rPr>
        <w:t xml:space="preserve"> عباس، لقب ناصر ‏داشت.</w:t>
      </w:r>
    </w:p>
    <w:p w:rsidR="00613850" w:rsidRPr="00613850" w:rsidRDefault="00613850" w:rsidP="00613850">
      <w:pPr>
        <w:rPr>
          <w:rFonts w:cs="B Mitra"/>
          <w:sz w:val="28"/>
          <w:szCs w:val="28"/>
          <w:rtl/>
        </w:rPr>
      </w:pPr>
      <w:r w:rsidRPr="00613850">
        <w:rPr>
          <w:rFonts w:cs="B Mitra"/>
          <w:sz w:val="28"/>
          <w:szCs w:val="28"/>
          <w:rtl/>
        </w:rPr>
        <w:t xml:space="preserve">    حکم دوم بن عبدالرحمن سوم؛ ملقب به المستنصر بالله: 350 ق.</w:t>
      </w:r>
    </w:p>
    <w:p w:rsidR="00613850" w:rsidRPr="00613850" w:rsidRDefault="00613850" w:rsidP="00613850">
      <w:pPr>
        <w:rPr>
          <w:rFonts w:cs="B Mitra"/>
          <w:sz w:val="28"/>
          <w:szCs w:val="28"/>
          <w:rtl/>
        </w:rPr>
      </w:pPr>
      <w:r w:rsidRPr="00613850">
        <w:rPr>
          <w:rFonts w:cs="B Mitra"/>
          <w:sz w:val="28"/>
          <w:szCs w:val="28"/>
          <w:rtl/>
        </w:rPr>
        <w:t xml:space="preserve">    هشام دوم بن حکم دوم؛ ملقب به المؤ</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بالله (نوبت اول حکمران</w:t>
      </w:r>
      <w:r w:rsidRPr="00613850">
        <w:rPr>
          <w:rFonts w:cs="B Mitra" w:hint="cs"/>
          <w:sz w:val="28"/>
          <w:szCs w:val="28"/>
          <w:rtl/>
        </w:rPr>
        <w:t>ی</w:t>
      </w:r>
      <w:r w:rsidRPr="00613850">
        <w:rPr>
          <w:rFonts w:cs="B Mitra"/>
          <w:sz w:val="28"/>
          <w:szCs w:val="28"/>
          <w:rtl/>
        </w:rPr>
        <w:t>): 366 ق.</w:t>
      </w:r>
    </w:p>
    <w:p w:rsidR="00613850" w:rsidRPr="00613850" w:rsidRDefault="00613850" w:rsidP="00613850">
      <w:pPr>
        <w:rPr>
          <w:rFonts w:cs="B Mitra"/>
          <w:sz w:val="28"/>
          <w:szCs w:val="28"/>
          <w:rtl/>
        </w:rPr>
      </w:pPr>
      <w:r w:rsidRPr="00613850">
        <w:rPr>
          <w:rFonts w:cs="B Mitra"/>
          <w:sz w:val="28"/>
          <w:szCs w:val="28"/>
          <w:rtl/>
        </w:rPr>
        <w:t xml:space="preserve">    محمد دوم بن هشام دوم؛ ملقب به المهد</w:t>
      </w:r>
      <w:r w:rsidRPr="00613850">
        <w:rPr>
          <w:rFonts w:cs="B Mitra" w:hint="cs"/>
          <w:sz w:val="28"/>
          <w:szCs w:val="28"/>
          <w:rtl/>
        </w:rPr>
        <w:t>ی</w:t>
      </w:r>
      <w:r w:rsidRPr="00613850">
        <w:rPr>
          <w:rFonts w:cs="B Mitra"/>
          <w:sz w:val="28"/>
          <w:szCs w:val="28"/>
          <w:rtl/>
        </w:rPr>
        <w:t xml:space="preserve"> (نوبت اول حکمران</w:t>
      </w:r>
      <w:r w:rsidRPr="00613850">
        <w:rPr>
          <w:rFonts w:cs="B Mitra" w:hint="cs"/>
          <w:sz w:val="28"/>
          <w:szCs w:val="28"/>
          <w:rtl/>
        </w:rPr>
        <w:t>ی</w:t>
      </w:r>
      <w:r w:rsidRPr="00613850">
        <w:rPr>
          <w:rFonts w:cs="B Mitra"/>
          <w:sz w:val="28"/>
          <w:szCs w:val="28"/>
          <w:rtl/>
        </w:rPr>
        <w:t>): 399 ق.</w:t>
      </w:r>
    </w:p>
    <w:p w:rsidR="00613850" w:rsidRPr="00613850" w:rsidRDefault="00613850" w:rsidP="00613850">
      <w:pPr>
        <w:rPr>
          <w:rFonts w:cs="B Mitra"/>
          <w:sz w:val="28"/>
          <w:szCs w:val="28"/>
          <w:rtl/>
        </w:rPr>
      </w:pPr>
      <w:r w:rsidRPr="00613850">
        <w:rPr>
          <w:rFonts w:cs="B Mitra"/>
          <w:sz w:val="28"/>
          <w:szCs w:val="28"/>
          <w:rtl/>
        </w:rPr>
        <w:t xml:space="preserve">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 حکم؛ ملقب به المستع</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بالله (نوبت اول حکمران</w:t>
      </w:r>
      <w:r w:rsidRPr="00613850">
        <w:rPr>
          <w:rFonts w:cs="B Mitra" w:hint="cs"/>
          <w:sz w:val="28"/>
          <w:szCs w:val="28"/>
          <w:rtl/>
        </w:rPr>
        <w:t>ی</w:t>
      </w:r>
      <w:r w:rsidRPr="00613850">
        <w:rPr>
          <w:rFonts w:cs="B Mitra"/>
          <w:sz w:val="28"/>
          <w:szCs w:val="28"/>
          <w:rtl/>
        </w:rPr>
        <w:t>): 399 ق.</w:t>
      </w:r>
    </w:p>
    <w:p w:rsidR="00613850" w:rsidRPr="00613850" w:rsidRDefault="00613850" w:rsidP="00613850">
      <w:pPr>
        <w:rPr>
          <w:rFonts w:cs="B Mitra"/>
          <w:sz w:val="28"/>
          <w:szCs w:val="28"/>
          <w:rtl/>
        </w:rPr>
      </w:pPr>
      <w:r w:rsidRPr="00613850">
        <w:rPr>
          <w:rFonts w:cs="B Mitra"/>
          <w:sz w:val="28"/>
          <w:szCs w:val="28"/>
          <w:rtl/>
        </w:rPr>
        <w:t xml:space="preserve">    هشام دوم (نوبت دوم حکمران</w:t>
      </w:r>
      <w:r w:rsidRPr="00613850">
        <w:rPr>
          <w:rFonts w:cs="B Mitra" w:hint="cs"/>
          <w:sz w:val="28"/>
          <w:szCs w:val="28"/>
          <w:rtl/>
        </w:rPr>
        <w:t>ی</w:t>
      </w:r>
      <w:r w:rsidRPr="00613850">
        <w:rPr>
          <w:rFonts w:cs="B Mitra"/>
          <w:sz w:val="28"/>
          <w:szCs w:val="28"/>
          <w:rtl/>
        </w:rPr>
        <w:t>): 400 ق.</w:t>
      </w:r>
    </w:p>
    <w:p w:rsidR="00613850" w:rsidRPr="00613850" w:rsidRDefault="00613850" w:rsidP="00613850">
      <w:pPr>
        <w:rPr>
          <w:rFonts w:cs="B Mitra"/>
          <w:sz w:val="28"/>
          <w:szCs w:val="28"/>
          <w:rtl/>
        </w:rPr>
      </w:pPr>
      <w:r w:rsidRPr="00613850">
        <w:rPr>
          <w:rFonts w:cs="B Mitra"/>
          <w:sz w:val="28"/>
          <w:szCs w:val="28"/>
          <w:rtl/>
        </w:rPr>
        <w:t xml:space="preserve">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(نوبت دوم حکمران</w:t>
      </w:r>
      <w:r w:rsidRPr="00613850">
        <w:rPr>
          <w:rFonts w:cs="B Mitra" w:hint="cs"/>
          <w:sz w:val="28"/>
          <w:szCs w:val="28"/>
          <w:rtl/>
        </w:rPr>
        <w:t>ی</w:t>
      </w:r>
      <w:r w:rsidRPr="00613850">
        <w:rPr>
          <w:rFonts w:cs="B Mitra"/>
          <w:sz w:val="28"/>
          <w:szCs w:val="28"/>
          <w:rtl/>
        </w:rPr>
        <w:t>): 403 ق.</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بعد</w:t>
      </w:r>
      <w:r w:rsidRPr="00613850">
        <w:rPr>
          <w:rFonts w:cs="B Mitra"/>
          <w:sz w:val="28"/>
          <w:szCs w:val="28"/>
          <w:rtl/>
        </w:rPr>
        <w:t xml:space="preserve"> از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بن حمود؛ ملقب به ناصر»، از سلسله حمود</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در سال 407 ق به خلافت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.[52]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عبد الرحمن چهارم، ملقب به المرتض</w:t>
      </w:r>
      <w:r w:rsidRPr="00613850">
        <w:rPr>
          <w:rFonts w:cs="B Mitra" w:hint="cs"/>
          <w:sz w:val="28"/>
          <w:szCs w:val="28"/>
          <w:rtl/>
        </w:rPr>
        <w:t>ی</w:t>
      </w:r>
      <w:r w:rsidRPr="00613850">
        <w:rPr>
          <w:rFonts w:cs="B Mitra"/>
          <w:sz w:val="28"/>
          <w:szCs w:val="28"/>
          <w:rtl/>
        </w:rPr>
        <w:t>: 408 ق.</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بعد</w:t>
      </w:r>
      <w:r w:rsidRPr="00613850">
        <w:rPr>
          <w:rFonts w:cs="B Mitra"/>
          <w:sz w:val="28"/>
          <w:szCs w:val="28"/>
          <w:rtl/>
        </w:rPr>
        <w:t xml:space="preserve"> از عبدالرحمن، «قاسم بن حمود؛ ملقب به مأمون»، از سلسله حمود</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در سال 408 ق، برا</w:t>
      </w:r>
      <w:r w:rsidRPr="00613850">
        <w:rPr>
          <w:rFonts w:cs="B Mitra" w:hint="cs"/>
          <w:sz w:val="28"/>
          <w:szCs w:val="28"/>
          <w:rtl/>
        </w:rPr>
        <w:t>ی</w:t>
      </w:r>
      <w:r w:rsidRPr="00613850">
        <w:rPr>
          <w:rFonts w:cs="B Mitra"/>
          <w:sz w:val="28"/>
          <w:szCs w:val="28"/>
          <w:rtl/>
        </w:rPr>
        <w:t xml:space="preserve"> بار اول به خلافت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.[53] بعد از 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یی</w:t>
      </w:r>
      <w:r w:rsidRPr="00613850">
        <w:rPr>
          <w:rFonts w:cs="B Mitra"/>
          <w:sz w:val="28"/>
          <w:szCs w:val="28"/>
          <w:rtl/>
        </w:rPr>
        <w:t xml:space="preserve"> بن عل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ملقب به معتل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از سلسله حمود</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بار اول، در سال 412 ق و پس از 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قاسم حمود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بار دوم، در سال 413 ق به خلا</w:t>
      </w:r>
      <w:r w:rsidRPr="00613850">
        <w:rPr>
          <w:rFonts w:cs="B Mitra" w:hint="eastAsia"/>
          <w:sz w:val="28"/>
          <w:szCs w:val="28"/>
          <w:rtl/>
        </w:rPr>
        <w:t>فت</w:t>
      </w:r>
      <w:r w:rsidRPr="00613850">
        <w:rPr>
          <w:rFonts w:cs="B Mitra"/>
          <w:sz w:val="28"/>
          <w:szCs w:val="28"/>
          <w:rtl/>
        </w:rPr>
        <w:t xml:space="preserve"> رس</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.[54]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عبد الرحمن پنجم ملقب به المستظهر بالله: 414 ق.</w:t>
      </w:r>
    </w:p>
    <w:p w:rsidR="00613850" w:rsidRPr="00613850" w:rsidRDefault="00613850" w:rsidP="00613850">
      <w:pPr>
        <w:rPr>
          <w:rFonts w:cs="B Mitra"/>
          <w:sz w:val="28"/>
          <w:szCs w:val="28"/>
          <w:rtl/>
        </w:rPr>
      </w:pPr>
      <w:r w:rsidRPr="00613850">
        <w:rPr>
          <w:rFonts w:cs="B Mitra"/>
          <w:sz w:val="28"/>
          <w:szCs w:val="28"/>
          <w:rtl/>
        </w:rPr>
        <w:t xml:space="preserve">    محمد سوم بن عبدالرحمن؛ ملقب به المستکف</w:t>
      </w:r>
      <w:r w:rsidRPr="00613850">
        <w:rPr>
          <w:rFonts w:cs="B Mitra" w:hint="cs"/>
          <w:sz w:val="28"/>
          <w:szCs w:val="28"/>
          <w:rtl/>
        </w:rPr>
        <w:t>ی</w:t>
      </w:r>
      <w:r w:rsidRPr="00613850">
        <w:rPr>
          <w:rFonts w:cs="B Mitra"/>
          <w:sz w:val="28"/>
          <w:szCs w:val="28"/>
          <w:rtl/>
        </w:rPr>
        <w:t xml:space="preserve"> بالله: 414 تا 416 ق.</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بعد</w:t>
      </w:r>
      <w:r w:rsidRPr="00613850">
        <w:rPr>
          <w:rFonts w:cs="B Mitra"/>
          <w:sz w:val="28"/>
          <w:szCs w:val="28"/>
          <w:rtl/>
        </w:rPr>
        <w:t xml:space="preserve"> از 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یی</w:t>
      </w:r>
      <w:r w:rsidRPr="00613850">
        <w:rPr>
          <w:rFonts w:cs="B Mitra"/>
          <w:sz w:val="28"/>
          <w:szCs w:val="28"/>
          <w:rtl/>
        </w:rPr>
        <w:t xml:space="preserve"> حمود</w:t>
      </w:r>
      <w:r w:rsidRPr="00613850">
        <w:rPr>
          <w:rFonts w:cs="B Mitra" w:hint="cs"/>
          <w:sz w:val="28"/>
          <w:szCs w:val="28"/>
          <w:rtl/>
        </w:rPr>
        <w:t>ی</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بار دوم در سال 416 ق به مسند خلافت نشست.[55]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هشام سوم بن محمد؛ ملقب به المعتد بالله: 418 تا 422 ق.[56]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w:t>
      </w:r>
      <w:r w:rsidRPr="00613850">
        <w:rPr>
          <w:rFonts w:cs="B Mitra"/>
          <w:sz w:val="28"/>
          <w:szCs w:val="28"/>
          <w:rtl/>
        </w:rPr>
        <w:t xml:space="preserve"> و</w:t>
      </w:r>
      <w:r w:rsidRPr="00613850">
        <w:rPr>
          <w:rFonts w:cs="B Mitra" w:hint="cs"/>
          <w:sz w:val="28"/>
          <w:szCs w:val="28"/>
          <w:rtl/>
        </w:rPr>
        <w:t>ی</w:t>
      </w:r>
      <w:r w:rsidRPr="00613850">
        <w:rPr>
          <w:rFonts w:cs="B Mitra" w:hint="eastAsia"/>
          <w:sz w:val="28"/>
          <w:szCs w:val="28"/>
          <w:rtl/>
        </w:rPr>
        <w:t>ژگ</w:t>
      </w:r>
      <w:r w:rsidRPr="00613850">
        <w:rPr>
          <w:rFonts w:cs="B Mitra" w:hint="cs"/>
          <w:sz w:val="28"/>
          <w:szCs w:val="28"/>
          <w:rtl/>
        </w:rPr>
        <w:t>ی‌</w:t>
      </w:r>
      <w:r w:rsidRPr="00613850">
        <w:rPr>
          <w:rFonts w:cs="B Mitra" w:hint="eastAsia"/>
          <w:sz w:val="28"/>
          <w:szCs w:val="28"/>
          <w:rtl/>
        </w:rPr>
        <w:t>ها</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همه</w:t>
      </w:r>
      <w:r w:rsidRPr="00613850">
        <w:rPr>
          <w:rFonts w:cs="B Mitra"/>
          <w:sz w:val="28"/>
          <w:szCs w:val="28"/>
          <w:rtl/>
        </w:rPr>
        <w:t xml:space="preserve"> فرمانروا</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 حاکمان</w:t>
      </w:r>
      <w:r w:rsidRPr="00613850">
        <w:rPr>
          <w:rFonts w:cs="B Mitra" w:hint="cs"/>
          <w:sz w:val="28"/>
          <w:szCs w:val="28"/>
          <w:rtl/>
        </w:rPr>
        <w:t>ی</w:t>
      </w:r>
      <w:r w:rsidRPr="00613850">
        <w:rPr>
          <w:rFonts w:cs="B Mitra"/>
          <w:sz w:val="28"/>
          <w:szCs w:val="28"/>
          <w:rtl/>
        </w:rPr>
        <w:t xml:space="preserve"> که در طول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بر افراد بشر حکومت کرده‌اند، دارا</w:t>
      </w:r>
      <w:r w:rsidRPr="00613850">
        <w:rPr>
          <w:rFonts w:cs="B Mitra" w:hint="cs"/>
          <w:sz w:val="28"/>
          <w:szCs w:val="28"/>
          <w:rtl/>
        </w:rPr>
        <w:t>ی</w:t>
      </w:r>
      <w:r w:rsidRPr="00613850">
        <w:rPr>
          <w:rFonts w:cs="B Mitra"/>
          <w:sz w:val="28"/>
          <w:szCs w:val="28"/>
          <w:rtl/>
        </w:rPr>
        <w:t xml:space="preserve"> روش‌ها</w:t>
      </w:r>
      <w:r w:rsidRPr="00613850">
        <w:rPr>
          <w:rFonts w:cs="B Mitra" w:hint="cs"/>
          <w:sz w:val="28"/>
          <w:szCs w:val="28"/>
          <w:rtl/>
        </w:rPr>
        <w:t>یی</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اداره امور جامعه خود بوده و هر کدام از آنها و</w:t>
      </w:r>
      <w:r w:rsidRPr="00613850">
        <w:rPr>
          <w:rFonts w:cs="B Mitra" w:hint="cs"/>
          <w:sz w:val="28"/>
          <w:szCs w:val="28"/>
          <w:rtl/>
        </w:rPr>
        <w:t>ی</w:t>
      </w:r>
      <w:r w:rsidRPr="00613850">
        <w:rPr>
          <w:rFonts w:cs="B Mitra" w:hint="eastAsia"/>
          <w:sz w:val="28"/>
          <w:szCs w:val="28"/>
          <w:rtl/>
        </w:rPr>
        <w:t>ژگ</w:t>
      </w:r>
      <w:r w:rsidRPr="00613850">
        <w:rPr>
          <w:rFonts w:cs="B Mitra" w:hint="cs"/>
          <w:sz w:val="28"/>
          <w:szCs w:val="28"/>
          <w:rtl/>
        </w:rPr>
        <w:t>ی‌</w:t>
      </w:r>
      <w:r w:rsidRPr="00613850">
        <w:rPr>
          <w:rFonts w:cs="B Mitra" w:hint="eastAsia"/>
          <w:sz w:val="28"/>
          <w:szCs w:val="28"/>
          <w:rtl/>
        </w:rPr>
        <w:t>ها</w:t>
      </w:r>
      <w:r w:rsidRPr="00613850">
        <w:rPr>
          <w:rFonts w:cs="B Mitra" w:hint="cs"/>
          <w:sz w:val="28"/>
          <w:szCs w:val="28"/>
          <w:rtl/>
        </w:rPr>
        <w:t>ی</w:t>
      </w:r>
      <w:r w:rsidRPr="00613850">
        <w:rPr>
          <w:rFonts w:cs="B Mitra"/>
          <w:sz w:val="28"/>
          <w:szCs w:val="28"/>
          <w:rtl/>
        </w:rPr>
        <w:t xml:space="preserve"> خاص خود را داشته اند.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خاندان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نحوه حکومت و ر</w:t>
      </w:r>
      <w:r w:rsidRPr="00613850">
        <w:rPr>
          <w:rFonts w:cs="B Mitra" w:hint="cs"/>
          <w:sz w:val="28"/>
          <w:szCs w:val="28"/>
          <w:rtl/>
        </w:rPr>
        <w:t>ی</w:t>
      </w:r>
      <w:r w:rsidRPr="00613850">
        <w:rPr>
          <w:rFonts w:cs="B Mitra" w:hint="eastAsia"/>
          <w:sz w:val="28"/>
          <w:szCs w:val="28"/>
          <w:rtl/>
        </w:rPr>
        <w:t>است</w:t>
      </w:r>
      <w:r w:rsidRPr="00613850">
        <w:rPr>
          <w:rFonts w:cs="B Mitra"/>
          <w:sz w:val="28"/>
          <w:szCs w:val="28"/>
          <w:rtl/>
        </w:rPr>
        <w:t xml:space="preserve"> بر مردم، دارا</w:t>
      </w:r>
      <w:r w:rsidRPr="00613850">
        <w:rPr>
          <w:rFonts w:cs="B Mitra" w:hint="cs"/>
          <w:sz w:val="28"/>
          <w:szCs w:val="28"/>
          <w:rtl/>
        </w:rPr>
        <w:t>ی</w:t>
      </w:r>
      <w:r w:rsidRPr="00613850">
        <w:rPr>
          <w:rFonts w:cs="B Mitra"/>
          <w:sz w:val="28"/>
          <w:szCs w:val="28"/>
          <w:rtl/>
        </w:rPr>
        <w:t xml:space="preserve"> و</w:t>
      </w:r>
      <w:r w:rsidRPr="00613850">
        <w:rPr>
          <w:rFonts w:cs="B Mitra" w:hint="cs"/>
          <w:sz w:val="28"/>
          <w:szCs w:val="28"/>
          <w:rtl/>
        </w:rPr>
        <w:t>ی</w:t>
      </w:r>
      <w:r w:rsidRPr="00613850">
        <w:rPr>
          <w:rFonts w:cs="B Mitra" w:hint="eastAsia"/>
          <w:sz w:val="28"/>
          <w:szCs w:val="28"/>
          <w:rtl/>
        </w:rPr>
        <w:t>ژگ</w:t>
      </w:r>
      <w:r w:rsidRPr="00613850">
        <w:rPr>
          <w:rFonts w:cs="B Mitra" w:hint="cs"/>
          <w:sz w:val="28"/>
          <w:szCs w:val="28"/>
          <w:rtl/>
        </w:rPr>
        <w:t>ی‌</w:t>
      </w:r>
      <w:r w:rsidRPr="00613850">
        <w:rPr>
          <w:rFonts w:cs="B Mitra" w:hint="eastAsia"/>
          <w:sz w:val="28"/>
          <w:szCs w:val="28"/>
          <w:rtl/>
        </w:rPr>
        <w:t>ها</w:t>
      </w:r>
      <w:r w:rsidRPr="00613850">
        <w:rPr>
          <w:rFonts w:cs="B Mitra"/>
          <w:sz w:val="28"/>
          <w:szCs w:val="28"/>
          <w:rtl/>
        </w:rPr>
        <w:t xml:space="preserve"> و روش‌ها</w:t>
      </w:r>
      <w:r w:rsidRPr="00613850">
        <w:rPr>
          <w:rFonts w:cs="B Mitra" w:hint="cs"/>
          <w:sz w:val="28"/>
          <w:szCs w:val="28"/>
          <w:rtl/>
        </w:rPr>
        <w:t>ی</w:t>
      </w:r>
      <w:r w:rsidRPr="00613850">
        <w:rPr>
          <w:rFonts w:cs="B Mitra"/>
          <w:sz w:val="28"/>
          <w:szCs w:val="28"/>
          <w:rtl/>
        </w:rPr>
        <w:t xml:space="preserve"> خاص خود بوده و بر طبق آنها عمل م</w:t>
      </w:r>
      <w:r w:rsidRPr="00613850">
        <w:rPr>
          <w:rFonts w:cs="B Mitra" w:hint="cs"/>
          <w:sz w:val="28"/>
          <w:szCs w:val="28"/>
          <w:rtl/>
        </w:rPr>
        <w:t>ی</w:t>
      </w:r>
      <w:r w:rsidRPr="00613850">
        <w:rPr>
          <w:rFonts w:cs="B Mitra"/>
          <w:sz w:val="28"/>
          <w:szCs w:val="28"/>
          <w:rtl/>
        </w:rPr>
        <w:t xml:space="preserve"> کردند، که در جا</w:t>
      </w:r>
      <w:r w:rsidRPr="00613850">
        <w:rPr>
          <w:rFonts w:cs="B Mitra" w:hint="cs"/>
          <w:sz w:val="28"/>
          <w:szCs w:val="28"/>
          <w:rtl/>
        </w:rPr>
        <w:t>ی</w:t>
      </w:r>
      <w:r w:rsidRPr="00613850">
        <w:rPr>
          <w:rFonts w:cs="B Mitra"/>
          <w:sz w:val="28"/>
          <w:szCs w:val="28"/>
          <w:rtl/>
        </w:rPr>
        <w:t xml:space="preserve"> خود مورد بحث قرار م</w:t>
      </w:r>
      <w:r w:rsidRPr="00613850">
        <w:rPr>
          <w:rFonts w:cs="B Mitra" w:hint="cs"/>
          <w:sz w:val="28"/>
          <w:szCs w:val="28"/>
          <w:rtl/>
        </w:rPr>
        <w:t>ی</w:t>
      </w:r>
      <w:r w:rsidRPr="00613850">
        <w:rPr>
          <w:rFonts w:cs="B Mitra"/>
          <w:sz w:val="28"/>
          <w:szCs w:val="28"/>
          <w:rtl/>
        </w:rPr>
        <w:t xml:space="preserve"> گ</w:t>
      </w:r>
      <w:r w:rsidRPr="00613850">
        <w:rPr>
          <w:rFonts w:cs="B Mitra" w:hint="cs"/>
          <w:sz w:val="28"/>
          <w:szCs w:val="28"/>
          <w:rtl/>
        </w:rPr>
        <w:t>ی</w:t>
      </w:r>
      <w:r w:rsidRPr="00613850">
        <w:rPr>
          <w:rFonts w:cs="B Mitra" w:hint="eastAsia"/>
          <w:sz w:val="28"/>
          <w:szCs w:val="28"/>
          <w:rtl/>
        </w:rPr>
        <w:t>رد</w:t>
      </w:r>
      <w:r w:rsidRPr="00613850">
        <w:rPr>
          <w:rFonts w:cs="B Mitra"/>
          <w:sz w:val="28"/>
          <w:szCs w:val="28"/>
          <w:rtl/>
        </w:rPr>
        <w:t>.</w:t>
      </w:r>
    </w:p>
    <w:p w:rsidR="00613850" w:rsidRPr="00613850" w:rsidRDefault="00613850" w:rsidP="00613850">
      <w:pPr>
        <w:rPr>
          <w:rFonts w:cs="B Mitra"/>
          <w:sz w:val="28"/>
          <w:szCs w:val="28"/>
          <w:rtl/>
        </w:rPr>
      </w:pPr>
      <w:r w:rsidRPr="00613850">
        <w:rPr>
          <w:rFonts w:cs="B Mitra" w:hint="eastAsia"/>
          <w:sz w:val="28"/>
          <w:szCs w:val="28"/>
          <w:rtl/>
        </w:rPr>
        <w:t>‏اخلاق</w:t>
      </w:r>
      <w:r w:rsidRPr="00613850">
        <w:rPr>
          <w:rFonts w:cs="B Mitra"/>
          <w:sz w:val="28"/>
          <w:szCs w:val="28"/>
          <w:rtl/>
        </w:rPr>
        <w:t xml:space="preserve"> و صفات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دارا</w:t>
      </w:r>
      <w:r w:rsidRPr="00613850">
        <w:rPr>
          <w:rFonts w:cs="B Mitra" w:hint="cs"/>
          <w:sz w:val="28"/>
          <w:szCs w:val="28"/>
          <w:rtl/>
        </w:rPr>
        <w:t>ی</w:t>
      </w:r>
      <w:r w:rsidRPr="00613850">
        <w:rPr>
          <w:rFonts w:cs="B Mitra"/>
          <w:sz w:val="28"/>
          <w:szCs w:val="28"/>
          <w:rtl/>
        </w:rPr>
        <w:t xml:space="preserve"> صفات و و</w:t>
      </w:r>
      <w:r w:rsidRPr="00613850">
        <w:rPr>
          <w:rFonts w:cs="B Mitra" w:hint="cs"/>
          <w:sz w:val="28"/>
          <w:szCs w:val="28"/>
          <w:rtl/>
        </w:rPr>
        <w:t>ی</w:t>
      </w:r>
      <w:r w:rsidRPr="00613850">
        <w:rPr>
          <w:rFonts w:cs="B Mitra" w:hint="eastAsia"/>
          <w:sz w:val="28"/>
          <w:szCs w:val="28"/>
          <w:rtl/>
        </w:rPr>
        <w:t>ژگ</w:t>
      </w:r>
      <w:r w:rsidRPr="00613850">
        <w:rPr>
          <w:rFonts w:cs="B Mitra" w:hint="cs"/>
          <w:sz w:val="28"/>
          <w:szCs w:val="28"/>
          <w:rtl/>
        </w:rPr>
        <w:t>ی‌</w:t>
      </w:r>
      <w:r w:rsidRPr="00613850">
        <w:rPr>
          <w:rFonts w:cs="B Mitra" w:hint="eastAsia"/>
          <w:sz w:val="28"/>
          <w:szCs w:val="28"/>
          <w:rtl/>
        </w:rPr>
        <w:t>ها</w:t>
      </w:r>
      <w:r w:rsidRPr="00613850">
        <w:rPr>
          <w:rFonts w:cs="B Mitra" w:hint="cs"/>
          <w:sz w:val="28"/>
          <w:szCs w:val="28"/>
          <w:rtl/>
        </w:rPr>
        <w:t>یی</w:t>
      </w:r>
      <w:r w:rsidRPr="00613850">
        <w:rPr>
          <w:rFonts w:cs="B Mitra"/>
          <w:sz w:val="28"/>
          <w:szCs w:val="28"/>
          <w:rtl/>
        </w:rPr>
        <w:t xml:space="preserve"> بودند که به طور اجمال به آنها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ابن</w:t>
      </w:r>
      <w:r w:rsidRPr="00613850">
        <w:rPr>
          <w:rFonts w:cs="B Mitra"/>
          <w:sz w:val="28"/>
          <w:szCs w:val="28"/>
          <w:rtl/>
        </w:rPr>
        <w:t xml:space="preserve"> اب</w:t>
      </w:r>
      <w:r w:rsidRPr="00613850">
        <w:rPr>
          <w:rFonts w:cs="B Mitra" w:hint="cs"/>
          <w:sz w:val="28"/>
          <w:szCs w:val="28"/>
          <w:rtl/>
        </w:rPr>
        <w:t>ی</w:t>
      </w:r>
      <w:r w:rsidRPr="00613850">
        <w:rPr>
          <w:rFonts w:cs="B Mitra"/>
          <w:sz w:val="28"/>
          <w:szCs w:val="28"/>
          <w:rtl/>
        </w:rPr>
        <w:t xml:space="preserve"> الحد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درباره شناسنامه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سرسلسله خاندان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نگارد: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و</w:t>
      </w:r>
      <w:r w:rsidRPr="00613850">
        <w:rPr>
          <w:rFonts w:cs="B Mitra" w:hint="cs"/>
          <w:sz w:val="28"/>
          <w:szCs w:val="28"/>
          <w:rtl/>
        </w:rPr>
        <w:t>ی</w:t>
      </w:r>
      <w:r w:rsidRPr="00613850">
        <w:rPr>
          <w:rFonts w:cs="B Mitra"/>
          <w:sz w:val="28"/>
          <w:szCs w:val="28"/>
          <w:rtl/>
        </w:rPr>
        <w:t xml:space="preserve"> مرد</w:t>
      </w:r>
      <w:r w:rsidRPr="00613850">
        <w:rPr>
          <w:rFonts w:cs="B Mitra" w:hint="cs"/>
          <w:sz w:val="28"/>
          <w:szCs w:val="28"/>
          <w:rtl/>
        </w:rPr>
        <w:t>ی</w:t>
      </w:r>
      <w:r w:rsidRPr="00613850">
        <w:rPr>
          <w:rFonts w:cs="B Mitra"/>
          <w:sz w:val="28"/>
          <w:szCs w:val="28"/>
          <w:rtl/>
        </w:rPr>
        <w:t xml:space="preserve"> بزهکار بود و مزاحم زنان م</w:t>
      </w:r>
      <w:r w:rsidRPr="00613850">
        <w:rPr>
          <w:rFonts w:cs="B Mitra" w:hint="cs"/>
          <w:sz w:val="28"/>
          <w:szCs w:val="28"/>
          <w:rtl/>
        </w:rPr>
        <w:t>ی</w:t>
      </w:r>
      <w:r w:rsidRPr="00613850">
        <w:rPr>
          <w:rFonts w:cs="B Mitra"/>
          <w:sz w:val="28"/>
          <w:szCs w:val="28"/>
          <w:rtl/>
        </w:rPr>
        <w:t xml:space="preserve"> شد؛ به گونه‌ا</w:t>
      </w:r>
      <w:r w:rsidRPr="00613850">
        <w:rPr>
          <w:rFonts w:cs="B Mitra" w:hint="cs"/>
          <w:sz w:val="28"/>
          <w:szCs w:val="28"/>
          <w:rtl/>
        </w:rPr>
        <w:t>ی</w:t>
      </w:r>
      <w:r w:rsidRPr="00613850">
        <w:rPr>
          <w:rFonts w:cs="B Mitra"/>
          <w:sz w:val="28"/>
          <w:szCs w:val="28"/>
          <w:rtl/>
        </w:rPr>
        <w:t xml:space="preserve"> که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بار هنگام تعرض به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زنان، با افراد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و</w:t>
      </w:r>
      <w:r w:rsidRPr="00613850">
        <w:rPr>
          <w:rFonts w:cs="B Mitra" w:hint="cs"/>
          <w:sz w:val="28"/>
          <w:szCs w:val="28"/>
          <w:rtl/>
        </w:rPr>
        <w:t>ی</w:t>
      </w:r>
      <w:r w:rsidRPr="00613850">
        <w:rPr>
          <w:rFonts w:cs="B Mitra"/>
          <w:sz w:val="28"/>
          <w:szCs w:val="28"/>
          <w:rtl/>
        </w:rPr>
        <w:t xml:space="preserve"> درگ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شد. هنگام</w:t>
      </w:r>
      <w:r w:rsidRPr="00613850">
        <w:rPr>
          <w:rFonts w:cs="B Mitra" w:hint="cs"/>
          <w:sz w:val="28"/>
          <w:szCs w:val="28"/>
          <w:rtl/>
        </w:rPr>
        <w:t>ی</w:t>
      </w:r>
      <w:r w:rsidRPr="00613850">
        <w:rPr>
          <w:rFonts w:cs="B Mitra"/>
          <w:sz w:val="28"/>
          <w:szCs w:val="28"/>
          <w:rtl/>
        </w:rPr>
        <w:t xml:space="preserve"> که در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روزها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حرب بن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عبدالمطلب بن هاشم، اختلاف و درگ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آمد، نف</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بن عد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پدر بزرگ عمر بن الخطاب درباره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w:t>
      </w:r>
      <w:r w:rsidRPr="00613850">
        <w:rPr>
          <w:rFonts w:cs="B Mitra" w:hint="eastAsia"/>
          <w:sz w:val="28"/>
          <w:szCs w:val="28"/>
          <w:rtl/>
        </w:rPr>
        <w:t>پسرش</w:t>
      </w:r>
      <w:r w:rsidRPr="00613850">
        <w:rPr>
          <w:rFonts w:cs="B Mitra"/>
          <w:sz w:val="28"/>
          <w:szCs w:val="28"/>
          <w:rtl/>
        </w:rPr>
        <w:t xml:space="preserve"> (حرب) گفت: پدر تو بزهکار و پدر و</w:t>
      </w:r>
      <w:r w:rsidRPr="00613850">
        <w:rPr>
          <w:rFonts w:cs="B Mitra" w:hint="cs"/>
          <w:sz w:val="28"/>
          <w:szCs w:val="28"/>
          <w:rtl/>
        </w:rPr>
        <w:t>ی</w:t>
      </w:r>
      <w:r w:rsidRPr="00613850">
        <w:rPr>
          <w:rFonts w:cs="B Mitra"/>
          <w:sz w:val="28"/>
          <w:szCs w:val="28"/>
          <w:rtl/>
        </w:rPr>
        <w:t xml:space="preserve"> پاک دامن است.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حال ح</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خود، زن خو</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را به عقد پسرش ابوعمر در آورد و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چ</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sz w:val="28"/>
          <w:szCs w:val="28"/>
          <w:rtl/>
        </w:rPr>
        <w:t xml:space="preserve"> در عرب ب</w:t>
      </w:r>
      <w:r w:rsidRPr="00613850">
        <w:rPr>
          <w:rFonts w:cs="B Mitra" w:hint="cs"/>
          <w:sz w:val="28"/>
          <w:szCs w:val="28"/>
          <w:rtl/>
        </w:rPr>
        <w:t>ی</w:t>
      </w:r>
      <w:r w:rsidRPr="00613850">
        <w:rPr>
          <w:rFonts w:cs="B Mitra"/>
          <w:sz w:val="28"/>
          <w:szCs w:val="28"/>
          <w:rtl/>
        </w:rPr>
        <w:t xml:space="preserve"> سابقه بود.[57]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رالمؤمن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در جواب نامه‌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فرما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«نه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مثل هاشم، نه حرب؛ مانند عبد المطلب، نه ابو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همچون ابو طالب، نه مهاجر الى اللّه؛ مثل اس</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آزاد شده، و نه فرزند اصل و نسب دار؛ مانند فرزند منسوب به پدر است</w:t>
      </w:r>
      <w:r w:rsidRPr="00613850">
        <w:rPr>
          <w:rFonts w:ascii="Times New Roman" w:hAnsi="Times New Roman" w:cs="Times New Roman" w:hint="cs"/>
          <w:sz w:val="28"/>
          <w:szCs w:val="28"/>
          <w:rtl/>
        </w:rPr>
        <w:t>…</w:t>
      </w:r>
      <w:r w:rsidRPr="00613850">
        <w:rPr>
          <w:rFonts w:cs="B Mitra" w:hint="cs"/>
          <w:sz w:val="28"/>
          <w:szCs w:val="28"/>
          <w:rtl/>
        </w:rPr>
        <w:t>»</w:t>
      </w:r>
      <w:r w:rsidRPr="00613850">
        <w:rPr>
          <w:rFonts w:cs="B Mitra"/>
          <w:sz w:val="28"/>
          <w:szCs w:val="28"/>
          <w:rtl/>
        </w:rPr>
        <w:t>.[58]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گرچه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نام اسلام و خلافت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و خون‌خواه</w:t>
      </w:r>
      <w:r w:rsidRPr="00613850">
        <w:rPr>
          <w:rFonts w:cs="B Mitra" w:hint="cs"/>
          <w:sz w:val="28"/>
          <w:szCs w:val="28"/>
          <w:rtl/>
        </w:rPr>
        <w:t>ی</w:t>
      </w:r>
      <w:r w:rsidRPr="00613850">
        <w:rPr>
          <w:rFonts w:cs="B Mitra"/>
          <w:sz w:val="28"/>
          <w:szCs w:val="28"/>
          <w:rtl/>
        </w:rPr>
        <w:t xml:space="preserve"> عثمان و امثال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عناو</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رو</w:t>
      </w:r>
      <w:r w:rsidRPr="00613850">
        <w:rPr>
          <w:rFonts w:cs="B Mitra" w:hint="cs"/>
          <w:sz w:val="28"/>
          <w:szCs w:val="28"/>
          <w:rtl/>
        </w:rPr>
        <w:t>ی</w:t>
      </w:r>
      <w:r w:rsidRPr="00613850">
        <w:rPr>
          <w:rFonts w:cs="B Mitra"/>
          <w:sz w:val="28"/>
          <w:szCs w:val="28"/>
          <w:rtl/>
        </w:rPr>
        <w:t xml:space="preserve"> کار آمدند، امّا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پا</w:t>
      </w:r>
      <w:r w:rsidRPr="00613850">
        <w:rPr>
          <w:rFonts w:cs="B Mitra" w:hint="cs"/>
          <w:sz w:val="28"/>
          <w:szCs w:val="28"/>
          <w:rtl/>
        </w:rPr>
        <w:t>ی</w:t>
      </w:r>
      <w:r w:rsidRPr="00613850">
        <w:rPr>
          <w:rFonts w:cs="B Mitra" w:hint="eastAsia"/>
          <w:sz w:val="28"/>
          <w:szCs w:val="28"/>
          <w:rtl/>
        </w:rPr>
        <w:t>ه‌ها</w:t>
      </w:r>
      <w:r w:rsidRPr="00613850">
        <w:rPr>
          <w:rFonts w:cs="B Mitra" w:hint="cs"/>
          <w:sz w:val="28"/>
          <w:szCs w:val="28"/>
          <w:rtl/>
        </w:rPr>
        <w:t>ی</w:t>
      </w:r>
      <w:r w:rsidRPr="00613850">
        <w:rPr>
          <w:rFonts w:cs="B Mitra"/>
          <w:sz w:val="28"/>
          <w:szCs w:val="28"/>
          <w:rtl/>
        </w:rPr>
        <w:t xml:space="preserve"> حکومت آنها مستحکم شد، </w:t>
      </w:r>
      <w:r w:rsidRPr="00613850">
        <w:rPr>
          <w:rFonts w:cs="B Mitra" w:hint="cs"/>
          <w:sz w:val="28"/>
          <w:szCs w:val="28"/>
          <w:rtl/>
        </w:rPr>
        <w:t>ی</w:t>
      </w:r>
      <w:r w:rsidRPr="00613850">
        <w:rPr>
          <w:rFonts w:cs="B Mitra" w:hint="eastAsia"/>
          <w:sz w:val="28"/>
          <w:szCs w:val="28"/>
          <w:rtl/>
        </w:rPr>
        <w:t>ک‌باره</w:t>
      </w:r>
      <w:r w:rsidRPr="00613850">
        <w:rPr>
          <w:rFonts w:cs="B Mitra"/>
          <w:sz w:val="28"/>
          <w:szCs w:val="28"/>
          <w:rtl/>
        </w:rPr>
        <w:t xml:space="preserve"> نقاب از چهره کنار زدند و به سبب ک</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شد</w:t>
      </w:r>
      <w:r w:rsidRPr="00613850">
        <w:rPr>
          <w:rFonts w:cs="B Mitra" w:hint="cs"/>
          <w:sz w:val="28"/>
          <w:szCs w:val="28"/>
          <w:rtl/>
        </w:rPr>
        <w:t>ی</w:t>
      </w:r>
      <w:r w:rsidRPr="00613850">
        <w:rPr>
          <w:rFonts w:cs="B Mitra" w:hint="eastAsia"/>
          <w:sz w:val="28"/>
          <w:szCs w:val="28"/>
          <w:rtl/>
        </w:rPr>
        <w:t>د</w:t>
      </w:r>
      <w:r w:rsidRPr="00613850">
        <w:rPr>
          <w:rFonts w:cs="B Mitra" w:hint="cs"/>
          <w:sz w:val="28"/>
          <w:szCs w:val="28"/>
          <w:rtl/>
        </w:rPr>
        <w:t>ی</w:t>
      </w:r>
      <w:r w:rsidRPr="00613850">
        <w:rPr>
          <w:rFonts w:cs="B Mitra"/>
          <w:sz w:val="28"/>
          <w:szCs w:val="28"/>
          <w:rtl/>
        </w:rPr>
        <w:t xml:space="preserve"> که از اسلام داشتند، حکومت</w:t>
      </w:r>
      <w:r w:rsidRPr="00613850">
        <w:rPr>
          <w:rFonts w:cs="B Mitra" w:hint="cs"/>
          <w:sz w:val="28"/>
          <w:szCs w:val="28"/>
          <w:rtl/>
        </w:rPr>
        <w:t>ی</w:t>
      </w:r>
      <w:r w:rsidRPr="00613850">
        <w:rPr>
          <w:rFonts w:cs="B Mitra"/>
          <w:sz w:val="28"/>
          <w:szCs w:val="28"/>
          <w:rtl/>
        </w:rPr>
        <w:t xml:space="preserve"> مستبد و خودکامه </w:t>
      </w:r>
      <w:r w:rsidRPr="00613850">
        <w:rPr>
          <w:rFonts w:cs="B Mitra" w:hint="eastAsia"/>
          <w:sz w:val="28"/>
          <w:szCs w:val="28"/>
          <w:rtl/>
        </w:rPr>
        <w:t>تشک</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داده و به انتقام جو</w:t>
      </w:r>
      <w:r w:rsidRPr="00613850">
        <w:rPr>
          <w:rFonts w:cs="B Mitra" w:hint="cs"/>
          <w:sz w:val="28"/>
          <w:szCs w:val="28"/>
          <w:rtl/>
        </w:rPr>
        <w:t>یی</w:t>
      </w:r>
      <w:r w:rsidRPr="00613850">
        <w:rPr>
          <w:rFonts w:cs="B Mitra"/>
          <w:sz w:val="28"/>
          <w:szCs w:val="28"/>
          <w:rtl/>
        </w:rPr>
        <w:t xml:space="preserve"> حت</w:t>
      </w:r>
      <w:r w:rsidRPr="00613850">
        <w:rPr>
          <w:rFonts w:cs="B Mitra" w:hint="cs"/>
          <w:sz w:val="28"/>
          <w:szCs w:val="28"/>
          <w:rtl/>
        </w:rPr>
        <w:t>ی</w:t>
      </w:r>
      <w:r w:rsidRPr="00613850">
        <w:rPr>
          <w:rFonts w:cs="B Mitra"/>
          <w:sz w:val="28"/>
          <w:szCs w:val="28"/>
          <w:rtl/>
        </w:rPr>
        <w:t xml:space="preserve"> از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اسلام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و خاندان او پرداختند؛ به عنوان مثال، هنگام</w:t>
      </w:r>
      <w:r w:rsidRPr="00613850">
        <w:rPr>
          <w:rFonts w:cs="B Mitra" w:hint="cs"/>
          <w:sz w:val="28"/>
          <w:szCs w:val="28"/>
          <w:rtl/>
        </w:rPr>
        <w:t>ی</w:t>
      </w:r>
      <w:r w:rsidRPr="00613850">
        <w:rPr>
          <w:rFonts w:cs="B Mitra"/>
          <w:sz w:val="28"/>
          <w:szCs w:val="28"/>
          <w:rtl/>
        </w:rPr>
        <w:t xml:space="preserve"> که عثمان به خلافت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 عثمان وارد شد و خطاب به او گفت: «اگر کس</w:t>
      </w:r>
      <w:r w:rsidRPr="00613850">
        <w:rPr>
          <w:rFonts w:cs="B Mitra" w:hint="cs"/>
          <w:sz w:val="28"/>
          <w:szCs w:val="28"/>
          <w:rtl/>
        </w:rPr>
        <w:t>ی</w:t>
      </w:r>
      <w:r w:rsidRPr="00613850">
        <w:rPr>
          <w:rFonts w:cs="B Mitra"/>
          <w:sz w:val="28"/>
          <w:szCs w:val="28"/>
          <w:rtl/>
        </w:rPr>
        <w:t xml:space="preserve"> غ</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از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جا ن</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 xml:space="preserve"> راز</w:t>
      </w:r>
      <w:r w:rsidRPr="00613850">
        <w:rPr>
          <w:rFonts w:cs="B Mitra" w:hint="cs"/>
          <w:sz w:val="28"/>
          <w:szCs w:val="28"/>
          <w:rtl/>
        </w:rPr>
        <w:t>ی</w:t>
      </w:r>
      <w:r w:rsidRPr="00613850">
        <w:rPr>
          <w:rFonts w:cs="B Mitra"/>
          <w:sz w:val="28"/>
          <w:szCs w:val="28"/>
          <w:rtl/>
        </w:rPr>
        <w:t xml:space="preserve"> را با تو بگو</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سپس گفت: «ا</w:t>
      </w:r>
      <w:r w:rsidRPr="00613850">
        <w:rPr>
          <w:rFonts w:cs="B Mitra" w:hint="cs"/>
          <w:sz w:val="28"/>
          <w:szCs w:val="28"/>
          <w:rtl/>
        </w:rPr>
        <w:t>ی</w:t>
      </w:r>
      <w:r w:rsidRPr="00613850">
        <w:rPr>
          <w:rFonts w:cs="B Mitra"/>
          <w:sz w:val="28"/>
          <w:szCs w:val="28"/>
          <w:rtl/>
        </w:rPr>
        <w:t xml:space="preserve"> گ</w:t>
      </w:r>
      <w:r w:rsidRPr="00613850">
        <w:rPr>
          <w:rFonts w:cs="B Mitra" w:hint="eastAsia"/>
          <w:sz w:val="28"/>
          <w:szCs w:val="28"/>
          <w:rtl/>
        </w:rPr>
        <w:t>روه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هنگام</w:t>
      </w:r>
      <w:r w:rsidRPr="00613850">
        <w:rPr>
          <w:rFonts w:cs="B Mitra" w:hint="cs"/>
          <w:sz w:val="28"/>
          <w:szCs w:val="28"/>
          <w:rtl/>
        </w:rPr>
        <w:t>ی</w:t>
      </w:r>
      <w:r w:rsidRPr="00613850">
        <w:rPr>
          <w:rFonts w:cs="B Mitra"/>
          <w:sz w:val="28"/>
          <w:szCs w:val="28"/>
          <w:rtl/>
        </w:rPr>
        <w:t xml:space="preserve"> که خلافت به ت</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عد</w:t>
      </w:r>
      <w:r w:rsidRPr="00613850">
        <w:rPr>
          <w:rFonts w:cs="B Mitra" w:hint="cs"/>
          <w:sz w:val="28"/>
          <w:szCs w:val="28"/>
          <w:rtl/>
        </w:rPr>
        <w:t>ی</w:t>
      </w:r>
      <w:r w:rsidRPr="00613850">
        <w:rPr>
          <w:rFonts w:cs="B Mitra"/>
          <w:sz w:val="28"/>
          <w:szCs w:val="28"/>
          <w:rtl/>
        </w:rPr>
        <w:t xml:space="preserve"> (ابوبکر و عمر)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من در آن طمع داشتم و اکنون که نص</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شما شده، آن را مانند توپ باز</w:t>
      </w:r>
      <w:r w:rsidRPr="00613850">
        <w:rPr>
          <w:rFonts w:cs="B Mitra" w:hint="cs"/>
          <w:sz w:val="28"/>
          <w:szCs w:val="28"/>
          <w:rtl/>
        </w:rPr>
        <w:t>ی</w:t>
      </w:r>
      <w:r w:rsidRPr="00613850">
        <w:rPr>
          <w:rFonts w:cs="B Mitra"/>
          <w:sz w:val="28"/>
          <w:szCs w:val="28"/>
          <w:rtl/>
        </w:rPr>
        <w:t xml:space="preserve"> به چنگ 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برا</w:t>
      </w:r>
      <w:r w:rsidRPr="00613850">
        <w:rPr>
          <w:rFonts w:cs="B Mitra" w:hint="cs"/>
          <w:sz w:val="28"/>
          <w:szCs w:val="28"/>
          <w:rtl/>
        </w:rPr>
        <w:t>ی</w:t>
      </w:r>
      <w:r w:rsidRPr="00613850">
        <w:rPr>
          <w:rFonts w:cs="B Mitra"/>
          <w:sz w:val="28"/>
          <w:szCs w:val="28"/>
          <w:rtl/>
        </w:rPr>
        <w:t xml:space="preserve"> اولاد خود موروث</w:t>
      </w:r>
      <w:r w:rsidRPr="00613850">
        <w:rPr>
          <w:rFonts w:cs="B Mitra" w:hint="cs"/>
          <w:sz w:val="28"/>
          <w:szCs w:val="28"/>
          <w:rtl/>
        </w:rPr>
        <w:t>ی</w:t>
      </w:r>
      <w:r w:rsidRPr="00613850">
        <w:rPr>
          <w:rFonts w:cs="B Mitra"/>
          <w:sz w:val="28"/>
          <w:szCs w:val="28"/>
          <w:rtl/>
        </w:rPr>
        <w:t xml:space="preserve"> نما</w:t>
      </w:r>
      <w:r w:rsidRPr="00613850">
        <w:rPr>
          <w:rFonts w:cs="B Mitra" w:hint="cs"/>
          <w:sz w:val="28"/>
          <w:szCs w:val="28"/>
          <w:rtl/>
        </w:rPr>
        <w:t>یی</w:t>
      </w:r>
      <w:r w:rsidRPr="00613850">
        <w:rPr>
          <w:rFonts w:cs="B Mitra" w:hint="eastAsia"/>
          <w:sz w:val="28"/>
          <w:szCs w:val="28"/>
          <w:rtl/>
        </w:rPr>
        <w:t>د</w:t>
      </w:r>
      <w:r w:rsidRPr="00613850">
        <w:rPr>
          <w:rFonts w:cs="B Mitra"/>
          <w:sz w:val="28"/>
          <w:szCs w:val="28"/>
          <w:rtl/>
        </w:rPr>
        <w:t xml:space="preserve"> و ارکان آن را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قرار ده</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قسم به آن چه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به آن قسم م</w:t>
      </w:r>
      <w:r w:rsidRPr="00613850">
        <w:rPr>
          <w:rFonts w:cs="B Mitra" w:hint="cs"/>
          <w:sz w:val="28"/>
          <w:szCs w:val="28"/>
          <w:rtl/>
        </w:rPr>
        <w:t>ی</w:t>
      </w:r>
      <w:r w:rsidRPr="00613850">
        <w:rPr>
          <w:rFonts w:cs="B Mitra"/>
          <w:sz w:val="28"/>
          <w:szCs w:val="28"/>
          <w:rtl/>
        </w:rPr>
        <w:t xml:space="preserve"> خورد (بت ها</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جاهل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بهشت و دوزخ</w:t>
      </w:r>
      <w:r w:rsidRPr="00613850">
        <w:rPr>
          <w:rFonts w:cs="B Mitra" w:hint="cs"/>
          <w:sz w:val="28"/>
          <w:szCs w:val="28"/>
          <w:rtl/>
        </w:rPr>
        <w:t>ی</w:t>
      </w:r>
      <w:r w:rsidRPr="00613850">
        <w:rPr>
          <w:rFonts w:cs="B Mitra"/>
          <w:sz w:val="28"/>
          <w:szCs w:val="28"/>
          <w:rtl/>
        </w:rPr>
        <w:t xml:space="preserve"> در کار ن</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!».[59]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عبدالفتاح</w:t>
      </w:r>
      <w:r w:rsidRPr="00613850">
        <w:rPr>
          <w:rFonts w:cs="B Mitra"/>
          <w:sz w:val="28"/>
          <w:szCs w:val="28"/>
          <w:rtl/>
        </w:rPr>
        <w:t xml:space="preserve"> عبدالمقصود، نو</w:t>
      </w:r>
      <w:r w:rsidRPr="00613850">
        <w:rPr>
          <w:rFonts w:cs="B Mitra" w:hint="cs"/>
          <w:sz w:val="28"/>
          <w:szCs w:val="28"/>
          <w:rtl/>
        </w:rPr>
        <w:t>ی</w:t>
      </w:r>
      <w:r w:rsidRPr="00613850">
        <w:rPr>
          <w:rFonts w:cs="B Mitra" w:hint="eastAsia"/>
          <w:sz w:val="28"/>
          <w:szCs w:val="28"/>
          <w:rtl/>
        </w:rPr>
        <w:t>سنده</w:t>
      </w:r>
      <w:r w:rsidRPr="00613850">
        <w:rPr>
          <w:rFonts w:cs="B Mitra"/>
          <w:sz w:val="28"/>
          <w:szCs w:val="28"/>
          <w:rtl/>
        </w:rPr>
        <w:t xml:space="preserve"> معروف مصر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بعد از نقل سخن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در مجلس عثمان، م</w:t>
      </w:r>
      <w:r w:rsidRPr="00613850">
        <w:rPr>
          <w:rFonts w:cs="B Mitra" w:hint="cs"/>
          <w:sz w:val="28"/>
          <w:szCs w:val="28"/>
          <w:rtl/>
        </w:rPr>
        <w:t>ی</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سد</w:t>
      </w:r>
      <w:r w:rsidRPr="00613850">
        <w:rPr>
          <w:rFonts w:cs="B Mitra"/>
          <w:sz w:val="28"/>
          <w:szCs w:val="28"/>
          <w:rtl/>
        </w:rPr>
        <w:t>: «در تأ</w:t>
      </w:r>
      <w:r w:rsidRPr="00613850">
        <w:rPr>
          <w:rFonts w:cs="B Mitra" w:hint="cs"/>
          <w:sz w:val="28"/>
          <w:szCs w:val="28"/>
          <w:rtl/>
        </w:rPr>
        <w:t>یی</w:t>
      </w:r>
      <w:r w:rsidRPr="00613850">
        <w:rPr>
          <w:rFonts w:cs="B Mitra" w:hint="eastAsia"/>
          <w:sz w:val="28"/>
          <w:szCs w:val="28"/>
          <w:rtl/>
        </w:rPr>
        <w:t>د</w:t>
      </w:r>
      <w:r w:rsidRPr="00613850">
        <w:rPr>
          <w:rFonts w:cs="B Mitra"/>
          <w:sz w:val="28"/>
          <w:szCs w:val="28"/>
          <w:rtl/>
        </w:rPr>
        <w:t xml:space="preserve"> سخن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فرتوت، بانگ «احسنت» از حاضران برخاست و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سخن؛ راز درون</w:t>
      </w:r>
      <w:r w:rsidRPr="00613850">
        <w:rPr>
          <w:rFonts w:cs="B Mitra" w:hint="cs"/>
          <w:sz w:val="28"/>
          <w:szCs w:val="28"/>
          <w:rtl/>
        </w:rPr>
        <w:t>ی</w:t>
      </w:r>
      <w:r w:rsidRPr="00613850">
        <w:rPr>
          <w:rFonts w:cs="B Mitra"/>
          <w:sz w:val="28"/>
          <w:szCs w:val="28"/>
          <w:rtl/>
        </w:rPr>
        <w:t xml:space="preserve"> و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آرزو</w:t>
      </w:r>
      <w:r w:rsidRPr="00613850">
        <w:rPr>
          <w:rFonts w:cs="B Mitra" w:hint="cs"/>
          <w:sz w:val="28"/>
          <w:szCs w:val="28"/>
          <w:rtl/>
        </w:rPr>
        <w:t>ی</w:t>
      </w:r>
      <w:r w:rsidRPr="00613850">
        <w:rPr>
          <w:rFonts w:cs="B Mitra"/>
          <w:sz w:val="28"/>
          <w:szCs w:val="28"/>
          <w:rtl/>
        </w:rPr>
        <w:t xml:space="preserve"> قد</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و</w:t>
      </w:r>
      <w:r w:rsidRPr="00613850">
        <w:rPr>
          <w:rFonts w:cs="B Mitra" w:hint="cs"/>
          <w:sz w:val="28"/>
          <w:szCs w:val="28"/>
          <w:rtl/>
        </w:rPr>
        <w:t>ی</w:t>
      </w:r>
      <w:r w:rsidRPr="00613850">
        <w:rPr>
          <w:rFonts w:cs="B Mitra"/>
          <w:sz w:val="28"/>
          <w:szCs w:val="28"/>
          <w:rtl/>
        </w:rPr>
        <w:t xml:space="preserve"> اضافه م</w:t>
      </w:r>
      <w:r w:rsidRPr="00613850">
        <w:rPr>
          <w:rFonts w:cs="B Mitra" w:hint="cs"/>
          <w:sz w:val="28"/>
          <w:szCs w:val="28"/>
          <w:rtl/>
        </w:rPr>
        <w:t>ی</w:t>
      </w:r>
      <w:r w:rsidRPr="00613850">
        <w:rPr>
          <w:rFonts w:cs="B Mitra"/>
          <w:sz w:val="28"/>
          <w:szCs w:val="28"/>
          <w:rtl/>
        </w:rPr>
        <w:t xml:space="preserve"> کند: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بعد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ماجرا کنار قبر حمزه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الشهداء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آمد و با لگد بر قبر او کوب</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گفت: حمزه! مسئله‌ا</w:t>
      </w:r>
      <w:r w:rsidRPr="00613850">
        <w:rPr>
          <w:rFonts w:cs="B Mitra" w:hint="cs"/>
          <w:sz w:val="28"/>
          <w:szCs w:val="28"/>
          <w:rtl/>
        </w:rPr>
        <w:t>ی</w:t>
      </w:r>
      <w:r w:rsidRPr="00613850">
        <w:rPr>
          <w:rFonts w:cs="B Mitra"/>
          <w:sz w:val="28"/>
          <w:szCs w:val="28"/>
          <w:rtl/>
        </w:rPr>
        <w:t xml:space="preserve"> که د</w:t>
      </w:r>
      <w:r w:rsidRPr="00613850">
        <w:rPr>
          <w:rFonts w:cs="B Mitra" w:hint="cs"/>
          <w:sz w:val="28"/>
          <w:szCs w:val="28"/>
          <w:rtl/>
        </w:rPr>
        <w:t>ی</w:t>
      </w:r>
      <w:r w:rsidRPr="00613850">
        <w:rPr>
          <w:rFonts w:cs="B Mitra" w:hint="eastAsia"/>
          <w:sz w:val="28"/>
          <w:szCs w:val="28"/>
          <w:rtl/>
        </w:rPr>
        <w:t>روز</w:t>
      </w:r>
      <w:r w:rsidRPr="00613850">
        <w:rPr>
          <w:rFonts w:cs="B Mitra"/>
          <w:sz w:val="28"/>
          <w:szCs w:val="28"/>
          <w:rtl/>
        </w:rPr>
        <w:t xml:space="preserve"> بر سر آن با ما جنگ داشت</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امروز به دست ما است و ما از «ت</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«عد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 آن سزاوارتر بود</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.[60]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و</w:t>
      </w:r>
      <w:r w:rsidRPr="00613850">
        <w:rPr>
          <w:rFonts w:cs="B Mitra" w:hint="cs"/>
          <w:sz w:val="28"/>
          <w:szCs w:val="28"/>
          <w:rtl/>
        </w:rPr>
        <w:t>ی</w:t>
      </w:r>
      <w:r w:rsidRPr="00613850">
        <w:rPr>
          <w:rFonts w:cs="B Mitra" w:hint="eastAsia"/>
          <w:sz w:val="28"/>
          <w:szCs w:val="28"/>
          <w:rtl/>
        </w:rPr>
        <w:t>ژگ</w:t>
      </w:r>
      <w:r w:rsidRPr="00613850">
        <w:rPr>
          <w:rFonts w:cs="B Mitra" w:hint="cs"/>
          <w:sz w:val="28"/>
          <w:szCs w:val="28"/>
          <w:rtl/>
        </w:rPr>
        <w:t>ی‌</w:t>
      </w:r>
      <w:r w:rsidRPr="00613850">
        <w:rPr>
          <w:rFonts w:cs="B Mitra" w:hint="eastAsia"/>
          <w:sz w:val="28"/>
          <w:szCs w:val="28"/>
          <w:rtl/>
        </w:rPr>
        <w:t>ها</w:t>
      </w:r>
      <w:r w:rsidRPr="00613850">
        <w:rPr>
          <w:rFonts w:cs="B Mitra" w:hint="cs"/>
          <w:sz w:val="28"/>
          <w:szCs w:val="28"/>
          <w:rtl/>
        </w:rPr>
        <w:t>ی</w:t>
      </w:r>
      <w:r w:rsidRPr="00613850">
        <w:rPr>
          <w:rFonts w:cs="B Mitra"/>
          <w:sz w:val="28"/>
          <w:szCs w:val="28"/>
          <w:rtl/>
        </w:rPr>
        <w:t xml:space="preserve"> حکومت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را م</w:t>
      </w:r>
      <w:r w:rsidRPr="00613850">
        <w:rPr>
          <w:rFonts w:cs="B Mitra" w:hint="cs"/>
          <w:sz w:val="28"/>
          <w:szCs w:val="28"/>
          <w:rtl/>
        </w:rPr>
        <w:t>ی</w:t>
      </w:r>
      <w:r w:rsidRPr="00613850">
        <w:rPr>
          <w:rFonts w:cs="B Mitra"/>
          <w:sz w:val="28"/>
          <w:szCs w:val="28"/>
          <w:rtl/>
        </w:rPr>
        <w:t xml:space="preserve"> توان در چند امر خلاصه کرد: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از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بردن ارزش‌ها</w:t>
      </w:r>
      <w:r w:rsidRPr="00613850">
        <w:rPr>
          <w:rFonts w:cs="B Mitra" w:hint="cs"/>
          <w:sz w:val="28"/>
          <w:szCs w:val="28"/>
          <w:rtl/>
        </w:rPr>
        <w:t>ی</w:t>
      </w:r>
      <w:r w:rsidRPr="00613850">
        <w:rPr>
          <w:rFonts w:cs="B Mitra"/>
          <w:sz w:val="28"/>
          <w:szCs w:val="28"/>
          <w:rtl/>
        </w:rPr>
        <w:t xml:space="preserve"> اسلام</w:t>
      </w:r>
      <w:r w:rsidRPr="00613850">
        <w:rPr>
          <w:rFonts w:cs="B Mitra" w:hint="cs"/>
          <w:sz w:val="28"/>
          <w:szCs w:val="28"/>
          <w:rtl/>
        </w:rPr>
        <w:t>ی</w:t>
      </w:r>
      <w:r w:rsidRPr="00613850">
        <w:rPr>
          <w:rFonts w:cs="B Mitra"/>
          <w:sz w:val="28"/>
          <w:szCs w:val="28"/>
          <w:rtl/>
        </w:rPr>
        <w:t xml:space="preserve"> (زهد، تقوا، وارستگ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علم و فض</w:t>
      </w:r>
      <w:r w:rsidRPr="00613850">
        <w:rPr>
          <w:rFonts w:cs="B Mitra" w:hint="cs"/>
          <w:sz w:val="28"/>
          <w:szCs w:val="28"/>
          <w:rtl/>
        </w:rPr>
        <w:t>ی</w:t>
      </w:r>
      <w:r w:rsidRPr="00613850">
        <w:rPr>
          <w:rFonts w:cs="B Mitra" w:hint="eastAsia"/>
          <w:sz w:val="28"/>
          <w:szCs w:val="28"/>
          <w:rtl/>
        </w:rPr>
        <w:t>لت،</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شگام</w:t>
      </w:r>
      <w:r w:rsidRPr="00613850">
        <w:rPr>
          <w:rFonts w:cs="B Mitra"/>
          <w:sz w:val="28"/>
          <w:szCs w:val="28"/>
          <w:rtl/>
        </w:rPr>
        <w:t xml:space="preserve"> بودن در اسلام و ا</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و </w:t>
      </w:r>
      <w:r w:rsidRPr="00613850">
        <w:rPr>
          <w:rFonts w:ascii="Times New Roman" w:hAnsi="Times New Roman" w:cs="Times New Roman" w:hint="cs"/>
          <w:sz w:val="28"/>
          <w:szCs w:val="28"/>
          <w:rtl/>
        </w:rPr>
        <w:t>…</w:t>
      </w:r>
      <w:r w:rsidRPr="00613850">
        <w:rPr>
          <w:rFonts w:cs="B Mitra"/>
          <w:sz w:val="28"/>
          <w:szCs w:val="28"/>
          <w:rtl/>
        </w:rPr>
        <w:t>).</w:t>
      </w:r>
    </w:p>
    <w:p w:rsidR="00613850" w:rsidRPr="00613850" w:rsidRDefault="00613850" w:rsidP="00613850">
      <w:pPr>
        <w:rPr>
          <w:rFonts w:cs="B Mitra"/>
          <w:sz w:val="28"/>
          <w:szCs w:val="28"/>
          <w:rtl/>
        </w:rPr>
      </w:pPr>
      <w:r w:rsidRPr="00613850">
        <w:rPr>
          <w:rFonts w:cs="B Mitra"/>
          <w:sz w:val="28"/>
          <w:szCs w:val="28"/>
          <w:rtl/>
        </w:rPr>
        <w:t xml:space="preserve">    اح</w:t>
      </w:r>
      <w:r w:rsidRPr="00613850">
        <w:rPr>
          <w:rFonts w:cs="B Mitra" w:hint="cs"/>
          <w:sz w:val="28"/>
          <w:szCs w:val="28"/>
          <w:rtl/>
        </w:rPr>
        <w:t>ی</w:t>
      </w:r>
      <w:r w:rsidRPr="00613850">
        <w:rPr>
          <w:rFonts w:cs="B Mitra" w:hint="eastAsia"/>
          <w:sz w:val="28"/>
          <w:szCs w:val="28"/>
          <w:rtl/>
        </w:rPr>
        <w:t>ا</w:t>
      </w:r>
      <w:r w:rsidRPr="00613850">
        <w:rPr>
          <w:rFonts w:cs="B Mitra" w:hint="cs"/>
          <w:sz w:val="28"/>
          <w:szCs w:val="28"/>
          <w:rtl/>
        </w:rPr>
        <w:t>ی</w:t>
      </w:r>
      <w:r w:rsidRPr="00613850">
        <w:rPr>
          <w:rFonts w:cs="B Mitra"/>
          <w:sz w:val="28"/>
          <w:szCs w:val="28"/>
          <w:rtl/>
        </w:rPr>
        <w:t xml:space="preserve"> سنت‌ها</w:t>
      </w:r>
      <w:r w:rsidRPr="00613850">
        <w:rPr>
          <w:rFonts w:cs="B Mitra" w:hint="cs"/>
          <w:sz w:val="28"/>
          <w:szCs w:val="28"/>
          <w:rtl/>
        </w:rPr>
        <w:t>ی</w:t>
      </w:r>
      <w:r w:rsidRPr="00613850">
        <w:rPr>
          <w:rFonts w:cs="B Mitra"/>
          <w:sz w:val="28"/>
          <w:szCs w:val="28"/>
          <w:rtl/>
        </w:rPr>
        <w:t xml:space="preserve"> جاهل</w:t>
      </w:r>
      <w:r w:rsidRPr="00613850">
        <w:rPr>
          <w:rFonts w:cs="B Mitra" w:hint="cs"/>
          <w:sz w:val="28"/>
          <w:szCs w:val="28"/>
          <w:rtl/>
        </w:rPr>
        <w:t>ی</w:t>
      </w:r>
      <w:r w:rsidRPr="00613850">
        <w:rPr>
          <w:rFonts w:cs="B Mitra"/>
          <w:sz w:val="28"/>
          <w:szCs w:val="28"/>
          <w:rtl/>
        </w:rPr>
        <w:t xml:space="preserve"> و رو</w:t>
      </w:r>
      <w:r w:rsidRPr="00613850">
        <w:rPr>
          <w:rFonts w:cs="B Mitra" w:hint="cs"/>
          <w:sz w:val="28"/>
          <w:szCs w:val="28"/>
          <w:rtl/>
        </w:rPr>
        <w:t>ی</w:t>
      </w:r>
      <w:r w:rsidRPr="00613850">
        <w:rPr>
          <w:rFonts w:cs="B Mitra"/>
          <w:sz w:val="28"/>
          <w:szCs w:val="28"/>
          <w:rtl/>
        </w:rPr>
        <w:t xml:space="preserve"> آوردن به تجملات پرهز</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سلاط</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ساسان</w:t>
      </w:r>
      <w:r w:rsidRPr="00613850">
        <w:rPr>
          <w:rFonts w:cs="B Mitra" w:hint="cs"/>
          <w:sz w:val="28"/>
          <w:szCs w:val="28"/>
          <w:rtl/>
        </w:rPr>
        <w:t>ی</w:t>
      </w:r>
      <w:r w:rsidRPr="00613850">
        <w:rPr>
          <w:rFonts w:cs="B Mitra"/>
          <w:sz w:val="28"/>
          <w:szCs w:val="28"/>
          <w:rtl/>
        </w:rPr>
        <w:t xml:space="preserve"> و فراعنه مصر و ق</w:t>
      </w:r>
      <w:r w:rsidRPr="00613850">
        <w:rPr>
          <w:rFonts w:cs="B Mitra" w:hint="cs"/>
          <w:sz w:val="28"/>
          <w:szCs w:val="28"/>
          <w:rtl/>
        </w:rPr>
        <w:t>ی</w:t>
      </w:r>
      <w:r w:rsidRPr="00613850">
        <w:rPr>
          <w:rFonts w:cs="B Mitra" w:hint="eastAsia"/>
          <w:sz w:val="28"/>
          <w:szCs w:val="28"/>
          <w:rtl/>
        </w:rPr>
        <w:t>صرها؛</w:t>
      </w:r>
      <w:r w:rsidRPr="00613850">
        <w:rPr>
          <w:rFonts w:cs="B Mitra"/>
          <w:sz w:val="28"/>
          <w:szCs w:val="28"/>
          <w:rtl/>
        </w:rPr>
        <w:t xml:space="preserve"> مانند ساختن کاخ ها</w:t>
      </w:r>
      <w:r w:rsidRPr="00613850">
        <w:rPr>
          <w:rFonts w:cs="B Mitra" w:hint="cs"/>
          <w:sz w:val="28"/>
          <w:szCs w:val="28"/>
          <w:rtl/>
        </w:rPr>
        <w:t>ی</w:t>
      </w:r>
      <w:r w:rsidRPr="00613850">
        <w:rPr>
          <w:rFonts w:cs="B Mitra"/>
          <w:sz w:val="28"/>
          <w:szCs w:val="28"/>
          <w:rtl/>
        </w:rPr>
        <w:t xml:space="preserve"> پرزرق و برق.</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جرج</w:t>
      </w:r>
      <w:r w:rsidRPr="00613850">
        <w:rPr>
          <w:rFonts w:cs="B Mitra"/>
          <w:sz w:val="28"/>
          <w:szCs w:val="28"/>
          <w:rtl/>
        </w:rPr>
        <w:t xml:space="preserve"> جرداق مس</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سد</w:t>
      </w:r>
      <w:r w:rsidRPr="00613850">
        <w:rPr>
          <w:rFonts w:cs="B Mitra"/>
          <w:sz w:val="28"/>
          <w:szCs w:val="28"/>
          <w:rtl/>
        </w:rPr>
        <w:t>: «بارزتر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نمونه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نشان دادن صفات و روح</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بن اب</w:t>
      </w:r>
      <w:r w:rsidRPr="00613850">
        <w:rPr>
          <w:rFonts w:cs="B Mitra" w:hint="cs"/>
          <w:sz w:val="28"/>
          <w:szCs w:val="28"/>
          <w:rtl/>
        </w:rPr>
        <w:t>ی</w:t>
      </w:r>
      <w:r w:rsidRPr="00613850">
        <w:rPr>
          <w:rFonts w:cs="B Mitra"/>
          <w:sz w:val="28"/>
          <w:szCs w:val="28"/>
          <w:rtl/>
        </w:rPr>
        <w:t xml:space="preserve">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است. ما وقت</w:t>
      </w:r>
      <w:r w:rsidRPr="00613850">
        <w:rPr>
          <w:rFonts w:cs="B Mitra" w:hint="cs"/>
          <w:sz w:val="28"/>
          <w:szCs w:val="28"/>
          <w:rtl/>
        </w:rPr>
        <w:t>ی</w:t>
      </w:r>
      <w:r w:rsidRPr="00613850">
        <w:rPr>
          <w:rFonts w:cs="B Mitra"/>
          <w:sz w:val="28"/>
          <w:szCs w:val="28"/>
          <w:rtl/>
        </w:rPr>
        <w:t xml:space="preserve"> درباره او دقت م</w:t>
      </w:r>
      <w:r w:rsidRPr="00613850">
        <w:rPr>
          <w:rFonts w:cs="B Mitra" w:hint="cs"/>
          <w:sz w:val="28"/>
          <w:szCs w:val="28"/>
          <w:rtl/>
        </w:rPr>
        <w:t>ی</w:t>
      </w:r>
      <w:r w:rsidRPr="00613850">
        <w:rPr>
          <w:rFonts w:cs="B Mitra"/>
          <w:sz w:val="28"/>
          <w:szCs w:val="28"/>
          <w:rtl/>
        </w:rPr>
        <w:t xml:space="preserve"> کن</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w:t>
      </w:r>
      <w:r w:rsidRPr="00613850">
        <w:rPr>
          <w:rFonts w:cs="B Mitra" w:hint="cs"/>
          <w:sz w:val="28"/>
          <w:szCs w:val="28"/>
          <w:rtl/>
        </w:rPr>
        <w:t>ی</w:t>
      </w:r>
      <w:r w:rsidRPr="00613850">
        <w:rPr>
          <w:rFonts w:cs="B Mitra"/>
          <w:sz w:val="28"/>
          <w:szCs w:val="28"/>
          <w:rtl/>
        </w:rPr>
        <w:t xml:space="preserve"> از اخلاق اسلام</w:t>
      </w:r>
      <w:r w:rsidRPr="00613850">
        <w:rPr>
          <w:rFonts w:cs="B Mitra" w:hint="cs"/>
          <w:sz w:val="28"/>
          <w:szCs w:val="28"/>
          <w:rtl/>
        </w:rPr>
        <w:t>ی</w:t>
      </w:r>
      <w:r w:rsidRPr="00613850">
        <w:rPr>
          <w:rFonts w:cs="B Mitra"/>
          <w:sz w:val="28"/>
          <w:szCs w:val="28"/>
          <w:rtl/>
        </w:rPr>
        <w:t xml:space="preserve"> فاصله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داشت. لباس ابر</w:t>
      </w:r>
      <w:r w:rsidRPr="00613850">
        <w:rPr>
          <w:rFonts w:cs="B Mitra" w:hint="cs"/>
          <w:sz w:val="28"/>
          <w:szCs w:val="28"/>
          <w:rtl/>
        </w:rPr>
        <w:t>ی</w:t>
      </w:r>
      <w:r w:rsidRPr="00613850">
        <w:rPr>
          <w:rFonts w:cs="B Mitra" w:hint="eastAsia"/>
          <w:sz w:val="28"/>
          <w:szCs w:val="28"/>
          <w:rtl/>
        </w:rPr>
        <w:t>شم</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پوش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در ظرف طلا و نقره غذا م</w:t>
      </w:r>
      <w:r w:rsidRPr="00613850">
        <w:rPr>
          <w:rFonts w:cs="B Mitra" w:hint="cs"/>
          <w:sz w:val="28"/>
          <w:szCs w:val="28"/>
          <w:rtl/>
        </w:rPr>
        <w:t>ی</w:t>
      </w:r>
      <w:r w:rsidRPr="00613850">
        <w:rPr>
          <w:rFonts w:cs="B Mitra"/>
          <w:sz w:val="28"/>
          <w:szCs w:val="28"/>
          <w:rtl/>
        </w:rPr>
        <w:t xml:space="preserve"> خورد و هنگام</w:t>
      </w:r>
      <w:r w:rsidRPr="00613850">
        <w:rPr>
          <w:rFonts w:cs="B Mitra" w:hint="cs"/>
          <w:sz w:val="28"/>
          <w:szCs w:val="28"/>
          <w:rtl/>
        </w:rPr>
        <w:t>ی</w:t>
      </w:r>
      <w:r w:rsidRPr="00613850">
        <w:rPr>
          <w:rFonts w:cs="B Mitra"/>
          <w:sz w:val="28"/>
          <w:szCs w:val="28"/>
          <w:rtl/>
        </w:rPr>
        <w:t xml:space="preserve"> که ا</w:t>
      </w:r>
      <w:r w:rsidRPr="00613850">
        <w:rPr>
          <w:rFonts w:cs="B Mitra" w:hint="eastAsia"/>
          <w:sz w:val="28"/>
          <w:szCs w:val="28"/>
          <w:rtl/>
        </w:rPr>
        <w:t>بو</w:t>
      </w:r>
      <w:r w:rsidRPr="00613850">
        <w:rPr>
          <w:rFonts w:cs="B Mitra"/>
          <w:sz w:val="28"/>
          <w:szCs w:val="28"/>
          <w:rtl/>
        </w:rPr>
        <w:t xml:space="preserve"> درداء به او م</w:t>
      </w:r>
      <w:r w:rsidRPr="00613850">
        <w:rPr>
          <w:rFonts w:cs="B Mitra" w:hint="cs"/>
          <w:sz w:val="28"/>
          <w:szCs w:val="28"/>
          <w:rtl/>
        </w:rPr>
        <w:t>ی</w:t>
      </w: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از رسول خدا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شن</w:t>
      </w:r>
      <w:r w:rsidRPr="00613850">
        <w:rPr>
          <w:rFonts w:cs="B Mitra" w:hint="cs"/>
          <w:sz w:val="28"/>
          <w:szCs w:val="28"/>
          <w:rtl/>
        </w:rPr>
        <w:t>ی</w:t>
      </w:r>
      <w:r w:rsidRPr="00613850">
        <w:rPr>
          <w:rFonts w:cs="B Mitra" w:hint="eastAsia"/>
          <w:sz w:val="28"/>
          <w:szCs w:val="28"/>
          <w:rtl/>
        </w:rPr>
        <w:t>دم،</w:t>
      </w:r>
      <w:r w:rsidRPr="00613850">
        <w:rPr>
          <w:rFonts w:cs="B Mitra"/>
          <w:sz w:val="28"/>
          <w:szCs w:val="28"/>
          <w:rtl/>
        </w:rPr>
        <w:t xml:space="preserve"> کس</w:t>
      </w:r>
      <w:r w:rsidRPr="00613850">
        <w:rPr>
          <w:rFonts w:cs="B Mitra" w:hint="cs"/>
          <w:sz w:val="28"/>
          <w:szCs w:val="28"/>
          <w:rtl/>
        </w:rPr>
        <w:t>ی</w:t>
      </w:r>
      <w:r w:rsidRPr="00613850">
        <w:rPr>
          <w:rFonts w:cs="B Mitra"/>
          <w:sz w:val="28"/>
          <w:szCs w:val="28"/>
          <w:rtl/>
        </w:rPr>
        <w:t xml:space="preserve"> که در ظرف طلا و نقره غذا بخورد، شکم او را از آتش جهنم پر م</w:t>
      </w:r>
      <w:r w:rsidRPr="00613850">
        <w:rPr>
          <w:rFonts w:cs="B Mitra" w:hint="cs"/>
          <w:sz w:val="28"/>
          <w:szCs w:val="28"/>
          <w:rtl/>
        </w:rPr>
        <w:t>ی</w:t>
      </w:r>
      <w:r w:rsidRPr="00613850">
        <w:rPr>
          <w:rFonts w:cs="B Mitra"/>
          <w:sz w:val="28"/>
          <w:szCs w:val="28"/>
          <w:rtl/>
        </w:rPr>
        <w:t xml:space="preserve"> کنند! در پاسخ، بدون ه</w:t>
      </w:r>
      <w:r w:rsidRPr="00613850">
        <w:rPr>
          <w:rFonts w:cs="B Mitra" w:hint="cs"/>
          <w:sz w:val="28"/>
          <w:szCs w:val="28"/>
          <w:rtl/>
        </w:rPr>
        <w:t>ی</w:t>
      </w:r>
      <w:r w:rsidRPr="00613850">
        <w:rPr>
          <w:rFonts w:cs="B Mitra" w:hint="eastAsia"/>
          <w:sz w:val="28"/>
          <w:szCs w:val="28"/>
          <w:rtl/>
        </w:rPr>
        <w:t>ج</w:t>
      </w:r>
      <w:r w:rsidRPr="00613850">
        <w:rPr>
          <w:rFonts w:cs="B Mitra"/>
          <w:sz w:val="28"/>
          <w:szCs w:val="28"/>
          <w:rtl/>
        </w:rPr>
        <w:t xml:space="preserve"> ملاحظه‌ا</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اما من اشکال</w:t>
      </w:r>
      <w:r w:rsidRPr="00613850">
        <w:rPr>
          <w:rFonts w:cs="B Mitra" w:hint="cs"/>
          <w:sz w:val="28"/>
          <w:szCs w:val="28"/>
          <w:rtl/>
        </w:rPr>
        <w:t>ی</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کار نم</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نم</w:t>
      </w:r>
      <w:r w:rsidRPr="00613850">
        <w:rPr>
          <w:rFonts w:cs="B Mitra"/>
          <w:sz w:val="28"/>
          <w:szCs w:val="28"/>
          <w:rtl/>
        </w:rPr>
        <w:t>!».[61] آنها به شدت اهل هرگونه اسراف و تبذ</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بودند.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بن</w:t>
      </w:r>
      <w:r w:rsidRPr="00613850">
        <w:rPr>
          <w:rFonts w:cs="B Mitra" w:hint="cs"/>
          <w:sz w:val="28"/>
          <w:szCs w:val="28"/>
          <w:rtl/>
        </w:rPr>
        <w:t>ی</w:t>
      </w:r>
      <w:r w:rsidRPr="00613850">
        <w:rPr>
          <w:rFonts w:cs="B Mitra" w:hint="eastAsia"/>
          <w:sz w:val="28"/>
          <w:szCs w:val="28"/>
          <w:rtl/>
        </w:rPr>
        <w:t>ان‌گذار</w:t>
      </w:r>
      <w:r w:rsidRPr="00613850">
        <w:rPr>
          <w:rFonts w:cs="B Mitra"/>
          <w:sz w:val="28"/>
          <w:szCs w:val="28"/>
          <w:rtl/>
        </w:rPr>
        <w:t xml:space="preserve"> رژ</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خلافت اسلام</w:t>
      </w:r>
      <w:r w:rsidRPr="00613850">
        <w:rPr>
          <w:rFonts w:cs="B Mitra" w:hint="cs"/>
          <w:sz w:val="28"/>
          <w:szCs w:val="28"/>
          <w:rtl/>
        </w:rPr>
        <w:t>ی</w:t>
      </w:r>
      <w:r w:rsidRPr="00613850">
        <w:rPr>
          <w:rFonts w:cs="B Mitra"/>
          <w:sz w:val="28"/>
          <w:szCs w:val="28"/>
          <w:rtl/>
        </w:rPr>
        <w:t xml:space="preserve"> را به سلطنت موروث</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 سبک پادشاهان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و روم تبد</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کرده بود.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پروفسور</w:t>
      </w:r>
      <w:r w:rsidRPr="00613850">
        <w:rPr>
          <w:rFonts w:cs="B Mitra"/>
          <w:sz w:val="28"/>
          <w:szCs w:val="28"/>
          <w:rtl/>
        </w:rPr>
        <w:t xml:space="preserve"> استان</w:t>
      </w:r>
      <w:r w:rsidRPr="00613850">
        <w:rPr>
          <w:rFonts w:cs="B Mitra" w:hint="cs"/>
          <w:sz w:val="28"/>
          <w:szCs w:val="28"/>
          <w:rtl/>
        </w:rPr>
        <w:t>ی</w:t>
      </w:r>
      <w:r w:rsidRPr="00613850">
        <w:rPr>
          <w:rFonts w:cs="B Mitra" w:hint="eastAsia"/>
          <w:sz w:val="28"/>
          <w:szCs w:val="28"/>
          <w:rtl/>
        </w:rPr>
        <w:t>لاس</w:t>
      </w: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ارد</w:t>
      </w:r>
      <w:r w:rsidRPr="00613850">
        <w:rPr>
          <w:rFonts w:cs="B Mitra"/>
          <w:sz w:val="28"/>
          <w:szCs w:val="28"/>
          <w:rtl/>
        </w:rPr>
        <w:t xml:space="preserve"> فرانسو</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کاخ با عظمت</w:t>
      </w:r>
      <w:r w:rsidRPr="00613850">
        <w:rPr>
          <w:rFonts w:cs="B Mitra" w:hint="cs"/>
          <w:sz w:val="28"/>
          <w:szCs w:val="28"/>
          <w:rtl/>
        </w:rPr>
        <w:t>ی</w:t>
      </w:r>
      <w:r w:rsidRPr="00613850">
        <w:rPr>
          <w:rFonts w:cs="B Mitra"/>
          <w:sz w:val="28"/>
          <w:szCs w:val="28"/>
          <w:rtl/>
        </w:rPr>
        <w:t xml:space="preserve"> در شهر دمشق برافراشت و تخت خلافت را در تالار آن برا</w:t>
      </w:r>
      <w:r w:rsidRPr="00613850">
        <w:rPr>
          <w:rFonts w:cs="B Mitra" w:hint="cs"/>
          <w:sz w:val="28"/>
          <w:szCs w:val="28"/>
          <w:rtl/>
        </w:rPr>
        <w:t>ی</w:t>
      </w:r>
      <w:r w:rsidRPr="00613850">
        <w:rPr>
          <w:rFonts w:cs="B Mitra"/>
          <w:sz w:val="28"/>
          <w:szCs w:val="28"/>
          <w:rtl/>
        </w:rPr>
        <w:t xml:space="preserve"> جلوس خود گذاشت و به رسم شهر</w:t>
      </w:r>
      <w:r w:rsidRPr="00613850">
        <w:rPr>
          <w:rFonts w:cs="B Mitra" w:hint="cs"/>
          <w:sz w:val="28"/>
          <w:szCs w:val="28"/>
          <w:rtl/>
        </w:rPr>
        <w:t>ی</w:t>
      </w:r>
      <w:r w:rsidRPr="00613850">
        <w:rPr>
          <w:rFonts w:cs="B Mitra" w:hint="eastAsia"/>
          <w:sz w:val="28"/>
          <w:szCs w:val="28"/>
          <w:rtl/>
        </w:rPr>
        <w:t>اران</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گانه،</w:t>
      </w:r>
      <w:r w:rsidRPr="00613850">
        <w:rPr>
          <w:rFonts w:cs="B Mitra"/>
          <w:sz w:val="28"/>
          <w:szCs w:val="28"/>
          <w:rtl/>
        </w:rPr>
        <w:t xml:space="preserve"> دربانان و سرا</w:t>
      </w:r>
      <w:r w:rsidRPr="00613850">
        <w:rPr>
          <w:rFonts w:cs="B Mitra" w:hint="cs"/>
          <w:sz w:val="28"/>
          <w:szCs w:val="28"/>
          <w:rtl/>
        </w:rPr>
        <w:t>ی</w:t>
      </w:r>
      <w:r w:rsidRPr="00613850">
        <w:rPr>
          <w:rFonts w:cs="B Mitra" w:hint="eastAsia"/>
          <w:sz w:val="28"/>
          <w:szCs w:val="28"/>
          <w:rtl/>
        </w:rPr>
        <w:t>داران</w:t>
      </w:r>
      <w:r w:rsidRPr="00613850">
        <w:rPr>
          <w:rFonts w:cs="B Mitra" w:hint="cs"/>
          <w:sz w:val="28"/>
          <w:szCs w:val="28"/>
          <w:rtl/>
        </w:rPr>
        <w:t>ی</w:t>
      </w:r>
      <w:r w:rsidRPr="00613850">
        <w:rPr>
          <w:rFonts w:cs="B Mitra"/>
          <w:sz w:val="28"/>
          <w:szCs w:val="28"/>
          <w:rtl/>
        </w:rPr>
        <w:t xml:space="preserve"> در آن جا گماشت و هنگام</w:t>
      </w:r>
      <w:r w:rsidRPr="00613850">
        <w:rPr>
          <w:rFonts w:cs="B Mitra" w:hint="cs"/>
          <w:sz w:val="28"/>
          <w:szCs w:val="28"/>
          <w:rtl/>
        </w:rPr>
        <w:t>ی</w:t>
      </w:r>
      <w:r w:rsidRPr="00613850">
        <w:rPr>
          <w:rFonts w:cs="B Mitra"/>
          <w:sz w:val="28"/>
          <w:szCs w:val="28"/>
          <w:rtl/>
        </w:rPr>
        <w:t xml:space="preserve"> که ب</w:t>
      </w:r>
      <w:r w:rsidRPr="00613850">
        <w:rPr>
          <w:rFonts w:cs="B Mitra" w:hint="cs"/>
          <w:sz w:val="28"/>
          <w:szCs w:val="28"/>
          <w:rtl/>
        </w:rPr>
        <w:t>ی</w:t>
      </w:r>
      <w:r w:rsidRPr="00613850">
        <w:rPr>
          <w:rFonts w:cs="B Mitra" w:hint="eastAsia"/>
          <w:sz w:val="28"/>
          <w:szCs w:val="28"/>
          <w:rtl/>
        </w:rPr>
        <w:t>رون</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رفت</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دسته پاسبانان مخصوص (اسکورت) گرداگ</w:t>
      </w:r>
      <w:r w:rsidRPr="00613850">
        <w:rPr>
          <w:rFonts w:cs="B Mitra" w:hint="eastAsia"/>
          <w:sz w:val="28"/>
          <w:szCs w:val="28"/>
          <w:rtl/>
        </w:rPr>
        <w:t>ردش</w:t>
      </w:r>
      <w:r w:rsidRPr="00613850">
        <w:rPr>
          <w:rFonts w:cs="B Mitra"/>
          <w:sz w:val="28"/>
          <w:szCs w:val="28"/>
          <w:rtl/>
        </w:rPr>
        <w:t xml:space="preserve"> را گرفته، برا</w:t>
      </w:r>
      <w:r w:rsidRPr="00613850">
        <w:rPr>
          <w:rFonts w:cs="B Mitra" w:hint="cs"/>
          <w:sz w:val="28"/>
          <w:szCs w:val="28"/>
          <w:rtl/>
        </w:rPr>
        <w:t>ی</w:t>
      </w:r>
      <w:r w:rsidRPr="00613850">
        <w:rPr>
          <w:rFonts w:cs="B Mitra"/>
          <w:sz w:val="28"/>
          <w:szCs w:val="28"/>
          <w:rtl/>
        </w:rPr>
        <w:t xml:space="preserve"> محافظت  از و</w:t>
      </w:r>
      <w:r w:rsidRPr="00613850">
        <w:rPr>
          <w:rFonts w:cs="B Mitra" w:hint="cs"/>
          <w:sz w:val="28"/>
          <w:szCs w:val="28"/>
          <w:rtl/>
        </w:rPr>
        <w:t>ی</w:t>
      </w:r>
      <w:r w:rsidRPr="00613850">
        <w:rPr>
          <w:rFonts w:cs="B Mitra"/>
          <w:sz w:val="28"/>
          <w:szCs w:val="28"/>
          <w:rtl/>
        </w:rPr>
        <w:t xml:space="preserve"> به دنبالش م</w:t>
      </w:r>
      <w:r w:rsidRPr="00613850">
        <w:rPr>
          <w:rFonts w:cs="B Mitra" w:hint="cs"/>
          <w:sz w:val="28"/>
          <w:szCs w:val="28"/>
          <w:rtl/>
        </w:rPr>
        <w:t>ی</w:t>
      </w:r>
      <w:r w:rsidRPr="00613850">
        <w:rPr>
          <w:rFonts w:cs="B Mitra"/>
          <w:sz w:val="28"/>
          <w:szCs w:val="28"/>
          <w:rtl/>
        </w:rPr>
        <w:t xml:space="preserve"> رفتند.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پسرش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را جانش</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تاج و تخت خود نمود».[62]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از</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جا بود که عمر به او م</w:t>
      </w:r>
      <w:r w:rsidRPr="00613850">
        <w:rPr>
          <w:rFonts w:cs="B Mitra" w:hint="cs"/>
          <w:sz w:val="28"/>
          <w:szCs w:val="28"/>
          <w:rtl/>
        </w:rPr>
        <w:t>ی</w:t>
      </w:r>
      <w:r w:rsidRPr="00613850">
        <w:rPr>
          <w:rFonts w:cs="B Mitra"/>
          <w:sz w:val="28"/>
          <w:szCs w:val="28"/>
          <w:rtl/>
        </w:rPr>
        <w:t xml:space="preserve"> گفت: «تو کسرا</w:t>
      </w:r>
      <w:r w:rsidRPr="00613850">
        <w:rPr>
          <w:rFonts w:cs="B Mitra" w:hint="cs"/>
          <w:sz w:val="28"/>
          <w:szCs w:val="28"/>
          <w:rtl/>
        </w:rPr>
        <w:t>ی</w:t>
      </w:r>
      <w:r w:rsidRPr="00613850">
        <w:rPr>
          <w:rFonts w:cs="B Mitra"/>
          <w:sz w:val="28"/>
          <w:szCs w:val="28"/>
          <w:rtl/>
        </w:rPr>
        <w:t xml:space="preserve"> عرب هست</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و خودش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برخ</w:t>
      </w:r>
      <w:r w:rsidRPr="00613850">
        <w:rPr>
          <w:rFonts w:cs="B Mitra" w:hint="cs"/>
          <w:sz w:val="28"/>
          <w:szCs w:val="28"/>
          <w:rtl/>
        </w:rPr>
        <w:t>ی</w:t>
      </w:r>
      <w:r w:rsidRPr="00613850">
        <w:rPr>
          <w:rFonts w:cs="B Mitra"/>
          <w:sz w:val="28"/>
          <w:szCs w:val="28"/>
          <w:rtl/>
        </w:rPr>
        <w:t xml:space="preserve"> مجالس خصوص</w:t>
      </w:r>
      <w:r w:rsidRPr="00613850">
        <w:rPr>
          <w:rFonts w:cs="B Mitra" w:hint="cs"/>
          <w:sz w:val="28"/>
          <w:szCs w:val="28"/>
          <w:rtl/>
        </w:rPr>
        <w:t>ی</w:t>
      </w:r>
      <w:r w:rsidRPr="00613850">
        <w:rPr>
          <w:rFonts w:cs="B Mitra"/>
          <w:sz w:val="28"/>
          <w:szCs w:val="28"/>
          <w:rtl/>
        </w:rPr>
        <w:t xml:space="preserve"> از حکومت خود با عنوان ملک و پادشاه</w:t>
      </w:r>
      <w:r w:rsidRPr="00613850">
        <w:rPr>
          <w:rFonts w:cs="B Mitra" w:hint="cs"/>
          <w:sz w:val="28"/>
          <w:szCs w:val="28"/>
          <w:rtl/>
        </w:rPr>
        <w:t>ی</w:t>
      </w:r>
      <w:r w:rsidRPr="00613850">
        <w:rPr>
          <w:rFonts w:cs="B Mitra"/>
          <w:sz w:val="28"/>
          <w:szCs w:val="28"/>
          <w:rtl/>
        </w:rPr>
        <w:t xml:space="preserve"> تعب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کرد.[63] بعض</w:t>
      </w:r>
      <w:r w:rsidRPr="00613850">
        <w:rPr>
          <w:rFonts w:cs="B Mitra" w:hint="cs"/>
          <w:sz w:val="28"/>
          <w:szCs w:val="28"/>
          <w:rtl/>
        </w:rPr>
        <w:t>ی</w:t>
      </w:r>
      <w:r w:rsidRPr="00613850">
        <w:rPr>
          <w:rFonts w:cs="B Mitra"/>
          <w:sz w:val="28"/>
          <w:szCs w:val="28"/>
          <w:rtl/>
        </w:rPr>
        <w:t xml:space="preserve"> از کسان</w:t>
      </w:r>
      <w:r w:rsidRPr="00613850">
        <w:rPr>
          <w:rFonts w:cs="B Mitra" w:hint="cs"/>
          <w:sz w:val="28"/>
          <w:szCs w:val="28"/>
          <w:rtl/>
        </w:rPr>
        <w:t>ی</w:t>
      </w:r>
      <w:r w:rsidRPr="00613850">
        <w:rPr>
          <w:rFonts w:cs="B Mitra"/>
          <w:sz w:val="28"/>
          <w:szCs w:val="28"/>
          <w:rtl/>
        </w:rPr>
        <w:t xml:space="preserve"> که به حضور و</w:t>
      </w:r>
      <w:r w:rsidRPr="00613850">
        <w:rPr>
          <w:rFonts w:cs="B Mitra" w:hint="cs"/>
          <w:sz w:val="28"/>
          <w:szCs w:val="28"/>
          <w:rtl/>
        </w:rPr>
        <w:t>ی</w:t>
      </w:r>
      <w:r w:rsidRPr="00613850">
        <w:rPr>
          <w:rFonts w:cs="B Mitra"/>
          <w:sz w:val="28"/>
          <w:szCs w:val="28"/>
          <w:rtl/>
        </w:rPr>
        <w:t xml:space="preserve"> بار م</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افتند،</w:t>
      </w:r>
      <w:r w:rsidRPr="00613850">
        <w:rPr>
          <w:rFonts w:cs="B Mitra"/>
          <w:sz w:val="28"/>
          <w:szCs w:val="28"/>
          <w:rtl/>
        </w:rPr>
        <w:t xml:space="preserve"> به عنوان پادشاه</w:t>
      </w:r>
      <w:r w:rsidRPr="00613850">
        <w:rPr>
          <w:rFonts w:cs="B Mitra" w:hint="cs"/>
          <w:sz w:val="28"/>
          <w:szCs w:val="28"/>
          <w:rtl/>
        </w:rPr>
        <w:t>ی</w:t>
      </w:r>
      <w:r w:rsidRPr="00613850">
        <w:rPr>
          <w:rFonts w:cs="B Mitra"/>
          <w:sz w:val="28"/>
          <w:szCs w:val="28"/>
          <w:rtl/>
        </w:rPr>
        <w:t xml:space="preserve"> به او ادا</w:t>
      </w:r>
      <w:r w:rsidRPr="00613850">
        <w:rPr>
          <w:rFonts w:cs="B Mitra" w:hint="cs"/>
          <w:sz w:val="28"/>
          <w:szCs w:val="28"/>
          <w:rtl/>
        </w:rPr>
        <w:t>ی</w:t>
      </w:r>
      <w:r w:rsidRPr="00613850">
        <w:rPr>
          <w:rFonts w:cs="B Mitra"/>
          <w:sz w:val="28"/>
          <w:szCs w:val="28"/>
          <w:rtl/>
        </w:rPr>
        <w:t xml:space="preserve"> احترام م</w:t>
      </w:r>
      <w:r w:rsidRPr="00613850">
        <w:rPr>
          <w:rFonts w:cs="B Mitra" w:hint="cs"/>
          <w:sz w:val="28"/>
          <w:szCs w:val="28"/>
          <w:rtl/>
        </w:rPr>
        <w:t>ی</w:t>
      </w:r>
      <w:r w:rsidRPr="00613850">
        <w:rPr>
          <w:rFonts w:cs="B Mitra"/>
          <w:sz w:val="28"/>
          <w:szCs w:val="28"/>
          <w:rtl/>
        </w:rPr>
        <w:t xml:space="preserve"> نمودند.[64]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 xml:space="preserve">    پنجه افکندن بر 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المال مسلمانان و هز</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کردن آن در امور</w:t>
      </w:r>
      <w:r w:rsidRPr="00613850">
        <w:rPr>
          <w:rFonts w:cs="B Mitra" w:hint="cs"/>
          <w:sz w:val="28"/>
          <w:szCs w:val="28"/>
          <w:rtl/>
        </w:rPr>
        <w:t>ی</w:t>
      </w:r>
      <w:r w:rsidRPr="00613850">
        <w:rPr>
          <w:rFonts w:cs="B Mitra"/>
          <w:sz w:val="28"/>
          <w:szCs w:val="28"/>
          <w:rtl/>
        </w:rPr>
        <w:t xml:space="preserve"> که تنها پا</w:t>
      </w:r>
      <w:r w:rsidRPr="00613850">
        <w:rPr>
          <w:rFonts w:cs="B Mitra" w:hint="cs"/>
          <w:sz w:val="28"/>
          <w:szCs w:val="28"/>
          <w:rtl/>
        </w:rPr>
        <w:t>ی</w:t>
      </w:r>
      <w:r w:rsidRPr="00613850">
        <w:rPr>
          <w:rFonts w:cs="B Mitra" w:hint="eastAsia"/>
          <w:sz w:val="28"/>
          <w:szCs w:val="28"/>
          <w:rtl/>
        </w:rPr>
        <w:t>ه‌ها</w:t>
      </w:r>
      <w:r w:rsidRPr="00613850">
        <w:rPr>
          <w:rFonts w:cs="B Mitra" w:hint="cs"/>
          <w:sz w:val="28"/>
          <w:szCs w:val="28"/>
          <w:rtl/>
        </w:rPr>
        <w:t>ی</w:t>
      </w:r>
      <w:r w:rsidRPr="00613850">
        <w:rPr>
          <w:rFonts w:cs="B Mitra"/>
          <w:sz w:val="28"/>
          <w:szCs w:val="28"/>
          <w:rtl/>
        </w:rPr>
        <w:t xml:space="preserve"> حکومت آنها را تقو</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کرد و نه تنها سود</w:t>
      </w:r>
      <w:r w:rsidRPr="00613850">
        <w:rPr>
          <w:rFonts w:cs="B Mitra" w:hint="cs"/>
          <w:sz w:val="28"/>
          <w:szCs w:val="28"/>
          <w:rtl/>
        </w:rPr>
        <w:t>ی</w:t>
      </w:r>
      <w:r w:rsidRPr="00613850">
        <w:rPr>
          <w:rFonts w:cs="B Mitra"/>
          <w:sz w:val="28"/>
          <w:szCs w:val="28"/>
          <w:rtl/>
        </w:rPr>
        <w:t xml:space="preserve"> به حال جامعه اسلام</w:t>
      </w:r>
      <w:r w:rsidRPr="00613850">
        <w:rPr>
          <w:rFonts w:cs="B Mitra" w:hint="cs"/>
          <w:sz w:val="28"/>
          <w:szCs w:val="28"/>
          <w:rtl/>
        </w:rPr>
        <w:t>ی</w:t>
      </w:r>
      <w:r w:rsidRPr="00613850">
        <w:rPr>
          <w:rFonts w:cs="B Mitra"/>
          <w:sz w:val="28"/>
          <w:szCs w:val="28"/>
          <w:rtl/>
        </w:rPr>
        <w:t xml:space="preserve"> نداشت، بلکه شلاق</w:t>
      </w:r>
      <w:r w:rsidRPr="00613850">
        <w:rPr>
          <w:rFonts w:cs="B Mitra" w:hint="cs"/>
          <w:sz w:val="28"/>
          <w:szCs w:val="28"/>
          <w:rtl/>
        </w:rPr>
        <w:t>ی</w:t>
      </w:r>
      <w:r w:rsidRPr="00613850">
        <w:rPr>
          <w:rFonts w:cs="B Mitra"/>
          <w:sz w:val="28"/>
          <w:szCs w:val="28"/>
          <w:rtl/>
        </w:rPr>
        <w:t xml:space="preserve"> بر پشت مستمندان بود. 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بخش</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پول‌ها</w:t>
      </w:r>
      <w:r w:rsidRPr="00613850">
        <w:rPr>
          <w:rFonts w:cs="B Mitra" w:hint="cs"/>
          <w:sz w:val="28"/>
          <w:szCs w:val="28"/>
          <w:rtl/>
        </w:rPr>
        <w:t>ی</w:t>
      </w:r>
      <w:r w:rsidRPr="00613850">
        <w:rPr>
          <w:rFonts w:cs="B Mitra"/>
          <w:sz w:val="28"/>
          <w:szCs w:val="28"/>
          <w:rtl/>
        </w:rPr>
        <w:t xml:space="preserve"> کلان به افراد فاسد و تبهکار قوم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محروم ساخ</w:t>
      </w:r>
      <w:r w:rsidRPr="00613850">
        <w:rPr>
          <w:rFonts w:cs="B Mitra" w:hint="eastAsia"/>
          <w:sz w:val="28"/>
          <w:szCs w:val="28"/>
          <w:rtl/>
        </w:rPr>
        <w:t>تن</w:t>
      </w:r>
      <w:r w:rsidRPr="00613850">
        <w:rPr>
          <w:rFonts w:cs="B Mitra"/>
          <w:sz w:val="28"/>
          <w:szCs w:val="28"/>
          <w:rtl/>
        </w:rPr>
        <w:t xml:space="preserve"> مستحقان واقع</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المال.</w:t>
      </w:r>
    </w:p>
    <w:p w:rsidR="00613850" w:rsidRPr="00613850" w:rsidRDefault="00613850" w:rsidP="00613850">
      <w:pPr>
        <w:rPr>
          <w:rFonts w:cs="B Mitra"/>
          <w:sz w:val="28"/>
          <w:szCs w:val="28"/>
          <w:rtl/>
        </w:rPr>
      </w:pPr>
      <w:r w:rsidRPr="00613850">
        <w:rPr>
          <w:rFonts w:cs="B Mitra"/>
          <w:sz w:val="28"/>
          <w:szCs w:val="28"/>
          <w:rtl/>
        </w:rPr>
        <w:t xml:space="preserve">    مسلط ساختن جمع</w:t>
      </w:r>
      <w:r w:rsidRPr="00613850">
        <w:rPr>
          <w:rFonts w:cs="B Mitra" w:hint="cs"/>
          <w:sz w:val="28"/>
          <w:szCs w:val="28"/>
          <w:rtl/>
        </w:rPr>
        <w:t>ی</w:t>
      </w:r>
      <w:r w:rsidRPr="00613850">
        <w:rPr>
          <w:rFonts w:cs="B Mitra"/>
          <w:sz w:val="28"/>
          <w:szCs w:val="28"/>
          <w:rtl/>
        </w:rPr>
        <w:t xml:space="preserve"> از اوباش، افراد ب</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w:t>
      </w:r>
      <w:r w:rsidRPr="00613850">
        <w:rPr>
          <w:rFonts w:cs="B Mitra" w:hint="cs"/>
          <w:sz w:val="28"/>
          <w:szCs w:val="28"/>
          <w:rtl/>
        </w:rPr>
        <w:t>ی</w:t>
      </w:r>
      <w:r w:rsidRPr="00613850">
        <w:rPr>
          <w:rFonts w:cs="B Mitra"/>
          <w:sz w:val="28"/>
          <w:szCs w:val="28"/>
          <w:rtl/>
        </w:rPr>
        <w:t xml:space="preserve"> سر و پا و ب</w:t>
      </w:r>
      <w:r w:rsidRPr="00613850">
        <w:rPr>
          <w:rFonts w:cs="B Mitra" w:hint="cs"/>
          <w:sz w:val="28"/>
          <w:szCs w:val="28"/>
          <w:rtl/>
        </w:rPr>
        <w:t>ی</w:t>
      </w:r>
      <w:r w:rsidRPr="00613850">
        <w:rPr>
          <w:rFonts w:cs="B Mitra"/>
          <w:sz w:val="28"/>
          <w:szCs w:val="28"/>
          <w:rtl/>
        </w:rPr>
        <w:t xml:space="preserve"> تقوا بر مردم و عقب زدن چهره‌ها</w:t>
      </w:r>
      <w:r w:rsidRPr="00613850">
        <w:rPr>
          <w:rFonts w:cs="B Mitra" w:hint="cs"/>
          <w:sz w:val="28"/>
          <w:szCs w:val="28"/>
          <w:rtl/>
        </w:rPr>
        <w:t>ی</w:t>
      </w:r>
      <w:r w:rsidRPr="00613850">
        <w:rPr>
          <w:rFonts w:cs="B Mitra"/>
          <w:sz w:val="28"/>
          <w:szCs w:val="28"/>
          <w:rtl/>
        </w:rPr>
        <w:t xml:space="preserve"> پاک و باتقوا از صحنه اجتماع و خانه نش</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کردن صحابه و </w:t>
      </w:r>
      <w:r w:rsidRPr="00613850">
        <w:rPr>
          <w:rFonts w:cs="B Mitra" w:hint="cs"/>
          <w:sz w:val="28"/>
          <w:szCs w:val="28"/>
          <w:rtl/>
        </w:rPr>
        <w:t>ی</w:t>
      </w:r>
      <w:r w:rsidRPr="00613850">
        <w:rPr>
          <w:rFonts w:cs="B Mitra" w:hint="eastAsia"/>
          <w:sz w:val="28"/>
          <w:szCs w:val="28"/>
          <w:rtl/>
        </w:rPr>
        <w:t>اران</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w:t>
      </w:r>
    </w:p>
    <w:p w:rsidR="00613850" w:rsidRPr="00613850" w:rsidRDefault="00613850" w:rsidP="00613850">
      <w:pPr>
        <w:rPr>
          <w:rFonts w:cs="B Mitra"/>
          <w:sz w:val="28"/>
          <w:szCs w:val="28"/>
          <w:rtl/>
        </w:rPr>
      </w:pPr>
      <w:r w:rsidRPr="00613850">
        <w:rPr>
          <w:rFonts w:cs="B Mitra"/>
          <w:sz w:val="28"/>
          <w:szCs w:val="28"/>
          <w:rtl/>
        </w:rPr>
        <w:t xml:space="preserve">    اختناق، فساد و ظلم ب</w:t>
      </w:r>
      <w:r w:rsidRPr="00613850">
        <w:rPr>
          <w:rFonts w:cs="B Mitra" w:hint="cs"/>
          <w:sz w:val="28"/>
          <w:szCs w:val="28"/>
          <w:rtl/>
        </w:rPr>
        <w:t>ی</w:t>
      </w:r>
      <w:r w:rsidRPr="00613850">
        <w:rPr>
          <w:rFonts w:cs="B Mitra"/>
          <w:sz w:val="28"/>
          <w:szCs w:val="28"/>
          <w:rtl/>
        </w:rPr>
        <w:t xml:space="preserve"> حساب و مبارزه ب</w:t>
      </w:r>
      <w:r w:rsidRPr="00613850">
        <w:rPr>
          <w:rFonts w:cs="B Mitra" w:hint="cs"/>
          <w:sz w:val="28"/>
          <w:szCs w:val="28"/>
          <w:rtl/>
        </w:rPr>
        <w:t>ی</w:t>
      </w:r>
      <w:r w:rsidRPr="00613850">
        <w:rPr>
          <w:rFonts w:cs="B Mitra"/>
          <w:sz w:val="28"/>
          <w:szCs w:val="28"/>
          <w:rtl/>
        </w:rPr>
        <w:t xml:space="preserve"> رحمانه با هر 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و هر کس که در مس</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خودکامگ</w:t>
      </w:r>
      <w:r w:rsidRPr="00613850">
        <w:rPr>
          <w:rFonts w:cs="B Mitra" w:hint="cs"/>
          <w:sz w:val="28"/>
          <w:szCs w:val="28"/>
          <w:rtl/>
        </w:rPr>
        <w:t>ی</w:t>
      </w:r>
      <w:r w:rsidRPr="00613850">
        <w:rPr>
          <w:rFonts w:cs="B Mitra"/>
          <w:sz w:val="28"/>
          <w:szCs w:val="28"/>
          <w:rtl/>
        </w:rPr>
        <w:t xml:space="preserve"> آنها قرار م</w:t>
      </w:r>
      <w:r w:rsidRPr="00613850">
        <w:rPr>
          <w:rFonts w:cs="B Mitra" w:hint="cs"/>
          <w:sz w:val="28"/>
          <w:szCs w:val="28"/>
          <w:rtl/>
        </w:rPr>
        <w:t>ی</w:t>
      </w:r>
      <w:r w:rsidRPr="00613850">
        <w:rPr>
          <w:rFonts w:cs="B Mitra"/>
          <w:sz w:val="28"/>
          <w:szCs w:val="28"/>
          <w:rtl/>
        </w:rPr>
        <w:t xml:space="preserve"> گرفت. در دو حکومت وحشت انگ</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امو</w:t>
      </w:r>
      <w:r w:rsidRPr="00613850">
        <w:rPr>
          <w:rFonts w:cs="B Mitra" w:hint="cs"/>
          <w:sz w:val="28"/>
          <w:szCs w:val="28"/>
          <w:rtl/>
        </w:rPr>
        <w:t>ی</w:t>
      </w:r>
      <w:r w:rsidRPr="00613850">
        <w:rPr>
          <w:rFonts w:cs="B Mitra"/>
          <w:sz w:val="28"/>
          <w:szCs w:val="28"/>
          <w:rtl/>
        </w:rPr>
        <w:t xml:space="preserve"> که نزد</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به هفتاد سال طول کش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جنا</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و مظالم امو</w:t>
      </w:r>
      <w:r w:rsidRPr="00613850">
        <w:rPr>
          <w:rFonts w:cs="B Mitra" w:hint="cs"/>
          <w:sz w:val="28"/>
          <w:szCs w:val="28"/>
          <w:rtl/>
        </w:rPr>
        <w:t>ی‌</w:t>
      </w:r>
      <w:r w:rsidRPr="00613850">
        <w:rPr>
          <w:rFonts w:cs="B Mitra" w:hint="eastAsia"/>
          <w:sz w:val="28"/>
          <w:szCs w:val="28"/>
          <w:rtl/>
        </w:rPr>
        <w:t>ها</w:t>
      </w:r>
      <w:r w:rsidRPr="00613850">
        <w:rPr>
          <w:rFonts w:cs="B Mitra"/>
          <w:sz w:val="28"/>
          <w:szCs w:val="28"/>
          <w:rtl/>
        </w:rPr>
        <w:t xml:space="preserve"> به حد</w:t>
      </w:r>
      <w:r w:rsidRPr="00613850">
        <w:rPr>
          <w:rFonts w:cs="B Mitra" w:hint="cs"/>
          <w:sz w:val="28"/>
          <w:szCs w:val="28"/>
          <w:rtl/>
        </w:rPr>
        <w:t>ی</w:t>
      </w:r>
      <w:r w:rsidRPr="00613850">
        <w:rPr>
          <w:rFonts w:cs="B Mitra"/>
          <w:sz w:val="28"/>
          <w:szCs w:val="28"/>
          <w:rtl/>
        </w:rPr>
        <w:t xml:space="preserve"> بود که اگر به تفص</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گردد، مثنو</w:t>
      </w:r>
      <w:r w:rsidRPr="00613850">
        <w:rPr>
          <w:rFonts w:cs="B Mitra" w:hint="cs"/>
          <w:sz w:val="28"/>
          <w:szCs w:val="28"/>
          <w:rtl/>
        </w:rPr>
        <w:t>ی</w:t>
      </w:r>
      <w:r w:rsidRPr="00613850">
        <w:rPr>
          <w:rFonts w:cs="B Mitra"/>
          <w:sz w:val="28"/>
          <w:szCs w:val="28"/>
          <w:rtl/>
        </w:rPr>
        <w:t xml:space="preserve"> هفتاد مَن کاغذ م</w:t>
      </w:r>
      <w:r w:rsidRPr="00613850">
        <w:rPr>
          <w:rFonts w:cs="B Mitra" w:hint="cs"/>
          <w:sz w:val="28"/>
          <w:szCs w:val="28"/>
          <w:rtl/>
        </w:rPr>
        <w:t>ی</w:t>
      </w:r>
      <w:r w:rsidRPr="00613850">
        <w:rPr>
          <w:rFonts w:cs="B Mitra"/>
          <w:sz w:val="28"/>
          <w:szCs w:val="28"/>
          <w:rtl/>
        </w:rPr>
        <w:t xml:space="preserve"> شود. از قساوت و خشونت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داستان‌ها</w:t>
      </w:r>
      <w:r w:rsidRPr="00613850">
        <w:rPr>
          <w:rFonts w:cs="B Mitra" w:hint="cs"/>
          <w:sz w:val="28"/>
          <w:szCs w:val="28"/>
          <w:rtl/>
        </w:rPr>
        <w:t>ی</w:t>
      </w:r>
      <w:r w:rsidRPr="00613850">
        <w:rPr>
          <w:rFonts w:cs="B Mitra"/>
          <w:sz w:val="28"/>
          <w:szCs w:val="28"/>
          <w:rtl/>
        </w:rPr>
        <w:t xml:space="preserve">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شگفت انگ</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sz w:val="28"/>
          <w:szCs w:val="28"/>
          <w:rtl/>
        </w:rPr>
        <w:t xml:space="preserve"> در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آورده اند که حکا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ذ</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نمونه‌ا</w:t>
      </w:r>
      <w:r w:rsidRPr="00613850">
        <w:rPr>
          <w:rFonts w:cs="B Mitra" w:hint="cs"/>
          <w:sz w:val="28"/>
          <w:szCs w:val="28"/>
          <w:rtl/>
        </w:rPr>
        <w:t>ی</w:t>
      </w:r>
      <w:r w:rsidRPr="00613850">
        <w:rPr>
          <w:rFonts w:cs="B Mitra"/>
          <w:sz w:val="28"/>
          <w:szCs w:val="28"/>
          <w:rtl/>
        </w:rPr>
        <w:t xml:space="preserve"> از آنها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مسعود</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سد</w:t>
      </w:r>
      <w:r w:rsidRPr="00613850">
        <w:rPr>
          <w:rFonts w:cs="B Mitra"/>
          <w:sz w:val="28"/>
          <w:szCs w:val="28"/>
          <w:rtl/>
        </w:rPr>
        <w:t>: مردم اصفهان چند سال نتوانستند خراج (مال</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مقرر را بپردازند. حجاج، عرب</w:t>
      </w:r>
      <w:r w:rsidRPr="00613850">
        <w:rPr>
          <w:rFonts w:cs="B Mitra" w:hint="cs"/>
          <w:sz w:val="28"/>
          <w:szCs w:val="28"/>
          <w:rtl/>
        </w:rPr>
        <w:t>ی</w:t>
      </w:r>
      <w:r w:rsidRPr="00613850">
        <w:rPr>
          <w:rFonts w:cs="B Mitra"/>
          <w:sz w:val="28"/>
          <w:szCs w:val="28"/>
          <w:rtl/>
        </w:rPr>
        <w:t xml:space="preserve"> بَدو</w:t>
      </w:r>
      <w:r w:rsidRPr="00613850">
        <w:rPr>
          <w:rFonts w:cs="B Mitra" w:hint="cs"/>
          <w:sz w:val="28"/>
          <w:szCs w:val="28"/>
          <w:rtl/>
        </w:rPr>
        <w:t>ی</w:t>
      </w:r>
      <w:r w:rsidRPr="00613850">
        <w:rPr>
          <w:rFonts w:cs="B Mitra"/>
          <w:sz w:val="28"/>
          <w:szCs w:val="28"/>
          <w:rtl/>
        </w:rPr>
        <w:t xml:space="preserve"> را به ولا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آن جا گماشت و از او خواست که خراج اصفهان را گردآور</w:t>
      </w:r>
      <w:r w:rsidRPr="00613850">
        <w:rPr>
          <w:rFonts w:cs="B Mitra" w:hint="cs"/>
          <w:sz w:val="28"/>
          <w:szCs w:val="28"/>
          <w:rtl/>
        </w:rPr>
        <w:t>ی</w:t>
      </w:r>
      <w:r w:rsidRPr="00613850">
        <w:rPr>
          <w:rFonts w:cs="B Mitra"/>
          <w:sz w:val="28"/>
          <w:szCs w:val="28"/>
          <w:rtl/>
        </w:rPr>
        <w:t xml:space="preserve"> کند. اعراب</w:t>
      </w:r>
      <w:r w:rsidRPr="00613850">
        <w:rPr>
          <w:rFonts w:cs="B Mitra" w:hint="cs"/>
          <w:sz w:val="28"/>
          <w:szCs w:val="28"/>
          <w:rtl/>
        </w:rPr>
        <w:t>ی</w:t>
      </w:r>
      <w:r w:rsidRPr="00613850">
        <w:rPr>
          <w:rFonts w:cs="B Mitra"/>
          <w:sz w:val="28"/>
          <w:szCs w:val="28"/>
          <w:rtl/>
        </w:rPr>
        <w:t xml:space="preserve"> چون به اصفهان رفت، چند نفر را ضامن گرفت و ده ماه به آنها مهلت داد. چون در موعد مقرر </w:t>
      </w:r>
      <w:r w:rsidRPr="00613850">
        <w:rPr>
          <w:rFonts w:cs="B Mitra" w:hint="eastAsia"/>
          <w:sz w:val="28"/>
          <w:szCs w:val="28"/>
          <w:rtl/>
        </w:rPr>
        <w:t>خراج</w:t>
      </w:r>
      <w:r w:rsidRPr="00613850">
        <w:rPr>
          <w:rFonts w:cs="B Mitra"/>
          <w:sz w:val="28"/>
          <w:szCs w:val="28"/>
          <w:rtl/>
        </w:rPr>
        <w:t xml:space="preserve"> را نپرداختند، آنها را که ضامن بودند، بازداشت و خراج را مطالبه کرد. آنها باز اظهار عدم توانا</w:t>
      </w:r>
      <w:r w:rsidRPr="00613850">
        <w:rPr>
          <w:rFonts w:cs="B Mitra" w:hint="cs"/>
          <w:sz w:val="28"/>
          <w:szCs w:val="28"/>
          <w:rtl/>
        </w:rPr>
        <w:t>یی</w:t>
      </w:r>
      <w:r w:rsidRPr="00613850">
        <w:rPr>
          <w:rFonts w:cs="B Mitra"/>
          <w:sz w:val="28"/>
          <w:szCs w:val="28"/>
          <w:rtl/>
        </w:rPr>
        <w:t xml:space="preserve"> نمودند. اعراب</w:t>
      </w:r>
      <w:r w:rsidRPr="00613850">
        <w:rPr>
          <w:rFonts w:cs="B Mitra" w:hint="cs"/>
          <w:sz w:val="28"/>
          <w:szCs w:val="28"/>
          <w:rtl/>
        </w:rPr>
        <w:t>ی</w:t>
      </w:r>
      <w:r w:rsidRPr="00613850">
        <w:rPr>
          <w:rFonts w:cs="B Mitra"/>
          <w:sz w:val="28"/>
          <w:szCs w:val="28"/>
          <w:rtl/>
        </w:rPr>
        <w:t xml:space="preserve"> سوگند </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کرد که اگر خراج را ن</w:t>
      </w:r>
      <w:r w:rsidRPr="00613850">
        <w:rPr>
          <w:rFonts w:cs="B Mitra" w:hint="cs"/>
          <w:sz w:val="28"/>
          <w:szCs w:val="28"/>
          <w:rtl/>
        </w:rPr>
        <w:t>ی</w:t>
      </w:r>
      <w:r w:rsidRPr="00613850">
        <w:rPr>
          <w:rFonts w:cs="B Mitra" w:hint="eastAsia"/>
          <w:sz w:val="28"/>
          <w:szCs w:val="28"/>
          <w:rtl/>
        </w:rPr>
        <w:t>اورند،</w:t>
      </w:r>
      <w:r w:rsidRPr="00613850">
        <w:rPr>
          <w:rFonts w:cs="B Mitra"/>
          <w:sz w:val="28"/>
          <w:szCs w:val="28"/>
          <w:rtl/>
        </w:rPr>
        <w:t xml:space="preserve"> آنان را گردن بزند.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آنها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او رفت و اعراب</w:t>
      </w:r>
      <w:r w:rsidRPr="00613850">
        <w:rPr>
          <w:rFonts w:cs="B Mitra" w:hint="cs"/>
          <w:sz w:val="28"/>
          <w:szCs w:val="28"/>
          <w:rtl/>
        </w:rPr>
        <w:t>ی</w:t>
      </w:r>
      <w:r w:rsidRPr="00613850">
        <w:rPr>
          <w:rFonts w:cs="B Mitra"/>
          <w:sz w:val="28"/>
          <w:szCs w:val="28"/>
          <w:rtl/>
        </w:rPr>
        <w:t xml:space="preserve"> دستور داد تا گردنش را زدند و بر آن نوشتند: فلان بن فل</w:t>
      </w:r>
      <w:r w:rsidRPr="00613850">
        <w:rPr>
          <w:rFonts w:cs="B Mitra" w:hint="eastAsia"/>
          <w:sz w:val="28"/>
          <w:szCs w:val="28"/>
          <w:rtl/>
        </w:rPr>
        <w:t>ان،</w:t>
      </w:r>
      <w:r w:rsidRPr="00613850">
        <w:rPr>
          <w:rFonts w:cs="B Mitra"/>
          <w:sz w:val="28"/>
          <w:szCs w:val="28"/>
          <w:rtl/>
        </w:rPr>
        <w:t xml:space="preserve"> بده</w:t>
      </w:r>
      <w:r w:rsidRPr="00613850">
        <w:rPr>
          <w:rFonts w:cs="B Mitra" w:hint="cs"/>
          <w:sz w:val="28"/>
          <w:szCs w:val="28"/>
          <w:rtl/>
        </w:rPr>
        <w:t>ی</w:t>
      </w:r>
      <w:r w:rsidRPr="00613850">
        <w:rPr>
          <w:rFonts w:cs="B Mitra"/>
          <w:sz w:val="28"/>
          <w:szCs w:val="28"/>
          <w:rtl/>
        </w:rPr>
        <w:t xml:space="preserve"> خود را داد</w:t>
      </w:r>
      <w:r w:rsidRPr="00613850">
        <w:rPr>
          <w:rFonts w:cs="B Mitra" w:hint="cs"/>
          <w:sz w:val="28"/>
          <w:szCs w:val="28"/>
          <w:rtl/>
        </w:rPr>
        <w:t>ی</w:t>
      </w:r>
      <w:r w:rsidRPr="00613850">
        <w:rPr>
          <w:rFonts w:cs="B Mitra"/>
          <w:sz w:val="28"/>
          <w:szCs w:val="28"/>
          <w:rtl/>
        </w:rPr>
        <w:t>! سپس فرمان داد تا آن سر را در ک</w:t>
      </w:r>
      <w:r w:rsidRPr="00613850">
        <w:rPr>
          <w:rFonts w:cs="B Mitra" w:hint="cs"/>
          <w:sz w:val="28"/>
          <w:szCs w:val="28"/>
          <w:rtl/>
        </w:rPr>
        <w:t>ی</w:t>
      </w:r>
      <w:r w:rsidRPr="00613850">
        <w:rPr>
          <w:rFonts w:cs="B Mitra" w:hint="eastAsia"/>
          <w:sz w:val="28"/>
          <w:szCs w:val="28"/>
          <w:rtl/>
        </w:rPr>
        <w:t>سه‌ا</w:t>
      </w:r>
      <w:r w:rsidRPr="00613850">
        <w:rPr>
          <w:rFonts w:cs="B Mitra" w:hint="cs"/>
          <w:sz w:val="28"/>
          <w:szCs w:val="28"/>
          <w:rtl/>
        </w:rPr>
        <w:t>ی</w:t>
      </w:r>
      <w:r w:rsidRPr="00613850">
        <w:rPr>
          <w:rFonts w:cs="B Mitra"/>
          <w:sz w:val="28"/>
          <w:szCs w:val="28"/>
          <w:rtl/>
        </w:rPr>
        <w:t xml:space="preserve"> نهاده و بر آن مهر زد و دوم</w:t>
      </w:r>
      <w:r w:rsidRPr="00613850">
        <w:rPr>
          <w:rFonts w:cs="B Mitra" w:hint="cs"/>
          <w:sz w:val="28"/>
          <w:szCs w:val="28"/>
          <w:rtl/>
        </w:rPr>
        <w:t>ی</w:t>
      </w:r>
      <w:r w:rsidRPr="00613850">
        <w:rPr>
          <w:rFonts w:cs="B Mitra"/>
          <w:sz w:val="28"/>
          <w:szCs w:val="28"/>
          <w:rtl/>
        </w:rPr>
        <w:t xml:space="preserve"> را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کرد. مردم ناچار از هر طر</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xml:space="preserve"> که بود، خراج</w:t>
      </w:r>
      <w:r w:rsidRPr="00613850">
        <w:rPr>
          <w:rFonts w:cs="B Mitra" w:hint="cs"/>
          <w:sz w:val="28"/>
          <w:szCs w:val="28"/>
          <w:rtl/>
        </w:rPr>
        <w:t>ی</w:t>
      </w:r>
      <w:r w:rsidRPr="00613850">
        <w:rPr>
          <w:rFonts w:cs="B Mitra"/>
          <w:sz w:val="28"/>
          <w:szCs w:val="28"/>
          <w:rtl/>
        </w:rPr>
        <w:t xml:space="preserve"> را که بر عهده داشتند، جمع کرده ادا نمودند.[65]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درباره</w:t>
      </w:r>
      <w:r w:rsidRPr="00613850">
        <w:rPr>
          <w:rFonts w:cs="B Mitra"/>
          <w:sz w:val="28"/>
          <w:szCs w:val="28"/>
          <w:rtl/>
        </w:rPr>
        <w:t xml:space="preserve"> دوران حکومت حجاج بن </w:t>
      </w:r>
      <w:r w:rsidRPr="00613850">
        <w:rPr>
          <w:rFonts w:cs="B Mitra" w:hint="cs"/>
          <w:sz w:val="28"/>
          <w:szCs w:val="28"/>
          <w:rtl/>
        </w:rPr>
        <w:t>ی</w:t>
      </w:r>
      <w:r w:rsidRPr="00613850">
        <w:rPr>
          <w:rFonts w:cs="B Mitra" w:hint="eastAsia"/>
          <w:sz w:val="28"/>
          <w:szCs w:val="28"/>
          <w:rtl/>
        </w:rPr>
        <w:t>وسف</w:t>
      </w:r>
      <w:r w:rsidRPr="00613850">
        <w:rPr>
          <w:rFonts w:cs="B Mitra"/>
          <w:sz w:val="28"/>
          <w:szCs w:val="28"/>
          <w:rtl/>
        </w:rPr>
        <w:t xml:space="preserve"> که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دژخ</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رژ</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منفور امو</w:t>
      </w:r>
      <w:r w:rsidRPr="00613850">
        <w:rPr>
          <w:rFonts w:cs="B Mitra" w:hint="cs"/>
          <w:sz w:val="28"/>
          <w:szCs w:val="28"/>
          <w:rtl/>
        </w:rPr>
        <w:t>ی</w:t>
      </w:r>
      <w:r w:rsidRPr="00613850">
        <w:rPr>
          <w:rFonts w:cs="B Mitra"/>
          <w:sz w:val="28"/>
          <w:szCs w:val="28"/>
          <w:rtl/>
        </w:rPr>
        <w:t xml:space="preserve"> بود و است</w:t>
      </w:r>
      <w:r w:rsidRPr="00613850">
        <w:rPr>
          <w:rFonts w:cs="B Mitra" w:hint="cs"/>
          <w:sz w:val="28"/>
          <w:szCs w:val="28"/>
          <w:rtl/>
        </w:rPr>
        <w:t>ی</w:t>
      </w:r>
      <w:r w:rsidRPr="00613850">
        <w:rPr>
          <w:rFonts w:cs="B Mitra" w:hint="eastAsia"/>
          <w:sz w:val="28"/>
          <w:szCs w:val="28"/>
          <w:rtl/>
        </w:rPr>
        <w:t>لا</w:t>
      </w:r>
      <w:r w:rsidRPr="00613850">
        <w:rPr>
          <w:rFonts w:cs="B Mitra" w:hint="cs"/>
          <w:sz w:val="28"/>
          <w:szCs w:val="28"/>
          <w:rtl/>
        </w:rPr>
        <w:t>ی</w:t>
      </w:r>
      <w:r w:rsidRPr="00613850">
        <w:rPr>
          <w:rFonts w:cs="B Mitra"/>
          <w:sz w:val="28"/>
          <w:szCs w:val="28"/>
          <w:rtl/>
        </w:rPr>
        <w:t xml:space="preserve"> او بر مردم به منزله تاز</w:t>
      </w:r>
      <w:r w:rsidRPr="00613850">
        <w:rPr>
          <w:rFonts w:cs="B Mitra" w:hint="cs"/>
          <w:sz w:val="28"/>
          <w:szCs w:val="28"/>
          <w:rtl/>
        </w:rPr>
        <w:t>ی</w:t>
      </w:r>
      <w:r w:rsidRPr="00613850">
        <w:rPr>
          <w:rFonts w:cs="B Mitra" w:hint="eastAsia"/>
          <w:sz w:val="28"/>
          <w:szCs w:val="28"/>
          <w:rtl/>
        </w:rPr>
        <w:t>انه</w:t>
      </w:r>
      <w:r w:rsidRPr="00613850">
        <w:rPr>
          <w:rFonts w:cs="B Mitra"/>
          <w:sz w:val="28"/>
          <w:szCs w:val="28"/>
          <w:rtl/>
        </w:rPr>
        <w:t xml:space="preserve"> عقوبت و شکنجه تعب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شد، داستان‌ها</w:t>
      </w:r>
      <w:r w:rsidRPr="00613850">
        <w:rPr>
          <w:rFonts w:cs="B Mitra" w:hint="cs"/>
          <w:sz w:val="28"/>
          <w:szCs w:val="28"/>
          <w:rtl/>
        </w:rPr>
        <w:t>ی</w:t>
      </w:r>
      <w:r w:rsidRPr="00613850">
        <w:rPr>
          <w:rFonts w:cs="B Mitra"/>
          <w:sz w:val="28"/>
          <w:szCs w:val="28"/>
          <w:rtl/>
        </w:rPr>
        <w:t xml:space="preserve"> هولناک</w:t>
      </w:r>
      <w:r w:rsidRPr="00613850">
        <w:rPr>
          <w:rFonts w:cs="B Mitra" w:hint="cs"/>
          <w:sz w:val="28"/>
          <w:szCs w:val="28"/>
          <w:rtl/>
        </w:rPr>
        <w:t>ی</w:t>
      </w:r>
      <w:r w:rsidRPr="00613850">
        <w:rPr>
          <w:rFonts w:cs="B Mitra"/>
          <w:sz w:val="28"/>
          <w:szCs w:val="28"/>
          <w:rtl/>
        </w:rPr>
        <w:t xml:space="preserve"> نقل کرده اند که ما</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نفرت هر انسان</w:t>
      </w:r>
      <w:r w:rsidRPr="00613850">
        <w:rPr>
          <w:rFonts w:cs="B Mitra" w:hint="cs"/>
          <w:sz w:val="28"/>
          <w:szCs w:val="28"/>
          <w:rtl/>
        </w:rPr>
        <w:t>ی</w:t>
      </w:r>
      <w:r w:rsidRPr="00613850">
        <w:rPr>
          <w:rFonts w:cs="B Mitra"/>
          <w:sz w:val="28"/>
          <w:szCs w:val="28"/>
          <w:rtl/>
        </w:rPr>
        <w:t xml:space="preserve"> است. مؤلّف «تجارب السلف» م</w:t>
      </w:r>
      <w:r w:rsidRPr="00613850">
        <w:rPr>
          <w:rFonts w:cs="B Mitra" w:hint="cs"/>
          <w:sz w:val="28"/>
          <w:szCs w:val="28"/>
          <w:rtl/>
        </w:rPr>
        <w:t>ی</w:t>
      </w: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در زندان او چند هزار نفر از قار</w:t>
      </w:r>
      <w:r w:rsidRPr="00613850">
        <w:rPr>
          <w:rFonts w:cs="B Mitra" w:hint="cs"/>
          <w:sz w:val="28"/>
          <w:szCs w:val="28"/>
          <w:rtl/>
        </w:rPr>
        <w:t>ی</w:t>
      </w:r>
      <w:r w:rsidRPr="00613850">
        <w:rPr>
          <w:rFonts w:cs="B Mitra"/>
          <w:sz w:val="28"/>
          <w:szCs w:val="28"/>
          <w:rtl/>
        </w:rPr>
        <w:t>ان قرآن، فق</w:t>
      </w:r>
      <w:r w:rsidRPr="00613850">
        <w:rPr>
          <w:rFonts w:cs="B Mitra" w:hint="cs"/>
          <w:sz w:val="28"/>
          <w:szCs w:val="28"/>
          <w:rtl/>
        </w:rPr>
        <w:t>ی</w:t>
      </w:r>
      <w:r w:rsidRPr="00613850">
        <w:rPr>
          <w:rFonts w:cs="B Mitra" w:hint="eastAsia"/>
          <w:sz w:val="28"/>
          <w:szCs w:val="28"/>
          <w:rtl/>
        </w:rPr>
        <w:t>هان</w:t>
      </w:r>
      <w:r w:rsidRPr="00613850">
        <w:rPr>
          <w:rFonts w:cs="B Mitra"/>
          <w:sz w:val="28"/>
          <w:szCs w:val="28"/>
          <w:rtl/>
        </w:rPr>
        <w:t xml:space="preserve"> و بزرگان محبوس بودند. حجاج گفته بود تا به آنان، آب آم</w:t>
      </w:r>
      <w:r w:rsidRPr="00613850">
        <w:rPr>
          <w:rFonts w:cs="B Mitra" w:hint="cs"/>
          <w:sz w:val="28"/>
          <w:szCs w:val="28"/>
          <w:rtl/>
        </w:rPr>
        <w:t>ی</w:t>
      </w:r>
      <w:r w:rsidRPr="00613850">
        <w:rPr>
          <w:rFonts w:cs="B Mitra" w:hint="eastAsia"/>
          <w:sz w:val="28"/>
          <w:szCs w:val="28"/>
          <w:rtl/>
        </w:rPr>
        <w:t>خته</w:t>
      </w:r>
      <w:r w:rsidRPr="00613850">
        <w:rPr>
          <w:rFonts w:cs="B Mitra"/>
          <w:sz w:val="28"/>
          <w:szCs w:val="28"/>
          <w:rtl/>
        </w:rPr>
        <w:t xml:space="preserve"> با نمک و آهک بدهند![66]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از</w:t>
      </w:r>
      <w:r w:rsidRPr="00613850">
        <w:rPr>
          <w:rFonts w:cs="B Mitra"/>
          <w:sz w:val="28"/>
          <w:szCs w:val="28"/>
          <w:rtl/>
        </w:rPr>
        <w:t xml:space="preserve"> رسوا</w:t>
      </w:r>
      <w:r w:rsidRPr="00613850">
        <w:rPr>
          <w:rFonts w:cs="B Mitra" w:hint="cs"/>
          <w:sz w:val="28"/>
          <w:szCs w:val="28"/>
          <w:rtl/>
        </w:rPr>
        <w:t>یی‌</w:t>
      </w:r>
      <w:r w:rsidRPr="00613850">
        <w:rPr>
          <w:rFonts w:cs="B Mitra" w:hint="eastAsia"/>
          <w:sz w:val="28"/>
          <w:szCs w:val="28"/>
          <w:rtl/>
        </w:rPr>
        <w:t>ها</w:t>
      </w:r>
      <w:r w:rsidRPr="00613850">
        <w:rPr>
          <w:rFonts w:cs="B Mitra" w:hint="cs"/>
          <w:sz w:val="28"/>
          <w:szCs w:val="28"/>
          <w:rtl/>
        </w:rPr>
        <w:t>ی</w:t>
      </w:r>
      <w:r w:rsidRPr="00613850">
        <w:rPr>
          <w:rFonts w:cs="B Mitra"/>
          <w:sz w:val="28"/>
          <w:szCs w:val="28"/>
          <w:rtl/>
        </w:rPr>
        <w:t xml:space="preserve"> بزرگ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خشونت و قساوت</w:t>
      </w:r>
      <w:r w:rsidRPr="00613850">
        <w:rPr>
          <w:rFonts w:cs="B Mitra" w:hint="cs"/>
          <w:sz w:val="28"/>
          <w:szCs w:val="28"/>
          <w:rtl/>
        </w:rPr>
        <w:t>ی</w:t>
      </w:r>
      <w:r w:rsidRPr="00613850">
        <w:rPr>
          <w:rFonts w:cs="B Mitra"/>
          <w:sz w:val="28"/>
          <w:szCs w:val="28"/>
          <w:rtl/>
        </w:rPr>
        <w:t xml:space="preserve"> بود که درباره 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عل</w:t>
      </w:r>
      <w:r w:rsidRPr="00613850">
        <w:rPr>
          <w:rFonts w:cs="B Mitra" w:hint="cs"/>
          <w:sz w:val="28"/>
          <w:szCs w:val="28"/>
          <w:rtl/>
        </w:rPr>
        <w:t>ی</w:t>
      </w:r>
      <w:r w:rsidRPr="00613850">
        <w:rPr>
          <w:rFonts w:cs="B Mitra"/>
          <w:sz w:val="28"/>
          <w:szCs w:val="28"/>
          <w:rtl/>
        </w:rPr>
        <w:t xml:space="preserve"> و فرزندش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یی</w:t>
      </w:r>
      <w:r w:rsidRPr="00613850">
        <w:rPr>
          <w:rFonts w:cs="B Mitra"/>
          <w:sz w:val="28"/>
          <w:szCs w:val="28"/>
          <w:rtl/>
        </w:rPr>
        <w:t xml:space="preserve"> بن 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هم</w:t>
      </w:r>
      <w:r w:rsidRPr="00613850">
        <w:rPr>
          <w:rFonts w:cs="B Mitra"/>
          <w:sz w:val="28"/>
          <w:szCs w:val="28"/>
          <w:rtl/>
        </w:rPr>
        <w:t xml:space="preserve"> السلام) نشان دادند. آنان جنازه 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را از قبر ب</w:t>
      </w:r>
      <w:r w:rsidRPr="00613850">
        <w:rPr>
          <w:rFonts w:cs="B Mitra" w:hint="cs"/>
          <w:sz w:val="28"/>
          <w:szCs w:val="28"/>
          <w:rtl/>
        </w:rPr>
        <w:t>ی</w:t>
      </w:r>
      <w:r w:rsidRPr="00613850">
        <w:rPr>
          <w:rFonts w:cs="B Mitra" w:hint="eastAsia"/>
          <w:sz w:val="28"/>
          <w:szCs w:val="28"/>
          <w:rtl/>
        </w:rPr>
        <w:t>رون</w:t>
      </w:r>
      <w:r w:rsidRPr="00613850">
        <w:rPr>
          <w:rFonts w:cs="B Mitra"/>
          <w:sz w:val="28"/>
          <w:szCs w:val="28"/>
          <w:rtl/>
        </w:rPr>
        <w:t xml:space="preserve"> کش</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 xml:space="preserve"> و سرش را جدا کرده، آن‌گاه به دمشق و از آن‌جا به مکه و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برده  و بدنش را به دار آو</w:t>
      </w:r>
      <w:r w:rsidRPr="00613850">
        <w:rPr>
          <w:rFonts w:cs="B Mitra" w:hint="cs"/>
          <w:sz w:val="28"/>
          <w:szCs w:val="28"/>
          <w:rtl/>
        </w:rPr>
        <w:t>ی</w:t>
      </w:r>
      <w:r w:rsidRPr="00613850">
        <w:rPr>
          <w:rFonts w:cs="B Mitra" w:hint="eastAsia"/>
          <w:sz w:val="28"/>
          <w:szCs w:val="28"/>
          <w:rtl/>
        </w:rPr>
        <w:t>ختند</w:t>
      </w:r>
      <w:r w:rsidRPr="00613850">
        <w:rPr>
          <w:rFonts w:cs="B Mitra"/>
          <w:sz w:val="28"/>
          <w:szCs w:val="28"/>
          <w:rtl/>
        </w:rPr>
        <w:t xml:space="preserve"> و سه سال، هم</w:t>
      </w:r>
      <w:r w:rsidRPr="00613850">
        <w:rPr>
          <w:rFonts w:cs="B Mitra" w:hint="eastAsia"/>
          <w:sz w:val="28"/>
          <w:szCs w:val="28"/>
          <w:rtl/>
        </w:rPr>
        <w:t>‌چنان</w:t>
      </w:r>
      <w:r w:rsidRPr="00613850">
        <w:rPr>
          <w:rFonts w:cs="B Mitra"/>
          <w:sz w:val="28"/>
          <w:szCs w:val="28"/>
          <w:rtl/>
        </w:rPr>
        <w:t xml:space="preserve"> بر سر دار بود! پس از آن، بدنش را پا</w:t>
      </w:r>
      <w:r w:rsidRPr="00613850">
        <w:rPr>
          <w:rFonts w:cs="B Mitra" w:hint="cs"/>
          <w:sz w:val="28"/>
          <w:szCs w:val="28"/>
          <w:rtl/>
        </w:rPr>
        <w:t>یی</w:t>
      </w:r>
      <w:r w:rsidRPr="00613850">
        <w:rPr>
          <w:rFonts w:cs="B Mitra" w:hint="eastAsia"/>
          <w:sz w:val="28"/>
          <w:szCs w:val="28"/>
          <w:rtl/>
        </w:rPr>
        <w:t>ن</w:t>
      </w:r>
      <w:r w:rsidRPr="00613850">
        <w:rPr>
          <w:rFonts w:cs="B Mitra"/>
          <w:sz w:val="28"/>
          <w:szCs w:val="28"/>
          <w:rtl/>
        </w:rPr>
        <w:t xml:space="preserve"> آورده آتش زدند و خاکستر او را در فرات ر</w:t>
      </w:r>
      <w:r w:rsidRPr="00613850">
        <w:rPr>
          <w:rFonts w:cs="B Mitra" w:hint="cs"/>
          <w:sz w:val="28"/>
          <w:szCs w:val="28"/>
          <w:rtl/>
        </w:rPr>
        <w:t>ی</w:t>
      </w:r>
      <w:r w:rsidRPr="00613850">
        <w:rPr>
          <w:rFonts w:cs="B Mitra" w:hint="eastAsia"/>
          <w:sz w:val="28"/>
          <w:szCs w:val="28"/>
          <w:rtl/>
        </w:rPr>
        <w:t>ختند</w:t>
      </w:r>
      <w:r w:rsidRPr="00613850">
        <w:rPr>
          <w:rFonts w:cs="B Mitra"/>
          <w:sz w:val="28"/>
          <w:szCs w:val="28"/>
          <w:rtl/>
        </w:rPr>
        <w:t>.[67]</w:t>
      </w:r>
    </w:p>
    <w:p w:rsidR="00613850" w:rsidRPr="00613850" w:rsidRDefault="00613850" w:rsidP="00613850">
      <w:pPr>
        <w:rPr>
          <w:rFonts w:cs="B Mitra"/>
          <w:sz w:val="28"/>
          <w:szCs w:val="28"/>
          <w:rtl/>
        </w:rPr>
      </w:pPr>
      <w:r w:rsidRPr="00613850">
        <w:rPr>
          <w:rFonts w:cs="B Mitra" w:hint="eastAsia"/>
          <w:sz w:val="28"/>
          <w:szCs w:val="28"/>
          <w:rtl/>
        </w:rPr>
        <w:t>‏آثار</w:t>
      </w:r>
      <w:r w:rsidRPr="00613850">
        <w:rPr>
          <w:rFonts w:cs="B Mitra"/>
          <w:sz w:val="28"/>
          <w:szCs w:val="28"/>
          <w:rtl/>
        </w:rPr>
        <w:t xml:space="preserve"> و اقدامات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آثار</w:t>
      </w:r>
      <w:r w:rsidRPr="00613850">
        <w:rPr>
          <w:rFonts w:cs="B Mitra"/>
          <w:sz w:val="28"/>
          <w:szCs w:val="28"/>
          <w:rtl/>
        </w:rPr>
        <w:t xml:space="preserve"> و اقدامات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خاندان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را، م</w:t>
      </w:r>
      <w:r w:rsidRPr="00613850">
        <w:rPr>
          <w:rFonts w:cs="B Mitra" w:hint="cs"/>
          <w:sz w:val="28"/>
          <w:szCs w:val="28"/>
          <w:rtl/>
        </w:rPr>
        <w:t>ی</w:t>
      </w:r>
      <w:r w:rsidRPr="00613850">
        <w:rPr>
          <w:rFonts w:cs="B Mitra"/>
          <w:sz w:val="28"/>
          <w:szCs w:val="28"/>
          <w:rtl/>
        </w:rPr>
        <w:t xml:space="preserve"> توان در دو بخش مورد بحث قرار داد: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آثار و اقدامات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صورت کل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 نحو</w:t>
      </w:r>
      <w:r w:rsidRPr="00613850">
        <w:rPr>
          <w:rFonts w:cs="B Mitra" w:hint="cs"/>
          <w:sz w:val="28"/>
          <w:szCs w:val="28"/>
          <w:rtl/>
        </w:rPr>
        <w:t>ی</w:t>
      </w:r>
      <w:r w:rsidRPr="00613850">
        <w:rPr>
          <w:rFonts w:cs="B Mitra"/>
          <w:sz w:val="28"/>
          <w:szCs w:val="28"/>
          <w:rtl/>
        </w:rPr>
        <w:t xml:space="preserve"> که شامل همه خلفا و کارگزاران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خاندان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r w:rsidRPr="00613850">
        <w:rPr>
          <w:rFonts w:cs="B Mitra"/>
          <w:sz w:val="28"/>
          <w:szCs w:val="28"/>
          <w:rtl/>
        </w:rPr>
        <w:t xml:space="preserve">    آثار و اقدامات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خلفا و کارگزاران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صورت تفک</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شده و مستقل از </w:t>
      </w:r>
      <w:r w:rsidRPr="00613850">
        <w:rPr>
          <w:rFonts w:cs="B Mitra" w:hint="cs"/>
          <w:sz w:val="28"/>
          <w:szCs w:val="28"/>
          <w:rtl/>
        </w:rPr>
        <w:t>ی</w:t>
      </w:r>
      <w:r w:rsidRPr="00613850">
        <w:rPr>
          <w:rFonts w:cs="B Mitra" w:hint="eastAsia"/>
          <w:sz w:val="28"/>
          <w:szCs w:val="28"/>
          <w:rtl/>
        </w:rPr>
        <w:t>کد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لکن</w:t>
      </w:r>
      <w:r w:rsidRPr="00613850">
        <w:rPr>
          <w:rFonts w:cs="B Mitra"/>
          <w:sz w:val="28"/>
          <w:szCs w:val="28"/>
          <w:rtl/>
        </w:rPr>
        <w:t xml:space="preserve"> به طور کل</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توان گفت: آثار و اقدامات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شامل امور فرهنگ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اجتماع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اقتصاد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نظام</w:t>
      </w:r>
      <w:r w:rsidRPr="00613850">
        <w:rPr>
          <w:rFonts w:cs="B Mitra" w:hint="cs"/>
          <w:sz w:val="28"/>
          <w:szCs w:val="28"/>
          <w:rtl/>
        </w:rPr>
        <w:t>ی</w:t>
      </w:r>
      <w:r w:rsidRPr="00613850">
        <w:rPr>
          <w:rFonts w:cs="B Mitra"/>
          <w:sz w:val="28"/>
          <w:szCs w:val="28"/>
          <w:rtl/>
        </w:rPr>
        <w:t xml:space="preserve"> و خصوصا کشور گشا</w:t>
      </w:r>
      <w:r w:rsidRPr="00613850">
        <w:rPr>
          <w:rFonts w:cs="B Mitra" w:hint="cs"/>
          <w:sz w:val="28"/>
          <w:szCs w:val="28"/>
          <w:rtl/>
        </w:rPr>
        <w:t>یی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شود، که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نوشتار به آثار نظام</w:t>
      </w:r>
      <w:r w:rsidRPr="00613850">
        <w:rPr>
          <w:rFonts w:cs="B Mitra" w:hint="cs"/>
          <w:sz w:val="28"/>
          <w:szCs w:val="28"/>
          <w:rtl/>
        </w:rPr>
        <w:t>ی</w:t>
      </w:r>
      <w:r w:rsidRPr="00613850">
        <w:rPr>
          <w:rFonts w:cs="B Mitra"/>
          <w:sz w:val="28"/>
          <w:szCs w:val="28"/>
          <w:rtl/>
        </w:rPr>
        <w:t xml:space="preserve"> (فتوحات و کشورگشا</w:t>
      </w:r>
      <w:r w:rsidRPr="00613850">
        <w:rPr>
          <w:rFonts w:cs="B Mitra" w:hint="cs"/>
          <w:sz w:val="28"/>
          <w:szCs w:val="28"/>
          <w:rtl/>
        </w:rPr>
        <w:t>یی</w:t>
      </w:r>
      <w:r w:rsidRPr="00613850">
        <w:rPr>
          <w:rFonts w:cs="B Mitra"/>
          <w:sz w:val="28"/>
          <w:szCs w:val="28"/>
          <w:rtl/>
        </w:rPr>
        <w:t>)، فرهنگ</w:t>
      </w:r>
      <w:r w:rsidRPr="00613850">
        <w:rPr>
          <w:rFonts w:cs="B Mitra" w:hint="cs"/>
          <w:sz w:val="28"/>
          <w:szCs w:val="28"/>
          <w:rtl/>
        </w:rPr>
        <w:t>ی</w:t>
      </w:r>
      <w:r w:rsidRPr="00613850">
        <w:rPr>
          <w:rFonts w:cs="B Mitra"/>
          <w:sz w:val="28"/>
          <w:szCs w:val="28"/>
          <w:rtl/>
        </w:rPr>
        <w:t xml:space="preserve"> و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اجتماع</w:t>
      </w:r>
      <w:r w:rsidRPr="00613850">
        <w:rPr>
          <w:rFonts w:cs="B Mitra" w:hint="cs"/>
          <w:sz w:val="28"/>
          <w:szCs w:val="28"/>
          <w:rtl/>
        </w:rPr>
        <w:t>ی</w:t>
      </w:r>
      <w:r w:rsidRPr="00613850">
        <w:rPr>
          <w:rFonts w:cs="B Mitra"/>
          <w:sz w:val="28"/>
          <w:szCs w:val="28"/>
          <w:rtl/>
        </w:rPr>
        <w:t xml:space="preserve">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r w:rsidRPr="00613850">
        <w:rPr>
          <w:rFonts w:cs="B Mitra" w:hint="eastAsia"/>
          <w:sz w:val="28"/>
          <w:szCs w:val="28"/>
          <w:rtl/>
        </w:rPr>
        <w:t>‏آثار</w:t>
      </w:r>
      <w:r w:rsidRPr="00613850">
        <w:rPr>
          <w:rFonts w:cs="B Mitra"/>
          <w:sz w:val="28"/>
          <w:szCs w:val="28"/>
          <w:rtl/>
        </w:rPr>
        <w:t xml:space="preserve"> نظام</w:t>
      </w:r>
      <w:r w:rsidRPr="00613850">
        <w:rPr>
          <w:rFonts w:cs="B Mitra" w:hint="cs"/>
          <w:sz w:val="28"/>
          <w:szCs w:val="28"/>
          <w:rtl/>
        </w:rPr>
        <w:t>ی</w:t>
      </w:r>
      <w:r w:rsidRPr="00613850">
        <w:rPr>
          <w:rFonts w:cs="B Mitra"/>
          <w:sz w:val="28"/>
          <w:szCs w:val="28"/>
          <w:rtl/>
        </w:rPr>
        <w:t xml:space="preserve">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آثار مهم دوران حکومت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آثار نظام</w:t>
      </w:r>
      <w:r w:rsidRPr="00613850">
        <w:rPr>
          <w:rFonts w:cs="B Mitra" w:hint="cs"/>
          <w:sz w:val="28"/>
          <w:szCs w:val="28"/>
          <w:rtl/>
        </w:rPr>
        <w:t>ی</w:t>
      </w:r>
      <w:r w:rsidRPr="00613850">
        <w:rPr>
          <w:rFonts w:cs="B Mitra"/>
          <w:sz w:val="28"/>
          <w:szCs w:val="28"/>
          <w:rtl/>
        </w:rPr>
        <w:t xml:space="preserve"> آنها؛ مانند حمله به مناطق مختلف و فتح آنها، قتل و اسارت مخالفان، و به دست آوردن غنائم است. با توجه به حاکمان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فتوحات آنان به چند بخش تقس</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شود که به برخ</w:t>
      </w:r>
      <w:r w:rsidRPr="00613850">
        <w:rPr>
          <w:rFonts w:cs="B Mitra" w:hint="cs"/>
          <w:sz w:val="28"/>
          <w:szCs w:val="28"/>
          <w:rtl/>
        </w:rPr>
        <w:t>ی</w:t>
      </w:r>
      <w:r w:rsidRPr="00613850">
        <w:rPr>
          <w:rFonts w:cs="B Mitra"/>
          <w:sz w:val="28"/>
          <w:szCs w:val="28"/>
          <w:rtl/>
        </w:rPr>
        <w:t xml:space="preserve"> از آنها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الف</w:t>
      </w:r>
      <w:r w:rsidRPr="00613850">
        <w:rPr>
          <w:rFonts w:cs="B Mitra"/>
          <w:sz w:val="28"/>
          <w:szCs w:val="28"/>
          <w:rtl/>
        </w:rPr>
        <w:t>. فتوحات دوران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w:t>
      </w:r>
      <w:r w:rsidRPr="00613850">
        <w:rPr>
          <w:rFonts w:cs="B Mitra"/>
          <w:sz w:val="28"/>
          <w:szCs w:val="28"/>
          <w:rtl/>
        </w:rPr>
        <w:t xml:space="preserve">. فتوحات دوران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ج</w:t>
      </w:r>
      <w:r w:rsidRPr="00613850">
        <w:rPr>
          <w:rFonts w:cs="B Mitra"/>
          <w:sz w:val="28"/>
          <w:szCs w:val="28"/>
          <w:rtl/>
        </w:rPr>
        <w:t>. فتوحات دوران مروان بن حکم.</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w:t>
      </w:r>
      <w:r w:rsidRPr="00613850">
        <w:rPr>
          <w:rFonts w:cs="B Mitra"/>
          <w:sz w:val="28"/>
          <w:szCs w:val="28"/>
          <w:rtl/>
        </w:rPr>
        <w:t>. فتوحات دوران عبدالملک بن مروان.</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w:t>
      </w:r>
      <w:r w:rsidRPr="00613850">
        <w:rPr>
          <w:rFonts w:cs="B Mitra"/>
          <w:sz w:val="28"/>
          <w:szCs w:val="28"/>
          <w:rtl/>
        </w:rPr>
        <w:t>. فتوحات دوران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 عبدالملک.</w:t>
      </w: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دوران معاو</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در زمان حکومت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شامل چند بخش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فتوحات در خراسان.</w:t>
      </w:r>
    </w:p>
    <w:p w:rsidR="00613850" w:rsidRPr="00613850" w:rsidRDefault="00613850" w:rsidP="00613850">
      <w:pPr>
        <w:rPr>
          <w:rFonts w:cs="B Mitra"/>
          <w:sz w:val="28"/>
          <w:szCs w:val="28"/>
          <w:rtl/>
        </w:rPr>
      </w:pPr>
      <w:r w:rsidRPr="00613850">
        <w:rPr>
          <w:rFonts w:cs="B Mitra"/>
          <w:sz w:val="28"/>
          <w:szCs w:val="28"/>
          <w:rtl/>
        </w:rPr>
        <w:t xml:space="preserve">    فتوحات در روم.</w:t>
      </w:r>
    </w:p>
    <w:p w:rsidR="00613850" w:rsidRPr="00613850" w:rsidRDefault="00613850" w:rsidP="00613850">
      <w:pPr>
        <w:rPr>
          <w:rFonts w:cs="B Mitra"/>
          <w:sz w:val="28"/>
          <w:szCs w:val="28"/>
          <w:rtl/>
        </w:rPr>
      </w:pPr>
      <w:r w:rsidRPr="00613850">
        <w:rPr>
          <w:rFonts w:cs="B Mitra"/>
          <w:sz w:val="28"/>
          <w:szCs w:val="28"/>
          <w:rtl/>
        </w:rPr>
        <w:t xml:space="preserve">    فتوحات در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هر</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موارد به طور اجمال شرح داده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r w:rsidRPr="00613850">
        <w:rPr>
          <w:rFonts w:cs="B Mitra" w:hint="eastAsia"/>
          <w:sz w:val="28"/>
          <w:szCs w:val="28"/>
          <w:rtl/>
        </w:rPr>
        <w:lastRenderedPageBreak/>
        <w:t>‏فتوحات</w:t>
      </w:r>
      <w:r w:rsidRPr="00613850">
        <w:rPr>
          <w:rFonts w:cs="B Mitra"/>
          <w:sz w:val="28"/>
          <w:szCs w:val="28"/>
          <w:rtl/>
        </w:rPr>
        <w:t xml:space="preserve"> دوران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(فتوحات در خراسان)</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فتوحات دوران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فتوحات مربوط به منطقه خراسان[68]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فتح</w:t>
      </w:r>
      <w:r w:rsidRPr="00613850">
        <w:rPr>
          <w:rFonts w:cs="B Mitra"/>
          <w:sz w:val="28"/>
          <w:szCs w:val="28"/>
          <w:rtl/>
        </w:rPr>
        <w:t xml:space="preserve"> منطقه خراسان از زمان عمر بن خطاب و توسط ابوموس</w:t>
      </w:r>
      <w:r w:rsidRPr="00613850">
        <w:rPr>
          <w:rFonts w:cs="B Mitra" w:hint="cs"/>
          <w:sz w:val="28"/>
          <w:szCs w:val="28"/>
          <w:rtl/>
        </w:rPr>
        <w:t>ی</w:t>
      </w:r>
      <w:r w:rsidRPr="00613850">
        <w:rPr>
          <w:rFonts w:cs="B Mitra"/>
          <w:sz w:val="28"/>
          <w:szCs w:val="28"/>
          <w:rtl/>
        </w:rPr>
        <w:t xml:space="preserve"> اشعر</w:t>
      </w:r>
      <w:r w:rsidRPr="00613850">
        <w:rPr>
          <w:rFonts w:cs="B Mitra" w:hint="cs"/>
          <w:sz w:val="28"/>
          <w:szCs w:val="28"/>
          <w:rtl/>
        </w:rPr>
        <w:t>ی</w:t>
      </w:r>
      <w:r w:rsidRPr="00613850">
        <w:rPr>
          <w:rFonts w:cs="B Mitra"/>
          <w:sz w:val="28"/>
          <w:szCs w:val="28"/>
          <w:rtl/>
        </w:rPr>
        <w:t xml:space="preserve"> آغاز شده، و در زمان عثمان بن عفان و توسط عبدالله بن عامر بن کر</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سال 30 هجر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ادامه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.[69] در زمان معاوية بن ابى سفيان، و</w:t>
      </w:r>
      <w:r w:rsidRPr="00613850">
        <w:rPr>
          <w:rFonts w:cs="B Mitra" w:hint="cs"/>
          <w:sz w:val="28"/>
          <w:szCs w:val="28"/>
          <w:rtl/>
        </w:rPr>
        <w:t>ی</w:t>
      </w:r>
      <w:r w:rsidRPr="00613850">
        <w:rPr>
          <w:rFonts w:cs="B Mitra"/>
          <w:sz w:val="28"/>
          <w:szCs w:val="28"/>
          <w:rtl/>
        </w:rPr>
        <w:t xml:space="preserve"> «قيس بن هيثم بن قيس بن صلت سلمى» را بر خراسان گمارد. او يک سال يا نزد</w:t>
      </w:r>
      <w:r w:rsidRPr="00613850">
        <w:rPr>
          <w:rFonts w:cs="B Mitra" w:hint="eastAsia"/>
          <w:sz w:val="28"/>
          <w:szCs w:val="28"/>
          <w:rtl/>
        </w:rPr>
        <w:t>يک</w:t>
      </w:r>
      <w:r w:rsidRPr="00613850">
        <w:rPr>
          <w:rFonts w:cs="B Mitra"/>
          <w:sz w:val="28"/>
          <w:szCs w:val="28"/>
          <w:rtl/>
        </w:rPr>
        <w:t xml:space="preserve"> به آن بر خراسان ولايت داشت. سپس معاويه او را عزل کرد و «خالد بن معمر» را به جايش گمارد. پس از مرگ خالد، معاويه ولايت خراسان را (مجددا) به عبدالله بن عامر که والى بصره بود، داد و ابن عامر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«قيس بن هيثم سلمى» را بر خراسان گمارد.[70] مدت</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ولا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خرا</w:t>
      </w:r>
      <w:r w:rsidRPr="00613850">
        <w:rPr>
          <w:rFonts w:cs="B Mitra" w:hint="eastAsia"/>
          <w:sz w:val="28"/>
          <w:szCs w:val="28"/>
          <w:rtl/>
        </w:rPr>
        <w:t>سان</w:t>
      </w:r>
      <w:r w:rsidRPr="00613850">
        <w:rPr>
          <w:rFonts w:cs="B Mitra"/>
          <w:sz w:val="28"/>
          <w:szCs w:val="28"/>
          <w:rtl/>
        </w:rPr>
        <w:t xml:space="preserve"> (علاوه بر بصره)، به عهده ز</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بن اب</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بود.[71]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پس</w:t>
      </w:r>
      <w:r w:rsidRPr="00613850">
        <w:rPr>
          <w:rFonts w:cs="B Mitra"/>
          <w:sz w:val="28"/>
          <w:szCs w:val="28"/>
          <w:rtl/>
        </w:rPr>
        <w:t xml:space="preserve"> از مرگ «ز</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بن أب</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سال 53 ق،[72] فرزندش «عب</w:t>
      </w:r>
      <w:r w:rsidRPr="00613850">
        <w:rPr>
          <w:rFonts w:cs="B Mitra" w:hint="cs"/>
          <w:sz w:val="28"/>
          <w:szCs w:val="28"/>
          <w:rtl/>
        </w:rPr>
        <w:t>ی</w:t>
      </w:r>
      <w:r w:rsidRPr="00613850">
        <w:rPr>
          <w:rFonts w:cs="B Mitra" w:hint="eastAsia"/>
          <w:sz w:val="28"/>
          <w:szCs w:val="28"/>
          <w:rtl/>
        </w:rPr>
        <w:t>دالله</w:t>
      </w:r>
      <w:r w:rsidRPr="00613850">
        <w:rPr>
          <w:rFonts w:cs="B Mitra"/>
          <w:sz w:val="28"/>
          <w:szCs w:val="28"/>
          <w:rtl/>
        </w:rPr>
        <w:t xml:space="preserve"> بن ز</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از جانب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حکومت خراسان منصوب شد. و</w:t>
      </w:r>
      <w:r w:rsidRPr="00613850">
        <w:rPr>
          <w:rFonts w:cs="B Mitra" w:hint="cs"/>
          <w:sz w:val="28"/>
          <w:szCs w:val="28"/>
          <w:rtl/>
        </w:rPr>
        <w:t>ی</w:t>
      </w:r>
      <w:r w:rsidRPr="00613850">
        <w:rPr>
          <w:rFonts w:cs="B Mitra"/>
          <w:sz w:val="28"/>
          <w:szCs w:val="28"/>
          <w:rtl/>
        </w:rPr>
        <w:t xml:space="preserve"> که در آن زمان مرد</w:t>
      </w:r>
      <w:r w:rsidRPr="00613850">
        <w:rPr>
          <w:rFonts w:cs="B Mitra" w:hint="cs"/>
          <w:sz w:val="28"/>
          <w:szCs w:val="28"/>
          <w:rtl/>
        </w:rPr>
        <w:t>ی</w:t>
      </w:r>
      <w:r w:rsidRPr="00613850">
        <w:rPr>
          <w:rFonts w:cs="B Mitra"/>
          <w:sz w:val="28"/>
          <w:szCs w:val="28"/>
          <w:rtl/>
        </w:rPr>
        <w:t xml:space="preserve"> 25 ساله بود، در اواخر سال 53 ق به همراه سپاه 25 هزار نفر</w:t>
      </w:r>
      <w:r w:rsidRPr="00613850">
        <w:rPr>
          <w:rFonts w:cs="B Mitra" w:hint="cs"/>
          <w:sz w:val="28"/>
          <w:szCs w:val="28"/>
          <w:rtl/>
        </w:rPr>
        <w:t>ی</w:t>
      </w:r>
      <w:r w:rsidRPr="00613850">
        <w:rPr>
          <w:rFonts w:cs="B Mitra"/>
          <w:sz w:val="28"/>
          <w:szCs w:val="28"/>
          <w:rtl/>
        </w:rPr>
        <w:t xml:space="preserve"> خود به سو</w:t>
      </w:r>
      <w:r w:rsidRPr="00613850">
        <w:rPr>
          <w:rFonts w:cs="B Mitra" w:hint="cs"/>
          <w:sz w:val="28"/>
          <w:szCs w:val="28"/>
          <w:rtl/>
        </w:rPr>
        <w:t>ی</w:t>
      </w:r>
      <w:r w:rsidRPr="00613850">
        <w:rPr>
          <w:rFonts w:cs="B Mitra"/>
          <w:sz w:val="28"/>
          <w:szCs w:val="28"/>
          <w:rtl/>
        </w:rPr>
        <w:t xml:space="preserve"> بخارا حرکت کرد و برا</w:t>
      </w:r>
      <w:r w:rsidRPr="00613850">
        <w:rPr>
          <w:rFonts w:cs="B Mitra" w:hint="cs"/>
          <w:sz w:val="28"/>
          <w:szCs w:val="28"/>
          <w:rtl/>
        </w:rPr>
        <w:t>ی</w:t>
      </w:r>
      <w:r w:rsidRPr="00613850">
        <w:rPr>
          <w:rFonts w:cs="B Mitra"/>
          <w:sz w:val="28"/>
          <w:szCs w:val="28"/>
          <w:rtl/>
        </w:rPr>
        <w:t xml:space="preserve">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بار از رود ج</w:t>
      </w:r>
      <w:r w:rsidRPr="00613850">
        <w:rPr>
          <w:rFonts w:cs="B Mitra" w:hint="cs"/>
          <w:sz w:val="28"/>
          <w:szCs w:val="28"/>
          <w:rtl/>
        </w:rPr>
        <w:t>ی</w:t>
      </w:r>
      <w:r w:rsidRPr="00613850">
        <w:rPr>
          <w:rFonts w:cs="B Mitra" w:hint="eastAsia"/>
          <w:sz w:val="28"/>
          <w:szCs w:val="28"/>
          <w:rtl/>
        </w:rPr>
        <w:t>حون</w:t>
      </w:r>
      <w:r w:rsidRPr="00613850">
        <w:rPr>
          <w:rFonts w:cs="B Mitra"/>
          <w:sz w:val="28"/>
          <w:szCs w:val="28"/>
          <w:rtl/>
        </w:rPr>
        <w:t xml:space="preserve"> گذشت. او من</w:t>
      </w:r>
      <w:r w:rsidRPr="00613850">
        <w:rPr>
          <w:rFonts w:cs="B Mitra" w:hint="eastAsia"/>
          <w:sz w:val="28"/>
          <w:szCs w:val="28"/>
          <w:rtl/>
        </w:rPr>
        <w:t>اطق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چون رام</w:t>
      </w:r>
      <w:r w:rsidRPr="00613850">
        <w:rPr>
          <w:rFonts w:cs="B Mitra" w:hint="cs"/>
          <w:sz w:val="28"/>
          <w:szCs w:val="28"/>
          <w:rtl/>
        </w:rPr>
        <w:t>ی</w:t>
      </w:r>
      <w:r w:rsidRPr="00613850">
        <w:rPr>
          <w:rFonts w:cs="B Mitra" w:hint="eastAsia"/>
          <w:sz w:val="28"/>
          <w:szCs w:val="28"/>
          <w:rtl/>
        </w:rPr>
        <w:t>ثن،</w:t>
      </w:r>
      <w:r w:rsidRPr="00613850">
        <w:rPr>
          <w:rFonts w:cs="B Mitra"/>
          <w:sz w:val="28"/>
          <w:szCs w:val="28"/>
          <w:rtl/>
        </w:rPr>
        <w:t xml:space="preserve"> رامد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 ن</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sz w:val="28"/>
          <w:szCs w:val="28"/>
          <w:rtl/>
        </w:rPr>
        <w:t xml:space="preserve"> از شهرِ بِ</w:t>
      </w:r>
      <w:r w:rsidRPr="00613850">
        <w:rPr>
          <w:rFonts w:cs="B Mitra" w:hint="cs"/>
          <w:sz w:val="28"/>
          <w:szCs w:val="28"/>
          <w:rtl/>
        </w:rPr>
        <w:t>ی</w:t>
      </w:r>
      <w:r w:rsidRPr="00613850">
        <w:rPr>
          <w:rFonts w:cs="B Mitra" w:hint="eastAsia"/>
          <w:sz w:val="28"/>
          <w:szCs w:val="28"/>
          <w:rtl/>
        </w:rPr>
        <w:t>کند</w:t>
      </w:r>
      <w:r w:rsidRPr="00613850">
        <w:rPr>
          <w:rFonts w:cs="B Mitra"/>
          <w:sz w:val="28"/>
          <w:szCs w:val="28"/>
          <w:rtl/>
        </w:rPr>
        <w:t xml:space="preserve"> را به تصرف خود درآورد. و</w:t>
      </w:r>
      <w:r w:rsidRPr="00613850">
        <w:rPr>
          <w:rFonts w:cs="B Mitra" w:hint="cs"/>
          <w:sz w:val="28"/>
          <w:szCs w:val="28"/>
          <w:rtl/>
        </w:rPr>
        <w:t>ی</w:t>
      </w:r>
      <w:r w:rsidRPr="00613850">
        <w:rPr>
          <w:rFonts w:cs="B Mitra"/>
          <w:sz w:val="28"/>
          <w:szCs w:val="28"/>
          <w:rtl/>
        </w:rPr>
        <w:t xml:space="preserve"> در بخارا با ن</w:t>
      </w:r>
      <w:r w:rsidRPr="00613850">
        <w:rPr>
          <w:rFonts w:cs="B Mitra" w:hint="cs"/>
          <w:sz w:val="28"/>
          <w:szCs w:val="28"/>
          <w:rtl/>
        </w:rPr>
        <w:t>ی</w:t>
      </w:r>
      <w:r w:rsidRPr="00613850">
        <w:rPr>
          <w:rFonts w:cs="B Mitra" w:hint="eastAsia"/>
          <w:sz w:val="28"/>
          <w:szCs w:val="28"/>
          <w:rtl/>
        </w:rPr>
        <w:t>روها</w:t>
      </w:r>
      <w:r w:rsidRPr="00613850">
        <w:rPr>
          <w:rFonts w:cs="B Mitra" w:hint="cs"/>
          <w:sz w:val="28"/>
          <w:szCs w:val="28"/>
          <w:rtl/>
        </w:rPr>
        <w:t>ی</w:t>
      </w:r>
      <w:r w:rsidRPr="00613850">
        <w:rPr>
          <w:rFonts w:cs="B Mitra"/>
          <w:sz w:val="28"/>
          <w:szCs w:val="28"/>
          <w:rtl/>
        </w:rPr>
        <w:t xml:space="preserve"> ترک درگ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شد و ترکان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جنگ از عب</w:t>
      </w:r>
      <w:r w:rsidRPr="00613850">
        <w:rPr>
          <w:rFonts w:cs="B Mitra" w:hint="cs"/>
          <w:sz w:val="28"/>
          <w:szCs w:val="28"/>
          <w:rtl/>
        </w:rPr>
        <w:t>ی</w:t>
      </w:r>
      <w:r w:rsidRPr="00613850">
        <w:rPr>
          <w:rFonts w:cs="B Mitra" w:hint="eastAsia"/>
          <w:sz w:val="28"/>
          <w:szCs w:val="28"/>
          <w:rtl/>
        </w:rPr>
        <w:t>دالله</w:t>
      </w:r>
      <w:r w:rsidRPr="00613850">
        <w:rPr>
          <w:rFonts w:cs="B Mitra"/>
          <w:sz w:val="28"/>
          <w:szCs w:val="28"/>
          <w:rtl/>
        </w:rPr>
        <w:t xml:space="preserve"> و سپاه و</w:t>
      </w:r>
      <w:r w:rsidRPr="00613850">
        <w:rPr>
          <w:rFonts w:cs="B Mitra" w:hint="cs"/>
          <w:sz w:val="28"/>
          <w:szCs w:val="28"/>
          <w:rtl/>
        </w:rPr>
        <w:t>ی</w:t>
      </w:r>
      <w:r w:rsidRPr="00613850">
        <w:rPr>
          <w:rFonts w:cs="B Mitra"/>
          <w:sz w:val="28"/>
          <w:szCs w:val="28"/>
          <w:rtl/>
        </w:rPr>
        <w:t xml:space="preserve"> شکست خوردند و ملک</w:t>
      </w:r>
      <w:r w:rsidRPr="00613850">
        <w:rPr>
          <w:rFonts w:cs="B Mitra" w:hint="cs"/>
          <w:sz w:val="28"/>
          <w:szCs w:val="28"/>
          <w:rtl/>
        </w:rPr>
        <w:t>ۀ</w:t>
      </w:r>
      <w:r w:rsidRPr="00613850">
        <w:rPr>
          <w:rFonts w:cs="B Mitra"/>
          <w:sz w:val="28"/>
          <w:szCs w:val="28"/>
          <w:rtl/>
        </w:rPr>
        <w:t xml:space="preserve"> بخارا که در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ترکان حضور داشت فرار</w:t>
      </w:r>
      <w:r w:rsidRPr="00613850">
        <w:rPr>
          <w:rFonts w:cs="B Mitra" w:hint="cs"/>
          <w:sz w:val="28"/>
          <w:szCs w:val="28"/>
          <w:rtl/>
        </w:rPr>
        <w:t>ی</w:t>
      </w:r>
      <w:r w:rsidRPr="00613850">
        <w:rPr>
          <w:rFonts w:cs="B Mitra"/>
          <w:sz w:val="28"/>
          <w:szCs w:val="28"/>
          <w:rtl/>
        </w:rPr>
        <w:t xml:space="preserve"> شد. با شکست ترکان، ملکه خاتون از عب</w:t>
      </w:r>
      <w:r w:rsidRPr="00613850">
        <w:rPr>
          <w:rFonts w:cs="B Mitra" w:hint="cs"/>
          <w:sz w:val="28"/>
          <w:szCs w:val="28"/>
          <w:rtl/>
        </w:rPr>
        <w:t>ی</w:t>
      </w:r>
      <w:r w:rsidRPr="00613850">
        <w:rPr>
          <w:rFonts w:cs="B Mitra" w:hint="eastAsia"/>
          <w:sz w:val="28"/>
          <w:szCs w:val="28"/>
          <w:rtl/>
        </w:rPr>
        <w:t>دالله</w:t>
      </w:r>
      <w:r w:rsidRPr="00613850">
        <w:rPr>
          <w:rFonts w:cs="B Mitra"/>
          <w:sz w:val="28"/>
          <w:szCs w:val="28"/>
          <w:rtl/>
        </w:rPr>
        <w:t xml:space="preserve"> بن ز</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د</w:t>
      </w:r>
      <w:r w:rsidRPr="00613850">
        <w:rPr>
          <w:rFonts w:cs="B Mitra" w:hint="eastAsia"/>
          <w:sz w:val="28"/>
          <w:szCs w:val="28"/>
          <w:rtl/>
        </w:rPr>
        <w:t>رخواست</w:t>
      </w:r>
      <w:r w:rsidRPr="00613850">
        <w:rPr>
          <w:rFonts w:cs="B Mitra"/>
          <w:sz w:val="28"/>
          <w:szCs w:val="28"/>
          <w:rtl/>
        </w:rPr>
        <w:t xml:space="preserve"> صلح کرد و عب</w:t>
      </w:r>
      <w:r w:rsidRPr="00613850">
        <w:rPr>
          <w:rFonts w:cs="B Mitra" w:hint="cs"/>
          <w:sz w:val="28"/>
          <w:szCs w:val="28"/>
          <w:rtl/>
        </w:rPr>
        <w:t>ی</w:t>
      </w:r>
      <w:r w:rsidRPr="00613850">
        <w:rPr>
          <w:rFonts w:cs="B Mitra" w:hint="eastAsia"/>
          <w:sz w:val="28"/>
          <w:szCs w:val="28"/>
          <w:rtl/>
        </w:rPr>
        <w:t>دالله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به ازا</w:t>
      </w:r>
      <w:r w:rsidRPr="00613850">
        <w:rPr>
          <w:rFonts w:cs="B Mitra" w:hint="cs"/>
          <w:sz w:val="28"/>
          <w:szCs w:val="28"/>
          <w:rtl/>
        </w:rPr>
        <w:t>ی</w:t>
      </w:r>
      <w:r w:rsidRPr="00613850">
        <w:rPr>
          <w:rFonts w:cs="B Mitra"/>
          <w:sz w:val="28"/>
          <w:szCs w:val="28"/>
          <w:rtl/>
        </w:rPr>
        <w:t xml:space="preserve"> در</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جز</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با او صلح کرد.[73] بنابر قول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عب</w:t>
      </w:r>
      <w:r w:rsidRPr="00613850">
        <w:rPr>
          <w:rFonts w:cs="B Mitra" w:hint="cs"/>
          <w:sz w:val="28"/>
          <w:szCs w:val="28"/>
          <w:rtl/>
        </w:rPr>
        <w:t>ی</w:t>
      </w:r>
      <w:r w:rsidRPr="00613850">
        <w:rPr>
          <w:rFonts w:cs="B Mitra" w:hint="eastAsia"/>
          <w:sz w:val="28"/>
          <w:szCs w:val="28"/>
          <w:rtl/>
        </w:rPr>
        <w:t>دالله</w:t>
      </w:r>
      <w:r w:rsidRPr="00613850">
        <w:rPr>
          <w:rFonts w:cs="B Mitra"/>
          <w:sz w:val="28"/>
          <w:szCs w:val="28"/>
          <w:rtl/>
        </w:rPr>
        <w:t xml:space="preserve"> بن ز</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با سپاه</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خود منطق</w:t>
      </w:r>
      <w:r w:rsidRPr="00613850">
        <w:rPr>
          <w:rFonts w:cs="B Mitra" w:hint="cs"/>
          <w:sz w:val="28"/>
          <w:szCs w:val="28"/>
          <w:rtl/>
        </w:rPr>
        <w:t>ۀ</w:t>
      </w:r>
      <w:r w:rsidRPr="00613850">
        <w:rPr>
          <w:rFonts w:cs="B Mitra"/>
          <w:sz w:val="28"/>
          <w:szCs w:val="28"/>
          <w:rtl/>
        </w:rPr>
        <w:t xml:space="preserve"> صغان</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را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فتح کرد.[74] عب</w:t>
      </w:r>
      <w:r w:rsidRPr="00613850">
        <w:rPr>
          <w:rFonts w:cs="B Mitra" w:hint="cs"/>
          <w:sz w:val="28"/>
          <w:szCs w:val="28"/>
          <w:rtl/>
        </w:rPr>
        <w:t>ی</w:t>
      </w:r>
      <w:r w:rsidRPr="00613850">
        <w:rPr>
          <w:rFonts w:cs="B Mitra" w:hint="eastAsia"/>
          <w:sz w:val="28"/>
          <w:szCs w:val="28"/>
          <w:rtl/>
        </w:rPr>
        <w:t>دالله</w:t>
      </w:r>
      <w:r w:rsidRPr="00613850">
        <w:rPr>
          <w:rFonts w:cs="B Mitra"/>
          <w:sz w:val="28"/>
          <w:szCs w:val="28"/>
          <w:rtl/>
        </w:rPr>
        <w:t xml:space="preserve"> به مدت دو سال در خراسان حکومت کرد.[75]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پس</w:t>
      </w:r>
      <w:r w:rsidRPr="00613850">
        <w:rPr>
          <w:rFonts w:cs="B Mitra"/>
          <w:sz w:val="28"/>
          <w:szCs w:val="28"/>
          <w:rtl/>
        </w:rPr>
        <w:t xml:space="preserve"> از عب</w:t>
      </w:r>
      <w:r w:rsidRPr="00613850">
        <w:rPr>
          <w:rFonts w:cs="B Mitra" w:hint="cs"/>
          <w:sz w:val="28"/>
          <w:szCs w:val="28"/>
          <w:rtl/>
        </w:rPr>
        <w:t>ی</w:t>
      </w:r>
      <w:r w:rsidRPr="00613850">
        <w:rPr>
          <w:rFonts w:cs="B Mitra" w:hint="eastAsia"/>
          <w:sz w:val="28"/>
          <w:szCs w:val="28"/>
          <w:rtl/>
        </w:rPr>
        <w:t>دالله</w:t>
      </w:r>
      <w:r w:rsidRPr="00613850">
        <w:rPr>
          <w:rFonts w:cs="B Mitra"/>
          <w:sz w:val="28"/>
          <w:szCs w:val="28"/>
          <w:rtl/>
        </w:rPr>
        <w:t xml:space="preserve"> بن ز</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«سع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عثمان» را به حکومت خراسان منصوب کرد. سع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در دوران حکومت خود موفق شد از رود س</w:t>
      </w:r>
      <w:r w:rsidRPr="00613850">
        <w:rPr>
          <w:rFonts w:cs="B Mitra" w:hint="cs"/>
          <w:sz w:val="28"/>
          <w:szCs w:val="28"/>
          <w:rtl/>
        </w:rPr>
        <w:t>ی</w:t>
      </w:r>
      <w:r w:rsidRPr="00613850">
        <w:rPr>
          <w:rFonts w:cs="B Mitra" w:hint="eastAsia"/>
          <w:sz w:val="28"/>
          <w:szCs w:val="28"/>
          <w:rtl/>
        </w:rPr>
        <w:t>حون</w:t>
      </w:r>
      <w:r w:rsidRPr="00613850">
        <w:rPr>
          <w:rFonts w:cs="B Mitra"/>
          <w:sz w:val="28"/>
          <w:szCs w:val="28"/>
          <w:rtl/>
        </w:rPr>
        <w:t xml:space="preserve"> عبور کند. او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کس</w:t>
      </w:r>
      <w:r w:rsidRPr="00613850">
        <w:rPr>
          <w:rFonts w:cs="B Mitra" w:hint="cs"/>
          <w:sz w:val="28"/>
          <w:szCs w:val="28"/>
          <w:rtl/>
        </w:rPr>
        <w:t>ی</w:t>
      </w:r>
      <w:r w:rsidRPr="00613850">
        <w:rPr>
          <w:rFonts w:cs="B Mitra"/>
          <w:sz w:val="28"/>
          <w:szCs w:val="28"/>
          <w:rtl/>
        </w:rPr>
        <w:t xml:space="preserve"> بود که با سپاه</w:t>
      </w:r>
      <w:r w:rsidRPr="00613850">
        <w:rPr>
          <w:rFonts w:cs="B Mitra" w:hint="cs"/>
          <w:sz w:val="28"/>
          <w:szCs w:val="28"/>
          <w:rtl/>
        </w:rPr>
        <w:t>ی</w:t>
      </w:r>
      <w:r w:rsidRPr="00613850">
        <w:rPr>
          <w:rFonts w:cs="B Mitra" w:hint="eastAsia"/>
          <w:sz w:val="28"/>
          <w:szCs w:val="28"/>
          <w:rtl/>
        </w:rPr>
        <w:t>انش</w:t>
      </w:r>
      <w:r w:rsidRPr="00613850">
        <w:rPr>
          <w:rFonts w:cs="B Mitra"/>
          <w:sz w:val="28"/>
          <w:szCs w:val="28"/>
          <w:rtl/>
        </w:rPr>
        <w:t xml:space="preserve">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منطقه عبور کرده و به بخارا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.[76] با رس</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سع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به حکومت، ملک</w:t>
      </w:r>
      <w:r w:rsidRPr="00613850">
        <w:rPr>
          <w:rFonts w:cs="B Mitra" w:hint="cs"/>
          <w:sz w:val="28"/>
          <w:szCs w:val="28"/>
          <w:rtl/>
        </w:rPr>
        <w:t>ۀ</w:t>
      </w:r>
      <w:r w:rsidRPr="00613850">
        <w:rPr>
          <w:rFonts w:cs="B Mitra"/>
          <w:sz w:val="28"/>
          <w:szCs w:val="28"/>
          <w:rtl/>
        </w:rPr>
        <w:t xml:space="preserve"> بخارا خراج خود را به سع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پرداخت کرد، اما از سو</w:t>
      </w:r>
      <w:r w:rsidRPr="00613850">
        <w:rPr>
          <w:rFonts w:cs="B Mitra" w:hint="cs"/>
          <w:sz w:val="28"/>
          <w:szCs w:val="28"/>
          <w:rtl/>
        </w:rPr>
        <w:t>ی</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سپاه</w:t>
      </w:r>
      <w:r w:rsidRPr="00613850">
        <w:rPr>
          <w:rFonts w:cs="B Mitra" w:hint="cs"/>
          <w:sz w:val="28"/>
          <w:szCs w:val="28"/>
          <w:rtl/>
        </w:rPr>
        <w:t>ی</w:t>
      </w:r>
      <w:r w:rsidRPr="00613850">
        <w:rPr>
          <w:rFonts w:cs="B Mitra"/>
          <w:sz w:val="28"/>
          <w:szCs w:val="28"/>
          <w:rtl/>
        </w:rPr>
        <w:t xml:space="preserve"> صد و ب</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 xml:space="preserve"> هزار نفر</w:t>
      </w:r>
      <w:r w:rsidRPr="00613850">
        <w:rPr>
          <w:rFonts w:cs="B Mitra" w:hint="cs"/>
          <w:sz w:val="28"/>
          <w:szCs w:val="28"/>
          <w:rtl/>
        </w:rPr>
        <w:t>ی</w:t>
      </w:r>
      <w:r w:rsidRPr="00613850">
        <w:rPr>
          <w:rFonts w:cs="B Mitra"/>
          <w:sz w:val="28"/>
          <w:szCs w:val="28"/>
          <w:rtl/>
        </w:rPr>
        <w:t xml:space="preserve"> متشکل از سُغد</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ترکان، اهال</w:t>
      </w:r>
      <w:r w:rsidRPr="00613850">
        <w:rPr>
          <w:rFonts w:cs="B Mitra" w:hint="cs"/>
          <w:sz w:val="28"/>
          <w:szCs w:val="28"/>
          <w:rtl/>
        </w:rPr>
        <w:t>ی</w:t>
      </w:r>
      <w:r w:rsidRPr="00613850">
        <w:rPr>
          <w:rFonts w:cs="B Mitra"/>
          <w:sz w:val="28"/>
          <w:szCs w:val="28"/>
          <w:rtl/>
        </w:rPr>
        <w:t xml:space="preserve"> کَشّ و نَسَف به سو</w:t>
      </w:r>
      <w:r w:rsidRPr="00613850">
        <w:rPr>
          <w:rFonts w:cs="B Mitra" w:hint="cs"/>
          <w:sz w:val="28"/>
          <w:szCs w:val="28"/>
          <w:rtl/>
        </w:rPr>
        <w:t>ی</w:t>
      </w:r>
      <w:r w:rsidRPr="00613850">
        <w:rPr>
          <w:rFonts w:cs="B Mitra"/>
          <w:sz w:val="28"/>
          <w:szCs w:val="28"/>
          <w:rtl/>
        </w:rPr>
        <w:t xml:space="preserve"> مسلمانان حرکت کرده با رس</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سپاه، ملک</w:t>
      </w:r>
      <w:r w:rsidRPr="00613850">
        <w:rPr>
          <w:rFonts w:cs="B Mitra" w:hint="cs"/>
          <w:sz w:val="28"/>
          <w:szCs w:val="28"/>
          <w:rtl/>
        </w:rPr>
        <w:t>ۀ</w:t>
      </w:r>
      <w:r w:rsidRPr="00613850">
        <w:rPr>
          <w:rFonts w:cs="B Mitra"/>
          <w:sz w:val="28"/>
          <w:szCs w:val="28"/>
          <w:rtl/>
        </w:rPr>
        <w:t xml:space="preserve"> بخارا از دادن خراج پش</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شد و پ</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خود با حکومت خراسان را نقض کرد. در نت</w:t>
      </w:r>
      <w:r w:rsidRPr="00613850">
        <w:rPr>
          <w:rFonts w:cs="B Mitra" w:hint="cs"/>
          <w:sz w:val="28"/>
          <w:szCs w:val="28"/>
          <w:rtl/>
        </w:rPr>
        <w:t>ی</w:t>
      </w:r>
      <w:r w:rsidRPr="00613850">
        <w:rPr>
          <w:rFonts w:cs="B Mitra" w:hint="eastAsia"/>
          <w:sz w:val="28"/>
          <w:szCs w:val="28"/>
          <w:rtl/>
        </w:rPr>
        <w:t>جه</w:t>
      </w:r>
      <w:r w:rsidRPr="00613850">
        <w:rPr>
          <w:rFonts w:cs="B Mitra"/>
          <w:sz w:val="28"/>
          <w:szCs w:val="28"/>
          <w:rtl/>
        </w:rPr>
        <w:t xml:space="preserve"> جنگ</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مسلمانان و سپاه ترکان رخ داد که در نت</w:t>
      </w:r>
      <w:r w:rsidRPr="00613850">
        <w:rPr>
          <w:rFonts w:cs="B Mitra" w:hint="cs"/>
          <w:sz w:val="28"/>
          <w:szCs w:val="28"/>
          <w:rtl/>
        </w:rPr>
        <w:t>ی</w:t>
      </w:r>
      <w:r w:rsidRPr="00613850">
        <w:rPr>
          <w:rFonts w:cs="B Mitra" w:hint="eastAsia"/>
          <w:sz w:val="28"/>
          <w:szCs w:val="28"/>
          <w:rtl/>
        </w:rPr>
        <w:t>ج</w:t>
      </w:r>
      <w:r w:rsidRPr="00613850">
        <w:rPr>
          <w:rFonts w:cs="B Mitra" w:hint="cs"/>
          <w:sz w:val="28"/>
          <w:szCs w:val="28"/>
          <w:rtl/>
        </w:rPr>
        <w:t>ۀ</w:t>
      </w:r>
      <w:r w:rsidRPr="00613850">
        <w:rPr>
          <w:rFonts w:cs="B Mitra"/>
          <w:sz w:val="28"/>
          <w:szCs w:val="28"/>
          <w:rtl/>
        </w:rPr>
        <w:t xml:space="preserve"> آن، ترکان شکست خوردند. پس از شکست ترکان، ملک</w:t>
      </w:r>
      <w:r w:rsidRPr="00613850">
        <w:rPr>
          <w:rFonts w:cs="B Mitra" w:hint="cs"/>
          <w:sz w:val="28"/>
          <w:szCs w:val="28"/>
          <w:rtl/>
        </w:rPr>
        <w:t>ۀ</w:t>
      </w:r>
      <w:r w:rsidRPr="00613850">
        <w:rPr>
          <w:rFonts w:cs="B Mitra"/>
          <w:sz w:val="28"/>
          <w:szCs w:val="28"/>
          <w:rtl/>
        </w:rPr>
        <w:t xml:space="preserve"> بخارا پ</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نقض شده را دوباره برقرار کرد. سع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پس از پ</w:t>
      </w:r>
      <w:r w:rsidRPr="00613850">
        <w:rPr>
          <w:rFonts w:cs="B Mitra" w:hint="cs"/>
          <w:sz w:val="28"/>
          <w:szCs w:val="28"/>
          <w:rtl/>
        </w:rPr>
        <w:t>ی</w:t>
      </w:r>
      <w:r w:rsidRPr="00613850">
        <w:rPr>
          <w:rFonts w:cs="B Mitra" w:hint="eastAsia"/>
          <w:sz w:val="28"/>
          <w:szCs w:val="28"/>
          <w:rtl/>
        </w:rPr>
        <w:t>روز</w:t>
      </w:r>
      <w:r w:rsidRPr="00613850">
        <w:rPr>
          <w:rFonts w:cs="B Mitra" w:hint="cs"/>
          <w:sz w:val="28"/>
          <w:szCs w:val="28"/>
          <w:rtl/>
        </w:rPr>
        <w:t>ی</w:t>
      </w:r>
      <w:r w:rsidRPr="00613850">
        <w:rPr>
          <w:rFonts w:cs="B Mitra"/>
          <w:sz w:val="28"/>
          <w:szCs w:val="28"/>
          <w:rtl/>
        </w:rPr>
        <w:t xml:space="preserve"> بر ترکان، با سپاه خود وارد بخارا شد و بعد از آن به جنگ سمرقند رفت و پس از مط</w:t>
      </w:r>
      <w:r w:rsidRPr="00613850">
        <w:rPr>
          <w:rFonts w:cs="B Mitra" w:hint="cs"/>
          <w:sz w:val="28"/>
          <w:szCs w:val="28"/>
          <w:rtl/>
        </w:rPr>
        <w:t>ی</w:t>
      </w:r>
      <w:r w:rsidRPr="00613850">
        <w:rPr>
          <w:rFonts w:cs="B Mitra" w:hint="eastAsia"/>
          <w:sz w:val="28"/>
          <w:szCs w:val="28"/>
          <w:rtl/>
        </w:rPr>
        <w:t>ع</w:t>
      </w:r>
      <w:r w:rsidRPr="00613850">
        <w:rPr>
          <w:rFonts w:cs="B Mitra"/>
          <w:sz w:val="28"/>
          <w:szCs w:val="28"/>
          <w:rtl/>
        </w:rPr>
        <w:t xml:space="preserve"> ساختن سمرقند و تع</w:t>
      </w:r>
      <w:r w:rsidRPr="00613850">
        <w:rPr>
          <w:rFonts w:cs="B Mitra" w:hint="cs"/>
          <w:sz w:val="28"/>
          <w:szCs w:val="28"/>
          <w:rtl/>
        </w:rPr>
        <w:t>یی</w:t>
      </w:r>
      <w:r w:rsidRPr="00613850">
        <w:rPr>
          <w:rFonts w:cs="B Mitra" w:hint="eastAsia"/>
          <w:sz w:val="28"/>
          <w:szCs w:val="28"/>
          <w:rtl/>
        </w:rPr>
        <w:t>ن</w:t>
      </w:r>
      <w:r w:rsidRPr="00613850">
        <w:rPr>
          <w:rFonts w:cs="B Mitra"/>
          <w:sz w:val="28"/>
          <w:szCs w:val="28"/>
          <w:rtl/>
        </w:rPr>
        <w:t xml:space="preserve"> مال</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آنها، ب</w:t>
      </w:r>
      <w:r w:rsidRPr="00613850">
        <w:rPr>
          <w:rFonts w:cs="B Mitra" w:hint="eastAsia"/>
          <w:sz w:val="28"/>
          <w:szCs w:val="28"/>
          <w:rtl/>
        </w:rPr>
        <w:t>ه</w:t>
      </w:r>
      <w:r w:rsidRPr="00613850">
        <w:rPr>
          <w:rFonts w:cs="B Mitra"/>
          <w:sz w:val="28"/>
          <w:szCs w:val="28"/>
          <w:rtl/>
        </w:rPr>
        <w:t xml:space="preserve"> سو</w:t>
      </w:r>
      <w:r w:rsidRPr="00613850">
        <w:rPr>
          <w:rFonts w:cs="B Mitra" w:hint="cs"/>
          <w:sz w:val="28"/>
          <w:szCs w:val="28"/>
          <w:rtl/>
        </w:rPr>
        <w:t>ی</w:t>
      </w:r>
      <w:r w:rsidRPr="00613850">
        <w:rPr>
          <w:rFonts w:cs="B Mitra"/>
          <w:sz w:val="28"/>
          <w:szCs w:val="28"/>
          <w:rtl/>
        </w:rPr>
        <w:t xml:space="preserve"> تِرمَذ حرکت کرد و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را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با صلح فتح کرد.[77]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بعد</w:t>
      </w:r>
      <w:r w:rsidRPr="00613850">
        <w:rPr>
          <w:rFonts w:cs="B Mitra"/>
          <w:sz w:val="28"/>
          <w:szCs w:val="28"/>
          <w:rtl/>
        </w:rPr>
        <w:t xml:space="preserve"> از سع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عثمان، معاويه، عبد الرحمن بن زياد را بر خراسان گمارد. وى از جمله اشراف بود و تا هنگام مرگ معاويه بر آن سمت باقى بود.[78]</w:t>
      </w: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دوران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(فتوحات در روم)</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دوم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بخش از فتوحات دوران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مربوط به فتوحات در روم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آغاز</w:t>
      </w:r>
      <w:r w:rsidRPr="00613850">
        <w:rPr>
          <w:rFonts w:cs="B Mitra"/>
          <w:sz w:val="28"/>
          <w:szCs w:val="28"/>
          <w:rtl/>
        </w:rPr>
        <w:t xml:space="preserve"> حملات  به  روم، در زمان حکومت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با حرکت سپاه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تسخ</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[79] همراه بود. در سال 49 ق،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سپاه بزرگ</w:t>
      </w:r>
      <w:r w:rsidRPr="00613850">
        <w:rPr>
          <w:rFonts w:cs="B Mitra" w:hint="cs"/>
          <w:sz w:val="28"/>
          <w:szCs w:val="28"/>
          <w:rtl/>
        </w:rPr>
        <w:t>ی</w:t>
      </w:r>
      <w:r w:rsidRPr="00613850">
        <w:rPr>
          <w:rFonts w:cs="B Mitra"/>
          <w:sz w:val="28"/>
          <w:szCs w:val="28"/>
          <w:rtl/>
        </w:rPr>
        <w:t xml:space="preserve"> را به قصد تسخ</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منطقه اعزام نمود. فرمانده</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سپاه را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بن عوف» عهده دار بود. تعداد</w:t>
      </w:r>
      <w:r w:rsidRPr="00613850">
        <w:rPr>
          <w:rFonts w:cs="B Mitra" w:hint="cs"/>
          <w:sz w:val="28"/>
          <w:szCs w:val="28"/>
          <w:rtl/>
        </w:rPr>
        <w:t>ی</w:t>
      </w:r>
      <w:r w:rsidRPr="00613850">
        <w:rPr>
          <w:rFonts w:cs="B Mitra"/>
          <w:sz w:val="28"/>
          <w:szCs w:val="28"/>
          <w:rtl/>
        </w:rPr>
        <w:t xml:space="preserve"> از صحابه؛ همچون: عبدالله بن عباس؛ عبدالله بن عمر؛ عبدالله بن زبير؛ و ابو ايوب انصارى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سپاه حضور داشتند. سپاه حرکت خود را از شام آغاز کرد تا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به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با رس</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سپاه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جنگ آغاز شد و مدت</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ادامه داشت، اما بهره ا</w:t>
      </w:r>
      <w:r w:rsidRPr="00613850">
        <w:rPr>
          <w:rFonts w:cs="B Mitra" w:hint="cs"/>
          <w:sz w:val="28"/>
          <w:szCs w:val="28"/>
          <w:rtl/>
        </w:rPr>
        <w:t>ی</w:t>
      </w:r>
      <w:r w:rsidRPr="00613850">
        <w:rPr>
          <w:rFonts w:cs="B Mitra"/>
          <w:sz w:val="28"/>
          <w:szCs w:val="28"/>
          <w:rtl/>
        </w:rPr>
        <w:t xml:space="preserve">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جنگ نص</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ام</w:t>
      </w:r>
      <w:r w:rsidRPr="00613850">
        <w:rPr>
          <w:rFonts w:cs="B Mitra" w:hint="eastAsia"/>
          <w:sz w:val="28"/>
          <w:szCs w:val="28"/>
          <w:rtl/>
        </w:rPr>
        <w:t>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نگرد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سپاه بدون ه</w:t>
      </w:r>
      <w:r w:rsidRPr="00613850">
        <w:rPr>
          <w:rFonts w:cs="B Mitra" w:hint="cs"/>
          <w:sz w:val="28"/>
          <w:szCs w:val="28"/>
          <w:rtl/>
        </w:rPr>
        <w:t>ی</w:t>
      </w:r>
      <w:r w:rsidRPr="00613850">
        <w:rPr>
          <w:rFonts w:cs="B Mitra" w:hint="eastAsia"/>
          <w:sz w:val="28"/>
          <w:szCs w:val="28"/>
          <w:rtl/>
        </w:rPr>
        <w:t>چ</w:t>
      </w:r>
      <w:r w:rsidRPr="00613850">
        <w:rPr>
          <w:rFonts w:cs="B Mitra"/>
          <w:sz w:val="28"/>
          <w:szCs w:val="28"/>
          <w:rtl/>
        </w:rPr>
        <w:t xml:space="preserve"> دستاورد</w:t>
      </w:r>
      <w:r w:rsidRPr="00613850">
        <w:rPr>
          <w:rFonts w:cs="B Mitra" w:hint="cs"/>
          <w:sz w:val="28"/>
          <w:szCs w:val="28"/>
          <w:rtl/>
        </w:rPr>
        <w:t>ی</w:t>
      </w:r>
      <w:r w:rsidRPr="00613850">
        <w:rPr>
          <w:rFonts w:cs="B Mitra"/>
          <w:sz w:val="28"/>
          <w:szCs w:val="28"/>
          <w:rtl/>
        </w:rPr>
        <w:t xml:space="preserve"> به شام بازگشت.[80] از اتفاقات مهم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جنگ، وفات ابو ا</w:t>
      </w:r>
      <w:r w:rsidRPr="00613850">
        <w:rPr>
          <w:rFonts w:cs="B Mitra" w:hint="cs"/>
          <w:sz w:val="28"/>
          <w:szCs w:val="28"/>
          <w:rtl/>
        </w:rPr>
        <w:t>ی</w:t>
      </w:r>
      <w:r w:rsidRPr="00613850">
        <w:rPr>
          <w:rFonts w:cs="B Mitra" w:hint="eastAsia"/>
          <w:sz w:val="28"/>
          <w:szCs w:val="28"/>
          <w:rtl/>
        </w:rPr>
        <w:t>وب</w:t>
      </w:r>
      <w:r w:rsidRPr="00613850">
        <w:rPr>
          <w:rFonts w:cs="B Mitra"/>
          <w:sz w:val="28"/>
          <w:szCs w:val="28"/>
          <w:rtl/>
        </w:rPr>
        <w:t xml:space="preserve"> انصار</w:t>
      </w:r>
      <w:r w:rsidRPr="00613850">
        <w:rPr>
          <w:rFonts w:cs="B Mitra" w:hint="cs"/>
          <w:sz w:val="28"/>
          <w:szCs w:val="28"/>
          <w:rtl/>
        </w:rPr>
        <w:t>ی</w:t>
      </w:r>
      <w:r w:rsidRPr="00613850">
        <w:rPr>
          <w:rFonts w:cs="B Mitra"/>
          <w:sz w:val="28"/>
          <w:szCs w:val="28"/>
          <w:rtl/>
        </w:rPr>
        <w:t xml:space="preserve"> بود که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جنگ وفات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و در اطراف حصار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خاک سپرده شد.[81]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سال 49 ق، حملات د</w:t>
      </w:r>
      <w:r w:rsidRPr="00613850">
        <w:rPr>
          <w:rFonts w:cs="B Mitra" w:hint="cs"/>
          <w:sz w:val="28"/>
          <w:szCs w:val="28"/>
          <w:rtl/>
        </w:rPr>
        <w:t>ی</w:t>
      </w:r>
      <w:r w:rsidRPr="00613850">
        <w:rPr>
          <w:rFonts w:cs="B Mitra" w:hint="eastAsia"/>
          <w:sz w:val="28"/>
          <w:szCs w:val="28"/>
          <w:rtl/>
        </w:rPr>
        <w:t>گر</w:t>
      </w:r>
      <w:r w:rsidRPr="00613850">
        <w:rPr>
          <w:rFonts w:cs="B Mitra" w:hint="cs"/>
          <w:sz w:val="28"/>
          <w:szCs w:val="28"/>
          <w:rtl/>
        </w:rPr>
        <w:t>ی</w:t>
      </w:r>
      <w:r w:rsidRPr="00613850">
        <w:rPr>
          <w:rFonts w:cs="B Mitra"/>
          <w:sz w:val="28"/>
          <w:szCs w:val="28"/>
          <w:rtl/>
        </w:rPr>
        <w:t xml:space="preserve"> به سو</w:t>
      </w:r>
      <w:r w:rsidRPr="00613850">
        <w:rPr>
          <w:rFonts w:cs="B Mitra" w:hint="cs"/>
          <w:sz w:val="28"/>
          <w:szCs w:val="28"/>
          <w:rtl/>
        </w:rPr>
        <w:t>ی</w:t>
      </w:r>
      <w:r w:rsidRPr="00613850">
        <w:rPr>
          <w:rFonts w:cs="B Mitra"/>
          <w:sz w:val="28"/>
          <w:szCs w:val="28"/>
          <w:rtl/>
        </w:rPr>
        <w:t xml:space="preserve">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روم صورت گرفت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حملات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ثمره‌ا</w:t>
      </w:r>
      <w:r w:rsidRPr="00613850">
        <w:rPr>
          <w:rFonts w:cs="B Mitra" w:hint="cs"/>
          <w:sz w:val="28"/>
          <w:szCs w:val="28"/>
          <w:rtl/>
        </w:rPr>
        <w:t>ی</w:t>
      </w:r>
      <w:r w:rsidRPr="00613850">
        <w:rPr>
          <w:rFonts w:cs="B Mitra"/>
          <w:sz w:val="28"/>
          <w:szCs w:val="28"/>
          <w:rtl/>
        </w:rPr>
        <w:t xml:space="preserve"> در بر نداشت؛ از جمله م</w:t>
      </w:r>
      <w:r w:rsidRPr="00613850">
        <w:rPr>
          <w:rFonts w:cs="B Mitra" w:hint="cs"/>
          <w:sz w:val="28"/>
          <w:szCs w:val="28"/>
          <w:rtl/>
        </w:rPr>
        <w:t>ی</w:t>
      </w:r>
      <w:r w:rsidRPr="00613850">
        <w:rPr>
          <w:rFonts w:cs="B Mitra"/>
          <w:sz w:val="28"/>
          <w:szCs w:val="28"/>
          <w:rtl/>
        </w:rPr>
        <w:t xml:space="preserve"> توان به جنگ‌ها</w:t>
      </w:r>
      <w:r w:rsidRPr="00613850">
        <w:rPr>
          <w:rFonts w:cs="B Mitra" w:hint="cs"/>
          <w:sz w:val="28"/>
          <w:szCs w:val="28"/>
          <w:rtl/>
        </w:rPr>
        <w:t>یی</w:t>
      </w:r>
      <w:r w:rsidRPr="00613850">
        <w:rPr>
          <w:rFonts w:cs="B Mitra"/>
          <w:sz w:val="28"/>
          <w:szCs w:val="28"/>
          <w:rtl/>
        </w:rPr>
        <w:t xml:space="preserve"> به فرمانده</w:t>
      </w:r>
      <w:r w:rsidRPr="00613850">
        <w:rPr>
          <w:rFonts w:cs="B Mitra" w:hint="cs"/>
          <w:sz w:val="28"/>
          <w:szCs w:val="28"/>
          <w:rtl/>
        </w:rPr>
        <w:t>ی</w:t>
      </w:r>
      <w:r w:rsidRPr="00613850">
        <w:rPr>
          <w:rFonts w:cs="B Mitra"/>
          <w:sz w:val="28"/>
          <w:szCs w:val="28"/>
          <w:rtl/>
        </w:rPr>
        <w:t xml:space="preserve"> افراد</w:t>
      </w:r>
      <w:r w:rsidRPr="00613850">
        <w:rPr>
          <w:rFonts w:cs="B Mitra" w:hint="cs"/>
          <w:sz w:val="28"/>
          <w:szCs w:val="28"/>
          <w:rtl/>
        </w:rPr>
        <w:t>ی</w:t>
      </w:r>
      <w:r w:rsidRPr="00613850">
        <w:rPr>
          <w:rFonts w:cs="B Mitra"/>
          <w:sz w:val="28"/>
          <w:szCs w:val="28"/>
          <w:rtl/>
        </w:rPr>
        <w:t xml:space="preserve"> چون؛ مالک بن هبيره، فضالة بن عبيد، عبدالله بن كرز و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شجره رهاو</w:t>
      </w:r>
      <w:r w:rsidRPr="00613850">
        <w:rPr>
          <w:rFonts w:cs="B Mitra" w:hint="cs"/>
          <w:sz w:val="28"/>
          <w:szCs w:val="28"/>
          <w:rtl/>
        </w:rPr>
        <w:t>ی</w:t>
      </w:r>
      <w:r w:rsidRPr="00613850">
        <w:rPr>
          <w:rFonts w:cs="B Mitra"/>
          <w:sz w:val="28"/>
          <w:szCs w:val="28"/>
          <w:rtl/>
        </w:rPr>
        <w:t xml:space="preserve"> اشاره کرد.[82]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ادام</w:t>
      </w:r>
      <w:r w:rsidRPr="00613850">
        <w:rPr>
          <w:rFonts w:cs="B Mitra" w:hint="cs"/>
          <w:sz w:val="28"/>
          <w:szCs w:val="28"/>
          <w:rtl/>
        </w:rPr>
        <w:t>ۀ</w:t>
      </w:r>
      <w:r w:rsidRPr="00613850">
        <w:rPr>
          <w:rFonts w:cs="B Mitra"/>
          <w:sz w:val="28"/>
          <w:szCs w:val="28"/>
          <w:rtl/>
        </w:rPr>
        <w:t xml:space="preserve"> درگ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hint="eastAsia"/>
          <w:sz w:val="28"/>
          <w:szCs w:val="28"/>
          <w:rtl/>
        </w:rPr>
        <w:t>ها</w:t>
      </w:r>
      <w:r w:rsidRPr="00613850">
        <w:rPr>
          <w:rFonts w:cs="B Mitra" w:hint="cs"/>
          <w:sz w:val="28"/>
          <w:szCs w:val="28"/>
          <w:rtl/>
        </w:rPr>
        <w:t>ی</w:t>
      </w:r>
      <w:r w:rsidRPr="00613850">
        <w:rPr>
          <w:rFonts w:cs="B Mitra"/>
          <w:sz w:val="28"/>
          <w:szCs w:val="28"/>
          <w:rtl/>
        </w:rPr>
        <w:t xml:space="preserve"> حکومت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با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جنادة بن‏ ابى امية ازدى در سال 54 ق، شهر اَرواد در نزد</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را فتح کرد. و</w:t>
      </w:r>
      <w:r w:rsidRPr="00613850">
        <w:rPr>
          <w:rFonts w:cs="B Mitra" w:hint="cs"/>
          <w:sz w:val="28"/>
          <w:szCs w:val="28"/>
          <w:rtl/>
        </w:rPr>
        <w:t>ی</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و در سال 52 ق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رُودِس را فتح کرده بود.[83] شهر مرز</w:t>
      </w:r>
      <w:r w:rsidRPr="00613850">
        <w:rPr>
          <w:rFonts w:cs="B Mitra" w:hint="cs"/>
          <w:sz w:val="28"/>
          <w:szCs w:val="28"/>
          <w:rtl/>
        </w:rPr>
        <w:t>یِ</w:t>
      </w:r>
      <w:r w:rsidRPr="00613850">
        <w:rPr>
          <w:rFonts w:cs="B Mitra"/>
          <w:sz w:val="28"/>
          <w:szCs w:val="28"/>
          <w:rtl/>
        </w:rPr>
        <w:t xml:space="preserve"> مَلَط</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زمان حکومت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فتح شد.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قبلاً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فتح شده </w:t>
      </w:r>
      <w:r w:rsidRPr="00613850">
        <w:rPr>
          <w:rFonts w:cs="B Mitra" w:hint="eastAsia"/>
          <w:sz w:val="28"/>
          <w:szCs w:val="28"/>
          <w:rtl/>
        </w:rPr>
        <w:t>بود،</w:t>
      </w:r>
      <w:r w:rsidRPr="00613850">
        <w:rPr>
          <w:rFonts w:cs="B Mitra"/>
          <w:sz w:val="28"/>
          <w:szCs w:val="28"/>
          <w:rtl/>
        </w:rPr>
        <w:t xml:space="preserve"> اما با تصرف دوبار</w:t>
      </w:r>
      <w:r w:rsidRPr="00613850">
        <w:rPr>
          <w:rFonts w:cs="B Mitra" w:hint="cs"/>
          <w:sz w:val="28"/>
          <w:szCs w:val="28"/>
          <w:rtl/>
        </w:rPr>
        <w:t>ۀ</w:t>
      </w:r>
      <w:r w:rsidRPr="00613850">
        <w:rPr>
          <w:rFonts w:cs="B Mitra"/>
          <w:sz w:val="28"/>
          <w:szCs w:val="28"/>
          <w:rtl/>
        </w:rPr>
        <w:t xml:space="preserve"> آن توسط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در زمان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به فرمانده</w:t>
      </w:r>
      <w:r w:rsidRPr="00613850">
        <w:rPr>
          <w:rFonts w:cs="B Mitra" w:hint="cs"/>
          <w:sz w:val="28"/>
          <w:szCs w:val="28"/>
          <w:rtl/>
        </w:rPr>
        <w:t>ی</w:t>
      </w:r>
      <w:r w:rsidRPr="00613850">
        <w:rPr>
          <w:rFonts w:cs="B Mitra"/>
          <w:sz w:val="28"/>
          <w:szCs w:val="28"/>
          <w:rtl/>
        </w:rPr>
        <w:t xml:space="preserve"> حبيب بن مسلمه و به منظور تقو</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باند مرز</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بار دوم فتح شد.[84] پاسگاه‌ها</w:t>
      </w:r>
      <w:r w:rsidRPr="00613850">
        <w:rPr>
          <w:rFonts w:cs="B Mitra" w:hint="cs"/>
          <w:sz w:val="28"/>
          <w:szCs w:val="28"/>
          <w:rtl/>
        </w:rPr>
        <w:t>ی</w:t>
      </w:r>
      <w:r w:rsidRPr="00613850">
        <w:rPr>
          <w:rFonts w:cs="B Mitra"/>
          <w:sz w:val="28"/>
          <w:szCs w:val="28"/>
          <w:rtl/>
        </w:rPr>
        <w:t xml:space="preserve"> مرز</w:t>
      </w:r>
      <w:r w:rsidRPr="00613850">
        <w:rPr>
          <w:rFonts w:cs="B Mitra" w:hint="cs"/>
          <w:sz w:val="28"/>
          <w:szCs w:val="28"/>
          <w:rtl/>
        </w:rPr>
        <w:t>ی</w:t>
      </w:r>
      <w:r w:rsidRPr="00613850">
        <w:rPr>
          <w:rFonts w:cs="B Mitra"/>
          <w:sz w:val="28"/>
          <w:szCs w:val="28"/>
          <w:rtl/>
        </w:rPr>
        <w:t xml:space="preserve"> زِبَطرَه و الحَدَث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زمان حکومت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به منظور تقو</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پاسگاه‌ها</w:t>
      </w:r>
      <w:r w:rsidRPr="00613850">
        <w:rPr>
          <w:rFonts w:cs="B Mitra" w:hint="cs"/>
          <w:sz w:val="28"/>
          <w:szCs w:val="28"/>
          <w:rtl/>
        </w:rPr>
        <w:t>ی</w:t>
      </w:r>
      <w:r w:rsidRPr="00613850">
        <w:rPr>
          <w:rFonts w:cs="B Mitra"/>
          <w:sz w:val="28"/>
          <w:szCs w:val="28"/>
          <w:rtl/>
        </w:rPr>
        <w:t xml:space="preserve"> مرز</w:t>
      </w:r>
      <w:r w:rsidRPr="00613850">
        <w:rPr>
          <w:rFonts w:cs="B Mitra" w:hint="cs"/>
          <w:sz w:val="28"/>
          <w:szCs w:val="28"/>
          <w:rtl/>
        </w:rPr>
        <w:t>ی</w:t>
      </w:r>
      <w:r w:rsidRPr="00613850">
        <w:rPr>
          <w:rFonts w:cs="B Mitra"/>
          <w:sz w:val="28"/>
          <w:szCs w:val="28"/>
          <w:rtl/>
        </w:rPr>
        <w:t xml:space="preserve"> به دست حب</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بن مسلمه گشوده </w:t>
      </w:r>
      <w:r w:rsidRPr="00613850">
        <w:rPr>
          <w:rFonts w:cs="B Mitra" w:hint="eastAsia"/>
          <w:sz w:val="28"/>
          <w:szCs w:val="28"/>
          <w:rtl/>
        </w:rPr>
        <w:t>شد</w:t>
      </w:r>
      <w:r w:rsidRPr="00613850">
        <w:rPr>
          <w:rFonts w:cs="B Mitra"/>
          <w:sz w:val="28"/>
          <w:szCs w:val="28"/>
          <w:rtl/>
        </w:rPr>
        <w:t>.[85]</w:t>
      </w: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دوران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(فتوحات در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در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بخش سوم از فتوحات دوران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را شامل م</w:t>
      </w:r>
      <w:r w:rsidRPr="00613850">
        <w:rPr>
          <w:rFonts w:cs="B Mitra" w:hint="cs"/>
          <w:sz w:val="28"/>
          <w:szCs w:val="28"/>
          <w:rtl/>
        </w:rPr>
        <w:t>ی</w:t>
      </w:r>
      <w:r w:rsidRPr="00613850">
        <w:rPr>
          <w:rFonts w:cs="B Mitra"/>
          <w:sz w:val="28"/>
          <w:szCs w:val="28"/>
          <w:rtl/>
        </w:rPr>
        <w:t xml:space="preserve"> شود. فتوحات در قار</w:t>
      </w:r>
      <w:r w:rsidRPr="00613850">
        <w:rPr>
          <w:rFonts w:cs="B Mitra" w:hint="cs"/>
          <w:sz w:val="28"/>
          <w:szCs w:val="28"/>
          <w:rtl/>
        </w:rPr>
        <w:t>ۀ</w:t>
      </w:r>
      <w:r w:rsidRPr="00613850">
        <w:rPr>
          <w:rFonts w:cs="B Mitra"/>
          <w:sz w:val="28"/>
          <w:szCs w:val="28"/>
          <w:rtl/>
        </w:rPr>
        <w:t xml:space="preserve"> کهن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از زمان خلافت عثمان و توسط عمرو بن عاص، در سال 22 ق آغاز شد. عمرو بن عاص با فتح مناطق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چون بَرقَه، طرابلس غرب، سَبرَه و فَزّان، زم</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ۀ</w:t>
      </w:r>
      <w:r w:rsidRPr="00613850">
        <w:rPr>
          <w:rFonts w:cs="B Mitra"/>
          <w:sz w:val="28"/>
          <w:szCs w:val="28"/>
          <w:rtl/>
        </w:rPr>
        <w:t xml:space="preserve"> ورود مسلمانان به مصر را فراهم </w:t>
      </w:r>
      <w:r w:rsidRPr="00613850">
        <w:rPr>
          <w:rFonts w:cs="B Mitra" w:hint="eastAsia"/>
          <w:sz w:val="28"/>
          <w:szCs w:val="28"/>
          <w:rtl/>
        </w:rPr>
        <w:t>کرد</w:t>
      </w:r>
      <w:r w:rsidRPr="00613850">
        <w:rPr>
          <w:rFonts w:cs="B Mitra"/>
          <w:sz w:val="28"/>
          <w:szCs w:val="28"/>
          <w:rtl/>
        </w:rPr>
        <w:t>.[86] پس از و</w:t>
      </w:r>
      <w:r w:rsidRPr="00613850">
        <w:rPr>
          <w:rFonts w:cs="B Mitra" w:hint="cs"/>
          <w:sz w:val="28"/>
          <w:szCs w:val="28"/>
          <w:rtl/>
        </w:rPr>
        <w:t>ی</w:t>
      </w:r>
      <w:r w:rsidRPr="00613850">
        <w:rPr>
          <w:rFonts w:cs="B Mitra"/>
          <w:sz w:val="28"/>
          <w:szCs w:val="28"/>
          <w:rtl/>
        </w:rPr>
        <w:t xml:space="preserve"> در سال 27 ق، عبدالله بن سعد بن اب</w:t>
      </w:r>
      <w:r w:rsidRPr="00613850">
        <w:rPr>
          <w:rFonts w:cs="B Mitra" w:hint="cs"/>
          <w:sz w:val="28"/>
          <w:szCs w:val="28"/>
          <w:rtl/>
        </w:rPr>
        <w:t>ی</w:t>
      </w:r>
      <w:r w:rsidRPr="00613850">
        <w:rPr>
          <w:rFonts w:cs="B Mitra"/>
          <w:sz w:val="28"/>
          <w:szCs w:val="28"/>
          <w:rtl/>
        </w:rPr>
        <w:t xml:space="preserve"> سرح با فتح مناطق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چون سُبَ</w:t>
      </w:r>
      <w:r w:rsidRPr="00613850">
        <w:rPr>
          <w:rFonts w:cs="B Mitra" w:hint="cs"/>
          <w:sz w:val="28"/>
          <w:szCs w:val="28"/>
          <w:rtl/>
        </w:rPr>
        <w:t>ی</w:t>
      </w:r>
      <w:r w:rsidRPr="00613850">
        <w:rPr>
          <w:rFonts w:cs="B Mitra" w:hint="eastAsia"/>
          <w:sz w:val="28"/>
          <w:szCs w:val="28"/>
          <w:rtl/>
        </w:rPr>
        <w:t>طِلَه</w:t>
      </w:r>
      <w:r w:rsidRPr="00613850">
        <w:rPr>
          <w:rFonts w:cs="B Mitra"/>
          <w:sz w:val="28"/>
          <w:szCs w:val="28"/>
          <w:rtl/>
        </w:rPr>
        <w:t xml:space="preserve"> و قَفصَه، راه را برا</w:t>
      </w:r>
      <w:r w:rsidRPr="00613850">
        <w:rPr>
          <w:rFonts w:cs="B Mitra" w:hint="cs"/>
          <w:sz w:val="28"/>
          <w:szCs w:val="28"/>
          <w:rtl/>
        </w:rPr>
        <w:t>ی</w:t>
      </w:r>
      <w:r w:rsidRPr="00613850">
        <w:rPr>
          <w:rFonts w:cs="B Mitra"/>
          <w:sz w:val="28"/>
          <w:szCs w:val="28"/>
          <w:rtl/>
        </w:rPr>
        <w:t xml:space="preserve"> نفوذ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مسلمانان به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هموار نمود.[87]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هنگامى</w:t>
      </w:r>
      <w:r w:rsidRPr="00613850">
        <w:rPr>
          <w:rFonts w:cs="B Mitra"/>
          <w:sz w:val="28"/>
          <w:szCs w:val="28"/>
          <w:rtl/>
        </w:rPr>
        <w:t xml:space="preserve"> که معاوية بن ابى سفيان به خلافت رسيد، عمرو بن عاص را به ولايت مصر گمارد. پس از وى، پسرش؛ عبدالله بن عمرو، والى شد و پس از عزل وى، «معاوية بن حديج سکون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 حکومت مصر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او چهار سال در مصر ماند، سپس به جنگ رفته، غنائمى را به دست آورد و مجددا به مص</w:t>
      </w:r>
      <w:r w:rsidRPr="00613850">
        <w:rPr>
          <w:rFonts w:cs="B Mitra" w:hint="eastAsia"/>
          <w:sz w:val="28"/>
          <w:szCs w:val="28"/>
          <w:rtl/>
        </w:rPr>
        <w:t>ر</w:t>
      </w:r>
      <w:r w:rsidRPr="00613850">
        <w:rPr>
          <w:rFonts w:cs="B Mitra"/>
          <w:sz w:val="28"/>
          <w:szCs w:val="28"/>
          <w:rtl/>
        </w:rPr>
        <w:t xml:space="preserve"> برگشت و «عقبة بن نافع بن عبد قيس فهرى» را گسيل داشت.[88] عقبة، مناطق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از جمله وَدّان، فزّان،[89] خاوار،[90] مزاته، صُفَّر، غدامس، قَفصَه، قصط</w:t>
      </w:r>
      <w:r w:rsidRPr="00613850">
        <w:rPr>
          <w:rFonts w:cs="B Mitra" w:hint="cs"/>
          <w:sz w:val="28"/>
          <w:szCs w:val="28"/>
          <w:rtl/>
        </w:rPr>
        <w:t>ی</w:t>
      </w:r>
      <w:r w:rsidRPr="00613850">
        <w:rPr>
          <w:rFonts w:cs="B Mitra" w:hint="eastAsia"/>
          <w:sz w:val="28"/>
          <w:szCs w:val="28"/>
          <w:rtl/>
        </w:rPr>
        <w:t>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را به تصرف خود درآورد.[91]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بنا</w:t>
      </w:r>
      <w:r w:rsidRPr="00613850">
        <w:rPr>
          <w:rFonts w:cs="B Mitra"/>
          <w:sz w:val="28"/>
          <w:szCs w:val="28"/>
          <w:rtl/>
        </w:rPr>
        <w:t xml:space="preserve"> بر قولى، عقبه را معاويه بر مغرب ولايت داد. وى با چهار هزار تن از مسلمانان به جنگ رفت و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را فتح کرد و خطه قيروان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را ترسيم کرد. [92]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ابن</w:t>
      </w:r>
      <w:r w:rsidRPr="00613850">
        <w:rPr>
          <w:rFonts w:cs="B Mitra"/>
          <w:sz w:val="28"/>
          <w:szCs w:val="28"/>
          <w:rtl/>
        </w:rPr>
        <w:t xml:space="preserve"> اث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در کتاب خود م</w:t>
      </w:r>
      <w:r w:rsidRPr="00613850">
        <w:rPr>
          <w:rFonts w:cs="B Mitra" w:hint="cs"/>
          <w:sz w:val="28"/>
          <w:szCs w:val="28"/>
          <w:rtl/>
        </w:rPr>
        <w:t>ی</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سد</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معاوية</w:t>
      </w:r>
      <w:r w:rsidRPr="00613850">
        <w:rPr>
          <w:rFonts w:cs="B Mitra"/>
          <w:sz w:val="28"/>
          <w:szCs w:val="28"/>
          <w:rtl/>
        </w:rPr>
        <w:t xml:space="preserve"> بن ابى سفيان، «معاوية بن حديج» را از ايالت آفريقا منفصل کرد (عزل کرد) و فقط مصر را براى او باقى گذاشت (که قبل از آن با هم بود)، آن‌گاه «عقبة بن نافع فهرى» را که در برقه و زويله (دو شهر و دو محل) از هنگام فتحِ در زمان عمرو بن عاص تا آن زمان، اقامت دا</w:t>
      </w:r>
      <w:r w:rsidRPr="00613850">
        <w:rPr>
          <w:rFonts w:cs="B Mitra" w:hint="eastAsia"/>
          <w:sz w:val="28"/>
          <w:szCs w:val="28"/>
          <w:rtl/>
        </w:rPr>
        <w:t>شت</w:t>
      </w:r>
      <w:r w:rsidRPr="00613850">
        <w:rPr>
          <w:rFonts w:cs="B Mitra"/>
          <w:sz w:val="28"/>
          <w:szCs w:val="28"/>
          <w:rtl/>
        </w:rPr>
        <w:t xml:space="preserve"> و در آن سامان، آثار نمايان در فتح و جهاد باقى گذاشته بود، به امارت آفريقا برگزيد. چون معاويه او را انتخاب کرد، ده هزار سوار به کمک او فرستاد. او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آفريقا نفوذ کرد و تازه‌مسلمانان بَربَر هم به او پيوستند و بر عده‏ او افزوده شد. او هم از شمشير استفاد</w:t>
      </w:r>
      <w:r w:rsidRPr="00613850">
        <w:rPr>
          <w:rFonts w:cs="B Mitra" w:hint="eastAsia"/>
          <w:sz w:val="28"/>
          <w:szCs w:val="28"/>
          <w:rtl/>
        </w:rPr>
        <w:t>ه</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کرد؛ زيرا وضع و حال آنها چنين بود که اگر امير پيروز مى‏شد و ميان آنها مى‏بود همه اظهار اطاعت و قبول اسلام مى‏کردند، و اگر برمى‏گشت پيمان را شکسته، از اسلام برگشته، به تمرد و عصيان مبادرت مى‏کردند. او چنين مقتضى دانست که شهر</w:t>
      </w:r>
      <w:r w:rsidRPr="00613850">
        <w:rPr>
          <w:rFonts w:cs="B Mitra" w:hint="cs"/>
          <w:sz w:val="28"/>
          <w:szCs w:val="28"/>
          <w:rtl/>
        </w:rPr>
        <w:t>ی</w:t>
      </w:r>
      <w:r w:rsidRPr="00613850">
        <w:rPr>
          <w:rFonts w:cs="B Mitra"/>
          <w:sz w:val="28"/>
          <w:szCs w:val="28"/>
          <w:rtl/>
        </w:rPr>
        <w:t xml:space="preserve"> در آن منطقه بسازد که سپاهي</w:t>
      </w:r>
      <w:r w:rsidRPr="00613850">
        <w:rPr>
          <w:rFonts w:cs="B Mitra" w:hint="eastAsia"/>
          <w:sz w:val="28"/>
          <w:szCs w:val="28"/>
          <w:rtl/>
        </w:rPr>
        <w:t>ان</w:t>
      </w:r>
      <w:r w:rsidRPr="00613850">
        <w:rPr>
          <w:rFonts w:cs="B Mitra"/>
          <w:sz w:val="28"/>
          <w:szCs w:val="28"/>
          <w:rtl/>
        </w:rPr>
        <w:t xml:space="preserve"> اسلام در آن زيست کنند و مال و خانواده‏هاى خود را در آن شهر قرار دهند، تا از شورش و ستيز بوميان آسوده و در امان باشند. او محل «قيروان» را در نظر گرفت که جنگل و بيشه ا</w:t>
      </w:r>
      <w:r w:rsidRPr="00613850">
        <w:rPr>
          <w:rFonts w:cs="B Mitra" w:hint="cs"/>
          <w:sz w:val="28"/>
          <w:szCs w:val="28"/>
          <w:rtl/>
        </w:rPr>
        <w:t>ی</w:t>
      </w:r>
      <w:r w:rsidRPr="00613850">
        <w:rPr>
          <w:rFonts w:cs="B Mitra"/>
          <w:sz w:val="28"/>
          <w:szCs w:val="28"/>
          <w:rtl/>
        </w:rPr>
        <w:t xml:space="preserve"> بيش نبود و انواع درندگان و وحوش و مارها در آن محل لانه و مکان داشتند. او مستجاب الدعوه بود. دعا کرد و فرياد زد: اى ماران و اى جانوران و درندگان، ما ياران پيغمبر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هستيم، جاى خود را ترک کنيد و راه خود را گرفته و برويد که ما قصد اقامت در اين بيشه را داريم، هر جانورى که بعد از اين ندا و اخطار، باز بماند ما و</w:t>
      </w:r>
      <w:r w:rsidRPr="00613850">
        <w:rPr>
          <w:rFonts w:cs="B Mitra" w:hint="cs"/>
          <w:sz w:val="28"/>
          <w:szCs w:val="28"/>
          <w:rtl/>
        </w:rPr>
        <w:t>ی</w:t>
      </w:r>
      <w:r w:rsidRPr="00613850">
        <w:rPr>
          <w:rFonts w:cs="B Mitra"/>
          <w:sz w:val="28"/>
          <w:szCs w:val="28"/>
          <w:rtl/>
        </w:rPr>
        <w:t xml:space="preserve"> را خواهيم کشت. (نقل شده) مردم در آن روز به چشم خود مى‏ديدند که جانوران، بچه‏هاى خود را حمل و نقل ‏کرده و مى‏رفتند. بسيارى از قبايل بربران، چون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وضع را مشاهده کردند، اسلام آوردند.[93] آن‌گاه (امير) دستور داد که درخت‌ها را قطع کنند و شهر را بسازند. وقت</w:t>
      </w:r>
      <w:r w:rsidRPr="00613850">
        <w:rPr>
          <w:rFonts w:cs="B Mitra" w:hint="cs"/>
          <w:sz w:val="28"/>
          <w:szCs w:val="28"/>
          <w:rtl/>
        </w:rPr>
        <w:t>ی</w:t>
      </w:r>
      <w:r w:rsidRPr="00613850">
        <w:rPr>
          <w:rFonts w:cs="B Mitra"/>
          <w:sz w:val="28"/>
          <w:szCs w:val="28"/>
          <w:rtl/>
        </w:rPr>
        <w:t xml:space="preserve"> شهر ساخته شد، م</w:t>
      </w:r>
      <w:r w:rsidRPr="00613850">
        <w:rPr>
          <w:rFonts w:cs="B Mitra" w:hint="eastAsia"/>
          <w:sz w:val="28"/>
          <w:szCs w:val="28"/>
          <w:rtl/>
        </w:rPr>
        <w:t>سجد</w:t>
      </w:r>
      <w:r w:rsidRPr="00613850">
        <w:rPr>
          <w:rFonts w:cs="B Mitra"/>
          <w:sz w:val="28"/>
          <w:szCs w:val="28"/>
          <w:rtl/>
        </w:rPr>
        <w:t xml:space="preserve"> جامع را بنا نمود. محيط و دور شهر، سه هزار و ششصد گز[94] بود. بناى شهر در سنه پنجاه و پنج، پايان يافت و مردم در آن‌جا مسکن گرفتند. او در همان هنگام که سرگرم بناى شهر بود مشغول جنگ و غارت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بود و سپاهيان را براى دستبرد و غارت، دسته دسته به همه جا مى‏فر</w:t>
      </w:r>
      <w:r w:rsidRPr="00613850">
        <w:rPr>
          <w:rFonts w:cs="B Mitra" w:hint="eastAsia"/>
          <w:sz w:val="28"/>
          <w:szCs w:val="28"/>
          <w:rtl/>
        </w:rPr>
        <w:t>ستاد</w:t>
      </w:r>
      <w:r w:rsidRPr="00613850">
        <w:rPr>
          <w:rFonts w:cs="B Mitra"/>
          <w:sz w:val="28"/>
          <w:szCs w:val="28"/>
          <w:rtl/>
        </w:rPr>
        <w:t xml:space="preserve"> که آنها غارت مى‏کردند و غنيمت مى‏آوردند. بسيارى از بربرها، دين اسلام را قبول کردند.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ممالک</w:t>
      </w:r>
      <w:r w:rsidRPr="00613850">
        <w:rPr>
          <w:rFonts w:cs="B Mitra"/>
          <w:sz w:val="28"/>
          <w:szCs w:val="28"/>
          <w:rtl/>
        </w:rPr>
        <w:t xml:space="preserve"> اسلام</w:t>
      </w:r>
      <w:r w:rsidRPr="00613850">
        <w:rPr>
          <w:rFonts w:cs="B Mitra" w:hint="cs"/>
          <w:sz w:val="28"/>
          <w:szCs w:val="28"/>
          <w:rtl/>
        </w:rPr>
        <w:t>ی</w:t>
      </w:r>
      <w:r w:rsidRPr="00613850">
        <w:rPr>
          <w:rFonts w:cs="B Mitra"/>
          <w:sz w:val="28"/>
          <w:szCs w:val="28"/>
          <w:rtl/>
        </w:rPr>
        <w:t xml:space="preserve"> هم توسعه يافت و مسلمانان در آن سرزمين قوى دل و جاى‏گزين شدند، خصوصا بعد از بناى شهر قيروان که در آن آرام گرفته و آسوده زيست کردند و مقام اسلام در آن ديار ارجمند و برقرار شد.[95]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سپس</w:t>
      </w:r>
      <w:r w:rsidRPr="00613850">
        <w:rPr>
          <w:rFonts w:cs="B Mitra"/>
          <w:sz w:val="28"/>
          <w:szCs w:val="28"/>
          <w:rtl/>
        </w:rPr>
        <w:t xml:space="preserve"> معاويه، «مسلمة بن مخلد الانصارى» را بر مصر حکومت داد و مسلمه يکى از موالى خود را به نام ابو المهاجر، به آفريقا فرستاد. ابو المهاجر به آفريقا آمد و با وضعى اهانت‏بار، عقبة بن نافع را عزل کرد. عقبه به شام رفت تا شکايت به معاويه برد. معاويه از او پوزش خوا</w:t>
      </w:r>
      <w:r w:rsidRPr="00613850">
        <w:rPr>
          <w:rFonts w:cs="B Mitra" w:hint="eastAsia"/>
          <w:sz w:val="28"/>
          <w:szCs w:val="28"/>
          <w:rtl/>
        </w:rPr>
        <w:t>ست</w:t>
      </w:r>
      <w:r w:rsidRPr="00613850">
        <w:rPr>
          <w:rFonts w:cs="B Mitra"/>
          <w:sz w:val="28"/>
          <w:szCs w:val="28"/>
          <w:rtl/>
        </w:rPr>
        <w:t xml:space="preserve"> و وعده‏اش داد که بار ديگر شغلش را به او باز پس دهد. تا در سال 62، که يزيد بار ديگر او را به آفريقا فرستاد.[96]</w:t>
      </w: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دوران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در دورانِ حکومت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با تع</w:t>
      </w:r>
      <w:r w:rsidRPr="00613850">
        <w:rPr>
          <w:rFonts w:cs="B Mitra" w:hint="cs"/>
          <w:sz w:val="28"/>
          <w:szCs w:val="28"/>
          <w:rtl/>
        </w:rPr>
        <w:t>یی</w:t>
      </w:r>
      <w:r w:rsidRPr="00613850">
        <w:rPr>
          <w:rFonts w:cs="B Mitra" w:hint="eastAsia"/>
          <w:sz w:val="28"/>
          <w:szCs w:val="28"/>
          <w:rtl/>
        </w:rPr>
        <w:t>ن</w:t>
      </w:r>
      <w:r w:rsidRPr="00613850">
        <w:rPr>
          <w:rFonts w:cs="B Mitra"/>
          <w:sz w:val="28"/>
          <w:szCs w:val="28"/>
          <w:rtl/>
        </w:rPr>
        <w:t xml:space="preserve"> «عقبة بن نافع» به استاندار</w:t>
      </w:r>
      <w:r w:rsidRPr="00613850">
        <w:rPr>
          <w:rFonts w:cs="B Mitra" w:hint="cs"/>
          <w:sz w:val="28"/>
          <w:szCs w:val="28"/>
          <w:rtl/>
        </w:rPr>
        <w:t>ی</w:t>
      </w:r>
      <w:r w:rsidRPr="00613850">
        <w:rPr>
          <w:rFonts w:cs="B Mitra"/>
          <w:sz w:val="28"/>
          <w:szCs w:val="28"/>
          <w:rtl/>
        </w:rPr>
        <w:t xml:space="preserve"> مناطق فتح شده در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آغاز گرد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عقبه، «أبو مهاجر»، حکومت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ناح</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را در دست داشت، اما با رو</w:t>
      </w:r>
      <w:r w:rsidRPr="00613850">
        <w:rPr>
          <w:rFonts w:cs="B Mitra" w:hint="cs"/>
          <w:sz w:val="28"/>
          <w:szCs w:val="28"/>
          <w:rtl/>
        </w:rPr>
        <w:t>ی</w:t>
      </w:r>
      <w:r w:rsidRPr="00613850">
        <w:rPr>
          <w:rFonts w:cs="B Mitra"/>
          <w:sz w:val="28"/>
          <w:szCs w:val="28"/>
          <w:rtl/>
        </w:rPr>
        <w:t xml:space="preserve"> کار آمدن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عقبه که در زمان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حاکم مصر بود، برا</w:t>
      </w:r>
      <w:r w:rsidRPr="00613850">
        <w:rPr>
          <w:rFonts w:cs="B Mitra" w:hint="cs"/>
          <w:sz w:val="28"/>
          <w:szCs w:val="28"/>
          <w:rtl/>
        </w:rPr>
        <w:t>ی</w:t>
      </w:r>
      <w:r w:rsidRPr="00613850">
        <w:rPr>
          <w:rFonts w:cs="B Mitra"/>
          <w:sz w:val="28"/>
          <w:szCs w:val="28"/>
          <w:rtl/>
        </w:rPr>
        <w:t xml:space="preserve"> بار دوم در در سال 62 ق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سمت منصوب شد.[97] شروع فتوحات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دوران با فتح اقل</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زاب و به طور مشخص شهر مُسَ</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آغاز شد. عقبه </w:t>
      </w:r>
      <w:r w:rsidRPr="00613850">
        <w:rPr>
          <w:rFonts w:cs="B Mitra"/>
          <w:sz w:val="28"/>
          <w:szCs w:val="28"/>
          <w:rtl/>
        </w:rPr>
        <w:lastRenderedPageBreak/>
        <w:t>پس از فتح مُسَ</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به سو</w:t>
      </w:r>
      <w:r w:rsidRPr="00613850">
        <w:rPr>
          <w:rFonts w:cs="B Mitra" w:hint="cs"/>
          <w:sz w:val="28"/>
          <w:szCs w:val="28"/>
          <w:rtl/>
        </w:rPr>
        <w:t>ی</w:t>
      </w:r>
      <w:r w:rsidRPr="00613850">
        <w:rPr>
          <w:rFonts w:cs="B Mitra"/>
          <w:sz w:val="28"/>
          <w:szCs w:val="28"/>
          <w:rtl/>
        </w:rPr>
        <w:t xml:space="preserve"> تاهرت حرکت کرد و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را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به تصرف خود درآورد. طَنجَه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شهر</w:t>
      </w:r>
      <w:r w:rsidRPr="00613850">
        <w:rPr>
          <w:rFonts w:cs="B Mitra" w:hint="cs"/>
          <w:sz w:val="28"/>
          <w:szCs w:val="28"/>
          <w:rtl/>
        </w:rPr>
        <w:t>ی</w:t>
      </w:r>
      <w:r w:rsidRPr="00613850">
        <w:rPr>
          <w:rFonts w:cs="B Mitra"/>
          <w:sz w:val="28"/>
          <w:szCs w:val="28"/>
          <w:rtl/>
        </w:rPr>
        <w:t xml:space="preserve"> بود که در مغرب اقص</w:t>
      </w:r>
      <w:r w:rsidRPr="00613850">
        <w:rPr>
          <w:rFonts w:cs="B Mitra" w:hint="cs"/>
          <w:sz w:val="28"/>
          <w:szCs w:val="28"/>
          <w:rtl/>
        </w:rPr>
        <w:t>ی</w:t>
      </w:r>
      <w:r w:rsidRPr="00613850">
        <w:rPr>
          <w:rFonts w:cs="B Mitra"/>
          <w:sz w:val="28"/>
          <w:szCs w:val="28"/>
          <w:rtl/>
        </w:rPr>
        <w:t xml:space="preserve">  (مغرب دور)[98] قرار داشت و پس </w:t>
      </w:r>
      <w:r w:rsidRPr="00613850">
        <w:rPr>
          <w:rFonts w:cs="B Mitra" w:hint="eastAsia"/>
          <w:sz w:val="28"/>
          <w:szCs w:val="28"/>
          <w:rtl/>
        </w:rPr>
        <w:t>از</w:t>
      </w:r>
      <w:r w:rsidRPr="00613850">
        <w:rPr>
          <w:rFonts w:cs="B Mitra"/>
          <w:sz w:val="28"/>
          <w:szCs w:val="28"/>
          <w:rtl/>
        </w:rPr>
        <w:t xml:space="preserve"> مُسَ</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و تاهرت به تصرف عقبه و </w:t>
      </w:r>
      <w:r w:rsidRPr="00613850">
        <w:rPr>
          <w:rFonts w:cs="B Mitra" w:hint="cs"/>
          <w:sz w:val="28"/>
          <w:szCs w:val="28"/>
          <w:rtl/>
        </w:rPr>
        <w:t>ی</w:t>
      </w:r>
      <w:r w:rsidRPr="00613850">
        <w:rPr>
          <w:rFonts w:cs="B Mitra" w:hint="eastAsia"/>
          <w:sz w:val="28"/>
          <w:szCs w:val="28"/>
          <w:rtl/>
        </w:rPr>
        <w:t>ارانش</w:t>
      </w:r>
      <w:r w:rsidRPr="00613850">
        <w:rPr>
          <w:rFonts w:cs="B Mitra"/>
          <w:sz w:val="28"/>
          <w:szCs w:val="28"/>
          <w:rtl/>
        </w:rPr>
        <w:t xml:space="preserve"> درآمد.[99] عقبه بن نافع در سال 63 ق و پس از فتح مناطق </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شده به قَ</w:t>
      </w:r>
      <w:r w:rsidRPr="00613850">
        <w:rPr>
          <w:rFonts w:cs="B Mitra" w:hint="cs"/>
          <w:sz w:val="28"/>
          <w:szCs w:val="28"/>
          <w:rtl/>
        </w:rPr>
        <w:t>ی</w:t>
      </w:r>
      <w:r w:rsidRPr="00613850">
        <w:rPr>
          <w:rFonts w:cs="B Mitra" w:hint="eastAsia"/>
          <w:sz w:val="28"/>
          <w:szCs w:val="28"/>
          <w:rtl/>
        </w:rPr>
        <w:t>روان</w:t>
      </w:r>
      <w:r w:rsidRPr="00613850">
        <w:rPr>
          <w:rFonts w:cs="B Mitra"/>
          <w:sz w:val="28"/>
          <w:szCs w:val="28"/>
          <w:rtl/>
        </w:rPr>
        <w:t xml:space="preserve"> بازگشت و از آن‌جا به همراه تعداد</w:t>
      </w:r>
      <w:r w:rsidRPr="00613850">
        <w:rPr>
          <w:rFonts w:cs="B Mitra" w:hint="cs"/>
          <w:sz w:val="28"/>
          <w:szCs w:val="28"/>
          <w:rtl/>
        </w:rPr>
        <w:t>ی</w:t>
      </w:r>
      <w:r w:rsidRPr="00613850">
        <w:rPr>
          <w:rFonts w:cs="B Mitra"/>
          <w:sz w:val="28"/>
          <w:szCs w:val="28"/>
          <w:rtl/>
        </w:rPr>
        <w:t xml:space="preserve"> از سپاه</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خود، عازم مغرب اقص</w:t>
      </w:r>
      <w:r w:rsidRPr="00613850">
        <w:rPr>
          <w:rFonts w:cs="B Mitra" w:hint="cs"/>
          <w:sz w:val="28"/>
          <w:szCs w:val="28"/>
          <w:rtl/>
        </w:rPr>
        <w:t>ی</w:t>
      </w:r>
      <w:r w:rsidRPr="00613850">
        <w:rPr>
          <w:rFonts w:cs="B Mitra"/>
          <w:sz w:val="28"/>
          <w:szCs w:val="28"/>
          <w:rtl/>
        </w:rPr>
        <w:t xml:space="preserve"> و فتح شهر تَهوذَه شد. از سو</w:t>
      </w:r>
      <w:r w:rsidRPr="00613850">
        <w:rPr>
          <w:rFonts w:cs="B Mitra" w:hint="cs"/>
          <w:sz w:val="28"/>
          <w:szCs w:val="28"/>
          <w:rtl/>
        </w:rPr>
        <w:t>ی</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تعداد ز</w:t>
      </w:r>
      <w:r w:rsidRPr="00613850">
        <w:rPr>
          <w:rFonts w:cs="B Mitra" w:hint="cs"/>
          <w:sz w:val="28"/>
          <w:szCs w:val="28"/>
          <w:rtl/>
        </w:rPr>
        <w:t>ی</w:t>
      </w:r>
      <w:r w:rsidRPr="00613850">
        <w:rPr>
          <w:rFonts w:cs="B Mitra" w:hint="eastAsia"/>
          <w:sz w:val="28"/>
          <w:szCs w:val="28"/>
          <w:rtl/>
        </w:rPr>
        <w:t>اد</w:t>
      </w:r>
      <w:r w:rsidRPr="00613850">
        <w:rPr>
          <w:rFonts w:cs="B Mitra" w:hint="cs"/>
          <w:sz w:val="28"/>
          <w:szCs w:val="28"/>
          <w:rtl/>
        </w:rPr>
        <w:t>ی</w:t>
      </w:r>
      <w:r w:rsidRPr="00613850">
        <w:rPr>
          <w:rFonts w:cs="B Mitra"/>
          <w:sz w:val="28"/>
          <w:szCs w:val="28"/>
          <w:rtl/>
        </w:rPr>
        <w:t xml:space="preserve"> از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 بربرها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به فرمان</w:t>
      </w:r>
      <w:r w:rsidRPr="00613850">
        <w:rPr>
          <w:rFonts w:cs="B Mitra" w:hint="eastAsia"/>
          <w:sz w:val="28"/>
          <w:szCs w:val="28"/>
          <w:rtl/>
        </w:rPr>
        <w:t>ده</w:t>
      </w:r>
      <w:r w:rsidRPr="00613850">
        <w:rPr>
          <w:rFonts w:cs="B Mitra" w:hint="cs"/>
          <w:sz w:val="28"/>
          <w:szCs w:val="28"/>
          <w:rtl/>
        </w:rPr>
        <w:t>ی</w:t>
      </w:r>
      <w:r w:rsidRPr="00613850">
        <w:rPr>
          <w:rFonts w:cs="B Mitra"/>
          <w:sz w:val="28"/>
          <w:szCs w:val="28"/>
          <w:rtl/>
        </w:rPr>
        <w:t xml:space="preserve"> کُسَ</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بن لَمَزم[100] برا</w:t>
      </w:r>
      <w:r w:rsidRPr="00613850">
        <w:rPr>
          <w:rFonts w:cs="B Mitra" w:hint="cs"/>
          <w:sz w:val="28"/>
          <w:szCs w:val="28"/>
          <w:rtl/>
        </w:rPr>
        <w:t>ی</w:t>
      </w:r>
      <w:r w:rsidRPr="00613850">
        <w:rPr>
          <w:rFonts w:cs="B Mitra"/>
          <w:sz w:val="28"/>
          <w:szCs w:val="28"/>
          <w:rtl/>
        </w:rPr>
        <w:t xml:space="preserve"> مقابله با عقبه و سپاهش به سو</w:t>
      </w:r>
      <w:r w:rsidRPr="00613850">
        <w:rPr>
          <w:rFonts w:cs="B Mitra" w:hint="cs"/>
          <w:sz w:val="28"/>
          <w:szCs w:val="28"/>
          <w:rtl/>
        </w:rPr>
        <w:t>ی</w:t>
      </w:r>
      <w:r w:rsidRPr="00613850">
        <w:rPr>
          <w:rFonts w:cs="B Mitra"/>
          <w:sz w:val="28"/>
          <w:szCs w:val="28"/>
          <w:rtl/>
        </w:rPr>
        <w:t xml:space="preserve"> آنان حرکت کردند. کشته شدن عقبه و </w:t>
      </w:r>
      <w:r w:rsidRPr="00613850">
        <w:rPr>
          <w:rFonts w:cs="B Mitra" w:hint="cs"/>
          <w:sz w:val="28"/>
          <w:szCs w:val="28"/>
          <w:rtl/>
        </w:rPr>
        <w:t>ی</w:t>
      </w:r>
      <w:r w:rsidRPr="00613850">
        <w:rPr>
          <w:rFonts w:cs="B Mitra" w:hint="eastAsia"/>
          <w:sz w:val="28"/>
          <w:szCs w:val="28"/>
          <w:rtl/>
        </w:rPr>
        <w:t>ارانش</w:t>
      </w:r>
      <w:r w:rsidRPr="00613850">
        <w:rPr>
          <w:rFonts w:cs="B Mitra"/>
          <w:sz w:val="28"/>
          <w:szCs w:val="28"/>
          <w:rtl/>
        </w:rPr>
        <w:t xml:space="preserve"> از جمله ابو مهاجر، نت</w:t>
      </w:r>
      <w:r w:rsidRPr="00613850">
        <w:rPr>
          <w:rFonts w:cs="B Mitra" w:hint="cs"/>
          <w:sz w:val="28"/>
          <w:szCs w:val="28"/>
          <w:rtl/>
        </w:rPr>
        <w:t>ی</w:t>
      </w:r>
      <w:r w:rsidRPr="00613850">
        <w:rPr>
          <w:rFonts w:cs="B Mitra" w:hint="eastAsia"/>
          <w:sz w:val="28"/>
          <w:szCs w:val="28"/>
          <w:rtl/>
        </w:rPr>
        <w:t>ج</w:t>
      </w:r>
      <w:r w:rsidRPr="00613850">
        <w:rPr>
          <w:rFonts w:cs="B Mitra" w:hint="cs"/>
          <w:sz w:val="28"/>
          <w:szCs w:val="28"/>
          <w:rtl/>
        </w:rPr>
        <w:t>ۀ</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جنگ بود.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پس از شکست عقبه بن نافع به سو</w:t>
      </w:r>
      <w:r w:rsidRPr="00613850">
        <w:rPr>
          <w:rFonts w:cs="B Mitra" w:hint="cs"/>
          <w:sz w:val="28"/>
          <w:szCs w:val="28"/>
          <w:rtl/>
        </w:rPr>
        <w:t>ی</w:t>
      </w:r>
      <w:r w:rsidRPr="00613850">
        <w:rPr>
          <w:rFonts w:cs="B Mitra"/>
          <w:sz w:val="28"/>
          <w:szCs w:val="28"/>
          <w:rtl/>
        </w:rPr>
        <w:t xml:space="preserve"> ق</w:t>
      </w:r>
      <w:r w:rsidRPr="00613850">
        <w:rPr>
          <w:rFonts w:cs="B Mitra" w:hint="cs"/>
          <w:sz w:val="28"/>
          <w:szCs w:val="28"/>
          <w:rtl/>
        </w:rPr>
        <w:t>ی</w:t>
      </w:r>
      <w:r w:rsidRPr="00613850">
        <w:rPr>
          <w:rFonts w:cs="B Mitra" w:hint="eastAsia"/>
          <w:sz w:val="28"/>
          <w:szCs w:val="28"/>
          <w:rtl/>
        </w:rPr>
        <w:t>روان</w:t>
      </w:r>
      <w:r w:rsidRPr="00613850">
        <w:rPr>
          <w:rFonts w:cs="B Mitra"/>
          <w:sz w:val="28"/>
          <w:szCs w:val="28"/>
          <w:rtl/>
        </w:rPr>
        <w:t xml:space="preserve"> حرکت کردند و با فتح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توسط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جر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فتوحات در دوران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w:t>
      </w:r>
      <w:r w:rsidRPr="00613850">
        <w:rPr>
          <w:rFonts w:cs="B Mitra" w:hint="eastAsia"/>
          <w:sz w:val="28"/>
          <w:szCs w:val="28"/>
          <w:rtl/>
        </w:rPr>
        <w:t>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پا</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گرفت.[101]</w:t>
      </w: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دوران مروان بن حکم</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دوران حکومت مروان بن حکم (64 تا 65 هجر</w:t>
      </w:r>
      <w:r w:rsidRPr="00613850">
        <w:rPr>
          <w:rFonts w:cs="B Mitra" w:hint="cs"/>
          <w:sz w:val="28"/>
          <w:szCs w:val="28"/>
          <w:rtl/>
        </w:rPr>
        <w:t>ی</w:t>
      </w:r>
      <w:r w:rsidRPr="00613850">
        <w:rPr>
          <w:rFonts w:cs="B Mitra"/>
          <w:sz w:val="28"/>
          <w:szCs w:val="28"/>
          <w:rtl/>
        </w:rPr>
        <w:t>)، فتوحات، از جوشش و درخشش خاص</w:t>
      </w:r>
      <w:r w:rsidRPr="00613850">
        <w:rPr>
          <w:rFonts w:cs="B Mitra" w:hint="cs"/>
          <w:sz w:val="28"/>
          <w:szCs w:val="28"/>
          <w:rtl/>
        </w:rPr>
        <w:t>ی</w:t>
      </w:r>
      <w:r w:rsidRPr="00613850">
        <w:rPr>
          <w:rFonts w:cs="B Mitra"/>
          <w:sz w:val="28"/>
          <w:szCs w:val="28"/>
          <w:rtl/>
        </w:rPr>
        <w:t xml:space="preserve"> برخوردار ن</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مسئله را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دوره و دوره ها</w:t>
      </w:r>
      <w:r w:rsidRPr="00613850">
        <w:rPr>
          <w:rFonts w:cs="B Mitra" w:hint="cs"/>
          <w:sz w:val="28"/>
          <w:szCs w:val="28"/>
          <w:rtl/>
        </w:rPr>
        <w:t>یی</w:t>
      </w:r>
      <w:r w:rsidRPr="00613850">
        <w:rPr>
          <w:rFonts w:cs="B Mitra"/>
          <w:sz w:val="28"/>
          <w:szCs w:val="28"/>
          <w:rtl/>
        </w:rPr>
        <w:t xml:space="preserve"> که فتوحات دچار افول شده است، را با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در مشکلات و موانع حکومت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جستجو کرد. ق</w:t>
      </w:r>
      <w:r w:rsidRPr="00613850">
        <w:rPr>
          <w:rFonts w:cs="B Mitra" w:hint="cs"/>
          <w:sz w:val="28"/>
          <w:szCs w:val="28"/>
          <w:rtl/>
        </w:rPr>
        <w:t>ی</w:t>
      </w:r>
      <w:r w:rsidRPr="00613850">
        <w:rPr>
          <w:rFonts w:cs="B Mitra" w:hint="eastAsia"/>
          <w:sz w:val="28"/>
          <w:szCs w:val="28"/>
          <w:rtl/>
        </w:rPr>
        <w:t>ام‌ها</w:t>
      </w:r>
      <w:r w:rsidRPr="00613850">
        <w:rPr>
          <w:rFonts w:cs="B Mitra"/>
          <w:sz w:val="28"/>
          <w:szCs w:val="28"/>
          <w:rtl/>
        </w:rPr>
        <w:t xml:space="preserve"> و جنبش‌ها</w:t>
      </w:r>
      <w:r w:rsidRPr="00613850">
        <w:rPr>
          <w:rFonts w:cs="B Mitra" w:hint="cs"/>
          <w:sz w:val="28"/>
          <w:szCs w:val="28"/>
          <w:rtl/>
        </w:rPr>
        <w:t>ی</w:t>
      </w:r>
      <w:r w:rsidRPr="00613850">
        <w:rPr>
          <w:rFonts w:cs="B Mitra"/>
          <w:sz w:val="28"/>
          <w:szCs w:val="28"/>
          <w:rtl/>
        </w:rPr>
        <w:t xml:space="preserve"> به وقوع پ</w:t>
      </w:r>
      <w:r w:rsidRPr="00613850">
        <w:rPr>
          <w:rFonts w:cs="B Mitra" w:hint="cs"/>
          <w:sz w:val="28"/>
          <w:szCs w:val="28"/>
          <w:rtl/>
        </w:rPr>
        <w:t>ی</w:t>
      </w:r>
      <w:r w:rsidRPr="00613850">
        <w:rPr>
          <w:rFonts w:cs="B Mitra" w:hint="eastAsia"/>
          <w:sz w:val="28"/>
          <w:szCs w:val="28"/>
          <w:rtl/>
        </w:rPr>
        <w:t>وسته؛</w:t>
      </w:r>
      <w:r w:rsidRPr="00613850">
        <w:rPr>
          <w:rFonts w:cs="B Mitra"/>
          <w:sz w:val="28"/>
          <w:szCs w:val="28"/>
          <w:rtl/>
        </w:rPr>
        <w:t xml:space="preserve"> مانند واقعه حره در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(در سال 63 هجر</w:t>
      </w:r>
      <w:r w:rsidRPr="00613850">
        <w:rPr>
          <w:rFonts w:cs="B Mitra" w:hint="cs"/>
          <w:sz w:val="28"/>
          <w:szCs w:val="28"/>
          <w:rtl/>
        </w:rPr>
        <w:t>ی</w:t>
      </w:r>
      <w:r w:rsidRPr="00613850">
        <w:rPr>
          <w:rFonts w:cs="B Mitra"/>
          <w:sz w:val="28"/>
          <w:szCs w:val="28"/>
          <w:rtl/>
        </w:rPr>
        <w:t xml:space="preserve"> و در زمان حکومت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)،[102] مشکل حکومت عبدالله بن زب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در مکه (در سال 64)،[103]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تواب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(در سال 64)،[104] مشکل خوارج در عراق در مقابل عبدالله بن زب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(در سال 64)،[105]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مختار در کوفه (سال 66 تا 67)،[106] و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مطرف بن مغ</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بن شعبه (در سال 77)،[107] موانع</w:t>
      </w:r>
      <w:r w:rsidRPr="00613850">
        <w:rPr>
          <w:rFonts w:cs="B Mitra" w:hint="cs"/>
          <w:sz w:val="28"/>
          <w:szCs w:val="28"/>
          <w:rtl/>
        </w:rPr>
        <w:t>ی</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شبرد</w:t>
      </w:r>
      <w:r w:rsidRPr="00613850">
        <w:rPr>
          <w:rFonts w:cs="B Mitra"/>
          <w:sz w:val="28"/>
          <w:szCs w:val="28"/>
          <w:rtl/>
        </w:rPr>
        <w:t xml:space="preserve"> حرکت فتوحات به وجود آورده و باعث شدند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به جا</w:t>
      </w:r>
      <w:r w:rsidRPr="00613850">
        <w:rPr>
          <w:rFonts w:cs="B Mitra" w:hint="cs"/>
          <w:sz w:val="28"/>
          <w:szCs w:val="28"/>
          <w:rtl/>
        </w:rPr>
        <w:t>ی</w:t>
      </w:r>
      <w:r w:rsidRPr="00613850">
        <w:rPr>
          <w:rFonts w:cs="B Mitra"/>
          <w:sz w:val="28"/>
          <w:szCs w:val="28"/>
          <w:rtl/>
        </w:rPr>
        <w:t xml:space="preserve"> پرداختن به فتح قلمرو مناطق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به فکر تثب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حکومت و موقع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خو</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باشند، اما با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وجود، فتوحات</w:t>
      </w:r>
      <w:r w:rsidRPr="00613850">
        <w:rPr>
          <w:rFonts w:cs="B Mitra" w:hint="cs"/>
          <w:sz w:val="28"/>
          <w:szCs w:val="28"/>
          <w:rtl/>
        </w:rPr>
        <w:t>ی</w:t>
      </w:r>
      <w:r w:rsidRPr="00613850">
        <w:rPr>
          <w:rFonts w:cs="B Mitra"/>
          <w:sz w:val="28"/>
          <w:szCs w:val="28"/>
          <w:rtl/>
        </w:rPr>
        <w:t xml:space="preserve"> در دوران مروان بن حکم به وقوع پ</w:t>
      </w:r>
      <w:r w:rsidRPr="00613850">
        <w:rPr>
          <w:rFonts w:cs="B Mitra" w:hint="cs"/>
          <w:sz w:val="28"/>
          <w:szCs w:val="28"/>
          <w:rtl/>
        </w:rPr>
        <w:t>ی</w:t>
      </w:r>
      <w:r w:rsidRPr="00613850">
        <w:rPr>
          <w:rFonts w:cs="B Mitra" w:hint="eastAsia"/>
          <w:sz w:val="28"/>
          <w:szCs w:val="28"/>
          <w:rtl/>
        </w:rPr>
        <w:t>وست</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توض</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xml:space="preserve"> آن که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سال 64 هجر</w:t>
      </w:r>
      <w:r w:rsidRPr="00613850">
        <w:rPr>
          <w:rFonts w:cs="B Mitra" w:hint="cs"/>
          <w:sz w:val="28"/>
          <w:szCs w:val="28"/>
          <w:rtl/>
        </w:rPr>
        <w:t>ی</w:t>
      </w:r>
      <w:r w:rsidRPr="00613850">
        <w:rPr>
          <w:rFonts w:cs="B Mitra"/>
          <w:sz w:val="28"/>
          <w:szCs w:val="28"/>
          <w:rtl/>
        </w:rPr>
        <w:t xml:space="preserve"> وفات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[108] و مردم با فرزندش معاوية بن يزيد در شام (و عده‌ا</w:t>
      </w:r>
      <w:r w:rsidRPr="00613850">
        <w:rPr>
          <w:rFonts w:cs="B Mitra" w:hint="cs"/>
          <w:sz w:val="28"/>
          <w:szCs w:val="28"/>
          <w:rtl/>
        </w:rPr>
        <w:t>ی</w:t>
      </w:r>
      <w:r w:rsidRPr="00613850">
        <w:rPr>
          <w:rFonts w:cs="B Mitra"/>
          <w:sz w:val="28"/>
          <w:szCs w:val="28"/>
          <w:rtl/>
        </w:rPr>
        <w:t xml:space="preserve"> با عبدالله بن زبير در حجاز)،[109]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کردند، لکن دوران خلافت معاو</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سه ماه و به قول</w:t>
      </w:r>
      <w:r w:rsidRPr="00613850">
        <w:rPr>
          <w:rFonts w:cs="B Mitra" w:hint="cs"/>
          <w:sz w:val="28"/>
          <w:szCs w:val="28"/>
          <w:rtl/>
        </w:rPr>
        <w:t>ی</w:t>
      </w:r>
      <w:r w:rsidRPr="00613850">
        <w:rPr>
          <w:rFonts w:cs="B Mitra"/>
          <w:sz w:val="28"/>
          <w:szCs w:val="28"/>
          <w:rtl/>
        </w:rPr>
        <w:t xml:space="preserve"> چهل روز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دوام ن</w:t>
      </w:r>
      <w:r w:rsidRPr="00613850">
        <w:rPr>
          <w:rFonts w:cs="B Mitra" w:hint="cs"/>
          <w:sz w:val="28"/>
          <w:szCs w:val="28"/>
          <w:rtl/>
        </w:rPr>
        <w:t>ی</w:t>
      </w:r>
      <w:r w:rsidRPr="00613850">
        <w:rPr>
          <w:rFonts w:cs="B Mitra" w:hint="eastAsia"/>
          <w:sz w:val="28"/>
          <w:szCs w:val="28"/>
          <w:rtl/>
        </w:rPr>
        <w:t>اورد،</w:t>
      </w:r>
      <w:r w:rsidRPr="00613850">
        <w:rPr>
          <w:rFonts w:cs="B Mitra"/>
          <w:sz w:val="28"/>
          <w:szCs w:val="28"/>
          <w:rtl/>
        </w:rPr>
        <w:t>[110] و مردم پس از او با مروان بن حکم در شام (در همان سال)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کردند.[111] در زمان مروان، واقعه «مرج راهط»[112] و کشته شدن ضحاک بن ق</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و نعمان بن بشير که در مقابل و</w:t>
      </w:r>
      <w:r w:rsidRPr="00613850">
        <w:rPr>
          <w:rFonts w:cs="B Mitra" w:hint="cs"/>
          <w:sz w:val="28"/>
          <w:szCs w:val="28"/>
          <w:rtl/>
        </w:rPr>
        <w:t>ی</w:t>
      </w:r>
      <w:r w:rsidRPr="00613850">
        <w:rPr>
          <w:rFonts w:cs="B Mitra"/>
          <w:sz w:val="28"/>
          <w:szCs w:val="28"/>
          <w:rtl/>
        </w:rPr>
        <w:t xml:space="preserve">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کرده بودند،[113]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آمد. چون ضحاک و پ</w:t>
      </w:r>
      <w:r w:rsidRPr="00613850">
        <w:rPr>
          <w:rFonts w:cs="B Mitra" w:hint="cs"/>
          <w:sz w:val="28"/>
          <w:szCs w:val="28"/>
          <w:rtl/>
        </w:rPr>
        <w:t>ی</w:t>
      </w:r>
      <w:r w:rsidRPr="00613850">
        <w:rPr>
          <w:rFonts w:cs="B Mitra" w:hint="eastAsia"/>
          <w:sz w:val="28"/>
          <w:szCs w:val="28"/>
          <w:rtl/>
        </w:rPr>
        <w:t>روان</w:t>
      </w:r>
      <w:r w:rsidRPr="00613850">
        <w:rPr>
          <w:rFonts w:cs="B Mitra"/>
          <w:sz w:val="28"/>
          <w:szCs w:val="28"/>
          <w:rtl/>
        </w:rPr>
        <w:t xml:space="preserve"> او کشته شده و کشور شام </w:t>
      </w:r>
      <w:r w:rsidRPr="00613850">
        <w:rPr>
          <w:rFonts w:cs="B Mitra" w:hint="cs"/>
          <w:sz w:val="28"/>
          <w:szCs w:val="28"/>
          <w:rtl/>
        </w:rPr>
        <w:t>ی</w:t>
      </w:r>
      <w:r w:rsidRPr="00613850">
        <w:rPr>
          <w:rFonts w:cs="B Mitra" w:hint="eastAsia"/>
          <w:sz w:val="28"/>
          <w:szCs w:val="28"/>
          <w:rtl/>
        </w:rPr>
        <w:t>کسره</w:t>
      </w:r>
      <w:r w:rsidRPr="00613850">
        <w:rPr>
          <w:rFonts w:cs="B Mitra"/>
          <w:sz w:val="28"/>
          <w:szCs w:val="28"/>
          <w:rtl/>
        </w:rPr>
        <w:t xml:space="preserve"> در تحت س</w:t>
      </w:r>
      <w:r w:rsidRPr="00613850">
        <w:rPr>
          <w:rFonts w:cs="B Mitra" w:hint="cs"/>
          <w:sz w:val="28"/>
          <w:szCs w:val="28"/>
          <w:rtl/>
        </w:rPr>
        <w:t>ی</w:t>
      </w:r>
      <w:r w:rsidRPr="00613850">
        <w:rPr>
          <w:rFonts w:cs="B Mitra" w:hint="eastAsia"/>
          <w:sz w:val="28"/>
          <w:szCs w:val="28"/>
          <w:rtl/>
        </w:rPr>
        <w:t>طره</w:t>
      </w:r>
      <w:r w:rsidRPr="00613850">
        <w:rPr>
          <w:rFonts w:cs="B Mitra"/>
          <w:sz w:val="28"/>
          <w:szCs w:val="28"/>
          <w:rtl/>
        </w:rPr>
        <w:t xml:space="preserve"> مروان در آمد، و</w:t>
      </w:r>
      <w:r w:rsidRPr="00613850">
        <w:rPr>
          <w:rFonts w:cs="B Mitra" w:hint="cs"/>
          <w:sz w:val="28"/>
          <w:szCs w:val="28"/>
          <w:rtl/>
        </w:rPr>
        <w:t>ی</w:t>
      </w:r>
      <w:r w:rsidRPr="00613850">
        <w:rPr>
          <w:rFonts w:cs="B Mitra"/>
          <w:sz w:val="28"/>
          <w:szCs w:val="28"/>
          <w:rtl/>
        </w:rPr>
        <w:t xml:space="preserve"> قص</w:t>
      </w:r>
      <w:r w:rsidRPr="00613850">
        <w:rPr>
          <w:rFonts w:cs="B Mitra" w:hint="eastAsia"/>
          <w:sz w:val="28"/>
          <w:szCs w:val="28"/>
          <w:rtl/>
        </w:rPr>
        <w:t>د</w:t>
      </w:r>
      <w:r w:rsidRPr="00613850">
        <w:rPr>
          <w:rFonts w:cs="B Mitra"/>
          <w:sz w:val="28"/>
          <w:szCs w:val="28"/>
          <w:rtl/>
        </w:rPr>
        <w:t xml:space="preserve"> فتح مصر را نمود که در آن هنگام، «عبد الرحمن بن جحدم قرشى» در آن‌جا بود و براى خلافت عبدالله بن زبير دعوت و تبليغ مى‏کرد. او با </w:t>
      </w:r>
      <w:r w:rsidRPr="00613850">
        <w:rPr>
          <w:rFonts w:cs="B Mitra" w:hint="cs"/>
          <w:sz w:val="28"/>
          <w:szCs w:val="28"/>
          <w:rtl/>
        </w:rPr>
        <w:t>ی</w:t>
      </w:r>
      <w:r w:rsidRPr="00613850">
        <w:rPr>
          <w:rFonts w:cs="B Mitra" w:hint="eastAsia"/>
          <w:sz w:val="28"/>
          <w:szCs w:val="28"/>
          <w:rtl/>
        </w:rPr>
        <w:t>اران</w:t>
      </w:r>
      <w:r w:rsidRPr="00613850">
        <w:rPr>
          <w:rFonts w:cs="B Mitra"/>
          <w:sz w:val="28"/>
          <w:szCs w:val="28"/>
          <w:rtl/>
        </w:rPr>
        <w:t xml:space="preserve"> خود به مقابله با مروان اقدام کرد و مروان، عمرو بن سعيد را از پشت سر فرستاد که وارد مصر گرديد. به ابن جحدم، خبر هجوم عمرو </w:t>
      </w:r>
      <w:r w:rsidRPr="00613850">
        <w:rPr>
          <w:rFonts w:cs="B Mitra" w:hint="eastAsia"/>
          <w:sz w:val="28"/>
          <w:szCs w:val="28"/>
          <w:rtl/>
        </w:rPr>
        <w:t>را</w:t>
      </w:r>
      <w:r w:rsidRPr="00613850">
        <w:rPr>
          <w:rFonts w:cs="B Mitra"/>
          <w:sz w:val="28"/>
          <w:szCs w:val="28"/>
          <w:rtl/>
        </w:rPr>
        <w:t xml:space="preserve"> دادند، او ناگزير به دفع حمله او برگشت (و ميدان را براى مروان) تهى کرد.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باعث شد که مردم (مصر) با مروان بيعت کنند و و</w:t>
      </w:r>
      <w:r w:rsidRPr="00613850">
        <w:rPr>
          <w:rFonts w:cs="B Mitra" w:hint="cs"/>
          <w:sz w:val="28"/>
          <w:szCs w:val="28"/>
          <w:rtl/>
        </w:rPr>
        <w:t>ی</w:t>
      </w:r>
      <w:r w:rsidRPr="00613850">
        <w:rPr>
          <w:rFonts w:cs="B Mitra"/>
          <w:sz w:val="28"/>
          <w:szCs w:val="28"/>
          <w:rtl/>
        </w:rPr>
        <w:t xml:space="preserve"> پس از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مردم، به دمشق برگشت‏.[114]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در سال 65 هجر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مروان بن حکم دو لشکر گس</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داشت: يکى به فرماندهى عبيدالله بن زياد به سوى جزيره و جنگ با «زفر بن حارث» در قرقيسيا،[115] که او را امير آن سرزمين، به اضافه هر سرزم</w:t>
      </w:r>
      <w:r w:rsidRPr="00613850">
        <w:rPr>
          <w:rFonts w:cs="B Mitra" w:hint="cs"/>
          <w:sz w:val="28"/>
          <w:szCs w:val="28"/>
          <w:rtl/>
        </w:rPr>
        <w:t>ی</w:t>
      </w:r>
      <w:r w:rsidRPr="00613850">
        <w:rPr>
          <w:rFonts w:cs="B Mitra" w:hint="eastAsia"/>
          <w:sz w:val="28"/>
          <w:szCs w:val="28"/>
          <w:rtl/>
        </w:rPr>
        <w:t>نى</w:t>
      </w:r>
      <w:r w:rsidRPr="00613850">
        <w:rPr>
          <w:rFonts w:cs="B Mitra"/>
          <w:sz w:val="28"/>
          <w:szCs w:val="28"/>
          <w:rtl/>
        </w:rPr>
        <w:t xml:space="preserve"> که او به فتح آن موفق شود، نمود و دستور داد چون از کار جزيره فراغت يابد</w:t>
      </w:r>
      <w:r w:rsidRPr="00613850">
        <w:rPr>
          <w:rFonts w:cs="B Mitra" w:hint="eastAsia"/>
          <w:sz w:val="28"/>
          <w:szCs w:val="28"/>
          <w:rtl/>
        </w:rPr>
        <w:t>،</w:t>
      </w:r>
      <w:r w:rsidRPr="00613850">
        <w:rPr>
          <w:rFonts w:cs="B Mitra"/>
          <w:sz w:val="28"/>
          <w:szCs w:val="28"/>
          <w:rtl/>
        </w:rPr>
        <w:t xml:space="preserve"> عراق را قصد کند و از دست عمال ابن زبير بگيرد. چون ابن زياد به جزيره رسيد، خبر مرگ مروان را شنيد. نامه عبدالملک (بن مروان، فرزند و جانش</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w:t>
      </w:r>
      <w:r w:rsidRPr="00613850">
        <w:rPr>
          <w:rFonts w:cs="B Mitra" w:hint="cs"/>
          <w:sz w:val="28"/>
          <w:szCs w:val="28"/>
          <w:rtl/>
        </w:rPr>
        <w:t>ی</w:t>
      </w:r>
      <w:r w:rsidRPr="00613850">
        <w:rPr>
          <w:rFonts w:cs="B Mitra"/>
          <w:sz w:val="28"/>
          <w:szCs w:val="28"/>
          <w:rtl/>
        </w:rPr>
        <w:t>) هم به او رسيد که همان امارتى را که پدرش به او داده بود، به حال خود خواهد ماند و او را به تسريع فتح عراق وادار کرد</w:t>
      </w:r>
      <w:r w:rsidRPr="00613850">
        <w:rPr>
          <w:rFonts w:cs="B Mitra" w:hint="eastAsia"/>
          <w:sz w:val="28"/>
          <w:szCs w:val="28"/>
          <w:rtl/>
        </w:rPr>
        <w:t>ه</w:t>
      </w:r>
      <w:r w:rsidRPr="00613850">
        <w:rPr>
          <w:rFonts w:cs="B Mitra"/>
          <w:sz w:val="28"/>
          <w:szCs w:val="28"/>
          <w:rtl/>
        </w:rPr>
        <w:t xml:space="preserve"> بود. لشکر ديگر به فرماندهى «حبيش بن دلجه قينى» بود که متوجه مدينه گرديد.[116]</w:t>
      </w: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دوران عبدالملک بن مروان</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lastRenderedPageBreak/>
        <w:t>در</w:t>
      </w:r>
      <w:r w:rsidRPr="00613850">
        <w:rPr>
          <w:rFonts w:cs="B Mitra"/>
          <w:sz w:val="28"/>
          <w:szCs w:val="28"/>
          <w:rtl/>
        </w:rPr>
        <w:t xml:space="preserve"> دوران حکومت عبدالملک بن مروان (65 تا 86 هجر</w:t>
      </w:r>
      <w:r w:rsidRPr="00613850">
        <w:rPr>
          <w:rFonts w:cs="B Mitra" w:hint="cs"/>
          <w:sz w:val="28"/>
          <w:szCs w:val="28"/>
          <w:rtl/>
        </w:rPr>
        <w:t>ی</w:t>
      </w:r>
      <w:r w:rsidRPr="00613850">
        <w:rPr>
          <w:rFonts w:cs="B Mitra"/>
          <w:sz w:val="28"/>
          <w:szCs w:val="28"/>
          <w:rtl/>
        </w:rPr>
        <w:t>)، چند مورد از فتوحات، گزارش شده که در ادامه به آنها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در سال 73 هجر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عبدالملک، برادر خود محمد بن مروان را به ايالت و امارت جزيره و ارمنستان منصوب نمود و او از همان محل به جنگ پرداخت و دشمنان را سخت کوبيد و بسيارى را کشت.[117]</w:t>
      </w:r>
    </w:p>
    <w:p w:rsidR="00613850" w:rsidRPr="00613850" w:rsidRDefault="00613850" w:rsidP="00613850">
      <w:pPr>
        <w:rPr>
          <w:rFonts w:cs="B Mitra"/>
          <w:sz w:val="28"/>
          <w:szCs w:val="28"/>
          <w:rtl/>
        </w:rPr>
      </w:pPr>
      <w:r w:rsidRPr="00613850">
        <w:rPr>
          <w:rFonts w:cs="B Mitra"/>
          <w:sz w:val="28"/>
          <w:szCs w:val="28"/>
          <w:rtl/>
        </w:rPr>
        <w:t xml:space="preserve">    آغاز فتوحات در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در زمان عبدالملک و در سال 74 ق، با انتخاب «حَسّان بن نعمان غسان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 حکومت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ناح</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همراه بود.[118]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زهير بن قيس در سال 62 هجر</w:t>
      </w:r>
      <w:r w:rsidRPr="00613850">
        <w:rPr>
          <w:rFonts w:cs="B Mitra" w:hint="cs"/>
          <w:sz w:val="28"/>
          <w:szCs w:val="28"/>
          <w:rtl/>
        </w:rPr>
        <w:t>ی</w:t>
      </w:r>
      <w:r w:rsidRPr="00613850">
        <w:rPr>
          <w:rFonts w:cs="B Mitra"/>
          <w:sz w:val="28"/>
          <w:szCs w:val="28"/>
          <w:rtl/>
        </w:rPr>
        <w:t xml:space="preserve"> در آفريقا وال</w:t>
      </w:r>
      <w:r w:rsidRPr="00613850">
        <w:rPr>
          <w:rFonts w:cs="B Mitra" w:hint="cs"/>
          <w:sz w:val="28"/>
          <w:szCs w:val="28"/>
          <w:rtl/>
        </w:rPr>
        <w:t>ی</w:t>
      </w:r>
      <w:r w:rsidRPr="00613850">
        <w:rPr>
          <w:rFonts w:cs="B Mitra"/>
          <w:sz w:val="28"/>
          <w:szCs w:val="28"/>
          <w:rtl/>
        </w:rPr>
        <w:t xml:space="preserve"> بوده و در سال 69 به قتل رسيد. چون خبر کشته شدنش به عبدالملک رسيد، سخت نگرا</w:t>
      </w:r>
      <w:r w:rsidRPr="00613850">
        <w:rPr>
          <w:rFonts w:cs="B Mitra" w:hint="eastAsia"/>
          <w:sz w:val="28"/>
          <w:szCs w:val="28"/>
          <w:rtl/>
        </w:rPr>
        <w:t>ن</w:t>
      </w:r>
      <w:r w:rsidRPr="00613850">
        <w:rPr>
          <w:rFonts w:cs="B Mitra"/>
          <w:sz w:val="28"/>
          <w:szCs w:val="28"/>
          <w:rtl/>
        </w:rPr>
        <w:t xml:space="preserve"> و محزون گرديد، ولى چون مشغول جنگ با ابن زبير بود، ناگزير از کار آن سامان و انتقام گرفتن، باز ماند. چون ابن زبير کشته شد و کار مسلمانان يکسره شد، و</w:t>
      </w:r>
      <w:r w:rsidRPr="00613850">
        <w:rPr>
          <w:rFonts w:cs="B Mitra" w:hint="cs"/>
          <w:sz w:val="28"/>
          <w:szCs w:val="28"/>
          <w:rtl/>
        </w:rPr>
        <w:t>ی</w:t>
      </w:r>
      <w:r w:rsidRPr="00613850">
        <w:rPr>
          <w:rFonts w:cs="B Mitra"/>
          <w:sz w:val="28"/>
          <w:szCs w:val="28"/>
          <w:rtl/>
        </w:rPr>
        <w:t xml:space="preserve"> در سال 74 هجر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سپاه</w:t>
      </w:r>
      <w:r w:rsidRPr="00613850">
        <w:rPr>
          <w:rFonts w:cs="B Mitra" w:hint="cs"/>
          <w:sz w:val="28"/>
          <w:szCs w:val="28"/>
          <w:rtl/>
        </w:rPr>
        <w:t>ی</w:t>
      </w:r>
      <w:r w:rsidRPr="00613850">
        <w:rPr>
          <w:rFonts w:cs="B Mitra"/>
          <w:sz w:val="28"/>
          <w:szCs w:val="28"/>
          <w:rtl/>
        </w:rPr>
        <w:t xml:space="preserve"> عظيم تشکيل و تجهيز نمود و حسان را به فرماندهى آن و ايالت افريقا برگزيد و آنها را روا</w:t>
      </w:r>
      <w:r w:rsidRPr="00613850">
        <w:rPr>
          <w:rFonts w:cs="B Mitra" w:hint="eastAsia"/>
          <w:sz w:val="28"/>
          <w:szCs w:val="28"/>
          <w:rtl/>
        </w:rPr>
        <w:t>نه</w:t>
      </w:r>
      <w:r w:rsidRPr="00613850">
        <w:rPr>
          <w:rFonts w:cs="B Mitra"/>
          <w:sz w:val="28"/>
          <w:szCs w:val="28"/>
          <w:rtl/>
        </w:rPr>
        <w:t xml:space="preserve"> آن د</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کرد که تا آن تاريخ، سپاهى به آن عظمت داخل آفريقا نشده بود. حسان، چون به شهر قيروان وارد شد، از آن‌جا لشکرى تجهيز و آماده کرد و راه قرطاجنه (کرتاژ) را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گرفت که امير آن يکى از بزرگ‌ترين پادشاهان آفريقا بود. چون بدان شهر رسيد، آن‌جا را محاصره نم</w:t>
      </w:r>
      <w:r w:rsidRPr="00613850">
        <w:rPr>
          <w:rFonts w:cs="B Mitra" w:hint="eastAsia"/>
          <w:sz w:val="28"/>
          <w:szCs w:val="28"/>
          <w:rtl/>
        </w:rPr>
        <w:t>وده</w:t>
      </w:r>
      <w:r w:rsidRPr="00613850">
        <w:rPr>
          <w:rFonts w:cs="B Mitra"/>
          <w:sz w:val="28"/>
          <w:szCs w:val="28"/>
          <w:rtl/>
        </w:rPr>
        <w:t xml:space="preserve"> و بعد از نبرد، فتح نمود. لشکرها</w:t>
      </w:r>
      <w:r w:rsidRPr="00613850">
        <w:rPr>
          <w:rFonts w:cs="B Mitra" w:hint="cs"/>
          <w:sz w:val="28"/>
          <w:szCs w:val="28"/>
          <w:rtl/>
        </w:rPr>
        <w:t>یی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به اطراف فرستاد. مردم اطراف از شدت بيم، تن به تسليم داده، نزد او رفتند، او فرمان داد که آنها ديوار و حصار شهر را ويران کنند. پس از آن شنيد که عده‌ا</w:t>
      </w:r>
      <w:r w:rsidRPr="00613850">
        <w:rPr>
          <w:rFonts w:cs="B Mitra" w:hint="cs"/>
          <w:sz w:val="28"/>
          <w:szCs w:val="28"/>
          <w:rtl/>
        </w:rPr>
        <w:t>ی</w:t>
      </w:r>
      <w:r w:rsidRPr="00613850">
        <w:rPr>
          <w:rFonts w:cs="B Mitra"/>
          <w:sz w:val="28"/>
          <w:szCs w:val="28"/>
          <w:rtl/>
        </w:rPr>
        <w:t xml:space="preserve"> در محل «صطفوره» و «نبزرت» که هر دو شهر بزرگ بود، تجمع نموده‌اند. </w:t>
      </w:r>
      <w:r w:rsidRPr="00613850">
        <w:rPr>
          <w:rFonts w:cs="B Mitra" w:hint="eastAsia"/>
          <w:sz w:val="28"/>
          <w:szCs w:val="28"/>
          <w:rtl/>
        </w:rPr>
        <w:t>او</w:t>
      </w:r>
      <w:r w:rsidRPr="00613850">
        <w:rPr>
          <w:rFonts w:cs="B Mitra"/>
          <w:sz w:val="28"/>
          <w:szCs w:val="28"/>
          <w:rtl/>
        </w:rPr>
        <w:t xml:space="preserve"> قصد جنگ با آنها را نمود. آنها سرسختى و پايدارى نشان دادند، مسلمانان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بردبارى و ثبات نمودند تا آن که آنان را فرار</w:t>
      </w:r>
      <w:r w:rsidRPr="00613850">
        <w:rPr>
          <w:rFonts w:cs="B Mitra" w:hint="cs"/>
          <w:sz w:val="28"/>
          <w:szCs w:val="28"/>
          <w:rtl/>
        </w:rPr>
        <w:t>ی</w:t>
      </w:r>
      <w:r w:rsidRPr="00613850">
        <w:rPr>
          <w:rFonts w:cs="B Mitra"/>
          <w:sz w:val="28"/>
          <w:szCs w:val="28"/>
          <w:rtl/>
        </w:rPr>
        <w:t xml:space="preserve"> داده، و بسيارى از آنها را کشتند. تعداد</w:t>
      </w:r>
      <w:r w:rsidRPr="00613850">
        <w:rPr>
          <w:rFonts w:cs="B Mitra" w:hint="cs"/>
          <w:sz w:val="28"/>
          <w:szCs w:val="28"/>
          <w:rtl/>
        </w:rPr>
        <w:t>ی</w:t>
      </w:r>
      <w:r w:rsidRPr="00613850">
        <w:rPr>
          <w:rFonts w:cs="B Mitra"/>
          <w:sz w:val="28"/>
          <w:szCs w:val="28"/>
          <w:rtl/>
        </w:rPr>
        <w:t xml:space="preserve"> از گريختگان به شهر باجه رفته و تحصن نمودند، تعداد</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شهر بونه تحصن کردند. حسان هم به شهر قي</w:t>
      </w:r>
      <w:r w:rsidRPr="00613850">
        <w:rPr>
          <w:rFonts w:cs="B Mitra" w:hint="eastAsia"/>
          <w:sz w:val="28"/>
          <w:szCs w:val="28"/>
          <w:rtl/>
        </w:rPr>
        <w:t>روان</w:t>
      </w:r>
      <w:r w:rsidRPr="00613850">
        <w:rPr>
          <w:rFonts w:cs="B Mitra"/>
          <w:sz w:val="28"/>
          <w:szCs w:val="28"/>
          <w:rtl/>
        </w:rPr>
        <w:t xml:space="preserve"> مراجعت کرد؛ زيرا عده مجروحان سپاهش بسيار بود. او ماند تا زخم‌ها بهبود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.[119]</w:t>
      </w:r>
    </w:p>
    <w:p w:rsidR="00613850" w:rsidRPr="00613850" w:rsidRDefault="00613850" w:rsidP="00613850">
      <w:pPr>
        <w:rPr>
          <w:rFonts w:cs="B Mitra"/>
          <w:sz w:val="28"/>
          <w:szCs w:val="28"/>
          <w:rtl/>
        </w:rPr>
      </w:pPr>
      <w:r w:rsidRPr="00613850">
        <w:rPr>
          <w:rFonts w:cs="B Mitra"/>
          <w:sz w:val="28"/>
          <w:szCs w:val="28"/>
          <w:rtl/>
        </w:rPr>
        <w:t xml:space="preserve">    وقت</w:t>
      </w:r>
      <w:r w:rsidRPr="00613850">
        <w:rPr>
          <w:rFonts w:cs="B Mitra" w:hint="cs"/>
          <w:sz w:val="28"/>
          <w:szCs w:val="28"/>
          <w:rtl/>
        </w:rPr>
        <w:t>ی</w:t>
      </w:r>
      <w:r w:rsidRPr="00613850">
        <w:rPr>
          <w:rFonts w:cs="B Mitra"/>
          <w:sz w:val="28"/>
          <w:szCs w:val="28"/>
          <w:rtl/>
        </w:rPr>
        <w:t xml:space="preserve"> مجروحان بهبود </w:t>
      </w:r>
      <w:r w:rsidRPr="00613850">
        <w:rPr>
          <w:rFonts w:cs="B Mitra" w:hint="cs"/>
          <w:sz w:val="28"/>
          <w:szCs w:val="28"/>
          <w:rtl/>
        </w:rPr>
        <w:t>ی</w:t>
      </w:r>
      <w:r w:rsidRPr="00613850">
        <w:rPr>
          <w:rFonts w:cs="B Mitra" w:hint="eastAsia"/>
          <w:sz w:val="28"/>
          <w:szCs w:val="28"/>
          <w:rtl/>
        </w:rPr>
        <w:t>افتند،</w:t>
      </w:r>
      <w:r w:rsidRPr="00613850">
        <w:rPr>
          <w:rFonts w:cs="B Mitra"/>
          <w:sz w:val="28"/>
          <w:szCs w:val="28"/>
          <w:rtl/>
        </w:rPr>
        <w:t xml:space="preserve"> حسان به جنگ ملکه بربر رفت که کاهنه بود و غيب گو</w:t>
      </w:r>
      <w:r w:rsidRPr="00613850">
        <w:rPr>
          <w:rFonts w:cs="B Mitra" w:hint="cs"/>
          <w:sz w:val="28"/>
          <w:szCs w:val="28"/>
          <w:rtl/>
        </w:rPr>
        <w:t>یی</w:t>
      </w:r>
      <w:r w:rsidRPr="00613850">
        <w:rPr>
          <w:rFonts w:cs="B Mitra"/>
          <w:sz w:val="28"/>
          <w:szCs w:val="28"/>
          <w:rtl/>
        </w:rPr>
        <w:t xml:space="preserve"> و پيش بينى مي کرد. محل اقامت وى کوه اوراس بود و بربريان گرد وى تجمع نموده بودند. جنگى بسيار سخت و هول‏انگيز واقع و مسلمانان شکست خورده و بسيارى از آنها به قتل رسيدند و خود حسا</w:t>
      </w:r>
      <w:r w:rsidRPr="00613850">
        <w:rPr>
          <w:rFonts w:cs="B Mitra" w:hint="eastAsia"/>
          <w:sz w:val="28"/>
          <w:szCs w:val="28"/>
          <w:rtl/>
        </w:rPr>
        <w:t>ن</w:t>
      </w:r>
      <w:r w:rsidRPr="00613850">
        <w:rPr>
          <w:rFonts w:cs="B Mitra"/>
          <w:sz w:val="28"/>
          <w:szCs w:val="28"/>
          <w:rtl/>
        </w:rPr>
        <w:t xml:space="preserve"> هم گريخت‏. آن‌گاه به عبدالملک خبر واقعه و فرار را داد. عبدالملک به او دستور داد که در محل خود بماند تا دستور او برسد. او در برقه مدت پنج سال ماند و آن محل به نام کاخ هاى حسان معروف شد. بعد از آن عبدالملک سپاه و مال به کمک او (حسان) فرستاد و به و</w:t>
      </w:r>
      <w:r w:rsidRPr="00613850">
        <w:rPr>
          <w:rFonts w:cs="B Mitra" w:hint="cs"/>
          <w:sz w:val="28"/>
          <w:szCs w:val="28"/>
          <w:rtl/>
        </w:rPr>
        <w:t>ی</w:t>
      </w:r>
      <w:r w:rsidRPr="00613850">
        <w:rPr>
          <w:rFonts w:cs="B Mitra"/>
          <w:sz w:val="28"/>
          <w:szCs w:val="28"/>
          <w:rtl/>
        </w:rPr>
        <w:t xml:space="preserve"> امر نمو</w:t>
      </w:r>
      <w:r w:rsidRPr="00613850">
        <w:rPr>
          <w:rFonts w:cs="B Mitra" w:hint="eastAsia"/>
          <w:sz w:val="28"/>
          <w:szCs w:val="28"/>
          <w:rtl/>
        </w:rPr>
        <w:t>د</w:t>
      </w:r>
      <w:r w:rsidRPr="00613850">
        <w:rPr>
          <w:rFonts w:cs="B Mitra"/>
          <w:sz w:val="28"/>
          <w:szCs w:val="28"/>
          <w:rtl/>
        </w:rPr>
        <w:t xml:space="preserve"> که به آفريقا برود و با آن زن نبرد کند. ملکه بربر وقت</w:t>
      </w:r>
      <w:r w:rsidRPr="00613850">
        <w:rPr>
          <w:rFonts w:cs="B Mitra" w:hint="cs"/>
          <w:sz w:val="28"/>
          <w:szCs w:val="28"/>
          <w:rtl/>
        </w:rPr>
        <w:t>ی</w:t>
      </w:r>
      <w:r w:rsidRPr="00613850">
        <w:rPr>
          <w:rFonts w:cs="B Mitra"/>
          <w:sz w:val="28"/>
          <w:szCs w:val="28"/>
          <w:rtl/>
        </w:rPr>
        <w:t xml:space="preserve"> آگاه شد به پ</w:t>
      </w:r>
      <w:r w:rsidRPr="00613850">
        <w:rPr>
          <w:rFonts w:cs="B Mitra" w:hint="cs"/>
          <w:sz w:val="28"/>
          <w:szCs w:val="28"/>
          <w:rtl/>
        </w:rPr>
        <w:t>ی</w:t>
      </w:r>
      <w:r w:rsidRPr="00613850">
        <w:rPr>
          <w:rFonts w:cs="B Mitra" w:hint="eastAsia"/>
          <w:sz w:val="28"/>
          <w:szCs w:val="28"/>
          <w:rtl/>
        </w:rPr>
        <w:t>روان</w:t>
      </w:r>
      <w:r w:rsidRPr="00613850">
        <w:rPr>
          <w:rFonts w:cs="B Mitra"/>
          <w:sz w:val="28"/>
          <w:szCs w:val="28"/>
          <w:rtl/>
        </w:rPr>
        <w:t xml:space="preserve"> خود دستور داد تا برا</w:t>
      </w:r>
      <w:r w:rsidRPr="00613850">
        <w:rPr>
          <w:rFonts w:cs="B Mitra" w:hint="cs"/>
          <w:sz w:val="28"/>
          <w:szCs w:val="28"/>
          <w:rtl/>
        </w:rPr>
        <w:t>ی</w:t>
      </w:r>
      <w:r w:rsidRPr="00613850">
        <w:rPr>
          <w:rFonts w:cs="B Mitra"/>
          <w:sz w:val="28"/>
          <w:szCs w:val="28"/>
          <w:rtl/>
        </w:rPr>
        <w:t xml:space="preserve"> عدم دست</w:t>
      </w:r>
      <w:r w:rsidRPr="00613850">
        <w:rPr>
          <w:rFonts w:cs="B Mitra" w:hint="cs"/>
          <w:sz w:val="28"/>
          <w:szCs w:val="28"/>
          <w:rtl/>
        </w:rPr>
        <w:t>ی</w:t>
      </w:r>
      <w:r w:rsidRPr="00613850">
        <w:rPr>
          <w:rFonts w:cs="B Mitra" w:hint="eastAsia"/>
          <w:sz w:val="28"/>
          <w:szCs w:val="28"/>
          <w:rtl/>
        </w:rPr>
        <w:t>اب</w:t>
      </w:r>
      <w:r w:rsidRPr="00613850">
        <w:rPr>
          <w:rFonts w:cs="B Mitra" w:hint="cs"/>
          <w:sz w:val="28"/>
          <w:szCs w:val="28"/>
          <w:rtl/>
        </w:rPr>
        <w:t>ی</w:t>
      </w:r>
      <w:r w:rsidRPr="00613850">
        <w:rPr>
          <w:rFonts w:cs="B Mitra"/>
          <w:sz w:val="28"/>
          <w:szCs w:val="28"/>
          <w:rtl/>
        </w:rPr>
        <w:t xml:space="preserve"> مسلمانان به غنائم، سراسر ا</w:t>
      </w:r>
      <w:r w:rsidRPr="00613850">
        <w:rPr>
          <w:rFonts w:cs="B Mitra" w:hint="cs"/>
          <w:sz w:val="28"/>
          <w:szCs w:val="28"/>
          <w:rtl/>
        </w:rPr>
        <w:t>ی</w:t>
      </w:r>
      <w:r w:rsidRPr="00613850">
        <w:rPr>
          <w:rFonts w:cs="B Mitra" w:hint="eastAsia"/>
          <w:sz w:val="28"/>
          <w:szCs w:val="28"/>
          <w:rtl/>
        </w:rPr>
        <w:t>الت</w:t>
      </w:r>
      <w:r w:rsidRPr="00613850">
        <w:rPr>
          <w:rFonts w:cs="B Mitra"/>
          <w:sz w:val="28"/>
          <w:szCs w:val="28"/>
          <w:rtl/>
        </w:rPr>
        <w:t xml:space="preserve">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را و</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نما</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xml:space="preserve"> و اين ويرانى نخستين آفريقا بود. جنگ سخت</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مسلمانان و بربر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درگرفت و در نها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مسلمانان پ</w:t>
      </w:r>
      <w:r w:rsidRPr="00613850">
        <w:rPr>
          <w:rFonts w:cs="B Mitra" w:hint="cs"/>
          <w:sz w:val="28"/>
          <w:szCs w:val="28"/>
          <w:rtl/>
        </w:rPr>
        <w:t>ی</w:t>
      </w:r>
      <w:r w:rsidRPr="00613850">
        <w:rPr>
          <w:rFonts w:cs="B Mitra"/>
          <w:sz w:val="28"/>
          <w:szCs w:val="28"/>
          <w:rtl/>
        </w:rPr>
        <w:t>روز شده و آن زن جادوگر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کشته شد. بعد از آن اسلام ميان بربريان منتشر شد و آنان مسلمان شدند. حسان هم به محل خود در قيروان برگشت. او بدون مخالف و مدعى (با قدرت) زيست نمود، تا عبدالملک زندگانى را بدرود گفت.[120]‏</w:t>
      </w:r>
    </w:p>
    <w:p w:rsidR="00613850" w:rsidRPr="00613850" w:rsidRDefault="00613850" w:rsidP="00613850">
      <w:pPr>
        <w:rPr>
          <w:rFonts w:cs="B Mitra"/>
          <w:sz w:val="28"/>
          <w:szCs w:val="28"/>
          <w:rtl/>
        </w:rPr>
      </w:pPr>
      <w:r w:rsidRPr="00613850">
        <w:rPr>
          <w:rFonts w:cs="B Mitra"/>
          <w:sz w:val="28"/>
          <w:szCs w:val="28"/>
          <w:rtl/>
        </w:rPr>
        <w:t xml:space="preserve">    در سال 75 هجر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عبدالملک، «سند»[121] را به سعيد بن اسلم بن زرعه سپرد. معاويه و محمد كه هر دو فرزند حارث علافى بودند بر او شوريدند و او را كشتند و بلاد را تملک نمودند. حجاج هم «مجاعة بن سعر تميمى» را به سند فرستاد او بر آن بلاد غلبه كرد و جنگ نمود و چند محل از اماكن قندابيل را گشود و پس از يک سال زندگانى را بدرود گفت.[122]‏</w:t>
      </w:r>
    </w:p>
    <w:p w:rsidR="00613850" w:rsidRPr="00613850" w:rsidRDefault="00613850" w:rsidP="00613850">
      <w:pPr>
        <w:rPr>
          <w:rFonts w:cs="B Mitra"/>
          <w:sz w:val="28"/>
          <w:szCs w:val="28"/>
          <w:rtl/>
        </w:rPr>
      </w:pPr>
      <w:r w:rsidRPr="00613850">
        <w:rPr>
          <w:rFonts w:cs="B Mitra"/>
          <w:sz w:val="28"/>
          <w:szCs w:val="28"/>
          <w:rtl/>
        </w:rPr>
        <w:t xml:space="preserve">    چون عبيد الله بن ابى بكره از طرف حجاج[123] به ايالت سيستان منصوب شد، مدت يک سال از جنگ خوددارى كرد؛ زيرا در آن هنگام رتبيل (پادشاه ترک) در حال صلح بود و همواره باج و خراج را مى‏پرداخت، ولى گاهى هم تعلل و از پرداخت آن خود دارى مي كرد. حجاج به عبيدالله ب</w:t>
      </w:r>
      <w:r w:rsidRPr="00613850">
        <w:rPr>
          <w:rFonts w:cs="B Mitra" w:hint="eastAsia"/>
          <w:sz w:val="28"/>
          <w:szCs w:val="28"/>
          <w:rtl/>
        </w:rPr>
        <w:t>ن</w:t>
      </w:r>
      <w:r w:rsidRPr="00613850">
        <w:rPr>
          <w:rFonts w:cs="B Mitra"/>
          <w:sz w:val="28"/>
          <w:szCs w:val="28"/>
          <w:rtl/>
        </w:rPr>
        <w:t xml:space="preserve"> ابى بكره نوشت كه براى جنگ او لشكر بكشد و باز نگردد، مگر پس از فتح بلاد و پس از فتح، تمام قلعه‌ها و سنگرها را ويران و مردان جنگجو را به بند كشد. عبيدالله هم لشكرى از اهل بصره و كوفه فراهم کرد. فرمانده كوفيان؛ شريح بن هانى، بود كه از ياران و شيعيان امام عل</w:t>
      </w:r>
      <w:r w:rsidRPr="00613850">
        <w:rPr>
          <w:rFonts w:cs="B Mitra" w:hint="eastAsia"/>
          <w:sz w:val="28"/>
          <w:szCs w:val="28"/>
          <w:rtl/>
        </w:rPr>
        <w:t>ى</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بود. عبيد الله رفت تا به كشور رتبيل داخل گرديد، يكى از ممالک را فتح نمود، غنايم بسيار به دست آورد و هر چه خواست برد و ربود و قلعه ها را ويران كرد. ترک هاى تابع رتبيل هم، سرزم</w:t>
      </w:r>
      <w:r w:rsidRPr="00613850">
        <w:rPr>
          <w:rFonts w:cs="B Mitra" w:hint="cs"/>
          <w:sz w:val="28"/>
          <w:szCs w:val="28"/>
          <w:rtl/>
        </w:rPr>
        <w:t>ی</w:t>
      </w:r>
      <w:r w:rsidRPr="00613850">
        <w:rPr>
          <w:rFonts w:cs="B Mitra" w:hint="eastAsia"/>
          <w:sz w:val="28"/>
          <w:szCs w:val="28"/>
          <w:rtl/>
        </w:rPr>
        <w:t>ن‌ها</w:t>
      </w:r>
      <w:r w:rsidRPr="00613850">
        <w:rPr>
          <w:rFonts w:cs="B Mitra"/>
          <w:sz w:val="28"/>
          <w:szCs w:val="28"/>
          <w:rtl/>
        </w:rPr>
        <w:t xml:space="preserve"> را يكى بعد از ديگرى تخليه و به او </w:t>
      </w:r>
      <w:r w:rsidRPr="00613850">
        <w:rPr>
          <w:rFonts w:cs="B Mitra"/>
          <w:sz w:val="28"/>
          <w:szCs w:val="28"/>
          <w:rtl/>
        </w:rPr>
        <w:lastRenderedPageBreak/>
        <w:t>واگذار مى‏كردند تا آن كه ب</w:t>
      </w:r>
      <w:r w:rsidRPr="00613850">
        <w:rPr>
          <w:rFonts w:cs="B Mitra" w:hint="eastAsia"/>
          <w:sz w:val="28"/>
          <w:szCs w:val="28"/>
          <w:rtl/>
        </w:rPr>
        <w:t>ه</w:t>
      </w:r>
      <w:r w:rsidRPr="00613850">
        <w:rPr>
          <w:rFonts w:cs="B Mitra"/>
          <w:sz w:val="28"/>
          <w:szCs w:val="28"/>
          <w:rtl/>
        </w:rPr>
        <w:t xml:space="preserve"> شهر بزرگ نزديک شدند و فاصله ميان آنها و پايتخت، فقط هيجده فرسنگ مانده بود كه ناگاه دشمن تمام راه‌ها را به روى مسلمانان بست و دره‏ها را گرفت، به حد</w:t>
      </w:r>
      <w:r w:rsidRPr="00613850">
        <w:rPr>
          <w:rFonts w:cs="B Mitra" w:hint="cs"/>
          <w:sz w:val="28"/>
          <w:szCs w:val="28"/>
          <w:rtl/>
        </w:rPr>
        <w:t>ی</w:t>
      </w:r>
      <w:r w:rsidRPr="00613850">
        <w:rPr>
          <w:rFonts w:cs="B Mitra"/>
          <w:sz w:val="28"/>
          <w:szCs w:val="28"/>
          <w:rtl/>
        </w:rPr>
        <w:t xml:space="preserve"> که مسلمانان يقين كردند هلاک خواهند شد. عبيدالله ناگزير تن به صلح داد و مبلغ هفتصد هزار درهم به رتبيل باج د</w:t>
      </w:r>
      <w:r w:rsidRPr="00613850">
        <w:rPr>
          <w:rFonts w:cs="B Mitra" w:hint="eastAsia"/>
          <w:sz w:val="28"/>
          <w:szCs w:val="28"/>
          <w:rtl/>
        </w:rPr>
        <w:t>اد</w:t>
      </w:r>
      <w:r w:rsidRPr="00613850">
        <w:rPr>
          <w:rFonts w:cs="B Mitra"/>
          <w:sz w:val="28"/>
          <w:szCs w:val="28"/>
          <w:rtl/>
        </w:rPr>
        <w:t xml:space="preserve"> كه راه را به روى او باز كند تا به سلامت بر گردد. شر</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جنگ با عده ا</w:t>
      </w:r>
      <w:r w:rsidRPr="00613850">
        <w:rPr>
          <w:rFonts w:cs="B Mitra" w:hint="cs"/>
          <w:sz w:val="28"/>
          <w:szCs w:val="28"/>
          <w:rtl/>
        </w:rPr>
        <w:t>ی</w:t>
      </w:r>
      <w:r w:rsidRPr="00613850">
        <w:rPr>
          <w:rFonts w:cs="B Mitra"/>
          <w:sz w:val="28"/>
          <w:szCs w:val="28"/>
          <w:rtl/>
        </w:rPr>
        <w:t xml:space="preserve"> به شهادت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.[124]</w:t>
      </w:r>
    </w:p>
    <w:p w:rsidR="00613850" w:rsidRPr="00613850" w:rsidRDefault="00613850" w:rsidP="00613850">
      <w:pPr>
        <w:rPr>
          <w:rFonts w:cs="B Mitra"/>
          <w:sz w:val="28"/>
          <w:szCs w:val="28"/>
          <w:rtl/>
        </w:rPr>
      </w:pPr>
      <w:r w:rsidRPr="00613850">
        <w:rPr>
          <w:rFonts w:cs="B Mitra"/>
          <w:sz w:val="28"/>
          <w:szCs w:val="28"/>
          <w:rtl/>
        </w:rPr>
        <w:t xml:space="preserve">    در سال 80 ق، «مهلب بن أب</w:t>
      </w:r>
      <w:r w:rsidRPr="00613850">
        <w:rPr>
          <w:rFonts w:cs="B Mitra" w:hint="cs"/>
          <w:sz w:val="28"/>
          <w:szCs w:val="28"/>
          <w:rtl/>
        </w:rPr>
        <w:t>ی</w:t>
      </w:r>
      <w:r w:rsidRPr="00613850">
        <w:rPr>
          <w:rFonts w:cs="B Mitra"/>
          <w:sz w:val="28"/>
          <w:szCs w:val="28"/>
          <w:rtl/>
        </w:rPr>
        <w:t xml:space="preserve"> صفره» با گذر از رود بَلخ، در کنار کَشّ، اردو زد. پس از آن به سو</w:t>
      </w:r>
      <w:r w:rsidRPr="00613850">
        <w:rPr>
          <w:rFonts w:cs="B Mitra" w:hint="cs"/>
          <w:sz w:val="28"/>
          <w:szCs w:val="28"/>
          <w:rtl/>
        </w:rPr>
        <w:t>ی</w:t>
      </w:r>
      <w:r w:rsidRPr="00613850">
        <w:rPr>
          <w:rFonts w:cs="B Mitra"/>
          <w:sz w:val="28"/>
          <w:szCs w:val="28"/>
          <w:rtl/>
        </w:rPr>
        <w:t xml:space="preserve"> ختّل حرکت کرد تا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را فتح نما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اما پادشاه ختّل از درِ دوست</w:t>
      </w:r>
      <w:r w:rsidRPr="00613850">
        <w:rPr>
          <w:rFonts w:cs="B Mitra" w:hint="cs"/>
          <w:sz w:val="28"/>
          <w:szCs w:val="28"/>
          <w:rtl/>
        </w:rPr>
        <w:t>ی</w:t>
      </w:r>
      <w:r w:rsidRPr="00613850">
        <w:rPr>
          <w:rFonts w:cs="B Mitra"/>
          <w:sz w:val="28"/>
          <w:szCs w:val="28"/>
          <w:rtl/>
        </w:rPr>
        <w:t xml:space="preserve"> با مهلب وارد شد و با او صلح کرد و مهلب صلح او را پذ</w:t>
      </w:r>
      <w:r w:rsidRPr="00613850">
        <w:rPr>
          <w:rFonts w:cs="B Mitra" w:hint="cs"/>
          <w:sz w:val="28"/>
          <w:szCs w:val="28"/>
          <w:rtl/>
        </w:rPr>
        <w:t>ی</w:t>
      </w:r>
      <w:r w:rsidRPr="00613850">
        <w:rPr>
          <w:rFonts w:cs="B Mitra" w:hint="eastAsia"/>
          <w:sz w:val="28"/>
          <w:szCs w:val="28"/>
          <w:rtl/>
        </w:rPr>
        <w:t>رفت</w:t>
      </w:r>
      <w:r w:rsidRPr="00613850">
        <w:rPr>
          <w:rFonts w:cs="B Mitra"/>
          <w:sz w:val="28"/>
          <w:szCs w:val="28"/>
          <w:rtl/>
        </w:rPr>
        <w:t>. مهلب پس از صلح با ختّل، فرزند خود حب</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را به منظور فتح بخارا راه</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منطقه نمود. حب</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به سو</w:t>
      </w:r>
      <w:r w:rsidRPr="00613850">
        <w:rPr>
          <w:rFonts w:cs="B Mitra" w:hint="cs"/>
          <w:sz w:val="28"/>
          <w:szCs w:val="28"/>
          <w:rtl/>
        </w:rPr>
        <w:t>ی</w:t>
      </w:r>
      <w:r w:rsidRPr="00613850">
        <w:rPr>
          <w:rFonts w:cs="B Mitra"/>
          <w:sz w:val="28"/>
          <w:szCs w:val="28"/>
          <w:rtl/>
        </w:rPr>
        <w:t xml:space="preserve"> بخارا حرکت کرد، اما در ط</w:t>
      </w:r>
      <w:r w:rsidRPr="00613850">
        <w:rPr>
          <w:rFonts w:cs="B Mitra" w:hint="cs"/>
          <w:sz w:val="28"/>
          <w:szCs w:val="28"/>
          <w:rtl/>
        </w:rPr>
        <w:t>ی</w:t>
      </w:r>
      <w:r w:rsidRPr="00613850">
        <w:rPr>
          <w:rFonts w:cs="B Mitra"/>
          <w:sz w:val="28"/>
          <w:szCs w:val="28"/>
          <w:rtl/>
        </w:rPr>
        <w:t xml:space="preserve"> راه و در روستا</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با ن</w:t>
      </w:r>
      <w:r w:rsidRPr="00613850">
        <w:rPr>
          <w:rFonts w:cs="B Mitra" w:hint="cs"/>
          <w:sz w:val="28"/>
          <w:szCs w:val="28"/>
          <w:rtl/>
        </w:rPr>
        <w:t>ی</w:t>
      </w:r>
      <w:r w:rsidRPr="00613850">
        <w:rPr>
          <w:rFonts w:cs="B Mitra" w:hint="eastAsia"/>
          <w:sz w:val="28"/>
          <w:szCs w:val="28"/>
          <w:rtl/>
        </w:rPr>
        <w:t>روها</w:t>
      </w:r>
      <w:r w:rsidRPr="00613850">
        <w:rPr>
          <w:rFonts w:cs="B Mitra" w:hint="cs"/>
          <w:sz w:val="28"/>
          <w:szCs w:val="28"/>
          <w:rtl/>
        </w:rPr>
        <w:t>ی</w:t>
      </w:r>
      <w:r w:rsidRPr="00613850">
        <w:rPr>
          <w:rFonts w:cs="B Mitra"/>
          <w:sz w:val="28"/>
          <w:szCs w:val="28"/>
          <w:rtl/>
        </w:rPr>
        <w:t xml:space="preserve"> بخارا که بالغ بر چهار هزار نفر بودند، درگ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شد و پس از شکست ن</w:t>
      </w:r>
      <w:r w:rsidRPr="00613850">
        <w:rPr>
          <w:rFonts w:cs="B Mitra" w:hint="cs"/>
          <w:sz w:val="28"/>
          <w:szCs w:val="28"/>
          <w:rtl/>
        </w:rPr>
        <w:t>ی</w:t>
      </w:r>
      <w:r w:rsidRPr="00613850">
        <w:rPr>
          <w:rFonts w:cs="B Mitra" w:hint="eastAsia"/>
          <w:sz w:val="28"/>
          <w:szCs w:val="28"/>
          <w:rtl/>
        </w:rPr>
        <w:t>روها</w:t>
      </w:r>
      <w:r w:rsidRPr="00613850">
        <w:rPr>
          <w:rFonts w:cs="B Mitra" w:hint="cs"/>
          <w:sz w:val="28"/>
          <w:szCs w:val="28"/>
          <w:rtl/>
        </w:rPr>
        <w:t>ی</w:t>
      </w:r>
      <w:r w:rsidRPr="00613850">
        <w:rPr>
          <w:rFonts w:cs="B Mitra"/>
          <w:sz w:val="28"/>
          <w:szCs w:val="28"/>
          <w:rtl/>
        </w:rPr>
        <w:t xml:space="preserve"> بخارا، روستا را به آتش کش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به سو</w:t>
      </w:r>
      <w:r w:rsidRPr="00613850">
        <w:rPr>
          <w:rFonts w:cs="B Mitra" w:hint="cs"/>
          <w:sz w:val="28"/>
          <w:szCs w:val="28"/>
          <w:rtl/>
        </w:rPr>
        <w:t>ی</w:t>
      </w:r>
      <w:r w:rsidRPr="00613850">
        <w:rPr>
          <w:rFonts w:cs="B Mitra"/>
          <w:sz w:val="28"/>
          <w:szCs w:val="28"/>
          <w:rtl/>
        </w:rPr>
        <w:t xml:space="preserve"> پدرش بازگشت.[125]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سال و پس از مرگ عب</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الله بن أب</w:t>
      </w:r>
      <w:r w:rsidRPr="00613850">
        <w:rPr>
          <w:rFonts w:cs="B Mitra" w:hint="cs"/>
          <w:sz w:val="28"/>
          <w:szCs w:val="28"/>
          <w:rtl/>
        </w:rPr>
        <w:t>ی</w:t>
      </w:r>
      <w:r w:rsidRPr="00613850">
        <w:rPr>
          <w:rFonts w:cs="B Mitra"/>
          <w:sz w:val="28"/>
          <w:szCs w:val="28"/>
          <w:rtl/>
        </w:rPr>
        <w:t xml:space="preserve"> بکره (حاکم سجستان)، حجاج بن </w:t>
      </w:r>
      <w:r w:rsidRPr="00613850">
        <w:rPr>
          <w:rFonts w:cs="B Mitra" w:hint="cs"/>
          <w:sz w:val="28"/>
          <w:szCs w:val="28"/>
          <w:rtl/>
        </w:rPr>
        <w:t>ی</w:t>
      </w:r>
      <w:r w:rsidRPr="00613850">
        <w:rPr>
          <w:rFonts w:cs="B Mitra" w:hint="eastAsia"/>
          <w:sz w:val="28"/>
          <w:szCs w:val="28"/>
          <w:rtl/>
        </w:rPr>
        <w:t>وسف</w:t>
      </w:r>
      <w:r w:rsidRPr="00613850">
        <w:rPr>
          <w:rFonts w:cs="B Mitra"/>
          <w:sz w:val="28"/>
          <w:szCs w:val="28"/>
          <w:rtl/>
        </w:rPr>
        <w:t xml:space="preserve"> از عبد الملک، جنگ با «رتب</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حاکم س</w:t>
      </w:r>
      <w:r w:rsidRPr="00613850">
        <w:rPr>
          <w:rFonts w:cs="B Mitra" w:hint="cs"/>
          <w:sz w:val="28"/>
          <w:szCs w:val="28"/>
          <w:rtl/>
        </w:rPr>
        <w:t>ی</w:t>
      </w:r>
      <w:r w:rsidRPr="00613850">
        <w:rPr>
          <w:rFonts w:cs="B Mitra" w:hint="eastAsia"/>
          <w:sz w:val="28"/>
          <w:szCs w:val="28"/>
          <w:rtl/>
        </w:rPr>
        <w:t>ستان</w:t>
      </w:r>
      <w:r w:rsidRPr="00613850">
        <w:rPr>
          <w:rFonts w:cs="B Mitra"/>
          <w:sz w:val="28"/>
          <w:szCs w:val="28"/>
          <w:rtl/>
        </w:rPr>
        <w:t xml:space="preserve"> را درخواست نمود و عبدالملک با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درخواست او موافقت نمود. بر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اساس، حجاج، عبدالرحمن بن محمد بن اشعث‏ را به فرمانده</w:t>
      </w:r>
      <w:r w:rsidRPr="00613850">
        <w:rPr>
          <w:rFonts w:cs="B Mitra" w:hint="cs"/>
          <w:sz w:val="28"/>
          <w:szCs w:val="28"/>
          <w:rtl/>
        </w:rPr>
        <w:t>ی</w:t>
      </w:r>
      <w:r w:rsidRPr="00613850">
        <w:rPr>
          <w:rFonts w:cs="B Mitra"/>
          <w:sz w:val="28"/>
          <w:szCs w:val="28"/>
          <w:rtl/>
        </w:rPr>
        <w:t xml:space="preserve"> سپاه</w:t>
      </w:r>
      <w:r w:rsidRPr="00613850">
        <w:rPr>
          <w:rFonts w:cs="B Mitra" w:hint="cs"/>
          <w:sz w:val="28"/>
          <w:szCs w:val="28"/>
          <w:rtl/>
        </w:rPr>
        <w:t>ی</w:t>
      </w:r>
      <w:r w:rsidRPr="00613850">
        <w:rPr>
          <w:rFonts w:cs="B Mitra"/>
          <w:sz w:val="28"/>
          <w:szCs w:val="28"/>
          <w:rtl/>
        </w:rPr>
        <w:t xml:space="preserve"> مجهز به سو</w:t>
      </w:r>
      <w:r w:rsidRPr="00613850">
        <w:rPr>
          <w:rFonts w:cs="B Mitra" w:hint="cs"/>
          <w:sz w:val="28"/>
          <w:szCs w:val="28"/>
          <w:rtl/>
        </w:rPr>
        <w:t>ی</w:t>
      </w:r>
      <w:r w:rsidRPr="00613850">
        <w:rPr>
          <w:rFonts w:cs="B Mitra"/>
          <w:sz w:val="28"/>
          <w:szCs w:val="28"/>
          <w:rtl/>
        </w:rPr>
        <w:t xml:space="preserve"> س</w:t>
      </w:r>
      <w:r w:rsidRPr="00613850">
        <w:rPr>
          <w:rFonts w:cs="B Mitra" w:hint="cs"/>
          <w:sz w:val="28"/>
          <w:szCs w:val="28"/>
          <w:rtl/>
        </w:rPr>
        <w:t>ی</w:t>
      </w:r>
      <w:r w:rsidRPr="00613850">
        <w:rPr>
          <w:rFonts w:cs="B Mitra"/>
          <w:sz w:val="28"/>
          <w:szCs w:val="28"/>
          <w:rtl/>
        </w:rPr>
        <w:t>ستان روانه کرد. عبدالرحمن حرکت خود را آغاز کرد و به س</w:t>
      </w:r>
      <w:r w:rsidRPr="00613850">
        <w:rPr>
          <w:rFonts w:cs="B Mitra" w:hint="cs"/>
          <w:sz w:val="28"/>
          <w:szCs w:val="28"/>
          <w:rtl/>
        </w:rPr>
        <w:t>ی</w:t>
      </w:r>
      <w:r w:rsidRPr="00613850">
        <w:rPr>
          <w:rFonts w:cs="B Mitra" w:hint="eastAsia"/>
          <w:sz w:val="28"/>
          <w:szCs w:val="28"/>
          <w:rtl/>
        </w:rPr>
        <w:t>ستان</w:t>
      </w:r>
      <w:r w:rsidRPr="00613850">
        <w:rPr>
          <w:rFonts w:cs="B Mitra"/>
          <w:sz w:val="28"/>
          <w:szCs w:val="28"/>
          <w:rtl/>
        </w:rPr>
        <w:t xml:space="preserve"> وارد شد و از مردم آن د</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جنگ با رتب</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درخواست </w:t>
      </w:r>
      <w:r w:rsidRPr="00613850">
        <w:rPr>
          <w:rFonts w:cs="B Mitra" w:hint="cs"/>
          <w:sz w:val="28"/>
          <w:szCs w:val="28"/>
          <w:rtl/>
        </w:rPr>
        <w:t>ی</w:t>
      </w:r>
      <w:r w:rsidRPr="00613850">
        <w:rPr>
          <w:rFonts w:cs="B Mitra" w:hint="eastAsia"/>
          <w:sz w:val="28"/>
          <w:szCs w:val="28"/>
          <w:rtl/>
        </w:rPr>
        <w:t>ار</w:t>
      </w:r>
      <w:r w:rsidRPr="00613850">
        <w:rPr>
          <w:rFonts w:cs="B Mitra" w:hint="cs"/>
          <w:sz w:val="28"/>
          <w:szCs w:val="28"/>
          <w:rtl/>
        </w:rPr>
        <w:t>ی</w:t>
      </w:r>
      <w:r w:rsidRPr="00613850">
        <w:rPr>
          <w:rFonts w:cs="B Mitra"/>
          <w:sz w:val="28"/>
          <w:szCs w:val="28"/>
          <w:rtl/>
        </w:rPr>
        <w:t xml:space="preserve"> کرد و به همراه اهل س</w:t>
      </w:r>
      <w:r w:rsidRPr="00613850">
        <w:rPr>
          <w:rFonts w:cs="B Mitra" w:hint="cs"/>
          <w:sz w:val="28"/>
          <w:szCs w:val="28"/>
          <w:rtl/>
        </w:rPr>
        <w:t>ی</w:t>
      </w:r>
      <w:r w:rsidRPr="00613850">
        <w:rPr>
          <w:rFonts w:cs="B Mitra" w:hint="eastAsia"/>
          <w:sz w:val="28"/>
          <w:szCs w:val="28"/>
          <w:rtl/>
        </w:rPr>
        <w:t>ستان</w:t>
      </w:r>
      <w:r w:rsidRPr="00613850">
        <w:rPr>
          <w:rFonts w:cs="B Mitra"/>
          <w:sz w:val="28"/>
          <w:szCs w:val="28"/>
          <w:rtl/>
        </w:rPr>
        <w:t xml:space="preserve"> به منظور سرکوب 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مناطق</w:t>
      </w:r>
      <w:r w:rsidRPr="00613850">
        <w:rPr>
          <w:rFonts w:cs="B Mitra" w:hint="cs"/>
          <w:sz w:val="28"/>
          <w:szCs w:val="28"/>
          <w:rtl/>
        </w:rPr>
        <w:t>ی</w:t>
      </w:r>
      <w:r w:rsidRPr="00613850">
        <w:rPr>
          <w:rFonts w:cs="B Mitra"/>
          <w:sz w:val="28"/>
          <w:szCs w:val="28"/>
          <w:rtl/>
        </w:rPr>
        <w:t xml:space="preserve"> را به تصرف خود درآورد، اما از پ</w:t>
      </w:r>
      <w:r w:rsidRPr="00613850">
        <w:rPr>
          <w:rFonts w:cs="B Mitra" w:hint="cs"/>
          <w:sz w:val="28"/>
          <w:szCs w:val="28"/>
          <w:rtl/>
        </w:rPr>
        <w:t>ی</w:t>
      </w:r>
      <w:r w:rsidRPr="00613850">
        <w:rPr>
          <w:rFonts w:cs="B Mitra" w:hint="eastAsia"/>
          <w:sz w:val="28"/>
          <w:szCs w:val="28"/>
          <w:rtl/>
        </w:rPr>
        <w:t>شرو</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در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رتب</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خوددار</w:t>
      </w:r>
      <w:r w:rsidRPr="00613850">
        <w:rPr>
          <w:rFonts w:cs="B Mitra" w:hint="cs"/>
          <w:sz w:val="28"/>
          <w:szCs w:val="28"/>
          <w:rtl/>
        </w:rPr>
        <w:t>ی</w:t>
      </w:r>
      <w:r w:rsidRPr="00613850">
        <w:rPr>
          <w:rFonts w:cs="B Mitra"/>
          <w:sz w:val="28"/>
          <w:szCs w:val="28"/>
          <w:rtl/>
        </w:rPr>
        <w:t xml:space="preserve"> نمود.[126]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فتوحات در جبه</w:t>
      </w:r>
      <w:r w:rsidRPr="00613850">
        <w:rPr>
          <w:rFonts w:cs="B Mitra" w:hint="cs"/>
          <w:sz w:val="28"/>
          <w:szCs w:val="28"/>
          <w:rtl/>
        </w:rPr>
        <w:t>ۀ</w:t>
      </w:r>
      <w:r w:rsidRPr="00613850">
        <w:rPr>
          <w:rFonts w:cs="B Mitra"/>
          <w:sz w:val="28"/>
          <w:szCs w:val="28"/>
          <w:rtl/>
        </w:rPr>
        <w:t xml:space="preserve"> روم در دوران حکومت عبدالملک بن مروان با فتح قَيسارِيّه در سال 71 ق آغاز شد.[127] پس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فتح و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سال ها</w:t>
      </w:r>
      <w:r w:rsidRPr="00613850">
        <w:rPr>
          <w:rFonts w:cs="B Mitra" w:hint="cs"/>
          <w:sz w:val="28"/>
          <w:szCs w:val="28"/>
          <w:rtl/>
        </w:rPr>
        <w:t>ی</w:t>
      </w:r>
      <w:r w:rsidRPr="00613850">
        <w:rPr>
          <w:rFonts w:cs="B Mitra"/>
          <w:sz w:val="28"/>
          <w:szCs w:val="28"/>
          <w:rtl/>
        </w:rPr>
        <w:t xml:space="preserve"> 73 تا 84 ق،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رشته درگ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ها</w:t>
      </w:r>
      <w:r w:rsidRPr="00613850">
        <w:rPr>
          <w:rFonts w:cs="B Mitra" w:hint="cs"/>
          <w:sz w:val="28"/>
          <w:szCs w:val="28"/>
          <w:rtl/>
        </w:rPr>
        <w:t>یی</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حکومت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 حکومت روم در جر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بود و مسلمانان در ط</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سال‌ها به مناطق</w:t>
      </w:r>
      <w:r w:rsidRPr="00613850">
        <w:rPr>
          <w:rFonts w:cs="B Mitra" w:hint="cs"/>
          <w:sz w:val="28"/>
          <w:szCs w:val="28"/>
          <w:rtl/>
        </w:rPr>
        <w:t>ی</w:t>
      </w:r>
      <w:r w:rsidRPr="00613850">
        <w:rPr>
          <w:rFonts w:cs="B Mitra"/>
          <w:sz w:val="28"/>
          <w:szCs w:val="28"/>
          <w:rtl/>
        </w:rPr>
        <w:t xml:space="preserve"> از روم هجوم برد</w:t>
      </w:r>
      <w:r w:rsidRPr="00613850">
        <w:rPr>
          <w:rFonts w:cs="B Mitra" w:hint="eastAsia"/>
          <w:sz w:val="28"/>
          <w:szCs w:val="28"/>
          <w:rtl/>
        </w:rPr>
        <w:t>ند</w:t>
      </w:r>
      <w:r w:rsidRPr="00613850">
        <w:rPr>
          <w:rFonts w:cs="B Mitra"/>
          <w:sz w:val="28"/>
          <w:szCs w:val="28"/>
          <w:rtl/>
        </w:rPr>
        <w:t>. در سال 73 ق، محمد بن مروان در جر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حمله به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آنها را شکست داد. 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عثمان بن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با سپاه</w:t>
      </w:r>
      <w:r w:rsidRPr="00613850">
        <w:rPr>
          <w:rFonts w:cs="B Mitra" w:hint="cs"/>
          <w:sz w:val="28"/>
          <w:szCs w:val="28"/>
          <w:rtl/>
        </w:rPr>
        <w:t>ی</w:t>
      </w:r>
      <w:r w:rsidRPr="00613850">
        <w:rPr>
          <w:rFonts w:cs="B Mitra"/>
          <w:sz w:val="28"/>
          <w:szCs w:val="28"/>
          <w:rtl/>
        </w:rPr>
        <w:t xml:space="preserve"> چهار هزار نفره به جنگ سپاه</w:t>
      </w:r>
      <w:r w:rsidRPr="00613850">
        <w:rPr>
          <w:rFonts w:cs="B Mitra" w:hint="cs"/>
          <w:sz w:val="28"/>
          <w:szCs w:val="28"/>
          <w:rtl/>
        </w:rPr>
        <w:t>ی</w:t>
      </w:r>
      <w:r w:rsidRPr="00613850">
        <w:rPr>
          <w:rFonts w:cs="B Mitra"/>
          <w:sz w:val="28"/>
          <w:szCs w:val="28"/>
          <w:rtl/>
        </w:rPr>
        <w:t xml:space="preserve"> از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به استعداد شصت هزار نفر در ناح</w:t>
      </w:r>
      <w:r w:rsidRPr="00613850">
        <w:rPr>
          <w:rFonts w:cs="B Mitra" w:hint="cs"/>
          <w:sz w:val="28"/>
          <w:szCs w:val="28"/>
          <w:rtl/>
        </w:rPr>
        <w:t>یۀ</w:t>
      </w:r>
      <w:r w:rsidRPr="00613850">
        <w:rPr>
          <w:rFonts w:cs="B Mitra"/>
          <w:sz w:val="28"/>
          <w:szCs w:val="28"/>
          <w:rtl/>
        </w:rPr>
        <w:t xml:space="preserve"> ارمنستان رفت و توانست آنان را شکست دهد.[128] در سال 74، محمد بن مروان، روم صائفه (ييلاق‏نشينان روم) را قصد و با آنان نبرد كرد تا به محل اندوليه رسيد.[129] در سال 75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نبرد با آنان از محل عنيق تا مرعش لشكر كشيد.[130] در سال 76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ناحيه ملطيه روم را جنگ و غارت نمود.[131] در سال 77 ق،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عبدالملک به نواح</w:t>
      </w:r>
      <w:r w:rsidRPr="00613850">
        <w:rPr>
          <w:rFonts w:cs="B Mitra" w:hint="cs"/>
          <w:sz w:val="28"/>
          <w:szCs w:val="28"/>
          <w:rtl/>
        </w:rPr>
        <w:t>ی</w:t>
      </w:r>
      <w:r w:rsidRPr="00613850">
        <w:rPr>
          <w:rFonts w:cs="B Mitra"/>
          <w:sz w:val="28"/>
          <w:szCs w:val="28"/>
          <w:rtl/>
        </w:rPr>
        <w:t xml:space="preserve"> مَلَطْيَه حمله کرد.[132] پس از آن، فرزند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عب</w:t>
      </w:r>
      <w:r w:rsidRPr="00613850">
        <w:rPr>
          <w:rFonts w:cs="B Mitra" w:hint="cs"/>
          <w:sz w:val="28"/>
          <w:szCs w:val="28"/>
          <w:rtl/>
        </w:rPr>
        <w:t>ی</w:t>
      </w:r>
      <w:r w:rsidRPr="00613850">
        <w:rPr>
          <w:rFonts w:cs="B Mitra" w:hint="eastAsia"/>
          <w:sz w:val="28"/>
          <w:szCs w:val="28"/>
          <w:rtl/>
        </w:rPr>
        <w:t>دالله</w:t>
      </w:r>
      <w:r w:rsidRPr="00613850">
        <w:rPr>
          <w:rFonts w:cs="B Mitra"/>
          <w:sz w:val="28"/>
          <w:szCs w:val="28"/>
          <w:rtl/>
        </w:rPr>
        <w:t xml:space="preserve"> بن عبدالملک در سال 81 ق به قال</w:t>
      </w:r>
      <w:r w:rsidRPr="00613850">
        <w:rPr>
          <w:rFonts w:cs="B Mitra" w:hint="cs"/>
          <w:sz w:val="28"/>
          <w:szCs w:val="28"/>
          <w:rtl/>
        </w:rPr>
        <w:t>ی</w:t>
      </w:r>
      <w:r w:rsidRPr="00613850">
        <w:rPr>
          <w:rFonts w:cs="B Mitra" w:hint="eastAsia"/>
          <w:sz w:val="28"/>
          <w:szCs w:val="28"/>
          <w:rtl/>
        </w:rPr>
        <w:t>قلا</w:t>
      </w:r>
      <w:r w:rsidRPr="00613850">
        <w:rPr>
          <w:rFonts w:cs="B Mitra"/>
          <w:sz w:val="28"/>
          <w:szCs w:val="28"/>
          <w:rtl/>
        </w:rPr>
        <w:t xml:space="preserve"> در ارمنستان هجوم برد.[133] در سال 84 ق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عبدالله بن عبدالملک به سو</w:t>
      </w:r>
      <w:r w:rsidRPr="00613850">
        <w:rPr>
          <w:rFonts w:cs="B Mitra" w:hint="cs"/>
          <w:sz w:val="28"/>
          <w:szCs w:val="28"/>
          <w:rtl/>
        </w:rPr>
        <w:t>ی</w:t>
      </w:r>
      <w:r w:rsidRPr="00613850">
        <w:rPr>
          <w:rFonts w:cs="B Mitra"/>
          <w:sz w:val="28"/>
          <w:szCs w:val="28"/>
          <w:rtl/>
        </w:rPr>
        <w:t xml:space="preserve"> روم روان شد و قلع</w:t>
      </w:r>
      <w:r w:rsidRPr="00613850">
        <w:rPr>
          <w:rFonts w:cs="B Mitra" w:hint="cs"/>
          <w:sz w:val="28"/>
          <w:szCs w:val="28"/>
          <w:rtl/>
        </w:rPr>
        <w:t>ۀ</w:t>
      </w:r>
      <w:r w:rsidRPr="00613850">
        <w:rPr>
          <w:rFonts w:cs="B Mitra"/>
          <w:sz w:val="28"/>
          <w:szCs w:val="28"/>
          <w:rtl/>
        </w:rPr>
        <w:t xml:space="preserve"> مَصِّيصَه را به تصرف خود درآورد.[134] 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سال،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مهلب قلع</w:t>
      </w:r>
      <w:r w:rsidRPr="00613850">
        <w:rPr>
          <w:rFonts w:cs="B Mitra" w:hint="cs"/>
          <w:sz w:val="28"/>
          <w:szCs w:val="28"/>
          <w:rtl/>
        </w:rPr>
        <w:t>ۀ</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زک</w:t>
      </w:r>
      <w:r w:rsidRPr="00613850">
        <w:rPr>
          <w:rFonts w:cs="B Mitra"/>
          <w:sz w:val="28"/>
          <w:szCs w:val="28"/>
          <w:rtl/>
        </w:rPr>
        <w:t xml:space="preserve"> را فتح کرد.[135]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‏فتوحات</w:t>
      </w:r>
      <w:r w:rsidRPr="00613850">
        <w:rPr>
          <w:rFonts w:cs="B Mitra"/>
          <w:sz w:val="28"/>
          <w:szCs w:val="28"/>
          <w:rtl/>
        </w:rPr>
        <w:t xml:space="preserve"> دوران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 عبدالملک</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مهم‌تر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رو</w:t>
      </w:r>
      <w:r w:rsidRPr="00613850">
        <w:rPr>
          <w:rFonts w:cs="B Mitra" w:hint="cs"/>
          <w:sz w:val="28"/>
          <w:szCs w:val="28"/>
          <w:rtl/>
        </w:rPr>
        <w:t>ی</w:t>
      </w:r>
      <w:r w:rsidRPr="00613850">
        <w:rPr>
          <w:rFonts w:cs="B Mitra" w:hint="eastAsia"/>
          <w:sz w:val="28"/>
          <w:szCs w:val="28"/>
          <w:rtl/>
        </w:rPr>
        <w:t>داد</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رامون</w:t>
      </w:r>
      <w:r w:rsidRPr="00613850">
        <w:rPr>
          <w:rFonts w:cs="B Mitra"/>
          <w:sz w:val="28"/>
          <w:szCs w:val="28"/>
          <w:rtl/>
        </w:rPr>
        <w:t xml:space="preserve"> فتوحاتِ دوران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 عبدالملک (96 تا 99 ق)، محاصر</w:t>
      </w:r>
      <w:r w:rsidRPr="00613850">
        <w:rPr>
          <w:rFonts w:cs="B Mitra" w:hint="cs"/>
          <w:sz w:val="28"/>
          <w:szCs w:val="28"/>
          <w:rtl/>
        </w:rPr>
        <w:t>ۀ</w:t>
      </w:r>
      <w:r w:rsidRPr="00613850">
        <w:rPr>
          <w:rFonts w:cs="B Mitra"/>
          <w:sz w:val="28"/>
          <w:szCs w:val="28"/>
          <w:rtl/>
        </w:rPr>
        <w:t xml:space="preserve"> قُسْطَنْطنِيّه است.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در سال 97 ق، برادر خود مَسلَمة بن عبدالملک را برا</w:t>
      </w:r>
      <w:r w:rsidRPr="00613850">
        <w:rPr>
          <w:rFonts w:cs="B Mitra" w:hint="cs"/>
          <w:sz w:val="28"/>
          <w:szCs w:val="28"/>
          <w:rtl/>
        </w:rPr>
        <w:t>ی</w:t>
      </w:r>
      <w:r w:rsidRPr="00613850">
        <w:rPr>
          <w:rFonts w:cs="B Mitra"/>
          <w:sz w:val="28"/>
          <w:szCs w:val="28"/>
          <w:rtl/>
        </w:rPr>
        <w:t xml:space="preserve"> فتح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روانه کرد و به او دستور داد در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بماند، تا آن‌جا را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فتح نما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دستور</w:t>
      </w:r>
      <w:r w:rsidRPr="00613850">
        <w:rPr>
          <w:rFonts w:cs="B Mitra" w:hint="cs"/>
          <w:sz w:val="28"/>
          <w:szCs w:val="28"/>
          <w:rtl/>
        </w:rPr>
        <w:t>ی</w:t>
      </w:r>
      <w:r w:rsidRPr="00613850">
        <w:rPr>
          <w:rFonts w:cs="B Mitra"/>
          <w:sz w:val="28"/>
          <w:szCs w:val="28"/>
          <w:rtl/>
        </w:rPr>
        <w:t xml:space="preserve"> جد</w:t>
      </w:r>
      <w:r w:rsidRPr="00613850">
        <w:rPr>
          <w:rFonts w:cs="B Mitra" w:hint="cs"/>
          <w:sz w:val="28"/>
          <w:szCs w:val="28"/>
          <w:rtl/>
        </w:rPr>
        <w:t>ی</w:t>
      </w:r>
      <w:r w:rsidRPr="00613850">
        <w:rPr>
          <w:rFonts w:cs="B Mitra"/>
          <w:sz w:val="28"/>
          <w:szCs w:val="28"/>
          <w:rtl/>
        </w:rPr>
        <w:t>د از جانب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به او برسد. مَسلَمه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به همراه سپاه خود حرکت کرد تا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به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زمستان و تابستان را در اطراف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سپر</w:t>
      </w:r>
      <w:r w:rsidRPr="00613850">
        <w:rPr>
          <w:rFonts w:cs="B Mitra" w:hint="cs"/>
          <w:sz w:val="28"/>
          <w:szCs w:val="28"/>
          <w:rtl/>
        </w:rPr>
        <w:t>ی</w:t>
      </w:r>
      <w:r w:rsidRPr="00613850">
        <w:rPr>
          <w:rFonts w:cs="B Mitra"/>
          <w:sz w:val="28"/>
          <w:szCs w:val="28"/>
          <w:rtl/>
        </w:rPr>
        <w:t xml:space="preserve"> کرد. و</w:t>
      </w:r>
      <w:r w:rsidRPr="00613850">
        <w:rPr>
          <w:rFonts w:cs="B Mitra" w:hint="cs"/>
          <w:sz w:val="28"/>
          <w:szCs w:val="28"/>
          <w:rtl/>
        </w:rPr>
        <w:t>ی</w:t>
      </w:r>
      <w:r w:rsidRPr="00613850">
        <w:rPr>
          <w:rFonts w:cs="B Mitra"/>
          <w:sz w:val="28"/>
          <w:szCs w:val="28"/>
          <w:rtl/>
        </w:rPr>
        <w:t xml:space="preserve"> با سپاه خود مقاد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ز</w:t>
      </w:r>
      <w:r w:rsidRPr="00613850">
        <w:rPr>
          <w:rFonts w:cs="B Mitra" w:hint="cs"/>
          <w:sz w:val="28"/>
          <w:szCs w:val="28"/>
          <w:rtl/>
        </w:rPr>
        <w:t>ی</w:t>
      </w:r>
      <w:r w:rsidRPr="00613850">
        <w:rPr>
          <w:rFonts w:cs="B Mitra" w:hint="eastAsia"/>
          <w:sz w:val="28"/>
          <w:szCs w:val="28"/>
          <w:rtl/>
        </w:rPr>
        <w:t>اد</w:t>
      </w:r>
      <w:r w:rsidRPr="00613850">
        <w:rPr>
          <w:rFonts w:cs="B Mitra" w:hint="cs"/>
          <w:sz w:val="28"/>
          <w:szCs w:val="28"/>
          <w:rtl/>
        </w:rPr>
        <w:t>ی</w:t>
      </w:r>
      <w:r w:rsidRPr="00613850">
        <w:rPr>
          <w:rFonts w:cs="B Mitra"/>
          <w:sz w:val="28"/>
          <w:szCs w:val="28"/>
          <w:rtl/>
        </w:rPr>
        <w:t xml:space="preserve"> آذوقه حمل کرد و با رس</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به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مردم را از استفاده از آذوقه‌ها منع کرد و از سپ</w:t>
      </w:r>
      <w:r w:rsidRPr="00613850">
        <w:rPr>
          <w:rFonts w:cs="B Mitra" w:hint="eastAsia"/>
          <w:sz w:val="28"/>
          <w:szCs w:val="28"/>
          <w:rtl/>
        </w:rPr>
        <w:t>اه</w:t>
      </w:r>
      <w:r w:rsidRPr="00613850">
        <w:rPr>
          <w:rFonts w:cs="B Mitra"/>
          <w:sz w:val="28"/>
          <w:szCs w:val="28"/>
          <w:rtl/>
        </w:rPr>
        <w:t xml:space="preserve"> خواست در زم</w:t>
      </w:r>
      <w:r w:rsidRPr="00613850">
        <w:rPr>
          <w:rFonts w:cs="B Mitra" w:hint="cs"/>
          <w:sz w:val="28"/>
          <w:szCs w:val="28"/>
          <w:rtl/>
        </w:rPr>
        <w:t>ی</w:t>
      </w:r>
      <w:r w:rsidRPr="00613850">
        <w:rPr>
          <w:rFonts w:cs="B Mitra" w:hint="eastAsia"/>
          <w:sz w:val="28"/>
          <w:szCs w:val="28"/>
          <w:rtl/>
        </w:rPr>
        <w:t>ن‌ها</w:t>
      </w:r>
      <w:r w:rsidRPr="00613850">
        <w:rPr>
          <w:rFonts w:cs="B Mitra" w:hint="cs"/>
          <w:sz w:val="28"/>
          <w:szCs w:val="28"/>
          <w:rtl/>
        </w:rPr>
        <w:t>ی</w:t>
      </w:r>
      <w:r w:rsidRPr="00613850">
        <w:rPr>
          <w:rFonts w:cs="B Mitra"/>
          <w:sz w:val="28"/>
          <w:szCs w:val="28"/>
          <w:rtl/>
        </w:rPr>
        <w:t xml:space="preserve">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زراعت کنند و غذا</w:t>
      </w:r>
      <w:r w:rsidRPr="00613850">
        <w:rPr>
          <w:rFonts w:cs="B Mitra" w:hint="cs"/>
          <w:sz w:val="28"/>
          <w:szCs w:val="28"/>
          <w:rtl/>
        </w:rPr>
        <w:t>ی</w:t>
      </w:r>
      <w:r w:rsidRPr="00613850">
        <w:rPr>
          <w:rFonts w:cs="B Mitra"/>
          <w:sz w:val="28"/>
          <w:szCs w:val="28"/>
          <w:rtl/>
        </w:rPr>
        <w:t xml:space="preserve"> مورد ن</w:t>
      </w:r>
      <w:r w:rsidRPr="00613850">
        <w:rPr>
          <w:rFonts w:cs="B Mitra" w:hint="cs"/>
          <w:sz w:val="28"/>
          <w:szCs w:val="28"/>
          <w:rtl/>
        </w:rPr>
        <w:t>ی</w:t>
      </w:r>
      <w:r w:rsidRPr="00613850">
        <w:rPr>
          <w:rFonts w:cs="B Mitra" w:hint="eastAsia"/>
          <w:sz w:val="28"/>
          <w:szCs w:val="28"/>
          <w:rtl/>
        </w:rPr>
        <w:t>ازشان</w:t>
      </w:r>
      <w:r w:rsidRPr="00613850">
        <w:rPr>
          <w:rFonts w:cs="B Mitra"/>
          <w:sz w:val="28"/>
          <w:szCs w:val="28"/>
          <w:rtl/>
        </w:rPr>
        <w:t xml:space="preserve"> را ته</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نما</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استقرار سپاه در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تا زمان مرگ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 </w:t>
      </w:r>
      <w:r w:rsidRPr="00613850">
        <w:rPr>
          <w:rFonts w:cs="B Mitra"/>
          <w:sz w:val="28"/>
          <w:szCs w:val="28"/>
          <w:rtl/>
        </w:rPr>
        <w:lastRenderedPageBreak/>
        <w:t xml:space="preserve">عبدالملک ادامه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.[136] محاصره همچنان ادامه داشت تا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عمر بن عبد العز</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(99 تا 101 ق)، ط</w:t>
      </w:r>
      <w:r w:rsidRPr="00613850">
        <w:rPr>
          <w:rFonts w:cs="B Mitra" w:hint="cs"/>
          <w:sz w:val="28"/>
          <w:szCs w:val="28"/>
          <w:rtl/>
        </w:rPr>
        <w:t>ی</w:t>
      </w:r>
      <w:r w:rsidRPr="00613850">
        <w:rPr>
          <w:rFonts w:cs="B Mitra"/>
          <w:sz w:val="28"/>
          <w:szCs w:val="28"/>
          <w:rtl/>
        </w:rPr>
        <w:t xml:space="preserve"> نامه ا</w:t>
      </w:r>
      <w:r w:rsidRPr="00613850">
        <w:rPr>
          <w:rFonts w:cs="B Mitra" w:hint="cs"/>
          <w:sz w:val="28"/>
          <w:szCs w:val="28"/>
          <w:rtl/>
        </w:rPr>
        <w:t>ی</w:t>
      </w:r>
      <w:r w:rsidRPr="00613850">
        <w:rPr>
          <w:rFonts w:cs="B Mitra"/>
          <w:sz w:val="28"/>
          <w:szCs w:val="28"/>
          <w:rtl/>
        </w:rPr>
        <w:t xml:space="preserve"> از مَسلَمه خواست دست از محا</w:t>
      </w:r>
      <w:r w:rsidRPr="00613850">
        <w:rPr>
          <w:rFonts w:cs="B Mitra" w:hint="eastAsia"/>
          <w:sz w:val="28"/>
          <w:szCs w:val="28"/>
          <w:rtl/>
        </w:rPr>
        <w:t>صره</w:t>
      </w:r>
      <w:r w:rsidRPr="00613850">
        <w:rPr>
          <w:rFonts w:cs="B Mitra"/>
          <w:sz w:val="28"/>
          <w:szCs w:val="28"/>
          <w:rtl/>
        </w:rPr>
        <w:t xml:space="preserve"> بردارد و به شام بازگردد؛ لذا محاصر</w:t>
      </w:r>
      <w:r w:rsidRPr="00613850">
        <w:rPr>
          <w:rFonts w:cs="B Mitra" w:hint="cs"/>
          <w:sz w:val="28"/>
          <w:szCs w:val="28"/>
          <w:rtl/>
        </w:rPr>
        <w:t>ۀ</w:t>
      </w:r>
      <w:r w:rsidRPr="00613850">
        <w:rPr>
          <w:rFonts w:cs="B Mitra"/>
          <w:sz w:val="28"/>
          <w:szCs w:val="28"/>
          <w:rtl/>
        </w:rPr>
        <w:t xml:space="preserve">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بدون ه</w:t>
      </w:r>
      <w:r w:rsidRPr="00613850">
        <w:rPr>
          <w:rFonts w:cs="B Mitra" w:hint="cs"/>
          <w:sz w:val="28"/>
          <w:szCs w:val="28"/>
          <w:rtl/>
        </w:rPr>
        <w:t>ی</w:t>
      </w:r>
      <w:r w:rsidRPr="00613850">
        <w:rPr>
          <w:rFonts w:cs="B Mitra" w:hint="eastAsia"/>
          <w:sz w:val="28"/>
          <w:szCs w:val="28"/>
          <w:rtl/>
        </w:rPr>
        <w:t>چ</w:t>
      </w:r>
      <w:r w:rsidRPr="00613850">
        <w:rPr>
          <w:rFonts w:cs="B Mitra"/>
          <w:sz w:val="28"/>
          <w:szCs w:val="28"/>
          <w:rtl/>
        </w:rPr>
        <w:t xml:space="preserve"> دست‌آورد</w:t>
      </w:r>
      <w:r w:rsidRPr="00613850">
        <w:rPr>
          <w:rFonts w:cs="B Mitra" w:hint="cs"/>
          <w:sz w:val="28"/>
          <w:szCs w:val="28"/>
          <w:rtl/>
        </w:rPr>
        <w:t>ی</w:t>
      </w:r>
      <w:r w:rsidRPr="00613850">
        <w:rPr>
          <w:rFonts w:cs="B Mitra"/>
          <w:sz w:val="28"/>
          <w:szCs w:val="28"/>
          <w:rtl/>
        </w:rPr>
        <w:t xml:space="preserve"> در سال 99 ق خاتمه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.[137]</w:t>
      </w:r>
    </w:p>
    <w:p w:rsidR="00613850" w:rsidRPr="00613850" w:rsidRDefault="00613850" w:rsidP="00613850">
      <w:pPr>
        <w:rPr>
          <w:rFonts w:cs="B Mitra"/>
          <w:sz w:val="28"/>
          <w:szCs w:val="28"/>
          <w:rtl/>
        </w:rPr>
      </w:pPr>
      <w:r w:rsidRPr="00613850">
        <w:rPr>
          <w:rFonts w:cs="B Mitra" w:hint="eastAsia"/>
          <w:sz w:val="28"/>
          <w:szCs w:val="28"/>
          <w:rtl/>
        </w:rPr>
        <w:t>‏آثار</w:t>
      </w:r>
      <w:r w:rsidRPr="00613850">
        <w:rPr>
          <w:rFonts w:cs="B Mitra"/>
          <w:sz w:val="28"/>
          <w:szCs w:val="28"/>
          <w:rtl/>
        </w:rPr>
        <w:t xml:space="preserve"> و پ</w:t>
      </w:r>
      <w:r w:rsidRPr="00613850">
        <w:rPr>
          <w:rFonts w:cs="B Mitra" w:hint="cs"/>
          <w:sz w:val="28"/>
          <w:szCs w:val="28"/>
          <w:rtl/>
        </w:rPr>
        <w:t>ی</w:t>
      </w:r>
      <w:r w:rsidRPr="00613850">
        <w:rPr>
          <w:rFonts w:cs="B Mitra" w:hint="eastAsia"/>
          <w:sz w:val="28"/>
          <w:szCs w:val="28"/>
          <w:rtl/>
        </w:rPr>
        <w:t>امدها</w:t>
      </w:r>
      <w:r w:rsidRPr="00613850">
        <w:rPr>
          <w:rFonts w:cs="B Mitra" w:hint="cs"/>
          <w:sz w:val="28"/>
          <w:szCs w:val="28"/>
          <w:rtl/>
        </w:rPr>
        <w:t>ی</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راث</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هر ملت و کشور، به کل</w:t>
      </w:r>
      <w:r w:rsidRPr="00613850">
        <w:rPr>
          <w:rFonts w:cs="B Mitra" w:hint="cs"/>
          <w:sz w:val="28"/>
          <w:szCs w:val="28"/>
          <w:rtl/>
        </w:rPr>
        <w:t>ی</w:t>
      </w:r>
      <w:r w:rsidRPr="00613850">
        <w:rPr>
          <w:rFonts w:cs="B Mitra" w:hint="eastAsia"/>
          <w:sz w:val="28"/>
          <w:szCs w:val="28"/>
          <w:rtl/>
        </w:rPr>
        <w:t>ه</w:t>
      </w:r>
      <w:r w:rsidRPr="00613850">
        <w:rPr>
          <w:rFonts w:ascii="Times New Roman" w:hAnsi="Times New Roman" w:cs="Times New Roman" w:hint="cs"/>
          <w:sz w:val="28"/>
          <w:szCs w:val="28"/>
          <w:rtl/>
        </w:rPr>
        <w:t>ٔ</w:t>
      </w:r>
      <w:r w:rsidRPr="00613850">
        <w:rPr>
          <w:rFonts w:cs="B Mitra"/>
          <w:sz w:val="28"/>
          <w:szCs w:val="28"/>
          <w:rtl/>
        </w:rPr>
        <w:t xml:space="preserve"> آثار باق</w:t>
      </w:r>
      <w:r w:rsidRPr="00613850">
        <w:rPr>
          <w:rFonts w:cs="B Mitra" w:hint="cs"/>
          <w:sz w:val="28"/>
          <w:szCs w:val="28"/>
          <w:rtl/>
        </w:rPr>
        <w:t>ی</w:t>
      </w:r>
      <w:r w:rsidRPr="00613850">
        <w:rPr>
          <w:rFonts w:cs="B Mitra"/>
          <w:sz w:val="28"/>
          <w:szCs w:val="28"/>
          <w:rtl/>
        </w:rPr>
        <w:t xml:space="preserve"> مانده از گذشتگان آنها گفته م</w:t>
      </w:r>
      <w:r w:rsidRPr="00613850">
        <w:rPr>
          <w:rFonts w:cs="B Mitra" w:hint="cs"/>
          <w:sz w:val="28"/>
          <w:szCs w:val="28"/>
          <w:rtl/>
        </w:rPr>
        <w:t>ی</w:t>
      </w:r>
      <w:r w:rsidRPr="00613850">
        <w:rPr>
          <w:rFonts w:cs="B Mitra"/>
          <w:sz w:val="28"/>
          <w:szCs w:val="28"/>
          <w:rtl/>
        </w:rPr>
        <w:t xml:space="preserve"> شود که دارا</w:t>
      </w:r>
      <w:r w:rsidRPr="00613850">
        <w:rPr>
          <w:rFonts w:cs="B Mitra" w:hint="cs"/>
          <w:sz w:val="28"/>
          <w:szCs w:val="28"/>
          <w:rtl/>
        </w:rPr>
        <w:t>ی</w:t>
      </w:r>
      <w:r w:rsidRPr="00613850">
        <w:rPr>
          <w:rFonts w:cs="B Mitra"/>
          <w:sz w:val="28"/>
          <w:szCs w:val="28"/>
          <w:rtl/>
        </w:rPr>
        <w:t xml:space="preserve"> ارزش فرهنگ</w:t>
      </w:r>
      <w:r w:rsidRPr="00613850">
        <w:rPr>
          <w:rFonts w:cs="B Mitra" w:hint="cs"/>
          <w:sz w:val="28"/>
          <w:szCs w:val="28"/>
          <w:rtl/>
        </w:rPr>
        <w:t>ی</w:t>
      </w:r>
      <w:r w:rsidRPr="00613850">
        <w:rPr>
          <w:rFonts w:cs="B Mitra"/>
          <w:sz w:val="28"/>
          <w:szCs w:val="28"/>
          <w:rtl/>
        </w:rPr>
        <w:t xml:space="preserve"> باشد.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آثار م</w:t>
      </w:r>
      <w:r w:rsidRPr="00613850">
        <w:rPr>
          <w:rFonts w:cs="B Mitra" w:hint="cs"/>
          <w:sz w:val="28"/>
          <w:szCs w:val="28"/>
          <w:rtl/>
        </w:rPr>
        <w:t>ی</w:t>
      </w:r>
      <w:r w:rsidRPr="00613850">
        <w:rPr>
          <w:rFonts w:cs="B Mitra"/>
          <w:sz w:val="28"/>
          <w:szCs w:val="28"/>
          <w:rtl/>
        </w:rPr>
        <w:t xml:space="preserve"> تواند آثار ماد</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جنبه‌ها</w:t>
      </w:r>
      <w:r w:rsidRPr="00613850">
        <w:rPr>
          <w:rFonts w:cs="B Mitra" w:hint="cs"/>
          <w:sz w:val="28"/>
          <w:szCs w:val="28"/>
          <w:rtl/>
        </w:rPr>
        <w:t>ی</w:t>
      </w:r>
      <w:r w:rsidRPr="00613850">
        <w:rPr>
          <w:rFonts w:cs="B Mitra"/>
          <w:sz w:val="28"/>
          <w:szCs w:val="28"/>
          <w:rtl/>
        </w:rPr>
        <w:t xml:space="preserve"> ف</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فرهنگ؛ مانند بناها</w:t>
      </w:r>
      <w:r w:rsidRPr="00613850">
        <w:rPr>
          <w:rFonts w:cs="B Mitra" w:hint="cs"/>
          <w:sz w:val="28"/>
          <w:szCs w:val="28"/>
          <w:rtl/>
        </w:rPr>
        <w:t>ی</w:t>
      </w:r>
      <w:r w:rsidRPr="00613850">
        <w:rPr>
          <w:rFonts w:cs="B Mitra"/>
          <w:sz w:val="28"/>
          <w:szCs w:val="28"/>
          <w:rtl/>
        </w:rPr>
        <w:t xml:space="preserve"> باستان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تابلوها، و مجسمه‌ها باشد، و م</w:t>
      </w:r>
      <w:r w:rsidRPr="00613850">
        <w:rPr>
          <w:rFonts w:cs="B Mitra" w:hint="cs"/>
          <w:sz w:val="28"/>
          <w:szCs w:val="28"/>
          <w:rtl/>
        </w:rPr>
        <w:t>ی</w:t>
      </w:r>
      <w:r w:rsidRPr="00613850">
        <w:rPr>
          <w:rFonts w:cs="B Mitra"/>
          <w:sz w:val="28"/>
          <w:szCs w:val="28"/>
          <w:rtl/>
        </w:rPr>
        <w:t xml:space="preserve"> تواند دربرگ</w:t>
      </w:r>
      <w:r w:rsidRPr="00613850">
        <w:rPr>
          <w:rFonts w:cs="B Mitra" w:hint="cs"/>
          <w:sz w:val="28"/>
          <w:szCs w:val="28"/>
          <w:rtl/>
        </w:rPr>
        <w:t>ی</w:t>
      </w:r>
      <w:r w:rsidRPr="00613850">
        <w:rPr>
          <w:rFonts w:cs="B Mitra" w:hint="eastAsia"/>
          <w:sz w:val="28"/>
          <w:szCs w:val="28"/>
          <w:rtl/>
        </w:rPr>
        <w:t>رنده</w:t>
      </w:r>
      <w:r w:rsidRPr="00613850">
        <w:rPr>
          <w:rFonts w:cs="B Mitra"/>
          <w:sz w:val="28"/>
          <w:szCs w:val="28"/>
          <w:rtl/>
        </w:rPr>
        <w:t xml:space="preserve"> آثار معنو</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جنبه‌ه</w:t>
      </w:r>
      <w:r w:rsidRPr="00613850">
        <w:rPr>
          <w:rFonts w:cs="B Mitra" w:hint="eastAsia"/>
          <w:sz w:val="28"/>
          <w:szCs w:val="28"/>
          <w:rtl/>
        </w:rPr>
        <w:t>ا</w:t>
      </w:r>
      <w:r w:rsidRPr="00613850">
        <w:rPr>
          <w:rFonts w:cs="B Mitra" w:hint="cs"/>
          <w:sz w:val="28"/>
          <w:szCs w:val="28"/>
          <w:rtl/>
        </w:rPr>
        <w:t>ی</w:t>
      </w:r>
      <w:r w:rsidRPr="00613850">
        <w:rPr>
          <w:rFonts w:cs="B Mitra"/>
          <w:sz w:val="28"/>
          <w:szCs w:val="28"/>
          <w:rtl/>
        </w:rPr>
        <w:t xml:space="preserve"> غ</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ف</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فرهنگ؛ مانند آداب و رسوم، و علم و دانش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ملت و جامعه باشد که امروزه در حفظ آنها برا</w:t>
      </w:r>
      <w:r w:rsidRPr="00613850">
        <w:rPr>
          <w:rFonts w:cs="B Mitra" w:hint="cs"/>
          <w:sz w:val="28"/>
          <w:szCs w:val="28"/>
          <w:rtl/>
        </w:rPr>
        <w:t>ی</w:t>
      </w:r>
      <w:r w:rsidRPr="00613850">
        <w:rPr>
          <w:rFonts w:cs="B Mitra"/>
          <w:sz w:val="28"/>
          <w:szCs w:val="28"/>
          <w:rtl/>
        </w:rPr>
        <w:t xml:space="preserve"> آ</w:t>
      </w:r>
      <w:r w:rsidRPr="00613850">
        <w:rPr>
          <w:rFonts w:cs="B Mitra" w:hint="cs"/>
          <w:sz w:val="28"/>
          <w:szCs w:val="28"/>
          <w:rtl/>
        </w:rPr>
        <w:t>ی</w:t>
      </w:r>
      <w:r w:rsidRPr="00613850">
        <w:rPr>
          <w:rFonts w:cs="B Mitra" w:hint="eastAsia"/>
          <w:sz w:val="28"/>
          <w:szCs w:val="28"/>
          <w:rtl/>
        </w:rPr>
        <w:t>ندگان</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کوشند. به عبارت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راث</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شامل بخش</w:t>
      </w:r>
      <w:r w:rsidRPr="00613850">
        <w:rPr>
          <w:rFonts w:cs="B Mitra" w:hint="cs"/>
          <w:sz w:val="28"/>
          <w:szCs w:val="28"/>
          <w:rtl/>
        </w:rPr>
        <w:t>ی</w:t>
      </w:r>
      <w:r w:rsidRPr="00613850">
        <w:rPr>
          <w:rFonts w:cs="B Mitra"/>
          <w:sz w:val="28"/>
          <w:szCs w:val="28"/>
          <w:rtl/>
        </w:rPr>
        <w:t xml:space="preserve"> از فرهنگ است که به شکل شفاه</w:t>
      </w:r>
      <w:r w:rsidRPr="00613850">
        <w:rPr>
          <w:rFonts w:cs="B Mitra" w:hint="cs"/>
          <w:sz w:val="28"/>
          <w:szCs w:val="28"/>
          <w:rtl/>
        </w:rPr>
        <w:t>ی</w:t>
      </w:r>
      <w:r w:rsidRPr="00613850">
        <w:rPr>
          <w:rFonts w:cs="B Mitra"/>
          <w:sz w:val="28"/>
          <w:szCs w:val="28"/>
          <w:rtl/>
        </w:rPr>
        <w:t xml:space="preserve"> و س</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به س</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مکتوب به ارث رس</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و بخش اساس</w:t>
      </w:r>
      <w:r w:rsidRPr="00613850">
        <w:rPr>
          <w:rFonts w:cs="B Mitra" w:hint="cs"/>
          <w:sz w:val="28"/>
          <w:szCs w:val="28"/>
          <w:rtl/>
        </w:rPr>
        <w:t>ی</w:t>
      </w:r>
      <w:r w:rsidRPr="00613850">
        <w:rPr>
          <w:rFonts w:cs="B Mitra"/>
          <w:sz w:val="28"/>
          <w:szCs w:val="28"/>
          <w:rtl/>
        </w:rPr>
        <w:t xml:space="preserve"> فرهنگ هر جامعه و هر د</w:t>
      </w:r>
      <w:r w:rsidRPr="00613850">
        <w:rPr>
          <w:rFonts w:cs="B Mitra" w:hint="eastAsia"/>
          <w:sz w:val="28"/>
          <w:szCs w:val="28"/>
          <w:rtl/>
        </w:rPr>
        <w:t>وره‌ا</w:t>
      </w:r>
      <w:r w:rsidRPr="00613850">
        <w:rPr>
          <w:rFonts w:cs="B Mitra" w:hint="cs"/>
          <w:sz w:val="28"/>
          <w:szCs w:val="28"/>
          <w:rtl/>
        </w:rPr>
        <w:t>ی</w:t>
      </w:r>
      <w:r w:rsidRPr="00613850">
        <w:rPr>
          <w:rFonts w:cs="B Mitra"/>
          <w:sz w:val="28"/>
          <w:szCs w:val="28"/>
          <w:rtl/>
        </w:rPr>
        <w:t xml:space="preserve"> را نشان م</w:t>
      </w:r>
      <w:r w:rsidRPr="00613850">
        <w:rPr>
          <w:rFonts w:cs="B Mitra" w:hint="cs"/>
          <w:sz w:val="28"/>
          <w:szCs w:val="28"/>
          <w:rtl/>
        </w:rPr>
        <w:t>ی</w:t>
      </w:r>
      <w:r w:rsidRPr="00613850">
        <w:rPr>
          <w:rFonts w:cs="B Mitra"/>
          <w:sz w:val="28"/>
          <w:szCs w:val="28"/>
          <w:rtl/>
        </w:rPr>
        <w:t xml:space="preserve"> دهد. م</w:t>
      </w:r>
      <w:r w:rsidRPr="00613850">
        <w:rPr>
          <w:rFonts w:cs="B Mitra" w:hint="cs"/>
          <w:sz w:val="28"/>
          <w:szCs w:val="28"/>
          <w:rtl/>
        </w:rPr>
        <w:t>ی</w:t>
      </w:r>
      <w:r w:rsidRPr="00613850">
        <w:rPr>
          <w:rFonts w:cs="B Mitra" w:hint="eastAsia"/>
          <w:sz w:val="28"/>
          <w:szCs w:val="28"/>
          <w:rtl/>
        </w:rPr>
        <w:t>راث</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حق</w:t>
      </w:r>
      <w:r w:rsidRPr="00613850">
        <w:rPr>
          <w:rFonts w:cs="B Mitra" w:hint="cs"/>
          <w:sz w:val="28"/>
          <w:szCs w:val="28"/>
          <w:rtl/>
        </w:rPr>
        <w:t>ی</w:t>
      </w:r>
      <w:r w:rsidRPr="00613850">
        <w:rPr>
          <w:rFonts w:cs="B Mitra" w:hint="eastAsia"/>
          <w:sz w:val="28"/>
          <w:szCs w:val="28"/>
          <w:rtl/>
        </w:rPr>
        <w:t>قت</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هر ملت است و رکن اساس</w:t>
      </w:r>
      <w:r w:rsidRPr="00613850">
        <w:rPr>
          <w:rFonts w:cs="B Mitra" w:hint="cs"/>
          <w:sz w:val="28"/>
          <w:szCs w:val="28"/>
          <w:rtl/>
        </w:rPr>
        <w:t>ی</w:t>
      </w:r>
      <w:r w:rsidRPr="00613850">
        <w:rPr>
          <w:rFonts w:cs="B Mitra"/>
          <w:sz w:val="28"/>
          <w:szCs w:val="28"/>
          <w:rtl/>
        </w:rPr>
        <w:t xml:space="preserve"> آن به شمار م</w:t>
      </w:r>
      <w:r w:rsidRPr="00613850">
        <w:rPr>
          <w:rFonts w:cs="B Mitra" w:hint="cs"/>
          <w:sz w:val="28"/>
          <w:szCs w:val="28"/>
          <w:rtl/>
        </w:rPr>
        <w:t>ی</w:t>
      </w:r>
      <w:r w:rsidRPr="00613850">
        <w:rPr>
          <w:rFonts w:cs="B Mitra"/>
          <w:sz w:val="28"/>
          <w:szCs w:val="28"/>
          <w:rtl/>
        </w:rPr>
        <w:t xml:space="preserve"> رود که در حق</w:t>
      </w:r>
      <w:r w:rsidRPr="00613850">
        <w:rPr>
          <w:rFonts w:cs="B Mitra" w:hint="cs"/>
          <w:sz w:val="28"/>
          <w:szCs w:val="28"/>
          <w:rtl/>
        </w:rPr>
        <w:t>ی</w:t>
      </w:r>
      <w:r w:rsidRPr="00613850">
        <w:rPr>
          <w:rFonts w:cs="B Mitra" w:hint="eastAsia"/>
          <w:sz w:val="28"/>
          <w:szCs w:val="28"/>
          <w:rtl/>
        </w:rPr>
        <w:t>قت</w:t>
      </w:r>
      <w:r w:rsidRPr="00613850">
        <w:rPr>
          <w:rFonts w:cs="B Mitra"/>
          <w:sz w:val="28"/>
          <w:szCs w:val="28"/>
          <w:rtl/>
        </w:rPr>
        <w:t xml:space="preserve"> همان جوهر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اصل فرهنگ هر قوم را تشک</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دهد.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به آثار سوء و منف</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قوم و جامعه، پ</w:t>
      </w:r>
      <w:r w:rsidRPr="00613850">
        <w:rPr>
          <w:rFonts w:cs="B Mitra" w:hint="cs"/>
          <w:sz w:val="28"/>
          <w:szCs w:val="28"/>
          <w:rtl/>
        </w:rPr>
        <w:t>ی</w:t>
      </w:r>
      <w:r w:rsidRPr="00613850">
        <w:rPr>
          <w:rFonts w:cs="B Mitra" w:hint="eastAsia"/>
          <w:sz w:val="28"/>
          <w:szCs w:val="28"/>
          <w:rtl/>
        </w:rPr>
        <w:t>امدها</w:t>
      </w:r>
      <w:r w:rsidRPr="00613850">
        <w:rPr>
          <w:rFonts w:cs="B Mitra" w:hint="cs"/>
          <w:sz w:val="28"/>
          <w:szCs w:val="28"/>
          <w:rtl/>
        </w:rPr>
        <w:t>ی</w:t>
      </w:r>
      <w:r w:rsidRPr="00613850">
        <w:rPr>
          <w:rFonts w:cs="B Mitra"/>
          <w:sz w:val="28"/>
          <w:szCs w:val="28"/>
          <w:rtl/>
        </w:rPr>
        <w:t xml:space="preserve"> آن قوم و جامعه گفته م</w:t>
      </w:r>
      <w:r w:rsidRPr="00613850">
        <w:rPr>
          <w:rFonts w:cs="B Mitra" w:hint="cs"/>
          <w:sz w:val="28"/>
          <w:szCs w:val="28"/>
          <w:rtl/>
        </w:rPr>
        <w:t>ی</w:t>
      </w:r>
      <w:r w:rsidRPr="00613850">
        <w:rPr>
          <w:rFonts w:cs="B Mitra"/>
          <w:sz w:val="28"/>
          <w:szCs w:val="28"/>
          <w:rtl/>
        </w:rPr>
        <w:t xml:space="preserve"> شود که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نوشتار به برخ</w:t>
      </w:r>
      <w:r w:rsidRPr="00613850">
        <w:rPr>
          <w:rFonts w:cs="B Mitra" w:hint="cs"/>
          <w:sz w:val="28"/>
          <w:szCs w:val="28"/>
          <w:rtl/>
        </w:rPr>
        <w:t>ی</w:t>
      </w:r>
      <w:r w:rsidRPr="00613850">
        <w:rPr>
          <w:rFonts w:cs="B Mitra"/>
          <w:sz w:val="28"/>
          <w:szCs w:val="28"/>
          <w:rtl/>
        </w:rPr>
        <w:t xml:space="preserve"> از آثار فرهنگ</w:t>
      </w:r>
      <w:r w:rsidRPr="00613850">
        <w:rPr>
          <w:rFonts w:cs="B Mitra" w:hint="cs"/>
          <w:sz w:val="28"/>
          <w:szCs w:val="28"/>
          <w:rtl/>
        </w:rPr>
        <w:t>ی</w:t>
      </w:r>
      <w:r w:rsidRPr="00613850">
        <w:rPr>
          <w:rFonts w:cs="B Mitra"/>
          <w:sz w:val="28"/>
          <w:szCs w:val="28"/>
          <w:rtl/>
        </w:rPr>
        <w:t xml:space="preserve"> ماد</w:t>
      </w:r>
      <w:r w:rsidRPr="00613850">
        <w:rPr>
          <w:rFonts w:cs="B Mitra" w:hint="cs"/>
          <w:sz w:val="28"/>
          <w:szCs w:val="28"/>
          <w:rtl/>
        </w:rPr>
        <w:t>ی</w:t>
      </w:r>
      <w:r w:rsidRPr="00613850">
        <w:rPr>
          <w:rFonts w:cs="B Mitra"/>
          <w:sz w:val="28"/>
          <w:szCs w:val="28"/>
          <w:rtl/>
        </w:rPr>
        <w:t xml:space="preserve"> و معنو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و برخ</w:t>
      </w:r>
      <w:r w:rsidRPr="00613850">
        <w:rPr>
          <w:rFonts w:cs="B Mitra" w:hint="cs"/>
          <w:sz w:val="28"/>
          <w:szCs w:val="28"/>
          <w:rtl/>
        </w:rPr>
        <w:t>ی</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امدها</w:t>
      </w:r>
      <w:r w:rsidRPr="00613850">
        <w:rPr>
          <w:rFonts w:cs="B Mitra" w:hint="cs"/>
          <w:sz w:val="28"/>
          <w:szCs w:val="28"/>
          <w:rtl/>
        </w:rPr>
        <w:t>ی</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r w:rsidRPr="00613850">
        <w:rPr>
          <w:rFonts w:cs="B Mitra" w:hint="eastAsia"/>
          <w:sz w:val="28"/>
          <w:szCs w:val="28"/>
          <w:rtl/>
        </w:rPr>
        <w:t>آثار</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ماد</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نوشتار به برخ</w:t>
      </w:r>
      <w:r w:rsidRPr="00613850">
        <w:rPr>
          <w:rFonts w:cs="B Mitra" w:hint="cs"/>
          <w:sz w:val="28"/>
          <w:szCs w:val="28"/>
          <w:rtl/>
        </w:rPr>
        <w:t>ی</w:t>
      </w:r>
      <w:r w:rsidRPr="00613850">
        <w:rPr>
          <w:rFonts w:cs="B Mitra"/>
          <w:sz w:val="28"/>
          <w:szCs w:val="28"/>
          <w:rtl/>
        </w:rPr>
        <w:t xml:space="preserve"> از آثار فرهنگ</w:t>
      </w:r>
      <w:r w:rsidRPr="00613850">
        <w:rPr>
          <w:rFonts w:cs="B Mitra" w:hint="cs"/>
          <w:sz w:val="28"/>
          <w:szCs w:val="28"/>
          <w:rtl/>
        </w:rPr>
        <w:t>ی</w:t>
      </w:r>
      <w:r w:rsidRPr="00613850">
        <w:rPr>
          <w:rFonts w:cs="B Mitra"/>
          <w:sz w:val="28"/>
          <w:szCs w:val="28"/>
          <w:rtl/>
        </w:rPr>
        <w:t xml:space="preserve"> ماد</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الف</w:t>
      </w:r>
      <w:r w:rsidRPr="00613850">
        <w:rPr>
          <w:rFonts w:cs="B Mitra"/>
          <w:sz w:val="28"/>
          <w:szCs w:val="28"/>
          <w:rtl/>
        </w:rPr>
        <w:t>. شهرها</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شهر «فسطاط»[138] مصر: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را عمرو بن عاص در سال بيستم هجر</w:t>
      </w:r>
      <w:r w:rsidRPr="00613850">
        <w:rPr>
          <w:rFonts w:cs="B Mitra" w:hint="cs"/>
          <w:sz w:val="28"/>
          <w:szCs w:val="28"/>
          <w:rtl/>
        </w:rPr>
        <w:t>ی</w:t>
      </w:r>
      <w:r w:rsidRPr="00613850">
        <w:rPr>
          <w:rFonts w:cs="B Mitra"/>
          <w:sz w:val="28"/>
          <w:szCs w:val="28"/>
          <w:rtl/>
        </w:rPr>
        <w:t xml:space="preserve"> بنياد نهاد. البته رفتن عمرو، به مصر و جنگ‌ها</w:t>
      </w:r>
      <w:r w:rsidRPr="00613850">
        <w:rPr>
          <w:rFonts w:cs="B Mitra" w:hint="cs"/>
          <w:sz w:val="28"/>
          <w:szCs w:val="28"/>
          <w:rtl/>
        </w:rPr>
        <w:t>یی</w:t>
      </w:r>
      <w:r w:rsidRPr="00613850">
        <w:rPr>
          <w:rFonts w:cs="B Mitra"/>
          <w:sz w:val="28"/>
          <w:szCs w:val="28"/>
          <w:rtl/>
        </w:rPr>
        <w:t xml:space="preserve"> که با مردم آن داشت، با توجه به اختلافى که در اين مورد هست، در سال نوزدهم بود.[139]</w:t>
      </w:r>
    </w:p>
    <w:p w:rsidR="00613850" w:rsidRPr="00613850" w:rsidRDefault="00613850" w:rsidP="00613850">
      <w:pPr>
        <w:rPr>
          <w:rFonts w:cs="B Mitra"/>
          <w:sz w:val="28"/>
          <w:szCs w:val="28"/>
          <w:rtl/>
        </w:rPr>
      </w:pPr>
      <w:r w:rsidRPr="00613850">
        <w:rPr>
          <w:rFonts w:cs="B Mitra"/>
          <w:sz w:val="28"/>
          <w:szCs w:val="28"/>
          <w:rtl/>
        </w:rPr>
        <w:t xml:space="preserve">    شهر «رمله»: هنگام</w:t>
      </w:r>
      <w:r w:rsidRPr="00613850">
        <w:rPr>
          <w:rFonts w:cs="B Mitra" w:hint="cs"/>
          <w:sz w:val="28"/>
          <w:szCs w:val="28"/>
          <w:rtl/>
        </w:rPr>
        <w:t>ی</w:t>
      </w:r>
      <w:r w:rsidRPr="00613850">
        <w:rPr>
          <w:rFonts w:cs="B Mitra"/>
          <w:sz w:val="28"/>
          <w:szCs w:val="28"/>
          <w:rtl/>
        </w:rPr>
        <w:t xml:space="preserve"> که وليد بن عبدالملک، حکومت فلسطين را به برادر خود «سليمان بن عبدالملک» داد،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در «لدّ» اقامت گز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سپس شهر رمله را ساخت.[140]</w:t>
      </w:r>
    </w:p>
    <w:p w:rsidR="00613850" w:rsidRPr="00613850" w:rsidRDefault="00613850" w:rsidP="00613850">
      <w:pPr>
        <w:rPr>
          <w:rFonts w:cs="B Mitra"/>
          <w:sz w:val="28"/>
          <w:szCs w:val="28"/>
          <w:rtl/>
        </w:rPr>
      </w:pPr>
      <w:r w:rsidRPr="00613850">
        <w:rPr>
          <w:rFonts w:cs="B Mitra"/>
          <w:sz w:val="28"/>
          <w:szCs w:val="28"/>
          <w:rtl/>
        </w:rPr>
        <w:t xml:space="preserve">    شهر «واسط» عراق که حجاج بن </w:t>
      </w:r>
      <w:r w:rsidRPr="00613850">
        <w:rPr>
          <w:rFonts w:cs="B Mitra" w:hint="cs"/>
          <w:sz w:val="28"/>
          <w:szCs w:val="28"/>
          <w:rtl/>
        </w:rPr>
        <w:t>ی</w:t>
      </w:r>
      <w:r w:rsidRPr="00613850">
        <w:rPr>
          <w:rFonts w:cs="B Mitra" w:hint="eastAsia"/>
          <w:sz w:val="28"/>
          <w:szCs w:val="28"/>
          <w:rtl/>
        </w:rPr>
        <w:t>وسف</w:t>
      </w:r>
      <w:r w:rsidRPr="00613850">
        <w:rPr>
          <w:rFonts w:cs="B Mitra"/>
          <w:sz w:val="28"/>
          <w:szCs w:val="28"/>
          <w:rtl/>
        </w:rPr>
        <w:t xml:space="preserve"> ثقف</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در سال 83 يا 84 هجر</w:t>
      </w:r>
      <w:r w:rsidRPr="00613850">
        <w:rPr>
          <w:rFonts w:cs="B Mitra" w:hint="cs"/>
          <w:sz w:val="28"/>
          <w:szCs w:val="28"/>
          <w:rtl/>
        </w:rPr>
        <w:t>ی</w:t>
      </w:r>
      <w:r w:rsidRPr="00613850">
        <w:rPr>
          <w:rFonts w:cs="B Mitra"/>
          <w:sz w:val="28"/>
          <w:szCs w:val="28"/>
          <w:rtl/>
        </w:rPr>
        <w:t xml:space="preserve"> آن‌را بنا نمود. و</w:t>
      </w:r>
      <w:r w:rsidRPr="00613850">
        <w:rPr>
          <w:rFonts w:cs="B Mitra" w:hint="cs"/>
          <w:sz w:val="28"/>
          <w:szCs w:val="28"/>
          <w:rtl/>
        </w:rPr>
        <w:t>ی</w:t>
      </w:r>
      <w:r w:rsidRPr="00613850">
        <w:rPr>
          <w:rFonts w:cs="B Mitra"/>
          <w:sz w:val="28"/>
          <w:szCs w:val="28"/>
          <w:rtl/>
        </w:rPr>
        <w:t xml:space="preserve"> در آن‌جا مسجد، قصر و قبة الخضراء را (غ</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از قبة الخضراء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است که در شام بود) ساخت. واسط، پيش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نيزار بود؛ بدين جهت آن‌را «واسط القصب» م</w:t>
      </w:r>
      <w:r w:rsidRPr="00613850">
        <w:rPr>
          <w:rFonts w:cs="B Mitra" w:hint="cs"/>
          <w:sz w:val="28"/>
          <w:szCs w:val="28"/>
          <w:rtl/>
        </w:rPr>
        <w:t>ی</w:t>
      </w:r>
      <w:r w:rsidRPr="00613850">
        <w:rPr>
          <w:rFonts w:cs="B Mitra"/>
          <w:sz w:val="28"/>
          <w:szCs w:val="28"/>
          <w:rtl/>
        </w:rPr>
        <w:t xml:space="preserve"> گفتند و فاصله آن از بصره، ک</w:t>
      </w:r>
      <w:r w:rsidRPr="00613850">
        <w:rPr>
          <w:rFonts w:cs="B Mitra" w:hint="eastAsia"/>
          <w:sz w:val="28"/>
          <w:szCs w:val="28"/>
          <w:rtl/>
        </w:rPr>
        <w:t>وفه،</w:t>
      </w:r>
      <w:r w:rsidRPr="00613850">
        <w:rPr>
          <w:rFonts w:cs="B Mitra"/>
          <w:sz w:val="28"/>
          <w:szCs w:val="28"/>
          <w:rtl/>
        </w:rPr>
        <w:t xml:space="preserve"> اهواز و بغداد به يک اندازه و پنجاه فرسخ است.[141]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w:t>
      </w:r>
      <w:r w:rsidRPr="00613850">
        <w:rPr>
          <w:rFonts w:cs="B Mitra"/>
          <w:sz w:val="28"/>
          <w:szCs w:val="28"/>
          <w:rtl/>
        </w:rPr>
        <w:t>. مساجد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مساجد</w:t>
      </w:r>
      <w:r w:rsidRPr="00613850">
        <w:rPr>
          <w:rFonts w:cs="B Mitra" w:hint="cs"/>
          <w:sz w:val="28"/>
          <w:szCs w:val="28"/>
          <w:rtl/>
        </w:rPr>
        <w:t>ی</w:t>
      </w:r>
      <w:r w:rsidRPr="00613850">
        <w:rPr>
          <w:rFonts w:cs="B Mitra"/>
          <w:sz w:val="28"/>
          <w:szCs w:val="28"/>
          <w:rtl/>
        </w:rPr>
        <w:t xml:space="preserve"> در دوره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بنا نهاده شد که علاوه بر جنبه ماد</w:t>
      </w:r>
      <w:r w:rsidRPr="00613850">
        <w:rPr>
          <w:rFonts w:cs="B Mitra" w:hint="cs"/>
          <w:sz w:val="28"/>
          <w:szCs w:val="28"/>
          <w:rtl/>
        </w:rPr>
        <w:t>ی</w:t>
      </w:r>
      <w:r w:rsidRPr="00613850">
        <w:rPr>
          <w:rFonts w:cs="B Mitra"/>
          <w:sz w:val="28"/>
          <w:szCs w:val="28"/>
          <w:rtl/>
        </w:rPr>
        <w:t xml:space="preserve"> و ظاهر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صبغه فرهنگ</w:t>
      </w:r>
      <w:r w:rsidRPr="00613850">
        <w:rPr>
          <w:rFonts w:cs="B Mitra" w:hint="cs"/>
          <w:sz w:val="28"/>
          <w:szCs w:val="28"/>
          <w:rtl/>
        </w:rPr>
        <w:t>ی</w:t>
      </w:r>
      <w:r w:rsidRPr="00613850">
        <w:rPr>
          <w:rFonts w:cs="B Mitra"/>
          <w:sz w:val="28"/>
          <w:szCs w:val="28"/>
          <w:rtl/>
        </w:rPr>
        <w:t xml:space="preserve"> و آموزش</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داشت که در ادامه به بعض</w:t>
      </w:r>
      <w:r w:rsidRPr="00613850">
        <w:rPr>
          <w:rFonts w:cs="B Mitra" w:hint="cs"/>
          <w:sz w:val="28"/>
          <w:szCs w:val="28"/>
          <w:rtl/>
        </w:rPr>
        <w:t>ی</w:t>
      </w:r>
      <w:r w:rsidRPr="00613850">
        <w:rPr>
          <w:rFonts w:cs="B Mitra"/>
          <w:sz w:val="28"/>
          <w:szCs w:val="28"/>
          <w:rtl/>
        </w:rPr>
        <w:t xml:space="preserve"> از آنها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مسجد جامع فسطاط؛[142] عمرو بن عاص در سال 21 ق، مسجد جامع فسطاط را در مصر بنا نهاد که از همان روزها</w:t>
      </w:r>
      <w:r w:rsidRPr="00613850">
        <w:rPr>
          <w:rFonts w:cs="B Mitra" w:hint="cs"/>
          <w:sz w:val="28"/>
          <w:szCs w:val="28"/>
          <w:rtl/>
        </w:rPr>
        <w:t>ی</w:t>
      </w:r>
      <w:r w:rsidRPr="00613850">
        <w:rPr>
          <w:rFonts w:cs="B Mitra"/>
          <w:sz w:val="28"/>
          <w:szCs w:val="28"/>
          <w:rtl/>
        </w:rPr>
        <w:t xml:space="preserve"> نخست، به مرکز آموزش</w:t>
      </w:r>
      <w:r w:rsidRPr="00613850">
        <w:rPr>
          <w:rFonts w:cs="B Mitra" w:hint="cs"/>
          <w:sz w:val="28"/>
          <w:szCs w:val="28"/>
          <w:rtl/>
        </w:rPr>
        <w:t>ی</w:t>
      </w:r>
      <w:r w:rsidRPr="00613850">
        <w:rPr>
          <w:rFonts w:cs="B Mitra"/>
          <w:sz w:val="28"/>
          <w:szCs w:val="28"/>
          <w:rtl/>
        </w:rPr>
        <w:t xml:space="preserve"> تبد</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شد.[143]</w:t>
      </w:r>
    </w:p>
    <w:p w:rsidR="00613850" w:rsidRPr="00613850" w:rsidRDefault="00613850" w:rsidP="00613850">
      <w:pPr>
        <w:rPr>
          <w:rFonts w:cs="B Mitra"/>
          <w:sz w:val="28"/>
          <w:szCs w:val="28"/>
          <w:rtl/>
        </w:rPr>
      </w:pPr>
      <w:r w:rsidRPr="00613850">
        <w:rPr>
          <w:rFonts w:cs="B Mitra"/>
          <w:sz w:val="28"/>
          <w:szCs w:val="28"/>
          <w:rtl/>
        </w:rPr>
        <w:t xml:space="preserve">    مسجد جامع ق</w:t>
      </w:r>
      <w:r w:rsidRPr="00613850">
        <w:rPr>
          <w:rFonts w:cs="B Mitra" w:hint="cs"/>
          <w:sz w:val="28"/>
          <w:szCs w:val="28"/>
          <w:rtl/>
        </w:rPr>
        <w:t>ی</w:t>
      </w:r>
      <w:r w:rsidRPr="00613850">
        <w:rPr>
          <w:rFonts w:cs="B Mitra" w:hint="eastAsia"/>
          <w:sz w:val="28"/>
          <w:szCs w:val="28"/>
          <w:rtl/>
        </w:rPr>
        <w:t>روان؛</w:t>
      </w:r>
      <w:r w:rsidRPr="00613850">
        <w:rPr>
          <w:rFonts w:cs="B Mitra"/>
          <w:sz w:val="28"/>
          <w:szCs w:val="28"/>
          <w:rtl/>
        </w:rPr>
        <w:t xml:space="preserve"> عقبة بن نافع آن را در سال 50 ق بنا نهاد.[144]</w:t>
      </w:r>
    </w:p>
    <w:p w:rsidR="00613850" w:rsidRPr="00613850" w:rsidRDefault="00613850" w:rsidP="00613850">
      <w:pPr>
        <w:rPr>
          <w:rFonts w:cs="B Mitra"/>
          <w:sz w:val="28"/>
          <w:szCs w:val="28"/>
          <w:rtl/>
        </w:rPr>
      </w:pPr>
      <w:r w:rsidRPr="00613850">
        <w:rPr>
          <w:rFonts w:cs="B Mitra"/>
          <w:sz w:val="28"/>
          <w:szCs w:val="28"/>
          <w:rtl/>
        </w:rPr>
        <w:t xml:space="preserve">    مسجد جامع ز</w:t>
      </w:r>
      <w:r w:rsidRPr="00613850">
        <w:rPr>
          <w:rFonts w:cs="B Mitra" w:hint="cs"/>
          <w:sz w:val="28"/>
          <w:szCs w:val="28"/>
          <w:rtl/>
        </w:rPr>
        <w:t>ی</w:t>
      </w:r>
      <w:r w:rsidRPr="00613850">
        <w:rPr>
          <w:rFonts w:cs="B Mitra" w:hint="eastAsia"/>
          <w:sz w:val="28"/>
          <w:szCs w:val="28"/>
          <w:rtl/>
        </w:rPr>
        <w:t>تونه</w:t>
      </w:r>
      <w:r w:rsidRPr="00613850">
        <w:rPr>
          <w:rFonts w:cs="B Mitra"/>
          <w:sz w:val="28"/>
          <w:szCs w:val="28"/>
          <w:rtl/>
        </w:rPr>
        <w:t xml:space="preserve"> در تونس؛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مسجد را ابن حبحاب، عامل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سال 114 ق ساخت.[145]</w:t>
      </w:r>
    </w:p>
    <w:p w:rsidR="00613850" w:rsidRPr="00613850" w:rsidRDefault="00613850" w:rsidP="00613850">
      <w:pPr>
        <w:rPr>
          <w:rFonts w:cs="B Mitra"/>
          <w:sz w:val="28"/>
          <w:szCs w:val="28"/>
          <w:rtl/>
        </w:rPr>
      </w:pPr>
      <w:r w:rsidRPr="00613850">
        <w:rPr>
          <w:rFonts w:cs="B Mitra"/>
          <w:sz w:val="28"/>
          <w:szCs w:val="28"/>
          <w:rtl/>
        </w:rPr>
        <w:t xml:space="preserve">    مسجد جامع بخارا؛ قت</w:t>
      </w:r>
      <w:r w:rsidRPr="00613850">
        <w:rPr>
          <w:rFonts w:cs="B Mitra" w:hint="cs"/>
          <w:sz w:val="28"/>
          <w:szCs w:val="28"/>
          <w:rtl/>
        </w:rPr>
        <w:t>ی</w:t>
      </w:r>
      <w:r w:rsidRPr="00613850">
        <w:rPr>
          <w:rFonts w:cs="B Mitra" w:hint="eastAsia"/>
          <w:sz w:val="28"/>
          <w:szCs w:val="28"/>
          <w:rtl/>
        </w:rPr>
        <w:t>بة</w:t>
      </w:r>
      <w:r w:rsidRPr="00613850">
        <w:rPr>
          <w:rFonts w:cs="B Mitra"/>
          <w:sz w:val="28"/>
          <w:szCs w:val="28"/>
          <w:rtl/>
        </w:rPr>
        <w:t xml:space="preserve"> بن مسلم آن را در سال 94 ق بن</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گذاشت.[146]</w:t>
      </w:r>
    </w:p>
    <w:p w:rsidR="00613850" w:rsidRPr="00613850" w:rsidRDefault="00613850" w:rsidP="00613850">
      <w:pPr>
        <w:rPr>
          <w:rFonts w:cs="B Mitra"/>
          <w:sz w:val="28"/>
          <w:szCs w:val="28"/>
          <w:rtl/>
        </w:rPr>
      </w:pPr>
      <w:r w:rsidRPr="00613850">
        <w:rPr>
          <w:rFonts w:cs="B Mitra"/>
          <w:sz w:val="28"/>
          <w:szCs w:val="28"/>
          <w:rtl/>
        </w:rPr>
        <w:t xml:space="preserve">    مسجد جامع امو</w:t>
      </w:r>
      <w:r w:rsidRPr="00613850">
        <w:rPr>
          <w:rFonts w:cs="B Mitra" w:hint="cs"/>
          <w:sz w:val="28"/>
          <w:szCs w:val="28"/>
          <w:rtl/>
        </w:rPr>
        <w:t>ی</w:t>
      </w:r>
      <w:r w:rsidRPr="00613850">
        <w:rPr>
          <w:rFonts w:cs="B Mitra"/>
          <w:sz w:val="28"/>
          <w:szCs w:val="28"/>
          <w:rtl/>
        </w:rPr>
        <w:t xml:space="preserve"> دمشق؛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عبدالملک، آن را بنا نهاد. شروع آن از سال 87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88 ق بوده و گفته شده به مدت 9 سال ساخت آن طول کش</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است.[147] نقل شده: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براى ساختن آن هنرمندان ايران، هند، مغرب و روم را آورده، هفت سال ماليات شام را خرج آن نمود، همراه با </w:t>
      </w:r>
      <w:r w:rsidRPr="00613850">
        <w:rPr>
          <w:rFonts w:cs="B Mitra" w:hint="eastAsia"/>
          <w:sz w:val="28"/>
          <w:szCs w:val="28"/>
          <w:rtl/>
        </w:rPr>
        <w:t>هجده</w:t>
      </w:r>
      <w:r w:rsidRPr="00613850">
        <w:rPr>
          <w:rFonts w:cs="B Mitra"/>
          <w:sz w:val="28"/>
          <w:szCs w:val="28"/>
          <w:rtl/>
        </w:rPr>
        <w:t xml:space="preserve"> کشتى طلا و نقره که از راه جزيره قبرس بدان‌جا رسيد، و اين غير از هداياى پادشاه روم بوده است.[148] درباره هز</w:t>
      </w:r>
      <w:r w:rsidRPr="00613850">
        <w:rPr>
          <w:rFonts w:cs="B Mitra" w:hint="cs"/>
          <w:sz w:val="28"/>
          <w:szCs w:val="28"/>
          <w:rtl/>
        </w:rPr>
        <w:t>ی</w:t>
      </w:r>
      <w:r w:rsidRPr="00613850">
        <w:rPr>
          <w:rFonts w:cs="B Mitra" w:hint="eastAsia"/>
          <w:sz w:val="28"/>
          <w:szCs w:val="28"/>
          <w:rtl/>
        </w:rPr>
        <w:t>نه‌ها</w:t>
      </w:r>
      <w:r w:rsidRPr="00613850">
        <w:rPr>
          <w:rFonts w:cs="B Mitra" w:hint="cs"/>
          <w:sz w:val="28"/>
          <w:szCs w:val="28"/>
          <w:rtl/>
        </w:rPr>
        <w:t>ی</w:t>
      </w:r>
      <w:r w:rsidRPr="00613850">
        <w:rPr>
          <w:rFonts w:cs="B Mitra"/>
          <w:sz w:val="28"/>
          <w:szCs w:val="28"/>
          <w:rtl/>
        </w:rPr>
        <w:t xml:space="preserve"> آن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گفته اند که 18 شتر، اسناد و صورت هز</w:t>
      </w:r>
      <w:r w:rsidRPr="00613850">
        <w:rPr>
          <w:rFonts w:cs="B Mitra" w:hint="cs"/>
          <w:sz w:val="28"/>
          <w:szCs w:val="28"/>
          <w:rtl/>
        </w:rPr>
        <w:t>ی</w:t>
      </w:r>
      <w:r w:rsidRPr="00613850">
        <w:rPr>
          <w:rFonts w:cs="B Mitra" w:hint="eastAsia"/>
          <w:sz w:val="28"/>
          <w:szCs w:val="28"/>
          <w:rtl/>
        </w:rPr>
        <w:t>نه‌ها</w:t>
      </w:r>
      <w:r w:rsidRPr="00613850">
        <w:rPr>
          <w:rFonts w:cs="B Mitra" w:hint="cs"/>
          <w:sz w:val="28"/>
          <w:szCs w:val="28"/>
          <w:rtl/>
        </w:rPr>
        <w:t>ی</w:t>
      </w:r>
      <w:r w:rsidRPr="00613850">
        <w:rPr>
          <w:rFonts w:cs="B Mitra"/>
          <w:sz w:val="28"/>
          <w:szCs w:val="28"/>
          <w:rtl/>
        </w:rPr>
        <w:t xml:space="preserve"> آن را حمل م</w:t>
      </w:r>
      <w:r w:rsidRPr="00613850">
        <w:rPr>
          <w:rFonts w:cs="B Mitra" w:hint="cs"/>
          <w:sz w:val="28"/>
          <w:szCs w:val="28"/>
          <w:rtl/>
        </w:rPr>
        <w:t>ی</w:t>
      </w:r>
      <w:r w:rsidRPr="00613850">
        <w:rPr>
          <w:rFonts w:cs="B Mitra"/>
          <w:sz w:val="28"/>
          <w:szCs w:val="28"/>
          <w:rtl/>
        </w:rPr>
        <w:t xml:space="preserve"> کرد.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مسجد که بخش</w:t>
      </w:r>
      <w:r w:rsidRPr="00613850">
        <w:rPr>
          <w:rFonts w:cs="B Mitra" w:hint="cs"/>
          <w:sz w:val="28"/>
          <w:szCs w:val="28"/>
          <w:rtl/>
        </w:rPr>
        <w:t>ی</w:t>
      </w:r>
      <w:r w:rsidRPr="00613850">
        <w:rPr>
          <w:rFonts w:cs="B Mitra"/>
          <w:sz w:val="28"/>
          <w:szCs w:val="28"/>
          <w:rtl/>
        </w:rPr>
        <w:t xml:space="preserve"> از آن در محل کل</w:t>
      </w:r>
      <w:r w:rsidRPr="00613850">
        <w:rPr>
          <w:rFonts w:cs="B Mitra" w:hint="cs"/>
          <w:sz w:val="28"/>
          <w:szCs w:val="28"/>
          <w:rtl/>
        </w:rPr>
        <w:t>ی</w:t>
      </w:r>
      <w:r w:rsidRPr="00613850">
        <w:rPr>
          <w:rFonts w:cs="B Mitra" w:hint="eastAsia"/>
          <w:sz w:val="28"/>
          <w:szCs w:val="28"/>
          <w:rtl/>
        </w:rPr>
        <w:t>سا</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وحنا</w:t>
      </w:r>
      <w:r w:rsidRPr="00613850">
        <w:rPr>
          <w:rFonts w:cs="B Mitra"/>
          <w:sz w:val="28"/>
          <w:szCs w:val="28"/>
          <w:rtl/>
        </w:rPr>
        <w:t xml:space="preserve"> ساخته شد، به همراه پل سنج</w:t>
      </w:r>
      <w:r w:rsidRPr="00613850">
        <w:rPr>
          <w:rFonts w:cs="B Mitra" w:hint="eastAsia"/>
          <w:sz w:val="28"/>
          <w:szCs w:val="28"/>
          <w:rtl/>
        </w:rPr>
        <w:t>ه،</w:t>
      </w:r>
      <w:r w:rsidRPr="00613850">
        <w:rPr>
          <w:rFonts w:cs="B Mitra"/>
          <w:sz w:val="28"/>
          <w:szCs w:val="28"/>
          <w:rtl/>
        </w:rPr>
        <w:t xml:space="preserve"> مناره اسکندر</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کل</w:t>
      </w:r>
      <w:r w:rsidRPr="00613850">
        <w:rPr>
          <w:rFonts w:cs="B Mitra" w:hint="cs"/>
          <w:sz w:val="28"/>
          <w:szCs w:val="28"/>
          <w:rtl/>
        </w:rPr>
        <w:t>ی</w:t>
      </w:r>
      <w:r w:rsidRPr="00613850">
        <w:rPr>
          <w:rFonts w:cs="B Mitra" w:hint="eastAsia"/>
          <w:sz w:val="28"/>
          <w:szCs w:val="28"/>
          <w:rtl/>
        </w:rPr>
        <w:t>سا</w:t>
      </w:r>
      <w:r w:rsidRPr="00613850">
        <w:rPr>
          <w:rFonts w:cs="B Mitra" w:hint="cs"/>
          <w:sz w:val="28"/>
          <w:szCs w:val="28"/>
          <w:rtl/>
        </w:rPr>
        <w:t>ی</w:t>
      </w:r>
      <w:r w:rsidRPr="00613850">
        <w:rPr>
          <w:rFonts w:cs="B Mitra"/>
          <w:sz w:val="28"/>
          <w:szCs w:val="28"/>
          <w:rtl/>
        </w:rPr>
        <w:t xml:space="preserve"> رها، از شگفت</w:t>
      </w:r>
      <w:r w:rsidRPr="00613850">
        <w:rPr>
          <w:rFonts w:cs="B Mitra" w:hint="cs"/>
          <w:sz w:val="28"/>
          <w:szCs w:val="28"/>
          <w:rtl/>
        </w:rPr>
        <w:t>ی‌</w:t>
      </w:r>
      <w:r w:rsidRPr="00613850">
        <w:rPr>
          <w:rFonts w:cs="B Mitra" w:hint="eastAsia"/>
          <w:sz w:val="28"/>
          <w:szCs w:val="28"/>
          <w:rtl/>
        </w:rPr>
        <w:t>ها</w:t>
      </w:r>
      <w:r w:rsidRPr="00613850">
        <w:rPr>
          <w:rFonts w:cs="B Mitra" w:hint="cs"/>
          <w:sz w:val="28"/>
          <w:szCs w:val="28"/>
          <w:rtl/>
        </w:rPr>
        <w:t>ی</w:t>
      </w:r>
      <w:r w:rsidRPr="00613850">
        <w:rPr>
          <w:rFonts w:cs="B Mitra"/>
          <w:sz w:val="28"/>
          <w:szCs w:val="28"/>
          <w:rtl/>
        </w:rPr>
        <w:t xml:space="preserve"> چهارگانه آن دوران به شمار م</w:t>
      </w:r>
      <w:r w:rsidRPr="00613850">
        <w:rPr>
          <w:rFonts w:cs="B Mitra" w:hint="cs"/>
          <w:sz w:val="28"/>
          <w:szCs w:val="28"/>
          <w:rtl/>
        </w:rPr>
        <w:t>ی</w:t>
      </w:r>
      <w:r w:rsidRPr="00613850">
        <w:rPr>
          <w:rFonts w:cs="B Mitra"/>
          <w:sz w:val="28"/>
          <w:szCs w:val="28"/>
          <w:rtl/>
        </w:rPr>
        <w:t xml:space="preserve"> آ</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.[149]</w:t>
      </w:r>
    </w:p>
    <w:p w:rsidR="00613850" w:rsidRPr="00613850" w:rsidRDefault="00613850" w:rsidP="00613850">
      <w:pPr>
        <w:rPr>
          <w:rFonts w:cs="B Mitra"/>
          <w:sz w:val="28"/>
          <w:szCs w:val="28"/>
          <w:rtl/>
        </w:rPr>
      </w:pPr>
      <w:r w:rsidRPr="00613850">
        <w:rPr>
          <w:rFonts w:cs="B Mitra"/>
          <w:sz w:val="28"/>
          <w:szCs w:val="28"/>
          <w:rtl/>
        </w:rPr>
        <w:t xml:space="preserve">    «سليمان بن عبدالملک» در شهر رمله، طرح مسجد</w:t>
      </w:r>
      <w:r w:rsidRPr="00613850">
        <w:rPr>
          <w:rFonts w:cs="B Mitra" w:hint="cs"/>
          <w:sz w:val="28"/>
          <w:szCs w:val="28"/>
          <w:rtl/>
        </w:rPr>
        <w:t>ی</w:t>
      </w:r>
      <w:r w:rsidRPr="00613850">
        <w:rPr>
          <w:rFonts w:cs="B Mitra"/>
          <w:sz w:val="28"/>
          <w:szCs w:val="28"/>
          <w:rtl/>
        </w:rPr>
        <w:t xml:space="preserve"> را ريخت و به بناى آن پرداخت و پيش از آن‌که به اتمام رسد، به خلافت رسيد. در زمان خلافت خود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گنبدى در آن‌جا بنياد نهاد که عمر بن عبدالعزيز پس از او به اتمام رساند، اما از طرح آن بکاست و گفت: «همين‌قدر براى م</w:t>
      </w:r>
      <w:r w:rsidRPr="00613850">
        <w:rPr>
          <w:rFonts w:cs="B Mitra" w:hint="eastAsia"/>
          <w:sz w:val="28"/>
          <w:szCs w:val="28"/>
          <w:rtl/>
        </w:rPr>
        <w:t>ردم</w:t>
      </w:r>
      <w:r w:rsidRPr="00613850">
        <w:rPr>
          <w:rFonts w:cs="B Mitra"/>
          <w:sz w:val="28"/>
          <w:szCs w:val="28"/>
          <w:rtl/>
        </w:rPr>
        <w:t xml:space="preserve"> رمله بس است».[150]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ج</w:t>
      </w:r>
      <w:r w:rsidRPr="00613850">
        <w:rPr>
          <w:rFonts w:cs="B Mitra"/>
          <w:sz w:val="28"/>
          <w:szCs w:val="28"/>
          <w:rtl/>
        </w:rPr>
        <w:t>. کاخ‌ها</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بن</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گذار سنت کاخ ساز</w:t>
      </w:r>
      <w:r w:rsidRPr="00613850">
        <w:rPr>
          <w:rFonts w:cs="B Mitra" w:hint="cs"/>
          <w:sz w:val="28"/>
          <w:szCs w:val="28"/>
          <w:rtl/>
        </w:rPr>
        <w:t>ی</w:t>
      </w:r>
      <w:r w:rsidRPr="00613850">
        <w:rPr>
          <w:rFonts w:cs="B Mitra"/>
          <w:sz w:val="28"/>
          <w:szCs w:val="28"/>
          <w:rtl/>
        </w:rPr>
        <w:t xml:space="preserve"> در اسلام بود. او القبة الخضراء (کاخ سبز) را در دمشق پ</w:t>
      </w:r>
      <w:r w:rsidRPr="00613850">
        <w:rPr>
          <w:rFonts w:cs="B Mitra" w:hint="cs"/>
          <w:sz w:val="28"/>
          <w:szCs w:val="28"/>
          <w:rtl/>
        </w:rPr>
        <w:t>ی</w:t>
      </w:r>
      <w:r w:rsidRPr="00613850">
        <w:rPr>
          <w:rFonts w:cs="B Mitra"/>
          <w:sz w:val="28"/>
          <w:szCs w:val="28"/>
          <w:rtl/>
        </w:rPr>
        <w:t xml:space="preserve"> افکند و چهل سال در آن سکنا گز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.[151] و</w:t>
      </w:r>
      <w:r w:rsidRPr="00613850">
        <w:rPr>
          <w:rFonts w:cs="B Mitra" w:hint="cs"/>
          <w:sz w:val="28"/>
          <w:szCs w:val="28"/>
          <w:rtl/>
        </w:rPr>
        <w:t>ی</w:t>
      </w:r>
      <w:r w:rsidRPr="00613850">
        <w:rPr>
          <w:rFonts w:cs="B Mitra"/>
          <w:sz w:val="28"/>
          <w:szCs w:val="28"/>
          <w:rtl/>
        </w:rPr>
        <w:t xml:space="preserve"> در پاسخ به اعتراض مؤمنان در ساخت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کاخ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گفت: ما کنار روم زندگ</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کن</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جاسوسان آنان به شهر ما م</w:t>
      </w:r>
      <w:r w:rsidRPr="00613850">
        <w:rPr>
          <w:rFonts w:cs="B Mitra" w:hint="cs"/>
          <w:sz w:val="28"/>
          <w:szCs w:val="28"/>
          <w:rtl/>
        </w:rPr>
        <w:t>ی</w:t>
      </w:r>
      <w:r w:rsidRPr="00613850">
        <w:rPr>
          <w:rFonts w:cs="B Mitra"/>
          <w:sz w:val="28"/>
          <w:szCs w:val="28"/>
          <w:rtl/>
        </w:rPr>
        <w:t xml:space="preserve"> آ</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xml:space="preserve"> با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در برابر آنا</w:t>
      </w:r>
      <w:r w:rsidRPr="00613850">
        <w:rPr>
          <w:rFonts w:cs="B Mitra" w:hint="eastAsia"/>
          <w:sz w:val="28"/>
          <w:szCs w:val="28"/>
          <w:rtl/>
        </w:rPr>
        <w:t>ن</w:t>
      </w:r>
      <w:r w:rsidRPr="00613850">
        <w:rPr>
          <w:rFonts w:cs="B Mitra"/>
          <w:sz w:val="28"/>
          <w:szCs w:val="28"/>
          <w:rtl/>
        </w:rPr>
        <w:t xml:space="preserve"> از ابهت برخوردار باش</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از ساده ز</w:t>
      </w:r>
      <w:r w:rsidRPr="00613850">
        <w:rPr>
          <w:rFonts w:cs="B Mitra" w:hint="cs"/>
          <w:sz w:val="28"/>
          <w:szCs w:val="28"/>
          <w:rtl/>
        </w:rPr>
        <w:t>ی</w:t>
      </w:r>
      <w:r w:rsidRPr="00613850">
        <w:rPr>
          <w:rFonts w:cs="B Mitra" w:hint="eastAsia"/>
          <w:sz w:val="28"/>
          <w:szCs w:val="28"/>
          <w:rtl/>
        </w:rPr>
        <w:t>ست</w:t>
      </w:r>
      <w:r w:rsidRPr="00613850">
        <w:rPr>
          <w:rFonts w:cs="B Mitra" w:hint="cs"/>
          <w:sz w:val="28"/>
          <w:szCs w:val="28"/>
          <w:rtl/>
        </w:rPr>
        <w:t>ی</w:t>
      </w:r>
      <w:r w:rsidRPr="00613850">
        <w:rPr>
          <w:rFonts w:cs="B Mitra"/>
          <w:sz w:val="28"/>
          <w:szCs w:val="28"/>
          <w:rtl/>
        </w:rPr>
        <w:t xml:space="preserve"> بپره</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.[152] به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عمر او را کسرا</w:t>
      </w:r>
      <w:r w:rsidRPr="00613850">
        <w:rPr>
          <w:rFonts w:cs="B Mitra" w:hint="cs"/>
          <w:sz w:val="28"/>
          <w:szCs w:val="28"/>
          <w:rtl/>
        </w:rPr>
        <w:t>ی</w:t>
      </w:r>
      <w:r w:rsidRPr="00613850">
        <w:rPr>
          <w:rFonts w:cs="B Mitra"/>
          <w:sz w:val="28"/>
          <w:szCs w:val="28"/>
          <w:rtl/>
        </w:rPr>
        <w:t xml:space="preserve"> عرب م</w:t>
      </w:r>
      <w:r w:rsidRPr="00613850">
        <w:rPr>
          <w:rFonts w:cs="B Mitra" w:hint="cs"/>
          <w:sz w:val="28"/>
          <w:szCs w:val="28"/>
          <w:rtl/>
        </w:rPr>
        <w:t>ی</w:t>
      </w:r>
      <w:r w:rsidRPr="00613850">
        <w:rPr>
          <w:rFonts w:cs="B Mitra"/>
          <w:sz w:val="28"/>
          <w:szCs w:val="28"/>
          <w:rtl/>
        </w:rPr>
        <w:t xml:space="preserve"> خواند.[153]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استفاده‌ها</w:t>
      </w:r>
      <w:r w:rsidRPr="00613850">
        <w:rPr>
          <w:rFonts w:cs="B Mitra" w:hint="cs"/>
          <w:sz w:val="28"/>
          <w:szCs w:val="28"/>
          <w:rtl/>
        </w:rPr>
        <w:t>ی</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از کاخ خود علاوه بر ع</w:t>
      </w:r>
      <w:r w:rsidRPr="00613850">
        <w:rPr>
          <w:rFonts w:cs="B Mitra" w:hint="cs"/>
          <w:sz w:val="28"/>
          <w:szCs w:val="28"/>
          <w:rtl/>
        </w:rPr>
        <w:t>ی</w:t>
      </w:r>
      <w:r w:rsidRPr="00613850">
        <w:rPr>
          <w:rFonts w:cs="B Mitra" w:hint="eastAsia"/>
          <w:sz w:val="28"/>
          <w:szCs w:val="28"/>
          <w:rtl/>
        </w:rPr>
        <w:t>اش</w:t>
      </w:r>
      <w:r w:rsidRPr="00613850">
        <w:rPr>
          <w:rFonts w:cs="B Mitra" w:hint="cs"/>
          <w:sz w:val="28"/>
          <w:szCs w:val="28"/>
          <w:rtl/>
        </w:rPr>
        <w:t>ی</w:t>
      </w:r>
      <w:r w:rsidRPr="00613850">
        <w:rPr>
          <w:rFonts w:cs="B Mitra"/>
          <w:sz w:val="28"/>
          <w:szCs w:val="28"/>
          <w:rtl/>
        </w:rPr>
        <w:t xml:space="preserve"> و عشرت طلب</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بود که در آن‌جا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عرب و رخدادها</w:t>
      </w:r>
      <w:r w:rsidRPr="00613850">
        <w:rPr>
          <w:rFonts w:cs="B Mitra" w:hint="cs"/>
          <w:sz w:val="28"/>
          <w:szCs w:val="28"/>
          <w:rtl/>
        </w:rPr>
        <w:t>ی</w:t>
      </w:r>
      <w:r w:rsidRPr="00613850">
        <w:rPr>
          <w:rFonts w:cs="B Mitra"/>
          <w:sz w:val="28"/>
          <w:szCs w:val="28"/>
          <w:rtl/>
        </w:rPr>
        <w:t xml:space="preserve"> آن و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پادشاهان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مانند پادشاهان فارس و روم را برا</w:t>
      </w:r>
      <w:r w:rsidRPr="00613850">
        <w:rPr>
          <w:rFonts w:cs="B Mitra" w:hint="cs"/>
          <w:sz w:val="28"/>
          <w:szCs w:val="28"/>
          <w:rtl/>
        </w:rPr>
        <w:t>ی</w:t>
      </w:r>
      <w:r w:rsidRPr="00613850">
        <w:rPr>
          <w:rFonts w:cs="B Mitra"/>
          <w:sz w:val="28"/>
          <w:szCs w:val="28"/>
          <w:rtl/>
        </w:rPr>
        <w:t xml:space="preserve"> او م</w:t>
      </w:r>
      <w:r w:rsidRPr="00613850">
        <w:rPr>
          <w:rFonts w:cs="B Mitra" w:hint="cs"/>
          <w:sz w:val="28"/>
          <w:szCs w:val="28"/>
          <w:rtl/>
        </w:rPr>
        <w:t>ی</w:t>
      </w:r>
      <w:r w:rsidRPr="00613850">
        <w:rPr>
          <w:rFonts w:cs="B Mitra"/>
          <w:sz w:val="28"/>
          <w:szCs w:val="28"/>
          <w:rtl/>
        </w:rPr>
        <w:t xml:space="preserve"> خواندند.[154]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علاوه</w:t>
      </w:r>
      <w:r w:rsidRPr="00613850">
        <w:rPr>
          <w:rFonts w:cs="B Mitra"/>
          <w:sz w:val="28"/>
          <w:szCs w:val="28"/>
          <w:rtl/>
        </w:rPr>
        <w:t xml:space="preserve"> بر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خوان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کارکردها</w:t>
      </w:r>
      <w:r w:rsidRPr="00613850">
        <w:rPr>
          <w:rFonts w:cs="B Mitra" w:hint="cs"/>
          <w:sz w:val="28"/>
          <w:szCs w:val="28"/>
          <w:rtl/>
        </w:rPr>
        <w:t>ی</w:t>
      </w:r>
      <w:r w:rsidRPr="00613850">
        <w:rPr>
          <w:rFonts w:cs="B Mitra"/>
          <w:sz w:val="28"/>
          <w:szCs w:val="28"/>
          <w:rtl/>
        </w:rPr>
        <w:t xml:space="preserve"> کاخ به عنوان مکان</w:t>
      </w:r>
      <w:r w:rsidRPr="00613850">
        <w:rPr>
          <w:rFonts w:cs="B Mitra" w:hint="cs"/>
          <w:sz w:val="28"/>
          <w:szCs w:val="28"/>
          <w:rtl/>
        </w:rPr>
        <w:t>ی</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آموزش و پرورش فرزندان خلفا بود که نمونه آن را درباره فرزندان عبدالملک و هشام بن عبدالملک م</w:t>
      </w:r>
      <w:r w:rsidRPr="00613850">
        <w:rPr>
          <w:rFonts w:cs="B Mitra" w:hint="cs"/>
          <w:sz w:val="28"/>
          <w:szCs w:val="28"/>
          <w:rtl/>
        </w:rPr>
        <w:t>ی</w:t>
      </w:r>
      <w:r w:rsidRPr="00613850">
        <w:rPr>
          <w:rFonts w:cs="B Mitra"/>
          <w:sz w:val="28"/>
          <w:szCs w:val="28"/>
          <w:rtl/>
        </w:rPr>
        <w:t xml:space="preserve"> توان 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.[155]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تشک</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مجلس‌ها</w:t>
      </w:r>
      <w:r w:rsidRPr="00613850">
        <w:rPr>
          <w:rFonts w:cs="B Mitra" w:hint="cs"/>
          <w:sz w:val="28"/>
          <w:szCs w:val="28"/>
          <w:rtl/>
        </w:rPr>
        <w:t>ی</w:t>
      </w:r>
      <w:r w:rsidRPr="00613850">
        <w:rPr>
          <w:rFonts w:cs="B Mitra"/>
          <w:sz w:val="28"/>
          <w:szCs w:val="28"/>
          <w:rtl/>
        </w:rPr>
        <w:t xml:space="preserve"> علم</w:t>
      </w:r>
      <w:r w:rsidRPr="00613850">
        <w:rPr>
          <w:rFonts w:cs="B Mitra" w:hint="cs"/>
          <w:sz w:val="28"/>
          <w:szCs w:val="28"/>
          <w:rtl/>
        </w:rPr>
        <w:t>ی</w:t>
      </w:r>
      <w:r w:rsidRPr="00613850">
        <w:rPr>
          <w:rFonts w:cs="B Mitra"/>
          <w:sz w:val="28"/>
          <w:szCs w:val="28"/>
          <w:rtl/>
        </w:rPr>
        <w:t xml:space="preserve"> و ادب</w:t>
      </w:r>
      <w:r w:rsidRPr="00613850">
        <w:rPr>
          <w:rFonts w:cs="B Mitra" w:hint="cs"/>
          <w:sz w:val="28"/>
          <w:szCs w:val="28"/>
          <w:rtl/>
        </w:rPr>
        <w:t>ی</w:t>
      </w:r>
      <w:r w:rsidRPr="00613850">
        <w:rPr>
          <w:rFonts w:cs="B Mitra"/>
          <w:sz w:val="28"/>
          <w:szCs w:val="28"/>
          <w:rtl/>
        </w:rPr>
        <w:t xml:space="preserve"> و گاه محفل‌ها</w:t>
      </w:r>
      <w:r w:rsidRPr="00613850">
        <w:rPr>
          <w:rFonts w:cs="B Mitra" w:hint="cs"/>
          <w:sz w:val="28"/>
          <w:szCs w:val="28"/>
          <w:rtl/>
        </w:rPr>
        <w:t>ی</w:t>
      </w:r>
      <w:r w:rsidRPr="00613850">
        <w:rPr>
          <w:rFonts w:cs="B Mitra"/>
          <w:sz w:val="28"/>
          <w:szCs w:val="28"/>
          <w:rtl/>
        </w:rPr>
        <w:t xml:space="preserve"> مناظره شاعران کاخ،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کارکرد فرهنگ</w:t>
      </w:r>
      <w:r w:rsidRPr="00613850">
        <w:rPr>
          <w:rFonts w:cs="B Mitra" w:hint="cs"/>
          <w:sz w:val="28"/>
          <w:szCs w:val="28"/>
          <w:rtl/>
        </w:rPr>
        <w:t>ی</w:t>
      </w:r>
      <w:r w:rsidRPr="00613850">
        <w:rPr>
          <w:rFonts w:cs="B Mitra"/>
          <w:sz w:val="28"/>
          <w:szCs w:val="28"/>
          <w:rtl/>
        </w:rPr>
        <w:t xml:space="preserve"> آن به شمار م</w:t>
      </w:r>
      <w:r w:rsidRPr="00613850">
        <w:rPr>
          <w:rFonts w:cs="B Mitra" w:hint="cs"/>
          <w:sz w:val="28"/>
          <w:szCs w:val="28"/>
          <w:rtl/>
        </w:rPr>
        <w:t>ی</w:t>
      </w:r>
      <w:r w:rsidRPr="00613850">
        <w:rPr>
          <w:rFonts w:cs="B Mitra"/>
          <w:sz w:val="28"/>
          <w:szCs w:val="28"/>
          <w:rtl/>
        </w:rPr>
        <w:t xml:space="preserve"> آ</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که نمونه‌ها</w:t>
      </w:r>
      <w:r w:rsidRPr="00613850">
        <w:rPr>
          <w:rFonts w:cs="B Mitra" w:hint="cs"/>
          <w:sz w:val="28"/>
          <w:szCs w:val="28"/>
          <w:rtl/>
        </w:rPr>
        <w:t>ی</w:t>
      </w:r>
      <w:r w:rsidRPr="00613850">
        <w:rPr>
          <w:rFonts w:cs="B Mitra"/>
          <w:sz w:val="28"/>
          <w:szCs w:val="28"/>
          <w:rtl/>
        </w:rPr>
        <w:t xml:space="preserve"> آن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دوران حکومت عبدالملک (حکومت 65- 86 ق) و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اول (حکومت 86- 96 ق) به چشم م</w:t>
      </w:r>
      <w:r w:rsidRPr="00613850">
        <w:rPr>
          <w:rFonts w:cs="B Mitra" w:hint="cs"/>
          <w:sz w:val="28"/>
          <w:szCs w:val="28"/>
          <w:rtl/>
        </w:rPr>
        <w:t>ی</w:t>
      </w:r>
      <w:r w:rsidRPr="00613850">
        <w:rPr>
          <w:rFonts w:cs="B Mitra"/>
          <w:sz w:val="28"/>
          <w:szCs w:val="28"/>
          <w:rtl/>
        </w:rPr>
        <w:t xml:space="preserve"> خورد.[156]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تلاش</w:t>
      </w:r>
      <w:r w:rsidRPr="00613850">
        <w:rPr>
          <w:rFonts w:cs="B Mitra"/>
          <w:sz w:val="28"/>
          <w:szCs w:val="28"/>
          <w:rtl/>
        </w:rPr>
        <w:t xml:space="preserve"> فراوان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گسترش تعصب‌ها</w:t>
      </w:r>
      <w:r w:rsidRPr="00613850">
        <w:rPr>
          <w:rFonts w:cs="B Mitra" w:hint="cs"/>
          <w:sz w:val="28"/>
          <w:szCs w:val="28"/>
          <w:rtl/>
        </w:rPr>
        <w:t>ی</w:t>
      </w:r>
      <w:r w:rsidRPr="00613850">
        <w:rPr>
          <w:rFonts w:cs="B Mitra"/>
          <w:sz w:val="28"/>
          <w:szCs w:val="28"/>
          <w:rtl/>
        </w:rPr>
        <w:t xml:space="preserve"> قوم</w:t>
      </w:r>
      <w:r w:rsidRPr="00613850">
        <w:rPr>
          <w:rFonts w:cs="B Mitra" w:hint="cs"/>
          <w:sz w:val="28"/>
          <w:szCs w:val="28"/>
          <w:rtl/>
        </w:rPr>
        <w:t>ی</w:t>
      </w:r>
      <w:r w:rsidRPr="00613850">
        <w:rPr>
          <w:rFonts w:cs="B Mitra"/>
          <w:sz w:val="28"/>
          <w:szCs w:val="28"/>
          <w:rtl/>
        </w:rPr>
        <w:t xml:space="preserve"> و قب</w:t>
      </w:r>
      <w:r w:rsidRPr="00613850">
        <w:rPr>
          <w:rFonts w:cs="B Mitra" w:hint="cs"/>
          <w:sz w:val="28"/>
          <w:szCs w:val="28"/>
          <w:rtl/>
        </w:rPr>
        <w:t>ی</w:t>
      </w:r>
      <w:r w:rsidRPr="00613850">
        <w:rPr>
          <w:rFonts w:cs="B Mitra" w:hint="eastAsia"/>
          <w:sz w:val="28"/>
          <w:szCs w:val="28"/>
          <w:rtl/>
        </w:rPr>
        <w:t>له‌ا</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سبب م</w:t>
      </w:r>
      <w:r w:rsidRPr="00613850">
        <w:rPr>
          <w:rFonts w:cs="B Mitra" w:hint="cs"/>
          <w:sz w:val="28"/>
          <w:szCs w:val="28"/>
          <w:rtl/>
        </w:rPr>
        <w:t>ی</w:t>
      </w:r>
      <w:r w:rsidRPr="00613850">
        <w:rPr>
          <w:rFonts w:cs="B Mitra"/>
          <w:sz w:val="28"/>
          <w:szCs w:val="28"/>
          <w:rtl/>
        </w:rPr>
        <w:t xml:space="preserve"> شد آنان شاعران را به سرودن شعرها</w:t>
      </w:r>
      <w:r w:rsidRPr="00613850">
        <w:rPr>
          <w:rFonts w:cs="B Mitra" w:hint="cs"/>
          <w:sz w:val="28"/>
          <w:szCs w:val="28"/>
          <w:rtl/>
        </w:rPr>
        <w:t>یی</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ن‌باره</w:t>
      </w:r>
      <w:r w:rsidRPr="00613850">
        <w:rPr>
          <w:rFonts w:cs="B Mitra"/>
          <w:sz w:val="28"/>
          <w:szCs w:val="28"/>
          <w:rtl/>
        </w:rPr>
        <w:t xml:space="preserve"> تشو</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xml:space="preserve"> کنند. 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علاقه فراوان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به لهو، لعب، کن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و موس</w:t>
      </w:r>
      <w:r w:rsidRPr="00613850">
        <w:rPr>
          <w:rFonts w:cs="B Mitra" w:hint="cs"/>
          <w:sz w:val="28"/>
          <w:szCs w:val="28"/>
          <w:rtl/>
        </w:rPr>
        <w:t>ی</w:t>
      </w:r>
      <w:r w:rsidRPr="00613850">
        <w:rPr>
          <w:rFonts w:cs="B Mitra" w:hint="eastAsia"/>
          <w:sz w:val="28"/>
          <w:szCs w:val="28"/>
          <w:rtl/>
        </w:rPr>
        <w:t>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آنان را به سو</w:t>
      </w:r>
      <w:r w:rsidRPr="00613850">
        <w:rPr>
          <w:rFonts w:cs="B Mitra" w:hint="cs"/>
          <w:sz w:val="28"/>
          <w:szCs w:val="28"/>
          <w:rtl/>
        </w:rPr>
        <w:t>ی</w:t>
      </w:r>
      <w:r w:rsidRPr="00613850">
        <w:rPr>
          <w:rFonts w:cs="B Mitra"/>
          <w:sz w:val="28"/>
          <w:szCs w:val="28"/>
          <w:rtl/>
        </w:rPr>
        <w:t xml:space="preserve"> شعر و شاعران کشاند. به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دوره، از مجلس فقه</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کل</w:t>
      </w:r>
      <w:r w:rsidRPr="00613850">
        <w:rPr>
          <w:rFonts w:cs="B Mitra" w:hint="eastAsia"/>
          <w:sz w:val="28"/>
          <w:szCs w:val="28"/>
          <w:rtl/>
        </w:rPr>
        <w:t>ام</w:t>
      </w:r>
      <w:r w:rsidRPr="00613850">
        <w:rPr>
          <w:rFonts w:cs="B Mitra" w:hint="cs"/>
          <w:sz w:val="28"/>
          <w:szCs w:val="28"/>
          <w:rtl/>
        </w:rPr>
        <w:t>ی</w:t>
      </w:r>
      <w:r w:rsidRPr="00613850">
        <w:rPr>
          <w:rFonts w:cs="B Mitra"/>
          <w:sz w:val="28"/>
          <w:szCs w:val="28"/>
          <w:rtl/>
        </w:rPr>
        <w:t xml:space="preserve"> و تفس</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در کاخ‌ها، خبر</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 در حال</w:t>
      </w:r>
      <w:r w:rsidRPr="00613850">
        <w:rPr>
          <w:rFonts w:cs="B Mitra" w:hint="cs"/>
          <w:sz w:val="28"/>
          <w:szCs w:val="28"/>
          <w:rtl/>
        </w:rPr>
        <w:t>ی</w:t>
      </w:r>
      <w:r w:rsidRPr="00613850">
        <w:rPr>
          <w:rFonts w:cs="B Mitra"/>
          <w:sz w:val="28"/>
          <w:szCs w:val="28"/>
          <w:rtl/>
        </w:rPr>
        <w:t xml:space="preserve"> که در دوره‌ها</w:t>
      </w:r>
      <w:r w:rsidRPr="00613850">
        <w:rPr>
          <w:rFonts w:cs="B Mitra" w:hint="cs"/>
          <w:sz w:val="28"/>
          <w:szCs w:val="28"/>
          <w:rtl/>
        </w:rPr>
        <w:t>ی</w:t>
      </w:r>
      <w:r w:rsidRPr="00613850">
        <w:rPr>
          <w:rFonts w:cs="B Mitra"/>
          <w:sz w:val="28"/>
          <w:szCs w:val="28"/>
          <w:rtl/>
        </w:rPr>
        <w:t xml:space="preserve"> بعد به و</w:t>
      </w:r>
      <w:r w:rsidRPr="00613850">
        <w:rPr>
          <w:rFonts w:cs="B Mitra" w:hint="cs"/>
          <w:sz w:val="28"/>
          <w:szCs w:val="28"/>
          <w:rtl/>
        </w:rPr>
        <w:t>ی</w:t>
      </w:r>
      <w:r w:rsidRPr="00613850">
        <w:rPr>
          <w:rFonts w:cs="B Mitra" w:hint="eastAsia"/>
          <w:sz w:val="28"/>
          <w:szCs w:val="28"/>
          <w:rtl/>
        </w:rPr>
        <w:t>ژه</w:t>
      </w:r>
      <w:r w:rsidRPr="00613850">
        <w:rPr>
          <w:rFonts w:cs="B Mitra"/>
          <w:sz w:val="28"/>
          <w:szCs w:val="28"/>
          <w:rtl/>
        </w:rPr>
        <w:t xml:space="preserve"> دوره اول خلافت عباس</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مجلس ها</w:t>
      </w:r>
      <w:r w:rsidRPr="00613850">
        <w:rPr>
          <w:rFonts w:cs="B Mitra" w:hint="cs"/>
          <w:sz w:val="28"/>
          <w:szCs w:val="28"/>
          <w:rtl/>
        </w:rPr>
        <w:t>یی</w:t>
      </w:r>
      <w:r w:rsidRPr="00613850">
        <w:rPr>
          <w:rFonts w:cs="B Mitra"/>
          <w:sz w:val="28"/>
          <w:szCs w:val="28"/>
          <w:rtl/>
        </w:rPr>
        <w:t xml:space="preserve"> رو به افزا</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نهد.[157]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قصر</w:t>
      </w:r>
      <w:r w:rsidRPr="00613850">
        <w:rPr>
          <w:rFonts w:cs="B Mitra"/>
          <w:sz w:val="28"/>
          <w:szCs w:val="28"/>
          <w:rtl/>
        </w:rPr>
        <w:t xml:space="preserve">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 عبدالملک (96 </w:t>
      </w:r>
      <w:r w:rsidRPr="00613850">
        <w:rPr>
          <w:rFonts w:ascii="Times New Roman" w:hAnsi="Times New Roman" w:cs="Times New Roman" w:hint="cs"/>
          <w:sz w:val="28"/>
          <w:szCs w:val="28"/>
          <w:rtl/>
        </w:rPr>
        <w:t>–</w:t>
      </w:r>
      <w:r w:rsidRPr="00613850">
        <w:rPr>
          <w:rFonts w:cs="B Mitra"/>
          <w:sz w:val="28"/>
          <w:szCs w:val="28"/>
          <w:rtl/>
        </w:rPr>
        <w:t xml:space="preserve"> 99 </w:t>
      </w:r>
      <w:r w:rsidRPr="00613850">
        <w:rPr>
          <w:rFonts w:cs="B Mitra" w:hint="cs"/>
          <w:sz w:val="28"/>
          <w:szCs w:val="28"/>
          <w:rtl/>
        </w:rPr>
        <w:t>ق</w:t>
      </w:r>
      <w:r w:rsidRPr="00613850">
        <w:rPr>
          <w:rFonts w:cs="B Mitra"/>
          <w:sz w:val="28"/>
          <w:szCs w:val="28"/>
          <w:rtl/>
        </w:rPr>
        <w:t xml:space="preserve">) </w:t>
      </w:r>
      <w:r w:rsidRPr="00613850">
        <w:rPr>
          <w:rFonts w:cs="B Mitra" w:hint="cs"/>
          <w:sz w:val="28"/>
          <w:szCs w:val="28"/>
          <w:rtl/>
        </w:rPr>
        <w:t>در</w:t>
      </w:r>
      <w:r w:rsidRPr="00613850">
        <w:rPr>
          <w:rFonts w:cs="B Mitra"/>
          <w:sz w:val="28"/>
          <w:szCs w:val="28"/>
          <w:rtl/>
        </w:rPr>
        <w:t xml:space="preserve"> </w:t>
      </w:r>
      <w:r w:rsidRPr="00613850">
        <w:rPr>
          <w:rFonts w:cs="B Mitra" w:hint="cs"/>
          <w:sz w:val="28"/>
          <w:szCs w:val="28"/>
          <w:rtl/>
        </w:rPr>
        <w:t>شهر</w:t>
      </w:r>
      <w:r w:rsidRPr="00613850">
        <w:rPr>
          <w:rFonts w:cs="B Mitra"/>
          <w:sz w:val="28"/>
          <w:szCs w:val="28"/>
          <w:rtl/>
        </w:rPr>
        <w:t xml:space="preserve"> </w:t>
      </w:r>
      <w:r w:rsidRPr="00613850">
        <w:rPr>
          <w:rFonts w:cs="B Mitra" w:hint="cs"/>
          <w:sz w:val="28"/>
          <w:szCs w:val="28"/>
          <w:rtl/>
        </w:rPr>
        <w:t>رمله</w:t>
      </w:r>
      <w:r w:rsidRPr="00613850">
        <w:rPr>
          <w:rFonts w:cs="B Mitra"/>
          <w:sz w:val="28"/>
          <w:szCs w:val="28"/>
          <w:rtl/>
        </w:rPr>
        <w:t xml:space="preserve"> (</w:t>
      </w:r>
      <w:r w:rsidRPr="00613850">
        <w:rPr>
          <w:rFonts w:cs="B Mitra" w:hint="cs"/>
          <w:sz w:val="28"/>
          <w:szCs w:val="28"/>
          <w:rtl/>
        </w:rPr>
        <w:t>اقامتگاه</w:t>
      </w:r>
      <w:r w:rsidRPr="00613850">
        <w:rPr>
          <w:rFonts w:cs="B Mitra"/>
          <w:sz w:val="28"/>
          <w:szCs w:val="28"/>
          <w:rtl/>
        </w:rPr>
        <w:t xml:space="preserve"> </w:t>
      </w:r>
      <w:r w:rsidRPr="00613850">
        <w:rPr>
          <w:rFonts w:cs="B Mitra" w:hint="cs"/>
          <w:sz w:val="28"/>
          <w:szCs w:val="28"/>
          <w:rtl/>
        </w:rPr>
        <w:t>وی</w:t>
      </w:r>
      <w:r w:rsidRPr="00613850">
        <w:rPr>
          <w:rFonts w:cs="B Mitra"/>
          <w:sz w:val="28"/>
          <w:szCs w:val="28"/>
          <w:rtl/>
        </w:rPr>
        <w:t>)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از کاخ‌ها</w:t>
      </w:r>
      <w:r w:rsidRPr="00613850">
        <w:rPr>
          <w:rFonts w:cs="B Mitra" w:hint="cs"/>
          <w:sz w:val="28"/>
          <w:szCs w:val="28"/>
          <w:rtl/>
        </w:rPr>
        <w:t>ی</w:t>
      </w:r>
      <w:r w:rsidRPr="00613850">
        <w:rPr>
          <w:rFonts w:cs="B Mitra"/>
          <w:sz w:val="28"/>
          <w:szCs w:val="28"/>
          <w:rtl/>
        </w:rPr>
        <w:t xml:space="preserve"> دوره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است. «سليمان بن عبدالملک»، آن هنگام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را بنياد نهاد،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چيزى که ساخت، قصر و خانه‏اى بود که تاکنون به نام «دار الصباغين» معروف است.[158]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w:t>
      </w:r>
      <w:r w:rsidRPr="00613850">
        <w:rPr>
          <w:rFonts w:cs="B Mitra"/>
          <w:sz w:val="28"/>
          <w:szCs w:val="28"/>
          <w:rtl/>
        </w:rPr>
        <w:t>. ب</w:t>
      </w:r>
      <w:r w:rsidRPr="00613850">
        <w:rPr>
          <w:rFonts w:cs="B Mitra" w:hint="cs"/>
          <w:sz w:val="28"/>
          <w:szCs w:val="28"/>
          <w:rtl/>
        </w:rPr>
        <w:t>ی</w:t>
      </w:r>
      <w:r w:rsidRPr="00613850">
        <w:rPr>
          <w:rFonts w:cs="B Mitra" w:hint="eastAsia"/>
          <w:sz w:val="28"/>
          <w:szCs w:val="28"/>
          <w:rtl/>
        </w:rPr>
        <w:t>مارستان</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آثار فرهنگ</w:t>
      </w:r>
      <w:r w:rsidRPr="00613850">
        <w:rPr>
          <w:rFonts w:cs="B Mitra" w:hint="cs"/>
          <w:sz w:val="28"/>
          <w:szCs w:val="28"/>
          <w:rtl/>
        </w:rPr>
        <w:t>ی</w:t>
      </w:r>
      <w:r w:rsidRPr="00613850">
        <w:rPr>
          <w:rFonts w:cs="B Mitra"/>
          <w:sz w:val="28"/>
          <w:szCs w:val="28"/>
          <w:rtl/>
        </w:rPr>
        <w:t xml:space="preserve"> ماد</w:t>
      </w:r>
      <w:r w:rsidRPr="00613850">
        <w:rPr>
          <w:rFonts w:cs="B Mitra" w:hint="cs"/>
          <w:sz w:val="28"/>
          <w:szCs w:val="28"/>
          <w:rtl/>
        </w:rPr>
        <w:t>ی</w:t>
      </w:r>
      <w:r w:rsidRPr="00613850">
        <w:rPr>
          <w:rFonts w:cs="B Mitra"/>
          <w:sz w:val="28"/>
          <w:szCs w:val="28"/>
          <w:rtl/>
        </w:rPr>
        <w:t xml:space="preserve">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عبدالملک است که به سبک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جند</w:t>
      </w:r>
      <w:r w:rsidRPr="00613850">
        <w:rPr>
          <w:rFonts w:cs="B Mitra" w:hint="cs"/>
          <w:sz w:val="28"/>
          <w:szCs w:val="28"/>
          <w:rtl/>
        </w:rPr>
        <w:t>ی</w:t>
      </w:r>
      <w:r w:rsidRPr="00613850">
        <w:rPr>
          <w:rFonts w:cs="B Mitra"/>
          <w:sz w:val="28"/>
          <w:szCs w:val="28"/>
          <w:rtl/>
        </w:rPr>
        <w:t xml:space="preserve"> شاپور[159] ساخته شد.[160] </w:t>
      </w:r>
      <w:r w:rsidRPr="00613850">
        <w:rPr>
          <w:rFonts w:cs="B Mitra" w:hint="cs"/>
          <w:sz w:val="28"/>
          <w:szCs w:val="28"/>
          <w:rtl/>
        </w:rPr>
        <w:t>ی</w:t>
      </w:r>
      <w:r w:rsidRPr="00613850">
        <w:rPr>
          <w:rFonts w:cs="B Mitra" w:hint="eastAsia"/>
          <w:sz w:val="28"/>
          <w:szCs w:val="28"/>
          <w:rtl/>
        </w:rPr>
        <w:t>عقوب</w:t>
      </w:r>
      <w:r w:rsidRPr="00613850">
        <w:rPr>
          <w:rFonts w:cs="B Mitra" w:hint="cs"/>
          <w:sz w:val="28"/>
          <w:szCs w:val="28"/>
          <w:rtl/>
        </w:rPr>
        <w:t>ی</w:t>
      </w:r>
      <w:r w:rsidRPr="00613850">
        <w:rPr>
          <w:rFonts w:cs="B Mitra"/>
          <w:sz w:val="28"/>
          <w:szCs w:val="28"/>
          <w:rtl/>
        </w:rPr>
        <w:t xml:space="preserve"> در کتاب خود آورده که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کس</w:t>
      </w:r>
      <w:r w:rsidRPr="00613850">
        <w:rPr>
          <w:rFonts w:cs="B Mitra" w:hint="cs"/>
          <w:sz w:val="28"/>
          <w:szCs w:val="28"/>
          <w:rtl/>
        </w:rPr>
        <w:t>ی</w:t>
      </w:r>
      <w:r w:rsidRPr="00613850">
        <w:rPr>
          <w:rFonts w:cs="B Mitra"/>
          <w:sz w:val="28"/>
          <w:szCs w:val="28"/>
          <w:rtl/>
        </w:rPr>
        <w:t xml:space="preserve"> بود که برا</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ماران،</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مارستان</w:t>
      </w:r>
      <w:r w:rsidRPr="00613850">
        <w:rPr>
          <w:rFonts w:cs="B Mitra" w:hint="cs"/>
          <w:sz w:val="28"/>
          <w:szCs w:val="28"/>
          <w:rtl/>
        </w:rPr>
        <w:t>ی</w:t>
      </w:r>
      <w:r w:rsidRPr="00613850">
        <w:rPr>
          <w:rFonts w:cs="B Mitra"/>
          <w:sz w:val="28"/>
          <w:szCs w:val="28"/>
          <w:rtl/>
        </w:rPr>
        <w:t xml:space="preserve"> تأس</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کرد.[161]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افزون بر کارکرد </w:t>
      </w:r>
      <w:r w:rsidRPr="00613850">
        <w:rPr>
          <w:rFonts w:cs="B Mitra" w:hint="eastAsia"/>
          <w:sz w:val="28"/>
          <w:szCs w:val="28"/>
          <w:rtl/>
        </w:rPr>
        <w:t>درمان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 عنوان دانشکده پزشک</w:t>
      </w:r>
      <w:r w:rsidRPr="00613850">
        <w:rPr>
          <w:rFonts w:cs="B Mitra" w:hint="cs"/>
          <w:sz w:val="28"/>
          <w:szCs w:val="28"/>
          <w:rtl/>
        </w:rPr>
        <w:t>ی</w:t>
      </w:r>
      <w:r w:rsidRPr="00613850">
        <w:rPr>
          <w:rFonts w:cs="B Mitra"/>
          <w:sz w:val="28"/>
          <w:szCs w:val="28"/>
          <w:rtl/>
        </w:rPr>
        <w:t xml:space="preserve"> در آموزش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نقش داشت.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w:t>
      </w:r>
      <w:r w:rsidRPr="00613850">
        <w:rPr>
          <w:rFonts w:cs="B Mitra"/>
          <w:sz w:val="28"/>
          <w:szCs w:val="28"/>
          <w:rtl/>
        </w:rPr>
        <w:t>. ضرب سکه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ضرب</w:t>
      </w:r>
      <w:r w:rsidRPr="00613850">
        <w:rPr>
          <w:rFonts w:cs="B Mitra"/>
          <w:sz w:val="28"/>
          <w:szCs w:val="28"/>
          <w:rtl/>
        </w:rPr>
        <w:t xml:space="preserve"> سکه در زمان عبدالملک بن مروان و به پ</w:t>
      </w:r>
      <w:r w:rsidRPr="00613850">
        <w:rPr>
          <w:rFonts w:cs="B Mitra" w:hint="cs"/>
          <w:sz w:val="28"/>
          <w:szCs w:val="28"/>
          <w:rtl/>
        </w:rPr>
        <w:t>ی</w:t>
      </w:r>
      <w:r w:rsidRPr="00613850">
        <w:rPr>
          <w:rFonts w:cs="B Mitra" w:hint="eastAsia"/>
          <w:sz w:val="28"/>
          <w:szCs w:val="28"/>
          <w:rtl/>
        </w:rPr>
        <w:t>شنهاد</w:t>
      </w:r>
      <w:r w:rsidRPr="00613850">
        <w:rPr>
          <w:rFonts w:cs="B Mitra"/>
          <w:sz w:val="28"/>
          <w:szCs w:val="28"/>
          <w:rtl/>
        </w:rPr>
        <w:t xml:space="preserve"> امام باقر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انجام شد.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کمال</w:t>
      </w:r>
      <w:r w:rsidRPr="00613850">
        <w:rPr>
          <w:rFonts w:cs="B Mitra"/>
          <w:sz w:val="28"/>
          <w:szCs w:val="28"/>
          <w:rtl/>
        </w:rPr>
        <w:t xml:space="preserve"> 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دم</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در کتاب ح</w:t>
      </w:r>
      <w:r w:rsidRPr="00613850">
        <w:rPr>
          <w:rFonts w:cs="B Mitra" w:hint="cs"/>
          <w:sz w:val="28"/>
          <w:szCs w:val="28"/>
          <w:rtl/>
        </w:rPr>
        <w:t>ی</w:t>
      </w:r>
      <w:r w:rsidRPr="00613850">
        <w:rPr>
          <w:rFonts w:cs="B Mitra" w:hint="eastAsia"/>
          <w:sz w:val="28"/>
          <w:szCs w:val="28"/>
          <w:rtl/>
        </w:rPr>
        <w:t>اة</w:t>
      </w:r>
      <w:r w:rsidRPr="00613850">
        <w:rPr>
          <w:rFonts w:cs="B Mitra"/>
          <w:sz w:val="28"/>
          <w:szCs w:val="28"/>
          <w:rtl/>
        </w:rPr>
        <w:t xml:space="preserve"> الح</w:t>
      </w:r>
      <w:r w:rsidRPr="00613850">
        <w:rPr>
          <w:rFonts w:cs="B Mitra" w:hint="cs"/>
          <w:sz w:val="28"/>
          <w:szCs w:val="28"/>
          <w:rtl/>
        </w:rPr>
        <w:t>ی</w:t>
      </w:r>
      <w:r w:rsidRPr="00613850">
        <w:rPr>
          <w:rFonts w:cs="B Mitra" w:hint="eastAsia"/>
          <w:sz w:val="28"/>
          <w:szCs w:val="28"/>
          <w:rtl/>
        </w:rPr>
        <w:t>وان</w:t>
      </w:r>
      <w:r w:rsidRPr="00613850">
        <w:rPr>
          <w:rFonts w:cs="B Mitra"/>
          <w:sz w:val="28"/>
          <w:szCs w:val="28"/>
          <w:rtl/>
        </w:rPr>
        <w:t xml:space="preserve"> از کسائ</w:t>
      </w:r>
      <w:r w:rsidRPr="00613850">
        <w:rPr>
          <w:rFonts w:cs="B Mitra" w:hint="cs"/>
          <w:sz w:val="28"/>
          <w:szCs w:val="28"/>
          <w:rtl/>
        </w:rPr>
        <w:t>ی</w:t>
      </w:r>
      <w:r w:rsidRPr="00613850">
        <w:rPr>
          <w:rFonts w:cs="B Mitra"/>
          <w:sz w:val="28"/>
          <w:szCs w:val="28"/>
          <w:rtl/>
        </w:rPr>
        <w:t xml:space="preserve"> نقل کرده‌ که م</w:t>
      </w:r>
      <w:r w:rsidRPr="00613850">
        <w:rPr>
          <w:rFonts w:cs="B Mitra" w:hint="cs"/>
          <w:sz w:val="28"/>
          <w:szCs w:val="28"/>
          <w:rtl/>
        </w:rPr>
        <w:t>ی</w:t>
      </w: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روز</w:t>
      </w:r>
      <w:r w:rsidRPr="00613850">
        <w:rPr>
          <w:rFonts w:cs="B Mitra" w:hint="cs"/>
          <w:sz w:val="28"/>
          <w:szCs w:val="28"/>
          <w:rtl/>
        </w:rPr>
        <w:t>ی</w:t>
      </w:r>
      <w:r w:rsidRPr="00613850">
        <w:rPr>
          <w:rFonts w:cs="B Mitra"/>
          <w:sz w:val="28"/>
          <w:szCs w:val="28"/>
          <w:rtl/>
        </w:rPr>
        <w:t xml:space="preserve"> بر هارون الرش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وارد شدم.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رو</w:t>
      </w:r>
      <w:r w:rsidRPr="00613850">
        <w:rPr>
          <w:rFonts w:cs="B Mitra" w:hint="cs"/>
          <w:sz w:val="28"/>
          <w:szCs w:val="28"/>
          <w:rtl/>
        </w:rPr>
        <w:t>ی</w:t>
      </w:r>
      <w:r w:rsidRPr="00613850">
        <w:rPr>
          <w:rFonts w:cs="B Mitra"/>
          <w:sz w:val="28"/>
          <w:szCs w:val="28"/>
          <w:rtl/>
        </w:rPr>
        <w:t xml:space="preserve"> او درهم و د</w:t>
      </w:r>
      <w:r w:rsidRPr="00613850">
        <w:rPr>
          <w:rFonts w:cs="B Mitra" w:hint="cs"/>
          <w:sz w:val="28"/>
          <w:szCs w:val="28"/>
          <w:rtl/>
        </w:rPr>
        <w:t>ی</w:t>
      </w:r>
      <w:r w:rsidRPr="00613850">
        <w:rPr>
          <w:rFonts w:cs="B Mitra" w:hint="eastAsia"/>
          <w:sz w:val="28"/>
          <w:szCs w:val="28"/>
          <w:rtl/>
        </w:rPr>
        <w:t>نارها</w:t>
      </w:r>
      <w:r w:rsidRPr="00613850">
        <w:rPr>
          <w:rFonts w:cs="B Mitra" w:hint="cs"/>
          <w:sz w:val="28"/>
          <w:szCs w:val="28"/>
          <w:rtl/>
        </w:rPr>
        <w:t>یی</w:t>
      </w:r>
      <w:r w:rsidRPr="00613850">
        <w:rPr>
          <w:rFonts w:cs="B Mitra"/>
          <w:sz w:val="28"/>
          <w:szCs w:val="28"/>
          <w:rtl/>
        </w:rPr>
        <w:t xml:space="preserve"> بود. درهم</w:t>
      </w:r>
      <w:r w:rsidRPr="00613850">
        <w:rPr>
          <w:rFonts w:cs="B Mitra" w:hint="cs"/>
          <w:sz w:val="28"/>
          <w:szCs w:val="28"/>
          <w:rtl/>
        </w:rPr>
        <w:t>ی</w:t>
      </w:r>
      <w:r w:rsidRPr="00613850">
        <w:rPr>
          <w:rFonts w:cs="B Mitra"/>
          <w:sz w:val="28"/>
          <w:szCs w:val="28"/>
          <w:rtl/>
        </w:rPr>
        <w:t xml:space="preserve"> را گرفت و نگاه م</w:t>
      </w:r>
      <w:r w:rsidRPr="00613850">
        <w:rPr>
          <w:rFonts w:cs="B Mitra" w:hint="cs"/>
          <w:sz w:val="28"/>
          <w:szCs w:val="28"/>
          <w:rtl/>
        </w:rPr>
        <w:t>ی</w:t>
      </w:r>
      <w:r w:rsidRPr="00613850">
        <w:rPr>
          <w:rFonts w:cs="B Mitra"/>
          <w:sz w:val="28"/>
          <w:szCs w:val="28"/>
          <w:rtl/>
        </w:rPr>
        <w:t xml:space="preserve"> کرد. از من سؤال کرد: آ</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دان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کس</w:t>
      </w:r>
      <w:r w:rsidRPr="00613850">
        <w:rPr>
          <w:rFonts w:cs="B Mitra" w:hint="cs"/>
          <w:sz w:val="28"/>
          <w:szCs w:val="28"/>
          <w:rtl/>
        </w:rPr>
        <w:t>ی</w:t>
      </w:r>
      <w:r w:rsidRPr="00613850">
        <w:rPr>
          <w:rFonts w:cs="B Mitra"/>
          <w:sz w:val="28"/>
          <w:szCs w:val="28"/>
          <w:rtl/>
        </w:rPr>
        <w:t xml:space="preserve">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نوشته ها را بر درهم و د</w:t>
      </w:r>
      <w:r w:rsidRPr="00613850">
        <w:rPr>
          <w:rFonts w:cs="B Mitra" w:hint="cs"/>
          <w:sz w:val="28"/>
          <w:szCs w:val="28"/>
          <w:rtl/>
        </w:rPr>
        <w:t>ی</w:t>
      </w:r>
      <w:r w:rsidRPr="00613850">
        <w:rPr>
          <w:rFonts w:cs="B Mitra" w:hint="eastAsia"/>
          <w:sz w:val="28"/>
          <w:szCs w:val="28"/>
          <w:rtl/>
        </w:rPr>
        <w:t>نارها</w:t>
      </w:r>
      <w:r w:rsidRPr="00613850">
        <w:rPr>
          <w:rFonts w:cs="B Mitra"/>
          <w:sz w:val="28"/>
          <w:szCs w:val="28"/>
          <w:rtl/>
        </w:rPr>
        <w:t xml:space="preserve"> نقش بسته چه کس</w:t>
      </w:r>
      <w:r w:rsidRPr="00613850">
        <w:rPr>
          <w:rFonts w:cs="B Mitra" w:hint="cs"/>
          <w:sz w:val="28"/>
          <w:szCs w:val="28"/>
          <w:rtl/>
        </w:rPr>
        <w:t>ی</w:t>
      </w:r>
      <w:r w:rsidRPr="00613850">
        <w:rPr>
          <w:rFonts w:cs="B Mitra"/>
          <w:sz w:val="28"/>
          <w:szCs w:val="28"/>
          <w:rtl/>
        </w:rPr>
        <w:t xml:space="preserve"> بو</w:t>
      </w:r>
      <w:r w:rsidRPr="00613850">
        <w:rPr>
          <w:rFonts w:cs="B Mitra" w:hint="eastAsia"/>
          <w:sz w:val="28"/>
          <w:szCs w:val="28"/>
          <w:rtl/>
        </w:rPr>
        <w:t>ده؟</w:t>
      </w:r>
      <w:r w:rsidRPr="00613850">
        <w:rPr>
          <w:rFonts w:cs="B Mitra"/>
          <w:sz w:val="28"/>
          <w:szCs w:val="28"/>
          <w:rtl/>
        </w:rPr>
        <w:t xml:space="preserve"> گفتم: آقا</w:t>
      </w:r>
      <w:r w:rsidRPr="00613850">
        <w:rPr>
          <w:rFonts w:cs="B Mitra" w:hint="cs"/>
          <w:sz w:val="28"/>
          <w:szCs w:val="28"/>
          <w:rtl/>
        </w:rPr>
        <w:t>ی</w:t>
      </w:r>
      <w:r w:rsidRPr="00613850">
        <w:rPr>
          <w:rFonts w:cs="B Mitra"/>
          <w:sz w:val="28"/>
          <w:szCs w:val="28"/>
          <w:rtl/>
        </w:rPr>
        <w:t xml:space="preserve"> من، او عبدالملک بن مروان بوده. گفت: آ</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دان</w:t>
      </w:r>
      <w:r w:rsidRPr="00613850">
        <w:rPr>
          <w:rFonts w:cs="B Mitra" w:hint="cs"/>
          <w:sz w:val="28"/>
          <w:szCs w:val="28"/>
          <w:rtl/>
        </w:rPr>
        <w:t>ی</w:t>
      </w:r>
      <w:r w:rsidRPr="00613850">
        <w:rPr>
          <w:rFonts w:cs="B Mitra"/>
          <w:sz w:val="28"/>
          <w:szCs w:val="28"/>
          <w:rtl/>
        </w:rPr>
        <w:t xml:space="preserve"> علت آن چه بوده؟ گفتم:‌نه، فقط م</w:t>
      </w:r>
      <w:r w:rsidRPr="00613850">
        <w:rPr>
          <w:rFonts w:cs="B Mitra" w:hint="cs"/>
          <w:sz w:val="28"/>
          <w:szCs w:val="28"/>
          <w:rtl/>
        </w:rPr>
        <w:t>ی</w:t>
      </w:r>
      <w:r w:rsidRPr="00613850">
        <w:rPr>
          <w:rFonts w:cs="B Mitra"/>
          <w:sz w:val="28"/>
          <w:szCs w:val="28"/>
          <w:rtl/>
        </w:rPr>
        <w:t xml:space="preserve"> دانم که عبدالملک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شخص</w:t>
      </w:r>
      <w:r w:rsidRPr="00613850">
        <w:rPr>
          <w:rFonts w:cs="B Mitra" w:hint="cs"/>
          <w:sz w:val="28"/>
          <w:szCs w:val="28"/>
          <w:rtl/>
        </w:rPr>
        <w:t>ی</w:t>
      </w:r>
      <w:r w:rsidRPr="00613850">
        <w:rPr>
          <w:rFonts w:cs="B Mitra"/>
          <w:sz w:val="28"/>
          <w:szCs w:val="28"/>
          <w:rtl/>
        </w:rPr>
        <w:t xml:space="preserve"> بوده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نوشته ها را بر رو</w:t>
      </w:r>
      <w:r w:rsidRPr="00613850">
        <w:rPr>
          <w:rFonts w:cs="B Mitra" w:hint="cs"/>
          <w:sz w:val="28"/>
          <w:szCs w:val="28"/>
          <w:rtl/>
        </w:rPr>
        <w:t>ی</w:t>
      </w:r>
      <w:r w:rsidRPr="00613850">
        <w:rPr>
          <w:rFonts w:cs="B Mitra"/>
          <w:sz w:val="28"/>
          <w:szCs w:val="28"/>
          <w:rtl/>
        </w:rPr>
        <w:t xml:space="preserve"> سکه ها نقش بسته. هارون الرش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گفت: تو را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مطلب آگاه م</w:t>
      </w:r>
      <w:r w:rsidRPr="00613850">
        <w:rPr>
          <w:rFonts w:cs="B Mitra" w:hint="cs"/>
          <w:sz w:val="28"/>
          <w:szCs w:val="28"/>
          <w:rtl/>
        </w:rPr>
        <w:t>ی</w:t>
      </w:r>
      <w:r w:rsidRPr="00613850">
        <w:rPr>
          <w:rFonts w:cs="B Mitra"/>
          <w:sz w:val="28"/>
          <w:szCs w:val="28"/>
          <w:rtl/>
        </w:rPr>
        <w:t xml:space="preserve"> کنم:</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lastRenderedPageBreak/>
        <w:t>در</w:t>
      </w:r>
      <w:r w:rsidRPr="00613850">
        <w:rPr>
          <w:rFonts w:cs="B Mitra"/>
          <w:sz w:val="28"/>
          <w:szCs w:val="28"/>
          <w:rtl/>
        </w:rPr>
        <w:t xml:space="preserve"> آغاز، کاغذ از جانب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به مملکت اسلام</w:t>
      </w:r>
      <w:r w:rsidRPr="00613850">
        <w:rPr>
          <w:rFonts w:cs="B Mitra" w:hint="cs"/>
          <w:sz w:val="28"/>
          <w:szCs w:val="28"/>
          <w:rtl/>
        </w:rPr>
        <w:t>ی</w:t>
      </w:r>
      <w:r w:rsidRPr="00613850">
        <w:rPr>
          <w:rFonts w:cs="B Mitra"/>
          <w:sz w:val="28"/>
          <w:szCs w:val="28"/>
          <w:rtl/>
        </w:rPr>
        <w:t xml:space="preserve"> وارد م</w:t>
      </w:r>
      <w:r w:rsidRPr="00613850">
        <w:rPr>
          <w:rFonts w:cs="B Mitra" w:hint="cs"/>
          <w:sz w:val="28"/>
          <w:szCs w:val="28"/>
          <w:rtl/>
        </w:rPr>
        <w:t>ی</w:t>
      </w:r>
      <w:r w:rsidRPr="00613850">
        <w:rPr>
          <w:rFonts w:cs="B Mitra"/>
          <w:sz w:val="28"/>
          <w:szCs w:val="28"/>
          <w:rtl/>
        </w:rPr>
        <w:t xml:space="preserve"> شد، در آن روزگار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مردم مصر، نصران</w:t>
      </w:r>
      <w:r w:rsidRPr="00613850">
        <w:rPr>
          <w:rFonts w:cs="B Mitra" w:hint="cs"/>
          <w:sz w:val="28"/>
          <w:szCs w:val="28"/>
          <w:rtl/>
        </w:rPr>
        <w:t>ی</w:t>
      </w:r>
      <w:r w:rsidRPr="00613850">
        <w:rPr>
          <w:rFonts w:cs="B Mitra"/>
          <w:sz w:val="28"/>
          <w:szCs w:val="28"/>
          <w:rtl/>
        </w:rPr>
        <w:t xml:space="preserve"> بودند و همک</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پادشاه روم به حساب م</w:t>
      </w:r>
      <w:r w:rsidRPr="00613850">
        <w:rPr>
          <w:rFonts w:cs="B Mitra" w:hint="cs"/>
          <w:sz w:val="28"/>
          <w:szCs w:val="28"/>
          <w:rtl/>
        </w:rPr>
        <w:t>ی</w:t>
      </w:r>
      <w:r w:rsidRPr="00613850">
        <w:rPr>
          <w:rFonts w:cs="B Mitra"/>
          <w:sz w:val="28"/>
          <w:szCs w:val="28"/>
          <w:rtl/>
        </w:rPr>
        <w:t xml:space="preserve"> آمدند؛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رو، بر حاش</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کاغذها</w:t>
      </w:r>
      <w:r w:rsidRPr="00613850">
        <w:rPr>
          <w:rFonts w:cs="B Mitra" w:hint="cs"/>
          <w:sz w:val="28"/>
          <w:szCs w:val="28"/>
          <w:rtl/>
        </w:rPr>
        <w:t>ی</w:t>
      </w:r>
      <w:r w:rsidRPr="00613850">
        <w:rPr>
          <w:rFonts w:cs="B Mitra" w:hint="eastAsia"/>
          <w:sz w:val="28"/>
          <w:szCs w:val="28"/>
          <w:rtl/>
        </w:rPr>
        <w:t>شان</w:t>
      </w:r>
      <w:r w:rsidRPr="00613850">
        <w:rPr>
          <w:rFonts w:cs="B Mitra"/>
          <w:sz w:val="28"/>
          <w:szCs w:val="28"/>
          <w:rtl/>
        </w:rPr>
        <w:t xml:space="preserve"> با خط روم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کلمات «پدر، پسر و روح القدس»، نقش بسته بود.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نوع کاغذها در جامعه اسلام</w:t>
      </w:r>
      <w:r w:rsidRPr="00613850">
        <w:rPr>
          <w:rFonts w:cs="B Mitra" w:hint="cs"/>
          <w:sz w:val="28"/>
          <w:szCs w:val="28"/>
          <w:rtl/>
        </w:rPr>
        <w:t>ی</w:t>
      </w:r>
      <w:r w:rsidRPr="00613850">
        <w:rPr>
          <w:rFonts w:cs="B Mitra"/>
          <w:sz w:val="28"/>
          <w:szCs w:val="28"/>
          <w:rtl/>
        </w:rPr>
        <w:t xml:space="preserve"> از آغاز تا عصر عبدالملک مروان رواج داشت، تا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عبدالملک از کس</w:t>
      </w:r>
      <w:r w:rsidRPr="00613850">
        <w:rPr>
          <w:rFonts w:cs="B Mitra" w:hint="cs"/>
          <w:sz w:val="28"/>
          <w:szCs w:val="28"/>
          <w:rtl/>
        </w:rPr>
        <w:t>ی</w:t>
      </w:r>
      <w:r w:rsidRPr="00613850">
        <w:rPr>
          <w:rFonts w:cs="B Mitra"/>
          <w:sz w:val="28"/>
          <w:szCs w:val="28"/>
          <w:rtl/>
        </w:rPr>
        <w:t xml:space="preserve"> که زبان روم</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دانست، خواست تا آن کلمات را برا</w:t>
      </w:r>
      <w:r w:rsidRPr="00613850">
        <w:rPr>
          <w:rFonts w:cs="B Mitra" w:hint="cs"/>
          <w:sz w:val="28"/>
          <w:szCs w:val="28"/>
          <w:rtl/>
        </w:rPr>
        <w:t>ی</w:t>
      </w:r>
      <w:r w:rsidRPr="00613850">
        <w:rPr>
          <w:rFonts w:cs="B Mitra"/>
          <w:sz w:val="28"/>
          <w:szCs w:val="28"/>
          <w:rtl/>
        </w:rPr>
        <w:t xml:space="preserve"> او ترجمه کند. پس از ترجمه کلمات، عبدالملک برآشفت و گفت: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شا</w:t>
      </w:r>
      <w:r w:rsidRPr="00613850">
        <w:rPr>
          <w:rFonts w:cs="B Mitra" w:hint="cs"/>
          <w:sz w:val="28"/>
          <w:szCs w:val="28"/>
          <w:rtl/>
        </w:rPr>
        <w:t>ی</w:t>
      </w:r>
      <w:r w:rsidRPr="00613850">
        <w:rPr>
          <w:rFonts w:cs="B Mitra" w:hint="eastAsia"/>
          <w:sz w:val="28"/>
          <w:szCs w:val="28"/>
          <w:rtl/>
        </w:rPr>
        <w:t>سته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 xml:space="preserve"> که در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اسلام، شعار نصران</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به و</w:t>
      </w:r>
      <w:r w:rsidRPr="00613850">
        <w:rPr>
          <w:rFonts w:cs="B Mitra" w:hint="eastAsia"/>
          <w:sz w:val="28"/>
          <w:szCs w:val="28"/>
          <w:rtl/>
        </w:rPr>
        <w:t>س</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اوراق در حد وس</w:t>
      </w:r>
      <w:r w:rsidRPr="00613850">
        <w:rPr>
          <w:rFonts w:cs="B Mitra" w:hint="cs"/>
          <w:sz w:val="28"/>
          <w:szCs w:val="28"/>
          <w:rtl/>
        </w:rPr>
        <w:t>ی</w:t>
      </w:r>
      <w:r w:rsidRPr="00613850">
        <w:rPr>
          <w:rFonts w:cs="B Mitra" w:hint="eastAsia"/>
          <w:sz w:val="28"/>
          <w:szCs w:val="28"/>
          <w:rtl/>
        </w:rPr>
        <w:t>ع</w:t>
      </w:r>
      <w:r w:rsidRPr="00613850">
        <w:rPr>
          <w:rFonts w:cs="B Mitra" w:hint="cs"/>
          <w:sz w:val="28"/>
          <w:szCs w:val="28"/>
          <w:rtl/>
        </w:rPr>
        <w:t>ی</w:t>
      </w:r>
      <w:r w:rsidRPr="00613850">
        <w:rPr>
          <w:rFonts w:cs="B Mitra"/>
          <w:sz w:val="28"/>
          <w:szCs w:val="28"/>
          <w:rtl/>
        </w:rPr>
        <w:t xml:space="preserve"> منتشر شود؛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رو، به عبدالعز</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مروان که برادر او و نما</w:t>
      </w:r>
      <w:r w:rsidRPr="00613850">
        <w:rPr>
          <w:rFonts w:cs="B Mitra" w:hint="cs"/>
          <w:sz w:val="28"/>
          <w:szCs w:val="28"/>
          <w:rtl/>
        </w:rPr>
        <w:t>ی</w:t>
      </w:r>
      <w:r w:rsidRPr="00613850">
        <w:rPr>
          <w:rFonts w:cs="B Mitra" w:hint="eastAsia"/>
          <w:sz w:val="28"/>
          <w:szCs w:val="28"/>
          <w:rtl/>
        </w:rPr>
        <w:t>نده</w:t>
      </w:r>
      <w:r w:rsidRPr="00613850">
        <w:rPr>
          <w:rFonts w:cs="B Mitra"/>
          <w:sz w:val="28"/>
          <w:szCs w:val="28"/>
          <w:rtl/>
        </w:rPr>
        <w:t xml:space="preserve"> و کارگزار و</w:t>
      </w:r>
      <w:r w:rsidRPr="00613850">
        <w:rPr>
          <w:rFonts w:cs="B Mitra" w:hint="cs"/>
          <w:sz w:val="28"/>
          <w:szCs w:val="28"/>
          <w:rtl/>
        </w:rPr>
        <w:t>ی</w:t>
      </w:r>
      <w:r w:rsidRPr="00613850">
        <w:rPr>
          <w:rFonts w:cs="B Mitra"/>
          <w:sz w:val="28"/>
          <w:szCs w:val="28"/>
          <w:rtl/>
        </w:rPr>
        <w:t xml:space="preserve"> در مصر بود، دستور داد تا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حاش</w:t>
      </w:r>
      <w:r w:rsidRPr="00613850">
        <w:rPr>
          <w:rFonts w:cs="B Mitra" w:hint="cs"/>
          <w:sz w:val="28"/>
          <w:szCs w:val="28"/>
          <w:rtl/>
        </w:rPr>
        <w:t>ی</w:t>
      </w:r>
      <w:r w:rsidRPr="00613850">
        <w:rPr>
          <w:rFonts w:cs="B Mitra" w:hint="eastAsia"/>
          <w:sz w:val="28"/>
          <w:szCs w:val="28"/>
          <w:rtl/>
        </w:rPr>
        <w:t>ه‌ها</w:t>
      </w:r>
      <w:r w:rsidRPr="00613850">
        <w:rPr>
          <w:rFonts w:cs="B Mitra"/>
          <w:sz w:val="28"/>
          <w:szCs w:val="28"/>
          <w:rtl/>
        </w:rPr>
        <w:t xml:space="preserve"> را از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ببرد و دستور دهد تا سازندگان کاغذ بر حاش</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کاغذها، آ</w:t>
      </w:r>
      <w:r w:rsidRPr="00613850">
        <w:rPr>
          <w:rFonts w:cs="B Mitra" w:hint="cs"/>
          <w:sz w:val="28"/>
          <w:szCs w:val="28"/>
          <w:rtl/>
        </w:rPr>
        <w:t>ی</w:t>
      </w:r>
      <w:r w:rsidRPr="00613850">
        <w:rPr>
          <w:rFonts w:cs="B Mitra" w:hint="eastAsia"/>
          <w:sz w:val="28"/>
          <w:szCs w:val="28"/>
          <w:rtl/>
        </w:rPr>
        <w:t>ات</w:t>
      </w:r>
      <w:r w:rsidRPr="00613850">
        <w:rPr>
          <w:rFonts w:cs="B Mitra" w:hint="cs"/>
          <w:sz w:val="28"/>
          <w:szCs w:val="28"/>
          <w:rtl/>
        </w:rPr>
        <w:t>ی</w:t>
      </w:r>
      <w:r w:rsidRPr="00613850">
        <w:rPr>
          <w:rFonts w:cs="B Mitra"/>
          <w:sz w:val="28"/>
          <w:szCs w:val="28"/>
          <w:rtl/>
        </w:rPr>
        <w:t xml:space="preserve"> از قرآن بنو</w:t>
      </w:r>
      <w:r w:rsidRPr="00613850">
        <w:rPr>
          <w:rFonts w:cs="B Mitra" w:hint="cs"/>
          <w:sz w:val="28"/>
          <w:szCs w:val="28"/>
          <w:rtl/>
        </w:rPr>
        <w:t>ی</w:t>
      </w:r>
      <w:r w:rsidRPr="00613850">
        <w:rPr>
          <w:rFonts w:cs="B Mitra" w:hint="eastAsia"/>
          <w:sz w:val="28"/>
          <w:szCs w:val="28"/>
          <w:rtl/>
        </w:rPr>
        <w:t>سند</w:t>
      </w:r>
      <w:r w:rsidRPr="00613850">
        <w:rPr>
          <w:rFonts w:cs="B Mitra"/>
          <w:sz w:val="28"/>
          <w:szCs w:val="28"/>
          <w:rtl/>
        </w:rPr>
        <w:t>. دستور از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بردن حاش</w:t>
      </w:r>
      <w:r w:rsidRPr="00613850">
        <w:rPr>
          <w:rFonts w:cs="B Mitra" w:hint="cs"/>
          <w:sz w:val="28"/>
          <w:szCs w:val="28"/>
          <w:rtl/>
        </w:rPr>
        <w:t>ی</w:t>
      </w:r>
      <w:r w:rsidRPr="00613850">
        <w:rPr>
          <w:rFonts w:cs="B Mitra" w:hint="eastAsia"/>
          <w:sz w:val="28"/>
          <w:szCs w:val="28"/>
          <w:rtl/>
        </w:rPr>
        <w:t>ه‌ها</w:t>
      </w:r>
      <w:r w:rsidRPr="00613850">
        <w:rPr>
          <w:rFonts w:cs="B Mitra" w:hint="cs"/>
          <w:sz w:val="28"/>
          <w:szCs w:val="28"/>
          <w:rtl/>
        </w:rPr>
        <w:t>ی</w:t>
      </w:r>
      <w:r w:rsidRPr="00613850">
        <w:rPr>
          <w:rFonts w:cs="B Mitra"/>
          <w:sz w:val="28"/>
          <w:szCs w:val="28"/>
          <w:rtl/>
        </w:rPr>
        <w:t xml:space="preserve"> رو</w:t>
      </w:r>
      <w:r w:rsidRPr="00613850">
        <w:rPr>
          <w:rFonts w:cs="B Mitra" w:hint="eastAsia"/>
          <w:sz w:val="28"/>
          <w:szCs w:val="28"/>
          <w:rtl/>
        </w:rPr>
        <w:t>م</w:t>
      </w:r>
      <w:r w:rsidRPr="00613850">
        <w:rPr>
          <w:rFonts w:cs="B Mitra" w:hint="cs"/>
          <w:sz w:val="28"/>
          <w:szCs w:val="28"/>
          <w:rtl/>
        </w:rPr>
        <w:t>ی</w:t>
      </w:r>
      <w:r w:rsidRPr="00613850">
        <w:rPr>
          <w:rFonts w:cs="B Mitra"/>
          <w:sz w:val="28"/>
          <w:szCs w:val="28"/>
          <w:rtl/>
        </w:rPr>
        <w:t xml:space="preserve"> به سا</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کارگزاران حکومت در سا</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شهرها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ابلاغ گرد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کاغذها</w:t>
      </w:r>
      <w:r w:rsidRPr="00613850">
        <w:rPr>
          <w:rFonts w:cs="B Mitra"/>
          <w:sz w:val="28"/>
          <w:szCs w:val="28"/>
          <w:rtl/>
        </w:rPr>
        <w:t xml:space="preserve"> با حاش</w:t>
      </w:r>
      <w:r w:rsidRPr="00613850">
        <w:rPr>
          <w:rFonts w:cs="B Mitra" w:hint="cs"/>
          <w:sz w:val="28"/>
          <w:szCs w:val="28"/>
          <w:rtl/>
        </w:rPr>
        <w:t>ی</w:t>
      </w:r>
      <w:r w:rsidRPr="00613850">
        <w:rPr>
          <w:rFonts w:cs="B Mitra" w:hint="eastAsia"/>
          <w:sz w:val="28"/>
          <w:szCs w:val="28"/>
          <w:rtl/>
        </w:rPr>
        <w:t>ه‌ها</w:t>
      </w:r>
      <w:r w:rsidRPr="00613850">
        <w:rPr>
          <w:rFonts w:cs="B Mitra" w:hint="cs"/>
          <w:sz w:val="28"/>
          <w:szCs w:val="28"/>
          <w:rtl/>
        </w:rPr>
        <w:t>ی</w:t>
      </w:r>
      <w:r w:rsidRPr="00613850">
        <w:rPr>
          <w:rFonts w:cs="B Mitra"/>
          <w:sz w:val="28"/>
          <w:szCs w:val="28"/>
          <w:rtl/>
        </w:rPr>
        <w:t xml:space="preserve"> جد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با گذشت زمان رواج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و به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روم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پادشاه روم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برنامه ناخشنود شد و به عبدالملک نامه نوشت و از او خواست تا حاش</w:t>
      </w:r>
      <w:r w:rsidRPr="00613850">
        <w:rPr>
          <w:rFonts w:cs="B Mitra" w:hint="cs"/>
          <w:sz w:val="28"/>
          <w:szCs w:val="28"/>
          <w:rtl/>
        </w:rPr>
        <w:t>ی</w:t>
      </w:r>
      <w:r w:rsidRPr="00613850">
        <w:rPr>
          <w:rFonts w:cs="B Mitra" w:hint="eastAsia"/>
          <w:sz w:val="28"/>
          <w:szCs w:val="28"/>
          <w:rtl/>
        </w:rPr>
        <w:t>ه‌ها</w:t>
      </w:r>
      <w:r w:rsidRPr="00613850">
        <w:rPr>
          <w:rFonts w:cs="B Mitra" w:hint="cs"/>
          <w:sz w:val="28"/>
          <w:szCs w:val="28"/>
          <w:rtl/>
        </w:rPr>
        <w:t>ی</w:t>
      </w:r>
      <w:r w:rsidRPr="00613850">
        <w:rPr>
          <w:rFonts w:cs="B Mitra"/>
          <w:sz w:val="28"/>
          <w:szCs w:val="28"/>
          <w:rtl/>
        </w:rPr>
        <w:t xml:space="preserve"> روم</w:t>
      </w:r>
      <w:r w:rsidRPr="00613850">
        <w:rPr>
          <w:rFonts w:cs="B Mitra" w:hint="cs"/>
          <w:sz w:val="28"/>
          <w:szCs w:val="28"/>
          <w:rtl/>
        </w:rPr>
        <w:t>ی</w:t>
      </w:r>
      <w:r w:rsidRPr="00613850">
        <w:rPr>
          <w:rFonts w:cs="B Mitra"/>
          <w:sz w:val="28"/>
          <w:szCs w:val="28"/>
          <w:rtl/>
        </w:rPr>
        <w:t xml:space="preserve"> را دوباره به کارگ</w:t>
      </w:r>
      <w:r w:rsidRPr="00613850">
        <w:rPr>
          <w:rFonts w:cs="B Mitra" w:hint="cs"/>
          <w:sz w:val="28"/>
          <w:szCs w:val="28"/>
          <w:rtl/>
        </w:rPr>
        <w:t>ی</w:t>
      </w:r>
      <w:r w:rsidRPr="00613850">
        <w:rPr>
          <w:rFonts w:cs="B Mitra" w:hint="eastAsia"/>
          <w:sz w:val="28"/>
          <w:szCs w:val="28"/>
          <w:rtl/>
        </w:rPr>
        <w:t>رد</w:t>
      </w:r>
      <w:r w:rsidRPr="00613850">
        <w:rPr>
          <w:rFonts w:cs="B Mitra"/>
          <w:sz w:val="28"/>
          <w:szCs w:val="28"/>
          <w:rtl/>
        </w:rPr>
        <w:t xml:space="preserve"> و رواج دهد. و</w:t>
      </w:r>
      <w:r w:rsidRPr="00613850">
        <w:rPr>
          <w:rFonts w:cs="B Mitra" w:hint="cs"/>
          <w:sz w:val="28"/>
          <w:szCs w:val="28"/>
          <w:rtl/>
        </w:rPr>
        <w:t>ی</w:t>
      </w:r>
      <w:r w:rsidRPr="00613850">
        <w:rPr>
          <w:rFonts w:cs="B Mitra"/>
          <w:sz w:val="28"/>
          <w:szCs w:val="28"/>
          <w:rtl/>
        </w:rPr>
        <w:t xml:space="preserve"> نامه را همراه با هدا</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به سو</w:t>
      </w:r>
      <w:r w:rsidRPr="00613850">
        <w:rPr>
          <w:rFonts w:cs="B Mitra" w:hint="cs"/>
          <w:sz w:val="28"/>
          <w:szCs w:val="28"/>
          <w:rtl/>
        </w:rPr>
        <w:t>ی</w:t>
      </w:r>
      <w:r w:rsidRPr="00613850">
        <w:rPr>
          <w:rFonts w:cs="B Mitra"/>
          <w:sz w:val="28"/>
          <w:szCs w:val="28"/>
          <w:rtl/>
        </w:rPr>
        <w:t xml:space="preserve"> عبدالملک گس</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داشت، اما </w:t>
      </w:r>
      <w:r w:rsidRPr="00613850">
        <w:rPr>
          <w:rFonts w:cs="B Mitra" w:hint="eastAsia"/>
          <w:sz w:val="28"/>
          <w:szCs w:val="28"/>
          <w:rtl/>
        </w:rPr>
        <w:t>عبدالملک</w:t>
      </w:r>
      <w:r w:rsidRPr="00613850">
        <w:rPr>
          <w:rFonts w:cs="B Mitra"/>
          <w:sz w:val="28"/>
          <w:szCs w:val="28"/>
          <w:rtl/>
        </w:rPr>
        <w:t xml:space="preserve"> نامه و هدا</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را پس فرستاد.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کار، دو مرتبه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با هدا</w:t>
      </w:r>
      <w:r w:rsidRPr="00613850">
        <w:rPr>
          <w:rFonts w:cs="B Mitra" w:hint="cs"/>
          <w:sz w:val="28"/>
          <w:szCs w:val="28"/>
          <w:rtl/>
        </w:rPr>
        <w:t>ی</w:t>
      </w:r>
      <w:r w:rsidRPr="00613850">
        <w:rPr>
          <w:rFonts w:cs="B Mitra" w:hint="eastAsia"/>
          <w:sz w:val="28"/>
          <w:szCs w:val="28"/>
          <w:rtl/>
        </w:rPr>
        <w:t>ا</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صورت گرفت. در مرتبه آخر، پادشاه روم تهد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کرد که اگر حاش</w:t>
      </w:r>
      <w:r w:rsidRPr="00613850">
        <w:rPr>
          <w:rFonts w:cs="B Mitra" w:hint="cs"/>
          <w:sz w:val="28"/>
          <w:szCs w:val="28"/>
          <w:rtl/>
        </w:rPr>
        <w:t>ی</w:t>
      </w:r>
      <w:r w:rsidRPr="00613850">
        <w:rPr>
          <w:rFonts w:cs="B Mitra" w:hint="eastAsia"/>
          <w:sz w:val="28"/>
          <w:szCs w:val="28"/>
          <w:rtl/>
        </w:rPr>
        <w:t>ه‌ها</w:t>
      </w:r>
      <w:r w:rsidRPr="00613850">
        <w:rPr>
          <w:rFonts w:cs="B Mitra"/>
          <w:sz w:val="28"/>
          <w:szCs w:val="28"/>
          <w:rtl/>
        </w:rPr>
        <w:t xml:space="preserve"> به صورت نخست باز نگردد، بر رو</w:t>
      </w:r>
      <w:r w:rsidRPr="00613850">
        <w:rPr>
          <w:rFonts w:cs="B Mitra" w:hint="cs"/>
          <w:sz w:val="28"/>
          <w:szCs w:val="28"/>
          <w:rtl/>
        </w:rPr>
        <w:t>ی</w:t>
      </w:r>
      <w:r w:rsidRPr="00613850">
        <w:rPr>
          <w:rFonts w:cs="B Mitra"/>
          <w:sz w:val="28"/>
          <w:szCs w:val="28"/>
          <w:rtl/>
        </w:rPr>
        <w:t xml:space="preserve"> سکه‌ها، دشنام به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اسلام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را نقش خواهد زد.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آن عصر، سکه‌ها</w:t>
      </w:r>
      <w:r w:rsidRPr="00613850">
        <w:rPr>
          <w:rFonts w:cs="B Mitra" w:hint="cs"/>
          <w:sz w:val="28"/>
          <w:szCs w:val="28"/>
          <w:rtl/>
        </w:rPr>
        <w:t>ی</w:t>
      </w:r>
      <w:r w:rsidRPr="00613850">
        <w:rPr>
          <w:rFonts w:cs="B Mitra"/>
          <w:sz w:val="28"/>
          <w:szCs w:val="28"/>
          <w:rtl/>
        </w:rPr>
        <w:t xml:space="preserve"> را</w:t>
      </w:r>
      <w:r w:rsidRPr="00613850">
        <w:rPr>
          <w:rFonts w:cs="B Mitra" w:hint="cs"/>
          <w:sz w:val="28"/>
          <w:szCs w:val="28"/>
          <w:rtl/>
        </w:rPr>
        <w:t>ی</w:t>
      </w:r>
      <w:r w:rsidRPr="00613850">
        <w:rPr>
          <w:rFonts w:cs="B Mitra" w:hint="eastAsia"/>
          <w:sz w:val="28"/>
          <w:szCs w:val="28"/>
          <w:rtl/>
        </w:rPr>
        <w:t>ج</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مسلمانان، سکه‌ها</w:t>
      </w:r>
      <w:r w:rsidRPr="00613850">
        <w:rPr>
          <w:rFonts w:cs="B Mitra" w:hint="cs"/>
          <w:sz w:val="28"/>
          <w:szCs w:val="28"/>
          <w:rtl/>
        </w:rPr>
        <w:t>ی</w:t>
      </w:r>
      <w:r w:rsidRPr="00613850">
        <w:rPr>
          <w:rFonts w:cs="B Mitra"/>
          <w:sz w:val="28"/>
          <w:szCs w:val="28"/>
          <w:rtl/>
        </w:rPr>
        <w:t xml:space="preserve"> روم</w:t>
      </w:r>
      <w:r w:rsidRPr="00613850">
        <w:rPr>
          <w:rFonts w:cs="B Mitra" w:hint="cs"/>
          <w:sz w:val="28"/>
          <w:szCs w:val="28"/>
          <w:rtl/>
        </w:rPr>
        <w:t>ی</w:t>
      </w:r>
      <w:r w:rsidRPr="00613850">
        <w:rPr>
          <w:rFonts w:cs="B Mitra"/>
          <w:sz w:val="28"/>
          <w:szCs w:val="28"/>
          <w:rtl/>
        </w:rPr>
        <w:t xml:space="preserve"> بود و اگر پادشاه روم تهد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خود را عمل</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ساخت، ضربه‌ا</w:t>
      </w:r>
      <w:r w:rsidRPr="00613850">
        <w:rPr>
          <w:rFonts w:cs="B Mitra" w:hint="cs"/>
          <w:sz w:val="28"/>
          <w:szCs w:val="28"/>
          <w:rtl/>
        </w:rPr>
        <w:t>ی</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بر حکومت اسلام</w:t>
      </w:r>
      <w:r w:rsidRPr="00613850">
        <w:rPr>
          <w:rFonts w:cs="B Mitra" w:hint="cs"/>
          <w:sz w:val="28"/>
          <w:szCs w:val="28"/>
          <w:rtl/>
        </w:rPr>
        <w:t>ی</w:t>
      </w:r>
      <w:r w:rsidRPr="00613850">
        <w:rPr>
          <w:rFonts w:cs="B Mitra"/>
          <w:sz w:val="28"/>
          <w:szCs w:val="28"/>
          <w:rtl/>
        </w:rPr>
        <w:t xml:space="preserve"> وارد م</w:t>
      </w:r>
      <w:r w:rsidRPr="00613850">
        <w:rPr>
          <w:rFonts w:cs="B Mitra" w:hint="cs"/>
          <w:sz w:val="28"/>
          <w:szCs w:val="28"/>
          <w:rtl/>
        </w:rPr>
        <w:t>ی</w:t>
      </w:r>
      <w:r w:rsidRPr="00613850">
        <w:rPr>
          <w:rFonts w:cs="B Mitra"/>
          <w:sz w:val="28"/>
          <w:szCs w:val="28"/>
          <w:rtl/>
        </w:rPr>
        <w:t xml:space="preserve"> شد و مقدسات مردم مورد اهانت قرار م</w:t>
      </w:r>
      <w:r w:rsidRPr="00613850">
        <w:rPr>
          <w:rFonts w:cs="B Mitra" w:hint="cs"/>
          <w:sz w:val="28"/>
          <w:szCs w:val="28"/>
          <w:rtl/>
        </w:rPr>
        <w:t>ی</w:t>
      </w:r>
      <w:r w:rsidRPr="00613850">
        <w:rPr>
          <w:rFonts w:cs="B Mitra"/>
          <w:sz w:val="28"/>
          <w:szCs w:val="28"/>
          <w:rtl/>
        </w:rPr>
        <w:t xml:space="preserve"> گرفت. عبدالملک خود را با مشکل</w:t>
      </w:r>
      <w:r w:rsidRPr="00613850">
        <w:rPr>
          <w:rFonts w:cs="B Mitra" w:hint="cs"/>
          <w:sz w:val="28"/>
          <w:szCs w:val="28"/>
          <w:rtl/>
        </w:rPr>
        <w:t>ی</w:t>
      </w:r>
      <w:r w:rsidRPr="00613850">
        <w:rPr>
          <w:rFonts w:cs="B Mitra"/>
          <w:sz w:val="28"/>
          <w:szCs w:val="28"/>
          <w:rtl/>
        </w:rPr>
        <w:t xml:space="preserve"> بزرگ مواجه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برا</w:t>
      </w:r>
      <w:r w:rsidRPr="00613850">
        <w:rPr>
          <w:rFonts w:cs="B Mitra" w:hint="cs"/>
          <w:sz w:val="28"/>
          <w:szCs w:val="28"/>
          <w:rtl/>
        </w:rPr>
        <w:t>ی</w:t>
      </w:r>
      <w:r w:rsidRPr="00613850">
        <w:rPr>
          <w:rFonts w:cs="B Mitra"/>
          <w:sz w:val="28"/>
          <w:szCs w:val="28"/>
          <w:rtl/>
        </w:rPr>
        <w:t xml:space="preserve"> مشورت و </w:t>
      </w:r>
      <w:r w:rsidRPr="00613850">
        <w:rPr>
          <w:rFonts w:cs="B Mitra" w:hint="cs"/>
          <w:sz w:val="28"/>
          <w:szCs w:val="28"/>
          <w:rtl/>
        </w:rPr>
        <w:t>ی</w:t>
      </w:r>
      <w:r w:rsidRPr="00613850">
        <w:rPr>
          <w:rFonts w:cs="B Mitra" w:hint="eastAsia"/>
          <w:sz w:val="28"/>
          <w:szCs w:val="28"/>
          <w:rtl/>
        </w:rPr>
        <w:t>افتن</w:t>
      </w:r>
      <w:r w:rsidRPr="00613850">
        <w:rPr>
          <w:rFonts w:cs="B Mitra"/>
          <w:sz w:val="28"/>
          <w:szCs w:val="28"/>
          <w:rtl/>
        </w:rPr>
        <w:t xml:space="preserve"> راه حل با عده‌ا</w:t>
      </w:r>
      <w:r w:rsidRPr="00613850">
        <w:rPr>
          <w:rFonts w:cs="B Mitra" w:hint="cs"/>
          <w:sz w:val="28"/>
          <w:szCs w:val="28"/>
          <w:rtl/>
        </w:rPr>
        <w:t>ی</w:t>
      </w:r>
      <w:r w:rsidRPr="00613850">
        <w:rPr>
          <w:rFonts w:cs="B Mitra"/>
          <w:sz w:val="28"/>
          <w:szCs w:val="28"/>
          <w:rtl/>
        </w:rPr>
        <w:t xml:space="preserve"> مشورت کرد، ول</w:t>
      </w:r>
      <w:r w:rsidRPr="00613850">
        <w:rPr>
          <w:rFonts w:cs="B Mitra" w:hint="cs"/>
          <w:sz w:val="28"/>
          <w:szCs w:val="28"/>
          <w:rtl/>
        </w:rPr>
        <w:t>ی</w:t>
      </w:r>
      <w:r w:rsidRPr="00613850">
        <w:rPr>
          <w:rFonts w:cs="B Mitra"/>
          <w:sz w:val="28"/>
          <w:szCs w:val="28"/>
          <w:rtl/>
        </w:rPr>
        <w:t xml:space="preserve"> به نت</w:t>
      </w:r>
      <w:r w:rsidRPr="00613850">
        <w:rPr>
          <w:rFonts w:cs="B Mitra" w:hint="cs"/>
          <w:sz w:val="28"/>
          <w:szCs w:val="28"/>
          <w:rtl/>
        </w:rPr>
        <w:t>ی</w:t>
      </w:r>
      <w:r w:rsidRPr="00613850">
        <w:rPr>
          <w:rFonts w:cs="B Mitra" w:hint="eastAsia"/>
          <w:sz w:val="28"/>
          <w:szCs w:val="28"/>
          <w:rtl/>
        </w:rPr>
        <w:t>جه</w:t>
      </w:r>
      <w:r w:rsidRPr="00613850">
        <w:rPr>
          <w:rFonts w:cs="B Mitra"/>
          <w:sz w:val="28"/>
          <w:szCs w:val="28"/>
          <w:rtl/>
        </w:rPr>
        <w:t xml:space="preserve"> ا</w:t>
      </w:r>
      <w:r w:rsidRPr="00613850">
        <w:rPr>
          <w:rFonts w:cs="B Mitra" w:hint="cs"/>
          <w:sz w:val="28"/>
          <w:szCs w:val="28"/>
          <w:rtl/>
        </w:rPr>
        <w:t>ی</w:t>
      </w:r>
      <w:r w:rsidRPr="00613850">
        <w:rPr>
          <w:rFonts w:cs="B Mitra"/>
          <w:sz w:val="28"/>
          <w:szCs w:val="28"/>
          <w:rtl/>
        </w:rPr>
        <w:t xml:space="preserve"> نرس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هنگام «روح بن زنباع»[162] به او گفت: ا</w:t>
      </w:r>
      <w:r w:rsidRPr="00613850">
        <w:rPr>
          <w:rFonts w:cs="B Mitra" w:hint="cs"/>
          <w:sz w:val="28"/>
          <w:szCs w:val="28"/>
          <w:rtl/>
        </w:rPr>
        <w:t>ی</w:t>
      </w:r>
      <w:r w:rsidRPr="00613850">
        <w:rPr>
          <w:rFonts w:cs="B Mitra"/>
          <w:sz w:val="28"/>
          <w:szCs w:val="28"/>
          <w:rtl/>
        </w:rPr>
        <w:t xml:space="preserve"> عبدالملک! تو خودت خوب م</w:t>
      </w:r>
      <w:r w:rsidRPr="00613850">
        <w:rPr>
          <w:rFonts w:cs="B Mitra" w:hint="cs"/>
          <w:sz w:val="28"/>
          <w:szCs w:val="28"/>
          <w:rtl/>
        </w:rPr>
        <w:t>ی</w:t>
      </w:r>
      <w:r w:rsidRPr="00613850">
        <w:rPr>
          <w:rFonts w:cs="B Mitra"/>
          <w:sz w:val="28"/>
          <w:szCs w:val="28"/>
          <w:rtl/>
        </w:rPr>
        <w:t xml:space="preserve"> دان</w:t>
      </w:r>
      <w:r w:rsidRPr="00613850">
        <w:rPr>
          <w:rFonts w:cs="B Mitra" w:hint="cs"/>
          <w:sz w:val="28"/>
          <w:szCs w:val="28"/>
          <w:rtl/>
        </w:rPr>
        <w:t>ی</w:t>
      </w:r>
      <w:r w:rsidRPr="00613850">
        <w:rPr>
          <w:rFonts w:cs="B Mitra"/>
          <w:sz w:val="28"/>
          <w:szCs w:val="28"/>
          <w:rtl/>
        </w:rPr>
        <w:t xml:space="preserve"> که چه کس</w:t>
      </w:r>
      <w:r w:rsidRPr="00613850">
        <w:rPr>
          <w:rFonts w:cs="B Mitra" w:hint="cs"/>
          <w:sz w:val="28"/>
          <w:szCs w:val="28"/>
          <w:rtl/>
        </w:rPr>
        <w:t>ی</w:t>
      </w:r>
      <w:r w:rsidRPr="00613850">
        <w:rPr>
          <w:rFonts w:cs="B Mitra"/>
          <w:sz w:val="28"/>
          <w:szCs w:val="28"/>
          <w:rtl/>
        </w:rPr>
        <w:t xml:space="preserve"> راه حل مشکل تو را م</w:t>
      </w:r>
      <w:r w:rsidRPr="00613850">
        <w:rPr>
          <w:rFonts w:cs="B Mitra" w:hint="cs"/>
          <w:sz w:val="28"/>
          <w:szCs w:val="28"/>
          <w:rtl/>
        </w:rPr>
        <w:t>ی</w:t>
      </w:r>
      <w:r w:rsidRPr="00613850">
        <w:rPr>
          <w:rFonts w:cs="B Mitra"/>
          <w:sz w:val="28"/>
          <w:szCs w:val="28"/>
          <w:rtl/>
        </w:rPr>
        <w:t xml:space="preserve"> داند، اما به عمد آن را مطرح نم</w:t>
      </w:r>
      <w:r w:rsidRPr="00613850">
        <w:rPr>
          <w:rFonts w:cs="B Mitra" w:hint="cs"/>
          <w:sz w:val="28"/>
          <w:szCs w:val="28"/>
          <w:rtl/>
        </w:rPr>
        <w:t>ی</w:t>
      </w:r>
      <w:r w:rsidRPr="00613850">
        <w:rPr>
          <w:rFonts w:cs="B Mitra"/>
          <w:sz w:val="28"/>
          <w:szCs w:val="28"/>
          <w:rtl/>
        </w:rPr>
        <w:t xml:space="preserve"> کن</w:t>
      </w:r>
      <w:r w:rsidRPr="00613850">
        <w:rPr>
          <w:rFonts w:cs="B Mitra" w:hint="cs"/>
          <w:sz w:val="28"/>
          <w:szCs w:val="28"/>
          <w:rtl/>
        </w:rPr>
        <w:t>ی</w:t>
      </w:r>
      <w:r w:rsidRPr="00613850">
        <w:rPr>
          <w:rFonts w:cs="B Mitra"/>
          <w:sz w:val="28"/>
          <w:szCs w:val="28"/>
          <w:rtl/>
        </w:rPr>
        <w:t>. عبدالملک: او چه کس</w:t>
      </w:r>
      <w:r w:rsidRPr="00613850">
        <w:rPr>
          <w:rFonts w:cs="B Mitra" w:hint="cs"/>
          <w:sz w:val="28"/>
          <w:szCs w:val="28"/>
          <w:rtl/>
        </w:rPr>
        <w:t>ی</w:t>
      </w:r>
      <w:r w:rsidRPr="00613850">
        <w:rPr>
          <w:rFonts w:cs="B Mitra"/>
          <w:sz w:val="28"/>
          <w:szCs w:val="28"/>
          <w:rtl/>
        </w:rPr>
        <w:t xml:space="preserve"> است؟! روح بن زنباع گفت: او جز باقر العلوم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از خاندان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فرد د</w:t>
      </w:r>
      <w:r w:rsidRPr="00613850">
        <w:rPr>
          <w:rFonts w:cs="B Mitra" w:hint="cs"/>
          <w:sz w:val="28"/>
          <w:szCs w:val="28"/>
          <w:rtl/>
        </w:rPr>
        <w:t>ی</w:t>
      </w:r>
      <w:r w:rsidRPr="00613850">
        <w:rPr>
          <w:rFonts w:cs="B Mitra" w:hint="eastAsia"/>
          <w:sz w:val="28"/>
          <w:szCs w:val="28"/>
          <w:rtl/>
        </w:rPr>
        <w:t>گر</w:t>
      </w:r>
      <w:r w:rsidRPr="00613850">
        <w:rPr>
          <w:rFonts w:cs="B Mitra" w:hint="cs"/>
          <w:sz w:val="28"/>
          <w:szCs w:val="28"/>
          <w:rtl/>
        </w:rPr>
        <w:t>ی</w:t>
      </w:r>
      <w:r w:rsidRPr="00613850">
        <w:rPr>
          <w:rFonts w:cs="B Mitra"/>
          <w:sz w:val="28"/>
          <w:szCs w:val="28"/>
          <w:rtl/>
        </w:rPr>
        <w:t xml:space="preserve"> نم</w:t>
      </w:r>
      <w:r w:rsidRPr="00613850">
        <w:rPr>
          <w:rFonts w:cs="B Mitra" w:hint="cs"/>
          <w:sz w:val="28"/>
          <w:szCs w:val="28"/>
          <w:rtl/>
        </w:rPr>
        <w:t>ی</w:t>
      </w:r>
      <w:r w:rsidRPr="00613850">
        <w:rPr>
          <w:rFonts w:cs="B Mitra"/>
          <w:sz w:val="28"/>
          <w:szCs w:val="28"/>
          <w:rtl/>
        </w:rPr>
        <w:t xml:space="preserve"> تواند باشد و تو ناگز</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هست</w:t>
      </w:r>
      <w:r w:rsidRPr="00613850">
        <w:rPr>
          <w:rFonts w:cs="B Mitra" w:hint="cs"/>
          <w:sz w:val="28"/>
          <w:szCs w:val="28"/>
          <w:rtl/>
        </w:rPr>
        <w:t>ی</w:t>
      </w:r>
      <w:r w:rsidRPr="00613850">
        <w:rPr>
          <w:rFonts w:cs="B Mitra"/>
          <w:sz w:val="28"/>
          <w:szCs w:val="28"/>
          <w:rtl/>
        </w:rPr>
        <w:t xml:space="preserve"> که از او کمک بگ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عبدالملک: آر</w:t>
      </w:r>
      <w:r w:rsidRPr="00613850">
        <w:rPr>
          <w:rFonts w:cs="B Mitra" w:hint="cs"/>
          <w:sz w:val="28"/>
          <w:szCs w:val="28"/>
          <w:rtl/>
        </w:rPr>
        <w:t>ی</w:t>
      </w:r>
      <w:r w:rsidRPr="00613850">
        <w:rPr>
          <w:rFonts w:cs="B Mitra"/>
          <w:sz w:val="28"/>
          <w:szCs w:val="28"/>
          <w:rtl/>
        </w:rPr>
        <w:t xml:space="preserve"> تو درست م</w:t>
      </w:r>
      <w:r w:rsidRPr="00613850">
        <w:rPr>
          <w:rFonts w:cs="B Mitra" w:hint="cs"/>
          <w:sz w:val="28"/>
          <w:szCs w:val="28"/>
          <w:rtl/>
        </w:rPr>
        <w:t>ی</w:t>
      </w:r>
      <w:r w:rsidRPr="00613850">
        <w:rPr>
          <w:rFonts w:cs="B Mitra"/>
          <w:sz w:val="28"/>
          <w:szCs w:val="28"/>
          <w:rtl/>
        </w:rPr>
        <w:t xml:space="preserve"> گو</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و دچار اضطراب شد. آن‌گاه به وال</w:t>
      </w:r>
      <w:r w:rsidRPr="00613850">
        <w:rPr>
          <w:rFonts w:cs="B Mitra" w:hint="cs"/>
          <w:sz w:val="28"/>
          <w:szCs w:val="28"/>
          <w:rtl/>
        </w:rPr>
        <w:t>ی</w:t>
      </w:r>
      <w:r w:rsidRPr="00613850">
        <w:rPr>
          <w:rFonts w:cs="B Mitra"/>
          <w:sz w:val="28"/>
          <w:szCs w:val="28"/>
          <w:rtl/>
        </w:rPr>
        <w:t xml:space="preserve"> خود در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دستور داد تا نزد امام باقر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رفته و امکانات سفر را در اخت</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و</w:t>
      </w:r>
      <w:r w:rsidRPr="00613850">
        <w:rPr>
          <w:rFonts w:cs="B Mitra" w:hint="cs"/>
          <w:sz w:val="28"/>
          <w:szCs w:val="28"/>
          <w:rtl/>
        </w:rPr>
        <w:t>ی</w:t>
      </w:r>
      <w:r w:rsidRPr="00613850">
        <w:rPr>
          <w:rFonts w:cs="B Mitra"/>
          <w:sz w:val="28"/>
          <w:szCs w:val="28"/>
          <w:rtl/>
        </w:rPr>
        <w:t xml:space="preserve"> قرار دهد و آن حضرت را برا</w:t>
      </w:r>
      <w:r w:rsidRPr="00613850">
        <w:rPr>
          <w:rFonts w:cs="B Mitra" w:hint="cs"/>
          <w:sz w:val="28"/>
          <w:szCs w:val="28"/>
          <w:rtl/>
        </w:rPr>
        <w:t>ی</w:t>
      </w:r>
      <w:r w:rsidRPr="00613850">
        <w:rPr>
          <w:rFonts w:cs="B Mitra"/>
          <w:sz w:val="28"/>
          <w:szCs w:val="28"/>
          <w:rtl/>
        </w:rPr>
        <w:t xml:space="preserve"> سفر به سو</w:t>
      </w:r>
      <w:r w:rsidRPr="00613850">
        <w:rPr>
          <w:rFonts w:cs="B Mitra" w:hint="cs"/>
          <w:sz w:val="28"/>
          <w:szCs w:val="28"/>
          <w:rtl/>
        </w:rPr>
        <w:t>ی</w:t>
      </w:r>
      <w:r w:rsidRPr="00613850">
        <w:rPr>
          <w:rFonts w:cs="B Mitra"/>
          <w:sz w:val="28"/>
          <w:szCs w:val="28"/>
          <w:rtl/>
        </w:rPr>
        <w:t xml:space="preserve"> شام تجه</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کند. وال</w:t>
      </w:r>
      <w:r w:rsidRPr="00613850">
        <w:rPr>
          <w:rFonts w:cs="B Mitra" w:hint="cs"/>
          <w:sz w:val="28"/>
          <w:szCs w:val="28"/>
          <w:rtl/>
        </w:rPr>
        <w:t>ی</w:t>
      </w:r>
      <w:r w:rsidRPr="00613850">
        <w:rPr>
          <w:rFonts w:cs="B Mitra"/>
          <w:sz w:val="28"/>
          <w:szCs w:val="28"/>
          <w:rtl/>
        </w:rPr>
        <w:t xml:space="preserve">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کرد و امام رهسپار شام گرد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عبدالملک</w:t>
      </w:r>
      <w:r w:rsidRPr="00613850">
        <w:rPr>
          <w:rFonts w:cs="B Mitra"/>
          <w:sz w:val="28"/>
          <w:szCs w:val="28"/>
          <w:rtl/>
        </w:rPr>
        <w:t xml:space="preserve"> به استقبال آن حضرت رفت، خ</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مقدم گفت و مشکل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خود را مطرح ساخت و کمک طلب</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امام باقر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فرمود: کار را دشوار نگ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نظر من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است که هم اکنون از اهل فن بخواه</w:t>
      </w:r>
      <w:r w:rsidRPr="00613850">
        <w:rPr>
          <w:rFonts w:cs="B Mitra" w:hint="cs"/>
          <w:sz w:val="28"/>
          <w:szCs w:val="28"/>
          <w:rtl/>
        </w:rPr>
        <w:t>ی</w:t>
      </w:r>
      <w:r w:rsidRPr="00613850">
        <w:rPr>
          <w:rFonts w:cs="B Mitra"/>
          <w:sz w:val="28"/>
          <w:szCs w:val="28"/>
          <w:rtl/>
        </w:rPr>
        <w:t xml:space="preserve"> تا برا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درهم و د</w:t>
      </w:r>
      <w:r w:rsidRPr="00613850">
        <w:rPr>
          <w:rFonts w:cs="B Mitra" w:hint="cs"/>
          <w:sz w:val="28"/>
          <w:szCs w:val="28"/>
          <w:rtl/>
        </w:rPr>
        <w:t>ی</w:t>
      </w:r>
      <w:r w:rsidRPr="00613850">
        <w:rPr>
          <w:rFonts w:cs="B Mitra" w:hint="eastAsia"/>
          <w:sz w:val="28"/>
          <w:szCs w:val="28"/>
          <w:rtl/>
        </w:rPr>
        <w:t>نارها</w:t>
      </w:r>
      <w:r w:rsidRPr="00613850">
        <w:rPr>
          <w:rFonts w:cs="B Mitra" w:hint="cs"/>
          <w:sz w:val="28"/>
          <w:szCs w:val="28"/>
          <w:rtl/>
        </w:rPr>
        <w:t>ی</w:t>
      </w:r>
      <w:r w:rsidRPr="00613850">
        <w:rPr>
          <w:rFonts w:cs="B Mitra"/>
          <w:sz w:val="28"/>
          <w:szCs w:val="28"/>
          <w:rtl/>
        </w:rPr>
        <w:t xml:space="preserve"> فراوان</w:t>
      </w:r>
      <w:r w:rsidRPr="00613850">
        <w:rPr>
          <w:rFonts w:cs="B Mitra" w:hint="cs"/>
          <w:sz w:val="28"/>
          <w:szCs w:val="28"/>
          <w:rtl/>
        </w:rPr>
        <w:t>ی</w:t>
      </w:r>
      <w:r w:rsidRPr="00613850">
        <w:rPr>
          <w:rFonts w:cs="B Mitra"/>
          <w:sz w:val="28"/>
          <w:szCs w:val="28"/>
          <w:rtl/>
        </w:rPr>
        <w:t xml:space="preserve"> را بسازند که بر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طرف آن شعار توح</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ب</w:t>
      </w:r>
      <w:r w:rsidRPr="00613850">
        <w:rPr>
          <w:rFonts w:cs="B Mitra" w:hint="eastAsia"/>
          <w:sz w:val="28"/>
          <w:szCs w:val="28"/>
          <w:rtl/>
        </w:rPr>
        <w:t>ر</w:t>
      </w:r>
      <w:r w:rsidRPr="00613850">
        <w:rPr>
          <w:rFonts w:cs="B Mitra"/>
          <w:sz w:val="28"/>
          <w:szCs w:val="28"/>
          <w:rtl/>
        </w:rPr>
        <w:t xml:space="preserve"> طرف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محمد رسول الله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نقش زنند و در مدار آن نام شهر</w:t>
      </w:r>
      <w:r w:rsidRPr="00613850">
        <w:rPr>
          <w:rFonts w:cs="B Mitra" w:hint="cs"/>
          <w:sz w:val="28"/>
          <w:szCs w:val="28"/>
          <w:rtl/>
        </w:rPr>
        <w:t>ی</w:t>
      </w:r>
      <w:r w:rsidRPr="00613850">
        <w:rPr>
          <w:rFonts w:cs="B Mitra"/>
          <w:sz w:val="28"/>
          <w:szCs w:val="28"/>
          <w:rtl/>
        </w:rPr>
        <w:t xml:space="preserve"> که سکه در آن زده شده و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ساخت آن نوشته شود. سپس در زم</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برخ</w:t>
      </w:r>
      <w:r w:rsidRPr="00613850">
        <w:rPr>
          <w:rFonts w:cs="B Mitra" w:hint="cs"/>
          <w:sz w:val="28"/>
          <w:szCs w:val="28"/>
          <w:rtl/>
        </w:rPr>
        <w:t>ی</w:t>
      </w:r>
      <w:r w:rsidRPr="00613850">
        <w:rPr>
          <w:rFonts w:cs="B Mitra"/>
          <w:sz w:val="28"/>
          <w:szCs w:val="28"/>
          <w:rtl/>
        </w:rPr>
        <w:t xml:space="preserve"> خصوص</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سکه ها، رهنمودها</w:t>
      </w:r>
      <w:r w:rsidRPr="00613850">
        <w:rPr>
          <w:rFonts w:cs="B Mitra" w:hint="cs"/>
          <w:sz w:val="28"/>
          <w:szCs w:val="28"/>
          <w:rtl/>
        </w:rPr>
        <w:t>یی</w:t>
      </w:r>
      <w:r w:rsidRPr="00613850">
        <w:rPr>
          <w:rFonts w:cs="B Mitra"/>
          <w:sz w:val="28"/>
          <w:szCs w:val="28"/>
          <w:rtl/>
        </w:rPr>
        <w:t xml:space="preserve"> داد تا تقلب و دخل و تصرف در آنها به آسان</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سر</w:t>
      </w:r>
      <w:r w:rsidRPr="00613850">
        <w:rPr>
          <w:rFonts w:cs="B Mitra"/>
          <w:sz w:val="28"/>
          <w:szCs w:val="28"/>
          <w:rtl/>
        </w:rPr>
        <w:t xml:space="preserve"> نباشد و به عبدالملک فرمود: از مر</w:t>
      </w:r>
      <w:r w:rsidRPr="00613850">
        <w:rPr>
          <w:rFonts w:cs="B Mitra" w:hint="eastAsia"/>
          <w:sz w:val="28"/>
          <w:szCs w:val="28"/>
          <w:rtl/>
        </w:rPr>
        <w:t>دم</w:t>
      </w:r>
      <w:r w:rsidRPr="00613850">
        <w:rPr>
          <w:rFonts w:cs="B Mitra"/>
          <w:sz w:val="28"/>
          <w:szCs w:val="28"/>
          <w:rtl/>
        </w:rPr>
        <w:t xml:space="preserve"> بخواه تا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پس با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سکه‌ها معاملات خود را انجام دهند و مبادلات اقتصاد</w:t>
      </w:r>
      <w:r w:rsidRPr="00613850">
        <w:rPr>
          <w:rFonts w:cs="B Mitra" w:hint="cs"/>
          <w:sz w:val="28"/>
          <w:szCs w:val="28"/>
          <w:rtl/>
        </w:rPr>
        <w:t>ی</w:t>
      </w:r>
      <w:r w:rsidRPr="00613850">
        <w:rPr>
          <w:rFonts w:cs="B Mitra"/>
          <w:sz w:val="28"/>
          <w:szCs w:val="28"/>
          <w:rtl/>
        </w:rPr>
        <w:t xml:space="preserve"> را با سکه‌ها</w:t>
      </w:r>
      <w:r w:rsidRPr="00613850">
        <w:rPr>
          <w:rFonts w:cs="B Mitra" w:hint="cs"/>
          <w:sz w:val="28"/>
          <w:szCs w:val="28"/>
          <w:rtl/>
        </w:rPr>
        <w:t>ی</w:t>
      </w:r>
      <w:r w:rsidRPr="00613850">
        <w:rPr>
          <w:rFonts w:cs="B Mitra"/>
          <w:sz w:val="28"/>
          <w:szCs w:val="28"/>
          <w:rtl/>
        </w:rPr>
        <w:t xml:space="preserve"> روم</w:t>
      </w:r>
      <w:r w:rsidRPr="00613850">
        <w:rPr>
          <w:rFonts w:cs="B Mitra" w:hint="cs"/>
          <w:sz w:val="28"/>
          <w:szCs w:val="28"/>
          <w:rtl/>
        </w:rPr>
        <w:t>ی</w:t>
      </w:r>
      <w:r w:rsidRPr="00613850">
        <w:rPr>
          <w:rFonts w:cs="B Mitra"/>
          <w:sz w:val="28"/>
          <w:szCs w:val="28"/>
          <w:rtl/>
        </w:rPr>
        <w:t xml:space="preserve"> ممنوع و دارا</w:t>
      </w:r>
      <w:r w:rsidRPr="00613850">
        <w:rPr>
          <w:rFonts w:cs="B Mitra" w:hint="cs"/>
          <w:sz w:val="28"/>
          <w:szCs w:val="28"/>
          <w:rtl/>
        </w:rPr>
        <w:t>ی</w:t>
      </w:r>
      <w:r w:rsidRPr="00613850">
        <w:rPr>
          <w:rFonts w:cs="B Mitra"/>
          <w:sz w:val="28"/>
          <w:szCs w:val="28"/>
          <w:rtl/>
        </w:rPr>
        <w:t xml:space="preserve"> مجازات اعلام کن. در ظرف چند ماه، رهنمودها</w:t>
      </w:r>
      <w:r w:rsidRPr="00613850">
        <w:rPr>
          <w:rFonts w:cs="B Mitra" w:hint="cs"/>
          <w:sz w:val="28"/>
          <w:szCs w:val="28"/>
          <w:rtl/>
        </w:rPr>
        <w:t>ی</w:t>
      </w:r>
      <w:r w:rsidRPr="00613850">
        <w:rPr>
          <w:rFonts w:cs="B Mitra"/>
          <w:sz w:val="28"/>
          <w:szCs w:val="28"/>
          <w:rtl/>
        </w:rPr>
        <w:t xml:space="preserve"> امام باقر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به خوب</w:t>
      </w:r>
      <w:r w:rsidRPr="00613850">
        <w:rPr>
          <w:rFonts w:cs="B Mitra" w:hint="cs"/>
          <w:sz w:val="28"/>
          <w:szCs w:val="28"/>
          <w:rtl/>
        </w:rPr>
        <w:t>ی</w:t>
      </w:r>
      <w:r w:rsidRPr="00613850">
        <w:rPr>
          <w:rFonts w:cs="B Mitra"/>
          <w:sz w:val="28"/>
          <w:szCs w:val="28"/>
          <w:rtl/>
        </w:rPr>
        <w:t xml:space="preserve"> عمل</w:t>
      </w:r>
      <w:r w:rsidRPr="00613850">
        <w:rPr>
          <w:rFonts w:cs="B Mitra" w:hint="cs"/>
          <w:sz w:val="28"/>
          <w:szCs w:val="28"/>
          <w:rtl/>
        </w:rPr>
        <w:t>ی</w:t>
      </w:r>
      <w:r w:rsidRPr="00613850">
        <w:rPr>
          <w:rFonts w:cs="B Mitra"/>
          <w:sz w:val="28"/>
          <w:szCs w:val="28"/>
          <w:rtl/>
        </w:rPr>
        <w:t xml:space="preserve"> گرد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سکه‌ها</w:t>
      </w:r>
      <w:r w:rsidRPr="00613850">
        <w:rPr>
          <w:rFonts w:cs="B Mitra" w:hint="cs"/>
          <w:sz w:val="28"/>
          <w:szCs w:val="28"/>
          <w:rtl/>
        </w:rPr>
        <w:t>ی</w:t>
      </w:r>
      <w:r w:rsidRPr="00613850">
        <w:rPr>
          <w:rFonts w:cs="B Mitra"/>
          <w:sz w:val="28"/>
          <w:szCs w:val="28"/>
          <w:rtl/>
        </w:rPr>
        <w:t xml:space="preserve"> اسلام در روابط اقتصاد</w:t>
      </w:r>
      <w:r w:rsidRPr="00613850">
        <w:rPr>
          <w:rFonts w:cs="B Mitra" w:hint="cs"/>
          <w:sz w:val="28"/>
          <w:szCs w:val="28"/>
          <w:rtl/>
        </w:rPr>
        <w:t>ی</w:t>
      </w:r>
      <w:r w:rsidRPr="00613850">
        <w:rPr>
          <w:rFonts w:cs="B Mitra"/>
          <w:sz w:val="28"/>
          <w:szCs w:val="28"/>
          <w:rtl/>
        </w:rPr>
        <w:t xml:space="preserve"> به کار گرفته شد. آن‌گاه </w:t>
      </w:r>
      <w:r w:rsidRPr="00613850">
        <w:rPr>
          <w:rFonts w:cs="B Mitra" w:hint="eastAsia"/>
          <w:sz w:val="28"/>
          <w:szCs w:val="28"/>
          <w:rtl/>
        </w:rPr>
        <w:t>عبد</w:t>
      </w:r>
      <w:r w:rsidRPr="00613850">
        <w:rPr>
          <w:rFonts w:cs="B Mitra"/>
          <w:sz w:val="28"/>
          <w:szCs w:val="28"/>
          <w:rtl/>
        </w:rPr>
        <w:t xml:space="preserve"> الملک به پادشاه روم نوشت، اگر م</w:t>
      </w:r>
      <w:r w:rsidRPr="00613850">
        <w:rPr>
          <w:rFonts w:cs="B Mitra" w:hint="cs"/>
          <w:sz w:val="28"/>
          <w:szCs w:val="28"/>
          <w:rtl/>
        </w:rPr>
        <w:t>ی</w:t>
      </w:r>
      <w:r w:rsidRPr="00613850">
        <w:rPr>
          <w:rFonts w:cs="B Mitra"/>
          <w:sz w:val="28"/>
          <w:szCs w:val="28"/>
          <w:rtl/>
        </w:rPr>
        <w:t xml:space="preserve"> خواه</w:t>
      </w:r>
      <w:r w:rsidRPr="00613850">
        <w:rPr>
          <w:rFonts w:cs="B Mitra" w:hint="cs"/>
          <w:sz w:val="28"/>
          <w:szCs w:val="28"/>
          <w:rtl/>
        </w:rPr>
        <w:t>ی</w:t>
      </w:r>
      <w:r w:rsidRPr="00613850">
        <w:rPr>
          <w:rFonts w:cs="B Mitra"/>
          <w:sz w:val="28"/>
          <w:szCs w:val="28"/>
          <w:rtl/>
        </w:rPr>
        <w:t xml:space="preserve"> تهد</w:t>
      </w:r>
      <w:r w:rsidRPr="00613850">
        <w:rPr>
          <w:rFonts w:cs="B Mitra" w:hint="cs"/>
          <w:sz w:val="28"/>
          <w:szCs w:val="28"/>
          <w:rtl/>
        </w:rPr>
        <w:t>ی</w:t>
      </w:r>
      <w:r w:rsidRPr="00613850">
        <w:rPr>
          <w:rFonts w:cs="B Mitra" w:hint="eastAsia"/>
          <w:sz w:val="28"/>
          <w:szCs w:val="28"/>
          <w:rtl/>
        </w:rPr>
        <w:t>دها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را عمل</w:t>
      </w:r>
      <w:r w:rsidRPr="00613850">
        <w:rPr>
          <w:rFonts w:cs="B Mitra" w:hint="cs"/>
          <w:sz w:val="28"/>
          <w:szCs w:val="28"/>
          <w:rtl/>
        </w:rPr>
        <w:t>ی</w:t>
      </w:r>
      <w:r w:rsidRPr="00613850">
        <w:rPr>
          <w:rFonts w:cs="B Mitra"/>
          <w:sz w:val="28"/>
          <w:szCs w:val="28"/>
          <w:rtl/>
        </w:rPr>
        <w:t xml:space="preserve"> کن! پادشاه روم که از رواج سکه‌ها</w:t>
      </w:r>
      <w:r w:rsidRPr="00613850">
        <w:rPr>
          <w:rFonts w:cs="B Mitra" w:hint="cs"/>
          <w:sz w:val="28"/>
          <w:szCs w:val="28"/>
          <w:rtl/>
        </w:rPr>
        <w:t>ی</w:t>
      </w:r>
      <w:r w:rsidRPr="00613850">
        <w:rPr>
          <w:rFonts w:cs="B Mitra"/>
          <w:sz w:val="28"/>
          <w:szCs w:val="28"/>
          <w:rtl/>
        </w:rPr>
        <w:t xml:space="preserve"> اسلام</w:t>
      </w:r>
      <w:r w:rsidRPr="00613850">
        <w:rPr>
          <w:rFonts w:cs="B Mitra" w:hint="cs"/>
          <w:sz w:val="28"/>
          <w:szCs w:val="28"/>
          <w:rtl/>
        </w:rPr>
        <w:t>ی</w:t>
      </w:r>
      <w:r w:rsidRPr="00613850">
        <w:rPr>
          <w:rFonts w:cs="B Mitra"/>
          <w:sz w:val="28"/>
          <w:szCs w:val="28"/>
          <w:rtl/>
        </w:rPr>
        <w:t xml:space="preserve"> مطلع شده بود، عمل</w:t>
      </w:r>
      <w:r w:rsidRPr="00613850">
        <w:rPr>
          <w:rFonts w:cs="B Mitra" w:hint="cs"/>
          <w:sz w:val="28"/>
          <w:szCs w:val="28"/>
          <w:rtl/>
        </w:rPr>
        <w:t>ی</w:t>
      </w:r>
      <w:r w:rsidRPr="00613850">
        <w:rPr>
          <w:rFonts w:cs="B Mitra"/>
          <w:sz w:val="28"/>
          <w:szCs w:val="28"/>
          <w:rtl/>
        </w:rPr>
        <w:t xml:space="preserve"> ساختن تهد</w:t>
      </w:r>
      <w:r w:rsidRPr="00613850">
        <w:rPr>
          <w:rFonts w:cs="B Mitra" w:hint="cs"/>
          <w:sz w:val="28"/>
          <w:szCs w:val="28"/>
          <w:rtl/>
        </w:rPr>
        <w:t>ی</w:t>
      </w:r>
      <w:r w:rsidRPr="00613850">
        <w:rPr>
          <w:rFonts w:cs="B Mitra" w:hint="eastAsia"/>
          <w:sz w:val="28"/>
          <w:szCs w:val="28"/>
          <w:rtl/>
        </w:rPr>
        <w:t>دها</w:t>
      </w:r>
      <w:r w:rsidRPr="00613850">
        <w:rPr>
          <w:rFonts w:cs="B Mitra" w:hint="cs"/>
          <w:sz w:val="28"/>
          <w:szCs w:val="28"/>
          <w:rtl/>
        </w:rPr>
        <w:t>ی</w:t>
      </w:r>
      <w:r w:rsidRPr="00613850">
        <w:rPr>
          <w:rFonts w:cs="B Mitra"/>
          <w:sz w:val="28"/>
          <w:szCs w:val="28"/>
          <w:rtl/>
        </w:rPr>
        <w:t xml:space="preserve"> خود را ب</w:t>
      </w:r>
      <w:r w:rsidRPr="00613850">
        <w:rPr>
          <w:rFonts w:cs="B Mitra" w:hint="cs"/>
          <w:sz w:val="28"/>
          <w:szCs w:val="28"/>
          <w:rtl/>
        </w:rPr>
        <w:t>ی</w:t>
      </w:r>
      <w:r w:rsidRPr="00613850">
        <w:rPr>
          <w:rFonts w:cs="B Mitra"/>
          <w:sz w:val="28"/>
          <w:szCs w:val="28"/>
          <w:rtl/>
        </w:rPr>
        <w:t xml:space="preserve"> ثمر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و از آن صرف نظر کرد.[163]</w:t>
      </w:r>
    </w:p>
    <w:p w:rsidR="00613850" w:rsidRPr="00613850" w:rsidRDefault="00613850" w:rsidP="00613850">
      <w:pPr>
        <w:rPr>
          <w:rFonts w:cs="B Mitra"/>
          <w:sz w:val="28"/>
          <w:szCs w:val="28"/>
          <w:rtl/>
        </w:rPr>
      </w:pPr>
      <w:r w:rsidRPr="00613850">
        <w:rPr>
          <w:rFonts w:cs="B Mitra" w:hint="eastAsia"/>
          <w:sz w:val="28"/>
          <w:szCs w:val="28"/>
          <w:rtl/>
        </w:rPr>
        <w:t>آثار</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نوشتار به برخ</w:t>
      </w:r>
      <w:r w:rsidRPr="00613850">
        <w:rPr>
          <w:rFonts w:cs="B Mitra" w:hint="cs"/>
          <w:sz w:val="28"/>
          <w:szCs w:val="28"/>
          <w:rtl/>
        </w:rPr>
        <w:t>ی</w:t>
      </w:r>
      <w:r w:rsidRPr="00613850">
        <w:rPr>
          <w:rFonts w:cs="B Mitra"/>
          <w:sz w:val="28"/>
          <w:szCs w:val="28"/>
          <w:rtl/>
        </w:rPr>
        <w:t xml:space="preserve"> از آثار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الف</w:t>
      </w:r>
      <w:r w:rsidRPr="00613850">
        <w:rPr>
          <w:rFonts w:cs="B Mitra"/>
          <w:sz w:val="28"/>
          <w:szCs w:val="28"/>
          <w:rtl/>
        </w:rPr>
        <w:t>. تعصب به شعر و زبان عرب</w:t>
      </w:r>
      <w:r w:rsidRPr="00613850">
        <w:rPr>
          <w:rFonts w:cs="B Mitra" w:hint="cs"/>
          <w:sz w:val="28"/>
          <w:szCs w:val="28"/>
          <w:rtl/>
        </w:rPr>
        <w:t>ی</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آثار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است که دستگاه خلافت کاملاً عرب</w:t>
      </w:r>
      <w:r w:rsidRPr="00613850">
        <w:rPr>
          <w:rFonts w:cs="B Mitra" w:hint="cs"/>
          <w:sz w:val="28"/>
          <w:szCs w:val="28"/>
          <w:rtl/>
        </w:rPr>
        <w:t>ی</w:t>
      </w:r>
      <w:r w:rsidRPr="00613850">
        <w:rPr>
          <w:rFonts w:cs="B Mitra"/>
          <w:sz w:val="28"/>
          <w:szCs w:val="28"/>
          <w:rtl/>
        </w:rPr>
        <w:t xml:space="preserve"> بود و نت</w:t>
      </w:r>
      <w:r w:rsidRPr="00613850">
        <w:rPr>
          <w:rFonts w:cs="B Mitra" w:hint="cs"/>
          <w:sz w:val="28"/>
          <w:szCs w:val="28"/>
          <w:rtl/>
        </w:rPr>
        <w:t>ی</w:t>
      </w:r>
      <w:r w:rsidRPr="00613850">
        <w:rPr>
          <w:rFonts w:cs="B Mitra" w:hint="eastAsia"/>
          <w:sz w:val="28"/>
          <w:szCs w:val="28"/>
          <w:rtl/>
        </w:rPr>
        <w:t>جه</w:t>
      </w:r>
      <w:r w:rsidRPr="00613850">
        <w:rPr>
          <w:rFonts w:cs="B Mitra"/>
          <w:sz w:val="28"/>
          <w:szCs w:val="28"/>
          <w:rtl/>
        </w:rPr>
        <w:t xml:space="preserve"> و محصول آن به صورت شعر همراه با تعصب؛ مانند دوران جاهل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جلوه‌گر</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کرد.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اشعار به شکل مدح دستگاه خلافت و هجو دشمنان دستگاه، صورت تحقق م</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و با دوران باد</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نش</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sz w:val="28"/>
          <w:szCs w:val="28"/>
          <w:rtl/>
        </w:rPr>
        <w:t xml:space="preserve"> اعراب تفاوت ز</w:t>
      </w:r>
      <w:r w:rsidRPr="00613850">
        <w:rPr>
          <w:rFonts w:cs="B Mitra" w:hint="cs"/>
          <w:sz w:val="28"/>
          <w:szCs w:val="28"/>
          <w:rtl/>
        </w:rPr>
        <w:t>ی</w:t>
      </w:r>
      <w:r w:rsidRPr="00613850">
        <w:rPr>
          <w:rFonts w:cs="B Mitra" w:hint="eastAsia"/>
          <w:sz w:val="28"/>
          <w:szCs w:val="28"/>
          <w:rtl/>
        </w:rPr>
        <w:t>اد</w:t>
      </w:r>
      <w:r w:rsidRPr="00613850">
        <w:rPr>
          <w:rFonts w:cs="B Mitra" w:hint="cs"/>
          <w:sz w:val="28"/>
          <w:szCs w:val="28"/>
          <w:rtl/>
        </w:rPr>
        <w:t>ی</w:t>
      </w:r>
      <w:r w:rsidRPr="00613850">
        <w:rPr>
          <w:rFonts w:cs="B Mitra"/>
          <w:sz w:val="28"/>
          <w:szCs w:val="28"/>
          <w:rtl/>
        </w:rPr>
        <w:t xml:space="preserve"> نداشت، جز آن که بگو</w:t>
      </w:r>
      <w:r w:rsidRPr="00613850">
        <w:rPr>
          <w:rFonts w:cs="B Mitra" w:hint="cs"/>
          <w:sz w:val="28"/>
          <w:szCs w:val="28"/>
          <w:rtl/>
        </w:rPr>
        <w:t>یی</w:t>
      </w:r>
      <w:r w:rsidRPr="00613850">
        <w:rPr>
          <w:rFonts w:cs="B Mitra" w:hint="eastAsia"/>
          <w:sz w:val="28"/>
          <w:szCs w:val="28"/>
          <w:rtl/>
        </w:rPr>
        <w:t>م</w:t>
      </w:r>
      <w:r w:rsidRPr="00613850">
        <w:rPr>
          <w:rFonts w:cs="B Mitra"/>
          <w:sz w:val="28"/>
          <w:szCs w:val="28"/>
          <w:rtl/>
        </w:rPr>
        <w:t xml:space="preserve"> عده‌ا</w:t>
      </w:r>
      <w:r w:rsidRPr="00613850">
        <w:rPr>
          <w:rFonts w:cs="B Mitra" w:hint="cs"/>
          <w:sz w:val="28"/>
          <w:szCs w:val="28"/>
          <w:rtl/>
        </w:rPr>
        <w:t>ی</w:t>
      </w:r>
      <w:r w:rsidRPr="00613850">
        <w:rPr>
          <w:rFonts w:cs="B Mitra"/>
          <w:sz w:val="28"/>
          <w:szCs w:val="28"/>
          <w:rtl/>
        </w:rPr>
        <w:t xml:space="preserve"> از اعراب از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عربستان با همان عادات، اخلاق و روح</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جاهل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به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شام آمده و در آن‌جا ساکن شده و شعر گفته باشند.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زندگ</w:t>
      </w:r>
      <w:r w:rsidRPr="00613850">
        <w:rPr>
          <w:rFonts w:cs="B Mitra" w:hint="cs"/>
          <w:sz w:val="28"/>
          <w:szCs w:val="28"/>
          <w:rtl/>
        </w:rPr>
        <w:t>ی</w:t>
      </w:r>
      <w:r w:rsidRPr="00613850">
        <w:rPr>
          <w:rFonts w:cs="B Mitra"/>
          <w:sz w:val="28"/>
          <w:szCs w:val="28"/>
          <w:rtl/>
        </w:rPr>
        <w:t xml:space="preserve"> اعراب در دوران جاهل</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از نظر تمدن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عقب افتاده بود. به عبارت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اصولاً شب</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زندگ</w:t>
      </w:r>
      <w:r w:rsidRPr="00613850">
        <w:rPr>
          <w:rFonts w:cs="B Mitra" w:hint="cs"/>
          <w:sz w:val="28"/>
          <w:szCs w:val="28"/>
          <w:rtl/>
        </w:rPr>
        <w:t>ی</w:t>
      </w:r>
      <w:r w:rsidRPr="00613850">
        <w:rPr>
          <w:rFonts w:cs="B Mitra"/>
          <w:sz w:val="28"/>
          <w:szCs w:val="28"/>
          <w:rtl/>
        </w:rPr>
        <w:t xml:space="preserve"> نبود، که بتوان بدان نام عقب افتاده گذارد؛ ز</w:t>
      </w:r>
      <w:r w:rsidRPr="00613850">
        <w:rPr>
          <w:rFonts w:cs="B Mitra" w:hint="cs"/>
          <w:sz w:val="28"/>
          <w:szCs w:val="28"/>
          <w:rtl/>
        </w:rPr>
        <w:t>ی</w:t>
      </w:r>
      <w:r w:rsidRPr="00613850">
        <w:rPr>
          <w:rFonts w:cs="B Mitra" w:hint="eastAsia"/>
          <w:sz w:val="28"/>
          <w:szCs w:val="28"/>
          <w:rtl/>
        </w:rPr>
        <w:t>را</w:t>
      </w:r>
      <w:r w:rsidRPr="00613850">
        <w:rPr>
          <w:rFonts w:cs="B Mitra"/>
          <w:sz w:val="28"/>
          <w:szCs w:val="28"/>
          <w:rtl/>
        </w:rPr>
        <w:t xml:space="preserve"> قبائل بدو</w:t>
      </w:r>
      <w:r w:rsidRPr="00613850">
        <w:rPr>
          <w:rFonts w:cs="B Mitra" w:hint="cs"/>
          <w:sz w:val="28"/>
          <w:szCs w:val="28"/>
          <w:rtl/>
        </w:rPr>
        <w:t>ی</w:t>
      </w:r>
      <w:r w:rsidRPr="00613850">
        <w:rPr>
          <w:rFonts w:cs="B Mitra"/>
          <w:sz w:val="28"/>
          <w:szCs w:val="28"/>
          <w:rtl/>
        </w:rPr>
        <w:t xml:space="preserve"> اعراب دائماً با </w:t>
      </w:r>
      <w:r w:rsidRPr="00613850">
        <w:rPr>
          <w:rFonts w:cs="B Mitra" w:hint="cs"/>
          <w:sz w:val="28"/>
          <w:szCs w:val="28"/>
          <w:rtl/>
        </w:rPr>
        <w:t>ی</w:t>
      </w:r>
      <w:r w:rsidRPr="00613850">
        <w:rPr>
          <w:rFonts w:cs="B Mitra" w:hint="eastAsia"/>
          <w:sz w:val="28"/>
          <w:szCs w:val="28"/>
          <w:rtl/>
        </w:rPr>
        <w:t>ک‌د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در جنگ بودند، اما شعر، خطابه، فصاحت و بلاغت برا</w:t>
      </w:r>
      <w:r w:rsidRPr="00613850">
        <w:rPr>
          <w:rFonts w:cs="B Mitra" w:hint="cs"/>
          <w:sz w:val="28"/>
          <w:szCs w:val="28"/>
          <w:rtl/>
        </w:rPr>
        <w:t>ی</w:t>
      </w:r>
      <w:r w:rsidRPr="00613850">
        <w:rPr>
          <w:rFonts w:cs="B Mitra"/>
          <w:sz w:val="28"/>
          <w:szCs w:val="28"/>
          <w:rtl/>
        </w:rPr>
        <w:t xml:space="preserve"> آنان ب</w:t>
      </w:r>
      <w:r w:rsidRPr="00613850">
        <w:rPr>
          <w:rFonts w:cs="B Mitra" w:hint="cs"/>
          <w:sz w:val="28"/>
          <w:szCs w:val="28"/>
          <w:rtl/>
        </w:rPr>
        <w:t>ی</w:t>
      </w:r>
      <w:r w:rsidRPr="00613850">
        <w:rPr>
          <w:rFonts w:cs="B Mitra"/>
          <w:sz w:val="28"/>
          <w:szCs w:val="28"/>
          <w:rtl/>
        </w:rPr>
        <w:t xml:space="preserve"> اندازه پرارزش و بااهم</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بود، چنان که ارج و مقام علم</w:t>
      </w:r>
      <w:r w:rsidRPr="00613850">
        <w:rPr>
          <w:rFonts w:cs="B Mitra" w:hint="cs"/>
          <w:sz w:val="28"/>
          <w:szCs w:val="28"/>
          <w:rtl/>
        </w:rPr>
        <w:t>ی</w:t>
      </w:r>
      <w:r w:rsidRPr="00613850">
        <w:rPr>
          <w:rFonts w:cs="B Mitra"/>
          <w:sz w:val="28"/>
          <w:szCs w:val="28"/>
          <w:rtl/>
        </w:rPr>
        <w:t xml:space="preserve"> را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شعبه از ادب</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دانستند.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خلفا</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علاوه بر آن که مانند اعراب باد</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نش</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مؤمن و معتقد به جا</w:t>
      </w:r>
      <w:r w:rsidRPr="00613850">
        <w:rPr>
          <w:rFonts w:cs="B Mitra" w:hint="cs"/>
          <w:sz w:val="28"/>
          <w:szCs w:val="28"/>
          <w:rtl/>
        </w:rPr>
        <w:t>ی</w:t>
      </w:r>
      <w:r w:rsidRPr="00613850">
        <w:rPr>
          <w:rFonts w:cs="B Mitra" w:hint="eastAsia"/>
          <w:sz w:val="28"/>
          <w:szCs w:val="28"/>
          <w:rtl/>
        </w:rPr>
        <w:t>گاه</w:t>
      </w:r>
      <w:r w:rsidRPr="00613850">
        <w:rPr>
          <w:rFonts w:cs="B Mitra"/>
          <w:sz w:val="28"/>
          <w:szCs w:val="28"/>
          <w:rtl/>
        </w:rPr>
        <w:t xml:space="preserve"> شعر و خطابه بودند، تعصب شد</w:t>
      </w:r>
      <w:r w:rsidRPr="00613850">
        <w:rPr>
          <w:rFonts w:cs="B Mitra" w:hint="cs"/>
          <w:sz w:val="28"/>
          <w:szCs w:val="28"/>
          <w:rtl/>
        </w:rPr>
        <w:t>ی</w:t>
      </w:r>
      <w:r w:rsidRPr="00613850">
        <w:rPr>
          <w:rFonts w:cs="B Mitra" w:hint="eastAsia"/>
          <w:sz w:val="28"/>
          <w:szCs w:val="28"/>
          <w:rtl/>
        </w:rPr>
        <w:t>د</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درباره زبان عرب</w:t>
      </w:r>
      <w:r w:rsidRPr="00613850">
        <w:rPr>
          <w:rFonts w:cs="B Mitra" w:hint="cs"/>
          <w:sz w:val="28"/>
          <w:szCs w:val="28"/>
          <w:rtl/>
        </w:rPr>
        <w:t>ی</w:t>
      </w:r>
      <w:r w:rsidRPr="00613850">
        <w:rPr>
          <w:rFonts w:cs="B Mitra"/>
          <w:sz w:val="28"/>
          <w:szCs w:val="28"/>
          <w:rtl/>
        </w:rPr>
        <w:t xml:space="preserve"> و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جم</w:t>
      </w:r>
      <w:r w:rsidRPr="00613850">
        <w:rPr>
          <w:rFonts w:cs="B Mitra" w:hint="cs"/>
          <w:sz w:val="28"/>
          <w:szCs w:val="28"/>
          <w:rtl/>
        </w:rPr>
        <w:t>ی</w:t>
      </w:r>
      <w:r w:rsidRPr="00613850">
        <w:rPr>
          <w:rFonts w:cs="B Mitra" w:hint="eastAsia"/>
          <w:sz w:val="28"/>
          <w:szCs w:val="28"/>
          <w:rtl/>
        </w:rPr>
        <w:t>ع</w:t>
      </w:r>
      <w:r w:rsidRPr="00613850">
        <w:rPr>
          <w:rFonts w:cs="B Mitra"/>
          <w:sz w:val="28"/>
          <w:szCs w:val="28"/>
          <w:rtl/>
        </w:rPr>
        <w:t xml:space="preserve"> علوم و فنون ادب</w:t>
      </w:r>
      <w:r w:rsidRPr="00613850">
        <w:rPr>
          <w:rFonts w:cs="B Mitra" w:hint="cs"/>
          <w:sz w:val="28"/>
          <w:szCs w:val="28"/>
          <w:rtl/>
        </w:rPr>
        <w:t>ی</w:t>
      </w:r>
      <w:r w:rsidRPr="00613850">
        <w:rPr>
          <w:rFonts w:cs="B Mitra"/>
          <w:sz w:val="28"/>
          <w:szCs w:val="28"/>
          <w:rtl/>
        </w:rPr>
        <w:t xml:space="preserve"> در زبان عرب</w:t>
      </w:r>
      <w:r w:rsidRPr="00613850">
        <w:rPr>
          <w:rFonts w:cs="B Mitra" w:hint="cs"/>
          <w:sz w:val="28"/>
          <w:szCs w:val="28"/>
          <w:rtl/>
        </w:rPr>
        <w:t>ی</w:t>
      </w:r>
      <w:r w:rsidRPr="00613850">
        <w:rPr>
          <w:rFonts w:cs="B Mitra"/>
          <w:sz w:val="28"/>
          <w:szCs w:val="28"/>
          <w:rtl/>
        </w:rPr>
        <w:t xml:space="preserve"> است، داشتند. اصولاً دستگاه خلافت امو</w:t>
      </w:r>
      <w:r w:rsidRPr="00613850">
        <w:rPr>
          <w:rFonts w:cs="B Mitra" w:hint="cs"/>
          <w:sz w:val="28"/>
          <w:szCs w:val="28"/>
          <w:rtl/>
        </w:rPr>
        <w:t>ی</w:t>
      </w:r>
      <w:r w:rsidRPr="00613850">
        <w:rPr>
          <w:rFonts w:cs="B Mitra"/>
          <w:sz w:val="28"/>
          <w:szCs w:val="28"/>
          <w:rtl/>
        </w:rPr>
        <w:t xml:space="preserve"> دمشق به فرهنگ و علوم </w:t>
      </w:r>
      <w:r w:rsidRPr="00613850">
        <w:rPr>
          <w:rFonts w:cs="B Mitra" w:hint="cs"/>
          <w:sz w:val="28"/>
          <w:szCs w:val="28"/>
          <w:rtl/>
        </w:rPr>
        <w:t>ی</w:t>
      </w:r>
      <w:r w:rsidRPr="00613850">
        <w:rPr>
          <w:rFonts w:cs="B Mitra" w:hint="eastAsia"/>
          <w:sz w:val="28"/>
          <w:szCs w:val="28"/>
          <w:rtl/>
        </w:rPr>
        <w:t>ونان</w:t>
      </w:r>
      <w:r w:rsidRPr="00613850">
        <w:rPr>
          <w:rFonts w:cs="B Mitra" w:hint="cs"/>
          <w:sz w:val="28"/>
          <w:szCs w:val="28"/>
          <w:rtl/>
        </w:rPr>
        <w:t>ی</w:t>
      </w:r>
      <w:r w:rsidRPr="00613850">
        <w:rPr>
          <w:rFonts w:cs="B Mitra"/>
          <w:sz w:val="28"/>
          <w:szCs w:val="28"/>
          <w:rtl/>
        </w:rPr>
        <w:t xml:space="preserve"> اعتنا</w:t>
      </w:r>
      <w:r w:rsidRPr="00613850">
        <w:rPr>
          <w:rFonts w:cs="B Mitra" w:hint="cs"/>
          <w:sz w:val="28"/>
          <w:szCs w:val="28"/>
          <w:rtl/>
        </w:rPr>
        <w:t>یی</w:t>
      </w:r>
      <w:r w:rsidRPr="00613850">
        <w:rPr>
          <w:rFonts w:cs="B Mitra"/>
          <w:sz w:val="28"/>
          <w:szCs w:val="28"/>
          <w:rtl/>
        </w:rPr>
        <w:t xml:space="preserve"> نداشت و بر</w:t>
      </w:r>
      <w:r w:rsidRPr="00613850">
        <w:rPr>
          <w:rFonts w:cs="B Mitra" w:hint="eastAsia"/>
          <w:sz w:val="28"/>
          <w:szCs w:val="28"/>
          <w:rtl/>
        </w:rPr>
        <w:t>ا</w:t>
      </w:r>
      <w:r w:rsidRPr="00613850">
        <w:rPr>
          <w:rFonts w:cs="B Mitra" w:hint="cs"/>
          <w:sz w:val="28"/>
          <w:szCs w:val="28"/>
          <w:rtl/>
        </w:rPr>
        <w:t>ی</w:t>
      </w:r>
      <w:r w:rsidRPr="00613850">
        <w:rPr>
          <w:rFonts w:cs="B Mitra"/>
          <w:sz w:val="28"/>
          <w:szCs w:val="28"/>
          <w:rtl/>
        </w:rPr>
        <w:t xml:space="preserve"> آن پش</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sz w:val="28"/>
          <w:szCs w:val="28"/>
          <w:rtl/>
        </w:rPr>
        <w:t xml:space="preserve"> ارزش قائل نبود. در صورت</w:t>
      </w:r>
      <w:r w:rsidRPr="00613850">
        <w:rPr>
          <w:rFonts w:cs="B Mitra" w:hint="cs"/>
          <w:sz w:val="28"/>
          <w:szCs w:val="28"/>
          <w:rtl/>
        </w:rPr>
        <w:t>ی</w:t>
      </w:r>
      <w:r w:rsidRPr="00613850">
        <w:rPr>
          <w:rFonts w:cs="B Mitra"/>
          <w:sz w:val="28"/>
          <w:szCs w:val="28"/>
          <w:rtl/>
        </w:rPr>
        <w:t xml:space="preserve"> که تمدن </w:t>
      </w:r>
      <w:r w:rsidRPr="00613850">
        <w:rPr>
          <w:rFonts w:cs="B Mitra" w:hint="cs"/>
          <w:sz w:val="28"/>
          <w:szCs w:val="28"/>
          <w:rtl/>
        </w:rPr>
        <w:t>ی</w:t>
      </w:r>
      <w:r w:rsidRPr="00613850">
        <w:rPr>
          <w:rFonts w:cs="B Mitra" w:hint="eastAsia"/>
          <w:sz w:val="28"/>
          <w:szCs w:val="28"/>
          <w:rtl/>
        </w:rPr>
        <w:t>ونان</w:t>
      </w:r>
      <w:r w:rsidRPr="00613850">
        <w:rPr>
          <w:rFonts w:cs="B Mitra" w:hint="cs"/>
          <w:sz w:val="28"/>
          <w:szCs w:val="28"/>
          <w:rtl/>
        </w:rPr>
        <w:t>ی</w:t>
      </w:r>
      <w:r w:rsidRPr="00613850">
        <w:rPr>
          <w:rFonts w:cs="B Mitra"/>
          <w:sz w:val="28"/>
          <w:szCs w:val="28"/>
          <w:rtl/>
        </w:rPr>
        <w:t xml:space="preserve"> و روم</w:t>
      </w:r>
      <w:r w:rsidRPr="00613850">
        <w:rPr>
          <w:rFonts w:cs="B Mitra" w:hint="cs"/>
          <w:sz w:val="28"/>
          <w:szCs w:val="28"/>
          <w:rtl/>
        </w:rPr>
        <w:t>ی</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الت</w:t>
      </w:r>
      <w:r w:rsidRPr="00613850">
        <w:rPr>
          <w:rFonts w:cs="B Mitra"/>
          <w:sz w:val="28"/>
          <w:szCs w:val="28"/>
          <w:rtl/>
        </w:rPr>
        <w:t xml:space="preserve"> شام، قبل از تسلط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نقش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معتبر</w:t>
      </w:r>
      <w:r w:rsidRPr="00613850">
        <w:rPr>
          <w:rFonts w:cs="B Mitra" w:hint="cs"/>
          <w:sz w:val="28"/>
          <w:szCs w:val="28"/>
          <w:rtl/>
        </w:rPr>
        <w:t>ی</w:t>
      </w:r>
      <w:r w:rsidRPr="00613850">
        <w:rPr>
          <w:rFonts w:cs="B Mitra"/>
          <w:sz w:val="28"/>
          <w:szCs w:val="28"/>
          <w:rtl/>
        </w:rPr>
        <w:t xml:space="preserve"> را ا</w:t>
      </w:r>
      <w:r w:rsidRPr="00613850">
        <w:rPr>
          <w:rFonts w:cs="B Mitra" w:hint="cs"/>
          <w:sz w:val="28"/>
          <w:szCs w:val="28"/>
          <w:rtl/>
        </w:rPr>
        <w:t>ی</w:t>
      </w:r>
      <w:r w:rsidRPr="00613850">
        <w:rPr>
          <w:rFonts w:cs="B Mitra" w:hint="eastAsia"/>
          <w:sz w:val="28"/>
          <w:szCs w:val="28"/>
          <w:rtl/>
        </w:rPr>
        <w:t>فاء</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کرد. [164]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اعتقاد</w:t>
      </w:r>
      <w:r w:rsidRPr="00613850">
        <w:rPr>
          <w:rFonts w:cs="B Mitra"/>
          <w:sz w:val="28"/>
          <w:szCs w:val="28"/>
          <w:rtl/>
        </w:rPr>
        <w:t xml:space="preserve"> خلفا</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زبان عرب</w:t>
      </w:r>
      <w:r w:rsidRPr="00613850">
        <w:rPr>
          <w:rFonts w:cs="B Mitra" w:hint="cs"/>
          <w:sz w:val="28"/>
          <w:szCs w:val="28"/>
          <w:rtl/>
        </w:rPr>
        <w:t>ی</w:t>
      </w:r>
      <w:r w:rsidRPr="00613850">
        <w:rPr>
          <w:rFonts w:cs="B Mitra"/>
          <w:sz w:val="28"/>
          <w:szCs w:val="28"/>
          <w:rtl/>
        </w:rPr>
        <w:t xml:space="preserve"> چنان بود که برا</w:t>
      </w:r>
      <w:r w:rsidRPr="00613850">
        <w:rPr>
          <w:rFonts w:cs="B Mitra" w:hint="cs"/>
          <w:sz w:val="28"/>
          <w:szCs w:val="28"/>
          <w:rtl/>
        </w:rPr>
        <w:t>ی</w:t>
      </w:r>
      <w:r w:rsidRPr="00613850">
        <w:rPr>
          <w:rFonts w:cs="B Mitra"/>
          <w:sz w:val="28"/>
          <w:szCs w:val="28"/>
          <w:rtl/>
        </w:rPr>
        <w:t xml:space="preserve"> آموزش زبان خالص عرب</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فرزندان خود را به باد</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(صحرا، ب</w:t>
      </w:r>
      <w:r w:rsidRPr="00613850">
        <w:rPr>
          <w:rFonts w:cs="B Mitra" w:hint="cs"/>
          <w:sz w:val="28"/>
          <w:szCs w:val="28"/>
          <w:rtl/>
        </w:rPr>
        <w:t>ی</w:t>
      </w:r>
      <w:r w:rsidRPr="00613850">
        <w:rPr>
          <w:rFonts w:cs="B Mitra" w:hint="eastAsia"/>
          <w:sz w:val="28"/>
          <w:szCs w:val="28"/>
          <w:rtl/>
        </w:rPr>
        <w:t>ابان</w:t>
      </w:r>
      <w:r w:rsidRPr="00613850">
        <w:rPr>
          <w:rFonts w:cs="B Mitra"/>
          <w:sz w:val="28"/>
          <w:szCs w:val="28"/>
          <w:rtl/>
        </w:rPr>
        <w:t>) م</w:t>
      </w:r>
      <w:r w:rsidRPr="00613850">
        <w:rPr>
          <w:rFonts w:cs="B Mitra" w:hint="cs"/>
          <w:sz w:val="28"/>
          <w:szCs w:val="28"/>
          <w:rtl/>
        </w:rPr>
        <w:t>ی</w:t>
      </w:r>
      <w:r w:rsidRPr="00613850">
        <w:rPr>
          <w:rFonts w:cs="B Mitra"/>
          <w:sz w:val="28"/>
          <w:szCs w:val="28"/>
          <w:rtl/>
        </w:rPr>
        <w:t xml:space="preserve"> فرستادند. بن</w:t>
      </w:r>
      <w:r w:rsidRPr="00613850">
        <w:rPr>
          <w:rFonts w:cs="B Mitra" w:hint="cs"/>
          <w:sz w:val="28"/>
          <w:szCs w:val="28"/>
          <w:rtl/>
        </w:rPr>
        <w:t>ی</w:t>
      </w:r>
      <w:r w:rsidRPr="00613850">
        <w:rPr>
          <w:rFonts w:cs="B Mitra" w:hint="eastAsia"/>
          <w:sz w:val="28"/>
          <w:szCs w:val="28"/>
          <w:rtl/>
        </w:rPr>
        <w:t>ان‌گذار</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سنت در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بود که فرزند خود،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را به باد</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فرستاد، به گونه ا</w:t>
      </w:r>
      <w:r w:rsidRPr="00613850">
        <w:rPr>
          <w:rFonts w:cs="B Mitra" w:hint="cs"/>
          <w:sz w:val="28"/>
          <w:szCs w:val="28"/>
          <w:rtl/>
        </w:rPr>
        <w:t>ی</w:t>
      </w:r>
      <w:r w:rsidRPr="00613850">
        <w:rPr>
          <w:rFonts w:cs="B Mitra"/>
          <w:sz w:val="28"/>
          <w:szCs w:val="28"/>
          <w:rtl/>
        </w:rPr>
        <w:t xml:space="preserve"> که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حت</w:t>
      </w:r>
      <w:r w:rsidRPr="00613850">
        <w:rPr>
          <w:rFonts w:cs="B Mitra" w:hint="cs"/>
          <w:sz w:val="28"/>
          <w:szCs w:val="28"/>
          <w:rtl/>
        </w:rPr>
        <w:t>ی</w:t>
      </w:r>
      <w:r w:rsidRPr="00613850">
        <w:rPr>
          <w:rFonts w:cs="B Mitra"/>
          <w:sz w:val="28"/>
          <w:szCs w:val="28"/>
          <w:rtl/>
        </w:rPr>
        <w:t xml:space="preserve"> هنگام مرگ پدر، در باد</w:t>
      </w:r>
      <w:r w:rsidRPr="00613850">
        <w:rPr>
          <w:rFonts w:cs="B Mitra" w:hint="cs"/>
          <w:sz w:val="28"/>
          <w:szCs w:val="28"/>
          <w:rtl/>
        </w:rPr>
        <w:t>ی</w:t>
      </w:r>
      <w:r w:rsidRPr="00613850">
        <w:rPr>
          <w:rFonts w:cs="B Mitra"/>
          <w:sz w:val="28"/>
          <w:szCs w:val="28"/>
          <w:rtl/>
        </w:rPr>
        <w:t>ه به سر م</w:t>
      </w:r>
      <w:r w:rsidRPr="00613850">
        <w:rPr>
          <w:rFonts w:cs="B Mitra" w:hint="cs"/>
          <w:sz w:val="28"/>
          <w:szCs w:val="28"/>
          <w:rtl/>
        </w:rPr>
        <w:t>ی</w:t>
      </w:r>
      <w:r w:rsidRPr="00613850">
        <w:rPr>
          <w:rFonts w:cs="B Mitra"/>
          <w:sz w:val="28"/>
          <w:szCs w:val="28"/>
          <w:rtl/>
        </w:rPr>
        <w:t xml:space="preserve"> برد.[165]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سنت، تا آن‌جا در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رواج </w:t>
      </w:r>
      <w:r w:rsidRPr="00613850">
        <w:rPr>
          <w:rFonts w:cs="B Mitra" w:hint="cs"/>
          <w:sz w:val="28"/>
          <w:szCs w:val="28"/>
          <w:rtl/>
        </w:rPr>
        <w:t>ی</w:t>
      </w:r>
      <w:r w:rsidRPr="00613850">
        <w:rPr>
          <w:rFonts w:cs="B Mitra" w:hint="eastAsia"/>
          <w:sz w:val="28"/>
          <w:szCs w:val="28"/>
          <w:rtl/>
        </w:rPr>
        <w:t>افته</w:t>
      </w:r>
      <w:r w:rsidRPr="00613850">
        <w:rPr>
          <w:rFonts w:cs="B Mitra"/>
          <w:sz w:val="28"/>
          <w:szCs w:val="28"/>
          <w:rtl/>
        </w:rPr>
        <w:t xml:space="preserve"> بود که اگر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فرزندان آنان به باد</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نم</w:t>
      </w:r>
      <w:r w:rsidRPr="00613850">
        <w:rPr>
          <w:rFonts w:cs="B Mitra" w:hint="cs"/>
          <w:sz w:val="28"/>
          <w:szCs w:val="28"/>
          <w:rtl/>
        </w:rPr>
        <w:t>ی</w:t>
      </w:r>
      <w:r w:rsidRPr="00613850">
        <w:rPr>
          <w:rFonts w:cs="B Mitra"/>
          <w:sz w:val="28"/>
          <w:szCs w:val="28"/>
          <w:rtl/>
        </w:rPr>
        <w:t xml:space="preserve"> رفت، اثر آن برا</w:t>
      </w:r>
      <w:r w:rsidRPr="00613850">
        <w:rPr>
          <w:rFonts w:cs="B Mitra" w:hint="cs"/>
          <w:sz w:val="28"/>
          <w:szCs w:val="28"/>
          <w:rtl/>
        </w:rPr>
        <w:t>ی</w:t>
      </w:r>
      <w:r w:rsidRPr="00613850">
        <w:rPr>
          <w:rFonts w:cs="B Mitra"/>
          <w:sz w:val="28"/>
          <w:szCs w:val="28"/>
          <w:rtl/>
        </w:rPr>
        <w:t xml:space="preserve"> همگان ظاهر م</w:t>
      </w:r>
      <w:r w:rsidRPr="00613850">
        <w:rPr>
          <w:rFonts w:cs="B Mitra" w:hint="cs"/>
          <w:sz w:val="28"/>
          <w:szCs w:val="28"/>
          <w:rtl/>
        </w:rPr>
        <w:t>ی</w:t>
      </w:r>
      <w:r w:rsidRPr="00613850">
        <w:rPr>
          <w:rFonts w:cs="B Mitra"/>
          <w:sz w:val="28"/>
          <w:szCs w:val="28"/>
          <w:rtl/>
        </w:rPr>
        <w:t xml:space="preserve"> شد. درباره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عبدالملک (حکومت 86 </w:t>
      </w:r>
      <w:r w:rsidRPr="00613850">
        <w:rPr>
          <w:rFonts w:ascii="Times New Roman" w:hAnsi="Times New Roman" w:cs="Times New Roman" w:hint="cs"/>
          <w:sz w:val="28"/>
          <w:szCs w:val="28"/>
          <w:rtl/>
        </w:rPr>
        <w:t>–</w:t>
      </w:r>
      <w:r w:rsidRPr="00613850">
        <w:rPr>
          <w:rFonts w:cs="B Mitra"/>
          <w:sz w:val="28"/>
          <w:szCs w:val="28"/>
          <w:rtl/>
        </w:rPr>
        <w:t xml:space="preserve"> 96</w:t>
      </w:r>
      <w:r w:rsidRPr="00613850">
        <w:rPr>
          <w:rFonts w:cs="B Mitra" w:hint="cs"/>
          <w:sz w:val="28"/>
          <w:szCs w:val="28"/>
          <w:rtl/>
        </w:rPr>
        <w:t>ق</w:t>
      </w:r>
      <w:r w:rsidRPr="00613850">
        <w:rPr>
          <w:rFonts w:cs="B Mitra"/>
          <w:sz w:val="28"/>
          <w:szCs w:val="28"/>
          <w:rtl/>
        </w:rPr>
        <w:t xml:space="preserve">) </w:t>
      </w:r>
      <w:r w:rsidRPr="00613850">
        <w:rPr>
          <w:rFonts w:cs="B Mitra" w:hint="cs"/>
          <w:sz w:val="28"/>
          <w:szCs w:val="28"/>
          <w:rtl/>
        </w:rPr>
        <w:t>گفته</w:t>
      </w:r>
      <w:r w:rsidRPr="00613850">
        <w:rPr>
          <w:rFonts w:cs="B Mitra"/>
          <w:sz w:val="28"/>
          <w:szCs w:val="28"/>
          <w:rtl/>
        </w:rPr>
        <w:t xml:space="preserve"> </w:t>
      </w:r>
      <w:r w:rsidRPr="00613850">
        <w:rPr>
          <w:rFonts w:cs="B Mitra" w:hint="cs"/>
          <w:sz w:val="28"/>
          <w:szCs w:val="28"/>
          <w:rtl/>
        </w:rPr>
        <w:t>اند</w:t>
      </w:r>
      <w:r w:rsidRPr="00613850">
        <w:rPr>
          <w:rFonts w:cs="B Mitra"/>
          <w:sz w:val="28"/>
          <w:szCs w:val="28"/>
          <w:rtl/>
        </w:rPr>
        <w:t xml:space="preserve"> </w:t>
      </w:r>
      <w:r w:rsidRPr="00613850">
        <w:rPr>
          <w:rFonts w:cs="B Mitra" w:hint="cs"/>
          <w:sz w:val="28"/>
          <w:szCs w:val="28"/>
          <w:rtl/>
        </w:rPr>
        <w:t>که</w:t>
      </w:r>
      <w:r w:rsidRPr="00613850">
        <w:rPr>
          <w:rFonts w:cs="B Mitra"/>
          <w:sz w:val="28"/>
          <w:szCs w:val="28"/>
          <w:rtl/>
        </w:rPr>
        <w:t xml:space="preserve"> </w:t>
      </w:r>
      <w:r w:rsidRPr="00613850">
        <w:rPr>
          <w:rFonts w:cs="B Mitra" w:hint="cs"/>
          <w:sz w:val="28"/>
          <w:szCs w:val="28"/>
          <w:rtl/>
        </w:rPr>
        <w:t>وی</w:t>
      </w:r>
      <w:r w:rsidRPr="00613850">
        <w:rPr>
          <w:rFonts w:cs="B Mitra" w:hint="eastAsia"/>
          <w:sz w:val="28"/>
          <w:szCs w:val="28"/>
          <w:rtl/>
        </w:rPr>
        <w:t>،</w:t>
      </w:r>
      <w:r w:rsidRPr="00613850">
        <w:rPr>
          <w:rFonts w:cs="B Mitra"/>
          <w:sz w:val="28"/>
          <w:szCs w:val="28"/>
          <w:rtl/>
        </w:rPr>
        <w:t xml:space="preserve"> مرد</w:t>
      </w:r>
      <w:r w:rsidRPr="00613850">
        <w:rPr>
          <w:rFonts w:cs="B Mitra" w:hint="cs"/>
          <w:sz w:val="28"/>
          <w:szCs w:val="28"/>
          <w:rtl/>
        </w:rPr>
        <w:t>ی</w:t>
      </w:r>
      <w:r w:rsidRPr="00613850">
        <w:rPr>
          <w:rFonts w:cs="B Mitra"/>
          <w:sz w:val="28"/>
          <w:szCs w:val="28"/>
          <w:rtl/>
        </w:rPr>
        <w:t xml:space="preserve"> لحان؛ </w:t>
      </w:r>
      <w:r w:rsidRPr="00613850">
        <w:rPr>
          <w:rFonts w:cs="B Mitra" w:hint="cs"/>
          <w:sz w:val="28"/>
          <w:szCs w:val="28"/>
          <w:rtl/>
        </w:rPr>
        <w:t>ی</w:t>
      </w:r>
      <w:r w:rsidRPr="00613850">
        <w:rPr>
          <w:rFonts w:cs="B Mitra" w:hint="eastAsia"/>
          <w:sz w:val="28"/>
          <w:szCs w:val="28"/>
          <w:rtl/>
        </w:rPr>
        <w:t>عن</w:t>
      </w:r>
      <w:r w:rsidRPr="00613850">
        <w:rPr>
          <w:rFonts w:cs="B Mitra" w:hint="cs"/>
          <w:sz w:val="28"/>
          <w:szCs w:val="28"/>
          <w:rtl/>
        </w:rPr>
        <w:t>ی</w:t>
      </w:r>
      <w:r w:rsidRPr="00613850">
        <w:rPr>
          <w:rFonts w:cs="B Mitra"/>
          <w:sz w:val="28"/>
          <w:szCs w:val="28"/>
          <w:rtl/>
        </w:rPr>
        <w:t xml:space="preserve">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غلط‌گو بوده است.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غلط‌گو</w:t>
      </w:r>
      <w:r w:rsidRPr="00613850">
        <w:rPr>
          <w:rFonts w:cs="B Mitra" w:hint="cs"/>
          <w:sz w:val="28"/>
          <w:szCs w:val="28"/>
          <w:rtl/>
        </w:rPr>
        <w:t>یی</w:t>
      </w:r>
      <w:r w:rsidRPr="00613850">
        <w:rPr>
          <w:rFonts w:cs="B Mitra"/>
          <w:sz w:val="28"/>
          <w:szCs w:val="28"/>
          <w:rtl/>
        </w:rPr>
        <w:t xml:space="preserve"> و ناآشنا</w:t>
      </w:r>
      <w:r w:rsidRPr="00613850">
        <w:rPr>
          <w:rFonts w:cs="B Mitra" w:hint="cs"/>
          <w:sz w:val="28"/>
          <w:szCs w:val="28"/>
          <w:rtl/>
        </w:rPr>
        <w:t>یی</w:t>
      </w:r>
      <w:r w:rsidRPr="00613850">
        <w:rPr>
          <w:rFonts w:cs="B Mitra"/>
          <w:sz w:val="28"/>
          <w:szCs w:val="28"/>
          <w:rtl/>
        </w:rPr>
        <w:t xml:space="preserve"> و</w:t>
      </w:r>
      <w:r w:rsidRPr="00613850">
        <w:rPr>
          <w:rFonts w:cs="B Mitra" w:hint="cs"/>
          <w:sz w:val="28"/>
          <w:szCs w:val="28"/>
          <w:rtl/>
        </w:rPr>
        <w:t>ی</w:t>
      </w:r>
      <w:r w:rsidRPr="00613850">
        <w:rPr>
          <w:rFonts w:cs="B Mitra"/>
          <w:sz w:val="28"/>
          <w:szCs w:val="28"/>
          <w:rtl/>
        </w:rPr>
        <w:t xml:space="preserve"> با </w:t>
      </w:r>
      <w:r w:rsidRPr="00613850">
        <w:rPr>
          <w:rFonts w:cs="B Mitra" w:hint="eastAsia"/>
          <w:sz w:val="28"/>
          <w:szCs w:val="28"/>
          <w:rtl/>
        </w:rPr>
        <w:t>زبان</w:t>
      </w:r>
      <w:r w:rsidRPr="00613850">
        <w:rPr>
          <w:rFonts w:cs="B Mitra"/>
          <w:sz w:val="28"/>
          <w:szCs w:val="28"/>
          <w:rtl/>
        </w:rPr>
        <w:t xml:space="preserve"> عرب</w:t>
      </w:r>
      <w:r w:rsidRPr="00613850">
        <w:rPr>
          <w:rFonts w:cs="B Mitra" w:hint="cs"/>
          <w:sz w:val="28"/>
          <w:szCs w:val="28"/>
          <w:rtl/>
        </w:rPr>
        <w:t>ی</w:t>
      </w:r>
      <w:r w:rsidRPr="00613850">
        <w:rPr>
          <w:rFonts w:cs="B Mitra"/>
          <w:sz w:val="28"/>
          <w:szCs w:val="28"/>
          <w:rtl/>
        </w:rPr>
        <w:t xml:space="preserve"> فص</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xml:space="preserve"> را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نرفتن به باد</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دانند. پدرش، عبدالملک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باره م</w:t>
      </w:r>
      <w:r w:rsidRPr="00613850">
        <w:rPr>
          <w:rFonts w:cs="B Mitra" w:hint="cs"/>
          <w:sz w:val="28"/>
          <w:szCs w:val="28"/>
          <w:rtl/>
        </w:rPr>
        <w:t>ی</w:t>
      </w: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«دوست داشتن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به ز</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ما انجام</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محبت سبب شد او را به باد</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نفرست</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.[166]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lastRenderedPageBreak/>
        <w:t>درباره</w:t>
      </w:r>
      <w:r w:rsidRPr="00613850">
        <w:rPr>
          <w:rFonts w:cs="B Mitra"/>
          <w:sz w:val="28"/>
          <w:szCs w:val="28"/>
          <w:rtl/>
        </w:rPr>
        <w:t xml:space="preserve">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برادر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(حکومت 96- 99 ق)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گفته اند که مرد</w:t>
      </w:r>
      <w:r w:rsidRPr="00613850">
        <w:rPr>
          <w:rFonts w:cs="B Mitra" w:hint="cs"/>
          <w:sz w:val="28"/>
          <w:szCs w:val="28"/>
          <w:rtl/>
        </w:rPr>
        <w:t>ی</w:t>
      </w:r>
      <w:r w:rsidRPr="00613850">
        <w:rPr>
          <w:rFonts w:cs="B Mitra"/>
          <w:sz w:val="28"/>
          <w:szCs w:val="28"/>
          <w:rtl/>
        </w:rPr>
        <w:t xml:space="preserve"> فص</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xml:space="preserve"> بود و در باد</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نزد دا</w:t>
      </w:r>
      <w:r w:rsidRPr="00613850">
        <w:rPr>
          <w:rFonts w:cs="B Mitra" w:hint="cs"/>
          <w:sz w:val="28"/>
          <w:szCs w:val="28"/>
          <w:rtl/>
        </w:rPr>
        <w:t>یی</w:t>
      </w:r>
      <w:r w:rsidRPr="00613850">
        <w:rPr>
          <w:rFonts w:cs="B Mitra"/>
          <w:sz w:val="28"/>
          <w:szCs w:val="28"/>
          <w:rtl/>
        </w:rPr>
        <w:t xml:space="preserve"> ها</w:t>
      </w:r>
      <w:r w:rsidRPr="00613850">
        <w:rPr>
          <w:rFonts w:cs="B Mitra" w:hint="cs"/>
          <w:sz w:val="28"/>
          <w:szCs w:val="28"/>
          <w:rtl/>
        </w:rPr>
        <w:t>ی</w:t>
      </w:r>
      <w:r w:rsidRPr="00613850">
        <w:rPr>
          <w:rFonts w:cs="B Mitra"/>
          <w:sz w:val="28"/>
          <w:szCs w:val="28"/>
          <w:rtl/>
        </w:rPr>
        <w:t xml:space="preserve"> خود از طا</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عبس، رشد کرده بود.[167]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w:t>
      </w:r>
      <w:r w:rsidRPr="00613850">
        <w:rPr>
          <w:rFonts w:cs="B Mitra"/>
          <w:sz w:val="28"/>
          <w:szCs w:val="28"/>
          <w:rtl/>
        </w:rPr>
        <w:t>. برخ</w:t>
      </w:r>
      <w:r w:rsidRPr="00613850">
        <w:rPr>
          <w:rFonts w:cs="B Mitra" w:hint="cs"/>
          <w:sz w:val="28"/>
          <w:szCs w:val="28"/>
          <w:rtl/>
        </w:rPr>
        <w:t>ی</w:t>
      </w:r>
      <w:r w:rsidRPr="00613850">
        <w:rPr>
          <w:rFonts w:cs="B Mitra"/>
          <w:sz w:val="28"/>
          <w:szCs w:val="28"/>
          <w:rtl/>
        </w:rPr>
        <w:t xml:space="preserve"> دانشمندان عصر امو</w:t>
      </w:r>
      <w:r w:rsidRPr="00613850">
        <w:rPr>
          <w:rFonts w:cs="B Mitra" w:hint="cs"/>
          <w:sz w:val="28"/>
          <w:szCs w:val="28"/>
          <w:rtl/>
        </w:rPr>
        <w:t>ی</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اثر</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دوره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وجود برخ</w:t>
      </w:r>
      <w:r w:rsidRPr="00613850">
        <w:rPr>
          <w:rFonts w:cs="B Mitra" w:hint="cs"/>
          <w:sz w:val="28"/>
          <w:szCs w:val="28"/>
          <w:rtl/>
        </w:rPr>
        <w:t>ی</w:t>
      </w:r>
      <w:r w:rsidRPr="00613850">
        <w:rPr>
          <w:rFonts w:cs="B Mitra"/>
          <w:sz w:val="28"/>
          <w:szCs w:val="28"/>
          <w:rtl/>
        </w:rPr>
        <w:t xml:space="preserve"> دانشمندان در آن عصر است.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آنها «خالد فرزند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(متوفا</w:t>
      </w:r>
      <w:r w:rsidRPr="00613850">
        <w:rPr>
          <w:rFonts w:cs="B Mitra" w:hint="cs"/>
          <w:sz w:val="28"/>
          <w:szCs w:val="28"/>
          <w:rtl/>
        </w:rPr>
        <w:t>ی</w:t>
      </w:r>
      <w:r w:rsidRPr="00613850">
        <w:rPr>
          <w:rFonts w:cs="B Mitra"/>
          <w:sz w:val="28"/>
          <w:szCs w:val="28"/>
          <w:rtl/>
        </w:rPr>
        <w:t xml:space="preserve"> سال 85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90 هجر</w:t>
      </w:r>
      <w:r w:rsidRPr="00613850">
        <w:rPr>
          <w:rFonts w:cs="B Mitra" w:hint="cs"/>
          <w:sz w:val="28"/>
          <w:szCs w:val="28"/>
          <w:rtl/>
        </w:rPr>
        <w:t>ی</w:t>
      </w:r>
      <w:r w:rsidRPr="00613850">
        <w:rPr>
          <w:rFonts w:cs="B Mitra"/>
          <w:sz w:val="28"/>
          <w:szCs w:val="28"/>
          <w:rtl/>
        </w:rPr>
        <w:t xml:space="preserve"> قمر</w:t>
      </w:r>
      <w:r w:rsidRPr="00613850">
        <w:rPr>
          <w:rFonts w:cs="B Mitra" w:hint="cs"/>
          <w:sz w:val="28"/>
          <w:szCs w:val="28"/>
          <w:rtl/>
        </w:rPr>
        <w:t>ی</w:t>
      </w:r>
      <w:r w:rsidRPr="00613850">
        <w:rPr>
          <w:rFonts w:cs="B Mitra"/>
          <w:sz w:val="28"/>
          <w:szCs w:val="28"/>
          <w:rtl/>
        </w:rPr>
        <w:t>) است که به علم ک</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(ش</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sz w:val="28"/>
          <w:szCs w:val="28"/>
          <w:rtl/>
        </w:rPr>
        <w:t>) علاقه مفرط داشت. و</w:t>
      </w:r>
      <w:r w:rsidRPr="00613850">
        <w:rPr>
          <w:rFonts w:cs="B Mitra" w:hint="cs"/>
          <w:sz w:val="28"/>
          <w:szCs w:val="28"/>
          <w:rtl/>
        </w:rPr>
        <w:t>ی</w:t>
      </w:r>
      <w:r w:rsidRPr="00613850">
        <w:rPr>
          <w:rFonts w:cs="B Mitra"/>
          <w:sz w:val="28"/>
          <w:szCs w:val="28"/>
          <w:rtl/>
        </w:rPr>
        <w:t xml:space="preserve"> به علوم پزشک</w:t>
      </w:r>
      <w:r w:rsidRPr="00613850">
        <w:rPr>
          <w:rFonts w:cs="B Mitra" w:hint="cs"/>
          <w:sz w:val="28"/>
          <w:szCs w:val="28"/>
          <w:rtl/>
        </w:rPr>
        <w:t>ی</w:t>
      </w:r>
      <w:r w:rsidRPr="00613850">
        <w:rPr>
          <w:rFonts w:cs="B Mitra"/>
          <w:sz w:val="28"/>
          <w:szCs w:val="28"/>
          <w:rtl/>
        </w:rPr>
        <w:t xml:space="preserve"> و معارف </w:t>
      </w:r>
      <w:r w:rsidRPr="00613850">
        <w:rPr>
          <w:rFonts w:cs="B Mitra" w:hint="cs"/>
          <w:sz w:val="28"/>
          <w:szCs w:val="28"/>
          <w:rtl/>
        </w:rPr>
        <w:t>ی</w:t>
      </w:r>
      <w:r w:rsidRPr="00613850">
        <w:rPr>
          <w:rFonts w:cs="B Mitra" w:hint="eastAsia"/>
          <w:sz w:val="28"/>
          <w:szCs w:val="28"/>
          <w:rtl/>
        </w:rPr>
        <w:t>ونان</w:t>
      </w:r>
      <w:r w:rsidRPr="00613850">
        <w:rPr>
          <w:rFonts w:cs="B Mitra" w:hint="cs"/>
          <w:sz w:val="28"/>
          <w:szCs w:val="28"/>
          <w:rtl/>
        </w:rPr>
        <w:t>ی</w:t>
      </w:r>
      <w:r w:rsidRPr="00613850">
        <w:rPr>
          <w:rFonts w:cs="B Mitra"/>
          <w:sz w:val="28"/>
          <w:szCs w:val="28"/>
          <w:rtl/>
        </w:rPr>
        <w:t xml:space="preserve"> توجه داشته، فلاسفه </w:t>
      </w:r>
      <w:r w:rsidRPr="00613850">
        <w:rPr>
          <w:rFonts w:cs="B Mitra" w:hint="cs"/>
          <w:sz w:val="28"/>
          <w:szCs w:val="28"/>
          <w:rtl/>
        </w:rPr>
        <w:t>ی</w:t>
      </w:r>
      <w:r w:rsidRPr="00613850">
        <w:rPr>
          <w:rFonts w:cs="B Mitra" w:hint="eastAsia"/>
          <w:sz w:val="28"/>
          <w:szCs w:val="28"/>
          <w:rtl/>
        </w:rPr>
        <w:t>ونان</w:t>
      </w:r>
      <w:r w:rsidRPr="00613850">
        <w:rPr>
          <w:rFonts w:cs="B Mitra"/>
          <w:sz w:val="28"/>
          <w:szCs w:val="28"/>
          <w:rtl/>
        </w:rPr>
        <w:t xml:space="preserve"> را در مصر جمع و آنان </w:t>
      </w:r>
      <w:r w:rsidRPr="00613850">
        <w:rPr>
          <w:rFonts w:cs="B Mitra" w:hint="eastAsia"/>
          <w:sz w:val="28"/>
          <w:szCs w:val="28"/>
          <w:rtl/>
        </w:rPr>
        <w:t>را</w:t>
      </w:r>
      <w:r w:rsidRPr="00613850">
        <w:rPr>
          <w:rFonts w:cs="B Mitra"/>
          <w:sz w:val="28"/>
          <w:szCs w:val="28"/>
          <w:rtl/>
        </w:rPr>
        <w:t xml:space="preserve"> به ترجمه عرب</w:t>
      </w:r>
      <w:r w:rsidRPr="00613850">
        <w:rPr>
          <w:rFonts w:cs="B Mitra" w:hint="cs"/>
          <w:sz w:val="28"/>
          <w:szCs w:val="28"/>
          <w:rtl/>
        </w:rPr>
        <w:t>ی</w:t>
      </w:r>
      <w:r w:rsidRPr="00613850">
        <w:rPr>
          <w:rFonts w:cs="B Mitra"/>
          <w:sz w:val="28"/>
          <w:szCs w:val="28"/>
          <w:rtl/>
        </w:rPr>
        <w:t xml:space="preserve"> کتب ک</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hint="eastAsia"/>
          <w:sz w:val="28"/>
          <w:szCs w:val="28"/>
          <w:rtl/>
        </w:rPr>
        <w:t>ا</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پزشک</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و نجوم </w:t>
      </w:r>
      <w:r w:rsidRPr="00613850">
        <w:rPr>
          <w:rFonts w:cs="B Mitra" w:hint="cs"/>
          <w:sz w:val="28"/>
          <w:szCs w:val="28"/>
          <w:rtl/>
        </w:rPr>
        <w:t>ی</w:t>
      </w:r>
      <w:r w:rsidRPr="00613850">
        <w:rPr>
          <w:rFonts w:cs="B Mitra" w:hint="eastAsia"/>
          <w:sz w:val="28"/>
          <w:szCs w:val="28"/>
          <w:rtl/>
        </w:rPr>
        <w:t>ونان</w:t>
      </w:r>
      <w:r w:rsidRPr="00613850">
        <w:rPr>
          <w:rFonts w:cs="B Mitra" w:hint="cs"/>
          <w:sz w:val="28"/>
          <w:szCs w:val="28"/>
          <w:rtl/>
        </w:rPr>
        <w:t>ی</w:t>
      </w:r>
      <w:r w:rsidRPr="00613850">
        <w:rPr>
          <w:rFonts w:cs="B Mitra"/>
          <w:sz w:val="28"/>
          <w:szCs w:val="28"/>
          <w:rtl/>
        </w:rPr>
        <w:t xml:space="preserve"> و مصر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امر نمود. شا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ترجمه‌ها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اثر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آثار ترجمه ا</w:t>
      </w:r>
      <w:r w:rsidRPr="00613850">
        <w:rPr>
          <w:rFonts w:cs="B Mitra" w:hint="cs"/>
          <w:sz w:val="28"/>
          <w:szCs w:val="28"/>
          <w:rtl/>
        </w:rPr>
        <w:t>ی</w:t>
      </w:r>
      <w:r w:rsidRPr="00613850">
        <w:rPr>
          <w:rFonts w:cs="B Mitra"/>
          <w:sz w:val="28"/>
          <w:szCs w:val="28"/>
          <w:rtl/>
        </w:rPr>
        <w:t xml:space="preserve"> دوران اسلام</w:t>
      </w:r>
      <w:r w:rsidRPr="00613850">
        <w:rPr>
          <w:rFonts w:cs="B Mitra" w:hint="cs"/>
          <w:sz w:val="28"/>
          <w:szCs w:val="28"/>
          <w:rtl/>
        </w:rPr>
        <w:t>ی</w:t>
      </w:r>
      <w:r w:rsidRPr="00613850">
        <w:rPr>
          <w:rFonts w:cs="B Mitra"/>
          <w:sz w:val="28"/>
          <w:szCs w:val="28"/>
          <w:rtl/>
        </w:rPr>
        <w:t xml:space="preserve"> باشند؛ بد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جهت و</w:t>
      </w:r>
      <w:r w:rsidRPr="00613850">
        <w:rPr>
          <w:rFonts w:cs="B Mitra" w:hint="cs"/>
          <w:sz w:val="28"/>
          <w:szCs w:val="28"/>
          <w:rtl/>
        </w:rPr>
        <w:t>ی</w:t>
      </w:r>
      <w:r w:rsidRPr="00613850">
        <w:rPr>
          <w:rFonts w:cs="B Mitra"/>
          <w:sz w:val="28"/>
          <w:szCs w:val="28"/>
          <w:rtl/>
        </w:rPr>
        <w:t xml:space="preserve"> را به «ف</w:t>
      </w:r>
      <w:r w:rsidRPr="00613850">
        <w:rPr>
          <w:rFonts w:cs="B Mitra" w:hint="cs"/>
          <w:sz w:val="28"/>
          <w:szCs w:val="28"/>
          <w:rtl/>
        </w:rPr>
        <w:t>ی</w:t>
      </w:r>
      <w:r w:rsidRPr="00613850">
        <w:rPr>
          <w:rFonts w:cs="B Mitra" w:hint="eastAsia"/>
          <w:sz w:val="28"/>
          <w:szCs w:val="28"/>
          <w:rtl/>
        </w:rPr>
        <w:t>لسوف</w:t>
      </w:r>
      <w:r w:rsidRPr="00613850">
        <w:rPr>
          <w:rFonts w:cs="B Mitra"/>
          <w:sz w:val="28"/>
          <w:szCs w:val="28"/>
          <w:rtl/>
        </w:rPr>
        <w:t xml:space="preserve"> مروان</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لقب داده اند.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عمل خالد در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تا اندازه‌ا</w:t>
      </w:r>
      <w:r w:rsidRPr="00613850">
        <w:rPr>
          <w:rFonts w:cs="B Mitra" w:hint="cs"/>
          <w:sz w:val="28"/>
          <w:szCs w:val="28"/>
          <w:rtl/>
        </w:rPr>
        <w:t>ی</w:t>
      </w:r>
      <w:r w:rsidRPr="00613850">
        <w:rPr>
          <w:rFonts w:cs="B Mitra"/>
          <w:sz w:val="28"/>
          <w:szCs w:val="28"/>
          <w:rtl/>
        </w:rPr>
        <w:t xml:space="preserve"> چشم 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بوده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بعدها</w:t>
      </w:r>
      <w:r w:rsidRPr="00613850">
        <w:rPr>
          <w:rFonts w:cs="B Mitra"/>
          <w:sz w:val="28"/>
          <w:szCs w:val="28"/>
          <w:rtl/>
        </w:rPr>
        <w:t xml:space="preserve"> مورخان نام خالد را با جابر بن ح</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ش</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hint="eastAsia"/>
          <w:sz w:val="28"/>
          <w:szCs w:val="28"/>
          <w:rtl/>
        </w:rPr>
        <w:t>دان</w:t>
      </w:r>
      <w:r w:rsidRPr="00613850">
        <w:rPr>
          <w:rFonts w:cs="B Mitra"/>
          <w:sz w:val="28"/>
          <w:szCs w:val="28"/>
          <w:rtl/>
        </w:rPr>
        <w:t xml:space="preserve"> بزرگ اشتباه کرده و اثر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آثار جابر را به خالد نسبت داده اند.[168]</w:t>
      </w:r>
    </w:p>
    <w:p w:rsidR="00613850" w:rsidRPr="00613850" w:rsidRDefault="00613850" w:rsidP="00613850">
      <w:pPr>
        <w:rPr>
          <w:rFonts w:cs="B Mitra"/>
          <w:sz w:val="28"/>
          <w:szCs w:val="28"/>
          <w:rtl/>
        </w:rPr>
      </w:pPr>
      <w:r w:rsidRPr="00613850">
        <w:rPr>
          <w:rFonts w:cs="B Mitra" w:hint="eastAsia"/>
          <w:sz w:val="28"/>
          <w:szCs w:val="28"/>
          <w:rtl/>
        </w:rPr>
        <w:t>‏</w:t>
      </w:r>
      <w:r w:rsidRPr="00613850">
        <w:rPr>
          <w:rFonts w:cs="B Mitra"/>
          <w:sz w:val="28"/>
          <w:szCs w:val="28"/>
          <w:rtl/>
        </w:rPr>
        <w:t xml:space="preserve"> نهضت ترجمه ‏در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آثار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مسلمانان در عصر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نهضت ترجمه آثار نو</w:t>
      </w:r>
      <w:r w:rsidRPr="00613850">
        <w:rPr>
          <w:rFonts w:cs="B Mitra" w:hint="cs"/>
          <w:sz w:val="28"/>
          <w:szCs w:val="28"/>
          <w:rtl/>
        </w:rPr>
        <w:t>ی</w:t>
      </w:r>
      <w:r w:rsidRPr="00613850">
        <w:rPr>
          <w:rFonts w:cs="B Mitra" w:hint="eastAsia"/>
          <w:sz w:val="28"/>
          <w:szCs w:val="28"/>
          <w:rtl/>
        </w:rPr>
        <w:t>سندگان</w:t>
      </w:r>
      <w:r w:rsidRPr="00613850">
        <w:rPr>
          <w:rFonts w:cs="B Mitra"/>
          <w:sz w:val="28"/>
          <w:szCs w:val="28"/>
          <w:rtl/>
        </w:rPr>
        <w:t xml:space="preserve"> است که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نوشتار به نحو اختصار به آن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مح</w:t>
      </w:r>
      <w:r w:rsidRPr="00613850">
        <w:rPr>
          <w:rFonts w:cs="B Mitra" w:hint="cs"/>
          <w:sz w:val="28"/>
          <w:szCs w:val="28"/>
          <w:rtl/>
        </w:rPr>
        <w:t>ی</w:t>
      </w:r>
      <w:r w:rsidRPr="00613850">
        <w:rPr>
          <w:rFonts w:cs="B Mitra" w:hint="eastAsia"/>
          <w:sz w:val="28"/>
          <w:szCs w:val="28"/>
          <w:rtl/>
        </w:rPr>
        <w:t>ط</w:t>
      </w:r>
      <w:r w:rsidRPr="00613850">
        <w:rPr>
          <w:rFonts w:cs="B Mitra"/>
          <w:sz w:val="28"/>
          <w:szCs w:val="28"/>
          <w:rtl/>
        </w:rPr>
        <w:t xml:space="preserve"> جغراف</w:t>
      </w:r>
      <w:r w:rsidRPr="00613850">
        <w:rPr>
          <w:rFonts w:cs="B Mitra" w:hint="cs"/>
          <w:sz w:val="28"/>
          <w:szCs w:val="28"/>
          <w:rtl/>
        </w:rPr>
        <w:t>ی</w:t>
      </w:r>
      <w:r w:rsidRPr="00613850">
        <w:rPr>
          <w:rFonts w:cs="B Mitra" w:hint="eastAsia"/>
          <w:sz w:val="28"/>
          <w:szCs w:val="28"/>
          <w:rtl/>
        </w:rPr>
        <w:t>ا</w:t>
      </w:r>
      <w:r w:rsidRPr="00613850">
        <w:rPr>
          <w:rFonts w:cs="B Mitra" w:hint="cs"/>
          <w:sz w:val="28"/>
          <w:szCs w:val="28"/>
          <w:rtl/>
        </w:rPr>
        <w:t>یی</w:t>
      </w:r>
      <w:r w:rsidRPr="00613850">
        <w:rPr>
          <w:rFonts w:cs="B Mitra"/>
          <w:sz w:val="28"/>
          <w:szCs w:val="28"/>
          <w:rtl/>
        </w:rPr>
        <w:t xml:space="preserve"> خشن، نامساعد و در ع</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حال متک</w:t>
      </w:r>
      <w:r w:rsidRPr="00613850">
        <w:rPr>
          <w:rFonts w:cs="B Mitra" w:hint="cs"/>
          <w:sz w:val="28"/>
          <w:szCs w:val="28"/>
          <w:rtl/>
        </w:rPr>
        <w:t>ی</w:t>
      </w:r>
      <w:r w:rsidRPr="00613850">
        <w:rPr>
          <w:rFonts w:cs="B Mitra"/>
          <w:sz w:val="28"/>
          <w:szCs w:val="28"/>
          <w:rtl/>
        </w:rPr>
        <w:t xml:space="preserve"> بر طب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شبه جز</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عربستان، سادگ</w:t>
      </w:r>
      <w:r w:rsidRPr="00613850">
        <w:rPr>
          <w:rFonts w:cs="B Mitra" w:hint="cs"/>
          <w:sz w:val="28"/>
          <w:szCs w:val="28"/>
          <w:rtl/>
        </w:rPr>
        <w:t>ی</w:t>
      </w:r>
      <w:r w:rsidRPr="00613850">
        <w:rPr>
          <w:rFonts w:cs="B Mitra"/>
          <w:sz w:val="28"/>
          <w:szCs w:val="28"/>
          <w:rtl/>
        </w:rPr>
        <w:t xml:space="preserve"> مع</w:t>
      </w:r>
      <w:r w:rsidRPr="00613850">
        <w:rPr>
          <w:rFonts w:cs="B Mitra" w:hint="cs"/>
          <w:sz w:val="28"/>
          <w:szCs w:val="28"/>
          <w:rtl/>
        </w:rPr>
        <w:t>ی</w:t>
      </w:r>
      <w:r w:rsidRPr="00613850">
        <w:rPr>
          <w:rFonts w:cs="B Mitra" w:hint="eastAsia"/>
          <w:sz w:val="28"/>
          <w:szCs w:val="28"/>
          <w:rtl/>
        </w:rPr>
        <w:t>شت</w:t>
      </w:r>
      <w:r w:rsidRPr="00613850">
        <w:rPr>
          <w:rFonts w:cs="B Mitra"/>
          <w:sz w:val="28"/>
          <w:szCs w:val="28"/>
          <w:rtl/>
        </w:rPr>
        <w:t xml:space="preserve"> را برا</w:t>
      </w:r>
      <w:r w:rsidRPr="00613850">
        <w:rPr>
          <w:rFonts w:cs="B Mitra" w:hint="cs"/>
          <w:sz w:val="28"/>
          <w:szCs w:val="28"/>
          <w:rtl/>
        </w:rPr>
        <w:t>ی</w:t>
      </w:r>
      <w:r w:rsidRPr="00613850">
        <w:rPr>
          <w:rFonts w:cs="B Mitra"/>
          <w:sz w:val="28"/>
          <w:szCs w:val="28"/>
          <w:rtl/>
        </w:rPr>
        <w:t xml:space="preserve"> ساکنان آن به ارمغان آورده بود. بازتاب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سادگ</w:t>
      </w:r>
      <w:r w:rsidRPr="00613850">
        <w:rPr>
          <w:rFonts w:cs="B Mitra" w:hint="cs"/>
          <w:sz w:val="28"/>
          <w:szCs w:val="28"/>
          <w:rtl/>
        </w:rPr>
        <w:t>ی</w:t>
      </w:r>
      <w:r w:rsidRPr="00613850">
        <w:rPr>
          <w:rFonts w:cs="B Mitra"/>
          <w:sz w:val="28"/>
          <w:szCs w:val="28"/>
          <w:rtl/>
        </w:rPr>
        <w:t xml:space="preserve"> تنها در ظاهر عرب جاهل</w:t>
      </w:r>
      <w:r w:rsidRPr="00613850">
        <w:rPr>
          <w:rFonts w:cs="B Mitra" w:hint="cs"/>
          <w:sz w:val="28"/>
          <w:szCs w:val="28"/>
          <w:rtl/>
        </w:rPr>
        <w:t>ی</w:t>
      </w:r>
      <w:r w:rsidRPr="00613850">
        <w:rPr>
          <w:rFonts w:cs="B Mitra"/>
          <w:sz w:val="28"/>
          <w:szCs w:val="28"/>
          <w:rtl/>
        </w:rPr>
        <w:t xml:space="preserve"> خلاصه نم</w:t>
      </w:r>
      <w:r w:rsidRPr="00613850">
        <w:rPr>
          <w:rFonts w:cs="B Mitra" w:hint="cs"/>
          <w:sz w:val="28"/>
          <w:szCs w:val="28"/>
          <w:rtl/>
        </w:rPr>
        <w:t>ی</w:t>
      </w:r>
      <w:r w:rsidRPr="00613850">
        <w:rPr>
          <w:rFonts w:cs="B Mitra"/>
          <w:sz w:val="28"/>
          <w:szCs w:val="28"/>
          <w:rtl/>
        </w:rPr>
        <w:t xml:space="preserve"> شد، بلکه ب</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از</w:t>
      </w:r>
      <w:r w:rsidRPr="00613850">
        <w:rPr>
          <w:rFonts w:cs="B Mitra" w:hint="cs"/>
          <w:sz w:val="28"/>
          <w:szCs w:val="28"/>
          <w:rtl/>
        </w:rPr>
        <w:t>ی</w:t>
      </w:r>
      <w:r w:rsidRPr="00613850">
        <w:rPr>
          <w:rFonts w:cs="B Mitra"/>
          <w:sz w:val="28"/>
          <w:szCs w:val="28"/>
          <w:rtl/>
        </w:rPr>
        <w:t xml:space="preserve"> آنان را به علوم مختلف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بر داشت.[169] اگر چه در برخ</w:t>
      </w:r>
      <w:r w:rsidRPr="00613850">
        <w:rPr>
          <w:rFonts w:cs="B Mitra" w:hint="cs"/>
          <w:sz w:val="28"/>
          <w:szCs w:val="28"/>
          <w:rtl/>
        </w:rPr>
        <w:t>ی</w:t>
      </w:r>
      <w:r w:rsidRPr="00613850">
        <w:rPr>
          <w:rFonts w:cs="B Mitra"/>
          <w:sz w:val="28"/>
          <w:szCs w:val="28"/>
          <w:rtl/>
        </w:rPr>
        <w:t xml:space="preserve"> علوم؛ چون طب[170] و نجوم[171] تجربه‌ها</w:t>
      </w:r>
      <w:r w:rsidRPr="00613850">
        <w:rPr>
          <w:rFonts w:cs="B Mitra" w:hint="cs"/>
          <w:sz w:val="28"/>
          <w:szCs w:val="28"/>
          <w:rtl/>
        </w:rPr>
        <w:t>یی</w:t>
      </w:r>
      <w:r w:rsidRPr="00613850">
        <w:rPr>
          <w:rFonts w:cs="B Mitra"/>
          <w:sz w:val="28"/>
          <w:szCs w:val="28"/>
          <w:rtl/>
        </w:rPr>
        <w:t xml:space="preserve"> کسب کرده بودند، ل</w:t>
      </w:r>
      <w:r w:rsidRPr="00613850">
        <w:rPr>
          <w:rFonts w:cs="B Mitra" w:hint="cs"/>
          <w:sz w:val="28"/>
          <w:szCs w:val="28"/>
          <w:rtl/>
        </w:rPr>
        <w:t>ی</w:t>
      </w:r>
      <w:r w:rsidRPr="00613850">
        <w:rPr>
          <w:rFonts w:cs="B Mitra" w:hint="eastAsia"/>
          <w:sz w:val="28"/>
          <w:szCs w:val="28"/>
          <w:rtl/>
        </w:rPr>
        <w:t>کن</w:t>
      </w:r>
      <w:r w:rsidRPr="00613850">
        <w:rPr>
          <w:rFonts w:cs="B Mitra"/>
          <w:sz w:val="28"/>
          <w:szCs w:val="28"/>
          <w:rtl/>
        </w:rPr>
        <w:t xml:space="preserve"> هنوز معرفت علم</w:t>
      </w:r>
      <w:r w:rsidRPr="00613850">
        <w:rPr>
          <w:rFonts w:cs="B Mitra" w:hint="cs"/>
          <w:sz w:val="28"/>
          <w:szCs w:val="28"/>
          <w:rtl/>
        </w:rPr>
        <w:t>ی</w:t>
      </w:r>
      <w:r w:rsidRPr="00613850">
        <w:rPr>
          <w:rFonts w:cs="B Mitra"/>
          <w:sz w:val="28"/>
          <w:szCs w:val="28"/>
          <w:rtl/>
        </w:rPr>
        <w:t xml:space="preserve"> آنان تکو</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افته</w:t>
      </w:r>
      <w:r w:rsidRPr="00613850">
        <w:rPr>
          <w:rFonts w:cs="B Mitra"/>
          <w:sz w:val="28"/>
          <w:szCs w:val="28"/>
          <w:rtl/>
        </w:rPr>
        <w:t xml:space="preserve"> و متک</w:t>
      </w:r>
      <w:r w:rsidRPr="00613850">
        <w:rPr>
          <w:rFonts w:cs="B Mitra" w:hint="cs"/>
          <w:sz w:val="28"/>
          <w:szCs w:val="28"/>
          <w:rtl/>
        </w:rPr>
        <w:t>ی</w:t>
      </w:r>
      <w:r w:rsidRPr="00613850">
        <w:rPr>
          <w:rFonts w:cs="B Mitra"/>
          <w:sz w:val="28"/>
          <w:szCs w:val="28"/>
          <w:rtl/>
        </w:rPr>
        <w:t xml:space="preserve"> بر علل مبهم و ناشناخته پد</w:t>
      </w:r>
      <w:r w:rsidRPr="00613850">
        <w:rPr>
          <w:rFonts w:cs="B Mitra" w:hint="cs"/>
          <w:sz w:val="28"/>
          <w:szCs w:val="28"/>
          <w:rtl/>
        </w:rPr>
        <w:t>ی</w:t>
      </w:r>
      <w:r w:rsidRPr="00613850">
        <w:rPr>
          <w:rFonts w:cs="B Mitra" w:hint="eastAsia"/>
          <w:sz w:val="28"/>
          <w:szCs w:val="28"/>
          <w:rtl/>
        </w:rPr>
        <w:t>ده‌ها</w:t>
      </w:r>
      <w:r w:rsidRPr="00613850">
        <w:rPr>
          <w:rFonts w:cs="B Mitra" w:hint="cs"/>
          <w:sz w:val="28"/>
          <w:szCs w:val="28"/>
          <w:rtl/>
        </w:rPr>
        <w:t>ی</w:t>
      </w:r>
      <w:r w:rsidRPr="00613850">
        <w:rPr>
          <w:rFonts w:cs="B Mitra"/>
          <w:sz w:val="28"/>
          <w:szCs w:val="28"/>
          <w:rtl/>
        </w:rPr>
        <w:t xml:space="preserve"> طب</w:t>
      </w:r>
      <w:r w:rsidRPr="00613850">
        <w:rPr>
          <w:rFonts w:cs="B Mitra" w:hint="cs"/>
          <w:sz w:val="28"/>
          <w:szCs w:val="28"/>
          <w:rtl/>
        </w:rPr>
        <w:t>ی</w:t>
      </w:r>
      <w:r w:rsidRPr="00613850">
        <w:rPr>
          <w:rFonts w:cs="B Mitra" w:hint="eastAsia"/>
          <w:sz w:val="28"/>
          <w:szCs w:val="28"/>
          <w:rtl/>
        </w:rPr>
        <w:t>ع</w:t>
      </w:r>
      <w:r w:rsidRPr="00613850">
        <w:rPr>
          <w:rFonts w:cs="B Mitra" w:hint="cs"/>
          <w:sz w:val="28"/>
          <w:szCs w:val="28"/>
          <w:rtl/>
        </w:rPr>
        <w:t>ی</w:t>
      </w:r>
      <w:r w:rsidRPr="00613850">
        <w:rPr>
          <w:rFonts w:cs="B Mitra"/>
          <w:sz w:val="28"/>
          <w:szCs w:val="28"/>
          <w:rtl/>
        </w:rPr>
        <w:t xml:space="preserve"> بود.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با</w:t>
      </w:r>
      <w:r w:rsidRPr="00613850">
        <w:rPr>
          <w:rFonts w:cs="B Mitra"/>
          <w:sz w:val="28"/>
          <w:szCs w:val="28"/>
          <w:rtl/>
        </w:rPr>
        <w:t xml:space="preserve"> ظهور اسلام، بر اساس توص</w:t>
      </w:r>
      <w:r w:rsidRPr="00613850">
        <w:rPr>
          <w:rFonts w:cs="B Mitra" w:hint="cs"/>
          <w:sz w:val="28"/>
          <w:szCs w:val="28"/>
          <w:rtl/>
        </w:rPr>
        <w:t>ی</w:t>
      </w:r>
      <w:r w:rsidRPr="00613850">
        <w:rPr>
          <w:rFonts w:cs="B Mitra" w:hint="eastAsia"/>
          <w:sz w:val="28"/>
          <w:szCs w:val="28"/>
          <w:rtl/>
        </w:rPr>
        <w:t>ه‌ها</w:t>
      </w:r>
      <w:r w:rsidRPr="00613850">
        <w:rPr>
          <w:rFonts w:cs="B Mitra" w:hint="cs"/>
          <w:sz w:val="28"/>
          <w:szCs w:val="28"/>
          <w:rtl/>
        </w:rPr>
        <w:t>ی</w:t>
      </w:r>
      <w:r w:rsidRPr="00613850">
        <w:rPr>
          <w:rFonts w:cs="B Mitra"/>
          <w:sz w:val="28"/>
          <w:szCs w:val="28"/>
          <w:rtl/>
        </w:rPr>
        <w:t xml:space="preserve"> قرآن کر</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[172] و سفارش‌ها</w:t>
      </w:r>
      <w:r w:rsidRPr="00613850">
        <w:rPr>
          <w:rFonts w:cs="B Mitra" w:hint="cs"/>
          <w:sz w:val="28"/>
          <w:szCs w:val="28"/>
          <w:rtl/>
        </w:rPr>
        <w:t>ی</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آله)،[173] عرب مسلمان به خواندن و نوشتن رو</w:t>
      </w:r>
      <w:r w:rsidRPr="00613850">
        <w:rPr>
          <w:rFonts w:cs="B Mitra" w:hint="cs"/>
          <w:sz w:val="28"/>
          <w:szCs w:val="28"/>
          <w:rtl/>
        </w:rPr>
        <w:t>ی</w:t>
      </w:r>
      <w:r w:rsidRPr="00613850">
        <w:rPr>
          <w:rFonts w:cs="B Mitra"/>
          <w:sz w:val="28"/>
          <w:szCs w:val="28"/>
          <w:rtl/>
        </w:rPr>
        <w:t xml:space="preserve"> آورد و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گام‌ها</w:t>
      </w:r>
      <w:r w:rsidRPr="00613850">
        <w:rPr>
          <w:rFonts w:cs="B Mitra" w:hint="cs"/>
          <w:sz w:val="28"/>
          <w:szCs w:val="28"/>
          <w:rtl/>
        </w:rPr>
        <w:t>ی</w:t>
      </w:r>
      <w:r w:rsidRPr="00613850">
        <w:rPr>
          <w:rFonts w:cs="B Mitra"/>
          <w:sz w:val="28"/>
          <w:szCs w:val="28"/>
          <w:rtl/>
        </w:rPr>
        <w:t xml:space="preserve"> معرفت</w:t>
      </w:r>
      <w:r w:rsidRPr="00613850">
        <w:rPr>
          <w:rFonts w:cs="B Mitra" w:hint="cs"/>
          <w:sz w:val="28"/>
          <w:szCs w:val="28"/>
          <w:rtl/>
        </w:rPr>
        <w:t>ی</w:t>
      </w:r>
      <w:r w:rsidRPr="00613850">
        <w:rPr>
          <w:rFonts w:cs="B Mitra"/>
          <w:sz w:val="28"/>
          <w:szCs w:val="28"/>
          <w:rtl/>
        </w:rPr>
        <w:t xml:space="preserve"> خود را با فراگرفتن قرآن آغاز نمود، اما هنوز اتکا</w:t>
      </w:r>
      <w:r w:rsidRPr="00613850">
        <w:rPr>
          <w:rFonts w:cs="B Mitra" w:hint="cs"/>
          <w:sz w:val="28"/>
          <w:szCs w:val="28"/>
          <w:rtl/>
        </w:rPr>
        <w:t>ی</w:t>
      </w:r>
      <w:r w:rsidRPr="00613850">
        <w:rPr>
          <w:rFonts w:cs="B Mitra"/>
          <w:sz w:val="28"/>
          <w:szCs w:val="28"/>
          <w:rtl/>
        </w:rPr>
        <w:t xml:space="preserve"> بر قوه حافظه سرشار و به تبع آن قبح نگارش، م</w:t>
      </w:r>
      <w:r w:rsidRPr="00613850">
        <w:rPr>
          <w:rFonts w:cs="B Mitra" w:hint="eastAsia"/>
          <w:sz w:val="28"/>
          <w:szCs w:val="28"/>
          <w:rtl/>
        </w:rPr>
        <w:t>انع</w:t>
      </w:r>
      <w:r w:rsidRPr="00613850">
        <w:rPr>
          <w:rFonts w:cs="B Mitra"/>
          <w:sz w:val="28"/>
          <w:szCs w:val="28"/>
          <w:rtl/>
        </w:rPr>
        <w:t xml:space="preserve"> از </w:t>
      </w:r>
      <w:r w:rsidRPr="00613850">
        <w:rPr>
          <w:rFonts w:cs="B Mitra" w:hint="cs"/>
          <w:sz w:val="28"/>
          <w:szCs w:val="28"/>
          <w:rtl/>
        </w:rPr>
        <w:t>ی</w:t>
      </w:r>
      <w:r w:rsidRPr="00613850">
        <w:rPr>
          <w:rFonts w:cs="B Mitra" w:hint="eastAsia"/>
          <w:sz w:val="28"/>
          <w:szCs w:val="28"/>
          <w:rtl/>
        </w:rPr>
        <w:t>ادگ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نوشتن و ثبت آموخته‌ها م</w:t>
      </w:r>
      <w:r w:rsidRPr="00613850">
        <w:rPr>
          <w:rFonts w:cs="B Mitra" w:hint="cs"/>
          <w:sz w:val="28"/>
          <w:szCs w:val="28"/>
          <w:rtl/>
        </w:rPr>
        <w:t>ی</w:t>
      </w:r>
      <w:r w:rsidRPr="00613850">
        <w:rPr>
          <w:rFonts w:cs="B Mitra"/>
          <w:sz w:val="28"/>
          <w:szCs w:val="28"/>
          <w:rtl/>
        </w:rPr>
        <w:t xml:space="preserve"> شد[174] و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عامل، مانع بزرگ رس</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جامعه اسلام</w:t>
      </w:r>
      <w:r w:rsidRPr="00613850">
        <w:rPr>
          <w:rFonts w:cs="B Mitra" w:hint="cs"/>
          <w:sz w:val="28"/>
          <w:szCs w:val="28"/>
          <w:rtl/>
        </w:rPr>
        <w:t>ی</w:t>
      </w:r>
      <w:r w:rsidRPr="00613850">
        <w:rPr>
          <w:rFonts w:cs="B Mitra"/>
          <w:sz w:val="28"/>
          <w:szCs w:val="28"/>
          <w:rtl/>
        </w:rPr>
        <w:t xml:space="preserve"> به مراحل تکم</w:t>
      </w:r>
      <w:r w:rsidRPr="00613850">
        <w:rPr>
          <w:rFonts w:cs="B Mitra" w:hint="cs"/>
          <w:sz w:val="28"/>
          <w:szCs w:val="28"/>
          <w:rtl/>
        </w:rPr>
        <w:t>ی</w:t>
      </w:r>
      <w:r w:rsidRPr="00613850">
        <w:rPr>
          <w:rFonts w:cs="B Mitra" w:hint="eastAsia"/>
          <w:sz w:val="28"/>
          <w:szCs w:val="28"/>
          <w:rtl/>
        </w:rPr>
        <w:t>ل</w:t>
      </w:r>
      <w:r w:rsidRPr="00613850">
        <w:rPr>
          <w:rFonts w:cs="B Mitra" w:hint="cs"/>
          <w:sz w:val="28"/>
          <w:szCs w:val="28"/>
          <w:rtl/>
        </w:rPr>
        <w:t>ی</w:t>
      </w:r>
      <w:r w:rsidRPr="00613850">
        <w:rPr>
          <w:rFonts w:cs="B Mitra"/>
          <w:sz w:val="28"/>
          <w:szCs w:val="28"/>
          <w:rtl/>
        </w:rPr>
        <w:t xml:space="preserve"> بود.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فرآ</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xml:space="preserve"> عصر فتوحات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رو</w:t>
      </w:r>
      <w:r w:rsidRPr="00613850">
        <w:rPr>
          <w:rFonts w:cs="B Mitra" w:hint="cs"/>
          <w:sz w:val="28"/>
          <w:szCs w:val="28"/>
          <w:rtl/>
        </w:rPr>
        <w:t>ی</w:t>
      </w:r>
      <w:r w:rsidRPr="00613850">
        <w:rPr>
          <w:rFonts w:cs="B Mitra" w:hint="eastAsia"/>
          <w:sz w:val="28"/>
          <w:szCs w:val="28"/>
          <w:rtl/>
        </w:rPr>
        <w:t>ارو</w:t>
      </w:r>
      <w:r w:rsidRPr="00613850">
        <w:rPr>
          <w:rFonts w:cs="B Mitra" w:hint="cs"/>
          <w:sz w:val="28"/>
          <w:szCs w:val="28"/>
          <w:rtl/>
        </w:rPr>
        <w:t>یی</w:t>
      </w:r>
      <w:r w:rsidRPr="00613850">
        <w:rPr>
          <w:rFonts w:cs="B Mitra"/>
          <w:sz w:val="28"/>
          <w:szCs w:val="28"/>
          <w:rtl/>
        </w:rPr>
        <w:t xml:space="preserve"> فرهنگ‌ها و تمدن‌ها</w:t>
      </w:r>
      <w:r w:rsidRPr="00613850">
        <w:rPr>
          <w:rFonts w:cs="B Mitra" w:hint="cs"/>
          <w:sz w:val="28"/>
          <w:szCs w:val="28"/>
          <w:rtl/>
        </w:rPr>
        <w:t>ی</w:t>
      </w:r>
      <w:r w:rsidRPr="00613850">
        <w:rPr>
          <w:rFonts w:cs="B Mitra"/>
          <w:sz w:val="28"/>
          <w:szCs w:val="28"/>
          <w:rtl/>
        </w:rPr>
        <w:t xml:space="preserve"> مختلف و کهن</w:t>
      </w:r>
      <w:r w:rsidRPr="00613850">
        <w:rPr>
          <w:rFonts w:cs="B Mitra" w:hint="cs"/>
          <w:sz w:val="28"/>
          <w:szCs w:val="28"/>
          <w:rtl/>
        </w:rPr>
        <w:t>ی</w:t>
      </w:r>
      <w:r w:rsidRPr="00613850">
        <w:rPr>
          <w:rFonts w:cs="B Mitra"/>
          <w:sz w:val="28"/>
          <w:szCs w:val="28"/>
          <w:rtl/>
        </w:rPr>
        <w:t xml:space="preserve"> بود که در سا</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آم</w:t>
      </w:r>
      <w:r w:rsidRPr="00613850">
        <w:rPr>
          <w:rFonts w:cs="B Mitra" w:hint="cs"/>
          <w:sz w:val="28"/>
          <w:szCs w:val="28"/>
          <w:rtl/>
        </w:rPr>
        <w:t>ی</w:t>
      </w:r>
      <w:r w:rsidRPr="00613850">
        <w:rPr>
          <w:rFonts w:cs="B Mitra" w:hint="eastAsia"/>
          <w:sz w:val="28"/>
          <w:szCs w:val="28"/>
          <w:rtl/>
        </w:rPr>
        <w:t>ختگ</w:t>
      </w:r>
      <w:r w:rsidRPr="00613850">
        <w:rPr>
          <w:rFonts w:cs="B Mitra" w:hint="cs"/>
          <w:sz w:val="28"/>
          <w:szCs w:val="28"/>
          <w:rtl/>
        </w:rPr>
        <w:t>ی</w:t>
      </w:r>
      <w:r w:rsidRPr="00613850">
        <w:rPr>
          <w:rFonts w:cs="B Mitra"/>
          <w:sz w:val="28"/>
          <w:szCs w:val="28"/>
          <w:rtl/>
        </w:rPr>
        <w:t xml:space="preserve"> آنها، فرهنگ و تمدن اسلام</w:t>
      </w:r>
      <w:r w:rsidRPr="00613850">
        <w:rPr>
          <w:rFonts w:cs="B Mitra" w:hint="cs"/>
          <w:sz w:val="28"/>
          <w:szCs w:val="28"/>
          <w:rtl/>
        </w:rPr>
        <w:t>ی</w:t>
      </w:r>
      <w:r w:rsidRPr="00613850">
        <w:rPr>
          <w:rFonts w:cs="B Mitra"/>
          <w:sz w:val="28"/>
          <w:szCs w:val="28"/>
          <w:rtl/>
        </w:rPr>
        <w:t xml:space="preserve"> با همه و</w:t>
      </w:r>
      <w:r w:rsidRPr="00613850">
        <w:rPr>
          <w:rFonts w:cs="B Mitra" w:hint="cs"/>
          <w:sz w:val="28"/>
          <w:szCs w:val="28"/>
          <w:rtl/>
        </w:rPr>
        <w:t>ی</w:t>
      </w:r>
      <w:r w:rsidRPr="00613850">
        <w:rPr>
          <w:rFonts w:cs="B Mitra" w:hint="eastAsia"/>
          <w:sz w:val="28"/>
          <w:szCs w:val="28"/>
          <w:rtl/>
        </w:rPr>
        <w:t>ژگ</w:t>
      </w:r>
      <w:r w:rsidRPr="00613850">
        <w:rPr>
          <w:rFonts w:cs="B Mitra" w:hint="cs"/>
          <w:sz w:val="28"/>
          <w:szCs w:val="28"/>
          <w:rtl/>
        </w:rPr>
        <w:t>ی‌</w:t>
      </w:r>
      <w:r w:rsidRPr="00613850">
        <w:rPr>
          <w:rFonts w:cs="B Mitra" w:hint="eastAsia"/>
          <w:sz w:val="28"/>
          <w:szCs w:val="28"/>
          <w:rtl/>
        </w:rPr>
        <w:t>ها</w:t>
      </w:r>
      <w:r w:rsidRPr="00613850">
        <w:rPr>
          <w:rFonts w:cs="B Mitra" w:hint="cs"/>
          <w:sz w:val="28"/>
          <w:szCs w:val="28"/>
          <w:rtl/>
        </w:rPr>
        <w:t>ی</w:t>
      </w:r>
      <w:r w:rsidRPr="00613850">
        <w:rPr>
          <w:rFonts w:cs="B Mitra"/>
          <w:sz w:val="28"/>
          <w:szCs w:val="28"/>
          <w:rtl/>
        </w:rPr>
        <w:t xml:space="preserve"> بارز خود شکل گرفت. هر چند در مراحل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خلافت اسلام</w:t>
      </w:r>
      <w:r w:rsidRPr="00613850">
        <w:rPr>
          <w:rFonts w:cs="B Mitra" w:hint="cs"/>
          <w:sz w:val="28"/>
          <w:szCs w:val="28"/>
          <w:rtl/>
        </w:rPr>
        <w:t>ی</w:t>
      </w:r>
      <w:r w:rsidRPr="00613850">
        <w:rPr>
          <w:rFonts w:cs="B Mitra"/>
          <w:sz w:val="28"/>
          <w:szCs w:val="28"/>
          <w:rtl/>
        </w:rPr>
        <w:t xml:space="preserve"> و تا اواسط حکومت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هنوز اعتقاد به عدم پذ</w:t>
      </w:r>
      <w:r w:rsidRPr="00613850">
        <w:rPr>
          <w:rFonts w:cs="B Mitra" w:hint="cs"/>
          <w:sz w:val="28"/>
          <w:szCs w:val="28"/>
          <w:rtl/>
        </w:rPr>
        <w:t>ی</w:t>
      </w:r>
      <w:r w:rsidRPr="00613850">
        <w:rPr>
          <w:rFonts w:cs="B Mitra" w:hint="eastAsia"/>
          <w:sz w:val="28"/>
          <w:szCs w:val="28"/>
          <w:rtl/>
        </w:rPr>
        <w:t>رش</w:t>
      </w:r>
      <w:r w:rsidRPr="00613850">
        <w:rPr>
          <w:rFonts w:cs="B Mitra"/>
          <w:sz w:val="28"/>
          <w:szCs w:val="28"/>
          <w:rtl/>
        </w:rPr>
        <w:t xml:space="preserve"> هر 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غ</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از قرآ</w:t>
      </w:r>
      <w:r w:rsidRPr="00613850">
        <w:rPr>
          <w:rFonts w:cs="B Mitra" w:hint="eastAsia"/>
          <w:sz w:val="28"/>
          <w:szCs w:val="28"/>
          <w:rtl/>
        </w:rPr>
        <w:t>ن</w:t>
      </w:r>
      <w:r w:rsidRPr="00613850">
        <w:rPr>
          <w:rFonts w:cs="B Mitra"/>
          <w:sz w:val="28"/>
          <w:szCs w:val="28"/>
          <w:rtl/>
        </w:rPr>
        <w:t xml:space="preserve"> و تأک</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بر قوه حافظه و اجتناب از نگارش، ب</w:t>
      </w:r>
      <w:r w:rsidRPr="00613850">
        <w:rPr>
          <w:rFonts w:cs="B Mitra" w:hint="cs"/>
          <w:sz w:val="28"/>
          <w:szCs w:val="28"/>
          <w:rtl/>
        </w:rPr>
        <w:t>ی</w:t>
      </w:r>
      <w:r w:rsidRPr="00613850">
        <w:rPr>
          <w:rFonts w:cs="B Mitra"/>
          <w:sz w:val="28"/>
          <w:szCs w:val="28"/>
          <w:rtl/>
        </w:rPr>
        <w:t xml:space="preserve"> اقبال</w:t>
      </w:r>
      <w:r w:rsidRPr="00613850">
        <w:rPr>
          <w:rFonts w:cs="B Mitra" w:hint="cs"/>
          <w:sz w:val="28"/>
          <w:szCs w:val="28"/>
          <w:rtl/>
        </w:rPr>
        <w:t>ی</w:t>
      </w:r>
      <w:r w:rsidRPr="00613850">
        <w:rPr>
          <w:rFonts w:cs="B Mitra"/>
          <w:sz w:val="28"/>
          <w:szCs w:val="28"/>
          <w:rtl/>
        </w:rPr>
        <w:t xml:space="preserve"> بس</w:t>
      </w:r>
      <w:r w:rsidRPr="00613850">
        <w:rPr>
          <w:rFonts w:cs="B Mitra" w:hint="cs"/>
          <w:sz w:val="28"/>
          <w:szCs w:val="28"/>
          <w:rtl/>
        </w:rPr>
        <w:t>ی</w:t>
      </w:r>
      <w:r w:rsidRPr="00613850">
        <w:rPr>
          <w:rFonts w:cs="B Mitra" w:hint="eastAsia"/>
          <w:sz w:val="28"/>
          <w:szCs w:val="28"/>
          <w:rtl/>
        </w:rPr>
        <w:t>ار</w:t>
      </w:r>
      <w:r w:rsidRPr="00613850">
        <w:rPr>
          <w:rFonts w:cs="B Mitra" w:hint="cs"/>
          <w:sz w:val="28"/>
          <w:szCs w:val="28"/>
          <w:rtl/>
        </w:rPr>
        <w:t>ی</w:t>
      </w:r>
      <w:r w:rsidRPr="00613850">
        <w:rPr>
          <w:rFonts w:cs="B Mitra"/>
          <w:sz w:val="28"/>
          <w:szCs w:val="28"/>
          <w:rtl/>
        </w:rPr>
        <w:t xml:space="preserve"> از علوم را فراهم آورده بود، اما با گذشت زمان و </w:t>
      </w:r>
      <w:r w:rsidRPr="00613850">
        <w:rPr>
          <w:rFonts w:cs="B Mitra"/>
          <w:sz w:val="28"/>
          <w:szCs w:val="28"/>
          <w:rtl/>
        </w:rPr>
        <w:lastRenderedPageBreak/>
        <w:t>در پ</w:t>
      </w:r>
      <w:r w:rsidRPr="00613850">
        <w:rPr>
          <w:rFonts w:cs="B Mitra" w:hint="cs"/>
          <w:sz w:val="28"/>
          <w:szCs w:val="28"/>
          <w:rtl/>
        </w:rPr>
        <w:t>ی</w:t>
      </w:r>
      <w:r w:rsidRPr="00613850">
        <w:rPr>
          <w:rFonts w:cs="B Mitra"/>
          <w:sz w:val="28"/>
          <w:szCs w:val="28"/>
          <w:rtl/>
        </w:rPr>
        <w:t xml:space="preserve"> رشد معرفت</w:t>
      </w:r>
      <w:r w:rsidRPr="00613850">
        <w:rPr>
          <w:rFonts w:cs="B Mitra" w:hint="cs"/>
          <w:sz w:val="28"/>
          <w:szCs w:val="28"/>
          <w:rtl/>
        </w:rPr>
        <w:t>ی</w:t>
      </w:r>
      <w:r w:rsidRPr="00613850">
        <w:rPr>
          <w:rFonts w:cs="B Mitra"/>
          <w:sz w:val="28"/>
          <w:szCs w:val="28"/>
          <w:rtl/>
        </w:rPr>
        <w:t xml:space="preserve"> مسلمانان و ن</w:t>
      </w:r>
      <w:r w:rsidRPr="00613850">
        <w:rPr>
          <w:rFonts w:cs="B Mitra" w:hint="cs"/>
          <w:sz w:val="28"/>
          <w:szCs w:val="28"/>
          <w:rtl/>
        </w:rPr>
        <w:t>ی</w:t>
      </w:r>
      <w:r w:rsidRPr="00613850">
        <w:rPr>
          <w:rFonts w:cs="B Mitra" w:hint="eastAsia"/>
          <w:sz w:val="28"/>
          <w:szCs w:val="28"/>
          <w:rtl/>
        </w:rPr>
        <w:t>از</w:t>
      </w:r>
      <w:r w:rsidRPr="00613850">
        <w:rPr>
          <w:rFonts w:cs="B Mitra"/>
          <w:sz w:val="28"/>
          <w:szCs w:val="28"/>
          <w:rtl/>
        </w:rPr>
        <w:t xml:space="preserve"> مبرم تمدن نوخاسته اسلام</w:t>
      </w:r>
      <w:r w:rsidRPr="00613850">
        <w:rPr>
          <w:rFonts w:cs="B Mitra" w:hint="cs"/>
          <w:sz w:val="28"/>
          <w:szCs w:val="28"/>
          <w:rtl/>
        </w:rPr>
        <w:t>ی</w:t>
      </w:r>
      <w:r w:rsidRPr="00613850">
        <w:rPr>
          <w:rFonts w:cs="B Mitra"/>
          <w:sz w:val="28"/>
          <w:szCs w:val="28"/>
          <w:rtl/>
        </w:rPr>
        <w:t xml:space="preserve"> به آموختن و رس</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به سرچشمه‌ها</w:t>
      </w:r>
      <w:r w:rsidRPr="00613850">
        <w:rPr>
          <w:rFonts w:cs="B Mitra" w:hint="cs"/>
          <w:sz w:val="28"/>
          <w:szCs w:val="28"/>
          <w:rtl/>
        </w:rPr>
        <w:t>ی</w:t>
      </w:r>
      <w:r w:rsidRPr="00613850">
        <w:rPr>
          <w:rFonts w:cs="B Mitra"/>
          <w:sz w:val="28"/>
          <w:szCs w:val="28"/>
          <w:rtl/>
        </w:rPr>
        <w:t xml:space="preserve"> اصل</w:t>
      </w:r>
      <w:r w:rsidRPr="00613850">
        <w:rPr>
          <w:rFonts w:cs="B Mitra" w:hint="cs"/>
          <w:sz w:val="28"/>
          <w:szCs w:val="28"/>
          <w:rtl/>
        </w:rPr>
        <w:t>ی</w:t>
      </w:r>
      <w:r w:rsidRPr="00613850">
        <w:rPr>
          <w:rFonts w:cs="B Mitra"/>
          <w:sz w:val="28"/>
          <w:szCs w:val="28"/>
          <w:rtl/>
        </w:rPr>
        <w:t xml:space="preserve"> معرفت و علم، مسلمانان ناگز</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به رو</w:t>
      </w:r>
      <w:r w:rsidRPr="00613850">
        <w:rPr>
          <w:rFonts w:cs="B Mitra" w:hint="cs"/>
          <w:sz w:val="28"/>
          <w:szCs w:val="28"/>
          <w:rtl/>
        </w:rPr>
        <w:t>ی</w:t>
      </w:r>
      <w:r w:rsidRPr="00613850">
        <w:rPr>
          <w:rFonts w:cs="B Mitra"/>
          <w:sz w:val="28"/>
          <w:szCs w:val="28"/>
          <w:rtl/>
        </w:rPr>
        <w:t xml:space="preserve"> آوردن به ترجمه و نق</w:t>
      </w:r>
      <w:r w:rsidRPr="00613850">
        <w:rPr>
          <w:rFonts w:cs="B Mitra" w:hint="eastAsia"/>
          <w:sz w:val="28"/>
          <w:szCs w:val="28"/>
          <w:rtl/>
        </w:rPr>
        <w:t>ل</w:t>
      </w:r>
      <w:r w:rsidRPr="00613850">
        <w:rPr>
          <w:rFonts w:cs="B Mitra"/>
          <w:sz w:val="28"/>
          <w:szCs w:val="28"/>
          <w:rtl/>
        </w:rPr>
        <w:t xml:space="preserve"> متون گرد</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با</w:t>
      </w:r>
      <w:r w:rsidRPr="00613850">
        <w:rPr>
          <w:rFonts w:cs="B Mitra"/>
          <w:sz w:val="28"/>
          <w:szCs w:val="28"/>
          <w:rtl/>
        </w:rPr>
        <w:t xml:space="preserve"> استقرار خلافت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در شام و نزد</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آنان به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 تسلط بر مدارس علم</w:t>
      </w:r>
      <w:r w:rsidRPr="00613850">
        <w:rPr>
          <w:rFonts w:cs="B Mitra" w:hint="cs"/>
          <w:sz w:val="28"/>
          <w:szCs w:val="28"/>
          <w:rtl/>
        </w:rPr>
        <w:t>ی</w:t>
      </w:r>
      <w:r w:rsidRPr="00613850">
        <w:rPr>
          <w:rFonts w:cs="B Mitra"/>
          <w:sz w:val="28"/>
          <w:szCs w:val="28"/>
          <w:rtl/>
        </w:rPr>
        <w:t xml:space="preserve"> رها (ادسا)، نص</w:t>
      </w:r>
      <w:r w:rsidRPr="00613850">
        <w:rPr>
          <w:rFonts w:cs="B Mitra" w:hint="cs"/>
          <w:sz w:val="28"/>
          <w:szCs w:val="28"/>
          <w:rtl/>
        </w:rPr>
        <w:t>ی</w:t>
      </w:r>
      <w:r w:rsidRPr="00613850">
        <w:rPr>
          <w:rFonts w:cs="B Mitra" w:hint="eastAsia"/>
          <w:sz w:val="28"/>
          <w:szCs w:val="28"/>
          <w:rtl/>
        </w:rPr>
        <w:t>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حران و انطاک</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رفته‌رفته زم</w:t>
      </w:r>
      <w:r w:rsidRPr="00613850">
        <w:rPr>
          <w:rFonts w:cs="B Mitra" w:hint="cs"/>
          <w:sz w:val="28"/>
          <w:szCs w:val="28"/>
          <w:rtl/>
        </w:rPr>
        <w:t>ی</w:t>
      </w:r>
      <w:r w:rsidRPr="00613850">
        <w:rPr>
          <w:rFonts w:cs="B Mitra" w:hint="eastAsia"/>
          <w:sz w:val="28"/>
          <w:szCs w:val="28"/>
          <w:rtl/>
        </w:rPr>
        <w:t>نه‌ها</w:t>
      </w:r>
      <w:r w:rsidRPr="00613850">
        <w:rPr>
          <w:rFonts w:cs="B Mitra" w:hint="cs"/>
          <w:sz w:val="28"/>
          <w:szCs w:val="28"/>
          <w:rtl/>
        </w:rPr>
        <w:t>ی</w:t>
      </w:r>
      <w:r w:rsidRPr="00613850">
        <w:rPr>
          <w:rFonts w:cs="B Mitra"/>
          <w:sz w:val="28"/>
          <w:szCs w:val="28"/>
          <w:rtl/>
        </w:rPr>
        <w:t xml:space="preserve"> آغاز حرکت علم</w:t>
      </w:r>
      <w:r w:rsidRPr="00613850">
        <w:rPr>
          <w:rFonts w:cs="B Mitra" w:hint="cs"/>
          <w:sz w:val="28"/>
          <w:szCs w:val="28"/>
          <w:rtl/>
        </w:rPr>
        <w:t>ی</w:t>
      </w:r>
      <w:r w:rsidRPr="00613850">
        <w:rPr>
          <w:rFonts w:cs="B Mitra"/>
          <w:sz w:val="28"/>
          <w:szCs w:val="28"/>
          <w:rtl/>
        </w:rPr>
        <w:t xml:space="preserve"> مه</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گرد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خلفا</w:t>
      </w:r>
      <w:r w:rsidRPr="00613850">
        <w:rPr>
          <w:rFonts w:cs="B Mitra" w:hint="cs"/>
          <w:sz w:val="28"/>
          <w:szCs w:val="28"/>
          <w:rtl/>
        </w:rPr>
        <w:t>ی</w:t>
      </w:r>
      <w:r w:rsidRPr="00613850">
        <w:rPr>
          <w:rFonts w:cs="B Mitra"/>
          <w:sz w:val="28"/>
          <w:szCs w:val="28"/>
          <w:rtl/>
        </w:rPr>
        <w:t xml:space="preserve">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امو</w:t>
      </w:r>
      <w:r w:rsidRPr="00613850">
        <w:rPr>
          <w:rFonts w:cs="B Mitra" w:hint="cs"/>
          <w:sz w:val="28"/>
          <w:szCs w:val="28"/>
          <w:rtl/>
        </w:rPr>
        <w:t>ی</w:t>
      </w:r>
      <w:r w:rsidRPr="00613850">
        <w:rPr>
          <w:rFonts w:cs="B Mitra"/>
          <w:sz w:val="28"/>
          <w:szCs w:val="28"/>
          <w:rtl/>
        </w:rPr>
        <w:t xml:space="preserve"> با خواندن و شن</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سرگذشت پرعظمت پ</w:t>
      </w:r>
      <w:r w:rsidRPr="00613850">
        <w:rPr>
          <w:rFonts w:cs="B Mitra" w:hint="cs"/>
          <w:sz w:val="28"/>
          <w:szCs w:val="28"/>
          <w:rtl/>
        </w:rPr>
        <w:t>ی</w:t>
      </w:r>
      <w:r w:rsidRPr="00613850">
        <w:rPr>
          <w:rFonts w:cs="B Mitra" w:hint="eastAsia"/>
          <w:sz w:val="28"/>
          <w:szCs w:val="28"/>
          <w:rtl/>
        </w:rPr>
        <w:t>ش</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به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علاقه‌مند شدند. چنان‌که دربا</w:t>
      </w:r>
      <w:r w:rsidRPr="00613850">
        <w:rPr>
          <w:rFonts w:cs="B Mitra" w:hint="eastAsia"/>
          <w:sz w:val="28"/>
          <w:szCs w:val="28"/>
          <w:rtl/>
        </w:rPr>
        <w:t>ره</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آورده اند: «</w:t>
      </w:r>
      <w:r w:rsidRPr="00613850">
        <w:rPr>
          <w:rFonts w:ascii="Times New Roman" w:hAnsi="Times New Roman" w:cs="Times New Roman" w:hint="cs"/>
          <w:sz w:val="28"/>
          <w:szCs w:val="28"/>
          <w:rtl/>
        </w:rPr>
        <w:t>…</w:t>
      </w:r>
      <w:r w:rsidRPr="00613850">
        <w:rPr>
          <w:rFonts w:cs="B Mitra"/>
          <w:sz w:val="28"/>
          <w:szCs w:val="28"/>
          <w:rtl/>
        </w:rPr>
        <w:t xml:space="preserve"> </w:t>
      </w:r>
      <w:r w:rsidRPr="00613850">
        <w:rPr>
          <w:rFonts w:cs="B Mitra" w:hint="cs"/>
          <w:sz w:val="28"/>
          <w:szCs w:val="28"/>
          <w:rtl/>
        </w:rPr>
        <w:t>تا</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ثلث شب به اخبار ا</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عرب و عجم و ملوک آنها و رفتار آنان با رع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 س</w:t>
      </w:r>
      <w:r w:rsidRPr="00613850">
        <w:rPr>
          <w:rFonts w:cs="B Mitra" w:hint="cs"/>
          <w:sz w:val="28"/>
          <w:szCs w:val="28"/>
          <w:rtl/>
        </w:rPr>
        <w:t>ی</w:t>
      </w:r>
      <w:r w:rsidRPr="00613850">
        <w:rPr>
          <w:rFonts w:cs="B Mitra" w:hint="eastAsia"/>
          <w:sz w:val="28"/>
          <w:szCs w:val="28"/>
          <w:rtl/>
        </w:rPr>
        <w:t>رت</w:t>
      </w:r>
      <w:r w:rsidRPr="00613850">
        <w:rPr>
          <w:rFonts w:cs="B Mitra"/>
          <w:sz w:val="28"/>
          <w:szCs w:val="28"/>
          <w:rtl/>
        </w:rPr>
        <w:t xml:space="preserve"> شاهان ملل و جنگ‌ها و ح</w:t>
      </w:r>
      <w:r w:rsidRPr="00613850">
        <w:rPr>
          <w:rFonts w:cs="B Mitra" w:hint="cs"/>
          <w:sz w:val="28"/>
          <w:szCs w:val="28"/>
          <w:rtl/>
        </w:rPr>
        <w:t>ی</w:t>
      </w:r>
      <w:r w:rsidRPr="00613850">
        <w:rPr>
          <w:rFonts w:cs="B Mitra" w:hint="eastAsia"/>
          <w:sz w:val="28"/>
          <w:szCs w:val="28"/>
          <w:rtl/>
        </w:rPr>
        <w:t>له‌ها</w:t>
      </w:r>
      <w:r w:rsidRPr="00613850">
        <w:rPr>
          <w:rFonts w:cs="B Mitra"/>
          <w:sz w:val="28"/>
          <w:szCs w:val="28"/>
          <w:rtl/>
        </w:rPr>
        <w:t xml:space="preserve"> و رع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پرور</w:t>
      </w:r>
      <w:r w:rsidRPr="00613850">
        <w:rPr>
          <w:rFonts w:cs="B Mitra" w:hint="cs"/>
          <w:sz w:val="28"/>
          <w:szCs w:val="28"/>
          <w:rtl/>
        </w:rPr>
        <w:t>ی</w:t>
      </w:r>
      <w:r w:rsidRPr="00613850">
        <w:rPr>
          <w:rFonts w:cs="B Mitra"/>
          <w:sz w:val="28"/>
          <w:szCs w:val="28"/>
          <w:rtl/>
        </w:rPr>
        <w:t xml:space="preserve"> شان م</w:t>
      </w:r>
      <w:r w:rsidRPr="00613850">
        <w:rPr>
          <w:rFonts w:cs="B Mitra" w:hint="cs"/>
          <w:sz w:val="28"/>
          <w:szCs w:val="28"/>
          <w:rtl/>
        </w:rPr>
        <w:t>ی</w:t>
      </w:r>
      <w:r w:rsidRPr="00613850">
        <w:rPr>
          <w:rFonts w:cs="B Mitra"/>
          <w:sz w:val="28"/>
          <w:szCs w:val="28"/>
          <w:rtl/>
        </w:rPr>
        <w:t xml:space="preserve"> گذشت؛ </w:t>
      </w:r>
      <w:r w:rsidRPr="00613850">
        <w:rPr>
          <w:rFonts w:ascii="Times New Roman" w:hAnsi="Times New Roman" w:cs="Times New Roman" w:hint="cs"/>
          <w:sz w:val="28"/>
          <w:szCs w:val="28"/>
          <w:rtl/>
        </w:rPr>
        <w:t>…</w:t>
      </w:r>
      <w:r w:rsidRPr="00613850">
        <w:rPr>
          <w:rFonts w:cs="B Mitra"/>
          <w:sz w:val="28"/>
          <w:szCs w:val="28"/>
          <w:rtl/>
        </w:rPr>
        <w:t xml:space="preserve"> </w:t>
      </w:r>
      <w:r w:rsidRPr="00613850">
        <w:rPr>
          <w:rFonts w:cs="B Mitra" w:hint="cs"/>
          <w:sz w:val="28"/>
          <w:szCs w:val="28"/>
          <w:rtl/>
        </w:rPr>
        <w:t>هنوز</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سوم از شب مانده برم</w:t>
      </w:r>
      <w:r w:rsidRPr="00613850">
        <w:rPr>
          <w:rFonts w:cs="B Mitra" w:hint="cs"/>
          <w:sz w:val="28"/>
          <w:szCs w:val="28"/>
          <w:rtl/>
        </w:rPr>
        <w:t>ی</w:t>
      </w:r>
      <w:r w:rsidRPr="00613850">
        <w:rPr>
          <w:rFonts w:cs="B Mitra"/>
          <w:sz w:val="28"/>
          <w:szCs w:val="28"/>
          <w:rtl/>
        </w:rPr>
        <w:t xml:space="preserve"> خاست و دفترها</w:t>
      </w:r>
      <w:r w:rsidRPr="00613850">
        <w:rPr>
          <w:rFonts w:cs="B Mitra" w:hint="cs"/>
          <w:sz w:val="28"/>
          <w:szCs w:val="28"/>
          <w:rtl/>
        </w:rPr>
        <w:t>یی</w:t>
      </w:r>
      <w:r w:rsidRPr="00613850">
        <w:rPr>
          <w:rFonts w:cs="B Mitra"/>
          <w:sz w:val="28"/>
          <w:szCs w:val="28"/>
          <w:rtl/>
        </w:rPr>
        <w:t xml:space="preserve"> را که سرگذشت اخبار و جنگ‌ها و خدعه‌ها</w:t>
      </w:r>
      <w:r w:rsidRPr="00613850">
        <w:rPr>
          <w:rFonts w:cs="B Mitra" w:hint="cs"/>
          <w:sz w:val="28"/>
          <w:szCs w:val="28"/>
          <w:rtl/>
        </w:rPr>
        <w:t>ی</w:t>
      </w:r>
      <w:r w:rsidRPr="00613850">
        <w:rPr>
          <w:rFonts w:cs="B Mitra"/>
          <w:sz w:val="28"/>
          <w:szCs w:val="28"/>
          <w:rtl/>
        </w:rPr>
        <w:t xml:space="preserve"> ملوک در آن ثب</w:t>
      </w:r>
      <w:r w:rsidRPr="00613850">
        <w:rPr>
          <w:rFonts w:cs="B Mitra" w:hint="eastAsia"/>
          <w:sz w:val="28"/>
          <w:szCs w:val="28"/>
          <w:rtl/>
        </w:rPr>
        <w:t>ت</w:t>
      </w:r>
      <w:r w:rsidRPr="00613850">
        <w:rPr>
          <w:rFonts w:cs="B Mitra"/>
          <w:sz w:val="28"/>
          <w:szCs w:val="28"/>
          <w:rtl/>
        </w:rPr>
        <w:t xml:space="preserve"> بود، م</w:t>
      </w:r>
      <w:r w:rsidRPr="00613850">
        <w:rPr>
          <w:rFonts w:cs="B Mitra" w:hint="cs"/>
          <w:sz w:val="28"/>
          <w:szCs w:val="28"/>
          <w:rtl/>
        </w:rPr>
        <w:t>ی</w:t>
      </w:r>
      <w:r w:rsidRPr="00613850">
        <w:rPr>
          <w:rFonts w:cs="B Mitra"/>
          <w:sz w:val="28"/>
          <w:szCs w:val="28"/>
          <w:rtl/>
        </w:rPr>
        <w:t xml:space="preserve"> خواست و غلامان مخصوص که مأمور نگهدار</w:t>
      </w:r>
      <w:r w:rsidRPr="00613850">
        <w:rPr>
          <w:rFonts w:cs="B Mitra" w:hint="cs"/>
          <w:sz w:val="28"/>
          <w:szCs w:val="28"/>
          <w:rtl/>
        </w:rPr>
        <w:t>ی</w:t>
      </w:r>
      <w:r w:rsidRPr="00613850">
        <w:rPr>
          <w:rFonts w:cs="B Mitra"/>
          <w:sz w:val="28"/>
          <w:szCs w:val="28"/>
          <w:rtl/>
        </w:rPr>
        <w:t xml:space="preserve"> و قرائت دفترها بودند به خواندن آن م</w:t>
      </w:r>
      <w:r w:rsidRPr="00613850">
        <w:rPr>
          <w:rFonts w:cs="B Mitra" w:hint="cs"/>
          <w:sz w:val="28"/>
          <w:szCs w:val="28"/>
          <w:rtl/>
        </w:rPr>
        <w:t>ی</w:t>
      </w:r>
      <w:r w:rsidRPr="00613850">
        <w:rPr>
          <w:rFonts w:cs="B Mitra"/>
          <w:sz w:val="28"/>
          <w:szCs w:val="28"/>
          <w:rtl/>
        </w:rPr>
        <w:t xml:space="preserve"> پرداختند و هر شب بر بخش</w:t>
      </w:r>
      <w:r w:rsidRPr="00613850">
        <w:rPr>
          <w:rFonts w:cs="B Mitra" w:hint="cs"/>
          <w:sz w:val="28"/>
          <w:szCs w:val="28"/>
          <w:rtl/>
        </w:rPr>
        <w:t>ی</w:t>
      </w:r>
      <w:r w:rsidRPr="00613850">
        <w:rPr>
          <w:rFonts w:cs="B Mitra"/>
          <w:sz w:val="28"/>
          <w:szCs w:val="28"/>
          <w:rtl/>
        </w:rPr>
        <w:t xml:space="preserve"> از اخبار، سرگذشت‌ها، آثار و انواع س</w:t>
      </w:r>
      <w:r w:rsidRPr="00613850">
        <w:rPr>
          <w:rFonts w:cs="B Mitra" w:hint="cs"/>
          <w:sz w:val="28"/>
          <w:szCs w:val="28"/>
          <w:rtl/>
        </w:rPr>
        <w:t>ی</w:t>
      </w:r>
      <w:r w:rsidRPr="00613850">
        <w:rPr>
          <w:rFonts w:cs="B Mitra" w:hint="eastAsia"/>
          <w:sz w:val="28"/>
          <w:szCs w:val="28"/>
          <w:rtl/>
        </w:rPr>
        <w:t>است</w:t>
      </w:r>
      <w:r w:rsidRPr="00613850">
        <w:rPr>
          <w:rFonts w:cs="B Mitra"/>
          <w:sz w:val="28"/>
          <w:szCs w:val="28"/>
          <w:rtl/>
        </w:rPr>
        <w:t xml:space="preserve"> مدار</w:t>
      </w:r>
      <w:r w:rsidRPr="00613850">
        <w:rPr>
          <w:rFonts w:cs="B Mitra" w:hint="cs"/>
          <w:sz w:val="28"/>
          <w:szCs w:val="28"/>
          <w:rtl/>
        </w:rPr>
        <w:t>ی‌</w:t>
      </w:r>
      <w:r w:rsidRPr="00613850">
        <w:rPr>
          <w:rFonts w:cs="B Mitra" w:hint="eastAsia"/>
          <w:sz w:val="28"/>
          <w:szCs w:val="28"/>
          <w:rtl/>
        </w:rPr>
        <w:t>ها</w:t>
      </w:r>
      <w:r w:rsidRPr="00613850">
        <w:rPr>
          <w:rFonts w:cs="B Mitra"/>
          <w:sz w:val="28"/>
          <w:szCs w:val="28"/>
          <w:rtl/>
        </w:rPr>
        <w:t xml:space="preserve"> واقف م</w:t>
      </w:r>
      <w:r w:rsidRPr="00613850">
        <w:rPr>
          <w:rFonts w:cs="B Mitra" w:hint="cs"/>
          <w:sz w:val="28"/>
          <w:szCs w:val="28"/>
          <w:rtl/>
        </w:rPr>
        <w:t>ی</w:t>
      </w:r>
      <w:r w:rsidRPr="00613850">
        <w:rPr>
          <w:rFonts w:cs="B Mitra"/>
          <w:sz w:val="28"/>
          <w:szCs w:val="28"/>
          <w:rtl/>
        </w:rPr>
        <w:t xml:space="preserve"> شد.[175]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تما</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وافر به اطلاع از اخبار ملوک گذشته موجب شد تا خبرگان</w:t>
      </w:r>
      <w:r w:rsidRPr="00613850">
        <w:rPr>
          <w:rFonts w:cs="B Mitra" w:hint="cs"/>
          <w:sz w:val="28"/>
          <w:szCs w:val="28"/>
          <w:rtl/>
        </w:rPr>
        <w:t>ی</w:t>
      </w:r>
      <w:r w:rsidRPr="00613850">
        <w:rPr>
          <w:rFonts w:cs="B Mitra"/>
          <w:sz w:val="28"/>
          <w:szCs w:val="28"/>
          <w:rtl/>
        </w:rPr>
        <w:t xml:space="preserve"> را برا</w:t>
      </w:r>
      <w:r w:rsidRPr="00613850">
        <w:rPr>
          <w:rFonts w:cs="B Mitra" w:hint="cs"/>
          <w:sz w:val="28"/>
          <w:szCs w:val="28"/>
          <w:rtl/>
        </w:rPr>
        <w:t>ی</w:t>
      </w:r>
      <w:r w:rsidRPr="00613850">
        <w:rPr>
          <w:rFonts w:cs="B Mitra"/>
          <w:sz w:val="28"/>
          <w:szCs w:val="28"/>
          <w:rtl/>
        </w:rPr>
        <w:t xml:space="preserve"> ترجمه و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قرائت گز</w:t>
      </w:r>
      <w:r w:rsidRPr="00613850">
        <w:rPr>
          <w:rFonts w:cs="B Mitra" w:hint="cs"/>
          <w:sz w:val="28"/>
          <w:szCs w:val="28"/>
          <w:rtl/>
        </w:rPr>
        <w:t>ی</w:t>
      </w:r>
      <w:r w:rsidRPr="00613850">
        <w:rPr>
          <w:rFonts w:cs="B Mitra" w:hint="eastAsia"/>
          <w:sz w:val="28"/>
          <w:szCs w:val="28"/>
          <w:rtl/>
        </w:rPr>
        <w:t>ده‌ها</w:t>
      </w:r>
      <w:r w:rsidRPr="00613850">
        <w:rPr>
          <w:rFonts w:cs="B Mitra" w:hint="cs"/>
          <w:sz w:val="28"/>
          <w:szCs w:val="28"/>
          <w:rtl/>
        </w:rPr>
        <w:t>یی</w:t>
      </w:r>
      <w:r w:rsidRPr="00613850">
        <w:rPr>
          <w:rFonts w:cs="B Mitra"/>
          <w:sz w:val="28"/>
          <w:szCs w:val="28"/>
          <w:rtl/>
        </w:rPr>
        <w:t xml:space="preserve"> از متون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و پزشک</w:t>
      </w:r>
      <w:r w:rsidRPr="00613850">
        <w:rPr>
          <w:rFonts w:cs="B Mitra" w:hint="cs"/>
          <w:sz w:val="28"/>
          <w:szCs w:val="28"/>
          <w:rtl/>
        </w:rPr>
        <w:t>ی</w:t>
      </w:r>
      <w:r w:rsidRPr="00613850">
        <w:rPr>
          <w:rFonts w:cs="B Mitra"/>
          <w:sz w:val="28"/>
          <w:szCs w:val="28"/>
          <w:rtl/>
        </w:rPr>
        <w:t xml:space="preserve"> به دربار دعوت نما</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بنابر قول مشهور،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ترجمه عهد امو</w:t>
      </w:r>
      <w:r w:rsidRPr="00613850">
        <w:rPr>
          <w:rFonts w:cs="B Mitra" w:hint="cs"/>
          <w:sz w:val="28"/>
          <w:szCs w:val="28"/>
          <w:rtl/>
        </w:rPr>
        <w:t>ی</w:t>
      </w:r>
      <w:r w:rsidRPr="00613850">
        <w:rPr>
          <w:rFonts w:cs="B Mitra"/>
          <w:sz w:val="28"/>
          <w:szCs w:val="28"/>
          <w:rtl/>
        </w:rPr>
        <w:t xml:space="preserve"> به «خالد بن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اختصاص دارد. خالد به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علاقه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به عل</w:t>
      </w:r>
      <w:r w:rsidRPr="00613850">
        <w:rPr>
          <w:rFonts w:cs="B Mitra" w:hint="eastAsia"/>
          <w:sz w:val="28"/>
          <w:szCs w:val="28"/>
          <w:rtl/>
        </w:rPr>
        <w:t>م</w:t>
      </w:r>
      <w:r w:rsidRPr="00613850">
        <w:rPr>
          <w:rFonts w:cs="B Mitra"/>
          <w:sz w:val="28"/>
          <w:szCs w:val="28"/>
          <w:rtl/>
        </w:rPr>
        <w:t xml:space="preserve"> و دانش، حک</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آل مروان نام گرفت. او با پشتکار فراوان به فراگرفتن علم ک</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(ش</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sz w:val="28"/>
          <w:szCs w:val="28"/>
          <w:rtl/>
        </w:rPr>
        <w:t>) پرداخت و به ترجمه متون علم</w:t>
      </w:r>
      <w:r w:rsidRPr="00613850">
        <w:rPr>
          <w:rFonts w:cs="B Mitra" w:hint="cs"/>
          <w:sz w:val="28"/>
          <w:szCs w:val="28"/>
          <w:rtl/>
        </w:rPr>
        <w:t>ی</w:t>
      </w:r>
      <w:r w:rsidRPr="00613850">
        <w:rPr>
          <w:rFonts w:cs="B Mitra"/>
          <w:sz w:val="28"/>
          <w:szCs w:val="28"/>
          <w:rtl/>
        </w:rPr>
        <w:t xml:space="preserve"> از زبان </w:t>
      </w:r>
      <w:r w:rsidRPr="00613850">
        <w:rPr>
          <w:rFonts w:cs="B Mitra" w:hint="cs"/>
          <w:sz w:val="28"/>
          <w:szCs w:val="28"/>
          <w:rtl/>
        </w:rPr>
        <w:t>ی</w:t>
      </w:r>
      <w:r w:rsidRPr="00613850">
        <w:rPr>
          <w:rFonts w:cs="B Mitra" w:hint="eastAsia"/>
          <w:sz w:val="28"/>
          <w:szCs w:val="28"/>
          <w:rtl/>
        </w:rPr>
        <w:t>ونان</w:t>
      </w:r>
      <w:r w:rsidRPr="00613850">
        <w:rPr>
          <w:rFonts w:cs="B Mitra" w:hint="cs"/>
          <w:sz w:val="28"/>
          <w:szCs w:val="28"/>
          <w:rtl/>
        </w:rPr>
        <w:t>ی</w:t>
      </w:r>
      <w:r w:rsidRPr="00613850">
        <w:rPr>
          <w:rFonts w:cs="B Mitra"/>
          <w:sz w:val="28"/>
          <w:szCs w:val="28"/>
          <w:rtl/>
        </w:rPr>
        <w:t xml:space="preserve"> و قبط</w:t>
      </w:r>
      <w:r w:rsidRPr="00613850">
        <w:rPr>
          <w:rFonts w:cs="B Mitra" w:hint="cs"/>
          <w:sz w:val="28"/>
          <w:szCs w:val="28"/>
          <w:rtl/>
        </w:rPr>
        <w:t>ی</w:t>
      </w:r>
      <w:r w:rsidRPr="00613850">
        <w:rPr>
          <w:rFonts w:cs="B Mitra"/>
          <w:sz w:val="28"/>
          <w:szCs w:val="28"/>
          <w:rtl/>
        </w:rPr>
        <w:t xml:space="preserve"> به عرب</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توجه</w:t>
      </w:r>
      <w:r w:rsidRPr="00613850">
        <w:rPr>
          <w:rFonts w:cs="B Mitra" w:hint="cs"/>
          <w:sz w:val="28"/>
          <w:szCs w:val="28"/>
          <w:rtl/>
        </w:rPr>
        <w:t>ی</w:t>
      </w:r>
      <w:r w:rsidRPr="00613850">
        <w:rPr>
          <w:rFonts w:cs="B Mitra"/>
          <w:sz w:val="28"/>
          <w:szCs w:val="28"/>
          <w:rtl/>
        </w:rPr>
        <w:t xml:space="preserve"> و</w:t>
      </w:r>
      <w:r w:rsidRPr="00613850">
        <w:rPr>
          <w:rFonts w:cs="B Mitra" w:hint="cs"/>
          <w:sz w:val="28"/>
          <w:szCs w:val="28"/>
          <w:rtl/>
        </w:rPr>
        <w:t>ی</w:t>
      </w:r>
      <w:r w:rsidRPr="00613850">
        <w:rPr>
          <w:rFonts w:cs="B Mitra" w:hint="eastAsia"/>
          <w:sz w:val="28"/>
          <w:szCs w:val="28"/>
          <w:rtl/>
        </w:rPr>
        <w:t>ژه</w:t>
      </w:r>
      <w:r w:rsidRPr="00613850">
        <w:rPr>
          <w:rFonts w:cs="B Mitra"/>
          <w:sz w:val="28"/>
          <w:szCs w:val="28"/>
          <w:rtl/>
        </w:rPr>
        <w:t xml:space="preserve"> مبذول داشت. عمر بن عبدالعز</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مورد او م</w:t>
      </w:r>
      <w:r w:rsidRPr="00613850">
        <w:rPr>
          <w:rFonts w:cs="B Mitra" w:hint="cs"/>
          <w:sz w:val="28"/>
          <w:szCs w:val="28"/>
          <w:rtl/>
        </w:rPr>
        <w:t>ی</w:t>
      </w: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«در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مانند خالد، زاده نشده است».[176]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از</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خلفا</w:t>
      </w:r>
      <w:r w:rsidRPr="00613850">
        <w:rPr>
          <w:rFonts w:cs="B Mitra" w:hint="cs"/>
          <w:sz w:val="28"/>
          <w:szCs w:val="28"/>
          <w:rtl/>
        </w:rPr>
        <w:t>ی</w:t>
      </w:r>
      <w:r w:rsidRPr="00613850">
        <w:rPr>
          <w:rFonts w:cs="B Mitra"/>
          <w:sz w:val="28"/>
          <w:szCs w:val="28"/>
          <w:rtl/>
        </w:rPr>
        <w:t xml:space="preserve"> برجسته امو</w:t>
      </w:r>
      <w:r w:rsidRPr="00613850">
        <w:rPr>
          <w:rFonts w:cs="B Mitra" w:hint="cs"/>
          <w:sz w:val="28"/>
          <w:szCs w:val="28"/>
          <w:rtl/>
        </w:rPr>
        <w:t>ی</w:t>
      </w:r>
      <w:r w:rsidRPr="00613850">
        <w:rPr>
          <w:rFonts w:cs="B Mitra"/>
          <w:sz w:val="28"/>
          <w:szCs w:val="28"/>
          <w:rtl/>
        </w:rPr>
        <w:t xml:space="preserve"> که نام</w:t>
      </w:r>
      <w:r w:rsidRPr="00613850">
        <w:rPr>
          <w:rFonts w:cs="B Mitra" w:hint="cs"/>
          <w:sz w:val="28"/>
          <w:szCs w:val="28"/>
          <w:rtl/>
        </w:rPr>
        <w:t>ی</w:t>
      </w:r>
      <w:r w:rsidRPr="00613850">
        <w:rPr>
          <w:rFonts w:cs="B Mitra"/>
          <w:sz w:val="28"/>
          <w:szCs w:val="28"/>
          <w:rtl/>
        </w:rPr>
        <w:t xml:space="preserve"> در ترجمه و نقل منابع و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جمع آور</w:t>
      </w:r>
      <w:r w:rsidRPr="00613850">
        <w:rPr>
          <w:rFonts w:cs="B Mitra" w:hint="cs"/>
          <w:sz w:val="28"/>
          <w:szCs w:val="28"/>
          <w:rtl/>
        </w:rPr>
        <w:t>ی</w:t>
      </w:r>
      <w:r w:rsidRPr="00613850">
        <w:rPr>
          <w:rFonts w:cs="B Mitra"/>
          <w:sz w:val="28"/>
          <w:szCs w:val="28"/>
          <w:rtl/>
        </w:rPr>
        <w:t xml:space="preserve"> کتاب از خود برجا</w:t>
      </w:r>
      <w:r w:rsidRPr="00613850">
        <w:rPr>
          <w:rFonts w:cs="B Mitra" w:hint="cs"/>
          <w:sz w:val="28"/>
          <w:szCs w:val="28"/>
          <w:rtl/>
        </w:rPr>
        <w:t>ی</w:t>
      </w:r>
      <w:r w:rsidRPr="00613850">
        <w:rPr>
          <w:rFonts w:cs="B Mitra"/>
          <w:sz w:val="28"/>
          <w:szCs w:val="28"/>
          <w:rtl/>
        </w:rPr>
        <w:t xml:space="preserve"> نهاد، «عمر بن عبدالعز</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است. در مورد اقدامات و</w:t>
      </w:r>
      <w:r w:rsidRPr="00613850">
        <w:rPr>
          <w:rFonts w:cs="B Mitra" w:hint="cs"/>
          <w:sz w:val="28"/>
          <w:szCs w:val="28"/>
          <w:rtl/>
        </w:rPr>
        <w:t>ی</w:t>
      </w:r>
      <w:r w:rsidRPr="00613850">
        <w:rPr>
          <w:rFonts w:cs="B Mitra"/>
          <w:sz w:val="28"/>
          <w:szCs w:val="28"/>
          <w:rtl/>
        </w:rPr>
        <w:t xml:space="preserve"> مطالب فراوان</w:t>
      </w:r>
      <w:r w:rsidRPr="00613850">
        <w:rPr>
          <w:rFonts w:cs="B Mitra" w:hint="cs"/>
          <w:sz w:val="28"/>
          <w:szCs w:val="28"/>
          <w:rtl/>
        </w:rPr>
        <w:t>ی</w:t>
      </w:r>
      <w:r w:rsidRPr="00613850">
        <w:rPr>
          <w:rFonts w:cs="B Mitra"/>
          <w:sz w:val="28"/>
          <w:szCs w:val="28"/>
          <w:rtl/>
        </w:rPr>
        <w:t xml:space="preserve"> در منابع آمده است. از جمله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او در گنج</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کتاب‌ها</w:t>
      </w:r>
      <w:r w:rsidRPr="00613850">
        <w:rPr>
          <w:rFonts w:cs="B Mitra" w:hint="cs"/>
          <w:sz w:val="28"/>
          <w:szCs w:val="28"/>
          <w:rtl/>
        </w:rPr>
        <w:t>ی</w:t>
      </w:r>
      <w:r w:rsidRPr="00613850">
        <w:rPr>
          <w:rFonts w:cs="B Mitra"/>
          <w:sz w:val="28"/>
          <w:szCs w:val="28"/>
          <w:rtl/>
        </w:rPr>
        <w:t xml:space="preserve"> شام، اثر</w:t>
      </w:r>
      <w:r w:rsidRPr="00613850">
        <w:rPr>
          <w:rFonts w:cs="B Mitra" w:hint="cs"/>
          <w:sz w:val="28"/>
          <w:szCs w:val="28"/>
          <w:rtl/>
        </w:rPr>
        <w:t>ی</w:t>
      </w:r>
      <w:r w:rsidRPr="00613850">
        <w:rPr>
          <w:rFonts w:cs="B Mitra"/>
          <w:sz w:val="28"/>
          <w:szCs w:val="28"/>
          <w:rtl/>
        </w:rPr>
        <w:t xml:space="preserve"> از علم پزشک</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نوشته «قس بن هارون بن اع</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[177]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xml:space="preserve"> که از بهتر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کناش‌ها</w:t>
      </w:r>
      <w:r w:rsidRPr="00613850">
        <w:rPr>
          <w:rFonts w:cs="B Mitra" w:hint="cs"/>
          <w:sz w:val="28"/>
          <w:szCs w:val="28"/>
          <w:rtl/>
        </w:rPr>
        <w:t>ی</w:t>
      </w:r>
      <w:r w:rsidRPr="00613850">
        <w:rPr>
          <w:rFonts w:cs="B Mitra"/>
          <w:sz w:val="28"/>
          <w:szCs w:val="28"/>
          <w:rtl/>
        </w:rPr>
        <w:t>[178] قد</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sz w:val="28"/>
          <w:szCs w:val="28"/>
          <w:rtl/>
        </w:rPr>
        <w:t xml:space="preserve"> به شمار م</w:t>
      </w:r>
      <w:r w:rsidRPr="00613850">
        <w:rPr>
          <w:rFonts w:cs="B Mitra" w:hint="cs"/>
          <w:sz w:val="28"/>
          <w:szCs w:val="28"/>
          <w:rtl/>
        </w:rPr>
        <w:t>ی</w:t>
      </w:r>
      <w:r w:rsidRPr="00613850">
        <w:rPr>
          <w:rFonts w:cs="B Mitra"/>
          <w:sz w:val="28"/>
          <w:szCs w:val="28"/>
          <w:rtl/>
        </w:rPr>
        <w:t xml:space="preserve"> آمد.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اثر ارزشمند و ب</w:t>
      </w:r>
      <w:r w:rsidRPr="00613850">
        <w:rPr>
          <w:rFonts w:cs="B Mitra" w:hint="cs"/>
          <w:sz w:val="28"/>
          <w:szCs w:val="28"/>
          <w:rtl/>
        </w:rPr>
        <w:t>ی</w:t>
      </w:r>
      <w:r w:rsidRPr="00613850">
        <w:rPr>
          <w:rFonts w:cs="B Mitra"/>
          <w:sz w:val="28"/>
          <w:szCs w:val="28"/>
          <w:rtl/>
        </w:rPr>
        <w:t xml:space="preserve"> نظ</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که اهرن، (</w:t>
      </w:r>
      <w:r w:rsidRPr="00613850">
        <w:rPr>
          <w:rFonts w:cs="B Mitra"/>
          <w:sz w:val="28"/>
          <w:szCs w:val="28"/>
        </w:rPr>
        <w:t>Heron</w:t>
      </w:r>
      <w:r w:rsidRPr="00613850">
        <w:rPr>
          <w:rFonts w:cs="B Mitra"/>
          <w:sz w:val="28"/>
          <w:szCs w:val="28"/>
          <w:rtl/>
        </w:rPr>
        <w:t>) نام داشت، توسط ماسرجو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(ماسرج</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به عرب</w:t>
      </w:r>
      <w:r w:rsidRPr="00613850">
        <w:rPr>
          <w:rFonts w:cs="B Mitra" w:hint="cs"/>
          <w:sz w:val="28"/>
          <w:szCs w:val="28"/>
          <w:rtl/>
        </w:rPr>
        <w:t>ی</w:t>
      </w:r>
      <w:r w:rsidRPr="00613850">
        <w:rPr>
          <w:rFonts w:cs="B Mitra"/>
          <w:sz w:val="28"/>
          <w:szCs w:val="28"/>
          <w:rtl/>
        </w:rPr>
        <w:t xml:space="preserve"> برگردان شد.[179] عده ا</w:t>
      </w:r>
      <w:r w:rsidRPr="00613850">
        <w:rPr>
          <w:rFonts w:cs="B Mitra" w:hint="cs"/>
          <w:sz w:val="28"/>
          <w:szCs w:val="28"/>
          <w:rtl/>
        </w:rPr>
        <w:t>ی</w:t>
      </w:r>
      <w:r w:rsidRPr="00613850">
        <w:rPr>
          <w:rFonts w:cs="B Mitra"/>
          <w:sz w:val="28"/>
          <w:szCs w:val="28"/>
          <w:rtl/>
        </w:rPr>
        <w:t xml:space="preserve"> از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خواستند تا از آن کتاب رونو</w:t>
      </w:r>
      <w:r w:rsidRPr="00613850">
        <w:rPr>
          <w:rFonts w:cs="B Mitra" w:hint="cs"/>
          <w:sz w:val="28"/>
          <w:szCs w:val="28"/>
          <w:rtl/>
        </w:rPr>
        <w:t>ی</w:t>
      </w:r>
      <w:r w:rsidRPr="00613850">
        <w:rPr>
          <w:rFonts w:cs="B Mitra" w:hint="eastAsia"/>
          <w:sz w:val="28"/>
          <w:szCs w:val="28"/>
          <w:rtl/>
        </w:rPr>
        <w:t>س</w:t>
      </w:r>
      <w:r w:rsidRPr="00613850">
        <w:rPr>
          <w:rFonts w:cs="B Mitra" w:hint="cs"/>
          <w:sz w:val="28"/>
          <w:szCs w:val="28"/>
          <w:rtl/>
        </w:rPr>
        <w:t>ی</w:t>
      </w:r>
      <w:r w:rsidRPr="00613850">
        <w:rPr>
          <w:rFonts w:cs="B Mitra"/>
          <w:sz w:val="28"/>
          <w:szCs w:val="28"/>
          <w:rtl/>
        </w:rPr>
        <w:t xml:space="preserve"> کرده و آن را منتشر نما</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xml:space="preserve"> اما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سخت‌گ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ر</w:t>
      </w:r>
      <w:r w:rsidRPr="00613850">
        <w:rPr>
          <w:rFonts w:cs="B Mitra" w:hint="eastAsia"/>
          <w:sz w:val="28"/>
          <w:szCs w:val="28"/>
          <w:rtl/>
        </w:rPr>
        <w:t>اض</w:t>
      </w:r>
      <w:r w:rsidRPr="00613850">
        <w:rPr>
          <w:rFonts w:cs="B Mitra" w:hint="cs"/>
          <w:sz w:val="28"/>
          <w:szCs w:val="28"/>
          <w:rtl/>
        </w:rPr>
        <w:t>ی</w:t>
      </w:r>
      <w:r w:rsidRPr="00613850">
        <w:rPr>
          <w:rFonts w:cs="B Mitra"/>
          <w:sz w:val="28"/>
          <w:szCs w:val="28"/>
          <w:rtl/>
        </w:rPr>
        <w:t xml:space="preserve"> نم</w:t>
      </w:r>
      <w:r w:rsidRPr="00613850">
        <w:rPr>
          <w:rFonts w:cs="B Mitra" w:hint="cs"/>
          <w:sz w:val="28"/>
          <w:szCs w:val="28"/>
          <w:rtl/>
        </w:rPr>
        <w:t>ی</w:t>
      </w:r>
      <w:r w:rsidRPr="00613850">
        <w:rPr>
          <w:rFonts w:cs="B Mitra"/>
          <w:sz w:val="28"/>
          <w:szCs w:val="28"/>
          <w:rtl/>
        </w:rPr>
        <w:t xml:space="preserve"> شد.[180] سرانجام پافشار</w:t>
      </w:r>
      <w:r w:rsidRPr="00613850">
        <w:rPr>
          <w:rFonts w:cs="B Mitra" w:hint="cs"/>
          <w:sz w:val="28"/>
          <w:szCs w:val="28"/>
          <w:rtl/>
        </w:rPr>
        <w:t>ی‌</w:t>
      </w:r>
      <w:r w:rsidRPr="00613850">
        <w:rPr>
          <w:rFonts w:cs="B Mitra" w:hint="eastAsia"/>
          <w:sz w:val="28"/>
          <w:szCs w:val="28"/>
          <w:rtl/>
        </w:rPr>
        <w:t>ها</w:t>
      </w:r>
      <w:r w:rsidRPr="00613850">
        <w:rPr>
          <w:rFonts w:cs="B Mitra" w:hint="cs"/>
          <w:sz w:val="28"/>
          <w:szCs w:val="28"/>
          <w:rtl/>
        </w:rPr>
        <w:t>ی</w:t>
      </w:r>
      <w:r w:rsidRPr="00613850">
        <w:rPr>
          <w:rFonts w:cs="B Mitra"/>
          <w:sz w:val="28"/>
          <w:szCs w:val="28"/>
          <w:rtl/>
        </w:rPr>
        <w:t xml:space="preserve">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آنان،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را وادار نمود تا پس از چهل روز اند</w:t>
      </w:r>
      <w:r w:rsidRPr="00613850">
        <w:rPr>
          <w:rFonts w:cs="B Mitra" w:hint="cs"/>
          <w:sz w:val="28"/>
          <w:szCs w:val="28"/>
          <w:rtl/>
        </w:rPr>
        <w:t>ی</w:t>
      </w:r>
      <w:r w:rsidRPr="00613850">
        <w:rPr>
          <w:rFonts w:cs="B Mitra" w:hint="eastAsia"/>
          <w:sz w:val="28"/>
          <w:szCs w:val="28"/>
          <w:rtl/>
        </w:rPr>
        <w:t>ش</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و استخاره کردن، کتاب را عرضه نموده، اجازه طبع و نشر آن را صادر نما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.[181]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گونه ترد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تنگ‌نظر</w:t>
      </w:r>
      <w:r w:rsidRPr="00613850">
        <w:rPr>
          <w:rFonts w:cs="B Mitra" w:hint="cs"/>
          <w:sz w:val="28"/>
          <w:szCs w:val="28"/>
          <w:rtl/>
        </w:rPr>
        <w:t>ی</w:t>
      </w:r>
      <w:r w:rsidRPr="00613850">
        <w:rPr>
          <w:rFonts w:cs="B Mitra"/>
          <w:sz w:val="28"/>
          <w:szCs w:val="28"/>
          <w:rtl/>
        </w:rPr>
        <w:t xml:space="preserve"> خلفا</w:t>
      </w:r>
      <w:r w:rsidRPr="00613850">
        <w:rPr>
          <w:rFonts w:cs="B Mitra" w:hint="cs"/>
          <w:sz w:val="28"/>
          <w:szCs w:val="28"/>
          <w:rtl/>
        </w:rPr>
        <w:t>ی</w:t>
      </w:r>
      <w:r w:rsidRPr="00613850">
        <w:rPr>
          <w:rFonts w:cs="B Mitra"/>
          <w:sz w:val="28"/>
          <w:szCs w:val="28"/>
          <w:rtl/>
        </w:rPr>
        <w:t xml:space="preserve"> امو</w:t>
      </w:r>
      <w:r w:rsidRPr="00613850">
        <w:rPr>
          <w:rFonts w:cs="B Mitra" w:hint="cs"/>
          <w:sz w:val="28"/>
          <w:szCs w:val="28"/>
          <w:rtl/>
        </w:rPr>
        <w:t>ی</w:t>
      </w:r>
      <w:r w:rsidRPr="00613850">
        <w:rPr>
          <w:rFonts w:cs="B Mitra"/>
          <w:sz w:val="28"/>
          <w:szCs w:val="28"/>
          <w:rtl/>
        </w:rPr>
        <w:t xml:space="preserve"> نسبت به علوم، سال</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متماد</w:t>
      </w:r>
      <w:r w:rsidRPr="00613850">
        <w:rPr>
          <w:rFonts w:cs="B Mitra" w:hint="cs"/>
          <w:sz w:val="28"/>
          <w:szCs w:val="28"/>
          <w:rtl/>
        </w:rPr>
        <w:t>ی</w:t>
      </w:r>
      <w:r w:rsidRPr="00613850">
        <w:rPr>
          <w:rFonts w:cs="B Mitra"/>
          <w:sz w:val="28"/>
          <w:szCs w:val="28"/>
          <w:rtl/>
        </w:rPr>
        <w:t xml:space="preserve"> آثار ارزشمند و نف</w:t>
      </w:r>
      <w:r w:rsidRPr="00613850">
        <w:rPr>
          <w:rFonts w:cs="B Mitra" w:hint="cs"/>
          <w:sz w:val="28"/>
          <w:szCs w:val="28"/>
          <w:rtl/>
        </w:rPr>
        <w:t>ی</w:t>
      </w:r>
      <w:r w:rsidRPr="00613850">
        <w:rPr>
          <w:rFonts w:cs="B Mitra" w:hint="eastAsia"/>
          <w:sz w:val="28"/>
          <w:szCs w:val="28"/>
          <w:rtl/>
        </w:rPr>
        <w:t>س</w:t>
      </w:r>
      <w:r w:rsidRPr="00613850">
        <w:rPr>
          <w:rFonts w:cs="B Mitra" w:hint="cs"/>
          <w:sz w:val="28"/>
          <w:szCs w:val="28"/>
          <w:rtl/>
        </w:rPr>
        <w:t>ی</w:t>
      </w:r>
      <w:r w:rsidRPr="00613850">
        <w:rPr>
          <w:rFonts w:cs="B Mitra"/>
          <w:sz w:val="28"/>
          <w:szCs w:val="28"/>
          <w:rtl/>
        </w:rPr>
        <w:t xml:space="preserve"> را در گنج</w:t>
      </w:r>
      <w:r w:rsidRPr="00613850">
        <w:rPr>
          <w:rFonts w:cs="B Mitra" w:hint="cs"/>
          <w:sz w:val="28"/>
          <w:szCs w:val="28"/>
          <w:rtl/>
        </w:rPr>
        <w:t>ی</w:t>
      </w:r>
      <w:r w:rsidRPr="00613850">
        <w:rPr>
          <w:rFonts w:cs="B Mitra" w:hint="eastAsia"/>
          <w:sz w:val="28"/>
          <w:szCs w:val="28"/>
          <w:rtl/>
        </w:rPr>
        <w:t>نه‌ها</w:t>
      </w:r>
      <w:r w:rsidRPr="00613850">
        <w:rPr>
          <w:rFonts w:cs="B Mitra"/>
          <w:sz w:val="28"/>
          <w:szCs w:val="28"/>
          <w:rtl/>
        </w:rPr>
        <w:t xml:space="preserve"> و کتاب ها</w:t>
      </w:r>
      <w:r w:rsidRPr="00613850">
        <w:rPr>
          <w:rFonts w:cs="B Mitra" w:hint="cs"/>
          <w:sz w:val="28"/>
          <w:szCs w:val="28"/>
          <w:rtl/>
        </w:rPr>
        <w:t>ی</w:t>
      </w:r>
      <w:r w:rsidRPr="00613850">
        <w:rPr>
          <w:rFonts w:cs="B Mitra"/>
          <w:sz w:val="28"/>
          <w:szCs w:val="28"/>
          <w:rtl/>
        </w:rPr>
        <w:t xml:space="preserve"> آنان متروک باق</w:t>
      </w:r>
      <w:r w:rsidRPr="00613850">
        <w:rPr>
          <w:rFonts w:cs="B Mitra" w:hint="cs"/>
          <w:sz w:val="28"/>
          <w:szCs w:val="28"/>
          <w:rtl/>
        </w:rPr>
        <w:t>ی</w:t>
      </w:r>
      <w:r w:rsidRPr="00613850">
        <w:rPr>
          <w:rFonts w:cs="B Mitra"/>
          <w:sz w:val="28"/>
          <w:szCs w:val="28"/>
          <w:rtl/>
        </w:rPr>
        <w:t xml:space="preserve"> نهاد. با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توص</w:t>
      </w:r>
      <w:r w:rsidRPr="00613850">
        <w:rPr>
          <w:rFonts w:cs="B Mitra" w:hint="cs"/>
          <w:sz w:val="28"/>
          <w:szCs w:val="28"/>
          <w:rtl/>
        </w:rPr>
        <w:t>ی</w:t>
      </w:r>
      <w:r w:rsidRPr="00613850">
        <w:rPr>
          <w:rFonts w:cs="B Mitra" w:hint="eastAsia"/>
          <w:sz w:val="28"/>
          <w:szCs w:val="28"/>
          <w:rtl/>
        </w:rPr>
        <w:t>ف،</w:t>
      </w:r>
      <w:r w:rsidRPr="00613850">
        <w:rPr>
          <w:rFonts w:cs="B Mitra"/>
          <w:sz w:val="28"/>
          <w:szCs w:val="28"/>
          <w:rtl/>
        </w:rPr>
        <w:t xml:space="preserve"> از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مترجمان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عصر م</w:t>
      </w:r>
      <w:r w:rsidRPr="00613850">
        <w:rPr>
          <w:rFonts w:cs="B Mitra" w:hint="cs"/>
          <w:sz w:val="28"/>
          <w:szCs w:val="28"/>
          <w:rtl/>
        </w:rPr>
        <w:t>ی</w:t>
      </w:r>
      <w:r w:rsidRPr="00613850">
        <w:rPr>
          <w:rFonts w:cs="B Mitra"/>
          <w:sz w:val="28"/>
          <w:szCs w:val="28"/>
          <w:rtl/>
        </w:rPr>
        <w:t xml:space="preserve"> توان به صالح بن عبدالرحمن،[182] ماسرجو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[183] سرجون بن منصور،[184] ت</w:t>
      </w:r>
      <w:r w:rsidRPr="00613850">
        <w:rPr>
          <w:rFonts w:cs="B Mitra" w:hint="cs"/>
          <w:sz w:val="28"/>
          <w:szCs w:val="28"/>
          <w:rtl/>
        </w:rPr>
        <w:t>ی</w:t>
      </w:r>
      <w:r w:rsidRPr="00613850">
        <w:rPr>
          <w:rFonts w:cs="B Mitra" w:hint="eastAsia"/>
          <w:sz w:val="28"/>
          <w:szCs w:val="28"/>
          <w:rtl/>
        </w:rPr>
        <w:t>اذوق،</w:t>
      </w:r>
      <w:r w:rsidRPr="00613850">
        <w:rPr>
          <w:rFonts w:cs="B Mitra"/>
          <w:sz w:val="28"/>
          <w:szCs w:val="28"/>
          <w:rtl/>
        </w:rPr>
        <w:t xml:space="preserve">[185] </w:t>
      </w:r>
      <w:r w:rsidRPr="00613850">
        <w:rPr>
          <w:rFonts w:cs="B Mitra" w:hint="eastAsia"/>
          <w:sz w:val="28"/>
          <w:szCs w:val="28"/>
          <w:rtl/>
        </w:rPr>
        <w:t>اصطفن</w:t>
      </w:r>
      <w:r w:rsidRPr="00613850">
        <w:rPr>
          <w:rFonts w:cs="B Mitra"/>
          <w:sz w:val="28"/>
          <w:szCs w:val="28"/>
          <w:rtl/>
        </w:rPr>
        <w:t xml:space="preserve"> قد</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[186] ق</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بن قنان بن مت</w:t>
      </w:r>
      <w:r w:rsidRPr="00613850">
        <w:rPr>
          <w:rFonts w:cs="B Mitra" w:hint="cs"/>
          <w:sz w:val="28"/>
          <w:szCs w:val="28"/>
          <w:rtl/>
        </w:rPr>
        <w:t>ی</w:t>
      </w:r>
      <w:r w:rsidRPr="00613850">
        <w:rPr>
          <w:rFonts w:cs="B Mitra"/>
          <w:sz w:val="28"/>
          <w:szCs w:val="28"/>
          <w:rtl/>
        </w:rPr>
        <w:t>[187] و حسان نبط</w:t>
      </w:r>
      <w:r w:rsidRPr="00613850">
        <w:rPr>
          <w:rFonts w:cs="B Mitra" w:hint="cs"/>
          <w:sz w:val="28"/>
          <w:szCs w:val="28"/>
          <w:rtl/>
        </w:rPr>
        <w:t>ی</w:t>
      </w:r>
      <w:r w:rsidRPr="00613850">
        <w:rPr>
          <w:rFonts w:cs="B Mitra"/>
          <w:sz w:val="28"/>
          <w:szCs w:val="28"/>
          <w:rtl/>
        </w:rPr>
        <w:t>[188] اشاره کرد.</w:t>
      </w:r>
    </w:p>
    <w:p w:rsidR="00613850" w:rsidRPr="00613850" w:rsidRDefault="00613850" w:rsidP="00613850">
      <w:pPr>
        <w:rPr>
          <w:rFonts w:cs="B Mitra"/>
          <w:sz w:val="28"/>
          <w:szCs w:val="28"/>
          <w:rtl/>
        </w:rPr>
      </w:pPr>
      <w:r w:rsidRPr="00613850">
        <w:rPr>
          <w:rFonts w:cs="B Mitra" w:hint="eastAsia"/>
          <w:sz w:val="28"/>
          <w:szCs w:val="28"/>
          <w:rtl/>
        </w:rPr>
        <w:t>‏وضع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علوم در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مسا</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مهم قابل بررس</w:t>
      </w:r>
      <w:r w:rsidRPr="00613850">
        <w:rPr>
          <w:rFonts w:cs="B Mitra" w:hint="cs"/>
          <w:sz w:val="28"/>
          <w:szCs w:val="28"/>
          <w:rtl/>
        </w:rPr>
        <w:t>ی</w:t>
      </w:r>
      <w:r w:rsidRPr="00613850">
        <w:rPr>
          <w:rFonts w:cs="B Mitra"/>
          <w:sz w:val="28"/>
          <w:szCs w:val="28"/>
          <w:rtl/>
        </w:rPr>
        <w:t xml:space="preserve"> در عصر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وضع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علوم و دانش‌ها</w:t>
      </w:r>
      <w:r w:rsidRPr="00613850">
        <w:rPr>
          <w:rFonts w:cs="B Mitra" w:hint="cs"/>
          <w:sz w:val="28"/>
          <w:szCs w:val="28"/>
          <w:rtl/>
        </w:rPr>
        <w:t>ی</w:t>
      </w:r>
      <w:r w:rsidRPr="00613850">
        <w:rPr>
          <w:rFonts w:cs="B Mitra"/>
          <w:sz w:val="28"/>
          <w:szCs w:val="28"/>
          <w:rtl/>
        </w:rPr>
        <w:t xml:space="preserve"> مختلف به عنوان آثار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دوره است. گفتن</w:t>
      </w:r>
      <w:r w:rsidRPr="00613850">
        <w:rPr>
          <w:rFonts w:cs="B Mitra" w:hint="cs"/>
          <w:sz w:val="28"/>
          <w:szCs w:val="28"/>
          <w:rtl/>
        </w:rPr>
        <w:t>ی</w:t>
      </w:r>
      <w:r w:rsidRPr="00613850">
        <w:rPr>
          <w:rFonts w:cs="B Mitra"/>
          <w:sz w:val="28"/>
          <w:szCs w:val="28"/>
          <w:rtl/>
        </w:rPr>
        <w:t xml:space="preserve"> است در دوران خلافت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در امور آموزش دخالت چندان</w:t>
      </w:r>
      <w:r w:rsidRPr="00613850">
        <w:rPr>
          <w:rFonts w:cs="B Mitra" w:hint="cs"/>
          <w:sz w:val="28"/>
          <w:szCs w:val="28"/>
          <w:rtl/>
        </w:rPr>
        <w:t>ی</w:t>
      </w:r>
      <w:r w:rsidRPr="00613850">
        <w:rPr>
          <w:rFonts w:cs="B Mitra"/>
          <w:sz w:val="28"/>
          <w:szCs w:val="28"/>
          <w:rtl/>
        </w:rPr>
        <w:t xml:space="preserve"> نداشتند و تعل</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تعلم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امر</w:t>
      </w:r>
      <w:r w:rsidRPr="00613850">
        <w:rPr>
          <w:rFonts w:cs="B Mitra" w:hint="cs"/>
          <w:sz w:val="28"/>
          <w:szCs w:val="28"/>
          <w:rtl/>
        </w:rPr>
        <w:t>ی</w:t>
      </w:r>
      <w:r w:rsidRPr="00613850">
        <w:rPr>
          <w:rFonts w:cs="B Mitra"/>
          <w:sz w:val="28"/>
          <w:szCs w:val="28"/>
          <w:rtl/>
        </w:rPr>
        <w:t xml:space="preserve"> مردم</w:t>
      </w:r>
      <w:r w:rsidRPr="00613850">
        <w:rPr>
          <w:rFonts w:cs="B Mitra" w:hint="cs"/>
          <w:sz w:val="28"/>
          <w:szCs w:val="28"/>
          <w:rtl/>
        </w:rPr>
        <w:t>ی</w:t>
      </w:r>
      <w:r w:rsidRPr="00613850">
        <w:rPr>
          <w:rFonts w:cs="B Mitra"/>
          <w:sz w:val="28"/>
          <w:szCs w:val="28"/>
          <w:rtl/>
        </w:rPr>
        <w:t xml:space="preserve"> بود. در آن زمان </w:t>
      </w:r>
      <w:r w:rsidRPr="00613850">
        <w:rPr>
          <w:rFonts w:cs="B Mitra"/>
          <w:sz w:val="28"/>
          <w:szCs w:val="28"/>
          <w:rtl/>
        </w:rPr>
        <w:lastRenderedPageBreak/>
        <w:t>به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نزد</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ح</w:t>
      </w:r>
      <w:r w:rsidRPr="00613850">
        <w:rPr>
          <w:rFonts w:cs="B Mitra" w:hint="eastAsia"/>
          <w:sz w:val="28"/>
          <w:szCs w:val="28"/>
          <w:rtl/>
        </w:rPr>
        <w:t>کومت</w:t>
      </w:r>
      <w:r w:rsidRPr="00613850">
        <w:rPr>
          <w:rFonts w:cs="B Mitra"/>
          <w:sz w:val="28"/>
          <w:szCs w:val="28"/>
          <w:rtl/>
        </w:rPr>
        <w:t xml:space="preserve"> اسلام</w:t>
      </w:r>
      <w:r w:rsidRPr="00613850">
        <w:rPr>
          <w:rFonts w:cs="B Mitra" w:hint="cs"/>
          <w:sz w:val="28"/>
          <w:szCs w:val="28"/>
          <w:rtl/>
        </w:rPr>
        <w:t>ی</w:t>
      </w:r>
      <w:r w:rsidRPr="00613850">
        <w:rPr>
          <w:rFonts w:cs="B Mitra"/>
          <w:sz w:val="28"/>
          <w:szCs w:val="28"/>
          <w:rtl/>
        </w:rPr>
        <w:t xml:space="preserve"> با روم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 تسلط بر مدارس علم</w:t>
      </w:r>
      <w:r w:rsidRPr="00613850">
        <w:rPr>
          <w:rFonts w:cs="B Mitra" w:hint="cs"/>
          <w:sz w:val="28"/>
          <w:szCs w:val="28"/>
          <w:rtl/>
        </w:rPr>
        <w:t>ی</w:t>
      </w:r>
      <w:r w:rsidRPr="00613850">
        <w:rPr>
          <w:rFonts w:cs="B Mitra"/>
          <w:sz w:val="28"/>
          <w:szCs w:val="28"/>
          <w:rtl/>
        </w:rPr>
        <w:t xml:space="preserve"> «رها» و «نص</w:t>
      </w:r>
      <w:r w:rsidRPr="00613850">
        <w:rPr>
          <w:rFonts w:cs="B Mitra" w:hint="cs"/>
          <w:sz w:val="28"/>
          <w:szCs w:val="28"/>
          <w:rtl/>
        </w:rPr>
        <w:t>ی</w:t>
      </w:r>
      <w:r w:rsidRPr="00613850">
        <w:rPr>
          <w:rFonts w:cs="B Mitra" w:hint="eastAsia"/>
          <w:sz w:val="28"/>
          <w:szCs w:val="28"/>
          <w:rtl/>
        </w:rPr>
        <w:t>بن»</w:t>
      </w:r>
      <w:r w:rsidRPr="00613850">
        <w:rPr>
          <w:rFonts w:cs="B Mitra"/>
          <w:sz w:val="28"/>
          <w:szCs w:val="28"/>
          <w:rtl/>
        </w:rPr>
        <w:t xml:space="preserve"> و «حران» و انطاک</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رفته‌رفته زم</w:t>
      </w:r>
      <w:r w:rsidRPr="00613850">
        <w:rPr>
          <w:rFonts w:cs="B Mitra" w:hint="cs"/>
          <w:sz w:val="28"/>
          <w:szCs w:val="28"/>
          <w:rtl/>
        </w:rPr>
        <w:t>ی</w:t>
      </w:r>
      <w:r w:rsidRPr="00613850">
        <w:rPr>
          <w:rFonts w:cs="B Mitra" w:hint="eastAsia"/>
          <w:sz w:val="28"/>
          <w:szCs w:val="28"/>
          <w:rtl/>
        </w:rPr>
        <w:t>نه‌ها</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شرفت</w:t>
      </w:r>
      <w:r w:rsidRPr="00613850">
        <w:rPr>
          <w:rFonts w:cs="B Mitra"/>
          <w:sz w:val="28"/>
          <w:szCs w:val="28"/>
          <w:rtl/>
        </w:rPr>
        <w:t xml:space="preserve"> و ترق</w:t>
      </w:r>
      <w:r w:rsidRPr="00613850">
        <w:rPr>
          <w:rFonts w:cs="B Mitra" w:hint="cs"/>
          <w:sz w:val="28"/>
          <w:szCs w:val="28"/>
          <w:rtl/>
        </w:rPr>
        <w:t>ی</w:t>
      </w:r>
      <w:r w:rsidRPr="00613850">
        <w:rPr>
          <w:rFonts w:cs="B Mitra"/>
          <w:sz w:val="28"/>
          <w:szCs w:val="28"/>
          <w:rtl/>
        </w:rPr>
        <w:t xml:space="preserve"> علم و دانش به سرزم</w:t>
      </w:r>
      <w:r w:rsidRPr="00613850">
        <w:rPr>
          <w:rFonts w:cs="B Mitra" w:hint="cs"/>
          <w:sz w:val="28"/>
          <w:szCs w:val="28"/>
          <w:rtl/>
        </w:rPr>
        <w:t>ی</w:t>
      </w:r>
      <w:r w:rsidRPr="00613850">
        <w:rPr>
          <w:rFonts w:cs="B Mitra" w:hint="eastAsia"/>
          <w:sz w:val="28"/>
          <w:szCs w:val="28"/>
          <w:rtl/>
        </w:rPr>
        <w:t>ن‌ها</w:t>
      </w:r>
      <w:r w:rsidRPr="00613850">
        <w:rPr>
          <w:rFonts w:cs="B Mitra" w:hint="cs"/>
          <w:sz w:val="28"/>
          <w:szCs w:val="28"/>
          <w:rtl/>
        </w:rPr>
        <w:t>ی</w:t>
      </w:r>
      <w:r w:rsidRPr="00613850">
        <w:rPr>
          <w:rFonts w:cs="B Mitra"/>
          <w:sz w:val="28"/>
          <w:szCs w:val="28"/>
          <w:rtl/>
        </w:rPr>
        <w:t xml:space="preserve"> اسلام</w:t>
      </w:r>
      <w:r w:rsidRPr="00613850">
        <w:rPr>
          <w:rFonts w:cs="B Mitra" w:hint="cs"/>
          <w:sz w:val="28"/>
          <w:szCs w:val="28"/>
          <w:rtl/>
        </w:rPr>
        <w:t>ی</w:t>
      </w:r>
      <w:r w:rsidRPr="00613850">
        <w:rPr>
          <w:rFonts w:cs="B Mitra"/>
          <w:sz w:val="28"/>
          <w:szCs w:val="28"/>
          <w:rtl/>
        </w:rPr>
        <w:t xml:space="preserve"> به وجود آمد.[189]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قرن‌ها</w:t>
      </w:r>
      <w:r w:rsidRPr="00613850">
        <w:rPr>
          <w:rFonts w:cs="B Mitra" w:hint="cs"/>
          <w:sz w:val="28"/>
          <w:szCs w:val="28"/>
          <w:rtl/>
        </w:rPr>
        <w:t>ی</w:t>
      </w:r>
      <w:r w:rsidRPr="00613850">
        <w:rPr>
          <w:rFonts w:cs="B Mitra"/>
          <w:sz w:val="28"/>
          <w:szCs w:val="28"/>
          <w:rtl/>
        </w:rPr>
        <w:t xml:space="preserve"> اول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اسلام؛ فقه، قرائت قرآن، تفس</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قرآن، و حد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علم محسوب م</w:t>
      </w:r>
      <w:r w:rsidRPr="00613850">
        <w:rPr>
          <w:rFonts w:cs="B Mitra" w:hint="cs"/>
          <w:sz w:val="28"/>
          <w:szCs w:val="28"/>
          <w:rtl/>
        </w:rPr>
        <w:t>ی</w:t>
      </w:r>
      <w:r w:rsidRPr="00613850">
        <w:rPr>
          <w:rFonts w:cs="B Mitra"/>
          <w:sz w:val="28"/>
          <w:szCs w:val="28"/>
          <w:rtl/>
        </w:rPr>
        <w:t xml:space="preserve"> شد، اما به مرور زمان هر کدام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علوم، مستقل و به شاخه و ز</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شاخه‌ها</w:t>
      </w:r>
      <w:r w:rsidRPr="00613850">
        <w:rPr>
          <w:rFonts w:cs="B Mitra" w:hint="cs"/>
          <w:sz w:val="28"/>
          <w:szCs w:val="28"/>
          <w:rtl/>
        </w:rPr>
        <w:t>ی</w:t>
      </w:r>
      <w:r w:rsidRPr="00613850">
        <w:rPr>
          <w:rFonts w:cs="B Mitra"/>
          <w:sz w:val="28"/>
          <w:szCs w:val="28"/>
          <w:rtl/>
        </w:rPr>
        <w:t xml:space="preserve"> متعدد</w:t>
      </w:r>
      <w:r w:rsidRPr="00613850">
        <w:rPr>
          <w:rFonts w:cs="B Mitra" w:hint="cs"/>
          <w:sz w:val="28"/>
          <w:szCs w:val="28"/>
          <w:rtl/>
        </w:rPr>
        <w:t>ی</w:t>
      </w:r>
      <w:r w:rsidRPr="00613850">
        <w:rPr>
          <w:rFonts w:cs="B Mitra"/>
          <w:sz w:val="28"/>
          <w:szCs w:val="28"/>
          <w:rtl/>
        </w:rPr>
        <w:t xml:space="preserve"> تقس</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شدند.[190] در ادامه به وضع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بعض</w:t>
      </w:r>
      <w:r w:rsidRPr="00613850">
        <w:rPr>
          <w:rFonts w:cs="B Mitra" w:hint="cs"/>
          <w:sz w:val="28"/>
          <w:szCs w:val="28"/>
          <w:rtl/>
        </w:rPr>
        <w:t>ی</w:t>
      </w:r>
      <w:r w:rsidRPr="00613850">
        <w:rPr>
          <w:rFonts w:cs="B Mitra"/>
          <w:sz w:val="28"/>
          <w:szCs w:val="28"/>
          <w:rtl/>
        </w:rPr>
        <w:t xml:space="preserve"> از علوم در زمان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پرداخته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تفس</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در دور</w:t>
      </w:r>
      <w:r w:rsidRPr="00613850">
        <w:rPr>
          <w:rFonts w:cs="B Mitra" w:hint="cs"/>
          <w:sz w:val="28"/>
          <w:szCs w:val="28"/>
          <w:rtl/>
        </w:rPr>
        <w:t>ۀ</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تفس</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به صورت روا</w:t>
      </w:r>
      <w:r w:rsidRPr="00613850">
        <w:rPr>
          <w:rFonts w:cs="B Mitra" w:hint="cs"/>
          <w:sz w:val="28"/>
          <w:szCs w:val="28"/>
          <w:rtl/>
        </w:rPr>
        <w:t>یی</w:t>
      </w:r>
      <w:r w:rsidRPr="00613850">
        <w:rPr>
          <w:rFonts w:cs="B Mitra"/>
          <w:sz w:val="28"/>
          <w:szCs w:val="28"/>
          <w:rtl/>
        </w:rPr>
        <w:t xml:space="preserve"> بوده و به شأن نزول آ</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پرداخته م</w:t>
      </w:r>
      <w:r w:rsidRPr="00613850">
        <w:rPr>
          <w:rFonts w:cs="B Mitra" w:hint="cs"/>
          <w:sz w:val="28"/>
          <w:szCs w:val="28"/>
          <w:rtl/>
        </w:rPr>
        <w:t>ی</w:t>
      </w:r>
      <w:r w:rsidRPr="00613850">
        <w:rPr>
          <w:rFonts w:cs="B Mitra"/>
          <w:sz w:val="28"/>
          <w:szCs w:val="28"/>
          <w:rtl/>
        </w:rPr>
        <w:t xml:space="preserve"> شده و روش عقل</w:t>
      </w:r>
      <w:r w:rsidRPr="00613850">
        <w:rPr>
          <w:rFonts w:cs="B Mitra" w:hint="cs"/>
          <w:sz w:val="28"/>
          <w:szCs w:val="28"/>
          <w:rtl/>
        </w:rPr>
        <w:t>ی</w:t>
      </w:r>
      <w:r w:rsidRPr="00613850">
        <w:rPr>
          <w:rFonts w:cs="B Mitra"/>
          <w:sz w:val="28"/>
          <w:szCs w:val="28"/>
          <w:rtl/>
        </w:rPr>
        <w:t xml:space="preserve"> در آن دوره وجود نداشته است.[191]</w:t>
      </w:r>
    </w:p>
    <w:p w:rsidR="00613850" w:rsidRPr="00613850" w:rsidRDefault="00613850" w:rsidP="00613850">
      <w:pPr>
        <w:rPr>
          <w:rFonts w:cs="B Mitra"/>
          <w:sz w:val="28"/>
          <w:szCs w:val="28"/>
          <w:rtl/>
        </w:rPr>
      </w:pPr>
      <w:r w:rsidRPr="00613850">
        <w:rPr>
          <w:rFonts w:cs="B Mitra"/>
          <w:sz w:val="28"/>
          <w:szCs w:val="28"/>
          <w:rtl/>
        </w:rPr>
        <w:t xml:space="preserve">    حد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نقل و ب</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روا</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تا پا</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قرن اول هجر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مق</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به ه</w:t>
      </w:r>
      <w:r w:rsidRPr="00613850">
        <w:rPr>
          <w:rFonts w:cs="B Mitra" w:hint="cs"/>
          <w:sz w:val="28"/>
          <w:szCs w:val="28"/>
          <w:rtl/>
        </w:rPr>
        <w:t>ی</w:t>
      </w:r>
      <w:r w:rsidRPr="00613850">
        <w:rPr>
          <w:rFonts w:cs="B Mitra" w:hint="eastAsia"/>
          <w:sz w:val="28"/>
          <w:szCs w:val="28"/>
          <w:rtl/>
        </w:rPr>
        <w:t>چ</w:t>
      </w:r>
      <w:r w:rsidRPr="00613850">
        <w:rPr>
          <w:rFonts w:cs="B Mitra"/>
          <w:sz w:val="28"/>
          <w:szCs w:val="28"/>
          <w:rtl/>
        </w:rPr>
        <w:t xml:space="preserve"> گونه ضابطه و قانون</w:t>
      </w:r>
      <w:r w:rsidRPr="00613850">
        <w:rPr>
          <w:rFonts w:cs="B Mitra" w:hint="cs"/>
          <w:sz w:val="28"/>
          <w:szCs w:val="28"/>
          <w:rtl/>
        </w:rPr>
        <w:t>ی</w:t>
      </w:r>
      <w:r w:rsidRPr="00613850">
        <w:rPr>
          <w:rFonts w:cs="B Mitra"/>
          <w:sz w:val="28"/>
          <w:szCs w:val="28"/>
          <w:rtl/>
        </w:rPr>
        <w:t xml:space="preserve"> نبود و صحت آن تنها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بستگ</w:t>
      </w:r>
      <w:r w:rsidRPr="00613850">
        <w:rPr>
          <w:rFonts w:cs="B Mitra" w:hint="cs"/>
          <w:sz w:val="28"/>
          <w:szCs w:val="28"/>
          <w:rtl/>
        </w:rPr>
        <w:t>ی</w:t>
      </w:r>
      <w:r w:rsidRPr="00613850">
        <w:rPr>
          <w:rFonts w:cs="B Mitra"/>
          <w:sz w:val="28"/>
          <w:szCs w:val="28"/>
          <w:rtl/>
        </w:rPr>
        <w:t xml:space="preserve"> داشت که شخص راو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انسان با وجدان و منصف</w:t>
      </w:r>
      <w:r w:rsidRPr="00613850">
        <w:rPr>
          <w:rFonts w:cs="B Mitra" w:hint="cs"/>
          <w:sz w:val="28"/>
          <w:szCs w:val="28"/>
          <w:rtl/>
        </w:rPr>
        <w:t>ی</w:t>
      </w:r>
      <w:r w:rsidRPr="00613850">
        <w:rPr>
          <w:rFonts w:cs="B Mitra"/>
          <w:sz w:val="28"/>
          <w:szCs w:val="28"/>
          <w:rtl/>
        </w:rPr>
        <w:t xml:space="preserve"> باشد و حق</w:t>
      </w:r>
      <w:r w:rsidRPr="00613850">
        <w:rPr>
          <w:rFonts w:cs="B Mitra" w:hint="cs"/>
          <w:sz w:val="28"/>
          <w:szCs w:val="28"/>
          <w:rtl/>
        </w:rPr>
        <w:t>ی</w:t>
      </w:r>
      <w:r w:rsidRPr="00613850">
        <w:rPr>
          <w:rFonts w:cs="B Mitra" w:hint="eastAsia"/>
          <w:sz w:val="28"/>
          <w:szCs w:val="28"/>
          <w:rtl/>
        </w:rPr>
        <w:t>قت</w:t>
      </w:r>
      <w:r w:rsidRPr="00613850">
        <w:rPr>
          <w:rFonts w:cs="B Mitra"/>
          <w:sz w:val="28"/>
          <w:szCs w:val="28"/>
          <w:rtl/>
        </w:rPr>
        <w:t xml:space="preserve"> را ب</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کند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خ</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ن‌که</w:t>
      </w:r>
      <w:r w:rsidRPr="00613850">
        <w:rPr>
          <w:rFonts w:cs="B Mitra"/>
          <w:sz w:val="28"/>
          <w:szCs w:val="28"/>
          <w:rtl/>
        </w:rPr>
        <w:t xml:space="preserve"> وقت</w:t>
      </w:r>
      <w:r w:rsidRPr="00613850">
        <w:rPr>
          <w:rFonts w:cs="B Mitra" w:hint="cs"/>
          <w:sz w:val="28"/>
          <w:szCs w:val="28"/>
          <w:rtl/>
        </w:rPr>
        <w:t>ی</w:t>
      </w:r>
      <w:r w:rsidRPr="00613850">
        <w:rPr>
          <w:rFonts w:cs="B Mitra"/>
          <w:sz w:val="28"/>
          <w:szCs w:val="28"/>
          <w:rtl/>
        </w:rPr>
        <w:t xml:space="preserve"> راو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حد</w:t>
      </w:r>
      <w:r w:rsidRPr="00613850">
        <w:rPr>
          <w:rFonts w:cs="B Mitra" w:hint="cs"/>
          <w:sz w:val="28"/>
          <w:szCs w:val="28"/>
          <w:rtl/>
        </w:rPr>
        <w:t>ی</w:t>
      </w:r>
      <w:r w:rsidRPr="00613850">
        <w:rPr>
          <w:rFonts w:cs="B Mitra" w:hint="eastAsia"/>
          <w:sz w:val="28"/>
          <w:szCs w:val="28"/>
          <w:rtl/>
        </w:rPr>
        <w:t>ث</w:t>
      </w:r>
      <w:r w:rsidRPr="00613850">
        <w:rPr>
          <w:rFonts w:cs="B Mitra" w:hint="cs"/>
          <w:sz w:val="28"/>
          <w:szCs w:val="28"/>
          <w:rtl/>
        </w:rPr>
        <w:t>ی</w:t>
      </w:r>
      <w:r w:rsidRPr="00613850">
        <w:rPr>
          <w:rFonts w:cs="B Mitra"/>
          <w:sz w:val="28"/>
          <w:szCs w:val="28"/>
          <w:rtl/>
        </w:rPr>
        <w:t xml:space="preserve"> را نقل م</w:t>
      </w:r>
      <w:r w:rsidRPr="00613850">
        <w:rPr>
          <w:rFonts w:cs="B Mitra" w:hint="cs"/>
          <w:sz w:val="28"/>
          <w:szCs w:val="28"/>
          <w:rtl/>
        </w:rPr>
        <w:t>ی</w:t>
      </w:r>
      <w:r w:rsidRPr="00613850">
        <w:rPr>
          <w:rFonts w:cs="B Mitra"/>
          <w:sz w:val="28"/>
          <w:szCs w:val="28"/>
          <w:rtl/>
        </w:rPr>
        <w:t xml:space="preserve"> کرد، ناقل قبل</w:t>
      </w:r>
      <w:r w:rsidRPr="00613850">
        <w:rPr>
          <w:rFonts w:cs="B Mitra" w:hint="cs"/>
          <w:sz w:val="28"/>
          <w:szCs w:val="28"/>
          <w:rtl/>
        </w:rPr>
        <w:t>ی</w:t>
      </w:r>
      <w:r w:rsidRPr="00613850">
        <w:rPr>
          <w:rFonts w:cs="B Mitra"/>
          <w:sz w:val="28"/>
          <w:szCs w:val="28"/>
          <w:rtl/>
        </w:rPr>
        <w:t xml:space="preserve"> آن را رد م</w:t>
      </w:r>
      <w:r w:rsidRPr="00613850">
        <w:rPr>
          <w:rFonts w:cs="B Mitra" w:hint="cs"/>
          <w:sz w:val="28"/>
          <w:szCs w:val="28"/>
          <w:rtl/>
        </w:rPr>
        <w:t>ی</w:t>
      </w:r>
      <w:r w:rsidRPr="00613850">
        <w:rPr>
          <w:rFonts w:cs="B Mitra"/>
          <w:sz w:val="28"/>
          <w:szCs w:val="28"/>
          <w:rtl/>
        </w:rPr>
        <w:t xml:space="preserve"> کر</w:t>
      </w:r>
      <w:r w:rsidRPr="00613850">
        <w:rPr>
          <w:rFonts w:cs="B Mitra" w:hint="eastAsia"/>
          <w:sz w:val="28"/>
          <w:szCs w:val="28"/>
          <w:rtl/>
        </w:rPr>
        <w:t>د</w:t>
      </w:r>
      <w:r w:rsidRPr="00613850">
        <w:rPr>
          <w:rFonts w:cs="B Mitra"/>
          <w:sz w:val="28"/>
          <w:szCs w:val="28"/>
          <w:rtl/>
        </w:rPr>
        <w:t xml:space="preserve"> و او را مذموم م</w:t>
      </w:r>
      <w:r w:rsidRPr="00613850">
        <w:rPr>
          <w:rFonts w:cs="B Mitra" w:hint="cs"/>
          <w:sz w:val="28"/>
          <w:szCs w:val="28"/>
          <w:rtl/>
        </w:rPr>
        <w:t>ی</w:t>
      </w:r>
      <w:r w:rsidRPr="00613850">
        <w:rPr>
          <w:rFonts w:cs="B Mitra"/>
          <w:sz w:val="28"/>
          <w:szCs w:val="28"/>
          <w:rtl/>
        </w:rPr>
        <w:t xml:space="preserve"> دانست و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و</w:t>
      </w:r>
      <w:r w:rsidRPr="00613850">
        <w:rPr>
          <w:rFonts w:cs="B Mitra" w:hint="cs"/>
          <w:sz w:val="28"/>
          <w:szCs w:val="28"/>
          <w:rtl/>
        </w:rPr>
        <w:t>ی</w:t>
      </w:r>
      <w:r w:rsidRPr="00613850">
        <w:rPr>
          <w:rFonts w:cs="B Mitra"/>
          <w:sz w:val="28"/>
          <w:szCs w:val="28"/>
          <w:rtl/>
        </w:rPr>
        <w:t xml:space="preserve"> را تأ</w:t>
      </w:r>
      <w:r w:rsidRPr="00613850">
        <w:rPr>
          <w:rFonts w:cs="B Mitra" w:hint="cs"/>
          <w:sz w:val="28"/>
          <w:szCs w:val="28"/>
          <w:rtl/>
        </w:rPr>
        <w:t>یی</w:t>
      </w:r>
      <w:r w:rsidRPr="00613850">
        <w:rPr>
          <w:rFonts w:cs="B Mitra" w:hint="eastAsia"/>
          <w:sz w:val="28"/>
          <w:szCs w:val="28"/>
          <w:rtl/>
        </w:rPr>
        <w:t>د</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کرد. نت</w:t>
      </w:r>
      <w:r w:rsidRPr="00613850">
        <w:rPr>
          <w:rFonts w:cs="B Mitra" w:hint="cs"/>
          <w:sz w:val="28"/>
          <w:szCs w:val="28"/>
          <w:rtl/>
        </w:rPr>
        <w:t>ی</w:t>
      </w:r>
      <w:r w:rsidRPr="00613850">
        <w:rPr>
          <w:rFonts w:cs="B Mitra" w:hint="eastAsia"/>
          <w:sz w:val="28"/>
          <w:szCs w:val="28"/>
          <w:rtl/>
        </w:rPr>
        <w:t>جه</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ن‌که</w:t>
      </w:r>
      <w:r w:rsidRPr="00613850">
        <w:rPr>
          <w:rFonts w:cs="B Mitra"/>
          <w:sz w:val="28"/>
          <w:szCs w:val="28"/>
          <w:rtl/>
        </w:rPr>
        <w:t xml:space="preserve"> همه ا</w:t>
      </w:r>
      <w:r w:rsidRPr="00613850">
        <w:rPr>
          <w:rFonts w:cs="B Mitra" w:hint="cs"/>
          <w:sz w:val="28"/>
          <w:szCs w:val="28"/>
          <w:rtl/>
        </w:rPr>
        <w:t>ی</w:t>
      </w:r>
      <w:r w:rsidRPr="00613850">
        <w:rPr>
          <w:rFonts w:cs="B Mitra" w:hint="eastAsia"/>
          <w:sz w:val="28"/>
          <w:szCs w:val="28"/>
          <w:rtl/>
        </w:rPr>
        <w:t>نها</w:t>
      </w:r>
      <w:r w:rsidRPr="00613850">
        <w:rPr>
          <w:rFonts w:cs="B Mitra"/>
          <w:sz w:val="28"/>
          <w:szCs w:val="28"/>
          <w:rtl/>
        </w:rPr>
        <w:t xml:space="preserve"> به شخص راو</w:t>
      </w:r>
      <w:r w:rsidRPr="00613850">
        <w:rPr>
          <w:rFonts w:cs="B Mitra" w:hint="cs"/>
          <w:sz w:val="28"/>
          <w:szCs w:val="28"/>
          <w:rtl/>
        </w:rPr>
        <w:t>ی</w:t>
      </w:r>
      <w:r w:rsidRPr="00613850">
        <w:rPr>
          <w:rFonts w:cs="B Mitra"/>
          <w:sz w:val="28"/>
          <w:szCs w:val="28"/>
          <w:rtl/>
        </w:rPr>
        <w:t xml:space="preserve"> متک</w:t>
      </w:r>
      <w:r w:rsidRPr="00613850">
        <w:rPr>
          <w:rFonts w:cs="B Mitra" w:hint="cs"/>
          <w:sz w:val="28"/>
          <w:szCs w:val="28"/>
          <w:rtl/>
        </w:rPr>
        <w:t>ی</w:t>
      </w:r>
      <w:r w:rsidRPr="00613850">
        <w:rPr>
          <w:rFonts w:cs="B Mitra"/>
          <w:sz w:val="28"/>
          <w:szCs w:val="28"/>
          <w:rtl/>
        </w:rPr>
        <w:t xml:space="preserve"> بود.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وضع</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باعث شد، که فرصت</w:t>
      </w:r>
      <w:r w:rsidRPr="00613850">
        <w:rPr>
          <w:rFonts w:cs="B Mitra" w:hint="cs"/>
          <w:sz w:val="28"/>
          <w:szCs w:val="28"/>
          <w:rtl/>
        </w:rPr>
        <w:t>ی</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گروه</w:t>
      </w:r>
      <w:r w:rsidRPr="00613850">
        <w:rPr>
          <w:rFonts w:cs="B Mitra" w:hint="cs"/>
          <w:sz w:val="28"/>
          <w:szCs w:val="28"/>
          <w:rtl/>
        </w:rPr>
        <w:t>ی</w:t>
      </w:r>
      <w:r w:rsidRPr="00613850">
        <w:rPr>
          <w:rFonts w:cs="B Mitra"/>
          <w:sz w:val="28"/>
          <w:szCs w:val="28"/>
          <w:rtl/>
        </w:rPr>
        <w:t xml:space="preserve"> از افراد ناشا</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 xml:space="preserve"> مسلمان از عرب و عجم به وجود آورد، تا احاد</w:t>
      </w:r>
      <w:r w:rsidRPr="00613850">
        <w:rPr>
          <w:rFonts w:cs="B Mitra" w:hint="cs"/>
          <w:sz w:val="28"/>
          <w:szCs w:val="28"/>
          <w:rtl/>
        </w:rPr>
        <w:t>ی</w:t>
      </w:r>
      <w:r w:rsidRPr="00613850">
        <w:rPr>
          <w:rFonts w:cs="B Mitra" w:hint="eastAsia"/>
          <w:sz w:val="28"/>
          <w:szCs w:val="28"/>
          <w:rtl/>
        </w:rPr>
        <w:t>ث</w:t>
      </w:r>
      <w:r w:rsidRPr="00613850">
        <w:rPr>
          <w:rFonts w:cs="B Mitra" w:hint="cs"/>
          <w:sz w:val="28"/>
          <w:szCs w:val="28"/>
          <w:rtl/>
        </w:rPr>
        <w:t>ی</w:t>
      </w:r>
      <w:r w:rsidRPr="00613850">
        <w:rPr>
          <w:rFonts w:cs="B Mitra"/>
          <w:sz w:val="28"/>
          <w:szCs w:val="28"/>
          <w:rtl/>
        </w:rPr>
        <w:t xml:space="preserve"> را به نفع خود جعل نموده و به دروغ به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w:t>
      </w:r>
      <w:r w:rsidRPr="00613850">
        <w:rPr>
          <w:rFonts w:cs="B Mitra" w:hint="eastAsia"/>
          <w:sz w:val="28"/>
          <w:szCs w:val="28"/>
          <w:rtl/>
        </w:rPr>
        <w:t>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نسبت دهند.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امر برخ</w:t>
      </w:r>
      <w:r w:rsidRPr="00613850">
        <w:rPr>
          <w:rFonts w:cs="B Mitra" w:hint="cs"/>
          <w:sz w:val="28"/>
          <w:szCs w:val="28"/>
          <w:rtl/>
        </w:rPr>
        <w:t>ی</w:t>
      </w:r>
      <w:r w:rsidRPr="00613850">
        <w:rPr>
          <w:rFonts w:cs="B Mitra"/>
          <w:sz w:val="28"/>
          <w:szCs w:val="28"/>
          <w:rtl/>
        </w:rPr>
        <w:t xml:space="preserve"> را بر آن داشت تا برا</w:t>
      </w:r>
      <w:r w:rsidRPr="00613850">
        <w:rPr>
          <w:rFonts w:cs="B Mitra" w:hint="cs"/>
          <w:sz w:val="28"/>
          <w:szCs w:val="28"/>
          <w:rtl/>
        </w:rPr>
        <w:t>ی</w:t>
      </w:r>
      <w:r w:rsidRPr="00613850">
        <w:rPr>
          <w:rFonts w:cs="B Mitra"/>
          <w:sz w:val="28"/>
          <w:szCs w:val="28"/>
          <w:rtl/>
        </w:rPr>
        <w:t xml:space="preserve"> حفظ احاد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و پ</w:t>
      </w:r>
      <w:r w:rsidRPr="00613850">
        <w:rPr>
          <w:rFonts w:cs="B Mitra" w:hint="cs"/>
          <w:sz w:val="28"/>
          <w:szCs w:val="28"/>
          <w:rtl/>
        </w:rPr>
        <w:t>ی</w:t>
      </w:r>
      <w:r w:rsidRPr="00613850">
        <w:rPr>
          <w:rFonts w:cs="B Mitra" w:hint="eastAsia"/>
          <w:sz w:val="28"/>
          <w:szCs w:val="28"/>
          <w:rtl/>
        </w:rPr>
        <w:t>راستن</w:t>
      </w:r>
      <w:r w:rsidRPr="00613850">
        <w:rPr>
          <w:rFonts w:cs="B Mitra"/>
          <w:sz w:val="28"/>
          <w:szCs w:val="28"/>
          <w:rtl/>
        </w:rPr>
        <w:t xml:space="preserve"> احاد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از هر دروغ و شائبه‌ا</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چاره‌ا</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ند</w:t>
      </w:r>
      <w:r w:rsidRPr="00613850">
        <w:rPr>
          <w:rFonts w:cs="B Mitra" w:hint="cs"/>
          <w:sz w:val="28"/>
          <w:szCs w:val="28"/>
          <w:rtl/>
        </w:rPr>
        <w:t>ی</w:t>
      </w:r>
      <w:r w:rsidRPr="00613850">
        <w:rPr>
          <w:rFonts w:cs="B Mitra" w:hint="eastAsia"/>
          <w:sz w:val="28"/>
          <w:szCs w:val="28"/>
          <w:rtl/>
        </w:rPr>
        <w:t>شند؛</w:t>
      </w:r>
      <w:r w:rsidRPr="00613850">
        <w:rPr>
          <w:rFonts w:cs="B Mitra"/>
          <w:sz w:val="28"/>
          <w:szCs w:val="28"/>
          <w:rtl/>
        </w:rPr>
        <w:t xml:space="preserve"> به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«ابن شهاب زهر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[192] به فرمان عمر بن عبدالعز</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مأمور جمع‌آور</w:t>
      </w:r>
      <w:r w:rsidRPr="00613850">
        <w:rPr>
          <w:rFonts w:cs="B Mitra" w:hint="cs"/>
          <w:sz w:val="28"/>
          <w:szCs w:val="28"/>
          <w:rtl/>
        </w:rPr>
        <w:t>ی</w:t>
      </w:r>
      <w:r w:rsidRPr="00613850">
        <w:rPr>
          <w:rFonts w:cs="B Mitra"/>
          <w:sz w:val="28"/>
          <w:szCs w:val="28"/>
          <w:rtl/>
        </w:rPr>
        <w:t xml:space="preserve"> احاد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شد. او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کس</w:t>
      </w:r>
      <w:r w:rsidRPr="00613850">
        <w:rPr>
          <w:rFonts w:cs="B Mitra" w:hint="cs"/>
          <w:sz w:val="28"/>
          <w:szCs w:val="28"/>
          <w:rtl/>
        </w:rPr>
        <w:t>ی</w:t>
      </w:r>
      <w:r w:rsidRPr="00613850">
        <w:rPr>
          <w:rFonts w:cs="B Mitra"/>
          <w:sz w:val="28"/>
          <w:szCs w:val="28"/>
          <w:rtl/>
        </w:rPr>
        <w:t xml:space="preserve"> بود که برا</w:t>
      </w:r>
      <w:r w:rsidRPr="00613850">
        <w:rPr>
          <w:rFonts w:cs="B Mitra" w:hint="cs"/>
          <w:sz w:val="28"/>
          <w:szCs w:val="28"/>
          <w:rtl/>
        </w:rPr>
        <w:t>ی</w:t>
      </w:r>
      <w:r w:rsidRPr="00613850">
        <w:rPr>
          <w:rFonts w:cs="B Mitra"/>
          <w:sz w:val="28"/>
          <w:szCs w:val="28"/>
          <w:rtl/>
        </w:rPr>
        <w:t xml:space="preserve"> حد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قوان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 </w:t>
      </w:r>
      <w:r w:rsidRPr="00613850">
        <w:rPr>
          <w:rFonts w:cs="B Mitra" w:hint="eastAsia"/>
          <w:sz w:val="28"/>
          <w:szCs w:val="28"/>
          <w:rtl/>
        </w:rPr>
        <w:t>شرا</w:t>
      </w:r>
      <w:r w:rsidRPr="00613850">
        <w:rPr>
          <w:rFonts w:cs="B Mitra" w:hint="cs"/>
          <w:sz w:val="28"/>
          <w:szCs w:val="28"/>
          <w:rtl/>
        </w:rPr>
        <w:t>ی</w:t>
      </w:r>
      <w:r w:rsidRPr="00613850">
        <w:rPr>
          <w:rFonts w:cs="B Mitra" w:hint="eastAsia"/>
          <w:sz w:val="28"/>
          <w:szCs w:val="28"/>
          <w:rtl/>
        </w:rPr>
        <w:t>ط</w:t>
      </w:r>
      <w:r w:rsidRPr="00613850">
        <w:rPr>
          <w:rFonts w:cs="B Mitra" w:hint="cs"/>
          <w:sz w:val="28"/>
          <w:szCs w:val="28"/>
          <w:rtl/>
        </w:rPr>
        <w:t>ی</w:t>
      </w:r>
      <w:r w:rsidRPr="00613850">
        <w:rPr>
          <w:rFonts w:cs="B Mitra"/>
          <w:sz w:val="28"/>
          <w:szCs w:val="28"/>
          <w:rtl/>
        </w:rPr>
        <w:t xml:space="preserve"> را تع</w:t>
      </w:r>
      <w:r w:rsidRPr="00613850">
        <w:rPr>
          <w:rFonts w:cs="B Mitra" w:hint="cs"/>
          <w:sz w:val="28"/>
          <w:szCs w:val="28"/>
          <w:rtl/>
        </w:rPr>
        <w:t>یی</w:t>
      </w:r>
      <w:r w:rsidRPr="00613850">
        <w:rPr>
          <w:rFonts w:cs="B Mitra" w:hint="eastAsia"/>
          <w:sz w:val="28"/>
          <w:szCs w:val="28"/>
          <w:rtl/>
        </w:rPr>
        <w:t>ن</w:t>
      </w:r>
      <w:r w:rsidRPr="00613850">
        <w:rPr>
          <w:rFonts w:cs="B Mitra"/>
          <w:sz w:val="28"/>
          <w:szCs w:val="28"/>
          <w:rtl/>
        </w:rPr>
        <w:t xml:space="preserve"> کرد.[193]</w:t>
      </w:r>
    </w:p>
    <w:p w:rsidR="00613850" w:rsidRPr="00613850" w:rsidRDefault="00613850" w:rsidP="00613850">
      <w:pPr>
        <w:rPr>
          <w:rFonts w:cs="B Mitra"/>
          <w:sz w:val="28"/>
          <w:szCs w:val="28"/>
          <w:rtl/>
        </w:rPr>
      </w:pPr>
      <w:r w:rsidRPr="00613850">
        <w:rPr>
          <w:rFonts w:cs="B Mitra"/>
          <w:sz w:val="28"/>
          <w:szCs w:val="28"/>
          <w:rtl/>
        </w:rPr>
        <w:t xml:space="preserve">    فقه: علم فقه در ابتدا همان روا</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منقول از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اسلام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و معصومان (عل</w:t>
      </w:r>
      <w:r w:rsidRPr="00613850">
        <w:rPr>
          <w:rFonts w:cs="B Mitra" w:hint="cs"/>
          <w:sz w:val="28"/>
          <w:szCs w:val="28"/>
          <w:rtl/>
        </w:rPr>
        <w:t>ی</w:t>
      </w:r>
      <w:r w:rsidRPr="00613850">
        <w:rPr>
          <w:rFonts w:cs="B Mitra" w:hint="eastAsia"/>
          <w:sz w:val="28"/>
          <w:szCs w:val="28"/>
          <w:rtl/>
        </w:rPr>
        <w:t>هم</w:t>
      </w:r>
      <w:r w:rsidRPr="00613850">
        <w:rPr>
          <w:rFonts w:cs="B Mitra"/>
          <w:sz w:val="28"/>
          <w:szCs w:val="28"/>
          <w:rtl/>
        </w:rPr>
        <w:t xml:space="preserve"> السلام) در موضوعات احکام و فروع 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بود؛ اما پس از مدت</w:t>
      </w:r>
      <w:r w:rsidRPr="00613850">
        <w:rPr>
          <w:rFonts w:cs="B Mitra" w:hint="cs"/>
          <w:sz w:val="28"/>
          <w:szCs w:val="28"/>
          <w:rtl/>
        </w:rPr>
        <w:t>ی</w:t>
      </w:r>
      <w:r w:rsidRPr="00613850">
        <w:rPr>
          <w:rFonts w:cs="B Mitra"/>
          <w:sz w:val="28"/>
          <w:szCs w:val="28"/>
          <w:rtl/>
        </w:rPr>
        <w:t xml:space="preserve"> به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شرا</w:t>
      </w:r>
      <w:r w:rsidRPr="00613850">
        <w:rPr>
          <w:rFonts w:cs="B Mitra" w:hint="cs"/>
          <w:sz w:val="28"/>
          <w:szCs w:val="28"/>
          <w:rtl/>
        </w:rPr>
        <w:t>ی</w:t>
      </w:r>
      <w:r w:rsidRPr="00613850">
        <w:rPr>
          <w:rFonts w:cs="B Mitra" w:hint="eastAsia"/>
          <w:sz w:val="28"/>
          <w:szCs w:val="28"/>
          <w:rtl/>
        </w:rPr>
        <w:t>ط</w:t>
      </w:r>
      <w:r w:rsidRPr="00613850">
        <w:rPr>
          <w:rFonts w:cs="B Mitra"/>
          <w:sz w:val="28"/>
          <w:szCs w:val="28"/>
          <w:rtl/>
        </w:rPr>
        <w:t xml:space="preserve"> و مقتض</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زمان، از حالت نقل صِرف احاد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رون</w:t>
      </w:r>
      <w:r w:rsidRPr="00613850">
        <w:rPr>
          <w:rFonts w:cs="B Mitra"/>
          <w:sz w:val="28"/>
          <w:szCs w:val="28"/>
          <w:rtl/>
        </w:rPr>
        <w:t xml:space="preserve"> آمد و صورت اجتهاد</w:t>
      </w:r>
      <w:r w:rsidRPr="00613850">
        <w:rPr>
          <w:rFonts w:cs="B Mitra" w:hint="cs"/>
          <w:sz w:val="28"/>
          <w:szCs w:val="28"/>
          <w:rtl/>
        </w:rPr>
        <w:t>ی</w:t>
      </w:r>
      <w:r w:rsidRPr="00613850">
        <w:rPr>
          <w:rFonts w:cs="B Mitra"/>
          <w:sz w:val="28"/>
          <w:szCs w:val="28"/>
          <w:rtl/>
        </w:rPr>
        <w:t xml:space="preserve"> به خود گرفت و به کسان</w:t>
      </w:r>
      <w:r w:rsidRPr="00613850">
        <w:rPr>
          <w:rFonts w:cs="B Mitra" w:hint="cs"/>
          <w:sz w:val="28"/>
          <w:szCs w:val="28"/>
          <w:rtl/>
        </w:rPr>
        <w:t>ی</w:t>
      </w:r>
      <w:r w:rsidRPr="00613850">
        <w:rPr>
          <w:rFonts w:cs="B Mitra"/>
          <w:sz w:val="28"/>
          <w:szCs w:val="28"/>
          <w:rtl/>
        </w:rPr>
        <w:t xml:space="preserve"> که به استنباط احکام م</w:t>
      </w:r>
      <w:r w:rsidRPr="00613850">
        <w:rPr>
          <w:rFonts w:cs="B Mitra" w:hint="cs"/>
          <w:sz w:val="28"/>
          <w:szCs w:val="28"/>
          <w:rtl/>
        </w:rPr>
        <w:t>ی</w:t>
      </w:r>
      <w:r w:rsidRPr="00613850">
        <w:rPr>
          <w:rFonts w:cs="B Mitra"/>
          <w:sz w:val="28"/>
          <w:szCs w:val="28"/>
          <w:rtl/>
        </w:rPr>
        <w:t xml:space="preserve"> پرداختند، فق</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گفتند.[194]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در</w:t>
      </w:r>
      <w:r w:rsidRPr="00613850">
        <w:rPr>
          <w:rFonts w:cs="B Mitra"/>
          <w:sz w:val="28"/>
          <w:szCs w:val="28"/>
          <w:rtl/>
        </w:rPr>
        <w:t xml:space="preserve"> زمان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مرجع فقه و فتوا، فق</w:t>
      </w:r>
      <w:r w:rsidRPr="00613850">
        <w:rPr>
          <w:rFonts w:cs="B Mitra" w:hint="cs"/>
          <w:sz w:val="28"/>
          <w:szCs w:val="28"/>
          <w:rtl/>
        </w:rPr>
        <w:t>ی</w:t>
      </w:r>
      <w:r w:rsidRPr="00613850">
        <w:rPr>
          <w:rFonts w:cs="B Mitra" w:hint="eastAsia"/>
          <w:sz w:val="28"/>
          <w:szCs w:val="28"/>
          <w:rtl/>
        </w:rPr>
        <w:t>هان</w:t>
      </w:r>
      <w:r w:rsidRPr="00613850">
        <w:rPr>
          <w:rFonts w:cs="B Mitra"/>
          <w:sz w:val="28"/>
          <w:szCs w:val="28"/>
          <w:rtl/>
        </w:rPr>
        <w:t xml:space="preserve">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بودند، به گونه ا</w:t>
      </w:r>
      <w:r w:rsidRPr="00613850">
        <w:rPr>
          <w:rFonts w:cs="B Mitra" w:hint="cs"/>
          <w:sz w:val="28"/>
          <w:szCs w:val="28"/>
          <w:rtl/>
        </w:rPr>
        <w:t>ی</w:t>
      </w:r>
      <w:r w:rsidRPr="00613850">
        <w:rPr>
          <w:rFonts w:cs="B Mitra"/>
          <w:sz w:val="28"/>
          <w:szCs w:val="28"/>
          <w:rtl/>
        </w:rPr>
        <w:t xml:space="preserve"> که ه</w:t>
      </w:r>
      <w:r w:rsidRPr="00613850">
        <w:rPr>
          <w:rFonts w:cs="B Mitra" w:hint="cs"/>
          <w:sz w:val="28"/>
          <w:szCs w:val="28"/>
          <w:rtl/>
        </w:rPr>
        <w:t>ی</w:t>
      </w:r>
      <w:r w:rsidRPr="00613850">
        <w:rPr>
          <w:rFonts w:cs="B Mitra" w:hint="eastAsia"/>
          <w:sz w:val="28"/>
          <w:szCs w:val="28"/>
          <w:rtl/>
        </w:rPr>
        <w:t>چ</w:t>
      </w:r>
      <w:r w:rsidRPr="00613850">
        <w:rPr>
          <w:rFonts w:cs="B Mitra"/>
          <w:sz w:val="28"/>
          <w:szCs w:val="28"/>
          <w:rtl/>
        </w:rPr>
        <w:t xml:space="preserve"> کار مهم</w:t>
      </w:r>
      <w:r w:rsidRPr="00613850">
        <w:rPr>
          <w:rFonts w:cs="B Mitra" w:hint="cs"/>
          <w:sz w:val="28"/>
          <w:szCs w:val="28"/>
          <w:rtl/>
        </w:rPr>
        <w:t>ی</w:t>
      </w:r>
      <w:r w:rsidRPr="00613850">
        <w:rPr>
          <w:rFonts w:cs="B Mitra"/>
          <w:sz w:val="28"/>
          <w:szCs w:val="28"/>
          <w:rtl/>
        </w:rPr>
        <w:t xml:space="preserve"> در دستگاه خلافت، بدون نظر آنان انجام نم</w:t>
      </w:r>
      <w:r w:rsidRPr="00613850">
        <w:rPr>
          <w:rFonts w:cs="B Mitra" w:hint="cs"/>
          <w:sz w:val="28"/>
          <w:szCs w:val="28"/>
          <w:rtl/>
        </w:rPr>
        <w:t>ی</w:t>
      </w:r>
      <w:r w:rsidRPr="00613850">
        <w:rPr>
          <w:rFonts w:cs="B Mitra"/>
          <w:sz w:val="28"/>
          <w:szCs w:val="28"/>
          <w:rtl/>
        </w:rPr>
        <w:t xml:space="preserve"> گرفت. فتوا</w:t>
      </w:r>
      <w:r w:rsidRPr="00613850">
        <w:rPr>
          <w:rFonts w:cs="B Mitra" w:hint="cs"/>
          <w:sz w:val="28"/>
          <w:szCs w:val="28"/>
          <w:rtl/>
        </w:rPr>
        <w:t>ی</w:t>
      </w:r>
      <w:r w:rsidRPr="00613850">
        <w:rPr>
          <w:rFonts w:cs="B Mitra"/>
          <w:sz w:val="28"/>
          <w:szCs w:val="28"/>
          <w:rtl/>
        </w:rPr>
        <w:t xml:space="preserve"> آنان در عزل، نصب، قتل و عفو اشخاص تأث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ز</w:t>
      </w:r>
      <w:r w:rsidRPr="00613850">
        <w:rPr>
          <w:rFonts w:cs="B Mitra" w:hint="cs"/>
          <w:sz w:val="28"/>
          <w:szCs w:val="28"/>
          <w:rtl/>
        </w:rPr>
        <w:t>ی</w:t>
      </w:r>
      <w:r w:rsidRPr="00613850">
        <w:rPr>
          <w:rFonts w:cs="B Mitra" w:hint="eastAsia"/>
          <w:sz w:val="28"/>
          <w:szCs w:val="28"/>
          <w:rtl/>
        </w:rPr>
        <w:t>اد</w:t>
      </w:r>
      <w:r w:rsidRPr="00613850">
        <w:rPr>
          <w:rFonts w:cs="B Mitra" w:hint="cs"/>
          <w:sz w:val="28"/>
          <w:szCs w:val="28"/>
          <w:rtl/>
        </w:rPr>
        <w:t>ی</w:t>
      </w:r>
      <w:r w:rsidRPr="00613850">
        <w:rPr>
          <w:rFonts w:cs="B Mitra"/>
          <w:sz w:val="28"/>
          <w:szCs w:val="28"/>
          <w:rtl/>
        </w:rPr>
        <w:t xml:space="preserve"> داشت؛ به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فق</w:t>
      </w:r>
      <w:r w:rsidRPr="00613850">
        <w:rPr>
          <w:rFonts w:cs="B Mitra" w:hint="cs"/>
          <w:sz w:val="28"/>
          <w:szCs w:val="28"/>
          <w:rtl/>
        </w:rPr>
        <w:t>ی</w:t>
      </w:r>
      <w:r w:rsidRPr="00613850">
        <w:rPr>
          <w:rFonts w:cs="B Mitra" w:hint="eastAsia"/>
          <w:sz w:val="28"/>
          <w:szCs w:val="28"/>
          <w:rtl/>
        </w:rPr>
        <w:t>هان</w:t>
      </w:r>
      <w:r w:rsidRPr="00613850">
        <w:rPr>
          <w:rFonts w:cs="B Mitra"/>
          <w:sz w:val="28"/>
          <w:szCs w:val="28"/>
          <w:rtl/>
        </w:rPr>
        <w:t xml:space="preserve"> در تشک</w:t>
      </w:r>
      <w:r w:rsidRPr="00613850">
        <w:rPr>
          <w:rFonts w:cs="B Mitra" w:hint="cs"/>
          <w:sz w:val="28"/>
          <w:szCs w:val="28"/>
          <w:rtl/>
        </w:rPr>
        <w:t>ی</w:t>
      </w:r>
      <w:r w:rsidRPr="00613850">
        <w:rPr>
          <w:rFonts w:cs="B Mitra" w:hint="eastAsia"/>
          <w:sz w:val="28"/>
          <w:szCs w:val="28"/>
          <w:rtl/>
        </w:rPr>
        <w:t>لات</w:t>
      </w:r>
      <w:r w:rsidRPr="00613850">
        <w:rPr>
          <w:rFonts w:cs="B Mitra"/>
          <w:sz w:val="28"/>
          <w:szCs w:val="28"/>
          <w:rtl/>
        </w:rPr>
        <w:t xml:space="preserve"> دولت</w:t>
      </w:r>
      <w:r w:rsidRPr="00613850">
        <w:rPr>
          <w:rFonts w:cs="B Mitra" w:hint="cs"/>
          <w:sz w:val="28"/>
          <w:szCs w:val="28"/>
          <w:rtl/>
        </w:rPr>
        <w:t>ی</w:t>
      </w:r>
      <w:r w:rsidRPr="00613850">
        <w:rPr>
          <w:rFonts w:cs="B Mitra"/>
          <w:sz w:val="28"/>
          <w:szCs w:val="28"/>
          <w:rtl/>
        </w:rPr>
        <w:t xml:space="preserve"> مقام ها</w:t>
      </w:r>
      <w:r w:rsidRPr="00613850">
        <w:rPr>
          <w:rFonts w:cs="B Mitra" w:hint="cs"/>
          <w:sz w:val="28"/>
          <w:szCs w:val="28"/>
          <w:rtl/>
        </w:rPr>
        <w:t>ی</w:t>
      </w:r>
      <w:r w:rsidRPr="00613850">
        <w:rPr>
          <w:rFonts w:cs="B Mitra"/>
          <w:sz w:val="28"/>
          <w:szCs w:val="28"/>
          <w:rtl/>
        </w:rPr>
        <w:t xml:space="preserve"> مهم</w:t>
      </w:r>
      <w:r w:rsidRPr="00613850">
        <w:rPr>
          <w:rFonts w:cs="B Mitra" w:hint="cs"/>
          <w:sz w:val="28"/>
          <w:szCs w:val="28"/>
          <w:rtl/>
        </w:rPr>
        <w:t>ی</w:t>
      </w:r>
      <w:r w:rsidRPr="00613850">
        <w:rPr>
          <w:rFonts w:cs="B Mitra"/>
          <w:sz w:val="28"/>
          <w:szCs w:val="28"/>
          <w:rtl/>
        </w:rPr>
        <w:t xml:space="preserve"> داشتند.[195]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علم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از ابتدا به منزل</w:t>
      </w:r>
      <w:r w:rsidRPr="00613850">
        <w:rPr>
          <w:rFonts w:cs="B Mitra" w:hint="cs"/>
          <w:sz w:val="28"/>
          <w:szCs w:val="28"/>
          <w:rtl/>
        </w:rPr>
        <w:t>ۀ</w:t>
      </w:r>
      <w:r w:rsidRPr="00613850">
        <w:rPr>
          <w:rFonts w:cs="B Mitra"/>
          <w:sz w:val="28"/>
          <w:szCs w:val="28"/>
          <w:rtl/>
        </w:rPr>
        <w:t xml:space="preserve"> علم</w:t>
      </w:r>
      <w:r w:rsidRPr="00613850">
        <w:rPr>
          <w:rFonts w:cs="B Mitra" w:hint="cs"/>
          <w:sz w:val="28"/>
          <w:szCs w:val="28"/>
          <w:rtl/>
        </w:rPr>
        <w:t>ی</w:t>
      </w:r>
      <w:r w:rsidRPr="00613850">
        <w:rPr>
          <w:rFonts w:cs="B Mitra"/>
          <w:sz w:val="28"/>
          <w:szCs w:val="28"/>
          <w:rtl/>
        </w:rPr>
        <w:t xml:space="preserve"> غ</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رسم</w:t>
      </w:r>
      <w:r w:rsidRPr="00613850">
        <w:rPr>
          <w:rFonts w:cs="B Mitra" w:hint="cs"/>
          <w:sz w:val="28"/>
          <w:szCs w:val="28"/>
          <w:rtl/>
        </w:rPr>
        <w:t>ی</w:t>
      </w:r>
      <w:r w:rsidRPr="00613850">
        <w:rPr>
          <w:rFonts w:cs="B Mitra"/>
          <w:sz w:val="28"/>
          <w:szCs w:val="28"/>
          <w:rtl/>
        </w:rPr>
        <w:t xml:space="preserve"> بود. تدر</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آن به علاقه و خواسته‌ها</w:t>
      </w:r>
      <w:r w:rsidRPr="00613850">
        <w:rPr>
          <w:rFonts w:cs="B Mitra" w:hint="cs"/>
          <w:sz w:val="28"/>
          <w:szCs w:val="28"/>
          <w:rtl/>
        </w:rPr>
        <w:t>ی</w:t>
      </w:r>
      <w:r w:rsidRPr="00613850">
        <w:rPr>
          <w:rFonts w:cs="B Mitra"/>
          <w:sz w:val="28"/>
          <w:szCs w:val="28"/>
          <w:rtl/>
        </w:rPr>
        <w:t xml:space="preserve"> شخص</w:t>
      </w:r>
      <w:r w:rsidRPr="00613850">
        <w:rPr>
          <w:rFonts w:cs="B Mitra" w:hint="cs"/>
          <w:sz w:val="28"/>
          <w:szCs w:val="28"/>
          <w:rtl/>
        </w:rPr>
        <w:t>ی</w:t>
      </w:r>
      <w:r w:rsidRPr="00613850">
        <w:rPr>
          <w:rFonts w:cs="B Mitra"/>
          <w:sz w:val="28"/>
          <w:szCs w:val="28"/>
          <w:rtl/>
        </w:rPr>
        <w:t xml:space="preserve"> استادان و دانش آموختگان بستگ</w:t>
      </w:r>
      <w:r w:rsidRPr="00613850">
        <w:rPr>
          <w:rFonts w:cs="B Mitra" w:hint="cs"/>
          <w:sz w:val="28"/>
          <w:szCs w:val="28"/>
          <w:rtl/>
        </w:rPr>
        <w:t>ی</w:t>
      </w:r>
      <w:r w:rsidRPr="00613850">
        <w:rPr>
          <w:rFonts w:cs="B Mitra"/>
          <w:sz w:val="28"/>
          <w:szCs w:val="28"/>
          <w:rtl/>
        </w:rPr>
        <w:t xml:space="preserve"> داشته است،[196] اما عوامل</w:t>
      </w:r>
      <w:r w:rsidRPr="00613850">
        <w:rPr>
          <w:rFonts w:cs="B Mitra" w:hint="cs"/>
          <w:sz w:val="28"/>
          <w:szCs w:val="28"/>
          <w:rtl/>
        </w:rPr>
        <w:t>ی</w:t>
      </w:r>
      <w:r w:rsidRPr="00613850">
        <w:rPr>
          <w:rFonts w:cs="B Mitra"/>
          <w:sz w:val="28"/>
          <w:szCs w:val="28"/>
          <w:rtl/>
        </w:rPr>
        <w:t xml:space="preserve"> باعث پ</w:t>
      </w:r>
      <w:r w:rsidRPr="00613850">
        <w:rPr>
          <w:rFonts w:cs="B Mitra" w:hint="cs"/>
          <w:sz w:val="28"/>
          <w:szCs w:val="28"/>
          <w:rtl/>
        </w:rPr>
        <w:t>ی</w:t>
      </w:r>
      <w:r w:rsidRPr="00613850">
        <w:rPr>
          <w:rFonts w:cs="B Mitra" w:hint="eastAsia"/>
          <w:sz w:val="28"/>
          <w:szCs w:val="28"/>
          <w:rtl/>
        </w:rPr>
        <w:t>شرفت</w:t>
      </w:r>
      <w:r w:rsidRPr="00613850">
        <w:rPr>
          <w:rFonts w:cs="B Mitra"/>
          <w:sz w:val="28"/>
          <w:szCs w:val="28"/>
          <w:rtl/>
        </w:rPr>
        <w:t xml:space="preserve"> علم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شد، از جمله: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الف</w:t>
      </w:r>
      <w:r w:rsidRPr="00613850">
        <w:rPr>
          <w:rFonts w:cs="B Mitra"/>
          <w:sz w:val="28"/>
          <w:szCs w:val="28"/>
          <w:rtl/>
        </w:rPr>
        <w:t>. علاق</w:t>
      </w:r>
      <w:r w:rsidRPr="00613850">
        <w:rPr>
          <w:rFonts w:cs="B Mitra" w:hint="cs"/>
          <w:sz w:val="28"/>
          <w:szCs w:val="28"/>
          <w:rtl/>
        </w:rPr>
        <w:t>ۀ</w:t>
      </w:r>
      <w:r w:rsidRPr="00613850">
        <w:rPr>
          <w:rFonts w:cs="B Mitra"/>
          <w:sz w:val="28"/>
          <w:szCs w:val="28"/>
          <w:rtl/>
        </w:rPr>
        <w:t xml:space="preserve"> خلفا</w:t>
      </w:r>
      <w:r w:rsidRPr="00613850">
        <w:rPr>
          <w:rFonts w:cs="B Mitra" w:hint="cs"/>
          <w:sz w:val="28"/>
          <w:szCs w:val="28"/>
          <w:rtl/>
        </w:rPr>
        <w:t>ی</w:t>
      </w:r>
      <w:r w:rsidRPr="00613850">
        <w:rPr>
          <w:rFonts w:cs="B Mitra"/>
          <w:sz w:val="28"/>
          <w:szCs w:val="28"/>
          <w:rtl/>
        </w:rPr>
        <w:t xml:space="preserve"> امو</w:t>
      </w:r>
      <w:r w:rsidRPr="00613850">
        <w:rPr>
          <w:rFonts w:cs="B Mitra" w:hint="cs"/>
          <w:sz w:val="28"/>
          <w:szCs w:val="28"/>
          <w:rtl/>
        </w:rPr>
        <w:t>ی</w:t>
      </w:r>
      <w:r w:rsidRPr="00613850">
        <w:rPr>
          <w:rFonts w:cs="B Mitra"/>
          <w:sz w:val="28"/>
          <w:szCs w:val="28"/>
          <w:rtl/>
        </w:rPr>
        <w:t xml:space="preserve"> به اخبار پادشاهان ا</w:t>
      </w:r>
      <w:r w:rsidRPr="00613850">
        <w:rPr>
          <w:rFonts w:cs="B Mitra" w:hint="cs"/>
          <w:sz w:val="28"/>
          <w:szCs w:val="28"/>
          <w:rtl/>
        </w:rPr>
        <w:t>ی</w:t>
      </w:r>
      <w:r w:rsidRPr="00613850">
        <w:rPr>
          <w:rFonts w:cs="B Mitra" w:hint="eastAsia"/>
          <w:sz w:val="28"/>
          <w:szCs w:val="28"/>
          <w:rtl/>
        </w:rPr>
        <w:t>ران</w:t>
      </w:r>
      <w:r w:rsidRPr="00613850">
        <w:rPr>
          <w:rFonts w:cs="B Mitra" w:hint="cs"/>
          <w:sz w:val="28"/>
          <w:szCs w:val="28"/>
          <w:rtl/>
        </w:rPr>
        <w:t>ی</w:t>
      </w:r>
      <w:r w:rsidRPr="00613850">
        <w:rPr>
          <w:rFonts w:cs="B Mitra"/>
          <w:sz w:val="28"/>
          <w:szCs w:val="28"/>
          <w:rtl/>
        </w:rPr>
        <w:t xml:space="preserve"> و روم</w:t>
      </w:r>
      <w:r w:rsidRPr="00613850">
        <w:rPr>
          <w:rFonts w:cs="B Mitra" w:hint="cs"/>
          <w:sz w:val="28"/>
          <w:szCs w:val="28"/>
          <w:rtl/>
        </w:rPr>
        <w:t>ی</w:t>
      </w:r>
      <w:r w:rsidRPr="00613850">
        <w:rPr>
          <w:rFonts w:cs="B Mitra"/>
          <w:sz w:val="28"/>
          <w:szCs w:val="28"/>
          <w:rtl/>
        </w:rPr>
        <w:t xml:space="preserve"> و گذشتگان. بنا به گزارش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علاق</w:t>
      </w:r>
      <w:r w:rsidRPr="00613850">
        <w:rPr>
          <w:rFonts w:cs="B Mitra" w:hint="cs"/>
          <w:sz w:val="28"/>
          <w:szCs w:val="28"/>
          <w:rtl/>
        </w:rPr>
        <w:t>ۀ</w:t>
      </w:r>
      <w:r w:rsidRPr="00613850">
        <w:rPr>
          <w:rFonts w:cs="B Mitra"/>
          <w:sz w:val="28"/>
          <w:szCs w:val="28"/>
          <w:rtl/>
        </w:rPr>
        <w:t xml:space="preserve"> بس</w:t>
      </w:r>
      <w:r w:rsidRPr="00613850">
        <w:rPr>
          <w:rFonts w:cs="B Mitra" w:hint="cs"/>
          <w:sz w:val="28"/>
          <w:szCs w:val="28"/>
          <w:rtl/>
        </w:rPr>
        <w:t>ی</w:t>
      </w:r>
      <w:r w:rsidRPr="00613850">
        <w:rPr>
          <w:rFonts w:cs="B Mitra" w:hint="eastAsia"/>
          <w:sz w:val="28"/>
          <w:szCs w:val="28"/>
          <w:rtl/>
        </w:rPr>
        <w:t>ار</w:t>
      </w:r>
      <w:r w:rsidRPr="00613850">
        <w:rPr>
          <w:rFonts w:cs="B Mitra" w:hint="cs"/>
          <w:sz w:val="28"/>
          <w:szCs w:val="28"/>
          <w:rtl/>
        </w:rPr>
        <w:t>ی</w:t>
      </w:r>
      <w:r w:rsidRPr="00613850">
        <w:rPr>
          <w:rFonts w:cs="B Mitra"/>
          <w:sz w:val="28"/>
          <w:szCs w:val="28"/>
          <w:rtl/>
        </w:rPr>
        <w:t xml:space="preserve"> به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داشته است.[197]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w:t>
      </w:r>
      <w:r w:rsidRPr="00613850">
        <w:rPr>
          <w:rFonts w:cs="B Mitra"/>
          <w:sz w:val="28"/>
          <w:szCs w:val="28"/>
          <w:rtl/>
        </w:rPr>
        <w:t>. توجه و علاق</w:t>
      </w:r>
      <w:r w:rsidRPr="00613850">
        <w:rPr>
          <w:rFonts w:cs="B Mitra" w:hint="cs"/>
          <w:sz w:val="28"/>
          <w:szCs w:val="28"/>
          <w:rtl/>
        </w:rPr>
        <w:t>ۀ</w:t>
      </w:r>
      <w:r w:rsidRPr="00613850">
        <w:rPr>
          <w:rFonts w:cs="B Mitra"/>
          <w:sz w:val="28"/>
          <w:szCs w:val="28"/>
          <w:rtl/>
        </w:rPr>
        <w:t xml:space="preserve"> مسلمانان به س</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ۀ</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و 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ارزش د</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ۀ</w:t>
      </w:r>
      <w:r w:rsidRPr="00613850">
        <w:rPr>
          <w:rFonts w:cs="B Mitra"/>
          <w:sz w:val="28"/>
          <w:szCs w:val="28"/>
          <w:rtl/>
        </w:rPr>
        <w:t xml:space="preserve"> آن حضرت.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عوامل باعث شد که روزبه‌روز علم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جا</w:t>
      </w:r>
      <w:r w:rsidRPr="00613850">
        <w:rPr>
          <w:rFonts w:cs="B Mitra" w:hint="cs"/>
          <w:sz w:val="28"/>
          <w:szCs w:val="28"/>
          <w:rtl/>
        </w:rPr>
        <w:t>ی</w:t>
      </w:r>
      <w:r w:rsidRPr="00613850">
        <w:rPr>
          <w:rFonts w:cs="B Mitra" w:hint="eastAsia"/>
          <w:sz w:val="28"/>
          <w:szCs w:val="28"/>
          <w:rtl/>
        </w:rPr>
        <w:t>گاه</w:t>
      </w:r>
      <w:r w:rsidRPr="00613850">
        <w:rPr>
          <w:rFonts w:cs="B Mitra"/>
          <w:sz w:val="28"/>
          <w:szCs w:val="28"/>
          <w:rtl/>
        </w:rPr>
        <w:t xml:space="preserve"> خو</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را در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مردم پ</w:t>
      </w:r>
      <w:r w:rsidRPr="00613850">
        <w:rPr>
          <w:rFonts w:cs="B Mitra" w:hint="cs"/>
          <w:sz w:val="28"/>
          <w:szCs w:val="28"/>
          <w:rtl/>
        </w:rPr>
        <w:t>ی</w:t>
      </w:r>
      <w:r w:rsidRPr="00613850">
        <w:rPr>
          <w:rFonts w:cs="B Mitra" w:hint="eastAsia"/>
          <w:sz w:val="28"/>
          <w:szCs w:val="28"/>
          <w:rtl/>
        </w:rPr>
        <w:t>دا</w:t>
      </w:r>
      <w:r w:rsidRPr="00613850">
        <w:rPr>
          <w:rFonts w:cs="B Mitra"/>
          <w:sz w:val="28"/>
          <w:szCs w:val="28"/>
          <w:rtl/>
        </w:rPr>
        <w:t xml:space="preserve"> کند، به طور</w:t>
      </w:r>
      <w:r w:rsidRPr="00613850">
        <w:rPr>
          <w:rFonts w:cs="B Mitra" w:hint="cs"/>
          <w:sz w:val="28"/>
          <w:szCs w:val="28"/>
          <w:rtl/>
        </w:rPr>
        <w:t>ی</w:t>
      </w:r>
      <w:r w:rsidRPr="00613850">
        <w:rPr>
          <w:rFonts w:cs="B Mitra"/>
          <w:sz w:val="28"/>
          <w:szCs w:val="28"/>
          <w:rtl/>
        </w:rPr>
        <w:t xml:space="preserve"> که تعداد ز</w:t>
      </w:r>
      <w:r w:rsidRPr="00613850">
        <w:rPr>
          <w:rFonts w:cs="B Mitra" w:hint="cs"/>
          <w:sz w:val="28"/>
          <w:szCs w:val="28"/>
          <w:rtl/>
        </w:rPr>
        <w:t>ی</w:t>
      </w:r>
      <w:r w:rsidRPr="00613850">
        <w:rPr>
          <w:rFonts w:cs="B Mitra" w:hint="eastAsia"/>
          <w:sz w:val="28"/>
          <w:szCs w:val="28"/>
          <w:rtl/>
        </w:rPr>
        <w:t>اد</w:t>
      </w:r>
      <w:r w:rsidRPr="00613850">
        <w:rPr>
          <w:rFonts w:cs="B Mitra" w:hint="cs"/>
          <w:sz w:val="28"/>
          <w:szCs w:val="28"/>
          <w:rtl/>
        </w:rPr>
        <w:t>ی</w:t>
      </w:r>
      <w:r w:rsidRPr="00613850">
        <w:rPr>
          <w:rFonts w:cs="B Mitra"/>
          <w:sz w:val="28"/>
          <w:szCs w:val="28"/>
          <w:rtl/>
        </w:rPr>
        <w:t xml:space="preserve"> از محدثان به نقل و تدو</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ۀ</w:t>
      </w:r>
      <w:r w:rsidRPr="00613850">
        <w:rPr>
          <w:rFonts w:cs="B Mitra"/>
          <w:sz w:val="28"/>
          <w:szCs w:val="28"/>
          <w:rtl/>
        </w:rPr>
        <w:t xml:space="preserve"> رسول خدا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پرداختند.[198] نکته قابل توجه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علم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از دل علم حد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و روا</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برخاسته است. مهمتر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دوره که از زمان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تا مدت</w:t>
      </w:r>
      <w:r w:rsidRPr="00613850">
        <w:rPr>
          <w:rFonts w:cs="B Mitra" w:hint="cs"/>
          <w:sz w:val="28"/>
          <w:szCs w:val="28"/>
          <w:rtl/>
        </w:rPr>
        <w:t>ی</w:t>
      </w:r>
      <w:r w:rsidRPr="00613850">
        <w:rPr>
          <w:rFonts w:cs="B Mitra"/>
          <w:sz w:val="28"/>
          <w:szCs w:val="28"/>
          <w:rtl/>
        </w:rPr>
        <w:t xml:space="preserve"> در عصر بن</w:t>
      </w:r>
      <w:r w:rsidRPr="00613850">
        <w:rPr>
          <w:rFonts w:cs="B Mitra" w:hint="cs"/>
          <w:sz w:val="28"/>
          <w:szCs w:val="28"/>
          <w:rtl/>
        </w:rPr>
        <w:t>ی</w:t>
      </w:r>
      <w:r w:rsidRPr="00613850">
        <w:rPr>
          <w:rFonts w:cs="B Mitra"/>
          <w:sz w:val="28"/>
          <w:szCs w:val="28"/>
          <w:rtl/>
        </w:rPr>
        <w:t xml:space="preserve"> عباس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بوده است؛ «محمد بن اسحاق» (85 </w:t>
      </w:r>
      <w:r w:rsidRPr="00613850">
        <w:rPr>
          <w:rFonts w:ascii="Times New Roman" w:hAnsi="Times New Roman" w:cs="Times New Roman" w:hint="cs"/>
          <w:sz w:val="28"/>
          <w:szCs w:val="28"/>
          <w:rtl/>
        </w:rPr>
        <w:t>–</w:t>
      </w:r>
      <w:r w:rsidRPr="00613850">
        <w:rPr>
          <w:rFonts w:cs="B Mitra"/>
          <w:sz w:val="28"/>
          <w:szCs w:val="28"/>
          <w:rtl/>
        </w:rPr>
        <w:t xml:space="preserve"> 150 </w:t>
      </w:r>
      <w:r w:rsidRPr="00613850">
        <w:rPr>
          <w:rFonts w:cs="B Mitra" w:hint="cs"/>
          <w:sz w:val="28"/>
          <w:szCs w:val="28"/>
          <w:rtl/>
        </w:rPr>
        <w:t>ق</w:t>
      </w:r>
      <w:r w:rsidRPr="00613850">
        <w:rPr>
          <w:rFonts w:cs="B Mitra"/>
          <w:sz w:val="28"/>
          <w:szCs w:val="28"/>
          <w:rtl/>
        </w:rPr>
        <w:t xml:space="preserve">) </w:t>
      </w:r>
      <w:r w:rsidRPr="00613850">
        <w:rPr>
          <w:rFonts w:cs="B Mitra" w:hint="cs"/>
          <w:sz w:val="28"/>
          <w:szCs w:val="28"/>
          <w:rtl/>
        </w:rPr>
        <w:t>است</w:t>
      </w:r>
      <w:r w:rsidRPr="00613850">
        <w:rPr>
          <w:rFonts w:cs="B Mitra"/>
          <w:sz w:val="28"/>
          <w:szCs w:val="28"/>
          <w:rtl/>
        </w:rPr>
        <w:t xml:space="preserve">. </w:t>
      </w:r>
      <w:r w:rsidRPr="00613850">
        <w:rPr>
          <w:rFonts w:cs="B Mitra" w:hint="cs"/>
          <w:sz w:val="28"/>
          <w:szCs w:val="28"/>
          <w:rtl/>
        </w:rPr>
        <w:t>او</w:t>
      </w:r>
      <w:r w:rsidRPr="00613850">
        <w:rPr>
          <w:rFonts w:cs="B Mitra"/>
          <w:sz w:val="28"/>
          <w:szCs w:val="28"/>
          <w:rtl/>
        </w:rPr>
        <w:t xml:space="preserve"> </w:t>
      </w:r>
      <w:r w:rsidRPr="00613850">
        <w:rPr>
          <w:rFonts w:cs="B Mitra" w:hint="cs"/>
          <w:sz w:val="28"/>
          <w:szCs w:val="28"/>
          <w:rtl/>
        </w:rPr>
        <w:t>کتاب</w:t>
      </w:r>
      <w:r w:rsidRPr="00613850">
        <w:rPr>
          <w:rFonts w:cs="B Mitra"/>
          <w:sz w:val="28"/>
          <w:szCs w:val="28"/>
          <w:rtl/>
        </w:rPr>
        <w:t xml:space="preserve"> </w:t>
      </w:r>
      <w:r w:rsidRPr="00613850">
        <w:rPr>
          <w:rFonts w:cs="B Mitra" w:hint="cs"/>
          <w:sz w:val="28"/>
          <w:szCs w:val="28"/>
          <w:rtl/>
        </w:rPr>
        <w:t>مفصلی</w:t>
      </w:r>
      <w:r w:rsidRPr="00613850">
        <w:rPr>
          <w:rFonts w:cs="B Mitra"/>
          <w:sz w:val="28"/>
          <w:szCs w:val="28"/>
          <w:rtl/>
        </w:rPr>
        <w:t xml:space="preserve"> در س</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ۀ</w:t>
      </w:r>
      <w:r w:rsidRPr="00613850">
        <w:rPr>
          <w:rFonts w:cs="B Mitra"/>
          <w:sz w:val="28"/>
          <w:szCs w:val="28"/>
          <w:rtl/>
        </w:rPr>
        <w:t xml:space="preserve"> رسول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نوشته بود. کتاب ا</w:t>
      </w:r>
      <w:r w:rsidRPr="00613850">
        <w:rPr>
          <w:rFonts w:cs="B Mitra" w:hint="cs"/>
          <w:sz w:val="28"/>
          <w:szCs w:val="28"/>
          <w:rtl/>
        </w:rPr>
        <w:t>ی</w:t>
      </w:r>
      <w:r w:rsidRPr="00613850">
        <w:rPr>
          <w:rFonts w:cs="B Mitra" w:hint="eastAsia"/>
          <w:sz w:val="28"/>
          <w:szCs w:val="28"/>
          <w:rtl/>
        </w:rPr>
        <w:t>شان</w:t>
      </w:r>
      <w:r w:rsidRPr="00613850">
        <w:rPr>
          <w:rFonts w:cs="B Mitra"/>
          <w:sz w:val="28"/>
          <w:szCs w:val="28"/>
          <w:rtl/>
        </w:rPr>
        <w:t xml:space="preserve"> با حذف و اضافه‌ها</w:t>
      </w:r>
      <w:r w:rsidRPr="00613850">
        <w:rPr>
          <w:rFonts w:cs="B Mitra" w:hint="cs"/>
          <w:sz w:val="28"/>
          <w:szCs w:val="28"/>
          <w:rtl/>
        </w:rPr>
        <w:t>ی</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hint="cs"/>
          <w:sz w:val="28"/>
          <w:szCs w:val="28"/>
          <w:rtl/>
        </w:rPr>
        <w:t>ی</w:t>
      </w:r>
      <w:r w:rsidRPr="00613850">
        <w:rPr>
          <w:rFonts w:cs="B Mitra"/>
          <w:sz w:val="28"/>
          <w:szCs w:val="28"/>
          <w:rtl/>
        </w:rPr>
        <w:t xml:space="preserve"> به نام «ابن هشام»، برا</w:t>
      </w:r>
      <w:r w:rsidRPr="00613850">
        <w:rPr>
          <w:rFonts w:cs="B Mitra" w:hint="cs"/>
          <w:sz w:val="28"/>
          <w:szCs w:val="28"/>
          <w:rtl/>
        </w:rPr>
        <w:t>ی</w:t>
      </w:r>
      <w:r w:rsidRPr="00613850">
        <w:rPr>
          <w:rFonts w:cs="B Mitra"/>
          <w:sz w:val="28"/>
          <w:szCs w:val="28"/>
          <w:rtl/>
        </w:rPr>
        <w:t xml:space="preserve"> آ</w:t>
      </w:r>
      <w:r w:rsidRPr="00613850">
        <w:rPr>
          <w:rFonts w:cs="B Mitra" w:hint="cs"/>
          <w:sz w:val="28"/>
          <w:szCs w:val="28"/>
          <w:rtl/>
        </w:rPr>
        <w:t>ی</w:t>
      </w:r>
      <w:r w:rsidRPr="00613850">
        <w:rPr>
          <w:rFonts w:cs="B Mitra" w:hint="eastAsia"/>
          <w:sz w:val="28"/>
          <w:szCs w:val="28"/>
          <w:rtl/>
        </w:rPr>
        <w:t>ندگان</w:t>
      </w:r>
      <w:r w:rsidRPr="00613850">
        <w:rPr>
          <w:rFonts w:cs="B Mitra"/>
          <w:sz w:val="28"/>
          <w:szCs w:val="28"/>
          <w:rtl/>
        </w:rPr>
        <w:t xml:space="preserve"> باق</w:t>
      </w:r>
      <w:r w:rsidRPr="00613850">
        <w:rPr>
          <w:rFonts w:cs="B Mitra" w:hint="cs"/>
          <w:sz w:val="28"/>
          <w:szCs w:val="28"/>
          <w:rtl/>
        </w:rPr>
        <w:t>ی</w:t>
      </w:r>
      <w:r w:rsidRPr="00613850">
        <w:rPr>
          <w:rFonts w:cs="B Mitra"/>
          <w:sz w:val="28"/>
          <w:szCs w:val="28"/>
          <w:rtl/>
        </w:rPr>
        <w:t xml:space="preserve"> مانده است.[199]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ادب</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عرب: در زمان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جهت عوامل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مانند رشد روزافزون فتوحات اسلام</w:t>
      </w:r>
      <w:r w:rsidRPr="00613850">
        <w:rPr>
          <w:rFonts w:cs="B Mitra" w:hint="cs"/>
          <w:sz w:val="28"/>
          <w:szCs w:val="28"/>
          <w:rtl/>
        </w:rPr>
        <w:t>ی</w:t>
      </w:r>
      <w:r w:rsidRPr="00613850">
        <w:rPr>
          <w:rFonts w:cs="B Mitra"/>
          <w:sz w:val="28"/>
          <w:szCs w:val="28"/>
          <w:rtl/>
        </w:rPr>
        <w:t xml:space="preserve"> و اختلاط اعراب با تازه مسلمانان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ها، زبان عرب</w:t>
      </w:r>
      <w:r w:rsidRPr="00613850">
        <w:rPr>
          <w:rFonts w:cs="B Mitra" w:hint="cs"/>
          <w:sz w:val="28"/>
          <w:szCs w:val="28"/>
          <w:rtl/>
        </w:rPr>
        <w:t>ی</w:t>
      </w:r>
      <w:r w:rsidRPr="00613850">
        <w:rPr>
          <w:rFonts w:cs="B Mitra"/>
          <w:sz w:val="28"/>
          <w:szCs w:val="28"/>
          <w:rtl/>
        </w:rPr>
        <w:t xml:space="preserve"> با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زبان‌ها درهم آم</w:t>
      </w:r>
      <w:r w:rsidRPr="00613850">
        <w:rPr>
          <w:rFonts w:cs="B Mitra" w:hint="cs"/>
          <w:sz w:val="28"/>
          <w:szCs w:val="28"/>
          <w:rtl/>
        </w:rPr>
        <w:t>ی</w:t>
      </w:r>
      <w:r w:rsidRPr="00613850">
        <w:rPr>
          <w:rFonts w:cs="B Mitra" w:hint="eastAsia"/>
          <w:sz w:val="28"/>
          <w:szCs w:val="28"/>
          <w:rtl/>
        </w:rPr>
        <w:t>خت</w:t>
      </w:r>
      <w:r w:rsidRPr="00613850">
        <w:rPr>
          <w:rFonts w:cs="B Mitra"/>
          <w:sz w:val="28"/>
          <w:szCs w:val="28"/>
          <w:rtl/>
        </w:rPr>
        <w:t xml:space="preserve"> و خالص بودن خود را از دست داد. 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درک عم</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xml:space="preserve"> و صح</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xml:space="preserve"> آ</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قرآن</w:t>
      </w:r>
      <w:r w:rsidRPr="00613850">
        <w:rPr>
          <w:rFonts w:cs="B Mitra" w:hint="cs"/>
          <w:sz w:val="28"/>
          <w:szCs w:val="28"/>
          <w:rtl/>
        </w:rPr>
        <w:t>ی</w:t>
      </w:r>
      <w:r w:rsidRPr="00613850">
        <w:rPr>
          <w:rFonts w:cs="B Mitra"/>
          <w:sz w:val="28"/>
          <w:szCs w:val="28"/>
          <w:rtl/>
        </w:rPr>
        <w:t xml:space="preserve"> که در فصاحت و بلاغت منحص</w:t>
      </w:r>
      <w:r w:rsidRPr="00613850">
        <w:rPr>
          <w:rFonts w:cs="B Mitra" w:hint="eastAsia"/>
          <w:sz w:val="28"/>
          <w:szCs w:val="28"/>
          <w:rtl/>
        </w:rPr>
        <w:t>ر</w:t>
      </w:r>
      <w:r w:rsidRPr="00613850">
        <w:rPr>
          <w:rFonts w:cs="B Mitra"/>
          <w:sz w:val="28"/>
          <w:szCs w:val="28"/>
          <w:rtl/>
        </w:rPr>
        <w:t xml:space="preserve"> به فرد بود، به آگاه</w:t>
      </w:r>
      <w:r w:rsidRPr="00613850">
        <w:rPr>
          <w:rFonts w:cs="B Mitra" w:hint="cs"/>
          <w:sz w:val="28"/>
          <w:szCs w:val="28"/>
          <w:rtl/>
        </w:rPr>
        <w:t>ی</w:t>
      </w:r>
      <w:r w:rsidRPr="00613850">
        <w:rPr>
          <w:rFonts w:cs="B Mitra"/>
          <w:sz w:val="28"/>
          <w:szCs w:val="28"/>
          <w:rtl/>
        </w:rPr>
        <w:t xml:space="preserve"> کاف</w:t>
      </w:r>
      <w:r w:rsidRPr="00613850">
        <w:rPr>
          <w:rFonts w:cs="B Mitra" w:hint="cs"/>
          <w:sz w:val="28"/>
          <w:szCs w:val="28"/>
          <w:rtl/>
        </w:rPr>
        <w:t>ی</w:t>
      </w:r>
      <w:r w:rsidRPr="00613850">
        <w:rPr>
          <w:rFonts w:cs="B Mitra"/>
          <w:sz w:val="28"/>
          <w:szCs w:val="28"/>
          <w:rtl/>
        </w:rPr>
        <w:t xml:space="preserve"> از زبان و ادب</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عرب ن</w:t>
      </w:r>
      <w:r w:rsidRPr="00613850">
        <w:rPr>
          <w:rFonts w:cs="B Mitra" w:hint="cs"/>
          <w:sz w:val="28"/>
          <w:szCs w:val="28"/>
          <w:rtl/>
        </w:rPr>
        <w:t>ی</w:t>
      </w:r>
      <w:r w:rsidRPr="00613850">
        <w:rPr>
          <w:rFonts w:cs="B Mitra" w:hint="eastAsia"/>
          <w:sz w:val="28"/>
          <w:szCs w:val="28"/>
          <w:rtl/>
        </w:rPr>
        <w:t>ازمند</w:t>
      </w:r>
      <w:r w:rsidRPr="00613850">
        <w:rPr>
          <w:rFonts w:cs="B Mitra"/>
          <w:sz w:val="28"/>
          <w:szCs w:val="28"/>
          <w:rtl/>
        </w:rPr>
        <w:t xml:space="preserve"> بود؛ ز</w:t>
      </w:r>
      <w:r w:rsidRPr="00613850">
        <w:rPr>
          <w:rFonts w:cs="B Mitra" w:hint="cs"/>
          <w:sz w:val="28"/>
          <w:szCs w:val="28"/>
          <w:rtl/>
        </w:rPr>
        <w:t>ی</w:t>
      </w:r>
      <w:r w:rsidRPr="00613850">
        <w:rPr>
          <w:rFonts w:cs="B Mitra" w:hint="eastAsia"/>
          <w:sz w:val="28"/>
          <w:szCs w:val="28"/>
          <w:rtl/>
        </w:rPr>
        <w:t>را</w:t>
      </w:r>
      <w:r w:rsidRPr="00613850">
        <w:rPr>
          <w:rFonts w:cs="B Mitra"/>
          <w:sz w:val="28"/>
          <w:szCs w:val="28"/>
          <w:rtl/>
        </w:rPr>
        <w:t xml:space="preserve"> آنان که قرآن را م</w:t>
      </w:r>
      <w:r w:rsidRPr="00613850">
        <w:rPr>
          <w:rFonts w:cs="B Mitra" w:hint="cs"/>
          <w:sz w:val="28"/>
          <w:szCs w:val="28"/>
          <w:rtl/>
        </w:rPr>
        <w:t>ی</w:t>
      </w:r>
      <w:r w:rsidRPr="00613850">
        <w:rPr>
          <w:rFonts w:cs="B Mitra"/>
          <w:sz w:val="28"/>
          <w:szCs w:val="28"/>
          <w:rtl/>
        </w:rPr>
        <w:t xml:space="preserve"> خواندند، با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آن را صح</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xml:space="preserve"> تلفظ م</w:t>
      </w:r>
      <w:r w:rsidRPr="00613850">
        <w:rPr>
          <w:rFonts w:cs="B Mitra" w:hint="cs"/>
          <w:sz w:val="28"/>
          <w:szCs w:val="28"/>
          <w:rtl/>
        </w:rPr>
        <w:t>ی</w:t>
      </w:r>
      <w:r w:rsidRPr="00613850">
        <w:rPr>
          <w:rFonts w:cs="B Mitra"/>
          <w:sz w:val="28"/>
          <w:szCs w:val="28"/>
          <w:rtl/>
        </w:rPr>
        <w:t xml:space="preserve"> کردند و تلفظ درست را به د</w:t>
      </w:r>
      <w:r w:rsidRPr="00613850">
        <w:rPr>
          <w:rFonts w:cs="B Mitra" w:hint="cs"/>
          <w:sz w:val="28"/>
          <w:szCs w:val="28"/>
          <w:rtl/>
        </w:rPr>
        <w:t>ی</w:t>
      </w:r>
      <w:r w:rsidRPr="00613850">
        <w:rPr>
          <w:rFonts w:cs="B Mitra" w:hint="eastAsia"/>
          <w:sz w:val="28"/>
          <w:szCs w:val="28"/>
          <w:rtl/>
        </w:rPr>
        <w:t>گران،</w:t>
      </w:r>
      <w:r w:rsidRPr="00613850">
        <w:rPr>
          <w:rFonts w:cs="B Mitra"/>
          <w:sz w:val="28"/>
          <w:szCs w:val="28"/>
          <w:rtl/>
        </w:rPr>
        <w:t xml:space="preserve"> به و</w:t>
      </w:r>
      <w:r w:rsidRPr="00613850">
        <w:rPr>
          <w:rFonts w:cs="B Mitra" w:hint="cs"/>
          <w:sz w:val="28"/>
          <w:szCs w:val="28"/>
          <w:rtl/>
        </w:rPr>
        <w:t>ی</w:t>
      </w:r>
      <w:r w:rsidRPr="00613850">
        <w:rPr>
          <w:rFonts w:cs="B Mitra" w:hint="eastAsia"/>
          <w:sz w:val="28"/>
          <w:szCs w:val="28"/>
          <w:rtl/>
        </w:rPr>
        <w:t>ژه</w:t>
      </w:r>
      <w:r w:rsidRPr="00613850">
        <w:rPr>
          <w:rFonts w:cs="B Mitra"/>
          <w:sz w:val="28"/>
          <w:szCs w:val="28"/>
          <w:rtl/>
        </w:rPr>
        <w:t xml:space="preserve"> عجم‌ها</w:t>
      </w:r>
      <w:r w:rsidRPr="00613850">
        <w:rPr>
          <w:rFonts w:cs="B Mitra" w:hint="cs"/>
          <w:sz w:val="28"/>
          <w:szCs w:val="28"/>
          <w:rtl/>
        </w:rPr>
        <w:t>ی</w:t>
      </w:r>
      <w:r w:rsidRPr="00613850">
        <w:rPr>
          <w:rFonts w:cs="B Mitra"/>
          <w:sz w:val="28"/>
          <w:szCs w:val="28"/>
          <w:rtl/>
        </w:rPr>
        <w:t xml:space="preserve"> تازه مسلمان، تعل</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دادند. همچن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گستردگ</w:t>
      </w:r>
      <w:r w:rsidRPr="00613850">
        <w:rPr>
          <w:rFonts w:cs="B Mitra" w:hint="cs"/>
          <w:sz w:val="28"/>
          <w:szCs w:val="28"/>
          <w:rtl/>
        </w:rPr>
        <w:t>ی</w:t>
      </w:r>
      <w:r w:rsidRPr="00613850">
        <w:rPr>
          <w:rFonts w:cs="B Mitra"/>
          <w:sz w:val="28"/>
          <w:szCs w:val="28"/>
          <w:rtl/>
        </w:rPr>
        <w:t xml:space="preserve"> دامن</w:t>
      </w:r>
      <w:r w:rsidRPr="00613850">
        <w:rPr>
          <w:rFonts w:cs="B Mitra" w:hint="cs"/>
          <w:sz w:val="28"/>
          <w:szCs w:val="28"/>
          <w:rtl/>
        </w:rPr>
        <w:t>ۀ</w:t>
      </w:r>
      <w:r w:rsidRPr="00613850">
        <w:rPr>
          <w:rFonts w:cs="B Mitra"/>
          <w:sz w:val="28"/>
          <w:szCs w:val="28"/>
          <w:rtl/>
        </w:rPr>
        <w:t xml:space="preserve"> زبان عرب</w:t>
      </w:r>
      <w:r w:rsidRPr="00613850">
        <w:rPr>
          <w:rFonts w:cs="B Mitra" w:hint="cs"/>
          <w:sz w:val="28"/>
          <w:szCs w:val="28"/>
          <w:rtl/>
        </w:rPr>
        <w:t>ی</w:t>
      </w:r>
      <w:r w:rsidRPr="00613850">
        <w:rPr>
          <w:rFonts w:cs="B Mitra"/>
          <w:sz w:val="28"/>
          <w:szCs w:val="28"/>
          <w:rtl/>
        </w:rPr>
        <w:t xml:space="preserve"> اقتضا م</w:t>
      </w:r>
      <w:r w:rsidRPr="00613850">
        <w:rPr>
          <w:rFonts w:cs="B Mitra" w:hint="cs"/>
          <w:sz w:val="28"/>
          <w:szCs w:val="28"/>
          <w:rtl/>
        </w:rPr>
        <w:t>ی</w:t>
      </w:r>
      <w:r w:rsidRPr="00613850">
        <w:rPr>
          <w:rFonts w:cs="B Mitra"/>
          <w:sz w:val="28"/>
          <w:szCs w:val="28"/>
          <w:rtl/>
        </w:rPr>
        <w:t xml:space="preserve"> کرد تا ب</w:t>
      </w:r>
      <w:r w:rsidRPr="00613850">
        <w:rPr>
          <w:rFonts w:cs="B Mitra" w:hint="cs"/>
          <w:sz w:val="28"/>
          <w:szCs w:val="28"/>
          <w:rtl/>
        </w:rPr>
        <w:t>ی</w:t>
      </w:r>
      <w:r w:rsidRPr="00613850">
        <w:rPr>
          <w:rFonts w:cs="B Mitra" w:hint="eastAsia"/>
          <w:sz w:val="28"/>
          <w:szCs w:val="28"/>
          <w:rtl/>
        </w:rPr>
        <w:t>شتر</w:t>
      </w:r>
      <w:r w:rsidRPr="00613850">
        <w:rPr>
          <w:rFonts w:cs="B Mitra"/>
          <w:sz w:val="28"/>
          <w:szCs w:val="28"/>
          <w:rtl/>
        </w:rPr>
        <w:t xml:space="preserve"> به صرف، نحو و استخراج قواعد ادب</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پرداخته شود.[200]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نکته قابل توجه است که اول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قواعد و دستورات نحو</w:t>
      </w:r>
      <w:r w:rsidRPr="00613850">
        <w:rPr>
          <w:rFonts w:cs="B Mitra" w:hint="cs"/>
          <w:sz w:val="28"/>
          <w:szCs w:val="28"/>
          <w:rtl/>
        </w:rPr>
        <w:t>ی</w:t>
      </w:r>
      <w:r w:rsidRPr="00613850">
        <w:rPr>
          <w:rFonts w:cs="B Mitra"/>
          <w:sz w:val="28"/>
          <w:szCs w:val="28"/>
          <w:rtl/>
        </w:rPr>
        <w:t xml:space="preserve"> را ام</w:t>
      </w:r>
      <w:r w:rsidRPr="00613850">
        <w:rPr>
          <w:rFonts w:cs="B Mitra" w:hint="cs"/>
          <w:sz w:val="28"/>
          <w:szCs w:val="28"/>
          <w:rtl/>
        </w:rPr>
        <w:t>ی</w:t>
      </w:r>
      <w:r w:rsidRPr="00613850">
        <w:rPr>
          <w:rFonts w:cs="B Mitra" w:hint="eastAsia"/>
          <w:sz w:val="28"/>
          <w:szCs w:val="28"/>
          <w:rtl/>
        </w:rPr>
        <w:t>رالمؤمن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به «ابو الأسود دوئل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تعل</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داد و پس از آن،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دانش رشد خود را آغاز کرد.[201] پس از ابو الأسود، مردمان</w:t>
      </w:r>
      <w:r w:rsidRPr="00613850">
        <w:rPr>
          <w:rFonts w:cs="B Mitra" w:hint="cs"/>
          <w:sz w:val="28"/>
          <w:szCs w:val="28"/>
          <w:rtl/>
        </w:rPr>
        <w:t>ی</w:t>
      </w:r>
      <w:r w:rsidRPr="00613850">
        <w:rPr>
          <w:rFonts w:cs="B Mitra"/>
          <w:sz w:val="28"/>
          <w:szCs w:val="28"/>
          <w:rtl/>
        </w:rPr>
        <w:t xml:space="preserve"> از کوفه و بصره کار او را ادامه دادند. در بصره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بن احمد» که از شاگردان امام محمد باقر و امام جعفر صادق (عل</w:t>
      </w:r>
      <w:r w:rsidRPr="00613850">
        <w:rPr>
          <w:rFonts w:cs="B Mitra" w:hint="cs"/>
          <w:sz w:val="28"/>
          <w:szCs w:val="28"/>
          <w:rtl/>
        </w:rPr>
        <w:t>ی</w:t>
      </w:r>
      <w:r w:rsidRPr="00613850">
        <w:rPr>
          <w:rFonts w:cs="B Mitra" w:hint="eastAsia"/>
          <w:sz w:val="28"/>
          <w:szCs w:val="28"/>
          <w:rtl/>
        </w:rPr>
        <w:t>هما</w:t>
      </w:r>
      <w:r w:rsidRPr="00613850">
        <w:rPr>
          <w:rFonts w:cs="B Mitra"/>
          <w:sz w:val="28"/>
          <w:szCs w:val="28"/>
          <w:rtl/>
        </w:rPr>
        <w:t xml:space="preserve"> السلام) بود و علم عروض و لغت را از محضر امامان بهره برده بود، کتاب «الع</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کتاب در زم</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ۀ</w:t>
      </w:r>
      <w:r w:rsidRPr="00613850">
        <w:rPr>
          <w:rFonts w:cs="B Mitra"/>
          <w:sz w:val="28"/>
          <w:szCs w:val="28"/>
          <w:rtl/>
        </w:rPr>
        <w:t xml:space="preserve"> لغت بود را نوشت.[202] «س</w:t>
      </w:r>
      <w:r w:rsidRPr="00613850">
        <w:rPr>
          <w:rFonts w:cs="B Mitra" w:hint="cs"/>
          <w:sz w:val="28"/>
          <w:szCs w:val="28"/>
          <w:rtl/>
        </w:rPr>
        <w:t>ی</w:t>
      </w:r>
      <w:r w:rsidRPr="00613850">
        <w:rPr>
          <w:rFonts w:cs="B Mitra" w:hint="eastAsia"/>
          <w:sz w:val="28"/>
          <w:szCs w:val="28"/>
          <w:rtl/>
        </w:rPr>
        <w:t>بو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زم</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ۀ</w:t>
      </w:r>
      <w:r w:rsidRPr="00613850">
        <w:rPr>
          <w:rFonts w:cs="B Mitra"/>
          <w:sz w:val="28"/>
          <w:szCs w:val="28"/>
          <w:rtl/>
        </w:rPr>
        <w:t xml:space="preserve"> نحو کتاب ارزشمند</w:t>
      </w:r>
      <w:r w:rsidRPr="00613850">
        <w:rPr>
          <w:rFonts w:cs="B Mitra" w:hint="cs"/>
          <w:sz w:val="28"/>
          <w:szCs w:val="28"/>
          <w:rtl/>
        </w:rPr>
        <w:t>ی</w:t>
      </w:r>
      <w:r w:rsidRPr="00613850">
        <w:rPr>
          <w:rFonts w:cs="B Mitra"/>
          <w:sz w:val="28"/>
          <w:szCs w:val="28"/>
          <w:rtl/>
        </w:rPr>
        <w:t xml:space="preserve"> را نوشت.[203]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نجوم: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علم از قد</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در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ملل غ</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مسلمان؛ مانند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هند و </w:t>
      </w:r>
      <w:r w:rsidRPr="00613850">
        <w:rPr>
          <w:rFonts w:cs="B Mitra" w:hint="cs"/>
          <w:sz w:val="28"/>
          <w:szCs w:val="28"/>
          <w:rtl/>
        </w:rPr>
        <w:t>ی</w:t>
      </w:r>
      <w:r w:rsidRPr="00613850">
        <w:rPr>
          <w:rFonts w:cs="B Mitra" w:hint="eastAsia"/>
          <w:sz w:val="28"/>
          <w:szCs w:val="28"/>
          <w:rtl/>
        </w:rPr>
        <w:t>ونان،</w:t>
      </w:r>
      <w:r w:rsidRPr="00613850">
        <w:rPr>
          <w:rFonts w:cs="B Mitra"/>
          <w:sz w:val="28"/>
          <w:szCs w:val="28"/>
          <w:rtl/>
        </w:rPr>
        <w:t xml:space="preserve"> متدوال بود. آنها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زم</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شرفت‌ها</w:t>
      </w:r>
      <w:r w:rsidRPr="00613850">
        <w:rPr>
          <w:rFonts w:cs="B Mitra" w:hint="cs"/>
          <w:sz w:val="28"/>
          <w:szCs w:val="28"/>
          <w:rtl/>
        </w:rPr>
        <w:t>یی</w:t>
      </w:r>
      <w:r w:rsidRPr="00613850">
        <w:rPr>
          <w:rFonts w:cs="B Mitra"/>
          <w:sz w:val="28"/>
          <w:szCs w:val="28"/>
          <w:rtl/>
        </w:rPr>
        <w:t xml:space="preserve"> داشته ا‌ند. با گسترش اسلام، ستاره شناس</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مانند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علوم، به عنوان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رشته‌‌ها</w:t>
      </w:r>
      <w:r w:rsidRPr="00613850">
        <w:rPr>
          <w:rFonts w:cs="B Mitra" w:hint="cs"/>
          <w:sz w:val="28"/>
          <w:szCs w:val="28"/>
          <w:rtl/>
        </w:rPr>
        <w:t>ی</w:t>
      </w:r>
      <w:r w:rsidRPr="00613850">
        <w:rPr>
          <w:rFonts w:cs="B Mitra"/>
          <w:sz w:val="28"/>
          <w:szCs w:val="28"/>
          <w:rtl/>
        </w:rPr>
        <w:t xml:space="preserve"> علم</w:t>
      </w:r>
      <w:r w:rsidRPr="00613850">
        <w:rPr>
          <w:rFonts w:cs="B Mitra" w:hint="cs"/>
          <w:sz w:val="28"/>
          <w:szCs w:val="28"/>
          <w:rtl/>
        </w:rPr>
        <w:t>ی</w:t>
      </w:r>
      <w:r w:rsidRPr="00613850">
        <w:rPr>
          <w:rFonts w:cs="B Mitra"/>
          <w:sz w:val="28"/>
          <w:szCs w:val="28"/>
          <w:rtl/>
        </w:rPr>
        <w:t xml:space="preserve"> در جوامع مسلمان مورد توجه قرار گرفت. ستاره شنا</w:t>
      </w:r>
      <w:r w:rsidRPr="00613850">
        <w:rPr>
          <w:rFonts w:cs="B Mitra" w:hint="eastAsia"/>
          <w:sz w:val="28"/>
          <w:szCs w:val="28"/>
          <w:rtl/>
        </w:rPr>
        <w:t>س</w:t>
      </w:r>
      <w:r w:rsidRPr="00613850">
        <w:rPr>
          <w:rFonts w:cs="B Mitra" w:hint="cs"/>
          <w:sz w:val="28"/>
          <w:szCs w:val="28"/>
          <w:rtl/>
        </w:rPr>
        <w:t>ی</w:t>
      </w:r>
      <w:r w:rsidRPr="00613850">
        <w:rPr>
          <w:rFonts w:cs="B Mitra"/>
          <w:sz w:val="28"/>
          <w:szCs w:val="28"/>
          <w:rtl/>
        </w:rPr>
        <w:t xml:space="preserve"> در عهد حکومت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تلف</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xml:space="preserve"> نجوم و ر</w:t>
      </w:r>
      <w:r w:rsidRPr="00613850">
        <w:rPr>
          <w:rFonts w:cs="B Mitra" w:hint="cs"/>
          <w:sz w:val="28"/>
          <w:szCs w:val="28"/>
          <w:rtl/>
        </w:rPr>
        <w:t>ی</w:t>
      </w:r>
      <w:r w:rsidRPr="00613850">
        <w:rPr>
          <w:rFonts w:cs="B Mitra" w:hint="eastAsia"/>
          <w:sz w:val="28"/>
          <w:szCs w:val="28"/>
          <w:rtl/>
        </w:rPr>
        <w:t>اض</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ونان،</w:t>
      </w:r>
      <w:r w:rsidRPr="00613850">
        <w:rPr>
          <w:rFonts w:cs="B Mitra"/>
          <w:sz w:val="28"/>
          <w:szCs w:val="28"/>
          <w:rtl/>
        </w:rPr>
        <w:t xml:space="preserve"> هند و دوره ساسان</w:t>
      </w:r>
      <w:r w:rsidRPr="00613850">
        <w:rPr>
          <w:rFonts w:cs="B Mitra" w:hint="cs"/>
          <w:sz w:val="28"/>
          <w:szCs w:val="28"/>
          <w:rtl/>
        </w:rPr>
        <w:t>ی</w:t>
      </w:r>
      <w:r w:rsidRPr="00613850">
        <w:rPr>
          <w:rFonts w:cs="B Mitra"/>
          <w:sz w:val="28"/>
          <w:szCs w:val="28"/>
          <w:rtl/>
        </w:rPr>
        <w:t xml:space="preserve"> با نجوم عام</w:t>
      </w:r>
      <w:r w:rsidRPr="00613850">
        <w:rPr>
          <w:rFonts w:cs="B Mitra" w:hint="cs"/>
          <w:sz w:val="28"/>
          <w:szCs w:val="28"/>
          <w:rtl/>
        </w:rPr>
        <w:t>ی</w:t>
      </w:r>
      <w:r w:rsidRPr="00613850">
        <w:rPr>
          <w:rFonts w:cs="B Mitra" w:hint="eastAsia"/>
          <w:sz w:val="28"/>
          <w:szCs w:val="28"/>
          <w:rtl/>
        </w:rPr>
        <w:t>انه</w:t>
      </w:r>
      <w:r w:rsidRPr="00613850">
        <w:rPr>
          <w:rFonts w:cs="B Mitra"/>
          <w:sz w:val="28"/>
          <w:szCs w:val="28"/>
          <w:rtl/>
        </w:rPr>
        <w:t xml:space="preserve"> در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اسلام م</w:t>
      </w:r>
      <w:r w:rsidRPr="00613850">
        <w:rPr>
          <w:rFonts w:cs="B Mitra" w:hint="cs"/>
          <w:sz w:val="28"/>
          <w:szCs w:val="28"/>
          <w:rtl/>
        </w:rPr>
        <w:t>ی</w:t>
      </w:r>
      <w:r w:rsidRPr="00613850">
        <w:rPr>
          <w:rFonts w:cs="B Mitra"/>
          <w:sz w:val="28"/>
          <w:szCs w:val="28"/>
          <w:rtl/>
        </w:rPr>
        <w:t xml:space="preserve"> باشد.[204] در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خلفا</w:t>
      </w:r>
      <w:r w:rsidRPr="00613850">
        <w:rPr>
          <w:rFonts w:cs="B Mitra" w:hint="cs"/>
          <w:sz w:val="28"/>
          <w:szCs w:val="28"/>
          <w:rtl/>
        </w:rPr>
        <w:t>ی</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«عبدالملک بن مروان» به ستاره شناس</w:t>
      </w:r>
      <w:r w:rsidRPr="00613850">
        <w:rPr>
          <w:rFonts w:cs="B Mitra" w:hint="cs"/>
          <w:sz w:val="28"/>
          <w:szCs w:val="28"/>
          <w:rtl/>
        </w:rPr>
        <w:t>ی</w:t>
      </w:r>
      <w:r w:rsidRPr="00613850">
        <w:rPr>
          <w:rFonts w:cs="B Mitra"/>
          <w:sz w:val="28"/>
          <w:szCs w:val="28"/>
          <w:rtl/>
        </w:rPr>
        <w:t xml:space="preserve"> توجه فراوان داشته است، تا آن جا که نوشته اند در جنگ‌ها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منجمان</w:t>
      </w:r>
      <w:r w:rsidRPr="00613850">
        <w:rPr>
          <w:rFonts w:cs="B Mitra" w:hint="cs"/>
          <w:sz w:val="28"/>
          <w:szCs w:val="28"/>
          <w:rtl/>
        </w:rPr>
        <w:t>ی</w:t>
      </w:r>
      <w:r w:rsidRPr="00613850">
        <w:rPr>
          <w:rFonts w:cs="B Mitra"/>
          <w:sz w:val="28"/>
          <w:szCs w:val="28"/>
          <w:rtl/>
        </w:rPr>
        <w:t xml:space="preserve"> را همراه خود م</w:t>
      </w:r>
      <w:r w:rsidRPr="00613850">
        <w:rPr>
          <w:rFonts w:cs="B Mitra" w:hint="cs"/>
          <w:sz w:val="28"/>
          <w:szCs w:val="28"/>
          <w:rtl/>
        </w:rPr>
        <w:t>ی</w:t>
      </w:r>
      <w:r w:rsidRPr="00613850">
        <w:rPr>
          <w:rFonts w:cs="B Mitra"/>
          <w:sz w:val="28"/>
          <w:szCs w:val="28"/>
          <w:rtl/>
        </w:rPr>
        <w:t xml:space="preserve"> برده ا</w:t>
      </w:r>
      <w:r w:rsidRPr="00613850">
        <w:rPr>
          <w:rFonts w:cs="B Mitra" w:hint="eastAsia"/>
          <w:sz w:val="28"/>
          <w:szCs w:val="28"/>
          <w:rtl/>
        </w:rPr>
        <w:t>ست</w:t>
      </w:r>
      <w:r w:rsidRPr="00613850">
        <w:rPr>
          <w:rFonts w:cs="B Mitra"/>
          <w:sz w:val="28"/>
          <w:szCs w:val="28"/>
          <w:rtl/>
        </w:rPr>
        <w:t>.[205]</w:t>
      </w:r>
    </w:p>
    <w:p w:rsidR="00613850" w:rsidRPr="00613850" w:rsidRDefault="00613850" w:rsidP="00613850">
      <w:pPr>
        <w:rPr>
          <w:rFonts w:cs="B Mitra"/>
          <w:sz w:val="28"/>
          <w:szCs w:val="28"/>
          <w:rtl/>
        </w:rPr>
      </w:pPr>
      <w:r w:rsidRPr="00613850">
        <w:rPr>
          <w:rFonts w:cs="B Mitra"/>
          <w:sz w:val="28"/>
          <w:szCs w:val="28"/>
          <w:rtl/>
        </w:rPr>
        <w:t xml:space="preserve">    پزشک</w:t>
      </w:r>
      <w:r w:rsidRPr="00613850">
        <w:rPr>
          <w:rFonts w:cs="B Mitra" w:hint="cs"/>
          <w:sz w:val="28"/>
          <w:szCs w:val="28"/>
          <w:rtl/>
        </w:rPr>
        <w:t>ی</w:t>
      </w:r>
      <w:r w:rsidRPr="00613850">
        <w:rPr>
          <w:rFonts w:cs="B Mitra"/>
          <w:sz w:val="28"/>
          <w:szCs w:val="28"/>
          <w:rtl/>
        </w:rPr>
        <w:t>: مسلمانان همزمان با فتوحات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با دانش پزشک</w:t>
      </w:r>
      <w:r w:rsidRPr="00613850">
        <w:rPr>
          <w:rFonts w:cs="B Mitra" w:hint="cs"/>
          <w:sz w:val="28"/>
          <w:szCs w:val="28"/>
          <w:rtl/>
        </w:rPr>
        <w:t>ی</w:t>
      </w:r>
      <w:r w:rsidRPr="00613850">
        <w:rPr>
          <w:rFonts w:cs="B Mitra"/>
          <w:sz w:val="28"/>
          <w:szCs w:val="28"/>
          <w:rtl/>
        </w:rPr>
        <w:t xml:space="preserve"> سرزم</w:t>
      </w:r>
      <w:r w:rsidRPr="00613850">
        <w:rPr>
          <w:rFonts w:cs="B Mitra" w:hint="cs"/>
          <w:sz w:val="28"/>
          <w:szCs w:val="28"/>
          <w:rtl/>
        </w:rPr>
        <w:t>ی</w:t>
      </w:r>
      <w:r w:rsidRPr="00613850">
        <w:rPr>
          <w:rFonts w:cs="B Mitra" w:hint="eastAsia"/>
          <w:sz w:val="28"/>
          <w:szCs w:val="28"/>
          <w:rtl/>
        </w:rPr>
        <w:t>ن‌ها</w:t>
      </w:r>
      <w:r w:rsidRPr="00613850">
        <w:rPr>
          <w:rFonts w:cs="B Mitra" w:hint="cs"/>
          <w:sz w:val="28"/>
          <w:szCs w:val="28"/>
          <w:rtl/>
        </w:rPr>
        <w:t>ی</w:t>
      </w:r>
      <w:r w:rsidRPr="00613850">
        <w:rPr>
          <w:rFonts w:cs="B Mitra"/>
          <w:sz w:val="28"/>
          <w:szCs w:val="28"/>
          <w:rtl/>
        </w:rPr>
        <w:t xml:space="preserve"> فتح شده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و روم آشنا شدند. زمان</w:t>
      </w:r>
      <w:r w:rsidRPr="00613850">
        <w:rPr>
          <w:rFonts w:cs="B Mitra" w:hint="cs"/>
          <w:sz w:val="28"/>
          <w:szCs w:val="28"/>
          <w:rtl/>
        </w:rPr>
        <w:t>ی</w:t>
      </w:r>
      <w:r w:rsidRPr="00613850">
        <w:rPr>
          <w:rFonts w:cs="B Mitra"/>
          <w:sz w:val="28"/>
          <w:szCs w:val="28"/>
          <w:rtl/>
        </w:rPr>
        <w:t xml:space="preserve"> که مصر در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دست «عمرو بن‌ عاص» فتح شد، دامنه ح</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و فعال</w:t>
      </w:r>
      <w:r w:rsidRPr="00613850">
        <w:rPr>
          <w:rFonts w:cs="B Mitra" w:hint="cs"/>
          <w:sz w:val="28"/>
          <w:szCs w:val="28"/>
          <w:rtl/>
        </w:rPr>
        <w:t>ی</w:t>
      </w:r>
      <w:r w:rsidRPr="00613850">
        <w:rPr>
          <w:rFonts w:cs="B Mitra" w:hint="eastAsia"/>
          <w:sz w:val="28"/>
          <w:szCs w:val="28"/>
          <w:rtl/>
        </w:rPr>
        <w:t>ت‌ها</w:t>
      </w:r>
      <w:r w:rsidRPr="00613850">
        <w:rPr>
          <w:rFonts w:cs="B Mitra" w:hint="cs"/>
          <w:sz w:val="28"/>
          <w:szCs w:val="28"/>
          <w:rtl/>
        </w:rPr>
        <w:t>ی</w:t>
      </w:r>
      <w:r w:rsidRPr="00613850">
        <w:rPr>
          <w:rFonts w:cs="B Mitra"/>
          <w:sz w:val="28"/>
          <w:szCs w:val="28"/>
          <w:rtl/>
        </w:rPr>
        <w:t xml:space="preserve"> پزشک</w:t>
      </w:r>
      <w:r w:rsidRPr="00613850">
        <w:rPr>
          <w:rFonts w:cs="B Mitra" w:hint="cs"/>
          <w:sz w:val="28"/>
          <w:szCs w:val="28"/>
          <w:rtl/>
        </w:rPr>
        <w:t>ی</w:t>
      </w:r>
      <w:r w:rsidRPr="00613850">
        <w:rPr>
          <w:rFonts w:cs="B Mitra"/>
          <w:sz w:val="28"/>
          <w:szCs w:val="28"/>
          <w:rtl/>
        </w:rPr>
        <w:t xml:space="preserve"> مصر</w:t>
      </w:r>
      <w:r w:rsidRPr="00613850">
        <w:rPr>
          <w:rFonts w:cs="B Mitra" w:hint="cs"/>
          <w:sz w:val="28"/>
          <w:szCs w:val="28"/>
          <w:rtl/>
        </w:rPr>
        <w:t>ی</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ونان</w:t>
      </w:r>
      <w:r w:rsidRPr="00613850">
        <w:rPr>
          <w:rFonts w:cs="B Mitra" w:hint="cs"/>
          <w:sz w:val="28"/>
          <w:szCs w:val="28"/>
          <w:rtl/>
        </w:rPr>
        <w:t>ی</w:t>
      </w:r>
      <w:r w:rsidRPr="00613850">
        <w:rPr>
          <w:rFonts w:cs="B Mitra"/>
          <w:sz w:val="28"/>
          <w:szCs w:val="28"/>
          <w:rtl/>
        </w:rPr>
        <w:t xml:space="preserve"> اسکندر</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هر چه که بود، از طر</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xml:space="preserve"> پزشکان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و ن</w:t>
      </w:r>
      <w:r w:rsidRPr="00613850">
        <w:rPr>
          <w:rFonts w:cs="B Mitra" w:hint="cs"/>
          <w:sz w:val="28"/>
          <w:szCs w:val="28"/>
          <w:rtl/>
        </w:rPr>
        <w:t>ی</w:t>
      </w:r>
      <w:r w:rsidRPr="00613850">
        <w:rPr>
          <w:rFonts w:cs="B Mitra"/>
          <w:sz w:val="28"/>
          <w:szCs w:val="28"/>
          <w:rtl/>
        </w:rPr>
        <w:t>ز از طر</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xml:space="preserve"> تأل</w:t>
      </w:r>
      <w:r w:rsidRPr="00613850">
        <w:rPr>
          <w:rFonts w:cs="B Mitra" w:hint="cs"/>
          <w:sz w:val="28"/>
          <w:szCs w:val="28"/>
          <w:rtl/>
        </w:rPr>
        <w:t>ی</w:t>
      </w:r>
      <w:r w:rsidRPr="00613850">
        <w:rPr>
          <w:rFonts w:cs="B Mitra" w:hint="eastAsia"/>
          <w:sz w:val="28"/>
          <w:szCs w:val="28"/>
          <w:rtl/>
        </w:rPr>
        <w:t>فات</w:t>
      </w:r>
      <w:r w:rsidRPr="00613850">
        <w:rPr>
          <w:rFonts w:cs="B Mitra"/>
          <w:sz w:val="28"/>
          <w:szCs w:val="28"/>
          <w:rtl/>
        </w:rPr>
        <w:t xml:space="preserve"> پزشک</w:t>
      </w:r>
      <w:r w:rsidRPr="00613850">
        <w:rPr>
          <w:rFonts w:cs="B Mitra" w:hint="cs"/>
          <w:sz w:val="28"/>
          <w:szCs w:val="28"/>
          <w:rtl/>
        </w:rPr>
        <w:t>ی</w:t>
      </w:r>
      <w:r w:rsidRPr="00613850">
        <w:rPr>
          <w:rFonts w:cs="B Mitra"/>
          <w:sz w:val="28"/>
          <w:szCs w:val="28"/>
          <w:rtl/>
        </w:rPr>
        <w:t xml:space="preserve"> آنان که هنوز در کتابخانه آنان موجود بود، به دست مسلمانان افتاد.[206]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پ</w:t>
      </w:r>
      <w:r w:rsidRPr="00613850">
        <w:rPr>
          <w:rFonts w:cs="B Mitra" w:hint="cs"/>
          <w:sz w:val="28"/>
          <w:szCs w:val="28"/>
          <w:rtl/>
        </w:rPr>
        <w:t>ی</w:t>
      </w:r>
      <w:r w:rsidRPr="00613850">
        <w:rPr>
          <w:rFonts w:cs="B Mitra" w:hint="eastAsia"/>
          <w:sz w:val="28"/>
          <w:szCs w:val="28"/>
          <w:rtl/>
        </w:rPr>
        <w:t>امدها</w:t>
      </w:r>
      <w:r w:rsidRPr="00613850">
        <w:rPr>
          <w:rFonts w:cs="B Mitra" w:hint="cs"/>
          <w:sz w:val="28"/>
          <w:szCs w:val="28"/>
          <w:rtl/>
        </w:rPr>
        <w:t>ی</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lastRenderedPageBreak/>
        <w:t>مهم‌تر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امد</w:t>
      </w:r>
      <w:r w:rsidRPr="00613850">
        <w:rPr>
          <w:rFonts w:cs="B Mitra"/>
          <w:sz w:val="28"/>
          <w:szCs w:val="28"/>
          <w:rtl/>
        </w:rPr>
        <w:t xml:space="preserve"> فرهنگ</w:t>
      </w:r>
      <w:r w:rsidRPr="00613850">
        <w:rPr>
          <w:rFonts w:cs="B Mitra" w:hint="cs"/>
          <w:sz w:val="28"/>
          <w:szCs w:val="28"/>
          <w:rtl/>
        </w:rPr>
        <w:t>ی</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افول و استحاله فرهنگ نبو</w:t>
      </w:r>
      <w:r w:rsidRPr="00613850">
        <w:rPr>
          <w:rFonts w:cs="B Mitra" w:hint="cs"/>
          <w:sz w:val="28"/>
          <w:szCs w:val="28"/>
          <w:rtl/>
        </w:rPr>
        <w:t>ی</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است. نمونه‌ها</w:t>
      </w:r>
      <w:r w:rsidRPr="00613850">
        <w:rPr>
          <w:rFonts w:cs="B Mitra" w:hint="cs"/>
          <w:sz w:val="28"/>
          <w:szCs w:val="28"/>
          <w:rtl/>
        </w:rPr>
        <w:t>یی</w:t>
      </w:r>
      <w:r w:rsidRPr="00613850">
        <w:rPr>
          <w:rFonts w:cs="B Mitra"/>
          <w:sz w:val="28"/>
          <w:szCs w:val="28"/>
          <w:rtl/>
        </w:rPr>
        <w:t xml:space="preserve">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امد</w:t>
      </w:r>
      <w:r w:rsidRPr="00613850">
        <w:rPr>
          <w:rFonts w:cs="B Mitra"/>
          <w:sz w:val="28"/>
          <w:szCs w:val="28"/>
          <w:rtl/>
        </w:rPr>
        <w:t xml:space="preserve"> در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عبارتند از:</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الف</w:t>
      </w:r>
      <w:r w:rsidRPr="00613850">
        <w:rPr>
          <w:rFonts w:cs="B Mitra"/>
          <w:sz w:val="28"/>
          <w:szCs w:val="28"/>
          <w:rtl/>
        </w:rPr>
        <w:t>. نمونه ها</w:t>
      </w:r>
      <w:r w:rsidRPr="00613850">
        <w:rPr>
          <w:rFonts w:cs="B Mitra" w:hint="cs"/>
          <w:sz w:val="28"/>
          <w:szCs w:val="28"/>
          <w:rtl/>
        </w:rPr>
        <w:t>یی</w:t>
      </w:r>
      <w:r w:rsidRPr="00613850">
        <w:rPr>
          <w:rFonts w:cs="B Mitra"/>
          <w:sz w:val="28"/>
          <w:szCs w:val="28"/>
          <w:rtl/>
        </w:rPr>
        <w:t xml:space="preserve"> از عصر عثمان: در عصر عثمان، ورود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حکومت و واگذار</w:t>
      </w:r>
      <w:r w:rsidRPr="00613850">
        <w:rPr>
          <w:rFonts w:cs="B Mitra" w:hint="cs"/>
          <w:sz w:val="28"/>
          <w:szCs w:val="28"/>
          <w:rtl/>
        </w:rPr>
        <w:t>ی</w:t>
      </w:r>
      <w:r w:rsidRPr="00613850">
        <w:rPr>
          <w:rFonts w:cs="B Mitra"/>
          <w:sz w:val="28"/>
          <w:szCs w:val="28"/>
          <w:rtl/>
        </w:rPr>
        <w:t xml:space="preserve"> پست ها</w:t>
      </w:r>
      <w:r w:rsidRPr="00613850">
        <w:rPr>
          <w:rFonts w:cs="B Mitra" w:hint="cs"/>
          <w:sz w:val="28"/>
          <w:szCs w:val="28"/>
          <w:rtl/>
        </w:rPr>
        <w:t>ی</w:t>
      </w:r>
      <w:r w:rsidRPr="00613850">
        <w:rPr>
          <w:rFonts w:cs="B Mitra"/>
          <w:sz w:val="28"/>
          <w:szCs w:val="28"/>
          <w:rtl/>
        </w:rPr>
        <w:t xml:space="preserve"> کل</w:t>
      </w:r>
      <w:r w:rsidRPr="00613850">
        <w:rPr>
          <w:rFonts w:cs="B Mitra" w:hint="cs"/>
          <w:sz w:val="28"/>
          <w:szCs w:val="28"/>
          <w:rtl/>
        </w:rPr>
        <w:t>ی</w:t>
      </w:r>
      <w:r w:rsidRPr="00613850">
        <w:rPr>
          <w:rFonts w:cs="B Mitra" w:hint="eastAsia"/>
          <w:sz w:val="28"/>
          <w:szCs w:val="28"/>
          <w:rtl/>
        </w:rPr>
        <w:t>د</w:t>
      </w:r>
      <w:r w:rsidRPr="00613850">
        <w:rPr>
          <w:rFonts w:cs="B Mitra" w:hint="cs"/>
          <w:sz w:val="28"/>
          <w:szCs w:val="28"/>
          <w:rtl/>
        </w:rPr>
        <w:t>ی</w:t>
      </w:r>
      <w:r w:rsidRPr="00613850">
        <w:rPr>
          <w:rFonts w:cs="B Mitra"/>
          <w:sz w:val="28"/>
          <w:szCs w:val="28"/>
          <w:rtl/>
        </w:rPr>
        <w:t xml:space="preserve"> به آنان علن</w:t>
      </w:r>
      <w:r w:rsidRPr="00613850">
        <w:rPr>
          <w:rFonts w:cs="B Mitra" w:hint="cs"/>
          <w:sz w:val="28"/>
          <w:szCs w:val="28"/>
          <w:rtl/>
        </w:rPr>
        <w:t>ی</w:t>
      </w:r>
      <w:r w:rsidRPr="00613850">
        <w:rPr>
          <w:rFonts w:cs="B Mitra"/>
          <w:sz w:val="28"/>
          <w:szCs w:val="28"/>
          <w:rtl/>
        </w:rPr>
        <w:t xml:space="preserve"> شد. عثمان در پ</w:t>
      </w:r>
      <w:r w:rsidRPr="00613850">
        <w:rPr>
          <w:rFonts w:cs="B Mitra" w:hint="cs"/>
          <w:sz w:val="28"/>
          <w:szCs w:val="28"/>
          <w:rtl/>
        </w:rPr>
        <w:t>ی</w:t>
      </w:r>
      <w:r w:rsidRPr="00613850">
        <w:rPr>
          <w:rFonts w:cs="B Mitra"/>
          <w:sz w:val="28"/>
          <w:szCs w:val="28"/>
          <w:rtl/>
        </w:rPr>
        <w:t xml:space="preserve"> اجرا</w:t>
      </w:r>
      <w:r w:rsidRPr="00613850">
        <w:rPr>
          <w:rFonts w:cs="B Mitra" w:hint="cs"/>
          <w:sz w:val="28"/>
          <w:szCs w:val="28"/>
          <w:rtl/>
        </w:rPr>
        <w:t>ی</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است</w:t>
      </w:r>
      <w:r w:rsidRPr="00613850">
        <w:rPr>
          <w:rFonts w:cs="B Mitra"/>
          <w:sz w:val="28"/>
          <w:szCs w:val="28"/>
          <w:rtl/>
        </w:rPr>
        <w:t xml:space="preserve">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بود که در روز اول به او گفته بود، حکومت را به </w:t>
      </w:r>
      <w:r w:rsidRPr="00613850">
        <w:rPr>
          <w:rFonts w:cs="B Mitra" w:hint="cs"/>
          <w:sz w:val="28"/>
          <w:szCs w:val="28"/>
          <w:rtl/>
        </w:rPr>
        <w:t>ی</w:t>
      </w:r>
      <w:r w:rsidRPr="00613850">
        <w:rPr>
          <w:rFonts w:cs="B Mitra" w:hint="eastAsia"/>
          <w:sz w:val="28"/>
          <w:szCs w:val="28"/>
          <w:rtl/>
        </w:rPr>
        <w:t>کد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برسان</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ارکان حکومت را از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قرار ده</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.[207] در حال</w:t>
      </w:r>
      <w:r w:rsidRPr="00613850">
        <w:rPr>
          <w:rFonts w:cs="B Mitra" w:hint="cs"/>
          <w:sz w:val="28"/>
          <w:szCs w:val="28"/>
          <w:rtl/>
        </w:rPr>
        <w:t>ی</w:t>
      </w:r>
      <w:r w:rsidRPr="00613850">
        <w:rPr>
          <w:rFonts w:cs="B Mitra"/>
          <w:sz w:val="28"/>
          <w:szCs w:val="28"/>
          <w:rtl/>
        </w:rPr>
        <w:t xml:space="preserve"> ک</w:t>
      </w:r>
      <w:r w:rsidRPr="00613850">
        <w:rPr>
          <w:rFonts w:cs="B Mitra" w:hint="eastAsia"/>
          <w:sz w:val="28"/>
          <w:szCs w:val="28"/>
          <w:rtl/>
        </w:rPr>
        <w:t>ه</w:t>
      </w:r>
      <w:r w:rsidRPr="00613850">
        <w:rPr>
          <w:rFonts w:cs="B Mitra"/>
          <w:sz w:val="28"/>
          <w:szCs w:val="28"/>
          <w:rtl/>
        </w:rPr>
        <w:t xml:space="preserve"> بنا بر فرهنگ نبو</w:t>
      </w:r>
      <w:r w:rsidRPr="00613850">
        <w:rPr>
          <w:rFonts w:cs="B Mitra" w:hint="cs"/>
          <w:sz w:val="28"/>
          <w:szCs w:val="28"/>
          <w:rtl/>
        </w:rPr>
        <w:t>ی</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حکومت و خلافت از آنِ جانش</w:t>
      </w:r>
      <w:r w:rsidRPr="00613850">
        <w:rPr>
          <w:rFonts w:cs="B Mitra" w:hint="cs"/>
          <w:sz w:val="28"/>
          <w:szCs w:val="28"/>
          <w:rtl/>
        </w:rPr>
        <w:t>ی</w:t>
      </w:r>
      <w:r w:rsidRPr="00613850">
        <w:rPr>
          <w:rFonts w:cs="B Mitra" w:hint="eastAsia"/>
          <w:sz w:val="28"/>
          <w:szCs w:val="28"/>
          <w:rtl/>
        </w:rPr>
        <w:t>نان</w:t>
      </w:r>
      <w:r w:rsidRPr="00613850">
        <w:rPr>
          <w:rFonts w:cs="B Mitra"/>
          <w:sz w:val="28"/>
          <w:szCs w:val="28"/>
          <w:rtl/>
        </w:rPr>
        <w:t xml:space="preserve"> معصوم آن حضرت؛ </w:t>
      </w:r>
      <w:r w:rsidRPr="00613850">
        <w:rPr>
          <w:rFonts w:cs="B Mitra" w:hint="cs"/>
          <w:sz w:val="28"/>
          <w:szCs w:val="28"/>
          <w:rtl/>
        </w:rPr>
        <w:t>ی</w:t>
      </w:r>
      <w:r w:rsidRPr="00613850">
        <w:rPr>
          <w:rFonts w:cs="B Mitra" w:hint="eastAsia"/>
          <w:sz w:val="28"/>
          <w:szCs w:val="28"/>
          <w:rtl/>
        </w:rPr>
        <w:t>عن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رالمؤمن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و امامان معصوم (عل</w:t>
      </w:r>
      <w:r w:rsidRPr="00613850">
        <w:rPr>
          <w:rFonts w:cs="B Mitra" w:hint="cs"/>
          <w:sz w:val="28"/>
          <w:szCs w:val="28"/>
          <w:rtl/>
        </w:rPr>
        <w:t>ی</w:t>
      </w:r>
      <w:r w:rsidRPr="00613850">
        <w:rPr>
          <w:rFonts w:cs="B Mitra" w:hint="eastAsia"/>
          <w:sz w:val="28"/>
          <w:szCs w:val="28"/>
          <w:rtl/>
        </w:rPr>
        <w:t>هم</w:t>
      </w:r>
      <w:r w:rsidRPr="00613850">
        <w:rPr>
          <w:rFonts w:cs="B Mitra"/>
          <w:sz w:val="28"/>
          <w:szCs w:val="28"/>
          <w:rtl/>
        </w:rPr>
        <w:t xml:space="preserve"> السلام) است.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دوران، برتمام بلاد اسلام</w:t>
      </w:r>
      <w:r w:rsidRPr="00613850">
        <w:rPr>
          <w:rFonts w:cs="B Mitra" w:hint="cs"/>
          <w:sz w:val="28"/>
          <w:szCs w:val="28"/>
          <w:rtl/>
        </w:rPr>
        <w:t>ی</w:t>
      </w:r>
      <w:r w:rsidRPr="00613850">
        <w:rPr>
          <w:rFonts w:cs="B Mitra"/>
          <w:sz w:val="28"/>
          <w:szCs w:val="28"/>
          <w:rtl/>
        </w:rPr>
        <w:t xml:space="preserve"> حاکم شدند؛ به گونه ا</w:t>
      </w:r>
      <w:r w:rsidRPr="00613850">
        <w:rPr>
          <w:rFonts w:cs="B Mitra" w:hint="cs"/>
          <w:sz w:val="28"/>
          <w:szCs w:val="28"/>
          <w:rtl/>
        </w:rPr>
        <w:t>ی</w:t>
      </w:r>
      <w:r w:rsidRPr="00613850">
        <w:rPr>
          <w:rFonts w:cs="B Mitra"/>
          <w:sz w:val="28"/>
          <w:szCs w:val="28"/>
          <w:rtl/>
        </w:rPr>
        <w:t xml:space="preserve"> که عبد الله بن عامر بن کر</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(پسر خاله عثمان) که در سن جوان</w:t>
      </w:r>
      <w:r w:rsidRPr="00613850">
        <w:rPr>
          <w:rFonts w:cs="B Mitra" w:hint="cs"/>
          <w:sz w:val="28"/>
          <w:szCs w:val="28"/>
          <w:rtl/>
        </w:rPr>
        <w:t>ی</w:t>
      </w:r>
      <w:r w:rsidRPr="00613850">
        <w:rPr>
          <w:rFonts w:cs="B Mitra"/>
          <w:sz w:val="28"/>
          <w:szCs w:val="28"/>
          <w:rtl/>
        </w:rPr>
        <w:t xml:space="preserve"> بود و برخ</w:t>
      </w:r>
      <w:r w:rsidRPr="00613850">
        <w:rPr>
          <w:rFonts w:cs="B Mitra" w:hint="cs"/>
          <w:sz w:val="28"/>
          <w:szCs w:val="28"/>
          <w:rtl/>
        </w:rPr>
        <w:t>ی</w:t>
      </w:r>
      <w:r w:rsidRPr="00613850">
        <w:rPr>
          <w:rFonts w:cs="B Mitra"/>
          <w:sz w:val="28"/>
          <w:szCs w:val="28"/>
          <w:rtl/>
        </w:rPr>
        <w:t xml:space="preserve"> او را 24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25  ساله دانسته اند، به جا</w:t>
      </w:r>
      <w:r w:rsidRPr="00613850">
        <w:rPr>
          <w:rFonts w:cs="B Mitra" w:hint="cs"/>
          <w:sz w:val="28"/>
          <w:szCs w:val="28"/>
          <w:rtl/>
        </w:rPr>
        <w:t>ی</w:t>
      </w:r>
      <w:r w:rsidRPr="00613850">
        <w:rPr>
          <w:rFonts w:cs="B Mitra"/>
          <w:sz w:val="28"/>
          <w:szCs w:val="28"/>
          <w:rtl/>
        </w:rPr>
        <w:t xml:space="preserve"> ابو موس</w:t>
      </w:r>
      <w:r w:rsidRPr="00613850">
        <w:rPr>
          <w:rFonts w:cs="B Mitra" w:hint="cs"/>
          <w:sz w:val="28"/>
          <w:szCs w:val="28"/>
          <w:rtl/>
        </w:rPr>
        <w:t>ی</w:t>
      </w:r>
      <w:r w:rsidRPr="00613850">
        <w:rPr>
          <w:rFonts w:cs="B Mitra"/>
          <w:sz w:val="28"/>
          <w:szCs w:val="28"/>
          <w:rtl/>
        </w:rPr>
        <w:t xml:space="preserve"> اشعر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حاکم شد.[208] عثمان کار را به جا</w:t>
      </w:r>
      <w:r w:rsidRPr="00613850">
        <w:rPr>
          <w:rFonts w:cs="B Mitra" w:hint="cs"/>
          <w:sz w:val="28"/>
          <w:szCs w:val="28"/>
          <w:rtl/>
        </w:rPr>
        <w:t>یی</w:t>
      </w:r>
      <w:r w:rsidRPr="00613850">
        <w:rPr>
          <w:rFonts w:cs="B Mitra"/>
          <w:sz w:val="28"/>
          <w:szCs w:val="28"/>
          <w:rtl/>
        </w:rPr>
        <w:t xml:space="preserve"> رساند که عمو</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حکم بن اب</w:t>
      </w:r>
      <w:r w:rsidRPr="00613850">
        <w:rPr>
          <w:rFonts w:cs="B Mitra" w:hint="cs"/>
          <w:sz w:val="28"/>
          <w:szCs w:val="28"/>
          <w:rtl/>
        </w:rPr>
        <w:t>ی</w:t>
      </w:r>
      <w:r w:rsidRPr="00613850">
        <w:rPr>
          <w:rFonts w:cs="B Mitra"/>
          <w:sz w:val="28"/>
          <w:szCs w:val="28"/>
          <w:rtl/>
        </w:rPr>
        <w:t xml:space="preserve"> العاص را که به دستور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از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به طائف تبع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شده بود، به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بازگرداند و ا</w:t>
      </w:r>
      <w:r w:rsidRPr="00613850">
        <w:rPr>
          <w:rFonts w:cs="B Mitra" w:hint="eastAsia"/>
          <w:sz w:val="28"/>
          <w:szCs w:val="28"/>
          <w:rtl/>
        </w:rPr>
        <w:t>موال</w:t>
      </w:r>
      <w:r w:rsidRPr="00613850">
        <w:rPr>
          <w:rFonts w:cs="B Mitra"/>
          <w:sz w:val="28"/>
          <w:szCs w:val="28"/>
          <w:rtl/>
        </w:rPr>
        <w:t xml:space="preserve"> و صدقات قضاعه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اى در </w:t>
      </w:r>
      <w:r w:rsidRPr="00613850">
        <w:rPr>
          <w:rFonts w:cs="B Mitra" w:hint="cs"/>
          <w:sz w:val="28"/>
          <w:szCs w:val="28"/>
          <w:rtl/>
        </w:rPr>
        <w:t>ی</w:t>
      </w:r>
      <w:r w:rsidRPr="00613850">
        <w:rPr>
          <w:rFonts w:cs="B Mitra" w:hint="eastAsia"/>
          <w:sz w:val="28"/>
          <w:szCs w:val="28"/>
          <w:rtl/>
        </w:rPr>
        <w:t>من</w:t>
      </w:r>
      <w:r w:rsidRPr="00613850">
        <w:rPr>
          <w:rFonts w:cs="B Mitra"/>
          <w:sz w:val="28"/>
          <w:szCs w:val="28"/>
          <w:rtl/>
        </w:rPr>
        <w:t>] را به و</w:t>
      </w:r>
      <w:r w:rsidRPr="00613850">
        <w:rPr>
          <w:rFonts w:cs="B Mitra" w:hint="cs"/>
          <w:sz w:val="28"/>
          <w:szCs w:val="28"/>
          <w:rtl/>
        </w:rPr>
        <w:t>ی</w:t>
      </w:r>
      <w:r w:rsidRPr="00613850">
        <w:rPr>
          <w:rFonts w:cs="B Mitra"/>
          <w:sz w:val="28"/>
          <w:szCs w:val="28"/>
          <w:rtl/>
        </w:rPr>
        <w:t xml:space="preserve"> بخش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.[209]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نقل</w:t>
      </w:r>
      <w:r w:rsidRPr="00613850">
        <w:rPr>
          <w:rFonts w:cs="B Mitra"/>
          <w:sz w:val="28"/>
          <w:szCs w:val="28"/>
          <w:rtl/>
        </w:rPr>
        <w:t xml:space="preserve"> شده روزى که حکم به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آمد، لباس کهنه و پاره اى داشت و بُزى را مى راند و مردم به بدحالى او و همراهانش نگاه مى کردند، تا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وارد دار الخلافه شد و پس از خروج، جامه ابر</w:t>
      </w:r>
      <w:r w:rsidRPr="00613850">
        <w:rPr>
          <w:rFonts w:cs="B Mitra" w:hint="cs"/>
          <w:sz w:val="28"/>
          <w:szCs w:val="28"/>
          <w:rtl/>
        </w:rPr>
        <w:t>ی</w:t>
      </w:r>
      <w:r w:rsidRPr="00613850">
        <w:rPr>
          <w:rFonts w:cs="B Mitra" w:hint="eastAsia"/>
          <w:sz w:val="28"/>
          <w:szCs w:val="28"/>
          <w:rtl/>
        </w:rPr>
        <w:t>شمى</w:t>
      </w:r>
      <w:r w:rsidRPr="00613850">
        <w:rPr>
          <w:rFonts w:cs="B Mitra"/>
          <w:sz w:val="28"/>
          <w:szCs w:val="28"/>
          <w:rtl/>
        </w:rPr>
        <w:t xml:space="preserve"> و ط</w:t>
      </w:r>
      <w:r w:rsidRPr="00613850">
        <w:rPr>
          <w:rFonts w:cs="B Mitra" w:hint="cs"/>
          <w:sz w:val="28"/>
          <w:szCs w:val="28"/>
          <w:rtl/>
        </w:rPr>
        <w:t>ی</w:t>
      </w:r>
      <w:r w:rsidRPr="00613850">
        <w:rPr>
          <w:rFonts w:cs="B Mitra" w:hint="eastAsia"/>
          <w:sz w:val="28"/>
          <w:szCs w:val="28"/>
          <w:rtl/>
        </w:rPr>
        <w:t>لسان</w:t>
      </w:r>
      <w:r w:rsidRPr="00613850">
        <w:rPr>
          <w:rFonts w:cs="B Mitra"/>
          <w:sz w:val="28"/>
          <w:szCs w:val="28"/>
          <w:rtl/>
        </w:rPr>
        <w:t>[210] پوش</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بود.[211]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بلاذرى</w:t>
      </w:r>
      <w:r w:rsidRPr="00613850">
        <w:rPr>
          <w:rFonts w:cs="B Mitra"/>
          <w:sz w:val="28"/>
          <w:szCs w:val="28"/>
          <w:rtl/>
        </w:rPr>
        <w:t xml:space="preserve"> از ابن عبّاس نقل کرده است: «از جمله مواردى که بر عثمان ع</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گرفتند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بود که حَکَم بن ابى العاص را متولّى جمع آورى صدقات قضاعه کرد و صدقات جمع آورى شده را که به س</w:t>
      </w:r>
      <w:r w:rsidRPr="00613850">
        <w:rPr>
          <w:rFonts w:cs="B Mitra" w:hint="cs"/>
          <w:sz w:val="28"/>
          <w:szCs w:val="28"/>
          <w:rtl/>
        </w:rPr>
        <w:t>ی</w:t>
      </w:r>
      <w:r w:rsidRPr="00613850">
        <w:rPr>
          <w:rFonts w:cs="B Mitra" w:hint="eastAsia"/>
          <w:sz w:val="28"/>
          <w:szCs w:val="28"/>
          <w:rtl/>
        </w:rPr>
        <w:t>صد</w:t>
      </w:r>
      <w:r w:rsidRPr="00613850">
        <w:rPr>
          <w:rFonts w:cs="B Mitra"/>
          <w:sz w:val="28"/>
          <w:szCs w:val="28"/>
          <w:rtl/>
        </w:rPr>
        <w:t xml:space="preserve"> هزار درهم مى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به وى بخش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.[212]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و</w:t>
      </w:r>
      <w:r w:rsidRPr="00613850">
        <w:rPr>
          <w:rFonts w:cs="B Mitra"/>
          <w:sz w:val="28"/>
          <w:szCs w:val="28"/>
          <w:rtl/>
        </w:rPr>
        <w:t xml:space="preserve"> از عبدالرحمن بن </w:t>
      </w:r>
      <w:r w:rsidRPr="00613850">
        <w:rPr>
          <w:rFonts w:cs="B Mitra" w:hint="cs"/>
          <w:sz w:val="28"/>
          <w:szCs w:val="28"/>
          <w:rtl/>
        </w:rPr>
        <w:t>ی</w:t>
      </w:r>
      <w:r w:rsidRPr="00613850">
        <w:rPr>
          <w:rFonts w:cs="B Mitra" w:hint="eastAsia"/>
          <w:sz w:val="28"/>
          <w:szCs w:val="28"/>
          <w:rtl/>
        </w:rPr>
        <w:t>سار</w:t>
      </w:r>
      <w:r w:rsidRPr="00613850">
        <w:rPr>
          <w:rFonts w:cs="B Mitra"/>
          <w:sz w:val="28"/>
          <w:szCs w:val="28"/>
          <w:rtl/>
        </w:rPr>
        <w:t xml:space="preserve"> نقل شده است: «</w:t>
      </w:r>
      <w:r w:rsidRPr="00613850">
        <w:rPr>
          <w:rFonts w:ascii="Times New Roman" w:hAnsi="Times New Roman" w:cs="Times New Roman" w:hint="cs"/>
          <w:sz w:val="28"/>
          <w:szCs w:val="28"/>
          <w:rtl/>
        </w:rPr>
        <w:t>…</w:t>
      </w:r>
      <w:r w:rsidRPr="00613850">
        <w:rPr>
          <w:rFonts w:cs="B Mitra" w:hint="cs"/>
          <w:sz w:val="28"/>
          <w:szCs w:val="28"/>
          <w:rtl/>
        </w:rPr>
        <w:t>عثمان</w:t>
      </w:r>
      <w:r w:rsidRPr="00613850">
        <w:rPr>
          <w:rFonts w:cs="B Mitra"/>
          <w:sz w:val="28"/>
          <w:szCs w:val="28"/>
          <w:rtl/>
        </w:rPr>
        <w:t xml:space="preserve"> </w:t>
      </w:r>
      <w:r w:rsidRPr="00613850">
        <w:rPr>
          <w:rFonts w:cs="B Mitra" w:hint="cs"/>
          <w:sz w:val="28"/>
          <w:szCs w:val="28"/>
          <w:rtl/>
        </w:rPr>
        <w:t>هرگاه</w:t>
      </w:r>
      <w:r w:rsidRPr="00613850">
        <w:rPr>
          <w:rFonts w:cs="B Mitra"/>
          <w:sz w:val="28"/>
          <w:szCs w:val="28"/>
          <w:rtl/>
        </w:rPr>
        <w:t xml:space="preserve"> </w:t>
      </w:r>
      <w:r w:rsidRPr="00613850">
        <w:rPr>
          <w:rFonts w:cs="B Mitra" w:hint="cs"/>
          <w:sz w:val="28"/>
          <w:szCs w:val="28"/>
          <w:rtl/>
        </w:rPr>
        <w:t>به</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کى</w:t>
      </w:r>
      <w:r w:rsidRPr="00613850">
        <w:rPr>
          <w:rFonts w:cs="B Mitra"/>
          <w:sz w:val="28"/>
          <w:szCs w:val="28"/>
          <w:rtl/>
        </w:rPr>
        <w:t xml:space="preserve"> از اهل 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خود جا</w:t>
      </w:r>
      <w:r w:rsidRPr="00613850">
        <w:rPr>
          <w:rFonts w:cs="B Mitra" w:hint="cs"/>
          <w:sz w:val="28"/>
          <w:szCs w:val="28"/>
          <w:rtl/>
        </w:rPr>
        <w:t>ی</w:t>
      </w:r>
      <w:r w:rsidRPr="00613850">
        <w:rPr>
          <w:rFonts w:cs="B Mitra" w:hint="eastAsia"/>
          <w:sz w:val="28"/>
          <w:szCs w:val="28"/>
          <w:rtl/>
        </w:rPr>
        <w:t>زه</w:t>
      </w:r>
      <w:r w:rsidRPr="00613850">
        <w:rPr>
          <w:rFonts w:cs="B Mitra"/>
          <w:sz w:val="28"/>
          <w:szCs w:val="28"/>
          <w:rtl/>
        </w:rPr>
        <w:t xml:space="preserve"> اى مى داد آن را از سهم 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المال مى پرداخت</w:t>
      </w:r>
      <w:r w:rsidRPr="00613850">
        <w:rPr>
          <w:rFonts w:ascii="Times New Roman" w:hAnsi="Times New Roman" w:cs="Times New Roman" w:hint="cs"/>
          <w:sz w:val="28"/>
          <w:szCs w:val="28"/>
          <w:rtl/>
        </w:rPr>
        <w:t>…</w:t>
      </w:r>
      <w:r w:rsidRPr="00613850">
        <w:rPr>
          <w:rFonts w:cs="B Mitra" w:hint="cs"/>
          <w:sz w:val="28"/>
          <w:szCs w:val="28"/>
          <w:rtl/>
        </w:rPr>
        <w:t>»</w:t>
      </w:r>
      <w:r w:rsidRPr="00613850">
        <w:rPr>
          <w:rFonts w:cs="B Mitra"/>
          <w:sz w:val="28"/>
          <w:szCs w:val="28"/>
          <w:rtl/>
        </w:rPr>
        <w:t>.[213]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علاوه</w:t>
      </w:r>
      <w:r w:rsidRPr="00613850">
        <w:rPr>
          <w:rFonts w:cs="B Mitra"/>
          <w:sz w:val="28"/>
          <w:szCs w:val="28"/>
          <w:rtl/>
        </w:rPr>
        <w:t xml:space="preserve"> بر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عثمان، فرزند حکم؛ «مروان» را به داماد</w:t>
      </w:r>
      <w:r w:rsidRPr="00613850">
        <w:rPr>
          <w:rFonts w:cs="B Mitra" w:hint="cs"/>
          <w:sz w:val="28"/>
          <w:szCs w:val="28"/>
          <w:rtl/>
        </w:rPr>
        <w:t>ی</w:t>
      </w:r>
      <w:r w:rsidRPr="00613850">
        <w:rPr>
          <w:rFonts w:cs="B Mitra"/>
          <w:sz w:val="28"/>
          <w:szCs w:val="28"/>
          <w:rtl/>
        </w:rPr>
        <w:t xml:space="preserve"> خود گرفت و در حکومت، مقامات مهم</w:t>
      </w:r>
      <w:r w:rsidRPr="00613850">
        <w:rPr>
          <w:rFonts w:cs="B Mitra" w:hint="cs"/>
          <w:sz w:val="28"/>
          <w:szCs w:val="28"/>
          <w:rtl/>
        </w:rPr>
        <w:t>ی</w:t>
      </w:r>
      <w:r w:rsidRPr="00613850">
        <w:rPr>
          <w:rFonts w:cs="B Mitra"/>
          <w:sz w:val="28"/>
          <w:szCs w:val="28"/>
          <w:rtl/>
        </w:rPr>
        <w:t xml:space="preserve"> به و</w:t>
      </w:r>
      <w:r w:rsidRPr="00613850">
        <w:rPr>
          <w:rFonts w:cs="B Mitra" w:hint="cs"/>
          <w:sz w:val="28"/>
          <w:szCs w:val="28"/>
          <w:rtl/>
        </w:rPr>
        <w:t>ی</w:t>
      </w:r>
      <w:r w:rsidRPr="00613850">
        <w:rPr>
          <w:rFonts w:cs="B Mitra"/>
          <w:sz w:val="28"/>
          <w:szCs w:val="28"/>
          <w:rtl/>
        </w:rPr>
        <w:t xml:space="preserve"> داد؛ به گونه ا</w:t>
      </w:r>
      <w:r w:rsidRPr="00613850">
        <w:rPr>
          <w:rFonts w:cs="B Mitra" w:hint="cs"/>
          <w:sz w:val="28"/>
          <w:szCs w:val="28"/>
          <w:rtl/>
        </w:rPr>
        <w:t>ی</w:t>
      </w:r>
      <w:r w:rsidRPr="00613850">
        <w:rPr>
          <w:rFonts w:cs="B Mitra"/>
          <w:sz w:val="28"/>
          <w:szCs w:val="28"/>
          <w:rtl/>
        </w:rPr>
        <w:t xml:space="preserve"> که برخ</w:t>
      </w:r>
      <w:r w:rsidRPr="00613850">
        <w:rPr>
          <w:rFonts w:cs="B Mitra" w:hint="cs"/>
          <w:sz w:val="28"/>
          <w:szCs w:val="28"/>
          <w:rtl/>
        </w:rPr>
        <w:t>ی</w:t>
      </w:r>
      <w:r w:rsidRPr="00613850">
        <w:rPr>
          <w:rFonts w:cs="B Mitra"/>
          <w:sz w:val="28"/>
          <w:szCs w:val="28"/>
          <w:rtl/>
        </w:rPr>
        <w:t xml:space="preserve"> گفته اند: حاکم و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واقع</w:t>
      </w:r>
      <w:r w:rsidRPr="00613850">
        <w:rPr>
          <w:rFonts w:cs="B Mitra" w:hint="cs"/>
          <w:sz w:val="28"/>
          <w:szCs w:val="28"/>
          <w:rtl/>
        </w:rPr>
        <w:t>ی</w:t>
      </w:r>
      <w:r w:rsidRPr="00613850">
        <w:rPr>
          <w:rFonts w:cs="B Mitra"/>
          <w:sz w:val="28"/>
          <w:szCs w:val="28"/>
          <w:rtl/>
        </w:rPr>
        <w:t xml:space="preserve"> مروان بود و عثمان، تنها نام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را داشت. س</w:t>
      </w:r>
      <w:r w:rsidRPr="00613850">
        <w:rPr>
          <w:rFonts w:cs="B Mitra" w:hint="cs"/>
          <w:sz w:val="28"/>
          <w:szCs w:val="28"/>
          <w:rtl/>
        </w:rPr>
        <w:t>ی</w:t>
      </w:r>
      <w:r w:rsidRPr="00613850">
        <w:rPr>
          <w:rFonts w:cs="B Mitra" w:hint="eastAsia"/>
          <w:sz w:val="28"/>
          <w:szCs w:val="28"/>
          <w:rtl/>
        </w:rPr>
        <w:t>است</w:t>
      </w:r>
      <w:r w:rsidRPr="00613850">
        <w:rPr>
          <w:rFonts w:cs="B Mitra"/>
          <w:sz w:val="28"/>
          <w:szCs w:val="28"/>
          <w:rtl/>
        </w:rPr>
        <w:t xml:space="preserve"> ها</w:t>
      </w:r>
      <w:r w:rsidRPr="00613850">
        <w:rPr>
          <w:rFonts w:cs="B Mitra" w:hint="cs"/>
          <w:sz w:val="28"/>
          <w:szCs w:val="28"/>
          <w:rtl/>
        </w:rPr>
        <w:t>ی</w:t>
      </w:r>
      <w:r w:rsidRPr="00613850">
        <w:rPr>
          <w:rFonts w:cs="B Mitra"/>
          <w:sz w:val="28"/>
          <w:szCs w:val="28"/>
          <w:rtl/>
        </w:rPr>
        <w:t xml:space="preserve"> مروان بود که در جامعه اسلام</w:t>
      </w:r>
      <w:r w:rsidRPr="00613850">
        <w:rPr>
          <w:rFonts w:cs="B Mitra" w:hint="cs"/>
          <w:sz w:val="28"/>
          <w:szCs w:val="28"/>
          <w:rtl/>
        </w:rPr>
        <w:t>ی</w:t>
      </w:r>
      <w:r w:rsidRPr="00613850">
        <w:rPr>
          <w:rFonts w:cs="B Mitra"/>
          <w:sz w:val="28"/>
          <w:szCs w:val="28"/>
          <w:rtl/>
        </w:rPr>
        <w:t xml:space="preserve"> جار</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شد؛ در حال</w:t>
      </w:r>
      <w:r w:rsidRPr="00613850">
        <w:rPr>
          <w:rFonts w:cs="B Mitra" w:hint="cs"/>
          <w:sz w:val="28"/>
          <w:szCs w:val="28"/>
          <w:rtl/>
        </w:rPr>
        <w:t>ی</w:t>
      </w:r>
      <w:r w:rsidRPr="00613850">
        <w:rPr>
          <w:rFonts w:cs="B Mitra"/>
          <w:sz w:val="28"/>
          <w:szCs w:val="28"/>
          <w:rtl/>
        </w:rPr>
        <w:t xml:space="preserve"> که حکم بن عاص و مروان، ملعون به زبان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بودند![214]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قدرت گرفتند و فساد و ب</w:t>
      </w:r>
      <w:r w:rsidRPr="00613850">
        <w:rPr>
          <w:rFonts w:cs="B Mitra" w:hint="cs"/>
          <w:sz w:val="28"/>
          <w:szCs w:val="28"/>
          <w:rtl/>
        </w:rPr>
        <w:t>ی</w:t>
      </w:r>
      <w:r w:rsidRPr="00613850">
        <w:rPr>
          <w:rFonts w:cs="B Mitra"/>
          <w:sz w:val="28"/>
          <w:szCs w:val="28"/>
          <w:rtl/>
        </w:rPr>
        <w:t xml:space="preserve"> بندوبار</w:t>
      </w:r>
      <w:r w:rsidRPr="00613850">
        <w:rPr>
          <w:rFonts w:cs="B Mitra" w:hint="cs"/>
          <w:sz w:val="28"/>
          <w:szCs w:val="28"/>
          <w:rtl/>
        </w:rPr>
        <w:t>ی</w:t>
      </w:r>
      <w:r w:rsidRPr="00613850">
        <w:rPr>
          <w:rFonts w:cs="B Mitra"/>
          <w:sz w:val="28"/>
          <w:szCs w:val="28"/>
          <w:rtl/>
        </w:rPr>
        <w:t xml:space="preserve"> را در جامعه ترو</w:t>
      </w:r>
      <w:r w:rsidRPr="00613850">
        <w:rPr>
          <w:rFonts w:cs="B Mitra" w:hint="cs"/>
          <w:sz w:val="28"/>
          <w:szCs w:val="28"/>
          <w:rtl/>
        </w:rPr>
        <w:t>ی</w:t>
      </w:r>
      <w:r w:rsidRPr="00613850">
        <w:rPr>
          <w:rFonts w:cs="B Mitra" w:hint="eastAsia"/>
          <w:sz w:val="28"/>
          <w:szCs w:val="28"/>
          <w:rtl/>
        </w:rPr>
        <w:t>ج</w:t>
      </w:r>
      <w:r w:rsidRPr="00613850">
        <w:rPr>
          <w:rFonts w:cs="B Mitra"/>
          <w:sz w:val="28"/>
          <w:szCs w:val="28"/>
          <w:rtl/>
        </w:rPr>
        <w:t xml:space="preserve"> داده و آرام آرام زم</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از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رفتن و افول فرهنگ نبو</w:t>
      </w:r>
      <w:r w:rsidRPr="00613850">
        <w:rPr>
          <w:rFonts w:cs="B Mitra" w:hint="cs"/>
          <w:sz w:val="28"/>
          <w:szCs w:val="28"/>
          <w:rtl/>
        </w:rPr>
        <w:t>ی</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را فراهم کردند.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w:t>
      </w:r>
      <w:r w:rsidRPr="00613850">
        <w:rPr>
          <w:rFonts w:cs="B Mitra"/>
          <w:sz w:val="28"/>
          <w:szCs w:val="28"/>
          <w:rtl/>
        </w:rPr>
        <w:t>. نمونه ها</w:t>
      </w:r>
      <w:r w:rsidRPr="00613850">
        <w:rPr>
          <w:rFonts w:cs="B Mitra" w:hint="cs"/>
          <w:sz w:val="28"/>
          <w:szCs w:val="28"/>
          <w:rtl/>
        </w:rPr>
        <w:t>یی</w:t>
      </w:r>
      <w:r w:rsidRPr="00613850">
        <w:rPr>
          <w:rFonts w:cs="B Mitra"/>
          <w:sz w:val="28"/>
          <w:szCs w:val="28"/>
          <w:rtl/>
        </w:rPr>
        <w:t xml:space="preserve"> از عصر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علاّمه ام</w:t>
      </w:r>
      <w:r w:rsidRPr="00613850">
        <w:rPr>
          <w:rFonts w:cs="B Mitra" w:hint="cs"/>
          <w:sz w:val="28"/>
          <w:szCs w:val="28"/>
          <w:rtl/>
        </w:rPr>
        <w:t>ی</w:t>
      </w:r>
      <w:r w:rsidRPr="00613850">
        <w:rPr>
          <w:rFonts w:cs="B Mitra" w:hint="eastAsia"/>
          <w:sz w:val="28"/>
          <w:szCs w:val="28"/>
          <w:rtl/>
        </w:rPr>
        <w:t>نى</w:t>
      </w:r>
      <w:r w:rsidRPr="00613850">
        <w:rPr>
          <w:rFonts w:cs="B Mitra"/>
          <w:sz w:val="28"/>
          <w:szCs w:val="28"/>
          <w:rtl/>
        </w:rPr>
        <w:t xml:space="preserve"> در کتاب نف</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«الغد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با ذکر اسناد و مدارک روشن از کتاب ها</w:t>
      </w:r>
      <w:r w:rsidRPr="00613850">
        <w:rPr>
          <w:rFonts w:cs="B Mitra" w:hint="cs"/>
          <w:sz w:val="28"/>
          <w:szCs w:val="28"/>
          <w:rtl/>
        </w:rPr>
        <w:t>ی</w:t>
      </w:r>
      <w:r w:rsidRPr="00613850">
        <w:rPr>
          <w:rFonts w:cs="B Mitra"/>
          <w:sz w:val="28"/>
          <w:szCs w:val="28"/>
          <w:rtl/>
        </w:rPr>
        <w:t xml:space="preserve"> برادران اهل سنت، بدعت ها و فجا</w:t>
      </w:r>
      <w:r w:rsidRPr="00613850">
        <w:rPr>
          <w:rFonts w:cs="B Mitra" w:hint="cs"/>
          <w:sz w:val="28"/>
          <w:szCs w:val="28"/>
          <w:rtl/>
        </w:rPr>
        <w:t>ی</w:t>
      </w:r>
      <w:r w:rsidRPr="00613850">
        <w:rPr>
          <w:rFonts w:cs="B Mitra" w:hint="eastAsia"/>
          <w:sz w:val="28"/>
          <w:szCs w:val="28"/>
          <w:rtl/>
        </w:rPr>
        <w:t>عى</w:t>
      </w:r>
      <w:r w:rsidRPr="00613850">
        <w:rPr>
          <w:rFonts w:cs="B Mitra"/>
          <w:sz w:val="28"/>
          <w:szCs w:val="28"/>
          <w:rtl/>
        </w:rPr>
        <w:t xml:space="preserve"> را که شخص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انجام داده، جمع آورى نموده که فهرست برخ</w:t>
      </w:r>
      <w:r w:rsidRPr="00613850">
        <w:rPr>
          <w:rFonts w:cs="B Mitra" w:hint="cs"/>
          <w:sz w:val="28"/>
          <w:szCs w:val="28"/>
          <w:rtl/>
        </w:rPr>
        <w:t>ی</w:t>
      </w:r>
      <w:r w:rsidRPr="00613850">
        <w:rPr>
          <w:rFonts w:cs="B Mitra"/>
          <w:sz w:val="28"/>
          <w:szCs w:val="28"/>
          <w:rtl/>
        </w:rPr>
        <w:t xml:space="preserve"> از آنها عبارت است از:</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و</w:t>
      </w:r>
      <w:r w:rsidRPr="00613850">
        <w:rPr>
          <w:rFonts w:cs="B Mitra" w:hint="cs"/>
          <w:sz w:val="28"/>
          <w:szCs w:val="28"/>
          <w:rtl/>
        </w:rPr>
        <w:t>ی</w:t>
      </w:r>
      <w:r w:rsidRPr="00613850">
        <w:rPr>
          <w:rFonts w:cs="B Mitra"/>
          <w:sz w:val="28"/>
          <w:szCs w:val="28"/>
          <w:rtl/>
        </w:rPr>
        <w:t xml:space="preserve"> آشکارا به شرب خمر و خر</w:t>
      </w:r>
      <w:r w:rsidRPr="00613850">
        <w:rPr>
          <w:rFonts w:cs="B Mitra" w:hint="cs"/>
          <w:sz w:val="28"/>
          <w:szCs w:val="28"/>
          <w:rtl/>
        </w:rPr>
        <w:t>ی</w:t>
      </w:r>
      <w:r w:rsidRPr="00613850">
        <w:rPr>
          <w:rFonts w:cs="B Mitra" w:hint="eastAsia"/>
          <w:sz w:val="28"/>
          <w:szCs w:val="28"/>
          <w:rtl/>
        </w:rPr>
        <w:t>دن</w:t>
      </w:r>
      <w:r w:rsidRPr="00613850">
        <w:rPr>
          <w:rFonts w:cs="B Mitra"/>
          <w:sz w:val="28"/>
          <w:szCs w:val="28"/>
          <w:rtl/>
        </w:rPr>
        <w:t xml:space="preserve"> آن اقدام م</w:t>
      </w:r>
      <w:r w:rsidRPr="00613850">
        <w:rPr>
          <w:rFonts w:cs="B Mitra" w:hint="cs"/>
          <w:sz w:val="28"/>
          <w:szCs w:val="28"/>
          <w:rtl/>
        </w:rPr>
        <w:t>ی</w:t>
      </w:r>
      <w:r w:rsidRPr="00613850">
        <w:rPr>
          <w:rFonts w:cs="B Mitra"/>
          <w:sz w:val="28"/>
          <w:szCs w:val="28"/>
          <w:rtl/>
        </w:rPr>
        <w:t xml:space="preserve"> کرد.</w:t>
      </w:r>
    </w:p>
    <w:p w:rsidR="00613850" w:rsidRPr="00613850" w:rsidRDefault="00613850" w:rsidP="00613850">
      <w:pPr>
        <w:rPr>
          <w:rFonts w:cs="B Mitra"/>
          <w:sz w:val="28"/>
          <w:szCs w:val="28"/>
          <w:rtl/>
        </w:rPr>
      </w:pPr>
      <w:r w:rsidRPr="00613850">
        <w:rPr>
          <w:rFonts w:cs="B Mitra"/>
          <w:sz w:val="28"/>
          <w:szCs w:val="28"/>
          <w:rtl/>
        </w:rPr>
        <w:lastRenderedPageBreak/>
        <w:t xml:space="preserve">    ربا را حلال م</w:t>
      </w:r>
      <w:r w:rsidRPr="00613850">
        <w:rPr>
          <w:rFonts w:cs="B Mitra" w:hint="cs"/>
          <w:sz w:val="28"/>
          <w:szCs w:val="28"/>
          <w:rtl/>
        </w:rPr>
        <w:t>ی</w:t>
      </w:r>
      <w:r w:rsidRPr="00613850">
        <w:rPr>
          <w:rFonts w:cs="B Mitra"/>
          <w:sz w:val="28"/>
          <w:szCs w:val="28"/>
          <w:rtl/>
        </w:rPr>
        <w:t xml:space="preserve"> شمرد.</w:t>
      </w:r>
    </w:p>
    <w:p w:rsidR="00613850" w:rsidRPr="00613850" w:rsidRDefault="00613850" w:rsidP="00613850">
      <w:pPr>
        <w:rPr>
          <w:rFonts w:cs="B Mitra"/>
          <w:sz w:val="28"/>
          <w:szCs w:val="28"/>
          <w:rtl/>
        </w:rPr>
      </w:pPr>
      <w:r w:rsidRPr="00613850">
        <w:rPr>
          <w:rFonts w:cs="B Mitra"/>
          <w:sz w:val="28"/>
          <w:szCs w:val="28"/>
          <w:rtl/>
        </w:rPr>
        <w:t xml:space="preserve">    در سفر، نماز را تمام م</w:t>
      </w:r>
      <w:r w:rsidRPr="00613850">
        <w:rPr>
          <w:rFonts w:cs="B Mitra" w:hint="cs"/>
          <w:sz w:val="28"/>
          <w:szCs w:val="28"/>
          <w:rtl/>
        </w:rPr>
        <w:t>ی</w:t>
      </w:r>
      <w:r w:rsidRPr="00613850">
        <w:rPr>
          <w:rFonts w:cs="B Mitra"/>
          <w:sz w:val="28"/>
          <w:szCs w:val="28"/>
          <w:rtl/>
        </w:rPr>
        <w:t xml:space="preserve"> خواند.</w:t>
      </w:r>
    </w:p>
    <w:p w:rsidR="00613850" w:rsidRPr="00613850" w:rsidRDefault="00613850" w:rsidP="00613850">
      <w:pPr>
        <w:rPr>
          <w:rFonts w:cs="B Mitra"/>
          <w:sz w:val="28"/>
          <w:szCs w:val="28"/>
          <w:rtl/>
        </w:rPr>
      </w:pPr>
      <w:r w:rsidRPr="00613850">
        <w:rPr>
          <w:rFonts w:cs="B Mitra"/>
          <w:sz w:val="28"/>
          <w:szCs w:val="28"/>
          <w:rtl/>
        </w:rPr>
        <w:t xml:space="preserve">    بر خلاف سنت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برا</w:t>
      </w:r>
      <w:r w:rsidRPr="00613850">
        <w:rPr>
          <w:rFonts w:cs="B Mitra" w:hint="cs"/>
          <w:sz w:val="28"/>
          <w:szCs w:val="28"/>
          <w:rtl/>
        </w:rPr>
        <w:t>ی</w:t>
      </w:r>
      <w:r w:rsidRPr="00613850">
        <w:rPr>
          <w:rFonts w:cs="B Mitra"/>
          <w:sz w:val="28"/>
          <w:szCs w:val="28"/>
          <w:rtl/>
        </w:rPr>
        <w:t xml:space="preserve"> نماز 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فطر و قربان، اذان م</w:t>
      </w:r>
      <w:r w:rsidRPr="00613850">
        <w:rPr>
          <w:rFonts w:cs="B Mitra" w:hint="cs"/>
          <w:sz w:val="28"/>
          <w:szCs w:val="28"/>
          <w:rtl/>
        </w:rPr>
        <w:t>ی</w:t>
      </w:r>
      <w:r w:rsidRPr="00613850">
        <w:rPr>
          <w:rFonts w:cs="B Mitra"/>
          <w:sz w:val="28"/>
          <w:szCs w:val="28"/>
          <w:rtl/>
        </w:rPr>
        <w:t xml:space="preserve"> گفت.</w:t>
      </w:r>
    </w:p>
    <w:p w:rsidR="00613850" w:rsidRPr="00613850" w:rsidRDefault="00613850" w:rsidP="00613850">
      <w:pPr>
        <w:rPr>
          <w:rFonts w:cs="B Mitra"/>
          <w:sz w:val="28"/>
          <w:szCs w:val="28"/>
          <w:rtl/>
        </w:rPr>
      </w:pPr>
      <w:r w:rsidRPr="00613850">
        <w:rPr>
          <w:rFonts w:cs="B Mitra"/>
          <w:sz w:val="28"/>
          <w:szCs w:val="28"/>
          <w:rtl/>
        </w:rPr>
        <w:t xml:space="preserve">    نماز جمعه را در روز چهارشنبه اقامه نمود.</w:t>
      </w:r>
    </w:p>
    <w:p w:rsidR="00613850" w:rsidRPr="00613850" w:rsidRDefault="00613850" w:rsidP="00613850">
      <w:pPr>
        <w:rPr>
          <w:rFonts w:cs="B Mitra"/>
          <w:sz w:val="28"/>
          <w:szCs w:val="28"/>
          <w:rtl/>
        </w:rPr>
      </w:pPr>
      <w:r w:rsidRPr="00613850">
        <w:rPr>
          <w:rFonts w:cs="B Mitra"/>
          <w:sz w:val="28"/>
          <w:szCs w:val="28"/>
          <w:rtl/>
        </w:rPr>
        <w:t xml:space="preserve">    ازدواج با دو خواهر را در </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زمان اجازه داد.</w:t>
      </w:r>
    </w:p>
    <w:p w:rsidR="00613850" w:rsidRPr="00613850" w:rsidRDefault="00613850" w:rsidP="00613850">
      <w:pPr>
        <w:rPr>
          <w:rFonts w:cs="B Mitra"/>
          <w:sz w:val="28"/>
          <w:szCs w:val="28"/>
          <w:rtl/>
        </w:rPr>
      </w:pPr>
      <w:r w:rsidRPr="00613850">
        <w:rPr>
          <w:rFonts w:cs="B Mitra"/>
          <w:sz w:val="28"/>
          <w:szCs w:val="28"/>
          <w:rtl/>
        </w:rPr>
        <w:t xml:space="preserve">    سنّت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(صلى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در باب د</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را تغ</w:t>
      </w:r>
      <w:r w:rsidRPr="00613850">
        <w:rPr>
          <w:rFonts w:cs="B Mitra" w:hint="cs"/>
          <w:sz w:val="28"/>
          <w:szCs w:val="28"/>
          <w:rtl/>
        </w:rPr>
        <w:t>یی</w:t>
      </w:r>
      <w:r w:rsidRPr="00613850">
        <w:rPr>
          <w:rFonts w:cs="B Mitra" w:hint="eastAsia"/>
          <w:sz w:val="28"/>
          <w:szCs w:val="28"/>
          <w:rtl/>
        </w:rPr>
        <w:t>ر</w:t>
      </w:r>
      <w:r w:rsidRPr="00613850">
        <w:rPr>
          <w:rFonts w:cs="B Mitra"/>
          <w:sz w:val="28"/>
          <w:szCs w:val="28"/>
          <w:rtl/>
        </w:rPr>
        <w:t xml:space="preserve"> داد.</w:t>
      </w:r>
    </w:p>
    <w:p w:rsidR="00613850" w:rsidRPr="00613850" w:rsidRDefault="00613850" w:rsidP="00613850">
      <w:pPr>
        <w:rPr>
          <w:rFonts w:cs="B Mitra"/>
          <w:sz w:val="28"/>
          <w:szCs w:val="28"/>
          <w:rtl/>
        </w:rPr>
      </w:pPr>
      <w:r w:rsidRPr="00613850">
        <w:rPr>
          <w:rFonts w:cs="B Mitra"/>
          <w:sz w:val="28"/>
          <w:szCs w:val="28"/>
          <w:rtl/>
        </w:rPr>
        <w:t xml:space="preserve">    تکب</w:t>
      </w:r>
      <w:r w:rsidRPr="00613850">
        <w:rPr>
          <w:rFonts w:cs="B Mitra" w:hint="cs"/>
          <w:sz w:val="28"/>
          <w:szCs w:val="28"/>
          <w:rtl/>
        </w:rPr>
        <w:t>ی</w:t>
      </w:r>
      <w:r w:rsidRPr="00613850">
        <w:rPr>
          <w:rFonts w:cs="B Mitra" w:hint="eastAsia"/>
          <w:sz w:val="28"/>
          <w:szCs w:val="28"/>
          <w:rtl/>
        </w:rPr>
        <w:t>رها</w:t>
      </w:r>
      <w:r w:rsidRPr="00613850">
        <w:rPr>
          <w:rFonts w:cs="B Mitra" w:hint="cs"/>
          <w:sz w:val="28"/>
          <w:szCs w:val="28"/>
          <w:rtl/>
        </w:rPr>
        <w:t>ی</w:t>
      </w:r>
      <w:r w:rsidRPr="00613850">
        <w:rPr>
          <w:rFonts w:cs="B Mitra"/>
          <w:sz w:val="28"/>
          <w:szCs w:val="28"/>
          <w:rtl/>
        </w:rPr>
        <w:t xml:space="preserve"> سنت در نمازها را ترک نمود.</w:t>
      </w:r>
    </w:p>
    <w:p w:rsidR="00613850" w:rsidRPr="00613850" w:rsidRDefault="00613850" w:rsidP="00613850">
      <w:pPr>
        <w:rPr>
          <w:rFonts w:cs="B Mitra"/>
          <w:sz w:val="28"/>
          <w:szCs w:val="28"/>
          <w:rtl/>
        </w:rPr>
      </w:pPr>
      <w:r w:rsidRPr="00613850">
        <w:rPr>
          <w:rFonts w:cs="B Mitra"/>
          <w:sz w:val="28"/>
          <w:szCs w:val="28"/>
          <w:rtl/>
        </w:rPr>
        <w:t xml:space="preserve">    لبّ</w:t>
      </w:r>
      <w:r w:rsidRPr="00613850">
        <w:rPr>
          <w:rFonts w:cs="B Mitra" w:hint="cs"/>
          <w:sz w:val="28"/>
          <w:szCs w:val="28"/>
          <w:rtl/>
        </w:rPr>
        <w:t>ی</w:t>
      </w:r>
      <w:r w:rsidRPr="00613850">
        <w:rPr>
          <w:rFonts w:cs="B Mitra" w:hint="eastAsia"/>
          <w:sz w:val="28"/>
          <w:szCs w:val="28"/>
          <w:rtl/>
        </w:rPr>
        <w:t>ک</w:t>
      </w:r>
      <w:r w:rsidRPr="00613850">
        <w:rPr>
          <w:rFonts w:cs="B Mitra"/>
          <w:sz w:val="28"/>
          <w:szCs w:val="28"/>
          <w:rtl/>
        </w:rPr>
        <w:t xml:space="preserve"> در مراسم حج را به جهت بغض و دشمن</w:t>
      </w:r>
      <w:r w:rsidRPr="00613850">
        <w:rPr>
          <w:rFonts w:cs="B Mitra" w:hint="cs"/>
          <w:sz w:val="28"/>
          <w:szCs w:val="28"/>
          <w:rtl/>
        </w:rPr>
        <w:t>ی</w:t>
      </w:r>
      <w:r w:rsidRPr="00613850">
        <w:rPr>
          <w:rFonts w:cs="B Mitra"/>
          <w:sz w:val="28"/>
          <w:szCs w:val="28"/>
          <w:rtl/>
        </w:rPr>
        <w:t xml:space="preserve"> با ام</w:t>
      </w:r>
      <w:r w:rsidRPr="00613850">
        <w:rPr>
          <w:rFonts w:cs="B Mitra" w:hint="cs"/>
          <w:sz w:val="28"/>
          <w:szCs w:val="28"/>
          <w:rtl/>
        </w:rPr>
        <w:t>ی</w:t>
      </w:r>
      <w:r w:rsidRPr="00613850">
        <w:rPr>
          <w:rFonts w:cs="B Mitra" w:hint="eastAsia"/>
          <w:sz w:val="28"/>
          <w:szCs w:val="28"/>
          <w:rtl/>
        </w:rPr>
        <w:t>رالمؤمن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ترک کرد.</w:t>
      </w:r>
    </w:p>
    <w:p w:rsidR="00613850" w:rsidRPr="00613850" w:rsidRDefault="00613850" w:rsidP="00613850">
      <w:pPr>
        <w:rPr>
          <w:rFonts w:cs="B Mitra"/>
          <w:sz w:val="28"/>
          <w:szCs w:val="28"/>
          <w:rtl/>
        </w:rPr>
      </w:pPr>
      <w:r w:rsidRPr="00613850">
        <w:rPr>
          <w:rFonts w:cs="B Mitra"/>
          <w:sz w:val="28"/>
          <w:szCs w:val="28"/>
          <w:rtl/>
        </w:rPr>
        <w:t xml:space="preserve">    خطبه نماز 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فطر و قربان را (بر خلاف دستور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(صلى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بر نماز مقدّم داشت، تا بتواند قبل از متفرّق شدن مردم، ضمن خطبه خود، على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را سبّ کند. و</w:t>
      </w:r>
      <w:r w:rsidRPr="00613850">
        <w:rPr>
          <w:rFonts w:cs="B Mitra" w:hint="cs"/>
          <w:sz w:val="28"/>
          <w:szCs w:val="28"/>
          <w:rtl/>
        </w:rPr>
        <w:t>ی</w:t>
      </w:r>
      <w:r w:rsidRPr="00613850">
        <w:rPr>
          <w:rFonts w:cs="B Mitra"/>
          <w:sz w:val="28"/>
          <w:szCs w:val="28"/>
          <w:rtl/>
        </w:rPr>
        <w:t xml:space="preserve">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کسى بود که سبّ و ناسزاگو</w:t>
      </w:r>
      <w:r w:rsidRPr="00613850">
        <w:rPr>
          <w:rFonts w:cs="B Mitra" w:hint="cs"/>
          <w:sz w:val="28"/>
          <w:szCs w:val="28"/>
          <w:rtl/>
        </w:rPr>
        <w:t>ی</w:t>
      </w:r>
      <w:r w:rsidRPr="00613850">
        <w:rPr>
          <w:rFonts w:cs="B Mitra" w:hint="eastAsia"/>
          <w:sz w:val="28"/>
          <w:szCs w:val="28"/>
          <w:rtl/>
        </w:rPr>
        <w:t>ى</w:t>
      </w:r>
      <w:r w:rsidRPr="00613850">
        <w:rPr>
          <w:rFonts w:cs="B Mitra"/>
          <w:sz w:val="28"/>
          <w:szCs w:val="28"/>
          <w:rtl/>
        </w:rPr>
        <w:t xml:space="preserve"> به على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را رواج داد.</w:t>
      </w:r>
    </w:p>
    <w:p w:rsidR="00613850" w:rsidRPr="00613850" w:rsidRDefault="00613850" w:rsidP="00613850">
      <w:pPr>
        <w:rPr>
          <w:rFonts w:cs="B Mitra"/>
          <w:sz w:val="28"/>
          <w:szCs w:val="28"/>
          <w:rtl/>
        </w:rPr>
      </w:pPr>
      <w:r w:rsidRPr="00613850">
        <w:rPr>
          <w:rFonts w:cs="B Mitra"/>
          <w:sz w:val="28"/>
          <w:szCs w:val="28"/>
          <w:rtl/>
        </w:rPr>
        <w:t xml:space="preserve">    از اجراى حدود الهى سرباز زد.</w:t>
      </w:r>
    </w:p>
    <w:p w:rsidR="00613850" w:rsidRPr="00613850" w:rsidRDefault="00613850" w:rsidP="00613850">
      <w:pPr>
        <w:rPr>
          <w:rFonts w:cs="B Mitra"/>
          <w:sz w:val="28"/>
          <w:szCs w:val="28"/>
          <w:rtl/>
        </w:rPr>
      </w:pPr>
      <w:r w:rsidRPr="00613850">
        <w:rPr>
          <w:rFonts w:cs="B Mitra"/>
          <w:sz w:val="28"/>
          <w:szCs w:val="28"/>
          <w:rtl/>
        </w:rPr>
        <w:t xml:space="preserve">    از لباس ها</w:t>
      </w:r>
      <w:r w:rsidRPr="00613850">
        <w:rPr>
          <w:rFonts w:cs="B Mitra" w:hint="cs"/>
          <w:sz w:val="28"/>
          <w:szCs w:val="28"/>
          <w:rtl/>
        </w:rPr>
        <w:t>ی</w:t>
      </w:r>
      <w:r w:rsidRPr="00613850">
        <w:rPr>
          <w:rFonts w:cs="B Mitra"/>
          <w:sz w:val="28"/>
          <w:szCs w:val="28"/>
          <w:rtl/>
        </w:rPr>
        <w:t xml:space="preserve"> غ</w:t>
      </w:r>
      <w:r w:rsidRPr="00613850">
        <w:rPr>
          <w:rFonts w:cs="B Mitra" w:hint="cs"/>
          <w:sz w:val="28"/>
          <w:szCs w:val="28"/>
          <w:rtl/>
        </w:rPr>
        <w:t>ی</w:t>
      </w:r>
      <w:r w:rsidRPr="00613850">
        <w:rPr>
          <w:rFonts w:cs="B Mitra" w:hint="eastAsia"/>
          <w:sz w:val="28"/>
          <w:szCs w:val="28"/>
          <w:rtl/>
        </w:rPr>
        <w:t>رجائز</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مردان؛ مانند حر</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و طلاباف استفاده م</w:t>
      </w:r>
      <w:r w:rsidRPr="00613850">
        <w:rPr>
          <w:rFonts w:cs="B Mitra" w:hint="cs"/>
          <w:sz w:val="28"/>
          <w:szCs w:val="28"/>
          <w:rtl/>
        </w:rPr>
        <w:t>ی</w:t>
      </w:r>
      <w:r w:rsidRPr="00613850">
        <w:rPr>
          <w:rFonts w:cs="B Mitra"/>
          <w:sz w:val="28"/>
          <w:szCs w:val="28"/>
          <w:rtl/>
        </w:rPr>
        <w:t xml:space="preserve"> کرد.</w:t>
      </w:r>
    </w:p>
    <w:p w:rsidR="00613850" w:rsidRPr="00613850" w:rsidRDefault="00613850" w:rsidP="00613850">
      <w:pPr>
        <w:rPr>
          <w:rFonts w:cs="B Mitra"/>
          <w:sz w:val="28"/>
          <w:szCs w:val="28"/>
          <w:rtl/>
        </w:rPr>
      </w:pPr>
      <w:r w:rsidRPr="00613850">
        <w:rPr>
          <w:rFonts w:cs="B Mitra"/>
          <w:sz w:val="28"/>
          <w:szCs w:val="28"/>
          <w:rtl/>
        </w:rPr>
        <w:t xml:space="preserve">    در سال 44 هجرى، زياد بن اب</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را که فرد</w:t>
      </w:r>
      <w:r w:rsidRPr="00613850">
        <w:rPr>
          <w:rFonts w:cs="B Mitra" w:hint="cs"/>
          <w:sz w:val="28"/>
          <w:szCs w:val="28"/>
          <w:rtl/>
        </w:rPr>
        <w:t>ی</w:t>
      </w:r>
      <w:r w:rsidRPr="00613850">
        <w:rPr>
          <w:rFonts w:cs="B Mitra"/>
          <w:sz w:val="28"/>
          <w:szCs w:val="28"/>
          <w:rtl/>
        </w:rPr>
        <w:t xml:space="preserve"> زنازاده بود، به خويش منسوب ‏ساخت؛ بد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معنا که او را فرزند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 برادر ناتن</w:t>
      </w:r>
      <w:r w:rsidRPr="00613850">
        <w:rPr>
          <w:rFonts w:cs="B Mitra" w:hint="cs"/>
          <w:sz w:val="28"/>
          <w:szCs w:val="28"/>
          <w:rtl/>
        </w:rPr>
        <w:t>ی</w:t>
      </w:r>
      <w:r w:rsidRPr="00613850">
        <w:rPr>
          <w:rFonts w:cs="B Mitra"/>
          <w:sz w:val="28"/>
          <w:szCs w:val="28"/>
          <w:rtl/>
        </w:rPr>
        <w:t xml:space="preserve"> خود معرف</w:t>
      </w:r>
      <w:r w:rsidRPr="00613850">
        <w:rPr>
          <w:rFonts w:cs="B Mitra" w:hint="cs"/>
          <w:sz w:val="28"/>
          <w:szCs w:val="28"/>
          <w:rtl/>
        </w:rPr>
        <w:t>ی</w:t>
      </w:r>
      <w:r w:rsidRPr="00613850">
        <w:rPr>
          <w:rFonts w:cs="B Mitra"/>
          <w:sz w:val="28"/>
          <w:szCs w:val="28"/>
          <w:rtl/>
        </w:rPr>
        <w:t xml:space="preserve"> نمود.</w:t>
      </w:r>
    </w:p>
    <w:p w:rsidR="00613850" w:rsidRPr="00613850" w:rsidRDefault="00613850" w:rsidP="00613850">
      <w:pPr>
        <w:rPr>
          <w:rFonts w:cs="B Mitra"/>
          <w:sz w:val="28"/>
          <w:szCs w:val="28"/>
          <w:rtl/>
        </w:rPr>
      </w:pPr>
      <w:r w:rsidRPr="00613850">
        <w:rPr>
          <w:rFonts w:cs="B Mitra"/>
          <w:sz w:val="28"/>
          <w:szCs w:val="28"/>
          <w:rtl/>
        </w:rPr>
        <w:t xml:space="preserve">    فرزند فاجرش؛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را به خلافت برگز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برا</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امر از مردم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گرفت.</w:t>
      </w:r>
    </w:p>
    <w:p w:rsidR="00613850" w:rsidRPr="00613850" w:rsidRDefault="00613850" w:rsidP="00613850">
      <w:pPr>
        <w:rPr>
          <w:rFonts w:cs="B Mitra"/>
          <w:sz w:val="28"/>
          <w:szCs w:val="28"/>
          <w:rtl/>
        </w:rPr>
      </w:pPr>
      <w:r w:rsidRPr="00613850">
        <w:rPr>
          <w:rFonts w:cs="B Mitra"/>
          <w:sz w:val="28"/>
          <w:szCs w:val="28"/>
          <w:rtl/>
        </w:rPr>
        <w:t xml:space="preserve">    با ام</w:t>
      </w:r>
      <w:r w:rsidRPr="00613850">
        <w:rPr>
          <w:rFonts w:cs="B Mitra" w:hint="cs"/>
          <w:sz w:val="28"/>
          <w:szCs w:val="28"/>
          <w:rtl/>
        </w:rPr>
        <w:t>ی</w:t>
      </w:r>
      <w:r w:rsidRPr="00613850">
        <w:rPr>
          <w:rFonts w:cs="B Mitra" w:hint="eastAsia"/>
          <w:sz w:val="28"/>
          <w:szCs w:val="28"/>
          <w:rtl/>
        </w:rPr>
        <w:t>رالمؤمن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به جنگ پرداخت.[215]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ج</w:t>
      </w:r>
      <w:r w:rsidRPr="00613850">
        <w:rPr>
          <w:rFonts w:cs="B Mitra"/>
          <w:sz w:val="28"/>
          <w:szCs w:val="28"/>
          <w:rtl/>
        </w:rPr>
        <w:t>. نمونه ها</w:t>
      </w:r>
      <w:r w:rsidRPr="00613850">
        <w:rPr>
          <w:rFonts w:cs="B Mitra" w:hint="cs"/>
          <w:sz w:val="28"/>
          <w:szCs w:val="28"/>
          <w:rtl/>
        </w:rPr>
        <w:t>یی</w:t>
      </w:r>
      <w:r w:rsidRPr="00613850">
        <w:rPr>
          <w:rFonts w:cs="B Mitra"/>
          <w:sz w:val="28"/>
          <w:szCs w:val="28"/>
          <w:rtl/>
        </w:rPr>
        <w:t xml:space="preserve"> از عصر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دوران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نحو بارزتر</w:t>
      </w:r>
      <w:r w:rsidRPr="00613850">
        <w:rPr>
          <w:rFonts w:cs="B Mitra" w:hint="cs"/>
          <w:sz w:val="28"/>
          <w:szCs w:val="28"/>
          <w:rtl/>
        </w:rPr>
        <w:t>ی</w:t>
      </w:r>
      <w:r w:rsidRPr="00613850">
        <w:rPr>
          <w:rFonts w:cs="B Mitra"/>
          <w:sz w:val="28"/>
          <w:szCs w:val="28"/>
          <w:rtl/>
        </w:rPr>
        <w:t xml:space="preserve"> شاهد افول و محو فرهنگ نبو</w:t>
      </w:r>
      <w:r w:rsidRPr="00613850">
        <w:rPr>
          <w:rFonts w:cs="B Mitra" w:hint="cs"/>
          <w:sz w:val="28"/>
          <w:szCs w:val="28"/>
          <w:rtl/>
        </w:rPr>
        <w:t>ی</w:t>
      </w:r>
      <w:r w:rsidRPr="00613850">
        <w:rPr>
          <w:rFonts w:cs="B Mitra"/>
          <w:sz w:val="28"/>
          <w:szCs w:val="28"/>
          <w:rtl/>
        </w:rPr>
        <w:t xml:space="preserve">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هست</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ز</w:t>
      </w:r>
      <w:r w:rsidRPr="00613850">
        <w:rPr>
          <w:rFonts w:cs="B Mitra" w:hint="cs"/>
          <w:sz w:val="28"/>
          <w:szCs w:val="28"/>
          <w:rtl/>
        </w:rPr>
        <w:t>ی</w:t>
      </w:r>
      <w:r w:rsidRPr="00613850">
        <w:rPr>
          <w:rFonts w:cs="B Mitra" w:hint="eastAsia"/>
          <w:sz w:val="28"/>
          <w:szCs w:val="28"/>
          <w:rtl/>
        </w:rPr>
        <w:t>را</w:t>
      </w:r>
      <w:r w:rsidRPr="00613850">
        <w:rPr>
          <w:rFonts w:cs="B Mitra"/>
          <w:sz w:val="28"/>
          <w:szCs w:val="28"/>
          <w:rtl/>
        </w:rPr>
        <w:t xml:space="preserve"> و</w:t>
      </w:r>
      <w:r w:rsidRPr="00613850">
        <w:rPr>
          <w:rFonts w:cs="B Mitra" w:hint="cs"/>
          <w:sz w:val="28"/>
          <w:szCs w:val="28"/>
          <w:rtl/>
        </w:rPr>
        <w:t>ی</w:t>
      </w:r>
      <w:r w:rsidRPr="00613850">
        <w:rPr>
          <w:rFonts w:cs="B Mitra"/>
          <w:sz w:val="28"/>
          <w:szCs w:val="28"/>
          <w:rtl/>
        </w:rPr>
        <w:t xml:space="preserve"> در ارتکاب گناهان، ولخرجى و شهوترانى بى پروا بود و به آداب جامعه و سنن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و اهل 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هم</w:t>
      </w:r>
      <w:r w:rsidRPr="00613850">
        <w:rPr>
          <w:rFonts w:cs="B Mitra"/>
          <w:sz w:val="28"/>
          <w:szCs w:val="28"/>
          <w:rtl/>
        </w:rPr>
        <w:t xml:space="preserve"> السلام) هيچ توجّهى ندا</w:t>
      </w:r>
      <w:r w:rsidRPr="00613850">
        <w:rPr>
          <w:rFonts w:cs="B Mitra" w:hint="eastAsia"/>
          <w:sz w:val="28"/>
          <w:szCs w:val="28"/>
          <w:rtl/>
        </w:rPr>
        <w:t>شت</w:t>
      </w:r>
      <w:r w:rsidRPr="00613850">
        <w:rPr>
          <w:rFonts w:cs="B Mitra"/>
          <w:sz w:val="28"/>
          <w:szCs w:val="28"/>
          <w:rtl/>
        </w:rPr>
        <w:t xml:space="preserve"> و براى آنها ارزشى قايل نبود. معاويه هم او را از اين کارها باز نمى داشت و تنها از وى مى خواست که آنها را پنهانى انجام دهد تا رسوا نشود و دشمنان از او بد نگويند و دوستان دلگير نشوند. نقل شده: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در جوان</w:t>
      </w:r>
      <w:r w:rsidRPr="00613850">
        <w:rPr>
          <w:rFonts w:cs="B Mitra" w:hint="cs"/>
          <w:sz w:val="28"/>
          <w:szCs w:val="28"/>
          <w:rtl/>
        </w:rPr>
        <w:t>ی</w:t>
      </w:r>
      <w:r w:rsidRPr="00613850">
        <w:rPr>
          <w:rFonts w:cs="B Mitra"/>
          <w:sz w:val="28"/>
          <w:szCs w:val="28"/>
          <w:rtl/>
        </w:rPr>
        <w:t xml:space="preserve"> اش شراب م</w:t>
      </w:r>
      <w:r w:rsidRPr="00613850">
        <w:rPr>
          <w:rFonts w:cs="B Mitra" w:hint="cs"/>
          <w:sz w:val="28"/>
          <w:szCs w:val="28"/>
          <w:rtl/>
        </w:rPr>
        <w:t>ی</w:t>
      </w:r>
      <w:r w:rsidRPr="00613850">
        <w:rPr>
          <w:rFonts w:cs="B Mitra"/>
          <w:sz w:val="28"/>
          <w:szCs w:val="28"/>
          <w:rtl/>
        </w:rPr>
        <w:t xml:space="preserve"> نوش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وقت</w:t>
      </w:r>
      <w:r w:rsidRPr="00613850">
        <w:rPr>
          <w:rFonts w:cs="B Mitra" w:hint="cs"/>
          <w:sz w:val="28"/>
          <w:szCs w:val="28"/>
          <w:rtl/>
        </w:rPr>
        <w:t>ی</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متوجه شد، با نرم</w:t>
      </w:r>
      <w:r w:rsidRPr="00613850">
        <w:rPr>
          <w:rFonts w:cs="B Mitra" w:hint="cs"/>
          <w:sz w:val="28"/>
          <w:szCs w:val="28"/>
          <w:rtl/>
        </w:rPr>
        <w:t>ی</w:t>
      </w:r>
      <w:r w:rsidRPr="00613850">
        <w:rPr>
          <w:rFonts w:cs="B Mitra"/>
          <w:sz w:val="28"/>
          <w:szCs w:val="28"/>
          <w:rtl/>
        </w:rPr>
        <w:t xml:space="preserve"> ا</w:t>
      </w:r>
      <w:r w:rsidRPr="00613850">
        <w:rPr>
          <w:rFonts w:cs="B Mitra" w:hint="eastAsia"/>
          <w:sz w:val="28"/>
          <w:szCs w:val="28"/>
          <w:rtl/>
        </w:rPr>
        <w:t>و</w:t>
      </w:r>
      <w:r w:rsidRPr="00613850">
        <w:rPr>
          <w:rFonts w:cs="B Mitra"/>
          <w:sz w:val="28"/>
          <w:szCs w:val="28"/>
          <w:rtl/>
        </w:rPr>
        <w:t xml:space="preserve"> را موعظه نمود که: فرزندم، نبايد آرزوها و خواسته هايت را از راهى برآورده سازى که شخصيت و قدر و منزلت تو را از بين ببرد و دشمنان از تو بد بگويند و دوستان دلگير شوند. آن‏گاه اشعار</w:t>
      </w:r>
      <w:r w:rsidRPr="00613850">
        <w:rPr>
          <w:rFonts w:cs="B Mitra" w:hint="cs"/>
          <w:sz w:val="28"/>
          <w:szCs w:val="28"/>
          <w:rtl/>
        </w:rPr>
        <w:t>ی</w:t>
      </w:r>
      <w:r w:rsidRPr="00613850">
        <w:rPr>
          <w:rFonts w:cs="B Mitra"/>
          <w:sz w:val="28"/>
          <w:szCs w:val="28"/>
          <w:rtl/>
        </w:rPr>
        <w:t xml:space="preserve"> را برا</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خواند که و</w:t>
      </w:r>
      <w:r w:rsidRPr="00613850">
        <w:rPr>
          <w:rFonts w:cs="B Mitra" w:hint="cs"/>
          <w:sz w:val="28"/>
          <w:szCs w:val="28"/>
          <w:rtl/>
        </w:rPr>
        <w:t>ی</w:t>
      </w:r>
      <w:r w:rsidRPr="00613850">
        <w:rPr>
          <w:rFonts w:cs="B Mitra"/>
          <w:sz w:val="28"/>
          <w:szCs w:val="28"/>
          <w:rtl/>
        </w:rPr>
        <w:t xml:space="preserve"> را دعوت م</w:t>
      </w:r>
      <w:r w:rsidRPr="00613850">
        <w:rPr>
          <w:rFonts w:cs="B Mitra" w:hint="cs"/>
          <w:sz w:val="28"/>
          <w:szCs w:val="28"/>
          <w:rtl/>
        </w:rPr>
        <w:t>ی</w:t>
      </w:r>
      <w:r w:rsidRPr="00613850">
        <w:rPr>
          <w:rFonts w:cs="B Mitra"/>
          <w:sz w:val="28"/>
          <w:szCs w:val="28"/>
          <w:rtl/>
        </w:rPr>
        <w:t xml:space="preserve"> کند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گونه کارها را در شب انجام </w:t>
      </w:r>
      <w:r w:rsidRPr="00613850">
        <w:rPr>
          <w:rFonts w:cs="B Mitra" w:hint="eastAsia"/>
          <w:sz w:val="28"/>
          <w:szCs w:val="28"/>
          <w:rtl/>
        </w:rPr>
        <w:t>ده</w:t>
      </w:r>
      <w:r w:rsidRPr="00613850">
        <w:rPr>
          <w:rFonts w:cs="B Mitra"/>
          <w:sz w:val="28"/>
          <w:szCs w:val="28"/>
          <w:rtl/>
        </w:rPr>
        <w:t>.[216]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هنگامى</w:t>
      </w:r>
      <w:r w:rsidRPr="00613850">
        <w:rPr>
          <w:rFonts w:cs="B Mitra"/>
          <w:sz w:val="28"/>
          <w:szCs w:val="28"/>
          <w:rtl/>
        </w:rPr>
        <w:t xml:space="preserve"> که معاويه قصد نمود از مردم براى يزيد بيعت بگ</w:t>
      </w:r>
      <w:r w:rsidRPr="00613850">
        <w:rPr>
          <w:rFonts w:cs="B Mitra" w:hint="cs"/>
          <w:sz w:val="28"/>
          <w:szCs w:val="28"/>
          <w:rtl/>
        </w:rPr>
        <w:t>ی</w:t>
      </w:r>
      <w:r w:rsidRPr="00613850">
        <w:rPr>
          <w:rFonts w:cs="B Mitra" w:hint="eastAsia"/>
          <w:sz w:val="28"/>
          <w:szCs w:val="28"/>
          <w:rtl/>
        </w:rPr>
        <w:t>رد،</w:t>
      </w:r>
      <w:r w:rsidRPr="00613850">
        <w:rPr>
          <w:rFonts w:cs="B Mitra"/>
          <w:sz w:val="28"/>
          <w:szCs w:val="28"/>
          <w:rtl/>
        </w:rPr>
        <w:t xml:space="preserve"> از زياد خواست که از مسلمانان بصره بيعت بگيرد. پاسخ زياد به او چنين بود: مردم چه مى گويند هرگاه آنان را به بيعت يزيد دعوت كنيم با اين‌كه او با سگ ها و ميمون ها بازى مى كند، جامه هاى رنگين مى پوشد، پيوس</w:t>
      </w:r>
      <w:r w:rsidRPr="00613850">
        <w:rPr>
          <w:rFonts w:cs="B Mitra" w:hint="eastAsia"/>
          <w:sz w:val="28"/>
          <w:szCs w:val="28"/>
          <w:rtl/>
        </w:rPr>
        <w:t>ته</w:t>
      </w:r>
      <w:r w:rsidRPr="00613850">
        <w:rPr>
          <w:rFonts w:cs="B Mitra"/>
          <w:sz w:val="28"/>
          <w:szCs w:val="28"/>
          <w:rtl/>
        </w:rPr>
        <w:t xml:space="preserve"> شراب ‏نوش</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شب را با ساز و آواز مى گذراند، در حال</w:t>
      </w:r>
      <w:r w:rsidRPr="00613850">
        <w:rPr>
          <w:rFonts w:cs="B Mitra" w:hint="cs"/>
          <w:sz w:val="28"/>
          <w:szCs w:val="28"/>
          <w:rtl/>
        </w:rPr>
        <w:t>ی</w:t>
      </w:r>
      <w:r w:rsidRPr="00613850">
        <w:rPr>
          <w:rFonts w:cs="B Mitra"/>
          <w:sz w:val="28"/>
          <w:szCs w:val="28"/>
          <w:rtl/>
        </w:rPr>
        <w:t xml:space="preserve"> که هنوز حسين بن على (عل</w:t>
      </w:r>
      <w:r w:rsidRPr="00613850">
        <w:rPr>
          <w:rFonts w:cs="B Mitra" w:hint="cs"/>
          <w:sz w:val="28"/>
          <w:szCs w:val="28"/>
          <w:rtl/>
        </w:rPr>
        <w:t>ی</w:t>
      </w:r>
      <w:r w:rsidRPr="00613850">
        <w:rPr>
          <w:rFonts w:cs="B Mitra" w:hint="eastAsia"/>
          <w:sz w:val="28"/>
          <w:szCs w:val="28"/>
          <w:rtl/>
        </w:rPr>
        <w:t>هما</w:t>
      </w:r>
      <w:r w:rsidRPr="00613850">
        <w:rPr>
          <w:rFonts w:cs="B Mitra"/>
          <w:sz w:val="28"/>
          <w:szCs w:val="28"/>
          <w:rtl/>
        </w:rPr>
        <w:t xml:space="preserve"> السلام) و عبدالله بن عباس و عبدالله بن </w:t>
      </w:r>
      <w:r w:rsidRPr="00613850">
        <w:rPr>
          <w:rFonts w:cs="B Mitra"/>
          <w:sz w:val="28"/>
          <w:szCs w:val="28"/>
          <w:rtl/>
        </w:rPr>
        <w:lastRenderedPageBreak/>
        <w:t>زبير و عبدالله بن عمر در ميان مردم هستند. ليكن مى شود به او را دستور دهى تا يک يا دو سال به اخلاق اينان در آيد، شايد بتوانيم امر را بر مردم مشتبه سازيم</w:t>
      </w:r>
      <w:r w:rsidRPr="00613850">
        <w:rPr>
          <w:rFonts w:ascii="Times New Roman" w:hAnsi="Times New Roman" w:cs="Times New Roman" w:hint="cs"/>
          <w:sz w:val="28"/>
          <w:szCs w:val="28"/>
          <w:rtl/>
        </w:rPr>
        <w:t>…</w:t>
      </w:r>
      <w:r w:rsidRPr="00613850">
        <w:rPr>
          <w:rFonts w:cs="B Mitra"/>
          <w:sz w:val="28"/>
          <w:szCs w:val="28"/>
          <w:rtl/>
        </w:rPr>
        <w:t xml:space="preserve"> .[217]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اين</w:t>
      </w:r>
      <w:r w:rsidRPr="00613850">
        <w:rPr>
          <w:rFonts w:cs="B Mitra"/>
          <w:sz w:val="28"/>
          <w:szCs w:val="28"/>
          <w:rtl/>
        </w:rPr>
        <w:t xml:space="preserve"> خبر به روشنى نشان مى دهد که يزيد نزد مردم به اين کار مشهور بود. سخن امام حسين (عليه السلام) به معاويه آن هنگام که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آمده بود تا بزرگان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از جمله امام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را برا</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با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راض</w:t>
      </w:r>
      <w:r w:rsidRPr="00613850">
        <w:rPr>
          <w:rFonts w:cs="B Mitra" w:hint="cs"/>
          <w:sz w:val="28"/>
          <w:szCs w:val="28"/>
          <w:rtl/>
        </w:rPr>
        <w:t>ی</w:t>
      </w:r>
      <w:r w:rsidRPr="00613850">
        <w:rPr>
          <w:rFonts w:cs="B Mitra"/>
          <w:sz w:val="28"/>
          <w:szCs w:val="28"/>
          <w:rtl/>
        </w:rPr>
        <w:t xml:space="preserve"> کند، نيز اين مطلب را تأييد مى کند، آن‏ج</w:t>
      </w:r>
      <w:r w:rsidRPr="00613850">
        <w:rPr>
          <w:rFonts w:cs="B Mitra" w:hint="eastAsia"/>
          <w:sz w:val="28"/>
          <w:szCs w:val="28"/>
          <w:rtl/>
        </w:rPr>
        <w:t>ا</w:t>
      </w:r>
      <w:r w:rsidRPr="00613850">
        <w:rPr>
          <w:rFonts w:cs="B Mitra"/>
          <w:sz w:val="28"/>
          <w:szCs w:val="28"/>
          <w:rtl/>
        </w:rPr>
        <w:t xml:space="preserve"> که مى فرمايد: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w:t>
      </w:r>
      <w:r w:rsidRPr="00613850">
        <w:rPr>
          <w:rFonts w:ascii="Times New Roman" w:hAnsi="Times New Roman" w:cs="Times New Roman" w:hint="cs"/>
          <w:sz w:val="28"/>
          <w:szCs w:val="28"/>
          <w:rtl/>
        </w:rPr>
        <w:t>…</w:t>
      </w:r>
      <w:r w:rsidRPr="00613850">
        <w:rPr>
          <w:rFonts w:cs="B Mitra"/>
          <w:sz w:val="28"/>
          <w:szCs w:val="28"/>
          <w:rtl/>
        </w:rPr>
        <w:t xml:space="preserve"> (ا</w:t>
      </w:r>
      <w:r w:rsidRPr="00613850">
        <w:rPr>
          <w:rFonts w:cs="B Mitra" w:hint="cs"/>
          <w:sz w:val="28"/>
          <w:szCs w:val="28"/>
          <w:rtl/>
        </w:rPr>
        <w:t>ی</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گويى که پرده نشينى را توصيف مى کنى يا غايبى را مى ستايى که تنها تو از او خبر دارى. يزيد خود، آيينه انديشه خويش است. او جنگ سَگانِ هار را به تماشا مى نشيند و کبوتربازى را پى مى گيرد. زنان خنياگرِ چنگ نوازِ سرگرم به گونه هاى لهو و لعب را گرد ي</w:t>
      </w:r>
      <w:r w:rsidRPr="00613850">
        <w:rPr>
          <w:rFonts w:cs="B Mitra" w:hint="eastAsia"/>
          <w:sz w:val="28"/>
          <w:szCs w:val="28"/>
          <w:rtl/>
        </w:rPr>
        <w:t>زيد</w:t>
      </w:r>
      <w:r w:rsidRPr="00613850">
        <w:rPr>
          <w:rFonts w:cs="B Mitra"/>
          <w:sz w:val="28"/>
          <w:szCs w:val="28"/>
          <w:rtl/>
        </w:rPr>
        <w:t xml:space="preserve"> ببين و اين تلاش ها را واگذار </w:t>
      </w:r>
      <w:r w:rsidRPr="00613850">
        <w:rPr>
          <w:rFonts w:ascii="Times New Roman" w:hAnsi="Times New Roman" w:cs="Times New Roman" w:hint="cs"/>
          <w:sz w:val="28"/>
          <w:szCs w:val="28"/>
          <w:rtl/>
        </w:rPr>
        <w:t>…</w:t>
      </w:r>
      <w:r w:rsidRPr="00613850">
        <w:rPr>
          <w:rFonts w:cs="B Mitra" w:hint="cs"/>
          <w:sz w:val="28"/>
          <w:szCs w:val="28"/>
          <w:rtl/>
        </w:rPr>
        <w:t>»</w:t>
      </w:r>
      <w:r w:rsidRPr="00613850">
        <w:rPr>
          <w:rFonts w:cs="B Mitra"/>
          <w:sz w:val="28"/>
          <w:szCs w:val="28"/>
          <w:rtl/>
        </w:rPr>
        <w:t>![218]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ابن</w:t>
      </w:r>
      <w:r w:rsidRPr="00613850">
        <w:rPr>
          <w:rFonts w:cs="B Mitra"/>
          <w:sz w:val="28"/>
          <w:szCs w:val="28"/>
          <w:rtl/>
        </w:rPr>
        <w:t xml:space="preserve"> کثير در تاريخ خود در اين باره عبارتى دارد که به اشتهار يزيد در اين کار تصريح مى کند: او به چنگ، نوشيدن شراب، موسيقى، شکار، برگزيدن مردان و زنان خواننده، سگ و جانوران شاخ زن؛ همچون قوچ، خرس و بوزينه علاقه داشت و هر روز صبح که از خواب بر مى خاست، مست بود.[219]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نقل</w:t>
      </w:r>
      <w:r w:rsidRPr="00613850">
        <w:rPr>
          <w:rFonts w:cs="B Mitra"/>
          <w:sz w:val="28"/>
          <w:szCs w:val="28"/>
          <w:rtl/>
        </w:rPr>
        <w:t xml:space="preserve"> شده: «يزيد هرگز نافرمانى کسى را تحمل نمى کرد و معتقد بود که بر همه مردم واجب است که از او فرمان ببرند و هر کس از فرمان او سر بر مى تافت، سر و کارش با شمشير بود».[220]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کوتاه</w:t>
      </w:r>
      <w:r w:rsidRPr="00613850">
        <w:rPr>
          <w:rFonts w:cs="B Mitra"/>
          <w:sz w:val="28"/>
          <w:szCs w:val="28"/>
          <w:rtl/>
        </w:rPr>
        <w:t xml:space="preserve"> نظرى، نابخردى و آشفتگى روحى او در قضاياى بزرگى؛ چون قضيه رويارويى با امام حسين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و قيام مردم مدينه منوره به خوبى آشکار گشت. کسى که فرمان کشتن امام حسين (عليه السلام) را داد، خود يزيد بود؛ زيرا او عبيدالله زياد را ميان اين که خودش کشته شود و يا امام حسين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را بکشد، مخ</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گذاشت. عبيدالله مى گويد: کشتن حسين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کار يزيد بود که فرمان داد يا او را بکشم و يا خود کشته شوم؛ من کشتن او را برگزيدم.[221]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يزيد</w:t>
      </w:r>
      <w:r w:rsidRPr="00613850">
        <w:rPr>
          <w:rFonts w:cs="B Mitra"/>
          <w:sz w:val="28"/>
          <w:szCs w:val="28"/>
          <w:rtl/>
        </w:rPr>
        <w:t xml:space="preserve"> از لاک نفاق بيرون آمد و کفر و دشمنى فزاينده اش را نسبت به پيامبر (صلى الله عليه و آله و سلم) و اهل ب</w:t>
      </w:r>
      <w:r w:rsidRPr="00613850">
        <w:rPr>
          <w:rFonts w:cs="B Mitra" w:hint="cs"/>
          <w:sz w:val="28"/>
          <w:szCs w:val="28"/>
          <w:rtl/>
        </w:rPr>
        <w:t>ی</w:t>
      </w:r>
      <w:r w:rsidRPr="00613850">
        <w:rPr>
          <w:rFonts w:cs="B Mitra" w:hint="eastAsia"/>
          <w:sz w:val="28"/>
          <w:szCs w:val="28"/>
          <w:rtl/>
        </w:rPr>
        <w:t>تش</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هم</w:t>
      </w:r>
      <w:r w:rsidRPr="00613850">
        <w:rPr>
          <w:rFonts w:cs="B Mitra"/>
          <w:sz w:val="28"/>
          <w:szCs w:val="28"/>
          <w:rtl/>
        </w:rPr>
        <w:t xml:space="preserve"> السلام) آشکار ساخت. او از انتساب به پيشينيان جاهل خود و وابسته بودن به جريان نفاق افتخار مى کرد. و</w:t>
      </w:r>
      <w:r w:rsidRPr="00613850">
        <w:rPr>
          <w:rFonts w:cs="B Mitra" w:hint="cs"/>
          <w:sz w:val="28"/>
          <w:szCs w:val="28"/>
          <w:rtl/>
        </w:rPr>
        <w:t>ی</w:t>
      </w:r>
      <w:r w:rsidRPr="00613850">
        <w:rPr>
          <w:rFonts w:cs="B Mitra"/>
          <w:sz w:val="28"/>
          <w:szCs w:val="28"/>
          <w:rtl/>
        </w:rPr>
        <w:t xml:space="preserve"> هنگامى که سر امام حسين (عليه السلام) را </w:t>
      </w:r>
      <w:r w:rsidRPr="00613850">
        <w:rPr>
          <w:rFonts w:cs="B Mitra" w:hint="eastAsia"/>
          <w:sz w:val="28"/>
          <w:szCs w:val="28"/>
          <w:rtl/>
        </w:rPr>
        <w:t>در</w:t>
      </w:r>
      <w:r w:rsidRPr="00613850">
        <w:rPr>
          <w:rFonts w:cs="B Mitra"/>
          <w:sz w:val="28"/>
          <w:szCs w:val="28"/>
          <w:rtl/>
        </w:rPr>
        <w:t xml:space="preserve"> برابرش گذاشتند، براى تَشَفّى خاطر به اشعار «ابن زبعرى» مثل زد که مطلع آن چنين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«ليت</w:t>
      </w:r>
      <w:r w:rsidRPr="00613850">
        <w:rPr>
          <w:rFonts w:cs="B Mitra"/>
          <w:sz w:val="28"/>
          <w:szCs w:val="28"/>
          <w:rtl/>
        </w:rPr>
        <w:t xml:space="preserve"> اشياخى ببدر شهدوا     جزع الخزرج من وقع الاسل‏؛ کاش نياکانم در «بدر» حاضر بودند و بى تابى خزرجيان از ضرب هاى نيزه را مى ديدند». گفته شده است که يزيد ابيات زير را هم از خودش بر آن افزود: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«لأَهلوا</w:t>
      </w:r>
      <w:r w:rsidRPr="00613850">
        <w:rPr>
          <w:rFonts w:cs="B Mitra"/>
          <w:sz w:val="28"/>
          <w:szCs w:val="28"/>
          <w:rtl/>
        </w:rPr>
        <w:t xml:space="preserve"> واستهلوا فرحا     ثم قالوا يا يزيد لا تشل؛ هلهله و شادى کنان مى گفتند: اى يزيد، دست مريزاد.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لست</w:t>
      </w:r>
      <w:r w:rsidRPr="00613850">
        <w:rPr>
          <w:rFonts w:cs="B Mitra"/>
          <w:sz w:val="28"/>
          <w:szCs w:val="28"/>
          <w:rtl/>
        </w:rPr>
        <w:t xml:space="preserve"> من عتبة ان لم أنتقم  من بنى احمد ما کان فعل؛ از بنى عتبه نباشم اگر از خاندان «احمد» انتقام کارهايشان را نگيرم. ‏</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لعبت</w:t>
      </w:r>
      <w:r w:rsidRPr="00613850">
        <w:rPr>
          <w:rFonts w:cs="B Mitra"/>
          <w:sz w:val="28"/>
          <w:szCs w:val="28"/>
          <w:rtl/>
        </w:rPr>
        <w:t xml:space="preserve"> هاشم بالملک فلا   خبرٌ جاء ولا وحى نزل؛ [آرى‏] بنى هاشم با حکومت [چونان گوى‏] بازى کردند و هيچ خبر و وحيى نيامده است».[222]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فسق</w:t>
      </w:r>
      <w:r w:rsidRPr="00613850">
        <w:rPr>
          <w:rFonts w:cs="B Mitra"/>
          <w:sz w:val="28"/>
          <w:szCs w:val="28"/>
          <w:rtl/>
        </w:rPr>
        <w:t xml:space="preserve"> و فجور يزيد بر ياران وى نيز چيره گشته بود. در دوران وى، موسيقى در مکه و مدينه آشکار گشت. لهو و لعب رواج يافت و مردم آشکارا شراب مى نوشيدند. روى هم رفته، وى به لهو، شکار، شراب، زن و سگ هاى شکارى تمايلى فراوان‏ داشت. به نحوى که بر سگ ها زيور طلا مى آويخت و بر آنها پارچه هاى زربفت مى پوشانيد. او به هر سگى يک غلام مى بخشيد که او را خدمت کند. او دولت را با سياستى مبتنى بر شهوت هاى نفسانى اداره مى کرد. دوران زمامداريش سه سال و شش ماه بود. يعقوبى م</w:t>
      </w:r>
      <w:r w:rsidRPr="00613850">
        <w:rPr>
          <w:rFonts w:cs="B Mitra" w:hint="cs"/>
          <w:sz w:val="28"/>
          <w:szCs w:val="28"/>
          <w:rtl/>
        </w:rPr>
        <w:t>ی</w:t>
      </w:r>
      <w:r w:rsidRPr="00613850">
        <w:rPr>
          <w:rFonts w:cs="B Mitra"/>
          <w:sz w:val="28"/>
          <w:szCs w:val="28"/>
          <w:rtl/>
        </w:rPr>
        <w:t xml:space="preserve"> گويد: سعيد بن مسيّب، سال هاى (حکومت) يزيد بن معاويه را ناميمو</w:t>
      </w:r>
      <w:r w:rsidRPr="00613850">
        <w:rPr>
          <w:rFonts w:cs="B Mitra" w:hint="eastAsia"/>
          <w:sz w:val="28"/>
          <w:szCs w:val="28"/>
          <w:rtl/>
        </w:rPr>
        <w:t>ن</w:t>
      </w:r>
      <w:r w:rsidRPr="00613850">
        <w:rPr>
          <w:rFonts w:cs="B Mitra"/>
          <w:sz w:val="28"/>
          <w:szCs w:val="28"/>
          <w:rtl/>
        </w:rPr>
        <w:t xml:space="preserve"> مى شمرد؛ (ز</w:t>
      </w:r>
      <w:r w:rsidRPr="00613850">
        <w:rPr>
          <w:rFonts w:cs="B Mitra" w:hint="cs"/>
          <w:sz w:val="28"/>
          <w:szCs w:val="28"/>
          <w:rtl/>
        </w:rPr>
        <w:t>ی</w:t>
      </w:r>
      <w:r w:rsidRPr="00613850">
        <w:rPr>
          <w:rFonts w:cs="B Mitra" w:hint="eastAsia"/>
          <w:sz w:val="28"/>
          <w:szCs w:val="28"/>
          <w:rtl/>
        </w:rPr>
        <w:t>را</w:t>
      </w:r>
      <w:r w:rsidRPr="00613850">
        <w:rPr>
          <w:rFonts w:cs="B Mitra"/>
          <w:sz w:val="28"/>
          <w:szCs w:val="28"/>
          <w:rtl/>
        </w:rPr>
        <w:t>) در سال اوّل، حسين بن على (عل</w:t>
      </w:r>
      <w:r w:rsidRPr="00613850">
        <w:rPr>
          <w:rFonts w:cs="B Mitra" w:hint="cs"/>
          <w:sz w:val="28"/>
          <w:szCs w:val="28"/>
          <w:rtl/>
        </w:rPr>
        <w:t>ی</w:t>
      </w:r>
      <w:r w:rsidRPr="00613850">
        <w:rPr>
          <w:rFonts w:cs="B Mitra" w:hint="eastAsia"/>
          <w:sz w:val="28"/>
          <w:szCs w:val="28"/>
          <w:rtl/>
        </w:rPr>
        <w:t>هما</w:t>
      </w:r>
      <w:r w:rsidRPr="00613850">
        <w:rPr>
          <w:rFonts w:cs="B Mitra"/>
          <w:sz w:val="28"/>
          <w:szCs w:val="28"/>
          <w:rtl/>
        </w:rPr>
        <w:t xml:space="preserve"> السلام) و اهل بيت رسول خدا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را كشت. در سال دوم، حرم پيامبر خدا مباح شمرده شد و حرمت مدينه پا</w:t>
      </w:r>
      <w:r w:rsidRPr="00613850">
        <w:rPr>
          <w:rFonts w:cs="B Mitra" w:hint="cs"/>
          <w:sz w:val="28"/>
          <w:szCs w:val="28"/>
          <w:rtl/>
        </w:rPr>
        <w:t>ی</w:t>
      </w:r>
      <w:r w:rsidRPr="00613850">
        <w:rPr>
          <w:rFonts w:cs="B Mitra" w:hint="eastAsia"/>
          <w:sz w:val="28"/>
          <w:szCs w:val="28"/>
          <w:rtl/>
        </w:rPr>
        <w:t>مال</w:t>
      </w:r>
      <w:r w:rsidRPr="00613850">
        <w:rPr>
          <w:rFonts w:cs="B Mitra"/>
          <w:sz w:val="28"/>
          <w:szCs w:val="28"/>
          <w:rtl/>
        </w:rPr>
        <w:t xml:space="preserve"> گرديد و در سال سوم، خون ها در حرم خدا ريخته شد و كعبه را سوزاندند.[223]</w:t>
      </w:r>
    </w:p>
    <w:p w:rsidR="00613850" w:rsidRPr="00613850" w:rsidRDefault="00613850" w:rsidP="00613850">
      <w:pPr>
        <w:rPr>
          <w:rFonts w:cs="B Mitra"/>
          <w:sz w:val="28"/>
          <w:szCs w:val="28"/>
          <w:rtl/>
        </w:rPr>
      </w:pPr>
      <w:r w:rsidRPr="00613850">
        <w:rPr>
          <w:rFonts w:cs="B Mitra"/>
          <w:sz w:val="28"/>
          <w:szCs w:val="28"/>
          <w:rtl/>
        </w:rPr>
        <w:t xml:space="preserve"> آثار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اجتماع</w:t>
      </w:r>
      <w:r w:rsidRPr="00613850">
        <w:rPr>
          <w:rFonts w:cs="B Mitra" w:hint="cs"/>
          <w:sz w:val="28"/>
          <w:szCs w:val="28"/>
          <w:rtl/>
        </w:rPr>
        <w:t>ی</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پد</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حكومت </w:t>
      </w:r>
      <w:r w:rsidRPr="00613850">
        <w:rPr>
          <w:rFonts w:cs="B Mitra" w:hint="cs"/>
          <w:sz w:val="28"/>
          <w:szCs w:val="28"/>
          <w:rtl/>
        </w:rPr>
        <w:t>ی</w:t>
      </w:r>
      <w:r w:rsidRPr="00613850">
        <w:rPr>
          <w:rFonts w:cs="B Mitra" w:hint="eastAsia"/>
          <w:sz w:val="28"/>
          <w:szCs w:val="28"/>
          <w:rtl/>
        </w:rPr>
        <w:t>ك</w:t>
      </w:r>
      <w:r w:rsidRPr="00613850">
        <w:rPr>
          <w:rFonts w:cs="B Mitra" w:hint="cs"/>
          <w:sz w:val="28"/>
          <w:szCs w:val="28"/>
          <w:rtl/>
        </w:rPr>
        <w:t>ی</w:t>
      </w:r>
      <w:r w:rsidRPr="00613850">
        <w:rPr>
          <w:rFonts w:cs="B Mitra"/>
          <w:sz w:val="28"/>
          <w:szCs w:val="28"/>
          <w:rtl/>
        </w:rPr>
        <w:t xml:space="preserve"> از نمودها</w:t>
      </w:r>
      <w:r w:rsidRPr="00613850">
        <w:rPr>
          <w:rFonts w:cs="B Mitra" w:hint="cs"/>
          <w:sz w:val="28"/>
          <w:szCs w:val="28"/>
          <w:rtl/>
        </w:rPr>
        <w:t>ی</w:t>
      </w:r>
      <w:r w:rsidRPr="00613850">
        <w:rPr>
          <w:rFonts w:cs="B Mitra"/>
          <w:sz w:val="28"/>
          <w:szCs w:val="28"/>
          <w:rtl/>
        </w:rPr>
        <w:t xml:space="preserve"> زندگ</w:t>
      </w:r>
      <w:r w:rsidRPr="00613850">
        <w:rPr>
          <w:rFonts w:cs="B Mitra" w:hint="cs"/>
          <w:sz w:val="28"/>
          <w:szCs w:val="28"/>
          <w:rtl/>
        </w:rPr>
        <w:t>ی</w:t>
      </w:r>
      <w:r w:rsidRPr="00613850">
        <w:rPr>
          <w:rFonts w:cs="B Mitra"/>
          <w:sz w:val="28"/>
          <w:szCs w:val="28"/>
          <w:rtl/>
        </w:rPr>
        <w:t xml:space="preserve"> مدن</w:t>
      </w:r>
      <w:r w:rsidRPr="00613850">
        <w:rPr>
          <w:rFonts w:cs="B Mitra" w:hint="cs"/>
          <w:sz w:val="28"/>
          <w:szCs w:val="28"/>
          <w:rtl/>
        </w:rPr>
        <w:t>ی</w:t>
      </w:r>
      <w:r w:rsidRPr="00613850">
        <w:rPr>
          <w:rFonts w:cs="B Mitra"/>
          <w:sz w:val="28"/>
          <w:szCs w:val="28"/>
          <w:rtl/>
        </w:rPr>
        <w:t xml:space="preserve"> و اجتماع</w:t>
      </w:r>
      <w:r w:rsidRPr="00613850">
        <w:rPr>
          <w:rFonts w:cs="B Mitra" w:hint="cs"/>
          <w:sz w:val="28"/>
          <w:szCs w:val="28"/>
          <w:rtl/>
        </w:rPr>
        <w:t>ی</w:t>
      </w:r>
      <w:r w:rsidRPr="00613850">
        <w:rPr>
          <w:rFonts w:cs="B Mitra"/>
          <w:sz w:val="28"/>
          <w:szCs w:val="28"/>
          <w:rtl/>
        </w:rPr>
        <w:t xml:space="preserve"> بشر است و آثار مختلف</w:t>
      </w:r>
      <w:r w:rsidRPr="00613850">
        <w:rPr>
          <w:rFonts w:cs="B Mitra" w:hint="cs"/>
          <w:sz w:val="28"/>
          <w:szCs w:val="28"/>
          <w:rtl/>
        </w:rPr>
        <w:t>ی</w:t>
      </w:r>
      <w:r w:rsidRPr="00613850">
        <w:rPr>
          <w:rFonts w:cs="B Mitra"/>
          <w:sz w:val="28"/>
          <w:szCs w:val="28"/>
          <w:rtl/>
        </w:rPr>
        <w:t xml:space="preserve"> دارد. حكومت عبارت از مجموعه نهادها</w:t>
      </w:r>
      <w:r w:rsidRPr="00613850">
        <w:rPr>
          <w:rFonts w:cs="B Mitra" w:hint="cs"/>
          <w:sz w:val="28"/>
          <w:szCs w:val="28"/>
          <w:rtl/>
        </w:rPr>
        <w:t>ی</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است‌گذار،</w:t>
      </w:r>
      <w:r w:rsidRPr="00613850">
        <w:rPr>
          <w:rFonts w:cs="B Mitra"/>
          <w:sz w:val="28"/>
          <w:szCs w:val="28"/>
          <w:rtl/>
        </w:rPr>
        <w:t xml:space="preserve"> برنامه ر</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و اجرا</w:t>
      </w:r>
      <w:r w:rsidRPr="00613850">
        <w:rPr>
          <w:rFonts w:cs="B Mitra" w:hint="cs"/>
          <w:sz w:val="28"/>
          <w:szCs w:val="28"/>
          <w:rtl/>
        </w:rPr>
        <w:t>یی</w:t>
      </w:r>
      <w:r w:rsidRPr="00613850">
        <w:rPr>
          <w:rFonts w:cs="B Mitra"/>
          <w:sz w:val="28"/>
          <w:szCs w:val="28"/>
          <w:rtl/>
        </w:rPr>
        <w:t xml:space="preserve"> است كه بر اساس اهداف مع</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sz w:val="28"/>
          <w:szCs w:val="28"/>
          <w:rtl/>
        </w:rPr>
        <w:t xml:space="preserve"> به دنبال تحقق خواسته‌ها و ن</w:t>
      </w:r>
      <w:r w:rsidRPr="00613850">
        <w:rPr>
          <w:rFonts w:cs="B Mitra" w:hint="cs"/>
          <w:sz w:val="28"/>
          <w:szCs w:val="28"/>
          <w:rtl/>
        </w:rPr>
        <w:t>ی</w:t>
      </w:r>
      <w:r w:rsidRPr="00613850">
        <w:rPr>
          <w:rFonts w:cs="B Mitra" w:hint="eastAsia"/>
          <w:sz w:val="28"/>
          <w:szCs w:val="28"/>
          <w:rtl/>
        </w:rPr>
        <w:t>ازمند</w:t>
      </w:r>
      <w:r w:rsidRPr="00613850">
        <w:rPr>
          <w:rFonts w:cs="B Mitra" w:hint="cs"/>
          <w:sz w:val="28"/>
          <w:szCs w:val="28"/>
          <w:rtl/>
        </w:rPr>
        <w:t>ی</w:t>
      </w:r>
      <w:r w:rsidRPr="00613850">
        <w:rPr>
          <w:rFonts w:cs="B Mitra"/>
          <w:sz w:val="28"/>
          <w:szCs w:val="28"/>
          <w:rtl/>
        </w:rPr>
        <w:t xml:space="preserve"> ها</w:t>
      </w:r>
      <w:r w:rsidRPr="00613850">
        <w:rPr>
          <w:rFonts w:cs="B Mitra" w:hint="cs"/>
          <w:sz w:val="28"/>
          <w:szCs w:val="28"/>
          <w:rtl/>
        </w:rPr>
        <w:t>ی</w:t>
      </w:r>
      <w:r w:rsidRPr="00613850">
        <w:rPr>
          <w:rFonts w:cs="B Mitra"/>
          <w:sz w:val="28"/>
          <w:szCs w:val="28"/>
          <w:rtl/>
        </w:rPr>
        <w:t xml:space="preserve"> عموم</w:t>
      </w:r>
      <w:r w:rsidRPr="00613850">
        <w:rPr>
          <w:rFonts w:cs="B Mitra" w:hint="cs"/>
          <w:sz w:val="28"/>
          <w:szCs w:val="28"/>
          <w:rtl/>
        </w:rPr>
        <w:t>ی</w:t>
      </w:r>
      <w:r w:rsidRPr="00613850">
        <w:rPr>
          <w:rFonts w:cs="B Mitra"/>
          <w:sz w:val="28"/>
          <w:szCs w:val="28"/>
          <w:rtl/>
        </w:rPr>
        <w:t xml:space="preserve"> مردم است.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رخداد مهم اجتماع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گاه</w:t>
      </w:r>
      <w:r w:rsidRPr="00613850">
        <w:rPr>
          <w:rFonts w:cs="B Mitra" w:hint="cs"/>
          <w:sz w:val="28"/>
          <w:szCs w:val="28"/>
          <w:rtl/>
        </w:rPr>
        <w:t>ی</w:t>
      </w:r>
      <w:r w:rsidRPr="00613850">
        <w:rPr>
          <w:rFonts w:cs="B Mitra"/>
          <w:sz w:val="28"/>
          <w:szCs w:val="28"/>
          <w:rtl/>
        </w:rPr>
        <w:t xml:space="preserve"> همانند ا</w:t>
      </w:r>
      <w:r w:rsidRPr="00613850">
        <w:rPr>
          <w:rFonts w:cs="B Mitra" w:hint="eastAsia"/>
          <w:sz w:val="28"/>
          <w:szCs w:val="28"/>
          <w:rtl/>
        </w:rPr>
        <w:t>بزار</w:t>
      </w:r>
      <w:r w:rsidRPr="00613850">
        <w:rPr>
          <w:rFonts w:cs="B Mitra" w:hint="cs"/>
          <w:sz w:val="28"/>
          <w:szCs w:val="28"/>
          <w:rtl/>
        </w:rPr>
        <w:t>ی</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اِعمال قدرت در اخت</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صاحبان زر و زور قرار گرفته و منافع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و اقتصاد</w:t>
      </w:r>
      <w:r w:rsidRPr="00613850">
        <w:rPr>
          <w:rFonts w:cs="B Mitra" w:hint="cs"/>
          <w:sz w:val="28"/>
          <w:szCs w:val="28"/>
          <w:rtl/>
        </w:rPr>
        <w:t>ی</w:t>
      </w:r>
      <w:r w:rsidRPr="00613850">
        <w:rPr>
          <w:rFonts w:cs="B Mitra"/>
          <w:sz w:val="28"/>
          <w:szCs w:val="28"/>
          <w:rtl/>
        </w:rPr>
        <w:t xml:space="preserve"> آنان را تأم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كرده و گاه</w:t>
      </w:r>
      <w:r w:rsidRPr="00613850">
        <w:rPr>
          <w:rFonts w:cs="B Mitra" w:hint="cs"/>
          <w:sz w:val="28"/>
          <w:szCs w:val="28"/>
          <w:rtl/>
        </w:rPr>
        <w:t>ی</w:t>
      </w:r>
      <w:r w:rsidRPr="00613850">
        <w:rPr>
          <w:rFonts w:cs="B Mitra"/>
          <w:sz w:val="28"/>
          <w:szCs w:val="28"/>
          <w:rtl/>
        </w:rPr>
        <w:t xml:space="preserve"> هم وس</w:t>
      </w:r>
      <w:r w:rsidRPr="00613850">
        <w:rPr>
          <w:rFonts w:cs="B Mitra" w:hint="cs"/>
          <w:sz w:val="28"/>
          <w:szCs w:val="28"/>
          <w:rtl/>
        </w:rPr>
        <w:t>ی</w:t>
      </w:r>
      <w:r w:rsidRPr="00613850">
        <w:rPr>
          <w:rFonts w:cs="B Mitra" w:hint="eastAsia"/>
          <w:sz w:val="28"/>
          <w:szCs w:val="28"/>
          <w:rtl/>
        </w:rPr>
        <w:t>له‌ا</w:t>
      </w:r>
      <w:r w:rsidRPr="00613850">
        <w:rPr>
          <w:rFonts w:cs="B Mitra" w:hint="cs"/>
          <w:sz w:val="28"/>
          <w:szCs w:val="28"/>
          <w:rtl/>
        </w:rPr>
        <w:t>ی</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عدالت گستر</w:t>
      </w:r>
      <w:r w:rsidRPr="00613850">
        <w:rPr>
          <w:rFonts w:cs="B Mitra" w:hint="cs"/>
          <w:sz w:val="28"/>
          <w:szCs w:val="28"/>
          <w:rtl/>
        </w:rPr>
        <w:t>ی</w:t>
      </w:r>
      <w:r w:rsidRPr="00613850">
        <w:rPr>
          <w:rFonts w:cs="B Mitra"/>
          <w:sz w:val="28"/>
          <w:szCs w:val="28"/>
          <w:rtl/>
        </w:rPr>
        <w:t xml:space="preserve"> در اجتماع بوده و در سا</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آن، ظلم ظالمان از گردن مظلومان برداشته شده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حکومت‌ها</w:t>
      </w:r>
      <w:r w:rsidRPr="00613850">
        <w:rPr>
          <w:rFonts w:cs="B Mitra" w:hint="cs"/>
          <w:sz w:val="28"/>
          <w:szCs w:val="28"/>
          <w:rtl/>
        </w:rPr>
        <w:t>یی</w:t>
      </w:r>
      <w:r w:rsidRPr="00613850">
        <w:rPr>
          <w:rFonts w:cs="B Mitra"/>
          <w:sz w:val="28"/>
          <w:szCs w:val="28"/>
          <w:rtl/>
        </w:rPr>
        <w:t xml:space="preserve"> که از حکومت به عنوان ابزار</w:t>
      </w:r>
      <w:r w:rsidRPr="00613850">
        <w:rPr>
          <w:rFonts w:cs="B Mitra" w:hint="cs"/>
          <w:sz w:val="28"/>
          <w:szCs w:val="28"/>
          <w:rtl/>
        </w:rPr>
        <w:t>ی</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اِعمال قدرت استفاده کرده و به دنبال تأم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منافع خود بوده است و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راستا آثار متعدد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اجتماع</w:t>
      </w:r>
      <w:r w:rsidRPr="00613850">
        <w:rPr>
          <w:rFonts w:cs="B Mitra" w:hint="cs"/>
          <w:sz w:val="28"/>
          <w:szCs w:val="28"/>
          <w:rtl/>
        </w:rPr>
        <w:t>ی</w:t>
      </w:r>
      <w:r w:rsidRPr="00613850">
        <w:rPr>
          <w:rFonts w:cs="B Mitra"/>
          <w:sz w:val="28"/>
          <w:szCs w:val="28"/>
          <w:rtl/>
        </w:rPr>
        <w:t xml:space="preserve"> از خود به جا</w:t>
      </w:r>
      <w:r w:rsidRPr="00613850">
        <w:rPr>
          <w:rFonts w:cs="B Mitra" w:hint="cs"/>
          <w:sz w:val="28"/>
          <w:szCs w:val="28"/>
          <w:rtl/>
        </w:rPr>
        <w:t>ی</w:t>
      </w:r>
      <w:r w:rsidRPr="00613850">
        <w:rPr>
          <w:rFonts w:cs="B Mitra"/>
          <w:sz w:val="28"/>
          <w:szCs w:val="28"/>
          <w:rtl/>
        </w:rPr>
        <w:t xml:space="preserve"> گذاشته، حکومت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است. از جمله آثار مهم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اجتماع</w:t>
      </w:r>
      <w:r w:rsidRPr="00613850">
        <w:rPr>
          <w:rFonts w:cs="B Mitra" w:hint="cs"/>
          <w:sz w:val="28"/>
          <w:szCs w:val="28"/>
          <w:rtl/>
        </w:rPr>
        <w:t>ی</w:t>
      </w:r>
      <w:r w:rsidRPr="00613850">
        <w:rPr>
          <w:rFonts w:cs="B Mitra"/>
          <w:sz w:val="28"/>
          <w:szCs w:val="28"/>
          <w:rtl/>
        </w:rPr>
        <w:t xml:space="preserve"> دوران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توان به حو</w:t>
      </w:r>
      <w:r w:rsidRPr="00613850">
        <w:rPr>
          <w:rFonts w:cs="B Mitra" w:hint="eastAsia"/>
          <w:sz w:val="28"/>
          <w:szCs w:val="28"/>
          <w:rtl/>
        </w:rPr>
        <w:t>ادث</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مانند: جنگ صف</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صلح تحم</w:t>
      </w:r>
      <w:r w:rsidRPr="00613850">
        <w:rPr>
          <w:rFonts w:cs="B Mitra" w:hint="cs"/>
          <w:sz w:val="28"/>
          <w:szCs w:val="28"/>
          <w:rtl/>
        </w:rPr>
        <w:t>ی</w:t>
      </w:r>
      <w:r w:rsidRPr="00613850">
        <w:rPr>
          <w:rFonts w:cs="B Mitra" w:hint="eastAsia"/>
          <w:sz w:val="28"/>
          <w:szCs w:val="28"/>
          <w:rtl/>
        </w:rPr>
        <w:t>ل</w:t>
      </w:r>
      <w:r w:rsidRPr="00613850">
        <w:rPr>
          <w:rFonts w:cs="B Mitra" w:hint="cs"/>
          <w:sz w:val="28"/>
          <w:szCs w:val="28"/>
          <w:rtl/>
        </w:rPr>
        <w:t>ی</w:t>
      </w:r>
      <w:r w:rsidRPr="00613850">
        <w:rPr>
          <w:rFonts w:cs="B Mitra"/>
          <w:sz w:val="28"/>
          <w:szCs w:val="28"/>
          <w:rtl/>
        </w:rPr>
        <w:t xml:space="preserve"> بر امام حسن مجتب</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واقعه خون‌بار عاشورا، اذ</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 آزار صحابه بزرگ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همانند ابوذر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الرحمه) و تبع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او به ربذه، واقعه حرّه،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زب</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حمله به مکه و آتش زدن خانه کعبه،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مختار،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تواب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هما</w:t>
      </w:r>
      <w:r w:rsidRPr="00613850">
        <w:rPr>
          <w:rFonts w:cs="B Mitra"/>
          <w:sz w:val="28"/>
          <w:szCs w:val="28"/>
          <w:rtl/>
        </w:rPr>
        <w:t xml:space="preserve"> السلام)، ضحاک بن ق</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و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العباس اشاره نمود.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نوشتار به برخ</w:t>
      </w:r>
      <w:r w:rsidRPr="00613850">
        <w:rPr>
          <w:rFonts w:cs="B Mitra" w:hint="cs"/>
          <w:sz w:val="28"/>
          <w:szCs w:val="28"/>
          <w:rtl/>
        </w:rPr>
        <w:t>ی</w:t>
      </w:r>
      <w:r w:rsidRPr="00613850">
        <w:rPr>
          <w:rFonts w:cs="B Mitra"/>
          <w:sz w:val="28"/>
          <w:szCs w:val="28"/>
          <w:rtl/>
        </w:rPr>
        <w:t xml:space="preserve">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وقا</w:t>
      </w:r>
      <w:r w:rsidRPr="00613850">
        <w:rPr>
          <w:rFonts w:cs="B Mitra" w:hint="cs"/>
          <w:sz w:val="28"/>
          <w:szCs w:val="28"/>
          <w:rtl/>
        </w:rPr>
        <w:t>ی</w:t>
      </w:r>
      <w:r w:rsidRPr="00613850">
        <w:rPr>
          <w:rFonts w:cs="B Mitra" w:hint="eastAsia"/>
          <w:sz w:val="28"/>
          <w:szCs w:val="28"/>
          <w:rtl/>
        </w:rPr>
        <w:t>ع</w:t>
      </w:r>
      <w:r w:rsidRPr="00613850">
        <w:rPr>
          <w:rFonts w:cs="B Mitra"/>
          <w:sz w:val="28"/>
          <w:szCs w:val="28"/>
          <w:rtl/>
        </w:rPr>
        <w:t xml:space="preserve"> به نحو اختصار، اشاره م</w:t>
      </w:r>
      <w:r w:rsidRPr="00613850">
        <w:rPr>
          <w:rFonts w:cs="B Mitra" w:hint="cs"/>
          <w:sz w:val="28"/>
          <w:szCs w:val="28"/>
          <w:rtl/>
        </w:rPr>
        <w:t>ی</w:t>
      </w:r>
      <w:r w:rsidRPr="00613850">
        <w:rPr>
          <w:rFonts w:cs="B Mitra"/>
          <w:sz w:val="28"/>
          <w:szCs w:val="28"/>
          <w:rtl/>
        </w:rPr>
        <w:t xml:space="preserve"> شود: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 xml:space="preserve">    در جر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خ</w:t>
      </w:r>
      <w:r w:rsidRPr="00613850">
        <w:rPr>
          <w:rFonts w:cs="B Mitra" w:hint="cs"/>
          <w:sz w:val="28"/>
          <w:szCs w:val="28"/>
          <w:rtl/>
        </w:rPr>
        <w:t>ی</w:t>
      </w:r>
      <w:r w:rsidRPr="00613850">
        <w:rPr>
          <w:rFonts w:cs="B Mitra" w:hint="eastAsia"/>
          <w:sz w:val="28"/>
          <w:szCs w:val="28"/>
          <w:rtl/>
        </w:rPr>
        <w:t>انت‌ها</w:t>
      </w:r>
      <w:r w:rsidRPr="00613850">
        <w:rPr>
          <w:rFonts w:cs="B Mitra" w:hint="cs"/>
          <w:sz w:val="28"/>
          <w:szCs w:val="28"/>
          <w:rtl/>
        </w:rPr>
        <w:t>یی</w:t>
      </w:r>
      <w:r w:rsidRPr="00613850">
        <w:rPr>
          <w:rFonts w:cs="B Mitra"/>
          <w:sz w:val="28"/>
          <w:szCs w:val="28"/>
          <w:rtl/>
        </w:rPr>
        <w:t xml:space="preserve"> که در زمان عثمان به 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المال م</w:t>
      </w:r>
      <w:r w:rsidRPr="00613850">
        <w:rPr>
          <w:rFonts w:cs="B Mitra" w:hint="cs"/>
          <w:sz w:val="28"/>
          <w:szCs w:val="28"/>
          <w:rtl/>
        </w:rPr>
        <w:t>ی</w:t>
      </w:r>
      <w:r w:rsidRPr="00613850">
        <w:rPr>
          <w:rFonts w:cs="B Mitra"/>
          <w:sz w:val="28"/>
          <w:szCs w:val="28"/>
          <w:rtl/>
        </w:rPr>
        <w:t xml:space="preserve"> شد، ابوذر غفار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باوفا</w:t>
      </w:r>
      <w:r w:rsidRPr="00613850">
        <w:rPr>
          <w:rFonts w:cs="B Mitra" w:hint="cs"/>
          <w:sz w:val="28"/>
          <w:szCs w:val="28"/>
          <w:rtl/>
        </w:rPr>
        <w:t>ی</w:t>
      </w:r>
      <w:r w:rsidRPr="00613850">
        <w:rPr>
          <w:rFonts w:cs="B Mitra"/>
          <w:sz w:val="28"/>
          <w:szCs w:val="28"/>
          <w:rtl/>
        </w:rPr>
        <w:t xml:space="preserve">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زبان به اعتراض گشود و 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امر باعث شد، عثمان بعد از هتک حرمت نسبت به او، و</w:t>
      </w:r>
      <w:r w:rsidRPr="00613850">
        <w:rPr>
          <w:rFonts w:cs="B Mitra" w:hint="cs"/>
          <w:sz w:val="28"/>
          <w:szCs w:val="28"/>
          <w:rtl/>
        </w:rPr>
        <w:t>ی</w:t>
      </w:r>
      <w:r w:rsidRPr="00613850">
        <w:rPr>
          <w:rFonts w:cs="B Mitra"/>
          <w:sz w:val="28"/>
          <w:szCs w:val="28"/>
          <w:rtl/>
        </w:rPr>
        <w:t xml:space="preserve"> را به صحرا</w:t>
      </w:r>
      <w:r w:rsidRPr="00613850">
        <w:rPr>
          <w:rFonts w:cs="B Mitra" w:hint="cs"/>
          <w:sz w:val="28"/>
          <w:szCs w:val="28"/>
          <w:rtl/>
        </w:rPr>
        <w:t>ی</w:t>
      </w:r>
      <w:r w:rsidRPr="00613850">
        <w:rPr>
          <w:rFonts w:cs="B Mitra"/>
          <w:sz w:val="28"/>
          <w:szCs w:val="28"/>
          <w:rtl/>
        </w:rPr>
        <w:t xml:space="preserve"> ربذه تبع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کند. او بعد از مدت</w:t>
      </w:r>
      <w:r w:rsidRPr="00613850">
        <w:rPr>
          <w:rFonts w:cs="B Mitra" w:hint="cs"/>
          <w:sz w:val="28"/>
          <w:szCs w:val="28"/>
          <w:rtl/>
        </w:rPr>
        <w:t>ی</w:t>
      </w:r>
      <w:r w:rsidRPr="00613850">
        <w:rPr>
          <w:rFonts w:cs="B Mitra"/>
          <w:sz w:val="28"/>
          <w:szCs w:val="28"/>
          <w:rtl/>
        </w:rPr>
        <w:t xml:space="preserve"> در آن منطقه، در ا</w:t>
      </w:r>
      <w:r w:rsidRPr="00613850">
        <w:rPr>
          <w:rFonts w:cs="B Mitra" w:hint="eastAsia"/>
          <w:sz w:val="28"/>
          <w:szCs w:val="28"/>
          <w:rtl/>
        </w:rPr>
        <w:t>وج</w:t>
      </w:r>
      <w:r w:rsidRPr="00613850">
        <w:rPr>
          <w:rFonts w:cs="B Mitra"/>
          <w:sz w:val="28"/>
          <w:szCs w:val="28"/>
          <w:rtl/>
        </w:rPr>
        <w:t xml:space="preserve"> تنها</w:t>
      </w:r>
      <w:r w:rsidRPr="00613850">
        <w:rPr>
          <w:rFonts w:cs="B Mitra" w:hint="cs"/>
          <w:sz w:val="28"/>
          <w:szCs w:val="28"/>
          <w:rtl/>
        </w:rPr>
        <w:t>یی</w:t>
      </w:r>
      <w:r w:rsidRPr="00613850">
        <w:rPr>
          <w:rFonts w:cs="B Mitra"/>
          <w:sz w:val="28"/>
          <w:szCs w:val="28"/>
          <w:rtl/>
        </w:rPr>
        <w:t xml:space="preserve"> از دن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رفت.</w:t>
      </w:r>
    </w:p>
    <w:p w:rsidR="00613850" w:rsidRPr="00613850" w:rsidRDefault="00613850" w:rsidP="00613850">
      <w:pPr>
        <w:rPr>
          <w:rFonts w:cs="B Mitra"/>
          <w:sz w:val="28"/>
          <w:szCs w:val="28"/>
          <w:rtl/>
        </w:rPr>
      </w:pP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آثار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اجتماع</w:t>
      </w:r>
      <w:r w:rsidRPr="00613850">
        <w:rPr>
          <w:rFonts w:cs="B Mitra" w:hint="cs"/>
          <w:sz w:val="28"/>
          <w:szCs w:val="28"/>
          <w:rtl/>
        </w:rPr>
        <w:t>ی</w:t>
      </w:r>
      <w:r w:rsidRPr="00613850">
        <w:rPr>
          <w:rFonts w:cs="B Mitra"/>
          <w:sz w:val="28"/>
          <w:szCs w:val="28"/>
          <w:rtl/>
        </w:rPr>
        <w:t xml:space="preserve"> حکومت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صلح تحم</w:t>
      </w:r>
      <w:r w:rsidRPr="00613850">
        <w:rPr>
          <w:rFonts w:cs="B Mitra" w:hint="cs"/>
          <w:sz w:val="28"/>
          <w:szCs w:val="28"/>
          <w:rtl/>
        </w:rPr>
        <w:t>ی</w:t>
      </w:r>
      <w:r w:rsidRPr="00613850">
        <w:rPr>
          <w:rFonts w:cs="B Mitra" w:hint="eastAsia"/>
          <w:sz w:val="28"/>
          <w:szCs w:val="28"/>
          <w:rtl/>
        </w:rPr>
        <w:t>ل</w:t>
      </w:r>
      <w:r w:rsidRPr="00613850">
        <w:rPr>
          <w:rFonts w:cs="B Mitra" w:hint="cs"/>
          <w:sz w:val="28"/>
          <w:szCs w:val="28"/>
          <w:rtl/>
        </w:rPr>
        <w:t>ی</w:t>
      </w:r>
      <w:r w:rsidRPr="00613850">
        <w:rPr>
          <w:rFonts w:cs="B Mitra"/>
          <w:sz w:val="28"/>
          <w:szCs w:val="28"/>
          <w:rtl/>
        </w:rPr>
        <w:t xml:space="preserve"> از طرف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امام حسن مجتب</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بود. هدف اصل</w:t>
      </w:r>
      <w:r w:rsidRPr="00613850">
        <w:rPr>
          <w:rFonts w:cs="B Mitra" w:hint="cs"/>
          <w:sz w:val="28"/>
          <w:szCs w:val="28"/>
          <w:rtl/>
        </w:rPr>
        <w:t>ی</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«وصول کم هز</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به هدف» (حکومت) بود؛ ز</w:t>
      </w:r>
      <w:r w:rsidRPr="00613850">
        <w:rPr>
          <w:rFonts w:cs="B Mitra" w:hint="cs"/>
          <w:sz w:val="28"/>
          <w:szCs w:val="28"/>
          <w:rtl/>
        </w:rPr>
        <w:t>ی</w:t>
      </w:r>
      <w:r w:rsidRPr="00613850">
        <w:rPr>
          <w:rFonts w:cs="B Mitra" w:hint="eastAsia"/>
          <w:sz w:val="28"/>
          <w:szCs w:val="28"/>
          <w:rtl/>
        </w:rPr>
        <w:t>را</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دانست صاحب اصل</w:t>
      </w:r>
      <w:r w:rsidRPr="00613850">
        <w:rPr>
          <w:rFonts w:cs="B Mitra" w:hint="cs"/>
          <w:sz w:val="28"/>
          <w:szCs w:val="28"/>
          <w:rtl/>
        </w:rPr>
        <w:t>ی</w:t>
      </w:r>
      <w:r w:rsidRPr="00613850">
        <w:rPr>
          <w:rFonts w:cs="B Mitra"/>
          <w:sz w:val="28"/>
          <w:szCs w:val="28"/>
          <w:rtl/>
        </w:rPr>
        <w:t xml:space="preserve"> حکومت، امام حسن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است و برا</w:t>
      </w:r>
      <w:r w:rsidRPr="00613850">
        <w:rPr>
          <w:rFonts w:cs="B Mitra" w:hint="cs"/>
          <w:sz w:val="28"/>
          <w:szCs w:val="28"/>
          <w:rtl/>
        </w:rPr>
        <w:t>ی</w:t>
      </w:r>
      <w:r w:rsidRPr="00613850">
        <w:rPr>
          <w:rFonts w:cs="B Mitra"/>
          <w:sz w:val="28"/>
          <w:szCs w:val="28"/>
          <w:rtl/>
        </w:rPr>
        <w:t xml:space="preserve"> به دست آوردن آن، با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ـ هر چند در ظاهر ـ صاحب اصل</w:t>
      </w:r>
      <w:r w:rsidRPr="00613850">
        <w:rPr>
          <w:rFonts w:cs="B Mitra" w:hint="cs"/>
          <w:sz w:val="28"/>
          <w:szCs w:val="28"/>
          <w:rtl/>
        </w:rPr>
        <w:t>ی</w:t>
      </w:r>
      <w:r w:rsidRPr="00613850">
        <w:rPr>
          <w:rFonts w:cs="B Mitra"/>
          <w:sz w:val="28"/>
          <w:szCs w:val="28"/>
          <w:rtl/>
        </w:rPr>
        <w:t xml:space="preserve"> آن را قانع و متعهد سازد و بهتر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راه آن صلح بود. به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ترت</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از نتا</w:t>
      </w:r>
      <w:r w:rsidRPr="00613850">
        <w:rPr>
          <w:rFonts w:cs="B Mitra" w:hint="cs"/>
          <w:sz w:val="28"/>
          <w:szCs w:val="28"/>
          <w:rtl/>
        </w:rPr>
        <w:t>ی</w:t>
      </w:r>
      <w:r w:rsidRPr="00613850">
        <w:rPr>
          <w:rFonts w:cs="B Mitra" w:hint="eastAsia"/>
          <w:sz w:val="28"/>
          <w:szCs w:val="28"/>
          <w:rtl/>
        </w:rPr>
        <w:t>ج</w:t>
      </w:r>
      <w:r w:rsidRPr="00613850">
        <w:rPr>
          <w:rFonts w:cs="B Mitra"/>
          <w:sz w:val="28"/>
          <w:szCs w:val="28"/>
          <w:rtl/>
        </w:rPr>
        <w:t xml:space="preserve"> نگران کننده جنگ که بارها بر آن تأک</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داشت و عواقب درگ</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sz w:val="28"/>
          <w:szCs w:val="28"/>
          <w:rtl/>
        </w:rPr>
        <w:t xml:space="preserve"> با فرزند رسول الله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که جا</w:t>
      </w:r>
      <w:r w:rsidRPr="00613850">
        <w:rPr>
          <w:rFonts w:cs="B Mitra" w:hint="cs"/>
          <w:sz w:val="28"/>
          <w:szCs w:val="28"/>
          <w:rtl/>
        </w:rPr>
        <w:t>ی</w:t>
      </w:r>
      <w:r w:rsidRPr="00613850">
        <w:rPr>
          <w:rFonts w:cs="B Mitra" w:hint="eastAsia"/>
          <w:sz w:val="28"/>
          <w:szCs w:val="28"/>
          <w:rtl/>
        </w:rPr>
        <w:t>گاه</w:t>
      </w:r>
      <w:r w:rsidRPr="00613850">
        <w:rPr>
          <w:rFonts w:cs="B Mitra"/>
          <w:sz w:val="28"/>
          <w:szCs w:val="28"/>
          <w:rtl/>
        </w:rPr>
        <w:t xml:space="preserve"> معنو</w:t>
      </w:r>
      <w:r w:rsidRPr="00613850">
        <w:rPr>
          <w:rFonts w:cs="B Mitra" w:hint="cs"/>
          <w:sz w:val="28"/>
          <w:szCs w:val="28"/>
          <w:rtl/>
        </w:rPr>
        <w:t>ی</w:t>
      </w:r>
      <w:r w:rsidRPr="00613850">
        <w:rPr>
          <w:rFonts w:cs="B Mitra"/>
          <w:sz w:val="28"/>
          <w:szCs w:val="28"/>
          <w:rtl/>
        </w:rPr>
        <w:t xml:space="preserve"> و اعتقاد</w:t>
      </w:r>
      <w:r w:rsidRPr="00613850">
        <w:rPr>
          <w:rFonts w:cs="B Mitra" w:hint="cs"/>
          <w:sz w:val="28"/>
          <w:szCs w:val="28"/>
          <w:rtl/>
        </w:rPr>
        <w:t>ی</w:t>
      </w:r>
      <w:r w:rsidRPr="00613850">
        <w:rPr>
          <w:rFonts w:cs="B Mitra"/>
          <w:sz w:val="28"/>
          <w:szCs w:val="28"/>
          <w:rtl/>
        </w:rPr>
        <w:t xml:space="preserve"> مهم</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مردم داشت، در امان م</w:t>
      </w:r>
      <w:r w:rsidRPr="00613850">
        <w:rPr>
          <w:rFonts w:cs="B Mitra" w:hint="cs"/>
          <w:sz w:val="28"/>
          <w:szCs w:val="28"/>
          <w:rtl/>
        </w:rPr>
        <w:t>ی</w:t>
      </w:r>
      <w:r w:rsidRPr="00613850">
        <w:rPr>
          <w:rFonts w:cs="B Mitra"/>
          <w:sz w:val="28"/>
          <w:szCs w:val="28"/>
          <w:rtl/>
        </w:rPr>
        <w:t xml:space="preserve"> م</w:t>
      </w:r>
      <w:r w:rsidRPr="00613850">
        <w:rPr>
          <w:rFonts w:cs="B Mitra" w:hint="eastAsia"/>
          <w:sz w:val="28"/>
          <w:szCs w:val="28"/>
          <w:rtl/>
        </w:rPr>
        <w:t>اند</w:t>
      </w:r>
      <w:r w:rsidRPr="00613850">
        <w:rPr>
          <w:rFonts w:cs="B Mitra"/>
          <w:sz w:val="28"/>
          <w:szCs w:val="28"/>
          <w:rtl/>
        </w:rPr>
        <w:t>.</w:t>
      </w:r>
    </w:p>
    <w:p w:rsidR="00613850" w:rsidRPr="00613850" w:rsidRDefault="00613850" w:rsidP="00613850">
      <w:pPr>
        <w:rPr>
          <w:rFonts w:cs="B Mitra"/>
          <w:sz w:val="28"/>
          <w:szCs w:val="28"/>
          <w:rtl/>
        </w:rPr>
      </w:pPr>
      <w:r w:rsidRPr="00613850">
        <w:rPr>
          <w:rFonts w:cs="B Mitra"/>
          <w:sz w:val="28"/>
          <w:szCs w:val="28"/>
          <w:rtl/>
        </w:rPr>
        <w:t xml:space="preserve">    واقعه عاشورا، بزرگ 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لکه ننگ بر دامان حکومت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است. با نگاه</w:t>
      </w:r>
      <w:r w:rsidRPr="00613850">
        <w:rPr>
          <w:rFonts w:cs="B Mitra" w:hint="cs"/>
          <w:sz w:val="28"/>
          <w:szCs w:val="28"/>
          <w:rtl/>
        </w:rPr>
        <w:t>ی</w:t>
      </w:r>
      <w:r w:rsidRPr="00613850">
        <w:rPr>
          <w:rFonts w:cs="B Mitra"/>
          <w:sz w:val="28"/>
          <w:szCs w:val="28"/>
          <w:rtl/>
        </w:rPr>
        <w:t xml:space="preserve"> گذرا به نهضت حس</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شود که عوامل متعدد</w:t>
      </w:r>
      <w:r w:rsidRPr="00613850">
        <w:rPr>
          <w:rFonts w:cs="B Mitra" w:hint="cs"/>
          <w:sz w:val="28"/>
          <w:szCs w:val="28"/>
          <w:rtl/>
        </w:rPr>
        <w:t>ی</w:t>
      </w:r>
      <w:r w:rsidRPr="00613850">
        <w:rPr>
          <w:rFonts w:cs="B Mitra"/>
          <w:sz w:val="28"/>
          <w:szCs w:val="28"/>
          <w:rtl/>
        </w:rPr>
        <w:t xml:space="preserve"> در وقوع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حماسه دخالت داشته است.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مهم 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عوامل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حماسه را م</w:t>
      </w:r>
      <w:r w:rsidRPr="00613850">
        <w:rPr>
          <w:rFonts w:cs="B Mitra" w:hint="cs"/>
          <w:sz w:val="28"/>
          <w:szCs w:val="28"/>
          <w:rtl/>
        </w:rPr>
        <w:t>ی</w:t>
      </w:r>
      <w:r w:rsidRPr="00613850">
        <w:rPr>
          <w:rFonts w:cs="B Mitra"/>
          <w:sz w:val="28"/>
          <w:szCs w:val="28"/>
          <w:rtl/>
        </w:rPr>
        <w:t xml:space="preserve"> توان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خواستن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از امام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و امتناع آن </w:t>
      </w:r>
      <w:r w:rsidRPr="00613850">
        <w:rPr>
          <w:rFonts w:cs="B Mitra" w:hint="eastAsia"/>
          <w:sz w:val="28"/>
          <w:szCs w:val="28"/>
          <w:rtl/>
        </w:rPr>
        <w:t>حضرت</w:t>
      </w:r>
      <w:r w:rsidRPr="00613850">
        <w:rPr>
          <w:rFonts w:cs="B Mitra"/>
          <w:sz w:val="28"/>
          <w:szCs w:val="28"/>
          <w:rtl/>
        </w:rPr>
        <w:t xml:space="preserve"> از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دانست؛ چرا که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با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که مظهر هر فساد</w:t>
      </w:r>
      <w:r w:rsidRPr="00613850">
        <w:rPr>
          <w:rFonts w:cs="B Mitra" w:hint="cs"/>
          <w:sz w:val="28"/>
          <w:szCs w:val="28"/>
          <w:rtl/>
        </w:rPr>
        <w:t>ی</w:t>
      </w:r>
      <w:r w:rsidRPr="00613850">
        <w:rPr>
          <w:rFonts w:cs="B Mitra"/>
          <w:sz w:val="28"/>
          <w:szCs w:val="28"/>
          <w:rtl/>
        </w:rPr>
        <w:t xml:space="preserve"> بود، دو مفسده قطع</w:t>
      </w:r>
      <w:r w:rsidRPr="00613850">
        <w:rPr>
          <w:rFonts w:cs="B Mitra" w:hint="cs"/>
          <w:sz w:val="28"/>
          <w:szCs w:val="28"/>
          <w:rtl/>
        </w:rPr>
        <w:t>ی</w:t>
      </w:r>
      <w:r w:rsidRPr="00613850">
        <w:rPr>
          <w:rFonts w:cs="B Mitra"/>
          <w:sz w:val="28"/>
          <w:szCs w:val="28"/>
          <w:rtl/>
        </w:rPr>
        <w:t xml:space="preserve"> داشت: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الف</w:t>
      </w:r>
      <w:r w:rsidRPr="00613850">
        <w:rPr>
          <w:rFonts w:cs="B Mitra"/>
          <w:sz w:val="28"/>
          <w:szCs w:val="28"/>
          <w:rtl/>
        </w:rPr>
        <w:t>. تثب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خلافت موروث</w:t>
      </w:r>
      <w:r w:rsidRPr="00613850">
        <w:rPr>
          <w:rFonts w:cs="B Mitra" w:hint="cs"/>
          <w:sz w:val="28"/>
          <w:szCs w:val="28"/>
          <w:rtl/>
        </w:rPr>
        <w:t>ی</w:t>
      </w:r>
      <w:r w:rsidRPr="00613850">
        <w:rPr>
          <w:rFonts w:cs="B Mitra"/>
          <w:sz w:val="28"/>
          <w:szCs w:val="28"/>
          <w:rtl/>
        </w:rPr>
        <w:t xml:space="preserve"> در خاندان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که ابوسف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در پ</w:t>
      </w:r>
      <w:r w:rsidRPr="00613850">
        <w:rPr>
          <w:rFonts w:cs="B Mitra" w:hint="cs"/>
          <w:sz w:val="28"/>
          <w:szCs w:val="28"/>
          <w:rtl/>
        </w:rPr>
        <w:t>ی</w:t>
      </w:r>
      <w:r w:rsidRPr="00613850">
        <w:rPr>
          <w:rFonts w:cs="B Mitra"/>
          <w:sz w:val="28"/>
          <w:szCs w:val="28"/>
          <w:rtl/>
        </w:rPr>
        <w:t xml:space="preserve"> آن بودند.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ب</w:t>
      </w:r>
      <w:r w:rsidRPr="00613850">
        <w:rPr>
          <w:rFonts w:cs="B Mitra"/>
          <w:sz w:val="28"/>
          <w:szCs w:val="28"/>
          <w:rtl/>
        </w:rPr>
        <w:t>. شخص</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خاص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که و</w:t>
      </w:r>
      <w:r w:rsidRPr="00613850">
        <w:rPr>
          <w:rFonts w:cs="B Mitra" w:hint="cs"/>
          <w:sz w:val="28"/>
          <w:szCs w:val="28"/>
          <w:rtl/>
        </w:rPr>
        <w:t>ی</w:t>
      </w:r>
      <w:r w:rsidRPr="00613850">
        <w:rPr>
          <w:rFonts w:cs="B Mitra"/>
          <w:sz w:val="28"/>
          <w:szCs w:val="28"/>
          <w:rtl/>
        </w:rPr>
        <w:t xml:space="preserve"> را از هر شخص</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گر</w:t>
      </w:r>
      <w:r w:rsidRPr="00613850">
        <w:rPr>
          <w:rFonts w:cs="B Mitra" w:hint="cs"/>
          <w:sz w:val="28"/>
          <w:szCs w:val="28"/>
          <w:rtl/>
        </w:rPr>
        <w:t>ی</w:t>
      </w:r>
      <w:r w:rsidRPr="00613850">
        <w:rPr>
          <w:rFonts w:cs="B Mitra"/>
          <w:sz w:val="28"/>
          <w:szCs w:val="28"/>
          <w:rtl/>
        </w:rPr>
        <w:t xml:space="preserve"> متما</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کرد و آن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او نه تنها فاجر و فاسق بود، بلکه، شئون و مصالح اسلام</w:t>
      </w:r>
      <w:r w:rsidRPr="00613850">
        <w:rPr>
          <w:rFonts w:cs="B Mitra" w:hint="cs"/>
          <w:sz w:val="28"/>
          <w:szCs w:val="28"/>
          <w:rtl/>
        </w:rPr>
        <w:t>ی</w:t>
      </w:r>
      <w:r w:rsidRPr="00613850">
        <w:rPr>
          <w:rFonts w:cs="B Mitra"/>
          <w:sz w:val="28"/>
          <w:szCs w:val="28"/>
          <w:rtl/>
        </w:rPr>
        <w:t xml:space="preserve"> را در ظاهر هم رعا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نم</w:t>
      </w:r>
      <w:r w:rsidRPr="00613850">
        <w:rPr>
          <w:rFonts w:cs="B Mitra" w:hint="cs"/>
          <w:sz w:val="28"/>
          <w:szCs w:val="28"/>
          <w:rtl/>
        </w:rPr>
        <w:t>ی</w:t>
      </w:r>
      <w:r w:rsidRPr="00613850">
        <w:rPr>
          <w:rFonts w:cs="B Mitra"/>
          <w:sz w:val="28"/>
          <w:szCs w:val="28"/>
          <w:rtl/>
        </w:rPr>
        <w:t xml:space="preserve"> کرد. امام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باره فرمود: «در صورت مبتلا شدن امت به رهبر</w:t>
      </w:r>
      <w:r w:rsidRPr="00613850">
        <w:rPr>
          <w:rFonts w:cs="B Mitra" w:hint="cs"/>
          <w:sz w:val="28"/>
          <w:szCs w:val="28"/>
          <w:rtl/>
        </w:rPr>
        <w:t>ی</w:t>
      </w:r>
      <w:r w:rsidRPr="00613850">
        <w:rPr>
          <w:rFonts w:cs="B Mitra"/>
          <w:sz w:val="28"/>
          <w:szCs w:val="28"/>
          <w:rtl/>
        </w:rPr>
        <w:t xml:space="preserve"> مثل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فاتحه اسلام </w:t>
      </w:r>
      <w:r w:rsidRPr="00613850">
        <w:rPr>
          <w:rFonts w:cs="B Mitra" w:hint="eastAsia"/>
          <w:sz w:val="28"/>
          <w:szCs w:val="28"/>
          <w:rtl/>
        </w:rPr>
        <w:t>را</w:t>
      </w:r>
      <w:r w:rsidRPr="00613850">
        <w:rPr>
          <w:rFonts w:cs="B Mitra"/>
          <w:sz w:val="28"/>
          <w:szCs w:val="28"/>
          <w:rtl/>
        </w:rPr>
        <w:t xml:space="preserve"> خواند».[224]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واقعه حرّه در سال ۶۳ هجر</w:t>
      </w:r>
      <w:r w:rsidRPr="00613850">
        <w:rPr>
          <w:rFonts w:cs="B Mitra" w:hint="cs"/>
          <w:sz w:val="28"/>
          <w:szCs w:val="28"/>
          <w:rtl/>
        </w:rPr>
        <w:t>ی</w:t>
      </w:r>
      <w:r w:rsidRPr="00613850">
        <w:rPr>
          <w:rFonts w:cs="B Mitra"/>
          <w:sz w:val="28"/>
          <w:szCs w:val="28"/>
          <w:rtl/>
        </w:rPr>
        <w:t xml:space="preserve"> در سنگلاخ‌ها</w:t>
      </w:r>
      <w:r w:rsidRPr="00613850">
        <w:rPr>
          <w:rFonts w:cs="B Mitra" w:hint="cs"/>
          <w:sz w:val="28"/>
          <w:szCs w:val="28"/>
          <w:rtl/>
        </w:rPr>
        <w:t>ی</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رون</w:t>
      </w:r>
      <w:r w:rsidRPr="00613850">
        <w:rPr>
          <w:rFonts w:cs="B Mitra"/>
          <w:sz w:val="28"/>
          <w:szCs w:val="28"/>
          <w:rtl/>
        </w:rPr>
        <w:t xml:space="preserve">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اتفاق افتاد.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واقعه،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مردم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به رهبر</w:t>
      </w:r>
      <w:r w:rsidRPr="00613850">
        <w:rPr>
          <w:rFonts w:cs="B Mitra" w:hint="cs"/>
          <w:sz w:val="28"/>
          <w:szCs w:val="28"/>
          <w:rtl/>
        </w:rPr>
        <w:t>ی</w:t>
      </w:r>
      <w:r w:rsidRPr="00613850">
        <w:rPr>
          <w:rFonts w:cs="B Mitra"/>
          <w:sz w:val="28"/>
          <w:szCs w:val="28"/>
          <w:rtl/>
        </w:rPr>
        <w:t xml:space="preserve"> ‏‏«عبدالله بن حنظله غس</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الملائکه‏» در برابر فسق و فجور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بود.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سرداران خونخوار بن</w:t>
      </w:r>
      <w:r w:rsidRPr="00613850">
        <w:rPr>
          <w:rFonts w:cs="B Mitra" w:hint="cs"/>
          <w:sz w:val="28"/>
          <w:szCs w:val="28"/>
          <w:rtl/>
        </w:rPr>
        <w:t>ی‏</w:t>
      </w:r>
      <w:r w:rsidRPr="00613850">
        <w:rPr>
          <w:rFonts w:cs="B Mitra" w:hint="eastAsia"/>
          <w:sz w:val="28"/>
          <w:szCs w:val="28"/>
          <w:rtl/>
        </w:rPr>
        <w:t>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به نام «مسلم بن عقبه» را برا</w:t>
      </w:r>
      <w:r w:rsidRPr="00613850">
        <w:rPr>
          <w:rFonts w:cs="B Mitra" w:hint="cs"/>
          <w:sz w:val="28"/>
          <w:szCs w:val="28"/>
          <w:rtl/>
        </w:rPr>
        <w:t>ی</w:t>
      </w:r>
      <w:r w:rsidRPr="00613850">
        <w:rPr>
          <w:rFonts w:cs="B Mitra"/>
          <w:sz w:val="28"/>
          <w:szCs w:val="28"/>
          <w:rtl/>
        </w:rPr>
        <w:t xml:space="preserve"> سرکوب</w:t>
      </w:r>
      <w:r w:rsidRPr="00613850">
        <w:rPr>
          <w:rFonts w:cs="B Mitra" w:hint="cs"/>
          <w:sz w:val="28"/>
          <w:szCs w:val="28"/>
          <w:rtl/>
        </w:rPr>
        <w:t>ی</w:t>
      </w:r>
      <w:r w:rsidRPr="00613850">
        <w:rPr>
          <w:rFonts w:cs="B Mitra"/>
          <w:sz w:val="28"/>
          <w:szCs w:val="28"/>
          <w:rtl/>
        </w:rPr>
        <w:t xml:space="preserve">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به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فرستاد. به دستور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فرمانده جنا</w:t>
      </w:r>
      <w:r w:rsidRPr="00613850">
        <w:rPr>
          <w:rFonts w:cs="B Mitra" w:hint="cs"/>
          <w:sz w:val="28"/>
          <w:szCs w:val="28"/>
          <w:rtl/>
        </w:rPr>
        <w:t>ی</w:t>
      </w:r>
      <w:r w:rsidRPr="00613850">
        <w:rPr>
          <w:rFonts w:cs="B Mitra" w:hint="eastAsia"/>
          <w:sz w:val="28"/>
          <w:szCs w:val="28"/>
          <w:rtl/>
        </w:rPr>
        <w:t>تکار،</w:t>
      </w:r>
      <w:r w:rsidRPr="00613850">
        <w:rPr>
          <w:rFonts w:cs="B Mitra"/>
          <w:sz w:val="28"/>
          <w:szCs w:val="28"/>
          <w:rtl/>
        </w:rPr>
        <w:t xml:space="preserve"> چند روز شهر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در محاصره قرار گرفت ‏و بعد لشکر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وارد شهر شدند و مردم را قتل عام کرده و از ه</w:t>
      </w:r>
      <w:r w:rsidRPr="00613850">
        <w:rPr>
          <w:rFonts w:cs="B Mitra" w:hint="cs"/>
          <w:sz w:val="28"/>
          <w:szCs w:val="28"/>
          <w:rtl/>
        </w:rPr>
        <w:t>ی</w:t>
      </w:r>
      <w:r w:rsidRPr="00613850">
        <w:rPr>
          <w:rFonts w:cs="B Mitra" w:hint="eastAsia"/>
          <w:sz w:val="28"/>
          <w:szCs w:val="28"/>
          <w:rtl/>
        </w:rPr>
        <w:t>چ</w:t>
      </w:r>
      <w:r w:rsidRPr="00613850">
        <w:rPr>
          <w:rFonts w:cs="B Mitra"/>
          <w:sz w:val="28"/>
          <w:szCs w:val="28"/>
          <w:rtl/>
        </w:rPr>
        <w:t xml:space="preserve"> جنا</w:t>
      </w:r>
      <w:r w:rsidRPr="00613850">
        <w:rPr>
          <w:rFonts w:cs="B Mitra" w:hint="cs"/>
          <w:sz w:val="28"/>
          <w:szCs w:val="28"/>
          <w:rtl/>
        </w:rPr>
        <w:t>ی</w:t>
      </w:r>
      <w:r w:rsidRPr="00613850">
        <w:rPr>
          <w:rFonts w:cs="B Mitra" w:hint="eastAsia"/>
          <w:sz w:val="28"/>
          <w:szCs w:val="28"/>
          <w:rtl/>
        </w:rPr>
        <w:t>ت</w:t>
      </w:r>
      <w:r w:rsidRPr="00613850">
        <w:rPr>
          <w:rFonts w:cs="B Mitra" w:hint="cs"/>
          <w:sz w:val="28"/>
          <w:szCs w:val="28"/>
          <w:rtl/>
        </w:rPr>
        <w:t>ی</w:t>
      </w:r>
      <w:r w:rsidRPr="00613850">
        <w:rPr>
          <w:rFonts w:cs="B Mitra"/>
          <w:sz w:val="28"/>
          <w:szCs w:val="28"/>
          <w:rtl/>
        </w:rPr>
        <w:t xml:space="preserve"> خوددار</w:t>
      </w:r>
      <w:r w:rsidRPr="00613850">
        <w:rPr>
          <w:rFonts w:cs="B Mitra" w:hint="cs"/>
          <w:sz w:val="28"/>
          <w:szCs w:val="28"/>
          <w:rtl/>
        </w:rPr>
        <w:t>ی</w:t>
      </w:r>
      <w:r w:rsidRPr="00613850">
        <w:rPr>
          <w:rFonts w:cs="B Mitra"/>
          <w:sz w:val="28"/>
          <w:szCs w:val="28"/>
          <w:rtl/>
        </w:rPr>
        <w:t xml:space="preserve"> ‏نکردند. آن قدر مسلم بن عقبه جنا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کرد که پس از آن، مسرف بن عقبه نام</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شد.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‏واقعه، آن قدر تلخ و فج</w:t>
      </w:r>
      <w:r w:rsidRPr="00613850">
        <w:rPr>
          <w:rFonts w:cs="B Mitra" w:hint="cs"/>
          <w:sz w:val="28"/>
          <w:szCs w:val="28"/>
          <w:rtl/>
        </w:rPr>
        <w:t>ی</w:t>
      </w:r>
      <w:r w:rsidRPr="00613850">
        <w:rPr>
          <w:rFonts w:cs="B Mitra" w:hint="eastAsia"/>
          <w:sz w:val="28"/>
          <w:szCs w:val="28"/>
          <w:rtl/>
        </w:rPr>
        <w:t>ع</w:t>
      </w:r>
      <w:r w:rsidRPr="00613850">
        <w:rPr>
          <w:rFonts w:cs="B Mitra"/>
          <w:sz w:val="28"/>
          <w:szCs w:val="28"/>
          <w:rtl/>
        </w:rPr>
        <w:t xml:space="preserve"> بود که بزرگ‏تر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وس</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ارعاب دوستان و پ</w:t>
      </w:r>
      <w:r w:rsidRPr="00613850">
        <w:rPr>
          <w:rFonts w:cs="B Mitra" w:hint="cs"/>
          <w:sz w:val="28"/>
          <w:szCs w:val="28"/>
          <w:rtl/>
        </w:rPr>
        <w:t>ی</w:t>
      </w:r>
      <w:r w:rsidRPr="00613850">
        <w:rPr>
          <w:rFonts w:cs="B Mitra" w:hint="eastAsia"/>
          <w:sz w:val="28"/>
          <w:szCs w:val="28"/>
          <w:rtl/>
        </w:rPr>
        <w:t>روان</w:t>
      </w:r>
      <w:r w:rsidRPr="00613850">
        <w:rPr>
          <w:rFonts w:cs="B Mitra"/>
          <w:sz w:val="28"/>
          <w:szCs w:val="28"/>
          <w:rtl/>
        </w:rPr>
        <w:t xml:space="preserve"> اهل 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هم</w:t>
      </w:r>
      <w:r w:rsidRPr="00613850">
        <w:rPr>
          <w:rFonts w:cs="B Mitra"/>
          <w:sz w:val="28"/>
          <w:szCs w:val="28"/>
          <w:rtl/>
        </w:rPr>
        <w:t xml:space="preserve"> السلام) گرد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.[225]</w:t>
      </w:r>
    </w:p>
    <w:p w:rsidR="00613850" w:rsidRPr="00613850" w:rsidRDefault="00613850" w:rsidP="00613850">
      <w:pPr>
        <w:rPr>
          <w:rFonts w:cs="B Mitra"/>
          <w:sz w:val="28"/>
          <w:szCs w:val="28"/>
          <w:rtl/>
        </w:rPr>
      </w:pPr>
      <w:r w:rsidRPr="00613850">
        <w:rPr>
          <w:rFonts w:cs="B Mitra"/>
          <w:sz w:val="28"/>
          <w:szCs w:val="28"/>
          <w:rtl/>
        </w:rPr>
        <w:t xml:space="preserve">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زب</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توسط عبد الله بن زب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در مکه رخ داد. در مورد علت آغاز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عبد الله بن زب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آمده است؛ هنگام</w:t>
      </w:r>
      <w:r w:rsidRPr="00613850">
        <w:rPr>
          <w:rFonts w:cs="B Mitra" w:hint="cs"/>
          <w:sz w:val="28"/>
          <w:szCs w:val="28"/>
          <w:rtl/>
        </w:rPr>
        <w:t>ی</w:t>
      </w:r>
      <w:r w:rsidRPr="00613850">
        <w:rPr>
          <w:rFonts w:cs="B Mitra"/>
          <w:sz w:val="28"/>
          <w:szCs w:val="28"/>
          <w:rtl/>
        </w:rPr>
        <w:t xml:space="preserve"> که امام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در کربلا به شهادت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عبدالله بن زب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در مکه و در م</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مردم به پا خاست و در مورد شهادت امام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و خ</w:t>
      </w:r>
      <w:r w:rsidRPr="00613850">
        <w:rPr>
          <w:rFonts w:cs="B Mitra" w:hint="cs"/>
          <w:sz w:val="28"/>
          <w:szCs w:val="28"/>
          <w:rtl/>
        </w:rPr>
        <w:t>ی</w:t>
      </w:r>
      <w:r w:rsidRPr="00613850">
        <w:rPr>
          <w:rFonts w:cs="B Mitra" w:hint="eastAsia"/>
          <w:sz w:val="28"/>
          <w:szCs w:val="28"/>
          <w:rtl/>
        </w:rPr>
        <w:t>انت</w:t>
      </w:r>
      <w:r w:rsidRPr="00613850">
        <w:rPr>
          <w:rFonts w:cs="B Mitra"/>
          <w:sz w:val="28"/>
          <w:szCs w:val="28"/>
          <w:rtl/>
        </w:rPr>
        <w:t xml:space="preserve"> کوف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چن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سخن گفت: همانا مردم عراق جز عده ا</w:t>
      </w:r>
      <w:r w:rsidRPr="00613850">
        <w:rPr>
          <w:rFonts w:cs="B Mitra" w:hint="cs"/>
          <w:sz w:val="28"/>
          <w:szCs w:val="28"/>
          <w:rtl/>
        </w:rPr>
        <w:t>ی</w:t>
      </w:r>
      <w:r w:rsidRPr="00613850">
        <w:rPr>
          <w:rFonts w:cs="B Mitra"/>
          <w:sz w:val="28"/>
          <w:szCs w:val="28"/>
          <w:rtl/>
        </w:rPr>
        <w:t xml:space="preserve"> کم، مردم</w:t>
      </w:r>
      <w:r w:rsidRPr="00613850">
        <w:rPr>
          <w:rFonts w:cs="B Mitra" w:hint="cs"/>
          <w:sz w:val="28"/>
          <w:szCs w:val="28"/>
          <w:rtl/>
        </w:rPr>
        <w:t>ی</w:t>
      </w:r>
      <w:r w:rsidRPr="00613850">
        <w:rPr>
          <w:rFonts w:cs="B Mitra"/>
          <w:sz w:val="28"/>
          <w:szCs w:val="28"/>
          <w:rtl/>
        </w:rPr>
        <w:t xml:space="preserve"> فاجر هستند و کوف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بدتر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مردم عراق اند. آنان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را به عراق فراخواندند تا او را </w:t>
      </w:r>
      <w:r w:rsidRPr="00613850">
        <w:rPr>
          <w:rFonts w:cs="B Mitra" w:hint="cs"/>
          <w:sz w:val="28"/>
          <w:szCs w:val="28"/>
          <w:rtl/>
        </w:rPr>
        <w:t>ی</w:t>
      </w:r>
      <w:r w:rsidRPr="00613850">
        <w:rPr>
          <w:rFonts w:cs="B Mitra" w:hint="eastAsia"/>
          <w:sz w:val="28"/>
          <w:szCs w:val="28"/>
          <w:rtl/>
        </w:rPr>
        <w:t>ار</w:t>
      </w:r>
      <w:r w:rsidRPr="00613850">
        <w:rPr>
          <w:rFonts w:cs="B Mitra" w:hint="cs"/>
          <w:sz w:val="28"/>
          <w:szCs w:val="28"/>
          <w:rtl/>
        </w:rPr>
        <w:t>ی</w:t>
      </w:r>
      <w:r w:rsidRPr="00613850">
        <w:rPr>
          <w:rFonts w:cs="B Mitra"/>
          <w:sz w:val="28"/>
          <w:szCs w:val="28"/>
          <w:rtl/>
        </w:rPr>
        <w:t xml:space="preserve"> نما</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xml:space="preserve"> و به حکومت خود برگز</w:t>
      </w:r>
      <w:r w:rsidRPr="00613850">
        <w:rPr>
          <w:rFonts w:cs="B Mitra" w:hint="cs"/>
          <w:sz w:val="28"/>
          <w:szCs w:val="28"/>
          <w:rtl/>
        </w:rPr>
        <w:t>ی</w:t>
      </w:r>
      <w:r w:rsidRPr="00613850">
        <w:rPr>
          <w:rFonts w:cs="B Mitra" w:hint="eastAsia"/>
          <w:sz w:val="28"/>
          <w:szCs w:val="28"/>
          <w:rtl/>
        </w:rPr>
        <w:t>نند؛</w:t>
      </w:r>
      <w:r w:rsidRPr="00613850">
        <w:rPr>
          <w:rFonts w:cs="B Mitra"/>
          <w:sz w:val="28"/>
          <w:szCs w:val="28"/>
          <w:rtl/>
        </w:rPr>
        <w:t xml:space="preserve"> اما هنگام</w:t>
      </w:r>
      <w:r w:rsidRPr="00613850">
        <w:rPr>
          <w:rFonts w:cs="B Mitra" w:hint="cs"/>
          <w:sz w:val="28"/>
          <w:szCs w:val="28"/>
          <w:rtl/>
        </w:rPr>
        <w:t>ی</w:t>
      </w:r>
      <w:r w:rsidRPr="00613850">
        <w:rPr>
          <w:rFonts w:cs="B Mitra"/>
          <w:sz w:val="28"/>
          <w:szCs w:val="28"/>
          <w:rtl/>
        </w:rPr>
        <w:t xml:space="preserve"> که نزد آنان رفت، بر او شور</w:t>
      </w:r>
      <w:r w:rsidRPr="00613850">
        <w:rPr>
          <w:rFonts w:cs="B Mitra" w:hint="cs"/>
          <w:sz w:val="28"/>
          <w:szCs w:val="28"/>
          <w:rtl/>
        </w:rPr>
        <w:t>ی</w:t>
      </w:r>
      <w:r w:rsidRPr="00613850">
        <w:rPr>
          <w:rFonts w:cs="B Mitra" w:hint="eastAsia"/>
          <w:sz w:val="28"/>
          <w:szCs w:val="28"/>
          <w:rtl/>
        </w:rPr>
        <w:t>دند</w:t>
      </w:r>
      <w:r w:rsidRPr="00613850">
        <w:rPr>
          <w:rFonts w:cs="B Mitra"/>
          <w:sz w:val="28"/>
          <w:szCs w:val="28"/>
          <w:rtl/>
        </w:rPr>
        <w:t xml:space="preserve"> و به او گفتند: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دستت را در دستان ما بگذار تا تو را نزد «ز</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بن سم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ببر</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تا حکمش را در مورد تو اجرا نما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و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ن‌که</w:t>
      </w:r>
      <w:r w:rsidRPr="00613850">
        <w:rPr>
          <w:rFonts w:cs="B Mitra"/>
          <w:sz w:val="28"/>
          <w:szCs w:val="28"/>
          <w:rtl/>
        </w:rPr>
        <w:t xml:space="preserve"> مه</w:t>
      </w:r>
      <w:r w:rsidRPr="00613850">
        <w:rPr>
          <w:rFonts w:cs="B Mitra" w:hint="cs"/>
          <w:sz w:val="28"/>
          <w:szCs w:val="28"/>
          <w:rtl/>
        </w:rPr>
        <w:t>ی</w:t>
      </w:r>
      <w:r w:rsidRPr="00613850">
        <w:rPr>
          <w:rFonts w:cs="B Mitra" w:hint="eastAsia"/>
          <w:sz w:val="28"/>
          <w:szCs w:val="28"/>
          <w:rtl/>
        </w:rPr>
        <w:t>ا</w:t>
      </w:r>
      <w:r w:rsidRPr="00613850">
        <w:rPr>
          <w:rFonts w:cs="B Mitra" w:hint="cs"/>
          <w:sz w:val="28"/>
          <w:szCs w:val="28"/>
          <w:rtl/>
        </w:rPr>
        <w:t>ی</w:t>
      </w:r>
      <w:r w:rsidRPr="00613850">
        <w:rPr>
          <w:rFonts w:cs="B Mitra"/>
          <w:sz w:val="28"/>
          <w:szCs w:val="28"/>
          <w:rtl/>
        </w:rPr>
        <w:t xml:space="preserve"> جنگ شو! </w:t>
      </w:r>
      <w:r w:rsidRPr="00613850">
        <w:rPr>
          <w:rFonts w:ascii="Times New Roman" w:hAnsi="Times New Roman" w:cs="Times New Roman" w:hint="cs"/>
          <w:sz w:val="28"/>
          <w:szCs w:val="28"/>
          <w:rtl/>
        </w:rPr>
        <w:t>…</w:t>
      </w:r>
      <w:r w:rsidRPr="00613850">
        <w:rPr>
          <w:rFonts w:cs="B Mitra"/>
          <w:sz w:val="28"/>
          <w:szCs w:val="28"/>
          <w:rtl/>
        </w:rPr>
        <w:t xml:space="preserve"> </w:t>
      </w:r>
      <w:r w:rsidRPr="00613850">
        <w:rPr>
          <w:rFonts w:cs="B Mitra" w:hint="cs"/>
          <w:sz w:val="28"/>
          <w:szCs w:val="28"/>
          <w:rtl/>
        </w:rPr>
        <w:t>عبدالله</w:t>
      </w:r>
      <w:r w:rsidRPr="00613850">
        <w:rPr>
          <w:rFonts w:cs="B Mitra"/>
          <w:sz w:val="28"/>
          <w:szCs w:val="28"/>
          <w:rtl/>
        </w:rPr>
        <w:t xml:space="preserve"> </w:t>
      </w:r>
      <w:r w:rsidRPr="00613850">
        <w:rPr>
          <w:rFonts w:cs="B Mitra" w:hint="cs"/>
          <w:sz w:val="28"/>
          <w:szCs w:val="28"/>
          <w:rtl/>
        </w:rPr>
        <w:t>در</w:t>
      </w:r>
      <w:r w:rsidRPr="00613850">
        <w:rPr>
          <w:rFonts w:cs="B Mitra"/>
          <w:sz w:val="28"/>
          <w:szCs w:val="28"/>
          <w:rtl/>
        </w:rPr>
        <w:t xml:space="preserve"> </w:t>
      </w:r>
      <w:r w:rsidRPr="00613850">
        <w:rPr>
          <w:rFonts w:cs="B Mitra" w:hint="cs"/>
          <w:sz w:val="28"/>
          <w:szCs w:val="28"/>
          <w:rtl/>
        </w:rPr>
        <w:t>ادامۀ</w:t>
      </w:r>
      <w:r w:rsidRPr="00613850">
        <w:rPr>
          <w:rFonts w:cs="B Mitra"/>
          <w:sz w:val="28"/>
          <w:szCs w:val="28"/>
          <w:rtl/>
        </w:rPr>
        <w:t xml:space="preserve"> سخنانش به فض</w:t>
      </w:r>
      <w:r w:rsidRPr="00613850">
        <w:rPr>
          <w:rFonts w:cs="B Mitra" w:hint="cs"/>
          <w:sz w:val="28"/>
          <w:szCs w:val="28"/>
          <w:rtl/>
        </w:rPr>
        <w:t>ی</w:t>
      </w:r>
      <w:r w:rsidRPr="00613850">
        <w:rPr>
          <w:rFonts w:cs="B Mitra" w:hint="eastAsia"/>
          <w:sz w:val="28"/>
          <w:szCs w:val="28"/>
          <w:rtl/>
        </w:rPr>
        <w:t>لت‌ها</w:t>
      </w:r>
      <w:r w:rsidRPr="00613850">
        <w:rPr>
          <w:rFonts w:cs="B Mitra" w:hint="cs"/>
          <w:sz w:val="28"/>
          <w:szCs w:val="28"/>
          <w:rtl/>
        </w:rPr>
        <w:t>ی</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دالشهداء</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اشاره نمود و</w:t>
      </w:r>
      <w:r w:rsidRPr="00613850">
        <w:rPr>
          <w:rFonts w:ascii="Times New Roman" w:hAnsi="Times New Roman" w:cs="Times New Roman" w:hint="cs"/>
          <w:sz w:val="28"/>
          <w:szCs w:val="28"/>
          <w:rtl/>
        </w:rPr>
        <w:t>…</w:t>
      </w:r>
      <w:r w:rsidRPr="00613850">
        <w:rPr>
          <w:rFonts w:cs="B Mitra"/>
          <w:sz w:val="28"/>
          <w:szCs w:val="28"/>
          <w:rtl/>
        </w:rPr>
        <w:t xml:space="preserve"> . </w:t>
      </w:r>
      <w:r w:rsidRPr="00613850">
        <w:rPr>
          <w:rFonts w:cs="B Mitra" w:hint="cs"/>
          <w:sz w:val="28"/>
          <w:szCs w:val="28"/>
          <w:rtl/>
        </w:rPr>
        <w:t>با</w:t>
      </w:r>
      <w:r w:rsidRPr="00613850">
        <w:rPr>
          <w:rFonts w:cs="B Mitra"/>
          <w:sz w:val="28"/>
          <w:szCs w:val="28"/>
          <w:rtl/>
        </w:rPr>
        <w:t xml:space="preserve"> </w:t>
      </w:r>
      <w:r w:rsidRPr="00613850">
        <w:rPr>
          <w:rFonts w:cs="B Mitra" w:hint="cs"/>
          <w:sz w:val="28"/>
          <w:szCs w:val="28"/>
          <w:rtl/>
        </w:rPr>
        <w:t>شنی</w:t>
      </w:r>
      <w:r w:rsidRPr="00613850">
        <w:rPr>
          <w:rFonts w:cs="B Mitra" w:hint="eastAsia"/>
          <w:sz w:val="28"/>
          <w:szCs w:val="28"/>
          <w:rtl/>
        </w:rPr>
        <w:t>دن</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سخنان، </w:t>
      </w:r>
      <w:r w:rsidRPr="00613850">
        <w:rPr>
          <w:rFonts w:cs="B Mitra" w:hint="cs"/>
          <w:sz w:val="28"/>
          <w:szCs w:val="28"/>
          <w:rtl/>
        </w:rPr>
        <w:t>ی</w:t>
      </w:r>
      <w:r w:rsidRPr="00613850">
        <w:rPr>
          <w:rFonts w:cs="B Mitra" w:hint="eastAsia"/>
          <w:sz w:val="28"/>
          <w:szCs w:val="28"/>
          <w:rtl/>
        </w:rPr>
        <w:t>اران</w:t>
      </w:r>
      <w:r w:rsidRPr="00613850">
        <w:rPr>
          <w:rFonts w:cs="B Mitra"/>
          <w:sz w:val="28"/>
          <w:szCs w:val="28"/>
          <w:rtl/>
        </w:rPr>
        <w:t xml:space="preserve"> عبد الله به خروش آمده، از او </w:t>
      </w:r>
      <w:r w:rsidRPr="00613850">
        <w:rPr>
          <w:rFonts w:cs="B Mitra" w:hint="eastAsia"/>
          <w:sz w:val="28"/>
          <w:szCs w:val="28"/>
          <w:rtl/>
        </w:rPr>
        <w:t>خواستند</w:t>
      </w:r>
      <w:r w:rsidRPr="00613850">
        <w:rPr>
          <w:rFonts w:cs="B Mitra"/>
          <w:sz w:val="28"/>
          <w:szCs w:val="28"/>
          <w:rtl/>
        </w:rPr>
        <w:t xml:space="preserve"> تا 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خود را آغاز نما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.[226]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lastRenderedPageBreak/>
        <w:t>ق</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زب</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هر چند با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انگ</w:t>
      </w:r>
      <w:r w:rsidRPr="00613850">
        <w:rPr>
          <w:rFonts w:cs="B Mitra" w:hint="cs"/>
          <w:sz w:val="28"/>
          <w:szCs w:val="28"/>
          <w:rtl/>
        </w:rPr>
        <w:t>ی</w:t>
      </w:r>
      <w:r w:rsidRPr="00613850">
        <w:rPr>
          <w:rFonts w:cs="B Mitra" w:hint="eastAsia"/>
          <w:sz w:val="28"/>
          <w:szCs w:val="28"/>
          <w:rtl/>
        </w:rPr>
        <w:t>زه</w:t>
      </w:r>
      <w:r w:rsidRPr="00613850">
        <w:rPr>
          <w:rFonts w:cs="B Mitra"/>
          <w:sz w:val="28"/>
          <w:szCs w:val="28"/>
          <w:rtl/>
        </w:rPr>
        <w:t xml:space="preserve"> شروع شد، ول</w:t>
      </w:r>
      <w:r w:rsidRPr="00613850">
        <w:rPr>
          <w:rFonts w:cs="B Mitra" w:hint="cs"/>
          <w:sz w:val="28"/>
          <w:szCs w:val="28"/>
          <w:rtl/>
        </w:rPr>
        <w:t>ی</w:t>
      </w:r>
      <w:r w:rsidRPr="00613850">
        <w:rPr>
          <w:rFonts w:cs="B Mitra"/>
          <w:sz w:val="28"/>
          <w:szCs w:val="28"/>
          <w:rtl/>
        </w:rPr>
        <w:t xml:space="preserve"> از همان ابتدا و قبل از آن، با جاه طلب</w:t>
      </w:r>
      <w:r w:rsidRPr="00613850">
        <w:rPr>
          <w:rFonts w:cs="B Mitra" w:hint="cs"/>
          <w:sz w:val="28"/>
          <w:szCs w:val="28"/>
          <w:rtl/>
        </w:rPr>
        <w:t>ی</w:t>
      </w:r>
      <w:r w:rsidRPr="00613850">
        <w:rPr>
          <w:rFonts w:cs="B Mitra"/>
          <w:sz w:val="28"/>
          <w:szCs w:val="28"/>
          <w:rtl/>
        </w:rPr>
        <w:t xml:space="preserve"> و ر</w:t>
      </w:r>
      <w:r w:rsidRPr="00613850">
        <w:rPr>
          <w:rFonts w:cs="B Mitra" w:hint="cs"/>
          <w:sz w:val="28"/>
          <w:szCs w:val="28"/>
          <w:rtl/>
        </w:rPr>
        <w:t>ی</w:t>
      </w:r>
      <w:r w:rsidRPr="00613850">
        <w:rPr>
          <w:rFonts w:cs="B Mitra" w:hint="eastAsia"/>
          <w:sz w:val="28"/>
          <w:szCs w:val="28"/>
          <w:rtl/>
        </w:rPr>
        <w:t>است</w:t>
      </w:r>
      <w:r w:rsidRPr="00613850">
        <w:rPr>
          <w:rFonts w:cs="B Mitra"/>
          <w:sz w:val="28"/>
          <w:szCs w:val="28"/>
          <w:rtl/>
        </w:rPr>
        <w:t xml:space="preserve"> طلب</w:t>
      </w:r>
      <w:r w:rsidRPr="00613850">
        <w:rPr>
          <w:rFonts w:cs="B Mitra" w:hint="cs"/>
          <w:sz w:val="28"/>
          <w:szCs w:val="28"/>
          <w:rtl/>
        </w:rPr>
        <w:t>ی</w:t>
      </w:r>
      <w:r w:rsidRPr="00613850">
        <w:rPr>
          <w:rFonts w:cs="B Mitra"/>
          <w:sz w:val="28"/>
          <w:szCs w:val="28"/>
          <w:rtl/>
        </w:rPr>
        <w:t xml:space="preserve"> عبدالله بن زب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همراه بود. و</w:t>
      </w:r>
      <w:r w:rsidRPr="00613850">
        <w:rPr>
          <w:rFonts w:cs="B Mitra" w:hint="cs"/>
          <w:sz w:val="28"/>
          <w:szCs w:val="28"/>
          <w:rtl/>
        </w:rPr>
        <w:t>ی</w:t>
      </w:r>
      <w:r w:rsidRPr="00613850">
        <w:rPr>
          <w:rFonts w:cs="B Mitra"/>
          <w:sz w:val="28"/>
          <w:szCs w:val="28"/>
          <w:rtl/>
        </w:rPr>
        <w:t xml:space="preserve"> مردم را به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با خود فرا م</w:t>
      </w:r>
      <w:r w:rsidRPr="00613850">
        <w:rPr>
          <w:rFonts w:cs="B Mitra" w:hint="cs"/>
          <w:sz w:val="28"/>
          <w:szCs w:val="28"/>
          <w:rtl/>
        </w:rPr>
        <w:t>ی</w:t>
      </w:r>
      <w:r w:rsidRPr="00613850">
        <w:rPr>
          <w:rFonts w:cs="B Mitra"/>
          <w:sz w:val="28"/>
          <w:szCs w:val="28"/>
          <w:rtl/>
        </w:rPr>
        <w:t xml:space="preserve"> خواند تا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بعد از مرگ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مردم با عنوان ام</w:t>
      </w:r>
      <w:r w:rsidRPr="00613850">
        <w:rPr>
          <w:rFonts w:cs="B Mitra" w:hint="cs"/>
          <w:sz w:val="28"/>
          <w:szCs w:val="28"/>
          <w:rtl/>
        </w:rPr>
        <w:t>ی</w:t>
      </w:r>
      <w:r w:rsidRPr="00613850">
        <w:rPr>
          <w:rFonts w:cs="B Mitra" w:hint="eastAsia"/>
          <w:sz w:val="28"/>
          <w:szCs w:val="28"/>
          <w:rtl/>
        </w:rPr>
        <w:t>رالمؤمن</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با او ب</w:t>
      </w:r>
      <w:r w:rsidRPr="00613850">
        <w:rPr>
          <w:rFonts w:cs="B Mitra" w:hint="cs"/>
          <w:sz w:val="28"/>
          <w:szCs w:val="28"/>
          <w:rtl/>
        </w:rPr>
        <w:t>ی</w:t>
      </w:r>
      <w:r w:rsidRPr="00613850">
        <w:rPr>
          <w:rFonts w:cs="B Mitra" w:hint="eastAsia"/>
          <w:sz w:val="28"/>
          <w:szCs w:val="28"/>
          <w:rtl/>
        </w:rPr>
        <w:t>عت</w:t>
      </w:r>
      <w:r w:rsidRPr="00613850">
        <w:rPr>
          <w:rFonts w:cs="B Mitra"/>
          <w:sz w:val="28"/>
          <w:szCs w:val="28"/>
          <w:rtl/>
        </w:rPr>
        <w:t xml:space="preserve"> کردند و مناطق حجاز، </w:t>
      </w:r>
      <w:r w:rsidRPr="00613850">
        <w:rPr>
          <w:rFonts w:cs="B Mitra" w:hint="cs"/>
          <w:sz w:val="28"/>
          <w:szCs w:val="28"/>
          <w:rtl/>
        </w:rPr>
        <w:t>ی</w:t>
      </w:r>
      <w:r w:rsidRPr="00613850">
        <w:rPr>
          <w:rFonts w:cs="B Mitra" w:hint="eastAsia"/>
          <w:sz w:val="28"/>
          <w:szCs w:val="28"/>
          <w:rtl/>
        </w:rPr>
        <w:t>من،</w:t>
      </w:r>
      <w:r w:rsidRPr="00613850">
        <w:rPr>
          <w:rFonts w:cs="B Mitra"/>
          <w:sz w:val="28"/>
          <w:szCs w:val="28"/>
          <w:rtl/>
        </w:rPr>
        <w:t xml:space="preserve"> ع</w:t>
      </w:r>
      <w:r w:rsidRPr="00613850">
        <w:rPr>
          <w:rFonts w:cs="B Mitra" w:hint="eastAsia"/>
          <w:sz w:val="28"/>
          <w:szCs w:val="28"/>
          <w:rtl/>
        </w:rPr>
        <w:t>راق</w:t>
      </w:r>
      <w:r w:rsidRPr="00613850">
        <w:rPr>
          <w:rFonts w:cs="B Mitra"/>
          <w:sz w:val="28"/>
          <w:szCs w:val="28"/>
          <w:rtl/>
        </w:rPr>
        <w:t xml:space="preserve"> و خراسان تحت سلط</w:t>
      </w:r>
      <w:r w:rsidRPr="00613850">
        <w:rPr>
          <w:rFonts w:cs="B Mitra" w:hint="cs"/>
          <w:sz w:val="28"/>
          <w:szCs w:val="28"/>
          <w:rtl/>
        </w:rPr>
        <w:t>ۀ</w:t>
      </w:r>
      <w:r w:rsidRPr="00613850">
        <w:rPr>
          <w:rFonts w:cs="B Mitra"/>
          <w:sz w:val="28"/>
          <w:szCs w:val="28"/>
          <w:rtl/>
        </w:rPr>
        <w:t xml:space="preserve"> عبدالله قرار گرفت. سرانجام، عبدالله بن زب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در زمان عبدالملک بن مروان و توسط حجاج بن </w:t>
      </w:r>
      <w:r w:rsidRPr="00613850">
        <w:rPr>
          <w:rFonts w:cs="B Mitra" w:hint="cs"/>
          <w:sz w:val="28"/>
          <w:szCs w:val="28"/>
          <w:rtl/>
        </w:rPr>
        <w:t>ی</w:t>
      </w:r>
      <w:r w:rsidRPr="00613850">
        <w:rPr>
          <w:rFonts w:cs="B Mitra" w:hint="eastAsia"/>
          <w:sz w:val="28"/>
          <w:szCs w:val="28"/>
          <w:rtl/>
        </w:rPr>
        <w:t>وسف</w:t>
      </w:r>
      <w:r w:rsidRPr="00613850">
        <w:rPr>
          <w:rFonts w:cs="B Mitra"/>
          <w:sz w:val="28"/>
          <w:szCs w:val="28"/>
          <w:rtl/>
        </w:rPr>
        <w:t xml:space="preserve"> ثقف</w:t>
      </w:r>
      <w:r w:rsidRPr="00613850">
        <w:rPr>
          <w:rFonts w:cs="B Mitra" w:hint="cs"/>
          <w:sz w:val="28"/>
          <w:szCs w:val="28"/>
          <w:rtl/>
        </w:rPr>
        <w:t>ی</w:t>
      </w:r>
      <w:r w:rsidRPr="00613850">
        <w:rPr>
          <w:rFonts w:cs="B Mitra"/>
          <w:sz w:val="28"/>
          <w:szCs w:val="28"/>
          <w:rtl/>
        </w:rPr>
        <w:t xml:space="preserve"> در مکه به قتل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.[227]</w:t>
      </w:r>
    </w:p>
    <w:p w:rsidR="00613850" w:rsidRPr="00613850" w:rsidRDefault="00613850" w:rsidP="00613850">
      <w:pPr>
        <w:rPr>
          <w:rFonts w:cs="B Mitra"/>
          <w:sz w:val="28"/>
          <w:szCs w:val="28"/>
          <w:rtl/>
        </w:rPr>
      </w:pPr>
      <w:r w:rsidRPr="00613850">
        <w:rPr>
          <w:rFonts w:cs="B Mitra" w:hint="eastAsia"/>
          <w:sz w:val="28"/>
          <w:szCs w:val="28"/>
          <w:rtl/>
        </w:rPr>
        <w:t>کتابنامه</w:t>
      </w:r>
      <w:r w:rsidRPr="00613850">
        <w:rPr>
          <w:rFonts w:cs="B Mitra"/>
          <w:sz w:val="28"/>
          <w:szCs w:val="28"/>
          <w:rtl/>
        </w:rPr>
        <w:t xml:space="preserve"> مقاله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    قرآن کر</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w:t>
      </w:r>
    </w:p>
    <w:p w:rsidR="00613850" w:rsidRPr="00613850" w:rsidRDefault="00613850" w:rsidP="00613850">
      <w:pPr>
        <w:rPr>
          <w:rFonts w:cs="B Mitra"/>
          <w:sz w:val="28"/>
          <w:szCs w:val="28"/>
          <w:rtl/>
        </w:rPr>
      </w:pPr>
      <w:r w:rsidRPr="00613850">
        <w:rPr>
          <w:rFonts w:cs="B Mitra"/>
          <w:sz w:val="28"/>
          <w:szCs w:val="28"/>
          <w:rtl/>
        </w:rPr>
        <w:t xml:space="preserve">    ابن اب</w:t>
      </w:r>
      <w:r w:rsidRPr="00613850">
        <w:rPr>
          <w:rFonts w:cs="B Mitra" w:hint="cs"/>
          <w:sz w:val="28"/>
          <w:szCs w:val="28"/>
          <w:rtl/>
        </w:rPr>
        <w:t>ی</w:t>
      </w:r>
      <w:r w:rsidRPr="00613850">
        <w:rPr>
          <w:rFonts w:cs="B Mitra"/>
          <w:sz w:val="28"/>
          <w:szCs w:val="28"/>
          <w:rtl/>
        </w:rPr>
        <w:t xml:space="preserve"> اص</w:t>
      </w:r>
      <w:r w:rsidRPr="00613850">
        <w:rPr>
          <w:rFonts w:cs="B Mitra" w:hint="cs"/>
          <w:sz w:val="28"/>
          <w:szCs w:val="28"/>
          <w:rtl/>
        </w:rPr>
        <w:t>ی</w:t>
      </w:r>
      <w:r w:rsidRPr="00613850">
        <w:rPr>
          <w:rFonts w:cs="B Mitra" w:hint="eastAsia"/>
          <w:sz w:val="28"/>
          <w:szCs w:val="28"/>
          <w:rtl/>
        </w:rPr>
        <w:t>بعه،</w:t>
      </w:r>
      <w:r w:rsidRPr="00613850">
        <w:rPr>
          <w:rFonts w:cs="B Mitra"/>
          <w:sz w:val="28"/>
          <w:szCs w:val="28"/>
          <w:rtl/>
        </w:rPr>
        <w:t xml:space="preserve"> احمد بن قاسم؛ ع</w:t>
      </w:r>
      <w:r w:rsidRPr="00613850">
        <w:rPr>
          <w:rFonts w:cs="B Mitra" w:hint="cs"/>
          <w:sz w:val="28"/>
          <w:szCs w:val="28"/>
          <w:rtl/>
        </w:rPr>
        <w:t>ی</w:t>
      </w:r>
      <w:r w:rsidRPr="00613850">
        <w:rPr>
          <w:rFonts w:cs="B Mitra" w:hint="eastAsia"/>
          <w:sz w:val="28"/>
          <w:szCs w:val="28"/>
          <w:rtl/>
        </w:rPr>
        <w:t>ون</w:t>
      </w:r>
      <w:r w:rsidRPr="00613850">
        <w:rPr>
          <w:rFonts w:cs="B Mitra"/>
          <w:sz w:val="28"/>
          <w:szCs w:val="28"/>
          <w:rtl/>
        </w:rPr>
        <w:t xml:space="preserve"> الانباء ف</w:t>
      </w:r>
      <w:r w:rsidRPr="00613850">
        <w:rPr>
          <w:rFonts w:cs="B Mitra" w:hint="cs"/>
          <w:sz w:val="28"/>
          <w:szCs w:val="28"/>
          <w:rtl/>
        </w:rPr>
        <w:t>ی</w:t>
      </w:r>
      <w:r w:rsidRPr="00613850">
        <w:rPr>
          <w:rFonts w:cs="B Mitra"/>
          <w:sz w:val="28"/>
          <w:szCs w:val="28"/>
          <w:rtl/>
        </w:rPr>
        <w:t xml:space="preserve"> طبقات الاطباء؛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رضا، نزار؛ دار مكتبة الح</w:t>
      </w:r>
      <w:r w:rsidRPr="00613850">
        <w:rPr>
          <w:rFonts w:cs="B Mitra" w:hint="cs"/>
          <w:sz w:val="28"/>
          <w:szCs w:val="28"/>
          <w:rtl/>
        </w:rPr>
        <w:t>ی</w:t>
      </w:r>
      <w:r w:rsidRPr="00613850">
        <w:rPr>
          <w:rFonts w:cs="B Mitra" w:hint="eastAsia"/>
          <w:sz w:val="28"/>
          <w:szCs w:val="28"/>
          <w:rtl/>
        </w:rPr>
        <w:t>اة،</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ب</w:t>
      </w:r>
      <w:r w:rsidRPr="00613850">
        <w:rPr>
          <w:rFonts w:cs="B Mitra" w:hint="cs"/>
          <w:sz w:val="28"/>
          <w:szCs w:val="28"/>
          <w:rtl/>
        </w:rPr>
        <w:t>ی</w:t>
      </w:r>
      <w:r w:rsidRPr="00613850">
        <w:rPr>
          <w:rFonts w:cs="B Mitra"/>
          <w:sz w:val="28"/>
          <w:szCs w:val="28"/>
          <w:rtl/>
        </w:rPr>
        <w:t xml:space="preserve"> تا.‏</w:t>
      </w:r>
    </w:p>
    <w:p w:rsidR="00613850" w:rsidRPr="00613850" w:rsidRDefault="00613850" w:rsidP="00613850">
      <w:pPr>
        <w:rPr>
          <w:rFonts w:cs="B Mitra"/>
          <w:sz w:val="28"/>
          <w:szCs w:val="28"/>
          <w:rtl/>
        </w:rPr>
      </w:pPr>
      <w:r w:rsidRPr="00613850">
        <w:rPr>
          <w:rFonts w:cs="B Mitra"/>
          <w:sz w:val="28"/>
          <w:szCs w:val="28"/>
          <w:rtl/>
        </w:rPr>
        <w:t xml:space="preserve">    ابن أب</w:t>
      </w:r>
      <w:r w:rsidRPr="00613850">
        <w:rPr>
          <w:rFonts w:cs="B Mitra" w:hint="cs"/>
          <w:sz w:val="28"/>
          <w:szCs w:val="28"/>
          <w:rtl/>
        </w:rPr>
        <w:t>ی</w:t>
      </w:r>
      <w:r w:rsidRPr="00613850">
        <w:rPr>
          <w:rFonts w:cs="B Mitra"/>
          <w:sz w:val="28"/>
          <w:szCs w:val="28"/>
          <w:rtl/>
        </w:rPr>
        <w:t xml:space="preserve"> الحد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عبد الحم</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هبة الله؛ شرح ‏نهج البلاغة لابن أب</w:t>
      </w:r>
      <w:r w:rsidRPr="00613850">
        <w:rPr>
          <w:rFonts w:cs="B Mitra" w:hint="cs"/>
          <w:sz w:val="28"/>
          <w:szCs w:val="28"/>
          <w:rtl/>
        </w:rPr>
        <w:t>ی</w:t>
      </w:r>
      <w:r w:rsidRPr="00613850">
        <w:rPr>
          <w:rFonts w:cs="B Mitra"/>
          <w:sz w:val="28"/>
          <w:szCs w:val="28"/>
          <w:rtl/>
        </w:rPr>
        <w:t xml:space="preserve"> الحد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محقق/ مصحح: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محمد ابوالفضل؛ ‏مكتبة آ</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الله المرعش</w:t>
      </w:r>
      <w:r w:rsidRPr="00613850">
        <w:rPr>
          <w:rFonts w:cs="B Mitra" w:hint="cs"/>
          <w:sz w:val="28"/>
          <w:szCs w:val="28"/>
          <w:rtl/>
        </w:rPr>
        <w:t>ی</w:t>
      </w:r>
      <w:r w:rsidRPr="00613850">
        <w:rPr>
          <w:rFonts w:cs="B Mitra"/>
          <w:sz w:val="28"/>
          <w:szCs w:val="28"/>
          <w:rtl/>
        </w:rPr>
        <w:t xml:space="preserve"> النجف</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چاپ اول، قم، 1404 ق. ‏</w:t>
      </w:r>
    </w:p>
    <w:p w:rsidR="00613850" w:rsidRPr="00613850" w:rsidRDefault="00613850" w:rsidP="00613850">
      <w:pPr>
        <w:rPr>
          <w:rFonts w:cs="B Mitra"/>
          <w:sz w:val="28"/>
          <w:szCs w:val="28"/>
          <w:rtl/>
        </w:rPr>
      </w:pPr>
      <w:r w:rsidRPr="00613850">
        <w:rPr>
          <w:rFonts w:cs="B Mitra"/>
          <w:sz w:val="28"/>
          <w:szCs w:val="28"/>
          <w:rtl/>
        </w:rPr>
        <w:t xml:space="preserve">    ابن اث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أسد الغابة فى معرفة الصحابة، دار الفكر، بيروت، 1409 ق/1989م.</w:t>
      </w:r>
    </w:p>
    <w:p w:rsidR="00613850" w:rsidRPr="00613850" w:rsidRDefault="00613850" w:rsidP="00613850">
      <w:pPr>
        <w:rPr>
          <w:rFonts w:cs="B Mitra"/>
          <w:sz w:val="28"/>
          <w:szCs w:val="28"/>
          <w:rtl/>
        </w:rPr>
      </w:pPr>
      <w:r w:rsidRPr="00613850">
        <w:rPr>
          <w:rFonts w:cs="B Mitra"/>
          <w:sz w:val="28"/>
          <w:szCs w:val="28"/>
          <w:rtl/>
        </w:rPr>
        <w:t xml:space="preserve">    ‏ابن اث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دار صادر </w:t>
      </w:r>
      <w:r w:rsidRPr="00613850">
        <w:rPr>
          <w:rFonts w:ascii="Times New Roman" w:hAnsi="Times New Roman" w:cs="Times New Roman" w:hint="cs"/>
          <w:sz w:val="28"/>
          <w:szCs w:val="28"/>
          <w:rtl/>
        </w:rPr>
        <w:t>–</w:t>
      </w:r>
      <w:r w:rsidRPr="00613850">
        <w:rPr>
          <w:rFonts w:cs="B Mitra"/>
          <w:sz w:val="28"/>
          <w:szCs w:val="28"/>
          <w:rtl/>
        </w:rPr>
        <w:t xml:space="preserve"> </w:t>
      </w:r>
      <w:r w:rsidRPr="00613850">
        <w:rPr>
          <w:rFonts w:cs="B Mitra" w:hint="cs"/>
          <w:sz w:val="28"/>
          <w:szCs w:val="28"/>
          <w:rtl/>
        </w:rPr>
        <w:t>دار</w:t>
      </w:r>
      <w:r w:rsidRPr="00613850">
        <w:rPr>
          <w:rFonts w:cs="B Mitra"/>
          <w:sz w:val="28"/>
          <w:szCs w:val="28"/>
          <w:rtl/>
        </w:rPr>
        <w:t xml:space="preserve"> </w:t>
      </w:r>
      <w:r w:rsidRPr="00613850">
        <w:rPr>
          <w:rFonts w:cs="B Mitra" w:hint="cs"/>
          <w:sz w:val="28"/>
          <w:szCs w:val="28"/>
          <w:rtl/>
        </w:rPr>
        <w:t>بی</w:t>
      </w:r>
      <w:r w:rsidRPr="00613850">
        <w:rPr>
          <w:rFonts w:cs="B Mitra" w:hint="eastAsia"/>
          <w:sz w:val="28"/>
          <w:szCs w:val="28"/>
          <w:rtl/>
        </w:rPr>
        <w:t>روت،</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1385 ق/ 1965م.</w:t>
      </w:r>
    </w:p>
    <w:p w:rsidR="00613850" w:rsidRPr="00613850" w:rsidRDefault="00613850" w:rsidP="00613850">
      <w:pPr>
        <w:rPr>
          <w:rFonts w:cs="B Mitra"/>
          <w:sz w:val="28"/>
          <w:szCs w:val="28"/>
          <w:rtl/>
        </w:rPr>
      </w:pPr>
      <w:r w:rsidRPr="00613850">
        <w:rPr>
          <w:rFonts w:cs="B Mitra"/>
          <w:sz w:val="28"/>
          <w:szCs w:val="28"/>
          <w:rtl/>
        </w:rPr>
        <w:t xml:space="preserve">    ابن اث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جزرى،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مترجم: خل</w:t>
      </w:r>
      <w:r w:rsidRPr="00613850">
        <w:rPr>
          <w:rFonts w:cs="B Mitra" w:hint="cs"/>
          <w:sz w:val="28"/>
          <w:szCs w:val="28"/>
          <w:rtl/>
        </w:rPr>
        <w:t>ی</w:t>
      </w:r>
      <w:r w:rsidRPr="00613850">
        <w:rPr>
          <w:rFonts w:cs="B Mitra" w:hint="eastAsia"/>
          <w:sz w:val="28"/>
          <w:szCs w:val="28"/>
          <w:rtl/>
        </w:rPr>
        <w:t>لى،</w:t>
      </w:r>
      <w:r w:rsidRPr="00613850">
        <w:rPr>
          <w:rFonts w:cs="B Mitra"/>
          <w:sz w:val="28"/>
          <w:szCs w:val="28"/>
          <w:rtl/>
        </w:rPr>
        <w:t xml:space="preserve"> عباس/ حالت، ابوالقاسم، علمى‏، تهران‏، ب</w:t>
      </w:r>
      <w:r w:rsidRPr="00613850">
        <w:rPr>
          <w:rFonts w:cs="B Mitra" w:hint="cs"/>
          <w:sz w:val="28"/>
          <w:szCs w:val="28"/>
          <w:rtl/>
        </w:rPr>
        <w:t>ی</w:t>
      </w:r>
      <w:r w:rsidRPr="00613850">
        <w:rPr>
          <w:rFonts w:cs="B Mitra"/>
          <w:sz w:val="28"/>
          <w:szCs w:val="28"/>
          <w:rtl/>
        </w:rPr>
        <w:t xml:space="preserve"> تا. ‏</w:t>
      </w:r>
    </w:p>
    <w:p w:rsidR="00613850" w:rsidRPr="00613850" w:rsidRDefault="00613850" w:rsidP="00613850">
      <w:pPr>
        <w:rPr>
          <w:rFonts w:cs="B Mitra"/>
          <w:sz w:val="28"/>
          <w:szCs w:val="28"/>
          <w:rtl/>
        </w:rPr>
      </w:pPr>
      <w:r w:rsidRPr="00613850">
        <w:rPr>
          <w:rFonts w:cs="B Mitra"/>
          <w:sz w:val="28"/>
          <w:szCs w:val="28"/>
          <w:rtl/>
        </w:rPr>
        <w:t xml:space="preserve">    ابن اعثم کوف</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احمد؛ الفتوح؛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ش</w:t>
      </w:r>
      <w:r w:rsidRPr="00613850">
        <w:rPr>
          <w:rFonts w:cs="B Mitra" w:hint="cs"/>
          <w:sz w:val="28"/>
          <w:szCs w:val="28"/>
          <w:rtl/>
        </w:rPr>
        <w:t>ی</w:t>
      </w:r>
      <w:r w:rsidRPr="00613850">
        <w:rPr>
          <w:rFonts w:cs="B Mitra" w:hint="eastAsia"/>
          <w:sz w:val="28"/>
          <w:szCs w:val="28"/>
          <w:rtl/>
        </w:rPr>
        <w:t>رى،</w:t>
      </w:r>
      <w:r w:rsidRPr="00613850">
        <w:rPr>
          <w:rFonts w:cs="B Mitra"/>
          <w:sz w:val="28"/>
          <w:szCs w:val="28"/>
          <w:rtl/>
        </w:rPr>
        <w:t xml:space="preserve"> على؛ دار الأضواء،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1411 ق/ 1991م.</w:t>
      </w:r>
    </w:p>
    <w:p w:rsidR="00613850" w:rsidRPr="00613850" w:rsidRDefault="00613850" w:rsidP="00613850">
      <w:pPr>
        <w:rPr>
          <w:rFonts w:cs="B Mitra"/>
          <w:sz w:val="28"/>
          <w:szCs w:val="28"/>
          <w:rtl/>
        </w:rPr>
      </w:pPr>
      <w:r w:rsidRPr="00613850">
        <w:rPr>
          <w:rFonts w:cs="B Mitra"/>
          <w:sz w:val="28"/>
          <w:szCs w:val="28"/>
          <w:rtl/>
        </w:rPr>
        <w:t xml:space="preserve">    ابن اعثم كوفى، احمد؛ الفتوح؛ مترجم: مستوفى‏ هرو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بن احمد؛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طباطبائى مجد، غلامرضا؛ سازمان انتشارات و آموزش انقلاب اسلامى‏، تهران‏، 1372 ش‏.</w:t>
      </w:r>
    </w:p>
    <w:p w:rsidR="00613850" w:rsidRPr="00613850" w:rsidRDefault="00613850" w:rsidP="00613850">
      <w:pPr>
        <w:rPr>
          <w:rFonts w:cs="B Mitra"/>
          <w:sz w:val="28"/>
          <w:szCs w:val="28"/>
          <w:rtl/>
        </w:rPr>
      </w:pPr>
      <w:r w:rsidRPr="00613850">
        <w:rPr>
          <w:rFonts w:cs="B Mitra"/>
          <w:sz w:val="28"/>
          <w:szCs w:val="28"/>
          <w:rtl/>
        </w:rPr>
        <w:t xml:space="preserve">    ابن الجوزى، عبدالرحمن بن على؛ المنتظم فى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الأمم و الملوک؛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عبدالقادر عطا، محمد و عبدالقادر عطا، مصطفى؛ دار الكتب العلم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1412 ق/ 1992م.‏</w:t>
      </w:r>
    </w:p>
    <w:p w:rsidR="00613850" w:rsidRPr="00613850" w:rsidRDefault="00613850" w:rsidP="00613850">
      <w:pPr>
        <w:rPr>
          <w:rFonts w:cs="B Mitra"/>
          <w:sz w:val="28"/>
          <w:szCs w:val="28"/>
          <w:rtl/>
        </w:rPr>
      </w:pPr>
      <w:r w:rsidRPr="00613850">
        <w:rPr>
          <w:rFonts w:cs="B Mitra"/>
          <w:sz w:val="28"/>
          <w:szCs w:val="28"/>
          <w:rtl/>
        </w:rPr>
        <w:t xml:space="preserve">    ابن جلجل،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 حسان؛ طبقات الاطباء و الحکماء؛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فؤاد؛ مطبعة المعهد ‏العلم</w:t>
      </w:r>
      <w:r w:rsidRPr="00613850">
        <w:rPr>
          <w:rFonts w:cs="B Mitra" w:hint="cs"/>
          <w:sz w:val="28"/>
          <w:szCs w:val="28"/>
          <w:rtl/>
        </w:rPr>
        <w:t>ی</w:t>
      </w:r>
      <w:r w:rsidRPr="00613850">
        <w:rPr>
          <w:rFonts w:cs="B Mitra"/>
          <w:sz w:val="28"/>
          <w:szCs w:val="28"/>
          <w:rtl/>
        </w:rPr>
        <w:t xml:space="preserve"> الفرنس</w:t>
      </w:r>
      <w:r w:rsidRPr="00613850">
        <w:rPr>
          <w:rFonts w:cs="B Mitra" w:hint="cs"/>
          <w:sz w:val="28"/>
          <w:szCs w:val="28"/>
          <w:rtl/>
        </w:rPr>
        <w:t>ی</w:t>
      </w:r>
      <w:r w:rsidRPr="00613850">
        <w:rPr>
          <w:rFonts w:cs="B Mitra"/>
          <w:sz w:val="28"/>
          <w:szCs w:val="28"/>
          <w:rtl/>
        </w:rPr>
        <w:t xml:space="preserve"> للآثار الشرق</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قاهره، ۱۳۳۴ ش/ ۱۹۵۵ م.‏</w:t>
      </w:r>
    </w:p>
    <w:p w:rsidR="00613850" w:rsidRPr="00613850" w:rsidRDefault="00613850" w:rsidP="00613850">
      <w:pPr>
        <w:rPr>
          <w:rFonts w:cs="B Mitra"/>
          <w:sz w:val="28"/>
          <w:szCs w:val="28"/>
          <w:rtl/>
        </w:rPr>
      </w:pPr>
      <w:r w:rsidRPr="00613850">
        <w:rPr>
          <w:rFonts w:cs="B Mitra"/>
          <w:sz w:val="28"/>
          <w:szCs w:val="28"/>
          <w:rtl/>
        </w:rPr>
        <w:t xml:space="preserve">    ابن حب</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البغداد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المنمق فى اخبار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فاروق، خورش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احمد؛ عالم الكتب،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1405 ق/ ‏‏1985 م.‏</w:t>
      </w:r>
    </w:p>
    <w:p w:rsidR="00613850" w:rsidRPr="00613850" w:rsidRDefault="00613850" w:rsidP="00613850">
      <w:pPr>
        <w:rPr>
          <w:rFonts w:cs="B Mitra"/>
          <w:sz w:val="28"/>
          <w:szCs w:val="28"/>
          <w:rtl/>
        </w:rPr>
      </w:pPr>
      <w:r w:rsidRPr="00613850">
        <w:rPr>
          <w:rFonts w:cs="B Mitra"/>
          <w:sz w:val="28"/>
          <w:szCs w:val="28"/>
          <w:rtl/>
        </w:rPr>
        <w:t xml:space="preserve">    ابن حزم‏، عل</w:t>
      </w:r>
      <w:r w:rsidRPr="00613850">
        <w:rPr>
          <w:rFonts w:cs="B Mitra" w:hint="cs"/>
          <w:sz w:val="28"/>
          <w:szCs w:val="28"/>
          <w:rtl/>
        </w:rPr>
        <w:t>ی</w:t>
      </w:r>
      <w:r w:rsidRPr="00613850">
        <w:rPr>
          <w:rFonts w:cs="B Mitra"/>
          <w:sz w:val="28"/>
          <w:szCs w:val="28"/>
          <w:rtl/>
        </w:rPr>
        <w:t xml:space="preserve"> بن احمد؛ جمهرة أنساب العرب؛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لجنة من العلماء؛ دار الكتب العلم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1403 ق/ 1983 م.‏</w:t>
      </w:r>
    </w:p>
    <w:p w:rsidR="00613850" w:rsidRPr="00613850" w:rsidRDefault="00613850" w:rsidP="00613850">
      <w:pPr>
        <w:rPr>
          <w:rFonts w:cs="B Mitra"/>
          <w:sz w:val="28"/>
          <w:szCs w:val="28"/>
          <w:rtl/>
        </w:rPr>
      </w:pPr>
      <w:r w:rsidRPr="00613850">
        <w:rPr>
          <w:rFonts w:cs="B Mitra"/>
          <w:sz w:val="28"/>
          <w:szCs w:val="28"/>
          <w:rtl/>
        </w:rPr>
        <w:t xml:space="preserve">    ابن خلدون‏، عبدالرحمن بن محمد؛ تاريخ ابن خلدون؛ ترجمه متن: آيتى، عبدالمحمد؛ مؤسسه مطالعات و تحقيقات فرهنگى، چاپ اول، 1363 ش. ‏</w:t>
      </w:r>
    </w:p>
    <w:p w:rsidR="00613850" w:rsidRPr="00613850" w:rsidRDefault="00613850" w:rsidP="00613850">
      <w:pPr>
        <w:rPr>
          <w:rFonts w:cs="B Mitra"/>
          <w:sz w:val="28"/>
          <w:szCs w:val="28"/>
          <w:rtl/>
        </w:rPr>
      </w:pPr>
      <w:r w:rsidRPr="00613850">
        <w:rPr>
          <w:rFonts w:cs="B Mitra"/>
          <w:sz w:val="28"/>
          <w:szCs w:val="28"/>
          <w:rtl/>
        </w:rPr>
        <w:t xml:space="preserve">    ابن خلدون‏، عبدالرحمن بن محمد؛ د</w:t>
      </w:r>
      <w:r w:rsidRPr="00613850">
        <w:rPr>
          <w:rFonts w:cs="B Mitra" w:hint="cs"/>
          <w:sz w:val="28"/>
          <w:szCs w:val="28"/>
          <w:rtl/>
        </w:rPr>
        <w:t>ی</w:t>
      </w:r>
      <w:r w:rsidRPr="00613850">
        <w:rPr>
          <w:rFonts w:cs="B Mitra" w:hint="eastAsia"/>
          <w:sz w:val="28"/>
          <w:szCs w:val="28"/>
          <w:rtl/>
        </w:rPr>
        <w:t>وان</w:t>
      </w:r>
      <w:r w:rsidRPr="00613850">
        <w:rPr>
          <w:rFonts w:cs="B Mitra"/>
          <w:sz w:val="28"/>
          <w:szCs w:val="28"/>
          <w:rtl/>
        </w:rPr>
        <w:t xml:space="preserve"> المبتدأ و الخبر فى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العرب و البربر و من عاصرهم من ذوى الشأن الأكبر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ابن خلدون)؛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شحادة، خل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دار الفكر، چاپ دوم،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1408 ق/ 1988 م.</w:t>
      </w:r>
    </w:p>
    <w:p w:rsidR="00613850" w:rsidRPr="00613850" w:rsidRDefault="00613850" w:rsidP="00613850">
      <w:pPr>
        <w:rPr>
          <w:rFonts w:cs="B Mitra"/>
          <w:sz w:val="28"/>
          <w:szCs w:val="28"/>
          <w:rtl/>
        </w:rPr>
      </w:pPr>
      <w:r w:rsidRPr="00613850">
        <w:rPr>
          <w:rFonts w:cs="B Mitra"/>
          <w:sz w:val="28"/>
          <w:szCs w:val="28"/>
          <w:rtl/>
        </w:rPr>
        <w:t xml:space="preserve">    ابن خ</w:t>
      </w:r>
      <w:r w:rsidRPr="00613850">
        <w:rPr>
          <w:rFonts w:cs="B Mitra" w:hint="cs"/>
          <w:sz w:val="28"/>
          <w:szCs w:val="28"/>
          <w:rtl/>
        </w:rPr>
        <w:t>ی</w:t>
      </w:r>
      <w:r w:rsidRPr="00613850">
        <w:rPr>
          <w:rFonts w:cs="B Mitra" w:hint="eastAsia"/>
          <w:sz w:val="28"/>
          <w:szCs w:val="28"/>
          <w:rtl/>
        </w:rPr>
        <w:t>اط،</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فة</w:t>
      </w:r>
      <w:r w:rsidRPr="00613850">
        <w:rPr>
          <w:rFonts w:cs="B Mitra"/>
          <w:sz w:val="28"/>
          <w:szCs w:val="28"/>
          <w:rtl/>
        </w:rPr>
        <w:t xml:space="preserve"> بن خ</w:t>
      </w:r>
      <w:r w:rsidRPr="00613850">
        <w:rPr>
          <w:rFonts w:cs="B Mitra" w:hint="cs"/>
          <w:sz w:val="28"/>
          <w:szCs w:val="28"/>
          <w:rtl/>
        </w:rPr>
        <w:t>ی</w:t>
      </w:r>
      <w:r w:rsidRPr="00613850">
        <w:rPr>
          <w:rFonts w:cs="B Mitra" w:hint="eastAsia"/>
          <w:sz w:val="28"/>
          <w:szCs w:val="28"/>
          <w:rtl/>
        </w:rPr>
        <w:t>اط؛</w:t>
      </w:r>
      <w:r w:rsidRPr="00613850">
        <w:rPr>
          <w:rFonts w:cs="B Mitra"/>
          <w:sz w:val="28"/>
          <w:szCs w:val="28"/>
          <w:rtl/>
        </w:rPr>
        <w:t xml:space="preserve">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فواز؛ دارالكتب العلم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1415 ق/ 1995 م.</w:t>
      </w:r>
    </w:p>
    <w:p w:rsidR="00613850" w:rsidRPr="00613850" w:rsidRDefault="00613850" w:rsidP="00613850">
      <w:pPr>
        <w:rPr>
          <w:rFonts w:cs="B Mitra"/>
          <w:sz w:val="28"/>
          <w:szCs w:val="28"/>
          <w:rtl/>
        </w:rPr>
      </w:pPr>
      <w:r w:rsidRPr="00613850">
        <w:rPr>
          <w:rFonts w:cs="B Mitra"/>
          <w:sz w:val="28"/>
          <w:szCs w:val="28"/>
          <w:rtl/>
        </w:rPr>
        <w:t xml:space="preserve">    ابن سعد كاتب واقدى؛ الطبقات الكبرى؛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عطا، محمد عبد القادر؛ دار الكتب العلم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1410 ق/ 1990م.</w:t>
      </w:r>
    </w:p>
    <w:p w:rsidR="00613850" w:rsidRPr="00613850" w:rsidRDefault="00613850" w:rsidP="00613850">
      <w:pPr>
        <w:rPr>
          <w:rFonts w:cs="B Mitra"/>
          <w:sz w:val="28"/>
          <w:szCs w:val="28"/>
          <w:rtl/>
        </w:rPr>
      </w:pPr>
      <w:r w:rsidRPr="00613850">
        <w:rPr>
          <w:rFonts w:cs="B Mitra"/>
          <w:sz w:val="28"/>
          <w:szCs w:val="28"/>
          <w:rtl/>
        </w:rPr>
        <w:lastRenderedPageBreak/>
        <w:t xml:space="preserve">    ابن سعد كاتب واقدى؛ الطبقات الكبرى؛ مترجم: مهدوى دامغانى، محمود؛ فرهنگ و اند</w:t>
      </w:r>
      <w:r w:rsidRPr="00613850">
        <w:rPr>
          <w:rFonts w:cs="B Mitra" w:hint="cs"/>
          <w:sz w:val="28"/>
          <w:szCs w:val="28"/>
          <w:rtl/>
        </w:rPr>
        <w:t>ی</w:t>
      </w:r>
      <w:r w:rsidRPr="00613850">
        <w:rPr>
          <w:rFonts w:cs="B Mitra" w:hint="eastAsia"/>
          <w:sz w:val="28"/>
          <w:szCs w:val="28"/>
          <w:rtl/>
        </w:rPr>
        <w:t>شه‏،</w:t>
      </w:r>
      <w:r w:rsidRPr="00613850">
        <w:rPr>
          <w:rFonts w:cs="B Mitra"/>
          <w:sz w:val="28"/>
          <w:szCs w:val="28"/>
          <w:rtl/>
        </w:rPr>
        <w:t xml:space="preserve"> تهران‏، 1374 ش.</w:t>
      </w:r>
    </w:p>
    <w:p w:rsidR="00613850" w:rsidRPr="00613850" w:rsidRDefault="00613850" w:rsidP="00613850">
      <w:pPr>
        <w:rPr>
          <w:rFonts w:cs="B Mitra"/>
          <w:sz w:val="28"/>
          <w:szCs w:val="28"/>
          <w:rtl/>
        </w:rPr>
      </w:pPr>
      <w:r w:rsidRPr="00613850">
        <w:rPr>
          <w:rFonts w:cs="B Mitra"/>
          <w:sz w:val="28"/>
          <w:szCs w:val="28"/>
          <w:rtl/>
        </w:rPr>
        <w:t xml:space="preserve">    ابن عبد ربه، أحمد بن محمد؛ العقد الفر</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دار الكتب العلم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1404 ق. ‏</w:t>
      </w:r>
    </w:p>
    <w:p w:rsidR="00613850" w:rsidRPr="00613850" w:rsidRDefault="00613850" w:rsidP="00613850">
      <w:pPr>
        <w:rPr>
          <w:rFonts w:cs="B Mitra"/>
          <w:sz w:val="28"/>
          <w:szCs w:val="28"/>
          <w:rtl/>
        </w:rPr>
      </w:pPr>
      <w:r w:rsidRPr="00613850">
        <w:rPr>
          <w:rFonts w:cs="B Mitra"/>
          <w:sz w:val="28"/>
          <w:szCs w:val="28"/>
          <w:rtl/>
        </w:rPr>
        <w:t xml:space="preserve">    ابن ‏عبدالبر، </w:t>
      </w:r>
      <w:r w:rsidRPr="00613850">
        <w:rPr>
          <w:rFonts w:cs="B Mitra" w:hint="cs"/>
          <w:sz w:val="28"/>
          <w:szCs w:val="28"/>
          <w:rtl/>
        </w:rPr>
        <w:t>ی</w:t>
      </w:r>
      <w:r w:rsidRPr="00613850">
        <w:rPr>
          <w:rFonts w:cs="B Mitra" w:hint="eastAsia"/>
          <w:sz w:val="28"/>
          <w:szCs w:val="28"/>
          <w:rtl/>
        </w:rPr>
        <w:t>وسف</w:t>
      </w:r>
      <w:r w:rsidRPr="00613850">
        <w:rPr>
          <w:rFonts w:cs="B Mitra"/>
          <w:sz w:val="28"/>
          <w:szCs w:val="28"/>
          <w:rtl/>
        </w:rPr>
        <w:t xml:space="preserve"> بن عبدالله؛ الاست</w:t>
      </w:r>
      <w:r w:rsidRPr="00613850">
        <w:rPr>
          <w:rFonts w:cs="B Mitra" w:hint="cs"/>
          <w:sz w:val="28"/>
          <w:szCs w:val="28"/>
          <w:rtl/>
        </w:rPr>
        <w:t>ی</w:t>
      </w:r>
      <w:r w:rsidRPr="00613850">
        <w:rPr>
          <w:rFonts w:cs="B Mitra" w:hint="eastAsia"/>
          <w:sz w:val="28"/>
          <w:szCs w:val="28"/>
          <w:rtl/>
        </w:rPr>
        <w:t>عاب</w:t>
      </w:r>
      <w:r w:rsidRPr="00613850">
        <w:rPr>
          <w:rFonts w:cs="B Mitra"/>
          <w:sz w:val="28"/>
          <w:szCs w:val="28"/>
          <w:rtl/>
        </w:rPr>
        <w:t xml:space="preserve"> فى معرفة الأصحاب؛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البجاوى، على محمد؛ دار الج</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1412 ق/ ‏‏1992م. ‏</w:t>
      </w:r>
    </w:p>
    <w:p w:rsidR="00613850" w:rsidRPr="00613850" w:rsidRDefault="00613850" w:rsidP="00613850">
      <w:pPr>
        <w:rPr>
          <w:rFonts w:cs="B Mitra"/>
          <w:sz w:val="28"/>
          <w:szCs w:val="28"/>
          <w:rtl/>
        </w:rPr>
      </w:pPr>
      <w:r w:rsidRPr="00613850">
        <w:rPr>
          <w:rFonts w:cs="B Mitra"/>
          <w:sz w:val="28"/>
          <w:szCs w:val="28"/>
          <w:rtl/>
        </w:rPr>
        <w:t xml:space="preserve">    ابن قت</w:t>
      </w:r>
      <w:r w:rsidRPr="00613850">
        <w:rPr>
          <w:rFonts w:cs="B Mitra" w:hint="cs"/>
          <w:sz w:val="28"/>
          <w:szCs w:val="28"/>
          <w:rtl/>
        </w:rPr>
        <w:t>ی</w:t>
      </w:r>
      <w:r w:rsidRPr="00613850">
        <w:rPr>
          <w:rFonts w:cs="B Mitra" w:hint="eastAsia"/>
          <w:sz w:val="28"/>
          <w:szCs w:val="28"/>
          <w:rtl/>
        </w:rPr>
        <w:t>بة</w:t>
      </w:r>
      <w:r w:rsidRPr="00613850">
        <w:rPr>
          <w:rFonts w:cs="B Mitra"/>
          <w:sz w:val="28"/>
          <w:szCs w:val="28"/>
          <w:rtl/>
        </w:rPr>
        <w:t xml:space="preserve"> الد</w:t>
      </w:r>
      <w:r w:rsidRPr="00613850">
        <w:rPr>
          <w:rFonts w:cs="B Mitra" w:hint="cs"/>
          <w:sz w:val="28"/>
          <w:szCs w:val="28"/>
          <w:rtl/>
        </w:rPr>
        <w:t>ی</w:t>
      </w:r>
      <w:r w:rsidRPr="00613850">
        <w:rPr>
          <w:rFonts w:cs="B Mitra" w:hint="eastAsia"/>
          <w:sz w:val="28"/>
          <w:szCs w:val="28"/>
          <w:rtl/>
        </w:rPr>
        <w:t>نور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أبو محمد عبدالله بن مسلم، الإمامة و الس</w:t>
      </w:r>
      <w:r w:rsidRPr="00613850">
        <w:rPr>
          <w:rFonts w:cs="B Mitra" w:hint="cs"/>
          <w:sz w:val="28"/>
          <w:szCs w:val="28"/>
          <w:rtl/>
        </w:rPr>
        <w:t>ی</w:t>
      </w:r>
      <w:r w:rsidRPr="00613850">
        <w:rPr>
          <w:rFonts w:cs="B Mitra" w:hint="eastAsia"/>
          <w:sz w:val="28"/>
          <w:szCs w:val="28"/>
          <w:rtl/>
        </w:rPr>
        <w:t>اسة</w:t>
      </w:r>
      <w:r w:rsidRPr="00613850">
        <w:rPr>
          <w:rFonts w:cs="B Mitra"/>
          <w:sz w:val="28"/>
          <w:szCs w:val="28"/>
          <w:rtl/>
        </w:rPr>
        <w:t xml:space="preserve"> المعروف بتار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الخلفاء،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ش</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دارالأضواء،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1410ق/1990م.</w:t>
      </w:r>
    </w:p>
    <w:p w:rsidR="00613850" w:rsidRPr="00613850" w:rsidRDefault="00613850" w:rsidP="00613850">
      <w:pPr>
        <w:rPr>
          <w:rFonts w:cs="B Mitra"/>
          <w:sz w:val="28"/>
          <w:szCs w:val="28"/>
          <w:rtl/>
        </w:rPr>
      </w:pPr>
      <w:r w:rsidRPr="00613850">
        <w:rPr>
          <w:rFonts w:cs="B Mitra"/>
          <w:sz w:val="28"/>
          <w:szCs w:val="28"/>
          <w:rtl/>
        </w:rPr>
        <w:t xml:space="preserve">    ابن قت</w:t>
      </w:r>
      <w:r w:rsidRPr="00613850">
        <w:rPr>
          <w:rFonts w:cs="B Mitra" w:hint="cs"/>
          <w:sz w:val="28"/>
          <w:szCs w:val="28"/>
          <w:rtl/>
        </w:rPr>
        <w:t>ی</w:t>
      </w:r>
      <w:r w:rsidRPr="00613850">
        <w:rPr>
          <w:rFonts w:cs="B Mitra" w:hint="eastAsia"/>
          <w:sz w:val="28"/>
          <w:szCs w:val="28"/>
          <w:rtl/>
        </w:rPr>
        <w:t>بة</w:t>
      </w:r>
      <w:r w:rsidRPr="00613850">
        <w:rPr>
          <w:rFonts w:cs="B Mitra"/>
          <w:sz w:val="28"/>
          <w:szCs w:val="28"/>
          <w:rtl/>
        </w:rPr>
        <w:t xml:space="preserve"> الد</w:t>
      </w:r>
      <w:r w:rsidRPr="00613850">
        <w:rPr>
          <w:rFonts w:cs="B Mitra" w:hint="cs"/>
          <w:sz w:val="28"/>
          <w:szCs w:val="28"/>
          <w:rtl/>
        </w:rPr>
        <w:t>ی</w:t>
      </w:r>
      <w:r w:rsidRPr="00613850">
        <w:rPr>
          <w:rFonts w:cs="B Mitra" w:hint="eastAsia"/>
          <w:sz w:val="28"/>
          <w:szCs w:val="28"/>
          <w:rtl/>
        </w:rPr>
        <w:t>نور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أبو محمد عبدالله بن مسلم؛ المعارف؛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عكاشة، ثروت؛ اله</w:t>
      </w:r>
      <w:r w:rsidRPr="00613850">
        <w:rPr>
          <w:rFonts w:cs="B Mitra" w:hint="cs"/>
          <w:sz w:val="28"/>
          <w:szCs w:val="28"/>
          <w:rtl/>
        </w:rPr>
        <w:t>ی</w:t>
      </w:r>
      <w:r w:rsidRPr="00613850">
        <w:rPr>
          <w:rFonts w:cs="B Mitra" w:hint="eastAsia"/>
          <w:sz w:val="28"/>
          <w:szCs w:val="28"/>
          <w:rtl/>
        </w:rPr>
        <w:t>ئة</w:t>
      </w:r>
      <w:r w:rsidRPr="00613850">
        <w:rPr>
          <w:rFonts w:cs="B Mitra"/>
          <w:sz w:val="28"/>
          <w:szCs w:val="28"/>
          <w:rtl/>
        </w:rPr>
        <w:t xml:space="preserve"> المصر</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العامة للكتاب، چاپ دوم، القاهرة، 1992 ق.</w:t>
      </w:r>
    </w:p>
    <w:p w:rsidR="00613850" w:rsidRPr="00613850" w:rsidRDefault="00613850" w:rsidP="00613850">
      <w:pPr>
        <w:rPr>
          <w:rFonts w:cs="B Mitra"/>
          <w:sz w:val="28"/>
          <w:szCs w:val="28"/>
          <w:rtl/>
        </w:rPr>
      </w:pPr>
      <w:r w:rsidRPr="00613850">
        <w:rPr>
          <w:rFonts w:cs="B Mitra"/>
          <w:sz w:val="28"/>
          <w:szCs w:val="28"/>
          <w:rtl/>
        </w:rPr>
        <w:t xml:space="preserve">    ابن كث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اسماع</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بن عمر؛ البدا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و النها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دار الفكر،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1407 ق/ 1986 م.‏</w:t>
      </w:r>
    </w:p>
    <w:p w:rsidR="00613850" w:rsidRPr="00613850" w:rsidRDefault="00613850" w:rsidP="00613850">
      <w:pPr>
        <w:rPr>
          <w:rFonts w:cs="B Mitra"/>
          <w:sz w:val="28"/>
          <w:szCs w:val="28"/>
          <w:rtl/>
        </w:rPr>
      </w:pPr>
      <w:r w:rsidRPr="00613850">
        <w:rPr>
          <w:rFonts w:cs="B Mitra"/>
          <w:sz w:val="28"/>
          <w:szCs w:val="28"/>
          <w:rtl/>
        </w:rPr>
        <w:t xml:space="preserve">    ابن ند</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محمد بن اسحاق؛ الفهرست؛ تعل</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رمضان،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دار المعرفة، چاپ دوم،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1417 ق/ 1997 م. ‏</w:t>
      </w:r>
    </w:p>
    <w:p w:rsidR="00613850" w:rsidRPr="00613850" w:rsidRDefault="00613850" w:rsidP="00613850">
      <w:pPr>
        <w:rPr>
          <w:rFonts w:cs="B Mitra"/>
          <w:sz w:val="28"/>
          <w:szCs w:val="28"/>
          <w:rtl/>
        </w:rPr>
      </w:pPr>
      <w:r w:rsidRPr="00613850">
        <w:rPr>
          <w:rFonts w:cs="B Mitra"/>
          <w:sz w:val="28"/>
          <w:szCs w:val="28"/>
          <w:rtl/>
        </w:rPr>
        <w:t xml:space="preserve">    ابن هشام، عبدالملک؛ الس</w:t>
      </w:r>
      <w:r w:rsidRPr="00613850">
        <w:rPr>
          <w:rFonts w:cs="B Mitra" w:hint="cs"/>
          <w:sz w:val="28"/>
          <w:szCs w:val="28"/>
          <w:rtl/>
        </w:rPr>
        <w:t>ی</w:t>
      </w:r>
      <w:r w:rsidRPr="00613850">
        <w:rPr>
          <w:rFonts w:cs="B Mitra" w:hint="eastAsia"/>
          <w:sz w:val="28"/>
          <w:szCs w:val="28"/>
          <w:rtl/>
        </w:rPr>
        <w:t>رة</w:t>
      </w:r>
      <w:r w:rsidRPr="00613850">
        <w:rPr>
          <w:rFonts w:cs="B Mitra"/>
          <w:sz w:val="28"/>
          <w:szCs w:val="28"/>
          <w:rtl/>
        </w:rPr>
        <w:t xml:space="preserve"> ‏النبو</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السقا، مصطفى، و الأب</w:t>
      </w:r>
      <w:r w:rsidRPr="00613850">
        <w:rPr>
          <w:rFonts w:cs="B Mitra" w:hint="cs"/>
          <w:sz w:val="28"/>
          <w:szCs w:val="28"/>
          <w:rtl/>
        </w:rPr>
        <w:t>ی</w:t>
      </w:r>
      <w:r w:rsidRPr="00613850">
        <w:rPr>
          <w:rFonts w:cs="B Mitra" w:hint="eastAsia"/>
          <w:sz w:val="28"/>
          <w:szCs w:val="28"/>
          <w:rtl/>
        </w:rPr>
        <w:t>ارى،</w:t>
      </w:r>
      <w:r w:rsidRPr="00613850">
        <w:rPr>
          <w:rFonts w:cs="B Mitra"/>
          <w:sz w:val="28"/>
          <w:szCs w:val="28"/>
          <w:rtl/>
        </w:rPr>
        <w:t xml:space="preserve">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شلبى، عبد الحف</w:t>
      </w:r>
      <w:r w:rsidRPr="00613850">
        <w:rPr>
          <w:rFonts w:cs="B Mitra" w:hint="cs"/>
          <w:sz w:val="28"/>
          <w:szCs w:val="28"/>
          <w:rtl/>
        </w:rPr>
        <w:t>ی</w:t>
      </w:r>
      <w:r w:rsidRPr="00613850">
        <w:rPr>
          <w:rFonts w:cs="B Mitra" w:hint="eastAsia"/>
          <w:sz w:val="28"/>
          <w:szCs w:val="28"/>
          <w:rtl/>
        </w:rPr>
        <w:t>ظ؛</w:t>
      </w:r>
      <w:r w:rsidRPr="00613850">
        <w:rPr>
          <w:rFonts w:cs="B Mitra"/>
          <w:sz w:val="28"/>
          <w:szCs w:val="28"/>
          <w:rtl/>
        </w:rPr>
        <w:t xml:space="preserve"> دار ‏المعرفة،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بى تا. ‏</w:t>
      </w:r>
    </w:p>
    <w:p w:rsidR="00613850" w:rsidRPr="00613850" w:rsidRDefault="00613850" w:rsidP="00613850">
      <w:pPr>
        <w:rPr>
          <w:rFonts w:cs="B Mitra"/>
          <w:sz w:val="28"/>
          <w:szCs w:val="28"/>
          <w:rtl/>
        </w:rPr>
      </w:pPr>
      <w:r w:rsidRPr="00613850">
        <w:rPr>
          <w:rFonts w:cs="B Mitra"/>
          <w:sz w:val="28"/>
          <w:szCs w:val="28"/>
          <w:rtl/>
        </w:rPr>
        <w:t xml:space="preserve">    ابن هشام، عبدالملک؛ الس</w:t>
      </w:r>
      <w:r w:rsidRPr="00613850">
        <w:rPr>
          <w:rFonts w:cs="B Mitra" w:hint="cs"/>
          <w:sz w:val="28"/>
          <w:szCs w:val="28"/>
          <w:rtl/>
        </w:rPr>
        <w:t>ی</w:t>
      </w:r>
      <w:r w:rsidRPr="00613850">
        <w:rPr>
          <w:rFonts w:cs="B Mitra" w:hint="eastAsia"/>
          <w:sz w:val="28"/>
          <w:szCs w:val="28"/>
          <w:rtl/>
        </w:rPr>
        <w:t>رة</w:t>
      </w:r>
      <w:r w:rsidRPr="00613850">
        <w:rPr>
          <w:rFonts w:cs="B Mitra"/>
          <w:sz w:val="28"/>
          <w:szCs w:val="28"/>
          <w:rtl/>
        </w:rPr>
        <w:t xml:space="preserve"> النبوىة؛ ترجمه: رسولى،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هاشم؛ انتشارات كتابچى، چاپ پنجم، تهران، 1375 ش.‏</w:t>
      </w:r>
    </w:p>
    <w:p w:rsidR="00613850" w:rsidRPr="00613850" w:rsidRDefault="00613850" w:rsidP="00613850">
      <w:pPr>
        <w:rPr>
          <w:rFonts w:cs="B Mitra"/>
          <w:sz w:val="28"/>
          <w:szCs w:val="28"/>
          <w:rtl/>
        </w:rPr>
      </w:pPr>
      <w:r w:rsidRPr="00613850">
        <w:rPr>
          <w:rFonts w:cs="B Mitra"/>
          <w:sz w:val="28"/>
          <w:szCs w:val="28"/>
          <w:rtl/>
        </w:rPr>
        <w:t xml:space="preserve">    ابن‌العبر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غر</w:t>
      </w:r>
      <w:r w:rsidRPr="00613850">
        <w:rPr>
          <w:rFonts w:cs="B Mitra" w:hint="cs"/>
          <w:sz w:val="28"/>
          <w:szCs w:val="28"/>
          <w:rtl/>
        </w:rPr>
        <w:t>ی</w:t>
      </w:r>
      <w:r w:rsidRPr="00613850">
        <w:rPr>
          <w:rFonts w:cs="B Mitra" w:hint="eastAsia"/>
          <w:sz w:val="28"/>
          <w:szCs w:val="28"/>
          <w:rtl/>
        </w:rPr>
        <w:t>غور</w:t>
      </w:r>
      <w:r w:rsidRPr="00613850">
        <w:rPr>
          <w:rFonts w:cs="B Mitra" w:hint="cs"/>
          <w:sz w:val="28"/>
          <w:szCs w:val="28"/>
          <w:rtl/>
        </w:rPr>
        <w:t>ی</w:t>
      </w:r>
      <w:r w:rsidRPr="00613850">
        <w:rPr>
          <w:rFonts w:cs="B Mitra" w:hint="eastAsia"/>
          <w:sz w:val="28"/>
          <w:szCs w:val="28"/>
          <w:rtl/>
        </w:rPr>
        <w:t>وس؛</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مختصر الدول؛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صالحانى ال</w:t>
      </w:r>
      <w:r w:rsidRPr="00613850">
        <w:rPr>
          <w:rFonts w:cs="B Mitra" w:hint="cs"/>
          <w:sz w:val="28"/>
          <w:szCs w:val="28"/>
          <w:rtl/>
        </w:rPr>
        <w:t>ی</w:t>
      </w:r>
      <w:r w:rsidRPr="00613850">
        <w:rPr>
          <w:rFonts w:cs="B Mitra" w:hint="eastAsia"/>
          <w:sz w:val="28"/>
          <w:szCs w:val="28"/>
          <w:rtl/>
        </w:rPr>
        <w:t>سوعى،</w:t>
      </w:r>
      <w:r w:rsidRPr="00613850">
        <w:rPr>
          <w:rFonts w:cs="B Mitra"/>
          <w:sz w:val="28"/>
          <w:szCs w:val="28"/>
          <w:rtl/>
        </w:rPr>
        <w:t xml:space="preserve"> انطون؛ دار الشرق، چاپ دوم،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1992 م.</w:t>
      </w:r>
    </w:p>
    <w:p w:rsidR="00613850" w:rsidRPr="00613850" w:rsidRDefault="00613850" w:rsidP="00613850">
      <w:pPr>
        <w:rPr>
          <w:rFonts w:cs="B Mitra"/>
          <w:sz w:val="28"/>
          <w:szCs w:val="28"/>
          <w:rtl/>
        </w:rPr>
      </w:pPr>
      <w:r w:rsidRPr="00613850">
        <w:rPr>
          <w:rFonts w:cs="B Mitra"/>
          <w:sz w:val="28"/>
          <w:szCs w:val="28"/>
          <w:rtl/>
        </w:rPr>
        <w:t xml:space="preserve">    اصفهانى، ابو الفرج؛ الأغان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دار اح</w:t>
      </w:r>
      <w:r w:rsidRPr="00613850">
        <w:rPr>
          <w:rFonts w:cs="B Mitra" w:hint="cs"/>
          <w:sz w:val="28"/>
          <w:szCs w:val="28"/>
          <w:rtl/>
        </w:rPr>
        <w:t>ی</w:t>
      </w:r>
      <w:r w:rsidRPr="00613850">
        <w:rPr>
          <w:rFonts w:cs="B Mitra" w:hint="eastAsia"/>
          <w:sz w:val="28"/>
          <w:szCs w:val="28"/>
          <w:rtl/>
        </w:rPr>
        <w:t>اء</w:t>
      </w:r>
      <w:r w:rsidRPr="00613850">
        <w:rPr>
          <w:rFonts w:cs="B Mitra"/>
          <w:sz w:val="28"/>
          <w:szCs w:val="28"/>
          <w:rtl/>
        </w:rPr>
        <w:t xml:space="preserve"> تراث عربى،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1415 ق.</w:t>
      </w:r>
    </w:p>
    <w:p w:rsidR="00613850" w:rsidRPr="00613850" w:rsidRDefault="00613850" w:rsidP="00613850">
      <w:pPr>
        <w:rPr>
          <w:rFonts w:cs="B Mitra"/>
          <w:sz w:val="28"/>
          <w:szCs w:val="28"/>
          <w:rtl/>
        </w:rPr>
      </w:pP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عبدالحس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الغد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ف</w:t>
      </w:r>
      <w:r w:rsidRPr="00613850">
        <w:rPr>
          <w:rFonts w:cs="B Mitra" w:hint="cs"/>
          <w:sz w:val="28"/>
          <w:szCs w:val="28"/>
          <w:rtl/>
        </w:rPr>
        <w:t>ی</w:t>
      </w:r>
      <w:r w:rsidRPr="00613850">
        <w:rPr>
          <w:rFonts w:cs="B Mitra"/>
          <w:sz w:val="28"/>
          <w:szCs w:val="28"/>
          <w:rtl/>
        </w:rPr>
        <w:t xml:space="preserve"> الكتاب و السنة و الأدب‏، مركز الغد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للدراسات الاسلام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اوّل‏، قم‏، 1416 ق‏.</w:t>
      </w:r>
    </w:p>
    <w:p w:rsidR="00613850" w:rsidRPr="00613850" w:rsidRDefault="00613850" w:rsidP="00613850">
      <w:pPr>
        <w:rPr>
          <w:rFonts w:cs="B Mitra"/>
          <w:sz w:val="28"/>
          <w:szCs w:val="28"/>
          <w:rtl/>
        </w:rPr>
      </w:pPr>
      <w:r w:rsidRPr="00613850">
        <w:rPr>
          <w:rFonts w:cs="B Mitra"/>
          <w:sz w:val="28"/>
          <w:szCs w:val="28"/>
          <w:rtl/>
        </w:rPr>
        <w:t xml:space="preserve">    آلوس</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محمود شکر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بلوغ الأرب ف</w:t>
      </w:r>
      <w:r w:rsidRPr="00613850">
        <w:rPr>
          <w:rFonts w:cs="B Mitra" w:hint="cs"/>
          <w:sz w:val="28"/>
          <w:szCs w:val="28"/>
          <w:rtl/>
        </w:rPr>
        <w:t>ی</w:t>
      </w:r>
      <w:r w:rsidRPr="00613850">
        <w:rPr>
          <w:rFonts w:cs="B Mitra"/>
          <w:sz w:val="28"/>
          <w:szCs w:val="28"/>
          <w:rtl/>
        </w:rPr>
        <w:t xml:space="preserve"> معرفة احوال العرب؛ شرح و تصح</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بهجة الاثر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دار الکتب العلم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ب</w:t>
      </w:r>
      <w:r w:rsidRPr="00613850">
        <w:rPr>
          <w:rFonts w:cs="B Mitra" w:hint="cs"/>
          <w:sz w:val="28"/>
          <w:szCs w:val="28"/>
          <w:rtl/>
        </w:rPr>
        <w:t>ی</w:t>
      </w:r>
      <w:r w:rsidRPr="00613850">
        <w:rPr>
          <w:rFonts w:cs="B Mitra"/>
          <w:sz w:val="28"/>
          <w:szCs w:val="28"/>
          <w:rtl/>
        </w:rPr>
        <w:t xml:space="preserve"> تا. ‏</w:t>
      </w:r>
    </w:p>
    <w:p w:rsidR="00613850" w:rsidRPr="00613850" w:rsidRDefault="00613850" w:rsidP="00613850">
      <w:pPr>
        <w:rPr>
          <w:rFonts w:cs="B Mitra"/>
          <w:sz w:val="28"/>
          <w:szCs w:val="28"/>
          <w:rtl/>
        </w:rPr>
      </w:pPr>
      <w:r w:rsidRPr="00613850">
        <w:rPr>
          <w:rFonts w:cs="B Mitra"/>
          <w:sz w:val="28"/>
          <w:szCs w:val="28"/>
          <w:rtl/>
        </w:rPr>
        <w:t xml:space="preserve">    آ</w:t>
      </w:r>
      <w:r w:rsidRPr="00613850">
        <w:rPr>
          <w:rFonts w:cs="B Mitra" w:hint="cs"/>
          <w:sz w:val="28"/>
          <w:szCs w:val="28"/>
          <w:rtl/>
        </w:rPr>
        <w:t>ی</w:t>
      </w:r>
      <w:r w:rsidRPr="00613850">
        <w:rPr>
          <w:rFonts w:cs="B Mitra" w:hint="eastAsia"/>
          <w:sz w:val="28"/>
          <w:szCs w:val="28"/>
          <w:rtl/>
        </w:rPr>
        <w:t>ت</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اندلس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حکومت مسلم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در اروپا؛ دانشگاه تهران، تهران، 1340 ش. ‏</w:t>
      </w:r>
    </w:p>
    <w:p w:rsidR="00613850" w:rsidRPr="00613850" w:rsidRDefault="00613850" w:rsidP="00613850">
      <w:pPr>
        <w:rPr>
          <w:rFonts w:cs="B Mitra"/>
          <w:sz w:val="28"/>
          <w:szCs w:val="28"/>
          <w:rtl/>
        </w:rPr>
      </w:pPr>
      <w:r w:rsidRPr="00613850">
        <w:rPr>
          <w:rFonts w:cs="B Mitra"/>
          <w:sz w:val="28"/>
          <w:szCs w:val="28"/>
          <w:rtl/>
        </w:rPr>
        <w:t xml:space="preserve">    باسورث، کل</w:t>
      </w:r>
      <w:r w:rsidRPr="00613850">
        <w:rPr>
          <w:rFonts w:cs="B Mitra" w:hint="cs"/>
          <w:sz w:val="28"/>
          <w:szCs w:val="28"/>
          <w:rtl/>
        </w:rPr>
        <w:t>ی</w:t>
      </w:r>
      <w:r w:rsidRPr="00613850">
        <w:rPr>
          <w:rFonts w:cs="B Mitra" w:hint="eastAsia"/>
          <w:sz w:val="28"/>
          <w:szCs w:val="28"/>
          <w:rtl/>
        </w:rPr>
        <w:t>فوردادموند؛</w:t>
      </w:r>
      <w:r w:rsidRPr="00613850">
        <w:rPr>
          <w:rFonts w:cs="B Mitra"/>
          <w:sz w:val="28"/>
          <w:szCs w:val="28"/>
          <w:rtl/>
        </w:rPr>
        <w:t xml:space="preserve"> سلسله‌ها</w:t>
      </w:r>
      <w:r w:rsidRPr="00613850">
        <w:rPr>
          <w:rFonts w:cs="B Mitra" w:hint="cs"/>
          <w:sz w:val="28"/>
          <w:szCs w:val="28"/>
          <w:rtl/>
        </w:rPr>
        <w:t>ی</w:t>
      </w:r>
      <w:r w:rsidRPr="00613850">
        <w:rPr>
          <w:rFonts w:cs="B Mitra"/>
          <w:sz w:val="28"/>
          <w:szCs w:val="28"/>
          <w:rtl/>
        </w:rPr>
        <w:t xml:space="preserve"> اسلام</w:t>
      </w:r>
      <w:r w:rsidRPr="00613850">
        <w:rPr>
          <w:rFonts w:cs="B Mitra" w:hint="cs"/>
          <w:sz w:val="28"/>
          <w:szCs w:val="28"/>
          <w:rtl/>
        </w:rPr>
        <w:t>ی</w:t>
      </w:r>
      <w:r w:rsidRPr="00613850">
        <w:rPr>
          <w:rFonts w:cs="B Mitra"/>
          <w:sz w:val="28"/>
          <w:szCs w:val="28"/>
          <w:rtl/>
        </w:rPr>
        <w:t xml:space="preserve"> جد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راهنما</w:t>
      </w:r>
      <w:r w:rsidRPr="00613850">
        <w:rPr>
          <w:rFonts w:cs="B Mitra" w:hint="cs"/>
          <w:sz w:val="28"/>
          <w:szCs w:val="28"/>
          <w:rtl/>
        </w:rPr>
        <w:t>ی</w:t>
      </w:r>
      <w:r w:rsidRPr="00613850">
        <w:rPr>
          <w:rFonts w:cs="B Mitra"/>
          <w:sz w:val="28"/>
          <w:szCs w:val="28"/>
          <w:rtl/>
        </w:rPr>
        <w:t xml:space="preserve"> گاهشمار</w:t>
      </w:r>
      <w:r w:rsidRPr="00613850">
        <w:rPr>
          <w:rFonts w:cs="B Mitra" w:hint="cs"/>
          <w:sz w:val="28"/>
          <w:szCs w:val="28"/>
          <w:rtl/>
        </w:rPr>
        <w:t>ی</w:t>
      </w:r>
      <w:r w:rsidRPr="00613850">
        <w:rPr>
          <w:rFonts w:cs="B Mitra"/>
          <w:sz w:val="28"/>
          <w:szCs w:val="28"/>
          <w:rtl/>
        </w:rPr>
        <w:t xml:space="preserve"> و تبارشناس</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ترجمه: بدره ا</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فر</w:t>
      </w:r>
      <w:r w:rsidRPr="00613850">
        <w:rPr>
          <w:rFonts w:cs="B Mitra" w:hint="cs"/>
          <w:sz w:val="28"/>
          <w:szCs w:val="28"/>
          <w:rtl/>
        </w:rPr>
        <w:t>ی</w:t>
      </w:r>
      <w:r w:rsidRPr="00613850">
        <w:rPr>
          <w:rFonts w:cs="B Mitra" w:hint="eastAsia"/>
          <w:sz w:val="28"/>
          <w:szCs w:val="28"/>
          <w:rtl/>
        </w:rPr>
        <w:t>دون؛</w:t>
      </w:r>
      <w:r w:rsidRPr="00613850">
        <w:rPr>
          <w:rFonts w:cs="B Mitra"/>
          <w:sz w:val="28"/>
          <w:szCs w:val="28"/>
          <w:rtl/>
        </w:rPr>
        <w:t xml:space="preserve"> مرکز بازشناس</w:t>
      </w:r>
      <w:r w:rsidRPr="00613850">
        <w:rPr>
          <w:rFonts w:cs="B Mitra" w:hint="cs"/>
          <w:sz w:val="28"/>
          <w:szCs w:val="28"/>
          <w:rtl/>
        </w:rPr>
        <w:t>ی</w:t>
      </w:r>
      <w:r w:rsidRPr="00613850">
        <w:rPr>
          <w:rFonts w:cs="B Mitra"/>
          <w:sz w:val="28"/>
          <w:szCs w:val="28"/>
          <w:rtl/>
        </w:rPr>
        <w:t xml:space="preserve"> اسلام و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تهران، 1381 ش.</w:t>
      </w:r>
    </w:p>
    <w:p w:rsidR="00613850" w:rsidRPr="00613850" w:rsidRDefault="00613850" w:rsidP="00613850">
      <w:pPr>
        <w:rPr>
          <w:rFonts w:cs="B Mitra"/>
          <w:sz w:val="28"/>
          <w:szCs w:val="28"/>
          <w:rtl/>
        </w:rPr>
      </w:pPr>
      <w:r w:rsidRPr="00613850">
        <w:rPr>
          <w:rFonts w:cs="B Mitra"/>
          <w:sz w:val="28"/>
          <w:szCs w:val="28"/>
          <w:rtl/>
        </w:rPr>
        <w:t xml:space="preserve">    برقى، احمد بن محمد؛ المحاسن‏؛ محقق/ مصحح: محدث، جلال 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دار الكتب الإسلام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اول، قم، 1371 ق.</w:t>
      </w:r>
    </w:p>
    <w:p w:rsidR="00613850" w:rsidRPr="00613850" w:rsidRDefault="00613850" w:rsidP="00613850">
      <w:pPr>
        <w:rPr>
          <w:rFonts w:cs="B Mitra"/>
          <w:sz w:val="28"/>
          <w:szCs w:val="28"/>
          <w:rtl/>
        </w:rPr>
      </w:pPr>
      <w:r w:rsidRPr="00613850">
        <w:rPr>
          <w:rFonts w:cs="B Mitra"/>
          <w:sz w:val="28"/>
          <w:szCs w:val="28"/>
          <w:rtl/>
        </w:rPr>
        <w:t xml:space="preserve">    ‏بلاذرى، أحمد بن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hint="eastAsia"/>
          <w:sz w:val="28"/>
          <w:szCs w:val="28"/>
          <w:rtl/>
        </w:rPr>
        <w:t>ى؛</w:t>
      </w:r>
      <w:r w:rsidRPr="00613850">
        <w:rPr>
          <w:rFonts w:cs="B Mitra"/>
          <w:sz w:val="28"/>
          <w:szCs w:val="28"/>
          <w:rtl/>
        </w:rPr>
        <w:t xml:space="preserve"> أنساب الأشراف؛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زكار، سه</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و زركلى ر</w:t>
      </w:r>
      <w:r w:rsidRPr="00613850">
        <w:rPr>
          <w:rFonts w:cs="B Mitra" w:hint="cs"/>
          <w:sz w:val="28"/>
          <w:szCs w:val="28"/>
          <w:rtl/>
        </w:rPr>
        <w:t>ی</w:t>
      </w:r>
      <w:r w:rsidRPr="00613850">
        <w:rPr>
          <w:rFonts w:cs="B Mitra" w:hint="eastAsia"/>
          <w:sz w:val="28"/>
          <w:szCs w:val="28"/>
          <w:rtl/>
        </w:rPr>
        <w:t>اض؛</w:t>
      </w:r>
      <w:r w:rsidRPr="00613850">
        <w:rPr>
          <w:rFonts w:cs="B Mitra"/>
          <w:sz w:val="28"/>
          <w:szCs w:val="28"/>
          <w:rtl/>
        </w:rPr>
        <w:t xml:space="preserve"> دار الفكر،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1417 ق/ 1996 م.‏</w:t>
      </w:r>
    </w:p>
    <w:p w:rsidR="00613850" w:rsidRPr="00613850" w:rsidRDefault="00613850" w:rsidP="00613850">
      <w:pPr>
        <w:rPr>
          <w:rFonts w:cs="B Mitra"/>
          <w:sz w:val="28"/>
          <w:szCs w:val="28"/>
          <w:rtl/>
        </w:rPr>
      </w:pPr>
      <w:r w:rsidRPr="00613850">
        <w:rPr>
          <w:rFonts w:cs="B Mitra"/>
          <w:sz w:val="28"/>
          <w:szCs w:val="28"/>
          <w:rtl/>
        </w:rPr>
        <w:t xml:space="preserve">    بلاذرى، أحمد بن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hint="eastAsia"/>
          <w:sz w:val="28"/>
          <w:szCs w:val="28"/>
          <w:rtl/>
        </w:rPr>
        <w:t>ى؛</w:t>
      </w:r>
      <w:r w:rsidRPr="00613850">
        <w:rPr>
          <w:rFonts w:cs="B Mitra"/>
          <w:sz w:val="28"/>
          <w:szCs w:val="28"/>
          <w:rtl/>
        </w:rPr>
        <w:t xml:space="preserve"> فتوح البلدان؛ ترجمه: توكل، محمد؛ نشر نقره، چاپ اول، تهران، 1337 ش.</w:t>
      </w:r>
    </w:p>
    <w:p w:rsidR="00613850" w:rsidRPr="00613850" w:rsidRDefault="00613850" w:rsidP="00613850">
      <w:pPr>
        <w:rPr>
          <w:rFonts w:cs="B Mitra"/>
          <w:sz w:val="28"/>
          <w:szCs w:val="28"/>
          <w:rtl/>
        </w:rPr>
      </w:pPr>
      <w:r w:rsidRPr="00613850">
        <w:rPr>
          <w:rFonts w:cs="B Mitra"/>
          <w:sz w:val="28"/>
          <w:szCs w:val="28"/>
          <w:rtl/>
        </w:rPr>
        <w:t xml:space="preserve">    بلاذرى، أحمد بن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hint="eastAsia"/>
          <w:sz w:val="28"/>
          <w:szCs w:val="28"/>
          <w:rtl/>
        </w:rPr>
        <w:t>ى؛</w:t>
      </w:r>
      <w:r w:rsidRPr="00613850">
        <w:rPr>
          <w:rFonts w:cs="B Mitra"/>
          <w:sz w:val="28"/>
          <w:szCs w:val="28"/>
          <w:rtl/>
        </w:rPr>
        <w:t xml:space="preserve"> فتوح البلدان؛ دار و مكتبة الهلال،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1988 م.</w:t>
      </w:r>
    </w:p>
    <w:p w:rsidR="00613850" w:rsidRPr="00613850" w:rsidRDefault="00613850" w:rsidP="00613850">
      <w:pPr>
        <w:rPr>
          <w:rFonts w:cs="B Mitra"/>
          <w:sz w:val="28"/>
          <w:szCs w:val="28"/>
          <w:rtl/>
        </w:rPr>
      </w:pPr>
      <w:r w:rsidRPr="00613850">
        <w:rPr>
          <w:rFonts w:cs="B Mitra"/>
          <w:sz w:val="28"/>
          <w:szCs w:val="28"/>
          <w:rtl/>
        </w:rPr>
        <w:t xml:space="preserve">    ‏جرداق، جرج؛ الامام عل</w:t>
      </w:r>
      <w:r w:rsidRPr="00613850">
        <w:rPr>
          <w:rFonts w:cs="B Mitra" w:hint="cs"/>
          <w:sz w:val="28"/>
          <w:szCs w:val="28"/>
          <w:rtl/>
        </w:rPr>
        <w:t>ی</w:t>
      </w:r>
      <w:r w:rsidRPr="00613850">
        <w:rPr>
          <w:rFonts w:cs="B Mitra"/>
          <w:sz w:val="28"/>
          <w:szCs w:val="28"/>
          <w:rtl/>
        </w:rPr>
        <w:t xml:space="preserve"> الصوت العدالة الانسان</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(امام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صدا</w:t>
      </w:r>
      <w:r w:rsidRPr="00613850">
        <w:rPr>
          <w:rFonts w:cs="B Mitra" w:hint="cs"/>
          <w:sz w:val="28"/>
          <w:szCs w:val="28"/>
          <w:rtl/>
        </w:rPr>
        <w:t>ی</w:t>
      </w:r>
      <w:r w:rsidRPr="00613850">
        <w:rPr>
          <w:rFonts w:cs="B Mitra"/>
          <w:sz w:val="28"/>
          <w:szCs w:val="28"/>
          <w:rtl/>
        </w:rPr>
        <w:t xml:space="preserve"> عدالت انسان</w:t>
      </w:r>
      <w:r w:rsidRPr="00613850">
        <w:rPr>
          <w:rFonts w:cs="B Mitra" w:hint="cs"/>
          <w:sz w:val="28"/>
          <w:szCs w:val="28"/>
          <w:rtl/>
        </w:rPr>
        <w:t>ی</w:t>
      </w:r>
      <w:r w:rsidRPr="00613850">
        <w:rPr>
          <w:rFonts w:cs="B Mitra"/>
          <w:sz w:val="28"/>
          <w:szCs w:val="28"/>
          <w:rtl/>
        </w:rPr>
        <w:t>)؛ ترجمه: خسروشاه</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هاد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بوستان ‏کتاب قم، چاپ دوم، قم، 1387 ش.‏</w:t>
      </w:r>
    </w:p>
    <w:p w:rsidR="00613850" w:rsidRPr="00613850" w:rsidRDefault="00613850" w:rsidP="00613850">
      <w:pPr>
        <w:rPr>
          <w:rFonts w:cs="B Mitra"/>
          <w:sz w:val="28"/>
          <w:szCs w:val="28"/>
          <w:rtl/>
        </w:rPr>
      </w:pPr>
      <w:r w:rsidRPr="00613850">
        <w:rPr>
          <w:rFonts w:cs="B Mitra"/>
          <w:sz w:val="28"/>
          <w:szCs w:val="28"/>
          <w:rtl/>
        </w:rPr>
        <w:t xml:space="preserve">    جمعى از نويسندگان، با كاروان حسينى، مترجم: بينش‏، عبدالحسين، ناشر: زمزم هدايت‏، چاپ دوم، قم‏، 1386ش‏.</w:t>
      </w:r>
    </w:p>
    <w:p w:rsidR="00613850" w:rsidRPr="00613850" w:rsidRDefault="00613850" w:rsidP="00613850">
      <w:pPr>
        <w:rPr>
          <w:rFonts w:cs="B Mitra"/>
          <w:sz w:val="28"/>
          <w:szCs w:val="28"/>
          <w:rtl/>
        </w:rPr>
      </w:pPr>
      <w:r w:rsidRPr="00613850">
        <w:rPr>
          <w:rFonts w:cs="B Mitra"/>
          <w:sz w:val="28"/>
          <w:szCs w:val="28"/>
          <w:rtl/>
        </w:rPr>
        <w:lastRenderedPageBreak/>
        <w:t xml:space="preserve">    چ</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سازان، ام</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آموزش عال</w:t>
      </w:r>
      <w:r w:rsidRPr="00613850">
        <w:rPr>
          <w:rFonts w:cs="B Mitra" w:hint="cs"/>
          <w:sz w:val="28"/>
          <w:szCs w:val="28"/>
          <w:rtl/>
        </w:rPr>
        <w:t>ی</w:t>
      </w:r>
      <w:r w:rsidRPr="00613850">
        <w:rPr>
          <w:rFonts w:cs="B Mitra"/>
          <w:sz w:val="28"/>
          <w:szCs w:val="28"/>
          <w:rtl/>
        </w:rPr>
        <w:t xml:space="preserve"> در گستر</w:t>
      </w:r>
      <w:r w:rsidRPr="00613850">
        <w:rPr>
          <w:rFonts w:cs="B Mitra" w:hint="cs"/>
          <w:sz w:val="28"/>
          <w:szCs w:val="28"/>
          <w:rtl/>
        </w:rPr>
        <w:t>ۀ</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تمدن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پژوهشکد</w:t>
      </w:r>
      <w:r w:rsidRPr="00613850">
        <w:rPr>
          <w:rFonts w:cs="B Mitra" w:hint="cs"/>
          <w:sz w:val="28"/>
          <w:szCs w:val="28"/>
          <w:rtl/>
        </w:rPr>
        <w:t>ۀ</w:t>
      </w:r>
      <w:r w:rsidRPr="00613850">
        <w:rPr>
          <w:rFonts w:cs="B Mitra"/>
          <w:sz w:val="28"/>
          <w:szCs w:val="28"/>
          <w:rtl/>
        </w:rPr>
        <w:t xml:space="preserve"> مطالعات فرهنگ</w:t>
      </w:r>
      <w:r w:rsidRPr="00613850">
        <w:rPr>
          <w:rFonts w:cs="B Mitra" w:hint="cs"/>
          <w:sz w:val="28"/>
          <w:szCs w:val="28"/>
          <w:rtl/>
        </w:rPr>
        <w:t>ی</w:t>
      </w:r>
      <w:r w:rsidRPr="00613850">
        <w:rPr>
          <w:rFonts w:cs="B Mitra"/>
          <w:sz w:val="28"/>
          <w:szCs w:val="28"/>
          <w:rtl/>
        </w:rPr>
        <w:t xml:space="preserve"> و اجتماع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چاپ اول، تهران، 1388 ‏ش.‏</w:t>
      </w:r>
    </w:p>
    <w:p w:rsidR="00613850" w:rsidRPr="00613850" w:rsidRDefault="00613850" w:rsidP="00613850">
      <w:pPr>
        <w:rPr>
          <w:rFonts w:cs="B Mitra"/>
          <w:sz w:val="28"/>
          <w:szCs w:val="28"/>
          <w:rtl/>
        </w:rPr>
      </w:pPr>
      <w:r w:rsidRPr="00613850">
        <w:rPr>
          <w:rFonts w:cs="B Mitra"/>
          <w:sz w:val="28"/>
          <w:szCs w:val="28"/>
          <w:rtl/>
        </w:rPr>
        <w:t xml:space="preserve">    حاج</w:t>
      </w:r>
      <w:r w:rsidRPr="00613850">
        <w:rPr>
          <w:rFonts w:cs="B Mitra" w:hint="cs"/>
          <w:sz w:val="28"/>
          <w:szCs w:val="28"/>
          <w:rtl/>
        </w:rPr>
        <w:t>ی</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مصطفى بن عبد الله؛ کشف الظنون عن اسام</w:t>
      </w:r>
      <w:r w:rsidRPr="00613850">
        <w:rPr>
          <w:rFonts w:cs="B Mitra" w:hint="cs"/>
          <w:sz w:val="28"/>
          <w:szCs w:val="28"/>
          <w:rtl/>
        </w:rPr>
        <w:t>ی</w:t>
      </w:r>
      <w:r w:rsidRPr="00613850">
        <w:rPr>
          <w:rFonts w:cs="B Mitra"/>
          <w:sz w:val="28"/>
          <w:szCs w:val="28"/>
          <w:rtl/>
        </w:rPr>
        <w:t xml:space="preserve"> الکتب و الفنون؛ مكتبة المثنى، بغداد، 1941 م.‏</w:t>
      </w:r>
    </w:p>
    <w:p w:rsidR="00613850" w:rsidRPr="00613850" w:rsidRDefault="00613850" w:rsidP="00613850">
      <w:pPr>
        <w:rPr>
          <w:rFonts w:cs="B Mitra"/>
          <w:sz w:val="28"/>
          <w:szCs w:val="28"/>
          <w:rtl/>
        </w:rPr>
      </w:pPr>
      <w:r w:rsidRPr="00613850">
        <w:rPr>
          <w:rFonts w:cs="B Mitra"/>
          <w:sz w:val="28"/>
          <w:szCs w:val="28"/>
          <w:rtl/>
        </w:rPr>
        <w:t xml:space="preserve">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زاد</w:t>
      </w:r>
      <w:r w:rsidRPr="00613850">
        <w:rPr>
          <w:rFonts w:cs="B Mitra" w:hint="cs"/>
          <w:sz w:val="28"/>
          <w:szCs w:val="28"/>
          <w:rtl/>
        </w:rPr>
        <w:t>ۀ</w:t>
      </w:r>
      <w:r w:rsidRPr="00613850">
        <w:rPr>
          <w:rFonts w:cs="B Mitra"/>
          <w:sz w:val="28"/>
          <w:szCs w:val="28"/>
          <w:rtl/>
        </w:rPr>
        <w:t xml:space="preserve"> شانه 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حسن؛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آموزش در اسلام؛ جامعة المصطف</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چاپ اول، قم، 1388 ش.‏</w:t>
      </w:r>
    </w:p>
    <w:p w:rsidR="00613850" w:rsidRPr="00613850" w:rsidRDefault="00613850" w:rsidP="00613850">
      <w:pPr>
        <w:rPr>
          <w:rFonts w:cs="B Mitra"/>
          <w:sz w:val="28"/>
          <w:szCs w:val="28"/>
          <w:rtl/>
        </w:rPr>
      </w:pPr>
      <w:r w:rsidRPr="00613850">
        <w:rPr>
          <w:rFonts w:cs="B Mitra"/>
          <w:sz w:val="28"/>
          <w:szCs w:val="28"/>
          <w:rtl/>
        </w:rPr>
        <w:t xml:space="preserve">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مونس؛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المغرب و حضارته؛ العصر الحد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چاپ اول،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1412 ق‏.</w:t>
      </w:r>
    </w:p>
    <w:p w:rsidR="00613850" w:rsidRPr="00613850" w:rsidRDefault="00613850" w:rsidP="00613850">
      <w:pPr>
        <w:rPr>
          <w:rFonts w:cs="B Mitra"/>
          <w:sz w:val="28"/>
          <w:szCs w:val="28"/>
          <w:rtl/>
        </w:rPr>
      </w:pPr>
      <w:r w:rsidRPr="00613850">
        <w:rPr>
          <w:rFonts w:cs="B Mitra"/>
          <w:sz w:val="28"/>
          <w:szCs w:val="28"/>
          <w:rtl/>
        </w:rPr>
        <w:t xml:space="preserve">    حموى بغدادى، </w:t>
      </w:r>
      <w:r w:rsidRPr="00613850">
        <w:rPr>
          <w:rFonts w:cs="B Mitra" w:hint="cs"/>
          <w:sz w:val="28"/>
          <w:szCs w:val="28"/>
          <w:rtl/>
        </w:rPr>
        <w:t>ی</w:t>
      </w:r>
      <w:r w:rsidRPr="00613850">
        <w:rPr>
          <w:rFonts w:cs="B Mitra" w:hint="eastAsia"/>
          <w:sz w:val="28"/>
          <w:szCs w:val="28"/>
          <w:rtl/>
        </w:rPr>
        <w:t>اقوت</w:t>
      </w:r>
      <w:r w:rsidRPr="00613850">
        <w:rPr>
          <w:rFonts w:cs="B Mitra"/>
          <w:sz w:val="28"/>
          <w:szCs w:val="28"/>
          <w:rtl/>
        </w:rPr>
        <w:t xml:space="preserve"> بن عبدالله؛ معجم البلدان؛ دار صادر، چاپ دوم،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1995 م.‏</w:t>
      </w:r>
    </w:p>
    <w:p w:rsidR="00613850" w:rsidRPr="00613850" w:rsidRDefault="00613850" w:rsidP="00613850">
      <w:pPr>
        <w:rPr>
          <w:rFonts w:cs="B Mitra"/>
          <w:sz w:val="28"/>
          <w:szCs w:val="28"/>
          <w:rtl/>
        </w:rPr>
      </w:pPr>
      <w:r w:rsidRPr="00613850">
        <w:rPr>
          <w:rFonts w:cs="B Mitra"/>
          <w:sz w:val="28"/>
          <w:szCs w:val="28"/>
          <w:rtl/>
        </w:rPr>
        <w:t xml:space="preserve">    دم</w:t>
      </w:r>
      <w:r w:rsidRPr="00613850">
        <w:rPr>
          <w:rFonts w:cs="B Mitra" w:hint="cs"/>
          <w:sz w:val="28"/>
          <w:szCs w:val="28"/>
          <w:rtl/>
        </w:rPr>
        <w:t>ی</w:t>
      </w:r>
      <w:r w:rsidRPr="00613850">
        <w:rPr>
          <w:rFonts w:cs="B Mitra" w:hint="eastAsia"/>
          <w:sz w:val="28"/>
          <w:szCs w:val="28"/>
          <w:rtl/>
        </w:rPr>
        <w:t>رى،</w:t>
      </w:r>
      <w:r w:rsidRPr="00613850">
        <w:rPr>
          <w:rFonts w:cs="B Mitra"/>
          <w:sz w:val="28"/>
          <w:szCs w:val="28"/>
          <w:rtl/>
        </w:rPr>
        <w:t xml:space="preserve"> کمال 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w:t>
      </w:r>
      <w:r w:rsidRPr="00613850">
        <w:rPr>
          <w:rFonts w:cs="B Mitra" w:hint="cs"/>
          <w:sz w:val="28"/>
          <w:szCs w:val="28"/>
          <w:rtl/>
        </w:rPr>
        <w:t>ی</w:t>
      </w:r>
      <w:r w:rsidRPr="00613850">
        <w:rPr>
          <w:rFonts w:cs="B Mitra" w:hint="eastAsia"/>
          <w:sz w:val="28"/>
          <w:szCs w:val="28"/>
          <w:rtl/>
        </w:rPr>
        <w:t>اة</w:t>
      </w:r>
      <w:r w:rsidRPr="00613850">
        <w:rPr>
          <w:rFonts w:cs="B Mitra"/>
          <w:sz w:val="28"/>
          <w:szCs w:val="28"/>
          <w:rtl/>
        </w:rPr>
        <w:t xml:space="preserve"> الح</w:t>
      </w:r>
      <w:r w:rsidRPr="00613850">
        <w:rPr>
          <w:rFonts w:cs="B Mitra" w:hint="cs"/>
          <w:sz w:val="28"/>
          <w:szCs w:val="28"/>
          <w:rtl/>
        </w:rPr>
        <w:t>ی</w:t>
      </w:r>
      <w:r w:rsidRPr="00613850">
        <w:rPr>
          <w:rFonts w:cs="B Mitra" w:hint="eastAsia"/>
          <w:sz w:val="28"/>
          <w:szCs w:val="28"/>
          <w:rtl/>
        </w:rPr>
        <w:t>وان</w:t>
      </w:r>
      <w:r w:rsidRPr="00613850">
        <w:rPr>
          <w:rFonts w:cs="B Mitra"/>
          <w:sz w:val="28"/>
          <w:szCs w:val="28"/>
          <w:rtl/>
        </w:rPr>
        <w:t xml:space="preserve"> الکبرى؛ دار الکتب العلم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دوم،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1424ق.</w:t>
      </w:r>
    </w:p>
    <w:p w:rsidR="00613850" w:rsidRPr="00613850" w:rsidRDefault="00613850" w:rsidP="00613850">
      <w:pPr>
        <w:rPr>
          <w:rFonts w:cs="B Mitra"/>
          <w:sz w:val="28"/>
          <w:szCs w:val="28"/>
          <w:rtl/>
        </w:rPr>
      </w:pPr>
      <w:r w:rsidRPr="00613850">
        <w:rPr>
          <w:rFonts w:cs="B Mitra"/>
          <w:sz w:val="28"/>
          <w:szCs w:val="28"/>
          <w:rtl/>
        </w:rPr>
        <w:t xml:space="preserve">    ذهبى‏، محمد بن احمد؛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الإسلام و وف</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المشاه</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و الأعلام؛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تدمرى، عمر عبدالسلام؛ دار الكتاب العربى، چاپ ‏دوم،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1413 ق/ 1993 م.‏</w:t>
      </w:r>
    </w:p>
    <w:p w:rsidR="00613850" w:rsidRPr="00613850" w:rsidRDefault="00613850" w:rsidP="00613850">
      <w:pPr>
        <w:rPr>
          <w:rFonts w:cs="B Mitra"/>
          <w:sz w:val="28"/>
          <w:szCs w:val="28"/>
          <w:rtl/>
        </w:rPr>
      </w:pPr>
      <w:r w:rsidRPr="00613850">
        <w:rPr>
          <w:rFonts w:cs="B Mitra"/>
          <w:sz w:val="28"/>
          <w:szCs w:val="28"/>
          <w:rtl/>
        </w:rPr>
        <w:t xml:space="preserve">    الرافع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مصطفى صادق؛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آداب العرب؛ مكتبة الإ</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چاپ اول، 1997 م (کتابخانه مدرسه فقاهت).‏</w:t>
      </w:r>
    </w:p>
    <w:p w:rsidR="00613850" w:rsidRPr="00613850" w:rsidRDefault="00613850" w:rsidP="00613850">
      <w:pPr>
        <w:rPr>
          <w:rFonts w:cs="B Mitra"/>
          <w:sz w:val="28"/>
          <w:szCs w:val="28"/>
          <w:rtl/>
        </w:rPr>
      </w:pPr>
      <w:r w:rsidRPr="00613850">
        <w:rPr>
          <w:rFonts w:cs="B Mitra"/>
          <w:sz w:val="28"/>
          <w:szCs w:val="28"/>
          <w:rtl/>
        </w:rPr>
        <w:t xml:space="preserve">    زركلى، خ</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الأعلام قاموس تراجم لأشهر الرجال و النساء من العرب و المستعرب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 المستشرق</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دار العلم  للملا</w:t>
      </w:r>
      <w:r w:rsidRPr="00613850">
        <w:rPr>
          <w:rFonts w:cs="B Mitra" w:hint="cs"/>
          <w:sz w:val="28"/>
          <w:szCs w:val="28"/>
          <w:rtl/>
        </w:rPr>
        <w:t>یی</w:t>
      </w:r>
      <w:r w:rsidRPr="00613850">
        <w:rPr>
          <w:rFonts w:cs="B Mitra" w:hint="eastAsia"/>
          <w:sz w:val="28"/>
          <w:szCs w:val="28"/>
          <w:rtl/>
        </w:rPr>
        <w:t>ن،</w:t>
      </w:r>
      <w:r w:rsidRPr="00613850">
        <w:rPr>
          <w:rFonts w:cs="B Mitra"/>
          <w:sz w:val="28"/>
          <w:szCs w:val="28"/>
          <w:rtl/>
        </w:rPr>
        <w:t xml:space="preserve"> چاپ ‏دوم،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1989 م.‏</w:t>
      </w:r>
    </w:p>
    <w:p w:rsidR="00613850" w:rsidRPr="00613850" w:rsidRDefault="00613850" w:rsidP="00613850">
      <w:pPr>
        <w:rPr>
          <w:rFonts w:cs="B Mitra"/>
          <w:sz w:val="28"/>
          <w:szCs w:val="28"/>
          <w:rtl/>
        </w:rPr>
      </w:pPr>
      <w:r w:rsidRPr="00613850">
        <w:rPr>
          <w:rFonts w:cs="B Mitra"/>
          <w:sz w:val="28"/>
          <w:szCs w:val="28"/>
          <w:rtl/>
        </w:rPr>
        <w:t xml:space="preserve">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اسلام پد</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w:t>
      </w:r>
    </w:p>
    <w:p w:rsidR="00613850" w:rsidRPr="00613850" w:rsidRDefault="00613850" w:rsidP="00613850">
      <w:pPr>
        <w:rPr>
          <w:rFonts w:cs="B Mitra"/>
          <w:sz w:val="28"/>
          <w:szCs w:val="28"/>
          <w:rtl/>
        </w:rPr>
      </w:pPr>
      <w:r w:rsidRPr="00613850">
        <w:rPr>
          <w:rFonts w:cs="B Mitra"/>
          <w:sz w:val="28"/>
          <w:szCs w:val="28"/>
          <w:rtl/>
        </w:rPr>
        <w:t xml:space="preserve">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اسلام کوئست.</w:t>
      </w:r>
    </w:p>
    <w:p w:rsidR="00613850" w:rsidRPr="00613850" w:rsidRDefault="00613850" w:rsidP="00613850">
      <w:pPr>
        <w:rPr>
          <w:rFonts w:cs="B Mitra"/>
          <w:sz w:val="28"/>
          <w:szCs w:val="28"/>
          <w:rtl/>
        </w:rPr>
      </w:pPr>
      <w:r w:rsidRPr="00613850">
        <w:rPr>
          <w:rFonts w:cs="B Mitra"/>
          <w:sz w:val="28"/>
          <w:szCs w:val="28"/>
          <w:rtl/>
        </w:rPr>
        <w:t xml:space="preserve">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پژوهشکده باقر العلوم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w:t>
      </w:r>
    </w:p>
    <w:p w:rsidR="00613850" w:rsidRPr="00613850" w:rsidRDefault="00613850" w:rsidP="00613850">
      <w:pPr>
        <w:rPr>
          <w:rFonts w:cs="B Mitra"/>
          <w:sz w:val="28"/>
          <w:szCs w:val="28"/>
          <w:rtl/>
        </w:rPr>
      </w:pPr>
      <w:r w:rsidRPr="00613850">
        <w:rPr>
          <w:rFonts w:cs="B Mitra"/>
          <w:sz w:val="28"/>
          <w:szCs w:val="28"/>
          <w:rtl/>
        </w:rPr>
        <w:t xml:space="preserve">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w:t>
      </w:r>
    </w:p>
    <w:p w:rsidR="00613850" w:rsidRPr="00613850" w:rsidRDefault="00613850" w:rsidP="00613850">
      <w:pPr>
        <w:rPr>
          <w:rFonts w:cs="B Mitra"/>
          <w:sz w:val="28"/>
          <w:szCs w:val="28"/>
          <w:rtl/>
        </w:rPr>
      </w:pPr>
      <w:r w:rsidRPr="00613850">
        <w:rPr>
          <w:rFonts w:cs="B Mitra"/>
          <w:sz w:val="28"/>
          <w:szCs w:val="28"/>
          <w:rtl/>
        </w:rPr>
        <w:t xml:space="preserve">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دانشنامه رشد.</w:t>
      </w:r>
    </w:p>
    <w:p w:rsidR="00613850" w:rsidRPr="00613850" w:rsidRDefault="00613850" w:rsidP="00613850">
      <w:pPr>
        <w:rPr>
          <w:rFonts w:cs="B Mitra"/>
          <w:sz w:val="28"/>
          <w:szCs w:val="28"/>
          <w:rtl/>
        </w:rPr>
      </w:pPr>
      <w:r w:rsidRPr="00613850">
        <w:rPr>
          <w:rFonts w:cs="B Mitra"/>
          <w:sz w:val="28"/>
          <w:szCs w:val="28"/>
          <w:rtl/>
        </w:rPr>
        <w:t xml:space="preserve">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راسخون.</w:t>
      </w:r>
    </w:p>
    <w:p w:rsidR="00613850" w:rsidRPr="00613850" w:rsidRDefault="00613850" w:rsidP="00613850">
      <w:pPr>
        <w:rPr>
          <w:rFonts w:cs="B Mitra"/>
          <w:sz w:val="28"/>
          <w:szCs w:val="28"/>
          <w:rtl/>
        </w:rPr>
      </w:pPr>
      <w:r w:rsidRPr="00613850">
        <w:rPr>
          <w:rFonts w:cs="B Mitra"/>
          <w:sz w:val="28"/>
          <w:szCs w:val="28"/>
          <w:rtl/>
        </w:rPr>
        <w:t xml:space="preserve">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واژه </w:t>
      </w:r>
      <w:r w:rsidRPr="00613850">
        <w:rPr>
          <w:rFonts w:cs="B Mitra" w:hint="cs"/>
          <w:sz w:val="28"/>
          <w:szCs w:val="28"/>
          <w:rtl/>
        </w:rPr>
        <w:t>ی</w:t>
      </w:r>
      <w:r w:rsidRPr="00613850">
        <w:rPr>
          <w:rFonts w:cs="B Mitra" w:hint="eastAsia"/>
          <w:sz w:val="28"/>
          <w:szCs w:val="28"/>
          <w:rtl/>
        </w:rPr>
        <w:t>اب</w:t>
      </w:r>
      <w:r w:rsidRPr="00613850">
        <w:rPr>
          <w:rFonts w:cs="B Mitra"/>
          <w:sz w:val="28"/>
          <w:szCs w:val="28"/>
          <w:rtl/>
        </w:rPr>
        <w:t>.‏</w:t>
      </w:r>
    </w:p>
    <w:p w:rsidR="00613850" w:rsidRPr="00613850" w:rsidRDefault="00613850" w:rsidP="00613850">
      <w:pPr>
        <w:rPr>
          <w:rFonts w:cs="B Mitra"/>
          <w:sz w:val="28"/>
          <w:szCs w:val="28"/>
          <w:rtl/>
        </w:rPr>
      </w:pPr>
      <w:r w:rsidRPr="00613850">
        <w:rPr>
          <w:rFonts w:cs="B Mitra"/>
          <w:sz w:val="28"/>
          <w:szCs w:val="28"/>
          <w:rtl/>
        </w:rPr>
        <w:t xml:space="preserve">    سمعانى‏، عبدالكر</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بن محمد؛ الأنساب؛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المعلمى ال</w:t>
      </w:r>
      <w:r w:rsidRPr="00613850">
        <w:rPr>
          <w:rFonts w:cs="B Mitra" w:hint="cs"/>
          <w:sz w:val="28"/>
          <w:szCs w:val="28"/>
          <w:rtl/>
        </w:rPr>
        <w:t>ی</w:t>
      </w:r>
      <w:r w:rsidRPr="00613850">
        <w:rPr>
          <w:rFonts w:cs="B Mitra" w:hint="eastAsia"/>
          <w:sz w:val="28"/>
          <w:szCs w:val="28"/>
          <w:rtl/>
        </w:rPr>
        <w:t>مانى،</w:t>
      </w:r>
      <w:r w:rsidRPr="00613850">
        <w:rPr>
          <w:rFonts w:cs="B Mitra"/>
          <w:sz w:val="28"/>
          <w:szCs w:val="28"/>
          <w:rtl/>
        </w:rPr>
        <w:t xml:space="preserve"> عبدالرحمن بن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hint="eastAsia"/>
          <w:sz w:val="28"/>
          <w:szCs w:val="28"/>
          <w:rtl/>
        </w:rPr>
        <w:t>ى؛</w:t>
      </w:r>
      <w:r w:rsidRPr="00613850">
        <w:rPr>
          <w:rFonts w:cs="B Mitra"/>
          <w:sz w:val="28"/>
          <w:szCs w:val="28"/>
          <w:rtl/>
        </w:rPr>
        <w:t xml:space="preserve"> مجلس دائرة المعارف العثمان</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‏اول، ح</w:t>
      </w:r>
      <w:r w:rsidRPr="00613850">
        <w:rPr>
          <w:rFonts w:cs="B Mitra" w:hint="cs"/>
          <w:sz w:val="28"/>
          <w:szCs w:val="28"/>
          <w:rtl/>
        </w:rPr>
        <w:t>ی</w:t>
      </w:r>
      <w:r w:rsidRPr="00613850">
        <w:rPr>
          <w:rFonts w:cs="B Mitra" w:hint="eastAsia"/>
          <w:sz w:val="28"/>
          <w:szCs w:val="28"/>
          <w:rtl/>
        </w:rPr>
        <w:t>در</w:t>
      </w:r>
      <w:r w:rsidRPr="00613850">
        <w:rPr>
          <w:rFonts w:cs="B Mitra"/>
          <w:sz w:val="28"/>
          <w:szCs w:val="28"/>
          <w:rtl/>
        </w:rPr>
        <w:t xml:space="preserve"> آباد، 1382 ق/ 1962 م.</w:t>
      </w:r>
    </w:p>
    <w:p w:rsidR="00613850" w:rsidRPr="00613850" w:rsidRDefault="00613850" w:rsidP="00613850">
      <w:pPr>
        <w:rPr>
          <w:rFonts w:cs="B Mitra"/>
          <w:sz w:val="28"/>
          <w:szCs w:val="28"/>
          <w:rtl/>
        </w:rPr>
      </w:pPr>
      <w:r w:rsidRPr="00613850">
        <w:rPr>
          <w:rFonts w:cs="B Mitra"/>
          <w:sz w:val="28"/>
          <w:szCs w:val="28"/>
          <w:rtl/>
        </w:rPr>
        <w:t xml:space="preserve">    شبل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احمد؛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آموزش در اسلام؛ ترجمه: ساكت، محمد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دفتر نشر فرهنگ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تهران، 1363 ش.‏</w:t>
      </w:r>
    </w:p>
    <w:p w:rsidR="00613850" w:rsidRPr="00613850" w:rsidRDefault="00613850" w:rsidP="00613850">
      <w:pPr>
        <w:rPr>
          <w:rFonts w:cs="B Mitra"/>
          <w:sz w:val="28"/>
          <w:szCs w:val="28"/>
          <w:rtl/>
        </w:rPr>
      </w:pPr>
      <w:r w:rsidRPr="00613850">
        <w:rPr>
          <w:rFonts w:cs="B Mitra"/>
          <w:sz w:val="28"/>
          <w:szCs w:val="28"/>
          <w:rtl/>
        </w:rPr>
        <w:t xml:space="preserve">    شر</w:t>
      </w:r>
      <w:r w:rsidRPr="00613850">
        <w:rPr>
          <w:rFonts w:cs="B Mitra" w:hint="cs"/>
          <w:sz w:val="28"/>
          <w:szCs w:val="28"/>
          <w:rtl/>
        </w:rPr>
        <w:t>ی</w:t>
      </w:r>
      <w:r w:rsidRPr="00613850">
        <w:rPr>
          <w:rFonts w:cs="B Mitra" w:hint="eastAsia"/>
          <w:sz w:val="28"/>
          <w:szCs w:val="28"/>
          <w:rtl/>
        </w:rPr>
        <w:t>ف</w:t>
      </w:r>
      <w:r w:rsidRPr="00613850">
        <w:rPr>
          <w:rFonts w:cs="B Mitra"/>
          <w:sz w:val="28"/>
          <w:szCs w:val="28"/>
          <w:rtl/>
        </w:rPr>
        <w:t xml:space="preserve"> الرضى، محمد بن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نهج البلاغة ‏‏(صبح</w:t>
      </w:r>
      <w:r w:rsidRPr="00613850">
        <w:rPr>
          <w:rFonts w:cs="B Mitra" w:hint="cs"/>
          <w:sz w:val="28"/>
          <w:szCs w:val="28"/>
          <w:rtl/>
        </w:rPr>
        <w:t>ی</w:t>
      </w:r>
      <w:r w:rsidRPr="00613850">
        <w:rPr>
          <w:rFonts w:cs="B Mitra"/>
          <w:sz w:val="28"/>
          <w:szCs w:val="28"/>
          <w:rtl/>
        </w:rPr>
        <w:t xml:space="preserve"> صالح)؛ محقق/ مصحح: ف</w:t>
      </w:r>
      <w:r w:rsidRPr="00613850">
        <w:rPr>
          <w:rFonts w:cs="B Mitra" w:hint="cs"/>
          <w:sz w:val="28"/>
          <w:szCs w:val="28"/>
          <w:rtl/>
        </w:rPr>
        <w:t>ی</w:t>
      </w:r>
      <w:r w:rsidRPr="00613850">
        <w:rPr>
          <w:rFonts w:cs="B Mitra" w:hint="eastAsia"/>
          <w:sz w:val="28"/>
          <w:szCs w:val="28"/>
          <w:rtl/>
        </w:rPr>
        <w:t>ض</w:t>
      </w:r>
      <w:r w:rsidRPr="00613850">
        <w:rPr>
          <w:rFonts w:cs="B Mitra"/>
          <w:sz w:val="28"/>
          <w:szCs w:val="28"/>
          <w:rtl/>
        </w:rPr>
        <w:t xml:space="preserve"> الإسلام،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نق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هجرت، چاپ اول‏، قم، 1414 ق.‏</w:t>
      </w:r>
    </w:p>
    <w:p w:rsidR="00613850" w:rsidRPr="00613850" w:rsidRDefault="00613850" w:rsidP="00613850">
      <w:pPr>
        <w:rPr>
          <w:rFonts w:cs="B Mitra"/>
          <w:sz w:val="28"/>
          <w:szCs w:val="28"/>
          <w:rtl/>
        </w:rPr>
      </w:pPr>
      <w:r w:rsidRPr="00613850">
        <w:rPr>
          <w:rFonts w:cs="B Mitra"/>
          <w:sz w:val="28"/>
          <w:szCs w:val="28"/>
          <w:rtl/>
        </w:rPr>
        <w:t xml:space="preserve">    شه</w:t>
      </w:r>
      <w:r w:rsidRPr="00613850">
        <w:rPr>
          <w:rFonts w:cs="B Mitra" w:hint="cs"/>
          <w:sz w:val="28"/>
          <w:szCs w:val="28"/>
          <w:rtl/>
        </w:rPr>
        <w:t>ی</w:t>
      </w:r>
      <w:r w:rsidRPr="00613850">
        <w:rPr>
          <w:rFonts w:cs="B Mitra" w:hint="eastAsia"/>
          <w:sz w:val="28"/>
          <w:szCs w:val="28"/>
          <w:rtl/>
        </w:rPr>
        <w:t>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جعفر؛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تحل</w:t>
      </w:r>
      <w:r w:rsidRPr="00613850">
        <w:rPr>
          <w:rFonts w:cs="B Mitra" w:hint="cs"/>
          <w:sz w:val="28"/>
          <w:szCs w:val="28"/>
          <w:rtl/>
        </w:rPr>
        <w:t>ی</w:t>
      </w:r>
      <w:r w:rsidRPr="00613850">
        <w:rPr>
          <w:rFonts w:cs="B Mitra" w:hint="eastAsia"/>
          <w:sz w:val="28"/>
          <w:szCs w:val="28"/>
          <w:rtl/>
        </w:rPr>
        <w:t>ل</w:t>
      </w:r>
      <w:r w:rsidRPr="00613850">
        <w:rPr>
          <w:rFonts w:cs="B Mitra" w:hint="cs"/>
          <w:sz w:val="28"/>
          <w:szCs w:val="28"/>
          <w:rtl/>
        </w:rPr>
        <w:t>ی</w:t>
      </w:r>
      <w:r w:rsidRPr="00613850">
        <w:rPr>
          <w:rFonts w:cs="B Mitra"/>
          <w:sz w:val="28"/>
          <w:szCs w:val="28"/>
          <w:rtl/>
        </w:rPr>
        <w:t xml:space="preserve"> اسلام؛ نشر دانشگاه</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چاپ ششم، 1360 ش.‏</w:t>
      </w:r>
    </w:p>
    <w:p w:rsidR="00613850" w:rsidRPr="00613850" w:rsidRDefault="00613850" w:rsidP="00613850">
      <w:pPr>
        <w:rPr>
          <w:rFonts w:cs="B Mitra"/>
          <w:sz w:val="28"/>
          <w:szCs w:val="28"/>
          <w:rtl/>
        </w:rPr>
      </w:pPr>
      <w:r w:rsidRPr="00613850">
        <w:rPr>
          <w:rFonts w:cs="B Mitra"/>
          <w:sz w:val="28"/>
          <w:szCs w:val="28"/>
          <w:rtl/>
        </w:rPr>
        <w:t xml:space="preserve">    صاحب</w:t>
      </w:r>
      <w:r w:rsidRPr="00613850">
        <w:rPr>
          <w:rFonts w:cs="B Mitra" w:hint="cs"/>
          <w:sz w:val="28"/>
          <w:szCs w:val="28"/>
          <w:rtl/>
        </w:rPr>
        <w:t>ی</w:t>
      </w:r>
      <w:r w:rsidRPr="00613850">
        <w:rPr>
          <w:rFonts w:cs="B Mitra"/>
          <w:sz w:val="28"/>
          <w:szCs w:val="28"/>
          <w:rtl/>
        </w:rPr>
        <w:t xml:space="preserve"> نخجوان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هندوشاه؛ تجارب السلف در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به کوشش: روضات</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حسن؛ نفائس مخطوطات اصفهان، چاپ اول، اصفهان، ۱۴۰۲ ق/ ‏‏۱۳۶۰ ش. ‏</w:t>
      </w:r>
    </w:p>
    <w:p w:rsidR="00613850" w:rsidRPr="00613850" w:rsidRDefault="00613850" w:rsidP="00613850">
      <w:pPr>
        <w:rPr>
          <w:rFonts w:cs="B Mitra"/>
          <w:sz w:val="28"/>
          <w:szCs w:val="28"/>
          <w:rtl/>
        </w:rPr>
      </w:pPr>
      <w:r w:rsidRPr="00613850">
        <w:rPr>
          <w:rFonts w:cs="B Mitra"/>
          <w:sz w:val="28"/>
          <w:szCs w:val="28"/>
          <w:rtl/>
        </w:rPr>
        <w:lastRenderedPageBreak/>
        <w:t xml:space="preserve">    طبرسى، فضل بن حسن؛ مجمع الب</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فى تفس</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القرآن؛ مقدمه: بلاغ</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جواد؛ ناصر خسرو، چاپ سوم، تهران، 1372 ش.</w:t>
      </w:r>
    </w:p>
    <w:p w:rsidR="00613850" w:rsidRPr="00613850" w:rsidRDefault="00613850" w:rsidP="00613850">
      <w:pPr>
        <w:rPr>
          <w:rFonts w:cs="B Mitra"/>
          <w:sz w:val="28"/>
          <w:szCs w:val="28"/>
          <w:rtl/>
        </w:rPr>
      </w:pPr>
      <w:r w:rsidRPr="00613850">
        <w:rPr>
          <w:rFonts w:cs="B Mitra"/>
          <w:sz w:val="28"/>
          <w:szCs w:val="28"/>
          <w:rtl/>
        </w:rPr>
        <w:t xml:space="preserve">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بن جر</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الأمم و الملوک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محمد أبو الفضل؛ دار التراث، ‏چاپ دوم،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1387 ق/ ‏‏1967 م.</w:t>
      </w:r>
    </w:p>
    <w:p w:rsidR="00613850" w:rsidRPr="00613850" w:rsidRDefault="00613850" w:rsidP="00613850">
      <w:pPr>
        <w:rPr>
          <w:rFonts w:cs="B Mitra"/>
          <w:sz w:val="28"/>
          <w:szCs w:val="28"/>
          <w:rtl/>
        </w:rPr>
      </w:pPr>
      <w:r w:rsidRPr="00613850">
        <w:rPr>
          <w:rFonts w:cs="B Mitra"/>
          <w:sz w:val="28"/>
          <w:szCs w:val="28"/>
          <w:rtl/>
        </w:rPr>
        <w:t xml:space="preserve">    طبرى، عمادالد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كامل بهائى؛ مرتضو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چاپ اوّل‏، تهران، 1383 ش.‏</w:t>
      </w:r>
    </w:p>
    <w:p w:rsidR="00613850" w:rsidRPr="00613850" w:rsidRDefault="00613850" w:rsidP="00613850">
      <w:pPr>
        <w:rPr>
          <w:rFonts w:cs="B Mitra"/>
          <w:sz w:val="28"/>
          <w:szCs w:val="28"/>
          <w:rtl/>
        </w:rPr>
      </w:pPr>
      <w:r w:rsidRPr="00613850">
        <w:rPr>
          <w:rFonts w:cs="B Mitra"/>
          <w:sz w:val="28"/>
          <w:szCs w:val="28"/>
          <w:rtl/>
        </w:rPr>
        <w:t xml:space="preserve">    طلس، محمد بن اسعد؛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العرب؛ دار الاندلس للطباعة و النشر، ب</w:t>
      </w:r>
      <w:r w:rsidRPr="00613850">
        <w:rPr>
          <w:rFonts w:cs="B Mitra" w:hint="cs"/>
          <w:sz w:val="28"/>
          <w:szCs w:val="28"/>
          <w:rtl/>
        </w:rPr>
        <w:t>ی</w:t>
      </w:r>
      <w:r w:rsidRPr="00613850">
        <w:rPr>
          <w:rFonts w:cs="B Mitra"/>
          <w:sz w:val="28"/>
          <w:szCs w:val="28"/>
          <w:rtl/>
        </w:rPr>
        <w:t xml:space="preserve"> جا، ب</w:t>
      </w:r>
      <w:r w:rsidRPr="00613850">
        <w:rPr>
          <w:rFonts w:cs="B Mitra" w:hint="cs"/>
          <w:sz w:val="28"/>
          <w:szCs w:val="28"/>
          <w:rtl/>
        </w:rPr>
        <w:t>ی</w:t>
      </w:r>
      <w:r w:rsidRPr="00613850">
        <w:rPr>
          <w:rFonts w:cs="B Mitra"/>
          <w:sz w:val="28"/>
          <w:szCs w:val="28"/>
          <w:rtl/>
        </w:rPr>
        <w:t xml:space="preserve"> تا</w:t>
      </w:r>
      <w:r w:rsidRPr="00613850">
        <w:rPr>
          <w:rFonts w:cs="B Mitra"/>
          <w:sz w:val="28"/>
          <w:szCs w:val="28"/>
          <w:cs/>
        </w:rPr>
        <w:t>‎</w:t>
      </w:r>
      <w:r w:rsidRPr="00613850">
        <w:rPr>
          <w:rFonts w:cs="B Mitra"/>
          <w:sz w:val="28"/>
          <w:szCs w:val="28"/>
        </w:rPr>
        <w:t>.</w:t>
      </w:r>
      <w:r w:rsidRPr="00613850">
        <w:rPr>
          <w:rFonts w:cs="B Mitra"/>
          <w:sz w:val="28"/>
          <w:szCs w:val="28"/>
          <w:cs/>
        </w:rPr>
        <w:t>‎</w:t>
      </w:r>
      <w:r w:rsidRPr="00613850">
        <w:rPr>
          <w:rFonts w:cs="B Mitra"/>
          <w:sz w:val="28"/>
          <w:szCs w:val="28"/>
          <w:rtl/>
        </w:rPr>
        <w:t>‏ ‏</w:t>
      </w:r>
    </w:p>
    <w:p w:rsidR="00613850" w:rsidRPr="00613850" w:rsidRDefault="00613850" w:rsidP="00613850">
      <w:pPr>
        <w:rPr>
          <w:rFonts w:cs="B Mitra"/>
          <w:sz w:val="28"/>
          <w:szCs w:val="28"/>
          <w:rtl/>
        </w:rPr>
      </w:pPr>
      <w:r w:rsidRPr="00613850">
        <w:rPr>
          <w:rFonts w:cs="B Mitra"/>
          <w:sz w:val="28"/>
          <w:szCs w:val="28"/>
          <w:rtl/>
        </w:rPr>
        <w:t xml:space="preserve">    عبدالمقصود، عبدالفتاح؛ الامام عل</w:t>
      </w:r>
      <w:r w:rsidRPr="00613850">
        <w:rPr>
          <w:rFonts w:cs="B Mitra" w:hint="cs"/>
          <w:sz w:val="28"/>
          <w:szCs w:val="28"/>
          <w:rtl/>
        </w:rPr>
        <w:t>ی</w:t>
      </w:r>
      <w:r w:rsidRPr="00613850">
        <w:rPr>
          <w:rFonts w:cs="B Mitra"/>
          <w:sz w:val="28"/>
          <w:szCs w:val="28"/>
          <w:rtl/>
        </w:rPr>
        <w:t xml:space="preserve"> بن اب</w:t>
      </w:r>
      <w:r w:rsidRPr="00613850">
        <w:rPr>
          <w:rFonts w:cs="B Mitra" w:hint="cs"/>
          <w:sz w:val="28"/>
          <w:szCs w:val="28"/>
          <w:rtl/>
        </w:rPr>
        <w:t>ی</w:t>
      </w:r>
      <w:r w:rsidRPr="00613850">
        <w:rPr>
          <w:rFonts w:cs="B Mitra" w:hint="eastAsia"/>
          <w:sz w:val="28"/>
          <w:szCs w:val="28"/>
          <w:rtl/>
        </w:rPr>
        <w:t>طالب</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هما</w:t>
      </w:r>
      <w:r w:rsidRPr="00613850">
        <w:rPr>
          <w:rFonts w:cs="B Mitra"/>
          <w:sz w:val="28"/>
          <w:szCs w:val="28"/>
          <w:rtl/>
        </w:rPr>
        <w:t xml:space="preserve"> السلام)؛ ترجمه: طالقان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محمود و جعفر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محمد مهد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شركت سهام</w:t>
      </w:r>
      <w:r w:rsidRPr="00613850">
        <w:rPr>
          <w:rFonts w:cs="B Mitra" w:hint="cs"/>
          <w:sz w:val="28"/>
          <w:szCs w:val="28"/>
          <w:rtl/>
        </w:rPr>
        <w:t>ی</w:t>
      </w:r>
      <w:r w:rsidRPr="00613850">
        <w:rPr>
          <w:rFonts w:cs="B Mitra"/>
          <w:sz w:val="28"/>
          <w:szCs w:val="28"/>
          <w:rtl/>
        </w:rPr>
        <w:t xml:space="preserve"> ‏انتشار، ب</w:t>
      </w:r>
      <w:r w:rsidRPr="00613850">
        <w:rPr>
          <w:rFonts w:cs="B Mitra" w:hint="cs"/>
          <w:sz w:val="28"/>
          <w:szCs w:val="28"/>
          <w:rtl/>
        </w:rPr>
        <w:t>ی</w:t>
      </w:r>
      <w:r w:rsidRPr="00613850">
        <w:rPr>
          <w:rFonts w:cs="B Mitra"/>
          <w:sz w:val="28"/>
          <w:szCs w:val="28"/>
          <w:rtl/>
        </w:rPr>
        <w:t xml:space="preserve"> جا، 1373 ش. ‏</w:t>
      </w:r>
    </w:p>
    <w:p w:rsidR="00613850" w:rsidRPr="00613850" w:rsidRDefault="00613850" w:rsidP="00613850">
      <w:pPr>
        <w:rPr>
          <w:rFonts w:cs="B Mitra"/>
          <w:sz w:val="28"/>
          <w:szCs w:val="28"/>
          <w:rtl/>
        </w:rPr>
      </w:pPr>
      <w:r w:rsidRPr="00613850">
        <w:rPr>
          <w:rFonts w:cs="B Mitra"/>
          <w:sz w:val="28"/>
          <w:szCs w:val="28"/>
          <w:rtl/>
        </w:rPr>
        <w:t xml:space="preserve">    عسكرى، مرتضى، معالم المدرستين‏، مركز الطباعة و النشر للمجمع العالمي لأهل البيت عليهم السلام‏، قم‏، چاپ دوم، 1426 ق‏.</w:t>
      </w:r>
    </w:p>
    <w:p w:rsidR="00613850" w:rsidRPr="00613850" w:rsidRDefault="00613850" w:rsidP="00613850">
      <w:pPr>
        <w:rPr>
          <w:rFonts w:cs="B Mitra"/>
          <w:sz w:val="28"/>
          <w:szCs w:val="28"/>
          <w:rtl/>
        </w:rPr>
      </w:pPr>
      <w:r w:rsidRPr="00613850">
        <w:rPr>
          <w:rFonts w:cs="B Mitra"/>
          <w:sz w:val="28"/>
          <w:szCs w:val="28"/>
          <w:rtl/>
        </w:rPr>
        <w:t xml:space="preserve">    غن</w:t>
      </w:r>
      <w:r w:rsidRPr="00613850">
        <w:rPr>
          <w:rFonts w:cs="B Mitra" w:hint="cs"/>
          <w:sz w:val="28"/>
          <w:szCs w:val="28"/>
          <w:rtl/>
        </w:rPr>
        <w:t>ی</w:t>
      </w:r>
      <w:r w:rsidRPr="00613850">
        <w:rPr>
          <w:rFonts w:cs="B Mitra" w:hint="eastAsia"/>
          <w:sz w:val="28"/>
          <w:szCs w:val="28"/>
          <w:rtl/>
        </w:rPr>
        <w:t>مه،</w:t>
      </w:r>
      <w:r w:rsidRPr="00613850">
        <w:rPr>
          <w:rFonts w:cs="B Mitra"/>
          <w:sz w:val="28"/>
          <w:szCs w:val="28"/>
          <w:rtl/>
        </w:rPr>
        <w:t xml:space="preserve"> عبدالرح</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دانشگاه‌ها</w:t>
      </w:r>
      <w:r w:rsidRPr="00613850">
        <w:rPr>
          <w:rFonts w:cs="B Mitra" w:hint="cs"/>
          <w:sz w:val="28"/>
          <w:szCs w:val="28"/>
          <w:rtl/>
        </w:rPr>
        <w:t>ی</w:t>
      </w:r>
      <w:r w:rsidRPr="00613850">
        <w:rPr>
          <w:rFonts w:cs="B Mitra"/>
          <w:sz w:val="28"/>
          <w:szCs w:val="28"/>
          <w:rtl/>
        </w:rPr>
        <w:t xml:space="preserve"> بزرگ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ترجمه: کسا</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نورالله؛ تهران، انتشارات دانشگاه تهران، 1388 ش. ‏</w:t>
      </w:r>
    </w:p>
    <w:p w:rsidR="00613850" w:rsidRPr="00613850" w:rsidRDefault="00613850" w:rsidP="00613850">
      <w:pPr>
        <w:rPr>
          <w:rFonts w:cs="B Mitra"/>
          <w:sz w:val="28"/>
          <w:szCs w:val="28"/>
          <w:rtl/>
        </w:rPr>
      </w:pPr>
      <w:r w:rsidRPr="00613850">
        <w:rPr>
          <w:rFonts w:cs="B Mitra"/>
          <w:sz w:val="28"/>
          <w:szCs w:val="28"/>
          <w:rtl/>
        </w:rPr>
        <w:t xml:space="preserve">    قفط</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بن </w:t>
      </w:r>
      <w:r w:rsidRPr="00613850">
        <w:rPr>
          <w:rFonts w:cs="B Mitra" w:hint="cs"/>
          <w:sz w:val="28"/>
          <w:szCs w:val="28"/>
          <w:rtl/>
        </w:rPr>
        <w:t>ی</w:t>
      </w:r>
      <w:r w:rsidRPr="00613850">
        <w:rPr>
          <w:rFonts w:cs="B Mitra" w:hint="eastAsia"/>
          <w:sz w:val="28"/>
          <w:szCs w:val="28"/>
          <w:rtl/>
        </w:rPr>
        <w:t>وسف؛</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الحکماء؛ ترجمه: داران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انتشارات دانشگاه تهران، تهران، 1371 ش.‏</w:t>
      </w:r>
    </w:p>
    <w:p w:rsidR="00613850" w:rsidRPr="00613850" w:rsidRDefault="00613850" w:rsidP="00613850">
      <w:pPr>
        <w:rPr>
          <w:rFonts w:cs="B Mitra"/>
          <w:sz w:val="28"/>
          <w:szCs w:val="28"/>
          <w:rtl/>
        </w:rPr>
      </w:pPr>
      <w:r w:rsidRPr="00613850">
        <w:rPr>
          <w:rFonts w:cs="B Mitra"/>
          <w:sz w:val="28"/>
          <w:szCs w:val="28"/>
          <w:rtl/>
        </w:rPr>
        <w:t xml:space="preserve">    کوشافر، عل</w:t>
      </w:r>
      <w:r w:rsidRPr="00613850">
        <w:rPr>
          <w:rFonts w:cs="B Mitra" w:hint="cs"/>
          <w:sz w:val="28"/>
          <w:szCs w:val="28"/>
          <w:rtl/>
        </w:rPr>
        <w:t>ی</w:t>
      </w:r>
      <w:r w:rsidRPr="00613850">
        <w:rPr>
          <w:rFonts w:cs="B Mitra"/>
          <w:sz w:val="28"/>
          <w:szCs w:val="28"/>
          <w:rtl/>
        </w:rPr>
        <w:t xml:space="preserve"> اصغر؛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تعل</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ترب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و اسلام؛ دانشگاه آزاد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تبر</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1387 ش.‏</w:t>
      </w:r>
    </w:p>
    <w:p w:rsidR="00613850" w:rsidRPr="00613850" w:rsidRDefault="00613850" w:rsidP="00613850">
      <w:pPr>
        <w:rPr>
          <w:rFonts w:cs="B Mitra"/>
          <w:sz w:val="28"/>
          <w:szCs w:val="28"/>
          <w:rtl/>
        </w:rPr>
      </w:pPr>
      <w:r w:rsidRPr="00613850">
        <w:rPr>
          <w:rFonts w:cs="B Mitra"/>
          <w:sz w:val="28"/>
          <w:szCs w:val="28"/>
          <w:rtl/>
        </w:rPr>
        <w:t xml:space="preserve">    كحاله، عمر رضا؛ معجم قبائل العرب القد</w:t>
      </w:r>
      <w:r w:rsidRPr="00613850">
        <w:rPr>
          <w:rFonts w:cs="B Mitra" w:hint="cs"/>
          <w:sz w:val="28"/>
          <w:szCs w:val="28"/>
          <w:rtl/>
        </w:rPr>
        <w:t>ی</w:t>
      </w:r>
      <w:r w:rsidRPr="00613850">
        <w:rPr>
          <w:rFonts w:cs="B Mitra" w:hint="eastAsia"/>
          <w:sz w:val="28"/>
          <w:szCs w:val="28"/>
          <w:rtl/>
        </w:rPr>
        <w:t>مة</w:t>
      </w:r>
      <w:r w:rsidRPr="00613850">
        <w:rPr>
          <w:rFonts w:cs="B Mitra"/>
          <w:sz w:val="28"/>
          <w:szCs w:val="28"/>
          <w:rtl/>
        </w:rPr>
        <w:t xml:space="preserve"> و الحد</w:t>
      </w:r>
      <w:r w:rsidRPr="00613850">
        <w:rPr>
          <w:rFonts w:cs="B Mitra" w:hint="cs"/>
          <w:sz w:val="28"/>
          <w:szCs w:val="28"/>
          <w:rtl/>
        </w:rPr>
        <w:t>ی</w:t>
      </w:r>
      <w:r w:rsidRPr="00613850">
        <w:rPr>
          <w:rFonts w:cs="B Mitra" w:hint="eastAsia"/>
          <w:sz w:val="28"/>
          <w:szCs w:val="28"/>
          <w:rtl/>
        </w:rPr>
        <w:t>ثة؛</w:t>
      </w:r>
      <w:r w:rsidRPr="00613850">
        <w:rPr>
          <w:rFonts w:cs="B Mitra"/>
          <w:sz w:val="28"/>
          <w:szCs w:val="28"/>
          <w:rtl/>
        </w:rPr>
        <w:t xml:space="preserve"> مؤسسة الرسالة، چاپ هفتم،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1414 ق/ 1994 م.‏</w:t>
      </w:r>
    </w:p>
    <w:p w:rsidR="00613850" w:rsidRPr="00613850" w:rsidRDefault="00613850" w:rsidP="00613850">
      <w:pPr>
        <w:rPr>
          <w:rFonts w:cs="B Mitra"/>
          <w:sz w:val="28"/>
          <w:szCs w:val="28"/>
          <w:rtl/>
        </w:rPr>
      </w:pPr>
      <w:r w:rsidRPr="00613850">
        <w:rPr>
          <w:rFonts w:cs="B Mitra"/>
          <w:sz w:val="28"/>
          <w:szCs w:val="28"/>
          <w:rtl/>
        </w:rPr>
        <w:t xml:space="preserve">    كل</w:t>
      </w:r>
      <w:r w:rsidRPr="00613850">
        <w:rPr>
          <w:rFonts w:cs="B Mitra" w:hint="cs"/>
          <w:sz w:val="28"/>
          <w:szCs w:val="28"/>
          <w:rtl/>
        </w:rPr>
        <w:t>ی</w:t>
      </w:r>
      <w:r w:rsidRPr="00613850">
        <w:rPr>
          <w:rFonts w:cs="B Mitra" w:hint="eastAsia"/>
          <w:sz w:val="28"/>
          <w:szCs w:val="28"/>
          <w:rtl/>
        </w:rPr>
        <w:t>نى،</w:t>
      </w:r>
      <w:r w:rsidRPr="00613850">
        <w:rPr>
          <w:rFonts w:cs="B Mitra"/>
          <w:sz w:val="28"/>
          <w:szCs w:val="28"/>
          <w:rtl/>
        </w:rPr>
        <w:t xml:space="preserve"> محمد بن </w:t>
      </w:r>
      <w:r w:rsidRPr="00613850">
        <w:rPr>
          <w:rFonts w:cs="B Mitra" w:hint="cs"/>
          <w:sz w:val="28"/>
          <w:szCs w:val="28"/>
          <w:rtl/>
        </w:rPr>
        <w:t>ی</w:t>
      </w:r>
      <w:r w:rsidRPr="00613850">
        <w:rPr>
          <w:rFonts w:cs="B Mitra" w:hint="eastAsia"/>
          <w:sz w:val="28"/>
          <w:szCs w:val="28"/>
          <w:rtl/>
        </w:rPr>
        <w:t>عقوب؛</w:t>
      </w:r>
      <w:r w:rsidRPr="00613850">
        <w:rPr>
          <w:rFonts w:cs="B Mitra"/>
          <w:sz w:val="28"/>
          <w:szCs w:val="28"/>
          <w:rtl/>
        </w:rPr>
        <w:t xml:space="preserve"> كاف</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محقق/ مصحح: ‏غفارى على اكبر و آخوندى، محمد؛ دار الكتب الإسلام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چاپ چهارم، تهران، 1407 ق.‏</w:t>
      </w:r>
    </w:p>
    <w:p w:rsidR="00613850" w:rsidRPr="00613850" w:rsidRDefault="00613850" w:rsidP="00613850">
      <w:pPr>
        <w:rPr>
          <w:rFonts w:cs="B Mitra"/>
          <w:sz w:val="28"/>
          <w:szCs w:val="28"/>
          <w:rtl/>
        </w:rPr>
      </w:pPr>
      <w:r w:rsidRPr="00613850">
        <w:rPr>
          <w:rFonts w:cs="B Mitra"/>
          <w:sz w:val="28"/>
          <w:szCs w:val="28"/>
          <w:rtl/>
        </w:rPr>
        <w:t xml:space="preserve">    گو</w:t>
      </w:r>
      <w:r w:rsidRPr="00613850">
        <w:rPr>
          <w:rFonts w:cs="B Mitra" w:hint="cs"/>
          <w:sz w:val="28"/>
          <w:szCs w:val="28"/>
          <w:rtl/>
        </w:rPr>
        <w:t>ی</w:t>
      </w:r>
      <w:r w:rsidRPr="00613850">
        <w:rPr>
          <w:rFonts w:cs="B Mitra" w:hint="eastAsia"/>
          <w:sz w:val="28"/>
          <w:szCs w:val="28"/>
          <w:rtl/>
        </w:rPr>
        <w:t>ارد،</w:t>
      </w:r>
      <w:r w:rsidRPr="00613850">
        <w:rPr>
          <w:rFonts w:cs="B Mitra"/>
          <w:sz w:val="28"/>
          <w:szCs w:val="28"/>
          <w:rtl/>
        </w:rPr>
        <w:t xml:space="preserve"> استان</w:t>
      </w:r>
      <w:r w:rsidRPr="00613850">
        <w:rPr>
          <w:rFonts w:cs="B Mitra" w:hint="cs"/>
          <w:sz w:val="28"/>
          <w:szCs w:val="28"/>
          <w:rtl/>
        </w:rPr>
        <w:t>ی</w:t>
      </w:r>
      <w:r w:rsidRPr="00613850">
        <w:rPr>
          <w:rFonts w:cs="B Mitra" w:hint="eastAsia"/>
          <w:sz w:val="28"/>
          <w:szCs w:val="28"/>
          <w:rtl/>
        </w:rPr>
        <w:t>لاس؛</w:t>
      </w:r>
      <w:r w:rsidRPr="00613850">
        <w:rPr>
          <w:rFonts w:cs="B Mitra"/>
          <w:sz w:val="28"/>
          <w:szCs w:val="28"/>
          <w:rtl/>
        </w:rPr>
        <w:t xml:space="preserve"> سازمان‌ها</w:t>
      </w:r>
      <w:r w:rsidRPr="00613850">
        <w:rPr>
          <w:rFonts w:cs="B Mitra" w:hint="cs"/>
          <w:sz w:val="28"/>
          <w:szCs w:val="28"/>
          <w:rtl/>
        </w:rPr>
        <w:t>ی</w:t>
      </w:r>
      <w:r w:rsidRPr="00613850">
        <w:rPr>
          <w:rFonts w:cs="B Mitra"/>
          <w:sz w:val="28"/>
          <w:szCs w:val="28"/>
          <w:rtl/>
        </w:rPr>
        <w:t xml:space="preserve"> تمدن امپراتور</w:t>
      </w:r>
      <w:r w:rsidRPr="00613850">
        <w:rPr>
          <w:rFonts w:cs="B Mitra" w:hint="cs"/>
          <w:sz w:val="28"/>
          <w:szCs w:val="28"/>
          <w:rtl/>
        </w:rPr>
        <w:t>ی</w:t>
      </w:r>
      <w:r w:rsidRPr="00613850">
        <w:rPr>
          <w:rFonts w:cs="B Mitra"/>
          <w:sz w:val="28"/>
          <w:szCs w:val="28"/>
          <w:rtl/>
        </w:rPr>
        <w:t xml:space="preserve"> اسلام؛ ترجمه: طباطبا</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فخر 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زر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نگار پو</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چاپ اول، تهران، 1379 ش.</w:t>
      </w:r>
    </w:p>
    <w:p w:rsidR="00613850" w:rsidRPr="00613850" w:rsidRDefault="00613850" w:rsidP="00613850">
      <w:pPr>
        <w:rPr>
          <w:rFonts w:cs="B Mitra"/>
          <w:sz w:val="28"/>
          <w:szCs w:val="28"/>
          <w:rtl/>
        </w:rPr>
      </w:pPr>
      <w:r w:rsidRPr="00613850">
        <w:rPr>
          <w:rFonts w:cs="B Mitra"/>
          <w:sz w:val="28"/>
          <w:szCs w:val="28"/>
          <w:rtl/>
        </w:rPr>
        <w:t xml:space="preserve">    مسعود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على بن الحس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مروج الذهب و معادن الجوهر؛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داغر، اسعد؛ دار الهجرة، چاپ دوم، قم، 1409 ق.‏</w:t>
      </w:r>
    </w:p>
    <w:p w:rsidR="00613850" w:rsidRPr="00613850" w:rsidRDefault="00613850" w:rsidP="00613850">
      <w:pPr>
        <w:rPr>
          <w:rFonts w:cs="B Mitra"/>
          <w:sz w:val="28"/>
          <w:szCs w:val="28"/>
          <w:rtl/>
        </w:rPr>
      </w:pPr>
      <w:r w:rsidRPr="00613850">
        <w:rPr>
          <w:rFonts w:cs="B Mitra"/>
          <w:sz w:val="28"/>
          <w:szCs w:val="28"/>
          <w:rtl/>
        </w:rPr>
        <w:t xml:space="preserve">    مسعودى، على بن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التنبيه و الإشراف؛ ‏تصحيح: عبدالله اسماعيل الصاوى، ناشر: دار الصاوي (افست قم: مؤسسة نشر المنابع الثقافة الاسلامية)، قاهره، بى تا.</w:t>
      </w:r>
    </w:p>
    <w:p w:rsidR="00613850" w:rsidRPr="00613850" w:rsidRDefault="00613850" w:rsidP="00613850">
      <w:pPr>
        <w:rPr>
          <w:rFonts w:cs="B Mitra"/>
          <w:sz w:val="28"/>
          <w:szCs w:val="28"/>
          <w:rtl/>
        </w:rPr>
      </w:pPr>
      <w:r w:rsidRPr="00613850">
        <w:rPr>
          <w:rFonts w:cs="B Mitra"/>
          <w:sz w:val="28"/>
          <w:szCs w:val="28"/>
          <w:rtl/>
        </w:rPr>
        <w:t xml:space="preserve">    مسکو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احمد بن محمد؛ تجارب الأمم؛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امامى، ابوالقاسم؛ سروش، چاپ دوم، ‏تهران، 1379 ش.‏</w:t>
      </w:r>
    </w:p>
    <w:p w:rsidR="00613850" w:rsidRPr="00613850" w:rsidRDefault="00613850" w:rsidP="00613850">
      <w:pPr>
        <w:rPr>
          <w:rFonts w:cs="B Mitra"/>
          <w:sz w:val="28"/>
          <w:szCs w:val="28"/>
          <w:rtl/>
        </w:rPr>
      </w:pPr>
      <w:r w:rsidRPr="00613850">
        <w:rPr>
          <w:rFonts w:cs="B Mitra"/>
          <w:sz w:val="28"/>
          <w:szCs w:val="28"/>
          <w:rtl/>
        </w:rPr>
        <w:t xml:space="preserve">    مقدسى، أبو عبدالله محمد بن أحمد، أحسن التقاسيم فى معرفة الأقاليم، مكتبة مدبولى، چاپ سوم، القاهرة، 1411ق/ 1991م.</w:t>
      </w:r>
    </w:p>
    <w:p w:rsidR="00613850" w:rsidRPr="00613850" w:rsidRDefault="00613850" w:rsidP="00613850">
      <w:pPr>
        <w:rPr>
          <w:rFonts w:cs="B Mitra"/>
          <w:sz w:val="28"/>
          <w:szCs w:val="28"/>
          <w:rtl/>
        </w:rPr>
      </w:pPr>
      <w:r w:rsidRPr="00613850">
        <w:rPr>
          <w:rFonts w:cs="B Mitra"/>
          <w:sz w:val="28"/>
          <w:szCs w:val="28"/>
          <w:rtl/>
        </w:rPr>
        <w:t xml:space="preserve">    مقدسى،‏ مطهر ‏بن طاهر؛ البدء و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مكتبة الثقافة الد</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بور سع</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(مصر)، بى تا. ‏</w:t>
      </w:r>
    </w:p>
    <w:p w:rsidR="00613850" w:rsidRPr="00613850" w:rsidRDefault="00613850" w:rsidP="00613850">
      <w:pPr>
        <w:rPr>
          <w:rFonts w:cs="B Mitra"/>
          <w:sz w:val="28"/>
          <w:szCs w:val="28"/>
          <w:rtl/>
        </w:rPr>
      </w:pPr>
      <w:r w:rsidRPr="00613850">
        <w:rPr>
          <w:rFonts w:cs="B Mitra"/>
          <w:sz w:val="28"/>
          <w:szCs w:val="28"/>
          <w:rtl/>
        </w:rPr>
        <w:t xml:space="preserve">    مقر</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sz w:val="28"/>
          <w:szCs w:val="28"/>
          <w:rtl/>
        </w:rPr>
        <w:t xml:space="preserve"> شافع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احمد بن عل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النزاع و التخاصم ف</w:t>
      </w:r>
      <w:r w:rsidRPr="00613850">
        <w:rPr>
          <w:rFonts w:cs="B Mitra" w:hint="cs"/>
          <w:sz w:val="28"/>
          <w:szCs w:val="28"/>
          <w:rtl/>
        </w:rPr>
        <w:t>ی</w:t>
      </w:r>
      <w:r w:rsidRPr="00613850">
        <w:rPr>
          <w:rFonts w:cs="B Mitra" w:hint="eastAsia"/>
          <w:sz w:val="28"/>
          <w:szCs w:val="28"/>
          <w:rtl/>
        </w:rPr>
        <w:t>ما</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و بن</w:t>
      </w:r>
      <w:r w:rsidRPr="00613850">
        <w:rPr>
          <w:rFonts w:cs="B Mitra" w:hint="cs"/>
          <w:sz w:val="28"/>
          <w:szCs w:val="28"/>
          <w:rtl/>
        </w:rPr>
        <w:t>ی</w:t>
      </w:r>
      <w:r w:rsidRPr="00613850">
        <w:rPr>
          <w:rFonts w:cs="B Mitra"/>
          <w:sz w:val="28"/>
          <w:szCs w:val="28"/>
          <w:rtl/>
        </w:rPr>
        <w:t xml:space="preserve"> هاشم؛ محقق: مونس،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دار المعارف، مصر، ١٩٨٨ م. ‏</w:t>
      </w:r>
    </w:p>
    <w:p w:rsidR="00613850" w:rsidRPr="00613850" w:rsidRDefault="00613850" w:rsidP="00613850">
      <w:pPr>
        <w:rPr>
          <w:rFonts w:cs="B Mitra"/>
          <w:sz w:val="28"/>
          <w:szCs w:val="28"/>
          <w:rtl/>
        </w:rPr>
      </w:pPr>
      <w:r w:rsidRPr="00613850">
        <w:rPr>
          <w:rFonts w:cs="B Mitra"/>
          <w:sz w:val="28"/>
          <w:szCs w:val="28"/>
          <w:rtl/>
        </w:rPr>
        <w:t xml:space="preserve">    نجم آباد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محمود؛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 در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پس از اسلام (از ظهور اسلام تا دوران مغول)؛ مؤسسه انتشارات و چاپ دانشگاه تهران، چاپ سوم، تهران، 1375 ش.</w:t>
      </w:r>
    </w:p>
    <w:p w:rsidR="00613850" w:rsidRPr="00613850" w:rsidRDefault="00613850" w:rsidP="00613850">
      <w:pPr>
        <w:rPr>
          <w:rFonts w:cs="B Mitra"/>
          <w:sz w:val="28"/>
          <w:szCs w:val="28"/>
          <w:rtl/>
        </w:rPr>
      </w:pPr>
      <w:r w:rsidRPr="00613850">
        <w:rPr>
          <w:rFonts w:cs="B Mitra"/>
          <w:sz w:val="28"/>
          <w:szCs w:val="28"/>
          <w:rtl/>
        </w:rPr>
        <w:t xml:space="preserve">    نرشخى، أبوبكر محمد بن جعفر؛ تاريخ بخارا؛ ترجمه: أبو نصر أحمد بن محمد بن نصر القباوى؛ تلخيص: محمد بن زفر بن عمر؛ تحقيق: مدرس رضوى، محمد تقى؛ توس، چاپ دوم، تهران، 1363 ش.</w:t>
      </w:r>
    </w:p>
    <w:p w:rsidR="00613850" w:rsidRPr="00613850" w:rsidRDefault="00613850" w:rsidP="00613850">
      <w:pPr>
        <w:rPr>
          <w:rFonts w:cs="B Mitra"/>
          <w:sz w:val="28"/>
          <w:szCs w:val="28"/>
          <w:rtl/>
        </w:rPr>
      </w:pPr>
      <w:r w:rsidRPr="00613850">
        <w:rPr>
          <w:rFonts w:cs="B Mitra"/>
          <w:sz w:val="28"/>
          <w:szCs w:val="28"/>
          <w:rtl/>
        </w:rPr>
        <w:t xml:space="preserve">    نصر،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علم و تمدن در اسلام؛ ترجمه: آرام، احمد؛ شركت سهامى انتشارات خوارزمى، تهران، 1359 ش.‏</w:t>
      </w:r>
    </w:p>
    <w:p w:rsidR="00613850" w:rsidRPr="00613850" w:rsidRDefault="00613850" w:rsidP="00613850">
      <w:pPr>
        <w:rPr>
          <w:rFonts w:cs="B Mitra"/>
          <w:sz w:val="28"/>
          <w:szCs w:val="28"/>
          <w:rtl/>
        </w:rPr>
      </w:pPr>
      <w:r w:rsidRPr="00613850">
        <w:rPr>
          <w:rFonts w:cs="B Mitra"/>
          <w:sz w:val="28"/>
          <w:szCs w:val="28"/>
          <w:rtl/>
        </w:rPr>
        <w:lastRenderedPageBreak/>
        <w:t xml:space="preserve">    واحدى، على بن احمد؛ اسباب نزول القرآن؛ تحقيق: زغلول، كمال بسيونى؛ دار الكتب العلمية، چاپ اول، بيروت، 1411 ق.</w:t>
      </w:r>
    </w:p>
    <w:p w:rsidR="00613850" w:rsidRPr="00613850" w:rsidRDefault="00613850" w:rsidP="00613850">
      <w:pPr>
        <w:rPr>
          <w:rFonts w:cs="B Mitra"/>
          <w:sz w:val="28"/>
          <w:szCs w:val="28"/>
          <w:rtl/>
        </w:rPr>
      </w:pPr>
      <w:r w:rsidRPr="00613850">
        <w:rPr>
          <w:rFonts w:cs="B Mitra"/>
          <w:sz w:val="28"/>
          <w:szCs w:val="28"/>
          <w:rtl/>
        </w:rPr>
        <w:t xml:space="preserve">    واقدى، محمد بن عمر؛ المغازى؛ ترجمه‏: مهدوى دامغانى‏، محمود؛ مركز نشر دانشگاهى، چاپ دوم، تهران، 1369 ش.‏</w:t>
      </w:r>
    </w:p>
    <w:p w:rsidR="00613850" w:rsidRPr="00613850" w:rsidRDefault="00613850" w:rsidP="00613850">
      <w:pPr>
        <w:rPr>
          <w:rFonts w:cs="B Mitra"/>
          <w:sz w:val="28"/>
          <w:szCs w:val="28"/>
          <w:rtl/>
        </w:rPr>
      </w:pP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احمد بن أبى </w:t>
      </w:r>
      <w:r w:rsidRPr="00613850">
        <w:rPr>
          <w:rFonts w:cs="B Mitra" w:hint="cs"/>
          <w:sz w:val="28"/>
          <w:szCs w:val="28"/>
          <w:rtl/>
        </w:rPr>
        <w:t>ی</w:t>
      </w:r>
      <w:r w:rsidRPr="00613850">
        <w:rPr>
          <w:rFonts w:cs="B Mitra" w:hint="eastAsia"/>
          <w:sz w:val="28"/>
          <w:szCs w:val="28"/>
          <w:rtl/>
        </w:rPr>
        <w:t>عقوب؛</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دار صادر،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بى تا.‏‏</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 بلاذرى، أحمد بن يحيى، أنساب الأشراف، تحقيق: زكار، سهيل و زركلى، رياض، ج 5، ص 1؛ ابن حزم‏، عل</w:t>
      </w:r>
      <w:r w:rsidRPr="00613850">
        <w:rPr>
          <w:rFonts w:cs="B Mitra" w:hint="cs"/>
          <w:sz w:val="28"/>
          <w:szCs w:val="28"/>
          <w:rtl/>
        </w:rPr>
        <w:t>ی</w:t>
      </w:r>
      <w:r w:rsidRPr="00613850">
        <w:rPr>
          <w:rFonts w:cs="B Mitra"/>
          <w:sz w:val="28"/>
          <w:szCs w:val="28"/>
          <w:rtl/>
        </w:rPr>
        <w:t xml:space="preserve"> بن احمد، جمهرة أنساب العرب، تحقيق: لجنة من العلماء، ص 74.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 ابن قتيبة، عبدالله بن مسلم، المعارف، تحقيق: عكاشة، ثروت، ص 72.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[3]. جمهرة أنساب العرب، ص 74.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[4]. همان، ص 471؛ كحاله، عمر رضا، معجم قبائل العرب القديمة و الحديثة، ج 1، ص 46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[5]. طبرى، عماد الدين، كامل بهائى، تعريب: فاخر، محمد شعاع، ج 2، ص 236.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 شريف الرضى، محمد بن حسين، نهج البلاغة (للصبحي صالح)، محقق/ مصحح: فيض الإسلام‏،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نق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نامه 17، ص 375.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 المعارف، ص 72.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 جمهرة أنساب العرب، ص 78.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 ابن اثير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في التاريخ، ج 1، ص 594؛ أنساب الأشراف، ج 5، ص 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 معجم قبائل العرب القديمة و الحديثة، ج 1، ص 322؛ زركلى، خير الدين، الأعلام قاموس تراجم لأشهر الرجال و النساء من العرب و المستعربين و المستشرقين، ج 2، ص 291.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[11]. المعارف‏، ص 73.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 همان‏، ص 73.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[13]. بلاذرى، أحمد بن يحيى، ‏ أنساب الأشراف، تحقيق: زكار، سهيل و زركلى، رياض، ج 5، ص 1؛ ابن حزم‏، عل</w:t>
      </w:r>
      <w:r w:rsidRPr="00613850">
        <w:rPr>
          <w:rFonts w:cs="B Mitra" w:hint="cs"/>
          <w:sz w:val="28"/>
          <w:szCs w:val="28"/>
          <w:rtl/>
        </w:rPr>
        <w:t>ی</w:t>
      </w:r>
      <w:r w:rsidRPr="00613850">
        <w:rPr>
          <w:rFonts w:cs="B Mitra"/>
          <w:sz w:val="28"/>
          <w:szCs w:val="28"/>
          <w:rtl/>
        </w:rPr>
        <w:t xml:space="preserve"> بن احمد، جمهرة أنساب العرب، تحقيق: لجنة من العلماء، ص 74.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 طبرى، عمادالدين، كامل بهائى، ص 523؛ شريف الرضى، محمد بن حسين، نهج البلاغة (صبحي صالح)، محقق/ مصحح: فيض الإسلام‏،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نق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 375.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 ر.ک: ابن جوزى، عبدالرحمن بن على، المنتظم فى تاريخ الأمم و الملوک، تحقيق: عبد القادر عطا، محمد، و عبد القادر عطا، مصطفى، ج 2، ص 211 و 212؛ ابن اثير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في التاريخ، ج 2، ص 16 </w:t>
      </w:r>
      <w:r w:rsidRPr="00613850">
        <w:rPr>
          <w:rFonts w:ascii="Times New Roman" w:hAnsi="Times New Roman" w:cs="Times New Roman" w:hint="cs"/>
          <w:sz w:val="28"/>
          <w:szCs w:val="28"/>
          <w:rtl/>
        </w:rPr>
        <w:t>–</w:t>
      </w:r>
      <w:r w:rsidRPr="00613850">
        <w:rPr>
          <w:rFonts w:cs="B Mitra"/>
          <w:sz w:val="28"/>
          <w:szCs w:val="28"/>
          <w:rtl/>
        </w:rPr>
        <w:t xml:space="preserve"> 18.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 ر.ک: ابن اثير جزرى،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في التاريخ، مترجم: خليلى، عباس/ حالت، ابوالقاسم، ج ‏8، ص 140، 291، ج 9، ص 194 و 195؛ ابن اعثم كوفى، الفتوح، مترجم: مستوفى‏ هرو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بن احمد،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xml:space="preserve">: طباطبائى مجد، غلامرضا، ص 184‏ و 185، 202 </w:t>
      </w:r>
      <w:r w:rsidRPr="00613850">
        <w:rPr>
          <w:rFonts w:ascii="Times New Roman" w:hAnsi="Times New Roman" w:cs="Times New Roman" w:hint="cs"/>
          <w:sz w:val="28"/>
          <w:szCs w:val="28"/>
          <w:rtl/>
        </w:rPr>
        <w:t>–</w:t>
      </w:r>
      <w:r w:rsidRPr="00613850">
        <w:rPr>
          <w:rFonts w:cs="B Mitra"/>
          <w:sz w:val="28"/>
          <w:szCs w:val="28"/>
          <w:rtl/>
        </w:rPr>
        <w:t xml:space="preserve"> 207</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ابن</w:t>
      </w:r>
      <w:r w:rsidRPr="00613850">
        <w:rPr>
          <w:rFonts w:cs="B Mitra"/>
          <w:sz w:val="28"/>
          <w:szCs w:val="28"/>
          <w:rtl/>
        </w:rPr>
        <w:t xml:space="preserve"> </w:t>
      </w:r>
      <w:r w:rsidRPr="00613850">
        <w:rPr>
          <w:rFonts w:cs="B Mitra" w:hint="cs"/>
          <w:sz w:val="28"/>
          <w:szCs w:val="28"/>
          <w:rtl/>
        </w:rPr>
        <w:t>سعد</w:t>
      </w:r>
      <w:r w:rsidRPr="00613850">
        <w:rPr>
          <w:rFonts w:cs="B Mitra"/>
          <w:sz w:val="28"/>
          <w:szCs w:val="28"/>
          <w:rtl/>
        </w:rPr>
        <w:t xml:space="preserve"> </w:t>
      </w:r>
      <w:r w:rsidRPr="00613850">
        <w:rPr>
          <w:rFonts w:cs="B Mitra" w:hint="cs"/>
          <w:sz w:val="28"/>
          <w:szCs w:val="28"/>
          <w:rtl/>
        </w:rPr>
        <w:t>كاتب</w:t>
      </w:r>
      <w:r w:rsidRPr="00613850">
        <w:rPr>
          <w:rFonts w:cs="B Mitra"/>
          <w:sz w:val="28"/>
          <w:szCs w:val="28"/>
          <w:rtl/>
        </w:rPr>
        <w:t xml:space="preserve"> </w:t>
      </w:r>
      <w:r w:rsidRPr="00613850">
        <w:rPr>
          <w:rFonts w:cs="B Mitra" w:hint="cs"/>
          <w:sz w:val="28"/>
          <w:szCs w:val="28"/>
          <w:rtl/>
        </w:rPr>
        <w:t>واق</w:t>
      </w:r>
      <w:r w:rsidRPr="00613850">
        <w:rPr>
          <w:rFonts w:cs="B Mitra" w:hint="eastAsia"/>
          <w:sz w:val="28"/>
          <w:szCs w:val="28"/>
          <w:rtl/>
        </w:rPr>
        <w:t>دى،</w:t>
      </w:r>
      <w:r w:rsidRPr="00613850">
        <w:rPr>
          <w:rFonts w:cs="B Mitra"/>
          <w:sz w:val="28"/>
          <w:szCs w:val="28"/>
          <w:rtl/>
        </w:rPr>
        <w:t xml:space="preserve"> الطبقات الكبرى، مترجم: مهدوى دامغانى، محمود، ج ‏7، ص 415.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[17]. ر.ک: ابن جوزى، عبدالرحمن بن على، المنتظم فى تاريخ الأمم و الملوک، تحقيق: عبد القادر عطا، محمد، و عبد القادر عطا، مصطفى، ج 2، ص 211 و 212؛ ابن اثير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في التاريخ، ج 2، ص 16 </w:t>
      </w:r>
      <w:r w:rsidRPr="00613850">
        <w:rPr>
          <w:rFonts w:ascii="Times New Roman" w:hAnsi="Times New Roman" w:cs="Times New Roman" w:hint="cs"/>
          <w:sz w:val="28"/>
          <w:szCs w:val="28"/>
          <w:rtl/>
        </w:rPr>
        <w:t>–</w:t>
      </w:r>
      <w:r w:rsidRPr="00613850">
        <w:rPr>
          <w:rFonts w:cs="B Mitra"/>
          <w:sz w:val="28"/>
          <w:szCs w:val="28"/>
          <w:rtl/>
        </w:rPr>
        <w:t xml:space="preserve"> 18.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 ابن قتيبة، عبد الله بن مسلم، المعارف‏، تحقيق: عكاشة، ثروت، ص 621.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 يعقوبى، احمد بن أبى يعقوب، تاريخ اليعقوبى، ج 1، ص 254.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[20]. واقدى، محمد بن عمر، المغازى، ترجمه‏: مهدوى دامغانى‏، محمود، ص 623.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[21]. ذهبى‏، محمد بن احمد، تاريخ الإسلام و وفيات المشاهير و الأعلام، تحقيق: تدمرى، عمر عبدالسلام، ج 1، ص 17.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[22]. مسعودي‏، على بن الحسين، مروج الذهب و معادن الجوهر، تحقيق: داغر، اسعد، ج 2، ص 270.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[23]. گروه‌ها و قبائل عرب، برحسب بزرگ</w:t>
      </w:r>
      <w:r w:rsidRPr="00613850">
        <w:rPr>
          <w:rFonts w:cs="B Mitra" w:hint="cs"/>
          <w:sz w:val="28"/>
          <w:szCs w:val="28"/>
          <w:rtl/>
        </w:rPr>
        <w:t>ی</w:t>
      </w:r>
      <w:r w:rsidRPr="00613850">
        <w:rPr>
          <w:rFonts w:cs="B Mitra"/>
          <w:sz w:val="28"/>
          <w:szCs w:val="28"/>
          <w:rtl/>
        </w:rPr>
        <w:t xml:space="preserve"> و کوچک</w:t>
      </w:r>
      <w:r w:rsidRPr="00613850">
        <w:rPr>
          <w:rFonts w:cs="B Mitra" w:hint="cs"/>
          <w:sz w:val="28"/>
          <w:szCs w:val="28"/>
          <w:rtl/>
        </w:rPr>
        <w:t>ی</w:t>
      </w:r>
      <w:r w:rsidRPr="00613850">
        <w:rPr>
          <w:rFonts w:cs="B Mitra"/>
          <w:sz w:val="28"/>
          <w:szCs w:val="28"/>
          <w:rtl/>
        </w:rPr>
        <w:t xml:space="preserve"> و انشعاب آنها به شاخه‌ها</w:t>
      </w:r>
      <w:r w:rsidRPr="00613850">
        <w:rPr>
          <w:rFonts w:cs="B Mitra" w:hint="cs"/>
          <w:sz w:val="28"/>
          <w:szCs w:val="28"/>
          <w:rtl/>
        </w:rPr>
        <w:t>ی</w:t>
      </w:r>
      <w:r w:rsidRPr="00613850">
        <w:rPr>
          <w:rFonts w:cs="B Mitra"/>
          <w:sz w:val="28"/>
          <w:szCs w:val="28"/>
          <w:rtl/>
        </w:rPr>
        <w:t xml:space="preserve"> داخل</w:t>
      </w:r>
      <w:r w:rsidRPr="00613850">
        <w:rPr>
          <w:rFonts w:cs="B Mitra" w:hint="cs"/>
          <w:sz w:val="28"/>
          <w:szCs w:val="28"/>
          <w:rtl/>
        </w:rPr>
        <w:t>ی</w:t>
      </w:r>
      <w:r w:rsidRPr="00613850">
        <w:rPr>
          <w:rFonts w:cs="B Mitra"/>
          <w:sz w:val="28"/>
          <w:szCs w:val="28"/>
          <w:rtl/>
        </w:rPr>
        <w:t xml:space="preserve"> و فرع</w:t>
      </w:r>
      <w:r w:rsidRPr="00613850">
        <w:rPr>
          <w:rFonts w:cs="B Mitra" w:hint="cs"/>
          <w:sz w:val="28"/>
          <w:szCs w:val="28"/>
          <w:rtl/>
        </w:rPr>
        <w:t>ی</w:t>
      </w:r>
      <w:r w:rsidRPr="00613850">
        <w:rPr>
          <w:rFonts w:cs="B Mitra"/>
          <w:sz w:val="28"/>
          <w:szCs w:val="28"/>
          <w:rtl/>
        </w:rPr>
        <w:t xml:space="preserve"> به ترت</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شعب،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عماره، بطن، فخذ و فص</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نام</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شوند؛ به عنوان مثال گفته م</w:t>
      </w:r>
      <w:r w:rsidRPr="00613850">
        <w:rPr>
          <w:rFonts w:cs="B Mitra" w:hint="cs"/>
          <w:sz w:val="28"/>
          <w:szCs w:val="28"/>
          <w:rtl/>
        </w:rPr>
        <w:t>ی</w:t>
      </w:r>
      <w:r w:rsidRPr="00613850">
        <w:rPr>
          <w:rFonts w:cs="B Mitra"/>
          <w:sz w:val="28"/>
          <w:szCs w:val="28"/>
          <w:rtl/>
        </w:rPr>
        <w:t xml:space="preserve"> شود: خز</w:t>
      </w:r>
      <w:r w:rsidRPr="00613850">
        <w:rPr>
          <w:rFonts w:cs="B Mitra" w:hint="cs"/>
          <w:sz w:val="28"/>
          <w:szCs w:val="28"/>
          <w:rtl/>
        </w:rPr>
        <w:t>ی</w:t>
      </w:r>
      <w:r w:rsidRPr="00613850">
        <w:rPr>
          <w:rFonts w:cs="B Mitra" w:hint="eastAsia"/>
          <w:sz w:val="28"/>
          <w:szCs w:val="28"/>
          <w:rtl/>
        </w:rPr>
        <w:t>مه،</w:t>
      </w:r>
      <w:r w:rsidRPr="00613850">
        <w:rPr>
          <w:rFonts w:cs="B Mitra"/>
          <w:sz w:val="28"/>
          <w:szCs w:val="28"/>
          <w:rtl/>
        </w:rPr>
        <w:t xml:space="preserve"> شعب، کنانه،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عماره، قص</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بطن، هاشم، فخذ و عباس، فص</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محسوب م</w:t>
      </w:r>
      <w:r w:rsidRPr="00613850">
        <w:rPr>
          <w:rFonts w:cs="B Mitra" w:hint="cs"/>
          <w:sz w:val="28"/>
          <w:szCs w:val="28"/>
          <w:rtl/>
        </w:rPr>
        <w:t>ی</w:t>
      </w:r>
      <w:r w:rsidRPr="00613850">
        <w:rPr>
          <w:rFonts w:cs="B Mitra"/>
          <w:sz w:val="28"/>
          <w:szCs w:val="28"/>
          <w:rtl/>
        </w:rPr>
        <w:t xml:space="preserve"> شوند. (ابن عبد ربه، أحمد بن محمد، العقد الفر</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ج3، ص330).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جا صرفا برا</w:t>
      </w:r>
      <w:r w:rsidRPr="00613850">
        <w:rPr>
          <w:rFonts w:cs="B Mitra" w:hint="cs"/>
          <w:sz w:val="28"/>
          <w:szCs w:val="28"/>
          <w:rtl/>
        </w:rPr>
        <w:t>ی</w:t>
      </w:r>
      <w:r w:rsidRPr="00613850">
        <w:rPr>
          <w:rFonts w:cs="B Mitra"/>
          <w:sz w:val="28"/>
          <w:szCs w:val="28"/>
          <w:rtl/>
        </w:rPr>
        <w:t xml:space="preserve"> سهولت امر، تعب</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قب</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استفاده شده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[24]. ابن هشام، عبد الملک، السيرة النبوية (زندگانى محمد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پيامبر اسلام)، ترجمه: ‏رسولى، سيد هاشم، ج 1، ص 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[25]. ابن ‏عبدالبر، يوسف بن عبدالله، الاستيعاب فى معرفة الأصحاب، تحقيق: البجاوى، على محمد، ج 4، ص 1677.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[26]. شريف الرضى، محمد بن حسين، نهج البلاغة (للصبحي صالح)، محقق/ مصحح: فيض الإسلام‏،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نق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 375.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[27]. در تفس</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آ</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قَالُوا لَوْلَا نُزِّلَ هَذَا الْقُرْآنُ عَلَ</w:t>
      </w:r>
      <w:r w:rsidRPr="00613850">
        <w:rPr>
          <w:rFonts w:cs="B Mitra" w:hint="cs"/>
          <w:sz w:val="28"/>
          <w:szCs w:val="28"/>
          <w:rtl/>
        </w:rPr>
        <w:t>ی</w:t>
      </w:r>
      <w:r w:rsidRPr="00613850">
        <w:rPr>
          <w:rFonts w:cs="B Mitra"/>
          <w:sz w:val="28"/>
          <w:szCs w:val="28"/>
          <w:rtl/>
        </w:rPr>
        <w:t xml:space="preserve"> رَجُلٍ مِنَ الْقَرْ</w:t>
      </w:r>
      <w:r w:rsidRPr="00613850">
        <w:rPr>
          <w:rFonts w:cs="B Mitra" w:hint="cs"/>
          <w:sz w:val="28"/>
          <w:szCs w:val="28"/>
          <w:rtl/>
        </w:rPr>
        <w:t>یَ</w:t>
      </w:r>
      <w:r w:rsidRPr="00613850">
        <w:rPr>
          <w:rFonts w:cs="B Mitra" w:hint="eastAsia"/>
          <w:sz w:val="28"/>
          <w:szCs w:val="28"/>
          <w:rtl/>
        </w:rPr>
        <w:t>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عَظِ</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گفتند: چرا اين قرآن بر مردى بزرگ (از جهت مال و جاه) از اين دو شهر (مكّه و طائف) فروفرستاده نشده است؟»؛ «زخرف، 31»؛ نوشته اند: مقصود از مرد بزرگ در </w:t>
      </w:r>
      <w:r w:rsidRPr="00613850">
        <w:rPr>
          <w:rFonts w:cs="B Mitra" w:hint="eastAsia"/>
          <w:sz w:val="28"/>
          <w:szCs w:val="28"/>
          <w:rtl/>
        </w:rPr>
        <w:t>دو</w:t>
      </w:r>
      <w:r w:rsidRPr="00613850">
        <w:rPr>
          <w:rFonts w:cs="B Mitra"/>
          <w:sz w:val="28"/>
          <w:szCs w:val="28"/>
          <w:rtl/>
        </w:rPr>
        <w:t xml:space="preserve"> قر</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(بنا بر </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از اقوال):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مغ</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رئ</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ت</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مخزوم از مکه و عروة بن مسعود ثقف</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پول‌دار مشهور از طائف است. طبرسى، فضل بن حسن، مجمع البيان فى تفسير القرآن، مقدمه: بلاغ</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جواد، ج 9، ص 71. در شأن نزول آ</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نوشته اند: ول</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روز</w:t>
      </w:r>
      <w:r w:rsidRPr="00613850">
        <w:rPr>
          <w:rFonts w:cs="B Mitra" w:hint="cs"/>
          <w:sz w:val="28"/>
          <w:szCs w:val="28"/>
          <w:rtl/>
        </w:rPr>
        <w:t>ی</w:t>
      </w:r>
      <w:r w:rsidRPr="00613850">
        <w:rPr>
          <w:rFonts w:cs="B Mitra"/>
          <w:sz w:val="28"/>
          <w:szCs w:val="28"/>
          <w:rtl/>
        </w:rPr>
        <w:t xml:space="preserve"> گفت: چطور قرآ</w:t>
      </w:r>
      <w:r w:rsidRPr="00613850">
        <w:rPr>
          <w:rFonts w:cs="B Mitra" w:hint="eastAsia"/>
          <w:sz w:val="28"/>
          <w:szCs w:val="28"/>
          <w:rtl/>
        </w:rPr>
        <w:t>ن</w:t>
      </w:r>
      <w:r w:rsidRPr="00613850">
        <w:rPr>
          <w:rFonts w:cs="B Mitra"/>
          <w:sz w:val="28"/>
          <w:szCs w:val="28"/>
          <w:rtl/>
        </w:rPr>
        <w:t xml:space="preserve"> بر محمد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نازل م</w:t>
      </w:r>
      <w:r w:rsidRPr="00613850">
        <w:rPr>
          <w:rFonts w:cs="B Mitra" w:hint="cs"/>
          <w:sz w:val="28"/>
          <w:szCs w:val="28"/>
          <w:rtl/>
        </w:rPr>
        <w:t>ی</w:t>
      </w:r>
      <w:r w:rsidRPr="00613850">
        <w:rPr>
          <w:rFonts w:cs="B Mitra"/>
          <w:sz w:val="28"/>
          <w:szCs w:val="28"/>
          <w:rtl/>
        </w:rPr>
        <w:t xml:space="preserve"> شود نه بر من؟! در حال</w:t>
      </w:r>
      <w:r w:rsidRPr="00613850">
        <w:rPr>
          <w:rFonts w:cs="B Mitra" w:hint="cs"/>
          <w:sz w:val="28"/>
          <w:szCs w:val="28"/>
          <w:rtl/>
        </w:rPr>
        <w:t>ی</w:t>
      </w:r>
      <w:r w:rsidRPr="00613850">
        <w:rPr>
          <w:rFonts w:cs="B Mitra"/>
          <w:sz w:val="28"/>
          <w:szCs w:val="28"/>
          <w:rtl/>
        </w:rPr>
        <w:t xml:space="preserve"> که من بزرگ و سرور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هستم؟! ر.ک: واحدى، على بن احمد، اسباب نزول القرآن (واحدى)، تحقيق: زغلول، كمال بسيونى، ص 349.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[28]. شاهد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امر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است که پس از رحلت رسول خدا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که ابوبکر از طر</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xml:space="preserve"> سق</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به خلافت رس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ابو سف</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در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نبود. او پس از آن که به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بازگشت و از قض</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با خبر شد، گفت: خلافت را به خاندان پست</w:t>
      </w:r>
      <w:r w:rsidRPr="00613850">
        <w:rPr>
          <w:rFonts w:cs="B Mitra" w:hint="cs"/>
          <w:sz w:val="28"/>
          <w:szCs w:val="28"/>
          <w:rtl/>
        </w:rPr>
        <w:t>ی</w:t>
      </w:r>
      <w:r w:rsidRPr="00613850">
        <w:rPr>
          <w:rFonts w:cs="B Mitra"/>
          <w:sz w:val="28"/>
          <w:szCs w:val="28"/>
          <w:rtl/>
        </w:rPr>
        <w:t xml:space="preserve"> از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سپرد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ابن أبي‌الحديد، عبدال</w:t>
      </w:r>
      <w:r w:rsidRPr="00613850">
        <w:rPr>
          <w:rFonts w:cs="B Mitra" w:hint="eastAsia"/>
          <w:sz w:val="28"/>
          <w:szCs w:val="28"/>
          <w:rtl/>
        </w:rPr>
        <w:t>حميد</w:t>
      </w:r>
      <w:r w:rsidRPr="00613850">
        <w:rPr>
          <w:rFonts w:cs="B Mitra"/>
          <w:sz w:val="28"/>
          <w:szCs w:val="28"/>
          <w:rtl/>
        </w:rPr>
        <w:t xml:space="preserve"> بن هبة الله، شرح نهج البلاغة لابن أبي الحديد، محقق/ مصحح: ابراهيم، محمد ابوالفضل، ج 2، ص 45.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[29]. </w:t>
      </w:r>
      <w:r w:rsidRPr="00613850">
        <w:rPr>
          <w:rFonts w:ascii="Times New Roman" w:hAnsi="Times New Roman" w:cs="Times New Roman" w:hint="cs"/>
          <w:sz w:val="28"/>
          <w:szCs w:val="28"/>
          <w:rtl/>
        </w:rPr>
        <w:t>…</w:t>
      </w:r>
      <w:r w:rsidRPr="00613850">
        <w:rPr>
          <w:rFonts w:cs="B Mitra" w:hint="cs"/>
          <w:sz w:val="28"/>
          <w:szCs w:val="28"/>
          <w:rtl/>
        </w:rPr>
        <w:t>فَقَالَ</w:t>
      </w:r>
      <w:r w:rsidRPr="00613850">
        <w:rPr>
          <w:rFonts w:cs="B Mitra"/>
          <w:sz w:val="28"/>
          <w:szCs w:val="28"/>
          <w:rtl/>
        </w:rPr>
        <w:t xml:space="preserve">: </w:t>
      </w:r>
      <w:r w:rsidRPr="00613850">
        <w:rPr>
          <w:rFonts w:cs="B Mitra" w:hint="cs"/>
          <w:sz w:val="28"/>
          <w:szCs w:val="28"/>
          <w:rtl/>
        </w:rPr>
        <w:t>أَمَّا</w:t>
      </w:r>
      <w:r w:rsidRPr="00613850">
        <w:rPr>
          <w:rFonts w:cs="B Mitra"/>
          <w:sz w:val="28"/>
          <w:szCs w:val="28"/>
          <w:rtl/>
        </w:rPr>
        <w:t xml:space="preserve"> </w:t>
      </w:r>
      <w:r w:rsidRPr="00613850">
        <w:rPr>
          <w:rFonts w:cs="B Mitra" w:hint="cs"/>
          <w:sz w:val="28"/>
          <w:szCs w:val="28"/>
          <w:rtl/>
        </w:rPr>
        <w:t>بَنُو</w:t>
      </w:r>
      <w:r w:rsidRPr="00613850">
        <w:rPr>
          <w:rFonts w:cs="B Mitra"/>
          <w:sz w:val="28"/>
          <w:szCs w:val="28"/>
          <w:rtl/>
        </w:rPr>
        <w:t xml:space="preserve"> </w:t>
      </w:r>
      <w:r w:rsidRPr="00613850">
        <w:rPr>
          <w:rFonts w:cs="B Mitra" w:hint="cs"/>
          <w:sz w:val="28"/>
          <w:szCs w:val="28"/>
          <w:rtl/>
        </w:rPr>
        <w:t>مَخْزُومٍ،</w:t>
      </w:r>
      <w:r w:rsidRPr="00613850">
        <w:rPr>
          <w:rFonts w:cs="B Mitra"/>
          <w:sz w:val="28"/>
          <w:szCs w:val="28"/>
          <w:rtl/>
        </w:rPr>
        <w:t xml:space="preserve"> </w:t>
      </w:r>
      <w:r w:rsidRPr="00613850">
        <w:rPr>
          <w:rFonts w:cs="B Mitra" w:hint="cs"/>
          <w:sz w:val="28"/>
          <w:szCs w:val="28"/>
          <w:rtl/>
        </w:rPr>
        <w:t>فَرَیْ</w:t>
      </w:r>
      <w:r w:rsidRPr="00613850">
        <w:rPr>
          <w:rFonts w:cs="B Mitra" w:hint="eastAsia"/>
          <w:sz w:val="28"/>
          <w:szCs w:val="28"/>
          <w:rtl/>
        </w:rPr>
        <w:t>حَانَةُ</w:t>
      </w:r>
      <w:r w:rsidRPr="00613850">
        <w:rPr>
          <w:rFonts w:cs="B Mitra"/>
          <w:sz w:val="28"/>
          <w:szCs w:val="28"/>
          <w:rtl/>
        </w:rPr>
        <w:t xml:space="preserve">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نُحِبُّ حَدِ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رِجَالِهِمْ وَ النِّکَاحَ فِ</w:t>
      </w:r>
      <w:r w:rsidRPr="00613850">
        <w:rPr>
          <w:rFonts w:cs="B Mitra" w:hint="cs"/>
          <w:sz w:val="28"/>
          <w:szCs w:val="28"/>
          <w:rtl/>
        </w:rPr>
        <w:t>ی</w:t>
      </w:r>
      <w:r w:rsidRPr="00613850">
        <w:rPr>
          <w:rFonts w:cs="B Mitra"/>
          <w:sz w:val="28"/>
          <w:szCs w:val="28"/>
          <w:rtl/>
        </w:rPr>
        <w:t xml:space="preserve"> نِسَائِهِمْ، وَ أَمَّا بَنُو عَبْدِ شَمْسٍ، فَأَبْعَدُهَا رَأْ</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وَ أَمْنَعُهَا لِمَا وَرَاءَ ظُهُورِهَا، وَ أَمَّا نَحْنُ فَأَبْذَلُ لِمَا فِ</w:t>
      </w:r>
      <w:r w:rsidRPr="00613850">
        <w:rPr>
          <w:rFonts w:cs="B Mitra" w:hint="cs"/>
          <w:sz w:val="28"/>
          <w:szCs w:val="28"/>
          <w:rtl/>
        </w:rPr>
        <w:t>ی</w:t>
      </w:r>
      <w:r w:rsidRPr="00613850">
        <w:rPr>
          <w:rFonts w:cs="B Mitra"/>
          <w:sz w:val="28"/>
          <w:szCs w:val="28"/>
          <w:rtl/>
        </w:rPr>
        <w:t xml:space="preserve"> أَ</w:t>
      </w:r>
      <w:r w:rsidRPr="00613850">
        <w:rPr>
          <w:rFonts w:cs="B Mitra" w:hint="cs"/>
          <w:sz w:val="28"/>
          <w:szCs w:val="28"/>
          <w:rtl/>
        </w:rPr>
        <w:t>یْ</w:t>
      </w:r>
      <w:r w:rsidRPr="00613850">
        <w:rPr>
          <w:rFonts w:cs="B Mitra" w:hint="eastAsia"/>
          <w:sz w:val="28"/>
          <w:szCs w:val="28"/>
          <w:rtl/>
        </w:rPr>
        <w:t>دِ</w:t>
      </w:r>
      <w:r w:rsidRPr="00613850">
        <w:rPr>
          <w:rFonts w:cs="B Mitra" w:hint="cs"/>
          <w:sz w:val="28"/>
          <w:szCs w:val="28"/>
          <w:rtl/>
        </w:rPr>
        <w:t>ی</w:t>
      </w:r>
      <w:r w:rsidRPr="00613850">
        <w:rPr>
          <w:rFonts w:cs="B Mitra" w:hint="eastAsia"/>
          <w:sz w:val="28"/>
          <w:szCs w:val="28"/>
          <w:rtl/>
        </w:rPr>
        <w:t>نَا</w:t>
      </w:r>
      <w:r w:rsidRPr="00613850">
        <w:rPr>
          <w:rFonts w:cs="B Mitra"/>
          <w:sz w:val="28"/>
          <w:szCs w:val="28"/>
          <w:rtl/>
        </w:rPr>
        <w:t xml:space="preserve"> وَ أَسْمَحُ عِنْدَالْمَوْتِ بِنُفُوسِنَا وَ هُمْ أَکْثَرُ وَ أَمْکَرُ وَ أَنْکَرُ وَ نَحْنُ أَفْصَحُ وَ أَنْصَحُ وَ أَصْبَحُ. شريف الرضى، محمد بن حسين‏، نهج البلاغة (صبحي صالح)، محقق/ مصحح: فيض الإسلام،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نق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حکمت 120، ص 490.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[30]. آ</w:t>
      </w:r>
      <w:r w:rsidRPr="00613850">
        <w:rPr>
          <w:rFonts w:cs="B Mitra" w:hint="cs"/>
          <w:sz w:val="28"/>
          <w:szCs w:val="28"/>
          <w:rtl/>
        </w:rPr>
        <w:t>ی</w:t>
      </w:r>
      <w:r w:rsidRPr="00613850">
        <w:rPr>
          <w:rFonts w:cs="B Mitra" w:hint="eastAsia"/>
          <w:sz w:val="28"/>
          <w:szCs w:val="28"/>
          <w:rtl/>
        </w:rPr>
        <w:t>ت</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اندلس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حکومت مسلم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در اروپا، ص 2 </w:t>
      </w:r>
      <w:r w:rsidRPr="00613850">
        <w:rPr>
          <w:rFonts w:ascii="Times New Roman" w:hAnsi="Times New Roman" w:cs="Times New Roman" w:hint="cs"/>
          <w:sz w:val="28"/>
          <w:szCs w:val="28"/>
          <w:rtl/>
        </w:rPr>
        <w:t>–</w:t>
      </w:r>
      <w:r w:rsidRPr="00613850">
        <w:rPr>
          <w:rFonts w:cs="B Mitra"/>
          <w:sz w:val="28"/>
          <w:szCs w:val="28"/>
          <w:rtl/>
        </w:rPr>
        <w:t xml:space="preserve"> 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[31]. ابن سعد، محمد، الطبقات الكبرى،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عطا، محمد عبد القادر، ج 1، ص 62؛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بن جر</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الأمم و الملوک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محمد أبو الفضل، ج 2، ص 253؛ ابن حب</w:t>
      </w:r>
      <w:r w:rsidRPr="00613850">
        <w:rPr>
          <w:rFonts w:cs="B Mitra" w:hint="cs"/>
          <w:sz w:val="28"/>
          <w:szCs w:val="28"/>
          <w:rtl/>
        </w:rPr>
        <w:t>ی</w:t>
      </w:r>
      <w:r w:rsidRPr="00613850">
        <w:rPr>
          <w:rFonts w:cs="B Mitra" w:hint="eastAsia"/>
          <w:sz w:val="28"/>
          <w:szCs w:val="28"/>
          <w:rtl/>
        </w:rPr>
        <w:t>ب‏</w:t>
      </w:r>
      <w:r w:rsidRPr="00613850">
        <w:rPr>
          <w:rFonts w:cs="B Mitra"/>
          <w:sz w:val="28"/>
          <w:szCs w:val="28"/>
          <w:rtl/>
        </w:rPr>
        <w:t xml:space="preserve"> البغداد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المنمق فى اخبار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فاروق، خورش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احمد، ص 97 </w:t>
      </w:r>
      <w:r w:rsidRPr="00613850">
        <w:rPr>
          <w:rFonts w:ascii="Times New Roman" w:hAnsi="Times New Roman" w:cs="Times New Roman" w:hint="cs"/>
          <w:sz w:val="28"/>
          <w:szCs w:val="28"/>
          <w:rtl/>
        </w:rPr>
        <w:t>–</w:t>
      </w:r>
      <w:r w:rsidRPr="00613850">
        <w:rPr>
          <w:rFonts w:cs="B Mitra"/>
          <w:sz w:val="28"/>
          <w:szCs w:val="28"/>
          <w:rtl/>
        </w:rPr>
        <w:t xml:space="preserve"> 100.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[32]. الطبقات الكبرى، همان، ص 70 و 71؛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الأمم و الملوک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همان، ص 253 و 254؛ كتاب المنمق فى اخبار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همان، ص 90، 91 و 364.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[33]. ابن خلدون‏، عبد الرحمن بن محمد، د</w:t>
      </w:r>
      <w:r w:rsidRPr="00613850">
        <w:rPr>
          <w:rFonts w:cs="B Mitra" w:hint="cs"/>
          <w:sz w:val="28"/>
          <w:szCs w:val="28"/>
          <w:rtl/>
        </w:rPr>
        <w:t>ی</w:t>
      </w:r>
      <w:r w:rsidRPr="00613850">
        <w:rPr>
          <w:rFonts w:cs="B Mitra" w:hint="eastAsia"/>
          <w:sz w:val="28"/>
          <w:szCs w:val="28"/>
          <w:rtl/>
        </w:rPr>
        <w:t>وان</w:t>
      </w:r>
      <w:r w:rsidRPr="00613850">
        <w:rPr>
          <w:rFonts w:cs="B Mitra"/>
          <w:sz w:val="28"/>
          <w:szCs w:val="28"/>
          <w:rtl/>
        </w:rPr>
        <w:t xml:space="preserve"> المبتدأ و الخبر فى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العرب و البربر و من عاصرهم من ذوى الشأن الأكبر،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شحادة، خل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ج 3، ص 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[34].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الأمم و الملوک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xml:space="preserve">)، ج 2، ص 247 </w:t>
      </w:r>
      <w:r w:rsidRPr="00613850">
        <w:rPr>
          <w:rFonts w:ascii="Times New Roman" w:hAnsi="Times New Roman" w:cs="Times New Roman" w:hint="cs"/>
          <w:sz w:val="28"/>
          <w:szCs w:val="28"/>
          <w:rtl/>
        </w:rPr>
        <w:t>–</w:t>
      </w:r>
      <w:r w:rsidRPr="00613850">
        <w:rPr>
          <w:rFonts w:cs="B Mitra"/>
          <w:sz w:val="28"/>
          <w:szCs w:val="28"/>
          <w:rtl/>
        </w:rPr>
        <w:t xml:space="preserve"> 249.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[35].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احمد بن أبى </w:t>
      </w:r>
      <w:r w:rsidRPr="00613850">
        <w:rPr>
          <w:rFonts w:cs="B Mitra" w:hint="cs"/>
          <w:sz w:val="28"/>
          <w:szCs w:val="28"/>
          <w:rtl/>
        </w:rPr>
        <w:t>ی</w:t>
      </w:r>
      <w:r w:rsidRPr="00613850">
        <w:rPr>
          <w:rFonts w:cs="B Mitra" w:hint="eastAsia"/>
          <w:sz w:val="28"/>
          <w:szCs w:val="28"/>
          <w:rtl/>
        </w:rPr>
        <w:t>عقوب،</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ج 2، ص 31.‏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[36]. ابن هشام، عبدالملک، الس</w:t>
      </w:r>
      <w:r w:rsidRPr="00613850">
        <w:rPr>
          <w:rFonts w:cs="B Mitra" w:hint="cs"/>
          <w:sz w:val="28"/>
          <w:szCs w:val="28"/>
          <w:rtl/>
        </w:rPr>
        <w:t>ی</w:t>
      </w:r>
      <w:r w:rsidRPr="00613850">
        <w:rPr>
          <w:rFonts w:cs="B Mitra" w:hint="eastAsia"/>
          <w:sz w:val="28"/>
          <w:szCs w:val="28"/>
          <w:rtl/>
        </w:rPr>
        <w:t>رة</w:t>
      </w:r>
      <w:r w:rsidRPr="00613850">
        <w:rPr>
          <w:rFonts w:cs="B Mitra"/>
          <w:sz w:val="28"/>
          <w:szCs w:val="28"/>
          <w:rtl/>
        </w:rPr>
        <w:t xml:space="preserve"> ‏النبو</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السقا، مصطفى، و الأب</w:t>
      </w:r>
      <w:r w:rsidRPr="00613850">
        <w:rPr>
          <w:rFonts w:cs="B Mitra" w:hint="cs"/>
          <w:sz w:val="28"/>
          <w:szCs w:val="28"/>
          <w:rtl/>
        </w:rPr>
        <w:t>ی</w:t>
      </w:r>
      <w:r w:rsidRPr="00613850">
        <w:rPr>
          <w:rFonts w:cs="B Mitra" w:hint="eastAsia"/>
          <w:sz w:val="28"/>
          <w:szCs w:val="28"/>
          <w:rtl/>
        </w:rPr>
        <w:t>ارى،</w:t>
      </w:r>
      <w:r w:rsidRPr="00613850">
        <w:rPr>
          <w:rFonts w:cs="B Mitra"/>
          <w:sz w:val="28"/>
          <w:szCs w:val="28"/>
          <w:rtl/>
        </w:rPr>
        <w:t xml:space="preserve">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شلبى، عبد الحف</w:t>
      </w:r>
      <w:r w:rsidRPr="00613850">
        <w:rPr>
          <w:rFonts w:cs="B Mitra" w:hint="cs"/>
          <w:sz w:val="28"/>
          <w:szCs w:val="28"/>
          <w:rtl/>
        </w:rPr>
        <w:t>ی</w:t>
      </w:r>
      <w:r w:rsidRPr="00613850">
        <w:rPr>
          <w:rFonts w:cs="B Mitra" w:hint="eastAsia"/>
          <w:sz w:val="28"/>
          <w:szCs w:val="28"/>
          <w:rtl/>
        </w:rPr>
        <w:t>ظ،</w:t>
      </w:r>
      <w:r w:rsidRPr="00613850">
        <w:rPr>
          <w:rFonts w:cs="B Mitra"/>
          <w:sz w:val="28"/>
          <w:szCs w:val="28"/>
          <w:rtl/>
        </w:rPr>
        <w:t xml:space="preserve"> ج ۱، ص ۳۵۴ </w:t>
      </w:r>
      <w:r w:rsidRPr="00613850">
        <w:rPr>
          <w:rFonts w:ascii="Times New Roman" w:hAnsi="Times New Roman" w:cs="Times New Roman" w:hint="cs"/>
          <w:sz w:val="28"/>
          <w:szCs w:val="28"/>
          <w:rtl/>
        </w:rPr>
        <w:t>–</w:t>
      </w:r>
      <w:r w:rsidRPr="00613850">
        <w:rPr>
          <w:rFonts w:cs="B Mitra"/>
          <w:sz w:val="28"/>
          <w:szCs w:val="28"/>
          <w:rtl/>
        </w:rPr>
        <w:t xml:space="preserve"> </w:t>
      </w:r>
      <w:r w:rsidRPr="00613850">
        <w:rPr>
          <w:rFonts w:cs="B Mitra" w:hint="cs"/>
          <w:sz w:val="28"/>
          <w:szCs w:val="28"/>
          <w:rtl/>
        </w:rPr>
        <w:t>۳۵۵؛</w:t>
      </w:r>
      <w:r w:rsidRPr="00613850">
        <w:rPr>
          <w:rFonts w:cs="B Mitra"/>
          <w:sz w:val="28"/>
          <w:szCs w:val="28"/>
          <w:rtl/>
        </w:rPr>
        <w:t xml:space="preserve"> </w:t>
      </w:r>
      <w:r w:rsidRPr="00613850">
        <w:rPr>
          <w:rFonts w:cs="B Mitra" w:hint="cs"/>
          <w:sz w:val="28"/>
          <w:szCs w:val="28"/>
          <w:rtl/>
        </w:rPr>
        <w:t>الطبقات</w:t>
      </w:r>
      <w:r w:rsidRPr="00613850">
        <w:rPr>
          <w:rFonts w:cs="B Mitra"/>
          <w:sz w:val="28"/>
          <w:szCs w:val="28"/>
          <w:rtl/>
        </w:rPr>
        <w:t xml:space="preserve"> </w:t>
      </w:r>
      <w:r w:rsidRPr="00613850">
        <w:rPr>
          <w:rFonts w:cs="B Mitra" w:hint="cs"/>
          <w:sz w:val="28"/>
          <w:szCs w:val="28"/>
          <w:rtl/>
        </w:rPr>
        <w:t>الكبرى،</w:t>
      </w:r>
      <w:r w:rsidRPr="00613850">
        <w:rPr>
          <w:rFonts w:cs="B Mitra"/>
          <w:sz w:val="28"/>
          <w:szCs w:val="28"/>
          <w:rtl/>
        </w:rPr>
        <w:t xml:space="preserve"> </w:t>
      </w:r>
      <w:r w:rsidRPr="00613850">
        <w:rPr>
          <w:rFonts w:cs="B Mitra" w:hint="cs"/>
          <w:sz w:val="28"/>
          <w:szCs w:val="28"/>
          <w:rtl/>
        </w:rPr>
        <w:t>ج</w:t>
      </w:r>
      <w:r w:rsidRPr="00613850">
        <w:rPr>
          <w:rFonts w:cs="B Mitra"/>
          <w:sz w:val="28"/>
          <w:szCs w:val="28"/>
          <w:rtl/>
        </w:rPr>
        <w:t xml:space="preserve"> 8</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ص</w:t>
      </w:r>
      <w:r w:rsidRPr="00613850">
        <w:rPr>
          <w:rFonts w:cs="B Mitra"/>
          <w:sz w:val="28"/>
          <w:szCs w:val="28"/>
          <w:rtl/>
        </w:rPr>
        <w:t xml:space="preserve"> 40 </w:t>
      </w:r>
      <w:r w:rsidRPr="00613850">
        <w:rPr>
          <w:rFonts w:cs="B Mitra" w:hint="cs"/>
          <w:sz w:val="28"/>
          <w:szCs w:val="28"/>
          <w:rtl/>
        </w:rPr>
        <w:t>و</w:t>
      </w:r>
      <w:r w:rsidRPr="00613850">
        <w:rPr>
          <w:rFonts w:cs="B Mitra"/>
          <w:sz w:val="28"/>
          <w:szCs w:val="28"/>
          <w:rtl/>
        </w:rPr>
        <w:t xml:space="preserve"> 41.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[37]. ابن عبدالبر، </w:t>
      </w:r>
      <w:r w:rsidRPr="00613850">
        <w:rPr>
          <w:rFonts w:cs="B Mitra" w:hint="cs"/>
          <w:sz w:val="28"/>
          <w:szCs w:val="28"/>
          <w:rtl/>
        </w:rPr>
        <w:t>ی</w:t>
      </w:r>
      <w:r w:rsidRPr="00613850">
        <w:rPr>
          <w:rFonts w:cs="B Mitra" w:hint="eastAsia"/>
          <w:sz w:val="28"/>
          <w:szCs w:val="28"/>
          <w:rtl/>
        </w:rPr>
        <w:t>وسف</w:t>
      </w:r>
      <w:r w:rsidRPr="00613850">
        <w:rPr>
          <w:rFonts w:cs="B Mitra"/>
          <w:sz w:val="28"/>
          <w:szCs w:val="28"/>
          <w:rtl/>
        </w:rPr>
        <w:t xml:space="preserve"> بن عبدالله، الاست</w:t>
      </w:r>
      <w:r w:rsidRPr="00613850">
        <w:rPr>
          <w:rFonts w:cs="B Mitra" w:hint="cs"/>
          <w:sz w:val="28"/>
          <w:szCs w:val="28"/>
          <w:rtl/>
        </w:rPr>
        <w:t>ی</w:t>
      </w:r>
      <w:r w:rsidRPr="00613850">
        <w:rPr>
          <w:rFonts w:cs="B Mitra" w:hint="eastAsia"/>
          <w:sz w:val="28"/>
          <w:szCs w:val="28"/>
          <w:rtl/>
        </w:rPr>
        <w:t>عاب</w:t>
      </w:r>
      <w:r w:rsidRPr="00613850">
        <w:rPr>
          <w:rFonts w:cs="B Mitra"/>
          <w:sz w:val="28"/>
          <w:szCs w:val="28"/>
          <w:rtl/>
        </w:rPr>
        <w:t xml:space="preserve"> فى معرفة الأصحاب،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البجاوى، على محمد، ج 4، ص 1701.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[38]. مقر</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sz w:val="28"/>
          <w:szCs w:val="28"/>
          <w:rtl/>
        </w:rPr>
        <w:t xml:space="preserve"> شافع</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احمد بن عل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النزاع و التخاصم ف</w:t>
      </w:r>
      <w:r w:rsidRPr="00613850">
        <w:rPr>
          <w:rFonts w:cs="B Mitra" w:hint="cs"/>
          <w:sz w:val="28"/>
          <w:szCs w:val="28"/>
          <w:rtl/>
        </w:rPr>
        <w:t>ی</w:t>
      </w:r>
      <w:r w:rsidRPr="00613850">
        <w:rPr>
          <w:rFonts w:cs="B Mitra" w:hint="eastAsia"/>
          <w:sz w:val="28"/>
          <w:szCs w:val="28"/>
          <w:rtl/>
        </w:rPr>
        <w:t>ما</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و بن</w:t>
      </w:r>
      <w:r w:rsidRPr="00613850">
        <w:rPr>
          <w:rFonts w:cs="B Mitra" w:hint="cs"/>
          <w:sz w:val="28"/>
          <w:szCs w:val="28"/>
          <w:rtl/>
        </w:rPr>
        <w:t>ی</w:t>
      </w:r>
      <w:r w:rsidRPr="00613850">
        <w:rPr>
          <w:rFonts w:cs="B Mitra"/>
          <w:sz w:val="28"/>
          <w:szCs w:val="28"/>
          <w:rtl/>
        </w:rPr>
        <w:t xml:space="preserve"> هاشم، محقق: مونس،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ص 41.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[39]. المنمق فى اخبار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فاروق، خورش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احمد، ص 94.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[40]. همان، ص 104 </w:t>
      </w:r>
      <w:r w:rsidRPr="00613850">
        <w:rPr>
          <w:rFonts w:ascii="Times New Roman" w:hAnsi="Times New Roman" w:cs="Times New Roman" w:hint="cs"/>
          <w:sz w:val="28"/>
          <w:szCs w:val="28"/>
          <w:rtl/>
        </w:rPr>
        <w:t>–</w:t>
      </w:r>
      <w:r w:rsidRPr="00613850">
        <w:rPr>
          <w:rFonts w:cs="B Mitra"/>
          <w:sz w:val="28"/>
          <w:szCs w:val="28"/>
          <w:rtl/>
        </w:rPr>
        <w:t xml:space="preserve"> 106.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[41]. سمعانى‏، عبدالكريم بن محمد، الأنساب، تحقيق: المعلمى اليمانى، عبد الرحمن بن يحيى، ج 1، ص 348؛ بلاذرى، أحمد بن يحيى، ‏أنساب الأشراف، تحقيق: زكار، سهيل و زركلى، رياض، ج 5، ص 1؛ ابن حزم‏، عل</w:t>
      </w:r>
      <w:r w:rsidRPr="00613850">
        <w:rPr>
          <w:rFonts w:cs="B Mitra" w:hint="cs"/>
          <w:sz w:val="28"/>
          <w:szCs w:val="28"/>
          <w:rtl/>
        </w:rPr>
        <w:t>ی</w:t>
      </w:r>
      <w:r w:rsidRPr="00613850">
        <w:rPr>
          <w:rFonts w:cs="B Mitra"/>
          <w:sz w:val="28"/>
          <w:szCs w:val="28"/>
          <w:rtl/>
        </w:rPr>
        <w:t xml:space="preserve"> بن احمد، جمهرة أنساب العرب، تحقيق: لجنة من العلماء، ص 74.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[42]. أنساب الأشراف، تحقيق: زكار، سهيل و زركلى، رياض، ج 1، ص 72- 74.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[43]. جنگ‌ها</w:t>
      </w:r>
      <w:r w:rsidRPr="00613850">
        <w:rPr>
          <w:rFonts w:cs="B Mitra" w:hint="cs"/>
          <w:sz w:val="28"/>
          <w:szCs w:val="28"/>
          <w:rtl/>
        </w:rPr>
        <w:t>ی</w:t>
      </w:r>
      <w:r w:rsidRPr="00613850">
        <w:rPr>
          <w:rFonts w:cs="B Mitra"/>
          <w:sz w:val="28"/>
          <w:szCs w:val="28"/>
          <w:rtl/>
        </w:rPr>
        <w:t xml:space="preserve"> فجار که به فاصله ب</w:t>
      </w:r>
      <w:r w:rsidRPr="00613850">
        <w:rPr>
          <w:rFonts w:cs="B Mitra" w:hint="cs"/>
          <w:sz w:val="28"/>
          <w:szCs w:val="28"/>
          <w:rtl/>
        </w:rPr>
        <w:t>ی</w:t>
      </w:r>
      <w:r w:rsidRPr="00613850">
        <w:rPr>
          <w:rFonts w:cs="B Mitra" w:hint="eastAsia"/>
          <w:sz w:val="28"/>
          <w:szCs w:val="28"/>
          <w:rtl/>
        </w:rPr>
        <w:t>ست</w:t>
      </w:r>
      <w:r w:rsidRPr="00613850">
        <w:rPr>
          <w:rFonts w:cs="B Mitra"/>
          <w:sz w:val="28"/>
          <w:szCs w:val="28"/>
          <w:rtl/>
        </w:rPr>
        <w:t xml:space="preserve"> سال بعد از عام‌الف</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به وقوع پ</w:t>
      </w:r>
      <w:r w:rsidRPr="00613850">
        <w:rPr>
          <w:rFonts w:cs="B Mitra" w:hint="cs"/>
          <w:sz w:val="28"/>
          <w:szCs w:val="28"/>
          <w:rtl/>
        </w:rPr>
        <w:t>ی</w:t>
      </w:r>
      <w:r w:rsidRPr="00613850">
        <w:rPr>
          <w:rFonts w:cs="B Mitra" w:hint="eastAsia"/>
          <w:sz w:val="28"/>
          <w:szCs w:val="28"/>
          <w:rtl/>
        </w:rPr>
        <w:t>وست،</w:t>
      </w:r>
      <w:r w:rsidRPr="00613850">
        <w:rPr>
          <w:rFonts w:cs="B Mitra"/>
          <w:sz w:val="28"/>
          <w:szCs w:val="28"/>
          <w:rtl/>
        </w:rPr>
        <w:t xml:space="preserve"> از جنگ‌ها</w:t>
      </w:r>
      <w:r w:rsidRPr="00613850">
        <w:rPr>
          <w:rFonts w:cs="B Mitra" w:hint="cs"/>
          <w:sz w:val="28"/>
          <w:szCs w:val="28"/>
          <w:rtl/>
        </w:rPr>
        <w:t>ی</w:t>
      </w:r>
      <w:r w:rsidRPr="00613850">
        <w:rPr>
          <w:rFonts w:cs="B Mitra"/>
          <w:sz w:val="28"/>
          <w:szCs w:val="28"/>
          <w:rtl/>
        </w:rPr>
        <w:t xml:space="preserve"> معروف عرب جاهل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 شمار م</w:t>
      </w:r>
      <w:r w:rsidRPr="00613850">
        <w:rPr>
          <w:rFonts w:cs="B Mitra" w:hint="cs"/>
          <w:sz w:val="28"/>
          <w:szCs w:val="28"/>
          <w:rtl/>
        </w:rPr>
        <w:t>ی‌</w:t>
      </w:r>
      <w:r w:rsidRPr="00613850">
        <w:rPr>
          <w:rFonts w:cs="B Mitra" w:hint="eastAsia"/>
          <w:sz w:val="28"/>
          <w:szCs w:val="28"/>
          <w:rtl/>
        </w:rPr>
        <w:t>آمد</w:t>
      </w:r>
      <w:r w:rsidRPr="00613850">
        <w:rPr>
          <w:rFonts w:cs="B Mitra"/>
          <w:sz w:val="28"/>
          <w:szCs w:val="28"/>
          <w:rtl/>
        </w:rPr>
        <w:t xml:space="preserve"> به گونه‌ا</w:t>
      </w:r>
      <w:r w:rsidRPr="00613850">
        <w:rPr>
          <w:rFonts w:cs="B Mitra" w:hint="cs"/>
          <w:sz w:val="28"/>
          <w:szCs w:val="28"/>
          <w:rtl/>
        </w:rPr>
        <w:t>ی</w:t>
      </w:r>
      <w:r w:rsidRPr="00613850">
        <w:rPr>
          <w:rFonts w:cs="B Mitra"/>
          <w:sz w:val="28"/>
          <w:szCs w:val="28"/>
          <w:rtl/>
        </w:rPr>
        <w:t xml:space="preserve"> که عده‌ا</w:t>
      </w:r>
      <w:r w:rsidRPr="00613850">
        <w:rPr>
          <w:rFonts w:cs="B Mitra" w:hint="cs"/>
          <w:sz w:val="28"/>
          <w:szCs w:val="28"/>
          <w:rtl/>
        </w:rPr>
        <w:t>ی</w:t>
      </w:r>
      <w:r w:rsidRPr="00613850">
        <w:rPr>
          <w:rFonts w:cs="B Mitra"/>
          <w:sz w:val="28"/>
          <w:szCs w:val="28"/>
          <w:rtl/>
        </w:rPr>
        <w:t xml:space="preserve"> از اعراب آن را مبدأ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خود قرار دادند و شعرا</w:t>
      </w:r>
      <w:r w:rsidRPr="00613850">
        <w:rPr>
          <w:rFonts w:cs="B Mitra" w:hint="cs"/>
          <w:sz w:val="28"/>
          <w:szCs w:val="28"/>
          <w:rtl/>
        </w:rPr>
        <w:t>ی</w:t>
      </w:r>
      <w:r w:rsidRPr="00613850">
        <w:rPr>
          <w:rFonts w:cs="B Mitra"/>
          <w:sz w:val="28"/>
          <w:szCs w:val="28"/>
          <w:rtl/>
        </w:rPr>
        <w:t xml:space="preserve"> جاهل</w:t>
      </w:r>
      <w:r w:rsidRPr="00613850">
        <w:rPr>
          <w:rFonts w:cs="B Mitra" w:hint="cs"/>
          <w:sz w:val="28"/>
          <w:szCs w:val="28"/>
          <w:rtl/>
        </w:rPr>
        <w:t>ی</w:t>
      </w:r>
      <w:r w:rsidRPr="00613850">
        <w:rPr>
          <w:rFonts w:cs="B Mitra"/>
          <w:sz w:val="28"/>
          <w:szCs w:val="28"/>
          <w:rtl/>
        </w:rPr>
        <w:t xml:space="preserve"> اشعار بس</w:t>
      </w:r>
      <w:r w:rsidRPr="00613850">
        <w:rPr>
          <w:rFonts w:cs="B Mitra" w:hint="cs"/>
          <w:sz w:val="28"/>
          <w:szCs w:val="28"/>
          <w:rtl/>
        </w:rPr>
        <w:t>ی</w:t>
      </w:r>
      <w:r w:rsidRPr="00613850">
        <w:rPr>
          <w:rFonts w:cs="B Mitra" w:hint="eastAsia"/>
          <w:sz w:val="28"/>
          <w:szCs w:val="28"/>
          <w:rtl/>
        </w:rPr>
        <w:t>ار</w:t>
      </w:r>
      <w:r w:rsidRPr="00613850">
        <w:rPr>
          <w:rFonts w:cs="B Mitra" w:hint="cs"/>
          <w:sz w:val="28"/>
          <w:szCs w:val="28"/>
          <w:rtl/>
        </w:rPr>
        <w:t>ی</w:t>
      </w:r>
      <w:r w:rsidRPr="00613850">
        <w:rPr>
          <w:rFonts w:cs="B Mitra"/>
          <w:sz w:val="28"/>
          <w:szCs w:val="28"/>
          <w:rtl/>
        </w:rPr>
        <w:t xml:space="preserve"> درباره آن سروده‌اند. فجار، بر وزن قتال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مقاتله بو</w:t>
      </w:r>
      <w:r w:rsidRPr="00613850">
        <w:rPr>
          <w:rFonts w:cs="B Mitra" w:hint="eastAsia"/>
          <w:sz w:val="28"/>
          <w:szCs w:val="28"/>
          <w:rtl/>
        </w:rPr>
        <w:t>ده</w:t>
      </w:r>
      <w:r w:rsidRPr="00613850">
        <w:rPr>
          <w:rFonts w:cs="B Mitra"/>
          <w:sz w:val="28"/>
          <w:szCs w:val="28"/>
          <w:rtl/>
        </w:rPr>
        <w:t xml:space="preserve"> و از آن‌جا که مصدر فعال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مفاعله بر کار</w:t>
      </w:r>
      <w:r w:rsidRPr="00613850">
        <w:rPr>
          <w:rFonts w:cs="B Mitra" w:hint="cs"/>
          <w:sz w:val="28"/>
          <w:szCs w:val="28"/>
          <w:rtl/>
        </w:rPr>
        <w:t>ی</w:t>
      </w:r>
      <w:r w:rsidRPr="00613850">
        <w:rPr>
          <w:rFonts w:cs="B Mitra"/>
          <w:sz w:val="28"/>
          <w:szCs w:val="28"/>
          <w:rtl/>
        </w:rPr>
        <w:t xml:space="preserve"> طرف</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sz w:val="28"/>
          <w:szCs w:val="28"/>
          <w:rtl/>
        </w:rPr>
        <w:t xml:space="preserve"> دلالت دارد، کلمه فجار؛ به معنا</w:t>
      </w:r>
      <w:r w:rsidRPr="00613850">
        <w:rPr>
          <w:rFonts w:cs="B Mitra" w:hint="cs"/>
          <w:sz w:val="28"/>
          <w:szCs w:val="28"/>
          <w:rtl/>
        </w:rPr>
        <w:t>ی</w:t>
      </w:r>
      <w:r w:rsidRPr="00613850">
        <w:rPr>
          <w:rFonts w:cs="B Mitra"/>
          <w:sz w:val="28"/>
          <w:szCs w:val="28"/>
          <w:rtl/>
        </w:rPr>
        <w:t xml:space="preserve"> مبادله فجور خواهد بود؛ </w:t>
      </w:r>
      <w:r w:rsidRPr="00613850">
        <w:rPr>
          <w:rFonts w:cs="B Mitra" w:hint="cs"/>
          <w:sz w:val="28"/>
          <w:szCs w:val="28"/>
          <w:rtl/>
        </w:rPr>
        <w:t>ی</w:t>
      </w:r>
      <w:r w:rsidRPr="00613850">
        <w:rPr>
          <w:rFonts w:cs="B Mitra" w:hint="eastAsia"/>
          <w:sz w:val="28"/>
          <w:szCs w:val="28"/>
          <w:rtl/>
        </w:rPr>
        <w:t>عن</w:t>
      </w:r>
      <w:r w:rsidRPr="00613850">
        <w:rPr>
          <w:rFonts w:cs="B Mitra" w:hint="cs"/>
          <w:sz w:val="28"/>
          <w:szCs w:val="28"/>
          <w:rtl/>
        </w:rPr>
        <w:t>ی</w:t>
      </w:r>
      <w:r w:rsidRPr="00613850">
        <w:rPr>
          <w:rFonts w:cs="B Mitra"/>
          <w:sz w:val="28"/>
          <w:szCs w:val="28"/>
          <w:rtl/>
        </w:rPr>
        <w:t xml:space="preserve"> هر دو طرف درگ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نبرد، در کار مبادله فجور و تباه</w:t>
      </w:r>
      <w:r w:rsidRPr="00613850">
        <w:rPr>
          <w:rFonts w:cs="B Mitra" w:hint="cs"/>
          <w:sz w:val="28"/>
          <w:szCs w:val="28"/>
          <w:rtl/>
        </w:rPr>
        <w:t>ی</w:t>
      </w:r>
      <w:r w:rsidRPr="00613850">
        <w:rPr>
          <w:rFonts w:cs="B Mitra"/>
          <w:sz w:val="28"/>
          <w:szCs w:val="28"/>
          <w:rtl/>
        </w:rPr>
        <w:t xml:space="preserve"> با </w:t>
      </w:r>
      <w:r w:rsidRPr="00613850">
        <w:rPr>
          <w:rFonts w:cs="B Mitra" w:hint="cs"/>
          <w:sz w:val="28"/>
          <w:szCs w:val="28"/>
          <w:rtl/>
        </w:rPr>
        <w:t>ی</w:t>
      </w:r>
      <w:r w:rsidRPr="00613850">
        <w:rPr>
          <w:rFonts w:cs="B Mitra" w:hint="eastAsia"/>
          <w:sz w:val="28"/>
          <w:szCs w:val="28"/>
          <w:rtl/>
        </w:rPr>
        <w:t>کد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همدست بودند و آن فجور و تباه</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بود که به جنگ در ماه‌ها</w:t>
      </w:r>
      <w:r w:rsidRPr="00613850">
        <w:rPr>
          <w:rFonts w:cs="B Mitra" w:hint="cs"/>
          <w:sz w:val="28"/>
          <w:szCs w:val="28"/>
          <w:rtl/>
        </w:rPr>
        <w:t>ی</w:t>
      </w:r>
      <w:r w:rsidRPr="00613850">
        <w:rPr>
          <w:rFonts w:cs="B Mitra"/>
          <w:sz w:val="28"/>
          <w:szCs w:val="28"/>
          <w:rtl/>
        </w:rPr>
        <w:t xml:space="preserve"> حرام مشغول شدند.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اعراب</w:t>
      </w:r>
      <w:r w:rsidRPr="00613850">
        <w:rPr>
          <w:rFonts w:cs="B Mitra"/>
          <w:sz w:val="28"/>
          <w:szCs w:val="28"/>
          <w:rtl/>
        </w:rPr>
        <w:t xml:space="preserve"> جاهل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چهار ماه از سال؛ </w:t>
      </w:r>
      <w:r w:rsidRPr="00613850">
        <w:rPr>
          <w:rFonts w:cs="B Mitra" w:hint="cs"/>
          <w:sz w:val="28"/>
          <w:szCs w:val="28"/>
          <w:rtl/>
        </w:rPr>
        <w:t>ی</w:t>
      </w:r>
      <w:r w:rsidRPr="00613850">
        <w:rPr>
          <w:rFonts w:cs="B Mitra" w:hint="eastAsia"/>
          <w:sz w:val="28"/>
          <w:szCs w:val="28"/>
          <w:rtl/>
        </w:rPr>
        <w:t>عن</w:t>
      </w:r>
      <w:r w:rsidRPr="00613850">
        <w:rPr>
          <w:rFonts w:cs="B Mitra" w:hint="cs"/>
          <w:sz w:val="28"/>
          <w:szCs w:val="28"/>
          <w:rtl/>
        </w:rPr>
        <w:t>ی</w:t>
      </w:r>
      <w:r w:rsidRPr="00613850">
        <w:rPr>
          <w:rFonts w:cs="B Mitra"/>
          <w:sz w:val="28"/>
          <w:szCs w:val="28"/>
          <w:rtl/>
        </w:rPr>
        <w:t xml:space="preserve"> رجب، ذ</w:t>
      </w:r>
      <w:r w:rsidRPr="00613850">
        <w:rPr>
          <w:rFonts w:cs="B Mitra" w:hint="cs"/>
          <w:sz w:val="28"/>
          <w:szCs w:val="28"/>
          <w:rtl/>
        </w:rPr>
        <w:t>ی‌</w:t>
      </w:r>
      <w:r w:rsidRPr="00613850">
        <w:rPr>
          <w:rFonts w:cs="B Mitra" w:hint="eastAsia"/>
          <w:sz w:val="28"/>
          <w:szCs w:val="28"/>
          <w:rtl/>
        </w:rPr>
        <w:t>القعده،</w:t>
      </w:r>
      <w:r w:rsidRPr="00613850">
        <w:rPr>
          <w:rFonts w:cs="B Mitra"/>
          <w:sz w:val="28"/>
          <w:szCs w:val="28"/>
          <w:rtl/>
        </w:rPr>
        <w:t xml:space="preserve"> ذ</w:t>
      </w:r>
      <w:r w:rsidRPr="00613850">
        <w:rPr>
          <w:rFonts w:cs="B Mitra" w:hint="cs"/>
          <w:sz w:val="28"/>
          <w:szCs w:val="28"/>
          <w:rtl/>
        </w:rPr>
        <w:t>ی‌</w:t>
      </w:r>
      <w:r w:rsidRPr="00613850">
        <w:rPr>
          <w:rFonts w:cs="B Mitra" w:hint="eastAsia"/>
          <w:sz w:val="28"/>
          <w:szCs w:val="28"/>
          <w:rtl/>
        </w:rPr>
        <w:t>الحجه</w:t>
      </w:r>
      <w:r w:rsidRPr="00613850">
        <w:rPr>
          <w:rFonts w:cs="B Mitra"/>
          <w:sz w:val="28"/>
          <w:szCs w:val="28"/>
          <w:rtl/>
        </w:rPr>
        <w:t xml:space="preserve"> و محرم را محترم م</w:t>
      </w:r>
      <w:r w:rsidRPr="00613850">
        <w:rPr>
          <w:rFonts w:cs="B Mitra" w:hint="cs"/>
          <w:sz w:val="28"/>
          <w:szCs w:val="28"/>
          <w:rtl/>
        </w:rPr>
        <w:t>ی‌</w:t>
      </w:r>
      <w:r w:rsidRPr="00613850">
        <w:rPr>
          <w:rFonts w:cs="B Mitra" w:hint="eastAsia"/>
          <w:sz w:val="28"/>
          <w:szCs w:val="28"/>
          <w:rtl/>
        </w:rPr>
        <w:t>شمردند</w:t>
      </w:r>
      <w:r w:rsidRPr="00613850">
        <w:rPr>
          <w:rFonts w:cs="B Mitra"/>
          <w:sz w:val="28"/>
          <w:szCs w:val="28"/>
          <w:rtl/>
        </w:rPr>
        <w:t xml:space="preserve"> و جنگ در آن را حرام م</w:t>
      </w:r>
      <w:r w:rsidRPr="00613850">
        <w:rPr>
          <w:rFonts w:cs="B Mitra" w:hint="cs"/>
          <w:sz w:val="28"/>
          <w:szCs w:val="28"/>
          <w:rtl/>
        </w:rPr>
        <w:t>ی‌</w:t>
      </w:r>
      <w:r w:rsidRPr="00613850">
        <w:rPr>
          <w:rFonts w:cs="B Mitra" w:hint="eastAsia"/>
          <w:sz w:val="28"/>
          <w:szCs w:val="28"/>
          <w:rtl/>
        </w:rPr>
        <w:t>دانستند؛</w:t>
      </w:r>
      <w:r w:rsidRPr="00613850">
        <w:rPr>
          <w:rFonts w:cs="B Mitra"/>
          <w:sz w:val="28"/>
          <w:szCs w:val="28"/>
          <w:rtl/>
        </w:rPr>
        <w:t xml:space="preserve"> به نقل از زمخشر</w:t>
      </w:r>
      <w:r w:rsidRPr="00613850">
        <w:rPr>
          <w:rFonts w:cs="B Mitra" w:hint="cs"/>
          <w:sz w:val="28"/>
          <w:szCs w:val="28"/>
          <w:rtl/>
        </w:rPr>
        <w:t>ی</w:t>
      </w:r>
      <w:r w:rsidRPr="00613850">
        <w:rPr>
          <w:rFonts w:cs="B Mitra"/>
          <w:sz w:val="28"/>
          <w:szCs w:val="28"/>
          <w:rtl/>
        </w:rPr>
        <w:t xml:space="preserve"> در تفس</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کشاف،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حکم از بقا</w:t>
      </w:r>
      <w:r w:rsidRPr="00613850">
        <w:rPr>
          <w:rFonts w:cs="B Mitra" w:hint="cs"/>
          <w:sz w:val="28"/>
          <w:szCs w:val="28"/>
          <w:rtl/>
        </w:rPr>
        <w:t>ی</w:t>
      </w:r>
      <w:r w:rsidRPr="00613850">
        <w:rPr>
          <w:rFonts w:cs="B Mitra" w:hint="eastAsia"/>
          <w:sz w:val="28"/>
          <w:szCs w:val="28"/>
          <w:rtl/>
        </w:rPr>
        <w:t>ا</w:t>
      </w:r>
      <w:r w:rsidRPr="00613850">
        <w:rPr>
          <w:rFonts w:cs="B Mitra" w:hint="cs"/>
          <w:sz w:val="28"/>
          <w:szCs w:val="28"/>
          <w:rtl/>
        </w:rPr>
        <w:t>ی</w:t>
      </w:r>
      <w:r w:rsidRPr="00613850">
        <w:rPr>
          <w:rFonts w:cs="B Mitra"/>
          <w:sz w:val="28"/>
          <w:szCs w:val="28"/>
          <w:rtl/>
        </w:rPr>
        <w:t xml:space="preserve"> 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حن</w:t>
      </w:r>
      <w:r w:rsidRPr="00613850">
        <w:rPr>
          <w:rFonts w:cs="B Mitra" w:hint="cs"/>
          <w:sz w:val="28"/>
          <w:szCs w:val="28"/>
          <w:rtl/>
        </w:rPr>
        <w:t>ی</w:t>
      </w:r>
      <w:r w:rsidRPr="00613850">
        <w:rPr>
          <w:rFonts w:cs="B Mitra" w:hint="eastAsia"/>
          <w:sz w:val="28"/>
          <w:szCs w:val="28"/>
          <w:rtl/>
        </w:rPr>
        <w:t>ف</w:t>
      </w:r>
      <w:r w:rsidRPr="00613850">
        <w:rPr>
          <w:rFonts w:cs="B Mitra"/>
          <w:sz w:val="28"/>
          <w:szCs w:val="28"/>
          <w:rtl/>
        </w:rPr>
        <w:t xml:space="preserve">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بوده است. گو</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xml:space="preserve"> در طول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عرب جاهل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تنها چهار بار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قانون نقض شد که آخر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آن، ب</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قر</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و هوازن در گرفت که چهار سال به درازا کش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hint="eastAsia"/>
          <w:sz w:val="28"/>
          <w:szCs w:val="28"/>
          <w:rtl/>
        </w:rPr>
        <w:t>عمده</w:t>
      </w:r>
      <w:r w:rsidRPr="00613850">
        <w:rPr>
          <w:rFonts w:cs="B Mitra"/>
          <w:sz w:val="28"/>
          <w:szCs w:val="28"/>
          <w:rtl/>
        </w:rPr>
        <w:t xml:space="preserve"> جنگ‌ها</w:t>
      </w:r>
      <w:r w:rsidRPr="00613850">
        <w:rPr>
          <w:rFonts w:cs="B Mitra" w:hint="cs"/>
          <w:sz w:val="28"/>
          <w:szCs w:val="28"/>
          <w:rtl/>
        </w:rPr>
        <w:t>ی</w:t>
      </w:r>
      <w:r w:rsidRPr="00613850">
        <w:rPr>
          <w:rFonts w:cs="B Mitra"/>
          <w:sz w:val="28"/>
          <w:szCs w:val="28"/>
          <w:rtl/>
        </w:rPr>
        <w:t xml:space="preserve"> فجار، چهار جنگ را شامل م</w:t>
      </w:r>
      <w:r w:rsidRPr="00613850">
        <w:rPr>
          <w:rFonts w:cs="B Mitra" w:hint="cs"/>
          <w:sz w:val="28"/>
          <w:szCs w:val="28"/>
          <w:rtl/>
        </w:rPr>
        <w:t>ی‌</w:t>
      </w:r>
      <w:r w:rsidRPr="00613850">
        <w:rPr>
          <w:rFonts w:cs="B Mitra" w:hint="eastAsia"/>
          <w:sz w:val="28"/>
          <w:szCs w:val="28"/>
          <w:rtl/>
        </w:rPr>
        <w:t>شود</w:t>
      </w:r>
      <w:r w:rsidRPr="00613850">
        <w:rPr>
          <w:rFonts w:cs="B Mitra"/>
          <w:sz w:val="28"/>
          <w:szCs w:val="28"/>
          <w:rtl/>
        </w:rPr>
        <w:t xml:space="preserve"> که عبارتند از: فجار اوّل با عنوان «فجار الرجل» و فجار دوّم با عنوان «فجار القرد» و فجار سوّم با عنوان «فجار المرأة» و چهارم که از بزرگ‌تر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جنگ‌ها</w:t>
      </w:r>
      <w:r w:rsidRPr="00613850">
        <w:rPr>
          <w:rFonts w:cs="B Mitra" w:hint="cs"/>
          <w:sz w:val="28"/>
          <w:szCs w:val="28"/>
          <w:rtl/>
        </w:rPr>
        <w:t>ی</w:t>
      </w:r>
      <w:r w:rsidRPr="00613850">
        <w:rPr>
          <w:rFonts w:cs="B Mitra"/>
          <w:sz w:val="28"/>
          <w:szCs w:val="28"/>
          <w:rtl/>
        </w:rPr>
        <w:t xml:space="preserve"> فجار بود، «فجار البراض» نام داشت که خود شامل چهار فجره بود: </w:t>
      </w:r>
      <w:r w:rsidRPr="00613850">
        <w:rPr>
          <w:rFonts w:cs="B Mitra" w:hint="cs"/>
          <w:sz w:val="28"/>
          <w:szCs w:val="28"/>
          <w:rtl/>
        </w:rPr>
        <w:t>ی</w:t>
      </w:r>
      <w:r w:rsidRPr="00613850">
        <w:rPr>
          <w:rFonts w:cs="B Mitra" w:hint="eastAsia"/>
          <w:sz w:val="28"/>
          <w:szCs w:val="28"/>
          <w:rtl/>
        </w:rPr>
        <w:t>وم</w:t>
      </w:r>
      <w:r w:rsidRPr="00613850">
        <w:rPr>
          <w:rFonts w:cs="B Mitra"/>
          <w:sz w:val="28"/>
          <w:szCs w:val="28"/>
          <w:rtl/>
        </w:rPr>
        <w:t xml:space="preserve"> ا</w:t>
      </w:r>
      <w:r w:rsidRPr="00613850">
        <w:rPr>
          <w:rFonts w:cs="B Mitra" w:hint="eastAsia"/>
          <w:sz w:val="28"/>
          <w:szCs w:val="28"/>
          <w:rtl/>
        </w:rPr>
        <w:t>لنخله،</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وم</w:t>
      </w:r>
      <w:r w:rsidRPr="00613850">
        <w:rPr>
          <w:rFonts w:cs="B Mitra"/>
          <w:sz w:val="28"/>
          <w:szCs w:val="28"/>
          <w:rtl/>
        </w:rPr>
        <w:t xml:space="preserve"> الشمطه، </w:t>
      </w:r>
      <w:r w:rsidRPr="00613850">
        <w:rPr>
          <w:rFonts w:cs="B Mitra" w:hint="cs"/>
          <w:sz w:val="28"/>
          <w:szCs w:val="28"/>
          <w:rtl/>
        </w:rPr>
        <w:t>ی</w:t>
      </w:r>
      <w:r w:rsidRPr="00613850">
        <w:rPr>
          <w:rFonts w:cs="B Mitra" w:hint="eastAsia"/>
          <w:sz w:val="28"/>
          <w:szCs w:val="28"/>
          <w:rtl/>
        </w:rPr>
        <w:t>وم</w:t>
      </w:r>
      <w:r w:rsidRPr="00613850">
        <w:rPr>
          <w:rFonts w:cs="B Mitra"/>
          <w:sz w:val="28"/>
          <w:szCs w:val="28"/>
          <w:rtl/>
        </w:rPr>
        <w:t xml:space="preserve"> العبلاء، </w:t>
      </w:r>
      <w:r w:rsidRPr="00613850">
        <w:rPr>
          <w:rFonts w:cs="B Mitra" w:hint="cs"/>
          <w:sz w:val="28"/>
          <w:szCs w:val="28"/>
          <w:rtl/>
        </w:rPr>
        <w:t>ی</w:t>
      </w:r>
      <w:r w:rsidRPr="00613850">
        <w:rPr>
          <w:rFonts w:cs="B Mitra" w:hint="eastAsia"/>
          <w:sz w:val="28"/>
          <w:szCs w:val="28"/>
          <w:rtl/>
        </w:rPr>
        <w:t>وم</w:t>
      </w:r>
      <w:r w:rsidRPr="00613850">
        <w:rPr>
          <w:rFonts w:cs="B Mitra"/>
          <w:sz w:val="28"/>
          <w:szCs w:val="28"/>
          <w:rtl/>
        </w:rPr>
        <w:t xml:space="preserve"> الشرب، </w:t>
      </w:r>
      <w:r w:rsidRPr="00613850">
        <w:rPr>
          <w:rFonts w:cs="B Mitra" w:hint="cs"/>
          <w:sz w:val="28"/>
          <w:szCs w:val="28"/>
          <w:rtl/>
        </w:rPr>
        <w:t>ی</w:t>
      </w:r>
      <w:r w:rsidRPr="00613850">
        <w:rPr>
          <w:rFonts w:cs="B Mitra" w:hint="eastAsia"/>
          <w:sz w:val="28"/>
          <w:szCs w:val="28"/>
          <w:rtl/>
        </w:rPr>
        <w:t>وم</w:t>
      </w:r>
      <w:r w:rsidRPr="00613850">
        <w:rPr>
          <w:rFonts w:cs="B Mitra"/>
          <w:sz w:val="28"/>
          <w:szCs w:val="28"/>
          <w:rtl/>
        </w:rPr>
        <w:t xml:space="preserve"> الحر</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نکته قابل ذکر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است که همه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جنگ‌ها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در بازار عکاظ مکه و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در نزد</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آن صورت گرفته است. ر.ک: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پژوهشکده باقرالعلوم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[44]. ابن كثير، اسماعيل بن عمر، البداية و النهاية، ج 2، ص 290.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[45]. مقدسى‏، مطهر بن طاهر، البدء و التاريخ، ج 4، ص 110.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[46]. ابن عبدالبر، يوسف بن عبدالله، الاستيعاب فى معرفة الأصحاب، تحقيق: البجاوى، على محمد، ج 3، ص 1023؛ سمعانى‏، عبد الكريم بن محمد، الأنساب، تحقيق: المعلمى اليمانى، عبد الرحمن بن يحيى، ج 9، ص 213. ‏</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[47]. ابن اث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جزرى، على بن محمد، أسد الغابة، ج 1، ص 566؛ الاستيعاب فى معرفة الأصحاب، تحقيق: البجاوى، على محمد، ج 2، ص 431.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[48]. ابن اثير، على بن ابى الكرم، الكامل في التاريخ، ج 3، ص 190.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[49]. الاستيعاب فى معرفة الأصحاب، تحقيق: البجاوى، على محمد، ج 2، ص 714 و 715.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[50]. ر.ک: ابن خلدون، محمد بن محمد، تاريخ ابن خلدون، ترجمه: آيتى، عبد المحمد، ج 2، ص 1 </w:t>
      </w:r>
      <w:r w:rsidRPr="00613850">
        <w:rPr>
          <w:rFonts w:ascii="Times New Roman" w:hAnsi="Times New Roman" w:cs="Times New Roman" w:hint="cs"/>
          <w:sz w:val="28"/>
          <w:szCs w:val="28"/>
          <w:rtl/>
        </w:rPr>
        <w:t>–</w:t>
      </w:r>
      <w:r w:rsidRPr="00613850">
        <w:rPr>
          <w:rFonts w:cs="B Mitra"/>
          <w:sz w:val="28"/>
          <w:szCs w:val="28"/>
          <w:rtl/>
        </w:rPr>
        <w:t xml:space="preserve"> 224.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[51]. با انقراض حکومت 90 ساله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فروپاش</w:t>
      </w:r>
      <w:r w:rsidRPr="00613850">
        <w:rPr>
          <w:rFonts w:cs="B Mitra" w:hint="cs"/>
          <w:sz w:val="28"/>
          <w:szCs w:val="28"/>
          <w:rtl/>
        </w:rPr>
        <w:t>ی</w:t>
      </w:r>
      <w:r w:rsidRPr="00613850">
        <w:rPr>
          <w:rFonts w:cs="B Mitra"/>
          <w:sz w:val="28"/>
          <w:szCs w:val="28"/>
          <w:rtl/>
        </w:rPr>
        <w:t xml:space="preserve"> آنها در سال 132 هـ ق، عبدالرحمان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معروف به عبدالرحمان الداخل، از نوادگان هشام بن عبدالملک (دهم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از چنگ عباس</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فرار کرد و به مغرب «شمال آفر</w:t>
      </w:r>
      <w:r w:rsidRPr="00613850">
        <w:rPr>
          <w:rFonts w:cs="B Mitra" w:hint="cs"/>
          <w:sz w:val="28"/>
          <w:szCs w:val="28"/>
          <w:rtl/>
        </w:rPr>
        <w:t>ی</w:t>
      </w:r>
      <w:r w:rsidRPr="00613850">
        <w:rPr>
          <w:rFonts w:cs="B Mitra" w:hint="eastAsia"/>
          <w:sz w:val="28"/>
          <w:szCs w:val="28"/>
          <w:rtl/>
        </w:rPr>
        <w:t>قا»</w:t>
      </w:r>
      <w:r w:rsidRPr="00613850">
        <w:rPr>
          <w:rFonts w:cs="B Mitra"/>
          <w:sz w:val="28"/>
          <w:szCs w:val="28"/>
          <w:rtl/>
        </w:rPr>
        <w:t xml:space="preserve"> رفت و بعد از مدت‌ها سرگردان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از اغتشا</w:t>
      </w:r>
      <w:r w:rsidRPr="00613850">
        <w:rPr>
          <w:rFonts w:cs="B Mitra" w:hint="eastAsia"/>
          <w:sz w:val="28"/>
          <w:szCs w:val="28"/>
          <w:rtl/>
        </w:rPr>
        <w:t>ش</w:t>
      </w:r>
      <w:r w:rsidRPr="00613850">
        <w:rPr>
          <w:rFonts w:cs="B Mitra"/>
          <w:sz w:val="28"/>
          <w:szCs w:val="28"/>
          <w:rtl/>
        </w:rPr>
        <w:t xml:space="preserve"> اسپان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و اختلاف بربرها و قبا</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عرب استفاده کرده، با </w:t>
      </w:r>
      <w:r w:rsidRPr="00613850">
        <w:rPr>
          <w:rFonts w:cs="B Mitra" w:hint="cs"/>
          <w:sz w:val="28"/>
          <w:szCs w:val="28"/>
          <w:rtl/>
        </w:rPr>
        <w:t>ی</w:t>
      </w:r>
      <w:r w:rsidRPr="00613850">
        <w:rPr>
          <w:rFonts w:cs="B Mitra" w:hint="eastAsia"/>
          <w:sz w:val="28"/>
          <w:szCs w:val="28"/>
          <w:rtl/>
        </w:rPr>
        <w:t>ار</w:t>
      </w:r>
      <w:r w:rsidRPr="00613850">
        <w:rPr>
          <w:rFonts w:cs="B Mitra" w:hint="cs"/>
          <w:sz w:val="28"/>
          <w:szCs w:val="28"/>
          <w:rtl/>
        </w:rPr>
        <w:t>ی</w:t>
      </w:r>
      <w:r w:rsidRPr="00613850">
        <w:rPr>
          <w:rFonts w:cs="B Mitra"/>
          <w:sz w:val="28"/>
          <w:szCs w:val="28"/>
          <w:rtl/>
        </w:rPr>
        <w:t xml:space="preserve"> هواداران بن</w:t>
      </w:r>
      <w:r w:rsidRPr="00613850">
        <w:rPr>
          <w:rFonts w:cs="B Mitra" w:hint="cs"/>
          <w:sz w:val="28"/>
          <w:szCs w:val="28"/>
          <w:rtl/>
        </w:rPr>
        <w:t>ی</w:t>
      </w:r>
      <w:r w:rsidRPr="00613850">
        <w:rPr>
          <w:rFonts w:cs="B Mitra"/>
          <w:sz w:val="28"/>
          <w:szCs w:val="28"/>
          <w:rtl/>
        </w:rPr>
        <w:t xml:space="preserve"> ام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قبا</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من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سپاه</w:t>
      </w:r>
      <w:r w:rsidRPr="00613850">
        <w:rPr>
          <w:rFonts w:cs="B Mitra" w:hint="cs"/>
          <w:sz w:val="28"/>
          <w:szCs w:val="28"/>
          <w:rtl/>
        </w:rPr>
        <w:t>ی</w:t>
      </w:r>
      <w:r w:rsidRPr="00613850">
        <w:rPr>
          <w:rFonts w:cs="B Mitra"/>
          <w:sz w:val="28"/>
          <w:szCs w:val="28"/>
          <w:rtl/>
        </w:rPr>
        <w:t xml:space="preserve"> فراهم آورد و در سال 138 هجر</w:t>
      </w:r>
      <w:r w:rsidRPr="00613850">
        <w:rPr>
          <w:rFonts w:cs="B Mitra" w:hint="cs"/>
          <w:sz w:val="28"/>
          <w:szCs w:val="28"/>
          <w:rtl/>
        </w:rPr>
        <w:t>ی</w:t>
      </w:r>
      <w:r w:rsidRPr="00613850">
        <w:rPr>
          <w:rFonts w:cs="B Mitra"/>
          <w:sz w:val="28"/>
          <w:szCs w:val="28"/>
          <w:rtl/>
        </w:rPr>
        <w:t xml:space="preserve"> قمر</w:t>
      </w:r>
      <w:r w:rsidRPr="00613850">
        <w:rPr>
          <w:rFonts w:cs="B Mitra" w:hint="cs"/>
          <w:sz w:val="28"/>
          <w:szCs w:val="28"/>
          <w:rtl/>
        </w:rPr>
        <w:t>ی</w:t>
      </w:r>
      <w:r w:rsidRPr="00613850">
        <w:rPr>
          <w:rFonts w:cs="B Mitra"/>
          <w:sz w:val="28"/>
          <w:szCs w:val="28"/>
          <w:rtl/>
        </w:rPr>
        <w:t xml:space="preserve"> = 755 م</w:t>
      </w:r>
      <w:r w:rsidRPr="00613850">
        <w:rPr>
          <w:rFonts w:cs="B Mitra" w:hint="cs"/>
          <w:sz w:val="28"/>
          <w:szCs w:val="28"/>
          <w:rtl/>
        </w:rPr>
        <w:t>ی</w:t>
      </w:r>
      <w:r w:rsidRPr="00613850">
        <w:rPr>
          <w:rFonts w:cs="B Mitra" w:hint="eastAsia"/>
          <w:sz w:val="28"/>
          <w:szCs w:val="28"/>
          <w:rtl/>
        </w:rPr>
        <w:t>لاد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وارد اندلس (اسپان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شد و با سرکوب حاکم اندلس و تصرف شهر «قرطبه»، حکومت و دولت ن</w:t>
      </w:r>
      <w:r w:rsidRPr="00613850">
        <w:rPr>
          <w:rFonts w:cs="B Mitra" w:hint="cs"/>
          <w:sz w:val="28"/>
          <w:szCs w:val="28"/>
          <w:rtl/>
        </w:rPr>
        <w:t>ی</w:t>
      </w:r>
      <w:r w:rsidRPr="00613850">
        <w:rPr>
          <w:rFonts w:cs="B Mitra" w:hint="eastAsia"/>
          <w:sz w:val="28"/>
          <w:szCs w:val="28"/>
          <w:rtl/>
        </w:rPr>
        <w:t>رومند</w:t>
      </w:r>
      <w:r w:rsidRPr="00613850">
        <w:rPr>
          <w:rFonts w:cs="B Mitra" w:hint="cs"/>
          <w:sz w:val="28"/>
          <w:szCs w:val="28"/>
          <w:rtl/>
        </w:rPr>
        <w:t>ی</w:t>
      </w:r>
      <w:r w:rsidRPr="00613850">
        <w:rPr>
          <w:rFonts w:cs="B Mitra"/>
          <w:sz w:val="28"/>
          <w:szCs w:val="28"/>
          <w:rtl/>
        </w:rPr>
        <w:t xml:space="preserve"> را عل</w:t>
      </w:r>
      <w:r w:rsidRPr="00613850">
        <w:rPr>
          <w:rFonts w:cs="B Mitra" w:hint="cs"/>
          <w:sz w:val="28"/>
          <w:szCs w:val="28"/>
          <w:rtl/>
        </w:rPr>
        <w:t>ی‌</w:t>
      </w:r>
      <w:r w:rsidRPr="00613850">
        <w:rPr>
          <w:rFonts w:cs="B Mitra" w:hint="eastAsia"/>
          <w:sz w:val="28"/>
          <w:szCs w:val="28"/>
          <w:rtl/>
        </w:rPr>
        <w:t>رغم</w:t>
      </w:r>
      <w:r w:rsidRPr="00613850">
        <w:rPr>
          <w:rFonts w:cs="B Mitra"/>
          <w:sz w:val="28"/>
          <w:szCs w:val="28"/>
          <w:rtl/>
        </w:rPr>
        <w:t xml:space="preserve"> حکومت عباس</w:t>
      </w:r>
      <w:r w:rsidRPr="00613850">
        <w:rPr>
          <w:rFonts w:cs="B Mitra" w:hint="cs"/>
          <w:sz w:val="28"/>
          <w:szCs w:val="28"/>
          <w:rtl/>
        </w:rPr>
        <w:t>ی</w:t>
      </w:r>
      <w:r w:rsidRPr="00613850">
        <w:rPr>
          <w:rFonts w:cs="B Mitra"/>
          <w:sz w:val="28"/>
          <w:szCs w:val="28"/>
          <w:rtl/>
        </w:rPr>
        <w:t>ان، به نام حکومت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اندلس تأس</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کرد. ر.ک: دائرة المعارف طهور.</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[52]. باسورث، کل</w:t>
      </w:r>
      <w:r w:rsidRPr="00613850">
        <w:rPr>
          <w:rFonts w:cs="B Mitra" w:hint="cs"/>
          <w:sz w:val="28"/>
          <w:szCs w:val="28"/>
          <w:rtl/>
        </w:rPr>
        <w:t>ی</w:t>
      </w:r>
      <w:r w:rsidRPr="00613850">
        <w:rPr>
          <w:rFonts w:cs="B Mitra" w:hint="eastAsia"/>
          <w:sz w:val="28"/>
          <w:szCs w:val="28"/>
          <w:rtl/>
        </w:rPr>
        <w:t>فوردادموند،</w:t>
      </w:r>
      <w:r w:rsidRPr="00613850">
        <w:rPr>
          <w:rFonts w:cs="B Mitra"/>
          <w:sz w:val="28"/>
          <w:szCs w:val="28"/>
          <w:rtl/>
        </w:rPr>
        <w:t xml:space="preserve"> سلسله‌ها</w:t>
      </w:r>
      <w:r w:rsidRPr="00613850">
        <w:rPr>
          <w:rFonts w:cs="B Mitra" w:hint="cs"/>
          <w:sz w:val="28"/>
          <w:szCs w:val="28"/>
          <w:rtl/>
        </w:rPr>
        <w:t>ی</w:t>
      </w:r>
      <w:r w:rsidRPr="00613850">
        <w:rPr>
          <w:rFonts w:cs="B Mitra"/>
          <w:sz w:val="28"/>
          <w:szCs w:val="28"/>
          <w:rtl/>
        </w:rPr>
        <w:t xml:space="preserve"> اسلام</w:t>
      </w:r>
      <w:r w:rsidRPr="00613850">
        <w:rPr>
          <w:rFonts w:cs="B Mitra" w:hint="cs"/>
          <w:sz w:val="28"/>
          <w:szCs w:val="28"/>
          <w:rtl/>
        </w:rPr>
        <w:t>ی</w:t>
      </w:r>
      <w:r w:rsidRPr="00613850">
        <w:rPr>
          <w:rFonts w:cs="B Mitra"/>
          <w:sz w:val="28"/>
          <w:szCs w:val="28"/>
          <w:rtl/>
        </w:rPr>
        <w:t xml:space="preserve"> جد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راهنما</w:t>
      </w:r>
      <w:r w:rsidRPr="00613850">
        <w:rPr>
          <w:rFonts w:cs="B Mitra" w:hint="cs"/>
          <w:sz w:val="28"/>
          <w:szCs w:val="28"/>
          <w:rtl/>
        </w:rPr>
        <w:t>ی</w:t>
      </w:r>
      <w:r w:rsidRPr="00613850">
        <w:rPr>
          <w:rFonts w:cs="B Mitra"/>
          <w:sz w:val="28"/>
          <w:szCs w:val="28"/>
          <w:rtl/>
        </w:rPr>
        <w:t xml:space="preserve"> گاهشمار</w:t>
      </w:r>
      <w:r w:rsidRPr="00613850">
        <w:rPr>
          <w:rFonts w:cs="B Mitra" w:hint="cs"/>
          <w:sz w:val="28"/>
          <w:szCs w:val="28"/>
          <w:rtl/>
        </w:rPr>
        <w:t>ی</w:t>
      </w:r>
      <w:r w:rsidRPr="00613850">
        <w:rPr>
          <w:rFonts w:cs="B Mitra"/>
          <w:sz w:val="28"/>
          <w:szCs w:val="28"/>
          <w:rtl/>
        </w:rPr>
        <w:t xml:space="preserve"> و تبارشناس</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ترجمه: بدره ا</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فر</w:t>
      </w:r>
      <w:r w:rsidRPr="00613850">
        <w:rPr>
          <w:rFonts w:cs="B Mitra" w:hint="cs"/>
          <w:sz w:val="28"/>
          <w:szCs w:val="28"/>
          <w:rtl/>
        </w:rPr>
        <w:t>ی</w:t>
      </w:r>
      <w:r w:rsidRPr="00613850">
        <w:rPr>
          <w:rFonts w:cs="B Mitra" w:hint="eastAsia"/>
          <w:sz w:val="28"/>
          <w:szCs w:val="28"/>
          <w:rtl/>
        </w:rPr>
        <w:t>دون،</w:t>
      </w:r>
      <w:r w:rsidRPr="00613850">
        <w:rPr>
          <w:rFonts w:cs="B Mitra"/>
          <w:sz w:val="28"/>
          <w:szCs w:val="28"/>
          <w:rtl/>
        </w:rPr>
        <w:t xml:space="preserve"> ص 53 (نسخه د</w:t>
      </w:r>
      <w:r w:rsidRPr="00613850">
        <w:rPr>
          <w:rFonts w:cs="B Mitra" w:hint="cs"/>
          <w:sz w:val="28"/>
          <w:szCs w:val="28"/>
          <w:rtl/>
        </w:rPr>
        <w:t>ی</w:t>
      </w:r>
      <w:r w:rsidRPr="00613850">
        <w:rPr>
          <w:rFonts w:cs="B Mitra" w:hint="eastAsia"/>
          <w:sz w:val="28"/>
          <w:szCs w:val="28"/>
          <w:rtl/>
        </w:rPr>
        <w:t>ج</w:t>
      </w:r>
      <w:r w:rsidRPr="00613850">
        <w:rPr>
          <w:rFonts w:cs="B Mitra" w:hint="cs"/>
          <w:sz w:val="28"/>
          <w:szCs w:val="28"/>
          <w:rtl/>
        </w:rPr>
        <w:t>ی</w:t>
      </w:r>
      <w:r w:rsidRPr="00613850">
        <w:rPr>
          <w:rFonts w:cs="B Mitra" w:hint="eastAsia"/>
          <w:sz w:val="28"/>
          <w:szCs w:val="28"/>
          <w:rtl/>
        </w:rPr>
        <w:t>تال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 235).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[53]. همان، ص 54.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[54]. همان.</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[55] همان،</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[56]. ر. ک. ابن خلدون، محمد بن محمد، العبر تاريخ ابن خلدون، ترجمه: آيتى، عبد المحمد، ج 3، ص 166 </w:t>
      </w:r>
      <w:r w:rsidRPr="00613850">
        <w:rPr>
          <w:rFonts w:ascii="Times New Roman" w:hAnsi="Times New Roman" w:cs="Times New Roman" w:hint="cs"/>
          <w:sz w:val="28"/>
          <w:szCs w:val="28"/>
          <w:rtl/>
        </w:rPr>
        <w:t>–</w:t>
      </w:r>
      <w:r w:rsidRPr="00613850">
        <w:rPr>
          <w:rFonts w:cs="B Mitra"/>
          <w:sz w:val="28"/>
          <w:szCs w:val="28"/>
          <w:rtl/>
        </w:rPr>
        <w:t xml:space="preserve"> 219</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سلسله</w:t>
      </w:r>
      <w:r w:rsidRPr="00613850">
        <w:rPr>
          <w:rFonts w:cs="B Mitra"/>
          <w:sz w:val="28"/>
          <w:szCs w:val="28"/>
          <w:rtl/>
        </w:rPr>
        <w:t xml:space="preserve"> </w:t>
      </w:r>
      <w:r w:rsidRPr="00613850">
        <w:rPr>
          <w:rFonts w:cs="B Mitra" w:hint="cs"/>
          <w:sz w:val="28"/>
          <w:szCs w:val="28"/>
          <w:rtl/>
        </w:rPr>
        <w:t>های</w:t>
      </w:r>
      <w:r w:rsidRPr="00613850">
        <w:rPr>
          <w:rFonts w:cs="B Mitra"/>
          <w:sz w:val="28"/>
          <w:szCs w:val="28"/>
          <w:rtl/>
        </w:rPr>
        <w:t xml:space="preserve"> اسلام</w:t>
      </w:r>
      <w:r w:rsidRPr="00613850">
        <w:rPr>
          <w:rFonts w:cs="B Mitra" w:hint="cs"/>
          <w:sz w:val="28"/>
          <w:szCs w:val="28"/>
          <w:rtl/>
        </w:rPr>
        <w:t>ی</w:t>
      </w:r>
      <w:r w:rsidRPr="00613850">
        <w:rPr>
          <w:rFonts w:cs="B Mitra"/>
          <w:sz w:val="28"/>
          <w:szCs w:val="28"/>
          <w:rtl/>
        </w:rPr>
        <w:t xml:space="preserve"> جد</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راهنما</w:t>
      </w:r>
      <w:r w:rsidRPr="00613850">
        <w:rPr>
          <w:rFonts w:cs="B Mitra" w:hint="cs"/>
          <w:sz w:val="28"/>
          <w:szCs w:val="28"/>
          <w:rtl/>
        </w:rPr>
        <w:t>ی</w:t>
      </w:r>
      <w:r w:rsidRPr="00613850">
        <w:rPr>
          <w:rFonts w:cs="B Mitra"/>
          <w:sz w:val="28"/>
          <w:szCs w:val="28"/>
          <w:rtl/>
        </w:rPr>
        <w:t xml:space="preserve"> گاهشمار</w:t>
      </w:r>
      <w:r w:rsidRPr="00613850">
        <w:rPr>
          <w:rFonts w:cs="B Mitra" w:hint="cs"/>
          <w:sz w:val="28"/>
          <w:szCs w:val="28"/>
          <w:rtl/>
        </w:rPr>
        <w:t>ی</w:t>
      </w:r>
      <w:r w:rsidRPr="00613850">
        <w:rPr>
          <w:rFonts w:cs="B Mitra"/>
          <w:sz w:val="28"/>
          <w:szCs w:val="28"/>
          <w:rtl/>
        </w:rPr>
        <w:t xml:space="preserve"> و تبارشناس</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ترجمه: بدره ا</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فر</w:t>
      </w:r>
      <w:r w:rsidRPr="00613850">
        <w:rPr>
          <w:rFonts w:cs="B Mitra" w:hint="cs"/>
          <w:sz w:val="28"/>
          <w:szCs w:val="28"/>
          <w:rtl/>
        </w:rPr>
        <w:t>ی</w:t>
      </w:r>
      <w:r w:rsidRPr="00613850">
        <w:rPr>
          <w:rFonts w:cs="B Mitra" w:hint="eastAsia"/>
          <w:sz w:val="28"/>
          <w:szCs w:val="28"/>
          <w:rtl/>
        </w:rPr>
        <w:t>دون،</w:t>
      </w:r>
      <w:r w:rsidRPr="00613850">
        <w:rPr>
          <w:rFonts w:cs="B Mitra"/>
          <w:sz w:val="28"/>
          <w:szCs w:val="28"/>
          <w:rtl/>
        </w:rPr>
        <w:t xml:space="preserve"> ص 53 و 54 (نسخه د</w:t>
      </w:r>
      <w:r w:rsidRPr="00613850">
        <w:rPr>
          <w:rFonts w:cs="B Mitra" w:hint="cs"/>
          <w:sz w:val="28"/>
          <w:szCs w:val="28"/>
          <w:rtl/>
        </w:rPr>
        <w:t>ی</w:t>
      </w:r>
      <w:r w:rsidRPr="00613850">
        <w:rPr>
          <w:rFonts w:cs="B Mitra" w:hint="eastAsia"/>
          <w:sz w:val="28"/>
          <w:szCs w:val="28"/>
          <w:rtl/>
        </w:rPr>
        <w:t>ج</w:t>
      </w:r>
      <w:r w:rsidRPr="00613850">
        <w:rPr>
          <w:rFonts w:cs="B Mitra" w:hint="cs"/>
          <w:sz w:val="28"/>
          <w:szCs w:val="28"/>
          <w:rtl/>
        </w:rPr>
        <w:t>ی</w:t>
      </w:r>
      <w:r w:rsidRPr="00613850">
        <w:rPr>
          <w:rFonts w:cs="B Mitra" w:hint="eastAsia"/>
          <w:sz w:val="28"/>
          <w:szCs w:val="28"/>
          <w:rtl/>
        </w:rPr>
        <w:t>تال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 234و 235)؛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[57]. ر.ک: ابن أبي الحديد، عبد الحميد بن هبة الله، شرح نهج البلاغة ، محقق / مصحح: ابراهيم، محمد ابوالفضل، ج 15، ص 207.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[58]. شريف الرضى، محمد بن حسين،‏ نهج البلاغة (صبحي صالح)، محقق/ مصحح: فيض الإسلام،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نق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نامه 17، ص 375.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[59]. اصفهانى، ابو الفرج، الأغاني، ج 6، ص 529؛ مقريزي شافعي، احمد بن علي، النزاع و التخاصم فيما بين بني امية و بني هاشم، محقق: مونس، حسين، ص 20.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[60]. عبدالمقصود، عبدالفتاح، الامام عل</w:t>
      </w:r>
      <w:r w:rsidRPr="00613850">
        <w:rPr>
          <w:rFonts w:cs="B Mitra" w:hint="cs"/>
          <w:sz w:val="28"/>
          <w:szCs w:val="28"/>
          <w:rtl/>
        </w:rPr>
        <w:t>ی</w:t>
      </w:r>
      <w:r w:rsidRPr="00613850">
        <w:rPr>
          <w:rFonts w:cs="B Mitra"/>
          <w:sz w:val="28"/>
          <w:szCs w:val="28"/>
          <w:rtl/>
        </w:rPr>
        <w:t xml:space="preserve"> بن اب</w:t>
      </w:r>
      <w:r w:rsidRPr="00613850">
        <w:rPr>
          <w:rFonts w:cs="B Mitra" w:hint="cs"/>
          <w:sz w:val="28"/>
          <w:szCs w:val="28"/>
          <w:rtl/>
        </w:rPr>
        <w:t>ی</w:t>
      </w:r>
      <w:r w:rsidRPr="00613850">
        <w:rPr>
          <w:rFonts w:cs="B Mitra" w:hint="eastAsia"/>
          <w:sz w:val="28"/>
          <w:szCs w:val="28"/>
          <w:rtl/>
        </w:rPr>
        <w:t>طالب</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هما</w:t>
      </w:r>
      <w:r w:rsidRPr="00613850">
        <w:rPr>
          <w:rFonts w:cs="B Mitra"/>
          <w:sz w:val="28"/>
          <w:szCs w:val="28"/>
          <w:rtl/>
        </w:rPr>
        <w:t xml:space="preserve"> السلام)، ترجمه: طالقاني،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محمود و جعفر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محمد مهد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4، ص 772 و ج 2، ص 253.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[61]. جرداق، جرج، الامام عل</w:t>
      </w:r>
      <w:r w:rsidRPr="00613850">
        <w:rPr>
          <w:rFonts w:cs="B Mitra" w:hint="cs"/>
          <w:sz w:val="28"/>
          <w:szCs w:val="28"/>
          <w:rtl/>
        </w:rPr>
        <w:t>ی</w:t>
      </w:r>
      <w:r w:rsidRPr="00613850">
        <w:rPr>
          <w:rFonts w:cs="B Mitra"/>
          <w:sz w:val="28"/>
          <w:szCs w:val="28"/>
          <w:rtl/>
        </w:rPr>
        <w:t xml:space="preserve"> صوت العدالة الانسان</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(امام عل</w:t>
      </w:r>
      <w:r w:rsidRPr="00613850">
        <w:rPr>
          <w:rFonts w:cs="B Mitra" w:hint="cs"/>
          <w:sz w:val="28"/>
          <w:szCs w:val="28"/>
          <w:rtl/>
        </w:rPr>
        <w:t>ی</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صدا</w:t>
      </w:r>
      <w:r w:rsidRPr="00613850">
        <w:rPr>
          <w:rFonts w:cs="B Mitra" w:hint="cs"/>
          <w:sz w:val="28"/>
          <w:szCs w:val="28"/>
          <w:rtl/>
        </w:rPr>
        <w:t>ی</w:t>
      </w:r>
      <w:r w:rsidRPr="00613850">
        <w:rPr>
          <w:rFonts w:cs="B Mitra"/>
          <w:sz w:val="28"/>
          <w:szCs w:val="28"/>
          <w:rtl/>
        </w:rPr>
        <w:t xml:space="preserve"> عدالت انسان</w:t>
      </w:r>
      <w:r w:rsidRPr="00613850">
        <w:rPr>
          <w:rFonts w:cs="B Mitra" w:hint="cs"/>
          <w:sz w:val="28"/>
          <w:szCs w:val="28"/>
          <w:rtl/>
        </w:rPr>
        <w:t>ی</w:t>
      </w:r>
      <w:r w:rsidRPr="00613850">
        <w:rPr>
          <w:rFonts w:cs="B Mitra"/>
          <w:sz w:val="28"/>
          <w:szCs w:val="28"/>
          <w:rtl/>
        </w:rPr>
        <w:t>)، ترجمه: خسروشاه</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هاد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4، ص 775.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[62]. گو</w:t>
      </w:r>
      <w:r w:rsidRPr="00613850">
        <w:rPr>
          <w:rFonts w:cs="B Mitra" w:hint="cs"/>
          <w:sz w:val="28"/>
          <w:szCs w:val="28"/>
          <w:rtl/>
        </w:rPr>
        <w:t>ی</w:t>
      </w:r>
      <w:r w:rsidRPr="00613850">
        <w:rPr>
          <w:rFonts w:cs="B Mitra" w:hint="eastAsia"/>
          <w:sz w:val="28"/>
          <w:szCs w:val="28"/>
          <w:rtl/>
        </w:rPr>
        <w:t>ارد،</w:t>
      </w:r>
      <w:r w:rsidRPr="00613850">
        <w:rPr>
          <w:rFonts w:cs="B Mitra"/>
          <w:sz w:val="28"/>
          <w:szCs w:val="28"/>
          <w:rtl/>
        </w:rPr>
        <w:t xml:space="preserve"> استان</w:t>
      </w:r>
      <w:r w:rsidRPr="00613850">
        <w:rPr>
          <w:rFonts w:cs="B Mitra" w:hint="cs"/>
          <w:sz w:val="28"/>
          <w:szCs w:val="28"/>
          <w:rtl/>
        </w:rPr>
        <w:t>ی</w:t>
      </w:r>
      <w:r w:rsidRPr="00613850">
        <w:rPr>
          <w:rFonts w:cs="B Mitra" w:hint="eastAsia"/>
          <w:sz w:val="28"/>
          <w:szCs w:val="28"/>
          <w:rtl/>
        </w:rPr>
        <w:t>لاس،</w:t>
      </w:r>
      <w:r w:rsidRPr="00613850">
        <w:rPr>
          <w:rFonts w:cs="B Mitra"/>
          <w:sz w:val="28"/>
          <w:szCs w:val="28"/>
          <w:rtl/>
        </w:rPr>
        <w:t xml:space="preserve"> سازمان ها</w:t>
      </w:r>
      <w:r w:rsidRPr="00613850">
        <w:rPr>
          <w:rFonts w:cs="B Mitra" w:hint="cs"/>
          <w:sz w:val="28"/>
          <w:szCs w:val="28"/>
          <w:rtl/>
        </w:rPr>
        <w:t>ی</w:t>
      </w:r>
      <w:r w:rsidRPr="00613850">
        <w:rPr>
          <w:rFonts w:cs="B Mitra"/>
          <w:sz w:val="28"/>
          <w:szCs w:val="28"/>
          <w:rtl/>
        </w:rPr>
        <w:t xml:space="preserve"> تمدن امپراطور</w:t>
      </w:r>
      <w:r w:rsidRPr="00613850">
        <w:rPr>
          <w:rFonts w:cs="B Mitra" w:hint="cs"/>
          <w:sz w:val="28"/>
          <w:szCs w:val="28"/>
          <w:rtl/>
        </w:rPr>
        <w:t>ی</w:t>
      </w:r>
      <w:r w:rsidRPr="00613850">
        <w:rPr>
          <w:rFonts w:cs="B Mitra"/>
          <w:sz w:val="28"/>
          <w:szCs w:val="28"/>
          <w:rtl/>
        </w:rPr>
        <w:t xml:space="preserve"> اسلام، ترجمه: طباطبا</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فخر 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ص 18 و 19؛ ابن عبدالبر، يوسف بن عبدالله، الاستيعاب فى معرفة الأصحاب، تحقيق: البجاوى، على محمد، ج 3، ص 1417.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[63]. الاستيعاب فى معرفة الأصحاب، ج 3، ص 1417 و 1419؛ بلاذرى، أحمد بن يحيى، أنساب الأشراف، تحقيق: زكار، سهيل و زركلى، ج 5، ص 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[64]. ابن كثير، اسماعيل بن عمر، البداية و النهاية، ج 8، ص 135.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[65]. مسعودي‏، على بن الحسين، مروج الذهب و معادن الجوهر، تحقيق: داغر، اسعد، ج 3، ص 170.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[66]. صاحب</w:t>
      </w:r>
      <w:r w:rsidRPr="00613850">
        <w:rPr>
          <w:rFonts w:cs="B Mitra" w:hint="cs"/>
          <w:sz w:val="28"/>
          <w:szCs w:val="28"/>
          <w:rtl/>
        </w:rPr>
        <w:t>ی</w:t>
      </w:r>
      <w:r w:rsidRPr="00613850">
        <w:rPr>
          <w:rFonts w:cs="B Mitra"/>
          <w:sz w:val="28"/>
          <w:szCs w:val="28"/>
          <w:rtl/>
        </w:rPr>
        <w:t xml:space="preserve"> نخجوان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هندوشاه، تجارب السلف در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به کوشش: روضات</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حسن، ص 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[67]. ابن العبرى‏، غريغوريوس، تاريخ مختصر الدول، تحقيق: صالحانى اليسوعى، انطون، ص 118.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[68]. با</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توجه داشت که منظور از خراسان در ا</w:t>
      </w:r>
      <w:r w:rsidRPr="00613850">
        <w:rPr>
          <w:rFonts w:cs="B Mitra" w:hint="cs"/>
          <w:sz w:val="28"/>
          <w:szCs w:val="28"/>
          <w:rtl/>
        </w:rPr>
        <w:t>ی</w:t>
      </w:r>
      <w:r w:rsidRPr="00613850">
        <w:rPr>
          <w:rFonts w:cs="B Mitra" w:hint="eastAsia"/>
          <w:sz w:val="28"/>
          <w:szCs w:val="28"/>
          <w:rtl/>
        </w:rPr>
        <w:t>ن‌جا</w:t>
      </w:r>
      <w:r w:rsidRPr="00613850">
        <w:rPr>
          <w:rFonts w:cs="B Mitra"/>
          <w:sz w:val="28"/>
          <w:szCs w:val="28"/>
          <w:rtl/>
        </w:rPr>
        <w:t xml:space="preserve"> خراسان بزرگ است. خراسان در زمان ساسان</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و اوا</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دوره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اغلب به منطقه‌ا</w:t>
      </w:r>
      <w:r w:rsidRPr="00613850">
        <w:rPr>
          <w:rFonts w:cs="B Mitra" w:hint="cs"/>
          <w:sz w:val="28"/>
          <w:szCs w:val="28"/>
          <w:rtl/>
        </w:rPr>
        <w:t>ی</w:t>
      </w:r>
      <w:r w:rsidRPr="00613850">
        <w:rPr>
          <w:rFonts w:cs="B Mitra"/>
          <w:sz w:val="28"/>
          <w:szCs w:val="28"/>
          <w:rtl/>
        </w:rPr>
        <w:t xml:space="preserve"> بس</w:t>
      </w:r>
      <w:r w:rsidRPr="00613850">
        <w:rPr>
          <w:rFonts w:cs="B Mitra" w:hint="cs"/>
          <w:sz w:val="28"/>
          <w:szCs w:val="28"/>
          <w:rtl/>
        </w:rPr>
        <w:t>ی</w:t>
      </w:r>
      <w:r w:rsidRPr="00613850">
        <w:rPr>
          <w:rFonts w:cs="B Mitra" w:hint="eastAsia"/>
          <w:sz w:val="28"/>
          <w:szCs w:val="28"/>
          <w:rtl/>
        </w:rPr>
        <w:t>ار</w:t>
      </w:r>
      <w:r w:rsidRPr="00613850">
        <w:rPr>
          <w:rFonts w:cs="B Mitra"/>
          <w:sz w:val="28"/>
          <w:szCs w:val="28"/>
          <w:rtl/>
        </w:rPr>
        <w:t xml:space="preserve"> بزرگ اطلاق م</w:t>
      </w:r>
      <w:r w:rsidRPr="00613850">
        <w:rPr>
          <w:rFonts w:cs="B Mitra" w:hint="cs"/>
          <w:sz w:val="28"/>
          <w:szCs w:val="28"/>
          <w:rtl/>
        </w:rPr>
        <w:t>ی</w:t>
      </w:r>
      <w:r w:rsidRPr="00613850">
        <w:rPr>
          <w:rFonts w:cs="B Mitra"/>
          <w:sz w:val="28"/>
          <w:szCs w:val="28"/>
          <w:rtl/>
        </w:rPr>
        <w:t xml:space="preserve"> شد که نه تنها استان‌ها</w:t>
      </w:r>
      <w:r w:rsidRPr="00613850">
        <w:rPr>
          <w:rFonts w:cs="B Mitra" w:hint="cs"/>
          <w:sz w:val="28"/>
          <w:szCs w:val="28"/>
          <w:rtl/>
        </w:rPr>
        <w:t>ی</w:t>
      </w:r>
      <w:r w:rsidRPr="00613850">
        <w:rPr>
          <w:rFonts w:cs="B Mitra"/>
          <w:sz w:val="28"/>
          <w:szCs w:val="28"/>
          <w:rtl/>
        </w:rPr>
        <w:t xml:space="preserve"> فعل</w:t>
      </w:r>
      <w:r w:rsidRPr="00613850">
        <w:rPr>
          <w:rFonts w:cs="B Mitra" w:hint="cs"/>
          <w:sz w:val="28"/>
          <w:szCs w:val="28"/>
          <w:rtl/>
        </w:rPr>
        <w:t>ی</w:t>
      </w:r>
      <w:r w:rsidRPr="00613850">
        <w:rPr>
          <w:rFonts w:cs="B Mitra"/>
          <w:sz w:val="28"/>
          <w:szCs w:val="28"/>
          <w:rtl/>
        </w:rPr>
        <w:t xml:space="preserve"> خراسان در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بلکه همه سرزم</w:t>
      </w:r>
      <w:r w:rsidRPr="00613850">
        <w:rPr>
          <w:rFonts w:cs="B Mitra" w:hint="cs"/>
          <w:sz w:val="28"/>
          <w:szCs w:val="28"/>
          <w:rtl/>
        </w:rPr>
        <w:t>ی</w:t>
      </w:r>
      <w:r w:rsidRPr="00613850">
        <w:rPr>
          <w:rFonts w:cs="B Mitra" w:hint="eastAsia"/>
          <w:sz w:val="28"/>
          <w:szCs w:val="28"/>
          <w:rtl/>
        </w:rPr>
        <w:t>ن‌ها</w:t>
      </w:r>
      <w:r w:rsidRPr="00613850">
        <w:rPr>
          <w:rFonts w:cs="B Mitra" w:hint="cs"/>
          <w:sz w:val="28"/>
          <w:szCs w:val="28"/>
          <w:rtl/>
        </w:rPr>
        <w:t>ی</w:t>
      </w:r>
      <w:r w:rsidRPr="00613850">
        <w:rPr>
          <w:rFonts w:cs="B Mitra"/>
          <w:sz w:val="28"/>
          <w:szCs w:val="28"/>
          <w:rtl/>
        </w:rPr>
        <w:t xml:space="preserve"> شرق</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از ر</w:t>
      </w:r>
      <w:r w:rsidRPr="00613850">
        <w:rPr>
          <w:rFonts w:cs="B Mitra" w:hint="cs"/>
          <w:sz w:val="28"/>
          <w:szCs w:val="28"/>
          <w:rtl/>
        </w:rPr>
        <w:t>ی</w:t>
      </w:r>
      <w:r w:rsidRPr="00613850">
        <w:rPr>
          <w:rFonts w:cs="B Mitra"/>
          <w:sz w:val="28"/>
          <w:szCs w:val="28"/>
          <w:rtl/>
        </w:rPr>
        <w:t xml:space="preserve"> و کو</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بزرگ تا افغانستان امرو</w:t>
      </w:r>
      <w:r w:rsidRPr="00613850">
        <w:rPr>
          <w:rFonts w:cs="B Mitra" w:hint="eastAsia"/>
          <w:sz w:val="28"/>
          <w:szCs w:val="28"/>
          <w:rtl/>
        </w:rPr>
        <w:t>ز</w:t>
      </w:r>
      <w:r w:rsidRPr="00613850">
        <w:rPr>
          <w:rFonts w:cs="B Mitra" w:hint="cs"/>
          <w:sz w:val="28"/>
          <w:szCs w:val="28"/>
          <w:rtl/>
        </w:rPr>
        <w:t>ی</w:t>
      </w:r>
      <w:r w:rsidRPr="00613850">
        <w:rPr>
          <w:rFonts w:cs="B Mitra"/>
          <w:sz w:val="28"/>
          <w:szCs w:val="28"/>
          <w:rtl/>
        </w:rPr>
        <w:t xml:space="preserve"> و حت</w:t>
      </w:r>
      <w:r w:rsidRPr="00613850">
        <w:rPr>
          <w:rFonts w:cs="B Mitra" w:hint="cs"/>
          <w:sz w:val="28"/>
          <w:szCs w:val="28"/>
          <w:rtl/>
        </w:rPr>
        <w:t>ی</w:t>
      </w:r>
      <w:r w:rsidRPr="00613850">
        <w:rPr>
          <w:rFonts w:cs="B Mitra"/>
          <w:sz w:val="28"/>
          <w:szCs w:val="28"/>
          <w:rtl/>
        </w:rPr>
        <w:t xml:space="preserve"> تا دره ا</w:t>
      </w:r>
      <w:r w:rsidRPr="00613850">
        <w:rPr>
          <w:rFonts w:cs="B Mitra" w:hint="cs"/>
          <w:sz w:val="28"/>
          <w:szCs w:val="28"/>
          <w:rtl/>
        </w:rPr>
        <w:t>ی</w:t>
      </w:r>
      <w:r w:rsidRPr="00613850">
        <w:rPr>
          <w:rFonts w:cs="B Mitra" w:hint="eastAsia"/>
          <w:sz w:val="28"/>
          <w:szCs w:val="28"/>
          <w:rtl/>
        </w:rPr>
        <w:t>ندوس</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و سند؛ </w:t>
      </w:r>
      <w:r w:rsidRPr="00613850">
        <w:rPr>
          <w:rFonts w:cs="B Mitra" w:hint="cs"/>
          <w:sz w:val="28"/>
          <w:szCs w:val="28"/>
          <w:rtl/>
        </w:rPr>
        <w:t>ی</w:t>
      </w:r>
      <w:r w:rsidRPr="00613850">
        <w:rPr>
          <w:rFonts w:cs="B Mitra" w:hint="eastAsia"/>
          <w:sz w:val="28"/>
          <w:szCs w:val="28"/>
          <w:rtl/>
        </w:rPr>
        <w:t>عن</w:t>
      </w:r>
      <w:r w:rsidRPr="00613850">
        <w:rPr>
          <w:rFonts w:cs="B Mitra" w:hint="cs"/>
          <w:sz w:val="28"/>
          <w:szCs w:val="28"/>
          <w:rtl/>
        </w:rPr>
        <w:t>ی</w:t>
      </w:r>
      <w:r w:rsidRPr="00613850">
        <w:rPr>
          <w:rFonts w:cs="B Mitra"/>
          <w:sz w:val="28"/>
          <w:szCs w:val="28"/>
          <w:rtl/>
        </w:rPr>
        <w:t xml:space="preserve"> پاکستان امروز</w:t>
      </w:r>
      <w:r w:rsidRPr="00613850">
        <w:rPr>
          <w:rFonts w:cs="B Mitra" w:hint="cs"/>
          <w:sz w:val="28"/>
          <w:szCs w:val="28"/>
          <w:rtl/>
        </w:rPr>
        <w:t>ی</w:t>
      </w:r>
      <w:r w:rsidRPr="00613850">
        <w:rPr>
          <w:rFonts w:cs="B Mitra"/>
          <w:sz w:val="28"/>
          <w:szCs w:val="28"/>
          <w:rtl/>
        </w:rPr>
        <w:t xml:space="preserve"> را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دربرم</w:t>
      </w:r>
      <w:r w:rsidRPr="00613850">
        <w:rPr>
          <w:rFonts w:cs="B Mitra" w:hint="cs"/>
          <w:sz w:val="28"/>
          <w:szCs w:val="28"/>
          <w:rtl/>
        </w:rPr>
        <w:t>ی</w:t>
      </w:r>
      <w:r w:rsidRPr="00613850">
        <w:rPr>
          <w:rFonts w:cs="B Mitra"/>
          <w:sz w:val="28"/>
          <w:szCs w:val="28"/>
          <w:rtl/>
        </w:rPr>
        <w:t xml:space="preserve"> گرفت. امروزه خراسان نام استان</w:t>
      </w:r>
      <w:r w:rsidRPr="00613850">
        <w:rPr>
          <w:rFonts w:cs="B Mitra" w:hint="cs"/>
          <w:sz w:val="28"/>
          <w:szCs w:val="28"/>
          <w:rtl/>
        </w:rPr>
        <w:t>ی</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است که از ۱۳۸۳ ش به سه استان (خراسان رضو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خراسان شمال</w:t>
      </w:r>
      <w:r w:rsidRPr="00613850">
        <w:rPr>
          <w:rFonts w:cs="B Mitra" w:hint="cs"/>
          <w:sz w:val="28"/>
          <w:szCs w:val="28"/>
          <w:rtl/>
        </w:rPr>
        <w:t>ی</w:t>
      </w:r>
      <w:r w:rsidRPr="00613850">
        <w:rPr>
          <w:rFonts w:cs="B Mitra"/>
          <w:sz w:val="28"/>
          <w:szCs w:val="28"/>
          <w:rtl/>
        </w:rPr>
        <w:t xml:space="preserve"> و خراسان جنوب</w:t>
      </w:r>
      <w:r w:rsidRPr="00613850">
        <w:rPr>
          <w:rFonts w:cs="B Mitra" w:hint="cs"/>
          <w:sz w:val="28"/>
          <w:szCs w:val="28"/>
          <w:rtl/>
        </w:rPr>
        <w:t>ی</w:t>
      </w:r>
      <w:r w:rsidRPr="00613850">
        <w:rPr>
          <w:rFonts w:cs="B Mitra"/>
          <w:sz w:val="28"/>
          <w:szCs w:val="28"/>
          <w:rtl/>
        </w:rPr>
        <w:t>) تقس</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شده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[69]. بلاذرى، أحمد بن يحيى، فتوح البلدان، ص 390.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[70]. همان، ص 395.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[71]. ابن خلدون‏، عبد الرحمن بن محمد، تاريخ ابن خلدون، ترجمه: آيتى، عبد المحمد، ج ‏2، ص 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[72]. ابن سعد، محمد، الطبقات الكبرى، تحقيق: عطا، محمد عبدالقادر، ج 7، ص 70؛ ابن عبدالبر، يوسف بن عبدالله؛ الاستيعاب فى معرفة الأصحاب، تحقيق: البجاوى، على محمد، ج 2، ص 530.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[73]. فتوح البلدان، ص 397؛ طبري، محمد بن جرير، تاريخ الأمم و الملوك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xml:space="preserve">)، تحقيق: ابراهيم، محمد أبوالفضل، ج ‏5، ص 297؛ ابن الجوزى، عبدالرحمن بن على، المنتظم فى تاريخ الأمم و الملوك، تحقيق: عبدالقادر عطا، محمد، و عبدالقادر عطا، مصطفى عبدالقادر، ج 5، </w:t>
      </w:r>
      <w:r w:rsidRPr="00613850">
        <w:rPr>
          <w:rFonts w:cs="B Mitra" w:hint="eastAsia"/>
          <w:sz w:val="28"/>
          <w:szCs w:val="28"/>
          <w:rtl/>
        </w:rPr>
        <w:t>ص</w:t>
      </w:r>
      <w:r w:rsidRPr="00613850">
        <w:rPr>
          <w:rFonts w:cs="B Mitra"/>
          <w:sz w:val="28"/>
          <w:szCs w:val="28"/>
          <w:rtl/>
        </w:rPr>
        <w:t xml:space="preserve"> 297.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[74]. فتوح البلدان، ص 397؛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‏5، ص 297.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[75]. تاريخ‏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‏5، ص 298.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[76]. فتوح البلدان، ص 397؛ ابن اعثم، احمد، الفتوح، تحقيق: شيرى، على، ج 4، ص 310.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[77]. فتوح البلدان، ص 397 و 398.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[78]. همان، ص 399.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[79].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عرب</w:t>
      </w:r>
      <w:r w:rsidRPr="00613850">
        <w:rPr>
          <w:rFonts w:cs="B Mitra" w:hint="cs"/>
          <w:sz w:val="28"/>
          <w:szCs w:val="28"/>
          <w:rtl/>
        </w:rPr>
        <w:t>ی‌</w:t>
      </w:r>
      <w:r w:rsidRPr="00613850">
        <w:rPr>
          <w:rFonts w:cs="B Mitra" w:hint="eastAsia"/>
          <w:sz w:val="28"/>
          <w:szCs w:val="28"/>
          <w:rtl/>
        </w:rPr>
        <w:t>شده</w:t>
      </w:r>
      <w:r w:rsidRPr="00613850">
        <w:rPr>
          <w:rFonts w:ascii="Times New Roman" w:hAnsi="Times New Roman" w:cs="Times New Roman" w:hint="cs"/>
          <w:sz w:val="28"/>
          <w:szCs w:val="28"/>
          <w:rtl/>
        </w:rPr>
        <w:t>ٔ</w:t>
      </w:r>
      <w:r w:rsidRPr="00613850">
        <w:rPr>
          <w:rFonts w:cs="B Mitra"/>
          <w:sz w:val="28"/>
          <w:szCs w:val="28"/>
          <w:rtl/>
        </w:rPr>
        <w:t xml:space="preserve"> کُنستانت</w:t>
      </w:r>
      <w:r w:rsidRPr="00613850">
        <w:rPr>
          <w:rFonts w:cs="B Mitra" w:hint="cs"/>
          <w:sz w:val="28"/>
          <w:szCs w:val="28"/>
          <w:rtl/>
        </w:rPr>
        <w:t>ی</w:t>
      </w:r>
      <w:r w:rsidRPr="00613850">
        <w:rPr>
          <w:rFonts w:cs="B Mitra" w:hint="eastAsia"/>
          <w:sz w:val="28"/>
          <w:szCs w:val="28"/>
          <w:rtl/>
        </w:rPr>
        <w:t>نوپول</w:t>
      </w:r>
      <w:r w:rsidRPr="00613850">
        <w:rPr>
          <w:rFonts w:cs="B Mitra"/>
          <w:sz w:val="28"/>
          <w:szCs w:val="28"/>
          <w:rtl/>
        </w:rPr>
        <w:t xml:space="preserve"> (شهر کنستانت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نام پ</w:t>
      </w:r>
      <w:r w:rsidRPr="00613850">
        <w:rPr>
          <w:rFonts w:cs="B Mitra" w:hint="cs"/>
          <w:sz w:val="28"/>
          <w:szCs w:val="28"/>
          <w:rtl/>
        </w:rPr>
        <w:t>ی</w:t>
      </w:r>
      <w:r w:rsidRPr="00613850">
        <w:rPr>
          <w:rFonts w:cs="B Mitra" w:hint="eastAsia"/>
          <w:sz w:val="28"/>
          <w:szCs w:val="28"/>
          <w:rtl/>
        </w:rPr>
        <w:t>ش</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استانبول امروز</w:t>
      </w:r>
      <w:r w:rsidRPr="00613850">
        <w:rPr>
          <w:rFonts w:cs="B Mitra" w:hint="cs"/>
          <w:sz w:val="28"/>
          <w:szCs w:val="28"/>
          <w:rtl/>
        </w:rPr>
        <w:t>ی</w:t>
      </w:r>
      <w:r w:rsidRPr="00613850">
        <w:rPr>
          <w:rFonts w:cs="B Mitra"/>
          <w:sz w:val="28"/>
          <w:szCs w:val="28"/>
          <w:rtl/>
        </w:rPr>
        <w:t xml:space="preserve"> که به افتخار ق</w:t>
      </w:r>
      <w:r w:rsidRPr="00613850">
        <w:rPr>
          <w:rFonts w:cs="B Mitra" w:hint="cs"/>
          <w:sz w:val="28"/>
          <w:szCs w:val="28"/>
          <w:rtl/>
        </w:rPr>
        <w:t>ی</w:t>
      </w:r>
      <w:r w:rsidRPr="00613850">
        <w:rPr>
          <w:rFonts w:cs="B Mitra" w:hint="eastAsia"/>
          <w:sz w:val="28"/>
          <w:szCs w:val="28"/>
          <w:rtl/>
        </w:rPr>
        <w:t>صر</w:t>
      </w:r>
      <w:r w:rsidRPr="00613850">
        <w:rPr>
          <w:rFonts w:cs="B Mitra"/>
          <w:sz w:val="28"/>
          <w:szCs w:val="28"/>
          <w:rtl/>
        </w:rPr>
        <w:t xml:space="preserve"> روم؛ کنستانت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کم،</w:t>
      </w:r>
      <w:r w:rsidRPr="00613850">
        <w:rPr>
          <w:rFonts w:cs="B Mitra"/>
          <w:sz w:val="28"/>
          <w:szCs w:val="28"/>
          <w:rtl/>
        </w:rPr>
        <w:t xml:space="preserve"> بد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نام نام</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شد. نام استنبل و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استنبل در زمان سلجوق</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در فارس</w:t>
      </w:r>
      <w:r w:rsidRPr="00613850">
        <w:rPr>
          <w:rFonts w:cs="B Mitra" w:hint="cs"/>
          <w:sz w:val="28"/>
          <w:szCs w:val="28"/>
          <w:rtl/>
        </w:rPr>
        <w:t>ی</w:t>
      </w:r>
      <w:r w:rsidRPr="00613850">
        <w:rPr>
          <w:rFonts w:cs="B Mitra"/>
          <w:sz w:val="28"/>
          <w:szCs w:val="28"/>
          <w:rtl/>
        </w:rPr>
        <w:t xml:space="preserve"> مصطلح بوده ‌است.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پا</w:t>
      </w:r>
      <w:r w:rsidRPr="00613850">
        <w:rPr>
          <w:rFonts w:cs="B Mitra" w:hint="cs"/>
          <w:sz w:val="28"/>
          <w:szCs w:val="28"/>
          <w:rtl/>
        </w:rPr>
        <w:t>ی</w:t>
      </w:r>
      <w:r w:rsidRPr="00613850">
        <w:rPr>
          <w:rFonts w:cs="B Mitra" w:hint="eastAsia"/>
          <w:sz w:val="28"/>
          <w:szCs w:val="28"/>
          <w:rtl/>
        </w:rPr>
        <w:t>تخت</w:t>
      </w:r>
      <w:r w:rsidRPr="00613850">
        <w:rPr>
          <w:rFonts w:cs="B Mitra"/>
          <w:sz w:val="28"/>
          <w:szCs w:val="28"/>
          <w:rtl/>
        </w:rPr>
        <w:t xml:space="preserve"> امپراتور</w:t>
      </w:r>
      <w:r w:rsidRPr="00613850">
        <w:rPr>
          <w:rFonts w:cs="B Mitra" w:hint="cs"/>
          <w:sz w:val="28"/>
          <w:szCs w:val="28"/>
          <w:rtl/>
        </w:rPr>
        <w:t>ی</w:t>
      </w:r>
      <w:r w:rsidRPr="00613850">
        <w:rPr>
          <w:rFonts w:cs="B Mitra"/>
          <w:sz w:val="28"/>
          <w:szCs w:val="28"/>
          <w:rtl/>
        </w:rPr>
        <w:t xml:space="preserve"> روم شرق</w:t>
      </w:r>
      <w:r w:rsidRPr="00613850">
        <w:rPr>
          <w:rFonts w:cs="B Mitra" w:hint="cs"/>
          <w:sz w:val="28"/>
          <w:szCs w:val="28"/>
          <w:rtl/>
        </w:rPr>
        <w:t>ی</w:t>
      </w:r>
      <w:r w:rsidRPr="00613850">
        <w:rPr>
          <w:rFonts w:cs="B Mitra"/>
          <w:sz w:val="28"/>
          <w:szCs w:val="28"/>
          <w:rtl/>
        </w:rPr>
        <w:t xml:space="preserve"> بود و بر ک</w:t>
      </w:r>
      <w:r w:rsidRPr="00613850">
        <w:rPr>
          <w:rFonts w:cs="B Mitra" w:hint="eastAsia"/>
          <w:sz w:val="28"/>
          <w:szCs w:val="28"/>
          <w:rtl/>
        </w:rPr>
        <w:t>شورها</w:t>
      </w:r>
      <w:r w:rsidRPr="00613850">
        <w:rPr>
          <w:rFonts w:cs="B Mitra" w:hint="cs"/>
          <w:sz w:val="28"/>
          <w:szCs w:val="28"/>
          <w:rtl/>
        </w:rPr>
        <w:t>ی</w:t>
      </w:r>
      <w:r w:rsidRPr="00613850">
        <w:rPr>
          <w:rFonts w:cs="B Mitra"/>
          <w:sz w:val="28"/>
          <w:szCs w:val="28"/>
          <w:rtl/>
        </w:rPr>
        <w:t xml:space="preserve"> لبنان، سور</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فلسط</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تسلط داشت. بن</w:t>
      </w:r>
      <w:r w:rsidRPr="00613850">
        <w:rPr>
          <w:rFonts w:cs="B Mitra" w:hint="cs"/>
          <w:sz w:val="28"/>
          <w:szCs w:val="28"/>
          <w:rtl/>
        </w:rPr>
        <w:t>ی</w:t>
      </w:r>
      <w:r w:rsidRPr="00613850">
        <w:rPr>
          <w:rFonts w:cs="B Mitra" w:hint="eastAsia"/>
          <w:sz w:val="28"/>
          <w:szCs w:val="28"/>
          <w:rtl/>
        </w:rPr>
        <w:t>انگذار</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کنستانت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کم</w:t>
      </w:r>
      <w:r w:rsidRPr="00613850">
        <w:rPr>
          <w:rFonts w:cs="B Mitra"/>
          <w:sz w:val="28"/>
          <w:szCs w:val="28"/>
          <w:rtl/>
        </w:rPr>
        <w:t xml:space="preserve"> (۲۷۴ </w:t>
      </w:r>
      <w:r w:rsidRPr="00613850">
        <w:rPr>
          <w:rFonts w:ascii="Times New Roman" w:hAnsi="Times New Roman" w:cs="Times New Roman" w:hint="cs"/>
          <w:sz w:val="28"/>
          <w:szCs w:val="28"/>
          <w:rtl/>
        </w:rPr>
        <w:t>–</w:t>
      </w:r>
      <w:r w:rsidRPr="00613850">
        <w:rPr>
          <w:rFonts w:cs="B Mitra"/>
          <w:sz w:val="28"/>
          <w:szCs w:val="28"/>
          <w:rtl/>
        </w:rPr>
        <w:t xml:space="preserve"> ۳۳۷ م</w:t>
      </w:r>
      <w:r w:rsidRPr="00613850">
        <w:rPr>
          <w:rFonts w:cs="B Mitra" w:hint="cs"/>
          <w:sz w:val="28"/>
          <w:szCs w:val="28"/>
          <w:rtl/>
        </w:rPr>
        <w:t>ی</w:t>
      </w:r>
      <w:r w:rsidRPr="00613850">
        <w:rPr>
          <w:rFonts w:cs="B Mitra" w:hint="eastAsia"/>
          <w:sz w:val="28"/>
          <w:szCs w:val="28"/>
          <w:rtl/>
        </w:rPr>
        <w:t>لاد</w:t>
      </w:r>
      <w:r w:rsidRPr="00613850">
        <w:rPr>
          <w:rFonts w:cs="B Mitra" w:hint="cs"/>
          <w:sz w:val="28"/>
          <w:szCs w:val="28"/>
          <w:rtl/>
        </w:rPr>
        <w:t>ی</w:t>
      </w:r>
      <w:r w:rsidRPr="00613850">
        <w:rPr>
          <w:rFonts w:cs="B Mitra"/>
          <w:sz w:val="28"/>
          <w:szCs w:val="28"/>
          <w:rtl/>
        </w:rPr>
        <w:t>)،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امپراتور روم است که مس</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را پذ</w:t>
      </w:r>
      <w:r w:rsidRPr="00613850">
        <w:rPr>
          <w:rFonts w:cs="B Mitra" w:hint="cs"/>
          <w:sz w:val="28"/>
          <w:szCs w:val="28"/>
          <w:rtl/>
        </w:rPr>
        <w:t>ی</w:t>
      </w:r>
      <w:r w:rsidRPr="00613850">
        <w:rPr>
          <w:rFonts w:cs="B Mitra" w:hint="eastAsia"/>
          <w:sz w:val="28"/>
          <w:szCs w:val="28"/>
          <w:rtl/>
        </w:rPr>
        <w:t>رفت</w:t>
      </w:r>
      <w:r w:rsidRPr="00613850">
        <w:rPr>
          <w:rFonts w:cs="B Mitra"/>
          <w:sz w:val="28"/>
          <w:szCs w:val="28"/>
          <w:rtl/>
        </w:rPr>
        <w:t xml:space="preserve"> و آن را 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رسم</w:t>
      </w:r>
      <w:r w:rsidRPr="00613850">
        <w:rPr>
          <w:rFonts w:cs="B Mitra" w:hint="cs"/>
          <w:sz w:val="28"/>
          <w:szCs w:val="28"/>
          <w:rtl/>
        </w:rPr>
        <w:t>ی</w:t>
      </w:r>
      <w:r w:rsidRPr="00613850">
        <w:rPr>
          <w:rFonts w:cs="B Mitra"/>
          <w:sz w:val="28"/>
          <w:szCs w:val="28"/>
          <w:rtl/>
        </w:rPr>
        <w:t xml:space="preserve"> کشور روم اعلام کرد و کل</w:t>
      </w:r>
      <w:r w:rsidRPr="00613850">
        <w:rPr>
          <w:rFonts w:cs="B Mitra" w:hint="cs"/>
          <w:sz w:val="28"/>
          <w:szCs w:val="28"/>
          <w:rtl/>
        </w:rPr>
        <w:t>ی</w:t>
      </w:r>
      <w:r w:rsidRPr="00613850">
        <w:rPr>
          <w:rFonts w:cs="B Mitra" w:hint="eastAsia"/>
          <w:sz w:val="28"/>
          <w:szCs w:val="28"/>
          <w:rtl/>
        </w:rPr>
        <w:t>سا</w:t>
      </w:r>
      <w:r w:rsidRPr="00613850">
        <w:rPr>
          <w:rFonts w:cs="B Mitra"/>
          <w:sz w:val="28"/>
          <w:szCs w:val="28"/>
          <w:rtl/>
        </w:rPr>
        <w:t xml:space="preserve"> را با حکومت پ</w:t>
      </w:r>
      <w:r w:rsidRPr="00613850">
        <w:rPr>
          <w:rFonts w:cs="B Mitra" w:hint="cs"/>
          <w:sz w:val="28"/>
          <w:szCs w:val="28"/>
          <w:rtl/>
        </w:rPr>
        <w:t>ی</w:t>
      </w:r>
      <w:r w:rsidRPr="00613850">
        <w:rPr>
          <w:rFonts w:cs="B Mitra" w:hint="eastAsia"/>
          <w:sz w:val="28"/>
          <w:szCs w:val="28"/>
          <w:rtl/>
        </w:rPr>
        <w:t>وند</w:t>
      </w:r>
      <w:r w:rsidRPr="00613850">
        <w:rPr>
          <w:rFonts w:cs="B Mitra"/>
          <w:sz w:val="28"/>
          <w:szCs w:val="28"/>
          <w:rtl/>
        </w:rPr>
        <w:t xml:space="preserve"> داد. و</w:t>
      </w:r>
      <w:r w:rsidRPr="00613850">
        <w:rPr>
          <w:rFonts w:cs="B Mitra" w:hint="cs"/>
          <w:sz w:val="28"/>
          <w:szCs w:val="28"/>
          <w:rtl/>
        </w:rPr>
        <w:t>ی</w:t>
      </w:r>
      <w:r w:rsidRPr="00613850">
        <w:rPr>
          <w:rFonts w:cs="B Mitra"/>
          <w:sz w:val="28"/>
          <w:szCs w:val="28"/>
          <w:rtl/>
        </w:rPr>
        <w:t xml:space="preserve"> پس از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بر دشمنانش پ</w:t>
      </w:r>
      <w:r w:rsidRPr="00613850">
        <w:rPr>
          <w:rFonts w:cs="B Mitra" w:hint="cs"/>
          <w:sz w:val="28"/>
          <w:szCs w:val="28"/>
          <w:rtl/>
        </w:rPr>
        <w:t>ی</w:t>
      </w:r>
      <w:r w:rsidRPr="00613850">
        <w:rPr>
          <w:rFonts w:cs="B Mitra" w:hint="eastAsia"/>
          <w:sz w:val="28"/>
          <w:szCs w:val="28"/>
          <w:rtl/>
        </w:rPr>
        <w:t>روز</w:t>
      </w:r>
      <w:r w:rsidRPr="00613850">
        <w:rPr>
          <w:rFonts w:cs="B Mitra"/>
          <w:sz w:val="28"/>
          <w:szCs w:val="28"/>
          <w:rtl/>
        </w:rPr>
        <w:t xml:space="preserve"> شد، در سال ۳۳۰ م</w:t>
      </w:r>
      <w:r w:rsidRPr="00613850">
        <w:rPr>
          <w:rFonts w:cs="B Mitra" w:hint="eastAsia"/>
          <w:sz w:val="28"/>
          <w:szCs w:val="28"/>
          <w:rtl/>
        </w:rPr>
        <w:t>،</w:t>
      </w:r>
      <w:r w:rsidRPr="00613850">
        <w:rPr>
          <w:rFonts w:cs="B Mitra"/>
          <w:sz w:val="28"/>
          <w:szCs w:val="28"/>
          <w:rtl/>
        </w:rPr>
        <w:t xml:space="preserve"> پا</w:t>
      </w:r>
      <w:r w:rsidRPr="00613850">
        <w:rPr>
          <w:rFonts w:cs="B Mitra" w:hint="cs"/>
          <w:sz w:val="28"/>
          <w:szCs w:val="28"/>
          <w:rtl/>
        </w:rPr>
        <w:t>ی</w:t>
      </w:r>
      <w:r w:rsidRPr="00613850">
        <w:rPr>
          <w:rFonts w:cs="B Mitra" w:hint="eastAsia"/>
          <w:sz w:val="28"/>
          <w:szCs w:val="28"/>
          <w:rtl/>
        </w:rPr>
        <w:t>تخت</w:t>
      </w:r>
      <w:r w:rsidRPr="00613850">
        <w:rPr>
          <w:rFonts w:cs="B Mitra"/>
          <w:sz w:val="28"/>
          <w:szCs w:val="28"/>
          <w:rtl/>
        </w:rPr>
        <w:t xml:space="preserve"> خود را به دهکده ب</w:t>
      </w:r>
      <w:r w:rsidRPr="00613850">
        <w:rPr>
          <w:rFonts w:cs="B Mitra" w:hint="cs"/>
          <w:sz w:val="28"/>
          <w:szCs w:val="28"/>
          <w:rtl/>
        </w:rPr>
        <w:t>ی</w:t>
      </w:r>
      <w:r w:rsidRPr="00613850">
        <w:rPr>
          <w:rFonts w:cs="B Mitra" w:hint="eastAsia"/>
          <w:sz w:val="28"/>
          <w:szCs w:val="28"/>
          <w:rtl/>
        </w:rPr>
        <w:t>زانت</w:t>
      </w:r>
      <w:r w:rsidRPr="00613850">
        <w:rPr>
          <w:rFonts w:cs="B Mitra" w:hint="cs"/>
          <w:sz w:val="28"/>
          <w:szCs w:val="28"/>
          <w:rtl/>
        </w:rPr>
        <w:t>ی</w:t>
      </w:r>
      <w:r w:rsidRPr="00613850">
        <w:rPr>
          <w:rFonts w:cs="B Mitra" w:hint="eastAsia"/>
          <w:sz w:val="28"/>
          <w:szCs w:val="28"/>
          <w:rtl/>
        </w:rPr>
        <w:t>وم</w:t>
      </w:r>
      <w:r w:rsidRPr="00613850">
        <w:rPr>
          <w:rFonts w:cs="B Mitra"/>
          <w:sz w:val="28"/>
          <w:szCs w:val="28"/>
          <w:rtl/>
        </w:rPr>
        <w:t xml:space="preserve"> (قسطنطن</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که در حاش</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تنگه بُسفر قرار دارد، انتقال داد و آن را گسترش داد. ساختمان‌ها</w:t>
      </w:r>
      <w:r w:rsidRPr="00613850">
        <w:rPr>
          <w:rFonts w:cs="B Mitra" w:hint="cs"/>
          <w:sz w:val="28"/>
          <w:szCs w:val="28"/>
          <w:rtl/>
        </w:rPr>
        <w:t>ی</w:t>
      </w:r>
      <w:r w:rsidRPr="00613850">
        <w:rPr>
          <w:rFonts w:cs="B Mitra"/>
          <w:sz w:val="28"/>
          <w:szCs w:val="28"/>
          <w:rtl/>
        </w:rPr>
        <w:t xml:space="preserve"> ز</w:t>
      </w:r>
      <w:r w:rsidRPr="00613850">
        <w:rPr>
          <w:rFonts w:cs="B Mitra" w:hint="cs"/>
          <w:sz w:val="28"/>
          <w:szCs w:val="28"/>
          <w:rtl/>
        </w:rPr>
        <w:t>ی</w:t>
      </w:r>
      <w:r w:rsidRPr="00613850">
        <w:rPr>
          <w:rFonts w:cs="B Mitra" w:hint="eastAsia"/>
          <w:sz w:val="28"/>
          <w:szCs w:val="28"/>
          <w:rtl/>
        </w:rPr>
        <w:t>اد</w:t>
      </w:r>
      <w:r w:rsidRPr="00613850">
        <w:rPr>
          <w:rFonts w:cs="B Mitra" w:hint="cs"/>
          <w:sz w:val="28"/>
          <w:szCs w:val="28"/>
          <w:rtl/>
        </w:rPr>
        <w:t>ی</w:t>
      </w:r>
      <w:r w:rsidRPr="00613850">
        <w:rPr>
          <w:rFonts w:cs="B Mitra"/>
          <w:sz w:val="28"/>
          <w:szCs w:val="28"/>
          <w:rtl/>
        </w:rPr>
        <w:t xml:space="preserve"> در آن ساخت و آن را پا</w:t>
      </w:r>
      <w:r w:rsidRPr="00613850">
        <w:rPr>
          <w:rFonts w:cs="B Mitra" w:hint="cs"/>
          <w:sz w:val="28"/>
          <w:szCs w:val="28"/>
          <w:rtl/>
        </w:rPr>
        <w:t>ی</w:t>
      </w:r>
      <w:r w:rsidRPr="00613850">
        <w:rPr>
          <w:rFonts w:cs="B Mitra" w:hint="eastAsia"/>
          <w:sz w:val="28"/>
          <w:szCs w:val="28"/>
          <w:rtl/>
        </w:rPr>
        <w:t>تخت</w:t>
      </w:r>
      <w:r w:rsidRPr="00613850">
        <w:rPr>
          <w:rFonts w:cs="B Mitra"/>
          <w:sz w:val="28"/>
          <w:szCs w:val="28"/>
          <w:rtl/>
        </w:rPr>
        <w:t xml:space="preserve"> اصل</w:t>
      </w:r>
      <w:r w:rsidRPr="00613850">
        <w:rPr>
          <w:rFonts w:cs="B Mitra" w:hint="cs"/>
          <w:sz w:val="28"/>
          <w:szCs w:val="28"/>
          <w:rtl/>
        </w:rPr>
        <w:t>ی</w:t>
      </w:r>
      <w:r w:rsidRPr="00613850">
        <w:rPr>
          <w:rFonts w:cs="B Mitra"/>
          <w:sz w:val="28"/>
          <w:szCs w:val="28"/>
          <w:rtl/>
        </w:rPr>
        <w:t xml:space="preserve"> خود اعلام کرد.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[80]. گفته شده که فرمانده</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سپاه را </w:t>
      </w:r>
      <w:r w:rsidRPr="00613850">
        <w:rPr>
          <w:rFonts w:cs="B Mitra" w:hint="cs"/>
          <w:sz w:val="28"/>
          <w:szCs w:val="28"/>
          <w:rtl/>
        </w:rPr>
        <w:t>ی</w:t>
      </w:r>
      <w:r w:rsidRPr="00613850">
        <w:rPr>
          <w:rFonts w:cs="B Mitra" w:hint="eastAsia"/>
          <w:sz w:val="28"/>
          <w:szCs w:val="28"/>
          <w:rtl/>
        </w:rPr>
        <w:t>ز</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بن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عهده دار بوده است. رک: طبري، محمد بن جرير، تاريخ الأمم و الملوک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تحقيق: ابراهيم، محمد أبوالفضل، ج ‏5، ص 232؛ ابن اث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3، ص 458 و 459.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[81]. ابن عبدالبر، يوسف بن عبدالله، الاستيعاب فى معرفة الأصحاب، تحقيق: البجاوى، على محمد، ج ‏4، ص 1606؛ الكامل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‏3، ص 459.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[82]. تاريخ طبري، ج ‏5، ص 232؛ مسعودي، على بن الحسين، مروج الذهب و معادن الجوهر، تحقيق: داغر، اسعد، ج 3، ص 24؛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3، ص 457 و 458 و 461.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[83]. بلاذرى، أحمد بن يحيى، فتوح ‏البلدان، ص 233.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[84]. همان، ص 185؛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5، ص 293.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[85]. فتوح ‏البلدان، ص 191؛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2، ص 535.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[86]. بلاذرى، أحمد بن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hint="eastAsia"/>
          <w:sz w:val="28"/>
          <w:szCs w:val="28"/>
          <w:rtl/>
        </w:rPr>
        <w:t>ى،</w:t>
      </w:r>
      <w:r w:rsidRPr="00613850">
        <w:rPr>
          <w:rFonts w:cs="B Mitra"/>
          <w:sz w:val="28"/>
          <w:szCs w:val="28"/>
          <w:rtl/>
        </w:rPr>
        <w:t xml:space="preserve"> فتوح ‏البلدان، ص 221 </w:t>
      </w:r>
      <w:r w:rsidRPr="00613850">
        <w:rPr>
          <w:rFonts w:ascii="Times New Roman" w:hAnsi="Times New Roman" w:cs="Times New Roman" w:hint="cs"/>
          <w:sz w:val="28"/>
          <w:szCs w:val="28"/>
          <w:rtl/>
        </w:rPr>
        <w:t>–</w:t>
      </w:r>
      <w:r w:rsidRPr="00613850">
        <w:rPr>
          <w:rFonts w:cs="B Mitra"/>
          <w:sz w:val="28"/>
          <w:szCs w:val="28"/>
          <w:rtl/>
        </w:rPr>
        <w:t xml:space="preserve"> 223</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احمد بن أبى </w:t>
      </w:r>
      <w:r w:rsidRPr="00613850">
        <w:rPr>
          <w:rFonts w:cs="B Mitra" w:hint="cs"/>
          <w:sz w:val="28"/>
          <w:szCs w:val="28"/>
          <w:rtl/>
        </w:rPr>
        <w:t>ی</w:t>
      </w:r>
      <w:r w:rsidRPr="00613850">
        <w:rPr>
          <w:rFonts w:cs="B Mitra" w:hint="eastAsia"/>
          <w:sz w:val="28"/>
          <w:szCs w:val="28"/>
          <w:rtl/>
        </w:rPr>
        <w:t>عقوب،</w:t>
      </w:r>
      <w:r w:rsidRPr="00613850">
        <w:rPr>
          <w:rFonts w:cs="B Mitra"/>
          <w:sz w:val="28"/>
          <w:szCs w:val="28"/>
          <w:rtl/>
        </w:rPr>
        <w:t xml:space="preserve"> تاريخ يعقوبى، ج ‏2، ص 156.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[87]. تاريخ يعقوبى، ج ‏2، ص 165؛ ابن اث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3، ص 90 و 91.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[88]. فتوح البلدان، ص 225 و 226.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[89]. قبلا ب</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شد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منطقه در زمان عمرو بن عاص فتح شده است. گو</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در زمان عقبه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برا</w:t>
      </w:r>
      <w:r w:rsidRPr="00613850">
        <w:rPr>
          <w:rFonts w:cs="B Mitra" w:hint="cs"/>
          <w:sz w:val="28"/>
          <w:szCs w:val="28"/>
          <w:rtl/>
        </w:rPr>
        <w:t>ی</w:t>
      </w:r>
      <w:r w:rsidRPr="00613850">
        <w:rPr>
          <w:rFonts w:cs="B Mitra"/>
          <w:sz w:val="28"/>
          <w:szCs w:val="28"/>
          <w:rtl/>
        </w:rPr>
        <w:t xml:space="preserve"> بار دوم فتح صورت گرفته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[90]. ابن عبدالحکم، عبد الرحمن بن عبدالله، فتوح مصر و مغرب،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عمر، محمد عل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 222.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[91]. همان، ص 223.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[92]. فتوح البلدان، ص 226.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[93]. از مترجمان کتاب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نقل شده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قض</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افسانه است و ما براى حفظ امانت به نقل اين روايت پرداختيم. ر.ک: ابن اث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جزرى،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مترجم: خل</w:t>
      </w:r>
      <w:r w:rsidRPr="00613850">
        <w:rPr>
          <w:rFonts w:cs="B Mitra" w:hint="cs"/>
          <w:sz w:val="28"/>
          <w:szCs w:val="28"/>
          <w:rtl/>
        </w:rPr>
        <w:t>ی</w:t>
      </w:r>
      <w:r w:rsidRPr="00613850">
        <w:rPr>
          <w:rFonts w:cs="B Mitra" w:hint="eastAsia"/>
          <w:sz w:val="28"/>
          <w:szCs w:val="28"/>
          <w:rtl/>
        </w:rPr>
        <w:t>لى،</w:t>
      </w:r>
      <w:r w:rsidRPr="00613850">
        <w:rPr>
          <w:rFonts w:cs="B Mitra"/>
          <w:sz w:val="28"/>
          <w:szCs w:val="28"/>
          <w:rtl/>
        </w:rPr>
        <w:t xml:space="preserve"> عباس/ حالت، ابوالقاسم، ج ‏10، ص 350 و 351.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[94]. دهخدا م</w:t>
      </w:r>
      <w:r w:rsidRPr="00613850">
        <w:rPr>
          <w:rFonts w:cs="B Mitra" w:hint="cs"/>
          <w:sz w:val="28"/>
          <w:szCs w:val="28"/>
          <w:rtl/>
        </w:rPr>
        <w:t>ی</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سد</w:t>
      </w:r>
      <w:r w:rsidRPr="00613850">
        <w:rPr>
          <w:rFonts w:cs="B Mitra"/>
          <w:sz w:val="28"/>
          <w:szCs w:val="28"/>
          <w:rtl/>
        </w:rPr>
        <w:t>: گز. [گ َ] (اِ) کرد</w:t>
      </w:r>
      <w:r w:rsidRPr="00613850">
        <w:rPr>
          <w:rFonts w:cs="B Mitra" w:hint="cs"/>
          <w:sz w:val="28"/>
          <w:szCs w:val="28"/>
          <w:rtl/>
        </w:rPr>
        <w:t>ی</w:t>
      </w:r>
      <w:r w:rsidRPr="00613850">
        <w:rPr>
          <w:rFonts w:cs="B Mitra"/>
          <w:sz w:val="28"/>
          <w:szCs w:val="28"/>
          <w:rtl/>
        </w:rPr>
        <w:t xml:space="preserve"> قز (مق</w:t>
      </w:r>
      <w:r w:rsidRPr="00613850">
        <w:rPr>
          <w:rFonts w:cs="B Mitra" w:hint="cs"/>
          <w:sz w:val="28"/>
          <w:szCs w:val="28"/>
          <w:rtl/>
        </w:rPr>
        <w:t>ی</w:t>
      </w:r>
      <w:r w:rsidRPr="00613850">
        <w:rPr>
          <w:rFonts w:cs="B Mitra" w:hint="eastAsia"/>
          <w:sz w:val="28"/>
          <w:szCs w:val="28"/>
          <w:rtl/>
        </w:rPr>
        <w:t>اس</w:t>
      </w:r>
      <w:r w:rsidRPr="00613850">
        <w:rPr>
          <w:rFonts w:cs="B Mitra"/>
          <w:sz w:val="28"/>
          <w:szCs w:val="28"/>
          <w:rtl/>
        </w:rPr>
        <w:t xml:space="preserve"> طول، اندازه) معادل ذرع و هر گز 16 گره است. امروزه گز را معادل «متر» اروپا</w:t>
      </w:r>
      <w:r w:rsidRPr="00613850">
        <w:rPr>
          <w:rFonts w:cs="B Mitra" w:hint="cs"/>
          <w:sz w:val="28"/>
          <w:szCs w:val="28"/>
          <w:rtl/>
        </w:rPr>
        <w:t>یی</w:t>
      </w:r>
      <w:r w:rsidRPr="00613850">
        <w:rPr>
          <w:rFonts w:cs="B Mitra" w:hint="eastAsia"/>
          <w:sz w:val="28"/>
          <w:szCs w:val="28"/>
          <w:rtl/>
        </w:rPr>
        <w:t>ان</w:t>
      </w:r>
      <w:r w:rsidRPr="00613850">
        <w:rPr>
          <w:rFonts w:cs="B Mitra"/>
          <w:sz w:val="28"/>
          <w:szCs w:val="28"/>
          <w:rtl/>
        </w:rPr>
        <w:t xml:space="preserve"> گ</w:t>
      </w:r>
      <w:r w:rsidRPr="00613850">
        <w:rPr>
          <w:rFonts w:cs="B Mitra" w:hint="cs"/>
          <w:sz w:val="28"/>
          <w:szCs w:val="28"/>
          <w:rtl/>
        </w:rPr>
        <w:t>ی</w:t>
      </w:r>
      <w:r w:rsidRPr="00613850">
        <w:rPr>
          <w:rFonts w:cs="B Mitra" w:hint="eastAsia"/>
          <w:sz w:val="28"/>
          <w:szCs w:val="28"/>
          <w:rtl/>
        </w:rPr>
        <w:t>رند</w:t>
      </w:r>
      <w:r w:rsidRPr="00613850">
        <w:rPr>
          <w:rFonts w:cs="B Mitra"/>
          <w:sz w:val="28"/>
          <w:szCs w:val="28"/>
          <w:rtl/>
        </w:rPr>
        <w:t>. (حاش</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w:t>
      </w:r>
      <w:r w:rsidRPr="00613850">
        <w:rPr>
          <w:rFonts w:ascii="Times New Roman" w:hAnsi="Times New Roman" w:cs="Times New Roman" w:hint="cs"/>
          <w:sz w:val="28"/>
          <w:szCs w:val="28"/>
          <w:rtl/>
        </w:rPr>
        <w:t>ٔ</w:t>
      </w:r>
      <w:r w:rsidRPr="00613850">
        <w:rPr>
          <w:rFonts w:cs="B Mitra" w:hint="cs"/>
          <w:sz w:val="28"/>
          <w:szCs w:val="28"/>
          <w:rtl/>
        </w:rPr>
        <w:t>برهان</w:t>
      </w:r>
      <w:r w:rsidRPr="00613850">
        <w:rPr>
          <w:rFonts w:cs="B Mitra"/>
          <w:sz w:val="28"/>
          <w:szCs w:val="28"/>
          <w:rtl/>
        </w:rPr>
        <w:t xml:space="preserve"> </w:t>
      </w:r>
      <w:r w:rsidRPr="00613850">
        <w:rPr>
          <w:rFonts w:cs="B Mitra" w:hint="cs"/>
          <w:sz w:val="28"/>
          <w:szCs w:val="28"/>
          <w:rtl/>
        </w:rPr>
        <w:t>چ</w:t>
      </w:r>
      <w:r w:rsidRPr="00613850">
        <w:rPr>
          <w:rFonts w:cs="B Mitra"/>
          <w:sz w:val="28"/>
          <w:szCs w:val="28"/>
          <w:rtl/>
        </w:rPr>
        <w:t xml:space="preserve"> </w:t>
      </w:r>
      <w:r w:rsidRPr="00613850">
        <w:rPr>
          <w:rFonts w:cs="B Mitra" w:hint="cs"/>
          <w:sz w:val="28"/>
          <w:szCs w:val="28"/>
          <w:rtl/>
        </w:rPr>
        <w:t>معی</w:t>
      </w:r>
      <w:r w:rsidRPr="00613850">
        <w:rPr>
          <w:rFonts w:cs="B Mitra" w:hint="eastAsia"/>
          <w:sz w:val="28"/>
          <w:szCs w:val="28"/>
          <w:rtl/>
        </w:rPr>
        <w:t>ن</w:t>
      </w:r>
      <w:r w:rsidRPr="00613850">
        <w:rPr>
          <w:rFonts w:cs="B Mitra"/>
          <w:sz w:val="28"/>
          <w:szCs w:val="28"/>
          <w:rtl/>
        </w:rPr>
        <w:t>). پ</w:t>
      </w:r>
      <w:r w:rsidRPr="00613850">
        <w:rPr>
          <w:rFonts w:cs="B Mitra" w:hint="cs"/>
          <w:sz w:val="28"/>
          <w:szCs w:val="28"/>
          <w:rtl/>
        </w:rPr>
        <w:t>ی</w:t>
      </w:r>
      <w:r w:rsidRPr="00613850">
        <w:rPr>
          <w:rFonts w:cs="B Mitra" w:hint="eastAsia"/>
          <w:sz w:val="28"/>
          <w:szCs w:val="28"/>
          <w:rtl/>
        </w:rPr>
        <w:t>مانه</w:t>
      </w:r>
      <w:r w:rsidRPr="00613850">
        <w:rPr>
          <w:rFonts w:cs="B Mitra"/>
          <w:sz w:val="28"/>
          <w:szCs w:val="28"/>
          <w:rtl/>
        </w:rPr>
        <w:t xml:space="preserve"> ا</w:t>
      </w:r>
      <w:r w:rsidRPr="00613850">
        <w:rPr>
          <w:rFonts w:cs="B Mitra" w:hint="cs"/>
          <w:sz w:val="28"/>
          <w:szCs w:val="28"/>
          <w:rtl/>
        </w:rPr>
        <w:t>ی</w:t>
      </w:r>
      <w:r w:rsidRPr="00613850">
        <w:rPr>
          <w:rFonts w:cs="B Mitra"/>
          <w:sz w:val="28"/>
          <w:szCs w:val="28"/>
          <w:rtl/>
        </w:rPr>
        <w:t xml:space="preserve"> از چوب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از آهن که بدان جامه و قال</w:t>
      </w:r>
      <w:r w:rsidRPr="00613850">
        <w:rPr>
          <w:rFonts w:cs="B Mitra" w:hint="cs"/>
          <w:sz w:val="28"/>
          <w:szCs w:val="28"/>
          <w:rtl/>
        </w:rPr>
        <w:t>ی</w:t>
      </w:r>
      <w:r w:rsidRPr="00613850">
        <w:rPr>
          <w:rFonts w:cs="B Mitra"/>
          <w:sz w:val="28"/>
          <w:szCs w:val="28"/>
          <w:rtl/>
        </w:rPr>
        <w:t xml:space="preserve"> و پلاس و 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 امثال آن پ</w:t>
      </w:r>
      <w:r w:rsidRPr="00613850">
        <w:rPr>
          <w:rFonts w:cs="B Mitra" w:hint="cs"/>
          <w:sz w:val="28"/>
          <w:szCs w:val="28"/>
          <w:rtl/>
        </w:rPr>
        <w:t>ی</w:t>
      </w:r>
      <w:r w:rsidRPr="00613850">
        <w:rPr>
          <w:rFonts w:cs="B Mitra" w:hint="eastAsia"/>
          <w:sz w:val="28"/>
          <w:szCs w:val="28"/>
          <w:rtl/>
        </w:rPr>
        <w:t>ما</w:t>
      </w:r>
      <w:r w:rsidRPr="00613850">
        <w:rPr>
          <w:rFonts w:cs="B Mitra" w:hint="cs"/>
          <w:sz w:val="28"/>
          <w:szCs w:val="28"/>
          <w:rtl/>
        </w:rPr>
        <w:t>ی</w:t>
      </w:r>
      <w:r w:rsidRPr="00613850">
        <w:rPr>
          <w:rFonts w:cs="B Mitra" w:hint="eastAsia"/>
          <w:sz w:val="28"/>
          <w:szCs w:val="28"/>
          <w:rtl/>
        </w:rPr>
        <w:t>ند</w:t>
      </w:r>
      <w:r w:rsidRPr="00613850">
        <w:rPr>
          <w:rFonts w:cs="B Mitra"/>
          <w:sz w:val="28"/>
          <w:szCs w:val="28"/>
          <w:rtl/>
        </w:rPr>
        <w:t>. (برهان) (آنندرا</w:t>
      </w:r>
      <w:r w:rsidRPr="00613850">
        <w:rPr>
          <w:rFonts w:cs="B Mitra" w:hint="eastAsia"/>
          <w:sz w:val="28"/>
          <w:szCs w:val="28"/>
          <w:rtl/>
        </w:rPr>
        <w:t>ج</w:t>
      </w:r>
      <w:r w:rsidRPr="00613850">
        <w:rPr>
          <w:rFonts w:cs="B Mitra"/>
          <w:sz w:val="28"/>
          <w:szCs w:val="28"/>
          <w:rtl/>
        </w:rPr>
        <w:t>): ثوب خم</w:t>
      </w:r>
      <w:r w:rsidRPr="00613850">
        <w:rPr>
          <w:rFonts w:cs="B Mitra" w:hint="cs"/>
          <w:sz w:val="28"/>
          <w:szCs w:val="28"/>
          <w:rtl/>
        </w:rPr>
        <w:t>ی</w:t>
      </w:r>
      <w:r w:rsidRPr="00613850">
        <w:rPr>
          <w:rFonts w:cs="B Mitra" w:hint="eastAsia"/>
          <w:sz w:val="28"/>
          <w:szCs w:val="28"/>
          <w:rtl/>
        </w:rPr>
        <w:t>س؛</w:t>
      </w:r>
      <w:r w:rsidRPr="00613850">
        <w:rPr>
          <w:rFonts w:cs="B Mitra"/>
          <w:sz w:val="28"/>
          <w:szCs w:val="28"/>
          <w:rtl/>
        </w:rPr>
        <w:t xml:space="preserve"> جامه پنج گز</w:t>
      </w:r>
      <w:r w:rsidRPr="00613850">
        <w:rPr>
          <w:rFonts w:cs="B Mitra" w:hint="cs"/>
          <w:sz w:val="28"/>
          <w:szCs w:val="28"/>
          <w:rtl/>
        </w:rPr>
        <w:t>ی</w:t>
      </w:r>
      <w:r w:rsidRPr="00613850">
        <w:rPr>
          <w:rFonts w:cs="B Mitra"/>
          <w:sz w:val="28"/>
          <w:szCs w:val="28"/>
          <w:rtl/>
        </w:rPr>
        <w:t>. ر.ک: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واژه </w:t>
      </w:r>
      <w:r w:rsidRPr="00613850">
        <w:rPr>
          <w:rFonts w:cs="B Mitra" w:hint="cs"/>
          <w:sz w:val="28"/>
          <w:szCs w:val="28"/>
          <w:rtl/>
        </w:rPr>
        <w:t>ی</w:t>
      </w:r>
      <w:r w:rsidRPr="00613850">
        <w:rPr>
          <w:rFonts w:cs="B Mitra" w:hint="eastAsia"/>
          <w:sz w:val="28"/>
          <w:szCs w:val="28"/>
          <w:rtl/>
        </w:rPr>
        <w:t>اب،</w:t>
      </w:r>
      <w:r w:rsidRPr="00613850">
        <w:rPr>
          <w:rFonts w:cs="B Mitra"/>
          <w:sz w:val="28"/>
          <w:szCs w:val="28"/>
          <w:rtl/>
        </w:rPr>
        <w:t xml:space="preserve"> لغت نامه دهخدا، ذ</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واژه.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[95]. الكامل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خ،ج</w:t>
      </w:r>
      <w:r w:rsidRPr="00613850">
        <w:rPr>
          <w:rFonts w:cs="B Mitra"/>
          <w:sz w:val="28"/>
          <w:szCs w:val="28"/>
          <w:rtl/>
        </w:rPr>
        <w:t xml:space="preserve"> ‏3، ص 465 و 466.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[96]. ر.ک: همان، ص 466؛ ابن خلدون‏، عبدالرحمن بن محمد، تاريخ ابن خلدون، ترجمه: آيتى، عبد المحمد، ج ‏2، ص 12 و 13.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[97]. بلاذرى، أحمد بن يحيى، فتوح البلدان، ص 226؛ ابن عبدالحکم، عبدالرحمن بن عبدالله، فتوح مصر و مغرب،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عمر، محمد عل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 225.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[98]. اكثر مورخان و دانشمندان جغرافيا، سرزمين مغرب را به سه بخش بزرگ و اصلي تقسيم مي كنند: 1. «مغرب ادني» كه از طرابلس به سمت مغرب امتداد دارد و شامل تونس امروزي و بخشي از مناطق شرقي الجزاير است. 2. «مغرب اوسط» اين بخش شامل ديگر سرزمين هاي جمهوري الجزاير ا</w:t>
      </w:r>
      <w:r w:rsidRPr="00613850">
        <w:rPr>
          <w:rFonts w:cs="B Mitra" w:hint="eastAsia"/>
          <w:sz w:val="28"/>
          <w:szCs w:val="28"/>
          <w:rtl/>
        </w:rPr>
        <w:t>ست</w:t>
      </w:r>
      <w:r w:rsidRPr="00613850">
        <w:rPr>
          <w:rFonts w:cs="B Mitra"/>
          <w:sz w:val="28"/>
          <w:szCs w:val="28"/>
          <w:rtl/>
        </w:rPr>
        <w:t xml:space="preserve"> و تا رود «ملويه» را در بر مي گيرد. 3. «مغرب اقصي» كه تقريبا شامل  سرزمين كشور مغرب (مراكش) امروزي است. برگرفته از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پژوهشکده باقر العلوم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[99].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مونس،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المغرب و حضارته، ص 92؛ ابن اثير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4، ص 105 و 106.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[100]. مورخ معروف؛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بن خ</w:t>
      </w:r>
      <w:r w:rsidRPr="00613850">
        <w:rPr>
          <w:rFonts w:cs="B Mitra" w:hint="cs"/>
          <w:sz w:val="28"/>
          <w:szCs w:val="28"/>
          <w:rtl/>
        </w:rPr>
        <w:t>ی</w:t>
      </w:r>
      <w:r w:rsidRPr="00613850">
        <w:rPr>
          <w:rFonts w:cs="B Mitra" w:hint="eastAsia"/>
          <w:sz w:val="28"/>
          <w:szCs w:val="28"/>
          <w:rtl/>
        </w:rPr>
        <w:t>اط،</w:t>
      </w:r>
      <w:r w:rsidRPr="00613850">
        <w:rPr>
          <w:rFonts w:cs="B Mitra"/>
          <w:sz w:val="28"/>
          <w:szCs w:val="28"/>
          <w:rtl/>
        </w:rPr>
        <w:t xml:space="preserve"> و</w:t>
      </w:r>
      <w:r w:rsidRPr="00613850">
        <w:rPr>
          <w:rFonts w:cs="B Mitra" w:hint="cs"/>
          <w:sz w:val="28"/>
          <w:szCs w:val="28"/>
          <w:rtl/>
        </w:rPr>
        <w:t>ی</w:t>
      </w:r>
      <w:r w:rsidRPr="00613850">
        <w:rPr>
          <w:rFonts w:cs="B Mitra"/>
          <w:sz w:val="28"/>
          <w:szCs w:val="28"/>
          <w:rtl/>
        </w:rPr>
        <w:t xml:space="preserve"> را «کس</w:t>
      </w:r>
      <w:r w:rsidRPr="00613850">
        <w:rPr>
          <w:rFonts w:cs="B Mitra" w:hint="cs"/>
          <w:sz w:val="28"/>
          <w:szCs w:val="28"/>
          <w:rtl/>
        </w:rPr>
        <w:t>ی</w:t>
      </w:r>
      <w:r w:rsidRPr="00613850">
        <w:rPr>
          <w:rFonts w:cs="B Mitra" w:hint="eastAsia"/>
          <w:sz w:val="28"/>
          <w:szCs w:val="28"/>
          <w:rtl/>
        </w:rPr>
        <w:t>له</w:t>
      </w:r>
      <w:r w:rsidRPr="00613850">
        <w:rPr>
          <w:rFonts w:cs="B Mitra"/>
          <w:sz w:val="28"/>
          <w:szCs w:val="28"/>
          <w:rtl/>
        </w:rPr>
        <w:t xml:space="preserve"> بن ک</w:t>
      </w:r>
      <w:r w:rsidRPr="00613850">
        <w:rPr>
          <w:rFonts w:cs="B Mitra" w:hint="cs"/>
          <w:sz w:val="28"/>
          <w:szCs w:val="28"/>
          <w:rtl/>
        </w:rPr>
        <w:t>ی</w:t>
      </w:r>
      <w:r w:rsidRPr="00613850">
        <w:rPr>
          <w:rFonts w:cs="B Mitra" w:hint="eastAsia"/>
          <w:sz w:val="28"/>
          <w:szCs w:val="28"/>
          <w:rtl/>
        </w:rPr>
        <w:t>زم»</w:t>
      </w:r>
      <w:r w:rsidRPr="00613850">
        <w:rPr>
          <w:rFonts w:cs="B Mitra"/>
          <w:sz w:val="28"/>
          <w:szCs w:val="28"/>
          <w:rtl/>
        </w:rPr>
        <w:t xml:space="preserve"> دانسته است. رک: ابن خياط، خليفه، تاريخ خليفة بن خياط، تحقيق: فواز، ص 155.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[101]. تاريخ خليفة بن خياط، ص 155؛ فتوح مصر و مغرب، ص 226؛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4، ص 106 و 108؛ بر گرفته از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[102]. ابن اثير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في التاريخ، ج 4، ص 111.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[103]. به عنوان نمونه، رک: همان، ص 123؛ طبري، محمد بن جرير، تاريخ الأمم و الملوک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تحقيق: ابراهيم، محمد أبوالفضل، ج 6، ص 151 و 174؛ بلاذرى، أحمد بن يحيى، أنساب الأشراف، تحقيق: زكار، سهيل و زركلى، رياض، ج 7، ص 113.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[104]. الكامل في التاريخ، ج 4، ص 158 و 175.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[105]. همان، ص 165؛ بلاذرى، أحمد بن يحيى، فتوح البلدان، ص 397؛ 88 م؛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‏5، ص 297؛ ابن الجوزى، عبد الرحمن بن على، المنتظم فى تاريخ الأمم و الملوک، تحقيق: عبدالقادر عطا، محمد و عبدالقادر عطا و مصطفى عبدالقادر، ج 5، ص 297.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[106]. الكامل في التاريخ، ج 4، ص 211؛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2، ص 6؛ أنساب الأشراف، تحقيق: زكار، سهيل و زركلى، رياض، ج 6، ص 375؛ يعقوبى، احمد بن أبى يعقوب، تاريخ يعقوبى، ج 2، ص 258.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[107]. تاريخ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‏6، ص 284؛ أنساب الأشراف، ج 7، ص 397؛ الكامل في التاريخ، ج 4، ص 453.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[108]. الكامل في التاريخ، ج 4، ص 125.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[109]. همان، ص 129.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[110]. همان،  ص 130.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[111]. همان، ص 145.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[112]. نام منطقه ا</w:t>
      </w:r>
      <w:r w:rsidRPr="00613850">
        <w:rPr>
          <w:rFonts w:cs="B Mitra" w:hint="cs"/>
          <w:sz w:val="28"/>
          <w:szCs w:val="28"/>
          <w:rtl/>
        </w:rPr>
        <w:t>ی</w:t>
      </w:r>
      <w:r w:rsidRPr="00613850">
        <w:rPr>
          <w:rFonts w:cs="B Mitra"/>
          <w:sz w:val="28"/>
          <w:szCs w:val="28"/>
          <w:rtl/>
        </w:rPr>
        <w:t xml:space="preserve"> در جانب شرق</w:t>
      </w:r>
      <w:r w:rsidRPr="00613850">
        <w:rPr>
          <w:rFonts w:cs="B Mitra" w:hint="cs"/>
          <w:sz w:val="28"/>
          <w:szCs w:val="28"/>
          <w:rtl/>
        </w:rPr>
        <w:t>ی</w:t>
      </w:r>
      <w:r w:rsidRPr="00613850">
        <w:rPr>
          <w:rFonts w:cs="B Mitra"/>
          <w:sz w:val="28"/>
          <w:szCs w:val="28"/>
          <w:rtl/>
        </w:rPr>
        <w:t xml:space="preserve"> دمشق.</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[113]. الكامل في التاريخ، ج 4، ص 149.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[114]. همان، ص 154.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[115]. دهخدا م</w:t>
      </w:r>
      <w:r w:rsidRPr="00613850">
        <w:rPr>
          <w:rFonts w:cs="B Mitra" w:hint="cs"/>
          <w:sz w:val="28"/>
          <w:szCs w:val="28"/>
          <w:rtl/>
        </w:rPr>
        <w:t>ی</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سد</w:t>
      </w:r>
      <w:r w:rsidRPr="00613850">
        <w:rPr>
          <w:rFonts w:cs="B Mitra"/>
          <w:sz w:val="28"/>
          <w:szCs w:val="28"/>
          <w:rtl/>
        </w:rPr>
        <w:t>: قرق</w:t>
      </w:r>
      <w:r w:rsidRPr="00613850">
        <w:rPr>
          <w:rFonts w:cs="B Mitra" w:hint="cs"/>
          <w:sz w:val="28"/>
          <w:szCs w:val="28"/>
          <w:rtl/>
        </w:rPr>
        <w:t>ی</w:t>
      </w:r>
      <w:r w:rsidRPr="00613850">
        <w:rPr>
          <w:rFonts w:cs="B Mitra" w:hint="eastAsia"/>
          <w:sz w:val="28"/>
          <w:szCs w:val="28"/>
          <w:rtl/>
        </w:rPr>
        <w:t>سا</w:t>
      </w:r>
      <w:r w:rsidRPr="00613850">
        <w:rPr>
          <w:rFonts w:cs="B Mitra"/>
          <w:sz w:val="28"/>
          <w:szCs w:val="28"/>
          <w:rtl/>
        </w:rPr>
        <w:t>. [ق ِ] (اِخ) شهر</w:t>
      </w:r>
      <w:r w:rsidRPr="00613850">
        <w:rPr>
          <w:rFonts w:cs="B Mitra" w:hint="cs"/>
          <w:sz w:val="28"/>
          <w:szCs w:val="28"/>
          <w:rtl/>
        </w:rPr>
        <w:t>ی</w:t>
      </w:r>
      <w:r w:rsidRPr="00613850">
        <w:rPr>
          <w:rFonts w:cs="B Mitra"/>
          <w:sz w:val="28"/>
          <w:szCs w:val="28"/>
          <w:rtl/>
        </w:rPr>
        <w:t xml:space="preserve"> است بر فرات که به نام قرق</w:t>
      </w:r>
      <w:r w:rsidRPr="00613850">
        <w:rPr>
          <w:rFonts w:cs="B Mitra" w:hint="cs"/>
          <w:sz w:val="28"/>
          <w:szCs w:val="28"/>
          <w:rtl/>
        </w:rPr>
        <w:t>ی</w:t>
      </w:r>
      <w:r w:rsidRPr="00613850">
        <w:rPr>
          <w:rFonts w:cs="B Mitra" w:hint="eastAsia"/>
          <w:sz w:val="28"/>
          <w:szCs w:val="28"/>
          <w:rtl/>
        </w:rPr>
        <w:t>سا</w:t>
      </w:r>
      <w:r w:rsidRPr="00613850">
        <w:rPr>
          <w:rFonts w:ascii="Times New Roman" w:hAnsi="Times New Roman" w:cs="Times New Roman" w:hint="cs"/>
          <w:sz w:val="28"/>
          <w:szCs w:val="28"/>
          <w:rtl/>
        </w:rPr>
        <w:t>ٔ</w:t>
      </w:r>
      <w:r w:rsidRPr="00613850">
        <w:rPr>
          <w:rFonts w:cs="B Mitra" w:hint="cs"/>
          <w:sz w:val="28"/>
          <w:szCs w:val="28"/>
          <w:rtl/>
        </w:rPr>
        <w:t>بن</w:t>
      </w:r>
      <w:r w:rsidRPr="00613850">
        <w:rPr>
          <w:rFonts w:cs="B Mitra"/>
          <w:sz w:val="28"/>
          <w:szCs w:val="28"/>
          <w:rtl/>
        </w:rPr>
        <w:t xml:space="preserve"> طهمورث نام</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شده است. (منته</w:t>
      </w:r>
      <w:r w:rsidRPr="00613850">
        <w:rPr>
          <w:rFonts w:cs="B Mitra" w:hint="cs"/>
          <w:sz w:val="28"/>
          <w:szCs w:val="28"/>
          <w:rtl/>
        </w:rPr>
        <w:t>ی</w:t>
      </w:r>
      <w:r w:rsidRPr="00613850">
        <w:rPr>
          <w:rFonts w:cs="B Mitra"/>
          <w:sz w:val="28"/>
          <w:szCs w:val="28"/>
          <w:rtl/>
        </w:rPr>
        <w:t xml:space="preserve"> الارب). رجوع به قرق</w:t>
      </w:r>
      <w:r w:rsidRPr="00613850">
        <w:rPr>
          <w:rFonts w:cs="B Mitra" w:hint="cs"/>
          <w:sz w:val="28"/>
          <w:szCs w:val="28"/>
          <w:rtl/>
        </w:rPr>
        <w:t>ی</w:t>
      </w:r>
      <w:r w:rsidRPr="00613850">
        <w:rPr>
          <w:rFonts w:cs="B Mitra" w:hint="eastAsia"/>
          <w:sz w:val="28"/>
          <w:szCs w:val="28"/>
          <w:rtl/>
        </w:rPr>
        <w:t>س</w:t>
      </w:r>
      <w:r w:rsidRPr="00613850">
        <w:rPr>
          <w:rFonts w:cs="B Mitra" w:hint="cs"/>
          <w:sz w:val="28"/>
          <w:szCs w:val="28"/>
          <w:rtl/>
        </w:rPr>
        <w:t>ی</w:t>
      </w:r>
      <w:r w:rsidRPr="00613850">
        <w:rPr>
          <w:rFonts w:cs="B Mitra" w:hint="eastAsia"/>
          <w:sz w:val="28"/>
          <w:szCs w:val="28"/>
          <w:rtl/>
        </w:rPr>
        <w:t>اء</w:t>
      </w:r>
      <w:r w:rsidRPr="00613850">
        <w:rPr>
          <w:rFonts w:cs="B Mitra"/>
          <w:sz w:val="28"/>
          <w:szCs w:val="28"/>
          <w:rtl/>
        </w:rPr>
        <w:t xml:space="preserve"> و قرقسان شود. قرق</w:t>
      </w:r>
      <w:r w:rsidRPr="00613850">
        <w:rPr>
          <w:rFonts w:cs="B Mitra" w:hint="cs"/>
          <w:sz w:val="28"/>
          <w:szCs w:val="28"/>
          <w:rtl/>
        </w:rPr>
        <w:t>ی</w:t>
      </w:r>
      <w:r w:rsidRPr="00613850">
        <w:rPr>
          <w:rFonts w:cs="B Mitra" w:hint="eastAsia"/>
          <w:sz w:val="28"/>
          <w:szCs w:val="28"/>
          <w:rtl/>
        </w:rPr>
        <w:t>س</w:t>
      </w:r>
      <w:r w:rsidRPr="00613850">
        <w:rPr>
          <w:rFonts w:cs="B Mitra" w:hint="cs"/>
          <w:sz w:val="28"/>
          <w:szCs w:val="28"/>
          <w:rtl/>
        </w:rPr>
        <w:t>ی</w:t>
      </w:r>
      <w:r w:rsidRPr="00613850">
        <w:rPr>
          <w:rFonts w:cs="B Mitra" w:hint="eastAsia"/>
          <w:sz w:val="28"/>
          <w:szCs w:val="28"/>
          <w:rtl/>
        </w:rPr>
        <w:t>اء</w:t>
      </w:r>
      <w:r w:rsidRPr="00613850">
        <w:rPr>
          <w:rFonts w:cs="B Mitra"/>
          <w:sz w:val="28"/>
          <w:szCs w:val="28"/>
          <w:rtl/>
        </w:rPr>
        <w:t>. [ ق ِ ] (اِخ) شهر</w:t>
      </w:r>
      <w:r w:rsidRPr="00613850">
        <w:rPr>
          <w:rFonts w:cs="B Mitra" w:hint="cs"/>
          <w:sz w:val="28"/>
          <w:szCs w:val="28"/>
          <w:rtl/>
        </w:rPr>
        <w:t>ی</w:t>
      </w:r>
      <w:r w:rsidRPr="00613850">
        <w:rPr>
          <w:rFonts w:cs="B Mitra"/>
          <w:sz w:val="28"/>
          <w:szCs w:val="28"/>
          <w:rtl/>
        </w:rPr>
        <w:t xml:space="preserve"> است در جز</w:t>
      </w:r>
      <w:r w:rsidRPr="00613850">
        <w:rPr>
          <w:rFonts w:cs="B Mitra" w:hint="cs"/>
          <w:sz w:val="28"/>
          <w:szCs w:val="28"/>
          <w:rtl/>
        </w:rPr>
        <w:t>ی</w:t>
      </w:r>
      <w:r w:rsidRPr="00613850">
        <w:rPr>
          <w:rFonts w:cs="B Mitra" w:hint="eastAsia"/>
          <w:sz w:val="28"/>
          <w:szCs w:val="28"/>
          <w:rtl/>
        </w:rPr>
        <w:t>ره،</w:t>
      </w:r>
      <w:r w:rsidRPr="00613850">
        <w:rPr>
          <w:rFonts w:cs="B Mitra"/>
          <w:sz w:val="28"/>
          <w:szCs w:val="28"/>
          <w:rtl/>
        </w:rPr>
        <w:t xml:space="preserve"> در شش فرسخ</w:t>
      </w:r>
      <w:r w:rsidRPr="00613850">
        <w:rPr>
          <w:rFonts w:cs="B Mitra" w:hint="cs"/>
          <w:sz w:val="28"/>
          <w:szCs w:val="28"/>
          <w:rtl/>
        </w:rPr>
        <w:t>ی</w:t>
      </w:r>
      <w:r w:rsidRPr="00613850">
        <w:rPr>
          <w:rFonts w:cs="B Mitra"/>
          <w:sz w:val="28"/>
          <w:szCs w:val="28"/>
          <w:rtl/>
        </w:rPr>
        <w:t xml:space="preserve"> رحبه </w:t>
      </w:r>
      <w:r w:rsidRPr="00613850">
        <w:rPr>
          <w:rFonts w:ascii="Times New Roman" w:hAnsi="Times New Roman" w:cs="Times New Roman" w:hint="cs"/>
          <w:sz w:val="28"/>
          <w:szCs w:val="28"/>
          <w:rtl/>
        </w:rPr>
        <w:t>ٔ</w:t>
      </w:r>
      <w:r w:rsidRPr="00613850">
        <w:rPr>
          <w:rFonts w:cs="B Mitra"/>
          <w:sz w:val="28"/>
          <w:szCs w:val="28"/>
          <w:rtl/>
        </w:rPr>
        <w:t xml:space="preserve"> </w:t>
      </w:r>
      <w:r w:rsidRPr="00613850">
        <w:rPr>
          <w:rFonts w:cs="B Mitra" w:hint="cs"/>
          <w:sz w:val="28"/>
          <w:szCs w:val="28"/>
          <w:rtl/>
        </w:rPr>
        <w:t>مالک</w:t>
      </w:r>
      <w:r w:rsidRPr="00613850">
        <w:rPr>
          <w:rFonts w:cs="B Mitra"/>
          <w:sz w:val="28"/>
          <w:szCs w:val="28"/>
          <w:rtl/>
        </w:rPr>
        <w:t xml:space="preserve"> </w:t>
      </w:r>
      <w:r w:rsidRPr="00613850">
        <w:rPr>
          <w:rFonts w:cs="B Mitra" w:hint="cs"/>
          <w:sz w:val="28"/>
          <w:szCs w:val="28"/>
          <w:rtl/>
        </w:rPr>
        <w:t>بن</w:t>
      </w:r>
      <w:r w:rsidRPr="00613850">
        <w:rPr>
          <w:rFonts w:cs="B Mitra"/>
          <w:sz w:val="28"/>
          <w:szCs w:val="28"/>
          <w:rtl/>
        </w:rPr>
        <w:t xml:space="preserve"> </w:t>
      </w:r>
      <w:r w:rsidRPr="00613850">
        <w:rPr>
          <w:rFonts w:cs="B Mitra" w:hint="cs"/>
          <w:sz w:val="28"/>
          <w:szCs w:val="28"/>
          <w:rtl/>
        </w:rPr>
        <w:t>طوق</w:t>
      </w:r>
      <w:r w:rsidRPr="00613850">
        <w:rPr>
          <w:rFonts w:cs="B Mitra"/>
          <w:sz w:val="28"/>
          <w:szCs w:val="28"/>
          <w:rtl/>
        </w:rPr>
        <w:t xml:space="preserve"> </w:t>
      </w:r>
      <w:r w:rsidRPr="00613850">
        <w:rPr>
          <w:rFonts w:cs="B Mitra" w:hint="cs"/>
          <w:sz w:val="28"/>
          <w:szCs w:val="28"/>
          <w:rtl/>
        </w:rPr>
        <w:t>در</w:t>
      </w:r>
      <w:r w:rsidRPr="00613850">
        <w:rPr>
          <w:rFonts w:cs="B Mitra"/>
          <w:sz w:val="28"/>
          <w:szCs w:val="28"/>
          <w:rtl/>
        </w:rPr>
        <w:t xml:space="preserve"> </w:t>
      </w:r>
      <w:r w:rsidRPr="00613850">
        <w:rPr>
          <w:rFonts w:cs="B Mitra" w:hint="cs"/>
          <w:sz w:val="28"/>
          <w:szCs w:val="28"/>
          <w:rtl/>
        </w:rPr>
        <w:t>نزدی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رقة. جر</w:t>
      </w:r>
      <w:r w:rsidRPr="00613850">
        <w:rPr>
          <w:rFonts w:cs="B Mitra" w:hint="cs"/>
          <w:sz w:val="28"/>
          <w:szCs w:val="28"/>
          <w:rtl/>
        </w:rPr>
        <w:t>ی</w:t>
      </w:r>
      <w:r w:rsidRPr="00613850">
        <w:rPr>
          <w:rFonts w:cs="B Mitra" w:hint="eastAsia"/>
          <w:sz w:val="28"/>
          <w:szCs w:val="28"/>
          <w:rtl/>
        </w:rPr>
        <w:t>ربن</w:t>
      </w:r>
      <w:r w:rsidRPr="00613850">
        <w:rPr>
          <w:rFonts w:cs="B Mitra"/>
          <w:sz w:val="28"/>
          <w:szCs w:val="28"/>
          <w:rtl/>
        </w:rPr>
        <w:t xml:space="preserve"> عبدا</w:t>
      </w:r>
      <w:r w:rsidRPr="00613850">
        <w:rPr>
          <w:rFonts w:cs="B Mitra" w:hint="cs"/>
          <w:sz w:val="28"/>
          <w:szCs w:val="28"/>
          <w:rtl/>
        </w:rPr>
        <w:t>ﷲ</w:t>
      </w:r>
      <w:r w:rsidRPr="00613850">
        <w:rPr>
          <w:rFonts w:cs="B Mitra"/>
          <w:sz w:val="28"/>
          <w:szCs w:val="28"/>
          <w:rtl/>
        </w:rPr>
        <w:t xml:space="preserve"> و عد</w:t>
      </w:r>
      <w:r w:rsidRPr="00613850">
        <w:rPr>
          <w:rFonts w:cs="B Mitra" w:hint="cs"/>
          <w:sz w:val="28"/>
          <w:szCs w:val="28"/>
          <w:rtl/>
        </w:rPr>
        <w:t>ی</w:t>
      </w:r>
      <w:r w:rsidRPr="00613850">
        <w:rPr>
          <w:rFonts w:cs="B Mitra"/>
          <w:sz w:val="28"/>
          <w:szCs w:val="28"/>
          <w:rtl/>
        </w:rPr>
        <w:t xml:space="preserve"> بن حاتم و حنظلة کاتب پس از آن که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سب و طعن صحابه را آغاز کرد، از کوفه بدان شهر هجرت کردند. جر</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شهر وفات </w:t>
      </w:r>
      <w:r w:rsidRPr="00613850">
        <w:rPr>
          <w:rFonts w:cs="B Mitra" w:hint="cs"/>
          <w:sz w:val="28"/>
          <w:szCs w:val="28"/>
          <w:rtl/>
        </w:rPr>
        <w:t>ی</w:t>
      </w:r>
      <w:r w:rsidRPr="00613850">
        <w:rPr>
          <w:rFonts w:cs="B Mitra" w:hint="eastAsia"/>
          <w:sz w:val="28"/>
          <w:szCs w:val="28"/>
          <w:rtl/>
        </w:rPr>
        <w:t>افت</w:t>
      </w:r>
      <w:r w:rsidRPr="00613850">
        <w:rPr>
          <w:rFonts w:cs="B Mitra"/>
          <w:sz w:val="28"/>
          <w:szCs w:val="28"/>
          <w:rtl/>
        </w:rPr>
        <w:t>. (انساب سمعان</w:t>
      </w:r>
      <w:r w:rsidRPr="00613850">
        <w:rPr>
          <w:rFonts w:cs="B Mitra" w:hint="cs"/>
          <w:sz w:val="28"/>
          <w:szCs w:val="28"/>
          <w:rtl/>
        </w:rPr>
        <w:t>ی</w:t>
      </w:r>
      <w:r w:rsidRPr="00613850">
        <w:rPr>
          <w:rFonts w:cs="B Mitra"/>
          <w:sz w:val="28"/>
          <w:szCs w:val="28"/>
          <w:rtl/>
        </w:rPr>
        <w:t>). نسبت بدان، اکثر قرقسان</w:t>
      </w:r>
      <w:r w:rsidRPr="00613850">
        <w:rPr>
          <w:rFonts w:cs="B Mitra" w:hint="cs"/>
          <w:sz w:val="28"/>
          <w:szCs w:val="28"/>
          <w:rtl/>
        </w:rPr>
        <w:t>ی</w:t>
      </w:r>
      <w:r w:rsidRPr="00613850">
        <w:rPr>
          <w:rFonts w:cs="B Mitra"/>
          <w:sz w:val="28"/>
          <w:szCs w:val="28"/>
          <w:rtl/>
        </w:rPr>
        <w:t xml:space="preserve"> است و گاه قرقسا</w:t>
      </w:r>
      <w:r w:rsidRPr="00613850">
        <w:rPr>
          <w:rFonts w:cs="B Mitra" w:hint="cs"/>
          <w:sz w:val="28"/>
          <w:szCs w:val="28"/>
          <w:rtl/>
        </w:rPr>
        <w:t>ی</w:t>
      </w:r>
      <w:r w:rsidRPr="00613850">
        <w:rPr>
          <w:rFonts w:cs="B Mitra"/>
          <w:sz w:val="28"/>
          <w:szCs w:val="28"/>
          <w:rtl/>
        </w:rPr>
        <w:t xml:space="preserve"> بدون نون. (انساب سمعان</w:t>
      </w:r>
      <w:r w:rsidRPr="00613850">
        <w:rPr>
          <w:rFonts w:cs="B Mitra" w:hint="cs"/>
          <w:sz w:val="28"/>
          <w:szCs w:val="28"/>
          <w:rtl/>
        </w:rPr>
        <w:t>ی</w:t>
      </w:r>
      <w:r w:rsidRPr="00613850">
        <w:rPr>
          <w:rFonts w:cs="B Mitra"/>
          <w:sz w:val="28"/>
          <w:szCs w:val="28"/>
          <w:rtl/>
        </w:rPr>
        <w:t>). در محل اتصال رود خابور به رود فرات و نزد</w:t>
      </w:r>
      <w:r w:rsidRPr="00613850">
        <w:rPr>
          <w:rFonts w:cs="B Mitra" w:hint="cs"/>
          <w:sz w:val="28"/>
          <w:szCs w:val="28"/>
          <w:rtl/>
        </w:rPr>
        <w:t>ی</w:t>
      </w:r>
      <w:r w:rsidRPr="00613850">
        <w:rPr>
          <w:rFonts w:cs="B Mitra" w:hint="eastAsia"/>
          <w:sz w:val="28"/>
          <w:szCs w:val="28"/>
          <w:rtl/>
        </w:rPr>
        <w:t>ک</w:t>
      </w:r>
      <w:r w:rsidRPr="00613850">
        <w:rPr>
          <w:rFonts w:cs="B Mitra" w:hint="cs"/>
          <w:sz w:val="28"/>
          <w:szCs w:val="28"/>
          <w:rtl/>
        </w:rPr>
        <w:t>ی</w:t>
      </w:r>
      <w:r w:rsidRPr="00613850">
        <w:rPr>
          <w:rFonts w:cs="B Mitra"/>
          <w:sz w:val="28"/>
          <w:szCs w:val="28"/>
          <w:rtl/>
        </w:rPr>
        <w:t xml:space="preserve"> رقة </w:t>
      </w:r>
      <w:r w:rsidRPr="00613850">
        <w:rPr>
          <w:rFonts w:cs="B Mitra" w:hint="eastAsia"/>
          <w:sz w:val="28"/>
          <w:szCs w:val="28"/>
          <w:rtl/>
        </w:rPr>
        <w:t>واقع</w:t>
      </w:r>
      <w:r w:rsidRPr="00613850">
        <w:rPr>
          <w:rFonts w:cs="B Mitra"/>
          <w:sz w:val="28"/>
          <w:szCs w:val="28"/>
          <w:rtl/>
        </w:rPr>
        <w:t xml:space="preserve"> است. (لباب الانساب). ر.ک: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واژه </w:t>
      </w:r>
      <w:r w:rsidRPr="00613850">
        <w:rPr>
          <w:rFonts w:cs="B Mitra" w:hint="cs"/>
          <w:sz w:val="28"/>
          <w:szCs w:val="28"/>
          <w:rtl/>
        </w:rPr>
        <w:t>ی</w:t>
      </w:r>
      <w:r w:rsidRPr="00613850">
        <w:rPr>
          <w:rFonts w:cs="B Mitra" w:hint="eastAsia"/>
          <w:sz w:val="28"/>
          <w:szCs w:val="28"/>
          <w:rtl/>
        </w:rPr>
        <w:t>اب؛</w:t>
      </w:r>
      <w:r w:rsidRPr="00613850">
        <w:rPr>
          <w:rFonts w:cs="B Mitra"/>
          <w:sz w:val="28"/>
          <w:szCs w:val="28"/>
          <w:rtl/>
        </w:rPr>
        <w:t xml:space="preserve"> حموى بغدادى، </w:t>
      </w:r>
      <w:r w:rsidRPr="00613850">
        <w:rPr>
          <w:rFonts w:cs="B Mitra" w:hint="cs"/>
          <w:sz w:val="28"/>
          <w:szCs w:val="28"/>
          <w:rtl/>
        </w:rPr>
        <w:t>ی</w:t>
      </w:r>
      <w:r w:rsidRPr="00613850">
        <w:rPr>
          <w:rFonts w:cs="B Mitra" w:hint="eastAsia"/>
          <w:sz w:val="28"/>
          <w:szCs w:val="28"/>
          <w:rtl/>
        </w:rPr>
        <w:t>اقوت</w:t>
      </w:r>
      <w:r w:rsidRPr="00613850">
        <w:rPr>
          <w:rFonts w:cs="B Mitra"/>
          <w:sz w:val="28"/>
          <w:szCs w:val="28"/>
          <w:rtl/>
        </w:rPr>
        <w:t xml:space="preserve"> بن عبد الله، معجم البلدان، ج ‏4، ص 328 و 329.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[116]. الكامل في التاريخ، ج 4، ص 190.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[117]. ابن اثير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في التاريخ، ج 4، ص 361.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[118]. همان، ص 369؛ حموى بغدادى، ياقوت بن عبد الله، معجم البلدان، ج 4، ص 223؛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[119]. الكامل في التاريخ، ج 4، ص 369 و 370.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[120]. همان، ص 370 </w:t>
      </w:r>
      <w:r w:rsidRPr="00613850">
        <w:rPr>
          <w:rFonts w:ascii="Times New Roman" w:hAnsi="Times New Roman" w:cs="Times New Roman" w:hint="cs"/>
          <w:sz w:val="28"/>
          <w:szCs w:val="28"/>
          <w:rtl/>
        </w:rPr>
        <w:t>–</w:t>
      </w:r>
      <w:r w:rsidRPr="00613850">
        <w:rPr>
          <w:rFonts w:cs="B Mitra"/>
          <w:sz w:val="28"/>
          <w:szCs w:val="28"/>
          <w:rtl/>
        </w:rPr>
        <w:t xml:space="preserve"> 372.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[121]. سرزم</w:t>
      </w:r>
      <w:r w:rsidRPr="00613850">
        <w:rPr>
          <w:rFonts w:cs="B Mitra" w:hint="cs"/>
          <w:sz w:val="28"/>
          <w:szCs w:val="28"/>
          <w:rtl/>
        </w:rPr>
        <w:t>ی</w:t>
      </w:r>
      <w:r w:rsidRPr="00613850">
        <w:rPr>
          <w:rFonts w:cs="B Mitra" w:hint="eastAsia"/>
          <w:sz w:val="28"/>
          <w:szCs w:val="28"/>
          <w:rtl/>
        </w:rPr>
        <w:t>ن‌ها</w:t>
      </w:r>
      <w:r w:rsidRPr="00613850">
        <w:rPr>
          <w:rFonts w:cs="B Mitra" w:hint="cs"/>
          <w:sz w:val="28"/>
          <w:szCs w:val="28"/>
          <w:rtl/>
        </w:rPr>
        <w:t>یی</w:t>
      </w:r>
      <w:r w:rsidRPr="00613850">
        <w:rPr>
          <w:rFonts w:cs="B Mitra"/>
          <w:sz w:val="28"/>
          <w:szCs w:val="28"/>
          <w:rtl/>
        </w:rPr>
        <w:t xml:space="preserve"> بين بلاد هند و كرمان و سجستان. قصبه سند: شهر</w:t>
      </w:r>
      <w:r w:rsidRPr="00613850">
        <w:rPr>
          <w:rFonts w:cs="B Mitra" w:hint="cs"/>
          <w:sz w:val="28"/>
          <w:szCs w:val="28"/>
          <w:rtl/>
        </w:rPr>
        <w:t>ی</w:t>
      </w:r>
      <w:r w:rsidRPr="00613850">
        <w:rPr>
          <w:rFonts w:cs="B Mitra"/>
          <w:sz w:val="28"/>
          <w:szCs w:val="28"/>
          <w:rtl/>
        </w:rPr>
        <w:t xml:space="preserve"> است که به آن منصوره گفته م</w:t>
      </w:r>
      <w:r w:rsidRPr="00613850">
        <w:rPr>
          <w:rFonts w:cs="B Mitra" w:hint="cs"/>
          <w:sz w:val="28"/>
          <w:szCs w:val="28"/>
          <w:rtl/>
        </w:rPr>
        <w:t>ی</w:t>
      </w:r>
      <w:r w:rsidRPr="00613850">
        <w:rPr>
          <w:rFonts w:cs="B Mitra"/>
          <w:sz w:val="28"/>
          <w:szCs w:val="28"/>
          <w:rtl/>
        </w:rPr>
        <w:t xml:space="preserve"> شود و از شهرها</w:t>
      </w:r>
      <w:r w:rsidRPr="00613850">
        <w:rPr>
          <w:rFonts w:cs="B Mitra" w:hint="cs"/>
          <w:sz w:val="28"/>
          <w:szCs w:val="28"/>
          <w:rtl/>
        </w:rPr>
        <w:t>ی</w:t>
      </w:r>
      <w:r w:rsidRPr="00613850">
        <w:rPr>
          <w:rFonts w:cs="B Mitra"/>
          <w:sz w:val="28"/>
          <w:szCs w:val="28"/>
          <w:rtl/>
        </w:rPr>
        <w:t xml:space="preserve"> آن ديبل است، و بر ساحل در</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است که در ا</w:t>
      </w:r>
      <w:r w:rsidRPr="00613850">
        <w:rPr>
          <w:rFonts w:cs="B Mitra" w:hint="cs"/>
          <w:sz w:val="28"/>
          <w:szCs w:val="28"/>
          <w:rtl/>
        </w:rPr>
        <w:t>ی</w:t>
      </w:r>
      <w:r w:rsidRPr="00613850">
        <w:rPr>
          <w:rFonts w:cs="B Mitra" w:hint="eastAsia"/>
          <w:sz w:val="28"/>
          <w:szCs w:val="28"/>
          <w:rtl/>
        </w:rPr>
        <w:t>ام</w:t>
      </w:r>
      <w:r w:rsidRPr="00613850">
        <w:rPr>
          <w:rFonts w:cs="B Mitra"/>
          <w:sz w:val="28"/>
          <w:szCs w:val="28"/>
          <w:rtl/>
        </w:rPr>
        <w:t xml:space="preserve"> حجاج بن يوسف‏ فتح شده است. ر.ک: معجم البلدان، ج ‏3، ص 267. ‏</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[122]. الكامل في التاريخ، ج 4، ص 380.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[123]. عبد الملک بن مروان در سال 75، حكومت عراق را به حجاج بن يوسف داد و خراسان و سيستان را (كه هر دو تابع عراق بودند) از آن امارت مستثنا نمود. در سال 78 هجر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عبد الملک، امية بن عبدالله بن خالد را از ايالت و امارت خراسان و سيستان عزل و هر دو را به امارت ح</w:t>
      </w:r>
      <w:r w:rsidRPr="00613850">
        <w:rPr>
          <w:rFonts w:cs="B Mitra" w:hint="eastAsia"/>
          <w:sz w:val="28"/>
          <w:szCs w:val="28"/>
          <w:rtl/>
        </w:rPr>
        <w:t>جاج</w:t>
      </w:r>
      <w:r w:rsidRPr="00613850">
        <w:rPr>
          <w:rFonts w:cs="B Mitra"/>
          <w:sz w:val="28"/>
          <w:szCs w:val="28"/>
          <w:rtl/>
        </w:rPr>
        <w:t xml:space="preserve"> بن يوسف ضم</w:t>
      </w:r>
      <w:r w:rsidRPr="00613850">
        <w:rPr>
          <w:rFonts w:cs="B Mitra" w:hint="cs"/>
          <w:sz w:val="28"/>
          <w:szCs w:val="28"/>
          <w:rtl/>
        </w:rPr>
        <w:t>ی</w:t>
      </w:r>
      <w:r w:rsidRPr="00613850">
        <w:rPr>
          <w:rFonts w:cs="B Mitra" w:hint="eastAsia"/>
          <w:sz w:val="28"/>
          <w:szCs w:val="28"/>
          <w:rtl/>
        </w:rPr>
        <w:t>مه</w:t>
      </w:r>
      <w:r w:rsidRPr="00613850">
        <w:rPr>
          <w:rFonts w:cs="B Mitra"/>
          <w:sz w:val="28"/>
          <w:szCs w:val="28"/>
          <w:rtl/>
        </w:rPr>
        <w:t xml:space="preserve"> نمود. ر.ک: همان، ص 374 و 448.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[124]. همان، ص 450 و 451.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[125]. همان، ص 453؛ طبري، محمد بن جرير، تاريخ الأمم و الملوک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تحقيق: ابراهيم، محمد أبوالفضل، ج ‏6، ص 325 و 326؛ المنتظم فى تاريخ الأمم و الملوک، تحقيق: عبد القادر عطا، محمد و عبد القادر عطا، مصطفى، ج 6، ص 211.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[126]. تاريخ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6، ص 326 </w:t>
      </w:r>
      <w:r w:rsidRPr="00613850">
        <w:rPr>
          <w:rFonts w:ascii="Times New Roman" w:hAnsi="Times New Roman" w:cs="Times New Roman" w:hint="cs"/>
          <w:sz w:val="28"/>
          <w:szCs w:val="28"/>
          <w:rtl/>
        </w:rPr>
        <w:t>–</w:t>
      </w:r>
      <w:r w:rsidRPr="00613850">
        <w:rPr>
          <w:rFonts w:cs="B Mitra"/>
          <w:sz w:val="28"/>
          <w:szCs w:val="28"/>
          <w:rtl/>
        </w:rPr>
        <w:t xml:space="preserve"> 329</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بلاذرى،</w:t>
      </w:r>
      <w:r w:rsidRPr="00613850">
        <w:rPr>
          <w:rFonts w:cs="B Mitra"/>
          <w:sz w:val="28"/>
          <w:szCs w:val="28"/>
          <w:rtl/>
        </w:rPr>
        <w:t xml:space="preserve"> </w:t>
      </w:r>
      <w:r w:rsidRPr="00613850">
        <w:rPr>
          <w:rFonts w:cs="B Mitra" w:hint="cs"/>
          <w:sz w:val="28"/>
          <w:szCs w:val="28"/>
          <w:rtl/>
        </w:rPr>
        <w:t>أحمد</w:t>
      </w:r>
      <w:r w:rsidRPr="00613850">
        <w:rPr>
          <w:rFonts w:cs="B Mitra"/>
          <w:sz w:val="28"/>
          <w:szCs w:val="28"/>
          <w:rtl/>
        </w:rPr>
        <w:t xml:space="preserve"> </w:t>
      </w:r>
      <w:r w:rsidRPr="00613850">
        <w:rPr>
          <w:rFonts w:cs="B Mitra" w:hint="cs"/>
          <w:sz w:val="28"/>
          <w:szCs w:val="28"/>
          <w:rtl/>
        </w:rPr>
        <w:t>بن</w:t>
      </w:r>
      <w:r w:rsidRPr="00613850">
        <w:rPr>
          <w:rFonts w:cs="B Mitra"/>
          <w:sz w:val="28"/>
          <w:szCs w:val="28"/>
          <w:rtl/>
        </w:rPr>
        <w:t xml:space="preserve"> </w:t>
      </w:r>
      <w:r w:rsidRPr="00613850">
        <w:rPr>
          <w:rFonts w:cs="B Mitra" w:hint="cs"/>
          <w:sz w:val="28"/>
          <w:szCs w:val="28"/>
          <w:rtl/>
        </w:rPr>
        <w:t>يحيى،</w:t>
      </w:r>
      <w:r w:rsidRPr="00613850">
        <w:rPr>
          <w:rFonts w:cs="B Mitra"/>
          <w:sz w:val="28"/>
          <w:szCs w:val="28"/>
          <w:rtl/>
        </w:rPr>
        <w:t xml:space="preserve"> </w:t>
      </w:r>
      <w:r w:rsidRPr="00613850">
        <w:rPr>
          <w:rFonts w:cs="B Mitra" w:hint="cs"/>
          <w:sz w:val="28"/>
          <w:szCs w:val="28"/>
          <w:rtl/>
        </w:rPr>
        <w:t>أنساب</w:t>
      </w:r>
      <w:r w:rsidRPr="00613850">
        <w:rPr>
          <w:rFonts w:cs="B Mitra"/>
          <w:sz w:val="28"/>
          <w:szCs w:val="28"/>
          <w:rtl/>
        </w:rPr>
        <w:t xml:space="preserve"> </w:t>
      </w:r>
      <w:r w:rsidRPr="00613850">
        <w:rPr>
          <w:rFonts w:cs="B Mitra" w:hint="cs"/>
          <w:sz w:val="28"/>
          <w:szCs w:val="28"/>
          <w:rtl/>
        </w:rPr>
        <w:t>الأشراف،</w:t>
      </w:r>
      <w:r w:rsidRPr="00613850">
        <w:rPr>
          <w:rFonts w:cs="B Mitra"/>
          <w:sz w:val="28"/>
          <w:szCs w:val="28"/>
          <w:rtl/>
        </w:rPr>
        <w:t xml:space="preserve"> </w:t>
      </w:r>
      <w:r w:rsidRPr="00613850">
        <w:rPr>
          <w:rFonts w:cs="B Mitra" w:hint="cs"/>
          <w:sz w:val="28"/>
          <w:szCs w:val="28"/>
          <w:rtl/>
        </w:rPr>
        <w:t>تحقيق</w:t>
      </w:r>
      <w:r w:rsidRPr="00613850">
        <w:rPr>
          <w:rFonts w:cs="B Mitra"/>
          <w:sz w:val="28"/>
          <w:szCs w:val="28"/>
          <w:rtl/>
        </w:rPr>
        <w:t xml:space="preserve">: </w:t>
      </w:r>
      <w:r w:rsidRPr="00613850">
        <w:rPr>
          <w:rFonts w:cs="B Mitra" w:hint="cs"/>
          <w:sz w:val="28"/>
          <w:szCs w:val="28"/>
          <w:rtl/>
        </w:rPr>
        <w:t>زكار،</w:t>
      </w:r>
      <w:r w:rsidRPr="00613850">
        <w:rPr>
          <w:rFonts w:cs="B Mitra"/>
          <w:sz w:val="28"/>
          <w:szCs w:val="28"/>
          <w:rtl/>
        </w:rPr>
        <w:t xml:space="preserve"> </w:t>
      </w:r>
      <w:r w:rsidRPr="00613850">
        <w:rPr>
          <w:rFonts w:cs="B Mitra" w:hint="cs"/>
          <w:sz w:val="28"/>
          <w:szCs w:val="28"/>
          <w:rtl/>
        </w:rPr>
        <w:t>سهيل</w:t>
      </w:r>
      <w:r w:rsidRPr="00613850">
        <w:rPr>
          <w:rFonts w:cs="B Mitra"/>
          <w:sz w:val="28"/>
          <w:szCs w:val="28"/>
          <w:rtl/>
        </w:rPr>
        <w:t xml:space="preserve"> </w:t>
      </w:r>
      <w:r w:rsidRPr="00613850">
        <w:rPr>
          <w:rFonts w:cs="B Mitra" w:hint="cs"/>
          <w:sz w:val="28"/>
          <w:szCs w:val="28"/>
          <w:rtl/>
        </w:rPr>
        <w:t>و</w:t>
      </w:r>
      <w:r w:rsidRPr="00613850">
        <w:rPr>
          <w:rFonts w:cs="B Mitra"/>
          <w:sz w:val="28"/>
          <w:szCs w:val="28"/>
          <w:rtl/>
        </w:rPr>
        <w:t xml:space="preserve"> </w:t>
      </w:r>
      <w:r w:rsidRPr="00613850">
        <w:rPr>
          <w:rFonts w:cs="B Mitra" w:hint="cs"/>
          <w:sz w:val="28"/>
          <w:szCs w:val="28"/>
          <w:rtl/>
        </w:rPr>
        <w:t>زركلى،</w:t>
      </w:r>
      <w:r w:rsidRPr="00613850">
        <w:rPr>
          <w:rFonts w:cs="B Mitra"/>
          <w:sz w:val="28"/>
          <w:szCs w:val="28"/>
          <w:rtl/>
        </w:rPr>
        <w:t xml:space="preserve"> </w:t>
      </w:r>
      <w:r w:rsidRPr="00613850">
        <w:rPr>
          <w:rFonts w:cs="B Mitra" w:hint="cs"/>
          <w:sz w:val="28"/>
          <w:szCs w:val="28"/>
          <w:rtl/>
        </w:rPr>
        <w:t>رياض،</w:t>
      </w:r>
      <w:r w:rsidRPr="00613850">
        <w:rPr>
          <w:rFonts w:cs="B Mitra"/>
          <w:sz w:val="28"/>
          <w:szCs w:val="28"/>
          <w:rtl/>
        </w:rPr>
        <w:t xml:space="preserve"> </w:t>
      </w:r>
      <w:r w:rsidRPr="00613850">
        <w:rPr>
          <w:rFonts w:cs="B Mitra" w:hint="cs"/>
          <w:sz w:val="28"/>
          <w:szCs w:val="28"/>
          <w:rtl/>
        </w:rPr>
        <w:t>ج</w:t>
      </w:r>
      <w:r w:rsidRPr="00613850">
        <w:rPr>
          <w:rFonts w:cs="B Mitra"/>
          <w:sz w:val="28"/>
          <w:szCs w:val="28"/>
          <w:rtl/>
        </w:rPr>
        <w:t xml:space="preserve"> 7</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ص</w:t>
      </w:r>
      <w:r w:rsidRPr="00613850">
        <w:rPr>
          <w:rFonts w:cs="B Mitra"/>
          <w:sz w:val="28"/>
          <w:szCs w:val="28"/>
          <w:rtl/>
        </w:rPr>
        <w:t xml:space="preserve"> 308؛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4، ص 454 و 455.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[127]. تاريخ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6، ص 167؛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4، ص 341؛ ذهبى، محمد بن احمد، تاريخ الاسلام و وفيات المشاهير و الأعلام، تحقيق: تدمر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عمر عبد السلام، ج 5، ص 301.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[128]. تاريخ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‏6، ص 194؛ المنتظم فى تاريخ الأمم و الملوک، ج 6، ص 130؛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4، ص 363.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[129]. الكامل في التاريخ، ج 4، ص 373.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[130]. همان، ص 391.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[131]. همان، ص 418.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[132]. همان، ص 447؛ ابن خياط، خليفه، تاريخ خليفة بن خياط، تحقيق: فواز، ص 173؛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احمد بن أبى </w:t>
      </w:r>
      <w:r w:rsidRPr="00613850">
        <w:rPr>
          <w:rFonts w:cs="B Mitra" w:hint="cs"/>
          <w:sz w:val="28"/>
          <w:szCs w:val="28"/>
          <w:rtl/>
        </w:rPr>
        <w:t>ی</w:t>
      </w:r>
      <w:r w:rsidRPr="00613850">
        <w:rPr>
          <w:rFonts w:cs="B Mitra" w:hint="eastAsia"/>
          <w:sz w:val="28"/>
          <w:szCs w:val="28"/>
          <w:rtl/>
        </w:rPr>
        <w:t>عقوب،</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ج 2، ص 281.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[133]. تاريخ‏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‏6، ص 331؛ المنتظم، ج 6، ص 224؛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4، ص 457.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[134]. تاريخ خليفة بن خياط، تحقيق: فواز، ص 184؛ تاريخ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‏6، ص 385؛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4، ص 500.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[135]. تاريخ‏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6، ص 386؛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4، ص 498؛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[136]. طبري، محمد بن جرير، تاريخ الأمم و الملوک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تحقيق: ابراهيم، محمد أبوالفضل، ج 6، ص 530 و 531؛ ابن جوزى، عبدالرحمن بن على، المنتظم فى تاريخ الأمم و الملوک، تحقيق: عبدالقادر عطا، محمد، و عبدالقادر عطا، مصطفى عبدالقادر، ج 7، ص 26؛‏ ابن اثير ج</w:t>
      </w:r>
      <w:r w:rsidRPr="00613850">
        <w:rPr>
          <w:rFonts w:cs="B Mitra" w:hint="eastAsia"/>
          <w:sz w:val="28"/>
          <w:szCs w:val="28"/>
          <w:rtl/>
        </w:rPr>
        <w:t>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في التاريخ، ج 5، ص 27 و 28.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[137]. تاريخ الأمم و الملوک )تاريخ طبر</w:t>
      </w:r>
      <w:r w:rsidRPr="00613850">
        <w:rPr>
          <w:rFonts w:cs="B Mitra" w:hint="cs"/>
          <w:sz w:val="28"/>
          <w:szCs w:val="28"/>
          <w:rtl/>
        </w:rPr>
        <w:t>ی</w:t>
      </w:r>
      <w:r w:rsidRPr="00613850">
        <w:rPr>
          <w:rFonts w:cs="B Mitra"/>
          <w:sz w:val="28"/>
          <w:szCs w:val="28"/>
          <w:rtl/>
        </w:rPr>
        <w:t>)، ج 6، ص 553؛ مسکو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احمد بن محمد، تجارب الأمم، تحقيق: امامى، ابوالقاسم، ج 2، ص 461؛ الکامل ف</w:t>
      </w:r>
      <w:r w:rsidRPr="00613850">
        <w:rPr>
          <w:rFonts w:cs="B Mitra" w:hint="cs"/>
          <w:sz w:val="28"/>
          <w:szCs w:val="28"/>
          <w:rtl/>
        </w:rPr>
        <w:t>ی</w:t>
      </w:r>
      <w:r w:rsidRPr="00613850">
        <w:rPr>
          <w:rFonts w:cs="B Mitra"/>
          <w:sz w:val="28"/>
          <w:szCs w:val="28"/>
          <w:rtl/>
        </w:rPr>
        <w:t xml:space="preserve">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5، ص 43؛ بر گرفته از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[138]. بلاذرى در كتاب «فتوح البلدان» م</w:t>
      </w:r>
      <w:r w:rsidRPr="00613850">
        <w:rPr>
          <w:rFonts w:cs="B Mitra" w:hint="cs"/>
          <w:sz w:val="28"/>
          <w:szCs w:val="28"/>
          <w:rtl/>
        </w:rPr>
        <w:t>ی</w:t>
      </w:r>
      <w:r w:rsidRPr="00613850">
        <w:rPr>
          <w:rFonts w:cs="B Mitra"/>
          <w:sz w:val="28"/>
          <w:szCs w:val="28"/>
          <w:rtl/>
        </w:rPr>
        <w:t xml:space="preserve"> نو</w:t>
      </w:r>
      <w:r w:rsidRPr="00613850">
        <w:rPr>
          <w:rFonts w:cs="B Mitra" w:hint="cs"/>
          <w:sz w:val="28"/>
          <w:szCs w:val="28"/>
          <w:rtl/>
        </w:rPr>
        <w:t>ی</w:t>
      </w:r>
      <w:r w:rsidRPr="00613850">
        <w:rPr>
          <w:rFonts w:cs="B Mitra" w:hint="eastAsia"/>
          <w:sz w:val="28"/>
          <w:szCs w:val="28"/>
          <w:rtl/>
        </w:rPr>
        <w:t>سد</w:t>
      </w:r>
      <w:r w:rsidRPr="00613850">
        <w:rPr>
          <w:rFonts w:cs="B Mitra"/>
          <w:sz w:val="28"/>
          <w:szCs w:val="28"/>
          <w:rtl/>
        </w:rPr>
        <w:t xml:space="preserve">: اين شهر را مسلمانان فسطاط ناميدند؛ زيرا گفتند: اين‌جا خيمه‏گاه- فسطاط- و انجمن قوم است. جمعى ديگر گويند: عمرو بن عاص در آن‌جا خيمه بر پا كرد و وجه تسميه فسطاط از همين رو است. ر.ک: بلاذرى، أحمد بن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hint="eastAsia"/>
          <w:sz w:val="28"/>
          <w:szCs w:val="28"/>
          <w:rtl/>
        </w:rPr>
        <w:t>ى،</w:t>
      </w:r>
      <w:r w:rsidRPr="00613850">
        <w:rPr>
          <w:rFonts w:cs="B Mitra"/>
          <w:sz w:val="28"/>
          <w:szCs w:val="28"/>
          <w:rtl/>
        </w:rPr>
        <w:t xml:space="preserve"> فتوح ‏ا</w:t>
      </w:r>
      <w:r w:rsidRPr="00613850">
        <w:rPr>
          <w:rFonts w:cs="B Mitra" w:hint="eastAsia"/>
          <w:sz w:val="28"/>
          <w:szCs w:val="28"/>
          <w:rtl/>
        </w:rPr>
        <w:t>لبلدان،</w:t>
      </w:r>
      <w:r w:rsidRPr="00613850">
        <w:rPr>
          <w:rFonts w:cs="B Mitra"/>
          <w:sz w:val="28"/>
          <w:szCs w:val="28"/>
          <w:rtl/>
        </w:rPr>
        <w:t xml:space="preserve"> ص 210؛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واژه </w:t>
      </w:r>
      <w:r w:rsidRPr="00613850">
        <w:rPr>
          <w:rFonts w:cs="B Mitra" w:hint="cs"/>
          <w:sz w:val="28"/>
          <w:szCs w:val="28"/>
          <w:rtl/>
        </w:rPr>
        <w:t>ی</w:t>
      </w:r>
      <w:r w:rsidRPr="00613850">
        <w:rPr>
          <w:rFonts w:cs="B Mitra" w:hint="eastAsia"/>
          <w:sz w:val="28"/>
          <w:szCs w:val="28"/>
          <w:rtl/>
        </w:rPr>
        <w:t>اب،</w:t>
      </w:r>
      <w:r w:rsidRPr="00613850">
        <w:rPr>
          <w:rFonts w:cs="B Mitra"/>
          <w:sz w:val="28"/>
          <w:szCs w:val="28"/>
          <w:rtl/>
        </w:rPr>
        <w:t xml:space="preserve"> لغت نامه دهخدا، ذ</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واژه فسطاط.</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[139]. ر.ک: فتوح ‏البلدان، ص 210؛ مسعودى، على بن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التنبيه و الإشراف، ‏تصحيح: عبدالله اسماعيل الصاوى، ص 310.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[140]. ر.ک: فتوح ‏البلدان، ص 145؛ التنبيه و الإشراف، ص 311.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[141]. ر.ک: فتوح‏البلدان، ص 284؛ التنب</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الاشراف، ص 311.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[142]. نام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آن جامع عمرو بن العاص‏ است. ر.ک: حموى بغدادى، </w:t>
      </w:r>
      <w:r w:rsidRPr="00613850">
        <w:rPr>
          <w:rFonts w:cs="B Mitra" w:hint="cs"/>
          <w:sz w:val="28"/>
          <w:szCs w:val="28"/>
          <w:rtl/>
        </w:rPr>
        <w:t>ی</w:t>
      </w:r>
      <w:r w:rsidRPr="00613850">
        <w:rPr>
          <w:rFonts w:cs="B Mitra" w:hint="eastAsia"/>
          <w:sz w:val="28"/>
          <w:szCs w:val="28"/>
          <w:rtl/>
        </w:rPr>
        <w:t>اقوت</w:t>
      </w:r>
      <w:r w:rsidRPr="00613850">
        <w:rPr>
          <w:rFonts w:cs="B Mitra"/>
          <w:sz w:val="28"/>
          <w:szCs w:val="28"/>
          <w:rtl/>
        </w:rPr>
        <w:t xml:space="preserve"> بن عبد الله، معجم البلدان، ج ‏4، ص 265.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[143].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 به نقل از احمد شبل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آموزش در اسلام، برگردان: محمدحس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ساکت، دفتر نشر فرهنگ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تهران، ص 95؛ عبدالرح</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غن</w:t>
      </w:r>
      <w:r w:rsidRPr="00613850">
        <w:rPr>
          <w:rFonts w:cs="B Mitra" w:hint="cs"/>
          <w:sz w:val="28"/>
          <w:szCs w:val="28"/>
          <w:rtl/>
        </w:rPr>
        <w:t>ی</w:t>
      </w:r>
      <w:r w:rsidRPr="00613850">
        <w:rPr>
          <w:rFonts w:cs="B Mitra" w:hint="eastAsia"/>
          <w:sz w:val="28"/>
          <w:szCs w:val="28"/>
          <w:rtl/>
        </w:rPr>
        <w:t>مه،</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دانشگاه ها</w:t>
      </w:r>
      <w:r w:rsidRPr="00613850">
        <w:rPr>
          <w:rFonts w:cs="B Mitra" w:hint="cs"/>
          <w:sz w:val="28"/>
          <w:szCs w:val="28"/>
          <w:rtl/>
        </w:rPr>
        <w:t>ی</w:t>
      </w:r>
      <w:r w:rsidRPr="00613850">
        <w:rPr>
          <w:rFonts w:cs="B Mitra"/>
          <w:sz w:val="28"/>
          <w:szCs w:val="28"/>
          <w:rtl/>
        </w:rPr>
        <w:t xml:space="preserve"> بزرگ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برگردان: نورالله کسا</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چاپ سوم، انتشارات دانشگاه تهران، تهران، 1377، ص 65 .</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[144]. ابن خلدون‏، عبد الرحمن بن محمد، د</w:t>
      </w:r>
      <w:r w:rsidRPr="00613850">
        <w:rPr>
          <w:rFonts w:cs="B Mitra" w:hint="cs"/>
          <w:sz w:val="28"/>
          <w:szCs w:val="28"/>
          <w:rtl/>
        </w:rPr>
        <w:t>ی</w:t>
      </w:r>
      <w:r w:rsidRPr="00613850">
        <w:rPr>
          <w:rFonts w:cs="B Mitra" w:hint="eastAsia"/>
          <w:sz w:val="28"/>
          <w:szCs w:val="28"/>
          <w:rtl/>
        </w:rPr>
        <w:t>وان</w:t>
      </w:r>
      <w:r w:rsidRPr="00613850">
        <w:rPr>
          <w:rFonts w:cs="B Mitra"/>
          <w:sz w:val="28"/>
          <w:szCs w:val="28"/>
          <w:rtl/>
        </w:rPr>
        <w:t xml:space="preserve"> المبتدأ و الخبر فى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العرب و البربر و من عاصرهم من ذوى الشأن الأكبر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ابن خلدون)،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شحادة، خل</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ج ‏3، ص 12 و 13.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[145].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 به نقل از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دانشگاه ها</w:t>
      </w:r>
      <w:r w:rsidRPr="00613850">
        <w:rPr>
          <w:rFonts w:cs="B Mitra" w:hint="cs"/>
          <w:sz w:val="28"/>
          <w:szCs w:val="28"/>
          <w:rtl/>
        </w:rPr>
        <w:t>ی</w:t>
      </w:r>
      <w:r w:rsidRPr="00613850">
        <w:rPr>
          <w:rFonts w:cs="B Mitra"/>
          <w:sz w:val="28"/>
          <w:szCs w:val="28"/>
          <w:rtl/>
        </w:rPr>
        <w:t xml:space="preserve"> بزرگ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 69.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[146]. نرشخى، أبو بكر محمد بن جعفر، تاريخ بخارا، ترجمه: أبو نصر أحمد بن محمد بن نصر القباوى، تلخيص: محمد بن زفر بن عمر، تحقيق: محمد تقى مدرس رضوى، ص 67.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[147]. معجم ‏البلدان،ج ‏2، ص 465 و466.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[148]. مقدسى، أبو عبد الله محمد بن أحمد، أحسن التقاسيم فى معرفة الأقاليم، ص 158.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[149]. ر.ک: معجم ‏البلدان، ج ‏2، ص 465 و466.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[150]. ر.ک: فتوح ‏البلدان، ص 145؛ التنبيه و الإشراف، ص 311.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[151]. ابن كث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اسماع</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بن عمر، البدا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و النها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ج ‏8، ص 21.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[152]. ر.ک: دانشنامه رشد.</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[153]. البدا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و النها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ج ‏8، ص 125.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[154].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 به نقل از: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آموزش در اسلام، ص 71 و72؛ محمد داغ و حفظ الرحمن رش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او</w:t>
      </w:r>
      <w:r w:rsidRPr="00613850">
        <w:rPr>
          <w:rFonts w:cs="B Mitra" w:hint="cs"/>
          <w:sz w:val="28"/>
          <w:szCs w:val="28"/>
          <w:rtl/>
        </w:rPr>
        <w:t>ی</w:t>
      </w:r>
      <w:r w:rsidRPr="00613850">
        <w:rPr>
          <w:rFonts w:cs="B Mitra" w:hint="eastAsia"/>
          <w:sz w:val="28"/>
          <w:szCs w:val="28"/>
          <w:rtl/>
        </w:rPr>
        <w:t>من،</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تعل</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وترب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در اسلام، برگردان: عل</w:t>
      </w:r>
      <w:r w:rsidRPr="00613850">
        <w:rPr>
          <w:rFonts w:cs="B Mitra" w:hint="cs"/>
          <w:sz w:val="28"/>
          <w:szCs w:val="28"/>
          <w:rtl/>
        </w:rPr>
        <w:t>ی</w:t>
      </w:r>
      <w:r w:rsidRPr="00613850">
        <w:rPr>
          <w:rFonts w:cs="B Mitra"/>
          <w:sz w:val="28"/>
          <w:szCs w:val="28"/>
          <w:rtl/>
        </w:rPr>
        <w:t xml:space="preserve"> اصغر کوشافر، چاپ دوم، تبر</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انتشارات دانشگاه تبر</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1374، ص 156 و 157.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[155]. همان، به نقل از: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آموزش در اسلام، ص 55 و 56 .</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[156]. همان، به نقل از: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تعل</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وترب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در اسلام، ص 158  .</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[157].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[158]. ر.ک: فتوح ‏البلدان، ص 145؛ التنبيه و الإشراف، ص 311.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[159]. کهن تر</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شناخته شده در قلمرو اسلام،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جند</w:t>
      </w:r>
      <w:r w:rsidRPr="00613850">
        <w:rPr>
          <w:rFonts w:cs="B Mitra" w:hint="cs"/>
          <w:sz w:val="28"/>
          <w:szCs w:val="28"/>
          <w:rtl/>
        </w:rPr>
        <w:t>ی</w:t>
      </w:r>
      <w:r w:rsidRPr="00613850">
        <w:rPr>
          <w:rFonts w:cs="B Mitra"/>
          <w:sz w:val="28"/>
          <w:szCs w:val="28"/>
          <w:rtl/>
        </w:rPr>
        <w:t xml:space="preserve"> شاپور در خوزستان بود. پ</w:t>
      </w:r>
      <w:r w:rsidRPr="00613850">
        <w:rPr>
          <w:rFonts w:cs="B Mitra" w:hint="cs"/>
          <w:sz w:val="28"/>
          <w:szCs w:val="28"/>
          <w:rtl/>
        </w:rPr>
        <w:t>ی</w:t>
      </w:r>
      <w:r w:rsidRPr="00613850">
        <w:rPr>
          <w:rFonts w:cs="B Mitra" w:hint="eastAsia"/>
          <w:sz w:val="28"/>
          <w:szCs w:val="28"/>
          <w:rtl/>
        </w:rPr>
        <w:t>ش</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به سه قرن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اسلام م</w:t>
      </w:r>
      <w:r w:rsidRPr="00613850">
        <w:rPr>
          <w:rFonts w:cs="B Mitra" w:hint="cs"/>
          <w:sz w:val="28"/>
          <w:szCs w:val="28"/>
          <w:rtl/>
        </w:rPr>
        <w:t>ی</w:t>
      </w:r>
      <w:r w:rsidRPr="00613850">
        <w:rPr>
          <w:rFonts w:cs="B Mitra"/>
          <w:sz w:val="28"/>
          <w:szCs w:val="28"/>
          <w:rtl/>
        </w:rPr>
        <w:t xml:space="preserve"> رسد و خسرو اول ساسان</w:t>
      </w:r>
      <w:r w:rsidRPr="00613850">
        <w:rPr>
          <w:rFonts w:cs="B Mitra" w:hint="cs"/>
          <w:sz w:val="28"/>
          <w:szCs w:val="28"/>
          <w:rtl/>
        </w:rPr>
        <w:t>ی</w:t>
      </w:r>
      <w:r w:rsidRPr="00613850">
        <w:rPr>
          <w:rFonts w:cs="B Mitra"/>
          <w:sz w:val="28"/>
          <w:szCs w:val="28"/>
          <w:rtl/>
        </w:rPr>
        <w:t xml:space="preserve"> را بن</w:t>
      </w:r>
      <w:r w:rsidRPr="00613850">
        <w:rPr>
          <w:rFonts w:cs="B Mitra" w:hint="cs"/>
          <w:sz w:val="28"/>
          <w:szCs w:val="28"/>
          <w:rtl/>
        </w:rPr>
        <w:t>ی</w:t>
      </w:r>
      <w:r w:rsidRPr="00613850">
        <w:rPr>
          <w:rFonts w:cs="B Mitra" w:hint="eastAsia"/>
          <w:sz w:val="28"/>
          <w:szCs w:val="28"/>
          <w:rtl/>
        </w:rPr>
        <w:t>انگذار</w:t>
      </w:r>
      <w:r w:rsidRPr="00613850">
        <w:rPr>
          <w:rFonts w:cs="B Mitra"/>
          <w:sz w:val="28"/>
          <w:szCs w:val="28"/>
          <w:rtl/>
        </w:rPr>
        <w:t xml:space="preserve"> آن دانسته اند.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جند</w:t>
      </w:r>
      <w:r w:rsidRPr="00613850">
        <w:rPr>
          <w:rFonts w:cs="B Mitra" w:hint="cs"/>
          <w:sz w:val="28"/>
          <w:szCs w:val="28"/>
          <w:rtl/>
        </w:rPr>
        <w:t>ی</w:t>
      </w:r>
      <w:r w:rsidRPr="00613850">
        <w:rPr>
          <w:rFonts w:cs="B Mitra"/>
          <w:sz w:val="28"/>
          <w:szCs w:val="28"/>
          <w:rtl/>
        </w:rPr>
        <w:t xml:space="preserve"> شاپور چنان آوازه ا</w:t>
      </w:r>
      <w:r w:rsidRPr="00613850">
        <w:rPr>
          <w:rFonts w:cs="B Mitra" w:hint="cs"/>
          <w:sz w:val="28"/>
          <w:szCs w:val="28"/>
          <w:rtl/>
        </w:rPr>
        <w:t>ی</w:t>
      </w:r>
      <w:r w:rsidRPr="00613850">
        <w:rPr>
          <w:rFonts w:cs="B Mitra"/>
          <w:sz w:val="28"/>
          <w:szCs w:val="28"/>
          <w:rtl/>
        </w:rPr>
        <w:t xml:space="preserve"> داشت که دانش پژوهان سرزم</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ها</w:t>
      </w:r>
      <w:r w:rsidRPr="00613850">
        <w:rPr>
          <w:rFonts w:cs="B Mitra" w:hint="cs"/>
          <w:sz w:val="28"/>
          <w:szCs w:val="28"/>
          <w:rtl/>
        </w:rPr>
        <w:t>ی</w:t>
      </w:r>
      <w:r w:rsidRPr="00613850">
        <w:rPr>
          <w:rFonts w:cs="B Mitra"/>
          <w:sz w:val="28"/>
          <w:szCs w:val="28"/>
          <w:rtl/>
        </w:rPr>
        <w:t xml:space="preserve"> مجا</w:t>
      </w:r>
      <w:r w:rsidRPr="00613850">
        <w:rPr>
          <w:rFonts w:cs="B Mitra" w:hint="eastAsia"/>
          <w:sz w:val="28"/>
          <w:szCs w:val="28"/>
          <w:rtl/>
        </w:rPr>
        <w:t>ور</w:t>
      </w:r>
      <w:r w:rsidRPr="00613850">
        <w:rPr>
          <w:rFonts w:cs="B Mitra"/>
          <w:sz w:val="28"/>
          <w:szCs w:val="28"/>
          <w:rtl/>
        </w:rPr>
        <w:t xml:space="preserve"> به سو</w:t>
      </w:r>
      <w:r w:rsidRPr="00613850">
        <w:rPr>
          <w:rFonts w:cs="B Mitra" w:hint="cs"/>
          <w:sz w:val="28"/>
          <w:szCs w:val="28"/>
          <w:rtl/>
        </w:rPr>
        <w:t>ی</w:t>
      </w:r>
      <w:r w:rsidRPr="00613850">
        <w:rPr>
          <w:rFonts w:cs="B Mitra"/>
          <w:sz w:val="28"/>
          <w:szCs w:val="28"/>
          <w:rtl/>
        </w:rPr>
        <w:t xml:space="preserve"> آن م</w:t>
      </w:r>
      <w:r w:rsidRPr="00613850">
        <w:rPr>
          <w:rFonts w:cs="B Mitra" w:hint="cs"/>
          <w:sz w:val="28"/>
          <w:szCs w:val="28"/>
          <w:rtl/>
        </w:rPr>
        <w:t>ی</w:t>
      </w:r>
      <w:r w:rsidRPr="00613850">
        <w:rPr>
          <w:rFonts w:cs="B Mitra"/>
          <w:sz w:val="28"/>
          <w:szCs w:val="28"/>
          <w:rtl/>
        </w:rPr>
        <w:t xml:space="preserve"> شتافتند. پ</w:t>
      </w:r>
      <w:r w:rsidRPr="00613850">
        <w:rPr>
          <w:rFonts w:cs="B Mitra" w:hint="cs"/>
          <w:sz w:val="28"/>
          <w:szCs w:val="28"/>
          <w:rtl/>
        </w:rPr>
        <w:t>ی</w:t>
      </w:r>
      <w:r w:rsidRPr="00613850">
        <w:rPr>
          <w:rFonts w:cs="B Mitra" w:hint="eastAsia"/>
          <w:sz w:val="28"/>
          <w:szCs w:val="28"/>
          <w:rtl/>
        </w:rPr>
        <w:t>ش</w:t>
      </w:r>
      <w:r w:rsidRPr="00613850">
        <w:rPr>
          <w:rFonts w:cs="B Mitra"/>
          <w:sz w:val="28"/>
          <w:szCs w:val="28"/>
          <w:rtl/>
        </w:rPr>
        <w:t xml:space="preserve"> از اسلام، عرب ها از پزشکان دانش آموخته در جند</w:t>
      </w:r>
      <w:r w:rsidRPr="00613850">
        <w:rPr>
          <w:rFonts w:cs="B Mitra" w:hint="cs"/>
          <w:sz w:val="28"/>
          <w:szCs w:val="28"/>
          <w:rtl/>
        </w:rPr>
        <w:t>ی</w:t>
      </w:r>
      <w:r w:rsidRPr="00613850">
        <w:rPr>
          <w:rFonts w:cs="B Mitra"/>
          <w:sz w:val="28"/>
          <w:szCs w:val="28"/>
          <w:rtl/>
        </w:rPr>
        <w:t xml:space="preserve"> شاپور بهره م</w:t>
      </w:r>
      <w:r w:rsidRPr="00613850">
        <w:rPr>
          <w:rFonts w:cs="B Mitra" w:hint="cs"/>
          <w:sz w:val="28"/>
          <w:szCs w:val="28"/>
          <w:rtl/>
        </w:rPr>
        <w:t>ی</w:t>
      </w:r>
      <w:r w:rsidRPr="00613850">
        <w:rPr>
          <w:rFonts w:cs="B Mitra"/>
          <w:sz w:val="28"/>
          <w:szCs w:val="28"/>
          <w:rtl/>
        </w:rPr>
        <w:t xml:space="preserve"> گرفتند.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اکرم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و سلم) و خلفا</w:t>
      </w:r>
      <w:r w:rsidRPr="00613850">
        <w:rPr>
          <w:rFonts w:cs="B Mitra" w:hint="cs"/>
          <w:sz w:val="28"/>
          <w:szCs w:val="28"/>
          <w:rtl/>
        </w:rPr>
        <w:t>ی</w:t>
      </w:r>
      <w:r w:rsidRPr="00613850">
        <w:rPr>
          <w:rFonts w:cs="B Mitra"/>
          <w:sz w:val="28"/>
          <w:szCs w:val="28"/>
          <w:rtl/>
        </w:rPr>
        <w:t xml:space="preserve"> راشد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هنگام ب</w:t>
      </w:r>
      <w:r w:rsidRPr="00613850">
        <w:rPr>
          <w:rFonts w:cs="B Mitra" w:hint="cs"/>
          <w:sz w:val="28"/>
          <w:szCs w:val="28"/>
          <w:rtl/>
        </w:rPr>
        <w:t>ی</w:t>
      </w:r>
      <w:r w:rsidRPr="00613850">
        <w:rPr>
          <w:rFonts w:cs="B Mitra" w:hint="eastAsia"/>
          <w:sz w:val="28"/>
          <w:szCs w:val="28"/>
          <w:rtl/>
        </w:rPr>
        <w:t>مار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پزشکان عرب دانش آموخته در جند</w:t>
      </w:r>
      <w:r w:rsidRPr="00613850">
        <w:rPr>
          <w:rFonts w:cs="B Mitra" w:hint="cs"/>
          <w:sz w:val="28"/>
          <w:szCs w:val="28"/>
          <w:rtl/>
        </w:rPr>
        <w:t>ی</w:t>
      </w:r>
      <w:r w:rsidRPr="00613850">
        <w:rPr>
          <w:rFonts w:cs="B Mitra"/>
          <w:sz w:val="28"/>
          <w:szCs w:val="28"/>
          <w:rtl/>
        </w:rPr>
        <w:t xml:space="preserve"> شاپور؛ مانند حارث بن کلده و پسرش نضر بن حارث را به بال</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خود فرا م</w:t>
      </w:r>
      <w:r w:rsidRPr="00613850">
        <w:rPr>
          <w:rFonts w:cs="B Mitra" w:hint="cs"/>
          <w:sz w:val="28"/>
          <w:szCs w:val="28"/>
          <w:rtl/>
        </w:rPr>
        <w:t>ی</w:t>
      </w:r>
      <w:r w:rsidRPr="00613850">
        <w:rPr>
          <w:rFonts w:cs="B Mitra"/>
          <w:sz w:val="28"/>
          <w:szCs w:val="28"/>
          <w:rtl/>
        </w:rPr>
        <w:t xml:space="preserve"> خواندند. خلفا</w:t>
      </w:r>
      <w:r w:rsidRPr="00613850">
        <w:rPr>
          <w:rFonts w:cs="B Mitra" w:hint="cs"/>
          <w:sz w:val="28"/>
          <w:szCs w:val="28"/>
          <w:rtl/>
        </w:rPr>
        <w:t>ی</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همچون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از کسان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مانند ابن اثال، پزشک نصران</w:t>
      </w:r>
      <w:r w:rsidRPr="00613850">
        <w:rPr>
          <w:rFonts w:cs="B Mitra" w:hint="cs"/>
          <w:sz w:val="28"/>
          <w:szCs w:val="28"/>
          <w:rtl/>
        </w:rPr>
        <w:t>ی</w:t>
      </w:r>
      <w:r w:rsidRPr="00613850">
        <w:rPr>
          <w:rFonts w:cs="B Mitra"/>
          <w:sz w:val="28"/>
          <w:szCs w:val="28"/>
          <w:rtl/>
        </w:rPr>
        <w:t xml:space="preserve"> که دانش آموخته جند</w:t>
      </w:r>
      <w:r w:rsidRPr="00613850">
        <w:rPr>
          <w:rFonts w:cs="B Mitra" w:hint="cs"/>
          <w:sz w:val="28"/>
          <w:szCs w:val="28"/>
          <w:rtl/>
        </w:rPr>
        <w:t>ی</w:t>
      </w:r>
      <w:r w:rsidRPr="00613850">
        <w:rPr>
          <w:rFonts w:cs="B Mitra"/>
          <w:sz w:val="28"/>
          <w:szCs w:val="28"/>
          <w:rtl/>
        </w:rPr>
        <w:t xml:space="preserve"> شاپور بود، بهره م</w:t>
      </w:r>
      <w:r w:rsidRPr="00613850">
        <w:rPr>
          <w:rFonts w:cs="B Mitra" w:hint="cs"/>
          <w:sz w:val="28"/>
          <w:szCs w:val="28"/>
          <w:rtl/>
        </w:rPr>
        <w:t>ی</w:t>
      </w:r>
      <w:r w:rsidRPr="00613850">
        <w:rPr>
          <w:rFonts w:cs="B Mitra"/>
          <w:sz w:val="28"/>
          <w:szCs w:val="28"/>
          <w:rtl/>
        </w:rPr>
        <w:t xml:space="preserve"> گرفتند.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موجود</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 شهرت خود را تا روزگار</w:t>
      </w:r>
      <w:r w:rsidRPr="00613850">
        <w:rPr>
          <w:rFonts w:cs="B Mitra" w:hint="cs"/>
          <w:sz w:val="28"/>
          <w:szCs w:val="28"/>
          <w:rtl/>
        </w:rPr>
        <w:t>ی</w:t>
      </w:r>
      <w:r w:rsidRPr="00613850">
        <w:rPr>
          <w:rFonts w:cs="B Mitra"/>
          <w:sz w:val="28"/>
          <w:szCs w:val="28"/>
          <w:rtl/>
        </w:rPr>
        <w:t xml:space="preserve"> دراز پس از برپا</w:t>
      </w:r>
      <w:r w:rsidRPr="00613850">
        <w:rPr>
          <w:rFonts w:cs="B Mitra" w:hint="cs"/>
          <w:sz w:val="28"/>
          <w:szCs w:val="28"/>
          <w:rtl/>
        </w:rPr>
        <w:t>یی</w:t>
      </w:r>
      <w:r w:rsidRPr="00613850">
        <w:rPr>
          <w:rFonts w:cs="B Mitra"/>
          <w:sz w:val="28"/>
          <w:szCs w:val="28"/>
          <w:rtl/>
        </w:rPr>
        <w:t xml:space="preserve"> دولت عباس</w:t>
      </w:r>
      <w:r w:rsidRPr="00613850">
        <w:rPr>
          <w:rFonts w:cs="B Mitra" w:hint="cs"/>
          <w:sz w:val="28"/>
          <w:szCs w:val="28"/>
          <w:rtl/>
        </w:rPr>
        <w:t>ی</w:t>
      </w:r>
      <w:r w:rsidRPr="00613850">
        <w:rPr>
          <w:rFonts w:cs="B Mitra"/>
          <w:sz w:val="28"/>
          <w:szCs w:val="28"/>
          <w:rtl/>
        </w:rPr>
        <w:t xml:space="preserve"> نگاه داشت. برگرفته از: مقاله روند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آ</w:t>
      </w:r>
      <w:r w:rsidRPr="00613850">
        <w:rPr>
          <w:rFonts w:cs="B Mitra" w:hint="eastAsia"/>
          <w:sz w:val="28"/>
          <w:szCs w:val="28"/>
          <w:rtl/>
        </w:rPr>
        <w:t>موزش</w:t>
      </w:r>
      <w:r w:rsidRPr="00613850">
        <w:rPr>
          <w:rFonts w:cs="B Mitra"/>
          <w:sz w:val="28"/>
          <w:szCs w:val="28"/>
          <w:rtl/>
        </w:rPr>
        <w:t xml:space="preserve"> از صدر اسلام تا پا</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[160].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 به نقل از احمد ع</w:t>
      </w:r>
      <w:r w:rsidRPr="00613850">
        <w:rPr>
          <w:rFonts w:cs="B Mitra" w:hint="cs"/>
          <w:sz w:val="28"/>
          <w:szCs w:val="28"/>
          <w:rtl/>
        </w:rPr>
        <w:t>ی</w:t>
      </w:r>
      <w:r w:rsidRPr="00613850">
        <w:rPr>
          <w:rFonts w:cs="B Mitra" w:hint="eastAsia"/>
          <w:sz w:val="28"/>
          <w:szCs w:val="28"/>
          <w:rtl/>
        </w:rPr>
        <w:t>س</w:t>
      </w:r>
      <w:r w:rsidRPr="00613850">
        <w:rPr>
          <w:rFonts w:cs="B Mitra" w:hint="cs"/>
          <w:sz w:val="28"/>
          <w:szCs w:val="28"/>
          <w:rtl/>
        </w:rPr>
        <w:t>ی</w:t>
      </w:r>
      <w:r w:rsidRPr="00613850">
        <w:rPr>
          <w:rFonts w:cs="B Mitra"/>
          <w:sz w:val="28"/>
          <w:szCs w:val="28"/>
          <w:rtl/>
        </w:rPr>
        <w:t xml:space="preserve"> بک،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مارستان</w:t>
      </w:r>
      <w:r w:rsidRPr="00613850">
        <w:rPr>
          <w:rFonts w:cs="B Mitra"/>
          <w:sz w:val="28"/>
          <w:szCs w:val="28"/>
          <w:rtl/>
        </w:rPr>
        <w:t xml:space="preserve"> ها در اسلام، برگردان نورالله کسا</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چاپ اول، مؤسسه توسعه دانش و پژوهش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تهران، 1371، ص 127.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[161].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احمد بن أبى </w:t>
      </w:r>
      <w:r w:rsidRPr="00613850">
        <w:rPr>
          <w:rFonts w:cs="B Mitra" w:hint="cs"/>
          <w:sz w:val="28"/>
          <w:szCs w:val="28"/>
          <w:rtl/>
        </w:rPr>
        <w:t>ی</w:t>
      </w:r>
      <w:r w:rsidRPr="00613850">
        <w:rPr>
          <w:rFonts w:cs="B Mitra" w:hint="eastAsia"/>
          <w:sz w:val="28"/>
          <w:szCs w:val="28"/>
          <w:rtl/>
        </w:rPr>
        <w:t>عقوب،</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ج ‏2، ص 290.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[162]. روح بن زنباع بن روح بن سلامة الجذامي، أمير منطقه فلسطين و دارا</w:t>
      </w:r>
      <w:r w:rsidRPr="00613850">
        <w:rPr>
          <w:rFonts w:cs="B Mitra" w:hint="cs"/>
          <w:sz w:val="28"/>
          <w:szCs w:val="28"/>
          <w:rtl/>
        </w:rPr>
        <w:t>ی</w:t>
      </w:r>
      <w:r w:rsidRPr="00613850">
        <w:rPr>
          <w:rFonts w:cs="B Mitra"/>
          <w:sz w:val="28"/>
          <w:szCs w:val="28"/>
          <w:rtl/>
        </w:rPr>
        <w:t xml:space="preserve"> هوش وعلم و شجاعت بود. و</w:t>
      </w:r>
      <w:r w:rsidRPr="00613850">
        <w:rPr>
          <w:rFonts w:cs="B Mitra" w:hint="cs"/>
          <w:sz w:val="28"/>
          <w:szCs w:val="28"/>
          <w:rtl/>
        </w:rPr>
        <w:t>ی</w:t>
      </w:r>
      <w:r w:rsidRPr="00613850">
        <w:rPr>
          <w:rFonts w:cs="B Mitra"/>
          <w:sz w:val="28"/>
          <w:szCs w:val="28"/>
          <w:rtl/>
        </w:rPr>
        <w:t xml:space="preserve"> در سال 84 ق، از دار دن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رفت.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[163]. دم</w:t>
      </w:r>
      <w:r w:rsidRPr="00613850">
        <w:rPr>
          <w:rFonts w:cs="B Mitra" w:hint="cs"/>
          <w:sz w:val="28"/>
          <w:szCs w:val="28"/>
          <w:rtl/>
        </w:rPr>
        <w:t>ی</w:t>
      </w:r>
      <w:r w:rsidRPr="00613850">
        <w:rPr>
          <w:rFonts w:cs="B Mitra" w:hint="eastAsia"/>
          <w:sz w:val="28"/>
          <w:szCs w:val="28"/>
          <w:rtl/>
        </w:rPr>
        <w:t>رى،</w:t>
      </w:r>
      <w:r w:rsidRPr="00613850">
        <w:rPr>
          <w:rFonts w:cs="B Mitra"/>
          <w:sz w:val="28"/>
          <w:szCs w:val="28"/>
          <w:rtl/>
        </w:rPr>
        <w:t xml:space="preserve"> کمال 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ح</w:t>
      </w:r>
      <w:r w:rsidRPr="00613850">
        <w:rPr>
          <w:rFonts w:cs="B Mitra" w:hint="cs"/>
          <w:sz w:val="28"/>
          <w:szCs w:val="28"/>
          <w:rtl/>
        </w:rPr>
        <w:t>ی</w:t>
      </w:r>
      <w:r w:rsidRPr="00613850">
        <w:rPr>
          <w:rFonts w:cs="B Mitra" w:hint="eastAsia"/>
          <w:sz w:val="28"/>
          <w:szCs w:val="28"/>
          <w:rtl/>
        </w:rPr>
        <w:t>اة</w:t>
      </w:r>
      <w:r w:rsidRPr="00613850">
        <w:rPr>
          <w:rFonts w:cs="B Mitra"/>
          <w:sz w:val="28"/>
          <w:szCs w:val="28"/>
          <w:rtl/>
        </w:rPr>
        <w:t xml:space="preserve"> الح</w:t>
      </w:r>
      <w:r w:rsidRPr="00613850">
        <w:rPr>
          <w:rFonts w:cs="B Mitra" w:hint="cs"/>
          <w:sz w:val="28"/>
          <w:szCs w:val="28"/>
          <w:rtl/>
        </w:rPr>
        <w:t>ی</w:t>
      </w:r>
      <w:r w:rsidRPr="00613850">
        <w:rPr>
          <w:rFonts w:cs="B Mitra" w:hint="eastAsia"/>
          <w:sz w:val="28"/>
          <w:szCs w:val="28"/>
          <w:rtl/>
        </w:rPr>
        <w:t>وان</w:t>
      </w:r>
      <w:r w:rsidRPr="00613850">
        <w:rPr>
          <w:rFonts w:cs="B Mitra"/>
          <w:sz w:val="28"/>
          <w:szCs w:val="28"/>
          <w:rtl/>
        </w:rPr>
        <w:t xml:space="preserve"> الکبرى، ج ‏1، ص 95 </w:t>
      </w:r>
      <w:r w:rsidRPr="00613850">
        <w:rPr>
          <w:rFonts w:ascii="Times New Roman" w:hAnsi="Times New Roman" w:cs="Times New Roman" w:hint="cs"/>
          <w:sz w:val="28"/>
          <w:szCs w:val="28"/>
          <w:rtl/>
        </w:rPr>
        <w:t>–</w:t>
      </w:r>
      <w:r w:rsidRPr="00613850">
        <w:rPr>
          <w:rFonts w:cs="B Mitra"/>
          <w:sz w:val="28"/>
          <w:szCs w:val="28"/>
          <w:rtl/>
        </w:rPr>
        <w:t xml:space="preserve"> 97</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سای</w:t>
      </w:r>
      <w:r w:rsidRPr="00613850">
        <w:rPr>
          <w:rFonts w:cs="B Mitra" w:hint="eastAsia"/>
          <w:sz w:val="28"/>
          <w:szCs w:val="28"/>
          <w:rtl/>
        </w:rPr>
        <w:t>ت</w:t>
      </w:r>
      <w:r w:rsidRPr="00613850">
        <w:rPr>
          <w:rFonts w:cs="B Mitra"/>
          <w:sz w:val="28"/>
          <w:szCs w:val="28"/>
          <w:rtl/>
        </w:rPr>
        <w:t xml:space="preserve"> حوزه نت، مقاله «امام باقر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و پ</w:t>
      </w:r>
      <w:r w:rsidRPr="00613850">
        <w:rPr>
          <w:rFonts w:cs="B Mitra" w:hint="cs"/>
          <w:sz w:val="28"/>
          <w:szCs w:val="28"/>
          <w:rtl/>
        </w:rPr>
        <w:t>ی</w:t>
      </w:r>
      <w:r w:rsidRPr="00613850">
        <w:rPr>
          <w:rFonts w:cs="B Mitra" w:hint="eastAsia"/>
          <w:sz w:val="28"/>
          <w:szCs w:val="28"/>
          <w:rtl/>
        </w:rPr>
        <w:t>شنهاد</w:t>
      </w:r>
      <w:r w:rsidRPr="00613850">
        <w:rPr>
          <w:rFonts w:cs="B Mitra"/>
          <w:sz w:val="28"/>
          <w:szCs w:val="28"/>
          <w:rtl/>
        </w:rPr>
        <w:t xml:space="preserve"> ضرب سکه»، به نقل از کتاب «زندگ</w:t>
      </w:r>
      <w:r w:rsidRPr="00613850">
        <w:rPr>
          <w:rFonts w:cs="B Mitra" w:hint="cs"/>
          <w:sz w:val="28"/>
          <w:szCs w:val="28"/>
          <w:rtl/>
        </w:rPr>
        <w:t>ی</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اس</w:t>
      </w:r>
      <w:r w:rsidRPr="00613850">
        <w:rPr>
          <w:rFonts w:cs="B Mitra" w:hint="cs"/>
          <w:sz w:val="28"/>
          <w:szCs w:val="28"/>
          <w:rtl/>
        </w:rPr>
        <w:t>ی</w:t>
      </w:r>
      <w:r w:rsidRPr="00613850">
        <w:rPr>
          <w:rFonts w:cs="B Mitra"/>
          <w:sz w:val="28"/>
          <w:szCs w:val="28"/>
          <w:rtl/>
        </w:rPr>
        <w:t xml:space="preserve"> امام باقر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از احمد تراب</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پس اگر در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آمده که عبدالملک بن مروان، نخست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کس</w:t>
      </w:r>
      <w:r w:rsidRPr="00613850">
        <w:rPr>
          <w:rFonts w:cs="B Mitra" w:hint="cs"/>
          <w:sz w:val="28"/>
          <w:szCs w:val="28"/>
          <w:rtl/>
        </w:rPr>
        <w:t>ی</w:t>
      </w:r>
      <w:r w:rsidRPr="00613850">
        <w:rPr>
          <w:rFonts w:cs="B Mitra"/>
          <w:sz w:val="28"/>
          <w:szCs w:val="28"/>
          <w:rtl/>
        </w:rPr>
        <w:t xml:space="preserve"> بود </w:t>
      </w:r>
      <w:r w:rsidRPr="00613850">
        <w:rPr>
          <w:rFonts w:cs="B Mitra" w:hint="eastAsia"/>
          <w:sz w:val="28"/>
          <w:szCs w:val="28"/>
          <w:rtl/>
        </w:rPr>
        <w:t>که</w:t>
      </w:r>
      <w:r w:rsidRPr="00613850">
        <w:rPr>
          <w:rFonts w:cs="B Mitra"/>
          <w:sz w:val="28"/>
          <w:szCs w:val="28"/>
          <w:rtl/>
        </w:rPr>
        <w:t xml:space="preserve"> ضرب سکه نمود منافات</w:t>
      </w:r>
      <w:r w:rsidRPr="00613850">
        <w:rPr>
          <w:rFonts w:cs="B Mitra" w:hint="cs"/>
          <w:sz w:val="28"/>
          <w:szCs w:val="28"/>
          <w:rtl/>
        </w:rPr>
        <w:t>ی</w:t>
      </w:r>
      <w:r w:rsidRPr="00613850">
        <w:rPr>
          <w:rFonts w:cs="B Mitra"/>
          <w:sz w:val="28"/>
          <w:szCs w:val="28"/>
          <w:rtl/>
        </w:rPr>
        <w:t xml:space="preserve"> ندارد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اقدام با پ</w:t>
      </w:r>
      <w:r w:rsidRPr="00613850">
        <w:rPr>
          <w:rFonts w:cs="B Mitra" w:hint="cs"/>
          <w:sz w:val="28"/>
          <w:szCs w:val="28"/>
          <w:rtl/>
        </w:rPr>
        <w:t>ی</w:t>
      </w:r>
      <w:r w:rsidRPr="00613850">
        <w:rPr>
          <w:rFonts w:cs="B Mitra" w:hint="eastAsia"/>
          <w:sz w:val="28"/>
          <w:szCs w:val="28"/>
          <w:rtl/>
        </w:rPr>
        <w:t>شنهاد</w:t>
      </w:r>
      <w:r w:rsidRPr="00613850">
        <w:rPr>
          <w:rFonts w:cs="B Mitra"/>
          <w:sz w:val="28"/>
          <w:szCs w:val="28"/>
          <w:rtl/>
        </w:rPr>
        <w:t xml:space="preserve"> امام باقر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انجام شده باشد. ر.ک: طبر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بن جر</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الأمم و الملوک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طبر</w:t>
      </w:r>
      <w:r w:rsidRPr="00613850">
        <w:rPr>
          <w:rFonts w:cs="B Mitra" w:hint="cs"/>
          <w:sz w:val="28"/>
          <w:szCs w:val="28"/>
          <w:rtl/>
        </w:rPr>
        <w:t>ی</w:t>
      </w:r>
      <w:r w:rsidRPr="00613850">
        <w:rPr>
          <w:rFonts w:cs="B Mitra"/>
          <w:sz w:val="28"/>
          <w:szCs w:val="28"/>
          <w:rtl/>
        </w:rPr>
        <w:t>)،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محمد أبو الفضل، ج ‏6، ص 256؛ ابن خلدون‏، عبد الرحمن بن محمد، تاريخ ابن خلدون، ترجمه: </w:t>
      </w:r>
      <w:r w:rsidRPr="00613850">
        <w:rPr>
          <w:rFonts w:cs="B Mitra" w:hint="eastAsia"/>
          <w:sz w:val="28"/>
          <w:szCs w:val="28"/>
          <w:rtl/>
        </w:rPr>
        <w:t>آيتى،</w:t>
      </w:r>
      <w:r w:rsidRPr="00613850">
        <w:rPr>
          <w:rFonts w:cs="B Mitra"/>
          <w:sz w:val="28"/>
          <w:szCs w:val="28"/>
          <w:rtl/>
        </w:rPr>
        <w:t xml:space="preserve"> عبد المحمد، ترجمه‏ متن،ج ‏2، ص 77 و 78.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[164]. برگرفته از: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راسخون، «پزشک</w:t>
      </w:r>
      <w:r w:rsidRPr="00613850">
        <w:rPr>
          <w:rFonts w:cs="B Mitra" w:hint="cs"/>
          <w:sz w:val="28"/>
          <w:szCs w:val="28"/>
          <w:rtl/>
        </w:rPr>
        <w:t>ی</w:t>
      </w:r>
      <w:r w:rsidRPr="00613850">
        <w:rPr>
          <w:rFonts w:cs="B Mitra"/>
          <w:sz w:val="28"/>
          <w:szCs w:val="28"/>
          <w:rtl/>
        </w:rPr>
        <w:t xml:space="preserve"> در دوره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 نقل از نجم آباد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محمود،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 در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پس از اسلام (از ظهور اسلام تا دوران مغول)، تهران: مؤسسه انتشارات و چاپ دانشگاه تهران، چاپ سوم، 1375.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[165]. برگرفته از: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 «روند تار</w:t>
      </w:r>
      <w:r w:rsidRPr="00613850">
        <w:rPr>
          <w:rFonts w:cs="B Mitra" w:hint="cs"/>
          <w:sz w:val="28"/>
          <w:szCs w:val="28"/>
          <w:rtl/>
        </w:rPr>
        <w:t>ی</w:t>
      </w:r>
      <w:r w:rsidRPr="00613850">
        <w:rPr>
          <w:rFonts w:cs="B Mitra" w:hint="eastAsia"/>
          <w:sz w:val="28"/>
          <w:szCs w:val="28"/>
          <w:rtl/>
        </w:rPr>
        <w:t>خ</w:t>
      </w:r>
      <w:r w:rsidRPr="00613850">
        <w:rPr>
          <w:rFonts w:cs="B Mitra" w:hint="cs"/>
          <w:sz w:val="28"/>
          <w:szCs w:val="28"/>
          <w:rtl/>
        </w:rPr>
        <w:t>ی</w:t>
      </w:r>
      <w:r w:rsidRPr="00613850">
        <w:rPr>
          <w:rFonts w:cs="B Mitra"/>
          <w:sz w:val="28"/>
          <w:szCs w:val="28"/>
          <w:rtl/>
        </w:rPr>
        <w:t xml:space="preserve"> آموزش از صدر اسلام تا پا</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به نقل از محمد داغ وحفظ الرحمن رش</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او</w:t>
      </w:r>
      <w:r w:rsidRPr="00613850">
        <w:rPr>
          <w:rFonts w:cs="B Mitra" w:hint="cs"/>
          <w:sz w:val="28"/>
          <w:szCs w:val="28"/>
          <w:rtl/>
        </w:rPr>
        <w:t>ی</w:t>
      </w:r>
      <w:r w:rsidRPr="00613850">
        <w:rPr>
          <w:rFonts w:cs="B Mitra" w:hint="eastAsia"/>
          <w:sz w:val="28"/>
          <w:szCs w:val="28"/>
          <w:rtl/>
        </w:rPr>
        <w:t>من،</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تعل</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ترب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در اسلام، برگردان: عل</w:t>
      </w:r>
      <w:r w:rsidRPr="00613850">
        <w:rPr>
          <w:rFonts w:cs="B Mitra" w:hint="cs"/>
          <w:sz w:val="28"/>
          <w:szCs w:val="28"/>
          <w:rtl/>
        </w:rPr>
        <w:t>ی</w:t>
      </w:r>
      <w:r w:rsidRPr="00613850">
        <w:rPr>
          <w:rFonts w:cs="B Mitra"/>
          <w:sz w:val="28"/>
          <w:szCs w:val="28"/>
          <w:rtl/>
        </w:rPr>
        <w:t xml:space="preserve"> اصغر کوشافر، انتشارات دانشگاه تبر</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چاپ دوم، تبر</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1374، ص 171.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[166]. برگرفته از: همان، به نقل از احمد بن محمد بن عبدربه اندلس</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العقد الفر</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عبدالمج</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الترح</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دارالکتب العلم</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ب</w:t>
      </w:r>
      <w:r w:rsidRPr="00613850">
        <w:rPr>
          <w:rFonts w:cs="B Mitra" w:hint="cs"/>
          <w:sz w:val="28"/>
          <w:szCs w:val="28"/>
          <w:rtl/>
        </w:rPr>
        <w:t>ی</w:t>
      </w:r>
      <w:r w:rsidRPr="00613850">
        <w:rPr>
          <w:rFonts w:cs="B Mitra" w:hint="eastAsia"/>
          <w:sz w:val="28"/>
          <w:szCs w:val="28"/>
          <w:rtl/>
        </w:rPr>
        <w:t>روت،</w:t>
      </w:r>
      <w:r w:rsidRPr="00613850">
        <w:rPr>
          <w:rFonts w:cs="B Mitra"/>
          <w:sz w:val="28"/>
          <w:szCs w:val="28"/>
          <w:rtl/>
        </w:rPr>
        <w:t xml:space="preserve"> 1417 ق، ج 5، ص 171.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[167]. همان، ص 172.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[168]. ر.ک: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راسخون؛ برگرفته از: نجم آباد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محمود،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طب در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پس از اسلام (از ظهور اسلام تا دوران مغول).</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[169]. حاج</w:t>
      </w:r>
      <w:r w:rsidRPr="00613850">
        <w:rPr>
          <w:rFonts w:cs="B Mitra" w:hint="cs"/>
          <w:sz w:val="28"/>
          <w:szCs w:val="28"/>
          <w:rtl/>
        </w:rPr>
        <w:t>ی</w:t>
      </w:r>
      <w:r w:rsidRPr="00613850">
        <w:rPr>
          <w:rFonts w:cs="B Mitra"/>
          <w:sz w:val="28"/>
          <w:szCs w:val="28"/>
          <w:rtl/>
        </w:rPr>
        <w:t xml:space="preserve">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مصطفى بن عبدالله، کشف الظنون عن اسام</w:t>
      </w:r>
      <w:r w:rsidRPr="00613850">
        <w:rPr>
          <w:rFonts w:cs="B Mitra" w:hint="cs"/>
          <w:sz w:val="28"/>
          <w:szCs w:val="28"/>
          <w:rtl/>
        </w:rPr>
        <w:t>ی</w:t>
      </w:r>
      <w:r w:rsidRPr="00613850">
        <w:rPr>
          <w:rFonts w:cs="B Mitra"/>
          <w:sz w:val="28"/>
          <w:szCs w:val="28"/>
          <w:rtl/>
        </w:rPr>
        <w:t xml:space="preserve"> الکتب و الفنون، ج 1، ص 34.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[170]. آلوس</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محمود شکر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بلوغ الأرب ف</w:t>
      </w:r>
      <w:r w:rsidRPr="00613850">
        <w:rPr>
          <w:rFonts w:cs="B Mitra" w:hint="cs"/>
          <w:sz w:val="28"/>
          <w:szCs w:val="28"/>
          <w:rtl/>
        </w:rPr>
        <w:t>ی</w:t>
      </w:r>
      <w:r w:rsidRPr="00613850">
        <w:rPr>
          <w:rFonts w:cs="B Mitra"/>
          <w:sz w:val="28"/>
          <w:szCs w:val="28"/>
          <w:rtl/>
        </w:rPr>
        <w:t xml:space="preserve"> معرفة احوال العرب، شرح و تصح</w:t>
      </w:r>
      <w:r w:rsidRPr="00613850">
        <w:rPr>
          <w:rFonts w:cs="B Mitra" w:hint="cs"/>
          <w:sz w:val="28"/>
          <w:szCs w:val="28"/>
          <w:rtl/>
        </w:rPr>
        <w:t>ی</w:t>
      </w:r>
      <w:r w:rsidRPr="00613850">
        <w:rPr>
          <w:rFonts w:cs="B Mitra" w:hint="eastAsia"/>
          <w:sz w:val="28"/>
          <w:szCs w:val="28"/>
          <w:rtl/>
        </w:rPr>
        <w:t>ح</w:t>
      </w:r>
      <w:r w:rsidRPr="00613850">
        <w:rPr>
          <w:rFonts w:cs="B Mitra"/>
          <w:sz w:val="28"/>
          <w:szCs w:val="28"/>
          <w:rtl/>
        </w:rPr>
        <w:t>: بهجة الاثر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محمد، ج 3، ص 327.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[171]. همان، ص 223.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[172]. در قرآن کر</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کلمه علم 60 بار، و مشتقات آن 854 بار، آمده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[173]. «خذو الحکمة و لو من السنة المشرک</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برقى، احمد بن محمد، المحاسن‏، محقق/ مصحح: محدث، جلال الدين، ص 230؛ «الحکمة ضالة المؤمن مأخذها ممن سمعها و لا</w:t>
      </w:r>
      <w:r w:rsidRPr="00613850">
        <w:rPr>
          <w:rFonts w:cs="B Mitra" w:hint="cs"/>
          <w:sz w:val="28"/>
          <w:szCs w:val="28"/>
          <w:rtl/>
        </w:rPr>
        <w:t>ی</w:t>
      </w:r>
      <w:r w:rsidRPr="00613850">
        <w:rPr>
          <w:rFonts w:cs="B Mitra" w:hint="eastAsia"/>
          <w:sz w:val="28"/>
          <w:szCs w:val="28"/>
          <w:rtl/>
        </w:rPr>
        <w:t>بال</w:t>
      </w:r>
      <w:r w:rsidRPr="00613850">
        <w:rPr>
          <w:rFonts w:cs="B Mitra" w:hint="cs"/>
          <w:sz w:val="28"/>
          <w:szCs w:val="28"/>
          <w:rtl/>
        </w:rPr>
        <w:t>ی</w:t>
      </w:r>
      <w:r w:rsidRPr="00613850">
        <w:rPr>
          <w:rFonts w:cs="B Mitra"/>
          <w:sz w:val="28"/>
          <w:szCs w:val="28"/>
          <w:rtl/>
        </w:rPr>
        <w:t xml:space="preserve"> ف</w:t>
      </w:r>
      <w:r w:rsidRPr="00613850">
        <w:rPr>
          <w:rFonts w:cs="B Mitra" w:hint="cs"/>
          <w:sz w:val="28"/>
          <w:szCs w:val="28"/>
          <w:rtl/>
        </w:rPr>
        <w:t>ی</w:t>
      </w:r>
      <w:r w:rsidRPr="00613850">
        <w:rPr>
          <w:rFonts w:cs="B Mitra"/>
          <w:sz w:val="28"/>
          <w:szCs w:val="28"/>
          <w:rtl/>
        </w:rPr>
        <w:t xml:space="preserve"> ا</w:t>
      </w:r>
      <w:r w:rsidRPr="00613850">
        <w:rPr>
          <w:rFonts w:cs="B Mitra" w:hint="cs"/>
          <w:sz w:val="28"/>
          <w:szCs w:val="28"/>
          <w:rtl/>
        </w:rPr>
        <w:t>ی</w:t>
      </w:r>
      <w:r w:rsidRPr="00613850">
        <w:rPr>
          <w:rFonts w:cs="B Mitra"/>
          <w:sz w:val="28"/>
          <w:szCs w:val="28"/>
          <w:rtl/>
        </w:rPr>
        <w:t xml:space="preserve"> وعاء خرجت»؛ كلينى، محمد بن يعقوب، كافي، محقق/ مصحح: غفارى، على اكبر و آخوندى، محمد، ج 8، ص 167.‏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[174]. کشف الظنون عن اسام</w:t>
      </w:r>
      <w:r w:rsidRPr="00613850">
        <w:rPr>
          <w:rFonts w:cs="B Mitra" w:hint="cs"/>
          <w:sz w:val="28"/>
          <w:szCs w:val="28"/>
          <w:rtl/>
        </w:rPr>
        <w:t>ی</w:t>
      </w:r>
      <w:r w:rsidRPr="00613850">
        <w:rPr>
          <w:rFonts w:cs="B Mitra"/>
          <w:sz w:val="28"/>
          <w:szCs w:val="28"/>
          <w:rtl/>
        </w:rPr>
        <w:t xml:space="preserve"> الکتب و الفنون، ج 1، ص 34.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[175]. مسعودي‏، على بن الحسين، مروج الذهب و معادن الجوهر، تحقيق: داغر، اسعد، ج 3، ص 31.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[176]. ابن ند</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محمد بن اسحاق، الفهرست، تعل</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رمضان، ابراه</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ص 300.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[177]. اهرن القس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هارون قس؛ کاهن و پزشک اسکندران</w:t>
      </w:r>
      <w:r w:rsidRPr="00613850">
        <w:rPr>
          <w:rFonts w:cs="B Mitra" w:hint="cs"/>
          <w:sz w:val="28"/>
          <w:szCs w:val="28"/>
          <w:rtl/>
        </w:rPr>
        <w:t>ی</w:t>
      </w:r>
      <w:r w:rsidRPr="00613850">
        <w:rPr>
          <w:rFonts w:cs="B Mitra"/>
          <w:sz w:val="28"/>
          <w:szCs w:val="28"/>
          <w:rtl/>
        </w:rPr>
        <w:t xml:space="preserve"> است که احتمالا در دوره هراکل</w:t>
      </w:r>
      <w:r w:rsidRPr="00613850">
        <w:rPr>
          <w:rFonts w:cs="B Mitra" w:hint="cs"/>
          <w:sz w:val="28"/>
          <w:szCs w:val="28"/>
          <w:rtl/>
        </w:rPr>
        <w:t>ی</w:t>
      </w:r>
      <w:r w:rsidRPr="00613850">
        <w:rPr>
          <w:rFonts w:cs="B Mitra" w:hint="eastAsia"/>
          <w:sz w:val="28"/>
          <w:szCs w:val="28"/>
          <w:rtl/>
        </w:rPr>
        <w:t>وس</w:t>
      </w:r>
      <w:r w:rsidRPr="00613850">
        <w:rPr>
          <w:rFonts w:cs="B Mitra"/>
          <w:sz w:val="28"/>
          <w:szCs w:val="28"/>
          <w:rtl/>
        </w:rPr>
        <w:t xml:space="preserve"> م</w:t>
      </w:r>
      <w:r w:rsidRPr="00613850">
        <w:rPr>
          <w:rFonts w:cs="B Mitra" w:hint="cs"/>
          <w:sz w:val="28"/>
          <w:szCs w:val="28"/>
          <w:rtl/>
        </w:rPr>
        <w:t>ی</w:t>
      </w:r>
      <w:r w:rsidRPr="00613850">
        <w:rPr>
          <w:rFonts w:cs="B Mitra"/>
          <w:sz w:val="28"/>
          <w:szCs w:val="28"/>
          <w:rtl/>
        </w:rPr>
        <w:t xml:space="preserve"> ز</w:t>
      </w:r>
      <w:r w:rsidRPr="00613850">
        <w:rPr>
          <w:rFonts w:cs="B Mitra" w:hint="cs"/>
          <w:sz w:val="28"/>
          <w:szCs w:val="28"/>
          <w:rtl/>
        </w:rPr>
        <w:t>ی</w:t>
      </w:r>
      <w:r w:rsidRPr="00613850">
        <w:rPr>
          <w:rFonts w:cs="B Mitra" w:hint="eastAsia"/>
          <w:sz w:val="28"/>
          <w:szCs w:val="28"/>
          <w:rtl/>
        </w:rPr>
        <w:t>سته</w:t>
      </w:r>
      <w:r w:rsidRPr="00613850">
        <w:rPr>
          <w:rFonts w:cs="B Mitra"/>
          <w:sz w:val="28"/>
          <w:szCs w:val="28"/>
          <w:rtl/>
        </w:rPr>
        <w:t xml:space="preserve"> است.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[178]. جُنگ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مجموعه ا</w:t>
      </w:r>
      <w:r w:rsidRPr="00613850">
        <w:rPr>
          <w:rFonts w:cs="B Mitra" w:hint="cs"/>
          <w:sz w:val="28"/>
          <w:szCs w:val="28"/>
          <w:rtl/>
        </w:rPr>
        <w:t>ی</w:t>
      </w:r>
      <w:r w:rsidRPr="00613850">
        <w:rPr>
          <w:rFonts w:cs="B Mitra"/>
          <w:sz w:val="28"/>
          <w:szCs w:val="28"/>
          <w:rtl/>
        </w:rPr>
        <w:t xml:space="preserve"> گوناگون از مطالب مخصوصا در طب و خواص گ</w:t>
      </w:r>
      <w:r w:rsidRPr="00613850">
        <w:rPr>
          <w:rFonts w:cs="B Mitra" w:hint="cs"/>
          <w:sz w:val="28"/>
          <w:szCs w:val="28"/>
          <w:rtl/>
        </w:rPr>
        <w:t>ی</w:t>
      </w:r>
      <w:r w:rsidRPr="00613850">
        <w:rPr>
          <w:rFonts w:cs="B Mitra" w:hint="eastAsia"/>
          <w:sz w:val="28"/>
          <w:szCs w:val="28"/>
          <w:rtl/>
        </w:rPr>
        <w:t>اهان</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[179]. ابن اب</w:t>
      </w:r>
      <w:r w:rsidRPr="00613850">
        <w:rPr>
          <w:rFonts w:cs="B Mitra" w:hint="cs"/>
          <w:sz w:val="28"/>
          <w:szCs w:val="28"/>
          <w:rtl/>
        </w:rPr>
        <w:t>ی</w:t>
      </w:r>
      <w:r w:rsidRPr="00613850">
        <w:rPr>
          <w:rFonts w:cs="B Mitra"/>
          <w:sz w:val="28"/>
          <w:szCs w:val="28"/>
          <w:rtl/>
        </w:rPr>
        <w:t xml:space="preserve"> اص</w:t>
      </w:r>
      <w:r w:rsidRPr="00613850">
        <w:rPr>
          <w:rFonts w:cs="B Mitra" w:hint="cs"/>
          <w:sz w:val="28"/>
          <w:szCs w:val="28"/>
          <w:rtl/>
        </w:rPr>
        <w:t>ی</w:t>
      </w:r>
      <w:r w:rsidRPr="00613850">
        <w:rPr>
          <w:rFonts w:cs="B Mitra" w:hint="eastAsia"/>
          <w:sz w:val="28"/>
          <w:szCs w:val="28"/>
          <w:rtl/>
        </w:rPr>
        <w:t>بعه،</w:t>
      </w:r>
      <w:r w:rsidRPr="00613850">
        <w:rPr>
          <w:rFonts w:cs="B Mitra"/>
          <w:sz w:val="28"/>
          <w:szCs w:val="28"/>
          <w:rtl/>
        </w:rPr>
        <w:t xml:space="preserve"> احمد بن قاسم، ع</w:t>
      </w:r>
      <w:r w:rsidRPr="00613850">
        <w:rPr>
          <w:rFonts w:cs="B Mitra" w:hint="cs"/>
          <w:sz w:val="28"/>
          <w:szCs w:val="28"/>
          <w:rtl/>
        </w:rPr>
        <w:t>ی</w:t>
      </w:r>
      <w:r w:rsidRPr="00613850">
        <w:rPr>
          <w:rFonts w:cs="B Mitra" w:hint="eastAsia"/>
          <w:sz w:val="28"/>
          <w:szCs w:val="28"/>
          <w:rtl/>
        </w:rPr>
        <w:t>ون</w:t>
      </w:r>
      <w:r w:rsidRPr="00613850">
        <w:rPr>
          <w:rFonts w:cs="B Mitra"/>
          <w:sz w:val="28"/>
          <w:szCs w:val="28"/>
          <w:rtl/>
        </w:rPr>
        <w:t xml:space="preserve"> الانباء ف</w:t>
      </w:r>
      <w:r w:rsidRPr="00613850">
        <w:rPr>
          <w:rFonts w:cs="B Mitra" w:hint="cs"/>
          <w:sz w:val="28"/>
          <w:szCs w:val="28"/>
          <w:rtl/>
        </w:rPr>
        <w:t>ی</w:t>
      </w:r>
      <w:r w:rsidRPr="00613850">
        <w:rPr>
          <w:rFonts w:cs="B Mitra"/>
          <w:sz w:val="28"/>
          <w:szCs w:val="28"/>
          <w:rtl/>
        </w:rPr>
        <w:t xml:space="preserve"> طبقات الاطباء،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رضا، نزار، ج 1، ص 158؛ ابن ند</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به نقل از ابن جلجل آورده است که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کتاب در عصر مروان به عرب</w:t>
      </w:r>
      <w:r w:rsidRPr="00613850">
        <w:rPr>
          <w:rFonts w:cs="B Mitra" w:hint="cs"/>
          <w:sz w:val="28"/>
          <w:szCs w:val="28"/>
          <w:rtl/>
        </w:rPr>
        <w:t>ی</w:t>
      </w:r>
      <w:r w:rsidRPr="00613850">
        <w:rPr>
          <w:rFonts w:cs="B Mitra"/>
          <w:sz w:val="28"/>
          <w:szCs w:val="28"/>
          <w:rtl/>
        </w:rPr>
        <w:t xml:space="preserve"> ترجمه شده است؛ الفهرست، ص 300.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[180]. ابن العبر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غر</w:t>
      </w:r>
      <w:r w:rsidRPr="00613850">
        <w:rPr>
          <w:rFonts w:cs="B Mitra" w:hint="cs"/>
          <w:sz w:val="28"/>
          <w:szCs w:val="28"/>
          <w:rtl/>
        </w:rPr>
        <w:t>ی</w:t>
      </w:r>
      <w:r w:rsidRPr="00613850">
        <w:rPr>
          <w:rFonts w:cs="B Mitra" w:hint="eastAsia"/>
          <w:sz w:val="28"/>
          <w:szCs w:val="28"/>
          <w:rtl/>
        </w:rPr>
        <w:t>غور</w:t>
      </w:r>
      <w:r w:rsidRPr="00613850">
        <w:rPr>
          <w:rFonts w:cs="B Mitra" w:hint="cs"/>
          <w:sz w:val="28"/>
          <w:szCs w:val="28"/>
          <w:rtl/>
        </w:rPr>
        <w:t>ی</w:t>
      </w:r>
      <w:r w:rsidRPr="00613850">
        <w:rPr>
          <w:rFonts w:cs="B Mitra" w:hint="eastAsia"/>
          <w:sz w:val="28"/>
          <w:szCs w:val="28"/>
          <w:rtl/>
        </w:rPr>
        <w:t>وس،</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مختصر الدول، تحقيق: صالحانى اليسوعى، انطون، ص 112؛ الفهرست، ص 300؛ قفط</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عل</w:t>
      </w:r>
      <w:r w:rsidRPr="00613850">
        <w:rPr>
          <w:rFonts w:cs="B Mitra" w:hint="cs"/>
          <w:sz w:val="28"/>
          <w:szCs w:val="28"/>
          <w:rtl/>
        </w:rPr>
        <w:t>ی</w:t>
      </w:r>
      <w:r w:rsidRPr="00613850">
        <w:rPr>
          <w:rFonts w:cs="B Mitra"/>
          <w:sz w:val="28"/>
          <w:szCs w:val="28"/>
          <w:rtl/>
        </w:rPr>
        <w:t xml:space="preserve"> بن </w:t>
      </w:r>
      <w:r w:rsidRPr="00613850">
        <w:rPr>
          <w:rFonts w:cs="B Mitra" w:hint="cs"/>
          <w:sz w:val="28"/>
          <w:szCs w:val="28"/>
          <w:rtl/>
        </w:rPr>
        <w:t>ی</w:t>
      </w:r>
      <w:r w:rsidRPr="00613850">
        <w:rPr>
          <w:rFonts w:cs="B Mitra" w:hint="eastAsia"/>
          <w:sz w:val="28"/>
          <w:szCs w:val="28"/>
          <w:rtl/>
        </w:rPr>
        <w:t>وسف،</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الحکما، ترجمه: داران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ص 113.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[181]. ع</w:t>
      </w:r>
      <w:r w:rsidRPr="00613850">
        <w:rPr>
          <w:rFonts w:cs="B Mitra" w:hint="cs"/>
          <w:sz w:val="28"/>
          <w:szCs w:val="28"/>
          <w:rtl/>
        </w:rPr>
        <w:t>ی</w:t>
      </w:r>
      <w:r w:rsidRPr="00613850">
        <w:rPr>
          <w:rFonts w:cs="B Mitra" w:hint="eastAsia"/>
          <w:sz w:val="28"/>
          <w:szCs w:val="28"/>
          <w:rtl/>
        </w:rPr>
        <w:t>ون</w:t>
      </w:r>
      <w:r w:rsidRPr="00613850">
        <w:rPr>
          <w:rFonts w:cs="B Mitra"/>
          <w:sz w:val="28"/>
          <w:szCs w:val="28"/>
          <w:rtl/>
        </w:rPr>
        <w:t xml:space="preserve"> الانباء ف</w:t>
      </w:r>
      <w:r w:rsidRPr="00613850">
        <w:rPr>
          <w:rFonts w:cs="B Mitra" w:hint="cs"/>
          <w:sz w:val="28"/>
          <w:szCs w:val="28"/>
          <w:rtl/>
        </w:rPr>
        <w:t>ی</w:t>
      </w:r>
      <w:r w:rsidRPr="00613850">
        <w:rPr>
          <w:rFonts w:cs="B Mitra"/>
          <w:sz w:val="28"/>
          <w:szCs w:val="28"/>
          <w:rtl/>
        </w:rPr>
        <w:t xml:space="preserve"> طبقات الاطباء، ج 1، ص 158؛ ابن جلجل، سل</w:t>
      </w:r>
      <w:r w:rsidRPr="00613850">
        <w:rPr>
          <w:rFonts w:cs="B Mitra" w:hint="cs"/>
          <w:sz w:val="28"/>
          <w:szCs w:val="28"/>
          <w:rtl/>
        </w:rPr>
        <w:t>ی</w:t>
      </w:r>
      <w:r w:rsidRPr="00613850">
        <w:rPr>
          <w:rFonts w:cs="B Mitra" w:hint="eastAsia"/>
          <w:sz w:val="28"/>
          <w:szCs w:val="28"/>
          <w:rtl/>
        </w:rPr>
        <w:t>مان</w:t>
      </w:r>
      <w:r w:rsidRPr="00613850">
        <w:rPr>
          <w:rFonts w:cs="B Mitra"/>
          <w:sz w:val="28"/>
          <w:szCs w:val="28"/>
          <w:rtl/>
        </w:rPr>
        <w:t xml:space="preserve"> بن حسان، طبقات الاطباء و الحکماء،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فواد، ص 61.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[182]. الفهرست، ص 300.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[183].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الحکما، ترجمه: داران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به</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ص 442 </w:t>
      </w:r>
      <w:r w:rsidRPr="00613850">
        <w:rPr>
          <w:rFonts w:ascii="Times New Roman" w:hAnsi="Times New Roman" w:cs="Times New Roman" w:hint="cs"/>
          <w:sz w:val="28"/>
          <w:szCs w:val="28"/>
          <w:rtl/>
        </w:rPr>
        <w:t>–</w:t>
      </w:r>
      <w:r w:rsidRPr="00613850">
        <w:rPr>
          <w:rFonts w:cs="B Mitra"/>
          <w:sz w:val="28"/>
          <w:szCs w:val="28"/>
          <w:rtl/>
        </w:rPr>
        <w:t xml:space="preserve"> 444</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طبقات</w:t>
      </w:r>
      <w:r w:rsidRPr="00613850">
        <w:rPr>
          <w:rFonts w:cs="B Mitra"/>
          <w:sz w:val="28"/>
          <w:szCs w:val="28"/>
          <w:rtl/>
        </w:rPr>
        <w:t xml:space="preserve"> </w:t>
      </w:r>
      <w:r w:rsidRPr="00613850">
        <w:rPr>
          <w:rFonts w:cs="B Mitra" w:hint="cs"/>
          <w:sz w:val="28"/>
          <w:szCs w:val="28"/>
          <w:rtl/>
        </w:rPr>
        <w:t>الاطباء</w:t>
      </w:r>
      <w:r w:rsidRPr="00613850">
        <w:rPr>
          <w:rFonts w:cs="B Mitra"/>
          <w:sz w:val="28"/>
          <w:szCs w:val="28"/>
          <w:rtl/>
        </w:rPr>
        <w:t xml:space="preserve"> </w:t>
      </w:r>
      <w:r w:rsidRPr="00613850">
        <w:rPr>
          <w:rFonts w:cs="B Mitra" w:hint="cs"/>
          <w:sz w:val="28"/>
          <w:szCs w:val="28"/>
          <w:rtl/>
        </w:rPr>
        <w:t>و</w:t>
      </w:r>
      <w:r w:rsidRPr="00613850">
        <w:rPr>
          <w:rFonts w:cs="B Mitra"/>
          <w:sz w:val="28"/>
          <w:szCs w:val="28"/>
          <w:rtl/>
        </w:rPr>
        <w:t xml:space="preserve"> </w:t>
      </w:r>
      <w:r w:rsidRPr="00613850">
        <w:rPr>
          <w:rFonts w:cs="B Mitra" w:hint="cs"/>
          <w:sz w:val="28"/>
          <w:szCs w:val="28"/>
          <w:rtl/>
        </w:rPr>
        <w:t>الحکماء،</w:t>
      </w:r>
      <w:r w:rsidRPr="00613850">
        <w:rPr>
          <w:rFonts w:cs="B Mitra"/>
          <w:sz w:val="28"/>
          <w:szCs w:val="28"/>
          <w:rtl/>
        </w:rPr>
        <w:t xml:space="preserve"> </w:t>
      </w:r>
      <w:r w:rsidRPr="00613850">
        <w:rPr>
          <w:rFonts w:cs="B Mitra" w:hint="cs"/>
          <w:sz w:val="28"/>
          <w:szCs w:val="28"/>
          <w:rtl/>
        </w:rPr>
        <w:t>ص</w:t>
      </w:r>
      <w:r w:rsidRPr="00613850">
        <w:rPr>
          <w:rFonts w:cs="B Mitra"/>
          <w:sz w:val="28"/>
          <w:szCs w:val="28"/>
          <w:rtl/>
        </w:rPr>
        <w:t xml:space="preserve"> 61.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[184]. او کاتب چهار خل</w:t>
      </w:r>
      <w:r w:rsidRPr="00613850">
        <w:rPr>
          <w:rFonts w:cs="B Mitra" w:hint="cs"/>
          <w:sz w:val="28"/>
          <w:szCs w:val="28"/>
          <w:rtl/>
        </w:rPr>
        <w:t>ی</w:t>
      </w:r>
      <w:r w:rsidRPr="00613850">
        <w:rPr>
          <w:rFonts w:cs="B Mitra" w:hint="eastAsia"/>
          <w:sz w:val="28"/>
          <w:szCs w:val="28"/>
          <w:rtl/>
        </w:rPr>
        <w:t>فه</w:t>
      </w:r>
      <w:r w:rsidRPr="00613850">
        <w:rPr>
          <w:rFonts w:cs="B Mitra"/>
          <w:sz w:val="28"/>
          <w:szCs w:val="28"/>
          <w:rtl/>
        </w:rPr>
        <w:t xml:space="preserve"> امو</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از معاو</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تا عبدالملک بود؛ ابن عبد ربه، أحمد بن محمد، العقد الفريد، ج 4، ص 252.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[185]. پزشک حجاج.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الحکما، ص 147؛ ع</w:t>
      </w:r>
      <w:r w:rsidRPr="00613850">
        <w:rPr>
          <w:rFonts w:cs="B Mitra" w:hint="cs"/>
          <w:sz w:val="28"/>
          <w:szCs w:val="28"/>
          <w:rtl/>
        </w:rPr>
        <w:t>ی</w:t>
      </w:r>
      <w:r w:rsidRPr="00613850">
        <w:rPr>
          <w:rFonts w:cs="B Mitra" w:hint="eastAsia"/>
          <w:sz w:val="28"/>
          <w:szCs w:val="28"/>
          <w:rtl/>
        </w:rPr>
        <w:t>ون</w:t>
      </w:r>
      <w:r w:rsidRPr="00613850">
        <w:rPr>
          <w:rFonts w:cs="B Mitra"/>
          <w:sz w:val="28"/>
          <w:szCs w:val="28"/>
          <w:rtl/>
        </w:rPr>
        <w:t xml:space="preserve"> الانباء ف</w:t>
      </w:r>
      <w:r w:rsidRPr="00613850">
        <w:rPr>
          <w:rFonts w:cs="B Mitra" w:hint="cs"/>
          <w:sz w:val="28"/>
          <w:szCs w:val="28"/>
          <w:rtl/>
        </w:rPr>
        <w:t>ی</w:t>
      </w:r>
      <w:r w:rsidRPr="00613850">
        <w:rPr>
          <w:rFonts w:cs="B Mitra"/>
          <w:sz w:val="28"/>
          <w:szCs w:val="28"/>
          <w:rtl/>
        </w:rPr>
        <w:t xml:space="preserve"> طبقات الاطباء، ج 1، ص 158؛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مختصر الدول، ص 112.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[186]. الفهرست، ص 302.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[187]. طلس، محمد بن اسعد،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العرب، ص 226.</w:t>
      </w:r>
      <w:r w:rsidRPr="00613850">
        <w:rPr>
          <w:rFonts w:cs="B Mitra"/>
          <w:sz w:val="28"/>
          <w:szCs w:val="28"/>
          <w:cs/>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[188]. کاتب حجاج و ناقل دواو</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از فارس</w:t>
      </w:r>
      <w:r w:rsidRPr="00613850">
        <w:rPr>
          <w:rFonts w:cs="B Mitra" w:hint="cs"/>
          <w:sz w:val="28"/>
          <w:szCs w:val="28"/>
          <w:rtl/>
        </w:rPr>
        <w:t>ی</w:t>
      </w:r>
      <w:r w:rsidRPr="00613850">
        <w:rPr>
          <w:rFonts w:cs="B Mitra"/>
          <w:sz w:val="28"/>
          <w:szCs w:val="28"/>
          <w:rtl/>
        </w:rPr>
        <w:t xml:space="preserve"> به عرب</w:t>
      </w:r>
      <w:r w:rsidRPr="00613850">
        <w:rPr>
          <w:rFonts w:cs="B Mitra" w:hint="cs"/>
          <w:sz w:val="28"/>
          <w:szCs w:val="28"/>
          <w:rtl/>
        </w:rPr>
        <w:t>ی</w:t>
      </w:r>
      <w:r w:rsidRPr="00613850">
        <w:rPr>
          <w:rFonts w:cs="B Mitra"/>
          <w:sz w:val="28"/>
          <w:szCs w:val="28"/>
          <w:rtl/>
        </w:rPr>
        <w:t>. ر.ک: العقد الفريد، ج 4، ص 252؛ برگرفته از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حوزه نت.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[189]. غن</w:t>
      </w:r>
      <w:r w:rsidRPr="00613850">
        <w:rPr>
          <w:rFonts w:cs="B Mitra" w:hint="cs"/>
          <w:sz w:val="28"/>
          <w:szCs w:val="28"/>
          <w:rtl/>
        </w:rPr>
        <w:t>ی</w:t>
      </w:r>
      <w:r w:rsidRPr="00613850">
        <w:rPr>
          <w:rFonts w:cs="B Mitra" w:hint="eastAsia"/>
          <w:sz w:val="28"/>
          <w:szCs w:val="28"/>
          <w:rtl/>
        </w:rPr>
        <w:t>مه،</w:t>
      </w:r>
      <w:r w:rsidRPr="00613850">
        <w:rPr>
          <w:rFonts w:cs="B Mitra"/>
          <w:sz w:val="28"/>
          <w:szCs w:val="28"/>
          <w:rtl/>
        </w:rPr>
        <w:t xml:space="preserve"> عبدالرح</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دانشگاه‌ها</w:t>
      </w:r>
      <w:r w:rsidRPr="00613850">
        <w:rPr>
          <w:rFonts w:cs="B Mitra" w:hint="cs"/>
          <w:sz w:val="28"/>
          <w:szCs w:val="28"/>
          <w:rtl/>
        </w:rPr>
        <w:t>ی</w:t>
      </w:r>
      <w:r w:rsidRPr="00613850">
        <w:rPr>
          <w:rFonts w:cs="B Mitra"/>
          <w:sz w:val="28"/>
          <w:szCs w:val="28"/>
          <w:rtl/>
        </w:rPr>
        <w:t xml:space="preserve"> بزرگ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ترجمه: کسا</w:t>
      </w:r>
      <w:r w:rsidRPr="00613850">
        <w:rPr>
          <w:rFonts w:cs="B Mitra" w:hint="cs"/>
          <w:sz w:val="28"/>
          <w:szCs w:val="28"/>
          <w:rtl/>
        </w:rPr>
        <w:t>یی</w:t>
      </w:r>
      <w:r w:rsidRPr="00613850">
        <w:rPr>
          <w:rFonts w:cs="B Mitra" w:hint="eastAsia"/>
          <w:sz w:val="28"/>
          <w:szCs w:val="28"/>
          <w:rtl/>
        </w:rPr>
        <w:t>،</w:t>
      </w:r>
      <w:r w:rsidRPr="00613850">
        <w:rPr>
          <w:rFonts w:cs="B Mitra"/>
          <w:sz w:val="28"/>
          <w:szCs w:val="28"/>
          <w:rtl/>
        </w:rPr>
        <w:t xml:space="preserve"> نورالله، ص 298.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[190]. چ</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سازان، ام</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آموزش عال</w:t>
      </w:r>
      <w:r w:rsidRPr="00613850">
        <w:rPr>
          <w:rFonts w:cs="B Mitra" w:hint="cs"/>
          <w:sz w:val="28"/>
          <w:szCs w:val="28"/>
          <w:rtl/>
        </w:rPr>
        <w:t>ی</w:t>
      </w:r>
      <w:r w:rsidRPr="00613850">
        <w:rPr>
          <w:rFonts w:cs="B Mitra"/>
          <w:sz w:val="28"/>
          <w:szCs w:val="28"/>
          <w:rtl/>
        </w:rPr>
        <w:t xml:space="preserve"> در گستر</w:t>
      </w:r>
      <w:r w:rsidRPr="00613850">
        <w:rPr>
          <w:rFonts w:cs="B Mitra" w:hint="cs"/>
          <w:sz w:val="28"/>
          <w:szCs w:val="28"/>
          <w:rtl/>
        </w:rPr>
        <w:t>ۀ</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تمدن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 15.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[191]. کوشافر، عل</w:t>
      </w:r>
      <w:r w:rsidRPr="00613850">
        <w:rPr>
          <w:rFonts w:cs="B Mitra" w:hint="cs"/>
          <w:sz w:val="28"/>
          <w:szCs w:val="28"/>
          <w:rtl/>
        </w:rPr>
        <w:t>ی</w:t>
      </w:r>
      <w:r w:rsidRPr="00613850">
        <w:rPr>
          <w:rFonts w:cs="B Mitra"/>
          <w:sz w:val="28"/>
          <w:szCs w:val="28"/>
          <w:rtl/>
        </w:rPr>
        <w:t xml:space="preserve"> اصغر،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تعل</w:t>
      </w:r>
      <w:r w:rsidRPr="00613850">
        <w:rPr>
          <w:rFonts w:cs="B Mitra" w:hint="cs"/>
          <w:sz w:val="28"/>
          <w:szCs w:val="28"/>
          <w:rtl/>
        </w:rPr>
        <w:t>ی</w:t>
      </w:r>
      <w:r w:rsidRPr="00613850">
        <w:rPr>
          <w:rFonts w:cs="B Mitra" w:hint="eastAsia"/>
          <w:sz w:val="28"/>
          <w:szCs w:val="28"/>
          <w:rtl/>
        </w:rPr>
        <w:t>م</w:t>
      </w:r>
      <w:r w:rsidRPr="00613850">
        <w:rPr>
          <w:rFonts w:cs="B Mitra"/>
          <w:sz w:val="28"/>
          <w:szCs w:val="28"/>
          <w:rtl/>
        </w:rPr>
        <w:t xml:space="preserve"> و ترب</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در ا</w:t>
      </w:r>
      <w:r w:rsidRPr="00613850">
        <w:rPr>
          <w:rFonts w:cs="B Mitra" w:hint="cs"/>
          <w:sz w:val="28"/>
          <w:szCs w:val="28"/>
          <w:rtl/>
        </w:rPr>
        <w:t>ی</w:t>
      </w:r>
      <w:r w:rsidRPr="00613850">
        <w:rPr>
          <w:rFonts w:cs="B Mitra" w:hint="eastAsia"/>
          <w:sz w:val="28"/>
          <w:szCs w:val="28"/>
          <w:rtl/>
        </w:rPr>
        <w:t>ران</w:t>
      </w:r>
      <w:r w:rsidRPr="00613850">
        <w:rPr>
          <w:rFonts w:cs="B Mitra"/>
          <w:sz w:val="28"/>
          <w:szCs w:val="28"/>
          <w:rtl/>
        </w:rPr>
        <w:t xml:space="preserve"> و اسلام، ص 73.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[192]. أبو بکر محمد بن مسلم بن عب</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الله بن شهاب، معروف به زُهر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از مادر</w:t>
      </w:r>
      <w:r w:rsidRPr="00613850">
        <w:rPr>
          <w:rFonts w:cs="B Mitra" w:hint="cs"/>
          <w:sz w:val="28"/>
          <w:szCs w:val="28"/>
          <w:rtl/>
        </w:rPr>
        <w:t>ی</w:t>
      </w:r>
      <w:r w:rsidRPr="00613850">
        <w:rPr>
          <w:rFonts w:cs="B Mitra"/>
          <w:sz w:val="28"/>
          <w:szCs w:val="28"/>
          <w:rtl/>
        </w:rPr>
        <w:t xml:space="preserve"> به نام عائشه که او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از خاندان ابن شهاب بود، به دن</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آ</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زُهر</w:t>
      </w:r>
      <w:r w:rsidRPr="00613850">
        <w:rPr>
          <w:rFonts w:cs="B Mitra" w:hint="cs"/>
          <w:sz w:val="28"/>
          <w:szCs w:val="28"/>
          <w:rtl/>
        </w:rPr>
        <w:t>ی</w:t>
      </w:r>
      <w:r w:rsidRPr="00613850">
        <w:rPr>
          <w:rFonts w:cs="B Mitra"/>
          <w:sz w:val="28"/>
          <w:szCs w:val="28"/>
          <w:rtl/>
        </w:rPr>
        <w:t xml:space="preserve"> به جهت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برخ</w:t>
      </w:r>
      <w:r w:rsidRPr="00613850">
        <w:rPr>
          <w:rFonts w:cs="B Mitra" w:hint="cs"/>
          <w:sz w:val="28"/>
          <w:szCs w:val="28"/>
          <w:rtl/>
        </w:rPr>
        <w:t>ی</w:t>
      </w:r>
      <w:r w:rsidRPr="00613850">
        <w:rPr>
          <w:rFonts w:cs="B Mitra"/>
          <w:sz w:val="28"/>
          <w:szCs w:val="28"/>
          <w:rtl/>
        </w:rPr>
        <w:t xml:space="preserve"> از صحابه پ</w:t>
      </w:r>
      <w:r w:rsidRPr="00613850">
        <w:rPr>
          <w:rFonts w:cs="B Mitra" w:hint="cs"/>
          <w:sz w:val="28"/>
          <w:szCs w:val="28"/>
          <w:rtl/>
        </w:rPr>
        <w:t>ی</w:t>
      </w:r>
      <w:r w:rsidRPr="00613850">
        <w:rPr>
          <w:rFonts w:cs="B Mitra" w:hint="eastAsia"/>
          <w:sz w:val="28"/>
          <w:szCs w:val="28"/>
          <w:rtl/>
        </w:rPr>
        <w:t>امبر</w:t>
      </w:r>
      <w:r w:rsidRPr="00613850">
        <w:rPr>
          <w:rFonts w:cs="B Mitra"/>
          <w:sz w:val="28"/>
          <w:szCs w:val="28"/>
          <w:rtl/>
        </w:rPr>
        <w:t xml:space="preserve"> اسلام (صل</w:t>
      </w:r>
      <w:r w:rsidRPr="00613850">
        <w:rPr>
          <w:rFonts w:cs="B Mitra" w:hint="cs"/>
          <w:sz w:val="28"/>
          <w:szCs w:val="28"/>
          <w:rtl/>
        </w:rPr>
        <w:t>ی</w:t>
      </w:r>
      <w:r w:rsidRPr="00613850">
        <w:rPr>
          <w:rFonts w:cs="B Mitra"/>
          <w:sz w:val="28"/>
          <w:szCs w:val="28"/>
          <w:rtl/>
        </w:rPr>
        <w:t xml:space="preserve"> الله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و آله) را درک کرده، از جمله تابعان حساب ‌شده است. او در مد</w:t>
      </w:r>
      <w:r w:rsidRPr="00613850">
        <w:rPr>
          <w:rFonts w:cs="B Mitra" w:hint="cs"/>
          <w:sz w:val="28"/>
          <w:szCs w:val="28"/>
          <w:rtl/>
        </w:rPr>
        <w:t>ی</w:t>
      </w:r>
      <w:r w:rsidRPr="00613850">
        <w:rPr>
          <w:rFonts w:cs="B Mitra" w:hint="eastAsia"/>
          <w:sz w:val="28"/>
          <w:szCs w:val="28"/>
          <w:rtl/>
        </w:rPr>
        <w:t>نه</w:t>
      </w:r>
      <w:r w:rsidRPr="00613850">
        <w:rPr>
          <w:rFonts w:cs="B Mitra"/>
          <w:sz w:val="28"/>
          <w:szCs w:val="28"/>
          <w:rtl/>
        </w:rPr>
        <w:t xml:space="preserve"> زندگ</w:t>
      </w:r>
      <w:r w:rsidRPr="00613850">
        <w:rPr>
          <w:rFonts w:cs="B Mitra" w:hint="cs"/>
          <w:sz w:val="28"/>
          <w:szCs w:val="28"/>
          <w:rtl/>
        </w:rPr>
        <w:t>ی</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کرده</w:t>
      </w:r>
      <w:r w:rsidRPr="00613850">
        <w:rPr>
          <w:rFonts w:cs="B Mitra"/>
          <w:sz w:val="28"/>
          <w:szCs w:val="28"/>
          <w:rtl/>
        </w:rPr>
        <w:t xml:space="preserve"> و در برهه‌ا</w:t>
      </w:r>
      <w:r w:rsidRPr="00613850">
        <w:rPr>
          <w:rFonts w:cs="B Mitra" w:hint="cs"/>
          <w:sz w:val="28"/>
          <w:szCs w:val="28"/>
          <w:rtl/>
        </w:rPr>
        <w:t>ی</w:t>
      </w:r>
      <w:r w:rsidRPr="00613850">
        <w:rPr>
          <w:rFonts w:cs="B Mitra"/>
          <w:sz w:val="28"/>
          <w:szCs w:val="28"/>
          <w:rtl/>
        </w:rPr>
        <w:t xml:space="preserve"> به شام رفته و در آن‌جا اقامت گز</w:t>
      </w:r>
      <w:r w:rsidRPr="00613850">
        <w:rPr>
          <w:rFonts w:cs="B Mitra" w:hint="cs"/>
          <w:sz w:val="28"/>
          <w:szCs w:val="28"/>
          <w:rtl/>
        </w:rPr>
        <w:t>ی</w:t>
      </w:r>
      <w:r w:rsidRPr="00613850">
        <w:rPr>
          <w:rFonts w:cs="B Mitra" w:hint="eastAsia"/>
          <w:sz w:val="28"/>
          <w:szCs w:val="28"/>
          <w:rtl/>
        </w:rPr>
        <w:t>ده</w:t>
      </w:r>
      <w:r w:rsidRPr="00613850">
        <w:rPr>
          <w:rFonts w:cs="B Mitra"/>
          <w:sz w:val="28"/>
          <w:szCs w:val="28"/>
          <w:rtl/>
        </w:rPr>
        <w:t xml:space="preserve"> است. از او به عنوان عالم عصر خود </w:t>
      </w:r>
      <w:r w:rsidRPr="00613850">
        <w:rPr>
          <w:rFonts w:cs="B Mitra" w:hint="cs"/>
          <w:sz w:val="28"/>
          <w:szCs w:val="28"/>
          <w:rtl/>
        </w:rPr>
        <w:t>ی</w:t>
      </w:r>
      <w:r w:rsidRPr="00613850">
        <w:rPr>
          <w:rFonts w:cs="B Mitra" w:hint="eastAsia"/>
          <w:sz w:val="28"/>
          <w:szCs w:val="28"/>
          <w:rtl/>
        </w:rPr>
        <w:t>اد</w:t>
      </w:r>
      <w:r w:rsidRPr="00613850">
        <w:rPr>
          <w:rFonts w:cs="B Mitra"/>
          <w:sz w:val="28"/>
          <w:szCs w:val="28"/>
          <w:rtl/>
        </w:rPr>
        <w:t xml:space="preserve"> شده، عالم</w:t>
      </w:r>
      <w:r w:rsidRPr="00613850">
        <w:rPr>
          <w:rFonts w:cs="B Mitra" w:hint="cs"/>
          <w:sz w:val="28"/>
          <w:szCs w:val="28"/>
          <w:rtl/>
        </w:rPr>
        <w:t>ی</w:t>
      </w:r>
      <w:r w:rsidRPr="00613850">
        <w:rPr>
          <w:rFonts w:cs="B Mitra"/>
          <w:sz w:val="28"/>
          <w:szCs w:val="28"/>
          <w:rtl/>
        </w:rPr>
        <w:t xml:space="preserve"> که روا</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بس</w:t>
      </w:r>
      <w:r w:rsidRPr="00613850">
        <w:rPr>
          <w:rFonts w:cs="B Mitra" w:hint="cs"/>
          <w:sz w:val="28"/>
          <w:szCs w:val="28"/>
          <w:rtl/>
        </w:rPr>
        <w:t>ی</w:t>
      </w:r>
      <w:r w:rsidRPr="00613850">
        <w:rPr>
          <w:rFonts w:cs="B Mitra" w:hint="eastAsia"/>
          <w:sz w:val="28"/>
          <w:szCs w:val="28"/>
          <w:rtl/>
        </w:rPr>
        <w:t>ار</w:t>
      </w:r>
      <w:r w:rsidRPr="00613850">
        <w:rPr>
          <w:rFonts w:cs="B Mitra" w:hint="cs"/>
          <w:sz w:val="28"/>
          <w:szCs w:val="28"/>
          <w:rtl/>
        </w:rPr>
        <w:t>ی</w:t>
      </w:r>
      <w:r w:rsidRPr="00613850">
        <w:rPr>
          <w:rFonts w:cs="B Mitra"/>
          <w:sz w:val="28"/>
          <w:szCs w:val="28"/>
          <w:rtl/>
        </w:rPr>
        <w:t xml:space="preserve"> را در ذهن خود داشته و از بس</w:t>
      </w:r>
      <w:r w:rsidRPr="00613850">
        <w:rPr>
          <w:rFonts w:cs="B Mitra" w:hint="cs"/>
          <w:sz w:val="28"/>
          <w:szCs w:val="28"/>
          <w:rtl/>
        </w:rPr>
        <w:t>ی</w:t>
      </w:r>
      <w:r w:rsidRPr="00613850">
        <w:rPr>
          <w:rFonts w:cs="B Mitra" w:hint="eastAsia"/>
          <w:sz w:val="28"/>
          <w:szCs w:val="28"/>
          <w:rtl/>
        </w:rPr>
        <w:t>ار</w:t>
      </w:r>
      <w:r w:rsidRPr="00613850">
        <w:rPr>
          <w:rFonts w:cs="B Mitra" w:hint="cs"/>
          <w:sz w:val="28"/>
          <w:szCs w:val="28"/>
          <w:rtl/>
        </w:rPr>
        <w:t>ی</w:t>
      </w:r>
      <w:r w:rsidRPr="00613850">
        <w:rPr>
          <w:rFonts w:cs="B Mitra"/>
          <w:sz w:val="28"/>
          <w:szCs w:val="28"/>
          <w:rtl/>
        </w:rPr>
        <w:t xml:space="preserve"> نقل حد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کرده</w:t>
      </w:r>
      <w:r w:rsidRPr="00613850">
        <w:rPr>
          <w:rFonts w:cs="B Mitra"/>
          <w:sz w:val="28"/>
          <w:szCs w:val="28"/>
          <w:rtl/>
        </w:rPr>
        <w:t xml:space="preserve"> و بس</w:t>
      </w:r>
      <w:r w:rsidRPr="00613850">
        <w:rPr>
          <w:rFonts w:cs="B Mitra" w:hint="cs"/>
          <w:sz w:val="28"/>
          <w:szCs w:val="28"/>
          <w:rtl/>
        </w:rPr>
        <w:t>ی</w:t>
      </w:r>
      <w:r w:rsidRPr="00613850">
        <w:rPr>
          <w:rFonts w:cs="B Mitra" w:hint="eastAsia"/>
          <w:sz w:val="28"/>
          <w:szCs w:val="28"/>
          <w:rtl/>
        </w:rPr>
        <w:t>ار</w:t>
      </w:r>
      <w:r w:rsidRPr="00613850">
        <w:rPr>
          <w:rFonts w:cs="B Mitra" w:hint="cs"/>
          <w:sz w:val="28"/>
          <w:szCs w:val="28"/>
          <w:rtl/>
        </w:rPr>
        <w:t>ی</w:t>
      </w:r>
      <w:r w:rsidRPr="00613850">
        <w:rPr>
          <w:rFonts w:cs="B Mitra"/>
          <w:sz w:val="28"/>
          <w:szCs w:val="28"/>
          <w:rtl/>
        </w:rPr>
        <w:t xml:space="preserve"> ن</w:t>
      </w:r>
      <w:r w:rsidRPr="00613850">
        <w:rPr>
          <w:rFonts w:cs="B Mitra" w:hint="cs"/>
          <w:sz w:val="28"/>
          <w:szCs w:val="28"/>
          <w:rtl/>
        </w:rPr>
        <w:t>ی</w:t>
      </w:r>
      <w:r w:rsidRPr="00613850">
        <w:rPr>
          <w:rFonts w:cs="B Mitra" w:hint="eastAsia"/>
          <w:sz w:val="28"/>
          <w:szCs w:val="28"/>
          <w:rtl/>
        </w:rPr>
        <w:t>ز</w:t>
      </w:r>
      <w:r w:rsidRPr="00613850">
        <w:rPr>
          <w:rFonts w:cs="B Mitra"/>
          <w:sz w:val="28"/>
          <w:szCs w:val="28"/>
          <w:rtl/>
        </w:rPr>
        <w:t xml:space="preserve"> از او نقل حد</w:t>
      </w:r>
      <w:r w:rsidRPr="00613850">
        <w:rPr>
          <w:rFonts w:cs="B Mitra" w:hint="cs"/>
          <w:sz w:val="28"/>
          <w:szCs w:val="28"/>
          <w:rtl/>
        </w:rPr>
        <w:t>ی</w:t>
      </w:r>
      <w:r w:rsidRPr="00613850">
        <w:rPr>
          <w:rFonts w:cs="B Mitra" w:hint="eastAsia"/>
          <w:sz w:val="28"/>
          <w:szCs w:val="28"/>
          <w:rtl/>
        </w:rPr>
        <w:t>ث</w:t>
      </w:r>
      <w:r w:rsidRPr="00613850">
        <w:rPr>
          <w:rFonts w:cs="B Mitra"/>
          <w:sz w:val="28"/>
          <w:szCs w:val="28"/>
          <w:rtl/>
        </w:rPr>
        <w:t xml:space="preserve"> م</w:t>
      </w:r>
      <w:r w:rsidRPr="00613850">
        <w:rPr>
          <w:rFonts w:cs="B Mitra" w:hint="cs"/>
          <w:sz w:val="28"/>
          <w:szCs w:val="28"/>
          <w:rtl/>
        </w:rPr>
        <w:t>ی‌</w:t>
      </w:r>
      <w:r w:rsidRPr="00613850">
        <w:rPr>
          <w:rFonts w:cs="B Mitra" w:hint="eastAsia"/>
          <w:sz w:val="28"/>
          <w:szCs w:val="28"/>
          <w:rtl/>
        </w:rPr>
        <w:t>کرده‌اند</w:t>
      </w:r>
      <w:r w:rsidRPr="00613850">
        <w:rPr>
          <w:rFonts w:cs="B Mitra"/>
          <w:sz w:val="28"/>
          <w:szCs w:val="28"/>
          <w:rtl/>
        </w:rPr>
        <w:t>. بنابر اتفاق ش</w:t>
      </w:r>
      <w:r w:rsidRPr="00613850">
        <w:rPr>
          <w:rFonts w:cs="B Mitra" w:hint="cs"/>
          <w:sz w:val="28"/>
          <w:szCs w:val="28"/>
          <w:rtl/>
        </w:rPr>
        <w:t>ی</w:t>
      </w:r>
      <w:r w:rsidRPr="00613850">
        <w:rPr>
          <w:rFonts w:cs="B Mitra" w:hint="eastAsia"/>
          <w:sz w:val="28"/>
          <w:szCs w:val="28"/>
          <w:rtl/>
        </w:rPr>
        <w:t>عه</w:t>
      </w:r>
      <w:r w:rsidRPr="00613850">
        <w:rPr>
          <w:rFonts w:cs="B Mitra"/>
          <w:sz w:val="28"/>
          <w:szCs w:val="28"/>
          <w:rtl/>
        </w:rPr>
        <w:t xml:space="preserve"> او دارا</w:t>
      </w:r>
      <w:r w:rsidRPr="00613850">
        <w:rPr>
          <w:rFonts w:cs="B Mitra" w:hint="cs"/>
          <w:sz w:val="28"/>
          <w:szCs w:val="28"/>
          <w:rtl/>
        </w:rPr>
        <w:t>ی</w:t>
      </w:r>
      <w:r w:rsidRPr="00613850">
        <w:rPr>
          <w:rFonts w:cs="B Mitra"/>
          <w:sz w:val="28"/>
          <w:szCs w:val="28"/>
          <w:rtl/>
        </w:rPr>
        <w:t xml:space="preserve"> مذهب س</w:t>
      </w:r>
      <w:r w:rsidRPr="00613850">
        <w:rPr>
          <w:rFonts w:cs="B Mitra" w:hint="eastAsia"/>
          <w:sz w:val="28"/>
          <w:szCs w:val="28"/>
          <w:rtl/>
        </w:rPr>
        <w:t>ن</w:t>
      </w:r>
      <w:r w:rsidRPr="00613850">
        <w:rPr>
          <w:rFonts w:cs="B Mitra" w:hint="cs"/>
          <w:sz w:val="28"/>
          <w:szCs w:val="28"/>
          <w:rtl/>
        </w:rPr>
        <w:t>ی</w:t>
      </w:r>
      <w:r w:rsidRPr="00613850">
        <w:rPr>
          <w:rFonts w:cs="B Mitra"/>
          <w:sz w:val="28"/>
          <w:szCs w:val="28"/>
          <w:rtl/>
        </w:rPr>
        <w:t xml:space="preserve"> است و در ع</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که از علما و بزرگان اهل سنت بوده، روا</w:t>
      </w:r>
      <w:r w:rsidRPr="00613850">
        <w:rPr>
          <w:rFonts w:cs="B Mitra" w:hint="cs"/>
          <w:sz w:val="28"/>
          <w:szCs w:val="28"/>
          <w:rtl/>
        </w:rPr>
        <w:t>ی</w:t>
      </w:r>
      <w:r w:rsidRPr="00613850">
        <w:rPr>
          <w:rFonts w:cs="B Mitra" w:hint="eastAsia"/>
          <w:sz w:val="28"/>
          <w:szCs w:val="28"/>
          <w:rtl/>
        </w:rPr>
        <w:t>ات‌</w:t>
      </w:r>
      <w:r w:rsidRPr="00613850">
        <w:rPr>
          <w:rFonts w:cs="B Mitra"/>
          <w:sz w:val="28"/>
          <w:szCs w:val="28"/>
          <w:rtl/>
        </w:rPr>
        <w:t xml:space="preserve"> مختلف</w:t>
      </w:r>
      <w:r w:rsidRPr="00613850">
        <w:rPr>
          <w:rFonts w:cs="B Mitra" w:hint="cs"/>
          <w:sz w:val="28"/>
          <w:szCs w:val="28"/>
          <w:rtl/>
        </w:rPr>
        <w:t>ی</w:t>
      </w:r>
      <w:r w:rsidRPr="00613850">
        <w:rPr>
          <w:rFonts w:cs="B Mitra"/>
          <w:sz w:val="28"/>
          <w:szCs w:val="28"/>
          <w:rtl/>
        </w:rPr>
        <w:t xml:space="preserve"> را از امام سجاد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 و د</w:t>
      </w:r>
      <w:r w:rsidRPr="00613850">
        <w:rPr>
          <w:rFonts w:cs="B Mitra" w:hint="cs"/>
          <w:sz w:val="28"/>
          <w:szCs w:val="28"/>
          <w:rtl/>
        </w:rPr>
        <w:t>ی</w:t>
      </w:r>
      <w:r w:rsidRPr="00613850">
        <w:rPr>
          <w:rFonts w:cs="B Mitra" w:hint="eastAsia"/>
          <w:sz w:val="28"/>
          <w:szCs w:val="28"/>
          <w:rtl/>
        </w:rPr>
        <w:t>گر</w:t>
      </w:r>
      <w:r w:rsidRPr="00613850">
        <w:rPr>
          <w:rFonts w:cs="B Mitra"/>
          <w:sz w:val="28"/>
          <w:szCs w:val="28"/>
          <w:rtl/>
        </w:rPr>
        <w:t xml:space="preserve"> امامان نقل کرده که در برخ</w:t>
      </w:r>
      <w:r w:rsidRPr="00613850">
        <w:rPr>
          <w:rFonts w:cs="B Mitra" w:hint="cs"/>
          <w:sz w:val="28"/>
          <w:szCs w:val="28"/>
          <w:rtl/>
        </w:rPr>
        <w:t>ی</w:t>
      </w:r>
      <w:r w:rsidRPr="00613850">
        <w:rPr>
          <w:rFonts w:cs="B Mitra"/>
          <w:sz w:val="28"/>
          <w:szCs w:val="28"/>
          <w:rtl/>
        </w:rPr>
        <w:t xml:space="preserve"> منابع روا</w:t>
      </w:r>
      <w:r w:rsidRPr="00613850">
        <w:rPr>
          <w:rFonts w:cs="B Mitra" w:hint="cs"/>
          <w:sz w:val="28"/>
          <w:szCs w:val="28"/>
          <w:rtl/>
        </w:rPr>
        <w:t>یی</w:t>
      </w:r>
      <w:r w:rsidRPr="00613850">
        <w:rPr>
          <w:rFonts w:cs="B Mitra"/>
          <w:sz w:val="28"/>
          <w:szCs w:val="28"/>
          <w:rtl/>
        </w:rPr>
        <w:t xml:space="preserve"> ش</w:t>
      </w:r>
      <w:r w:rsidRPr="00613850">
        <w:rPr>
          <w:rFonts w:cs="B Mitra" w:hint="cs"/>
          <w:sz w:val="28"/>
          <w:szCs w:val="28"/>
          <w:rtl/>
        </w:rPr>
        <w:t>ی</w:t>
      </w:r>
      <w:r w:rsidRPr="00613850">
        <w:rPr>
          <w:rFonts w:cs="B Mitra" w:hint="eastAsia"/>
          <w:sz w:val="28"/>
          <w:szCs w:val="28"/>
          <w:rtl/>
        </w:rPr>
        <w:t>ع</w:t>
      </w:r>
      <w:r w:rsidRPr="00613850">
        <w:rPr>
          <w:rFonts w:cs="B Mitra" w:hint="cs"/>
          <w:sz w:val="28"/>
          <w:szCs w:val="28"/>
          <w:rtl/>
        </w:rPr>
        <w:t>ی</w:t>
      </w:r>
      <w:r w:rsidRPr="00613850">
        <w:rPr>
          <w:rFonts w:cs="B Mitra"/>
          <w:sz w:val="28"/>
          <w:szCs w:val="28"/>
          <w:rtl/>
        </w:rPr>
        <w:t xml:space="preserve"> ذکر شده‌اند. ر.ک: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اسلام کوئست.</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[193]. الرافعي، مصطفى صادق، تاريخ آداب العرب، ج 1، ص 324 </w:t>
      </w:r>
      <w:r w:rsidRPr="00613850">
        <w:rPr>
          <w:rFonts w:ascii="Times New Roman" w:hAnsi="Times New Roman" w:cs="Times New Roman" w:hint="cs"/>
          <w:sz w:val="28"/>
          <w:szCs w:val="28"/>
          <w:rtl/>
        </w:rPr>
        <w:t>–</w:t>
      </w:r>
      <w:r w:rsidRPr="00613850">
        <w:rPr>
          <w:rFonts w:cs="B Mitra"/>
          <w:sz w:val="28"/>
          <w:szCs w:val="28"/>
          <w:rtl/>
        </w:rPr>
        <w:t xml:space="preserve"> 327</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کتابخانه</w:t>
      </w:r>
      <w:r w:rsidRPr="00613850">
        <w:rPr>
          <w:rFonts w:cs="B Mitra"/>
          <w:sz w:val="28"/>
          <w:szCs w:val="28"/>
          <w:rtl/>
        </w:rPr>
        <w:t xml:space="preserve"> </w:t>
      </w:r>
      <w:r w:rsidRPr="00613850">
        <w:rPr>
          <w:rFonts w:cs="B Mitra" w:hint="cs"/>
          <w:sz w:val="28"/>
          <w:szCs w:val="28"/>
          <w:rtl/>
        </w:rPr>
        <w:t>مدرسه</w:t>
      </w:r>
      <w:r w:rsidRPr="00613850">
        <w:rPr>
          <w:rFonts w:cs="B Mitra"/>
          <w:sz w:val="28"/>
          <w:szCs w:val="28"/>
          <w:rtl/>
        </w:rPr>
        <w:t xml:space="preserve"> </w:t>
      </w:r>
      <w:r w:rsidRPr="00613850">
        <w:rPr>
          <w:rFonts w:cs="B Mitra" w:hint="cs"/>
          <w:sz w:val="28"/>
          <w:szCs w:val="28"/>
          <w:rtl/>
        </w:rPr>
        <w:t>فقاهت</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[194].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زاد</w:t>
      </w:r>
      <w:r w:rsidRPr="00613850">
        <w:rPr>
          <w:rFonts w:cs="B Mitra" w:hint="cs"/>
          <w:sz w:val="28"/>
          <w:szCs w:val="28"/>
          <w:rtl/>
        </w:rPr>
        <w:t>ۀ</w:t>
      </w:r>
      <w:r w:rsidRPr="00613850">
        <w:rPr>
          <w:rFonts w:cs="B Mitra"/>
          <w:sz w:val="28"/>
          <w:szCs w:val="28"/>
          <w:rtl/>
        </w:rPr>
        <w:t xml:space="preserve"> شانه 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حسن،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آموزش در اسلام، ص 127.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[195]. شه</w:t>
      </w:r>
      <w:r w:rsidRPr="00613850">
        <w:rPr>
          <w:rFonts w:cs="B Mitra" w:hint="cs"/>
          <w:sz w:val="28"/>
          <w:szCs w:val="28"/>
          <w:rtl/>
        </w:rPr>
        <w:t>ی</w:t>
      </w:r>
      <w:r w:rsidRPr="00613850">
        <w:rPr>
          <w:rFonts w:cs="B Mitra" w:hint="eastAsia"/>
          <w:sz w:val="28"/>
          <w:szCs w:val="28"/>
          <w:rtl/>
        </w:rPr>
        <w:t>د</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س</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جعفر،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تحل</w:t>
      </w:r>
      <w:r w:rsidRPr="00613850">
        <w:rPr>
          <w:rFonts w:cs="B Mitra" w:hint="cs"/>
          <w:sz w:val="28"/>
          <w:szCs w:val="28"/>
          <w:rtl/>
        </w:rPr>
        <w:t>ی</w:t>
      </w:r>
      <w:r w:rsidRPr="00613850">
        <w:rPr>
          <w:rFonts w:cs="B Mitra" w:hint="eastAsia"/>
          <w:sz w:val="28"/>
          <w:szCs w:val="28"/>
          <w:rtl/>
        </w:rPr>
        <w:t>ل</w:t>
      </w:r>
      <w:r w:rsidRPr="00613850">
        <w:rPr>
          <w:rFonts w:cs="B Mitra" w:hint="cs"/>
          <w:sz w:val="28"/>
          <w:szCs w:val="28"/>
          <w:rtl/>
        </w:rPr>
        <w:t>ی</w:t>
      </w:r>
      <w:r w:rsidRPr="00613850">
        <w:rPr>
          <w:rFonts w:cs="B Mitra"/>
          <w:sz w:val="28"/>
          <w:szCs w:val="28"/>
          <w:rtl/>
        </w:rPr>
        <w:t xml:space="preserve"> اسلام، ص 210.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[196].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دانشگاه ها</w:t>
      </w:r>
      <w:r w:rsidRPr="00613850">
        <w:rPr>
          <w:rFonts w:cs="B Mitra" w:hint="cs"/>
          <w:sz w:val="28"/>
          <w:szCs w:val="28"/>
          <w:rtl/>
        </w:rPr>
        <w:t>ی</w:t>
      </w:r>
      <w:r w:rsidRPr="00613850">
        <w:rPr>
          <w:rFonts w:cs="B Mitra"/>
          <w:sz w:val="28"/>
          <w:szCs w:val="28"/>
          <w:rtl/>
        </w:rPr>
        <w:t xml:space="preserve"> بزرگ اسلام</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ص 220.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[197]. شبل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احمد،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آموزش در اسلام، ترجمه: ساكت، محمد حسين، ص 71 و 72.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[198]. همان، ص 134.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[199]. ابن هشام، عبد الملک، سيره نبوى، ترجمه: رسولى، سيد هاشم، مقدمه، ص 2.</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[200]. ابن خلدون، عبد الرحمن بن محمد، ديوان المبتدأ و الخبر فى تاريخ العرب و البربر و من عاصرهم من ذوى الشأن الأكبر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ابن خلدون)، تحقيق: شحادة، خليل، ج 1، ص 756 </w:t>
      </w:r>
      <w:r w:rsidRPr="00613850">
        <w:rPr>
          <w:rFonts w:ascii="Times New Roman" w:hAnsi="Times New Roman" w:cs="Times New Roman" w:hint="cs"/>
          <w:sz w:val="28"/>
          <w:szCs w:val="28"/>
          <w:rtl/>
        </w:rPr>
        <w:t>–</w:t>
      </w:r>
      <w:r w:rsidRPr="00613850">
        <w:rPr>
          <w:rFonts w:cs="B Mitra"/>
          <w:sz w:val="28"/>
          <w:szCs w:val="28"/>
          <w:rtl/>
        </w:rPr>
        <w:t xml:space="preserve"> 758.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[201]. زركلى، خير الدين، الأعلام قاموس تراجم لأشهر الرجال و النساء من العرب و  المستعربين و المستشرقين، ج 3، ص 236.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[202]. ر.ک: ديوان المبتدأ و الخبر فى تاريخ العرب و البربر و من عاصرهم من ذوى الشأن الأكبر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ابن خلدون)، تحقيق: شحادة، خليل، ج 1، ص 756.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[203]. الأعلام قاموس تراجم لأشهر الرجال و النساء من العرب و  المستعربين و المستشرقين، ج 3، ص 81.</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[204]. نصر، 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علم و تمدن در اسلام، ترجمه: آرام، احمد، ص 150.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[205]. مسعودي، على بن الحسين، مروج الذهب و معادن الجوهر، تحقيق: داغر، اسعد، ج 3، ص 106.</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[206]. بر گرفته از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پژوهشکده باقر العلوم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[207]. ابن عبد البر، </w:t>
      </w:r>
      <w:r w:rsidRPr="00613850">
        <w:rPr>
          <w:rFonts w:cs="B Mitra" w:hint="cs"/>
          <w:sz w:val="28"/>
          <w:szCs w:val="28"/>
          <w:rtl/>
        </w:rPr>
        <w:t>ی</w:t>
      </w:r>
      <w:r w:rsidRPr="00613850">
        <w:rPr>
          <w:rFonts w:cs="B Mitra" w:hint="eastAsia"/>
          <w:sz w:val="28"/>
          <w:szCs w:val="28"/>
          <w:rtl/>
        </w:rPr>
        <w:t>وسف</w:t>
      </w:r>
      <w:r w:rsidRPr="00613850">
        <w:rPr>
          <w:rFonts w:cs="B Mitra"/>
          <w:sz w:val="28"/>
          <w:szCs w:val="28"/>
          <w:rtl/>
        </w:rPr>
        <w:t xml:space="preserve"> بن عبد الله، الإست</w:t>
      </w:r>
      <w:r w:rsidRPr="00613850">
        <w:rPr>
          <w:rFonts w:cs="B Mitra" w:hint="cs"/>
          <w:sz w:val="28"/>
          <w:szCs w:val="28"/>
          <w:rtl/>
        </w:rPr>
        <w:t>ی</w:t>
      </w:r>
      <w:r w:rsidRPr="00613850">
        <w:rPr>
          <w:rFonts w:cs="B Mitra" w:hint="eastAsia"/>
          <w:sz w:val="28"/>
          <w:szCs w:val="28"/>
          <w:rtl/>
        </w:rPr>
        <w:t>عاب</w:t>
      </w:r>
      <w:r w:rsidRPr="00613850">
        <w:rPr>
          <w:rFonts w:cs="B Mitra"/>
          <w:sz w:val="28"/>
          <w:szCs w:val="28"/>
          <w:rtl/>
        </w:rPr>
        <w:t xml:space="preserve"> فى معرفة الأصحاب،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البجاوى، على محمد، ج 4، ص 1679.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[208]. همان، ج 3، ص 931 </w:t>
      </w:r>
      <w:r w:rsidRPr="00613850">
        <w:rPr>
          <w:rFonts w:ascii="Times New Roman" w:hAnsi="Times New Roman" w:cs="Times New Roman" w:hint="cs"/>
          <w:sz w:val="28"/>
          <w:szCs w:val="28"/>
          <w:rtl/>
        </w:rPr>
        <w:t>–</w:t>
      </w:r>
      <w:r w:rsidRPr="00613850">
        <w:rPr>
          <w:rFonts w:cs="B Mitra"/>
          <w:sz w:val="28"/>
          <w:szCs w:val="28"/>
          <w:rtl/>
        </w:rPr>
        <w:t xml:space="preserve"> 933.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[209].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احمد بن أبى </w:t>
      </w:r>
      <w:r w:rsidRPr="00613850">
        <w:rPr>
          <w:rFonts w:cs="B Mitra" w:hint="cs"/>
          <w:sz w:val="28"/>
          <w:szCs w:val="28"/>
          <w:rtl/>
        </w:rPr>
        <w:t>ی</w:t>
      </w:r>
      <w:r w:rsidRPr="00613850">
        <w:rPr>
          <w:rFonts w:cs="B Mitra" w:hint="eastAsia"/>
          <w:sz w:val="28"/>
          <w:szCs w:val="28"/>
          <w:rtl/>
        </w:rPr>
        <w:t>عقوب،</w:t>
      </w:r>
      <w:r w:rsidRPr="00613850">
        <w:rPr>
          <w:rFonts w:cs="B Mitra"/>
          <w:sz w:val="28"/>
          <w:szCs w:val="28"/>
          <w:rtl/>
        </w:rPr>
        <w:t xml:space="preserve">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ج 2، ص 164.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[210]. در فرهنگ لغت عم</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آمده است: (اسم) [عرب</w:t>
      </w:r>
      <w:r w:rsidRPr="00613850">
        <w:rPr>
          <w:rFonts w:cs="B Mitra" w:hint="cs"/>
          <w:sz w:val="28"/>
          <w:szCs w:val="28"/>
          <w:rtl/>
        </w:rPr>
        <w:t>ی</w:t>
      </w:r>
      <w:r w:rsidRPr="00613850">
        <w:rPr>
          <w:rFonts w:cs="B Mitra"/>
          <w:sz w:val="28"/>
          <w:szCs w:val="28"/>
          <w:rtl/>
        </w:rPr>
        <w:t>: طَ</w:t>
      </w:r>
      <w:r w:rsidRPr="00613850">
        <w:rPr>
          <w:rFonts w:cs="B Mitra" w:hint="cs"/>
          <w:sz w:val="28"/>
          <w:szCs w:val="28"/>
          <w:rtl/>
        </w:rPr>
        <w:t>ی</w:t>
      </w:r>
      <w:r w:rsidRPr="00613850">
        <w:rPr>
          <w:rFonts w:cs="B Mitra" w:hint="eastAsia"/>
          <w:sz w:val="28"/>
          <w:szCs w:val="28"/>
          <w:rtl/>
        </w:rPr>
        <w:t>لسان،</w:t>
      </w:r>
      <w:r w:rsidRPr="00613850">
        <w:rPr>
          <w:rFonts w:cs="B Mitra"/>
          <w:sz w:val="28"/>
          <w:szCs w:val="28"/>
          <w:rtl/>
        </w:rPr>
        <w:t xml:space="preserve"> معرب، م</w:t>
      </w:r>
      <w:r w:rsidRPr="00613850">
        <w:rPr>
          <w:rFonts w:ascii="Times New Roman" w:hAnsi="Times New Roman" w:cs="Times New Roman" w:hint="cs"/>
          <w:sz w:val="28"/>
          <w:szCs w:val="28"/>
          <w:rtl/>
        </w:rPr>
        <w:t>ٲ</w:t>
      </w:r>
      <w:r w:rsidRPr="00613850">
        <w:rPr>
          <w:rFonts w:cs="B Mitra" w:hint="eastAsia"/>
          <w:sz w:val="28"/>
          <w:szCs w:val="28"/>
          <w:rtl/>
        </w:rPr>
        <w:t>خوذ</w:t>
      </w:r>
      <w:r w:rsidRPr="00613850">
        <w:rPr>
          <w:rFonts w:cs="B Mitra"/>
          <w:sz w:val="28"/>
          <w:szCs w:val="28"/>
          <w:rtl/>
        </w:rPr>
        <w:t xml:space="preserve"> از فارس</w:t>
      </w:r>
      <w:r w:rsidRPr="00613850">
        <w:rPr>
          <w:rFonts w:cs="B Mitra" w:hint="cs"/>
          <w:sz w:val="28"/>
          <w:szCs w:val="28"/>
          <w:rtl/>
        </w:rPr>
        <w:t>ی</w:t>
      </w:r>
      <w:r w:rsidRPr="00613850">
        <w:rPr>
          <w:rFonts w:cs="B Mitra"/>
          <w:sz w:val="28"/>
          <w:szCs w:val="28"/>
          <w:rtl/>
        </w:rPr>
        <w:t>: تالشان] ‹طالسان، تالسان، ط</w:t>
      </w:r>
      <w:r w:rsidRPr="00613850">
        <w:rPr>
          <w:rFonts w:cs="B Mitra" w:hint="cs"/>
          <w:sz w:val="28"/>
          <w:szCs w:val="28"/>
          <w:rtl/>
        </w:rPr>
        <w:t>ی</w:t>
      </w:r>
      <w:r w:rsidRPr="00613850">
        <w:rPr>
          <w:rFonts w:cs="B Mitra" w:hint="eastAsia"/>
          <w:sz w:val="28"/>
          <w:szCs w:val="28"/>
          <w:rtl/>
        </w:rPr>
        <w:t>لس›</w:t>
      </w:r>
      <w:r w:rsidRPr="00613850">
        <w:rPr>
          <w:rFonts w:cs="B Mitra"/>
          <w:sz w:val="28"/>
          <w:szCs w:val="28"/>
          <w:rtl/>
        </w:rPr>
        <w:t xml:space="preserve"> [قد</w:t>
      </w:r>
      <w:r w:rsidRPr="00613850">
        <w:rPr>
          <w:rFonts w:cs="B Mitra" w:hint="cs"/>
          <w:sz w:val="28"/>
          <w:szCs w:val="28"/>
          <w:rtl/>
        </w:rPr>
        <w:t>ی</w:t>
      </w:r>
      <w:r w:rsidRPr="00613850">
        <w:rPr>
          <w:rFonts w:cs="B Mitra" w:hint="eastAsia"/>
          <w:sz w:val="28"/>
          <w:szCs w:val="28"/>
          <w:rtl/>
        </w:rPr>
        <w:t>م</w:t>
      </w:r>
      <w:r w:rsidRPr="00613850">
        <w:rPr>
          <w:rFonts w:cs="B Mitra" w:hint="cs"/>
          <w:sz w:val="28"/>
          <w:szCs w:val="28"/>
          <w:rtl/>
        </w:rPr>
        <w:t>ی</w:t>
      </w:r>
      <w:r w:rsidRPr="00613850">
        <w:rPr>
          <w:rFonts w:cs="B Mitra"/>
          <w:sz w:val="28"/>
          <w:szCs w:val="28"/>
          <w:rtl/>
        </w:rPr>
        <w:t>]، نوع</w:t>
      </w:r>
      <w:r w:rsidRPr="00613850">
        <w:rPr>
          <w:rFonts w:cs="B Mitra" w:hint="cs"/>
          <w:sz w:val="28"/>
          <w:szCs w:val="28"/>
          <w:rtl/>
        </w:rPr>
        <w:t>ی</w:t>
      </w:r>
      <w:r w:rsidRPr="00613850">
        <w:rPr>
          <w:rFonts w:cs="B Mitra"/>
          <w:sz w:val="28"/>
          <w:szCs w:val="28"/>
          <w:rtl/>
        </w:rPr>
        <w:t xml:space="preserve"> جام</w:t>
      </w:r>
      <w:r w:rsidRPr="00613850">
        <w:rPr>
          <w:rFonts w:cs="B Mitra" w:hint="cs"/>
          <w:sz w:val="28"/>
          <w:szCs w:val="28"/>
          <w:rtl/>
        </w:rPr>
        <w:t>ۀ</w:t>
      </w:r>
      <w:r w:rsidRPr="00613850">
        <w:rPr>
          <w:rFonts w:cs="B Mitra"/>
          <w:sz w:val="28"/>
          <w:szCs w:val="28"/>
          <w:rtl/>
        </w:rPr>
        <w:t xml:space="preserve"> کلاهدار گشاد، بلند، و شب</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شنل که خواص، مشا</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 xml:space="preserve"> زردشت</w:t>
      </w:r>
      <w:r w:rsidRPr="00613850">
        <w:rPr>
          <w:rFonts w:cs="B Mitra" w:hint="cs"/>
          <w:sz w:val="28"/>
          <w:szCs w:val="28"/>
          <w:rtl/>
        </w:rPr>
        <w:t>ی</w:t>
      </w:r>
      <w:r w:rsidRPr="00613850">
        <w:rPr>
          <w:rFonts w:cs="B Mitra" w:hint="eastAsia"/>
          <w:sz w:val="28"/>
          <w:szCs w:val="28"/>
          <w:rtl/>
        </w:rPr>
        <w:t>ان</w:t>
      </w:r>
      <w:r w:rsidRPr="00613850">
        <w:rPr>
          <w:rFonts w:cs="B Mitra"/>
          <w:sz w:val="28"/>
          <w:szCs w:val="28"/>
          <w:rtl/>
        </w:rPr>
        <w:t xml:space="preserve"> بر دوش م</w:t>
      </w:r>
      <w:r w:rsidRPr="00613850">
        <w:rPr>
          <w:rFonts w:cs="B Mitra" w:hint="cs"/>
          <w:sz w:val="28"/>
          <w:szCs w:val="28"/>
          <w:rtl/>
        </w:rPr>
        <w:t>ی‌</w:t>
      </w:r>
      <w:r w:rsidRPr="00613850">
        <w:rPr>
          <w:rFonts w:cs="B Mitra" w:hint="eastAsia"/>
          <w:sz w:val="28"/>
          <w:szCs w:val="28"/>
          <w:rtl/>
        </w:rPr>
        <w:t>انداختند؛</w:t>
      </w:r>
      <w:r w:rsidRPr="00613850">
        <w:rPr>
          <w:rFonts w:cs="B Mitra"/>
          <w:sz w:val="28"/>
          <w:szCs w:val="28"/>
          <w:rtl/>
        </w:rPr>
        <w:t xml:space="preserve"> ردا. ر.ک: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واژه </w:t>
      </w:r>
      <w:r w:rsidRPr="00613850">
        <w:rPr>
          <w:rFonts w:cs="B Mitra" w:hint="cs"/>
          <w:sz w:val="28"/>
          <w:szCs w:val="28"/>
          <w:rtl/>
        </w:rPr>
        <w:t>ی</w:t>
      </w:r>
      <w:r w:rsidRPr="00613850">
        <w:rPr>
          <w:rFonts w:cs="B Mitra" w:hint="eastAsia"/>
          <w:sz w:val="28"/>
          <w:szCs w:val="28"/>
          <w:rtl/>
        </w:rPr>
        <w:t>اب،</w:t>
      </w:r>
      <w:r w:rsidRPr="00613850">
        <w:rPr>
          <w:rFonts w:cs="B Mitra"/>
          <w:sz w:val="28"/>
          <w:szCs w:val="28"/>
          <w:rtl/>
        </w:rPr>
        <w:t xml:space="preserve"> فرهنگ لغت عم</w:t>
      </w:r>
      <w:r w:rsidRPr="00613850">
        <w:rPr>
          <w:rFonts w:cs="B Mitra" w:hint="cs"/>
          <w:sz w:val="28"/>
          <w:szCs w:val="28"/>
          <w:rtl/>
        </w:rPr>
        <w:t>ی</w:t>
      </w:r>
      <w:r w:rsidRPr="00613850">
        <w:rPr>
          <w:rFonts w:cs="B Mitra" w:hint="eastAsia"/>
          <w:sz w:val="28"/>
          <w:szCs w:val="28"/>
          <w:rtl/>
        </w:rPr>
        <w:t>د،</w:t>
      </w:r>
      <w:r w:rsidRPr="00613850">
        <w:rPr>
          <w:rFonts w:cs="B Mitra"/>
          <w:sz w:val="28"/>
          <w:szCs w:val="28"/>
          <w:rtl/>
        </w:rPr>
        <w:t xml:space="preserve"> ذ</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ا</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واژه.</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[211].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ج 2، ص 164.</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 xml:space="preserve">[212]. بلاذرى، أحمد بن </w:t>
      </w:r>
      <w:r w:rsidRPr="00613850">
        <w:rPr>
          <w:rFonts w:cs="B Mitra" w:hint="cs"/>
          <w:sz w:val="28"/>
          <w:szCs w:val="28"/>
          <w:rtl/>
        </w:rPr>
        <w:t>ی</w:t>
      </w:r>
      <w:r w:rsidRPr="00613850">
        <w:rPr>
          <w:rFonts w:cs="B Mitra" w:hint="eastAsia"/>
          <w:sz w:val="28"/>
          <w:szCs w:val="28"/>
          <w:rtl/>
        </w:rPr>
        <w:t>ح</w:t>
      </w:r>
      <w:r w:rsidRPr="00613850">
        <w:rPr>
          <w:rFonts w:cs="B Mitra" w:hint="cs"/>
          <w:sz w:val="28"/>
          <w:szCs w:val="28"/>
          <w:rtl/>
        </w:rPr>
        <w:t>ی</w:t>
      </w:r>
      <w:r w:rsidRPr="00613850">
        <w:rPr>
          <w:rFonts w:cs="B Mitra" w:hint="eastAsia"/>
          <w:sz w:val="28"/>
          <w:szCs w:val="28"/>
          <w:rtl/>
        </w:rPr>
        <w:t>ى،</w:t>
      </w:r>
      <w:r w:rsidRPr="00613850">
        <w:rPr>
          <w:rFonts w:cs="B Mitra"/>
          <w:sz w:val="28"/>
          <w:szCs w:val="28"/>
          <w:rtl/>
        </w:rPr>
        <w:t xml:space="preserve"> أنساب الأشراف،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زكار، سه</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و زركلى، ر</w:t>
      </w:r>
      <w:r w:rsidRPr="00613850">
        <w:rPr>
          <w:rFonts w:cs="B Mitra" w:hint="cs"/>
          <w:sz w:val="28"/>
          <w:szCs w:val="28"/>
          <w:rtl/>
        </w:rPr>
        <w:t>ی</w:t>
      </w:r>
      <w:r w:rsidRPr="00613850">
        <w:rPr>
          <w:rFonts w:cs="B Mitra" w:hint="eastAsia"/>
          <w:sz w:val="28"/>
          <w:szCs w:val="28"/>
          <w:rtl/>
        </w:rPr>
        <w:t>اض،</w:t>
      </w:r>
      <w:r w:rsidRPr="00613850">
        <w:rPr>
          <w:rFonts w:cs="B Mitra"/>
          <w:sz w:val="28"/>
          <w:szCs w:val="28"/>
          <w:rtl/>
        </w:rPr>
        <w:t xml:space="preserve"> ج 5، ص 515.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[213]. ر.ک: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عقوب</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2، ص 168 و 169.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[214]. ر.ک: ام</w:t>
      </w:r>
      <w:r w:rsidRPr="00613850">
        <w:rPr>
          <w:rFonts w:cs="B Mitra" w:hint="cs"/>
          <w:sz w:val="28"/>
          <w:szCs w:val="28"/>
          <w:rtl/>
        </w:rPr>
        <w:t>ی</w:t>
      </w:r>
      <w:r w:rsidRPr="00613850">
        <w:rPr>
          <w:rFonts w:cs="B Mitra" w:hint="eastAsia"/>
          <w:sz w:val="28"/>
          <w:szCs w:val="28"/>
          <w:rtl/>
        </w:rPr>
        <w:t>ن</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عبدالحس</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الغد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ف</w:t>
      </w:r>
      <w:r w:rsidRPr="00613850">
        <w:rPr>
          <w:rFonts w:cs="B Mitra" w:hint="cs"/>
          <w:sz w:val="28"/>
          <w:szCs w:val="28"/>
          <w:rtl/>
        </w:rPr>
        <w:t>ی</w:t>
      </w:r>
      <w:r w:rsidRPr="00613850">
        <w:rPr>
          <w:rFonts w:cs="B Mitra"/>
          <w:sz w:val="28"/>
          <w:szCs w:val="28"/>
          <w:rtl/>
        </w:rPr>
        <w:t xml:space="preserve"> الكتاب و السنة و الأدب‏، ج ‏5، ص 219 و 220، ج ‏8، ص 341 </w:t>
      </w:r>
      <w:r w:rsidRPr="00613850">
        <w:rPr>
          <w:rFonts w:ascii="Times New Roman" w:hAnsi="Times New Roman" w:cs="Times New Roman" w:hint="cs"/>
          <w:sz w:val="28"/>
          <w:szCs w:val="28"/>
          <w:rtl/>
        </w:rPr>
        <w:t>–</w:t>
      </w:r>
      <w:r w:rsidRPr="00613850">
        <w:rPr>
          <w:rFonts w:cs="B Mitra"/>
          <w:sz w:val="28"/>
          <w:szCs w:val="28"/>
          <w:rtl/>
        </w:rPr>
        <w:t xml:space="preserve"> 377</w:t>
      </w:r>
      <w:r w:rsidRPr="00613850">
        <w:rPr>
          <w:rFonts w:cs="B Mitra" w:hint="cs"/>
          <w:sz w:val="28"/>
          <w:szCs w:val="28"/>
          <w:rtl/>
        </w:rPr>
        <w:t>؛</w:t>
      </w:r>
      <w:r w:rsidRPr="00613850">
        <w:rPr>
          <w:rFonts w:cs="B Mitra"/>
          <w:sz w:val="28"/>
          <w:szCs w:val="28"/>
          <w:rtl/>
        </w:rPr>
        <w:t xml:space="preserve"> </w:t>
      </w:r>
      <w:r w:rsidRPr="00613850">
        <w:rPr>
          <w:rFonts w:cs="B Mitra" w:hint="cs"/>
          <w:sz w:val="28"/>
          <w:szCs w:val="28"/>
          <w:rtl/>
        </w:rPr>
        <w:t>تاری</w:t>
      </w:r>
      <w:r w:rsidRPr="00613850">
        <w:rPr>
          <w:rFonts w:cs="B Mitra" w:hint="eastAsia"/>
          <w:sz w:val="28"/>
          <w:szCs w:val="28"/>
          <w:rtl/>
        </w:rPr>
        <w:t>خ</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عقوب</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2، ص 173 و 174؛ الاست</w:t>
      </w:r>
      <w:r w:rsidRPr="00613850">
        <w:rPr>
          <w:rFonts w:cs="B Mitra" w:hint="cs"/>
          <w:sz w:val="28"/>
          <w:szCs w:val="28"/>
          <w:rtl/>
        </w:rPr>
        <w:t>ی</w:t>
      </w:r>
      <w:r w:rsidRPr="00613850">
        <w:rPr>
          <w:rFonts w:cs="B Mitra" w:hint="eastAsia"/>
          <w:sz w:val="28"/>
          <w:szCs w:val="28"/>
          <w:rtl/>
        </w:rPr>
        <w:t>عاب</w:t>
      </w:r>
      <w:r w:rsidRPr="00613850">
        <w:rPr>
          <w:rFonts w:cs="B Mitra"/>
          <w:sz w:val="28"/>
          <w:szCs w:val="28"/>
          <w:rtl/>
        </w:rPr>
        <w:t xml:space="preserve"> فى معرفة الأصحاب،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البجاوى، على محمد، ج ‏1، ص 360.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[215]. الغد</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ف</w:t>
      </w:r>
      <w:r w:rsidRPr="00613850">
        <w:rPr>
          <w:rFonts w:cs="B Mitra" w:hint="cs"/>
          <w:sz w:val="28"/>
          <w:szCs w:val="28"/>
          <w:rtl/>
        </w:rPr>
        <w:t>ی</w:t>
      </w:r>
      <w:r w:rsidRPr="00613850">
        <w:rPr>
          <w:rFonts w:cs="B Mitra"/>
          <w:sz w:val="28"/>
          <w:szCs w:val="28"/>
          <w:rtl/>
        </w:rPr>
        <w:t xml:space="preserve"> الكتاب و السنة و الأدب، ج ‏10، ص 253 </w:t>
      </w:r>
      <w:r w:rsidRPr="00613850">
        <w:rPr>
          <w:rFonts w:ascii="Times New Roman" w:hAnsi="Times New Roman" w:cs="Times New Roman" w:hint="cs"/>
          <w:sz w:val="28"/>
          <w:szCs w:val="28"/>
          <w:rtl/>
        </w:rPr>
        <w:t>–</w:t>
      </w:r>
      <w:r w:rsidRPr="00613850">
        <w:rPr>
          <w:rFonts w:cs="B Mitra"/>
          <w:sz w:val="28"/>
          <w:szCs w:val="28"/>
          <w:rtl/>
        </w:rPr>
        <w:t xml:space="preserve">  408.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[216]. ابن كث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اسماع</w:t>
      </w:r>
      <w:r w:rsidRPr="00613850">
        <w:rPr>
          <w:rFonts w:cs="B Mitra" w:hint="cs"/>
          <w:sz w:val="28"/>
          <w:szCs w:val="28"/>
          <w:rtl/>
        </w:rPr>
        <w:t>ی</w:t>
      </w:r>
      <w:r w:rsidRPr="00613850">
        <w:rPr>
          <w:rFonts w:cs="B Mitra" w:hint="eastAsia"/>
          <w:sz w:val="28"/>
          <w:szCs w:val="28"/>
          <w:rtl/>
        </w:rPr>
        <w:t>ل</w:t>
      </w:r>
      <w:r w:rsidRPr="00613850">
        <w:rPr>
          <w:rFonts w:cs="B Mitra"/>
          <w:sz w:val="28"/>
          <w:szCs w:val="28"/>
          <w:rtl/>
        </w:rPr>
        <w:t xml:space="preserve"> بن عمر، البدا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و النها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ج 8، ص 228.</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[217].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ج 2، ص 220.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lastRenderedPageBreak/>
        <w:t>[218]. ابن قت</w:t>
      </w:r>
      <w:r w:rsidRPr="00613850">
        <w:rPr>
          <w:rFonts w:cs="B Mitra" w:hint="cs"/>
          <w:sz w:val="28"/>
          <w:szCs w:val="28"/>
          <w:rtl/>
        </w:rPr>
        <w:t>ی</w:t>
      </w:r>
      <w:r w:rsidRPr="00613850">
        <w:rPr>
          <w:rFonts w:cs="B Mitra" w:hint="eastAsia"/>
          <w:sz w:val="28"/>
          <w:szCs w:val="28"/>
          <w:rtl/>
        </w:rPr>
        <w:t>بة</w:t>
      </w:r>
      <w:r w:rsidRPr="00613850">
        <w:rPr>
          <w:rFonts w:cs="B Mitra"/>
          <w:sz w:val="28"/>
          <w:szCs w:val="28"/>
          <w:rtl/>
        </w:rPr>
        <w:t xml:space="preserve"> الد</w:t>
      </w:r>
      <w:r w:rsidRPr="00613850">
        <w:rPr>
          <w:rFonts w:cs="B Mitra" w:hint="cs"/>
          <w:sz w:val="28"/>
          <w:szCs w:val="28"/>
          <w:rtl/>
        </w:rPr>
        <w:t>ی</w:t>
      </w:r>
      <w:r w:rsidRPr="00613850">
        <w:rPr>
          <w:rFonts w:cs="B Mitra" w:hint="eastAsia"/>
          <w:sz w:val="28"/>
          <w:szCs w:val="28"/>
          <w:rtl/>
        </w:rPr>
        <w:t>نور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أبو محمد عبد الله بن مسلم، الإمامة و الس</w:t>
      </w:r>
      <w:r w:rsidRPr="00613850">
        <w:rPr>
          <w:rFonts w:cs="B Mitra" w:hint="cs"/>
          <w:sz w:val="28"/>
          <w:szCs w:val="28"/>
          <w:rtl/>
        </w:rPr>
        <w:t>ی</w:t>
      </w:r>
      <w:r w:rsidRPr="00613850">
        <w:rPr>
          <w:rFonts w:cs="B Mitra" w:hint="eastAsia"/>
          <w:sz w:val="28"/>
          <w:szCs w:val="28"/>
          <w:rtl/>
        </w:rPr>
        <w:t>اسة</w:t>
      </w:r>
      <w:r w:rsidRPr="00613850">
        <w:rPr>
          <w:rFonts w:cs="B Mitra"/>
          <w:sz w:val="28"/>
          <w:szCs w:val="28"/>
          <w:rtl/>
        </w:rPr>
        <w:t xml:space="preserve"> المعروف بتار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الخلفاء، تحق</w:t>
      </w:r>
      <w:r w:rsidRPr="00613850">
        <w:rPr>
          <w:rFonts w:cs="B Mitra" w:hint="cs"/>
          <w:sz w:val="28"/>
          <w:szCs w:val="28"/>
          <w:rtl/>
        </w:rPr>
        <w:t>ی</w:t>
      </w:r>
      <w:r w:rsidRPr="00613850">
        <w:rPr>
          <w:rFonts w:cs="B Mitra" w:hint="eastAsia"/>
          <w:sz w:val="28"/>
          <w:szCs w:val="28"/>
          <w:rtl/>
        </w:rPr>
        <w:t>ق</w:t>
      </w:r>
      <w:r w:rsidRPr="00613850">
        <w:rPr>
          <w:rFonts w:cs="B Mitra"/>
          <w:sz w:val="28"/>
          <w:szCs w:val="28"/>
          <w:rtl/>
        </w:rPr>
        <w:t>: ش</w:t>
      </w:r>
      <w:r w:rsidRPr="00613850">
        <w:rPr>
          <w:rFonts w:cs="B Mitra" w:hint="cs"/>
          <w:sz w:val="28"/>
          <w:szCs w:val="28"/>
          <w:rtl/>
        </w:rPr>
        <w:t>ی</w:t>
      </w:r>
      <w:r w:rsidRPr="00613850">
        <w:rPr>
          <w:rFonts w:cs="B Mitra" w:hint="eastAsia"/>
          <w:sz w:val="28"/>
          <w:szCs w:val="28"/>
          <w:rtl/>
        </w:rPr>
        <w:t>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عل</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ج 1، ص 209.</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[219]. البدا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و النها</w:t>
      </w:r>
      <w:r w:rsidRPr="00613850">
        <w:rPr>
          <w:rFonts w:cs="B Mitra" w:hint="cs"/>
          <w:sz w:val="28"/>
          <w:szCs w:val="28"/>
          <w:rtl/>
        </w:rPr>
        <w:t>ی</w:t>
      </w:r>
      <w:r w:rsidRPr="00613850">
        <w:rPr>
          <w:rFonts w:cs="B Mitra" w:hint="eastAsia"/>
          <w:sz w:val="28"/>
          <w:szCs w:val="28"/>
          <w:rtl/>
        </w:rPr>
        <w:t>ة،</w:t>
      </w:r>
      <w:r w:rsidRPr="00613850">
        <w:rPr>
          <w:rFonts w:cs="B Mitra"/>
          <w:sz w:val="28"/>
          <w:szCs w:val="28"/>
          <w:rtl/>
        </w:rPr>
        <w:t xml:space="preserve"> ج 2، ص 235.</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[220]. جمعى از نويسندگان، با كاروان حسينى، مترجم: بينش‏، عبدالحسين، ج ‏1، ص 285، به نقل از الفتنة الكبرى، ج 2، ص 237.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[221]. ابن اث</w:t>
      </w:r>
      <w:r w:rsidRPr="00613850">
        <w:rPr>
          <w:rFonts w:cs="B Mitra" w:hint="cs"/>
          <w:sz w:val="28"/>
          <w:szCs w:val="28"/>
          <w:rtl/>
        </w:rPr>
        <w:t>ی</w:t>
      </w:r>
      <w:r w:rsidRPr="00613850">
        <w:rPr>
          <w:rFonts w:cs="B Mitra" w:hint="eastAsia"/>
          <w:sz w:val="28"/>
          <w:szCs w:val="28"/>
          <w:rtl/>
        </w:rPr>
        <w:t>ر</w:t>
      </w:r>
      <w:r w:rsidRPr="00613850">
        <w:rPr>
          <w:rFonts w:cs="B Mitra"/>
          <w:sz w:val="28"/>
          <w:szCs w:val="28"/>
          <w:rtl/>
        </w:rPr>
        <w:t xml:space="preserve"> جزر</w:t>
      </w:r>
      <w:r w:rsidRPr="00613850">
        <w:rPr>
          <w:rFonts w:cs="B Mitra" w:hint="cs"/>
          <w:sz w:val="28"/>
          <w:szCs w:val="28"/>
          <w:rtl/>
        </w:rPr>
        <w:t>ی</w:t>
      </w:r>
      <w:r w:rsidRPr="00613850">
        <w:rPr>
          <w:rFonts w:cs="B Mitra" w:hint="eastAsia"/>
          <w:sz w:val="28"/>
          <w:szCs w:val="28"/>
          <w:rtl/>
        </w:rPr>
        <w:t>،</w:t>
      </w:r>
      <w:r w:rsidRPr="00613850">
        <w:rPr>
          <w:rFonts w:cs="B Mitra"/>
          <w:sz w:val="28"/>
          <w:szCs w:val="28"/>
          <w:rtl/>
        </w:rPr>
        <w:t xml:space="preserve"> عزالد</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الكامل فى التار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ج 4، ص 140.</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[222]. عسكرى، مرتضى، معالم المدرست</w:t>
      </w:r>
      <w:r w:rsidRPr="00613850">
        <w:rPr>
          <w:rFonts w:cs="B Mitra" w:hint="cs"/>
          <w:sz w:val="28"/>
          <w:szCs w:val="28"/>
          <w:rtl/>
        </w:rPr>
        <w:t>ی</w:t>
      </w:r>
      <w:r w:rsidRPr="00613850">
        <w:rPr>
          <w:rFonts w:cs="B Mitra" w:hint="eastAsia"/>
          <w:sz w:val="28"/>
          <w:szCs w:val="28"/>
          <w:rtl/>
        </w:rPr>
        <w:t>ن،</w:t>
      </w:r>
      <w:r w:rsidRPr="00613850">
        <w:rPr>
          <w:rFonts w:cs="B Mitra"/>
          <w:sz w:val="28"/>
          <w:szCs w:val="28"/>
          <w:rtl/>
        </w:rPr>
        <w:t xml:space="preserve"> ج 3، ص 197.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[223]. تار</w:t>
      </w:r>
      <w:r w:rsidRPr="00613850">
        <w:rPr>
          <w:rFonts w:cs="B Mitra" w:hint="cs"/>
          <w:sz w:val="28"/>
          <w:szCs w:val="28"/>
          <w:rtl/>
        </w:rPr>
        <w:t>ی</w:t>
      </w:r>
      <w:r w:rsidRPr="00613850">
        <w:rPr>
          <w:rFonts w:cs="B Mitra" w:hint="eastAsia"/>
          <w:sz w:val="28"/>
          <w:szCs w:val="28"/>
          <w:rtl/>
        </w:rPr>
        <w:t>خ</w:t>
      </w:r>
      <w:r w:rsidRPr="00613850">
        <w:rPr>
          <w:rFonts w:cs="B Mitra"/>
          <w:sz w:val="28"/>
          <w:szCs w:val="28"/>
          <w:rtl/>
        </w:rPr>
        <w:t xml:space="preserve"> </w:t>
      </w:r>
      <w:r w:rsidRPr="00613850">
        <w:rPr>
          <w:rFonts w:cs="B Mitra" w:hint="cs"/>
          <w:sz w:val="28"/>
          <w:szCs w:val="28"/>
          <w:rtl/>
        </w:rPr>
        <w:t>ی</w:t>
      </w:r>
      <w:r w:rsidRPr="00613850">
        <w:rPr>
          <w:rFonts w:cs="B Mitra" w:hint="eastAsia"/>
          <w:sz w:val="28"/>
          <w:szCs w:val="28"/>
          <w:rtl/>
        </w:rPr>
        <w:t>عقوبى،</w:t>
      </w:r>
      <w:r w:rsidRPr="00613850">
        <w:rPr>
          <w:rFonts w:cs="B Mitra"/>
          <w:sz w:val="28"/>
          <w:szCs w:val="28"/>
          <w:rtl/>
        </w:rPr>
        <w:t xml:space="preserve"> ج 2، ص 253.</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[224]. ابن اعثم كوفى، أحمد، الفتوح، تحقيق: شيرى، على، ج 5، ص 17.</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[225]. ر ک: مدخل «واقعه حره»،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اسلام پد</w:t>
      </w:r>
      <w:r w:rsidRPr="00613850">
        <w:rPr>
          <w:rFonts w:cs="B Mitra" w:hint="cs"/>
          <w:sz w:val="28"/>
          <w:szCs w:val="28"/>
          <w:rtl/>
        </w:rPr>
        <w:t>ی</w:t>
      </w:r>
      <w:r w:rsidRPr="00613850">
        <w:rPr>
          <w:rFonts w:cs="B Mitra" w:hint="eastAsia"/>
          <w:sz w:val="28"/>
          <w:szCs w:val="28"/>
          <w:rtl/>
        </w:rPr>
        <w:t>ا</w:t>
      </w:r>
      <w:r w:rsidRPr="00613850">
        <w:rPr>
          <w:rFonts w:cs="B Mitra"/>
          <w:sz w:val="28"/>
          <w:szCs w:val="28"/>
          <w:rtl/>
        </w:rPr>
        <w:t>.</w:t>
      </w:r>
    </w:p>
    <w:p w:rsidR="00613850" w:rsidRPr="00613850" w:rsidRDefault="00613850" w:rsidP="00613850">
      <w:pPr>
        <w:rPr>
          <w:rFonts w:cs="B Mitra"/>
          <w:sz w:val="28"/>
          <w:szCs w:val="28"/>
          <w:rtl/>
        </w:rPr>
      </w:pPr>
    </w:p>
    <w:p w:rsidR="00613850" w:rsidRPr="00613850" w:rsidRDefault="00613850" w:rsidP="00613850">
      <w:pPr>
        <w:rPr>
          <w:rFonts w:cs="B Mitra"/>
          <w:sz w:val="28"/>
          <w:szCs w:val="28"/>
          <w:rtl/>
        </w:rPr>
      </w:pPr>
      <w:r w:rsidRPr="00613850">
        <w:rPr>
          <w:rFonts w:cs="B Mitra"/>
          <w:sz w:val="28"/>
          <w:szCs w:val="28"/>
          <w:rtl/>
        </w:rPr>
        <w:t>[226]. بلاذرى، أحمد بن يحيى، أنساب الأشراف، تحقيق: زكار، سهيل، و زركلى، رياض، ج 5، ص 304.</w:t>
      </w:r>
    </w:p>
    <w:p w:rsidR="00613850" w:rsidRPr="00613850" w:rsidRDefault="00613850" w:rsidP="00613850">
      <w:pPr>
        <w:rPr>
          <w:rFonts w:cs="B Mitra"/>
          <w:sz w:val="28"/>
          <w:szCs w:val="28"/>
          <w:rtl/>
        </w:rPr>
      </w:pPr>
    </w:p>
    <w:p w:rsidR="00613850" w:rsidRDefault="00613850" w:rsidP="00613850">
      <w:pPr>
        <w:rPr>
          <w:rFonts w:cs="B Mitra"/>
          <w:sz w:val="28"/>
          <w:szCs w:val="28"/>
          <w:rtl/>
        </w:rPr>
      </w:pPr>
      <w:r w:rsidRPr="00613850">
        <w:rPr>
          <w:rFonts w:cs="B Mitra"/>
          <w:sz w:val="28"/>
          <w:szCs w:val="28"/>
          <w:rtl/>
        </w:rPr>
        <w:t>[227]. ر.ک: سا</w:t>
      </w:r>
      <w:r w:rsidRPr="00613850">
        <w:rPr>
          <w:rFonts w:cs="B Mitra" w:hint="cs"/>
          <w:sz w:val="28"/>
          <w:szCs w:val="28"/>
          <w:rtl/>
        </w:rPr>
        <w:t>ی</w:t>
      </w:r>
      <w:r w:rsidRPr="00613850">
        <w:rPr>
          <w:rFonts w:cs="B Mitra" w:hint="eastAsia"/>
          <w:sz w:val="28"/>
          <w:szCs w:val="28"/>
          <w:rtl/>
        </w:rPr>
        <w:t>ت</w:t>
      </w:r>
      <w:r w:rsidRPr="00613850">
        <w:rPr>
          <w:rFonts w:cs="B Mitra"/>
          <w:sz w:val="28"/>
          <w:szCs w:val="28"/>
          <w:rtl/>
        </w:rPr>
        <w:t xml:space="preserve"> پژوهشکده باقرالعلوم (عل</w:t>
      </w:r>
      <w:r w:rsidRPr="00613850">
        <w:rPr>
          <w:rFonts w:cs="B Mitra" w:hint="cs"/>
          <w:sz w:val="28"/>
          <w:szCs w:val="28"/>
          <w:rtl/>
        </w:rPr>
        <w:t>ی</w:t>
      </w:r>
      <w:r w:rsidRPr="00613850">
        <w:rPr>
          <w:rFonts w:cs="B Mitra" w:hint="eastAsia"/>
          <w:sz w:val="28"/>
          <w:szCs w:val="28"/>
          <w:rtl/>
        </w:rPr>
        <w:t>ه</w:t>
      </w:r>
      <w:r w:rsidRPr="00613850">
        <w:rPr>
          <w:rFonts w:cs="B Mitra"/>
          <w:sz w:val="28"/>
          <w:szCs w:val="28"/>
          <w:rtl/>
        </w:rPr>
        <w:t xml:space="preserve"> السلام).</w:t>
      </w:r>
    </w:p>
    <w:p w:rsidR="00613850" w:rsidRDefault="001E4B50" w:rsidP="001E4B50">
      <w:pPr>
        <w:pStyle w:val="Heading3"/>
        <w:rPr>
          <w:rtl/>
        </w:rPr>
      </w:pPr>
      <w:bookmarkStart w:id="17" w:name="_Toc127481329"/>
      <w:r>
        <w:rPr>
          <w:rFonts w:hint="cs"/>
          <w:rtl/>
        </w:rPr>
        <w:t>ویکی اهل بیت علیهم السلام (دانشنامه اسلامی)</w:t>
      </w:r>
      <w:bookmarkEnd w:id="17"/>
    </w:p>
    <w:p w:rsidR="001E4B50" w:rsidRDefault="001E4B50" w:rsidP="00261498">
      <w:pPr>
        <w:rPr>
          <w:rFonts w:cs="B Mitra"/>
          <w:sz w:val="28"/>
          <w:szCs w:val="28"/>
          <w:rtl/>
        </w:rPr>
      </w:pPr>
    </w:p>
    <w:p w:rsidR="00613850" w:rsidRDefault="001E4B50" w:rsidP="001E4B50">
      <w:pPr>
        <w:bidi w:val="0"/>
        <w:rPr>
          <w:rFonts w:cs="B Mitra"/>
          <w:sz w:val="28"/>
          <w:szCs w:val="28"/>
          <w:rtl/>
        </w:rPr>
      </w:pPr>
      <w:r w:rsidRPr="001E4B50">
        <w:rPr>
          <w:rFonts w:cs="B Mitra"/>
          <w:sz w:val="28"/>
          <w:szCs w:val="28"/>
        </w:rPr>
        <w:t>https://wiki.ahlolbait.com/%D</w:t>
      </w:r>
      <w:r w:rsidRPr="001E4B50">
        <w:rPr>
          <w:rFonts w:cs="B Mitra"/>
          <w:sz w:val="28"/>
          <w:szCs w:val="28"/>
          <w:rtl/>
        </w:rPr>
        <w:t>8%</w:t>
      </w:r>
      <w:r w:rsidRPr="001E4B50">
        <w:rPr>
          <w:rFonts w:cs="B Mitra"/>
          <w:sz w:val="28"/>
          <w:szCs w:val="28"/>
        </w:rPr>
        <w:t>A</w:t>
      </w:r>
      <w:r w:rsidRPr="001E4B50">
        <w:rPr>
          <w:rFonts w:cs="B Mitra"/>
          <w:sz w:val="28"/>
          <w:szCs w:val="28"/>
          <w:rtl/>
        </w:rPr>
        <w:t>8%</w:t>
      </w:r>
      <w:r w:rsidRPr="001E4B50">
        <w:rPr>
          <w:rFonts w:cs="B Mitra"/>
          <w:sz w:val="28"/>
          <w:szCs w:val="28"/>
        </w:rPr>
        <w:t>D</w:t>
      </w:r>
      <w:r w:rsidRPr="001E4B50">
        <w:rPr>
          <w:rFonts w:cs="B Mitra"/>
          <w:sz w:val="28"/>
          <w:szCs w:val="28"/>
          <w:rtl/>
        </w:rPr>
        <w:t>9%86%</w:t>
      </w:r>
      <w:r w:rsidRPr="001E4B50">
        <w:rPr>
          <w:rFonts w:cs="B Mitra"/>
          <w:sz w:val="28"/>
          <w:szCs w:val="28"/>
        </w:rPr>
        <w:t>DB</w:t>
      </w:r>
      <w:r w:rsidRPr="001E4B50">
        <w:rPr>
          <w:rFonts w:cs="B Mitra"/>
          <w:sz w:val="28"/>
          <w:szCs w:val="28"/>
          <w:rtl/>
        </w:rPr>
        <w:t>%8</w:t>
      </w:r>
      <w:r w:rsidRPr="001E4B50">
        <w:rPr>
          <w:rFonts w:cs="B Mitra"/>
          <w:sz w:val="28"/>
          <w:szCs w:val="28"/>
        </w:rPr>
        <w:t>C_%D</w:t>
      </w:r>
      <w:r w:rsidRPr="001E4B50">
        <w:rPr>
          <w:rFonts w:cs="B Mitra"/>
          <w:sz w:val="28"/>
          <w:szCs w:val="28"/>
          <w:rtl/>
        </w:rPr>
        <w:t>8%</w:t>
      </w:r>
      <w:r w:rsidRPr="001E4B50">
        <w:rPr>
          <w:rFonts w:cs="B Mitra"/>
          <w:sz w:val="28"/>
          <w:szCs w:val="28"/>
        </w:rPr>
        <w:t>A</w:t>
      </w:r>
      <w:r w:rsidRPr="001E4B50">
        <w:rPr>
          <w:rFonts w:cs="B Mitra"/>
          <w:sz w:val="28"/>
          <w:szCs w:val="28"/>
          <w:rtl/>
        </w:rPr>
        <w:t>7%</w:t>
      </w:r>
      <w:r w:rsidRPr="001E4B50">
        <w:rPr>
          <w:rFonts w:cs="B Mitra"/>
          <w:sz w:val="28"/>
          <w:szCs w:val="28"/>
        </w:rPr>
        <w:t>D</w:t>
      </w:r>
      <w:r w:rsidRPr="001E4B50">
        <w:rPr>
          <w:rFonts w:cs="B Mitra"/>
          <w:sz w:val="28"/>
          <w:szCs w:val="28"/>
          <w:rtl/>
        </w:rPr>
        <w:t>9%85%</w:t>
      </w:r>
      <w:r w:rsidRPr="001E4B50">
        <w:rPr>
          <w:rFonts w:cs="B Mitra"/>
          <w:sz w:val="28"/>
          <w:szCs w:val="28"/>
        </w:rPr>
        <w:t>DB</w:t>
      </w:r>
      <w:r w:rsidRPr="001E4B50">
        <w:rPr>
          <w:rFonts w:cs="B Mitra"/>
          <w:sz w:val="28"/>
          <w:szCs w:val="28"/>
          <w:rtl/>
        </w:rPr>
        <w:t>%8</w:t>
      </w:r>
      <w:r w:rsidRPr="001E4B50">
        <w:rPr>
          <w:rFonts w:cs="B Mitra"/>
          <w:sz w:val="28"/>
          <w:szCs w:val="28"/>
        </w:rPr>
        <w:t>C%D</w:t>
      </w:r>
      <w:r w:rsidRPr="001E4B50">
        <w:rPr>
          <w:rFonts w:cs="B Mitra"/>
          <w:sz w:val="28"/>
          <w:szCs w:val="28"/>
          <w:rtl/>
        </w:rPr>
        <w:t>9%87</w:t>
      </w:r>
    </w:p>
    <w:p w:rsidR="001E4B50" w:rsidRPr="001E4B50" w:rsidRDefault="001E4B50" w:rsidP="001E4B50">
      <w:pPr>
        <w:rPr>
          <w:rFonts w:cs="B Mitra"/>
          <w:sz w:val="28"/>
          <w:szCs w:val="28"/>
          <w:rtl/>
        </w:rPr>
      </w:pPr>
      <w:r>
        <w:rPr>
          <w:rFonts w:cs="B Mitra" w:hint="cs"/>
          <w:sz w:val="28"/>
          <w:szCs w:val="28"/>
          <w:rtl/>
        </w:rPr>
        <w:t>ب</w:t>
      </w:r>
      <w:r w:rsidRPr="001E4B50">
        <w:rPr>
          <w:rFonts w:cs="B Mitra"/>
          <w:sz w:val="28"/>
          <w:szCs w:val="28"/>
          <w:rtl/>
        </w:rPr>
        <w:t>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(تغ</w:t>
      </w:r>
      <w:r w:rsidRPr="001E4B50">
        <w:rPr>
          <w:rFonts w:cs="B Mitra" w:hint="cs"/>
          <w:sz w:val="28"/>
          <w:szCs w:val="28"/>
          <w:rtl/>
        </w:rPr>
        <w:t>یی</w:t>
      </w:r>
      <w:r w:rsidRPr="001E4B50">
        <w:rPr>
          <w:rFonts w:cs="B Mitra" w:hint="eastAsia"/>
          <w:sz w:val="28"/>
          <w:szCs w:val="28"/>
          <w:rtl/>
        </w:rPr>
        <w:t>رمس</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از امو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hint="eastAsia"/>
          <w:sz w:val="28"/>
          <w:szCs w:val="28"/>
          <w:rtl/>
        </w:rPr>
        <w:t>پرش</w:t>
      </w:r>
      <w:r w:rsidRPr="001E4B50">
        <w:rPr>
          <w:rFonts w:cs="B Mitra"/>
          <w:sz w:val="28"/>
          <w:szCs w:val="28"/>
          <w:rtl/>
        </w:rPr>
        <w:t xml:space="preserve"> به ناوبر</w:t>
      </w:r>
      <w:r w:rsidRPr="001E4B50">
        <w:rPr>
          <w:rFonts w:cs="B Mitra" w:hint="cs"/>
          <w:sz w:val="28"/>
          <w:szCs w:val="28"/>
          <w:rtl/>
        </w:rPr>
        <w:t>ی</w:t>
      </w:r>
    </w:p>
    <w:p w:rsidR="001E4B50" w:rsidRPr="001E4B50" w:rsidRDefault="001E4B50" w:rsidP="001E4B50">
      <w:pPr>
        <w:rPr>
          <w:rFonts w:cs="B Mitra"/>
          <w:sz w:val="28"/>
          <w:szCs w:val="28"/>
          <w:rtl/>
        </w:rPr>
      </w:pPr>
      <w:r w:rsidRPr="001E4B50">
        <w:rPr>
          <w:rFonts w:cs="B Mitra" w:hint="eastAsia"/>
          <w:sz w:val="28"/>
          <w:szCs w:val="28"/>
          <w:rtl/>
        </w:rPr>
        <w:t>پرش</w:t>
      </w:r>
      <w:r w:rsidRPr="001E4B50">
        <w:rPr>
          <w:rFonts w:cs="B Mitra"/>
          <w:sz w:val="28"/>
          <w:szCs w:val="28"/>
          <w:rtl/>
        </w:rPr>
        <w:t xml:space="preserve"> به جستجو</w:t>
      </w:r>
    </w:p>
    <w:p w:rsidR="001E4B50" w:rsidRPr="001E4B50" w:rsidRDefault="001E4B50" w:rsidP="001E4B50">
      <w:pPr>
        <w:rPr>
          <w:rFonts w:cs="B Mitra"/>
          <w:sz w:val="28"/>
          <w:szCs w:val="28"/>
          <w:rtl/>
        </w:rPr>
      </w:pPr>
    </w:p>
    <w:p w:rsidR="001E4B50" w:rsidRPr="001E4B50" w:rsidRDefault="001E4B50" w:rsidP="001E4B50">
      <w:pPr>
        <w:rPr>
          <w:rFonts w:cs="B Mitra"/>
          <w:sz w:val="28"/>
          <w:szCs w:val="28"/>
        </w:rPr>
      </w:pPr>
      <w:r w:rsidRPr="001E4B50">
        <w:rPr>
          <w:rFonts w:cs="B Mitra"/>
          <w:sz w:val="28"/>
          <w:szCs w:val="28"/>
        </w:rPr>
        <w:t>Confirm</w:t>
      </w:r>
      <w:r w:rsidRPr="001E4B50">
        <w:rPr>
          <w:rFonts w:cs="B Mitra"/>
          <w:sz w:val="28"/>
          <w:szCs w:val="28"/>
          <w:rtl/>
        </w:rPr>
        <w:t>3</w:t>
      </w:r>
      <w:r w:rsidRPr="001E4B50">
        <w:rPr>
          <w:rFonts w:cs="B Mitra"/>
          <w:sz w:val="28"/>
          <w:szCs w:val="28"/>
        </w:rPr>
        <w:t>.jpg</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ا</w:t>
      </w:r>
      <w:r w:rsidRPr="001E4B50">
        <w:rPr>
          <w:rFonts w:cs="B Mitra"/>
          <w:sz w:val="28"/>
          <w:szCs w:val="28"/>
          <w:rtl/>
        </w:rPr>
        <w:t xml:space="preserve"> «امو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عنوان طا</w:t>
      </w:r>
      <w:r w:rsidRPr="001E4B50">
        <w:rPr>
          <w:rFonts w:cs="B Mitra" w:hint="cs"/>
          <w:sz w:val="28"/>
          <w:szCs w:val="28"/>
          <w:rtl/>
        </w:rPr>
        <w:t>ی</w:t>
      </w:r>
      <w:r w:rsidRPr="001E4B50">
        <w:rPr>
          <w:rFonts w:cs="B Mitra" w:hint="eastAsia"/>
          <w:sz w:val="28"/>
          <w:szCs w:val="28"/>
          <w:rtl/>
        </w:rPr>
        <w:t>فه‌ا</w:t>
      </w:r>
      <w:r w:rsidRPr="001E4B50">
        <w:rPr>
          <w:rFonts w:cs="B Mitra" w:hint="cs"/>
          <w:sz w:val="28"/>
          <w:szCs w:val="28"/>
          <w:rtl/>
        </w:rPr>
        <w:t>ی</w:t>
      </w:r>
      <w:r w:rsidRPr="001E4B50">
        <w:rPr>
          <w:rFonts w:cs="B Mitra"/>
          <w:sz w:val="28"/>
          <w:szCs w:val="28"/>
          <w:rtl/>
        </w:rPr>
        <w:t xml:space="preserve"> از خاندان بزرگ قر</w:t>
      </w:r>
      <w:r w:rsidRPr="001E4B50">
        <w:rPr>
          <w:rFonts w:cs="B Mitra" w:hint="cs"/>
          <w:sz w:val="28"/>
          <w:szCs w:val="28"/>
          <w:rtl/>
        </w:rPr>
        <w:t>ی</w:t>
      </w:r>
      <w:r w:rsidRPr="001E4B50">
        <w:rPr>
          <w:rFonts w:cs="B Mitra" w:hint="eastAsia"/>
          <w:sz w:val="28"/>
          <w:szCs w:val="28"/>
          <w:rtl/>
        </w:rPr>
        <w:t>ش</w:t>
      </w:r>
      <w:r w:rsidRPr="001E4B50">
        <w:rPr>
          <w:rFonts w:cs="B Mitra"/>
          <w:sz w:val="28"/>
          <w:szCs w:val="28"/>
          <w:rtl/>
        </w:rPr>
        <w:t xml:space="preserve"> است که از سال 41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sz w:val="28"/>
          <w:szCs w:val="28"/>
          <w:rtl/>
        </w:rPr>
        <w:t xml:space="preserve"> تا 132 هـ.ق، </w:t>
      </w:r>
      <w:r w:rsidRPr="001E4B50">
        <w:rPr>
          <w:rFonts w:cs="B Mitra" w:hint="cs"/>
          <w:sz w:val="28"/>
          <w:szCs w:val="28"/>
          <w:rtl/>
        </w:rPr>
        <w:t>ی</w:t>
      </w:r>
      <w:r w:rsidRPr="001E4B50">
        <w:rPr>
          <w:rFonts w:cs="B Mitra" w:hint="eastAsia"/>
          <w:sz w:val="28"/>
          <w:szCs w:val="28"/>
          <w:rtl/>
        </w:rPr>
        <w:t>عن</w:t>
      </w:r>
      <w:r w:rsidRPr="001E4B50">
        <w:rPr>
          <w:rFonts w:cs="B Mitra" w:hint="cs"/>
          <w:sz w:val="28"/>
          <w:szCs w:val="28"/>
          <w:rtl/>
        </w:rPr>
        <w:t>ی</w:t>
      </w:r>
      <w:r w:rsidRPr="001E4B50">
        <w:rPr>
          <w:rFonts w:cs="B Mitra"/>
          <w:sz w:val="28"/>
          <w:szCs w:val="28"/>
          <w:rtl/>
        </w:rPr>
        <w:t xml:space="preserve"> حدود 91 سال بر سراسر جهان اسلام حکومت کردند. نسب آنها به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بن عبد شمس بن عبدمناف" برادرزاده "هاشم بن عبدمناف" م</w:t>
      </w:r>
      <w:r w:rsidRPr="001E4B50">
        <w:rPr>
          <w:rFonts w:cs="B Mitra" w:hint="cs"/>
          <w:sz w:val="28"/>
          <w:szCs w:val="28"/>
          <w:rtl/>
        </w:rPr>
        <w:t>ی‌</w:t>
      </w:r>
      <w:r w:rsidRPr="001E4B50">
        <w:rPr>
          <w:rFonts w:cs="B Mitra" w:hint="eastAsia"/>
          <w:sz w:val="28"/>
          <w:szCs w:val="28"/>
          <w:rtl/>
        </w:rPr>
        <w:t>رسد</w:t>
      </w:r>
      <w:r w:rsidRPr="001E4B50">
        <w:rPr>
          <w:rFonts w:cs="B Mitra"/>
          <w:sz w:val="28"/>
          <w:szCs w:val="28"/>
          <w:rtl/>
        </w:rPr>
        <w:t>. مرکز حکومت آنها «شام» و پا</w:t>
      </w:r>
      <w:r w:rsidRPr="001E4B50">
        <w:rPr>
          <w:rFonts w:cs="B Mitra" w:hint="cs"/>
          <w:sz w:val="28"/>
          <w:szCs w:val="28"/>
          <w:rtl/>
        </w:rPr>
        <w:t>ی</w:t>
      </w:r>
      <w:r w:rsidRPr="001E4B50">
        <w:rPr>
          <w:rFonts w:cs="B Mitra" w:hint="eastAsia"/>
          <w:sz w:val="28"/>
          <w:szCs w:val="28"/>
          <w:rtl/>
        </w:rPr>
        <w:t>ه‌گذار</w:t>
      </w:r>
      <w:r w:rsidRPr="001E4B50">
        <w:rPr>
          <w:rFonts w:cs="B Mitra"/>
          <w:sz w:val="28"/>
          <w:szCs w:val="28"/>
          <w:rtl/>
        </w:rPr>
        <w:t xml:space="preserve"> حکومت آن‌ها "معاو</w:t>
      </w:r>
      <w:r w:rsidRPr="001E4B50">
        <w:rPr>
          <w:rFonts w:cs="B Mitra" w:hint="cs"/>
          <w:sz w:val="28"/>
          <w:szCs w:val="28"/>
          <w:rtl/>
        </w:rPr>
        <w:t>ی</w:t>
      </w:r>
      <w:r w:rsidRPr="001E4B50">
        <w:rPr>
          <w:rFonts w:cs="B Mitra" w:hint="eastAsia"/>
          <w:sz w:val="28"/>
          <w:szCs w:val="28"/>
          <w:rtl/>
        </w:rPr>
        <w:t>ة</w:t>
      </w:r>
      <w:r w:rsidRPr="001E4B50">
        <w:rPr>
          <w:rFonts w:cs="B Mitra"/>
          <w:sz w:val="28"/>
          <w:szCs w:val="28"/>
          <w:rtl/>
        </w:rPr>
        <w:t xml:space="preserve"> بن اب</w:t>
      </w:r>
      <w:r w:rsidRPr="001E4B50">
        <w:rPr>
          <w:rFonts w:cs="B Mitra" w:hint="cs"/>
          <w:sz w:val="28"/>
          <w:szCs w:val="28"/>
          <w:rtl/>
        </w:rPr>
        <w:t>ی‌</w:t>
      </w:r>
      <w:r w:rsidRPr="001E4B50">
        <w:rPr>
          <w:rFonts w:cs="B Mitra" w:hint="eastAsia"/>
          <w:sz w:val="28"/>
          <w:szCs w:val="28"/>
          <w:rtl/>
        </w:rPr>
        <w:t>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بود.</w:t>
      </w:r>
    </w:p>
    <w:p w:rsidR="001E4B50" w:rsidRPr="001E4B50" w:rsidRDefault="001E4B50" w:rsidP="001E4B50">
      <w:pPr>
        <w:rPr>
          <w:rFonts w:cs="B Mitra"/>
          <w:sz w:val="28"/>
          <w:szCs w:val="28"/>
          <w:rtl/>
        </w:rPr>
      </w:pPr>
      <w:r w:rsidRPr="001E4B50">
        <w:rPr>
          <w:rFonts w:cs="B Mitra" w:hint="eastAsia"/>
          <w:sz w:val="28"/>
          <w:szCs w:val="28"/>
          <w:rtl/>
        </w:rPr>
        <w:t>محتو</w:t>
      </w:r>
      <w:r w:rsidRPr="001E4B50">
        <w:rPr>
          <w:rFonts w:cs="B Mitra" w:hint="cs"/>
          <w:sz w:val="28"/>
          <w:szCs w:val="28"/>
          <w:rtl/>
        </w:rPr>
        <w:t>ی</w:t>
      </w:r>
      <w:r w:rsidRPr="001E4B50">
        <w:rPr>
          <w:rFonts w:cs="B Mitra" w:hint="eastAsia"/>
          <w:sz w:val="28"/>
          <w:szCs w:val="28"/>
          <w:rtl/>
        </w:rPr>
        <w:t>ات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 xml:space="preserve">    ۱ نزاع امو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با بن</w:t>
      </w:r>
      <w:r w:rsidRPr="001E4B50">
        <w:rPr>
          <w:rFonts w:cs="B Mitra" w:hint="cs"/>
          <w:sz w:val="28"/>
          <w:szCs w:val="28"/>
          <w:rtl/>
        </w:rPr>
        <w:t>ی‌</w:t>
      </w:r>
      <w:r w:rsidRPr="001E4B50">
        <w:rPr>
          <w:rFonts w:cs="B Mitra" w:hint="eastAsia"/>
          <w:sz w:val="28"/>
          <w:szCs w:val="28"/>
          <w:rtl/>
        </w:rPr>
        <w:t>هاشم</w:t>
      </w:r>
      <w:r w:rsidRPr="001E4B50">
        <w:rPr>
          <w:rFonts w:cs="B Mitra"/>
          <w:sz w:val="28"/>
          <w:szCs w:val="28"/>
          <w:rtl/>
        </w:rPr>
        <w:t xml:space="preserve"> از عصر جاهل</w:t>
      </w:r>
      <w:r w:rsidRPr="001E4B50">
        <w:rPr>
          <w:rFonts w:cs="B Mitra" w:hint="cs"/>
          <w:sz w:val="28"/>
          <w:szCs w:val="28"/>
          <w:rtl/>
        </w:rPr>
        <w:t>ی</w:t>
      </w:r>
      <w:r w:rsidRPr="001E4B50">
        <w:rPr>
          <w:rFonts w:cs="B Mitra" w:hint="eastAsia"/>
          <w:sz w:val="28"/>
          <w:szCs w:val="28"/>
          <w:rtl/>
        </w:rPr>
        <w:t>ت</w:t>
      </w:r>
    </w:p>
    <w:p w:rsidR="001E4B50" w:rsidRPr="001E4B50" w:rsidRDefault="001E4B50" w:rsidP="001E4B50">
      <w:pPr>
        <w:rPr>
          <w:rFonts w:cs="B Mitra"/>
          <w:sz w:val="28"/>
          <w:szCs w:val="28"/>
          <w:rtl/>
        </w:rPr>
      </w:pPr>
      <w:r w:rsidRPr="001E4B50">
        <w:rPr>
          <w:rFonts w:cs="B Mitra"/>
          <w:sz w:val="28"/>
          <w:szCs w:val="28"/>
          <w:rtl/>
        </w:rPr>
        <w:t xml:space="preserve">    ۲ ورود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به دستگاه خلافت</w:t>
      </w:r>
    </w:p>
    <w:p w:rsidR="001E4B50" w:rsidRPr="001E4B50" w:rsidRDefault="001E4B50" w:rsidP="001E4B50">
      <w:pPr>
        <w:rPr>
          <w:rFonts w:cs="B Mitra"/>
          <w:sz w:val="28"/>
          <w:szCs w:val="28"/>
          <w:rtl/>
        </w:rPr>
      </w:pPr>
      <w:r w:rsidRPr="001E4B50">
        <w:rPr>
          <w:rFonts w:cs="B Mitra"/>
          <w:sz w:val="28"/>
          <w:szCs w:val="28"/>
          <w:rtl/>
        </w:rPr>
        <w:t xml:space="preserve">    ۳ آغاز حکومت امو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(دوران حکومت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sz w:val="28"/>
          <w:szCs w:val="28"/>
          <w:rtl/>
        </w:rPr>
        <w:t xml:space="preserve">    ۴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و به شهادت رساندن امام حس</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p>
    <w:p w:rsidR="001E4B50" w:rsidRPr="001E4B50" w:rsidRDefault="001E4B50" w:rsidP="001E4B50">
      <w:pPr>
        <w:rPr>
          <w:rFonts w:cs="B Mitra"/>
          <w:sz w:val="28"/>
          <w:szCs w:val="28"/>
          <w:rtl/>
        </w:rPr>
      </w:pPr>
      <w:r w:rsidRPr="001E4B50">
        <w:rPr>
          <w:rFonts w:cs="B Mitra"/>
          <w:sz w:val="28"/>
          <w:szCs w:val="28"/>
          <w:rtl/>
        </w:rPr>
        <w:t xml:space="preserve">    ۵ آل مروان از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۶ کارنامه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r w:rsidRPr="001E4B50">
        <w:rPr>
          <w:rFonts w:cs="B Mitra"/>
          <w:sz w:val="28"/>
          <w:szCs w:val="28"/>
          <w:rtl/>
        </w:rPr>
        <w:t xml:space="preserve">    ۷ سرانجام بني‌اميه</w:t>
      </w:r>
    </w:p>
    <w:p w:rsidR="001E4B50" w:rsidRPr="001E4B50" w:rsidRDefault="001E4B50" w:rsidP="001E4B50">
      <w:pPr>
        <w:rPr>
          <w:rFonts w:cs="B Mitra"/>
          <w:sz w:val="28"/>
          <w:szCs w:val="28"/>
          <w:rtl/>
        </w:rPr>
      </w:pPr>
      <w:r w:rsidRPr="001E4B50">
        <w:rPr>
          <w:rFonts w:cs="B Mitra"/>
          <w:sz w:val="28"/>
          <w:szCs w:val="28"/>
          <w:rtl/>
        </w:rPr>
        <w:t xml:space="preserve">    ۸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در قرآن و احاد</w:t>
      </w:r>
      <w:r w:rsidRPr="001E4B50">
        <w:rPr>
          <w:rFonts w:cs="B Mitra" w:hint="cs"/>
          <w:sz w:val="28"/>
          <w:szCs w:val="28"/>
          <w:rtl/>
        </w:rPr>
        <w:t>ی</w:t>
      </w:r>
      <w:r w:rsidRPr="001E4B50">
        <w:rPr>
          <w:rFonts w:cs="B Mitra" w:hint="eastAsia"/>
          <w:sz w:val="28"/>
          <w:szCs w:val="28"/>
          <w:rtl/>
        </w:rPr>
        <w:t>ث</w:t>
      </w:r>
    </w:p>
    <w:p w:rsidR="001E4B50" w:rsidRPr="001E4B50" w:rsidRDefault="001E4B50" w:rsidP="001E4B50">
      <w:pPr>
        <w:rPr>
          <w:rFonts w:cs="B Mitra"/>
          <w:sz w:val="28"/>
          <w:szCs w:val="28"/>
          <w:rtl/>
        </w:rPr>
      </w:pPr>
      <w:r w:rsidRPr="001E4B50">
        <w:rPr>
          <w:rFonts w:cs="B Mitra"/>
          <w:sz w:val="28"/>
          <w:szCs w:val="28"/>
          <w:rtl/>
        </w:rPr>
        <w:t xml:space="preserve">        ۸.۱ قرآن</w:t>
      </w:r>
    </w:p>
    <w:p w:rsidR="001E4B50" w:rsidRPr="001E4B50" w:rsidRDefault="001E4B50" w:rsidP="001E4B50">
      <w:pPr>
        <w:rPr>
          <w:rFonts w:cs="B Mitra"/>
          <w:sz w:val="28"/>
          <w:szCs w:val="28"/>
          <w:rtl/>
        </w:rPr>
      </w:pPr>
      <w:r w:rsidRPr="001E4B50">
        <w:rPr>
          <w:rFonts w:cs="B Mitra"/>
          <w:sz w:val="28"/>
          <w:szCs w:val="28"/>
          <w:rtl/>
        </w:rPr>
        <w:t xml:space="preserve">        ۸.۲ روا</w:t>
      </w:r>
      <w:r w:rsidRPr="001E4B50">
        <w:rPr>
          <w:rFonts w:cs="B Mitra" w:hint="cs"/>
          <w:sz w:val="28"/>
          <w:szCs w:val="28"/>
          <w:rtl/>
        </w:rPr>
        <w:t>ی</w:t>
      </w:r>
      <w:r w:rsidRPr="001E4B50">
        <w:rPr>
          <w:rFonts w:cs="B Mitra" w:hint="eastAsia"/>
          <w:sz w:val="28"/>
          <w:szCs w:val="28"/>
          <w:rtl/>
        </w:rPr>
        <w:t>ات</w:t>
      </w:r>
    </w:p>
    <w:p w:rsidR="001E4B50" w:rsidRPr="001E4B50" w:rsidRDefault="001E4B50" w:rsidP="001E4B50">
      <w:pPr>
        <w:rPr>
          <w:rFonts w:cs="B Mitra"/>
          <w:sz w:val="28"/>
          <w:szCs w:val="28"/>
          <w:rtl/>
        </w:rPr>
      </w:pPr>
      <w:r w:rsidRPr="001E4B50">
        <w:rPr>
          <w:rFonts w:cs="B Mitra"/>
          <w:sz w:val="28"/>
          <w:szCs w:val="28"/>
          <w:rtl/>
        </w:rPr>
        <w:t xml:space="preserve">    ۹ پانو</w:t>
      </w:r>
      <w:r w:rsidRPr="001E4B50">
        <w:rPr>
          <w:rFonts w:cs="B Mitra" w:hint="cs"/>
          <w:sz w:val="28"/>
          <w:szCs w:val="28"/>
          <w:rtl/>
        </w:rPr>
        <w:t>ی</w:t>
      </w:r>
      <w:r w:rsidRPr="001E4B50">
        <w:rPr>
          <w:rFonts w:cs="B Mitra" w:hint="eastAsia"/>
          <w:sz w:val="28"/>
          <w:szCs w:val="28"/>
          <w:rtl/>
        </w:rPr>
        <w:t>س</w:t>
      </w:r>
    </w:p>
    <w:p w:rsidR="001E4B50" w:rsidRPr="001E4B50" w:rsidRDefault="001E4B50" w:rsidP="001E4B50">
      <w:pPr>
        <w:rPr>
          <w:rFonts w:cs="B Mitra"/>
          <w:sz w:val="28"/>
          <w:szCs w:val="28"/>
          <w:rtl/>
        </w:rPr>
      </w:pPr>
      <w:r w:rsidRPr="001E4B50">
        <w:rPr>
          <w:rFonts w:cs="B Mitra"/>
          <w:sz w:val="28"/>
          <w:szCs w:val="28"/>
          <w:rtl/>
        </w:rPr>
        <w:t xml:space="preserve">    ۱۰ منابع</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نزاع</w:t>
      </w:r>
      <w:r w:rsidRPr="001E4B50">
        <w:rPr>
          <w:rFonts w:cs="B Mitra"/>
          <w:sz w:val="28"/>
          <w:szCs w:val="28"/>
          <w:rtl/>
        </w:rPr>
        <w:t xml:space="preserve"> امو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با بن</w:t>
      </w:r>
      <w:r w:rsidRPr="001E4B50">
        <w:rPr>
          <w:rFonts w:cs="B Mitra" w:hint="cs"/>
          <w:sz w:val="28"/>
          <w:szCs w:val="28"/>
          <w:rtl/>
        </w:rPr>
        <w:t>ی‌</w:t>
      </w:r>
      <w:r w:rsidRPr="001E4B50">
        <w:rPr>
          <w:rFonts w:cs="B Mitra" w:hint="eastAsia"/>
          <w:sz w:val="28"/>
          <w:szCs w:val="28"/>
          <w:rtl/>
        </w:rPr>
        <w:t>هاشم</w:t>
      </w:r>
      <w:r w:rsidRPr="001E4B50">
        <w:rPr>
          <w:rFonts w:cs="B Mitra"/>
          <w:sz w:val="28"/>
          <w:szCs w:val="28"/>
          <w:rtl/>
        </w:rPr>
        <w:t xml:space="preserve"> از عصر جاهل</w:t>
      </w:r>
      <w:r w:rsidRPr="001E4B50">
        <w:rPr>
          <w:rFonts w:cs="B Mitra" w:hint="cs"/>
          <w:sz w:val="28"/>
          <w:szCs w:val="28"/>
          <w:rtl/>
        </w:rPr>
        <w:t>ی</w:t>
      </w:r>
      <w:r w:rsidRPr="001E4B50">
        <w:rPr>
          <w:rFonts w:cs="B Mitra" w:hint="eastAsia"/>
          <w:sz w:val="28"/>
          <w:szCs w:val="28"/>
          <w:rtl/>
        </w:rPr>
        <w:t>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امويان</w:t>
      </w:r>
      <w:r w:rsidRPr="001E4B50">
        <w:rPr>
          <w:rFonts w:cs="B Mitra"/>
          <w:sz w:val="28"/>
          <w:szCs w:val="28"/>
          <w:rtl/>
        </w:rPr>
        <w:t xml:space="preserve"> در عصر جاهلي از توانگران قريش بشمار مي‌آمدند و تجارت‌پيشه بودند و با قبائل ديگر براي كسب تصدي منصب‌هاي كعبه و به رخ كشيدن برتري شان، درگيري داشتند. حرب پسر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از بزرگان مكه بشمار مي‌رفت و به خاطر مقام و منزلت عبدالمطلب ( بزرگ خاندان بني‌هاشم ) به </w:t>
      </w:r>
      <w:r w:rsidRPr="001E4B50">
        <w:rPr>
          <w:rFonts w:cs="B Mitra" w:hint="eastAsia"/>
          <w:sz w:val="28"/>
          <w:szCs w:val="28"/>
          <w:rtl/>
        </w:rPr>
        <w:t>وي</w:t>
      </w:r>
      <w:r w:rsidRPr="001E4B50">
        <w:rPr>
          <w:rFonts w:cs="B Mitra"/>
          <w:sz w:val="28"/>
          <w:szCs w:val="28"/>
          <w:rtl/>
        </w:rPr>
        <w:t xml:space="preserve"> حسادت مي‌ورزيد.[۱] اين مخالفت‌ها در زمان پيغمبر ميان آن حضرت و ابوسفيان پسر حرب و بعد ميان امام على عليه‌السلام و معاويه و يزيد بن معاويه و حسين بن على عليه‌السلام ادامه داشت.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ابوسف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با وقوع نبرد بدر که در آن شمار بس</w:t>
      </w:r>
      <w:r w:rsidRPr="001E4B50">
        <w:rPr>
          <w:rFonts w:cs="B Mitra" w:hint="cs"/>
          <w:sz w:val="28"/>
          <w:szCs w:val="28"/>
          <w:rtl/>
        </w:rPr>
        <w:t>ی</w:t>
      </w:r>
      <w:r w:rsidRPr="001E4B50">
        <w:rPr>
          <w:rFonts w:cs="B Mitra" w:hint="eastAsia"/>
          <w:sz w:val="28"/>
          <w:szCs w:val="28"/>
          <w:rtl/>
        </w:rPr>
        <w:t>ار</w:t>
      </w:r>
      <w:r w:rsidRPr="001E4B50">
        <w:rPr>
          <w:rFonts w:cs="B Mitra" w:hint="cs"/>
          <w:sz w:val="28"/>
          <w:szCs w:val="28"/>
          <w:rtl/>
        </w:rPr>
        <w:t>ی</w:t>
      </w:r>
      <w:r w:rsidRPr="001E4B50">
        <w:rPr>
          <w:rFonts w:cs="B Mitra"/>
          <w:sz w:val="28"/>
          <w:szCs w:val="28"/>
          <w:rtl/>
        </w:rPr>
        <w:t xml:space="preserve"> از مشرکان کشته شده و </w:t>
      </w:r>
      <w:r w:rsidRPr="001E4B50">
        <w:rPr>
          <w:rFonts w:cs="B Mitra" w:hint="cs"/>
          <w:sz w:val="28"/>
          <w:szCs w:val="28"/>
          <w:rtl/>
        </w:rPr>
        <w:t>ی</w:t>
      </w:r>
      <w:r w:rsidRPr="001E4B50">
        <w:rPr>
          <w:rFonts w:cs="B Mitra" w:hint="eastAsia"/>
          <w:sz w:val="28"/>
          <w:szCs w:val="28"/>
          <w:rtl/>
        </w:rPr>
        <w:t>ک</w:t>
      </w:r>
      <w:r w:rsidRPr="001E4B50">
        <w:rPr>
          <w:rFonts w:cs="B Mitra" w:hint="cs"/>
          <w:sz w:val="28"/>
          <w:szCs w:val="28"/>
          <w:rtl/>
        </w:rPr>
        <w:t>ی</w:t>
      </w:r>
      <w:r w:rsidRPr="001E4B50">
        <w:rPr>
          <w:rFonts w:cs="B Mitra"/>
          <w:sz w:val="28"/>
          <w:szCs w:val="28"/>
          <w:rtl/>
        </w:rPr>
        <w:t xml:space="preserve"> از فرزندان او کشته و د</w:t>
      </w:r>
      <w:r w:rsidRPr="001E4B50">
        <w:rPr>
          <w:rFonts w:cs="B Mitra" w:hint="cs"/>
          <w:sz w:val="28"/>
          <w:szCs w:val="28"/>
          <w:rtl/>
        </w:rPr>
        <w:t>ی</w:t>
      </w:r>
      <w:r w:rsidRPr="001E4B50">
        <w:rPr>
          <w:rFonts w:cs="B Mitra" w:hint="eastAsia"/>
          <w:sz w:val="28"/>
          <w:szCs w:val="28"/>
          <w:rtl/>
        </w:rPr>
        <w:t>گر</w:t>
      </w:r>
      <w:r w:rsidRPr="001E4B50">
        <w:rPr>
          <w:rFonts w:cs="B Mitra" w:hint="cs"/>
          <w:sz w:val="28"/>
          <w:szCs w:val="28"/>
          <w:rtl/>
        </w:rPr>
        <w:t>ی</w:t>
      </w:r>
      <w:r w:rsidRPr="001E4B50">
        <w:rPr>
          <w:rFonts w:cs="B Mitra"/>
          <w:sz w:val="28"/>
          <w:szCs w:val="28"/>
          <w:rtl/>
        </w:rPr>
        <w:t xml:space="preserve"> به اسارت رفت، در راس مشرکان قرار گرفت و در بس</w:t>
      </w:r>
      <w:r w:rsidRPr="001E4B50">
        <w:rPr>
          <w:rFonts w:cs="B Mitra" w:hint="cs"/>
          <w:sz w:val="28"/>
          <w:szCs w:val="28"/>
          <w:rtl/>
        </w:rPr>
        <w:t>ی</w:t>
      </w:r>
      <w:r w:rsidRPr="001E4B50">
        <w:rPr>
          <w:rFonts w:cs="B Mitra" w:hint="eastAsia"/>
          <w:sz w:val="28"/>
          <w:szCs w:val="28"/>
          <w:rtl/>
        </w:rPr>
        <w:t>ج</w:t>
      </w:r>
      <w:r w:rsidRPr="001E4B50">
        <w:rPr>
          <w:rFonts w:cs="B Mitra"/>
          <w:sz w:val="28"/>
          <w:szCs w:val="28"/>
          <w:rtl/>
        </w:rPr>
        <w:t xml:space="preserve"> مک</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در نبرد احد نقش اصل</w:t>
      </w:r>
      <w:r w:rsidRPr="001E4B50">
        <w:rPr>
          <w:rFonts w:cs="B Mitra" w:hint="cs"/>
          <w:sz w:val="28"/>
          <w:szCs w:val="28"/>
          <w:rtl/>
        </w:rPr>
        <w:t>ی</w:t>
      </w:r>
      <w:r w:rsidRPr="001E4B50">
        <w:rPr>
          <w:rFonts w:cs="B Mitra"/>
          <w:sz w:val="28"/>
          <w:szCs w:val="28"/>
          <w:rtl/>
        </w:rPr>
        <w:t xml:space="preserve"> را ا</w:t>
      </w:r>
      <w:r w:rsidRPr="001E4B50">
        <w:rPr>
          <w:rFonts w:cs="B Mitra" w:hint="cs"/>
          <w:sz w:val="28"/>
          <w:szCs w:val="28"/>
          <w:rtl/>
        </w:rPr>
        <w:t>ی</w:t>
      </w:r>
      <w:r w:rsidRPr="001E4B50">
        <w:rPr>
          <w:rFonts w:cs="B Mitra" w:hint="eastAsia"/>
          <w:sz w:val="28"/>
          <w:szCs w:val="28"/>
          <w:rtl/>
        </w:rPr>
        <w:t>فا</w:t>
      </w:r>
      <w:r w:rsidRPr="001E4B50">
        <w:rPr>
          <w:rFonts w:cs="B Mitra"/>
          <w:sz w:val="28"/>
          <w:szCs w:val="28"/>
          <w:rtl/>
        </w:rPr>
        <w:t xml:space="preserve"> کرد. او پس از آن با </w:t>
      </w:r>
      <w:r w:rsidRPr="001E4B50">
        <w:rPr>
          <w:rFonts w:cs="B Mitra" w:hint="cs"/>
          <w:sz w:val="28"/>
          <w:szCs w:val="28"/>
          <w:rtl/>
        </w:rPr>
        <w:t>ی</w:t>
      </w:r>
      <w:r w:rsidRPr="001E4B50">
        <w:rPr>
          <w:rFonts w:cs="B Mitra" w:hint="eastAsia"/>
          <w:sz w:val="28"/>
          <w:szCs w:val="28"/>
          <w:rtl/>
        </w:rPr>
        <w:t>ار</w:t>
      </w:r>
      <w:r w:rsidRPr="001E4B50">
        <w:rPr>
          <w:rFonts w:cs="B Mitra" w:hint="cs"/>
          <w:sz w:val="28"/>
          <w:szCs w:val="28"/>
          <w:rtl/>
        </w:rPr>
        <w:t>ی</w:t>
      </w: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هود</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مد</w:t>
      </w:r>
      <w:r w:rsidRPr="001E4B50">
        <w:rPr>
          <w:rFonts w:cs="B Mitra" w:hint="cs"/>
          <w:sz w:val="28"/>
          <w:szCs w:val="28"/>
          <w:rtl/>
        </w:rPr>
        <w:t>ی</w:t>
      </w:r>
      <w:r w:rsidRPr="001E4B50">
        <w:rPr>
          <w:rFonts w:cs="B Mitra" w:hint="eastAsia"/>
          <w:sz w:val="28"/>
          <w:szCs w:val="28"/>
          <w:rtl/>
        </w:rPr>
        <w:t>نه،</w:t>
      </w:r>
      <w:r w:rsidRPr="001E4B50">
        <w:rPr>
          <w:rFonts w:cs="B Mitra"/>
          <w:sz w:val="28"/>
          <w:szCs w:val="28"/>
          <w:rtl/>
        </w:rPr>
        <w:t xml:space="preserve"> جنگ خندق را بر ضد پ</w:t>
      </w:r>
      <w:r w:rsidRPr="001E4B50">
        <w:rPr>
          <w:rFonts w:cs="B Mitra" w:hint="cs"/>
          <w:sz w:val="28"/>
          <w:szCs w:val="28"/>
          <w:rtl/>
        </w:rPr>
        <w:t>ی</w:t>
      </w:r>
      <w:r w:rsidRPr="001E4B50">
        <w:rPr>
          <w:rFonts w:cs="B Mitra" w:hint="eastAsia"/>
          <w:sz w:val="28"/>
          <w:szCs w:val="28"/>
          <w:rtl/>
        </w:rPr>
        <w:t>امبر</w:t>
      </w:r>
      <w:r w:rsidRPr="001E4B50">
        <w:rPr>
          <w:rFonts w:cs="B Mitra"/>
          <w:sz w:val="28"/>
          <w:szCs w:val="28"/>
          <w:rtl/>
        </w:rPr>
        <w:t xml:space="preserve"> اسلام ترت</w:t>
      </w:r>
      <w:r w:rsidRPr="001E4B50">
        <w:rPr>
          <w:rFonts w:cs="B Mitra" w:hint="cs"/>
          <w:sz w:val="28"/>
          <w:szCs w:val="28"/>
          <w:rtl/>
        </w:rPr>
        <w:t>ی</w:t>
      </w:r>
      <w:r w:rsidRPr="001E4B50">
        <w:rPr>
          <w:rFonts w:cs="B Mitra" w:hint="eastAsia"/>
          <w:sz w:val="28"/>
          <w:szCs w:val="28"/>
          <w:rtl/>
        </w:rPr>
        <w:t>ب</w:t>
      </w:r>
      <w:r w:rsidRPr="001E4B50">
        <w:rPr>
          <w:rFonts w:cs="B Mitra"/>
          <w:sz w:val="28"/>
          <w:szCs w:val="28"/>
          <w:rtl/>
        </w:rPr>
        <w:t xml:space="preserve"> داد؛ اما با تدب</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پ</w:t>
      </w:r>
      <w:r w:rsidRPr="001E4B50">
        <w:rPr>
          <w:rFonts w:cs="B Mitra" w:hint="cs"/>
          <w:sz w:val="28"/>
          <w:szCs w:val="28"/>
          <w:rtl/>
        </w:rPr>
        <w:t>ی</w:t>
      </w:r>
      <w:r w:rsidRPr="001E4B50">
        <w:rPr>
          <w:rFonts w:cs="B Mitra" w:hint="eastAsia"/>
          <w:sz w:val="28"/>
          <w:szCs w:val="28"/>
          <w:rtl/>
        </w:rPr>
        <w:t>امبر</w:t>
      </w:r>
      <w:r w:rsidRPr="001E4B50">
        <w:rPr>
          <w:rFonts w:cs="B Mitra"/>
          <w:sz w:val="28"/>
          <w:szCs w:val="28"/>
          <w:rtl/>
        </w:rPr>
        <w:t xml:space="preserve"> سپاه ابوسف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و متحدان او ناکام ماندند. به هنگام فتح مکه ابوسف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با وساطت عباس بن عبدالمطلب، نزد پ</w:t>
      </w:r>
      <w:r w:rsidRPr="001E4B50">
        <w:rPr>
          <w:rFonts w:cs="B Mitra" w:hint="cs"/>
          <w:sz w:val="28"/>
          <w:szCs w:val="28"/>
          <w:rtl/>
        </w:rPr>
        <w:t>ی</w:t>
      </w:r>
      <w:r w:rsidRPr="001E4B50">
        <w:rPr>
          <w:rFonts w:cs="B Mitra" w:hint="eastAsia"/>
          <w:sz w:val="28"/>
          <w:szCs w:val="28"/>
          <w:rtl/>
        </w:rPr>
        <w:t>امبر</w:t>
      </w:r>
      <w:r w:rsidRPr="001E4B50">
        <w:rPr>
          <w:rFonts w:cs="B Mitra"/>
          <w:sz w:val="28"/>
          <w:szCs w:val="28"/>
          <w:rtl/>
        </w:rPr>
        <w:t xml:space="preserve"> رفت و اسلام آورد.</w:t>
      </w:r>
    </w:p>
    <w:p w:rsidR="001E4B50" w:rsidRPr="001E4B50" w:rsidRDefault="001E4B50" w:rsidP="001E4B50">
      <w:pPr>
        <w:rPr>
          <w:rFonts w:cs="B Mitra"/>
          <w:sz w:val="28"/>
          <w:szCs w:val="28"/>
          <w:rtl/>
        </w:rPr>
      </w:pPr>
      <w:r w:rsidRPr="001E4B50">
        <w:rPr>
          <w:rFonts w:cs="B Mitra" w:hint="eastAsia"/>
          <w:sz w:val="28"/>
          <w:szCs w:val="28"/>
          <w:rtl/>
        </w:rPr>
        <w:t>ورود</w:t>
      </w:r>
      <w:r w:rsidRPr="001E4B50">
        <w:rPr>
          <w:rFonts w:cs="B Mitra"/>
          <w:sz w:val="28"/>
          <w:szCs w:val="28"/>
          <w:rtl/>
        </w:rPr>
        <w:t xml:space="preserve">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به دستگاه خلافت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ورود</w:t>
      </w:r>
      <w:r w:rsidRPr="001E4B50">
        <w:rPr>
          <w:rFonts w:cs="B Mitra"/>
          <w:sz w:val="28"/>
          <w:szCs w:val="28"/>
          <w:rtl/>
        </w:rPr>
        <w:t xml:space="preserve">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در دستگاه خلافت از زمان عمر بن خطاب آغاز م</w:t>
      </w:r>
      <w:r w:rsidRPr="001E4B50">
        <w:rPr>
          <w:rFonts w:cs="B Mitra" w:hint="cs"/>
          <w:sz w:val="28"/>
          <w:szCs w:val="28"/>
          <w:rtl/>
        </w:rPr>
        <w:t>ی‌</w:t>
      </w:r>
      <w:r w:rsidRPr="001E4B50">
        <w:rPr>
          <w:rFonts w:cs="B Mitra" w:hint="eastAsia"/>
          <w:sz w:val="28"/>
          <w:szCs w:val="28"/>
          <w:rtl/>
        </w:rPr>
        <w:t>گردد</w:t>
      </w:r>
      <w:r w:rsidRPr="001E4B50">
        <w:rPr>
          <w:rFonts w:cs="B Mitra"/>
          <w:sz w:val="28"/>
          <w:szCs w:val="28"/>
          <w:rtl/>
        </w:rPr>
        <w:t xml:space="preserve"> که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او را وال</w:t>
      </w:r>
      <w:r w:rsidRPr="001E4B50">
        <w:rPr>
          <w:rFonts w:cs="B Mitra" w:hint="cs"/>
          <w:sz w:val="28"/>
          <w:szCs w:val="28"/>
          <w:rtl/>
        </w:rPr>
        <w:t>ی</w:t>
      </w:r>
      <w:r w:rsidRPr="001E4B50">
        <w:rPr>
          <w:rFonts w:cs="B Mitra"/>
          <w:sz w:val="28"/>
          <w:szCs w:val="28"/>
          <w:rtl/>
        </w:rPr>
        <w:t xml:space="preserve"> شام نمود. با گز</w:t>
      </w:r>
      <w:r w:rsidRPr="001E4B50">
        <w:rPr>
          <w:rFonts w:cs="B Mitra" w:hint="cs"/>
          <w:sz w:val="28"/>
          <w:szCs w:val="28"/>
          <w:rtl/>
        </w:rPr>
        <w:t>ی</w:t>
      </w:r>
      <w:r w:rsidRPr="001E4B50">
        <w:rPr>
          <w:rFonts w:cs="B Mitra" w:hint="eastAsia"/>
          <w:sz w:val="28"/>
          <w:szCs w:val="28"/>
          <w:rtl/>
        </w:rPr>
        <w:t>نش</w:t>
      </w:r>
      <w:r w:rsidRPr="001E4B50">
        <w:rPr>
          <w:rFonts w:cs="B Mitra"/>
          <w:sz w:val="28"/>
          <w:szCs w:val="28"/>
          <w:rtl/>
        </w:rPr>
        <w:t xml:space="preserve"> عثمان بن عفان به مقام خلافت که از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بود، امو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توانستند قدرت و نفوذ خود را ب</w:t>
      </w:r>
      <w:r w:rsidRPr="001E4B50">
        <w:rPr>
          <w:rFonts w:cs="B Mitra" w:hint="cs"/>
          <w:sz w:val="28"/>
          <w:szCs w:val="28"/>
          <w:rtl/>
        </w:rPr>
        <w:t>ی</w:t>
      </w:r>
      <w:r w:rsidRPr="001E4B50">
        <w:rPr>
          <w:rFonts w:cs="B Mitra" w:hint="eastAsia"/>
          <w:sz w:val="28"/>
          <w:szCs w:val="28"/>
          <w:rtl/>
        </w:rPr>
        <w:t>ش</w:t>
      </w:r>
      <w:r w:rsidRPr="001E4B50">
        <w:rPr>
          <w:rFonts w:cs="B Mitra"/>
          <w:sz w:val="28"/>
          <w:szCs w:val="28"/>
          <w:rtl/>
        </w:rPr>
        <w:t xml:space="preserve"> از گذشته افزا</w:t>
      </w:r>
      <w:r w:rsidRPr="001E4B50">
        <w:rPr>
          <w:rFonts w:cs="B Mitra" w:hint="cs"/>
          <w:sz w:val="28"/>
          <w:szCs w:val="28"/>
          <w:rtl/>
        </w:rPr>
        <w:t>ی</w:t>
      </w:r>
      <w:r w:rsidRPr="001E4B50">
        <w:rPr>
          <w:rFonts w:cs="B Mitra" w:hint="eastAsia"/>
          <w:sz w:val="28"/>
          <w:szCs w:val="28"/>
          <w:rtl/>
        </w:rPr>
        <w:t>ش</w:t>
      </w:r>
      <w:r w:rsidRPr="001E4B50">
        <w:rPr>
          <w:rFonts w:cs="B Mitra"/>
          <w:sz w:val="28"/>
          <w:szCs w:val="28"/>
          <w:rtl/>
        </w:rPr>
        <w:t xml:space="preserve"> دهند. در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دوره مروان بن حکم که خود و پدرش از را</w:t>
      </w:r>
      <w:r w:rsidRPr="001E4B50">
        <w:rPr>
          <w:rFonts w:cs="B Mitra" w:hint="eastAsia"/>
          <w:sz w:val="28"/>
          <w:szCs w:val="28"/>
          <w:rtl/>
        </w:rPr>
        <w:t>نده‌شدگان</w:t>
      </w:r>
      <w:r w:rsidRPr="001E4B50">
        <w:rPr>
          <w:rFonts w:cs="B Mitra"/>
          <w:sz w:val="28"/>
          <w:szCs w:val="28"/>
          <w:rtl/>
        </w:rPr>
        <w:t xml:space="preserve"> حضرت رسول صل</w:t>
      </w:r>
      <w:r w:rsidRPr="001E4B50">
        <w:rPr>
          <w:rFonts w:cs="B Mitra" w:hint="cs"/>
          <w:sz w:val="28"/>
          <w:szCs w:val="28"/>
          <w:rtl/>
        </w:rPr>
        <w:t>ی</w:t>
      </w:r>
      <w:r w:rsidRPr="001E4B50">
        <w:rPr>
          <w:rFonts w:cs="B Mitra"/>
          <w:sz w:val="28"/>
          <w:szCs w:val="28"/>
          <w:rtl/>
        </w:rPr>
        <w:t xml:space="preserve"> الله عل</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و آله بودند بر امور خلافت تسلط ب</w:t>
      </w:r>
      <w:r w:rsidRPr="001E4B50">
        <w:rPr>
          <w:rFonts w:cs="B Mitra" w:hint="cs"/>
          <w:sz w:val="28"/>
          <w:szCs w:val="28"/>
          <w:rtl/>
        </w:rPr>
        <w:t>ی‌</w:t>
      </w:r>
      <w:r w:rsidRPr="001E4B50">
        <w:rPr>
          <w:rFonts w:cs="B Mitra" w:hint="eastAsia"/>
          <w:sz w:val="28"/>
          <w:szCs w:val="28"/>
          <w:rtl/>
        </w:rPr>
        <w:t>اندازه</w:t>
      </w: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افتند</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hint="eastAsia"/>
          <w:sz w:val="28"/>
          <w:szCs w:val="28"/>
          <w:rtl/>
        </w:rPr>
        <w:t>آغاز</w:t>
      </w:r>
      <w:r w:rsidRPr="001E4B50">
        <w:rPr>
          <w:rFonts w:cs="B Mitra"/>
          <w:sz w:val="28"/>
          <w:szCs w:val="28"/>
          <w:rtl/>
        </w:rPr>
        <w:t xml:space="preserve"> حکومت امو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(دوران حکومت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بعد</w:t>
      </w:r>
      <w:r w:rsidRPr="001E4B50">
        <w:rPr>
          <w:rFonts w:cs="B Mitra"/>
          <w:sz w:val="28"/>
          <w:szCs w:val="28"/>
          <w:rtl/>
        </w:rPr>
        <w:t xml:space="preserve"> از کشته شدن عثمان (خل</w:t>
      </w:r>
      <w:r w:rsidRPr="001E4B50">
        <w:rPr>
          <w:rFonts w:cs="B Mitra" w:hint="cs"/>
          <w:sz w:val="28"/>
          <w:szCs w:val="28"/>
          <w:rtl/>
        </w:rPr>
        <w:t>ی</w:t>
      </w:r>
      <w:r w:rsidRPr="001E4B50">
        <w:rPr>
          <w:rFonts w:cs="B Mitra" w:hint="eastAsia"/>
          <w:sz w:val="28"/>
          <w:szCs w:val="28"/>
          <w:rtl/>
        </w:rPr>
        <w:t>فه</w:t>
      </w:r>
      <w:r w:rsidRPr="001E4B50">
        <w:rPr>
          <w:rFonts w:cs="B Mitra"/>
          <w:sz w:val="28"/>
          <w:szCs w:val="28"/>
          <w:rtl/>
        </w:rPr>
        <w:t xml:space="preserve"> سوم) و خلافت ام</w:t>
      </w:r>
      <w:r w:rsidRPr="001E4B50">
        <w:rPr>
          <w:rFonts w:cs="B Mitra" w:hint="cs"/>
          <w:sz w:val="28"/>
          <w:szCs w:val="28"/>
          <w:rtl/>
        </w:rPr>
        <w:t>ی</w:t>
      </w:r>
      <w:r w:rsidRPr="001E4B50">
        <w:rPr>
          <w:rFonts w:cs="B Mitra" w:hint="eastAsia"/>
          <w:sz w:val="28"/>
          <w:szCs w:val="28"/>
          <w:rtl/>
        </w:rPr>
        <w:t>رالمومن</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امام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به بهانه خونخواه</w:t>
      </w:r>
      <w:r w:rsidRPr="001E4B50">
        <w:rPr>
          <w:rFonts w:cs="B Mitra" w:hint="cs"/>
          <w:sz w:val="28"/>
          <w:szCs w:val="28"/>
          <w:rtl/>
        </w:rPr>
        <w:t>ی</w:t>
      </w:r>
      <w:r w:rsidRPr="001E4B50">
        <w:rPr>
          <w:rFonts w:cs="B Mitra"/>
          <w:sz w:val="28"/>
          <w:szCs w:val="28"/>
          <w:rtl/>
        </w:rPr>
        <w:t xml:space="preserve"> عثمان با آن حضرت ب</w:t>
      </w:r>
      <w:r w:rsidRPr="001E4B50">
        <w:rPr>
          <w:rFonts w:cs="B Mitra" w:hint="cs"/>
          <w:sz w:val="28"/>
          <w:szCs w:val="28"/>
          <w:rtl/>
        </w:rPr>
        <w:t>ی</w:t>
      </w:r>
      <w:r w:rsidRPr="001E4B50">
        <w:rPr>
          <w:rFonts w:cs="B Mitra" w:hint="eastAsia"/>
          <w:sz w:val="28"/>
          <w:szCs w:val="28"/>
          <w:rtl/>
        </w:rPr>
        <w:t>عت</w:t>
      </w:r>
      <w:r w:rsidRPr="001E4B50">
        <w:rPr>
          <w:rFonts w:cs="B Mitra"/>
          <w:sz w:val="28"/>
          <w:szCs w:val="28"/>
          <w:rtl/>
        </w:rPr>
        <w:t xml:space="preserve"> نکرد و مخالفت نمود.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بعد از جنگ جمل، رهسپار شام شد تا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را دفع کند. دو سپاه در «صف</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روبرو گشتند و ب</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آن دو جن</w:t>
      </w:r>
      <w:r w:rsidRPr="001E4B50">
        <w:rPr>
          <w:rFonts w:cs="B Mitra" w:hint="eastAsia"/>
          <w:sz w:val="28"/>
          <w:szCs w:val="28"/>
          <w:rtl/>
        </w:rPr>
        <w:t>گ</w:t>
      </w:r>
      <w:r w:rsidRPr="001E4B50">
        <w:rPr>
          <w:rFonts w:cs="B Mitra" w:hint="cs"/>
          <w:sz w:val="28"/>
          <w:szCs w:val="28"/>
          <w:rtl/>
        </w:rPr>
        <w:t>ی</w:t>
      </w:r>
      <w:r w:rsidRPr="001E4B50">
        <w:rPr>
          <w:rFonts w:cs="B Mitra"/>
          <w:sz w:val="28"/>
          <w:szCs w:val="28"/>
          <w:rtl/>
        </w:rPr>
        <w:t xml:space="preserve"> فرسا</w:t>
      </w:r>
      <w:r w:rsidRPr="001E4B50">
        <w:rPr>
          <w:rFonts w:cs="B Mitra" w:hint="cs"/>
          <w:sz w:val="28"/>
          <w:szCs w:val="28"/>
          <w:rtl/>
        </w:rPr>
        <w:t>ی</w:t>
      </w:r>
      <w:r w:rsidRPr="001E4B50">
        <w:rPr>
          <w:rFonts w:cs="B Mitra" w:hint="eastAsia"/>
          <w:sz w:val="28"/>
          <w:szCs w:val="28"/>
          <w:rtl/>
        </w:rPr>
        <w:t>ش</w:t>
      </w:r>
      <w:r w:rsidRPr="001E4B50">
        <w:rPr>
          <w:rFonts w:cs="B Mitra" w:hint="cs"/>
          <w:sz w:val="28"/>
          <w:szCs w:val="28"/>
          <w:rtl/>
        </w:rPr>
        <w:t>ی</w:t>
      </w:r>
      <w:r w:rsidRPr="001E4B50">
        <w:rPr>
          <w:rFonts w:cs="B Mitra"/>
          <w:sz w:val="28"/>
          <w:szCs w:val="28"/>
          <w:rtl/>
        </w:rPr>
        <w:t xml:space="preserve"> رخ داد و در زمان</w:t>
      </w:r>
      <w:r w:rsidRPr="001E4B50">
        <w:rPr>
          <w:rFonts w:cs="B Mitra" w:hint="cs"/>
          <w:sz w:val="28"/>
          <w:szCs w:val="28"/>
          <w:rtl/>
        </w:rPr>
        <w:t>ی</w:t>
      </w:r>
      <w:r w:rsidRPr="001E4B50">
        <w:rPr>
          <w:rFonts w:cs="B Mitra"/>
          <w:sz w:val="28"/>
          <w:szCs w:val="28"/>
          <w:rtl/>
        </w:rPr>
        <w:t xml:space="preserve"> که پ</w:t>
      </w:r>
      <w:r w:rsidRPr="001E4B50">
        <w:rPr>
          <w:rFonts w:cs="B Mitra" w:hint="cs"/>
          <w:sz w:val="28"/>
          <w:szCs w:val="28"/>
          <w:rtl/>
        </w:rPr>
        <w:t>ی</w:t>
      </w:r>
      <w:r w:rsidRPr="001E4B50">
        <w:rPr>
          <w:rFonts w:cs="B Mitra" w:hint="eastAsia"/>
          <w:sz w:val="28"/>
          <w:szCs w:val="28"/>
          <w:rtl/>
        </w:rPr>
        <w:t>روز</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sz w:val="28"/>
          <w:szCs w:val="28"/>
          <w:rtl/>
        </w:rPr>
        <w:t xml:space="preserve"> و </w:t>
      </w:r>
      <w:r w:rsidRPr="001E4B50">
        <w:rPr>
          <w:rFonts w:cs="B Mitra" w:hint="cs"/>
          <w:sz w:val="28"/>
          <w:szCs w:val="28"/>
          <w:rtl/>
        </w:rPr>
        <w:t>ی</w:t>
      </w:r>
      <w:r w:rsidRPr="001E4B50">
        <w:rPr>
          <w:rFonts w:cs="B Mitra" w:hint="eastAsia"/>
          <w:sz w:val="28"/>
          <w:szCs w:val="28"/>
          <w:rtl/>
        </w:rPr>
        <w:t>ارانش</w:t>
      </w:r>
      <w:r w:rsidRPr="001E4B50">
        <w:rPr>
          <w:rFonts w:cs="B Mitra"/>
          <w:sz w:val="28"/>
          <w:szCs w:val="28"/>
          <w:rtl/>
        </w:rPr>
        <w:t xml:space="preserve"> در جنگ مسجل شده بود با ح</w:t>
      </w:r>
      <w:r w:rsidRPr="001E4B50">
        <w:rPr>
          <w:rFonts w:cs="B Mitra" w:hint="cs"/>
          <w:sz w:val="28"/>
          <w:szCs w:val="28"/>
          <w:rtl/>
        </w:rPr>
        <w:t>ی</w:t>
      </w:r>
      <w:r w:rsidRPr="001E4B50">
        <w:rPr>
          <w:rFonts w:cs="B Mitra" w:hint="eastAsia"/>
          <w:sz w:val="28"/>
          <w:szCs w:val="28"/>
          <w:rtl/>
        </w:rPr>
        <w:t>له‌ها</w:t>
      </w:r>
      <w:r w:rsidRPr="001E4B50">
        <w:rPr>
          <w:rFonts w:cs="B Mitra" w:hint="cs"/>
          <w:sz w:val="28"/>
          <w:szCs w:val="28"/>
          <w:rtl/>
        </w:rPr>
        <w:t>ی</w:t>
      </w:r>
      <w:r w:rsidRPr="001E4B50">
        <w:rPr>
          <w:rFonts w:cs="B Mitra"/>
          <w:sz w:val="28"/>
          <w:szCs w:val="28"/>
          <w:rtl/>
        </w:rPr>
        <w:t xml:space="preserve"> عمروعاص مشاور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اران</w:t>
      </w:r>
      <w:r w:rsidRPr="001E4B50">
        <w:rPr>
          <w:rFonts w:cs="B Mitra"/>
          <w:sz w:val="28"/>
          <w:szCs w:val="28"/>
          <w:rtl/>
        </w:rPr>
        <w:t xml:space="preserve"> عل</w:t>
      </w:r>
      <w:r w:rsidRPr="001E4B50">
        <w:rPr>
          <w:rFonts w:cs="B Mitra" w:hint="cs"/>
          <w:sz w:val="28"/>
          <w:szCs w:val="28"/>
          <w:rtl/>
        </w:rPr>
        <w:t>ی</w:t>
      </w:r>
      <w:r w:rsidRPr="001E4B50">
        <w:rPr>
          <w:rFonts w:cs="B Mitra"/>
          <w:sz w:val="28"/>
          <w:szCs w:val="28"/>
          <w:rtl/>
        </w:rPr>
        <w:t xml:space="preserve"> بر او شور</w:t>
      </w:r>
      <w:r w:rsidRPr="001E4B50">
        <w:rPr>
          <w:rFonts w:cs="B Mitra" w:hint="cs"/>
          <w:sz w:val="28"/>
          <w:szCs w:val="28"/>
          <w:rtl/>
        </w:rPr>
        <w:t>ی</w:t>
      </w:r>
      <w:r w:rsidRPr="001E4B50">
        <w:rPr>
          <w:rFonts w:cs="B Mitra" w:hint="eastAsia"/>
          <w:sz w:val="28"/>
          <w:szCs w:val="28"/>
          <w:rtl/>
        </w:rPr>
        <w:t>دند</w:t>
      </w:r>
      <w:r w:rsidRPr="001E4B50">
        <w:rPr>
          <w:rFonts w:cs="B Mitra"/>
          <w:sz w:val="28"/>
          <w:szCs w:val="28"/>
          <w:rtl/>
        </w:rPr>
        <w:t xml:space="preserve"> و کار به «حکم</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انجام</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که در نها</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به نفع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تمام نشد و چند</w:t>
      </w:r>
      <w:r w:rsidRPr="001E4B50">
        <w:rPr>
          <w:rFonts w:cs="B Mitra" w:hint="cs"/>
          <w:sz w:val="28"/>
          <w:szCs w:val="28"/>
          <w:rtl/>
        </w:rPr>
        <w:t>ی</w:t>
      </w:r>
      <w:r w:rsidRPr="001E4B50">
        <w:rPr>
          <w:rFonts w:cs="B Mitra"/>
          <w:sz w:val="28"/>
          <w:szCs w:val="28"/>
          <w:rtl/>
        </w:rPr>
        <w:t xml:space="preserve"> بعد در حال</w:t>
      </w:r>
      <w:r w:rsidRPr="001E4B50">
        <w:rPr>
          <w:rFonts w:cs="B Mitra" w:hint="cs"/>
          <w:sz w:val="28"/>
          <w:szCs w:val="28"/>
          <w:rtl/>
        </w:rPr>
        <w:t>ی</w:t>
      </w:r>
      <w:r w:rsidRPr="001E4B50">
        <w:rPr>
          <w:rFonts w:cs="B Mitra"/>
          <w:sz w:val="28"/>
          <w:szCs w:val="28"/>
          <w:rtl/>
        </w:rPr>
        <w:t xml:space="preserve"> که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در حال تدارک جنگ</w:t>
      </w:r>
      <w:r w:rsidRPr="001E4B50">
        <w:rPr>
          <w:rFonts w:cs="B Mitra" w:hint="cs"/>
          <w:sz w:val="28"/>
          <w:szCs w:val="28"/>
          <w:rtl/>
        </w:rPr>
        <w:t>ی</w:t>
      </w:r>
      <w:r w:rsidRPr="001E4B50">
        <w:rPr>
          <w:rFonts w:cs="B Mitra"/>
          <w:sz w:val="28"/>
          <w:szCs w:val="28"/>
          <w:rtl/>
        </w:rPr>
        <w:t xml:space="preserve"> دو</w:t>
      </w:r>
      <w:r w:rsidRPr="001E4B50">
        <w:rPr>
          <w:rFonts w:cs="B Mitra" w:hint="eastAsia"/>
          <w:sz w:val="28"/>
          <w:szCs w:val="28"/>
          <w:rtl/>
        </w:rPr>
        <w:t>باره</w:t>
      </w:r>
      <w:r w:rsidRPr="001E4B50">
        <w:rPr>
          <w:rFonts w:cs="B Mitra"/>
          <w:sz w:val="28"/>
          <w:szCs w:val="28"/>
          <w:rtl/>
        </w:rPr>
        <w:t xml:space="preserve"> با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بود در مسجد کوفه ترور و به شهادت رس</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پس از شهادت ام</w:t>
      </w:r>
      <w:r w:rsidRPr="001E4B50">
        <w:rPr>
          <w:rFonts w:cs="B Mitra" w:hint="cs"/>
          <w:sz w:val="28"/>
          <w:szCs w:val="28"/>
          <w:rtl/>
        </w:rPr>
        <w:t>ی</w:t>
      </w:r>
      <w:r w:rsidRPr="001E4B50">
        <w:rPr>
          <w:rFonts w:cs="B Mitra" w:hint="eastAsia"/>
          <w:sz w:val="28"/>
          <w:szCs w:val="28"/>
          <w:rtl/>
        </w:rPr>
        <w:t>رالمومن</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به موجب وصيت آن حضرت و بيعت مردم، حضرت حسن بن على عليهماالسلام امام دوم ش</w:t>
      </w:r>
      <w:r w:rsidRPr="001E4B50">
        <w:rPr>
          <w:rFonts w:cs="B Mitra" w:hint="cs"/>
          <w:sz w:val="28"/>
          <w:szCs w:val="28"/>
          <w:rtl/>
        </w:rPr>
        <w:t>ی</w:t>
      </w:r>
      <w:r w:rsidRPr="001E4B50">
        <w:rPr>
          <w:rFonts w:cs="B Mitra" w:hint="eastAsia"/>
          <w:sz w:val="28"/>
          <w:szCs w:val="28"/>
          <w:rtl/>
        </w:rPr>
        <w:t>ع</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متصدى خلافت شد ولى معاويه آرام ننشسته به سوى عراق - كه مقر خلافت بود - لشكر كشيده با حسن بن على به جنگ پرداخت.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وى</w:t>
      </w:r>
      <w:r w:rsidRPr="001E4B50">
        <w:rPr>
          <w:rFonts w:cs="B Mitra"/>
          <w:sz w:val="28"/>
          <w:szCs w:val="28"/>
          <w:rtl/>
        </w:rPr>
        <w:t xml:space="preserve"> با دسيسه‌هاى مختلف و دادن پول‌هاى گزاف، تدريجا ياران و سرداران امام حسن عل</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السلام را فاسد كرده، بالاخره حسن بن على را مجبور نمود كه به عنوان صلح، خلافت را به وى واگذار كند و امام نيز خلافت را به اين شرط كه پس از درگذشت معاويه به وى برگردد و به شيعيان </w:t>
      </w:r>
      <w:r w:rsidRPr="001E4B50">
        <w:rPr>
          <w:rFonts w:cs="B Mitra" w:hint="eastAsia"/>
          <w:sz w:val="28"/>
          <w:szCs w:val="28"/>
          <w:rtl/>
        </w:rPr>
        <w:t>تعرض</w:t>
      </w:r>
      <w:r w:rsidRPr="001E4B50">
        <w:rPr>
          <w:rFonts w:cs="B Mitra"/>
          <w:sz w:val="28"/>
          <w:szCs w:val="28"/>
          <w:rtl/>
        </w:rPr>
        <w:t xml:space="preserve"> نشود به معاويه واگذار نمود.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در</w:t>
      </w:r>
      <w:r w:rsidRPr="001E4B50">
        <w:rPr>
          <w:rFonts w:cs="B Mitra"/>
          <w:sz w:val="28"/>
          <w:szCs w:val="28"/>
          <w:rtl/>
        </w:rPr>
        <w:t xml:space="preserve"> سال چهل هجرى، معاويه بر خلافت اسلامى استيلا يافت و بلافاصله به عراق آمده در سخنرانى كه كرد به مردم اخطار نموده و گفت: «من با شما سر نماز و روزه نمى‌جنگيدم بلكه مى‌خواستم بر شما حكومت كنم و به مقصود خود رسيدم!!!».</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و</w:t>
      </w:r>
      <w:r w:rsidRPr="001E4B50">
        <w:rPr>
          <w:rFonts w:cs="B Mitra"/>
          <w:sz w:val="28"/>
          <w:szCs w:val="28"/>
          <w:rtl/>
        </w:rPr>
        <w:t xml:space="preserve"> نيز گفت: «پيمانى كه با حسن بستم لغو و زير پاى من است!!!» معاويه با اين سخن اشاره مى‌كرد كه سياست را از ديانت جدا خواهد كرد و نسبت به مقررات دينى، ضمانتى نخواهد داشت و همه نيروى خود را در زنده نگهداشتن حكومت خود بكار خواهد بست و البته روشن است كه چنين حكو</w:t>
      </w:r>
      <w:r w:rsidRPr="001E4B50">
        <w:rPr>
          <w:rFonts w:cs="B Mitra" w:hint="eastAsia"/>
          <w:sz w:val="28"/>
          <w:szCs w:val="28"/>
          <w:rtl/>
        </w:rPr>
        <w:t>متى</w:t>
      </w:r>
      <w:r w:rsidRPr="001E4B50">
        <w:rPr>
          <w:rFonts w:cs="B Mitra"/>
          <w:sz w:val="28"/>
          <w:szCs w:val="28"/>
          <w:rtl/>
        </w:rPr>
        <w:t xml:space="preserve"> سلطنت و پادشاهى است نه خلافت و جانشينى پيغمبر خدا و از اينجا بود كه بعضى از كسانى كه به حضور وى بار </w:t>
      </w:r>
      <w:r w:rsidRPr="001E4B50">
        <w:rPr>
          <w:rFonts w:cs="B Mitra"/>
          <w:sz w:val="28"/>
          <w:szCs w:val="28"/>
          <w:rtl/>
        </w:rPr>
        <w:lastRenderedPageBreak/>
        <w:t xml:space="preserve">يافتند به عنوان پادشاهى سلامش دادند و خودش نيز در برخى از مجالس ‍ خصوصى، از حكومت خود با ملك و پادشاهى تعبير مى‌كرد اگرچه در ملا عام خود را خليفه معرفى </w:t>
      </w:r>
      <w:r w:rsidRPr="001E4B50">
        <w:rPr>
          <w:rFonts w:cs="B Mitra" w:hint="eastAsia"/>
          <w:sz w:val="28"/>
          <w:szCs w:val="28"/>
          <w:rtl/>
        </w:rPr>
        <w:t>مى‌نمود</w:t>
      </w:r>
      <w:r w:rsidRPr="001E4B50">
        <w:rPr>
          <w:rFonts w:cs="B Mitra"/>
          <w:sz w:val="28"/>
          <w:szCs w:val="28"/>
          <w:rtl/>
        </w:rPr>
        <w:t>.</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با اهل ب</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پ</w:t>
      </w:r>
      <w:r w:rsidRPr="001E4B50">
        <w:rPr>
          <w:rFonts w:cs="B Mitra" w:hint="cs"/>
          <w:sz w:val="28"/>
          <w:szCs w:val="28"/>
          <w:rtl/>
        </w:rPr>
        <w:t>ی</w:t>
      </w:r>
      <w:r w:rsidRPr="001E4B50">
        <w:rPr>
          <w:rFonts w:cs="B Mitra" w:hint="eastAsia"/>
          <w:sz w:val="28"/>
          <w:szCs w:val="28"/>
          <w:rtl/>
        </w:rPr>
        <w:t>امبر</w:t>
      </w:r>
      <w:r w:rsidRPr="001E4B50">
        <w:rPr>
          <w:rFonts w:cs="B Mitra"/>
          <w:sz w:val="28"/>
          <w:szCs w:val="28"/>
          <w:rtl/>
        </w:rPr>
        <w:t xml:space="preserve"> اکرم صل</w:t>
      </w:r>
      <w:r w:rsidRPr="001E4B50">
        <w:rPr>
          <w:rFonts w:cs="B Mitra" w:hint="cs"/>
          <w:sz w:val="28"/>
          <w:szCs w:val="28"/>
          <w:rtl/>
        </w:rPr>
        <w:t>ی</w:t>
      </w:r>
      <w:r w:rsidRPr="001E4B50">
        <w:rPr>
          <w:rFonts w:cs="B Mitra"/>
          <w:sz w:val="28"/>
          <w:szCs w:val="28"/>
          <w:rtl/>
        </w:rPr>
        <w:t xml:space="preserve"> الله عل</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و آله مخالفت سرسخت</w:t>
      </w:r>
      <w:r w:rsidRPr="001E4B50">
        <w:rPr>
          <w:rFonts w:cs="B Mitra" w:hint="cs"/>
          <w:sz w:val="28"/>
          <w:szCs w:val="28"/>
          <w:rtl/>
        </w:rPr>
        <w:t>ی</w:t>
      </w:r>
      <w:r w:rsidRPr="001E4B50">
        <w:rPr>
          <w:rFonts w:cs="B Mitra"/>
          <w:sz w:val="28"/>
          <w:szCs w:val="28"/>
          <w:rtl/>
        </w:rPr>
        <w:t xml:space="preserve"> داشت و اعلام نمود كه هر كس در مناقب اهل بيت حديثى نقل كند هيچ گونه مصونيتى در جان و مال و عرض خود نخواهد داشت و دستور داد در همه بلاد اسلامى در منابر به على عليه‌السلام ناسزا گفته شود، که اين </w:t>
      </w:r>
      <w:r w:rsidRPr="001E4B50">
        <w:rPr>
          <w:rFonts w:cs="B Mitra" w:hint="eastAsia"/>
          <w:sz w:val="28"/>
          <w:szCs w:val="28"/>
          <w:rtl/>
        </w:rPr>
        <w:t>دستور</w:t>
      </w:r>
      <w:r w:rsidRPr="001E4B50">
        <w:rPr>
          <w:rFonts w:cs="B Mitra"/>
          <w:sz w:val="28"/>
          <w:szCs w:val="28"/>
          <w:rtl/>
        </w:rPr>
        <w:t xml:space="preserve"> تا زمان عمر بن عبدالعزيز خليفه اموى (101-99) اجرا مى‌شد.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وى</w:t>
      </w:r>
      <w:r w:rsidRPr="001E4B50">
        <w:rPr>
          <w:rFonts w:cs="B Mitra"/>
          <w:sz w:val="28"/>
          <w:szCs w:val="28"/>
          <w:rtl/>
        </w:rPr>
        <w:t xml:space="preserve"> به دستيارى عمال و كارگردانان خود كه جمعى از ايشان صحابى بودند، خواص شيعه على عليه‌السلام را كشت و سر برخى از آنان را به نيزه زده در شهرها گردانيدند و عموم شيعيان را در هر جا بودند به ناسزا و بيزارى از على تكليف مى‌كرد و هر كه خوددارى مى‌كرد به قتل مى‌رس</w:t>
      </w:r>
      <w:r w:rsidRPr="001E4B50">
        <w:rPr>
          <w:rFonts w:cs="B Mitra" w:hint="eastAsia"/>
          <w:sz w:val="28"/>
          <w:szCs w:val="28"/>
          <w:rtl/>
        </w:rPr>
        <w:t>يد</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و به شهادت رساندن امام حس</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سال</w:t>
      </w:r>
      <w:r w:rsidRPr="001E4B50">
        <w:rPr>
          <w:rFonts w:cs="B Mitra"/>
          <w:sz w:val="28"/>
          <w:szCs w:val="28"/>
          <w:rtl/>
        </w:rPr>
        <w:t xml:space="preserve"> شصت هجرى قمرى معاويه درگذشت و پسرش يزيد طبق بيعتى كه پدرش از مردم براى وى گرفته بود زمام حكومت اسلامى را در دست گرفت. يزيد به شهادت تاريخ، هيچ گونه شخصيت دينى نداشت؛ جوانى بود که حتى در زمان حيات پدر، اعتنايى به اصول و قوانين اسلام نمى‌كرد و جز عياشى و بى‌بندوبارى و شهوترانى سرش نمى‌شد و در سه سال حكومت خود، فجايعى راه انداخت كه در تاريخ ظهور اسلام با آن همه فتنه‌ها كه گذشته بود، سابقه نداشت.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سال</w:t>
      </w:r>
      <w:r w:rsidRPr="001E4B50">
        <w:rPr>
          <w:rFonts w:cs="B Mitra"/>
          <w:sz w:val="28"/>
          <w:szCs w:val="28"/>
          <w:rtl/>
        </w:rPr>
        <w:t xml:space="preserve"> اول، حضرت حسين بن على عليه‌السلام را كه سبط پيغمبر اكرم صلى الله عليه و آله و سلم بود با فرزندان و خويشان و يارانش با فجيع‌ترين وضعى كشت و زنان و كودكان و اهل بيت پيغمبر را به همراه سرهاى بريده شهدا در شهرها گردانيد و در سال دوم، «مدينه» را قتل عام كرد و خون و مال و عرض مردم را سه روز به لشكريان خود مباح ساخت و سال سوم، «كعبه مقدسه» را خراب كرده و آتش زد!!!</w:t>
      </w:r>
    </w:p>
    <w:p w:rsidR="001E4B50" w:rsidRPr="001E4B50" w:rsidRDefault="001E4B50" w:rsidP="001E4B50">
      <w:pPr>
        <w:rPr>
          <w:rFonts w:cs="B Mitra"/>
          <w:sz w:val="28"/>
          <w:szCs w:val="28"/>
          <w:rtl/>
        </w:rPr>
      </w:pPr>
      <w:r w:rsidRPr="001E4B50">
        <w:rPr>
          <w:rFonts w:cs="B Mitra" w:hint="eastAsia"/>
          <w:sz w:val="28"/>
          <w:szCs w:val="28"/>
          <w:rtl/>
        </w:rPr>
        <w:t>آل</w:t>
      </w:r>
      <w:r w:rsidRPr="001E4B50">
        <w:rPr>
          <w:rFonts w:cs="B Mitra"/>
          <w:sz w:val="28"/>
          <w:szCs w:val="28"/>
          <w:rtl/>
        </w:rPr>
        <w:t xml:space="preserve"> مروان از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پس</w:t>
      </w:r>
      <w:r w:rsidRPr="001E4B50">
        <w:rPr>
          <w:rFonts w:cs="B Mitra"/>
          <w:sz w:val="28"/>
          <w:szCs w:val="28"/>
          <w:rtl/>
        </w:rPr>
        <w:t xml:space="preserve"> از يزيد، مطابق با سنت</w:t>
      </w:r>
      <w:r w:rsidRPr="001E4B50">
        <w:rPr>
          <w:rFonts w:cs="B Mitra" w:hint="cs"/>
          <w:sz w:val="28"/>
          <w:szCs w:val="28"/>
          <w:rtl/>
        </w:rPr>
        <w:t>ی</w:t>
      </w:r>
      <w:r w:rsidRPr="001E4B50">
        <w:rPr>
          <w:rFonts w:cs="B Mitra"/>
          <w:sz w:val="28"/>
          <w:szCs w:val="28"/>
          <w:rtl/>
        </w:rPr>
        <w:t xml:space="preserve"> که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گذاشته بودم فرزند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که او هم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نام داشت به حکومت رس</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ول</w:t>
      </w:r>
      <w:r w:rsidRPr="001E4B50">
        <w:rPr>
          <w:rFonts w:cs="B Mitra" w:hint="cs"/>
          <w:sz w:val="28"/>
          <w:szCs w:val="28"/>
          <w:rtl/>
        </w:rPr>
        <w:t>ی</w:t>
      </w:r>
      <w:r w:rsidRPr="001E4B50">
        <w:rPr>
          <w:rFonts w:cs="B Mitra"/>
          <w:sz w:val="28"/>
          <w:szCs w:val="28"/>
          <w:rtl/>
        </w:rPr>
        <w:t xml:space="preserve"> او با اين كه در دستگاه جنايت‌كارانه اموى رشد و تربيت يافته بود به شدت از جنا</w:t>
      </w:r>
      <w:r w:rsidRPr="001E4B50">
        <w:rPr>
          <w:rFonts w:cs="B Mitra" w:hint="cs"/>
          <w:sz w:val="28"/>
          <w:szCs w:val="28"/>
          <w:rtl/>
        </w:rPr>
        <w:t>ی</w:t>
      </w:r>
      <w:r w:rsidRPr="001E4B50">
        <w:rPr>
          <w:rFonts w:cs="B Mitra" w:hint="eastAsia"/>
          <w:sz w:val="28"/>
          <w:szCs w:val="28"/>
          <w:rtl/>
        </w:rPr>
        <w:t>ات</w:t>
      </w:r>
      <w:r w:rsidRPr="001E4B50">
        <w:rPr>
          <w:rFonts w:cs="B Mitra"/>
          <w:sz w:val="28"/>
          <w:szCs w:val="28"/>
          <w:rtl/>
        </w:rPr>
        <w:t xml:space="preserve"> جد و پدرش دلگ</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بود. لذا برا</w:t>
      </w:r>
      <w:r w:rsidRPr="001E4B50">
        <w:rPr>
          <w:rFonts w:cs="B Mitra" w:hint="cs"/>
          <w:sz w:val="28"/>
          <w:szCs w:val="28"/>
          <w:rtl/>
        </w:rPr>
        <w:t>ی</w:t>
      </w:r>
      <w:r w:rsidRPr="001E4B50">
        <w:rPr>
          <w:rFonts w:cs="B Mitra"/>
          <w:sz w:val="28"/>
          <w:szCs w:val="28"/>
          <w:rtl/>
        </w:rPr>
        <w:t xml:space="preserve"> مردم خطبه‌ا</w:t>
      </w:r>
      <w:r w:rsidRPr="001E4B50">
        <w:rPr>
          <w:rFonts w:cs="B Mitra" w:hint="cs"/>
          <w:sz w:val="28"/>
          <w:szCs w:val="28"/>
          <w:rtl/>
        </w:rPr>
        <w:t>ی</w:t>
      </w:r>
      <w:r w:rsidRPr="001E4B50">
        <w:rPr>
          <w:rFonts w:cs="B Mitra"/>
          <w:sz w:val="28"/>
          <w:szCs w:val="28"/>
          <w:rtl/>
        </w:rPr>
        <w:t xml:space="preserve"> خواند و جدش را به سبب نزاع با ا</w:t>
      </w:r>
      <w:r w:rsidRPr="001E4B50">
        <w:rPr>
          <w:rFonts w:cs="B Mitra" w:hint="eastAsia"/>
          <w:sz w:val="28"/>
          <w:szCs w:val="28"/>
          <w:rtl/>
        </w:rPr>
        <w:t>مام</w:t>
      </w:r>
      <w:r w:rsidRPr="001E4B50">
        <w:rPr>
          <w:rFonts w:cs="B Mitra"/>
          <w:sz w:val="28"/>
          <w:szCs w:val="28"/>
          <w:rtl/>
        </w:rPr>
        <w:t xml:space="preserve">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که سزاوارتر از او به خلافت بود و پدرش را به خاطر هوسران</w:t>
      </w:r>
      <w:r w:rsidRPr="001E4B50">
        <w:rPr>
          <w:rFonts w:cs="B Mitra" w:hint="cs"/>
          <w:sz w:val="28"/>
          <w:szCs w:val="28"/>
          <w:rtl/>
        </w:rPr>
        <w:t>ی</w:t>
      </w:r>
      <w:r w:rsidRPr="001E4B50">
        <w:rPr>
          <w:rFonts w:cs="B Mitra"/>
          <w:sz w:val="28"/>
          <w:szCs w:val="28"/>
          <w:rtl/>
        </w:rPr>
        <w:t xml:space="preserve"> و فسادش و قتل حرم رسول خدا صل</w:t>
      </w:r>
      <w:r w:rsidRPr="001E4B50">
        <w:rPr>
          <w:rFonts w:cs="B Mitra" w:hint="cs"/>
          <w:sz w:val="28"/>
          <w:szCs w:val="28"/>
          <w:rtl/>
        </w:rPr>
        <w:t>ی</w:t>
      </w:r>
      <w:r w:rsidRPr="001E4B50">
        <w:rPr>
          <w:rFonts w:cs="B Mitra"/>
          <w:sz w:val="28"/>
          <w:szCs w:val="28"/>
          <w:rtl/>
        </w:rPr>
        <w:t xml:space="preserve"> الله عل</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و آله و سوزاندن کعبه ذم نمود و پا</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خلافت سف</w:t>
      </w:r>
      <w:r w:rsidRPr="001E4B50">
        <w:rPr>
          <w:rFonts w:cs="B Mitra" w:hint="cs"/>
          <w:sz w:val="28"/>
          <w:szCs w:val="28"/>
          <w:rtl/>
        </w:rPr>
        <w:t>ی</w:t>
      </w:r>
      <w:r w:rsidRPr="001E4B50">
        <w:rPr>
          <w:rFonts w:cs="B Mitra" w:hint="eastAsia"/>
          <w:sz w:val="28"/>
          <w:szCs w:val="28"/>
          <w:rtl/>
        </w:rPr>
        <w:t>ان</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را اعلام کرده، امر خلافت را به مردم سپرد.[۲] پس از او آل مروان از بنى‌اميه به ترت</w:t>
      </w:r>
      <w:r w:rsidRPr="001E4B50">
        <w:rPr>
          <w:rFonts w:cs="B Mitra" w:hint="cs"/>
          <w:sz w:val="28"/>
          <w:szCs w:val="28"/>
          <w:rtl/>
        </w:rPr>
        <w:t>ی</w:t>
      </w:r>
      <w:r w:rsidRPr="001E4B50">
        <w:rPr>
          <w:rFonts w:cs="B Mitra" w:hint="eastAsia"/>
          <w:sz w:val="28"/>
          <w:szCs w:val="28"/>
          <w:rtl/>
        </w:rPr>
        <w:t>ب</w:t>
      </w:r>
      <w:r w:rsidRPr="001E4B50">
        <w:rPr>
          <w:rFonts w:cs="B Mitra"/>
          <w:sz w:val="28"/>
          <w:szCs w:val="28"/>
          <w:rtl/>
        </w:rPr>
        <w:t xml:space="preserve"> ز</w:t>
      </w:r>
      <w:r w:rsidRPr="001E4B50">
        <w:rPr>
          <w:rFonts w:cs="B Mitra" w:hint="cs"/>
          <w:sz w:val="28"/>
          <w:szCs w:val="28"/>
          <w:rtl/>
        </w:rPr>
        <w:t>ی</w:t>
      </w:r>
      <w:r w:rsidRPr="001E4B50">
        <w:rPr>
          <w:rFonts w:cs="B Mitra"/>
          <w:sz w:val="28"/>
          <w:szCs w:val="28"/>
          <w:rtl/>
        </w:rPr>
        <w:t>ر زمام حكومت اسلامى را در دست گرفتند: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 xml:space="preserve">    مروان بن حکم (مروان اول): آغاز حکومتش، ذ</w:t>
      </w:r>
      <w:r w:rsidRPr="001E4B50">
        <w:rPr>
          <w:rFonts w:cs="B Mitra" w:hint="cs"/>
          <w:sz w:val="28"/>
          <w:szCs w:val="28"/>
          <w:rtl/>
        </w:rPr>
        <w:t>ی</w:t>
      </w:r>
      <w:r w:rsidRPr="001E4B50">
        <w:rPr>
          <w:rFonts w:cs="B Mitra"/>
          <w:sz w:val="28"/>
          <w:szCs w:val="28"/>
          <w:rtl/>
        </w:rPr>
        <w:t xml:space="preserve"> القعده سال 64 هـ.ق.</w:t>
      </w:r>
    </w:p>
    <w:p w:rsidR="001E4B50" w:rsidRPr="001E4B50" w:rsidRDefault="001E4B50" w:rsidP="001E4B50">
      <w:pPr>
        <w:rPr>
          <w:rFonts w:cs="B Mitra"/>
          <w:sz w:val="28"/>
          <w:szCs w:val="28"/>
          <w:rtl/>
        </w:rPr>
      </w:pPr>
      <w:r w:rsidRPr="001E4B50">
        <w:rPr>
          <w:rFonts w:cs="B Mitra"/>
          <w:sz w:val="28"/>
          <w:szCs w:val="28"/>
          <w:rtl/>
        </w:rPr>
        <w:lastRenderedPageBreak/>
        <w:t xml:space="preserve">    عبدالملک بن مروان: آغاز حکومتش، رمضان سال 65 هـ.ق که مدت 20 سال حکومت کرد.</w:t>
      </w:r>
    </w:p>
    <w:p w:rsidR="001E4B50" w:rsidRPr="001E4B50" w:rsidRDefault="001E4B50" w:rsidP="001E4B50">
      <w:pPr>
        <w:rPr>
          <w:rFonts w:cs="B Mitra"/>
          <w:sz w:val="28"/>
          <w:szCs w:val="28"/>
          <w:rtl/>
        </w:rPr>
      </w:pPr>
      <w:r w:rsidRPr="001E4B50">
        <w:rPr>
          <w:rFonts w:cs="B Mitra"/>
          <w:sz w:val="28"/>
          <w:szCs w:val="28"/>
          <w:rtl/>
        </w:rPr>
        <w:t xml:space="preserve">    ول</w:t>
      </w:r>
      <w:r w:rsidRPr="001E4B50">
        <w:rPr>
          <w:rFonts w:cs="B Mitra" w:hint="cs"/>
          <w:sz w:val="28"/>
          <w:szCs w:val="28"/>
          <w:rtl/>
        </w:rPr>
        <w:t>ی</w:t>
      </w:r>
      <w:r w:rsidRPr="001E4B50">
        <w:rPr>
          <w:rFonts w:cs="B Mitra" w:hint="eastAsia"/>
          <w:sz w:val="28"/>
          <w:szCs w:val="28"/>
          <w:rtl/>
        </w:rPr>
        <w:t>دبن</w:t>
      </w:r>
      <w:r w:rsidRPr="001E4B50">
        <w:rPr>
          <w:rFonts w:cs="B Mitra"/>
          <w:sz w:val="28"/>
          <w:szCs w:val="28"/>
          <w:rtl/>
        </w:rPr>
        <w:t xml:space="preserve"> عبدالملک: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اول) حکومتش شوال سال 86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sz w:val="28"/>
          <w:szCs w:val="28"/>
          <w:rtl/>
        </w:rPr>
        <w:t xml:space="preserve">    سل</w:t>
      </w:r>
      <w:r w:rsidRPr="001E4B50">
        <w:rPr>
          <w:rFonts w:cs="B Mitra" w:hint="cs"/>
          <w:sz w:val="28"/>
          <w:szCs w:val="28"/>
          <w:rtl/>
        </w:rPr>
        <w:t>ی</w:t>
      </w:r>
      <w:r w:rsidRPr="001E4B50">
        <w:rPr>
          <w:rFonts w:cs="B Mitra" w:hint="eastAsia"/>
          <w:sz w:val="28"/>
          <w:szCs w:val="28"/>
          <w:rtl/>
        </w:rPr>
        <w:t>مان</w:t>
      </w:r>
      <w:r w:rsidRPr="001E4B50">
        <w:rPr>
          <w:rFonts w:cs="B Mitra"/>
          <w:sz w:val="28"/>
          <w:szCs w:val="28"/>
          <w:rtl/>
        </w:rPr>
        <w:t xml:space="preserve"> بن عبدالملک: آغاز حکومتش جماد</w:t>
      </w:r>
      <w:r w:rsidRPr="001E4B50">
        <w:rPr>
          <w:rFonts w:cs="B Mitra" w:hint="cs"/>
          <w:sz w:val="28"/>
          <w:szCs w:val="28"/>
          <w:rtl/>
        </w:rPr>
        <w:t>ی</w:t>
      </w:r>
      <w:r w:rsidRPr="001E4B50">
        <w:rPr>
          <w:rFonts w:cs="B Mitra"/>
          <w:sz w:val="28"/>
          <w:szCs w:val="28"/>
          <w:rtl/>
        </w:rPr>
        <w:t xml:space="preserve"> الثان</w:t>
      </w:r>
      <w:r w:rsidRPr="001E4B50">
        <w:rPr>
          <w:rFonts w:cs="B Mitra" w:hint="cs"/>
          <w:sz w:val="28"/>
          <w:szCs w:val="28"/>
          <w:rtl/>
        </w:rPr>
        <w:t>ی</w:t>
      </w:r>
      <w:r w:rsidRPr="001E4B50">
        <w:rPr>
          <w:rFonts w:cs="B Mitra"/>
          <w:sz w:val="28"/>
          <w:szCs w:val="28"/>
          <w:rtl/>
        </w:rPr>
        <w:t xml:space="preserve"> سال 96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sz w:val="28"/>
          <w:szCs w:val="28"/>
          <w:rtl/>
        </w:rPr>
        <w:t xml:space="preserve">    عمربن عبدالعز</w:t>
      </w:r>
      <w:r w:rsidRPr="001E4B50">
        <w:rPr>
          <w:rFonts w:cs="B Mitra" w:hint="cs"/>
          <w:sz w:val="28"/>
          <w:szCs w:val="28"/>
          <w:rtl/>
        </w:rPr>
        <w:t>ی</w:t>
      </w:r>
      <w:r w:rsidRPr="001E4B50">
        <w:rPr>
          <w:rFonts w:cs="B Mitra" w:hint="eastAsia"/>
          <w:sz w:val="28"/>
          <w:szCs w:val="28"/>
          <w:rtl/>
        </w:rPr>
        <w:t>ز</w:t>
      </w:r>
      <w:r w:rsidRPr="001E4B50">
        <w:rPr>
          <w:rFonts w:cs="B Mitra"/>
          <w:sz w:val="28"/>
          <w:szCs w:val="28"/>
          <w:rtl/>
        </w:rPr>
        <w:t>: آغاز حکومتش ماه صفر سال 99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sz w:val="28"/>
          <w:szCs w:val="28"/>
          <w:rtl/>
        </w:rPr>
        <w:t>. او تنها خل</w:t>
      </w:r>
      <w:r w:rsidRPr="001E4B50">
        <w:rPr>
          <w:rFonts w:cs="B Mitra" w:hint="cs"/>
          <w:sz w:val="28"/>
          <w:szCs w:val="28"/>
          <w:rtl/>
        </w:rPr>
        <w:t>ی</w:t>
      </w:r>
      <w:r w:rsidRPr="001E4B50">
        <w:rPr>
          <w:rFonts w:cs="B Mitra" w:hint="eastAsia"/>
          <w:sz w:val="28"/>
          <w:szCs w:val="28"/>
          <w:rtl/>
        </w:rPr>
        <w:t>فه</w:t>
      </w:r>
      <w:r w:rsidRPr="001E4B50">
        <w:rPr>
          <w:rFonts w:cs="B Mitra"/>
          <w:sz w:val="28"/>
          <w:szCs w:val="28"/>
          <w:rtl/>
        </w:rPr>
        <w:t xml:space="preserve"> امو</w:t>
      </w:r>
      <w:r w:rsidRPr="001E4B50">
        <w:rPr>
          <w:rFonts w:cs="B Mitra" w:hint="cs"/>
          <w:sz w:val="28"/>
          <w:szCs w:val="28"/>
          <w:rtl/>
        </w:rPr>
        <w:t>ی</w:t>
      </w:r>
      <w:r w:rsidRPr="001E4B50">
        <w:rPr>
          <w:rFonts w:cs="B Mitra"/>
          <w:sz w:val="28"/>
          <w:szCs w:val="28"/>
          <w:rtl/>
        </w:rPr>
        <w:t xml:space="preserve"> است که با «علو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مدارا کرد، فدک را به «بن</w:t>
      </w:r>
      <w:r w:rsidRPr="001E4B50">
        <w:rPr>
          <w:rFonts w:cs="B Mitra" w:hint="cs"/>
          <w:sz w:val="28"/>
          <w:szCs w:val="28"/>
          <w:rtl/>
        </w:rPr>
        <w:t>ی‌</w:t>
      </w:r>
      <w:r w:rsidRPr="001E4B50">
        <w:rPr>
          <w:rFonts w:cs="B Mitra" w:hint="eastAsia"/>
          <w:sz w:val="28"/>
          <w:szCs w:val="28"/>
          <w:rtl/>
        </w:rPr>
        <w:t>فاطمه»</w:t>
      </w:r>
      <w:r w:rsidRPr="001E4B50">
        <w:rPr>
          <w:rFonts w:cs="B Mitra"/>
          <w:sz w:val="28"/>
          <w:szCs w:val="28"/>
          <w:rtl/>
        </w:rPr>
        <w:t xml:space="preserve"> برگرداند، سب و لعن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را که به دستور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بن اب</w:t>
      </w:r>
      <w:r w:rsidRPr="001E4B50">
        <w:rPr>
          <w:rFonts w:cs="B Mitra" w:hint="cs"/>
          <w:sz w:val="28"/>
          <w:szCs w:val="28"/>
          <w:rtl/>
        </w:rPr>
        <w:t>ی‌</w:t>
      </w:r>
      <w:r w:rsidRPr="001E4B50">
        <w:rPr>
          <w:rFonts w:cs="B Mitra" w:hint="eastAsia"/>
          <w:sz w:val="28"/>
          <w:szCs w:val="28"/>
          <w:rtl/>
        </w:rPr>
        <w:t>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و از زمان او ش</w:t>
      </w:r>
      <w:r w:rsidRPr="001E4B50">
        <w:rPr>
          <w:rFonts w:cs="B Mitra" w:hint="cs"/>
          <w:sz w:val="28"/>
          <w:szCs w:val="28"/>
          <w:rtl/>
        </w:rPr>
        <w:t>ی</w:t>
      </w:r>
      <w:r w:rsidRPr="001E4B50">
        <w:rPr>
          <w:rFonts w:cs="B Mitra" w:hint="eastAsia"/>
          <w:sz w:val="28"/>
          <w:szCs w:val="28"/>
          <w:rtl/>
        </w:rPr>
        <w:t>وع</w:t>
      </w:r>
      <w:r w:rsidRPr="001E4B50">
        <w:rPr>
          <w:rFonts w:cs="B Mitra"/>
          <w:sz w:val="28"/>
          <w:szCs w:val="28"/>
          <w:rtl/>
        </w:rPr>
        <w:t xml:space="preserve"> داشت، ممنوع کرد و بس</w:t>
      </w:r>
      <w:r w:rsidRPr="001E4B50">
        <w:rPr>
          <w:rFonts w:cs="B Mitra" w:hint="cs"/>
          <w:sz w:val="28"/>
          <w:szCs w:val="28"/>
          <w:rtl/>
        </w:rPr>
        <w:t>ی</w:t>
      </w:r>
      <w:r w:rsidRPr="001E4B50">
        <w:rPr>
          <w:rFonts w:cs="B Mitra" w:hint="eastAsia"/>
          <w:sz w:val="28"/>
          <w:szCs w:val="28"/>
          <w:rtl/>
        </w:rPr>
        <w:t>ار</w:t>
      </w:r>
      <w:r w:rsidRPr="001E4B50">
        <w:rPr>
          <w:rFonts w:cs="B Mitra" w:hint="cs"/>
          <w:sz w:val="28"/>
          <w:szCs w:val="28"/>
          <w:rtl/>
        </w:rPr>
        <w:t>ی</w:t>
      </w:r>
      <w:r w:rsidRPr="001E4B50">
        <w:rPr>
          <w:rFonts w:cs="B Mitra"/>
          <w:sz w:val="28"/>
          <w:szCs w:val="28"/>
          <w:rtl/>
        </w:rPr>
        <w:t xml:space="preserve"> از مال</w:t>
      </w:r>
      <w:r w:rsidRPr="001E4B50">
        <w:rPr>
          <w:rFonts w:cs="B Mitra" w:hint="cs"/>
          <w:sz w:val="28"/>
          <w:szCs w:val="28"/>
          <w:rtl/>
        </w:rPr>
        <w:t>ی</w:t>
      </w:r>
      <w:r w:rsidRPr="001E4B50">
        <w:rPr>
          <w:rFonts w:cs="B Mitra" w:hint="eastAsia"/>
          <w:sz w:val="28"/>
          <w:szCs w:val="28"/>
          <w:rtl/>
        </w:rPr>
        <w:t>ات‌ها</w:t>
      </w:r>
      <w:r w:rsidRPr="001E4B50">
        <w:rPr>
          <w:rFonts w:cs="B Mitra" w:hint="cs"/>
          <w:sz w:val="28"/>
          <w:szCs w:val="28"/>
          <w:rtl/>
        </w:rPr>
        <w:t>ی</w:t>
      </w:r>
      <w:r w:rsidRPr="001E4B50">
        <w:rPr>
          <w:rFonts w:cs="B Mitra"/>
          <w:sz w:val="28"/>
          <w:szCs w:val="28"/>
          <w:rtl/>
        </w:rPr>
        <w:t xml:space="preserve"> ناروا را ملغ</w:t>
      </w:r>
      <w:r w:rsidRPr="001E4B50">
        <w:rPr>
          <w:rFonts w:cs="B Mitra" w:hint="cs"/>
          <w:sz w:val="28"/>
          <w:szCs w:val="28"/>
          <w:rtl/>
        </w:rPr>
        <w:t>ی</w:t>
      </w:r>
      <w:r w:rsidRPr="001E4B50">
        <w:rPr>
          <w:rFonts w:cs="B Mitra"/>
          <w:sz w:val="28"/>
          <w:szCs w:val="28"/>
          <w:rtl/>
        </w:rPr>
        <w:t xml:space="preserve"> نمود و اصلاحات د</w:t>
      </w:r>
      <w:r w:rsidRPr="001E4B50">
        <w:rPr>
          <w:rFonts w:cs="B Mitra" w:hint="cs"/>
          <w:sz w:val="28"/>
          <w:szCs w:val="28"/>
          <w:rtl/>
        </w:rPr>
        <w:t>ی</w:t>
      </w:r>
      <w:r w:rsidRPr="001E4B50">
        <w:rPr>
          <w:rFonts w:cs="B Mitra" w:hint="eastAsia"/>
          <w:sz w:val="28"/>
          <w:szCs w:val="28"/>
          <w:rtl/>
        </w:rPr>
        <w:t>گر</w:t>
      </w:r>
      <w:r w:rsidRPr="001E4B50">
        <w:rPr>
          <w:rFonts w:cs="B Mitra" w:hint="cs"/>
          <w:sz w:val="28"/>
          <w:szCs w:val="28"/>
          <w:rtl/>
        </w:rPr>
        <w:t>ی</w:t>
      </w:r>
      <w:r w:rsidRPr="001E4B50">
        <w:rPr>
          <w:rFonts w:cs="B Mitra"/>
          <w:sz w:val="28"/>
          <w:szCs w:val="28"/>
          <w:rtl/>
        </w:rPr>
        <w:t xml:space="preserve"> که در جا</w:t>
      </w:r>
      <w:r w:rsidRPr="001E4B50">
        <w:rPr>
          <w:rFonts w:cs="B Mitra" w:hint="cs"/>
          <w:sz w:val="28"/>
          <w:szCs w:val="28"/>
          <w:rtl/>
        </w:rPr>
        <w:t>ی</w:t>
      </w:r>
      <w:r w:rsidRPr="001E4B50">
        <w:rPr>
          <w:rFonts w:cs="B Mitra"/>
          <w:sz w:val="28"/>
          <w:szCs w:val="28"/>
          <w:rtl/>
        </w:rPr>
        <w:t xml:space="preserve"> خود خواهد آمد ول</w:t>
      </w:r>
      <w:r w:rsidRPr="001E4B50">
        <w:rPr>
          <w:rFonts w:cs="B Mitra" w:hint="cs"/>
          <w:sz w:val="28"/>
          <w:szCs w:val="28"/>
          <w:rtl/>
        </w:rPr>
        <w:t>ی</w:t>
      </w:r>
      <w:r w:rsidRPr="001E4B50">
        <w:rPr>
          <w:rFonts w:cs="B Mitra"/>
          <w:sz w:val="28"/>
          <w:szCs w:val="28"/>
          <w:rtl/>
        </w:rPr>
        <w:t xml:space="preserve"> مدت خلافتش 2 سال ب</w:t>
      </w:r>
      <w:r w:rsidRPr="001E4B50">
        <w:rPr>
          <w:rFonts w:cs="B Mitra" w:hint="cs"/>
          <w:sz w:val="28"/>
          <w:szCs w:val="28"/>
          <w:rtl/>
        </w:rPr>
        <w:t>ی</w:t>
      </w:r>
      <w:r w:rsidRPr="001E4B50">
        <w:rPr>
          <w:rFonts w:cs="B Mitra" w:hint="eastAsia"/>
          <w:sz w:val="28"/>
          <w:szCs w:val="28"/>
          <w:rtl/>
        </w:rPr>
        <w:t>شتر</w:t>
      </w:r>
      <w:r w:rsidRPr="001E4B50">
        <w:rPr>
          <w:rFonts w:cs="B Mitra"/>
          <w:sz w:val="28"/>
          <w:szCs w:val="28"/>
          <w:rtl/>
        </w:rPr>
        <w:t xml:space="preserve"> نبود.</w:t>
      </w:r>
    </w:p>
    <w:p w:rsidR="001E4B50" w:rsidRPr="001E4B50" w:rsidRDefault="001E4B50" w:rsidP="001E4B50">
      <w:pPr>
        <w:rPr>
          <w:rFonts w:cs="B Mitra"/>
          <w:sz w:val="28"/>
          <w:szCs w:val="28"/>
          <w:rtl/>
        </w:rPr>
      </w:pP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دبن</w:t>
      </w:r>
      <w:r w:rsidRPr="001E4B50">
        <w:rPr>
          <w:rFonts w:cs="B Mitra"/>
          <w:sz w:val="28"/>
          <w:szCs w:val="28"/>
          <w:rtl/>
        </w:rPr>
        <w:t xml:space="preserve"> عبدالملک: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دوم). آغاز حکومتش، ماه رجب سال 101 هـ.ق.</w:t>
      </w:r>
    </w:p>
    <w:p w:rsidR="001E4B50" w:rsidRPr="001E4B50" w:rsidRDefault="001E4B50" w:rsidP="001E4B50">
      <w:pPr>
        <w:rPr>
          <w:rFonts w:cs="B Mitra"/>
          <w:sz w:val="28"/>
          <w:szCs w:val="28"/>
          <w:rtl/>
        </w:rPr>
      </w:pPr>
      <w:r w:rsidRPr="001E4B50">
        <w:rPr>
          <w:rFonts w:cs="B Mitra"/>
          <w:sz w:val="28"/>
          <w:szCs w:val="28"/>
          <w:rtl/>
        </w:rPr>
        <w:t xml:space="preserve">    هشام بن عبدالملک: آغاز حکومتش شعبان سال 105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او ن</w:t>
      </w:r>
      <w:r w:rsidRPr="001E4B50">
        <w:rPr>
          <w:rFonts w:cs="B Mitra" w:hint="cs"/>
          <w:sz w:val="28"/>
          <w:szCs w:val="28"/>
          <w:rtl/>
        </w:rPr>
        <w:t>ی</w:t>
      </w:r>
      <w:r w:rsidRPr="001E4B50">
        <w:rPr>
          <w:rFonts w:cs="B Mitra" w:hint="eastAsia"/>
          <w:sz w:val="28"/>
          <w:szCs w:val="28"/>
          <w:rtl/>
        </w:rPr>
        <w:t>ز</w:t>
      </w:r>
      <w:r w:rsidRPr="001E4B50">
        <w:rPr>
          <w:rFonts w:cs="B Mitra"/>
          <w:sz w:val="28"/>
          <w:szCs w:val="28"/>
          <w:rtl/>
        </w:rPr>
        <w:t xml:space="preserve"> مدت 20 سال حکومت کرد.</w:t>
      </w:r>
    </w:p>
    <w:p w:rsidR="001E4B50" w:rsidRPr="001E4B50" w:rsidRDefault="001E4B50" w:rsidP="001E4B50">
      <w:pPr>
        <w:rPr>
          <w:rFonts w:cs="B Mitra"/>
          <w:sz w:val="28"/>
          <w:szCs w:val="28"/>
          <w:rtl/>
        </w:rPr>
      </w:pPr>
      <w:r w:rsidRPr="001E4B50">
        <w:rPr>
          <w:rFonts w:cs="B Mitra"/>
          <w:sz w:val="28"/>
          <w:szCs w:val="28"/>
          <w:rtl/>
        </w:rPr>
        <w:t xml:space="preserve">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دوم: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دوم). آغاز حکومتش، رب</w:t>
      </w:r>
      <w:r w:rsidRPr="001E4B50">
        <w:rPr>
          <w:rFonts w:cs="B Mitra" w:hint="cs"/>
          <w:sz w:val="28"/>
          <w:szCs w:val="28"/>
          <w:rtl/>
        </w:rPr>
        <w:t>ی</w:t>
      </w:r>
      <w:r w:rsidRPr="001E4B50">
        <w:rPr>
          <w:rFonts w:cs="B Mitra" w:hint="eastAsia"/>
          <w:sz w:val="28"/>
          <w:szCs w:val="28"/>
          <w:rtl/>
        </w:rPr>
        <w:t>ع</w:t>
      </w:r>
      <w:r w:rsidRPr="001E4B50">
        <w:rPr>
          <w:rFonts w:cs="B Mitra"/>
          <w:sz w:val="28"/>
          <w:szCs w:val="28"/>
          <w:rtl/>
        </w:rPr>
        <w:t xml:space="preserve"> الثان</w:t>
      </w:r>
      <w:r w:rsidRPr="001E4B50">
        <w:rPr>
          <w:rFonts w:cs="B Mitra" w:hint="cs"/>
          <w:sz w:val="28"/>
          <w:szCs w:val="28"/>
          <w:rtl/>
        </w:rPr>
        <w:t>ی</w:t>
      </w:r>
      <w:r w:rsidRPr="001E4B50">
        <w:rPr>
          <w:rFonts w:cs="B Mitra"/>
          <w:sz w:val="28"/>
          <w:szCs w:val="28"/>
          <w:rtl/>
        </w:rPr>
        <w:t xml:space="preserve"> سال 125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دبن</w:t>
      </w:r>
      <w:r w:rsidRPr="001E4B50">
        <w:rPr>
          <w:rFonts w:cs="B Mitra"/>
          <w:sz w:val="28"/>
          <w:szCs w:val="28"/>
          <w:rtl/>
        </w:rPr>
        <w:t xml:space="preserve">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ناقص،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سوم). آغاز حکومتش رجب سال 126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sz w:val="28"/>
          <w:szCs w:val="28"/>
          <w:rtl/>
        </w:rPr>
        <w:t xml:space="preserve"> که فقط 6 ماه حکومت کرد.</w:t>
      </w:r>
    </w:p>
    <w:p w:rsidR="001E4B50" w:rsidRPr="001E4B50" w:rsidRDefault="001E4B50" w:rsidP="001E4B50">
      <w:pPr>
        <w:rPr>
          <w:rFonts w:cs="B Mitra"/>
          <w:sz w:val="28"/>
          <w:szCs w:val="28"/>
          <w:rtl/>
        </w:rPr>
      </w:pPr>
      <w:r w:rsidRPr="001E4B50">
        <w:rPr>
          <w:rFonts w:cs="B Mitra"/>
          <w:sz w:val="28"/>
          <w:szCs w:val="28"/>
          <w:rtl/>
        </w:rPr>
        <w:t xml:space="preserve">    ابراه</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بن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اول: آغاز حکومتش ذ</w:t>
      </w:r>
      <w:r w:rsidRPr="001E4B50">
        <w:rPr>
          <w:rFonts w:cs="B Mitra" w:hint="cs"/>
          <w:sz w:val="28"/>
          <w:szCs w:val="28"/>
          <w:rtl/>
        </w:rPr>
        <w:t>ی</w:t>
      </w:r>
      <w:r w:rsidRPr="001E4B50">
        <w:rPr>
          <w:rFonts w:cs="B Mitra"/>
          <w:sz w:val="28"/>
          <w:szCs w:val="28"/>
          <w:rtl/>
        </w:rPr>
        <w:t xml:space="preserve"> الحجه سال 126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sz w:val="28"/>
          <w:szCs w:val="28"/>
          <w:rtl/>
        </w:rPr>
        <w:t xml:space="preserve">    مروان بن محمدبن مروان: (مروان دوم که به مروان حمار معروف بود. حکومتش از ماه صفر سال 127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sz w:val="28"/>
          <w:szCs w:val="28"/>
          <w:rtl/>
        </w:rPr>
        <w:t xml:space="preserve"> شروع و تا سال 132 هـ.ق ادامه داشت).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حكومت</w:t>
      </w:r>
      <w:r w:rsidRPr="001E4B50">
        <w:rPr>
          <w:rFonts w:cs="B Mitra"/>
          <w:sz w:val="28"/>
          <w:szCs w:val="28"/>
          <w:rtl/>
        </w:rPr>
        <w:t xml:space="preserve"> اين دسته يازده نفرى كه نزديك به هفتاد سال ادامه داشت، روزگار تيره و شومى براى اسلام و مسلمين به وجود آورد به عنوان نمونه در زمان خلافت عبدالملک بن مروان بخش وس</w:t>
      </w:r>
      <w:r w:rsidRPr="001E4B50">
        <w:rPr>
          <w:rFonts w:cs="B Mitra" w:hint="cs"/>
          <w:sz w:val="28"/>
          <w:szCs w:val="28"/>
          <w:rtl/>
        </w:rPr>
        <w:t>ی</w:t>
      </w:r>
      <w:r w:rsidRPr="001E4B50">
        <w:rPr>
          <w:rFonts w:cs="B Mitra" w:hint="eastAsia"/>
          <w:sz w:val="28"/>
          <w:szCs w:val="28"/>
          <w:rtl/>
        </w:rPr>
        <w:t>ع</w:t>
      </w:r>
      <w:r w:rsidRPr="001E4B50">
        <w:rPr>
          <w:rFonts w:cs="B Mitra" w:hint="cs"/>
          <w:sz w:val="28"/>
          <w:szCs w:val="28"/>
          <w:rtl/>
        </w:rPr>
        <w:t>ی</w:t>
      </w:r>
      <w:r w:rsidRPr="001E4B50">
        <w:rPr>
          <w:rFonts w:cs="B Mitra"/>
          <w:sz w:val="28"/>
          <w:szCs w:val="28"/>
          <w:rtl/>
        </w:rPr>
        <w:t xml:space="preserve"> از قلمرو اسلام به حجاج سپرده شد. حجاج در دوره دراز حکمران</w:t>
      </w:r>
      <w:r w:rsidRPr="001E4B50">
        <w:rPr>
          <w:rFonts w:cs="B Mitra" w:hint="cs"/>
          <w:sz w:val="28"/>
          <w:szCs w:val="28"/>
          <w:rtl/>
        </w:rPr>
        <w:t>ی</w:t>
      </w:r>
      <w:r w:rsidRPr="001E4B50">
        <w:rPr>
          <w:rFonts w:cs="B Mitra"/>
          <w:sz w:val="28"/>
          <w:szCs w:val="28"/>
          <w:rtl/>
        </w:rPr>
        <w:t xml:space="preserve"> خود، نه فقط س</w:t>
      </w:r>
      <w:r w:rsidRPr="001E4B50">
        <w:rPr>
          <w:rFonts w:cs="B Mitra" w:hint="cs"/>
          <w:sz w:val="28"/>
          <w:szCs w:val="28"/>
          <w:rtl/>
        </w:rPr>
        <w:t>ی</w:t>
      </w:r>
      <w:r w:rsidRPr="001E4B50">
        <w:rPr>
          <w:rFonts w:cs="B Mitra" w:hint="eastAsia"/>
          <w:sz w:val="28"/>
          <w:szCs w:val="28"/>
          <w:rtl/>
        </w:rPr>
        <w:t>است</w:t>
      </w:r>
      <w:r w:rsidRPr="001E4B50">
        <w:rPr>
          <w:rFonts w:cs="B Mitra"/>
          <w:sz w:val="28"/>
          <w:szCs w:val="28"/>
          <w:rtl/>
        </w:rPr>
        <w:t xml:space="preserve"> سرکوب ش</w:t>
      </w:r>
      <w:r w:rsidRPr="001E4B50">
        <w:rPr>
          <w:rFonts w:cs="B Mitra" w:hint="cs"/>
          <w:sz w:val="28"/>
          <w:szCs w:val="28"/>
          <w:rtl/>
        </w:rPr>
        <w:t>ی</w:t>
      </w:r>
      <w:r w:rsidRPr="001E4B50">
        <w:rPr>
          <w:rFonts w:cs="B Mitra" w:hint="eastAsia"/>
          <w:sz w:val="28"/>
          <w:szCs w:val="28"/>
          <w:rtl/>
        </w:rPr>
        <w:t>عه</w:t>
      </w:r>
      <w:r w:rsidRPr="001E4B50">
        <w:rPr>
          <w:rFonts w:cs="B Mitra"/>
          <w:sz w:val="28"/>
          <w:szCs w:val="28"/>
          <w:rtl/>
        </w:rPr>
        <w:t xml:space="preserve"> را با شدت تمام دنبال م</w:t>
      </w:r>
      <w:r w:rsidRPr="001E4B50">
        <w:rPr>
          <w:rFonts w:cs="B Mitra" w:hint="cs"/>
          <w:sz w:val="28"/>
          <w:szCs w:val="28"/>
          <w:rtl/>
        </w:rPr>
        <w:t>ی‌</w:t>
      </w:r>
      <w:r w:rsidRPr="001E4B50">
        <w:rPr>
          <w:rFonts w:cs="B Mitra" w:hint="eastAsia"/>
          <w:sz w:val="28"/>
          <w:szCs w:val="28"/>
          <w:rtl/>
        </w:rPr>
        <w:t>کرد</w:t>
      </w:r>
      <w:r w:rsidRPr="001E4B50">
        <w:rPr>
          <w:rFonts w:cs="B Mitra"/>
          <w:sz w:val="28"/>
          <w:szCs w:val="28"/>
          <w:rtl/>
        </w:rPr>
        <w:t xml:space="preserve"> بلکه حت</w:t>
      </w:r>
      <w:r w:rsidRPr="001E4B50">
        <w:rPr>
          <w:rFonts w:cs="B Mitra" w:hint="cs"/>
          <w:sz w:val="28"/>
          <w:szCs w:val="28"/>
          <w:rtl/>
        </w:rPr>
        <w:t>ی</w:t>
      </w:r>
      <w:r w:rsidRPr="001E4B50">
        <w:rPr>
          <w:rFonts w:cs="B Mitra"/>
          <w:sz w:val="28"/>
          <w:szCs w:val="28"/>
          <w:rtl/>
        </w:rPr>
        <w:t xml:space="preserve"> نسبت به شمار</w:t>
      </w:r>
      <w:r w:rsidRPr="001E4B50">
        <w:rPr>
          <w:rFonts w:cs="B Mitra" w:hint="cs"/>
          <w:sz w:val="28"/>
          <w:szCs w:val="28"/>
          <w:rtl/>
        </w:rPr>
        <w:t>ی</w:t>
      </w:r>
      <w:r w:rsidRPr="001E4B50">
        <w:rPr>
          <w:rFonts w:cs="B Mitra"/>
          <w:sz w:val="28"/>
          <w:szCs w:val="28"/>
          <w:rtl/>
        </w:rPr>
        <w:t xml:space="preserve"> از اصحاب که از نظر س</w:t>
      </w:r>
      <w:r w:rsidRPr="001E4B50">
        <w:rPr>
          <w:rFonts w:cs="B Mitra" w:hint="cs"/>
          <w:sz w:val="28"/>
          <w:szCs w:val="28"/>
          <w:rtl/>
        </w:rPr>
        <w:t>ی</w:t>
      </w:r>
      <w:r w:rsidRPr="001E4B50">
        <w:rPr>
          <w:rFonts w:cs="B Mitra" w:hint="eastAsia"/>
          <w:sz w:val="28"/>
          <w:szCs w:val="28"/>
          <w:rtl/>
        </w:rPr>
        <w:t>اس</w:t>
      </w:r>
      <w:r w:rsidRPr="001E4B50">
        <w:rPr>
          <w:rFonts w:cs="B Mitra" w:hint="cs"/>
          <w:sz w:val="28"/>
          <w:szCs w:val="28"/>
          <w:rtl/>
        </w:rPr>
        <w:t>ی</w:t>
      </w:r>
      <w:r w:rsidRPr="001E4B50">
        <w:rPr>
          <w:rFonts w:cs="B Mitra"/>
          <w:sz w:val="28"/>
          <w:szCs w:val="28"/>
          <w:rtl/>
        </w:rPr>
        <w:t xml:space="preserve"> تاث</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چشمگ</w:t>
      </w:r>
      <w:r w:rsidRPr="001E4B50">
        <w:rPr>
          <w:rFonts w:cs="B Mitra" w:hint="cs"/>
          <w:sz w:val="28"/>
          <w:szCs w:val="28"/>
          <w:rtl/>
        </w:rPr>
        <w:t>ی</w:t>
      </w:r>
      <w:r w:rsidRPr="001E4B50">
        <w:rPr>
          <w:rFonts w:cs="B Mitra" w:hint="eastAsia"/>
          <w:sz w:val="28"/>
          <w:szCs w:val="28"/>
          <w:rtl/>
        </w:rPr>
        <w:t>ر</w:t>
      </w:r>
      <w:r w:rsidRPr="001E4B50">
        <w:rPr>
          <w:rFonts w:cs="B Mitra" w:hint="cs"/>
          <w:sz w:val="28"/>
          <w:szCs w:val="28"/>
          <w:rtl/>
        </w:rPr>
        <w:t>ی</w:t>
      </w:r>
      <w:r w:rsidRPr="001E4B50">
        <w:rPr>
          <w:rFonts w:cs="B Mitra"/>
          <w:sz w:val="28"/>
          <w:szCs w:val="28"/>
          <w:rtl/>
        </w:rPr>
        <w:t xml:space="preserve"> داشتند از تحق</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و توه</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باز نم</w:t>
      </w:r>
      <w:r w:rsidRPr="001E4B50">
        <w:rPr>
          <w:rFonts w:cs="B Mitra" w:hint="cs"/>
          <w:sz w:val="28"/>
          <w:szCs w:val="28"/>
          <w:rtl/>
        </w:rPr>
        <w:t>ی‌</w:t>
      </w:r>
      <w:r w:rsidRPr="001E4B50">
        <w:rPr>
          <w:rFonts w:cs="B Mitra" w:hint="eastAsia"/>
          <w:sz w:val="28"/>
          <w:szCs w:val="28"/>
          <w:rtl/>
        </w:rPr>
        <w:t>ا</w:t>
      </w:r>
      <w:r w:rsidRPr="001E4B50">
        <w:rPr>
          <w:rFonts w:cs="B Mitra" w:hint="cs"/>
          <w:sz w:val="28"/>
          <w:szCs w:val="28"/>
          <w:rtl/>
        </w:rPr>
        <w:t>ی</w:t>
      </w:r>
      <w:r w:rsidRPr="001E4B50">
        <w:rPr>
          <w:rFonts w:cs="B Mitra" w:hint="eastAsia"/>
          <w:sz w:val="28"/>
          <w:szCs w:val="28"/>
          <w:rtl/>
        </w:rPr>
        <w:t>ستاد</w:t>
      </w:r>
      <w:r w:rsidRPr="001E4B50">
        <w:rPr>
          <w:rFonts w:cs="B Mitra"/>
          <w:sz w:val="28"/>
          <w:szCs w:val="28"/>
          <w:rtl/>
        </w:rPr>
        <w:t>.</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در</w:t>
      </w:r>
      <w:r w:rsidRPr="001E4B50">
        <w:rPr>
          <w:rFonts w:cs="B Mitra"/>
          <w:sz w:val="28"/>
          <w:szCs w:val="28"/>
          <w:rtl/>
        </w:rPr>
        <w:t xml:space="preserve"> دوره حكومت مروان</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كار به جايى كشيد كه خليفه وقت (وليد بن يزيد) كه جانشين پيغمبر اكرم صلى الله عليه و آله و سلم و يگانه حامى دين شمرده مى‌شد، بى‌محابا تصميم گرفت بالاى خانه كعبه غرفه‌اى بسازد تا در موسم حج در آنجا مخصوصاً به خوشگذرانى بپردازد!!!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خليفه</w:t>
      </w:r>
      <w:r w:rsidRPr="001E4B50">
        <w:rPr>
          <w:rFonts w:cs="B Mitra"/>
          <w:sz w:val="28"/>
          <w:szCs w:val="28"/>
          <w:rtl/>
        </w:rPr>
        <w:t xml:space="preserve"> وقت (وليد بن يزيد) قرآن كريم را آماج تير قرار داد و در شعرى كه خطاب به قرآن انشاء كرد، گفت: روز قيامت كه پيش خداى خود حضور مى‌يابى بگوى خليفه مرا پاره كرد!!!</w:t>
      </w:r>
    </w:p>
    <w:p w:rsidR="001E4B50" w:rsidRPr="001E4B50" w:rsidRDefault="001E4B50" w:rsidP="001E4B50">
      <w:pPr>
        <w:rPr>
          <w:rFonts w:cs="B Mitra"/>
          <w:sz w:val="28"/>
          <w:szCs w:val="28"/>
          <w:rtl/>
        </w:rPr>
      </w:pPr>
      <w:r w:rsidRPr="001E4B50">
        <w:rPr>
          <w:rFonts w:cs="B Mitra" w:hint="eastAsia"/>
          <w:sz w:val="28"/>
          <w:szCs w:val="28"/>
          <w:rtl/>
        </w:rPr>
        <w:t>کارنامه</w:t>
      </w:r>
      <w:r w:rsidRPr="001E4B50">
        <w:rPr>
          <w:rFonts w:cs="B Mitra"/>
          <w:sz w:val="28"/>
          <w:szCs w:val="28"/>
          <w:rtl/>
        </w:rPr>
        <w:t xml:space="preserve">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lastRenderedPageBreak/>
        <w:t>از</w:t>
      </w:r>
      <w:r w:rsidRPr="001E4B50">
        <w:rPr>
          <w:rFonts w:cs="B Mitra"/>
          <w:sz w:val="28"/>
          <w:szCs w:val="28"/>
          <w:rtl/>
        </w:rPr>
        <w:t xml:space="preserve"> اول</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افراد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مانند ابوسف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هند همسر ابوسف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و... تا آخر</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نفر از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خاندان[۳] در ه</w:t>
      </w:r>
      <w:r w:rsidRPr="001E4B50">
        <w:rPr>
          <w:rFonts w:cs="B Mitra" w:hint="cs"/>
          <w:sz w:val="28"/>
          <w:szCs w:val="28"/>
          <w:rtl/>
        </w:rPr>
        <w:t>ی</w:t>
      </w:r>
      <w:r w:rsidRPr="001E4B50">
        <w:rPr>
          <w:rFonts w:cs="B Mitra" w:hint="eastAsia"/>
          <w:sz w:val="28"/>
          <w:szCs w:val="28"/>
          <w:rtl/>
        </w:rPr>
        <w:t>چ</w:t>
      </w:r>
      <w:r w:rsidRPr="001E4B50">
        <w:rPr>
          <w:rFonts w:cs="B Mitra"/>
          <w:sz w:val="28"/>
          <w:szCs w:val="28"/>
          <w:rtl/>
        </w:rPr>
        <w:t xml:space="preserve"> زمان</w:t>
      </w:r>
      <w:r w:rsidRPr="001E4B50">
        <w:rPr>
          <w:rFonts w:cs="B Mitra" w:hint="cs"/>
          <w:sz w:val="28"/>
          <w:szCs w:val="28"/>
          <w:rtl/>
        </w:rPr>
        <w:t>ی</w:t>
      </w:r>
      <w:r w:rsidRPr="001E4B50">
        <w:rPr>
          <w:rFonts w:cs="B Mitra"/>
          <w:sz w:val="28"/>
          <w:szCs w:val="28"/>
          <w:rtl/>
        </w:rPr>
        <w:t xml:space="preserve"> از ه</w:t>
      </w:r>
      <w:r w:rsidRPr="001E4B50">
        <w:rPr>
          <w:rFonts w:cs="B Mitra" w:hint="cs"/>
          <w:sz w:val="28"/>
          <w:szCs w:val="28"/>
          <w:rtl/>
        </w:rPr>
        <w:t>ی</w:t>
      </w:r>
      <w:r w:rsidRPr="001E4B50">
        <w:rPr>
          <w:rFonts w:cs="B Mitra" w:hint="eastAsia"/>
          <w:sz w:val="28"/>
          <w:szCs w:val="28"/>
          <w:rtl/>
        </w:rPr>
        <w:t>چ</w:t>
      </w:r>
      <w:r w:rsidRPr="001E4B50">
        <w:rPr>
          <w:rFonts w:cs="B Mitra"/>
          <w:sz w:val="28"/>
          <w:szCs w:val="28"/>
          <w:rtl/>
        </w:rPr>
        <w:t xml:space="preserve"> دشمن</w:t>
      </w:r>
      <w:r w:rsidRPr="001E4B50">
        <w:rPr>
          <w:rFonts w:cs="B Mitra" w:hint="cs"/>
          <w:sz w:val="28"/>
          <w:szCs w:val="28"/>
          <w:rtl/>
        </w:rPr>
        <w:t>ی</w:t>
      </w:r>
      <w:r w:rsidRPr="001E4B50">
        <w:rPr>
          <w:rFonts w:cs="B Mitra"/>
          <w:sz w:val="28"/>
          <w:szCs w:val="28"/>
          <w:rtl/>
        </w:rPr>
        <w:t xml:space="preserve"> و جنا</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و خ</w:t>
      </w:r>
      <w:r w:rsidRPr="001E4B50">
        <w:rPr>
          <w:rFonts w:cs="B Mitra" w:hint="cs"/>
          <w:sz w:val="28"/>
          <w:szCs w:val="28"/>
          <w:rtl/>
        </w:rPr>
        <w:t>ی</w:t>
      </w:r>
      <w:r w:rsidRPr="001E4B50">
        <w:rPr>
          <w:rFonts w:cs="B Mitra" w:hint="eastAsia"/>
          <w:sz w:val="28"/>
          <w:szCs w:val="28"/>
          <w:rtl/>
        </w:rPr>
        <w:t>انت</w:t>
      </w:r>
      <w:r w:rsidRPr="001E4B50">
        <w:rPr>
          <w:rFonts w:cs="B Mitra" w:hint="cs"/>
          <w:sz w:val="28"/>
          <w:szCs w:val="28"/>
          <w:rtl/>
        </w:rPr>
        <w:t>ی</w:t>
      </w:r>
      <w:r w:rsidRPr="001E4B50">
        <w:rPr>
          <w:rFonts w:cs="B Mitra"/>
          <w:sz w:val="28"/>
          <w:szCs w:val="28"/>
          <w:rtl/>
        </w:rPr>
        <w:t xml:space="preserve"> فروگذار نکرده و هر گونه ظلم و جور</w:t>
      </w:r>
      <w:r w:rsidRPr="001E4B50">
        <w:rPr>
          <w:rFonts w:cs="B Mitra" w:hint="cs"/>
          <w:sz w:val="28"/>
          <w:szCs w:val="28"/>
          <w:rtl/>
        </w:rPr>
        <w:t>ی</w:t>
      </w:r>
      <w:r w:rsidRPr="001E4B50">
        <w:rPr>
          <w:rFonts w:cs="B Mitra"/>
          <w:sz w:val="28"/>
          <w:szCs w:val="28"/>
          <w:rtl/>
        </w:rPr>
        <w:t xml:space="preserve"> را نسبت به اسلام و پ</w:t>
      </w:r>
      <w:r w:rsidRPr="001E4B50">
        <w:rPr>
          <w:rFonts w:cs="B Mitra" w:hint="cs"/>
          <w:sz w:val="28"/>
          <w:szCs w:val="28"/>
          <w:rtl/>
        </w:rPr>
        <w:t>ی</w:t>
      </w:r>
      <w:r w:rsidRPr="001E4B50">
        <w:rPr>
          <w:rFonts w:cs="B Mitra" w:hint="eastAsia"/>
          <w:sz w:val="28"/>
          <w:szCs w:val="28"/>
          <w:rtl/>
        </w:rPr>
        <w:t>امبر</w:t>
      </w:r>
      <w:r w:rsidRPr="001E4B50">
        <w:rPr>
          <w:rFonts w:cs="B Mitra"/>
          <w:sz w:val="28"/>
          <w:szCs w:val="28"/>
          <w:rtl/>
        </w:rPr>
        <w:t xml:space="preserve"> و خاندان پ</w:t>
      </w:r>
      <w:r w:rsidRPr="001E4B50">
        <w:rPr>
          <w:rFonts w:cs="B Mitra" w:hint="cs"/>
          <w:sz w:val="28"/>
          <w:szCs w:val="28"/>
          <w:rtl/>
        </w:rPr>
        <w:t>ی</w:t>
      </w:r>
      <w:r w:rsidRPr="001E4B50">
        <w:rPr>
          <w:rFonts w:cs="B Mitra" w:hint="eastAsia"/>
          <w:sz w:val="28"/>
          <w:szCs w:val="28"/>
          <w:rtl/>
        </w:rPr>
        <w:t>امبر</w:t>
      </w:r>
      <w:r w:rsidRPr="001E4B50">
        <w:rPr>
          <w:rFonts w:cs="B Mitra"/>
          <w:sz w:val="28"/>
          <w:szCs w:val="28"/>
          <w:rtl/>
        </w:rPr>
        <w:t xml:space="preserve"> انجام دادند، از جمله:</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 xml:space="preserve">    حضرت حمزه، عمو</w:t>
      </w:r>
      <w:r w:rsidRPr="001E4B50">
        <w:rPr>
          <w:rFonts w:cs="B Mitra" w:hint="cs"/>
          <w:sz w:val="28"/>
          <w:szCs w:val="28"/>
          <w:rtl/>
        </w:rPr>
        <w:t>ی</w:t>
      </w:r>
      <w:r w:rsidRPr="001E4B50">
        <w:rPr>
          <w:rFonts w:cs="B Mitra"/>
          <w:sz w:val="28"/>
          <w:szCs w:val="28"/>
          <w:rtl/>
        </w:rPr>
        <w:t xml:space="preserve"> پ</w:t>
      </w:r>
      <w:r w:rsidRPr="001E4B50">
        <w:rPr>
          <w:rFonts w:cs="B Mitra" w:hint="cs"/>
          <w:sz w:val="28"/>
          <w:szCs w:val="28"/>
          <w:rtl/>
        </w:rPr>
        <w:t>ی</w:t>
      </w:r>
      <w:r w:rsidRPr="001E4B50">
        <w:rPr>
          <w:rFonts w:cs="B Mitra" w:hint="eastAsia"/>
          <w:sz w:val="28"/>
          <w:szCs w:val="28"/>
          <w:rtl/>
        </w:rPr>
        <w:t>غمبر</w:t>
      </w:r>
      <w:r w:rsidRPr="001E4B50">
        <w:rPr>
          <w:rFonts w:cs="B Mitra"/>
          <w:sz w:val="28"/>
          <w:szCs w:val="28"/>
          <w:rtl/>
        </w:rPr>
        <w:t xml:space="preserve"> را شه</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و او را مثله کردند.</w:t>
      </w:r>
    </w:p>
    <w:p w:rsidR="001E4B50" w:rsidRPr="001E4B50" w:rsidRDefault="001E4B50" w:rsidP="001E4B50">
      <w:pPr>
        <w:rPr>
          <w:rFonts w:cs="B Mitra"/>
          <w:sz w:val="28"/>
          <w:szCs w:val="28"/>
          <w:rtl/>
        </w:rPr>
      </w:pPr>
      <w:r w:rsidRPr="001E4B50">
        <w:rPr>
          <w:rFonts w:cs="B Mitra"/>
          <w:sz w:val="28"/>
          <w:szCs w:val="28"/>
          <w:rtl/>
        </w:rPr>
        <w:t xml:space="preserve">    ش</w:t>
      </w:r>
      <w:r w:rsidRPr="001E4B50">
        <w:rPr>
          <w:rFonts w:cs="B Mitra" w:hint="cs"/>
          <w:sz w:val="28"/>
          <w:szCs w:val="28"/>
          <w:rtl/>
        </w:rPr>
        <w:t>ی</w:t>
      </w:r>
      <w:r w:rsidRPr="001E4B50">
        <w:rPr>
          <w:rFonts w:cs="B Mitra" w:hint="eastAsia"/>
          <w:sz w:val="28"/>
          <w:szCs w:val="28"/>
          <w:rtl/>
        </w:rPr>
        <w:t>ع</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مخلص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را همچون حجر بن عد</w:t>
      </w:r>
      <w:r w:rsidRPr="001E4B50">
        <w:rPr>
          <w:rFonts w:cs="B Mitra" w:hint="cs"/>
          <w:sz w:val="28"/>
          <w:szCs w:val="28"/>
          <w:rtl/>
        </w:rPr>
        <w:t>ی</w:t>
      </w:r>
      <w:r w:rsidRPr="001E4B50">
        <w:rPr>
          <w:rFonts w:cs="B Mitra"/>
          <w:sz w:val="28"/>
          <w:szCs w:val="28"/>
          <w:rtl/>
        </w:rPr>
        <w:t xml:space="preserve"> و مالک اشتر و عمرو بن حمق را به شهادت رساندند.</w:t>
      </w:r>
    </w:p>
    <w:p w:rsidR="001E4B50" w:rsidRPr="001E4B50" w:rsidRDefault="001E4B50" w:rsidP="001E4B50">
      <w:pPr>
        <w:rPr>
          <w:rFonts w:cs="B Mitra"/>
          <w:sz w:val="28"/>
          <w:szCs w:val="28"/>
          <w:rtl/>
        </w:rPr>
      </w:pPr>
      <w:r w:rsidRPr="001E4B50">
        <w:rPr>
          <w:rFonts w:cs="B Mitra"/>
          <w:sz w:val="28"/>
          <w:szCs w:val="28"/>
          <w:rtl/>
        </w:rPr>
        <w:t xml:space="preserve">    شهادت حس</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بن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و </w:t>
      </w:r>
      <w:r w:rsidRPr="001E4B50">
        <w:rPr>
          <w:rFonts w:cs="B Mitra" w:hint="cs"/>
          <w:sz w:val="28"/>
          <w:szCs w:val="28"/>
          <w:rtl/>
        </w:rPr>
        <w:t>ی</w:t>
      </w:r>
      <w:r w:rsidRPr="001E4B50">
        <w:rPr>
          <w:rFonts w:cs="B Mitra" w:hint="eastAsia"/>
          <w:sz w:val="28"/>
          <w:szCs w:val="28"/>
          <w:rtl/>
        </w:rPr>
        <w:t>اران</w:t>
      </w:r>
      <w:r w:rsidRPr="001E4B50">
        <w:rPr>
          <w:rFonts w:cs="B Mitra"/>
          <w:sz w:val="28"/>
          <w:szCs w:val="28"/>
          <w:rtl/>
        </w:rPr>
        <w:t xml:space="preserve"> باوفا</w:t>
      </w:r>
      <w:r w:rsidRPr="001E4B50">
        <w:rPr>
          <w:rFonts w:cs="B Mitra" w:hint="cs"/>
          <w:sz w:val="28"/>
          <w:szCs w:val="28"/>
          <w:rtl/>
        </w:rPr>
        <w:t>ی</w:t>
      </w:r>
      <w:r w:rsidRPr="001E4B50">
        <w:rPr>
          <w:rFonts w:cs="B Mitra"/>
          <w:sz w:val="28"/>
          <w:szCs w:val="28"/>
          <w:rtl/>
        </w:rPr>
        <w:t xml:space="preserve"> او، بدست خب</w:t>
      </w:r>
      <w:r w:rsidRPr="001E4B50">
        <w:rPr>
          <w:rFonts w:cs="B Mitra" w:hint="cs"/>
          <w:sz w:val="28"/>
          <w:szCs w:val="28"/>
          <w:rtl/>
        </w:rPr>
        <w:t>ی</w:t>
      </w:r>
      <w:r w:rsidRPr="001E4B50">
        <w:rPr>
          <w:rFonts w:cs="B Mitra" w:hint="eastAsia"/>
          <w:sz w:val="28"/>
          <w:szCs w:val="28"/>
          <w:rtl/>
        </w:rPr>
        <w:t>ث‌تر</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مرد تار</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از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طا</w:t>
      </w:r>
      <w:r w:rsidRPr="001E4B50">
        <w:rPr>
          <w:rFonts w:cs="B Mitra" w:hint="cs"/>
          <w:sz w:val="28"/>
          <w:szCs w:val="28"/>
          <w:rtl/>
        </w:rPr>
        <w:t>ی</w:t>
      </w:r>
      <w:r w:rsidRPr="001E4B50">
        <w:rPr>
          <w:rFonts w:cs="B Mitra" w:hint="eastAsia"/>
          <w:sz w:val="28"/>
          <w:szCs w:val="28"/>
          <w:rtl/>
        </w:rPr>
        <w:t>فه</w:t>
      </w:r>
      <w:r w:rsidRPr="001E4B50">
        <w:rPr>
          <w:rFonts w:cs="B Mitra"/>
          <w:sz w:val="28"/>
          <w:szCs w:val="28"/>
          <w:rtl/>
        </w:rPr>
        <w:t xml:space="preserve"> است.</w:t>
      </w:r>
    </w:p>
    <w:p w:rsidR="001E4B50" w:rsidRPr="001E4B50" w:rsidRDefault="001E4B50" w:rsidP="001E4B50">
      <w:pPr>
        <w:rPr>
          <w:rFonts w:cs="B Mitra"/>
          <w:sz w:val="28"/>
          <w:szCs w:val="28"/>
          <w:rtl/>
        </w:rPr>
      </w:pPr>
      <w:r w:rsidRPr="001E4B50">
        <w:rPr>
          <w:rFonts w:cs="B Mitra"/>
          <w:sz w:val="28"/>
          <w:szCs w:val="28"/>
          <w:rtl/>
        </w:rPr>
        <w:t xml:space="preserve">    کعبه را خراب و مسجدالحرام را منهدم کردند و مد</w:t>
      </w:r>
      <w:r w:rsidRPr="001E4B50">
        <w:rPr>
          <w:rFonts w:cs="B Mitra" w:hint="cs"/>
          <w:sz w:val="28"/>
          <w:szCs w:val="28"/>
          <w:rtl/>
        </w:rPr>
        <w:t>ی</w:t>
      </w:r>
      <w:r w:rsidRPr="001E4B50">
        <w:rPr>
          <w:rFonts w:cs="B Mitra" w:hint="eastAsia"/>
          <w:sz w:val="28"/>
          <w:szCs w:val="28"/>
          <w:rtl/>
        </w:rPr>
        <w:t>نه</w:t>
      </w:r>
      <w:r w:rsidRPr="001E4B50">
        <w:rPr>
          <w:rFonts w:cs="B Mitra"/>
          <w:sz w:val="28"/>
          <w:szCs w:val="28"/>
          <w:rtl/>
        </w:rPr>
        <w:t xml:space="preserve"> را قتل عام نمودند.</w:t>
      </w:r>
    </w:p>
    <w:p w:rsidR="001E4B50" w:rsidRPr="001E4B50" w:rsidRDefault="001E4B50" w:rsidP="001E4B50">
      <w:pPr>
        <w:rPr>
          <w:rFonts w:cs="B Mitra"/>
          <w:sz w:val="28"/>
          <w:szCs w:val="28"/>
          <w:rtl/>
        </w:rPr>
      </w:pPr>
      <w:r w:rsidRPr="001E4B50">
        <w:rPr>
          <w:rFonts w:cs="B Mitra"/>
          <w:sz w:val="28"/>
          <w:szCs w:val="28"/>
          <w:rtl/>
        </w:rPr>
        <w:t xml:space="preserve">    سرزم</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فدک را به نفع خود غصب کردند و ب</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المال را در ب</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خود تقس</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م</w:t>
      </w:r>
      <w:r w:rsidRPr="001E4B50">
        <w:rPr>
          <w:rFonts w:cs="B Mitra" w:hint="cs"/>
          <w:sz w:val="28"/>
          <w:szCs w:val="28"/>
          <w:rtl/>
        </w:rPr>
        <w:t>ی‌</w:t>
      </w:r>
      <w:r w:rsidRPr="001E4B50">
        <w:rPr>
          <w:rFonts w:cs="B Mitra" w:hint="eastAsia"/>
          <w:sz w:val="28"/>
          <w:szCs w:val="28"/>
          <w:rtl/>
        </w:rPr>
        <w:t>نمودند</w:t>
      </w:r>
      <w:r w:rsidRPr="001E4B50">
        <w:rPr>
          <w:rFonts w:cs="B Mitra"/>
          <w:sz w:val="28"/>
          <w:szCs w:val="28"/>
          <w:rtl/>
        </w:rPr>
        <w:t xml:space="preserve"> و از آن قصرها</w:t>
      </w:r>
      <w:r w:rsidRPr="001E4B50">
        <w:rPr>
          <w:rFonts w:cs="B Mitra" w:hint="cs"/>
          <w:sz w:val="28"/>
          <w:szCs w:val="28"/>
          <w:rtl/>
        </w:rPr>
        <w:t>یی</w:t>
      </w:r>
      <w:r w:rsidRPr="001E4B50">
        <w:rPr>
          <w:rFonts w:cs="B Mitra"/>
          <w:sz w:val="28"/>
          <w:szCs w:val="28"/>
          <w:rtl/>
        </w:rPr>
        <w:t xml:space="preserve"> برا</w:t>
      </w:r>
      <w:r w:rsidRPr="001E4B50">
        <w:rPr>
          <w:rFonts w:cs="B Mitra" w:hint="cs"/>
          <w:sz w:val="28"/>
          <w:szCs w:val="28"/>
          <w:rtl/>
        </w:rPr>
        <w:t>ی</w:t>
      </w:r>
      <w:r w:rsidRPr="001E4B50">
        <w:rPr>
          <w:rFonts w:cs="B Mitra"/>
          <w:sz w:val="28"/>
          <w:szCs w:val="28"/>
          <w:rtl/>
        </w:rPr>
        <w:t xml:space="preserve"> خود ساختند.</w:t>
      </w:r>
    </w:p>
    <w:p w:rsidR="001E4B50" w:rsidRPr="001E4B50" w:rsidRDefault="001E4B50" w:rsidP="001E4B50">
      <w:pPr>
        <w:rPr>
          <w:rFonts w:cs="B Mitra"/>
          <w:sz w:val="28"/>
          <w:szCs w:val="28"/>
          <w:rtl/>
        </w:rPr>
      </w:pPr>
      <w:r w:rsidRPr="001E4B50">
        <w:rPr>
          <w:rFonts w:cs="B Mitra"/>
          <w:sz w:val="28"/>
          <w:szCs w:val="28"/>
          <w:rtl/>
        </w:rPr>
        <w:t xml:space="preserve">    اوقات نماز را تغ</w:t>
      </w:r>
      <w:r w:rsidRPr="001E4B50">
        <w:rPr>
          <w:rFonts w:cs="B Mitra" w:hint="cs"/>
          <w:sz w:val="28"/>
          <w:szCs w:val="28"/>
          <w:rtl/>
        </w:rPr>
        <w:t>یی</w:t>
      </w:r>
      <w:r w:rsidRPr="001E4B50">
        <w:rPr>
          <w:rFonts w:cs="B Mitra" w:hint="eastAsia"/>
          <w:sz w:val="28"/>
          <w:szCs w:val="28"/>
          <w:rtl/>
        </w:rPr>
        <w:t>ر</w:t>
      </w:r>
      <w:r w:rsidRPr="001E4B50">
        <w:rPr>
          <w:rFonts w:cs="B Mitra"/>
          <w:sz w:val="28"/>
          <w:szCs w:val="28"/>
          <w:rtl/>
        </w:rPr>
        <w:t xml:space="preserve"> داده، شراب خورده و مست بالا</w:t>
      </w:r>
      <w:r w:rsidRPr="001E4B50">
        <w:rPr>
          <w:rFonts w:cs="B Mitra" w:hint="cs"/>
          <w:sz w:val="28"/>
          <w:szCs w:val="28"/>
          <w:rtl/>
        </w:rPr>
        <w:t>ی</w:t>
      </w:r>
      <w:r w:rsidRPr="001E4B50">
        <w:rPr>
          <w:rFonts w:cs="B Mitra"/>
          <w:sz w:val="28"/>
          <w:szCs w:val="28"/>
          <w:rtl/>
        </w:rPr>
        <w:t xml:space="preserve"> منبر پ</w:t>
      </w:r>
      <w:r w:rsidRPr="001E4B50">
        <w:rPr>
          <w:rFonts w:cs="B Mitra" w:hint="cs"/>
          <w:sz w:val="28"/>
          <w:szCs w:val="28"/>
          <w:rtl/>
        </w:rPr>
        <w:t>ی</w:t>
      </w:r>
      <w:r w:rsidRPr="001E4B50">
        <w:rPr>
          <w:rFonts w:cs="B Mitra" w:hint="eastAsia"/>
          <w:sz w:val="28"/>
          <w:szCs w:val="28"/>
          <w:rtl/>
        </w:rPr>
        <w:t>غمبر</w:t>
      </w:r>
      <w:r w:rsidRPr="001E4B50">
        <w:rPr>
          <w:rFonts w:cs="B Mitra"/>
          <w:sz w:val="28"/>
          <w:szCs w:val="28"/>
          <w:rtl/>
        </w:rPr>
        <w:t xml:space="preserve"> م</w:t>
      </w:r>
      <w:r w:rsidRPr="001E4B50">
        <w:rPr>
          <w:rFonts w:cs="B Mitra" w:hint="cs"/>
          <w:sz w:val="28"/>
          <w:szCs w:val="28"/>
          <w:rtl/>
        </w:rPr>
        <w:t>ی‌</w:t>
      </w:r>
      <w:r w:rsidRPr="001E4B50">
        <w:rPr>
          <w:rFonts w:cs="B Mitra" w:hint="eastAsia"/>
          <w:sz w:val="28"/>
          <w:szCs w:val="28"/>
          <w:rtl/>
        </w:rPr>
        <w:t>رفتند</w:t>
      </w:r>
      <w:r w:rsidRPr="001E4B50">
        <w:rPr>
          <w:rFonts w:cs="B Mitra"/>
          <w:sz w:val="28"/>
          <w:szCs w:val="28"/>
          <w:rtl/>
        </w:rPr>
        <w:t xml:space="preserve"> و مست نماز م</w:t>
      </w:r>
      <w:r w:rsidRPr="001E4B50">
        <w:rPr>
          <w:rFonts w:cs="B Mitra" w:hint="cs"/>
          <w:sz w:val="28"/>
          <w:szCs w:val="28"/>
          <w:rtl/>
        </w:rPr>
        <w:t>ی‌</w:t>
      </w:r>
      <w:r w:rsidRPr="001E4B50">
        <w:rPr>
          <w:rFonts w:cs="B Mitra" w:hint="eastAsia"/>
          <w:sz w:val="28"/>
          <w:szCs w:val="28"/>
          <w:rtl/>
        </w:rPr>
        <w:t>خواندند</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sz w:val="28"/>
          <w:szCs w:val="28"/>
          <w:rtl/>
        </w:rPr>
        <w:t xml:space="preserve">    حرام‌ها</w:t>
      </w:r>
      <w:r w:rsidRPr="001E4B50">
        <w:rPr>
          <w:rFonts w:cs="B Mitra" w:hint="cs"/>
          <w:sz w:val="28"/>
          <w:szCs w:val="28"/>
          <w:rtl/>
        </w:rPr>
        <w:t>یی</w:t>
      </w:r>
      <w:r w:rsidRPr="001E4B50">
        <w:rPr>
          <w:rFonts w:cs="B Mitra"/>
          <w:sz w:val="28"/>
          <w:szCs w:val="28"/>
          <w:rtl/>
        </w:rPr>
        <w:t xml:space="preserve"> را حلال کرده و سنت پ</w:t>
      </w:r>
      <w:r w:rsidRPr="001E4B50">
        <w:rPr>
          <w:rFonts w:cs="B Mitra" w:hint="cs"/>
          <w:sz w:val="28"/>
          <w:szCs w:val="28"/>
          <w:rtl/>
        </w:rPr>
        <w:t>ی</w:t>
      </w:r>
      <w:r w:rsidRPr="001E4B50">
        <w:rPr>
          <w:rFonts w:cs="B Mitra" w:hint="eastAsia"/>
          <w:sz w:val="28"/>
          <w:szCs w:val="28"/>
          <w:rtl/>
        </w:rPr>
        <w:t>غمبر</w:t>
      </w:r>
      <w:r w:rsidRPr="001E4B50">
        <w:rPr>
          <w:rFonts w:cs="B Mitra"/>
          <w:sz w:val="28"/>
          <w:szCs w:val="28"/>
          <w:rtl/>
        </w:rPr>
        <w:t xml:space="preserve"> خدا را تغ</w:t>
      </w:r>
      <w:r w:rsidRPr="001E4B50">
        <w:rPr>
          <w:rFonts w:cs="B Mitra" w:hint="cs"/>
          <w:sz w:val="28"/>
          <w:szCs w:val="28"/>
          <w:rtl/>
        </w:rPr>
        <w:t>یی</w:t>
      </w:r>
      <w:r w:rsidRPr="001E4B50">
        <w:rPr>
          <w:rFonts w:cs="B Mitra" w:hint="eastAsia"/>
          <w:sz w:val="28"/>
          <w:szCs w:val="28"/>
          <w:rtl/>
        </w:rPr>
        <w:t>ر</w:t>
      </w:r>
      <w:r w:rsidRPr="001E4B50">
        <w:rPr>
          <w:rFonts w:cs="B Mitra"/>
          <w:sz w:val="28"/>
          <w:szCs w:val="28"/>
          <w:rtl/>
        </w:rPr>
        <w:t xml:space="preserve"> دادند.</w:t>
      </w:r>
    </w:p>
    <w:p w:rsidR="001E4B50" w:rsidRPr="001E4B50" w:rsidRDefault="001E4B50" w:rsidP="001E4B50">
      <w:pPr>
        <w:rPr>
          <w:rFonts w:cs="B Mitra"/>
          <w:sz w:val="28"/>
          <w:szCs w:val="28"/>
          <w:rtl/>
        </w:rPr>
      </w:pPr>
      <w:r w:rsidRPr="001E4B50">
        <w:rPr>
          <w:rFonts w:cs="B Mitra"/>
          <w:sz w:val="28"/>
          <w:szCs w:val="28"/>
          <w:rtl/>
        </w:rPr>
        <w:t xml:space="preserve">    کشتن چند</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هزار نفر به جرم تش</w:t>
      </w:r>
      <w:r w:rsidRPr="001E4B50">
        <w:rPr>
          <w:rFonts w:cs="B Mitra" w:hint="cs"/>
          <w:sz w:val="28"/>
          <w:szCs w:val="28"/>
          <w:rtl/>
        </w:rPr>
        <w:t>ی</w:t>
      </w:r>
      <w:r w:rsidRPr="001E4B50">
        <w:rPr>
          <w:rFonts w:cs="B Mitra" w:hint="eastAsia"/>
          <w:sz w:val="28"/>
          <w:szCs w:val="28"/>
          <w:rtl/>
        </w:rPr>
        <w:t>ع</w:t>
      </w:r>
      <w:r w:rsidRPr="001E4B50">
        <w:rPr>
          <w:rFonts w:cs="B Mitra"/>
          <w:sz w:val="28"/>
          <w:szCs w:val="28"/>
          <w:rtl/>
        </w:rPr>
        <w:t xml:space="preserve"> و خشونت عمال آن‌ها مخصوصاً ز</w:t>
      </w:r>
      <w:r w:rsidRPr="001E4B50">
        <w:rPr>
          <w:rFonts w:cs="B Mitra" w:hint="cs"/>
          <w:sz w:val="28"/>
          <w:szCs w:val="28"/>
          <w:rtl/>
        </w:rPr>
        <w:t>ی</w:t>
      </w:r>
      <w:r w:rsidRPr="001E4B50">
        <w:rPr>
          <w:rFonts w:cs="B Mitra" w:hint="eastAsia"/>
          <w:sz w:val="28"/>
          <w:szCs w:val="28"/>
          <w:rtl/>
        </w:rPr>
        <w:t>اد</w:t>
      </w:r>
      <w:r w:rsidRPr="001E4B50">
        <w:rPr>
          <w:rFonts w:cs="B Mitra"/>
          <w:sz w:val="28"/>
          <w:szCs w:val="28"/>
          <w:rtl/>
        </w:rPr>
        <w:t xml:space="preserve"> بن اب</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عب</w:t>
      </w:r>
      <w:r w:rsidRPr="001E4B50">
        <w:rPr>
          <w:rFonts w:cs="B Mitra" w:hint="cs"/>
          <w:sz w:val="28"/>
          <w:szCs w:val="28"/>
          <w:rtl/>
        </w:rPr>
        <w:t>ی</w:t>
      </w:r>
      <w:r w:rsidRPr="001E4B50">
        <w:rPr>
          <w:rFonts w:cs="B Mitra" w:hint="eastAsia"/>
          <w:sz w:val="28"/>
          <w:szCs w:val="28"/>
          <w:rtl/>
        </w:rPr>
        <w:t>دالله</w:t>
      </w:r>
      <w:r w:rsidRPr="001E4B50">
        <w:rPr>
          <w:rFonts w:cs="B Mitra"/>
          <w:sz w:val="28"/>
          <w:szCs w:val="28"/>
          <w:rtl/>
        </w:rPr>
        <w:t xml:space="preserve"> بن ز</w:t>
      </w:r>
      <w:r w:rsidRPr="001E4B50">
        <w:rPr>
          <w:rFonts w:cs="B Mitra" w:hint="cs"/>
          <w:sz w:val="28"/>
          <w:szCs w:val="28"/>
          <w:rtl/>
        </w:rPr>
        <w:t>ی</w:t>
      </w:r>
      <w:r w:rsidRPr="001E4B50">
        <w:rPr>
          <w:rFonts w:cs="B Mitra" w:hint="eastAsia"/>
          <w:sz w:val="28"/>
          <w:szCs w:val="28"/>
          <w:rtl/>
        </w:rPr>
        <w:t>اد</w:t>
      </w:r>
      <w:r w:rsidRPr="001E4B50">
        <w:rPr>
          <w:rFonts w:cs="B Mitra"/>
          <w:sz w:val="28"/>
          <w:szCs w:val="28"/>
          <w:rtl/>
        </w:rPr>
        <w:t xml:space="preserve"> و حجاج بن </w:t>
      </w:r>
      <w:r w:rsidRPr="001E4B50">
        <w:rPr>
          <w:rFonts w:cs="B Mitra" w:hint="cs"/>
          <w:sz w:val="28"/>
          <w:szCs w:val="28"/>
          <w:rtl/>
        </w:rPr>
        <w:t>ی</w:t>
      </w:r>
      <w:r w:rsidRPr="001E4B50">
        <w:rPr>
          <w:rFonts w:cs="B Mitra" w:hint="eastAsia"/>
          <w:sz w:val="28"/>
          <w:szCs w:val="28"/>
          <w:rtl/>
        </w:rPr>
        <w:t>وسف</w:t>
      </w:r>
      <w:r w:rsidRPr="001E4B50">
        <w:rPr>
          <w:rFonts w:cs="B Mitra"/>
          <w:sz w:val="28"/>
          <w:szCs w:val="28"/>
          <w:rtl/>
        </w:rPr>
        <w:t xml:space="preserve"> نسبت به مسلم</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و ش</w:t>
      </w:r>
      <w:r w:rsidRPr="001E4B50">
        <w:rPr>
          <w:rFonts w:cs="B Mitra" w:hint="cs"/>
          <w:sz w:val="28"/>
          <w:szCs w:val="28"/>
          <w:rtl/>
        </w:rPr>
        <w:t>ی</w:t>
      </w:r>
      <w:r w:rsidRPr="001E4B50">
        <w:rPr>
          <w:rFonts w:cs="B Mitra" w:hint="eastAsia"/>
          <w:sz w:val="28"/>
          <w:szCs w:val="28"/>
          <w:rtl/>
        </w:rPr>
        <w:t>ع</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عراق.</w:t>
      </w:r>
    </w:p>
    <w:p w:rsidR="001E4B50" w:rsidRPr="001E4B50" w:rsidRDefault="001E4B50" w:rsidP="001E4B50">
      <w:pPr>
        <w:rPr>
          <w:rFonts w:cs="B Mitra"/>
          <w:sz w:val="28"/>
          <w:szCs w:val="28"/>
          <w:rtl/>
        </w:rPr>
      </w:pPr>
      <w:r w:rsidRPr="001E4B50">
        <w:rPr>
          <w:rFonts w:cs="B Mitra"/>
          <w:sz w:val="28"/>
          <w:szCs w:val="28"/>
          <w:rtl/>
        </w:rPr>
        <w:t xml:space="preserve">    کشتن بس</w:t>
      </w:r>
      <w:r w:rsidRPr="001E4B50">
        <w:rPr>
          <w:rFonts w:cs="B Mitra" w:hint="cs"/>
          <w:sz w:val="28"/>
          <w:szCs w:val="28"/>
          <w:rtl/>
        </w:rPr>
        <w:t>ی</w:t>
      </w:r>
      <w:r w:rsidRPr="001E4B50">
        <w:rPr>
          <w:rFonts w:cs="B Mitra" w:hint="eastAsia"/>
          <w:sz w:val="28"/>
          <w:szCs w:val="28"/>
          <w:rtl/>
        </w:rPr>
        <w:t>ار</w:t>
      </w:r>
      <w:r w:rsidRPr="001E4B50">
        <w:rPr>
          <w:rFonts w:cs="B Mitra" w:hint="cs"/>
          <w:sz w:val="28"/>
          <w:szCs w:val="28"/>
          <w:rtl/>
        </w:rPr>
        <w:t>ی</w:t>
      </w:r>
      <w:r w:rsidRPr="001E4B50">
        <w:rPr>
          <w:rFonts w:cs="B Mitra"/>
          <w:sz w:val="28"/>
          <w:szCs w:val="28"/>
          <w:rtl/>
        </w:rPr>
        <w:t xml:space="preserve"> از سادات بن</w:t>
      </w:r>
      <w:r w:rsidRPr="001E4B50">
        <w:rPr>
          <w:rFonts w:cs="B Mitra" w:hint="cs"/>
          <w:sz w:val="28"/>
          <w:szCs w:val="28"/>
          <w:rtl/>
        </w:rPr>
        <w:t>ی</w:t>
      </w:r>
      <w:r w:rsidRPr="001E4B50">
        <w:rPr>
          <w:rFonts w:cs="B Mitra"/>
          <w:sz w:val="28"/>
          <w:szCs w:val="28"/>
          <w:rtl/>
        </w:rPr>
        <w:t xml:space="preserve"> هاشم، بن</w:t>
      </w:r>
      <w:r w:rsidRPr="001E4B50">
        <w:rPr>
          <w:rFonts w:cs="B Mitra" w:hint="cs"/>
          <w:sz w:val="28"/>
          <w:szCs w:val="28"/>
          <w:rtl/>
        </w:rPr>
        <w:t>ی</w:t>
      </w:r>
      <w:r w:rsidRPr="001E4B50">
        <w:rPr>
          <w:rFonts w:cs="B Mitra"/>
          <w:sz w:val="28"/>
          <w:szCs w:val="28"/>
          <w:rtl/>
        </w:rPr>
        <w:t xml:space="preserve"> فاطمه و فرزندان امام حسن و امام حس</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هم‌السلام</w:t>
      </w:r>
      <w:r w:rsidRPr="001E4B50">
        <w:rPr>
          <w:rFonts w:cs="B Mitra"/>
          <w:sz w:val="28"/>
          <w:szCs w:val="28"/>
          <w:rtl/>
        </w:rPr>
        <w:t xml:space="preserve"> تا آنجا که ننگ تار</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شدند.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سرانجام</w:t>
      </w:r>
      <w:r w:rsidRPr="001E4B50">
        <w:rPr>
          <w:rFonts w:cs="B Mitra"/>
          <w:sz w:val="28"/>
          <w:szCs w:val="28"/>
          <w:rtl/>
        </w:rPr>
        <w:t xml:space="preserve"> بني‌اميه</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در</w:t>
      </w:r>
      <w:r w:rsidRPr="001E4B50">
        <w:rPr>
          <w:rFonts w:cs="B Mitra"/>
          <w:sz w:val="28"/>
          <w:szCs w:val="28"/>
          <w:rtl/>
        </w:rPr>
        <w:t xml:space="preserve"> سال 132 هـ.ق عباسيان با تكيه بر قواي خراساني (ابومسلم خراسان</w:t>
      </w:r>
      <w:r w:rsidRPr="001E4B50">
        <w:rPr>
          <w:rFonts w:cs="B Mitra" w:hint="cs"/>
          <w:sz w:val="28"/>
          <w:szCs w:val="28"/>
          <w:rtl/>
        </w:rPr>
        <w:t>ی</w:t>
      </w:r>
      <w:r w:rsidRPr="001E4B50">
        <w:rPr>
          <w:rFonts w:cs="B Mitra"/>
          <w:sz w:val="28"/>
          <w:szCs w:val="28"/>
          <w:rtl/>
        </w:rPr>
        <w:t>) به حكومت بن</w:t>
      </w:r>
      <w:r w:rsidRPr="001E4B50">
        <w:rPr>
          <w:rFonts w:cs="B Mitra" w:hint="cs"/>
          <w:sz w:val="28"/>
          <w:szCs w:val="28"/>
          <w:rtl/>
        </w:rPr>
        <w:t>ی‌</w:t>
      </w:r>
      <w:r w:rsidRPr="001E4B50">
        <w:rPr>
          <w:rFonts w:cs="B Mitra" w:hint="eastAsia"/>
          <w:sz w:val="28"/>
          <w:szCs w:val="28"/>
          <w:rtl/>
        </w:rPr>
        <w:t>اميه</w:t>
      </w:r>
      <w:r w:rsidRPr="001E4B50">
        <w:rPr>
          <w:rFonts w:cs="B Mitra"/>
          <w:sz w:val="28"/>
          <w:szCs w:val="28"/>
          <w:rtl/>
        </w:rPr>
        <w:t xml:space="preserve"> پايان دادند و بسياري از ايشان را كشتند، اما </w:t>
      </w:r>
      <w:r w:rsidRPr="001E4B50">
        <w:rPr>
          <w:rFonts w:cs="B Mitra" w:hint="cs"/>
          <w:sz w:val="28"/>
          <w:szCs w:val="28"/>
          <w:rtl/>
        </w:rPr>
        <w:t>ی</w:t>
      </w:r>
      <w:r w:rsidRPr="001E4B50">
        <w:rPr>
          <w:rFonts w:cs="B Mitra" w:hint="eastAsia"/>
          <w:sz w:val="28"/>
          <w:szCs w:val="28"/>
          <w:rtl/>
        </w:rPr>
        <w:t>ک</w:t>
      </w:r>
      <w:r w:rsidRPr="001E4B50">
        <w:rPr>
          <w:rFonts w:cs="B Mitra" w:hint="cs"/>
          <w:sz w:val="28"/>
          <w:szCs w:val="28"/>
          <w:rtl/>
        </w:rPr>
        <w:t>ی</w:t>
      </w:r>
      <w:r w:rsidRPr="001E4B50">
        <w:rPr>
          <w:rFonts w:cs="B Mitra"/>
          <w:sz w:val="28"/>
          <w:szCs w:val="28"/>
          <w:rtl/>
        </w:rPr>
        <w:t xml:space="preserve"> از آنها به نام عبدالرحمن بن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بن هشام معروف به عبدالرحمن داخل از چنگ آنها گر</w:t>
      </w:r>
      <w:r w:rsidRPr="001E4B50">
        <w:rPr>
          <w:rFonts w:cs="B Mitra" w:hint="cs"/>
          <w:sz w:val="28"/>
          <w:szCs w:val="28"/>
          <w:rtl/>
        </w:rPr>
        <w:t>ی</w:t>
      </w:r>
      <w:r w:rsidRPr="001E4B50">
        <w:rPr>
          <w:rFonts w:cs="B Mitra" w:hint="eastAsia"/>
          <w:sz w:val="28"/>
          <w:szCs w:val="28"/>
          <w:rtl/>
        </w:rPr>
        <w:t>خت</w:t>
      </w:r>
      <w:r w:rsidRPr="001E4B50">
        <w:rPr>
          <w:rFonts w:cs="B Mitra"/>
          <w:sz w:val="28"/>
          <w:szCs w:val="28"/>
          <w:rtl/>
        </w:rPr>
        <w:t xml:space="preserve"> و بعدا به اندلس رفته در آنجا حکومت</w:t>
      </w:r>
      <w:r w:rsidRPr="001E4B50">
        <w:rPr>
          <w:rFonts w:cs="B Mitra" w:hint="cs"/>
          <w:sz w:val="28"/>
          <w:szCs w:val="28"/>
          <w:rtl/>
        </w:rPr>
        <w:t>ی</w:t>
      </w:r>
      <w:r w:rsidRPr="001E4B50">
        <w:rPr>
          <w:rFonts w:cs="B Mitra"/>
          <w:sz w:val="28"/>
          <w:szCs w:val="28"/>
          <w:rtl/>
        </w:rPr>
        <w:t xml:space="preserve"> تاس</w:t>
      </w:r>
      <w:r w:rsidRPr="001E4B50">
        <w:rPr>
          <w:rFonts w:cs="B Mitra" w:hint="cs"/>
          <w:sz w:val="28"/>
          <w:szCs w:val="28"/>
          <w:rtl/>
        </w:rPr>
        <w:t>ی</w:t>
      </w:r>
      <w:r w:rsidRPr="001E4B50">
        <w:rPr>
          <w:rFonts w:cs="B Mitra" w:hint="eastAsia"/>
          <w:sz w:val="28"/>
          <w:szCs w:val="28"/>
          <w:rtl/>
        </w:rPr>
        <w:t>س</w:t>
      </w:r>
      <w:r w:rsidRPr="001E4B50">
        <w:rPr>
          <w:rFonts w:cs="B Mitra"/>
          <w:sz w:val="28"/>
          <w:szCs w:val="28"/>
          <w:rtl/>
        </w:rPr>
        <w:t xml:space="preserve"> کرد[۴] که به حکومت امو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اندلس شهرت </w:t>
      </w:r>
      <w:r w:rsidRPr="001E4B50">
        <w:rPr>
          <w:rFonts w:cs="B Mitra" w:hint="cs"/>
          <w:sz w:val="28"/>
          <w:szCs w:val="28"/>
          <w:rtl/>
        </w:rPr>
        <w:t>ی</w:t>
      </w:r>
      <w:r w:rsidRPr="001E4B50">
        <w:rPr>
          <w:rFonts w:cs="B Mitra" w:hint="eastAsia"/>
          <w:sz w:val="28"/>
          <w:szCs w:val="28"/>
          <w:rtl/>
        </w:rPr>
        <w:t>افت</w:t>
      </w:r>
      <w:r w:rsidRPr="001E4B50">
        <w:rPr>
          <w:rFonts w:cs="B Mitra"/>
          <w:sz w:val="28"/>
          <w:szCs w:val="28"/>
          <w:rtl/>
        </w:rPr>
        <w:t xml:space="preserve"> و از ۱۳۸ تا ۴۲۲ قمر</w:t>
      </w:r>
      <w:r w:rsidRPr="001E4B50">
        <w:rPr>
          <w:rFonts w:cs="B Mitra" w:hint="cs"/>
          <w:sz w:val="28"/>
          <w:szCs w:val="28"/>
          <w:rtl/>
        </w:rPr>
        <w:t>ی</w:t>
      </w:r>
      <w:r w:rsidRPr="001E4B50">
        <w:rPr>
          <w:rFonts w:cs="B Mitra"/>
          <w:sz w:val="28"/>
          <w:szCs w:val="28"/>
          <w:rtl/>
        </w:rPr>
        <w:t xml:space="preserve"> به طول انجام</w:t>
      </w:r>
      <w:r w:rsidRPr="001E4B50">
        <w:rPr>
          <w:rFonts w:cs="B Mitra" w:hint="cs"/>
          <w:sz w:val="28"/>
          <w:szCs w:val="28"/>
          <w:rtl/>
        </w:rPr>
        <w:t>ی</w:t>
      </w:r>
      <w:r w:rsidRPr="001E4B50">
        <w:rPr>
          <w:rFonts w:cs="B Mitra" w:hint="eastAsia"/>
          <w:sz w:val="28"/>
          <w:szCs w:val="28"/>
          <w:rtl/>
        </w:rPr>
        <w:t>ده،</w:t>
      </w:r>
      <w:r w:rsidRPr="001E4B50">
        <w:rPr>
          <w:rFonts w:cs="B Mitra"/>
          <w:sz w:val="28"/>
          <w:szCs w:val="28"/>
          <w:rtl/>
        </w:rPr>
        <w:t xml:space="preserve"> در ط</w:t>
      </w:r>
      <w:r w:rsidRPr="001E4B50">
        <w:rPr>
          <w:rFonts w:cs="B Mitra" w:hint="cs"/>
          <w:sz w:val="28"/>
          <w:szCs w:val="28"/>
          <w:rtl/>
        </w:rPr>
        <w:t>ی</w:t>
      </w:r>
      <w:r w:rsidRPr="001E4B50">
        <w:rPr>
          <w:rFonts w:cs="B Mitra"/>
          <w:sz w:val="28"/>
          <w:szCs w:val="28"/>
          <w:rtl/>
        </w:rPr>
        <w:t xml:space="preserve"> آن ب</w:t>
      </w:r>
      <w:r w:rsidRPr="001E4B50">
        <w:rPr>
          <w:rFonts w:cs="B Mitra" w:hint="cs"/>
          <w:sz w:val="28"/>
          <w:szCs w:val="28"/>
          <w:rtl/>
        </w:rPr>
        <w:t>ی</w:t>
      </w:r>
      <w:r w:rsidRPr="001E4B50">
        <w:rPr>
          <w:rFonts w:cs="B Mitra" w:hint="eastAsia"/>
          <w:sz w:val="28"/>
          <w:szCs w:val="28"/>
          <w:rtl/>
        </w:rPr>
        <w:t>ش</w:t>
      </w:r>
      <w:r w:rsidRPr="001E4B50">
        <w:rPr>
          <w:rFonts w:cs="B Mitra"/>
          <w:sz w:val="28"/>
          <w:szCs w:val="28"/>
          <w:rtl/>
        </w:rPr>
        <w:t xml:space="preserve"> از ۱۶ ام</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امو</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از عبدالرحمن داخل تا هشام بن محمد، به حکومت رس</w:t>
      </w:r>
      <w:r w:rsidRPr="001E4B50">
        <w:rPr>
          <w:rFonts w:cs="B Mitra" w:hint="cs"/>
          <w:sz w:val="28"/>
          <w:szCs w:val="28"/>
          <w:rtl/>
        </w:rPr>
        <w:t>ی</w:t>
      </w:r>
      <w:r w:rsidRPr="001E4B50">
        <w:rPr>
          <w:rFonts w:cs="B Mitra" w:hint="eastAsia"/>
          <w:sz w:val="28"/>
          <w:szCs w:val="28"/>
          <w:rtl/>
        </w:rPr>
        <w:t>دند</w:t>
      </w:r>
      <w:r w:rsidRPr="001E4B50">
        <w:rPr>
          <w:rFonts w:cs="B Mitra"/>
          <w:sz w:val="28"/>
          <w:szCs w:val="28"/>
          <w:rtl/>
        </w:rPr>
        <w:t>.[۵]</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در قرآن و احاد</w:t>
      </w:r>
      <w:r w:rsidRPr="001E4B50">
        <w:rPr>
          <w:rFonts w:cs="B Mitra" w:hint="cs"/>
          <w:sz w:val="28"/>
          <w:szCs w:val="28"/>
          <w:rtl/>
        </w:rPr>
        <w:t>ی</w:t>
      </w:r>
      <w:r w:rsidRPr="001E4B50">
        <w:rPr>
          <w:rFonts w:cs="B Mitra" w:hint="eastAsia"/>
          <w:sz w:val="28"/>
          <w:szCs w:val="28"/>
          <w:rtl/>
        </w:rPr>
        <w:t>ث</w:t>
      </w:r>
    </w:p>
    <w:p w:rsidR="001E4B50" w:rsidRPr="001E4B50" w:rsidRDefault="001E4B50" w:rsidP="001E4B50">
      <w:pPr>
        <w:rPr>
          <w:rFonts w:cs="B Mitra"/>
          <w:sz w:val="28"/>
          <w:szCs w:val="28"/>
          <w:rtl/>
        </w:rPr>
      </w:pPr>
      <w:r w:rsidRPr="001E4B50">
        <w:rPr>
          <w:rFonts w:cs="B Mitra" w:hint="eastAsia"/>
          <w:sz w:val="28"/>
          <w:szCs w:val="28"/>
          <w:rtl/>
        </w:rPr>
        <w:t>قرآن</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برخ</w:t>
      </w:r>
      <w:r w:rsidRPr="001E4B50">
        <w:rPr>
          <w:rFonts w:cs="B Mitra" w:hint="cs"/>
          <w:sz w:val="28"/>
          <w:szCs w:val="28"/>
          <w:rtl/>
        </w:rPr>
        <w:t>ی</w:t>
      </w:r>
      <w:r w:rsidRPr="001E4B50">
        <w:rPr>
          <w:rFonts w:cs="B Mitra"/>
          <w:sz w:val="28"/>
          <w:szCs w:val="28"/>
          <w:rtl/>
        </w:rPr>
        <w:t xml:space="preserve"> از آ</w:t>
      </w:r>
      <w:r w:rsidRPr="001E4B50">
        <w:rPr>
          <w:rFonts w:cs="B Mitra" w:hint="cs"/>
          <w:sz w:val="28"/>
          <w:szCs w:val="28"/>
          <w:rtl/>
        </w:rPr>
        <w:t>ی</w:t>
      </w:r>
      <w:r w:rsidRPr="001E4B50">
        <w:rPr>
          <w:rFonts w:cs="B Mitra" w:hint="eastAsia"/>
          <w:sz w:val="28"/>
          <w:szCs w:val="28"/>
          <w:rtl/>
        </w:rPr>
        <w:t>ات</w:t>
      </w:r>
      <w:r w:rsidRPr="001E4B50">
        <w:rPr>
          <w:rFonts w:cs="B Mitra"/>
          <w:sz w:val="28"/>
          <w:szCs w:val="28"/>
          <w:rtl/>
        </w:rPr>
        <w:t xml:space="preserve"> قرآن کر</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بر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تطب</w:t>
      </w:r>
      <w:r w:rsidRPr="001E4B50">
        <w:rPr>
          <w:rFonts w:cs="B Mitra" w:hint="cs"/>
          <w:sz w:val="28"/>
          <w:szCs w:val="28"/>
          <w:rtl/>
        </w:rPr>
        <w:t>ی</w:t>
      </w:r>
      <w:r w:rsidRPr="001E4B50">
        <w:rPr>
          <w:rFonts w:cs="B Mitra" w:hint="eastAsia"/>
          <w:sz w:val="28"/>
          <w:szCs w:val="28"/>
          <w:rtl/>
        </w:rPr>
        <w:t>ق</w:t>
      </w:r>
      <w:r w:rsidRPr="001E4B50">
        <w:rPr>
          <w:rFonts w:cs="B Mitra"/>
          <w:sz w:val="28"/>
          <w:szCs w:val="28"/>
          <w:rtl/>
        </w:rPr>
        <w:t xml:space="preserve"> داده شده است از جمله:</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lastRenderedPageBreak/>
        <w:t>۱) بر اساس روا</w:t>
      </w:r>
      <w:r w:rsidRPr="001E4B50">
        <w:rPr>
          <w:rFonts w:cs="B Mitra" w:hint="cs"/>
          <w:sz w:val="28"/>
          <w:szCs w:val="28"/>
          <w:rtl/>
        </w:rPr>
        <w:t>ی</w:t>
      </w:r>
      <w:r w:rsidRPr="001E4B50">
        <w:rPr>
          <w:rFonts w:cs="B Mitra" w:hint="eastAsia"/>
          <w:sz w:val="28"/>
          <w:szCs w:val="28"/>
          <w:rtl/>
        </w:rPr>
        <w:t>ت</w:t>
      </w:r>
      <w:r w:rsidRPr="001E4B50">
        <w:rPr>
          <w:rFonts w:cs="B Mitra" w:hint="cs"/>
          <w:sz w:val="28"/>
          <w:szCs w:val="28"/>
          <w:rtl/>
        </w:rPr>
        <w:t>ی</w:t>
      </w:r>
      <w:r w:rsidRPr="001E4B50">
        <w:rPr>
          <w:rFonts w:cs="B Mitra"/>
          <w:sz w:val="28"/>
          <w:szCs w:val="28"/>
          <w:rtl/>
        </w:rPr>
        <w:t xml:space="preserve"> که مفسران ش</w:t>
      </w:r>
      <w:r w:rsidRPr="001E4B50">
        <w:rPr>
          <w:rFonts w:cs="B Mitra" w:hint="cs"/>
          <w:sz w:val="28"/>
          <w:szCs w:val="28"/>
          <w:rtl/>
        </w:rPr>
        <w:t>ی</w:t>
      </w:r>
      <w:r w:rsidRPr="001E4B50">
        <w:rPr>
          <w:rFonts w:cs="B Mitra" w:hint="eastAsia"/>
          <w:sz w:val="28"/>
          <w:szCs w:val="28"/>
          <w:rtl/>
        </w:rPr>
        <w:t>عه</w:t>
      </w:r>
      <w:r w:rsidRPr="001E4B50">
        <w:rPr>
          <w:rFonts w:cs="B Mitra"/>
          <w:sz w:val="28"/>
          <w:szCs w:val="28"/>
          <w:rtl/>
        </w:rPr>
        <w:t>[۶] و اهل سنت[۷] نقل نموده‌اند مقصود از شجره ملعونه در قرآن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است. مطابق با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روا</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پ</w:t>
      </w:r>
      <w:r w:rsidRPr="001E4B50">
        <w:rPr>
          <w:rFonts w:cs="B Mitra" w:hint="cs"/>
          <w:sz w:val="28"/>
          <w:szCs w:val="28"/>
          <w:rtl/>
        </w:rPr>
        <w:t>ی</w:t>
      </w:r>
      <w:r w:rsidRPr="001E4B50">
        <w:rPr>
          <w:rFonts w:cs="B Mitra" w:hint="eastAsia"/>
          <w:sz w:val="28"/>
          <w:szCs w:val="28"/>
          <w:rtl/>
        </w:rPr>
        <w:t>امبر</w:t>
      </w:r>
      <w:r w:rsidRPr="001E4B50">
        <w:rPr>
          <w:rFonts w:cs="B Mitra"/>
          <w:sz w:val="28"/>
          <w:szCs w:val="28"/>
          <w:rtl/>
        </w:rPr>
        <w:t xml:space="preserve"> اسلام پ</w:t>
      </w:r>
      <w:r w:rsidRPr="001E4B50">
        <w:rPr>
          <w:rFonts w:cs="B Mitra" w:hint="cs"/>
          <w:sz w:val="28"/>
          <w:szCs w:val="28"/>
          <w:rtl/>
        </w:rPr>
        <w:t>ی</w:t>
      </w:r>
      <w:r w:rsidRPr="001E4B50">
        <w:rPr>
          <w:rFonts w:cs="B Mitra" w:hint="eastAsia"/>
          <w:sz w:val="28"/>
          <w:szCs w:val="28"/>
          <w:rtl/>
        </w:rPr>
        <w:t>ش</w:t>
      </w:r>
      <w:r w:rsidRPr="001E4B50">
        <w:rPr>
          <w:rFonts w:cs="B Mitra"/>
          <w:sz w:val="28"/>
          <w:szCs w:val="28"/>
          <w:rtl/>
        </w:rPr>
        <w:t xml:space="preserve"> از وفات در رو</w:t>
      </w:r>
      <w:r w:rsidRPr="001E4B50">
        <w:rPr>
          <w:rFonts w:cs="B Mitra" w:hint="cs"/>
          <w:sz w:val="28"/>
          <w:szCs w:val="28"/>
          <w:rtl/>
        </w:rPr>
        <w:t>ی</w:t>
      </w:r>
      <w:r w:rsidRPr="001E4B50">
        <w:rPr>
          <w:rFonts w:cs="B Mitra" w:hint="eastAsia"/>
          <w:sz w:val="28"/>
          <w:szCs w:val="28"/>
          <w:rtl/>
        </w:rPr>
        <w:t>ا</w:t>
      </w:r>
      <w:r w:rsidRPr="001E4B50">
        <w:rPr>
          <w:rFonts w:cs="B Mitra" w:hint="cs"/>
          <w:sz w:val="28"/>
          <w:szCs w:val="28"/>
          <w:rtl/>
        </w:rPr>
        <w:t>یی</w:t>
      </w:r>
      <w:r w:rsidRPr="001E4B50">
        <w:rPr>
          <w:rFonts w:cs="B Mitra"/>
          <w:sz w:val="28"/>
          <w:szCs w:val="28"/>
          <w:rtl/>
        </w:rPr>
        <w:t xml:space="preserve"> د</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که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همانند م</w:t>
      </w:r>
      <w:r w:rsidRPr="001E4B50">
        <w:rPr>
          <w:rFonts w:cs="B Mitra" w:hint="cs"/>
          <w:sz w:val="28"/>
          <w:szCs w:val="28"/>
          <w:rtl/>
        </w:rPr>
        <w:t>ی</w:t>
      </w:r>
      <w:r w:rsidRPr="001E4B50">
        <w:rPr>
          <w:rFonts w:cs="B Mitra" w:hint="eastAsia"/>
          <w:sz w:val="28"/>
          <w:szCs w:val="28"/>
          <w:rtl/>
        </w:rPr>
        <w:t>مونها</w:t>
      </w:r>
      <w:r w:rsidRPr="001E4B50">
        <w:rPr>
          <w:rFonts w:cs="B Mitra"/>
          <w:sz w:val="28"/>
          <w:szCs w:val="28"/>
          <w:rtl/>
        </w:rPr>
        <w:t xml:space="preserve"> از منبر او بالا م</w:t>
      </w:r>
      <w:r w:rsidRPr="001E4B50">
        <w:rPr>
          <w:rFonts w:cs="B Mitra" w:hint="cs"/>
          <w:sz w:val="28"/>
          <w:szCs w:val="28"/>
          <w:rtl/>
        </w:rPr>
        <w:t>ی‌</w:t>
      </w:r>
      <w:r w:rsidRPr="001E4B50">
        <w:rPr>
          <w:rFonts w:cs="B Mitra" w:hint="eastAsia"/>
          <w:sz w:val="28"/>
          <w:szCs w:val="28"/>
          <w:rtl/>
        </w:rPr>
        <w:t>روند</w:t>
      </w:r>
      <w:r w:rsidRPr="001E4B50">
        <w:rPr>
          <w:rFonts w:cs="B Mitra"/>
          <w:sz w:val="28"/>
          <w:szCs w:val="28"/>
          <w:rtl/>
        </w:rPr>
        <w:t>.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رو</w:t>
      </w:r>
      <w:r w:rsidRPr="001E4B50">
        <w:rPr>
          <w:rFonts w:cs="B Mitra" w:hint="cs"/>
          <w:sz w:val="28"/>
          <w:szCs w:val="28"/>
          <w:rtl/>
        </w:rPr>
        <w:t>ی</w:t>
      </w:r>
      <w:r w:rsidRPr="001E4B50">
        <w:rPr>
          <w:rFonts w:cs="B Mitra" w:hint="eastAsia"/>
          <w:sz w:val="28"/>
          <w:szCs w:val="28"/>
          <w:rtl/>
        </w:rPr>
        <w:t>ا</w:t>
      </w:r>
      <w:r w:rsidRPr="001E4B50">
        <w:rPr>
          <w:rFonts w:cs="B Mitra"/>
          <w:sz w:val="28"/>
          <w:szCs w:val="28"/>
          <w:rtl/>
        </w:rPr>
        <w:t xml:space="preserve"> بس</w:t>
      </w:r>
      <w:r w:rsidRPr="001E4B50">
        <w:rPr>
          <w:rFonts w:cs="B Mitra" w:hint="cs"/>
          <w:sz w:val="28"/>
          <w:szCs w:val="28"/>
          <w:rtl/>
        </w:rPr>
        <w:t>ی</w:t>
      </w:r>
      <w:r w:rsidRPr="001E4B50">
        <w:rPr>
          <w:rFonts w:cs="B Mitra" w:hint="eastAsia"/>
          <w:sz w:val="28"/>
          <w:szCs w:val="28"/>
          <w:rtl/>
        </w:rPr>
        <w:t>ار</w:t>
      </w:r>
      <w:r w:rsidRPr="001E4B50">
        <w:rPr>
          <w:rFonts w:cs="B Mitra"/>
          <w:sz w:val="28"/>
          <w:szCs w:val="28"/>
          <w:rtl/>
        </w:rPr>
        <w:t xml:space="preserve"> برا</w:t>
      </w:r>
      <w:r w:rsidRPr="001E4B50">
        <w:rPr>
          <w:rFonts w:cs="B Mitra" w:hint="cs"/>
          <w:sz w:val="28"/>
          <w:szCs w:val="28"/>
          <w:rtl/>
        </w:rPr>
        <w:t>ی</w:t>
      </w:r>
      <w:r w:rsidRPr="001E4B50">
        <w:rPr>
          <w:rFonts w:cs="B Mitra"/>
          <w:sz w:val="28"/>
          <w:szCs w:val="28"/>
          <w:rtl/>
        </w:rPr>
        <w:t xml:space="preserve"> آن حضرت بس</w:t>
      </w:r>
      <w:r w:rsidRPr="001E4B50">
        <w:rPr>
          <w:rFonts w:cs="B Mitra" w:hint="cs"/>
          <w:sz w:val="28"/>
          <w:szCs w:val="28"/>
          <w:rtl/>
        </w:rPr>
        <w:t>ی</w:t>
      </w:r>
      <w:r w:rsidRPr="001E4B50">
        <w:rPr>
          <w:rFonts w:cs="B Mitra" w:hint="eastAsia"/>
          <w:sz w:val="28"/>
          <w:szCs w:val="28"/>
          <w:rtl/>
        </w:rPr>
        <w:t>ار</w:t>
      </w:r>
      <w:r w:rsidRPr="001E4B50">
        <w:rPr>
          <w:rFonts w:cs="B Mitra"/>
          <w:sz w:val="28"/>
          <w:szCs w:val="28"/>
          <w:rtl/>
        </w:rPr>
        <w:t xml:space="preserve"> ناخوشا</w:t>
      </w:r>
      <w:r w:rsidRPr="001E4B50">
        <w:rPr>
          <w:rFonts w:cs="B Mitra" w:hint="cs"/>
          <w:sz w:val="28"/>
          <w:szCs w:val="28"/>
          <w:rtl/>
        </w:rPr>
        <w:t>ی</w:t>
      </w:r>
      <w:r w:rsidRPr="001E4B50">
        <w:rPr>
          <w:rFonts w:cs="B Mitra" w:hint="eastAsia"/>
          <w:sz w:val="28"/>
          <w:szCs w:val="28"/>
          <w:rtl/>
        </w:rPr>
        <w:t>ند</w:t>
      </w:r>
      <w:r w:rsidRPr="001E4B50">
        <w:rPr>
          <w:rFonts w:cs="B Mitra"/>
          <w:sz w:val="28"/>
          <w:szCs w:val="28"/>
          <w:rtl/>
        </w:rPr>
        <w:t xml:space="preserve"> بود بحد</w:t>
      </w:r>
      <w:r w:rsidRPr="001E4B50">
        <w:rPr>
          <w:rFonts w:cs="B Mitra" w:hint="cs"/>
          <w:sz w:val="28"/>
          <w:szCs w:val="28"/>
          <w:rtl/>
        </w:rPr>
        <w:t>ی</w:t>
      </w:r>
      <w:r w:rsidRPr="001E4B50">
        <w:rPr>
          <w:rFonts w:cs="B Mitra"/>
          <w:sz w:val="28"/>
          <w:szCs w:val="28"/>
          <w:rtl/>
        </w:rPr>
        <w:t xml:space="preserve"> که تا زمان وفاتش د</w:t>
      </w:r>
      <w:r w:rsidRPr="001E4B50">
        <w:rPr>
          <w:rFonts w:cs="B Mitra" w:hint="cs"/>
          <w:sz w:val="28"/>
          <w:szCs w:val="28"/>
          <w:rtl/>
        </w:rPr>
        <w:t>ی</w:t>
      </w:r>
      <w:r w:rsidRPr="001E4B50">
        <w:rPr>
          <w:rFonts w:cs="B Mitra" w:hint="eastAsia"/>
          <w:sz w:val="28"/>
          <w:szCs w:val="28"/>
          <w:rtl/>
        </w:rPr>
        <w:t>گر</w:t>
      </w:r>
      <w:r w:rsidRPr="001E4B50">
        <w:rPr>
          <w:rFonts w:cs="B Mitra"/>
          <w:sz w:val="28"/>
          <w:szCs w:val="28"/>
          <w:rtl/>
        </w:rPr>
        <w:t xml:space="preserve"> هرگز نخند</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به دنبال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رو</w:t>
      </w:r>
      <w:r w:rsidRPr="001E4B50">
        <w:rPr>
          <w:rFonts w:cs="B Mitra" w:hint="cs"/>
          <w:sz w:val="28"/>
          <w:szCs w:val="28"/>
          <w:rtl/>
        </w:rPr>
        <w:t>ی</w:t>
      </w:r>
      <w:r w:rsidRPr="001E4B50">
        <w:rPr>
          <w:rFonts w:cs="B Mitra" w:hint="eastAsia"/>
          <w:sz w:val="28"/>
          <w:szCs w:val="28"/>
          <w:rtl/>
        </w:rPr>
        <w:t>ا</w:t>
      </w:r>
      <w:r w:rsidRPr="001E4B50">
        <w:rPr>
          <w:rFonts w:cs="B Mitra"/>
          <w:sz w:val="28"/>
          <w:szCs w:val="28"/>
          <w:rtl/>
        </w:rPr>
        <w:t xml:space="preserve"> آ</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۶۰ سوره اسراء نازل شد: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 xml:space="preserve">    وَ ما جَعَلْنَا الرُّؤْيَا الَّتي‏ أَرَيْناكَ إِلاَّ فِتْنَةً لِلنَّاسِ وَ الشَّجَرَةَ الْمَلْعُونَةَ فِي الْقُرْآنِ وَ نُخَوِّفُهُمْ فَما يَزيدُهُمْ إِلاَّ طُغْياناً كَبيراً</w:t>
      </w:r>
    </w:p>
    <w:p w:rsidR="001E4B50" w:rsidRPr="001E4B50" w:rsidRDefault="001E4B50" w:rsidP="001E4B50">
      <w:pPr>
        <w:rPr>
          <w:rFonts w:cs="B Mitra"/>
          <w:sz w:val="28"/>
          <w:szCs w:val="28"/>
          <w:rtl/>
        </w:rPr>
      </w:pPr>
      <w:r w:rsidRPr="001E4B50">
        <w:rPr>
          <w:rFonts w:cs="B Mitra"/>
          <w:sz w:val="28"/>
          <w:szCs w:val="28"/>
          <w:rtl/>
        </w:rPr>
        <w:t xml:space="preserve">    و آن خوابى را كه به تو نشان داديم و نيز درخت لعنت شده در قرآن را جز براى آزمايش مردم قرار نداديم؛ و ما آنان را [از عاقبت کارشان] م</w:t>
      </w:r>
      <w:r w:rsidRPr="001E4B50">
        <w:rPr>
          <w:rFonts w:cs="B Mitra" w:hint="cs"/>
          <w:sz w:val="28"/>
          <w:szCs w:val="28"/>
          <w:rtl/>
        </w:rPr>
        <w:t>ی‌</w:t>
      </w:r>
      <w:r w:rsidRPr="001E4B50">
        <w:rPr>
          <w:rFonts w:cs="B Mitra" w:hint="eastAsia"/>
          <w:sz w:val="28"/>
          <w:szCs w:val="28"/>
          <w:rtl/>
        </w:rPr>
        <w:t>ترسان</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ولى در آنان جز طغيانى بزرگ نمى‌‏افزايد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۲) مطابق با روا</w:t>
      </w:r>
      <w:r w:rsidRPr="001E4B50">
        <w:rPr>
          <w:rFonts w:cs="B Mitra" w:hint="cs"/>
          <w:sz w:val="28"/>
          <w:szCs w:val="28"/>
          <w:rtl/>
        </w:rPr>
        <w:t>ی</w:t>
      </w:r>
      <w:r w:rsidRPr="001E4B50">
        <w:rPr>
          <w:rFonts w:cs="B Mitra" w:hint="eastAsia"/>
          <w:sz w:val="28"/>
          <w:szCs w:val="28"/>
          <w:rtl/>
        </w:rPr>
        <w:t>ت</w:t>
      </w:r>
      <w:r w:rsidRPr="001E4B50">
        <w:rPr>
          <w:rFonts w:cs="B Mitra" w:hint="cs"/>
          <w:sz w:val="28"/>
          <w:szCs w:val="28"/>
          <w:rtl/>
        </w:rPr>
        <w:t>ی</w:t>
      </w:r>
      <w:r w:rsidRPr="001E4B50">
        <w:rPr>
          <w:rFonts w:cs="B Mitra"/>
          <w:sz w:val="28"/>
          <w:szCs w:val="28"/>
          <w:rtl/>
        </w:rPr>
        <w:t xml:space="preserve"> که از پ</w:t>
      </w:r>
      <w:r w:rsidRPr="001E4B50">
        <w:rPr>
          <w:rFonts w:cs="B Mitra" w:hint="cs"/>
          <w:sz w:val="28"/>
          <w:szCs w:val="28"/>
          <w:rtl/>
        </w:rPr>
        <w:t>ی</w:t>
      </w:r>
      <w:r w:rsidRPr="001E4B50">
        <w:rPr>
          <w:rFonts w:cs="B Mitra" w:hint="eastAsia"/>
          <w:sz w:val="28"/>
          <w:szCs w:val="28"/>
          <w:rtl/>
        </w:rPr>
        <w:t>امبر</w:t>
      </w:r>
      <w:r w:rsidRPr="001E4B50">
        <w:rPr>
          <w:rFonts w:cs="B Mitra"/>
          <w:sz w:val="28"/>
          <w:szCs w:val="28"/>
          <w:rtl/>
        </w:rPr>
        <w:t xml:space="preserve"> اسلام نقل شده، پس از اطلاع پ</w:t>
      </w:r>
      <w:r w:rsidRPr="001E4B50">
        <w:rPr>
          <w:rFonts w:cs="B Mitra" w:hint="cs"/>
          <w:sz w:val="28"/>
          <w:szCs w:val="28"/>
          <w:rtl/>
        </w:rPr>
        <w:t>ی</w:t>
      </w:r>
      <w:r w:rsidRPr="001E4B50">
        <w:rPr>
          <w:rFonts w:cs="B Mitra" w:hint="eastAsia"/>
          <w:sz w:val="28"/>
          <w:szCs w:val="28"/>
          <w:rtl/>
        </w:rPr>
        <w:t>امبر</w:t>
      </w:r>
      <w:r w:rsidRPr="001E4B50">
        <w:rPr>
          <w:rFonts w:cs="B Mitra"/>
          <w:sz w:val="28"/>
          <w:szCs w:val="28"/>
          <w:rtl/>
        </w:rPr>
        <w:t xml:space="preserve"> از تسلط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بر حکومت اسلام</w:t>
      </w:r>
      <w:r w:rsidRPr="001E4B50">
        <w:rPr>
          <w:rFonts w:cs="B Mitra" w:hint="cs"/>
          <w:sz w:val="28"/>
          <w:szCs w:val="28"/>
          <w:rtl/>
        </w:rPr>
        <w:t>ی</w:t>
      </w:r>
      <w:r w:rsidRPr="001E4B50">
        <w:rPr>
          <w:rFonts w:cs="B Mitra"/>
          <w:sz w:val="28"/>
          <w:szCs w:val="28"/>
          <w:rtl/>
        </w:rPr>
        <w:t xml:space="preserve"> پس از خود و غمناک شدن آن حضرت، خداوند سوره" إِنَّا أَنْزَلْناهُ فِي لَيْلَةِ الْقَدْرِ" را به جهت تسل</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ا</w:t>
      </w:r>
      <w:r w:rsidRPr="001E4B50">
        <w:rPr>
          <w:rFonts w:cs="B Mitra" w:hint="cs"/>
          <w:sz w:val="28"/>
          <w:szCs w:val="28"/>
          <w:rtl/>
        </w:rPr>
        <w:t>ی</w:t>
      </w:r>
      <w:r w:rsidRPr="001E4B50">
        <w:rPr>
          <w:rFonts w:cs="B Mitra" w:hint="eastAsia"/>
          <w:sz w:val="28"/>
          <w:szCs w:val="28"/>
          <w:rtl/>
        </w:rPr>
        <w:t>شان</w:t>
      </w:r>
      <w:r w:rsidRPr="001E4B50">
        <w:rPr>
          <w:rFonts w:cs="B Mitra"/>
          <w:sz w:val="28"/>
          <w:szCs w:val="28"/>
          <w:rtl/>
        </w:rPr>
        <w:t xml:space="preserve"> نازل فرمود که در آن ل</w:t>
      </w:r>
      <w:r w:rsidRPr="001E4B50">
        <w:rPr>
          <w:rFonts w:cs="B Mitra" w:hint="cs"/>
          <w:sz w:val="28"/>
          <w:szCs w:val="28"/>
          <w:rtl/>
        </w:rPr>
        <w:t>ی</w:t>
      </w:r>
      <w:r w:rsidRPr="001E4B50">
        <w:rPr>
          <w:rFonts w:cs="B Mitra" w:hint="eastAsia"/>
          <w:sz w:val="28"/>
          <w:szCs w:val="28"/>
          <w:rtl/>
        </w:rPr>
        <w:t>له</w:t>
      </w:r>
      <w:r w:rsidRPr="001E4B50">
        <w:rPr>
          <w:rFonts w:cs="B Mitra"/>
          <w:sz w:val="28"/>
          <w:szCs w:val="28"/>
          <w:rtl/>
        </w:rPr>
        <w:t xml:space="preserve"> القدر برتر از هزار ماه سلطنت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معرف</w:t>
      </w:r>
      <w:r w:rsidRPr="001E4B50">
        <w:rPr>
          <w:rFonts w:cs="B Mitra" w:hint="cs"/>
          <w:sz w:val="28"/>
          <w:szCs w:val="28"/>
          <w:rtl/>
        </w:rPr>
        <w:t>ی</w:t>
      </w:r>
      <w:r w:rsidRPr="001E4B50">
        <w:rPr>
          <w:rFonts w:cs="B Mitra"/>
          <w:sz w:val="28"/>
          <w:szCs w:val="28"/>
          <w:rtl/>
        </w:rPr>
        <w:t xml:space="preserve"> شده است.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روا</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را ش</w:t>
      </w:r>
      <w:r w:rsidRPr="001E4B50">
        <w:rPr>
          <w:rFonts w:cs="B Mitra" w:hint="cs"/>
          <w:sz w:val="28"/>
          <w:szCs w:val="28"/>
          <w:rtl/>
        </w:rPr>
        <w:t>ی</w:t>
      </w:r>
      <w:r w:rsidRPr="001E4B50">
        <w:rPr>
          <w:rFonts w:cs="B Mitra" w:hint="eastAsia"/>
          <w:sz w:val="28"/>
          <w:szCs w:val="28"/>
          <w:rtl/>
        </w:rPr>
        <w:t>عه</w:t>
      </w:r>
      <w:r w:rsidRPr="001E4B50">
        <w:rPr>
          <w:rFonts w:cs="B Mitra"/>
          <w:sz w:val="28"/>
          <w:szCs w:val="28"/>
          <w:rtl/>
        </w:rPr>
        <w:t xml:space="preserve"> و اهل سنت نقل نموده اند. [۸]</w:t>
      </w:r>
    </w:p>
    <w:p w:rsidR="001E4B50" w:rsidRPr="001E4B50" w:rsidRDefault="001E4B50" w:rsidP="001E4B50">
      <w:pPr>
        <w:rPr>
          <w:rFonts w:cs="B Mitra"/>
          <w:sz w:val="28"/>
          <w:szCs w:val="28"/>
          <w:rtl/>
        </w:rPr>
      </w:pPr>
      <w:r w:rsidRPr="001E4B50">
        <w:rPr>
          <w:rFonts w:cs="B Mitra" w:hint="eastAsia"/>
          <w:sz w:val="28"/>
          <w:szCs w:val="28"/>
          <w:rtl/>
        </w:rPr>
        <w:t>روا</w:t>
      </w:r>
      <w:r w:rsidRPr="001E4B50">
        <w:rPr>
          <w:rFonts w:cs="B Mitra" w:hint="cs"/>
          <w:sz w:val="28"/>
          <w:szCs w:val="28"/>
          <w:rtl/>
        </w:rPr>
        <w:t>ی</w:t>
      </w:r>
      <w:r w:rsidRPr="001E4B50">
        <w:rPr>
          <w:rFonts w:cs="B Mitra" w:hint="eastAsia"/>
          <w:sz w:val="28"/>
          <w:szCs w:val="28"/>
          <w:rtl/>
        </w:rPr>
        <w:t>ات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 xml:space="preserve">    از نظر ش</w:t>
      </w:r>
      <w:r w:rsidRPr="001E4B50">
        <w:rPr>
          <w:rFonts w:cs="B Mitra" w:hint="cs"/>
          <w:sz w:val="28"/>
          <w:szCs w:val="28"/>
          <w:rtl/>
        </w:rPr>
        <w:t>ی</w:t>
      </w:r>
      <w:r w:rsidRPr="001E4B50">
        <w:rPr>
          <w:rFonts w:cs="B Mitra" w:hint="eastAsia"/>
          <w:sz w:val="28"/>
          <w:szCs w:val="28"/>
          <w:rtl/>
        </w:rPr>
        <w:t>عه</w:t>
      </w:r>
      <w:r w:rsidRPr="001E4B50">
        <w:rPr>
          <w:rFonts w:cs="B Mitra"/>
          <w:sz w:val="28"/>
          <w:szCs w:val="28"/>
          <w:rtl/>
        </w:rPr>
        <w:t xml:space="preserve"> امام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در برخ</w:t>
      </w:r>
      <w:r w:rsidRPr="001E4B50">
        <w:rPr>
          <w:rFonts w:cs="B Mitra" w:hint="cs"/>
          <w:sz w:val="28"/>
          <w:szCs w:val="28"/>
          <w:rtl/>
        </w:rPr>
        <w:t>ی</w:t>
      </w:r>
      <w:r w:rsidRPr="001E4B50">
        <w:rPr>
          <w:rFonts w:cs="B Mitra"/>
          <w:sz w:val="28"/>
          <w:szCs w:val="28"/>
          <w:rtl/>
        </w:rPr>
        <w:t xml:space="preserve"> منابع کفر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به علت جلوگ</w:t>
      </w:r>
      <w:r w:rsidRPr="001E4B50">
        <w:rPr>
          <w:rFonts w:cs="B Mitra" w:hint="cs"/>
          <w:sz w:val="28"/>
          <w:szCs w:val="28"/>
          <w:rtl/>
        </w:rPr>
        <w:t>ی</w:t>
      </w:r>
      <w:r w:rsidRPr="001E4B50">
        <w:rPr>
          <w:rFonts w:cs="B Mitra" w:hint="eastAsia"/>
          <w:sz w:val="28"/>
          <w:szCs w:val="28"/>
          <w:rtl/>
        </w:rPr>
        <w:t>ر</w:t>
      </w:r>
      <w:r w:rsidRPr="001E4B50">
        <w:rPr>
          <w:rFonts w:cs="B Mitra" w:hint="cs"/>
          <w:sz w:val="28"/>
          <w:szCs w:val="28"/>
          <w:rtl/>
        </w:rPr>
        <w:t>ی</w:t>
      </w:r>
      <w:r w:rsidRPr="001E4B50">
        <w:rPr>
          <w:rFonts w:cs="B Mitra"/>
          <w:sz w:val="28"/>
          <w:szCs w:val="28"/>
          <w:rtl/>
        </w:rPr>
        <w:t xml:space="preserve"> آن‌ها از نشر فضائل ام</w:t>
      </w:r>
      <w:r w:rsidRPr="001E4B50">
        <w:rPr>
          <w:rFonts w:cs="B Mitra" w:hint="cs"/>
          <w:sz w:val="28"/>
          <w:szCs w:val="28"/>
          <w:rtl/>
        </w:rPr>
        <w:t>ی</w:t>
      </w:r>
      <w:r w:rsidRPr="001E4B50">
        <w:rPr>
          <w:rFonts w:cs="B Mitra" w:hint="eastAsia"/>
          <w:sz w:val="28"/>
          <w:szCs w:val="28"/>
          <w:rtl/>
        </w:rPr>
        <w:t>رالمومن</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و سب و لعن حضرت، تا</w:t>
      </w:r>
      <w:r w:rsidRPr="001E4B50">
        <w:rPr>
          <w:rFonts w:cs="B Mitra" w:hint="cs"/>
          <w:sz w:val="28"/>
          <w:szCs w:val="28"/>
          <w:rtl/>
        </w:rPr>
        <w:t>یی</w:t>
      </w:r>
      <w:r w:rsidRPr="001E4B50">
        <w:rPr>
          <w:rFonts w:cs="B Mitra" w:hint="eastAsia"/>
          <w:sz w:val="28"/>
          <w:szCs w:val="28"/>
          <w:rtl/>
        </w:rPr>
        <w:t>د</w:t>
      </w:r>
      <w:r w:rsidRPr="001E4B50">
        <w:rPr>
          <w:rFonts w:cs="B Mitra"/>
          <w:sz w:val="28"/>
          <w:szCs w:val="28"/>
          <w:rtl/>
        </w:rPr>
        <w:t xml:space="preserve"> شده است (اگر چه عمر بن عبدالعز</w:t>
      </w:r>
      <w:r w:rsidRPr="001E4B50">
        <w:rPr>
          <w:rFonts w:cs="B Mitra" w:hint="cs"/>
          <w:sz w:val="28"/>
          <w:szCs w:val="28"/>
          <w:rtl/>
        </w:rPr>
        <w:t>ی</w:t>
      </w:r>
      <w:r w:rsidRPr="001E4B50">
        <w:rPr>
          <w:rFonts w:cs="B Mitra" w:hint="eastAsia"/>
          <w:sz w:val="28"/>
          <w:szCs w:val="28"/>
          <w:rtl/>
        </w:rPr>
        <w:t>ز</w:t>
      </w:r>
      <w:r w:rsidRPr="001E4B50">
        <w:rPr>
          <w:rFonts w:cs="B Mitra"/>
          <w:sz w:val="28"/>
          <w:szCs w:val="28"/>
          <w:rtl/>
        </w:rPr>
        <w:t xml:space="preserve"> را استثنا کرده‌اند).</w:t>
      </w:r>
    </w:p>
    <w:p w:rsidR="001E4B50" w:rsidRPr="001E4B50" w:rsidRDefault="001E4B50" w:rsidP="001E4B50">
      <w:pPr>
        <w:rPr>
          <w:rFonts w:cs="B Mitra"/>
          <w:sz w:val="28"/>
          <w:szCs w:val="28"/>
          <w:rtl/>
        </w:rPr>
      </w:pPr>
      <w:r w:rsidRPr="001E4B50">
        <w:rPr>
          <w:rFonts w:cs="B Mitra"/>
          <w:sz w:val="28"/>
          <w:szCs w:val="28"/>
          <w:rtl/>
        </w:rPr>
        <w:t xml:space="preserve">    از حضرت رسول روا</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شده که فرمود: نخست</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کس</w:t>
      </w:r>
      <w:r w:rsidRPr="001E4B50">
        <w:rPr>
          <w:rFonts w:cs="B Mitra" w:hint="cs"/>
          <w:sz w:val="28"/>
          <w:szCs w:val="28"/>
          <w:rtl/>
        </w:rPr>
        <w:t>ی</w:t>
      </w:r>
      <w:r w:rsidRPr="001E4B50">
        <w:rPr>
          <w:rFonts w:cs="B Mitra"/>
          <w:sz w:val="28"/>
          <w:szCs w:val="28"/>
          <w:rtl/>
        </w:rPr>
        <w:t xml:space="preserve"> که سنت مرا دگرگون کند، مرد</w:t>
      </w:r>
      <w:r w:rsidRPr="001E4B50">
        <w:rPr>
          <w:rFonts w:cs="B Mitra" w:hint="cs"/>
          <w:sz w:val="28"/>
          <w:szCs w:val="28"/>
          <w:rtl/>
        </w:rPr>
        <w:t>ی</w:t>
      </w:r>
      <w:r w:rsidRPr="001E4B50">
        <w:rPr>
          <w:rFonts w:cs="B Mitra"/>
          <w:sz w:val="28"/>
          <w:szCs w:val="28"/>
          <w:rtl/>
        </w:rPr>
        <w:t xml:space="preserve"> از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است.[۹]</w:t>
      </w:r>
    </w:p>
    <w:p w:rsidR="001E4B50" w:rsidRPr="001E4B50" w:rsidRDefault="001E4B50" w:rsidP="001E4B50">
      <w:pPr>
        <w:rPr>
          <w:rFonts w:cs="B Mitra"/>
          <w:sz w:val="28"/>
          <w:szCs w:val="28"/>
          <w:rtl/>
        </w:rPr>
      </w:pP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رالمومن</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ه‌السلام</w:t>
      </w:r>
      <w:r w:rsidRPr="001E4B50">
        <w:rPr>
          <w:rFonts w:cs="B Mitra"/>
          <w:sz w:val="28"/>
          <w:szCs w:val="28"/>
          <w:rtl/>
        </w:rPr>
        <w:t xml:space="preserve"> در خطبه 93 نهج البلاغه، درباره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بطور تفص</w:t>
      </w:r>
      <w:r w:rsidRPr="001E4B50">
        <w:rPr>
          <w:rFonts w:cs="B Mitra" w:hint="cs"/>
          <w:sz w:val="28"/>
          <w:szCs w:val="28"/>
          <w:rtl/>
        </w:rPr>
        <w:t>ی</w:t>
      </w:r>
      <w:r w:rsidRPr="001E4B50">
        <w:rPr>
          <w:rFonts w:cs="B Mitra" w:hint="eastAsia"/>
          <w:sz w:val="28"/>
          <w:szCs w:val="28"/>
          <w:rtl/>
        </w:rPr>
        <w:t>ل</w:t>
      </w:r>
      <w:r w:rsidRPr="001E4B50">
        <w:rPr>
          <w:rFonts w:cs="B Mitra"/>
          <w:sz w:val="28"/>
          <w:szCs w:val="28"/>
          <w:rtl/>
        </w:rPr>
        <w:t xml:space="preserve"> سخن گفته است.</w:t>
      </w:r>
    </w:p>
    <w:p w:rsidR="001E4B50" w:rsidRPr="001E4B50" w:rsidRDefault="001E4B50" w:rsidP="001E4B50">
      <w:pPr>
        <w:rPr>
          <w:rFonts w:cs="B Mitra"/>
          <w:sz w:val="28"/>
          <w:szCs w:val="28"/>
          <w:rtl/>
        </w:rPr>
      </w:pPr>
      <w:r w:rsidRPr="001E4B50">
        <w:rPr>
          <w:rFonts w:cs="B Mitra"/>
          <w:sz w:val="28"/>
          <w:szCs w:val="28"/>
          <w:rtl/>
        </w:rPr>
        <w:t xml:space="preserve">    در ز</w:t>
      </w:r>
      <w:r w:rsidRPr="001E4B50">
        <w:rPr>
          <w:rFonts w:cs="B Mitra" w:hint="cs"/>
          <w:sz w:val="28"/>
          <w:szCs w:val="28"/>
          <w:rtl/>
        </w:rPr>
        <w:t>ی</w:t>
      </w:r>
      <w:r w:rsidRPr="001E4B50">
        <w:rPr>
          <w:rFonts w:cs="B Mitra" w:hint="eastAsia"/>
          <w:sz w:val="28"/>
          <w:szCs w:val="28"/>
          <w:rtl/>
        </w:rPr>
        <w:t>ارت</w:t>
      </w:r>
      <w:r w:rsidRPr="001E4B50">
        <w:rPr>
          <w:rFonts w:cs="B Mitra"/>
          <w:sz w:val="28"/>
          <w:szCs w:val="28"/>
          <w:rtl/>
        </w:rPr>
        <w:t xml:space="preserve"> عاشورا، آل ابوسف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و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و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و... مورد لعن خداوند قرار گرفته‌اند.</w:t>
      </w:r>
    </w:p>
    <w:p w:rsidR="001E4B50" w:rsidRPr="001E4B50" w:rsidRDefault="001E4B50" w:rsidP="001E4B50">
      <w:pPr>
        <w:rPr>
          <w:rFonts w:cs="B Mitra"/>
          <w:sz w:val="28"/>
          <w:szCs w:val="28"/>
          <w:rtl/>
        </w:rPr>
      </w:pPr>
      <w:r w:rsidRPr="001E4B50">
        <w:rPr>
          <w:rFonts w:cs="B Mitra"/>
          <w:sz w:val="28"/>
          <w:szCs w:val="28"/>
          <w:rtl/>
        </w:rPr>
        <w:t xml:space="preserve">    امام حسين‌«ع‌» در پاسخ سخن مصرانه مروان كه مى‌خواست امام ‌با يزيد بيعت كند، فرمود: از جدم شنيدم كه مى ‌فرمود خلافت بر آل ابو سفيان حرام است‌ «الخلافة محرمة على آل ابى سفيان‌». [۱۰]</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پانو</w:t>
      </w:r>
      <w:r w:rsidRPr="001E4B50">
        <w:rPr>
          <w:rFonts w:cs="B Mitra" w:hint="cs"/>
          <w:sz w:val="28"/>
          <w:szCs w:val="28"/>
          <w:rtl/>
        </w:rPr>
        <w:t>ی</w:t>
      </w:r>
      <w:r w:rsidRPr="001E4B50">
        <w:rPr>
          <w:rFonts w:cs="B Mitra" w:hint="eastAsia"/>
          <w:sz w:val="28"/>
          <w:szCs w:val="28"/>
          <w:rtl/>
        </w:rPr>
        <w:t>س</w:t>
      </w:r>
    </w:p>
    <w:p w:rsidR="001E4B50" w:rsidRPr="001E4B50" w:rsidRDefault="001E4B50" w:rsidP="001E4B50">
      <w:pPr>
        <w:rPr>
          <w:rFonts w:cs="B Mitra"/>
          <w:sz w:val="28"/>
          <w:szCs w:val="28"/>
          <w:rtl/>
        </w:rPr>
      </w:pPr>
    </w:p>
    <w:p w:rsidR="001E4B50" w:rsidRPr="001E4B50" w:rsidRDefault="001E4B50" w:rsidP="001E4B50">
      <w:pPr>
        <w:pStyle w:val="ListParagraph"/>
        <w:numPr>
          <w:ilvl w:val="0"/>
          <w:numId w:val="9"/>
        </w:numPr>
        <w:rPr>
          <w:rFonts w:cs="B Mitra"/>
          <w:sz w:val="28"/>
          <w:szCs w:val="28"/>
          <w:rtl/>
        </w:rPr>
      </w:pPr>
      <w:r w:rsidRPr="001E4B50">
        <w:rPr>
          <w:rFonts w:cs="B Mitra" w:hint="eastAsia"/>
          <w:sz w:val="28"/>
          <w:szCs w:val="28"/>
          <w:rtl/>
        </w:rPr>
        <w:t>فاتح</w:t>
      </w:r>
      <w:r w:rsidRPr="001E4B50">
        <w:rPr>
          <w:rFonts w:cs="B Mitra" w:hint="cs"/>
          <w:sz w:val="28"/>
          <w:szCs w:val="28"/>
          <w:rtl/>
        </w:rPr>
        <w:t>ی</w:t>
      </w:r>
      <w:r w:rsidRPr="001E4B50">
        <w:rPr>
          <w:rFonts w:cs="B Mitra"/>
          <w:sz w:val="28"/>
          <w:szCs w:val="28"/>
          <w:rtl/>
        </w:rPr>
        <w:t xml:space="preserve"> نژاد، عنا</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الله، مدخل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در دا</w:t>
      </w:r>
      <w:r w:rsidRPr="001E4B50">
        <w:rPr>
          <w:rFonts w:cs="B Mitra" w:hint="cs"/>
          <w:sz w:val="28"/>
          <w:szCs w:val="28"/>
          <w:rtl/>
        </w:rPr>
        <w:t>ی</w:t>
      </w:r>
      <w:r w:rsidRPr="001E4B50">
        <w:rPr>
          <w:rFonts w:cs="B Mitra" w:hint="eastAsia"/>
          <w:sz w:val="28"/>
          <w:szCs w:val="28"/>
          <w:rtl/>
        </w:rPr>
        <w:t>ره</w:t>
      </w:r>
      <w:r w:rsidRPr="001E4B50">
        <w:rPr>
          <w:rFonts w:cs="B Mitra"/>
          <w:sz w:val="28"/>
          <w:szCs w:val="28"/>
          <w:rtl/>
        </w:rPr>
        <w:t xml:space="preserve"> المعارف بزرگ اسلام</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ج۱۲، ص۶۳۶</w:t>
      </w:r>
    </w:p>
    <w:p w:rsidR="001E4B50" w:rsidRPr="001E4B50" w:rsidRDefault="001E4B50" w:rsidP="001E4B50">
      <w:pPr>
        <w:pStyle w:val="ListParagraph"/>
        <w:numPr>
          <w:ilvl w:val="0"/>
          <w:numId w:val="9"/>
        </w:numPr>
        <w:rPr>
          <w:rFonts w:cs="B Mitra"/>
          <w:sz w:val="28"/>
          <w:szCs w:val="28"/>
          <w:rtl/>
        </w:rPr>
      </w:pPr>
      <w:r w:rsidRPr="001E4B50">
        <w:rPr>
          <w:rFonts w:cs="B Mitra" w:hint="eastAsia"/>
          <w:sz w:val="28"/>
          <w:szCs w:val="28"/>
          <w:rtl/>
        </w:rPr>
        <w:t>رجوع</w:t>
      </w:r>
      <w:r w:rsidRPr="001E4B50">
        <w:rPr>
          <w:rFonts w:cs="B Mitra"/>
          <w:sz w:val="28"/>
          <w:szCs w:val="28"/>
          <w:rtl/>
        </w:rPr>
        <w:t xml:space="preserve"> کن</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به تار</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عقوب</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ج 2، ص 274.</w:t>
      </w:r>
    </w:p>
    <w:p w:rsidR="001E4B50" w:rsidRPr="001E4B50" w:rsidRDefault="001E4B50" w:rsidP="001E4B50">
      <w:pPr>
        <w:pStyle w:val="ListParagraph"/>
        <w:numPr>
          <w:ilvl w:val="0"/>
          <w:numId w:val="9"/>
        </w:numPr>
        <w:rPr>
          <w:rFonts w:cs="B Mitra"/>
          <w:sz w:val="28"/>
          <w:szCs w:val="28"/>
          <w:rtl/>
        </w:rPr>
      </w:pPr>
      <w:r w:rsidRPr="001E4B50">
        <w:rPr>
          <w:rFonts w:cs="B Mitra" w:hint="eastAsia"/>
          <w:sz w:val="28"/>
          <w:szCs w:val="28"/>
          <w:rtl/>
        </w:rPr>
        <w:t>تنها</w:t>
      </w:r>
      <w:r w:rsidRPr="001E4B50">
        <w:rPr>
          <w:rFonts w:cs="B Mitra"/>
          <w:sz w:val="28"/>
          <w:szCs w:val="28"/>
          <w:rtl/>
        </w:rPr>
        <w:t xml:space="preserve"> «عمر بن عبدالعز</w:t>
      </w:r>
      <w:r w:rsidRPr="001E4B50">
        <w:rPr>
          <w:rFonts w:cs="B Mitra" w:hint="cs"/>
          <w:sz w:val="28"/>
          <w:szCs w:val="28"/>
          <w:rtl/>
        </w:rPr>
        <w:t>ی</w:t>
      </w:r>
      <w:r w:rsidRPr="001E4B50">
        <w:rPr>
          <w:rFonts w:cs="B Mitra" w:hint="eastAsia"/>
          <w:sz w:val="28"/>
          <w:szCs w:val="28"/>
          <w:rtl/>
        </w:rPr>
        <w:t>ز»</w:t>
      </w:r>
      <w:r w:rsidRPr="001E4B50">
        <w:rPr>
          <w:rFonts w:cs="B Mitra"/>
          <w:sz w:val="28"/>
          <w:szCs w:val="28"/>
          <w:rtl/>
        </w:rPr>
        <w:t xml:space="preserve"> مستثن</w:t>
      </w:r>
      <w:r w:rsidRPr="001E4B50">
        <w:rPr>
          <w:rFonts w:cs="B Mitra" w:hint="cs"/>
          <w:sz w:val="28"/>
          <w:szCs w:val="28"/>
          <w:rtl/>
        </w:rPr>
        <w:t>ی</w:t>
      </w:r>
      <w:r w:rsidRPr="001E4B50">
        <w:rPr>
          <w:rFonts w:cs="B Mitra"/>
          <w:sz w:val="28"/>
          <w:szCs w:val="28"/>
          <w:rtl/>
        </w:rPr>
        <w:t xml:space="preserve"> شده است.</w:t>
      </w:r>
    </w:p>
    <w:p w:rsidR="001E4B50" w:rsidRPr="001E4B50" w:rsidRDefault="001E4B50" w:rsidP="001E4B50">
      <w:pPr>
        <w:pStyle w:val="ListParagraph"/>
        <w:numPr>
          <w:ilvl w:val="0"/>
          <w:numId w:val="9"/>
        </w:numPr>
        <w:rPr>
          <w:rFonts w:cs="B Mitra"/>
          <w:sz w:val="28"/>
          <w:szCs w:val="28"/>
          <w:rtl/>
        </w:rPr>
      </w:pPr>
      <w:r w:rsidRPr="001E4B50">
        <w:rPr>
          <w:rFonts w:cs="B Mitra" w:hint="eastAsia"/>
          <w:sz w:val="28"/>
          <w:szCs w:val="28"/>
          <w:rtl/>
        </w:rPr>
        <w:t>ابن</w:t>
      </w:r>
      <w:r w:rsidRPr="001E4B50">
        <w:rPr>
          <w:rFonts w:cs="B Mitra"/>
          <w:sz w:val="28"/>
          <w:szCs w:val="28"/>
          <w:rtl/>
        </w:rPr>
        <w:t xml:space="preserve"> اث</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الكامل/ترجمه، ج‏۱۵، ص۱۲۷-۱۳۰</w:t>
      </w:r>
    </w:p>
    <w:p w:rsidR="001E4B50" w:rsidRPr="001E4B50" w:rsidRDefault="001E4B50" w:rsidP="001E4B50">
      <w:pPr>
        <w:pStyle w:val="ListParagraph"/>
        <w:numPr>
          <w:ilvl w:val="0"/>
          <w:numId w:val="9"/>
        </w:numPr>
        <w:rPr>
          <w:rFonts w:cs="B Mitra"/>
          <w:sz w:val="28"/>
          <w:szCs w:val="28"/>
          <w:rtl/>
        </w:rPr>
      </w:pPr>
      <w:r w:rsidRPr="001E4B50">
        <w:rPr>
          <w:rFonts w:cs="B Mitra" w:hint="eastAsia"/>
          <w:sz w:val="28"/>
          <w:szCs w:val="28"/>
          <w:rtl/>
        </w:rPr>
        <w:t>ابن</w:t>
      </w:r>
      <w:r w:rsidRPr="001E4B50">
        <w:rPr>
          <w:rFonts w:cs="B Mitra"/>
          <w:sz w:val="28"/>
          <w:szCs w:val="28"/>
          <w:rtl/>
        </w:rPr>
        <w:t xml:space="preserve"> فرض</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تار</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العلماء الاندلس، ۱۹۹۶م، ج۱، ص۳۳-۳۷</w:t>
      </w:r>
    </w:p>
    <w:p w:rsidR="001E4B50" w:rsidRPr="001E4B50" w:rsidRDefault="001E4B50" w:rsidP="001E4B50">
      <w:pPr>
        <w:pStyle w:val="ListParagraph"/>
        <w:numPr>
          <w:ilvl w:val="0"/>
          <w:numId w:val="9"/>
        </w:numPr>
        <w:rPr>
          <w:rFonts w:cs="B Mitra"/>
          <w:sz w:val="28"/>
          <w:szCs w:val="28"/>
          <w:rtl/>
        </w:rPr>
      </w:pPr>
      <w:r w:rsidRPr="001E4B50">
        <w:rPr>
          <w:rFonts w:cs="B Mitra" w:hint="eastAsia"/>
          <w:sz w:val="28"/>
          <w:szCs w:val="28"/>
          <w:rtl/>
        </w:rPr>
        <w:t>ش</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طوس</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التب</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دار اح</w:t>
      </w:r>
      <w:r w:rsidRPr="001E4B50">
        <w:rPr>
          <w:rFonts w:cs="B Mitra" w:hint="cs"/>
          <w:sz w:val="28"/>
          <w:szCs w:val="28"/>
          <w:rtl/>
        </w:rPr>
        <w:t>ی</w:t>
      </w:r>
      <w:r w:rsidRPr="001E4B50">
        <w:rPr>
          <w:rFonts w:cs="B Mitra" w:hint="eastAsia"/>
          <w:sz w:val="28"/>
          <w:szCs w:val="28"/>
          <w:rtl/>
        </w:rPr>
        <w:t>اء</w:t>
      </w:r>
      <w:r w:rsidRPr="001E4B50">
        <w:rPr>
          <w:rFonts w:cs="B Mitra"/>
          <w:sz w:val="28"/>
          <w:szCs w:val="28"/>
          <w:rtl/>
        </w:rPr>
        <w:t xml:space="preserve"> التراث العرب</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ج۶، ص۴۹۴.؛ بحران</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البرهان في تفسير القرآن، ۱۴۱۵ق، ج۳، ص۵۴۴</w:t>
      </w:r>
    </w:p>
    <w:p w:rsidR="001E4B50" w:rsidRPr="001E4B50" w:rsidRDefault="001E4B50" w:rsidP="001E4B50">
      <w:pPr>
        <w:pStyle w:val="ListParagraph"/>
        <w:numPr>
          <w:ilvl w:val="0"/>
          <w:numId w:val="9"/>
        </w:numPr>
        <w:rPr>
          <w:rFonts w:cs="B Mitra"/>
          <w:sz w:val="28"/>
          <w:szCs w:val="28"/>
          <w:rtl/>
        </w:rPr>
      </w:pPr>
      <w:r w:rsidRPr="001E4B50">
        <w:rPr>
          <w:rFonts w:cs="B Mitra" w:hint="eastAsia"/>
          <w:sz w:val="28"/>
          <w:szCs w:val="28"/>
          <w:rtl/>
        </w:rPr>
        <w:lastRenderedPageBreak/>
        <w:t>آلوس</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روح المعان</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۱۴۱۵ق، ج۸، ص۱۰۲.؛ س</w:t>
      </w:r>
      <w:r w:rsidRPr="001E4B50">
        <w:rPr>
          <w:rFonts w:cs="B Mitra" w:hint="cs"/>
          <w:sz w:val="28"/>
          <w:szCs w:val="28"/>
          <w:rtl/>
        </w:rPr>
        <w:t>ی</w:t>
      </w:r>
      <w:r w:rsidRPr="001E4B50">
        <w:rPr>
          <w:rFonts w:cs="B Mitra" w:hint="eastAsia"/>
          <w:sz w:val="28"/>
          <w:szCs w:val="28"/>
          <w:rtl/>
        </w:rPr>
        <w:t>وطى،</w:t>
      </w:r>
      <w:r w:rsidRPr="001E4B50">
        <w:rPr>
          <w:rFonts w:cs="B Mitra"/>
          <w:sz w:val="28"/>
          <w:szCs w:val="28"/>
          <w:rtl/>
        </w:rPr>
        <w:t xml:space="preserve"> در المنثور، ۱۴۰۴ق، ج۴، ص۱۹۱.</w:t>
      </w:r>
    </w:p>
    <w:p w:rsidR="001E4B50" w:rsidRPr="001E4B50" w:rsidRDefault="001E4B50" w:rsidP="001E4B50">
      <w:pPr>
        <w:pStyle w:val="ListParagraph"/>
        <w:numPr>
          <w:ilvl w:val="0"/>
          <w:numId w:val="9"/>
        </w:numPr>
        <w:rPr>
          <w:rFonts w:cs="B Mitra"/>
          <w:sz w:val="28"/>
          <w:szCs w:val="28"/>
          <w:rtl/>
        </w:rPr>
      </w:pPr>
      <w:r w:rsidRPr="001E4B50">
        <w:rPr>
          <w:rFonts w:cs="B Mitra" w:hint="eastAsia"/>
          <w:sz w:val="28"/>
          <w:szCs w:val="28"/>
          <w:rtl/>
        </w:rPr>
        <w:t>مراجعه</w:t>
      </w:r>
      <w:r w:rsidRPr="001E4B50">
        <w:rPr>
          <w:rFonts w:cs="B Mitra"/>
          <w:sz w:val="28"/>
          <w:szCs w:val="28"/>
          <w:rtl/>
        </w:rPr>
        <w:t xml:space="preserve"> کن</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الم</w:t>
      </w:r>
      <w:r w:rsidRPr="001E4B50">
        <w:rPr>
          <w:rFonts w:cs="B Mitra" w:hint="cs"/>
          <w:sz w:val="28"/>
          <w:szCs w:val="28"/>
          <w:rtl/>
        </w:rPr>
        <w:t>ی</w:t>
      </w:r>
      <w:r w:rsidRPr="001E4B50">
        <w:rPr>
          <w:rFonts w:cs="B Mitra" w:hint="eastAsia"/>
          <w:sz w:val="28"/>
          <w:szCs w:val="28"/>
          <w:rtl/>
        </w:rPr>
        <w:t>زان،</w:t>
      </w:r>
      <w:r w:rsidRPr="001E4B50">
        <w:rPr>
          <w:rFonts w:cs="B Mitra"/>
          <w:sz w:val="28"/>
          <w:szCs w:val="28"/>
          <w:rtl/>
        </w:rPr>
        <w:t xml:space="preserve"> ج20، ص334</w:t>
      </w:r>
    </w:p>
    <w:p w:rsidR="001E4B50" w:rsidRPr="001E4B50" w:rsidRDefault="001E4B50" w:rsidP="001E4B50">
      <w:pPr>
        <w:pStyle w:val="ListParagraph"/>
        <w:numPr>
          <w:ilvl w:val="0"/>
          <w:numId w:val="9"/>
        </w:numPr>
        <w:rPr>
          <w:rFonts w:cs="B Mitra"/>
          <w:sz w:val="28"/>
          <w:szCs w:val="28"/>
          <w:rtl/>
        </w:rPr>
      </w:pPr>
      <w:r w:rsidRPr="001E4B50">
        <w:rPr>
          <w:rFonts w:cs="B Mitra" w:hint="eastAsia"/>
          <w:sz w:val="28"/>
          <w:szCs w:val="28"/>
          <w:rtl/>
        </w:rPr>
        <w:t>ابن</w:t>
      </w:r>
      <w:r w:rsidRPr="001E4B50">
        <w:rPr>
          <w:rFonts w:cs="B Mitra"/>
          <w:sz w:val="28"/>
          <w:szCs w:val="28"/>
          <w:rtl/>
        </w:rPr>
        <w:t xml:space="preserve"> حيون، شرح الأخبار في فضائل الأئمة الأطهار عليهم السلام، ۱۴۰۹ق، ج۲، ص۵۳۲.</w:t>
      </w:r>
    </w:p>
    <w:p w:rsidR="001E4B50" w:rsidRPr="001E4B50" w:rsidRDefault="001E4B50" w:rsidP="001E4B50">
      <w:pPr>
        <w:pStyle w:val="ListParagraph"/>
        <w:numPr>
          <w:ilvl w:val="0"/>
          <w:numId w:val="9"/>
        </w:numPr>
        <w:rPr>
          <w:rFonts w:cs="B Mitra"/>
          <w:sz w:val="28"/>
          <w:szCs w:val="28"/>
          <w:rtl/>
        </w:rPr>
      </w:pPr>
      <w:r w:rsidRPr="001E4B50">
        <w:rPr>
          <w:rFonts w:cs="B Mitra"/>
          <w:sz w:val="28"/>
          <w:szCs w:val="28"/>
          <w:rtl/>
        </w:rPr>
        <w:t>محدث</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جواد؛ فرهنگ عاشورا؛ ذ</w:t>
      </w:r>
      <w:r w:rsidRPr="001E4B50">
        <w:rPr>
          <w:rFonts w:cs="B Mitra" w:hint="cs"/>
          <w:sz w:val="28"/>
          <w:szCs w:val="28"/>
          <w:rtl/>
        </w:rPr>
        <w:t>ی</w:t>
      </w:r>
      <w:r w:rsidRPr="001E4B50">
        <w:rPr>
          <w:rFonts w:cs="B Mitra" w:hint="eastAsia"/>
          <w:sz w:val="28"/>
          <w:szCs w:val="28"/>
          <w:rtl/>
        </w:rPr>
        <w:t>ل</w:t>
      </w:r>
      <w:r w:rsidRPr="001E4B50">
        <w:rPr>
          <w:rFonts w:cs="B Mitra"/>
          <w:sz w:val="28"/>
          <w:szCs w:val="28"/>
          <w:rtl/>
        </w:rPr>
        <w:t xml:space="preserve"> واژه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منابع</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 xml:space="preserve">    آلوس</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محمود بن عبدالله، روح المعان</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تحق</w:t>
      </w:r>
      <w:r w:rsidRPr="001E4B50">
        <w:rPr>
          <w:rFonts w:cs="B Mitra" w:hint="cs"/>
          <w:sz w:val="28"/>
          <w:szCs w:val="28"/>
          <w:rtl/>
        </w:rPr>
        <w:t>ی</w:t>
      </w:r>
      <w:r w:rsidRPr="001E4B50">
        <w:rPr>
          <w:rFonts w:cs="B Mitra" w:hint="eastAsia"/>
          <w:sz w:val="28"/>
          <w:szCs w:val="28"/>
          <w:rtl/>
        </w:rPr>
        <w:t>ق</w:t>
      </w:r>
      <w:r w:rsidRPr="001E4B50">
        <w:rPr>
          <w:rFonts w:cs="B Mitra"/>
          <w:sz w:val="28"/>
          <w:szCs w:val="28"/>
          <w:rtl/>
        </w:rPr>
        <w:t xml:space="preserve"> عل</w:t>
      </w:r>
      <w:r w:rsidRPr="001E4B50">
        <w:rPr>
          <w:rFonts w:cs="B Mitra" w:hint="cs"/>
          <w:sz w:val="28"/>
          <w:szCs w:val="28"/>
          <w:rtl/>
        </w:rPr>
        <w:t>ی</w:t>
      </w:r>
      <w:r w:rsidRPr="001E4B50">
        <w:rPr>
          <w:rFonts w:cs="B Mitra"/>
          <w:sz w:val="28"/>
          <w:szCs w:val="28"/>
          <w:rtl/>
        </w:rPr>
        <w:t xml:space="preserve"> عبد البار</w:t>
      </w:r>
      <w:r w:rsidRPr="001E4B50">
        <w:rPr>
          <w:rFonts w:cs="B Mitra" w:hint="cs"/>
          <w:sz w:val="28"/>
          <w:szCs w:val="28"/>
          <w:rtl/>
        </w:rPr>
        <w:t>ی</w:t>
      </w:r>
      <w:r w:rsidRPr="001E4B50">
        <w:rPr>
          <w:rFonts w:cs="B Mitra"/>
          <w:sz w:val="28"/>
          <w:szCs w:val="28"/>
          <w:rtl/>
        </w:rPr>
        <w:t xml:space="preserve"> عط</w:t>
      </w:r>
      <w:r w:rsidRPr="001E4B50">
        <w:rPr>
          <w:rFonts w:cs="B Mitra" w:hint="cs"/>
          <w:sz w:val="28"/>
          <w:szCs w:val="28"/>
          <w:rtl/>
        </w:rPr>
        <w:t>ی</w:t>
      </w:r>
      <w:r w:rsidRPr="001E4B50">
        <w:rPr>
          <w:rFonts w:cs="B Mitra" w:hint="eastAsia"/>
          <w:sz w:val="28"/>
          <w:szCs w:val="28"/>
          <w:rtl/>
        </w:rPr>
        <w:t>ة،</w:t>
      </w:r>
      <w:r w:rsidRPr="001E4B50">
        <w:rPr>
          <w:rFonts w:cs="B Mitra"/>
          <w:sz w:val="28"/>
          <w:szCs w:val="28"/>
          <w:rtl/>
        </w:rPr>
        <w:t xml:space="preserve"> ب</w:t>
      </w:r>
      <w:r w:rsidRPr="001E4B50">
        <w:rPr>
          <w:rFonts w:cs="B Mitra" w:hint="cs"/>
          <w:sz w:val="28"/>
          <w:szCs w:val="28"/>
          <w:rtl/>
        </w:rPr>
        <w:t>ی</w:t>
      </w:r>
      <w:r w:rsidRPr="001E4B50">
        <w:rPr>
          <w:rFonts w:cs="B Mitra" w:hint="eastAsia"/>
          <w:sz w:val="28"/>
          <w:szCs w:val="28"/>
          <w:rtl/>
        </w:rPr>
        <w:t>روت،</w:t>
      </w:r>
      <w:r w:rsidRPr="001E4B50">
        <w:rPr>
          <w:rFonts w:cs="B Mitra"/>
          <w:sz w:val="28"/>
          <w:szCs w:val="28"/>
          <w:rtl/>
        </w:rPr>
        <w:t xml:space="preserve"> دار الکتب العل</w:t>
      </w:r>
      <w:r w:rsidRPr="001E4B50">
        <w:rPr>
          <w:rFonts w:cs="B Mitra" w:hint="cs"/>
          <w:sz w:val="28"/>
          <w:szCs w:val="28"/>
          <w:rtl/>
        </w:rPr>
        <w:t>ی</w:t>
      </w:r>
      <w:r w:rsidRPr="001E4B50">
        <w:rPr>
          <w:rFonts w:cs="B Mitra" w:hint="eastAsia"/>
          <w:sz w:val="28"/>
          <w:szCs w:val="28"/>
          <w:rtl/>
        </w:rPr>
        <w:t>مة،</w:t>
      </w:r>
      <w:r w:rsidRPr="001E4B50">
        <w:rPr>
          <w:rFonts w:cs="B Mitra"/>
          <w:sz w:val="28"/>
          <w:szCs w:val="28"/>
          <w:rtl/>
        </w:rPr>
        <w:t xml:space="preserve"> ۱۴۱۵ق.</w:t>
      </w:r>
    </w:p>
    <w:p w:rsidR="001E4B50" w:rsidRPr="001E4B50" w:rsidRDefault="001E4B50" w:rsidP="001E4B50">
      <w:pPr>
        <w:rPr>
          <w:rFonts w:cs="B Mitra"/>
          <w:sz w:val="28"/>
          <w:szCs w:val="28"/>
          <w:rtl/>
        </w:rPr>
      </w:pPr>
      <w:r w:rsidRPr="001E4B50">
        <w:rPr>
          <w:rFonts w:cs="B Mitra"/>
          <w:sz w:val="28"/>
          <w:szCs w:val="28"/>
          <w:rtl/>
        </w:rPr>
        <w:t xml:space="preserve">    ابن اث</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عل</w:t>
      </w:r>
      <w:r w:rsidRPr="001E4B50">
        <w:rPr>
          <w:rFonts w:cs="B Mitra" w:hint="cs"/>
          <w:sz w:val="28"/>
          <w:szCs w:val="28"/>
          <w:rtl/>
        </w:rPr>
        <w:t>ی</w:t>
      </w:r>
      <w:r w:rsidRPr="001E4B50">
        <w:rPr>
          <w:rFonts w:cs="B Mitra"/>
          <w:sz w:val="28"/>
          <w:szCs w:val="28"/>
          <w:rtl/>
        </w:rPr>
        <w:t xml:space="preserve"> بن محمد، الکامل ف</w:t>
      </w:r>
      <w:r w:rsidRPr="001E4B50">
        <w:rPr>
          <w:rFonts w:cs="B Mitra" w:hint="cs"/>
          <w:sz w:val="28"/>
          <w:szCs w:val="28"/>
          <w:rtl/>
        </w:rPr>
        <w:t>ی</w:t>
      </w:r>
      <w:r w:rsidRPr="001E4B50">
        <w:rPr>
          <w:rFonts w:cs="B Mitra"/>
          <w:sz w:val="28"/>
          <w:szCs w:val="28"/>
          <w:rtl/>
        </w:rPr>
        <w:t xml:space="preserve"> التار</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ترجمه ابو القاسم حالت و عباس خليلى، تهران، مؤسسه مطبوعاتى علمى، ۱۳۷۱ش.</w:t>
      </w:r>
    </w:p>
    <w:p w:rsidR="001E4B50" w:rsidRPr="001E4B50" w:rsidRDefault="001E4B50" w:rsidP="001E4B50">
      <w:pPr>
        <w:rPr>
          <w:rFonts w:cs="B Mitra"/>
          <w:sz w:val="28"/>
          <w:szCs w:val="28"/>
          <w:rtl/>
        </w:rPr>
      </w:pPr>
      <w:r w:rsidRPr="001E4B50">
        <w:rPr>
          <w:rFonts w:cs="B Mitra"/>
          <w:sz w:val="28"/>
          <w:szCs w:val="28"/>
          <w:rtl/>
        </w:rPr>
        <w:t xml:space="preserve">    ابن حيون، نعمان بن محمد مغربى، شرح الأخبار في فضائل الأئمة الأطهار عليهم السلام، قم، جامعه مدرس</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چاپ اول، ۱۴۰۹ق.</w:t>
      </w:r>
    </w:p>
    <w:p w:rsidR="001E4B50" w:rsidRPr="001E4B50" w:rsidRDefault="001E4B50" w:rsidP="001E4B50">
      <w:pPr>
        <w:rPr>
          <w:rFonts w:cs="B Mitra"/>
          <w:sz w:val="28"/>
          <w:szCs w:val="28"/>
          <w:rtl/>
        </w:rPr>
      </w:pPr>
      <w:r w:rsidRPr="001E4B50">
        <w:rPr>
          <w:rFonts w:cs="B Mitra"/>
          <w:sz w:val="28"/>
          <w:szCs w:val="28"/>
          <w:rtl/>
        </w:rPr>
        <w:t xml:space="preserve">    ابن فرض</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عبدالله بن محمد، تار</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علماء الاندلس، دار المصر</w:t>
      </w:r>
      <w:r w:rsidRPr="001E4B50">
        <w:rPr>
          <w:rFonts w:cs="B Mitra" w:hint="cs"/>
          <w:sz w:val="28"/>
          <w:szCs w:val="28"/>
          <w:rtl/>
        </w:rPr>
        <w:t>ی</w:t>
      </w:r>
      <w:r w:rsidRPr="001E4B50">
        <w:rPr>
          <w:rFonts w:cs="B Mitra" w:hint="eastAsia"/>
          <w:sz w:val="28"/>
          <w:szCs w:val="28"/>
          <w:rtl/>
        </w:rPr>
        <w:t>ة</w:t>
      </w:r>
      <w:r w:rsidRPr="001E4B50">
        <w:rPr>
          <w:rFonts w:cs="B Mitra"/>
          <w:sz w:val="28"/>
          <w:szCs w:val="28"/>
          <w:rtl/>
        </w:rPr>
        <w:t xml:space="preserve"> للتال</w:t>
      </w:r>
      <w:r w:rsidRPr="001E4B50">
        <w:rPr>
          <w:rFonts w:cs="B Mitra" w:hint="cs"/>
          <w:sz w:val="28"/>
          <w:szCs w:val="28"/>
          <w:rtl/>
        </w:rPr>
        <w:t>ی</w:t>
      </w:r>
      <w:r w:rsidRPr="001E4B50">
        <w:rPr>
          <w:rFonts w:cs="B Mitra" w:hint="eastAsia"/>
          <w:sz w:val="28"/>
          <w:szCs w:val="28"/>
          <w:rtl/>
        </w:rPr>
        <w:t>ف،</w:t>
      </w:r>
      <w:r w:rsidRPr="001E4B50">
        <w:rPr>
          <w:rFonts w:cs="B Mitra"/>
          <w:sz w:val="28"/>
          <w:szCs w:val="28"/>
          <w:rtl/>
        </w:rPr>
        <w:t xml:space="preserve"> ۱۹۹۶م.</w:t>
      </w:r>
    </w:p>
    <w:p w:rsidR="001E4B50" w:rsidRPr="001E4B50" w:rsidRDefault="001E4B50" w:rsidP="001E4B50">
      <w:pPr>
        <w:rPr>
          <w:rFonts w:cs="B Mitra"/>
          <w:sz w:val="28"/>
          <w:szCs w:val="28"/>
          <w:rtl/>
        </w:rPr>
      </w:pPr>
      <w:r w:rsidRPr="001E4B50">
        <w:rPr>
          <w:rFonts w:cs="B Mitra"/>
          <w:sz w:val="28"/>
          <w:szCs w:val="28"/>
          <w:rtl/>
        </w:rPr>
        <w:t xml:space="preserve">    بحرانى، هاشم بن سليمان، البرهان في تفسير القرآن، قم، موسسة البعثة، چاپ اول، ۱۴۱۵ق.</w:t>
      </w:r>
    </w:p>
    <w:p w:rsidR="001E4B50" w:rsidRPr="001E4B50" w:rsidRDefault="001E4B50" w:rsidP="001E4B50">
      <w:pPr>
        <w:rPr>
          <w:rFonts w:cs="B Mitra"/>
          <w:sz w:val="28"/>
          <w:szCs w:val="28"/>
          <w:rtl/>
        </w:rPr>
      </w:pPr>
      <w:r w:rsidRPr="001E4B50">
        <w:rPr>
          <w:rFonts w:cs="B Mitra"/>
          <w:sz w:val="28"/>
          <w:szCs w:val="28"/>
          <w:rtl/>
        </w:rPr>
        <w:t xml:space="preserve">    بهرام</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مدخل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در دائرة‌المعارف بزرگ اسلام</w:t>
      </w:r>
      <w:r w:rsidRPr="001E4B50">
        <w:rPr>
          <w:rFonts w:cs="B Mitra" w:hint="cs"/>
          <w:sz w:val="28"/>
          <w:szCs w:val="28"/>
          <w:rtl/>
        </w:rPr>
        <w:t>ی</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sz w:val="28"/>
          <w:szCs w:val="28"/>
          <w:rtl/>
        </w:rPr>
        <w:t xml:space="preserve">    س</w:t>
      </w:r>
      <w:r w:rsidRPr="001E4B50">
        <w:rPr>
          <w:rFonts w:cs="B Mitra" w:hint="cs"/>
          <w:sz w:val="28"/>
          <w:szCs w:val="28"/>
          <w:rtl/>
        </w:rPr>
        <w:t>ی</w:t>
      </w:r>
      <w:r w:rsidRPr="001E4B50">
        <w:rPr>
          <w:rFonts w:cs="B Mitra" w:hint="eastAsia"/>
          <w:sz w:val="28"/>
          <w:szCs w:val="28"/>
          <w:rtl/>
        </w:rPr>
        <w:t>وطى،</w:t>
      </w:r>
      <w:r w:rsidRPr="001E4B50">
        <w:rPr>
          <w:rFonts w:cs="B Mitra"/>
          <w:sz w:val="28"/>
          <w:szCs w:val="28"/>
          <w:rtl/>
        </w:rPr>
        <w:t xml:space="preserve"> جلال الد</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الدر المنثور فى تفس</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المأثور، قم، کتابخانه آ</w:t>
      </w:r>
      <w:r w:rsidRPr="001E4B50">
        <w:rPr>
          <w:rFonts w:cs="B Mitra" w:hint="cs"/>
          <w:sz w:val="28"/>
          <w:szCs w:val="28"/>
          <w:rtl/>
        </w:rPr>
        <w:t>ی</w:t>
      </w:r>
      <w:r w:rsidRPr="001E4B50">
        <w:rPr>
          <w:rFonts w:cs="B Mitra" w:hint="eastAsia"/>
          <w:sz w:val="28"/>
          <w:szCs w:val="28"/>
          <w:rtl/>
        </w:rPr>
        <w:t>ة</w:t>
      </w:r>
      <w:r w:rsidRPr="001E4B50">
        <w:rPr>
          <w:rFonts w:cs="B Mitra"/>
          <w:sz w:val="28"/>
          <w:szCs w:val="28"/>
          <w:rtl/>
        </w:rPr>
        <w:t xml:space="preserve"> الله مرعشى نجفى، ۱۴۰۴ق.</w:t>
      </w:r>
    </w:p>
    <w:p w:rsidR="001E4B50" w:rsidRPr="001E4B50" w:rsidRDefault="001E4B50" w:rsidP="001E4B50">
      <w:pPr>
        <w:rPr>
          <w:rFonts w:cs="B Mitra"/>
          <w:sz w:val="28"/>
          <w:szCs w:val="28"/>
          <w:rtl/>
        </w:rPr>
      </w:pPr>
      <w:r w:rsidRPr="001E4B50">
        <w:rPr>
          <w:rFonts w:cs="B Mitra"/>
          <w:sz w:val="28"/>
          <w:szCs w:val="28"/>
          <w:rtl/>
        </w:rPr>
        <w:t xml:space="preserve">    ش</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طوس</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محمد بن الحسن، التب</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ف</w:t>
      </w:r>
      <w:r w:rsidRPr="001E4B50">
        <w:rPr>
          <w:rFonts w:cs="B Mitra" w:hint="cs"/>
          <w:sz w:val="28"/>
          <w:szCs w:val="28"/>
          <w:rtl/>
        </w:rPr>
        <w:t>ی</w:t>
      </w:r>
      <w:r w:rsidRPr="001E4B50">
        <w:rPr>
          <w:rFonts w:cs="B Mitra"/>
          <w:sz w:val="28"/>
          <w:szCs w:val="28"/>
          <w:rtl/>
        </w:rPr>
        <w:t xml:space="preserve"> تفس</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القرآن، ب</w:t>
      </w:r>
      <w:r w:rsidRPr="001E4B50">
        <w:rPr>
          <w:rFonts w:cs="B Mitra" w:hint="cs"/>
          <w:sz w:val="28"/>
          <w:szCs w:val="28"/>
          <w:rtl/>
        </w:rPr>
        <w:t>ی</w:t>
      </w:r>
      <w:r w:rsidRPr="001E4B50">
        <w:rPr>
          <w:rFonts w:cs="B Mitra" w:hint="eastAsia"/>
          <w:sz w:val="28"/>
          <w:szCs w:val="28"/>
          <w:rtl/>
        </w:rPr>
        <w:t>روت،</w:t>
      </w:r>
      <w:r w:rsidRPr="001E4B50">
        <w:rPr>
          <w:rFonts w:cs="B Mitra"/>
          <w:sz w:val="28"/>
          <w:szCs w:val="28"/>
          <w:rtl/>
        </w:rPr>
        <w:t xml:space="preserve"> دار اح</w:t>
      </w:r>
      <w:r w:rsidRPr="001E4B50">
        <w:rPr>
          <w:rFonts w:cs="B Mitra" w:hint="cs"/>
          <w:sz w:val="28"/>
          <w:szCs w:val="28"/>
          <w:rtl/>
        </w:rPr>
        <w:t>ی</w:t>
      </w:r>
      <w:r w:rsidRPr="001E4B50">
        <w:rPr>
          <w:rFonts w:cs="B Mitra" w:hint="eastAsia"/>
          <w:sz w:val="28"/>
          <w:szCs w:val="28"/>
          <w:rtl/>
        </w:rPr>
        <w:t>اء</w:t>
      </w:r>
      <w:r w:rsidRPr="001E4B50">
        <w:rPr>
          <w:rFonts w:cs="B Mitra"/>
          <w:sz w:val="28"/>
          <w:szCs w:val="28"/>
          <w:rtl/>
        </w:rPr>
        <w:t xml:space="preserve"> التراث العرب</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ب</w:t>
      </w:r>
      <w:r w:rsidRPr="001E4B50">
        <w:rPr>
          <w:rFonts w:cs="B Mitra" w:hint="cs"/>
          <w:sz w:val="28"/>
          <w:szCs w:val="28"/>
          <w:rtl/>
        </w:rPr>
        <w:t>ی</w:t>
      </w:r>
      <w:r w:rsidRPr="001E4B50">
        <w:rPr>
          <w:rFonts w:cs="B Mitra"/>
          <w:sz w:val="28"/>
          <w:szCs w:val="28"/>
          <w:rtl/>
        </w:rPr>
        <w:t xml:space="preserve"> تا.</w:t>
      </w:r>
    </w:p>
    <w:p w:rsidR="001E4B50" w:rsidRPr="001E4B50" w:rsidRDefault="001E4B50" w:rsidP="001E4B50">
      <w:pPr>
        <w:rPr>
          <w:rFonts w:cs="B Mitra"/>
          <w:sz w:val="28"/>
          <w:szCs w:val="28"/>
          <w:rtl/>
        </w:rPr>
      </w:pPr>
      <w:r w:rsidRPr="001E4B50">
        <w:rPr>
          <w:rFonts w:cs="B Mitra"/>
          <w:sz w:val="28"/>
          <w:szCs w:val="28"/>
          <w:rtl/>
        </w:rPr>
        <w:t xml:space="preserve">    طباطبائ</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محمدحس</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ش</w:t>
      </w:r>
      <w:r w:rsidRPr="001E4B50">
        <w:rPr>
          <w:rFonts w:cs="B Mitra" w:hint="cs"/>
          <w:sz w:val="28"/>
          <w:szCs w:val="28"/>
          <w:rtl/>
        </w:rPr>
        <w:t>ی</w:t>
      </w:r>
      <w:r w:rsidRPr="001E4B50">
        <w:rPr>
          <w:rFonts w:cs="B Mitra" w:hint="eastAsia"/>
          <w:sz w:val="28"/>
          <w:szCs w:val="28"/>
          <w:rtl/>
        </w:rPr>
        <w:t>عه</w:t>
      </w:r>
      <w:r w:rsidRPr="001E4B50">
        <w:rPr>
          <w:rFonts w:cs="B Mitra"/>
          <w:sz w:val="28"/>
          <w:szCs w:val="28"/>
          <w:rtl/>
        </w:rPr>
        <w:t xml:space="preserve"> در اسلام.</w:t>
      </w:r>
    </w:p>
    <w:p w:rsidR="001E4B50" w:rsidRPr="001E4B50" w:rsidRDefault="001E4B50" w:rsidP="001E4B50">
      <w:pPr>
        <w:rPr>
          <w:rFonts w:cs="B Mitra"/>
          <w:sz w:val="28"/>
          <w:szCs w:val="28"/>
          <w:rtl/>
        </w:rPr>
      </w:pPr>
      <w:r w:rsidRPr="001E4B50">
        <w:rPr>
          <w:rFonts w:cs="B Mitra"/>
          <w:sz w:val="28"/>
          <w:szCs w:val="28"/>
          <w:rtl/>
        </w:rPr>
        <w:t xml:space="preserve">    فاتح</w:t>
      </w:r>
      <w:r w:rsidRPr="001E4B50">
        <w:rPr>
          <w:rFonts w:cs="B Mitra" w:hint="cs"/>
          <w:sz w:val="28"/>
          <w:szCs w:val="28"/>
          <w:rtl/>
        </w:rPr>
        <w:t>ی</w:t>
      </w:r>
      <w:r w:rsidRPr="001E4B50">
        <w:rPr>
          <w:rFonts w:cs="B Mitra"/>
          <w:sz w:val="28"/>
          <w:szCs w:val="28"/>
          <w:rtl/>
        </w:rPr>
        <w:t xml:space="preserve"> نژاد، عنا</w:t>
      </w:r>
      <w:r w:rsidRPr="001E4B50">
        <w:rPr>
          <w:rFonts w:cs="B Mitra" w:hint="cs"/>
          <w:sz w:val="28"/>
          <w:szCs w:val="28"/>
          <w:rtl/>
        </w:rPr>
        <w:t>ی</w:t>
      </w:r>
      <w:r w:rsidRPr="001E4B50">
        <w:rPr>
          <w:rFonts w:cs="B Mitra" w:hint="eastAsia"/>
          <w:sz w:val="28"/>
          <w:szCs w:val="28"/>
          <w:rtl/>
        </w:rPr>
        <w:t>ت</w:t>
      </w:r>
      <w:r w:rsidRPr="001E4B50">
        <w:rPr>
          <w:rFonts w:cs="B Mitra"/>
          <w:sz w:val="28"/>
          <w:szCs w:val="28"/>
          <w:rtl/>
        </w:rPr>
        <w:t xml:space="preserve"> الله، مدخل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در دا</w:t>
      </w:r>
      <w:r w:rsidRPr="001E4B50">
        <w:rPr>
          <w:rFonts w:cs="B Mitra" w:hint="cs"/>
          <w:sz w:val="28"/>
          <w:szCs w:val="28"/>
          <w:rtl/>
        </w:rPr>
        <w:t>ی</w:t>
      </w:r>
      <w:r w:rsidRPr="001E4B50">
        <w:rPr>
          <w:rFonts w:cs="B Mitra" w:hint="eastAsia"/>
          <w:sz w:val="28"/>
          <w:szCs w:val="28"/>
          <w:rtl/>
        </w:rPr>
        <w:t>ره</w:t>
      </w:r>
      <w:r w:rsidRPr="001E4B50">
        <w:rPr>
          <w:rFonts w:cs="B Mitra"/>
          <w:sz w:val="28"/>
          <w:szCs w:val="28"/>
          <w:rtl/>
        </w:rPr>
        <w:t xml:space="preserve"> المعارف بزرگ اسلام</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ج۱۲، ص۶۳۶ - ۶۵۳.</w:t>
      </w:r>
    </w:p>
    <w:p w:rsidR="001E4B50" w:rsidRPr="001E4B50" w:rsidRDefault="001E4B50" w:rsidP="001E4B50">
      <w:pPr>
        <w:rPr>
          <w:rFonts w:cs="B Mitra"/>
          <w:sz w:val="28"/>
          <w:szCs w:val="28"/>
          <w:rtl/>
        </w:rPr>
      </w:pPr>
      <w:r w:rsidRPr="001E4B50">
        <w:rPr>
          <w:rFonts w:cs="B Mitra"/>
          <w:sz w:val="28"/>
          <w:szCs w:val="28"/>
          <w:rtl/>
        </w:rPr>
        <w:t xml:space="preserve">    محدث</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جواد، فرهنگ عاشورا، نشر معروف.</w:t>
      </w:r>
    </w:p>
    <w:p w:rsidR="001E4B50" w:rsidRPr="001E4B50" w:rsidRDefault="001E4B50" w:rsidP="001E4B50">
      <w:pPr>
        <w:rPr>
          <w:rFonts w:cs="B Mitra"/>
          <w:sz w:val="28"/>
          <w:szCs w:val="28"/>
          <w:rtl/>
        </w:rPr>
      </w:pP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عقوب</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تار</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w:t>
      </w:r>
      <w:r w:rsidRPr="001E4B50">
        <w:rPr>
          <w:rFonts w:cs="B Mitra" w:hint="cs"/>
          <w:sz w:val="28"/>
          <w:szCs w:val="28"/>
          <w:rtl/>
        </w:rPr>
        <w:t>ی</w:t>
      </w:r>
      <w:r w:rsidRPr="001E4B50">
        <w:rPr>
          <w:rFonts w:cs="B Mitra" w:hint="eastAsia"/>
          <w:sz w:val="28"/>
          <w:szCs w:val="28"/>
          <w:rtl/>
        </w:rPr>
        <w:t>عقوب</w:t>
      </w:r>
      <w:r w:rsidRPr="001E4B50">
        <w:rPr>
          <w:rFonts w:cs="B Mitra" w:hint="cs"/>
          <w:sz w:val="28"/>
          <w:szCs w:val="28"/>
          <w:rtl/>
        </w:rPr>
        <w:t>ی</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sz w:val="28"/>
          <w:szCs w:val="28"/>
          <w:rtl/>
        </w:rPr>
        <w:t xml:space="preserve">    بن</w:t>
      </w:r>
      <w:r w:rsidRPr="001E4B50">
        <w:rPr>
          <w:rFonts w:cs="B Mitra" w:hint="cs"/>
          <w:sz w:val="28"/>
          <w:szCs w:val="28"/>
          <w:rtl/>
        </w:rPr>
        <w:t>ی‌</w:t>
      </w:r>
      <w:r w:rsidRPr="001E4B50">
        <w:rPr>
          <w:rFonts w:cs="B Mitra" w:hint="eastAsia"/>
          <w:sz w:val="28"/>
          <w:szCs w:val="28"/>
          <w:rtl/>
        </w:rPr>
        <w:t>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کتابخانه طهور.</w:t>
      </w:r>
    </w:p>
    <w:p w:rsidR="00613850" w:rsidRDefault="001E4B50" w:rsidP="001E4B50">
      <w:pPr>
        <w:rPr>
          <w:rFonts w:cs="B Mitra"/>
          <w:sz w:val="28"/>
          <w:szCs w:val="28"/>
          <w:rtl/>
        </w:rPr>
      </w:pPr>
      <w:r w:rsidRPr="001E4B50">
        <w:rPr>
          <w:rFonts w:cs="B Mitra"/>
          <w:sz w:val="28"/>
          <w:szCs w:val="28"/>
          <w:rtl/>
        </w:rPr>
        <w:t xml:space="preserve">    محمود</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بني‌اميه، دانشنامه پژوهه.</w:t>
      </w:r>
    </w:p>
    <w:p w:rsidR="00613850" w:rsidRDefault="001E4B50" w:rsidP="001E4B50">
      <w:pPr>
        <w:pStyle w:val="Heading3"/>
        <w:rPr>
          <w:rtl/>
        </w:rPr>
      </w:pPr>
      <w:bookmarkStart w:id="18" w:name="_Toc127481330"/>
      <w:r w:rsidRPr="001E4B50">
        <w:rPr>
          <w:rtl/>
        </w:rPr>
        <w:t>و</w:t>
      </w:r>
      <w:r w:rsidRPr="001E4B50">
        <w:rPr>
          <w:rFonts w:hint="cs"/>
          <w:rtl/>
        </w:rPr>
        <w:t>ی</w:t>
      </w:r>
      <w:r w:rsidRPr="001E4B50">
        <w:rPr>
          <w:rFonts w:hint="eastAsia"/>
          <w:rtl/>
        </w:rPr>
        <w:t>ک</w:t>
      </w:r>
      <w:r w:rsidRPr="001E4B50">
        <w:rPr>
          <w:rFonts w:hint="cs"/>
          <w:rtl/>
        </w:rPr>
        <w:t>ی</w:t>
      </w:r>
      <w:r w:rsidRPr="001E4B50">
        <w:rPr>
          <w:rtl/>
        </w:rPr>
        <w:t xml:space="preserve"> فِرَق</w:t>
      </w:r>
      <w:bookmarkEnd w:id="18"/>
    </w:p>
    <w:p w:rsidR="001E4B50" w:rsidRDefault="001E4B50" w:rsidP="00261498">
      <w:pPr>
        <w:rPr>
          <w:rFonts w:cs="B Mitra"/>
          <w:sz w:val="28"/>
          <w:szCs w:val="28"/>
          <w:rtl/>
        </w:rPr>
      </w:pPr>
    </w:p>
    <w:p w:rsidR="001E4B50" w:rsidRDefault="001E4B50" w:rsidP="001E4B50">
      <w:pPr>
        <w:bidi w:val="0"/>
        <w:rPr>
          <w:rFonts w:cs="B Mitra"/>
          <w:sz w:val="28"/>
          <w:szCs w:val="28"/>
          <w:rtl/>
        </w:rPr>
      </w:pPr>
      <w:r w:rsidRPr="001E4B50">
        <w:rPr>
          <w:rFonts w:cs="B Mitra"/>
          <w:sz w:val="28"/>
          <w:szCs w:val="28"/>
        </w:rPr>
        <w:t>http://www.wikiferaq.org/index.php/%D</w:t>
      </w:r>
      <w:r w:rsidRPr="001E4B50">
        <w:rPr>
          <w:rFonts w:cs="B Mitra"/>
          <w:sz w:val="28"/>
          <w:szCs w:val="28"/>
          <w:rtl/>
        </w:rPr>
        <w:t>8%</w:t>
      </w:r>
      <w:r w:rsidRPr="001E4B50">
        <w:rPr>
          <w:rFonts w:cs="B Mitra"/>
          <w:sz w:val="28"/>
          <w:szCs w:val="28"/>
        </w:rPr>
        <w:t>A</w:t>
      </w:r>
      <w:r w:rsidRPr="001E4B50">
        <w:rPr>
          <w:rFonts w:cs="B Mitra"/>
          <w:sz w:val="28"/>
          <w:szCs w:val="28"/>
          <w:rtl/>
        </w:rPr>
        <w:t>7%</w:t>
      </w:r>
      <w:r w:rsidRPr="001E4B50">
        <w:rPr>
          <w:rFonts w:cs="B Mitra"/>
          <w:sz w:val="28"/>
          <w:szCs w:val="28"/>
        </w:rPr>
        <w:t>D</w:t>
      </w:r>
      <w:r w:rsidRPr="001E4B50">
        <w:rPr>
          <w:rFonts w:cs="B Mitra"/>
          <w:sz w:val="28"/>
          <w:szCs w:val="28"/>
          <w:rtl/>
        </w:rPr>
        <w:t>9%8</w:t>
      </w:r>
      <w:r w:rsidRPr="001E4B50">
        <w:rPr>
          <w:rFonts w:cs="B Mitra"/>
          <w:sz w:val="28"/>
          <w:szCs w:val="28"/>
        </w:rPr>
        <w:t>F%D</w:t>
      </w:r>
      <w:r w:rsidRPr="001E4B50">
        <w:rPr>
          <w:rFonts w:cs="B Mitra"/>
          <w:sz w:val="28"/>
          <w:szCs w:val="28"/>
          <w:rtl/>
        </w:rPr>
        <w:t>9%85%</w:t>
      </w:r>
      <w:r w:rsidRPr="001E4B50">
        <w:rPr>
          <w:rFonts w:cs="B Mitra"/>
          <w:sz w:val="28"/>
          <w:szCs w:val="28"/>
        </w:rPr>
        <w:t>D</w:t>
      </w:r>
      <w:r w:rsidRPr="001E4B50">
        <w:rPr>
          <w:rFonts w:cs="B Mitra"/>
          <w:sz w:val="28"/>
          <w:szCs w:val="28"/>
          <w:rtl/>
        </w:rPr>
        <w:t>9%8</w:t>
      </w:r>
      <w:r w:rsidRPr="001E4B50">
        <w:rPr>
          <w:rFonts w:cs="B Mitra"/>
          <w:sz w:val="28"/>
          <w:szCs w:val="28"/>
        </w:rPr>
        <w:t>E%D</w:t>
      </w:r>
      <w:r w:rsidRPr="001E4B50">
        <w:rPr>
          <w:rFonts w:cs="B Mitra"/>
          <w:sz w:val="28"/>
          <w:szCs w:val="28"/>
          <w:rtl/>
        </w:rPr>
        <w:t>9%88%</w:t>
      </w:r>
      <w:r w:rsidRPr="001E4B50">
        <w:rPr>
          <w:rFonts w:cs="B Mitra"/>
          <w:sz w:val="28"/>
          <w:szCs w:val="28"/>
        </w:rPr>
        <w:t>DB</w:t>
      </w:r>
      <w:r w:rsidRPr="001E4B50">
        <w:rPr>
          <w:rFonts w:cs="B Mitra"/>
          <w:sz w:val="28"/>
          <w:szCs w:val="28"/>
          <w:rtl/>
        </w:rPr>
        <w:t>%8</w:t>
      </w:r>
      <w:r w:rsidRPr="001E4B50">
        <w:rPr>
          <w:rFonts w:cs="B Mitra"/>
          <w:sz w:val="28"/>
          <w:szCs w:val="28"/>
        </w:rPr>
        <w:t>C%D</w:t>
      </w:r>
      <w:r w:rsidRPr="001E4B50">
        <w:rPr>
          <w:rFonts w:cs="B Mitra"/>
          <w:sz w:val="28"/>
          <w:szCs w:val="28"/>
          <w:rtl/>
        </w:rPr>
        <w:t>9%87</w:t>
      </w:r>
    </w:p>
    <w:p w:rsidR="001E4B50" w:rsidRPr="001E4B50" w:rsidRDefault="001E4B50" w:rsidP="001E4B50">
      <w:pPr>
        <w:rPr>
          <w:rFonts w:cs="B Mitra"/>
          <w:sz w:val="28"/>
          <w:szCs w:val="28"/>
          <w:rtl/>
        </w:rPr>
      </w:pPr>
      <w:r w:rsidRPr="001E4B50">
        <w:rPr>
          <w:rFonts w:cs="B Mitra"/>
          <w:sz w:val="28"/>
          <w:szCs w:val="28"/>
          <w:rtl/>
        </w:rPr>
        <w:t>اُمَو</w:t>
      </w:r>
      <w:r w:rsidRPr="001E4B50">
        <w:rPr>
          <w:rFonts w:cs="B Mitra" w:hint="cs"/>
          <w:sz w:val="28"/>
          <w:szCs w:val="28"/>
          <w:rtl/>
        </w:rPr>
        <w:t>ی</w:t>
      </w:r>
      <w:r w:rsidRPr="001E4B50">
        <w:rPr>
          <w:rFonts w:cs="B Mitra" w:hint="eastAsia"/>
          <w:sz w:val="28"/>
          <w:szCs w:val="28"/>
          <w:rtl/>
        </w:rPr>
        <w:t>ه</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lastRenderedPageBreak/>
        <w:t>ابن</w:t>
      </w:r>
      <w:r w:rsidRPr="001E4B50">
        <w:rPr>
          <w:rFonts w:cs="B Mitra"/>
          <w:sz w:val="28"/>
          <w:szCs w:val="28"/>
          <w:rtl/>
        </w:rPr>
        <w:t xml:space="preserve"> اث</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در اللباب ف</w:t>
      </w:r>
      <w:r w:rsidRPr="001E4B50">
        <w:rPr>
          <w:rFonts w:cs="B Mitra" w:hint="cs"/>
          <w:sz w:val="28"/>
          <w:szCs w:val="28"/>
          <w:rtl/>
        </w:rPr>
        <w:t>ی</w:t>
      </w:r>
      <w:r w:rsidRPr="001E4B50">
        <w:rPr>
          <w:rFonts w:cs="B Mitra"/>
          <w:sz w:val="28"/>
          <w:szCs w:val="28"/>
          <w:rtl/>
        </w:rPr>
        <w:t xml:space="preserve"> تهذ</w:t>
      </w:r>
      <w:r w:rsidRPr="001E4B50">
        <w:rPr>
          <w:rFonts w:cs="B Mitra" w:hint="cs"/>
          <w:sz w:val="28"/>
          <w:szCs w:val="28"/>
          <w:rtl/>
        </w:rPr>
        <w:t>ی</w:t>
      </w:r>
      <w:r w:rsidRPr="001E4B50">
        <w:rPr>
          <w:rFonts w:cs="B Mitra" w:hint="eastAsia"/>
          <w:sz w:val="28"/>
          <w:szCs w:val="28"/>
          <w:rtl/>
        </w:rPr>
        <w:t>ب</w:t>
      </w:r>
      <w:r w:rsidRPr="001E4B50">
        <w:rPr>
          <w:rFonts w:cs="B Mitra"/>
          <w:sz w:val="28"/>
          <w:szCs w:val="28"/>
          <w:rtl/>
        </w:rPr>
        <w:t xml:space="preserve"> الانساب اُمَوِ</w:t>
      </w:r>
      <w:r w:rsidRPr="001E4B50">
        <w:rPr>
          <w:rFonts w:cs="B Mitra" w:hint="cs"/>
          <w:sz w:val="28"/>
          <w:szCs w:val="28"/>
          <w:rtl/>
        </w:rPr>
        <w:t>ی</w:t>
      </w:r>
      <w:r w:rsidRPr="001E4B50">
        <w:rPr>
          <w:rFonts w:cs="B Mitra"/>
          <w:sz w:val="28"/>
          <w:szCs w:val="28"/>
          <w:rtl/>
        </w:rPr>
        <w:t xml:space="preserve"> را به ضمّ الف، فتح م</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و کسر واو ضبط کرده است. [۱]</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نام</w:t>
      </w:r>
      <w:r w:rsidRPr="001E4B50">
        <w:rPr>
          <w:rFonts w:cs="B Mitra" w:hint="cs"/>
          <w:sz w:val="28"/>
          <w:szCs w:val="28"/>
          <w:rtl/>
        </w:rPr>
        <w:t>ی</w:t>
      </w:r>
      <w:r w:rsidRPr="001E4B50">
        <w:rPr>
          <w:rFonts w:cs="B Mitra"/>
          <w:sz w:val="28"/>
          <w:szCs w:val="28"/>
          <w:rtl/>
        </w:rPr>
        <w:t xml:space="preserve"> که ابن راوند</w:t>
      </w:r>
      <w:r w:rsidRPr="001E4B50">
        <w:rPr>
          <w:rFonts w:cs="B Mitra" w:hint="cs"/>
          <w:sz w:val="28"/>
          <w:szCs w:val="28"/>
          <w:rtl/>
        </w:rPr>
        <w:t>ی</w:t>
      </w:r>
      <w:r w:rsidRPr="001E4B50">
        <w:rPr>
          <w:rFonts w:cs="B Mitra"/>
          <w:sz w:val="28"/>
          <w:szCs w:val="28"/>
          <w:rtl/>
        </w:rPr>
        <w:t xml:space="preserve"> بر مخالف</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امام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اطلاق کرده است. در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نام گذار</w:t>
      </w:r>
      <w:r w:rsidRPr="001E4B50">
        <w:rPr>
          <w:rFonts w:cs="B Mitra" w:hint="cs"/>
          <w:sz w:val="28"/>
          <w:szCs w:val="28"/>
          <w:rtl/>
        </w:rPr>
        <w:t>ی</w:t>
      </w:r>
      <w:r w:rsidRPr="001E4B50">
        <w:rPr>
          <w:rFonts w:cs="B Mitra"/>
          <w:sz w:val="28"/>
          <w:szCs w:val="28"/>
          <w:rtl/>
        </w:rPr>
        <w:t xml:space="preserve"> نوع</w:t>
      </w:r>
      <w:r w:rsidRPr="001E4B50">
        <w:rPr>
          <w:rFonts w:cs="B Mitra" w:hint="cs"/>
          <w:sz w:val="28"/>
          <w:szCs w:val="28"/>
          <w:rtl/>
        </w:rPr>
        <w:t>ی</w:t>
      </w:r>
      <w:r w:rsidRPr="001E4B50">
        <w:rPr>
          <w:rFonts w:cs="B Mitra"/>
          <w:sz w:val="28"/>
          <w:szCs w:val="28"/>
          <w:rtl/>
        </w:rPr>
        <w:t xml:space="preserve"> تشن</w:t>
      </w:r>
      <w:r w:rsidRPr="001E4B50">
        <w:rPr>
          <w:rFonts w:cs="B Mitra" w:hint="cs"/>
          <w:sz w:val="28"/>
          <w:szCs w:val="28"/>
          <w:rtl/>
        </w:rPr>
        <w:t>ی</w:t>
      </w:r>
      <w:r w:rsidRPr="001E4B50">
        <w:rPr>
          <w:rFonts w:cs="B Mitra" w:hint="eastAsia"/>
          <w:sz w:val="28"/>
          <w:szCs w:val="28"/>
          <w:rtl/>
        </w:rPr>
        <w:t>ع</w:t>
      </w:r>
      <w:r w:rsidRPr="001E4B50">
        <w:rPr>
          <w:rFonts w:cs="B Mitra"/>
          <w:sz w:val="28"/>
          <w:szCs w:val="28"/>
          <w:rtl/>
        </w:rPr>
        <w:t xml:space="preserve"> به کار رفته است و لذا عبدالرح</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خ</w:t>
      </w:r>
      <w:r w:rsidRPr="001E4B50">
        <w:rPr>
          <w:rFonts w:cs="B Mitra" w:hint="cs"/>
          <w:sz w:val="28"/>
          <w:szCs w:val="28"/>
          <w:rtl/>
        </w:rPr>
        <w:t>ی</w:t>
      </w:r>
      <w:r w:rsidRPr="001E4B50">
        <w:rPr>
          <w:rFonts w:cs="B Mitra" w:hint="eastAsia"/>
          <w:sz w:val="28"/>
          <w:szCs w:val="28"/>
          <w:rtl/>
        </w:rPr>
        <w:t>اط</w:t>
      </w:r>
      <w:r w:rsidRPr="001E4B50">
        <w:rPr>
          <w:rFonts w:cs="B Mitra"/>
          <w:sz w:val="28"/>
          <w:szCs w:val="28"/>
          <w:rtl/>
        </w:rPr>
        <w:t xml:space="preserve"> در الانتصار و الرد عل</w:t>
      </w:r>
      <w:r w:rsidRPr="001E4B50">
        <w:rPr>
          <w:rFonts w:cs="B Mitra" w:hint="cs"/>
          <w:sz w:val="28"/>
          <w:szCs w:val="28"/>
          <w:rtl/>
        </w:rPr>
        <w:t>ی</w:t>
      </w:r>
      <w:r w:rsidRPr="001E4B50">
        <w:rPr>
          <w:rFonts w:cs="B Mitra"/>
          <w:sz w:val="28"/>
          <w:szCs w:val="28"/>
          <w:rtl/>
        </w:rPr>
        <w:t xml:space="preserve"> ابن الراوند</w:t>
      </w:r>
      <w:r w:rsidRPr="001E4B50">
        <w:rPr>
          <w:rFonts w:cs="B Mitra" w:hint="cs"/>
          <w:sz w:val="28"/>
          <w:szCs w:val="28"/>
          <w:rtl/>
        </w:rPr>
        <w:t>ی</w:t>
      </w:r>
      <w:r w:rsidRPr="001E4B50">
        <w:rPr>
          <w:rFonts w:cs="B Mitra"/>
          <w:sz w:val="28"/>
          <w:szCs w:val="28"/>
          <w:rtl/>
        </w:rPr>
        <w:t xml:space="preserve"> الملحد ابتدا عبارت</w:t>
      </w:r>
      <w:r w:rsidRPr="001E4B50">
        <w:rPr>
          <w:rFonts w:cs="B Mitra" w:hint="cs"/>
          <w:sz w:val="28"/>
          <w:szCs w:val="28"/>
          <w:rtl/>
        </w:rPr>
        <w:t>ی</w:t>
      </w:r>
      <w:r w:rsidRPr="001E4B50">
        <w:rPr>
          <w:rFonts w:cs="B Mitra"/>
          <w:sz w:val="28"/>
          <w:szCs w:val="28"/>
          <w:rtl/>
        </w:rPr>
        <w:t xml:space="preserve"> را به نقل از ابن راوند</w:t>
      </w:r>
      <w:r w:rsidRPr="001E4B50">
        <w:rPr>
          <w:rFonts w:cs="B Mitra" w:hint="cs"/>
          <w:sz w:val="28"/>
          <w:szCs w:val="28"/>
          <w:rtl/>
        </w:rPr>
        <w:t>ی</w:t>
      </w:r>
      <w:r w:rsidRPr="001E4B50">
        <w:rPr>
          <w:rFonts w:cs="B Mitra"/>
          <w:sz w:val="28"/>
          <w:szCs w:val="28"/>
          <w:rtl/>
        </w:rPr>
        <w:t xml:space="preserve"> م</w:t>
      </w:r>
      <w:r w:rsidRPr="001E4B50">
        <w:rPr>
          <w:rFonts w:cs="B Mitra" w:hint="cs"/>
          <w:sz w:val="28"/>
          <w:szCs w:val="28"/>
          <w:rtl/>
        </w:rPr>
        <w:t>ی</w:t>
      </w:r>
      <w:r w:rsidRPr="001E4B50">
        <w:rPr>
          <w:rFonts w:cs="B Mitra"/>
          <w:sz w:val="28"/>
          <w:szCs w:val="28"/>
          <w:rtl/>
        </w:rPr>
        <w:t xml:space="preserve"> آورد که در آن، ابتدا بر امکان رجعت به آ</w:t>
      </w:r>
      <w:r w:rsidRPr="001E4B50">
        <w:rPr>
          <w:rFonts w:cs="B Mitra" w:hint="cs"/>
          <w:sz w:val="28"/>
          <w:szCs w:val="28"/>
          <w:rtl/>
        </w:rPr>
        <w:t>ی</w:t>
      </w:r>
      <w:r w:rsidRPr="001E4B50">
        <w:rPr>
          <w:rFonts w:cs="B Mitra" w:hint="eastAsia"/>
          <w:sz w:val="28"/>
          <w:szCs w:val="28"/>
          <w:rtl/>
        </w:rPr>
        <w:t>ات</w:t>
      </w:r>
      <w:r w:rsidRPr="001E4B50">
        <w:rPr>
          <w:rFonts w:cs="B Mitra" w:hint="cs"/>
          <w:sz w:val="28"/>
          <w:szCs w:val="28"/>
          <w:rtl/>
        </w:rPr>
        <w:t>ی</w:t>
      </w:r>
      <w:r w:rsidRPr="001E4B50">
        <w:rPr>
          <w:rFonts w:cs="B Mitra"/>
          <w:sz w:val="28"/>
          <w:szCs w:val="28"/>
          <w:rtl/>
        </w:rPr>
        <w:t xml:space="preserve"> استدلال م</w:t>
      </w:r>
      <w:r w:rsidRPr="001E4B50">
        <w:rPr>
          <w:rFonts w:cs="B Mitra" w:hint="cs"/>
          <w:sz w:val="28"/>
          <w:szCs w:val="28"/>
          <w:rtl/>
        </w:rPr>
        <w:t>ی</w:t>
      </w:r>
      <w:r w:rsidRPr="001E4B50">
        <w:rPr>
          <w:rFonts w:cs="B Mitra"/>
          <w:sz w:val="28"/>
          <w:szCs w:val="28"/>
          <w:rtl/>
        </w:rPr>
        <w:t xml:space="preserve"> </w:t>
      </w:r>
      <w:r w:rsidRPr="001E4B50">
        <w:rPr>
          <w:rFonts w:cs="B Mitra" w:hint="eastAsia"/>
          <w:sz w:val="28"/>
          <w:szCs w:val="28"/>
          <w:rtl/>
        </w:rPr>
        <w:t>نما</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و سپس اخبار</w:t>
      </w:r>
      <w:r w:rsidRPr="001E4B50">
        <w:rPr>
          <w:rFonts w:cs="B Mitra" w:hint="cs"/>
          <w:sz w:val="28"/>
          <w:szCs w:val="28"/>
          <w:rtl/>
        </w:rPr>
        <w:t>ی</w:t>
      </w:r>
      <w:r w:rsidRPr="001E4B50">
        <w:rPr>
          <w:rFonts w:cs="B Mitra"/>
          <w:sz w:val="28"/>
          <w:szCs w:val="28"/>
          <w:rtl/>
        </w:rPr>
        <w:t xml:space="preserve"> را در تفس</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و شرح آن مطرح نموده و م</w:t>
      </w:r>
      <w:r w:rsidRPr="001E4B50">
        <w:rPr>
          <w:rFonts w:cs="B Mitra" w:hint="cs"/>
          <w:sz w:val="28"/>
          <w:szCs w:val="28"/>
          <w:rtl/>
        </w:rPr>
        <w:t>ی</w:t>
      </w:r>
      <w:r w:rsidRPr="001E4B50">
        <w:rPr>
          <w:rFonts w:cs="B Mitra"/>
          <w:sz w:val="28"/>
          <w:szCs w:val="28"/>
          <w:rtl/>
        </w:rPr>
        <w:t xml:space="preserve"> گو</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«تنها امو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مخالف رجعت اند چون امو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رجعت را ابطال م</w:t>
      </w:r>
      <w:r w:rsidRPr="001E4B50">
        <w:rPr>
          <w:rFonts w:cs="B Mitra" w:hint="cs"/>
          <w:sz w:val="28"/>
          <w:szCs w:val="28"/>
          <w:rtl/>
        </w:rPr>
        <w:t>ی</w:t>
      </w:r>
      <w:r w:rsidRPr="001E4B50">
        <w:rPr>
          <w:rFonts w:cs="B Mitra"/>
          <w:sz w:val="28"/>
          <w:szCs w:val="28"/>
          <w:rtl/>
        </w:rPr>
        <w:t xml:space="preserve"> کنند». [۲]</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عبدالرح</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خ</w:t>
      </w:r>
      <w:r w:rsidRPr="001E4B50">
        <w:rPr>
          <w:rFonts w:cs="B Mitra" w:hint="cs"/>
          <w:sz w:val="28"/>
          <w:szCs w:val="28"/>
          <w:rtl/>
        </w:rPr>
        <w:t>ی</w:t>
      </w:r>
      <w:r w:rsidRPr="001E4B50">
        <w:rPr>
          <w:rFonts w:cs="B Mitra" w:hint="eastAsia"/>
          <w:sz w:val="28"/>
          <w:szCs w:val="28"/>
          <w:rtl/>
        </w:rPr>
        <w:t>اط</w:t>
      </w:r>
      <w:r w:rsidRPr="001E4B50">
        <w:rPr>
          <w:rFonts w:cs="B Mitra"/>
          <w:sz w:val="28"/>
          <w:szCs w:val="28"/>
          <w:rtl/>
        </w:rPr>
        <w:t xml:space="preserve"> سپس در جواب ابن راوند</w:t>
      </w:r>
      <w:r w:rsidRPr="001E4B50">
        <w:rPr>
          <w:rFonts w:cs="B Mitra" w:hint="cs"/>
          <w:sz w:val="28"/>
          <w:szCs w:val="28"/>
          <w:rtl/>
        </w:rPr>
        <w:t>ی</w:t>
      </w:r>
      <w:r w:rsidRPr="001E4B50">
        <w:rPr>
          <w:rFonts w:cs="B Mitra"/>
          <w:sz w:val="28"/>
          <w:szCs w:val="28"/>
          <w:rtl/>
        </w:rPr>
        <w:t xml:space="preserve"> م</w:t>
      </w:r>
      <w:r w:rsidRPr="001E4B50">
        <w:rPr>
          <w:rFonts w:cs="B Mitra" w:hint="cs"/>
          <w:sz w:val="28"/>
          <w:szCs w:val="28"/>
          <w:rtl/>
        </w:rPr>
        <w:t>ی</w:t>
      </w:r>
      <w:r w:rsidRPr="001E4B50">
        <w:rPr>
          <w:rFonts w:cs="B Mitra"/>
          <w:sz w:val="28"/>
          <w:szCs w:val="28"/>
          <w:rtl/>
        </w:rPr>
        <w:t xml:space="preserve"> نو</w:t>
      </w:r>
      <w:r w:rsidRPr="001E4B50">
        <w:rPr>
          <w:rFonts w:cs="B Mitra" w:hint="cs"/>
          <w:sz w:val="28"/>
          <w:szCs w:val="28"/>
          <w:rtl/>
        </w:rPr>
        <w:t>ی</w:t>
      </w:r>
      <w:r w:rsidRPr="001E4B50">
        <w:rPr>
          <w:rFonts w:cs="B Mitra" w:hint="eastAsia"/>
          <w:sz w:val="28"/>
          <w:szCs w:val="28"/>
          <w:rtl/>
        </w:rPr>
        <w:t>سد</w:t>
      </w:r>
      <w:r w:rsidRPr="001E4B50">
        <w:rPr>
          <w:rFonts w:cs="B Mitra"/>
          <w:sz w:val="28"/>
          <w:szCs w:val="28"/>
          <w:rtl/>
        </w:rPr>
        <w:t>: «تو تمام منکر</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رجعت را امو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نام</w:t>
      </w:r>
      <w:r w:rsidRPr="001E4B50">
        <w:rPr>
          <w:rFonts w:cs="B Mitra" w:hint="cs"/>
          <w:sz w:val="28"/>
          <w:szCs w:val="28"/>
          <w:rtl/>
        </w:rPr>
        <w:t>ی</w:t>
      </w:r>
      <w:r w:rsidRPr="001E4B50">
        <w:rPr>
          <w:rFonts w:cs="B Mitra" w:hint="eastAsia"/>
          <w:sz w:val="28"/>
          <w:szCs w:val="28"/>
          <w:rtl/>
        </w:rPr>
        <w:t>ده</w:t>
      </w:r>
      <w:r w:rsidRPr="001E4B50">
        <w:rPr>
          <w:rFonts w:cs="B Mitra"/>
          <w:sz w:val="28"/>
          <w:szCs w:val="28"/>
          <w:rtl/>
        </w:rPr>
        <w:t xml:space="preserve"> ا</w:t>
      </w:r>
      <w:r w:rsidRPr="001E4B50">
        <w:rPr>
          <w:rFonts w:cs="B Mitra" w:hint="cs"/>
          <w:sz w:val="28"/>
          <w:szCs w:val="28"/>
          <w:rtl/>
        </w:rPr>
        <w:t>ی</w:t>
      </w:r>
      <w:r w:rsidRPr="001E4B50">
        <w:rPr>
          <w:rFonts w:cs="B Mitra"/>
          <w:sz w:val="28"/>
          <w:szCs w:val="28"/>
          <w:rtl/>
        </w:rPr>
        <w:t xml:space="preserve"> و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هم مانند تمام دروغ و بهتان ها</w:t>
      </w:r>
      <w:r w:rsidRPr="001E4B50">
        <w:rPr>
          <w:rFonts w:cs="B Mitra" w:hint="cs"/>
          <w:sz w:val="28"/>
          <w:szCs w:val="28"/>
          <w:rtl/>
        </w:rPr>
        <w:t>ی</w:t>
      </w:r>
      <w:r w:rsidRPr="001E4B50">
        <w:rPr>
          <w:rFonts w:cs="B Mitra"/>
          <w:sz w:val="28"/>
          <w:szCs w:val="28"/>
          <w:rtl/>
        </w:rPr>
        <w:t xml:space="preserve"> توست که بعض</w:t>
      </w:r>
      <w:r w:rsidRPr="001E4B50">
        <w:rPr>
          <w:rFonts w:cs="B Mitra" w:hint="cs"/>
          <w:sz w:val="28"/>
          <w:szCs w:val="28"/>
          <w:rtl/>
        </w:rPr>
        <w:t>ی</w:t>
      </w:r>
      <w:r w:rsidRPr="001E4B50">
        <w:rPr>
          <w:rFonts w:cs="B Mitra"/>
          <w:sz w:val="28"/>
          <w:szCs w:val="28"/>
          <w:rtl/>
        </w:rPr>
        <w:t xml:space="preserve"> از اشباه و نظا</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آن، در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کتاب گذشت».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از</w:t>
      </w:r>
      <w:r w:rsidRPr="001E4B50">
        <w:rPr>
          <w:rFonts w:cs="B Mitra"/>
          <w:sz w:val="28"/>
          <w:szCs w:val="28"/>
          <w:rtl/>
        </w:rPr>
        <w:t xml:space="preserve">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عبارت به خوب</w:t>
      </w:r>
      <w:r w:rsidRPr="001E4B50">
        <w:rPr>
          <w:rFonts w:cs="B Mitra" w:hint="cs"/>
          <w:sz w:val="28"/>
          <w:szCs w:val="28"/>
          <w:rtl/>
        </w:rPr>
        <w:t>ی</w:t>
      </w:r>
      <w:r w:rsidRPr="001E4B50">
        <w:rPr>
          <w:rFonts w:cs="B Mitra"/>
          <w:sz w:val="28"/>
          <w:szCs w:val="28"/>
          <w:rtl/>
        </w:rPr>
        <w:t xml:space="preserve"> معلوم م</w:t>
      </w:r>
      <w:r w:rsidRPr="001E4B50">
        <w:rPr>
          <w:rFonts w:cs="B Mitra" w:hint="cs"/>
          <w:sz w:val="28"/>
          <w:szCs w:val="28"/>
          <w:rtl/>
        </w:rPr>
        <w:t>ی</w:t>
      </w:r>
      <w:r w:rsidRPr="001E4B50">
        <w:rPr>
          <w:rFonts w:cs="B Mitra"/>
          <w:sz w:val="28"/>
          <w:szCs w:val="28"/>
          <w:rtl/>
        </w:rPr>
        <w:t xml:space="preserve"> شود که معتزله از امو</w:t>
      </w:r>
      <w:r w:rsidRPr="001E4B50">
        <w:rPr>
          <w:rFonts w:cs="B Mitra" w:hint="cs"/>
          <w:sz w:val="28"/>
          <w:szCs w:val="28"/>
          <w:rtl/>
        </w:rPr>
        <w:t>ی</w:t>
      </w:r>
      <w:r w:rsidRPr="001E4B50">
        <w:rPr>
          <w:rFonts w:cs="B Mitra"/>
          <w:sz w:val="28"/>
          <w:szCs w:val="28"/>
          <w:rtl/>
        </w:rPr>
        <w:t xml:space="preserve"> بودن عار داشته اند؛ در حال</w:t>
      </w:r>
      <w:r w:rsidRPr="001E4B50">
        <w:rPr>
          <w:rFonts w:cs="B Mitra" w:hint="cs"/>
          <w:sz w:val="28"/>
          <w:szCs w:val="28"/>
          <w:rtl/>
        </w:rPr>
        <w:t>ی</w:t>
      </w:r>
      <w:r w:rsidRPr="001E4B50">
        <w:rPr>
          <w:rFonts w:cs="B Mitra"/>
          <w:sz w:val="28"/>
          <w:szCs w:val="28"/>
          <w:rtl/>
        </w:rPr>
        <w:t xml:space="preserve"> که از عثمان</w:t>
      </w:r>
      <w:r w:rsidRPr="001E4B50">
        <w:rPr>
          <w:rFonts w:cs="B Mitra" w:hint="cs"/>
          <w:sz w:val="28"/>
          <w:szCs w:val="28"/>
          <w:rtl/>
        </w:rPr>
        <w:t>ی</w:t>
      </w:r>
      <w:r w:rsidRPr="001E4B50">
        <w:rPr>
          <w:rFonts w:cs="B Mitra"/>
          <w:sz w:val="28"/>
          <w:szCs w:val="28"/>
          <w:rtl/>
        </w:rPr>
        <w:t xml:space="preserve"> بودن (به معنا</w:t>
      </w:r>
      <w:r w:rsidRPr="001E4B50">
        <w:rPr>
          <w:rFonts w:cs="B Mitra" w:hint="cs"/>
          <w:sz w:val="28"/>
          <w:szCs w:val="28"/>
          <w:rtl/>
        </w:rPr>
        <w:t>ی</w:t>
      </w:r>
      <w:r w:rsidRPr="001E4B50">
        <w:rPr>
          <w:rFonts w:cs="B Mitra"/>
          <w:sz w:val="28"/>
          <w:szCs w:val="28"/>
          <w:rtl/>
        </w:rPr>
        <w:t xml:space="preserve"> برتر</w:t>
      </w:r>
      <w:r w:rsidRPr="001E4B50">
        <w:rPr>
          <w:rFonts w:cs="B Mitra" w:hint="cs"/>
          <w:sz w:val="28"/>
          <w:szCs w:val="28"/>
          <w:rtl/>
        </w:rPr>
        <w:t>ی</w:t>
      </w:r>
      <w:r w:rsidRPr="001E4B50">
        <w:rPr>
          <w:rFonts w:cs="B Mitra"/>
          <w:sz w:val="28"/>
          <w:szCs w:val="28"/>
          <w:rtl/>
        </w:rPr>
        <w:t xml:space="preserve"> دادن عثمان بن عفان بر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السلام ) عار ندارند. چنان که هم</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مطلب به خوب</w:t>
      </w:r>
      <w:r w:rsidRPr="001E4B50">
        <w:rPr>
          <w:rFonts w:cs="B Mitra" w:hint="cs"/>
          <w:sz w:val="28"/>
          <w:szCs w:val="28"/>
          <w:rtl/>
        </w:rPr>
        <w:t>ی</w:t>
      </w:r>
      <w:r w:rsidRPr="001E4B50">
        <w:rPr>
          <w:rFonts w:cs="B Mitra"/>
          <w:sz w:val="28"/>
          <w:szCs w:val="28"/>
          <w:rtl/>
        </w:rPr>
        <w:t xml:space="preserve"> از فراز د</w:t>
      </w:r>
      <w:r w:rsidRPr="001E4B50">
        <w:rPr>
          <w:rFonts w:cs="B Mitra" w:hint="cs"/>
          <w:sz w:val="28"/>
          <w:szCs w:val="28"/>
          <w:rtl/>
        </w:rPr>
        <w:t>ی</w:t>
      </w:r>
      <w:r w:rsidRPr="001E4B50">
        <w:rPr>
          <w:rFonts w:cs="B Mitra" w:hint="eastAsia"/>
          <w:sz w:val="28"/>
          <w:szCs w:val="28"/>
          <w:rtl/>
        </w:rPr>
        <w:t>گر</w:t>
      </w:r>
      <w:r w:rsidRPr="001E4B50">
        <w:rPr>
          <w:rFonts w:cs="B Mitra" w:hint="cs"/>
          <w:sz w:val="28"/>
          <w:szCs w:val="28"/>
          <w:rtl/>
        </w:rPr>
        <w:t>ی</w:t>
      </w:r>
      <w:r w:rsidRPr="001E4B50">
        <w:rPr>
          <w:rFonts w:cs="B Mitra"/>
          <w:sz w:val="28"/>
          <w:szCs w:val="28"/>
          <w:rtl/>
        </w:rPr>
        <w:t xml:space="preserve"> از الانتصار و الرد عل</w:t>
      </w:r>
      <w:r w:rsidRPr="001E4B50">
        <w:rPr>
          <w:rFonts w:cs="B Mitra" w:hint="cs"/>
          <w:sz w:val="28"/>
          <w:szCs w:val="28"/>
          <w:rtl/>
        </w:rPr>
        <w:t>ی</w:t>
      </w:r>
      <w:r w:rsidRPr="001E4B50">
        <w:rPr>
          <w:rFonts w:cs="B Mitra"/>
          <w:sz w:val="28"/>
          <w:szCs w:val="28"/>
          <w:rtl/>
        </w:rPr>
        <w:t xml:space="preserve"> ابن الراوند</w:t>
      </w:r>
      <w:r w:rsidRPr="001E4B50">
        <w:rPr>
          <w:rFonts w:cs="B Mitra" w:hint="cs"/>
          <w:sz w:val="28"/>
          <w:szCs w:val="28"/>
          <w:rtl/>
        </w:rPr>
        <w:t>ی</w:t>
      </w:r>
      <w:r w:rsidRPr="001E4B50">
        <w:rPr>
          <w:rFonts w:cs="B Mitra"/>
          <w:sz w:val="28"/>
          <w:szCs w:val="28"/>
          <w:rtl/>
        </w:rPr>
        <w:t xml:space="preserve"> الملحد ظاهر م</w:t>
      </w:r>
      <w:r w:rsidRPr="001E4B50">
        <w:rPr>
          <w:rFonts w:cs="B Mitra" w:hint="cs"/>
          <w:sz w:val="28"/>
          <w:szCs w:val="28"/>
          <w:rtl/>
        </w:rPr>
        <w:t>ی</w:t>
      </w:r>
      <w:r w:rsidRPr="001E4B50">
        <w:rPr>
          <w:rFonts w:cs="B Mitra"/>
          <w:sz w:val="28"/>
          <w:szCs w:val="28"/>
          <w:rtl/>
        </w:rPr>
        <w:t xml:space="preserve"> شود، آنجا که عبدالرح</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خ</w:t>
      </w:r>
      <w:r w:rsidRPr="001E4B50">
        <w:rPr>
          <w:rFonts w:cs="B Mitra" w:hint="cs"/>
          <w:sz w:val="28"/>
          <w:szCs w:val="28"/>
          <w:rtl/>
        </w:rPr>
        <w:t>ی</w:t>
      </w:r>
      <w:r w:rsidRPr="001E4B50">
        <w:rPr>
          <w:rFonts w:cs="B Mitra" w:hint="eastAsia"/>
          <w:sz w:val="28"/>
          <w:szCs w:val="28"/>
          <w:rtl/>
        </w:rPr>
        <w:t>اط</w:t>
      </w:r>
      <w:r w:rsidRPr="001E4B50">
        <w:rPr>
          <w:rFonts w:cs="B Mitra"/>
          <w:sz w:val="28"/>
          <w:szCs w:val="28"/>
          <w:rtl/>
        </w:rPr>
        <w:t xml:space="preserve"> در جواب ابن راوند</w:t>
      </w:r>
      <w:r w:rsidRPr="001E4B50">
        <w:rPr>
          <w:rFonts w:cs="B Mitra" w:hint="cs"/>
          <w:sz w:val="28"/>
          <w:szCs w:val="28"/>
          <w:rtl/>
        </w:rPr>
        <w:t>ی</w:t>
      </w:r>
      <w:r w:rsidRPr="001E4B50">
        <w:rPr>
          <w:rFonts w:cs="B Mitra"/>
          <w:sz w:val="28"/>
          <w:szCs w:val="28"/>
          <w:rtl/>
        </w:rPr>
        <w:t xml:space="preserve"> که گفته بود: «عار غلاة، دامنگ</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ش</w:t>
      </w:r>
      <w:r w:rsidRPr="001E4B50">
        <w:rPr>
          <w:rFonts w:cs="B Mitra" w:hint="cs"/>
          <w:sz w:val="28"/>
          <w:szCs w:val="28"/>
          <w:rtl/>
        </w:rPr>
        <w:t>ی</w:t>
      </w:r>
      <w:r w:rsidRPr="001E4B50">
        <w:rPr>
          <w:rFonts w:cs="B Mitra" w:hint="eastAsia"/>
          <w:sz w:val="28"/>
          <w:szCs w:val="28"/>
          <w:rtl/>
        </w:rPr>
        <w:t>عه</w:t>
      </w:r>
      <w:r w:rsidRPr="001E4B50">
        <w:rPr>
          <w:rFonts w:cs="B Mitra"/>
          <w:sz w:val="28"/>
          <w:szCs w:val="28"/>
          <w:rtl/>
        </w:rPr>
        <w:t xml:space="preserve"> معتدل نم</w:t>
      </w:r>
      <w:r w:rsidRPr="001E4B50">
        <w:rPr>
          <w:rFonts w:cs="B Mitra" w:hint="cs"/>
          <w:sz w:val="28"/>
          <w:szCs w:val="28"/>
          <w:rtl/>
        </w:rPr>
        <w:t>ی</w:t>
      </w:r>
      <w:r w:rsidRPr="001E4B50">
        <w:rPr>
          <w:rFonts w:cs="B Mitra"/>
          <w:sz w:val="28"/>
          <w:szCs w:val="28"/>
          <w:rtl/>
        </w:rPr>
        <w:t xml:space="preserve"> شود»، م</w:t>
      </w:r>
      <w:r w:rsidRPr="001E4B50">
        <w:rPr>
          <w:rFonts w:cs="B Mitra" w:hint="cs"/>
          <w:sz w:val="28"/>
          <w:szCs w:val="28"/>
          <w:rtl/>
        </w:rPr>
        <w:t>ی</w:t>
      </w:r>
      <w:r w:rsidRPr="001E4B50">
        <w:rPr>
          <w:rFonts w:cs="B Mitra"/>
          <w:sz w:val="28"/>
          <w:szCs w:val="28"/>
          <w:rtl/>
        </w:rPr>
        <w:t xml:space="preserve"> نو</w:t>
      </w:r>
      <w:r w:rsidRPr="001E4B50">
        <w:rPr>
          <w:rFonts w:cs="B Mitra" w:hint="cs"/>
          <w:sz w:val="28"/>
          <w:szCs w:val="28"/>
          <w:rtl/>
        </w:rPr>
        <w:t>ی</w:t>
      </w:r>
      <w:r w:rsidRPr="001E4B50">
        <w:rPr>
          <w:rFonts w:cs="B Mitra" w:hint="eastAsia"/>
          <w:sz w:val="28"/>
          <w:szCs w:val="28"/>
          <w:rtl/>
        </w:rPr>
        <w:t>سد</w:t>
      </w:r>
      <w:r w:rsidRPr="001E4B50">
        <w:rPr>
          <w:rFonts w:cs="B Mitra"/>
          <w:sz w:val="28"/>
          <w:szCs w:val="28"/>
          <w:rtl/>
        </w:rPr>
        <w:t>: «اگر عار غلاة، دامنگ</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ش</w:t>
      </w:r>
      <w:r w:rsidRPr="001E4B50">
        <w:rPr>
          <w:rFonts w:cs="B Mitra" w:hint="cs"/>
          <w:sz w:val="28"/>
          <w:szCs w:val="28"/>
          <w:rtl/>
        </w:rPr>
        <w:t>ی</w:t>
      </w:r>
      <w:r w:rsidRPr="001E4B50">
        <w:rPr>
          <w:rFonts w:cs="B Mitra" w:hint="eastAsia"/>
          <w:sz w:val="28"/>
          <w:szCs w:val="28"/>
          <w:rtl/>
        </w:rPr>
        <w:t>عه</w:t>
      </w:r>
      <w:r w:rsidRPr="001E4B50">
        <w:rPr>
          <w:rFonts w:cs="B Mitra"/>
          <w:sz w:val="28"/>
          <w:szCs w:val="28"/>
          <w:rtl/>
        </w:rPr>
        <w:t xml:space="preserve"> معتدل نم</w:t>
      </w:r>
      <w:r w:rsidRPr="001E4B50">
        <w:rPr>
          <w:rFonts w:cs="B Mitra" w:hint="cs"/>
          <w:sz w:val="28"/>
          <w:szCs w:val="28"/>
          <w:rtl/>
        </w:rPr>
        <w:t>ی</w:t>
      </w:r>
      <w:r w:rsidRPr="001E4B50">
        <w:rPr>
          <w:rFonts w:cs="B Mitra"/>
          <w:sz w:val="28"/>
          <w:szCs w:val="28"/>
          <w:rtl/>
        </w:rPr>
        <w:t xml:space="preserve"> شود، عار نوابت (واژه ا</w:t>
      </w:r>
      <w:r w:rsidRPr="001E4B50">
        <w:rPr>
          <w:rFonts w:cs="B Mitra" w:hint="cs"/>
          <w:sz w:val="28"/>
          <w:szCs w:val="28"/>
          <w:rtl/>
        </w:rPr>
        <w:t>ی</w:t>
      </w:r>
      <w:r w:rsidRPr="001E4B50">
        <w:rPr>
          <w:rFonts w:cs="B Mitra"/>
          <w:sz w:val="28"/>
          <w:szCs w:val="28"/>
          <w:rtl/>
        </w:rPr>
        <w:t xml:space="preserve"> مشتمل بر نسبت به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هم دامنگ</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معتزله نم</w:t>
      </w:r>
      <w:r w:rsidRPr="001E4B50">
        <w:rPr>
          <w:rFonts w:cs="B Mitra" w:hint="cs"/>
          <w:sz w:val="28"/>
          <w:szCs w:val="28"/>
          <w:rtl/>
        </w:rPr>
        <w:t>ی</w:t>
      </w:r>
      <w:r w:rsidRPr="001E4B50">
        <w:rPr>
          <w:rFonts w:cs="B Mitra"/>
          <w:sz w:val="28"/>
          <w:szCs w:val="28"/>
          <w:rtl/>
        </w:rPr>
        <w:t xml:space="preserve"> شود و اگر ش</w:t>
      </w:r>
      <w:r w:rsidRPr="001E4B50">
        <w:rPr>
          <w:rFonts w:cs="B Mitra" w:hint="cs"/>
          <w:sz w:val="28"/>
          <w:szCs w:val="28"/>
          <w:rtl/>
        </w:rPr>
        <w:t>ی</w:t>
      </w:r>
      <w:r w:rsidRPr="001E4B50">
        <w:rPr>
          <w:rFonts w:cs="B Mitra" w:hint="eastAsia"/>
          <w:sz w:val="28"/>
          <w:szCs w:val="28"/>
          <w:rtl/>
        </w:rPr>
        <w:t>عه</w:t>
      </w:r>
      <w:r w:rsidRPr="001E4B50">
        <w:rPr>
          <w:rFonts w:cs="B Mitra"/>
          <w:sz w:val="28"/>
          <w:szCs w:val="28"/>
          <w:rtl/>
        </w:rPr>
        <w:t xml:space="preserve"> مختلف هستند، امو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w:t>
      </w:r>
      <w:r w:rsidRPr="001E4B50">
        <w:rPr>
          <w:rFonts w:cs="B Mitra" w:hint="eastAsia"/>
          <w:sz w:val="28"/>
          <w:szCs w:val="28"/>
          <w:rtl/>
        </w:rPr>
        <w:t>و</w:t>
      </w:r>
      <w:r w:rsidRPr="001E4B50">
        <w:rPr>
          <w:rFonts w:cs="B Mitra"/>
          <w:sz w:val="28"/>
          <w:szCs w:val="28"/>
          <w:rtl/>
        </w:rPr>
        <w:t xml:space="preserve"> عثمان</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ن</w:t>
      </w:r>
      <w:r w:rsidRPr="001E4B50">
        <w:rPr>
          <w:rFonts w:cs="B Mitra" w:hint="cs"/>
          <w:sz w:val="28"/>
          <w:szCs w:val="28"/>
          <w:rtl/>
        </w:rPr>
        <w:t>ی</w:t>
      </w:r>
      <w:r w:rsidRPr="001E4B50">
        <w:rPr>
          <w:rFonts w:cs="B Mitra" w:hint="eastAsia"/>
          <w:sz w:val="28"/>
          <w:szCs w:val="28"/>
          <w:rtl/>
        </w:rPr>
        <w:t>ز</w:t>
      </w:r>
      <w:r w:rsidRPr="001E4B50">
        <w:rPr>
          <w:rFonts w:cs="B Mitra"/>
          <w:sz w:val="28"/>
          <w:szCs w:val="28"/>
          <w:rtl/>
        </w:rPr>
        <w:t xml:space="preserve"> با هم اختلاف دارند». [۳]</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در</w:t>
      </w:r>
      <w:r w:rsidRPr="001E4B50">
        <w:rPr>
          <w:rFonts w:cs="B Mitra"/>
          <w:sz w:val="28"/>
          <w:szCs w:val="28"/>
          <w:rtl/>
        </w:rPr>
        <w:t xml:space="preserve"> مجموع از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دو عبارت معلوم است که اطلاق امو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بر عموم مخالف</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امام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به خاطر تشن</w:t>
      </w:r>
      <w:r w:rsidRPr="001E4B50">
        <w:rPr>
          <w:rFonts w:cs="B Mitra" w:hint="cs"/>
          <w:sz w:val="28"/>
          <w:szCs w:val="28"/>
          <w:rtl/>
        </w:rPr>
        <w:t>ی</w:t>
      </w:r>
      <w:r w:rsidRPr="001E4B50">
        <w:rPr>
          <w:rFonts w:cs="B Mitra" w:hint="eastAsia"/>
          <w:sz w:val="28"/>
          <w:szCs w:val="28"/>
          <w:rtl/>
        </w:rPr>
        <w:t>ع</w:t>
      </w:r>
      <w:r w:rsidRPr="001E4B50">
        <w:rPr>
          <w:rFonts w:cs="B Mitra"/>
          <w:sz w:val="28"/>
          <w:szCs w:val="28"/>
          <w:rtl/>
        </w:rPr>
        <w:t xml:space="preserve"> ا</w:t>
      </w:r>
      <w:r w:rsidRPr="001E4B50">
        <w:rPr>
          <w:rFonts w:cs="B Mitra" w:hint="cs"/>
          <w:sz w:val="28"/>
          <w:szCs w:val="28"/>
          <w:rtl/>
        </w:rPr>
        <w:t>ی</w:t>
      </w:r>
      <w:r w:rsidRPr="001E4B50">
        <w:rPr>
          <w:rFonts w:cs="B Mitra" w:hint="eastAsia"/>
          <w:sz w:val="28"/>
          <w:szCs w:val="28"/>
          <w:rtl/>
        </w:rPr>
        <w:t>شان</w:t>
      </w:r>
      <w:r w:rsidRPr="001E4B50">
        <w:rPr>
          <w:rFonts w:cs="B Mitra"/>
          <w:sz w:val="28"/>
          <w:szCs w:val="28"/>
          <w:rtl/>
        </w:rPr>
        <w:t xml:space="preserve"> صورت م</w:t>
      </w:r>
      <w:r w:rsidRPr="001E4B50">
        <w:rPr>
          <w:rFonts w:cs="B Mitra" w:hint="cs"/>
          <w:sz w:val="28"/>
          <w:szCs w:val="28"/>
          <w:rtl/>
        </w:rPr>
        <w:t>ی</w:t>
      </w:r>
      <w:r w:rsidRPr="001E4B50">
        <w:rPr>
          <w:rFonts w:cs="B Mitra"/>
          <w:sz w:val="28"/>
          <w:szCs w:val="28"/>
          <w:rtl/>
        </w:rPr>
        <w:t xml:space="preserve"> گرفته؛ چرا که روشن است که اشتراک</w:t>
      </w:r>
      <w:r w:rsidRPr="001E4B50">
        <w:rPr>
          <w:rFonts w:cs="B Mitra" w:hint="cs"/>
          <w:sz w:val="28"/>
          <w:szCs w:val="28"/>
          <w:rtl/>
        </w:rPr>
        <w:t>ی</w:t>
      </w:r>
      <w:r w:rsidRPr="001E4B50">
        <w:rPr>
          <w:rFonts w:cs="B Mitra"/>
          <w:sz w:val="28"/>
          <w:szCs w:val="28"/>
          <w:rtl/>
        </w:rPr>
        <w:t xml:space="preserve"> که معتزله با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دارند، تنها در اعتقاد به صحت خلافت آنان است و هم</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اشتراک را ابن راوند</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به عنوان دل</w:t>
      </w:r>
      <w:r w:rsidRPr="001E4B50">
        <w:rPr>
          <w:rFonts w:cs="B Mitra" w:hint="cs"/>
          <w:sz w:val="28"/>
          <w:szCs w:val="28"/>
          <w:rtl/>
        </w:rPr>
        <w:t>ی</w:t>
      </w:r>
      <w:r w:rsidRPr="001E4B50">
        <w:rPr>
          <w:rFonts w:cs="B Mitra" w:hint="eastAsia"/>
          <w:sz w:val="28"/>
          <w:szCs w:val="28"/>
          <w:rtl/>
        </w:rPr>
        <w:t>ل</w:t>
      </w:r>
      <w:r w:rsidRPr="001E4B50">
        <w:rPr>
          <w:rFonts w:cs="B Mitra"/>
          <w:sz w:val="28"/>
          <w:szCs w:val="28"/>
          <w:rtl/>
        </w:rPr>
        <w:t xml:space="preserve"> برا</w:t>
      </w:r>
      <w:r w:rsidRPr="001E4B50">
        <w:rPr>
          <w:rFonts w:cs="B Mitra" w:hint="cs"/>
          <w:sz w:val="28"/>
          <w:szCs w:val="28"/>
          <w:rtl/>
        </w:rPr>
        <w:t>ی</w:t>
      </w:r>
      <w:r w:rsidRPr="001E4B50">
        <w:rPr>
          <w:rFonts w:cs="B Mitra"/>
          <w:sz w:val="28"/>
          <w:szCs w:val="28"/>
          <w:rtl/>
        </w:rPr>
        <w:t xml:space="preserve"> اطلاق ک</w:t>
      </w:r>
      <w:r w:rsidRPr="001E4B50">
        <w:rPr>
          <w:rFonts w:cs="B Mitra" w:hint="eastAsia"/>
          <w:sz w:val="28"/>
          <w:szCs w:val="28"/>
          <w:rtl/>
        </w:rPr>
        <w:t>لمه</w:t>
      </w:r>
      <w:r w:rsidRPr="001E4B50">
        <w:rPr>
          <w:rFonts w:cs="B Mitra"/>
          <w:sz w:val="28"/>
          <w:szCs w:val="28"/>
          <w:rtl/>
        </w:rPr>
        <w:t xml:space="preserve"> امو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بر معتزله قرار داده است.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البته</w:t>
      </w:r>
      <w:r w:rsidRPr="001E4B50">
        <w:rPr>
          <w:rFonts w:cs="B Mitra"/>
          <w:sz w:val="28"/>
          <w:szCs w:val="28"/>
          <w:rtl/>
        </w:rPr>
        <w:t xml:space="preserve"> معلوم ن</w:t>
      </w:r>
      <w:r w:rsidRPr="001E4B50">
        <w:rPr>
          <w:rFonts w:cs="B Mitra" w:hint="cs"/>
          <w:sz w:val="28"/>
          <w:szCs w:val="28"/>
          <w:rtl/>
        </w:rPr>
        <w:t>ی</w:t>
      </w:r>
      <w:r w:rsidRPr="001E4B50">
        <w:rPr>
          <w:rFonts w:cs="B Mitra" w:hint="eastAsia"/>
          <w:sz w:val="28"/>
          <w:szCs w:val="28"/>
          <w:rtl/>
        </w:rPr>
        <w:t>ست</w:t>
      </w:r>
      <w:r w:rsidRPr="001E4B50">
        <w:rPr>
          <w:rFonts w:cs="B Mitra"/>
          <w:sz w:val="28"/>
          <w:szCs w:val="28"/>
          <w:rtl/>
        </w:rPr>
        <w:t xml:space="preserve"> که آ</w:t>
      </w:r>
      <w:r w:rsidRPr="001E4B50">
        <w:rPr>
          <w:rFonts w:cs="B Mitra" w:hint="cs"/>
          <w:sz w:val="28"/>
          <w:szCs w:val="28"/>
          <w:rtl/>
        </w:rPr>
        <w:t>ی</w:t>
      </w:r>
      <w:r w:rsidRPr="001E4B50">
        <w:rPr>
          <w:rFonts w:cs="B Mitra" w:hint="eastAsia"/>
          <w:sz w:val="28"/>
          <w:szCs w:val="28"/>
          <w:rtl/>
        </w:rPr>
        <w:t>ا</w:t>
      </w:r>
      <w:r w:rsidRPr="001E4B50">
        <w:rPr>
          <w:rFonts w:cs="B Mitra"/>
          <w:sz w:val="28"/>
          <w:szCs w:val="28"/>
          <w:rtl/>
        </w:rPr>
        <w:t xml:space="preserve">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اطلاق شا</w:t>
      </w:r>
      <w:r w:rsidRPr="001E4B50">
        <w:rPr>
          <w:rFonts w:cs="B Mitra" w:hint="cs"/>
          <w:sz w:val="28"/>
          <w:szCs w:val="28"/>
          <w:rtl/>
        </w:rPr>
        <w:t>ی</w:t>
      </w:r>
      <w:r w:rsidRPr="001E4B50">
        <w:rPr>
          <w:rFonts w:cs="B Mitra" w:hint="eastAsia"/>
          <w:sz w:val="28"/>
          <w:szCs w:val="28"/>
          <w:rtl/>
        </w:rPr>
        <w:t>ع</w:t>
      </w:r>
      <w:r w:rsidRPr="001E4B50">
        <w:rPr>
          <w:rFonts w:cs="B Mitra"/>
          <w:sz w:val="28"/>
          <w:szCs w:val="28"/>
          <w:rtl/>
        </w:rPr>
        <w:t xml:space="preserve"> بوده و </w:t>
      </w:r>
      <w:r w:rsidRPr="001E4B50">
        <w:rPr>
          <w:rFonts w:cs="B Mitra" w:hint="cs"/>
          <w:sz w:val="28"/>
          <w:szCs w:val="28"/>
          <w:rtl/>
        </w:rPr>
        <w:t>ی</w:t>
      </w:r>
      <w:r w:rsidRPr="001E4B50">
        <w:rPr>
          <w:rFonts w:cs="B Mitra" w:hint="eastAsia"/>
          <w:sz w:val="28"/>
          <w:szCs w:val="28"/>
          <w:rtl/>
        </w:rPr>
        <w:t>ا</w:t>
      </w:r>
      <w:r w:rsidRPr="001E4B50">
        <w:rPr>
          <w:rFonts w:cs="B Mitra"/>
          <w:sz w:val="28"/>
          <w:szCs w:val="28"/>
          <w:rtl/>
        </w:rPr>
        <w:t xml:space="preserve">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که تنها ابن راوند</w:t>
      </w:r>
      <w:r w:rsidRPr="001E4B50">
        <w:rPr>
          <w:rFonts w:cs="B Mitra" w:hint="cs"/>
          <w:sz w:val="28"/>
          <w:szCs w:val="28"/>
          <w:rtl/>
        </w:rPr>
        <w:t>ی</w:t>
      </w:r>
      <w:r w:rsidRPr="001E4B50">
        <w:rPr>
          <w:rFonts w:cs="B Mitra"/>
          <w:sz w:val="28"/>
          <w:szCs w:val="28"/>
          <w:rtl/>
        </w:rPr>
        <w:t xml:space="preserve"> آن را استعمال کرده است؛ چه آن که عبدالرح</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خ</w:t>
      </w:r>
      <w:r w:rsidRPr="001E4B50">
        <w:rPr>
          <w:rFonts w:cs="B Mitra" w:hint="cs"/>
          <w:sz w:val="28"/>
          <w:szCs w:val="28"/>
          <w:rtl/>
        </w:rPr>
        <w:t>ی</w:t>
      </w:r>
      <w:r w:rsidRPr="001E4B50">
        <w:rPr>
          <w:rFonts w:cs="B Mitra" w:hint="eastAsia"/>
          <w:sz w:val="28"/>
          <w:szCs w:val="28"/>
          <w:rtl/>
        </w:rPr>
        <w:t>اط</w:t>
      </w:r>
      <w:r w:rsidRPr="001E4B50">
        <w:rPr>
          <w:rFonts w:cs="B Mitra"/>
          <w:sz w:val="28"/>
          <w:szCs w:val="28"/>
          <w:rtl/>
        </w:rPr>
        <w:t xml:space="preserve"> آن را انکار م</w:t>
      </w:r>
      <w:r w:rsidRPr="001E4B50">
        <w:rPr>
          <w:rFonts w:cs="B Mitra" w:hint="cs"/>
          <w:sz w:val="28"/>
          <w:szCs w:val="28"/>
          <w:rtl/>
        </w:rPr>
        <w:t>ی</w:t>
      </w:r>
      <w:r w:rsidRPr="001E4B50">
        <w:rPr>
          <w:rFonts w:cs="B Mitra"/>
          <w:sz w:val="28"/>
          <w:szCs w:val="28"/>
          <w:rtl/>
        </w:rPr>
        <w:t xml:space="preserve"> کند. و حت</w:t>
      </w:r>
      <w:r w:rsidRPr="001E4B50">
        <w:rPr>
          <w:rFonts w:cs="B Mitra" w:hint="cs"/>
          <w:sz w:val="28"/>
          <w:szCs w:val="28"/>
          <w:rtl/>
        </w:rPr>
        <w:t>ی</w:t>
      </w:r>
      <w:r w:rsidRPr="001E4B50">
        <w:rPr>
          <w:rFonts w:cs="B Mitra"/>
          <w:sz w:val="28"/>
          <w:szCs w:val="28"/>
          <w:rtl/>
        </w:rPr>
        <w:t xml:space="preserve"> از عبارت دوم الانتصار و الرد عل</w:t>
      </w:r>
      <w:r w:rsidRPr="001E4B50">
        <w:rPr>
          <w:rFonts w:cs="B Mitra" w:hint="cs"/>
          <w:sz w:val="28"/>
          <w:szCs w:val="28"/>
          <w:rtl/>
        </w:rPr>
        <w:t>ی</w:t>
      </w:r>
      <w:r w:rsidRPr="001E4B50">
        <w:rPr>
          <w:rFonts w:cs="B Mitra"/>
          <w:sz w:val="28"/>
          <w:szCs w:val="28"/>
          <w:rtl/>
        </w:rPr>
        <w:t xml:space="preserve"> ابن الراوند</w:t>
      </w:r>
      <w:r w:rsidRPr="001E4B50">
        <w:rPr>
          <w:rFonts w:cs="B Mitra" w:hint="cs"/>
          <w:sz w:val="28"/>
          <w:szCs w:val="28"/>
          <w:rtl/>
        </w:rPr>
        <w:t>ی</w:t>
      </w:r>
      <w:r w:rsidRPr="001E4B50">
        <w:rPr>
          <w:rFonts w:cs="B Mitra"/>
          <w:sz w:val="28"/>
          <w:szCs w:val="28"/>
          <w:rtl/>
        </w:rPr>
        <w:t xml:space="preserve"> الملحد برم</w:t>
      </w:r>
      <w:r w:rsidRPr="001E4B50">
        <w:rPr>
          <w:rFonts w:cs="B Mitra" w:hint="cs"/>
          <w:sz w:val="28"/>
          <w:szCs w:val="28"/>
          <w:rtl/>
        </w:rPr>
        <w:t>ی</w:t>
      </w:r>
      <w:r w:rsidRPr="001E4B50">
        <w:rPr>
          <w:rFonts w:cs="B Mitra"/>
          <w:sz w:val="28"/>
          <w:szCs w:val="28"/>
          <w:rtl/>
        </w:rPr>
        <w:t xml:space="preserve"> آ</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که در کلام ابن راوند</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عثمان</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فرقه ا</w:t>
      </w:r>
      <w:r w:rsidRPr="001E4B50">
        <w:rPr>
          <w:rFonts w:cs="B Mitra" w:hint="cs"/>
          <w:sz w:val="28"/>
          <w:szCs w:val="28"/>
          <w:rtl/>
        </w:rPr>
        <w:t>ی</w:t>
      </w:r>
      <w:r w:rsidRPr="001E4B50">
        <w:rPr>
          <w:rFonts w:cs="B Mitra"/>
          <w:sz w:val="28"/>
          <w:szCs w:val="28"/>
          <w:rtl/>
        </w:rPr>
        <w:t xml:space="preserve"> از امو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w:t>
      </w:r>
      <w:r w:rsidRPr="001E4B50">
        <w:rPr>
          <w:rFonts w:cs="B Mitra" w:hint="eastAsia"/>
          <w:sz w:val="28"/>
          <w:szCs w:val="28"/>
          <w:rtl/>
        </w:rPr>
        <w:t>به</w:t>
      </w:r>
      <w:r w:rsidRPr="001E4B50">
        <w:rPr>
          <w:rFonts w:cs="B Mitra"/>
          <w:sz w:val="28"/>
          <w:szCs w:val="28"/>
          <w:rtl/>
        </w:rPr>
        <w:t xml:space="preserve"> شمار رفته و عثمان</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اخصّ از امو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دانسته شده است.</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ظاهراً</w:t>
      </w:r>
      <w:r w:rsidRPr="001E4B50">
        <w:rPr>
          <w:rFonts w:cs="B Mitra"/>
          <w:sz w:val="28"/>
          <w:szCs w:val="28"/>
          <w:rtl/>
        </w:rPr>
        <w:t xml:space="preserve"> با</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گفت در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جا مقصود از عثمان</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اهل حد</w:t>
      </w:r>
      <w:r w:rsidRPr="001E4B50">
        <w:rPr>
          <w:rFonts w:cs="B Mitra" w:hint="cs"/>
          <w:sz w:val="28"/>
          <w:szCs w:val="28"/>
          <w:rtl/>
        </w:rPr>
        <w:t>ی</w:t>
      </w:r>
      <w:r w:rsidRPr="001E4B50">
        <w:rPr>
          <w:rFonts w:cs="B Mitra" w:hint="eastAsia"/>
          <w:sz w:val="28"/>
          <w:szCs w:val="28"/>
          <w:rtl/>
        </w:rPr>
        <w:t>ث</w:t>
      </w:r>
      <w:r w:rsidRPr="001E4B50">
        <w:rPr>
          <w:rFonts w:cs="B Mitra"/>
          <w:sz w:val="28"/>
          <w:szCs w:val="28"/>
          <w:rtl/>
        </w:rPr>
        <w:t xml:space="preserve"> و حشو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و نابته است که همگ</w:t>
      </w:r>
      <w:r w:rsidRPr="001E4B50">
        <w:rPr>
          <w:rFonts w:cs="B Mitra" w:hint="cs"/>
          <w:sz w:val="28"/>
          <w:szCs w:val="28"/>
          <w:rtl/>
        </w:rPr>
        <w:t>ی</w:t>
      </w:r>
      <w:r w:rsidRPr="001E4B50">
        <w:rPr>
          <w:rFonts w:cs="B Mitra"/>
          <w:sz w:val="28"/>
          <w:szCs w:val="28"/>
          <w:rtl/>
        </w:rPr>
        <w:t xml:space="preserve"> عثمان را بر عل</w:t>
      </w:r>
      <w:r w:rsidRPr="001E4B50">
        <w:rPr>
          <w:rFonts w:cs="B Mitra" w:hint="cs"/>
          <w:sz w:val="28"/>
          <w:szCs w:val="28"/>
          <w:rtl/>
        </w:rPr>
        <w:t>ی</w:t>
      </w:r>
      <w:r w:rsidRPr="001E4B50">
        <w:rPr>
          <w:rFonts w:cs="B Mitra"/>
          <w:sz w:val="28"/>
          <w:szCs w:val="28"/>
          <w:rtl/>
        </w:rPr>
        <w:t xml:space="preserve"> (عل</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السلام) تفض</w:t>
      </w:r>
      <w:r w:rsidRPr="001E4B50">
        <w:rPr>
          <w:rFonts w:cs="B Mitra" w:hint="cs"/>
          <w:sz w:val="28"/>
          <w:szCs w:val="28"/>
          <w:rtl/>
        </w:rPr>
        <w:t>ی</w:t>
      </w:r>
      <w:r w:rsidRPr="001E4B50">
        <w:rPr>
          <w:rFonts w:cs="B Mitra" w:hint="eastAsia"/>
          <w:sz w:val="28"/>
          <w:szCs w:val="28"/>
          <w:rtl/>
        </w:rPr>
        <w:t>ل</w:t>
      </w:r>
      <w:r w:rsidRPr="001E4B50">
        <w:rPr>
          <w:rFonts w:cs="B Mitra"/>
          <w:sz w:val="28"/>
          <w:szCs w:val="28"/>
          <w:rtl/>
        </w:rPr>
        <w:t xml:space="preserve"> م</w:t>
      </w:r>
      <w:r w:rsidRPr="001E4B50">
        <w:rPr>
          <w:rFonts w:cs="B Mitra" w:hint="cs"/>
          <w:sz w:val="28"/>
          <w:szCs w:val="28"/>
          <w:rtl/>
        </w:rPr>
        <w:t>ی</w:t>
      </w:r>
      <w:r w:rsidRPr="001E4B50">
        <w:rPr>
          <w:rFonts w:cs="B Mitra"/>
          <w:sz w:val="28"/>
          <w:szCs w:val="28"/>
          <w:rtl/>
        </w:rPr>
        <w:t xml:space="preserve"> داده اند؛ چنان که جاحظ رساله ا</w:t>
      </w:r>
      <w:r w:rsidRPr="001E4B50">
        <w:rPr>
          <w:rFonts w:cs="B Mitra" w:hint="cs"/>
          <w:sz w:val="28"/>
          <w:szCs w:val="28"/>
          <w:rtl/>
        </w:rPr>
        <w:t>ی</w:t>
      </w:r>
      <w:r w:rsidRPr="001E4B50">
        <w:rPr>
          <w:rFonts w:cs="B Mitra"/>
          <w:sz w:val="28"/>
          <w:szCs w:val="28"/>
          <w:rtl/>
        </w:rPr>
        <w:t xml:space="preserve"> به نام العثمان</w:t>
      </w:r>
      <w:r w:rsidRPr="001E4B50">
        <w:rPr>
          <w:rFonts w:cs="B Mitra" w:hint="cs"/>
          <w:sz w:val="28"/>
          <w:szCs w:val="28"/>
          <w:rtl/>
        </w:rPr>
        <w:t>ی</w:t>
      </w:r>
      <w:r w:rsidRPr="001E4B50">
        <w:rPr>
          <w:rFonts w:cs="B Mitra" w:hint="eastAsia"/>
          <w:sz w:val="28"/>
          <w:szCs w:val="28"/>
          <w:rtl/>
        </w:rPr>
        <w:t>ة</w:t>
      </w:r>
      <w:r w:rsidRPr="001E4B50">
        <w:rPr>
          <w:rFonts w:cs="B Mitra"/>
          <w:sz w:val="28"/>
          <w:szCs w:val="28"/>
          <w:rtl/>
        </w:rPr>
        <w:t xml:space="preserve"> در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موضوع نوشته و در کتاب الح</w:t>
      </w:r>
      <w:r w:rsidRPr="001E4B50">
        <w:rPr>
          <w:rFonts w:cs="B Mitra" w:hint="cs"/>
          <w:sz w:val="28"/>
          <w:szCs w:val="28"/>
          <w:rtl/>
        </w:rPr>
        <w:t>ی</w:t>
      </w:r>
      <w:r w:rsidRPr="001E4B50">
        <w:rPr>
          <w:rFonts w:cs="B Mitra" w:hint="eastAsia"/>
          <w:sz w:val="28"/>
          <w:szCs w:val="28"/>
          <w:rtl/>
        </w:rPr>
        <w:t>وان</w:t>
      </w:r>
      <w:r w:rsidRPr="001E4B50">
        <w:rPr>
          <w:rFonts w:cs="B Mitra"/>
          <w:sz w:val="28"/>
          <w:szCs w:val="28"/>
          <w:rtl/>
        </w:rPr>
        <w:t xml:space="preserve"> به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مطلب تصر</w:t>
      </w:r>
      <w:r w:rsidRPr="001E4B50">
        <w:rPr>
          <w:rFonts w:cs="B Mitra" w:hint="cs"/>
          <w:sz w:val="28"/>
          <w:szCs w:val="28"/>
          <w:rtl/>
        </w:rPr>
        <w:t>ی</w:t>
      </w:r>
      <w:r w:rsidRPr="001E4B50">
        <w:rPr>
          <w:rFonts w:cs="B Mitra" w:hint="eastAsia"/>
          <w:sz w:val="28"/>
          <w:szCs w:val="28"/>
          <w:rtl/>
        </w:rPr>
        <w:t>ح</w:t>
      </w:r>
      <w:r w:rsidRPr="001E4B50">
        <w:rPr>
          <w:rFonts w:cs="B Mitra"/>
          <w:sz w:val="28"/>
          <w:szCs w:val="28"/>
          <w:rtl/>
        </w:rPr>
        <w:t xml:space="preserve"> دارد. [۴]</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شا</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ذکر است که ابن ند</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[۵] همه اهل حد</w:t>
      </w:r>
      <w:r w:rsidRPr="001E4B50">
        <w:rPr>
          <w:rFonts w:cs="B Mitra" w:hint="cs"/>
          <w:sz w:val="28"/>
          <w:szCs w:val="28"/>
          <w:rtl/>
        </w:rPr>
        <w:t>ی</w:t>
      </w:r>
      <w:r w:rsidRPr="001E4B50">
        <w:rPr>
          <w:rFonts w:cs="B Mitra" w:hint="eastAsia"/>
          <w:sz w:val="28"/>
          <w:szCs w:val="28"/>
          <w:rtl/>
        </w:rPr>
        <w:t>ث</w:t>
      </w:r>
      <w:r w:rsidRPr="001E4B50">
        <w:rPr>
          <w:rFonts w:cs="B Mitra"/>
          <w:sz w:val="28"/>
          <w:szCs w:val="28"/>
          <w:rtl/>
        </w:rPr>
        <w:t xml:space="preserve"> را به نام نابته حشو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م</w:t>
      </w:r>
      <w:r w:rsidRPr="001E4B50">
        <w:rPr>
          <w:rFonts w:cs="B Mitra" w:hint="cs"/>
          <w:sz w:val="28"/>
          <w:szCs w:val="28"/>
          <w:rtl/>
        </w:rPr>
        <w:t>ی</w:t>
      </w:r>
      <w:r w:rsidRPr="001E4B50">
        <w:rPr>
          <w:rFonts w:cs="B Mitra"/>
          <w:sz w:val="28"/>
          <w:szCs w:val="28"/>
          <w:rtl/>
        </w:rPr>
        <w:t xml:space="preserve"> خواند.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lastRenderedPageBreak/>
        <w:t>از</w:t>
      </w:r>
      <w:r w:rsidRPr="001E4B50">
        <w:rPr>
          <w:rFonts w:cs="B Mitra"/>
          <w:sz w:val="28"/>
          <w:szCs w:val="28"/>
          <w:rtl/>
        </w:rPr>
        <w:t xml:space="preserve"> مجموع آن چه گذشت م</w:t>
      </w:r>
      <w:r w:rsidRPr="001E4B50">
        <w:rPr>
          <w:rFonts w:cs="B Mitra" w:hint="cs"/>
          <w:sz w:val="28"/>
          <w:szCs w:val="28"/>
          <w:rtl/>
        </w:rPr>
        <w:t>ی</w:t>
      </w:r>
      <w:r w:rsidRPr="001E4B50">
        <w:rPr>
          <w:rFonts w:cs="B Mitra"/>
          <w:sz w:val="28"/>
          <w:szCs w:val="28"/>
          <w:rtl/>
        </w:rPr>
        <w:t xml:space="preserve"> توان پ</w:t>
      </w:r>
      <w:r w:rsidRPr="001E4B50">
        <w:rPr>
          <w:rFonts w:cs="B Mitra" w:hint="cs"/>
          <w:sz w:val="28"/>
          <w:szCs w:val="28"/>
          <w:rtl/>
        </w:rPr>
        <w:t>ی</w:t>
      </w:r>
      <w:r w:rsidRPr="001E4B50">
        <w:rPr>
          <w:rFonts w:cs="B Mitra"/>
          <w:sz w:val="28"/>
          <w:szCs w:val="28"/>
          <w:rtl/>
        </w:rPr>
        <w:t xml:space="preserve"> برد که اهل حد</w:t>
      </w:r>
      <w:r w:rsidRPr="001E4B50">
        <w:rPr>
          <w:rFonts w:cs="B Mitra" w:hint="cs"/>
          <w:sz w:val="28"/>
          <w:szCs w:val="28"/>
          <w:rtl/>
        </w:rPr>
        <w:t>ی</w:t>
      </w:r>
      <w:r w:rsidRPr="001E4B50">
        <w:rPr>
          <w:rFonts w:cs="B Mitra" w:hint="eastAsia"/>
          <w:sz w:val="28"/>
          <w:szCs w:val="28"/>
          <w:rtl/>
        </w:rPr>
        <w:t>ث،</w:t>
      </w:r>
      <w:r w:rsidRPr="001E4B50">
        <w:rPr>
          <w:rFonts w:cs="B Mitra"/>
          <w:sz w:val="28"/>
          <w:szCs w:val="28"/>
          <w:rtl/>
        </w:rPr>
        <w:t xml:space="preserve"> در آن روزگار چه عقا</w:t>
      </w:r>
      <w:r w:rsidRPr="001E4B50">
        <w:rPr>
          <w:rFonts w:cs="B Mitra" w:hint="cs"/>
          <w:sz w:val="28"/>
          <w:szCs w:val="28"/>
          <w:rtl/>
        </w:rPr>
        <w:t>ی</w:t>
      </w:r>
      <w:r w:rsidRPr="001E4B50">
        <w:rPr>
          <w:rFonts w:cs="B Mitra" w:hint="eastAsia"/>
          <w:sz w:val="28"/>
          <w:szCs w:val="28"/>
          <w:rtl/>
        </w:rPr>
        <w:t>د</w:t>
      </w:r>
      <w:r w:rsidRPr="001E4B50">
        <w:rPr>
          <w:rFonts w:cs="B Mitra" w:hint="cs"/>
          <w:sz w:val="28"/>
          <w:szCs w:val="28"/>
          <w:rtl/>
        </w:rPr>
        <w:t>ی</w:t>
      </w:r>
      <w:r w:rsidRPr="001E4B50">
        <w:rPr>
          <w:rFonts w:cs="B Mitra"/>
          <w:sz w:val="28"/>
          <w:szCs w:val="28"/>
          <w:rtl/>
        </w:rPr>
        <w:t xml:space="preserve"> داشته اند و احاد</w:t>
      </w:r>
      <w:r w:rsidRPr="001E4B50">
        <w:rPr>
          <w:rFonts w:cs="B Mitra" w:hint="cs"/>
          <w:sz w:val="28"/>
          <w:szCs w:val="28"/>
          <w:rtl/>
        </w:rPr>
        <w:t>ی</w:t>
      </w:r>
      <w:r w:rsidRPr="001E4B50">
        <w:rPr>
          <w:rFonts w:cs="B Mitra" w:hint="eastAsia"/>
          <w:sz w:val="28"/>
          <w:szCs w:val="28"/>
          <w:rtl/>
        </w:rPr>
        <w:t>ث</w:t>
      </w:r>
      <w:r w:rsidRPr="001E4B50">
        <w:rPr>
          <w:rFonts w:cs="B Mitra"/>
          <w:sz w:val="28"/>
          <w:szCs w:val="28"/>
          <w:rtl/>
        </w:rPr>
        <w:t xml:space="preserve"> اهل سنت را چه کسان</w:t>
      </w:r>
      <w:r w:rsidRPr="001E4B50">
        <w:rPr>
          <w:rFonts w:cs="B Mitra" w:hint="cs"/>
          <w:sz w:val="28"/>
          <w:szCs w:val="28"/>
          <w:rtl/>
        </w:rPr>
        <w:t>ی</w:t>
      </w:r>
      <w:r w:rsidRPr="001E4B50">
        <w:rPr>
          <w:rFonts w:cs="B Mitra"/>
          <w:sz w:val="28"/>
          <w:szCs w:val="28"/>
          <w:rtl/>
        </w:rPr>
        <w:t xml:space="preserve"> و با چه عقا</w:t>
      </w:r>
      <w:r w:rsidRPr="001E4B50">
        <w:rPr>
          <w:rFonts w:cs="B Mitra" w:hint="cs"/>
          <w:sz w:val="28"/>
          <w:szCs w:val="28"/>
          <w:rtl/>
        </w:rPr>
        <w:t>ی</w:t>
      </w:r>
      <w:r w:rsidRPr="001E4B50">
        <w:rPr>
          <w:rFonts w:cs="B Mitra" w:hint="eastAsia"/>
          <w:sz w:val="28"/>
          <w:szCs w:val="28"/>
          <w:rtl/>
        </w:rPr>
        <w:t>د</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نقل کرده اند.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منسوب به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بن عبد شمس بن عبد مناف م</w:t>
      </w:r>
      <w:r w:rsidRPr="001E4B50">
        <w:rPr>
          <w:rFonts w:cs="B Mitra" w:hint="cs"/>
          <w:sz w:val="28"/>
          <w:szCs w:val="28"/>
          <w:rtl/>
        </w:rPr>
        <w:t>ی</w:t>
      </w:r>
      <w:r w:rsidRPr="001E4B50">
        <w:rPr>
          <w:rFonts w:cs="B Mitra"/>
          <w:sz w:val="28"/>
          <w:szCs w:val="28"/>
          <w:rtl/>
        </w:rPr>
        <w:t xml:space="preserve"> باشند.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با بن</w:t>
      </w:r>
      <w:r w:rsidRPr="001E4B50">
        <w:rPr>
          <w:rFonts w:cs="B Mitra" w:hint="cs"/>
          <w:sz w:val="28"/>
          <w:szCs w:val="28"/>
          <w:rtl/>
        </w:rPr>
        <w:t>ی</w:t>
      </w:r>
      <w:r w:rsidRPr="001E4B50">
        <w:rPr>
          <w:rFonts w:cs="B Mitra"/>
          <w:sz w:val="28"/>
          <w:szCs w:val="28"/>
          <w:rtl/>
        </w:rPr>
        <w:t xml:space="preserve"> هاشم در عبد مناف به هم م</w:t>
      </w:r>
      <w:r w:rsidRPr="001E4B50">
        <w:rPr>
          <w:rFonts w:cs="B Mitra" w:hint="cs"/>
          <w:sz w:val="28"/>
          <w:szCs w:val="28"/>
          <w:rtl/>
        </w:rPr>
        <w:t>ی</w:t>
      </w:r>
      <w:r w:rsidRPr="001E4B50">
        <w:rPr>
          <w:rFonts w:cs="B Mitra"/>
          <w:sz w:val="28"/>
          <w:szCs w:val="28"/>
          <w:rtl/>
        </w:rPr>
        <w:t xml:space="preserve"> پ</w:t>
      </w:r>
      <w:r w:rsidRPr="001E4B50">
        <w:rPr>
          <w:rFonts w:cs="B Mitra" w:hint="cs"/>
          <w:sz w:val="28"/>
          <w:szCs w:val="28"/>
          <w:rtl/>
        </w:rPr>
        <w:t>ی</w:t>
      </w:r>
      <w:r w:rsidRPr="001E4B50">
        <w:rPr>
          <w:rFonts w:cs="B Mitra" w:hint="eastAsia"/>
          <w:sz w:val="28"/>
          <w:szCs w:val="28"/>
          <w:rtl/>
        </w:rPr>
        <w:t>وندند</w:t>
      </w:r>
      <w:r w:rsidRPr="001E4B50">
        <w:rPr>
          <w:rFonts w:cs="B Mitra"/>
          <w:sz w:val="28"/>
          <w:szCs w:val="28"/>
          <w:rtl/>
        </w:rPr>
        <w:t>. عبد مناف دارا</w:t>
      </w:r>
      <w:r w:rsidRPr="001E4B50">
        <w:rPr>
          <w:rFonts w:cs="B Mitra" w:hint="cs"/>
          <w:sz w:val="28"/>
          <w:szCs w:val="28"/>
          <w:rtl/>
        </w:rPr>
        <w:t>ی</w:t>
      </w:r>
      <w:r w:rsidRPr="001E4B50">
        <w:rPr>
          <w:rFonts w:cs="B Mitra"/>
          <w:sz w:val="28"/>
          <w:szCs w:val="28"/>
          <w:rtl/>
        </w:rPr>
        <w:t xml:space="preserve"> فرزندان</w:t>
      </w:r>
      <w:r w:rsidRPr="001E4B50">
        <w:rPr>
          <w:rFonts w:cs="B Mitra" w:hint="cs"/>
          <w:sz w:val="28"/>
          <w:szCs w:val="28"/>
          <w:rtl/>
        </w:rPr>
        <w:t>ی</w:t>
      </w:r>
      <w:r w:rsidRPr="001E4B50">
        <w:rPr>
          <w:rFonts w:cs="B Mitra"/>
          <w:sz w:val="28"/>
          <w:szCs w:val="28"/>
          <w:rtl/>
        </w:rPr>
        <w:t xml:space="preserve"> بوده که از زمره آن ها، هاشم و عبد شمس بوده اند و چنان نقل است که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دو تن همزاد بوده اند و به هنگام تولد، انگشت </w:t>
      </w:r>
      <w:r w:rsidRPr="001E4B50">
        <w:rPr>
          <w:rFonts w:cs="B Mitra" w:hint="cs"/>
          <w:sz w:val="28"/>
          <w:szCs w:val="28"/>
          <w:rtl/>
        </w:rPr>
        <w:t>ی</w:t>
      </w:r>
      <w:r w:rsidRPr="001E4B50">
        <w:rPr>
          <w:rFonts w:cs="B Mitra" w:hint="eastAsia"/>
          <w:sz w:val="28"/>
          <w:szCs w:val="28"/>
          <w:rtl/>
        </w:rPr>
        <w:t>ک</w:t>
      </w:r>
      <w:r w:rsidRPr="001E4B50">
        <w:rPr>
          <w:rFonts w:cs="B Mitra" w:hint="cs"/>
          <w:sz w:val="28"/>
          <w:szCs w:val="28"/>
          <w:rtl/>
        </w:rPr>
        <w:t>ی</w:t>
      </w:r>
      <w:r w:rsidRPr="001E4B50">
        <w:rPr>
          <w:rFonts w:cs="B Mitra"/>
          <w:sz w:val="28"/>
          <w:szCs w:val="28"/>
          <w:rtl/>
        </w:rPr>
        <w:t xml:space="preserve"> به پ</w:t>
      </w:r>
      <w:r w:rsidRPr="001E4B50">
        <w:rPr>
          <w:rFonts w:cs="B Mitra" w:hint="cs"/>
          <w:sz w:val="28"/>
          <w:szCs w:val="28"/>
          <w:rtl/>
        </w:rPr>
        <w:t>ی</w:t>
      </w:r>
      <w:r w:rsidRPr="001E4B50">
        <w:rPr>
          <w:rFonts w:cs="B Mitra" w:hint="eastAsia"/>
          <w:sz w:val="28"/>
          <w:szCs w:val="28"/>
          <w:rtl/>
        </w:rPr>
        <w:t>شان</w:t>
      </w:r>
      <w:r w:rsidRPr="001E4B50">
        <w:rPr>
          <w:rFonts w:cs="B Mitra" w:hint="cs"/>
          <w:sz w:val="28"/>
          <w:szCs w:val="28"/>
          <w:rtl/>
        </w:rPr>
        <w:t>ی</w:t>
      </w:r>
      <w:r w:rsidRPr="001E4B50">
        <w:rPr>
          <w:rFonts w:cs="B Mitra"/>
          <w:sz w:val="28"/>
          <w:szCs w:val="28"/>
          <w:rtl/>
        </w:rPr>
        <w:t xml:space="preserve"> د</w:t>
      </w:r>
      <w:r w:rsidRPr="001E4B50">
        <w:rPr>
          <w:rFonts w:cs="B Mitra" w:hint="cs"/>
          <w:sz w:val="28"/>
          <w:szCs w:val="28"/>
          <w:rtl/>
        </w:rPr>
        <w:t>ی</w:t>
      </w:r>
      <w:r w:rsidRPr="001E4B50">
        <w:rPr>
          <w:rFonts w:cs="B Mitra" w:hint="eastAsia"/>
          <w:sz w:val="28"/>
          <w:szCs w:val="28"/>
          <w:rtl/>
        </w:rPr>
        <w:t>گر</w:t>
      </w:r>
      <w:r w:rsidRPr="001E4B50">
        <w:rPr>
          <w:rFonts w:cs="B Mitra" w:hint="cs"/>
          <w:sz w:val="28"/>
          <w:szCs w:val="28"/>
          <w:rtl/>
        </w:rPr>
        <w:t>ی</w:t>
      </w:r>
      <w:r w:rsidRPr="001E4B50">
        <w:rPr>
          <w:rFonts w:cs="B Mitra"/>
          <w:sz w:val="28"/>
          <w:szCs w:val="28"/>
          <w:rtl/>
        </w:rPr>
        <w:t xml:space="preserve"> چسب</w:t>
      </w:r>
      <w:r w:rsidRPr="001E4B50">
        <w:rPr>
          <w:rFonts w:cs="B Mitra" w:hint="cs"/>
          <w:sz w:val="28"/>
          <w:szCs w:val="28"/>
          <w:rtl/>
        </w:rPr>
        <w:t>ی</w:t>
      </w:r>
      <w:r w:rsidRPr="001E4B50">
        <w:rPr>
          <w:rFonts w:cs="B Mitra" w:hint="eastAsia"/>
          <w:sz w:val="28"/>
          <w:szCs w:val="28"/>
          <w:rtl/>
        </w:rPr>
        <w:t>ده</w:t>
      </w:r>
      <w:r w:rsidRPr="001E4B50">
        <w:rPr>
          <w:rFonts w:cs="B Mitra"/>
          <w:sz w:val="28"/>
          <w:szCs w:val="28"/>
          <w:rtl/>
        </w:rPr>
        <w:t xml:space="preserve"> بود، چون آن دو را از هم جدا کردند، خون جار</w:t>
      </w:r>
      <w:r w:rsidRPr="001E4B50">
        <w:rPr>
          <w:rFonts w:cs="B Mitra" w:hint="cs"/>
          <w:sz w:val="28"/>
          <w:szCs w:val="28"/>
          <w:rtl/>
        </w:rPr>
        <w:t>ی</w:t>
      </w:r>
      <w:r w:rsidRPr="001E4B50">
        <w:rPr>
          <w:rFonts w:cs="B Mitra"/>
          <w:sz w:val="28"/>
          <w:szCs w:val="28"/>
          <w:rtl/>
        </w:rPr>
        <w:t xml:space="preserve"> شد و پ</w:t>
      </w:r>
      <w:r w:rsidRPr="001E4B50">
        <w:rPr>
          <w:rFonts w:cs="B Mitra" w:hint="cs"/>
          <w:sz w:val="28"/>
          <w:szCs w:val="28"/>
          <w:rtl/>
        </w:rPr>
        <w:t>ی</w:t>
      </w:r>
      <w:r w:rsidRPr="001E4B50">
        <w:rPr>
          <w:rFonts w:cs="B Mitra" w:hint="eastAsia"/>
          <w:sz w:val="28"/>
          <w:szCs w:val="28"/>
          <w:rtl/>
        </w:rPr>
        <w:t>شگو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هم</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را نشانه اختلافات خون</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ا</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دو خاندان دانستند. بر اساس روا</w:t>
      </w:r>
      <w:r w:rsidRPr="001E4B50">
        <w:rPr>
          <w:rFonts w:cs="B Mitra" w:hint="cs"/>
          <w:sz w:val="28"/>
          <w:szCs w:val="28"/>
          <w:rtl/>
        </w:rPr>
        <w:t>ی</w:t>
      </w:r>
      <w:r w:rsidRPr="001E4B50">
        <w:rPr>
          <w:rFonts w:cs="B Mitra" w:hint="eastAsia"/>
          <w:sz w:val="28"/>
          <w:szCs w:val="28"/>
          <w:rtl/>
        </w:rPr>
        <w:t>ات</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به عمو</w:t>
      </w:r>
      <w:r w:rsidRPr="001E4B50">
        <w:rPr>
          <w:rFonts w:cs="B Mitra" w:hint="cs"/>
          <w:sz w:val="28"/>
          <w:szCs w:val="28"/>
          <w:rtl/>
        </w:rPr>
        <w:t>ی</w:t>
      </w:r>
      <w:r w:rsidRPr="001E4B50">
        <w:rPr>
          <w:rFonts w:cs="B Mitra"/>
          <w:sz w:val="28"/>
          <w:szCs w:val="28"/>
          <w:rtl/>
        </w:rPr>
        <w:t xml:space="preserve"> خود هاشم که به سخاوت مشهور بود ـ حسد م</w:t>
      </w:r>
      <w:r w:rsidRPr="001E4B50">
        <w:rPr>
          <w:rFonts w:cs="B Mitra" w:hint="cs"/>
          <w:sz w:val="28"/>
          <w:szCs w:val="28"/>
          <w:rtl/>
        </w:rPr>
        <w:t>ی</w:t>
      </w:r>
      <w:r w:rsidRPr="001E4B50">
        <w:rPr>
          <w:rFonts w:cs="B Mitra"/>
          <w:sz w:val="28"/>
          <w:szCs w:val="28"/>
          <w:rtl/>
        </w:rPr>
        <w:t xml:space="preserve"> برده است. عبد مناف فرزند</w:t>
      </w:r>
      <w:r w:rsidRPr="001E4B50">
        <w:rPr>
          <w:rFonts w:cs="B Mitra" w:hint="cs"/>
          <w:sz w:val="28"/>
          <w:szCs w:val="28"/>
          <w:rtl/>
        </w:rPr>
        <w:t>ی</w:t>
      </w:r>
      <w:r w:rsidRPr="001E4B50">
        <w:rPr>
          <w:rFonts w:cs="B Mitra"/>
          <w:sz w:val="28"/>
          <w:szCs w:val="28"/>
          <w:rtl/>
        </w:rPr>
        <w:t xml:space="preserve"> د</w:t>
      </w:r>
      <w:r w:rsidRPr="001E4B50">
        <w:rPr>
          <w:rFonts w:cs="B Mitra" w:hint="cs"/>
          <w:sz w:val="28"/>
          <w:szCs w:val="28"/>
          <w:rtl/>
        </w:rPr>
        <w:t>ی</w:t>
      </w:r>
      <w:r w:rsidRPr="001E4B50">
        <w:rPr>
          <w:rFonts w:cs="B Mitra" w:hint="eastAsia"/>
          <w:sz w:val="28"/>
          <w:szCs w:val="28"/>
          <w:rtl/>
        </w:rPr>
        <w:t>گر</w:t>
      </w:r>
      <w:r w:rsidRPr="001E4B50">
        <w:rPr>
          <w:rFonts w:cs="B Mitra"/>
          <w:sz w:val="28"/>
          <w:szCs w:val="28"/>
          <w:rtl/>
        </w:rPr>
        <w:t xml:space="preserve"> به نام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اصغر داشته و به هم</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سبب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ـ جد خاندان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ـ را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اکبر نام</w:t>
      </w:r>
      <w:r w:rsidRPr="001E4B50">
        <w:rPr>
          <w:rFonts w:cs="B Mitra" w:hint="cs"/>
          <w:sz w:val="28"/>
          <w:szCs w:val="28"/>
          <w:rtl/>
        </w:rPr>
        <w:t>ی</w:t>
      </w:r>
      <w:r w:rsidRPr="001E4B50">
        <w:rPr>
          <w:rFonts w:cs="B Mitra" w:hint="eastAsia"/>
          <w:sz w:val="28"/>
          <w:szCs w:val="28"/>
          <w:rtl/>
        </w:rPr>
        <w:t>ده</w:t>
      </w:r>
      <w:r w:rsidRPr="001E4B50">
        <w:rPr>
          <w:rFonts w:cs="B Mitra"/>
          <w:sz w:val="28"/>
          <w:szCs w:val="28"/>
          <w:rtl/>
        </w:rPr>
        <w:t xml:space="preserve"> اند. برا</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ده فرزند پسر برشمرده اند: حرب، ابو حرب، 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ابوسف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که به عنابس مشهور بوده اند، عاص، ابوالعاص، ع</w:t>
      </w:r>
      <w:r w:rsidRPr="001E4B50">
        <w:rPr>
          <w:rFonts w:cs="B Mitra" w:hint="cs"/>
          <w:sz w:val="28"/>
          <w:szCs w:val="28"/>
          <w:rtl/>
        </w:rPr>
        <w:t>ی</w:t>
      </w:r>
      <w:r w:rsidRPr="001E4B50">
        <w:rPr>
          <w:rFonts w:cs="B Mitra" w:hint="eastAsia"/>
          <w:sz w:val="28"/>
          <w:szCs w:val="28"/>
          <w:rtl/>
        </w:rPr>
        <w:t>ص،</w:t>
      </w:r>
      <w:r w:rsidRPr="001E4B50">
        <w:rPr>
          <w:rFonts w:cs="B Mitra"/>
          <w:sz w:val="28"/>
          <w:szCs w:val="28"/>
          <w:rtl/>
        </w:rPr>
        <w:t xml:space="preserve"> ابوالع</w:t>
      </w:r>
      <w:r w:rsidRPr="001E4B50">
        <w:rPr>
          <w:rFonts w:cs="B Mitra" w:hint="cs"/>
          <w:sz w:val="28"/>
          <w:szCs w:val="28"/>
          <w:rtl/>
        </w:rPr>
        <w:t>ی</w:t>
      </w:r>
      <w:r w:rsidRPr="001E4B50">
        <w:rPr>
          <w:rFonts w:cs="B Mitra" w:hint="eastAsia"/>
          <w:sz w:val="28"/>
          <w:szCs w:val="28"/>
          <w:rtl/>
        </w:rPr>
        <w:t>ص</w:t>
      </w:r>
      <w:r w:rsidRPr="001E4B50">
        <w:rPr>
          <w:rFonts w:cs="B Mitra"/>
          <w:sz w:val="28"/>
          <w:szCs w:val="28"/>
          <w:rtl/>
        </w:rPr>
        <w:t xml:space="preserve"> که به اع</w:t>
      </w:r>
      <w:r w:rsidRPr="001E4B50">
        <w:rPr>
          <w:rFonts w:cs="B Mitra" w:hint="cs"/>
          <w:sz w:val="28"/>
          <w:szCs w:val="28"/>
          <w:rtl/>
        </w:rPr>
        <w:t>ی</w:t>
      </w:r>
      <w:r w:rsidRPr="001E4B50">
        <w:rPr>
          <w:rFonts w:cs="B Mitra" w:hint="eastAsia"/>
          <w:sz w:val="28"/>
          <w:szCs w:val="28"/>
          <w:rtl/>
        </w:rPr>
        <w:t>اص</w:t>
      </w:r>
      <w:r w:rsidRPr="001E4B50">
        <w:rPr>
          <w:rFonts w:cs="B Mitra"/>
          <w:sz w:val="28"/>
          <w:szCs w:val="28"/>
          <w:rtl/>
        </w:rPr>
        <w:t xml:space="preserve"> شهرت داشته اند و دو فرزند د</w:t>
      </w:r>
      <w:r w:rsidRPr="001E4B50">
        <w:rPr>
          <w:rFonts w:cs="B Mitra" w:hint="cs"/>
          <w:sz w:val="28"/>
          <w:szCs w:val="28"/>
          <w:rtl/>
        </w:rPr>
        <w:t>ی</w:t>
      </w:r>
      <w:r w:rsidRPr="001E4B50">
        <w:rPr>
          <w:rFonts w:cs="B Mitra" w:hint="eastAsia"/>
          <w:sz w:val="28"/>
          <w:szCs w:val="28"/>
          <w:rtl/>
        </w:rPr>
        <w:t>گر</w:t>
      </w:r>
      <w:r w:rsidRPr="001E4B50">
        <w:rPr>
          <w:rFonts w:cs="B Mitra"/>
          <w:sz w:val="28"/>
          <w:szCs w:val="28"/>
          <w:rtl/>
        </w:rPr>
        <w:t xml:space="preserve"> به نام ها</w:t>
      </w:r>
      <w:r w:rsidRPr="001E4B50">
        <w:rPr>
          <w:rFonts w:cs="B Mitra" w:hint="cs"/>
          <w:sz w:val="28"/>
          <w:szCs w:val="28"/>
          <w:rtl/>
        </w:rPr>
        <w:t>ی</w:t>
      </w:r>
      <w:r w:rsidRPr="001E4B50">
        <w:rPr>
          <w:rFonts w:cs="B Mitra"/>
          <w:sz w:val="28"/>
          <w:szCs w:val="28"/>
          <w:rtl/>
        </w:rPr>
        <w:t xml:space="preserve"> عمرو و ابوعمرو.</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حرب،</w:t>
      </w:r>
      <w:r w:rsidRPr="001E4B50">
        <w:rPr>
          <w:rFonts w:cs="B Mitra"/>
          <w:sz w:val="28"/>
          <w:szCs w:val="28"/>
          <w:rtl/>
        </w:rPr>
        <w:t xml:space="preserve"> پدر ابوسف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ـ پدر معاو</w:t>
      </w:r>
      <w:r w:rsidRPr="001E4B50">
        <w:rPr>
          <w:rFonts w:cs="B Mitra" w:hint="cs"/>
          <w:sz w:val="28"/>
          <w:szCs w:val="28"/>
          <w:rtl/>
        </w:rPr>
        <w:t>ی</w:t>
      </w:r>
      <w:r w:rsidRPr="001E4B50">
        <w:rPr>
          <w:rFonts w:cs="B Mitra" w:hint="eastAsia"/>
          <w:sz w:val="28"/>
          <w:szCs w:val="28"/>
          <w:rtl/>
        </w:rPr>
        <w:t>ة</w:t>
      </w:r>
      <w:r w:rsidRPr="001E4B50">
        <w:rPr>
          <w:rFonts w:cs="B Mitra"/>
          <w:sz w:val="28"/>
          <w:szCs w:val="28"/>
          <w:rtl/>
        </w:rPr>
        <w:t xml:space="preserve"> بن اب</w:t>
      </w:r>
      <w:r w:rsidRPr="001E4B50">
        <w:rPr>
          <w:rFonts w:cs="B Mitra" w:hint="cs"/>
          <w:sz w:val="28"/>
          <w:szCs w:val="28"/>
          <w:rtl/>
        </w:rPr>
        <w:t>ی</w:t>
      </w:r>
      <w:r w:rsidRPr="001E4B50">
        <w:rPr>
          <w:rFonts w:cs="B Mitra"/>
          <w:sz w:val="28"/>
          <w:szCs w:val="28"/>
          <w:rtl/>
        </w:rPr>
        <w:t xml:space="preserve"> 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ـ است و عل</w:t>
      </w:r>
      <w:r w:rsidRPr="001E4B50">
        <w:rPr>
          <w:rFonts w:cs="B Mitra" w:hint="cs"/>
          <w:sz w:val="28"/>
          <w:szCs w:val="28"/>
          <w:rtl/>
        </w:rPr>
        <w:t>ی</w:t>
      </w:r>
      <w:r w:rsidRPr="001E4B50">
        <w:rPr>
          <w:rFonts w:cs="B Mitra"/>
          <w:sz w:val="28"/>
          <w:szCs w:val="28"/>
          <w:rtl/>
        </w:rPr>
        <w:t xml:space="preserve"> رغم رفاقت ها</w:t>
      </w:r>
      <w:r w:rsidRPr="001E4B50">
        <w:rPr>
          <w:rFonts w:cs="B Mitra" w:hint="cs"/>
          <w:sz w:val="28"/>
          <w:szCs w:val="28"/>
          <w:rtl/>
        </w:rPr>
        <w:t>ی</w:t>
      </w:r>
      <w:r w:rsidRPr="001E4B50">
        <w:rPr>
          <w:rFonts w:cs="B Mitra"/>
          <w:sz w:val="28"/>
          <w:szCs w:val="28"/>
          <w:rtl/>
        </w:rPr>
        <w:t xml:space="preserve"> ابتدا</w:t>
      </w:r>
      <w:r w:rsidRPr="001E4B50">
        <w:rPr>
          <w:rFonts w:cs="B Mitra" w:hint="cs"/>
          <w:sz w:val="28"/>
          <w:szCs w:val="28"/>
          <w:rtl/>
        </w:rPr>
        <w:t>یی</w:t>
      </w:r>
      <w:r w:rsidRPr="001E4B50">
        <w:rPr>
          <w:rFonts w:cs="B Mitra" w:hint="eastAsia"/>
          <w:sz w:val="28"/>
          <w:szCs w:val="28"/>
          <w:rtl/>
        </w:rPr>
        <w:t>،</w:t>
      </w:r>
      <w:r w:rsidRPr="001E4B50">
        <w:rPr>
          <w:rFonts w:cs="B Mitra"/>
          <w:sz w:val="28"/>
          <w:szCs w:val="28"/>
          <w:rtl/>
        </w:rPr>
        <w:t xml:space="preserve"> با عبدالمطلب، بزرگ بن</w:t>
      </w:r>
      <w:r w:rsidRPr="001E4B50">
        <w:rPr>
          <w:rFonts w:cs="B Mitra" w:hint="cs"/>
          <w:sz w:val="28"/>
          <w:szCs w:val="28"/>
          <w:rtl/>
        </w:rPr>
        <w:t>ی</w:t>
      </w:r>
      <w:r w:rsidRPr="001E4B50">
        <w:rPr>
          <w:rFonts w:cs="B Mitra"/>
          <w:sz w:val="28"/>
          <w:szCs w:val="28"/>
          <w:rtl/>
        </w:rPr>
        <w:t xml:space="preserve"> هاشم اختلاف و نزاع داشته است. (رک: هاشم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(پ</w:t>
      </w:r>
      <w:r w:rsidRPr="001E4B50">
        <w:rPr>
          <w:rFonts w:cs="B Mitra" w:hint="cs"/>
          <w:sz w:val="28"/>
          <w:szCs w:val="28"/>
          <w:rtl/>
        </w:rPr>
        <w:t>ی</w:t>
      </w:r>
      <w:r w:rsidRPr="001E4B50">
        <w:rPr>
          <w:rFonts w:cs="B Mitra" w:hint="eastAsia"/>
          <w:sz w:val="28"/>
          <w:szCs w:val="28"/>
          <w:rtl/>
        </w:rPr>
        <w:t>روان</w:t>
      </w:r>
      <w:r w:rsidRPr="001E4B50">
        <w:rPr>
          <w:rFonts w:cs="B Mitra"/>
          <w:sz w:val="28"/>
          <w:szCs w:val="28"/>
          <w:rtl/>
        </w:rPr>
        <w:t xml:space="preserve"> ابوهاشم عبدالله بن محمد) ) فرزند د</w:t>
      </w:r>
      <w:r w:rsidRPr="001E4B50">
        <w:rPr>
          <w:rFonts w:cs="B Mitra" w:hint="cs"/>
          <w:sz w:val="28"/>
          <w:szCs w:val="28"/>
          <w:rtl/>
        </w:rPr>
        <w:t>ی</w:t>
      </w:r>
      <w:r w:rsidRPr="001E4B50">
        <w:rPr>
          <w:rFonts w:cs="B Mitra" w:hint="eastAsia"/>
          <w:sz w:val="28"/>
          <w:szCs w:val="28"/>
          <w:rtl/>
        </w:rPr>
        <w:t>گر</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ابوالعاص، پدر بزرگ عثمان و مروان بن حکم است. از د</w:t>
      </w:r>
      <w:r w:rsidRPr="001E4B50">
        <w:rPr>
          <w:rFonts w:cs="B Mitra" w:hint="cs"/>
          <w:sz w:val="28"/>
          <w:szCs w:val="28"/>
          <w:rtl/>
        </w:rPr>
        <w:t>ی</w:t>
      </w:r>
      <w:r w:rsidRPr="001E4B50">
        <w:rPr>
          <w:rFonts w:cs="B Mitra" w:hint="eastAsia"/>
          <w:sz w:val="28"/>
          <w:szCs w:val="28"/>
          <w:rtl/>
        </w:rPr>
        <w:t>گر</w:t>
      </w:r>
      <w:r w:rsidRPr="001E4B50">
        <w:rPr>
          <w:rFonts w:cs="B Mitra"/>
          <w:sz w:val="28"/>
          <w:szCs w:val="28"/>
          <w:rtl/>
        </w:rPr>
        <w:t xml:space="preserve"> فرزندان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عاص است که نوادگان او، فرزندان سع</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عاص، در دوره ها</w:t>
      </w:r>
      <w:r w:rsidRPr="001E4B50">
        <w:rPr>
          <w:rFonts w:cs="B Mitra" w:hint="cs"/>
          <w:sz w:val="28"/>
          <w:szCs w:val="28"/>
          <w:rtl/>
        </w:rPr>
        <w:t>ی</w:t>
      </w:r>
      <w:r w:rsidRPr="001E4B50">
        <w:rPr>
          <w:rFonts w:cs="B Mitra"/>
          <w:sz w:val="28"/>
          <w:szCs w:val="28"/>
          <w:rtl/>
        </w:rPr>
        <w:t xml:space="preserve"> اسلام</w:t>
      </w:r>
      <w:r w:rsidRPr="001E4B50">
        <w:rPr>
          <w:rFonts w:cs="B Mitra" w:hint="cs"/>
          <w:sz w:val="28"/>
          <w:szCs w:val="28"/>
          <w:rtl/>
        </w:rPr>
        <w:t>ی</w:t>
      </w:r>
      <w:r w:rsidRPr="001E4B50">
        <w:rPr>
          <w:rFonts w:cs="B Mitra"/>
          <w:sz w:val="28"/>
          <w:szCs w:val="28"/>
          <w:rtl/>
        </w:rPr>
        <w:t xml:space="preserve"> دارا</w:t>
      </w:r>
      <w:r w:rsidRPr="001E4B50">
        <w:rPr>
          <w:rFonts w:cs="B Mitra" w:hint="cs"/>
          <w:sz w:val="28"/>
          <w:szCs w:val="28"/>
          <w:rtl/>
        </w:rPr>
        <w:t>ی</w:t>
      </w:r>
      <w:r w:rsidRPr="001E4B50">
        <w:rPr>
          <w:rFonts w:cs="B Mitra"/>
          <w:sz w:val="28"/>
          <w:szCs w:val="28"/>
          <w:rtl/>
        </w:rPr>
        <w:t xml:space="preserve"> مناصب</w:t>
      </w:r>
      <w:r w:rsidRPr="001E4B50">
        <w:rPr>
          <w:rFonts w:cs="B Mitra" w:hint="cs"/>
          <w:sz w:val="28"/>
          <w:szCs w:val="28"/>
          <w:rtl/>
        </w:rPr>
        <w:t>ی</w:t>
      </w:r>
      <w:r w:rsidRPr="001E4B50">
        <w:rPr>
          <w:rFonts w:cs="B Mitra"/>
          <w:sz w:val="28"/>
          <w:szCs w:val="28"/>
          <w:rtl/>
        </w:rPr>
        <w:t xml:space="preserve"> بوده اند.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cs"/>
          <w:sz w:val="28"/>
          <w:szCs w:val="28"/>
          <w:rtl/>
        </w:rPr>
        <w:t>ی</w:t>
      </w:r>
      <w:r w:rsidRPr="001E4B50">
        <w:rPr>
          <w:rFonts w:cs="B Mitra" w:hint="eastAsia"/>
          <w:sz w:val="28"/>
          <w:szCs w:val="28"/>
          <w:rtl/>
        </w:rPr>
        <w:t>ک</w:t>
      </w:r>
      <w:r w:rsidRPr="001E4B50">
        <w:rPr>
          <w:rFonts w:cs="B Mitra" w:hint="cs"/>
          <w:sz w:val="28"/>
          <w:szCs w:val="28"/>
          <w:rtl/>
        </w:rPr>
        <w:t>ی</w:t>
      </w:r>
      <w:r w:rsidRPr="001E4B50">
        <w:rPr>
          <w:rFonts w:cs="B Mitra"/>
          <w:sz w:val="28"/>
          <w:szCs w:val="28"/>
          <w:rtl/>
        </w:rPr>
        <w:t xml:space="preserve"> د</w:t>
      </w:r>
      <w:r w:rsidRPr="001E4B50">
        <w:rPr>
          <w:rFonts w:cs="B Mitra" w:hint="cs"/>
          <w:sz w:val="28"/>
          <w:szCs w:val="28"/>
          <w:rtl/>
        </w:rPr>
        <w:t>ی</w:t>
      </w:r>
      <w:r w:rsidRPr="001E4B50">
        <w:rPr>
          <w:rFonts w:cs="B Mitra" w:hint="eastAsia"/>
          <w:sz w:val="28"/>
          <w:szCs w:val="28"/>
          <w:rtl/>
        </w:rPr>
        <w:t>گر</w:t>
      </w:r>
      <w:r w:rsidRPr="001E4B50">
        <w:rPr>
          <w:rFonts w:cs="B Mitra"/>
          <w:sz w:val="28"/>
          <w:szCs w:val="28"/>
          <w:rtl/>
        </w:rPr>
        <w:t xml:space="preserve"> از شاخه ها</w:t>
      </w:r>
      <w:r w:rsidRPr="001E4B50">
        <w:rPr>
          <w:rFonts w:cs="B Mitra" w:hint="cs"/>
          <w:sz w:val="28"/>
          <w:szCs w:val="28"/>
          <w:rtl/>
        </w:rPr>
        <w:t>ی</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فرزندان ابو عمرو بن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هستند که از جمله ا</w:t>
      </w:r>
      <w:r w:rsidRPr="001E4B50">
        <w:rPr>
          <w:rFonts w:cs="B Mitra" w:hint="cs"/>
          <w:sz w:val="28"/>
          <w:szCs w:val="28"/>
          <w:rtl/>
        </w:rPr>
        <w:t>ی</w:t>
      </w:r>
      <w:r w:rsidRPr="001E4B50">
        <w:rPr>
          <w:rFonts w:cs="B Mitra" w:hint="eastAsia"/>
          <w:sz w:val="28"/>
          <w:szCs w:val="28"/>
          <w:rtl/>
        </w:rPr>
        <w:t>شان</w:t>
      </w:r>
      <w:r w:rsidRPr="001E4B50">
        <w:rPr>
          <w:rFonts w:cs="B Mitra"/>
          <w:sz w:val="28"/>
          <w:szCs w:val="28"/>
          <w:rtl/>
        </w:rPr>
        <w:t xml:space="preserve"> م</w:t>
      </w:r>
      <w:r w:rsidRPr="001E4B50">
        <w:rPr>
          <w:rFonts w:cs="B Mitra" w:hint="cs"/>
          <w:sz w:val="28"/>
          <w:szCs w:val="28"/>
          <w:rtl/>
        </w:rPr>
        <w:t>ی</w:t>
      </w:r>
      <w:r w:rsidRPr="001E4B50">
        <w:rPr>
          <w:rFonts w:cs="B Mitra"/>
          <w:sz w:val="28"/>
          <w:szCs w:val="28"/>
          <w:rtl/>
        </w:rPr>
        <w:t xml:space="preserve"> توان به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عتبه اشاره کرد. [۶]</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خلفا</w:t>
      </w:r>
      <w:r w:rsidRPr="001E4B50">
        <w:rPr>
          <w:rFonts w:cs="B Mitra" w:hint="cs"/>
          <w:sz w:val="28"/>
          <w:szCs w:val="28"/>
          <w:rtl/>
        </w:rPr>
        <w:t>ی</w:t>
      </w:r>
      <w:r w:rsidRPr="001E4B50">
        <w:rPr>
          <w:rFonts w:cs="B Mitra"/>
          <w:sz w:val="28"/>
          <w:szCs w:val="28"/>
          <w:rtl/>
        </w:rPr>
        <w:t xml:space="preserve"> بن</w:t>
      </w:r>
      <w:r w:rsidRPr="001E4B50">
        <w:rPr>
          <w:rFonts w:cs="B Mitra" w:hint="cs"/>
          <w:sz w:val="28"/>
          <w:szCs w:val="28"/>
          <w:rtl/>
        </w:rPr>
        <w:t>ی</w:t>
      </w:r>
      <w:r w:rsidRPr="001E4B50">
        <w:rPr>
          <w:rFonts w:cs="B Mitra"/>
          <w:sz w:val="28"/>
          <w:szCs w:val="28"/>
          <w:rtl/>
        </w:rPr>
        <w:t xml:space="preserve"> ام</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و بن</w:t>
      </w:r>
      <w:r w:rsidRPr="001E4B50">
        <w:rPr>
          <w:rFonts w:cs="B Mitra" w:hint="cs"/>
          <w:sz w:val="28"/>
          <w:szCs w:val="28"/>
          <w:rtl/>
        </w:rPr>
        <w:t>ی</w:t>
      </w:r>
      <w:r w:rsidRPr="001E4B50">
        <w:rPr>
          <w:rFonts w:cs="B Mitra"/>
          <w:sz w:val="28"/>
          <w:szCs w:val="28"/>
          <w:rtl/>
        </w:rPr>
        <w:t xml:space="preserve"> مروان عبارتند از:</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نام</w:t>
      </w:r>
      <w:r w:rsidRPr="001E4B50">
        <w:rPr>
          <w:rFonts w:cs="B Mitra"/>
          <w:sz w:val="28"/>
          <w:szCs w:val="28"/>
          <w:rtl/>
        </w:rPr>
        <w:t xml:space="preserve"> دوره حكومت (توار</w:t>
      </w:r>
      <w:r w:rsidRPr="001E4B50">
        <w:rPr>
          <w:rFonts w:cs="B Mitra" w:hint="cs"/>
          <w:sz w:val="28"/>
          <w:szCs w:val="28"/>
          <w:rtl/>
        </w:rPr>
        <w:t>ی</w:t>
      </w:r>
      <w:r w:rsidRPr="001E4B50">
        <w:rPr>
          <w:rFonts w:cs="B Mitra" w:hint="eastAsia"/>
          <w:sz w:val="28"/>
          <w:szCs w:val="28"/>
          <w:rtl/>
        </w:rPr>
        <w:t>خ</w:t>
      </w:r>
      <w:r w:rsidRPr="001E4B50">
        <w:rPr>
          <w:rFonts w:cs="B Mitra"/>
          <w:sz w:val="28"/>
          <w:szCs w:val="28"/>
          <w:rtl/>
        </w:rPr>
        <w:t xml:space="preserve"> هجر</w:t>
      </w:r>
      <w:r w:rsidRPr="001E4B50">
        <w:rPr>
          <w:rFonts w:cs="B Mitra" w:hint="cs"/>
          <w:sz w:val="28"/>
          <w:szCs w:val="28"/>
          <w:rtl/>
        </w:rPr>
        <w:t>ی</w:t>
      </w:r>
      <w:r w:rsidRPr="001E4B50">
        <w:rPr>
          <w:rFonts w:cs="B Mitra"/>
          <w:sz w:val="28"/>
          <w:szCs w:val="28"/>
          <w:rtl/>
        </w:rPr>
        <w:t xml:space="preserve"> قمر</w:t>
      </w:r>
      <w:r w:rsidRPr="001E4B50">
        <w:rPr>
          <w:rFonts w:cs="B Mitra" w:hint="cs"/>
          <w:sz w:val="28"/>
          <w:szCs w:val="28"/>
          <w:rtl/>
        </w:rPr>
        <w:t>ی</w:t>
      </w:r>
      <w:r w:rsidRPr="001E4B50">
        <w:rPr>
          <w:rFonts w:cs="B Mitra"/>
          <w:sz w:val="28"/>
          <w:szCs w:val="28"/>
          <w:rtl/>
        </w:rPr>
        <w:t xml:space="preserve"> م</w:t>
      </w:r>
      <w:r w:rsidRPr="001E4B50">
        <w:rPr>
          <w:rFonts w:cs="B Mitra" w:hint="cs"/>
          <w:sz w:val="28"/>
          <w:szCs w:val="28"/>
          <w:rtl/>
        </w:rPr>
        <w:t>ی</w:t>
      </w:r>
      <w:r w:rsidRPr="001E4B50">
        <w:rPr>
          <w:rFonts w:cs="B Mitra"/>
          <w:sz w:val="28"/>
          <w:szCs w:val="28"/>
          <w:rtl/>
        </w:rPr>
        <w:t xml:space="preserve"> باشد)</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(1)معاو</w:t>
      </w:r>
      <w:r w:rsidRPr="001E4B50">
        <w:rPr>
          <w:rFonts w:cs="B Mitra" w:hint="cs"/>
          <w:sz w:val="28"/>
          <w:szCs w:val="28"/>
          <w:rtl/>
        </w:rPr>
        <w:t>ی</w:t>
      </w:r>
      <w:r w:rsidRPr="001E4B50">
        <w:rPr>
          <w:rFonts w:cs="B Mitra" w:hint="eastAsia"/>
          <w:sz w:val="28"/>
          <w:szCs w:val="28"/>
          <w:rtl/>
        </w:rPr>
        <w:t>ة</w:t>
      </w:r>
      <w:r w:rsidRPr="001E4B50">
        <w:rPr>
          <w:rFonts w:cs="B Mitra"/>
          <w:sz w:val="28"/>
          <w:szCs w:val="28"/>
          <w:rtl/>
        </w:rPr>
        <w:t xml:space="preserve"> بن اب</w:t>
      </w:r>
      <w:r w:rsidRPr="001E4B50">
        <w:rPr>
          <w:rFonts w:cs="B Mitra" w:hint="cs"/>
          <w:sz w:val="28"/>
          <w:szCs w:val="28"/>
          <w:rtl/>
        </w:rPr>
        <w:t>ی</w:t>
      </w:r>
      <w:r w:rsidRPr="001E4B50">
        <w:rPr>
          <w:rFonts w:cs="B Mitra"/>
          <w:sz w:val="28"/>
          <w:szCs w:val="28"/>
          <w:rtl/>
        </w:rPr>
        <w:t xml:space="preserve"> سف</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41 ـ 60</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(2)</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معاو</w:t>
      </w:r>
      <w:r w:rsidRPr="001E4B50">
        <w:rPr>
          <w:rFonts w:cs="B Mitra" w:hint="cs"/>
          <w:sz w:val="28"/>
          <w:szCs w:val="28"/>
          <w:rtl/>
        </w:rPr>
        <w:t>ی</w:t>
      </w:r>
      <w:r w:rsidRPr="001E4B50">
        <w:rPr>
          <w:rFonts w:cs="B Mitra" w:hint="eastAsia"/>
          <w:sz w:val="28"/>
          <w:szCs w:val="28"/>
          <w:rtl/>
        </w:rPr>
        <w:t>ة</w:t>
      </w:r>
      <w:r w:rsidRPr="001E4B50">
        <w:rPr>
          <w:rFonts w:cs="B Mitra"/>
          <w:sz w:val="28"/>
          <w:szCs w:val="28"/>
          <w:rtl/>
        </w:rPr>
        <w:t xml:space="preserve"> 60 ـ 64</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(3)معاو</w:t>
      </w:r>
      <w:r w:rsidRPr="001E4B50">
        <w:rPr>
          <w:rFonts w:cs="B Mitra" w:hint="cs"/>
          <w:sz w:val="28"/>
          <w:szCs w:val="28"/>
          <w:rtl/>
        </w:rPr>
        <w:t>ی</w:t>
      </w:r>
      <w:r w:rsidRPr="001E4B50">
        <w:rPr>
          <w:rFonts w:cs="B Mitra" w:hint="eastAsia"/>
          <w:sz w:val="28"/>
          <w:szCs w:val="28"/>
          <w:rtl/>
        </w:rPr>
        <w:t>ة</w:t>
      </w:r>
      <w:r w:rsidRPr="001E4B50">
        <w:rPr>
          <w:rFonts w:cs="B Mitra"/>
          <w:sz w:val="28"/>
          <w:szCs w:val="28"/>
          <w:rtl/>
        </w:rPr>
        <w:t xml:space="preserve"> بن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(معاو</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دوم) 64 ـ 65</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(4)مروان بن حکم 64 ـ 65</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(5)عبدالملک بن مروان 65 ـ 86</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(6)ول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عبدالملک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اول) 86 ـ 96</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(7)سل</w:t>
      </w:r>
      <w:r w:rsidRPr="001E4B50">
        <w:rPr>
          <w:rFonts w:cs="B Mitra" w:hint="cs"/>
          <w:sz w:val="28"/>
          <w:szCs w:val="28"/>
          <w:rtl/>
        </w:rPr>
        <w:t>ی</w:t>
      </w:r>
      <w:r w:rsidRPr="001E4B50">
        <w:rPr>
          <w:rFonts w:cs="B Mitra" w:hint="eastAsia"/>
          <w:sz w:val="28"/>
          <w:szCs w:val="28"/>
          <w:rtl/>
        </w:rPr>
        <w:t>مان</w:t>
      </w:r>
      <w:r w:rsidRPr="001E4B50">
        <w:rPr>
          <w:rFonts w:cs="B Mitra"/>
          <w:sz w:val="28"/>
          <w:szCs w:val="28"/>
          <w:rtl/>
        </w:rPr>
        <w:t xml:space="preserve"> بن عبدالملک 96 ـ 99</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(8)عمر بن عبدالعز</w:t>
      </w:r>
      <w:r w:rsidRPr="001E4B50">
        <w:rPr>
          <w:rFonts w:cs="B Mitra" w:hint="cs"/>
          <w:sz w:val="28"/>
          <w:szCs w:val="28"/>
          <w:rtl/>
        </w:rPr>
        <w:t>ی</w:t>
      </w:r>
      <w:r w:rsidRPr="001E4B50">
        <w:rPr>
          <w:rFonts w:cs="B Mitra" w:hint="eastAsia"/>
          <w:sz w:val="28"/>
          <w:szCs w:val="28"/>
          <w:rtl/>
        </w:rPr>
        <w:t>ز</w:t>
      </w:r>
      <w:r w:rsidRPr="001E4B50">
        <w:rPr>
          <w:rFonts w:cs="B Mitra"/>
          <w:sz w:val="28"/>
          <w:szCs w:val="28"/>
          <w:rtl/>
        </w:rPr>
        <w:t xml:space="preserve"> 99 ـ 101</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(9)</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عبدالملک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دوم) 101 ـ 105</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(10)هشام بن عبدالملک 105 ـ 125</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(11)ول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بن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دوم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دوم) 125 ـ 126</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(12)</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ناقص (</w:t>
      </w:r>
      <w:r w:rsidRPr="001E4B50">
        <w:rPr>
          <w:rFonts w:cs="B Mitra" w:hint="cs"/>
          <w:sz w:val="28"/>
          <w:szCs w:val="28"/>
          <w:rtl/>
        </w:rPr>
        <w:t>ی</w:t>
      </w:r>
      <w:r w:rsidRPr="001E4B50">
        <w:rPr>
          <w:rFonts w:cs="B Mitra" w:hint="eastAsia"/>
          <w:sz w:val="28"/>
          <w:szCs w:val="28"/>
          <w:rtl/>
        </w:rPr>
        <w:t>ز</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سوم، بن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اول) 126</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(13)ابراه</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بن ول</w:t>
      </w:r>
      <w:r w:rsidRPr="001E4B50">
        <w:rPr>
          <w:rFonts w:cs="B Mitra" w:hint="cs"/>
          <w:sz w:val="28"/>
          <w:szCs w:val="28"/>
          <w:rtl/>
        </w:rPr>
        <w:t>ی</w:t>
      </w:r>
      <w:r w:rsidRPr="001E4B50">
        <w:rPr>
          <w:rFonts w:cs="B Mitra" w:hint="eastAsia"/>
          <w:sz w:val="28"/>
          <w:szCs w:val="28"/>
          <w:rtl/>
        </w:rPr>
        <w:t>د</w:t>
      </w:r>
      <w:r w:rsidRPr="001E4B50">
        <w:rPr>
          <w:rFonts w:cs="B Mitra"/>
          <w:sz w:val="28"/>
          <w:szCs w:val="28"/>
          <w:rtl/>
        </w:rPr>
        <w:t xml:space="preserve"> اول 126 ـ 127</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(14)مروان بن محمد بن مروان 127 ـ 132</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همچن</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امو</w:t>
      </w:r>
      <w:r w:rsidRPr="001E4B50">
        <w:rPr>
          <w:rFonts w:cs="B Mitra" w:hint="cs"/>
          <w:sz w:val="28"/>
          <w:szCs w:val="28"/>
          <w:rtl/>
        </w:rPr>
        <w:t>ی</w:t>
      </w:r>
      <w:r w:rsidRPr="001E4B50">
        <w:rPr>
          <w:rFonts w:cs="B Mitra" w:hint="eastAsia"/>
          <w:sz w:val="28"/>
          <w:szCs w:val="28"/>
          <w:rtl/>
        </w:rPr>
        <w:t>ان</w:t>
      </w:r>
      <w:r w:rsidRPr="001E4B50">
        <w:rPr>
          <w:rFonts w:cs="B Mitra"/>
          <w:sz w:val="28"/>
          <w:szCs w:val="28"/>
          <w:rtl/>
        </w:rPr>
        <w:t xml:space="preserve"> در اسپان</w:t>
      </w:r>
      <w:r w:rsidRPr="001E4B50">
        <w:rPr>
          <w:rFonts w:cs="B Mitra" w:hint="cs"/>
          <w:sz w:val="28"/>
          <w:szCs w:val="28"/>
          <w:rtl/>
        </w:rPr>
        <w:t>ی</w:t>
      </w:r>
      <w:r w:rsidRPr="001E4B50">
        <w:rPr>
          <w:rFonts w:cs="B Mitra" w:hint="eastAsia"/>
          <w:sz w:val="28"/>
          <w:szCs w:val="28"/>
          <w:rtl/>
        </w:rPr>
        <w:t>ا</w:t>
      </w:r>
      <w:r w:rsidRPr="001E4B50">
        <w:rPr>
          <w:rFonts w:cs="B Mitra"/>
          <w:sz w:val="28"/>
          <w:szCs w:val="28"/>
          <w:rtl/>
        </w:rPr>
        <w:t xml:space="preserve"> ن</w:t>
      </w:r>
      <w:r w:rsidRPr="001E4B50">
        <w:rPr>
          <w:rFonts w:cs="B Mitra" w:hint="cs"/>
          <w:sz w:val="28"/>
          <w:szCs w:val="28"/>
          <w:rtl/>
        </w:rPr>
        <w:t>ی</w:t>
      </w:r>
      <w:r w:rsidRPr="001E4B50">
        <w:rPr>
          <w:rFonts w:cs="B Mitra" w:hint="eastAsia"/>
          <w:sz w:val="28"/>
          <w:szCs w:val="28"/>
          <w:rtl/>
        </w:rPr>
        <w:t>ز</w:t>
      </w:r>
      <w:r w:rsidRPr="001E4B50">
        <w:rPr>
          <w:rFonts w:cs="B Mitra"/>
          <w:sz w:val="28"/>
          <w:szCs w:val="28"/>
          <w:rtl/>
        </w:rPr>
        <w:t xml:space="preserve"> مدت ها خلافت داشته اند که خلفا</w:t>
      </w:r>
      <w:r w:rsidRPr="001E4B50">
        <w:rPr>
          <w:rFonts w:cs="B Mitra" w:hint="cs"/>
          <w:sz w:val="28"/>
          <w:szCs w:val="28"/>
          <w:rtl/>
        </w:rPr>
        <w:t>ی</w:t>
      </w:r>
      <w:r w:rsidRPr="001E4B50">
        <w:rPr>
          <w:rFonts w:cs="B Mitra"/>
          <w:sz w:val="28"/>
          <w:szCs w:val="28"/>
          <w:rtl/>
        </w:rPr>
        <w:t xml:space="preserve"> ا</w:t>
      </w:r>
      <w:r w:rsidRPr="001E4B50">
        <w:rPr>
          <w:rFonts w:cs="B Mitra" w:hint="cs"/>
          <w:sz w:val="28"/>
          <w:szCs w:val="28"/>
          <w:rtl/>
        </w:rPr>
        <w:t>ی</w:t>
      </w:r>
      <w:r w:rsidRPr="001E4B50">
        <w:rPr>
          <w:rFonts w:cs="B Mitra" w:hint="eastAsia"/>
          <w:sz w:val="28"/>
          <w:szCs w:val="28"/>
          <w:rtl/>
        </w:rPr>
        <w:t>شان</w:t>
      </w:r>
      <w:r w:rsidRPr="001E4B50">
        <w:rPr>
          <w:rFonts w:cs="B Mitra"/>
          <w:sz w:val="28"/>
          <w:szCs w:val="28"/>
          <w:rtl/>
        </w:rPr>
        <w:t xml:space="preserve"> عبارت بوده اند از:</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(1)عبدالرحمن اول 138 ـ 172</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lastRenderedPageBreak/>
        <w:t>(2)هشام اول 172 ـ 180</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(3)حکم اول 180 ـ 206</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(4)عبدالرحمن دوم 206 ـ 238</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(5)محمد اول 238 ـ 273</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(6)منذر 273 ـ 275</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(7)عبدالله بن محمد 275 ـ 300</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(8)عبدالرحمن سوم 300 ـ 350</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(9)حکم دوم 350 ـ 366</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(10)هشام دوم 366 ـ 399 - 400 ـ 403</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(11)محمد دوم 399 ـ 400</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(12)سل</w:t>
      </w:r>
      <w:r w:rsidRPr="001E4B50">
        <w:rPr>
          <w:rFonts w:cs="B Mitra" w:hint="cs"/>
          <w:sz w:val="28"/>
          <w:szCs w:val="28"/>
          <w:rtl/>
        </w:rPr>
        <w:t>ی</w:t>
      </w:r>
      <w:r w:rsidRPr="001E4B50">
        <w:rPr>
          <w:rFonts w:cs="B Mitra" w:hint="eastAsia"/>
          <w:sz w:val="28"/>
          <w:szCs w:val="28"/>
          <w:rtl/>
        </w:rPr>
        <w:t>مان</w:t>
      </w:r>
      <w:r w:rsidRPr="001E4B50">
        <w:rPr>
          <w:rFonts w:cs="B Mitra"/>
          <w:sz w:val="28"/>
          <w:szCs w:val="28"/>
          <w:rtl/>
        </w:rPr>
        <w:t xml:space="preserve"> بن حکم 399 ـ 407</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(13)عبدالرحمن چهارم 408 ـ 409</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(14)عبدالرحمن پنجم 414</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(15)محمد سوم 414 ـ 416</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sz w:val="28"/>
          <w:szCs w:val="28"/>
          <w:rtl/>
        </w:rPr>
        <w:t>(16)هشام سوم 418 ـ 422 [۷]</w:t>
      </w:r>
    </w:p>
    <w:p w:rsidR="001E4B50" w:rsidRPr="001E4B50" w:rsidRDefault="001E4B50" w:rsidP="001E4B50">
      <w:pPr>
        <w:rPr>
          <w:rFonts w:cs="B Mitra"/>
          <w:sz w:val="28"/>
          <w:szCs w:val="28"/>
          <w:rtl/>
        </w:rPr>
      </w:pPr>
      <w:r w:rsidRPr="001E4B50">
        <w:rPr>
          <w:rFonts w:cs="B Mitra" w:hint="eastAsia"/>
          <w:sz w:val="28"/>
          <w:szCs w:val="28"/>
          <w:rtl/>
        </w:rPr>
        <w:t>رک</w:t>
      </w:r>
      <w:r w:rsidRPr="001E4B50">
        <w:rPr>
          <w:rFonts w:cs="B Mitra"/>
          <w:sz w:val="28"/>
          <w:szCs w:val="28"/>
          <w:rtl/>
        </w:rPr>
        <w:t>: عثمان</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 xml:space="preserve"> مروان</w:t>
      </w:r>
      <w:r w:rsidRPr="001E4B50">
        <w:rPr>
          <w:rFonts w:cs="B Mitra" w:hint="cs"/>
          <w:sz w:val="28"/>
          <w:szCs w:val="28"/>
          <w:rtl/>
        </w:rPr>
        <w:t>ی</w:t>
      </w:r>
      <w:r w:rsidRPr="001E4B50">
        <w:rPr>
          <w:rFonts w:cs="B Mitra" w:hint="eastAsia"/>
          <w:sz w:val="28"/>
          <w:szCs w:val="28"/>
          <w:rtl/>
        </w:rPr>
        <w:t>ه</w:t>
      </w:r>
      <w:r w:rsidRPr="001E4B50">
        <w:rPr>
          <w:rFonts w:cs="B Mitra"/>
          <w:sz w:val="28"/>
          <w:szCs w:val="28"/>
          <w:rtl/>
        </w:rPr>
        <w:t>.</w:t>
      </w:r>
    </w:p>
    <w:p w:rsidR="001E4B50" w:rsidRPr="001E4B50" w:rsidRDefault="001E4B50" w:rsidP="001E4B50">
      <w:pPr>
        <w:rPr>
          <w:rFonts w:cs="B Mitra"/>
          <w:sz w:val="28"/>
          <w:szCs w:val="28"/>
          <w:rtl/>
        </w:rPr>
      </w:pPr>
      <w:r w:rsidRPr="001E4B50">
        <w:rPr>
          <w:rFonts w:cs="B Mitra" w:hint="eastAsia"/>
          <w:sz w:val="28"/>
          <w:szCs w:val="28"/>
          <w:rtl/>
        </w:rPr>
        <w:t>پانو</w:t>
      </w:r>
      <w:r w:rsidRPr="001E4B50">
        <w:rPr>
          <w:rFonts w:cs="B Mitra" w:hint="cs"/>
          <w:sz w:val="28"/>
          <w:szCs w:val="28"/>
          <w:rtl/>
        </w:rPr>
        <w:t>ی</w:t>
      </w:r>
      <w:r w:rsidRPr="001E4B50">
        <w:rPr>
          <w:rFonts w:cs="B Mitra" w:hint="eastAsia"/>
          <w:sz w:val="28"/>
          <w:szCs w:val="28"/>
          <w:rtl/>
        </w:rPr>
        <w:t>س</w:t>
      </w:r>
    </w:p>
    <w:p w:rsidR="001E4B50" w:rsidRPr="001E4B50" w:rsidRDefault="001E4B50" w:rsidP="001E4B50">
      <w:pPr>
        <w:rPr>
          <w:rFonts w:cs="B Mitra"/>
          <w:sz w:val="28"/>
          <w:szCs w:val="28"/>
          <w:rtl/>
        </w:rPr>
      </w:pPr>
    </w:p>
    <w:p w:rsidR="001E4B50" w:rsidRPr="001E4B50" w:rsidRDefault="001E4B50" w:rsidP="001E4B50">
      <w:pPr>
        <w:rPr>
          <w:rFonts w:cs="B Mitra"/>
          <w:sz w:val="28"/>
          <w:szCs w:val="28"/>
          <w:rtl/>
        </w:rPr>
      </w:pPr>
      <w:r w:rsidRPr="001E4B50">
        <w:rPr>
          <w:rFonts w:cs="B Mitra" w:hint="eastAsia"/>
          <w:sz w:val="28"/>
          <w:szCs w:val="28"/>
          <w:rtl/>
        </w:rPr>
        <w:t>اللباب</w:t>
      </w:r>
      <w:r w:rsidRPr="001E4B50">
        <w:rPr>
          <w:rFonts w:cs="B Mitra"/>
          <w:sz w:val="28"/>
          <w:szCs w:val="28"/>
          <w:rtl/>
        </w:rPr>
        <w:t xml:space="preserve"> ف</w:t>
      </w:r>
      <w:r w:rsidRPr="001E4B50">
        <w:rPr>
          <w:rFonts w:cs="B Mitra" w:hint="cs"/>
          <w:sz w:val="28"/>
          <w:szCs w:val="28"/>
          <w:rtl/>
        </w:rPr>
        <w:t>ی</w:t>
      </w:r>
      <w:r w:rsidRPr="001E4B50">
        <w:rPr>
          <w:rFonts w:cs="B Mitra"/>
          <w:sz w:val="28"/>
          <w:szCs w:val="28"/>
          <w:rtl/>
        </w:rPr>
        <w:t xml:space="preserve"> تهذ</w:t>
      </w:r>
      <w:r w:rsidRPr="001E4B50">
        <w:rPr>
          <w:rFonts w:cs="B Mitra" w:hint="cs"/>
          <w:sz w:val="28"/>
          <w:szCs w:val="28"/>
          <w:rtl/>
        </w:rPr>
        <w:t>ی</w:t>
      </w:r>
      <w:r w:rsidRPr="001E4B50">
        <w:rPr>
          <w:rFonts w:cs="B Mitra" w:hint="eastAsia"/>
          <w:sz w:val="28"/>
          <w:szCs w:val="28"/>
          <w:rtl/>
        </w:rPr>
        <w:t>ب</w:t>
      </w:r>
      <w:r w:rsidRPr="001E4B50">
        <w:rPr>
          <w:rFonts w:cs="B Mitra"/>
          <w:sz w:val="28"/>
          <w:szCs w:val="28"/>
          <w:rtl/>
        </w:rPr>
        <w:t xml:space="preserve"> الانساب، ابن اث</w:t>
      </w:r>
      <w:r w:rsidRPr="001E4B50">
        <w:rPr>
          <w:rFonts w:cs="B Mitra" w:hint="cs"/>
          <w:sz w:val="28"/>
          <w:szCs w:val="28"/>
          <w:rtl/>
        </w:rPr>
        <w:t>ی</w:t>
      </w:r>
      <w:r w:rsidRPr="001E4B50">
        <w:rPr>
          <w:rFonts w:cs="B Mitra" w:hint="eastAsia"/>
          <w:sz w:val="28"/>
          <w:szCs w:val="28"/>
          <w:rtl/>
        </w:rPr>
        <w:t>ر،</w:t>
      </w:r>
      <w:r w:rsidRPr="001E4B50">
        <w:rPr>
          <w:rFonts w:cs="B Mitra"/>
          <w:sz w:val="28"/>
          <w:szCs w:val="28"/>
          <w:rtl/>
        </w:rPr>
        <w:t xml:space="preserve"> ج1، ص85</w:t>
      </w:r>
    </w:p>
    <w:p w:rsidR="001E4B50" w:rsidRPr="001E4B50" w:rsidRDefault="001E4B50" w:rsidP="001E4B50">
      <w:pPr>
        <w:rPr>
          <w:rFonts w:cs="B Mitra"/>
          <w:sz w:val="28"/>
          <w:szCs w:val="28"/>
          <w:rtl/>
        </w:rPr>
      </w:pPr>
      <w:r w:rsidRPr="001E4B50">
        <w:rPr>
          <w:rFonts w:cs="B Mitra" w:hint="eastAsia"/>
          <w:sz w:val="28"/>
          <w:szCs w:val="28"/>
          <w:rtl/>
        </w:rPr>
        <w:t>الانتصار</w:t>
      </w:r>
      <w:r w:rsidRPr="001E4B50">
        <w:rPr>
          <w:rFonts w:cs="B Mitra"/>
          <w:sz w:val="28"/>
          <w:szCs w:val="28"/>
          <w:rtl/>
        </w:rPr>
        <w:t xml:space="preserve"> و الرد عل</w:t>
      </w:r>
      <w:r w:rsidRPr="001E4B50">
        <w:rPr>
          <w:rFonts w:cs="B Mitra" w:hint="cs"/>
          <w:sz w:val="28"/>
          <w:szCs w:val="28"/>
          <w:rtl/>
        </w:rPr>
        <w:t>ی</w:t>
      </w:r>
      <w:r w:rsidRPr="001E4B50">
        <w:rPr>
          <w:rFonts w:cs="B Mitra"/>
          <w:sz w:val="28"/>
          <w:szCs w:val="28"/>
          <w:rtl/>
        </w:rPr>
        <w:t xml:space="preserve"> ابن الراوند</w:t>
      </w:r>
      <w:r w:rsidRPr="001E4B50">
        <w:rPr>
          <w:rFonts w:cs="B Mitra" w:hint="cs"/>
          <w:sz w:val="28"/>
          <w:szCs w:val="28"/>
          <w:rtl/>
        </w:rPr>
        <w:t>ی</w:t>
      </w:r>
      <w:r w:rsidRPr="001E4B50">
        <w:rPr>
          <w:rFonts w:cs="B Mitra"/>
          <w:sz w:val="28"/>
          <w:szCs w:val="28"/>
          <w:rtl/>
        </w:rPr>
        <w:t xml:space="preserve"> الملحد، عبدالرح</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خ</w:t>
      </w:r>
      <w:r w:rsidRPr="001E4B50">
        <w:rPr>
          <w:rFonts w:cs="B Mitra" w:hint="cs"/>
          <w:sz w:val="28"/>
          <w:szCs w:val="28"/>
          <w:rtl/>
        </w:rPr>
        <w:t>ی</w:t>
      </w:r>
      <w:r w:rsidRPr="001E4B50">
        <w:rPr>
          <w:rFonts w:cs="B Mitra" w:hint="eastAsia"/>
          <w:sz w:val="28"/>
          <w:szCs w:val="28"/>
          <w:rtl/>
        </w:rPr>
        <w:t>اط،</w:t>
      </w:r>
      <w:r w:rsidRPr="001E4B50">
        <w:rPr>
          <w:rFonts w:cs="B Mitra"/>
          <w:sz w:val="28"/>
          <w:szCs w:val="28"/>
          <w:rtl/>
        </w:rPr>
        <w:t xml:space="preserve"> ص132</w:t>
      </w:r>
    </w:p>
    <w:p w:rsidR="001E4B50" w:rsidRPr="001E4B50" w:rsidRDefault="001E4B50" w:rsidP="001E4B50">
      <w:pPr>
        <w:rPr>
          <w:rFonts w:cs="B Mitra"/>
          <w:sz w:val="28"/>
          <w:szCs w:val="28"/>
          <w:rtl/>
        </w:rPr>
      </w:pPr>
      <w:r w:rsidRPr="001E4B50">
        <w:rPr>
          <w:rFonts w:cs="B Mitra" w:hint="eastAsia"/>
          <w:sz w:val="28"/>
          <w:szCs w:val="28"/>
          <w:rtl/>
        </w:rPr>
        <w:t>الانتصار</w:t>
      </w:r>
      <w:r w:rsidRPr="001E4B50">
        <w:rPr>
          <w:rFonts w:cs="B Mitra"/>
          <w:sz w:val="28"/>
          <w:szCs w:val="28"/>
          <w:rtl/>
        </w:rPr>
        <w:t xml:space="preserve"> و الرد عل</w:t>
      </w:r>
      <w:r w:rsidRPr="001E4B50">
        <w:rPr>
          <w:rFonts w:cs="B Mitra" w:hint="cs"/>
          <w:sz w:val="28"/>
          <w:szCs w:val="28"/>
          <w:rtl/>
        </w:rPr>
        <w:t>ی</w:t>
      </w:r>
      <w:r w:rsidRPr="001E4B50">
        <w:rPr>
          <w:rFonts w:cs="B Mitra"/>
          <w:sz w:val="28"/>
          <w:szCs w:val="28"/>
          <w:rtl/>
        </w:rPr>
        <w:t xml:space="preserve"> ابن الراوند</w:t>
      </w:r>
      <w:r w:rsidRPr="001E4B50">
        <w:rPr>
          <w:rFonts w:cs="B Mitra" w:hint="cs"/>
          <w:sz w:val="28"/>
          <w:szCs w:val="28"/>
          <w:rtl/>
        </w:rPr>
        <w:t>ی</w:t>
      </w:r>
      <w:r w:rsidRPr="001E4B50">
        <w:rPr>
          <w:rFonts w:cs="B Mitra"/>
          <w:sz w:val="28"/>
          <w:szCs w:val="28"/>
          <w:rtl/>
        </w:rPr>
        <w:t xml:space="preserve"> الملحد، عبدالرح</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خ</w:t>
      </w:r>
      <w:r w:rsidRPr="001E4B50">
        <w:rPr>
          <w:rFonts w:cs="B Mitra" w:hint="cs"/>
          <w:sz w:val="28"/>
          <w:szCs w:val="28"/>
          <w:rtl/>
        </w:rPr>
        <w:t>ی</w:t>
      </w:r>
      <w:r w:rsidRPr="001E4B50">
        <w:rPr>
          <w:rFonts w:cs="B Mitra" w:hint="eastAsia"/>
          <w:sz w:val="28"/>
          <w:szCs w:val="28"/>
          <w:rtl/>
        </w:rPr>
        <w:t>اط،</w:t>
      </w:r>
      <w:r w:rsidRPr="001E4B50">
        <w:rPr>
          <w:rFonts w:cs="B Mitra"/>
          <w:sz w:val="28"/>
          <w:szCs w:val="28"/>
          <w:rtl/>
        </w:rPr>
        <w:t xml:space="preserve"> ص156</w:t>
      </w:r>
    </w:p>
    <w:p w:rsidR="001E4B50" w:rsidRPr="001E4B50" w:rsidRDefault="001E4B50" w:rsidP="001E4B50">
      <w:pPr>
        <w:rPr>
          <w:rFonts w:cs="B Mitra"/>
          <w:sz w:val="28"/>
          <w:szCs w:val="28"/>
          <w:rtl/>
        </w:rPr>
      </w:pPr>
      <w:r w:rsidRPr="001E4B50">
        <w:rPr>
          <w:rFonts w:cs="B Mitra" w:hint="eastAsia"/>
          <w:sz w:val="28"/>
          <w:szCs w:val="28"/>
          <w:rtl/>
        </w:rPr>
        <w:t>کتاب</w:t>
      </w:r>
      <w:r w:rsidRPr="001E4B50">
        <w:rPr>
          <w:rFonts w:cs="B Mitra"/>
          <w:sz w:val="28"/>
          <w:szCs w:val="28"/>
          <w:rtl/>
        </w:rPr>
        <w:t xml:space="preserve"> الح</w:t>
      </w:r>
      <w:r w:rsidRPr="001E4B50">
        <w:rPr>
          <w:rFonts w:cs="B Mitra" w:hint="cs"/>
          <w:sz w:val="28"/>
          <w:szCs w:val="28"/>
          <w:rtl/>
        </w:rPr>
        <w:t>ی</w:t>
      </w:r>
      <w:r w:rsidRPr="001E4B50">
        <w:rPr>
          <w:rFonts w:cs="B Mitra" w:hint="eastAsia"/>
          <w:sz w:val="28"/>
          <w:szCs w:val="28"/>
          <w:rtl/>
        </w:rPr>
        <w:t>وان،</w:t>
      </w:r>
      <w:r w:rsidRPr="001E4B50">
        <w:rPr>
          <w:rFonts w:cs="B Mitra"/>
          <w:sz w:val="28"/>
          <w:szCs w:val="28"/>
          <w:rtl/>
        </w:rPr>
        <w:t xml:space="preserve"> جاحظ، ج2، ص576</w:t>
      </w:r>
    </w:p>
    <w:p w:rsidR="001E4B50" w:rsidRPr="001E4B50" w:rsidRDefault="001E4B50" w:rsidP="001E4B50">
      <w:pPr>
        <w:rPr>
          <w:rFonts w:cs="B Mitra"/>
          <w:sz w:val="28"/>
          <w:szCs w:val="28"/>
          <w:rtl/>
        </w:rPr>
      </w:pPr>
      <w:r w:rsidRPr="001E4B50">
        <w:rPr>
          <w:rFonts w:cs="B Mitra" w:hint="eastAsia"/>
          <w:sz w:val="28"/>
          <w:szCs w:val="28"/>
          <w:rtl/>
        </w:rPr>
        <w:t>الفهرست،</w:t>
      </w:r>
      <w:r w:rsidRPr="001E4B50">
        <w:rPr>
          <w:rFonts w:cs="B Mitra"/>
          <w:sz w:val="28"/>
          <w:szCs w:val="28"/>
          <w:rtl/>
        </w:rPr>
        <w:t xml:space="preserve"> ابن ند</w:t>
      </w:r>
      <w:r w:rsidRPr="001E4B50">
        <w:rPr>
          <w:rFonts w:cs="B Mitra" w:hint="cs"/>
          <w:sz w:val="28"/>
          <w:szCs w:val="28"/>
          <w:rtl/>
        </w:rPr>
        <w:t>ی</w:t>
      </w:r>
      <w:r w:rsidRPr="001E4B50">
        <w:rPr>
          <w:rFonts w:cs="B Mitra" w:hint="eastAsia"/>
          <w:sz w:val="28"/>
          <w:szCs w:val="28"/>
          <w:rtl/>
        </w:rPr>
        <w:t>م،</w:t>
      </w:r>
      <w:r w:rsidRPr="001E4B50">
        <w:rPr>
          <w:rFonts w:cs="B Mitra"/>
          <w:sz w:val="28"/>
          <w:szCs w:val="28"/>
          <w:rtl/>
        </w:rPr>
        <w:t xml:space="preserve"> ص229</w:t>
      </w:r>
    </w:p>
    <w:p w:rsidR="001E4B50" w:rsidRPr="001E4B50" w:rsidRDefault="001E4B50" w:rsidP="001E4B50">
      <w:pPr>
        <w:rPr>
          <w:rFonts w:cs="B Mitra"/>
          <w:sz w:val="28"/>
          <w:szCs w:val="28"/>
          <w:rtl/>
        </w:rPr>
      </w:pPr>
      <w:r w:rsidRPr="001E4B50">
        <w:rPr>
          <w:rFonts w:cs="B Mitra" w:hint="eastAsia"/>
          <w:sz w:val="28"/>
          <w:szCs w:val="28"/>
          <w:rtl/>
        </w:rPr>
        <w:t>دائرة</w:t>
      </w:r>
      <w:r w:rsidRPr="001E4B50">
        <w:rPr>
          <w:rFonts w:cs="B Mitra"/>
          <w:sz w:val="28"/>
          <w:szCs w:val="28"/>
          <w:rtl/>
        </w:rPr>
        <w:t xml:space="preserve"> المعارف بزرگ اسلام</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ج12، ص636</w:t>
      </w:r>
    </w:p>
    <w:p w:rsidR="001E4B50" w:rsidRDefault="001E4B50" w:rsidP="001E4B50">
      <w:pPr>
        <w:rPr>
          <w:rFonts w:cs="B Mitra"/>
          <w:sz w:val="28"/>
          <w:szCs w:val="28"/>
          <w:rtl/>
        </w:rPr>
      </w:pPr>
      <w:r w:rsidRPr="001E4B50">
        <w:rPr>
          <w:rFonts w:cs="B Mitra" w:hint="eastAsia"/>
          <w:sz w:val="28"/>
          <w:szCs w:val="28"/>
          <w:rtl/>
        </w:rPr>
        <w:t>دائرة</w:t>
      </w:r>
      <w:r w:rsidRPr="001E4B50">
        <w:rPr>
          <w:rFonts w:cs="B Mitra"/>
          <w:sz w:val="28"/>
          <w:szCs w:val="28"/>
          <w:rtl/>
        </w:rPr>
        <w:t xml:space="preserve"> المعارف فارس</w:t>
      </w:r>
      <w:r w:rsidRPr="001E4B50">
        <w:rPr>
          <w:rFonts w:cs="B Mitra" w:hint="cs"/>
          <w:sz w:val="28"/>
          <w:szCs w:val="28"/>
          <w:rtl/>
        </w:rPr>
        <w:t>ی</w:t>
      </w:r>
      <w:r w:rsidRPr="001E4B50">
        <w:rPr>
          <w:rFonts w:cs="B Mitra" w:hint="eastAsia"/>
          <w:sz w:val="28"/>
          <w:szCs w:val="28"/>
          <w:rtl/>
        </w:rPr>
        <w:t>،</w:t>
      </w:r>
      <w:r w:rsidRPr="001E4B50">
        <w:rPr>
          <w:rFonts w:cs="B Mitra"/>
          <w:sz w:val="28"/>
          <w:szCs w:val="28"/>
          <w:rtl/>
        </w:rPr>
        <w:t xml:space="preserve"> غلامحس</w:t>
      </w:r>
      <w:r w:rsidRPr="001E4B50">
        <w:rPr>
          <w:rFonts w:cs="B Mitra" w:hint="cs"/>
          <w:sz w:val="28"/>
          <w:szCs w:val="28"/>
          <w:rtl/>
        </w:rPr>
        <w:t>ی</w:t>
      </w:r>
      <w:r w:rsidRPr="001E4B50">
        <w:rPr>
          <w:rFonts w:cs="B Mitra" w:hint="eastAsia"/>
          <w:sz w:val="28"/>
          <w:szCs w:val="28"/>
          <w:rtl/>
        </w:rPr>
        <w:t>ن</w:t>
      </w:r>
      <w:r w:rsidRPr="001E4B50">
        <w:rPr>
          <w:rFonts w:cs="B Mitra"/>
          <w:sz w:val="28"/>
          <w:szCs w:val="28"/>
          <w:rtl/>
        </w:rPr>
        <w:t xml:space="preserve"> مصاحب، ج1، ص</w:t>
      </w:r>
    </w:p>
    <w:p w:rsidR="00A6026D" w:rsidRPr="00A6026D" w:rsidRDefault="00A6026D" w:rsidP="00A6026D">
      <w:pPr>
        <w:pStyle w:val="Heading2"/>
        <w:rPr>
          <w:rtl/>
        </w:rPr>
      </w:pPr>
      <w:bookmarkStart w:id="19" w:name="_Toc127481331"/>
      <w:r>
        <w:rPr>
          <w:rtl/>
        </w:rPr>
        <w:t>کتاب</w:t>
      </w:r>
      <w:r>
        <w:rPr>
          <w:rFonts w:hint="cs"/>
          <w:rtl/>
        </w:rPr>
        <w:t>شناسی امویان و بنی امیه</w:t>
      </w:r>
      <w:bookmarkEnd w:id="19"/>
    </w:p>
    <w:p w:rsidR="00A6026D" w:rsidRPr="00A6026D" w:rsidRDefault="00A6026D" w:rsidP="00A6026D">
      <w:pPr>
        <w:pStyle w:val="Heading3"/>
        <w:rPr>
          <w:rtl/>
        </w:rPr>
      </w:pPr>
      <w:bookmarkStart w:id="20" w:name="_Toc127481332"/>
      <w:r w:rsidRPr="00A6026D">
        <w:rPr>
          <w:rtl/>
        </w:rPr>
        <w:t>شبکه کتابخانه ها</w:t>
      </w:r>
      <w:r w:rsidRPr="00A6026D">
        <w:rPr>
          <w:rFonts w:hint="cs"/>
          <w:rtl/>
        </w:rPr>
        <w:t>ی</w:t>
      </w:r>
      <w:r w:rsidRPr="00A6026D">
        <w:rPr>
          <w:rtl/>
        </w:rPr>
        <w:t xml:space="preserve"> کشور</w:t>
      </w:r>
      <w:bookmarkEnd w:id="20"/>
      <w:r w:rsidRPr="00A6026D">
        <w:rPr>
          <w:rtl/>
        </w:rPr>
        <w:t xml:space="preserve"> </w:t>
      </w:r>
    </w:p>
    <w:p w:rsidR="00A6026D" w:rsidRDefault="00A6026D" w:rsidP="00A6026D">
      <w:pPr>
        <w:rPr>
          <w:rFonts w:cs="B Mitra"/>
          <w:sz w:val="28"/>
          <w:szCs w:val="28"/>
          <w:rtl/>
        </w:rPr>
      </w:pPr>
      <w:r>
        <w:rPr>
          <w:rFonts w:cs="B Mitra" w:hint="cs"/>
          <w:sz w:val="28"/>
          <w:szCs w:val="28"/>
          <w:rtl/>
        </w:rPr>
        <w:t xml:space="preserve">تعداد 138 عنوان کتاب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A6026D" w:rsidRDefault="00A6026D" w:rsidP="00A6026D">
      <w:pPr>
        <w:bidi w:val="0"/>
        <w:rPr>
          <w:rFonts w:cs="B Mitra"/>
          <w:sz w:val="28"/>
          <w:szCs w:val="28"/>
          <w:rtl/>
        </w:rPr>
      </w:pPr>
      <w:r w:rsidRPr="00A6026D">
        <w:rPr>
          <w:rFonts w:cs="B Mitra"/>
          <w:sz w:val="28"/>
          <w:szCs w:val="28"/>
        </w:rPr>
        <w:t>https://libs.nlai.ir/advanced_search</w:t>
      </w:r>
    </w:p>
    <w:p w:rsidR="00A6026D" w:rsidRDefault="00A6026D" w:rsidP="00A6026D">
      <w:pPr>
        <w:rPr>
          <w:rFonts w:cs="B Mitra"/>
          <w:sz w:val="28"/>
          <w:szCs w:val="28"/>
          <w:rtl/>
        </w:rPr>
      </w:pPr>
      <w:r w:rsidRPr="00A6026D">
        <w:rPr>
          <w:rFonts w:cs="B Mitra"/>
          <w:sz w:val="28"/>
          <w:szCs w:val="28"/>
          <w:rtl/>
        </w:rPr>
        <w:t xml:space="preserve">تعداد </w:t>
      </w:r>
      <w:r>
        <w:rPr>
          <w:rFonts w:cs="B Mitra" w:hint="cs"/>
          <w:sz w:val="28"/>
          <w:szCs w:val="28"/>
          <w:rtl/>
        </w:rPr>
        <w:t>98</w:t>
      </w:r>
      <w:r>
        <w:rPr>
          <w:rFonts w:cs="B Mitra"/>
          <w:sz w:val="28"/>
          <w:szCs w:val="28"/>
          <w:rtl/>
        </w:rPr>
        <w:t xml:space="preserve"> عنوان کتاب در باره </w:t>
      </w:r>
      <w:r w:rsidRPr="00A6026D">
        <w:rPr>
          <w:rFonts w:cs="B Mitra" w:hint="cs"/>
          <w:color w:val="FF0000"/>
          <w:sz w:val="28"/>
          <w:szCs w:val="28"/>
          <w:rtl/>
        </w:rPr>
        <w:t>امویان</w:t>
      </w:r>
      <w:r w:rsidRPr="00A6026D">
        <w:rPr>
          <w:rFonts w:cs="B Mitra"/>
          <w:sz w:val="28"/>
          <w:szCs w:val="28"/>
          <w:rtl/>
        </w:rPr>
        <w:t xml:space="preserve"> در ا</w:t>
      </w:r>
      <w:r w:rsidRPr="00A6026D">
        <w:rPr>
          <w:rFonts w:cs="B Mitra" w:hint="cs"/>
          <w:sz w:val="28"/>
          <w:szCs w:val="28"/>
          <w:rtl/>
        </w:rPr>
        <w:t>ی</w:t>
      </w:r>
      <w:r w:rsidRPr="00A6026D">
        <w:rPr>
          <w:rFonts w:cs="B Mitra" w:hint="eastAsia"/>
          <w:sz w:val="28"/>
          <w:szCs w:val="28"/>
          <w:rtl/>
        </w:rPr>
        <w:t>ن</w:t>
      </w:r>
      <w:r w:rsidRPr="00A6026D">
        <w:rPr>
          <w:rFonts w:cs="B Mitra"/>
          <w:sz w:val="28"/>
          <w:szCs w:val="28"/>
          <w:rtl/>
        </w:rPr>
        <w:t xml:space="preserve"> سا</w:t>
      </w:r>
      <w:r w:rsidRPr="00A6026D">
        <w:rPr>
          <w:rFonts w:cs="B Mitra" w:hint="cs"/>
          <w:sz w:val="28"/>
          <w:szCs w:val="28"/>
          <w:rtl/>
        </w:rPr>
        <w:t>ی</w:t>
      </w:r>
      <w:r w:rsidRPr="00A6026D">
        <w:rPr>
          <w:rFonts w:cs="B Mitra" w:hint="eastAsia"/>
          <w:sz w:val="28"/>
          <w:szCs w:val="28"/>
          <w:rtl/>
        </w:rPr>
        <w:t>ت</w:t>
      </w:r>
      <w:r w:rsidRPr="00A6026D">
        <w:rPr>
          <w:rFonts w:cs="B Mitra"/>
          <w:sz w:val="28"/>
          <w:szCs w:val="28"/>
          <w:rtl/>
        </w:rPr>
        <w:t xml:space="preserve"> معرف</w:t>
      </w:r>
      <w:r w:rsidRPr="00A6026D">
        <w:rPr>
          <w:rFonts w:cs="B Mitra" w:hint="cs"/>
          <w:sz w:val="28"/>
          <w:szCs w:val="28"/>
          <w:rtl/>
        </w:rPr>
        <w:t>ی</w:t>
      </w:r>
      <w:r w:rsidRPr="00A6026D">
        <w:rPr>
          <w:rFonts w:cs="B Mitra"/>
          <w:sz w:val="28"/>
          <w:szCs w:val="28"/>
          <w:rtl/>
        </w:rPr>
        <w:t xml:space="preserve"> شده است</w:t>
      </w:r>
    </w:p>
    <w:p w:rsidR="00A6026D" w:rsidRDefault="00A6026D" w:rsidP="00A6026D">
      <w:pPr>
        <w:bidi w:val="0"/>
        <w:rPr>
          <w:rFonts w:cs="B Mitra"/>
          <w:sz w:val="28"/>
          <w:szCs w:val="28"/>
          <w:rtl/>
        </w:rPr>
      </w:pPr>
      <w:r w:rsidRPr="00A6026D">
        <w:rPr>
          <w:rFonts w:cs="B Mitra"/>
          <w:sz w:val="28"/>
          <w:szCs w:val="28"/>
        </w:rPr>
        <w:t>https://libs.nlai.ir/advanced_search</w:t>
      </w:r>
    </w:p>
    <w:p w:rsidR="00A6026D" w:rsidRDefault="00A6026D" w:rsidP="001E4B50">
      <w:pPr>
        <w:rPr>
          <w:rFonts w:cs="B Mitra"/>
          <w:sz w:val="28"/>
          <w:szCs w:val="28"/>
          <w:rtl/>
        </w:rPr>
      </w:pPr>
    </w:p>
    <w:p w:rsidR="007E3C84" w:rsidRPr="007E3C84" w:rsidRDefault="007E3C84" w:rsidP="007E3C84">
      <w:pPr>
        <w:pStyle w:val="Heading3"/>
        <w:rPr>
          <w:rtl/>
        </w:rPr>
      </w:pPr>
      <w:bookmarkStart w:id="21" w:name="_Toc127481333"/>
      <w:r w:rsidRPr="007E3C84">
        <w:rPr>
          <w:rtl/>
        </w:rPr>
        <w:t>پا</w:t>
      </w:r>
      <w:r w:rsidRPr="007E3C84">
        <w:rPr>
          <w:rFonts w:hint="cs"/>
          <w:rtl/>
        </w:rPr>
        <w:t>ی</w:t>
      </w:r>
      <w:r w:rsidRPr="007E3C84">
        <w:rPr>
          <w:rFonts w:hint="eastAsia"/>
          <w:rtl/>
        </w:rPr>
        <w:t>گاه</w:t>
      </w:r>
      <w:r w:rsidRPr="007E3C84">
        <w:rPr>
          <w:rtl/>
        </w:rPr>
        <w:t xml:space="preserve"> اطلاع رسان</w:t>
      </w:r>
      <w:r w:rsidRPr="007E3C84">
        <w:rPr>
          <w:rFonts w:hint="cs"/>
          <w:rtl/>
        </w:rPr>
        <w:t>ی</w:t>
      </w:r>
      <w:r w:rsidRPr="007E3C84">
        <w:rPr>
          <w:rtl/>
        </w:rPr>
        <w:t xml:space="preserve"> کتابخانه ها</w:t>
      </w:r>
      <w:r w:rsidRPr="007E3C84">
        <w:rPr>
          <w:rFonts w:hint="cs"/>
          <w:rtl/>
        </w:rPr>
        <w:t>ی</w:t>
      </w:r>
      <w:r w:rsidRPr="007E3C84">
        <w:rPr>
          <w:rtl/>
        </w:rPr>
        <w:t xml:space="preserve"> ا</w:t>
      </w:r>
      <w:r w:rsidRPr="007E3C84">
        <w:rPr>
          <w:rFonts w:hint="cs"/>
          <w:rtl/>
        </w:rPr>
        <w:t>ی</w:t>
      </w:r>
      <w:r w:rsidRPr="007E3C84">
        <w:rPr>
          <w:rFonts w:hint="eastAsia"/>
          <w:rtl/>
        </w:rPr>
        <w:t>ران</w:t>
      </w:r>
      <w:bookmarkEnd w:id="21"/>
    </w:p>
    <w:p w:rsidR="007E3C84" w:rsidRDefault="007E3C84" w:rsidP="007E3C84">
      <w:pPr>
        <w:rPr>
          <w:rFonts w:cs="B Mitra"/>
          <w:sz w:val="28"/>
          <w:szCs w:val="28"/>
          <w:rtl/>
        </w:rPr>
      </w:pPr>
      <w:r>
        <w:rPr>
          <w:rFonts w:cs="B Mitra" w:hint="cs"/>
          <w:sz w:val="28"/>
          <w:szCs w:val="28"/>
          <w:rtl/>
        </w:rPr>
        <w:t xml:space="preserve">تعداد 414 عنوان کتاب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A6026D" w:rsidRDefault="007E3C84" w:rsidP="007E3C84">
      <w:pPr>
        <w:bidi w:val="0"/>
        <w:rPr>
          <w:rFonts w:cs="B Mitra"/>
          <w:sz w:val="28"/>
          <w:szCs w:val="28"/>
          <w:rtl/>
        </w:rPr>
      </w:pPr>
      <w:r w:rsidRPr="007E3C84">
        <w:rPr>
          <w:rFonts w:cs="B Mitra"/>
          <w:sz w:val="28"/>
          <w:szCs w:val="28"/>
        </w:rPr>
        <w:t>http://www.lib.ir/advancedsearch/p</w:t>
      </w:r>
      <w:r w:rsidRPr="007E3C84">
        <w:rPr>
          <w:rFonts w:cs="B Mitra"/>
          <w:sz w:val="28"/>
          <w:szCs w:val="28"/>
          <w:rtl/>
        </w:rPr>
        <w:t>1</w:t>
      </w:r>
      <w:r w:rsidRPr="007E3C84">
        <w:rPr>
          <w:rFonts w:cs="B Mitra"/>
          <w:sz w:val="28"/>
          <w:szCs w:val="28"/>
        </w:rPr>
        <w:t>/?title=%D</w:t>
      </w:r>
      <w:r w:rsidRPr="007E3C84">
        <w:rPr>
          <w:rFonts w:cs="B Mitra"/>
          <w:sz w:val="28"/>
          <w:szCs w:val="28"/>
          <w:rtl/>
        </w:rPr>
        <w:t>8%</w:t>
      </w:r>
      <w:r w:rsidRPr="007E3C84">
        <w:rPr>
          <w:rFonts w:cs="B Mitra"/>
          <w:sz w:val="28"/>
          <w:szCs w:val="28"/>
        </w:rPr>
        <w:t>A</w:t>
      </w:r>
      <w:r w:rsidRPr="007E3C84">
        <w:rPr>
          <w:rFonts w:cs="B Mitra"/>
          <w:sz w:val="28"/>
          <w:szCs w:val="28"/>
          <w:rtl/>
        </w:rPr>
        <w:t>8%</w:t>
      </w:r>
      <w:r w:rsidRPr="007E3C84">
        <w:rPr>
          <w:rFonts w:cs="B Mitra"/>
          <w:sz w:val="28"/>
          <w:szCs w:val="28"/>
        </w:rPr>
        <w:t>D</w:t>
      </w:r>
      <w:r w:rsidRPr="007E3C84">
        <w:rPr>
          <w:rFonts w:cs="B Mitra"/>
          <w:sz w:val="28"/>
          <w:szCs w:val="28"/>
          <w:rtl/>
        </w:rPr>
        <w:t>9%86%</w:t>
      </w:r>
      <w:r w:rsidRPr="007E3C84">
        <w:rPr>
          <w:rFonts w:cs="B Mitra"/>
          <w:sz w:val="28"/>
          <w:szCs w:val="28"/>
        </w:rPr>
        <w:t>DB</w:t>
      </w:r>
      <w:r w:rsidRPr="007E3C84">
        <w:rPr>
          <w:rFonts w:cs="B Mitra"/>
          <w:sz w:val="28"/>
          <w:szCs w:val="28"/>
          <w:rtl/>
        </w:rPr>
        <w:t>%8</w:t>
      </w:r>
      <w:r w:rsidRPr="007E3C84">
        <w:rPr>
          <w:rFonts w:cs="B Mitra"/>
          <w:sz w:val="28"/>
          <w:szCs w:val="28"/>
        </w:rPr>
        <w:t>C</w:t>
      </w:r>
      <w:r w:rsidRPr="007E3C84">
        <w:rPr>
          <w:rFonts w:cs="B Mitra"/>
          <w:sz w:val="28"/>
          <w:szCs w:val="28"/>
          <w:rtl/>
        </w:rPr>
        <w:t>%20%</w:t>
      </w:r>
      <w:r w:rsidRPr="007E3C84">
        <w:rPr>
          <w:rFonts w:cs="B Mitra"/>
          <w:sz w:val="28"/>
          <w:szCs w:val="28"/>
        </w:rPr>
        <w:t>D</w:t>
      </w:r>
      <w:r w:rsidRPr="007E3C84">
        <w:rPr>
          <w:rFonts w:cs="B Mitra"/>
          <w:sz w:val="28"/>
          <w:szCs w:val="28"/>
          <w:rtl/>
        </w:rPr>
        <w:t>8%</w:t>
      </w:r>
      <w:r w:rsidRPr="007E3C84">
        <w:rPr>
          <w:rFonts w:cs="B Mitra"/>
          <w:sz w:val="28"/>
          <w:szCs w:val="28"/>
        </w:rPr>
        <w:t>A</w:t>
      </w:r>
      <w:r w:rsidRPr="007E3C84">
        <w:rPr>
          <w:rFonts w:cs="B Mitra"/>
          <w:sz w:val="28"/>
          <w:szCs w:val="28"/>
          <w:rtl/>
        </w:rPr>
        <w:t>7%</w:t>
      </w:r>
      <w:r w:rsidRPr="007E3C84">
        <w:rPr>
          <w:rFonts w:cs="B Mitra"/>
          <w:sz w:val="28"/>
          <w:szCs w:val="28"/>
        </w:rPr>
        <w:t>D</w:t>
      </w:r>
      <w:r w:rsidRPr="007E3C84">
        <w:rPr>
          <w:rFonts w:cs="B Mitra"/>
          <w:sz w:val="28"/>
          <w:szCs w:val="28"/>
          <w:rtl/>
        </w:rPr>
        <w:t>9%85%</w:t>
      </w:r>
      <w:r w:rsidRPr="007E3C84">
        <w:rPr>
          <w:rFonts w:cs="B Mitra"/>
          <w:sz w:val="28"/>
          <w:szCs w:val="28"/>
        </w:rPr>
        <w:t>DB</w:t>
      </w:r>
      <w:r w:rsidRPr="007E3C84">
        <w:rPr>
          <w:rFonts w:cs="B Mitra"/>
          <w:sz w:val="28"/>
          <w:szCs w:val="28"/>
          <w:rtl/>
        </w:rPr>
        <w:t>%8</w:t>
      </w:r>
      <w:r w:rsidRPr="007E3C84">
        <w:rPr>
          <w:rFonts w:cs="B Mitra"/>
          <w:sz w:val="28"/>
          <w:szCs w:val="28"/>
        </w:rPr>
        <w:t>C%D</w:t>
      </w:r>
      <w:r w:rsidRPr="007E3C84">
        <w:rPr>
          <w:rFonts w:cs="B Mitra"/>
          <w:sz w:val="28"/>
          <w:szCs w:val="28"/>
          <w:rtl/>
        </w:rPr>
        <w:t>9%87</w:t>
      </w:r>
      <w:r w:rsidRPr="007E3C84">
        <w:rPr>
          <w:rFonts w:cs="B Mitra"/>
          <w:sz w:val="28"/>
          <w:szCs w:val="28"/>
        </w:rPr>
        <w:t>&amp;author=&amp;subject=&amp;other=&amp;province=</w:t>
      </w:r>
      <w:r w:rsidRPr="007E3C84">
        <w:rPr>
          <w:rFonts w:cs="B Mitra"/>
          <w:sz w:val="28"/>
          <w:szCs w:val="28"/>
          <w:rtl/>
        </w:rPr>
        <w:t>0</w:t>
      </w:r>
      <w:r w:rsidRPr="007E3C84">
        <w:rPr>
          <w:rFonts w:cs="B Mitra"/>
          <w:sz w:val="28"/>
          <w:szCs w:val="28"/>
        </w:rPr>
        <w:t>&amp;city=</w:t>
      </w:r>
      <w:r w:rsidRPr="007E3C84">
        <w:rPr>
          <w:rFonts w:cs="B Mitra"/>
          <w:sz w:val="28"/>
          <w:szCs w:val="28"/>
          <w:rtl/>
        </w:rPr>
        <w:t>0</w:t>
      </w:r>
      <w:r w:rsidRPr="007E3C84">
        <w:rPr>
          <w:rFonts w:cs="B Mitra"/>
          <w:sz w:val="28"/>
          <w:szCs w:val="28"/>
        </w:rPr>
        <w:t>&amp;libtype=</w:t>
      </w:r>
      <w:r w:rsidRPr="007E3C84">
        <w:rPr>
          <w:rFonts w:cs="B Mitra"/>
          <w:sz w:val="28"/>
          <w:szCs w:val="28"/>
          <w:rtl/>
        </w:rPr>
        <w:t>0</w:t>
      </w:r>
      <w:r w:rsidRPr="007E3C84">
        <w:rPr>
          <w:rFonts w:cs="B Mitra"/>
          <w:sz w:val="28"/>
          <w:szCs w:val="28"/>
        </w:rPr>
        <w:t>&amp;firstchar</w:t>
      </w:r>
      <w:r w:rsidRPr="007E3C84">
        <w:rPr>
          <w:rFonts w:cs="B Mitra"/>
          <w:sz w:val="28"/>
          <w:szCs w:val="28"/>
          <w:rtl/>
        </w:rPr>
        <w:t>=*</w:t>
      </w:r>
    </w:p>
    <w:p w:rsidR="007E3C84" w:rsidRDefault="007E3C84" w:rsidP="007E3C84">
      <w:pPr>
        <w:rPr>
          <w:rFonts w:cs="B Mitra"/>
          <w:sz w:val="28"/>
          <w:szCs w:val="28"/>
          <w:rtl/>
        </w:rPr>
      </w:pPr>
      <w:r w:rsidRPr="00A6026D">
        <w:rPr>
          <w:rFonts w:cs="B Mitra"/>
          <w:sz w:val="28"/>
          <w:szCs w:val="28"/>
          <w:rtl/>
        </w:rPr>
        <w:t xml:space="preserve">تعداد </w:t>
      </w:r>
      <w:r>
        <w:rPr>
          <w:rFonts w:cs="B Mitra" w:hint="cs"/>
          <w:sz w:val="28"/>
          <w:szCs w:val="28"/>
          <w:rtl/>
        </w:rPr>
        <w:t>427</w:t>
      </w:r>
      <w:r>
        <w:rPr>
          <w:rFonts w:cs="B Mitra"/>
          <w:sz w:val="28"/>
          <w:szCs w:val="28"/>
          <w:rtl/>
        </w:rPr>
        <w:t xml:space="preserve"> عنوان کتاب در باره </w:t>
      </w:r>
      <w:r w:rsidRPr="00A6026D">
        <w:rPr>
          <w:rFonts w:cs="B Mitra" w:hint="cs"/>
          <w:color w:val="FF0000"/>
          <w:sz w:val="28"/>
          <w:szCs w:val="28"/>
          <w:rtl/>
        </w:rPr>
        <w:t>امویان</w:t>
      </w:r>
      <w:r w:rsidRPr="00A6026D">
        <w:rPr>
          <w:rFonts w:cs="B Mitra"/>
          <w:sz w:val="28"/>
          <w:szCs w:val="28"/>
          <w:rtl/>
        </w:rPr>
        <w:t xml:space="preserve"> در ا</w:t>
      </w:r>
      <w:r w:rsidRPr="00A6026D">
        <w:rPr>
          <w:rFonts w:cs="B Mitra" w:hint="cs"/>
          <w:sz w:val="28"/>
          <w:szCs w:val="28"/>
          <w:rtl/>
        </w:rPr>
        <w:t>ی</w:t>
      </w:r>
      <w:r w:rsidRPr="00A6026D">
        <w:rPr>
          <w:rFonts w:cs="B Mitra" w:hint="eastAsia"/>
          <w:sz w:val="28"/>
          <w:szCs w:val="28"/>
          <w:rtl/>
        </w:rPr>
        <w:t>ن</w:t>
      </w:r>
      <w:r w:rsidRPr="00A6026D">
        <w:rPr>
          <w:rFonts w:cs="B Mitra"/>
          <w:sz w:val="28"/>
          <w:szCs w:val="28"/>
          <w:rtl/>
        </w:rPr>
        <w:t xml:space="preserve"> سا</w:t>
      </w:r>
      <w:r w:rsidRPr="00A6026D">
        <w:rPr>
          <w:rFonts w:cs="B Mitra" w:hint="cs"/>
          <w:sz w:val="28"/>
          <w:szCs w:val="28"/>
          <w:rtl/>
        </w:rPr>
        <w:t>ی</w:t>
      </w:r>
      <w:r w:rsidRPr="00A6026D">
        <w:rPr>
          <w:rFonts w:cs="B Mitra" w:hint="eastAsia"/>
          <w:sz w:val="28"/>
          <w:szCs w:val="28"/>
          <w:rtl/>
        </w:rPr>
        <w:t>ت</w:t>
      </w:r>
      <w:r w:rsidRPr="00A6026D">
        <w:rPr>
          <w:rFonts w:cs="B Mitra"/>
          <w:sz w:val="28"/>
          <w:szCs w:val="28"/>
          <w:rtl/>
        </w:rPr>
        <w:t xml:space="preserve"> معرف</w:t>
      </w:r>
      <w:r w:rsidRPr="00A6026D">
        <w:rPr>
          <w:rFonts w:cs="B Mitra" w:hint="cs"/>
          <w:sz w:val="28"/>
          <w:szCs w:val="28"/>
          <w:rtl/>
        </w:rPr>
        <w:t>ی</w:t>
      </w:r>
      <w:r w:rsidRPr="00A6026D">
        <w:rPr>
          <w:rFonts w:cs="B Mitra"/>
          <w:sz w:val="28"/>
          <w:szCs w:val="28"/>
          <w:rtl/>
        </w:rPr>
        <w:t xml:space="preserve"> شده است</w:t>
      </w:r>
    </w:p>
    <w:p w:rsidR="00A6026D" w:rsidRDefault="00A6026D" w:rsidP="001E4B50">
      <w:pPr>
        <w:rPr>
          <w:rFonts w:cs="B Mitra"/>
          <w:sz w:val="28"/>
          <w:szCs w:val="28"/>
          <w:rtl/>
        </w:rPr>
      </w:pPr>
    </w:p>
    <w:p w:rsidR="00A6026D" w:rsidRDefault="007E3C84" w:rsidP="007E3C84">
      <w:pPr>
        <w:bidi w:val="0"/>
        <w:rPr>
          <w:rFonts w:cs="B Mitra"/>
          <w:sz w:val="28"/>
          <w:szCs w:val="28"/>
          <w:rtl/>
        </w:rPr>
      </w:pPr>
      <w:r w:rsidRPr="007E3C84">
        <w:rPr>
          <w:rFonts w:cs="B Mitra"/>
          <w:sz w:val="28"/>
          <w:szCs w:val="28"/>
        </w:rPr>
        <w:lastRenderedPageBreak/>
        <w:t>http://www.lib.ir/advancedsearch/p</w:t>
      </w:r>
      <w:r w:rsidRPr="007E3C84">
        <w:rPr>
          <w:rFonts w:cs="B Mitra"/>
          <w:sz w:val="28"/>
          <w:szCs w:val="28"/>
          <w:rtl/>
        </w:rPr>
        <w:t>1</w:t>
      </w:r>
      <w:r w:rsidRPr="007E3C84">
        <w:rPr>
          <w:rFonts w:cs="B Mitra"/>
          <w:sz w:val="28"/>
          <w:szCs w:val="28"/>
        </w:rPr>
        <w:t>/?title=%D</w:t>
      </w:r>
      <w:r w:rsidRPr="007E3C84">
        <w:rPr>
          <w:rFonts w:cs="B Mitra"/>
          <w:sz w:val="28"/>
          <w:szCs w:val="28"/>
          <w:rtl/>
        </w:rPr>
        <w:t>8%</w:t>
      </w:r>
      <w:r w:rsidRPr="007E3C84">
        <w:rPr>
          <w:rFonts w:cs="B Mitra"/>
          <w:sz w:val="28"/>
          <w:szCs w:val="28"/>
        </w:rPr>
        <w:t>A</w:t>
      </w:r>
      <w:r w:rsidRPr="007E3C84">
        <w:rPr>
          <w:rFonts w:cs="B Mitra"/>
          <w:sz w:val="28"/>
          <w:szCs w:val="28"/>
          <w:rtl/>
        </w:rPr>
        <w:t>7%</w:t>
      </w:r>
      <w:r w:rsidRPr="007E3C84">
        <w:rPr>
          <w:rFonts w:cs="B Mitra"/>
          <w:sz w:val="28"/>
          <w:szCs w:val="28"/>
        </w:rPr>
        <w:t>D</w:t>
      </w:r>
      <w:r w:rsidRPr="007E3C84">
        <w:rPr>
          <w:rFonts w:cs="B Mitra"/>
          <w:sz w:val="28"/>
          <w:szCs w:val="28"/>
          <w:rtl/>
        </w:rPr>
        <w:t>9%85%</w:t>
      </w:r>
      <w:r w:rsidRPr="007E3C84">
        <w:rPr>
          <w:rFonts w:cs="B Mitra"/>
          <w:sz w:val="28"/>
          <w:szCs w:val="28"/>
        </w:rPr>
        <w:t>D</w:t>
      </w:r>
      <w:r w:rsidRPr="007E3C84">
        <w:rPr>
          <w:rFonts w:cs="B Mitra"/>
          <w:sz w:val="28"/>
          <w:szCs w:val="28"/>
          <w:rtl/>
        </w:rPr>
        <w:t>9%88%</w:t>
      </w:r>
      <w:r w:rsidRPr="007E3C84">
        <w:rPr>
          <w:rFonts w:cs="B Mitra"/>
          <w:sz w:val="28"/>
          <w:szCs w:val="28"/>
        </w:rPr>
        <w:t>DB</w:t>
      </w:r>
      <w:r w:rsidRPr="007E3C84">
        <w:rPr>
          <w:rFonts w:cs="B Mitra"/>
          <w:sz w:val="28"/>
          <w:szCs w:val="28"/>
          <w:rtl/>
        </w:rPr>
        <w:t>%8</w:t>
      </w:r>
      <w:r w:rsidRPr="007E3C84">
        <w:rPr>
          <w:rFonts w:cs="B Mitra"/>
          <w:sz w:val="28"/>
          <w:szCs w:val="28"/>
        </w:rPr>
        <w:t>C%D</w:t>
      </w:r>
      <w:r w:rsidRPr="007E3C84">
        <w:rPr>
          <w:rFonts w:cs="B Mitra"/>
          <w:sz w:val="28"/>
          <w:szCs w:val="28"/>
          <w:rtl/>
        </w:rPr>
        <w:t>8%</w:t>
      </w:r>
      <w:r w:rsidRPr="007E3C84">
        <w:rPr>
          <w:rFonts w:cs="B Mitra"/>
          <w:sz w:val="28"/>
          <w:szCs w:val="28"/>
        </w:rPr>
        <w:t>A</w:t>
      </w:r>
      <w:r w:rsidRPr="007E3C84">
        <w:rPr>
          <w:rFonts w:cs="B Mitra"/>
          <w:sz w:val="28"/>
          <w:szCs w:val="28"/>
          <w:rtl/>
        </w:rPr>
        <w:t>7%</w:t>
      </w:r>
      <w:r w:rsidRPr="007E3C84">
        <w:rPr>
          <w:rFonts w:cs="B Mitra"/>
          <w:sz w:val="28"/>
          <w:szCs w:val="28"/>
        </w:rPr>
        <w:t>D</w:t>
      </w:r>
      <w:r w:rsidRPr="007E3C84">
        <w:rPr>
          <w:rFonts w:cs="B Mitra"/>
          <w:sz w:val="28"/>
          <w:szCs w:val="28"/>
          <w:rtl/>
        </w:rPr>
        <w:t>9%86</w:t>
      </w:r>
      <w:r w:rsidRPr="007E3C84">
        <w:rPr>
          <w:rFonts w:cs="B Mitra"/>
          <w:sz w:val="28"/>
          <w:szCs w:val="28"/>
        </w:rPr>
        <w:t>&amp;author=&amp;subject=&amp;other=&amp;province=</w:t>
      </w:r>
      <w:r w:rsidRPr="007E3C84">
        <w:rPr>
          <w:rFonts w:cs="B Mitra"/>
          <w:sz w:val="28"/>
          <w:szCs w:val="28"/>
          <w:rtl/>
        </w:rPr>
        <w:t>0</w:t>
      </w:r>
      <w:r w:rsidRPr="007E3C84">
        <w:rPr>
          <w:rFonts w:cs="B Mitra"/>
          <w:sz w:val="28"/>
          <w:szCs w:val="28"/>
        </w:rPr>
        <w:t>&amp;city=</w:t>
      </w:r>
      <w:r w:rsidRPr="007E3C84">
        <w:rPr>
          <w:rFonts w:cs="B Mitra"/>
          <w:sz w:val="28"/>
          <w:szCs w:val="28"/>
          <w:rtl/>
        </w:rPr>
        <w:t>0</w:t>
      </w:r>
      <w:r w:rsidRPr="007E3C84">
        <w:rPr>
          <w:rFonts w:cs="B Mitra"/>
          <w:sz w:val="28"/>
          <w:szCs w:val="28"/>
        </w:rPr>
        <w:t>&amp;libtype=</w:t>
      </w:r>
      <w:r w:rsidRPr="007E3C84">
        <w:rPr>
          <w:rFonts w:cs="B Mitra"/>
          <w:sz w:val="28"/>
          <w:szCs w:val="28"/>
          <w:rtl/>
        </w:rPr>
        <w:t>0</w:t>
      </w:r>
      <w:r w:rsidRPr="007E3C84">
        <w:rPr>
          <w:rFonts w:cs="B Mitra"/>
          <w:sz w:val="28"/>
          <w:szCs w:val="28"/>
        </w:rPr>
        <w:t>&amp;firstchar</w:t>
      </w:r>
      <w:r w:rsidRPr="007E3C84">
        <w:rPr>
          <w:rFonts w:cs="B Mitra"/>
          <w:sz w:val="28"/>
          <w:szCs w:val="28"/>
          <w:rtl/>
        </w:rPr>
        <w:t>=*</w:t>
      </w:r>
    </w:p>
    <w:p w:rsidR="00A6026D" w:rsidRDefault="007E3C84" w:rsidP="007E3C84">
      <w:pPr>
        <w:pStyle w:val="Heading3"/>
        <w:rPr>
          <w:rtl/>
        </w:rPr>
      </w:pPr>
      <w:bookmarkStart w:id="22" w:name="_Toc127481334"/>
      <w:r>
        <w:rPr>
          <w:rFonts w:hint="cs"/>
          <w:rtl/>
        </w:rPr>
        <w:t>سامان</w:t>
      </w:r>
      <w:bookmarkEnd w:id="22"/>
    </w:p>
    <w:p w:rsidR="007E3C84" w:rsidRDefault="007E3C84" w:rsidP="007E3C84">
      <w:pPr>
        <w:rPr>
          <w:rFonts w:cs="B Mitra"/>
          <w:sz w:val="28"/>
          <w:szCs w:val="28"/>
          <w:rtl/>
        </w:rPr>
      </w:pPr>
      <w:r>
        <w:rPr>
          <w:rFonts w:cs="B Mitra" w:hint="cs"/>
          <w:sz w:val="28"/>
          <w:szCs w:val="28"/>
          <w:rtl/>
        </w:rPr>
        <w:t xml:space="preserve">تعداد 44 عنوان کتاب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A6026D" w:rsidRDefault="007E3C84" w:rsidP="007E3C84">
      <w:pPr>
        <w:bidi w:val="0"/>
        <w:rPr>
          <w:rFonts w:cs="B Mitra"/>
          <w:sz w:val="28"/>
          <w:szCs w:val="28"/>
          <w:rtl/>
        </w:rPr>
      </w:pPr>
      <w:r w:rsidRPr="007E3C84">
        <w:rPr>
          <w:rFonts w:cs="B Mitra"/>
          <w:sz w:val="28"/>
          <w:szCs w:val="28"/>
        </w:rPr>
        <w:t>https://www.samanpl.ir/LSearch/LSearch</w:t>
      </w:r>
    </w:p>
    <w:p w:rsidR="00A6026D" w:rsidRDefault="007E3C84" w:rsidP="007E3C84">
      <w:pPr>
        <w:rPr>
          <w:rFonts w:cs="B Mitra"/>
          <w:sz w:val="28"/>
          <w:szCs w:val="28"/>
          <w:rtl/>
        </w:rPr>
      </w:pPr>
      <w:r w:rsidRPr="007E3C84">
        <w:rPr>
          <w:rFonts w:cs="B Mitra"/>
          <w:sz w:val="28"/>
          <w:szCs w:val="28"/>
          <w:rtl/>
        </w:rPr>
        <w:t xml:space="preserve">تعداد </w:t>
      </w:r>
      <w:r>
        <w:rPr>
          <w:rFonts w:cs="B Mitra" w:hint="cs"/>
          <w:sz w:val="28"/>
          <w:szCs w:val="28"/>
          <w:rtl/>
        </w:rPr>
        <w:t>96</w:t>
      </w:r>
      <w:r w:rsidRPr="007E3C84">
        <w:rPr>
          <w:rFonts w:cs="B Mitra"/>
          <w:sz w:val="28"/>
          <w:szCs w:val="28"/>
          <w:rtl/>
        </w:rPr>
        <w:t xml:space="preserve"> عنوان کتاب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A6026D" w:rsidRDefault="007E3C84" w:rsidP="007E3C84">
      <w:pPr>
        <w:bidi w:val="0"/>
        <w:rPr>
          <w:rFonts w:cs="B Mitra"/>
          <w:sz w:val="28"/>
          <w:szCs w:val="28"/>
          <w:rtl/>
        </w:rPr>
      </w:pPr>
      <w:r w:rsidRPr="007E3C84">
        <w:rPr>
          <w:rFonts w:cs="B Mitra"/>
          <w:sz w:val="28"/>
          <w:szCs w:val="28"/>
        </w:rPr>
        <w:t>https://www.samanpl.ir/LSearch/LSearch</w:t>
      </w:r>
    </w:p>
    <w:p w:rsidR="006E2135" w:rsidRDefault="006E2135" w:rsidP="002A3C64">
      <w:pPr>
        <w:rPr>
          <w:rFonts w:cs="B Mitra"/>
          <w:sz w:val="28"/>
          <w:szCs w:val="28"/>
          <w:rtl/>
        </w:rPr>
      </w:pPr>
    </w:p>
    <w:p w:rsidR="007E3C84" w:rsidRDefault="00B135A9" w:rsidP="00B135A9">
      <w:pPr>
        <w:pStyle w:val="Heading3"/>
        <w:rPr>
          <w:rtl/>
        </w:rPr>
      </w:pPr>
      <w:bookmarkStart w:id="23" w:name="_Toc127481335"/>
      <w:r>
        <w:rPr>
          <w:rFonts w:hint="cs"/>
          <w:rtl/>
        </w:rPr>
        <w:t>سی مرغ</w:t>
      </w:r>
      <w:bookmarkEnd w:id="23"/>
    </w:p>
    <w:p w:rsidR="00B135A9" w:rsidRDefault="00B135A9" w:rsidP="00B135A9">
      <w:pPr>
        <w:rPr>
          <w:rFonts w:cs="B Mitra"/>
          <w:sz w:val="28"/>
          <w:szCs w:val="28"/>
          <w:rtl/>
        </w:rPr>
      </w:pPr>
      <w:r>
        <w:rPr>
          <w:rFonts w:cs="B Mitra" w:hint="cs"/>
          <w:sz w:val="28"/>
          <w:szCs w:val="28"/>
          <w:rtl/>
        </w:rPr>
        <w:t xml:space="preserve">تعداد 61 عنوان کتاب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7E3C84" w:rsidRDefault="00B135A9" w:rsidP="00B135A9">
      <w:pPr>
        <w:bidi w:val="0"/>
        <w:rPr>
          <w:rFonts w:cs="B Mitra"/>
          <w:sz w:val="28"/>
          <w:szCs w:val="28"/>
          <w:rtl/>
        </w:rPr>
      </w:pPr>
      <w:r w:rsidRPr="00B135A9">
        <w:rPr>
          <w:rFonts w:cs="B Mitra"/>
          <w:sz w:val="28"/>
          <w:szCs w:val="28"/>
        </w:rPr>
        <w:t>http://lib.dte.ir/simwebclt/WebAccess/SimWebPortal.dll/DubSrch</w:t>
      </w:r>
    </w:p>
    <w:p w:rsidR="00B135A9" w:rsidRDefault="00B135A9" w:rsidP="00B135A9">
      <w:pPr>
        <w:rPr>
          <w:rFonts w:cs="B Mitra"/>
          <w:sz w:val="28"/>
          <w:szCs w:val="28"/>
          <w:rtl/>
        </w:rPr>
      </w:pPr>
      <w:r w:rsidRPr="007E3C84">
        <w:rPr>
          <w:rFonts w:cs="B Mitra"/>
          <w:sz w:val="28"/>
          <w:szCs w:val="28"/>
          <w:rtl/>
        </w:rPr>
        <w:t xml:space="preserve">تعداد </w:t>
      </w:r>
      <w:r>
        <w:rPr>
          <w:rFonts w:cs="B Mitra" w:hint="cs"/>
          <w:sz w:val="28"/>
          <w:szCs w:val="28"/>
          <w:rtl/>
        </w:rPr>
        <w:t>102</w:t>
      </w:r>
      <w:r w:rsidRPr="007E3C84">
        <w:rPr>
          <w:rFonts w:cs="B Mitra"/>
          <w:sz w:val="28"/>
          <w:szCs w:val="28"/>
          <w:rtl/>
        </w:rPr>
        <w:t xml:space="preserve"> عنوان کتاب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7E3C84" w:rsidRDefault="00B135A9" w:rsidP="00B135A9">
      <w:pPr>
        <w:bidi w:val="0"/>
        <w:rPr>
          <w:rFonts w:cs="B Mitra"/>
          <w:sz w:val="28"/>
          <w:szCs w:val="28"/>
          <w:rtl/>
        </w:rPr>
      </w:pPr>
      <w:r w:rsidRPr="00B135A9">
        <w:rPr>
          <w:rFonts w:cs="B Mitra"/>
          <w:sz w:val="28"/>
          <w:szCs w:val="28"/>
        </w:rPr>
        <w:t>http://lib.dte.ir/simwebclt/WebAccess/SimWebPortal.dll/DubSrch</w:t>
      </w:r>
    </w:p>
    <w:p w:rsidR="007E3C84" w:rsidRDefault="007E3C84" w:rsidP="002A3C64">
      <w:pPr>
        <w:rPr>
          <w:rFonts w:cs="B Mitra"/>
          <w:sz w:val="28"/>
          <w:szCs w:val="28"/>
          <w:rtl/>
        </w:rPr>
      </w:pPr>
    </w:p>
    <w:p w:rsidR="007E3C84" w:rsidRDefault="002E564C" w:rsidP="002E564C">
      <w:pPr>
        <w:pStyle w:val="Heading3"/>
        <w:rPr>
          <w:rtl/>
        </w:rPr>
      </w:pPr>
      <w:bookmarkStart w:id="24" w:name="_Toc127481336"/>
      <w:r>
        <w:rPr>
          <w:rFonts w:hint="cs"/>
          <w:rtl/>
        </w:rPr>
        <w:t>کتابخانه مجازی الفبا</w:t>
      </w:r>
      <w:bookmarkEnd w:id="24"/>
    </w:p>
    <w:p w:rsidR="002E564C" w:rsidRDefault="002E564C" w:rsidP="002E564C">
      <w:pPr>
        <w:rPr>
          <w:rFonts w:cs="B Mitra"/>
          <w:sz w:val="28"/>
          <w:szCs w:val="28"/>
          <w:rtl/>
        </w:rPr>
      </w:pPr>
      <w:r>
        <w:rPr>
          <w:rFonts w:cs="B Mitra" w:hint="cs"/>
          <w:sz w:val="28"/>
          <w:szCs w:val="28"/>
          <w:rtl/>
        </w:rPr>
        <w:t xml:space="preserve">تعداد 55 عنوان کتاب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6E2135" w:rsidRDefault="002E564C" w:rsidP="002E564C">
      <w:pPr>
        <w:bidi w:val="0"/>
        <w:rPr>
          <w:rFonts w:cs="B Mitra"/>
          <w:sz w:val="28"/>
          <w:szCs w:val="28"/>
          <w:rtl/>
        </w:rPr>
      </w:pPr>
      <w:r w:rsidRPr="002E564C">
        <w:rPr>
          <w:rFonts w:cs="B Mitra"/>
          <w:sz w:val="28"/>
          <w:szCs w:val="28"/>
        </w:rPr>
        <w:t>https://alefbalib.com/index.aspx?pid=</w:t>
      </w:r>
      <w:r w:rsidRPr="002E564C">
        <w:rPr>
          <w:rFonts w:cs="B Mitra"/>
          <w:sz w:val="28"/>
          <w:szCs w:val="28"/>
          <w:rtl/>
        </w:rPr>
        <w:t>16</w:t>
      </w:r>
      <w:r w:rsidRPr="002E564C">
        <w:rPr>
          <w:rFonts w:cs="B Mitra"/>
          <w:sz w:val="28"/>
          <w:szCs w:val="28"/>
        </w:rPr>
        <w:t>&amp;OrderBy=Title&amp;PageSize=</w:t>
      </w:r>
      <w:r w:rsidRPr="002E564C">
        <w:rPr>
          <w:rFonts w:cs="B Mitra"/>
          <w:sz w:val="28"/>
          <w:szCs w:val="28"/>
          <w:rtl/>
        </w:rPr>
        <w:t>10</w:t>
      </w:r>
      <w:r w:rsidRPr="002E564C">
        <w:rPr>
          <w:rFonts w:cs="B Mitra"/>
          <w:sz w:val="28"/>
          <w:szCs w:val="28"/>
        </w:rPr>
        <w:t>&amp;Order=ASC&amp;lstField</w:t>
      </w:r>
      <w:r w:rsidRPr="002E564C">
        <w:rPr>
          <w:rFonts w:cs="B Mitra"/>
          <w:sz w:val="28"/>
          <w:szCs w:val="28"/>
          <w:rtl/>
        </w:rPr>
        <w:t>1</w:t>
      </w:r>
      <w:r w:rsidRPr="002E564C">
        <w:rPr>
          <w:rFonts w:cs="B Mitra"/>
          <w:sz w:val="28"/>
          <w:szCs w:val="28"/>
        </w:rPr>
        <w:t>=Title&amp;lstField</w:t>
      </w:r>
      <w:r w:rsidRPr="002E564C">
        <w:rPr>
          <w:rFonts w:cs="B Mitra"/>
          <w:sz w:val="28"/>
          <w:szCs w:val="28"/>
          <w:rtl/>
        </w:rPr>
        <w:t>5</w:t>
      </w:r>
      <w:r w:rsidRPr="002E564C">
        <w:rPr>
          <w:rFonts w:cs="B Mitra"/>
          <w:sz w:val="28"/>
          <w:szCs w:val="28"/>
        </w:rPr>
        <w:t>=&amp;lstField</w:t>
      </w:r>
      <w:r w:rsidRPr="002E564C">
        <w:rPr>
          <w:rFonts w:cs="B Mitra"/>
          <w:sz w:val="28"/>
          <w:szCs w:val="28"/>
          <w:rtl/>
        </w:rPr>
        <w:t>4</w:t>
      </w:r>
      <w:r w:rsidRPr="002E564C">
        <w:rPr>
          <w:rFonts w:cs="B Mitra"/>
          <w:sz w:val="28"/>
          <w:szCs w:val="28"/>
        </w:rPr>
        <w:t>=&amp;lstField</w:t>
      </w:r>
      <w:r w:rsidRPr="002E564C">
        <w:rPr>
          <w:rFonts w:cs="B Mitra"/>
          <w:sz w:val="28"/>
          <w:szCs w:val="28"/>
          <w:rtl/>
        </w:rPr>
        <w:t>2</w:t>
      </w:r>
      <w:r w:rsidRPr="002E564C">
        <w:rPr>
          <w:rFonts w:cs="B Mitra"/>
          <w:sz w:val="28"/>
          <w:szCs w:val="28"/>
        </w:rPr>
        <w:t>=&amp;lstField</w:t>
      </w:r>
      <w:r w:rsidRPr="002E564C">
        <w:rPr>
          <w:rFonts w:cs="B Mitra"/>
          <w:sz w:val="28"/>
          <w:szCs w:val="28"/>
          <w:rtl/>
        </w:rPr>
        <w:t>3</w:t>
      </w:r>
      <w:r w:rsidRPr="002E564C">
        <w:rPr>
          <w:rFonts w:cs="B Mitra"/>
          <w:sz w:val="28"/>
          <w:szCs w:val="28"/>
        </w:rPr>
        <w:t>=&amp;txtField</w:t>
      </w:r>
      <w:r w:rsidRPr="002E564C">
        <w:rPr>
          <w:rFonts w:cs="B Mitra"/>
          <w:sz w:val="28"/>
          <w:szCs w:val="28"/>
          <w:rtl/>
        </w:rPr>
        <w:t>1</w:t>
      </w:r>
      <w:r w:rsidRPr="002E564C">
        <w:rPr>
          <w:rFonts w:cs="B Mitra"/>
          <w:sz w:val="28"/>
          <w:szCs w:val="28"/>
        </w:rPr>
        <w:t>=%D</w:t>
      </w:r>
      <w:r w:rsidRPr="002E564C">
        <w:rPr>
          <w:rFonts w:cs="B Mitra"/>
          <w:sz w:val="28"/>
          <w:szCs w:val="28"/>
          <w:rtl/>
        </w:rPr>
        <w:t>8%</w:t>
      </w:r>
      <w:r w:rsidRPr="002E564C">
        <w:rPr>
          <w:rFonts w:cs="B Mitra"/>
          <w:sz w:val="28"/>
          <w:szCs w:val="28"/>
        </w:rPr>
        <w:t>A</w:t>
      </w:r>
      <w:r w:rsidRPr="002E564C">
        <w:rPr>
          <w:rFonts w:cs="B Mitra"/>
          <w:sz w:val="28"/>
          <w:szCs w:val="28"/>
          <w:rtl/>
        </w:rPr>
        <w:t>8%</w:t>
      </w:r>
      <w:r w:rsidRPr="002E564C">
        <w:rPr>
          <w:rFonts w:cs="B Mitra"/>
          <w:sz w:val="28"/>
          <w:szCs w:val="28"/>
        </w:rPr>
        <w:t>D</w:t>
      </w:r>
      <w:r w:rsidRPr="002E564C">
        <w:rPr>
          <w:rFonts w:cs="B Mitra"/>
          <w:sz w:val="28"/>
          <w:szCs w:val="28"/>
          <w:rtl/>
        </w:rPr>
        <w:t>9%86%</w:t>
      </w:r>
      <w:r w:rsidRPr="002E564C">
        <w:rPr>
          <w:rFonts w:cs="B Mitra"/>
          <w:sz w:val="28"/>
          <w:szCs w:val="28"/>
        </w:rPr>
        <w:t>DB</w:t>
      </w:r>
      <w:r w:rsidRPr="002E564C">
        <w:rPr>
          <w:rFonts w:cs="B Mitra"/>
          <w:sz w:val="28"/>
          <w:szCs w:val="28"/>
          <w:rtl/>
        </w:rPr>
        <w:t>%8</w:t>
      </w:r>
      <w:r w:rsidRPr="002E564C">
        <w:rPr>
          <w:rFonts w:cs="B Mitra"/>
          <w:sz w:val="28"/>
          <w:szCs w:val="28"/>
        </w:rPr>
        <w:t>C</w:t>
      </w:r>
      <w:r w:rsidRPr="002E564C">
        <w:rPr>
          <w:rFonts w:cs="B Mitra"/>
          <w:sz w:val="28"/>
          <w:szCs w:val="28"/>
          <w:rtl/>
        </w:rPr>
        <w:t>%20%</w:t>
      </w:r>
      <w:r w:rsidRPr="002E564C">
        <w:rPr>
          <w:rFonts w:cs="B Mitra"/>
          <w:sz w:val="28"/>
          <w:szCs w:val="28"/>
        </w:rPr>
        <w:t>D</w:t>
      </w:r>
      <w:r w:rsidRPr="002E564C">
        <w:rPr>
          <w:rFonts w:cs="B Mitra"/>
          <w:sz w:val="28"/>
          <w:szCs w:val="28"/>
          <w:rtl/>
        </w:rPr>
        <w:t>8%</w:t>
      </w:r>
      <w:r w:rsidRPr="002E564C">
        <w:rPr>
          <w:rFonts w:cs="B Mitra"/>
          <w:sz w:val="28"/>
          <w:szCs w:val="28"/>
        </w:rPr>
        <w:t>A</w:t>
      </w:r>
      <w:r w:rsidRPr="002E564C">
        <w:rPr>
          <w:rFonts w:cs="B Mitra"/>
          <w:sz w:val="28"/>
          <w:szCs w:val="28"/>
          <w:rtl/>
        </w:rPr>
        <w:t>7%</w:t>
      </w:r>
      <w:r w:rsidRPr="002E564C">
        <w:rPr>
          <w:rFonts w:cs="B Mitra"/>
          <w:sz w:val="28"/>
          <w:szCs w:val="28"/>
        </w:rPr>
        <w:t>D</w:t>
      </w:r>
      <w:r w:rsidRPr="002E564C">
        <w:rPr>
          <w:rFonts w:cs="B Mitra"/>
          <w:sz w:val="28"/>
          <w:szCs w:val="28"/>
          <w:rtl/>
        </w:rPr>
        <w:t>9%85%</w:t>
      </w:r>
      <w:r w:rsidRPr="002E564C">
        <w:rPr>
          <w:rFonts w:cs="B Mitra"/>
          <w:sz w:val="28"/>
          <w:szCs w:val="28"/>
        </w:rPr>
        <w:t>DB</w:t>
      </w:r>
      <w:r w:rsidRPr="002E564C">
        <w:rPr>
          <w:rFonts w:cs="B Mitra"/>
          <w:sz w:val="28"/>
          <w:szCs w:val="28"/>
          <w:rtl/>
        </w:rPr>
        <w:t>%8</w:t>
      </w:r>
      <w:r w:rsidRPr="002E564C">
        <w:rPr>
          <w:rFonts w:cs="B Mitra"/>
          <w:sz w:val="28"/>
          <w:szCs w:val="28"/>
        </w:rPr>
        <w:t>C%D</w:t>
      </w:r>
      <w:r w:rsidRPr="002E564C">
        <w:rPr>
          <w:rFonts w:cs="B Mitra"/>
          <w:sz w:val="28"/>
          <w:szCs w:val="28"/>
          <w:rtl/>
        </w:rPr>
        <w:t>9%87</w:t>
      </w:r>
      <w:r w:rsidRPr="002E564C">
        <w:rPr>
          <w:rFonts w:cs="B Mitra"/>
          <w:sz w:val="28"/>
          <w:szCs w:val="28"/>
        </w:rPr>
        <w:t>&amp;Hidden</w:t>
      </w:r>
      <w:r w:rsidRPr="002E564C">
        <w:rPr>
          <w:rFonts w:cs="B Mitra"/>
          <w:sz w:val="28"/>
          <w:szCs w:val="28"/>
          <w:rtl/>
        </w:rPr>
        <w:t>1</w:t>
      </w:r>
      <w:r w:rsidRPr="002E564C">
        <w:rPr>
          <w:rFonts w:cs="B Mitra"/>
          <w:sz w:val="28"/>
          <w:szCs w:val="28"/>
        </w:rPr>
        <w:t>=&amp;txtField</w:t>
      </w:r>
      <w:r w:rsidRPr="002E564C">
        <w:rPr>
          <w:rFonts w:cs="B Mitra"/>
          <w:sz w:val="28"/>
          <w:szCs w:val="28"/>
          <w:rtl/>
        </w:rPr>
        <w:t>2</w:t>
      </w:r>
      <w:r w:rsidRPr="002E564C">
        <w:rPr>
          <w:rFonts w:cs="B Mitra"/>
          <w:sz w:val="28"/>
          <w:szCs w:val="28"/>
        </w:rPr>
        <w:t>=&amp;txtField</w:t>
      </w:r>
      <w:r w:rsidRPr="002E564C">
        <w:rPr>
          <w:rFonts w:cs="B Mitra"/>
          <w:sz w:val="28"/>
          <w:szCs w:val="28"/>
          <w:rtl/>
        </w:rPr>
        <w:t>3</w:t>
      </w:r>
      <w:r w:rsidRPr="002E564C">
        <w:rPr>
          <w:rFonts w:cs="B Mitra"/>
          <w:sz w:val="28"/>
          <w:szCs w:val="28"/>
        </w:rPr>
        <w:t>=&amp;Actor</w:t>
      </w:r>
      <w:r w:rsidRPr="002E564C">
        <w:rPr>
          <w:rFonts w:cs="B Mitra"/>
          <w:sz w:val="28"/>
          <w:szCs w:val="28"/>
          <w:rtl/>
        </w:rPr>
        <w:t>1</w:t>
      </w:r>
      <w:r w:rsidRPr="002E564C">
        <w:rPr>
          <w:rFonts w:cs="B Mitra"/>
          <w:sz w:val="28"/>
          <w:szCs w:val="28"/>
        </w:rPr>
        <w:t>=And&amp;Actor</w:t>
      </w:r>
      <w:r w:rsidRPr="002E564C">
        <w:rPr>
          <w:rFonts w:cs="B Mitra"/>
          <w:sz w:val="28"/>
          <w:szCs w:val="28"/>
          <w:rtl/>
        </w:rPr>
        <w:t>2</w:t>
      </w:r>
      <w:r w:rsidRPr="002E564C">
        <w:rPr>
          <w:rFonts w:cs="B Mitra"/>
          <w:sz w:val="28"/>
          <w:szCs w:val="28"/>
        </w:rPr>
        <w:t>=And&amp;Actor</w:t>
      </w:r>
      <w:r w:rsidRPr="002E564C">
        <w:rPr>
          <w:rFonts w:cs="B Mitra"/>
          <w:sz w:val="28"/>
          <w:szCs w:val="28"/>
          <w:rtl/>
        </w:rPr>
        <w:t>3</w:t>
      </w:r>
      <w:r w:rsidRPr="002E564C">
        <w:rPr>
          <w:rFonts w:cs="B Mitra"/>
          <w:sz w:val="28"/>
          <w:szCs w:val="28"/>
        </w:rPr>
        <w:t>=And&amp;Actor</w:t>
      </w:r>
      <w:r w:rsidRPr="002E564C">
        <w:rPr>
          <w:rFonts w:cs="B Mitra"/>
          <w:sz w:val="28"/>
          <w:szCs w:val="28"/>
          <w:rtl/>
        </w:rPr>
        <w:t>4</w:t>
      </w:r>
      <w:r w:rsidRPr="002E564C">
        <w:rPr>
          <w:rFonts w:cs="B Mitra"/>
          <w:sz w:val="28"/>
          <w:szCs w:val="28"/>
        </w:rPr>
        <w:t>=And</w:t>
      </w:r>
    </w:p>
    <w:p w:rsidR="002E564C" w:rsidRDefault="002E564C" w:rsidP="002E564C">
      <w:pPr>
        <w:rPr>
          <w:rFonts w:cs="B Mitra"/>
          <w:sz w:val="28"/>
          <w:szCs w:val="28"/>
          <w:rtl/>
        </w:rPr>
      </w:pPr>
      <w:r w:rsidRPr="007E3C84">
        <w:rPr>
          <w:rFonts w:cs="B Mitra"/>
          <w:sz w:val="28"/>
          <w:szCs w:val="28"/>
          <w:rtl/>
        </w:rPr>
        <w:t xml:space="preserve">تعداد </w:t>
      </w:r>
      <w:r>
        <w:rPr>
          <w:rFonts w:cs="B Mitra" w:hint="cs"/>
          <w:sz w:val="28"/>
          <w:szCs w:val="28"/>
          <w:rtl/>
        </w:rPr>
        <w:t>43</w:t>
      </w:r>
      <w:r w:rsidRPr="007E3C84">
        <w:rPr>
          <w:rFonts w:cs="B Mitra"/>
          <w:sz w:val="28"/>
          <w:szCs w:val="28"/>
          <w:rtl/>
        </w:rPr>
        <w:t xml:space="preserve"> عنوان کتاب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6E2135" w:rsidRDefault="002E564C" w:rsidP="002E564C">
      <w:pPr>
        <w:bidi w:val="0"/>
        <w:rPr>
          <w:rFonts w:cs="B Mitra"/>
          <w:sz w:val="28"/>
          <w:szCs w:val="28"/>
          <w:rtl/>
        </w:rPr>
      </w:pPr>
      <w:r w:rsidRPr="002E564C">
        <w:rPr>
          <w:rFonts w:cs="B Mitra"/>
          <w:sz w:val="28"/>
          <w:szCs w:val="28"/>
        </w:rPr>
        <w:t>https://alefbalib.com/index.aspx?pid=</w:t>
      </w:r>
      <w:r w:rsidRPr="002E564C">
        <w:rPr>
          <w:rFonts w:cs="B Mitra"/>
          <w:sz w:val="28"/>
          <w:szCs w:val="28"/>
          <w:rtl/>
        </w:rPr>
        <w:t>16</w:t>
      </w:r>
      <w:r w:rsidRPr="002E564C">
        <w:rPr>
          <w:rFonts w:cs="B Mitra"/>
          <w:sz w:val="28"/>
          <w:szCs w:val="28"/>
        </w:rPr>
        <w:t>&amp;OrderBy=Title&amp;PageSize=</w:t>
      </w:r>
      <w:r w:rsidRPr="002E564C">
        <w:rPr>
          <w:rFonts w:cs="B Mitra"/>
          <w:sz w:val="28"/>
          <w:szCs w:val="28"/>
          <w:rtl/>
        </w:rPr>
        <w:t>10</w:t>
      </w:r>
      <w:r w:rsidRPr="002E564C">
        <w:rPr>
          <w:rFonts w:cs="B Mitra"/>
          <w:sz w:val="28"/>
          <w:szCs w:val="28"/>
        </w:rPr>
        <w:t>&amp;Order=ASC&amp;lstField</w:t>
      </w:r>
      <w:r w:rsidRPr="002E564C">
        <w:rPr>
          <w:rFonts w:cs="B Mitra"/>
          <w:sz w:val="28"/>
          <w:szCs w:val="28"/>
          <w:rtl/>
        </w:rPr>
        <w:t>1</w:t>
      </w:r>
      <w:r w:rsidRPr="002E564C">
        <w:rPr>
          <w:rFonts w:cs="B Mitra"/>
          <w:sz w:val="28"/>
          <w:szCs w:val="28"/>
        </w:rPr>
        <w:t>=Title&amp;lstField</w:t>
      </w:r>
      <w:r w:rsidRPr="002E564C">
        <w:rPr>
          <w:rFonts w:cs="B Mitra"/>
          <w:sz w:val="28"/>
          <w:szCs w:val="28"/>
          <w:rtl/>
        </w:rPr>
        <w:t>5</w:t>
      </w:r>
      <w:r w:rsidRPr="002E564C">
        <w:rPr>
          <w:rFonts w:cs="B Mitra"/>
          <w:sz w:val="28"/>
          <w:szCs w:val="28"/>
        </w:rPr>
        <w:t>=&amp;lstField</w:t>
      </w:r>
      <w:r w:rsidRPr="002E564C">
        <w:rPr>
          <w:rFonts w:cs="B Mitra"/>
          <w:sz w:val="28"/>
          <w:szCs w:val="28"/>
          <w:rtl/>
        </w:rPr>
        <w:t>4</w:t>
      </w:r>
      <w:r w:rsidRPr="002E564C">
        <w:rPr>
          <w:rFonts w:cs="B Mitra"/>
          <w:sz w:val="28"/>
          <w:szCs w:val="28"/>
        </w:rPr>
        <w:t>=&amp;lstField</w:t>
      </w:r>
      <w:r w:rsidRPr="002E564C">
        <w:rPr>
          <w:rFonts w:cs="B Mitra"/>
          <w:sz w:val="28"/>
          <w:szCs w:val="28"/>
          <w:rtl/>
        </w:rPr>
        <w:t>2</w:t>
      </w:r>
      <w:r w:rsidRPr="002E564C">
        <w:rPr>
          <w:rFonts w:cs="B Mitra"/>
          <w:sz w:val="28"/>
          <w:szCs w:val="28"/>
        </w:rPr>
        <w:t>=&amp;lstField</w:t>
      </w:r>
      <w:r w:rsidRPr="002E564C">
        <w:rPr>
          <w:rFonts w:cs="B Mitra"/>
          <w:sz w:val="28"/>
          <w:szCs w:val="28"/>
          <w:rtl/>
        </w:rPr>
        <w:t>3</w:t>
      </w:r>
      <w:r w:rsidRPr="002E564C">
        <w:rPr>
          <w:rFonts w:cs="B Mitra"/>
          <w:sz w:val="28"/>
          <w:szCs w:val="28"/>
        </w:rPr>
        <w:t>=&amp;txtField</w:t>
      </w:r>
      <w:r w:rsidRPr="002E564C">
        <w:rPr>
          <w:rFonts w:cs="B Mitra"/>
          <w:sz w:val="28"/>
          <w:szCs w:val="28"/>
          <w:rtl/>
        </w:rPr>
        <w:t>1</w:t>
      </w:r>
      <w:r w:rsidRPr="002E564C">
        <w:rPr>
          <w:rFonts w:cs="B Mitra"/>
          <w:sz w:val="28"/>
          <w:szCs w:val="28"/>
        </w:rPr>
        <w:t>=%D</w:t>
      </w:r>
      <w:r w:rsidRPr="002E564C">
        <w:rPr>
          <w:rFonts w:cs="B Mitra"/>
          <w:sz w:val="28"/>
          <w:szCs w:val="28"/>
          <w:rtl/>
        </w:rPr>
        <w:t>8%</w:t>
      </w:r>
      <w:r w:rsidRPr="002E564C">
        <w:rPr>
          <w:rFonts w:cs="B Mitra"/>
          <w:sz w:val="28"/>
          <w:szCs w:val="28"/>
        </w:rPr>
        <w:t>A</w:t>
      </w:r>
      <w:r w:rsidRPr="002E564C">
        <w:rPr>
          <w:rFonts w:cs="B Mitra"/>
          <w:sz w:val="28"/>
          <w:szCs w:val="28"/>
          <w:rtl/>
        </w:rPr>
        <w:t>7%</w:t>
      </w:r>
      <w:r w:rsidRPr="002E564C">
        <w:rPr>
          <w:rFonts w:cs="B Mitra"/>
          <w:sz w:val="28"/>
          <w:szCs w:val="28"/>
        </w:rPr>
        <w:t>D</w:t>
      </w:r>
      <w:r w:rsidRPr="002E564C">
        <w:rPr>
          <w:rFonts w:cs="B Mitra"/>
          <w:sz w:val="28"/>
          <w:szCs w:val="28"/>
          <w:rtl/>
        </w:rPr>
        <w:t>9%85%</w:t>
      </w:r>
      <w:r w:rsidRPr="002E564C">
        <w:rPr>
          <w:rFonts w:cs="B Mitra"/>
          <w:sz w:val="28"/>
          <w:szCs w:val="28"/>
        </w:rPr>
        <w:t>D</w:t>
      </w:r>
      <w:r w:rsidRPr="002E564C">
        <w:rPr>
          <w:rFonts w:cs="B Mitra"/>
          <w:sz w:val="28"/>
          <w:szCs w:val="28"/>
          <w:rtl/>
        </w:rPr>
        <w:t>9%88%</w:t>
      </w:r>
      <w:r w:rsidRPr="002E564C">
        <w:rPr>
          <w:rFonts w:cs="B Mitra"/>
          <w:sz w:val="28"/>
          <w:szCs w:val="28"/>
        </w:rPr>
        <w:t>DB</w:t>
      </w:r>
      <w:r w:rsidRPr="002E564C">
        <w:rPr>
          <w:rFonts w:cs="B Mitra"/>
          <w:sz w:val="28"/>
          <w:szCs w:val="28"/>
          <w:rtl/>
        </w:rPr>
        <w:t>%8</w:t>
      </w:r>
      <w:r w:rsidRPr="002E564C">
        <w:rPr>
          <w:rFonts w:cs="B Mitra"/>
          <w:sz w:val="28"/>
          <w:szCs w:val="28"/>
        </w:rPr>
        <w:t>C%D</w:t>
      </w:r>
      <w:r w:rsidRPr="002E564C">
        <w:rPr>
          <w:rFonts w:cs="B Mitra"/>
          <w:sz w:val="28"/>
          <w:szCs w:val="28"/>
          <w:rtl/>
        </w:rPr>
        <w:t>8%</w:t>
      </w:r>
      <w:r w:rsidRPr="002E564C">
        <w:rPr>
          <w:rFonts w:cs="B Mitra"/>
          <w:sz w:val="28"/>
          <w:szCs w:val="28"/>
        </w:rPr>
        <w:t>A</w:t>
      </w:r>
      <w:r w:rsidRPr="002E564C">
        <w:rPr>
          <w:rFonts w:cs="B Mitra"/>
          <w:sz w:val="28"/>
          <w:szCs w:val="28"/>
          <w:rtl/>
        </w:rPr>
        <w:t>7%</w:t>
      </w:r>
      <w:r w:rsidRPr="002E564C">
        <w:rPr>
          <w:rFonts w:cs="B Mitra"/>
          <w:sz w:val="28"/>
          <w:szCs w:val="28"/>
        </w:rPr>
        <w:t>D</w:t>
      </w:r>
      <w:r w:rsidRPr="002E564C">
        <w:rPr>
          <w:rFonts w:cs="B Mitra"/>
          <w:sz w:val="28"/>
          <w:szCs w:val="28"/>
          <w:rtl/>
        </w:rPr>
        <w:t>9%86</w:t>
      </w:r>
      <w:r w:rsidRPr="002E564C">
        <w:rPr>
          <w:rFonts w:cs="B Mitra"/>
          <w:sz w:val="28"/>
          <w:szCs w:val="28"/>
        </w:rPr>
        <w:t>&amp;Hidden</w:t>
      </w:r>
      <w:r w:rsidRPr="002E564C">
        <w:rPr>
          <w:rFonts w:cs="B Mitra"/>
          <w:sz w:val="28"/>
          <w:szCs w:val="28"/>
          <w:rtl/>
        </w:rPr>
        <w:t>1</w:t>
      </w:r>
      <w:r w:rsidRPr="002E564C">
        <w:rPr>
          <w:rFonts w:cs="B Mitra"/>
          <w:sz w:val="28"/>
          <w:szCs w:val="28"/>
        </w:rPr>
        <w:t>=&amp;txtField</w:t>
      </w:r>
      <w:r w:rsidRPr="002E564C">
        <w:rPr>
          <w:rFonts w:cs="B Mitra"/>
          <w:sz w:val="28"/>
          <w:szCs w:val="28"/>
          <w:rtl/>
        </w:rPr>
        <w:t>2</w:t>
      </w:r>
      <w:r w:rsidRPr="002E564C">
        <w:rPr>
          <w:rFonts w:cs="B Mitra"/>
          <w:sz w:val="28"/>
          <w:szCs w:val="28"/>
        </w:rPr>
        <w:t>=&amp;txtField</w:t>
      </w:r>
      <w:r w:rsidRPr="002E564C">
        <w:rPr>
          <w:rFonts w:cs="B Mitra"/>
          <w:sz w:val="28"/>
          <w:szCs w:val="28"/>
          <w:rtl/>
        </w:rPr>
        <w:t>3</w:t>
      </w:r>
      <w:r w:rsidRPr="002E564C">
        <w:rPr>
          <w:rFonts w:cs="B Mitra"/>
          <w:sz w:val="28"/>
          <w:szCs w:val="28"/>
        </w:rPr>
        <w:t>=&amp;Actor</w:t>
      </w:r>
      <w:r w:rsidRPr="002E564C">
        <w:rPr>
          <w:rFonts w:cs="B Mitra"/>
          <w:sz w:val="28"/>
          <w:szCs w:val="28"/>
          <w:rtl/>
        </w:rPr>
        <w:t>1</w:t>
      </w:r>
      <w:r w:rsidRPr="002E564C">
        <w:rPr>
          <w:rFonts w:cs="B Mitra"/>
          <w:sz w:val="28"/>
          <w:szCs w:val="28"/>
        </w:rPr>
        <w:t>=And&amp;Actor</w:t>
      </w:r>
      <w:r w:rsidRPr="002E564C">
        <w:rPr>
          <w:rFonts w:cs="B Mitra"/>
          <w:sz w:val="28"/>
          <w:szCs w:val="28"/>
          <w:rtl/>
        </w:rPr>
        <w:t>2</w:t>
      </w:r>
      <w:r w:rsidRPr="002E564C">
        <w:rPr>
          <w:rFonts w:cs="B Mitra"/>
          <w:sz w:val="28"/>
          <w:szCs w:val="28"/>
        </w:rPr>
        <w:t>=And&amp;Actor</w:t>
      </w:r>
      <w:r w:rsidRPr="002E564C">
        <w:rPr>
          <w:rFonts w:cs="B Mitra"/>
          <w:sz w:val="28"/>
          <w:szCs w:val="28"/>
          <w:rtl/>
        </w:rPr>
        <w:t>3</w:t>
      </w:r>
      <w:r w:rsidRPr="002E564C">
        <w:rPr>
          <w:rFonts w:cs="B Mitra"/>
          <w:sz w:val="28"/>
          <w:szCs w:val="28"/>
        </w:rPr>
        <w:t>=And&amp;Actor</w:t>
      </w:r>
      <w:r w:rsidRPr="002E564C">
        <w:rPr>
          <w:rFonts w:cs="B Mitra"/>
          <w:sz w:val="28"/>
          <w:szCs w:val="28"/>
          <w:rtl/>
        </w:rPr>
        <w:t>4</w:t>
      </w:r>
      <w:r w:rsidRPr="002E564C">
        <w:rPr>
          <w:rFonts w:cs="B Mitra"/>
          <w:sz w:val="28"/>
          <w:szCs w:val="28"/>
        </w:rPr>
        <w:t>=And</w:t>
      </w:r>
    </w:p>
    <w:p w:rsidR="006E2135" w:rsidRDefault="006E2135" w:rsidP="002A3C64">
      <w:pPr>
        <w:rPr>
          <w:rFonts w:cs="B Mitra"/>
          <w:sz w:val="28"/>
          <w:szCs w:val="28"/>
          <w:rtl/>
        </w:rPr>
      </w:pPr>
    </w:p>
    <w:p w:rsidR="006E2135" w:rsidRDefault="002E564C" w:rsidP="002E564C">
      <w:pPr>
        <w:pStyle w:val="Heading2"/>
        <w:rPr>
          <w:rtl/>
        </w:rPr>
      </w:pPr>
      <w:bookmarkStart w:id="25" w:name="_Toc127481337"/>
      <w:r>
        <w:rPr>
          <w:rFonts w:hint="cs"/>
          <w:rtl/>
        </w:rPr>
        <w:t>امویان در مقالات</w:t>
      </w:r>
      <w:bookmarkEnd w:id="25"/>
    </w:p>
    <w:p w:rsidR="002E564C" w:rsidRDefault="002E564C" w:rsidP="002A3C64">
      <w:pPr>
        <w:rPr>
          <w:rFonts w:cs="B Mitra"/>
          <w:sz w:val="28"/>
          <w:szCs w:val="28"/>
          <w:rtl/>
        </w:rPr>
      </w:pPr>
    </w:p>
    <w:p w:rsidR="002E564C" w:rsidRDefault="002E564C" w:rsidP="002E564C">
      <w:pPr>
        <w:pStyle w:val="Heading3"/>
        <w:rPr>
          <w:rtl/>
        </w:rPr>
      </w:pPr>
      <w:bookmarkStart w:id="26" w:name="_Toc127481338"/>
      <w:r w:rsidRPr="002E564C">
        <w:rPr>
          <w:rtl/>
        </w:rPr>
        <w:lastRenderedPageBreak/>
        <w:t>پا</w:t>
      </w:r>
      <w:r w:rsidRPr="002E564C">
        <w:rPr>
          <w:rFonts w:hint="cs"/>
          <w:rtl/>
        </w:rPr>
        <w:t>ی</w:t>
      </w:r>
      <w:r w:rsidRPr="002E564C">
        <w:rPr>
          <w:rFonts w:hint="eastAsia"/>
          <w:rtl/>
        </w:rPr>
        <w:t>گاه</w:t>
      </w:r>
      <w:r w:rsidRPr="002E564C">
        <w:rPr>
          <w:rtl/>
        </w:rPr>
        <w:t xml:space="preserve"> مرکز اطلاعات علم</w:t>
      </w:r>
      <w:r w:rsidRPr="002E564C">
        <w:rPr>
          <w:rFonts w:hint="cs"/>
          <w:rtl/>
        </w:rPr>
        <w:t>ی</w:t>
      </w:r>
      <w:r w:rsidRPr="002E564C">
        <w:rPr>
          <w:rtl/>
        </w:rPr>
        <w:t xml:space="preserve"> جهاد دانشگاه</w:t>
      </w:r>
      <w:r w:rsidRPr="002E564C">
        <w:rPr>
          <w:rFonts w:hint="cs"/>
          <w:rtl/>
        </w:rPr>
        <w:t>ی</w:t>
      </w:r>
      <w:bookmarkEnd w:id="26"/>
    </w:p>
    <w:p w:rsidR="002E564C" w:rsidRDefault="002E564C" w:rsidP="002E564C">
      <w:pPr>
        <w:rPr>
          <w:rFonts w:cs="B Mitra"/>
          <w:sz w:val="28"/>
          <w:szCs w:val="28"/>
          <w:rtl/>
        </w:rPr>
      </w:pPr>
      <w:r>
        <w:rPr>
          <w:rFonts w:cs="B Mitra" w:hint="cs"/>
          <w:sz w:val="28"/>
          <w:szCs w:val="28"/>
          <w:rtl/>
        </w:rPr>
        <w:t xml:space="preserve">تعداد 473 عنوان مقاله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6E2135" w:rsidRDefault="002E564C" w:rsidP="002E564C">
      <w:pPr>
        <w:bidi w:val="0"/>
        <w:rPr>
          <w:rFonts w:cs="B Mitra"/>
          <w:sz w:val="28"/>
          <w:szCs w:val="28"/>
          <w:rtl/>
        </w:rPr>
      </w:pPr>
      <w:r w:rsidRPr="002E564C">
        <w:rPr>
          <w:rFonts w:cs="B Mitra"/>
          <w:sz w:val="28"/>
          <w:szCs w:val="28"/>
        </w:rPr>
        <w:t>https://www.sid.ir/search/paper/%D</w:t>
      </w:r>
      <w:r w:rsidRPr="002E564C">
        <w:rPr>
          <w:rFonts w:cs="B Mitra"/>
          <w:sz w:val="28"/>
          <w:szCs w:val="28"/>
          <w:rtl/>
        </w:rPr>
        <w:t>8%</w:t>
      </w:r>
      <w:r w:rsidRPr="002E564C">
        <w:rPr>
          <w:rFonts w:cs="B Mitra"/>
          <w:sz w:val="28"/>
          <w:szCs w:val="28"/>
        </w:rPr>
        <w:t>A</w:t>
      </w:r>
      <w:r w:rsidRPr="002E564C">
        <w:rPr>
          <w:rFonts w:cs="B Mitra"/>
          <w:sz w:val="28"/>
          <w:szCs w:val="28"/>
          <w:rtl/>
        </w:rPr>
        <w:t>8%</w:t>
      </w:r>
      <w:r w:rsidRPr="002E564C">
        <w:rPr>
          <w:rFonts w:cs="B Mitra"/>
          <w:sz w:val="28"/>
          <w:szCs w:val="28"/>
        </w:rPr>
        <w:t>D</w:t>
      </w:r>
      <w:r w:rsidRPr="002E564C">
        <w:rPr>
          <w:rFonts w:cs="B Mitra"/>
          <w:sz w:val="28"/>
          <w:szCs w:val="28"/>
          <w:rtl/>
        </w:rPr>
        <w:t>9%86%</w:t>
      </w:r>
      <w:r w:rsidRPr="002E564C">
        <w:rPr>
          <w:rFonts w:cs="B Mitra"/>
          <w:sz w:val="28"/>
          <w:szCs w:val="28"/>
        </w:rPr>
        <w:t>DB</w:t>
      </w:r>
      <w:r w:rsidRPr="002E564C">
        <w:rPr>
          <w:rFonts w:cs="B Mitra"/>
          <w:sz w:val="28"/>
          <w:szCs w:val="28"/>
          <w:rtl/>
        </w:rPr>
        <w:t>%8</w:t>
      </w:r>
      <w:r w:rsidRPr="002E564C">
        <w:rPr>
          <w:rFonts w:cs="B Mitra"/>
          <w:sz w:val="28"/>
          <w:szCs w:val="28"/>
        </w:rPr>
        <w:t>C</w:t>
      </w:r>
      <w:r w:rsidRPr="002E564C">
        <w:rPr>
          <w:rFonts w:cs="B Mitra"/>
          <w:sz w:val="28"/>
          <w:szCs w:val="28"/>
          <w:rtl/>
        </w:rPr>
        <w:t>%20%</w:t>
      </w:r>
      <w:r w:rsidRPr="002E564C">
        <w:rPr>
          <w:rFonts w:cs="B Mitra"/>
          <w:sz w:val="28"/>
          <w:szCs w:val="28"/>
        </w:rPr>
        <w:t>D</w:t>
      </w:r>
      <w:r w:rsidRPr="002E564C">
        <w:rPr>
          <w:rFonts w:cs="B Mitra"/>
          <w:sz w:val="28"/>
          <w:szCs w:val="28"/>
          <w:rtl/>
        </w:rPr>
        <w:t>8%</w:t>
      </w:r>
      <w:r w:rsidRPr="002E564C">
        <w:rPr>
          <w:rFonts w:cs="B Mitra"/>
          <w:sz w:val="28"/>
          <w:szCs w:val="28"/>
        </w:rPr>
        <w:t>A</w:t>
      </w:r>
      <w:r w:rsidRPr="002E564C">
        <w:rPr>
          <w:rFonts w:cs="B Mitra"/>
          <w:sz w:val="28"/>
          <w:szCs w:val="28"/>
          <w:rtl/>
        </w:rPr>
        <w:t>7%</w:t>
      </w:r>
      <w:r w:rsidRPr="002E564C">
        <w:rPr>
          <w:rFonts w:cs="B Mitra"/>
          <w:sz w:val="28"/>
          <w:szCs w:val="28"/>
        </w:rPr>
        <w:t>D</w:t>
      </w:r>
      <w:r w:rsidRPr="002E564C">
        <w:rPr>
          <w:rFonts w:cs="B Mitra"/>
          <w:sz w:val="28"/>
          <w:szCs w:val="28"/>
          <w:rtl/>
        </w:rPr>
        <w:t>9%85%</w:t>
      </w:r>
      <w:r w:rsidRPr="002E564C">
        <w:rPr>
          <w:rFonts w:cs="B Mitra"/>
          <w:sz w:val="28"/>
          <w:szCs w:val="28"/>
        </w:rPr>
        <w:t>DB</w:t>
      </w:r>
      <w:r w:rsidRPr="002E564C">
        <w:rPr>
          <w:rFonts w:cs="B Mitra"/>
          <w:sz w:val="28"/>
          <w:szCs w:val="28"/>
          <w:rtl/>
        </w:rPr>
        <w:t>%8</w:t>
      </w:r>
      <w:r w:rsidRPr="002E564C">
        <w:rPr>
          <w:rFonts w:cs="B Mitra"/>
          <w:sz w:val="28"/>
          <w:szCs w:val="28"/>
        </w:rPr>
        <w:t>C%D</w:t>
      </w:r>
      <w:r w:rsidRPr="002E564C">
        <w:rPr>
          <w:rFonts w:cs="B Mitra"/>
          <w:sz w:val="28"/>
          <w:szCs w:val="28"/>
          <w:rtl/>
        </w:rPr>
        <w:t>9%87</w:t>
      </w:r>
      <w:r w:rsidRPr="002E564C">
        <w:rPr>
          <w:rFonts w:cs="B Mitra"/>
          <w:sz w:val="28"/>
          <w:szCs w:val="28"/>
        </w:rPr>
        <w:t>/fa/?page=</w:t>
      </w:r>
      <w:r w:rsidRPr="002E564C">
        <w:rPr>
          <w:rFonts w:cs="B Mitra"/>
          <w:sz w:val="28"/>
          <w:szCs w:val="28"/>
          <w:rtl/>
        </w:rPr>
        <w:t>1</w:t>
      </w:r>
      <w:r w:rsidRPr="002E564C">
        <w:rPr>
          <w:rFonts w:cs="B Mitra"/>
          <w:sz w:val="28"/>
          <w:szCs w:val="28"/>
        </w:rPr>
        <w:t>&amp;sort=</w:t>
      </w:r>
      <w:r w:rsidRPr="002E564C">
        <w:rPr>
          <w:rFonts w:cs="B Mitra"/>
          <w:sz w:val="28"/>
          <w:szCs w:val="28"/>
          <w:rtl/>
        </w:rPr>
        <w:t>1</w:t>
      </w:r>
      <w:r w:rsidRPr="002E564C">
        <w:rPr>
          <w:rFonts w:cs="B Mitra"/>
          <w:sz w:val="28"/>
          <w:szCs w:val="28"/>
        </w:rPr>
        <w:t>&amp;ftyp=all&amp;fgrp=all&amp;fyrs=</w:t>
      </w:r>
      <w:r w:rsidRPr="002E564C">
        <w:rPr>
          <w:rFonts w:cs="B Mitra"/>
          <w:sz w:val="28"/>
          <w:szCs w:val="28"/>
          <w:rtl/>
        </w:rPr>
        <w:t>1379%2</w:t>
      </w:r>
      <w:r w:rsidRPr="002E564C">
        <w:rPr>
          <w:rFonts w:cs="B Mitra"/>
          <w:sz w:val="28"/>
          <w:szCs w:val="28"/>
        </w:rPr>
        <w:t>c</w:t>
      </w:r>
      <w:r w:rsidRPr="002E564C">
        <w:rPr>
          <w:rFonts w:cs="B Mitra"/>
          <w:sz w:val="28"/>
          <w:szCs w:val="28"/>
          <w:rtl/>
        </w:rPr>
        <w:t>1402</w:t>
      </w:r>
    </w:p>
    <w:p w:rsidR="002E564C" w:rsidRDefault="002E564C" w:rsidP="002E564C">
      <w:pPr>
        <w:rPr>
          <w:rFonts w:cs="B Mitra"/>
          <w:sz w:val="28"/>
          <w:szCs w:val="28"/>
          <w:rtl/>
        </w:rPr>
      </w:pPr>
      <w:r w:rsidRPr="007E3C84">
        <w:rPr>
          <w:rFonts w:cs="B Mitra"/>
          <w:sz w:val="28"/>
          <w:szCs w:val="28"/>
          <w:rtl/>
        </w:rPr>
        <w:t xml:space="preserve">تعداد </w:t>
      </w:r>
      <w:r>
        <w:rPr>
          <w:rFonts w:cs="B Mitra" w:hint="cs"/>
          <w:sz w:val="28"/>
          <w:szCs w:val="28"/>
          <w:rtl/>
        </w:rPr>
        <w:t>141</w:t>
      </w:r>
      <w:r w:rsidRPr="007E3C84">
        <w:rPr>
          <w:rFonts w:cs="B Mitra"/>
          <w:sz w:val="28"/>
          <w:szCs w:val="28"/>
          <w:rtl/>
        </w:rPr>
        <w:t xml:space="preserve"> عنوان </w:t>
      </w:r>
      <w:r>
        <w:rPr>
          <w:rFonts w:cs="B Mitra" w:hint="cs"/>
          <w:sz w:val="28"/>
          <w:szCs w:val="28"/>
          <w:rtl/>
        </w:rPr>
        <w:t>مقاله</w:t>
      </w:r>
      <w:r w:rsidRPr="007E3C84">
        <w:rPr>
          <w:rFonts w:cs="B Mitra"/>
          <w:sz w:val="28"/>
          <w:szCs w:val="28"/>
          <w:rtl/>
        </w:rPr>
        <w:t xml:space="preserve">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2E564C" w:rsidRDefault="002E564C" w:rsidP="002E564C">
      <w:pPr>
        <w:bidi w:val="0"/>
        <w:rPr>
          <w:rFonts w:cs="B Mitra"/>
          <w:sz w:val="28"/>
          <w:szCs w:val="28"/>
          <w:rtl/>
        </w:rPr>
      </w:pPr>
      <w:r w:rsidRPr="002E564C">
        <w:rPr>
          <w:rFonts w:cs="B Mitra"/>
          <w:sz w:val="28"/>
          <w:szCs w:val="28"/>
        </w:rPr>
        <w:t>https://www.sid.ir/search/paper/%D</w:t>
      </w:r>
      <w:r w:rsidRPr="002E564C">
        <w:rPr>
          <w:rFonts w:cs="B Mitra"/>
          <w:sz w:val="28"/>
          <w:szCs w:val="28"/>
          <w:rtl/>
        </w:rPr>
        <w:t>8%</w:t>
      </w:r>
      <w:r w:rsidRPr="002E564C">
        <w:rPr>
          <w:rFonts w:cs="B Mitra"/>
          <w:sz w:val="28"/>
          <w:szCs w:val="28"/>
        </w:rPr>
        <w:t>A</w:t>
      </w:r>
      <w:r w:rsidRPr="002E564C">
        <w:rPr>
          <w:rFonts w:cs="B Mitra"/>
          <w:sz w:val="28"/>
          <w:szCs w:val="28"/>
          <w:rtl/>
        </w:rPr>
        <w:t>7%</w:t>
      </w:r>
      <w:r w:rsidRPr="002E564C">
        <w:rPr>
          <w:rFonts w:cs="B Mitra"/>
          <w:sz w:val="28"/>
          <w:szCs w:val="28"/>
        </w:rPr>
        <w:t>D</w:t>
      </w:r>
      <w:r w:rsidRPr="002E564C">
        <w:rPr>
          <w:rFonts w:cs="B Mitra"/>
          <w:sz w:val="28"/>
          <w:szCs w:val="28"/>
          <w:rtl/>
        </w:rPr>
        <w:t>9%85%</w:t>
      </w:r>
      <w:r w:rsidRPr="002E564C">
        <w:rPr>
          <w:rFonts w:cs="B Mitra"/>
          <w:sz w:val="28"/>
          <w:szCs w:val="28"/>
        </w:rPr>
        <w:t>D</w:t>
      </w:r>
      <w:r w:rsidRPr="002E564C">
        <w:rPr>
          <w:rFonts w:cs="B Mitra"/>
          <w:sz w:val="28"/>
          <w:szCs w:val="28"/>
          <w:rtl/>
        </w:rPr>
        <w:t>9%88%</w:t>
      </w:r>
      <w:r w:rsidRPr="002E564C">
        <w:rPr>
          <w:rFonts w:cs="B Mitra"/>
          <w:sz w:val="28"/>
          <w:szCs w:val="28"/>
        </w:rPr>
        <w:t>DB</w:t>
      </w:r>
      <w:r w:rsidRPr="002E564C">
        <w:rPr>
          <w:rFonts w:cs="B Mitra"/>
          <w:sz w:val="28"/>
          <w:szCs w:val="28"/>
          <w:rtl/>
        </w:rPr>
        <w:t>%8</w:t>
      </w:r>
      <w:r w:rsidRPr="002E564C">
        <w:rPr>
          <w:rFonts w:cs="B Mitra"/>
          <w:sz w:val="28"/>
          <w:szCs w:val="28"/>
        </w:rPr>
        <w:t>C%D</w:t>
      </w:r>
      <w:r w:rsidRPr="002E564C">
        <w:rPr>
          <w:rFonts w:cs="B Mitra"/>
          <w:sz w:val="28"/>
          <w:szCs w:val="28"/>
          <w:rtl/>
        </w:rPr>
        <w:t>8%</w:t>
      </w:r>
      <w:r w:rsidRPr="002E564C">
        <w:rPr>
          <w:rFonts w:cs="B Mitra"/>
          <w:sz w:val="28"/>
          <w:szCs w:val="28"/>
        </w:rPr>
        <w:t>A</w:t>
      </w:r>
      <w:r w:rsidRPr="002E564C">
        <w:rPr>
          <w:rFonts w:cs="B Mitra"/>
          <w:sz w:val="28"/>
          <w:szCs w:val="28"/>
          <w:rtl/>
        </w:rPr>
        <w:t>7%</w:t>
      </w:r>
      <w:r w:rsidRPr="002E564C">
        <w:rPr>
          <w:rFonts w:cs="B Mitra"/>
          <w:sz w:val="28"/>
          <w:szCs w:val="28"/>
        </w:rPr>
        <w:t>D</w:t>
      </w:r>
      <w:r w:rsidRPr="002E564C">
        <w:rPr>
          <w:rFonts w:cs="B Mitra"/>
          <w:sz w:val="28"/>
          <w:szCs w:val="28"/>
          <w:rtl/>
        </w:rPr>
        <w:t>9%86</w:t>
      </w:r>
      <w:r w:rsidRPr="002E564C">
        <w:rPr>
          <w:rFonts w:cs="B Mitra"/>
          <w:sz w:val="28"/>
          <w:szCs w:val="28"/>
        </w:rPr>
        <w:t>/fa?page=</w:t>
      </w:r>
      <w:r w:rsidRPr="002E564C">
        <w:rPr>
          <w:rFonts w:cs="B Mitra"/>
          <w:sz w:val="28"/>
          <w:szCs w:val="28"/>
          <w:rtl/>
        </w:rPr>
        <w:t>1</w:t>
      </w:r>
      <w:r w:rsidRPr="002E564C">
        <w:rPr>
          <w:rFonts w:cs="B Mitra"/>
          <w:sz w:val="28"/>
          <w:szCs w:val="28"/>
        </w:rPr>
        <w:t>&amp;sort=</w:t>
      </w:r>
      <w:r w:rsidRPr="002E564C">
        <w:rPr>
          <w:rFonts w:cs="B Mitra"/>
          <w:sz w:val="28"/>
          <w:szCs w:val="28"/>
          <w:rtl/>
        </w:rPr>
        <w:t>1</w:t>
      </w:r>
      <w:r w:rsidRPr="002E564C">
        <w:rPr>
          <w:rFonts w:cs="B Mitra"/>
          <w:sz w:val="28"/>
          <w:szCs w:val="28"/>
        </w:rPr>
        <w:t>&amp;ftyp=all&amp;fgrp=all&amp;fyrs=</w:t>
      </w:r>
      <w:r w:rsidRPr="002E564C">
        <w:rPr>
          <w:rFonts w:cs="B Mitra"/>
          <w:sz w:val="28"/>
          <w:szCs w:val="28"/>
          <w:rtl/>
        </w:rPr>
        <w:t>1379%2</w:t>
      </w:r>
      <w:r w:rsidRPr="002E564C">
        <w:rPr>
          <w:rFonts w:cs="B Mitra"/>
          <w:sz w:val="28"/>
          <w:szCs w:val="28"/>
        </w:rPr>
        <w:t>c</w:t>
      </w:r>
      <w:r w:rsidRPr="002E564C">
        <w:rPr>
          <w:rFonts w:cs="B Mitra"/>
          <w:sz w:val="28"/>
          <w:szCs w:val="28"/>
          <w:rtl/>
        </w:rPr>
        <w:t>1402</w:t>
      </w:r>
    </w:p>
    <w:p w:rsidR="006E2135" w:rsidRDefault="002E564C" w:rsidP="002E564C">
      <w:pPr>
        <w:pStyle w:val="Heading3"/>
        <w:rPr>
          <w:rtl/>
        </w:rPr>
      </w:pPr>
      <w:bookmarkStart w:id="27" w:name="_Toc127481339"/>
      <w:r>
        <w:rPr>
          <w:rFonts w:hint="cs"/>
          <w:rtl/>
        </w:rPr>
        <w:t>پایگاه حوزه علمیه قم</w:t>
      </w:r>
      <w:bookmarkEnd w:id="27"/>
    </w:p>
    <w:p w:rsidR="002E564C" w:rsidRDefault="002E564C" w:rsidP="002E564C">
      <w:pPr>
        <w:rPr>
          <w:rFonts w:cs="B Mitra"/>
          <w:sz w:val="28"/>
          <w:szCs w:val="28"/>
          <w:rtl/>
        </w:rPr>
      </w:pPr>
      <w:r>
        <w:rPr>
          <w:rFonts w:cs="B Mitra" w:hint="cs"/>
          <w:sz w:val="28"/>
          <w:szCs w:val="28"/>
          <w:rtl/>
        </w:rPr>
        <w:t xml:space="preserve">تعداد صدها عنوان مقاله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6E2135" w:rsidRDefault="002E564C" w:rsidP="002E564C">
      <w:pPr>
        <w:bidi w:val="0"/>
        <w:rPr>
          <w:rFonts w:cs="B Mitra"/>
          <w:sz w:val="28"/>
          <w:szCs w:val="28"/>
          <w:rtl/>
        </w:rPr>
      </w:pPr>
      <w:r w:rsidRPr="002E564C">
        <w:rPr>
          <w:rFonts w:cs="B Mitra"/>
          <w:sz w:val="28"/>
          <w:szCs w:val="28"/>
        </w:rPr>
        <w:t>https://hawzah.net/fa/Search/?SearchText=%D</w:t>
      </w:r>
      <w:r w:rsidRPr="002E564C">
        <w:rPr>
          <w:rFonts w:cs="B Mitra"/>
          <w:sz w:val="28"/>
          <w:szCs w:val="28"/>
          <w:rtl/>
        </w:rPr>
        <w:t>8%</w:t>
      </w:r>
      <w:r w:rsidRPr="002E564C">
        <w:rPr>
          <w:rFonts w:cs="B Mitra"/>
          <w:sz w:val="28"/>
          <w:szCs w:val="28"/>
        </w:rPr>
        <w:t>A</w:t>
      </w:r>
      <w:r w:rsidRPr="002E564C">
        <w:rPr>
          <w:rFonts w:cs="B Mitra"/>
          <w:sz w:val="28"/>
          <w:szCs w:val="28"/>
          <w:rtl/>
        </w:rPr>
        <w:t>8%</w:t>
      </w:r>
      <w:r w:rsidRPr="002E564C">
        <w:rPr>
          <w:rFonts w:cs="B Mitra"/>
          <w:sz w:val="28"/>
          <w:szCs w:val="28"/>
        </w:rPr>
        <w:t>D</w:t>
      </w:r>
      <w:r w:rsidRPr="002E564C">
        <w:rPr>
          <w:rFonts w:cs="B Mitra"/>
          <w:sz w:val="28"/>
          <w:szCs w:val="28"/>
          <w:rtl/>
        </w:rPr>
        <w:t>9%86%</w:t>
      </w:r>
      <w:r w:rsidRPr="002E564C">
        <w:rPr>
          <w:rFonts w:cs="B Mitra"/>
          <w:sz w:val="28"/>
          <w:szCs w:val="28"/>
        </w:rPr>
        <w:t>D</w:t>
      </w:r>
      <w:r w:rsidRPr="002E564C">
        <w:rPr>
          <w:rFonts w:cs="B Mitra"/>
          <w:sz w:val="28"/>
          <w:szCs w:val="28"/>
          <w:rtl/>
        </w:rPr>
        <w:t>9%8</w:t>
      </w:r>
      <w:r w:rsidRPr="002E564C">
        <w:rPr>
          <w:rFonts w:cs="B Mitra"/>
          <w:sz w:val="28"/>
          <w:szCs w:val="28"/>
        </w:rPr>
        <w:t>A</w:t>
      </w:r>
      <w:r w:rsidRPr="002E564C">
        <w:rPr>
          <w:rFonts w:cs="B Mitra"/>
          <w:sz w:val="28"/>
          <w:szCs w:val="28"/>
          <w:rtl/>
        </w:rPr>
        <w:t>%20%</w:t>
      </w:r>
      <w:r w:rsidRPr="002E564C">
        <w:rPr>
          <w:rFonts w:cs="B Mitra"/>
          <w:sz w:val="28"/>
          <w:szCs w:val="28"/>
        </w:rPr>
        <w:t>D</w:t>
      </w:r>
      <w:r w:rsidRPr="002E564C">
        <w:rPr>
          <w:rFonts w:cs="B Mitra"/>
          <w:sz w:val="28"/>
          <w:szCs w:val="28"/>
          <w:rtl/>
        </w:rPr>
        <w:t>8%</w:t>
      </w:r>
      <w:r w:rsidRPr="002E564C">
        <w:rPr>
          <w:rFonts w:cs="B Mitra"/>
          <w:sz w:val="28"/>
          <w:szCs w:val="28"/>
        </w:rPr>
        <w:t>A</w:t>
      </w:r>
      <w:r w:rsidRPr="002E564C">
        <w:rPr>
          <w:rFonts w:cs="B Mitra"/>
          <w:sz w:val="28"/>
          <w:szCs w:val="28"/>
          <w:rtl/>
        </w:rPr>
        <w:t>7%</w:t>
      </w:r>
      <w:r w:rsidRPr="002E564C">
        <w:rPr>
          <w:rFonts w:cs="B Mitra"/>
          <w:sz w:val="28"/>
          <w:szCs w:val="28"/>
        </w:rPr>
        <w:t>D</w:t>
      </w:r>
      <w:r w:rsidRPr="002E564C">
        <w:rPr>
          <w:rFonts w:cs="B Mitra"/>
          <w:sz w:val="28"/>
          <w:szCs w:val="28"/>
          <w:rtl/>
        </w:rPr>
        <w:t>9%85%</w:t>
      </w:r>
      <w:r w:rsidRPr="002E564C">
        <w:rPr>
          <w:rFonts w:cs="B Mitra"/>
          <w:sz w:val="28"/>
          <w:szCs w:val="28"/>
        </w:rPr>
        <w:t>D</w:t>
      </w:r>
      <w:r w:rsidRPr="002E564C">
        <w:rPr>
          <w:rFonts w:cs="B Mitra"/>
          <w:sz w:val="28"/>
          <w:szCs w:val="28"/>
          <w:rtl/>
        </w:rPr>
        <w:t>9%8</w:t>
      </w:r>
      <w:r w:rsidRPr="002E564C">
        <w:rPr>
          <w:rFonts w:cs="B Mitra"/>
          <w:sz w:val="28"/>
          <w:szCs w:val="28"/>
        </w:rPr>
        <w:t>A%D</w:t>
      </w:r>
      <w:r w:rsidRPr="002E564C">
        <w:rPr>
          <w:rFonts w:cs="B Mitra"/>
          <w:sz w:val="28"/>
          <w:szCs w:val="28"/>
          <w:rtl/>
        </w:rPr>
        <w:t>9%87</w:t>
      </w:r>
    </w:p>
    <w:p w:rsidR="002E564C" w:rsidRDefault="002E564C" w:rsidP="002E564C">
      <w:pPr>
        <w:rPr>
          <w:rFonts w:cs="B Mitra"/>
          <w:sz w:val="28"/>
          <w:szCs w:val="28"/>
          <w:rtl/>
        </w:rPr>
      </w:pPr>
      <w:r w:rsidRPr="007E3C84">
        <w:rPr>
          <w:rFonts w:cs="B Mitra"/>
          <w:sz w:val="28"/>
          <w:szCs w:val="28"/>
          <w:rtl/>
        </w:rPr>
        <w:t xml:space="preserve">تعداد </w:t>
      </w:r>
      <w:r>
        <w:rPr>
          <w:rFonts w:cs="B Mitra" w:hint="cs"/>
          <w:sz w:val="28"/>
          <w:szCs w:val="28"/>
          <w:rtl/>
        </w:rPr>
        <w:t>صدها</w:t>
      </w:r>
      <w:r w:rsidRPr="007E3C84">
        <w:rPr>
          <w:rFonts w:cs="B Mitra"/>
          <w:sz w:val="28"/>
          <w:szCs w:val="28"/>
          <w:rtl/>
        </w:rPr>
        <w:t xml:space="preserve"> عنوان </w:t>
      </w:r>
      <w:r>
        <w:rPr>
          <w:rFonts w:cs="B Mitra" w:hint="cs"/>
          <w:sz w:val="28"/>
          <w:szCs w:val="28"/>
          <w:rtl/>
        </w:rPr>
        <w:t>مقاله</w:t>
      </w:r>
      <w:r w:rsidRPr="007E3C84">
        <w:rPr>
          <w:rFonts w:cs="B Mitra"/>
          <w:sz w:val="28"/>
          <w:szCs w:val="28"/>
          <w:rtl/>
        </w:rPr>
        <w:t xml:space="preserve">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6E2135" w:rsidRDefault="002E564C" w:rsidP="002E564C">
      <w:pPr>
        <w:bidi w:val="0"/>
        <w:rPr>
          <w:rFonts w:cs="B Mitra"/>
          <w:sz w:val="28"/>
          <w:szCs w:val="28"/>
          <w:rtl/>
        </w:rPr>
      </w:pPr>
      <w:r w:rsidRPr="002E564C">
        <w:rPr>
          <w:rFonts w:cs="B Mitra"/>
          <w:sz w:val="28"/>
          <w:szCs w:val="28"/>
        </w:rPr>
        <w:t>https://hawzah.net/fa/Search/?SearchText=%D</w:t>
      </w:r>
      <w:r w:rsidRPr="002E564C">
        <w:rPr>
          <w:rFonts w:cs="B Mitra"/>
          <w:sz w:val="28"/>
          <w:szCs w:val="28"/>
          <w:rtl/>
        </w:rPr>
        <w:t>8%</w:t>
      </w:r>
      <w:r w:rsidRPr="002E564C">
        <w:rPr>
          <w:rFonts w:cs="B Mitra"/>
          <w:sz w:val="28"/>
          <w:szCs w:val="28"/>
        </w:rPr>
        <w:t>A</w:t>
      </w:r>
      <w:r w:rsidRPr="002E564C">
        <w:rPr>
          <w:rFonts w:cs="B Mitra"/>
          <w:sz w:val="28"/>
          <w:szCs w:val="28"/>
          <w:rtl/>
        </w:rPr>
        <w:t>7%</w:t>
      </w:r>
      <w:r w:rsidRPr="002E564C">
        <w:rPr>
          <w:rFonts w:cs="B Mitra"/>
          <w:sz w:val="28"/>
          <w:szCs w:val="28"/>
        </w:rPr>
        <w:t>D</w:t>
      </w:r>
      <w:r w:rsidRPr="002E564C">
        <w:rPr>
          <w:rFonts w:cs="B Mitra"/>
          <w:sz w:val="28"/>
          <w:szCs w:val="28"/>
          <w:rtl/>
        </w:rPr>
        <w:t>9%85%</w:t>
      </w:r>
      <w:r w:rsidRPr="002E564C">
        <w:rPr>
          <w:rFonts w:cs="B Mitra"/>
          <w:sz w:val="28"/>
          <w:szCs w:val="28"/>
        </w:rPr>
        <w:t>D</w:t>
      </w:r>
      <w:r w:rsidRPr="002E564C">
        <w:rPr>
          <w:rFonts w:cs="B Mitra"/>
          <w:sz w:val="28"/>
          <w:szCs w:val="28"/>
          <w:rtl/>
        </w:rPr>
        <w:t>9%88%</w:t>
      </w:r>
      <w:r w:rsidRPr="002E564C">
        <w:rPr>
          <w:rFonts w:cs="B Mitra"/>
          <w:sz w:val="28"/>
          <w:szCs w:val="28"/>
        </w:rPr>
        <w:t>D</w:t>
      </w:r>
      <w:r w:rsidRPr="002E564C">
        <w:rPr>
          <w:rFonts w:cs="B Mitra"/>
          <w:sz w:val="28"/>
          <w:szCs w:val="28"/>
          <w:rtl/>
        </w:rPr>
        <w:t>9%8</w:t>
      </w:r>
      <w:r w:rsidRPr="002E564C">
        <w:rPr>
          <w:rFonts w:cs="B Mitra"/>
          <w:sz w:val="28"/>
          <w:szCs w:val="28"/>
        </w:rPr>
        <w:t>A%D</w:t>
      </w:r>
      <w:r w:rsidRPr="002E564C">
        <w:rPr>
          <w:rFonts w:cs="B Mitra"/>
          <w:sz w:val="28"/>
          <w:szCs w:val="28"/>
          <w:rtl/>
        </w:rPr>
        <w:t>8%</w:t>
      </w:r>
      <w:r w:rsidRPr="002E564C">
        <w:rPr>
          <w:rFonts w:cs="B Mitra"/>
          <w:sz w:val="28"/>
          <w:szCs w:val="28"/>
        </w:rPr>
        <w:t>A</w:t>
      </w:r>
      <w:r w:rsidRPr="002E564C">
        <w:rPr>
          <w:rFonts w:cs="B Mitra"/>
          <w:sz w:val="28"/>
          <w:szCs w:val="28"/>
          <w:rtl/>
        </w:rPr>
        <w:t>7%</w:t>
      </w:r>
      <w:r w:rsidRPr="002E564C">
        <w:rPr>
          <w:rFonts w:cs="B Mitra"/>
          <w:sz w:val="28"/>
          <w:szCs w:val="28"/>
        </w:rPr>
        <w:t>D</w:t>
      </w:r>
      <w:r w:rsidRPr="002E564C">
        <w:rPr>
          <w:rFonts w:cs="B Mitra"/>
          <w:sz w:val="28"/>
          <w:szCs w:val="28"/>
          <w:rtl/>
        </w:rPr>
        <w:t>9%86</w:t>
      </w:r>
    </w:p>
    <w:p w:rsidR="006E2135" w:rsidRDefault="001F5F6D" w:rsidP="001F5F6D">
      <w:pPr>
        <w:pStyle w:val="Heading3"/>
        <w:rPr>
          <w:rtl/>
        </w:rPr>
      </w:pPr>
      <w:bookmarkStart w:id="28" w:name="_Toc127481340"/>
      <w:r>
        <w:rPr>
          <w:rFonts w:hint="cs"/>
          <w:rtl/>
        </w:rPr>
        <w:t>ویراساینس</w:t>
      </w:r>
      <w:bookmarkEnd w:id="28"/>
    </w:p>
    <w:p w:rsidR="001F5F6D" w:rsidRDefault="001F5F6D" w:rsidP="001F5F6D">
      <w:pPr>
        <w:rPr>
          <w:rFonts w:cs="B Mitra"/>
          <w:sz w:val="28"/>
          <w:szCs w:val="28"/>
          <w:rtl/>
        </w:rPr>
      </w:pPr>
      <w:r>
        <w:rPr>
          <w:rFonts w:cs="B Mitra" w:hint="cs"/>
          <w:sz w:val="28"/>
          <w:szCs w:val="28"/>
          <w:rtl/>
        </w:rPr>
        <w:t xml:space="preserve">تعداد ده ها عنوان مقاله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1F5F6D" w:rsidRDefault="001F5F6D" w:rsidP="001F5F6D">
      <w:pPr>
        <w:bidi w:val="0"/>
        <w:rPr>
          <w:rFonts w:cs="B Mitra"/>
          <w:sz w:val="28"/>
          <w:szCs w:val="28"/>
          <w:rtl/>
        </w:rPr>
      </w:pPr>
      <w:r w:rsidRPr="001F5F6D">
        <w:rPr>
          <w:rFonts w:cs="B Mitra"/>
          <w:sz w:val="28"/>
          <w:szCs w:val="28"/>
        </w:rPr>
        <w:t>https://www.virascience.com/search/?q=%D</w:t>
      </w:r>
      <w:r w:rsidRPr="001F5F6D">
        <w:rPr>
          <w:rFonts w:cs="B Mitra"/>
          <w:sz w:val="28"/>
          <w:szCs w:val="28"/>
          <w:rtl/>
        </w:rPr>
        <w:t>8%</w:t>
      </w:r>
      <w:r w:rsidRPr="001F5F6D">
        <w:rPr>
          <w:rFonts w:cs="B Mitra"/>
          <w:sz w:val="28"/>
          <w:szCs w:val="28"/>
        </w:rPr>
        <w:t>A</w:t>
      </w:r>
      <w:r w:rsidRPr="001F5F6D">
        <w:rPr>
          <w:rFonts w:cs="B Mitra"/>
          <w:sz w:val="28"/>
          <w:szCs w:val="28"/>
          <w:rtl/>
        </w:rPr>
        <w:t>8%</w:t>
      </w:r>
      <w:r w:rsidRPr="001F5F6D">
        <w:rPr>
          <w:rFonts w:cs="B Mitra"/>
          <w:sz w:val="28"/>
          <w:szCs w:val="28"/>
        </w:rPr>
        <w:t>D</w:t>
      </w:r>
      <w:r w:rsidRPr="001F5F6D">
        <w:rPr>
          <w:rFonts w:cs="B Mitra"/>
          <w:sz w:val="28"/>
          <w:szCs w:val="28"/>
          <w:rtl/>
        </w:rPr>
        <w:t>9%86%</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9%85%</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9%87</w:t>
      </w:r>
    </w:p>
    <w:p w:rsidR="001F5F6D" w:rsidRDefault="001F5F6D" w:rsidP="001F5F6D">
      <w:pPr>
        <w:rPr>
          <w:rFonts w:cs="B Mitra"/>
          <w:sz w:val="28"/>
          <w:szCs w:val="28"/>
          <w:rtl/>
        </w:rPr>
      </w:pPr>
      <w:r w:rsidRPr="007E3C84">
        <w:rPr>
          <w:rFonts w:cs="B Mitra"/>
          <w:sz w:val="28"/>
          <w:szCs w:val="28"/>
          <w:rtl/>
        </w:rPr>
        <w:t xml:space="preserve">تعداد </w:t>
      </w:r>
      <w:r>
        <w:rPr>
          <w:rFonts w:cs="B Mitra" w:hint="cs"/>
          <w:sz w:val="28"/>
          <w:szCs w:val="28"/>
          <w:rtl/>
        </w:rPr>
        <w:t>ده ها</w:t>
      </w:r>
      <w:r w:rsidRPr="007E3C84">
        <w:rPr>
          <w:rFonts w:cs="B Mitra"/>
          <w:sz w:val="28"/>
          <w:szCs w:val="28"/>
          <w:rtl/>
        </w:rPr>
        <w:t xml:space="preserve"> عنوان </w:t>
      </w:r>
      <w:r>
        <w:rPr>
          <w:rFonts w:cs="B Mitra" w:hint="cs"/>
          <w:sz w:val="28"/>
          <w:szCs w:val="28"/>
          <w:rtl/>
        </w:rPr>
        <w:t>مقاله</w:t>
      </w:r>
      <w:r w:rsidRPr="007E3C84">
        <w:rPr>
          <w:rFonts w:cs="B Mitra"/>
          <w:sz w:val="28"/>
          <w:szCs w:val="28"/>
          <w:rtl/>
        </w:rPr>
        <w:t xml:space="preserve">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6E2135" w:rsidRDefault="001F5F6D" w:rsidP="001F5F6D">
      <w:pPr>
        <w:bidi w:val="0"/>
        <w:rPr>
          <w:rFonts w:cs="B Mitra"/>
          <w:sz w:val="28"/>
          <w:szCs w:val="28"/>
          <w:rtl/>
        </w:rPr>
      </w:pPr>
      <w:r w:rsidRPr="001F5F6D">
        <w:rPr>
          <w:rFonts w:cs="B Mitra"/>
          <w:sz w:val="28"/>
          <w:szCs w:val="28"/>
        </w:rPr>
        <w:t>https://www.virascience.com/search/?q=%D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9%85%</w:t>
      </w:r>
      <w:r w:rsidRPr="001F5F6D">
        <w:rPr>
          <w:rFonts w:cs="B Mitra"/>
          <w:sz w:val="28"/>
          <w:szCs w:val="28"/>
        </w:rPr>
        <w:t>D</w:t>
      </w:r>
      <w:r w:rsidRPr="001F5F6D">
        <w:rPr>
          <w:rFonts w:cs="B Mitra"/>
          <w:sz w:val="28"/>
          <w:szCs w:val="28"/>
          <w:rtl/>
        </w:rPr>
        <w:t>9%88%</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9%86</w:t>
      </w:r>
    </w:p>
    <w:p w:rsidR="001F5F6D" w:rsidRPr="001F5F6D" w:rsidRDefault="001F5F6D" w:rsidP="001F5F6D">
      <w:pPr>
        <w:pStyle w:val="Heading3"/>
        <w:rPr>
          <w:rtl/>
        </w:rPr>
      </w:pPr>
      <w:bookmarkStart w:id="29" w:name="_Toc127481341"/>
      <w:r w:rsidRPr="001F5F6D">
        <w:rPr>
          <w:rtl/>
        </w:rPr>
        <w:t>مگ ا</w:t>
      </w:r>
      <w:r w:rsidRPr="001F5F6D">
        <w:rPr>
          <w:rFonts w:hint="cs"/>
          <w:rtl/>
        </w:rPr>
        <w:t>ی</w:t>
      </w:r>
      <w:r w:rsidRPr="001F5F6D">
        <w:rPr>
          <w:rFonts w:hint="eastAsia"/>
          <w:rtl/>
        </w:rPr>
        <w:t>ران</w:t>
      </w:r>
      <w:r w:rsidRPr="001F5F6D">
        <w:rPr>
          <w:rtl/>
        </w:rPr>
        <w:t xml:space="preserve"> اطلاعات مجلات کشور</w:t>
      </w:r>
      <w:bookmarkEnd w:id="29"/>
    </w:p>
    <w:p w:rsidR="001F5F6D" w:rsidRDefault="001F5F6D" w:rsidP="001F5F6D">
      <w:pPr>
        <w:rPr>
          <w:rFonts w:cs="B Mitra"/>
          <w:sz w:val="28"/>
          <w:szCs w:val="28"/>
          <w:rtl/>
        </w:rPr>
      </w:pPr>
      <w:r>
        <w:rPr>
          <w:rFonts w:cs="B Mitra" w:hint="cs"/>
          <w:sz w:val="28"/>
          <w:szCs w:val="28"/>
          <w:rtl/>
        </w:rPr>
        <w:t xml:space="preserve">تعداد 246 عنوان مقاله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6E2135" w:rsidRDefault="001F5F6D" w:rsidP="001F5F6D">
      <w:pPr>
        <w:bidi w:val="0"/>
        <w:rPr>
          <w:rFonts w:cs="B Mitra"/>
          <w:sz w:val="28"/>
          <w:szCs w:val="28"/>
          <w:rtl/>
        </w:rPr>
      </w:pPr>
      <w:r w:rsidRPr="001F5F6D">
        <w:rPr>
          <w:rFonts w:cs="B Mitra"/>
          <w:sz w:val="28"/>
          <w:szCs w:val="28"/>
        </w:rPr>
        <w:t>https://www.magiran.com/searchinpapers/?adv=false&amp;isExact=true&amp;cols=</w:t>
      </w:r>
      <w:r w:rsidRPr="001F5F6D">
        <w:rPr>
          <w:rFonts w:cs="B Mitra"/>
          <w:sz w:val="28"/>
          <w:szCs w:val="28"/>
          <w:rtl/>
        </w:rPr>
        <w:t>1,2,3</w:t>
      </w:r>
      <w:r w:rsidRPr="001F5F6D">
        <w:rPr>
          <w:rFonts w:cs="B Mitra"/>
          <w:sz w:val="28"/>
          <w:szCs w:val="28"/>
        </w:rPr>
        <w:t>&amp;ew=%D</w:t>
      </w:r>
      <w:r w:rsidRPr="001F5F6D">
        <w:rPr>
          <w:rFonts w:cs="B Mitra"/>
          <w:sz w:val="28"/>
          <w:szCs w:val="28"/>
          <w:rtl/>
        </w:rPr>
        <w:t>8%</w:t>
      </w:r>
      <w:r w:rsidRPr="001F5F6D">
        <w:rPr>
          <w:rFonts w:cs="B Mitra"/>
          <w:sz w:val="28"/>
          <w:szCs w:val="28"/>
        </w:rPr>
        <w:t>A</w:t>
      </w:r>
      <w:r w:rsidRPr="001F5F6D">
        <w:rPr>
          <w:rFonts w:cs="B Mitra"/>
          <w:sz w:val="28"/>
          <w:szCs w:val="28"/>
          <w:rtl/>
        </w:rPr>
        <w:t>8%</w:t>
      </w:r>
      <w:r w:rsidRPr="001F5F6D">
        <w:rPr>
          <w:rFonts w:cs="B Mitra"/>
          <w:sz w:val="28"/>
          <w:szCs w:val="28"/>
        </w:rPr>
        <w:t>D</w:t>
      </w:r>
      <w:r w:rsidRPr="001F5F6D">
        <w:rPr>
          <w:rFonts w:cs="B Mitra"/>
          <w:sz w:val="28"/>
          <w:szCs w:val="28"/>
          <w:rtl/>
        </w:rPr>
        <w:t>9%86%</w:t>
      </w:r>
      <w:r w:rsidRPr="001F5F6D">
        <w:rPr>
          <w:rFonts w:cs="B Mitra"/>
          <w:sz w:val="28"/>
          <w:szCs w:val="28"/>
        </w:rPr>
        <w:t>DB</w:t>
      </w:r>
      <w:r w:rsidRPr="001F5F6D">
        <w:rPr>
          <w:rFonts w:cs="B Mitra"/>
          <w:sz w:val="28"/>
          <w:szCs w:val="28"/>
          <w:rtl/>
        </w:rPr>
        <w:t>%8</w:t>
      </w:r>
      <w:r w:rsidRPr="001F5F6D">
        <w:rPr>
          <w:rFonts w:cs="B Mitra"/>
          <w:sz w:val="28"/>
          <w:szCs w:val="28"/>
        </w:rPr>
        <w:t>C</w:t>
      </w:r>
      <w:r w:rsidRPr="001F5F6D">
        <w:rPr>
          <w:rFonts w:cs="B Mitra"/>
          <w:sz w:val="28"/>
          <w:szCs w:val="28"/>
          <w:rtl/>
        </w:rPr>
        <w:t>%20%</w:t>
      </w:r>
      <w:r w:rsidRPr="001F5F6D">
        <w:rPr>
          <w:rFonts w:cs="B Mitra"/>
          <w:sz w:val="28"/>
          <w:szCs w:val="28"/>
        </w:rPr>
        <w:t>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9%85%</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9%87</w:t>
      </w:r>
    </w:p>
    <w:p w:rsidR="006E2135" w:rsidRDefault="006E2135" w:rsidP="002A3C64">
      <w:pPr>
        <w:rPr>
          <w:rFonts w:cs="B Mitra"/>
          <w:sz w:val="28"/>
          <w:szCs w:val="28"/>
          <w:rtl/>
        </w:rPr>
      </w:pPr>
    </w:p>
    <w:p w:rsidR="001F5F6D" w:rsidRDefault="001F5F6D" w:rsidP="001F5F6D">
      <w:pPr>
        <w:rPr>
          <w:rFonts w:cs="B Mitra"/>
          <w:sz w:val="28"/>
          <w:szCs w:val="28"/>
          <w:rtl/>
        </w:rPr>
      </w:pPr>
      <w:r w:rsidRPr="007E3C84">
        <w:rPr>
          <w:rFonts w:cs="B Mitra"/>
          <w:sz w:val="28"/>
          <w:szCs w:val="28"/>
          <w:rtl/>
        </w:rPr>
        <w:t xml:space="preserve">تعداد </w:t>
      </w:r>
      <w:r>
        <w:rPr>
          <w:rFonts w:cs="B Mitra" w:hint="cs"/>
          <w:sz w:val="28"/>
          <w:szCs w:val="28"/>
          <w:rtl/>
        </w:rPr>
        <w:t>404</w:t>
      </w:r>
      <w:r w:rsidRPr="007E3C84">
        <w:rPr>
          <w:rFonts w:cs="B Mitra"/>
          <w:sz w:val="28"/>
          <w:szCs w:val="28"/>
          <w:rtl/>
        </w:rPr>
        <w:t xml:space="preserve"> عنوان </w:t>
      </w:r>
      <w:r>
        <w:rPr>
          <w:rFonts w:cs="B Mitra" w:hint="cs"/>
          <w:sz w:val="28"/>
          <w:szCs w:val="28"/>
          <w:rtl/>
        </w:rPr>
        <w:t>مقاله</w:t>
      </w:r>
      <w:r w:rsidRPr="007E3C84">
        <w:rPr>
          <w:rFonts w:cs="B Mitra"/>
          <w:sz w:val="28"/>
          <w:szCs w:val="28"/>
          <w:rtl/>
        </w:rPr>
        <w:t xml:space="preserve">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6E2135" w:rsidRDefault="001F5F6D" w:rsidP="001F5F6D">
      <w:pPr>
        <w:bidi w:val="0"/>
        <w:rPr>
          <w:rFonts w:cs="B Mitra"/>
          <w:sz w:val="28"/>
          <w:szCs w:val="28"/>
          <w:rtl/>
        </w:rPr>
      </w:pPr>
      <w:r w:rsidRPr="001F5F6D">
        <w:rPr>
          <w:rFonts w:cs="B Mitra"/>
          <w:sz w:val="28"/>
          <w:szCs w:val="28"/>
        </w:rPr>
        <w:t>https://www.magiran.com/searchinpapers/?adv=false&amp;isExact=true&amp;cols=</w:t>
      </w:r>
      <w:r w:rsidRPr="001F5F6D">
        <w:rPr>
          <w:rFonts w:cs="B Mitra"/>
          <w:sz w:val="28"/>
          <w:szCs w:val="28"/>
          <w:rtl/>
        </w:rPr>
        <w:t>1,2,3</w:t>
      </w:r>
      <w:r w:rsidRPr="001F5F6D">
        <w:rPr>
          <w:rFonts w:cs="B Mitra"/>
          <w:sz w:val="28"/>
          <w:szCs w:val="28"/>
        </w:rPr>
        <w:t>&amp;ew=%D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9%85%</w:t>
      </w:r>
      <w:r w:rsidRPr="001F5F6D">
        <w:rPr>
          <w:rFonts w:cs="B Mitra"/>
          <w:sz w:val="28"/>
          <w:szCs w:val="28"/>
        </w:rPr>
        <w:t>D</w:t>
      </w:r>
      <w:r w:rsidRPr="001F5F6D">
        <w:rPr>
          <w:rFonts w:cs="B Mitra"/>
          <w:sz w:val="28"/>
          <w:szCs w:val="28"/>
          <w:rtl/>
        </w:rPr>
        <w:t>9%88%</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9%86</w:t>
      </w:r>
    </w:p>
    <w:p w:rsidR="006E2135" w:rsidRDefault="006E2135" w:rsidP="002A3C64">
      <w:pPr>
        <w:rPr>
          <w:rFonts w:cs="B Mitra"/>
          <w:sz w:val="28"/>
          <w:szCs w:val="28"/>
          <w:rtl/>
        </w:rPr>
      </w:pPr>
    </w:p>
    <w:p w:rsidR="006E2135" w:rsidRDefault="001F5F6D" w:rsidP="001F5F6D">
      <w:pPr>
        <w:pStyle w:val="Heading3"/>
        <w:rPr>
          <w:rtl/>
        </w:rPr>
      </w:pPr>
      <w:bookmarkStart w:id="30" w:name="_Toc127481342"/>
      <w:r>
        <w:rPr>
          <w:rFonts w:hint="cs"/>
          <w:rtl/>
        </w:rPr>
        <w:lastRenderedPageBreak/>
        <w:t>پرتال جامع علوم انسانی</w:t>
      </w:r>
      <w:bookmarkEnd w:id="30"/>
      <w:r>
        <w:rPr>
          <w:rFonts w:hint="cs"/>
          <w:rtl/>
        </w:rPr>
        <w:t xml:space="preserve"> </w:t>
      </w:r>
    </w:p>
    <w:p w:rsidR="001F5F6D" w:rsidRDefault="001F5F6D" w:rsidP="001F5F6D">
      <w:pPr>
        <w:rPr>
          <w:rFonts w:cs="B Mitra"/>
          <w:sz w:val="28"/>
          <w:szCs w:val="28"/>
          <w:rtl/>
        </w:rPr>
      </w:pPr>
      <w:r>
        <w:rPr>
          <w:rFonts w:cs="B Mitra" w:hint="cs"/>
          <w:sz w:val="28"/>
          <w:szCs w:val="28"/>
          <w:rtl/>
        </w:rPr>
        <w:t xml:space="preserve">تعداد 46 عنوان مقاله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6E2135" w:rsidRDefault="001F5F6D" w:rsidP="001F5F6D">
      <w:pPr>
        <w:bidi w:val="0"/>
        <w:rPr>
          <w:rFonts w:cs="B Mitra"/>
          <w:sz w:val="28"/>
          <w:szCs w:val="28"/>
          <w:rtl/>
        </w:rPr>
      </w:pPr>
      <w:r w:rsidRPr="001F5F6D">
        <w:rPr>
          <w:rFonts w:cs="B Mitra"/>
          <w:sz w:val="28"/>
          <w:szCs w:val="28"/>
        </w:rPr>
        <w:t>http://ensani.ir/fa/article?ArticleSearch</w:t>
      </w:r>
      <w:r w:rsidRPr="001F5F6D">
        <w:rPr>
          <w:rFonts w:cs="B Mitra"/>
          <w:sz w:val="28"/>
          <w:szCs w:val="28"/>
          <w:rtl/>
        </w:rPr>
        <w:t>%5</w:t>
      </w:r>
      <w:r w:rsidRPr="001F5F6D">
        <w:rPr>
          <w:rFonts w:cs="B Mitra"/>
          <w:sz w:val="28"/>
          <w:szCs w:val="28"/>
        </w:rPr>
        <w:t>Btitle</w:t>
      </w:r>
      <w:r w:rsidRPr="001F5F6D">
        <w:rPr>
          <w:rFonts w:cs="B Mitra"/>
          <w:sz w:val="28"/>
          <w:szCs w:val="28"/>
          <w:rtl/>
        </w:rPr>
        <w:t>%5</w:t>
      </w:r>
      <w:r w:rsidRPr="001F5F6D">
        <w:rPr>
          <w:rFonts w:cs="B Mitra"/>
          <w:sz w:val="28"/>
          <w:szCs w:val="28"/>
        </w:rPr>
        <w:t>D=%D</w:t>
      </w:r>
      <w:r w:rsidRPr="001F5F6D">
        <w:rPr>
          <w:rFonts w:cs="B Mitra"/>
          <w:sz w:val="28"/>
          <w:szCs w:val="28"/>
          <w:rtl/>
        </w:rPr>
        <w:t>8%</w:t>
      </w:r>
      <w:r w:rsidRPr="001F5F6D">
        <w:rPr>
          <w:rFonts w:cs="B Mitra"/>
          <w:sz w:val="28"/>
          <w:szCs w:val="28"/>
        </w:rPr>
        <w:t>A</w:t>
      </w:r>
      <w:r w:rsidRPr="001F5F6D">
        <w:rPr>
          <w:rFonts w:cs="B Mitra"/>
          <w:sz w:val="28"/>
          <w:szCs w:val="28"/>
          <w:rtl/>
        </w:rPr>
        <w:t>8%</w:t>
      </w:r>
      <w:r w:rsidRPr="001F5F6D">
        <w:rPr>
          <w:rFonts w:cs="B Mitra"/>
          <w:sz w:val="28"/>
          <w:szCs w:val="28"/>
        </w:rPr>
        <w:t>D</w:t>
      </w:r>
      <w:r w:rsidRPr="001F5F6D">
        <w:rPr>
          <w:rFonts w:cs="B Mitra"/>
          <w:sz w:val="28"/>
          <w:szCs w:val="28"/>
          <w:rtl/>
        </w:rPr>
        <w:t>9%86%</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9%85%</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9%87</w:t>
      </w:r>
      <w:r w:rsidRPr="001F5F6D">
        <w:rPr>
          <w:rFonts w:cs="B Mitra"/>
          <w:sz w:val="28"/>
          <w:szCs w:val="28"/>
        </w:rPr>
        <w:t>&amp;ArticleSearch</w:t>
      </w:r>
      <w:r w:rsidRPr="001F5F6D">
        <w:rPr>
          <w:rFonts w:cs="B Mitra"/>
          <w:sz w:val="28"/>
          <w:szCs w:val="28"/>
          <w:rtl/>
        </w:rPr>
        <w:t>%5</w:t>
      </w:r>
      <w:r w:rsidRPr="001F5F6D">
        <w:rPr>
          <w:rFonts w:cs="B Mitra"/>
          <w:sz w:val="28"/>
          <w:szCs w:val="28"/>
        </w:rPr>
        <w:t>BsortBy</w:t>
      </w:r>
      <w:r w:rsidRPr="001F5F6D">
        <w:rPr>
          <w:rFonts w:cs="B Mitra"/>
          <w:sz w:val="28"/>
          <w:szCs w:val="28"/>
          <w:rtl/>
        </w:rPr>
        <w:t>%5</w:t>
      </w:r>
      <w:r w:rsidRPr="001F5F6D">
        <w:rPr>
          <w:rFonts w:cs="B Mitra"/>
          <w:sz w:val="28"/>
          <w:szCs w:val="28"/>
        </w:rPr>
        <w:t>D=relevance</w:t>
      </w:r>
    </w:p>
    <w:p w:rsidR="001F5F6D" w:rsidRDefault="001F5F6D" w:rsidP="001F5F6D">
      <w:pPr>
        <w:rPr>
          <w:rFonts w:cs="B Mitra"/>
          <w:sz w:val="28"/>
          <w:szCs w:val="28"/>
          <w:rtl/>
        </w:rPr>
      </w:pPr>
      <w:r w:rsidRPr="007E3C84">
        <w:rPr>
          <w:rFonts w:cs="B Mitra"/>
          <w:sz w:val="28"/>
          <w:szCs w:val="28"/>
          <w:rtl/>
        </w:rPr>
        <w:t xml:space="preserve">تعداد </w:t>
      </w:r>
      <w:r>
        <w:rPr>
          <w:rFonts w:cs="B Mitra" w:hint="cs"/>
          <w:sz w:val="28"/>
          <w:szCs w:val="28"/>
          <w:rtl/>
        </w:rPr>
        <w:t>78</w:t>
      </w:r>
      <w:r w:rsidRPr="007E3C84">
        <w:rPr>
          <w:rFonts w:cs="B Mitra"/>
          <w:sz w:val="28"/>
          <w:szCs w:val="28"/>
          <w:rtl/>
        </w:rPr>
        <w:t xml:space="preserve"> عنوان </w:t>
      </w:r>
      <w:r>
        <w:rPr>
          <w:rFonts w:cs="B Mitra" w:hint="cs"/>
          <w:sz w:val="28"/>
          <w:szCs w:val="28"/>
          <w:rtl/>
        </w:rPr>
        <w:t>مقاله</w:t>
      </w:r>
      <w:r w:rsidRPr="007E3C84">
        <w:rPr>
          <w:rFonts w:cs="B Mitra"/>
          <w:sz w:val="28"/>
          <w:szCs w:val="28"/>
          <w:rtl/>
        </w:rPr>
        <w:t xml:space="preserve">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6E2135" w:rsidRDefault="001F5F6D" w:rsidP="001F5F6D">
      <w:pPr>
        <w:bidi w:val="0"/>
        <w:rPr>
          <w:rFonts w:cs="B Mitra"/>
          <w:sz w:val="28"/>
          <w:szCs w:val="28"/>
          <w:rtl/>
        </w:rPr>
      </w:pPr>
      <w:r w:rsidRPr="001F5F6D">
        <w:rPr>
          <w:rFonts w:cs="B Mitra"/>
          <w:sz w:val="28"/>
          <w:szCs w:val="28"/>
        </w:rPr>
        <w:t>http://ensani.ir/fa/article?ArticleSearch</w:t>
      </w:r>
      <w:r w:rsidRPr="001F5F6D">
        <w:rPr>
          <w:rFonts w:cs="B Mitra"/>
          <w:sz w:val="28"/>
          <w:szCs w:val="28"/>
          <w:rtl/>
        </w:rPr>
        <w:t>%5</w:t>
      </w:r>
      <w:r w:rsidRPr="001F5F6D">
        <w:rPr>
          <w:rFonts w:cs="B Mitra"/>
          <w:sz w:val="28"/>
          <w:szCs w:val="28"/>
        </w:rPr>
        <w:t>Btitle</w:t>
      </w:r>
      <w:r w:rsidRPr="001F5F6D">
        <w:rPr>
          <w:rFonts w:cs="B Mitra"/>
          <w:sz w:val="28"/>
          <w:szCs w:val="28"/>
          <w:rtl/>
        </w:rPr>
        <w:t>%5</w:t>
      </w:r>
      <w:r w:rsidRPr="001F5F6D">
        <w:rPr>
          <w:rFonts w:cs="B Mitra"/>
          <w:sz w:val="28"/>
          <w:szCs w:val="28"/>
        </w:rPr>
        <w:t>D=%D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9%85%</w:t>
      </w:r>
      <w:r w:rsidRPr="001F5F6D">
        <w:rPr>
          <w:rFonts w:cs="B Mitra"/>
          <w:sz w:val="28"/>
          <w:szCs w:val="28"/>
        </w:rPr>
        <w:t>D</w:t>
      </w:r>
      <w:r w:rsidRPr="001F5F6D">
        <w:rPr>
          <w:rFonts w:cs="B Mitra"/>
          <w:sz w:val="28"/>
          <w:szCs w:val="28"/>
          <w:rtl/>
        </w:rPr>
        <w:t>9%88%</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9%86</w:t>
      </w:r>
      <w:r w:rsidRPr="001F5F6D">
        <w:rPr>
          <w:rFonts w:cs="B Mitra"/>
          <w:sz w:val="28"/>
          <w:szCs w:val="28"/>
        </w:rPr>
        <w:t>&amp;ArticleSearch</w:t>
      </w:r>
      <w:r w:rsidRPr="001F5F6D">
        <w:rPr>
          <w:rFonts w:cs="B Mitra"/>
          <w:sz w:val="28"/>
          <w:szCs w:val="28"/>
          <w:rtl/>
        </w:rPr>
        <w:t>%5</w:t>
      </w:r>
      <w:r w:rsidRPr="001F5F6D">
        <w:rPr>
          <w:rFonts w:cs="B Mitra"/>
          <w:sz w:val="28"/>
          <w:szCs w:val="28"/>
        </w:rPr>
        <w:t>BsortBy</w:t>
      </w:r>
      <w:r w:rsidRPr="001F5F6D">
        <w:rPr>
          <w:rFonts w:cs="B Mitra"/>
          <w:sz w:val="28"/>
          <w:szCs w:val="28"/>
          <w:rtl/>
        </w:rPr>
        <w:t>%5</w:t>
      </w:r>
      <w:r w:rsidRPr="001F5F6D">
        <w:rPr>
          <w:rFonts w:cs="B Mitra"/>
          <w:sz w:val="28"/>
          <w:szCs w:val="28"/>
        </w:rPr>
        <w:t>D=relevance</w:t>
      </w:r>
    </w:p>
    <w:p w:rsidR="006E2135" w:rsidRDefault="001F5F6D" w:rsidP="001F5F6D">
      <w:pPr>
        <w:pStyle w:val="Heading3"/>
        <w:rPr>
          <w:rtl/>
        </w:rPr>
      </w:pPr>
      <w:bookmarkStart w:id="31" w:name="_Toc127481343"/>
      <w:r>
        <w:rPr>
          <w:rFonts w:hint="cs"/>
          <w:rtl/>
        </w:rPr>
        <w:t>علم نت</w:t>
      </w:r>
      <w:bookmarkEnd w:id="31"/>
    </w:p>
    <w:p w:rsidR="001F5F6D" w:rsidRDefault="001F5F6D" w:rsidP="001F5F6D">
      <w:pPr>
        <w:rPr>
          <w:rFonts w:cs="B Mitra"/>
          <w:sz w:val="28"/>
          <w:szCs w:val="28"/>
          <w:rtl/>
        </w:rPr>
      </w:pPr>
      <w:r>
        <w:rPr>
          <w:rFonts w:cs="B Mitra" w:hint="cs"/>
          <w:sz w:val="28"/>
          <w:szCs w:val="28"/>
          <w:rtl/>
        </w:rPr>
        <w:t xml:space="preserve">تعداد 66 عنوان مقاله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6E2135" w:rsidRDefault="001F5F6D" w:rsidP="001F5F6D">
      <w:pPr>
        <w:bidi w:val="0"/>
        <w:rPr>
          <w:rFonts w:cs="B Mitra"/>
          <w:sz w:val="28"/>
          <w:szCs w:val="28"/>
          <w:rtl/>
        </w:rPr>
      </w:pPr>
      <w:r w:rsidRPr="001F5F6D">
        <w:rPr>
          <w:rFonts w:cs="B Mitra"/>
          <w:sz w:val="28"/>
          <w:szCs w:val="28"/>
        </w:rPr>
        <w:t>https://elmnet.ir/search?q=%D</w:t>
      </w:r>
      <w:r w:rsidRPr="001F5F6D">
        <w:rPr>
          <w:rFonts w:cs="B Mitra"/>
          <w:sz w:val="28"/>
          <w:szCs w:val="28"/>
          <w:rtl/>
        </w:rPr>
        <w:t>8%</w:t>
      </w:r>
      <w:r w:rsidRPr="001F5F6D">
        <w:rPr>
          <w:rFonts w:cs="B Mitra"/>
          <w:sz w:val="28"/>
          <w:szCs w:val="28"/>
        </w:rPr>
        <w:t>A</w:t>
      </w:r>
      <w:r w:rsidRPr="001F5F6D">
        <w:rPr>
          <w:rFonts w:cs="B Mitra"/>
          <w:sz w:val="28"/>
          <w:szCs w:val="28"/>
          <w:rtl/>
        </w:rPr>
        <w:t>8%</w:t>
      </w:r>
      <w:r w:rsidRPr="001F5F6D">
        <w:rPr>
          <w:rFonts w:cs="B Mitra"/>
          <w:sz w:val="28"/>
          <w:szCs w:val="28"/>
        </w:rPr>
        <w:t>D</w:t>
      </w:r>
      <w:r w:rsidRPr="001F5F6D">
        <w:rPr>
          <w:rFonts w:cs="B Mitra"/>
          <w:sz w:val="28"/>
          <w:szCs w:val="28"/>
          <w:rtl/>
        </w:rPr>
        <w:t>9%86%</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9%85%</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9%87</w:t>
      </w:r>
    </w:p>
    <w:p w:rsidR="001F5F6D" w:rsidRDefault="001F5F6D" w:rsidP="001F5F6D">
      <w:pPr>
        <w:rPr>
          <w:rFonts w:cs="B Mitra"/>
          <w:sz w:val="28"/>
          <w:szCs w:val="28"/>
          <w:rtl/>
        </w:rPr>
      </w:pPr>
      <w:r w:rsidRPr="007E3C84">
        <w:rPr>
          <w:rFonts w:cs="B Mitra"/>
          <w:sz w:val="28"/>
          <w:szCs w:val="28"/>
          <w:rtl/>
        </w:rPr>
        <w:t xml:space="preserve">تعداد </w:t>
      </w:r>
      <w:r>
        <w:rPr>
          <w:rFonts w:cs="B Mitra" w:hint="cs"/>
          <w:sz w:val="28"/>
          <w:szCs w:val="28"/>
          <w:rtl/>
        </w:rPr>
        <w:t>288</w:t>
      </w:r>
      <w:r w:rsidRPr="007E3C84">
        <w:rPr>
          <w:rFonts w:cs="B Mitra"/>
          <w:sz w:val="28"/>
          <w:szCs w:val="28"/>
          <w:rtl/>
        </w:rPr>
        <w:t xml:space="preserve"> عنوان </w:t>
      </w:r>
      <w:r>
        <w:rPr>
          <w:rFonts w:cs="B Mitra" w:hint="cs"/>
          <w:sz w:val="28"/>
          <w:szCs w:val="28"/>
          <w:rtl/>
        </w:rPr>
        <w:t>مقاله</w:t>
      </w:r>
      <w:r w:rsidRPr="007E3C84">
        <w:rPr>
          <w:rFonts w:cs="B Mitra"/>
          <w:sz w:val="28"/>
          <w:szCs w:val="28"/>
          <w:rtl/>
        </w:rPr>
        <w:t xml:space="preserve">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6E2135" w:rsidRDefault="001F5F6D" w:rsidP="001F5F6D">
      <w:pPr>
        <w:bidi w:val="0"/>
        <w:rPr>
          <w:rFonts w:cs="B Mitra"/>
          <w:sz w:val="28"/>
          <w:szCs w:val="28"/>
          <w:rtl/>
        </w:rPr>
      </w:pPr>
      <w:r w:rsidRPr="001F5F6D">
        <w:rPr>
          <w:rFonts w:cs="B Mitra"/>
          <w:sz w:val="28"/>
          <w:szCs w:val="28"/>
        </w:rPr>
        <w:t>https://elmnet.ir/search?q=%D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9%85%</w:t>
      </w:r>
      <w:r w:rsidRPr="001F5F6D">
        <w:rPr>
          <w:rFonts w:cs="B Mitra"/>
          <w:sz w:val="28"/>
          <w:szCs w:val="28"/>
        </w:rPr>
        <w:t>D</w:t>
      </w:r>
      <w:r w:rsidRPr="001F5F6D">
        <w:rPr>
          <w:rFonts w:cs="B Mitra"/>
          <w:sz w:val="28"/>
          <w:szCs w:val="28"/>
          <w:rtl/>
        </w:rPr>
        <w:t>9%88%</w:t>
      </w:r>
      <w:r w:rsidRPr="001F5F6D">
        <w:rPr>
          <w:rFonts w:cs="B Mitra"/>
          <w:sz w:val="28"/>
          <w:szCs w:val="28"/>
        </w:rPr>
        <w:t>DB</w:t>
      </w:r>
      <w:r w:rsidRPr="001F5F6D">
        <w:rPr>
          <w:rFonts w:cs="B Mitra"/>
          <w:sz w:val="28"/>
          <w:szCs w:val="28"/>
          <w:rtl/>
        </w:rPr>
        <w:t>%8</w:t>
      </w:r>
      <w:r w:rsidRPr="001F5F6D">
        <w:rPr>
          <w:rFonts w:cs="B Mitra"/>
          <w:sz w:val="28"/>
          <w:szCs w:val="28"/>
        </w:rPr>
        <w:t>C%D</w:t>
      </w:r>
      <w:r w:rsidRPr="001F5F6D">
        <w:rPr>
          <w:rFonts w:cs="B Mitra"/>
          <w:sz w:val="28"/>
          <w:szCs w:val="28"/>
          <w:rtl/>
        </w:rPr>
        <w:t>8%</w:t>
      </w:r>
      <w:r w:rsidRPr="001F5F6D">
        <w:rPr>
          <w:rFonts w:cs="B Mitra"/>
          <w:sz w:val="28"/>
          <w:szCs w:val="28"/>
        </w:rPr>
        <w:t>A</w:t>
      </w:r>
      <w:r w:rsidRPr="001F5F6D">
        <w:rPr>
          <w:rFonts w:cs="B Mitra"/>
          <w:sz w:val="28"/>
          <w:szCs w:val="28"/>
          <w:rtl/>
        </w:rPr>
        <w:t>7%</w:t>
      </w:r>
      <w:r w:rsidRPr="001F5F6D">
        <w:rPr>
          <w:rFonts w:cs="B Mitra"/>
          <w:sz w:val="28"/>
          <w:szCs w:val="28"/>
        </w:rPr>
        <w:t>D</w:t>
      </w:r>
      <w:r w:rsidRPr="001F5F6D">
        <w:rPr>
          <w:rFonts w:cs="B Mitra"/>
          <w:sz w:val="28"/>
          <w:szCs w:val="28"/>
          <w:rtl/>
        </w:rPr>
        <w:t>9%86</w:t>
      </w:r>
    </w:p>
    <w:p w:rsidR="006E2135" w:rsidRDefault="001F5F6D" w:rsidP="001F5F6D">
      <w:pPr>
        <w:pStyle w:val="Heading3"/>
        <w:rPr>
          <w:rtl/>
        </w:rPr>
      </w:pPr>
      <w:bookmarkStart w:id="32" w:name="_Toc127481344"/>
      <w:r>
        <w:rPr>
          <w:rFonts w:hint="cs"/>
          <w:rtl/>
        </w:rPr>
        <w:t>سامانه نشریات علمی ایران</w:t>
      </w:r>
      <w:bookmarkEnd w:id="32"/>
    </w:p>
    <w:p w:rsidR="001F5F6D" w:rsidRDefault="001F5F6D" w:rsidP="001F5F6D">
      <w:pPr>
        <w:rPr>
          <w:rFonts w:cs="B Mitra"/>
          <w:sz w:val="28"/>
          <w:szCs w:val="28"/>
          <w:rtl/>
        </w:rPr>
      </w:pPr>
      <w:r>
        <w:rPr>
          <w:rFonts w:cs="B Mitra" w:hint="cs"/>
          <w:sz w:val="28"/>
          <w:szCs w:val="28"/>
          <w:rtl/>
        </w:rPr>
        <w:t xml:space="preserve">تعداد 158 عنوان مقاله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1F5F6D" w:rsidRDefault="001F5F6D" w:rsidP="001F5F6D">
      <w:pPr>
        <w:bidi w:val="0"/>
        <w:rPr>
          <w:rFonts w:cs="B Mitra"/>
          <w:sz w:val="28"/>
          <w:szCs w:val="28"/>
          <w:rtl/>
        </w:rPr>
      </w:pPr>
      <w:r w:rsidRPr="001F5F6D">
        <w:rPr>
          <w:rFonts w:cs="B Mitra"/>
          <w:sz w:val="28"/>
          <w:szCs w:val="28"/>
        </w:rPr>
        <w:t>https://iranjournals.nlai.ir/discover</w:t>
      </w:r>
    </w:p>
    <w:p w:rsidR="001F5F6D" w:rsidRDefault="001F5F6D" w:rsidP="001F5F6D">
      <w:pPr>
        <w:rPr>
          <w:rFonts w:cs="B Mitra"/>
          <w:sz w:val="28"/>
          <w:szCs w:val="28"/>
          <w:rtl/>
        </w:rPr>
      </w:pPr>
      <w:r w:rsidRPr="007E3C84">
        <w:rPr>
          <w:rFonts w:cs="B Mitra"/>
          <w:sz w:val="28"/>
          <w:szCs w:val="28"/>
          <w:rtl/>
        </w:rPr>
        <w:t xml:space="preserve">تعداد </w:t>
      </w:r>
      <w:r>
        <w:rPr>
          <w:rFonts w:cs="B Mitra" w:hint="cs"/>
          <w:sz w:val="28"/>
          <w:szCs w:val="28"/>
          <w:rtl/>
        </w:rPr>
        <w:t>288</w:t>
      </w:r>
      <w:r w:rsidRPr="007E3C84">
        <w:rPr>
          <w:rFonts w:cs="B Mitra"/>
          <w:sz w:val="28"/>
          <w:szCs w:val="28"/>
          <w:rtl/>
        </w:rPr>
        <w:t xml:space="preserve"> عنوان </w:t>
      </w:r>
      <w:r>
        <w:rPr>
          <w:rFonts w:cs="B Mitra" w:hint="cs"/>
          <w:sz w:val="28"/>
          <w:szCs w:val="28"/>
          <w:rtl/>
        </w:rPr>
        <w:t>مقاله</w:t>
      </w:r>
      <w:r w:rsidRPr="007E3C84">
        <w:rPr>
          <w:rFonts w:cs="B Mitra"/>
          <w:sz w:val="28"/>
          <w:szCs w:val="28"/>
          <w:rtl/>
        </w:rPr>
        <w:t xml:space="preserve">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6E2135" w:rsidRDefault="00770679" w:rsidP="00770679">
      <w:pPr>
        <w:bidi w:val="0"/>
        <w:rPr>
          <w:rFonts w:cs="B Mitra"/>
          <w:sz w:val="28"/>
          <w:szCs w:val="28"/>
          <w:rtl/>
        </w:rPr>
      </w:pPr>
      <w:r w:rsidRPr="00770679">
        <w:rPr>
          <w:rFonts w:cs="B Mitra"/>
          <w:sz w:val="28"/>
          <w:szCs w:val="28"/>
        </w:rPr>
        <w:t>https://iranjournals.nlai.ir/discover?scope=</w:t>
      </w:r>
      <w:r w:rsidRPr="00770679">
        <w:rPr>
          <w:rFonts w:cs="B Mitra"/>
          <w:sz w:val="28"/>
          <w:szCs w:val="28"/>
          <w:rtl/>
        </w:rPr>
        <w:t>%2</w:t>
      </w:r>
      <w:r w:rsidRPr="00770679">
        <w:rPr>
          <w:rFonts w:cs="B Mitra"/>
          <w:sz w:val="28"/>
          <w:szCs w:val="28"/>
        </w:rPr>
        <w:t>F&amp;query=%D</w:t>
      </w:r>
      <w:r w:rsidRPr="00770679">
        <w:rPr>
          <w:rFonts w:cs="B Mitra"/>
          <w:sz w:val="28"/>
          <w:szCs w:val="28"/>
          <w:rtl/>
        </w:rPr>
        <w:t>8%</w:t>
      </w:r>
      <w:r w:rsidRPr="00770679">
        <w:rPr>
          <w:rFonts w:cs="B Mitra"/>
          <w:sz w:val="28"/>
          <w:szCs w:val="28"/>
        </w:rPr>
        <w:t>A</w:t>
      </w:r>
      <w:r w:rsidRPr="00770679">
        <w:rPr>
          <w:rFonts w:cs="B Mitra"/>
          <w:sz w:val="28"/>
          <w:szCs w:val="28"/>
          <w:rtl/>
        </w:rPr>
        <w:t>7%</w:t>
      </w:r>
      <w:r w:rsidRPr="00770679">
        <w:rPr>
          <w:rFonts w:cs="B Mitra"/>
          <w:sz w:val="28"/>
          <w:szCs w:val="28"/>
        </w:rPr>
        <w:t>D</w:t>
      </w:r>
      <w:r w:rsidRPr="00770679">
        <w:rPr>
          <w:rFonts w:cs="B Mitra"/>
          <w:sz w:val="28"/>
          <w:szCs w:val="28"/>
          <w:rtl/>
        </w:rPr>
        <w:t>9%85%</w:t>
      </w:r>
      <w:r w:rsidRPr="00770679">
        <w:rPr>
          <w:rFonts w:cs="B Mitra"/>
          <w:sz w:val="28"/>
          <w:szCs w:val="28"/>
        </w:rPr>
        <w:t>D</w:t>
      </w:r>
      <w:r w:rsidRPr="00770679">
        <w:rPr>
          <w:rFonts w:cs="B Mitra"/>
          <w:sz w:val="28"/>
          <w:szCs w:val="28"/>
          <w:rtl/>
        </w:rPr>
        <w:t>9%88%</w:t>
      </w:r>
      <w:r w:rsidRPr="00770679">
        <w:rPr>
          <w:rFonts w:cs="B Mitra"/>
          <w:sz w:val="28"/>
          <w:szCs w:val="28"/>
        </w:rPr>
        <w:t>DB</w:t>
      </w:r>
      <w:r w:rsidRPr="00770679">
        <w:rPr>
          <w:rFonts w:cs="B Mitra"/>
          <w:sz w:val="28"/>
          <w:szCs w:val="28"/>
          <w:rtl/>
        </w:rPr>
        <w:t>%8</w:t>
      </w:r>
      <w:r w:rsidRPr="00770679">
        <w:rPr>
          <w:rFonts w:cs="B Mitra"/>
          <w:sz w:val="28"/>
          <w:szCs w:val="28"/>
        </w:rPr>
        <w:t>C%D</w:t>
      </w:r>
      <w:r w:rsidRPr="00770679">
        <w:rPr>
          <w:rFonts w:cs="B Mitra"/>
          <w:sz w:val="28"/>
          <w:szCs w:val="28"/>
          <w:rtl/>
        </w:rPr>
        <w:t>8%</w:t>
      </w:r>
      <w:r w:rsidRPr="00770679">
        <w:rPr>
          <w:rFonts w:cs="B Mitra"/>
          <w:sz w:val="28"/>
          <w:szCs w:val="28"/>
        </w:rPr>
        <w:t>A</w:t>
      </w:r>
      <w:r w:rsidRPr="00770679">
        <w:rPr>
          <w:rFonts w:cs="B Mitra"/>
          <w:sz w:val="28"/>
          <w:szCs w:val="28"/>
          <w:rtl/>
        </w:rPr>
        <w:t>7%</w:t>
      </w:r>
      <w:r w:rsidRPr="00770679">
        <w:rPr>
          <w:rFonts w:cs="B Mitra"/>
          <w:sz w:val="28"/>
          <w:szCs w:val="28"/>
        </w:rPr>
        <w:t>D</w:t>
      </w:r>
      <w:r w:rsidRPr="00770679">
        <w:rPr>
          <w:rFonts w:cs="B Mitra"/>
          <w:sz w:val="28"/>
          <w:szCs w:val="28"/>
          <w:rtl/>
        </w:rPr>
        <w:t>9%86</w:t>
      </w:r>
      <w:r w:rsidRPr="00770679">
        <w:rPr>
          <w:rFonts w:cs="B Mitra"/>
          <w:sz w:val="28"/>
          <w:szCs w:val="28"/>
        </w:rPr>
        <w:t>&amp;submit</w:t>
      </w:r>
      <w:r w:rsidRPr="00770679">
        <w:rPr>
          <w:rFonts w:cs="B Mitra"/>
          <w:sz w:val="28"/>
          <w:szCs w:val="28"/>
          <w:rtl/>
        </w:rPr>
        <w:t>=</w:t>
      </w:r>
    </w:p>
    <w:p w:rsidR="00770679" w:rsidRDefault="00770679" w:rsidP="00770679">
      <w:pPr>
        <w:rPr>
          <w:rFonts w:cs="B Mitra"/>
          <w:sz w:val="28"/>
          <w:szCs w:val="28"/>
          <w:rtl/>
        </w:rPr>
      </w:pPr>
    </w:p>
    <w:p w:rsidR="00770679" w:rsidRDefault="00770679" w:rsidP="00770679">
      <w:pPr>
        <w:pStyle w:val="Heading3"/>
        <w:rPr>
          <w:rtl/>
        </w:rPr>
      </w:pPr>
      <w:bookmarkStart w:id="33" w:name="_Toc127481345"/>
      <w:r w:rsidRPr="00770679">
        <w:rPr>
          <w:rtl/>
        </w:rPr>
        <w:t>مرجع دانش (مقالات هما</w:t>
      </w:r>
      <w:r w:rsidRPr="00770679">
        <w:rPr>
          <w:rFonts w:hint="cs"/>
          <w:rtl/>
        </w:rPr>
        <w:t>ی</w:t>
      </w:r>
      <w:r w:rsidRPr="00770679">
        <w:rPr>
          <w:rFonts w:hint="eastAsia"/>
          <w:rtl/>
        </w:rPr>
        <w:t>ش</w:t>
      </w:r>
      <w:r w:rsidRPr="00770679">
        <w:rPr>
          <w:rtl/>
        </w:rPr>
        <w:t xml:space="preserve"> ها و کنفرانس ها)</w:t>
      </w:r>
      <w:bookmarkEnd w:id="33"/>
    </w:p>
    <w:p w:rsidR="00770679" w:rsidRDefault="00770679" w:rsidP="00770679">
      <w:pPr>
        <w:rPr>
          <w:rFonts w:cs="B Mitra"/>
          <w:sz w:val="28"/>
          <w:szCs w:val="28"/>
          <w:rtl/>
        </w:rPr>
      </w:pPr>
      <w:r w:rsidRPr="007E3C84">
        <w:rPr>
          <w:rFonts w:cs="B Mitra"/>
          <w:sz w:val="28"/>
          <w:szCs w:val="28"/>
          <w:rtl/>
        </w:rPr>
        <w:t xml:space="preserve">تعداد </w:t>
      </w:r>
      <w:r>
        <w:rPr>
          <w:rFonts w:cs="B Mitra" w:hint="cs"/>
          <w:sz w:val="28"/>
          <w:szCs w:val="28"/>
          <w:rtl/>
        </w:rPr>
        <w:t>288</w:t>
      </w:r>
      <w:r w:rsidRPr="007E3C84">
        <w:rPr>
          <w:rFonts w:cs="B Mitra"/>
          <w:sz w:val="28"/>
          <w:szCs w:val="28"/>
          <w:rtl/>
        </w:rPr>
        <w:t xml:space="preserve"> عنوان </w:t>
      </w:r>
      <w:r>
        <w:rPr>
          <w:rFonts w:cs="B Mitra" w:hint="cs"/>
          <w:sz w:val="28"/>
          <w:szCs w:val="28"/>
          <w:rtl/>
        </w:rPr>
        <w:t>مقاله</w:t>
      </w:r>
      <w:r w:rsidRPr="007E3C84">
        <w:rPr>
          <w:rFonts w:cs="B Mitra"/>
          <w:sz w:val="28"/>
          <w:szCs w:val="28"/>
          <w:rtl/>
        </w:rPr>
        <w:t xml:space="preserve">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6E2135" w:rsidRDefault="00770679" w:rsidP="00770679">
      <w:pPr>
        <w:bidi w:val="0"/>
        <w:rPr>
          <w:rFonts w:cs="B Mitra"/>
          <w:sz w:val="28"/>
          <w:szCs w:val="28"/>
          <w:rtl/>
        </w:rPr>
      </w:pPr>
      <w:r w:rsidRPr="00770679">
        <w:rPr>
          <w:rFonts w:cs="B Mitra"/>
          <w:sz w:val="28"/>
          <w:szCs w:val="28"/>
        </w:rPr>
        <w:t>https://civilica.com/search/paper/t-</w:t>
      </w:r>
      <w:r w:rsidRPr="00770679">
        <w:rPr>
          <w:rFonts w:cs="B Mitra"/>
          <w:sz w:val="28"/>
          <w:szCs w:val="28"/>
          <w:rtl/>
        </w:rPr>
        <w:t>%25</w:t>
      </w:r>
      <w:r w:rsidRPr="00770679">
        <w:rPr>
          <w:rFonts w:cs="B Mitra"/>
          <w:sz w:val="28"/>
          <w:szCs w:val="28"/>
        </w:rPr>
        <w:t>D</w:t>
      </w:r>
      <w:r w:rsidRPr="00770679">
        <w:rPr>
          <w:rFonts w:cs="B Mitra"/>
          <w:sz w:val="28"/>
          <w:szCs w:val="28"/>
          <w:rtl/>
        </w:rPr>
        <w:t>8%25</w:t>
      </w:r>
      <w:r w:rsidRPr="00770679">
        <w:rPr>
          <w:rFonts w:cs="B Mitra"/>
          <w:sz w:val="28"/>
          <w:szCs w:val="28"/>
        </w:rPr>
        <w:t>A</w:t>
      </w:r>
      <w:r w:rsidRPr="00770679">
        <w:rPr>
          <w:rFonts w:cs="B Mitra"/>
          <w:sz w:val="28"/>
          <w:szCs w:val="28"/>
          <w:rtl/>
        </w:rPr>
        <w:t>7%25</w:t>
      </w:r>
      <w:r w:rsidRPr="00770679">
        <w:rPr>
          <w:rFonts w:cs="B Mitra"/>
          <w:sz w:val="28"/>
          <w:szCs w:val="28"/>
        </w:rPr>
        <w:t>D</w:t>
      </w:r>
      <w:r w:rsidRPr="00770679">
        <w:rPr>
          <w:rFonts w:cs="B Mitra"/>
          <w:sz w:val="28"/>
          <w:szCs w:val="28"/>
          <w:rtl/>
        </w:rPr>
        <w:t>9%2585%25</w:t>
      </w:r>
      <w:r w:rsidRPr="00770679">
        <w:rPr>
          <w:rFonts w:cs="B Mitra"/>
          <w:sz w:val="28"/>
          <w:szCs w:val="28"/>
        </w:rPr>
        <w:t>D</w:t>
      </w:r>
      <w:r w:rsidRPr="00770679">
        <w:rPr>
          <w:rFonts w:cs="B Mitra"/>
          <w:sz w:val="28"/>
          <w:szCs w:val="28"/>
          <w:rtl/>
        </w:rPr>
        <w:t>9%2588%25</w:t>
      </w:r>
      <w:r w:rsidRPr="00770679">
        <w:rPr>
          <w:rFonts w:cs="B Mitra"/>
          <w:sz w:val="28"/>
          <w:szCs w:val="28"/>
        </w:rPr>
        <w:t>DB</w:t>
      </w:r>
      <w:r w:rsidRPr="00770679">
        <w:rPr>
          <w:rFonts w:cs="B Mitra"/>
          <w:sz w:val="28"/>
          <w:szCs w:val="28"/>
          <w:rtl/>
        </w:rPr>
        <w:t>%258</w:t>
      </w:r>
      <w:r w:rsidRPr="00770679">
        <w:rPr>
          <w:rFonts w:cs="B Mitra"/>
          <w:sz w:val="28"/>
          <w:szCs w:val="28"/>
        </w:rPr>
        <w:t>C</w:t>
      </w:r>
      <w:r w:rsidRPr="00770679">
        <w:rPr>
          <w:rFonts w:cs="B Mitra"/>
          <w:sz w:val="28"/>
          <w:szCs w:val="28"/>
          <w:rtl/>
        </w:rPr>
        <w:t>%25</w:t>
      </w:r>
      <w:r w:rsidRPr="00770679">
        <w:rPr>
          <w:rFonts w:cs="B Mitra"/>
          <w:sz w:val="28"/>
          <w:szCs w:val="28"/>
        </w:rPr>
        <w:t>D</w:t>
      </w:r>
      <w:r w:rsidRPr="00770679">
        <w:rPr>
          <w:rFonts w:cs="B Mitra"/>
          <w:sz w:val="28"/>
          <w:szCs w:val="28"/>
          <w:rtl/>
        </w:rPr>
        <w:t>8%25</w:t>
      </w:r>
      <w:r w:rsidRPr="00770679">
        <w:rPr>
          <w:rFonts w:cs="B Mitra"/>
          <w:sz w:val="28"/>
          <w:szCs w:val="28"/>
        </w:rPr>
        <w:t>A</w:t>
      </w:r>
      <w:r w:rsidRPr="00770679">
        <w:rPr>
          <w:rFonts w:cs="B Mitra"/>
          <w:sz w:val="28"/>
          <w:szCs w:val="28"/>
          <w:rtl/>
        </w:rPr>
        <w:t>7%25</w:t>
      </w:r>
      <w:r w:rsidRPr="00770679">
        <w:rPr>
          <w:rFonts w:cs="B Mitra"/>
          <w:sz w:val="28"/>
          <w:szCs w:val="28"/>
        </w:rPr>
        <w:t>D</w:t>
      </w:r>
      <w:r w:rsidRPr="00770679">
        <w:rPr>
          <w:rFonts w:cs="B Mitra"/>
          <w:sz w:val="28"/>
          <w:szCs w:val="28"/>
          <w:rtl/>
        </w:rPr>
        <w:t>9%2586</w:t>
      </w:r>
      <w:r w:rsidRPr="00770679">
        <w:rPr>
          <w:rFonts w:cs="B Mitra"/>
          <w:sz w:val="28"/>
          <w:szCs w:val="28"/>
        </w:rPr>
        <w:t>-o-Paper_id-ot-desc</w:t>
      </w:r>
      <w:r w:rsidRPr="00770679">
        <w:rPr>
          <w:rFonts w:cs="B Mitra"/>
          <w:sz w:val="28"/>
          <w:szCs w:val="28"/>
          <w:rtl/>
        </w:rPr>
        <w:t>/</w:t>
      </w:r>
    </w:p>
    <w:p w:rsidR="006E2135" w:rsidRDefault="006E2135" w:rsidP="002A3C64">
      <w:pPr>
        <w:rPr>
          <w:rFonts w:cs="B Mitra"/>
          <w:sz w:val="28"/>
          <w:szCs w:val="28"/>
          <w:rtl/>
        </w:rPr>
      </w:pPr>
    </w:p>
    <w:p w:rsidR="00770679" w:rsidRPr="00770679" w:rsidRDefault="00770679" w:rsidP="00770679">
      <w:pPr>
        <w:pStyle w:val="Heading2"/>
        <w:rPr>
          <w:rtl/>
        </w:rPr>
      </w:pPr>
      <w:bookmarkStart w:id="34" w:name="_Toc127481346"/>
      <w:r>
        <w:rPr>
          <w:rFonts w:hint="cs"/>
          <w:rtl/>
        </w:rPr>
        <w:t xml:space="preserve">امویان در </w:t>
      </w:r>
      <w:r w:rsidRPr="00770679">
        <w:rPr>
          <w:rtl/>
        </w:rPr>
        <w:t>پا</w:t>
      </w:r>
      <w:r w:rsidRPr="00770679">
        <w:rPr>
          <w:rFonts w:hint="cs"/>
          <w:rtl/>
        </w:rPr>
        <w:t>ی</w:t>
      </w:r>
      <w:r w:rsidRPr="00770679">
        <w:rPr>
          <w:rFonts w:hint="eastAsia"/>
          <w:rtl/>
        </w:rPr>
        <w:t>ان</w:t>
      </w:r>
      <w:r w:rsidRPr="00770679">
        <w:rPr>
          <w:rtl/>
        </w:rPr>
        <w:t xml:space="preserve"> نامه ها:</w:t>
      </w:r>
      <w:bookmarkEnd w:id="34"/>
      <w:r w:rsidRPr="00770679">
        <w:rPr>
          <w:rtl/>
        </w:rPr>
        <w:t xml:space="preserve"> </w:t>
      </w:r>
    </w:p>
    <w:p w:rsidR="00770679" w:rsidRPr="00770679" w:rsidRDefault="00770679" w:rsidP="00770679">
      <w:pPr>
        <w:pStyle w:val="Heading3"/>
        <w:rPr>
          <w:rtl/>
        </w:rPr>
      </w:pPr>
      <w:bookmarkStart w:id="35" w:name="_Toc127481347"/>
      <w:r w:rsidRPr="00770679">
        <w:rPr>
          <w:rFonts w:hint="eastAsia"/>
          <w:rtl/>
        </w:rPr>
        <w:t>گنچ</w:t>
      </w:r>
      <w:r w:rsidRPr="00770679">
        <w:rPr>
          <w:rtl/>
        </w:rPr>
        <w:t xml:space="preserve"> پا</w:t>
      </w:r>
      <w:r w:rsidRPr="00770679">
        <w:rPr>
          <w:rFonts w:hint="cs"/>
          <w:rtl/>
        </w:rPr>
        <w:t>ی</w:t>
      </w:r>
      <w:r w:rsidRPr="00770679">
        <w:rPr>
          <w:rFonts w:hint="eastAsia"/>
          <w:rtl/>
        </w:rPr>
        <w:t>گاه</w:t>
      </w:r>
      <w:r w:rsidRPr="00770679">
        <w:rPr>
          <w:rtl/>
        </w:rPr>
        <w:t xml:space="preserve"> اطلاعات علم</w:t>
      </w:r>
      <w:r w:rsidRPr="00770679">
        <w:rPr>
          <w:rFonts w:hint="cs"/>
          <w:rtl/>
        </w:rPr>
        <w:t>ی</w:t>
      </w:r>
      <w:r w:rsidRPr="00770679">
        <w:rPr>
          <w:rtl/>
        </w:rPr>
        <w:t xml:space="preserve"> ا</w:t>
      </w:r>
      <w:r w:rsidRPr="00770679">
        <w:rPr>
          <w:rFonts w:hint="cs"/>
          <w:rtl/>
        </w:rPr>
        <w:t>ی</w:t>
      </w:r>
      <w:r w:rsidRPr="00770679">
        <w:rPr>
          <w:rFonts w:hint="eastAsia"/>
          <w:rtl/>
        </w:rPr>
        <w:t>ران</w:t>
      </w:r>
      <w:bookmarkEnd w:id="35"/>
      <w:r w:rsidRPr="00770679">
        <w:rPr>
          <w:rtl/>
        </w:rPr>
        <w:t xml:space="preserve"> </w:t>
      </w:r>
    </w:p>
    <w:p w:rsidR="00E73944" w:rsidRDefault="00E73944" w:rsidP="00E73944">
      <w:pPr>
        <w:rPr>
          <w:rFonts w:cs="B Mitra"/>
          <w:sz w:val="28"/>
          <w:szCs w:val="28"/>
          <w:rtl/>
        </w:rPr>
      </w:pPr>
      <w:r>
        <w:rPr>
          <w:rFonts w:cs="B Mitra" w:hint="cs"/>
          <w:sz w:val="28"/>
          <w:szCs w:val="28"/>
          <w:rtl/>
        </w:rPr>
        <w:t xml:space="preserve">تعداد 65 عنوان پایان نامه در باره </w:t>
      </w:r>
      <w:r w:rsidRPr="00A6026D">
        <w:rPr>
          <w:rFonts w:cs="B Mitra" w:hint="cs"/>
          <w:color w:val="FF0000"/>
          <w:sz w:val="28"/>
          <w:szCs w:val="28"/>
          <w:rtl/>
        </w:rPr>
        <w:t xml:space="preserve">بنی امیه </w:t>
      </w:r>
      <w:r>
        <w:rPr>
          <w:rFonts w:cs="B Mitra" w:hint="cs"/>
          <w:sz w:val="28"/>
          <w:szCs w:val="28"/>
          <w:rtl/>
        </w:rPr>
        <w:t>در این سایت معرفی شده است</w:t>
      </w:r>
    </w:p>
    <w:p w:rsidR="006E2135" w:rsidRDefault="006E2135" w:rsidP="002A3C64">
      <w:pPr>
        <w:rPr>
          <w:rFonts w:cs="B Mitra"/>
          <w:sz w:val="28"/>
          <w:szCs w:val="28"/>
          <w:rtl/>
        </w:rPr>
      </w:pPr>
    </w:p>
    <w:p w:rsidR="00770679" w:rsidRDefault="00E73944" w:rsidP="00E73944">
      <w:pPr>
        <w:bidi w:val="0"/>
        <w:rPr>
          <w:rFonts w:cs="B Mitra"/>
          <w:sz w:val="28"/>
          <w:szCs w:val="28"/>
          <w:rtl/>
        </w:rPr>
      </w:pPr>
      <w:r w:rsidRPr="00E73944">
        <w:rPr>
          <w:rFonts w:cs="B Mitra"/>
          <w:sz w:val="28"/>
          <w:szCs w:val="28"/>
        </w:rPr>
        <w:lastRenderedPageBreak/>
        <w:t>https://ganj.irandoc.ac.ir/#/search?keywords=%D</w:t>
      </w:r>
      <w:r w:rsidRPr="00E73944">
        <w:rPr>
          <w:rFonts w:cs="B Mitra"/>
          <w:sz w:val="28"/>
          <w:szCs w:val="28"/>
          <w:rtl/>
        </w:rPr>
        <w:t>8%</w:t>
      </w:r>
      <w:r w:rsidRPr="00E73944">
        <w:rPr>
          <w:rFonts w:cs="B Mitra"/>
          <w:sz w:val="28"/>
          <w:szCs w:val="28"/>
        </w:rPr>
        <w:t>A</w:t>
      </w:r>
      <w:r w:rsidRPr="00E73944">
        <w:rPr>
          <w:rFonts w:cs="B Mitra"/>
          <w:sz w:val="28"/>
          <w:szCs w:val="28"/>
          <w:rtl/>
        </w:rPr>
        <w:t>8%</w:t>
      </w:r>
      <w:r w:rsidRPr="00E73944">
        <w:rPr>
          <w:rFonts w:cs="B Mitra"/>
          <w:sz w:val="28"/>
          <w:szCs w:val="28"/>
        </w:rPr>
        <w:t>D</w:t>
      </w:r>
      <w:r w:rsidRPr="00E73944">
        <w:rPr>
          <w:rFonts w:cs="B Mitra"/>
          <w:sz w:val="28"/>
          <w:szCs w:val="28"/>
          <w:rtl/>
        </w:rPr>
        <w:t>9%86%</w:t>
      </w:r>
      <w:r w:rsidRPr="00E73944">
        <w:rPr>
          <w:rFonts w:cs="B Mitra"/>
          <w:sz w:val="28"/>
          <w:szCs w:val="28"/>
        </w:rPr>
        <w:t>DB</w:t>
      </w:r>
      <w:r w:rsidRPr="00E73944">
        <w:rPr>
          <w:rFonts w:cs="B Mitra"/>
          <w:sz w:val="28"/>
          <w:szCs w:val="28"/>
          <w:rtl/>
        </w:rPr>
        <w:t>%8</w:t>
      </w:r>
      <w:r w:rsidRPr="00E73944">
        <w:rPr>
          <w:rFonts w:cs="B Mitra"/>
          <w:sz w:val="28"/>
          <w:szCs w:val="28"/>
        </w:rPr>
        <w:t>C</w:t>
      </w:r>
      <w:r w:rsidRPr="00E73944">
        <w:rPr>
          <w:rFonts w:cs="B Mitra"/>
          <w:sz w:val="28"/>
          <w:szCs w:val="28"/>
          <w:rtl/>
        </w:rPr>
        <w:t>%20%</w:t>
      </w:r>
      <w:r w:rsidRPr="00E73944">
        <w:rPr>
          <w:rFonts w:cs="B Mitra"/>
          <w:sz w:val="28"/>
          <w:szCs w:val="28"/>
        </w:rPr>
        <w:t>D</w:t>
      </w:r>
      <w:r w:rsidRPr="00E73944">
        <w:rPr>
          <w:rFonts w:cs="B Mitra"/>
          <w:sz w:val="28"/>
          <w:szCs w:val="28"/>
          <w:rtl/>
        </w:rPr>
        <w:t>8%</w:t>
      </w:r>
      <w:r w:rsidRPr="00E73944">
        <w:rPr>
          <w:rFonts w:cs="B Mitra"/>
          <w:sz w:val="28"/>
          <w:szCs w:val="28"/>
        </w:rPr>
        <w:t>A</w:t>
      </w:r>
      <w:r w:rsidRPr="00E73944">
        <w:rPr>
          <w:rFonts w:cs="B Mitra"/>
          <w:sz w:val="28"/>
          <w:szCs w:val="28"/>
          <w:rtl/>
        </w:rPr>
        <w:t>7%</w:t>
      </w:r>
      <w:r w:rsidRPr="00E73944">
        <w:rPr>
          <w:rFonts w:cs="B Mitra"/>
          <w:sz w:val="28"/>
          <w:szCs w:val="28"/>
        </w:rPr>
        <w:t>D</w:t>
      </w:r>
      <w:r w:rsidRPr="00E73944">
        <w:rPr>
          <w:rFonts w:cs="B Mitra"/>
          <w:sz w:val="28"/>
          <w:szCs w:val="28"/>
          <w:rtl/>
        </w:rPr>
        <w:t>9%85%</w:t>
      </w:r>
      <w:r w:rsidRPr="00E73944">
        <w:rPr>
          <w:rFonts w:cs="B Mitra"/>
          <w:sz w:val="28"/>
          <w:szCs w:val="28"/>
        </w:rPr>
        <w:t>DB</w:t>
      </w:r>
      <w:r w:rsidRPr="00E73944">
        <w:rPr>
          <w:rFonts w:cs="B Mitra"/>
          <w:sz w:val="28"/>
          <w:szCs w:val="28"/>
          <w:rtl/>
        </w:rPr>
        <w:t>%8</w:t>
      </w:r>
      <w:r w:rsidRPr="00E73944">
        <w:rPr>
          <w:rFonts w:cs="B Mitra"/>
          <w:sz w:val="28"/>
          <w:szCs w:val="28"/>
        </w:rPr>
        <w:t>C%D</w:t>
      </w:r>
      <w:r w:rsidRPr="00E73944">
        <w:rPr>
          <w:rFonts w:cs="B Mitra"/>
          <w:sz w:val="28"/>
          <w:szCs w:val="28"/>
          <w:rtl/>
        </w:rPr>
        <w:t>9%87</w:t>
      </w:r>
      <w:r w:rsidRPr="00E73944">
        <w:rPr>
          <w:rFonts w:cs="B Mitra"/>
          <w:sz w:val="28"/>
          <w:szCs w:val="28"/>
        </w:rPr>
        <w:t>&amp;basicscope=</w:t>
      </w:r>
      <w:r w:rsidRPr="00E73944">
        <w:rPr>
          <w:rFonts w:cs="B Mitra"/>
          <w:sz w:val="28"/>
          <w:szCs w:val="28"/>
          <w:rtl/>
        </w:rPr>
        <w:t>2</w:t>
      </w:r>
    </w:p>
    <w:p w:rsidR="00E73944" w:rsidRDefault="00E73944" w:rsidP="00E73944">
      <w:pPr>
        <w:rPr>
          <w:rFonts w:cs="B Mitra"/>
          <w:sz w:val="28"/>
          <w:szCs w:val="28"/>
          <w:rtl/>
        </w:rPr>
      </w:pPr>
      <w:r w:rsidRPr="007E3C84">
        <w:rPr>
          <w:rFonts w:cs="B Mitra"/>
          <w:sz w:val="28"/>
          <w:szCs w:val="28"/>
          <w:rtl/>
        </w:rPr>
        <w:t xml:space="preserve">تعداد </w:t>
      </w:r>
      <w:r>
        <w:rPr>
          <w:rFonts w:cs="B Mitra" w:hint="cs"/>
          <w:sz w:val="28"/>
          <w:szCs w:val="28"/>
          <w:rtl/>
        </w:rPr>
        <w:t>143</w:t>
      </w:r>
      <w:r w:rsidRPr="007E3C84">
        <w:rPr>
          <w:rFonts w:cs="B Mitra"/>
          <w:sz w:val="28"/>
          <w:szCs w:val="28"/>
          <w:rtl/>
        </w:rPr>
        <w:t xml:space="preserve"> عنوان </w:t>
      </w:r>
      <w:r>
        <w:rPr>
          <w:rFonts w:cs="B Mitra" w:hint="cs"/>
          <w:sz w:val="28"/>
          <w:szCs w:val="28"/>
          <w:rtl/>
        </w:rPr>
        <w:t>پایان</w:t>
      </w:r>
      <w:r w:rsidRPr="007E3C84">
        <w:rPr>
          <w:rFonts w:cs="B Mitra"/>
          <w:sz w:val="28"/>
          <w:szCs w:val="28"/>
          <w:rtl/>
        </w:rPr>
        <w:t xml:space="preserve"> در باره </w:t>
      </w:r>
      <w:r w:rsidRPr="007E3C84">
        <w:rPr>
          <w:rFonts w:cs="B Mitra"/>
          <w:color w:val="FF0000"/>
          <w:sz w:val="28"/>
          <w:szCs w:val="28"/>
          <w:rtl/>
        </w:rPr>
        <w:t>امو</w:t>
      </w:r>
      <w:r w:rsidRPr="007E3C84">
        <w:rPr>
          <w:rFonts w:cs="B Mitra" w:hint="cs"/>
          <w:color w:val="FF0000"/>
          <w:sz w:val="28"/>
          <w:szCs w:val="28"/>
          <w:rtl/>
        </w:rPr>
        <w:t>ی</w:t>
      </w:r>
      <w:r w:rsidRPr="007E3C84">
        <w:rPr>
          <w:rFonts w:cs="B Mitra" w:hint="eastAsia"/>
          <w:color w:val="FF0000"/>
          <w:sz w:val="28"/>
          <w:szCs w:val="28"/>
          <w:rtl/>
        </w:rPr>
        <w:t>ان</w:t>
      </w:r>
      <w:r w:rsidRPr="007E3C84">
        <w:rPr>
          <w:rFonts w:cs="B Mitra"/>
          <w:sz w:val="28"/>
          <w:szCs w:val="28"/>
          <w:rtl/>
        </w:rPr>
        <w:t xml:space="preserve"> در ا</w:t>
      </w:r>
      <w:r w:rsidRPr="007E3C84">
        <w:rPr>
          <w:rFonts w:cs="B Mitra" w:hint="cs"/>
          <w:sz w:val="28"/>
          <w:szCs w:val="28"/>
          <w:rtl/>
        </w:rPr>
        <w:t>ی</w:t>
      </w:r>
      <w:r w:rsidRPr="007E3C84">
        <w:rPr>
          <w:rFonts w:cs="B Mitra" w:hint="eastAsia"/>
          <w:sz w:val="28"/>
          <w:szCs w:val="28"/>
          <w:rtl/>
        </w:rPr>
        <w:t>ن</w:t>
      </w:r>
      <w:r w:rsidRPr="007E3C84">
        <w:rPr>
          <w:rFonts w:cs="B Mitra"/>
          <w:sz w:val="28"/>
          <w:szCs w:val="28"/>
          <w:rtl/>
        </w:rPr>
        <w:t xml:space="preserve"> سا</w:t>
      </w:r>
      <w:r w:rsidRPr="007E3C84">
        <w:rPr>
          <w:rFonts w:cs="B Mitra" w:hint="cs"/>
          <w:sz w:val="28"/>
          <w:szCs w:val="28"/>
          <w:rtl/>
        </w:rPr>
        <w:t>ی</w:t>
      </w:r>
      <w:r w:rsidRPr="007E3C84">
        <w:rPr>
          <w:rFonts w:cs="B Mitra" w:hint="eastAsia"/>
          <w:sz w:val="28"/>
          <w:szCs w:val="28"/>
          <w:rtl/>
        </w:rPr>
        <w:t>ت</w:t>
      </w:r>
      <w:r w:rsidRPr="007E3C84">
        <w:rPr>
          <w:rFonts w:cs="B Mitra"/>
          <w:sz w:val="28"/>
          <w:szCs w:val="28"/>
          <w:rtl/>
        </w:rPr>
        <w:t xml:space="preserve"> معرف</w:t>
      </w:r>
      <w:r w:rsidRPr="007E3C84">
        <w:rPr>
          <w:rFonts w:cs="B Mitra" w:hint="cs"/>
          <w:sz w:val="28"/>
          <w:szCs w:val="28"/>
          <w:rtl/>
        </w:rPr>
        <w:t>ی</w:t>
      </w:r>
      <w:r w:rsidRPr="007E3C84">
        <w:rPr>
          <w:rFonts w:cs="B Mitra"/>
          <w:sz w:val="28"/>
          <w:szCs w:val="28"/>
          <w:rtl/>
        </w:rPr>
        <w:t xml:space="preserve"> شده است</w:t>
      </w:r>
    </w:p>
    <w:p w:rsidR="00770679" w:rsidRDefault="00E73944" w:rsidP="00E73944">
      <w:pPr>
        <w:bidi w:val="0"/>
        <w:rPr>
          <w:rFonts w:cs="B Mitra"/>
          <w:sz w:val="28"/>
          <w:szCs w:val="28"/>
          <w:rtl/>
        </w:rPr>
      </w:pPr>
      <w:r w:rsidRPr="00E73944">
        <w:rPr>
          <w:rFonts w:cs="B Mitra"/>
          <w:sz w:val="28"/>
          <w:szCs w:val="28"/>
        </w:rPr>
        <w:t>https://ganj.irandoc.ac.ir/#/search?keywords=%D</w:t>
      </w:r>
      <w:r w:rsidRPr="00E73944">
        <w:rPr>
          <w:rFonts w:cs="B Mitra"/>
          <w:sz w:val="28"/>
          <w:szCs w:val="28"/>
          <w:rtl/>
        </w:rPr>
        <w:t>8%</w:t>
      </w:r>
      <w:r w:rsidRPr="00E73944">
        <w:rPr>
          <w:rFonts w:cs="B Mitra"/>
          <w:sz w:val="28"/>
          <w:szCs w:val="28"/>
        </w:rPr>
        <w:t>A</w:t>
      </w:r>
      <w:r w:rsidRPr="00E73944">
        <w:rPr>
          <w:rFonts w:cs="B Mitra"/>
          <w:sz w:val="28"/>
          <w:szCs w:val="28"/>
          <w:rtl/>
        </w:rPr>
        <w:t>7%</w:t>
      </w:r>
      <w:r w:rsidRPr="00E73944">
        <w:rPr>
          <w:rFonts w:cs="B Mitra"/>
          <w:sz w:val="28"/>
          <w:szCs w:val="28"/>
        </w:rPr>
        <w:t>D</w:t>
      </w:r>
      <w:r w:rsidRPr="00E73944">
        <w:rPr>
          <w:rFonts w:cs="B Mitra"/>
          <w:sz w:val="28"/>
          <w:szCs w:val="28"/>
          <w:rtl/>
        </w:rPr>
        <w:t>9%85%</w:t>
      </w:r>
      <w:r w:rsidRPr="00E73944">
        <w:rPr>
          <w:rFonts w:cs="B Mitra"/>
          <w:sz w:val="28"/>
          <w:szCs w:val="28"/>
        </w:rPr>
        <w:t>D</w:t>
      </w:r>
      <w:r w:rsidRPr="00E73944">
        <w:rPr>
          <w:rFonts w:cs="B Mitra"/>
          <w:sz w:val="28"/>
          <w:szCs w:val="28"/>
          <w:rtl/>
        </w:rPr>
        <w:t>9%88%</w:t>
      </w:r>
      <w:r w:rsidRPr="00E73944">
        <w:rPr>
          <w:rFonts w:cs="B Mitra"/>
          <w:sz w:val="28"/>
          <w:szCs w:val="28"/>
        </w:rPr>
        <w:t>DB</w:t>
      </w:r>
      <w:r w:rsidRPr="00E73944">
        <w:rPr>
          <w:rFonts w:cs="B Mitra"/>
          <w:sz w:val="28"/>
          <w:szCs w:val="28"/>
          <w:rtl/>
        </w:rPr>
        <w:t>%8</w:t>
      </w:r>
      <w:r w:rsidRPr="00E73944">
        <w:rPr>
          <w:rFonts w:cs="B Mitra"/>
          <w:sz w:val="28"/>
          <w:szCs w:val="28"/>
        </w:rPr>
        <w:t>C%D</w:t>
      </w:r>
      <w:r w:rsidRPr="00E73944">
        <w:rPr>
          <w:rFonts w:cs="B Mitra"/>
          <w:sz w:val="28"/>
          <w:szCs w:val="28"/>
          <w:rtl/>
        </w:rPr>
        <w:t>8%</w:t>
      </w:r>
      <w:r w:rsidRPr="00E73944">
        <w:rPr>
          <w:rFonts w:cs="B Mitra"/>
          <w:sz w:val="28"/>
          <w:szCs w:val="28"/>
        </w:rPr>
        <w:t>A</w:t>
      </w:r>
      <w:r w:rsidRPr="00E73944">
        <w:rPr>
          <w:rFonts w:cs="B Mitra"/>
          <w:sz w:val="28"/>
          <w:szCs w:val="28"/>
          <w:rtl/>
        </w:rPr>
        <w:t>7%</w:t>
      </w:r>
      <w:r w:rsidRPr="00E73944">
        <w:rPr>
          <w:rFonts w:cs="B Mitra"/>
          <w:sz w:val="28"/>
          <w:szCs w:val="28"/>
        </w:rPr>
        <w:t>D</w:t>
      </w:r>
      <w:r w:rsidRPr="00E73944">
        <w:rPr>
          <w:rFonts w:cs="B Mitra"/>
          <w:sz w:val="28"/>
          <w:szCs w:val="28"/>
          <w:rtl/>
        </w:rPr>
        <w:t>9%86%</w:t>
      </w:r>
      <w:r w:rsidRPr="00E73944">
        <w:rPr>
          <w:rFonts w:cs="B Mitra"/>
          <w:sz w:val="28"/>
          <w:szCs w:val="28"/>
        </w:rPr>
        <w:t>E</w:t>
      </w:r>
      <w:r w:rsidRPr="00E73944">
        <w:rPr>
          <w:rFonts w:cs="B Mitra"/>
          <w:sz w:val="28"/>
          <w:szCs w:val="28"/>
          <w:rtl/>
        </w:rPr>
        <w:t>2%80%8</w:t>
      </w:r>
      <w:r w:rsidRPr="00E73944">
        <w:rPr>
          <w:rFonts w:cs="B Mitra"/>
          <w:sz w:val="28"/>
          <w:szCs w:val="28"/>
        </w:rPr>
        <w:t>C&amp;basicscope=</w:t>
      </w:r>
      <w:r w:rsidRPr="00E73944">
        <w:rPr>
          <w:rFonts w:cs="B Mitra"/>
          <w:sz w:val="28"/>
          <w:szCs w:val="28"/>
          <w:rtl/>
        </w:rPr>
        <w:t>2</w:t>
      </w:r>
    </w:p>
    <w:p w:rsidR="00770679" w:rsidRDefault="00770679" w:rsidP="002A3C64">
      <w:pPr>
        <w:rPr>
          <w:rFonts w:cs="B Mitra"/>
          <w:sz w:val="28"/>
          <w:szCs w:val="28"/>
          <w:rtl/>
        </w:rPr>
      </w:pPr>
    </w:p>
    <w:p w:rsidR="006E2135" w:rsidRDefault="006E2135" w:rsidP="006E2135">
      <w:pPr>
        <w:pStyle w:val="Heading2"/>
        <w:rPr>
          <w:rtl/>
        </w:rPr>
      </w:pPr>
      <w:bookmarkStart w:id="36" w:name="_Toc127481348"/>
      <w:r>
        <w:rPr>
          <w:rFonts w:hint="cs"/>
          <w:rtl/>
        </w:rPr>
        <w:t>امویان در نرم افزارهای تخصصی</w:t>
      </w:r>
      <w:bookmarkEnd w:id="36"/>
      <w:r>
        <w:rPr>
          <w:rFonts w:hint="cs"/>
          <w:rtl/>
        </w:rPr>
        <w:t xml:space="preserve"> </w:t>
      </w: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6E2135">
      <w:pPr>
        <w:pStyle w:val="Heading3"/>
        <w:rPr>
          <w:rtl/>
        </w:rPr>
      </w:pPr>
      <w:bookmarkStart w:id="37" w:name="_Toc127481349"/>
      <w:r>
        <w:rPr>
          <w:rFonts w:hint="cs"/>
          <w:rtl/>
        </w:rPr>
        <w:t>نرم افزار نور السیره 2</w:t>
      </w:r>
      <w:bookmarkEnd w:id="37"/>
    </w:p>
    <w:p w:rsidR="006E2135" w:rsidRPr="00CA12C9" w:rsidRDefault="00B31B7B" w:rsidP="002A3C64">
      <w:pPr>
        <w:rPr>
          <w:rFonts w:cs="B Mitra"/>
          <w:color w:val="C00000"/>
          <w:sz w:val="28"/>
          <w:szCs w:val="28"/>
          <w:rtl/>
        </w:rPr>
      </w:pPr>
      <w:r>
        <w:rPr>
          <w:rFonts w:cs="B Mitra" w:hint="cs"/>
          <w:color w:val="C00000"/>
          <w:sz w:val="28"/>
          <w:szCs w:val="28"/>
          <w:rtl/>
        </w:rPr>
        <w:t xml:space="preserve">اطلاعات مربوط به بنی امیه </w:t>
      </w:r>
      <w:r>
        <w:rPr>
          <w:rFonts w:ascii="Times New Roman" w:hAnsi="Times New Roman" w:cs="Times New Roman" w:hint="cs"/>
          <w:color w:val="C00000"/>
          <w:sz w:val="28"/>
          <w:szCs w:val="28"/>
          <w:rtl/>
        </w:rPr>
        <w:t>–</w:t>
      </w:r>
      <w:r>
        <w:rPr>
          <w:rFonts w:cs="B Mitra" w:hint="cs"/>
          <w:color w:val="C00000"/>
          <w:sz w:val="28"/>
          <w:szCs w:val="28"/>
          <w:rtl/>
        </w:rPr>
        <w:t xml:space="preserve"> بنو امیه </w:t>
      </w:r>
      <w:r>
        <w:rPr>
          <w:rFonts w:ascii="Times New Roman" w:hAnsi="Times New Roman" w:cs="Times New Roman" w:hint="cs"/>
          <w:color w:val="C00000"/>
          <w:sz w:val="28"/>
          <w:szCs w:val="28"/>
          <w:rtl/>
        </w:rPr>
        <w:t>–</w:t>
      </w:r>
      <w:r>
        <w:rPr>
          <w:rFonts w:cs="B Mitra" w:hint="cs"/>
          <w:color w:val="C00000"/>
          <w:sz w:val="28"/>
          <w:szCs w:val="28"/>
          <w:rtl/>
        </w:rPr>
        <w:t xml:space="preserve"> الامویه و الامویین از این نرم افزار با آدرس کتاب و مقداری از متن </w:t>
      </w:r>
    </w:p>
    <w:p w:rsidR="00CA12C9" w:rsidRDefault="00CA12C9" w:rsidP="00CA12C9">
      <w:pPr>
        <w:pStyle w:val="Heading4"/>
        <w:rPr>
          <w:rtl/>
        </w:rPr>
      </w:pPr>
      <w:r>
        <w:rPr>
          <w:rFonts w:hint="cs"/>
          <w:rtl/>
        </w:rPr>
        <w:t>بنی امیه</w:t>
      </w:r>
    </w:p>
    <w:p w:rsidR="006E2135" w:rsidRPr="006E2135" w:rsidRDefault="006E2135" w:rsidP="006E2135">
      <w:pPr>
        <w:rPr>
          <w:rFonts w:cs="B Mitra"/>
          <w:sz w:val="28"/>
          <w:szCs w:val="28"/>
          <w:rtl/>
        </w:rPr>
      </w:pPr>
      <w:r w:rsidRPr="006E2135">
        <w:rPr>
          <w:rFonts w:cs="B Mitra"/>
          <w:sz w:val="28"/>
          <w:szCs w:val="28"/>
          <w:rtl/>
        </w:rPr>
        <w:t>الأخبارالطوال         285    خلافه مروان بن الحكم .....  ص : 285</w:t>
      </w:r>
    </w:p>
    <w:p w:rsidR="006E2135" w:rsidRPr="006E2135" w:rsidRDefault="006E2135" w:rsidP="006E2135">
      <w:pPr>
        <w:rPr>
          <w:rFonts w:cs="B Mitra"/>
          <w:sz w:val="28"/>
          <w:szCs w:val="28"/>
          <w:rtl/>
        </w:rPr>
      </w:pPr>
      <w:r w:rsidRPr="006E2135">
        <w:rPr>
          <w:rFonts w:cs="B Mitra"/>
          <w:sz w:val="28"/>
          <w:szCs w:val="28"/>
          <w:rtl/>
        </w:rPr>
        <w:t>فخرج من عنده، و لقى جماعه</w:t>
      </w:r>
      <w:r w:rsidR="00CA12C9" w:rsidRPr="00CA12C9">
        <w:rPr>
          <w:rFonts w:cs="B Mitra"/>
          <w:b/>
          <w:color w:val="C00000"/>
          <w:sz w:val="28"/>
          <w:szCs w:val="28"/>
          <w:rtl/>
        </w:rPr>
        <w:t xml:space="preserve"> بنى اميه </w:t>
      </w:r>
      <w:r w:rsidRPr="006E2135">
        <w:rPr>
          <w:rFonts w:cs="B Mitra"/>
          <w:sz w:val="28"/>
          <w:szCs w:val="28"/>
          <w:rtl/>
        </w:rPr>
        <w:t>، فعنفهم في ذلك، و في تخاذلهم، و حملهم على بيعه مروان، فاجتمعوا، و بايعوه.</w:t>
      </w:r>
    </w:p>
    <w:p w:rsidR="006E2135" w:rsidRPr="006E2135" w:rsidRDefault="006E2135" w:rsidP="006E2135">
      <w:pPr>
        <w:rPr>
          <w:rFonts w:cs="B Mitra"/>
          <w:sz w:val="28"/>
          <w:szCs w:val="28"/>
          <w:rtl/>
        </w:rPr>
      </w:pPr>
      <w:r w:rsidRPr="006E2135">
        <w:rPr>
          <w:rFonts w:cs="B Mitra"/>
          <w:sz w:val="28"/>
          <w:szCs w:val="28"/>
          <w:rtl/>
        </w:rPr>
        <w:t>الأخبارالطوال         285    خلافه مروان بن الحكم .....  ص : 285</w:t>
      </w:r>
    </w:p>
    <w:p w:rsidR="006E2135" w:rsidRPr="006E2135" w:rsidRDefault="006E2135" w:rsidP="006E2135">
      <w:pPr>
        <w:rPr>
          <w:rFonts w:cs="B Mitra"/>
          <w:sz w:val="28"/>
          <w:szCs w:val="28"/>
          <w:rtl/>
        </w:rPr>
      </w:pPr>
      <w:r w:rsidRPr="006E2135">
        <w:rPr>
          <w:rFonts w:cs="B Mitra"/>
          <w:sz w:val="28"/>
          <w:szCs w:val="28"/>
          <w:rtl/>
        </w:rPr>
        <w:t>فسقته السم، فلما احس بالموت جمع</w:t>
      </w:r>
      <w:r w:rsidR="00CA12C9" w:rsidRPr="00CA12C9">
        <w:rPr>
          <w:rFonts w:cs="B Mitra"/>
          <w:b/>
          <w:color w:val="C00000"/>
          <w:sz w:val="28"/>
          <w:szCs w:val="28"/>
          <w:rtl/>
        </w:rPr>
        <w:t xml:space="preserve"> بنى اميه </w:t>
      </w:r>
      <w:r w:rsidRPr="006E2135">
        <w:rPr>
          <w:rFonts w:cs="B Mitra"/>
          <w:sz w:val="28"/>
          <w:szCs w:val="28"/>
          <w:rtl/>
        </w:rPr>
        <w:t>و اشراف اهل الشام، فبايع لابنه عبد الملك.</w:t>
      </w:r>
    </w:p>
    <w:p w:rsidR="006E2135" w:rsidRPr="006E2135" w:rsidRDefault="006E2135" w:rsidP="006E2135">
      <w:pPr>
        <w:rPr>
          <w:rFonts w:cs="B Mitra"/>
          <w:sz w:val="28"/>
          <w:szCs w:val="28"/>
          <w:rtl/>
        </w:rPr>
      </w:pPr>
      <w:r w:rsidRPr="006E2135">
        <w:rPr>
          <w:rFonts w:cs="B Mitra"/>
          <w:sz w:val="28"/>
          <w:szCs w:val="28"/>
          <w:rtl/>
        </w:rPr>
        <w:t>الأخبارالطوال         286    خلافه عبد الملك بن مروان .....  ص : 286</w:t>
      </w:r>
    </w:p>
    <w:p w:rsidR="006E2135" w:rsidRPr="006E2135" w:rsidRDefault="006E2135" w:rsidP="006E2135">
      <w:pPr>
        <w:rPr>
          <w:rFonts w:cs="B Mitra"/>
          <w:sz w:val="28"/>
          <w:szCs w:val="28"/>
          <w:rtl/>
        </w:rPr>
      </w:pPr>
      <w:r w:rsidRPr="006E2135">
        <w:rPr>
          <w:rFonts w:cs="B Mitra"/>
          <w:sz w:val="28"/>
          <w:szCs w:val="28"/>
          <w:rtl/>
        </w:rPr>
        <w:t>فدخلت</w:t>
      </w:r>
      <w:r w:rsidR="00CA12C9" w:rsidRPr="00CA12C9">
        <w:rPr>
          <w:rFonts w:cs="B Mitra"/>
          <w:b/>
          <w:color w:val="C00000"/>
          <w:sz w:val="28"/>
          <w:szCs w:val="28"/>
          <w:rtl/>
        </w:rPr>
        <w:t xml:space="preserve"> بنو اميه </w:t>
      </w:r>
      <w:r w:rsidRPr="006E2135">
        <w:rPr>
          <w:rFonts w:cs="B Mitra"/>
          <w:sz w:val="28"/>
          <w:szCs w:val="28"/>
          <w:rtl/>
        </w:rPr>
        <w:t>و اشراف اهل الشام بينهما حتى اصطلحا، على ان يكونا مشتركين في الملك، و ان يكون مع كل عامل لعبد الملك شريك لعمرو بن سعيد، و على ان اسم الخلافه لعبد الملك، فان مات عبد الملك فالخليفه من بعده عمرو بن سعيد، و كتبا فيما بينهما كتابا، و اشهدا عليه اشراف اهل الشام.</w:t>
      </w:r>
    </w:p>
    <w:p w:rsidR="006E2135" w:rsidRPr="006E2135" w:rsidRDefault="006E2135" w:rsidP="006E2135">
      <w:pPr>
        <w:rPr>
          <w:rFonts w:cs="B Mitra"/>
          <w:sz w:val="28"/>
          <w:szCs w:val="28"/>
          <w:rtl/>
        </w:rPr>
      </w:pPr>
      <w:r w:rsidRPr="006E2135">
        <w:rPr>
          <w:rFonts w:cs="B Mitra"/>
          <w:sz w:val="28"/>
          <w:szCs w:val="28"/>
          <w:rtl/>
        </w:rPr>
        <w:t>الأخبارالطوال         298    الدعوة الى العلويين .....  ص : 288</w:t>
      </w:r>
    </w:p>
    <w:p w:rsidR="006E2135" w:rsidRPr="006E2135" w:rsidRDefault="006E2135" w:rsidP="006E2135">
      <w:pPr>
        <w:rPr>
          <w:rFonts w:cs="B Mitra"/>
          <w:sz w:val="28"/>
          <w:szCs w:val="28"/>
          <w:rtl/>
        </w:rPr>
      </w:pPr>
      <w:r w:rsidRPr="006E2135">
        <w:rPr>
          <w:rFonts w:cs="B Mitra"/>
          <w:sz w:val="28"/>
          <w:szCs w:val="28"/>
          <w:rtl/>
        </w:rPr>
        <w:t>فقال عبد الرحمن: ما يمكنك قتلى اليوم حتى تعطى الظفر على</w:t>
      </w:r>
      <w:r w:rsidR="00CA12C9" w:rsidRPr="00CA12C9">
        <w:rPr>
          <w:rFonts w:cs="B Mitra"/>
          <w:b/>
          <w:color w:val="C00000"/>
          <w:sz w:val="28"/>
          <w:szCs w:val="28"/>
          <w:rtl/>
        </w:rPr>
        <w:t xml:space="preserve"> بنى اميه،</w:t>
      </w:r>
    </w:p>
    <w:p w:rsidR="006E2135" w:rsidRPr="006E2135" w:rsidRDefault="006E2135" w:rsidP="006E2135">
      <w:pPr>
        <w:rPr>
          <w:rFonts w:cs="B Mitra"/>
          <w:sz w:val="28"/>
          <w:szCs w:val="28"/>
          <w:rtl/>
        </w:rPr>
      </w:pPr>
      <w:r w:rsidRPr="006E2135">
        <w:rPr>
          <w:rFonts w:cs="B Mitra"/>
          <w:sz w:val="28"/>
          <w:szCs w:val="28"/>
          <w:rtl/>
        </w:rPr>
        <w:t>الأخبارالطوال         312    خضوع العراق لجند الشام .....  ص : 311</w:t>
      </w:r>
    </w:p>
    <w:p w:rsidR="006E2135" w:rsidRPr="006E2135" w:rsidRDefault="006E2135" w:rsidP="006E2135">
      <w:pPr>
        <w:rPr>
          <w:rFonts w:cs="B Mitra"/>
          <w:sz w:val="28"/>
          <w:szCs w:val="28"/>
          <w:rtl/>
        </w:rPr>
      </w:pPr>
      <w:r w:rsidRPr="006E2135">
        <w:rPr>
          <w:rFonts w:cs="B Mitra"/>
          <w:sz w:val="28"/>
          <w:szCs w:val="28"/>
          <w:rtl/>
        </w:rPr>
        <w:t>قال: لو جعل لي ما بين المشرق الى المغرب ما اعنت</w:t>
      </w:r>
      <w:r w:rsidR="00CA12C9" w:rsidRPr="00CA12C9">
        <w:rPr>
          <w:rFonts w:cs="B Mitra"/>
          <w:b/>
          <w:color w:val="C00000"/>
          <w:sz w:val="28"/>
          <w:szCs w:val="28"/>
          <w:rtl/>
        </w:rPr>
        <w:t xml:space="preserve"> بنى اميه </w:t>
      </w:r>
      <w:r w:rsidRPr="006E2135">
        <w:rPr>
          <w:rFonts w:cs="B Mitra"/>
          <w:sz w:val="28"/>
          <w:szCs w:val="28"/>
          <w:rtl/>
        </w:rPr>
        <w:t>على ولد صفيه.</w:t>
      </w:r>
    </w:p>
    <w:p w:rsidR="006E2135" w:rsidRPr="006E2135" w:rsidRDefault="006E2135" w:rsidP="006E2135">
      <w:pPr>
        <w:rPr>
          <w:rFonts w:cs="B Mitra"/>
          <w:sz w:val="28"/>
          <w:szCs w:val="28"/>
          <w:rtl/>
        </w:rPr>
      </w:pPr>
      <w:r w:rsidRPr="006E2135">
        <w:rPr>
          <w:rFonts w:cs="B Mitra"/>
          <w:sz w:val="28"/>
          <w:szCs w:val="28"/>
          <w:rtl/>
        </w:rPr>
        <w:t>الأخبارالطوال         325    نهاية عبد الملك بن مروان .....  ص : 324</w:t>
      </w:r>
    </w:p>
    <w:p w:rsidR="006E2135" w:rsidRPr="006E2135" w:rsidRDefault="006E2135" w:rsidP="006E2135">
      <w:pPr>
        <w:rPr>
          <w:rFonts w:cs="B Mitra"/>
          <w:sz w:val="28"/>
          <w:szCs w:val="28"/>
          <w:rtl/>
        </w:rPr>
      </w:pPr>
      <w:r w:rsidRPr="006E2135">
        <w:rPr>
          <w:rFonts w:cs="B Mitra"/>
          <w:sz w:val="28"/>
          <w:szCs w:val="28"/>
          <w:rtl/>
        </w:rPr>
        <w:t>و اذن</w:t>
      </w:r>
      <w:r w:rsidR="00CA12C9" w:rsidRPr="00CA12C9">
        <w:rPr>
          <w:rFonts w:cs="B Mitra"/>
          <w:b/>
          <w:color w:val="C00000"/>
          <w:sz w:val="28"/>
          <w:szCs w:val="28"/>
          <w:rtl/>
        </w:rPr>
        <w:t xml:space="preserve"> لبنى اميه </w:t>
      </w:r>
      <w:r w:rsidRPr="006E2135">
        <w:rPr>
          <w:rFonts w:cs="B Mitra"/>
          <w:sz w:val="28"/>
          <w:szCs w:val="28"/>
          <w:rtl/>
        </w:rPr>
        <w:t>فدخلوا عليه و فيهم خالد و عبد الله ابنا يزيد بن معاويه فقال لهما:</w:t>
      </w:r>
    </w:p>
    <w:p w:rsidR="006E2135" w:rsidRPr="006E2135" w:rsidRDefault="006E2135" w:rsidP="006E2135">
      <w:pPr>
        <w:rPr>
          <w:rFonts w:cs="B Mitra"/>
          <w:sz w:val="28"/>
          <w:szCs w:val="28"/>
          <w:rtl/>
        </w:rPr>
      </w:pPr>
      <w:r w:rsidRPr="006E2135">
        <w:rPr>
          <w:rFonts w:cs="B Mitra"/>
          <w:sz w:val="28"/>
          <w:szCs w:val="28"/>
          <w:rtl/>
        </w:rPr>
        <w:t>الأخبارالطوال         329    موت الحجاج .....  ص : 328</w:t>
      </w:r>
    </w:p>
    <w:p w:rsidR="006E2135" w:rsidRPr="006E2135" w:rsidRDefault="006E2135" w:rsidP="006E2135">
      <w:pPr>
        <w:rPr>
          <w:rFonts w:cs="B Mitra"/>
          <w:sz w:val="28"/>
          <w:szCs w:val="28"/>
          <w:rtl/>
        </w:rPr>
      </w:pPr>
      <w:r w:rsidRPr="006E2135">
        <w:rPr>
          <w:rFonts w:cs="B Mitra"/>
          <w:sz w:val="28"/>
          <w:szCs w:val="28"/>
          <w:rtl/>
        </w:rPr>
        <w:lastRenderedPageBreak/>
        <w:t xml:space="preserve">و قتل ابن جبير و هو ابن تسع و اربعين سنه، و كان يكنى أبا عبد الله، و كان ولاؤه </w:t>
      </w:r>
      <w:r w:rsidR="00CA12C9" w:rsidRPr="00CA12C9">
        <w:rPr>
          <w:rFonts w:cs="B Mitra"/>
          <w:b/>
          <w:color w:val="C00000"/>
          <w:sz w:val="28"/>
          <w:szCs w:val="28"/>
          <w:rtl/>
        </w:rPr>
        <w:t>لبنى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الأخبارالطوال         331    عمر بن عبد العزيز .....  ص : 331</w:t>
      </w:r>
    </w:p>
    <w:p w:rsidR="006E2135" w:rsidRPr="006E2135" w:rsidRDefault="006E2135" w:rsidP="006E2135">
      <w:pPr>
        <w:rPr>
          <w:rFonts w:cs="B Mitra"/>
          <w:sz w:val="28"/>
          <w:szCs w:val="28"/>
          <w:rtl/>
        </w:rPr>
      </w:pPr>
      <w:r w:rsidRPr="006E2135">
        <w:rPr>
          <w:rFonts w:cs="B Mitra"/>
          <w:sz w:val="28"/>
          <w:szCs w:val="28"/>
          <w:rtl/>
        </w:rPr>
        <w:t>و بدا ب</w:t>
      </w:r>
      <w:r w:rsidR="00CA12C9" w:rsidRPr="00CA12C9">
        <w:rPr>
          <w:rFonts w:cs="B Mitra"/>
          <w:b/>
          <w:color w:val="C00000"/>
          <w:sz w:val="28"/>
          <w:szCs w:val="28"/>
          <w:rtl/>
        </w:rPr>
        <w:t>بني اميه</w:t>
      </w:r>
      <w:r w:rsidRPr="006E2135">
        <w:rPr>
          <w:rFonts w:cs="B Mitra"/>
          <w:sz w:val="28"/>
          <w:szCs w:val="28"/>
          <w:rtl/>
        </w:rPr>
        <w:t>، و أخذ ما كان في ايديهم من الغصوب [2]، فردها على أهلها.</w:t>
      </w:r>
    </w:p>
    <w:p w:rsidR="006E2135" w:rsidRPr="006E2135" w:rsidRDefault="006E2135" w:rsidP="006E2135">
      <w:pPr>
        <w:rPr>
          <w:rFonts w:cs="B Mitra"/>
          <w:sz w:val="28"/>
          <w:szCs w:val="28"/>
          <w:rtl/>
        </w:rPr>
      </w:pPr>
      <w:r w:rsidRPr="006E2135">
        <w:rPr>
          <w:rFonts w:cs="B Mitra"/>
          <w:sz w:val="28"/>
          <w:szCs w:val="28"/>
          <w:rtl/>
        </w:rPr>
        <w:t>الأخبارالطوال         333    ظهور الدعوة الى العباسيين .....  ص : 332</w:t>
      </w:r>
    </w:p>
    <w:p w:rsidR="006E2135" w:rsidRPr="006E2135" w:rsidRDefault="006E2135" w:rsidP="006E2135">
      <w:pPr>
        <w:rPr>
          <w:rFonts w:cs="B Mitra"/>
          <w:sz w:val="28"/>
          <w:szCs w:val="28"/>
          <w:rtl/>
        </w:rPr>
      </w:pPr>
      <w:r w:rsidRPr="006E2135">
        <w:rPr>
          <w:rFonts w:cs="B Mitra"/>
          <w:sz w:val="28"/>
          <w:szCs w:val="28"/>
          <w:rtl/>
        </w:rPr>
        <w:t>فجعلا يسيران في ارض خراسان من كوره الى اخرى، فيدعوان الناس الى بيعه محمد بن على، و يزهدانهم في سلطان</w:t>
      </w:r>
      <w:r w:rsidR="00CA12C9" w:rsidRPr="00CA12C9">
        <w:rPr>
          <w:rFonts w:cs="B Mitra"/>
          <w:b/>
          <w:color w:val="C00000"/>
          <w:sz w:val="28"/>
          <w:szCs w:val="28"/>
          <w:rtl/>
        </w:rPr>
        <w:t xml:space="preserve"> بنى اميه </w:t>
      </w:r>
      <w:r w:rsidRPr="006E2135">
        <w:rPr>
          <w:rFonts w:cs="B Mitra"/>
          <w:sz w:val="28"/>
          <w:szCs w:val="28"/>
          <w:rtl/>
        </w:rPr>
        <w:t>لخبث سيرتهم، و عظيم جورهم، فاستجاب لهما بخراسان اناس كثير، و فشا بعض امرهم و علن.</w:t>
      </w:r>
    </w:p>
    <w:p w:rsidR="006E2135" w:rsidRPr="006E2135" w:rsidRDefault="006E2135" w:rsidP="006E2135">
      <w:pPr>
        <w:rPr>
          <w:rFonts w:cs="B Mitra"/>
          <w:sz w:val="28"/>
          <w:szCs w:val="28"/>
          <w:rtl/>
        </w:rPr>
      </w:pPr>
      <w:r w:rsidRPr="006E2135">
        <w:rPr>
          <w:rFonts w:cs="B Mitra"/>
          <w:sz w:val="28"/>
          <w:szCs w:val="28"/>
          <w:rtl/>
        </w:rPr>
        <w:t>الأخبارالطوال         335    هشام بن عبد الملك .....  ص : 335</w:t>
      </w:r>
    </w:p>
    <w:p w:rsidR="006E2135" w:rsidRPr="006E2135" w:rsidRDefault="006E2135" w:rsidP="006E2135">
      <w:pPr>
        <w:rPr>
          <w:rFonts w:cs="B Mitra"/>
          <w:sz w:val="28"/>
          <w:szCs w:val="28"/>
          <w:rtl/>
        </w:rPr>
      </w:pPr>
      <w:r w:rsidRPr="006E2135">
        <w:rPr>
          <w:rFonts w:cs="B Mitra"/>
          <w:sz w:val="28"/>
          <w:szCs w:val="28"/>
          <w:rtl/>
        </w:rPr>
        <w:t>فساروا حتى أتوا خراسان، فكانوا يأتون كوره بعد كوره، فيدعون الناس سرا الى اهل بيت نبيهم، و يبغضون اليهم</w:t>
      </w:r>
      <w:r w:rsidR="00CA12C9" w:rsidRPr="00CA12C9">
        <w:rPr>
          <w:rFonts w:cs="B Mitra"/>
          <w:b/>
          <w:color w:val="C00000"/>
          <w:sz w:val="28"/>
          <w:szCs w:val="28"/>
          <w:rtl/>
        </w:rPr>
        <w:t xml:space="preserve"> بنى اميه،</w:t>
      </w:r>
      <w:r w:rsidRPr="006E2135">
        <w:rPr>
          <w:rFonts w:cs="B Mitra"/>
          <w:sz w:val="28"/>
          <w:szCs w:val="28"/>
          <w:rtl/>
        </w:rPr>
        <w:t xml:space="preserve"> لما يظهر من جورهم و اعتدائهم، و ركوبهم القبائح، حتى استجاب لهم بشر كثير في جميع كور خراسان.</w:t>
      </w:r>
    </w:p>
    <w:p w:rsidR="006E2135" w:rsidRPr="006E2135" w:rsidRDefault="006E2135" w:rsidP="006E2135">
      <w:pPr>
        <w:rPr>
          <w:rFonts w:cs="B Mitra"/>
          <w:sz w:val="28"/>
          <w:szCs w:val="28"/>
          <w:rtl/>
        </w:rPr>
      </w:pPr>
      <w:r w:rsidRPr="006E2135">
        <w:rPr>
          <w:rFonts w:cs="B Mitra"/>
          <w:sz w:val="28"/>
          <w:szCs w:val="28"/>
          <w:rtl/>
        </w:rPr>
        <w:t>الأخبارالطوال         335    هشام بن عبد الملك .....  ص : 335</w:t>
      </w:r>
    </w:p>
    <w:p w:rsidR="006E2135" w:rsidRPr="006E2135" w:rsidRDefault="006E2135" w:rsidP="006E2135">
      <w:pPr>
        <w:rPr>
          <w:rFonts w:cs="B Mitra"/>
          <w:sz w:val="28"/>
          <w:szCs w:val="28"/>
          <w:rtl/>
        </w:rPr>
      </w:pPr>
      <w:r w:rsidRPr="006E2135">
        <w:rPr>
          <w:rFonts w:cs="B Mitra"/>
          <w:sz w:val="28"/>
          <w:szCs w:val="28"/>
          <w:rtl/>
        </w:rPr>
        <w:t>فقال: يا فسقه، قد قدمتم هذه البلاد، فافسدتم قلوب الناس على</w:t>
      </w:r>
      <w:r w:rsidR="00CA12C9" w:rsidRPr="00CA12C9">
        <w:rPr>
          <w:rFonts w:cs="B Mitra"/>
          <w:b/>
          <w:color w:val="C00000"/>
          <w:sz w:val="28"/>
          <w:szCs w:val="28"/>
          <w:rtl/>
        </w:rPr>
        <w:t xml:space="preserve"> بنى اميه،</w:t>
      </w:r>
      <w:r w:rsidRPr="006E2135">
        <w:rPr>
          <w:rFonts w:cs="B Mitra"/>
          <w:sz w:val="28"/>
          <w:szCs w:val="28"/>
          <w:rtl/>
        </w:rPr>
        <w:t xml:space="preserve"> و دعوتم الى بنى العباس.</w:t>
      </w:r>
    </w:p>
    <w:p w:rsidR="006E2135" w:rsidRPr="006E2135" w:rsidRDefault="006E2135" w:rsidP="006E2135">
      <w:pPr>
        <w:rPr>
          <w:rFonts w:cs="B Mitra"/>
          <w:sz w:val="28"/>
          <w:szCs w:val="28"/>
          <w:rtl/>
        </w:rPr>
      </w:pPr>
      <w:r w:rsidRPr="006E2135">
        <w:rPr>
          <w:rFonts w:cs="B Mitra"/>
          <w:sz w:val="28"/>
          <w:szCs w:val="28"/>
          <w:rtl/>
        </w:rPr>
        <w:t>الأخبارالطوال         340    وفاه الامام .....  ص : 339</w:t>
      </w:r>
    </w:p>
    <w:p w:rsidR="006E2135" w:rsidRPr="006E2135" w:rsidRDefault="006E2135" w:rsidP="006E2135">
      <w:pPr>
        <w:rPr>
          <w:rFonts w:cs="B Mitra"/>
          <w:sz w:val="28"/>
          <w:szCs w:val="28"/>
          <w:rtl/>
        </w:rPr>
      </w:pPr>
      <w:r w:rsidRPr="006E2135">
        <w:rPr>
          <w:rFonts w:cs="B Mitra"/>
          <w:sz w:val="28"/>
          <w:szCs w:val="28"/>
          <w:rtl/>
        </w:rPr>
        <w:t xml:space="preserve">قال: لا حاجه لي في اليمانيه و كان هشام يبغض اليمانيه، و كذلك سائر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الأخبارالطوال         349    الوليد بن يزيد .....  ص : 347</w:t>
      </w:r>
    </w:p>
    <w:p w:rsidR="006E2135" w:rsidRPr="006E2135" w:rsidRDefault="006E2135" w:rsidP="006E2135">
      <w:pPr>
        <w:rPr>
          <w:rFonts w:cs="B Mitra"/>
          <w:sz w:val="28"/>
          <w:szCs w:val="28"/>
          <w:rtl/>
        </w:rPr>
      </w:pPr>
      <w:r w:rsidRPr="006E2135">
        <w:rPr>
          <w:rFonts w:cs="B Mitra"/>
          <w:sz w:val="28"/>
          <w:szCs w:val="28"/>
          <w:rtl/>
        </w:rPr>
        <w:t xml:space="preserve">و خلعوا الوليد بن يزيد، فلبث مخلوعا أياما كثيره، و هو خليع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الأخبارالطوال         350    ابراهيم بن الوليد .....  ص : 350</w:t>
      </w:r>
    </w:p>
    <w:p w:rsidR="006E2135" w:rsidRPr="006E2135" w:rsidRDefault="006E2135" w:rsidP="006E2135">
      <w:pPr>
        <w:rPr>
          <w:rFonts w:cs="B Mitra"/>
          <w:sz w:val="28"/>
          <w:szCs w:val="28"/>
          <w:rtl/>
        </w:rPr>
      </w:pPr>
      <w:r w:rsidRPr="006E2135">
        <w:rPr>
          <w:rFonts w:cs="B Mitra"/>
          <w:sz w:val="28"/>
          <w:szCs w:val="28"/>
          <w:rtl/>
        </w:rPr>
        <w:t>قالوا: و ان المضرية تلاومت فيما كان من غلبه اليمانيه عليها، و قتلهم الخليفة الوليد بن يزيد، فدب بعضهم الى بعض، و اجتمعوا من اقطار الارض و ساروا حتى وافوا مدينه حمص [1]، و بها مروان بن محمد بن مروان بن الحكم، و كان يومئذ شيخ</w:t>
      </w:r>
      <w:r w:rsidR="00CA12C9" w:rsidRPr="00CA12C9">
        <w:rPr>
          <w:rFonts w:cs="B Mitra"/>
          <w:b/>
          <w:color w:val="C00000"/>
          <w:sz w:val="28"/>
          <w:szCs w:val="28"/>
          <w:rtl/>
        </w:rPr>
        <w:t xml:space="preserve"> بنى اميه </w:t>
      </w:r>
      <w:r w:rsidRPr="006E2135">
        <w:rPr>
          <w:rFonts w:cs="B Mitra"/>
          <w:sz w:val="28"/>
          <w:szCs w:val="28"/>
          <w:rtl/>
        </w:rPr>
        <w:t>و كبيرهم، و كان ذا ادب كامل و راى فاضل، فاستخرجوه‏</w:t>
      </w:r>
    </w:p>
    <w:p w:rsidR="006E2135" w:rsidRPr="006E2135" w:rsidRDefault="006E2135" w:rsidP="006E2135">
      <w:pPr>
        <w:rPr>
          <w:rFonts w:cs="B Mitra"/>
          <w:sz w:val="28"/>
          <w:szCs w:val="28"/>
          <w:rtl/>
        </w:rPr>
      </w:pPr>
      <w:r w:rsidRPr="006E2135">
        <w:rPr>
          <w:rFonts w:cs="B Mitra"/>
          <w:sz w:val="28"/>
          <w:szCs w:val="28"/>
          <w:rtl/>
        </w:rPr>
        <w:t>الأخبارالطوال         357    مروان بن محمد .....  ص : 351</w:t>
      </w:r>
    </w:p>
    <w:p w:rsidR="006E2135" w:rsidRPr="006E2135" w:rsidRDefault="006E2135" w:rsidP="006E2135">
      <w:pPr>
        <w:rPr>
          <w:rFonts w:cs="B Mitra"/>
          <w:sz w:val="28"/>
          <w:szCs w:val="28"/>
          <w:rtl/>
        </w:rPr>
      </w:pPr>
      <w:r w:rsidRPr="006E2135">
        <w:rPr>
          <w:rFonts w:cs="B Mitra"/>
          <w:sz w:val="28"/>
          <w:szCs w:val="28"/>
          <w:rtl/>
        </w:rPr>
        <w:t xml:space="preserve">         ارى تحت الرماد و ميض جمر            و يوشك ان يكون له ضرام‏</w:t>
      </w:r>
    </w:p>
    <w:p w:rsidR="006E2135" w:rsidRPr="006E2135" w:rsidRDefault="006E2135" w:rsidP="006E2135">
      <w:pPr>
        <w:rPr>
          <w:rFonts w:cs="B Mitra"/>
          <w:sz w:val="28"/>
          <w:szCs w:val="28"/>
          <w:rtl/>
        </w:rPr>
      </w:pPr>
      <w:r w:rsidRPr="006E2135">
        <w:rPr>
          <w:rFonts w:cs="B Mitra"/>
          <w:sz w:val="28"/>
          <w:szCs w:val="28"/>
          <w:rtl/>
        </w:rPr>
        <w:t xml:space="preserve">            فان النار بالعودين تذكى            و ان الشر مبدؤه كلام‏</w:t>
      </w:r>
    </w:p>
    <w:p w:rsidR="006E2135" w:rsidRPr="006E2135" w:rsidRDefault="006E2135" w:rsidP="006E2135">
      <w:pPr>
        <w:rPr>
          <w:rFonts w:cs="B Mitra"/>
          <w:sz w:val="28"/>
          <w:szCs w:val="28"/>
          <w:rtl/>
        </w:rPr>
      </w:pPr>
      <w:r w:rsidRPr="006E2135">
        <w:rPr>
          <w:rFonts w:cs="B Mitra"/>
          <w:sz w:val="28"/>
          <w:szCs w:val="28"/>
          <w:rtl/>
        </w:rPr>
        <w:t xml:space="preserve">            و قلت من التعجب، ليت شعري            ا ايقاظ اميه أم نيام؟</w:t>
      </w:r>
    </w:p>
    <w:p w:rsidR="006E2135" w:rsidRPr="006E2135" w:rsidRDefault="006E2135" w:rsidP="006E2135">
      <w:pPr>
        <w:rPr>
          <w:rFonts w:cs="B Mitra"/>
          <w:sz w:val="28"/>
          <w:szCs w:val="28"/>
          <w:rtl/>
        </w:rPr>
      </w:pPr>
      <w:r w:rsidRPr="006E2135">
        <w:rPr>
          <w:rFonts w:cs="B Mitra"/>
          <w:sz w:val="28"/>
          <w:szCs w:val="28"/>
          <w:rtl/>
        </w:rPr>
        <w:t xml:space="preserve">            فان يقظت، فذاك بقاء ملك            و ان رقدت، فانى لا الام‏</w:t>
      </w:r>
    </w:p>
    <w:p w:rsidR="006E2135" w:rsidRPr="006E2135" w:rsidRDefault="006E2135" w:rsidP="006E2135">
      <w:pPr>
        <w:rPr>
          <w:rFonts w:cs="B Mitra"/>
          <w:sz w:val="28"/>
          <w:szCs w:val="28"/>
          <w:rtl/>
        </w:rPr>
      </w:pPr>
      <w:r w:rsidRPr="006E2135">
        <w:rPr>
          <w:rFonts w:cs="B Mitra"/>
          <w:sz w:val="28"/>
          <w:szCs w:val="28"/>
          <w:rtl/>
        </w:rPr>
        <w:t xml:space="preserve">            فان يك أصبحوا، و ثووا نياما            پفقل قوموا، فقد حان القيام‏</w:t>
      </w:r>
    </w:p>
    <w:p w:rsidR="006E2135" w:rsidRPr="006E2135" w:rsidRDefault="006E2135" w:rsidP="006E2135">
      <w:pPr>
        <w:rPr>
          <w:rFonts w:cs="B Mitra"/>
          <w:sz w:val="28"/>
          <w:szCs w:val="28"/>
          <w:rtl/>
        </w:rPr>
      </w:pPr>
      <w:r w:rsidRPr="006E2135">
        <w:rPr>
          <w:rFonts w:cs="B Mitra"/>
          <w:sz w:val="28"/>
          <w:szCs w:val="28"/>
          <w:rtl/>
        </w:rPr>
        <w:t>فلما وصل كتابه الى مروان كتب الى معاويه بن الوليد، بن عبد الملك، و كان عامله على دمشق، و مروان حينئذ بمدينه حمص، يأمره ان يكتب الى عامله بالبلقاء [2]، ان يسير الى الحميمه [3]، فيأخذ ابراهيم بن محمد بن على، فيشده وثاقا، و يرسل به اليه.</w:t>
      </w:r>
    </w:p>
    <w:p w:rsidR="006E2135" w:rsidRPr="006E2135" w:rsidRDefault="006E2135" w:rsidP="006E2135">
      <w:pPr>
        <w:rPr>
          <w:rFonts w:cs="B Mitra"/>
          <w:sz w:val="28"/>
          <w:szCs w:val="28"/>
          <w:rtl/>
        </w:rPr>
      </w:pPr>
      <w:r w:rsidRPr="006E2135">
        <w:rPr>
          <w:rFonts w:cs="B Mitra"/>
          <w:sz w:val="28"/>
          <w:szCs w:val="28"/>
          <w:rtl/>
        </w:rPr>
        <w:lastRenderedPageBreak/>
        <w:t>الأخبارالطوال         358    مروان بن محمد .....  ص : 351</w:t>
      </w:r>
    </w:p>
    <w:p w:rsidR="006E2135" w:rsidRPr="006E2135" w:rsidRDefault="006E2135" w:rsidP="006E2135">
      <w:pPr>
        <w:rPr>
          <w:rFonts w:cs="B Mitra"/>
          <w:sz w:val="28"/>
          <w:szCs w:val="28"/>
          <w:rtl/>
        </w:rPr>
      </w:pPr>
      <w:r w:rsidRPr="006E2135">
        <w:rPr>
          <w:rFonts w:cs="B Mitra"/>
          <w:sz w:val="28"/>
          <w:szCs w:val="28"/>
          <w:rtl/>
        </w:rPr>
        <w:t>فانزلهم جميعا دار الوليد بن سعد، التي في بنى أود، و الزمهم مساورا القصاب، و يقطينا الابزارى، و كانا من كبار الشيعة، و قد كانا لقيا محمد بن على في حياته، فامرهما ان يعينا أبا سلمه على امره.</w:t>
      </w:r>
    </w:p>
    <w:p w:rsidR="006E2135" w:rsidRPr="006E2135" w:rsidRDefault="006E2135" w:rsidP="006E2135">
      <w:pPr>
        <w:rPr>
          <w:rFonts w:cs="B Mitra"/>
          <w:sz w:val="28"/>
          <w:szCs w:val="28"/>
          <w:rtl/>
        </w:rPr>
      </w:pPr>
      <w:r w:rsidRPr="006E2135">
        <w:rPr>
          <w:rFonts w:cs="B Mitra"/>
          <w:sz w:val="28"/>
          <w:szCs w:val="28"/>
          <w:rtl/>
        </w:rPr>
        <w:t>الأخبارالطوال         360    مروان بن محمد .....  ص : 351</w:t>
      </w:r>
    </w:p>
    <w:p w:rsidR="006E2135" w:rsidRPr="006E2135" w:rsidRDefault="006E2135" w:rsidP="006E2135">
      <w:pPr>
        <w:rPr>
          <w:rFonts w:cs="B Mitra"/>
          <w:sz w:val="28"/>
          <w:szCs w:val="28"/>
          <w:rtl/>
        </w:rPr>
      </w:pPr>
      <w:r w:rsidRPr="006E2135">
        <w:rPr>
          <w:rFonts w:cs="B Mitra"/>
          <w:sz w:val="28"/>
          <w:szCs w:val="28"/>
          <w:rtl/>
        </w:rPr>
        <w:t>فكتب يزيد بن عمر بن هبيرة الى مروان: ان من معه من الجنود لا يفون باثنى عشر ألفا، و يعلمه ان فرض الشام افضل من فرض العراق، لان عرب العراق ليست لهم نصيحه للخلفاء من</w:t>
      </w:r>
      <w:r w:rsidR="00CA12C9" w:rsidRPr="00CA12C9">
        <w:rPr>
          <w:rFonts w:cs="B Mitra"/>
          <w:b/>
          <w:color w:val="C00000"/>
          <w:sz w:val="28"/>
          <w:szCs w:val="28"/>
          <w:rtl/>
        </w:rPr>
        <w:t xml:space="preserve"> بنى اميه،</w:t>
      </w:r>
      <w:r w:rsidRPr="006E2135">
        <w:rPr>
          <w:rFonts w:cs="B Mitra"/>
          <w:sz w:val="28"/>
          <w:szCs w:val="28"/>
          <w:rtl/>
        </w:rPr>
        <w:t xml:space="preserve"> و في قلوبهم احن.</w:t>
      </w:r>
    </w:p>
    <w:p w:rsidR="006E2135" w:rsidRPr="006E2135" w:rsidRDefault="006E2135" w:rsidP="006E2135">
      <w:pPr>
        <w:rPr>
          <w:rFonts w:cs="B Mitra"/>
          <w:sz w:val="28"/>
          <w:szCs w:val="28"/>
          <w:rtl/>
        </w:rPr>
      </w:pPr>
      <w:r w:rsidRPr="006E2135">
        <w:rPr>
          <w:rFonts w:cs="B Mitra"/>
          <w:sz w:val="28"/>
          <w:szCs w:val="28"/>
          <w:rtl/>
        </w:rPr>
        <w:t>الأخبارالطوال         366    نهاية</w:t>
      </w:r>
      <w:r w:rsidR="00CA12C9" w:rsidRPr="00CA12C9">
        <w:rPr>
          <w:rFonts w:cs="B Mitra"/>
          <w:b/>
          <w:color w:val="C00000"/>
          <w:sz w:val="28"/>
          <w:szCs w:val="28"/>
          <w:rtl/>
        </w:rPr>
        <w:t xml:space="preserve"> بنى اميه </w:t>
      </w:r>
      <w:r w:rsidRPr="006E2135">
        <w:rPr>
          <w:rFonts w:cs="B Mitra"/>
          <w:sz w:val="28"/>
          <w:szCs w:val="28"/>
          <w:rtl/>
        </w:rPr>
        <w:t>.....  ص : 366</w:t>
      </w:r>
    </w:p>
    <w:p w:rsidR="006E2135" w:rsidRPr="006E2135" w:rsidRDefault="006E2135" w:rsidP="006E2135">
      <w:pPr>
        <w:rPr>
          <w:rFonts w:cs="B Mitra"/>
          <w:sz w:val="28"/>
          <w:szCs w:val="28"/>
          <w:rtl/>
        </w:rPr>
      </w:pPr>
      <w:r w:rsidRPr="006E2135">
        <w:rPr>
          <w:rFonts w:cs="B Mitra"/>
          <w:sz w:val="28"/>
          <w:szCs w:val="28"/>
          <w:rtl/>
        </w:rPr>
        <w:t xml:space="preserve">نهاية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الأخبارالطوال         368    نهاية</w:t>
      </w:r>
      <w:r w:rsidR="00CA12C9" w:rsidRPr="00CA12C9">
        <w:rPr>
          <w:rFonts w:cs="B Mitra"/>
          <w:b/>
          <w:color w:val="C00000"/>
          <w:sz w:val="28"/>
          <w:szCs w:val="28"/>
          <w:rtl/>
        </w:rPr>
        <w:t xml:space="preserve"> بنى اميه </w:t>
      </w:r>
      <w:r w:rsidRPr="006E2135">
        <w:rPr>
          <w:rFonts w:cs="B Mitra"/>
          <w:sz w:val="28"/>
          <w:szCs w:val="28"/>
          <w:rtl/>
        </w:rPr>
        <w:t>.....  ص : 366</w:t>
      </w:r>
    </w:p>
    <w:p w:rsidR="006E2135" w:rsidRPr="006E2135" w:rsidRDefault="006E2135" w:rsidP="006E2135">
      <w:pPr>
        <w:rPr>
          <w:rFonts w:cs="B Mitra"/>
          <w:sz w:val="28"/>
          <w:szCs w:val="28"/>
          <w:rtl/>
        </w:rPr>
      </w:pPr>
      <w:r w:rsidRPr="006E2135">
        <w:rPr>
          <w:rFonts w:cs="B Mitra"/>
          <w:sz w:val="28"/>
          <w:szCs w:val="28"/>
          <w:rtl/>
        </w:rPr>
        <w:t>فنادى محمد بن خالد من كان مع ابن هبيرة من قومه: تبا لكم، ا نسيتم قتل ابى خالد، و تحامل</w:t>
      </w:r>
      <w:r w:rsidR="00CA12C9" w:rsidRPr="00CA12C9">
        <w:rPr>
          <w:rFonts w:cs="B Mitra"/>
          <w:b/>
          <w:color w:val="C00000"/>
          <w:sz w:val="28"/>
          <w:szCs w:val="28"/>
          <w:rtl/>
        </w:rPr>
        <w:t xml:space="preserve"> بنى اميه </w:t>
      </w:r>
      <w:r w:rsidRPr="006E2135">
        <w:rPr>
          <w:rFonts w:cs="B Mitra"/>
          <w:sz w:val="28"/>
          <w:szCs w:val="28"/>
          <w:rtl/>
        </w:rPr>
        <w:t>عليكم، و منعهم إياكم اعطياتكم؟ يا بنى عم، قد أزال الله ملك</w:t>
      </w:r>
      <w:r w:rsidR="00CA12C9" w:rsidRPr="00CA12C9">
        <w:rPr>
          <w:rFonts w:cs="B Mitra"/>
          <w:b/>
          <w:color w:val="C00000"/>
          <w:sz w:val="28"/>
          <w:szCs w:val="28"/>
          <w:rtl/>
        </w:rPr>
        <w:t xml:space="preserve"> بنى اميه،</w:t>
      </w:r>
      <w:r w:rsidRPr="006E2135">
        <w:rPr>
          <w:rFonts w:cs="B Mitra"/>
          <w:sz w:val="28"/>
          <w:szCs w:val="28"/>
          <w:rtl/>
        </w:rPr>
        <w:t xml:space="preserve"> و ادال منهم، فانضموا الى ابن عمكم، فان هذا قحطبه بحلوان في جموع اهل خراسان، و قد قتل مروان، فلم تقتلون أنفسكم؟</w:t>
      </w:r>
    </w:p>
    <w:p w:rsidR="006E2135" w:rsidRPr="006E2135" w:rsidRDefault="006E2135" w:rsidP="006E2135">
      <w:pPr>
        <w:rPr>
          <w:rFonts w:cs="B Mitra"/>
          <w:sz w:val="28"/>
          <w:szCs w:val="28"/>
          <w:rtl/>
        </w:rPr>
      </w:pPr>
      <w:r w:rsidRPr="006E2135">
        <w:rPr>
          <w:rFonts w:cs="B Mitra"/>
          <w:sz w:val="28"/>
          <w:szCs w:val="28"/>
          <w:rtl/>
        </w:rPr>
        <w:t>الأخبارالطوال         370    مبايعه ابى العباس .....  ص : 370</w:t>
      </w:r>
    </w:p>
    <w:p w:rsidR="006E2135" w:rsidRPr="006E2135" w:rsidRDefault="006E2135" w:rsidP="006E2135">
      <w:pPr>
        <w:rPr>
          <w:rFonts w:cs="B Mitra"/>
          <w:sz w:val="28"/>
          <w:szCs w:val="28"/>
          <w:rtl/>
        </w:rPr>
      </w:pPr>
      <w:r w:rsidRPr="006E2135">
        <w:rPr>
          <w:rFonts w:cs="B Mitra"/>
          <w:sz w:val="28"/>
          <w:szCs w:val="28"/>
          <w:rtl/>
        </w:rPr>
        <w:t>فأظهر أبا العباس، و اقبل به حتى دخل المسجد الأعظم، و اجتمع له الناس، فصعد المنبر، فحمد الله و اثنى عليه، و صلى على نبيه، ع، ثم ذكر انتهاك</w:t>
      </w:r>
      <w:r w:rsidR="00CA12C9" w:rsidRPr="00CA12C9">
        <w:rPr>
          <w:rFonts w:cs="B Mitra"/>
          <w:b/>
          <w:color w:val="C00000"/>
          <w:sz w:val="28"/>
          <w:szCs w:val="28"/>
          <w:rtl/>
        </w:rPr>
        <w:t xml:space="preserve"> بنى اميه </w:t>
      </w:r>
      <w:r w:rsidRPr="006E2135">
        <w:rPr>
          <w:rFonts w:cs="B Mitra"/>
          <w:sz w:val="28"/>
          <w:szCs w:val="28"/>
          <w:rtl/>
        </w:rPr>
        <w:t>المحارم، و هدمهم الكعبه، و نصبهم عليها المجانيق، و ما أبدعوا من خبيث السير، ثم نزل.</w:t>
      </w:r>
    </w:p>
    <w:p w:rsidR="006E2135" w:rsidRPr="006E2135" w:rsidRDefault="006E2135" w:rsidP="006E2135">
      <w:pPr>
        <w:rPr>
          <w:rFonts w:cs="B Mitra"/>
          <w:sz w:val="28"/>
          <w:szCs w:val="28"/>
          <w:rtl/>
        </w:rPr>
      </w:pPr>
      <w:r w:rsidRPr="006E2135">
        <w:rPr>
          <w:rFonts w:cs="B Mitra"/>
          <w:sz w:val="28"/>
          <w:szCs w:val="28"/>
          <w:rtl/>
        </w:rPr>
        <w:t>الأخبارالطوال         371    مبايعه ابى العباس .....  ص : 370</w:t>
      </w:r>
    </w:p>
    <w:p w:rsidR="006E2135" w:rsidRPr="006E2135" w:rsidRDefault="006E2135" w:rsidP="006E2135">
      <w:pPr>
        <w:rPr>
          <w:rFonts w:cs="B Mitra"/>
          <w:sz w:val="28"/>
          <w:szCs w:val="28"/>
          <w:rtl/>
        </w:rPr>
      </w:pPr>
      <w:r w:rsidRPr="006E2135">
        <w:rPr>
          <w:rFonts w:cs="B Mitra"/>
          <w:sz w:val="28"/>
          <w:szCs w:val="28"/>
          <w:rtl/>
        </w:rPr>
        <w:t>و كتب ابو جعفر الى قواد يزيد بن عمر و اشراف من العرب، يستميلهم بالاطماع، و ينبههم على حظوظهم، و يعرفهم انصرام دوله</w:t>
      </w:r>
      <w:r w:rsidR="00CA12C9" w:rsidRPr="00CA12C9">
        <w:rPr>
          <w:rFonts w:cs="B Mitra"/>
          <w:b/>
          <w:color w:val="C00000"/>
          <w:sz w:val="28"/>
          <w:szCs w:val="28"/>
          <w:rtl/>
        </w:rPr>
        <w:t xml:space="preserve"> بنى اميه،</w:t>
      </w:r>
      <w:r w:rsidRPr="006E2135">
        <w:rPr>
          <w:rFonts w:cs="B Mitra"/>
          <w:sz w:val="28"/>
          <w:szCs w:val="28"/>
          <w:rtl/>
        </w:rPr>
        <w:t xml:space="preserve"> فأجابوه جميعا.</w:t>
      </w:r>
    </w:p>
    <w:p w:rsidR="006E2135" w:rsidRPr="006E2135" w:rsidRDefault="006E2135" w:rsidP="006E2135">
      <w:pPr>
        <w:rPr>
          <w:rFonts w:cs="B Mitra"/>
          <w:sz w:val="28"/>
          <w:szCs w:val="28"/>
          <w:rtl/>
        </w:rPr>
      </w:pPr>
      <w:r w:rsidRPr="006E2135">
        <w:rPr>
          <w:rFonts w:cs="B Mitra"/>
          <w:sz w:val="28"/>
          <w:szCs w:val="28"/>
          <w:rtl/>
        </w:rPr>
        <w:t>أنساب‏الأشراف    ج‏1    11    (إبراهيم و إسماعيل عليهما السلام) .....  ص : 8</w:t>
      </w:r>
    </w:p>
    <w:p w:rsidR="006E2135" w:rsidRPr="006E2135" w:rsidRDefault="006E2135" w:rsidP="006E2135">
      <w:pPr>
        <w:rPr>
          <w:rFonts w:cs="B Mitra"/>
          <w:sz w:val="28"/>
          <w:szCs w:val="28"/>
          <w:rtl/>
        </w:rPr>
      </w:pPr>
      <w:r w:rsidRPr="006E2135">
        <w:rPr>
          <w:rFonts w:cs="B Mitra"/>
          <w:sz w:val="28"/>
          <w:szCs w:val="28"/>
          <w:rtl/>
        </w:rPr>
        <w:t xml:space="preserve">         و جدّى الأنسوى أخو المعالى            و خالي المرحبى أبو لهيعة</w:t>
      </w:r>
    </w:p>
    <w:p w:rsidR="006E2135" w:rsidRPr="006E2135" w:rsidRDefault="006E2135" w:rsidP="006E2135">
      <w:pPr>
        <w:rPr>
          <w:rFonts w:cs="B Mitra"/>
          <w:sz w:val="28"/>
          <w:szCs w:val="28"/>
          <w:rtl/>
        </w:rPr>
      </w:pPr>
      <w:r w:rsidRPr="006E2135">
        <w:rPr>
          <w:rFonts w:cs="B Mitra"/>
          <w:sz w:val="28"/>
          <w:szCs w:val="28"/>
          <w:rtl/>
        </w:rPr>
        <w:t xml:space="preserve">و ردمان، و أسوع، و أحمر دخلوا في همدان، و الأثروم، و الأذمور [3] رهط الصعبة بنت عبد الله بن عماد الحضرمى، أم «طلحة بن عبيد الله» المسمّى «صاحب رسول الله» صلى الله عليه و سلم، و رهط عامر الحضرمى، حليف </w:t>
      </w:r>
      <w:r w:rsidR="00CA12C9" w:rsidRPr="00CA12C9">
        <w:rPr>
          <w:rFonts w:cs="B Mitra"/>
          <w:b/>
          <w:color w:val="C00000"/>
          <w:sz w:val="28"/>
          <w:szCs w:val="28"/>
          <w:rtl/>
        </w:rPr>
        <w:t>بنى أمية</w:t>
      </w:r>
      <w:r w:rsidRPr="006E2135">
        <w:rPr>
          <w:rFonts w:cs="B Mitra"/>
          <w:sz w:val="28"/>
          <w:szCs w:val="28"/>
          <w:rtl/>
        </w:rPr>
        <w:t>، بن عبد الله بن عامر الحضرمى صاحب معاوية، و أسروهم بناحية فلسطين، و رهط مسروق بن وائل أبى شمر الذى يقول:</w:t>
      </w:r>
    </w:p>
    <w:p w:rsidR="006E2135" w:rsidRPr="006E2135" w:rsidRDefault="006E2135" w:rsidP="006E2135">
      <w:pPr>
        <w:rPr>
          <w:rFonts w:cs="B Mitra"/>
          <w:sz w:val="28"/>
          <w:szCs w:val="28"/>
          <w:rtl/>
        </w:rPr>
      </w:pPr>
      <w:r w:rsidRPr="006E2135">
        <w:rPr>
          <w:rFonts w:cs="B Mitra"/>
          <w:sz w:val="28"/>
          <w:szCs w:val="28"/>
          <w:rtl/>
        </w:rPr>
        <w:t>أنساب‏الأشراف    ج‏1    157    عمار بن ياسر: .....  ص : 156</w:t>
      </w:r>
    </w:p>
    <w:p w:rsidR="006E2135" w:rsidRPr="006E2135" w:rsidRDefault="006E2135" w:rsidP="006E2135">
      <w:pPr>
        <w:rPr>
          <w:rFonts w:cs="B Mitra"/>
          <w:sz w:val="28"/>
          <w:szCs w:val="28"/>
          <w:rtl/>
        </w:rPr>
      </w:pPr>
      <w:r w:rsidRPr="006E2135">
        <w:rPr>
          <w:rFonts w:cs="B Mitra"/>
          <w:sz w:val="28"/>
          <w:szCs w:val="28"/>
          <w:rtl/>
        </w:rPr>
        <w:t>فهو أخو عمار لأمه. ثم ادّعى ولد سلمة- عمرو و عقبة- بنو الأزرق أنهم من ولد الحارث بن أبى شمر الغساني، و أنهم حلفاء ل</w:t>
      </w:r>
      <w:r w:rsidR="00CA12C9" w:rsidRPr="00CA12C9">
        <w:rPr>
          <w:rFonts w:cs="B Mitra"/>
          <w:b/>
          <w:color w:val="C00000"/>
          <w:sz w:val="28"/>
          <w:szCs w:val="28"/>
          <w:rtl/>
        </w:rPr>
        <w:t>بنى أمية</w:t>
      </w:r>
      <w:r w:rsidRPr="006E2135">
        <w:rPr>
          <w:rFonts w:cs="B Mitra"/>
          <w:sz w:val="28"/>
          <w:szCs w:val="28"/>
          <w:rtl/>
        </w:rPr>
        <w:t>. و شرفوا بمكة.</w:t>
      </w:r>
    </w:p>
    <w:p w:rsidR="006E2135" w:rsidRPr="006E2135" w:rsidRDefault="006E2135" w:rsidP="006E2135">
      <w:pPr>
        <w:rPr>
          <w:rFonts w:cs="B Mitra"/>
          <w:sz w:val="28"/>
          <w:szCs w:val="28"/>
          <w:rtl/>
        </w:rPr>
      </w:pPr>
      <w:r w:rsidRPr="006E2135">
        <w:rPr>
          <w:rFonts w:cs="B Mitra"/>
          <w:sz w:val="28"/>
          <w:szCs w:val="28"/>
          <w:rtl/>
        </w:rPr>
        <w:t>أنساب‏الأشراف    ج‏1    157    عمار بن ياسر: .....  ص : 156</w:t>
      </w:r>
    </w:p>
    <w:p w:rsidR="006E2135" w:rsidRPr="006E2135" w:rsidRDefault="006E2135" w:rsidP="006E2135">
      <w:pPr>
        <w:rPr>
          <w:rFonts w:cs="B Mitra"/>
          <w:sz w:val="28"/>
          <w:szCs w:val="28"/>
          <w:rtl/>
        </w:rPr>
      </w:pPr>
      <w:r w:rsidRPr="006E2135">
        <w:rPr>
          <w:rFonts w:cs="B Mitra"/>
          <w:sz w:val="28"/>
          <w:szCs w:val="28"/>
          <w:rtl/>
        </w:rPr>
        <w:t xml:space="preserve">و تزوج بعض ولد الأزرق في </w:t>
      </w:r>
      <w:r w:rsidR="00CA12C9" w:rsidRPr="00CA12C9">
        <w:rPr>
          <w:rFonts w:cs="B Mitra"/>
          <w:b/>
          <w:color w:val="C00000"/>
          <w:sz w:val="28"/>
          <w:szCs w:val="28"/>
          <w:rtl/>
        </w:rPr>
        <w:t>بنى أمية</w:t>
      </w:r>
      <w:r w:rsidRPr="006E2135">
        <w:rPr>
          <w:rFonts w:cs="B Mitra"/>
          <w:sz w:val="28"/>
          <w:szCs w:val="28"/>
          <w:rtl/>
        </w:rPr>
        <w:t>. و عمرو و عقبة من غير سمية.</w:t>
      </w:r>
    </w:p>
    <w:p w:rsidR="006E2135" w:rsidRPr="006E2135" w:rsidRDefault="006E2135" w:rsidP="006E2135">
      <w:pPr>
        <w:rPr>
          <w:rFonts w:cs="B Mitra"/>
          <w:sz w:val="28"/>
          <w:szCs w:val="28"/>
          <w:rtl/>
        </w:rPr>
      </w:pPr>
      <w:r w:rsidRPr="006E2135">
        <w:rPr>
          <w:rFonts w:cs="B Mitra"/>
          <w:sz w:val="28"/>
          <w:szCs w:val="28"/>
          <w:rtl/>
        </w:rPr>
        <w:lastRenderedPageBreak/>
        <w:t xml:space="preserve">أنساب‏الأشراف    ج‏1    198    528 - و من </w:t>
      </w:r>
      <w:r w:rsidR="00CA12C9" w:rsidRPr="00CA12C9">
        <w:rPr>
          <w:rFonts w:cs="B Mitra"/>
          <w:b/>
          <w:color w:val="C00000"/>
          <w:sz w:val="28"/>
          <w:szCs w:val="28"/>
          <w:rtl/>
        </w:rPr>
        <w:t>بنى أمية</w:t>
      </w:r>
      <w:r w:rsidRPr="006E2135">
        <w:rPr>
          <w:rFonts w:cs="B Mitra"/>
          <w:sz w:val="28"/>
          <w:szCs w:val="28"/>
          <w:rtl/>
        </w:rPr>
        <w:t xml:space="preserve"> بن عبد شمس: .....  ص : 198</w:t>
      </w:r>
    </w:p>
    <w:p w:rsidR="006E2135" w:rsidRPr="006E2135" w:rsidRDefault="006E2135" w:rsidP="006E2135">
      <w:pPr>
        <w:rPr>
          <w:rFonts w:cs="B Mitra"/>
          <w:sz w:val="28"/>
          <w:szCs w:val="28"/>
          <w:rtl/>
        </w:rPr>
      </w:pPr>
      <w:r w:rsidRPr="006E2135">
        <w:rPr>
          <w:rFonts w:cs="B Mitra"/>
          <w:sz w:val="28"/>
          <w:szCs w:val="28"/>
          <w:rtl/>
        </w:rPr>
        <w:t xml:space="preserve">528- و من </w:t>
      </w:r>
      <w:r w:rsidR="00CA12C9" w:rsidRPr="00CA12C9">
        <w:rPr>
          <w:rFonts w:cs="B Mitra"/>
          <w:b/>
          <w:color w:val="C00000"/>
          <w:sz w:val="28"/>
          <w:szCs w:val="28"/>
          <w:rtl/>
        </w:rPr>
        <w:t>بنى أمية</w:t>
      </w:r>
      <w:r w:rsidRPr="006E2135">
        <w:rPr>
          <w:rFonts w:cs="B Mitra"/>
          <w:sz w:val="28"/>
          <w:szCs w:val="28"/>
          <w:rtl/>
        </w:rPr>
        <w:t xml:space="preserve"> بن عبد شمس:</w:t>
      </w:r>
    </w:p>
    <w:p w:rsidR="006E2135" w:rsidRPr="006E2135" w:rsidRDefault="006E2135" w:rsidP="006E2135">
      <w:pPr>
        <w:rPr>
          <w:rFonts w:cs="B Mitra"/>
          <w:sz w:val="28"/>
          <w:szCs w:val="28"/>
          <w:rtl/>
        </w:rPr>
      </w:pPr>
      <w:r w:rsidRPr="006E2135">
        <w:rPr>
          <w:rFonts w:cs="B Mitra"/>
          <w:sz w:val="28"/>
          <w:szCs w:val="28"/>
          <w:rtl/>
        </w:rPr>
        <w:t>أنساب‏الأشراف    ج‏1    269    الرسول ص في المدينة .....  ص : 266</w:t>
      </w:r>
    </w:p>
    <w:p w:rsidR="006E2135" w:rsidRPr="006E2135" w:rsidRDefault="006E2135" w:rsidP="006E2135">
      <w:pPr>
        <w:rPr>
          <w:rFonts w:cs="B Mitra"/>
          <w:sz w:val="28"/>
          <w:szCs w:val="28"/>
          <w:rtl/>
        </w:rPr>
      </w:pPr>
      <w:r w:rsidRPr="006E2135">
        <w:rPr>
          <w:rFonts w:cs="B Mitra"/>
          <w:sz w:val="28"/>
          <w:szCs w:val="28"/>
          <w:rtl/>
        </w:rPr>
        <w:t xml:space="preserve">         أ </w:t>
      </w:r>
      <w:r w:rsidR="00CA12C9" w:rsidRPr="00CA12C9">
        <w:rPr>
          <w:rFonts w:cs="B Mitra"/>
          <w:b/>
          <w:color w:val="C00000"/>
          <w:sz w:val="28"/>
          <w:szCs w:val="28"/>
          <w:rtl/>
        </w:rPr>
        <w:t>بنى أمية</w:t>
      </w:r>
      <w:r w:rsidRPr="006E2135">
        <w:rPr>
          <w:rFonts w:cs="B Mitra"/>
          <w:sz w:val="28"/>
          <w:szCs w:val="28"/>
          <w:rtl/>
        </w:rPr>
        <w:t xml:space="preserve"> كيف أظلم فيكم            و أنا ابنكم و حليفكم في العسر</w:t>
      </w:r>
    </w:p>
    <w:p w:rsidR="006E2135" w:rsidRPr="006E2135" w:rsidRDefault="006E2135" w:rsidP="006E2135">
      <w:pPr>
        <w:rPr>
          <w:rFonts w:cs="B Mitra"/>
          <w:sz w:val="28"/>
          <w:szCs w:val="28"/>
          <w:rtl/>
        </w:rPr>
      </w:pPr>
      <w:r w:rsidRPr="006E2135">
        <w:rPr>
          <w:rFonts w:cs="B Mitra"/>
          <w:sz w:val="28"/>
          <w:szCs w:val="28"/>
          <w:rtl/>
        </w:rPr>
        <w:t xml:space="preserve">            و لقد دعانى غيركم فأبيته            و أجبتكم لنوائب الدهر</w:t>
      </w:r>
    </w:p>
    <w:p w:rsidR="006E2135" w:rsidRPr="006E2135" w:rsidRDefault="006E2135" w:rsidP="006E2135">
      <w:pPr>
        <w:rPr>
          <w:rFonts w:cs="B Mitra"/>
          <w:sz w:val="28"/>
          <w:szCs w:val="28"/>
          <w:rtl/>
        </w:rPr>
      </w:pPr>
      <w:r w:rsidRPr="006E2135">
        <w:rPr>
          <w:rFonts w:cs="B Mitra"/>
          <w:sz w:val="28"/>
          <w:szCs w:val="28"/>
          <w:rtl/>
        </w:rPr>
        <w:t>و بلغ أبا أحمد أنّ أبا سفيان بن حرب باع دورهم و دار عثمان، و قضى من ثمنها دينا عليه، فقال [2]:</w:t>
      </w:r>
    </w:p>
    <w:p w:rsidR="006E2135" w:rsidRPr="006E2135" w:rsidRDefault="006E2135" w:rsidP="006E2135">
      <w:pPr>
        <w:rPr>
          <w:rFonts w:cs="B Mitra"/>
          <w:sz w:val="28"/>
          <w:szCs w:val="28"/>
          <w:rtl/>
        </w:rPr>
      </w:pPr>
      <w:r w:rsidRPr="006E2135">
        <w:rPr>
          <w:rFonts w:cs="B Mitra"/>
          <w:sz w:val="28"/>
          <w:szCs w:val="28"/>
          <w:rtl/>
        </w:rPr>
        <w:t>أنساب‏الأشراف    ج‏1    328    شهداء أحد .....  ص : 328</w:t>
      </w:r>
    </w:p>
    <w:p w:rsidR="006E2135" w:rsidRPr="006E2135" w:rsidRDefault="006E2135" w:rsidP="006E2135">
      <w:pPr>
        <w:rPr>
          <w:rFonts w:cs="B Mitra"/>
          <w:sz w:val="28"/>
          <w:szCs w:val="28"/>
          <w:rtl/>
        </w:rPr>
      </w:pPr>
      <w:r w:rsidRPr="006E2135">
        <w:rPr>
          <w:rFonts w:cs="B Mitra"/>
          <w:sz w:val="28"/>
          <w:szCs w:val="28"/>
          <w:rtl/>
        </w:rPr>
        <w:t xml:space="preserve">حمزة بن عبد المطلب، قتله وحشىّ الحبشي. و عبد الله بن جحش الأسدى، حليف </w:t>
      </w:r>
      <w:r w:rsidR="00CA12C9" w:rsidRPr="00CA12C9">
        <w:rPr>
          <w:rFonts w:cs="B Mitra"/>
          <w:b/>
          <w:color w:val="C00000"/>
          <w:sz w:val="28"/>
          <w:szCs w:val="28"/>
          <w:rtl/>
        </w:rPr>
        <w:t>بنى أمية</w:t>
      </w:r>
      <w:r w:rsidRPr="006E2135">
        <w:rPr>
          <w:rFonts w:cs="B Mitra"/>
          <w:sz w:val="28"/>
          <w:szCs w:val="28"/>
          <w:rtl/>
        </w:rPr>
        <w:t>، قتله أبو الحكم بن الأخنس بن شريق. و سعد، مولى حاطب ابن أبى بلتعة، حليف الزبير. و شماس بن عثمان بن الشريك، قتله أبىّ بن خلف الجمحى، و يقال إنه استشهد يوم بدر، و ذلك غلط. و أصاب أبا سلمة بن عبد الأسد جراح، فمات منها بعد يوم أحد. و مصعب بن عمير، قتله ابن قميئة. و قتل عبد الله و عبد الرحمن ابنا الهبيب [2]، و هما من بنى سعد بن ليث ابن بكر بن عبد مناة بن كنانة. و وهب بن قابوس، و ابن أخيه الحارث بن عقبة بن قابوس.</w:t>
      </w:r>
    </w:p>
    <w:p w:rsidR="006E2135" w:rsidRPr="006E2135" w:rsidRDefault="006E2135" w:rsidP="006E2135">
      <w:pPr>
        <w:rPr>
          <w:rFonts w:cs="B Mitra"/>
          <w:sz w:val="28"/>
          <w:szCs w:val="28"/>
          <w:rtl/>
        </w:rPr>
      </w:pPr>
      <w:r w:rsidRPr="006E2135">
        <w:rPr>
          <w:rFonts w:cs="B Mitra"/>
          <w:sz w:val="28"/>
          <w:szCs w:val="28"/>
          <w:rtl/>
        </w:rPr>
        <w:t>أنساب‏الأشراف    ج‏1    433    زينب بنت جحش بن رئاب .....  ص : 433</w:t>
      </w:r>
    </w:p>
    <w:p w:rsidR="006E2135" w:rsidRPr="006E2135" w:rsidRDefault="006E2135" w:rsidP="006E2135">
      <w:pPr>
        <w:rPr>
          <w:rFonts w:cs="B Mitra"/>
          <w:sz w:val="28"/>
          <w:szCs w:val="28"/>
          <w:rtl/>
        </w:rPr>
      </w:pPr>
      <w:r w:rsidRPr="006E2135">
        <w:rPr>
          <w:rFonts w:cs="B Mitra"/>
          <w:sz w:val="28"/>
          <w:szCs w:val="28"/>
          <w:rtl/>
        </w:rPr>
        <w:t xml:space="preserve">بن يعمر بن سبرة بن مرّة بن كبير بن غنم بن دودان بن أسد بن خزيمة، حليف </w:t>
      </w:r>
      <w:r w:rsidR="00CA12C9" w:rsidRPr="00CA12C9">
        <w:rPr>
          <w:rFonts w:cs="B Mitra"/>
          <w:b/>
          <w:color w:val="C00000"/>
          <w:sz w:val="28"/>
          <w:szCs w:val="28"/>
          <w:rtl/>
        </w:rPr>
        <w:t>بنى أمية</w:t>
      </w:r>
      <w:r w:rsidRPr="006E2135">
        <w:rPr>
          <w:rFonts w:cs="B Mitra"/>
          <w:sz w:val="28"/>
          <w:szCs w:val="28"/>
          <w:rtl/>
        </w:rPr>
        <w:t xml:space="preserve"> بن عبد شمس- و أمها أميمة بنت عبد المطلب- في سنة خمس لهلال ذي القعدة. و يقال إنه تزوجها رجوعه من غزاة المريسيع، و كانت المريسيع في شعبان سنة خمس. و يقال إنه تزوّجها في سنة ثلاث، و ليس ذلك بثبت.</w:t>
      </w:r>
    </w:p>
    <w:p w:rsidR="006E2135" w:rsidRPr="006E2135" w:rsidRDefault="006E2135" w:rsidP="006E2135">
      <w:pPr>
        <w:rPr>
          <w:rFonts w:cs="B Mitra"/>
          <w:sz w:val="28"/>
          <w:szCs w:val="28"/>
          <w:rtl/>
        </w:rPr>
      </w:pPr>
      <w:r w:rsidRPr="006E2135">
        <w:rPr>
          <w:rFonts w:cs="B Mitra"/>
          <w:sz w:val="28"/>
          <w:szCs w:val="28"/>
          <w:rtl/>
        </w:rPr>
        <w:t>أنساب‏الأشراف    ج‏1    433    زينب بنت جحش بن رئاب .....  ص : 433</w:t>
      </w:r>
    </w:p>
    <w:p w:rsidR="006E2135" w:rsidRPr="006E2135" w:rsidRDefault="006E2135" w:rsidP="006E2135">
      <w:pPr>
        <w:rPr>
          <w:rFonts w:cs="B Mitra"/>
          <w:sz w:val="28"/>
          <w:szCs w:val="28"/>
          <w:rtl/>
        </w:rPr>
      </w:pPr>
      <w:r w:rsidRPr="006E2135">
        <w:rPr>
          <w:rFonts w:cs="B Mitra"/>
          <w:sz w:val="28"/>
          <w:szCs w:val="28"/>
          <w:rtl/>
        </w:rPr>
        <w:t>898- [2] (و كان سبب [3] حلف جحش بن رئاب بنى عبد شمس،</w:t>
      </w:r>
    </w:p>
    <w:p w:rsidR="006E2135" w:rsidRPr="006E2135" w:rsidRDefault="006E2135" w:rsidP="006E2135">
      <w:pPr>
        <w:rPr>
          <w:rFonts w:cs="B Mitra"/>
          <w:sz w:val="28"/>
          <w:szCs w:val="28"/>
          <w:rtl/>
        </w:rPr>
      </w:pPr>
      <w:r w:rsidRPr="006E2135">
        <w:rPr>
          <w:rFonts w:cs="B Mitra"/>
          <w:sz w:val="28"/>
          <w:szCs w:val="28"/>
          <w:rtl/>
        </w:rPr>
        <w:t>أنساب‏الأشراف    ج‏1    529    أسماء عمال رسول الله صلى الله عليه و سلم .....  ص : 529</w:t>
      </w:r>
    </w:p>
    <w:p w:rsidR="006E2135" w:rsidRPr="006E2135" w:rsidRDefault="006E2135" w:rsidP="006E2135">
      <w:pPr>
        <w:rPr>
          <w:rFonts w:cs="B Mitra"/>
          <w:sz w:val="28"/>
          <w:szCs w:val="28"/>
          <w:rtl/>
        </w:rPr>
      </w:pPr>
      <w:r w:rsidRPr="006E2135">
        <w:rPr>
          <w:rFonts w:cs="B Mitra"/>
          <w:sz w:val="28"/>
          <w:szCs w:val="28"/>
          <w:rtl/>
        </w:rPr>
        <w:t xml:space="preserve">توفى رسول الله صلى الله عليه و سلم و أربعة من </w:t>
      </w:r>
      <w:r w:rsidR="00CA12C9" w:rsidRPr="00CA12C9">
        <w:rPr>
          <w:rFonts w:cs="B Mitra"/>
          <w:b/>
          <w:color w:val="C00000"/>
          <w:sz w:val="28"/>
          <w:szCs w:val="28"/>
          <w:rtl/>
        </w:rPr>
        <w:t>بنى أمية</w:t>
      </w:r>
      <w:r w:rsidRPr="006E2135">
        <w:rPr>
          <w:rFonts w:cs="B Mitra"/>
          <w:sz w:val="28"/>
          <w:szCs w:val="28"/>
          <w:rtl/>
        </w:rPr>
        <w:t xml:space="preserve"> عماله: عتاب ابن أسيد على مكة، و أبان بن سعيد بن العاص على البحرين، و خالد بن سعيد على صنعاء، و أبو سفيان بن حرب على نجران [2]. و قال الواقدى: أصحابنا مجمعون على (أن) رسول الله صلى الله عليه و سلم قبض و أبو سفيان حاضر.</w:t>
      </w:r>
    </w:p>
    <w:p w:rsidR="006E2135" w:rsidRPr="006E2135" w:rsidRDefault="006E2135" w:rsidP="006E2135">
      <w:pPr>
        <w:rPr>
          <w:rFonts w:cs="B Mitra"/>
          <w:sz w:val="28"/>
          <w:szCs w:val="28"/>
          <w:rtl/>
        </w:rPr>
      </w:pPr>
      <w:r w:rsidRPr="006E2135">
        <w:rPr>
          <w:rFonts w:cs="B Mitra"/>
          <w:sz w:val="28"/>
          <w:szCs w:val="28"/>
          <w:rtl/>
        </w:rPr>
        <w:t>أنساب‏الأشراف    ج‏1    536    ذكر البئار التي كان يستعذب رسول الله صلى الله عليه و سلم منها الماء .....  ص : 535</w:t>
      </w:r>
    </w:p>
    <w:p w:rsidR="006E2135" w:rsidRPr="006E2135" w:rsidRDefault="006E2135" w:rsidP="006E2135">
      <w:pPr>
        <w:rPr>
          <w:rFonts w:cs="B Mitra"/>
          <w:sz w:val="28"/>
          <w:szCs w:val="28"/>
          <w:rtl/>
        </w:rPr>
      </w:pPr>
      <w:r w:rsidRPr="006E2135">
        <w:rPr>
          <w:rFonts w:cs="B Mitra"/>
          <w:sz w:val="28"/>
          <w:szCs w:val="28"/>
          <w:rtl/>
        </w:rPr>
        <w:t>1084- قال الواقدى: و كان رسول الله صلى الله عليه و سلم يشرب من بئر ل</w:t>
      </w:r>
      <w:r w:rsidR="00CA12C9" w:rsidRPr="00CA12C9">
        <w:rPr>
          <w:rFonts w:cs="B Mitra"/>
          <w:b/>
          <w:color w:val="C00000"/>
          <w:sz w:val="28"/>
          <w:szCs w:val="28"/>
          <w:rtl/>
        </w:rPr>
        <w:t>بنى أمية</w:t>
      </w:r>
      <w:r w:rsidRPr="006E2135">
        <w:rPr>
          <w:rFonts w:cs="B Mitra"/>
          <w:sz w:val="28"/>
          <w:szCs w:val="28"/>
          <w:rtl/>
        </w:rPr>
        <w:t>، من الأنصار، تسمى العبيرة، فسماها اليسيرة. و في بعض الرواية أنها كانت تسمى العسيرة، فسماهما اليسيرة. و الأولى أثبت.</w:t>
      </w:r>
    </w:p>
    <w:p w:rsidR="006E2135" w:rsidRPr="006E2135" w:rsidRDefault="006E2135" w:rsidP="006E2135">
      <w:pPr>
        <w:rPr>
          <w:rFonts w:cs="B Mitra"/>
          <w:sz w:val="28"/>
          <w:szCs w:val="28"/>
          <w:rtl/>
        </w:rPr>
      </w:pPr>
      <w:r w:rsidRPr="006E2135">
        <w:rPr>
          <w:rFonts w:cs="B Mitra"/>
          <w:sz w:val="28"/>
          <w:szCs w:val="28"/>
          <w:rtl/>
        </w:rPr>
        <w:t>أنساب‏الأشراف    ج‏2    52    ترجمة عبد الله بن جعفر بن أبي طالب .....  ص : 45</w:t>
      </w:r>
    </w:p>
    <w:p w:rsidR="006E2135" w:rsidRPr="006E2135" w:rsidRDefault="006E2135" w:rsidP="006E2135">
      <w:pPr>
        <w:rPr>
          <w:rFonts w:cs="B Mitra"/>
          <w:sz w:val="28"/>
          <w:szCs w:val="28"/>
          <w:rtl/>
        </w:rPr>
      </w:pPr>
      <w:r w:rsidRPr="006E2135">
        <w:rPr>
          <w:rFonts w:cs="B Mitra"/>
          <w:sz w:val="28"/>
          <w:szCs w:val="28"/>
          <w:rtl/>
        </w:rPr>
        <w:t xml:space="preserve">         حباني عبد الله نفسي فداؤه            بأعيس مياد سياط مشافره‏</w:t>
      </w:r>
    </w:p>
    <w:p w:rsidR="006E2135" w:rsidRPr="006E2135" w:rsidRDefault="006E2135" w:rsidP="006E2135">
      <w:pPr>
        <w:rPr>
          <w:rFonts w:cs="B Mitra"/>
          <w:sz w:val="28"/>
          <w:szCs w:val="28"/>
          <w:rtl/>
        </w:rPr>
      </w:pPr>
      <w:r w:rsidRPr="006E2135">
        <w:rPr>
          <w:rFonts w:cs="B Mitra"/>
          <w:sz w:val="28"/>
          <w:szCs w:val="28"/>
          <w:rtl/>
        </w:rPr>
        <w:t xml:space="preserve">            و أبيض من صافي الحديد كأنه            شهاب بدا و الليل داج عساكره‏</w:t>
      </w:r>
    </w:p>
    <w:p w:rsidR="006E2135" w:rsidRPr="006E2135" w:rsidRDefault="006E2135" w:rsidP="006E2135">
      <w:pPr>
        <w:rPr>
          <w:rFonts w:cs="B Mitra"/>
          <w:sz w:val="28"/>
          <w:szCs w:val="28"/>
          <w:rtl/>
        </w:rPr>
      </w:pPr>
      <w:r w:rsidRPr="006E2135">
        <w:rPr>
          <w:rFonts w:cs="B Mitra"/>
          <w:sz w:val="28"/>
          <w:szCs w:val="28"/>
          <w:rtl/>
        </w:rPr>
        <w:t xml:space="preserve">            فيا خير خلق الله عما و والدا            و أكرمهم للجار حين يجاور (ه)</w:t>
      </w:r>
    </w:p>
    <w:p w:rsidR="006E2135" w:rsidRPr="006E2135" w:rsidRDefault="006E2135" w:rsidP="006E2135">
      <w:pPr>
        <w:rPr>
          <w:rFonts w:cs="B Mitra"/>
          <w:sz w:val="28"/>
          <w:szCs w:val="28"/>
          <w:rtl/>
        </w:rPr>
      </w:pPr>
      <w:r w:rsidRPr="006E2135">
        <w:rPr>
          <w:rFonts w:cs="B Mitra"/>
          <w:sz w:val="28"/>
          <w:szCs w:val="28"/>
          <w:rtl/>
        </w:rPr>
        <w:lastRenderedPageBreak/>
        <w:t xml:space="preserve">            سأثني بما أوليتني يا بن جعفر            و ما شاكر عرفا كمن هو كافر (ه)</w:t>
      </w:r>
    </w:p>
    <w:p w:rsidR="006E2135" w:rsidRPr="006E2135" w:rsidRDefault="006E2135" w:rsidP="006E2135">
      <w:pPr>
        <w:rPr>
          <w:rFonts w:cs="B Mitra"/>
          <w:sz w:val="28"/>
          <w:szCs w:val="28"/>
          <w:rtl/>
        </w:rPr>
      </w:pPr>
      <w:r w:rsidRPr="006E2135">
        <w:rPr>
          <w:rFonts w:cs="B Mitra"/>
          <w:sz w:val="28"/>
          <w:szCs w:val="28"/>
          <w:rtl/>
        </w:rPr>
        <w:t>33- و حدثني أبو مسعود الكوفي، عن الكلبي، قال: قالت بنو أميّة لمعاوية يا أمير المؤمنين اتعطي أحدنا مائة ألف درهم إذا أسنيت (ظ) له، و تعطي ابن جعفر ما تعطيه؟ فقال: لست أعطي ابن جعفر ما أعطيه له وحده و إنما أعطيه و أعطى الناس لأنه يقسم ما يصير إليه و يجود به،</w:t>
      </w:r>
    </w:p>
    <w:p w:rsidR="006E2135" w:rsidRPr="006E2135" w:rsidRDefault="006E2135" w:rsidP="006E2135">
      <w:pPr>
        <w:rPr>
          <w:rFonts w:cs="B Mitra"/>
          <w:sz w:val="28"/>
          <w:szCs w:val="28"/>
          <w:rtl/>
        </w:rPr>
      </w:pPr>
      <w:r w:rsidRPr="006E2135">
        <w:rPr>
          <w:rFonts w:cs="B Mitra"/>
          <w:sz w:val="28"/>
          <w:szCs w:val="28"/>
          <w:rtl/>
        </w:rPr>
        <w:t>أنساب‏الأشراف    ج‏2    64    خبر عبد الله بن معاوية ابن عبد الله بن جعفر .....  ص : 62</w:t>
      </w:r>
    </w:p>
    <w:p w:rsidR="006E2135" w:rsidRPr="006E2135" w:rsidRDefault="006E2135" w:rsidP="006E2135">
      <w:pPr>
        <w:rPr>
          <w:rFonts w:cs="B Mitra"/>
          <w:sz w:val="28"/>
          <w:szCs w:val="28"/>
          <w:rtl/>
        </w:rPr>
      </w:pPr>
      <w:r w:rsidRPr="006E2135">
        <w:rPr>
          <w:rFonts w:cs="B Mitra"/>
          <w:sz w:val="28"/>
          <w:szCs w:val="28"/>
          <w:rtl/>
        </w:rPr>
        <w:t>و من هو منه، ثم حبسه و أراد قتله فمنعه من ذلك سفيان بن معاوية بن يزيد بن المهلب، و يزيد بن حاتم بن قبيصة بن المهلب، و قالا: إنما أفلتنا من</w:t>
      </w:r>
      <w:r w:rsidR="00CA12C9" w:rsidRPr="00CA12C9">
        <w:rPr>
          <w:rFonts w:cs="B Mitra"/>
          <w:b/>
          <w:color w:val="C00000"/>
          <w:sz w:val="28"/>
          <w:szCs w:val="28"/>
          <w:rtl/>
        </w:rPr>
        <w:t xml:space="preserve"> بني أميه</w:t>
      </w:r>
      <w:r w:rsidRPr="006E2135">
        <w:rPr>
          <w:rFonts w:cs="B Mitra"/>
          <w:sz w:val="28"/>
          <w:szCs w:val="28"/>
          <w:rtl/>
        </w:rPr>
        <w:t xml:space="preserve"> بالأمس أفتريد أن تجعل لبني هاشم عندنا دما، فخلى سبيله.</w:t>
      </w:r>
    </w:p>
    <w:p w:rsidR="006E2135" w:rsidRPr="006E2135" w:rsidRDefault="006E2135" w:rsidP="006E2135">
      <w:pPr>
        <w:rPr>
          <w:rFonts w:cs="B Mitra"/>
          <w:sz w:val="28"/>
          <w:szCs w:val="28"/>
          <w:rtl/>
        </w:rPr>
      </w:pPr>
      <w:r w:rsidRPr="006E2135">
        <w:rPr>
          <w:rFonts w:cs="B Mitra"/>
          <w:sz w:val="28"/>
          <w:szCs w:val="28"/>
          <w:rtl/>
        </w:rPr>
        <w:t>أنساب‏الأشراف    ج‏2    72    ترجمة عقيل بن أبي طالب .....  ص : 69</w:t>
      </w:r>
    </w:p>
    <w:p w:rsidR="006E2135" w:rsidRPr="006E2135" w:rsidRDefault="006E2135" w:rsidP="006E2135">
      <w:pPr>
        <w:rPr>
          <w:rFonts w:cs="B Mitra"/>
          <w:sz w:val="28"/>
          <w:szCs w:val="28"/>
          <w:rtl/>
        </w:rPr>
      </w:pPr>
      <w:r w:rsidRPr="006E2135">
        <w:rPr>
          <w:rFonts w:cs="B Mitra"/>
          <w:sz w:val="28"/>
          <w:szCs w:val="28"/>
          <w:rtl/>
        </w:rPr>
        <w:t>قال هشام: و حمامة جدة أبي سفيان و هي من ذوات الرايات في الجاهلية المدائني، عن ابن أبي الزناد (ظ) عن أبيه قال: قال معاوية لعقيل بن أبي طالب: ما أبين الشبق في رجالكم يا بني هاشم؟!! قال: لكنه في نسائكم يا</w:t>
      </w:r>
      <w:r w:rsidR="00CA12C9" w:rsidRPr="00CA12C9">
        <w:rPr>
          <w:rFonts w:cs="B Mitra"/>
          <w:b/>
          <w:color w:val="C00000"/>
          <w:sz w:val="28"/>
          <w:szCs w:val="28"/>
          <w:rtl/>
        </w:rPr>
        <w:t xml:space="preserve"> بني أمي</w:t>
      </w:r>
      <w:r w:rsidRPr="006E2135">
        <w:rPr>
          <w:rFonts w:cs="B Mitra"/>
          <w:sz w:val="28"/>
          <w:szCs w:val="28"/>
          <w:rtl/>
        </w:rPr>
        <w:t>ة أبين!!! قال: و قال معاوية لعقيل و هو معه بصفين [2]: أنت معنا يا (أ) با يزيد؟</w:t>
      </w:r>
    </w:p>
    <w:p w:rsidR="006E2135" w:rsidRPr="006E2135" w:rsidRDefault="006E2135" w:rsidP="006E2135">
      <w:pPr>
        <w:rPr>
          <w:rFonts w:cs="B Mitra"/>
          <w:sz w:val="28"/>
          <w:szCs w:val="28"/>
          <w:rtl/>
        </w:rPr>
      </w:pPr>
      <w:r w:rsidRPr="006E2135">
        <w:rPr>
          <w:rFonts w:cs="B Mitra"/>
          <w:sz w:val="28"/>
          <w:szCs w:val="28"/>
          <w:rtl/>
        </w:rPr>
        <w:t>أنساب‏الأشراف    ج‏2    103    قول علي عليه السلام و الله ما تقدمت عليها إلا خوفا من أن ينزو على الأمر تيس من</w:t>
      </w:r>
      <w:r w:rsidR="00CA12C9" w:rsidRPr="00CA12C9">
        <w:rPr>
          <w:rFonts w:cs="B Mitra"/>
          <w:b/>
          <w:color w:val="C00000"/>
          <w:sz w:val="28"/>
          <w:szCs w:val="28"/>
          <w:rtl/>
        </w:rPr>
        <w:t xml:space="preserve"> بني أمي</w:t>
      </w:r>
      <w:r w:rsidRPr="006E2135">
        <w:rPr>
          <w:rFonts w:cs="B Mitra"/>
          <w:sz w:val="28"/>
          <w:szCs w:val="28"/>
          <w:rtl/>
        </w:rPr>
        <w:t>ة فيلعب بكتاب الله عز و جل .....  ص : 103</w:t>
      </w:r>
    </w:p>
    <w:p w:rsidR="006E2135" w:rsidRPr="006E2135" w:rsidRDefault="006E2135" w:rsidP="006E2135">
      <w:pPr>
        <w:rPr>
          <w:rFonts w:cs="B Mitra"/>
          <w:sz w:val="28"/>
          <w:szCs w:val="28"/>
          <w:rtl/>
        </w:rPr>
      </w:pPr>
      <w:r w:rsidRPr="006E2135">
        <w:rPr>
          <w:rFonts w:cs="B Mitra"/>
          <w:sz w:val="28"/>
          <w:szCs w:val="28"/>
          <w:rtl/>
        </w:rPr>
        <w:t>و الله ما تقدمت عليها إلا خوفا من أن ينزو على الأمر تيس من</w:t>
      </w:r>
      <w:r w:rsidR="00CA12C9" w:rsidRPr="00CA12C9">
        <w:rPr>
          <w:rFonts w:cs="B Mitra"/>
          <w:b/>
          <w:color w:val="C00000"/>
          <w:sz w:val="28"/>
          <w:szCs w:val="28"/>
          <w:rtl/>
        </w:rPr>
        <w:t xml:space="preserve"> بني أمي</w:t>
      </w:r>
      <w:r w:rsidRPr="006E2135">
        <w:rPr>
          <w:rFonts w:cs="B Mitra"/>
          <w:sz w:val="28"/>
          <w:szCs w:val="28"/>
          <w:rtl/>
        </w:rPr>
        <w:t>ة فيلعب بكتاب الله عز و جل.</w:t>
      </w:r>
    </w:p>
    <w:p w:rsidR="006E2135" w:rsidRPr="006E2135" w:rsidRDefault="006E2135" w:rsidP="006E2135">
      <w:pPr>
        <w:rPr>
          <w:rFonts w:cs="B Mitra"/>
          <w:sz w:val="28"/>
          <w:szCs w:val="28"/>
          <w:rtl/>
        </w:rPr>
      </w:pPr>
      <w:r w:rsidRPr="006E2135">
        <w:rPr>
          <w:rFonts w:cs="B Mitra"/>
          <w:sz w:val="28"/>
          <w:szCs w:val="28"/>
          <w:rtl/>
        </w:rPr>
        <w:t>أنساب‏الأشراف    ج‏2    222    خبر(حرب) الجمل .....  ص : 221</w:t>
      </w:r>
    </w:p>
    <w:p w:rsidR="006E2135" w:rsidRPr="006E2135" w:rsidRDefault="006E2135" w:rsidP="006E2135">
      <w:pPr>
        <w:rPr>
          <w:rFonts w:cs="B Mitra"/>
          <w:sz w:val="28"/>
          <w:szCs w:val="28"/>
          <w:rtl/>
        </w:rPr>
      </w:pPr>
      <w:r w:rsidRPr="006E2135">
        <w:rPr>
          <w:rFonts w:cs="B Mitra"/>
          <w:sz w:val="28"/>
          <w:szCs w:val="28"/>
          <w:rtl/>
        </w:rPr>
        <w:t>و ولّى علي عثمان بن حنيف الأنصاري البصرة، فوجد بها خليفة عبد الله بن عامر بن كريز بن ربيعة بن عبد شمس، و هو ابن عامر الحضرمي حليف بني عبد شمس، فحبسه و ضبط البصرة.</w:t>
      </w:r>
    </w:p>
    <w:p w:rsidR="006E2135" w:rsidRPr="006E2135" w:rsidRDefault="006E2135" w:rsidP="006E2135">
      <w:pPr>
        <w:rPr>
          <w:rFonts w:cs="B Mitra"/>
          <w:sz w:val="28"/>
          <w:szCs w:val="28"/>
          <w:rtl/>
        </w:rPr>
      </w:pPr>
      <w:r w:rsidRPr="006E2135">
        <w:rPr>
          <w:rFonts w:cs="B Mitra"/>
          <w:sz w:val="28"/>
          <w:szCs w:val="28"/>
          <w:rtl/>
        </w:rPr>
        <w:t>أنساب‏الأشراف    ج‏2    239    خبر(حرب) الجمل .....  ص : 221</w:t>
      </w:r>
    </w:p>
    <w:p w:rsidR="006E2135" w:rsidRPr="006E2135" w:rsidRDefault="006E2135" w:rsidP="006E2135">
      <w:pPr>
        <w:rPr>
          <w:rFonts w:cs="B Mitra"/>
          <w:sz w:val="28"/>
          <w:szCs w:val="28"/>
          <w:rtl/>
        </w:rPr>
      </w:pPr>
      <w:r w:rsidRPr="006E2135">
        <w:rPr>
          <w:rFonts w:cs="B Mitra"/>
          <w:sz w:val="28"/>
          <w:szCs w:val="28"/>
          <w:rtl/>
        </w:rPr>
        <w:t>و أتي بالجمل فأبرز و عليه عائشة في هودجها و قد ألبست درعا، و ضربت على هودجها صفائح الحديد. و يقال: إن الهودج البس دروعا. فخطبت عائشة الناس فقالت: إنا كنا نقمنا على عثمان رحمه الله ضرب السيوط، و إمرة</w:t>
      </w:r>
      <w:r w:rsidR="00CA12C9" w:rsidRPr="00CA12C9">
        <w:rPr>
          <w:rFonts w:cs="B Mitra"/>
          <w:b/>
          <w:color w:val="C00000"/>
          <w:sz w:val="28"/>
          <w:szCs w:val="28"/>
          <w:rtl/>
        </w:rPr>
        <w:t xml:space="preserve"> بني أمي</w:t>
      </w:r>
      <w:r w:rsidRPr="006E2135">
        <w:rPr>
          <w:rFonts w:cs="B Mitra"/>
          <w:sz w:val="28"/>
          <w:szCs w:val="28"/>
          <w:rtl/>
        </w:rPr>
        <w:t>ة و موقع السحابة المحماة، و انكم استعتبتموه فأعتبكم من ذلك كله، فلما مصتموه كما يماص الثوب الرحيض عدوتم عليه فركبتم منه الفقر الثلاث [2]:</w:t>
      </w:r>
    </w:p>
    <w:p w:rsidR="006E2135" w:rsidRPr="006E2135" w:rsidRDefault="006E2135" w:rsidP="006E2135">
      <w:pPr>
        <w:rPr>
          <w:rFonts w:cs="B Mitra"/>
          <w:sz w:val="28"/>
          <w:szCs w:val="28"/>
          <w:rtl/>
        </w:rPr>
      </w:pPr>
      <w:r w:rsidRPr="006E2135">
        <w:rPr>
          <w:rFonts w:cs="B Mitra"/>
          <w:sz w:val="28"/>
          <w:szCs w:val="28"/>
          <w:rtl/>
        </w:rPr>
        <w:t>أنساب‏الأشراف    ج‏3    25    أمر الحسن بن علي بن أبي طالب عليهما السلام .....  ص : 5</w:t>
      </w:r>
    </w:p>
    <w:p w:rsidR="006E2135" w:rsidRPr="006E2135" w:rsidRDefault="006E2135" w:rsidP="006E2135">
      <w:pPr>
        <w:rPr>
          <w:rFonts w:cs="B Mitra"/>
          <w:sz w:val="28"/>
          <w:szCs w:val="28"/>
          <w:rtl/>
        </w:rPr>
      </w:pPr>
      <w:r w:rsidRPr="006E2135">
        <w:rPr>
          <w:rFonts w:cs="B Mitra"/>
          <w:sz w:val="28"/>
          <w:szCs w:val="28"/>
          <w:rtl/>
        </w:rPr>
        <w:t>38- المدائني عن أبي زكريا العجلاني قال: قال مخرمة بن نوفل بنو هاشم أكمل سخاء من</w:t>
      </w:r>
      <w:r w:rsidR="00CA12C9" w:rsidRPr="00CA12C9">
        <w:rPr>
          <w:rFonts w:cs="B Mitra"/>
          <w:b/>
          <w:color w:val="C00000"/>
          <w:sz w:val="28"/>
          <w:szCs w:val="28"/>
          <w:rtl/>
        </w:rPr>
        <w:t xml:space="preserve"> بني أمي</w:t>
      </w:r>
      <w:r w:rsidRPr="006E2135">
        <w:rPr>
          <w:rFonts w:cs="B Mitra"/>
          <w:sz w:val="28"/>
          <w:szCs w:val="28"/>
          <w:rtl/>
        </w:rPr>
        <w:t>ة. و قال جبير بن مطعم بنو أمية أسخا.</w:t>
      </w:r>
    </w:p>
    <w:p w:rsidR="006E2135" w:rsidRPr="006E2135" w:rsidRDefault="006E2135" w:rsidP="006E2135">
      <w:pPr>
        <w:rPr>
          <w:rFonts w:cs="B Mitra"/>
          <w:sz w:val="28"/>
          <w:szCs w:val="28"/>
          <w:rtl/>
        </w:rPr>
      </w:pPr>
      <w:r w:rsidRPr="006E2135">
        <w:rPr>
          <w:rFonts w:cs="B Mitra"/>
          <w:sz w:val="28"/>
          <w:szCs w:val="28"/>
          <w:rtl/>
        </w:rPr>
        <w:t>أنساب‏الأشراف    ج‏3    60    وفاة الحسن بن علي عليه السلام .....  ص : 59</w:t>
      </w:r>
    </w:p>
    <w:p w:rsidR="006E2135" w:rsidRPr="006E2135" w:rsidRDefault="006E2135" w:rsidP="006E2135">
      <w:pPr>
        <w:rPr>
          <w:rFonts w:cs="B Mitra"/>
          <w:sz w:val="28"/>
          <w:szCs w:val="28"/>
          <w:rtl/>
        </w:rPr>
      </w:pPr>
      <w:r w:rsidRPr="006E2135">
        <w:rPr>
          <w:rFonts w:cs="B Mitra"/>
          <w:sz w:val="28"/>
          <w:szCs w:val="28"/>
          <w:rtl/>
        </w:rPr>
        <w:t>و توفي (الحسن) فلما أرادوا دفنه أبي ذلك مروان، و قال: لا يدفن (مع النبي!!! أيدفن) عثمان في حش كوكب و يدفن الحسن هاهنا؟!! فاجتمع بنو هاشم و بنو أمية، فأعان هؤلاء قوم و هؤلاء قوم، فجاؤا بالسلاح فقال أبو هريرة المروان:</w:t>
      </w:r>
    </w:p>
    <w:p w:rsidR="006E2135" w:rsidRPr="006E2135" w:rsidRDefault="006E2135" w:rsidP="006E2135">
      <w:pPr>
        <w:rPr>
          <w:rFonts w:cs="B Mitra"/>
          <w:sz w:val="28"/>
          <w:szCs w:val="28"/>
          <w:rtl/>
        </w:rPr>
      </w:pPr>
      <w:r w:rsidRPr="006E2135">
        <w:rPr>
          <w:rFonts w:cs="B Mitra"/>
          <w:sz w:val="28"/>
          <w:szCs w:val="28"/>
          <w:rtl/>
        </w:rPr>
        <w:t>أنساب‏الأشراف    ج‏3    116    خروج محمد بن عبد الله بن حسن و مقتله .....  ص : 92</w:t>
      </w:r>
    </w:p>
    <w:p w:rsidR="006E2135" w:rsidRPr="006E2135" w:rsidRDefault="006E2135" w:rsidP="006E2135">
      <w:pPr>
        <w:rPr>
          <w:rFonts w:cs="B Mitra"/>
          <w:sz w:val="28"/>
          <w:szCs w:val="28"/>
          <w:rtl/>
        </w:rPr>
      </w:pPr>
      <w:r w:rsidRPr="006E2135">
        <w:rPr>
          <w:rFonts w:cs="B Mitra"/>
          <w:sz w:val="28"/>
          <w:szCs w:val="28"/>
          <w:rtl/>
        </w:rPr>
        <w:t>ألا تعجبون لهذا القاطع المشاق؟! ترك هذا الأمر و هو لبني أمية مستقيم، فلما فتقناه عليهم و ثلمناه فوهن عراه [1] و استرخى طنبه و ضعف عموده فصار لنا شديد العرى/ 466/ أو 233/ أ/ محكم العقد و القوى عرض فيه للحين و الردى، و باللّه استعين عليه و على كلّ باغ.</w:t>
      </w:r>
    </w:p>
    <w:p w:rsidR="006E2135" w:rsidRPr="006E2135" w:rsidRDefault="006E2135" w:rsidP="006E2135">
      <w:pPr>
        <w:rPr>
          <w:rFonts w:cs="B Mitra"/>
          <w:sz w:val="28"/>
          <w:szCs w:val="28"/>
          <w:rtl/>
        </w:rPr>
      </w:pPr>
      <w:r w:rsidRPr="006E2135">
        <w:rPr>
          <w:rFonts w:cs="B Mitra"/>
          <w:sz w:val="28"/>
          <w:szCs w:val="28"/>
          <w:rtl/>
        </w:rPr>
        <w:lastRenderedPageBreak/>
        <w:t>أنساب‏الأشراف    ج‏3    128    أمر إبراهيم بن عبد الله و مقتله‏[1] .....  ص : 122</w:t>
      </w:r>
    </w:p>
    <w:p w:rsidR="006E2135" w:rsidRPr="006E2135" w:rsidRDefault="006E2135" w:rsidP="006E2135">
      <w:pPr>
        <w:rPr>
          <w:rFonts w:cs="B Mitra"/>
          <w:sz w:val="28"/>
          <w:szCs w:val="28"/>
          <w:rtl/>
        </w:rPr>
      </w:pPr>
      <w:r w:rsidRPr="006E2135">
        <w:rPr>
          <w:rFonts w:cs="B Mitra"/>
          <w:sz w:val="28"/>
          <w:szCs w:val="28"/>
          <w:rtl/>
        </w:rPr>
        <w:t>يا أهل الكوفة يا أهل المدرة الخبيثة- يقولون انه سمع في عسكر إبراهيم قائل يقول: اقدم حيزوم. تشبهونه بعسكر رسول الله صلى الله عليه و سلم- و وبخهم و قال: لعنك الله من بلدة و لعن أهلك [1] و الله للعجب لبني أمية كيف لم يقتلوا مقاتلتكم و (لم) يسبوا ذريتكم!!! [2].</w:t>
      </w:r>
    </w:p>
    <w:p w:rsidR="006E2135" w:rsidRPr="006E2135" w:rsidRDefault="006E2135" w:rsidP="006E2135">
      <w:pPr>
        <w:rPr>
          <w:rFonts w:cs="B Mitra"/>
          <w:sz w:val="28"/>
          <w:szCs w:val="28"/>
          <w:rtl/>
        </w:rPr>
      </w:pPr>
      <w:r w:rsidRPr="006E2135">
        <w:rPr>
          <w:rFonts w:cs="B Mitra"/>
          <w:sz w:val="28"/>
          <w:szCs w:val="28"/>
          <w:rtl/>
        </w:rPr>
        <w:t>أنساب‏الأشراف    ج‏3    165    خروج الحسين بن علي(عليهما السلام) من مكة إلى الكوفة .....  ص : 161</w:t>
      </w:r>
    </w:p>
    <w:p w:rsidR="006E2135" w:rsidRPr="006E2135" w:rsidRDefault="006E2135" w:rsidP="006E2135">
      <w:pPr>
        <w:rPr>
          <w:rFonts w:cs="B Mitra"/>
          <w:sz w:val="28"/>
          <w:szCs w:val="28"/>
          <w:rtl/>
        </w:rPr>
      </w:pPr>
      <w:r w:rsidRPr="006E2135">
        <w:rPr>
          <w:rFonts w:cs="B Mitra"/>
          <w:sz w:val="28"/>
          <w:szCs w:val="28"/>
          <w:rtl/>
        </w:rPr>
        <w:t>أمر الناس وراءه، فقال له الفرزدق: الخبير سألت، إنّ قلوب الناس معك و سيوفهم مع</w:t>
      </w:r>
      <w:r w:rsidR="00CA12C9" w:rsidRPr="00CA12C9">
        <w:rPr>
          <w:rFonts w:cs="B Mitra"/>
          <w:b/>
          <w:color w:val="C00000"/>
          <w:sz w:val="28"/>
          <w:szCs w:val="28"/>
          <w:rtl/>
        </w:rPr>
        <w:t xml:space="preserve"> بني أمي</w:t>
      </w:r>
      <w:r w:rsidRPr="006E2135">
        <w:rPr>
          <w:rFonts w:cs="B Mitra"/>
          <w:sz w:val="28"/>
          <w:szCs w:val="28"/>
          <w:rtl/>
        </w:rPr>
        <w:t>ة!!! و القضاء من السماء و الله يفعل ما يشاء. فقال الحسين: صدقت.</w:t>
      </w:r>
    </w:p>
    <w:p w:rsidR="006E2135" w:rsidRPr="006E2135" w:rsidRDefault="006E2135" w:rsidP="006E2135">
      <w:pPr>
        <w:rPr>
          <w:rFonts w:cs="B Mitra"/>
          <w:sz w:val="28"/>
          <w:szCs w:val="28"/>
          <w:rtl/>
        </w:rPr>
      </w:pPr>
      <w:r w:rsidRPr="006E2135">
        <w:rPr>
          <w:rFonts w:cs="B Mitra"/>
          <w:sz w:val="28"/>
          <w:szCs w:val="28"/>
          <w:rtl/>
        </w:rPr>
        <w:t>أنساب‏الأشراف    ج‏3    165    خروج الحسين بن علي(عليهما السلام) من مكة إلى الكوفة .....  ص : 161</w:t>
      </w:r>
    </w:p>
    <w:p w:rsidR="006E2135" w:rsidRPr="006E2135" w:rsidRDefault="006E2135" w:rsidP="006E2135">
      <w:pPr>
        <w:rPr>
          <w:rFonts w:cs="B Mitra"/>
          <w:sz w:val="28"/>
          <w:szCs w:val="28"/>
          <w:rtl/>
        </w:rPr>
      </w:pPr>
      <w:r w:rsidRPr="006E2135">
        <w:rPr>
          <w:rFonts w:cs="B Mitra"/>
          <w:sz w:val="28"/>
          <w:szCs w:val="28"/>
          <w:rtl/>
        </w:rPr>
        <w:t>ما وراؤك؟ فقلت: أنت أحبّ الناس إلى الناس، و السيوف مع</w:t>
      </w:r>
      <w:r w:rsidR="00CA12C9" w:rsidRPr="00CA12C9">
        <w:rPr>
          <w:rFonts w:cs="B Mitra"/>
          <w:b/>
          <w:color w:val="C00000"/>
          <w:sz w:val="28"/>
          <w:szCs w:val="28"/>
          <w:rtl/>
        </w:rPr>
        <w:t xml:space="preserve"> بني أمي</w:t>
      </w:r>
      <w:r w:rsidRPr="006E2135">
        <w:rPr>
          <w:rFonts w:cs="B Mitra"/>
          <w:sz w:val="28"/>
          <w:szCs w:val="28"/>
          <w:rtl/>
        </w:rPr>
        <w:t>ة، و القضاء من السماء.</w:t>
      </w:r>
    </w:p>
    <w:p w:rsidR="006E2135" w:rsidRPr="006E2135" w:rsidRDefault="006E2135" w:rsidP="006E2135">
      <w:pPr>
        <w:rPr>
          <w:rFonts w:cs="B Mitra"/>
          <w:sz w:val="28"/>
          <w:szCs w:val="28"/>
          <w:rtl/>
        </w:rPr>
      </w:pPr>
      <w:r w:rsidRPr="006E2135">
        <w:rPr>
          <w:rFonts w:cs="B Mitra"/>
          <w:sz w:val="28"/>
          <w:szCs w:val="28"/>
          <w:rtl/>
        </w:rPr>
        <w:t>أنساب‏الأشراف    ج‏3    165    خروج الحسين بن علي(عليهما السلام) من مكة إلى الكوفة .....  ص : 161</w:t>
      </w:r>
    </w:p>
    <w:p w:rsidR="006E2135" w:rsidRPr="006E2135" w:rsidRDefault="006E2135" w:rsidP="006E2135">
      <w:pPr>
        <w:rPr>
          <w:rFonts w:cs="B Mitra"/>
          <w:sz w:val="28"/>
          <w:szCs w:val="28"/>
          <w:rtl/>
        </w:rPr>
      </w:pPr>
      <w:r w:rsidRPr="006E2135">
        <w:rPr>
          <w:rFonts w:cs="B Mitra"/>
          <w:sz w:val="28"/>
          <w:szCs w:val="28"/>
          <w:rtl/>
        </w:rPr>
        <w:t>لقيت الحسين فقلت له: القلوب معك و السيوف مع</w:t>
      </w:r>
      <w:r w:rsidR="00CA12C9" w:rsidRPr="00CA12C9">
        <w:rPr>
          <w:rFonts w:cs="B Mitra"/>
          <w:b/>
          <w:color w:val="C00000"/>
          <w:sz w:val="28"/>
          <w:szCs w:val="28"/>
          <w:rtl/>
        </w:rPr>
        <w:t xml:space="preserve"> بني أمي</w:t>
      </w:r>
      <w:r w:rsidRPr="006E2135">
        <w:rPr>
          <w:rFonts w:cs="B Mitra"/>
          <w:sz w:val="28"/>
          <w:szCs w:val="28"/>
          <w:rtl/>
        </w:rPr>
        <w:t>ة، و إذا في لسانه ثقل من برسام كان عرض له بالعراق.</w:t>
      </w:r>
    </w:p>
    <w:p w:rsidR="006E2135" w:rsidRPr="006E2135" w:rsidRDefault="006E2135" w:rsidP="006E2135">
      <w:pPr>
        <w:rPr>
          <w:rFonts w:cs="B Mitra"/>
          <w:sz w:val="28"/>
          <w:szCs w:val="28"/>
          <w:rtl/>
        </w:rPr>
      </w:pPr>
      <w:r w:rsidRPr="006E2135">
        <w:rPr>
          <w:rFonts w:cs="B Mitra"/>
          <w:sz w:val="28"/>
          <w:szCs w:val="28"/>
          <w:rtl/>
        </w:rPr>
        <w:t>أنساب‏الأشراف    ج‏3    221    (مقتل آل أبي طالب و أهل بيت النبي صلى الله عليه و عليهم أجمعين) .....  ص : 200</w:t>
      </w:r>
    </w:p>
    <w:p w:rsidR="006E2135" w:rsidRPr="006E2135" w:rsidRDefault="006E2135" w:rsidP="006E2135">
      <w:pPr>
        <w:rPr>
          <w:rFonts w:cs="B Mitra"/>
          <w:sz w:val="28"/>
          <w:szCs w:val="28"/>
          <w:rtl/>
        </w:rPr>
      </w:pPr>
      <w:r w:rsidRPr="006E2135">
        <w:rPr>
          <w:rFonts w:cs="B Mitra"/>
          <w:sz w:val="28"/>
          <w:szCs w:val="28"/>
          <w:rtl/>
        </w:rPr>
        <w:t xml:space="preserve">         يبيت السكارى من أمية نوّما            و بالطف قتلى ما ينام حميمها [3]</w:t>
      </w:r>
    </w:p>
    <w:p w:rsidR="006E2135" w:rsidRPr="006E2135" w:rsidRDefault="006E2135" w:rsidP="006E2135">
      <w:pPr>
        <w:rPr>
          <w:rFonts w:cs="B Mitra"/>
          <w:sz w:val="28"/>
          <w:szCs w:val="28"/>
          <w:rtl/>
        </w:rPr>
      </w:pPr>
      <w:r w:rsidRPr="006E2135">
        <w:rPr>
          <w:rFonts w:cs="B Mitra"/>
          <w:sz w:val="28"/>
          <w:szCs w:val="28"/>
          <w:rtl/>
        </w:rPr>
        <w:t>75- و قالت زينب بنت عقيل ترثي قتلى أهل الطف و خرجت تنوح بالبقيع:</w:t>
      </w:r>
    </w:p>
    <w:p w:rsidR="006E2135" w:rsidRPr="006E2135" w:rsidRDefault="006E2135" w:rsidP="006E2135">
      <w:pPr>
        <w:rPr>
          <w:rFonts w:cs="B Mitra"/>
          <w:sz w:val="28"/>
          <w:szCs w:val="28"/>
          <w:rtl/>
        </w:rPr>
      </w:pPr>
      <w:r w:rsidRPr="006E2135">
        <w:rPr>
          <w:rFonts w:cs="B Mitra"/>
          <w:sz w:val="28"/>
          <w:szCs w:val="28"/>
          <w:rtl/>
        </w:rPr>
        <w:t>أنساب‏الأشراف    ج‏3    236    أمر زيد بن علي بن الحسين بن علي بن أبي طالب عليهم السلام .....  ص : 229</w:t>
      </w:r>
    </w:p>
    <w:p w:rsidR="006E2135" w:rsidRPr="006E2135" w:rsidRDefault="006E2135" w:rsidP="006E2135">
      <w:pPr>
        <w:rPr>
          <w:rFonts w:cs="B Mitra"/>
          <w:sz w:val="28"/>
          <w:szCs w:val="28"/>
          <w:rtl/>
        </w:rPr>
      </w:pPr>
      <w:r w:rsidRPr="006E2135">
        <w:rPr>
          <w:rFonts w:cs="B Mitra"/>
          <w:sz w:val="28"/>
          <w:szCs w:val="28"/>
          <w:rtl/>
        </w:rPr>
        <w:t>13- قالوا: و لحق زيدا بعد شخوصه من الكوفة قوم من الشيعة، فقالوا له: (ارجع معنا إلى الكوفة و ادع إلى الحق ف) إنا نرجو أن يكون (الداعي إلى الحق هو) المنصور [1] و أن يكون هذا الزمان زمان هلاك</w:t>
      </w:r>
      <w:r w:rsidR="00CA12C9" w:rsidRPr="00CA12C9">
        <w:rPr>
          <w:rFonts w:cs="B Mitra"/>
          <w:b/>
          <w:color w:val="C00000"/>
          <w:sz w:val="28"/>
          <w:szCs w:val="28"/>
          <w:rtl/>
        </w:rPr>
        <w:t xml:space="preserve"> بني أمي</w:t>
      </w:r>
      <w:r w:rsidRPr="006E2135">
        <w:rPr>
          <w:rFonts w:cs="B Mitra"/>
          <w:sz w:val="28"/>
          <w:szCs w:val="28"/>
          <w:rtl/>
        </w:rPr>
        <w:t>ة. فقال له داود- حين أراد المضي إلى الكوفة و قد اطلع على أمره-: يا أبا الحسين إن أهل الكوفة أصحاب علي و أصحاب الحسين فاحذرهم!!! فلم يقبل (منه زيد) و رجع إلى الكوفة مستترا، فقال له محمد بن عمر بن علي: قد صدقك ابن عمك فلا تخرج. فلما أبى مضى إلى المدينة و تركه [2].</w:t>
      </w:r>
    </w:p>
    <w:p w:rsidR="006E2135" w:rsidRPr="006E2135" w:rsidRDefault="006E2135" w:rsidP="006E2135">
      <w:pPr>
        <w:rPr>
          <w:rFonts w:cs="B Mitra"/>
          <w:sz w:val="28"/>
          <w:szCs w:val="28"/>
          <w:rtl/>
        </w:rPr>
      </w:pPr>
      <w:r w:rsidRPr="006E2135">
        <w:rPr>
          <w:rFonts w:cs="B Mitra"/>
          <w:sz w:val="28"/>
          <w:szCs w:val="28"/>
          <w:rtl/>
        </w:rPr>
        <w:t>أنساب‏الأشراف    ج‏3    238    أمر زيد بن علي بن الحسين بن علي بن أبي طالب عليهم السلام .....  ص : 229</w:t>
      </w:r>
    </w:p>
    <w:p w:rsidR="006E2135" w:rsidRPr="006E2135" w:rsidRDefault="006E2135" w:rsidP="006E2135">
      <w:pPr>
        <w:rPr>
          <w:rFonts w:cs="B Mitra"/>
          <w:sz w:val="28"/>
          <w:szCs w:val="28"/>
          <w:rtl/>
        </w:rPr>
      </w:pPr>
      <w:r w:rsidRPr="006E2135">
        <w:rPr>
          <w:rFonts w:cs="B Mitra"/>
          <w:sz w:val="28"/>
          <w:szCs w:val="28"/>
          <w:rtl/>
        </w:rPr>
        <w:t>16- و كتب زيد إلى أهل الآفاق كتبا يصف فيها جور</w:t>
      </w:r>
      <w:r w:rsidR="00CA12C9" w:rsidRPr="00CA12C9">
        <w:rPr>
          <w:rFonts w:cs="B Mitra"/>
          <w:b/>
          <w:color w:val="C00000"/>
          <w:sz w:val="28"/>
          <w:szCs w:val="28"/>
          <w:rtl/>
        </w:rPr>
        <w:t xml:space="preserve"> بني أمي</w:t>
      </w:r>
      <w:r w:rsidRPr="006E2135">
        <w:rPr>
          <w:rFonts w:cs="B Mitra"/>
          <w:sz w:val="28"/>
          <w:szCs w:val="28"/>
          <w:rtl/>
        </w:rPr>
        <w:t>ة و سوء سيرتهم و يحضهم على الجهاد، و يدعوهم إليه، و قال: لا تقولوا: خرجنا غضبا لكم و لكن قولوا: خرجنا غضبا للّه و دينه.</w:t>
      </w:r>
    </w:p>
    <w:p w:rsidR="006E2135" w:rsidRPr="006E2135" w:rsidRDefault="006E2135" w:rsidP="006E2135">
      <w:pPr>
        <w:rPr>
          <w:rFonts w:cs="B Mitra"/>
          <w:sz w:val="28"/>
          <w:szCs w:val="28"/>
          <w:rtl/>
        </w:rPr>
      </w:pPr>
      <w:r w:rsidRPr="006E2135">
        <w:rPr>
          <w:rFonts w:cs="B Mitra"/>
          <w:sz w:val="28"/>
          <w:szCs w:val="28"/>
          <w:rtl/>
        </w:rPr>
        <w:t>أنساب‏الأشراف    ج‏3    246    أمر زيد بن علي بن الحسين بن علي بن أبي طالب عليهم السلام .....  ص : 229</w:t>
      </w:r>
    </w:p>
    <w:p w:rsidR="006E2135" w:rsidRPr="006E2135" w:rsidRDefault="006E2135" w:rsidP="006E2135">
      <w:pPr>
        <w:rPr>
          <w:rFonts w:cs="B Mitra"/>
          <w:sz w:val="28"/>
          <w:szCs w:val="28"/>
          <w:rtl/>
        </w:rPr>
      </w:pPr>
      <w:r w:rsidRPr="006E2135">
        <w:rPr>
          <w:rFonts w:cs="B Mitra"/>
          <w:sz w:val="28"/>
          <w:szCs w:val="28"/>
          <w:rtl/>
        </w:rPr>
        <w:t>و على ميسرته معاوية بن إسحاق الأنصاري ثم خطب فذكر أبا بكر و عمر فترحم عليهما [1] و ذكر عثمان و ما أحدث، و ذم معاوية و</w:t>
      </w:r>
      <w:r w:rsidR="00CA12C9" w:rsidRPr="00CA12C9">
        <w:rPr>
          <w:rFonts w:cs="B Mitra"/>
          <w:b/>
          <w:color w:val="C00000"/>
          <w:sz w:val="28"/>
          <w:szCs w:val="28"/>
          <w:rtl/>
        </w:rPr>
        <w:t xml:space="preserve"> بني أمي</w:t>
      </w:r>
      <w:r w:rsidRPr="006E2135">
        <w:rPr>
          <w:rFonts w:cs="B Mitra"/>
          <w:sz w:val="28"/>
          <w:szCs w:val="28"/>
          <w:rtl/>
        </w:rPr>
        <w:t>ة، ثم انحاز إلى جبانة الصائدين من همدان، و بها خمسمائة فارس من أهل الشام، فحمل عليهم فهزمهم، و كان على فرس له جواد فوقف على باب رجل ممن بايعه يقال له:</w:t>
      </w:r>
    </w:p>
    <w:p w:rsidR="006E2135" w:rsidRPr="006E2135" w:rsidRDefault="006E2135" w:rsidP="006E2135">
      <w:pPr>
        <w:rPr>
          <w:rFonts w:cs="B Mitra"/>
          <w:sz w:val="28"/>
          <w:szCs w:val="28"/>
          <w:rtl/>
        </w:rPr>
      </w:pPr>
      <w:r w:rsidRPr="006E2135">
        <w:rPr>
          <w:rFonts w:cs="B Mitra"/>
          <w:sz w:val="28"/>
          <w:szCs w:val="28"/>
          <w:rtl/>
        </w:rPr>
        <w:t>أنساب‏الأشراف    ج‏3    250    مقتل زيد بن علي .....  ص : 250</w:t>
      </w:r>
    </w:p>
    <w:p w:rsidR="006E2135" w:rsidRPr="006E2135" w:rsidRDefault="006E2135" w:rsidP="006E2135">
      <w:pPr>
        <w:rPr>
          <w:rFonts w:cs="B Mitra"/>
          <w:sz w:val="28"/>
          <w:szCs w:val="28"/>
          <w:rtl/>
        </w:rPr>
      </w:pPr>
      <w:r w:rsidRPr="006E2135">
        <w:rPr>
          <w:rFonts w:cs="B Mitra"/>
          <w:sz w:val="28"/>
          <w:szCs w:val="28"/>
          <w:rtl/>
        </w:rPr>
        <w:lastRenderedPageBreak/>
        <w:t>و تحامل زيد حتى دخل دار الجزارين التي بالسبخة، و أوصي يحيى ابنه بتقوى الله و جهاد</w:t>
      </w:r>
      <w:r w:rsidR="00CA12C9" w:rsidRPr="00CA12C9">
        <w:rPr>
          <w:rFonts w:cs="B Mitra"/>
          <w:b/>
          <w:color w:val="C00000"/>
          <w:sz w:val="28"/>
          <w:szCs w:val="28"/>
          <w:rtl/>
        </w:rPr>
        <w:t xml:space="preserve"> بني أمي</w:t>
      </w:r>
      <w:r w:rsidRPr="006E2135">
        <w:rPr>
          <w:rFonts w:cs="B Mitra"/>
          <w:sz w:val="28"/>
          <w:szCs w:val="28"/>
          <w:rtl/>
        </w:rPr>
        <w:t>ة، و مكث هنيئة ثم قضى ليلة الجمعة، فدفن بموضع من دار الجزارين و أجروا عليه ساقية من ماء السبخة كي يخفى قبره و كان معهم غلام سندي- أتى زيدا من أول النهار في قوم أتوه ليقاتل معه فلم يقبله (زيدا) و قال: لا يقاتل مملوك بغير إذن مولاه.- فدل على قبره!!!</w:t>
      </w:r>
    </w:p>
    <w:p w:rsidR="006E2135" w:rsidRPr="006E2135" w:rsidRDefault="006E2135" w:rsidP="006E2135">
      <w:pPr>
        <w:rPr>
          <w:rFonts w:cs="B Mitra"/>
          <w:sz w:val="28"/>
          <w:szCs w:val="28"/>
          <w:rtl/>
        </w:rPr>
      </w:pPr>
      <w:r w:rsidRPr="006E2135">
        <w:rPr>
          <w:rFonts w:cs="B Mitra"/>
          <w:sz w:val="28"/>
          <w:szCs w:val="28"/>
          <w:rtl/>
        </w:rPr>
        <w:t>أنساب‏الأشراف    ج‏3    260    أمر يحيى بن زيد بن علي بن الحسين عليهم السلام .....  ص : 260</w:t>
      </w:r>
    </w:p>
    <w:p w:rsidR="006E2135" w:rsidRPr="006E2135" w:rsidRDefault="006E2135" w:rsidP="006E2135">
      <w:pPr>
        <w:rPr>
          <w:rFonts w:cs="B Mitra"/>
          <w:sz w:val="28"/>
          <w:szCs w:val="28"/>
          <w:rtl/>
        </w:rPr>
      </w:pPr>
      <w:r w:rsidRPr="006E2135">
        <w:rPr>
          <w:rFonts w:cs="B Mitra"/>
          <w:sz w:val="28"/>
          <w:szCs w:val="28"/>
          <w:rtl/>
        </w:rPr>
        <w:t xml:space="preserve">         و هل/ 512/ ترك السهمان في مضحكا            سهم زيد و سهم يحي بن زيد</w:t>
      </w:r>
    </w:p>
    <w:p w:rsidR="006E2135" w:rsidRPr="006E2135" w:rsidRDefault="006E2135" w:rsidP="006E2135">
      <w:pPr>
        <w:rPr>
          <w:rFonts w:cs="B Mitra"/>
          <w:sz w:val="28"/>
          <w:szCs w:val="28"/>
          <w:rtl/>
        </w:rPr>
      </w:pPr>
      <w:r w:rsidRPr="006E2135">
        <w:rPr>
          <w:rFonts w:cs="B Mitra"/>
          <w:sz w:val="28"/>
          <w:szCs w:val="28"/>
          <w:rtl/>
        </w:rPr>
        <w:t>2- و قال الكوفيون: لما قتل زيد أتى يحي جبانة السبيع فلم يزل بها و هو في عشرة، فقيل له: قد فضحك الصبح و أين تريد؟! [1] فأتى «نينوى» ثم أتى قرية نصر بن هبيرة- و لم يكن القصر يومئذ (كذا)- فنزل على رجل من أهل الكوفة يقال له: سالم فتفرق أصحابه عنه، ثم أتى المدائن و هي إذ ذاك طريق الناس إلى خراسان، فبلغ يوسف خبره فسرح في طلبه حريث بن أبي الجهم الكلبي فخرج حتى أتى المدائن، و مضى يحي حتى أتى الري فأقام بها أياما، ثم توجه إلى سرخس فأقام بها ستة أشهر، عند يزيد بن عمر، و أتاه قوم من المحكمة، فسألوه أن يبايعوه على قتال</w:t>
      </w:r>
      <w:r w:rsidR="00CA12C9" w:rsidRPr="00CA12C9">
        <w:rPr>
          <w:rFonts w:cs="B Mitra"/>
          <w:b/>
          <w:color w:val="C00000"/>
          <w:sz w:val="28"/>
          <w:szCs w:val="28"/>
          <w:rtl/>
        </w:rPr>
        <w:t xml:space="preserve"> بني أمي</w:t>
      </w:r>
      <w:r w:rsidRPr="006E2135">
        <w:rPr>
          <w:rFonts w:cs="B Mitra"/>
          <w:sz w:val="28"/>
          <w:szCs w:val="28"/>
          <w:rtl/>
        </w:rPr>
        <w:t>ة، فأعجبه ذلك منهم، فنهاه يزيد بن عمر، و قال: كيف تقاتل بقوم يتبرءون من علي و أهل بيته، فقال لهم قولا جميلا و فرقهم عنه، و أتى (يحي) بلخ من سرخس فأقام عند</w:t>
      </w:r>
    </w:p>
    <w:p w:rsidR="006E2135" w:rsidRPr="006E2135" w:rsidRDefault="006E2135" w:rsidP="006E2135">
      <w:pPr>
        <w:rPr>
          <w:rFonts w:cs="B Mitra"/>
          <w:sz w:val="28"/>
          <w:szCs w:val="28"/>
          <w:rtl/>
        </w:rPr>
      </w:pPr>
      <w:r w:rsidRPr="006E2135">
        <w:rPr>
          <w:rFonts w:cs="B Mitra"/>
          <w:sz w:val="28"/>
          <w:szCs w:val="28"/>
          <w:rtl/>
        </w:rPr>
        <w:t>أنساب‏الأشراف    ج‏3    261    أمر يحيى بن زيد بن علي بن الحسين عليهم السلام .....  ص : 260</w:t>
      </w:r>
    </w:p>
    <w:p w:rsidR="006E2135" w:rsidRPr="006E2135" w:rsidRDefault="006E2135" w:rsidP="006E2135">
      <w:pPr>
        <w:rPr>
          <w:rFonts w:cs="B Mitra"/>
          <w:sz w:val="28"/>
          <w:szCs w:val="28"/>
          <w:rtl/>
        </w:rPr>
      </w:pPr>
      <w:r w:rsidRPr="006E2135">
        <w:rPr>
          <w:rFonts w:cs="B Mitra"/>
          <w:sz w:val="28"/>
          <w:szCs w:val="28"/>
          <w:rtl/>
        </w:rPr>
        <w:t xml:space="preserve">         خليلي عنّى بالمدينة بلّغا            بني هاشم أهل النهى و التجارب‏</w:t>
      </w:r>
    </w:p>
    <w:p w:rsidR="006E2135" w:rsidRPr="006E2135" w:rsidRDefault="006E2135" w:rsidP="006E2135">
      <w:pPr>
        <w:rPr>
          <w:rFonts w:cs="B Mitra"/>
          <w:sz w:val="28"/>
          <w:szCs w:val="28"/>
          <w:rtl/>
        </w:rPr>
      </w:pPr>
      <w:r w:rsidRPr="006E2135">
        <w:rPr>
          <w:rFonts w:cs="B Mitra"/>
          <w:sz w:val="28"/>
          <w:szCs w:val="28"/>
          <w:rtl/>
        </w:rPr>
        <w:t xml:space="preserve">            فحتى متى لا تطلبون بثاركم            أمية إن الدهر جم العجائب‏</w:t>
      </w:r>
    </w:p>
    <w:p w:rsidR="006E2135" w:rsidRPr="006E2135" w:rsidRDefault="006E2135" w:rsidP="006E2135">
      <w:pPr>
        <w:rPr>
          <w:rFonts w:cs="B Mitra"/>
          <w:sz w:val="28"/>
          <w:szCs w:val="28"/>
          <w:rtl/>
        </w:rPr>
      </w:pPr>
      <w:r w:rsidRPr="006E2135">
        <w:rPr>
          <w:rFonts w:cs="B Mitra"/>
          <w:sz w:val="28"/>
          <w:szCs w:val="28"/>
          <w:rtl/>
        </w:rPr>
        <w:t xml:space="preserve">            لكل قتيل معشر يطلبونه            و ليس لزيد بالعراقيين طالب‏</w:t>
      </w:r>
    </w:p>
    <w:p w:rsidR="006E2135" w:rsidRPr="006E2135" w:rsidRDefault="006E2135" w:rsidP="006E2135">
      <w:pPr>
        <w:rPr>
          <w:rFonts w:cs="B Mitra"/>
          <w:sz w:val="28"/>
          <w:szCs w:val="28"/>
          <w:rtl/>
        </w:rPr>
      </w:pPr>
      <w:r w:rsidRPr="006E2135">
        <w:rPr>
          <w:rFonts w:cs="B Mitra"/>
          <w:sz w:val="28"/>
          <w:szCs w:val="28"/>
          <w:rtl/>
        </w:rPr>
        <w:t>3- قالوا: و بلغ يوسف بن عمر خبر يحي فكتب إلي نصر بن سيار أن خذ الحريش بيحي بن زيد حتى يأتيك به، فكتب نصر إلى عقيل بن معقل عامله على بلخ في ذلك، فجحد الحريش أن يكون يعرف مكانه، فحمله إلى نصر فلم يقرّ له بأنه عنده و لا أنه يدري أين هو، فضربه ستمائة سوط و هو يقول: دلني على يحي. فيقول: و الله لو كان تحت قدمي ما رفعتها عنه فاصنع ما أنت صانع!!! فلما رأى ذلك ابنه قريش بن الحريش دل على يحي!! فوجد في بيت جوف بيت فأخذوه و معه يزيد بن عمر، و رجل آخر من عبد القيس شخص معه من الكوفة، فحمله إلى نصر، فلما صار إليه حبسه و كتب نصر إلى يوسف يخبره (به) فكتب بذلك إلى الوليد، فأمر الوليد أن يؤمن يحي و يخلي سبيله و سبيل أصحابه، و قال: إنما هو رجل هرب و استخفى.</w:t>
      </w:r>
    </w:p>
    <w:p w:rsidR="006E2135" w:rsidRPr="006E2135" w:rsidRDefault="006E2135" w:rsidP="006E2135">
      <w:pPr>
        <w:rPr>
          <w:rFonts w:cs="B Mitra"/>
          <w:sz w:val="28"/>
          <w:szCs w:val="28"/>
          <w:rtl/>
        </w:rPr>
      </w:pPr>
      <w:r w:rsidRPr="006E2135">
        <w:rPr>
          <w:rFonts w:cs="B Mitra"/>
          <w:sz w:val="28"/>
          <w:szCs w:val="28"/>
          <w:rtl/>
        </w:rPr>
        <w:t>أنساب‏الأشراف    ج‏3    261    أمر يحيى بن زيد بن علي بن الحسين عليهم السلام .....  ص : 260</w:t>
      </w:r>
    </w:p>
    <w:p w:rsidR="006E2135" w:rsidRPr="006E2135" w:rsidRDefault="006E2135" w:rsidP="006E2135">
      <w:pPr>
        <w:rPr>
          <w:rFonts w:cs="B Mitra"/>
          <w:sz w:val="28"/>
          <w:szCs w:val="28"/>
          <w:rtl/>
        </w:rPr>
      </w:pPr>
      <w:r w:rsidRPr="006E2135">
        <w:rPr>
          <w:rFonts w:cs="B Mitra"/>
          <w:sz w:val="28"/>
          <w:szCs w:val="28"/>
          <w:rtl/>
        </w:rPr>
        <w:t>فخرج (يحي) حتى أتى سرخس فبعث إليه نصر من أزعجه، و كتب إلى العمال في إزعاجه و أن يسلمه كل عامل إلى العامل الذي يليه، و كان (يحي) يبسط لسانه في</w:t>
      </w:r>
      <w:r w:rsidR="00CA12C9" w:rsidRPr="00CA12C9">
        <w:rPr>
          <w:rFonts w:cs="B Mitra"/>
          <w:b/>
          <w:color w:val="C00000"/>
          <w:sz w:val="28"/>
          <w:szCs w:val="28"/>
          <w:rtl/>
        </w:rPr>
        <w:t xml:space="preserve"> بني أمي</w:t>
      </w:r>
      <w:r w:rsidRPr="006E2135">
        <w:rPr>
          <w:rFonts w:cs="B Mitra"/>
          <w:sz w:val="28"/>
          <w:szCs w:val="28"/>
          <w:rtl/>
        </w:rPr>
        <w:t>ة و الوليد و يوسف بن عمر، و هشام فيكف عنه، فلما صار بأبر شهر سلم إلى عاملها عمرو بن زرارة، فبره و أمر له بألف درهم نفقة. و يقال بخمسة آلاف درهم. فلما صار من بيهق خاف أن يصير إلى يوسف فيغتاله و بيهق أقصى عمل خراسان، و كان يحي بن زيد قد اشترى دواب فحمل‏</w:t>
      </w:r>
    </w:p>
    <w:p w:rsidR="006E2135" w:rsidRPr="006E2135" w:rsidRDefault="006E2135" w:rsidP="006E2135">
      <w:pPr>
        <w:rPr>
          <w:rFonts w:cs="B Mitra"/>
          <w:sz w:val="28"/>
          <w:szCs w:val="28"/>
          <w:rtl/>
        </w:rPr>
      </w:pPr>
      <w:r w:rsidRPr="006E2135">
        <w:rPr>
          <w:rFonts w:cs="B Mitra"/>
          <w:sz w:val="28"/>
          <w:szCs w:val="28"/>
          <w:rtl/>
        </w:rPr>
        <w:t>أنساب‏الأشراف    ج‏4    40    و اما عبد الله بن عباس‏[1] .....  ص : 27</w:t>
      </w:r>
    </w:p>
    <w:p w:rsidR="006E2135" w:rsidRPr="006E2135" w:rsidRDefault="006E2135" w:rsidP="006E2135">
      <w:pPr>
        <w:rPr>
          <w:rFonts w:cs="B Mitra"/>
          <w:sz w:val="28"/>
          <w:szCs w:val="28"/>
          <w:rtl/>
        </w:rPr>
      </w:pPr>
      <w:r w:rsidRPr="006E2135">
        <w:rPr>
          <w:rFonts w:cs="B Mitra"/>
          <w:sz w:val="28"/>
          <w:szCs w:val="28"/>
          <w:rtl/>
        </w:rPr>
        <w:t>معاذ الله، ان الله كتب</w:t>
      </w:r>
      <w:r w:rsidR="00CA12C9" w:rsidRPr="00CA12C9">
        <w:rPr>
          <w:rFonts w:cs="B Mitra"/>
          <w:b/>
          <w:color w:val="C00000"/>
          <w:sz w:val="28"/>
          <w:szCs w:val="28"/>
          <w:rtl/>
        </w:rPr>
        <w:t xml:space="preserve"> بني أمي</w:t>
      </w:r>
      <w:r w:rsidRPr="006E2135">
        <w:rPr>
          <w:rFonts w:cs="B Mitra"/>
          <w:sz w:val="28"/>
          <w:szCs w:val="28"/>
          <w:rtl/>
        </w:rPr>
        <w:t xml:space="preserve">ة و ابن الزبير محلّين و اني و الله لا أحلّه [1] أبدا، قال الناس بايع لابن الزبير، فقلت: و أنّى بهذا الأمر عنه، أما أبوه فحواريّ رسول الله صلى الله عليه و سلم، و أما جدّه فصاحب الغار، يعني أبا بكر، و أما أمه فذات النطاق، و أما خالته فعائشة أم المؤمنين، و أما عمته فخديجة زوج النبي صلى الله عليه و سلم. و اما عمّة رسول الله صلى الله عليه و سلم صفية فجدته، ثم عفيف في الاسلام قارئ </w:t>
      </w:r>
      <w:r w:rsidRPr="006E2135">
        <w:rPr>
          <w:rFonts w:cs="B Mitra"/>
          <w:sz w:val="28"/>
          <w:szCs w:val="28"/>
          <w:rtl/>
        </w:rPr>
        <w:lastRenderedPageBreak/>
        <w:t>للقرآن، و الله لأحاسبنّ نفسي له محاسبة ما حاسبتها لأبي بكر و لا عمر، ان ابن أبي العاص برز يمشي القدميّة، يعني عبد الملك، و انه لوى ذنبه، يعني ابن الزبير.</w:t>
      </w:r>
    </w:p>
    <w:p w:rsidR="006E2135" w:rsidRPr="006E2135" w:rsidRDefault="006E2135" w:rsidP="006E2135">
      <w:pPr>
        <w:rPr>
          <w:rFonts w:cs="B Mitra"/>
          <w:sz w:val="28"/>
          <w:szCs w:val="28"/>
          <w:rtl/>
        </w:rPr>
      </w:pPr>
      <w:r w:rsidRPr="006E2135">
        <w:rPr>
          <w:rFonts w:cs="B Mitra"/>
          <w:sz w:val="28"/>
          <w:szCs w:val="28"/>
          <w:rtl/>
        </w:rPr>
        <w:t>أنساب‏الأشراف    ج‏4    45    و اما عبد الله بن عباس‏[1] .....  ص : 27</w:t>
      </w:r>
    </w:p>
    <w:p w:rsidR="006E2135" w:rsidRPr="006E2135" w:rsidRDefault="006E2135" w:rsidP="006E2135">
      <w:pPr>
        <w:rPr>
          <w:rFonts w:cs="B Mitra"/>
          <w:sz w:val="28"/>
          <w:szCs w:val="28"/>
          <w:rtl/>
        </w:rPr>
      </w:pPr>
      <w:r w:rsidRPr="006E2135">
        <w:rPr>
          <w:rFonts w:cs="B Mitra"/>
          <w:sz w:val="28"/>
          <w:szCs w:val="28"/>
          <w:rtl/>
        </w:rPr>
        <w:t>المدائني عن مسلمة بن محارب قال: عزّى معاوية عبد الله بن عباس (548) عن الحسن بن علي فقال: لا يسوءك الله، فقال: لا يسوءني ما ابقى الله أمير المؤمنين. ثم ان يزيد ركب الى ابن عباس فجلس مجلس المعزّي فلما قام قال ابن عباس: ما تكاد تعدم من الاموي عقلا و كرما.</w:t>
      </w:r>
    </w:p>
    <w:p w:rsidR="006E2135" w:rsidRPr="006E2135" w:rsidRDefault="006E2135" w:rsidP="006E2135">
      <w:pPr>
        <w:rPr>
          <w:rFonts w:cs="B Mitra"/>
          <w:sz w:val="28"/>
          <w:szCs w:val="28"/>
          <w:rtl/>
        </w:rPr>
      </w:pPr>
      <w:r w:rsidRPr="006E2135">
        <w:rPr>
          <w:rFonts w:cs="B Mitra"/>
          <w:sz w:val="28"/>
          <w:szCs w:val="28"/>
          <w:rtl/>
        </w:rPr>
        <w:t>أنساب‏الأشراف    ج‏4    58    و اما عبيد الله بن العباس .....  ص : 55</w:t>
      </w:r>
    </w:p>
    <w:p w:rsidR="006E2135" w:rsidRPr="006E2135" w:rsidRDefault="006E2135" w:rsidP="006E2135">
      <w:pPr>
        <w:rPr>
          <w:rFonts w:cs="B Mitra"/>
          <w:sz w:val="28"/>
          <w:szCs w:val="28"/>
          <w:rtl/>
        </w:rPr>
      </w:pPr>
      <w:r w:rsidRPr="006E2135">
        <w:rPr>
          <w:rFonts w:cs="B Mitra"/>
          <w:sz w:val="28"/>
          <w:szCs w:val="28"/>
          <w:rtl/>
        </w:rPr>
        <w:t>حدثني ابو مسعود الكوفي عن أبي معشر، حدثني خالد مولى</w:t>
      </w:r>
      <w:r w:rsidR="00CA12C9" w:rsidRPr="00CA12C9">
        <w:rPr>
          <w:rFonts w:cs="B Mitra"/>
          <w:b/>
          <w:color w:val="C00000"/>
          <w:sz w:val="28"/>
          <w:szCs w:val="28"/>
          <w:rtl/>
        </w:rPr>
        <w:t xml:space="preserve"> بني أمي</w:t>
      </w:r>
      <w:r w:rsidRPr="006E2135">
        <w:rPr>
          <w:rFonts w:cs="B Mitra"/>
          <w:sz w:val="28"/>
          <w:szCs w:val="28"/>
          <w:rtl/>
        </w:rPr>
        <w:t>ة قال:</w:t>
      </w:r>
    </w:p>
    <w:p w:rsidR="006E2135" w:rsidRPr="006E2135" w:rsidRDefault="006E2135" w:rsidP="006E2135">
      <w:pPr>
        <w:rPr>
          <w:rFonts w:cs="B Mitra"/>
          <w:sz w:val="28"/>
          <w:szCs w:val="28"/>
          <w:rtl/>
        </w:rPr>
      </w:pPr>
      <w:r w:rsidRPr="006E2135">
        <w:rPr>
          <w:rFonts w:cs="B Mitra"/>
          <w:sz w:val="28"/>
          <w:szCs w:val="28"/>
          <w:rtl/>
        </w:rPr>
        <w:t>أنساب‏الأشراف    ج‏4    76    فولد علي بن عبد الله .....  ص : 71</w:t>
      </w:r>
    </w:p>
    <w:p w:rsidR="006E2135" w:rsidRPr="006E2135" w:rsidRDefault="006E2135" w:rsidP="006E2135">
      <w:pPr>
        <w:rPr>
          <w:rFonts w:cs="B Mitra"/>
          <w:sz w:val="28"/>
          <w:szCs w:val="28"/>
          <w:rtl/>
        </w:rPr>
      </w:pPr>
      <w:r w:rsidRPr="006E2135">
        <w:rPr>
          <w:rFonts w:cs="B Mitra"/>
          <w:sz w:val="28"/>
          <w:szCs w:val="28"/>
          <w:rtl/>
        </w:rPr>
        <w:t>فحدّها عبد الله بن عباس و استعبد ولدها و سماه سليطا، فنشأ ظريفا جلدا، و لم يزل يخدم علي بن عبد الله و شخص معه الى الشام فكان له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أنساب‏الأشراف    ج‏4    83    (565) فاما محمد بن علي بن عبد الله .....  ص : 80</w:t>
      </w:r>
    </w:p>
    <w:p w:rsidR="006E2135" w:rsidRPr="006E2135" w:rsidRDefault="006E2135" w:rsidP="006E2135">
      <w:pPr>
        <w:rPr>
          <w:rFonts w:cs="B Mitra"/>
          <w:sz w:val="28"/>
          <w:szCs w:val="28"/>
          <w:rtl/>
        </w:rPr>
      </w:pPr>
      <w:r w:rsidRPr="006E2135">
        <w:rPr>
          <w:rFonts w:cs="B Mitra"/>
          <w:sz w:val="28"/>
          <w:szCs w:val="28"/>
          <w:rtl/>
        </w:rPr>
        <w:t>حدثني ابو حفص الشامي عن أبيه عن أبي معن الكدادي قال [1]: مرّ قوم من سفهاء</w:t>
      </w:r>
      <w:r w:rsidR="00CA12C9" w:rsidRPr="00CA12C9">
        <w:rPr>
          <w:rFonts w:cs="B Mitra"/>
          <w:b/>
          <w:color w:val="C00000"/>
          <w:sz w:val="28"/>
          <w:szCs w:val="28"/>
          <w:rtl/>
        </w:rPr>
        <w:t xml:space="preserve"> بني أمي</w:t>
      </w:r>
      <w:r w:rsidRPr="006E2135">
        <w:rPr>
          <w:rFonts w:cs="B Mitra"/>
          <w:sz w:val="28"/>
          <w:szCs w:val="28"/>
          <w:rtl/>
        </w:rPr>
        <w:t>ة بالحميمة فتكلموا في محمد بن علي و ولده بكلام قبيح، فقال محمد بن علي: دعوهم فربما كان السكوت جوابا و الحلم ابلغ في رضى الله من الانتقام، و جعل يقول: و من بغي عليه لينصرنّه الله [2].</w:t>
      </w:r>
    </w:p>
    <w:p w:rsidR="006E2135" w:rsidRPr="006E2135" w:rsidRDefault="006E2135" w:rsidP="006E2135">
      <w:pPr>
        <w:rPr>
          <w:rFonts w:cs="B Mitra"/>
          <w:sz w:val="28"/>
          <w:szCs w:val="28"/>
          <w:rtl/>
        </w:rPr>
      </w:pPr>
      <w:r w:rsidRPr="006E2135">
        <w:rPr>
          <w:rFonts w:cs="B Mitra"/>
          <w:sz w:val="28"/>
          <w:szCs w:val="28"/>
          <w:rtl/>
        </w:rPr>
        <w:t>أنساب‏الأشراف    ج‏4    86    (565) فاما محمد بن علي بن عبد الله .....  ص : 80</w:t>
      </w:r>
    </w:p>
    <w:p w:rsidR="006E2135" w:rsidRPr="006E2135" w:rsidRDefault="006E2135" w:rsidP="006E2135">
      <w:pPr>
        <w:rPr>
          <w:rFonts w:cs="B Mitra"/>
          <w:sz w:val="28"/>
          <w:szCs w:val="28"/>
          <w:rtl/>
        </w:rPr>
      </w:pPr>
      <w:r w:rsidRPr="006E2135">
        <w:rPr>
          <w:rFonts w:cs="B Mitra"/>
          <w:sz w:val="28"/>
          <w:szCs w:val="28"/>
          <w:rtl/>
        </w:rPr>
        <w:t>و كان محمد بن علي يقدم المدينة في كل سنة فيقيم بها الشهر و الشهرين و يؤتى بالمال [3] فيفرقه، و كان يمر بمولى لبني اميّة يبيع الحديد فإذا رآه و معه اهل بيته قال:</w:t>
      </w:r>
    </w:p>
    <w:p w:rsidR="006E2135" w:rsidRPr="006E2135" w:rsidRDefault="006E2135" w:rsidP="006E2135">
      <w:pPr>
        <w:rPr>
          <w:rFonts w:cs="B Mitra"/>
          <w:sz w:val="28"/>
          <w:szCs w:val="28"/>
          <w:rtl/>
        </w:rPr>
      </w:pPr>
      <w:r w:rsidRPr="006E2135">
        <w:rPr>
          <w:rFonts w:cs="B Mitra"/>
          <w:sz w:val="28"/>
          <w:szCs w:val="28"/>
          <w:rtl/>
        </w:rPr>
        <w:t>أنساب‏الأشراف    ج‏4    87    و أما داود بن علي .....  ص : 87</w:t>
      </w:r>
    </w:p>
    <w:p w:rsidR="006E2135" w:rsidRPr="006E2135" w:rsidRDefault="006E2135" w:rsidP="006E2135">
      <w:pPr>
        <w:rPr>
          <w:rFonts w:cs="B Mitra"/>
          <w:sz w:val="28"/>
          <w:szCs w:val="28"/>
          <w:rtl/>
        </w:rPr>
      </w:pPr>
      <w:r w:rsidRPr="006E2135">
        <w:rPr>
          <w:rFonts w:cs="B Mitra"/>
          <w:sz w:val="28"/>
          <w:szCs w:val="28"/>
          <w:rtl/>
        </w:rPr>
        <w:t>فيكنى أبا سليمان و كان لسنا خطيبا ولي مكة و المدينة لأبي [4] العباس و اقطعه قطائع، و هو كان المتكلم يوم استخلف ابو العباس. و كان داود في ايام</w:t>
      </w:r>
      <w:r w:rsidR="00CA12C9" w:rsidRPr="00CA12C9">
        <w:rPr>
          <w:rFonts w:cs="B Mitra"/>
          <w:b/>
          <w:color w:val="C00000"/>
          <w:sz w:val="28"/>
          <w:szCs w:val="28"/>
          <w:rtl/>
        </w:rPr>
        <w:t xml:space="preserve"> بني أمي</w:t>
      </w:r>
      <w:r w:rsidRPr="006E2135">
        <w:rPr>
          <w:rFonts w:cs="B Mitra"/>
          <w:sz w:val="28"/>
          <w:szCs w:val="28"/>
          <w:rtl/>
        </w:rPr>
        <w:t>ة مع خالد بن عبد الله القسري و كان خالد مكرما له. و لما قدم داود مكة واليا عليها قام خطيبا فقال بعد حمد الله و الثناء عليه: و الله ما قمنا الّا لإحياء الكتاب و السنة و العمل بالحق و العدل، و ربّ هذه البنية، و وضع يده على الكعبة، لا نهيج منكم أحدا الا أن يحدث بعد يومه هذا حدثا، أمن الأسود و الأبيض ممّن لم يأت بعد [5] هذا اليوم سوءا و لم يحاول لأمرنا نقضا و لا علينا بغيا، ما بال الوحوش و الطير تأمن في حرم الله و يخاف من أمنّاه على سالف [6] ما كان منه؟</w:t>
      </w:r>
    </w:p>
    <w:p w:rsidR="006E2135" w:rsidRPr="006E2135" w:rsidRDefault="006E2135" w:rsidP="006E2135">
      <w:pPr>
        <w:rPr>
          <w:rFonts w:cs="B Mitra"/>
          <w:sz w:val="28"/>
          <w:szCs w:val="28"/>
          <w:rtl/>
        </w:rPr>
      </w:pPr>
      <w:r w:rsidRPr="006E2135">
        <w:rPr>
          <w:rFonts w:cs="B Mitra"/>
          <w:sz w:val="28"/>
          <w:szCs w:val="28"/>
          <w:rtl/>
        </w:rPr>
        <w:t>أنساب‏الأشراف    ج‏4    88    و أما داود بن علي .....  ص : 87</w:t>
      </w:r>
    </w:p>
    <w:p w:rsidR="006E2135" w:rsidRPr="006E2135" w:rsidRDefault="006E2135" w:rsidP="006E2135">
      <w:pPr>
        <w:rPr>
          <w:rFonts w:cs="B Mitra"/>
          <w:sz w:val="28"/>
          <w:szCs w:val="28"/>
          <w:rtl/>
        </w:rPr>
      </w:pPr>
      <w:r w:rsidRPr="006E2135">
        <w:rPr>
          <w:rFonts w:cs="B Mitra"/>
          <w:sz w:val="28"/>
          <w:szCs w:val="28"/>
          <w:rtl/>
        </w:rPr>
        <w:t>قالوا: و لما بلغ داود قتل ابن هبيرة و قتل مروان و هو بالحجاز التقط قوما من</w:t>
      </w:r>
      <w:r w:rsidR="00CA12C9" w:rsidRPr="00CA12C9">
        <w:rPr>
          <w:rFonts w:cs="B Mitra"/>
          <w:b/>
          <w:color w:val="C00000"/>
          <w:sz w:val="28"/>
          <w:szCs w:val="28"/>
          <w:rtl/>
        </w:rPr>
        <w:t xml:space="preserve"> بني أمي</w:t>
      </w:r>
      <w:r w:rsidRPr="006E2135">
        <w:rPr>
          <w:rFonts w:cs="B Mitra"/>
          <w:sz w:val="28"/>
          <w:szCs w:val="28"/>
          <w:rtl/>
        </w:rPr>
        <w:t>ة فقتلهم ببطن مرّ، و وجّه (أبا) [3] حماد ابراهيم بن حسان الأبرص الى المثنى بن يزيد بن عمر [4] بن هبيرة و هو باليمامة فقتله، و يقال بل بعث به اليه من العراق. و توفي داود بالمدينة سنة ثلاث و ثلاثين و مائة فولي مكانه موسى بن داود ثم صرف، و ولّى ابو العباس مكانه زياد بن عبيد الله الحارثي. و سيب بني داود ببغداد نسب الى بني داود بن علي.</w:t>
      </w:r>
    </w:p>
    <w:p w:rsidR="006E2135" w:rsidRPr="006E2135" w:rsidRDefault="006E2135" w:rsidP="006E2135">
      <w:pPr>
        <w:rPr>
          <w:rFonts w:cs="B Mitra"/>
          <w:sz w:val="28"/>
          <w:szCs w:val="28"/>
          <w:rtl/>
        </w:rPr>
      </w:pPr>
      <w:r w:rsidRPr="006E2135">
        <w:rPr>
          <w:rFonts w:cs="B Mitra"/>
          <w:sz w:val="28"/>
          <w:szCs w:val="28"/>
          <w:rtl/>
        </w:rPr>
        <w:lastRenderedPageBreak/>
        <w:t>أنساب‏الأشراف    ج‏4    91    و أما سليمان بن علي، .....  ص : 89</w:t>
      </w:r>
    </w:p>
    <w:p w:rsidR="006E2135" w:rsidRPr="006E2135" w:rsidRDefault="006E2135" w:rsidP="006E2135">
      <w:pPr>
        <w:rPr>
          <w:rFonts w:cs="B Mitra"/>
          <w:sz w:val="28"/>
          <w:szCs w:val="28"/>
          <w:rtl/>
        </w:rPr>
      </w:pPr>
      <w:r w:rsidRPr="006E2135">
        <w:rPr>
          <w:rFonts w:cs="B Mitra"/>
          <w:sz w:val="28"/>
          <w:szCs w:val="28"/>
          <w:rtl/>
        </w:rPr>
        <w:t>قالوا: و كان سليمان حليما رفيقا لم يعرض لمن كان بالبصرة من</w:t>
      </w:r>
      <w:r w:rsidR="00CA12C9" w:rsidRPr="00CA12C9">
        <w:rPr>
          <w:rFonts w:cs="B Mitra"/>
          <w:b/>
          <w:color w:val="C00000"/>
          <w:sz w:val="28"/>
          <w:szCs w:val="28"/>
          <w:rtl/>
        </w:rPr>
        <w:t xml:space="preserve"> بني أمي</w:t>
      </w:r>
      <w:r w:rsidRPr="006E2135">
        <w:rPr>
          <w:rFonts w:cs="B Mitra"/>
          <w:sz w:val="28"/>
          <w:szCs w:val="28"/>
          <w:rtl/>
        </w:rPr>
        <w:t>ة فلم يسلموا في بلد سلامتهم بالبصرة. و كتب ابو العباس الى سليمان بن علي في قبض اموال بني زياد بن أبي سفيان، فأرسل الى مسلمة بن محارب بن سلم بن زياد و غيره:</w:t>
      </w:r>
    </w:p>
    <w:p w:rsidR="006E2135" w:rsidRPr="006E2135" w:rsidRDefault="006E2135" w:rsidP="006E2135">
      <w:pPr>
        <w:rPr>
          <w:rFonts w:cs="B Mitra"/>
          <w:sz w:val="28"/>
          <w:szCs w:val="28"/>
          <w:rtl/>
        </w:rPr>
      </w:pPr>
      <w:r w:rsidRPr="006E2135">
        <w:rPr>
          <w:rFonts w:cs="B Mitra"/>
          <w:sz w:val="28"/>
          <w:szCs w:val="28"/>
          <w:rtl/>
        </w:rPr>
        <w:t>أنساب‏الأشراف    ج‏4    103    و أما عبد الله بن علي الاصغر، .....  ص : 103</w:t>
      </w:r>
    </w:p>
    <w:p w:rsidR="006E2135" w:rsidRPr="006E2135" w:rsidRDefault="006E2135" w:rsidP="006E2135">
      <w:pPr>
        <w:rPr>
          <w:rFonts w:cs="B Mitra"/>
          <w:sz w:val="28"/>
          <w:szCs w:val="28"/>
          <w:rtl/>
        </w:rPr>
      </w:pPr>
      <w:r w:rsidRPr="006E2135">
        <w:rPr>
          <w:rFonts w:cs="B Mitra"/>
          <w:sz w:val="28"/>
          <w:szCs w:val="28"/>
          <w:rtl/>
        </w:rPr>
        <w:t>و يقال أيضا ان عبد الله [6] بن علي قتله بنهر أبي فطرس مع من قتل من</w:t>
      </w:r>
      <w:r w:rsidR="00CA12C9" w:rsidRPr="00CA12C9">
        <w:rPr>
          <w:rFonts w:cs="B Mitra"/>
          <w:b/>
          <w:color w:val="C00000"/>
          <w:sz w:val="28"/>
          <w:szCs w:val="28"/>
          <w:rtl/>
        </w:rPr>
        <w:t xml:space="preserve"> بني أمي</w:t>
      </w:r>
      <w:r w:rsidRPr="006E2135">
        <w:rPr>
          <w:rFonts w:cs="B Mitra"/>
          <w:sz w:val="28"/>
          <w:szCs w:val="28"/>
          <w:rtl/>
        </w:rPr>
        <w:t>ة، و قتل في هذه الوقعة سعيد بن هشام بن عبد الملك، (577) و يقال: قتله عبد الله بالشام. و مضى مروان الى حران ثم الى دمشق، فاقتطع أهل حمص بعض ثقله،</w:t>
      </w:r>
    </w:p>
    <w:p w:rsidR="006E2135" w:rsidRPr="006E2135" w:rsidRDefault="006E2135" w:rsidP="006E2135">
      <w:pPr>
        <w:rPr>
          <w:rFonts w:cs="B Mitra"/>
          <w:sz w:val="28"/>
          <w:szCs w:val="28"/>
          <w:rtl/>
        </w:rPr>
      </w:pPr>
      <w:r w:rsidRPr="006E2135">
        <w:rPr>
          <w:rFonts w:cs="B Mitra"/>
          <w:sz w:val="28"/>
          <w:szCs w:val="28"/>
          <w:rtl/>
        </w:rPr>
        <w:t>أنساب‏الأشراف    ج‏4    104    و أما عبد الله بن علي الاصغر، .....  ص : 103</w:t>
      </w:r>
    </w:p>
    <w:p w:rsidR="006E2135" w:rsidRPr="006E2135" w:rsidRDefault="006E2135" w:rsidP="006E2135">
      <w:pPr>
        <w:rPr>
          <w:rFonts w:cs="B Mitra"/>
          <w:sz w:val="28"/>
          <w:szCs w:val="28"/>
          <w:rtl/>
        </w:rPr>
      </w:pPr>
      <w:r w:rsidRPr="006E2135">
        <w:rPr>
          <w:rFonts w:cs="B Mitra"/>
          <w:sz w:val="28"/>
          <w:szCs w:val="28"/>
          <w:rtl/>
        </w:rPr>
        <w:t>و لما صار عبد الله بن علي الى نهر أبي فطرس امر فنودي في</w:t>
      </w:r>
      <w:r w:rsidR="00CA12C9" w:rsidRPr="00CA12C9">
        <w:rPr>
          <w:rFonts w:cs="B Mitra"/>
          <w:b/>
          <w:color w:val="C00000"/>
          <w:sz w:val="28"/>
          <w:szCs w:val="28"/>
          <w:rtl/>
        </w:rPr>
        <w:t xml:space="preserve"> بني أمي</w:t>
      </w:r>
      <w:r w:rsidRPr="006E2135">
        <w:rPr>
          <w:rFonts w:cs="B Mitra"/>
          <w:sz w:val="28"/>
          <w:szCs w:val="28"/>
          <w:rtl/>
        </w:rPr>
        <w:t>ة بالأمان فاجتمعوا اليه فعجلت الخراسانية اليهم بالعمد فقتلوهم، و قتل عبد الله جماعة منهم و من أشياعهم، و امر بنبش قبر معاوية فما وجد من معاوية الا خط، و نبش قبر يزيد بن معاوية فوجد من يزيد سلاميّات رجله و وجد من عبد الملك ابن مروان بعض شؤون رأسه، و لم يوجد من الوليد و سليمان الّا رفات، و وجد هشام صحيحا الّا شيئا من انفه و شيئا من صدغه، و ذلك انه كان طلي بالزئبق و الكافور و ماء الفوّة، و وجدت جمجمة مسلمة فاتخذت غرضا حتى تناثرت، و لم يعرض لعمر بن عبد العزيز، و جمع ما وجد في القبور فاحرق.</w:t>
      </w:r>
    </w:p>
    <w:p w:rsidR="006E2135" w:rsidRPr="006E2135" w:rsidRDefault="006E2135" w:rsidP="006E2135">
      <w:pPr>
        <w:rPr>
          <w:rFonts w:cs="B Mitra"/>
          <w:sz w:val="28"/>
          <w:szCs w:val="28"/>
          <w:rtl/>
        </w:rPr>
      </w:pPr>
      <w:r w:rsidRPr="006E2135">
        <w:rPr>
          <w:rFonts w:cs="B Mitra"/>
          <w:sz w:val="28"/>
          <w:szCs w:val="28"/>
          <w:rtl/>
        </w:rPr>
        <w:t>أنساب‏الأشراف    ج‏4    105    و أما عبد الله بن علي الاصغر، .....  ص : 103</w:t>
      </w:r>
    </w:p>
    <w:p w:rsidR="006E2135" w:rsidRPr="006E2135" w:rsidRDefault="006E2135" w:rsidP="006E2135">
      <w:pPr>
        <w:rPr>
          <w:rFonts w:cs="B Mitra"/>
          <w:sz w:val="28"/>
          <w:szCs w:val="28"/>
          <w:rtl/>
        </w:rPr>
      </w:pPr>
      <w:r w:rsidRPr="006E2135">
        <w:rPr>
          <w:rFonts w:cs="B Mitra"/>
          <w:sz w:val="28"/>
          <w:szCs w:val="28"/>
          <w:rtl/>
        </w:rPr>
        <w:t>انكم اهل البيت لم تطمعوا [7] في</w:t>
      </w:r>
      <w:r w:rsidR="00CA12C9" w:rsidRPr="00CA12C9">
        <w:rPr>
          <w:rFonts w:cs="B Mitra"/>
          <w:b/>
          <w:color w:val="C00000"/>
          <w:sz w:val="28"/>
          <w:szCs w:val="28"/>
          <w:rtl/>
        </w:rPr>
        <w:t xml:space="preserve"> بني أمي</w:t>
      </w:r>
      <w:r w:rsidRPr="006E2135">
        <w:rPr>
          <w:rFonts w:cs="B Mitra"/>
          <w:sz w:val="28"/>
          <w:szCs w:val="28"/>
          <w:rtl/>
        </w:rPr>
        <w:t>ة حتى اختلفوا فانا أحذّرك الاختلاف فان اجتمع امرك و امر من بالأنبار عززتم و ان اختلفتم فهي الفتنة، و قال ابن ضبعان: ان كان عهد إليك و عقد لك عند وفاته فقد كفيت الأمر و الا فلست من الأمر على ثقة، و قال ابن سراقة: ان بلاءك عند اهل الشام غير جميل فلن ينفعك الا مثلي ممن لك عنده بلاء حسن و ايادي متظاهرة [8] او رجل صاحب فتنة</w:t>
      </w:r>
    </w:p>
    <w:p w:rsidR="006E2135" w:rsidRPr="006E2135" w:rsidRDefault="006E2135" w:rsidP="006E2135">
      <w:pPr>
        <w:rPr>
          <w:rFonts w:cs="B Mitra"/>
          <w:sz w:val="28"/>
          <w:szCs w:val="28"/>
          <w:rtl/>
        </w:rPr>
      </w:pPr>
      <w:r w:rsidRPr="006E2135">
        <w:rPr>
          <w:rFonts w:cs="B Mitra"/>
          <w:sz w:val="28"/>
          <w:szCs w:val="28"/>
          <w:rtl/>
        </w:rPr>
        <w:t>أنساب‏الأشراف    ج‏4    134    و أما عبد الله بن محمد بن علي أبو العباس، .....  ص : 128</w:t>
      </w:r>
    </w:p>
    <w:p w:rsidR="006E2135" w:rsidRPr="006E2135" w:rsidRDefault="006E2135" w:rsidP="006E2135">
      <w:pPr>
        <w:rPr>
          <w:rFonts w:cs="B Mitra"/>
          <w:sz w:val="28"/>
          <w:szCs w:val="28"/>
          <w:rtl/>
        </w:rPr>
      </w:pPr>
      <w:r w:rsidRPr="006E2135">
        <w:rPr>
          <w:rFonts w:cs="B Mitra"/>
          <w:sz w:val="28"/>
          <w:szCs w:val="28"/>
          <w:rtl/>
        </w:rPr>
        <w:t xml:space="preserve">         أرى خلل الرماد و ميض [1] جمر            حريّ [2] ان يكون له ضرام‏</w:t>
      </w:r>
    </w:p>
    <w:p w:rsidR="006E2135" w:rsidRPr="006E2135" w:rsidRDefault="006E2135" w:rsidP="006E2135">
      <w:pPr>
        <w:rPr>
          <w:rFonts w:cs="B Mitra"/>
          <w:sz w:val="28"/>
          <w:szCs w:val="28"/>
          <w:rtl/>
        </w:rPr>
      </w:pPr>
      <w:r w:rsidRPr="006E2135">
        <w:rPr>
          <w:rFonts w:cs="B Mitra"/>
          <w:sz w:val="28"/>
          <w:szCs w:val="28"/>
          <w:rtl/>
        </w:rPr>
        <w:t xml:space="preserve">            فقلت من التعجب ليت شعري [3]            أأيقاظ اميّة أم نيام‏</w:t>
      </w:r>
    </w:p>
    <w:p w:rsidR="006E2135" w:rsidRPr="006E2135" w:rsidRDefault="006E2135" w:rsidP="006E2135">
      <w:pPr>
        <w:rPr>
          <w:rFonts w:cs="B Mitra"/>
          <w:sz w:val="28"/>
          <w:szCs w:val="28"/>
          <w:rtl/>
        </w:rPr>
      </w:pPr>
      <w:r w:rsidRPr="006E2135">
        <w:rPr>
          <w:rFonts w:cs="B Mitra"/>
          <w:sz w:val="28"/>
          <w:szCs w:val="28"/>
          <w:rtl/>
        </w:rPr>
        <w:t xml:space="preserve">            فإلّا تطفئوه يجرّ حربا [4]            يكون وقودها قصر [5] و هام [6]</w:t>
      </w:r>
    </w:p>
    <w:p w:rsidR="006E2135" w:rsidRPr="006E2135" w:rsidRDefault="006E2135" w:rsidP="006E2135">
      <w:pPr>
        <w:rPr>
          <w:rFonts w:cs="B Mitra"/>
          <w:sz w:val="28"/>
          <w:szCs w:val="28"/>
          <w:rtl/>
        </w:rPr>
      </w:pPr>
      <w:r w:rsidRPr="006E2135">
        <w:rPr>
          <w:rFonts w:cs="B Mitra"/>
          <w:sz w:val="28"/>
          <w:szCs w:val="28"/>
          <w:rtl/>
        </w:rPr>
        <w:t>و قتل ابن لنصر في العصبية يقال له تميم، فقال نصر:</w:t>
      </w:r>
    </w:p>
    <w:p w:rsidR="006E2135" w:rsidRPr="006E2135" w:rsidRDefault="006E2135" w:rsidP="006E2135">
      <w:pPr>
        <w:rPr>
          <w:rFonts w:cs="B Mitra"/>
          <w:sz w:val="28"/>
          <w:szCs w:val="28"/>
          <w:rtl/>
        </w:rPr>
      </w:pPr>
      <w:r w:rsidRPr="006E2135">
        <w:rPr>
          <w:rFonts w:cs="B Mitra"/>
          <w:sz w:val="28"/>
          <w:szCs w:val="28"/>
          <w:rtl/>
        </w:rPr>
        <w:t>أنساب‏الأشراف    ج‏4    141    أمر قحطبة .....  ص : 134</w:t>
      </w:r>
    </w:p>
    <w:p w:rsidR="006E2135" w:rsidRPr="006E2135" w:rsidRDefault="006E2135" w:rsidP="006E2135">
      <w:pPr>
        <w:rPr>
          <w:rFonts w:cs="B Mitra"/>
          <w:sz w:val="28"/>
          <w:szCs w:val="28"/>
          <w:rtl/>
        </w:rPr>
      </w:pPr>
      <w:r w:rsidRPr="006E2135">
        <w:rPr>
          <w:rFonts w:cs="B Mitra"/>
          <w:sz w:val="28"/>
          <w:szCs w:val="28"/>
          <w:rtl/>
        </w:rPr>
        <w:t>و حدثني عبد الله بن صالح قال: قال داود بن علي في خطبته: ان العرب قد أطبقت على إنكار حقّنا و معاونة الظالمين من</w:t>
      </w:r>
      <w:r w:rsidR="00CA12C9" w:rsidRPr="00CA12C9">
        <w:rPr>
          <w:rFonts w:cs="B Mitra"/>
          <w:b/>
          <w:color w:val="C00000"/>
          <w:sz w:val="28"/>
          <w:szCs w:val="28"/>
          <w:rtl/>
        </w:rPr>
        <w:t xml:space="preserve"> بني أمي</w:t>
      </w:r>
      <w:r w:rsidRPr="006E2135">
        <w:rPr>
          <w:rFonts w:cs="B Mitra"/>
          <w:sz w:val="28"/>
          <w:szCs w:val="28"/>
          <w:rtl/>
        </w:rPr>
        <w:t>ة حتى أتاح الله لنا بهذا الجند من أهل خراسان فأجابوا دعوتنا و تجردوا لنصرنا قالوا: ثم أجلس ابو العباس موسى بن كعب لأخذ البيعة على الناس، و بات ابو العباس ليلة الجمعة في قصر الكوفة ثم صلى بالناس يوم الجمعة.</w:t>
      </w:r>
    </w:p>
    <w:p w:rsidR="006E2135" w:rsidRPr="006E2135" w:rsidRDefault="006E2135" w:rsidP="006E2135">
      <w:pPr>
        <w:rPr>
          <w:rFonts w:cs="B Mitra"/>
          <w:sz w:val="28"/>
          <w:szCs w:val="28"/>
          <w:rtl/>
        </w:rPr>
      </w:pPr>
      <w:r w:rsidRPr="006E2135">
        <w:rPr>
          <w:rFonts w:cs="B Mitra"/>
          <w:sz w:val="28"/>
          <w:szCs w:val="28"/>
          <w:rtl/>
        </w:rPr>
        <w:t>أنساب‏الأشراف    ج‏4    149    أمر ابن هبيرة و مقتله .....  ص : 145</w:t>
      </w:r>
    </w:p>
    <w:p w:rsidR="006E2135" w:rsidRPr="006E2135" w:rsidRDefault="006E2135" w:rsidP="006E2135">
      <w:pPr>
        <w:rPr>
          <w:rFonts w:cs="B Mitra"/>
          <w:sz w:val="28"/>
          <w:szCs w:val="28"/>
          <w:rtl/>
        </w:rPr>
      </w:pPr>
      <w:r w:rsidRPr="006E2135">
        <w:rPr>
          <w:rFonts w:cs="B Mitra"/>
          <w:sz w:val="28"/>
          <w:szCs w:val="28"/>
          <w:rtl/>
        </w:rPr>
        <w:t>قالوا: و كان خازم يقول: و الله ما بدرت الى قتل ابن هبيرة الّا مخافة أن يدفع الى رجل من اليمانية فيفخر علينا بقتله. و طلب سليمان بن علي الأمان لعقال ابن شبة بن عقال المجاشعي، فأمنوه فذكر بني العباس ففضّلهم و ذمّ</w:t>
      </w:r>
      <w:r w:rsidR="00CA12C9" w:rsidRPr="00CA12C9">
        <w:rPr>
          <w:rFonts w:cs="B Mitra"/>
          <w:b/>
          <w:color w:val="C00000"/>
          <w:sz w:val="28"/>
          <w:szCs w:val="28"/>
          <w:rtl/>
        </w:rPr>
        <w:t xml:space="preserve"> بني أمي</w:t>
      </w:r>
      <w:r w:rsidRPr="006E2135">
        <w:rPr>
          <w:rFonts w:cs="B Mitra"/>
          <w:sz w:val="28"/>
          <w:szCs w:val="28"/>
          <w:rtl/>
        </w:rPr>
        <w:t>ة و تنقصهم، و تكلم ثمامة بن الرحيل الحنفي، و كان خطيبا، فقال:</w:t>
      </w:r>
    </w:p>
    <w:p w:rsidR="006E2135" w:rsidRPr="006E2135" w:rsidRDefault="006E2135" w:rsidP="006E2135">
      <w:pPr>
        <w:rPr>
          <w:rFonts w:cs="B Mitra"/>
          <w:sz w:val="28"/>
          <w:szCs w:val="28"/>
          <w:rtl/>
        </w:rPr>
      </w:pPr>
      <w:r w:rsidRPr="006E2135">
        <w:rPr>
          <w:rFonts w:cs="B Mitra"/>
          <w:sz w:val="28"/>
          <w:szCs w:val="28"/>
          <w:rtl/>
        </w:rPr>
        <w:lastRenderedPageBreak/>
        <w:t>أنساب‏الأشراف    ج‏4    159    ذكر برد رسول الله صلى الله عليه و آله و قضيبه و قعبه و مخضبه .....  ص : 158</w:t>
      </w:r>
    </w:p>
    <w:p w:rsidR="006E2135" w:rsidRPr="006E2135" w:rsidRDefault="006E2135" w:rsidP="006E2135">
      <w:pPr>
        <w:rPr>
          <w:rFonts w:cs="B Mitra"/>
          <w:sz w:val="28"/>
          <w:szCs w:val="28"/>
          <w:rtl/>
        </w:rPr>
      </w:pPr>
      <w:r w:rsidRPr="006E2135">
        <w:rPr>
          <w:rFonts w:cs="B Mitra"/>
          <w:sz w:val="28"/>
          <w:szCs w:val="28"/>
          <w:rtl/>
        </w:rPr>
        <w:t>و حدثني عباس بن هشام الكلبي عن أبيه قال: دخل على أبي العباس مشيخة من أهل الشام فقالوا: و الله ما علمنا أنّ لرسول الله صلى الله عليه و سلم قرابة يرثونه الّا</w:t>
      </w:r>
      <w:r w:rsidR="00CA12C9" w:rsidRPr="00CA12C9">
        <w:rPr>
          <w:rFonts w:cs="B Mitra"/>
          <w:b/>
          <w:color w:val="C00000"/>
          <w:sz w:val="28"/>
          <w:szCs w:val="28"/>
          <w:rtl/>
        </w:rPr>
        <w:t xml:space="preserve"> بني أمي</w:t>
      </w:r>
      <w:r w:rsidRPr="006E2135">
        <w:rPr>
          <w:rFonts w:cs="B Mitra"/>
          <w:sz w:val="28"/>
          <w:szCs w:val="28"/>
          <w:rtl/>
        </w:rPr>
        <w:t>ة حتى وليتم. فقال ابراهيم بن مهاجر:</w:t>
      </w:r>
    </w:p>
    <w:p w:rsidR="006E2135" w:rsidRPr="006E2135" w:rsidRDefault="006E2135" w:rsidP="006E2135">
      <w:pPr>
        <w:rPr>
          <w:rFonts w:cs="B Mitra"/>
          <w:sz w:val="28"/>
          <w:szCs w:val="28"/>
          <w:rtl/>
        </w:rPr>
      </w:pPr>
      <w:r w:rsidRPr="006E2135">
        <w:rPr>
          <w:rFonts w:cs="B Mitra"/>
          <w:sz w:val="28"/>
          <w:szCs w:val="28"/>
          <w:rtl/>
        </w:rPr>
        <w:t>أنساب‏الأشراف    ج‏4    161    ذكر برد رسول الله صلى الله عليه و آله و قضيبه و قعبه و مخضبه .....  ص : 158</w:t>
      </w:r>
    </w:p>
    <w:p w:rsidR="006E2135" w:rsidRPr="006E2135" w:rsidRDefault="006E2135" w:rsidP="006E2135">
      <w:pPr>
        <w:rPr>
          <w:rFonts w:cs="B Mitra"/>
          <w:sz w:val="28"/>
          <w:szCs w:val="28"/>
          <w:rtl/>
        </w:rPr>
      </w:pPr>
      <w:r w:rsidRPr="006E2135">
        <w:rPr>
          <w:rFonts w:cs="B Mitra"/>
          <w:sz w:val="28"/>
          <w:szCs w:val="28"/>
          <w:rtl/>
        </w:rPr>
        <w:t>(606) أم انا؟ فقال عيسى: يا أمير المؤمنين قد أحسن الله إليك والى الامة بك و أنقذهم ببركتك من جور</w:t>
      </w:r>
      <w:r w:rsidR="00CA12C9" w:rsidRPr="00CA12C9">
        <w:rPr>
          <w:rFonts w:cs="B Mitra"/>
          <w:b/>
          <w:color w:val="C00000"/>
          <w:sz w:val="28"/>
          <w:szCs w:val="28"/>
          <w:rtl/>
        </w:rPr>
        <w:t xml:space="preserve"> بني أمي</w:t>
      </w:r>
      <w:r w:rsidRPr="006E2135">
        <w:rPr>
          <w:rFonts w:cs="B Mitra"/>
          <w:sz w:val="28"/>
          <w:szCs w:val="28"/>
          <w:rtl/>
        </w:rPr>
        <w:t>ة و جبروتهم.</w:t>
      </w:r>
    </w:p>
    <w:p w:rsidR="006E2135" w:rsidRPr="006E2135" w:rsidRDefault="006E2135" w:rsidP="006E2135">
      <w:pPr>
        <w:rPr>
          <w:rFonts w:cs="B Mitra"/>
          <w:sz w:val="28"/>
          <w:szCs w:val="28"/>
          <w:rtl/>
        </w:rPr>
      </w:pPr>
      <w:r w:rsidRPr="006E2135">
        <w:rPr>
          <w:rFonts w:cs="B Mitra"/>
          <w:sz w:val="28"/>
          <w:szCs w:val="28"/>
          <w:rtl/>
        </w:rPr>
        <w:t>أنساب‏الأشراف    ج‏4    163    ذكر برد رسول الله صلى الله عليه و آله و قضيبه و قعبه و مخضبه .....  ص : 158</w:t>
      </w:r>
    </w:p>
    <w:p w:rsidR="006E2135" w:rsidRPr="006E2135" w:rsidRDefault="006E2135" w:rsidP="006E2135">
      <w:pPr>
        <w:rPr>
          <w:rFonts w:cs="B Mitra"/>
          <w:sz w:val="28"/>
          <w:szCs w:val="28"/>
          <w:rtl/>
        </w:rPr>
      </w:pPr>
      <w:r w:rsidRPr="006E2135">
        <w:rPr>
          <w:rFonts w:cs="B Mitra"/>
          <w:sz w:val="28"/>
          <w:szCs w:val="28"/>
          <w:rtl/>
        </w:rPr>
        <w:t>ان هذا يشحذك عليّ، فقد بلغني انك تريد اعتيالي، فقال: يا جاهل، و من يمنعني منك حتى أقتلك اغتيالا، خذوه، فأخذ فقتل. حدثني عبد الله بن مالك الكاتب و غيره، قالوا: ضمّ سالم بن عبد الرحمن كاتب هشام بن عبد الملك عبد الحميد بن يحيى الى مروان حين شخص الى أرمينية، و كان عبد الحميد من حديثة النورة من الأنبار، و اتى [9] الشام فتخرّج هناك. و قوم يقولون انه مولى لبني أمية، و قوم يقولون انه [10] مولى لغيرهم من قريش، فلم يزل عبد الحميد مع مروان‏</w:t>
      </w:r>
    </w:p>
    <w:p w:rsidR="006E2135" w:rsidRPr="006E2135" w:rsidRDefault="006E2135" w:rsidP="006E2135">
      <w:pPr>
        <w:rPr>
          <w:rFonts w:cs="B Mitra"/>
          <w:sz w:val="28"/>
          <w:szCs w:val="28"/>
          <w:rtl/>
        </w:rPr>
      </w:pPr>
      <w:r w:rsidRPr="006E2135">
        <w:rPr>
          <w:rFonts w:cs="B Mitra"/>
          <w:sz w:val="28"/>
          <w:szCs w:val="28"/>
          <w:rtl/>
        </w:rPr>
        <w:t>أنساب‏الأشراف    ج‏4    164    ذكر برد رسول الله صلى الله عليه و آله و قضيبه و قعبه و مخضبه .....  ص : 158</w:t>
      </w:r>
    </w:p>
    <w:p w:rsidR="006E2135" w:rsidRPr="006E2135" w:rsidRDefault="006E2135" w:rsidP="006E2135">
      <w:pPr>
        <w:rPr>
          <w:rFonts w:cs="B Mitra"/>
          <w:sz w:val="28"/>
          <w:szCs w:val="28"/>
          <w:rtl/>
        </w:rPr>
      </w:pPr>
      <w:r w:rsidRPr="006E2135">
        <w:rPr>
          <w:rFonts w:cs="B Mitra"/>
          <w:sz w:val="28"/>
          <w:szCs w:val="28"/>
          <w:rtl/>
        </w:rPr>
        <w:t xml:space="preserve">         ان الخيار من البرية هاشم            و بنو [11] أمية أرذل الأشرار</w:t>
      </w:r>
    </w:p>
    <w:p w:rsidR="006E2135" w:rsidRPr="006E2135" w:rsidRDefault="006E2135" w:rsidP="006E2135">
      <w:pPr>
        <w:rPr>
          <w:rFonts w:cs="B Mitra"/>
          <w:sz w:val="28"/>
          <w:szCs w:val="28"/>
          <w:rtl/>
        </w:rPr>
      </w:pPr>
    </w:p>
    <w:p w:rsidR="006E2135" w:rsidRPr="006E2135" w:rsidRDefault="006E2135" w:rsidP="006E2135">
      <w:pPr>
        <w:rPr>
          <w:rFonts w:cs="B Mitra"/>
          <w:sz w:val="28"/>
          <w:szCs w:val="28"/>
          <w:rtl/>
        </w:rPr>
      </w:pPr>
      <w:r w:rsidRPr="006E2135">
        <w:rPr>
          <w:rFonts w:cs="B Mitra"/>
          <w:sz w:val="28"/>
          <w:szCs w:val="28"/>
          <w:rtl/>
        </w:rPr>
        <w:t>أنساب‏الأشراف    ج‏4    165    ذكر برد رسول الله صلى الله عليه و آله و قضيبه و قعبه و مخضبه .....  ص : 158</w:t>
      </w:r>
    </w:p>
    <w:p w:rsidR="006E2135" w:rsidRPr="006E2135" w:rsidRDefault="006E2135" w:rsidP="006E2135">
      <w:pPr>
        <w:rPr>
          <w:rFonts w:cs="B Mitra"/>
          <w:sz w:val="28"/>
          <w:szCs w:val="28"/>
          <w:rtl/>
        </w:rPr>
      </w:pPr>
      <w:r w:rsidRPr="006E2135">
        <w:rPr>
          <w:rFonts w:cs="B Mitra"/>
          <w:sz w:val="28"/>
          <w:szCs w:val="28"/>
          <w:rtl/>
        </w:rPr>
        <w:t xml:space="preserve">         و بنو أمية عودهم من خروع            و لهاشم في المجد عود نضار</w:t>
      </w:r>
    </w:p>
    <w:p w:rsidR="006E2135" w:rsidRPr="006E2135" w:rsidRDefault="006E2135" w:rsidP="006E2135">
      <w:pPr>
        <w:rPr>
          <w:rFonts w:cs="B Mitra"/>
          <w:sz w:val="28"/>
          <w:szCs w:val="28"/>
          <w:rtl/>
        </w:rPr>
      </w:pPr>
      <w:r w:rsidRPr="006E2135">
        <w:rPr>
          <w:rFonts w:cs="B Mitra"/>
          <w:sz w:val="28"/>
          <w:szCs w:val="28"/>
          <w:rtl/>
        </w:rPr>
        <w:t xml:space="preserve">            أما الدعاة الى الجنان فهاشم            و بنو أمية من دعاة النار</w:t>
      </w:r>
    </w:p>
    <w:p w:rsidR="006E2135" w:rsidRPr="006E2135" w:rsidRDefault="006E2135" w:rsidP="006E2135">
      <w:pPr>
        <w:rPr>
          <w:rFonts w:cs="B Mitra"/>
          <w:sz w:val="28"/>
          <w:szCs w:val="28"/>
          <w:rtl/>
        </w:rPr>
      </w:pPr>
      <w:r w:rsidRPr="006E2135">
        <w:rPr>
          <w:rFonts w:cs="B Mitra"/>
          <w:sz w:val="28"/>
          <w:szCs w:val="28"/>
          <w:rtl/>
        </w:rPr>
        <w:t>فلم يصله بشي‏ء، فقال:</w:t>
      </w:r>
    </w:p>
    <w:p w:rsidR="006E2135" w:rsidRPr="006E2135" w:rsidRDefault="006E2135" w:rsidP="006E2135">
      <w:pPr>
        <w:rPr>
          <w:rFonts w:cs="B Mitra"/>
          <w:sz w:val="28"/>
          <w:szCs w:val="28"/>
          <w:rtl/>
        </w:rPr>
      </w:pPr>
      <w:r w:rsidRPr="006E2135">
        <w:rPr>
          <w:rFonts w:cs="B Mitra"/>
          <w:sz w:val="28"/>
          <w:szCs w:val="28"/>
          <w:rtl/>
        </w:rPr>
        <w:t>أنساب‏الأشراف    ج‏4    170    أمر السفياني .....  ص : 169</w:t>
      </w:r>
    </w:p>
    <w:p w:rsidR="006E2135" w:rsidRPr="006E2135" w:rsidRDefault="006E2135" w:rsidP="006E2135">
      <w:pPr>
        <w:rPr>
          <w:rFonts w:cs="B Mitra"/>
          <w:sz w:val="28"/>
          <w:szCs w:val="28"/>
          <w:rtl/>
        </w:rPr>
      </w:pPr>
      <w:r w:rsidRPr="006E2135">
        <w:rPr>
          <w:rFonts w:cs="B Mitra"/>
          <w:sz w:val="28"/>
          <w:szCs w:val="28"/>
          <w:rtl/>
        </w:rPr>
        <w:t>زهاء سبعة آلاف، أكثرهم من قيس. و بلغ أبا محمد زياد بن عبد الله بن يزيد ابن معاوية [1]، و ذلك الثبت- و قيل ان اسم هذا [2] السفياني العباس بن محمد بن عبد الله بن يزيد بن معاوية، و ان زيادا كان خرج طالبا بدم الوليد بن يزيد و ليس هو بالخارج أيام عبد الله بن علي، و الثبت أنه زياد- فطمع و قال: أنا السفياني الذي يروى أنه يردّ دولة</w:t>
      </w:r>
      <w:r w:rsidR="00CA12C9" w:rsidRPr="00CA12C9">
        <w:rPr>
          <w:rFonts w:cs="B Mitra"/>
          <w:b/>
          <w:color w:val="C00000"/>
          <w:sz w:val="28"/>
          <w:szCs w:val="28"/>
          <w:rtl/>
        </w:rPr>
        <w:t xml:space="preserve"> بني أمي</w:t>
      </w:r>
      <w:r w:rsidRPr="006E2135">
        <w:rPr>
          <w:rFonts w:cs="B Mitra"/>
          <w:sz w:val="28"/>
          <w:szCs w:val="28"/>
          <w:rtl/>
        </w:rPr>
        <w:t>ة، و نزل دير حنينا، و بايعه الوليد و الناس و كتب الى هشام بن الوليد بن عقبة بن أبي معيط يدعوه الى الخروج معه فاعتلّ عليه. و بلغ عبد الله بن علي الخبر فقتل جميع من كان معه من</w:t>
      </w:r>
      <w:r w:rsidR="00CA12C9" w:rsidRPr="00CA12C9">
        <w:rPr>
          <w:rFonts w:cs="B Mitra"/>
          <w:b/>
          <w:color w:val="C00000"/>
          <w:sz w:val="28"/>
          <w:szCs w:val="28"/>
          <w:rtl/>
        </w:rPr>
        <w:t xml:space="preserve"> بني أمي</w:t>
      </w:r>
      <w:r w:rsidRPr="006E2135">
        <w:rPr>
          <w:rFonts w:cs="B Mitra"/>
          <w:sz w:val="28"/>
          <w:szCs w:val="28"/>
          <w:rtl/>
        </w:rPr>
        <w:t>ة و من يهدي هداهم، و وجه عبد الصمد الى السفياني و أصحابه و هم بقنّسرين في سبعة آلاف فاقتتلوا فانهزم الناس عن عبد الصمد حتى أتوا حمص، و أقبل ابن عليّ حتى نزل على أربعة أميال من حمص و وجّه بسام بن إبراهيم و خفافا المازني بين يديه الى حمص، و كتب الى حميد بن قحطبة فقدم عليه. و صار السفياني و أبو الورد الى مرج [3] الأخرم، و أتاهم عبد الله بن علي و معه عبد الصمد و حميد ابن قحطبة فاقتتلوا في آخر ذي الحجة سنة اثنتين و ثلاثين و مائة، و على ميمنة أبي محمد أبو الورد و على ميسرته الأصبغ بن ذؤالة الكلبي، فانهزم أهل الشام و هرب السفياني و جرح أبو الورد فحمل الى أهله فمات، و لجأ قوم من أصحاب أبي الورد الى أجمة فأحرقت عليهم. و بلغ ابن علي أنّ أبا محمد لبس الحمرة و دعا الناس، فأجابه خلق، فسار اليه فهزمه فتوارى، ثم أتى المدينة و عليها زياد بن عبيد الله الحارثي فاستدلّ عليه حتى عرف الدار التي هو فيها فوجّه إليه من يأخذه، فخرج من الدار فقاتل و رماه رجل بسهم فأصاب ساقه فصرعه و اعتوروه فقتلوه و كبّروا، فسمع التكبير ابن له يقال له مخلد فخرج فقاتل حتى قتل، و صلب أبو محمد و ابنه.</w:t>
      </w:r>
    </w:p>
    <w:p w:rsidR="006E2135" w:rsidRPr="006E2135" w:rsidRDefault="006E2135" w:rsidP="006E2135">
      <w:pPr>
        <w:rPr>
          <w:rFonts w:cs="B Mitra"/>
          <w:sz w:val="28"/>
          <w:szCs w:val="28"/>
          <w:rtl/>
        </w:rPr>
      </w:pPr>
      <w:r w:rsidRPr="006E2135">
        <w:rPr>
          <w:rFonts w:cs="B Mitra"/>
          <w:sz w:val="28"/>
          <w:szCs w:val="28"/>
          <w:rtl/>
        </w:rPr>
        <w:lastRenderedPageBreak/>
        <w:t>أنساب‏الأشراف    ج‏4    183    و أما عبد الله بن محمد أبو جعفر و هو المنصور .....  ص : 183</w:t>
      </w:r>
    </w:p>
    <w:p w:rsidR="006E2135" w:rsidRPr="006E2135" w:rsidRDefault="006E2135" w:rsidP="006E2135">
      <w:pPr>
        <w:rPr>
          <w:rFonts w:cs="B Mitra"/>
          <w:sz w:val="28"/>
          <w:szCs w:val="28"/>
          <w:rtl/>
        </w:rPr>
      </w:pPr>
      <w:r w:rsidRPr="006E2135">
        <w:rPr>
          <w:rFonts w:cs="B Mitra"/>
          <w:sz w:val="28"/>
          <w:szCs w:val="28"/>
          <w:rtl/>
        </w:rPr>
        <w:t>و حدثني جماعة من المشايخ قالوا: لما خرج عبد الله بن معاوية بن عبد الله بن جعفر على عبد الله بن عمر بن عبد العزيز، عامل يزيد بن الوليد بن عبد الملك، سار إليه المنصور فيمن أتاه من بني هاشم فولاه ايذج [1] من الأهواز، فأخذه سليمان بن حبيب بن المهلب و كان عامل عبد الله بن عمر على الأهواز فحبسه و شتمه و من هو منه و أراد قتله، فقال له سفيان بن معاوية و يزيد بن حاتم: إنما أفلتنا من</w:t>
      </w:r>
      <w:r w:rsidR="00CA12C9" w:rsidRPr="00CA12C9">
        <w:rPr>
          <w:rFonts w:cs="B Mitra"/>
          <w:b/>
          <w:color w:val="C00000"/>
          <w:sz w:val="28"/>
          <w:szCs w:val="28"/>
          <w:rtl/>
        </w:rPr>
        <w:t xml:space="preserve"> بني أمي</w:t>
      </w:r>
      <w:r w:rsidRPr="006E2135">
        <w:rPr>
          <w:rFonts w:cs="B Mitra"/>
          <w:sz w:val="28"/>
          <w:szCs w:val="28"/>
          <w:rtl/>
        </w:rPr>
        <w:t>ة بالأمس أفتريد ان يكون لبني هاشم عندنا دم! فخلى سبيله، و يقال إنه كان ضربه، فلما خلّصا [2] المنصور من يد سليمان بن حبيب صار الى عمرو ابن عبيد فأقام عنده ثم سار مستترا الى الحميمة من أرض الشراة.</w:t>
      </w:r>
    </w:p>
    <w:p w:rsidR="006E2135" w:rsidRPr="006E2135" w:rsidRDefault="006E2135" w:rsidP="006E2135">
      <w:pPr>
        <w:rPr>
          <w:rFonts w:cs="B Mitra"/>
          <w:sz w:val="28"/>
          <w:szCs w:val="28"/>
          <w:rtl/>
        </w:rPr>
      </w:pPr>
      <w:r w:rsidRPr="006E2135">
        <w:rPr>
          <w:rFonts w:cs="B Mitra"/>
          <w:sz w:val="28"/>
          <w:szCs w:val="28"/>
          <w:rtl/>
        </w:rPr>
        <w:t>أنساب‏الأشراف    ج‏4    192    و أما عبد الله بن محمد أبو جعفر و هو المنصور .....  ص : 183</w:t>
      </w:r>
    </w:p>
    <w:p w:rsidR="006E2135" w:rsidRPr="006E2135" w:rsidRDefault="006E2135" w:rsidP="006E2135">
      <w:pPr>
        <w:rPr>
          <w:rFonts w:cs="B Mitra"/>
          <w:sz w:val="28"/>
          <w:szCs w:val="28"/>
          <w:rtl/>
        </w:rPr>
      </w:pPr>
      <w:r w:rsidRPr="006E2135">
        <w:rPr>
          <w:rFonts w:cs="B Mitra"/>
          <w:sz w:val="28"/>
          <w:szCs w:val="28"/>
          <w:rtl/>
        </w:rPr>
        <w:t>و كان يذكر</w:t>
      </w:r>
      <w:r w:rsidR="00CA12C9" w:rsidRPr="00CA12C9">
        <w:rPr>
          <w:rFonts w:cs="B Mitra"/>
          <w:b/>
          <w:color w:val="C00000"/>
          <w:sz w:val="28"/>
          <w:szCs w:val="28"/>
          <w:rtl/>
        </w:rPr>
        <w:t xml:space="preserve"> بني أمي</w:t>
      </w:r>
      <w:r w:rsidRPr="006E2135">
        <w:rPr>
          <w:rFonts w:cs="B Mitra"/>
          <w:sz w:val="28"/>
          <w:szCs w:val="28"/>
          <w:rtl/>
        </w:rPr>
        <w:t>ة فيقول: رجلهم هشام. و كان يقول: الخلفاء أربعة و الملوك أربعة، فالخلفاء: أبو بكر و عمر و علي و عثمان على ما نال و قد نيل منه أعظم، و الملوك: معاوية و عبد الملك و هشام و أنا، و لنعم الرجل كان عمر بن عبد العزيز، كان أعور بين عميان. و كان يقول: نعم صاحب الحرب حمار الجزيرة من رجل لم يكن على طابع الخلافة، يعني مروان. المدائني، قال: اتى ابن ليوسف ابن عمر المنصور فوصله بثلاثة آلاف درهم، فقال: يا أمير المؤمنين أملّت منك اكثر من هذا، فقال: هذه كانت صلة أبيك لنا، قال: يا أمير المؤمنين فأين فضل قريش على ثقيف، و فضل الخلافة على الإمارة! فضحك و أمر له بعشرة آلاف درهم. و حدثني ابن الأعربي قال: قال المنصور: معاوية للحلم و الأناة، و عبد الملك للإقدام و الإحجام، و هشام لتقسيط الأمور و وضعها مواضعها، قال:</w:t>
      </w:r>
    </w:p>
    <w:p w:rsidR="006E2135" w:rsidRPr="006E2135" w:rsidRDefault="006E2135" w:rsidP="006E2135">
      <w:pPr>
        <w:rPr>
          <w:rFonts w:cs="B Mitra"/>
          <w:sz w:val="28"/>
          <w:szCs w:val="28"/>
          <w:rtl/>
        </w:rPr>
      </w:pPr>
      <w:r w:rsidRPr="006E2135">
        <w:rPr>
          <w:rFonts w:cs="B Mitra"/>
          <w:sz w:val="28"/>
          <w:szCs w:val="28"/>
          <w:rtl/>
        </w:rPr>
        <w:t>أنساب‏الأشراف    ج‏4    213    باب في أخبار الربيع .....  ص : 212</w:t>
      </w:r>
    </w:p>
    <w:p w:rsidR="006E2135" w:rsidRPr="006E2135" w:rsidRDefault="006E2135" w:rsidP="006E2135">
      <w:pPr>
        <w:rPr>
          <w:rFonts w:cs="B Mitra"/>
          <w:sz w:val="28"/>
          <w:szCs w:val="28"/>
          <w:rtl/>
        </w:rPr>
      </w:pPr>
      <w:r w:rsidRPr="006E2135">
        <w:rPr>
          <w:rFonts w:cs="B Mitra"/>
          <w:sz w:val="28"/>
          <w:szCs w:val="28"/>
          <w:rtl/>
        </w:rPr>
        <w:t>حدثني الوليد بن صالح عن الواقدي، قال: كان لهشام بن عمرو مولى قبيصة ابن ذؤيب قدر في نفسه و فعال جميل، و كانت بنو أميّة تجيزه [2] و كان سخيّا مطعاما للطعام، فطلب عينة في بعض أيامه و بلغ ذلك عبد الله بن أبي فروة مولى عثمان فقال لقهرمان هشام هذا: بلغني أن أبا عمرو يطلب عينة و عندنا مال فخذ حاجتك منه قرضا إلى متى شئت و اكتمه اسمي، فأخبر القهرمان هشاما بذلك و لم يزل يقسم عليه فأخبره بأن أبا فروة صاحبه، فقال: إنا نحضر أبواب السلطان و غيره فنتساوى [3] و إن كان له عليّ دين ذللت له و علاني فخذ لي [4] من غيره مالا.</w:t>
      </w:r>
    </w:p>
    <w:p w:rsidR="006E2135" w:rsidRPr="006E2135" w:rsidRDefault="006E2135" w:rsidP="006E2135">
      <w:pPr>
        <w:rPr>
          <w:rFonts w:cs="B Mitra"/>
          <w:sz w:val="28"/>
          <w:szCs w:val="28"/>
          <w:rtl/>
        </w:rPr>
      </w:pPr>
      <w:r w:rsidRPr="006E2135">
        <w:rPr>
          <w:rFonts w:cs="B Mitra"/>
          <w:sz w:val="28"/>
          <w:szCs w:val="28"/>
          <w:rtl/>
        </w:rPr>
        <w:t>أنساب‏الأشراف    ج‏4    241    باب في تلطيف الحرارة .....  ص : 240</w:t>
      </w:r>
    </w:p>
    <w:p w:rsidR="006E2135" w:rsidRPr="006E2135" w:rsidRDefault="006E2135" w:rsidP="006E2135">
      <w:pPr>
        <w:rPr>
          <w:rFonts w:cs="B Mitra"/>
          <w:sz w:val="28"/>
          <w:szCs w:val="28"/>
          <w:rtl/>
        </w:rPr>
      </w:pPr>
      <w:r w:rsidRPr="006E2135">
        <w:rPr>
          <w:rFonts w:cs="B Mitra"/>
          <w:sz w:val="28"/>
          <w:szCs w:val="28"/>
          <w:rtl/>
        </w:rPr>
        <w:t>و حدثني عبد الله بن مالك قال: كان أول من اتخذ الشمع الغلاظ التي فيها الأمناء الوليد بن يزيد ثم صالح بن علي بمصر، و إنما كانت لبني أميّة و من قبلهم من الملوك بالشام سوى الوليد شمع في الشمعة منها الرطلان و الثلاثة الأرطال و كانت لها أتوار صغار في التور منها شوكة ترزّ الشمعة فيها أو [3] مسرجة عليها شوكة.</w:t>
      </w:r>
    </w:p>
    <w:p w:rsidR="006E2135" w:rsidRPr="006E2135" w:rsidRDefault="006E2135" w:rsidP="006E2135">
      <w:pPr>
        <w:rPr>
          <w:rFonts w:cs="B Mitra"/>
          <w:sz w:val="28"/>
          <w:szCs w:val="28"/>
          <w:rtl/>
        </w:rPr>
      </w:pPr>
      <w:r w:rsidRPr="006E2135">
        <w:rPr>
          <w:rFonts w:cs="B Mitra"/>
          <w:sz w:val="28"/>
          <w:szCs w:val="28"/>
          <w:rtl/>
        </w:rPr>
        <w:t>أنساب‏الأشراف    ج‏4    241    باب في تلطيف الحرارة .....  ص : 240</w:t>
      </w:r>
    </w:p>
    <w:p w:rsidR="006E2135" w:rsidRPr="006E2135" w:rsidRDefault="006E2135" w:rsidP="006E2135">
      <w:pPr>
        <w:rPr>
          <w:rFonts w:cs="B Mitra"/>
          <w:sz w:val="28"/>
          <w:szCs w:val="28"/>
          <w:rtl/>
        </w:rPr>
      </w:pPr>
      <w:r w:rsidRPr="006E2135">
        <w:rPr>
          <w:rFonts w:cs="B Mitra"/>
          <w:sz w:val="28"/>
          <w:szCs w:val="28"/>
          <w:rtl/>
        </w:rPr>
        <w:t>و حدثني المدائني عن أبي اليقظان عن جويرية، قال: كتب أبو بكر بن محمد ابن عمرو بن حزم [4] الى عمر بن عبد العزيز، و هو عامله على المدينة: إن من قبلي من الأمراء كان يجرى عليهم رزق للشمع [5]، فكتب اليه: انك طال ما مشيت في طرق المدينة (649) بلا شمع يمشى به [6] بين يديك فأعرض عن هذا و لا تعاودني فيه. و حدثني أبو اليسع الانطاكي عن أبيه قال: كانت ملوك</w:t>
      </w:r>
      <w:r w:rsidR="00CA12C9" w:rsidRPr="00CA12C9">
        <w:rPr>
          <w:rFonts w:cs="B Mitra"/>
          <w:b/>
          <w:color w:val="C00000"/>
          <w:sz w:val="28"/>
          <w:szCs w:val="28"/>
          <w:rtl/>
        </w:rPr>
        <w:t xml:space="preserve"> بني أمي</w:t>
      </w:r>
      <w:r w:rsidRPr="006E2135">
        <w:rPr>
          <w:rFonts w:cs="B Mitra"/>
          <w:sz w:val="28"/>
          <w:szCs w:val="28"/>
          <w:rtl/>
        </w:rPr>
        <w:t>ة تستصبح بالزيت في القناديل و يمشى بين أيديها بالشمع الطوال التي طول الواحدة منها ثلاثة أشبار و كان من دونهم يستعملون من الشمع الفتايل المثنّي بعضها على بعض، فلما كان يزيد بن عبد الملك اتخذ له من الشمع الطوال ما فيه ستة أرطال أو أكثر من ذلك، ثم أسرف الوليد في استعمال الشمع في مجالسه.</w:t>
      </w:r>
    </w:p>
    <w:p w:rsidR="006E2135" w:rsidRPr="006E2135" w:rsidRDefault="006E2135" w:rsidP="006E2135">
      <w:pPr>
        <w:rPr>
          <w:rFonts w:cs="B Mitra"/>
          <w:sz w:val="28"/>
          <w:szCs w:val="28"/>
          <w:rtl/>
        </w:rPr>
      </w:pPr>
      <w:r w:rsidRPr="006E2135">
        <w:rPr>
          <w:rFonts w:cs="B Mitra"/>
          <w:sz w:val="28"/>
          <w:szCs w:val="28"/>
          <w:rtl/>
        </w:rPr>
        <w:t>أنساب‏الأشراف    ج‏4    260    أمر سوار بن عبد الله العنبري .....  ص : 257</w:t>
      </w:r>
    </w:p>
    <w:p w:rsidR="006E2135" w:rsidRPr="006E2135" w:rsidRDefault="006E2135" w:rsidP="006E2135">
      <w:pPr>
        <w:rPr>
          <w:rFonts w:cs="B Mitra"/>
          <w:sz w:val="28"/>
          <w:szCs w:val="28"/>
          <w:rtl/>
        </w:rPr>
      </w:pPr>
      <w:r w:rsidRPr="006E2135">
        <w:rPr>
          <w:rFonts w:cs="B Mitra"/>
          <w:sz w:val="28"/>
          <w:szCs w:val="28"/>
          <w:rtl/>
        </w:rPr>
        <w:lastRenderedPageBreak/>
        <w:t xml:space="preserve">         ما نقموا من</w:t>
      </w:r>
      <w:r w:rsidR="00CA12C9" w:rsidRPr="00CA12C9">
        <w:rPr>
          <w:rFonts w:cs="B Mitra"/>
          <w:b/>
          <w:color w:val="C00000"/>
          <w:sz w:val="28"/>
          <w:szCs w:val="28"/>
          <w:rtl/>
        </w:rPr>
        <w:t xml:space="preserve"> بني أمي</w:t>
      </w:r>
      <w:r w:rsidRPr="006E2135">
        <w:rPr>
          <w:rFonts w:cs="B Mitra"/>
          <w:sz w:val="28"/>
          <w:szCs w:val="28"/>
          <w:rtl/>
        </w:rPr>
        <w:t>ة الا            انهم يحلمون [3] ان غضبوا</w:t>
      </w:r>
    </w:p>
    <w:p w:rsidR="006E2135" w:rsidRPr="006E2135" w:rsidRDefault="006E2135" w:rsidP="006E2135">
      <w:pPr>
        <w:rPr>
          <w:rFonts w:cs="B Mitra"/>
          <w:sz w:val="28"/>
          <w:szCs w:val="28"/>
          <w:rtl/>
        </w:rPr>
      </w:pPr>
      <w:r w:rsidRPr="006E2135">
        <w:rPr>
          <w:rFonts w:cs="B Mitra"/>
          <w:sz w:val="28"/>
          <w:szCs w:val="28"/>
          <w:rtl/>
        </w:rPr>
        <w:t xml:space="preserve">            و إنهم صفوة [4] الملوك فما            تصلح إلّا عليهم العرب‏</w:t>
      </w:r>
    </w:p>
    <w:p w:rsidR="006E2135" w:rsidRPr="006E2135" w:rsidRDefault="006E2135" w:rsidP="006E2135">
      <w:pPr>
        <w:rPr>
          <w:rFonts w:cs="B Mitra"/>
          <w:sz w:val="28"/>
          <w:szCs w:val="28"/>
          <w:rtl/>
        </w:rPr>
      </w:pPr>
      <w:r w:rsidRPr="006E2135">
        <w:rPr>
          <w:rFonts w:cs="B Mitra"/>
          <w:sz w:val="28"/>
          <w:szCs w:val="28"/>
          <w:rtl/>
        </w:rPr>
        <w:t>فغضب و أمر بها فأخرجت سحبا. قال: و يقال انها ألقيت من الخضراء، و ذلك باطل. و كان المنصور لا يرى شاربا نبيذا و لم يعط مغنيا شيئا قط و لا اجرى عليه‏</w:t>
      </w:r>
    </w:p>
    <w:p w:rsidR="006E2135" w:rsidRPr="006E2135" w:rsidRDefault="006E2135" w:rsidP="006E2135">
      <w:pPr>
        <w:rPr>
          <w:rFonts w:cs="B Mitra"/>
          <w:sz w:val="28"/>
          <w:szCs w:val="28"/>
          <w:rtl/>
        </w:rPr>
      </w:pPr>
      <w:r w:rsidRPr="006E2135">
        <w:rPr>
          <w:rFonts w:cs="B Mitra"/>
          <w:sz w:val="28"/>
          <w:szCs w:val="28"/>
          <w:rtl/>
        </w:rPr>
        <w:t>أنساب‏الأشراف    ج‏4    269    أمر سوار بن عبد الله العنبري .....  ص : 257</w:t>
      </w:r>
    </w:p>
    <w:p w:rsidR="006E2135" w:rsidRPr="006E2135" w:rsidRDefault="006E2135" w:rsidP="006E2135">
      <w:pPr>
        <w:rPr>
          <w:rFonts w:cs="B Mitra"/>
          <w:sz w:val="28"/>
          <w:szCs w:val="28"/>
          <w:rtl/>
        </w:rPr>
      </w:pPr>
      <w:r w:rsidRPr="006E2135">
        <w:rPr>
          <w:rFonts w:cs="B Mitra"/>
          <w:sz w:val="28"/>
          <w:szCs w:val="28"/>
          <w:rtl/>
        </w:rPr>
        <w:t>و حدثني الحرمازي قال: لما قتل ابراهيم بن عبد الله و بعث عيسى بن موسى برأسه أمر المنصور أن يطاف به بالكوفة، ثم خطب المنصور بالكوفة فقال: يا أهل الكوفة عليكم لعنة الله و على بلد أنتم فيه، للعجب لبني أميّة و صبرهم عليكم كيف لم يقتلوا [1] مقاتلتكم و يسبوا ذراريكم و يخربوا منازلكم، سبئيّة خشبيّة، قائل يقول جاءت الملائكة قائل يقول جاء جبريل و هو يقول أقدم حيزوم، ثم عمدتم الى أهل هذا البيت و طاعتهم حسنة فأفسدتموهم و انغلتموهم فالحمد للّه الذي جعل دائرة السوء عليكم، أما و الله يا أهل المدرة الخبيثة لئن بقيت لكم لأذلنّكم.</w:t>
      </w:r>
    </w:p>
    <w:p w:rsidR="006E2135" w:rsidRPr="006E2135" w:rsidRDefault="006E2135" w:rsidP="006E2135">
      <w:pPr>
        <w:rPr>
          <w:rFonts w:cs="B Mitra"/>
          <w:sz w:val="28"/>
          <w:szCs w:val="28"/>
          <w:rtl/>
        </w:rPr>
      </w:pPr>
      <w:r w:rsidRPr="006E2135">
        <w:rPr>
          <w:rFonts w:cs="B Mitra"/>
          <w:sz w:val="28"/>
          <w:szCs w:val="28"/>
          <w:rtl/>
        </w:rPr>
        <w:t>أنساب‏الأشراف    ج‏4    276    خلافة المهدي بن المنصور .....  ص : 275</w:t>
      </w:r>
    </w:p>
    <w:p w:rsidR="006E2135" w:rsidRPr="006E2135" w:rsidRDefault="006E2135" w:rsidP="006E2135">
      <w:pPr>
        <w:rPr>
          <w:rFonts w:cs="B Mitra"/>
          <w:sz w:val="28"/>
          <w:szCs w:val="28"/>
          <w:rtl/>
        </w:rPr>
      </w:pPr>
      <w:r w:rsidRPr="006E2135">
        <w:rPr>
          <w:rFonts w:cs="B Mitra"/>
          <w:sz w:val="28"/>
          <w:szCs w:val="28"/>
          <w:rtl/>
        </w:rPr>
        <w:t xml:space="preserve">         أبو أمين و مأمون و مؤتمن            أكرم به والدا برّا و بالولد</w:t>
      </w:r>
    </w:p>
    <w:p w:rsidR="006E2135" w:rsidRPr="006E2135" w:rsidRDefault="006E2135" w:rsidP="006E2135">
      <w:pPr>
        <w:rPr>
          <w:rFonts w:cs="B Mitra"/>
          <w:sz w:val="28"/>
          <w:szCs w:val="28"/>
          <w:rtl/>
        </w:rPr>
      </w:pPr>
      <w:r w:rsidRPr="006E2135">
        <w:rPr>
          <w:rFonts w:cs="B Mitra"/>
          <w:sz w:val="28"/>
          <w:szCs w:val="28"/>
          <w:rtl/>
        </w:rPr>
        <w:t>و المؤتمن و هو القاسم بن الرشيد كان الثالث في ولاية العهد بعد محمد و عبد الله المأمون، فتوفي في خلافة المأمون، و كان محمد بن زياد الأعرابي مؤدّبا لهارون ابنه. و ابراهيم بن أبي جعفر المنصور و أمه الحميرية أيضا، توفي بالهاشمية و لا عقب له. و سليمان بن أبي جعفر المنصور و يكنى أبا أيوب ولي الموسم للرشيد، و ولي البصرة و الجزيرة و الشام، و أمه فاطمة من ولد طلحة بن عبيد الله التيمي صاحب رسول الله صلى الله عليه و سلم. و حدّثني من أثق به أن إسحاق بن سماعة المعيطي قال قصيدة طويلة يفخر</w:t>
      </w:r>
      <w:r w:rsidR="00CA12C9" w:rsidRPr="00CA12C9">
        <w:rPr>
          <w:rFonts w:cs="B Mitra"/>
          <w:b/>
          <w:color w:val="C00000"/>
          <w:sz w:val="28"/>
          <w:szCs w:val="28"/>
          <w:rtl/>
        </w:rPr>
        <w:t xml:space="preserve"> بني أمي</w:t>
      </w:r>
      <w:r w:rsidRPr="006E2135">
        <w:rPr>
          <w:rFonts w:cs="B Mitra"/>
          <w:sz w:val="28"/>
          <w:szCs w:val="28"/>
          <w:rtl/>
        </w:rPr>
        <w:t>ة و بظفر معاوية و إسحاق بن سماعة المعيطي قال قصيدة طويلة يفخر ببني أميّة و بظفر معاوية بيوم الحرة، و قال، و قد غزا الرشيد الروم و خلّف بالرافقة ابنه المأمون و معه سليمان بن أبي جعفر، شعرا [1] و هو:</w:t>
      </w:r>
    </w:p>
    <w:p w:rsidR="006E2135" w:rsidRPr="006E2135" w:rsidRDefault="006E2135" w:rsidP="006E2135">
      <w:pPr>
        <w:rPr>
          <w:rFonts w:cs="B Mitra"/>
          <w:sz w:val="28"/>
          <w:szCs w:val="28"/>
          <w:rtl/>
        </w:rPr>
      </w:pPr>
      <w:r w:rsidRPr="006E2135">
        <w:rPr>
          <w:rFonts w:cs="B Mitra"/>
          <w:sz w:val="28"/>
          <w:szCs w:val="28"/>
          <w:rtl/>
        </w:rPr>
        <w:t>أنساب‏الأشراف    ج‏4    298    و اما الحارث بن عبد المطلب، .....  ص : 294</w:t>
      </w:r>
    </w:p>
    <w:p w:rsidR="006E2135" w:rsidRPr="006E2135" w:rsidRDefault="006E2135" w:rsidP="006E2135">
      <w:pPr>
        <w:rPr>
          <w:rFonts w:cs="B Mitra"/>
          <w:sz w:val="28"/>
          <w:szCs w:val="28"/>
          <w:rtl/>
        </w:rPr>
      </w:pPr>
      <w:r w:rsidRPr="006E2135">
        <w:rPr>
          <w:rFonts w:cs="B Mitra"/>
          <w:sz w:val="28"/>
          <w:szCs w:val="28"/>
          <w:rtl/>
        </w:rPr>
        <w:t>و كان ممن سفر بين الحسن بن علي و بين معاوية في الصلح و نزل مع أبيه بالبصرة. و كان سأل معاوية توليته فقال: لام الف، يعني لا، و ولاه عبيد الله بن زياد امر مدينة الرزق و إعطاء الناس، و حبسه ابن زياد ثم خلى سبيله. و لما هاج اهل البصرة [1] بابن زياد بعد موت يزيد بن معاوية و استخفى ابن زياد في منزل مسعود بن عمرو الازدي، التمس أهل البصرة من يقوم بأمرهم فقلدوا الاختيار لهم النعمان بن صهبان الراسبي و قيس بن الهيثم السّلمي. و كان رأي قيس في</w:t>
      </w:r>
      <w:r w:rsidR="00CA12C9" w:rsidRPr="00CA12C9">
        <w:rPr>
          <w:rFonts w:cs="B Mitra"/>
          <w:b/>
          <w:color w:val="C00000"/>
          <w:sz w:val="28"/>
          <w:szCs w:val="28"/>
          <w:rtl/>
        </w:rPr>
        <w:t xml:space="preserve"> بني أمي</w:t>
      </w:r>
      <w:r w:rsidRPr="006E2135">
        <w:rPr>
          <w:rFonts w:cs="B Mitra"/>
          <w:sz w:val="28"/>
          <w:szCs w:val="28"/>
          <w:rtl/>
        </w:rPr>
        <w:t>ة و رأي النعمان في بني هاشم، فخلا النعمان بن صهبان بقيس فقال له: الرأي ان نقيم رجلا من</w:t>
      </w:r>
      <w:r w:rsidR="00CA12C9" w:rsidRPr="00CA12C9">
        <w:rPr>
          <w:rFonts w:cs="B Mitra"/>
          <w:b/>
          <w:color w:val="C00000"/>
          <w:sz w:val="28"/>
          <w:szCs w:val="28"/>
          <w:rtl/>
        </w:rPr>
        <w:t xml:space="preserve"> بني أمي</w:t>
      </w:r>
      <w:r w:rsidRPr="006E2135">
        <w:rPr>
          <w:rFonts w:cs="B Mitra"/>
          <w:sz w:val="28"/>
          <w:szCs w:val="28"/>
          <w:rtl/>
        </w:rPr>
        <w:t>ة، فقال: نعم ما رأيت، فخرجا الى الناس فقال قيس:</w:t>
      </w:r>
    </w:p>
    <w:p w:rsidR="006E2135" w:rsidRPr="006E2135" w:rsidRDefault="006E2135" w:rsidP="006E2135">
      <w:pPr>
        <w:rPr>
          <w:rFonts w:cs="B Mitra"/>
          <w:sz w:val="28"/>
          <w:szCs w:val="28"/>
          <w:rtl/>
        </w:rPr>
      </w:pPr>
      <w:r w:rsidRPr="006E2135">
        <w:rPr>
          <w:rFonts w:cs="B Mitra"/>
          <w:sz w:val="28"/>
          <w:szCs w:val="28"/>
          <w:rtl/>
        </w:rPr>
        <w:t>أنساب‏الأشراف    ج‏4    315    و اما اسد بن هاشم، .....  ص : 314</w:t>
      </w:r>
    </w:p>
    <w:p w:rsidR="006E2135" w:rsidRPr="006E2135" w:rsidRDefault="006E2135" w:rsidP="006E2135">
      <w:pPr>
        <w:rPr>
          <w:rFonts w:cs="B Mitra"/>
          <w:sz w:val="28"/>
          <w:szCs w:val="28"/>
          <w:rtl/>
        </w:rPr>
      </w:pPr>
      <w:r w:rsidRPr="006E2135">
        <w:rPr>
          <w:rFonts w:cs="B Mitra"/>
          <w:sz w:val="28"/>
          <w:szCs w:val="28"/>
          <w:rtl/>
        </w:rPr>
        <w:t>المدائني عن شريك قال: سئل علي عن</w:t>
      </w:r>
      <w:r w:rsidR="00CA12C9" w:rsidRPr="00CA12C9">
        <w:rPr>
          <w:rFonts w:cs="B Mitra"/>
          <w:b/>
          <w:color w:val="C00000"/>
          <w:sz w:val="28"/>
          <w:szCs w:val="28"/>
          <w:rtl/>
        </w:rPr>
        <w:t xml:space="preserve"> بني أمي</w:t>
      </w:r>
      <w:r w:rsidRPr="006E2135">
        <w:rPr>
          <w:rFonts w:cs="B Mitra"/>
          <w:sz w:val="28"/>
          <w:szCs w:val="28"/>
          <w:rtl/>
        </w:rPr>
        <w:t>ة و بني هاشم فقال: هم اكثر و أنكر و أمكر و نحن افصح و اصبح و انصح. قال: و قيل لمعاوية أنتم اشرف أم بنو هاشم؟ قال: كانوا أشرف واحدا و نحن اكثر عددا حتى جاء مزبّد الأولين و الآخرين صلى الله عليه و سلم.</w:t>
      </w:r>
    </w:p>
    <w:p w:rsidR="006E2135" w:rsidRPr="006E2135" w:rsidRDefault="006E2135" w:rsidP="006E2135">
      <w:pPr>
        <w:rPr>
          <w:rFonts w:cs="B Mitra"/>
          <w:sz w:val="28"/>
          <w:szCs w:val="28"/>
          <w:rtl/>
        </w:rPr>
      </w:pPr>
      <w:r w:rsidRPr="006E2135">
        <w:rPr>
          <w:rFonts w:cs="B Mitra"/>
          <w:sz w:val="28"/>
          <w:szCs w:val="28"/>
          <w:rtl/>
        </w:rPr>
        <w:t>أنساب‏الأشراف    ج‏5    2    ولد أمية الأكبر بن عبد شمس .....  ص : 2</w:t>
      </w:r>
    </w:p>
    <w:p w:rsidR="006E2135" w:rsidRPr="006E2135" w:rsidRDefault="006E2135" w:rsidP="006E2135">
      <w:pPr>
        <w:rPr>
          <w:rFonts w:cs="B Mitra"/>
          <w:sz w:val="28"/>
          <w:szCs w:val="28"/>
          <w:rtl/>
        </w:rPr>
      </w:pPr>
      <w:r w:rsidRPr="006E2135">
        <w:rPr>
          <w:rFonts w:cs="B Mitra"/>
          <w:sz w:val="28"/>
          <w:szCs w:val="28"/>
          <w:rtl/>
        </w:rPr>
        <w:t xml:space="preserve">         أنّى أعادي معشرا            كانوا لنا حصنا حصينا</w:t>
      </w:r>
    </w:p>
    <w:p w:rsidR="006E2135" w:rsidRPr="006E2135" w:rsidRDefault="006E2135" w:rsidP="006E2135">
      <w:pPr>
        <w:rPr>
          <w:rFonts w:cs="B Mitra"/>
          <w:sz w:val="28"/>
          <w:szCs w:val="28"/>
          <w:rtl/>
        </w:rPr>
      </w:pPr>
      <w:r w:rsidRPr="006E2135">
        <w:rPr>
          <w:rFonts w:cs="B Mitra"/>
          <w:sz w:val="28"/>
          <w:szCs w:val="28"/>
          <w:rtl/>
        </w:rPr>
        <w:t xml:space="preserve">            خلقوا مع الجوزاء إذ            خلقوا و والدهم أبونا</w:t>
      </w:r>
    </w:p>
    <w:p w:rsidR="006E2135" w:rsidRPr="006E2135" w:rsidRDefault="006E2135" w:rsidP="006E2135">
      <w:pPr>
        <w:rPr>
          <w:rFonts w:cs="B Mitra"/>
          <w:sz w:val="28"/>
          <w:szCs w:val="28"/>
          <w:rtl/>
        </w:rPr>
      </w:pPr>
      <w:r w:rsidRPr="006E2135">
        <w:rPr>
          <w:rFonts w:cs="B Mitra"/>
          <w:sz w:val="28"/>
          <w:szCs w:val="28"/>
          <w:rtl/>
        </w:rPr>
        <w:lastRenderedPageBreak/>
        <w:t xml:space="preserve">            أبلغ لديك بني أم            يّة آية نصحا مبينا</w:t>
      </w:r>
    </w:p>
    <w:p w:rsidR="006E2135" w:rsidRPr="006E2135" w:rsidRDefault="006E2135" w:rsidP="006E2135">
      <w:pPr>
        <w:rPr>
          <w:rFonts w:cs="B Mitra"/>
          <w:sz w:val="28"/>
          <w:szCs w:val="28"/>
          <w:rtl/>
        </w:rPr>
      </w:pPr>
      <w:r w:rsidRPr="006E2135">
        <w:rPr>
          <w:rFonts w:cs="B Mitra"/>
          <w:sz w:val="28"/>
          <w:szCs w:val="28"/>
          <w:rtl/>
        </w:rPr>
        <w:t xml:space="preserve">            أنّا خلقنا مصلحي            ن و ما خلقنا مفسدينا</w:t>
      </w:r>
    </w:p>
    <w:p w:rsidR="006E2135" w:rsidRPr="006E2135" w:rsidRDefault="006E2135" w:rsidP="006E2135">
      <w:pPr>
        <w:rPr>
          <w:rFonts w:cs="B Mitra"/>
          <w:sz w:val="28"/>
          <w:szCs w:val="28"/>
          <w:rtl/>
        </w:rPr>
      </w:pPr>
      <w:r w:rsidRPr="006E2135">
        <w:rPr>
          <w:rFonts w:cs="B Mitra"/>
          <w:sz w:val="28"/>
          <w:szCs w:val="28"/>
          <w:rtl/>
        </w:rPr>
        <w:t>و العيص درج، و أبا العيص، و قال غير الكلبيّ: ولد العويص أيضا درج، و هم الأعياص الذين يقول فيهم فضالة بن شريك الأسدي:</w:t>
      </w:r>
    </w:p>
    <w:p w:rsidR="006E2135" w:rsidRPr="006E2135" w:rsidRDefault="006E2135" w:rsidP="006E2135">
      <w:pPr>
        <w:rPr>
          <w:rFonts w:cs="B Mitra"/>
          <w:sz w:val="28"/>
          <w:szCs w:val="28"/>
          <w:rtl/>
        </w:rPr>
      </w:pPr>
      <w:r w:rsidRPr="006E2135">
        <w:rPr>
          <w:rFonts w:cs="B Mitra"/>
          <w:sz w:val="28"/>
          <w:szCs w:val="28"/>
          <w:rtl/>
        </w:rPr>
        <w:t>أنساب‏الأشراف    ج‏5    3    ولد أمية الأكبر بن عبد شمس .....  ص : 2</w:t>
      </w:r>
    </w:p>
    <w:p w:rsidR="006E2135" w:rsidRPr="006E2135" w:rsidRDefault="006E2135" w:rsidP="006E2135">
      <w:pPr>
        <w:rPr>
          <w:rFonts w:cs="B Mitra"/>
          <w:sz w:val="28"/>
          <w:szCs w:val="28"/>
          <w:rtl/>
        </w:rPr>
      </w:pPr>
      <w:r w:rsidRPr="006E2135">
        <w:rPr>
          <w:rFonts w:cs="B Mitra"/>
          <w:sz w:val="28"/>
          <w:szCs w:val="28"/>
          <w:rtl/>
        </w:rPr>
        <w:t>4- قال ابن الكلبي: فالعنابس من</w:t>
      </w:r>
      <w:r w:rsidR="00CA12C9" w:rsidRPr="00CA12C9">
        <w:rPr>
          <w:rFonts w:cs="B Mitra"/>
          <w:b/>
          <w:color w:val="C00000"/>
          <w:sz w:val="28"/>
          <w:szCs w:val="28"/>
          <w:rtl/>
        </w:rPr>
        <w:t xml:space="preserve"> بني أمي</w:t>
      </w:r>
      <w:r w:rsidRPr="006E2135">
        <w:rPr>
          <w:rFonts w:cs="B Mitra"/>
          <w:sz w:val="28"/>
          <w:szCs w:val="28"/>
          <w:rtl/>
        </w:rPr>
        <w:t>ة: حرب و أبو حرب و سفيان و أبو سفيان و اسمه عنبسة، و العنبس الأسد، و قال غيره: صبروا على الحرب فسمّوا العنابس.</w:t>
      </w:r>
    </w:p>
    <w:p w:rsidR="006E2135" w:rsidRPr="006E2135" w:rsidRDefault="006E2135" w:rsidP="006E2135">
      <w:pPr>
        <w:rPr>
          <w:rFonts w:cs="B Mitra"/>
          <w:sz w:val="28"/>
          <w:szCs w:val="28"/>
          <w:rtl/>
        </w:rPr>
      </w:pPr>
      <w:r w:rsidRPr="006E2135">
        <w:rPr>
          <w:rFonts w:cs="B Mitra"/>
          <w:sz w:val="28"/>
          <w:szCs w:val="28"/>
          <w:rtl/>
        </w:rPr>
        <w:t>أنساب‏الأشراف    ج‏5    12    ولد أبو سفيان صخر بن حرب .....  ص : 5</w:t>
      </w:r>
    </w:p>
    <w:p w:rsidR="006E2135" w:rsidRPr="006E2135" w:rsidRDefault="006E2135" w:rsidP="006E2135">
      <w:pPr>
        <w:rPr>
          <w:rFonts w:cs="B Mitra"/>
          <w:sz w:val="28"/>
          <w:szCs w:val="28"/>
          <w:rtl/>
        </w:rPr>
      </w:pPr>
      <w:r w:rsidRPr="006E2135">
        <w:rPr>
          <w:rFonts w:cs="B Mitra"/>
          <w:sz w:val="28"/>
          <w:szCs w:val="28"/>
          <w:rtl/>
        </w:rPr>
        <w:t>37 [37]- و روى هشام بن محمد الكلبي عن اسماعيل بن أبي خالد عن قيس بن أبي حازم أنّ أبا سفيان دخل على عثمان و هو مكفوف، ثم خرج من عنده و هو يقول: تلقّفوها يا</w:t>
      </w:r>
      <w:r w:rsidR="00CA12C9" w:rsidRPr="00CA12C9">
        <w:rPr>
          <w:rFonts w:cs="B Mitra"/>
          <w:b/>
          <w:color w:val="C00000"/>
          <w:sz w:val="28"/>
          <w:szCs w:val="28"/>
          <w:rtl/>
        </w:rPr>
        <w:t xml:space="preserve"> بني أمي</w:t>
      </w:r>
      <w:r w:rsidRPr="006E2135">
        <w:rPr>
          <w:rFonts w:cs="B Mitra"/>
          <w:sz w:val="28"/>
          <w:szCs w:val="28"/>
          <w:rtl/>
        </w:rPr>
        <w:t>ة تلقّف الكرة فما الأمر على ما تقولون.</w:t>
      </w:r>
    </w:p>
    <w:p w:rsidR="006E2135" w:rsidRPr="006E2135" w:rsidRDefault="006E2135" w:rsidP="006E2135">
      <w:pPr>
        <w:rPr>
          <w:rFonts w:cs="B Mitra"/>
          <w:sz w:val="28"/>
          <w:szCs w:val="28"/>
          <w:rtl/>
        </w:rPr>
      </w:pPr>
      <w:r w:rsidRPr="006E2135">
        <w:rPr>
          <w:rFonts w:cs="B Mitra"/>
          <w:sz w:val="28"/>
          <w:szCs w:val="28"/>
          <w:rtl/>
        </w:rPr>
        <w:t>أنساب‏الأشراف    ج‏5    24    و أما معاوية بن أبي سفيان .....  ص : 13</w:t>
      </w:r>
    </w:p>
    <w:p w:rsidR="006E2135" w:rsidRPr="006E2135" w:rsidRDefault="006E2135" w:rsidP="006E2135">
      <w:pPr>
        <w:rPr>
          <w:rFonts w:cs="B Mitra"/>
          <w:sz w:val="28"/>
          <w:szCs w:val="28"/>
          <w:rtl/>
        </w:rPr>
      </w:pPr>
      <w:r w:rsidRPr="006E2135">
        <w:rPr>
          <w:rFonts w:cs="B Mitra"/>
          <w:sz w:val="28"/>
          <w:szCs w:val="28"/>
          <w:rtl/>
        </w:rPr>
        <w:t>نرضى بعدّتهم من</w:t>
      </w:r>
      <w:r w:rsidR="00CA12C9" w:rsidRPr="00CA12C9">
        <w:rPr>
          <w:rFonts w:cs="B Mitra"/>
          <w:b/>
          <w:color w:val="C00000"/>
          <w:sz w:val="28"/>
          <w:szCs w:val="28"/>
          <w:rtl/>
        </w:rPr>
        <w:t xml:space="preserve"> بني أمي</w:t>
      </w:r>
      <w:r w:rsidRPr="006E2135">
        <w:rPr>
          <w:rFonts w:cs="B Mitra"/>
          <w:sz w:val="28"/>
          <w:szCs w:val="28"/>
          <w:rtl/>
        </w:rPr>
        <w:t>ة، فقال: أسكت أيّها الغراب الأبقع، قال: إنّ الغراب ربّما درج الى الرخمة حتى ينقر دماغها و يقتلع عينيها، فقال يزيد: اقتله يا أمير المؤمنين، قال: مه، ثم إنّ معاوية وجّهه بعد في سريّة فقتل، فقال معاوية ليزيد: يا بنيّ هذا أخفي.</w:t>
      </w:r>
    </w:p>
    <w:p w:rsidR="006E2135" w:rsidRPr="006E2135" w:rsidRDefault="006E2135" w:rsidP="006E2135">
      <w:pPr>
        <w:rPr>
          <w:rFonts w:cs="B Mitra"/>
          <w:sz w:val="28"/>
          <w:szCs w:val="28"/>
          <w:rtl/>
        </w:rPr>
      </w:pPr>
      <w:r w:rsidRPr="006E2135">
        <w:rPr>
          <w:rFonts w:cs="B Mitra"/>
          <w:sz w:val="28"/>
          <w:szCs w:val="28"/>
          <w:rtl/>
        </w:rPr>
        <w:t>أنساب‏الأشراف    ج‏5    51    و أما معاوية بن أبي سفيان .....  ص : 13</w:t>
      </w:r>
    </w:p>
    <w:p w:rsidR="006E2135" w:rsidRPr="006E2135" w:rsidRDefault="006E2135" w:rsidP="006E2135">
      <w:pPr>
        <w:rPr>
          <w:rFonts w:cs="B Mitra"/>
          <w:sz w:val="28"/>
          <w:szCs w:val="28"/>
          <w:rtl/>
        </w:rPr>
      </w:pPr>
      <w:r w:rsidRPr="006E2135">
        <w:rPr>
          <w:rFonts w:cs="B Mitra"/>
          <w:sz w:val="28"/>
          <w:szCs w:val="28"/>
          <w:rtl/>
        </w:rPr>
        <w:t>يا معشر</w:t>
      </w:r>
      <w:r w:rsidR="00CA12C9" w:rsidRPr="00CA12C9">
        <w:rPr>
          <w:rFonts w:cs="B Mitra"/>
          <w:b/>
          <w:color w:val="C00000"/>
          <w:sz w:val="28"/>
          <w:szCs w:val="28"/>
          <w:rtl/>
        </w:rPr>
        <w:t xml:space="preserve"> بني أمي</w:t>
      </w:r>
      <w:r w:rsidRPr="006E2135">
        <w:rPr>
          <w:rFonts w:cs="B Mitra"/>
          <w:sz w:val="28"/>
          <w:szCs w:val="28"/>
          <w:rtl/>
        </w:rPr>
        <w:t>ة إنّ محمدا لم يدع من المجد شيئا إلّا حازه لأهله، و قد أعنتم عليهم بخلّتين: في ألسنتهم ذرب و في العرب أنف، و هم محدودون، فأوسعوا الناس حلما فو الله إنّي لألقى الرجل أعلم أنّ في نفسه عليّ شيئا فأستثيره فيثور عليّ بما يجد في قلبه، فيوسعني شتما و أوسعه حلما، ثمّ ألقاه بعد ذلك أخا أستنجده فينجدني.</w:t>
      </w:r>
    </w:p>
    <w:p w:rsidR="006E2135" w:rsidRPr="006E2135" w:rsidRDefault="006E2135" w:rsidP="006E2135">
      <w:pPr>
        <w:rPr>
          <w:rFonts w:cs="B Mitra"/>
          <w:sz w:val="28"/>
          <w:szCs w:val="28"/>
          <w:rtl/>
        </w:rPr>
      </w:pPr>
      <w:r w:rsidRPr="006E2135">
        <w:rPr>
          <w:rFonts w:cs="B Mitra"/>
          <w:sz w:val="28"/>
          <w:szCs w:val="28"/>
          <w:rtl/>
        </w:rPr>
        <w:t>أنساب‏الأشراف    ج‏5    64    و أما معاوية بن أبي سفيان .....  ص : 13</w:t>
      </w:r>
    </w:p>
    <w:p w:rsidR="006E2135" w:rsidRPr="006E2135" w:rsidRDefault="006E2135" w:rsidP="006E2135">
      <w:pPr>
        <w:rPr>
          <w:rFonts w:cs="B Mitra"/>
          <w:sz w:val="28"/>
          <w:szCs w:val="28"/>
          <w:rtl/>
        </w:rPr>
      </w:pPr>
      <w:r w:rsidRPr="006E2135">
        <w:rPr>
          <w:rFonts w:cs="B Mitra"/>
          <w:sz w:val="28"/>
          <w:szCs w:val="28"/>
          <w:rtl/>
        </w:rPr>
        <w:t xml:space="preserve">         فإن تأتوا ببرّة أو بهند            نبايعها أميرة مؤمنينا</w:t>
      </w:r>
    </w:p>
    <w:p w:rsidR="006E2135" w:rsidRPr="006E2135" w:rsidRDefault="006E2135" w:rsidP="006E2135">
      <w:pPr>
        <w:rPr>
          <w:rFonts w:cs="B Mitra"/>
          <w:sz w:val="28"/>
          <w:szCs w:val="28"/>
          <w:rtl/>
        </w:rPr>
      </w:pPr>
      <w:r w:rsidRPr="006E2135">
        <w:rPr>
          <w:rFonts w:cs="B Mitra"/>
          <w:sz w:val="28"/>
          <w:szCs w:val="28"/>
          <w:rtl/>
        </w:rPr>
        <w:t xml:space="preserve">            و كلّ بنيك نرضاهم جميعا            و إن شئتم فعمّهم البطينا</w:t>
      </w:r>
    </w:p>
    <w:p w:rsidR="006E2135" w:rsidRPr="006E2135" w:rsidRDefault="006E2135" w:rsidP="006E2135">
      <w:pPr>
        <w:rPr>
          <w:rFonts w:cs="B Mitra"/>
          <w:sz w:val="28"/>
          <w:szCs w:val="28"/>
          <w:rtl/>
        </w:rPr>
      </w:pPr>
      <w:r w:rsidRPr="006E2135">
        <w:rPr>
          <w:rFonts w:cs="B Mitra"/>
          <w:sz w:val="28"/>
          <w:szCs w:val="28"/>
          <w:rtl/>
        </w:rPr>
        <w:t xml:space="preserve">            إذا ما مات كسرى قام كسرى            نعدّ ثلاثة متناسقينا</w:t>
      </w:r>
    </w:p>
    <w:p w:rsidR="006E2135" w:rsidRPr="006E2135" w:rsidRDefault="006E2135" w:rsidP="006E2135">
      <w:pPr>
        <w:rPr>
          <w:rFonts w:cs="B Mitra"/>
          <w:sz w:val="28"/>
          <w:szCs w:val="28"/>
          <w:rtl/>
        </w:rPr>
      </w:pPr>
      <w:r w:rsidRPr="006E2135">
        <w:rPr>
          <w:rFonts w:cs="B Mitra"/>
          <w:sz w:val="28"/>
          <w:szCs w:val="28"/>
          <w:rtl/>
        </w:rPr>
        <w:t xml:space="preserve">            أيا لهفا لو أنّ لنا رجالا            و لكنّا نعود كما عنينا</w:t>
      </w:r>
    </w:p>
    <w:p w:rsidR="006E2135" w:rsidRPr="006E2135" w:rsidRDefault="006E2135" w:rsidP="006E2135">
      <w:pPr>
        <w:rPr>
          <w:rFonts w:cs="B Mitra"/>
          <w:sz w:val="28"/>
          <w:szCs w:val="28"/>
          <w:rtl/>
        </w:rPr>
      </w:pPr>
      <w:r w:rsidRPr="006E2135">
        <w:rPr>
          <w:rFonts w:cs="B Mitra"/>
          <w:sz w:val="28"/>
          <w:szCs w:val="28"/>
          <w:rtl/>
        </w:rPr>
        <w:t xml:space="preserve">            إذا لضربتم حتّى تعودوا            بمكّة تلعقون بها السخينا</w:t>
      </w:r>
    </w:p>
    <w:p w:rsidR="006E2135" w:rsidRPr="006E2135" w:rsidRDefault="006E2135" w:rsidP="006E2135">
      <w:pPr>
        <w:rPr>
          <w:rFonts w:cs="B Mitra"/>
          <w:sz w:val="28"/>
          <w:szCs w:val="28"/>
          <w:rtl/>
        </w:rPr>
      </w:pPr>
      <w:r w:rsidRPr="006E2135">
        <w:rPr>
          <w:rFonts w:cs="B Mitra"/>
          <w:sz w:val="28"/>
          <w:szCs w:val="28"/>
          <w:rtl/>
        </w:rPr>
        <w:t xml:space="preserve">            حشينا الغيظ حتّى لو سقينا            دماء</w:t>
      </w:r>
      <w:r w:rsidR="00CA12C9" w:rsidRPr="00CA12C9">
        <w:rPr>
          <w:rFonts w:cs="B Mitra"/>
          <w:b/>
          <w:color w:val="C00000"/>
          <w:sz w:val="28"/>
          <w:szCs w:val="28"/>
          <w:rtl/>
        </w:rPr>
        <w:t xml:space="preserve"> بني أمي</w:t>
      </w:r>
      <w:r w:rsidRPr="006E2135">
        <w:rPr>
          <w:rFonts w:cs="B Mitra"/>
          <w:sz w:val="28"/>
          <w:szCs w:val="28"/>
          <w:rtl/>
        </w:rPr>
        <w:t>ة ما روينا</w:t>
      </w:r>
    </w:p>
    <w:p w:rsidR="006E2135" w:rsidRPr="006E2135" w:rsidRDefault="006E2135" w:rsidP="006E2135">
      <w:pPr>
        <w:rPr>
          <w:rFonts w:cs="B Mitra"/>
          <w:sz w:val="28"/>
          <w:szCs w:val="28"/>
          <w:rtl/>
        </w:rPr>
      </w:pPr>
      <w:r w:rsidRPr="006E2135">
        <w:rPr>
          <w:rFonts w:cs="B Mitra"/>
          <w:sz w:val="28"/>
          <w:szCs w:val="28"/>
          <w:rtl/>
        </w:rPr>
        <w:t xml:space="preserve">            لقد ضاعت رعيّتكم و أنتم            تصيدون الأرانب غافلينا</w:t>
      </w:r>
    </w:p>
    <w:p w:rsidR="006E2135" w:rsidRPr="006E2135" w:rsidRDefault="006E2135" w:rsidP="006E2135">
      <w:pPr>
        <w:rPr>
          <w:rFonts w:cs="B Mitra"/>
          <w:sz w:val="28"/>
          <w:szCs w:val="28"/>
          <w:rtl/>
        </w:rPr>
      </w:pPr>
      <w:r w:rsidRPr="006E2135">
        <w:rPr>
          <w:rFonts w:cs="B Mitra"/>
          <w:sz w:val="28"/>
          <w:szCs w:val="28"/>
          <w:rtl/>
        </w:rPr>
        <w:t>فقال معاوية: ما ترك ابن همّام شيئا، عيّرنا بالسخينة و ذكّرنا أمّهاتنا و تهدّدنا و ذكر أنّه لو شرب دماءنا ما اشتفى، اللّهمّ اكفناه.</w:t>
      </w:r>
    </w:p>
    <w:p w:rsidR="006E2135" w:rsidRPr="006E2135" w:rsidRDefault="006E2135" w:rsidP="006E2135">
      <w:pPr>
        <w:rPr>
          <w:rFonts w:cs="B Mitra"/>
          <w:sz w:val="28"/>
          <w:szCs w:val="28"/>
          <w:rtl/>
        </w:rPr>
      </w:pPr>
      <w:r w:rsidRPr="006E2135">
        <w:rPr>
          <w:rFonts w:cs="B Mitra"/>
          <w:sz w:val="28"/>
          <w:szCs w:val="28"/>
          <w:rtl/>
        </w:rPr>
        <w:t>أنساب‏الأشراف    ج‏5    105    و أما معاوية بن أبي سفيان .....  ص : 13</w:t>
      </w:r>
    </w:p>
    <w:p w:rsidR="006E2135" w:rsidRPr="006E2135" w:rsidRDefault="006E2135" w:rsidP="006E2135">
      <w:pPr>
        <w:rPr>
          <w:rFonts w:cs="B Mitra"/>
          <w:sz w:val="28"/>
          <w:szCs w:val="28"/>
          <w:rtl/>
        </w:rPr>
      </w:pPr>
      <w:r w:rsidRPr="006E2135">
        <w:rPr>
          <w:rFonts w:cs="B Mitra"/>
          <w:sz w:val="28"/>
          <w:szCs w:val="28"/>
          <w:rtl/>
        </w:rPr>
        <w:lastRenderedPageBreak/>
        <w:t>315- المدائني عن أبي البختري عن جعفر بن محمّد عن أبيه قال: كتب معاوية إلى عبد الله بن عبّاس: أمّا بعد فإنّكم معشر بني هاشم لستم إلى أحد بالمساءة أسرع منكم إلى أنصار عثمان، فإن يك ذلك لسلطان</w:t>
      </w:r>
      <w:r w:rsidR="00CA12C9" w:rsidRPr="00CA12C9">
        <w:rPr>
          <w:rFonts w:cs="B Mitra"/>
          <w:b/>
          <w:color w:val="C00000"/>
          <w:sz w:val="28"/>
          <w:szCs w:val="28"/>
          <w:rtl/>
        </w:rPr>
        <w:t xml:space="preserve"> بني أمي</w:t>
      </w:r>
      <w:r w:rsidRPr="006E2135">
        <w:rPr>
          <w:rFonts w:cs="B Mitra"/>
          <w:sz w:val="28"/>
          <w:szCs w:val="28"/>
          <w:rtl/>
        </w:rPr>
        <w:t>ة فقد وليها بنو تيم و عديّ فأظهرتم الطاعة، و قد وقع من الأمر ما ترى معما كان من وقعة البصرة التي لم يخف عليك ما كان فيها من عظيم المصائب، و ذهاب طلحة و الزبير، و أخذ هذه الحرب منّا و منكم، حتّى استوينا فيها، و قد رجونا غير الذي كان، و خشينا دون الذي وقع، و لستم بلاقينا اليوم بأحدّ من حدّكم أمس، و لا غدا بأحدّ من حدّكم اليوم، و قد منعنا بما كان منّا الشام، و منعتم بما كان منكم العراق، فاتّقوا الله في قريش فإنّما بقي من رجالها سبعة نفر:</w:t>
      </w:r>
    </w:p>
    <w:p w:rsidR="006E2135" w:rsidRPr="006E2135" w:rsidRDefault="006E2135" w:rsidP="006E2135">
      <w:pPr>
        <w:rPr>
          <w:rFonts w:cs="B Mitra"/>
          <w:sz w:val="28"/>
          <w:szCs w:val="28"/>
          <w:rtl/>
        </w:rPr>
      </w:pPr>
      <w:r w:rsidRPr="006E2135">
        <w:rPr>
          <w:rFonts w:cs="B Mitra"/>
          <w:sz w:val="28"/>
          <w:szCs w:val="28"/>
          <w:rtl/>
        </w:rPr>
        <w:t>أنساب‏الأشراف    ج‏5    105    و أما معاوية بن أبي سفيان .....  ص : 13</w:t>
      </w:r>
    </w:p>
    <w:p w:rsidR="006E2135" w:rsidRPr="006E2135" w:rsidRDefault="006E2135" w:rsidP="006E2135">
      <w:pPr>
        <w:rPr>
          <w:rFonts w:cs="B Mitra"/>
          <w:sz w:val="28"/>
          <w:szCs w:val="28"/>
          <w:rtl/>
        </w:rPr>
      </w:pPr>
      <w:r w:rsidRPr="006E2135">
        <w:rPr>
          <w:rFonts w:cs="B Mitra"/>
          <w:sz w:val="28"/>
          <w:szCs w:val="28"/>
          <w:rtl/>
        </w:rPr>
        <w:t>رجلان بالشام و رجلان بالعراق و ثلاثة بالحجاز، فأمّا الذي بالحجاز فسعد بن أبي وقّاص و سعيد بن زيد و عبد الله بن عمر، و أمّا اللذان بالشام فأنا و عمرو، و أمّا اللذان بالعراق فعليّ و أنت، و من السبعة رجلان ناصبان و رجلان مدبران و ثلاثة وقوف عنّا و عنك، و أنت رأس هذا الجمع اليوم، و لو بايع الناس لك بعد عثمان كنّا إليك أسرع منّا إلى عليّ و السلام. فلمّا قرأ ابن عبّاس كتابه ضحك ثمّ قال: حتّى متى يخطب إليّ معاوية عقلي و أجمجم له عمّا في نفسي؟! ثمّ كتب: بسم الله الرحمن الرحيم، من عبد الله ابن عبّاس إلى معاوية بن أبي سفيان، أمّا بعد، فقد أتاني كتابك، فأمّا ما ذكرت من سرعتنا إلى أنصار عثمان بسلطان</w:t>
      </w:r>
      <w:r w:rsidR="00CA12C9" w:rsidRPr="00CA12C9">
        <w:rPr>
          <w:rFonts w:cs="B Mitra"/>
          <w:b/>
          <w:color w:val="C00000"/>
          <w:sz w:val="28"/>
          <w:szCs w:val="28"/>
          <w:rtl/>
        </w:rPr>
        <w:t xml:space="preserve"> بني أمي</w:t>
      </w:r>
      <w:r w:rsidRPr="006E2135">
        <w:rPr>
          <w:rFonts w:cs="B Mitra"/>
          <w:sz w:val="28"/>
          <w:szCs w:val="28"/>
          <w:rtl/>
        </w:rPr>
        <w:t>ة فقد أدركت حاجتك بعثمان، لقد استنصرك فلم تنصره حتّى صرت إلى ما صرت إليه، و بيني و بينك في ذلك ابن عمّك‏</w:t>
      </w:r>
    </w:p>
    <w:p w:rsidR="006E2135" w:rsidRPr="006E2135" w:rsidRDefault="006E2135" w:rsidP="006E2135">
      <w:pPr>
        <w:rPr>
          <w:rFonts w:cs="B Mitra"/>
          <w:sz w:val="28"/>
          <w:szCs w:val="28"/>
          <w:rtl/>
        </w:rPr>
      </w:pPr>
      <w:r w:rsidRPr="006E2135">
        <w:rPr>
          <w:rFonts w:cs="B Mitra"/>
          <w:sz w:val="28"/>
          <w:szCs w:val="28"/>
          <w:rtl/>
        </w:rPr>
        <w:t>أنساب‏الأشراف    ج‏5    136    جواب الحسين عليه السلام و سائر ما جرى بينهما .....  ص : 120</w:t>
      </w:r>
    </w:p>
    <w:p w:rsidR="006E2135" w:rsidRPr="006E2135" w:rsidRDefault="006E2135" w:rsidP="006E2135">
      <w:pPr>
        <w:rPr>
          <w:rFonts w:cs="B Mitra"/>
          <w:sz w:val="28"/>
          <w:szCs w:val="28"/>
          <w:rtl/>
        </w:rPr>
      </w:pPr>
      <w:r w:rsidRPr="006E2135">
        <w:rPr>
          <w:rFonts w:cs="B Mitra"/>
          <w:sz w:val="28"/>
          <w:szCs w:val="28"/>
          <w:rtl/>
        </w:rPr>
        <w:t>من أولى الناس بهذا الأمر؟ قالوا: أنت، قال: لا و لكن عليّ بن الحسين، أمّه ابنة أبي مرّة بن عروة بن مسعود، و أمّها بنت أبي سفيان، فيه شجاعة بني هاشم، و حلم</w:t>
      </w:r>
      <w:r w:rsidR="00CA12C9" w:rsidRPr="00CA12C9">
        <w:rPr>
          <w:rFonts w:cs="B Mitra"/>
          <w:b/>
          <w:color w:val="C00000"/>
          <w:sz w:val="28"/>
          <w:szCs w:val="28"/>
          <w:rtl/>
        </w:rPr>
        <w:t xml:space="preserve"> بني أمي</w:t>
      </w:r>
      <w:r w:rsidRPr="006E2135">
        <w:rPr>
          <w:rFonts w:cs="B Mitra"/>
          <w:sz w:val="28"/>
          <w:szCs w:val="28"/>
          <w:rtl/>
        </w:rPr>
        <w:t>ة، و دهاء ثقيف كذا. روي هذا، و الثبت أنّ غير معاوية قال ذلك.</w:t>
      </w:r>
    </w:p>
    <w:p w:rsidR="006E2135" w:rsidRPr="006E2135" w:rsidRDefault="006E2135" w:rsidP="006E2135">
      <w:pPr>
        <w:rPr>
          <w:rFonts w:cs="B Mitra"/>
          <w:sz w:val="28"/>
          <w:szCs w:val="28"/>
          <w:rtl/>
        </w:rPr>
      </w:pPr>
      <w:r w:rsidRPr="006E2135">
        <w:rPr>
          <w:rFonts w:cs="B Mitra"/>
          <w:sz w:val="28"/>
          <w:szCs w:val="28"/>
          <w:rtl/>
        </w:rPr>
        <w:t>أنساب‏الأشراف    ج‏5    143    جواب الحسين عليه السلام و سائر ما جرى بينهما .....  ص : 120</w:t>
      </w:r>
    </w:p>
    <w:p w:rsidR="006E2135" w:rsidRPr="006E2135" w:rsidRDefault="006E2135" w:rsidP="006E2135">
      <w:pPr>
        <w:rPr>
          <w:rFonts w:cs="B Mitra"/>
          <w:sz w:val="28"/>
          <w:szCs w:val="28"/>
          <w:rtl/>
        </w:rPr>
      </w:pPr>
      <w:r w:rsidRPr="006E2135">
        <w:rPr>
          <w:rFonts w:cs="B Mitra"/>
          <w:sz w:val="28"/>
          <w:szCs w:val="28"/>
          <w:rtl/>
        </w:rPr>
        <w:t>على ابنه يزيد و يقضي عن عبد الله دينه، و كان خمسين ألف دينار، و يعطيه عشرة آلاف دينار، و يصدقها أربعمائة و يكرمها بعشرة آلاف دينار، فبعث مروان إلى ابن جعفر فأخبره فقال: نعم و استثنى رضاء الحسين بن عليّ، فأتى الحسين فقال له: انّ الخال والد و أمر هذه الجارية بيدك، فأشهد عليه الحسين بذلك، ثمّ قال للجارية: يا بنيّة إنّا لم نخرج منّا غريبة قطّ، أفأمرك بيدي؟ قالت: نعم، فأخذ بيد القاسم بن محمّد بن جعفر بن أبي طالب فأدخله المسجد، و بنو هاشم و بنو أميّة و غيرهم مجتمعون، فحمد مروان الله و أثنى عليه ثمّ قال: انّ أمير المؤمنين قد أحبّ أن يزيد القرابة لطفا و الحقّ عظما، و أن يتلافى ما كان بين هذين الحيّين بصهرهما، و عائدة فضله و إحسانه على بني عمّه من بني هاشم، و قد كان من عبد الله في ابنته ما يحسن فيه رأيه. و ولّى أمرها الحسين خالها، و ليس عند الحسين خلاف أمير المؤمنين، فتكلّم الحسين فحمد الله و أثنى عليه ثمّ قال: انّ الإسلام دفع الخسيسة و تمّم النقيصة و أذهب اللائمة، فلا لوم على مسلم إلّا في أمر مأثم، و إنّ القرابة التي عظّم الله حقّها و أمر برعايتها، و أن يسأل نبيّه الأجر له بالمودّة لأهلها قرابتنا أهل البيت، و قد بدا لي أن أزوّج هذه الجارية من هو أقرب نسبا و ألطف سببا، و هو هذا الغلام، و قد جعلت مهرها عنه البغيبغة، فغضب مروان و قال: غدرا يا بني هاشم؟! ثمّ قال لعبد الله بن جعفر: ما هذا بمشبه أيادي أمير المؤمنين عندك، فقال عبد الله: قد أخبرتك أنّي جعلت أمرها إلى خالها، فقال الحسين:</w:t>
      </w:r>
    </w:p>
    <w:p w:rsidR="006E2135" w:rsidRPr="006E2135" w:rsidRDefault="006E2135" w:rsidP="006E2135">
      <w:pPr>
        <w:rPr>
          <w:rFonts w:cs="B Mitra"/>
          <w:sz w:val="28"/>
          <w:szCs w:val="28"/>
          <w:rtl/>
        </w:rPr>
      </w:pPr>
      <w:r w:rsidRPr="006E2135">
        <w:rPr>
          <w:rFonts w:cs="B Mitra"/>
          <w:sz w:val="28"/>
          <w:szCs w:val="28"/>
          <w:rtl/>
        </w:rPr>
        <w:t>أنساب‏الأشراف    ج‏5    228    أمر زياد بعد الدعوة: .....  ص : 195</w:t>
      </w:r>
    </w:p>
    <w:p w:rsidR="006E2135" w:rsidRPr="006E2135" w:rsidRDefault="006E2135" w:rsidP="006E2135">
      <w:pPr>
        <w:rPr>
          <w:rFonts w:cs="B Mitra"/>
          <w:sz w:val="28"/>
          <w:szCs w:val="28"/>
          <w:rtl/>
        </w:rPr>
      </w:pPr>
      <w:r w:rsidRPr="006E2135">
        <w:rPr>
          <w:rFonts w:cs="B Mitra"/>
          <w:sz w:val="28"/>
          <w:szCs w:val="28"/>
          <w:rtl/>
        </w:rPr>
        <w:t xml:space="preserve">         عليك</w:t>
      </w:r>
      <w:r w:rsidR="00CA12C9" w:rsidRPr="00CA12C9">
        <w:rPr>
          <w:rFonts w:cs="B Mitra"/>
          <w:b/>
          <w:color w:val="C00000"/>
          <w:sz w:val="28"/>
          <w:szCs w:val="28"/>
          <w:rtl/>
        </w:rPr>
        <w:t xml:space="preserve"> بني أمي</w:t>
      </w:r>
      <w:r w:rsidRPr="006E2135">
        <w:rPr>
          <w:rFonts w:cs="B Mitra"/>
          <w:sz w:val="28"/>
          <w:szCs w:val="28"/>
          <w:rtl/>
        </w:rPr>
        <w:t>ة فاستجرهم            و خذ منهم لما يخشى حبالا</w:t>
      </w:r>
    </w:p>
    <w:p w:rsidR="006E2135" w:rsidRPr="006E2135" w:rsidRDefault="006E2135" w:rsidP="006E2135">
      <w:pPr>
        <w:rPr>
          <w:rFonts w:cs="B Mitra"/>
          <w:sz w:val="28"/>
          <w:szCs w:val="28"/>
          <w:rtl/>
        </w:rPr>
      </w:pPr>
      <w:r w:rsidRPr="006E2135">
        <w:rPr>
          <w:rFonts w:cs="B Mitra"/>
          <w:sz w:val="28"/>
          <w:szCs w:val="28"/>
          <w:rtl/>
        </w:rPr>
        <w:t xml:space="preserve">            إليك فررت منك و من زياد            و لم أحسب دمي لكما حلالا</w:t>
      </w:r>
    </w:p>
    <w:p w:rsidR="006E2135" w:rsidRPr="006E2135" w:rsidRDefault="006E2135" w:rsidP="006E2135">
      <w:pPr>
        <w:rPr>
          <w:rFonts w:cs="B Mitra"/>
          <w:sz w:val="28"/>
          <w:szCs w:val="28"/>
          <w:rtl/>
        </w:rPr>
      </w:pPr>
      <w:r w:rsidRPr="006E2135">
        <w:rPr>
          <w:rFonts w:cs="B Mitra"/>
          <w:sz w:val="28"/>
          <w:szCs w:val="28"/>
          <w:rtl/>
        </w:rPr>
        <w:t xml:space="preserve">            فإن يك في الهجاء يراد قتلي            فلم أترك لمنتصر مقالا</w:t>
      </w:r>
    </w:p>
    <w:p w:rsidR="006E2135" w:rsidRPr="006E2135" w:rsidRDefault="006E2135" w:rsidP="006E2135">
      <w:pPr>
        <w:rPr>
          <w:rFonts w:cs="B Mitra"/>
          <w:sz w:val="28"/>
          <w:szCs w:val="28"/>
          <w:rtl/>
        </w:rPr>
      </w:pPr>
      <w:r w:rsidRPr="006E2135">
        <w:rPr>
          <w:rFonts w:cs="B Mitra"/>
          <w:sz w:val="28"/>
          <w:szCs w:val="28"/>
          <w:rtl/>
        </w:rPr>
        <w:lastRenderedPageBreak/>
        <w:t>فلم يزل بمكّة و المدينة، و قال:</w:t>
      </w:r>
    </w:p>
    <w:p w:rsidR="006E2135" w:rsidRPr="006E2135" w:rsidRDefault="006E2135" w:rsidP="006E2135">
      <w:pPr>
        <w:rPr>
          <w:rFonts w:cs="B Mitra"/>
          <w:sz w:val="28"/>
          <w:szCs w:val="28"/>
          <w:rtl/>
        </w:rPr>
      </w:pPr>
      <w:r w:rsidRPr="006E2135">
        <w:rPr>
          <w:rFonts w:cs="B Mitra"/>
          <w:sz w:val="28"/>
          <w:szCs w:val="28"/>
          <w:rtl/>
        </w:rPr>
        <w:t>أنساب‏الأشراف    ج‏5    232    أمر زياد بعد الدعوة: .....  ص : 195</w:t>
      </w:r>
    </w:p>
    <w:p w:rsidR="006E2135" w:rsidRPr="006E2135" w:rsidRDefault="006E2135" w:rsidP="006E2135">
      <w:pPr>
        <w:rPr>
          <w:rFonts w:cs="B Mitra"/>
          <w:sz w:val="28"/>
          <w:szCs w:val="28"/>
          <w:rtl/>
        </w:rPr>
      </w:pPr>
      <w:r w:rsidRPr="006E2135">
        <w:rPr>
          <w:rFonts w:cs="B Mitra"/>
          <w:sz w:val="28"/>
          <w:szCs w:val="28"/>
          <w:rtl/>
        </w:rPr>
        <w:t>600- قالوا: و بنى زياد مساجد لشيعة</w:t>
      </w:r>
      <w:r w:rsidR="00CA12C9" w:rsidRPr="00CA12C9">
        <w:rPr>
          <w:rFonts w:cs="B Mitra"/>
          <w:b/>
          <w:color w:val="C00000"/>
          <w:sz w:val="28"/>
          <w:szCs w:val="28"/>
          <w:rtl/>
        </w:rPr>
        <w:t xml:space="preserve"> بني أمي</w:t>
      </w:r>
      <w:r w:rsidRPr="006E2135">
        <w:rPr>
          <w:rFonts w:cs="B Mitra"/>
          <w:sz w:val="28"/>
          <w:szCs w:val="28"/>
          <w:rtl/>
        </w:rPr>
        <w:t>ة و من يبغض عليّا، فمنها مسجد بني عديّ، و مسجد بني مجاشع، و مسجد الأساورة، و مسجد الحدّان، و كان لا يدع أحدا يبني بقرب مسجد الجماعة مسجدا، فكان مسجد بني عديّ أقربها منه.</w:t>
      </w:r>
    </w:p>
    <w:p w:rsidR="006E2135" w:rsidRPr="006E2135" w:rsidRDefault="006E2135" w:rsidP="006E2135">
      <w:pPr>
        <w:rPr>
          <w:rFonts w:cs="B Mitra"/>
          <w:sz w:val="28"/>
          <w:szCs w:val="28"/>
          <w:rtl/>
        </w:rPr>
      </w:pPr>
      <w:r w:rsidRPr="006E2135">
        <w:rPr>
          <w:rFonts w:cs="B Mitra"/>
          <w:sz w:val="28"/>
          <w:szCs w:val="28"/>
          <w:rtl/>
        </w:rPr>
        <w:t>أنساب‏الأشراف    ج‏5    285    ولد معاوية بن أبي سفيان رضي الله عنهما: .....  ص : 284</w:t>
      </w:r>
    </w:p>
    <w:p w:rsidR="006E2135" w:rsidRPr="006E2135" w:rsidRDefault="006E2135" w:rsidP="006E2135">
      <w:pPr>
        <w:rPr>
          <w:rFonts w:cs="B Mitra"/>
          <w:sz w:val="28"/>
          <w:szCs w:val="28"/>
          <w:rtl/>
        </w:rPr>
      </w:pPr>
      <w:r w:rsidRPr="006E2135">
        <w:rPr>
          <w:rFonts w:cs="B Mitra"/>
          <w:sz w:val="28"/>
          <w:szCs w:val="28"/>
          <w:rtl/>
        </w:rPr>
        <w:t xml:space="preserve">         بان الخليط فشاقني أجواري            و نأوك بعد تقارب و جوار</w:t>
      </w:r>
    </w:p>
    <w:p w:rsidR="006E2135" w:rsidRPr="006E2135" w:rsidRDefault="006E2135" w:rsidP="006E2135">
      <w:pPr>
        <w:rPr>
          <w:rFonts w:cs="B Mitra"/>
          <w:sz w:val="28"/>
          <w:szCs w:val="28"/>
          <w:rtl/>
        </w:rPr>
      </w:pPr>
      <w:r w:rsidRPr="006E2135">
        <w:rPr>
          <w:rFonts w:cs="B Mitra"/>
          <w:sz w:val="28"/>
          <w:szCs w:val="28"/>
          <w:rtl/>
        </w:rPr>
        <w:t xml:space="preserve">            لأحبرنّ لابن الخليفة مدحة            و لأقذفنّ بها إلى الأمصار</w:t>
      </w:r>
    </w:p>
    <w:p w:rsidR="006E2135" w:rsidRPr="006E2135" w:rsidRDefault="006E2135" w:rsidP="006E2135">
      <w:pPr>
        <w:rPr>
          <w:rFonts w:cs="B Mitra"/>
          <w:sz w:val="28"/>
          <w:szCs w:val="28"/>
          <w:rtl/>
        </w:rPr>
      </w:pPr>
      <w:r w:rsidRPr="006E2135">
        <w:rPr>
          <w:rFonts w:cs="B Mitra"/>
          <w:sz w:val="28"/>
          <w:szCs w:val="28"/>
          <w:rtl/>
        </w:rPr>
        <w:t xml:space="preserve">            قرم تمهّل في أميّة لم يكن            فيها بذي أبن و لا خوّار</w:t>
      </w:r>
    </w:p>
    <w:p w:rsidR="006E2135" w:rsidRPr="006E2135" w:rsidRDefault="006E2135" w:rsidP="006E2135">
      <w:pPr>
        <w:rPr>
          <w:rFonts w:cs="B Mitra"/>
          <w:sz w:val="28"/>
          <w:szCs w:val="28"/>
          <w:rtl/>
        </w:rPr>
      </w:pPr>
      <w:r w:rsidRPr="006E2135">
        <w:rPr>
          <w:rFonts w:cs="B Mitra"/>
          <w:sz w:val="28"/>
          <w:szCs w:val="28"/>
          <w:rtl/>
        </w:rPr>
        <w:t xml:space="preserve">            بأبي سليمان الذي لولا يد            منه علقت بظهر أحدب عار</w:t>
      </w:r>
    </w:p>
    <w:p w:rsidR="006E2135" w:rsidRPr="006E2135" w:rsidRDefault="006E2135" w:rsidP="006E2135">
      <w:pPr>
        <w:rPr>
          <w:rFonts w:cs="B Mitra"/>
          <w:sz w:val="28"/>
          <w:szCs w:val="28"/>
          <w:rtl/>
        </w:rPr>
      </w:pPr>
      <w:r w:rsidRPr="006E2135">
        <w:rPr>
          <w:rFonts w:cs="B Mitra"/>
          <w:sz w:val="28"/>
          <w:szCs w:val="28"/>
          <w:rtl/>
        </w:rPr>
        <w:t>و شهد عبد الله مرج راهط، فقاتل مع الضحّاك بن قيس و القيسيّة، ثمّ هرب فآمنه عبد الملك بعد ذلك.</w:t>
      </w:r>
    </w:p>
    <w:p w:rsidR="006E2135" w:rsidRPr="006E2135" w:rsidRDefault="006E2135" w:rsidP="006E2135">
      <w:pPr>
        <w:rPr>
          <w:rFonts w:cs="B Mitra"/>
          <w:sz w:val="28"/>
          <w:szCs w:val="28"/>
          <w:rtl/>
        </w:rPr>
      </w:pPr>
      <w:r w:rsidRPr="006E2135">
        <w:rPr>
          <w:rFonts w:cs="B Mitra"/>
          <w:sz w:val="28"/>
          <w:szCs w:val="28"/>
          <w:rtl/>
        </w:rPr>
        <w:t>أنساب‏الأشراف    ج‏5    293    أمر يزيد بن معاوية: .....  ص : 286</w:t>
      </w:r>
    </w:p>
    <w:p w:rsidR="006E2135" w:rsidRPr="006E2135" w:rsidRDefault="006E2135" w:rsidP="006E2135">
      <w:pPr>
        <w:rPr>
          <w:rFonts w:cs="B Mitra"/>
          <w:sz w:val="28"/>
          <w:szCs w:val="28"/>
          <w:rtl/>
        </w:rPr>
      </w:pPr>
      <w:r w:rsidRPr="006E2135">
        <w:rPr>
          <w:rFonts w:cs="B Mitra"/>
          <w:sz w:val="28"/>
          <w:szCs w:val="28"/>
          <w:rtl/>
        </w:rPr>
        <w:t xml:space="preserve">         حشينا الغيظ حتّى لو شربنا            دماء</w:t>
      </w:r>
      <w:r w:rsidR="00CA12C9" w:rsidRPr="00CA12C9">
        <w:rPr>
          <w:rFonts w:cs="B Mitra"/>
          <w:b/>
          <w:color w:val="C00000"/>
          <w:sz w:val="28"/>
          <w:szCs w:val="28"/>
          <w:rtl/>
        </w:rPr>
        <w:t xml:space="preserve"> بني أمي</w:t>
      </w:r>
      <w:r w:rsidRPr="006E2135">
        <w:rPr>
          <w:rFonts w:cs="B Mitra"/>
          <w:sz w:val="28"/>
          <w:szCs w:val="28"/>
          <w:rtl/>
        </w:rPr>
        <w:t>ة ما روينا</w:t>
      </w:r>
    </w:p>
    <w:p w:rsidR="006E2135" w:rsidRPr="006E2135" w:rsidRDefault="006E2135" w:rsidP="006E2135">
      <w:pPr>
        <w:rPr>
          <w:rFonts w:cs="B Mitra"/>
          <w:sz w:val="28"/>
          <w:szCs w:val="28"/>
          <w:rtl/>
        </w:rPr>
      </w:pPr>
      <w:r w:rsidRPr="006E2135">
        <w:rPr>
          <w:rFonts w:cs="B Mitra"/>
          <w:sz w:val="28"/>
          <w:szCs w:val="28"/>
          <w:rtl/>
        </w:rPr>
        <w:t>فأخذه ابن زياد فسأله أن يكفله عريفه، و كان اسم العريف مالكا، ففعل، و هرب ابن همّام و أخذ عريفه به، و قدم على يزيد فعزّاه عن معاوية و هنّأه بالخلافة و أتى ابنه معاوية فاستجار به فآمنه يزيد و صفح عنه و كتب الى ابن زياد يأمره أن لا يعرض له و أوصاه به، فقال ابن همّام حين رجع:</w:t>
      </w:r>
    </w:p>
    <w:p w:rsidR="006E2135" w:rsidRPr="006E2135" w:rsidRDefault="006E2135" w:rsidP="006E2135">
      <w:pPr>
        <w:rPr>
          <w:rFonts w:cs="B Mitra"/>
          <w:sz w:val="28"/>
          <w:szCs w:val="28"/>
          <w:rtl/>
        </w:rPr>
      </w:pPr>
      <w:r w:rsidRPr="006E2135">
        <w:rPr>
          <w:rFonts w:cs="B Mitra"/>
          <w:sz w:val="28"/>
          <w:szCs w:val="28"/>
          <w:rtl/>
        </w:rPr>
        <w:t>أنساب‏الأشراف    ج‏5    300    ذكر ما كان من امر الحسين بن علي و عبد الله بن عمر و ابن الزبير في بيعة يزيد بعد موت معاوية بن أبي سفيان .....  ص : 299</w:t>
      </w:r>
    </w:p>
    <w:p w:rsidR="006E2135" w:rsidRPr="006E2135" w:rsidRDefault="006E2135" w:rsidP="006E2135">
      <w:pPr>
        <w:rPr>
          <w:rFonts w:cs="B Mitra"/>
          <w:sz w:val="28"/>
          <w:szCs w:val="28"/>
          <w:rtl/>
        </w:rPr>
      </w:pPr>
      <w:r w:rsidRPr="006E2135">
        <w:rPr>
          <w:rFonts w:cs="B Mitra"/>
          <w:sz w:val="28"/>
          <w:szCs w:val="28"/>
          <w:rtl/>
        </w:rPr>
        <w:t>يزيد و استشاره فقال: أرى أن تبعث الساعة الى هؤلاء النفر فتدعوهم الى البيعة فإن بايعوا قبلت ذلك منهم و إن أبوه قدّمتهم فضربت أعناقهم قبل أن يعلموا بوفاة معاوية، فإنّهم إن علموا بها وثب كلّ امرئ منهم في ناحية، فأظهر الخلاف و المنابذة و دعا إلى نفسه. فقال الوليد: امّا ابن عمر فإنّي أراه لا يرى القتال و لا يختار أن يلي أمر الناس إلّا أن يدفع الأمر اليه عفوا، و أرسل الوليد عبد الله بن عمرو بن عثمان بن عفّان، و هو إذ ذاك غلام، الى الحسين و عبد الله بن الزبير يدعوهما فوجدهما جالسين في المسجد و كان إتيانه إيّاهما في ساعة لم يكن الوليد يجلس فيها (للناس) و لا يأتونه فقال: أجيبا الأمير، فقالا له: انصرف الآن نأته بعد، ثم أعاد إليهما الرسل و ألحّ عليهما، فأمّا الحسين فامتنع بأهل بيته و من كان على رأيه، و فعل ابن الزبير مثل ذلك، و بعث اليه الحسين أن كفّ حتّى ننظر و تنظروا و نرى و تروا، و بعث ابن الزبير: لا تعجلوا فإنّي آتيكم، فوجّه الوليد موالي له فشتموه و قالوا: يا ابن الكاهليّة إن أتيت الأمير و إلّا قتلناك، فجعل يقول: الآن أجي‏ء الآن أجي‏ء، و أتى جعفر بن الزبير الوليد فقال له: كفّ رحمك الله عن عبد الله فقد أفزعته و ذعرته بكثرة رسلك و هو يأتيك غدا إن شاء الله، فصرف الوليد رسله عنه و تحمّل (826) ابن الزبير من ليلته- و هي ليلة السبت لثلاث ليال بقين من رجب سنة ستّين- فأخذ طريق الفرع و معه أخوه جعفر بن الزبير و تجنّبا الطريق الأعظم، فلما أصبح الوليد طلبه فلم يجده فقال مروان: ما أخطأ مكة، فوجّه الوليد في طلبه حبيب بن كرّة مولى</w:t>
      </w:r>
      <w:r w:rsidR="00CA12C9" w:rsidRPr="00CA12C9">
        <w:rPr>
          <w:rFonts w:cs="B Mitra"/>
          <w:b/>
          <w:color w:val="C00000"/>
          <w:sz w:val="28"/>
          <w:szCs w:val="28"/>
          <w:rtl/>
        </w:rPr>
        <w:t xml:space="preserve"> بني أمي</w:t>
      </w:r>
      <w:r w:rsidRPr="006E2135">
        <w:rPr>
          <w:rFonts w:cs="B Mitra"/>
          <w:sz w:val="28"/>
          <w:szCs w:val="28"/>
          <w:rtl/>
        </w:rPr>
        <w:t>ة في ثلاثين راكبا من موالي</w:t>
      </w:r>
      <w:r w:rsidR="00CA12C9" w:rsidRPr="00CA12C9">
        <w:rPr>
          <w:rFonts w:cs="B Mitra"/>
          <w:b/>
          <w:color w:val="C00000"/>
          <w:sz w:val="28"/>
          <w:szCs w:val="28"/>
          <w:rtl/>
        </w:rPr>
        <w:t xml:space="preserve"> بني أمي</w:t>
      </w:r>
      <w:r w:rsidRPr="006E2135">
        <w:rPr>
          <w:rFonts w:cs="B Mitra"/>
          <w:sz w:val="28"/>
          <w:szCs w:val="28"/>
          <w:rtl/>
        </w:rPr>
        <w:t>ة فلم يلحقوه و تشاغلوا عن الحسين بطلب ابن الزبير، فخرج الحسين ليلة الأحد ليومين بقيا من رجب سنة ستّين، و سمع عبد الله بن الزبير جعفرا أخاه يتمثّل ببيت متمّم بن نويرة الحنظلي:</w:t>
      </w:r>
    </w:p>
    <w:p w:rsidR="006E2135" w:rsidRPr="006E2135" w:rsidRDefault="006E2135" w:rsidP="006E2135">
      <w:pPr>
        <w:rPr>
          <w:rFonts w:cs="B Mitra"/>
          <w:sz w:val="28"/>
          <w:szCs w:val="28"/>
          <w:rtl/>
        </w:rPr>
      </w:pPr>
      <w:r w:rsidRPr="006E2135">
        <w:rPr>
          <w:rFonts w:cs="B Mitra"/>
          <w:sz w:val="28"/>
          <w:szCs w:val="28"/>
          <w:rtl/>
        </w:rPr>
        <w:t>أنساب‏الأشراف    ج‏5    313    أمر عمرو بن الزبير بن العوام و مقتله: .....  ص : 311</w:t>
      </w:r>
    </w:p>
    <w:p w:rsidR="006E2135" w:rsidRPr="006E2135" w:rsidRDefault="006E2135" w:rsidP="006E2135">
      <w:pPr>
        <w:rPr>
          <w:rFonts w:cs="B Mitra"/>
          <w:sz w:val="28"/>
          <w:szCs w:val="28"/>
          <w:rtl/>
        </w:rPr>
      </w:pPr>
      <w:r w:rsidRPr="006E2135">
        <w:rPr>
          <w:rFonts w:cs="B Mitra"/>
          <w:sz w:val="28"/>
          <w:szCs w:val="28"/>
          <w:rtl/>
        </w:rPr>
        <w:lastRenderedPageBreak/>
        <w:t xml:space="preserve">         فيا راكبا إمّا عرضت فبلّغن            كبير بني العوّام إن قيل من تعني‏</w:t>
      </w:r>
    </w:p>
    <w:p w:rsidR="006E2135" w:rsidRPr="006E2135" w:rsidRDefault="006E2135" w:rsidP="006E2135">
      <w:pPr>
        <w:rPr>
          <w:rFonts w:cs="B Mitra"/>
          <w:sz w:val="28"/>
          <w:szCs w:val="28"/>
          <w:rtl/>
        </w:rPr>
      </w:pPr>
      <w:r w:rsidRPr="006E2135">
        <w:rPr>
          <w:rFonts w:cs="B Mitra"/>
          <w:sz w:val="28"/>
          <w:szCs w:val="28"/>
          <w:rtl/>
        </w:rPr>
        <w:t xml:space="preserve">            لعمري لقد أردى عبيدة جاره            بشنعاء غدر لا توارى على الدفن‏</w:t>
      </w:r>
    </w:p>
    <w:p w:rsidR="006E2135" w:rsidRPr="006E2135" w:rsidRDefault="006E2135" w:rsidP="006E2135">
      <w:pPr>
        <w:rPr>
          <w:rFonts w:cs="B Mitra"/>
          <w:sz w:val="28"/>
          <w:szCs w:val="28"/>
          <w:rtl/>
        </w:rPr>
      </w:pPr>
      <w:r w:rsidRPr="006E2135">
        <w:rPr>
          <w:rFonts w:cs="B Mitra"/>
          <w:sz w:val="28"/>
          <w:szCs w:val="28"/>
          <w:rtl/>
        </w:rPr>
        <w:t xml:space="preserve">            قتلتم أخاكم بالسياط سفاهة            فيا لك من رأي مضلّ و من أفن‏</w:t>
      </w:r>
    </w:p>
    <w:p w:rsidR="006E2135" w:rsidRPr="006E2135" w:rsidRDefault="006E2135" w:rsidP="006E2135">
      <w:pPr>
        <w:rPr>
          <w:rFonts w:cs="B Mitra"/>
          <w:sz w:val="28"/>
          <w:szCs w:val="28"/>
          <w:rtl/>
        </w:rPr>
      </w:pPr>
      <w:r w:rsidRPr="006E2135">
        <w:rPr>
          <w:rFonts w:cs="B Mitra"/>
          <w:sz w:val="28"/>
          <w:szCs w:val="28"/>
          <w:rtl/>
        </w:rPr>
        <w:t xml:space="preserve">            فلو أنّكم أجهزتم إذ قتلتم            و لكن قتلتم بالسياط و بالسجن‏</w:t>
      </w:r>
    </w:p>
    <w:p w:rsidR="006E2135" w:rsidRPr="006E2135" w:rsidRDefault="006E2135" w:rsidP="006E2135">
      <w:pPr>
        <w:rPr>
          <w:rFonts w:cs="B Mitra"/>
          <w:sz w:val="28"/>
          <w:szCs w:val="28"/>
          <w:rtl/>
        </w:rPr>
      </w:pPr>
      <w:r w:rsidRPr="006E2135">
        <w:rPr>
          <w:rFonts w:cs="B Mitra"/>
          <w:sz w:val="28"/>
          <w:szCs w:val="28"/>
          <w:rtl/>
        </w:rPr>
        <w:t xml:space="preserve">            جعلتم لضرب الظهر منه عصيّكم            تراوحه و الأصبحيّة للبطن‏</w:t>
      </w:r>
    </w:p>
    <w:p w:rsidR="006E2135" w:rsidRPr="006E2135" w:rsidRDefault="006E2135" w:rsidP="006E2135">
      <w:pPr>
        <w:rPr>
          <w:rFonts w:cs="B Mitra"/>
          <w:sz w:val="28"/>
          <w:szCs w:val="28"/>
          <w:rtl/>
        </w:rPr>
      </w:pPr>
      <w:r w:rsidRPr="006E2135">
        <w:rPr>
          <w:rFonts w:cs="B Mitra"/>
          <w:sz w:val="28"/>
          <w:szCs w:val="28"/>
          <w:rtl/>
        </w:rPr>
        <w:t xml:space="preserve">            و تخبر من لاقيت أنّك عائذ            و تكثر قتلى بين زمزم و الركن‏</w:t>
      </w:r>
    </w:p>
    <w:p w:rsidR="006E2135" w:rsidRPr="006E2135" w:rsidRDefault="006E2135" w:rsidP="006E2135">
      <w:pPr>
        <w:rPr>
          <w:rFonts w:cs="B Mitra"/>
          <w:sz w:val="28"/>
          <w:szCs w:val="28"/>
          <w:rtl/>
        </w:rPr>
      </w:pPr>
      <w:r w:rsidRPr="006E2135">
        <w:rPr>
          <w:rFonts w:cs="B Mitra"/>
          <w:sz w:val="28"/>
          <w:szCs w:val="28"/>
          <w:rtl/>
        </w:rPr>
        <w:t>815- و قال الواقدي في روايته: إنّ مروان بن الحكم أشار على عمرو بن سعيد ألّا يغزي مكة جيشا و قال: إنّكم إن تركتم ابن الزبير كفيتم مؤنته بالموت فأبى، قال: و سار عمرو بن الزبير على جيش الأشدق و بين يديه لواء عقده له عمرو الأشدق، و خرج في أربعمائة من الجند و قوم من موالي</w:t>
      </w:r>
      <w:r w:rsidR="00CA12C9" w:rsidRPr="00CA12C9">
        <w:rPr>
          <w:rFonts w:cs="B Mitra"/>
          <w:b/>
          <w:color w:val="C00000"/>
          <w:sz w:val="28"/>
          <w:szCs w:val="28"/>
          <w:rtl/>
        </w:rPr>
        <w:t xml:space="preserve"> بني أمي</w:t>
      </w:r>
      <w:r w:rsidRPr="006E2135">
        <w:rPr>
          <w:rFonts w:cs="B Mitra"/>
          <w:sz w:val="28"/>
          <w:szCs w:val="28"/>
          <w:rtl/>
        </w:rPr>
        <w:t>ة و قوم من غير أهل الديوان، و تحلّب الناس على ابن الزبير من نواحي الطائف يعاونونه و يدفعون عن الحرم، و شخص المسور بن مخرمة من المدينة إلى مكة فسأل عنه عمرو بن سعيد فأخبر بشخوصه فقال: لا يزال حبّ الفتنة بالمسور حتى يرديه، فكان ابن الزبير يشاوره في أموره. و قدم أيضا على ابن الزبير مصعب بن عبد الرحمن بن عوف و عبيد بن عمير و عبد الله بن صفوان بن أميّة بن خلف الجمحي و هو عبد الله الطويل، فأوصى الأشدق عمرو بن الزبير بالصبر على القتال و أن يتبع الهارب و يجهز على الجريح، و لا يرضى الّا بأسر عبد الله بن الزبير او بنزوله على حكم يزيد و لبس الجامعة، فلما فصل عمرو من المدينة ندم و قال: قد فعلت بعبد الله‏</w:t>
      </w:r>
    </w:p>
    <w:p w:rsidR="006E2135" w:rsidRPr="006E2135" w:rsidRDefault="006E2135" w:rsidP="006E2135">
      <w:pPr>
        <w:rPr>
          <w:rFonts w:cs="B Mitra"/>
          <w:sz w:val="28"/>
          <w:szCs w:val="28"/>
          <w:rtl/>
        </w:rPr>
      </w:pPr>
      <w:r w:rsidRPr="006E2135">
        <w:rPr>
          <w:rFonts w:cs="B Mitra"/>
          <w:sz w:val="28"/>
          <w:szCs w:val="28"/>
          <w:rtl/>
        </w:rPr>
        <w:t>أنساب‏الأشراف    ج‏5    321    خبر يوم الحرة: .....  ص : 319</w:t>
      </w:r>
    </w:p>
    <w:p w:rsidR="006E2135" w:rsidRPr="006E2135" w:rsidRDefault="006E2135" w:rsidP="006E2135">
      <w:pPr>
        <w:rPr>
          <w:rFonts w:cs="B Mitra"/>
          <w:sz w:val="28"/>
          <w:szCs w:val="28"/>
          <w:rtl/>
        </w:rPr>
      </w:pPr>
      <w:r w:rsidRPr="006E2135">
        <w:rPr>
          <w:rFonts w:cs="B Mitra"/>
          <w:sz w:val="28"/>
          <w:szCs w:val="28"/>
          <w:rtl/>
        </w:rPr>
        <w:t xml:space="preserve">         أظنّ الحلم دلّ عليّ قومي            و قد يستضعف الرجل الحليم‏</w:t>
      </w:r>
    </w:p>
    <w:p w:rsidR="006E2135" w:rsidRPr="006E2135" w:rsidRDefault="006E2135" w:rsidP="006E2135">
      <w:pPr>
        <w:rPr>
          <w:rFonts w:cs="B Mitra"/>
          <w:sz w:val="28"/>
          <w:szCs w:val="28"/>
          <w:rtl/>
        </w:rPr>
      </w:pPr>
      <w:r w:rsidRPr="006E2135">
        <w:rPr>
          <w:rFonts w:cs="B Mitra"/>
          <w:sz w:val="28"/>
          <w:szCs w:val="28"/>
          <w:rtl/>
        </w:rPr>
        <w:t xml:space="preserve">            و مارست الرجال و مارسوني            فمعوجّ عليّ و مستقيم‏</w:t>
      </w:r>
    </w:p>
    <w:p w:rsidR="006E2135" w:rsidRPr="006E2135" w:rsidRDefault="006E2135" w:rsidP="006E2135">
      <w:pPr>
        <w:rPr>
          <w:rFonts w:cs="B Mitra"/>
          <w:sz w:val="28"/>
          <w:szCs w:val="28"/>
          <w:rtl/>
        </w:rPr>
      </w:pPr>
      <w:r w:rsidRPr="006E2135">
        <w:rPr>
          <w:rFonts w:cs="B Mitra"/>
          <w:sz w:val="28"/>
          <w:szCs w:val="28"/>
          <w:rtl/>
        </w:rPr>
        <w:t>833- و وثب أهل المدينة على عثمان بن محمد و من بالمدينة من</w:t>
      </w:r>
      <w:r w:rsidR="00CA12C9" w:rsidRPr="00CA12C9">
        <w:rPr>
          <w:rFonts w:cs="B Mitra"/>
          <w:b/>
          <w:color w:val="C00000"/>
          <w:sz w:val="28"/>
          <w:szCs w:val="28"/>
          <w:rtl/>
        </w:rPr>
        <w:t xml:space="preserve"> بني أمي</w:t>
      </w:r>
      <w:r w:rsidRPr="006E2135">
        <w:rPr>
          <w:rFonts w:cs="B Mitra"/>
          <w:sz w:val="28"/>
          <w:szCs w:val="28"/>
          <w:rtl/>
        </w:rPr>
        <w:t>ة و مواليهم و من عرف بالميل اليهم من قريش، و كانوا زهاء ألف، فأخرجوهم. فخرجت بنو أميّة حتى نزلوا بجماعتهم دار مروان، فحاصرهم الناس في دار مروان و هو معهم و ابنه عبد الملك حصارا ضعيفا، و هتفوا بخلع يزيد، فكتب مروان و من معه بخبرهم إلى يزيد كتابا مع حبيب بن كرّة، فلما قدم حبيب على يزيد دفع الكتاب اليه و رجلاه في الماء لنقرس عرض له، فقال: يا حبيب ما كان بنو اميّة بالمدينة الف رجل؟ فقال: بلى يا امير</w:t>
      </w:r>
    </w:p>
    <w:p w:rsidR="006E2135" w:rsidRPr="006E2135" w:rsidRDefault="006E2135" w:rsidP="006E2135">
      <w:pPr>
        <w:rPr>
          <w:rFonts w:cs="B Mitra"/>
          <w:sz w:val="28"/>
          <w:szCs w:val="28"/>
          <w:rtl/>
        </w:rPr>
      </w:pPr>
      <w:r w:rsidRPr="006E2135">
        <w:rPr>
          <w:rFonts w:cs="B Mitra"/>
          <w:sz w:val="28"/>
          <w:szCs w:val="28"/>
          <w:rtl/>
        </w:rPr>
        <w:t>أنساب‏الأشراف    ج‏5    322    خبر يوم الحرة: .....  ص : 319</w:t>
      </w:r>
    </w:p>
    <w:p w:rsidR="006E2135" w:rsidRPr="006E2135" w:rsidRDefault="006E2135" w:rsidP="006E2135">
      <w:pPr>
        <w:rPr>
          <w:rFonts w:cs="B Mitra"/>
          <w:sz w:val="28"/>
          <w:szCs w:val="28"/>
          <w:rtl/>
        </w:rPr>
      </w:pPr>
      <w:r w:rsidRPr="006E2135">
        <w:rPr>
          <w:rFonts w:cs="B Mitra"/>
          <w:sz w:val="28"/>
          <w:szCs w:val="28"/>
          <w:rtl/>
        </w:rPr>
        <w:t xml:space="preserve">         أبلغ أبا بكر إذا الجيش انبرى            و أشرف القوم على وادي القرى‏</w:t>
      </w:r>
    </w:p>
    <w:p w:rsidR="006E2135" w:rsidRPr="006E2135" w:rsidRDefault="006E2135" w:rsidP="006E2135">
      <w:pPr>
        <w:rPr>
          <w:rFonts w:cs="B Mitra"/>
          <w:sz w:val="28"/>
          <w:szCs w:val="28"/>
          <w:rtl/>
        </w:rPr>
      </w:pPr>
      <w:r w:rsidRPr="006E2135">
        <w:rPr>
          <w:rFonts w:cs="B Mitra"/>
          <w:sz w:val="28"/>
          <w:szCs w:val="28"/>
          <w:rtl/>
        </w:rPr>
        <w:t xml:space="preserve">            أجمع سكران من الخمر ترى            أم جمع يقظان إذا حثّ السرى‏</w:t>
      </w:r>
    </w:p>
    <w:p w:rsidR="006E2135" w:rsidRPr="006E2135" w:rsidRDefault="006E2135" w:rsidP="006E2135">
      <w:pPr>
        <w:rPr>
          <w:rFonts w:cs="B Mitra"/>
          <w:sz w:val="28"/>
          <w:szCs w:val="28"/>
          <w:rtl/>
        </w:rPr>
      </w:pPr>
      <w:r w:rsidRPr="006E2135">
        <w:rPr>
          <w:rFonts w:cs="B Mitra"/>
          <w:sz w:val="28"/>
          <w:szCs w:val="28"/>
          <w:rtl/>
        </w:rPr>
        <w:t xml:space="preserve">            وا عجبا من ملحد وا عجبا            مخادع في الدين يقفو بالفرى‏</w:t>
      </w:r>
    </w:p>
    <w:p w:rsidR="006E2135" w:rsidRPr="006E2135" w:rsidRDefault="006E2135" w:rsidP="006E2135">
      <w:pPr>
        <w:rPr>
          <w:rFonts w:cs="B Mitra"/>
          <w:sz w:val="28"/>
          <w:szCs w:val="28"/>
          <w:rtl/>
        </w:rPr>
      </w:pPr>
      <w:r w:rsidRPr="006E2135">
        <w:rPr>
          <w:rFonts w:cs="B Mitra"/>
          <w:sz w:val="28"/>
          <w:szCs w:val="28"/>
          <w:rtl/>
        </w:rPr>
        <w:t>834- و لما بلغ أهل المدينة خبر من أقبل عليهم حصروا</w:t>
      </w:r>
      <w:r w:rsidR="00CA12C9" w:rsidRPr="00CA12C9">
        <w:rPr>
          <w:rFonts w:cs="B Mitra"/>
          <w:b/>
          <w:color w:val="C00000"/>
          <w:sz w:val="28"/>
          <w:szCs w:val="28"/>
          <w:rtl/>
        </w:rPr>
        <w:t xml:space="preserve"> بني أمي</w:t>
      </w:r>
      <w:r w:rsidRPr="006E2135">
        <w:rPr>
          <w:rFonts w:cs="B Mitra"/>
          <w:sz w:val="28"/>
          <w:szCs w:val="28"/>
          <w:rtl/>
        </w:rPr>
        <w:t>ة في دار مروان (838) حصارا شديدا و ضيّقوا عليهم و قالوا: لا نكفّ عنهم حتى يوثقوا لنا بالعهد أنّا إذا جليناهم من المدينة لم يبغونا غائلة و لم يدلّوا لنا على عورة و لم يظاهروا علينا أحدا، ففعلوا ذلك، ثم أخرجوهم بأثقالهم و أموالهم فمضوا إلى الشام.</w:t>
      </w:r>
    </w:p>
    <w:p w:rsidR="006E2135" w:rsidRPr="006E2135" w:rsidRDefault="006E2135" w:rsidP="006E2135">
      <w:pPr>
        <w:rPr>
          <w:rFonts w:cs="B Mitra"/>
          <w:sz w:val="28"/>
          <w:szCs w:val="28"/>
          <w:rtl/>
        </w:rPr>
      </w:pPr>
      <w:r w:rsidRPr="006E2135">
        <w:rPr>
          <w:rFonts w:cs="B Mitra"/>
          <w:sz w:val="28"/>
          <w:szCs w:val="28"/>
          <w:rtl/>
        </w:rPr>
        <w:t>أنساب‏الأشراف    ج‏5    323    خبر يوم الحرة: .....  ص : 319</w:t>
      </w:r>
    </w:p>
    <w:p w:rsidR="006E2135" w:rsidRPr="006E2135" w:rsidRDefault="006E2135" w:rsidP="006E2135">
      <w:pPr>
        <w:rPr>
          <w:rFonts w:cs="B Mitra"/>
          <w:sz w:val="28"/>
          <w:szCs w:val="28"/>
          <w:rtl/>
        </w:rPr>
      </w:pPr>
      <w:r w:rsidRPr="006E2135">
        <w:rPr>
          <w:rFonts w:cs="B Mitra"/>
          <w:sz w:val="28"/>
          <w:szCs w:val="28"/>
          <w:rtl/>
        </w:rPr>
        <w:lastRenderedPageBreak/>
        <w:t>836- و لقيت بنو أميّة مسلم بن عقبة بوادي القرى فسلّموا عليه فدعا عمرو بن عثمان بن عفّان أوّل الناس فسأله عن الخبر فلم يخبره بشي‏ء ليمينه التي حلفها لأهل المدينة، فقال: لولا أنّك ابن عثمان لضربت عنقك، و الله لا أقلتها قرشيّا بعدك. و قدّم مروان ابنه عبد الملك ليخبره خوفا من الحنث، فسأل مسلم عبد الملك فأخبره فقال: للّه درّك يا ابن مروان لقد رأى بك أبوك خلفا منه في حياته.</w:t>
      </w:r>
    </w:p>
    <w:p w:rsidR="006E2135" w:rsidRPr="006E2135" w:rsidRDefault="006E2135" w:rsidP="006E2135">
      <w:pPr>
        <w:rPr>
          <w:rFonts w:cs="B Mitra"/>
          <w:sz w:val="28"/>
          <w:szCs w:val="28"/>
          <w:rtl/>
        </w:rPr>
      </w:pPr>
      <w:r w:rsidRPr="006E2135">
        <w:rPr>
          <w:rFonts w:cs="B Mitra"/>
          <w:sz w:val="28"/>
          <w:szCs w:val="28"/>
          <w:rtl/>
        </w:rPr>
        <w:t>أنساب‏الأشراف    ج‏5    326    خبر يوم الحرة: .....  ص : 319</w:t>
      </w:r>
    </w:p>
    <w:p w:rsidR="006E2135" w:rsidRPr="006E2135" w:rsidRDefault="006E2135" w:rsidP="006E2135">
      <w:pPr>
        <w:rPr>
          <w:rFonts w:cs="B Mitra"/>
          <w:sz w:val="28"/>
          <w:szCs w:val="28"/>
          <w:rtl/>
        </w:rPr>
      </w:pPr>
      <w:r w:rsidRPr="006E2135">
        <w:rPr>
          <w:rFonts w:cs="B Mitra"/>
          <w:sz w:val="28"/>
          <w:szCs w:val="28"/>
          <w:rtl/>
        </w:rPr>
        <w:t>843- و من رواية الواقدي: انّ مروان (840) و الأمويّين رجعوا الى المدينة مرّتهم الأولى فلم يعيبوا على أهل المدينة فكانوا بها حتى أمر ابن الزبير بإشخاصهم بعد موت يزيد.</w:t>
      </w:r>
    </w:p>
    <w:p w:rsidR="006E2135" w:rsidRPr="006E2135" w:rsidRDefault="006E2135" w:rsidP="006E2135">
      <w:pPr>
        <w:rPr>
          <w:rFonts w:cs="B Mitra"/>
          <w:sz w:val="28"/>
          <w:szCs w:val="28"/>
          <w:rtl/>
        </w:rPr>
      </w:pPr>
      <w:r w:rsidRPr="006E2135">
        <w:rPr>
          <w:rFonts w:cs="B Mitra"/>
          <w:sz w:val="28"/>
          <w:szCs w:val="28"/>
          <w:rtl/>
        </w:rPr>
        <w:t>أنساب‏الأشراف    ج‏5    327    خبر يوم الحرة: .....  ص : 319</w:t>
      </w:r>
    </w:p>
    <w:p w:rsidR="006E2135" w:rsidRPr="006E2135" w:rsidRDefault="006E2135" w:rsidP="006E2135">
      <w:pPr>
        <w:rPr>
          <w:rFonts w:cs="B Mitra"/>
          <w:sz w:val="28"/>
          <w:szCs w:val="28"/>
          <w:rtl/>
        </w:rPr>
      </w:pPr>
      <w:r w:rsidRPr="006E2135">
        <w:rPr>
          <w:rFonts w:cs="B Mitra"/>
          <w:sz w:val="28"/>
          <w:szCs w:val="28"/>
          <w:rtl/>
        </w:rPr>
        <w:t>847- و قال الواقدي في بعض رواياته: ولّى الأنصار امرهم ابن الغسيل و تساند القوم، فلما قرب مسلم من المدينة عسكروا بحرّة واقم و خندقوا، و كان ابن الزبير أمر بإخراج</w:t>
      </w:r>
      <w:r w:rsidR="00CA12C9" w:rsidRPr="00CA12C9">
        <w:rPr>
          <w:rFonts w:cs="B Mitra"/>
          <w:b/>
          <w:color w:val="C00000"/>
          <w:sz w:val="28"/>
          <w:szCs w:val="28"/>
          <w:rtl/>
        </w:rPr>
        <w:t xml:space="preserve"> بني أمي</w:t>
      </w:r>
      <w:r w:rsidRPr="006E2135">
        <w:rPr>
          <w:rFonts w:cs="B Mitra"/>
          <w:sz w:val="28"/>
          <w:szCs w:val="28"/>
          <w:rtl/>
        </w:rPr>
        <w:t>ة و مواليهم من مكة و المدينة الى الشام، و في ذلك يقول ابن قيس الرقيّات:</w:t>
      </w:r>
    </w:p>
    <w:p w:rsidR="006E2135" w:rsidRPr="006E2135" w:rsidRDefault="006E2135" w:rsidP="006E2135">
      <w:pPr>
        <w:rPr>
          <w:rFonts w:cs="B Mitra"/>
          <w:sz w:val="28"/>
          <w:szCs w:val="28"/>
          <w:rtl/>
        </w:rPr>
      </w:pPr>
      <w:r w:rsidRPr="006E2135">
        <w:rPr>
          <w:rFonts w:cs="B Mitra"/>
          <w:sz w:val="28"/>
          <w:szCs w:val="28"/>
          <w:rtl/>
        </w:rPr>
        <w:t>أنساب‏الأشراف    ج‏5    352    احتراق الكعبة و بناؤها .....  ص : 348</w:t>
      </w:r>
    </w:p>
    <w:p w:rsidR="006E2135" w:rsidRPr="006E2135" w:rsidRDefault="006E2135" w:rsidP="006E2135">
      <w:pPr>
        <w:rPr>
          <w:rFonts w:cs="B Mitra"/>
          <w:sz w:val="28"/>
          <w:szCs w:val="28"/>
          <w:rtl/>
        </w:rPr>
      </w:pPr>
      <w:r w:rsidRPr="006E2135">
        <w:rPr>
          <w:rFonts w:cs="B Mitra"/>
          <w:sz w:val="28"/>
          <w:szCs w:val="28"/>
          <w:rtl/>
        </w:rPr>
        <w:t xml:space="preserve">         أبلغ أميّة عنّي إن عرضت لها            و ابن الزّبير و أبلغ ذلك العربا</w:t>
      </w:r>
    </w:p>
    <w:p w:rsidR="006E2135" w:rsidRPr="006E2135" w:rsidRDefault="006E2135" w:rsidP="006E2135">
      <w:pPr>
        <w:rPr>
          <w:rFonts w:cs="B Mitra"/>
          <w:sz w:val="28"/>
          <w:szCs w:val="28"/>
          <w:rtl/>
        </w:rPr>
      </w:pPr>
      <w:r w:rsidRPr="006E2135">
        <w:rPr>
          <w:rFonts w:cs="B Mitra"/>
          <w:sz w:val="28"/>
          <w:szCs w:val="28"/>
          <w:rtl/>
        </w:rPr>
        <w:t xml:space="preserve">            أنّ الموالي أضحت و هي عاتبة            على الخليفة تشكو الجوع و الحربا</w:t>
      </w:r>
    </w:p>
    <w:p w:rsidR="006E2135" w:rsidRPr="006E2135" w:rsidRDefault="006E2135" w:rsidP="006E2135">
      <w:pPr>
        <w:rPr>
          <w:rFonts w:cs="B Mitra"/>
          <w:sz w:val="28"/>
          <w:szCs w:val="28"/>
          <w:rtl/>
        </w:rPr>
      </w:pPr>
      <w:r w:rsidRPr="006E2135">
        <w:rPr>
          <w:rFonts w:cs="B Mitra"/>
          <w:sz w:val="28"/>
          <w:szCs w:val="28"/>
          <w:rtl/>
        </w:rPr>
        <w:t xml:space="preserve">            إخوانكم إن بلاء حلّ ساحتكم            و لا ترون لنا في غيره سببا</w:t>
      </w:r>
    </w:p>
    <w:p w:rsidR="006E2135" w:rsidRPr="006E2135" w:rsidRDefault="006E2135" w:rsidP="006E2135">
      <w:pPr>
        <w:rPr>
          <w:rFonts w:cs="B Mitra"/>
          <w:sz w:val="28"/>
          <w:szCs w:val="28"/>
          <w:rtl/>
        </w:rPr>
      </w:pPr>
      <w:r w:rsidRPr="006E2135">
        <w:rPr>
          <w:rFonts w:cs="B Mitra"/>
          <w:sz w:val="28"/>
          <w:szCs w:val="28"/>
          <w:rtl/>
        </w:rPr>
        <w:t xml:space="preserve">            نعاهد الله عهدا لا نخيس به            لن نقبل الدهر شورى بعد من ذهبا</w:t>
      </w:r>
    </w:p>
    <w:p w:rsidR="006E2135" w:rsidRPr="006E2135" w:rsidRDefault="006E2135" w:rsidP="006E2135">
      <w:pPr>
        <w:rPr>
          <w:rFonts w:cs="B Mitra"/>
          <w:sz w:val="28"/>
          <w:szCs w:val="28"/>
          <w:rtl/>
        </w:rPr>
      </w:pPr>
      <w:r w:rsidRPr="006E2135">
        <w:rPr>
          <w:rFonts w:cs="B Mitra"/>
          <w:sz w:val="28"/>
          <w:szCs w:val="28"/>
          <w:rtl/>
        </w:rPr>
        <w:t>و أتت ابن الزبير بيعة اهل الآفاق: أتته بيعه أهل الشام ما خلا الأردن، و دعا (853) له النعمان بن بشير بحمص، و زفر بن الحارث الكلابي بقنّسرين و الضحّاك بن قيس الفهري‏</w:t>
      </w:r>
    </w:p>
    <w:p w:rsidR="006E2135" w:rsidRPr="006E2135" w:rsidRDefault="006E2135" w:rsidP="006E2135">
      <w:pPr>
        <w:rPr>
          <w:rFonts w:cs="B Mitra"/>
          <w:sz w:val="28"/>
          <w:szCs w:val="28"/>
          <w:rtl/>
        </w:rPr>
      </w:pPr>
      <w:r w:rsidRPr="006E2135">
        <w:rPr>
          <w:rFonts w:cs="B Mitra"/>
          <w:sz w:val="28"/>
          <w:szCs w:val="28"/>
          <w:rtl/>
        </w:rPr>
        <w:t>أنساب‏الأشراف    ج‏5    355    احتراق الكعبة و بناؤها .....  ص : 348</w:t>
      </w:r>
    </w:p>
    <w:p w:rsidR="006E2135" w:rsidRPr="006E2135" w:rsidRDefault="006E2135" w:rsidP="006E2135">
      <w:pPr>
        <w:rPr>
          <w:rFonts w:cs="B Mitra"/>
          <w:sz w:val="28"/>
          <w:szCs w:val="28"/>
          <w:rtl/>
        </w:rPr>
      </w:pPr>
      <w:r w:rsidRPr="006E2135">
        <w:rPr>
          <w:rFonts w:cs="B Mitra"/>
          <w:sz w:val="28"/>
          <w:szCs w:val="28"/>
          <w:rtl/>
        </w:rPr>
        <w:t xml:space="preserve">         أبني أميّة إنّ آخر ملككم            جسد بحوّارين ثمّ مقيم‏</w:t>
      </w:r>
    </w:p>
    <w:p w:rsidR="006E2135" w:rsidRPr="006E2135" w:rsidRDefault="006E2135" w:rsidP="006E2135">
      <w:pPr>
        <w:rPr>
          <w:rFonts w:cs="B Mitra"/>
          <w:sz w:val="28"/>
          <w:szCs w:val="28"/>
          <w:rtl/>
        </w:rPr>
      </w:pPr>
      <w:r w:rsidRPr="006E2135">
        <w:rPr>
          <w:rFonts w:cs="B Mitra"/>
          <w:sz w:val="28"/>
          <w:szCs w:val="28"/>
          <w:rtl/>
        </w:rPr>
        <w:t xml:space="preserve">            طرقت منيّته و عند وساده            كوب و زق راعف مرثوم‏</w:t>
      </w:r>
    </w:p>
    <w:p w:rsidR="006E2135" w:rsidRPr="006E2135" w:rsidRDefault="006E2135" w:rsidP="006E2135">
      <w:pPr>
        <w:rPr>
          <w:rFonts w:cs="B Mitra"/>
          <w:sz w:val="28"/>
          <w:szCs w:val="28"/>
          <w:rtl/>
        </w:rPr>
      </w:pPr>
      <w:r w:rsidRPr="006E2135">
        <w:rPr>
          <w:rFonts w:cs="B Mitra"/>
          <w:sz w:val="28"/>
          <w:szCs w:val="28"/>
          <w:rtl/>
        </w:rPr>
        <w:t xml:space="preserve">            و مرنّة تبكي على نشواته            بالصّنج تقعد ساعة و تقوم‏</w:t>
      </w:r>
    </w:p>
    <w:p w:rsidR="006E2135" w:rsidRPr="006E2135" w:rsidRDefault="006E2135" w:rsidP="006E2135">
      <w:pPr>
        <w:rPr>
          <w:rFonts w:cs="B Mitra"/>
          <w:sz w:val="28"/>
          <w:szCs w:val="28"/>
          <w:rtl/>
        </w:rPr>
      </w:pPr>
      <w:r w:rsidRPr="006E2135">
        <w:rPr>
          <w:rFonts w:cs="B Mitra"/>
          <w:sz w:val="28"/>
          <w:szCs w:val="28"/>
          <w:rtl/>
        </w:rPr>
        <w:t>و قال رجل من عنزة يقال له أبو بكر بن حنظلة:</w:t>
      </w:r>
    </w:p>
    <w:p w:rsidR="006E2135" w:rsidRPr="006E2135" w:rsidRDefault="006E2135" w:rsidP="006E2135">
      <w:pPr>
        <w:rPr>
          <w:rFonts w:cs="B Mitra"/>
          <w:sz w:val="28"/>
          <w:szCs w:val="28"/>
          <w:rtl/>
        </w:rPr>
      </w:pPr>
      <w:r w:rsidRPr="006E2135">
        <w:rPr>
          <w:rFonts w:cs="B Mitra"/>
          <w:sz w:val="28"/>
          <w:szCs w:val="28"/>
          <w:rtl/>
        </w:rPr>
        <w:t>أنساب‏الأشراف    ج‏5    356    924 - و أما معاوية بن يزيد: .....  ص : 356</w:t>
      </w:r>
    </w:p>
    <w:p w:rsidR="006E2135" w:rsidRPr="006E2135" w:rsidRDefault="006E2135" w:rsidP="006E2135">
      <w:pPr>
        <w:rPr>
          <w:rFonts w:cs="B Mitra"/>
          <w:sz w:val="28"/>
          <w:szCs w:val="28"/>
          <w:rtl/>
        </w:rPr>
      </w:pPr>
      <w:r w:rsidRPr="006E2135">
        <w:rPr>
          <w:rFonts w:cs="B Mitra"/>
          <w:sz w:val="28"/>
          <w:szCs w:val="28"/>
          <w:rtl/>
        </w:rPr>
        <w:t>فولّاه أبوه يزيد عهده في صحّته، و يقال بايع له حين احتضر، فلما مات يزيد بايع الناس معاوية و أتته بيعة الآفاق الّا ما كان من ابن الزبير، فولي ثلاثة اشهر- و يقال اربعين يوما، و يقال عشرين يوما- و لم يزل في أيّامه مريضا، و كان الضحّاك بن قيس يصلّي بالناس، فلما ثقل قيل له لو عهدت عهدا فقال: و الله ما نفعتني حيّا أ فأتحمّلها ميّتا، و الله لا يذهب بنو أميّة بحلاوتها القليلة و أتحمّل مرارتها الطويلة، و إذا متّ فليصلّ عليّ الوليد بن عتبة و ليصلّ بالناس الضحّاك بن قيس حتى يختاروا لأنفسهم رجلا مرضيّا عندهم. فلما صلّى عليه الوليد و قام مروان بن الحكم على قبره فقال: أتدرون من دفنتم؟ قالوا: نعم معاوية بن يزيد، قال: بل دفنتم أبا ليلى، يستضعفه، و كانوا يكنون كلّ ضعيف أبا ليلى، فقال بعض بني فزارة:</w:t>
      </w:r>
    </w:p>
    <w:p w:rsidR="006E2135" w:rsidRPr="006E2135" w:rsidRDefault="006E2135" w:rsidP="006E2135">
      <w:pPr>
        <w:rPr>
          <w:rFonts w:cs="B Mitra"/>
          <w:sz w:val="28"/>
          <w:szCs w:val="28"/>
          <w:rtl/>
        </w:rPr>
      </w:pPr>
      <w:r w:rsidRPr="006E2135">
        <w:rPr>
          <w:rFonts w:cs="B Mitra"/>
          <w:sz w:val="28"/>
          <w:szCs w:val="28"/>
          <w:rtl/>
        </w:rPr>
        <w:lastRenderedPageBreak/>
        <w:t>أنساب‏الأشراف    ج‏5    361    936 - و اما خالد بن يزيد بن معاوية، .....  ص : 359</w:t>
      </w:r>
    </w:p>
    <w:p w:rsidR="006E2135" w:rsidRPr="006E2135" w:rsidRDefault="006E2135" w:rsidP="006E2135">
      <w:pPr>
        <w:rPr>
          <w:rFonts w:cs="B Mitra"/>
          <w:sz w:val="28"/>
          <w:szCs w:val="28"/>
          <w:rtl/>
        </w:rPr>
      </w:pPr>
      <w:r w:rsidRPr="006E2135">
        <w:rPr>
          <w:rFonts w:cs="B Mitra"/>
          <w:sz w:val="28"/>
          <w:szCs w:val="28"/>
          <w:rtl/>
        </w:rPr>
        <w:t>كان خالد بن يزيد بن معاوية قد حجّ في السنة التي قتل فيها الحجّاج عبد الله بن الزبير فخطب رملة بنت الزبير، فبلغ ذلك الحجّاج فأرسل اليه حاجبه و قال: قل له ما كنت أراك تخطب الى آل الزبير حتى تشاورني، و لا كنت أراك تخطب اليهم و ليسوا لك بأكفاء و قد قاتلوا أباك على الخلافة و رموه بكلّ قبيح، فلما بلّغه الرسالة نظر اليه خالد طويلا ثم قال: لو كانت الرسل تعاقب لقطّعتك آرابا ثم ألقيتك على باب صاحبك، قل له: ما كنت أظنّ أنّ الأمر بلغ بك الى أن تؤهّل نفسك لأن أشاورك في مناكحة قريش، قلت ليس القوم لك بأكفاء، فقاتلك الله يا ابن أمّ الحجّاج تزوّج رسول الله صلّى الله عليه و سلّم خديجة ابنة خويلد و تزوّج العوّام صفيّة بنت عبد المطّلب و لا تراهم أكفاء لآل أبي سفيان و</w:t>
      </w:r>
      <w:r w:rsidR="00CA12C9" w:rsidRPr="00CA12C9">
        <w:rPr>
          <w:rFonts w:cs="B Mitra"/>
          <w:b/>
          <w:color w:val="C00000"/>
          <w:sz w:val="28"/>
          <w:szCs w:val="28"/>
          <w:rtl/>
        </w:rPr>
        <w:t xml:space="preserve"> بني أمي</w:t>
      </w:r>
      <w:r w:rsidRPr="006E2135">
        <w:rPr>
          <w:rFonts w:cs="B Mitra"/>
          <w:sz w:val="28"/>
          <w:szCs w:val="28"/>
          <w:rtl/>
        </w:rPr>
        <w:t>ة؟ و أمّا قولك: قاتلوا أباك على الخلافة و رموه بكلّ قبيح، فهي قريش تقارع بعضها بعضا حتى إذا أقرّ الله الأمر مقرّه عادت الى أحلامها و فضلها، فرجع إليه رسوله فأدّى اليه قوله، فتزوّج خالد رملة و هي اخت مصعب بن الزبير لأبيه و أمه، أمّهما الرباب الكلبيّة و هي ابنة أنيف بن عبيد بن مصاد بن كعب بن عليم بن جناب، و كانت قبله عند عثمان بن عبد الله بن حكيم بن حزام.</w:t>
      </w:r>
    </w:p>
    <w:p w:rsidR="006E2135" w:rsidRPr="006E2135" w:rsidRDefault="006E2135" w:rsidP="006E2135">
      <w:pPr>
        <w:rPr>
          <w:rFonts w:cs="B Mitra"/>
          <w:sz w:val="28"/>
          <w:szCs w:val="28"/>
          <w:rtl/>
        </w:rPr>
      </w:pPr>
      <w:r w:rsidRPr="006E2135">
        <w:rPr>
          <w:rFonts w:cs="B Mitra"/>
          <w:sz w:val="28"/>
          <w:szCs w:val="28"/>
          <w:rtl/>
        </w:rPr>
        <w:t>أنساب‏الأشراف    ج‏5    365    936 - و اما خالد بن يزيد بن معاوية، .....  ص : 359</w:t>
      </w:r>
    </w:p>
    <w:p w:rsidR="006E2135" w:rsidRPr="006E2135" w:rsidRDefault="006E2135" w:rsidP="006E2135">
      <w:pPr>
        <w:rPr>
          <w:rFonts w:cs="B Mitra"/>
          <w:sz w:val="28"/>
          <w:szCs w:val="28"/>
          <w:rtl/>
        </w:rPr>
      </w:pPr>
      <w:r w:rsidRPr="006E2135">
        <w:rPr>
          <w:rFonts w:cs="B Mitra"/>
          <w:sz w:val="28"/>
          <w:szCs w:val="28"/>
          <w:rtl/>
        </w:rPr>
        <w:t xml:space="preserve">         إذا افتخرت يوما أميّة أطرقت            قريش و قالوا معدن الفضل و الكرم‏</w:t>
      </w:r>
    </w:p>
    <w:p w:rsidR="006E2135" w:rsidRPr="006E2135" w:rsidRDefault="006E2135" w:rsidP="006E2135">
      <w:pPr>
        <w:rPr>
          <w:rFonts w:cs="B Mitra"/>
          <w:sz w:val="28"/>
          <w:szCs w:val="28"/>
          <w:rtl/>
        </w:rPr>
      </w:pPr>
      <w:r w:rsidRPr="006E2135">
        <w:rPr>
          <w:rFonts w:cs="B Mitra"/>
          <w:sz w:val="28"/>
          <w:szCs w:val="28"/>
          <w:rtl/>
        </w:rPr>
        <w:t xml:space="preserve">            فإن قيل هاتوا خيركم أطبقوا معا            على أنّ خير الناس كلّهم الحكم‏</w:t>
      </w:r>
    </w:p>
    <w:p w:rsidR="006E2135" w:rsidRPr="006E2135" w:rsidRDefault="006E2135" w:rsidP="006E2135">
      <w:pPr>
        <w:rPr>
          <w:rFonts w:cs="B Mitra"/>
          <w:sz w:val="28"/>
          <w:szCs w:val="28"/>
          <w:rtl/>
        </w:rPr>
      </w:pPr>
      <w:r w:rsidRPr="006E2135">
        <w:rPr>
          <w:rFonts w:cs="B Mitra"/>
          <w:sz w:val="28"/>
          <w:szCs w:val="28"/>
          <w:rtl/>
        </w:rPr>
        <w:t xml:space="preserve">            ألستم بني مروان غيث بلادنا            إذا السنة الشهباء سدّت على الكظم‏</w:t>
      </w:r>
    </w:p>
    <w:p w:rsidR="006E2135" w:rsidRPr="006E2135" w:rsidRDefault="006E2135" w:rsidP="006E2135">
      <w:pPr>
        <w:rPr>
          <w:rFonts w:cs="B Mitra"/>
          <w:sz w:val="28"/>
          <w:szCs w:val="28"/>
          <w:rtl/>
        </w:rPr>
      </w:pPr>
      <w:r w:rsidRPr="006E2135">
        <w:rPr>
          <w:rFonts w:cs="B Mitra"/>
          <w:sz w:val="28"/>
          <w:szCs w:val="28"/>
          <w:rtl/>
        </w:rPr>
        <w:t xml:space="preserve"> (859) و قال خالد بن يزيد:</w:t>
      </w:r>
    </w:p>
    <w:p w:rsidR="006E2135" w:rsidRPr="006E2135" w:rsidRDefault="006E2135" w:rsidP="006E2135">
      <w:pPr>
        <w:rPr>
          <w:rFonts w:cs="B Mitra"/>
          <w:sz w:val="28"/>
          <w:szCs w:val="28"/>
          <w:rtl/>
        </w:rPr>
      </w:pPr>
      <w:r w:rsidRPr="006E2135">
        <w:rPr>
          <w:rFonts w:cs="B Mitra"/>
          <w:sz w:val="28"/>
          <w:szCs w:val="28"/>
          <w:rtl/>
        </w:rPr>
        <w:t>أنساب‏الأشراف    ج‏5    382    992 - و أما عبيد الله بن زياد: .....  ص : 373</w:t>
      </w:r>
    </w:p>
    <w:p w:rsidR="006E2135" w:rsidRPr="006E2135" w:rsidRDefault="006E2135" w:rsidP="006E2135">
      <w:pPr>
        <w:rPr>
          <w:rFonts w:cs="B Mitra"/>
          <w:sz w:val="28"/>
          <w:szCs w:val="28"/>
          <w:rtl/>
        </w:rPr>
      </w:pPr>
      <w:r w:rsidRPr="006E2135">
        <w:rPr>
          <w:rFonts w:cs="B Mitra"/>
          <w:sz w:val="28"/>
          <w:szCs w:val="28"/>
          <w:rtl/>
        </w:rPr>
        <w:t>1016- المدائني قال: هجا عبد الله بن همّام عمرو بن نافع مولى</w:t>
      </w:r>
      <w:r w:rsidR="00CA12C9" w:rsidRPr="00CA12C9">
        <w:rPr>
          <w:rFonts w:cs="B Mitra"/>
          <w:b/>
          <w:color w:val="C00000"/>
          <w:sz w:val="28"/>
          <w:szCs w:val="28"/>
          <w:rtl/>
        </w:rPr>
        <w:t xml:space="preserve"> بني أمي</w:t>
      </w:r>
      <w:r w:rsidRPr="006E2135">
        <w:rPr>
          <w:rFonts w:cs="B Mitra"/>
          <w:sz w:val="28"/>
          <w:szCs w:val="28"/>
          <w:rtl/>
        </w:rPr>
        <w:t>ة و كان يتولّى ديوان الكوفة لزياد، فلما ولي عبيد الله وشي به اليه فطلبه فهرب الى يزيد بن معاوية و مدح عثمان بن عنبسة بن أبي سفيان و استجار به في شعر يقول فيه:</w:t>
      </w:r>
    </w:p>
    <w:p w:rsidR="006E2135" w:rsidRPr="006E2135" w:rsidRDefault="006E2135" w:rsidP="006E2135">
      <w:pPr>
        <w:rPr>
          <w:rFonts w:cs="B Mitra"/>
          <w:sz w:val="28"/>
          <w:szCs w:val="28"/>
          <w:rtl/>
        </w:rPr>
      </w:pPr>
      <w:r w:rsidRPr="006E2135">
        <w:rPr>
          <w:rFonts w:cs="B Mitra"/>
          <w:sz w:val="28"/>
          <w:szCs w:val="28"/>
          <w:rtl/>
        </w:rPr>
        <w:t>أنساب‏الأشراف    ج‏5    401    خبر عبيد الله بن زياد بعد موت يزيد بن معاوية و مقتل مسعود بن عمرو:(875) .....  ص : 396</w:t>
      </w:r>
    </w:p>
    <w:p w:rsidR="006E2135" w:rsidRPr="006E2135" w:rsidRDefault="006E2135" w:rsidP="006E2135">
      <w:pPr>
        <w:rPr>
          <w:rFonts w:cs="B Mitra"/>
          <w:sz w:val="28"/>
          <w:szCs w:val="28"/>
          <w:rtl/>
        </w:rPr>
      </w:pPr>
      <w:r w:rsidRPr="006E2135">
        <w:rPr>
          <w:rFonts w:cs="B Mitra"/>
          <w:sz w:val="28"/>
          <w:szCs w:val="28"/>
          <w:rtl/>
        </w:rPr>
        <w:t>1050- و حدّثني العمري عن الهيثم بن عديّ أنّ مسعودا آوى ابن زياد ثم وجّه معه رجلا في جماعة فأبلغه مأمنه من الشام، و كان ابن زياد صيّر مسعودا خليفته، فصعد مسعود المنبر و جعل يخطب، فبايعه قوم يهوون هوى</w:t>
      </w:r>
      <w:r w:rsidR="00CA12C9" w:rsidRPr="00CA12C9">
        <w:rPr>
          <w:rFonts w:cs="B Mitra"/>
          <w:b/>
          <w:color w:val="C00000"/>
          <w:sz w:val="28"/>
          <w:szCs w:val="28"/>
          <w:rtl/>
        </w:rPr>
        <w:t xml:space="preserve"> بني أمي</w:t>
      </w:r>
      <w:r w:rsidRPr="006E2135">
        <w:rPr>
          <w:rFonts w:cs="B Mitra"/>
          <w:sz w:val="28"/>
          <w:szCs w:val="28"/>
          <w:rtl/>
        </w:rPr>
        <w:t>ة، فلم يزل كذلك إلى الليل ثم انصرف و قد تفرّق الناس عنه و بقي في جميّعة، فلما صار في بني تميم شدّت عليه الخوارج فقتلته، فاتّهم بنو تميم، و جعل قوم يقولون: انّ الأحنف دسّهم و جعلها زبيريّة يعني أنّه دسّ للزبير حتى قتل.</w:t>
      </w:r>
    </w:p>
    <w:p w:rsidR="006E2135" w:rsidRPr="006E2135" w:rsidRDefault="006E2135" w:rsidP="006E2135">
      <w:pPr>
        <w:rPr>
          <w:rFonts w:cs="B Mitra"/>
          <w:sz w:val="28"/>
          <w:szCs w:val="28"/>
          <w:rtl/>
        </w:rPr>
      </w:pPr>
      <w:r w:rsidRPr="006E2135">
        <w:rPr>
          <w:rFonts w:cs="B Mitra"/>
          <w:sz w:val="28"/>
          <w:szCs w:val="28"/>
          <w:rtl/>
        </w:rPr>
        <w:t>أنساب‏الأشراف    ج‏5    423    خبر عبيد الله بن زياد بعد موت يزيد بن معاوية و مقتل مسعود بن عمرو:(875) .....  ص : 396</w:t>
      </w:r>
    </w:p>
    <w:p w:rsidR="006E2135" w:rsidRPr="006E2135" w:rsidRDefault="006E2135" w:rsidP="006E2135">
      <w:pPr>
        <w:rPr>
          <w:rFonts w:cs="B Mitra"/>
          <w:sz w:val="28"/>
          <w:szCs w:val="28"/>
          <w:rtl/>
        </w:rPr>
      </w:pPr>
      <w:r w:rsidRPr="006E2135">
        <w:rPr>
          <w:rFonts w:cs="B Mitra"/>
          <w:sz w:val="28"/>
          <w:szCs w:val="28"/>
          <w:rtl/>
        </w:rPr>
        <w:t>و كان رأي المضري في</w:t>
      </w:r>
      <w:r w:rsidR="00CA12C9" w:rsidRPr="00CA12C9">
        <w:rPr>
          <w:rFonts w:cs="B Mitra"/>
          <w:b/>
          <w:color w:val="C00000"/>
          <w:sz w:val="28"/>
          <w:szCs w:val="28"/>
          <w:rtl/>
        </w:rPr>
        <w:t xml:space="preserve"> بني أمي</w:t>
      </w:r>
      <w:r w:rsidRPr="006E2135">
        <w:rPr>
          <w:rFonts w:cs="B Mitra"/>
          <w:sz w:val="28"/>
          <w:szCs w:val="28"/>
          <w:rtl/>
        </w:rPr>
        <w:t>ة و رأي النعمان في بني هاشم، فقال النعمان للمضري: ما ارى أحدا أولى بهذا الأمر من فلان يعني رجلا من</w:t>
      </w:r>
      <w:r w:rsidR="00CA12C9" w:rsidRPr="00CA12C9">
        <w:rPr>
          <w:rFonts w:cs="B Mitra"/>
          <w:b/>
          <w:color w:val="C00000"/>
          <w:sz w:val="28"/>
          <w:szCs w:val="28"/>
          <w:rtl/>
        </w:rPr>
        <w:t xml:space="preserve"> بني أمي</w:t>
      </w:r>
      <w:r w:rsidRPr="006E2135">
        <w:rPr>
          <w:rFonts w:cs="B Mitra"/>
          <w:sz w:val="28"/>
          <w:szCs w:val="28"/>
          <w:rtl/>
        </w:rPr>
        <w:t>ة، قال: أو ذاك رأيك؟ قال:</w:t>
      </w:r>
    </w:p>
    <w:p w:rsidR="006E2135" w:rsidRPr="006E2135" w:rsidRDefault="006E2135" w:rsidP="006E2135">
      <w:pPr>
        <w:rPr>
          <w:rFonts w:cs="B Mitra"/>
          <w:sz w:val="28"/>
          <w:szCs w:val="28"/>
          <w:rtl/>
        </w:rPr>
      </w:pPr>
      <w:r w:rsidRPr="006E2135">
        <w:rPr>
          <w:rFonts w:cs="B Mitra"/>
          <w:sz w:val="28"/>
          <w:szCs w:val="28"/>
          <w:rtl/>
        </w:rPr>
        <w:t>أنساب‏الأشراف    ج‏5    424    خبر عبيد الله بن زياد بعد موت يزيد بن معاوية و مقتل مسعود بن عمرو:(875) .....  ص : 396</w:t>
      </w:r>
    </w:p>
    <w:p w:rsidR="006E2135" w:rsidRPr="006E2135" w:rsidRDefault="006E2135" w:rsidP="006E2135">
      <w:pPr>
        <w:rPr>
          <w:rFonts w:cs="B Mitra"/>
          <w:sz w:val="28"/>
          <w:szCs w:val="28"/>
          <w:rtl/>
        </w:rPr>
      </w:pPr>
      <w:r w:rsidRPr="006E2135">
        <w:rPr>
          <w:rFonts w:cs="B Mitra"/>
          <w:sz w:val="28"/>
          <w:szCs w:val="28"/>
          <w:rtl/>
        </w:rPr>
        <w:t>1088- حدثني أحمد بن ابراهيم حدثني وهب بن جرير عن أبيه عن مصعب بن يزيد قال: كان مسعود يدعو الى</w:t>
      </w:r>
      <w:r w:rsidR="00CA12C9" w:rsidRPr="00CA12C9">
        <w:rPr>
          <w:rFonts w:cs="B Mitra"/>
          <w:b/>
          <w:color w:val="C00000"/>
          <w:sz w:val="28"/>
          <w:szCs w:val="28"/>
          <w:rtl/>
        </w:rPr>
        <w:t xml:space="preserve"> بني أمي</w:t>
      </w:r>
      <w:r w:rsidRPr="006E2135">
        <w:rPr>
          <w:rFonts w:cs="B Mitra"/>
          <w:sz w:val="28"/>
          <w:szCs w:val="28"/>
          <w:rtl/>
        </w:rPr>
        <w:t>ة و قد بايعه قوم، و كانت الخوارج قد ظهرت بالبصرة و كانت تطلبه، فقتله قوم منهم و قد انصرف من المسجد، فلما انصرفت الأزد وجدته في بني منقر و قد مثل به، فرميت به بنو تميم، فاقتتلوا ثم اصطلحوا، و اجتمع (889) أهل البصرة على عبد الله بن الحارث ببّة فبايعوه ثم إنّه كثر الشرّ و القتال فاعتزلهم.</w:t>
      </w:r>
    </w:p>
    <w:p w:rsidR="006E2135" w:rsidRPr="006E2135" w:rsidRDefault="006E2135" w:rsidP="006E2135">
      <w:pPr>
        <w:rPr>
          <w:rFonts w:cs="B Mitra"/>
          <w:sz w:val="28"/>
          <w:szCs w:val="28"/>
          <w:rtl/>
        </w:rPr>
      </w:pPr>
      <w:r w:rsidRPr="006E2135">
        <w:rPr>
          <w:rFonts w:cs="B Mitra"/>
          <w:sz w:val="28"/>
          <w:szCs w:val="28"/>
          <w:rtl/>
        </w:rPr>
        <w:lastRenderedPageBreak/>
        <w:t>أنساب‏الأشراف    ج‏5    441    1129 - و من ولد سعيد بن العاص: عمرو بن سعيد .....  ص : 441</w:t>
      </w:r>
    </w:p>
    <w:p w:rsidR="006E2135" w:rsidRPr="006E2135" w:rsidRDefault="006E2135" w:rsidP="006E2135">
      <w:pPr>
        <w:rPr>
          <w:rFonts w:cs="B Mitra"/>
          <w:sz w:val="28"/>
          <w:szCs w:val="28"/>
          <w:rtl/>
        </w:rPr>
      </w:pPr>
      <w:r w:rsidRPr="006E2135">
        <w:rPr>
          <w:rFonts w:cs="B Mitra"/>
          <w:sz w:val="28"/>
          <w:szCs w:val="28"/>
          <w:rtl/>
        </w:rPr>
        <w:t>و كان سخيّا لسنا و قيل له الأشدق للقوة عرضت له فأمالت شدقه، و سمّي أيضا لطيم الجنّ و لطيم الشيطان، و يقال إنّ معاوية دعاه في غلمة من</w:t>
      </w:r>
      <w:r w:rsidR="00CA12C9" w:rsidRPr="00CA12C9">
        <w:rPr>
          <w:rFonts w:cs="B Mitra"/>
          <w:b/>
          <w:color w:val="C00000"/>
          <w:sz w:val="28"/>
          <w:szCs w:val="28"/>
          <w:rtl/>
        </w:rPr>
        <w:t xml:space="preserve"> بني أمي</w:t>
      </w:r>
      <w:r w:rsidRPr="006E2135">
        <w:rPr>
          <w:rFonts w:cs="B Mitra"/>
          <w:sz w:val="28"/>
          <w:szCs w:val="28"/>
          <w:rtl/>
        </w:rPr>
        <w:t>ة فاستنطقهم فقال عمرو: إنّ الابتداء مركب صعب و مع اليوم غد، ثم دعاه فتكلّم بكلام أعجبه فقال: إنّ ابن سعيد لأشدق، و هذا مما يقوله (898) ولده، و كان عمرو يكنى أبا أميّة، و أمّه أمّ البنين بنت الحكم بن أبي العاص، و هي أخت مروان و عمّة عبد الملك بن مروان، و قد ولي المدينة ليزيد بن معاوية.</w:t>
      </w:r>
    </w:p>
    <w:p w:rsidR="006E2135" w:rsidRPr="006E2135" w:rsidRDefault="006E2135" w:rsidP="006E2135">
      <w:pPr>
        <w:rPr>
          <w:rFonts w:cs="B Mitra"/>
          <w:sz w:val="28"/>
          <w:szCs w:val="28"/>
          <w:rtl/>
        </w:rPr>
      </w:pPr>
      <w:r w:rsidRPr="006E2135">
        <w:rPr>
          <w:rFonts w:cs="B Mitra"/>
          <w:sz w:val="28"/>
          <w:szCs w:val="28"/>
          <w:rtl/>
        </w:rPr>
        <w:t>أنساب‏الأشراف    ج‏5    441    إخراج</w:t>
      </w:r>
      <w:r w:rsidR="00CA12C9" w:rsidRPr="00CA12C9">
        <w:rPr>
          <w:rFonts w:cs="B Mitra"/>
          <w:b/>
          <w:color w:val="C00000"/>
          <w:sz w:val="28"/>
          <w:szCs w:val="28"/>
          <w:rtl/>
        </w:rPr>
        <w:t xml:space="preserve"> بني أمي</w:t>
      </w:r>
      <w:r w:rsidRPr="006E2135">
        <w:rPr>
          <w:rFonts w:cs="B Mitra"/>
          <w:sz w:val="28"/>
          <w:szCs w:val="28"/>
          <w:rtl/>
        </w:rPr>
        <w:t>ة عن المدينة .....  ص : 441</w:t>
      </w:r>
    </w:p>
    <w:p w:rsidR="006E2135" w:rsidRPr="006E2135" w:rsidRDefault="006E2135" w:rsidP="006E2135">
      <w:pPr>
        <w:rPr>
          <w:rFonts w:cs="B Mitra"/>
          <w:sz w:val="28"/>
          <w:szCs w:val="28"/>
          <w:rtl/>
        </w:rPr>
      </w:pPr>
      <w:r w:rsidRPr="006E2135">
        <w:rPr>
          <w:rFonts w:cs="B Mitra"/>
          <w:sz w:val="28"/>
          <w:szCs w:val="28"/>
          <w:rtl/>
        </w:rPr>
        <w:t>1130- حدثني ابو هشام محمد بن يزيد الرفاعي حدثني عمّي كثير بن محمد اخبرني عبد الله بن عيّاش الهمداني حدثني أميّة بن عمرو عن أبيه عن محمد بن عمرو المعيطي قال: كتب ابن الزبير الى عبد الله بن مطيع في نفي</w:t>
      </w:r>
      <w:r w:rsidR="00CA12C9" w:rsidRPr="00CA12C9">
        <w:rPr>
          <w:rFonts w:cs="B Mitra"/>
          <w:b/>
          <w:color w:val="C00000"/>
          <w:sz w:val="28"/>
          <w:szCs w:val="28"/>
          <w:rtl/>
        </w:rPr>
        <w:t xml:space="preserve"> بني أمي</w:t>
      </w:r>
      <w:r w:rsidRPr="006E2135">
        <w:rPr>
          <w:rFonts w:cs="B Mitra"/>
          <w:sz w:val="28"/>
          <w:szCs w:val="28"/>
          <w:rtl/>
        </w:rPr>
        <w:t>ة عن المدينة الى الشام، و مروان يومئذ شيخهم و ابنه عبد الملك ناسكهم و من يصدرون عن رأيه، و كان بعبد الملك يومئذ جدري قد ظهر به، فدخلهم من إخراجهم عن المدينة أمر عظيم، و كان ابن الزبير رجلا إذا عرض له الرأي أمضاه من غير رويّة و لا مشاورة، فأشخصهم ابن مطيع و حمل مروان ابنه عبد الملك على جمل و شدّه عليه شدّا، ثمّ إنّ وجوه قريش و مشايخهم اجتمعوا الى ابن الزبير فقالوا: بلغنا ما أمرت به من إلحاق</w:t>
      </w:r>
      <w:r w:rsidR="00CA12C9" w:rsidRPr="00CA12C9">
        <w:rPr>
          <w:rFonts w:cs="B Mitra"/>
          <w:b/>
          <w:color w:val="C00000"/>
          <w:sz w:val="28"/>
          <w:szCs w:val="28"/>
          <w:rtl/>
        </w:rPr>
        <w:t xml:space="preserve"> بني أمي</w:t>
      </w:r>
      <w:r w:rsidRPr="006E2135">
        <w:rPr>
          <w:rFonts w:cs="B Mitra"/>
          <w:sz w:val="28"/>
          <w:szCs w:val="28"/>
          <w:rtl/>
        </w:rPr>
        <w:t>ة بالشام، و إنّما بعثت عليك أفاعي لا يبلّ سليمها، أمثل مروان و</w:t>
      </w:r>
      <w:r w:rsidR="00CA12C9" w:rsidRPr="00CA12C9">
        <w:rPr>
          <w:rFonts w:cs="B Mitra"/>
          <w:b/>
          <w:color w:val="C00000"/>
          <w:sz w:val="28"/>
          <w:szCs w:val="28"/>
          <w:rtl/>
        </w:rPr>
        <w:t xml:space="preserve"> بني أمي</w:t>
      </w:r>
      <w:r w:rsidRPr="006E2135">
        <w:rPr>
          <w:rFonts w:cs="B Mitra"/>
          <w:sz w:val="28"/>
          <w:szCs w:val="28"/>
          <w:rtl/>
        </w:rPr>
        <w:t>ة يشخصون الى الشام؟</w:t>
      </w:r>
    </w:p>
    <w:p w:rsidR="006E2135" w:rsidRPr="006E2135" w:rsidRDefault="006E2135" w:rsidP="006E2135">
      <w:pPr>
        <w:rPr>
          <w:rFonts w:cs="B Mitra"/>
          <w:sz w:val="28"/>
          <w:szCs w:val="28"/>
          <w:rtl/>
        </w:rPr>
      </w:pPr>
      <w:r w:rsidRPr="006E2135">
        <w:rPr>
          <w:rFonts w:cs="B Mitra"/>
          <w:sz w:val="28"/>
          <w:szCs w:val="28"/>
          <w:rtl/>
        </w:rPr>
        <w:t>أنساب‏الأشراف    ج‏5    441    إخراج</w:t>
      </w:r>
      <w:r w:rsidR="00CA12C9" w:rsidRPr="00CA12C9">
        <w:rPr>
          <w:rFonts w:cs="B Mitra"/>
          <w:b/>
          <w:color w:val="C00000"/>
          <w:sz w:val="28"/>
          <w:szCs w:val="28"/>
          <w:rtl/>
        </w:rPr>
        <w:t xml:space="preserve"> بني أمي</w:t>
      </w:r>
      <w:r w:rsidRPr="006E2135">
        <w:rPr>
          <w:rFonts w:cs="B Mitra"/>
          <w:sz w:val="28"/>
          <w:szCs w:val="28"/>
          <w:rtl/>
        </w:rPr>
        <w:t>ة عن المدينة .....  ص : 441</w:t>
      </w:r>
    </w:p>
    <w:p w:rsidR="006E2135" w:rsidRPr="006E2135" w:rsidRDefault="006E2135" w:rsidP="006E2135">
      <w:pPr>
        <w:rPr>
          <w:rFonts w:cs="B Mitra"/>
          <w:sz w:val="28"/>
          <w:szCs w:val="28"/>
          <w:rtl/>
        </w:rPr>
      </w:pPr>
      <w:r w:rsidRPr="006E2135">
        <w:rPr>
          <w:rFonts w:cs="B Mitra"/>
          <w:sz w:val="28"/>
          <w:szCs w:val="28"/>
          <w:rtl/>
        </w:rPr>
        <w:t>فوجّه ابن الزبير رسولا الى ابن مطيع بكتاب منه يأمره فيه بإقرار</w:t>
      </w:r>
      <w:r w:rsidR="00CA12C9" w:rsidRPr="00CA12C9">
        <w:rPr>
          <w:rFonts w:cs="B Mitra"/>
          <w:b/>
          <w:color w:val="C00000"/>
          <w:sz w:val="28"/>
          <w:szCs w:val="28"/>
          <w:rtl/>
        </w:rPr>
        <w:t xml:space="preserve"> بني أمي</w:t>
      </w:r>
      <w:r w:rsidRPr="006E2135">
        <w:rPr>
          <w:rFonts w:cs="B Mitra"/>
          <w:sz w:val="28"/>
          <w:szCs w:val="28"/>
          <w:rtl/>
        </w:rPr>
        <w:t>ة بالمدينة و ترك‏</w:t>
      </w:r>
    </w:p>
    <w:p w:rsidR="006E2135" w:rsidRPr="006E2135" w:rsidRDefault="006E2135" w:rsidP="006E2135">
      <w:pPr>
        <w:rPr>
          <w:rFonts w:cs="B Mitra"/>
          <w:sz w:val="28"/>
          <w:szCs w:val="28"/>
          <w:rtl/>
        </w:rPr>
      </w:pPr>
      <w:r w:rsidRPr="006E2135">
        <w:rPr>
          <w:rFonts w:cs="B Mitra"/>
          <w:sz w:val="28"/>
          <w:szCs w:val="28"/>
          <w:rtl/>
        </w:rPr>
        <w:t>أنساب‏الأشراف    ج‏5    465    خبر يوم الجفرة بالبصرة في سنة تسع و ستين: .....  ص : 462</w:t>
      </w:r>
    </w:p>
    <w:p w:rsidR="006E2135" w:rsidRPr="006E2135" w:rsidRDefault="006E2135" w:rsidP="006E2135">
      <w:pPr>
        <w:rPr>
          <w:rFonts w:cs="B Mitra"/>
          <w:sz w:val="28"/>
          <w:szCs w:val="28"/>
          <w:rtl/>
        </w:rPr>
      </w:pPr>
      <w:r w:rsidRPr="006E2135">
        <w:rPr>
          <w:rFonts w:cs="B Mitra"/>
          <w:sz w:val="28"/>
          <w:szCs w:val="28"/>
          <w:rtl/>
        </w:rPr>
        <w:t>1187- و حدثني العمري عن الهيثم بن عديّ قال: التقى الأمويّة و الزبيريّة بالبصرة ففقئت عين مالك بن مسمع، و قال وهب بن أبجر العجلي:</w:t>
      </w:r>
    </w:p>
    <w:p w:rsidR="006E2135" w:rsidRPr="006E2135" w:rsidRDefault="006E2135" w:rsidP="006E2135">
      <w:pPr>
        <w:rPr>
          <w:rFonts w:cs="B Mitra"/>
          <w:sz w:val="28"/>
          <w:szCs w:val="28"/>
          <w:rtl/>
        </w:rPr>
      </w:pPr>
      <w:r w:rsidRPr="006E2135">
        <w:rPr>
          <w:rFonts w:cs="B Mitra"/>
          <w:sz w:val="28"/>
          <w:szCs w:val="28"/>
          <w:rtl/>
        </w:rPr>
        <w:t>أنساب‏الأشراف    ج‏5    467    خبر يوم الجفرة بالبصرة في سنة تسع و ستين: .....  ص : 462</w:t>
      </w:r>
    </w:p>
    <w:p w:rsidR="006E2135" w:rsidRPr="006E2135" w:rsidRDefault="006E2135" w:rsidP="006E2135">
      <w:pPr>
        <w:rPr>
          <w:rFonts w:cs="B Mitra"/>
          <w:sz w:val="28"/>
          <w:szCs w:val="28"/>
          <w:rtl/>
        </w:rPr>
      </w:pPr>
      <w:r w:rsidRPr="006E2135">
        <w:rPr>
          <w:rFonts w:cs="B Mitra"/>
          <w:sz w:val="28"/>
          <w:szCs w:val="28"/>
          <w:rtl/>
        </w:rPr>
        <w:t>1191- المدائني عن مسلمة و عوانة (912) قالا: فخرج خالد من عند ابن أصمع يركض و عليه قميص قوهيّ رقيق، و قد حسر عن فخذيه و أخرج رجليه من الركابين حتى أتى مالكا فقال: إنّي قد اضطررت إليك فأجرني، قال: نعم، و خرج و بنو أميّة</w:t>
      </w:r>
    </w:p>
    <w:p w:rsidR="006E2135" w:rsidRPr="006E2135" w:rsidRDefault="006E2135" w:rsidP="006E2135">
      <w:pPr>
        <w:rPr>
          <w:rFonts w:cs="B Mitra"/>
          <w:sz w:val="28"/>
          <w:szCs w:val="28"/>
          <w:rtl/>
        </w:rPr>
      </w:pPr>
      <w:r w:rsidRPr="006E2135">
        <w:rPr>
          <w:rFonts w:cs="B Mitra"/>
          <w:sz w:val="28"/>
          <w:szCs w:val="28"/>
          <w:rtl/>
        </w:rPr>
        <w:t>أنساب‏الأشراف    ج‏5    472    خبر يوم الجفرة بالبصرة في سنة تسع و ستين: .....  ص : 462</w:t>
      </w:r>
    </w:p>
    <w:p w:rsidR="006E2135" w:rsidRPr="006E2135" w:rsidRDefault="006E2135" w:rsidP="006E2135">
      <w:pPr>
        <w:rPr>
          <w:rFonts w:cs="B Mitra"/>
          <w:sz w:val="28"/>
          <w:szCs w:val="28"/>
          <w:rtl/>
        </w:rPr>
      </w:pPr>
      <w:r w:rsidRPr="006E2135">
        <w:rPr>
          <w:rFonts w:cs="B Mitra"/>
          <w:sz w:val="28"/>
          <w:szCs w:val="28"/>
          <w:rtl/>
        </w:rPr>
        <w:t>1194- قالوا: و لما قتل مصعب وثب حمران بن أبان و عبيد الله بن أبي بكرة فتنازعا ولاية البصرة، فقال ابن أبي بكرة: أنا اعظم غناء منك، أنا كنت أنفق على أصحاب خالد بن عبد الله يوم الجفرة، فقيل لحمران: إنّك لا تقوى على ابن أبي بكرة فاستعن بعبد الله بن الأهتم، فاستعان به فغلب حمران على البصرة، و جعل ابن الأهتم على شرطها، و كانت لحمران عند</w:t>
      </w:r>
      <w:r w:rsidR="00CA12C9" w:rsidRPr="00CA12C9">
        <w:rPr>
          <w:rFonts w:cs="B Mitra"/>
          <w:b/>
          <w:color w:val="C00000"/>
          <w:sz w:val="28"/>
          <w:szCs w:val="28"/>
          <w:rtl/>
        </w:rPr>
        <w:t xml:space="preserve"> بني أمي</w:t>
      </w:r>
      <w:r w:rsidRPr="006E2135">
        <w:rPr>
          <w:rFonts w:cs="B Mitra"/>
          <w:sz w:val="28"/>
          <w:szCs w:val="28"/>
          <w:rtl/>
        </w:rPr>
        <w:t>ة منزلة، و زعموا انّ رداء حمران زال عن كتفه فابتدره مروان و سعيد بن العاص أيّهما يسويه، و قيل انّه مدّ رجله فابتدرها معاوية و ابن عامر أيّهما يغمزها، و كان الحجّاج حبس حمران لأنّه ولي لخالد بن عبد الله سابور فكتب الى عبد الملك:</w:t>
      </w:r>
    </w:p>
    <w:p w:rsidR="006E2135" w:rsidRPr="006E2135" w:rsidRDefault="006E2135" w:rsidP="006E2135">
      <w:pPr>
        <w:rPr>
          <w:rFonts w:cs="B Mitra"/>
          <w:sz w:val="28"/>
          <w:szCs w:val="28"/>
          <w:rtl/>
        </w:rPr>
      </w:pPr>
      <w:r w:rsidRPr="006E2135">
        <w:rPr>
          <w:rFonts w:cs="B Mitra"/>
          <w:sz w:val="28"/>
          <w:szCs w:val="28"/>
          <w:rtl/>
        </w:rPr>
        <w:t>أنساب‏الأشراف    ج‏5    472    خبر يوم الجفرة بالبصرة في سنة تسع و ستين: .....  ص : 462</w:t>
      </w:r>
    </w:p>
    <w:p w:rsidR="006E2135" w:rsidRPr="006E2135" w:rsidRDefault="006E2135" w:rsidP="006E2135">
      <w:pPr>
        <w:rPr>
          <w:rFonts w:cs="B Mitra"/>
          <w:sz w:val="28"/>
          <w:szCs w:val="28"/>
          <w:rtl/>
        </w:rPr>
      </w:pPr>
      <w:r w:rsidRPr="006E2135">
        <w:rPr>
          <w:rFonts w:cs="B Mitra"/>
          <w:sz w:val="28"/>
          <w:szCs w:val="28"/>
          <w:rtl/>
        </w:rPr>
        <w:t xml:space="preserve">         لو بغير الماء حلقي شرق            كنت كالغصّان بالماء اعتصاري‏</w:t>
      </w:r>
    </w:p>
    <w:p w:rsidR="006E2135" w:rsidRPr="006E2135" w:rsidRDefault="006E2135" w:rsidP="006E2135">
      <w:pPr>
        <w:rPr>
          <w:rFonts w:cs="B Mitra"/>
          <w:sz w:val="28"/>
          <w:szCs w:val="28"/>
          <w:rtl/>
        </w:rPr>
      </w:pPr>
      <w:r w:rsidRPr="006E2135">
        <w:rPr>
          <w:rFonts w:cs="B Mitra"/>
          <w:sz w:val="28"/>
          <w:szCs w:val="28"/>
          <w:rtl/>
        </w:rPr>
        <w:t>فكتب الى الحجّاج: إنّ حمران أخو من مضى منّا و عمّ من بقي، و هو ربع من أرباع بني‏</w:t>
      </w:r>
    </w:p>
    <w:p w:rsidR="006E2135" w:rsidRPr="006E2135" w:rsidRDefault="006E2135" w:rsidP="006E2135">
      <w:pPr>
        <w:rPr>
          <w:rFonts w:cs="B Mitra"/>
          <w:sz w:val="28"/>
          <w:szCs w:val="28"/>
          <w:rtl/>
        </w:rPr>
      </w:pPr>
      <w:r w:rsidRPr="006E2135">
        <w:rPr>
          <w:rFonts w:cs="B Mitra"/>
          <w:sz w:val="28"/>
          <w:szCs w:val="28"/>
          <w:rtl/>
        </w:rPr>
        <w:lastRenderedPageBreak/>
        <w:t>أنساب‏الأشراف    ج‏5    508    أمر الشورى و بيعة عثمان رضي الله تعالى عنه: .....  ص : 500</w:t>
      </w:r>
    </w:p>
    <w:p w:rsidR="006E2135" w:rsidRPr="006E2135" w:rsidRDefault="006E2135" w:rsidP="006E2135">
      <w:pPr>
        <w:rPr>
          <w:rFonts w:cs="B Mitra"/>
          <w:sz w:val="28"/>
          <w:szCs w:val="28"/>
          <w:rtl/>
        </w:rPr>
      </w:pPr>
      <w:r w:rsidRPr="006E2135">
        <w:rPr>
          <w:rFonts w:cs="B Mitra"/>
          <w:sz w:val="28"/>
          <w:szCs w:val="28"/>
          <w:rtl/>
        </w:rPr>
        <w:t>الرحمن أحلف رجلا رجلا منهم بالأيمان المغلّظة و أخذ عليهم المواثيق و العهود أنّهم لا يخالفون إن بايع منهم رجلا و أن يكونوا معه على من يناويه، فحلفوا على ذلك، ثم أخذ بيد عليّ فقال له: عليك عهد الله و ميثاقه إن بايعتك أن لا تحمل بني عبد المطّلب على رقاب الناس و لتسيرنّ بسيرة رسول الله صلّى الله عليه و سلّم لا تحول عنها و لا تقصّر في شي‏ء منها، فقال عليّ: لا أحمل عهد الله و ميثاقه على ما لا أدركه و لا يدركه أحد، من ذا يطيق سيرة رسول الله صلّى الله عليه و سلّم؟ و لكنّي أسير من سيرته بما يبلغه الاجتهاد منّي و بما يمكنني و بقدر علمي، فأرسل عبد الرحمن يده. ثم أحلف عثمان و أخذ عليه العهود و المواثيق أن لا يحمل</w:t>
      </w:r>
      <w:r w:rsidR="00CA12C9" w:rsidRPr="00CA12C9">
        <w:rPr>
          <w:rFonts w:cs="B Mitra"/>
          <w:b/>
          <w:color w:val="C00000"/>
          <w:sz w:val="28"/>
          <w:szCs w:val="28"/>
          <w:rtl/>
        </w:rPr>
        <w:t xml:space="preserve"> بني أمي</w:t>
      </w:r>
      <w:r w:rsidRPr="006E2135">
        <w:rPr>
          <w:rFonts w:cs="B Mitra"/>
          <w:sz w:val="28"/>
          <w:szCs w:val="28"/>
          <w:rtl/>
        </w:rPr>
        <w:t>ة على (931) رقاب الناس و على أن يسير بسيرة رسول الله صلّى الله عليه و سلّم و أبي بكر و عمر و لا يخالف شيئا من ذلك، فحلف له، فقال عليّ:</w:t>
      </w:r>
    </w:p>
    <w:p w:rsidR="006E2135" w:rsidRPr="006E2135" w:rsidRDefault="006E2135" w:rsidP="006E2135">
      <w:pPr>
        <w:rPr>
          <w:rFonts w:cs="B Mitra"/>
          <w:sz w:val="28"/>
          <w:szCs w:val="28"/>
          <w:rtl/>
        </w:rPr>
      </w:pPr>
      <w:r w:rsidRPr="006E2135">
        <w:rPr>
          <w:rFonts w:cs="B Mitra"/>
          <w:sz w:val="28"/>
          <w:szCs w:val="28"/>
          <w:rtl/>
        </w:rPr>
        <w:t>أنساب‏الأشراف    ج‏5    512    ذكر ما أنكروا من سيرة عثمان بن عفان و أمره رضي الله عنه: .....  ص : 512</w:t>
      </w:r>
    </w:p>
    <w:p w:rsidR="006E2135" w:rsidRPr="006E2135" w:rsidRDefault="006E2135" w:rsidP="006E2135">
      <w:pPr>
        <w:rPr>
          <w:rFonts w:cs="B Mitra"/>
          <w:sz w:val="28"/>
          <w:szCs w:val="28"/>
          <w:rtl/>
        </w:rPr>
      </w:pPr>
      <w:r w:rsidRPr="006E2135">
        <w:rPr>
          <w:rFonts w:cs="B Mitra"/>
          <w:sz w:val="28"/>
          <w:szCs w:val="28"/>
          <w:rtl/>
        </w:rPr>
        <w:t>1329- (933) و حدثنا هشام بن عمّار الدمشقي حدثنا محمد بن عيسى بن سميع عن محمد بن أبي ذئب عن الزهري عن سعيد بن المسيّب قال: لما ولي عثمان كره ولايته نفر من أصحاب رسول الله صلّى الله عليه و سلّم لأنّ عثمان كان يحبّ قومه، فولي الناس اثنتي عشرة حجّة و كان كثيرا ما يولي من</w:t>
      </w:r>
      <w:r w:rsidR="00CA12C9" w:rsidRPr="00CA12C9">
        <w:rPr>
          <w:rFonts w:cs="B Mitra"/>
          <w:b/>
          <w:color w:val="C00000"/>
          <w:sz w:val="28"/>
          <w:szCs w:val="28"/>
          <w:rtl/>
        </w:rPr>
        <w:t xml:space="preserve"> بني أمي</w:t>
      </w:r>
      <w:r w:rsidRPr="006E2135">
        <w:rPr>
          <w:rFonts w:cs="B Mitra"/>
          <w:sz w:val="28"/>
          <w:szCs w:val="28"/>
          <w:rtl/>
        </w:rPr>
        <w:t>ة من لم يكن له مع النبيّ صلّى الله عليه و سلّم صحبة، فكان يجي‏ء من أمرائه ما ينكره أصحاب محمد صلّى الله عليه و سلّم و كان يستعتب فيهم فلا يعزلهم، فلما كان في الستّ الأواخر استأثر ببني عمّه فولاهم و ولّى عبد الله بن سعد بن أبي سرح مصر فمكث عليها سنين فجاء أهل مصر يشكونه و يتظلّمون منه، و قد كانت من عثمان قبل هنات إلى عبد الله بن مسعود و أبي ذرّ و عمّار بن ياسر فكان في‏</w:t>
      </w:r>
    </w:p>
    <w:p w:rsidR="006E2135" w:rsidRPr="006E2135" w:rsidRDefault="006E2135" w:rsidP="006E2135">
      <w:pPr>
        <w:rPr>
          <w:rFonts w:cs="B Mitra"/>
          <w:sz w:val="28"/>
          <w:szCs w:val="28"/>
          <w:rtl/>
        </w:rPr>
      </w:pPr>
      <w:r w:rsidRPr="006E2135">
        <w:rPr>
          <w:rFonts w:cs="B Mitra"/>
          <w:sz w:val="28"/>
          <w:szCs w:val="28"/>
          <w:rtl/>
        </w:rPr>
        <w:t>أنساب‏الأشراف    ج‏5    517    أمر الوليد بن عقبة حين ولاه عثمان الكوفة: .....  ص : 516</w:t>
      </w:r>
    </w:p>
    <w:p w:rsidR="006E2135" w:rsidRPr="006E2135" w:rsidRDefault="006E2135" w:rsidP="006E2135">
      <w:pPr>
        <w:rPr>
          <w:rFonts w:cs="B Mitra"/>
          <w:sz w:val="28"/>
          <w:szCs w:val="28"/>
          <w:rtl/>
        </w:rPr>
      </w:pPr>
      <w:r w:rsidRPr="006E2135">
        <w:rPr>
          <w:rFonts w:cs="B Mitra"/>
          <w:sz w:val="28"/>
          <w:szCs w:val="28"/>
          <w:rtl/>
        </w:rPr>
        <w:t>و لا كست بعدك، و لكنّ القوم ملكوا فاستأثروا، فقال سعد: ما أراك إلّا صادقا، و قال الناس: بئسما ابتدلنا به عثمان، عزل أبا إسحاق الهيّن الليّن الحبر صاحب رسول الله صلّى الله عليه و سلّم و ولّى أخاه الفاسق الفاجر الأحمق الماجن، فأعظم الناس ذلك، و كان الوليد يدعى الأشعر بركا، و البرك الصدر. و عزل أبا موسى عن البصرة و أعمالها و ولّى ذلك عبد الله بن عامر بن كريز، و هو ابن خاله، فقال له عليّ بن أبي طالب و طلحة و الزبير: ألم يوصك عمر ألّا تحمل آل أبي معيط و</w:t>
      </w:r>
      <w:r w:rsidR="00CA12C9" w:rsidRPr="00CA12C9">
        <w:rPr>
          <w:rFonts w:cs="B Mitra"/>
          <w:b/>
          <w:color w:val="C00000"/>
          <w:sz w:val="28"/>
          <w:szCs w:val="28"/>
          <w:rtl/>
        </w:rPr>
        <w:t xml:space="preserve"> بني أمي</w:t>
      </w:r>
      <w:r w:rsidRPr="006E2135">
        <w:rPr>
          <w:rFonts w:cs="B Mitra"/>
          <w:sz w:val="28"/>
          <w:szCs w:val="28"/>
          <w:rtl/>
        </w:rPr>
        <w:t>ة على رقاب الناس؟</w:t>
      </w:r>
    </w:p>
    <w:p w:rsidR="006E2135" w:rsidRPr="006E2135" w:rsidRDefault="006E2135" w:rsidP="006E2135">
      <w:pPr>
        <w:rPr>
          <w:rFonts w:cs="B Mitra"/>
          <w:sz w:val="28"/>
          <w:szCs w:val="28"/>
          <w:rtl/>
        </w:rPr>
      </w:pPr>
      <w:r w:rsidRPr="006E2135">
        <w:rPr>
          <w:rFonts w:cs="B Mitra"/>
          <w:sz w:val="28"/>
          <w:szCs w:val="28"/>
          <w:rtl/>
        </w:rPr>
        <w:t>أنساب‏الأشراف    ج‏5    522    أمر الوليد بن عقبة حين ولاه عثمان الكوفة: .....  ص : 516</w:t>
      </w:r>
    </w:p>
    <w:p w:rsidR="006E2135" w:rsidRPr="006E2135" w:rsidRDefault="006E2135" w:rsidP="006E2135">
      <w:pPr>
        <w:rPr>
          <w:rFonts w:cs="B Mitra"/>
          <w:sz w:val="28"/>
          <w:szCs w:val="28"/>
          <w:rtl/>
        </w:rPr>
      </w:pPr>
      <w:r w:rsidRPr="006E2135">
        <w:rPr>
          <w:rFonts w:cs="B Mitra"/>
          <w:sz w:val="28"/>
          <w:szCs w:val="28"/>
          <w:rtl/>
        </w:rPr>
        <w:t>1357- قال الواقدي: و قد يقال إنّ عثمان ضرب بعض الشهود أسواطا، فأتوا عليّا فشكوا ذلك اليه، فأتى عثمان فقال: عطّلت الحدود و ضربت قوما شهدوا على أخيك فقلبت الحكم و قد قال عمر: لا تحمل</w:t>
      </w:r>
      <w:r w:rsidR="00CA12C9" w:rsidRPr="00CA12C9">
        <w:rPr>
          <w:rFonts w:cs="B Mitra"/>
          <w:b/>
          <w:color w:val="C00000"/>
          <w:sz w:val="28"/>
          <w:szCs w:val="28"/>
          <w:rtl/>
        </w:rPr>
        <w:t xml:space="preserve"> بني أمي</w:t>
      </w:r>
      <w:r w:rsidRPr="006E2135">
        <w:rPr>
          <w:rFonts w:cs="B Mitra"/>
          <w:sz w:val="28"/>
          <w:szCs w:val="28"/>
          <w:rtl/>
        </w:rPr>
        <w:t>ة و آل أبي معيط خاصّة على رقاب الناس، قال: فما ترى؟ قال: أرى أن تعزله و لا تولّيه شيئا من أمور المسلمين و أن تسأل عن الشهود فإن لم يكونوا أهل ظنّة و لا عداوة أقمت على صاحبك الحدّ.</w:t>
      </w:r>
    </w:p>
    <w:p w:rsidR="006E2135" w:rsidRPr="006E2135" w:rsidRDefault="006E2135" w:rsidP="006E2135">
      <w:pPr>
        <w:rPr>
          <w:rFonts w:cs="B Mitra"/>
          <w:sz w:val="28"/>
          <w:szCs w:val="28"/>
          <w:rtl/>
        </w:rPr>
      </w:pPr>
      <w:r w:rsidRPr="006E2135">
        <w:rPr>
          <w:rFonts w:cs="B Mitra"/>
          <w:sz w:val="28"/>
          <w:szCs w:val="28"/>
          <w:rtl/>
        </w:rPr>
        <w:t>أنساب‏الأشراف    ج‏5    524    أمر الوليد بن عقبة حين ولاه عثمان الكوفة: .....  ص : 516</w:t>
      </w:r>
    </w:p>
    <w:p w:rsidR="006E2135" w:rsidRPr="006E2135" w:rsidRDefault="006E2135" w:rsidP="006E2135">
      <w:pPr>
        <w:rPr>
          <w:rFonts w:cs="B Mitra"/>
          <w:sz w:val="28"/>
          <w:szCs w:val="28"/>
          <w:rtl/>
        </w:rPr>
      </w:pPr>
      <w:r w:rsidRPr="006E2135">
        <w:rPr>
          <w:rFonts w:cs="B Mitra"/>
          <w:sz w:val="28"/>
          <w:szCs w:val="28"/>
          <w:rtl/>
        </w:rPr>
        <w:t xml:space="preserve">         باعد الله ما بيني و بينكم           </w:t>
      </w:r>
      <w:r w:rsidR="00CA12C9" w:rsidRPr="00CA12C9">
        <w:rPr>
          <w:rFonts w:cs="B Mitra"/>
          <w:b/>
          <w:color w:val="C00000"/>
          <w:sz w:val="28"/>
          <w:szCs w:val="28"/>
          <w:rtl/>
        </w:rPr>
        <w:t xml:space="preserve"> بني أمي</w:t>
      </w:r>
      <w:r w:rsidRPr="006E2135">
        <w:rPr>
          <w:rFonts w:cs="B Mitra"/>
          <w:sz w:val="28"/>
          <w:szCs w:val="28"/>
          <w:rtl/>
        </w:rPr>
        <w:t>ة من قربى و من نسب‏</w:t>
      </w:r>
    </w:p>
    <w:p w:rsidR="006E2135" w:rsidRPr="006E2135" w:rsidRDefault="006E2135" w:rsidP="006E2135">
      <w:pPr>
        <w:rPr>
          <w:rFonts w:cs="B Mitra"/>
          <w:sz w:val="28"/>
          <w:szCs w:val="28"/>
          <w:rtl/>
        </w:rPr>
      </w:pPr>
      <w:r w:rsidRPr="006E2135">
        <w:rPr>
          <w:rFonts w:cs="B Mitra"/>
          <w:sz w:val="28"/>
          <w:szCs w:val="28"/>
          <w:rtl/>
        </w:rPr>
        <w:t xml:space="preserve">             (939) إن يكثر المال لا يذمم فعالكم            و إن يعش عائلا مولاكم يخب‏</w:t>
      </w:r>
    </w:p>
    <w:p w:rsidR="006E2135" w:rsidRPr="006E2135" w:rsidRDefault="006E2135" w:rsidP="006E2135">
      <w:pPr>
        <w:rPr>
          <w:rFonts w:cs="B Mitra"/>
          <w:sz w:val="28"/>
          <w:szCs w:val="28"/>
          <w:rtl/>
        </w:rPr>
      </w:pPr>
    </w:p>
    <w:p w:rsidR="006E2135" w:rsidRPr="006E2135" w:rsidRDefault="006E2135" w:rsidP="006E2135">
      <w:pPr>
        <w:rPr>
          <w:rFonts w:cs="B Mitra"/>
          <w:sz w:val="28"/>
          <w:szCs w:val="28"/>
          <w:rtl/>
        </w:rPr>
      </w:pPr>
      <w:r w:rsidRPr="006E2135">
        <w:rPr>
          <w:rFonts w:cs="B Mitra"/>
          <w:sz w:val="28"/>
          <w:szCs w:val="28"/>
          <w:rtl/>
        </w:rPr>
        <w:t>أنساب‏الأشراف    ج‏5    538    أمر عمار بن ياسر العنسي رضي الله تعالى عنه: .....  ص : 537</w:t>
      </w:r>
    </w:p>
    <w:p w:rsidR="006E2135" w:rsidRPr="006E2135" w:rsidRDefault="006E2135" w:rsidP="006E2135">
      <w:pPr>
        <w:rPr>
          <w:rFonts w:cs="B Mitra"/>
          <w:sz w:val="28"/>
          <w:szCs w:val="28"/>
          <w:rtl/>
        </w:rPr>
      </w:pPr>
      <w:r w:rsidRPr="006E2135">
        <w:rPr>
          <w:rFonts w:cs="B Mitra"/>
          <w:sz w:val="28"/>
          <w:szCs w:val="28"/>
          <w:rtl/>
        </w:rPr>
        <w:t xml:space="preserve">لنأخذنّ حاجتنا من هذا الفي‏ء و إن رغمت أنوف أقوام، فقال له عليّ: إذا تمنع من ذلك و يحال بينك و بينه، و قال عمّار بن ياسر: أشهد الله أنّ أنفي أوّل راغم من ذلك، فقال عثمان: أ عليّ يا ابن المتكاء تجترئ؟ خذوه، فأخذ و دخل عثمان فدعا به فضربه حتى غشي عليه ثم </w:t>
      </w:r>
      <w:r w:rsidRPr="006E2135">
        <w:rPr>
          <w:rFonts w:cs="B Mitra"/>
          <w:sz w:val="28"/>
          <w:szCs w:val="28"/>
          <w:rtl/>
        </w:rPr>
        <w:lastRenderedPageBreak/>
        <w:t>أخرج فحمل حتى أتي به منزل أمّ سلمة زوج رسول الله صلّى الله عليه و سلّم فلم يصلّ الظهر و العصر و المغرب، فلما أفاق توضأ و صلّى و قال: الحمد للّه ليس هذا أوّل يوم أوذينا فيه في الله، و قام هشام بن الوليد بن المغيرة المخزومي و كان عمّار حليفا لبني مخزوم فقال: يا عثمان امّا عليّ فاتقيته و بني أبيه، و أمّا نحن فاجترأت علينا و ضربت أخانا حتى أشفيت به على التلف، أمّا و الله لئن مات لأقتلنّ به رجلا من</w:t>
      </w:r>
      <w:r w:rsidR="00CA12C9" w:rsidRPr="00CA12C9">
        <w:rPr>
          <w:rFonts w:cs="B Mitra"/>
          <w:b/>
          <w:color w:val="C00000"/>
          <w:sz w:val="28"/>
          <w:szCs w:val="28"/>
          <w:rtl/>
        </w:rPr>
        <w:t xml:space="preserve"> بني أمي</w:t>
      </w:r>
      <w:r w:rsidRPr="006E2135">
        <w:rPr>
          <w:rFonts w:cs="B Mitra"/>
          <w:sz w:val="28"/>
          <w:szCs w:val="28"/>
          <w:rtl/>
        </w:rPr>
        <w:t>ة عظيم السرّة، فقال عثمان: و إنك لها هنا يا ابن القسريّة، قال: فإنّهما قسريّتان، و كانت أمّه وجدته قسريّتين من بجيلة، فشتمه عثمان و أمر به فأخرج، فأتى أمّ سلمة و إذا هي غضبت لعمّار، و بلغ عائشة ما صنع بعمّار فغضبت و أخرجت شعرا من شعر رسول الله صلّى الله عليه و سلّم و ثوبا من ثيابه و نعلا من نعاله ثم قالت: ما أسرع ما تركتم سنّة نبيّكم و هذا شعره و ثوبه و نعله لم يبل بعد، فغضب عثمان غضبا شديدا حتى ما درى ما يقول، فالتجّ المسجد و قال الناس: سبحان الله سبحان الله، و كان عمرو بن العاص واجدا على عثمان لعزله إيّاه عن مصر و توليته إيّاها عبد الله بن سعد بن أبي سرح، فجعل يكثر التعجّب و التسبيح، و بلغ عثمان مصير هشام بن الوليد و من مشى معه من بني مخزوم الى أمّ سلمة و غضبها لعمّار فأرسل إليها: ما هذا الجمع؟ فأرسلت اليه: دع ذا عنك يا عثمان و لا تحمل الناس في أمرك على ما يكرهون. و استقبح الناس فعله بعمّار و شاع فيهم فاشتدّ إنكارهم له.</w:t>
      </w:r>
    </w:p>
    <w:p w:rsidR="006E2135" w:rsidRPr="006E2135" w:rsidRDefault="006E2135" w:rsidP="006E2135">
      <w:pPr>
        <w:rPr>
          <w:rFonts w:cs="B Mitra"/>
          <w:sz w:val="28"/>
          <w:szCs w:val="28"/>
          <w:rtl/>
        </w:rPr>
      </w:pPr>
      <w:r w:rsidRPr="006E2135">
        <w:rPr>
          <w:rFonts w:cs="B Mitra"/>
          <w:sz w:val="28"/>
          <w:szCs w:val="28"/>
          <w:rtl/>
        </w:rPr>
        <w:t>أنساب‏الأشراف    ج‏5    556    مسير أهل الأمصار إلى عثمان و اجتماعهم اليه مع من اجتمع من أهل المدينة: .....  ص : 548</w:t>
      </w:r>
    </w:p>
    <w:p w:rsidR="006E2135" w:rsidRPr="006E2135" w:rsidRDefault="006E2135" w:rsidP="006E2135">
      <w:pPr>
        <w:rPr>
          <w:rFonts w:cs="B Mitra"/>
          <w:sz w:val="28"/>
          <w:szCs w:val="28"/>
          <w:rtl/>
        </w:rPr>
      </w:pPr>
      <w:r w:rsidRPr="006E2135">
        <w:rPr>
          <w:rFonts w:cs="B Mitra"/>
          <w:sz w:val="28"/>
          <w:szCs w:val="28"/>
          <w:rtl/>
        </w:rPr>
        <w:t>يلي أمور المسلمين، فاختلع من الخلافة، فقال: ما كنت لأنزع قميصا قمّصنيه الله- أو قال سربلنيه الله- و قالت بنو أميّة: يا عليّ أفسدت علينا أمرنا و دسست و ألّبت، فقال:</w:t>
      </w:r>
    </w:p>
    <w:p w:rsidR="006E2135" w:rsidRPr="006E2135" w:rsidRDefault="006E2135" w:rsidP="006E2135">
      <w:pPr>
        <w:rPr>
          <w:rFonts w:cs="B Mitra"/>
          <w:sz w:val="28"/>
          <w:szCs w:val="28"/>
          <w:rtl/>
        </w:rPr>
      </w:pPr>
      <w:r w:rsidRPr="006E2135">
        <w:rPr>
          <w:rFonts w:cs="B Mitra"/>
          <w:sz w:val="28"/>
          <w:szCs w:val="28"/>
          <w:rtl/>
        </w:rPr>
        <w:t>أنساب‏الأشراف    ج‏5    558    مسير أهل الأمصار إلى عثمان و اجتماعهم اليه مع من اجتمع من أهل المدينة: .....  ص : 548</w:t>
      </w:r>
    </w:p>
    <w:p w:rsidR="006E2135" w:rsidRPr="006E2135" w:rsidRDefault="006E2135" w:rsidP="006E2135">
      <w:pPr>
        <w:rPr>
          <w:rFonts w:cs="B Mitra"/>
          <w:sz w:val="28"/>
          <w:szCs w:val="28"/>
          <w:rtl/>
        </w:rPr>
      </w:pPr>
      <w:r w:rsidRPr="006E2135">
        <w:rPr>
          <w:rFonts w:cs="B Mitra"/>
          <w:sz w:val="28"/>
          <w:szCs w:val="28"/>
          <w:rtl/>
        </w:rPr>
        <w:t>ما كتبت الكتاب و لا أمرت به و لا وجّهت هذا الغلام الى مصر قطّ، و عرفوا أنّ الخطّ خطّ مروان فسألوه أن يدفع إليهم مروان فأبى، و كان مروان عنده في الدار، فخرج أصحاب محمد صلّى الله عليه و سلّم من عنده غضابا و علموا أنّه لا يحلف بباطل، إلّا أنّ قوما قالوا: لن يبرأ عثمان في قلوبنا إلّا بأن يدفع إلينا مروان حتى نبحثه عن الأمر، و نعرف حال الكتاب و كيف يؤمر بقتل رجال من أصحاب رسول الله بغير حقّ، فإن يكن عثمان كتبه عزلناه، و إن يكن مروان كتبه عن لسان عثمان نظرنا ما يكون منّا في أمر مروان، فلزموا بيوتهم و أبى عثمان أن يخرج مروان، فحاصر الناس عثمان و منعوه الماء، فأشرف على الناس فقال: أفيكم عليّ؟ فقالوا: لا، قال: أفيكم سعد، فقالوا: لا، فسكت ثم قال: ألا أحد يبلّغ فيسقينا ماء؟ فبلغ ذلك عليّا فبعث إليه بثلاث قرب مملوءة ماء فما كادت تصل اليه، و جرح بسببها عدّة من موالي بني هاشم و</w:t>
      </w:r>
      <w:r w:rsidR="00CA12C9" w:rsidRPr="00CA12C9">
        <w:rPr>
          <w:rFonts w:cs="B Mitra"/>
          <w:b/>
          <w:color w:val="C00000"/>
          <w:sz w:val="28"/>
          <w:szCs w:val="28"/>
          <w:rtl/>
        </w:rPr>
        <w:t xml:space="preserve"> بني أمي</w:t>
      </w:r>
      <w:r w:rsidRPr="006E2135">
        <w:rPr>
          <w:rFonts w:cs="B Mitra"/>
          <w:sz w:val="28"/>
          <w:szCs w:val="28"/>
          <w:rtl/>
        </w:rPr>
        <w:t>ة حتى وصلت. و بلغ عليّا أنّ القوم يريدون قتل عثمان فقال: انما أردنا مروان، فأمّا قتل عثمان فلا، و قال للحسن و الحسين: اذهبا بسيفيكما حتى تقوما على باب عثمان فلا تدعى أحدا يصل إليه، و بعث الزبير ابنه عبد الله، و بعث طلحة ابنه على كره، و بعث عدّة من أصحاب النبيّ صلّى الله عليه و سلّم أبناء هم ليمنعوا الناس من الدخول على عثمان و يسألوه إخراج مروان، فلما رأى ذلك محمد بن أبي بكر، و قد رمى الناس عثمان بالسهام حتى خضب الحسن بالدماء على بابه و أصاب مروان سهم و هو في الدار و خضب محمد بن طلحة و شجّ قنبر مولى عليّ، خشي محمد بن أبي بكر أن يغضب بنو هاشم لحال الحسن و الحسين فيثيروها فتنة، و أخذ بيد رجلين فقال لهما: إن جاءت بنو هاشم فرأت الدماء على وجه الحسن كشفوا الناس عن عثمان و بطل ما تريدون، و لكن‏</w:t>
      </w:r>
    </w:p>
    <w:p w:rsidR="006E2135" w:rsidRPr="006E2135" w:rsidRDefault="006E2135" w:rsidP="006E2135">
      <w:pPr>
        <w:rPr>
          <w:rFonts w:cs="B Mitra"/>
          <w:sz w:val="28"/>
          <w:szCs w:val="28"/>
          <w:rtl/>
        </w:rPr>
      </w:pPr>
      <w:r w:rsidRPr="006E2135">
        <w:rPr>
          <w:rFonts w:cs="B Mitra"/>
          <w:sz w:val="28"/>
          <w:szCs w:val="28"/>
          <w:rtl/>
        </w:rPr>
        <w:t>أنساب‏الأشراف    ج‏5    571    أمر عمرو بن العاص و غيره: .....  ص : 564</w:t>
      </w:r>
    </w:p>
    <w:p w:rsidR="006E2135" w:rsidRPr="006E2135" w:rsidRDefault="006E2135" w:rsidP="006E2135">
      <w:pPr>
        <w:rPr>
          <w:rFonts w:cs="B Mitra"/>
          <w:sz w:val="28"/>
          <w:szCs w:val="28"/>
          <w:rtl/>
        </w:rPr>
      </w:pPr>
      <w:r w:rsidRPr="006E2135">
        <w:rPr>
          <w:rFonts w:cs="B Mitra"/>
          <w:sz w:val="28"/>
          <w:szCs w:val="28"/>
          <w:rtl/>
        </w:rPr>
        <w:t>1457- المدائني عن مسلمة بن محارب عن خالد بن حرب قال: لجأ بنو أميّة يوم قتل عثمان الى أم (964) حبيبة، فجعلت آل العاصر و آل حرب و آل أبي العاص و آل أسيد في كندوج و جعلت سائرهم في مكان آخر، و نظر معاوية يوما الى عمرو بن سعيد يختال في مشيته فقال: بأبي و أمي أمّ حبيبة ما كان أعلمها بهذا الحيّ حين جعلتك في كندوج.</w:t>
      </w:r>
    </w:p>
    <w:p w:rsidR="006E2135" w:rsidRPr="006E2135" w:rsidRDefault="006E2135" w:rsidP="006E2135">
      <w:pPr>
        <w:rPr>
          <w:rFonts w:cs="B Mitra"/>
          <w:sz w:val="28"/>
          <w:szCs w:val="28"/>
          <w:rtl/>
        </w:rPr>
      </w:pPr>
      <w:r w:rsidRPr="006E2135">
        <w:rPr>
          <w:rFonts w:cs="B Mitra"/>
          <w:sz w:val="28"/>
          <w:szCs w:val="28"/>
          <w:rtl/>
        </w:rPr>
        <w:t>أنساب‏الأشراف    ج‏5    572    أمر عمرو بن العاص و غيره: .....  ص : 564</w:t>
      </w:r>
    </w:p>
    <w:p w:rsidR="006E2135" w:rsidRPr="006E2135" w:rsidRDefault="006E2135" w:rsidP="006E2135">
      <w:pPr>
        <w:rPr>
          <w:rFonts w:cs="B Mitra"/>
          <w:sz w:val="28"/>
          <w:szCs w:val="28"/>
          <w:rtl/>
        </w:rPr>
      </w:pPr>
      <w:r w:rsidRPr="006E2135">
        <w:rPr>
          <w:rFonts w:cs="B Mitra"/>
          <w:sz w:val="28"/>
          <w:szCs w:val="28"/>
          <w:rtl/>
        </w:rPr>
        <w:t xml:space="preserve">         و ما قلت يوم الدّار للقوم حاجزوا            رويدا و لا اختاروا الحياة على القتل‏</w:t>
      </w:r>
    </w:p>
    <w:p w:rsidR="006E2135" w:rsidRPr="006E2135" w:rsidRDefault="006E2135" w:rsidP="006E2135">
      <w:pPr>
        <w:rPr>
          <w:rFonts w:cs="B Mitra"/>
          <w:sz w:val="28"/>
          <w:szCs w:val="28"/>
          <w:rtl/>
        </w:rPr>
      </w:pPr>
      <w:r w:rsidRPr="006E2135">
        <w:rPr>
          <w:rFonts w:cs="B Mitra"/>
          <w:sz w:val="28"/>
          <w:szCs w:val="28"/>
          <w:rtl/>
        </w:rPr>
        <w:lastRenderedPageBreak/>
        <w:t xml:space="preserve">            و لكنّني قد قلت للقوم قاتلوا            بأسيافكم لا يوصلنّ الى الكهل‏</w:t>
      </w:r>
    </w:p>
    <w:p w:rsidR="006E2135" w:rsidRPr="006E2135" w:rsidRDefault="006E2135" w:rsidP="006E2135">
      <w:pPr>
        <w:rPr>
          <w:rFonts w:cs="B Mitra"/>
          <w:sz w:val="28"/>
          <w:szCs w:val="28"/>
          <w:rtl/>
        </w:rPr>
      </w:pPr>
      <w:r w:rsidRPr="006E2135">
        <w:rPr>
          <w:rFonts w:cs="B Mitra"/>
          <w:sz w:val="28"/>
          <w:szCs w:val="28"/>
          <w:rtl/>
        </w:rPr>
        <w:t>1462- المدائني عن قيس بن الربيع عن أبي حصين قال، قال عليّ: لو أعلم أنّ</w:t>
      </w:r>
      <w:r w:rsidR="00CA12C9" w:rsidRPr="00CA12C9">
        <w:rPr>
          <w:rFonts w:cs="B Mitra"/>
          <w:b/>
          <w:color w:val="C00000"/>
          <w:sz w:val="28"/>
          <w:szCs w:val="28"/>
          <w:rtl/>
        </w:rPr>
        <w:t xml:space="preserve"> بني أمي</w:t>
      </w:r>
      <w:r w:rsidRPr="006E2135">
        <w:rPr>
          <w:rFonts w:cs="B Mitra"/>
          <w:sz w:val="28"/>
          <w:szCs w:val="28"/>
          <w:rtl/>
        </w:rPr>
        <w:t>ة يذهب ما في أنفسها أن أحلف لها لحلفت خمسين يمينا مردّدة بين الركن و المقام أنّي لم أقتل عثمان و لم أمالئ على قتله.</w:t>
      </w:r>
    </w:p>
    <w:p w:rsidR="006E2135" w:rsidRPr="006E2135" w:rsidRDefault="006E2135" w:rsidP="006E2135">
      <w:pPr>
        <w:rPr>
          <w:rFonts w:cs="B Mitra"/>
          <w:sz w:val="28"/>
          <w:szCs w:val="28"/>
          <w:rtl/>
        </w:rPr>
      </w:pPr>
      <w:r w:rsidRPr="006E2135">
        <w:rPr>
          <w:rFonts w:cs="B Mitra"/>
          <w:sz w:val="28"/>
          <w:szCs w:val="28"/>
          <w:rtl/>
        </w:rPr>
        <w:t>أنساب‏الأشراف    ج‏5    577    رؤيا عثمان رضي الله تعالى عنه و مقتله: .....  ص : 573</w:t>
      </w:r>
    </w:p>
    <w:p w:rsidR="006E2135" w:rsidRPr="006E2135" w:rsidRDefault="006E2135" w:rsidP="006E2135">
      <w:pPr>
        <w:rPr>
          <w:rFonts w:cs="B Mitra"/>
          <w:sz w:val="28"/>
          <w:szCs w:val="28"/>
          <w:rtl/>
        </w:rPr>
      </w:pPr>
      <w:r w:rsidRPr="006E2135">
        <w:rPr>
          <w:rFonts w:cs="B Mitra"/>
          <w:sz w:val="28"/>
          <w:szCs w:val="28"/>
          <w:rtl/>
        </w:rPr>
        <w:t>1476- قال الواقدي: بويع عثمان بالخلافة اوّل يوم من المحرّم سنة اربع و عشرين و قتل يوم الجمعة لثماني عشرة ليلة خلت من ذي الحجّة سنة خمس و ثلاثين بعد العصر، و دفن ليلة السبت بين المغرب و العشاء في حشّ كوكب الى جانب البقيع في موضع نخل، و كوكب رجل، فهي مقبرة</w:t>
      </w:r>
      <w:r w:rsidR="00CA12C9" w:rsidRPr="00CA12C9">
        <w:rPr>
          <w:rFonts w:cs="B Mitra"/>
          <w:b/>
          <w:color w:val="C00000"/>
          <w:sz w:val="28"/>
          <w:szCs w:val="28"/>
          <w:rtl/>
        </w:rPr>
        <w:t xml:space="preserve"> بني أمي</w:t>
      </w:r>
      <w:r w:rsidRPr="006E2135">
        <w:rPr>
          <w:rFonts w:cs="B Mitra"/>
          <w:sz w:val="28"/>
          <w:szCs w:val="28"/>
          <w:rtl/>
        </w:rPr>
        <w:t>ة اليوم، و كانت خلافته اثنتي عشرة سنة غير اثني عشر يوما، و قتل و هو ابن اثنتين و ثمانين سنة، و كان الذين حملوه جبير بن مطعم بن عديّ بن نوفل بن عبد مناف و هو ممّن أسلم في هدنة الحديبية و حكيم بن حزام بن خويلد بن أسد بن عبد العزّى و أبو الجهم بن حذيفة بن غانم العدوي و اسمه عبيد و نيار بن مكرم الأسلمي. و يقال انّ عبد الرحمن بن أبي بكر و المسور بن مخرمة الزهري كانا معهم.</w:t>
      </w:r>
    </w:p>
    <w:p w:rsidR="006E2135" w:rsidRPr="006E2135" w:rsidRDefault="006E2135" w:rsidP="006E2135">
      <w:pPr>
        <w:rPr>
          <w:rFonts w:cs="B Mitra"/>
          <w:sz w:val="28"/>
          <w:szCs w:val="28"/>
          <w:rtl/>
        </w:rPr>
      </w:pPr>
      <w:r w:rsidRPr="006E2135">
        <w:rPr>
          <w:rFonts w:cs="B Mitra"/>
          <w:sz w:val="28"/>
          <w:szCs w:val="28"/>
          <w:rtl/>
        </w:rPr>
        <w:t>أنساب‏الأشراف    ج‏5    580    رؤيا عثمان رضي الله تعالى عنه و مقتله: .....  ص : 573</w:t>
      </w:r>
    </w:p>
    <w:p w:rsidR="006E2135" w:rsidRPr="006E2135" w:rsidRDefault="006E2135" w:rsidP="006E2135">
      <w:pPr>
        <w:rPr>
          <w:rFonts w:cs="B Mitra"/>
          <w:sz w:val="28"/>
          <w:szCs w:val="28"/>
          <w:rtl/>
        </w:rPr>
      </w:pPr>
      <w:r w:rsidRPr="006E2135">
        <w:rPr>
          <w:rFonts w:cs="B Mitra"/>
          <w:sz w:val="28"/>
          <w:szCs w:val="28"/>
          <w:rtl/>
        </w:rPr>
        <w:t>ابن أبي وقّاص و ولّى الوليد بن عقبة، و أقطع آل الحكم دورا بناها لهم و اشترى لهم أموالا، و أعطى مروان بن الحكم خمس إفريقية، و خصّ ناسا من أهله و من</w:t>
      </w:r>
      <w:r w:rsidR="00CA12C9" w:rsidRPr="00CA12C9">
        <w:rPr>
          <w:rFonts w:cs="B Mitra"/>
          <w:b/>
          <w:color w:val="C00000"/>
          <w:sz w:val="28"/>
          <w:szCs w:val="28"/>
          <w:rtl/>
        </w:rPr>
        <w:t xml:space="preserve"> بني أمي</w:t>
      </w:r>
      <w:r w:rsidRPr="006E2135">
        <w:rPr>
          <w:rFonts w:cs="B Mitra"/>
          <w:sz w:val="28"/>
          <w:szCs w:val="28"/>
          <w:rtl/>
        </w:rPr>
        <w:t>ة فقال له الناس: قد ولي هذا الأمر قبلك خليفتان فمنعا هذا المال أنفسهما و أهليهما، فقال: إنّما صنعا ذلك احتسابا و وصلت به احتسابا، فقال له الناس إنّ أبا بكر استسلف من بيت المال شيئا فقضته عنه عائشة بعد وفاته، و استسلف عمر شيئا ضمنه عنه عبد الله و حفصة فباعوا سهامه و وفوا عنه، و استسلفت من بيت المال خمسمائة الف درهم و ليس عندك لها قضاء، و قال له عبد الله بن الأرقم خازن بيت المال و صاحبه:</w:t>
      </w:r>
    </w:p>
    <w:p w:rsidR="006E2135" w:rsidRPr="006E2135" w:rsidRDefault="006E2135" w:rsidP="006E2135">
      <w:pPr>
        <w:rPr>
          <w:rFonts w:cs="B Mitra"/>
          <w:sz w:val="28"/>
          <w:szCs w:val="28"/>
          <w:rtl/>
        </w:rPr>
      </w:pPr>
      <w:r w:rsidRPr="006E2135">
        <w:rPr>
          <w:rFonts w:cs="B Mitra"/>
          <w:sz w:val="28"/>
          <w:szCs w:val="28"/>
          <w:rtl/>
        </w:rPr>
        <w:t>أنساب‏الأشراف    ج‏5    582    رؤيا عثمان رضي الله تعالى عنه و مقتله: .....  ص : 573</w:t>
      </w:r>
    </w:p>
    <w:p w:rsidR="006E2135" w:rsidRPr="006E2135" w:rsidRDefault="006E2135" w:rsidP="006E2135">
      <w:pPr>
        <w:rPr>
          <w:rFonts w:cs="B Mitra"/>
          <w:sz w:val="28"/>
          <w:szCs w:val="28"/>
          <w:rtl/>
        </w:rPr>
      </w:pPr>
      <w:r w:rsidRPr="006E2135">
        <w:rPr>
          <w:rFonts w:cs="B Mitra"/>
          <w:sz w:val="28"/>
          <w:szCs w:val="28"/>
          <w:rtl/>
        </w:rPr>
        <w:t>في يده فكسرها، فما ردّ أحد عليه و لا منعه، فقام عثمان على دهش شديد فتكلّم بكلمات يسيرة و صلّى، و حفّ به الناس من</w:t>
      </w:r>
      <w:r w:rsidR="00CA12C9" w:rsidRPr="00CA12C9">
        <w:rPr>
          <w:rFonts w:cs="B Mitra"/>
          <w:b/>
          <w:color w:val="C00000"/>
          <w:sz w:val="28"/>
          <w:szCs w:val="28"/>
          <w:rtl/>
        </w:rPr>
        <w:t xml:space="preserve"> بني أمي</w:t>
      </w:r>
      <w:r w:rsidRPr="006E2135">
        <w:rPr>
          <w:rFonts w:cs="B Mitra"/>
          <w:sz w:val="28"/>
          <w:szCs w:val="28"/>
          <w:rtl/>
        </w:rPr>
        <w:t>ة و غيرهم حتى دخل داره و حصروه.</w:t>
      </w:r>
    </w:p>
    <w:p w:rsidR="006E2135" w:rsidRPr="006E2135" w:rsidRDefault="006E2135" w:rsidP="006E2135">
      <w:pPr>
        <w:rPr>
          <w:rFonts w:cs="B Mitra"/>
          <w:sz w:val="28"/>
          <w:szCs w:val="28"/>
          <w:rtl/>
        </w:rPr>
      </w:pPr>
      <w:r w:rsidRPr="006E2135">
        <w:rPr>
          <w:rFonts w:cs="B Mitra"/>
          <w:sz w:val="28"/>
          <w:szCs w:val="28"/>
          <w:rtl/>
        </w:rPr>
        <w:t>أنساب‏الأشراف    ج‏5    613    1580 - و اما الوليد بن عثمان بن عفان .....  ص : 612</w:t>
      </w:r>
    </w:p>
    <w:p w:rsidR="006E2135" w:rsidRPr="006E2135" w:rsidRDefault="006E2135" w:rsidP="006E2135">
      <w:pPr>
        <w:rPr>
          <w:rFonts w:cs="B Mitra"/>
          <w:sz w:val="28"/>
          <w:szCs w:val="28"/>
          <w:rtl/>
        </w:rPr>
      </w:pPr>
      <w:r w:rsidRPr="006E2135">
        <w:rPr>
          <w:rFonts w:cs="B Mitra"/>
          <w:sz w:val="28"/>
          <w:szCs w:val="28"/>
          <w:rtl/>
        </w:rPr>
        <w:t>يقارف الشراب، فكان ينادم أحداث</w:t>
      </w:r>
      <w:r w:rsidR="00CA12C9" w:rsidRPr="00CA12C9">
        <w:rPr>
          <w:rFonts w:cs="B Mitra"/>
          <w:b/>
          <w:color w:val="C00000"/>
          <w:sz w:val="28"/>
          <w:szCs w:val="28"/>
          <w:rtl/>
        </w:rPr>
        <w:t xml:space="preserve"> بني أمي</w:t>
      </w:r>
      <w:r w:rsidRPr="006E2135">
        <w:rPr>
          <w:rFonts w:cs="B Mitra"/>
          <w:sz w:val="28"/>
          <w:szCs w:val="28"/>
          <w:rtl/>
        </w:rPr>
        <w:t>ة، و كان يشرب مع الوليد بن عتبة بن أبي سفيان، و كان الوليد بن عثمان بن عفّان ينادم الوليد بن عتبة، و هو جاء بابن سيحان اليه، فأصاب الوليد بن عتبة خمار فدعا بابن سيحان فقال له: اشرب، فأتى بإداوة فيها فضلة شراب فشربها، ثم أمدّوه فقال:</w:t>
      </w:r>
    </w:p>
    <w:p w:rsidR="006E2135" w:rsidRPr="006E2135" w:rsidRDefault="006E2135" w:rsidP="006E2135">
      <w:pPr>
        <w:rPr>
          <w:rFonts w:cs="B Mitra"/>
          <w:sz w:val="28"/>
          <w:szCs w:val="28"/>
          <w:rtl/>
        </w:rPr>
      </w:pPr>
      <w:r w:rsidRPr="006E2135">
        <w:rPr>
          <w:rFonts w:cs="B Mitra"/>
          <w:sz w:val="28"/>
          <w:szCs w:val="28"/>
          <w:rtl/>
        </w:rPr>
        <w:t>أنساب‏الأشراف    ج‏5    618    1590 - و أما أبان بن عثمان بن عفان .....  ص : 617</w:t>
      </w:r>
    </w:p>
    <w:p w:rsidR="006E2135" w:rsidRPr="006E2135" w:rsidRDefault="006E2135" w:rsidP="006E2135">
      <w:pPr>
        <w:rPr>
          <w:rFonts w:cs="B Mitra"/>
          <w:sz w:val="28"/>
          <w:szCs w:val="28"/>
          <w:rtl/>
        </w:rPr>
      </w:pPr>
      <w:r w:rsidRPr="006E2135">
        <w:rPr>
          <w:rFonts w:cs="B Mitra"/>
          <w:sz w:val="28"/>
          <w:szCs w:val="28"/>
          <w:rtl/>
        </w:rPr>
        <w:t>و ولي أبان المدينة في أيّام عبد الملك فقال عروة بن الزبير: الله اكبر جاء في الحديث انّ هلاك</w:t>
      </w:r>
      <w:r w:rsidR="00CA12C9" w:rsidRPr="00CA12C9">
        <w:rPr>
          <w:rFonts w:cs="B Mitra"/>
          <w:b/>
          <w:color w:val="C00000"/>
          <w:sz w:val="28"/>
          <w:szCs w:val="28"/>
          <w:rtl/>
        </w:rPr>
        <w:t xml:space="preserve"> بني أمي</w:t>
      </w:r>
      <w:r w:rsidRPr="006E2135">
        <w:rPr>
          <w:rFonts w:cs="B Mitra"/>
          <w:sz w:val="28"/>
          <w:szCs w:val="28"/>
          <w:rtl/>
        </w:rPr>
        <w:t>ة عند ولاية رجل أحول و أرجو أن يكون هذا، و إنما كان الأحول هشاما. و كانت عند أبان أمّ كلثوم بنت عبد الله بن جعفر خلف عليها بعد الحجّاج. و كان أبان صاحب رشوة و جور في عمله.</w:t>
      </w:r>
    </w:p>
    <w:p w:rsidR="006E2135" w:rsidRPr="006E2135" w:rsidRDefault="006E2135" w:rsidP="006E2135">
      <w:pPr>
        <w:rPr>
          <w:rFonts w:cs="B Mitra"/>
          <w:sz w:val="28"/>
          <w:szCs w:val="28"/>
          <w:rtl/>
        </w:rPr>
      </w:pPr>
      <w:r w:rsidRPr="006E2135">
        <w:rPr>
          <w:rFonts w:cs="B Mitra"/>
          <w:sz w:val="28"/>
          <w:szCs w:val="28"/>
          <w:rtl/>
        </w:rPr>
        <w:t>أنساب‏الأشراف    ج‏6    257    مروان بن الحكم بن أبي العاص .....  ص : 255</w:t>
      </w:r>
    </w:p>
    <w:p w:rsidR="006E2135" w:rsidRPr="006E2135" w:rsidRDefault="006E2135" w:rsidP="006E2135">
      <w:pPr>
        <w:rPr>
          <w:rFonts w:cs="B Mitra"/>
          <w:sz w:val="28"/>
          <w:szCs w:val="28"/>
          <w:rtl/>
        </w:rPr>
      </w:pPr>
      <w:r w:rsidRPr="006E2135">
        <w:rPr>
          <w:rFonts w:cs="B Mitra"/>
          <w:sz w:val="28"/>
          <w:szCs w:val="28"/>
          <w:rtl/>
        </w:rPr>
        <w:lastRenderedPageBreak/>
        <w:t>و قال المدائني: لم يزل مروان بالمدينة حتى كتب ابن الزبير بعد موت يزيد، و شخوص حصين بن نمير السكوني، إلى ابن مطيع في تسير</w:t>
      </w:r>
      <w:r w:rsidR="00CA12C9" w:rsidRPr="00CA12C9">
        <w:rPr>
          <w:rFonts w:cs="B Mitra"/>
          <w:b/>
          <w:color w:val="C00000"/>
          <w:sz w:val="28"/>
          <w:szCs w:val="28"/>
          <w:rtl/>
        </w:rPr>
        <w:t xml:space="preserve"> بني أمي</w:t>
      </w:r>
      <w:r w:rsidRPr="006E2135">
        <w:rPr>
          <w:rFonts w:cs="B Mitra"/>
          <w:sz w:val="28"/>
          <w:szCs w:val="28"/>
          <w:rtl/>
        </w:rPr>
        <w:t>ة فسيّره و سيّرهم فورد الشأم و معاوية بن يزيد قد بويع، و كان مروان لما سيروا اكترى أبعرة ركبها و بنوه و أمر أن يحثّ به و بهم، فقال راجزه:</w:t>
      </w:r>
    </w:p>
    <w:p w:rsidR="006E2135" w:rsidRPr="006E2135" w:rsidRDefault="006E2135" w:rsidP="006E2135">
      <w:pPr>
        <w:rPr>
          <w:rFonts w:cs="B Mitra"/>
          <w:sz w:val="28"/>
          <w:szCs w:val="28"/>
          <w:rtl/>
        </w:rPr>
      </w:pPr>
      <w:r w:rsidRPr="006E2135">
        <w:rPr>
          <w:rFonts w:cs="B Mitra"/>
          <w:sz w:val="28"/>
          <w:szCs w:val="28"/>
          <w:rtl/>
        </w:rPr>
        <w:t>أنساب‏الأشراف    ج‏6    259    مروان بن الحكم بن أبي العاص .....  ص : 255</w:t>
      </w:r>
    </w:p>
    <w:p w:rsidR="006E2135" w:rsidRPr="006E2135" w:rsidRDefault="006E2135" w:rsidP="006E2135">
      <w:pPr>
        <w:rPr>
          <w:rFonts w:cs="B Mitra"/>
          <w:sz w:val="28"/>
          <w:szCs w:val="28"/>
          <w:rtl/>
        </w:rPr>
      </w:pPr>
      <w:r w:rsidRPr="006E2135">
        <w:rPr>
          <w:rFonts w:cs="B Mitra"/>
          <w:sz w:val="28"/>
          <w:szCs w:val="28"/>
          <w:rtl/>
        </w:rPr>
        <w:t>و يقال: إنّ بعض أهل الأردن قد كانوا مائلين إلى ناتل، و منحرفين عن حسّان بن مالك بن بحدل و كانت الزبيريّة بالشام تقول: ابن الزبير أولى أهل زمانه بالأمر لأنّه ابن حواري رسول الله صلى الله عليه و سلّم، و الطالب بدم الخليفة المظلوم عثمان، و رجل له شجاعة و سنّ و فضل، و ولّى ابن الزبير مصر عبد الرحمن بن عتبة بن جحدم الفهري فضبطها له، و أظهر حسّان بن مالك بن بحدل الدعاء لخالد بن يزيد بن معاوية و عزم عليه فسار في كلب حتى نزل الجابية [1] فاجتمع إليه بها الحصين بن نمير السّكوني و مالك بن هبيرة السكوني، و روح بن زنباع الجذامي و زمل بن عمرو العذري و عبد الله بن مسعدة الفزاري، و عبد الله بن عضاه الأشعري، و أبو كبشة حيويل بن يسار السكسكي، و صار إليه مروان بن الحكم و هو لا يفكر في الخلافة و خالد بن يزيد بن معاوية، و عمرو الأشدق بن سعيد بن العاص و غيرهم من الأمويين و دعا قوما من أهل البلقاء و أذرعات فأجابوه، فقال له ابن عضاه الأشعري:</w:t>
      </w:r>
    </w:p>
    <w:p w:rsidR="006E2135" w:rsidRPr="006E2135" w:rsidRDefault="006E2135" w:rsidP="006E2135">
      <w:pPr>
        <w:rPr>
          <w:rFonts w:cs="B Mitra"/>
          <w:sz w:val="28"/>
          <w:szCs w:val="28"/>
          <w:rtl/>
        </w:rPr>
      </w:pPr>
      <w:r w:rsidRPr="006E2135">
        <w:rPr>
          <w:rFonts w:cs="B Mitra"/>
          <w:sz w:val="28"/>
          <w:szCs w:val="28"/>
          <w:rtl/>
        </w:rPr>
        <w:t>أنساب‏الأشراف    ج‏6    260    مروان بن الحكم بن أبي العاص .....  ص : 255</w:t>
      </w:r>
    </w:p>
    <w:p w:rsidR="006E2135" w:rsidRPr="006E2135" w:rsidRDefault="006E2135" w:rsidP="006E2135">
      <w:pPr>
        <w:rPr>
          <w:rFonts w:cs="B Mitra"/>
          <w:sz w:val="28"/>
          <w:szCs w:val="28"/>
          <w:rtl/>
        </w:rPr>
      </w:pPr>
      <w:r w:rsidRPr="006E2135">
        <w:rPr>
          <w:rFonts w:cs="B Mitra"/>
          <w:sz w:val="28"/>
          <w:szCs w:val="28"/>
          <w:rtl/>
        </w:rPr>
        <w:t>أراك تريد هذا الأمر لخالد بن يزيد، و هو حدث السنّ فقال: إنّه معدن الملك و مقر السياسة و الرئاسة، فأتى ابن عضاه خالدا في جماعة من نظرائه من الوجوه فوجده نائما متصبحا، فقال: يا قوم أتجعل نحورنا أغراضا للأسنّة و السهوم بهذا الغلام و هو نائم في هذه الساعة، و إنما صاحب هذا الأمر المجدّ المشمّر الحازم المتيقظ، ثم أتى مروان بن الحكم فألفاه في فسطاط له و إذا درعه إلى جانبه و الرمح مركون بفنائه و فرسه مربوط إلى جانب فسطاطه، و المصحف بين يديه و هو يقرأ القرآن، فقال ابن عضاة يا قوم هذا صاحبنا الذي يصلح له الأمر و هو ابن عم عثمان أمير المؤمنين و شيخ قريش و سنّها، فرجعوا إلى حسّان بن مالك فأخبروه بخبر خالد و مروان، و أعلموه انّهم مجمعون على مروان لأنّه كبير قريش و شيخها، فقال ابن بحدل: رأيي لرأيكم تبع، إنّما كرهت أن تعدل الخلافة إلى ابن الزبير، و تخرج من أهل هذا البيت، ثم قام حسّان لأنّه كبير قريش و شيخها، فقال ابن بحدل: رأيي لرأيكم تبع، إنّما كرهت أن تعدل الخلافة إلى ابن الزبير، و تخرج من أهل هذا البيت، ثم قام حسّان خطيبا فحمد الله و أثنى عليه، ثم ذكر مروان فقال: هو كبير قريش و سنّها، و ابن عمّ الخليفة المظلوم و الطالب بدمه قبل الناس أجمعين فبايعوه رحمكم الله فهو أولى بميراث عثمان و أحق بالأمر من الملحد ابن الزبير الذي خلع الخلافة و جاهر الله بالمعصية، فسارعوا إلى بيعته و ماسحوه و دعوا له و التفّت إليه بنو أميّة فقالوا: الحمد للّه الذي لم يخرجها منا.</w:t>
      </w:r>
    </w:p>
    <w:p w:rsidR="006E2135" w:rsidRPr="006E2135" w:rsidRDefault="006E2135" w:rsidP="006E2135">
      <w:pPr>
        <w:rPr>
          <w:rFonts w:cs="B Mitra"/>
          <w:sz w:val="28"/>
          <w:szCs w:val="28"/>
          <w:rtl/>
        </w:rPr>
      </w:pPr>
      <w:r w:rsidRPr="006E2135">
        <w:rPr>
          <w:rFonts w:cs="B Mitra"/>
          <w:sz w:val="28"/>
          <w:szCs w:val="28"/>
          <w:rtl/>
        </w:rPr>
        <w:t>أنساب‏الأشراف    ج‏6    264    مروان بن الحكم بن أبي العاص .....  ص : 255</w:t>
      </w:r>
    </w:p>
    <w:p w:rsidR="006E2135" w:rsidRPr="006E2135" w:rsidRDefault="006E2135" w:rsidP="006E2135">
      <w:pPr>
        <w:rPr>
          <w:rFonts w:cs="B Mitra"/>
          <w:sz w:val="28"/>
          <w:szCs w:val="28"/>
          <w:rtl/>
        </w:rPr>
      </w:pPr>
      <w:r w:rsidRPr="006E2135">
        <w:rPr>
          <w:rFonts w:cs="B Mitra"/>
          <w:sz w:val="28"/>
          <w:szCs w:val="28"/>
          <w:rtl/>
        </w:rPr>
        <w:t>يبايع لابن الزبير و النعمان بن بشير بحمص على طاعته، و كان حسّان بن مالك بن بحدل عاملا ليزيد بن معاوية على فلسطين، و كان بفلسطين ناتل بن قيس و هو ممالئ لابن الزبير و كان سيّد أهل فلسطين فاستخلف حسّان روح بن زنباع الجذامي على فلسطين و أتى الأردن فوثب ناتل على روح بن زنباع فأخرجه عن فلسطين، و استولى عليها و بايع لابن الزبير لهواه فيه، و قد كان ابن الزبير أمر بنفي</w:t>
      </w:r>
      <w:r w:rsidR="00CA12C9" w:rsidRPr="00CA12C9">
        <w:rPr>
          <w:rFonts w:cs="B Mitra"/>
          <w:b/>
          <w:color w:val="C00000"/>
          <w:sz w:val="28"/>
          <w:szCs w:val="28"/>
          <w:rtl/>
        </w:rPr>
        <w:t xml:space="preserve"> بني أمي</w:t>
      </w:r>
      <w:r w:rsidRPr="006E2135">
        <w:rPr>
          <w:rFonts w:cs="B Mitra"/>
          <w:sz w:val="28"/>
          <w:szCs w:val="28"/>
          <w:rtl/>
        </w:rPr>
        <w:t>ة عن المدينة فسيّرهم عامله على المدينة إلى الشام و فيهم مروان، و كان الناس فريقين حسّاني و زبيريّ فقال عبد الرحمن بن الحكم أخو مروان:</w:t>
      </w:r>
    </w:p>
    <w:p w:rsidR="006E2135" w:rsidRPr="006E2135" w:rsidRDefault="006E2135" w:rsidP="006E2135">
      <w:pPr>
        <w:rPr>
          <w:rFonts w:cs="B Mitra"/>
          <w:sz w:val="28"/>
          <w:szCs w:val="28"/>
          <w:rtl/>
        </w:rPr>
      </w:pPr>
      <w:r w:rsidRPr="006E2135">
        <w:rPr>
          <w:rFonts w:cs="B Mitra"/>
          <w:sz w:val="28"/>
          <w:szCs w:val="28"/>
          <w:rtl/>
        </w:rPr>
        <w:t>أنساب‏الأشراف    ج‏6    264    مروان بن الحكم بن أبي العاص .....  ص : 255</w:t>
      </w:r>
    </w:p>
    <w:p w:rsidR="006E2135" w:rsidRPr="006E2135" w:rsidRDefault="006E2135" w:rsidP="006E2135">
      <w:pPr>
        <w:rPr>
          <w:rFonts w:cs="B Mitra"/>
          <w:sz w:val="28"/>
          <w:szCs w:val="28"/>
          <w:rtl/>
        </w:rPr>
      </w:pPr>
      <w:r w:rsidRPr="006E2135">
        <w:rPr>
          <w:rFonts w:cs="B Mitra"/>
          <w:sz w:val="28"/>
          <w:szCs w:val="28"/>
          <w:rtl/>
        </w:rPr>
        <w:t>و كان الضحاك بدمشق يبايع الناس لابن الزبير سرّا خوفا من</w:t>
      </w:r>
      <w:r w:rsidR="00CA12C9" w:rsidRPr="00CA12C9">
        <w:rPr>
          <w:rFonts w:cs="B Mitra"/>
          <w:b/>
          <w:color w:val="C00000"/>
          <w:sz w:val="28"/>
          <w:szCs w:val="28"/>
          <w:rtl/>
        </w:rPr>
        <w:t xml:space="preserve"> بني أمي</w:t>
      </w:r>
      <w:r w:rsidRPr="006E2135">
        <w:rPr>
          <w:rFonts w:cs="B Mitra"/>
          <w:sz w:val="28"/>
          <w:szCs w:val="28"/>
          <w:rtl/>
        </w:rPr>
        <w:t>ة و كلب، فكتب إليه ابن بحدل كتابا يشتم فيه ابن الزبير، و يعظم له حق</w:t>
      </w:r>
      <w:r w:rsidR="00CA12C9" w:rsidRPr="00CA12C9">
        <w:rPr>
          <w:rFonts w:cs="B Mitra"/>
          <w:b/>
          <w:color w:val="C00000"/>
          <w:sz w:val="28"/>
          <w:szCs w:val="28"/>
          <w:rtl/>
        </w:rPr>
        <w:t xml:space="preserve"> بني أمي</w:t>
      </w:r>
      <w:r w:rsidRPr="006E2135">
        <w:rPr>
          <w:rFonts w:cs="B Mitra"/>
          <w:sz w:val="28"/>
          <w:szCs w:val="28"/>
          <w:rtl/>
        </w:rPr>
        <w:t>ة و يذكره إحسانهم إليه و اصطناعهم له و برهم به، و أنفذ الكتاب إليه مع رجل يقال له ناعصة من ولد تغلب بن وبرة إخوة كلب. و دفع إليه‏</w:t>
      </w:r>
    </w:p>
    <w:p w:rsidR="006E2135" w:rsidRPr="006E2135" w:rsidRDefault="006E2135" w:rsidP="006E2135">
      <w:pPr>
        <w:rPr>
          <w:rFonts w:cs="B Mitra"/>
          <w:sz w:val="28"/>
          <w:szCs w:val="28"/>
          <w:rtl/>
        </w:rPr>
      </w:pPr>
      <w:r w:rsidRPr="006E2135">
        <w:rPr>
          <w:rFonts w:cs="B Mitra"/>
          <w:sz w:val="28"/>
          <w:szCs w:val="28"/>
          <w:rtl/>
        </w:rPr>
        <w:lastRenderedPageBreak/>
        <w:t>أنساب‏الأشراف    ج‏6    265    مروان بن الحكم بن أبي العاص .....  ص : 255</w:t>
      </w:r>
    </w:p>
    <w:p w:rsidR="006E2135" w:rsidRPr="006E2135" w:rsidRDefault="006E2135" w:rsidP="006E2135">
      <w:pPr>
        <w:rPr>
          <w:rFonts w:cs="B Mitra"/>
          <w:sz w:val="28"/>
          <w:szCs w:val="28"/>
          <w:rtl/>
        </w:rPr>
      </w:pPr>
      <w:r w:rsidRPr="006E2135">
        <w:rPr>
          <w:rFonts w:cs="B Mitra"/>
          <w:sz w:val="28"/>
          <w:szCs w:val="28"/>
          <w:rtl/>
        </w:rPr>
        <w:t>قال: و خرج الضحاك بن قيس إلى مسجد دمشق فجلس فيه فوقع في يزيد بن معاوية، فقام إليه شاب من كلب بعصا فضربه بها و الناس جلوس في الحلق و عليهم سيوفهم، فقام بعضهم إلى بعض فاقتتلوا، و قيس تدعو إلى ابن الزبير و نصرة الضحاك، و كلب تدعو إلى</w:t>
      </w:r>
      <w:r w:rsidR="00CA12C9" w:rsidRPr="00CA12C9">
        <w:rPr>
          <w:rFonts w:cs="B Mitra"/>
          <w:b/>
          <w:color w:val="C00000"/>
          <w:sz w:val="28"/>
          <w:szCs w:val="28"/>
          <w:rtl/>
        </w:rPr>
        <w:t xml:space="preserve"> بني أمي</w:t>
      </w:r>
      <w:r w:rsidRPr="006E2135">
        <w:rPr>
          <w:rFonts w:cs="B Mitra"/>
          <w:sz w:val="28"/>
          <w:szCs w:val="28"/>
          <w:rtl/>
        </w:rPr>
        <w:t>ة و إلى خالد بن يزيد</w:t>
      </w:r>
    </w:p>
    <w:p w:rsidR="006E2135" w:rsidRPr="006E2135" w:rsidRDefault="006E2135" w:rsidP="006E2135">
      <w:pPr>
        <w:rPr>
          <w:rFonts w:cs="B Mitra"/>
          <w:sz w:val="28"/>
          <w:szCs w:val="28"/>
          <w:rtl/>
        </w:rPr>
      </w:pPr>
      <w:r w:rsidRPr="006E2135">
        <w:rPr>
          <w:rFonts w:cs="B Mitra"/>
          <w:sz w:val="28"/>
          <w:szCs w:val="28"/>
          <w:rtl/>
        </w:rPr>
        <w:t>أنساب‏الأشراف    ج‏6    266    مروان بن الحكم بن أبي العاص .....  ص : 255</w:t>
      </w:r>
    </w:p>
    <w:p w:rsidR="006E2135" w:rsidRPr="006E2135" w:rsidRDefault="006E2135" w:rsidP="006E2135">
      <w:pPr>
        <w:rPr>
          <w:rFonts w:cs="B Mitra"/>
          <w:sz w:val="28"/>
          <w:szCs w:val="28"/>
          <w:rtl/>
        </w:rPr>
      </w:pPr>
      <w:r w:rsidRPr="006E2135">
        <w:rPr>
          <w:rFonts w:cs="B Mitra"/>
          <w:sz w:val="28"/>
          <w:szCs w:val="28"/>
          <w:rtl/>
        </w:rPr>
        <w:t>و تتعصب ليزيد بن معاوية، قال: و دخل الضحاك دار الإمارة و لم يخرج لصلاة الفجر و بعث إلى</w:t>
      </w:r>
      <w:r w:rsidR="00CA12C9" w:rsidRPr="00CA12C9">
        <w:rPr>
          <w:rFonts w:cs="B Mitra"/>
          <w:b/>
          <w:color w:val="C00000"/>
          <w:sz w:val="28"/>
          <w:szCs w:val="28"/>
          <w:rtl/>
        </w:rPr>
        <w:t xml:space="preserve"> بني أمي</w:t>
      </w:r>
      <w:r w:rsidRPr="006E2135">
        <w:rPr>
          <w:rFonts w:cs="B Mitra"/>
          <w:sz w:val="28"/>
          <w:szCs w:val="28"/>
          <w:rtl/>
        </w:rPr>
        <w:t>ة فاعتذر إليهم، و قال: لم يقم منكم قائم، و كتب إليّ هذا الرجل فولاني و ذكر حسن بلائهم عنده، و أنّه لا يريد شيئا يكرهونه، و قال: اكتبوا و نكتب إلى حسان حتى يوافي الجابية و نوافيه فنبايع لرجل منكم، فرضيت بنو أميّة بذلك، فكتب الضحاك إلى حسّان و كتبوا، و خرج الناس و بنو أميّة للميعاد، فجاء ثور بن معن بن يزيد السلمي، و يقال معن بن يزيد بن الأخنس نفسه، إلى الضحاك فقال له: عجبا لك دعوتنا إلى طاعة رجل فبايعناك، ثم أنت الآن تسير إلى هذا الأعرابي من كلب ليستخلف إبن اخته خالد بن يزيد و هو صبي غمر قال الضحاك: فما الرأي؟ قال: أن تظهر ما كنا نستره من بيعة ابن الزبير، و نقاتل على طاعته فعرّج الضحاك بمن معه و عطفهم و أقبل حتى نزل مرج راهط، و أظهر بيعة ابن الزبير و خلع</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أنساب‏الأشراف    ج‏6    266    مروان بن الحكم بن أبي العاص .....  ص : 255</w:t>
      </w:r>
    </w:p>
    <w:p w:rsidR="006E2135" w:rsidRPr="006E2135" w:rsidRDefault="006E2135" w:rsidP="006E2135">
      <w:pPr>
        <w:rPr>
          <w:rFonts w:cs="B Mitra"/>
          <w:sz w:val="28"/>
          <w:szCs w:val="28"/>
          <w:rtl/>
        </w:rPr>
      </w:pPr>
      <w:r w:rsidRPr="006E2135">
        <w:rPr>
          <w:rFonts w:cs="B Mitra"/>
          <w:sz w:val="28"/>
          <w:szCs w:val="28"/>
          <w:rtl/>
        </w:rPr>
        <w:t>و صار بنو أمية إلى الجابية، و وافى حسّان فصلى بهم أربعين ليلة و الناس يتشاورون، و كتب الضحّاك إلى النعمان بن بشير و هو بحمص و إلى زفر بن الحارث و هو على قنّسرين، و إلى ناتل و هو بفلسطين فأمدّوه فصار إليه خلق من الخلق بمرج راهط، و كانت الأهواء بالجابية مختلفة: حصين بن نمير يهوى أن يولى مروان، و مالك بن هبيرة يهوي أن يولّى خالد بن يزيد، فقال مالك بن هبيرة للحصين: هلم نبايع خالد بن يزيد فقد عرفت منزلتنا كانت من أبيه، فقال الحصين: لا و الله لا يأتينا الناس بشيخ و نأتيهم بصبي، فقال: ما لك ويحك إنّ مروان و آل مروان يحسدونك على سوطك و شراك نعلك، و ظلّ شجرة تستظل بها، و مروان أبو عشرة و أخو عشرة، و عم‏</w:t>
      </w:r>
    </w:p>
    <w:p w:rsidR="006E2135" w:rsidRPr="006E2135" w:rsidRDefault="006E2135" w:rsidP="006E2135">
      <w:pPr>
        <w:rPr>
          <w:rFonts w:cs="B Mitra"/>
          <w:sz w:val="28"/>
          <w:szCs w:val="28"/>
          <w:rtl/>
        </w:rPr>
      </w:pPr>
      <w:r w:rsidRPr="006E2135">
        <w:rPr>
          <w:rFonts w:cs="B Mitra"/>
          <w:sz w:val="28"/>
          <w:szCs w:val="28"/>
          <w:rtl/>
        </w:rPr>
        <w:t>أنساب‏الأشراف    ج‏6    272    خبر يوم مرج راهط .....  ص : 269</w:t>
      </w:r>
    </w:p>
    <w:p w:rsidR="006E2135" w:rsidRPr="006E2135" w:rsidRDefault="006E2135" w:rsidP="006E2135">
      <w:pPr>
        <w:rPr>
          <w:rFonts w:cs="B Mitra"/>
          <w:sz w:val="28"/>
          <w:szCs w:val="28"/>
          <w:rtl/>
        </w:rPr>
      </w:pPr>
      <w:r w:rsidRPr="006E2135">
        <w:rPr>
          <w:rFonts w:cs="B Mitra"/>
          <w:sz w:val="28"/>
          <w:szCs w:val="28"/>
          <w:rtl/>
        </w:rPr>
        <w:t>يا مروان إجمع إليك موالي</w:t>
      </w:r>
      <w:r w:rsidR="00CA12C9" w:rsidRPr="00CA12C9">
        <w:rPr>
          <w:rFonts w:cs="B Mitra"/>
          <w:b/>
          <w:color w:val="C00000"/>
          <w:sz w:val="28"/>
          <w:szCs w:val="28"/>
          <w:rtl/>
        </w:rPr>
        <w:t xml:space="preserve"> بني أمي</w:t>
      </w:r>
      <w:r w:rsidRPr="006E2135">
        <w:rPr>
          <w:rFonts w:cs="B Mitra"/>
          <w:sz w:val="28"/>
          <w:szCs w:val="28"/>
          <w:rtl/>
        </w:rPr>
        <w:t>ة فأنا أسلّحهم لك أجمعين، و قال عبيد الله بن زياد: و أنا أبذل لك من المال و القوّة على عدوّك ما شئت، و اجتمع رؤوس أهل الشام ينظرون من يولّون، فقالوا: ما لكم في تولية الأحداث خير، و هذا مروان شيخ قريش، و سيّد</w:t>
      </w:r>
      <w:r w:rsidR="00CA12C9" w:rsidRPr="00CA12C9">
        <w:rPr>
          <w:rFonts w:cs="B Mitra"/>
          <w:b/>
          <w:color w:val="C00000"/>
          <w:sz w:val="28"/>
          <w:szCs w:val="28"/>
          <w:rtl/>
        </w:rPr>
        <w:t xml:space="preserve"> بني أمي</w:t>
      </w:r>
      <w:r w:rsidRPr="006E2135">
        <w:rPr>
          <w:rFonts w:cs="B Mitra"/>
          <w:sz w:val="28"/>
          <w:szCs w:val="28"/>
          <w:rtl/>
        </w:rPr>
        <w:t>ة، و هو ذو رأي و حيلة و تجربة للحرب، فقاموا إلى مروان فبايعوه، ثم بعثوا إلى أهل الأردنّ فجلبوهم و أقبلوا بهم يسيرون إلى الضحّاك، و أصحر الضحّاك حتى عسكر بمرج راهط، و استمدّ عمّال ابن الزبير فأمدّوه من الأجناد، فبعث مروان على ميمنته الحصين بن نمير السكوني، و على ميسرته عبد الرحمن بن أم الحكم، و على الخيل حسّان بن مالك بن بحدل، و مالك بن هبيرة بن خالد السكوني، و على الرجالة عبيد الله بن زياد، ثم زحف بهم فاقتتلوا أيّاما، ثم قتل الضحّاك بن قيس.</w:t>
      </w:r>
    </w:p>
    <w:p w:rsidR="006E2135" w:rsidRPr="006E2135" w:rsidRDefault="006E2135" w:rsidP="006E2135">
      <w:pPr>
        <w:rPr>
          <w:rFonts w:cs="B Mitra"/>
          <w:sz w:val="28"/>
          <w:szCs w:val="28"/>
          <w:rtl/>
        </w:rPr>
      </w:pPr>
      <w:r w:rsidRPr="006E2135">
        <w:rPr>
          <w:rFonts w:cs="B Mitra"/>
          <w:sz w:val="28"/>
          <w:szCs w:val="28"/>
          <w:rtl/>
        </w:rPr>
        <w:t>أنساب‏الأشراف    ج‏6    273    خبر يوم مرج راهط .....  ص : 269</w:t>
      </w:r>
    </w:p>
    <w:p w:rsidR="006E2135" w:rsidRPr="006E2135" w:rsidRDefault="006E2135" w:rsidP="006E2135">
      <w:pPr>
        <w:rPr>
          <w:rFonts w:cs="B Mitra"/>
          <w:sz w:val="28"/>
          <w:szCs w:val="28"/>
          <w:rtl/>
        </w:rPr>
      </w:pPr>
      <w:r w:rsidRPr="006E2135">
        <w:rPr>
          <w:rFonts w:cs="B Mitra"/>
          <w:sz w:val="28"/>
          <w:szCs w:val="28"/>
          <w:rtl/>
        </w:rPr>
        <w:t xml:space="preserve">         نصر الإله</w:t>
      </w:r>
      <w:r w:rsidR="00CA12C9" w:rsidRPr="00CA12C9">
        <w:rPr>
          <w:rFonts w:cs="B Mitra"/>
          <w:b/>
          <w:color w:val="C00000"/>
          <w:sz w:val="28"/>
          <w:szCs w:val="28"/>
          <w:rtl/>
        </w:rPr>
        <w:t xml:space="preserve"> بني أمي</w:t>
      </w:r>
      <w:r w:rsidRPr="006E2135">
        <w:rPr>
          <w:rFonts w:cs="B Mitra"/>
          <w:sz w:val="28"/>
          <w:szCs w:val="28"/>
          <w:rtl/>
        </w:rPr>
        <w:t>ة إنّه            من يعطه سيب الخلافة ينصر</w:t>
      </w:r>
    </w:p>
    <w:p w:rsidR="006E2135" w:rsidRPr="006E2135" w:rsidRDefault="006E2135" w:rsidP="006E2135">
      <w:pPr>
        <w:rPr>
          <w:rFonts w:cs="B Mitra"/>
          <w:sz w:val="28"/>
          <w:szCs w:val="28"/>
          <w:rtl/>
        </w:rPr>
      </w:pPr>
      <w:r w:rsidRPr="006E2135">
        <w:rPr>
          <w:rFonts w:cs="B Mitra"/>
          <w:sz w:val="28"/>
          <w:szCs w:val="28"/>
          <w:rtl/>
        </w:rPr>
        <w:t xml:space="preserve">            الوارثين محمّدا سلطانه            و جواز خاتمه و عود المنبر</w:t>
      </w:r>
    </w:p>
    <w:p w:rsidR="006E2135" w:rsidRPr="006E2135" w:rsidRDefault="006E2135" w:rsidP="006E2135">
      <w:pPr>
        <w:rPr>
          <w:rFonts w:cs="B Mitra"/>
          <w:sz w:val="28"/>
          <w:szCs w:val="28"/>
          <w:rtl/>
        </w:rPr>
      </w:pPr>
      <w:r w:rsidRPr="006E2135">
        <w:rPr>
          <w:rFonts w:cs="B Mitra"/>
          <w:sz w:val="28"/>
          <w:szCs w:val="28"/>
          <w:rtl/>
        </w:rPr>
        <w:t xml:space="preserve">            لما لقوا الضحّاك ضلّ ضلاله            في يوم موت للجبان محيّر</w:t>
      </w:r>
    </w:p>
    <w:p w:rsidR="006E2135" w:rsidRPr="006E2135" w:rsidRDefault="006E2135" w:rsidP="006E2135">
      <w:pPr>
        <w:rPr>
          <w:rFonts w:cs="B Mitra"/>
          <w:sz w:val="28"/>
          <w:szCs w:val="28"/>
          <w:rtl/>
        </w:rPr>
      </w:pPr>
      <w:r w:rsidRPr="006E2135">
        <w:rPr>
          <w:rFonts w:cs="B Mitra"/>
          <w:sz w:val="28"/>
          <w:szCs w:val="28"/>
          <w:rtl/>
        </w:rPr>
        <w:t xml:space="preserve">            حطّوا سيوفهم بحبل نخاعه            و فلقن هامته وراء المغفر</w:t>
      </w:r>
    </w:p>
    <w:p w:rsidR="006E2135" w:rsidRPr="006E2135" w:rsidRDefault="006E2135" w:rsidP="006E2135">
      <w:pPr>
        <w:rPr>
          <w:rFonts w:cs="B Mitra"/>
          <w:sz w:val="28"/>
          <w:szCs w:val="28"/>
          <w:rtl/>
        </w:rPr>
      </w:pPr>
      <w:r w:rsidRPr="006E2135">
        <w:rPr>
          <w:rFonts w:cs="B Mitra"/>
          <w:sz w:val="28"/>
          <w:szCs w:val="28"/>
          <w:rtl/>
        </w:rPr>
        <w:lastRenderedPageBreak/>
        <w:t xml:space="preserve">            ألق السلاح أبا خبيب إنّه            عار عليك و خذ وشاحي معصر</w:t>
      </w:r>
    </w:p>
    <w:p w:rsidR="006E2135" w:rsidRPr="006E2135" w:rsidRDefault="006E2135" w:rsidP="006E2135">
      <w:pPr>
        <w:rPr>
          <w:rFonts w:cs="B Mitra"/>
          <w:sz w:val="28"/>
          <w:szCs w:val="28"/>
          <w:rtl/>
        </w:rPr>
      </w:pPr>
      <w:r w:rsidRPr="006E2135">
        <w:rPr>
          <w:rFonts w:cs="B Mitra"/>
          <w:sz w:val="28"/>
          <w:szCs w:val="28"/>
          <w:rtl/>
        </w:rPr>
        <w:t xml:space="preserve">            لو أدركت زفر الضّلالة خيلنا            لتركنه لخوامع و لأنسر</w:t>
      </w:r>
    </w:p>
    <w:p w:rsidR="006E2135" w:rsidRPr="006E2135" w:rsidRDefault="006E2135" w:rsidP="006E2135">
      <w:pPr>
        <w:rPr>
          <w:rFonts w:cs="B Mitra"/>
          <w:sz w:val="28"/>
          <w:szCs w:val="28"/>
          <w:rtl/>
        </w:rPr>
      </w:pPr>
      <w:r w:rsidRPr="006E2135">
        <w:rPr>
          <w:rFonts w:cs="B Mitra"/>
          <w:sz w:val="28"/>
          <w:szCs w:val="28"/>
          <w:rtl/>
        </w:rPr>
        <w:t>و قال ضبثم الكلبي. وقفت مع عبد العزيز بن مروان و معي راية قومي فقال:</w:t>
      </w:r>
    </w:p>
    <w:p w:rsidR="006E2135" w:rsidRPr="006E2135" w:rsidRDefault="006E2135" w:rsidP="006E2135">
      <w:pPr>
        <w:rPr>
          <w:rFonts w:cs="B Mitra"/>
          <w:sz w:val="28"/>
          <w:szCs w:val="28"/>
          <w:rtl/>
        </w:rPr>
      </w:pPr>
      <w:r w:rsidRPr="006E2135">
        <w:rPr>
          <w:rFonts w:cs="B Mitra"/>
          <w:sz w:val="28"/>
          <w:szCs w:val="28"/>
          <w:rtl/>
        </w:rPr>
        <w:t>أنساب‏الأشراف    ج‏6    275    خبر يوم مرج راهط .....  ص : 269</w:t>
      </w:r>
    </w:p>
    <w:p w:rsidR="006E2135" w:rsidRPr="006E2135" w:rsidRDefault="006E2135" w:rsidP="006E2135">
      <w:pPr>
        <w:rPr>
          <w:rFonts w:cs="B Mitra"/>
          <w:sz w:val="28"/>
          <w:szCs w:val="28"/>
          <w:rtl/>
        </w:rPr>
      </w:pPr>
      <w:r w:rsidRPr="006E2135">
        <w:rPr>
          <w:rFonts w:cs="B Mitra"/>
          <w:sz w:val="28"/>
          <w:szCs w:val="28"/>
          <w:rtl/>
        </w:rPr>
        <w:t>و من رواية أبي مخنف أيضا: أنّه لما قدم عبيد الله بن زياد من البصرة فنزل الشام وجد</w:t>
      </w:r>
      <w:r w:rsidR="00CA12C9" w:rsidRPr="00CA12C9">
        <w:rPr>
          <w:rFonts w:cs="B Mitra"/>
          <w:b/>
          <w:color w:val="C00000"/>
          <w:sz w:val="28"/>
          <w:szCs w:val="28"/>
          <w:rtl/>
        </w:rPr>
        <w:t xml:space="preserve"> بني أمي</w:t>
      </w:r>
      <w:r w:rsidRPr="006E2135">
        <w:rPr>
          <w:rFonts w:cs="B Mitra"/>
          <w:sz w:val="28"/>
          <w:szCs w:val="28"/>
          <w:rtl/>
        </w:rPr>
        <w:t>ة بتدمر قد نفاهم ابن الزبير من مكة و المدينة و الحجاز كلّه، و ألفى الضحّاك بن قيس أميرا على الشام من قبل عبد الله بن الزبير، و وافى مروان و هو يريد الركوب إلى ابن الزبير ليبايعه بالخلافة، و يأخذ منه الأمان لبني أميّة فقال له ابن زياد: أنشدك الله أن تفعل أتنطلق و أنت شيخ قريش إلى أبي خبيب فتبايعه و هو منافق مضطرب الرأي، و لكن ادع اهل تدمر فبايعهم و سر بهم و بمن معك من</w:t>
      </w:r>
      <w:r w:rsidR="00CA12C9" w:rsidRPr="00CA12C9">
        <w:rPr>
          <w:rFonts w:cs="B Mitra"/>
          <w:b/>
          <w:color w:val="C00000"/>
          <w:sz w:val="28"/>
          <w:szCs w:val="28"/>
          <w:rtl/>
        </w:rPr>
        <w:t xml:space="preserve"> بني أمي</w:t>
      </w:r>
      <w:r w:rsidRPr="006E2135">
        <w:rPr>
          <w:rFonts w:cs="B Mitra"/>
          <w:sz w:val="28"/>
          <w:szCs w:val="28"/>
          <w:rtl/>
        </w:rPr>
        <w:t>ة و مواليهم و أتباعهم إلى الضحّاك حتى تخرجه من الشام، فقال عمرو بن سعيد: صدق و الله عبيد الله، ثم قال عمرو: أنت سيّد قريش و فرعها و أنت أحقّ الناس بهذا الأمر، و إنّما ينظر الناس إلى هذا الغلام يعني خالد بن يزيد بن معاوية فتزوّج أمّه فيكون في حجرك، قال: ففعل مروان ذلك، و وعدها أن يولّي ابنها عهده، فتزوّج أم خالد، و هي فاختة بنت أبي هاشم بن عتبة بن ربيعة و لقبها حبّة،</w:t>
      </w:r>
    </w:p>
    <w:p w:rsidR="006E2135" w:rsidRPr="006E2135" w:rsidRDefault="006E2135" w:rsidP="006E2135">
      <w:pPr>
        <w:rPr>
          <w:rFonts w:cs="B Mitra"/>
          <w:sz w:val="28"/>
          <w:szCs w:val="28"/>
          <w:rtl/>
        </w:rPr>
      </w:pPr>
      <w:r w:rsidRPr="006E2135">
        <w:rPr>
          <w:rFonts w:cs="B Mitra"/>
          <w:sz w:val="28"/>
          <w:szCs w:val="28"/>
          <w:rtl/>
        </w:rPr>
        <w:t>أنساب‏الأشراف    ج‏6    276    خبر يوم مرج راهط .....  ص : 269</w:t>
      </w:r>
    </w:p>
    <w:p w:rsidR="006E2135" w:rsidRPr="006E2135" w:rsidRDefault="006E2135" w:rsidP="006E2135">
      <w:pPr>
        <w:rPr>
          <w:rFonts w:cs="B Mitra"/>
          <w:sz w:val="28"/>
          <w:szCs w:val="28"/>
          <w:rtl/>
        </w:rPr>
      </w:pPr>
      <w:r w:rsidRPr="006E2135">
        <w:rPr>
          <w:rFonts w:cs="B Mitra"/>
          <w:sz w:val="28"/>
          <w:szCs w:val="28"/>
          <w:rtl/>
        </w:rPr>
        <w:t>و جمع</w:t>
      </w:r>
      <w:r w:rsidR="00CA12C9" w:rsidRPr="00CA12C9">
        <w:rPr>
          <w:rFonts w:cs="B Mitra"/>
          <w:b/>
          <w:color w:val="C00000"/>
          <w:sz w:val="28"/>
          <w:szCs w:val="28"/>
          <w:rtl/>
        </w:rPr>
        <w:t xml:space="preserve"> بني أمي</w:t>
      </w:r>
      <w:r w:rsidRPr="006E2135">
        <w:rPr>
          <w:rFonts w:cs="B Mitra"/>
          <w:sz w:val="28"/>
          <w:szCs w:val="28"/>
          <w:rtl/>
        </w:rPr>
        <w:t>ة فبايعوه بالإمرة عليهم، و بايعه مواليهم و أتباعهم، و بايعه أهل تدمر، ثم سار في جمع عظيم إلى الضحّاك، و هو يومئذ بدمشق، فلما بلغه خروج مروان إليه خرج بمن معه من أهل دمشق و غيرهم، و فيهم زفر بن الحارث، فاقتتلوا بمرج راهط أشدّ قتال، فقتل الضحّاك و عامّة أصحابه، و انهزم بقيّتهم و تفرّقوا، و لحق زفر بقرقيسيا فاجتمعت إليه قيس و رأّسوه عليهم فذلك حين يقول زفر بن الحارث.</w:t>
      </w:r>
    </w:p>
    <w:p w:rsidR="006E2135" w:rsidRPr="006E2135" w:rsidRDefault="006E2135" w:rsidP="006E2135">
      <w:pPr>
        <w:rPr>
          <w:rFonts w:cs="B Mitra"/>
          <w:sz w:val="28"/>
          <w:szCs w:val="28"/>
          <w:rtl/>
        </w:rPr>
      </w:pPr>
      <w:r w:rsidRPr="006E2135">
        <w:rPr>
          <w:rFonts w:cs="B Mitra"/>
          <w:sz w:val="28"/>
          <w:szCs w:val="28"/>
          <w:rtl/>
        </w:rPr>
        <w:t>أنساب‏الأشراف    ج‏6    278    خبر يوم مرج راهط .....  ص : 269</w:t>
      </w:r>
    </w:p>
    <w:p w:rsidR="006E2135" w:rsidRPr="006E2135" w:rsidRDefault="006E2135" w:rsidP="006E2135">
      <w:pPr>
        <w:rPr>
          <w:rFonts w:cs="B Mitra"/>
          <w:sz w:val="28"/>
          <w:szCs w:val="28"/>
          <w:rtl/>
        </w:rPr>
      </w:pPr>
      <w:r w:rsidRPr="006E2135">
        <w:rPr>
          <w:rFonts w:cs="B Mitra"/>
          <w:sz w:val="28"/>
          <w:szCs w:val="28"/>
          <w:rtl/>
        </w:rPr>
        <w:t xml:space="preserve">         أعزّ إذا ماشى الرجال علاهم            بآباء صدق جدّهم غير عاثر</w:t>
      </w:r>
    </w:p>
    <w:p w:rsidR="006E2135" w:rsidRPr="006E2135" w:rsidRDefault="006E2135" w:rsidP="006E2135">
      <w:pPr>
        <w:rPr>
          <w:rFonts w:cs="B Mitra"/>
          <w:sz w:val="28"/>
          <w:szCs w:val="28"/>
          <w:rtl/>
        </w:rPr>
      </w:pPr>
      <w:r w:rsidRPr="006E2135">
        <w:rPr>
          <w:rFonts w:cs="B Mitra"/>
          <w:sz w:val="28"/>
          <w:szCs w:val="28"/>
          <w:rtl/>
        </w:rPr>
        <w:t xml:space="preserve">            هم يردون الموت إذ طاب ورده            ببيض خفاف في الأكف بواتر</w:t>
      </w:r>
    </w:p>
    <w:p w:rsidR="006E2135" w:rsidRPr="006E2135" w:rsidRDefault="006E2135" w:rsidP="006E2135">
      <w:pPr>
        <w:rPr>
          <w:rFonts w:cs="B Mitra"/>
          <w:sz w:val="28"/>
          <w:szCs w:val="28"/>
          <w:rtl/>
        </w:rPr>
      </w:pPr>
      <w:r w:rsidRPr="006E2135">
        <w:rPr>
          <w:rFonts w:cs="B Mitra"/>
          <w:sz w:val="28"/>
          <w:szCs w:val="28"/>
          <w:rtl/>
        </w:rPr>
        <w:t xml:space="preserve">            فإن كان همّام أتته منيّة            فما كان وقّافا غداة التغاور</w:t>
      </w:r>
    </w:p>
    <w:p w:rsidR="006E2135" w:rsidRPr="006E2135" w:rsidRDefault="006E2135" w:rsidP="006E2135">
      <w:pPr>
        <w:rPr>
          <w:rFonts w:cs="B Mitra"/>
          <w:sz w:val="28"/>
          <w:szCs w:val="28"/>
          <w:rtl/>
        </w:rPr>
      </w:pPr>
      <w:r w:rsidRPr="006E2135">
        <w:rPr>
          <w:rFonts w:cs="B Mitra"/>
          <w:sz w:val="28"/>
          <w:szCs w:val="28"/>
          <w:rtl/>
        </w:rPr>
        <w:t xml:space="preserve">            و لا حائدا عن قرنه إذ تبادرت            فوارس قيس بالرماح الشواجر</w:t>
      </w:r>
    </w:p>
    <w:p w:rsidR="006E2135" w:rsidRPr="006E2135" w:rsidRDefault="006E2135" w:rsidP="006E2135">
      <w:pPr>
        <w:rPr>
          <w:rFonts w:cs="B Mitra"/>
          <w:sz w:val="28"/>
          <w:szCs w:val="28"/>
          <w:rtl/>
        </w:rPr>
      </w:pPr>
      <w:r w:rsidRPr="006E2135">
        <w:rPr>
          <w:rFonts w:cs="B Mitra"/>
          <w:sz w:val="28"/>
          <w:szCs w:val="28"/>
          <w:rtl/>
        </w:rPr>
        <w:t xml:space="preserve">            لقد كر حتى ناله الموت مقدما            و حامى بمسنون الغرارين باتر</w:t>
      </w:r>
    </w:p>
    <w:p w:rsidR="006E2135" w:rsidRPr="006E2135" w:rsidRDefault="006E2135" w:rsidP="006E2135">
      <w:pPr>
        <w:rPr>
          <w:rFonts w:cs="B Mitra"/>
          <w:sz w:val="28"/>
          <w:szCs w:val="28"/>
          <w:rtl/>
        </w:rPr>
      </w:pPr>
      <w:r w:rsidRPr="006E2135">
        <w:rPr>
          <w:rFonts w:cs="B Mitra"/>
          <w:sz w:val="28"/>
          <w:szCs w:val="28"/>
          <w:rtl/>
        </w:rPr>
        <w:t xml:space="preserve">            فإن تك كلب أقصدته فربّما            رمى حيّ كلب بالدواهي الفواقر</w:t>
      </w:r>
    </w:p>
    <w:p w:rsidR="006E2135" w:rsidRPr="006E2135" w:rsidRDefault="006E2135" w:rsidP="006E2135">
      <w:pPr>
        <w:rPr>
          <w:rFonts w:cs="B Mitra"/>
          <w:sz w:val="28"/>
          <w:szCs w:val="28"/>
          <w:rtl/>
        </w:rPr>
      </w:pPr>
      <w:r w:rsidRPr="006E2135">
        <w:rPr>
          <w:rFonts w:cs="B Mitra"/>
          <w:sz w:val="28"/>
          <w:szCs w:val="28"/>
          <w:rtl/>
        </w:rPr>
        <w:t xml:space="preserve">            و غادرهم شتّى عزين فلولهم            على كل عد من مياه قراقر</w:t>
      </w:r>
    </w:p>
    <w:p w:rsidR="006E2135" w:rsidRPr="006E2135" w:rsidRDefault="006E2135" w:rsidP="006E2135">
      <w:pPr>
        <w:rPr>
          <w:rFonts w:cs="B Mitra"/>
          <w:sz w:val="28"/>
          <w:szCs w:val="28"/>
          <w:rtl/>
        </w:rPr>
      </w:pPr>
      <w:r w:rsidRPr="006E2135">
        <w:rPr>
          <w:rFonts w:cs="B Mitra"/>
          <w:sz w:val="28"/>
          <w:szCs w:val="28"/>
          <w:rtl/>
        </w:rPr>
        <w:t>حدثنا خلف بن سالم المخزومي، حدثنا وهب بن جرير بن حازم عن أبيه عن أشياخهم قالوا: لما مات معاوية بن يزيد بن معاوية و لم يستخلف اجتمع أهل الأردنّ فبايعوا خالد بن يزيد، و هو يومئذ غلام شابّ، و أمّه أمّ هاشم بنت هاشم بن عتبة، و بايع أهل العراق و الحجاز ابن الزبير، و أخرج أهل البصرة عبيد الله بن زياد فألحقوه بالشام، و ذاك حيث أخرجه مسعود بن عمرو فيمن أخرجه من الأزد حتى أبلغوه الشام، فقدم ابن زياد الأردن على</w:t>
      </w:r>
      <w:r w:rsidR="00CA12C9" w:rsidRPr="00CA12C9">
        <w:rPr>
          <w:rFonts w:cs="B Mitra"/>
          <w:b/>
          <w:color w:val="C00000"/>
          <w:sz w:val="28"/>
          <w:szCs w:val="28"/>
          <w:rtl/>
        </w:rPr>
        <w:t xml:space="preserve"> بني أمي</w:t>
      </w:r>
      <w:r w:rsidRPr="006E2135">
        <w:rPr>
          <w:rFonts w:cs="B Mitra"/>
          <w:sz w:val="28"/>
          <w:szCs w:val="28"/>
          <w:rtl/>
        </w:rPr>
        <w:t xml:space="preserve">ة و قد بايعوا خالدا فقال: إنّكم قد أخطأتم الرأي في بيعة خالد، و قد بايع الناس ابن الزبير و هو ابن حواريّ رسول الله صلى الله عليه و سلّم و رجل له سنّ و صلاح في دينه و فضل و تبايعون أنتم غلاما حديث السنّ ليست له حنكة و </w:t>
      </w:r>
      <w:r w:rsidRPr="006E2135">
        <w:rPr>
          <w:rFonts w:cs="B Mitra"/>
          <w:sz w:val="28"/>
          <w:szCs w:val="28"/>
          <w:rtl/>
        </w:rPr>
        <w:lastRenderedPageBreak/>
        <w:t>تريدون أن تقارعوا به ابن الزبير؟ قالوا: فما ترى؟ قال: أرى أن تبايعوا مروان بن الحكم فإنّ له سنا وفقها و فضلا، و تشترطون عليه أن يبايع خالد بن يزيد من بعده ففعلوا، و بعث ابن الزبير الضحّاك بن قيس الفهري فغلب على دمشق و ناحية الشام و الجزيرة، فحاربه مروان بمرج راهط فقتله.</w:t>
      </w:r>
    </w:p>
    <w:p w:rsidR="006E2135" w:rsidRPr="006E2135" w:rsidRDefault="006E2135" w:rsidP="006E2135">
      <w:pPr>
        <w:rPr>
          <w:rFonts w:cs="B Mitra"/>
          <w:sz w:val="28"/>
          <w:szCs w:val="28"/>
          <w:rtl/>
        </w:rPr>
      </w:pPr>
      <w:r w:rsidRPr="006E2135">
        <w:rPr>
          <w:rFonts w:cs="B Mitra"/>
          <w:sz w:val="28"/>
          <w:szCs w:val="28"/>
          <w:rtl/>
        </w:rPr>
        <w:t>أنساب‏الأشراف    ج‏6    317    و أما بشر بن مروان .....  ص : 311</w:t>
      </w:r>
    </w:p>
    <w:p w:rsidR="006E2135" w:rsidRPr="006E2135" w:rsidRDefault="006E2135" w:rsidP="006E2135">
      <w:pPr>
        <w:rPr>
          <w:rFonts w:cs="B Mitra"/>
          <w:sz w:val="28"/>
          <w:szCs w:val="28"/>
          <w:rtl/>
        </w:rPr>
      </w:pPr>
      <w:r w:rsidRPr="006E2135">
        <w:rPr>
          <w:rFonts w:cs="B Mitra"/>
          <w:sz w:val="28"/>
          <w:szCs w:val="28"/>
          <w:rtl/>
        </w:rPr>
        <w:t xml:space="preserve">         متى آت الأراقم لا يضرني            نتيت الأسعديّ و ما يقول‏</w:t>
      </w:r>
    </w:p>
    <w:p w:rsidR="006E2135" w:rsidRPr="006E2135" w:rsidRDefault="006E2135" w:rsidP="006E2135">
      <w:pPr>
        <w:rPr>
          <w:rFonts w:cs="B Mitra"/>
          <w:sz w:val="28"/>
          <w:szCs w:val="28"/>
          <w:rtl/>
        </w:rPr>
      </w:pPr>
      <w:r w:rsidRPr="006E2135">
        <w:rPr>
          <w:rFonts w:cs="B Mitra"/>
          <w:sz w:val="28"/>
          <w:szCs w:val="28"/>
          <w:rtl/>
        </w:rPr>
        <w:t xml:space="preserve">            فإن تمنع سدوس درهميها            فإنّ الريح طيبة قبول‏</w:t>
      </w:r>
    </w:p>
    <w:p w:rsidR="006E2135" w:rsidRPr="006E2135" w:rsidRDefault="006E2135" w:rsidP="006E2135">
      <w:pPr>
        <w:rPr>
          <w:rFonts w:cs="B Mitra"/>
          <w:sz w:val="28"/>
          <w:szCs w:val="28"/>
          <w:rtl/>
        </w:rPr>
      </w:pPr>
      <w:r w:rsidRPr="006E2135">
        <w:rPr>
          <w:rFonts w:cs="B Mitra"/>
          <w:sz w:val="28"/>
          <w:szCs w:val="28"/>
          <w:rtl/>
        </w:rPr>
        <w:t xml:space="preserve">            و إنّ</w:t>
      </w:r>
      <w:r w:rsidR="00CA12C9" w:rsidRPr="00CA12C9">
        <w:rPr>
          <w:rFonts w:cs="B Mitra"/>
          <w:b/>
          <w:color w:val="C00000"/>
          <w:sz w:val="28"/>
          <w:szCs w:val="28"/>
          <w:rtl/>
        </w:rPr>
        <w:t xml:space="preserve"> بني أمي</w:t>
      </w:r>
      <w:r w:rsidRPr="006E2135">
        <w:rPr>
          <w:rFonts w:cs="B Mitra"/>
          <w:sz w:val="28"/>
          <w:szCs w:val="28"/>
          <w:rtl/>
        </w:rPr>
        <w:t>ة ألبستني            ظلال كرامة ليست تزول‏</w:t>
      </w:r>
    </w:p>
    <w:p w:rsidR="006E2135" w:rsidRPr="006E2135" w:rsidRDefault="006E2135" w:rsidP="006E2135">
      <w:pPr>
        <w:rPr>
          <w:rFonts w:cs="B Mitra"/>
          <w:sz w:val="28"/>
          <w:szCs w:val="28"/>
          <w:rtl/>
        </w:rPr>
      </w:pPr>
      <w:r w:rsidRPr="006E2135">
        <w:rPr>
          <w:rFonts w:cs="B Mitra"/>
          <w:sz w:val="28"/>
          <w:szCs w:val="28"/>
          <w:rtl/>
        </w:rPr>
        <w:t xml:space="preserve">            سيحملها أبو مروان بشر            فذاك لكلّ مثقلة حمول‏</w:t>
      </w:r>
    </w:p>
    <w:p w:rsidR="006E2135" w:rsidRPr="006E2135" w:rsidRDefault="006E2135" w:rsidP="006E2135">
      <w:pPr>
        <w:rPr>
          <w:rFonts w:cs="B Mitra"/>
          <w:sz w:val="28"/>
          <w:szCs w:val="28"/>
          <w:rtl/>
        </w:rPr>
      </w:pPr>
      <w:r w:rsidRPr="006E2135">
        <w:rPr>
          <w:rFonts w:cs="B Mitra"/>
          <w:sz w:val="28"/>
          <w:szCs w:val="28"/>
          <w:rtl/>
        </w:rPr>
        <w:t xml:space="preserve">            و يكفيني التي استكفيت منها            بفعل لا يمنّ و لا يحول [3]</w:t>
      </w:r>
    </w:p>
    <w:p w:rsidR="006E2135" w:rsidRPr="006E2135" w:rsidRDefault="006E2135" w:rsidP="006E2135">
      <w:pPr>
        <w:rPr>
          <w:rFonts w:cs="B Mitra"/>
          <w:sz w:val="28"/>
          <w:szCs w:val="28"/>
          <w:rtl/>
        </w:rPr>
      </w:pPr>
      <w:r w:rsidRPr="006E2135">
        <w:rPr>
          <w:rFonts w:cs="B Mitra"/>
          <w:sz w:val="28"/>
          <w:szCs w:val="28"/>
          <w:rtl/>
        </w:rPr>
        <w:t>فقال له بشر: يا أبا مالك و كم حمالتك؟ قال: خمسون ألفا، فأمر له بها، و قال أنا أحقّ برفدك من بني سدوس و بني أسعد.</w:t>
      </w:r>
    </w:p>
    <w:p w:rsidR="006E2135" w:rsidRPr="006E2135" w:rsidRDefault="006E2135" w:rsidP="006E2135">
      <w:pPr>
        <w:rPr>
          <w:rFonts w:cs="B Mitra"/>
          <w:sz w:val="28"/>
          <w:szCs w:val="28"/>
          <w:rtl/>
        </w:rPr>
      </w:pPr>
      <w:r w:rsidRPr="006E2135">
        <w:rPr>
          <w:rFonts w:cs="B Mitra"/>
          <w:sz w:val="28"/>
          <w:szCs w:val="28"/>
          <w:rtl/>
        </w:rPr>
        <w:t>أنساب‏الأشراف    ج‏6    323    و أما بشر بن مروان .....  ص : 311</w:t>
      </w:r>
    </w:p>
    <w:p w:rsidR="006E2135" w:rsidRPr="006E2135" w:rsidRDefault="006E2135" w:rsidP="006E2135">
      <w:pPr>
        <w:rPr>
          <w:rFonts w:cs="B Mitra"/>
          <w:sz w:val="28"/>
          <w:szCs w:val="28"/>
          <w:rtl/>
        </w:rPr>
      </w:pPr>
      <w:r w:rsidRPr="006E2135">
        <w:rPr>
          <w:rFonts w:cs="B Mitra"/>
          <w:sz w:val="28"/>
          <w:szCs w:val="28"/>
          <w:rtl/>
        </w:rPr>
        <w:t xml:space="preserve">         كأنّ</w:t>
      </w:r>
      <w:r w:rsidR="00CA12C9" w:rsidRPr="00CA12C9">
        <w:rPr>
          <w:rFonts w:cs="B Mitra"/>
          <w:b/>
          <w:color w:val="C00000"/>
          <w:sz w:val="28"/>
          <w:szCs w:val="28"/>
          <w:rtl/>
        </w:rPr>
        <w:t xml:space="preserve"> بني أمي</w:t>
      </w:r>
      <w:r w:rsidRPr="006E2135">
        <w:rPr>
          <w:rFonts w:cs="B Mitra"/>
          <w:sz w:val="28"/>
          <w:szCs w:val="28"/>
          <w:rtl/>
        </w:rPr>
        <w:t>ة حول بشر            نجوم وسطها قمر منير</w:t>
      </w:r>
    </w:p>
    <w:p w:rsidR="006E2135" w:rsidRPr="006E2135" w:rsidRDefault="006E2135" w:rsidP="006E2135">
      <w:pPr>
        <w:rPr>
          <w:rFonts w:cs="B Mitra"/>
          <w:sz w:val="28"/>
          <w:szCs w:val="28"/>
          <w:rtl/>
        </w:rPr>
      </w:pPr>
      <w:r w:rsidRPr="006E2135">
        <w:rPr>
          <w:rFonts w:cs="B Mitra"/>
          <w:sz w:val="28"/>
          <w:szCs w:val="28"/>
          <w:rtl/>
        </w:rPr>
        <w:t xml:space="preserve">            هو الفرع المقدّم في قريش            إذا أخذت مآخذها الأمور</w:t>
      </w:r>
    </w:p>
    <w:p w:rsidR="006E2135" w:rsidRPr="006E2135" w:rsidRDefault="006E2135" w:rsidP="006E2135">
      <w:pPr>
        <w:rPr>
          <w:rFonts w:cs="B Mitra"/>
          <w:sz w:val="28"/>
          <w:szCs w:val="28"/>
          <w:rtl/>
        </w:rPr>
      </w:pPr>
      <w:r w:rsidRPr="006E2135">
        <w:rPr>
          <w:rFonts w:cs="B Mitra"/>
          <w:sz w:val="28"/>
          <w:szCs w:val="28"/>
          <w:rtl/>
        </w:rPr>
        <w:t>فأمر له بخمسة آلاف درهم.</w:t>
      </w:r>
    </w:p>
    <w:p w:rsidR="006E2135" w:rsidRPr="006E2135" w:rsidRDefault="006E2135" w:rsidP="006E2135">
      <w:pPr>
        <w:rPr>
          <w:rFonts w:cs="B Mitra"/>
          <w:sz w:val="28"/>
          <w:szCs w:val="28"/>
          <w:rtl/>
        </w:rPr>
      </w:pPr>
      <w:r w:rsidRPr="006E2135">
        <w:rPr>
          <w:rFonts w:cs="B Mitra"/>
          <w:sz w:val="28"/>
          <w:szCs w:val="28"/>
          <w:rtl/>
        </w:rPr>
        <w:t>أنساب‏الأشراف    ج‏6    323    و أما بشر بن مروان .....  ص : 311</w:t>
      </w:r>
    </w:p>
    <w:p w:rsidR="006E2135" w:rsidRPr="006E2135" w:rsidRDefault="006E2135" w:rsidP="006E2135">
      <w:pPr>
        <w:rPr>
          <w:rFonts w:cs="B Mitra"/>
          <w:sz w:val="28"/>
          <w:szCs w:val="28"/>
          <w:rtl/>
        </w:rPr>
      </w:pPr>
      <w:r w:rsidRPr="006E2135">
        <w:rPr>
          <w:rFonts w:cs="B Mitra"/>
          <w:sz w:val="28"/>
          <w:szCs w:val="28"/>
          <w:rtl/>
        </w:rPr>
        <w:t xml:space="preserve">         أمست أميّة بعد اثنين قد علموا            لو يوزنون ببشر كلّهم غلبوا</w:t>
      </w:r>
    </w:p>
    <w:p w:rsidR="006E2135" w:rsidRPr="006E2135" w:rsidRDefault="006E2135" w:rsidP="006E2135">
      <w:pPr>
        <w:rPr>
          <w:rFonts w:cs="B Mitra"/>
          <w:sz w:val="28"/>
          <w:szCs w:val="28"/>
          <w:rtl/>
        </w:rPr>
      </w:pPr>
      <w:r w:rsidRPr="006E2135">
        <w:rPr>
          <w:rFonts w:cs="B Mitra"/>
          <w:sz w:val="28"/>
          <w:szCs w:val="28"/>
          <w:rtl/>
        </w:rPr>
        <w:t>فقال ما صنعت شيئا فقال:</w:t>
      </w:r>
    </w:p>
    <w:p w:rsidR="006E2135" w:rsidRPr="006E2135" w:rsidRDefault="006E2135" w:rsidP="006E2135">
      <w:pPr>
        <w:rPr>
          <w:rFonts w:cs="B Mitra"/>
          <w:sz w:val="28"/>
          <w:szCs w:val="28"/>
          <w:rtl/>
        </w:rPr>
      </w:pPr>
      <w:r w:rsidRPr="006E2135">
        <w:rPr>
          <w:rFonts w:cs="B Mitra"/>
          <w:sz w:val="28"/>
          <w:szCs w:val="28"/>
          <w:rtl/>
        </w:rPr>
        <w:t>أنساب‏الأشراف    ج‏6    336    و أما عاصم بن عبد العزيز .....  ص : 336</w:t>
      </w:r>
    </w:p>
    <w:p w:rsidR="006E2135" w:rsidRPr="006E2135" w:rsidRDefault="006E2135" w:rsidP="006E2135">
      <w:pPr>
        <w:rPr>
          <w:rFonts w:cs="B Mitra"/>
          <w:sz w:val="28"/>
          <w:szCs w:val="28"/>
          <w:rtl/>
        </w:rPr>
      </w:pPr>
      <w:r w:rsidRPr="006E2135">
        <w:rPr>
          <w:rFonts w:cs="B Mitra"/>
          <w:sz w:val="28"/>
          <w:szCs w:val="28"/>
          <w:rtl/>
        </w:rPr>
        <w:t>و كان الأصبغ بن عبد العزيز، و هو أبو الزبّان، عالما، و كان له قدر في</w:t>
      </w:r>
      <w:r w:rsidR="00CA12C9" w:rsidRPr="00CA12C9">
        <w:rPr>
          <w:rFonts w:cs="B Mitra"/>
          <w:b/>
          <w:color w:val="C00000"/>
          <w:sz w:val="28"/>
          <w:szCs w:val="28"/>
          <w:rtl/>
        </w:rPr>
        <w:t xml:space="preserve"> بني أمي</w:t>
      </w:r>
      <w:r w:rsidRPr="006E2135">
        <w:rPr>
          <w:rFonts w:cs="B Mitra"/>
          <w:sz w:val="28"/>
          <w:szCs w:val="28"/>
          <w:rtl/>
        </w:rPr>
        <w:t>ة يتعاطى الزجر و النجوم، هلك بمصر قبل أبيه بخمس عشرة ليلة. و من ولده دحية بن مصعب بن الأصبغ، خرج على أمير المؤمنين موسى الهادي بن المهدي، فقتله الفضل بن صالح بن عليّ بمصر بعد قتال، و بعث برأسه إلى الهادي، و يقال: بل حاربه و قتله عليّ بن سليمان بن عليّ.</w:t>
      </w:r>
    </w:p>
    <w:p w:rsidR="006E2135" w:rsidRPr="006E2135" w:rsidRDefault="006E2135" w:rsidP="006E2135">
      <w:pPr>
        <w:rPr>
          <w:rFonts w:cs="B Mitra"/>
          <w:sz w:val="28"/>
          <w:szCs w:val="28"/>
          <w:rtl/>
        </w:rPr>
      </w:pPr>
      <w:r w:rsidRPr="006E2135">
        <w:rPr>
          <w:rFonts w:cs="B Mitra"/>
          <w:sz w:val="28"/>
          <w:szCs w:val="28"/>
          <w:rtl/>
        </w:rPr>
        <w:t>أنساب‏الأشراف    ج‏6    341    أمر عبد الله بن الزبير في أيام مروان و عبد الملك بن مروان و الأحداث في فتنة .....  ص : 341</w:t>
      </w:r>
    </w:p>
    <w:p w:rsidR="006E2135" w:rsidRPr="006E2135" w:rsidRDefault="006E2135" w:rsidP="006E2135">
      <w:pPr>
        <w:rPr>
          <w:rFonts w:cs="B Mitra"/>
          <w:sz w:val="28"/>
          <w:szCs w:val="28"/>
          <w:rtl/>
        </w:rPr>
      </w:pPr>
      <w:r w:rsidRPr="006E2135">
        <w:rPr>
          <w:rFonts w:cs="B Mitra"/>
          <w:sz w:val="28"/>
          <w:szCs w:val="28"/>
          <w:rtl/>
        </w:rPr>
        <w:t xml:space="preserve">         أبلغ أميّة عنّي إن عرضت لها            و ابن الزبير و أبلغ ذلك العربا</w:t>
      </w:r>
    </w:p>
    <w:p w:rsidR="006E2135" w:rsidRPr="006E2135" w:rsidRDefault="006E2135" w:rsidP="006E2135">
      <w:pPr>
        <w:rPr>
          <w:rFonts w:cs="B Mitra"/>
          <w:sz w:val="28"/>
          <w:szCs w:val="28"/>
          <w:rtl/>
        </w:rPr>
      </w:pPr>
      <w:r w:rsidRPr="006E2135">
        <w:rPr>
          <w:rFonts w:cs="B Mitra"/>
          <w:sz w:val="28"/>
          <w:szCs w:val="28"/>
          <w:rtl/>
        </w:rPr>
        <w:t xml:space="preserve">            أنّ الموالي أضحت و هي عاتبة            على الخليفة تشكو الجوع و الحربا</w:t>
      </w:r>
    </w:p>
    <w:p w:rsidR="006E2135" w:rsidRPr="006E2135" w:rsidRDefault="006E2135" w:rsidP="006E2135">
      <w:pPr>
        <w:rPr>
          <w:rFonts w:cs="B Mitra"/>
          <w:sz w:val="28"/>
          <w:szCs w:val="28"/>
          <w:rtl/>
        </w:rPr>
      </w:pPr>
      <w:r w:rsidRPr="006E2135">
        <w:rPr>
          <w:rFonts w:cs="B Mitra"/>
          <w:sz w:val="28"/>
          <w:szCs w:val="28"/>
          <w:rtl/>
        </w:rPr>
        <w:t xml:space="preserve">            إخوانكم إن بلاء حلّ ساحتكم            و لا ترون لنا في غيره نسبا</w:t>
      </w:r>
    </w:p>
    <w:p w:rsidR="006E2135" w:rsidRPr="006E2135" w:rsidRDefault="006E2135" w:rsidP="006E2135">
      <w:pPr>
        <w:rPr>
          <w:rFonts w:cs="B Mitra"/>
          <w:sz w:val="28"/>
          <w:szCs w:val="28"/>
          <w:rtl/>
        </w:rPr>
      </w:pPr>
      <w:r w:rsidRPr="006E2135">
        <w:rPr>
          <w:rFonts w:cs="B Mitra"/>
          <w:sz w:val="28"/>
          <w:szCs w:val="28"/>
          <w:rtl/>
        </w:rPr>
        <w:t xml:space="preserve">            نعاهد الله عهدا لا نخيس به            أن نقبل اليوم شورى بعد من ذهبا</w:t>
      </w:r>
    </w:p>
    <w:p w:rsidR="006E2135" w:rsidRPr="006E2135" w:rsidRDefault="006E2135" w:rsidP="006E2135">
      <w:pPr>
        <w:rPr>
          <w:rFonts w:cs="B Mitra"/>
          <w:sz w:val="28"/>
          <w:szCs w:val="28"/>
          <w:rtl/>
        </w:rPr>
      </w:pPr>
    </w:p>
    <w:p w:rsidR="006E2135" w:rsidRPr="006E2135" w:rsidRDefault="006E2135" w:rsidP="006E2135">
      <w:pPr>
        <w:rPr>
          <w:rFonts w:cs="B Mitra"/>
          <w:sz w:val="28"/>
          <w:szCs w:val="28"/>
          <w:rtl/>
        </w:rPr>
      </w:pPr>
      <w:r w:rsidRPr="006E2135">
        <w:rPr>
          <w:rFonts w:cs="B Mitra"/>
          <w:sz w:val="28"/>
          <w:szCs w:val="28"/>
          <w:rtl/>
        </w:rPr>
        <w:lastRenderedPageBreak/>
        <w:t>أنساب‏الأشراف    ج‏6    351    أمر عبد الله بن الزبير في أيام مروان و عبد الملك بن مروان و الأحداث في فتنة .....  ص : 341</w:t>
      </w:r>
    </w:p>
    <w:p w:rsidR="006E2135" w:rsidRPr="006E2135" w:rsidRDefault="006E2135" w:rsidP="006E2135">
      <w:pPr>
        <w:rPr>
          <w:rFonts w:cs="B Mitra"/>
          <w:sz w:val="28"/>
          <w:szCs w:val="28"/>
          <w:rtl/>
        </w:rPr>
      </w:pPr>
      <w:r w:rsidRPr="006E2135">
        <w:rPr>
          <w:rFonts w:cs="B Mitra"/>
          <w:sz w:val="28"/>
          <w:szCs w:val="28"/>
          <w:rtl/>
        </w:rPr>
        <w:t>المدائني عن أبي زكريّاء العجلاني عن ابن نجيح عن مجاهد عن ابن عباس أنه قال: إن هذا الأمر بدأ بنبوّة و رحمة، و خلافة، و إنّه اليوم ملك عقيم، فمن سمع مقالتي فليهرب من</w:t>
      </w:r>
      <w:r w:rsidR="00CA12C9" w:rsidRPr="00CA12C9">
        <w:rPr>
          <w:rFonts w:cs="B Mitra"/>
          <w:b/>
          <w:color w:val="C00000"/>
          <w:sz w:val="28"/>
          <w:szCs w:val="28"/>
          <w:rtl/>
        </w:rPr>
        <w:t xml:space="preserve"> بني أمي</w:t>
      </w:r>
      <w:r w:rsidRPr="006E2135">
        <w:rPr>
          <w:rFonts w:cs="B Mitra"/>
          <w:sz w:val="28"/>
          <w:szCs w:val="28"/>
          <w:rtl/>
        </w:rPr>
        <w:t>ة و آل الزبير فإنّهم يدعون إلى النار.</w:t>
      </w:r>
    </w:p>
    <w:p w:rsidR="006E2135" w:rsidRPr="006E2135" w:rsidRDefault="006E2135" w:rsidP="006E2135">
      <w:pPr>
        <w:rPr>
          <w:rFonts w:cs="B Mitra"/>
          <w:sz w:val="28"/>
          <w:szCs w:val="28"/>
          <w:rtl/>
        </w:rPr>
      </w:pPr>
      <w:r w:rsidRPr="006E2135">
        <w:rPr>
          <w:rFonts w:cs="B Mitra"/>
          <w:sz w:val="28"/>
          <w:szCs w:val="28"/>
          <w:rtl/>
        </w:rPr>
        <w:t>أنساب‏الأشراف    ج‏6    353    أمر عبد الله بن الزبير في أيام مروان و عبد الملك بن مروان و الأحداث في فتنة .....  ص : 341</w:t>
      </w:r>
    </w:p>
    <w:p w:rsidR="006E2135" w:rsidRPr="006E2135" w:rsidRDefault="006E2135" w:rsidP="006E2135">
      <w:pPr>
        <w:rPr>
          <w:rFonts w:cs="B Mitra"/>
          <w:sz w:val="28"/>
          <w:szCs w:val="28"/>
          <w:rtl/>
        </w:rPr>
      </w:pPr>
      <w:r w:rsidRPr="006E2135">
        <w:rPr>
          <w:rFonts w:cs="B Mitra"/>
          <w:sz w:val="28"/>
          <w:szCs w:val="28"/>
          <w:rtl/>
        </w:rPr>
        <w:t xml:space="preserve">         أقول لغلمتي أدنوا ركابي            أفارق بطن مكّة في سواد</w:t>
      </w:r>
    </w:p>
    <w:p w:rsidR="006E2135" w:rsidRPr="006E2135" w:rsidRDefault="006E2135" w:rsidP="006E2135">
      <w:pPr>
        <w:rPr>
          <w:rFonts w:cs="B Mitra"/>
          <w:sz w:val="28"/>
          <w:szCs w:val="28"/>
          <w:rtl/>
        </w:rPr>
      </w:pPr>
      <w:r w:rsidRPr="006E2135">
        <w:rPr>
          <w:rFonts w:cs="B Mitra"/>
          <w:sz w:val="28"/>
          <w:szCs w:val="28"/>
          <w:rtl/>
        </w:rPr>
        <w:t xml:space="preserve">            فما لي حين أقطع ذات عرق            إلى ابن الكاهليّة من معاد</w:t>
      </w:r>
    </w:p>
    <w:p w:rsidR="006E2135" w:rsidRPr="006E2135" w:rsidRDefault="006E2135" w:rsidP="006E2135">
      <w:pPr>
        <w:rPr>
          <w:rFonts w:cs="B Mitra"/>
          <w:sz w:val="28"/>
          <w:szCs w:val="28"/>
          <w:rtl/>
        </w:rPr>
      </w:pPr>
      <w:r w:rsidRPr="006E2135">
        <w:rPr>
          <w:rFonts w:cs="B Mitra"/>
          <w:sz w:val="28"/>
          <w:szCs w:val="28"/>
          <w:rtl/>
        </w:rPr>
        <w:t xml:space="preserve">            سيبعد بيننا حثّ المطايا            و تعليق الأداوى و المزاد</w:t>
      </w:r>
    </w:p>
    <w:p w:rsidR="006E2135" w:rsidRPr="006E2135" w:rsidRDefault="006E2135" w:rsidP="006E2135">
      <w:pPr>
        <w:rPr>
          <w:rFonts w:cs="B Mitra"/>
          <w:sz w:val="28"/>
          <w:szCs w:val="28"/>
          <w:rtl/>
        </w:rPr>
      </w:pPr>
      <w:r w:rsidRPr="006E2135">
        <w:rPr>
          <w:rFonts w:cs="B Mitra"/>
          <w:sz w:val="28"/>
          <w:szCs w:val="28"/>
          <w:rtl/>
        </w:rPr>
        <w:t xml:space="preserve">            أرى الحاجات عند أبي خبيب            نكدن و لا أميّة بالبلاد</w:t>
      </w:r>
    </w:p>
    <w:p w:rsidR="006E2135" w:rsidRPr="006E2135" w:rsidRDefault="006E2135" w:rsidP="006E2135">
      <w:pPr>
        <w:rPr>
          <w:rFonts w:cs="B Mitra"/>
          <w:sz w:val="28"/>
          <w:szCs w:val="28"/>
          <w:rtl/>
        </w:rPr>
      </w:pPr>
      <w:r w:rsidRPr="006E2135">
        <w:rPr>
          <w:rFonts w:cs="B Mitra"/>
          <w:sz w:val="28"/>
          <w:szCs w:val="28"/>
          <w:rtl/>
        </w:rPr>
        <w:t xml:space="preserve">            و كيف بأن يسوس الأمر منهم            أغرّ مقابل واري الزناد</w:t>
      </w:r>
    </w:p>
    <w:p w:rsidR="006E2135" w:rsidRPr="006E2135" w:rsidRDefault="006E2135" w:rsidP="006E2135">
      <w:pPr>
        <w:rPr>
          <w:rFonts w:cs="B Mitra"/>
          <w:sz w:val="28"/>
          <w:szCs w:val="28"/>
          <w:rtl/>
        </w:rPr>
      </w:pPr>
      <w:r w:rsidRPr="006E2135">
        <w:rPr>
          <w:rFonts w:cs="B Mitra"/>
          <w:sz w:val="28"/>
          <w:szCs w:val="28"/>
          <w:rtl/>
        </w:rPr>
        <w:t xml:space="preserve">            من الأعياص أو من آل حرب            أغرّ كغرّة الفرس الجواد</w:t>
      </w:r>
    </w:p>
    <w:p w:rsidR="006E2135" w:rsidRPr="006E2135" w:rsidRDefault="006E2135" w:rsidP="006E2135">
      <w:pPr>
        <w:rPr>
          <w:rFonts w:cs="B Mitra"/>
          <w:sz w:val="28"/>
          <w:szCs w:val="28"/>
          <w:rtl/>
        </w:rPr>
      </w:pPr>
      <w:r w:rsidRPr="006E2135">
        <w:rPr>
          <w:rFonts w:cs="B Mitra"/>
          <w:sz w:val="28"/>
          <w:szCs w:val="28"/>
          <w:rtl/>
        </w:rPr>
        <w:t>فلما بلغ ابن الزبير الشعر فمرّ به قوله إلى ابن الكاهليّة قال: لو علم أنّ لي جدّة ألأم من عمّته لسبّني بها، و كانت أمّ خويلد بن أسد بن عبد العزّى،</w:t>
      </w:r>
    </w:p>
    <w:p w:rsidR="006E2135" w:rsidRPr="006E2135" w:rsidRDefault="006E2135" w:rsidP="006E2135">
      <w:pPr>
        <w:rPr>
          <w:rFonts w:cs="B Mitra"/>
          <w:sz w:val="28"/>
          <w:szCs w:val="28"/>
          <w:rtl/>
        </w:rPr>
      </w:pPr>
      <w:r w:rsidRPr="006E2135">
        <w:rPr>
          <w:rFonts w:cs="B Mitra"/>
          <w:sz w:val="28"/>
          <w:szCs w:val="28"/>
          <w:rtl/>
        </w:rPr>
        <w:t>أنساب‏الأشراف    ج‏7    43    أمر زفر بن الحارث الكلابي .....  ص : 41</w:t>
      </w:r>
    </w:p>
    <w:p w:rsidR="006E2135" w:rsidRPr="006E2135" w:rsidRDefault="006E2135" w:rsidP="006E2135">
      <w:pPr>
        <w:rPr>
          <w:rFonts w:cs="B Mitra"/>
          <w:sz w:val="28"/>
          <w:szCs w:val="28"/>
          <w:rtl/>
        </w:rPr>
      </w:pPr>
      <w:r w:rsidRPr="006E2135">
        <w:rPr>
          <w:rFonts w:cs="B Mitra"/>
          <w:sz w:val="28"/>
          <w:szCs w:val="28"/>
          <w:rtl/>
        </w:rPr>
        <w:t>ألف دينار، فركنوا إلى ذلك و لم يعيثوا بفساد، ثم دسّ إليهم سحيم بن المهاجر فتلطّف حتى وصل إلى رئيسهم متنكّرا فأظهر ممالأته و تقرّب إليه بذمّ عبد الملك و شتمه و وعده أن يدلّه على عوراته و ما هو خير له من الصلح الذي بذل له، ثم عطف عليه و هو و أصحابه غارّون غافلون بجيش من موالي عبد الملك و</w:t>
      </w:r>
      <w:r w:rsidR="00CA12C9" w:rsidRPr="00CA12C9">
        <w:rPr>
          <w:rFonts w:cs="B Mitra"/>
          <w:b/>
          <w:color w:val="C00000"/>
          <w:sz w:val="28"/>
          <w:szCs w:val="28"/>
          <w:rtl/>
        </w:rPr>
        <w:t xml:space="preserve"> بني أمي</w:t>
      </w:r>
      <w:r w:rsidRPr="006E2135">
        <w:rPr>
          <w:rFonts w:cs="B Mitra"/>
          <w:sz w:val="28"/>
          <w:szCs w:val="28"/>
          <w:rtl/>
        </w:rPr>
        <w:t>ة و جند من ثقات جنده و كماتهم كان أعدّهم لمحاربته و أكمنهم في مكان بالقرب منه خفي، فقتل أولئك الروم و بشرا من الجراجمة و غيرهم، ثم نادى بالأمان فيمن بقي من الجراجمة و من سواهم فتفّرقوا في قراهم و مواضعهم، فلما أصلح عبد الملك أموره استخلف ابنه الوليد على دمشق، و معه سعيد بن مالك بن بحدل، و يقال: إنّه خلّف ابن أمّ الحكم أيضا، و أنفذ عبد العزيز إلى مصر، و سار إلى مسكن، فقتل مصعب بن الزبير.</w:t>
      </w:r>
    </w:p>
    <w:p w:rsidR="006E2135" w:rsidRPr="006E2135" w:rsidRDefault="006E2135" w:rsidP="006E2135">
      <w:pPr>
        <w:rPr>
          <w:rFonts w:cs="B Mitra"/>
          <w:sz w:val="28"/>
          <w:szCs w:val="28"/>
          <w:rtl/>
        </w:rPr>
      </w:pPr>
      <w:r w:rsidRPr="006E2135">
        <w:rPr>
          <w:rFonts w:cs="B Mitra"/>
          <w:sz w:val="28"/>
          <w:szCs w:val="28"/>
          <w:rtl/>
        </w:rPr>
        <w:t>أنساب‏الأشراف    ج‏7    75    يوم الحشاك و مقتل عمير بن الحباب السلمي .....  ص : 72</w:t>
      </w:r>
    </w:p>
    <w:p w:rsidR="006E2135" w:rsidRPr="006E2135" w:rsidRDefault="006E2135" w:rsidP="006E2135">
      <w:pPr>
        <w:rPr>
          <w:rFonts w:cs="B Mitra"/>
          <w:sz w:val="28"/>
          <w:szCs w:val="28"/>
          <w:rtl/>
        </w:rPr>
      </w:pPr>
      <w:r w:rsidRPr="006E2135">
        <w:rPr>
          <w:rFonts w:cs="B Mitra"/>
          <w:sz w:val="28"/>
          <w:szCs w:val="28"/>
          <w:rtl/>
        </w:rPr>
        <w:t xml:space="preserve">        </w:t>
      </w:r>
      <w:r w:rsidR="00CA12C9" w:rsidRPr="00CA12C9">
        <w:rPr>
          <w:rFonts w:cs="B Mitra"/>
          <w:b/>
          <w:color w:val="C00000"/>
          <w:sz w:val="28"/>
          <w:szCs w:val="28"/>
          <w:rtl/>
        </w:rPr>
        <w:t xml:space="preserve"> بني أمي</w:t>
      </w:r>
      <w:r w:rsidRPr="006E2135">
        <w:rPr>
          <w:rFonts w:cs="B Mitra"/>
          <w:sz w:val="28"/>
          <w:szCs w:val="28"/>
          <w:rtl/>
        </w:rPr>
        <w:t>ة قد ناضلت دونكم            أبناء قوم هم آووا و هم نصروا</w:t>
      </w:r>
    </w:p>
    <w:p w:rsidR="006E2135" w:rsidRPr="006E2135" w:rsidRDefault="006E2135" w:rsidP="006E2135">
      <w:pPr>
        <w:rPr>
          <w:rFonts w:cs="B Mitra"/>
          <w:sz w:val="28"/>
          <w:szCs w:val="28"/>
          <w:rtl/>
        </w:rPr>
      </w:pPr>
      <w:r w:rsidRPr="006E2135">
        <w:rPr>
          <w:rFonts w:cs="B Mitra"/>
          <w:sz w:val="28"/>
          <w:szCs w:val="28"/>
          <w:rtl/>
        </w:rPr>
        <w:t xml:space="preserve">            و قيس عيلان حتّى أقبلوا رقصا            فبايعوا لك قسرا بعد ما قهروا</w:t>
      </w:r>
    </w:p>
    <w:p w:rsidR="006E2135" w:rsidRPr="006E2135" w:rsidRDefault="006E2135" w:rsidP="006E2135">
      <w:pPr>
        <w:rPr>
          <w:rFonts w:cs="B Mitra"/>
          <w:sz w:val="28"/>
          <w:szCs w:val="28"/>
          <w:rtl/>
        </w:rPr>
      </w:pPr>
      <w:r w:rsidRPr="006E2135">
        <w:rPr>
          <w:rFonts w:cs="B Mitra"/>
          <w:sz w:val="28"/>
          <w:szCs w:val="28"/>
          <w:rtl/>
        </w:rPr>
        <w:t xml:space="preserve">            ضجّوا من الحرب إذ عضّت غواربهم            و قيس عيلان من أخلاقها الضجر</w:t>
      </w:r>
    </w:p>
    <w:p w:rsidR="006E2135" w:rsidRPr="006E2135" w:rsidRDefault="006E2135" w:rsidP="006E2135">
      <w:pPr>
        <w:rPr>
          <w:rFonts w:cs="B Mitra"/>
          <w:sz w:val="28"/>
          <w:szCs w:val="28"/>
          <w:rtl/>
        </w:rPr>
      </w:pPr>
      <w:r w:rsidRPr="006E2135">
        <w:rPr>
          <w:rFonts w:cs="B Mitra"/>
          <w:sz w:val="28"/>
          <w:szCs w:val="28"/>
          <w:rtl/>
        </w:rPr>
        <w:t xml:space="preserve">            فلا هدى الله قيسا من ضلالتها            و لا لعا لبني ذكوان إن عثروا</w:t>
      </w:r>
    </w:p>
    <w:p w:rsidR="006E2135" w:rsidRPr="006E2135" w:rsidRDefault="006E2135" w:rsidP="006E2135">
      <w:pPr>
        <w:rPr>
          <w:rFonts w:cs="B Mitra"/>
          <w:sz w:val="28"/>
          <w:szCs w:val="28"/>
          <w:rtl/>
        </w:rPr>
      </w:pPr>
      <w:r w:rsidRPr="006E2135">
        <w:rPr>
          <w:rFonts w:cs="B Mitra"/>
          <w:sz w:val="28"/>
          <w:szCs w:val="28"/>
          <w:rtl/>
        </w:rPr>
        <w:t xml:space="preserve">            و لم يزل لسليم أمر جاهلها            حتّى تعايا بها الإيراد و الصدر</w:t>
      </w:r>
    </w:p>
    <w:p w:rsidR="006E2135" w:rsidRPr="006E2135" w:rsidRDefault="006E2135" w:rsidP="006E2135">
      <w:pPr>
        <w:rPr>
          <w:rFonts w:cs="B Mitra"/>
          <w:sz w:val="28"/>
          <w:szCs w:val="28"/>
          <w:rtl/>
        </w:rPr>
      </w:pPr>
      <w:r w:rsidRPr="006E2135">
        <w:rPr>
          <w:rFonts w:cs="B Mitra"/>
          <w:sz w:val="28"/>
          <w:szCs w:val="28"/>
          <w:rtl/>
        </w:rPr>
        <w:t xml:space="preserve">            فقد نصرت أمير المؤمنين بنا            لمّا أتاك بمرج الغوطة البقر</w:t>
      </w:r>
    </w:p>
    <w:p w:rsidR="006E2135" w:rsidRPr="006E2135" w:rsidRDefault="006E2135" w:rsidP="006E2135">
      <w:pPr>
        <w:rPr>
          <w:rFonts w:cs="B Mitra"/>
          <w:sz w:val="28"/>
          <w:szCs w:val="28"/>
          <w:rtl/>
        </w:rPr>
      </w:pPr>
      <w:r w:rsidRPr="006E2135">
        <w:rPr>
          <w:rFonts w:cs="B Mitra"/>
          <w:sz w:val="28"/>
          <w:szCs w:val="28"/>
          <w:rtl/>
        </w:rPr>
        <w:t xml:space="preserve">            يعرّفونك رأس ابن الحباب فقد            أضحى و للسيف في خيشومه أثر [1]</w:t>
      </w:r>
    </w:p>
    <w:p w:rsidR="006E2135" w:rsidRPr="006E2135" w:rsidRDefault="006E2135" w:rsidP="006E2135">
      <w:pPr>
        <w:rPr>
          <w:rFonts w:cs="B Mitra"/>
          <w:sz w:val="28"/>
          <w:szCs w:val="28"/>
          <w:rtl/>
        </w:rPr>
      </w:pPr>
      <w:r w:rsidRPr="006E2135">
        <w:rPr>
          <w:rFonts w:cs="B Mitra"/>
          <w:sz w:val="28"/>
          <w:szCs w:val="28"/>
          <w:rtl/>
        </w:rPr>
        <w:lastRenderedPageBreak/>
        <w:t>و قال الأخطل في قصيدة له:</w:t>
      </w:r>
    </w:p>
    <w:p w:rsidR="006E2135" w:rsidRPr="006E2135" w:rsidRDefault="006E2135" w:rsidP="006E2135">
      <w:pPr>
        <w:rPr>
          <w:rFonts w:cs="B Mitra"/>
          <w:sz w:val="28"/>
          <w:szCs w:val="28"/>
          <w:rtl/>
        </w:rPr>
      </w:pPr>
      <w:r w:rsidRPr="006E2135">
        <w:rPr>
          <w:rFonts w:cs="B Mitra"/>
          <w:sz w:val="28"/>
          <w:szCs w:val="28"/>
          <w:rtl/>
        </w:rPr>
        <w:t>أنساب‏الأشراف    ج‏7    95    خبر مصعب بن الزبير بن العوام و مقتله .....  ص : 83</w:t>
      </w:r>
    </w:p>
    <w:p w:rsidR="006E2135" w:rsidRPr="006E2135" w:rsidRDefault="006E2135" w:rsidP="006E2135">
      <w:pPr>
        <w:rPr>
          <w:rFonts w:cs="B Mitra"/>
          <w:sz w:val="28"/>
          <w:szCs w:val="28"/>
          <w:rtl/>
        </w:rPr>
      </w:pPr>
      <w:r w:rsidRPr="006E2135">
        <w:rPr>
          <w:rFonts w:cs="B Mitra"/>
          <w:sz w:val="28"/>
          <w:szCs w:val="28"/>
          <w:rtl/>
        </w:rPr>
        <w:t>قالوا: و قتل يحيى بن جعدة فأتي عبد الملك برأسه فقال: ما لآل جعدة و آل الزبير، و قتل عبد الله بن شدّاد بن الهاد الكناني، و يقال: لم يقتل و لكنّه مات في تلك السنة، و قتل يحيى بن مبشّر اليربوعي، و شدّ رجل على مسلم بن عمرو الباهلي فطعنه فأذراه عن فرسه، فمرّ به رجل و هو مرتثّ فقال: هذا صنيعة من صنائع</w:t>
      </w:r>
      <w:r w:rsidR="00CA12C9" w:rsidRPr="00CA12C9">
        <w:rPr>
          <w:rFonts w:cs="B Mitra"/>
          <w:b/>
          <w:color w:val="C00000"/>
          <w:sz w:val="28"/>
          <w:szCs w:val="28"/>
          <w:rtl/>
        </w:rPr>
        <w:t xml:space="preserve"> بني أمي</w:t>
      </w:r>
      <w:r w:rsidRPr="006E2135">
        <w:rPr>
          <w:rFonts w:cs="B Mitra"/>
          <w:sz w:val="28"/>
          <w:szCs w:val="28"/>
          <w:rtl/>
        </w:rPr>
        <w:t>ة يقتل تحت رايات آل الزبير، و قال عوانة: أتي به عبد الملك و قد طلب له منه الأمان و هو مثقل فقال: يا مسلم ويحك نسيت بلاء يزيد بن معاوية عندك.</w:t>
      </w:r>
    </w:p>
    <w:p w:rsidR="006E2135" w:rsidRPr="006E2135" w:rsidRDefault="006E2135" w:rsidP="006E2135">
      <w:pPr>
        <w:rPr>
          <w:rFonts w:cs="B Mitra"/>
          <w:sz w:val="28"/>
          <w:szCs w:val="28"/>
          <w:rtl/>
        </w:rPr>
      </w:pPr>
      <w:r w:rsidRPr="006E2135">
        <w:rPr>
          <w:rFonts w:cs="B Mitra"/>
          <w:sz w:val="28"/>
          <w:szCs w:val="28"/>
          <w:rtl/>
        </w:rPr>
        <w:t>أنساب‏الأشراف    ج‏7    105    خبر مصعب بن الزبير بن العوام و مقتله .....  ص : 83</w:t>
      </w:r>
    </w:p>
    <w:p w:rsidR="006E2135" w:rsidRPr="006E2135" w:rsidRDefault="006E2135" w:rsidP="006E2135">
      <w:pPr>
        <w:rPr>
          <w:rFonts w:cs="B Mitra"/>
          <w:sz w:val="28"/>
          <w:szCs w:val="28"/>
          <w:rtl/>
        </w:rPr>
      </w:pPr>
      <w:r w:rsidRPr="006E2135">
        <w:rPr>
          <w:rFonts w:cs="B Mitra"/>
          <w:sz w:val="28"/>
          <w:szCs w:val="28"/>
          <w:rtl/>
        </w:rPr>
        <w:t xml:space="preserve">         صلّى على يحيى و أشياعه            ربّ غفور و شفيع مطاع‏</w:t>
      </w:r>
    </w:p>
    <w:p w:rsidR="006E2135" w:rsidRPr="006E2135" w:rsidRDefault="006E2135" w:rsidP="006E2135">
      <w:pPr>
        <w:rPr>
          <w:rFonts w:cs="B Mitra"/>
          <w:sz w:val="28"/>
          <w:szCs w:val="28"/>
          <w:rtl/>
        </w:rPr>
      </w:pPr>
      <w:r w:rsidRPr="006E2135">
        <w:rPr>
          <w:rFonts w:cs="B Mitra"/>
          <w:sz w:val="28"/>
          <w:szCs w:val="28"/>
          <w:rtl/>
        </w:rPr>
        <w:t xml:space="preserve">            يا سيّدا ما أنت من سيّد            موطّا الرحل رحيب الذراع‏</w:t>
      </w:r>
    </w:p>
    <w:p w:rsidR="006E2135" w:rsidRPr="006E2135" w:rsidRDefault="006E2135" w:rsidP="006E2135">
      <w:pPr>
        <w:rPr>
          <w:rFonts w:cs="B Mitra"/>
          <w:sz w:val="28"/>
          <w:szCs w:val="28"/>
          <w:rtl/>
        </w:rPr>
      </w:pPr>
      <w:r w:rsidRPr="006E2135">
        <w:rPr>
          <w:rFonts w:cs="B Mitra"/>
          <w:sz w:val="28"/>
          <w:szCs w:val="28"/>
          <w:rtl/>
        </w:rPr>
        <w:t xml:space="preserve">            قوّال معروف و فعّاله            عقّار مثنى أمّهات الرباع‏</w:t>
      </w:r>
    </w:p>
    <w:p w:rsidR="006E2135" w:rsidRPr="006E2135" w:rsidRDefault="006E2135" w:rsidP="006E2135">
      <w:pPr>
        <w:rPr>
          <w:rFonts w:cs="B Mitra"/>
          <w:sz w:val="28"/>
          <w:szCs w:val="28"/>
          <w:rtl/>
        </w:rPr>
      </w:pPr>
      <w:r w:rsidRPr="006E2135">
        <w:rPr>
          <w:rFonts w:cs="B Mitra"/>
          <w:sz w:val="28"/>
          <w:szCs w:val="28"/>
          <w:rtl/>
        </w:rPr>
        <w:t>و قال المدائني: كان أبو العبّاس الأعمى يهجو آل الزبير و يمدح مصعبا من بينهم، و يمدح</w:t>
      </w:r>
      <w:r w:rsidR="00CA12C9" w:rsidRPr="00CA12C9">
        <w:rPr>
          <w:rFonts w:cs="B Mitra"/>
          <w:b/>
          <w:color w:val="C00000"/>
          <w:sz w:val="28"/>
          <w:szCs w:val="28"/>
          <w:rtl/>
        </w:rPr>
        <w:t xml:space="preserve"> بني أمي</w:t>
      </w:r>
      <w:r w:rsidRPr="006E2135">
        <w:rPr>
          <w:rFonts w:cs="B Mitra"/>
          <w:sz w:val="28"/>
          <w:szCs w:val="28"/>
          <w:rtl/>
        </w:rPr>
        <w:t>ة، و كان عثمانيا فقال له عبد الملك: أنشدني شعرك في مصعب فإنّا لا نتّهمك فأنشده:</w:t>
      </w:r>
    </w:p>
    <w:p w:rsidR="006E2135" w:rsidRPr="006E2135" w:rsidRDefault="006E2135" w:rsidP="006E2135">
      <w:pPr>
        <w:rPr>
          <w:rFonts w:cs="B Mitra"/>
          <w:sz w:val="28"/>
          <w:szCs w:val="28"/>
          <w:rtl/>
        </w:rPr>
      </w:pPr>
      <w:r w:rsidRPr="006E2135">
        <w:rPr>
          <w:rFonts w:cs="B Mitra"/>
          <w:sz w:val="28"/>
          <w:szCs w:val="28"/>
          <w:rtl/>
        </w:rPr>
        <w:t>أنساب‏الأشراف    ج‏7    138    أمر عبد الله بن الزبير في أيام عبد الملك و مقتله .....  ص : 113</w:t>
      </w:r>
    </w:p>
    <w:p w:rsidR="006E2135" w:rsidRPr="006E2135" w:rsidRDefault="006E2135" w:rsidP="006E2135">
      <w:pPr>
        <w:rPr>
          <w:rFonts w:cs="B Mitra"/>
          <w:sz w:val="28"/>
          <w:szCs w:val="28"/>
          <w:rtl/>
        </w:rPr>
      </w:pPr>
      <w:r w:rsidRPr="006E2135">
        <w:rPr>
          <w:rFonts w:cs="B Mitra"/>
          <w:sz w:val="28"/>
          <w:szCs w:val="28"/>
          <w:rtl/>
        </w:rPr>
        <w:t xml:space="preserve">         إنّ الخلافة يا أميّة لم تكن            أبدا تدرّ لغيركم ثدياها</w:t>
      </w:r>
    </w:p>
    <w:p w:rsidR="006E2135" w:rsidRPr="006E2135" w:rsidRDefault="006E2135" w:rsidP="006E2135">
      <w:pPr>
        <w:rPr>
          <w:rFonts w:cs="B Mitra"/>
          <w:sz w:val="28"/>
          <w:szCs w:val="28"/>
          <w:rtl/>
        </w:rPr>
      </w:pPr>
      <w:r w:rsidRPr="006E2135">
        <w:rPr>
          <w:rFonts w:cs="B Mitra"/>
          <w:sz w:val="28"/>
          <w:szCs w:val="28"/>
          <w:rtl/>
        </w:rPr>
        <w:t xml:space="preserve">            فخذوا خلافتكم بأمر حازم            لا يحلبنّ الملحدون صراها</w:t>
      </w:r>
    </w:p>
    <w:p w:rsidR="006E2135" w:rsidRPr="006E2135" w:rsidRDefault="006E2135" w:rsidP="006E2135">
      <w:pPr>
        <w:rPr>
          <w:rFonts w:cs="B Mitra"/>
          <w:sz w:val="28"/>
          <w:szCs w:val="28"/>
          <w:rtl/>
        </w:rPr>
      </w:pPr>
      <w:r w:rsidRPr="006E2135">
        <w:rPr>
          <w:rFonts w:cs="B Mitra"/>
          <w:sz w:val="28"/>
          <w:szCs w:val="28"/>
          <w:rtl/>
        </w:rPr>
        <w:t xml:space="preserve">            سيروا الى البلد الحرام و شمّروا            لا تصلحوا و سواكم مولاها</w:t>
      </w:r>
    </w:p>
    <w:p w:rsidR="006E2135" w:rsidRPr="006E2135" w:rsidRDefault="006E2135" w:rsidP="006E2135">
      <w:pPr>
        <w:rPr>
          <w:rFonts w:cs="B Mitra"/>
          <w:sz w:val="28"/>
          <w:szCs w:val="28"/>
          <w:rtl/>
        </w:rPr>
      </w:pPr>
      <w:r w:rsidRPr="006E2135">
        <w:rPr>
          <w:rFonts w:cs="B Mitra"/>
          <w:sz w:val="28"/>
          <w:szCs w:val="28"/>
          <w:rtl/>
        </w:rPr>
        <w:t xml:space="preserve">            لا تتركنّ منافقين ببلدة            إلّا أملتم بالسيوف طلاها</w:t>
      </w:r>
    </w:p>
    <w:p w:rsidR="006E2135" w:rsidRPr="006E2135" w:rsidRDefault="006E2135" w:rsidP="006E2135">
      <w:pPr>
        <w:rPr>
          <w:rFonts w:cs="B Mitra"/>
          <w:sz w:val="28"/>
          <w:szCs w:val="28"/>
          <w:rtl/>
        </w:rPr>
      </w:pPr>
      <w:r w:rsidRPr="006E2135">
        <w:rPr>
          <w:rFonts w:cs="B Mitra"/>
          <w:sz w:val="28"/>
          <w:szCs w:val="28"/>
          <w:rtl/>
        </w:rPr>
        <w:t>قالوا: و وجد الحجاج في بيت مال ابن الزبير عشرة آلاف ألف درهم فأخذها.</w:t>
      </w:r>
    </w:p>
    <w:p w:rsidR="006E2135" w:rsidRPr="006E2135" w:rsidRDefault="006E2135" w:rsidP="006E2135">
      <w:pPr>
        <w:rPr>
          <w:rFonts w:cs="B Mitra"/>
          <w:sz w:val="28"/>
          <w:szCs w:val="28"/>
          <w:rtl/>
        </w:rPr>
      </w:pPr>
      <w:r w:rsidRPr="006E2135">
        <w:rPr>
          <w:rFonts w:cs="B Mitra"/>
          <w:sz w:val="28"/>
          <w:szCs w:val="28"/>
          <w:rtl/>
        </w:rPr>
        <w:t>أنساب‏الأشراف    ج‏7    199    أمر عبد الملك بن مروان .....  ص : 193</w:t>
      </w:r>
    </w:p>
    <w:p w:rsidR="006E2135" w:rsidRPr="006E2135" w:rsidRDefault="006E2135" w:rsidP="006E2135">
      <w:pPr>
        <w:rPr>
          <w:rFonts w:cs="B Mitra"/>
          <w:sz w:val="28"/>
          <w:szCs w:val="28"/>
          <w:rtl/>
        </w:rPr>
      </w:pPr>
      <w:r w:rsidRPr="006E2135">
        <w:rPr>
          <w:rFonts w:cs="B Mitra"/>
          <w:sz w:val="28"/>
          <w:szCs w:val="28"/>
          <w:rtl/>
        </w:rPr>
        <w:t>و أما مسلمة بن عبد الملك فسنذكره بعد هذا الموضع إن شاء الله، و كان صاحب رأيهم، و فتح الطوانة و غزا الصوائف غير مرة و مات بالحانوتة من مضر [2] سنة إحدى و عشرين و مائة و كان مولده عام أخرج ابن الزبير</w:t>
      </w:r>
      <w:r w:rsidR="00CA12C9" w:rsidRPr="00CA12C9">
        <w:rPr>
          <w:rFonts w:cs="B Mitra"/>
          <w:b/>
          <w:color w:val="C00000"/>
          <w:sz w:val="28"/>
          <w:szCs w:val="28"/>
          <w:rtl/>
        </w:rPr>
        <w:t xml:space="preserve"> بني أمي</w:t>
      </w:r>
      <w:r w:rsidRPr="006E2135">
        <w:rPr>
          <w:rFonts w:cs="B Mitra"/>
          <w:sz w:val="28"/>
          <w:szCs w:val="28"/>
          <w:rtl/>
        </w:rPr>
        <w:t>ة من المدينة.</w:t>
      </w:r>
    </w:p>
    <w:p w:rsidR="006E2135" w:rsidRPr="006E2135" w:rsidRDefault="006E2135" w:rsidP="006E2135">
      <w:pPr>
        <w:rPr>
          <w:rFonts w:cs="B Mitra"/>
          <w:sz w:val="28"/>
          <w:szCs w:val="28"/>
          <w:rtl/>
        </w:rPr>
      </w:pPr>
      <w:r w:rsidRPr="006E2135">
        <w:rPr>
          <w:rFonts w:cs="B Mitra"/>
          <w:sz w:val="28"/>
          <w:szCs w:val="28"/>
          <w:rtl/>
        </w:rPr>
        <w:t>أنساب‏الأشراف    ج‏7    207    وصية معاوية إلى</w:t>
      </w:r>
      <w:r w:rsidR="00CA12C9" w:rsidRPr="00CA12C9">
        <w:rPr>
          <w:rFonts w:cs="B Mitra"/>
          <w:b/>
          <w:color w:val="C00000"/>
          <w:sz w:val="28"/>
          <w:szCs w:val="28"/>
          <w:rtl/>
        </w:rPr>
        <w:t xml:space="preserve"> بني أمي</w:t>
      </w:r>
      <w:r w:rsidRPr="006E2135">
        <w:rPr>
          <w:rFonts w:cs="B Mitra"/>
          <w:sz w:val="28"/>
          <w:szCs w:val="28"/>
          <w:rtl/>
        </w:rPr>
        <w:t>ة .....  ص : 207</w:t>
      </w:r>
    </w:p>
    <w:p w:rsidR="006E2135" w:rsidRPr="006E2135" w:rsidRDefault="006E2135" w:rsidP="006E2135">
      <w:pPr>
        <w:rPr>
          <w:rFonts w:cs="B Mitra"/>
          <w:sz w:val="28"/>
          <w:szCs w:val="28"/>
          <w:rtl/>
        </w:rPr>
      </w:pPr>
      <w:r w:rsidRPr="006E2135">
        <w:rPr>
          <w:rFonts w:cs="B Mitra"/>
          <w:sz w:val="28"/>
          <w:szCs w:val="28"/>
          <w:rtl/>
        </w:rPr>
        <w:t>حدثني أبو أيوب الرقيّ المؤدب عن أبيه قال: دعا عبد الملك مؤدب ولده فقال له: رو ولدي ما في هذا القرطاس، و إذا فيه وصية معاوية فكانت:</w:t>
      </w:r>
    </w:p>
    <w:p w:rsidR="006E2135" w:rsidRPr="006E2135" w:rsidRDefault="006E2135" w:rsidP="006E2135">
      <w:pPr>
        <w:rPr>
          <w:rFonts w:cs="B Mitra"/>
          <w:sz w:val="28"/>
          <w:szCs w:val="28"/>
          <w:rtl/>
        </w:rPr>
      </w:pPr>
      <w:r w:rsidRPr="006E2135">
        <w:rPr>
          <w:rFonts w:cs="B Mitra"/>
          <w:sz w:val="28"/>
          <w:szCs w:val="28"/>
          <w:rtl/>
        </w:rPr>
        <w:t>أنساب‏الأشراف    ج‏7    208    وصية معاوية إلى</w:t>
      </w:r>
      <w:r w:rsidR="00CA12C9" w:rsidRPr="00CA12C9">
        <w:rPr>
          <w:rFonts w:cs="B Mitra"/>
          <w:b/>
          <w:color w:val="C00000"/>
          <w:sz w:val="28"/>
          <w:szCs w:val="28"/>
          <w:rtl/>
        </w:rPr>
        <w:t xml:space="preserve"> بني أمي</w:t>
      </w:r>
      <w:r w:rsidRPr="006E2135">
        <w:rPr>
          <w:rFonts w:cs="B Mitra"/>
          <w:sz w:val="28"/>
          <w:szCs w:val="28"/>
          <w:rtl/>
        </w:rPr>
        <w:t>ة .....  ص : 207</w:t>
      </w:r>
    </w:p>
    <w:p w:rsidR="006E2135" w:rsidRPr="006E2135" w:rsidRDefault="006E2135" w:rsidP="006E2135">
      <w:pPr>
        <w:rPr>
          <w:rFonts w:cs="B Mitra"/>
          <w:sz w:val="28"/>
          <w:szCs w:val="28"/>
          <w:rtl/>
        </w:rPr>
      </w:pPr>
      <w:r w:rsidRPr="006E2135">
        <w:rPr>
          <w:rFonts w:cs="B Mitra"/>
          <w:sz w:val="28"/>
          <w:szCs w:val="28"/>
          <w:rtl/>
        </w:rPr>
        <w:t>«بسم الله الرحمن الرحيم يا</w:t>
      </w:r>
      <w:r w:rsidR="00CA12C9" w:rsidRPr="00CA12C9">
        <w:rPr>
          <w:rFonts w:cs="B Mitra"/>
          <w:b/>
          <w:color w:val="C00000"/>
          <w:sz w:val="28"/>
          <w:szCs w:val="28"/>
          <w:rtl/>
        </w:rPr>
        <w:t xml:space="preserve"> بني أمي</w:t>
      </w:r>
      <w:r w:rsidRPr="006E2135">
        <w:rPr>
          <w:rFonts w:cs="B Mitra"/>
          <w:sz w:val="28"/>
          <w:szCs w:val="28"/>
          <w:rtl/>
        </w:rPr>
        <w:t xml:space="preserve">ة إنّه لمّا قرب مني ما كان بعيدا، و خفت أن يسبق الموت إليّ، و يسبقكم بي سبقته إليكم بالموعظة، لأبلغ عذرا، و إن لم أردّ قدرا، إن الذي أخلفه لكم من دنياي أمر تشاركون فيه، أو تقبلون عليه، و إن الذي أخلف لكم من رأيي مقصور عليكم نفعه إن فعلتموه، مخوف عليكم ضرره إن ضيعتموه فاجعلوا مكافأتي قبول نصيحتي، و إن قريشا شاركتكم في أنسابكم و تفردتم </w:t>
      </w:r>
      <w:r w:rsidRPr="006E2135">
        <w:rPr>
          <w:rFonts w:cs="B Mitra"/>
          <w:sz w:val="28"/>
          <w:szCs w:val="28"/>
          <w:rtl/>
        </w:rPr>
        <w:lastRenderedPageBreak/>
        <w:t>دونها بأفعالكم، فقدمكم ما تقدمتم فيه إذ أخر غيركم ما تأخروا له، و لقد جهر لي فعلمت، و نعم لي ففهمت حتى كأني أنظر إلى أولادكم بعدكم كنظري إلى آبائهم قبلهم، إنّ دولتكم ستطول و كلّ طويل مملول، و كل مملول مخذول، فإذا انقضت مدتكم كان أول ذلك اختلافكم بينكم، و اتفاق المختلفين عليكم، فيدبر الأمر بضد ما أقبل به، فلست أذكر عظيما ينال منكم و لا حرمة تنتهك لكم إلا و ما أكف عن ذكره أعظم منه، فلا معول عليه عند ذلك أفضل من الصبر و احتساب الأجر، فيا لها دولة أنست أهلها الدول في الدنيا، و العقوبة في الآخرة، فيمادكم القوم دولتكم تماد العنانين في عنق الجواد، فإذا بلغ الله بالأمر مداه، و جاء الوقت الذي حده رسول الله صلى الله عليه و سلّم، ضعفت الحيلة، و عزب الرأي و صارت الأمور إلى مصائرها فأوصيكم عندها بتقوى الله عزّ و جلّ الذي يجعل لكم العاقبة إن كنتم متقين».</w:t>
      </w:r>
    </w:p>
    <w:p w:rsidR="006E2135" w:rsidRPr="006E2135" w:rsidRDefault="006E2135" w:rsidP="006E2135">
      <w:pPr>
        <w:rPr>
          <w:rFonts w:cs="B Mitra"/>
          <w:sz w:val="28"/>
          <w:szCs w:val="28"/>
          <w:rtl/>
        </w:rPr>
      </w:pPr>
      <w:r w:rsidRPr="006E2135">
        <w:rPr>
          <w:rFonts w:cs="B Mitra"/>
          <w:sz w:val="28"/>
          <w:szCs w:val="28"/>
          <w:rtl/>
        </w:rPr>
        <w:t>أنساب‏الأشراف    ج‏7    209    ما قيل في عبد الملك و أخباره .....  ص : 209</w:t>
      </w:r>
    </w:p>
    <w:p w:rsidR="006E2135" w:rsidRPr="006E2135" w:rsidRDefault="006E2135" w:rsidP="006E2135">
      <w:pPr>
        <w:rPr>
          <w:rFonts w:cs="B Mitra"/>
          <w:sz w:val="28"/>
          <w:szCs w:val="28"/>
          <w:rtl/>
        </w:rPr>
      </w:pPr>
      <w:r w:rsidRPr="006E2135">
        <w:rPr>
          <w:rFonts w:cs="B Mitra"/>
          <w:sz w:val="28"/>
          <w:szCs w:val="28"/>
          <w:rtl/>
        </w:rPr>
        <w:t>و قال المنصور أيضا و ذكر ملوك</w:t>
      </w:r>
      <w:r w:rsidR="00CA12C9" w:rsidRPr="00CA12C9">
        <w:rPr>
          <w:rFonts w:cs="B Mitra"/>
          <w:b/>
          <w:color w:val="C00000"/>
          <w:sz w:val="28"/>
          <w:szCs w:val="28"/>
          <w:rtl/>
        </w:rPr>
        <w:t xml:space="preserve"> بني أمي</w:t>
      </w:r>
      <w:r w:rsidRPr="006E2135">
        <w:rPr>
          <w:rFonts w:cs="B Mitra"/>
          <w:sz w:val="28"/>
          <w:szCs w:val="28"/>
          <w:rtl/>
        </w:rPr>
        <w:t>ة: كان عبد الملك أشدهم شكيمة، و أمضاهم عزيمة، و كان هشام رجلهم.</w:t>
      </w:r>
    </w:p>
    <w:p w:rsidR="006E2135" w:rsidRPr="006E2135" w:rsidRDefault="006E2135" w:rsidP="006E2135">
      <w:pPr>
        <w:rPr>
          <w:rFonts w:cs="B Mitra"/>
          <w:sz w:val="28"/>
          <w:szCs w:val="28"/>
          <w:rtl/>
        </w:rPr>
      </w:pPr>
      <w:r w:rsidRPr="006E2135">
        <w:rPr>
          <w:rFonts w:cs="B Mitra"/>
          <w:sz w:val="28"/>
          <w:szCs w:val="28"/>
          <w:rtl/>
        </w:rPr>
        <w:t>أنساب‏الأشراف    ج‏7    216    رأي المنصور في بعض خلفاء</w:t>
      </w:r>
      <w:r w:rsidR="00CA12C9" w:rsidRPr="00CA12C9">
        <w:rPr>
          <w:rFonts w:cs="B Mitra"/>
          <w:b/>
          <w:color w:val="C00000"/>
          <w:sz w:val="28"/>
          <w:szCs w:val="28"/>
          <w:rtl/>
        </w:rPr>
        <w:t xml:space="preserve"> بني أمي</w:t>
      </w:r>
      <w:r w:rsidRPr="006E2135">
        <w:rPr>
          <w:rFonts w:cs="B Mitra"/>
          <w:sz w:val="28"/>
          <w:szCs w:val="28"/>
          <w:rtl/>
        </w:rPr>
        <w:t>ة .....  ص : 216</w:t>
      </w:r>
    </w:p>
    <w:p w:rsidR="006E2135" w:rsidRPr="006E2135" w:rsidRDefault="006E2135" w:rsidP="006E2135">
      <w:pPr>
        <w:rPr>
          <w:rFonts w:cs="B Mitra"/>
          <w:sz w:val="28"/>
          <w:szCs w:val="28"/>
          <w:rtl/>
        </w:rPr>
      </w:pPr>
      <w:r w:rsidRPr="006E2135">
        <w:rPr>
          <w:rFonts w:cs="B Mitra"/>
          <w:sz w:val="28"/>
          <w:szCs w:val="28"/>
          <w:rtl/>
        </w:rPr>
        <w:t>المدائني عن شبيب بن شبّة قال: قال أمير المؤمنين المنصور- و ذكر</w:t>
      </w:r>
      <w:r w:rsidR="00CA12C9" w:rsidRPr="00CA12C9">
        <w:rPr>
          <w:rFonts w:cs="B Mitra"/>
          <w:b/>
          <w:color w:val="C00000"/>
          <w:sz w:val="28"/>
          <w:szCs w:val="28"/>
          <w:rtl/>
        </w:rPr>
        <w:t xml:space="preserve"> بني أمي</w:t>
      </w:r>
      <w:r w:rsidRPr="006E2135">
        <w:rPr>
          <w:rFonts w:cs="B Mitra"/>
          <w:sz w:val="28"/>
          <w:szCs w:val="28"/>
          <w:rtl/>
        </w:rPr>
        <w:t>ة- أمّا عبد الملك فكان جبارا لا يبالي ما أقدم عليه، و أمّا الوليد فكان مجنونا، و أمّا سليمان فكان همّه بطّنه، و أمّا عمر بن عبد العزيز فكان أعور بين عميان، و أمّا يزيد بن عبد الملك فكان ركيكا ماجنا، و رجل القوم هشام.</w:t>
      </w:r>
    </w:p>
    <w:p w:rsidR="006E2135" w:rsidRPr="006E2135" w:rsidRDefault="006E2135" w:rsidP="006E2135">
      <w:pPr>
        <w:rPr>
          <w:rFonts w:cs="B Mitra"/>
          <w:sz w:val="28"/>
          <w:szCs w:val="28"/>
          <w:rtl/>
        </w:rPr>
      </w:pPr>
      <w:r w:rsidRPr="006E2135">
        <w:rPr>
          <w:rFonts w:cs="B Mitra"/>
          <w:sz w:val="28"/>
          <w:szCs w:val="28"/>
          <w:rtl/>
        </w:rPr>
        <w:t>أنساب‏الأشراف    ج‏7    234    ما قيل في عبد الملك و أخباره .....  ص : 229</w:t>
      </w:r>
    </w:p>
    <w:p w:rsidR="006E2135" w:rsidRPr="006E2135" w:rsidRDefault="006E2135" w:rsidP="006E2135">
      <w:pPr>
        <w:rPr>
          <w:rFonts w:cs="B Mitra"/>
          <w:sz w:val="28"/>
          <w:szCs w:val="28"/>
          <w:rtl/>
        </w:rPr>
      </w:pPr>
      <w:r w:rsidRPr="006E2135">
        <w:rPr>
          <w:rFonts w:cs="B Mitra"/>
          <w:sz w:val="28"/>
          <w:szCs w:val="28"/>
          <w:rtl/>
        </w:rPr>
        <w:t xml:space="preserve">         إنما مصعب شهاب من الل            ه تجلت عن وجهه الظلماء [1]</w:t>
      </w:r>
    </w:p>
    <w:p w:rsidR="006E2135" w:rsidRPr="006E2135" w:rsidRDefault="006E2135" w:rsidP="006E2135">
      <w:pPr>
        <w:rPr>
          <w:rFonts w:cs="B Mitra"/>
          <w:sz w:val="28"/>
          <w:szCs w:val="28"/>
          <w:rtl/>
        </w:rPr>
      </w:pPr>
      <w:r w:rsidRPr="006E2135">
        <w:rPr>
          <w:rFonts w:cs="B Mitra"/>
          <w:sz w:val="28"/>
          <w:szCs w:val="28"/>
          <w:rtl/>
        </w:rPr>
        <w:t>قال ابن قيس: فسألت عن من أستعين به عليه، فقيل لي روح بن زنباع، فأتيت روحا فقال: ما ذاك عندي، فأتيت عبد الله بن جعفر، فاستجرت به، فقال: لي أقم، فإن لي في كل ليلة رجلا أدخله معي إلى أمير المؤمنين فكن ذلك الرجل، فلما كان الليل أدخلني، و أمرني أن أجيد الأكل و آخذ ما بين يديه، و بين يدي عبد الملك، فنظر إلي، فقال: من هذا؟ قال ابن جعفر هذا القائل‏</w:t>
      </w:r>
    </w:p>
    <w:p w:rsidR="006E2135" w:rsidRPr="006E2135" w:rsidRDefault="006E2135" w:rsidP="006E2135">
      <w:pPr>
        <w:rPr>
          <w:rFonts w:cs="B Mitra"/>
          <w:sz w:val="28"/>
          <w:szCs w:val="28"/>
          <w:rtl/>
        </w:rPr>
      </w:pPr>
      <w:r w:rsidRPr="006E2135">
        <w:rPr>
          <w:rFonts w:cs="B Mitra"/>
          <w:sz w:val="28"/>
          <w:szCs w:val="28"/>
          <w:rtl/>
        </w:rPr>
        <w:t xml:space="preserve">          ما نقموا من</w:t>
      </w:r>
      <w:r w:rsidR="00CA12C9" w:rsidRPr="00CA12C9">
        <w:rPr>
          <w:rFonts w:cs="B Mitra"/>
          <w:b/>
          <w:color w:val="C00000"/>
          <w:sz w:val="28"/>
          <w:szCs w:val="28"/>
          <w:rtl/>
        </w:rPr>
        <w:t xml:space="preserve"> بني أمي</w:t>
      </w:r>
      <w:r w:rsidRPr="006E2135">
        <w:rPr>
          <w:rFonts w:cs="B Mitra"/>
          <w:sz w:val="28"/>
          <w:szCs w:val="28"/>
          <w:rtl/>
        </w:rPr>
        <w:t>ة إلا            أنهم يحلمون إن غضبوا</w:t>
      </w:r>
    </w:p>
    <w:p w:rsidR="006E2135" w:rsidRPr="006E2135" w:rsidRDefault="006E2135" w:rsidP="006E2135">
      <w:pPr>
        <w:rPr>
          <w:rFonts w:cs="B Mitra"/>
          <w:sz w:val="28"/>
          <w:szCs w:val="28"/>
          <w:rtl/>
        </w:rPr>
      </w:pPr>
      <w:r w:rsidRPr="006E2135">
        <w:rPr>
          <w:rFonts w:cs="B Mitra"/>
          <w:sz w:val="28"/>
          <w:szCs w:val="28"/>
          <w:rtl/>
        </w:rPr>
        <w:t xml:space="preserve">            و إنهم سادة الملوك فما            تصلح إلا عليهم العرب [2]</w:t>
      </w:r>
    </w:p>
    <w:p w:rsidR="006E2135" w:rsidRPr="006E2135" w:rsidRDefault="006E2135" w:rsidP="006E2135">
      <w:pPr>
        <w:rPr>
          <w:rFonts w:cs="B Mitra"/>
          <w:sz w:val="28"/>
          <w:szCs w:val="28"/>
          <w:rtl/>
        </w:rPr>
      </w:pPr>
      <w:r w:rsidRPr="006E2135">
        <w:rPr>
          <w:rFonts w:cs="B Mitra"/>
          <w:sz w:val="28"/>
          <w:szCs w:val="28"/>
          <w:rtl/>
        </w:rPr>
        <w:t>فقال عبد الملك: ابن قيس؟ قال: نعم: فقال أما دمه فقد حقنه الله عز و جل، و أما العطاء فلا عطاء له عندي، فقال ابن جعفر لابن قيس:</w:t>
      </w:r>
    </w:p>
    <w:p w:rsidR="006E2135" w:rsidRPr="006E2135" w:rsidRDefault="006E2135" w:rsidP="006E2135">
      <w:pPr>
        <w:rPr>
          <w:rFonts w:cs="B Mitra"/>
          <w:sz w:val="28"/>
          <w:szCs w:val="28"/>
          <w:rtl/>
        </w:rPr>
      </w:pPr>
      <w:r w:rsidRPr="006E2135">
        <w:rPr>
          <w:rFonts w:cs="B Mitra"/>
          <w:sz w:val="28"/>
          <w:szCs w:val="28"/>
          <w:rtl/>
        </w:rPr>
        <w:t>أنساب‏الأشراف    ج‏7    235    ما قيل في عبد الملك و أخباره .....  ص : 229</w:t>
      </w:r>
    </w:p>
    <w:p w:rsidR="006E2135" w:rsidRPr="006E2135" w:rsidRDefault="006E2135" w:rsidP="006E2135">
      <w:pPr>
        <w:rPr>
          <w:rFonts w:cs="B Mitra"/>
          <w:sz w:val="28"/>
          <w:szCs w:val="28"/>
          <w:rtl/>
        </w:rPr>
      </w:pPr>
      <w:r w:rsidRPr="006E2135">
        <w:rPr>
          <w:rFonts w:cs="B Mitra"/>
          <w:sz w:val="28"/>
          <w:szCs w:val="28"/>
          <w:rtl/>
        </w:rPr>
        <w:t xml:space="preserve">         أمير المؤمنين هدى و نور            كاجلى دجى الظلم النهار</w:t>
      </w:r>
    </w:p>
    <w:p w:rsidR="006E2135" w:rsidRPr="006E2135" w:rsidRDefault="006E2135" w:rsidP="006E2135">
      <w:pPr>
        <w:rPr>
          <w:rFonts w:cs="B Mitra"/>
          <w:sz w:val="28"/>
          <w:szCs w:val="28"/>
          <w:rtl/>
        </w:rPr>
      </w:pPr>
      <w:r w:rsidRPr="006E2135">
        <w:rPr>
          <w:rFonts w:cs="B Mitra"/>
          <w:sz w:val="28"/>
          <w:szCs w:val="28"/>
          <w:rtl/>
        </w:rPr>
        <w:t xml:space="preserve">            قريع</w:t>
      </w:r>
      <w:r w:rsidR="00CA12C9" w:rsidRPr="00CA12C9">
        <w:rPr>
          <w:rFonts w:cs="B Mitra"/>
          <w:b/>
          <w:color w:val="C00000"/>
          <w:sz w:val="28"/>
          <w:szCs w:val="28"/>
          <w:rtl/>
        </w:rPr>
        <w:t xml:space="preserve"> بني أمي</w:t>
      </w:r>
      <w:r w:rsidRPr="006E2135">
        <w:rPr>
          <w:rFonts w:cs="B Mitra"/>
          <w:sz w:val="28"/>
          <w:szCs w:val="28"/>
          <w:rtl/>
        </w:rPr>
        <w:t>ة من قريش            هم السر المهذب و النضار</w:t>
      </w:r>
    </w:p>
    <w:p w:rsidR="006E2135" w:rsidRPr="006E2135" w:rsidRDefault="006E2135" w:rsidP="006E2135">
      <w:pPr>
        <w:rPr>
          <w:rFonts w:cs="B Mitra"/>
          <w:sz w:val="28"/>
          <w:szCs w:val="28"/>
          <w:rtl/>
        </w:rPr>
      </w:pPr>
      <w:r w:rsidRPr="006E2135">
        <w:rPr>
          <w:rFonts w:cs="B Mitra"/>
          <w:sz w:val="28"/>
          <w:szCs w:val="28"/>
          <w:rtl/>
        </w:rPr>
        <w:t>و قال أبو قطيفة عمرو بن الوليد بن عقبة بن أبي معيط:</w:t>
      </w:r>
    </w:p>
    <w:p w:rsidR="006E2135" w:rsidRPr="006E2135" w:rsidRDefault="006E2135" w:rsidP="006E2135">
      <w:pPr>
        <w:rPr>
          <w:rFonts w:cs="B Mitra"/>
          <w:sz w:val="28"/>
          <w:szCs w:val="28"/>
          <w:rtl/>
        </w:rPr>
      </w:pPr>
      <w:r w:rsidRPr="006E2135">
        <w:rPr>
          <w:rFonts w:cs="B Mitra"/>
          <w:sz w:val="28"/>
          <w:szCs w:val="28"/>
          <w:rtl/>
        </w:rPr>
        <w:t>أنساب‏الأشراف    ج‏7    235    ما قيل في عبد الملك و أخباره .....  ص : 229</w:t>
      </w:r>
    </w:p>
    <w:p w:rsidR="006E2135" w:rsidRPr="006E2135" w:rsidRDefault="006E2135" w:rsidP="006E2135">
      <w:pPr>
        <w:rPr>
          <w:rFonts w:cs="B Mitra"/>
          <w:sz w:val="28"/>
          <w:szCs w:val="28"/>
          <w:rtl/>
        </w:rPr>
      </w:pPr>
      <w:r w:rsidRPr="006E2135">
        <w:rPr>
          <w:rFonts w:cs="B Mitra"/>
          <w:sz w:val="28"/>
          <w:szCs w:val="28"/>
          <w:rtl/>
        </w:rPr>
        <w:t xml:space="preserve">         عرفت أمية كلها            لبني أبي العاص الإمارة</w:t>
      </w:r>
    </w:p>
    <w:p w:rsidR="006E2135" w:rsidRPr="006E2135" w:rsidRDefault="006E2135" w:rsidP="006E2135">
      <w:pPr>
        <w:rPr>
          <w:rFonts w:cs="B Mitra"/>
          <w:sz w:val="28"/>
          <w:szCs w:val="28"/>
          <w:rtl/>
        </w:rPr>
      </w:pPr>
      <w:r w:rsidRPr="006E2135">
        <w:rPr>
          <w:rFonts w:cs="B Mitra"/>
          <w:sz w:val="28"/>
          <w:szCs w:val="28"/>
          <w:rtl/>
        </w:rPr>
        <w:t xml:space="preserve">            لأبرّها و أحقها            عند المشورة بالإشارة</w:t>
      </w:r>
    </w:p>
    <w:p w:rsidR="006E2135" w:rsidRPr="006E2135" w:rsidRDefault="006E2135" w:rsidP="006E2135">
      <w:pPr>
        <w:rPr>
          <w:rFonts w:cs="B Mitra"/>
          <w:sz w:val="28"/>
          <w:szCs w:val="28"/>
          <w:rtl/>
        </w:rPr>
      </w:pPr>
      <w:r w:rsidRPr="006E2135">
        <w:rPr>
          <w:rFonts w:cs="B Mitra"/>
          <w:sz w:val="28"/>
          <w:szCs w:val="28"/>
          <w:rtl/>
        </w:rPr>
        <w:lastRenderedPageBreak/>
        <w:t xml:space="preserve">            المانعين لما ولوا            و النافعين ذوي الضرارة</w:t>
      </w:r>
    </w:p>
    <w:p w:rsidR="006E2135" w:rsidRPr="006E2135" w:rsidRDefault="006E2135" w:rsidP="006E2135">
      <w:pPr>
        <w:rPr>
          <w:rFonts w:cs="B Mitra"/>
          <w:sz w:val="28"/>
          <w:szCs w:val="28"/>
          <w:rtl/>
        </w:rPr>
      </w:pPr>
      <w:r w:rsidRPr="006E2135">
        <w:rPr>
          <w:rFonts w:cs="B Mitra"/>
          <w:sz w:val="28"/>
          <w:szCs w:val="28"/>
          <w:rtl/>
        </w:rPr>
        <w:t xml:space="preserve">            و هم أحقهم بها            عند الحلاوة و المرارة</w:t>
      </w:r>
    </w:p>
    <w:p w:rsidR="006E2135" w:rsidRPr="006E2135" w:rsidRDefault="006E2135" w:rsidP="006E2135">
      <w:pPr>
        <w:rPr>
          <w:rFonts w:cs="B Mitra"/>
          <w:sz w:val="28"/>
          <w:szCs w:val="28"/>
          <w:rtl/>
        </w:rPr>
      </w:pPr>
    </w:p>
    <w:p w:rsidR="006E2135" w:rsidRPr="006E2135" w:rsidRDefault="006E2135" w:rsidP="006E2135">
      <w:pPr>
        <w:rPr>
          <w:rFonts w:cs="B Mitra"/>
          <w:sz w:val="28"/>
          <w:szCs w:val="28"/>
          <w:rtl/>
        </w:rPr>
      </w:pPr>
      <w:r w:rsidRPr="006E2135">
        <w:rPr>
          <w:rFonts w:cs="B Mitra"/>
          <w:sz w:val="28"/>
          <w:szCs w:val="28"/>
          <w:rtl/>
        </w:rPr>
        <w:t>أنساب‏الأشراف    ج‏7    464    أمر أبي فديك عبد الله بن ثور أحد بني قيس بن ثعلبة بن عكابة .....  ص : 445</w:t>
      </w:r>
    </w:p>
    <w:p w:rsidR="006E2135" w:rsidRPr="006E2135" w:rsidRDefault="006E2135" w:rsidP="006E2135">
      <w:pPr>
        <w:rPr>
          <w:rFonts w:cs="B Mitra"/>
          <w:sz w:val="28"/>
          <w:szCs w:val="28"/>
          <w:rtl/>
        </w:rPr>
      </w:pPr>
      <w:r w:rsidRPr="006E2135">
        <w:rPr>
          <w:rFonts w:cs="B Mitra"/>
          <w:sz w:val="28"/>
          <w:szCs w:val="28"/>
          <w:rtl/>
        </w:rPr>
        <w:t xml:space="preserve">         و لكنهم حاصوا من الموت حيصة            فهم في أصول النخل شتى و موحد</w:t>
      </w:r>
    </w:p>
    <w:p w:rsidR="006E2135" w:rsidRPr="006E2135" w:rsidRDefault="006E2135" w:rsidP="006E2135">
      <w:pPr>
        <w:rPr>
          <w:rFonts w:cs="B Mitra"/>
          <w:sz w:val="28"/>
          <w:szCs w:val="28"/>
          <w:rtl/>
        </w:rPr>
      </w:pPr>
      <w:r w:rsidRPr="006E2135">
        <w:rPr>
          <w:rFonts w:cs="B Mitra"/>
          <w:sz w:val="28"/>
          <w:szCs w:val="28"/>
          <w:rtl/>
        </w:rPr>
        <w:t xml:space="preserve">            و أهلك جمع المارقين فأصبحوا            أحاديث إذ جاروا عن الحق و اعتدوا</w:t>
      </w:r>
    </w:p>
    <w:p w:rsidR="006E2135" w:rsidRPr="006E2135" w:rsidRDefault="006E2135" w:rsidP="006E2135">
      <w:pPr>
        <w:rPr>
          <w:rFonts w:cs="B Mitra"/>
          <w:sz w:val="28"/>
          <w:szCs w:val="28"/>
          <w:rtl/>
        </w:rPr>
      </w:pPr>
      <w:r w:rsidRPr="006E2135">
        <w:rPr>
          <w:rFonts w:cs="B Mitra"/>
          <w:sz w:val="28"/>
          <w:szCs w:val="28"/>
          <w:rtl/>
        </w:rPr>
        <w:t>حدثني العمري عن الهيثم بن عدي أن سعيد بن خالد من ولد عثمان بن عفان قال لبيهس بن صهيب الجرمي: يا أبا المقدام، أمية أفضل أم عمر بن عبيد الله؟. فقال: أو كلما نشأ ناشئ من</w:t>
      </w:r>
      <w:r w:rsidR="00CA12C9" w:rsidRPr="00CA12C9">
        <w:rPr>
          <w:rFonts w:cs="B Mitra"/>
          <w:b/>
          <w:color w:val="C00000"/>
          <w:sz w:val="28"/>
          <w:szCs w:val="28"/>
          <w:rtl/>
        </w:rPr>
        <w:t xml:space="preserve"> بني أمي</w:t>
      </w:r>
      <w:r w:rsidRPr="006E2135">
        <w:rPr>
          <w:rFonts w:cs="B Mitra"/>
          <w:sz w:val="28"/>
          <w:szCs w:val="28"/>
          <w:rtl/>
        </w:rPr>
        <w:t>ة أردتم أن تجعلوه مثل عمر؟ لا و الله لعمر أجود منه جودا، و أكرم منه نفسا و أشد منه بأسا، فغضب سعيد و قال: ما أنت و ذاك يا أخا جرم. فقال: اسكت فما أنت بالأول و لا الثاني و لا الثالث، و لقد كنت الرابع فربحت.</w:t>
      </w:r>
    </w:p>
    <w:p w:rsidR="006E2135" w:rsidRPr="006E2135" w:rsidRDefault="006E2135" w:rsidP="006E2135">
      <w:pPr>
        <w:rPr>
          <w:rFonts w:cs="B Mitra"/>
          <w:sz w:val="28"/>
          <w:szCs w:val="28"/>
          <w:rtl/>
        </w:rPr>
      </w:pPr>
      <w:r w:rsidRPr="006E2135">
        <w:rPr>
          <w:rFonts w:cs="B Mitra"/>
          <w:sz w:val="28"/>
          <w:szCs w:val="28"/>
          <w:rtl/>
        </w:rPr>
        <w:t>أنساب‏الأشراف    ج‏8    62    أمر جواز الضبي .....  ص : 61</w:t>
      </w:r>
    </w:p>
    <w:p w:rsidR="006E2135" w:rsidRPr="006E2135" w:rsidRDefault="006E2135" w:rsidP="006E2135">
      <w:pPr>
        <w:rPr>
          <w:rFonts w:cs="B Mitra"/>
          <w:sz w:val="28"/>
          <w:szCs w:val="28"/>
          <w:rtl/>
        </w:rPr>
      </w:pPr>
      <w:r w:rsidRPr="006E2135">
        <w:rPr>
          <w:rFonts w:cs="B Mitra"/>
          <w:sz w:val="28"/>
          <w:szCs w:val="28"/>
          <w:rtl/>
        </w:rPr>
        <w:t>فلما مات عبد الملك كتب الحجاج إلى الوليد: «إنّ ذمة أمير المؤمنين عبد الملك قد وفت و لا أمان لعدوّ الله جوّاز الضبّي، فإن رأى أمير المؤمنين أن يبعث إليّ به»، و كانت بنو أمية لا تقتل خارجيا بالشام و الجزيرة لئلا يتّخذ دار هجرة.</w:t>
      </w:r>
    </w:p>
    <w:p w:rsidR="006E2135" w:rsidRPr="006E2135" w:rsidRDefault="006E2135" w:rsidP="006E2135">
      <w:pPr>
        <w:rPr>
          <w:rFonts w:cs="B Mitra"/>
          <w:sz w:val="28"/>
          <w:szCs w:val="28"/>
          <w:rtl/>
        </w:rPr>
      </w:pPr>
      <w:r w:rsidRPr="006E2135">
        <w:rPr>
          <w:rFonts w:cs="B Mitra"/>
          <w:sz w:val="28"/>
          <w:szCs w:val="28"/>
          <w:rtl/>
        </w:rPr>
        <w:t>أنساب‏الأشراف    ج‏8    126    عمر بن عبد العزيز[1]: .....  ص : 125</w:t>
      </w:r>
    </w:p>
    <w:p w:rsidR="006E2135" w:rsidRPr="006E2135" w:rsidRDefault="006E2135" w:rsidP="006E2135">
      <w:pPr>
        <w:rPr>
          <w:rFonts w:cs="B Mitra"/>
          <w:sz w:val="28"/>
          <w:szCs w:val="28"/>
          <w:rtl/>
        </w:rPr>
      </w:pPr>
      <w:r w:rsidRPr="006E2135">
        <w:rPr>
          <w:rFonts w:cs="B Mitra"/>
          <w:sz w:val="28"/>
          <w:szCs w:val="28"/>
          <w:rtl/>
        </w:rPr>
        <w:t>و كان عمر بن عبد العزيز أشجّ، ضربه حمار و هو بمصر، فلما رآه أخوه الأصبغ قال: هذا و الله أشج</w:t>
      </w:r>
      <w:r w:rsidR="00CA12C9" w:rsidRPr="00CA12C9">
        <w:rPr>
          <w:rFonts w:cs="B Mitra"/>
          <w:b/>
          <w:color w:val="C00000"/>
          <w:sz w:val="28"/>
          <w:szCs w:val="28"/>
          <w:rtl/>
        </w:rPr>
        <w:t xml:space="preserve"> بني أمي</w:t>
      </w:r>
      <w:r w:rsidRPr="006E2135">
        <w:rPr>
          <w:rFonts w:cs="B Mitra"/>
          <w:sz w:val="28"/>
          <w:szCs w:val="28"/>
          <w:rtl/>
        </w:rPr>
        <w:t>ة، يملأ الأرض عدلا.</w:t>
      </w:r>
    </w:p>
    <w:p w:rsidR="006E2135" w:rsidRPr="006E2135" w:rsidRDefault="006E2135" w:rsidP="006E2135">
      <w:pPr>
        <w:rPr>
          <w:rFonts w:cs="B Mitra"/>
          <w:sz w:val="28"/>
          <w:szCs w:val="28"/>
          <w:rtl/>
        </w:rPr>
      </w:pPr>
      <w:r w:rsidRPr="006E2135">
        <w:rPr>
          <w:rFonts w:cs="B Mitra"/>
          <w:sz w:val="28"/>
          <w:szCs w:val="28"/>
          <w:rtl/>
        </w:rPr>
        <w:t>أنساب‏الأشراف    ج‏8    139    عمر بن عبد العزيز[1]: .....  ص : 125</w:t>
      </w:r>
    </w:p>
    <w:p w:rsidR="006E2135" w:rsidRPr="006E2135" w:rsidRDefault="006E2135" w:rsidP="006E2135">
      <w:pPr>
        <w:rPr>
          <w:rFonts w:cs="B Mitra"/>
          <w:sz w:val="28"/>
          <w:szCs w:val="28"/>
          <w:rtl/>
        </w:rPr>
      </w:pPr>
      <w:r w:rsidRPr="006E2135">
        <w:rPr>
          <w:rFonts w:cs="B Mitra"/>
          <w:sz w:val="28"/>
          <w:szCs w:val="28"/>
          <w:rtl/>
        </w:rPr>
        <w:t>حدثني عبد الله بن صالح العجلي عن المبارك بن سعيد عن أبي حمزة الثّمالي قال: أطرى ابن الأهتم</w:t>
      </w:r>
      <w:r w:rsidR="00CA12C9" w:rsidRPr="00CA12C9">
        <w:rPr>
          <w:rFonts w:cs="B Mitra"/>
          <w:b/>
          <w:color w:val="C00000"/>
          <w:sz w:val="28"/>
          <w:szCs w:val="28"/>
          <w:rtl/>
        </w:rPr>
        <w:t xml:space="preserve"> بني أمي</w:t>
      </w:r>
      <w:r w:rsidRPr="006E2135">
        <w:rPr>
          <w:rFonts w:cs="B Mitra"/>
          <w:sz w:val="28"/>
          <w:szCs w:val="28"/>
          <w:rtl/>
        </w:rPr>
        <w:t>ة، و أفرط في مدحهم فقال عمر: من سرّه أن ينظر إلى الأفاك الأثيم فلينظر إلى ابن الأهتم.</w:t>
      </w:r>
    </w:p>
    <w:p w:rsidR="006E2135" w:rsidRPr="006E2135" w:rsidRDefault="006E2135" w:rsidP="006E2135">
      <w:pPr>
        <w:rPr>
          <w:rFonts w:cs="B Mitra"/>
          <w:sz w:val="28"/>
          <w:szCs w:val="28"/>
          <w:rtl/>
        </w:rPr>
      </w:pPr>
      <w:r w:rsidRPr="006E2135">
        <w:rPr>
          <w:rFonts w:cs="B Mitra"/>
          <w:sz w:val="28"/>
          <w:szCs w:val="28"/>
          <w:rtl/>
        </w:rPr>
        <w:t>أنساب‏الأشراف    ج‏8    161    عمر بن عبد العزيز[1]: .....  ص : 125</w:t>
      </w:r>
    </w:p>
    <w:p w:rsidR="006E2135" w:rsidRPr="006E2135" w:rsidRDefault="006E2135" w:rsidP="006E2135">
      <w:pPr>
        <w:rPr>
          <w:rFonts w:cs="B Mitra"/>
          <w:sz w:val="28"/>
          <w:szCs w:val="28"/>
          <w:rtl/>
        </w:rPr>
      </w:pPr>
      <w:r w:rsidRPr="006E2135">
        <w:rPr>
          <w:rFonts w:cs="B Mitra"/>
          <w:sz w:val="28"/>
          <w:szCs w:val="28"/>
          <w:rtl/>
        </w:rPr>
        <w:t xml:space="preserve">         لا تأمننّ فزاريا خلوت به            على قلوصك و اكننها [1] بأسيار</w:t>
      </w:r>
    </w:p>
    <w:p w:rsidR="006E2135" w:rsidRPr="006E2135" w:rsidRDefault="006E2135" w:rsidP="006E2135">
      <w:pPr>
        <w:rPr>
          <w:rFonts w:cs="B Mitra"/>
          <w:sz w:val="28"/>
          <w:szCs w:val="28"/>
          <w:rtl/>
        </w:rPr>
      </w:pPr>
      <w:r w:rsidRPr="006E2135">
        <w:rPr>
          <w:rFonts w:cs="B Mitra"/>
          <w:sz w:val="28"/>
          <w:szCs w:val="28"/>
          <w:rtl/>
        </w:rPr>
        <w:t xml:space="preserve">            إنّ الفزاريّ لا ينفعك مغتلما            يواصل الدّهر تهدارا بتهدار</w:t>
      </w:r>
    </w:p>
    <w:p w:rsidR="006E2135" w:rsidRPr="006E2135" w:rsidRDefault="006E2135" w:rsidP="006E2135">
      <w:pPr>
        <w:rPr>
          <w:rFonts w:cs="B Mitra"/>
          <w:sz w:val="28"/>
          <w:szCs w:val="28"/>
          <w:rtl/>
        </w:rPr>
      </w:pPr>
      <w:r w:rsidRPr="006E2135">
        <w:rPr>
          <w:rFonts w:cs="B Mitra"/>
          <w:sz w:val="28"/>
          <w:szCs w:val="28"/>
          <w:rtl/>
        </w:rPr>
        <w:t>عباس بن هشام الكلبي عن أبي مخنف قال: كانت الولاة من</w:t>
      </w:r>
      <w:r w:rsidR="00CA12C9" w:rsidRPr="00CA12C9">
        <w:rPr>
          <w:rFonts w:cs="B Mitra"/>
          <w:b/>
          <w:color w:val="C00000"/>
          <w:sz w:val="28"/>
          <w:szCs w:val="28"/>
          <w:rtl/>
        </w:rPr>
        <w:t xml:space="preserve"> بني أمي</w:t>
      </w:r>
      <w:r w:rsidRPr="006E2135">
        <w:rPr>
          <w:rFonts w:cs="B Mitra"/>
          <w:sz w:val="28"/>
          <w:szCs w:val="28"/>
          <w:rtl/>
        </w:rPr>
        <w:t>ة قبل عمر يشتمون عليا و يلعنونه- فلما ولي عمر بن عبد العزيز أمسك عن ذلك. فقال كثير:</w:t>
      </w:r>
    </w:p>
    <w:p w:rsidR="006E2135" w:rsidRPr="006E2135" w:rsidRDefault="006E2135" w:rsidP="006E2135">
      <w:pPr>
        <w:rPr>
          <w:rFonts w:cs="B Mitra"/>
          <w:sz w:val="28"/>
          <w:szCs w:val="28"/>
          <w:rtl/>
        </w:rPr>
      </w:pPr>
      <w:r w:rsidRPr="006E2135">
        <w:rPr>
          <w:rFonts w:cs="B Mitra"/>
          <w:sz w:val="28"/>
          <w:szCs w:val="28"/>
          <w:rtl/>
        </w:rPr>
        <w:t>أنساب‏الأشراف    ج‏8    174    عمر بن عبد العزيز[1]: .....  ص : 125</w:t>
      </w:r>
    </w:p>
    <w:p w:rsidR="006E2135" w:rsidRPr="006E2135" w:rsidRDefault="006E2135" w:rsidP="006E2135">
      <w:pPr>
        <w:rPr>
          <w:rFonts w:cs="B Mitra"/>
          <w:sz w:val="28"/>
          <w:szCs w:val="28"/>
          <w:rtl/>
        </w:rPr>
      </w:pPr>
      <w:r w:rsidRPr="006E2135">
        <w:rPr>
          <w:rFonts w:cs="B Mitra"/>
          <w:sz w:val="28"/>
          <w:szCs w:val="28"/>
          <w:rtl/>
        </w:rPr>
        <w:t>المدائني عن عبد الله بن سلم و غيره قال: دخل ناس من</w:t>
      </w:r>
      <w:r w:rsidR="00CA12C9" w:rsidRPr="00CA12C9">
        <w:rPr>
          <w:rFonts w:cs="B Mitra"/>
          <w:b/>
          <w:color w:val="C00000"/>
          <w:sz w:val="28"/>
          <w:szCs w:val="28"/>
          <w:rtl/>
        </w:rPr>
        <w:t xml:space="preserve"> بني أمي</w:t>
      </w:r>
      <w:r w:rsidRPr="006E2135">
        <w:rPr>
          <w:rFonts w:cs="B Mitra"/>
          <w:sz w:val="28"/>
          <w:szCs w:val="28"/>
          <w:rtl/>
        </w:rPr>
        <w:t>ة على عمّة لعمر فكلموها في أن تأتي عمر فتسأله أن يجري عليهم ما كان جاريا لهم من الأرزاق، و يقال بل أرادت كلامه في أرزاقها، فلما صارت إليه ظنّ ما جاءت له فقال لها: إني قد ظننت ظنّا فاسمعي ما أصف لك من حالي.</w:t>
      </w:r>
    </w:p>
    <w:p w:rsidR="006E2135" w:rsidRPr="006E2135" w:rsidRDefault="006E2135" w:rsidP="006E2135">
      <w:pPr>
        <w:rPr>
          <w:rFonts w:cs="B Mitra"/>
          <w:sz w:val="28"/>
          <w:szCs w:val="28"/>
          <w:rtl/>
        </w:rPr>
      </w:pPr>
      <w:r w:rsidRPr="006E2135">
        <w:rPr>
          <w:rFonts w:cs="B Mitra"/>
          <w:sz w:val="28"/>
          <w:szCs w:val="28"/>
          <w:rtl/>
        </w:rPr>
        <w:t>أنساب‏الأشراف    ج‏8    177    عمر بن عبد العزيز[1]: .....  ص : 125</w:t>
      </w:r>
    </w:p>
    <w:p w:rsidR="006E2135" w:rsidRPr="006E2135" w:rsidRDefault="006E2135" w:rsidP="006E2135">
      <w:pPr>
        <w:rPr>
          <w:rFonts w:cs="B Mitra"/>
          <w:sz w:val="28"/>
          <w:szCs w:val="28"/>
          <w:rtl/>
        </w:rPr>
      </w:pPr>
      <w:r w:rsidRPr="006E2135">
        <w:rPr>
          <w:rFonts w:cs="B Mitra"/>
          <w:sz w:val="28"/>
          <w:szCs w:val="28"/>
          <w:rtl/>
        </w:rPr>
        <w:lastRenderedPageBreak/>
        <w:t>حدثني هشام بن عمار قال: عزم عمر بن عبد العزيز على أخذ ما في أيدي</w:t>
      </w:r>
      <w:r w:rsidR="00CA12C9" w:rsidRPr="00CA12C9">
        <w:rPr>
          <w:rFonts w:cs="B Mitra"/>
          <w:b/>
          <w:color w:val="C00000"/>
          <w:sz w:val="28"/>
          <w:szCs w:val="28"/>
          <w:rtl/>
        </w:rPr>
        <w:t xml:space="preserve"> بني أمي</w:t>
      </w:r>
      <w:r w:rsidRPr="006E2135">
        <w:rPr>
          <w:rFonts w:cs="B Mitra"/>
          <w:sz w:val="28"/>
          <w:szCs w:val="28"/>
          <w:rtl/>
        </w:rPr>
        <w:t>ة من حقوق الناس، و ردّه على أهله، فاجتمعوا إليه فكلموه، فقال: إنكم أعطيتم في هذه الدنيا حظا فلا تنسوا حظكم من الله، و إني لأحسب شطر أموال أمة محمد في أيديكم ظلما، و الله ما تركت في يد واحد منكم حقا لمسلم و لا معاهد إلا رددته.</w:t>
      </w:r>
    </w:p>
    <w:p w:rsidR="006E2135" w:rsidRPr="006E2135" w:rsidRDefault="006E2135" w:rsidP="006E2135">
      <w:pPr>
        <w:rPr>
          <w:rFonts w:cs="B Mitra"/>
          <w:sz w:val="28"/>
          <w:szCs w:val="28"/>
          <w:rtl/>
        </w:rPr>
      </w:pPr>
      <w:r w:rsidRPr="006E2135">
        <w:rPr>
          <w:rFonts w:cs="B Mitra"/>
          <w:sz w:val="28"/>
          <w:szCs w:val="28"/>
          <w:rtl/>
        </w:rPr>
        <w:t>أنساب‏الأشراف    ج‏8    235    و من ولد عبد العزيز بن مروان: سهيل بن عبد العزيز، .....  ص : 235</w:t>
      </w:r>
    </w:p>
    <w:p w:rsidR="006E2135" w:rsidRPr="006E2135" w:rsidRDefault="006E2135" w:rsidP="006E2135">
      <w:pPr>
        <w:rPr>
          <w:rFonts w:cs="B Mitra"/>
          <w:sz w:val="28"/>
          <w:szCs w:val="28"/>
          <w:rtl/>
        </w:rPr>
      </w:pPr>
      <w:r w:rsidRPr="006E2135">
        <w:rPr>
          <w:rFonts w:cs="B Mitra"/>
          <w:sz w:val="28"/>
          <w:szCs w:val="28"/>
          <w:rtl/>
        </w:rPr>
        <w:t>و كان ابنه عمرو بن سهيل بن عبد العزيز يدعى كيلجة لقصره، من رجال قريش، ولاه عبد الله بن عمر بن عبد العزيز البصرة. و كان الذي يلي شرط البصرة قبله المسور بن عبّاد بن عمرو بن الحصين الحبطي من بني تميم، فاستعمل عمرو بن سهيل رجلا من بني سدوس، فحقد ذلك المسور عليه و جانبته تميم غضبا للمسور. و قتل عبد الله بن علي عمرو بن سهيل فيمن قتل و صلبه فيمن صلب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أنساب‏الأشراف    ج‏8    239    و من ولد عبد العزيز بن مروان: سهيل بن عبد العزيز، .....  ص : 235</w:t>
      </w:r>
    </w:p>
    <w:p w:rsidR="006E2135" w:rsidRPr="006E2135" w:rsidRDefault="006E2135" w:rsidP="006E2135">
      <w:pPr>
        <w:rPr>
          <w:rFonts w:cs="B Mitra"/>
          <w:sz w:val="28"/>
          <w:szCs w:val="28"/>
          <w:rtl/>
        </w:rPr>
      </w:pPr>
      <w:r w:rsidRPr="006E2135">
        <w:rPr>
          <w:rFonts w:cs="B Mitra"/>
          <w:sz w:val="28"/>
          <w:szCs w:val="28"/>
          <w:rtl/>
        </w:rPr>
        <w:t>ليزيد بن هبيرة على البصرة، و مات المسور بعد ذلك بقليل، و كان المسور قد خرّب دور آل المهلب لما بلغه قدوم سلم، فلما قدم سلم حال بينه و بين ما بقي من دورهم. و كان عمرو بن سهيل حيا حتى قتله عبد الله بن علي فيمن قتل من</w:t>
      </w:r>
      <w:r w:rsidR="00CA12C9" w:rsidRPr="00CA12C9">
        <w:rPr>
          <w:rFonts w:cs="B Mitra"/>
          <w:b/>
          <w:color w:val="C00000"/>
          <w:sz w:val="28"/>
          <w:szCs w:val="28"/>
          <w:rtl/>
        </w:rPr>
        <w:t xml:space="preserve"> بني أمي</w:t>
      </w:r>
      <w:r w:rsidRPr="006E2135">
        <w:rPr>
          <w:rFonts w:cs="B Mitra"/>
          <w:sz w:val="28"/>
          <w:szCs w:val="28"/>
          <w:rtl/>
        </w:rPr>
        <w:t>ة بالشام.</w:t>
      </w:r>
    </w:p>
    <w:p w:rsidR="006E2135" w:rsidRPr="006E2135" w:rsidRDefault="006E2135" w:rsidP="006E2135">
      <w:pPr>
        <w:rPr>
          <w:rFonts w:cs="B Mitra"/>
          <w:sz w:val="28"/>
          <w:szCs w:val="28"/>
          <w:rtl/>
        </w:rPr>
      </w:pPr>
      <w:r w:rsidRPr="006E2135">
        <w:rPr>
          <w:rFonts w:cs="B Mitra"/>
          <w:sz w:val="28"/>
          <w:szCs w:val="28"/>
          <w:rtl/>
        </w:rPr>
        <w:t>أنساب‏الأشراف    ج‏8    241    و من ولد عبد العزيز بن مروان: سهيل بن عبد العزيز، .....  ص : 235</w:t>
      </w:r>
    </w:p>
    <w:p w:rsidR="006E2135" w:rsidRPr="006E2135" w:rsidRDefault="006E2135" w:rsidP="006E2135">
      <w:pPr>
        <w:rPr>
          <w:rFonts w:cs="B Mitra"/>
          <w:sz w:val="28"/>
          <w:szCs w:val="28"/>
          <w:rtl/>
        </w:rPr>
      </w:pPr>
      <w:r w:rsidRPr="006E2135">
        <w:rPr>
          <w:rFonts w:cs="B Mitra"/>
          <w:sz w:val="28"/>
          <w:szCs w:val="28"/>
          <w:rtl/>
        </w:rPr>
        <w:t>و من ولد عبد العزيز بن مروان: أبو زبّان، و اسمه الأصبغ بن عبد العزيز، و كان عالما ينظر في النجوم و الطب، و كان ذا قدر في</w:t>
      </w:r>
      <w:r w:rsidR="00CA12C9" w:rsidRPr="00CA12C9">
        <w:rPr>
          <w:rFonts w:cs="B Mitra"/>
          <w:b/>
          <w:color w:val="C00000"/>
          <w:sz w:val="28"/>
          <w:szCs w:val="28"/>
          <w:rtl/>
        </w:rPr>
        <w:t xml:space="preserve"> بني أمي</w:t>
      </w:r>
      <w:r w:rsidRPr="006E2135">
        <w:rPr>
          <w:rFonts w:cs="B Mitra"/>
          <w:sz w:val="28"/>
          <w:szCs w:val="28"/>
          <w:rtl/>
        </w:rPr>
        <w:t>ة، و هلك بمصر قبل أبيه بخمس عشرة ليلة [2]</w:t>
      </w:r>
    </w:p>
    <w:p w:rsidR="006E2135" w:rsidRPr="006E2135" w:rsidRDefault="006E2135" w:rsidP="006E2135">
      <w:pPr>
        <w:rPr>
          <w:rFonts w:cs="B Mitra"/>
          <w:sz w:val="28"/>
          <w:szCs w:val="28"/>
          <w:rtl/>
        </w:rPr>
      </w:pPr>
      <w:r w:rsidRPr="006E2135">
        <w:rPr>
          <w:rFonts w:cs="B Mitra"/>
          <w:sz w:val="28"/>
          <w:szCs w:val="28"/>
          <w:rtl/>
        </w:rPr>
        <w:t>أنساب‏الأشراف    ج‏8    268    أمر عمر بن هبيرة في أيام يزيد بن عبد الملك .....  ص : 265</w:t>
      </w:r>
    </w:p>
    <w:p w:rsidR="006E2135" w:rsidRPr="006E2135" w:rsidRDefault="006E2135" w:rsidP="006E2135">
      <w:pPr>
        <w:rPr>
          <w:rFonts w:cs="B Mitra"/>
          <w:sz w:val="28"/>
          <w:szCs w:val="28"/>
          <w:rtl/>
        </w:rPr>
      </w:pPr>
      <w:r w:rsidRPr="006E2135">
        <w:rPr>
          <w:rFonts w:cs="B Mitra"/>
          <w:sz w:val="28"/>
          <w:szCs w:val="28"/>
          <w:rtl/>
        </w:rPr>
        <w:t>قال: و حسد قوم من</w:t>
      </w:r>
      <w:r w:rsidR="00CA12C9" w:rsidRPr="00CA12C9">
        <w:rPr>
          <w:rFonts w:cs="B Mitra"/>
          <w:b/>
          <w:color w:val="C00000"/>
          <w:sz w:val="28"/>
          <w:szCs w:val="28"/>
          <w:rtl/>
        </w:rPr>
        <w:t xml:space="preserve"> بني أمي</w:t>
      </w:r>
      <w:r w:rsidRPr="006E2135">
        <w:rPr>
          <w:rFonts w:cs="B Mitra"/>
          <w:sz w:val="28"/>
          <w:szCs w:val="28"/>
          <w:rtl/>
        </w:rPr>
        <w:t>ة مسلمة بن عبد الملك و قدحوا فيه عند يزيد، و قالوا: وليته العراق فإن اقتطع من خراجه شيئا أجللته عن تكشيفه لسنّه و بلائه و حقه، و قد علمت أن أمير المؤمنين عبد الملك لم يطمع أحدا من أهل بيته في ولاية الخراج، فوقع ذلك في نفس يزيد و عزم على عزله.</w:t>
      </w:r>
    </w:p>
    <w:p w:rsidR="006E2135" w:rsidRPr="006E2135" w:rsidRDefault="006E2135" w:rsidP="006E2135">
      <w:pPr>
        <w:rPr>
          <w:rFonts w:cs="B Mitra"/>
          <w:sz w:val="28"/>
          <w:szCs w:val="28"/>
          <w:rtl/>
        </w:rPr>
      </w:pPr>
      <w:r w:rsidRPr="006E2135">
        <w:rPr>
          <w:rFonts w:cs="B Mitra"/>
          <w:sz w:val="28"/>
          <w:szCs w:val="28"/>
          <w:rtl/>
        </w:rPr>
        <w:t>أنساب‏الأشراف    ج‏8    269    أمر عمر بن هبيرة في أيام يزيد بن عبد الملك .....  ص : 265</w:t>
      </w:r>
    </w:p>
    <w:p w:rsidR="006E2135" w:rsidRPr="006E2135" w:rsidRDefault="006E2135" w:rsidP="006E2135">
      <w:pPr>
        <w:rPr>
          <w:rFonts w:cs="B Mitra"/>
          <w:sz w:val="28"/>
          <w:szCs w:val="28"/>
          <w:rtl/>
        </w:rPr>
      </w:pPr>
      <w:r w:rsidRPr="006E2135">
        <w:rPr>
          <w:rFonts w:cs="B Mitra"/>
          <w:sz w:val="28"/>
          <w:szCs w:val="28"/>
          <w:rtl/>
        </w:rPr>
        <w:t xml:space="preserve">         راحت بمسلمة البغال مودّعا            فارعى فزارة لا هناك المرتع‏</w:t>
      </w:r>
    </w:p>
    <w:p w:rsidR="006E2135" w:rsidRPr="006E2135" w:rsidRDefault="006E2135" w:rsidP="006E2135">
      <w:pPr>
        <w:rPr>
          <w:rFonts w:cs="B Mitra"/>
          <w:sz w:val="28"/>
          <w:szCs w:val="28"/>
          <w:rtl/>
        </w:rPr>
      </w:pPr>
      <w:r w:rsidRPr="006E2135">
        <w:rPr>
          <w:rFonts w:cs="B Mitra"/>
          <w:sz w:val="28"/>
          <w:szCs w:val="28"/>
          <w:rtl/>
        </w:rPr>
        <w:t xml:space="preserve">            و لقد علمت إذا فزاره أمّرت            أن سوف تطمع في الإمارة أشجع‏</w:t>
      </w:r>
    </w:p>
    <w:p w:rsidR="006E2135" w:rsidRPr="006E2135" w:rsidRDefault="006E2135" w:rsidP="006E2135">
      <w:pPr>
        <w:rPr>
          <w:rFonts w:cs="B Mitra"/>
          <w:sz w:val="28"/>
          <w:szCs w:val="28"/>
          <w:rtl/>
        </w:rPr>
      </w:pPr>
      <w:r w:rsidRPr="006E2135">
        <w:rPr>
          <w:rFonts w:cs="B Mitra"/>
          <w:sz w:val="28"/>
          <w:szCs w:val="28"/>
          <w:rtl/>
        </w:rPr>
        <w:t xml:space="preserve">            و أرى البلاد تنكّرت أعلامها            حتى أميّة عن فزارة تنزع‏</w:t>
      </w:r>
    </w:p>
    <w:p w:rsidR="006E2135" w:rsidRPr="006E2135" w:rsidRDefault="006E2135" w:rsidP="006E2135">
      <w:pPr>
        <w:rPr>
          <w:rFonts w:cs="B Mitra"/>
          <w:sz w:val="28"/>
          <w:szCs w:val="28"/>
          <w:rtl/>
        </w:rPr>
      </w:pPr>
      <w:r w:rsidRPr="006E2135">
        <w:rPr>
          <w:rFonts w:cs="B Mitra"/>
          <w:sz w:val="28"/>
          <w:szCs w:val="28"/>
          <w:rtl/>
        </w:rPr>
        <w:t xml:space="preserve">            نزع ابن بشر و ابن عمرو قبله            و أخو هراة لمثلها يتوقّع [2]</w:t>
      </w:r>
    </w:p>
    <w:p w:rsidR="006E2135" w:rsidRPr="006E2135" w:rsidRDefault="006E2135" w:rsidP="006E2135">
      <w:pPr>
        <w:rPr>
          <w:rFonts w:cs="B Mitra"/>
          <w:sz w:val="28"/>
          <w:szCs w:val="28"/>
          <w:rtl/>
        </w:rPr>
      </w:pPr>
    </w:p>
    <w:p w:rsidR="006E2135" w:rsidRPr="006E2135" w:rsidRDefault="006E2135" w:rsidP="006E2135">
      <w:pPr>
        <w:rPr>
          <w:rFonts w:cs="B Mitra"/>
          <w:sz w:val="28"/>
          <w:szCs w:val="28"/>
          <w:rtl/>
        </w:rPr>
      </w:pPr>
      <w:r w:rsidRPr="006E2135">
        <w:rPr>
          <w:rFonts w:cs="B Mitra"/>
          <w:sz w:val="28"/>
          <w:szCs w:val="28"/>
          <w:rtl/>
        </w:rPr>
        <w:t>أنساب‏الأشراف    ج‏8    300    أمر يزيد بن المهلب و قصته قبل ولاية يزيد بن عبد الملك و في أيامه .....  ص : 279</w:t>
      </w:r>
    </w:p>
    <w:p w:rsidR="006E2135" w:rsidRPr="006E2135" w:rsidRDefault="006E2135" w:rsidP="006E2135">
      <w:pPr>
        <w:rPr>
          <w:rFonts w:cs="B Mitra"/>
          <w:sz w:val="28"/>
          <w:szCs w:val="28"/>
          <w:rtl/>
        </w:rPr>
      </w:pPr>
      <w:r w:rsidRPr="006E2135">
        <w:rPr>
          <w:rFonts w:cs="B Mitra"/>
          <w:sz w:val="28"/>
          <w:szCs w:val="28"/>
          <w:rtl/>
        </w:rPr>
        <w:t>ثم قال له: يا حسن ألم تطمر نفسك من الحجاج حينا، و ليس هذا سلطان</w:t>
      </w:r>
      <w:r w:rsidR="00CA12C9" w:rsidRPr="00CA12C9">
        <w:rPr>
          <w:rFonts w:cs="B Mitra"/>
          <w:b/>
          <w:color w:val="C00000"/>
          <w:sz w:val="28"/>
          <w:szCs w:val="28"/>
          <w:rtl/>
        </w:rPr>
        <w:t xml:space="preserve"> بني أمي</w:t>
      </w:r>
      <w:r w:rsidRPr="006E2135">
        <w:rPr>
          <w:rFonts w:cs="B Mitra"/>
          <w:sz w:val="28"/>
          <w:szCs w:val="28"/>
          <w:rtl/>
        </w:rPr>
        <w:t>ة، و ذلك سلطانهم، و لسنا نأتي عديا على هذه الحالة لأنّا لا نأمنه على دمائنا كما لم تأمن الحجاج على دمك. قال الحسن: فإن عديا أمنكم من كل ما تكرهون، و أمرني أن أعقد لكم أمانا، و أضمن لكم عنه الوفاء.</w:t>
      </w:r>
    </w:p>
    <w:p w:rsidR="006E2135" w:rsidRPr="006E2135" w:rsidRDefault="006E2135" w:rsidP="006E2135">
      <w:pPr>
        <w:rPr>
          <w:rFonts w:cs="B Mitra"/>
          <w:sz w:val="28"/>
          <w:szCs w:val="28"/>
          <w:rtl/>
        </w:rPr>
      </w:pPr>
      <w:r w:rsidRPr="006E2135">
        <w:rPr>
          <w:rFonts w:cs="B Mitra"/>
          <w:sz w:val="28"/>
          <w:szCs w:val="28"/>
          <w:rtl/>
        </w:rPr>
        <w:t>أنساب‏الأشراف    ج‏8    315    أمر يزيد بن المهلب و قصته قبل ولاية يزيد بن عبد الملك و في أيامه .....  ص : 279</w:t>
      </w:r>
    </w:p>
    <w:p w:rsidR="006E2135" w:rsidRPr="006E2135" w:rsidRDefault="006E2135" w:rsidP="006E2135">
      <w:pPr>
        <w:rPr>
          <w:rFonts w:cs="B Mitra"/>
          <w:sz w:val="28"/>
          <w:szCs w:val="28"/>
          <w:rtl/>
        </w:rPr>
      </w:pPr>
      <w:r w:rsidRPr="006E2135">
        <w:rPr>
          <w:rFonts w:cs="B Mitra"/>
          <w:sz w:val="28"/>
          <w:szCs w:val="28"/>
          <w:rtl/>
        </w:rPr>
        <w:lastRenderedPageBreak/>
        <w:t>يا أبا يعقوب إن</w:t>
      </w:r>
      <w:r w:rsidR="00CA12C9" w:rsidRPr="00CA12C9">
        <w:rPr>
          <w:rFonts w:cs="B Mitra"/>
          <w:b/>
          <w:color w:val="C00000"/>
          <w:sz w:val="28"/>
          <w:szCs w:val="28"/>
          <w:rtl/>
        </w:rPr>
        <w:t xml:space="preserve"> بني أمي</w:t>
      </w:r>
      <w:r w:rsidRPr="006E2135">
        <w:rPr>
          <w:rFonts w:cs="B Mitra"/>
          <w:sz w:val="28"/>
          <w:szCs w:val="28"/>
          <w:rtl/>
        </w:rPr>
        <w:t>ة ابتزوا الناس أمورهم فلو خرجت سارع الناس إليك، فقال: هيه، اذهب عنا. فقال إخوته: من هذا؟ قال: فرقد السبخي. فقال المفضل: إنا للّه و إنا إليه راجعون، بعد الأحنف بن قيس و المهلب، و مالك بن مسمع صرنا إلى فرقد السبخي؟ هلكنا و رب الكعبة.</w:t>
      </w:r>
    </w:p>
    <w:p w:rsidR="006E2135" w:rsidRPr="006E2135" w:rsidRDefault="006E2135" w:rsidP="006E2135">
      <w:pPr>
        <w:rPr>
          <w:rFonts w:cs="B Mitra"/>
          <w:sz w:val="28"/>
          <w:szCs w:val="28"/>
          <w:rtl/>
        </w:rPr>
      </w:pPr>
      <w:r w:rsidRPr="006E2135">
        <w:rPr>
          <w:rFonts w:cs="B Mitra"/>
          <w:sz w:val="28"/>
          <w:szCs w:val="28"/>
          <w:rtl/>
        </w:rPr>
        <w:t>أنساب‏الأشراف    ج‏8    332    أمر يزيد بن المهلب و قصته قبل ولاية يزيد بن عبد الملك و في أيامه .....  ص : 279</w:t>
      </w:r>
    </w:p>
    <w:p w:rsidR="006E2135" w:rsidRPr="006E2135" w:rsidRDefault="006E2135" w:rsidP="006E2135">
      <w:pPr>
        <w:rPr>
          <w:rFonts w:cs="B Mitra"/>
          <w:sz w:val="28"/>
          <w:szCs w:val="28"/>
          <w:rtl/>
        </w:rPr>
      </w:pPr>
      <w:r w:rsidRPr="006E2135">
        <w:rPr>
          <w:rFonts w:cs="B Mitra"/>
          <w:sz w:val="28"/>
          <w:szCs w:val="28"/>
          <w:rtl/>
        </w:rPr>
        <w:t>حدثني العمري عن الهيثم بن عدي عن أبي بكر الهذلي قال: كنا عند الحسن فذكر يزيد فقال: عجبا لهذا الحمار النّهاق يدعو- زعم- إلى كتاب الله و سنة نبيه و قد نبذهما وراء ظهره، اللهم اصرع ابن المهلب صرعة تجعله بها نكالا لما بين يديه و ما خلفه و موعظة للمتقين. وا عجبا لهذا الحمار النهاق بينا هو يضرب أعناقنا بالأمس تقربا إلى</w:t>
      </w:r>
      <w:r w:rsidR="00CA12C9" w:rsidRPr="00CA12C9">
        <w:rPr>
          <w:rFonts w:cs="B Mitra"/>
          <w:b/>
          <w:color w:val="C00000"/>
          <w:sz w:val="28"/>
          <w:szCs w:val="28"/>
          <w:rtl/>
        </w:rPr>
        <w:t xml:space="preserve"> بني أمي</w:t>
      </w:r>
      <w:r w:rsidRPr="006E2135">
        <w:rPr>
          <w:rFonts w:cs="B Mitra"/>
          <w:sz w:val="28"/>
          <w:szCs w:val="28"/>
          <w:rtl/>
        </w:rPr>
        <w:t>ة، إذ رأى منهم نبوة و اصابته جفوة فنصب قصبا عليها خرق، ثم قال: أدعوكم إلى السنّة، ألا و إن من السنة أن تجعل رجلاه في قيد، و يجعل حيث جعله عمر بالأمس.</w:t>
      </w:r>
    </w:p>
    <w:p w:rsidR="006E2135" w:rsidRPr="006E2135" w:rsidRDefault="006E2135" w:rsidP="006E2135">
      <w:pPr>
        <w:rPr>
          <w:rFonts w:cs="B Mitra"/>
          <w:sz w:val="28"/>
          <w:szCs w:val="28"/>
          <w:rtl/>
        </w:rPr>
      </w:pPr>
      <w:r w:rsidRPr="006E2135">
        <w:rPr>
          <w:rFonts w:cs="B Mitra"/>
          <w:sz w:val="28"/>
          <w:szCs w:val="28"/>
          <w:rtl/>
        </w:rPr>
        <w:t>أنساب‏الأشراف    ج‏8    342    خبر آل المهلب بقندابيل‏[1] .....  ص : 333</w:t>
      </w:r>
    </w:p>
    <w:p w:rsidR="006E2135" w:rsidRPr="006E2135" w:rsidRDefault="006E2135" w:rsidP="006E2135">
      <w:pPr>
        <w:rPr>
          <w:rFonts w:cs="B Mitra"/>
          <w:sz w:val="28"/>
          <w:szCs w:val="28"/>
          <w:rtl/>
        </w:rPr>
      </w:pPr>
      <w:r w:rsidRPr="006E2135">
        <w:rPr>
          <w:rFonts w:cs="B Mitra"/>
          <w:sz w:val="28"/>
          <w:szCs w:val="28"/>
          <w:rtl/>
        </w:rPr>
        <w:t>وا عجبا من يزيد علج أهل هجان، و طائر من أطيار الماء، اتخذ سيفه برهة مخراقا في طاعة</w:t>
      </w:r>
      <w:r w:rsidR="00CA12C9" w:rsidRPr="00CA12C9">
        <w:rPr>
          <w:rFonts w:cs="B Mitra"/>
          <w:b/>
          <w:color w:val="C00000"/>
          <w:sz w:val="28"/>
          <w:szCs w:val="28"/>
          <w:rtl/>
        </w:rPr>
        <w:t xml:space="preserve"> بني أمي</w:t>
      </w:r>
      <w:r w:rsidRPr="006E2135">
        <w:rPr>
          <w:rFonts w:cs="B Mitra"/>
          <w:sz w:val="28"/>
          <w:szCs w:val="28"/>
          <w:rtl/>
        </w:rPr>
        <w:t>ة حتى إذا منع لماظة من عيش نصب خرقا على قصب و قال: إني غضبت، فاغضبوا فاتبعه فراش نار، و ذئبان طمع، يدعو إلى سنّة العمرين، يا فاسق إن من سنتهما أن تردّ إلى محبس عمر بن عبد العزيز.</w:t>
      </w:r>
    </w:p>
    <w:p w:rsidR="006E2135" w:rsidRPr="006E2135" w:rsidRDefault="006E2135" w:rsidP="006E2135">
      <w:pPr>
        <w:rPr>
          <w:rFonts w:cs="B Mitra"/>
          <w:sz w:val="28"/>
          <w:szCs w:val="28"/>
          <w:rtl/>
        </w:rPr>
      </w:pPr>
      <w:r w:rsidRPr="006E2135">
        <w:rPr>
          <w:rFonts w:cs="B Mitra"/>
          <w:sz w:val="28"/>
          <w:szCs w:val="28"/>
          <w:rtl/>
        </w:rPr>
        <w:t>أنساب‏الأشراف    ج‏8    352    و كان ليزيد بن عبد الملك بن مروان من الولد: .....  ص : 351</w:t>
      </w:r>
    </w:p>
    <w:p w:rsidR="006E2135" w:rsidRPr="006E2135" w:rsidRDefault="006E2135" w:rsidP="006E2135">
      <w:pPr>
        <w:rPr>
          <w:rFonts w:cs="B Mitra"/>
          <w:sz w:val="28"/>
          <w:szCs w:val="28"/>
          <w:rtl/>
        </w:rPr>
      </w:pPr>
      <w:r w:rsidRPr="006E2135">
        <w:rPr>
          <w:rFonts w:cs="B Mitra"/>
          <w:sz w:val="28"/>
          <w:szCs w:val="28"/>
          <w:rtl/>
        </w:rPr>
        <w:t>و قتل الغمر عبد الله بن علي بن عبد الله بن عباس بالشام مع من قتل من</w:t>
      </w:r>
      <w:r w:rsidR="00CA12C9" w:rsidRPr="00CA12C9">
        <w:rPr>
          <w:rFonts w:cs="B Mitra"/>
          <w:b/>
          <w:color w:val="C00000"/>
          <w:sz w:val="28"/>
          <w:szCs w:val="28"/>
          <w:rtl/>
        </w:rPr>
        <w:t xml:space="preserve"> بني أمي</w:t>
      </w:r>
      <w:r w:rsidRPr="006E2135">
        <w:rPr>
          <w:rFonts w:cs="B Mitra"/>
          <w:sz w:val="28"/>
          <w:szCs w:val="28"/>
          <w:rtl/>
        </w:rPr>
        <w:t>ة، فقال حين قدم ليقتل: ليسعني في عدلكم ما وسعكم في جورنا. فقال عبد الله: اقتلوه. فقال: إني شيخ مسنّ و إن تركتني كفتك إياي منيتي. فقال له: قد كان الحسين بن علي شيخا فقتلتموه.</w:t>
      </w:r>
    </w:p>
    <w:p w:rsidR="006E2135" w:rsidRPr="006E2135" w:rsidRDefault="006E2135" w:rsidP="006E2135">
      <w:pPr>
        <w:rPr>
          <w:rFonts w:cs="B Mitra"/>
          <w:sz w:val="28"/>
          <w:szCs w:val="28"/>
          <w:rtl/>
        </w:rPr>
      </w:pPr>
      <w:r w:rsidRPr="006E2135">
        <w:rPr>
          <w:rFonts w:cs="B Mitra"/>
          <w:sz w:val="28"/>
          <w:szCs w:val="28"/>
          <w:rtl/>
        </w:rPr>
        <w:t>أنساب‏الأشراف    ج‏8    388    أمر هشام بن عبد الملك بن مروان .....  ص : 367</w:t>
      </w:r>
    </w:p>
    <w:p w:rsidR="006E2135" w:rsidRPr="006E2135" w:rsidRDefault="006E2135" w:rsidP="006E2135">
      <w:pPr>
        <w:rPr>
          <w:rFonts w:cs="B Mitra"/>
          <w:sz w:val="28"/>
          <w:szCs w:val="28"/>
          <w:rtl/>
        </w:rPr>
      </w:pPr>
      <w:r w:rsidRPr="006E2135">
        <w:rPr>
          <w:rFonts w:cs="B Mitra"/>
          <w:sz w:val="28"/>
          <w:szCs w:val="28"/>
          <w:rtl/>
        </w:rPr>
        <w:t>قالوا: و أراد هشام أن يبايع لمسلمة بن هشام، و يخلع الوليد بن يزيد، فكاتب أهل الشام في ذلك فأجابه إلى إرادته خلق كثير، فكان ممن أجابه: سعيد بن عبد الملك، و محمد، و ابراهيم ابنا هشام المخزومي، و الوليد و عبد الملك ابنا القعقاع بن خليد العبسي، و غيرهم من</w:t>
      </w:r>
      <w:r w:rsidR="00CA12C9" w:rsidRPr="00CA12C9">
        <w:rPr>
          <w:rFonts w:cs="B Mitra"/>
          <w:b/>
          <w:color w:val="C00000"/>
          <w:sz w:val="28"/>
          <w:szCs w:val="28"/>
          <w:rtl/>
        </w:rPr>
        <w:t xml:space="preserve"> بني أمي</w:t>
      </w:r>
      <w:r w:rsidRPr="006E2135">
        <w:rPr>
          <w:rFonts w:cs="B Mitra"/>
          <w:sz w:val="28"/>
          <w:szCs w:val="28"/>
          <w:rtl/>
        </w:rPr>
        <w:t>ة، فأضرّ بالوليد و أقصاه و كان يشتمه و يسفهه و يعيره بالشراب، و ولى مسلمة بن هشام الموسم و أعطاه مالا عظيما أمره أن يقسمه فقسمه فقال مولى من أهل المدينة:</w:t>
      </w:r>
    </w:p>
    <w:p w:rsidR="006E2135" w:rsidRPr="006E2135" w:rsidRDefault="006E2135" w:rsidP="006E2135">
      <w:pPr>
        <w:rPr>
          <w:rFonts w:cs="B Mitra"/>
          <w:sz w:val="28"/>
          <w:szCs w:val="28"/>
          <w:rtl/>
        </w:rPr>
      </w:pPr>
      <w:r w:rsidRPr="006E2135">
        <w:rPr>
          <w:rFonts w:cs="B Mitra"/>
          <w:sz w:val="28"/>
          <w:szCs w:val="28"/>
          <w:rtl/>
        </w:rPr>
        <w:t>أنساب‏الأشراف    ج‏8    389    أمر هشام بن عبد الملك بن مروان .....  ص : 367</w:t>
      </w:r>
    </w:p>
    <w:p w:rsidR="006E2135" w:rsidRPr="006E2135" w:rsidRDefault="006E2135" w:rsidP="006E2135">
      <w:pPr>
        <w:rPr>
          <w:rFonts w:cs="B Mitra"/>
          <w:sz w:val="28"/>
          <w:szCs w:val="28"/>
          <w:rtl/>
        </w:rPr>
      </w:pPr>
      <w:r w:rsidRPr="006E2135">
        <w:rPr>
          <w:rFonts w:cs="B Mitra"/>
          <w:sz w:val="28"/>
          <w:szCs w:val="28"/>
          <w:rtl/>
        </w:rPr>
        <w:t>قالوا: و كان الخلفاء و أبناء الخلفاء من</w:t>
      </w:r>
      <w:r w:rsidR="00CA12C9" w:rsidRPr="00CA12C9">
        <w:rPr>
          <w:rFonts w:cs="B Mitra"/>
          <w:b/>
          <w:color w:val="C00000"/>
          <w:sz w:val="28"/>
          <w:szCs w:val="28"/>
          <w:rtl/>
        </w:rPr>
        <w:t xml:space="preserve"> بني أمي</w:t>
      </w:r>
      <w:r w:rsidRPr="006E2135">
        <w:rPr>
          <w:rFonts w:cs="B Mitra"/>
          <w:sz w:val="28"/>
          <w:szCs w:val="28"/>
          <w:rtl/>
        </w:rPr>
        <w:t>ة يتبدون و يهربون من الطاعون، فينزلون البرية خارجا عن الناس، فلما أراد هشام أن يترك الرصافة قيل له: لا تخرجن فإن الخلفاء لا يطعنون و لم نر خليفة قط طعن، فقال: أبي تريدون أن تجربوا، الرصافة- و هي قرية- و ابتنى قصرين و أقام بها، و الرصافة رومية بناها بعض ملوك الروم، و هي تنسب إلى هشام.</w:t>
      </w:r>
    </w:p>
    <w:p w:rsidR="006E2135" w:rsidRPr="006E2135" w:rsidRDefault="006E2135" w:rsidP="006E2135">
      <w:pPr>
        <w:rPr>
          <w:rFonts w:cs="B Mitra"/>
          <w:sz w:val="28"/>
          <w:szCs w:val="28"/>
          <w:rtl/>
        </w:rPr>
      </w:pPr>
      <w:r w:rsidRPr="006E2135">
        <w:rPr>
          <w:rFonts w:cs="B Mitra"/>
          <w:sz w:val="28"/>
          <w:szCs w:val="28"/>
          <w:rtl/>
        </w:rPr>
        <w:t>أنساب‏الأشراف    ج‏8    403    أمر هشام بن عبد الملك بن مروان .....  ص : 367</w:t>
      </w:r>
    </w:p>
    <w:p w:rsidR="006E2135" w:rsidRPr="006E2135" w:rsidRDefault="006E2135" w:rsidP="006E2135">
      <w:pPr>
        <w:rPr>
          <w:rFonts w:cs="B Mitra"/>
          <w:sz w:val="28"/>
          <w:szCs w:val="28"/>
          <w:rtl/>
        </w:rPr>
      </w:pPr>
      <w:r w:rsidRPr="006E2135">
        <w:rPr>
          <w:rFonts w:cs="B Mitra"/>
          <w:sz w:val="28"/>
          <w:szCs w:val="28"/>
          <w:rtl/>
        </w:rPr>
        <w:t xml:space="preserve">         أبني أمية إنكم            أهل الوسائل و الأياصر</w:t>
      </w:r>
    </w:p>
    <w:p w:rsidR="006E2135" w:rsidRPr="006E2135" w:rsidRDefault="006E2135" w:rsidP="006E2135">
      <w:pPr>
        <w:rPr>
          <w:rFonts w:cs="B Mitra"/>
          <w:sz w:val="28"/>
          <w:szCs w:val="28"/>
          <w:rtl/>
        </w:rPr>
      </w:pPr>
      <w:r w:rsidRPr="006E2135">
        <w:rPr>
          <w:rFonts w:cs="B Mitra"/>
          <w:sz w:val="28"/>
          <w:szCs w:val="28"/>
          <w:rtl/>
        </w:rPr>
        <w:t xml:space="preserve">            أنتم معادن للخلافة            كابرا عن كل كابر</w:t>
      </w:r>
    </w:p>
    <w:p w:rsidR="006E2135" w:rsidRPr="006E2135" w:rsidRDefault="006E2135" w:rsidP="006E2135">
      <w:pPr>
        <w:rPr>
          <w:rFonts w:cs="B Mitra"/>
          <w:sz w:val="28"/>
          <w:szCs w:val="28"/>
          <w:rtl/>
        </w:rPr>
      </w:pPr>
      <w:r w:rsidRPr="006E2135">
        <w:rPr>
          <w:rFonts w:cs="B Mitra"/>
          <w:sz w:val="28"/>
          <w:szCs w:val="28"/>
          <w:rtl/>
        </w:rPr>
        <w:t xml:space="preserve">            و إلى القيامة لا يزال            لشافع منكم و واتر</w:t>
      </w:r>
    </w:p>
    <w:p w:rsidR="006E2135" w:rsidRPr="006E2135" w:rsidRDefault="006E2135" w:rsidP="006E2135">
      <w:pPr>
        <w:rPr>
          <w:rFonts w:cs="B Mitra"/>
          <w:sz w:val="28"/>
          <w:szCs w:val="28"/>
          <w:rtl/>
        </w:rPr>
      </w:pPr>
      <w:r w:rsidRPr="006E2135">
        <w:rPr>
          <w:rFonts w:cs="B Mitra"/>
          <w:sz w:val="28"/>
          <w:szCs w:val="28"/>
          <w:rtl/>
        </w:rPr>
        <w:t xml:space="preserve">            الأطيبون الأكثرون            من الأطايب و الأكابر</w:t>
      </w:r>
    </w:p>
    <w:p w:rsidR="006E2135" w:rsidRPr="006E2135" w:rsidRDefault="006E2135" w:rsidP="006E2135">
      <w:pPr>
        <w:rPr>
          <w:rFonts w:cs="B Mitra"/>
          <w:sz w:val="28"/>
          <w:szCs w:val="28"/>
          <w:rtl/>
        </w:rPr>
      </w:pPr>
      <w:r w:rsidRPr="006E2135">
        <w:rPr>
          <w:rFonts w:cs="B Mitra"/>
          <w:sz w:val="28"/>
          <w:szCs w:val="28"/>
          <w:rtl/>
        </w:rPr>
        <w:lastRenderedPageBreak/>
        <w:t xml:space="preserve">            الآن صرت إلى أمية            و الأمور إلى المصائر</w:t>
      </w:r>
    </w:p>
    <w:p w:rsidR="006E2135" w:rsidRPr="006E2135" w:rsidRDefault="006E2135" w:rsidP="006E2135">
      <w:pPr>
        <w:rPr>
          <w:rFonts w:cs="B Mitra"/>
          <w:sz w:val="28"/>
          <w:szCs w:val="28"/>
          <w:rtl/>
        </w:rPr>
      </w:pPr>
      <w:r w:rsidRPr="006E2135">
        <w:rPr>
          <w:rFonts w:cs="B Mitra"/>
          <w:sz w:val="28"/>
          <w:szCs w:val="28"/>
          <w:rtl/>
        </w:rPr>
        <w:t xml:space="preserve">            يا مسلم ابن أبي الوليد            لميّت إن شئت ناشر</w:t>
      </w:r>
    </w:p>
    <w:p w:rsidR="006E2135" w:rsidRPr="006E2135" w:rsidRDefault="006E2135" w:rsidP="006E2135">
      <w:pPr>
        <w:rPr>
          <w:rFonts w:cs="B Mitra"/>
          <w:sz w:val="28"/>
          <w:szCs w:val="28"/>
          <w:rtl/>
        </w:rPr>
      </w:pPr>
      <w:r w:rsidRPr="006E2135">
        <w:rPr>
          <w:rFonts w:cs="B Mitra"/>
          <w:sz w:val="28"/>
          <w:szCs w:val="28"/>
          <w:rtl/>
        </w:rPr>
        <w:t xml:space="preserve">            علقت حبالي من حبا            لك ذمة الجار و المجاور</w:t>
      </w:r>
    </w:p>
    <w:p w:rsidR="006E2135" w:rsidRPr="006E2135" w:rsidRDefault="006E2135" w:rsidP="006E2135">
      <w:pPr>
        <w:rPr>
          <w:rFonts w:cs="B Mitra"/>
          <w:sz w:val="28"/>
          <w:szCs w:val="28"/>
          <w:rtl/>
        </w:rPr>
      </w:pPr>
      <w:r w:rsidRPr="006E2135">
        <w:rPr>
          <w:rFonts w:cs="B Mitra"/>
          <w:sz w:val="28"/>
          <w:szCs w:val="28"/>
          <w:rtl/>
        </w:rPr>
        <w:t xml:space="preserve">            و الناس قد علموا رجائي            فيك من باد و حاضر</w:t>
      </w:r>
    </w:p>
    <w:p w:rsidR="006E2135" w:rsidRPr="006E2135" w:rsidRDefault="006E2135" w:rsidP="006E2135">
      <w:pPr>
        <w:rPr>
          <w:rFonts w:cs="B Mitra"/>
          <w:sz w:val="28"/>
          <w:szCs w:val="28"/>
          <w:rtl/>
        </w:rPr>
      </w:pPr>
      <w:r w:rsidRPr="006E2135">
        <w:rPr>
          <w:rFonts w:cs="B Mitra"/>
          <w:sz w:val="28"/>
          <w:szCs w:val="28"/>
          <w:rtl/>
        </w:rPr>
        <w:t xml:space="preserve">            أنت المقابل في أمية            في قوادمها الفواقر</w:t>
      </w:r>
    </w:p>
    <w:p w:rsidR="006E2135" w:rsidRPr="006E2135" w:rsidRDefault="006E2135" w:rsidP="006E2135">
      <w:pPr>
        <w:rPr>
          <w:rFonts w:cs="B Mitra"/>
          <w:sz w:val="28"/>
          <w:szCs w:val="28"/>
          <w:rtl/>
        </w:rPr>
      </w:pPr>
      <w:r w:rsidRPr="006E2135">
        <w:rPr>
          <w:rFonts w:cs="B Mitra"/>
          <w:sz w:val="28"/>
          <w:szCs w:val="28"/>
          <w:rtl/>
        </w:rPr>
        <w:t xml:space="preserve">            الضامنين الدهر للحدثان            و الجار المجاور</w:t>
      </w:r>
    </w:p>
    <w:p w:rsidR="006E2135" w:rsidRPr="006E2135" w:rsidRDefault="006E2135" w:rsidP="006E2135">
      <w:pPr>
        <w:rPr>
          <w:rFonts w:cs="B Mitra"/>
          <w:sz w:val="28"/>
          <w:szCs w:val="28"/>
          <w:rtl/>
        </w:rPr>
      </w:pPr>
      <w:r w:rsidRPr="006E2135">
        <w:rPr>
          <w:rFonts w:cs="B Mitra"/>
          <w:sz w:val="28"/>
          <w:szCs w:val="28"/>
          <w:rtl/>
        </w:rPr>
        <w:t>حدثني عمرو بن أبي عمرو الشيباني الراوية، قال: لم يزل مسلمة بهشام حتى أمن الكميت و أنشده شعره فيه، و كان يحب أن يشرف ابنه مسلمة، و يرفع ذكره، فأظهر الرضا عنه، و تشفيع ابنه فيه.</w:t>
      </w:r>
    </w:p>
    <w:p w:rsidR="006E2135" w:rsidRPr="006E2135" w:rsidRDefault="006E2135" w:rsidP="006E2135">
      <w:pPr>
        <w:rPr>
          <w:rFonts w:cs="B Mitra"/>
          <w:sz w:val="28"/>
          <w:szCs w:val="28"/>
          <w:rtl/>
        </w:rPr>
      </w:pPr>
      <w:r w:rsidRPr="006E2135">
        <w:rPr>
          <w:rFonts w:cs="B Mitra"/>
          <w:sz w:val="28"/>
          <w:szCs w:val="28"/>
          <w:rtl/>
        </w:rPr>
        <w:t>أنساب‏الأشراف    ج‏9    89    أخبار خالد القسري .....  ص : 89</w:t>
      </w:r>
    </w:p>
    <w:p w:rsidR="006E2135" w:rsidRPr="006E2135" w:rsidRDefault="006E2135" w:rsidP="006E2135">
      <w:pPr>
        <w:rPr>
          <w:rFonts w:cs="B Mitra"/>
          <w:sz w:val="28"/>
          <w:szCs w:val="28"/>
          <w:rtl/>
        </w:rPr>
      </w:pPr>
      <w:r w:rsidRPr="006E2135">
        <w:rPr>
          <w:rFonts w:cs="B Mitra"/>
          <w:sz w:val="28"/>
          <w:szCs w:val="28"/>
          <w:rtl/>
        </w:rPr>
        <w:t xml:space="preserve">         أيقتل عامل بدرابجرد            فتنفون العباد من السواد</w:t>
      </w:r>
    </w:p>
    <w:p w:rsidR="006E2135" w:rsidRPr="006E2135" w:rsidRDefault="006E2135" w:rsidP="006E2135">
      <w:pPr>
        <w:rPr>
          <w:rFonts w:cs="B Mitra"/>
          <w:sz w:val="28"/>
          <w:szCs w:val="28"/>
          <w:rtl/>
        </w:rPr>
      </w:pPr>
      <w:r w:rsidRPr="006E2135">
        <w:rPr>
          <w:rFonts w:cs="B Mitra"/>
          <w:sz w:val="28"/>
          <w:szCs w:val="28"/>
          <w:rtl/>
        </w:rPr>
        <w:t xml:space="preserve">            لعلك أن ترى عما قليل            عيالك يسلبون بكل واد</w:t>
      </w:r>
    </w:p>
    <w:p w:rsidR="006E2135" w:rsidRPr="006E2135" w:rsidRDefault="006E2135" w:rsidP="006E2135">
      <w:pPr>
        <w:rPr>
          <w:rFonts w:cs="B Mitra"/>
          <w:sz w:val="28"/>
          <w:szCs w:val="28"/>
          <w:rtl/>
        </w:rPr>
      </w:pPr>
      <w:r w:rsidRPr="006E2135">
        <w:rPr>
          <w:rFonts w:cs="B Mitra"/>
          <w:sz w:val="28"/>
          <w:szCs w:val="28"/>
          <w:rtl/>
        </w:rPr>
        <w:t>المدائني قال: خطب أخو خالد اسماعيل بن عبد الله عند أبي العباس، و يقال عند أبي الجهم بن عطية، أحد رجال الدولة، فذم عمال</w:t>
      </w:r>
      <w:r w:rsidR="00CA12C9" w:rsidRPr="00CA12C9">
        <w:rPr>
          <w:rFonts w:cs="B Mitra"/>
          <w:b/>
          <w:color w:val="C00000"/>
          <w:sz w:val="28"/>
          <w:szCs w:val="28"/>
          <w:rtl/>
        </w:rPr>
        <w:t xml:space="preserve"> بني أمي</w:t>
      </w:r>
      <w:r w:rsidRPr="006E2135">
        <w:rPr>
          <w:rFonts w:cs="B Mitra"/>
          <w:sz w:val="28"/>
          <w:szCs w:val="28"/>
          <w:rtl/>
        </w:rPr>
        <w:t>ة و الحجاج و ابن هبيرة و يوسف بن عمر، و لم يذكر خالدا، فقام بعض من حضر فقال: جزاك الله من خطيب خيرا، ذكرت أهل بيت اللعنة و عمالهم و أحسنت في ذمهم، إلا أنك تركت خالدا، و هو ابن زوينية اجتمع في بطن أمه الخمر</w:t>
      </w:r>
    </w:p>
    <w:p w:rsidR="006E2135" w:rsidRPr="006E2135" w:rsidRDefault="006E2135" w:rsidP="006E2135">
      <w:pPr>
        <w:rPr>
          <w:rFonts w:cs="B Mitra"/>
          <w:sz w:val="28"/>
          <w:szCs w:val="28"/>
          <w:rtl/>
        </w:rPr>
      </w:pPr>
      <w:r w:rsidRPr="006E2135">
        <w:rPr>
          <w:rFonts w:cs="B Mitra"/>
          <w:sz w:val="28"/>
          <w:szCs w:val="28"/>
          <w:rtl/>
        </w:rPr>
        <w:t>أنساب‏الأشراف    ج‏9    166    مقتل الوليد بن يزيد .....  ص : 165</w:t>
      </w:r>
    </w:p>
    <w:p w:rsidR="006E2135" w:rsidRPr="006E2135" w:rsidRDefault="006E2135" w:rsidP="006E2135">
      <w:pPr>
        <w:rPr>
          <w:rFonts w:cs="B Mitra"/>
          <w:sz w:val="28"/>
          <w:szCs w:val="28"/>
          <w:rtl/>
        </w:rPr>
      </w:pPr>
      <w:r w:rsidRPr="006E2135">
        <w:rPr>
          <w:rFonts w:cs="B Mitra"/>
          <w:sz w:val="28"/>
          <w:szCs w:val="28"/>
          <w:rtl/>
        </w:rPr>
        <w:t>إخوته و أهل بيته، و استخف بهم و حرمهم، و أغلظ لهم، و حبس بعضهم فرموا الوليد بالكفر و غشيان أمهات أولاد أبيه و باللواط، و قالوا: قد اتخذ جوامع كتب على كل جامعة منها اسم رجل من</w:t>
      </w:r>
      <w:r w:rsidR="00CA12C9" w:rsidRPr="00CA12C9">
        <w:rPr>
          <w:rFonts w:cs="B Mitra"/>
          <w:b/>
          <w:color w:val="C00000"/>
          <w:sz w:val="28"/>
          <w:szCs w:val="28"/>
          <w:rtl/>
        </w:rPr>
        <w:t xml:space="preserve"> بني أمي</w:t>
      </w:r>
      <w:r w:rsidRPr="006E2135">
        <w:rPr>
          <w:rFonts w:cs="B Mitra"/>
          <w:sz w:val="28"/>
          <w:szCs w:val="28"/>
          <w:rtl/>
        </w:rPr>
        <w:t>ة ليقتله.</w:t>
      </w:r>
    </w:p>
    <w:p w:rsidR="006E2135" w:rsidRPr="006E2135" w:rsidRDefault="006E2135" w:rsidP="006E2135">
      <w:pPr>
        <w:rPr>
          <w:rFonts w:cs="B Mitra"/>
          <w:sz w:val="28"/>
          <w:szCs w:val="28"/>
          <w:rtl/>
        </w:rPr>
      </w:pPr>
      <w:r w:rsidRPr="006E2135">
        <w:rPr>
          <w:rFonts w:cs="B Mitra"/>
          <w:sz w:val="28"/>
          <w:szCs w:val="28"/>
          <w:rtl/>
        </w:rPr>
        <w:t>أنساب‏الأشراف    ج‏9    201    تنازل إبراهيم بن الوليد عن الخلافة .....  ص : 201</w:t>
      </w:r>
    </w:p>
    <w:p w:rsidR="006E2135" w:rsidRPr="006E2135" w:rsidRDefault="006E2135" w:rsidP="006E2135">
      <w:pPr>
        <w:rPr>
          <w:rFonts w:cs="B Mitra"/>
          <w:sz w:val="28"/>
          <w:szCs w:val="28"/>
          <w:rtl/>
        </w:rPr>
      </w:pPr>
      <w:r w:rsidRPr="006E2135">
        <w:rPr>
          <w:rFonts w:cs="B Mitra"/>
          <w:sz w:val="28"/>
          <w:szCs w:val="28"/>
          <w:rtl/>
        </w:rPr>
        <w:t>قالوا: و لما بويع مروان بالغوطة، و قوي أمره، و وهن أمر ابراهيم استخفى ابراهيم بن الوليد حتى أخذ له الأمان فكان مع مروان و في طاعته، و لم يزل حيا حتى قتله عبد الله بن علي بن عبد الله بن العباس سنة اثنتين و ثلاثين و مائة مع من قتل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أنساب‏الأشراف    ج‏9    210    - يوم معدن الصحراء: .....  ص : 210</w:t>
      </w:r>
    </w:p>
    <w:p w:rsidR="006E2135" w:rsidRPr="006E2135" w:rsidRDefault="006E2135" w:rsidP="006E2135">
      <w:pPr>
        <w:rPr>
          <w:rFonts w:cs="B Mitra"/>
          <w:sz w:val="28"/>
          <w:szCs w:val="28"/>
          <w:rtl/>
        </w:rPr>
      </w:pPr>
      <w:r w:rsidRPr="006E2135">
        <w:rPr>
          <w:rFonts w:cs="B Mitra"/>
          <w:sz w:val="28"/>
          <w:szCs w:val="28"/>
          <w:rtl/>
        </w:rPr>
        <w:t>- يوم معدن الصحراء:</w:t>
      </w:r>
    </w:p>
    <w:p w:rsidR="006E2135" w:rsidRPr="006E2135" w:rsidRDefault="006E2135" w:rsidP="006E2135">
      <w:pPr>
        <w:rPr>
          <w:rFonts w:cs="B Mitra"/>
          <w:sz w:val="28"/>
          <w:szCs w:val="28"/>
          <w:rtl/>
        </w:rPr>
      </w:pPr>
      <w:r w:rsidRPr="006E2135">
        <w:rPr>
          <w:rFonts w:cs="B Mitra"/>
          <w:sz w:val="28"/>
          <w:szCs w:val="28"/>
          <w:rtl/>
        </w:rPr>
        <w:t>أنساب‏الأشراف    ج‏9    210    يوم النشاش‏[1]: .....  ص : 210</w:t>
      </w:r>
    </w:p>
    <w:p w:rsidR="006E2135" w:rsidRPr="006E2135" w:rsidRDefault="006E2135" w:rsidP="006E2135">
      <w:pPr>
        <w:rPr>
          <w:rFonts w:cs="B Mitra"/>
          <w:sz w:val="28"/>
          <w:szCs w:val="28"/>
          <w:rtl/>
        </w:rPr>
      </w:pPr>
      <w:r w:rsidRPr="006E2135">
        <w:rPr>
          <w:rFonts w:cs="B Mitra"/>
          <w:sz w:val="28"/>
          <w:szCs w:val="28"/>
          <w:rtl/>
        </w:rPr>
        <w:t>يوم النشّاش [1]:</w:t>
      </w:r>
    </w:p>
    <w:p w:rsidR="006E2135" w:rsidRPr="006E2135" w:rsidRDefault="006E2135" w:rsidP="006E2135">
      <w:pPr>
        <w:rPr>
          <w:rFonts w:cs="B Mitra"/>
          <w:sz w:val="28"/>
          <w:szCs w:val="28"/>
          <w:rtl/>
        </w:rPr>
      </w:pPr>
      <w:r w:rsidRPr="006E2135">
        <w:rPr>
          <w:rFonts w:cs="B Mitra"/>
          <w:sz w:val="28"/>
          <w:szCs w:val="28"/>
          <w:rtl/>
        </w:rPr>
        <w:t>أنساب‏الأشراف    ج‏9    266    أبيات في رثاء قتلى الخوارج .....  ص : 263</w:t>
      </w:r>
    </w:p>
    <w:p w:rsidR="006E2135" w:rsidRPr="006E2135" w:rsidRDefault="006E2135" w:rsidP="006E2135">
      <w:pPr>
        <w:rPr>
          <w:rFonts w:cs="B Mitra"/>
          <w:sz w:val="28"/>
          <w:szCs w:val="28"/>
          <w:rtl/>
        </w:rPr>
      </w:pPr>
      <w:r w:rsidRPr="006E2135">
        <w:rPr>
          <w:rFonts w:cs="B Mitra"/>
          <w:sz w:val="28"/>
          <w:szCs w:val="28"/>
          <w:rtl/>
        </w:rPr>
        <w:t xml:space="preserve">و قال أصحاب الضحاك له: قد اجتمع لك ما لم يجتمع لرجل على رأيك منذ اختلف الناس، فلا تباشر القتال بنفسك، و وجّه الخيل و كن ردءا للمسلمين تمدهم إن أرادوا المدد. فقال: مالي في الحياة أرب، و قد أعطيت الله عهدا إن ضمّني و هذا الجبار معسكر لا أدع جهدا، </w:t>
      </w:r>
      <w:r w:rsidRPr="006E2135">
        <w:rPr>
          <w:rFonts w:cs="B Mitra"/>
          <w:sz w:val="28"/>
          <w:szCs w:val="28"/>
          <w:rtl/>
        </w:rPr>
        <w:lastRenderedPageBreak/>
        <w:t>فقاتله ثلاثة أيام، و مع الضحاك سليمان بن هشام في ذكوانيته، و من انضم إليه من أهل الشام، و رفاعة بن ثابت، و عصمة بن المقشعرّ الكلبي، فالتقوا و وقف الخوارج على تل فأزالهم أهل الشام عنه، و وقفوا عليه فقاتلهم الخيبري، فأزال أهل الشام عن التل و وقف عليه سليمان بن هشام في الذكوانية، فكره مروان موقفه و قال: يتعلم غلمان</w:t>
      </w:r>
      <w:r w:rsidR="00CA12C9" w:rsidRPr="00CA12C9">
        <w:rPr>
          <w:rFonts w:cs="B Mitra"/>
          <w:b/>
          <w:color w:val="C00000"/>
          <w:sz w:val="28"/>
          <w:szCs w:val="28"/>
          <w:rtl/>
        </w:rPr>
        <w:t xml:space="preserve"> بني أمي</w:t>
      </w:r>
      <w:r w:rsidRPr="006E2135">
        <w:rPr>
          <w:rFonts w:cs="B Mitra"/>
          <w:sz w:val="28"/>
          <w:szCs w:val="28"/>
          <w:rtl/>
        </w:rPr>
        <w:t>ة على الطعان، و انصرف إلى عسكره، و رجع الخوارج مسرورين، فلما أصبحوا قال الضحاك: أما منكم أحد يشتاق إلى الجنة و يحب لقاء ربه؟. و أنشدهم شعرا قيل فيمن مضى من الخوارج، و بكى فاقتتلوا طويلا و الخيبري يقول:</w:t>
      </w:r>
    </w:p>
    <w:p w:rsidR="006E2135" w:rsidRPr="006E2135" w:rsidRDefault="006E2135" w:rsidP="006E2135">
      <w:pPr>
        <w:rPr>
          <w:rFonts w:cs="B Mitra"/>
          <w:sz w:val="28"/>
          <w:szCs w:val="28"/>
          <w:rtl/>
        </w:rPr>
      </w:pPr>
      <w:r w:rsidRPr="006E2135">
        <w:rPr>
          <w:rFonts w:cs="B Mitra"/>
          <w:sz w:val="28"/>
          <w:szCs w:val="28"/>
          <w:rtl/>
        </w:rPr>
        <w:t>أنساب‏الأشراف    ج‏9    292    خطبة أبي حمزة في أهل مكة .....  ص : 290</w:t>
      </w:r>
    </w:p>
    <w:p w:rsidR="006E2135" w:rsidRPr="006E2135" w:rsidRDefault="006E2135" w:rsidP="006E2135">
      <w:pPr>
        <w:rPr>
          <w:rFonts w:cs="B Mitra"/>
          <w:sz w:val="28"/>
          <w:szCs w:val="28"/>
          <w:rtl/>
        </w:rPr>
      </w:pPr>
      <w:r w:rsidRPr="006E2135">
        <w:rPr>
          <w:rFonts w:cs="B Mitra"/>
          <w:sz w:val="28"/>
          <w:szCs w:val="28"/>
          <w:rtl/>
        </w:rPr>
        <w:t>يا حبابة غنيني، و يا سلامة اسقيني حتى ثمل سكرا، و أخذت الخمر مأخذها منه شق ثوبيه، و قد اتخذ بألف دينار بعد أن ضربت فيهما الأبشار، و حلقت الأشعار، و هتكت الأستار، و أخذ ما أنفق عليهما من غير حلّه، و وضع في غير حقه، ثم التفت إلى إحداهما فقال: ألا أطير. بلى، فطر إلى النار، أ فهكذا صفة خلفاء الله؟! و قد حضرت كتابا كتبه إليكم هشام في حطمة [2] كانت، أرضاكم به و أسخط ربه ذكر فيه أنه قد ترك لكم صدقاتكم فزادت الغنيّ غنى و الفقير فقرا، فقلتم جزاه الله خيرا، بل لا جزاه الله إلا شرا، فلقد كان بخيلا بماله سخيا بدينه، فهؤلاء بنو أمية، فرق الضلالة، بطشهم بطش جبرية يأخذون بالظنّ، و يحكمون بالهوى، و يقتلون على الغضب، و يقضون بالشفاعة، و يأخذون الصدقة من غير موضعها. و يجعلونها في غير أهلها، و قد بيّن الله أصنافها الثمانية [3]، فجاء صنف تاسع ليس له منها شي‏ء، فأخذها كلها، فهي الفرقة الحاكمة بغير ما أنزل الله، و أما هذه الشيع فشيع جهلت كتاب الله، و أعظمت الفريّة على الله، لم يقاربوا الناس بعمل بالغ‏</w:t>
      </w:r>
    </w:p>
    <w:p w:rsidR="006E2135" w:rsidRPr="006E2135" w:rsidRDefault="006E2135" w:rsidP="006E2135">
      <w:pPr>
        <w:rPr>
          <w:rFonts w:cs="B Mitra"/>
          <w:sz w:val="28"/>
          <w:szCs w:val="28"/>
          <w:rtl/>
        </w:rPr>
      </w:pPr>
      <w:r w:rsidRPr="006E2135">
        <w:rPr>
          <w:rFonts w:cs="B Mitra"/>
          <w:sz w:val="28"/>
          <w:szCs w:val="28"/>
          <w:rtl/>
        </w:rPr>
        <w:t>أنساب‏الأشراف    ج‏9    295    - وقعة قديد: .....  ص : 294</w:t>
      </w:r>
    </w:p>
    <w:p w:rsidR="006E2135" w:rsidRPr="006E2135" w:rsidRDefault="006E2135" w:rsidP="006E2135">
      <w:pPr>
        <w:rPr>
          <w:rFonts w:cs="B Mitra"/>
          <w:sz w:val="28"/>
          <w:szCs w:val="28"/>
          <w:rtl/>
        </w:rPr>
      </w:pPr>
      <w:r w:rsidRPr="006E2135">
        <w:rPr>
          <w:rFonts w:cs="B Mitra"/>
          <w:sz w:val="28"/>
          <w:szCs w:val="28"/>
          <w:rtl/>
        </w:rPr>
        <w:t>من</w:t>
      </w:r>
      <w:r w:rsidR="00CA12C9" w:rsidRPr="00CA12C9">
        <w:rPr>
          <w:rFonts w:cs="B Mitra"/>
          <w:b/>
          <w:color w:val="C00000"/>
          <w:sz w:val="28"/>
          <w:szCs w:val="28"/>
          <w:rtl/>
        </w:rPr>
        <w:t xml:space="preserve"> بني أمي</w:t>
      </w:r>
      <w:r w:rsidRPr="006E2135">
        <w:rPr>
          <w:rFonts w:cs="B Mitra"/>
          <w:sz w:val="28"/>
          <w:szCs w:val="28"/>
          <w:rtl/>
        </w:rPr>
        <w:t>ة فضحكت إليه و ألطفته؟ أما و الله لئن التقى الجمعان لتعلمنّ أيهما أصبر.</w:t>
      </w:r>
    </w:p>
    <w:p w:rsidR="006E2135" w:rsidRPr="006E2135" w:rsidRDefault="006E2135" w:rsidP="006E2135">
      <w:pPr>
        <w:rPr>
          <w:rFonts w:cs="B Mitra"/>
          <w:sz w:val="28"/>
          <w:szCs w:val="28"/>
          <w:rtl/>
        </w:rPr>
      </w:pPr>
      <w:r w:rsidRPr="006E2135">
        <w:rPr>
          <w:rFonts w:cs="B Mitra"/>
          <w:sz w:val="28"/>
          <w:szCs w:val="28"/>
          <w:rtl/>
        </w:rPr>
        <w:t>أنساب‏الأشراف    ج‏9    310    أمر يزيد بن عمر بن هبيرة عامل مروان على العراق .....  ص : 309</w:t>
      </w:r>
    </w:p>
    <w:p w:rsidR="006E2135" w:rsidRPr="006E2135" w:rsidRDefault="006E2135" w:rsidP="006E2135">
      <w:pPr>
        <w:rPr>
          <w:rFonts w:cs="B Mitra"/>
          <w:sz w:val="28"/>
          <w:szCs w:val="28"/>
          <w:rtl/>
        </w:rPr>
      </w:pPr>
      <w:r w:rsidRPr="006E2135">
        <w:rPr>
          <w:rFonts w:cs="B Mitra"/>
          <w:sz w:val="28"/>
          <w:szCs w:val="28"/>
          <w:rtl/>
        </w:rPr>
        <w:t xml:space="preserve">         فقلت من التعجّب ليت شعري            أأيقاظ أمية أم نيام‏</w:t>
      </w:r>
    </w:p>
    <w:p w:rsidR="006E2135" w:rsidRPr="006E2135" w:rsidRDefault="006E2135" w:rsidP="006E2135">
      <w:pPr>
        <w:rPr>
          <w:rFonts w:cs="B Mitra"/>
          <w:sz w:val="28"/>
          <w:szCs w:val="28"/>
          <w:rtl/>
        </w:rPr>
      </w:pPr>
    </w:p>
    <w:p w:rsidR="006E2135" w:rsidRPr="006E2135" w:rsidRDefault="006E2135" w:rsidP="006E2135">
      <w:pPr>
        <w:rPr>
          <w:rFonts w:cs="B Mitra"/>
          <w:sz w:val="28"/>
          <w:szCs w:val="28"/>
          <w:rtl/>
        </w:rPr>
      </w:pPr>
      <w:r w:rsidRPr="006E2135">
        <w:rPr>
          <w:rFonts w:cs="B Mitra"/>
          <w:sz w:val="28"/>
          <w:szCs w:val="28"/>
          <w:rtl/>
        </w:rPr>
        <w:t>أنساب‏الأشراف    ج‏9    313    مقتل مروان بن محمد بن مروان بن الحكم .....  ص : 313</w:t>
      </w:r>
    </w:p>
    <w:p w:rsidR="006E2135" w:rsidRPr="006E2135" w:rsidRDefault="006E2135" w:rsidP="006E2135">
      <w:pPr>
        <w:rPr>
          <w:rFonts w:cs="B Mitra"/>
          <w:sz w:val="28"/>
          <w:szCs w:val="28"/>
          <w:rtl/>
        </w:rPr>
      </w:pPr>
      <w:r w:rsidRPr="006E2135">
        <w:rPr>
          <w:rFonts w:cs="B Mitra"/>
          <w:sz w:val="28"/>
          <w:szCs w:val="28"/>
          <w:rtl/>
        </w:rPr>
        <w:t xml:space="preserve">         أرى خلل الرماد و ميض جمر            خليقا أن يكون له ضرام‏</w:t>
      </w:r>
    </w:p>
    <w:p w:rsidR="006E2135" w:rsidRPr="006E2135" w:rsidRDefault="006E2135" w:rsidP="006E2135">
      <w:pPr>
        <w:rPr>
          <w:rFonts w:cs="B Mitra"/>
          <w:sz w:val="28"/>
          <w:szCs w:val="28"/>
          <w:rtl/>
        </w:rPr>
      </w:pPr>
      <w:r w:rsidRPr="006E2135">
        <w:rPr>
          <w:rFonts w:cs="B Mitra"/>
          <w:sz w:val="28"/>
          <w:szCs w:val="28"/>
          <w:rtl/>
        </w:rPr>
        <w:t xml:space="preserve">            فإن النار بالعودين تذكى            و إن الحرب يقدمها الكلام‏</w:t>
      </w:r>
    </w:p>
    <w:p w:rsidR="006E2135" w:rsidRPr="006E2135" w:rsidRDefault="006E2135" w:rsidP="006E2135">
      <w:pPr>
        <w:rPr>
          <w:rFonts w:cs="B Mitra"/>
          <w:sz w:val="28"/>
          <w:szCs w:val="28"/>
          <w:rtl/>
        </w:rPr>
      </w:pPr>
      <w:r w:rsidRPr="006E2135">
        <w:rPr>
          <w:rFonts w:cs="B Mitra"/>
          <w:sz w:val="28"/>
          <w:szCs w:val="28"/>
          <w:rtl/>
        </w:rPr>
        <w:t xml:space="preserve">            فقلت من التعجّب ليت شعري            أأيقاظ أمية أم نيام‏</w:t>
      </w:r>
    </w:p>
    <w:p w:rsidR="006E2135" w:rsidRPr="006E2135" w:rsidRDefault="006E2135" w:rsidP="006E2135">
      <w:pPr>
        <w:rPr>
          <w:rFonts w:cs="B Mitra"/>
          <w:sz w:val="28"/>
          <w:szCs w:val="28"/>
          <w:rtl/>
        </w:rPr>
      </w:pPr>
      <w:r w:rsidRPr="006E2135">
        <w:rPr>
          <w:rFonts w:cs="B Mitra"/>
          <w:sz w:val="28"/>
          <w:szCs w:val="28"/>
          <w:rtl/>
        </w:rPr>
        <w:t>فكتب إليه مروان: الشاهد يرى ما لا يرى الغائب فاحسم الثؤلول قبلك. فلما قرأ نص الكتاب قال: أمّا هو فقد أعلمنا أنه لا نصر عنده. و كتب إلى يزيد بن عمر بن هبيرة، عامل مروان على العراق: أنشدك الله أن تضيع خراسان و كان يزيد حسودا فكره أن يذهب نصر بسمعتها و لم يبل كيف وقع الأمر.</w:t>
      </w:r>
    </w:p>
    <w:p w:rsidR="006E2135" w:rsidRPr="006E2135" w:rsidRDefault="006E2135" w:rsidP="006E2135">
      <w:pPr>
        <w:rPr>
          <w:rFonts w:cs="B Mitra"/>
          <w:sz w:val="28"/>
          <w:szCs w:val="28"/>
          <w:rtl/>
        </w:rPr>
      </w:pPr>
      <w:r w:rsidRPr="006E2135">
        <w:rPr>
          <w:rFonts w:cs="B Mitra"/>
          <w:sz w:val="28"/>
          <w:szCs w:val="28"/>
          <w:rtl/>
        </w:rPr>
        <w:t>أنساب‏الأشراف    ج‏9    323    مقتل مروان بن محمد .....  ص : 322</w:t>
      </w:r>
    </w:p>
    <w:p w:rsidR="006E2135" w:rsidRPr="006E2135" w:rsidRDefault="006E2135" w:rsidP="006E2135">
      <w:pPr>
        <w:rPr>
          <w:rFonts w:cs="B Mitra"/>
          <w:sz w:val="28"/>
          <w:szCs w:val="28"/>
          <w:rtl/>
        </w:rPr>
      </w:pPr>
      <w:r w:rsidRPr="006E2135">
        <w:rPr>
          <w:rFonts w:cs="B Mitra"/>
          <w:sz w:val="28"/>
          <w:szCs w:val="28"/>
          <w:rtl/>
        </w:rPr>
        <w:t>قال الهيثم: و كان يقال: إذا حملت مسلية الألوية دهت</w:t>
      </w:r>
      <w:r w:rsidR="00CA12C9" w:rsidRPr="00CA12C9">
        <w:rPr>
          <w:rFonts w:cs="B Mitra"/>
          <w:b/>
          <w:color w:val="C00000"/>
          <w:sz w:val="28"/>
          <w:szCs w:val="28"/>
          <w:rtl/>
        </w:rPr>
        <w:t xml:space="preserve"> بني أمي</w:t>
      </w:r>
      <w:r w:rsidRPr="006E2135">
        <w:rPr>
          <w:rFonts w:cs="B Mitra"/>
          <w:sz w:val="28"/>
          <w:szCs w:val="28"/>
          <w:rtl/>
        </w:rPr>
        <w:t>ة الدويهية.</w:t>
      </w:r>
    </w:p>
    <w:p w:rsidR="006E2135" w:rsidRPr="006E2135" w:rsidRDefault="006E2135" w:rsidP="006E2135">
      <w:pPr>
        <w:rPr>
          <w:rFonts w:cs="B Mitra"/>
          <w:sz w:val="28"/>
          <w:szCs w:val="28"/>
          <w:rtl/>
        </w:rPr>
      </w:pPr>
      <w:r w:rsidRPr="006E2135">
        <w:rPr>
          <w:rFonts w:cs="B Mitra"/>
          <w:sz w:val="28"/>
          <w:szCs w:val="28"/>
          <w:rtl/>
        </w:rPr>
        <w:t>أنساب‏الأشراف    ج‏9    329    ذكر من قتل من</w:t>
      </w:r>
      <w:r w:rsidR="00CA12C9" w:rsidRPr="00CA12C9">
        <w:rPr>
          <w:rFonts w:cs="B Mitra"/>
          <w:b/>
          <w:color w:val="C00000"/>
          <w:sz w:val="28"/>
          <w:szCs w:val="28"/>
          <w:rtl/>
        </w:rPr>
        <w:t xml:space="preserve"> بني أمي</w:t>
      </w:r>
      <w:r w:rsidRPr="006E2135">
        <w:rPr>
          <w:rFonts w:cs="B Mitra"/>
          <w:sz w:val="28"/>
          <w:szCs w:val="28"/>
          <w:rtl/>
        </w:rPr>
        <w:t>ة و أتباعهم .....  ص : 329</w:t>
      </w:r>
    </w:p>
    <w:p w:rsidR="006E2135" w:rsidRPr="006E2135" w:rsidRDefault="006E2135" w:rsidP="006E2135">
      <w:pPr>
        <w:rPr>
          <w:rFonts w:cs="B Mitra"/>
          <w:sz w:val="28"/>
          <w:szCs w:val="28"/>
          <w:rtl/>
        </w:rPr>
      </w:pPr>
      <w:r w:rsidRPr="006E2135">
        <w:rPr>
          <w:rFonts w:cs="B Mitra"/>
          <w:sz w:val="28"/>
          <w:szCs w:val="28"/>
          <w:rtl/>
        </w:rPr>
        <w:t>ذكر من قتل من</w:t>
      </w:r>
      <w:r w:rsidR="00CA12C9" w:rsidRPr="00CA12C9">
        <w:rPr>
          <w:rFonts w:cs="B Mitra"/>
          <w:b/>
          <w:color w:val="C00000"/>
          <w:sz w:val="28"/>
          <w:szCs w:val="28"/>
          <w:rtl/>
        </w:rPr>
        <w:t xml:space="preserve"> بني أمي</w:t>
      </w:r>
      <w:r w:rsidRPr="006E2135">
        <w:rPr>
          <w:rFonts w:cs="B Mitra"/>
          <w:sz w:val="28"/>
          <w:szCs w:val="28"/>
          <w:rtl/>
        </w:rPr>
        <w:t>ة و أتباعهم‏</w:t>
      </w:r>
    </w:p>
    <w:p w:rsidR="006E2135" w:rsidRPr="006E2135" w:rsidRDefault="006E2135" w:rsidP="006E2135">
      <w:pPr>
        <w:rPr>
          <w:rFonts w:cs="B Mitra"/>
          <w:sz w:val="28"/>
          <w:szCs w:val="28"/>
          <w:rtl/>
        </w:rPr>
      </w:pPr>
      <w:r w:rsidRPr="006E2135">
        <w:rPr>
          <w:rFonts w:cs="B Mitra"/>
          <w:sz w:val="28"/>
          <w:szCs w:val="28"/>
          <w:rtl/>
        </w:rPr>
        <w:lastRenderedPageBreak/>
        <w:t>أنساب‏الأشراف    ج‏9    329    ذكر من قتل من</w:t>
      </w:r>
      <w:r w:rsidR="00CA12C9" w:rsidRPr="00CA12C9">
        <w:rPr>
          <w:rFonts w:cs="B Mitra"/>
          <w:b/>
          <w:color w:val="C00000"/>
          <w:sz w:val="28"/>
          <w:szCs w:val="28"/>
          <w:rtl/>
        </w:rPr>
        <w:t xml:space="preserve"> بني أمي</w:t>
      </w:r>
      <w:r w:rsidRPr="006E2135">
        <w:rPr>
          <w:rFonts w:cs="B Mitra"/>
          <w:sz w:val="28"/>
          <w:szCs w:val="28"/>
          <w:rtl/>
        </w:rPr>
        <w:t>ة و أتباعهم .....  ص : 329</w:t>
      </w:r>
    </w:p>
    <w:p w:rsidR="006E2135" w:rsidRPr="006E2135" w:rsidRDefault="006E2135" w:rsidP="006E2135">
      <w:pPr>
        <w:rPr>
          <w:rFonts w:cs="B Mitra"/>
          <w:sz w:val="28"/>
          <w:szCs w:val="28"/>
          <w:rtl/>
        </w:rPr>
      </w:pPr>
      <w:r w:rsidRPr="006E2135">
        <w:rPr>
          <w:rFonts w:cs="B Mitra"/>
          <w:sz w:val="28"/>
          <w:szCs w:val="28"/>
          <w:rtl/>
        </w:rPr>
        <w:t>المدائني و غيره قالوا: جلس عبد الله بن علي للناس في خضراء دمشق، فدخلت عليه قريش و غيرها فتكلم يزيد بن هشام، و هو الأفقم فأطرى بني هاشم و ذكر فضلهم و قال: أهل السؤدد و الأمانة، و أطنب. ثم تكلم بنو أمية فأثنوا عليه و دعوا و متّوا بالقرابة، فقال ابن علي: صدقتم و بررتم، إن قرابتكم لقريبة، و إن حقكم لواجب، أنتم أكفاؤنا و بنو عمنا و نحن أهل وراثتكم، و أنتم أهل وراثتنا لو كان الثاني متلائما.</w:t>
      </w:r>
    </w:p>
    <w:p w:rsidR="006E2135" w:rsidRPr="006E2135" w:rsidRDefault="006E2135" w:rsidP="006E2135">
      <w:pPr>
        <w:rPr>
          <w:rFonts w:cs="B Mitra"/>
          <w:sz w:val="28"/>
          <w:szCs w:val="28"/>
          <w:rtl/>
        </w:rPr>
      </w:pPr>
      <w:r w:rsidRPr="006E2135">
        <w:rPr>
          <w:rFonts w:cs="B Mitra"/>
          <w:sz w:val="28"/>
          <w:szCs w:val="28"/>
          <w:rtl/>
        </w:rPr>
        <w:t>أنساب‏الأشراف    ج‏9    331    ذكر من قتل من</w:t>
      </w:r>
      <w:r w:rsidR="00CA12C9" w:rsidRPr="00CA12C9">
        <w:rPr>
          <w:rFonts w:cs="B Mitra"/>
          <w:b/>
          <w:color w:val="C00000"/>
          <w:sz w:val="28"/>
          <w:szCs w:val="28"/>
          <w:rtl/>
        </w:rPr>
        <w:t xml:space="preserve"> بني أمي</w:t>
      </w:r>
      <w:r w:rsidRPr="006E2135">
        <w:rPr>
          <w:rFonts w:cs="B Mitra"/>
          <w:sz w:val="28"/>
          <w:szCs w:val="28"/>
          <w:rtl/>
        </w:rPr>
        <w:t>ة و أتباعهم .....  ص : 329</w:t>
      </w:r>
    </w:p>
    <w:p w:rsidR="006E2135" w:rsidRPr="006E2135" w:rsidRDefault="006E2135" w:rsidP="006E2135">
      <w:pPr>
        <w:rPr>
          <w:rFonts w:cs="B Mitra"/>
          <w:sz w:val="28"/>
          <w:szCs w:val="28"/>
          <w:rtl/>
        </w:rPr>
      </w:pPr>
      <w:r w:rsidRPr="006E2135">
        <w:rPr>
          <w:rFonts w:cs="B Mitra"/>
          <w:sz w:val="28"/>
          <w:szCs w:val="28"/>
          <w:rtl/>
        </w:rPr>
        <w:t>المدائني عن أبي عاصم الزيادي قال: قال عبد الله بن علي بنهر أبي فطرس و معه بنو أمية، خرجوا معه من دمشق، فأمر ألا يدخلوا عليه و على أحد منهم سيف، فانتزعوا سيوفهم، و أمر بالخيل فرتّبت حول الحجر، فلما دخلوا من باب المضرب عزلوا ناحية و نودي رجل رجل باسمه فدخل اثنان و سبعون رجلا، و يقال كانوا نيّفا و ثمانين.</w:t>
      </w:r>
    </w:p>
    <w:p w:rsidR="006E2135" w:rsidRPr="006E2135" w:rsidRDefault="006E2135" w:rsidP="006E2135">
      <w:pPr>
        <w:rPr>
          <w:rFonts w:cs="B Mitra"/>
          <w:sz w:val="28"/>
          <w:szCs w:val="28"/>
          <w:rtl/>
        </w:rPr>
      </w:pPr>
      <w:r w:rsidRPr="006E2135">
        <w:rPr>
          <w:rFonts w:cs="B Mitra"/>
          <w:sz w:val="28"/>
          <w:szCs w:val="28"/>
          <w:rtl/>
        </w:rPr>
        <w:t>أنساب‏الأشراف    ج‏9    332    ذكر من قتل من</w:t>
      </w:r>
      <w:r w:rsidR="00CA12C9" w:rsidRPr="00CA12C9">
        <w:rPr>
          <w:rFonts w:cs="B Mitra"/>
          <w:b/>
          <w:color w:val="C00000"/>
          <w:sz w:val="28"/>
          <w:szCs w:val="28"/>
          <w:rtl/>
        </w:rPr>
        <w:t xml:space="preserve"> بني أمي</w:t>
      </w:r>
      <w:r w:rsidRPr="006E2135">
        <w:rPr>
          <w:rFonts w:cs="B Mitra"/>
          <w:sz w:val="28"/>
          <w:szCs w:val="28"/>
          <w:rtl/>
        </w:rPr>
        <w:t>ة و أتباعهم .....  ص : 329</w:t>
      </w:r>
    </w:p>
    <w:p w:rsidR="006E2135" w:rsidRPr="006E2135" w:rsidRDefault="006E2135" w:rsidP="006E2135">
      <w:pPr>
        <w:rPr>
          <w:rFonts w:cs="B Mitra"/>
          <w:sz w:val="28"/>
          <w:szCs w:val="28"/>
          <w:rtl/>
        </w:rPr>
      </w:pPr>
      <w:r w:rsidRPr="006E2135">
        <w:rPr>
          <w:rFonts w:cs="B Mitra"/>
          <w:sz w:val="28"/>
          <w:szCs w:val="28"/>
          <w:rtl/>
        </w:rPr>
        <w:t>بهم فنزعت ثيابهم و كتّفوا فجعل أهل خراسان يشقّون أطراف اقبيتهم و يكتفونهم، فقال محمد بن عبد الملك: يا</w:t>
      </w:r>
      <w:r w:rsidR="00CA12C9" w:rsidRPr="00CA12C9">
        <w:rPr>
          <w:rFonts w:cs="B Mitra"/>
          <w:b/>
          <w:color w:val="C00000"/>
          <w:sz w:val="28"/>
          <w:szCs w:val="28"/>
          <w:rtl/>
        </w:rPr>
        <w:t xml:space="preserve"> بني أمي</w:t>
      </w:r>
      <w:r w:rsidRPr="006E2135">
        <w:rPr>
          <w:rFonts w:cs="B Mitra"/>
          <w:sz w:val="28"/>
          <w:szCs w:val="28"/>
          <w:rtl/>
        </w:rPr>
        <w:t>ة اصبروا فهذا يومكم الذي كنتم توعدون، و لم تأخذوا له أهبته. فضربوا بالخشب و العمد و الأيدي و الأرجل حتى رضّوا جميعا.</w:t>
      </w:r>
    </w:p>
    <w:p w:rsidR="006E2135" w:rsidRPr="006E2135" w:rsidRDefault="006E2135" w:rsidP="006E2135">
      <w:pPr>
        <w:rPr>
          <w:rFonts w:cs="B Mitra"/>
          <w:sz w:val="28"/>
          <w:szCs w:val="28"/>
          <w:rtl/>
        </w:rPr>
      </w:pPr>
      <w:r w:rsidRPr="006E2135">
        <w:rPr>
          <w:rFonts w:cs="B Mitra"/>
          <w:sz w:val="28"/>
          <w:szCs w:val="28"/>
          <w:rtl/>
        </w:rPr>
        <w:t>أنساب‏الأشراف    ج‏9    332    ذكر من قتل من</w:t>
      </w:r>
      <w:r w:rsidR="00CA12C9" w:rsidRPr="00CA12C9">
        <w:rPr>
          <w:rFonts w:cs="B Mitra"/>
          <w:b/>
          <w:color w:val="C00000"/>
          <w:sz w:val="28"/>
          <w:szCs w:val="28"/>
          <w:rtl/>
        </w:rPr>
        <w:t xml:space="preserve"> بني أمي</w:t>
      </w:r>
      <w:r w:rsidRPr="006E2135">
        <w:rPr>
          <w:rFonts w:cs="B Mitra"/>
          <w:sz w:val="28"/>
          <w:szCs w:val="28"/>
          <w:rtl/>
        </w:rPr>
        <w:t>ة و أتباعهم .....  ص : 329</w:t>
      </w:r>
    </w:p>
    <w:p w:rsidR="006E2135" w:rsidRPr="006E2135" w:rsidRDefault="006E2135" w:rsidP="006E2135">
      <w:pPr>
        <w:rPr>
          <w:rFonts w:cs="B Mitra"/>
          <w:sz w:val="28"/>
          <w:szCs w:val="28"/>
          <w:rtl/>
        </w:rPr>
      </w:pPr>
      <w:r w:rsidRPr="006E2135">
        <w:rPr>
          <w:rFonts w:cs="B Mitra"/>
          <w:sz w:val="28"/>
          <w:szCs w:val="28"/>
          <w:rtl/>
        </w:rPr>
        <w:t>و كتب إلى عثمان بن عبد الأعلى بن سراقة و هو بدمشق: إذا ورد عليك الوثيق فاقتله و اجعل رأسه مع الرؤوس، و انفذ بها سلمة بن محمد و جماعة معه يحفظونها، فإن</w:t>
      </w:r>
      <w:r w:rsidR="00CA12C9" w:rsidRPr="00CA12C9">
        <w:rPr>
          <w:rFonts w:cs="B Mitra"/>
          <w:b/>
          <w:color w:val="C00000"/>
          <w:sz w:val="28"/>
          <w:szCs w:val="28"/>
          <w:rtl/>
        </w:rPr>
        <w:t xml:space="preserve"> بني أمي</w:t>
      </w:r>
      <w:r w:rsidRPr="006E2135">
        <w:rPr>
          <w:rFonts w:cs="B Mitra"/>
          <w:sz w:val="28"/>
          <w:szCs w:val="28"/>
          <w:rtl/>
        </w:rPr>
        <w:t>ة أرادوا نقض ما جعل الله لنا في أعناقهم فألحقتهم بأمهم الهاوية، و النار الحامية.</w:t>
      </w:r>
    </w:p>
    <w:p w:rsidR="006E2135" w:rsidRPr="006E2135" w:rsidRDefault="006E2135" w:rsidP="006E2135">
      <w:pPr>
        <w:rPr>
          <w:rFonts w:cs="B Mitra"/>
          <w:sz w:val="28"/>
          <w:szCs w:val="28"/>
          <w:rtl/>
        </w:rPr>
      </w:pPr>
      <w:r w:rsidRPr="006E2135">
        <w:rPr>
          <w:rFonts w:cs="B Mitra"/>
          <w:sz w:val="28"/>
          <w:szCs w:val="28"/>
          <w:rtl/>
        </w:rPr>
        <w:t>أنساب‏الأشراف    ج‏9    333    ذكر من قتل من</w:t>
      </w:r>
      <w:r w:rsidR="00CA12C9" w:rsidRPr="00CA12C9">
        <w:rPr>
          <w:rFonts w:cs="B Mitra"/>
          <w:b/>
          <w:color w:val="C00000"/>
          <w:sz w:val="28"/>
          <w:szCs w:val="28"/>
          <w:rtl/>
        </w:rPr>
        <w:t xml:space="preserve"> بني أمي</w:t>
      </w:r>
      <w:r w:rsidRPr="006E2135">
        <w:rPr>
          <w:rFonts w:cs="B Mitra"/>
          <w:sz w:val="28"/>
          <w:szCs w:val="28"/>
          <w:rtl/>
        </w:rPr>
        <w:t>ة و أتباعهم .....  ص : 329</w:t>
      </w:r>
    </w:p>
    <w:p w:rsidR="006E2135" w:rsidRPr="006E2135" w:rsidRDefault="006E2135" w:rsidP="006E2135">
      <w:pPr>
        <w:rPr>
          <w:rFonts w:cs="B Mitra"/>
          <w:sz w:val="28"/>
          <w:szCs w:val="28"/>
          <w:rtl/>
        </w:rPr>
      </w:pPr>
      <w:r w:rsidRPr="006E2135">
        <w:rPr>
          <w:rFonts w:cs="B Mitra"/>
          <w:sz w:val="28"/>
          <w:szCs w:val="28"/>
          <w:rtl/>
        </w:rPr>
        <w:t>و قال هشام ابن الكلبي: قتل ابن علي بنهر أبي فطرس ثمانين أو نيفا و ثمانين من</w:t>
      </w:r>
      <w:r w:rsidR="00CA12C9" w:rsidRPr="00CA12C9">
        <w:rPr>
          <w:rFonts w:cs="B Mitra"/>
          <w:b/>
          <w:color w:val="C00000"/>
          <w:sz w:val="28"/>
          <w:szCs w:val="28"/>
          <w:rtl/>
        </w:rPr>
        <w:t xml:space="preserve"> بني أمي</w:t>
      </w:r>
      <w:r w:rsidRPr="006E2135">
        <w:rPr>
          <w:rFonts w:cs="B Mitra"/>
          <w:sz w:val="28"/>
          <w:szCs w:val="28"/>
          <w:rtl/>
        </w:rPr>
        <w:t>ة، فقال حفص بن أبي النعمان مولى عبيد الله بن زياد:</w:t>
      </w:r>
    </w:p>
    <w:p w:rsidR="006E2135" w:rsidRPr="006E2135" w:rsidRDefault="006E2135" w:rsidP="006E2135">
      <w:pPr>
        <w:rPr>
          <w:rFonts w:cs="B Mitra"/>
          <w:sz w:val="28"/>
          <w:szCs w:val="28"/>
          <w:rtl/>
        </w:rPr>
      </w:pPr>
      <w:r w:rsidRPr="006E2135">
        <w:rPr>
          <w:rFonts w:cs="B Mitra"/>
          <w:sz w:val="28"/>
          <w:szCs w:val="28"/>
          <w:rtl/>
        </w:rPr>
        <w:t>أنساب‏الأشراف    ج‏9    334    ذكر من قتل من</w:t>
      </w:r>
      <w:r w:rsidR="00CA12C9" w:rsidRPr="00CA12C9">
        <w:rPr>
          <w:rFonts w:cs="B Mitra"/>
          <w:b/>
          <w:color w:val="C00000"/>
          <w:sz w:val="28"/>
          <w:szCs w:val="28"/>
          <w:rtl/>
        </w:rPr>
        <w:t xml:space="preserve"> بني أمي</w:t>
      </w:r>
      <w:r w:rsidRPr="006E2135">
        <w:rPr>
          <w:rFonts w:cs="B Mitra"/>
          <w:sz w:val="28"/>
          <w:szCs w:val="28"/>
          <w:rtl/>
        </w:rPr>
        <w:t>ة و أتباعهم .....  ص : 329</w:t>
      </w:r>
    </w:p>
    <w:p w:rsidR="006E2135" w:rsidRPr="006E2135" w:rsidRDefault="006E2135" w:rsidP="006E2135">
      <w:pPr>
        <w:rPr>
          <w:rFonts w:cs="B Mitra"/>
          <w:sz w:val="28"/>
          <w:szCs w:val="28"/>
          <w:rtl/>
        </w:rPr>
      </w:pPr>
      <w:r w:rsidRPr="006E2135">
        <w:rPr>
          <w:rFonts w:cs="B Mitra"/>
          <w:sz w:val="28"/>
          <w:szCs w:val="28"/>
          <w:rtl/>
        </w:rPr>
        <w:t>قال: و قال أبو عدي العبلي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أنساب‏الأشراف    ج‏9    334    ذكر من قتل من</w:t>
      </w:r>
      <w:r w:rsidR="00CA12C9" w:rsidRPr="00CA12C9">
        <w:rPr>
          <w:rFonts w:cs="B Mitra"/>
          <w:b/>
          <w:color w:val="C00000"/>
          <w:sz w:val="28"/>
          <w:szCs w:val="28"/>
          <w:rtl/>
        </w:rPr>
        <w:t xml:space="preserve"> بني أمي</w:t>
      </w:r>
      <w:r w:rsidRPr="006E2135">
        <w:rPr>
          <w:rFonts w:cs="B Mitra"/>
          <w:sz w:val="28"/>
          <w:szCs w:val="28"/>
          <w:rtl/>
        </w:rPr>
        <w:t>ة و أتباعهم .....  ص : 329</w:t>
      </w:r>
    </w:p>
    <w:p w:rsidR="006E2135" w:rsidRPr="006E2135" w:rsidRDefault="006E2135" w:rsidP="006E2135">
      <w:pPr>
        <w:rPr>
          <w:rFonts w:cs="B Mitra"/>
          <w:sz w:val="28"/>
          <w:szCs w:val="28"/>
          <w:rtl/>
        </w:rPr>
      </w:pPr>
      <w:r w:rsidRPr="006E2135">
        <w:rPr>
          <w:rFonts w:cs="B Mitra"/>
          <w:sz w:val="28"/>
          <w:szCs w:val="28"/>
          <w:rtl/>
        </w:rPr>
        <w:t xml:space="preserve">         تعسا أمية قد زلّت بكم قدم            فأصبح الملك من أيديكم نزعا</w:t>
      </w:r>
    </w:p>
    <w:p w:rsidR="006E2135" w:rsidRPr="006E2135" w:rsidRDefault="006E2135" w:rsidP="006E2135">
      <w:pPr>
        <w:rPr>
          <w:rFonts w:cs="B Mitra"/>
          <w:sz w:val="28"/>
          <w:szCs w:val="28"/>
          <w:rtl/>
        </w:rPr>
      </w:pPr>
      <w:r w:rsidRPr="006E2135">
        <w:rPr>
          <w:rFonts w:cs="B Mitra"/>
          <w:sz w:val="28"/>
          <w:szCs w:val="28"/>
          <w:rtl/>
        </w:rPr>
        <w:t xml:space="preserve">            و نالها من بني العباس مضطلع            بالحمل لو حمّلوها غيره ظلعا</w:t>
      </w:r>
    </w:p>
    <w:p w:rsidR="006E2135" w:rsidRPr="006E2135" w:rsidRDefault="006E2135" w:rsidP="006E2135">
      <w:pPr>
        <w:rPr>
          <w:rFonts w:cs="B Mitra"/>
          <w:sz w:val="28"/>
          <w:szCs w:val="28"/>
          <w:rtl/>
        </w:rPr>
      </w:pPr>
      <w:r w:rsidRPr="006E2135">
        <w:rPr>
          <w:rFonts w:cs="B Mitra"/>
          <w:sz w:val="28"/>
          <w:szCs w:val="28"/>
          <w:rtl/>
        </w:rPr>
        <w:t xml:space="preserve">            ميراث أحمد كانوا يلعبون به            يا ربّ محتصد غير الذي زرعا</w:t>
      </w:r>
    </w:p>
    <w:p w:rsidR="006E2135" w:rsidRPr="006E2135" w:rsidRDefault="006E2135" w:rsidP="006E2135">
      <w:pPr>
        <w:rPr>
          <w:rFonts w:cs="B Mitra"/>
          <w:sz w:val="28"/>
          <w:szCs w:val="28"/>
          <w:rtl/>
        </w:rPr>
      </w:pPr>
      <w:r w:rsidRPr="006E2135">
        <w:rPr>
          <w:rFonts w:cs="B Mitra"/>
          <w:sz w:val="28"/>
          <w:szCs w:val="28"/>
          <w:rtl/>
        </w:rPr>
        <w:t>المدائني عن عبد الله بن المبارك عن الأوزاعي قال: قال لي عبد الله بن علي: ما ترى فيمن قتلته من هؤلاء؟ قلت: أمنتهم و لم يكن ينبغي أن تقتلهم، قال: فما تقول فيمن قتلت و لم اؤمنه؟ قلت: لو لم تقتلهم كان‏</w:t>
      </w:r>
    </w:p>
    <w:p w:rsidR="006E2135" w:rsidRPr="006E2135" w:rsidRDefault="006E2135" w:rsidP="006E2135">
      <w:pPr>
        <w:rPr>
          <w:rFonts w:cs="B Mitra"/>
          <w:sz w:val="28"/>
          <w:szCs w:val="28"/>
          <w:rtl/>
        </w:rPr>
      </w:pPr>
      <w:r w:rsidRPr="006E2135">
        <w:rPr>
          <w:rFonts w:cs="B Mitra"/>
          <w:sz w:val="28"/>
          <w:szCs w:val="28"/>
          <w:rtl/>
        </w:rPr>
        <w:t>أنساب‏الأشراف    ج‏9    346    الوليد بن عقبة. .....  ص : 342</w:t>
      </w:r>
    </w:p>
    <w:p w:rsidR="006E2135" w:rsidRPr="006E2135" w:rsidRDefault="006E2135" w:rsidP="006E2135">
      <w:pPr>
        <w:rPr>
          <w:rFonts w:cs="B Mitra"/>
          <w:sz w:val="28"/>
          <w:szCs w:val="28"/>
          <w:rtl/>
        </w:rPr>
      </w:pPr>
      <w:r w:rsidRPr="006E2135">
        <w:rPr>
          <w:rFonts w:cs="B Mitra"/>
          <w:sz w:val="28"/>
          <w:szCs w:val="28"/>
          <w:rtl/>
        </w:rPr>
        <w:t>و الوجه و الجسد [1]، و سيّره ابن الزبير من المدينة إلى الشام مع</w:t>
      </w:r>
      <w:r w:rsidR="00CA12C9" w:rsidRPr="00CA12C9">
        <w:rPr>
          <w:rFonts w:cs="B Mitra"/>
          <w:b/>
          <w:color w:val="C00000"/>
          <w:sz w:val="28"/>
          <w:szCs w:val="28"/>
          <w:rtl/>
        </w:rPr>
        <w:t xml:space="preserve"> بني أمي</w:t>
      </w:r>
      <w:r w:rsidRPr="006E2135">
        <w:rPr>
          <w:rFonts w:cs="B Mitra"/>
          <w:sz w:val="28"/>
          <w:szCs w:val="28"/>
          <w:rtl/>
        </w:rPr>
        <w:t>ة فقال:</w:t>
      </w:r>
    </w:p>
    <w:p w:rsidR="006E2135" w:rsidRPr="006E2135" w:rsidRDefault="006E2135" w:rsidP="006E2135">
      <w:pPr>
        <w:rPr>
          <w:rFonts w:cs="B Mitra"/>
          <w:sz w:val="28"/>
          <w:szCs w:val="28"/>
          <w:rtl/>
        </w:rPr>
      </w:pPr>
      <w:r w:rsidRPr="006E2135">
        <w:rPr>
          <w:rFonts w:cs="B Mitra"/>
          <w:sz w:val="28"/>
          <w:szCs w:val="28"/>
          <w:rtl/>
        </w:rPr>
        <w:lastRenderedPageBreak/>
        <w:t>أنساب‏الأشراف    ج‏9    346    الوليد بن عقبة. .....  ص : 342</w:t>
      </w:r>
    </w:p>
    <w:p w:rsidR="006E2135" w:rsidRPr="006E2135" w:rsidRDefault="006E2135" w:rsidP="006E2135">
      <w:pPr>
        <w:rPr>
          <w:rFonts w:cs="B Mitra"/>
          <w:sz w:val="28"/>
          <w:szCs w:val="28"/>
          <w:rtl/>
        </w:rPr>
      </w:pPr>
      <w:r w:rsidRPr="006E2135">
        <w:rPr>
          <w:rFonts w:cs="B Mitra"/>
          <w:sz w:val="28"/>
          <w:szCs w:val="28"/>
          <w:rtl/>
        </w:rPr>
        <w:t xml:space="preserve">         بكى أحد إن فارق اليوم أهله            فكيف بذي وجد من القوم آلف‏</w:t>
      </w:r>
    </w:p>
    <w:p w:rsidR="006E2135" w:rsidRPr="006E2135" w:rsidRDefault="006E2135" w:rsidP="006E2135">
      <w:pPr>
        <w:rPr>
          <w:rFonts w:cs="B Mitra"/>
          <w:sz w:val="28"/>
          <w:szCs w:val="28"/>
          <w:rtl/>
        </w:rPr>
      </w:pPr>
      <w:r w:rsidRPr="006E2135">
        <w:rPr>
          <w:rFonts w:cs="B Mitra"/>
          <w:sz w:val="28"/>
          <w:szCs w:val="28"/>
          <w:rtl/>
        </w:rPr>
        <w:t xml:space="preserve">            من اجل أبي بكر جلت عن بلادها            أمية و الأعلام عوج عواطف‏</w:t>
      </w:r>
    </w:p>
    <w:p w:rsidR="006E2135" w:rsidRPr="006E2135" w:rsidRDefault="006E2135" w:rsidP="006E2135">
      <w:pPr>
        <w:rPr>
          <w:rFonts w:cs="B Mitra"/>
          <w:sz w:val="28"/>
          <w:szCs w:val="28"/>
          <w:rtl/>
        </w:rPr>
      </w:pPr>
      <w:r w:rsidRPr="006E2135">
        <w:rPr>
          <w:rFonts w:cs="B Mitra"/>
          <w:sz w:val="28"/>
          <w:szCs w:val="28"/>
          <w:rtl/>
        </w:rPr>
        <w:t>و ذكره ابن القلمّس الكناني فعابه عند عبد الملك فقال:</w:t>
      </w:r>
    </w:p>
    <w:p w:rsidR="006E2135" w:rsidRPr="006E2135" w:rsidRDefault="006E2135" w:rsidP="006E2135">
      <w:pPr>
        <w:rPr>
          <w:rFonts w:cs="B Mitra"/>
          <w:sz w:val="28"/>
          <w:szCs w:val="28"/>
          <w:rtl/>
        </w:rPr>
      </w:pPr>
      <w:r w:rsidRPr="006E2135">
        <w:rPr>
          <w:rFonts w:cs="B Mitra"/>
          <w:sz w:val="28"/>
          <w:szCs w:val="28"/>
          <w:rtl/>
        </w:rPr>
        <w:t>أنساب‏الأشراف    ج‏9    347    و أما خالد بن عقبة: .....  ص : 347</w:t>
      </w:r>
    </w:p>
    <w:p w:rsidR="006E2135" w:rsidRPr="006E2135" w:rsidRDefault="006E2135" w:rsidP="006E2135">
      <w:pPr>
        <w:rPr>
          <w:rFonts w:cs="B Mitra"/>
          <w:sz w:val="28"/>
          <w:szCs w:val="28"/>
          <w:rtl/>
        </w:rPr>
      </w:pPr>
      <w:r w:rsidRPr="006E2135">
        <w:rPr>
          <w:rFonts w:cs="B Mitra"/>
          <w:sz w:val="28"/>
          <w:szCs w:val="28"/>
          <w:rtl/>
        </w:rPr>
        <w:t>فاستقضاه مروان بن الحكم على المدينة في أيام معاوية، فوثب غلمان لسعيد بن عثمان عليه فقتلوا سعيدا، فقال عبد الرحمن بن سيحان حليف</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أنساب‏الأشراف    ج‏9    436    و ولد للزبير: .....  ص : 435</w:t>
      </w:r>
    </w:p>
    <w:p w:rsidR="006E2135" w:rsidRPr="006E2135" w:rsidRDefault="006E2135" w:rsidP="006E2135">
      <w:pPr>
        <w:rPr>
          <w:rFonts w:cs="B Mitra"/>
          <w:sz w:val="28"/>
          <w:szCs w:val="28"/>
          <w:rtl/>
        </w:rPr>
      </w:pPr>
      <w:r w:rsidRPr="006E2135">
        <w:rPr>
          <w:rFonts w:cs="B Mitra"/>
          <w:sz w:val="28"/>
          <w:szCs w:val="28"/>
          <w:rtl/>
        </w:rPr>
        <w:t>و حدّثني التوزي عن أبي عبيدة قال: قدمت ابنة للزبير مكة حاجّة فخطبها رجل من</w:t>
      </w:r>
      <w:r w:rsidR="00CA12C9" w:rsidRPr="00CA12C9">
        <w:rPr>
          <w:rFonts w:cs="B Mitra"/>
          <w:b/>
          <w:color w:val="C00000"/>
          <w:sz w:val="28"/>
          <w:szCs w:val="28"/>
          <w:rtl/>
        </w:rPr>
        <w:t xml:space="preserve"> بني أمي</w:t>
      </w:r>
      <w:r w:rsidRPr="006E2135">
        <w:rPr>
          <w:rFonts w:cs="B Mitra"/>
          <w:sz w:val="28"/>
          <w:szCs w:val="28"/>
          <w:rtl/>
        </w:rPr>
        <w:t>ة قد كانت أمها و أمه قبل ذلك عند رجل من قريش فأبت و قالت: أأباه لخصال ثلاث: لأني أكره أن أرجع إلى أرض هاجر منها أبي، و لأني قدمت حاجة على ظهر بعير ثم أتزوج، و أن أكون كنّة لمن كانت لأمي ضرّة.</w:t>
      </w:r>
    </w:p>
    <w:p w:rsidR="006E2135" w:rsidRPr="006E2135" w:rsidRDefault="006E2135" w:rsidP="006E2135">
      <w:pPr>
        <w:rPr>
          <w:rFonts w:cs="B Mitra"/>
          <w:sz w:val="28"/>
          <w:szCs w:val="28"/>
          <w:rtl/>
        </w:rPr>
      </w:pPr>
      <w:r w:rsidRPr="006E2135">
        <w:rPr>
          <w:rFonts w:cs="B Mitra"/>
          <w:sz w:val="28"/>
          <w:szCs w:val="28"/>
          <w:rtl/>
        </w:rPr>
        <w:t>أنساب‏الأشراف    ج‏9    467    الأسود بن أبي البختري .....  ص : 466</w:t>
      </w:r>
    </w:p>
    <w:p w:rsidR="006E2135" w:rsidRPr="006E2135" w:rsidRDefault="006E2135" w:rsidP="006E2135">
      <w:pPr>
        <w:rPr>
          <w:rFonts w:cs="B Mitra"/>
          <w:sz w:val="28"/>
          <w:szCs w:val="28"/>
          <w:rtl/>
        </w:rPr>
      </w:pPr>
      <w:r w:rsidRPr="006E2135">
        <w:rPr>
          <w:rFonts w:cs="B Mitra"/>
          <w:sz w:val="28"/>
          <w:szCs w:val="28"/>
          <w:rtl/>
        </w:rPr>
        <w:t xml:space="preserve">         ألا ليتني أشري سواري و دملجي            بنظرة يوم من سعيد بن الأسود</w:t>
      </w:r>
    </w:p>
    <w:p w:rsidR="006E2135" w:rsidRPr="006E2135" w:rsidRDefault="006E2135" w:rsidP="006E2135">
      <w:pPr>
        <w:rPr>
          <w:rFonts w:cs="B Mitra"/>
          <w:sz w:val="28"/>
          <w:szCs w:val="28"/>
          <w:rtl/>
        </w:rPr>
      </w:pPr>
      <w:r w:rsidRPr="006E2135">
        <w:rPr>
          <w:rFonts w:cs="B Mitra"/>
          <w:sz w:val="28"/>
          <w:szCs w:val="28"/>
          <w:rtl/>
        </w:rPr>
        <w:t>قالوا: و كان من المحدثين أبو الأسود محمد بن عبد الرحمن بن نوفل من بني أسد بن عبد العزى بن قصي، يتيم عروة، مات في آخر سلطان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أنساب‏الأشراف    ج‏10    45    و أما حميد بن عبد الرحمن بن عوف .....  ص : 45</w:t>
      </w:r>
    </w:p>
    <w:p w:rsidR="006E2135" w:rsidRPr="006E2135" w:rsidRDefault="006E2135" w:rsidP="006E2135">
      <w:pPr>
        <w:rPr>
          <w:rFonts w:cs="B Mitra"/>
          <w:sz w:val="28"/>
          <w:szCs w:val="28"/>
          <w:rtl/>
        </w:rPr>
      </w:pPr>
      <w:r w:rsidRPr="006E2135">
        <w:rPr>
          <w:rFonts w:cs="B Mitra"/>
          <w:sz w:val="28"/>
          <w:szCs w:val="28"/>
          <w:rtl/>
        </w:rPr>
        <w:t>و قد روى ابن شهاب الزهري عن أبي سلمة، و كان لأبي سلمة بن عبد الرحمن ابن يقال له عمر بن أبي سلمة، قتله عبد الله بن علي بالشام مع من قتل من</w:t>
      </w:r>
      <w:r w:rsidR="00CA12C9" w:rsidRPr="00CA12C9">
        <w:rPr>
          <w:rFonts w:cs="B Mitra"/>
          <w:b/>
          <w:color w:val="C00000"/>
          <w:sz w:val="28"/>
          <w:szCs w:val="28"/>
          <w:rtl/>
        </w:rPr>
        <w:t xml:space="preserve"> بني أمي</w:t>
      </w:r>
      <w:r w:rsidRPr="006E2135">
        <w:rPr>
          <w:rFonts w:cs="B Mitra"/>
          <w:sz w:val="28"/>
          <w:szCs w:val="28"/>
          <w:rtl/>
        </w:rPr>
        <w:t>ة، فطالبه به، و يقال بل قتله و ابن اخته.</w:t>
      </w:r>
    </w:p>
    <w:p w:rsidR="006E2135" w:rsidRPr="006E2135" w:rsidRDefault="006E2135" w:rsidP="006E2135">
      <w:pPr>
        <w:rPr>
          <w:rFonts w:cs="B Mitra"/>
          <w:sz w:val="28"/>
          <w:szCs w:val="28"/>
          <w:rtl/>
        </w:rPr>
      </w:pPr>
      <w:r w:rsidRPr="006E2135">
        <w:rPr>
          <w:rFonts w:cs="B Mitra"/>
          <w:sz w:val="28"/>
          <w:szCs w:val="28"/>
          <w:rtl/>
        </w:rPr>
        <w:t>أنساب‏الأشراف    ج‏10    132    محمد بن عمران، .....  ص : 132</w:t>
      </w:r>
    </w:p>
    <w:p w:rsidR="006E2135" w:rsidRPr="006E2135" w:rsidRDefault="006E2135" w:rsidP="006E2135">
      <w:pPr>
        <w:rPr>
          <w:rFonts w:cs="B Mitra"/>
          <w:sz w:val="28"/>
          <w:szCs w:val="28"/>
          <w:rtl/>
        </w:rPr>
      </w:pPr>
      <w:r w:rsidRPr="006E2135">
        <w:rPr>
          <w:rFonts w:cs="B Mitra"/>
          <w:sz w:val="28"/>
          <w:szCs w:val="28"/>
          <w:rtl/>
        </w:rPr>
        <w:t>و كان محمد بن عمران بن ابراهيم بن محمد السجاد بن طلحة بن عبيد الله على قضاء المدينة من قبل أبي جعفر أمير المؤمنين، و مات و هو على القضاء بالمدينة، و يكنى أبا سليمان، قضى لبني أمية و بني هاشم، و مات سنة أربع و خمسين و مائة، فقال أبو جعفر المنصور: اليوم استوت قريش. و كان بخيلا.</w:t>
      </w:r>
    </w:p>
    <w:p w:rsidR="006E2135" w:rsidRPr="006E2135" w:rsidRDefault="006E2135" w:rsidP="006E2135">
      <w:pPr>
        <w:rPr>
          <w:rFonts w:cs="B Mitra"/>
          <w:sz w:val="28"/>
          <w:szCs w:val="28"/>
          <w:rtl/>
        </w:rPr>
      </w:pPr>
      <w:r w:rsidRPr="006E2135">
        <w:rPr>
          <w:rFonts w:cs="B Mitra"/>
          <w:sz w:val="28"/>
          <w:szCs w:val="28"/>
          <w:rtl/>
        </w:rPr>
        <w:t>أنساب‏الأشراف    ج‏10    194    و أما عمر بن عبد الله بن أبي ربيعة بن المغيرة، .....  ص : 189</w:t>
      </w:r>
    </w:p>
    <w:p w:rsidR="006E2135" w:rsidRPr="006E2135" w:rsidRDefault="006E2135" w:rsidP="006E2135">
      <w:pPr>
        <w:rPr>
          <w:rFonts w:cs="B Mitra"/>
          <w:sz w:val="28"/>
          <w:szCs w:val="28"/>
          <w:rtl/>
        </w:rPr>
      </w:pPr>
      <w:r w:rsidRPr="006E2135">
        <w:rPr>
          <w:rFonts w:cs="B Mitra"/>
          <w:sz w:val="28"/>
          <w:szCs w:val="28"/>
          <w:rtl/>
        </w:rPr>
        <w:t>و روي عن ابن أبي الزناد قال: خرج عمر بن أبي ربيعة يريد الشام إما غازيا و إما إلى بعض</w:t>
      </w:r>
      <w:r w:rsidR="00CA12C9" w:rsidRPr="00CA12C9">
        <w:rPr>
          <w:rFonts w:cs="B Mitra"/>
          <w:b/>
          <w:color w:val="C00000"/>
          <w:sz w:val="28"/>
          <w:szCs w:val="28"/>
          <w:rtl/>
        </w:rPr>
        <w:t xml:space="preserve"> بني أمي</w:t>
      </w:r>
      <w:r w:rsidRPr="006E2135">
        <w:rPr>
          <w:rFonts w:cs="B Mitra"/>
          <w:sz w:val="28"/>
          <w:szCs w:val="28"/>
          <w:rtl/>
        </w:rPr>
        <w:t>ة، فلما كان بالخبار [1] لقيه جميل فقال له عمر: أنشدني فأنشده:</w:t>
      </w:r>
    </w:p>
    <w:p w:rsidR="006E2135" w:rsidRPr="006E2135" w:rsidRDefault="006E2135" w:rsidP="006E2135">
      <w:pPr>
        <w:rPr>
          <w:rFonts w:cs="B Mitra"/>
          <w:sz w:val="28"/>
          <w:szCs w:val="28"/>
          <w:rtl/>
        </w:rPr>
      </w:pPr>
      <w:r w:rsidRPr="006E2135">
        <w:rPr>
          <w:rFonts w:cs="B Mitra"/>
          <w:sz w:val="28"/>
          <w:szCs w:val="28"/>
          <w:rtl/>
        </w:rPr>
        <w:t>أنساب‏الأشراف    ج‏10    197    و أما عمر بن عبد الله بن أبي ربيعة بن المغيرة، .....  ص : 189</w:t>
      </w:r>
    </w:p>
    <w:p w:rsidR="006E2135" w:rsidRPr="006E2135" w:rsidRDefault="006E2135" w:rsidP="006E2135">
      <w:pPr>
        <w:rPr>
          <w:rFonts w:cs="B Mitra"/>
          <w:sz w:val="28"/>
          <w:szCs w:val="28"/>
          <w:rtl/>
        </w:rPr>
      </w:pPr>
      <w:r w:rsidRPr="006E2135">
        <w:rPr>
          <w:rFonts w:cs="B Mitra"/>
          <w:sz w:val="28"/>
          <w:szCs w:val="28"/>
          <w:rtl/>
        </w:rPr>
        <w:lastRenderedPageBreak/>
        <w:t>و غزا في بحر الشام فمات و يقال في غير البحر، فقالت جارية من جواري</w:t>
      </w:r>
      <w:r w:rsidR="00CA12C9" w:rsidRPr="00CA12C9">
        <w:rPr>
          <w:rFonts w:cs="B Mitra"/>
          <w:b/>
          <w:color w:val="C00000"/>
          <w:sz w:val="28"/>
          <w:szCs w:val="28"/>
          <w:rtl/>
        </w:rPr>
        <w:t xml:space="preserve"> بني أمي</w:t>
      </w:r>
      <w:r w:rsidRPr="006E2135">
        <w:rPr>
          <w:rFonts w:cs="B Mitra"/>
          <w:sz w:val="28"/>
          <w:szCs w:val="28"/>
          <w:rtl/>
        </w:rPr>
        <w:t>ة كانت ربيت بالمدينة أو بمكة: مات عمر بن أبي ربيعة فمن للظرف بالحجاز بعده؟ فقيل: قد نشأ فتى من ولد عثمان له ظرف و غزل و تشبيب بالنساء، فقالت: الحمد للّه الذي لم يخل حرمه من فتى يزينه، و يؤنس أهله و يذكر ملاحة نسائه أو كما قالت.</w:t>
      </w:r>
    </w:p>
    <w:p w:rsidR="006E2135" w:rsidRPr="006E2135" w:rsidRDefault="006E2135" w:rsidP="006E2135">
      <w:pPr>
        <w:rPr>
          <w:rFonts w:cs="B Mitra"/>
          <w:sz w:val="28"/>
          <w:szCs w:val="28"/>
          <w:rtl/>
        </w:rPr>
      </w:pPr>
      <w:r w:rsidRPr="006E2135">
        <w:rPr>
          <w:rFonts w:cs="B Mitra"/>
          <w:sz w:val="28"/>
          <w:szCs w:val="28"/>
          <w:rtl/>
        </w:rPr>
        <w:t>أنساب‏الأشراف    ج‏11    101    أمية الشاعر بن حرثان بن الأسكر بن عبد الله، و هو سربال الموت بن زهرة بن زبينة بن جندع بن ليث، .....  ص : 100</w:t>
      </w:r>
    </w:p>
    <w:p w:rsidR="006E2135" w:rsidRPr="006E2135" w:rsidRDefault="006E2135" w:rsidP="006E2135">
      <w:pPr>
        <w:rPr>
          <w:rFonts w:cs="B Mitra"/>
          <w:sz w:val="28"/>
          <w:szCs w:val="28"/>
          <w:rtl/>
        </w:rPr>
      </w:pPr>
      <w:r w:rsidRPr="006E2135">
        <w:rPr>
          <w:rFonts w:cs="B Mitra"/>
          <w:sz w:val="28"/>
          <w:szCs w:val="28"/>
          <w:rtl/>
        </w:rPr>
        <w:t xml:space="preserve">         يا</w:t>
      </w:r>
      <w:r w:rsidR="00CA12C9" w:rsidRPr="00CA12C9">
        <w:rPr>
          <w:rFonts w:cs="B Mitra"/>
          <w:b/>
          <w:color w:val="C00000"/>
          <w:sz w:val="28"/>
          <w:szCs w:val="28"/>
          <w:rtl/>
        </w:rPr>
        <w:t xml:space="preserve"> بني أمي</w:t>
      </w:r>
      <w:r w:rsidRPr="006E2135">
        <w:rPr>
          <w:rFonts w:cs="B Mitra"/>
          <w:sz w:val="28"/>
          <w:szCs w:val="28"/>
          <w:rtl/>
        </w:rPr>
        <w:t>ة إني عنكما غان            و ما الغنى غير أني مشعر فان‏</w:t>
      </w:r>
    </w:p>
    <w:p w:rsidR="006E2135" w:rsidRPr="006E2135" w:rsidRDefault="006E2135" w:rsidP="006E2135">
      <w:pPr>
        <w:rPr>
          <w:rFonts w:cs="B Mitra"/>
          <w:sz w:val="28"/>
          <w:szCs w:val="28"/>
          <w:rtl/>
        </w:rPr>
      </w:pPr>
      <w:r w:rsidRPr="006E2135">
        <w:rPr>
          <w:rFonts w:cs="B Mitra"/>
          <w:sz w:val="28"/>
          <w:szCs w:val="28"/>
          <w:rtl/>
        </w:rPr>
        <w:t xml:space="preserve">            يا</w:t>
      </w:r>
      <w:r w:rsidR="00CA12C9" w:rsidRPr="00CA12C9">
        <w:rPr>
          <w:rFonts w:cs="B Mitra"/>
          <w:b/>
          <w:color w:val="C00000"/>
          <w:sz w:val="28"/>
          <w:szCs w:val="28"/>
          <w:rtl/>
        </w:rPr>
        <w:t xml:space="preserve"> بني أمي</w:t>
      </w:r>
      <w:r w:rsidRPr="006E2135">
        <w:rPr>
          <w:rFonts w:cs="B Mitra"/>
          <w:sz w:val="28"/>
          <w:szCs w:val="28"/>
          <w:rtl/>
        </w:rPr>
        <w:t>ة ألا تشهد كبري            فإن عيشكما و الموت سيّان‏</w:t>
      </w:r>
    </w:p>
    <w:p w:rsidR="006E2135" w:rsidRPr="006E2135" w:rsidRDefault="006E2135" w:rsidP="006E2135">
      <w:pPr>
        <w:rPr>
          <w:rFonts w:cs="B Mitra"/>
          <w:sz w:val="28"/>
          <w:szCs w:val="28"/>
          <w:rtl/>
        </w:rPr>
      </w:pPr>
      <w:r w:rsidRPr="006E2135">
        <w:rPr>
          <w:rFonts w:cs="B Mitra"/>
          <w:sz w:val="28"/>
          <w:szCs w:val="28"/>
          <w:rtl/>
        </w:rPr>
        <w:t xml:space="preserve">            و ذاك إذ خانني صبري لفقدكما            و إذ فراقكما و الموت مثلان‏</w:t>
      </w:r>
    </w:p>
    <w:p w:rsidR="006E2135" w:rsidRPr="006E2135" w:rsidRDefault="006E2135" w:rsidP="006E2135">
      <w:pPr>
        <w:rPr>
          <w:rFonts w:cs="B Mitra"/>
          <w:sz w:val="28"/>
          <w:szCs w:val="28"/>
          <w:rtl/>
        </w:rPr>
      </w:pPr>
      <w:r w:rsidRPr="006E2135">
        <w:rPr>
          <w:rFonts w:cs="B Mitra"/>
          <w:sz w:val="28"/>
          <w:szCs w:val="28"/>
          <w:rtl/>
        </w:rPr>
        <w:t>فكتب عمر إلى أبي موسى أن احمل كلابا و أخاه إلى أبيهما فحملهما، و قال غير الكلبي هما: كلاب و عمرو، ابنا أمية.</w:t>
      </w:r>
    </w:p>
    <w:p w:rsidR="006E2135" w:rsidRPr="006E2135" w:rsidRDefault="006E2135" w:rsidP="006E2135">
      <w:pPr>
        <w:rPr>
          <w:rFonts w:cs="B Mitra"/>
          <w:sz w:val="28"/>
          <w:szCs w:val="28"/>
          <w:rtl/>
        </w:rPr>
      </w:pPr>
      <w:r w:rsidRPr="006E2135">
        <w:rPr>
          <w:rFonts w:cs="B Mitra"/>
          <w:sz w:val="28"/>
          <w:szCs w:val="28"/>
          <w:rtl/>
        </w:rPr>
        <w:t>أنساب‏الأشراف    ج‏11    208    و ولد كاهل بن أسد: .....  ص : 199</w:t>
      </w:r>
    </w:p>
    <w:p w:rsidR="006E2135" w:rsidRPr="006E2135" w:rsidRDefault="006E2135" w:rsidP="006E2135">
      <w:pPr>
        <w:rPr>
          <w:rFonts w:cs="B Mitra"/>
          <w:sz w:val="28"/>
          <w:szCs w:val="28"/>
          <w:rtl/>
        </w:rPr>
      </w:pPr>
      <w:r w:rsidRPr="006E2135">
        <w:rPr>
          <w:rFonts w:cs="B Mitra"/>
          <w:sz w:val="28"/>
          <w:szCs w:val="28"/>
          <w:rtl/>
        </w:rPr>
        <w:t>و منهم سعيد بن عبد الرحمن بن رقيش من حلفاء</w:t>
      </w:r>
      <w:r w:rsidR="00CA12C9" w:rsidRPr="00CA12C9">
        <w:rPr>
          <w:rFonts w:cs="B Mitra"/>
          <w:b/>
          <w:color w:val="C00000"/>
          <w:sz w:val="28"/>
          <w:szCs w:val="28"/>
          <w:rtl/>
        </w:rPr>
        <w:t xml:space="preserve"> بني أمي</w:t>
      </w:r>
      <w:r w:rsidRPr="006E2135">
        <w:rPr>
          <w:rFonts w:cs="B Mitra"/>
          <w:sz w:val="28"/>
          <w:szCs w:val="28"/>
          <w:rtl/>
        </w:rPr>
        <w:t>ة [1].</w:t>
      </w:r>
    </w:p>
    <w:p w:rsidR="006E2135" w:rsidRPr="006E2135" w:rsidRDefault="006E2135" w:rsidP="006E2135">
      <w:pPr>
        <w:rPr>
          <w:rFonts w:cs="B Mitra"/>
          <w:sz w:val="28"/>
          <w:szCs w:val="28"/>
          <w:rtl/>
        </w:rPr>
      </w:pPr>
      <w:r w:rsidRPr="006E2135">
        <w:rPr>
          <w:rFonts w:cs="B Mitra"/>
          <w:sz w:val="28"/>
          <w:szCs w:val="28"/>
          <w:rtl/>
        </w:rPr>
        <w:t>أنساب‏الأشراف    ج‏12    52    سائر بني زرارة .....  ص : 49</w:t>
      </w:r>
    </w:p>
    <w:p w:rsidR="006E2135" w:rsidRPr="006E2135" w:rsidRDefault="006E2135" w:rsidP="006E2135">
      <w:pPr>
        <w:rPr>
          <w:rFonts w:cs="B Mitra"/>
          <w:sz w:val="28"/>
          <w:szCs w:val="28"/>
          <w:rtl/>
        </w:rPr>
      </w:pPr>
      <w:r w:rsidRPr="006E2135">
        <w:rPr>
          <w:rFonts w:cs="B Mitra"/>
          <w:sz w:val="28"/>
          <w:szCs w:val="28"/>
          <w:rtl/>
        </w:rPr>
        <w:t>مرّة، و مالك، و حارثة، و معاوية، و حقّ و جناب و قثّة، و وهب، و أمية على بني عدس بن زيد بن عبد الله، فقالوا لحاجب: أرضهم من حقهم و أعطهم رجلا يقتلونه بقراد، فدفع إليهم إمرئ القيس بن أبي الحارث بن زرارة فقال حنيفة أبو قراد: هذا و الله القريب الرحم، القليل الجرم، و خلى سبيله.</w:t>
      </w:r>
    </w:p>
    <w:p w:rsidR="006E2135" w:rsidRPr="006E2135" w:rsidRDefault="006E2135" w:rsidP="006E2135">
      <w:pPr>
        <w:rPr>
          <w:rFonts w:cs="B Mitra"/>
          <w:sz w:val="28"/>
          <w:szCs w:val="28"/>
          <w:rtl/>
        </w:rPr>
      </w:pPr>
      <w:r w:rsidRPr="006E2135">
        <w:rPr>
          <w:rFonts w:cs="B Mitra"/>
          <w:sz w:val="28"/>
          <w:szCs w:val="28"/>
          <w:rtl/>
        </w:rPr>
        <w:t>أنساب‏الأشراف    ج‏12    232    فمن بني كليب: جرير بن عطية[1] بن الخطفى، .....  ص : 209</w:t>
      </w:r>
    </w:p>
    <w:p w:rsidR="006E2135" w:rsidRPr="006E2135" w:rsidRDefault="006E2135" w:rsidP="006E2135">
      <w:pPr>
        <w:rPr>
          <w:rFonts w:cs="B Mitra"/>
          <w:sz w:val="28"/>
          <w:szCs w:val="28"/>
          <w:rtl/>
        </w:rPr>
      </w:pPr>
      <w:r w:rsidRPr="006E2135">
        <w:rPr>
          <w:rFonts w:cs="B Mitra"/>
          <w:sz w:val="28"/>
          <w:szCs w:val="28"/>
          <w:rtl/>
        </w:rPr>
        <w:t>و قال محمد بن سلام، أخبرني شعيب بن صخر عن هارون بن ابراهيم قال: رأيت الفرزدق و جريرا في مسجد دمشق في عصابة من خندف، و الناس من قيس، و موالي</w:t>
      </w:r>
      <w:r w:rsidR="00CA12C9" w:rsidRPr="00CA12C9">
        <w:rPr>
          <w:rFonts w:cs="B Mitra"/>
          <w:b/>
          <w:color w:val="C00000"/>
          <w:sz w:val="28"/>
          <w:szCs w:val="28"/>
          <w:rtl/>
        </w:rPr>
        <w:t xml:space="preserve"> بني أمي</w:t>
      </w:r>
      <w:r w:rsidRPr="006E2135">
        <w:rPr>
          <w:rFonts w:cs="B Mitra"/>
          <w:sz w:val="28"/>
          <w:szCs w:val="28"/>
          <w:rtl/>
        </w:rPr>
        <w:t>ة و غيرهم عنق على جرير يسلمون عليه يا أبا حزرة كيف قدمت أمتع الله بك؟ فيقول: بخير و ذاك لمدحه قيسا و قوله:</w:t>
      </w:r>
    </w:p>
    <w:p w:rsidR="006E2135" w:rsidRPr="006E2135" w:rsidRDefault="006E2135" w:rsidP="006E2135">
      <w:pPr>
        <w:rPr>
          <w:rFonts w:cs="B Mitra"/>
          <w:sz w:val="28"/>
          <w:szCs w:val="28"/>
          <w:rtl/>
        </w:rPr>
      </w:pPr>
      <w:r w:rsidRPr="006E2135">
        <w:rPr>
          <w:rFonts w:cs="B Mitra"/>
          <w:sz w:val="28"/>
          <w:szCs w:val="28"/>
          <w:rtl/>
        </w:rPr>
        <w:t xml:space="preserve">          «و الذرا من قيس عيلانا» [2]</w:t>
      </w:r>
    </w:p>
    <w:p w:rsidR="006E2135" w:rsidRPr="006E2135" w:rsidRDefault="006E2135" w:rsidP="006E2135">
      <w:pPr>
        <w:rPr>
          <w:rFonts w:cs="B Mitra"/>
          <w:sz w:val="28"/>
          <w:szCs w:val="28"/>
          <w:rtl/>
        </w:rPr>
      </w:pPr>
    </w:p>
    <w:p w:rsidR="006E2135" w:rsidRPr="006E2135" w:rsidRDefault="006E2135" w:rsidP="006E2135">
      <w:pPr>
        <w:rPr>
          <w:rFonts w:cs="B Mitra"/>
          <w:sz w:val="28"/>
          <w:szCs w:val="28"/>
          <w:rtl/>
        </w:rPr>
      </w:pPr>
      <w:r w:rsidRPr="006E2135">
        <w:rPr>
          <w:rFonts w:cs="B Mitra"/>
          <w:sz w:val="28"/>
          <w:szCs w:val="28"/>
          <w:rtl/>
        </w:rPr>
        <w:t>و قوله أيضا:</w:t>
      </w:r>
    </w:p>
    <w:p w:rsidR="006E2135" w:rsidRPr="006E2135" w:rsidRDefault="006E2135" w:rsidP="006E2135">
      <w:pPr>
        <w:rPr>
          <w:rFonts w:cs="B Mitra"/>
          <w:sz w:val="28"/>
          <w:szCs w:val="28"/>
          <w:rtl/>
        </w:rPr>
      </w:pPr>
      <w:r w:rsidRPr="006E2135">
        <w:rPr>
          <w:rFonts w:cs="B Mitra"/>
          <w:sz w:val="28"/>
          <w:szCs w:val="28"/>
          <w:rtl/>
        </w:rPr>
        <w:t>أنساب‏الأشراف    ج‏12    303    و منهم خالد بن صفوان‏[1] بن عبد الله بن عمرو بن الأهتم، .....  ص : 274</w:t>
      </w:r>
    </w:p>
    <w:p w:rsidR="006E2135" w:rsidRPr="006E2135" w:rsidRDefault="006E2135" w:rsidP="006E2135">
      <w:pPr>
        <w:rPr>
          <w:rFonts w:cs="B Mitra"/>
          <w:sz w:val="28"/>
          <w:szCs w:val="28"/>
          <w:rtl/>
        </w:rPr>
      </w:pPr>
      <w:r w:rsidRPr="006E2135">
        <w:rPr>
          <w:rFonts w:cs="B Mitra"/>
          <w:sz w:val="28"/>
          <w:szCs w:val="28"/>
          <w:rtl/>
        </w:rPr>
        <w:t>و حدثني أبو حسن الزيادي عن المبارك بن سعيد قال: كان عمر بن عبد العزيز عند بعض</w:t>
      </w:r>
      <w:r w:rsidR="00CA12C9" w:rsidRPr="00CA12C9">
        <w:rPr>
          <w:rFonts w:cs="B Mitra"/>
          <w:b/>
          <w:color w:val="C00000"/>
          <w:sz w:val="28"/>
          <w:szCs w:val="28"/>
          <w:rtl/>
        </w:rPr>
        <w:t xml:space="preserve"> بني أمي</w:t>
      </w:r>
      <w:r w:rsidRPr="006E2135">
        <w:rPr>
          <w:rFonts w:cs="B Mitra"/>
          <w:sz w:val="28"/>
          <w:szCs w:val="28"/>
          <w:rtl/>
        </w:rPr>
        <w:t>ة، و عنده ابن الأهتم فأطرى ابن الأهتم</w:t>
      </w:r>
      <w:r w:rsidR="00CA12C9" w:rsidRPr="00CA12C9">
        <w:rPr>
          <w:rFonts w:cs="B Mitra"/>
          <w:b/>
          <w:color w:val="C00000"/>
          <w:sz w:val="28"/>
          <w:szCs w:val="28"/>
          <w:rtl/>
        </w:rPr>
        <w:t xml:space="preserve"> بني أمي</w:t>
      </w:r>
      <w:r w:rsidRPr="006E2135">
        <w:rPr>
          <w:rFonts w:cs="B Mitra"/>
          <w:sz w:val="28"/>
          <w:szCs w:val="28"/>
          <w:rtl/>
        </w:rPr>
        <w:t>ة فأفرط، فقام عمر و هو يقول: من سرّه أن ينظر إلى الأفاك الأثيم، فلينظر الى ابن الأهتم، فلما استخلف قال: لا يدخلنّ علي ابن الأهتم، و لا خالد بن عبد الله القسري فإنهما مقولان، و إن من البيان ما فيه سحر.</w:t>
      </w:r>
    </w:p>
    <w:p w:rsidR="006E2135" w:rsidRPr="006E2135" w:rsidRDefault="006E2135" w:rsidP="006E2135">
      <w:pPr>
        <w:rPr>
          <w:rFonts w:cs="B Mitra"/>
          <w:sz w:val="28"/>
          <w:szCs w:val="28"/>
          <w:rtl/>
        </w:rPr>
      </w:pPr>
      <w:r w:rsidRPr="006E2135">
        <w:rPr>
          <w:rFonts w:cs="B Mitra"/>
          <w:sz w:val="28"/>
          <w:szCs w:val="28"/>
          <w:rtl/>
        </w:rPr>
        <w:t>أنساب‏الأشراف    ج‏12    373    و من بني ربيعة: سؤر الذئب .....  ص : 373</w:t>
      </w:r>
    </w:p>
    <w:p w:rsidR="006E2135" w:rsidRPr="006E2135" w:rsidRDefault="006E2135" w:rsidP="006E2135">
      <w:pPr>
        <w:rPr>
          <w:rFonts w:cs="B Mitra"/>
          <w:sz w:val="28"/>
          <w:szCs w:val="28"/>
          <w:rtl/>
        </w:rPr>
      </w:pPr>
      <w:r w:rsidRPr="006E2135">
        <w:rPr>
          <w:rFonts w:cs="B Mitra"/>
          <w:sz w:val="28"/>
          <w:szCs w:val="28"/>
          <w:rtl/>
        </w:rPr>
        <w:t>الذي يقول يوم مسعود:</w:t>
      </w:r>
    </w:p>
    <w:p w:rsidR="006E2135" w:rsidRPr="006E2135" w:rsidRDefault="006E2135" w:rsidP="006E2135">
      <w:pPr>
        <w:rPr>
          <w:rFonts w:cs="B Mitra"/>
          <w:sz w:val="28"/>
          <w:szCs w:val="28"/>
          <w:rtl/>
        </w:rPr>
      </w:pPr>
      <w:r w:rsidRPr="006E2135">
        <w:rPr>
          <w:rFonts w:cs="B Mitra"/>
          <w:sz w:val="28"/>
          <w:szCs w:val="28"/>
          <w:rtl/>
        </w:rPr>
        <w:lastRenderedPageBreak/>
        <w:t>أنساب‏الأشراف    ج‏13    127    و منهم: الرباح بن الأبرد بن شريان بن سراقة بن سلمى بن ظالم بن جذيمة بن يربوع بن غيظ بن مرة، .....  ص : 121</w:t>
      </w:r>
    </w:p>
    <w:p w:rsidR="006E2135" w:rsidRPr="006E2135" w:rsidRDefault="006E2135" w:rsidP="006E2135">
      <w:pPr>
        <w:rPr>
          <w:rFonts w:cs="B Mitra"/>
          <w:sz w:val="28"/>
          <w:szCs w:val="28"/>
          <w:rtl/>
        </w:rPr>
      </w:pPr>
      <w:r w:rsidRPr="006E2135">
        <w:rPr>
          <w:rFonts w:cs="B Mitra"/>
          <w:sz w:val="28"/>
          <w:szCs w:val="28"/>
          <w:rtl/>
        </w:rPr>
        <w:t xml:space="preserve">         خلا منزل الحسناء لست بواجد            به غير باك من عضاة و حرمل‏</w:t>
      </w:r>
    </w:p>
    <w:p w:rsidR="006E2135" w:rsidRPr="006E2135" w:rsidRDefault="006E2135" w:rsidP="006E2135">
      <w:pPr>
        <w:rPr>
          <w:rFonts w:cs="B Mitra"/>
          <w:sz w:val="28"/>
          <w:szCs w:val="28"/>
          <w:rtl/>
        </w:rPr>
      </w:pPr>
      <w:r w:rsidRPr="006E2135">
        <w:rPr>
          <w:rFonts w:cs="B Mitra"/>
          <w:sz w:val="28"/>
          <w:szCs w:val="28"/>
          <w:rtl/>
        </w:rPr>
        <w:t xml:space="preserve">            تمنيت أن تلقى به أمّ جحدر            و ما ذا تمنّى من صدى تحت جندل‏</w:t>
      </w:r>
    </w:p>
    <w:p w:rsidR="006E2135" w:rsidRPr="006E2135" w:rsidRDefault="006E2135" w:rsidP="006E2135">
      <w:pPr>
        <w:rPr>
          <w:rFonts w:cs="B Mitra"/>
          <w:sz w:val="28"/>
          <w:szCs w:val="28"/>
          <w:rtl/>
        </w:rPr>
      </w:pPr>
      <w:r w:rsidRPr="006E2135">
        <w:rPr>
          <w:rFonts w:cs="B Mitra"/>
          <w:sz w:val="28"/>
          <w:szCs w:val="28"/>
          <w:rtl/>
        </w:rPr>
        <w:t xml:space="preserve">            فللموت خير من حياة ذميمة            و للمنع خير من عناء مطوّل [2]</w:t>
      </w:r>
    </w:p>
    <w:p w:rsidR="006E2135" w:rsidRPr="006E2135" w:rsidRDefault="006E2135" w:rsidP="006E2135">
      <w:pPr>
        <w:rPr>
          <w:rFonts w:cs="B Mitra"/>
          <w:sz w:val="28"/>
          <w:szCs w:val="28"/>
          <w:rtl/>
        </w:rPr>
      </w:pPr>
      <w:r w:rsidRPr="006E2135">
        <w:rPr>
          <w:rFonts w:cs="B Mitra"/>
          <w:sz w:val="28"/>
          <w:szCs w:val="28"/>
          <w:rtl/>
        </w:rPr>
        <w:t>و استنشد ابن ميادة شعره رجل من</w:t>
      </w:r>
      <w:r w:rsidR="00CA12C9" w:rsidRPr="00CA12C9">
        <w:rPr>
          <w:rFonts w:cs="B Mitra"/>
          <w:b/>
          <w:color w:val="C00000"/>
          <w:sz w:val="28"/>
          <w:szCs w:val="28"/>
          <w:rtl/>
        </w:rPr>
        <w:t xml:space="preserve"> بني أمي</w:t>
      </w:r>
      <w:r w:rsidRPr="006E2135">
        <w:rPr>
          <w:rFonts w:cs="B Mitra"/>
          <w:sz w:val="28"/>
          <w:szCs w:val="28"/>
          <w:rtl/>
        </w:rPr>
        <w:t>ة بالشام فأنشده:</w:t>
      </w:r>
    </w:p>
    <w:p w:rsidR="006E2135" w:rsidRPr="006E2135" w:rsidRDefault="006E2135" w:rsidP="006E2135">
      <w:pPr>
        <w:rPr>
          <w:rFonts w:cs="B Mitra"/>
          <w:sz w:val="28"/>
          <w:szCs w:val="28"/>
          <w:rtl/>
        </w:rPr>
      </w:pPr>
      <w:r w:rsidRPr="006E2135">
        <w:rPr>
          <w:rFonts w:cs="B Mitra"/>
          <w:sz w:val="28"/>
          <w:szCs w:val="28"/>
          <w:rtl/>
        </w:rPr>
        <w:t>أنساب‏الأشراف    ج‏13    274    ذو الأصبع و هو حرثان بن حريث و كان شاعرا جاهليا .....  ص : 273</w:t>
      </w:r>
    </w:p>
    <w:p w:rsidR="006E2135" w:rsidRPr="006E2135" w:rsidRDefault="006E2135" w:rsidP="006E2135">
      <w:pPr>
        <w:rPr>
          <w:rFonts w:cs="B Mitra"/>
          <w:sz w:val="28"/>
          <w:szCs w:val="28"/>
          <w:rtl/>
        </w:rPr>
      </w:pPr>
      <w:r w:rsidRPr="006E2135">
        <w:rPr>
          <w:rFonts w:cs="B Mitra"/>
          <w:sz w:val="28"/>
          <w:szCs w:val="28"/>
          <w:rtl/>
        </w:rPr>
        <w:t>قال: و قال رجل من ثقيف لرجل آخر من ثقيف، أخواله من بني رهم بن ناج و كان أخوال القائل بنو أمية:</w:t>
      </w:r>
    </w:p>
    <w:p w:rsidR="006E2135" w:rsidRPr="006E2135" w:rsidRDefault="006E2135" w:rsidP="006E2135">
      <w:pPr>
        <w:rPr>
          <w:rFonts w:cs="B Mitra"/>
          <w:sz w:val="28"/>
          <w:szCs w:val="28"/>
          <w:rtl/>
        </w:rPr>
      </w:pPr>
      <w:r w:rsidRPr="006E2135">
        <w:rPr>
          <w:rFonts w:cs="B Mitra"/>
          <w:sz w:val="28"/>
          <w:szCs w:val="28"/>
          <w:rtl/>
        </w:rPr>
        <w:t>أنساب‏الأشراف    ج‏13    331    و منهم: المنصور بن المعتمر بن غالب بن عبد الله بن ربيعة بن حبيب بن مالك الفقيه، و يكنى أبا عتاب، .....  ص : 330</w:t>
      </w:r>
    </w:p>
    <w:p w:rsidR="006E2135" w:rsidRPr="006E2135" w:rsidRDefault="006E2135" w:rsidP="006E2135">
      <w:pPr>
        <w:rPr>
          <w:rFonts w:cs="B Mitra"/>
          <w:sz w:val="28"/>
          <w:szCs w:val="28"/>
          <w:rtl/>
        </w:rPr>
      </w:pPr>
      <w:r w:rsidRPr="006E2135">
        <w:rPr>
          <w:rFonts w:cs="B Mitra"/>
          <w:sz w:val="28"/>
          <w:szCs w:val="28"/>
          <w:rtl/>
        </w:rPr>
        <w:t>منهم: حكيم بن أمية بن حارثة بن الأوقص بن مرة بن هلال، حليف</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تاريخ‏خليفة         24    سرية حمزة إلى سيف البحر .....  ص : 23</w:t>
      </w:r>
    </w:p>
    <w:p w:rsidR="006E2135" w:rsidRPr="006E2135" w:rsidRDefault="006E2135" w:rsidP="006E2135">
      <w:pPr>
        <w:rPr>
          <w:rFonts w:cs="B Mitra"/>
          <w:sz w:val="28"/>
          <w:szCs w:val="28"/>
          <w:rtl/>
        </w:rPr>
      </w:pPr>
      <w:r w:rsidRPr="006E2135">
        <w:rPr>
          <w:rFonts w:cs="B Mitra"/>
          <w:sz w:val="28"/>
          <w:szCs w:val="28"/>
          <w:rtl/>
        </w:rPr>
        <w:t>و حدثني عمرو بن المنخل قال: حدثني رجل عن عاصم الأحول عن الشعبي قال: أول لواء عقده رسول الله ص لعبد الله بن جحش حليف</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تاريخ‏خليفة         28    تسمية من استشهد مع رسول الله ص يوم أحد .....  ص : 28</w:t>
      </w:r>
    </w:p>
    <w:p w:rsidR="006E2135" w:rsidRPr="006E2135" w:rsidRDefault="006E2135" w:rsidP="006E2135">
      <w:pPr>
        <w:rPr>
          <w:rFonts w:cs="B Mitra"/>
          <w:sz w:val="28"/>
          <w:szCs w:val="28"/>
          <w:rtl/>
        </w:rPr>
      </w:pPr>
      <w:r w:rsidRPr="006E2135">
        <w:rPr>
          <w:rFonts w:cs="B Mitra"/>
          <w:sz w:val="28"/>
          <w:szCs w:val="28"/>
          <w:rtl/>
        </w:rPr>
        <w:t>و من</w:t>
      </w:r>
      <w:r w:rsidR="00CA12C9" w:rsidRPr="00CA12C9">
        <w:rPr>
          <w:rFonts w:cs="B Mitra"/>
          <w:b/>
          <w:color w:val="C00000"/>
          <w:sz w:val="28"/>
          <w:szCs w:val="28"/>
          <w:rtl/>
        </w:rPr>
        <w:t xml:space="preserve"> بني أمي</w:t>
      </w:r>
      <w:r w:rsidRPr="006E2135">
        <w:rPr>
          <w:rFonts w:cs="B Mitra"/>
          <w:sz w:val="28"/>
          <w:szCs w:val="28"/>
          <w:rtl/>
        </w:rPr>
        <w:t>ة بن عبد شمس: عبد الله بن جحش بن رئاب، حليف لهم من بني أسد بن خزيمة.</w:t>
      </w:r>
    </w:p>
    <w:p w:rsidR="006E2135" w:rsidRPr="006E2135" w:rsidRDefault="006E2135" w:rsidP="006E2135">
      <w:pPr>
        <w:rPr>
          <w:rFonts w:cs="B Mitra"/>
          <w:sz w:val="28"/>
          <w:szCs w:val="28"/>
          <w:rtl/>
        </w:rPr>
      </w:pPr>
      <w:r w:rsidRPr="006E2135">
        <w:rPr>
          <w:rFonts w:cs="B Mitra"/>
          <w:sz w:val="28"/>
          <w:szCs w:val="28"/>
          <w:rtl/>
        </w:rPr>
        <w:t>تاريخ‏خليفة         38    تسمية من قتل من المسلمين في خيبر .....  ص : 38</w:t>
      </w:r>
    </w:p>
    <w:p w:rsidR="006E2135" w:rsidRPr="006E2135" w:rsidRDefault="006E2135" w:rsidP="006E2135">
      <w:pPr>
        <w:rPr>
          <w:rFonts w:cs="B Mitra"/>
          <w:sz w:val="28"/>
          <w:szCs w:val="28"/>
          <w:rtl/>
        </w:rPr>
      </w:pPr>
      <w:r w:rsidRPr="006E2135">
        <w:rPr>
          <w:rFonts w:cs="B Mitra"/>
          <w:sz w:val="28"/>
          <w:szCs w:val="28"/>
          <w:rtl/>
        </w:rPr>
        <w:t>من قريش من أسلم عامر بن الأكوع و ربيعة بن أكثم بن سخبرة من بني أسد بن خزيمة حليف لبني أمية بن عبد شمس، و ثقف بن عمرو أسدي حليف لهم أيضا، و رفاعة بن مسروح، و عبد الله بن الهبيب بن أهيب من بني سعد بن ليث.</w:t>
      </w:r>
    </w:p>
    <w:p w:rsidR="006E2135" w:rsidRPr="006E2135" w:rsidRDefault="006E2135" w:rsidP="006E2135">
      <w:pPr>
        <w:rPr>
          <w:rFonts w:cs="B Mitra"/>
          <w:sz w:val="28"/>
          <w:szCs w:val="28"/>
          <w:rtl/>
        </w:rPr>
      </w:pPr>
      <w:r w:rsidRPr="006E2135">
        <w:rPr>
          <w:rFonts w:cs="B Mitra"/>
          <w:sz w:val="28"/>
          <w:szCs w:val="28"/>
          <w:rtl/>
        </w:rPr>
        <w:t>تاريخ‏خليفة         43    تسمية من استشهد من المسلمين يوم الطائف .....  ص : 43</w:t>
      </w:r>
    </w:p>
    <w:p w:rsidR="006E2135" w:rsidRPr="006E2135" w:rsidRDefault="006E2135" w:rsidP="006E2135">
      <w:pPr>
        <w:rPr>
          <w:rFonts w:cs="B Mitra"/>
          <w:sz w:val="28"/>
          <w:szCs w:val="28"/>
          <w:rtl/>
        </w:rPr>
      </w:pPr>
      <w:r w:rsidRPr="006E2135">
        <w:rPr>
          <w:rFonts w:cs="B Mitra"/>
          <w:sz w:val="28"/>
          <w:szCs w:val="28"/>
          <w:rtl/>
        </w:rPr>
        <w:t>من قريش ثم من</w:t>
      </w:r>
      <w:r w:rsidR="00CA12C9" w:rsidRPr="00CA12C9">
        <w:rPr>
          <w:rFonts w:cs="B Mitra"/>
          <w:b/>
          <w:color w:val="C00000"/>
          <w:sz w:val="28"/>
          <w:szCs w:val="28"/>
          <w:rtl/>
        </w:rPr>
        <w:t xml:space="preserve"> بني أمي</w:t>
      </w:r>
      <w:r w:rsidRPr="006E2135">
        <w:rPr>
          <w:rFonts w:cs="B Mitra"/>
          <w:sz w:val="28"/>
          <w:szCs w:val="28"/>
          <w:rtl/>
        </w:rPr>
        <w:t>ة: سعيد بن سعيد بن العاص بن أمية، و عرفطة بن حباب بن حبيب من الأزد حليف لهم.</w:t>
      </w:r>
    </w:p>
    <w:p w:rsidR="006E2135" w:rsidRPr="006E2135" w:rsidRDefault="006E2135" w:rsidP="006E2135">
      <w:pPr>
        <w:rPr>
          <w:rFonts w:cs="B Mitra"/>
          <w:sz w:val="28"/>
          <w:szCs w:val="28"/>
          <w:rtl/>
        </w:rPr>
      </w:pPr>
      <w:r w:rsidRPr="006E2135">
        <w:rPr>
          <w:rFonts w:cs="B Mitra"/>
          <w:sz w:val="28"/>
          <w:szCs w:val="28"/>
          <w:rtl/>
        </w:rPr>
        <w:t>تاريخ‏خليفة         48    تسمية عماله ص .....  ص : 48</w:t>
      </w:r>
    </w:p>
    <w:p w:rsidR="006E2135" w:rsidRPr="006E2135" w:rsidRDefault="006E2135" w:rsidP="006E2135">
      <w:pPr>
        <w:rPr>
          <w:rFonts w:cs="B Mitra"/>
          <w:sz w:val="28"/>
          <w:szCs w:val="28"/>
          <w:rtl/>
        </w:rPr>
      </w:pPr>
      <w:r w:rsidRPr="006E2135">
        <w:rPr>
          <w:rFonts w:cs="B Mitra"/>
          <w:sz w:val="28"/>
          <w:szCs w:val="28"/>
          <w:rtl/>
        </w:rPr>
        <w:t xml:space="preserve">استخلف على المدينة ابن أم مكتوم ثلاث عشرة مرة في غزواته، في غزوة الأبواء، و بواط، و ذي العشيرة، و خروجه إلى ناحية جهينة في طلب كرز بن جابر، و حين سار إلى بدر ثم رد أبا لبابة و استخلفه عليها، و غزوة السويق، و غطفان، و أحد، و حمراء الأسد، و بحران، و ذات الرقاع، و حجة الوداع. و استخلف أبا رهم الغفاري كلثوم بن حصين حين سار إلى مكة و حنين و الطائف، و استخلف محمد بن مسلمة في غزوة قرقرة الكدر، و في غزوة بني المصطلق نميلة بن عبد الله الليثي. و في غزوة الحديبية عويف بن الأضبط من بني الدئل. و في غزوة خيبر أبا رهم الغفاري. و في عمرة القضاء أبا رهم أيضا. و في غزوة تبوك سباع بن عرفطة الغفاري. و في بعض غزواته غالب بن عبد الله الليثي. و استخلف على مكة عند انصرافه عنها عتاب بن أسيد، فلم يزل عليها حتى مات و مات أبو بكر، و عثمان بن أبي العاص الثقفي على </w:t>
      </w:r>
      <w:r w:rsidRPr="006E2135">
        <w:rPr>
          <w:rFonts w:cs="B Mitra"/>
          <w:sz w:val="28"/>
          <w:szCs w:val="28"/>
          <w:rtl/>
        </w:rPr>
        <w:lastRenderedPageBreak/>
        <w:t>الطائف، و سالم بن معتب على الأحلاف من ثقيف ... على بني مالك، و عمرو بن سعيد بن العاص على قرى عربية خيبر و وادي القرى و تيماء و تبوك، و قبض رسول الله ص و عمرو عليها، و الحكم بن سعيد بن العاص على السوق. و فرق اليمن فاستعمل على صنعاء خالد بن سعيد بن العاص، و على كندة و الصدف المهاجر بن أبي أمية، و على حضر موت زياد بن لبيد الأنصاري أحد بني بياضة، و معاذ بن جبل على الجند و القضاء و تعليم الناس الإسلام و شرائعه و قراءة القرآن، و ولى أبا موسى الأشعري زبيد و رمع و عدن و الساحل، و جعل قبض الصدقات من العمال الذين بها إلى معاذ بن جبل. و بعث عمرو بن حزم إلى بلحارث بن كعب، و أبا سفيان بن حرب إلى نجران. و قد بعث أيضا عليا إلى نجران فجمع صدقاتهم و قدم على رسول الله ص في حجة الوداع. و سعيد بن القشب الأزدي حليف</w:t>
      </w:r>
      <w:r w:rsidR="00CA12C9" w:rsidRPr="00CA12C9">
        <w:rPr>
          <w:rFonts w:cs="B Mitra"/>
          <w:b/>
          <w:color w:val="C00000"/>
          <w:sz w:val="28"/>
          <w:szCs w:val="28"/>
          <w:rtl/>
        </w:rPr>
        <w:t xml:space="preserve"> بني أمي</w:t>
      </w:r>
      <w:r w:rsidRPr="006E2135">
        <w:rPr>
          <w:rFonts w:cs="B Mitra"/>
          <w:sz w:val="28"/>
          <w:szCs w:val="28"/>
          <w:rtl/>
        </w:rPr>
        <w:t>ة على جرش و بحرها. و العلاء بن الحضرمي على البحرين ثم عزله و ولاها أبان بن سعيد و بحرها، قبض رسول الله ص و أبان على البحرين، و عمرو بن العاص إلى عمان، قبض رسول الله ص و عمرو عليها، و يقال: قد كان بعث أبا زيد الأنصاري إلى عمان. و سليط بن سليط أحد بني عامر بن لؤي إلى أهل اليمامة فأسلموا، فأقرهم رسول الله ص على ما في أيديهم و أموالهم.</w:t>
      </w:r>
    </w:p>
    <w:p w:rsidR="006E2135" w:rsidRPr="006E2135" w:rsidRDefault="006E2135" w:rsidP="006E2135">
      <w:pPr>
        <w:rPr>
          <w:rFonts w:cs="B Mitra"/>
          <w:sz w:val="28"/>
          <w:szCs w:val="28"/>
          <w:rtl/>
        </w:rPr>
      </w:pPr>
      <w:r w:rsidRPr="006E2135">
        <w:rPr>
          <w:rFonts w:cs="B Mitra"/>
          <w:sz w:val="28"/>
          <w:szCs w:val="28"/>
          <w:rtl/>
        </w:rPr>
        <w:t>تاريخ‏خليفة         113    تسمية من حفظ لنا ممن قتل يوم الجمل .....  ص : 113</w:t>
      </w:r>
    </w:p>
    <w:p w:rsidR="006E2135" w:rsidRPr="006E2135" w:rsidRDefault="006E2135" w:rsidP="006E2135">
      <w:pPr>
        <w:rPr>
          <w:rFonts w:cs="B Mitra"/>
          <w:sz w:val="28"/>
          <w:szCs w:val="28"/>
          <w:rtl/>
        </w:rPr>
      </w:pPr>
      <w:r w:rsidRPr="006E2135">
        <w:rPr>
          <w:rFonts w:cs="B Mitra"/>
          <w:sz w:val="28"/>
          <w:szCs w:val="28"/>
          <w:rtl/>
        </w:rPr>
        <w:t>من</w:t>
      </w:r>
      <w:r w:rsidR="00CA12C9" w:rsidRPr="00CA12C9">
        <w:rPr>
          <w:rFonts w:cs="B Mitra"/>
          <w:b/>
          <w:color w:val="C00000"/>
          <w:sz w:val="28"/>
          <w:szCs w:val="28"/>
          <w:rtl/>
        </w:rPr>
        <w:t xml:space="preserve"> بني أمي</w:t>
      </w:r>
      <w:r w:rsidRPr="006E2135">
        <w:rPr>
          <w:rFonts w:cs="B Mitra"/>
          <w:sz w:val="28"/>
          <w:szCs w:val="28"/>
          <w:rtl/>
        </w:rPr>
        <w:t>ة: عبد الرحمن بن عتاب بن أسيد.</w:t>
      </w:r>
    </w:p>
    <w:p w:rsidR="006E2135" w:rsidRPr="006E2135" w:rsidRDefault="006E2135" w:rsidP="006E2135">
      <w:pPr>
        <w:rPr>
          <w:rFonts w:cs="B Mitra"/>
          <w:sz w:val="28"/>
          <w:szCs w:val="28"/>
          <w:rtl/>
        </w:rPr>
      </w:pPr>
      <w:r w:rsidRPr="006E2135">
        <w:rPr>
          <w:rFonts w:cs="B Mitra"/>
          <w:sz w:val="28"/>
          <w:szCs w:val="28"/>
          <w:rtl/>
        </w:rPr>
        <w:t>تاريخ‏خليفة         143    خروج الحسين إلى العراق .....  ص : 143</w:t>
      </w:r>
    </w:p>
    <w:p w:rsidR="006E2135" w:rsidRPr="006E2135" w:rsidRDefault="006E2135" w:rsidP="006E2135">
      <w:pPr>
        <w:rPr>
          <w:rFonts w:cs="B Mitra"/>
          <w:sz w:val="28"/>
          <w:szCs w:val="28"/>
          <w:rtl/>
        </w:rPr>
      </w:pPr>
      <w:r w:rsidRPr="006E2135">
        <w:rPr>
          <w:rFonts w:cs="B Mitra"/>
          <w:sz w:val="28"/>
          <w:szCs w:val="28"/>
          <w:rtl/>
        </w:rPr>
        <w:t>و فيها خرج الحسين بن علي من مكة يريد الكوفة، فقال الفرزدق: خرجت أريد الحج، فلما كنت بذات عرق رأيت قبابا مضروبة فقلت: لمن هذه؟ قالوا: للحسين بن علي. فعدلت إليه فقلت: يا بن رسول الله ص ما أعجلك عن الحج؟ قال: كتب إلي هؤلاء القوم- يعني أهل الكوفة- يذكرون ما هم فيه. ثم سألني: كيف تركت الناس وراءك؟ فقلت: فداك أبي و أمي تركت القلوب معك و السيوف مع</w:t>
      </w:r>
      <w:r w:rsidR="00CA12C9" w:rsidRPr="00CA12C9">
        <w:rPr>
          <w:rFonts w:cs="B Mitra"/>
          <w:b/>
          <w:color w:val="C00000"/>
          <w:sz w:val="28"/>
          <w:szCs w:val="28"/>
          <w:rtl/>
        </w:rPr>
        <w:t xml:space="preserve"> بني أمي</w:t>
      </w:r>
      <w:r w:rsidRPr="006E2135">
        <w:rPr>
          <w:rFonts w:cs="B Mitra"/>
          <w:sz w:val="28"/>
          <w:szCs w:val="28"/>
          <w:rtl/>
        </w:rPr>
        <w:t>ة و النصر في السماء.</w:t>
      </w:r>
    </w:p>
    <w:p w:rsidR="006E2135" w:rsidRPr="006E2135" w:rsidRDefault="006E2135" w:rsidP="006E2135">
      <w:pPr>
        <w:rPr>
          <w:rFonts w:cs="B Mitra"/>
          <w:sz w:val="28"/>
          <w:szCs w:val="28"/>
          <w:rtl/>
        </w:rPr>
      </w:pPr>
      <w:r w:rsidRPr="006E2135">
        <w:rPr>
          <w:rFonts w:cs="B Mitra"/>
          <w:sz w:val="28"/>
          <w:szCs w:val="28"/>
          <w:rtl/>
        </w:rPr>
        <w:t>تاريخ‏خليفة         144    يزيد يطلب من والي المدينة أخذ البيعة له .....  ص : 144</w:t>
      </w:r>
    </w:p>
    <w:p w:rsidR="006E2135" w:rsidRPr="006E2135" w:rsidRDefault="006E2135" w:rsidP="006E2135">
      <w:pPr>
        <w:rPr>
          <w:rFonts w:cs="B Mitra"/>
          <w:sz w:val="28"/>
          <w:szCs w:val="28"/>
          <w:rtl/>
        </w:rPr>
      </w:pPr>
      <w:r w:rsidRPr="006E2135">
        <w:rPr>
          <w:rFonts w:cs="B Mitra"/>
          <w:sz w:val="28"/>
          <w:szCs w:val="28"/>
          <w:rtl/>
        </w:rPr>
        <w:t>و حدثني وهب قال: حدثني جويرية بن أسماء قال: سمعت أشياخنا من أهل المدينة ما لا أحصي يحدثون: أن معاوية توفي و في المدينة يومئذ الوليد بن عتبة بن أبي سفيان، فأتاه موته، فبعث إلى مروان بن الحكم و ناس من</w:t>
      </w:r>
      <w:r w:rsidR="00CA12C9" w:rsidRPr="00CA12C9">
        <w:rPr>
          <w:rFonts w:cs="B Mitra"/>
          <w:b/>
          <w:color w:val="C00000"/>
          <w:sz w:val="28"/>
          <w:szCs w:val="28"/>
          <w:rtl/>
        </w:rPr>
        <w:t xml:space="preserve"> بني أمي</w:t>
      </w:r>
      <w:r w:rsidRPr="006E2135">
        <w:rPr>
          <w:rFonts w:cs="B Mitra"/>
          <w:sz w:val="28"/>
          <w:szCs w:val="28"/>
          <w:rtl/>
        </w:rPr>
        <w:t>ة فأعلمهم الذي أتاه. فقال مروان: ابعث الساعة إلى الحسين و ابن الزبير، فإن بايعا و إلا فاضرب أعناقهما، و قد هلك عبد الرحمن بن أبي بكر قبل ذلك، فأتاه ابن الزبير، فنعى له معاوية و ترحم عليه، و جزاه خيرا. فقال له: بايع، قال: ما هذه ساعة مبايعة و لا مثلي يبايعك هاهنا، فترقى المنبر فأبايعك و يبايعك الناس علانية غير سر.</w:t>
      </w:r>
    </w:p>
    <w:p w:rsidR="006E2135" w:rsidRPr="006E2135" w:rsidRDefault="006E2135" w:rsidP="006E2135">
      <w:pPr>
        <w:rPr>
          <w:rFonts w:cs="B Mitra"/>
          <w:sz w:val="28"/>
          <w:szCs w:val="28"/>
          <w:rtl/>
        </w:rPr>
      </w:pPr>
      <w:r w:rsidRPr="006E2135">
        <w:rPr>
          <w:rFonts w:cs="B Mitra"/>
          <w:sz w:val="28"/>
          <w:szCs w:val="28"/>
          <w:rtl/>
        </w:rPr>
        <w:t>تاريخ‏خليفة         148    فيها أمر الحرة. .....  ص : 147</w:t>
      </w:r>
    </w:p>
    <w:p w:rsidR="006E2135" w:rsidRPr="006E2135" w:rsidRDefault="006E2135" w:rsidP="006E2135">
      <w:pPr>
        <w:rPr>
          <w:rFonts w:cs="B Mitra"/>
          <w:sz w:val="28"/>
          <w:szCs w:val="28"/>
          <w:rtl/>
        </w:rPr>
      </w:pPr>
      <w:r w:rsidRPr="006E2135">
        <w:rPr>
          <w:rFonts w:cs="B Mitra"/>
          <w:sz w:val="28"/>
          <w:szCs w:val="28"/>
          <w:rtl/>
        </w:rPr>
        <w:t>قال أبو اليقظان: دعوا إلى الرضا و الشورى، و أمروا على قريش عبد الله بن مطيع العدوي، و على الأنصار: عبد الله بن حنظلة الغسيل، و على قبائل المهاجرين: معقل بن سنان الأشجعي، و أخرجوا عثمان بن محمد بن أبي سفيان من المدينة و من كان بها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تاريخ‏خليفة         148    فيها أمر الحرة. .....  ص : 147</w:t>
      </w:r>
    </w:p>
    <w:p w:rsidR="006E2135" w:rsidRPr="006E2135" w:rsidRDefault="006E2135" w:rsidP="006E2135">
      <w:pPr>
        <w:rPr>
          <w:rFonts w:cs="B Mitra"/>
          <w:sz w:val="28"/>
          <w:szCs w:val="28"/>
          <w:rtl/>
        </w:rPr>
      </w:pPr>
      <w:r w:rsidRPr="006E2135">
        <w:rPr>
          <w:rFonts w:cs="B Mitra"/>
          <w:sz w:val="28"/>
          <w:szCs w:val="28"/>
          <w:rtl/>
        </w:rPr>
        <w:t>قال وهب: و حدثني أبي قال: لما أخرج أهل المدينة</w:t>
      </w:r>
      <w:r w:rsidR="00CA12C9" w:rsidRPr="00CA12C9">
        <w:rPr>
          <w:rFonts w:cs="B Mitra"/>
          <w:b/>
          <w:color w:val="C00000"/>
          <w:sz w:val="28"/>
          <w:szCs w:val="28"/>
          <w:rtl/>
        </w:rPr>
        <w:t xml:space="preserve"> بني أمي</w:t>
      </w:r>
      <w:r w:rsidRPr="006E2135">
        <w:rPr>
          <w:rFonts w:cs="B Mitra"/>
          <w:sz w:val="28"/>
          <w:szCs w:val="28"/>
          <w:rtl/>
        </w:rPr>
        <w:t>ة و مروان نزلوا جفيلا، و كتب مروان إلى يزيد بالذي كان من رأي القوم، فأمر بقبة فضربت له خارجا من قصره، و قطع البعوث على أهل الشام مع مسلم بن عقبة المري، فلم تمض ثالثة حتى فرغ، ثم أصبح في اليوم الثالث فعرض عليه الكتائب و هو يقول:</w:t>
      </w:r>
    </w:p>
    <w:p w:rsidR="006E2135" w:rsidRPr="006E2135" w:rsidRDefault="006E2135" w:rsidP="006E2135">
      <w:pPr>
        <w:rPr>
          <w:rFonts w:cs="B Mitra"/>
          <w:sz w:val="28"/>
          <w:szCs w:val="28"/>
          <w:rtl/>
        </w:rPr>
      </w:pPr>
      <w:r w:rsidRPr="006E2135">
        <w:rPr>
          <w:rFonts w:cs="B Mitra"/>
          <w:sz w:val="28"/>
          <w:szCs w:val="28"/>
          <w:rtl/>
        </w:rPr>
        <w:t>تاريخ‏خليفة         150    تسمية من قتل يوم الحرة .....  ص : 150</w:t>
      </w:r>
    </w:p>
    <w:p w:rsidR="006E2135" w:rsidRPr="006E2135" w:rsidRDefault="006E2135" w:rsidP="006E2135">
      <w:pPr>
        <w:rPr>
          <w:rFonts w:cs="B Mitra"/>
          <w:sz w:val="28"/>
          <w:szCs w:val="28"/>
          <w:rtl/>
        </w:rPr>
      </w:pPr>
      <w:r w:rsidRPr="006E2135">
        <w:rPr>
          <w:rFonts w:cs="B Mitra"/>
          <w:sz w:val="28"/>
          <w:szCs w:val="28"/>
          <w:rtl/>
        </w:rPr>
        <w:lastRenderedPageBreak/>
        <w:t>و من</w:t>
      </w:r>
      <w:r w:rsidR="00CA12C9" w:rsidRPr="00CA12C9">
        <w:rPr>
          <w:rFonts w:cs="B Mitra"/>
          <w:b/>
          <w:color w:val="C00000"/>
          <w:sz w:val="28"/>
          <w:szCs w:val="28"/>
          <w:rtl/>
        </w:rPr>
        <w:t xml:space="preserve"> بني أمي</w:t>
      </w:r>
      <w:r w:rsidRPr="006E2135">
        <w:rPr>
          <w:rFonts w:cs="B Mitra"/>
          <w:sz w:val="28"/>
          <w:szCs w:val="28"/>
          <w:rtl/>
        </w:rPr>
        <w:t>ة بن عبد شمس بن عبد مناف: إسماعيل بن خالد بن عقبة بن أبي معيط، و أبو علباء مولى مروان بن الحكم، و سليمان و عمرو و الوليد بنو يزيد ابن أخت النمر.</w:t>
      </w:r>
    </w:p>
    <w:p w:rsidR="006E2135" w:rsidRPr="006E2135" w:rsidRDefault="006E2135" w:rsidP="006E2135">
      <w:pPr>
        <w:rPr>
          <w:rFonts w:cs="B Mitra"/>
          <w:sz w:val="28"/>
          <w:szCs w:val="28"/>
          <w:rtl/>
        </w:rPr>
      </w:pPr>
      <w:r w:rsidRPr="006E2135">
        <w:rPr>
          <w:rFonts w:cs="B Mitra"/>
          <w:sz w:val="28"/>
          <w:szCs w:val="28"/>
          <w:rtl/>
        </w:rPr>
        <w:t>تاريخ‏خليفة         158    فك الحصار عن ابن الزبير و انشقاق الخوارج عليه .....  ص : 157</w:t>
      </w:r>
    </w:p>
    <w:p w:rsidR="006E2135" w:rsidRPr="006E2135" w:rsidRDefault="006E2135" w:rsidP="006E2135">
      <w:pPr>
        <w:rPr>
          <w:rFonts w:cs="B Mitra"/>
          <w:sz w:val="28"/>
          <w:szCs w:val="28"/>
          <w:rtl/>
        </w:rPr>
      </w:pPr>
      <w:r w:rsidRPr="006E2135">
        <w:rPr>
          <w:rFonts w:cs="B Mitra"/>
          <w:sz w:val="28"/>
          <w:szCs w:val="28"/>
          <w:rtl/>
        </w:rPr>
        <w:t>أبي سفيان، فأخرجه أهل المدينة و أخرجوا من كان بالمدينة من</w:t>
      </w:r>
      <w:r w:rsidR="00CA12C9" w:rsidRPr="00CA12C9">
        <w:rPr>
          <w:rFonts w:cs="B Mitra"/>
          <w:b/>
          <w:color w:val="C00000"/>
          <w:sz w:val="28"/>
          <w:szCs w:val="28"/>
          <w:rtl/>
        </w:rPr>
        <w:t xml:space="preserve"> بني أمي</w:t>
      </w:r>
      <w:r w:rsidRPr="006E2135">
        <w:rPr>
          <w:rFonts w:cs="B Mitra"/>
          <w:sz w:val="28"/>
          <w:szCs w:val="28"/>
          <w:rtl/>
        </w:rPr>
        <w:t>ة، و أقام عبد الله بن الزبير للناس الحج سنة ثلاث و ستين قبل أن يبايع له.</w:t>
      </w:r>
    </w:p>
    <w:p w:rsidR="006E2135" w:rsidRPr="006E2135" w:rsidRDefault="006E2135" w:rsidP="006E2135">
      <w:pPr>
        <w:rPr>
          <w:rFonts w:cs="B Mitra"/>
          <w:sz w:val="28"/>
          <w:szCs w:val="28"/>
          <w:rtl/>
        </w:rPr>
      </w:pPr>
      <w:r w:rsidRPr="006E2135">
        <w:rPr>
          <w:rFonts w:cs="B Mitra"/>
          <w:sz w:val="28"/>
          <w:szCs w:val="28"/>
          <w:rtl/>
        </w:rPr>
        <w:t>تاريخ‏خليفة         161    خبر عبيد الله بن زياد بالبصرة بعد موت يزيد .....  ص : 160</w:t>
      </w:r>
    </w:p>
    <w:p w:rsidR="006E2135" w:rsidRPr="006E2135" w:rsidRDefault="006E2135" w:rsidP="006E2135">
      <w:pPr>
        <w:rPr>
          <w:rFonts w:cs="B Mitra"/>
          <w:sz w:val="28"/>
          <w:szCs w:val="28"/>
          <w:rtl/>
        </w:rPr>
      </w:pPr>
      <w:r w:rsidRPr="006E2135">
        <w:rPr>
          <w:rFonts w:cs="B Mitra"/>
          <w:sz w:val="28"/>
          <w:szCs w:val="28"/>
          <w:rtl/>
        </w:rPr>
        <w:t>و فيها وقعة راهط بالشام، و قد كان أهل الشام بايعوا ابن الزبير، ما خلا أهل الجابية و من كان من</w:t>
      </w:r>
      <w:r w:rsidR="00CA12C9" w:rsidRPr="00CA12C9">
        <w:rPr>
          <w:rFonts w:cs="B Mitra"/>
          <w:b/>
          <w:color w:val="C00000"/>
          <w:sz w:val="28"/>
          <w:szCs w:val="28"/>
          <w:rtl/>
        </w:rPr>
        <w:t xml:space="preserve"> بني أمي</w:t>
      </w:r>
      <w:r w:rsidRPr="006E2135">
        <w:rPr>
          <w:rFonts w:cs="B Mitra"/>
          <w:sz w:val="28"/>
          <w:szCs w:val="28"/>
          <w:rtl/>
        </w:rPr>
        <w:t>ة و مواليهم و ابن زياد فبايعوا مروان بن الحكم و من بعده لخالد بن يزيد بن معاوية، و ذلك للنصف من ذي القعدة، ثم ساروا إلى الضحاك، فالتقوا بمرج راهط، فاقتتلوا عشرين يوما، ثم كانت الهزيمة على الضحاك بن قيس، فقتل الضحاك و أصحابه، و مع مروان ثلاثة عشر ألفا، و الضحاك في ستين ألفا، فأقاموا عشرين يوما يقتتلون في كل يوم، فقال ابن زياد لمروان: إن الضحاك في فرسان قيس، و لن ننال منهم ما لا نريد إلا بمكيدة فسلهم الموادعة، و اكفف عن القتال، و أعد الخيل، فإذا كفوا فارمهم بها، فمشت بينهم السفراء، فكف الضحاك عن القتال، فشد عليهم مروان في الخيل، ففزعوا إلى رايتهم من غير تعبئة، فقتل الضحاك، و قتل من فرسان قيس جماعة، و أصيب يومئذ ثلاثة بنين لزفر بن الحارث، و في ذلك يقول زفر بن‏</w:t>
      </w:r>
    </w:p>
    <w:p w:rsidR="006E2135" w:rsidRPr="006E2135" w:rsidRDefault="006E2135" w:rsidP="006E2135">
      <w:pPr>
        <w:rPr>
          <w:rFonts w:cs="B Mitra"/>
          <w:sz w:val="28"/>
          <w:szCs w:val="28"/>
          <w:rtl/>
        </w:rPr>
      </w:pPr>
      <w:r w:rsidRPr="006E2135">
        <w:rPr>
          <w:rFonts w:cs="B Mitra"/>
          <w:sz w:val="28"/>
          <w:szCs w:val="28"/>
          <w:rtl/>
        </w:rPr>
        <w:t>تاريخ‏خليفة         237    فيها قتل الوليد بن يزيد بن عبد الملك بن مروان. .....  ص : 236</w:t>
      </w:r>
    </w:p>
    <w:p w:rsidR="006E2135" w:rsidRPr="006E2135" w:rsidRDefault="006E2135" w:rsidP="006E2135">
      <w:pPr>
        <w:rPr>
          <w:rFonts w:cs="B Mitra"/>
          <w:sz w:val="28"/>
          <w:szCs w:val="28"/>
          <w:rtl/>
        </w:rPr>
      </w:pPr>
      <w:r w:rsidRPr="006E2135">
        <w:rPr>
          <w:rFonts w:cs="B Mitra"/>
          <w:sz w:val="28"/>
          <w:szCs w:val="28"/>
          <w:rtl/>
        </w:rPr>
        <w:t>قال إسماعيل: فحدثني عبد الله بن واقد قال: حدثني يزيد بن أبي فروة مولى</w:t>
      </w:r>
      <w:r w:rsidR="00CA12C9" w:rsidRPr="00CA12C9">
        <w:rPr>
          <w:rFonts w:cs="B Mitra"/>
          <w:b/>
          <w:color w:val="C00000"/>
          <w:sz w:val="28"/>
          <w:szCs w:val="28"/>
          <w:rtl/>
        </w:rPr>
        <w:t xml:space="preserve"> بني أمي</w:t>
      </w:r>
      <w:r w:rsidRPr="006E2135">
        <w:rPr>
          <w:rFonts w:cs="B Mitra"/>
          <w:sz w:val="28"/>
          <w:szCs w:val="28"/>
          <w:rtl/>
        </w:rPr>
        <w:t>ة قال:</w:t>
      </w:r>
    </w:p>
    <w:p w:rsidR="006E2135" w:rsidRPr="006E2135" w:rsidRDefault="006E2135" w:rsidP="006E2135">
      <w:pPr>
        <w:rPr>
          <w:rFonts w:cs="B Mitra"/>
          <w:sz w:val="28"/>
          <w:szCs w:val="28"/>
          <w:rtl/>
        </w:rPr>
      </w:pPr>
      <w:r w:rsidRPr="006E2135">
        <w:rPr>
          <w:rFonts w:cs="B Mitra"/>
          <w:sz w:val="28"/>
          <w:szCs w:val="28"/>
          <w:rtl/>
        </w:rPr>
        <w:t>تاريخ‏خليفة         241    تسمية عمال يزيد بن الوليد: .....  ص : 241</w:t>
      </w:r>
    </w:p>
    <w:p w:rsidR="006E2135" w:rsidRPr="006E2135" w:rsidRDefault="006E2135" w:rsidP="006E2135">
      <w:pPr>
        <w:rPr>
          <w:rFonts w:cs="B Mitra"/>
          <w:sz w:val="28"/>
          <w:szCs w:val="28"/>
          <w:rtl/>
        </w:rPr>
      </w:pPr>
      <w:r w:rsidRPr="006E2135">
        <w:rPr>
          <w:rFonts w:cs="B Mitra"/>
          <w:sz w:val="28"/>
          <w:szCs w:val="28"/>
          <w:rtl/>
        </w:rPr>
        <w:t>خراسان: نصر بن سيار حتى انقضى أمر</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تاريخ‏خليفة         259    سنة إحدى و ثلاثين و مائة</w:t>
      </w:r>
    </w:p>
    <w:p w:rsidR="006E2135" w:rsidRPr="006E2135" w:rsidRDefault="006E2135" w:rsidP="006E2135">
      <w:pPr>
        <w:rPr>
          <w:rFonts w:cs="B Mitra"/>
          <w:sz w:val="28"/>
          <w:szCs w:val="28"/>
          <w:rtl/>
        </w:rPr>
      </w:pPr>
      <w:r w:rsidRPr="006E2135">
        <w:rPr>
          <w:rFonts w:cs="B Mitra"/>
          <w:sz w:val="28"/>
          <w:szCs w:val="28"/>
          <w:rtl/>
        </w:rPr>
        <w:t xml:space="preserve">         أقول من التعجب ليت شعري            أ أيقاظ أمية أم نيام‏</w:t>
      </w:r>
    </w:p>
    <w:p w:rsidR="006E2135" w:rsidRPr="006E2135" w:rsidRDefault="006E2135" w:rsidP="006E2135">
      <w:pPr>
        <w:rPr>
          <w:rFonts w:cs="B Mitra"/>
          <w:sz w:val="28"/>
          <w:szCs w:val="28"/>
          <w:rtl/>
        </w:rPr>
      </w:pPr>
      <w:r w:rsidRPr="006E2135">
        <w:rPr>
          <w:rFonts w:cs="B Mitra"/>
          <w:sz w:val="28"/>
          <w:szCs w:val="28"/>
          <w:rtl/>
        </w:rPr>
        <w:t>قال بيهس بن حبيب: كتب ابن هبيرة إلى مروان يخبره بقتل ابن ضبارة، فوجه إليه الحوثرة بن سهيل الباهلي من بني فراص في عشرة آلاف من قيس خاصة، فاجتمعت الجيوش بنهاوند، و كتب ابن هبيرة بعهد مالك بن أدهم عليها.</w:t>
      </w:r>
    </w:p>
    <w:p w:rsidR="006E2135" w:rsidRPr="006E2135" w:rsidRDefault="006E2135" w:rsidP="006E2135">
      <w:pPr>
        <w:rPr>
          <w:rFonts w:cs="B Mitra"/>
          <w:sz w:val="28"/>
          <w:szCs w:val="28"/>
          <w:rtl/>
        </w:rPr>
      </w:pPr>
      <w:r w:rsidRPr="006E2135">
        <w:rPr>
          <w:rFonts w:cs="B Mitra"/>
          <w:sz w:val="28"/>
          <w:szCs w:val="28"/>
          <w:rtl/>
        </w:rPr>
        <w:t>تاريخ‏خليفة         263    خبر القضاء على ابن هبيرة بواسط .....  ص : 260</w:t>
      </w:r>
    </w:p>
    <w:p w:rsidR="006E2135" w:rsidRPr="006E2135" w:rsidRDefault="006E2135" w:rsidP="006E2135">
      <w:pPr>
        <w:rPr>
          <w:rFonts w:cs="B Mitra"/>
          <w:sz w:val="28"/>
          <w:szCs w:val="28"/>
          <w:rtl/>
        </w:rPr>
      </w:pPr>
      <w:r w:rsidRPr="006E2135">
        <w:rPr>
          <w:rFonts w:cs="B Mitra"/>
          <w:sz w:val="28"/>
          <w:szCs w:val="28"/>
          <w:rtl/>
        </w:rPr>
        <w:t>الخزاعي، و قتل رياح بن أبي عمارة مولى لبني أمية و عبيد الله بن الحبحاب الكاتب، و قتلوا داود بن يزيد بن عمر بن هبيرة، و أخرج عثمان كاتب ابن هبيرة خازم بن خزيمة فقتله، و أخذ بشر بن عبد الملك بن بشر بن مروان، و أبان بن عبد الملك، و الحوثرة بن سهيل، و محمد بن نباتة، و قعد الحسن بن قحطبة في مسجد حسان النبطي على دجلة مما يلي المدائن فحملوا إليه فضرب أعناقهم، و أتي بحارث بن قطن الهلالي فأمر به إلى السجن، و طلب خالد بن سلمة المخزومي، فلم يقدر عليه فنادى مناديهم أن خالد بن سلمة آمن، فخرج بعد ما قتل القوم يوما فقتلوه أيضا.</w:t>
      </w:r>
    </w:p>
    <w:p w:rsidR="006E2135" w:rsidRPr="006E2135" w:rsidRDefault="006E2135" w:rsidP="006E2135">
      <w:pPr>
        <w:rPr>
          <w:rFonts w:cs="B Mitra"/>
          <w:sz w:val="28"/>
          <w:szCs w:val="28"/>
          <w:rtl/>
        </w:rPr>
      </w:pPr>
      <w:r w:rsidRPr="006E2135">
        <w:rPr>
          <w:rFonts w:cs="B Mitra"/>
          <w:sz w:val="28"/>
          <w:szCs w:val="28"/>
          <w:rtl/>
        </w:rPr>
        <w:t>تاريخ‏خليفة         263    توجيه عبد الله بن علي لقتال مروان .....  ص : 263</w:t>
      </w:r>
    </w:p>
    <w:p w:rsidR="006E2135" w:rsidRPr="006E2135" w:rsidRDefault="006E2135" w:rsidP="006E2135">
      <w:pPr>
        <w:rPr>
          <w:rFonts w:cs="B Mitra"/>
          <w:sz w:val="28"/>
          <w:szCs w:val="28"/>
          <w:rtl/>
        </w:rPr>
      </w:pPr>
      <w:r w:rsidRPr="006E2135">
        <w:rPr>
          <w:rFonts w:cs="B Mitra"/>
          <w:sz w:val="28"/>
          <w:szCs w:val="28"/>
          <w:rtl/>
        </w:rPr>
        <w:lastRenderedPageBreak/>
        <w:t>و في هذه السنة- و هي سنة اثنتين و ثلاثين و مائة- بعث أبو العباس عمه عبد الله بن علي ابن عبد الله بن عباس لقتال مروان بن محمد، و زحف مروان بمن معه من أهل الشام و الجزيرة، و حشدت معه بنو أمية بأنفسهم و أتباعهم. فحدثني بشر بن يسار عن شيخ من أهل الجزيرة قال:</w:t>
      </w:r>
    </w:p>
    <w:p w:rsidR="006E2135" w:rsidRPr="006E2135" w:rsidRDefault="006E2135" w:rsidP="006E2135">
      <w:pPr>
        <w:rPr>
          <w:rFonts w:cs="B Mitra"/>
          <w:sz w:val="28"/>
          <w:szCs w:val="28"/>
          <w:rtl/>
        </w:rPr>
      </w:pPr>
      <w:r w:rsidRPr="006E2135">
        <w:rPr>
          <w:rFonts w:cs="B Mitra"/>
          <w:sz w:val="28"/>
          <w:szCs w:val="28"/>
          <w:rtl/>
        </w:rPr>
        <w:t>تاريخ‏خليفة         264    توجيه عبد الله بن علي لقتال مروان .....  ص : 263</w:t>
      </w:r>
    </w:p>
    <w:p w:rsidR="006E2135" w:rsidRPr="006E2135" w:rsidRDefault="006E2135" w:rsidP="006E2135">
      <w:pPr>
        <w:rPr>
          <w:rFonts w:cs="B Mitra"/>
          <w:sz w:val="28"/>
          <w:szCs w:val="28"/>
          <w:rtl/>
        </w:rPr>
      </w:pPr>
      <w:r w:rsidRPr="006E2135">
        <w:rPr>
          <w:rFonts w:cs="B Mitra"/>
          <w:sz w:val="28"/>
          <w:szCs w:val="28"/>
          <w:rtl/>
        </w:rPr>
        <w:t>التميمي، و توجه عبد الله بن علي إلى الشام، و أرسل أبو العباس صالح بن علي حتى اجتمعا جميعا، ثم سار إلى دمشق فحاصروهم أياما، ثم افتتحوها و قتل الوليد بن معاوية، و أخذ عبد الله بن علي حين دخل دمشق يزيد بن معاوية بن مروان و عبد الله بن عبد الجبار بن يزيد بن عبد الملك بن مروان، فبعث بهما إلى أبي العباس فصلبهما، و كان مدخل عبد الله بن علي دمشق في شهر رمضان سنة اثنتين و ثلاثين و مائة، و كان مروان يومئذ بفلسطين فهرب حتى أتى مصر، و قتل عبد الله بن علي بضعة و ثمانين رجلا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تاريخ‏خليفة         264    توجيه عبد الله بن علي لقتال مروان .....  ص : 263</w:t>
      </w:r>
    </w:p>
    <w:p w:rsidR="006E2135" w:rsidRPr="006E2135" w:rsidRDefault="006E2135" w:rsidP="006E2135">
      <w:pPr>
        <w:rPr>
          <w:rFonts w:cs="B Mitra"/>
          <w:sz w:val="28"/>
          <w:szCs w:val="28"/>
          <w:rtl/>
        </w:rPr>
      </w:pPr>
      <w:r w:rsidRPr="006E2135">
        <w:rPr>
          <w:rFonts w:cs="B Mitra"/>
          <w:sz w:val="28"/>
          <w:szCs w:val="28"/>
          <w:rtl/>
        </w:rPr>
        <w:t>و حدثني بكر بن عطية عن أبيه قال: كنت بالكوفة، فأتي برأس مروان فنصب على قناة بباب المسجد، فانقطع رجاء من كان من شيعة</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تاريخ‏الطبري    ج‏2    331    ذكر الخبر عما كان من امر نبى الله ص عند ابتداء الله تعالى ذكره اياه بإكرامه بإرسال جبريل ع اليه بوحيه .....  ص : 298</w:t>
      </w:r>
    </w:p>
    <w:p w:rsidR="006E2135" w:rsidRPr="006E2135" w:rsidRDefault="006E2135" w:rsidP="006E2135">
      <w:pPr>
        <w:rPr>
          <w:rFonts w:cs="B Mitra"/>
          <w:sz w:val="28"/>
          <w:szCs w:val="28"/>
          <w:rtl/>
        </w:rPr>
      </w:pPr>
      <w:r w:rsidRPr="006E2135">
        <w:rPr>
          <w:rFonts w:cs="B Mitra"/>
          <w:sz w:val="28"/>
          <w:szCs w:val="28"/>
          <w:rtl/>
        </w:rPr>
        <w:t>لا يظلم احد عنده، و هي ارض صدق، حتى يجعل الله لكم فرجا مما أنتم فيه! فخرج عند ذلك المسلمون من اصحاب رسول الله صلى الله عليه و سلم الى ارض الحبشه مخافه الفتنة، و فرارا الى الله عز و جل بدينهم، فكانت أول هجره كانت في الاسلام، فكان أول من خرج من المسلمين من</w:t>
      </w:r>
      <w:r w:rsidR="00CA12C9" w:rsidRPr="00CA12C9">
        <w:rPr>
          <w:rFonts w:cs="B Mitra"/>
          <w:b/>
          <w:color w:val="C00000"/>
          <w:sz w:val="28"/>
          <w:szCs w:val="28"/>
          <w:rtl/>
        </w:rPr>
        <w:t xml:space="preserve"> بنى اميه </w:t>
      </w:r>
      <w:r w:rsidRPr="006E2135">
        <w:rPr>
          <w:rFonts w:cs="B Mitra"/>
          <w:sz w:val="28"/>
          <w:szCs w:val="28"/>
          <w:rtl/>
        </w:rPr>
        <w:t>بن عبد شمس بن عبد مناف عثمان بن عفان بن ابى العاص ابن اميه، و معه امراته رقيه ابنه رسول الله ص، و من بنى عبد شمس ابو حذيفة بن عتبة بن ربيعه بن عبد شمس بن عبد مناف، و معه امراته سهله بنت سهيل بن عمرو، احد بنى عامر بن لؤي، و من بنى اسد بن عبد العزى بن قصى الزبير بن العوام.</w:t>
      </w:r>
    </w:p>
    <w:p w:rsidR="006E2135" w:rsidRPr="006E2135" w:rsidRDefault="006E2135" w:rsidP="006E2135">
      <w:pPr>
        <w:rPr>
          <w:rFonts w:cs="B Mitra"/>
          <w:sz w:val="28"/>
          <w:szCs w:val="28"/>
          <w:rtl/>
        </w:rPr>
      </w:pPr>
      <w:r w:rsidRPr="006E2135">
        <w:rPr>
          <w:rFonts w:cs="B Mitra"/>
          <w:sz w:val="28"/>
          <w:szCs w:val="28"/>
          <w:rtl/>
        </w:rPr>
        <w:t>تاريخ‏الطبري    ج‏3    111    ذكر الخبر عن غزوه تبوك .....  ص : 100</w:t>
      </w:r>
    </w:p>
    <w:p w:rsidR="006E2135" w:rsidRPr="006E2135" w:rsidRDefault="006E2135" w:rsidP="006E2135">
      <w:pPr>
        <w:rPr>
          <w:rFonts w:cs="B Mitra"/>
          <w:sz w:val="28"/>
          <w:szCs w:val="28"/>
          <w:rtl/>
        </w:rPr>
      </w:pPr>
      <w:r w:rsidRPr="006E2135">
        <w:rPr>
          <w:rFonts w:cs="B Mitra"/>
          <w:sz w:val="28"/>
          <w:szCs w:val="28"/>
          <w:rtl/>
        </w:rPr>
        <w:t>سنه 9 زيد، احد بنى عمرو بن عوف- و من داره اخرج مسجد الشقاق- و ثعلبه بن حاطب من بنى عبيد- و هو الى</w:t>
      </w:r>
      <w:r w:rsidR="00CA12C9" w:rsidRPr="00CA12C9">
        <w:rPr>
          <w:rFonts w:cs="B Mitra"/>
          <w:b/>
          <w:color w:val="C00000"/>
          <w:sz w:val="28"/>
          <w:szCs w:val="28"/>
          <w:rtl/>
        </w:rPr>
        <w:t xml:space="preserve"> بنى اميه </w:t>
      </w:r>
      <w:r w:rsidRPr="006E2135">
        <w:rPr>
          <w:rFonts w:cs="B Mitra"/>
          <w:sz w:val="28"/>
          <w:szCs w:val="28"/>
          <w:rtl/>
        </w:rPr>
        <w:t>بن زيد، و معتب بن قشير من بنى ضبيعه بن زيد 3، و ابو حبيبه بن الازعر من بنى ضبيعه بن زيد 3، و عباد ابن حنيف، أخو سهل بن حنيف من بنى عمرو بن عوف 3، و جاريه بن عامر، و ابناه مجمع بن جاريه و زيد بن جاريه 3، و نبتل بن الحارث، من بنى ضبيعه، و و بحزج- و هو الى بنى ضبيعه- و بجاد بن عثمان- و هو من بنى ضبيعه 3- و وديعة بن ثابت و هو الى</w:t>
      </w:r>
      <w:r w:rsidR="00CA12C9" w:rsidRPr="00CA12C9">
        <w:rPr>
          <w:rFonts w:cs="B Mitra"/>
          <w:b/>
          <w:color w:val="C00000"/>
          <w:sz w:val="28"/>
          <w:szCs w:val="28"/>
          <w:rtl/>
        </w:rPr>
        <w:t xml:space="preserve"> بنى اميه </w:t>
      </w:r>
      <w:r w:rsidRPr="006E2135">
        <w:rPr>
          <w:rFonts w:cs="B Mitra"/>
          <w:sz w:val="28"/>
          <w:szCs w:val="28"/>
          <w:rtl/>
        </w:rPr>
        <w:t>رهط ابى لبابه بن عبد المنذر.</w:t>
      </w:r>
    </w:p>
    <w:p w:rsidR="006E2135" w:rsidRPr="006E2135" w:rsidRDefault="006E2135" w:rsidP="006E2135">
      <w:pPr>
        <w:rPr>
          <w:rFonts w:cs="B Mitra"/>
          <w:sz w:val="28"/>
          <w:szCs w:val="28"/>
          <w:rtl/>
        </w:rPr>
      </w:pPr>
      <w:r w:rsidRPr="006E2135">
        <w:rPr>
          <w:rFonts w:cs="B Mitra"/>
          <w:sz w:val="28"/>
          <w:szCs w:val="28"/>
          <w:rtl/>
        </w:rPr>
        <w:t>تاريخ‏الطبري    ج‏3    572    ليله القادسية .....  ص : 563</w:t>
      </w:r>
    </w:p>
    <w:p w:rsidR="006E2135" w:rsidRPr="006E2135" w:rsidRDefault="006E2135" w:rsidP="006E2135">
      <w:pPr>
        <w:rPr>
          <w:rFonts w:cs="B Mitra"/>
          <w:sz w:val="28"/>
          <w:szCs w:val="28"/>
          <w:rtl/>
        </w:rPr>
      </w:pPr>
      <w:r w:rsidRPr="006E2135">
        <w:rPr>
          <w:rFonts w:cs="B Mitra"/>
          <w:sz w:val="28"/>
          <w:szCs w:val="28"/>
          <w:rtl/>
        </w:rPr>
        <w:t>ثم ان الله تبارك و تعالى انزل نصره، فهزمت الروم و جموع هرقل التي جمع، فاصيب من الروم اهل أرمينية و المستعربه سبعون ألفا، و قتل الله الصقلار و باهان، و قد كان هرقل قدمه مع الصقلار حين لحق به، فلما هزمت الروم بعث ابو عبيده عياض بن غنم في طلبهم، فسلك الاعماق حتى بلغ ملطيه، فصالحه أهلها على الجزية، ثم انصرف، و لما سمع هرقل بذلك بعث الى مقاتلتها و من فيها، فساقهم اليه، و امر بملطيه فحرقت و قتل من المسلمين يوم اليرموك من قريش من</w:t>
      </w:r>
      <w:r w:rsidR="00CA12C9" w:rsidRPr="00CA12C9">
        <w:rPr>
          <w:rFonts w:cs="B Mitra"/>
          <w:b/>
          <w:color w:val="C00000"/>
          <w:sz w:val="28"/>
          <w:szCs w:val="28"/>
          <w:rtl/>
        </w:rPr>
        <w:t xml:space="preserve"> بنى اميه </w:t>
      </w:r>
      <w:r w:rsidRPr="006E2135">
        <w:rPr>
          <w:rFonts w:cs="B Mitra"/>
          <w:sz w:val="28"/>
          <w:szCs w:val="28"/>
          <w:rtl/>
        </w:rPr>
        <w:t>بن عبد شمس عمرو بن سعيد بن العاص و ابان بن سعيد بن العاص، و من بنى مخزوم عبد الله بن سفيان بن عبد الأسد، و من بنى سهم سعيد بن الحارث بن قيس.</w:t>
      </w:r>
    </w:p>
    <w:p w:rsidR="006E2135" w:rsidRPr="006E2135" w:rsidRDefault="006E2135" w:rsidP="006E2135">
      <w:pPr>
        <w:rPr>
          <w:rFonts w:cs="B Mitra"/>
          <w:sz w:val="28"/>
          <w:szCs w:val="28"/>
          <w:rtl/>
        </w:rPr>
      </w:pPr>
      <w:r w:rsidRPr="006E2135">
        <w:rPr>
          <w:rFonts w:cs="B Mitra"/>
          <w:sz w:val="28"/>
          <w:szCs w:val="28"/>
          <w:rtl/>
        </w:rPr>
        <w:t>تاريخ‏الطبري    ج‏3    575    ليله القادسية .....  ص : 563</w:t>
      </w:r>
    </w:p>
    <w:p w:rsidR="006E2135" w:rsidRPr="006E2135" w:rsidRDefault="006E2135" w:rsidP="006E2135">
      <w:pPr>
        <w:rPr>
          <w:rFonts w:cs="B Mitra"/>
          <w:sz w:val="28"/>
          <w:szCs w:val="28"/>
          <w:rtl/>
        </w:rPr>
      </w:pPr>
      <w:r w:rsidRPr="006E2135">
        <w:rPr>
          <w:rFonts w:cs="B Mitra"/>
          <w:sz w:val="28"/>
          <w:szCs w:val="28"/>
          <w:rtl/>
        </w:rPr>
        <w:lastRenderedPageBreak/>
        <w:t>سنه 14 عرفطه حليف</w:t>
      </w:r>
      <w:r w:rsidR="00CA12C9" w:rsidRPr="00CA12C9">
        <w:rPr>
          <w:rFonts w:cs="B Mitra"/>
          <w:b/>
          <w:color w:val="C00000"/>
          <w:sz w:val="28"/>
          <w:szCs w:val="28"/>
          <w:rtl/>
        </w:rPr>
        <w:t xml:space="preserve"> بنى اميه </w:t>
      </w:r>
      <w:r w:rsidRPr="006E2135">
        <w:rPr>
          <w:rFonts w:cs="B Mitra"/>
          <w:sz w:val="28"/>
          <w:szCs w:val="28"/>
          <w:rtl/>
        </w:rPr>
        <w:t>بن عبد شمس، و جعل على ميمنه الناس جرير ابن عبد الله البجلي، و جعل على ميسرتهم قيس بن المكشوح المرادى.</w:t>
      </w:r>
    </w:p>
    <w:p w:rsidR="006E2135" w:rsidRPr="006E2135" w:rsidRDefault="006E2135" w:rsidP="006E2135">
      <w:pPr>
        <w:rPr>
          <w:rFonts w:cs="B Mitra"/>
          <w:sz w:val="28"/>
          <w:szCs w:val="28"/>
          <w:rtl/>
        </w:rPr>
      </w:pPr>
      <w:r w:rsidRPr="006E2135">
        <w:rPr>
          <w:rFonts w:cs="B Mitra"/>
          <w:sz w:val="28"/>
          <w:szCs w:val="28"/>
          <w:rtl/>
        </w:rPr>
        <w:t>تاريخ‏الطبري    ج‏3    578    ليله القادسية .....  ص : 563</w:t>
      </w:r>
    </w:p>
    <w:p w:rsidR="006E2135" w:rsidRPr="006E2135" w:rsidRDefault="006E2135" w:rsidP="006E2135">
      <w:pPr>
        <w:rPr>
          <w:rFonts w:cs="B Mitra"/>
          <w:sz w:val="28"/>
          <w:szCs w:val="28"/>
          <w:rtl/>
        </w:rPr>
      </w:pPr>
      <w:r w:rsidRPr="006E2135">
        <w:rPr>
          <w:rFonts w:cs="B Mitra"/>
          <w:sz w:val="28"/>
          <w:szCs w:val="28"/>
          <w:rtl/>
        </w:rPr>
        <w:t>سنه 14 ثم ان الفرس هربت من دير قره الى المدائن يريدون نهاوند، و احتملوا معهم الذهب و الفضه و الديباج و الفرند و الحرير و السلاح و ثياب كسرى و بناته، و خلوا ما سوى ذلك، و اتبعهم سعد الطلب من المسلمين، فبعث خالد بن عرفطه حليف</w:t>
      </w:r>
      <w:r w:rsidR="00CA12C9" w:rsidRPr="00CA12C9">
        <w:rPr>
          <w:rFonts w:cs="B Mitra"/>
          <w:b/>
          <w:color w:val="C00000"/>
          <w:sz w:val="28"/>
          <w:szCs w:val="28"/>
          <w:rtl/>
        </w:rPr>
        <w:t xml:space="preserve"> بنى اميه،</w:t>
      </w:r>
      <w:r w:rsidRPr="006E2135">
        <w:rPr>
          <w:rFonts w:cs="B Mitra"/>
          <w:sz w:val="28"/>
          <w:szCs w:val="28"/>
          <w:rtl/>
        </w:rPr>
        <w:t xml:space="preserve"> و وجه معه عياض بن غنم في اصحابه، و جعل على مقدمه الناس هاشم بن عتبة بن ابى وقاص، و على ميمنتهم جرير بن عبد الله البجلي، و على ميسرتهم زهره بن حوية التميمى، و تخلف سعد لما به من الوجع، فلما افاق سعد من وجعه ذلك اتبع الناس بمن بقي معه من المسلمين، حتى ادركهم دون دجلة على بهرسير، فلما وضعوا على دجلة العسكر و الاثقال طلبوا المخاضة، فلم يهتدوا لها، حتى اتى سعدا علج من اهل المدائن، فقال: ادلكم على طريق تدركونهم قبل ان يمعنوا في السير! فخرج بهم على مخاضه بقطربل، فكان أول من خاض المخاضة هاشم ابن عتبة في رجله، فلما جاز اتبعته خيله، ثم اجاز خالد بن عرفطه بخيله، ثم اجاز عياض بن غنم بخيله، ثم تتابع الناس فخاضوا حتى أجازوا، فزعموا انه لم يهتد لتلك المخاضة بعد ثم ساروا حتى انتهوا الى مظلم ساباط، فاشفق الناس ان يكون به كمين للعدو، فتردد الناس، و جبنوا عنه، فكان أول من دخله بجيشه هاشم بن عتبة، فلما اجاز الاح للناس بسيفه، فعرف الناس ان ليس به شي‏ء يخافونه، فأجاز بهم خالد بن عرفطه، ثم لحق سعد بالناس، حتى انتهوا الى جلولاء و بها جماعه من الفرس، فكانت وقعه جلولاء بها، فهزم الله الفرس، و أصاب المسلمون بها من الفي‏ء افضل مما أصابوا بالقادسية، و أصيبت ابنه لكسرى، يقال لها منجانه، و يقال: بل ابنه ابنه و قال شاعر من المسلمين:</w:t>
      </w:r>
    </w:p>
    <w:p w:rsidR="006E2135" w:rsidRPr="006E2135" w:rsidRDefault="006E2135" w:rsidP="006E2135">
      <w:pPr>
        <w:rPr>
          <w:rFonts w:cs="B Mitra"/>
          <w:sz w:val="28"/>
          <w:szCs w:val="28"/>
          <w:rtl/>
        </w:rPr>
      </w:pPr>
      <w:r w:rsidRPr="006E2135">
        <w:rPr>
          <w:rFonts w:cs="B Mitra"/>
          <w:sz w:val="28"/>
          <w:szCs w:val="28"/>
          <w:rtl/>
        </w:rPr>
        <w:t>تاريخ‏الطبري    ج‏4    106    ذكر الخبر عن فتحها و فتح الإسكندرية .....  ص : 104</w:t>
      </w:r>
    </w:p>
    <w:p w:rsidR="006E2135" w:rsidRPr="006E2135" w:rsidRDefault="006E2135" w:rsidP="006E2135">
      <w:pPr>
        <w:rPr>
          <w:rFonts w:cs="B Mitra"/>
          <w:sz w:val="28"/>
          <w:szCs w:val="28"/>
          <w:rtl/>
        </w:rPr>
      </w:pPr>
      <w:r w:rsidRPr="006E2135">
        <w:rPr>
          <w:rFonts w:cs="B Mitra"/>
          <w:sz w:val="28"/>
          <w:szCs w:val="28"/>
          <w:rtl/>
        </w:rPr>
        <w:t>قال: فجمعنا ما في أيدينا من السبايا، و اجتمعت النصارى، فجعلنا ناتى بالرجل ممن في أيدينا، ثم نخيره بين الاسلام و بين النصرانية، فإذا اختار الاسلام كبرنا تكبيره هي أشد من تكبيرنا حين تفتح القرية، قال: ثم نحوزه إلينا، و إذا اختار النصرانية نخرت النصارى، ثم حازوه اليهم، و وضعنا عليه الجزية، و جزعنا من ذلك جزعا شديدا، حتى كأنه رجل خرج منا اليهم قال: فكان ذلك الداب حتى فرغنا منهم، و قد اتى فيمن أتينا به بابى مريم عبد الله بن عبد الرحمن- قال القاسم: و قد أدركته و هو عريف بنى زبيد- قال: فوقفناه، فعرضنا عليه الاسلام و النصرانية- و أبوه و أمه و اخوته في النصارى- فاختار الاسلام، فحزناه إلينا، و وثب عليه أبوه و أمه و اخوته يجاذبوننا، حتى شققوا عليه ثيابه، ثم هو اليوم عريفنا كما ترى ثم فتحت لنا الإسكندرية فدخلناها، و ان هذه الكناسة التي ترى يا بن ابى القاسم لكناسة بناحيه الإسكندرية حولها احجار كما ترى، ما زادت و لا نقصت، فمن زعم غير ذلك ان الإسكندرية و ما حولها من القرى لم يكن لها جزية و لا لأهلها عهد، فقد و الله كذب قال القاسم: و انما هاج هذا الحديث ان ملوك</w:t>
      </w:r>
      <w:r w:rsidR="00CA12C9" w:rsidRPr="00CA12C9">
        <w:rPr>
          <w:rFonts w:cs="B Mitra"/>
          <w:b/>
          <w:color w:val="C00000"/>
          <w:sz w:val="28"/>
          <w:szCs w:val="28"/>
          <w:rtl/>
        </w:rPr>
        <w:t xml:space="preserve"> بنى اميه </w:t>
      </w:r>
      <w:r w:rsidRPr="006E2135">
        <w:rPr>
          <w:rFonts w:cs="B Mitra"/>
          <w:sz w:val="28"/>
          <w:szCs w:val="28"/>
          <w:rtl/>
        </w:rPr>
        <w:t>كانوا يكتبون الى أمراء مصر ان مصر انما دخلت عنوه، و انما هم عبيدنا نزيد عليهم كيف شئنا، و نضع ما شئنا.</w:t>
      </w:r>
    </w:p>
    <w:p w:rsidR="006E2135" w:rsidRPr="006E2135" w:rsidRDefault="006E2135" w:rsidP="006E2135">
      <w:pPr>
        <w:rPr>
          <w:rFonts w:cs="B Mitra"/>
          <w:sz w:val="28"/>
          <w:szCs w:val="28"/>
          <w:rtl/>
        </w:rPr>
      </w:pPr>
      <w:r w:rsidRPr="006E2135">
        <w:rPr>
          <w:rFonts w:cs="B Mitra"/>
          <w:sz w:val="28"/>
          <w:szCs w:val="28"/>
          <w:rtl/>
        </w:rPr>
        <w:t>تاريخ‏الطبري    ج‏4    233    قصه الشورى .....  ص : 227</w:t>
      </w:r>
    </w:p>
    <w:p w:rsidR="006E2135" w:rsidRPr="006E2135" w:rsidRDefault="006E2135" w:rsidP="006E2135">
      <w:pPr>
        <w:rPr>
          <w:rFonts w:cs="B Mitra"/>
          <w:sz w:val="28"/>
          <w:szCs w:val="28"/>
          <w:rtl/>
        </w:rPr>
      </w:pPr>
      <w:r w:rsidRPr="006E2135">
        <w:rPr>
          <w:rFonts w:cs="B Mitra"/>
          <w:sz w:val="28"/>
          <w:szCs w:val="28"/>
          <w:rtl/>
        </w:rPr>
        <w:t>فشتم عمار ابن ابى سرح، و قال: متى كنت تنصح المسلمين! فتكلم بنو هاشم و بنو اميه، فقال عمار: ايها الناس، ان الله عز و جل أكرمنا بنبيه، و أعزنا بدينه، فانى تصرفون هذا الأمر عن اهل بيت نبيكم! فقال رجل من بنى مخزوم: لقد عدوت طورك يا بن سميه، و ما أنت و تأمير قريش لأنفسها! فقال سعد بن ابى وقاص: يا عبد الرحمن، افرغ قبل ان يفتتن الناس، فقال عبد الرحمن: انى قد نظرت و شاورت، فلا تجعلن ايها الرهط على انفسكم سبيلا و دعا عليا، فقال: عليك عهد الله و ميثاقه لتعملن بكتاب الله و سنه رسوله و سيره الخليفتين من بعده؟ قال: أرجو ان افعل و اعمل بمبلغ علمي و طاقتي، و دعا عثمان فقال له مثل ما قال لعلى، قال:</w:t>
      </w:r>
    </w:p>
    <w:p w:rsidR="006E2135" w:rsidRPr="006E2135" w:rsidRDefault="006E2135" w:rsidP="006E2135">
      <w:pPr>
        <w:rPr>
          <w:rFonts w:cs="B Mitra"/>
          <w:sz w:val="28"/>
          <w:szCs w:val="28"/>
          <w:rtl/>
        </w:rPr>
      </w:pPr>
      <w:r w:rsidRPr="006E2135">
        <w:rPr>
          <w:rFonts w:cs="B Mitra"/>
          <w:sz w:val="28"/>
          <w:szCs w:val="28"/>
          <w:rtl/>
        </w:rPr>
        <w:t>تاريخ‏الطبري    ج‏4    322    ذكر تسيير من سير من اهل الكوفه إليها .....  ص : 317</w:t>
      </w:r>
    </w:p>
    <w:p w:rsidR="006E2135" w:rsidRPr="006E2135" w:rsidRDefault="006E2135" w:rsidP="006E2135">
      <w:pPr>
        <w:rPr>
          <w:rFonts w:cs="B Mitra"/>
          <w:sz w:val="28"/>
          <w:szCs w:val="28"/>
          <w:rtl/>
        </w:rPr>
      </w:pPr>
      <w:r w:rsidRPr="006E2135">
        <w:rPr>
          <w:rFonts w:cs="B Mitra"/>
          <w:sz w:val="28"/>
          <w:szCs w:val="28"/>
          <w:rtl/>
        </w:rPr>
        <w:lastRenderedPageBreak/>
        <w:t>سلمكم الله و قدم سعيد بن العاص، فقال عثمان للأشتر: احلل حيث شئت، فقال: مع عبد الرحمن بن خالد؟ و ذكر من فضله، فقال: ذاك إليكم، فرجع الى عبد الرحمن و اما محمد بن عمر، فانه ذكر ان أبا بكر بن اسماعيل حدثه عن ابيه، عن عامر بن سعد، ان عثمان بعث سعيد بن العاص الى الكوفه أميرا عليها، حين شهد على الوليد بن عقبه بشرب الخمر من شهد عليه، و امره ان يبعث اليه الوليد بن عقبه قال: قدم سعيد بن العاص الكوفه، فأرسل الى الوليد: 3 ان امير المؤمنين يأمرك ان تلحق به قال: فتضجع أياما، فقال له: انطلق الى أخيك، فانه قد أمرني ان ابعثك اليه، قال: و ما صعد منبر الكوفه حتى امر به ان يغسل، فناشده رجال من قريش كانوا قد خرجوا معه من</w:t>
      </w:r>
      <w:r w:rsidR="00CA12C9" w:rsidRPr="00CA12C9">
        <w:rPr>
          <w:rFonts w:cs="B Mitra"/>
          <w:b/>
          <w:color w:val="C00000"/>
          <w:sz w:val="28"/>
          <w:szCs w:val="28"/>
          <w:rtl/>
        </w:rPr>
        <w:t xml:space="preserve"> بنى اميه،</w:t>
      </w:r>
      <w:r w:rsidRPr="006E2135">
        <w:rPr>
          <w:rFonts w:cs="B Mitra"/>
          <w:sz w:val="28"/>
          <w:szCs w:val="28"/>
          <w:rtl/>
        </w:rPr>
        <w:t xml:space="preserve"> و قالوا: ان هذا قبيح، و الله لو اراد هذا غيرك لكان حقا ان تذب عنه، يلزمه عار هذا ابدا قال: فأبى الا ان يفعل، فغسله و ارسل الى الوليد ان يتحول من دار الإمارة، فتحول منها، و نزل دار عماره بن عقبه، فقدم الوليد على عثمان، فجمع بينه و بين خصمائه، فراى ان يجلده، فجلده الحد.</w:t>
      </w:r>
    </w:p>
    <w:p w:rsidR="006E2135" w:rsidRPr="006E2135" w:rsidRDefault="006E2135" w:rsidP="006E2135">
      <w:pPr>
        <w:rPr>
          <w:rFonts w:cs="B Mitra"/>
          <w:sz w:val="28"/>
          <w:szCs w:val="28"/>
          <w:rtl/>
        </w:rPr>
      </w:pPr>
      <w:r w:rsidRPr="006E2135">
        <w:rPr>
          <w:rFonts w:cs="B Mitra"/>
          <w:sz w:val="28"/>
          <w:szCs w:val="28"/>
          <w:rtl/>
        </w:rPr>
        <w:t>تاريخ‏الطبري    ج‏4    334    ذكر خبر اجتماع المنحرفين على عثمان .....  ص : 330</w:t>
      </w:r>
    </w:p>
    <w:p w:rsidR="006E2135" w:rsidRPr="006E2135" w:rsidRDefault="006E2135" w:rsidP="006E2135">
      <w:pPr>
        <w:rPr>
          <w:rFonts w:cs="B Mitra"/>
          <w:sz w:val="28"/>
          <w:szCs w:val="28"/>
          <w:rtl/>
        </w:rPr>
      </w:pPr>
      <w:r w:rsidRPr="006E2135">
        <w:rPr>
          <w:rFonts w:cs="B Mitra"/>
          <w:sz w:val="28"/>
          <w:szCs w:val="28"/>
          <w:rtl/>
        </w:rPr>
        <w:t>ثم قام عمرو بن العاص فقال: يا عثمان، انك قد ركبت الناس بمثل</w:t>
      </w:r>
      <w:r w:rsidR="00CA12C9" w:rsidRPr="00CA12C9">
        <w:rPr>
          <w:rFonts w:cs="B Mitra"/>
          <w:b/>
          <w:color w:val="C00000"/>
          <w:sz w:val="28"/>
          <w:szCs w:val="28"/>
          <w:rtl/>
        </w:rPr>
        <w:t xml:space="preserve"> بنى اميه،</w:t>
      </w:r>
      <w:r w:rsidRPr="006E2135">
        <w:rPr>
          <w:rFonts w:cs="B Mitra"/>
          <w:sz w:val="28"/>
          <w:szCs w:val="28"/>
          <w:rtl/>
        </w:rPr>
        <w:t xml:space="preserve"> فقلت و قالوا، و زغت و زاغوا، فاعتدل او اعتزل، فان أبيت فاعتزم عزما، و امض قدما، فقال له عثمان: مالك قمل فروك! ا هذا الجد منك! فاسكت عمرو حتى إذا تفرقوا قال: لا و الله يا امير المؤمنين،</w:t>
      </w:r>
    </w:p>
    <w:p w:rsidR="006E2135" w:rsidRPr="006E2135" w:rsidRDefault="006E2135" w:rsidP="006E2135">
      <w:pPr>
        <w:rPr>
          <w:rFonts w:cs="B Mitra"/>
          <w:sz w:val="28"/>
          <w:szCs w:val="28"/>
          <w:rtl/>
        </w:rPr>
      </w:pPr>
      <w:r w:rsidRPr="006E2135">
        <w:rPr>
          <w:rFonts w:cs="B Mitra"/>
          <w:sz w:val="28"/>
          <w:szCs w:val="28"/>
          <w:rtl/>
        </w:rPr>
        <w:t>تاريخ‏الطبري    ج‏4    348    رجع الحديث الى حديث سيف، عن شيوخه: .....  ص : 345</w:t>
      </w:r>
    </w:p>
    <w:p w:rsidR="006E2135" w:rsidRPr="006E2135" w:rsidRDefault="006E2135" w:rsidP="006E2135">
      <w:pPr>
        <w:rPr>
          <w:rFonts w:cs="B Mitra"/>
          <w:sz w:val="28"/>
          <w:szCs w:val="28"/>
          <w:rtl/>
        </w:rPr>
      </w:pPr>
      <w:r w:rsidRPr="006E2135">
        <w:rPr>
          <w:rFonts w:cs="B Mitra"/>
          <w:sz w:val="28"/>
          <w:szCs w:val="28"/>
          <w:rtl/>
        </w:rPr>
        <w:t>و كان عثمان قد قسم ماله و ارضه في</w:t>
      </w:r>
      <w:r w:rsidR="00CA12C9" w:rsidRPr="00CA12C9">
        <w:rPr>
          <w:rFonts w:cs="B Mitra"/>
          <w:b/>
          <w:color w:val="C00000"/>
          <w:sz w:val="28"/>
          <w:szCs w:val="28"/>
          <w:rtl/>
        </w:rPr>
        <w:t xml:space="preserve"> بنى اميه،</w:t>
      </w:r>
      <w:r w:rsidRPr="006E2135">
        <w:rPr>
          <w:rFonts w:cs="B Mitra"/>
          <w:sz w:val="28"/>
          <w:szCs w:val="28"/>
          <w:rtl/>
        </w:rPr>
        <w:t xml:space="preserve"> و جعل ولده كبعض من يعطى، فبدا ببني ابى العاص، فاعطى آل الحكم رجالهم عشره آلاف، عشره آلاف، فأخذوا مائه الف، و اعطى بنى عثمان مثل ذلك، و قسم في بنى العاص و في بنى العيص و في بنى حرب، و لانت حاشيه عثمان لأولئك الطوائف، و ابى المسلمون الا قتلهم، و ابى الا تركهم، فذهبوا و رجعوا الى بلادهم على ان يغزوه مع الحجاج كالحجاج، فتكاتبوا و قالوا: موعدكم ضواحي المدينة في شوال، حتى إذا دخل شوال من سنه اثنتى عشره، ضربوا كالحجاج فنزلوا قرب المدينة.</w:t>
      </w:r>
    </w:p>
    <w:p w:rsidR="006E2135" w:rsidRPr="006E2135" w:rsidRDefault="006E2135" w:rsidP="006E2135">
      <w:pPr>
        <w:rPr>
          <w:rFonts w:cs="B Mitra"/>
          <w:sz w:val="28"/>
          <w:szCs w:val="28"/>
          <w:rtl/>
        </w:rPr>
      </w:pPr>
      <w:r w:rsidRPr="006E2135">
        <w:rPr>
          <w:rFonts w:cs="B Mitra"/>
          <w:sz w:val="28"/>
          <w:szCs w:val="28"/>
          <w:rtl/>
        </w:rPr>
        <w:t>تاريخ‏الطبري    ج‏4    355    رجع الحديث الى حديث سيف، عن شيوخه: .....  ص : 345</w:t>
      </w:r>
    </w:p>
    <w:p w:rsidR="006E2135" w:rsidRPr="006E2135" w:rsidRDefault="006E2135" w:rsidP="006E2135">
      <w:pPr>
        <w:rPr>
          <w:rFonts w:cs="B Mitra"/>
          <w:sz w:val="28"/>
          <w:szCs w:val="28"/>
          <w:rtl/>
        </w:rPr>
      </w:pPr>
      <w:r w:rsidRPr="006E2135">
        <w:rPr>
          <w:rFonts w:cs="B Mitra"/>
          <w:sz w:val="28"/>
          <w:szCs w:val="28"/>
          <w:rtl/>
        </w:rPr>
        <w:t xml:space="preserve">قال: فقام فخطب، فقال: انى ما رايت و الله وفدا في الارض هم خير لحوباتى من هذا الوفد الذين قدموا على و قد قال مره اخرى: خشيت من هذا الوفد من اهل مصر، الا من كان له زرع فليلحق بزرعه، و من كان له ضرع فليحتلب، الا انه لا مال لكم عندنا، انما هذا المال لمن قاتل عليه و لهؤلاء الشيوخ من اصحاب رسول الله ص قال: فغضب الناس، و قالوا: هذا مكر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تاريخ‏الطبري    ج‏4    361    رجع الحديث الى حديث سيف، عن شيوخه: .....  ص : 345</w:t>
      </w:r>
    </w:p>
    <w:p w:rsidR="006E2135" w:rsidRPr="006E2135" w:rsidRDefault="006E2135" w:rsidP="006E2135">
      <w:pPr>
        <w:rPr>
          <w:rFonts w:cs="B Mitra"/>
          <w:sz w:val="28"/>
          <w:szCs w:val="28"/>
          <w:rtl/>
        </w:rPr>
      </w:pPr>
      <w:r w:rsidRPr="006E2135">
        <w:rPr>
          <w:rFonts w:cs="B Mitra"/>
          <w:sz w:val="28"/>
          <w:szCs w:val="28"/>
          <w:rtl/>
        </w:rPr>
        <w:t>قال: فرق الناس له يومئذ، و بكى من بكى منهم، و قام اليه سعيد ابن زيد، فقال: يا امير المؤمنين، ليس بواصل لك من ليس معك، الله الله في نفسك! فاتمم على ما قلت فلما نزل عثمان وجد في منزله مروان و سعيدا و نفرا من</w:t>
      </w:r>
      <w:r w:rsidR="00CA12C9" w:rsidRPr="00CA12C9">
        <w:rPr>
          <w:rFonts w:cs="B Mitra"/>
          <w:b/>
          <w:color w:val="C00000"/>
          <w:sz w:val="28"/>
          <w:szCs w:val="28"/>
          <w:rtl/>
        </w:rPr>
        <w:t xml:space="preserve"> بنى اميه،</w:t>
      </w:r>
      <w:r w:rsidRPr="006E2135">
        <w:rPr>
          <w:rFonts w:cs="B Mitra"/>
          <w:sz w:val="28"/>
          <w:szCs w:val="28"/>
          <w:rtl/>
        </w:rPr>
        <w:t xml:space="preserve"> و لم يكونوا شهدوا الخطبه، فلما جلس قال مروان: يا امير المؤمنين، ا تكلم أم اصمت؟ فقالت نائله ابنه الفرافصه، امراه عثمان الكلبية:</w:t>
      </w:r>
    </w:p>
    <w:p w:rsidR="006E2135" w:rsidRPr="006E2135" w:rsidRDefault="006E2135" w:rsidP="006E2135">
      <w:pPr>
        <w:rPr>
          <w:rFonts w:cs="B Mitra"/>
          <w:sz w:val="28"/>
          <w:szCs w:val="28"/>
          <w:rtl/>
        </w:rPr>
      </w:pPr>
      <w:r w:rsidRPr="006E2135">
        <w:rPr>
          <w:rFonts w:cs="B Mitra"/>
          <w:sz w:val="28"/>
          <w:szCs w:val="28"/>
          <w:rtl/>
        </w:rPr>
        <w:t>تاريخ‏الطبري    ج‏4    365    رجع الحديث الى حديث سيف، عن شيوخه: .....  ص : 345</w:t>
      </w:r>
    </w:p>
    <w:p w:rsidR="006E2135" w:rsidRPr="006E2135" w:rsidRDefault="006E2135" w:rsidP="006E2135">
      <w:pPr>
        <w:rPr>
          <w:rFonts w:cs="B Mitra"/>
          <w:sz w:val="28"/>
          <w:szCs w:val="28"/>
          <w:rtl/>
        </w:rPr>
      </w:pPr>
      <w:r w:rsidRPr="006E2135">
        <w:rPr>
          <w:rFonts w:cs="B Mitra"/>
          <w:sz w:val="28"/>
          <w:szCs w:val="28"/>
          <w:rtl/>
        </w:rPr>
        <w:t>سنه 35 ابى طالب على عثمان رضى الله عنهما و هو مغشى عليه، و</w:t>
      </w:r>
      <w:r w:rsidR="00CA12C9" w:rsidRPr="00CA12C9">
        <w:rPr>
          <w:rFonts w:cs="B Mitra"/>
          <w:b/>
          <w:color w:val="C00000"/>
          <w:sz w:val="28"/>
          <w:szCs w:val="28"/>
          <w:rtl/>
        </w:rPr>
        <w:t xml:space="preserve"> بنو اميه </w:t>
      </w:r>
      <w:r w:rsidRPr="006E2135">
        <w:rPr>
          <w:rFonts w:cs="B Mitra"/>
          <w:sz w:val="28"/>
          <w:szCs w:val="28"/>
          <w:rtl/>
        </w:rPr>
        <w:t>حوله، فقال: مالك يا امير المؤمنين؟ فاقبلت</w:t>
      </w:r>
      <w:r w:rsidR="00CA12C9" w:rsidRPr="00CA12C9">
        <w:rPr>
          <w:rFonts w:cs="B Mitra"/>
          <w:b/>
          <w:color w:val="C00000"/>
          <w:sz w:val="28"/>
          <w:szCs w:val="28"/>
          <w:rtl/>
        </w:rPr>
        <w:t xml:space="preserve"> بنو اميه </w:t>
      </w:r>
      <w:r w:rsidRPr="006E2135">
        <w:rPr>
          <w:rFonts w:cs="B Mitra"/>
          <w:sz w:val="28"/>
          <w:szCs w:val="28"/>
          <w:rtl/>
        </w:rPr>
        <w:t>بمنطق واحد، فقالوا: يا على أهلكتنا و صنعت هذا الصنيع بامير المؤمنين! اما و الله لئن بلغت الذى تريد لتمرن عليك الدنيا فقام على مغضبا</w:t>
      </w:r>
    </w:p>
    <w:p w:rsidR="006E2135" w:rsidRPr="006E2135" w:rsidRDefault="006E2135" w:rsidP="006E2135">
      <w:pPr>
        <w:rPr>
          <w:rFonts w:cs="B Mitra"/>
          <w:sz w:val="28"/>
          <w:szCs w:val="28"/>
          <w:rtl/>
        </w:rPr>
      </w:pPr>
      <w:r w:rsidRPr="006E2135">
        <w:rPr>
          <w:rFonts w:cs="B Mitra"/>
          <w:sz w:val="28"/>
          <w:szCs w:val="28"/>
          <w:rtl/>
        </w:rPr>
        <w:t>تاريخ‏الطبري    ج‏4    366    ذكر الخبر عن قتل عثمان رضى الله عنه .....  ص : 365</w:t>
      </w:r>
    </w:p>
    <w:p w:rsidR="006E2135" w:rsidRPr="006E2135" w:rsidRDefault="006E2135" w:rsidP="006E2135">
      <w:pPr>
        <w:rPr>
          <w:rFonts w:cs="B Mitra"/>
          <w:sz w:val="28"/>
          <w:szCs w:val="28"/>
          <w:rtl/>
        </w:rPr>
      </w:pPr>
      <w:r w:rsidRPr="006E2135">
        <w:rPr>
          <w:rFonts w:cs="B Mitra"/>
          <w:sz w:val="28"/>
          <w:szCs w:val="28"/>
          <w:rtl/>
        </w:rPr>
        <w:lastRenderedPageBreak/>
        <w:t>قال محمد بن عمر: و حدثنى ابن ابى الزناد، عن موسى بن عقبه، عن ابى حبيبه، قال: خطب عثمان الناس في بعض ايامه، فقال عمرو بن العاص: يا امير المؤمنين، انك قد ركبت نهابير و ركبناها معك، فتب نتب فاستقبل عثمان القبله و شهر يديه- قال ابو حبيبه: فلم أر يوما اكثر باكيا و لا باكيه من يومئذ- ثم لما كان بعد ذلك خطب الناس، فقام اليه جهجاه الغفاري، فصاح: يا عثمان، الا ان هذه شارف قد جئنا بها، عليها عباءه و جامعه، فانزل فلندرعك العباءة، و لنطرحك في الجامعه، و لنحملك على الشارف، ثم نطرحك في جبل الدخان فقال عثمان: قبحك الله و قبح ما جئت به! قال ابو حبيبه: و لم يكن ذلك منه الا عن ملا من الناس، و قام الى عثمان خيرته و شيعته من</w:t>
      </w:r>
      <w:r w:rsidR="00CA12C9" w:rsidRPr="00CA12C9">
        <w:rPr>
          <w:rFonts w:cs="B Mitra"/>
          <w:b/>
          <w:color w:val="C00000"/>
          <w:sz w:val="28"/>
          <w:szCs w:val="28"/>
          <w:rtl/>
        </w:rPr>
        <w:t xml:space="preserve"> بنى اميه </w:t>
      </w:r>
      <w:r w:rsidRPr="006E2135">
        <w:rPr>
          <w:rFonts w:cs="B Mitra"/>
          <w:sz w:val="28"/>
          <w:szCs w:val="28"/>
          <w:rtl/>
        </w:rPr>
        <w:t>فحملوه فادخلوه الدار.</w:t>
      </w:r>
    </w:p>
    <w:p w:rsidR="006E2135" w:rsidRPr="006E2135" w:rsidRDefault="006E2135" w:rsidP="006E2135">
      <w:pPr>
        <w:rPr>
          <w:rFonts w:cs="B Mitra"/>
          <w:sz w:val="28"/>
          <w:szCs w:val="28"/>
          <w:rtl/>
        </w:rPr>
      </w:pPr>
      <w:r w:rsidRPr="006E2135">
        <w:rPr>
          <w:rFonts w:cs="B Mitra"/>
          <w:sz w:val="28"/>
          <w:szCs w:val="28"/>
          <w:rtl/>
        </w:rPr>
        <w:t>تاريخ‏الطبري    ج‏4    379    ذكر الخبر عن قتل عثمان رضى الله عنه .....  ص : 365</w:t>
      </w:r>
    </w:p>
    <w:p w:rsidR="006E2135" w:rsidRPr="006E2135" w:rsidRDefault="006E2135" w:rsidP="006E2135">
      <w:pPr>
        <w:rPr>
          <w:rFonts w:cs="B Mitra"/>
          <w:sz w:val="28"/>
          <w:szCs w:val="28"/>
          <w:rtl/>
        </w:rPr>
      </w:pPr>
      <w:r w:rsidRPr="006E2135">
        <w:rPr>
          <w:rFonts w:cs="B Mitra"/>
          <w:sz w:val="28"/>
          <w:szCs w:val="28"/>
          <w:rtl/>
        </w:rPr>
        <w:t>قال محمد: حدثنى يعقوب بن عبد الله الأشعري، عن جعفر بن ابى المغيره، عن سعيد بن عبد الرحمن بن ابزى، عن ابيه، قال: رايت اليوم الذى دخل فيه على عثمان، فدخلوا من دار عمرو بن حزم خوخه هناك حتى دخلوا الدار، فناوشوهم شيئا من مناوشه و دخلوا، فو الله ما نسينا ان خرج سودان بن حمران، فاسمعه يقول: اين طلحه بن عبيد الله؟ قد قتلنا ابن عفان! قال محمد بن عمر: و حدثنى شرحبيل بن ابى عون، عن ابيه، عن ابى حفصة اليماني، قال: كنت لرجل من اهل البادية من العرب، فأعجبته- يعنى مروان- فاشترانى و اشترى امراتى و ولدى فأعتقنا جميعا، و كنت أكون معه، فلما حصر عثمان رضى الله عنه، شمرت معه بنو اميه، و دخل معه مروان الدار قال: فكنت معه في الدار، قال: فانا و الله انشبت القتال بين‏</w:t>
      </w:r>
    </w:p>
    <w:p w:rsidR="006E2135" w:rsidRPr="006E2135" w:rsidRDefault="006E2135" w:rsidP="006E2135">
      <w:pPr>
        <w:rPr>
          <w:rFonts w:cs="B Mitra"/>
          <w:sz w:val="28"/>
          <w:szCs w:val="28"/>
          <w:rtl/>
        </w:rPr>
      </w:pPr>
      <w:r w:rsidRPr="006E2135">
        <w:rPr>
          <w:rFonts w:cs="B Mitra"/>
          <w:sz w:val="28"/>
          <w:szCs w:val="28"/>
          <w:rtl/>
        </w:rPr>
        <w:t>تاريخ‏الطبري    ج‏4    381    ذكر الخبر عن قتل عثمان رضى الله عنه .....  ص : 365</w:t>
      </w:r>
    </w:p>
    <w:p w:rsidR="006E2135" w:rsidRPr="006E2135" w:rsidRDefault="006E2135" w:rsidP="006E2135">
      <w:pPr>
        <w:rPr>
          <w:rFonts w:cs="B Mitra"/>
          <w:sz w:val="28"/>
          <w:szCs w:val="28"/>
          <w:rtl/>
        </w:rPr>
      </w:pPr>
      <w:r w:rsidRPr="006E2135">
        <w:rPr>
          <w:rFonts w:cs="B Mitra"/>
          <w:sz w:val="28"/>
          <w:szCs w:val="28"/>
          <w:rtl/>
        </w:rPr>
        <w:t>فيثب اليه ابن النباع فضربه ضربه على رقبته من خلفه فاثبته، حتى سقط، فما ينبض منه عرق، فادخلته بيت فاطمه ابنه أوس جده ابراهيم بن العدى قال: فكان عبد الملك و</w:t>
      </w:r>
      <w:r w:rsidR="00CA12C9" w:rsidRPr="00CA12C9">
        <w:rPr>
          <w:rFonts w:cs="B Mitra"/>
          <w:b/>
          <w:color w:val="C00000"/>
          <w:sz w:val="28"/>
          <w:szCs w:val="28"/>
          <w:rtl/>
        </w:rPr>
        <w:t xml:space="preserve"> بنو اميه </w:t>
      </w:r>
      <w:r w:rsidRPr="006E2135">
        <w:rPr>
          <w:rFonts w:cs="B Mitra"/>
          <w:sz w:val="28"/>
          <w:szCs w:val="28"/>
          <w:rtl/>
        </w:rPr>
        <w:t>يعرفون ذلك لال العدى.</w:t>
      </w:r>
    </w:p>
    <w:p w:rsidR="006E2135" w:rsidRPr="006E2135" w:rsidRDefault="006E2135" w:rsidP="006E2135">
      <w:pPr>
        <w:rPr>
          <w:rFonts w:cs="B Mitra"/>
          <w:sz w:val="28"/>
          <w:szCs w:val="28"/>
          <w:rtl/>
        </w:rPr>
      </w:pPr>
      <w:r w:rsidRPr="006E2135">
        <w:rPr>
          <w:rFonts w:cs="B Mitra"/>
          <w:sz w:val="28"/>
          <w:szCs w:val="28"/>
          <w:rtl/>
        </w:rPr>
        <w:t>تاريخ‏الطبري    ج‏4    386    ذكر الخبر عن قتل عثمان رضى الله عنه .....  ص : 365</w:t>
      </w:r>
    </w:p>
    <w:p w:rsidR="006E2135" w:rsidRPr="006E2135" w:rsidRDefault="006E2135" w:rsidP="006E2135">
      <w:pPr>
        <w:rPr>
          <w:rFonts w:cs="B Mitra"/>
          <w:sz w:val="28"/>
          <w:szCs w:val="28"/>
          <w:rtl/>
        </w:rPr>
      </w:pPr>
      <w:r w:rsidRPr="006E2135">
        <w:rPr>
          <w:rFonts w:cs="B Mitra"/>
          <w:sz w:val="28"/>
          <w:szCs w:val="28"/>
          <w:rtl/>
        </w:rPr>
        <w:t>سنه 35 في الغلس، فقال: يا ايها الناس، ان الذى تصنعون لا يشبه امر المؤمنين و لا امر الكافرين، لا تقطعوا عن هذا الرجل المادة، فان الروم و فارس لتاسر فتطعم و تسقى، و ما تعرض لكم هذا الرجل، فبم تستحلون حصره و قتله! قالوا: لا و الله و لا نعمه عين، لا نتركه يأكل و لا يشرب، فرمى بعمامته في الدار بانى قد نهضت فيما انهضتنى، فرجع و جاءت أم حبيبه على بغله لها برحاله مشتمله على اداوه، فقيل: أم المؤمنين أم حبيبه، فضربوا وجه بغلتها، فقالت: ان وصايا</w:t>
      </w:r>
      <w:r w:rsidR="00CA12C9" w:rsidRPr="00CA12C9">
        <w:rPr>
          <w:rFonts w:cs="B Mitra"/>
          <w:b/>
          <w:color w:val="C00000"/>
          <w:sz w:val="28"/>
          <w:szCs w:val="28"/>
          <w:rtl/>
        </w:rPr>
        <w:t xml:space="preserve"> بنى اميه </w:t>
      </w:r>
      <w:r w:rsidRPr="006E2135">
        <w:rPr>
          <w:rFonts w:cs="B Mitra"/>
          <w:sz w:val="28"/>
          <w:szCs w:val="28"/>
          <w:rtl/>
        </w:rPr>
        <w:t>الى هذا الرجل، فاحببت ان القاه فاساله عن ذلك كيلا تهلك اموال ايتام و ارامل قالوا: كاذبه، و اهووا لها و قطعوا حبل البغله بالسيف، فندت بام حبيبه، فتلقاها الناس، و قد مالت رحالتها، فتعلقوا بها و أخذوها و قد كادت تقتل، فذهبوا بها الى بيتها و تجهزت عائشة خارجه الى الحج هاربه، و استتبعت أخاها، فأبى، فقالت: اما و الله لئن استطعت ان يحرمهم الله ما يحاولون لافعلن.</w:t>
      </w:r>
    </w:p>
    <w:p w:rsidR="006E2135" w:rsidRPr="006E2135" w:rsidRDefault="006E2135" w:rsidP="006E2135">
      <w:pPr>
        <w:rPr>
          <w:rFonts w:cs="B Mitra"/>
          <w:sz w:val="28"/>
          <w:szCs w:val="28"/>
          <w:rtl/>
        </w:rPr>
      </w:pPr>
      <w:r w:rsidRPr="006E2135">
        <w:rPr>
          <w:rFonts w:cs="B Mitra"/>
          <w:sz w:val="28"/>
          <w:szCs w:val="28"/>
          <w:rtl/>
        </w:rPr>
        <w:t>تاريخ‏الطبري    ج‏4    405    ذكر بعض سير عثمان بن عفان رضى الله عنه .....  ص : 396</w:t>
      </w:r>
    </w:p>
    <w:p w:rsidR="006E2135" w:rsidRPr="006E2135" w:rsidRDefault="006E2135" w:rsidP="006E2135">
      <w:pPr>
        <w:rPr>
          <w:rFonts w:cs="B Mitra"/>
          <w:sz w:val="28"/>
          <w:szCs w:val="28"/>
          <w:rtl/>
        </w:rPr>
      </w:pPr>
      <w:r w:rsidRPr="006E2135">
        <w:rPr>
          <w:rFonts w:cs="B Mitra"/>
          <w:sz w:val="28"/>
          <w:szCs w:val="28"/>
          <w:rtl/>
        </w:rPr>
        <w:t>و حدثنى عمر، قال: حدثنا على، عن عبد ربه، عن نافع، عن اسماعيل ابن ابى خالد، عن حكيم بن جابر، قال: قال على لطلحة: أنشدك الله الا رددت الناس عن عثمان! قال: لا و الله حتى تعطى</w:t>
      </w:r>
      <w:r w:rsidR="00CA12C9" w:rsidRPr="00CA12C9">
        <w:rPr>
          <w:rFonts w:cs="B Mitra"/>
          <w:b/>
          <w:color w:val="C00000"/>
          <w:sz w:val="28"/>
          <w:szCs w:val="28"/>
          <w:rtl/>
        </w:rPr>
        <w:t xml:space="preserve"> بنو اميه </w:t>
      </w:r>
      <w:r w:rsidRPr="006E2135">
        <w:rPr>
          <w:rFonts w:cs="B Mitra"/>
          <w:sz w:val="28"/>
          <w:szCs w:val="28"/>
          <w:rtl/>
        </w:rPr>
        <w:t>الحق من أنفسها.</w:t>
      </w:r>
    </w:p>
    <w:p w:rsidR="006E2135" w:rsidRPr="006E2135" w:rsidRDefault="006E2135" w:rsidP="006E2135">
      <w:pPr>
        <w:rPr>
          <w:rFonts w:cs="B Mitra"/>
          <w:sz w:val="28"/>
          <w:szCs w:val="28"/>
          <w:rtl/>
        </w:rPr>
      </w:pPr>
      <w:r w:rsidRPr="006E2135">
        <w:rPr>
          <w:rFonts w:cs="B Mitra"/>
          <w:sz w:val="28"/>
          <w:szCs w:val="28"/>
          <w:rtl/>
        </w:rPr>
        <w:t>تاريخ‏الطبري    ج‏4    413    ذكر الخبر عن الموضع الذى دفن فيه عثمان رضى الله عنه و من صلى عليه و ولى امره بعد ما قتل الى ان فرغ من امره و دفنه .....  ص : 412</w:t>
      </w:r>
    </w:p>
    <w:p w:rsidR="006E2135" w:rsidRPr="006E2135" w:rsidRDefault="006E2135" w:rsidP="006E2135">
      <w:pPr>
        <w:rPr>
          <w:rFonts w:cs="B Mitra"/>
          <w:sz w:val="28"/>
          <w:szCs w:val="28"/>
          <w:rtl/>
        </w:rPr>
      </w:pPr>
      <w:r w:rsidRPr="006E2135">
        <w:rPr>
          <w:rFonts w:cs="B Mitra"/>
          <w:sz w:val="28"/>
          <w:szCs w:val="28"/>
          <w:rtl/>
        </w:rPr>
        <w:t>لا و الله، لا يدفن في مقابر المسلمين ابدا، فدفنوه في حش كوكب فلما ملكت</w:t>
      </w:r>
      <w:r w:rsidR="00CA12C9" w:rsidRPr="00CA12C9">
        <w:rPr>
          <w:rFonts w:cs="B Mitra"/>
          <w:b/>
          <w:color w:val="C00000"/>
          <w:sz w:val="28"/>
          <w:szCs w:val="28"/>
          <w:rtl/>
        </w:rPr>
        <w:t xml:space="preserve"> بنو اميه </w:t>
      </w:r>
      <w:r w:rsidRPr="006E2135">
        <w:rPr>
          <w:rFonts w:cs="B Mitra"/>
          <w:sz w:val="28"/>
          <w:szCs w:val="28"/>
          <w:rtl/>
        </w:rPr>
        <w:t xml:space="preserve">ادخلوا ذلك الحش في البقيع، فهو اليوم مقبره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lastRenderedPageBreak/>
        <w:t>تاريخ‏الطبري    ج‏4    433    خلافه امير المؤمنين على بن ابى طالب .....  ص : 427</w:t>
      </w:r>
    </w:p>
    <w:p w:rsidR="006E2135" w:rsidRPr="006E2135" w:rsidRDefault="006E2135" w:rsidP="006E2135">
      <w:pPr>
        <w:rPr>
          <w:rFonts w:cs="B Mitra"/>
          <w:sz w:val="28"/>
          <w:szCs w:val="28"/>
          <w:rtl/>
        </w:rPr>
      </w:pPr>
      <w:r w:rsidRPr="006E2135">
        <w:rPr>
          <w:rFonts w:cs="B Mitra"/>
          <w:sz w:val="28"/>
          <w:szCs w:val="28"/>
          <w:rtl/>
        </w:rPr>
        <w:t>و كتب الى السرى، عن شعيب، عن سيف، عن ابى حارثة و ابى عثمان، قالا: لما كان يوم الخميس على راس خمسه ايام من مقتل عثمان رضى الله عنه، جمعوا اهل المدينة فوجدوا سعدا و الزبير خارجين، و وجدوا طلحه في حائط له، و وجدوا</w:t>
      </w:r>
      <w:r w:rsidR="00CA12C9" w:rsidRPr="00CA12C9">
        <w:rPr>
          <w:rFonts w:cs="B Mitra"/>
          <w:b/>
          <w:color w:val="C00000"/>
          <w:sz w:val="28"/>
          <w:szCs w:val="28"/>
          <w:rtl/>
        </w:rPr>
        <w:t xml:space="preserve"> بنى اميه </w:t>
      </w:r>
      <w:r w:rsidRPr="006E2135">
        <w:rPr>
          <w:rFonts w:cs="B Mitra"/>
          <w:sz w:val="28"/>
          <w:szCs w:val="28"/>
          <w:rtl/>
        </w:rPr>
        <w:t>قد هربوا الا من لم يطق الهرب، و هرب الوليد و سعيد الى مكة في أول من خرج، و تبعهم مروان، و تتابع على ذلك من تتابع،</w:t>
      </w:r>
    </w:p>
    <w:p w:rsidR="006E2135" w:rsidRPr="006E2135" w:rsidRDefault="006E2135" w:rsidP="006E2135">
      <w:pPr>
        <w:rPr>
          <w:rFonts w:cs="B Mitra"/>
          <w:sz w:val="28"/>
          <w:szCs w:val="28"/>
          <w:rtl/>
        </w:rPr>
      </w:pPr>
      <w:r w:rsidRPr="006E2135">
        <w:rPr>
          <w:rFonts w:cs="B Mitra"/>
          <w:sz w:val="28"/>
          <w:szCs w:val="28"/>
          <w:rtl/>
        </w:rPr>
        <w:t>تاريخ‏الطبري    ج‏4    437    اتساق الأمر في البيعه لعلى بن ابى طالب ع .....  ص : 436</w:t>
      </w:r>
    </w:p>
    <w:p w:rsidR="006E2135" w:rsidRPr="006E2135" w:rsidRDefault="006E2135" w:rsidP="006E2135">
      <w:pPr>
        <w:rPr>
          <w:rFonts w:cs="B Mitra"/>
          <w:sz w:val="28"/>
          <w:szCs w:val="28"/>
          <w:rtl/>
        </w:rPr>
      </w:pPr>
      <w:r w:rsidRPr="006E2135">
        <w:rPr>
          <w:rFonts w:cs="B Mitra"/>
          <w:sz w:val="28"/>
          <w:szCs w:val="28"/>
          <w:rtl/>
        </w:rPr>
        <w:t>و اشتد على قريش، و حال بينهم و بين الخروج على حال، و انما هيجه على ذلك هرب</w:t>
      </w:r>
      <w:r w:rsidR="00CA12C9" w:rsidRPr="00CA12C9">
        <w:rPr>
          <w:rFonts w:cs="B Mitra"/>
          <w:b/>
          <w:color w:val="C00000"/>
          <w:sz w:val="28"/>
          <w:szCs w:val="28"/>
          <w:rtl/>
        </w:rPr>
        <w:t xml:space="preserve"> بنى اميه </w:t>
      </w:r>
      <w:r w:rsidRPr="006E2135">
        <w:rPr>
          <w:rFonts w:cs="B Mitra"/>
          <w:sz w:val="28"/>
          <w:szCs w:val="28"/>
          <w:rtl/>
        </w:rPr>
        <w:t>و تفرق القوم، و بعضهم يقول: و الله لئن ازداد الأمر لا قدرنا على انتصار من هؤلاء الاشرار، لترك هذا الى ما قال على امثل.</w:t>
      </w:r>
    </w:p>
    <w:p w:rsidR="006E2135" w:rsidRPr="006E2135" w:rsidRDefault="006E2135" w:rsidP="006E2135">
      <w:pPr>
        <w:rPr>
          <w:rFonts w:cs="B Mitra"/>
          <w:sz w:val="28"/>
          <w:szCs w:val="28"/>
          <w:rtl/>
        </w:rPr>
      </w:pPr>
      <w:r w:rsidRPr="006E2135">
        <w:rPr>
          <w:rFonts w:cs="B Mitra"/>
          <w:sz w:val="28"/>
          <w:szCs w:val="28"/>
          <w:rtl/>
        </w:rPr>
        <w:t>تاريخ‏الطبري    ج‏4    439    اتساق الأمر في البيعه لعلى بن ابى طالب ع .....  ص : 436</w:t>
      </w:r>
    </w:p>
    <w:p w:rsidR="006E2135" w:rsidRPr="006E2135" w:rsidRDefault="006E2135" w:rsidP="006E2135">
      <w:pPr>
        <w:rPr>
          <w:rFonts w:cs="B Mitra"/>
          <w:sz w:val="28"/>
          <w:szCs w:val="28"/>
          <w:rtl/>
        </w:rPr>
      </w:pPr>
      <w:r w:rsidRPr="006E2135">
        <w:rPr>
          <w:rFonts w:cs="B Mitra"/>
          <w:sz w:val="28"/>
          <w:szCs w:val="28"/>
          <w:rtl/>
        </w:rPr>
        <w:t>سنه 35 في اثرك لا تجد غيرك، فاما اليوم فان في</w:t>
      </w:r>
      <w:r w:rsidR="00CA12C9" w:rsidRPr="00CA12C9">
        <w:rPr>
          <w:rFonts w:cs="B Mitra"/>
          <w:b/>
          <w:color w:val="C00000"/>
          <w:sz w:val="28"/>
          <w:szCs w:val="28"/>
          <w:rtl/>
        </w:rPr>
        <w:t xml:space="preserve"> بنى اميه </w:t>
      </w:r>
      <w:r w:rsidRPr="006E2135">
        <w:rPr>
          <w:rFonts w:cs="B Mitra"/>
          <w:sz w:val="28"/>
          <w:szCs w:val="28"/>
          <w:rtl/>
        </w:rPr>
        <w:t>من يستحسنون الطلب بان يلزموك شعبه من هذا الأمر، و يشبهون على الناس، و يطلبون مثل ما طلب اهل المدينة، و لا تقدر على ما يريدون و لا يقدرون عليه، و لو صارت الأمور اليهم حتى يصيروا في ذلك اموت لحقوقهم، و اترك لها الا ما يعجلون من الشبهه و قال المغيره: نصحته و الله، فلما لم يقبل غششته و خرج المغيره حتى لحق بمكة.</w:t>
      </w:r>
    </w:p>
    <w:p w:rsidR="006E2135" w:rsidRPr="006E2135" w:rsidRDefault="006E2135" w:rsidP="006E2135">
      <w:pPr>
        <w:rPr>
          <w:rFonts w:cs="B Mitra"/>
          <w:sz w:val="28"/>
          <w:szCs w:val="28"/>
          <w:rtl/>
        </w:rPr>
      </w:pPr>
      <w:r w:rsidRPr="006E2135">
        <w:rPr>
          <w:rFonts w:cs="B Mitra"/>
          <w:sz w:val="28"/>
          <w:szCs w:val="28"/>
          <w:rtl/>
        </w:rPr>
        <w:t>تاريخ‏الطبري    ج‏4    440    اتساق الأمر في البيعه لعلى بن ابى طالب ع .....  ص : 436</w:t>
      </w:r>
    </w:p>
    <w:p w:rsidR="006E2135" w:rsidRPr="006E2135" w:rsidRDefault="006E2135" w:rsidP="006E2135">
      <w:pPr>
        <w:rPr>
          <w:rFonts w:cs="B Mitra"/>
          <w:sz w:val="28"/>
          <w:szCs w:val="28"/>
          <w:rtl/>
        </w:rPr>
      </w:pPr>
      <w:r w:rsidRPr="006E2135">
        <w:rPr>
          <w:rFonts w:cs="B Mitra"/>
          <w:sz w:val="28"/>
          <w:szCs w:val="28"/>
          <w:rtl/>
        </w:rPr>
        <w:t>ما هذا براى، معاويه رجل من</w:t>
      </w:r>
      <w:r w:rsidR="00CA12C9" w:rsidRPr="00CA12C9">
        <w:rPr>
          <w:rFonts w:cs="B Mitra"/>
          <w:b/>
          <w:color w:val="C00000"/>
          <w:sz w:val="28"/>
          <w:szCs w:val="28"/>
          <w:rtl/>
        </w:rPr>
        <w:t xml:space="preserve"> بنى اميه </w:t>
      </w:r>
      <w:r w:rsidRPr="006E2135">
        <w:rPr>
          <w:rFonts w:cs="B Mitra"/>
          <w:sz w:val="28"/>
          <w:szCs w:val="28"/>
          <w:rtl/>
        </w:rPr>
        <w:t>و هو ابن عم عثمان و عامله على الشام، و لست آمن ان يضرب عنقى لعثمان، او ادنى ما هو صانع ان يحبسني فيتحكم على فقال له على: و لم؟ قال: لقرابه ما بيني و بينك، و ان كل ما حمل عليك حمل على، و لكن اكتب الى معاويه فمنه وعده فأبى على و قال:</w:t>
      </w:r>
    </w:p>
    <w:p w:rsidR="006E2135" w:rsidRPr="006E2135" w:rsidRDefault="006E2135" w:rsidP="006E2135">
      <w:pPr>
        <w:rPr>
          <w:rFonts w:cs="B Mitra"/>
          <w:sz w:val="28"/>
          <w:szCs w:val="28"/>
          <w:rtl/>
        </w:rPr>
      </w:pPr>
      <w:r w:rsidRPr="006E2135">
        <w:rPr>
          <w:rFonts w:cs="B Mitra"/>
          <w:sz w:val="28"/>
          <w:szCs w:val="28"/>
          <w:rtl/>
        </w:rPr>
        <w:t>تاريخ‏الطبري    ج‏4    448    استئذان طلحه و الزبير عليا .....  ص : 444</w:t>
      </w:r>
    </w:p>
    <w:p w:rsidR="006E2135" w:rsidRPr="006E2135" w:rsidRDefault="006E2135" w:rsidP="006E2135">
      <w:pPr>
        <w:rPr>
          <w:rFonts w:cs="B Mitra"/>
          <w:sz w:val="28"/>
          <w:szCs w:val="28"/>
          <w:rtl/>
        </w:rPr>
      </w:pPr>
      <w:r w:rsidRPr="006E2135">
        <w:rPr>
          <w:rFonts w:cs="B Mitra"/>
          <w:sz w:val="28"/>
          <w:szCs w:val="28"/>
          <w:rtl/>
        </w:rPr>
        <w:t>كتب الى السرى، عن شعيب، عن سيف، عن محمد و طلحه، ان عثمان قتل في ذي الحجه لثمان عشره خلت منه، و كان على مكة عبد الله بن عامر الحضرمى، و على الموسم يومئذ عبد الله بن عباس، بعثه عثمان و هو محصور، فتعجل اناس في يومين فأدركوا مع ابن عباس، فقدموا المدينة بعد ما قتل و قبل ان يبايع على، و هرب</w:t>
      </w:r>
      <w:r w:rsidR="00CA12C9" w:rsidRPr="00CA12C9">
        <w:rPr>
          <w:rFonts w:cs="B Mitra"/>
          <w:b/>
          <w:color w:val="C00000"/>
          <w:sz w:val="28"/>
          <w:szCs w:val="28"/>
          <w:rtl/>
        </w:rPr>
        <w:t xml:space="preserve"> بنو اميه </w:t>
      </w:r>
      <w:r w:rsidRPr="006E2135">
        <w:rPr>
          <w:rFonts w:cs="B Mitra"/>
          <w:sz w:val="28"/>
          <w:szCs w:val="28"/>
          <w:rtl/>
        </w:rPr>
        <w:t>فلحقوا بمكة، و بويع على الخمس بقين من ذي الحجه يوم الجمعه، و تساقط الهراب الى مكة، و عائشة مقيمه بمكة تريد عمره المحرم، فلما تساقط إليها الهراب استخبرتهم فاخبروها ان قد قتل عثمان رضى الله عنه و لم يجبهم الى التأمير احد، فقالت عائشة رضى الله عنها: و لكن اكياس، هذا غب ما كان يدور بينكم من عتاب الاستصلاح، حتى إذا قضت عمرتها و خرجت فانتهت الى سرف لقيها رجل من اخوالها من بنى ليث- و كانت واصله لهم، رفيقه عليهم- يقال له عبيد بن ابى سلمه يعرف بامه أم كلاب، فقالت: مهيم! فاصم و دمدم، فقالت: ويحك! علينا او لنا؟ فقال: لا تدرى، قتل عثمان و بقوا ثمانيا، قالت: ثم صنعوا ما ذا؟ فقال: أخذوا اهل المدينة بالاجتماع على على، و القوم الغالبون على المدينة فرجعت الى مكة و هي لا تقول شيئا و لا يخرج منها شي‏ء، حتى نزلت على باب المسجد و قصدت للحجر فسترت فيه، و اجتمع الناس إليها فقالت: يا ايها الناس، ان الغوغاء من اهل الأمصار و اهل المياه و عبيد اهل المدينة اجتمعوا ان عاب الغوغاء على هذا المقتول بالأمس الارب و استعمال من حدثت سنه، و قد استعمل أسنانهم قبله، و مواضع من مواضع الحمى حماها لهم، و هي امور قد سبق بها لا يصلح غيرها، فتابعهم و نزع لهم عنها استصلاحا</w:t>
      </w:r>
    </w:p>
    <w:p w:rsidR="006E2135" w:rsidRPr="006E2135" w:rsidRDefault="006E2135" w:rsidP="006E2135">
      <w:pPr>
        <w:rPr>
          <w:rFonts w:cs="B Mitra"/>
          <w:sz w:val="28"/>
          <w:szCs w:val="28"/>
          <w:rtl/>
        </w:rPr>
      </w:pPr>
      <w:r w:rsidRPr="006E2135">
        <w:rPr>
          <w:rFonts w:cs="B Mitra"/>
          <w:sz w:val="28"/>
          <w:szCs w:val="28"/>
          <w:rtl/>
        </w:rPr>
        <w:t>تاريخ‏الطبري    ج‏4    450    استئذان طلحه و الزبير عليا .....  ص : 444</w:t>
      </w:r>
    </w:p>
    <w:p w:rsidR="006E2135" w:rsidRPr="006E2135" w:rsidRDefault="006E2135" w:rsidP="006E2135">
      <w:pPr>
        <w:rPr>
          <w:rFonts w:cs="B Mitra"/>
          <w:sz w:val="28"/>
          <w:szCs w:val="28"/>
          <w:rtl/>
        </w:rPr>
      </w:pPr>
      <w:r w:rsidRPr="006E2135">
        <w:rPr>
          <w:rFonts w:cs="B Mitra"/>
          <w:sz w:val="28"/>
          <w:szCs w:val="28"/>
          <w:rtl/>
        </w:rPr>
        <w:t>سنه 36 الحضرمى، و ذلك أول ما تكلمت</w:t>
      </w:r>
      <w:r w:rsidR="00CA12C9" w:rsidRPr="00CA12C9">
        <w:rPr>
          <w:rFonts w:cs="B Mitra"/>
          <w:b/>
          <w:color w:val="C00000"/>
          <w:sz w:val="28"/>
          <w:szCs w:val="28"/>
          <w:rtl/>
        </w:rPr>
        <w:t xml:space="preserve"> بنو اميه </w:t>
      </w:r>
      <w:r w:rsidRPr="006E2135">
        <w:rPr>
          <w:rFonts w:cs="B Mitra"/>
          <w:sz w:val="28"/>
          <w:szCs w:val="28"/>
          <w:rtl/>
        </w:rPr>
        <w:t>بالحجاز و رفعوا رءوسهم، و قام معهم سعيد بن العاص، و الوليد بن عقبه، و سائر</w:t>
      </w:r>
      <w:r w:rsidR="00CA12C9" w:rsidRPr="00CA12C9">
        <w:rPr>
          <w:rFonts w:cs="B Mitra"/>
          <w:b/>
          <w:color w:val="C00000"/>
          <w:sz w:val="28"/>
          <w:szCs w:val="28"/>
          <w:rtl/>
        </w:rPr>
        <w:t xml:space="preserve"> بنى اميه </w:t>
      </w:r>
      <w:r w:rsidRPr="006E2135">
        <w:rPr>
          <w:rFonts w:cs="B Mitra"/>
          <w:sz w:val="28"/>
          <w:szCs w:val="28"/>
          <w:rtl/>
        </w:rPr>
        <w:t>و قد قدم عليهم عبد الله بن عامر من البصره، و يعلى بن اميه من اليمن، و طلحه و الزبير من المدينة، و اجتمع ملؤهم بعد نظر طويل في امرهم على البصره، و قالت:</w:t>
      </w:r>
    </w:p>
    <w:p w:rsidR="006E2135" w:rsidRPr="006E2135" w:rsidRDefault="006E2135" w:rsidP="006E2135">
      <w:pPr>
        <w:rPr>
          <w:rFonts w:cs="B Mitra"/>
          <w:sz w:val="28"/>
          <w:szCs w:val="28"/>
          <w:rtl/>
        </w:rPr>
      </w:pPr>
      <w:r w:rsidRPr="006E2135">
        <w:rPr>
          <w:rFonts w:cs="B Mitra"/>
          <w:sz w:val="28"/>
          <w:szCs w:val="28"/>
          <w:rtl/>
        </w:rPr>
        <w:lastRenderedPageBreak/>
        <w:t>تاريخ‏الطبري    ج‏4    450    استئذان طلحه و الزبير عليا .....  ص : 444</w:t>
      </w:r>
    </w:p>
    <w:p w:rsidR="006E2135" w:rsidRPr="006E2135" w:rsidRDefault="006E2135" w:rsidP="006E2135">
      <w:pPr>
        <w:rPr>
          <w:rFonts w:cs="B Mitra"/>
          <w:sz w:val="28"/>
          <w:szCs w:val="28"/>
          <w:rtl/>
        </w:rPr>
      </w:pPr>
      <w:r w:rsidRPr="006E2135">
        <w:rPr>
          <w:rFonts w:cs="B Mitra"/>
          <w:sz w:val="28"/>
          <w:szCs w:val="28"/>
          <w:rtl/>
        </w:rPr>
        <w:t>كتب الى السرى، عن شعيب، عن سيف، عن محمد و طلحه، قالا: كان أول من أجاب الى ذلك عبد الله بن عامر و بنو اميه، و قد كانوا سقطوا إليها بعد مقتل عثمان، ثم قدم عبد الله بن عامر، ثم قدم يعلى ابن اميه، فاتفقا بمكة، و مع يعلى ستمائه بعير و ستمائه الف، فأناخ بالأبطح معسكرا، و قدم معهما طلحه و الزبير، فلقيا عائشة رضى الله عنها، فقالت: ما وراءكما؟ فقالا: وراءنا انا تحملنا بقليتنا هرابا من المدينة من غوغاء و اعراب، و فارقنا قوما حيارى لا يعرفون حقا و لا ينكرون باطلا و لا يمنعون انفسهم قالت: فائتمروا امرا، ثم انهضوا الى هذه الغوغاء.</w:t>
      </w:r>
    </w:p>
    <w:p w:rsidR="006E2135" w:rsidRPr="006E2135" w:rsidRDefault="006E2135" w:rsidP="006E2135">
      <w:pPr>
        <w:rPr>
          <w:rFonts w:cs="B Mitra"/>
          <w:sz w:val="28"/>
          <w:szCs w:val="28"/>
          <w:rtl/>
        </w:rPr>
      </w:pPr>
      <w:r w:rsidRPr="006E2135">
        <w:rPr>
          <w:rFonts w:cs="B Mitra"/>
          <w:sz w:val="28"/>
          <w:szCs w:val="28"/>
          <w:rtl/>
        </w:rPr>
        <w:t>تاريخ‏الطبري    ج‏4    454    استئذان طلحه و الزبير عليا .....  ص : 444</w:t>
      </w:r>
    </w:p>
    <w:p w:rsidR="006E2135" w:rsidRPr="006E2135" w:rsidRDefault="006E2135" w:rsidP="006E2135">
      <w:pPr>
        <w:rPr>
          <w:rFonts w:cs="B Mitra"/>
          <w:sz w:val="28"/>
          <w:szCs w:val="28"/>
          <w:rtl/>
        </w:rPr>
      </w:pPr>
      <w:r w:rsidRPr="006E2135">
        <w:rPr>
          <w:rFonts w:cs="B Mitra"/>
          <w:sz w:val="28"/>
          <w:szCs w:val="28"/>
          <w:rtl/>
        </w:rPr>
        <w:t>سنه 36 عن الأغر، قال: لما اجتمع الى مكة</w:t>
      </w:r>
      <w:r w:rsidR="00CA12C9" w:rsidRPr="00CA12C9">
        <w:rPr>
          <w:rFonts w:cs="B Mitra"/>
          <w:b/>
          <w:color w:val="C00000"/>
          <w:sz w:val="28"/>
          <w:szCs w:val="28"/>
          <w:rtl/>
        </w:rPr>
        <w:t xml:space="preserve"> بنو اميه </w:t>
      </w:r>
      <w:r w:rsidRPr="006E2135">
        <w:rPr>
          <w:rFonts w:cs="B Mitra"/>
          <w:sz w:val="28"/>
          <w:szCs w:val="28"/>
          <w:rtl/>
        </w:rPr>
        <w:t>و يعلى بن منيه و طلحه و الزبير، ائتمروا امرهم، و اجمع ملؤهم على الطلب بدم عثمان و قتال السبئيه حتى يثأروا و ينتقموا، فأمرتهم عائشة رضى الله عنها بالخروج الى المدينة، و اجتمع القوم على البصره و ردوها عن رأيها، و قال لها طلحه و الزبير: انا ناتى أرضا قد اضيعت و صارت الى على، و قد اجبرنا على على بيعته، و هم محتجون علينا بذلك و تاركو امرنا الا ان تخرجي فتامرى بمثل ما امرت بمكة، ثم ترجعى فنادى المنادى: ان عائشة تريد البصره و ليس في ستمائه بعير ما تغنون به غوغاء و جلبه الاعراب و عبيدا قد انتشروا و افترشوا اذرعهم مسعدين لاول واعيه و بعثت الى حفصة، فأرادت الخروج، فعزم عليها ابن عمر فاقامت، فخرجت عائشة و معها طلحه و الزبير، و امرت على الصلاة عبد الرحمن ابن عتاب بن اسيد، فكان يصلى بهم في الطريق و بالبصرة حتى قتل، و خرج معها مروان و سائر</w:t>
      </w:r>
      <w:r w:rsidR="00CA12C9" w:rsidRPr="00CA12C9">
        <w:rPr>
          <w:rFonts w:cs="B Mitra"/>
          <w:b/>
          <w:color w:val="C00000"/>
          <w:sz w:val="28"/>
          <w:szCs w:val="28"/>
          <w:rtl/>
        </w:rPr>
        <w:t xml:space="preserve"> بنى اميه </w:t>
      </w:r>
      <w:r w:rsidRPr="006E2135">
        <w:rPr>
          <w:rFonts w:cs="B Mitra"/>
          <w:sz w:val="28"/>
          <w:szCs w:val="28"/>
          <w:rtl/>
        </w:rPr>
        <w:t>الا من خشع، و تيامنت عن اوطاس، و هم ستمائه راكب سوى من كانت له مطيه، فتركت الطريق ليله و تيامنت عنها كأنهم سياره و نجعه، مساحلين لم يدن من المنكدر و لا واسط و لا فلج منهم احد، حتى أتوا البصره في عام خصيب و تمثلت:</w:t>
      </w:r>
    </w:p>
    <w:p w:rsidR="006E2135" w:rsidRPr="006E2135" w:rsidRDefault="006E2135" w:rsidP="006E2135">
      <w:pPr>
        <w:rPr>
          <w:rFonts w:cs="B Mitra"/>
          <w:sz w:val="28"/>
          <w:szCs w:val="28"/>
          <w:rtl/>
        </w:rPr>
      </w:pPr>
      <w:r w:rsidRPr="006E2135">
        <w:rPr>
          <w:rFonts w:cs="B Mitra"/>
          <w:sz w:val="28"/>
          <w:szCs w:val="28"/>
          <w:rtl/>
        </w:rPr>
        <w:t>تاريخ‏الطبري    ج‏5    16    تكتيب الكتائب و تعبئه الناس للقتال .....  ص : 10</w:t>
      </w:r>
    </w:p>
    <w:p w:rsidR="006E2135" w:rsidRPr="006E2135" w:rsidRDefault="006E2135" w:rsidP="006E2135">
      <w:pPr>
        <w:rPr>
          <w:rFonts w:cs="B Mitra"/>
          <w:sz w:val="28"/>
          <w:szCs w:val="28"/>
          <w:rtl/>
        </w:rPr>
      </w:pPr>
      <w:r w:rsidRPr="006E2135">
        <w:rPr>
          <w:rFonts w:cs="B Mitra"/>
          <w:sz w:val="28"/>
          <w:szCs w:val="28"/>
          <w:rtl/>
        </w:rPr>
        <w:t>سنه 37 قال ابو مخنف: حدثنى مالك بن اعين، عن زيد بن وهب الجهنى، ان ابن بديل قام في اصحابه فقال: الا ان معاويه ادعى ما ليس اهله، و نازع هذا الأمر من ليس مثله، و جادل بالباطل ليدحض به الحق، و صال عليكم بالاعراب و الأحزاب، قد زين لهم الضلالة، و زرع في قلوبهم حب الفتنة، و لبس عليهم الأمر، و زادهم رجسا الى رجسهم، و أنتم على نور من ربكم، و برهان مبين فقاتلوا الطغاة الجفاة، و لا تخشوهم، فكيف تخشونهم و في ايديكم كتاب الله عز و جل طاهرا مبرورا! «ا تخشونهم فالله أحق ان تخشوه ان كنتم مؤمنين قاتلوهم يعذبهم الله بايديكم و يخزهم و ينصركم عليهم و يشف صدور قوم مؤمنين»، و قد قاتلناهم مع النبي ص مره، و هذه ثانيه، و الله ما هم في هذه باتقى و لا ازكى و لا ارشد، قوموا الى عدوكم بارك الله عليكم! فقاتل قتالا شديدا هو و اصحابه.</w:t>
      </w:r>
    </w:p>
    <w:p w:rsidR="006E2135" w:rsidRPr="006E2135" w:rsidRDefault="006E2135" w:rsidP="006E2135">
      <w:pPr>
        <w:rPr>
          <w:rFonts w:cs="B Mitra"/>
          <w:sz w:val="28"/>
          <w:szCs w:val="28"/>
          <w:rtl/>
        </w:rPr>
      </w:pPr>
      <w:r w:rsidRPr="006E2135">
        <w:rPr>
          <w:rFonts w:cs="B Mitra"/>
          <w:sz w:val="28"/>
          <w:szCs w:val="28"/>
          <w:rtl/>
        </w:rPr>
        <w:t>تاريخ‏الطبري    ج‏5    19    الجد في الحرب و القتال .....  ص : 17</w:t>
      </w:r>
    </w:p>
    <w:p w:rsidR="006E2135" w:rsidRPr="006E2135" w:rsidRDefault="006E2135" w:rsidP="006E2135">
      <w:pPr>
        <w:rPr>
          <w:rFonts w:cs="B Mitra"/>
          <w:sz w:val="28"/>
          <w:szCs w:val="28"/>
          <w:rtl/>
        </w:rPr>
      </w:pPr>
      <w:r w:rsidRPr="006E2135">
        <w:rPr>
          <w:rFonts w:cs="B Mitra"/>
          <w:sz w:val="28"/>
          <w:szCs w:val="28"/>
          <w:rtl/>
        </w:rPr>
        <w:t xml:space="preserve">سنه 37 الجهنى، قال: مر على معه بنوه نحو الميسره، و معه ربيعه وحدها، و انى لأرى النبل يمر بين عاتقه و منكبه، و ما من بنيه احد الا يقيه بنفسه، فيكره على ذلك، فيتقدم عليه، فيحول بين اهل الشام و بينه، فيأخذه بيده إذا فعل ذلك فيلقيه بين يديه او من ورائه، فبصر به احمر- مولى ابى سفيان، او عثمان، او بعض </w:t>
      </w:r>
      <w:r w:rsidR="00CA12C9" w:rsidRPr="00CA12C9">
        <w:rPr>
          <w:rFonts w:cs="B Mitra"/>
          <w:b/>
          <w:color w:val="C00000"/>
          <w:sz w:val="28"/>
          <w:szCs w:val="28"/>
          <w:rtl/>
        </w:rPr>
        <w:t>بنى اميه</w:t>
      </w:r>
      <w:r w:rsidRPr="006E2135">
        <w:rPr>
          <w:rFonts w:cs="B Mitra"/>
          <w:sz w:val="28"/>
          <w:szCs w:val="28"/>
          <w:rtl/>
        </w:rPr>
        <w:t>- فقال على: و رب الكعبه، قتلني الله ان لم اقتلك او تقتلني! فاقبل نحوه، فخرج اليه كيسان مولى على، فاختلفا ضربتين، فقتله مولى</w:t>
      </w:r>
      <w:r w:rsidR="00CA12C9" w:rsidRPr="00CA12C9">
        <w:rPr>
          <w:rFonts w:cs="B Mitra"/>
          <w:b/>
          <w:color w:val="C00000"/>
          <w:sz w:val="28"/>
          <w:szCs w:val="28"/>
          <w:rtl/>
        </w:rPr>
        <w:t xml:space="preserve"> بنى اميه،</w:t>
      </w:r>
      <w:r w:rsidRPr="006E2135">
        <w:rPr>
          <w:rFonts w:cs="B Mitra"/>
          <w:sz w:val="28"/>
          <w:szCs w:val="28"/>
          <w:rtl/>
        </w:rPr>
        <w:t xml:space="preserve"> و ينتهزه على، فيقع بيده في جيب درعه، فيجبذه، ثم حمله على عاتقه، فكأني انظر الى رجيلتيه، تختلفان على عنق على، ثم ضرب به الارض فكسر منكبه و عضديه، و شد ابنا على عليه: حسين و محمد، فضرباه بأسيافهما، حتى برد، فكأني انظر الى على قائما و الى شبليه يضربان الرجل، حتى إذا قتلاه و اقبلا الى أبيهما، و الحسن قائما قال له: يا بنى، ما منعك ان تفعل كما فعل اخواك؟ قال: كفيانى يا امير المؤمنين ثم ان اهل الشام دنوا منه و و الله ما يزيده قربهم منه سرعه في مشيه، </w:t>
      </w:r>
      <w:r w:rsidRPr="006E2135">
        <w:rPr>
          <w:rFonts w:cs="B Mitra"/>
          <w:sz w:val="28"/>
          <w:szCs w:val="28"/>
          <w:rtl/>
        </w:rPr>
        <w:lastRenderedPageBreak/>
        <w:t>فقال له الحسن: ما ضرك لو سعيت حتى تنتهي الى هؤلاء الذين قد صبروا لعدوك من أصحابك؟ فقال: يا بنى، ان لأبيك يوما لن يعدوه و لا يبطئ به عند السعى، و لا يعجل به اليه المشى، ان اباك و الله ما يبالى اوقع على الموت، او وقع الموت عليه.</w:t>
      </w:r>
    </w:p>
    <w:p w:rsidR="006E2135" w:rsidRPr="006E2135" w:rsidRDefault="006E2135" w:rsidP="006E2135">
      <w:pPr>
        <w:rPr>
          <w:rFonts w:cs="B Mitra"/>
          <w:sz w:val="28"/>
          <w:szCs w:val="28"/>
          <w:rtl/>
        </w:rPr>
      </w:pPr>
      <w:r w:rsidRPr="006E2135">
        <w:rPr>
          <w:rFonts w:cs="B Mitra"/>
          <w:sz w:val="28"/>
          <w:szCs w:val="28"/>
          <w:rtl/>
        </w:rPr>
        <w:t>تاريخ‏الطبري    ج‏5    110    ذكر الخبر عن امر ابن الحضرمى و زياد و اعين و سبب قتل من قتل منهم .....  ص : 110</w:t>
      </w:r>
    </w:p>
    <w:p w:rsidR="006E2135" w:rsidRPr="006E2135" w:rsidRDefault="006E2135" w:rsidP="006E2135">
      <w:pPr>
        <w:rPr>
          <w:rFonts w:cs="B Mitra"/>
          <w:sz w:val="28"/>
          <w:szCs w:val="28"/>
          <w:rtl/>
        </w:rPr>
      </w:pPr>
      <w:r w:rsidRPr="006E2135">
        <w:rPr>
          <w:rFonts w:cs="B Mitra"/>
          <w:sz w:val="28"/>
          <w:szCs w:val="28"/>
          <w:rtl/>
        </w:rPr>
        <w:t>حدثنى عمر بن شبه، قال: حدثنى على بن محمد، قال: حدثنا ابو الذيال، عن ابى نعامة، قال: لما قتل محمد بن ابى بكر بمصر، خرج ابن عباس من البصره الى على بالكوفه، و استخلف زيادا، و قدم ابن الحضرمى من قبل معاويه، فنزل في بنى تميم، فأرسل زياد الى حضين بن المنذر و مالك بن مسمع، فقال: أنتم يا معشر بكر بن وائل من انصار امير المؤمنين و ثقاته، و قد نزل ابن الحضرمى حيث ترون، و أتاه من أتاه، فامنعونى حتى يأتيني راى امير المؤمنين فقال حضين: نعم، و قال مالك- و كان رايه مائلا الى</w:t>
      </w:r>
      <w:r w:rsidR="00CA12C9" w:rsidRPr="00CA12C9">
        <w:rPr>
          <w:rFonts w:cs="B Mitra"/>
          <w:b/>
          <w:color w:val="C00000"/>
          <w:sz w:val="28"/>
          <w:szCs w:val="28"/>
          <w:rtl/>
        </w:rPr>
        <w:t xml:space="preserve"> بنى اميه،</w:t>
      </w:r>
      <w:r w:rsidRPr="006E2135">
        <w:rPr>
          <w:rFonts w:cs="B Mitra"/>
          <w:sz w:val="28"/>
          <w:szCs w:val="28"/>
          <w:rtl/>
        </w:rPr>
        <w:t xml:space="preserve"> و كان مروان لجأ اليه يوم الجمل: هذا امر لي فيه شركاء، استشير و انظر فلما راى زياد تثاقل مالك خاف ان تختلف ربيعه، فأرسل الى نافع ان اشر على، فاشار عليه نافع بصبره بن شيمان الحدانى، فأرسل اليه زياد، فقال: الا تجيرني! و بيت مال المسلمين فانه فيئكم، و انا أمين امير المؤمنين قال: بلى ان حملته الى و نزلت دارى.</w:t>
      </w:r>
    </w:p>
    <w:p w:rsidR="006E2135" w:rsidRPr="006E2135" w:rsidRDefault="006E2135" w:rsidP="006E2135">
      <w:pPr>
        <w:rPr>
          <w:rFonts w:cs="B Mitra"/>
          <w:sz w:val="28"/>
          <w:szCs w:val="28"/>
          <w:rtl/>
        </w:rPr>
      </w:pPr>
      <w:r w:rsidRPr="006E2135">
        <w:rPr>
          <w:rFonts w:cs="B Mitra"/>
          <w:sz w:val="28"/>
          <w:szCs w:val="28"/>
          <w:rtl/>
        </w:rPr>
        <w:t>تاريخ‏الطبري    ج‏5    294    ذكر عزل سعيد بن العاص عن المدينة و استعمال مروان .....  ص : 293</w:t>
      </w:r>
    </w:p>
    <w:p w:rsidR="006E2135" w:rsidRPr="006E2135" w:rsidRDefault="006E2135" w:rsidP="006E2135">
      <w:pPr>
        <w:rPr>
          <w:rFonts w:cs="B Mitra"/>
          <w:sz w:val="28"/>
          <w:szCs w:val="28"/>
          <w:rtl/>
        </w:rPr>
      </w:pPr>
      <w:r w:rsidRPr="006E2135">
        <w:rPr>
          <w:rFonts w:cs="B Mitra"/>
          <w:sz w:val="28"/>
          <w:szCs w:val="28"/>
          <w:rtl/>
        </w:rPr>
        <w:t>و كتب سعيد بن العاص الى معاويه: العجب مما صنع امير المؤمنين بنا في قرابتنا، ان يضغن بعضنا على بعض! فأمير المؤمنين في حلمه و صبره على ما يكره من الاجنبين، و عفوه و ادخاله القطيعه بيننا و الشحناء، و توارث الأولاد ذلك، فو الله لو لم نكن بنى أب واحد الا بما جمعنا الله عليه من نصر الخليفة المظلوم، و اجتماع كلمتنا، لكان حقا علينا ان نرعى ذلك، و الذى أدركنا به خير فكتب اليه يتنصل من ذلك، و انه عائد الى احسن ما يعهده.</w:t>
      </w:r>
    </w:p>
    <w:p w:rsidR="006E2135" w:rsidRPr="006E2135" w:rsidRDefault="006E2135" w:rsidP="006E2135">
      <w:pPr>
        <w:rPr>
          <w:rFonts w:cs="B Mitra"/>
          <w:sz w:val="28"/>
          <w:szCs w:val="28"/>
          <w:rtl/>
        </w:rPr>
      </w:pPr>
      <w:r w:rsidRPr="006E2135">
        <w:rPr>
          <w:rFonts w:cs="B Mitra"/>
          <w:sz w:val="28"/>
          <w:szCs w:val="28"/>
          <w:rtl/>
        </w:rPr>
        <w:t>تاريخ‏الطبري    ج‏5    317    ذكر وفود عبيد الله بن زياد على معاويه .....  ص : 316</w:t>
      </w:r>
    </w:p>
    <w:p w:rsidR="006E2135" w:rsidRPr="006E2135" w:rsidRDefault="006E2135" w:rsidP="006E2135">
      <w:pPr>
        <w:rPr>
          <w:rFonts w:cs="B Mitra"/>
          <w:sz w:val="28"/>
          <w:szCs w:val="28"/>
          <w:rtl/>
        </w:rPr>
      </w:pPr>
      <w:r w:rsidRPr="006E2135">
        <w:rPr>
          <w:rFonts w:cs="B Mitra"/>
          <w:sz w:val="28"/>
          <w:szCs w:val="28"/>
          <w:rtl/>
        </w:rPr>
        <w:t>سنه 59 و دخل الأحنف في آخرهم، و كان سيئ المنزله من عبيد الله، فلما نظر اليه معاويه رحب به، و اجلسه معه على سريره، ثم تكلم القوم فأحسنوا الثناء على عبيد الله، و الأحنف ساكت، فقال: ما لك يا أبا بحر لا تتكلم! قال: ان تكلمت خالفت القوم فقال: انهضوا فقد عزلته عنكم، و اطلبوا واليا ترضونه، فلم يبق في القوم احد الا اتى رجلا من</w:t>
      </w:r>
      <w:r w:rsidR="00CA12C9" w:rsidRPr="00CA12C9">
        <w:rPr>
          <w:rFonts w:cs="B Mitra"/>
          <w:b/>
          <w:color w:val="C00000"/>
          <w:sz w:val="28"/>
          <w:szCs w:val="28"/>
          <w:rtl/>
        </w:rPr>
        <w:t xml:space="preserve"> بنى اميه </w:t>
      </w:r>
      <w:r w:rsidRPr="006E2135">
        <w:rPr>
          <w:rFonts w:cs="B Mitra"/>
          <w:sz w:val="28"/>
          <w:szCs w:val="28"/>
          <w:rtl/>
        </w:rPr>
        <w:t>او من اشراف اهل الشام، كلهم يطلب، و قعد الأحنف في منزله، فلم يأت أحدا، فلبثوا أياما، ثم بعث اليهم معاويه فجمعهم، فلما دخلوا عليه قال: من اخترتم؟</w:t>
      </w:r>
    </w:p>
    <w:p w:rsidR="006E2135" w:rsidRPr="006E2135" w:rsidRDefault="006E2135" w:rsidP="006E2135">
      <w:pPr>
        <w:rPr>
          <w:rFonts w:cs="B Mitra"/>
          <w:sz w:val="28"/>
          <w:szCs w:val="28"/>
          <w:rtl/>
        </w:rPr>
      </w:pPr>
      <w:r w:rsidRPr="006E2135">
        <w:rPr>
          <w:rFonts w:cs="B Mitra"/>
          <w:sz w:val="28"/>
          <w:szCs w:val="28"/>
          <w:rtl/>
        </w:rPr>
        <w:t>تاريخ‏الطبري    ج‏5    332    ذكر بعض ما حضرنا من ذكر اخباره و سيره .....  ص : 329</w:t>
      </w:r>
    </w:p>
    <w:p w:rsidR="006E2135" w:rsidRPr="006E2135" w:rsidRDefault="006E2135" w:rsidP="006E2135">
      <w:pPr>
        <w:rPr>
          <w:rFonts w:cs="B Mitra"/>
          <w:sz w:val="28"/>
          <w:szCs w:val="28"/>
          <w:rtl/>
        </w:rPr>
      </w:pPr>
      <w:r w:rsidRPr="006E2135">
        <w:rPr>
          <w:rFonts w:cs="B Mitra"/>
          <w:sz w:val="28"/>
          <w:szCs w:val="28"/>
          <w:rtl/>
        </w:rPr>
        <w:t>سنه 60 حدثنى احمد، عن على بن محمد، عن على بن مجاهد، قال: قال معاويه: إذا لم يكن الاموى مصلحا لما له، حليما، لم يشبه من هو منه، و إذا لم يكن الهاشمى سخيا جوادا لم يشبه من هو منه، و لا يقدمك من الهاشمى اللسان و السخاء و الشجاعة.</w:t>
      </w:r>
    </w:p>
    <w:p w:rsidR="006E2135" w:rsidRPr="006E2135" w:rsidRDefault="006E2135" w:rsidP="006E2135">
      <w:pPr>
        <w:rPr>
          <w:rFonts w:cs="B Mitra"/>
          <w:sz w:val="28"/>
          <w:szCs w:val="28"/>
          <w:rtl/>
        </w:rPr>
      </w:pPr>
      <w:r w:rsidRPr="006E2135">
        <w:rPr>
          <w:rFonts w:cs="B Mitra"/>
          <w:sz w:val="28"/>
          <w:szCs w:val="28"/>
          <w:rtl/>
        </w:rPr>
        <w:t>تاريخ‏الطبري    ج‏5    341    خلافه يزيد بن معاويه .....  ص : 338</w:t>
      </w:r>
    </w:p>
    <w:p w:rsidR="006E2135" w:rsidRPr="006E2135" w:rsidRDefault="006E2135" w:rsidP="006E2135">
      <w:pPr>
        <w:rPr>
          <w:rFonts w:cs="B Mitra"/>
          <w:sz w:val="28"/>
          <w:szCs w:val="28"/>
          <w:rtl/>
        </w:rPr>
      </w:pPr>
      <w:r w:rsidRPr="006E2135">
        <w:rPr>
          <w:rFonts w:cs="B Mitra"/>
          <w:sz w:val="28"/>
          <w:szCs w:val="28"/>
          <w:rtl/>
        </w:rPr>
        <w:t>سنه 60 الفرع هو و اخوه جعفر، ليس معهما ثالث، و تجنب الطريق الأعظم مخافه الطلب، و توجه نحو مكة، فلما اصبح بعث اليه الوليد فوجده قد خرج، فقال مروان: و الله ان أخطأ مكة فسرح في اثره الرجال، فبعث راكبا من موالي</w:t>
      </w:r>
      <w:r w:rsidR="00CA12C9" w:rsidRPr="00CA12C9">
        <w:rPr>
          <w:rFonts w:cs="B Mitra"/>
          <w:b/>
          <w:color w:val="C00000"/>
          <w:sz w:val="28"/>
          <w:szCs w:val="28"/>
          <w:rtl/>
        </w:rPr>
        <w:t xml:space="preserve"> بنى اميه </w:t>
      </w:r>
      <w:r w:rsidRPr="006E2135">
        <w:rPr>
          <w:rFonts w:cs="B Mitra"/>
          <w:sz w:val="28"/>
          <w:szCs w:val="28"/>
          <w:rtl/>
        </w:rPr>
        <w:t>في ثمانين راكبا، فطلبوه فلم يقدروا عليه، فرجعوا، فتشاغلوا عن حسين بطلب عبد الله يومهم ذلك حتى امسوا، ثم بعث الرجال الى حسين عند المساء فقال: أصبحوا ثم ترون و نرى، فكفوا عنه تلك الليلة، و لم يلحوا عليه، فخرج حسين من تحت ليلته، و هي ليله الأحد ليومين بقيا من رجب سنه ستين.</w:t>
      </w:r>
    </w:p>
    <w:p w:rsidR="006E2135" w:rsidRPr="006E2135" w:rsidRDefault="006E2135" w:rsidP="006E2135">
      <w:pPr>
        <w:rPr>
          <w:rFonts w:cs="B Mitra"/>
          <w:sz w:val="28"/>
          <w:szCs w:val="28"/>
          <w:rtl/>
        </w:rPr>
      </w:pPr>
      <w:r w:rsidRPr="006E2135">
        <w:rPr>
          <w:rFonts w:cs="B Mitra"/>
          <w:sz w:val="28"/>
          <w:szCs w:val="28"/>
          <w:rtl/>
        </w:rPr>
        <w:t>تاريخ‏الطبري    ج‏5    356    ذكر الخبر عن مراسله الكوفيين الحسين ع للمصير الى ما قبلهم و امر مسلم بن عقيل رضى الله عنه .....  ص : 347</w:t>
      </w:r>
    </w:p>
    <w:p w:rsidR="006E2135" w:rsidRPr="006E2135" w:rsidRDefault="006E2135" w:rsidP="006E2135">
      <w:pPr>
        <w:rPr>
          <w:rFonts w:cs="B Mitra"/>
          <w:sz w:val="28"/>
          <w:szCs w:val="28"/>
          <w:rtl/>
        </w:rPr>
      </w:pPr>
      <w:r w:rsidRPr="006E2135">
        <w:rPr>
          <w:rFonts w:cs="B Mitra"/>
          <w:sz w:val="28"/>
          <w:szCs w:val="28"/>
          <w:rtl/>
        </w:rPr>
        <w:lastRenderedPageBreak/>
        <w:t>قال: فقام اليه عبد الله بن مسلم بن سعيد الحضرمى حليف</w:t>
      </w:r>
      <w:r w:rsidR="00CA12C9" w:rsidRPr="00CA12C9">
        <w:rPr>
          <w:rFonts w:cs="B Mitra"/>
          <w:b/>
          <w:color w:val="C00000"/>
          <w:sz w:val="28"/>
          <w:szCs w:val="28"/>
          <w:rtl/>
        </w:rPr>
        <w:t xml:space="preserve"> بنى اميه </w:t>
      </w:r>
      <w:r w:rsidRPr="006E2135">
        <w:rPr>
          <w:rFonts w:cs="B Mitra"/>
          <w:sz w:val="28"/>
          <w:szCs w:val="28"/>
          <w:rtl/>
        </w:rPr>
        <w:t>فقال:</w:t>
      </w:r>
    </w:p>
    <w:p w:rsidR="006E2135" w:rsidRPr="006E2135" w:rsidRDefault="006E2135" w:rsidP="006E2135">
      <w:pPr>
        <w:rPr>
          <w:rFonts w:cs="B Mitra"/>
          <w:sz w:val="28"/>
          <w:szCs w:val="28"/>
          <w:rtl/>
        </w:rPr>
      </w:pPr>
      <w:r w:rsidRPr="006E2135">
        <w:rPr>
          <w:rFonts w:cs="B Mitra"/>
          <w:sz w:val="28"/>
          <w:szCs w:val="28"/>
          <w:rtl/>
        </w:rPr>
        <w:t>تاريخ‏الطبري    ج‏5    357    ذكر الخبر عن مراسله الكوفيين الحسين ع للمصير الى ما قبلهم و امر مسلم بن عقيل رضى الله عنه .....  ص : 347</w:t>
      </w:r>
    </w:p>
    <w:p w:rsidR="006E2135" w:rsidRPr="006E2135" w:rsidRDefault="006E2135" w:rsidP="006E2135">
      <w:pPr>
        <w:rPr>
          <w:rFonts w:cs="B Mitra"/>
          <w:sz w:val="28"/>
          <w:szCs w:val="28"/>
          <w:rtl/>
        </w:rPr>
      </w:pPr>
      <w:r w:rsidRPr="006E2135">
        <w:rPr>
          <w:rFonts w:cs="B Mitra"/>
          <w:sz w:val="28"/>
          <w:szCs w:val="28"/>
          <w:rtl/>
        </w:rPr>
        <w:t>و قد بعثت رسولي إليكم بهذا الكتاب، و انا ادعوكم الى كتاب الله و سنه نبيه ص، فان السنه قد أميتت، و ان البدعة قد احييت، و ان تسمعوا قولي و تطيعوا امرى أهدكم سبيل الرشاد، و السلام عليكم و رحمه الله.</w:t>
      </w:r>
    </w:p>
    <w:p w:rsidR="006E2135" w:rsidRPr="006E2135" w:rsidRDefault="006E2135" w:rsidP="006E2135">
      <w:pPr>
        <w:rPr>
          <w:rFonts w:cs="B Mitra"/>
          <w:sz w:val="28"/>
          <w:szCs w:val="28"/>
          <w:rtl/>
        </w:rPr>
      </w:pPr>
      <w:r w:rsidRPr="006E2135">
        <w:rPr>
          <w:rFonts w:cs="B Mitra"/>
          <w:sz w:val="28"/>
          <w:szCs w:val="28"/>
          <w:rtl/>
        </w:rPr>
        <w:t>تاريخ‏الطبري    ج‏5    386    ذكر مسير الحسين الى الكوفه .....  ص : 382</w:t>
      </w:r>
    </w:p>
    <w:p w:rsidR="006E2135" w:rsidRPr="006E2135" w:rsidRDefault="006E2135" w:rsidP="006E2135">
      <w:pPr>
        <w:rPr>
          <w:rFonts w:cs="B Mitra"/>
          <w:sz w:val="28"/>
          <w:szCs w:val="28"/>
          <w:rtl/>
        </w:rPr>
      </w:pPr>
      <w:r w:rsidRPr="006E2135">
        <w:rPr>
          <w:rFonts w:cs="B Mitra"/>
          <w:sz w:val="28"/>
          <w:szCs w:val="28"/>
          <w:rtl/>
        </w:rPr>
        <w:t>قال ابو مخنف، عن ابى جناب، عن عدى بن حرمله، عن عبد الله ابن سليم و المذرى قالا: أقبلنا حتى انتهينا الى الصفاح، فلقينا الفرزدق بن غالب الشاعر، فواقف حسينا فقال له: أعطاك الله سؤلك و املك فيما تحب، فقال له الحسين: بين لنا نبا الناس خلفك، فقال له الفرزدق: من الخبير سالت، قلوب الناس معك، و سيوفهم مع</w:t>
      </w:r>
      <w:r w:rsidR="00CA12C9" w:rsidRPr="00CA12C9">
        <w:rPr>
          <w:rFonts w:cs="B Mitra"/>
          <w:b/>
          <w:color w:val="C00000"/>
          <w:sz w:val="28"/>
          <w:szCs w:val="28"/>
          <w:rtl/>
        </w:rPr>
        <w:t xml:space="preserve"> بنى اميه،</w:t>
      </w:r>
      <w:r w:rsidRPr="006E2135">
        <w:rPr>
          <w:rFonts w:cs="B Mitra"/>
          <w:sz w:val="28"/>
          <w:szCs w:val="28"/>
          <w:rtl/>
        </w:rPr>
        <w:t xml:space="preserve"> و القضاء ينزل من السماء، و الله يفعل ما يشاء، فقال له الحسين: صدقت، لله الأمر، و الله يفعل ما يشاء، و كل يوم ربنا في شان، ان نزل القضاء بما نحب فنحمد الله على نعمائه، و هو المستعان على أداء الشكر، و ان حال القضاء دون الرجاء، فلم يعتد من كان الحق نيته، و التقوى سريرته، ثم حرك الحسين راحلته فقال:</w:t>
      </w:r>
    </w:p>
    <w:p w:rsidR="006E2135" w:rsidRPr="006E2135" w:rsidRDefault="006E2135" w:rsidP="006E2135">
      <w:pPr>
        <w:rPr>
          <w:rFonts w:cs="B Mitra"/>
          <w:sz w:val="28"/>
          <w:szCs w:val="28"/>
          <w:rtl/>
        </w:rPr>
      </w:pPr>
      <w:r w:rsidRPr="006E2135">
        <w:rPr>
          <w:rFonts w:cs="B Mitra"/>
          <w:sz w:val="28"/>
          <w:szCs w:val="28"/>
          <w:rtl/>
        </w:rPr>
        <w:t>تاريخ‏الطبري    ج‏5    386    ذكر مسير الحسين الى الكوفه .....  ص : 382</w:t>
      </w:r>
    </w:p>
    <w:p w:rsidR="006E2135" w:rsidRPr="006E2135" w:rsidRDefault="006E2135" w:rsidP="006E2135">
      <w:pPr>
        <w:rPr>
          <w:rFonts w:cs="B Mitra"/>
          <w:sz w:val="28"/>
          <w:szCs w:val="28"/>
          <w:rtl/>
        </w:rPr>
      </w:pPr>
      <w:r w:rsidRPr="006E2135">
        <w:rPr>
          <w:rFonts w:cs="B Mitra"/>
          <w:sz w:val="28"/>
          <w:szCs w:val="28"/>
          <w:rtl/>
        </w:rPr>
        <w:t>أخبرني عن الناس خلفك؟ قال: فقلت له: القلوب معك، و السيوف مع</w:t>
      </w:r>
      <w:r w:rsidR="00CA12C9" w:rsidRPr="00CA12C9">
        <w:rPr>
          <w:rFonts w:cs="B Mitra"/>
          <w:b/>
          <w:color w:val="C00000"/>
          <w:sz w:val="28"/>
          <w:szCs w:val="28"/>
          <w:rtl/>
        </w:rPr>
        <w:t xml:space="preserve"> بنى اميه،</w:t>
      </w:r>
      <w:r w:rsidRPr="006E2135">
        <w:rPr>
          <w:rFonts w:cs="B Mitra"/>
          <w:sz w:val="28"/>
          <w:szCs w:val="28"/>
          <w:rtl/>
        </w:rPr>
        <w:t xml:space="preserve"> و القضاء بيد الله، قال: فقال لي: صدقت، قال: فسألته عن أشياء، فأخبرني بها من نذور و مناسك، قال: و إذا هو ثقيل اللسان من‏</w:t>
      </w:r>
    </w:p>
    <w:p w:rsidR="006E2135" w:rsidRPr="006E2135" w:rsidRDefault="006E2135" w:rsidP="006E2135">
      <w:pPr>
        <w:rPr>
          <w:rFonts w:cs="B Mitra"/>
          <w:sz w:val="28"/>
          <w:szCs w:val="28"/>
          <w:rtl/>
        </w:rPr>
      </w:pPr>
      <w:r w:rsidRPr="006E2135">
        <w:rPr>
          <w:rFonts w:cs="B Mitra"/>
          <w:sz w:val="28"/>
          <w:szCs w:val="28"/>
          <w:rtl/>
        </w:rPr>
        <w:t>تاريخ‏الطبري    ج‏5    395    ذكر مسير الحسين الى الكوفه .....  ص : 382</w:t>
      </w:r>
    </w:p>
    <w:p w:rsidR="006E2135" w:rsidRPr="006E2135" w:rsidRDefault="006E2135" w:rsidP="006E2135">
      <w:pPr>
        <w:rPr>
          <w:rFonts w:cs="B Mitra"/>
          <w:sz w:val="28"/>
          <w:szCs w:val="28"/>
          <w:rtl/>
        </w:rPr>
      </w:pPr>
      <w:r w:rsidRPr="006E2135">
        <w:rPr>
          <w:rFonts w:cs="B Mitra"/>
          <w:sz w:val="28"/>
          <w:szCs w:val="28"/>
          <w:rtl/>
        </w:rPr>
        <w:t>قال: فاقبل الحسين بالصبيان و النساء معه لا يلوى على شي‏ء، و اقبل قيس بن مسهر الصيداوى الى الكوفه بكتاب الحسين، حتى إذا انتهى الى القادسية اخذه الحصين بن تميم فبعث به الى عبيد الله بن زياد، فقال له عبيد الله: اصعد الى القصر فسب الكذاب ابن الكذاب، فصعد ثم قال: ايها الناس، ان هذا الحسين بن على خير خلق الله، ابن فاطمه بنت رسول الله، و انا رسوله إليكم، و قد فارقته بالحاجر، فأجيبوه، ثم لعن عبيد الله بن زياد و أباه، و استغفر لعلى بن ابى طالب قال: فامر به عبيد الله ابن زياد ان يرمى به من فوق القصر، فرمى به، فتقطع فمات ثم اقبل الحسين سيرا الى الكوفه، فانتهى الى ماء من مياه العرب، فإذا عليه عبد الله بن مطيع العدوى، و هو نازل هاهنا، فلما راى الحسين قام اليه، فقال: بابى أنت و أمي يا بن رسول الله! ما اقدمك! و احتمله فانزله، فقال له الحسين: كان من موت معاويه ما قد بلغك، فكتب الى اهل العراق يدعونني الى انفسهم، فقال له عبد الله بن مطيع: اذكرك الله يا بن رسول الله و حرمه الاسلام ان تنتهك! أنشدك الله في حرمه رسول الله ص! أنشدك الله في حرمه العرب! فو الله لئن طلبت ما في أيدي</w:t>
      </w:r>
      <w:r w:rsidR="00CA12C9" w:rsidRPr="00CA12C9">
        <w:rPr>
          <w:rFonts w:cs="B Mitra"/>
          <w:b/>
          <w:color w:val="C00000"/>
          <w:sz w:val="28"/>
          <w:szCs w:val="28"/>
          <w:rtl/>
        </w:rPr>
        <w:t xml:space="preserve"> بنى اميه </w:t>
      </w:r>
      <w:r w:rsidRPr="006E2135">
        <w:rPr>
          <w:rFonts w:cs="B Mitra"/>
          <w:sz w:val="28"/>
          <w:szCs w:val="28"/>
          <w:rtl/>
        </w:rPr>
        <w:t>ليقتلنك، و لئن قتلوك لا يهابون بعدك أحدا ابدا و الله انها لحرمه الاسلام تنتهك، و حرمه قريش‏</w:t>
      </w:r>
    </w:p>
    <w:p w:rsidR="006E2135" w:rsidRPr="006E2135" w:rsidRDefault="006E2135" w:rsidP="006E2135">
      <w:pPr>
        <w:rPr>
          <w:rFonts w:cs="B Mitra"/>
          <w:sz w:val="28"/>
          <w:szCs w:val="28"/>
          <w:rtl/>
        </w:rPr>
      </w:pPr>
      <w:r w:rsidRPr="006E2135">
        <w:rPr>
          <w:rFonts w:cs="B Mitra"/>
          <w:sz w:val="28"/>
          <w:szCs w:val="28"/>
          <w:rtl/>
        </w:rPr>
        <w:t>تاريخ‏الطبري    ج‏5    396    ذكر مسير الحسين الى الكوفه .....  ص : 382</w:t>
      </w:r>
    </w:p>
    <w:p w:rsidR="006E2135" w:rsidRPr="006E2135" w:rsidRDefault="006E2135" w:rsidP="006E2135">
      <w:pPr>
        <w:rPr>
          <w:rFonts w:cs="B Mitra"/>
          <w:sz w:val="28"/>
          <w:szCs w:val="28"/>
          <w:rtl/>
        </w:rPr>
      </w:pPr>
      <w:r w:rsidRPr="006E2135">
        <w:rPr>
          <w:rFonts w:cs="B Mitra"/>
          <w:sz w:val="28"/>
          <w:szCs w:val="28"/>
          <w:rtl/>
        </w:rPr>
        <w:t xml:space="preserve">سنه 60 و حرمه العرب، فلا تفعل، و لا تات الكوفه، و لا تعرض </w:t>
      </w:r>
      <w:r w:rsidR="00CA12C9" w:rsidRPr="00CA12C9">
        <w:rPr>
          <w:rFonts w:cs="B Mitra"/>
          <w:b/>
          <w:color w:val="C00000"/>
          <w:sz w:val="28"/>
          <w:szCs w:val="28"/>
          <w:rtl/>
        </w:rPr>
        <w:t>لبنى اميه</w:t>
      </w:r>
      <w:r w:rsidRPr="006E2135">
        <w:rPr>
          <w:rFonts w:cs="B Mitra"/>
          <w:sz w:val="28"/>
          <w:szCs w:val="28"/>
          <w:rtl/>
        </w:rPr>
        <w:t>، قال: فأبى الا ان يمضى، قال: فاقبل الحسين حتى كان بالماء فوق زرود.</w:t>
      </w:r>
    </w:p>
    <w:p w:rsidR="006E2135" w:rsidRPr="006E2135" w:rsidRDefault="006E2135" w:rsidP="006E2135">
      <w:pPr>
        <w:rPr>
          <w:rFonts w:cs="B Mitra"/>
          <w:sz w:val="28"/>
          <w:szCs w:val="28"/>
          <w:rtl/>
        </w:rPr>
      </w:pPr>
      <w:r w:rsidRPr="006E2135">
        <w:rPr>
          <w:rFonts w:cs="B Mitra"/>
          <w:sz w:val="28"/>
          <w:szCs w:val="28"/>
          <w:rtl/>
        </w:rPr>
        <w:t>تاريخ‏الطبري    ج‏5    454    مقتل الحسين رضوان الله عليه، .....  ص : 400</w:t>
      </w:r>
    </w:p>
    <w:p w:rsidR="006E2135" w:rsidRPr="006E2135" w:rsidRDefault="006E2135" w:rsidP="006E2135">
      <w:pPr>
        <w:rPr>
          <w:rFonts w:cs="B Mitra"/>
          <w:sz w:val="28"/>
          <w:szCs w:val="28"/>
          <w:rtl/>
        </w:rPr>
      </w:pPr>
      <w:r w:rsidRPr="006E2135">
        <w:rPr>
          <w:rFonts w:cs="B Mitra"/>
          <w:sz w:val="28"/>
          <w:szCs w:val="28"/>
          <w:rtl/>
        </w:rPr>
        <w:t xml:space="preserve">الا لا يدخلن بيت هؤلاء النسوة احد، و لا يعرضن لهذا الغلام المريض، و من أخذ من متاعهم شيئا فليرده عليهم قال: فو الله ما رد احد شيئا، قال: فقال على بن الحسين: جزيت من رجل خيرا! فو الله لقد دفع الله عنى بمقالتك شرا، قال: فقال الناس لسنان بن انس: قتلت حسين بن </w:t>
      </w:r>
      <w:r w:rsidRPr="006E2135">
        <w:rPr>
          <w:rFonts w:cs="B Mitra"/>
          <w:sz w:val="28"/>
          <w:szCs w:val="28"/>
          <w:rtl/>
        </w:rPr>
        <w:lastRenderedPageBreak/>
        <w:t>على و ابن فاطمه ابنه رسول الله ص، قتلت اعظم العرب خطرا، جاء الى هؤلاء يريد ان يزيلهم عن ملكهم، فات امراءك فاطلب ثوابك منهم، لو اعطوك بيوت أموالهم في قتل الحسين كان قليلا، فاقبل على فرسه، و كان شجاعا شاعرا، و كانت به لوثه، فاقبل حتى وقف على باب فسطاط عمر بن سعد، ثم نادى باعلى صوته:</w:t>
      </w:r>
    </w:p>
    <w:p w:rsidR="006E2135" w:rsidRPr="006E2135" w:rsidRDefault="006E2135" w:rsidP="006E2135">
      <w:pPr>
        <w:rPr>
          <w:rFonts w:cs="B Mitra"/>
          <w:sz w:val="28"/>
          <w:szCs w:val="28"/>
          <w:rtl/>
        </w:rPr>
      </w:pPr>
      <w:r w:rsidRPr="006E2135">
        <w:rPr>
          <w:rFonts w:cs="B Mitra"/>
          <w:sz w:val="28"/>
          <w:szCs w:val="28"/>
          <w:rtl/>
        </w:rPr>
        <w:t>تاريخ‏الطبري    ج‏5    473    ذكر خبر ولايه سلم بن زياد على خراسان و سجستان .....  ص : 471</w:t>
      </w:r>
    </w:p>
    <w:p w:rsidR="006E2135" w:rsidRPr="006E2135" w:rsidRDefault="006E2135" w:rsidP="006E2135">
      <w:pPr>
        <w:rPr>
          <w:rFonts w:cs="B Mitra"/>
          <w:sz w:val="28"/>
          <w:szCs w:val="28"/>
          <w:rtl/>
        </w:rPr>
      </w:pPr>
      <w:r w:rsidRPr="006E2135">
        <w:rPr>
          <w:rFonts w:cs="B Mitra"/>
          <w:sz w:val="28"/>
          <w:szCs w:val="28"/>
          <w:rtl/>
        </w:rPr>
        <w:t>قال: و ذكر مسلمه بن محارب و ابو حفص الأزدي عن عثمان بن حفص الكرماني ان عمال خراسان كانوا يغزون، فإذا دخل الشتاء قفلوا من مغازيهم الى مرو الشاهجان، فإذا انصرف المسلمون اجتمع ملوك خراسان في مدينه من مدائن خراسان مما يلى خارزم، فيتعاقدون الا يغزو بعضهم بعضا، و لا يهيج احد أحدا، و يتشاورون في أمورهم، فكان المسلمون يطلبون الى امرائهم في غزو تلك المدينة فيأبون عليهم فلما قدم خراسان غزا فشتا في بعض مغازيه، قال: فالح عليه المهلب، و ساله ان يوجهه الى تلك المدينة، فوجهه في سته آلاف- و يقال اربعه آلاف- فحاصرهم، فسألهم ان يذعنوا له بالطاعة، فطلبوا اليه ان يصالحهم على ان يفدوا انفسهم، فأجابهم الى ذلك، فصالحوه على نيف و عشرين الف الف، قال: و كان في صلحهم ان يأخذ منهم عروضا، فكان يأخذ الراس بنصف ثمنه، و الدابة بنصف ثمنها، و الكيمخت بنصف ثمنه، فبلغت قيمه ما أخذ منهم خمسين الف الف، فحظى بها المهلب عند سلم، و اصطفى سلم من ذلك ما اعجبه، و بعث به الى يزيد مع مرزبان مرو، و اوفد في ذلك وفدا.</w:t>
      </w:r>
    </w:p>
    <w:p w:rsidR="006E2135" w:rsidRPr="006E2135" w:rsidRDefault="006E2135" w:rsidP="006E2135">
      <w:pPr>
        <w:rPr>
          <w:rFonts w:cs="B Mitra"/>
          <w:sz w:val="28"/>
          <w:szCs w:val="28"/>
          <w:rtl/>
        </w:rPr>
      </w:pPr>
      <w:r w:rsidRPr="006E2135">
        <w:rPr>
          <w:rFonts w:cs="B Mitra"/>
          <w:sz w:val="28"/>
          <w:szCs w:val="28"/>
          <w:rtl/>
        </w:rPr>
        <w:t>تاريخ‏الطبري    ج‏5    477    ذكر سبب عزل يزيد عمرو بن سعيد عن المدينة و توليته عليها الوليد بن عتبة .....  ص : 474</w:t>
      </w:r>
    </w:p>
    <w:p w:rsidR="006E2135" w:rsidRPr="006E2135" w:rsidRDefault="006E2135" w:rsidP="006E2135">
      <w:pPr>
        <w:rPr>
          <w:rFonts w:cs="B Mitra"/>
          <w:sz w:val="28"/>
          <w:szCs w:val="28"/>
          <w:rtl/>
        </w:rPr>
      </w:pPr>
      <w:r w:rsidRPr="006E2135">
        <w:rPr>
          <w:rFonts w:cs="B Mitra"/>
          <w:sz w:val="28"/>
          <w:szCs w:val="28"/>
          <w:rtl/>
        </w:rPr>
        <w:t>ثم ان الوليد بن عتبة و ناسا معه من</w:t>
      </w:r>
      <w:r w:rsidR="00CA12C9" w:rsidRPr="00CA12C9">
        <w:rPr>
          <w:rFonts w:cs="B Mitra"/>
          <w:b/>
          <w:color w:val="C00000"/>
          <w:sz w:val="28"/>
          <w:szCs w:val="28"/>
          <w:rtl/>
        </w:rPr>
        <w:t xml:space="preserve"> بنى اميه </w:t>
      </w:r>
      <w:r w:rsidRPr="006E2135">
        <w:rPr>
          <w:rFonts w:cs="B Mitra"/>
          <w:sz w:val="28"/>
          <w:szCs w:val="28"/>
          <w:rtl/>
        </w:rPr>
        <w:t>قالوا ليزيد بن معاويه:</w:t>
      </w:r>
    </w:p>
    <w:p w:rsidR="006E2135" w:rsidRPr="006E2135" w:rsidRDefault="006E2135" w:rsidP="006E2135">
      <w:pPr>
        <w:rPr>
          <w:rFonts w:cs="B Mitra"/>
          <w:sz w:val="28"/>
          <w:szCs w:val="28"/>
          <w:rtl/>
        </w:rPr>
      </w:pPr>
      <w:r w:rsidRPr="006E2135">
        <w:rPr>
          <w:rFonts w:cs="B Mitra"/>
          <w:sz w:val="28"/>
          <w:szCs w:val="28"/>
          <w:rtl/>
        </w:rPr>
        <w:t>تاريخ‏الطبري    ج‏5    479    سنه اثنتين و ستين .....  ص : 478</w:t>
      </w:r>
    </w:p>
    <w:p w:rsidR="006E2135" w:rsidRPr="006E2135" w:rsidRDefault="006E2135" w:rsidP="006E2135">
      <w:pPr>
        <w:rPr>
          <w:rFonts w:cs="B Mitra"/>
          <w:sz w:val="28"/>
          <w:szCs w:val="28"/>
          <w:rtl/>
        </w:rPr>
      </w:pPr>
      <w:r w:rsidRPr="006E2135">
        <w:rPr>
          <w:rFonts w:cs="B Mitra"/>
          <w:sz w:val="28"/>
          <w:szCs w:val="28"/>
          <w:rtl/>
        </w:rPr>
        <w:t xml:space="preserve">فبعث يزيد بن معاويه الى الوليد فعزله و بعث عثمان بن محمد بن ابى سفيان- فيما ذكر ابو مخنف، عن عبد الملك ابن نوفل بن مساحق، 3 عن حميد ابن حمزه، مولى </w:t>
      </w:r>
      <w:r w:rsidR="00CA12C9" w:rsidRPr="00CA12C9">
        <w:rPr>
          <w:rFonts w:cs="B Mitra"/>
          <w:b/>
          <w:color w:val="C00000"/>
          <w:sz w:val="28"/>
          <w:szCs w:val="28"/>
          <w:rtl/>
        </w:rPr>
        <w:t>لبنى اميه</w:t>
      </w:r>
      <w:r w:rsidRPr="006E2135">
        <w:rPr>
          <w:rFonts w:cs="B Mitra"/>
          <w:sz w:val="28"/>
          <w:szCs w:val="28"/>
          <w:rtl/>
        </w:rPr>
        <w:t>- قال: فقدم فتى غر حدث غمر لم يجرب‏</w:t>
      </w:r>
    </w:p>
    <w:p w:rsidR="006E2135" w:rsidRPr="006E2135" w:rsidRDefault="006E2135" w:rsidP="006E2135">
      <w:pPr>
        <w:rPr>
          <w:rFonts w:cs="B Mitra"/>
          <w:sz w:val="28"/>
          <w:szCs w:val="28"/>
          <w:rtl/>
        </w:rPr>
      </w:pPr>
      <w:r w:rsidRPr="006E2135">
        <w:rPr>
          <w:rFonts w:cs="B Mitra"/>
          <w:sz w:val="28"/>
          <w:szCs w:val="28"/>
          <w:rtl/>
        </w:rPr>
        <w:t>تاريخ‏الطبري    ج‏5    482    سنه ثلاث و ستين .....  ص : 482</w:t>
      </w:r>
    </w:p>
    <w:p w:rsidR="006E2135" w:rsidRPr="006E2135" w:rsidRDefault="006E2135" w:rsidP="006E2135">
      <w:pPr>
        <w:rPr>
          <w:rFonts w:cs="B Mitra"/>
          <w:sz w:val="28"/>
          <w:szCs w:val="28"/>
          <w:rtl/>
        </w:rPr>
      </w:pPr>
      <w:r w:rsidRPr="006E2135">
        <w:rPr>
          <w:rFonts w:cs="B Mitra"/>
          <w:sz w:val="28"/>
          <w:szCs w:val="28"/>
          <w:rtl/>
        </w:rPr>
        <w:t xml:space="preserve">                        ذكر الخبر عن الاحداث التي كانت فيها</w:t>
      </w:r>
    </w:p>
    <w:p w:rsidR="006E2135" w:rsidRPr="006E2135" w:rsidRDefault="006E2135" w:rsidP="006E2135">
      <w:pPr>
        <w:rPr>
          <w:rFonts w:cs="B Mitra"/>
          <w:sz w:val="28"/>
          <w:szCs w:val="28"/>
          <w:rtl/>
        </w:rPr>
      </w:pPr>
      <w:r w:rsidRPr="006E2135">
        <w:rPr>
          <w:rFonts w:cs="B Mitra"/>
          <w:sz w:val="28"/>
          <w:szCs w:val="28"/>
          <w:rtl/>
        </w:rPr>
        <w:t xml:space="preserve"> فمن ذلك ما كان من اخراج اهل المدينة عامل يزيد بن معاويه عثمان بن محمد بن ابى سفيان من المدينة، و اظهارهم خلع يزيد بن معاويه، و حصارهم من كان بها من</w:t>
      </w:r>
      <w:r w:rsidR="00CA12C9" w:rsidRPr="00CA12C9">
        <w:rPr>
          <w:rFonts w:cs="B Mitra"/>
          <w:b/>
          <w:color w:val="C00000"/>
          <w:sz w:val="28"/>
          <w:szCs w:val="28"/>
          <w:rtl/>
        </w:rPr>
        <w:t xml:space="preserve"> بنى اميه،</w:t>
      </w:r>
      <w:r w:rsidRPr="006E2135">
        <w:rPr>
          <w:rFonts w:cs="B Mitra"/>
          <w:sz w:val="28"/>
          <w:szCs w:val="28"/>
          <w:rtl/>
        </w:rPr>
        <w:t xml:space="preserve"> ذكر هشام بن محمد، عن ابى مخنف، عن عبد الملك بن نوفل بن مساحق، عن حبيب بن كره، ان اهل المدينة لما بايعوا عبد الله بن حنظله الغسيل على خلع يزيد بن معاويه، وثبوا على عثمان ابن محمد بن ابى سفيان و من بالمدينة من</w:t>
      </w:r>
      <w:r w:rsidR="00CA12C9" w:rsidRPr="00CA12C9">
        <w:rPr>
          <w:rFonts w:cs="B Mitra"/>
          <w:b/>
          <w:color w:val="C00000"/>
          <w:sz w:val="28"/>
          <w:szCs w:val="28"/>
          <w:rtl/>
        </w:rPr>
        <w:t xml:space="preserve"> بنى اميه </w:t>
      </w:r>
      <w:r w:rsidRPr="006E2135">
        <w:rPr>
          <w:rFonts w:cs="B Mitra"/>
          <w:sz w:val="28"/>
          <w:szCs w:val="28"/>
          <w:rtl/>
        </w:rPr>
        <w:t>و مواليهم و من راى رأيهم من قريش، فكانوا نحوا من الف رجل، فخرجوا بجماعتهم حتى نزلوا دار مروان بن الحكم، فحاصرهم الناس فيها حصارا ضعيفا قال: فدعت</w:t>
      </w:r>
      <w:r w:rsidR="00CA12C9" w:rsidRPr="00CA12C9">
        <w:rPr>
          <w:rFonts w:cs="B Mitra"/>
          <w:b/>
          <w:color w:val="C00000"/>
          <w:sz w:val="28"/>
          <w:szCs w:val="28"/>
          <w:rtl/>
        </w:rPr>
        <w:t xml:space="preserve"> بنو اميه </w:t>
      </w:r>
      <w:r w:rsidRPr="006E2135">
        <w:rPr>
          <w:rFonts w:cs="B Mitra"/>
          <w:sz w:val="28"/>
          <w:szCs w:val="28"/>
          <w:rtl/>
        </w:rPr>
        <w:t>حبيب بن كره، و كان الذى بعث اليه منهم مروان بن الحكم و عمرو ابن عثمان بن عفان، و كان مروان هو يدبر امرهم فاما عثمان بن محمد بن ابى سفيان فإنما كان غلاما حدثا لم يكن له راى قال عبد الملك بن نوفل: فحدثني حبيب بن كره، قال: كنت مع مروان، فكتب معى هو و جماعه من</w:t>
      </w:r>
      <w:r w:rsidR="00CA12C9" w:rsidRPr="00CA12C9">
        <w:rPr>
          <w:rFonts w:cs="B Mitra"/>
          <w:b/>
          <w:color w:val="C00000"/>
          <w:sz w:val="28"/>
          <w:szCs w:val="28"/>
          <w:rtl/>
        </w:rPr>
        <w:t xml:space="preserve"> بنى اميه </w:t>
      </w:r>
      <w:r w:rsidRPr="006E2135">
        <w:rPr>
          <w:rFonts w:cs="B Mitra"/>
          <w:sz w:val="28"/>
          <w:szCs w:val="28"/>
          <w:rtl/>
        </w:rPr>
        <w:t>كتابا الى يزيد بن معاويه، فاخذ الكتاب عبد الملك بن مروان حتى خرج معى الى ثنية الوداع، فدفع الى الكتاب و قال: قد اجلتك اثنتى عشره ليله ذاهبا و اثنتى عشره ليله مقبلا، فوافني لاربع و عشرين ليله في هذا المكان تجدني ان شاء الله في هذه الساعة جالسا انتظرك و كان الكتاب:</w:t>
      </w:r>
    </w:p>
    <w:p w:rsidR="006E2135" w:rsidRPr="006E2135" w:rsidRDefault="006E2135" w:rsidP="006E2135">
      <w:pPr>
        <w:rPr>
          <w:rFonts w:cs="B Mitra"/>
          <w:sz w:val="28"/>
          <w:szCs w:val="28"/>
          <w:rtl/>
        </w:rPr>
      </w:pPr>
      <w:r w:rsidRPr="006E2135">
        <w:rPr>
          <w:rFonts w:cs="B Mitra"/>
          <w:sz w:val="28"/>
          <w:szCs w:val="28"/>
          <w:rtl/>
        </w:rPr>
        <w:t>تاريخ‏الطبري    ج‏5    483    سنه ثلاث و ستين .....  ص : 482</w:t>
      </w:r>
    </w:p>
    <w:p w:rsidR="006E2135" w:rsidRPr="006E2135" w:rsidRDefault="006E2135" w:rsidP="006E2135">
      <w:pPr>
        <w:rPr>
          <w:rFonts w:cs="B Mitra"/>
          <w:sz w:val="28"/>
          <w:szCs w:val="28"/>
          <w:rtl/>
        </w:rPr>
      </w:pPr>
      <w:r w:rsidRPr="006E2135">
        <w:rPr>
          <w:rFonts w:cs="B Mitra"/>
          <w:sz w:val="28"/>
          <w:szCs w:val="28"/>
          <w:rtl/>
        </w:rPr>
        <w:t>سنه 63</w:t>
      </w:r>
    </w:p>
    <w:p w:rsidR="006E2135" w:rsidRPr="006E2135" w:rsidRDefault="006E2135" w:rsidP="006E2135">
      <w:pPr>
        <w:rPr>
          <w:rFonts w:cs="B Mitra"/>
          <w:sz w:val="28"/>
          <w:szCs w:val="28"/>
          <w:rtl/>
        </w:rPr>
      </w:pPr>
      <w:r w:rsidRPr="006E2135">
        <w:rPr>
          <w:rFonts w:cs="B Mitra"/>
          <w:sz w:val="28"/>
          <w:szCs w:val="28"/>
          <w:rtl/>
        </w:rPr>
        <w:lastRenderedPageBreak/>
        <w:t xml:space="preserve">          لقد بدلوا الحلم الذى من سجيتي            فبدلت قومى غلظه بليان‏</w:t>
      </w:r>
    </w:p>
    <w:p w:rsidR="006E2135" w:rsidRPr="006E2135" w:rsidRDefault="006E2135" w:rsidP="006E2135">
      <w:pPr>
        <w:rPr>
          <w:rFonts w:cs="B Mitra"/>
          <w:sz w:val="28"/>
          <w:szCs w:val="28"/>
          <w:rtl/>
        </w:rPr>
      </w:pPr>
      <w:r w:rsidRPr="006E2135">
        <w:rPr>
          <w:rFonts w:cs="B Mitra"/>
          <w:sz w:val="28"/>
          <w:szCs w:val="28"/>
          <w:rtl/>
        </w:rPr>
        <w:t>ثم قال: اما يكون</w:t>
      </w:r>
      <w:r w:rsidR="00CA12C9" w:rsidRPr="00CA12C9">
        <w:rPr>
          <w:rFonts w:cs="B Mitra"/>
          <w:b/>
          <w:color w:val="C00000"/>
          <w:sz w:val="28"/>
          <w:szCs w:val="28"/>
          <w:rtl/>
        </w:rPr>
        <w:t xml:space="preserve"> بنو اميه </w:t>
      </w:r>
      <w:r w:rsidRPr="006E2135">
        <w:rPr>
          <w:rFonts w:cs="B Mitra"/>
          <w:sz w:val="28"/>
          <w:szCs w:val="28"/>
          <w:rtl/>
        </w:rPr>
        <w:t>و مواليهم الف رجل بالمدينة؟ قال:</w:t>
      </w:r>
    </w:p>
    <w:p w:rsidR="006E2135" w:rsidRPr="006E2135" w:rsidRDefault="006E2135" w:rsidP="006E2135">
      <w:pPr>
        <w:rPr>
          <w:rFonts w:cs="B Mitra"/>
          <w:sz w:val="28"/>
          <w:szCs w:val="28"/>
          <w:rtl/>
        </w:rPr>
      </w:pPr>
      <w:r w:rsidRPr="006E2135">
        <w:rPr>
          <w:rFonts w:cs="B Mitra"/>
          <w:sz w:val="28"/>
          <w:szCs w:val="28"/>
          <w:rtl/>
        </w:rPr>
        <w:t>تاريخ‏الطبري    ج‏5    483    سنه ثلاث و ستين .....  ص : 482</w:t>
      </w:r>
    </w:p>
    <w:p w:rsidR="006E2135" w:rsidRPr="006E2135" w:rsidRDefault="006E2135" w:rsidP="006E2135">
      <w:pPr>
        <w:rPr>
          <w:rFonts w:cs="B Mitra"/>
          <w:sz w:val="28"/>
          <w:szCs w:val="28"/>
          <w:rtl/>
        </w:rPr>
      </w:pPr>
      <w:r w:rsidRPr="006E2135">
        <w:rPr>
          <w:rFonts w:cs="B Mitra"/>
          <w:sz w:val="28"/>
          <w:szCs w:val="28"/>
          <w:rtl/>
        </w:rPr>
        <w:t>قلت: بلى، و الله و اكثر، قال: فما استطاعوا ان يقاتلوا ساعه من نهار! قال: فقلت: يا امير المؤمنين، اجمع الناس كلهم عليهم، فلم يكن لهم بجمع الناس طاقه، قال: فبعث الى عمرو بن سعيد فاقراه الكتاب، و اخبره الخبر، و امره ان يسير اليهم في الناس، فقال له: قد كنت ضبطت لك البلاد، و احكمت لك الأمور، فاما الان إذ صارت انما هي دماء قريش تهراق بالصعيد، فلا أحب ان أكون انا اتولى ذلك، يتولاها منهم من هو ابعد منهم منى قال: فبعثني بذلك الكتاب الى مسلم بن عقبه المري- و هو شيخ كبير ضعيف مريض- فدفعت اليه الكتاب، فقراه، و سألني عن الخبر فاخبرته، فقال لي مثل مقاله يزيد: اما يكون</w:t>
      </w:r>
      <w:r w:rsidR="00CA12C9" w:rsidRPr="00CA12C9">
        <w:rPr>
          <w:rFonts w:cs="B Mitra"/>
          <w:b/>
          <w:color w:val="C00000"/>
          <w:sz w:val="28"/>
          <w:szCs w:val="28"/>
          <w:rtl/>
        </w:rPr>
        <w:t xml:space="preserve"> بنو اميه </w:t>
      </w:r>
      <w:r w:rsidRPr="006E2135">
        <w:rPr>
          <w:rFonts w:cs="B Mitra"/>
          <w:sz w:val="28"/>
          <w:szCs w:val="28"/>
          <w:rtl/>
        </w:rPr>
        <w:t>و مواليهم و أنصارهم بالمدينة الف رجل! قال: قلت: بلى يكونون، قال: فما استطاعوا ان يقاتلوا ساعه من نهار! ليس هؤلاء باهل ان ينصروا حتى يجهدوا انفسهم في جهاد عدوهم، و عز سلطانهم، ثم جاء حتى دخل على يزيد فقال: يا امير المؤمنين، لا تنصر هؤلاء فإنهم الأذلاء، اما استطاعوا ان يقاتلوا يوما واحدا او شطره او ساعه منه! دعهم يا امير المؤمنين حتى يجهدوا انفسهم في جهاد عدوهم، و عز سلطانهم، و يستبين لك من يقاتل منهم على طاعتك، و يصبر عليها او يستسلم، قال: ويحك! انه لا خير في العيش بعدهم، فاخرج فأنبئني نباك، و سر بالناس، فخرج مناديه فنادى: ان سيروا الى الحجاز على أخذ اعطياتكم كملا و معونه مائه دينار توضع في يد الرجل من ساعته، فانتدب لذلك اثنا عشر الف رجل حدثنا ابن حميد قال: حدثنا جرير، عن مغيره، قال: كتب يزيد الى ابن مرجانة: ان اغز ابن الزبير، فقال: لا اجمعهما للفاسق ابدا،</w:t>
      </w:r>
    </w:p>
    <w:p w:rsidR="006E2135" w:rsidRPr="006E2135" w:rsidRDefault="006E2135" w:rsidP="006E2135">
      <w:pPr>
        <w:rPr>
          <w:rFonts w:cs="B Mitra"/>
          <w:sz w:val="28"/>
          <w:szCs w:val="28"/>
          <w:rtl/>
        </w:rPr>
      </w:pPr>
      <w:r w:rsidRPr="006E2135">
        <w:rPr>
          <w:rFonts w:cs="B Mitra"/>
          <w:sz w:val="28"/>
          <w:szCs w:val="28"/>
          <w:rtl/>
        </w:rPr>
        <w:t>تاريخ‏الطبري    ج‏5    484    سنه ثلاث و ستين .....  ص : 482</w:t>
      </w:r>
    </w:p>
    <w:p w:rsidR="006E2135" w:rsidRPr="006E2135" w:rsidRDefault="006E2135" w:rsidP="006E2135">
      <w:pPr>
        <w:rPr>
          <w:rFonts w:cs="B Mitra"/>
          <w:sz w:val="28"/>
          <w:szCs w:val="28"/>
          <w:rtl/>
        </w:rPr>
      </w:pPr>
      <w:r w:rsidRPr="006E2135">
        <w:rPr>
          <w:rFonts w:cs="B Mitra"/>
          <w:sz w:val="28"/>
          <w:szCs w:val="28"/>
          <w:rtl/>
        </w:rPr>
        <w:t>قال: فوجدته جالسا متقنعا تحت شجره، فاخبرته بالذي كان، فسر به، فانطلقنا حتى دخلنا دار مروان على جماعه</w:t>
      </w:r>
      <w:r w:rsidR="00CA12C9" w:rsidRPr="00CA12C9">
        <w:rPr>
          <w:rFonts w:cs="B Mitra"/>
          <w:b/>
          <w:color w:val="C00000"/>
          <w:sz w:val="28"/>
          <w:szCs w:val="28"/>
          <w:rtl/>
        </w:rPr>
        <w:t xml:space="preserve"> بنى اميه،</w:t>
      </w:r>
      <w:r w:rsidRPr="006E2135">
        <w:rPr>
          <w:rFonts w:cs="B Mitra"/>
          <w:sz w:val="28"/>
          <w:szCs w:val="28"/>
          <w:rtl/>
        </w:rPr>
        <w:t xml:space="preserve"> فنباتهم بالذي قدمت به، فحمدوا الله عز و جل.</w:t>
      </w:r>
    </w:p>
    <w:p w:rsidR="006E2135" w:rsidRPr="006E2135" w:rsidRDefault="006E2135" w:rsidP="006E2135">
      <w:pPr>
        <w:rPr>
          <w:rFonts w:cs="B Mitra"/>
          <w:sz w:val="28"/>
          <w:szCs w:val="28"/>
          <w:rtl/>
        </w:rPr>
      </w:pPr>
      <w:r w:rsidRPr="006E2135">
        <w:rPr>
          <w:rFonts w:cs="B Mitra"/>
          <w:sz w:val="28"/>
          <w:szCs w:val="28"/>
          <w:rtl/>
        </w:rPr>
        <w:t>تاريخ‏الطبري    ج‏5    485    سنه ثلاث و ستين .....  ص : 482</w:t>
      </w:r>
    </w:p>
    <w:p w:rsidR="006E2135" w:rsidRPr="006E2135" w:rsidRDefault="006E2135" w:rsidP="006E2135">
      <w:pPr>
        <w:rPr>
          <w:rFonts w:cs="B Mitra"/>
          <w:sz w:val="28"/>
          <w:szCs w:val="28"/>
          <w:rtl/>
        </w:rPr>
      </w:pPr>
      <w:r w:rsidRPr="006E2135">
        <w:rPr>
          <w:rFonts w:cs="B Mitra"/>
          <w:sz w:val="28"/>
          <w:szCs w:val="28"/>
          <w:rtl/>
        </w:rPr>
        <w:t>سنه 63 و ادن مجلسه، فانه لم يدخل في شي‏ء مما دخلوا فيه، و قد أتاني كتابه و على لا يعلم بشي‏ء مما اوصى به يزيد بن معاويه مسلم بن عقبه، و قد كان على بن الحسين لما خرج</w:t>
      </w:r>
      <w:r w:rsidR="00CA12C9" w:rsidRPr="00CA12C9">
        <w:rPr>
          <w:rFonts w:cs="B Mitra"/>
          <w:b/>
          <w:color w:val="C00000"/>
          <w:sz w:val="28"/>
          <w:szCs w:val="28"/>
          <w:rtl/>
        </w:rPr>
        <w:t xml:space="preserve"> بنو اميه </w:t>
      </w:r>
      <w:r w:rsidRPr="006E2135">
        <w:rPr>
          <w:rFonts w:cs="B Mitra"/>
          <w:sz w:val="28"/>
          <w:szCs w:val="28"/>
          <w:rtl/>
        </w:rPr>
        <w:t>نحو الشام أوى اليه ثقل مروان بن الحكم، و امراته عائشة بنت عثمان بن عفان، و هي أم ابان بن مروان.</w:t>
      </w:r>
    </w:p>
    <w:p w:rsidR="006E2135" w:rsidRPr="006E2135" w:rsidRDefault="006E2135" w:rsidP="006E2135">
      <w:pPr>
        <w:rPr>
          <w:rFonts w:cs="B Mitra"/>
          <w:sz w:val="28"/>
          <w:szCs w:val="28"/>
          <w:rtl/>
        </w:rPr>
      </w:pPr>
      <w:r w:rsidRPr="006E2135">
        <w:rPr>
          <w:rFonts w:cs="B Mitra"/>
          <w:sz w:val="28"/>
          <w:szCs w:val="28"/>
          <w:rtl/>
        </w:rPr>
        <w:t>تاريخ‏الطبري    ج‏5    485    سنه ثلاث و ستين .....  ص : 482</w:t>
      </w:r>
    </w:p>
    <w:p w:rsidR="006E2135" w:rsidRPr="006E2135" w:rsidRDefault="006E2135" w:rsidP="006E2135">
      <w:pPr>
        <w:rPr>
          <w:rFonts w:cs="B Mitra"/>
          <w:sz w:val="28"/>
          <w:szCs w:val="28"/>
          <w:rtl/>
        </w:rPr>
      </w:pPr>
      <w:r w:rsidRPr="006E2135">
        <w:rPr>
          <w:rFonts w:cs="B Mitra"/>
          <w:sz w:val="28"/>
          <w:szCs w:val="28"/>
          <w:rtl/>
        </w:rPr>
        <w:t>و اقبل مسلم بن عقبه بالجيش حتى إذا بلغ اهل المدينة اقباله وثبوا على من معهم من</w:t>
      </w:r>
      <w:r w:rsidR="00CA12C9" w:rsidRPr="00CA12C9">
        <w:rPr>
          <w:rFonts w:cs="B Mitra"/>
          <w:b/>
          <w:color w:val="C00000"/>
          <w:sz w:val="28"/>
          <w:szCs w:val="28"/>
          <w:rtl/>
        </w:rPr>
        <w:t xml:space="preserve"> بنى اميه،</w:t>
      </w:r>
      <w:r w:rsidRPr="006E2135">
        <w:rPr>
          <w:rFonts w:cs="B Mitra"/>
          <w:sz w:val="28"/>
          <w:szCs w:val="28"/>
          <w:rtl/>
        </w:rPr>
        <w:t xml:space="preserve"> فحصروهم في دار مروان، و قالوا: و الله لا نكف عنكم حتى نستنزلكم و نضرب أعناقكم، او تعطونا عهد الله و ميثاقه لا تبغونا غائله، و لا تدلوا لنا على عوره، و لا تظاهروا علينا عدوا، فنكف عنكم و نخرجكم عنا، فأعطوهم عهد الله و ميثاقه لا نبغيكم غائله، و لا ندل لكم على عوره، فاخرجوهم من المدينة، فخرجت</w:t>
      </w:r>
      <w:r w:rsidR="00CA12C9" w:rsidRPr="00CA12C9">
        <w:rPr>
          <w:rFonts w:cs="B Mitra"/>
          <w:b/>
          <w:color w:val="C00000"/>
          <w:sz w:val="28"/>
          <w:szCs w:val="28"/>
          <w:rtl/>
        </w:rPr>
        <w:t xml:space="preserve"> بنو اميه </w:t>
      </w:r>
      <w:r w:rsidRPr="006E2135">
        <w:rPr>
          <w:rFonts w:cs="B Mitra"/>
          <w:sz w:val="28"/>
          <w:szCs w:val="28"/>
          <w:rtl/>
        </w:rPr>
        <w:t>باثقالهم حتى لقوا مسلم بن عقبه بوادي القرى، و خرجت عائشة بنت عثمان بن عفان الى الطائف، فتمر بعلى بن حسين و هو بمال له الى جنب المدينة قد اعتزلها كراهية ان يشهد شيئا من امرهم، فقال لها: احملي ابنى عبد الله معك الى الطائف، فحملته الى الطائف حتى نقضت امور اهل المدينة.</w:t>
      </w:r>
    </w:p>
    <w:p w:rsidR="006E2135" w:rsidRPr="006E2135" w:rsidRDefault="006E2135" w:rsidP="006E2135">
      <w:pPr>
        <w:rPr>
          <w:rFonts w:cs="B Mitra"/>
          <w:sz w:val="28"/>
          <w:szCs w:val="28"/>
          <w:rtl/>
        </w:rPr>
      </w:pPr>
      <w:r w:rsidRPr="006E2135">
        <w:rPr>
          <w:rFonts w:cs="B Mitra"/>
          <w:sz w:val="28"/>
          <w:szCs w:val="28"/>
          <w:rtl/>
        </w:rPr>
        <w:t>تاريخ‏الطبري    ج‏5    485    سنه ثلاث و ستين .....  ص : 482</w:t>
      </w:r>
    </w:p>
    <w:p w:rsidR="006E2135" w:rsidRPr="006E2135" w:rsidRDefault="006E2135" w:rsidP="006E2135">
      <w:pPr>
        <w:rPr>
          <w:rFonts w:cs="B Mitra"/>
          <w:sz w:val="28"/>
          <w:szCs w:val="28"/>
          <w:rtl/>
        </w:rPr>
      </w:pPr>
      <w:r w:rsidRPr="006E2135">
        <w:rPr>
          <w:rFonts w:cs="B Mitra"/>
          <w:sz w:val="28"/>
          <w:szCs w:val="28"/>
          <w:rtl/>
        </w:rPr>
        <w:t>و لما قدمت</w:t>
      </w:r>
      <w:r w:rsidR="00CA12C9" w:rsidRPr="00CA12C9">
        <w:rPr>
          <w:rFonts w:cs="B Mitra"/>
          <w:b/>
          <w:color w:val="C00000"/>
          <w:sz w:val="28"/>
          <w:szCs w:val="28"/>
          <w:rtl/>
        </w:rPr>
        <w:t xml:space="preserve"> بنو اميه </w:t>
      </w:r>
      <w:r w:rsidRPr="006E2135">
        <w:rPr>
          <w:rFonts w:cs="B Mitra"/>
          <w:sz w:val="28"/>
          <w:szCs w:val="28"/>
          <w:rtl/>
        </w:rPr>
        <w:t>على مسلم بن عقبه بوادي القرى دعا بعمرو بن‏</w:t>
      </w:r>
    </w:p>
    <w:p w:rsidR="006E2135" w:rsidRPr="006E2135" w:rsidRDefault="006E2135" w:rsidP="006E2135">
      <w:pPr>
        <w:rPr>
          <w:rFonts w:cs="B Mitra"/>
          <w:sz w:val="28"/>
          <w:szCs w:val="28"/>
          <w:rtl/>
        </w:rPr>
      </w:pPr>
      <w:r w:rsidRPr="006E2135">
        <w:rPr>
          <w:rFonts w:cs="B Mitra"/>
          <w:sz w:val="28"/>
          <w:szCs w:val="28"/>
          <w:rtl/>
        </w:rPr>
        <w:lastRenderedPageBreak/>
        <w:t>تاريخ‏الطبري    ج‏5    493    سنه ثلاث و ستين .....  ص : 482</w:t>
      </w:r>
    </w:p>
    <w:p w:rsidR="006E2135" w:rsidRPr="006E2135" w:rsidRDefault="006E2135" w:rsidP="006E2135">
      <w:pPr>
        <w:rPr>
          <w:rFonts w:cs="B Mitra"/>
          <w:sz w:val="28"/>
          <w:szCs w:val="28"/>
          <w:rtl/>
        </w:rPr>
      </w:pPr>
      <w:r w:rsidRPr="006E2135">
        <w:rPr>
          <w:rFonts w:cs="B Mitra"/>
          <w:sz w:val="28"/>
          <w:szCs w:val="28"/>
          <w:rtl/>
        </w:rPr>
        <w:t>قال هشام: قال عوانه، عن ابى مخنف قال: قال عبد الملك بن نوفل ابن مساحق: ثم ان مروان اتى بعلى بن الحسين، و قد كان على بن الحسين حين اخرجت</w:t>
      </w:r>
      <w:r w:rsidR="00CA12C9" w:rsidRPr="00CA12C9">
        <w:rPr>
          <w:rFonts w:cs="B Mitra"/>
          <w:b/>
          <w:color w:val="C00000"/>
          <w:sz w:val="28"/>
          <w:szCs w:val="28"/>
          <w:rtl/>
        </w:rPr>
        <w:t xml:space="preserve"> بنو اميه </w:t>
      </w:r>
      <w:r w:rsidRPr="006E2135">
        <w:rPr>
          <w:rFonts w:cs="B Mitra"/>
          <w:sz w:val="28"/>
          <w:szCs w:val="28"/>
          <w:rtl/>
        </w:rPr>
        <w:t>منع ثقل مروان و امراته و آواها، ثم خرجت الى الطائف، فهى أم ابان ابنه عثمان بن عفان، فبعث ابنه عبد الله معها، فشكر ذلك له مروان- و اقبل على بن الحسين يمشى بين مروان و عبد الملك يلتمس بهما عند مسلم الامان، فجاء حتى جلس عنده بينهما، فدعا مروان بشراب ليتحرم بذلك من مسلم، فاتى له بشراب، فشرب منه مروان شيئا يسيرا، ثم ناوله عليا، فلما وقع في يده قال له مسلم: لا تشرب من شرابنا، فارعدت كفه، و لم يأمنه على نفسه، و امسك القدح بكفه لا يشربه و لا يضعه، فقال: انك انما جئت تمشى بين هؤلاء لتأمن عندي، و الله لو كان هذا الأمر إليهما لقتلتك، و لكن امير المؤمنين أوصاني بك، و أخبرني انك كاتبته، فذلك نافعك عندي، فان شئت فاشرب شرابك الذى في يدك، و ان شئت دعونا بغيره، فقال: هذه التي في كفى اريد، قال: اشربها، ثم قال:</w:t>
      </w:r>
    </w:p>
    <w:p w:rsidR="006E2135" w:rsidRPr="006E2135" w:rsidRDefault="006E2135" w:rsidP="006E2135">
      <w:pPr>
        <w:rPr>
          <w:rFonts w:cs="B Mitra"/>
          <w:sz w:val="28"/>
          <w:szCs w:val="28"/>
          <w:rtl/>
        </w:rPr>
      </w:pPr>
      <w:r w:rsidRPr="006E2135">
        <w:rPr>
          <w:rFonts w:cs="B Mitra"/>
          <w:sz w:val="28"/>
          <w:szCs w:val="28"/>
          <w:rtl/>
        </w:rPr>
        <w:t>تاريخ‏الطبري    ج‏5    494    سنه ثلاث و ستين .....  ص : 482</w:t>
      </w:r>
    </w:p>
    <w:p w:rsidR="006E2135" w:rsidRPr="006E2135" w:rsidRDefault="006E2135" w:rsidP="006E2135">
      <w:pPr>
        <w:rPr>
          <w:rFonts w:cs="B Mitra"/>
          <w:sz w:val="28"/>
          <w:szCs w:val="28"/>
          <w:rtl/>
        </w:rPr>
      </w:pPr>
      <w:r w:rsidRPr="006E2135">
        <w:rPr>
          <w:rFonts w:cs="B Mitra"/>
          <w:sz w:val="28"/>
          <w:szCs w:val="28"/>
          <w:rtl/>
        </w:rPr>
        <w:t>قال هشام: و ذكر عوانه ان عمرو بن عثمان لم يكن فيمن خرج من</w:t>
      </w:r>
      <w:r w:rsidR="00CA12C9" w:rsidRPr="00CA12C9">
        <w:rPr>
          <w:rFonts w:cs="B Mitra"/>
          <w:b/>
          <w:color w:val="C00000"/>
          <w:sz w:val="28"/>
          <w:szCs w:val="28"/>
          <w:rtl/>
        </w:rPr>
        <w:t xml:space="preserve"> بنى اميه،</w:t>
      </w:r>
      <w:r w:rsidRPr="006E2135">
        <w:rPr>
          <w:rFonts w:cs="B Mitra"/>
          <w:sz w:val="28"/>
          <w:szCs w:val="28"/>
          <w:rtl/>
        </w:rPr>
        <w:t xml:space="preserve"> و انه اتى به يومئذ الى مسلم بن عقبه فقال: يا اهل الشام، تعرفون هذا؟ قالوا: لا، قال: هذا الخبيث ابن الطيب، هذا عمرو بن عثمان بن عفان امير المؤمنين، هيه يا عمرو! إذا ظهر اهل المدينة قلت: انا رجل منكم، و ان ظهر اهل الشام قلت: انا ابن امير المؤمنين عثمان بن عفان، فامر به فنتفت لحيته، ثم قال: يا اهل الشام، ان أم هذا كانت تدخل الجعل في فيها ثم تقول: يا امير المؤمنين حاجيتك، ما في فمي؟ و في فمها ما ساءها و ناءها، فخلى سبيله، و كانت أمه من دوس.</w:t>
      </w:r>
    </w:p>
    <w:p w:rsidR="006E2135" w:rsidRPr="006E2135" w:rsidRDefault="006E2135" w:rsidP="006E2135">
      <w:pPr>
        <w:rPr>
          <w:rFonts w:cs="B Mitra"/>
          <w:sz w:val="28"/>
          <w:szCs w:val="28"/>
          <w:rtl/>
        </w:rPr>
      </w:pPr>
      <w:r w:rsidRPr="006E2135">
        <w:rPr>
          <w:rFonts w:cs="B Mitra"/>
          <w:sz w:val="28"/>
          <w:szCs w:val="28"/>
          <w:rtl/>
        </w:rPr>
        <w:t>تاريخ‏الطبري    ج‏5    503    خلافه معاويه بن يزيد .....  ص : 501</w:t>
      </w:r>
    </w:p>
    <w:p w:rsidR="006E2135" w:rsidRPr="006E2135" w:rsidRDefault="006E2135" w:rsidP="006E2135">
      <w:pPr>
        <w:rPr>
          <w:rFonts w:cs="B Mitra"/>
          <w:sz w:val="28"/>
          <w:szCs w:val="28"/>
          <w:rtl/>
        </w:rPr>
      </w:pPr>
      <w:r w:rsidRPr="006E2135">
        <w:rPr>
          <w:rFonts w:cs="B Mitra"/>
          <w:sz w:val="28"/>
          <w:szCs w:val="28"/>
          <w:rtl/>
        </w:rPr>
        <w:t>و قالت لهم بنو اميه: لا تبرحوا حتى تحملونا معكم الى الشام، ففعلوا، و مضى ذلك الجيش حتى دخل الشام، و قد اوصى يزيد بن معاويه بالبيعه لابنه معاويه ابن يزيد، فلم يلبث الا ثلاثة اشهر حتى مات.</w:t>
      </w:r>
    </w:p>
    <w:p w:rsidR="006E2135" w:rsidRPr="006E2135" w:rsidRDefault="006E2135" w:rsidP="006E2135">
      <w:pPr>
        <w:rPr>
          <w:rFonts w:cs="B Mitra"/>
          <w:sz w:val="28"/>
          <w:szCs w:val="28"/>
          <w:rtl/>
        </w:rPr>
      </w:pPr>
      <w:r w:rsidRPr="006E2135">
        <w:rPr>
          <w:rFonts w:cs="B Mitra"/>
          <w:sz w:val="28"/>
          <w:szCs w:val="28"/>
          <w:rtl/>
        </w:rPr>
        <w:t>تاريخ‏الطبري    ج‏5    512    ذكر الخبر عما كان من امر عبيد الله بن زياد و امر اهل البصره معه بها بعد موت يزيد .....  ص : 504</w:t>
      </w:r>
    </w:p>
    <w:p w:rsidR="006E2135" w:rsidRPr="006E2135" w:rsidRDefault="006E2135" w:rsidP="006E2135">
      <w:pPr>
        <w:rPr>
          <w:rFonts w:cs="B Mitra"/>
          <w:sz w:val="28"/>
          <w:szCs w:val="28"/>
          <w:rtl/>
        </w:rPr>
      </w:pPr>
      <w:r w:rsidRPr="006E2135">
        <w:rPr>
          <w:rFonts w:cs="B Mitra"/>
          <w:sz w:val="28"/>
          <w:szCs w:val="28"/>
          <w:rtl/>
        </w:rPr>
        <w:t>قال وهب: حدثنا الزبير بن الخريت، عن ابى لبيد، ان اهل البصره اجتمعوا فقلدوا امرهم النعمان بن صهبان الراسبى و رجلا من مضر ليختارا لهم رجلا فيولوه عليهم، و قالوا: من رضيتما لنا فقد رضيناه و قال غير ابى لبيد: الرجل المضرى قيس بن الهيثم السلمى قال ابو لبيد: و راى المضرى في</w:t>
      </w:r>
      <w:r w:rsidR="00CA12C9" w:rsidRPr="00CA12C9">
        <w:rPr>
          <w:rFonts w:cs="B Mitra"/>
          <w:b/>
          <w:color w:val="C00000"/>
          <w:sz w:val="28"/>
          <w:szCs w:val="28"/>
          <w:rtl/>
        </w:rPr>
        <w:t xml:space="preserve"> بنى اميه،</w:t>
      </w:r>
      <w:r w:rsidRPr="006E2135">
        <w:rPr>
          <w:rFonts w:cs="B Mitra"/>
          <w:sz w:val="28"/>
          <w:szCs w:val="28"/>
          <w:rtl/>
        </w:rPr>
        <w:t xml:space="preserve"> و راى النعمان في بنى هاشم، فقال النعمان: ما ارى أحدا أحق بهذا الأمر من فلان- لرجل من </w:t>
      </w:r>
      <w:r w:rsidR="00CA12C9" w:rsidRPr="00CA12C9">
        <w:rPr>
          <w:rFonts w:cs="B Mitra"/>
          <w:b/>
          <w:color w:val="C00000"/>
          <w:sz w:val="28"/>
          <w:szCs w:val="28"/>
          <w:rtl/>
        </w:rPr>
        <w:t>بنى اميه</w:t>
      </w:r>
      <w:r w:rsidRPr="006E2135">
        <w:rPr>
          <w:rFonts w:cs="B Mitra"/>
          <w:sz w:val="28"/>
          <w:szCs w:val="28"/>
          <w:rtl/>
        </w:rPr>
        <w:t>- قال: و ذلك رأيك؟</w:t>
      </w:r>
    </w:p>
    <w:p w:rsidR="006E2135" w:rsidRPr="006E2135" w:rsidRDefault="006E2135" w:rsidP="006E2135">
      <w:pPr>
        <w:rPr>
          <w:rFonts w:cs="B Mitra"/>
          <w:sz w:val="28"/>
          <w:szCs w:val="28"/>
          <w:rtl/>
        </w:rPr>
      </w:pPr>
      <w:r w:rsidRPr="006E2135">
        <w:rPr>
          <w:rFonts w:cs="B Mitra"/>
          <w:sz w:val="28"/>
          <w:szCs w:val="28"/>
          <w:rtl/>
        </w:rPr>
        <w:t>تاريخ‏الطبري    ج‏5    530    خلافه مروان بن الحكم .....  ص : 530</w:t>
      </w:r>
    </w:p>
    <w:p w:rsidR="006E2135" w:rsidRPr="006E2135" w:rsidRDefault="006E2135" w:rsidP="006E2135">
      <w:pPr>
        <w:rPr>
          <w:rFonts w:cs="B Mitra"/>
          <w:sz w:val="28"/>
          <w:szCs w:val="28"/>
          <w:rtl/>
        </w:rPr>
      </w:pPr>
      <w:r w:rsidRPr="006E2135">
        <w:rPr>
          <w:rFonts w:cs="B Mitra"/>
          <w:sz w:val="28"/>
          <w:szCs w:val="28"/>
          <w:rtl/>
        </w:rPr>
        <w:t>لما بويع عبد الله بن الزبير ولى المدينة عبيده بن الزبير، و عبد الرحمن بن جحدم الفهري مصر، و اخرج</w:t>
      </w:r>
      <w:r w:rsidR="00CA12C9" w:rsidRPr="00CA12C9">
        <w:rPr>
          <w:rFonts w:cs="B Mitra"/>
          <w:b/>
          <w:color w:val="C00000"/>
          <w:sz w:val="28"/>
          <w:szCs w:val="28"/>
          <w:rtl/>
        </w:rPr>
        <w:t xml:space="preserve"> بنى اميه </w:t>
      </w:r>
      <w:r w:rsidRPr="006E2135">
        <w:rPr>
          <w:rFonts w:cs="B Mitra"/>
          <w:sz w:val="28"/>
          <w:szCs w:val="28"/>
          <w:rtl/>
        </w:rPr>
        <w:t xml:space="preserve">و مروان بن الحكم الى الشام- و عبد الملك يومئذ ابن ثمان و عشرين- فلما قدم حصين بن نمير و من معه الى الشام اخبر مروان بما خلف عليه ابن الزبير، و انه دعاه الى البيعه، فأبى فقال له و </w:t>
      </w:r>
      <w:r w:rsidR="00CA12C9" w:rsidRPr="00CA12C9">
        <w:rPr>
          <w:rFonts w:cs="B Mitra"/>
          <w:b/>
          <w:color w:val="C00000"/>
          <w:sz w:val="28"/>
          <w:szCs w:val="28"/>
          <w:rtl/>
        </w:rPr>
        <w:t>لبنى اميه</w:t>
      </w:r>
      <w:r w:rsidRPr="006E2135">
        <w:rPr>
          <w:rFonts w:cs="B Mitra"/>
          <w:sz w:val="28"/>
          <w:szCs w:val="28"/>
          <w:rtl/>
        </w:rPr>
        <w:t>: نراكم في اختلاط شديد، فأقيموا امركم قبل ان يدخل عليكم شامكم، فتكون فتنه عمياء صماء، فكان من راى مروان ان يرحل فينطلق الى ابن الزبير فيبايعه، فقدم عبيد الله بن زياد و اجتمعت عنده بنو اميه، و كان قد بلغ عبيد الله ما يريد مروان، فقال له: استحييت لك مما تريد! أنت كبير قريش و سيدها، تصنع ما تصنعه! فقال: ما فات شي‏ء بعد، فقام معه</w:t>
      </w:r>
      <w:r w:rsidR="00CA12C9" w:rsidRPr="00CA12C9">
        <w:rPr>
          <w:rFonts w:cs="B Mitra"/>
          <w:b/>
          <w:color w:val="C00000"/>
          <w:sz w:val="28"/>
          <w:szCs w:val="28"/>
          <w:rtl/>
        </w:rPr>
        <w:t xml:space="preserve"> بنو اميه </w:t>
      </w:r>
      <w:r w:rsidRPr="006E2135">
        <w:rPr>
          <w:rFonts w:cs="B Mitra"/>
          <w:sz w:val="28"/>
          <w:szCs w:val="28"/>
          <w:rtl/>
        </w:rPr>
        <w:t>و مواليهم، و تجمع اليه اهل اليمن، فسار و هو يقول: ما فات شي‏ء بعد، فقدم دمشق و من معه، و الضحاك بن قيس الفهري قد بايعه اهل دمشق على ان يصلى بهم، و يقيم لهم امرهم حتى يجتمع امر أمه محمد.</w:t>
      </w:r>
    </w:p>
    <w:p w:rsidR="006E2135" w:rsidRPr="006E2135" w:rsidRDefault="006E2135" w:rsidP="006E2135">
      <w:pPr>
        <w:rPr>
          <w:rFonts w:cs="B Mitra"/>
          <w:sz w:val="28"/>
          <w:szCs w:val="28"/>
          <w:rtl/>
        </w:rPr>
      </w:pPr>
      <w:r w:rsidRPr="006E2135">
        <w:rPr>
          <w:rFonts w:cs="B Mitra"/>
          <w:sz w:val="28"/>
          <w:szCs w:val="28"/>
          <w:rtl/>
        </w:rPr>
        <w:t>تاريخ‏الطبري    ج‏5    531    خلافه مروان بن الحكم .....  ص : 530</w:t>
      </w:r>
    </w:p>
    <w:p w:rsidR="006E2135" w:rsidRPr="006E2135" w:rsidRDefault="006E2135" w:rsidP="006E2135">
      <w:pPr>
        <w:rPr>
          <w:rFonts w:cs="B Mitra"/>
          <w:sz w:val="28"/>
          <w:szCs w:val="28"/>
          <w:rtl/>
        </w:rPr>
      </w:pPr>
      <w:r w:rsidRPr="006E2135">
        <w:rPr>
          <w:rFonts w:cs="B Mitra"/>
          <w:sz w:val="28"/>
          <w:szCs w:val="28"/>
          <w:rtl/>
        </w:rPr>
        <w:lastRenderedPageBreak/>
        <w:t>رجع الحديث الى حديث عوانه ثم قدم عبيد الله بن زياد دمشق و عليها الضحاك ابن قيس الفهري، فثار زفر بن الحارث الكلابى بقنسرين يبايع لعبد الله بن الزبير، و بايع النعمان بن بشير الأنصاري بحمص لابن الزبير، و كان حسان ابن مالك بن بحدل الكلبى بفلسطين عاملا لمعاوية بن ابى سفيان، ثم ليزيد ابن معاويه بعده، و كان يهوى هوى</w:t>
      </w:r>
      <w:r w:rsidR="00CA12C9" w:rsidRPr="00CA12C9">
        <w:rPr>
          <w:rFonts w:cs="B Mitra"/>
          <w:b/>
          <w:color w:val="C00000"/>
          <w:sz w:val="28"/>
          <w:szCs w:val="28"/>
          <w:rtl/>
        </w:rPr>
        <w:t xml:space="preserve"> بنى اميه،</w:t>
      </w:r>
      <w:r w:rsidRPr="006E2135">
        <w:rPr>
          <w:rFonts w:cs="B Mitra"/>
          <w:sz w:val="28"/>
          <w:szCs w:val="28"/>
          <w:rtl/>
        </w:rPr>
        <w:t xml:space="preserve"> و كان سيد اهل فلسطين، فدعا حسان بن مالك بن بحدل الكلبى روح بن زنباع الجذامى، فقال: انى مستخلفك على فلسطين، و ادخل هذا الحى من لخم و جذام، و لست بدون رجل إذ كنت عينهم قاتلت بمن معك من قومك و خرج حسان بن مالك الى الأردن و استخلف روح بن زنباع على فلسطين، فثار ناتل بن قيس بروح بن زنباع فاخرجه، فاستولى على فلسطين، و بايع لابن الزبير، و قد كان عبد الله بن الزبير كتب الى عامله بالمدينة ان ينفى</w:t>
      </w:r>
      <w:r w:rsidR="00CA12C9" w:rsidRPr="00CA12C9">
        <w:rPr>
          <w:rFonts w:cs="B Mitra"/>
          <w:b/>
          <w:color w:val="C00000"/>
          <w:sz w:val="28"/>
          <w:szCs w:val="28"/>
          <w:rtl/>
        </w:rPr>
        <w:t xml:space="preserve"> بنى اميه </w:t>
      </w:r>
      <w:r w:rsidRPr="006E2135">
        <w:rPr>
          <w:rFonts w:cs="B Mitra"/>
          <w:sz w:val="28"/>
          <w:szCs w:val="28"/>
          <w:rtl/>
        </w:rPr>
        <w:t>من المدينة، فنفوا بعيالاتهم و نسائهم الى الشام، فقدمت</w:t>
      </w:r>
      <w:r w:rsidR="00CA12C9" w:rsidRPr="00CA12C9">
        <w:rPr>
          <w:rFonts w:cs="B Mitra"/>
          <w:b/>
          <w:color w:val="C00000"/>
          <w:sz w:val="28"/>
          <w:szCs w:val="28"/>
          <w:rtl/>
        </w:rPr>
        <w:t xml:space="preserve"> بنو اميه </w:t>
      </w:r>
      <w:r w:rsidRPr="006E2135">
        <w:rPr>
          <w:rFonts w:cs="B Mitra"/>
          <w:sz w:val="28"/>
          <w:szCs w:val="28"/>
          <w:rtl/>
        </w:rPr>
        <w:t>دمشق و فيها مروان بن الحكم، فكان الناس فريقين:</w:t>
      </w:r>
    </w:p>
    <w:p w:rsidR="006E2135" w:rsidRPr="006E2135" w:rsidRDefault="006E2135" w:rsidP="006E2135">
      <w:pPr>
        <w:rPr>
          <w:rFonts w:cs="B Mitra"/>
          <w:sz w:val="28"/>
          <w:szCs w:val="28"/>
          <w:rtl/>
        </w:rPr>
      </w:pPr>
      <w:r w:rsidRPr="006E2135">
        <w:rPr>
          <w:rFonts w:cs="B Mitra"/>
          <w:sz w:val="28"/>
          <w:szCs w:val="28"/>
          <w:rtl/>
        </w:rPr>
        <w:t>تاريخ‏الطبري    ج‏5    531    خلافه مروان بن الحكم .....  ص : 530</w:t>
      </w:r>
    </w:p>
    <w:p w:rsidR="006E2135" w:rsidRPr="006E2135" w:rsidRDefault="006E2135" w:rsidP="006E2135">
      <w:pPr>
        <w:rPr>
          <w:rFonts w:cs="B Mitra"/>
          <w:sz w:val="28"/>
          <w:szCs w:val="28"/>
          <w:rtl/>
        </w:rPr>
      </w:pPr>
      <w:r w:rsidRPr="006E2135">
        <w:rPr>
          <w:rFonts w:cs="B Mitra"/>
          <w:sz w:val="28"/>
          <w:szCs w:val="28"/>
          <w:rtl/>
        </w:rPr>
        <w:t>حسان بن مالك بالأردن يهوى هوى</w:t>
      </w:r>
      <w:r w:rsidR="00CA12C9" w:rsidRPr="00CA12C9">
        <w:rPr>
          <w:rFonts w:cs="B Mitra"/>
          <w:b/>
          <w:color w:val="C00000"/>
          <w:sz w:val="28"/>
          <w:szCs w:val="28"/>
          <w:rtl/>
        </w:rPr>
        <w:t xml:space="preserve"> بنى اميه،</w:t>
      </w:r>
      <w:r w:rsidRPr="006E2135">
        <w:rPr>
          <w:rFonts w:cs="B Mitra"/>
          <w:sz w:val="28"/>
          <w:szCs w:val="28"/>
          <w:rtl/>
        </w:rPr>
        <w:t xml:space="preserve"> و يدعو اليهم، و الضحاك ابن قيس الفهري بدمشق يهوى هوى عبد الله بن الزبير، و يدعو اليه.</w:t>
      </w:r>
    </w:p>
    <w:p w:rsidR="006E2135" w:rsidRPr="006E2135" w:rsidRDefault="006E2135" w:rsidP="006E2135">
      <w:pPr>
        <w:rPr>
          <w:rFonts w:cs="B Mitra"/>
          <w:sz w:val="28"/>
          <w:szCs w:val="28"/>
          <w:rtl/>
        </w:rPr>
      </w:pPr>
      <w:r w:rsidRPr="006E2135">
        <w:rPr>
          <w:rFonts w:cs="B Mitra"/>
          <w:sz w:val="28"/>
          <w:szCs w:val="28"/>
          <w:rtl/>
        </w:rPr>
        <w:t>تاريخ‏الطبري    ج‏5    532    خلافه مروان بن الحكم .....  ص : 530</w:t>
      </w:r>
    </w:p>
    <w:p w:rsidR="006E2135" w:rsidRPr="006E2135" w:rsidRDefault="006E2135" w:rsidP="006E2135">
      <w:pPr>
        <w:rPr>
          <w:rFonts w:cs="B Mitra"/>
          <w:sz w:val="28"/>
          <w:szCs w:val="28"/>
          <w:rtl/>
        </w:rPr>
      </w:pPr>
      <w:r w:rsidRPr="006E2135">
        <w:rPr>
          <w:rFonts w:cs="B Mitra"/>
          <w:sz w:val="28"/>
          <w:szCs w:val="28"/>
          <w:rtl/>
        </w:rPr>
        <w:t>سنه 64 خالفك من الناس، و اطاع ابن الزبير، على ان تجنبنا هذين الغلامين، فانا نكره ذلك- يعنون ابنى يزيد بن معاويه عبد الله و خالدا- فإنهما حديثه أسنانهما، و نحن نكره ان يأتينا الناس بشيخ و نأتيهم بصبى و قد كان الضحاك ابن قيس بدمشق يهوى هوى ابن الزبير، و كان يمنعه من اظهار ذلك ان</w:t>
      </w:r>
      <w:r w:rsidR="00CA12C9" w:rsidRPr="00CA12C9">
        <w:rPr>
          <w:rFonts w:cs="B Mitra"/>
          <w:b/>
          <w:color w:val="C00000"/>
          <w:sz w:val="28"/>
          <w:szCs w:val="28"/>
          <w:rtl/>
        </w:rPr>
        <w:t xml:space="preserve"> بنى اميه </w:t>
      </w:r>
      <w:r w:rsidRPr="006E2135">
        <w:rPr>
          <w:rFonts w:cs="B Mitra"/>
          <w:sz w:val="28"/>
          <w:szCs w:val="28"/>
          <w:rtl/>
        </w:rPr>
        <w:t>كانوا بحضرته، و كان يعمل في ذلك سرا، فبلغ ذلك حسان بن مالك ابن بحدل، فكتب الى الضحاك كتابا يعظم فيه حق</w:t>
      </w:r>
      <w:r w:rsidR="00CA12C9" w:rsidRPr="00CA12C9">
        <w:rPr>
          <w:rFonts w:cs="B Mitra"/>
          <w:b/>
          <w:color w:val="C00000"/>
          <w:sz w:val="28"/>
          <w:szCs w:val="28"/>
          <w:rtl/>
        </w:rPr>
        <w:t xml:space="preserve"> بنى اميه،</w:t>
      </w:r>
      <w:r w:rsidRPr="006E2135">
        <w:rPr>
          <w:rFonts w:cs="B Mitra"/>
          <w:sz w:val="28"/>
          <w:szCs w:val="28"/>
          <w:rtl/>
        </w:rPr>
        <w:t xml:space="preserve"> و يذكر الطاعة و الجماعه و حسن بلاء</w:t>
      </w:r>
      <w:r w:rsidR="00CA12C9" w:rsidRPr="00CA12C9">
        <w:rPr>
          <w:rFonts w:cs="B Mitra"/>
          <w:b/>
          <w:color w:val="C00000"/>
          <w:sz w:val="28"/>
          <w:szCs w:val="28"/>
          <w:rtl/>
        </w:rPr>
        <w:t xml:space="preserve"> بنى اميه </w:t>
      </w:r>
      <w:r w:rsidRPr="006E2135">
        <w:rPr>
          <w:rFonts w:cs="B Mitra"/>
          <w:sz w:val="28"/>
          <w:szCs w:val="28"/>
          <w:rtl/>
        </w:rPr>
        <w:t>عنده و صنيعهم اليه، و يدعوه الى طاعتهم، و يذكر ابن الزبير و يقع فيه و يشتمه، و يذكر انه منافق، قد خلع خليفتين، و امره ان يقرا كتابه على الناس و دعا رجلا من كلب يدعى ناغضه فسرح بالكتاب معه الى الضحاك بن قيس، و كتب حسان بن مالك نسخه ذلك الكتاب، و دفعه الى ناغضه، و قال: ان قرأ الضحاك كتابي على الناس و الا فقم فاقرا هذا الكتاب على الناس، و كتب حسان الى</w:t>
      </w:r>
      <w:r w:rsidR="00CA12C9" w:rsidRPr="00CA12C9">
        <w:rPr>
          <w:rFonts w:cs="B Mitra"/>
          <w:b/>
          <w:color w:val="C00000"/>
          <w:sz w:val="28"/>
          <w:szCs w:val="28"/>
          <w:rtl/>
        </w:rPr>
        <w:t xml:space="preserve"> بنى اميه </w:t>
      </w:r>
      <w:r w:rsidRPr="006E2135">
        <w:rPr>
          <w:rFonts w:cs="B Mitra"/>
          <w:sz w:val="28"/>
          <w:szCs w:val="28"/>
          <w:rtl/>
        </w:rPr>
        <w:t>يأمرهم ان يحضروا ذلك، فقدم ناغضه بالكتاب على الضحاك فدفعه اليه و دفع كتاب</w:t>
      </w:r>
      <w:r w:rsidR="00CA12C9" w:rsidRPr="00CA12C9">
        <w:rPr>
          <w:rFonts w:cs="B Mitra"/>
          <w:b/>
          <w:color w:val="C00000"/>
          <w:sz w:val="28"/>
          <w:szCs w:val="28"/>
          <w:rtl/>
        </w:rPr>
        <w:t xml:space="preserve"> بنى اميه </w:t>
      </w:r>
      <w:r w:rsidRPr="006E2135">
        <w:rPr>
          <w:rFonts w:cs="B Mitra"/>
          <w:sz w:val="28"/>
          <w:szCs w:val="28"/>
          <w:rtl/>
        </w:rPr>
        <w:t>اليهم، فلما كان يوم الجمعه صعد الضحاك المنبر فقام اليه ناغضه، فقال: اصلح الله الأمير! ادع بكتاب حسان فاقراه على الناس، فقال له الضحاك: اجلس، فجلس، ثم قام اليه الثانيه فقال له:</w:t>
      </w:r>
    </w:p>
    <w:p w:rsidR="006E2135" w:rsidRPr="006E2135" w:rsidRDefault="006E2135" w:rsidP="006E2135">
      <w:pPr>
        <w:rPr>
          <w:rFonts w:cs="B Mitra"/>
          <w:sz w:val="28"/>
          <w:szCs w:val="28"/>
          <w:rtl/>
        </w:rPr>
      </w:pPr>
      <w:r w:rsidRPr="006E2135">
        <w:rPr>
          <w:rFonts w:cs="B Mitra"/>
          <w:sz w:val="28"/>
          <w:szCs w:val="28"/>
          <w:rtl/>
        </w:rPr>
        <w:t>تاريخ‏الطبري    ج‏5    533    خلافه مروان بن الحكم .....  ص : 530</w:t>
      </w:r>
    </w:p>
    <w:p w:rsidR="006E2135" w:rsidRPr="006E2135" w:rsidRDefault="006E2135" w:rsidP="006E2135">
      <w:pPr>
        <w:rPr>
          <w:rFonts w:cs="B Mitra"/>
          <w:sz w:val="28"/>
          <w:szCs w:val="28"/>
          <w:rtl/>
        </w:rPr>
      </w:pPr>
      <w:r w:rsidRPr="006E2135">
        <w:rPr>
          <w:rFonts w:cs="B Mitra"/>
          <w:sz w:val="28"/>
          <w:szCs w:val="28"/>
          <w:rtl/>
        </w:rPr>
        <w:t>و اقام الناس بدمشق، و خرج الضحاك الى مسجد دمشق، فجلس فيه فذكر يزيد بن معاويه، فوقع فيه، فقام اليه شاب من كلب بعصا معه فضربه بها، و الناس جلوس في الحلق متقلدي السيوف، فقام بعضهم الى بعض في المسجد، فاقتتلوا، قيس تدعو الى ابن الزبير و نصره الضحاك، و كلب تدعو الى</w:t>
      </w:r>
      <w:r w:rsidR="00CA12C9" w:rsidRPr="00CA12C9">
        <w:rPr>
          <w:rFonts w:cs="B Mitra"/>
          <w:b/>
          <w:color w:val="C00000"/>
          <w:sz w:val="28"/>
          <w:szCs w:val="28"/>
          <w:rtl/>
        </w:rPr>
        <w:t xml:space="preserve"> بنى اميه </w:t>
      </w:r>
      <w:r w:rsidRPr="006E2135">
        <w:rPr>
          <w:rFonts w:cs="B Mitra"/>
          <w:sz w:val="28"/>
          <w:szCs w:val="28"/>
          <w:rtl/>
        </w:rPr>
        <w:t>ثم الى خالد بن يزيد، و يتعصبون ليزيد، و دخل الضحاك دار الإمارة، و اصبح الناس فلم يخرج الى صلاه الفجر، و كان من الأجناد ناس يهوون هوى</w:t>
      </w:r>
      <w:r w:rsidR="00CA12C9" w:rsidRPr="00CA12C9">
        <w:rPr>
          <w:rFonts w:cs="B Mitra"/>
          <w:b/>
          <w:color w:val="C00000"/>
          <w:sz w:val="28"/>
          <w:szCs w:val="28"/>
          <w:rtl/>
        </w:rPr>
        <w:t xml:space="preserve"> بنى اميه،</w:t>
      </w:r>
      <w:r w:rsidRPr="006E2135">
        <w:rPr>
          <w:rFonts w:cs="B Mitra"/>
          <w:sz w:val="28"/>
          <w:szCs w:val="28"/>
          <w:rtl/>
        </w:rPr>
        <w:t xml:space="preserve"> و ناس يهوون هوى ابن الزبير، فبعث الضحاك الى</w:t>
      </w:r>
      <w:r w:rsidR="00CA12C9" w:rsidRPr="00CA12C9">
        <w:rPr>
          <w:rFonts w:cs="B Mitra"/>
          <w:b/>
          <w:color w:val="C00000"/>
          <w:sz w:val="28"/>
          <w:szCs w:val="28"/>
          <w:rtl/>
        </w:rPr>
        <w:t xml:space="preserve"> بنى اميه </w:t>
      </w:r>
      <w:r w:rsidRPr="006E2135">
        <w:rPr>
          <w:rFonts w:cs="B Mitra"/>
          <w:sz w:val="28"/>
          <w:szCs w:val="28"/>
          <w:rtl/>
        </w:rPr>
        <w:t>فدخلوا عليه من الغد، فاعتذر اليهم، و ذكر حسن بلائهم عند مواليه و عنده، و انه ليس يريد شيئا يكرهونه.</w:t>
      </w:r>
    </w:p>
    <w:p w:rsidR="006E2135" w:rsidRPr="006E2135" w:rsidRDefault="006E2135" w:rsidP="006E2135">
      <w:pPr>
        <w:rPr>
          <w:rFonts w:cs="B Mitra"/>
          <w:sz w:val="28"/>
          <w:szCs w:val="28"/>
          <w:rtl/>
        </w:rPr>
      </w:pPr>
      <w:r w:rsidRPr="006E2135">
        <w:rPr>
          <w:rFonts w:cs="B Mitra"/>
          <w:sz w:val="28"/>
          <w:szCs w:val="28"/>
          <w:rtl/>
        </w:rPr>
        <w:t>تاريخ‏الطبري    ج‏5    533    خلافه مروان بن الحكم .....  ص : 530</w:t>
      </w:r>
    </w:p>
    <w:p w:rsidR="006E2135" w:rsidRPr="006E2135" w:rsidRDefault="006E2135" w:rsidP="006E2135">
      <w:pPr>
        <w:rPr>
          <w:rFonts w:cs="B Mitra"/>
          <w:sz w:val="28"/>
          <w:szCs w:val="28"/>
          <w:rtl/>
        </w:rPr>
      </w:pPr>
      <w:r w:rsidRPr="006E2135">
        <w:rPr>
          <w:rFonts w:cs="B Mitra"/>
          <w:sz w:val="28"/>
          <w:szCs w:val="28"/>
          <w:rtl/>
        </w:rPr>
        <w:t>قال: فتكتبون الى حسان و نكتب، فيسير من الأردن حتى ينزل الجابية، و نسير نحن و أنتم حتى نوافيه بها، فنبايع لرجل منكم، فرضيت بذلك بنو اميه، و كتبوا الى حسان، و كتب اليه الضحاك، و خرج الناس و خرجت</w:t>
      </w:r>
      <w:r w:rsidR="00CA12C9" w:rsidRPr="00CA12C9">
        <w:rPr>
          <w:rFonts w:cs="B Mitra"/>
          <w:b/>
          <w:color w:val="C00000"/>
          <w:sz w:val="28"/>
          <w:szCs w:val="28"/>
          <w:rtl/>
        </w:rPr>
        <w:t xml:space="preserve"> بنو اميه </w:t>
      </w:r>
      <w:r w:rsidRPr="006E2135">
        <w:rPr>
          <w:rFonts w:cs="B Mitra"/>
          <w:sz w:val="28"/>
          <w:szCs w:val="28"/>
          <w:rtl/>
        </w:rPr>
        <w:t>و استقبلت الرايات، و توجهوا يريدون الجابية، فجاء ثور بن معن بن يزيد ابن الاخنس السلمى الى الضحاك، فقال: دعوتنا الى طاعه ابن الزبير فبايعناك‏</w:t>
      </w:r>
    </w:p>
    <w:p w:rsidR="006E2135" w:rsidRPr="006E2135" w:rsidRDefault="006E2135" w:rsidP="006E2135">
      <w:pPr>
        <w:rPr>
          <w:rFonts w:cs="B Mitra"/>
          <w:sz w:val="28"/>
          <w:szCs w:val="28"/>
          <w:rtl/>
        </w:rPr>
      </w:pPr>
      <w:r w:rsidRPr="006E2135">
        <w:rPr>
          <w:rFonts w:cs="B Mitra"/>
          <w:sz w:val="28"/>
          <w:szCs w:val="28"/>
          <w:rtl/>
        </w:rPr>
        <w:t>تاريخ‏الطبري    ج‏5    535    ذكر الخبر عن الوقعه بمرج راهط بين الضحاك بن قيس و مروان بن الحكم و تمام الخبر عن الكائن من جليل الاخبار و الاحداث في سنه اربع و ستين .....  ص : 535</w:t>
      </w:r>
    </w:p>
    <w:p w:rsidR="006E2135" w:rsidRPr="006E2135" w:rsidRDefault="006E2135" w:rsidP="006E2135">
      <w:pPr>
        <w:rPr>
          <w:rFonts w:cs="B Mitra"/>
          <w:sz w:val="28"/>
          <w:szCs w:val="28"/>
          <w:rtl/>
        </w:rPr>
      </w:pPr>
      <w:r w:rsidRPr="006E2135">
        <w:rPr>
          <w:rFonts w:cs="B Mitra"/>
          <w:sz w:val="28"/>
          <w:szCs w:val="28"/>
          <w:rtl/>
        </w:rPr>
        <w:lastRenderedPageBreak/>
        <w:t>قال ابو جعفر: حدثنا نوح بن حبيب، قال: حدثنا هشام بن محمد، عن عوانه بن الحكم الكلبى، قال: مال الضحاك بن قيس بمن معه من الناس حين سار يريد الجابية للقاء حسان بن مالك، فعطفهم، ثم اقبل يسير حتى نزل بمرج راهط، و اظهر البيعه لابن الزبير و خلع</w:t>
      </w:r>
      <w:r w:rsidR="00CA12C9" w:rsidRPr="00CA12C9">
        <w:rPr>
          <w:rFonts w:cs="B Mitra"/>
          <w:b/>
          <w:color w:val="C00000"/>
          <w:sz w:val="28"/>
          <w:szCs w:val="28"/>
          <w:rtl/>
        </w:rPr>
        <w:t xml:space="preserve"> بنى اميه،</w:t>
      </w:r>
      <w:r w:rsidRPr="006E2135">
        <w:rPr>
          <w:rFonts w:cs="B Mitra"/>
          <w:sz w:val="28"/>
          <w:szCs w:val="28"/>
          <w:rtl/>
        </w:rPr>
        <w:t xml:space="preserve"> و بايعه على ذلك جل اهل دمشق من اهل اليمن و غيرهم.</w:t>
      </w:r>
    </w:p>
    <w:p w:rsidR="006E2135" w:rsidRPr="006E2135" w:rsidRDefault="006E2135" w:rsidP="006E2135">
      <w:pPr>
        <w:rPr>
          <w:rFonts w:cs="B Mitra"/>
          <w:sz w:val="28"/>
          <w:szCs w:val="28"/>
          <w:rtl/>
        </w:rPr>
      </w:pPr>
      <w:r w:rsidRPr="006E2135">
        <w:rPr>
          <w:rFonts w:cs="B Mitra"/>
          <w:sz w:val="28"/>
          <w:szCs w:val="28"/>
          <w:rtl/>
        </w:rPr>
        <w:t>تاريخ‏الطبري    ج‏5    535    ذكر الخبر عن الوقعه بمرج راهط بين الضحاك بن قيس و مروان بن الحكم و تمام الخبر عن الكائن من جليل الاخبار و الاحداث في سنه اربع و ستين .....  ص : 535</w:t>
      </w:r>
    </w:p>
    <w:p w:rsidR="006E2135" w:rsidRPr="006E2135" w:rsidRDefault="006E2135" w:rsidP="006E2135">
      <w:pPr>
        <w:rPr>
          <w:rFonts w:cs="B Mitra"/>
          <w:sz w:val="28"/>
          <w:szCs w:val="28"/>
          <w:rtl/>
        </w:rPr>
      </w:pPr>
      <w:r w:rsidRPr="006E2135">
        <w:rPr>
          <w:rFonts w:cs="B Mitra"/>
          <w:sz w:val="28"/>
          <w:szCs w:val="28"/>
          <w:rtl/>
        </w:rPr>
        <w:t>قال: و سارت</w:t>
      </w:r>
      <w:r w:rsidR="00CA12C9" w:rsidRPr="00CA12C9">
        <w:rPr>
          <w:rFonts w:cs="B Mitra"/>
          <w:b/>
          <w:color w:val="C00000"/>
          <w:sz w:val="28"/>
          <w:szCs w:val="28"/>
          <w:rtl/>
        </w:rPr>
        <w:t xml:space="preserve"> بنو اميه </w:t>
      </w:r>
      <w:r w:rsidRPr="006E2135">
        <w:rPr>
          <w:rFonts w:cs="B Mitra"/>
          <w:sz w:val="28"/>
          <w:szCs w:val="28"/>
          <w:rtl/>
        </w:rPr>
        <w:t>و من تبعهم حتى وافوا حسان بالجابية، فصلى بهم حسان اربعين يوما، و الناس يتشاورون، و كتب الضحاك الى النعمان بن بشير و هو على حمص، و الى زفر بن الحارث و هو على قنسرين، و الى ناتل ابن قيس و هو على فلسطين يستمدهم، و كانوا على طاعه ابن الزبير، فامده النعمان بشرحبيل بن ذي الكلاع، و امده زفر باهل قنسرين، و امده ناتل باهل فلسطين، فاجتمعت الأجناد الى الضحاك بالمرج.</w:t>
      </w:r>
    </w:p>
    <w:p w:rsidR="006E2135" w:rsidRPr="006E2135" w:rsidRDefault="006E2135" w:rsidP="006E2135">
      <w:pPr>
        <w:rPr>
          <w:rFonts w:cs="B Mitra"/>
          <w:sz w:val="28"/>
          <w:szCs w:val="28"/>
          <w:rtl/>
        </w:rPr>
      </w:pPr>
      <w:r w:rsidRPr="006E2135">
        <w:rPr>
          <w:rFonts w:cs="B Mitra"/>
          <w:sz w:val="28"/>
          <w:szCs w:val="28"/>
          <w:rtl/>
        </w:rPr>
        <w:t>تاريخ‏الطبري    ج‏5    537    ذكر الخبر عن الوقعه بمرج راهط بين الضحاك بن قيس و مروان بن الحكم و تمام الخبر عن الكائن من جليل الاخبار و الاحداث في سنه اربع و ستين .....  ص : 535</w:t>
      </w:r>
    </w:p>
    <w:p w:rsidR="006E2135" w:rsidRPr="006E2135" w:rsidRDefault="006E2135" w:rsidP="006E2135">
      <w:pPr>
        <w:rPr>
          <w:rFonts w:cs="B Mitra"/>
          <w:sz w:val="28"/>
          <w:szCs w:val="28"/>
          <w:rtl/>
        </w:rPr>
      </w:pPr>
      <w:r w:rsidRPr="006E2135">
        <w:rPr>
          <w:rFonts w:cs="B Mitra"/>
          <w:sz w:val="28"/>
          <w:szCs w:val="28"/>
          <w:rtl/>
        </w:rPr>
        <w:t>قال: و على ميمنته- اعنى مروان- عمرو بن سعيد بن العاص، و على ميسرته عبيد الله بن زياد، و على ميمنه الضحاك زياد بن عمرو بن معاويه العقيلي و على ميسرته رجل آخر لم احفظ اسمه، و كان يزيد بن ابى النمس الغساني لم يشهد الجابية، و كان مختبئا بدمشق، فلما نزل مروان مرج راهط ثار يزيد ابن ابى نمس باهل دمشق في عبيدها، فغلب عليها، و اخرج عامل الضحاك منها، و غلب على الخزائن و بيت المال، و بايع لمروان و امده بالأموال و الرجال و السلاح، فكان أول فتح فتح على</w:t>
      </w:r>
      <w:r w:rsidR="00CA12C9" w:rsidRPr="00CA12C9">
        <w:rPr>
          <w:rFonts w:cs="B Mitra"/>
          <w:b/>
          <w:color w:val="C00000"/>
          <w:sz w:val="28"/>
          <w:szCs w:val="28"/>
          <w:rtl/>
        </w:rPr>
        <w:t xml:space="preserve"> بنى اميه </w:t>
      </w:r>
      <w:r w:rsidRPr="006E2135">
        <w:rPr>
          <w:rFonts w:cs="B Mitra"/>
          <w:sz w:val="28"/>
          <w:szCs w:val="28"/>
          <w:rtl/>
        </w:rPr>
        <w:t>قال: و قاتل مروان الضحاك عشرين ليله كان، ثم هزم اهل المرج، و قتلوا و قتل الضحاك، و قتل يومئذ من اشراف الناس من اهل الشام ممن كان مع الضحاك ثمانون رجلا كلهم كان يأخذ القطيفة، و الذى كان يأخذ القطيفة يأخذ الفين في العطاء، و قتل اهل الشام يومئذ مقتله عظيمه لم يقتلوا مثلها قط من القبائل كلها، و قتل مع الضحاك‏</w:t>
      </w:r>
    </w:p>
    <w:p w:rsidR="006E2135" w:rsidRPr="006E2135" w:rsidRDefault="006E2135" w:rsidP="006E2135">
      <w:pPr>
        <w:rPr>
          <w:rFonts w:cs="B Mitra"/>
          <w:sz w:val="28"/>
          <w:szCs w:val="28"/>
          <w:rtl/>
        </w:rPr>
      </w:pPr>
      <w:r w:rsidRPr="006E2135">
        <w:rPr>
          <w:rFonts w:cs="B Mitra"/>
          <w:sz w:val="28"/>
          <w:szCs w:val="28"/>
          <w:rtl/>
        </w:rPr>
        <w:t>تاريخ‏الطبري    ج‏5    540    ذكر الخبر عن الوقعه بمرج راهط بين الضحاك بن قيس و مروان بن الحكم و تمام الخبر عن الكائن من جليل الاخبار و الاحداث في سنه اربع و ستين .....  ص : 535</w:t>
      </w:r>
    </w:p>
    <w:p w:rsidR="006E2135" w:rsidRPr="006E2135" w:rsidRDefault="006E2135" w:rsidP="006E2135">
      <w:pPr>
        <w:rPr>
          <w:rFonts w:cs="B Mitra"/>
          <w:sz w:val="28"/>
          <w:szCs w:val="28"/>
          <w:rtl/>
        </w:rPr>
      </w:pPr>
      <w:r w:rsidRPr="006E2135">
        <w:rPr>
          <w:rFonts w:cs="B Mitra"/>
          <w:sz w:val="28"/>
          <w:szCs w:val="28"/>
          <w:rtl/>
        </w:rPr>
        <w:t>قال: و يقال: انه لما قدم عبيد الله بن زياد من العراق، فنزل الشام أصاب</w:t>
      </w:r>
      <w:r w:rsidR="00CA12C9" w:rsidRPr="00CA12C9">
        <w:rPr>
          <w:rFonts w:cs="B Mitra"/>
          <w:b/>
          <w:color w:val="C00000"/>
          <w:sz w:val="28"/>
          <w:szCs w:val="28"/>
          <w:rtl/>
        </w:rPr>
        <w:t xml:space="preserve"> بنى اميه </w:t>
      </w:r>
      <w:r w:rsidRPr="006E2135">
        <w:rPr>
          <w:rFonts w:cs="B Mitra"/>
          <w:sz w:val="28"/>
          <w:szCs w:val="28"/>
          <w:rtl/>
        </w:rPr>
        <w:t xml:space="preserve">بتدمر، قد نفاهم ابن الزبير من المدينة و مكة، و من الحجاز كله، فنزلوا بتدمر، و أصابوا الضحاك بن قيس أميرا على الشام لعبد الله بن الزبير، فقدم ابن زياد حين قدم و مروان يريد ان يركب الى ابن الزبير فيبايعه بالخلافة، فيأخذ منه الامان </w:t>
      </w:r>
      <w:r w:rsidR="00CA12C9" w:rsidRPr="00CA12C9">
        <w:rPr>
          <w:rFonts w:cs="B Mitra"/>
          <w:b/>
          <w:color w:val="C00000"/>
          <w:sz w:val="28"/>
          <w:szCs w:val="28"/>
          <w:rtl/>
        </w:rPr>
        <w:t>لبنى اميه</w:t>
      </w:r>
      <w:r w:rsidRPr="006E2135">
        <w:rPr>
          <w:rFonts w:cs="B Mitra"/>
          <w:sz w:val="28"/>
          <w:szCs w:val="28"/>
          <w:rtl/>
        </w:rPr>
        <w:t>، فقال له ابن زياد: أنشدك الله‏</w:t>
      </w:r>
    </w:p>
    <w:p w:rsidR="006E2135" w:rsidRPr="006E2135" w:rsidRDefault="006E2135" w:rsidP="006E2135">
      <w:pPr>
        <w:rPr>
          <w:rFonts w:cs="B Mitra"/>
          <w:sz w:val="28"/>
          <w:szCs w:val="28"/>
          <w:rtl/>
        </w:rPr>
      </w:pPr>
      <w:r w:rsidRPr="006E2135">
        <w:rPr>
          <w:rFonts w:cs="B Mitra"/>
          <w:sz w:val="28"/>
          <w:szCs w:val="28"/>
          <w:rtl/>
        </w:rPr>
        <w:t>تاريخ‏الطبري    ج‏5    541    ذكر الخبر عن الوقعه بمرج راهط بين الضحاك بن قيس و مروان بن الحكم و تمام الخبر عن الكائن من جليل الاخبار و الاحداث في سنه اربع و ستين .....  ص : 535</w:t>
      </w:r>
    </w:p>
    <w:p w:rsidR="006E2135" w:rsidRPr="006E2135" w:rsidRDefault="006E2135" w:rsidP="006E2135">
      <w:pPr>
        <w:rPr>
          <w:rFonts w:cs="B Mitra"/>
          <w:sz w:val="28"/>
          <w:szCs w:val="28"/>
          <w:rtl/>
        </w:rPr>
      </w:pPr>
      <w:r w:rsidRPr="006E2135">
        <w:rPr>
          <w:rFonts w:cs="B Mitra"/>
          <w:sz w:val="28"/>
          <w:szCs w:val="28"/>
          <w:rtl/>
        </w:rPr>
        <w:t>سنه 64 تفعل، ليس هذا براى ان تنطلق و أنت شيخ قريش الى ابى خبيب بالخلافة، و لكن ادع اهل تدمر فبايعهم، ثم سر بهم و بمن معك من</w:t>
      </w:r>
      <w:r w:rsidR="00CA12C9" w:rsidRPr="00CA12C9">
        <w:rPr>
          <w:rFonts w:cs="B Mitra"/>
          <w:b/>
          <w:color w:val="C00000"/>
          <w:sz w:val="28"/>
          <w:szCs w:val="28"/>
          <w:rtl/>
        </w:rPr>
        <w:t xml:space="preserve"> بنى اميه </w:t>
      </w:r>
      <w:r w:rsidRPr="006E2135">
        <w:rPr>
          <w:rFonts w:cs="B Mitra"/>
          <w:sz w:val="28"/>
          <w:szCs w:val="28"/>
          <w:rtl/>
        </w:rPr>
        <w:t>الى الضحاك بن قيس حتى تخرجه من الشام، فقال عمرو بن سعيد بن العاص:</w:t>
      </w:r>
    </w:p>
    <w:p w:rsidR="006E2135" w:rsidRPr="006E2135" w:rsidRDefault="006E2135" w:rsidP="006E2135">
      <w:pPr>
        <w:rPr>
          <w:rFonts w:cs="B Mitra"/>
          <w:sz w:val="28"/>
          <w:szCs w:val="28"/>
          <w:rtl/>
        </w:rPr>
      </w:pPr>
      <w:r w:rsidRPr="006E2135">
        <w:rPr>
          <w:rFonts w:cs="B Mitra"/>
          <w:sz w:val="28"/>
          <w:szCs w:val="28"/>
          <w:rtl/>
        </w:rPr>
        <w:t>تاريخ‏الطبري    ج‏5    541    ذكر الخبر عن الوقعه بمرج راهط بين الضحاك بن قيس و مروان بن الحكم و تمام الخبر عن الكائن من جليل الاخبار و الاحداث في سنه اربع و ستين .....  ص : 535</w:t>
      </w:r>
    </w:p>
    <w:p w:rsidR="006E2135" w:rsidRPr="006E2135" w:rsidRDefault="006E2135" w:rsidP="006E2135">
      <w:pPr>
        <w:rPr>
          <w:rFonts w:cs="B Mitra"/>
          <w:sz w:val="28"/>
          <w:szCs w:val="28"/>
          <w:rtl/>
        </w:rPr>
      </w:pPr>
      <w:r w:rsidRPr="006E2135">
        <w:rPr>
          <w:rFonts w:cs="B Mitra"/>
          <w:sz w:val="28"/>
          <w:szCs w:val="28"/>
          <w:rtl/>
        </w:rPr>
        <w:t xml:space="preserve">صدق و الله عبيد الله بن زياد، ثم أنت سيد قريش و فرعها، و أنت أحق الناس بالقيام بهذا الأمر، انما ينظر الناس الى هذا الغلام- يعنى خالد بن يزيد بن معاويه- فتزوج أمه فيكون في حجرك، قال: ففعل مروان ذلك، فتزوج أم خالد بن يزيد، و هي فاخته ابنه ابى هاشم بن عتبة </w:t>
      </w:r>
      <w:r w:rsidRPr="006E2135">
        <w:rPr>
          <w:rFonts w:cs="B Mitra"/>
          <w:sz w:val="28"/>
          <w:szCs w:val="28"/>
          <w:rtl/>
        </w:rPr>
        <w:lastRenderedPageBreak/>
        <w:t>بن ربيعه بن عبد شمس ثم جمع</w:t>
      </w:r>
      <w:r w:rsidR="00CA12C9" w:rsidRPr="00CA12C9">
        <w:rPr>
          <w:rFonts w:cs="B Mitra"/>
          <w:b/>
          <w:color w:val="C00000"/>
          <w:sz w:val="28"/>
          <w:szCs w:val="28"/>
          <w:rtl/>
        </w:rPr>
        <w:t xml:space="preserve"> بنى اميه </w:t>
      </w:r>
      <w:r w:rsidRPr="006E2135">
        <w:rPr>
          <w:rFonts w:cs="B Mitra"/>
          <w:sz w:val="28"/>
          <w:szCs w:val="28"/>
          <w:rtl/>
        </w:rPr>
        <w:t>فبايعوه بالاماره عليهم، و بايعه اهل تدمر ثم سار في جمع عظيم الى الضحاك بن قيس، و هو يومئذ بدمشق، فلما بلغ الضحاك ما صنع</w:t>
      </w:r>
      <w:r w:rsidR="00CA12C9" w:rsidRPr="00CA12C9">
        <w:rPr>
          <w:rFonts w:cs="B Mitra"/>
          <w:b/>
          <w:color w:val="C00000"/>
          <w:sz w:val="28"/>
          <w:szCs w:val="28"/>
          <w:rtl/>
        </w:rPr>
        <w:t xml:space="preserve"> بنو اميه </w:t>
      </w:r>
      <w:r w:rsidRPr="006E2135">
        <w:rPr>
          <w:rFonts w:cs="B Mitra"/>
          <w:sz w:val="28"/>
          <w:szCs w:val="28"/>
          <w:rtl/>
        </w:rPr>
        <w:t>و مسيرتهم اليه، خرج بمن تبعه من اهل دمشق و غيرهم، فيهم زفر بن الحارث، فالتقوا بمرج راهط، فاقتتلوا قتالا شديدا فقتل الضحاك بن قيس الفهري و عامه اصحابه، و انهزم بقيتهم، فتفرقوا، و أخذ زفر بن الحارث وجها من تلك الوجوه، هو و شابان من بنى سليم فجاءت خيل مروان تطلبهم، فلما خاف السلميان ان تلحقهم خيل مروان قالا لزفر: يا هذا، انج بنفسك، فاما نحن فمقتولان، فمضى زفر و تركهما حتى اتى قرقيسيا، فاجتمعت اليه قيس، فراسوه عليهم، فذلك حيث يقول زفر بن الحارث:</w:t>
      </w:r>
    </w:p>
    <w:p w:rsidR="006E2135" w:rsidRPr="006E2135" w:rsidRDefault="006E2135" w:rsidP="006E2135">
      <w:pPr>
        <w:rPr>
          <w:rFonts w:cs="B Mitra"/>
          <w:sz w:val="28"/>
          <w:szCs w:val="28"/>
          <w:rtl/>
        </w:rPr>
      </w:pPr>
      <w:r w:rsidRPr="006E2135">
        <w:rPr>
          <w:rFonts w:cs="B Mitra"/>
          <w:sz w:val="28"/>
          <w:szCs w:val="28"/>
          <w:rtl/>
        </w:rPr>
        <w:t>تاريخ‏الطبري    ج‏5    545    ذكر الخبر عن فتنه عبد الله بن خازم و بيعه سلم بن زياد .....  ص : 545</w:t>
      </w:r>
    </w:p>
    <w:p w:rsidR="006E2135" w:rsidRPr="006E2135" w:rsidRDefault="006E2135" w:rsidP="006E2135">
      <w:pPr>
        <w:rPr>
          <w:rFonts w:cs="B Mitra"/>
          <w:sz w:val="28"/>
          <w:szCs w:val="28"/>
          <w:rtl/>
        </w:rPr>
      </w:pPr>
      <w:r w:rsidRPr="006E2135">
        <w:rPr>
          <w:rFonts w:cs="B Mitra"/>
          <w:sz w:val="28"/>
          <w:szCs w:val="28"/>
          <w:rtl/>
        </w:rPr>
        <w:t xml:space="preserve">         يا ايها الملك المغلق بابه            حدثت امور شأنهن عظيم‏</w:t>
      </w:r>
    </w:p>
    <w:p w:rsidR="006E2135" w:rsidRPr="006E2135" w:rsidRDefault="006E2135" w:rsidP="006E2135">
      <w:pPr>
        <w:rPr>
          <w:rFonts w:cs="B Mitra"/>
          <w:sz w:val="28"/>
          <w:szCs w:val="28"/>
          <w:rtl/>
        </w:rPr>
      </w:pPr>
      <w:r w:rsidRPr="006E2135">
        <w:rPr>
          <w:rFonts w:cs="B Mitra"/>
          <w:sz w:val="28"/>
          <w:szCs w:val="28"/>
          <w:rtl/>
        </w:rPr>
        <w:t xml:space="preserve">            قتلى بجنزه و الذين بكابل            و يزيد اعلن شانه المكتوم‏</w:t>
      </w:r>
    </w:p>
    <w:p w:rsidR="006E2135" w:rsidRPr="006E2135" w:rsidRDefault="006E2135" w:rsidP="006E2135">
      <w:pPr>
        <w:rPr>
          <w:rFonts w:cs="B Mitra"/>
          <w:sz w:val="28"/>
          <w:szCs w:val="28"/>
          <w:rtl/>
        </w:rPr>
      </w:pPr>
      <w:r w:rsidRPr="006E2135">
        <w:rPr>
          <w:rFonts w:cs="B Mitra"/>
          <w:sz w:val="28"/>
          <w:szCs w:val="28"/>
          <w:rtl/>
        </w:rPr>
        <w:t xml:space="preserve">            ا</w:t>
      </w:r>
      <w:r w:rsidR="00CA12C9" w:rsidRPr="00CA12C9">
        <w:rPr>
          <w:rFonts w:cs="B Mitra"/>
          <w:b/>
          <w:color w:val="C00000"/>
          <w:sz w:val="28"/>
          <w:szCs w:val="28"/>
          <w:rtl/>
        </w:rPr>
        <w:t>بنى اميه</w:t>
      </w:r>
      <w:r w:rsidRPr="006E2135">
        <w:rPr>
          <w:rFonts w:cs="B Mitra"/>
          <w:sz w:val="28"/>
          <w:szCs w:val="28"/>
          <w:rtl/>
        </w:rPr>
        <w:t xml:space="preserve"> ان آخر ملككم            جسد بحوارين ثم مقيم‏</w:t>
      </w:r>
    </w:p>
    <w:p w:rsidR="006E2135" w:rsidRPr="006E2135" w:rsidRDefault="006E2135" w:rsidP="006E2135">
      <w:pPr>
        <w:rPr>
          <w:rFonts w:cs="B Mitra"/>
          <w:sz w:val="28"/>
          <w:szCs w:val="28"/>
          <w:rtl/>
        </w:rPr>
      </w:pPr>
      <w:r w:rsidRPr="006E2135">
        <w:rPr>
          <w:rFonts w:cs="B Mitra"/>
          <w:sz w:val="28"/>
          <w:szCs w:val="28"/>
          <w:rtl/>
        </w:rPr>
        <w:t xml:space="preserve">            طرقت منيته و عند و ساده            كوب و زق راعف مرثوم‏</w:t>
      </w:r>
    </w:p>
    <w:p w:rsidR="006E2135" w:rsidRPr="006E2135" w:rsidRDefault="006E2135" w:rsidP="006E2135">
      <w:pPr>
        <w:rPr>
          <w:rFonts w:cs="B Mitra"/>
          <w:sz w:val="28"/>
          <w:szCs w:val="28"/>
          <w:rtl/>
        </w:rPr>
      </w:pPr>
      <w:r w:rsidRPr="006E2135">
        <w:rPr>
          <w:rFonts w:cs="B Mitra"/>
          <w:sz w:val="28"/>
          <w:szCs w:val="28"/>
          <w:rtl/>
        </w:rPr>
        <w:t xml:space="preserve">            و مرنه تبكى على نشوانه            بالصنج تقعد تاره و تقوم‏</w:t>
      </w:r>
    </w:p>
    <w:p w:rsidR="006E2135" w:rsidRPr="006E2135" w:rsidRDefault="006E2135" w:rsidP="006E2135">
      <w:pPr>
        <w:rPr>
          <w:rFonts w:cs="B Mitra"/>
          <w:sz w:val="28"/>
          <w:szCs w:val="28"/>
          <w:rtl/>
        </w:rPr>
      </w:pPr>
      <w:r w:rsidRPr="006E2135">
        <w:rPr>
          <w:rFonts w:cs="B Mitra"/>
          <w:sz w:val="28"/>
          <w:szCs w:val="28"/>
          <w:rtl/>
        </w:rPr>
        <w:t>قال مسلمه: فلما ظهر شعر ابن عراده اظهر سلم موت يزيد بن معاويه و معاويه بن يزيد، و دعا الناس الى البيعه على الرضا حتى يستقيم امر الناس على خليفه، فبايعوه، ثم مكثوا بذلك شهرين، ثم نكثوا به.</w:t>
      </w:r>
    </w:p>
    <w:p w:rsidR="006E2135" w:rsidRPr="006E2135" w:rsidRDefault="006E2135" w:rsidP="006E2135">
      <w:pPr>
        <w:rPr>
          <w:rFonts w:cs="B Mitra"/>
          <w:sz w:val="28"/>
          <w:szCs w:val="28"/>
          <w:rtl/>
        </w:rPr>
      </w:pPr>
      <w:r w:rsidRPr="006E2135">
        <w:rPr>
          <w:rFonts w:cs="B Mitra"/>
          <w:sz w:val="28"/>
          <w:szCs w:val="28"/>
          <w:rtl/>
        </w:rPr>
        <w:t>تاريخ‏الطبري    ج‏5    561    ذكر الخبر عن تحرك الشيعة للطلب بدم الحسين .....  ص : 551</w:t>
      </w:r>
    </w:p>
    <w:p w:rsidR="006E2135" w:rsidRPr="006E2135" w:rsidRDefault="006E2135" w:rsidP="006E2135">
      <w:pPr>
        <w:rPr>
          <w:rFonts w:cs="B Mitra"/>
          <w:sz w:val="28"/>
          <w:szCs w:val="28"/>
          <w:rtl/>
        </w:rPr>
      </w:pPr>
      <w:r w:rsidRPr="006E2135">
        <w:rPr>
          <w:rFonts w:cs="B Mitra"/>
          <w:sz w:val="28"/>
          <w:szCs w:val="28"/>
          <w:rtl/>
        </w:rPr>
        <w:t>فقال عبد الله بن يزيد: الله بيننا و بينهم، ان هم قاتلونا قتلناهم، و ان تركونا لم نطلبهم، حدثنى ما يريد الناس؟ قال: يذكر الناس انهم يطلبون بدم الحسين بن على، قال: فانا قتلت الحسين! لعن الله قاتل الحسين! قال: و كان سليمان بن صرد و اصحابه يريدون ان يثبوا بالكوفه، فخرج عبد الله بن يزيد حتى صعد المنبر، ثم قام في الناس فحمد الله و اثنى عليه، ثم قال: اما بعد، فقد بلغنى ان طائفه من اهل هذا المصر أرادوا ان يخرجوا علينا، فسالت عن الذى دعاهم الى ذلك ما هو؟ فقيل لي: زعموا انهم يطلبون بدم الحسين بن على، فرحم الله هؤلاء القوم، قد و الله دللت على أماكنهم، و امرت بأخذهم، و قيل: ابداهم قبل‏</w:t>
      </w:r>
    </w:p>
    <w:p w:rsidR="006E2135" w:rsidRPr="006E2135" w:rsidRDefault="006E2135" w:rsidP="006E2135">
      <w:pPr>
        <w:rPr>
          <w:rFonts w:cs="B Mitra"/>
          <w:sz w:val="28"/>
          <w:szCs w:val="28"/>
          <w:rtl/>
        </w:rPr>
      </w:pPr>
      <w:r w:rsidRPr="006E2135">
        <w:rPr>
          <w:rFonts w:cs="B Mitra"/>
          <w:sz w:val="28"/>
          <w:szCs w:val="28"/>
          <w:rtl/>
        </w:rPr>
        <w:t>تاريخ‏الطبري    ج‏5    606    سنه خمس و ستين .....  ص : 583</w:t>
      </w:r>
    </w:p>
    <w:p w:rsidR="006E2135" w:rsidRPr="006E2135" w:rsidRDefault="006E2135" w:rsidP="006E2135">
      <w:pPr>
        <w:rPr>
          <w:rFonts w:cs="B Mitra"/>
          <w:sz w:val="28"/>
          <w:szCs w:val="28"/>
          <w:rtl/>
        </w:rPr>
      </w:pPr>
      <w:r w:rsidRPr="006E2135">
        <w:rPr>
          <w:rFonts w:cs="B Mitra"/>
          <w:sz w:val="28"/>
          <w:szCs w:val="28"/>
          <w:rtl/>
        </w:rPr>
        <w:t>اما بعد، فمرحبا بالعصب الذين اعظم الله لهم الاجر حين انصرفوا، و رضى انصرافهم حين قفلوا اما و رب البنيه التي بنى ما خطا خاط منكم خطوه، و لا رتا رتوة، الا كان ثواب الله له اعظم من ملك الدنيا ان سليمان قد قضى ما عليه، و توفاه الله فجعل روحه مع ارواح الأنبياء و الصديقين و الشهداء و الصالحين، و لم يكن بصاحبكم الذى به تنصرون، انى انا الأمير المأمور، و الامين المأمون، و امير الجيش، و قاتل الجبارين، و المنتقم من أعداء الدين، و المقيد من الأوتار، فأعدوا و استعدوا، و أبشروا و استبشروا، ادعوكم الى كتاب الله، و سنه نبيه ص، و الى الطلب بدماء اهل البيت و الدفع عن الضعفاء، و جهاد المحلين، و السلام.</w:t>
      </w:r>
    </w:p>
    <w:p w:rsidR="006E2135" w:rsidRPr="006E2135" w:rsidRDefault="006E2135" w:rsidP="006E2135">
      <w:pPr>
        <w:rPr>
          <w:rFonts w:cs="B Mitra"/>
          <w:sz w:val="28"/>
          <w:szCs w:val="28"/>
          <w:rtl/>
        </w:rPr>
      </w:pPr>
      <w:r w:rsidRPr="006E2135">
        <w:rPr>
          <w:rFonts w:cs="B Mitra"/>
          <w:sz w:val="28"/>
          <w:szCs w:val="28"/>
          <w:rtl/>
        </w:rPr>
        <w:t>تاريخ‏الطبري    ج‏6    44    ذكر الخبر عن امر المختار مع قتله الحسين بالكوفه .....  ص : 38</w:t>
      </w:r>
    </w:p>
    <w:p w:rsidR="006E2135" w:rsidRPr="006E2135" w:rsidRDefault="006E2135" w:rsidP="006E2135">
      <w:pPr>
        <w:rPr>
          <w:rFonts w:cs="B Mitra"/>
          <w:sz w:val="28"/>
          <w:szCs w:val="28"/>
          <w:rtl/>
        </w:rPr>
      </w:pPr>
      <w:r w:rsidRPr="006E2135">
        <w:rPr>
          <w:rFonts w:cs="B Mitra"/>
          <w:sz w:val="28"/>
          <w:szCs w:val="28"/>
          <w:rtl/>
        </w:rPr>
        <w:t>عمدت الى موالينا، و هم في‏ء افاءه الله علينا و هذه البلاد جميعا فأعتقنا رقابهم، نامل الاجر في ذلك و الثواب و الشكر، فلم ترض لهم بذلك حتى جعلتهم شركاءنا في فيئنا، فقال لهم المختار: ان انا تركت لكم مواليكم، و جعلت فيئكم فيكم، ا تقاتلون معى</w:t>
      </w:r>
      <w:r w:rsidR="00CA12C9" w:rsidRPr="00CA12C9">
        <w:rPr>
          <w:rFonts w:cs="B Mitra"/>
          <w:b/>
          <w:color w:val="C00000"/>
          <w:sz w:val="28"/>
          <w:szCs w:val="28"/>
          <w:rtl/>
        </w:rPr>
        <w:t xml:space="preserve"> بنى اميه </w:t>
      </w:r>
      <w:r w:rsidRPr="006E2135">
        <w:rPr>
          <w:rFonts w:cs="B Mitra"/>
          <w:sz w:val="28"/>
          <w:szCs w:val="28"/>
          <w:rtl/>
        </w:rPr>
        <w:t xml:space="preserve">و ابن الزبير، و </w:t>
      </w:r>
      <w:r w:rsidRPr="006E2135">
        <w:rPr>
          <w:rFonts w:cs="B Mitra"/>
          <w:sz w:val="28"/>
          <w:szCs w:val="28"/>
          <w:rtl/>
        </w:rPr>
        <w:lastRenderedPageBreak/>
        <w:t>تعطون على الوفاء بذلك عهد الله و ميثاقه، و ما اطمئن اليه من الايمان؟ فقال شبث ما ادرى حتى اخرج الى اصحابى فاذاكرهم ذلك، فخرج فلم يرجع الى المختار.</w:t>
      </w:r>
    </w:p>
    <w:p w:rsidR="006E2135" w:rsidRPr="006E2135" w:rsidRDefault="006E2135" w:rsidP="006E2135">
      <w:pPr>
        <w:rPr>
          <w:rFonts w:cs="B Mitra"/>
          <w:sz w:val="28"/>
          <w:szCs w:val="28"/>
          <w:rtl/>
        </w:rPr>
      </w:pPr>
      <w:r w:rsidRPr="006E2135">
        <w:rPr>
          <w:rFonts w:cs="B Mitra"/>
          <w:sz w:val="28"/>
          <w:szCs w:val="28"/>
          <w:rtl/>
        </w:rPr>
        <w:t>تاريخ‏الطبري    ج‏6    138    ذكر الخبر عن مقتل عبد الله بن الحر .....  ص : 128</w:t>
      </w:r>
    </w:p>
    <w:p w:rsidR="006E2135" w:rsidRPr="006E2135" w:rsidRDefault="006E2135" w:rsidP="006E2135">
      <w:pPr>
        <w:rPr>
          <w:rFonts w:cs="B Mitra"/>
          <w:sz w:val="28"/>
          <w:szCs w:val="28"/>
          <w:rtl/>
        </w:rPr>
      </w:pPr>
      <w:r w:rsidRPr="006E2135">
        <w:rPr>
          <w:rFonts w:cs="B Mitra"/>
          <w:sz w:val="28"/>
          <w:szCs w:val="28"/>
          <w:rtl/>
        </w:rPr>
        <w:t>سنه 68</w:t>
      </w:r>
    </w:p>
    <w:p w:rsidR="006E2135" w:rsidRPr="006E2135" w:rsidRDefault="006E2135" w:rsidP="006E2135">
      <w:pPr>
        <w:rPr>
          <w:rFonts w:cs="B Mitra"/>
          <w:sz w:val="28"/>
          <w:szCs w:val="28"/>
          <w:rtl/>
        </w:rPr>
      </w:pPr>
      <w:r w:rsidRPr="006E2135">
        <w:rPr>
          <w:rFonts w:cs="B Mitra"/>
          <w:sz w:val="28"/>
          <w:szCs w:val="28"/>
          <w:rtl/>
        </w:rPr>
        <w:t xml:space="preserve">          و خالطكم يوم النخيل بجمعه            عمير فما استبشرتم بالمخالط</w:t>
      </w:r>
    </w:p>
    <w:p w:rsidR="006E2135" w:rsidRPr="006E2135" w:rsidRDefault="006E2135" w:rsidP="006E2135">
      <w:pPr>
        <w:rPr>
          <w:rFonts w:cs="B Mitra"/>
          <w:sz w:val="28"/>
          <w:szCs w:val="28"/>
          <w:rtl/>
        </w:rPr>
      </w:pPr>
      <w:r w:rsidRPr="006E2135">
        <w:rPr>
          <w:rFonts w:cs="B Mitra"/>
          <w:sz w:val="28"/>
          <w:szCs w:val="28"/>
          <w:rtl/>
        </w:rPr>
        <w:t xml:space="preserve">            و يوم شراحيل جدعنا انوفكم            و ليس علينا يوم ذاك بقاسط</w:t>
      </w:r>
    </w:p>
    <w:p w:rsidR="006E2135" w:rsidRPr="006E2135" w:rsidRDefault="006E2135" w:rsidP="006E2135">
      <w:pPr>
        <w:rPr>
          <w:rFonts w:cs="B Mitra"/>
          <w:sz w:val="28"/>
          <w:szCs w:val="28"/>
          <w:rtl/>
        </w:rPr>
      </w:pPr>
      <w:r w:rsidRPr="006E2135">
        <w:rPr>
          <w:rFonts w:cs="B Mitra"/>
          <w:sz w:val="28"/>
          <w:szCs w:val="28"/>
          <w:rtl/>
        </w:rPr>
        <w:t xml:space="preserve">            ضربنا بحد السيف مفرق راسه            و كان حديثا عهده بالمواشط</w:t>
      </w:r>
    </w:p>
    <w:p w:rsidR="006E2135" w:rsidRPr="006E2135" w:rsidRDefault="006E2135" w:rsidP="006E2135">
      <w:pPr>
        <w:rPr>
          <w:rFonts w:cs="B Mitra"/>
          <w:sz w:val="28"/>
          <w:szCs w:val="28"/>
          <w:rtl/>
        </w:rPr>
      </w:pPr>
      <w:r w:rsidRPr="006E2135">
        <w:rPr>
          <w:rFonts w:cs="B Mitra"/>
          <w:sz w:val="28"/>
          <w:szCs w:val="28"/>
          <w:rtl/>
        </w:rPr>
        <w:t xml:space="preserve">            فان رغمت من ذاك آنف مذحج            فرغما و سخطا للانوف السواخط</w:t>
      </w:r>
    </w:p>
    <w:p w:rsidR="006E2135" w:rsidRPr="006E2135" w:rsidRDefault="006E2135" w:rsidP="006E2135">
      <w:pPr>
        <w:rPr>
          <w:rFonts w:cs="B Mitra"/>
          <w:sz w:val="28"/>
          <w:szCs w:val="28"/>
          <w:rtl/>
        </w:rPr>
      </w:pPr>
      <w:r w:rsidRPr="006E2135">
        <w:rPr>
          <w:rFonts w:cs="B Mitra"/>
          <w:sz w:val="28"/>
          <w:szCs w:val="28"/>
          <w:rtl/>
        </w:rPr>
        <w:t>قال ابو جعفر: و في هذه السنه وافت عرفات اربعه الويه، قال محمد بن عمر: حدثنى شر حبيل بن ابى عون، عن ابيه، قال: وقفت في سنه ثمان و ستين بعرفات اربعه الويه: ابن الحنفيه في اصحابه في لواء قام عند جبل المشاه، و ابن الزبير في لواء، فقام مقام الامام اليوم، ثم تقدم ابن الحنفيه باصحابه حتى وقفوا حذاء ابن الزبير، و نجده الحروري خلفهما، و لواء</w:t>
      </w:r>
      <w:r w:rsidR="00CA12C9" w:rsidRPr="00CA12C9">
        <w:rPr>
          <w:rFonts w:cs="B Mitra"/>
          <w:b/>
          <w:color w:val="C00000"/>
          <w:sz w:val="28"/>
          <w:szCs w:val="28"/>
          <w:rtl/>
        </w:rPr>
        <w:t xml:space="preserve"> بنى اميه </w:t>
      </w:r>
      <w:r w:rsidRPr="006E2135">
        <w:rPr>
          <w:rFonts w:cs="B Mitra"/>
          <w:sz w:val="28"/>
          <w:szCs w:val="28"/>
          <w:rtl/>
        </w:rPr>
        <w:t>عن يسارهما، فكان أول لواء انفض لواء محمد ابن الحنفيه، ثم تبعه نجده، ثم لواء</w:t>
      </w:r>
      <w:r w:rsidR="00CA12C9" w:rsidRPr="00CA12C9">
        <w:rPr>
          <w:rFonts w:cs="B Mitra"/>
          <w:b/>
          <w:color w:val="C00000"/>
          <w:sz w:val="28"/>
          <w:szCs w:val="28"/>
          <w:rtl/>
        </w:rPr>
        <w:t xml:space="preserve"> بنى اميه،</w:t>
      </w:r>
      <w:r w:rsidRPr="006E2135">
        <w:rPr>
          <w:rFonts w:cs="B Mitra"/>
          <w:sz w:val="28"/>
          <w:szCs w:val="28"/>
          <w:rtl/>
        </w:rPr>
        <w:t xml:space="preserve"> ثم لواء ابن الزبير، و اتبعه الناس.</w:t>
      </w:r>
    </w:p>
    <w:p w:rsidR="006E2135" w:rsidRPr="006E2135" w:rsidRDefault="006E2135" w:rsidP="006E2135">
      <w:pPr>
        <w:rPr>
          <w:rFonts w:cs="B Mitra"/>
          <w:sz w:val="28"/>
          <w:szCs w:val="28"/>
          <w:rtl/>
        </w:rPr>
      </w:pPr>
      <w:r w:rsidRPr="006E2135">
        <w:rPr>
          <w:rFonts w:cs="B Mitra"/>
          <w:sz w:val="28"/>
          <w:szCs w:val="28"/>
          <w:rtl/>
        </w:rPr>
        <w:t>تاريخ‏الطبري    ج‏6    138    ذكر الخبر عن مقتل عبد الله بن الحر .....  ص : 128</w:t>
      </w:r>
    </w:p>
    <w:p w:rsidR="006E2135" w:rsidRPr="006E2135" w:rsidRDefault="006E2135" w:rsidP="006E2135">
      <w:pPr>
        <w:rPr>
          <w:rFonts w:cs="B Mitra"/>
          <w:sz w:val="28"/>
          <w:szCs w:val="28"/>
          <w:rtl/>
        </w:rPr>
      </w:pPr>
      <w:r w:rsidRPr="006E2135">
        <w:rPr>
          <w:rFonts w:cs="B Mitra"/>
          <w:sz w:val="28"/>
          <w:szCs w:val="28"/>
          <w:rtl/>
        </w:rPr>
        <w:t>قال محمد: حدثنى ابن نافع، عن ابيه، قال: كان ابن عمر لم يدفع تلك العشية الا بدفعه ابن الزبير، فلما أبطأ ابن الزبير و قد مضى ابن الحنفيه و نجده و بنو اميه- قال ابن عمر: ينتظر ابن الزبير امر الجاهلية- ثم دفع، فدفع ابن الزبير على اثره.</w:t>
      </w:r>
    </w:p>
    <w:p w:rsidR="006E2135" w:rsidRPr="006E2135" w:rsidRDefault="006E2135" w:rsidP="006E2135">
      <w:pPr>
        <w:rPr>
          <w:rFonts w:cs="B Mitra"/>
          <w:sz w:val="28"/>
          <w:szCs w:val="28"/>
          <w:rtl/>
        </w:rPr>
      </w:pPr>
      <w:r w:rsidRPr="006E2135">
        <w:rPr>
          <w:rFonts w:cs="B Mitra"/>
          <w:sz w:val="28"/>
          <w:szCs w:val="28"/>
          <w:rtl/>
        </w:rPr>
        <w:t>تاريخ‏الطبري    ج‏6    139    ذكر الخبر عن مقتل عبد الله بن الحر .....  ص : 128</w:t>
      </w:r>
    </w:p>
    <w:p w:rsidR="006E2135" w:rsidRPr="006E2135" w:rsidRDefault="006E2135" w:rsidP="006E2135">
      <w:pPr>
        <w:rPr>
          <w:rFonts w:cs="B Mitra"/>
          <w:sz w:val="28"/>
          <w:szCs w:val="28"/>
          <w:rtl/>
        </w:rPr>
      </w:pPr>
      <w:r w:rsidRPr="006E2135">
        <w:rPr>
          <w:rFonts w:cs="B Mitra"/>
          <w:sz w:val="28"/>
          <w:szCs w:val="28"/>
          <w:rtl/>
        </w:rPr>
        <w:t>استاذن لي على صاحبك، قال: فدخل، فلم ينشب ان اذن لي، فدخلت فعظمت عليه، و كلمته كما كلمت الرجلين، فقال: اما ان ابتدى أحدا بقتال فلا، و لكن من بدا بقتال قاتلته، قلت: فانى رايت الرجلين لا يريدان قتالك، ثم جئت شيعه</w:t>
      </w:r>
      <w:r w:rsidR="00CA12C9" w:rsidRPr="00CA12C9">
        <w:rPr>
          <w:rFonts w:cs="B Mitra"/>
          <w:b/>
          <w:color w:val="C00000"/>
          <w:sz w:val="28"/>
          <w:szCs w:val="28"/>
          <w:rtl/>
        </w:rPr>
        <w:t xml:space="preserve"> بنى اميه </w:t>
      </w:r>
      <w:r w:rsidRPr="006E2135">
        <w:rPr>
          <w:rFonts w:cs="B Mitra"/>
          <w:sz w:val="28"/>
          <w:szCs w:val="28"/>
          <w:rtl/>
        </w:rPr>
        <w:t>فكلمتهم بنحو ما كلمت به القوم، فقالوا: نحن على الا نقاتل أحدا الا ان يقاتلنا، فلم أر في تلك الالويه قوما اسكن و لا اسلم دفعه من ابن الحنفيه.</w:t>
      </w:r>
    </w:p>
    <w:p w:rsidR="006E2135" w:rsidRPr="006E2135" w:rsidRDefault="006E2135" w:rsidP="006E2135">
      <w:pPr>
        <w:rPr>
          <w:rFonts w:cs="B Mitra"/>
          <w:sz w:val="28"/>
          <w:szCs w:val="28"/>
          <w:rtl/>
        </w:rPr>
      </w:pPr>
      <w:r w:rsidRPr="006E2135">
        <w:rPr>
          <w:rFonts w:cs="B Mitra"/>
          <w:sz w:val="28"/>
          <w:szCs w:val="28"/>
          <w:rtl/>
        </w:rPr>
        <w:t>تاريخ‏الطبري    ج‏6    146    ذكر خبر قتل عبد الملك سعيد بن عمرو .....  ص : 140</w:t>
      </w:r>
    </w:p>
    <w:p w:rsidR="006E2135" w:rsidRPr="006E2135" w:rsidRDefault="006E2135" w:rsidP="006E2135">
      <w:pPr>
        <w:rPr>
          <w:rFonts w:cs="B Mitra"/>
          <w:sz w:val="28"/>
          <w:szCs w:val="28"/>
          <w:rtl/>
        </w:rPr>
      </w:pPr>
      <w:r w:rsidRPr="006E2135">
        <w:rPr>
          <w:rFonts w:cs="B Mitra"/>
          <w:sz w:val="28"/>
          <w:szCs w:val="28"/>
          <w:rtl/>
        </w:rPr>
        <w:t>و يحكم! اين الوليد؟ و ابيهم لئن كانوا قتلوه لقد أدركوا ثارهم، فأتاه ابراهيم بن عربي الكنانى فقال: هذا الوليد عندي، قد اصابته جراحه، و ليس عليه باس، فاتى عبد الملك بيحيى بن سعيد، فامر به ان يقتل، فقام اليه عبد العزيز، فقال: جعلني الله فداك يا امير المؤمنين! اتراك قاتلا</w:t>
      </w:r>
      <w:r w:rsidR="00CA12C9" w:rsidRPr="00CA12C9">
        <w:rPr>
          <w:rFonts w:cs="B Mitra"/>
          <w:b/>
          <w:color w:val="C00000"/>
          <w:sz w:val="28"/>
          <w:szCs w:val="28"/>
          <w:rtl/>
        </w:rPr>
        <w:t xml:space="preserve"> بنى اميه </w:t>
      </w:r>
      <w:r w:rsidRPr="006E2135">
        <w:rPr>
          <w:rFonts w:cs="B Mitra"/>
          <w:sz w:val="28"/>
          <w:szCs w:val="28"/>
          <w:rtl/>
        </w:rPr>
        <w:t>في يوم واحد! فامر بيحيى فحبس، ثم اتى بعنبسه بن سعيد، فامر به ان يقتل، فقام اليه عبد العزيز فقال: اذكرك الله يا امير المؤمنين في استئصال</w:t>
      </w:r>
      <w:r w:rsidR="00CA12C9" w:rsidRPr="00CA12C9">
        <w:rPr>
          <w:rFonts w:cs="B Mitra"/>
          <w:b/>
          <w:color w:val="C00000"/>
          <w:sz w:val="28"/>
          <w:szCs w:val="28"/>
          <w:rtl/>
        </w:rPr>
        <w:t xml:space="preserve"> بنى اميه </w:t>
      </w:r>
      <w:r w:rsidRPr="006E2135">
        <w:rPr>
          <w:rFonts w:cs="B Mitra"/>
          <w:sz w:val="28"/>
          <w:szCs w:val="28"/>
          <w:rtl/>
        </w:rPr>
        <w:t>و هلاكها! فامر بعنبسه فحبس، ثم اتى بعنبسه بن سعيد فامر به ان يقتل، فقام اليه عبد العزيز بن مروان، فقال: اذكرك لك الله يا امير المؤمنين في استئصال</w:t>
      </w:r>
      <w:r w:rsidR="00CA12C9" w:rsidRPr="00CA12C9">
        <w:rPr>
          <w:rFonts w:cs="B Mitra"/>
          <w:b/>
          <w:color w:val="C00000"/>
          <w:sz w:val="28"/>
          <w:szCs w:val="28"/>
          <w:rtl/>
        </w:rPr>
        <w:t xml:space="preserve"> بنى اميه </w:t>
      </w:r>
      <w:r w:rsidRPr="006E2135">
        <w:rPr>
          <w:rFonts w:cs="B Mitra"/>
          <w:sz w:val="28"/>
          <w:szCs w:val="28"/>
          <w:rtl/>
        </w:rPr>
        <w:t xml:space="preserve">و هلاكها! فامر بعنبسه فحبس، ثم اتى بعامر بن الأسود الكلبى فضرب راسه عبد الملك بقضيب خيزران كان معه، ثم قال: ا تقاتلني مع عمرو و تكون معه على! قال: نعم، لان عمرا أكرمني و أهنتني، و أدناني و أقصيتني، و قربني و أبعدتني، و احسن الى و اسات الى، فكنت معه عليك فامر به عبد الملك ان يقتل، فقام عبد العزيز فقال: اذكرك الله يا امير المؤمنين في خالي! فوهبه له و امر ببني سعيد فحبسوا، و مكث يحيى في الحبس شهرا او اكثر ثم ان عبد الملك صعد المنبر، فحمد الله و اثنى عليه، ثم استشار الناس في قتله، فقام بعض خطباء الناس فقال: يا امير المؤمنين، هل تلد الحيه الا حيه! نرى و الله ان تقتله فانه منافق عدو ثم قام عبد الله بن مسعده الفزارى، فقال: يا امير المؤمنين، ان يحيى ابن عمك، و قرابته ما قد علمت، و قد صنعوا ما صنعوا، و </w:t>
      </w:r>
      <w:r w:rsidRPr="006E2135">
        <w:rPr>
          <w:rFonts w:cs="B Mitra"/>
          <w:sz w:val="28"/>
          <w:szCs w:val="28"/>
          <w:rtl/>
        </w:rPr>
        <w:lastRenderedPageBreak/>
        <w:t>صنعت بهم ما قد صنعت، و لست لهم بآمن، و لا ارى لك قتلهم، و لكن سيرهم الى عدوك، فان هم قتلوا كنت قد كفيت امرهم بيد غيرك، و ان هم سلموا و رجعوا رايت فيهم رأيك.</w:t>
      </w:r>
    </w:p>
    <w:p w:rsidR="006E2135" w:rsidRPr="006E2135" w:rsidRDefault="006E2135" w:rsidP="006E2135">
      <w:pPr>
        <w:rPr>
          <w:rFonts w:cs="B Mitra"/>
          <w:sz w:val="28"/>
          <w:szCs w:val="28"/>
          <w:rtl/>
        </w:rPr>
      </w:pPr>
      <w:r w:rsidRPr="006E2135">
        <w:rPr>
          <w:rFonts w:cs="B Mitra"/>
          <w:sz w:val="28"/>
          <w:szCs w:val="28"/>
          <w:rtl/>
        </w:rPr>
        <w:t>تاريخ‏الطبري    ج‏6    147    ذكر خبر قتل عبد الملك سعيد بن عمرو .....  ص : 140</w:t>
      </w:r>
    </w:p>
    <w:p w:rsidR="006E2135" w:rsidRPr="006E2135" w:rsidRDefault="006E2135" w:rsidP="006E2135">
      <w:pPr>
        <w:rPr>
          <w:rFonts w:cs="B Mitra"/>
          <w:sz w:val="28"/>
          <w:szCs w:val="28"/>
          <w:rtl/>
        </w:rPr>
      </w:pPr>
      <w:r w:rsidRPr="006E2135">
        <w:rPr>
          <w:rFonts w:cs="B Mitra"/>
          <w:sz w:val="28"/>
          <w:szCs w:val="28"/>
          <w:rtl/>
        </w:rPr>
        <w:t>و ذكر ان عبد الله بن يزيد القسرى أبا خالد كان مع يحيى ابن سعيد حيث دخل المسجد فكسر باب المقصورة، فقاتل بنى مروان، فلما قتل عمرو و اخرج راسه الى الناس ركب عبد الله و اخوه خالد فلحقوا بالعراق، فأقام مع ولد سعيد و هم مع مصعب حتى اجتمعت الجماعه على عبد الملك، و قد كانت عين عبد الله بن يزيد فقئت يوم المرج، و كان مع ابن الزبير يقاتل</w:t>
      </w:r>
      <w:r w:rsidR="00CA12C9" w:rsidRPr="00CA12C9">
        <w:rPr>
          <w:rFonts w:cs="B Mitra"/>
          <w:b/>
          <w:color w:val="C00000"/>
          <w:sz w:val="28"/>
          <w:szCs w:val="28"/>
          <w:rtl/>
        </w:rPr>
        <w:t xml:space="preserve"> بنى اميه،</w:t>
      </w:r>
      <w:r w:rsidRPr="006E2135">
        <w:rPr>
          <w:rFonts w:cs="B Mitra"/>
          <w:sz w:val="28"/>
          <w:szCs w:val="28"/>
          <w:rtl/>
        </w:rPr>
        <w:t xml:space="preserve"> و انه دخل على عبد الملك بعد الجماعه، فقال: كيف أنتم آل يزيد؟ فقال عبد الله: حرباء حرباء، فقال عبد الملك: ذلك بما قدمت ايديكم، و ما الله بظلام للعبيد.</w:t>
      </w:r>
    </w:p>
    <w:p w:rsidR="006E2135" w:rsidRPr="006E2135" w:rsidRDefault="006E2135" w:rsidP="006E2135">
      <w:pPr>
        <w:rPr>
          <w:rFonts w:cs="B Mitra"/>
          <w:sz w:val="28"/>
          <w:szCs w:val="28"/>
          <w:rtl/>
        </w:rPr>
      </w:pPr>
      <w:r w:rsidRPr="006E2135">
        <w:rPr>
          <w:rFonts w:cs="B Mitra"/>
          <w:sz w:val="28"/>
          <w:szCs w:val="28"/>
          <w:rtl/>
        </w:rPr>
        <w:t>تاريخ‏الطبري    ج‏6    160    مسير عبد الملك بن مروان فيها الى العراق لحرب مصعب بن الزبير، .....  ص : 151</w:t>
      </w:r>
    </w:p>
    <w:p w:rsidR="006E2135" w:rsidRPr="006E2135" w:rsidRDefault="006E2135" w:rsidP="006E2135">
      <w:pPr>
        <w:rPr>
          <w:rFonts w:cs="B Mitra"/>
          <w:sz w:val="28"/>
          <w:szCs w:val="28"/>
          <w:rtl/>
        </w:rPr>
      </w:pPr>
      <w:r w:rsidRPr="006E2135">
        <w:rPr>
          <w:rFonts w:cs="B Mitra"/>
          <w:sz w:val="28"/>
          <w:szCs w:val="28"/>
          <w:rtl/>
        </w:rPr>
        <w:t xml:space="preserve">         و لما رأينا الأمر نكسا صدوره            و هم الهوادي ان تكن تواليا</w:t>
      </w:r>
    </w:p>
    <w:p w:rsidR="006E2135" w:rsidRPr="006E2135" w:rsidRDefault="006E2135" w:rsidP="006E2135">
      <w:pPr>
        <w:rPr>
          <w:rFonts w:cs="B Mitra"/>
          <w:sz w:val="28"/>
          <w:szCs w:val="28"/>
          <w:rtl/>
        </w:rPr>
      </w:pPr>
      <w:r w:rsidRPr="006E2135">
        <w:rPr>
          <w:rFonts w:cs="B Mitra"/>
          <w:sz w:val="28"/>
          <w:szCs w:val="28"/>
          <w:rtl/>
        </w:rPr>
        <w:t xml:space="preserve">            صبرنا لامر الله حتى يقيمه            و لم نرض الا من اميه واليا</w:t>
      </w:r>
    </w:p>
    <w:p w:rsidR="006E2135" w:rsidRPr="006E2135" w:rsidRDefault="006E2135" w:rsidP="006E2135">
      <w:pPr>
        <w:rPr>
          <w:rFonts w:cs="B Mitra"/>
          <w:sz w:val="28"/>
          <w:szCs w:val="28"/>
          <w:rtl/>
        </w:rPr>
      </w:pPr>
      <w:r w:rsidRPr="006E2135">
        <w:rPr>
          <w:rFonts w:cs="B Mitra"/>
          <w:sz w:val="28"/>
          <w:szCs w:val="28"/>
          <w:rtl/>
        </w:rPr>
        <w:t xml:space="preserve">            و نحن قتلنا مصعبا و ابن مصعب            أخا اسد و النخعى اليمانيا</w:t>
      </w:r>
    </w:p>
    <w:p w:rsidR="006E2135" w:rsidRPr="006E2135" w:rsidRDefault="006E2135" w:rsidP="006E2135">
      <w:pPr>
        <w:rPr>
          <w:rFonts w:cs="B Mitra"/>
          <w:sz w:val="28"/>
          <w:szCs w:val="28"/>
          <w:rtl/>
        </w:rPr>
      </w:pPr>
      <w:r w:rsidRPr="006E2135">
        <w:rPr>
          <w:rFonts w:cs="B Mitra"/>
          <w:sz w:val="28"/>
          <w:szCs w:val="28"/>
          <w:rtl/>
        </w:rPr>
        <w:t xml:space="preserve">            و مرت عقاب الموت منا بمسلم            فاهوت له نابا فاصبح ثاويا</w:t>
      </w:r>
    </w:p>
    <w:p w:rsidR="006E2135" w:rsidRPr="006E2135" w:rsidRDefault="006E2135" w:rsidP="006E2135">
      <w:pPr>
        <w:rPr>
          <w:rFonts w:cs="B Mitra"/>
          <w:sz w:val="28"/>
          <w:szCs w:val="28"/>
          <w:rtl/>
        </w:rPr>
      </w:pPr>
      <w:r w:rsidRPr="006E2135">
        <w:rPr>
          <w:rFonts w:cs="B Mitra"/>
          <w:sz w:val="28"/>
          <w:szCs w:val="28"/>
          <w:rtl/>
        </w:rPr>
        <w:t xml:space="preserve">            سقينا ابن سيدان بكاس رويه            كفتنا، و خير الأمر ما كان كافيا</w:t>
      </w:r>
    </w:p>
    <w:p w:rsidR="006E2135" w:rsidRPr="006E2135" w:rsidRDefault="006E2135" w:rsidP="006E2135">
      <w:pPr>
        <w:rPr>
          <w:rFonts w:cs="B Mitra"/>
          <w:sz w:val="28"/>
          <w:szCs w:val="28"/>
          <w:rtl/>
        </w:rPr>
      </w:pPr>
      <w:r w:rsidRPr="006E2135">
        <w:rPr>
          <w:rFonts w:cs="B Mitra"/>
          <w:sz w:val="28"/>
          <w:szCs w:val="28"/>
          <w:rtl/>
        </w:rPr>
        <w:t>حدثنى ابو زيد، قال: حدثنى على بن محمد، قال: مر ابن ظبيان بابنه مطرف بالبصرة، فقيل لها: هذا قاتل ابيك، فقالت:</w:t>
      </w:r>
    </w:p>
    <w:p w:rsidR="006E2135" w:rsidRPr="006E2135" w:rsidRDefault="006E2135" w:rsidP="006E2135">
      <w:pPr>
        <w:rPr>
          <w:rFonts w:cs="B Mitra"/>
          <w:sz w:val="28"/>
          <w:szCs w:val="28"/>
          <w:rtl/>
        </w:rPr>
      </w:pPr>
      <w:r w:rsidRPr="006E2135">
        <w:rPr>
          <w:rFonts w:cs="B Mitra"/>
          <w:sz w:val="28"/>
          <w:szCs w:val="28"/>
          <w:rtl/>
        </w:rPr>
        <w:t>تاريخ‏الطبري    ج‏6    165    ذكر الخبر عن دخول عبد الملك بن مروان الكوفه .....  ص : 162</w:t>
      </w:r>
    </w:p>
    <w:p w:rsidR="006E2135" w:rsidRPr="006E2135" w:rsidRDefault="006E2135" w:rsidP="006E2135">
      <w:pPr>
        <w:rPr>
          <w:rFonts w:cs="B Mitra"/>
          <w:sz w:val="28"/>
          <w:szCs w:val="28"/>
          <w:rtl/>
        </w:rPr>
      </w:pPr>
      <w:r w:rsidRPr="006E2135">
        <w:rPr>
          <w:rFonts w:cs="B Mitra"/>
          <w:sz w:val="28"/>
          <w:szCs w:val="28"/>
          <w:rtl/>
        </w:rPr>
        <w:t>و كان لحمران منزله عند</w:t>
      </w:r>
      <w:r w:rsidR="00CA12C9" w:rsidRPr="00CA12C9">
        <w:rPr>
          <w:rFonts w:cs="B Mitra"/>
          <w:b/>
          <w:color w:val="C00000"/>
          <w:sz w:val="28"/>
          <w:szCs w:val="28"/>
          <w:rtl/>
        </w:rPr>
        <w:t xml:space="preserve"> بنى اميه،</w:t>
      </w:r>
      <w:r w:rsidRPr="006E2135">
        <w:rPr>
          <w:rFonts w:cs="B Mitra"/>
          <w:sz w:val="28"/>
          <w:szCs w:val="28"/>
          <w:rtl/>
        </w:rPr>
        <w:t xml:space="preserve"> حدثنى ابو زيد قال: حدثنى ابو عاصم النبيل قال: أخبرني رجل قال: قدم شيخ اعرابى فراى حمران فقال: من هذا؟ فقالوا: حمران، فقال: لقد رايت هذا و قد مال رداؤه عن عاتقه فابتدره مروان و سعيد بن العاص أيهما يسويه قال ابو زيد:</w:t>
      </w:r>
    </w:p>
    <w:p w:rsidR="006E2135" w:rsidRPr="006E2135" w:rsidRDefault="006E2135" w:rsidP="006E2135">
      <w:pPr>
        <w:rPr>
          <w:rFonts w:cs="B Mitra"/>
          <w:sz w:val="28"/>
          <w:szCs w:val="28"/>
          <w:rtl/>
        </w:rPr>
      </w:pPr>
      <w:r w:rsidRPr="006E2135">
        <w:rPr>
          <w:rFonts w:cs="B Mitra"/>
          <w:sz w:val="28"/>
          <w:szCs w:val="28"/>
          <w:rtl/>
        </w:rPr>
        <w:t>تاريخ‏الطبري    ج‏6    183    أسماء من كان يكتب للخلفاء و الولاه .....  ص : 179</w:t>
      </w:r>
    </w:p>
    <w:p w:rsidR="006E2135" w:rsidRPr="006E2135" w:rsidRDefault="006E2135" w:rsidP="006E2135">
      <w:pPr>
        <w:rPr>
          <w:rFonts w:cs="B Mitra"/>
          <w:sz w:val="28"/>
          <w:szCs w:val="28"/>
          <w:rtl/>
        </w:rPr>
      </w:pPr>
      <w:r w:rsidRPr="006E2135">
        <w:rPr>
          <w:rFonts w:cs="B Mitra"/>
          <w:sz w:val="28"/>
          <w:szCs w:val="28"/>
          <w:rtl/>
        </w:rPr>
        <w:t xml:space="preserve">         امن اميه دمع العين مذروف            لو ان ذا منك قبل اليوم معروف‏</w:t>
      </w:r>
    </w:p>
    <w:p w:rsidR="006E2135" w:rsidRPr="006E2135" w:rsidRDefault="006E2135" w:rsidP="006E2135">
      <w:pPr>
        <w:rPr>
          <w:rFonts w:cs="B Mitra"/>
          <w:sz w:val="28"/>
          <w:szCs w:val="28"/>
          <w:rtl/>
        </w:rPr>
      </w:pPr>
      <w:r w:rsidRPr="006E2135">
        <w:rPr>
          <w:rFonts w:cs="B Mitra"/>
          <w:sz w:val="28"/>
          <w:szCs w:val="28"/>
          <w:rtl/>
        </w:rPr>
        <w:t xml:space="preserve">            لا تبك عينك ان الدهر ذو غير            فيه تفرق ذو الف و مألوف‏</w:t>
      </w:r>
    </w:p>
    <w:p w:rsidR="006E2135" w:rsidRPr="006E2135" w:rsidRDefault="006E2135" w:rsidP="006E2135">
      <w:pPr>
        <w:rPr>
          <w:rFonts w:cs="B Mitra"/>
          <w:sz w:val="28"/>
          <w:szCs w:val="28"/>
          <w:rtl/>
        </w:rPr>
      </w:pPr>
      <w:r w:rsidRPr="006E2135">
        <w:rPr>
          <w:rFonts w:cs="B Mitra"/>
          <w:sz w:val="28"/>
          <w:szCs w:val="28"/>
          <w:rtl/>
        </w:rPr>
        <w:t>و كتب للمهدي ابو عبيد الله و ابان بن صدقه على ديوان رسائله، و محمد بن حميد الكاتب على ديوان جنده و يعقوب بن داود، و كان اتخذه على وزارته و امره، و له:</w:t>
      </w:r>
    </w:p>
    <w:p w:rsidR="006E2135" w:rsidRPr="006E2135" w:rsidRDefault="006E2135" w:rsidP="006E2135">
      <w:pPr>
        <w:rPr>
          <w:rFonts w:cs="B Mitra"/>
          <w:sz w:val="28"/>
          <w:szCs w:val="28"/>
          <w:rtl/>
        </w:rPr>
      </w:pPr>
      <w:r w:rsidRPr="006E2135">
        <w:rPr>
          <w:rFonts w:cs="B Mitra"/>
          <w:sz w:val="28"/>
          <w:szCs w:val="28"/>
          <w:rtl/>
        </w:rPr>
        <w:t>تاريخ‏الطبري    ج‏6    188    مقتل عبد الله بن الزبير. .....  ص : 187</w:t>
      </w:r>
    </w:p>
    <w:p w:rsidR="006E2135" w:rsidRPr="006E2135" w:rsidRDefault="006E2135" w:rsidP="006E2135">
      <w:pPr>
        <w:rPr>
          <w:rFonts w:cs="B Mitra"/>
          <w:sz w:val="28"/>
          <w:szCs w:val="28"/>
          <w:rtl/>
        </w:rPr>
      </w:pPr>
      <w:r w:rsidRPr="006E2135">
        <w:rPr>
          <w:rFonts w:cs="B Mitra"/>
          <w:sz w:val="28"/>
          <w:szCs w:val="28"/>
          <w:rtl/>
        </w:rPr>
        <w:t xml:space="preserve">و ذكر انه كان ممن فارقه و خرج الى الحجاج ابناه حمزه و خبيب 3، فأخذا منه لأنفسهما أمانا، فدخل على أمه أسماء- كما ذكر محمد بن عمر عن ابى الزناد، عن مخرمه بن سليمان الوالبى، قال: دخل ابن الزبير على أمه حين راى من الناس ما راى من خذلانهم، فقال: يا أمه، خذلنى الناس حتى ولدى و اهلى، فلم يبق معى الا اليسير ممن ليس عنده من الدفع اكثر من صبر ساعه، و القوم يعطونني ما اردت من الدنيا، فما رأيك؟ فقالت: أنت و الله يا بنى اعلم بنفسك، ان كنت تعلم انك على حق و اليه تدعو فامض له، فقد قتل عليه أصحابك، و لا تمكن من رقبتك يتلعب بها غلمان اميه، و ان كنت انما اردت الدنيا فبئس العبد أنت! اهلكت نفسك، و اهلكت من قتل معك، و ان قلت: </w:t>
      </w:r>
      <w:r w:rsidRPr="006E2135">
        <w:rPr>
          <w:rFonts w:cs="B Mitra"/>
          <w:sz w:val="28"/>
          <w:szCs w:val="28"/>
          <w:rtl/>
        </w:rPr>
        <w:lastRenderedPageBreak/>
        <w:t>كنت على حق فلما وهن اصحابى ضعفت، فهذا ليس فعل الأحرار و لا اهل الدين، و كم خلودك في الدنيا! القتل احسن فدنا ابن الزبير فقبل راسها و قال: هذا و الله رأيي، و الذى قمت به داعيا الى يومى هذا ما ركنت الى الدنيا، و لا احببت الحياه فيها، و ما دعانى الى الخروج الا الغضب لله ان تستحل حرمه، و لكنى احببت ان اعلم رأيك، فزدتينى، بصيره مع بصيرتي.</w:t>
      </w:r>
    </w:p>
    <w:p w:rsidR="006E2135" w:rsidRPr="006E2135" w:rsidRDefault="006E2135" w:rsidP="006E2135">
      <w:pPr>
        <w:rPr>
          <w:rFonts w:cs="B Mitra"/>
          <w:sz w:val="28"/>
          <w:szCs w:val="28"/>
          <w:rtl/>
        </w:rPr>
      </w:pPr>
      <w:r w:rsidRPr="006E2135">
        <w:rPr>
          <w:rFonts w:cs="B Mitra"/>
          <w:sz w:val="28"/>
          <w:szCs w:val="28"/>
          <w:rtl/>
        </w:rPr>
        <w:t>تاريخ‏الطبري    ج‏6    479    صلح قتيبة ملك خوارزم شاه و فتح خام جرد .....  ص : 469</w:t>
      </w:r>
    </w:p>
    <w:p w:rsidR="006E2135" w:rsidRPr="006E2135" w:rsidRDefault="006E2135" w:rsidP="006E2135">
      <w:pPr>
        <w:rPr>
          <w:rFonts w:cs="B Mitra"/>
          <w:sz w:val="28"/>
          <w:szCs w:val="28"/>
          <w:rtl/>
        </w:rPr>
      </w:pPr>
      <w:r w:rsidRPr="006E2135">
        <w:rPr>
          <w:rFonts w:cs="B Mitra"/>
          <w:sz w:val="28"/>
          <w:szCs w:val="28"/>
          <w:rtl/>
        </w:rPr>
        <w:t>سنه 93 قال: و أخبرنا ابو الذيال، عن عمر بن عبد الله التميمى، قال: حدثنى الذى سرحه قتيبة الى الحجاج بفتح سمرقند، قال: قدمت على الحجاج فوجهني الى الشام، فقدمتها فدخلت مسجدها، فجلست قبل طلوع الشمس و الى جنبي رجل ضرير، فسألته عن شي‏ء من امر الشام، فقال: انك لغريب، قلت: اجل، قال: من اى بلد أنت؟ قلت: من خراسان قال: ما اقدمك؟ فاخبرته، فقال: و الذى بعث محمدا بالحق ما افتتحتموها الا غدرا، و انكم يا اهل خراسان للذين تسلبون</w:t>
      </w:r>
      <w:r w:rsidR="00CA12C9" w:rsidRPr="00CA12C9">
        <w:rPr>
          <w:rFonts w:cs="B Mitra"/>
          <w:b/>
          <w:color w:val="C00000"/>
          <w:sz w:val="28"/>
          <w:szCs w:val="28"/>
          <w:rtl/>
        </w:rPr>
        <w:t xml:space="preserve"> بنى اميه </w:t>
      </w:r>
      <w:r w:rsidRPr="006E2135">
        <w:rPr>
          <w:rFonts w:cs="B Mitra"/>
          <w:sz w:val="28"/>
          <w:szCs w:val="28"/>
          <w:rtl/>
        </w:rPr>
        <w:t>ملكهم، و تنقضون دمشق حجرا حجرا قال: و أخبرنا العلاء بن جرير، قال: بلغنى ان قتيبة لما فتح سمرقند وقف على جبلها فنظر الى الناس متفرقين في مروج السغد، فتمثل قول طرفه:</w:t>
      </w:r>
    </w:p>
    <w:p w:rsidR="006E2135" w:rsidRPr="006E2135" w:rsidRDefault="006E2135" w:rsidP="006E2135">
      <w:pPr>
        <w:rPr>
          <w:rFonts w:cs="B Mitra"/>
          <w:sz w:val="28"/>
          <w:szCs w:val="28"/>
          <w:rtl/>
        </w:rPr>
      </w:pPr>
      <w:r w:rsidRPr="006E2135">
        <w:rPr>
          <w:rFonts w:cs="B Mitra"/>
          <w:sz w:val="28"/>
          <w:szCs w:val="28"/>
          <w:rtl/>
        </w:rPr>
        <w:t>تاريخ‏الطبري    ج‏6    566    خبر وفاه عمر بن عبد العزيز .....  ص : 565</w:t>
      </w:r>
    </w:p>
    <w:p w:rsidR="006E2135" w:rsidRPr="006E2135" w:rsidRDefault="006E2135" w:rsidP="006E2135">
      <w:pPr>
        <w:rPr>
          <w:rFonts w:cs="B Mitra"/>
          <w:sz w:val="28"/>
          <w:szCs w:val="28"/>
          <w:rtl/>
        </w:rPr>
      </w:pPr>
      <w:r w:rsidRPr="006E2135">
        <w:rPr>
          <w:rFonts w:cs="B Mitra"/>
          <w:sz w:val="28"/>
          <w:szCs w:val="28"/>
          <w:rtl/>
        </w:rPr>
        <w:t xml:space="preserve">         اجبنى أبا حفص لقيت محمدا            على حوضه مستبشرا و رآكا</w:t>
      </w:r>
    </w:p>
    <w:p w:rsidR="006E2135" w:rsidRPr="006E2135" w:rsidRDefault="006E2135" w:rsidP="006E2135">
      <w:pPr>
        <w:rPr>
          <w:rFonts w:cs="B Mitra"/>
          <w:sz w:val="28"/>
          <w:szCs w:val="28"/>
          <w:rtl/>
        </w:rPr>
      </w:pPr>
      <w:r w:rsidRPr="006E2135">
        <w:rPr>
          <w:rFonts w:cs="B Mitra"/>
          <w:sz w:val="28"/>
          <w:szCs w:val="28"/>
          <w:rtl/>
        </w:rPr>
        <w:t xml:space="preserve">            فأنت امرؤ كلتا يديك مفيده            شمالك خير من يمين سواكا</w:t>
      </w:r>
    </w:p>
    <w:p w:rsidR="006E2135" w:rsidRPr="006E2135" w:rsidRDefault="006E2135" w:rsidP="006E2135">
      <w:pPr>
        <w:rPr>
          <w:rFonts w:cs="B Mitra"/>
          <w:sz w:val="28"/>
          <w:szCs w:val="28"/>
          <w:rtl/>
        </w:rPr>
      </w:pPr>
      <w:r w:rsidRPr="006E2135">
        <w:rPr>
          <w:rFonts w:cs="B Mitra"/>
          <w:sz w:val="28"/>
          <w:szCs w:val="28"/>
          <w:rtl/>
        </w:rPr>
        <w:t>و أمه أم عاصم بنت عاصم بن عمر بن الخطاب، و كان يقال له: اشج</w:t>
      </w:r>
      <w:r w:rsidR="00CA12C9" w:rsidRPr="00CA12C9">
        <w:rPr>
          <w:rFonts w:cs="B Mitra"/>
          <w:b/>
          <w:color w:val="C00000"/>
          <w:sz w:val="28"/>
          <w:szCs w:val="28"/>
          <w:rtl/>
        </w:rPr>
        <w:t xml:space="preserve"> بنى اميه،</w:t>
      </w:r>
      <w:r w:rsidRPr="006E2135">
        <w:rPr>
          <w:rFonts w:cs="B Mitra"/>
          <w:sz w:val="28"/>
          <w:szCs w:val="28"/>
          <w:rtl/>
        </w:rPr>
        <w:t xml:space="preserve"> و ذلك ان دابه من دواب ابيه كانت شجته فقيل له: اشج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تاريخ‏الطبري    ج‏6    566    خبر وفاه عمر بن عبد العزيز .....  ص : 565</w:t>
      </w:r>
    </w:p>
    <w:p w:rsidR="006E2135" w:rsidRPr="006E2135" w:rsidRDefault="006E2135" w:rsidP="006E2135">
      <w:pPr>
        <w:rPr>
          <w:rFonts w:cs="B Mitra"/>
          <w:sz w:val="28"/>
          <w:szCs w:val="28"/>
          <w:rtl/>
        </w:rPr>
      </w:pPr>
      <w:r w:rsidRPr="006E2135">
        <w:rPr>
          <w:rFonts w:cs="B Mitra"/>
          <w:sz w:val="28"/>
          <w:szCs w:val="28"/>
          <w:rtl/>
        </w:rPr>
        <w:t xml:space="preserve">عن سالم الافطس، ان عمر بن عبد العزيز رمحته دابه و هو غلام بدمشق، فأتيت به أمه أم عاصم بنت عاصم بن عمر بن الخطاب، فضمته إليها، و جعلت تمسح الدم عن وجهه و دخل أبوه عليها على تلك الحال، فاقبلت عليه تعذله و تلومه، و تقول: ضيعت ابنى، و لم تضم اليه خادما و لا حاضنا يحطه من مثل هذا! فقال لها: اسكتي يا أم عاصم، فطوباك إذ كان اشج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تاريخ‏الطبري    ج‏6    569    ذكر بعض سيره .....  ص : 566</w:t>
      </w:r>
    </w:p>
    <w:p w:rsidR="006E2135" w:rsidRPr="006E2135" w:rsidRDefault="006E2135" w:rsidP="006E2135">
      <w:pPr>
        <w:rPr>
          <w:rFonts w:cs="B Mitra"/>
          <w:sz w:val="28"/>
          <w:szCs w:val="28"/>
          <w:rtl/>
        </w:rPr>
      </w:pPr>
      <w:r w:rsidRPr="006E2135">
        <w:rPr>
          <w:rFonts w:cs="B Mitra"/>
          <w:sz w:val="28"/>
          <w:szCs w:val="28"/>
          <w:rtl/>
        </w:rPr>
        <w:t>من عبد الله عمر امير المؤمنين الى عبد الحميد، سلام عليك، اما بعد، فان اهل الكوفه قد أصابهم بلاء و شده و جور في احكام الله و سنه خبيثة استنها عليهم عمال السوء، و ان قوام الدين العدل و الاحسان، فلا يكونن شي‏ء أهم إليك من نفسك، فانه لا قليل من الإثم، و لا تحمل خرابا على عامر، و لا عامرا على خراب، انظر الخراب فخذ منه ما اطاق، و اصلحه حتى يعمر، و لا يؤخذ من العامر الا وظيفه الخراج في رفق و تسكين لأهل الارض، و لا تأخذن في الخراج الا وزن سبعه ليس لها آيين و لا اجور الضرابين، و لا هديه النيروز و المهرجان، و لا ثمن الصحف، و لا اجور الفيوج، و لا اجور البيوت، و لا دراهم النكاح، و لا خراج على من اسلم من اهل الارض، فاتبع في ذلك امرى، فانى قد وليتك من ذلك ما ولانى الله، و لا تعجل دوني بقطع و لا صلب، حتى تراجعني فيه، و انظر من اراد من الذرية ان يحج، فعجل له مائه يحج بها، و السلام.</w:t>
      </w:r>
    </w:p>
    <w:p w:rsidR="006E2135" w:rsidRPr="006E2135" w:rsidRDefault="006E2135" w:rsidP="006E2135">
      <w:pPr>
        <w:rPr>
          <w:rFonts w:cs="B Mitra"/>
          <w:sz w:val="28"/>
          <w:szCs w:val="28"/>
          <w:rtl/>
        </w:rPr>
      </w:pPr>
      <w:r w:rsidRPr="006E2135">
        <w:rPr>
          <w:rFonts w:cs="B Mitra"/>
          <w:sz w:val="28"/>
          <w:szCs w:val="28"/>
          <w:rtl/>
        </w:rPr>
        <w:t>تاريخ‏الطبري    ج‏6    593    ذكر الخبر عن مقتل يزيد بن المهلب .....  ص : 590</w:t>
      </w:r>
    </w:p>
    <w:p w:rsidR="006E2135" w:rsidRPr="006E2135" w:rsidRDefault="006E2135" w:rsidP="006E2135">
      <w:pPr>
        <w:rPr>
          <w:rFonts w:cs="B Mitra"/>
          <w:sz w:val="28"/>
          <w:szCs w:val="28"/>
          <w:rtl/>
        </w:rPr>
      </w:pPr>
      <w:r w:rsidRPr="006E2135">
        <w:rPr>
          <w:rFonts w:cs="B Mitra"/>
          <w:sz w:val="28"/>
          <w:szCs w:val="28"/>
          <w:rtl/>
        </w:rPr>
        <w:t xml:space="preserve">صدق، هكذا ينبغى قال يزيد: ويحكم! ا تصدقون </w:t>
      </w:r>
      <w:r w:rsidR="00CA12C9" w:rsidRPr="00CA12C9">
        <w:rPr>
          <w:rFonts w:cs="B Mitra"/>
          <w:b/>
          <w:color w:val="C00000"/>
          <w:sz w:val="28"/>
          <w:szCs w:val="28"/>
          <w:rtl/>
        </w:rPr>
        <w:t>بنى اميه</w:t>
      </w:r>
      <w:r w:rsidRPr="006E2135">
        <w:rPr>
          <w:rFonts w:cs="B Mitra"/>
          <w:sz w:val="28"/>
          <w:szCs w:val="28"/>
          <w:rtl/>
        </w:rPr>
        <w:t xml:space="preserve">! انهم يعملون بالكتاب و السنه، و قد ضيعوا ذلك منذ كانوا، انهم يقولوا لكم: انا نقبل منكم، و هم يريدون الا يعملوا بسلطانهم الا ما تأمرونهم به، و تدعونهم اليه، لكنهم أرادوا ان يكفوكم عنهم، حتى يعملوا في المكر، </w:t>
      </w:r>
      <w:r w:rsidRPr="006E2135">
        <w:rPr>
          <w:rFonts w:cs="B Mitra"/>
          <w:sz w:val="28"/>
          <w:szCs w:val="28"/>
          <w:rtl/>
        </w:rPr>
        <w:lastRenderedPageBreak/>
        <w:t>فلا يسبقوكم الى تلك، ابدءوهم بها، انى قد لقيت بنى مروان فو الله ما لقيت رجلا هو امكر و لا ابعد غورا من هذه الجرادة الصفراء- يعنى مسلمه- قالوا: لا نرى ان نفعل ذلك، حتى يردوا علينا ما زعموا انهم قابلوه منا.</w:t>
      </w:r>
    </w:p>
    <w:p w:rsidR="006E2135" w:rsidRPr="006E2135" w:rsidRDefault="006E2135" w:rsidP="006E2135">
      <w:pPr>
        <w:rPr>
          <w:rFonts w:cs="B Mitra"/>
          <w:sz w:val="28"/>
          <w:szCs w:val="28"/>
          <w:rtl/>
        </w:rPr>
      </w:pPr>
      <w:r w:rsidRPr="006E2135">
        <w:rPr>
          <w:rFonts w:cs="B Mitra"/>
          <w:sz w:val="28"/>
          <w:szCs w:val="28"/>
          <w:rtl/>
        </w:rPr>
        <w:t>تاريخ‏الطبري    ج‏7    59    ذكر الخبر عما كان من امر اشرس و امر اهل سمرقند و من وليهم في ذلك. .....  ص : 54</w:t>
      </w:r>
    </w:p>
    <w:p w:rsidR="006E2135" w:rsidRPr="006E2135" w:rsidRDefault="006E2135" w:rsidP="006E2135">
      <w:pPr>
        <w:rPr>
          <w:rFonts w:cs="B Mitra"/>
          <w:sz w:val="28"/>
          <w:szCs w:val="28"/>
          <w:rtl/>
        </w:rPr>
      </w:pPr>
      <w:r w:rsidRPr="006E2135">
        <w:rPr>
          <w:rFonts w:cs="B Mitra"/>
          <w:sz w:val="28"/>
          <w:szCs w:val="28"/>
          <w:rtl/>
        </w:rPr>
        <w:t>كيف اصبحت يا أبا أسماء؟ قال: اصبحت بين حائر و حائز، اللهم لف بين الصفين، فخالط القوم و هو متنكب قوسه و سيفه، مشتمل في طيلسان و استشهد و استشهد الهيثم بن المنخل العبدى قال على، عن عبد الله بن المبارك، قال: لما التقى اشرس و الترك، قال ثابت قطنه: اللهم انى كنت ضيف ابن بسطام البارحه، فاجعلني ضيفك الليلة، و الله لا ينظر الى</w:t>
      </w:r>
      <w:r w:rsidR="00CA12C9" w:rsidRPr="00CA12C9">
        <w:rPr>
          <w:rFonts w:cs="B Mitra"/>
          <w:b/>
          <w:color w:val="C00000"/>
          <w:sz w:val="28"/>
          <w:szCs w:val="28"/>
          <w:rtl/>
        </w:rPr>
        <w:t xml:space="preserve"> بنو اميه </w:t>
      </w:r>
      <w:r w:rsidRPr="006E2135">
        <w:rPr>
          <w:rFonts w:cs="B Mitra"/>
          <w:sz w:val="28"/>
          <w:szCs w:val="28"/>
          <w:rtl/>
        </w:rPr>
        <w:t>مشدودا في الحديد، فحمل و حمل اصحابه، فكذب اصحابه و ثبت، فرمى برذونه فشب، و ضربه فاقدم، و ضرب فارتث، فقال و هو صريع: اللهم انى اصبحت ضيفا لابن بسطام، و أمسيت ضيفك، فاجعل قراى من ثوابك الجنه.</w:t>
      </w:r>
    </w:p>
    <w:p w:rsidR="006E2135" w:rsidRPr="006E2135" w:rsidRDefault="006E2135" w:rsidP="006E2135">
      <w:pPr>
        <w:rPr>
          <w:rFonts w:cs="B Mitra"/>
          <w:sz w:val="28"/>
          <w:szCs w:val="28"/>
          <w:rtl/>
        </w:rPr>
      </w:pPr>
      <w:r w:rsidRPr="006E2135">
        <w:rPr>
          <w:rFonts w:cs="B Mitra"/>
          <w:sz w:val="28"/>
          <w:szCs w:val="28"/>
          <w:rtl/>
        </w:rPr>
        <w:t>تاريخ‏الطبري    ج‏7    166    ذكر الخبر عن ظهور زيد بن على .....  ص : 160</w:t>
      </w:r>
    </w:p>
    <w:p w:rsidR="006E2135" w:rsidRPr="006E2135" w:rsidRDefault="006E2135" w:rsidP="006E2135">
      <w:pPr>
        <w:rPr>
          <w:rFonts w:cs="B Mitra"/>
          <w:sz w:val="28"/>
          <w:szCs w:val="28"/>
          <w:rtl/>
        </w:rPr>
      </w:pPr>
      <w:r w:rsidRPr="006E2135">
        <w:rPr>
          <w:rFonts w:cs="B Mitra"/>
          <w:sz w:val="28"/>
          <w:szCs w:val="28"/>
          <w:rtl/>
        </w:rPr>
        <w:t>فجعلت الشيعة تختلف الى زيد بن على، و تأمره بالخروج، و يقولون: انا لنرجو ان تكون المنصور، و ان يكون هذا الزمان الذى يهلك فيه بنو اميه.</w:t>
      </w:r>
    </w:p>
    <w:p w:rsidR="006E2135" w:rsidRPr="006E2135" w:rsidRDefault="006E2135" w:rsidP="006E2135">
      <w:pPr>
        <w:rPr>
          <w:rFonts w:cs="B Mitra"/>
          <w:sz w:val="28"/>
          <w:szCs w:val="28"/>
          <w:rtl/>
        </w:rPr>
      </w:pPr>
      <w:r w:rsidRPr="006E2135">
        <w:rPr>
          <w:rFonts w:cs="B Mitra"/>
          <w:sz w:val="28"/>
          <w:szCs w:val="28"/>
          <w:rtl/>
        </w:rPr>
        <w:t>تاريخ‏الطبري    ج‏7    167    ذكر الخبر عن ظهور زيد بن على .....  ص : 160</w:t>
      </w:r>
    </w:p>
    <w:p w:rsidR="006E2135" w:rsidRPr="006E2135" w:rsidRDefault="006E2135" w:rsidP="006E2135">
      <w:pPr>
        <w:rPr>
          <w:rFonts w:cs="B Mitra"/>
          <w:sz w:val="28"/>
          <w:szCs w:val="28"/>
          <w:rtl/>
        </w:rPr>
      </w:pPr>
      <w:r w:rsidRPr="006E2135">
        <w:rPr>
          <w:rFonts w:cs="B Mitra"/>
          <w:sz w:val="28"/>
          <w:szCs w:val="28"/>
          <w:rtl/>
        </w:rPr>
        <w:t>و ذكر ان زيدا اقام بالكوفه اربعه اشهر او خمسه و يوسف يأمره بالخروج، و يكتب الى عامله على الكوفه و هو يومئذ بالحيرة يأمره بازعاج زيد، و زيد يذكر انه ينازع بعض آل طلحه بن عبيد الله في مال بينه و بينهم بالمدينة، فيكتب العامل بذلك الى يوسف، فيقره أياما، ثم يبلغه ان الشيعة تختلف اليه، فيكتب اليه ان اخرجه و لا تؤخره، و ان ادعى انه ينازع فليجر جرا، و ليوكل من يقوم مقامه فيما يطالب به، و قد بايعه جماعه منهم سلمه بن كهيل و نصر بن خزيمة العبسى و معاويه بن إسحاق بن زيد بن حارثة الأنصاري و حجيه بن الاجلج الكندى و ناس من وجوه اهل الكوفه، فلما راى ذلك داود ابن على قال له: يا بن عم، لا يغرنك هؤلاء من نفسك، ففي اهل بيتك لك عبره، و في خذلان هؤلاء إياهم فقال: يا داود، ان</w:t>
      </w:r>
      <w:r w:rsidR="00CA12C9" w:rsidRPr="00CA12C9">
        <w:rPr>
          <w:rFonts w:cs="B Mitra"/>
          <w:b/>
          <w:color w:val="C00000"/>
          <w:sz w:val="28"/>
          <w:szCs w:val="28"/>
          <w:rtl/>
        </w:rPr>
        <w:t xml:space="preserve"> بنى اميه </w:t>
      </w:r>
      <w:r w:rsidRPr="006E2135">
        <w:rPr>
          <w:rFonts w:cs="B Mitra"/>
          <w:sz w:val="28"/>
          <w:szCs w:val="28"/>
          <w:rtl/>
        </w:rPr>
        <w:t>قد عتوا و قست قلوبهم، فلم يزل به داود حتى عزم على الشخوص، فشخصا حتى بلغا القادسية.</w:t>
      </w:r>
    </w:p>
    <w:p w:rsidR="006E2135" w:rsidRPr="006E2135" w:rsidRDefault="006E2135" w:rsidP="006E2135">
      <w:pPr>
        <w:rPr>
          <w:rFonts w:cs="B Mitra"/>
          <w:sz w:val="28"/>
          <w:szCs w:val="28"/>
          <w:rtl/>
        </w:rPr>
      </w:pPr>
      <w:r w:rsidRPr="006E2135">
        <w:rPr>
          <w:rFonts w:cs="B Mitra"/>
          <w:sz w:val="28"/>
          <w:szCs w:val="28"/>
          <w:rtl/>
        </w:rPr>
        <w:t>تاريخ‏الطبري    ج‏7    173    ذكر الخبر عن غزوه نصر بن سيار ما وراء النهر .....  ص : 173</w:t>
      </w:r>
    </w:p>
    <w:p w:rsidR="006E2135" w:rsidRPr="006E2135" w:rsidRDefault="006E2135" w:rsidP="006E2135">
      <w:pPr>
        <w:rPr>
          <w:rFonts w:cs="B Mitra"/>
          <w:sz w:val="28"/>
          <w:szCs w:val="28"/>
          <w:rtl/>
        </w:rPr>
      </w:pPr>
      <w:r w:rsidRPr="006E2135">
        <w:rPr>
          <w:rFonts w:cs="B Mitra"/>
          <w:sz w:val="28"/>
          <w:szCs w:val="28"/>
          <w:rtl/>
        </w:rPr>
        <w:t>ذكر على عن شيوخه، ان نصرا غزا من بلخ ما وراء النهر من ناحيه باب الحديد، ثم قفل الى مرو، فخطب الناس، فقال: الا ان بهرامسيس كان مانح المجوس، يمنحهم و يدفع عنهم، و يحمل اثقالهم على المسلمين، الا ان اشبداد بن جريجور كان مانح النصارى، الا ان عقيبه اليهودي كان مانح اليهود يفعل ذلك الا انى مانح المسلمين امنحهم و ادفع عنهم، و احمل اثقالهم على المشركين، الا انه لا يقبل منى الا توفى الخراج على ما كتب و رفع و قد استعملت عليكم منصور بن عمر بن ابى الخرقاء، و امرته بالعدل عليكم، فأيما رجل منكم من المسلمين كان يؤخذ منه جزية من راسه، او ثقل عليه في خراجه، و خفف مثل ذلك عن المشركين، فليرفع ذلك الى المنصور بن عمر، يحوله عن المسلم الى المشرك قال: فما كانت الجمعه الثانيه، حتى أتاه ثلاثون الف مسلم، كانوا يؤدون الجزية عن رءوسهم و ثمانون الف رجل من المشركين قد القيت عنهم جزيتهم، فحول ذلك عليهم، و القاه عن المسلمين ثم صنف الخراج حتى وضعه مواضعه، ثم وظف الوظيفه التي جرى عليها الصلح قال: فكانت مرو يؤخذ منها</w:t>
      </w:r>
    </w:p>
    <w:p w:rsidR="006E2135" w:rsidRPr="006E2135" w:rsidRDefault="006E2135" w:rsidP="006E2135">
      <w:pPr>
        <w:rPr>
          <w:rFonts w:cs="B Mitra"/>
          <w:sz w:val="28"/>
          <w:szCs w:val="28"/>
          <w:rtl/>
        </w:rPr>
      </w:pPr>
      <w:r w:rsidRPr="006E2135">
        <w:rPr>
          <w:rFonts w:cs="B Mitra"/>
          <w:sz w:val="28"/>
          <w:szCs w:val="28"/>
          <w:rtl/>
        </w:rPr>
        <w:t>تاريخ‏الطبري    ج‏7    174    ذكر الخبر عن غزوه نصر بن سيار ما وراء النهر .....  ص : 173</w:t>
      </w:r>
    </w:p>
    <w:p w:rsidR="006E2135" w:rsidRPr="006E2135" w:rsidRDefault="006E2135" w:rsidP="006E2135">
      <w:pPr>
        <w:rPr>
          <w:rFonts w:cs="B Mitra"/>
          <w:sz w:val="28"/>
          <w:szCs w:val="28"/>
          <w:rtl/>
        </w:rPr>
      </w:pPr>
      <w:r w:rsidRPr="006E2135">
        <w:rPr>
          <w:rFonts w:cs="B Mitra"/>
          <w:sz w:val="28"/>
          <w:szCs w:val="28"/>
          <w:rtl/>
        </w:rPr>
        <w:t>سنه 121 مائه الف سوى الخراج ايام</w:t>
      </w:r>
      <w:r w:rsidR="00CA12C9" w:rsidRPr="00CA12C9">
        <w:rPr>
          <w:rFonts w:cs="B Mitra"/>
          <w:b/>
          <w:color w:val="C00000"/>
          <w:sz w:val="28"/>
          <w:szCs w:val="28"/>
          <w:rtl/>
        </w:rPr>
        <w:t xml:space="preserve"> بنى اميه </w:t>
      </w:r>
      <w:r w:rsidRPr="006E2135">
        <w:rPr>
          <w:rFonts w:cs="B Mitra"/>
          <w:sz w:val="28"/>
          <w:szCs w:val="28"/>
          <w:rtl/>
        </w:rPr>
        <w:t xml:space="preserve">ثم غزا الثانيه الى ورغسر و سمرقند ثم قفل، ثم غزا الثانيه الى الشاش من مرو، فحال بينه و بين قطوع النهر نهر الشاش كورصول في خمسه عشر ألفا، استاجر كل رجل منهم في كل شهر بشقه حرير، الشقه يومئذ بخمسه و عشرين </w:t>
      </w:r>
      <w:r w:rsidRPr="006E2135">
        <w:rPr>
          <w:rFonts w:cs="B Mitra"/>
          <w:sz w:val="28"/>
          <w:szCs w:val="28"/>
          <w:rtl/>
        </w:rPr>
        <w:lastRenderedPageBreak/>
        <w:t>درهما، فكانت بينهم مراماه، فمنع نصرا من القطوع الى الشاش و كان الحارث بن سريج يومئذ بأرض الترك، فاقبل معهم، فكان بإزاء نصر، فرمى نصرا، و هو على سريره على شاطئ النهر بحسبان، فوقع السهم في شدق و صيف لنصر يوضئه، فتحول نصر عن سريره، و رمى فرسا لرجل من اهل الشام فنفق و عبر كورصول في اربعين رجلا، فبيت اهل العسكر، و ساق شاء لأهل بخارى، و كانوا في الساقه، و اطاف بالعسكر في ليله مظلمه، و مع نصر اهل بخارى و سمرقند و كس و اشروسنه، و هم عشرون ألفا، فنادى نصر في الاخماس:</w:t>
      </w:r>
    </w:p>
    <w:p w:rsidR="006E2135" w:rsidRPr="006E2135" w:rsidRDefault="006E2135" w:rsidP="006E2135">
      <w:pPr>
        <w:rPr>
          <w:rFonts w:cs="B Mitra"/>
          <w:sz w:val="28"/>
          <w:szCs w:val="28"/>
          <w:rtl/>
        </w:rPr>
      </w:pPr>
      <w:r w:rsidRPr="006E2135">
        <w:rPr>
          <w:rFonts w:cs="B Mitra"/>
          <w:sz w:val="28"/>
          <w:szCs w:val="28"/>
          <w:rtl/>
        </w:rPr>
        <w:t>تاريخ‏الطبري    ج‏7    188    خبر مقتل زيد بن على .....  ص : 180</w:t>
      </w:r>
    </w:p>
    <w:p w:rsidR="006E2135" w:rsidRPr="006E2135" w:rsidRDefault="006E2135" w:rsidP="006E2135">
      <w:pPr>
        <w:rPr>
          <w:rFonts w:cs="B Mitra"/>
          <w:sz w:val="28"/>
          <w:szCs w:val="28"/>
          <w:rtl/>
        </w:rPr>
      </w:pPr>
      <w:r w:rsidRPr="006E2135">
        <w:rPr>
          <w:rFonts w:cs="B Mitra"/>
          <w:sz w:val="28"/>
          <w:szCs w:val="28"/>
          <w:rtl/>
        </w:rPr>
        <w:t>اعطوه سبعمائة درهم، و لم يمنعه ان يتم له ألفا، الا انه زعم انه لم يقتله و قد قيل: ان يوسف بن عمر لم يعلم بأمر زيد و رجوعه من الطريق الى الكوفه بعد ما شخص الا باعلام هشام بن عبد الملك اياه، و ذلك ان رجلا من</w:t>
      </w:r>
      <w:r w:rsidR="00CA12C9" w:rsidRPr="00CA12C9">
        <w:rPr>
          <w:rFonts w:cs="B Mitra"/>
          <w:b/>
          <w:color w:val="C00000"/>
          <w:sz w:val="28"/>
          <w:szCs w:val="28"/>
          <w:rtl/>
        </w:rPr>
        <w:t xml:space="preserve"> بنى اميه </w:t>
      </w:r>
      <w:r w:rsidRPr="006E2135">
        <w:rPr>
          <w:rFonts w:cs="B Mitra"/>
          <w:sz w:val="28"/>
          <w:szCs w:val="28"/>
          <w:rtl/>
        </w:rPr>
        <w:t>كتب- فيما ذكر- الى هشام، يذكر له امر زيد، فكتب هشام الى يوسف يشتمه و يجهله، و يقول: انك لغافل، و زيد غارز ذنبه بالكوفه يبايع له فالحح في طلبه، فأعطه الامان فان لم يقبل فقاتله فكتب يوسف الى الحكم بن الصلت من آل ابى عقيل و هو خليفته على الكوفه بطلبه، فطلبه فخفى عليه موضعه، فدس يوسف مملوكا خراسانيا الكن، و اعطاه خمسه آلاف درهم، و امره ان يلطف لبعض الشيعة فيخبره انه قد قدم من خراسان حبا لأهل البيت، و ان معه مالا يريد ان يقويهم به، فلم يزل المملوك يلقى الشيعة، و يخبرهم عن المال الذى معه حتى ادخلوه على زيد، فخرج فدل يوسف على موضعه، فوجه يوسف اليه الخيل، فنادى اصحابه بشعارهم، فلم يجتمع اليه منهم الا ثلاثمائة او اقل، فجعل يقول: كان داود ابن على اعلم بكم، قد حذرني خذلانكم فلم احذر! و قيل: ان الذى دل على موضع زيد الذى كان دفن فيه- و كان دفن في نهر يعقوب فيما قيل، و كان اصحابه قد سكروا النهر ثم حفروا له في بطنه، فدفنوه في ثيابه ثم اجروا عليه الماء- عبد قصار كان به، فاستجعل جعلا على ان يدلهم على موضعه، ثم دلهم، فاستخرجوه، فقطعوا راسه، و صلبوا جسده، ثم أمروا بحراسته لئلا ينزل، فمكث يحرس زمانا</w:t>
      </w:r>
    </w:p>
    <w:p w:rsidR="006E2135" w:rsidRPr="006E2135" w:rsidRDefault="006E2135" w:rsidP="006E2135">
      <w:pPr>
        <w:rPr>
          <w:rFonts w:cs="B Mitra"/>
          <w:sz w:val="28"/>
          <w:szCs w:val="28"/>
          <w:rtl/>
        </w:rPr>
      </w:pPr>
      <w:r w:rsidRPr="006E2135">
        <w:rPr>
          <w:rFonts w:cs="B Mitra"/>
          <w:sz w:val="28"/>
          <w:szCs w:val="28"/>
          <w:rtl/>
        </w:rPr>
        <w:t>تاريخ‏الطبري    ج‏7    192    ذكر خبر صلح نصر بن سيار مع السغد .....  ص : 192</w:t>
      </w:r>
    </w:p>
    <w:p w:rsidR="006E2135" w:rsidRPr="006E2135" w:rsidRDefault="006E2135" w:rsidP="006E2135">
      <w:pPr>
        <w:rPr>
          <w:rFonts w:cs="B Mitra"/>
          <w:sz w:val="28"/>
          <w:szCs w:val="28"/>
          <w:rtl/>
        </w:rPr>
      </w:pPr>
      <w:r w:rsidRPr="006E2135">
        <w:rPr>
          <w:rFonts w:cs="B Mitra"/>
          <w:sz w:val="28"/>
          <w:szCs w:val="28"/>
          <w:rtl/>
        </w:rPr>
        <w:t>قال: و كانوا سألوا شروطا أنكرها أمراء خراسان، منها الا يعاقب من كان مسلما و ارتد عن الاسلام، و لا يعدى عليهم في دين لأحد من الناس، و لا يؤخذون بقبالة عليهم في بيت المال، و لا يؤخذ اسراء المسلمين من ايديهم الا بقضية قاض و شهاده العدول، فعاب الناس ذلك على نصر، و كلموه فقال: اما و الله لو عاينتم شوكتهم في المسلمين و نكايتهم مثل الذى عاينت ما انكرتم ذلك! فأرسل رسولا الى هشام في ذلك، فلما قدم الرسول ابى ان ينفذ ذلك لنصر، فقال الرسول: جربت يا امير المؤمنين حربنا و صلحنا، فاختر لنفسك فغضب هشام، فقال الابرش الكلبى: يا امير المؤمنين، تالف القوم و احمل لهم، فقد عرفت نكايتهم كانت في المسلمين، فانفذ هشام ما سال.</w:t>
      </w:r>
    </w:p>
    <w:p w:rsidR="006E2135" w:rsidRPr="006E2135" w:rsidRDefault="006E2135" w:rsidP="006E2135">
      <w:pPr>
        <w:rPr>
          <w:rFonts w:cs="B Mitra"/>
          <w:sz w:val="28"/>
          <w:szCs w:val="28"/>
          <w:rtl/>
        </w:rPr>
      </w:pPr>
      <w:r w:rsidRPr="006E2135">
        <w:rPr>
          <w:rFonts w:cs="B Mitra"/>
          <w:sz w:val="28"/>
          <w:szCs w:val="28"/>
          <w:rtl/>
        </w:rPr>
        <w:t>تاريخ‏الطبري    ج‏7    226    توليه الوليد نصر بن سيار على خراسان و امره مع يوسف بن عمر .....  ص : 224</w:t>
      </w:r>
    </w:p>
    <w:p w:rsidR="006E2135" w:rsidRPr="006E2135" w:rsidRDefault="006E2135" w:rsidP="006E2135">
      <w:pPr>
        <w:rPr>
          <w:rFonts w:cs="B Mitra"/>
          <w:sz w:val="28"/>
          <w:szCs w:val="28"/>
          <w:rtl/>
        </w:rPr>
      </w:pPr>
      <w:r w:rsidRPr="006E2135">
        <w:rPr>
          <w:rFonts w:cs="B Mitra"/>
          <w:sz w:val="28"/>
          <w:szCs w:val="28"/>
          <w:rtl/>
        </w:rPr>
        <w:t xml:space="preserve">سنه 125 رسولا و امره بلزومه يستحثه بالقدوم، او ينادى في الناس انه قد خلع، فلما جاءه الرسول اجازه و ارضاه، و تحول الى قصره الذى هو دار الإمارة اليوم، فلم يأت لذلك الا يسير حتى وقعت الفتنة، فتحول نصر الى قصره بماجان، و استخلف عصمه بن عبد الله الأسدي على خراسان، و ولى المهلب بن اياس العدوى الخراج، و ولى موسى بن ورقاء الناجى الشاش، و حسان من اهل صغانيان الأسدي سمرقند، و مقاتل بن على السغدى آمل، و امرهم إذا بلغهم خروجه من مرو ان يستحلبوا الترك، و ان يغيروا على ما وراء النهر، لينصرف اليهم بعد خروجه، يعتل بذلك، فبينا هو يسير يوما الى العراق طرقه ليلا مولى لبنى ليث، فلما اصبح اذن للناس، و بعث الى رسل الوليد، فحمد الله و اثنى عليه، ثم قال: قد كان في مسيرى ما قد علمتم، و بعثى بالهدايا ما رايتم، فطرقنى فلان ليلا، فأخبرني ان الوليد قد قتل، و ان الفتنة قد وقعت بالشام، و قدم منصور بن جمهور العراق، و قد هرب يوسف ابن عمر، و نحن في بلاد قد علمتم حالها و كثره عدونا ثم دعا بالقادم فاحلفه ان ما جاء به لحق! فحلف، فقال سلم بن احوز: اصلح الله الأمير، لو حلفت لكنت صادقا، انه بعض مكايد قريش، أرادوا تهجين طاعتك، فسر و لا تهجنا قال: يا سلم أنت رجل لك علم بالحروب، و لك مع ذلك حسن طاعه </w:t>
      </w:r>
      <w:r w:rsidR="00CA12C9" w:rsidRPr="00CA12C9">
        <w:rPr>
          <w:rFonts w:cs="B Mitra"/>
          <w:b/>
          <w:color w:val="C00000"/>
          <w:sz w:val="28"/>
          <w:szCs w:val="28"/>
          <w:rtl/>
        </w:rPr>
        <w:t>لبنى اميه</w:t>
      </w:r>
      <w:r w:rsidRPr="006E2135">
        <w:rPr>
          <w:rFonts w:cs="B Mitra"/>
          <w:sz w:val="28"/>
          <w:szCs w:val="28"/>
          <w:rtl/>
        </w:rPr>
        <w:t>، فاما مثل هذا من الأمور فرأيك فيه راى أمه هتماء.</w:t>
      </w:r>
    </w:p>
    <w:p w:rsidR="006E2135" w:rsidRPr="006E2135" w:rsidRDefault="006E2135" w:rsidP="006E2135">
      <w:pPr>
        <w:rPr>
          <w:rFonts w:cs="B Mitra"/>
          <w:sz w:val="28"/>
          <w:szCs w:val="28"/>
          <w:rtl/>
        </w:rPr>
      </w:pPr>
      <w:r w:rsidRPr="006E2135">
        <w:rPr>
          <w:rFonts w:cs="B Mitra"/>
          <w:sz w:val="28"/>
          <w:szCs w:val="28"/>
          <w:rtl/>
        </w:rPr>
        <w:lastRenderedPageBreak/>
        <w:t>تاريخ‏الطبري    ج‏7    232    ذكر بعض الخبر عن افساده بنى عميه هشام و الوليد: .....  ص : 231</w:t>
      </w:r>
    </w:p>
    <w:p w:rsidR="006E2135" w:rsidRPr="006E2135" w:rsidRDefault="006E2135" w:rsidP="006E2135">
      <w:pPr>
        <w:rPr>
          <w:rFonts w:cs="B Mitra"/>
          <w:sz w:val="28"/>
          <w:szCs w:val="28"/>
          <w:rtl/>
        </w:rPr>
      </w:pPr>
      <w:r w:rsidRPr="006E2135">
        <w:rPr>
          <w:rFonts w:cs="B Mitra"/>
          <w:sz w:val="28"/>
          <w:szCs w:val="28"/>
          <w:rtl/>
        </w:rPr>
        <w:t>إياك ان يسمع هذا منك احد، فقلت: حبيبه بنت عبد الرحمن بن جبير طالق ان سمعته اذنى ما دمت حيا، فضحك قال: فثقل الوليد على الناس، و رماه بنو هشام و بنو الوليد بالكفر و غشيان أمهات اولاد ابيه، و قالوا: قد اتخذ مائه جامعه، و كتب على كل جامعه اسم رجل من</w:t>
      </w:r>
      <w:r w:rsidR="00CA12C9" w:rsidRPr="00CA12C9">
        <w:rPr>
          <w:rFonts w:cs="B Mitra"/>
          <w:b/>
          <w:color w:val="C00000"/>
          <w:sz w:val="28"/>
          <w:szCs w:val="28"/>
          <w:rtl/>
        </w:rPr>
        <w:t xml:space="preserve"> بنى اميه </w:t>
      </w:r>
      <w:r w:rsidRPr="006E2135">
        <w:rPr>
          <w:rFonts w:cs="B Mitra"/>
          <w:sz w:val="28"/>
          <w:szCs w:val="28"/>
          <w:rtl/>
        </w:rPr>
        <w:t>ليقتله بها و رموه بالزندقة، و كان اشدهم فيه قولا يزيد بن الوليد بن عبد الملك، و كان الناس الى قوله اميل، لأنه كان يظهر النسك و يتواضع، و يقول: ما يسعنا الرضا بالوليد، حتى حمل الناس على الفتك به.</w:t>
      </w:r>
    </w:p>
    <w:p w:rsidR="006E2135" w:rsidRPr="006E2135" w:rsidRDefault="006E2135" w:rsidP="006E2135">
      <w:pPr>
        <w:rPr>
          <w:rFonts w:cs="B Mitra"/>
          <w:sz w:val="28"/>
          <w:szCs w:val="28"/>
          <w:rtl/>
        </w:rPr>
      </w:pPr>
      <w:r w:rsidRPr="006E2135">
        <w:rPr>
          <w:rFonts w:cs="B Mitra"/>
          <w:sz w:val="28"/>
          <w:szCs w:val="28"/>
          <w:rtl/>
        </w:rPr>
        <w:t>تاريخ‏الطبري    ج‏7    281    ذكر مخالفه مروان بن محمد .....  ص : 281</w:t>
      </w:r>
    </w:p>
    <w:p w:rsidR="006E2135" w:rsidRPr="006E2135" w:rsidRDefault="006E2135" w:rsidP="006E2135">
      <w:pPr>
        <w:rPr>
          <w:rFonts w:cs="B Mitra"/>
          <w:sz w:val="28"/>
          <w:szCs w:val="28"/>
          <w:rtl/>
        </w:rPr>
      </w:pPr>
      <w:r w:rsidRPr="006E2135">
        <w:rPr>
          <w:rFonts w:cs="B Mitra"/>
          <w:sz w:val="28"/>
          <w:szCs w:val="28"/>
          <w:rtl/>
        </w:rPr>
        <w:t>اما بعد، فان هذه الخلافه من الله على مناهج نبوه رسله، و اقامه شرائع دينه، اكرمهم الله بما قلدهم، يعزهم و يعز من يعزهم، و الحين على من ناواهم فابتغى غير سبيلهم، فلم يزالوا اهل رعاية لما استودعهم الله منها، يقوم بحقها ناهض بعد ناهض، بانصار لها من المسلمين و كان اهل الشام احسن خلقه فيه طاعه، و اذبه عن حرمه و اوفاه بعهده، و اشده نكاية في مارق مخالف ناكث ناكب عن الحق، فاستدرت نعمه الله عليهم قد عمر بهم الاسلام، و كبت بهم الشرك و اهله، و قد نكثوا امر الله، و حاولوا نكث العهود، و قام بذلك من اشعل ضرامها، و ان كانت القلوب عنه نافره، و المطلوبون بدم الخليفة ولايه من</w:t>
      </w:r>
      <w:r w:rsidR="00CA12C9" w:rsidRPr="00CA12C9">
        <w:rPr>
          <w:rFonts w:cs="B Mitra"/>
          <w:b/>
          <w:color w:val="C00000"/>
          <w:sz w:val="28"/>
          <w:szCs w:val="28"/>
          <w:rtl/>
        </w:rPr>
        <w:t xml:space="preserve"> بنى اميه،</w:t>
      </w:r>
      <w:r w:rsidRPr="006E2135">
        <w:rPr>
          <w:rFonts w:cs="B Mitra"/>
          <w:sz w:val="28"/>
          <w:szCs w:val="28"/>
          <w:rtl/>
        </w:rPr>
        <w:t xml:space="preserve"> فان دمه غير ضائع، و ان سكنت بهم الفتنة، و التامت الأمور، فامر اراده الله لا مرد له فاكتب بحالك فيما أبرموا و ما ترى، فانى مطرق الى ان ارى غيرا فاسطو بانتقام، و انتقم لدين الله.</w:t>
      </w:r>
    </w:p>
    <w:p w:rsidR="006E2135" w:rsidRPr="006E2135" w:rsidRDefault="006E2135" w:rsidP="006E2135">
      <w:pPr>
        <w:rPr>
          <w:rFonts w:cs="B Mitra"/>
          <w:sz w:val="28"/>
          <w:szCs w:val="28"/>
          <w:rtl/>
        </w:rPr>
      </w:pPr>
      <w:r w:rsidRPr="006E2135">
        <w:rPr>
          <w:rFonts w:cs="B Mitra"/>
          <w:sz w:val="28"/>
          <w:szCs w:val="28"/>
          <w:rtl/>
        </w:rPr>
        <w:t>تاريخ‏الطبري    ج‏7    294    خبر الحارث بن سريج مع يزيد .....  ص : 293</w:t>
      </w:r>
    </w:p>
    <w:p w:rsidR="006E2135" w:rsidRPr="006E2135" w:rsidRDefault="006E2135" w:rsidP="006E2135">
      <w:pPr>
        <w:rPr>
          <w:rFonts w:cs="B Mitra"/>
          <w:sz w:val="28"/>
          <w:szCs w:val="28"/>
          <w:rtl/>
        </w:rPr>
      </w:pPr>
      <w:r w:rsidRPr="006E2135">
        <w:rPr>
          <w:rFonts w:cs="B Mitra"/>
          <w:sz w:val="28"/>
          <w:szCs w:val="28"/>
          <w:rtl/>
        </w:rPr>
        <w:t>فقدما الكوفه فدخلا على ابن عمر، فقال خالد بن زياد: اصلح الله الأمير! الا تامر عمالك بسيره ابيك؟ قال: او ليس سيره عمر ظاهره معروفه! قال: فما ينفع الناس منها و لا يعمل بها! ثم قدما مرو فدفعا كتاب يزيد الى نصر، فرد ما كان أخذ لهم مما قدر عليه ثم نفذا الى الحارث، فلقيا مقاتل بن حيان و اصحابه الذين وجههم نصر الى الحارث و كان ابن عمر كتب الى نصر: انك آمنت الحارث بغير اذنى و لا اذن الخليفة فاسقط في يديه، فبعث يزيد بن الأحمر و امره ان يفتك بالحارث إذا صار معه في السفينة فلما لقيا مقاتلا بامل قطع اليه مقاتل بنفسه، فكف عنه يزيد قال: فاقبل الحارث يريد مرو- و كان مقامه بأرض الشرك اثنى عشره سنه- و قدم معه القاسم الشيبانى و مضرس بن عمران قاضيه و عبد الله بن سنان فقدم سمرقند و عليها منصور بن عمر فلم يتلقه، و قال: الحسن بلائه! و كتب الى نصر يستاذنه في الحارث ان يثب به، فأيهما قتل صاحبه فالى الجنه او الى النار و كتب اليه: لئن قدم الحارث على الأمير و قد ضر ب</w:t>
      </w:r>
      <w:r w:rsidR="00CA12C9" w:rsidRPr="00CA12C9">
        <w:rPr>
          <w:rFonts w:cs="B Mitra"/>
          <w:b/>
          <w:color w:val="C00000"/>
          <w:sz w:val="28"/>
          <w:szCs w:val="28"/>
          <w:rtl/>
        </w:rPr>
        <w:t>بني اميه</w:t>
      </w:r>
      <w:r w:rsidRPr="006E2135">
        <w:rPr>
          <w:rFonts w:cs="B Mitra"/>
          <w:sz w:val="28"/>
          <w:szCs w:val="28"/>
          <w:rtl/>
        </w:rPr>
        <w:t xml:space="preserve"> في سلطانهم، و هو والغ في دم بعد دم، قد طوى كشحا عن الدنيا بعد ان كان في سلطانهم اقراهم لضيف، و اشدهم بأسا، و انفذهم غاره في الترك، ليفرقن عليك بنى تميم و كان سردرخداه محبوسا عند منصور بن عمر، لأنه قتل بياسان، فاستعدى ابنه جنده منصورا، فحبسه، فكلم الحارث منصورا فيه، فخلى سبيله، فلزم الحارث و وفى له‏</w:t>
      </w:r>
    </w:p>
    <w:p w:rsidR="006E2135" w:rsidRPr="006E2135" w:rsidRDefault="006E2135" w:rsidP="006E2135">
      <w:pPr>
        <w:rPr>
          <w:rFonts w:cs="B Mitra"/>
          <w:sz w:val="28"/>
          <w:szCs w:val="28"/>
          <w:rtl/>
        </w:rPr>
      </w:pPr>
      <w:r w:rsidRPr="006E2135">
        <w:rPr>
          <w:rFonts w:cs="B Mitra"/>
          <w:sz w:val="28"/>
          <w:szCs w:val="28"/>
          <w:rtl/>
        </w:rPr>
        <w:t>تاريخ‏الطبري    ج‏7    331    سنه ثمان و عشرين و مائه .....  ص : 330</w:t>
      </w:r>
    </w:p>
    <w:p w:rsidR="006E2135" w:rsidRPr="006E2135" w:rsidRDefault="006E2135" w:rsidP="006E2135">
      <w:pPr>
        <w:rPr>
          <w:rFonts w:cs="B Mitra"/>
          <w:sz w:val="28"/>
          <w:szCs w:val="28"/>
          <w:rtl/>
        </w:rPr>
      </w:pPr>
      <w:r w:rsidRPr="006E2135">
        <w:rPr>
          <w:rFonts w:cs="B Mitra"/>
          <w:sz w:val="28"/>
          <w:szCs w:val="28"/>
          <w:rtl/>
        </w:rPr>
        <w:t>فاستأذن سلم بن احوز نصرا في الفتك بالحارث، فأبى و ولى ابراهيم الصائغ، و كان يوجه ابنه إسحاق بالفيروزج الى مرو، و كان الحارث يظهر انه صاحب الرايات السود، فأرسل اليه نصر: ان كنت كما تزعم، و انكم تهدمون سور دمشق، و تزيلون امر</w:t>
      </w:r>
      <w:r w:rsidR="00CA12C9" w:rsidRPr="00CA12C9">
        <w:rPr>
          <w:rFonts w:cs="B Mitra"/>
          <w:b/>
          <w:color w:val="C00000"/>
          <w:sz w:val="28"/>
          <w:szCs w:val="28"/>
          <w:rtl/>
        </w:rPr>
        <w:t xml:space="preserve"> بنى اميه،</w:t>
      </w:r>
      <w:r w:rsidRPr="006E2135">
        <w:rPr>
          <w:rFonts w:cs="B Mitra"/>
          <w:sz w:val="28"/>
          <w:szCs w:val="28"/>
          <w:rtl/>
        </w:rPr>
        <w:t xml:space="preserve"> فخذ منى خمسمائة راس و مائتي بعير، و احمل من الأموال ما شئت و آله الحرب و سر، فلعمرى لئن كنت صاحب ما ذكرت انى لفي يدك، و ان كنت لست ذلك فقد اهلكت عشيرتك فقال الحارث: قد علمت ان هذا حق، و لكن لا يبايعني عليه من صحبني فقال نصر: فقد استبان انهم ليسوا على رأيك، و لا لهم مثل بصيرتك، و انهم هم فساق و رعاع، فاذكرك الله في عشرين ألفا من ربيعه و اليمن سيهلكون فيما بينكم و عرض نصر على الحارث ان يوليه ما وراء النهر، و يعطيه ثلاثمائة الف، فلم يقبل، فقال له نصر: فان شئت فابدا بالكرمانى فان قتلته فانا في طاعتك.</w:t>
      </w:r>
    </w:p>
    <w:p w:rsidR="006E2135" w:rsidRPr="006E2135" w:rsidRDefault="006E2135" w:rsidP="006E2135">
      <w:pPr>
        <w:rPr>
          <w:rFonts w:cs="B Mitra"/>
          <w:sz w:val="28"/>
          <w:szCs w:val="28"/>
          <w:rtl/>
        </w:rPr>
      </w:pPr>
      <w:r w:rsidRPr="006E2135">
        <w:rPr>
          <w:rFonts w:cs="B Mitra"/>
          <w:sz w:val="28"/>
          <w:szCs w:val="28"/>
          <w:rtl/>
        </w:rPr>
        <w:t>تاريخ‏الطبري    ج‏7    339    سنه ثمان و عشرين و مائه .....  ص : 330</w:t>
      </w:r>
    </w:p>
    <w:p w:rsidR="006E2135" w:rsidRPr="006E2135" w:rsidRDefault="006E2135" w:rsidP="006E2135">
      <w:pPr>
        <w:rPr>
          <w:rFonts w:cs="B Mitra"/>
          <w:sz w:val="28"/>
          <w:szCs w:val="28"/>
          <w:rtl/>
        </w:rPr>
      </w:pPr>
      <w:r w:rsidRPr="006E2135">
        <w:rPr>
          <w:rFonts w:cs="B Mitra"/>
          <w:sz w:val="28"/>
          <w:szCs w:val="28"/>
          <w:rtl/>
        </w:rPr>
        <w:lastRenderedPageBreak/>
        <w:t>ما اشبه ان يكون لقله الوفاء، و استجراح الناس، و سوء ذات البين وجهت الى الحارث و هو بأرض الترك، فعرضت عليه الولاية و الأموال فأبى و شغب، و ظاهر على فقال ابو جعفر عيسى: ان الحارث مقتول مصلوب، و ما الكرماني من ذلك ببعيد فوصله نصر قال: و كان سلم بن احوز يقول: ما رايت قوما اكرم اجابه، و لا ابذل لدمائهم من قيس.</w:t>
      </w:r>
    </w:p>
    <w:p w:rsidR="006E2135" w:rsidRPr="006E2135" w:rsidRDefault="006E2135" w:rsidP="006E2135">
      <w:pPr>
        <w:rPr>
          <w:rFonts w:cs="B Mitra"/>
          <w:sz w:val="28"/>
          <w:szCs w:val="28"/>
          <w:rtl/>
        </w:rPr>
      </w:pPr>
      <w:r w:rsidRPr="006E2135">
        <w:rPr>
          <w:rFonts w:cs="B Mitra"/>
          <w:sz w:val="28"/>
          <w:szCs w:val="28"/>
          <w:rtl/>
        </w:rPr>
        <w:t>تاريخ‏الطبري    ج‏7    357    ذكر اظهار الدعوة العباسية بخراسان .....  ص : 353</w:t>
      </w:r>
    </w:p>
    <w:p w:rsidR="006E2135" w:rsidRPr="006E2135" w:rsidRDefault="006E2135" w:rsidP="006E2135">
      <w:pPr>
        <w:rPr>
          <w:rFonts w:cs="B Mitra"/>
          <w:sz w:val="28"/>
          <w:szCs w:val="28"/>
          <w:rtl/>
        </w:rPr>
      </w:pPr>
      <w:r w:rsidRPr="006E2135">
        <w:rPr>
          <w:rFonts w:cs="B Mitra"/>
          <w:sz w:val="28"/>
          <w:szCs w:val="28"/>
          <w:rtl/>
        </w:rPr>
        <w:t>سنه 129 في تسعمائة رجل و اربعه فرسان، و من اهل هرمز فره سليمان بن حسان و اخوه يزدان بن حسان و الهيثم بن يزيد بن كيسان، و بويع مولى نصر بن معاويه و ابو خالد الحسن و جردى و محمد بن علوان، و قدم اهل السقادم مع ابى القاسم محرز بن ابراهيم الجوبانى في الف و ثلاثمائة راجل و سته عشر فارسا، و منهم من الدعاه ابو العباس المروزى و خذام بن عمار و حمزه بن زنيم، فجعل اهل السقادم يكبرون من ناحيتهم و اهل السقادم مع محرز بن ابراهيم يجيبونهم بالتكبير، فلم يزالوا كذلك حتى دخلوا عسكر ابى مسلم بسفيذنج، و ذلك يوم السبت من بعد ظهور ابى مسلم بيومين، و امر ابو مسلم ان يرم حصن سفيذنج و يحصن و يدرب، فلما حضر العيد يوم الفطر بسفيذنج امر ابو مسلم سليمان بن كثير ان يصلى به و بالشيعة، و نصب له منبرا في العسكر، و امره ان يبدأ بالصلاة قبل الخطبه بغير اذان و لا اقامه- و كانت</w:t>
      </w:r>
      <w:r w:rsidR="00CA12C9" w:rsidRPr="00CA12C9">
        <w:rPr>
          <w:rFonts w:cs="B Mitra"/>
          <w:b/>
          <w:color w:val="C00000"/>
          <w:sz w:val="28"/>
          <w:szCs w:val="28"/>
          <w:rtl/>
        </w:rPr>
        <w:t xml:space="preserve"> بنو اميه </w:t>
      </w:r>
      <w:r w:rsidRPr="006E2135">
        <w:rPr>
          <w:rFonts w:cs="B Mitra"/>
          <w:sz w:val="28"/>
          <w:szCs w:val="28"/>
          <w:rtl/>
        </w:rPr>
        <w:t>تبدا بالخطبه و الاذان، ثم الصلاة بالإقامة على صلاه يوم الجمعه، فيخطبون على المنابر جلوسا في الجمعه و الاعياد- و امر ابو مسلم سليمان بن كثير ان يكبر الركعة الاولى ست تكبيرات تباعا، ثم يقرا و يركع بالسابعه، و يكبر في الركعة الثانيه خمس تكبيرات تباعا، ثم يقرا و يركع بالسادسه، و يفتتح الخطبه بالتكبير و يختمها بالقرآن، و كانت</w:t>
      </w:r>
      <w:r w:rsidR="00CA12C9" w:rsidRPr="00CA12C9">
        <w:rPr>
          <w:rFonts w:cs="B Mitra"/>
          <w:b/>
          <w:color w:val="C00000"/>
          <w:sz w:val="28"/>
          <w:szCs w:val="28"/>
          <w:rtl/>
        </w:rPr>
        <w:t xml:space="preserve"> بنو اميه </w:t>
      </w:r>
      <w:r w:rsidRPr="006E2135">
        <w:rPr>
          <w:rFonts w:cs="B Mitra"/>
          <w:sz w:val="28"/>
          <w:szCs w:val="28"/>
          <w:rtl/>
        </w:rPr>
        <w:t>تكبر في الركعة الاولى اربع تكبيرات يوم العيد، و في الثانيه ثلاث تكبيرات فلما قضى سليمان بن كثير الصلاة و الخطبه انصرف ابو مسلم و الشيعة الى طعام قد اعده لهم ابو مسلم الخراسانى، فطعموا مستبشرين و كان ابو مسلم و هو في الخندق إذا كتب الى نصر بن سيار يكتب: للأمير نصر، فلما قوى ابو مسلم بمن اجتمع اليه في خندقه من الشيعة بدا بنفسه، فكتب الى نصر: اما بعد، فان الله تبارك اسماؤه و تعالى ذكره عير أقواما في القرآن فقال: «و أقسموا بالله جهد ايمانهم لئن جاءهم نذير ليكونن اهدى من احدى الأمم فلما جاءهم نذير ما زادهم الا نفورا استكبارا في الارض و مكر السيئ و لا يحيق المكر السيئ الا باهله فهل ينظرون الا سنه‏</w:t>
      </w:r>
    </w:p>
    <w:p w:rsidR="006E2135" w:rsidRPr="006E2135" w:rsidRDefault="006E2135" w:rsidP="006E2135">
      <w:pPr>
        <w:rPr>
          <w:rFonts w:cs="B Mitra"/>
          <w:sz w:val="28"/>
          <w:szCs w:val="28"/>
          <w:rtl/>
        </w:rPr>
      </w:pPr>
      <w:r w:rsidRPr="006E2135">
        <w:rPr>
          <w:rFonts w:cs="B Mitra"/>
          <w:sz w:val="28"/>
          <w:szCs w:val="28"/>
          <w:rtl/>
        </w:rPr>
        <w:t>تاريخ‏الطبري    ج‏7    366    ذكر تعاقد اهل خراسان على قتال ابى مسلم .....  ص : 363</w:t>
      </w:r>
    </w:p>
    <w:p w:rsidR="006E2135" w:rsidRPr="006E2135" w:rsidRDefault="006E2135" w:rsidP="006E2135">
      <w:pPr>
        <w:rPr>
          <w:rFonts w:cs="B Mitra"/>
          <w:sz w:val="28"/>
          <w:szCs w:val="28"/>
          <w:rtl/>
        </w:rPr>
      </w:pPr>
      <w:r w:rsidRPr="006E2135">
        <w:rPr>
          <w:rFonts w:cs="B Mitra"/>
          <w:sz w:val="28"/>
          <w:szCs w:val="28"/>
          <w:rtl/>
        </w:rPr>
        <w:t>و اما ابو الخطاب، فانه قال: لما كثرت الشيعة في عسكر ابى مسلم، ضاقت به سفيذنج، فارتاد معسكرا فسيحا، فأصاب حاجته بالماخوان،- و هي قريه العلاء بن حريث و ابى إسحاق خالد بن عثمان، و فيها ابو الجهم ابن عطية و اخوته- و كان مقامه بسفيذنج اثنين و اربعين يوما، و ارتحل من سفيذنج الى الماخوان، فنزل منزل ابى إسحاق خالد بن عثمان يوم الأربعاء، لتسع ليال خلون من ذي القعده من سنه تسع و عشرين و مائه، فاحتفر بها خندقا، و جعل للخندق بابين، فعسكر فيه و الشيعة، و وكل بأحد بابى الخندق مصعب بن قيس الحنفي و بهدل بن اياس الضبي، و وكل بالباب الآخر أبا شراحيل و أبا عمرو الأعجمي، و استعمل على الشرط أبا نصر مالك ابن الهيثم، و على الحرس أبا إسحاق خالد بن عثمان، و على ديوان الجند كامل ابن مظفر أبا صالح، و على الرسائل اسلم بن صبيح، و القاسم بن مجاشع النقيب التميمى على القضاء، و ضم أبا الوضاح و عده من اهل السقادم الى مالك بن الهيثم، و جعل اهل نوشان- و هم ثلاثة و ثمانون رجلا- الى ابى إسحاق في الحرس و كان القاسم بن مجاشع يصلى بابى مسلم الصلوات في الخندق، و يقص القصص بعد العصر، فيذكر فضل بنى هاشم و معايب</w:t>
      </w:r>
      <w:r w:rsidR="00CA12C9" w:rsidRPr="00CA12C9">
        <w:rPr>
          <w:rFonts w:cs="B Mitra"/>
          <w:b/>
          <w:color w:val="C00000"/>
          <w:sz w:val="28"/>
          <w:szCs w:val="28"/>
          <w:rtl/>
        </w:rPr>
        <w:t xml:space="preserve"> بنى اميه </w:t>
      </w:r>
      <w:r w:rsidRPr="006E2135">
        <w:rPr>
          <w:rFonts w:cs="B Mitra"/>
          <w:sz w:val="28"/>
          <w:szCs w:val="28"/>
          <w:rtl/>
        </w:rPr>
        <w:t>فنزل ابو مسلم خندق الماخوان، و هو كرجل من الشيعة في هيئته، حتى أتاه عبد الله بن بسطام، فأتاه بالاروقه و الفساطيط و المطابخ و المعالف للدواب و حياض الادم للماء، فأول عامل استعمله ابو مسلم على شي‏ء من العمل داود بن كراز، فرد ابو مسلم العبيد عن ان يضاموا في خندقه، و احتفر لهم خندقا في قريه شوال، و ولى الخندق داود بن كراز فلما اجتمعت للعبيد جماعه، وجههم الى موسى بن كعب بابيورد، و امر ابو مسلم كامل بن مظفر ان يعرض اهل الخندق باسمائهم و أسماء آبائهم فينسبهم الى القوى، و يجعل ذلك في دفتر،</w:t>
      </w:r>
    </w:p>
    <w:p w:rsidR="006E2135" w:rsidRPr="006E2135" w:rsidRDefault="006E2135" w:rsidP="006E2135">
      <w:pPr>
        <w:rPr>
          <w:rFonts w:cs="B Mitra"/>
          <w:sz w:val="28"/>
          <w:szCs w:val="28"/>
          <w:rtl/>
        </w:rPr>
      </w:pPr>
      <w:r w:rsidRPr="006E2135">
        <w:rPr>
          <w:rFonts w:cs="B Mitra"/>
          <w:sz w:val="28"/>
          <w:szCs w:val="28"/>
          <w:rtl/>
        </w:rPr>
        <w:t>تاريخ‏الطبري    ج‏7    377    ذكر دخول ابى مسلم مرو و البيعه بها .....  ص : 377</w:t>
      </w:r>
    </w:p>
    <w:p w:rsidR="006E2135" w:rsidRPr="006E2135" w:rsidRDefault="006E2135" w:rsidP="006E2135">
      <w:pPr>
        <w:rPr>
          <w:rFonts w:cs="B Mitra"/>
          <w:sz w:val="28"/>
          <w:szCs w:val="28"/>
          <w:rtl/>
        </w:rPr>
      </w:pPr>
      <w:r w:rsidRPr="006E2135">
        <w:rPr>
          <w:rFonts w:cs="B Mitra"/>
          <w:sz w:val="28"/>
          <w:szCs w:val="28"/>
          <w:rtl/>
        </w:rPr>
        <w:lastRenderedPageBreak/>
        <w:t>ذكر ابو الخطاب ان دخول ابى مسلم حائط مرو و نزوله دار الإمارة التي ينزلها عمال خراسان كان في سنه ثلاثين و مائه لتسع خلون من جمادى الآخرة يوم الخميس، و ان السبب في مسير على بن جديع مع ابى مسلم كان ان سليمان ابن كثير كان بإزاء على بن الكرماني حين تعاقد هو و نصر على حرب ابى مسلم، فقال سليمان بن كثير لعلى بن الكرماني: يقول لك ابو مسلم: اما تانف من مصالحه نصر بن سيار، و قد قتل بالأمس اباك و صلبه! ما كنت احسبك تجامع نصر بن سيار في مسجد تصليان فيه! فأدرك على بن الكرماني الحفيظة، فرجع عن رايه و انتقض صلح العرب قال: و لما انتقض صلحهم بعث نصر ابن سيار الى ابى مسلم يلتمس منه ان يدخل مع مضر، و بعثت ربيعه و قحطان الى ابى مسلم بمثل ذلك، فتراسلوا بذلك أياما، فأمرهم ابو مسلم ان يقدم عليه وفد الفريقين حتى يختار أحدهما، ففعلوا و امر ابو مسلم الشيعة ان يختاروا ربيعه و قحطان، فان السلطان في مضر، و هم عمال مروان الجعدى، و هم قتله يحيى بن زيد فقدم الوفدان، فكان في وفد مضر عقيل بن معقل بن حسان الليثى و عبيد الله بن عبد ربه الليثى و الخطاب بن محرز السلمى، في رجال منهم و كان في وفد قحطان عثمان بن الكرماني و محمد بن المثنى و سوره بن محمد ابن عزيز الكندى، في رجال منهم، فامر ابو مسلم عثمان بن الكرماني و اصحابه‏</w:t>
      </w:r>
    </w:p>
    <w:p w:rsidR="006E2135" w:rsidRPr="006E2135" w:rsidRDefault="006E2135" w:rsidP="006E2135">
      <w:pPr>
        <w:rPr>
          <w:rFonts w:cs="B Mitra"/>
          <w:sz w:val="28"/>
          <w:szCs w:val="28"/>
          <w:rtl/>
        </w:rPr>
      </w:pPr>
      <w:r w:rsidRPr="006E2135">
        <w:rPr>
          <w:rFonts w:cs="B Mitra"/>
          <w:sz w:val="28"/>
          <w:szCs w:val="28"/>
          <w:rtl/>
        </w:rPr>
        <w:t>تاريخ‏الطبري    ج‏7    378    ذكر دخول ابى مسلم مرو و البيعه بها .....  ص : 377</w:t>
      </w:r>
    </w:p>
    <w:p w:rsidR="006E2135" w:rsidRPr="006E2135" w:rsidRDefault="006E2135" w:rsidP="006E2135">
      <w:pPr>
        <w:rPr>
          <w:rFonts w:cs="B Mitra"/>
          <w:sz w:val="28"/>
          <w:szCs w:val="28"/>
          <w:rtl/>
        </w:rPr>
      </w:pPr>
      <w:r w:rsidRPr="006E2135">
        <w:rPr>
          <w:rFonts w:cs="B Mitra"/>
          <w:sz w:val="28"/>
          <w:szCs w:val="28"/>
          <w:rtl/>
        </w:rPr>
        <w:t>سنه 130 فدخلوا بستان المحتفز، و قد بسط لهم فيه، فقعدوا و جلس ابو مسلم في بيت في دار المحتفز، و اذن لعقيل بن معقل و اصحابه من وفد مضر، فدخلوا اليه، و مع ابى مسلم في البيت سبعون رجلا من الشيعة، قرأ على الشيعة كتابا كتبه ابو مسلم ليختاروا احد الفريقين، فلما فرغ من قراءة الكتاب، قام سليمان ابن كثير، فتكلم- و كان خطيبا مفوها- فاختار على بن الكرماني و اصحابه، و قام ابو منصور طلحه بن رزيق النقيب فيهم- و كان فصيحا متكلما- فقال كمقاله سليمان بن كثير، ثم قام مزيد بن شقيق السلمى، فقال: مضر قتله آل النبي ص و اعوان</w:t>
      </w:r>
      <w:r w:rsidR="00CA12C9" w:rsidRPr="00CA12C9">
        <w:rPr>
          <w:rFonts w:cs="B Mitra"/>
          <w:b/>
          <w:color w:val="C00000"/>
          <w:sz w:val="28"/>
          <w:szCs w:val="28"/>
          <w:rtl/>
        </w:rPr>
        <w:t xml:space="preserve"> بنى اميه </w:t>
      </w:r>
      <w:r w:rsidRPr="006E2135">
        <w:rPr>
          <w:rFonts w:cs="B Mitra"/>
          <w:sz w:val="28"/>
          <w:szCs w:val="28"/>
          <w:rtl/>
        </w:rPr>
        <w:t>و شيعه مروان الجعدى، و دماؤنا في أعناقهم، و أموالنا في ايديهم، و التباعات قبلهم، و نصر بن سيار عامل مروان على خراسان ينفذ أموره، و يدعو له على منبره، و يسميه امير المؤمنين، و نحن من ذلك الى الله برآء و ان يكون مروان امير المؤمنين، و ان يكون نصر على هدى و صواب، و قد اخترنا على بن الكرماني و اصحابه من قحطان و ربيعه فقال السبعون الذين جمعوا في البيت بقول مزيد بن شقيق.</w:t>
      </w:r>
    </w:p>
    <w:p w:rsidR="006E2135" w:rsidRPr="006E2135" w:rsidRDefault="006E2135" w:rsidP="006E2135">
      <w:pPr>
        <w:rPr>
          <w:rFonts w:cs="B Mitra"/>
          <w:sz w:val="28"/>
          <w:szCs w:val="28"/>
          <w:rtl/>
        </w:rPr>
      </w:pPr>
      <w:r w:rsidRPr="006E2135">
        <w:rPr>
          <w:rFonts w:cs="B Mitra"/>
          <w:sz w:val="28"/>
          <w:szCs w:val="28"/>
          <w:rtl/>
        </w:rPr>
        <w:t>تاريخ‏الطبري    ج‏7    409    ذكر وقعه شهرزور و فتحها .....  ص : 409</w:t>
      </w:r>
    </w:p>
    <w:p w:rsidR="006E2135" w:rsidRPr="006E2135" w:rsidRDefault="006E2135" w:rsidP="006E2135">
      <w:pPr>
        <w:rPr>
          <w:rFonts w:cs="B Mitra"/>
          <w:sz w:val="28"/>
          <w:szCs w:val="28"/>
          <w:rtl/>
        </w:rPr>
      </w:pPr>
      <w:r w:rsidRPr="006E2135">
        <w:rPr>
          <w:rFonts w:cs="B Mitra"/>
          <w:sz w:val="28"/>
          <w:szCs w:val="28"/>
          <w:rtl/>
        </w:rPr>
        <w:t>و قال بعضهم: لم يقتل عثمان بن سفيان، و لكنه هرب الى عبد الله بن مروان، و استباح ابو عون عسكره، و قتل من اصحابه مقتله عظيمه بعد قتال شديد و قال: كان قحطبه وجه أبا عون الى شهرزور في ثلاثين ألفا بأمر ابى مسلم اياه بذلك قال: و لما بلغ خبر ابى عون مروان و هو بحران، ارتحل منها و معه جنود الشام و الجزيرة و الموصل، و حشرت</w:t>
      </w:r>
      <w:r w:rsidR="00CA12C9" w:rsidRPr="00CA12C9">
        <w:rPr>
          <w:rFonts w:cs="B Mitra"/>
          <w:b/>
          <w:color w:val="C00000"/>
          <w:sz w:val="28"/>
          <w:szCs w:val="28"/>
          <w:rtl/>
        </w:rPr>
        <w:t xml:space="preserve"> بنو اميه </w:t>
      </w:r>
      <w:r w:rsidRPr="006E2135">
        <w:rPr>
          <w:rFonts w:cs="B Mitra"/>
          <w:sz w:val="28"/>
          <w:szCs w:val="28"/>
          <w:rtl/>
        </w:rPr>
        <w:t>معه ابناءهم مقبلا الى ابى عون، حتى انتهى الى الموصل، ثم أخذ في حفر الخنادق من خندق الى خندق، حتى نزل الزاب الاكبر، و اقام ابو عون بشهرزور بقية ذي الحجه و المحرم من سنه اثنتين و ثلاثين و مائه، و فرض فيها لخمسه آلاف رجل.</w:t>
      </w:r>
    </w:p>
    <w:p w:rsidR="006E2135" w:rsidRPr="006E2135" w:rsidRDefault="006E2135" w:rsidP="006E2135">
      <w:pPr>
        <w:rPr>
          <w:rFonts w:cs="B Mitra"/>
          <w:sz w:val="28"/>
          <w:szCs w:val="28"/>
          <w:rtl/>
        </w:rPr>
      </w:pPr>
      <w:r w:rsidRPr="006E2135">
        <w:rPr>
          <w:rFonts w:cs="B Mitra"/>
          <w:sz w:val="28"/>
          <w:szCs w:val="28"/>
          <w:rtl/>
        </w:rPr>
        <w:t>تاريخ‏الطبري    ج‏7    419    ذكر خبر خروج محمد بن خالد بالكوفه مسودا .....  ص : 417</w:t>
      </w:r>
    </w:p>
    <w:p w:rsidR="006E2135" w:rsidRPr="006E2135" w:rsidRDefault="006E2135" w:rsidP="006E2135">
      <w:pPr>
        <w:rPr>
          <w:rFonts w:cs="B Mitra"/>
          <w:sz w:val="28"/>
          <w:szCs w:val="28"/>
          <w:rtl/>
        </w:rPr>
      </w:pPr>
      <w:r w:rsidRPr="006E2135">
        <w:rPr>
          <w:rFonts w:cs="B Mitra"/>
          <w:sz w:val="28"/>
          <w:szCs w:val="28"/>
          <w:rtl/>
        </w:rPr>
        <w:t>و كان سبب قتال سلم بن قتيبة سفيان بن معاويه بن يزيد بن المهلب- فيما ذكر- ان أبا سلمه الخلال وجه إذ فرق العمال في البلدان بسام بن ابراهيم مولى بنى ليث الى عبد الواحد بن عمر بن هبيرة و هو بالاهواز، فقاتله بسام حتى فضه، فلحق سلم بن قتيبة الباهلى بالبصرة، و هو يومئذ عامل ليزيد بن عمر بن هبيرة و كتب ابو سلمه الى الحسن بن قحطبه ان يوجه الى سلم من أحب من قواده، و كتب الى سفيان بن معاويه بعهده على البصره، و امره ان يظهر بها دعوه بنى العباس، و يدعو الى القائم منهم، و ينفى سلم ابن قتيبة فكتب سفيان الى سلم يأمره بالتحول عن دار الإمارة، و يخبره بما أتاه من راى ابى سلمه، فأبى سلم ذلك، و امتنع منه، و حشد مع سفيان جميع اليمانيه و حلفاءهم من ربيعه و غيرهم، و جنح اليه قائد من قواد ابن هبيرة، و كان بعثه مددا لسلم في الفى رجل من كلب، فاجمع السير الى سلم بن قتيبة، فاستعد له سلم، و حشد معه من قدر عليه من قيس و احياء مضر و من كان بالبصرة من</w:t>
      </w:r>
      <w:r w:rsidR="00CA12C9" w:rsidRPr="00CA12C9">
        <w:rPr>
          <w:rFonts w:cs="B Mitra"/>
          <w:b/>
          <w:color w:val="C00000"/>
          <w:sz w:val="28"/>
          <w:szCs w:val="28"/>
          <w:rtl/>
        </w:rPr>
        <w:t xml:space="preserve"> بنى اميه </w:t>
      </w:r>
      <w:r w:rsidRPr="006E2135">
        <w:rPr>
          <w:rFonts w:cs="B Mitra"/>
          <w:sz w:val="28"/>
          <w:szCs w:val="28"/>
          <w:rtl/>
        </w:rPr>
        <w:t>و مواليهم، و سارعت</w:t>
      </w:r>
      <w:r w:rsidR="00CA12C9" w:rsidRPr="00CA12C9">
        <w:rPr>
          <w:rFonts w:cs="B Mitra"/>
          <w:b/>
          <w:color w:val="C00000"/>
          <w:sz w:val="28"/>
          <w:szCs w:val="28"/>
          <w:rtl/>
        </w:rPr>
        <w:t xml:space="preserve"> بنو اميه </w:t>
      </w:r>
      <w:r w:rsidRPr="006E2135">
        <w:rPr>
          <w:rFonts w:cs="B Mitra"/>
          <w:sz w:val="28"/>
          <w:szCs w:val="28"/>
          <w:rtl/>
        </w:rPr>
        <w:t>الى نصره.</w:t>
      </w:r>
    </w:p>
    <w:p w:rsidR="006E2135" w:rsidRPr="006E2135" w:rsidRDefault="006E2135" w:rsidP="006E2135">
      <w:pPr>
        <w:rPr>
          <w:rFonts w:cs="B Mitra"/>
          <w:sz w:val="28"/>
          <w:szCs w:val="28"/>
          <w:rtl/>
        </w:rPr>
      </w:pPr>
      <w:r w:rsidRPr="006E2135">
        <w:rPr>
          <w:rFonts w:cs="B Mitra"/>
          <w:sz w:val="28"/>
          <w:szCs w:val="28"/>
          <w:rtl/>
        </w:rPr>
        <w:lastRenderedPageBreak/>
        <w:t>تاريخ‏الطبري    ج‏7    427    خلافه ابى العباس عبد الله بن محمد بن على ابن عبد الله بن عباس .....  ص : 421</w:t>
      </w:r>
    </w:p>
    <w:p w:rsidR="006E2135" w:rsidRPr="006E2135" w:rsidRDefault="006E2135" w:rsidP="006E2135">
      <w:pPr>
        <w:rPr>
          <w:rFonts w:cs="B Mitra"/>
          <w:sz w:val="28"/>
          <w:szCs w:val="28"/>
          <w:rtl/>
        </w:rPr>
      </w:pPr>
      <w:r w:rsidRPr="006E2135">
        <w:rPr>
          <w:rFonts w:cs="B Mitra"/>
          <w:sz w:val="28"/>
          <w:szCs w:val="28"/>
          <w:rtl/>
        </w:rPr>
        <w:t>سنه 132 سيره</w:t>
      </w:r>
      <w:r w:rsidR="00CA12C9" w:rsidRPr="00CA12C9">
        <w:rPr>
          <w:rFonts w:cs="B Mitra"/>
          <w:b/>
          <w:color w:val="C00000"/>
          <w:sz w:val="28"/>
          <w:szCs w:val="28"/>
          <w:rtl/>
        </w:rPr>
        <w:t xml:space="preserve"> بنى اميه </w:t>
      </w:r>
      <w:r w:rsidRPr="006E2135">
        <w:rPr>
          <w:rFonts w:cs="B Mitra"/>
          <w:sz w:val="28"/>
          <w:szCs w:val="28"/>
          <w:rtl/>
        </w:rPr>
        <w:t>فيكم، و خرقهم بكم، و استذلالهم لكم، و استئثارهم بفيئكم و صدقاتكم و مغانمكم عليكم لكم ذمه الله تبارك و تعالى، و ذمه رسوله صلى الله عليه و آله، و ذمه العباس رحمه الله، ان نحكم فيكم بما انزل الله، و نعمل فيكم بكتاب الله، و نسير في العامه منكم و الخاصة بسيره رسول الله صلى الله عليه و سلم تبا تبا لبنى حرب بن اميه و بنى مروان! آثروا في مدتهم و عصرهم العاجلة على الآجلة، و الدار الفانية على الدار الباقيه، فركبوا الآثام، و ظلموا الأنام، و انتهكوا المحارم، و غشوا الجرائم، و جاروا في سيرتهم في العباد، و سنتهم في البلاد التي بها استلذوا تسربل الأوزار، و تجلبب الإصار، و مرحوا في اعنه المعاصي، و ركضوا في ميادين الغى، جهلا باستدراج الله، و أمنا لمكر الله، فأتاهم باس الله بياتا و هم نائمون، فأصبحوا احاديث، و مزقوا كل ممزق، فبعدا للقوم الظالمين! و أدالنا الله من مروان، و قد غره بالله الغرور، ارسل لعدو الله في عنانه حتى عثر في فضل خطامه، فظن عدو الله ان لن نقدر عليه، فنادى حزبه، و جمع مكايده، و رمى بكتائبه، فوجد امامه و وراءه و عن يمينه و شماله، من مكر الله و بأسه و نقمته ما أمات باطله، و محق ضلاله، و جعل دائره السوء به، و أحيا شرفنا و عزنا، و رد إلينا حقنا و ارثنا.</w:t>
      </w:r>
    </w:p>
    <w:p w:rsidR="006E2135" w:rsidRPr="006E2135" w:rsidRDefault="006E2135" w:rsidP="006E2135">
      <w:pPr>
        <w:rPr>
          <w:rFonts w:cs="B Mitra"/>
          <w:sz w:val="28"/>
          <w:szCs w:val="28"/>
          <w:rtl/>
        </w:rPr>
      </w:pPr>
      <w:r w:rsidRPr="006E2135">
        <w:rPr>
          <w:rFonts w:cs="B Mitra"/>
          <w:sz w:val="28"/>
          <w:szCs w:val="28"/>
          <w:rtl/>
        </w:rPr>
        <w:t>تاريخ‏الطبري    ج‏7    427    خلافه ابى العباس عبد الله بن محمد بن على ابن عبد الله بن عباس .....  ص : 421</w:t>
      </w:r>
    </w:p>
    <w:p w:rsidR="006E2135" w:rsidRPr="006E2135" w:rsidRDefault="006E2135" w:rsidP="006E2135">
      <w:pPr>
        <w:rPr>
          <w:rFonts w:cs="B Mitra"/>
          <w:sz w:val="28"/>
          <w:szCs w:val="28"/>
          <w:rtl/>
        </w:rPr>
      </w:pPr>
      <w:r w:rsidRPr="006E2135">
        <w:rPr>
          <w:rFonts w:cs="B Mitra"/>
          <w:sz w:val="28"/>
          <w:szCs w:val="28"/>
          <w:rtl/>
        </w:rPr>
        <w:t>ايها الناس، ان امير المؤمنين نصره الله نصرا عزيزا، انما عاد الى المنبر بعد الصلاة، انه كره ان يخلط بكلام الجمعه غيره، و انما قطعه عن استتمام الكلام بعد ان اسحنفر فيه شده الوعك، و ادعوا الله لأمير المؤمنين بالعافية، فقد ابدلكم الله بمروان عدو الرحمن و خليفه الشيطان المتبع للسفله الذين أفسدوا في الارض بعد صلاحها بابدال الدين و انتهاك حريم المسلمين، الشاب المتكهل المتمهل، المقتدى بسلفه الأبرار الاخيار، الذين أصلحوا الارض بعد فسادها، بمعالم الهدى، و مناهج التقوى.</w:t>
      </w:r>
    </w:p>
    <w:p w:rsidR="006E2135" w:rsidRPr="006E2135" w:rsidRDefault="006E2135" w:rsidP="006E2135">
      <w:pPr>
        <w:rPr>
          <w:rFonts w:cs="B Mitra"/>
          <w:sz w:val="28"/>
          <w:szCs w:val="28"/>
          <w:rtl/>
        </w:rPr>
      </w:pPr>
      <w:r w:rsidRPr="006E2135">
        <w:rPr>
          <w:rFonts w:cs="B Mitra"/>
          <w:sz w:val="28"/>
          <w:szCs w:val="28"/>
          <w:rtl/>
        </w:rPr>
        <w:t>تاريخ‏الطبري    ج‏7    443    ذكر الخبر عن قتل مروان بن محمد .....  ص : 437</w:t>
      </w:r>
    </w:p>
    <w:p w:rsidR="006E2135" w:rsidRPr="006E2135" w:rsidRDefault="006E2135" w:rsidP="006E2135">
      <w:pPr>
        <w:rPr>
          <w:rFonts w:cs="B Mitra"/>
          <w:sz w:val="28"/>
          <w:szCs w:val="28"/>
          <w:rtl/>
        </w:rPr>
      </w:pPr>
      <w:r w:rsidRPr="006E2135">
        <w:rPr>
          <w:rFonts w:cs="B Mitra"/>
          <w:sz w:val="28"/>
          <w:szCs w:val="28"/>
          <w:rtl/>
        </w:rPr>
        <w:t>سنه 132 فأخذها من ثقله و هي تتنيق، فولدت مروان على فراشه، فلما قام ابو العباس دخل عليه عبد الله بن عياش المنتوف، فقال: الحمد لله الذى أبدلنا بحمار الجزيرة و ابن أمه النخع ابن عم رسول الله ص و ابن عبد المطلب و في هذه السنه قتل عبد الله بن على من قتل بنهر ابى فطرس من</w:t>
      </w:r>
      <w:r w:rsidR="00CA12C9" w:rsidRPr="00CA12C9">
        <w:rPr>
          <w:rFonts w:cs="B Mitra"/>
          <w:b/>
          <w:color w:val="C00000"/>
          <w:sz w:val="28"/>
          <w:szCs w:val="28"/>
          <w:rtl/>
        </w:rPr>
        <w:t xml:space="preserve"> بنى اميه،</w:t>
      </w:r>
      <w:r w:rsidRPr="006E2135">
        <w:rPr>
          <w:rFonts w:cs="B Mitra"/>
          <w:sz w:val="28"/>
          <w:szCs w:val="28"/>
          <w:rtl/>
        </w:rPr>
        <w:t xml:space="preserve"> و كانوا اثنين و سبعين رجلا.</w:t>
      </w:r>
    </w:p>
    <w:p w:rsidR="006E2135" w:rsidRPr="006E2135" w:rsidRDefault="006E2135" w:rsidP="006E2135">
      <w:pPr>
        <w:rPr>
          <w:rFonts w:cs="B Mitra"/>
          <w:sz w:val="28"/>
          <w:szCs w:val="28"/>
          <w:rtl/>
        </w:rPr>
      </w:pPr>
      <w:r w:rsidRPr="006E2135">
        <w:rPr>
          <w:rFonts w:cs="B Mitra"/>
          <w:sz w:val="28"/>
          <w:szCs w:val="28"/>
          <w:rtl/>
        </w:rPr>
        <w:t>تاريخ‏الطبري    ج‏7    459    سنه ثلاث و ثلاثين و مائه .....  ص : 459</w:t>
      </w:r>
    </w:p>
    <w:p w:rsidR="006E2135" w:rsidRPr="006E2135" w:rsidRDefault="006E2135" w:rsidP="006E2135">
      <w:pPr>
        <w:rPr>
          <w:rFonts w:cs="B Mitra"/>
          <w:sz w:val="28"/>
          <w:szCs w:val="28"/>
          <w:rtl/>
        </w:rPr>
      </w:pPr>
      <w:r w:rsidRPr="006E2135">
        <w:rPr>
          <w:rFonts w:cs="B Mitra"/>
          <w:sz w:val="28"/>
          <w:szCs w:val="28"/>
          <w:rtl/>
        </w:rPr>
        <w:t>و فيها قتل داود بن على من كان أخذ من</w:t>
      </w:r>
      <w:r w:rsidR="00CA12C9" w:rsidRPr="00CA12C9">
        <w:rPr>
          <w:rFonts w:cs="B Mitra"/>
          <w:b/>
          <w:color w:val="C00000"/>
          <w:sz w:val="28"/>
          <w:szCs w:val="28"/>
          <w:rtl/>
        </w:rPr>
        <w:t xml:space="preserve"> بنى اميه </w:t>
      </w:r>
      <w:r w:rsidRPr="006E2135">
        <w:rPr>
          <w:rFonts w:cs="B Mitra"/>
          <w:sz w:val="28"/>
          <w:szCs w:val="28"/>
          <w:rtl/>
        </w:rPr>
        <w:t>بمكة و المدينة.</w:t>
      </w:r>
    </w:p>
    <w:p w:rsidR="006E2135" w:rsidRPr="006E2135" w:rsidRDefault="006E2135" w:rsidP="006E2135">
      <w:pPr>
        <w:rPr>
          <w:rFonts w:cs="B Mitra"/>
          <w:sz w:val="28"/>
          <w:szCs w:val="28"/>
          <w:rtl/>
        </w:rPr>
      </w:pPr>
      <w:r w:rsidRPr="006E2135">
        <w:rPr>
          <w:rFonts w:cs="B Mitra"/>
          <w:sz w:val="28"/>
          <w:szCs w:val="28"/>
          <w:rtl/>
        </w:rPr>
        <w:t>تاريخ‏الطبري    ج‏7    500    سنه تسع و ثلاثين و مائه .....  ص : 500</w:t>
      </w:r>
    </w:p>
    <w:p w:rsidR="006E2135" w:rsidRPr="006E2135" w:rsidRDefault="006E2135" w:rsidP="006E2135">
      <w:pPr>
        <w:rPr>
          <w:rFonts w:cs="B Mitra"/>
          <w:sz w:val="28"/>
          <w:szCs w:val="28"/>
          <w:rtl/>
        </w:rPr>
      </w:pPr>
      <w:r w:rsidRPr="006E2135">
        <w:rPr>
          <w:rFonts w:cs="B Mitra"/>
          <w:sz w:val="28"/>
          <w:szCs w:val="28"/>
          <w:rtl/>
        </w:rPr>
        <w:t xml:space="preserve">                        ذكر الخبر عما كان فيها من الاحداث‏</w:t>
      </w:r>
    </w:p>
    <w:p w:rsidR="006E2135" w:rsidRPr="006E2135" w:rsidRDefault="006E2135" w:rsidP="006E2135">
      <w:pPr>
        <w:rPr>
          <w:rFonts w:cs="B Mitra"/>
          <w:sz w:val="28"/>
          <w:szCs w:val="28"/>
          <w:rtl/>
        </w:rPr>
      </w:pPr>
      <w:r w:rsidRPr="006E2135">
        <w:rPr>
          <w:rFonts w:cs="B Mitra"/>
          <w:sz w:val="28"/>
          <w:szCs w:val="28"/>
          <w:rtl/>
        </w:rPr>
        <w:t xml:space="preserve"> فمن ذلك ما كان من اقامه صالح بن على و العباس بن محمد بملطيه، حتى استتما بناء ملطيه، ثم غزوا الصائفه من درب الحديث، فوغلا في ارض الروم- و غزا مع صالح أختاه: أم عيسى و لبابه ابنتا على، و كانتا نذرتا ان زال ملك</w:t>
      </w:r>
      <w:r w:rsidR="00CA12C9" w:rsidRPr="00CA12C9">
        <w:rPr>
          <w:rFonts w:cs="B Mitra"/>
          <w:b/>
          <w:color w:val="C00000"/>
          <w:sz w:val="28"/>
          <w:szCs w:val="28"/>
          <w:rtl/>
        </w:rPr>
        <w:t xml:space="preserve"> بنى اميه </w:t>
      </w:r>
      <w:r w:rsidRPr="006E2135">
        <w:rPr>
          <w:rFonts w:cs="B Mitra"/>
          <w:sz w:val="28"/>
          <w:szCs w:val="28"/>
          <w:rtl/>
        </w:rPr>
        <w:t>ان تجاهدا في سبيل الله.</w:t>
      </w:r>
    </w:p>
    <w:p w:rsidR="006E2135" w:rsidRPr="006E2135" w:rsidRDefault="006E2135" w:rsidP="006E2135">
      <w:pPr>
        <w:rPr>
          <w:rFonts w:cs="B Mitra"/>
          <w:sz w:val="28"/>
          <w:szCs w:val="28"/>
          <w:rtl/>
        </w:rPr>
      </w:pPr>
      <w:r w:rsidRPr="006E2135">
        <w:rPr>
          <w:rFonts w:cs="B Mitra"/>
          <w:sz w:val="28"/>
          <w:szCs w:val="28"/>
          <w:rtl/>
        </w:rPr>
        <w:t>تاريخ‏الطبري    ج‏7    544    ذكر حمل ولد حسن بن حسن الى العراق .....  ص : 539</w:t>
      </w:r>
    </w:p>
    <w:p w:rsidR="006E2135" w:rsidRPr="006E2135" w:rsidRDefault="006E2135" w:rsidP="006E2135">
      <w:pPr>
        <w:rPr>
          <w:rFonts w:cs="B Mitra"/>
          <w:sz w:val="28"/>
          <w:szCs w:val="28"/>
          <w:rtl/>
        </w:rPr>
      </w:pPr>
      <w:r w:rsidRPr="006E2135">
        <w:rPr>
          <w:rFonts w:cs="B Mitra"/>
          <w:sz w:val="28"/>
          <w:szCs w:val="28"/>
          <w:rtl/>
        </w:rPr>
        <w:t xml:space="preserve">         يا</w:t>
      </w:r>
      <w:r w:rsidR="00CA12C9" w:rsidRPr="00CA12C9">
        <w:rPr>
          <w:rFonts w:cs="B Mitra"/>
          <w:b/>
          <w:color w:val="C00000"/>
          <w:sz w:val="28"/>
          <w:szCs w:val="28"/>
          <w:rtl/>
        </w:rPr>
        <w:t xml:space="preserve"> بنى اميه </w:t>
      </w:r>
      <w:r w:rsidRPr="006E2135">
        <w:rPr>
          <w:rFonts w:cs="B Mitra"/>
          <w:sz w:val="28"/>
          <w:szCs w:val="28"/>
          <w:rtl/>
        </w:rPr>
        <w:t>انى عنكما غان            و ما الغنى غير انى مرعش فان‏</w:t>
      </w:r>
    </w:p>
    <w:p w:rsidR="006E2135" w:rsidRPr="006E2135" w:rsidRDefault="006E2135" w:rsidP="006E2135">
      <w:pPr>
        <w:rPr>
          <w:rFonts w:cs="B Mitra"/>
          <w:sz w:val="28"/>
          <w:szCs w:val="28"/>
          <w:rtl/>
        </w:rPr>
      </w:pPr>
      <w:r w:rsidRPr="006E2135">
        <w:rPr>
          <w:rFonts w:cs="B Mitra"/>
          <w:sz w:val="28"/>
          <w:szCs w:val="28"/>
          <w:rtl/>
        </w:rPr>
        <w:t xml:space="preserve">            يا</w:t>
      </w:r>
      <w:r w:rsidR="00CA12C9" w:rsidRPr="00CA12C9">
        <w:rPr>
          <w:rFonts w:cs="B Mitra"/>
          <w:b/>
          <w:color w:val="C00000"/>
          <w:sz w:val="28"/>
          <w:szCs w:val="28"/>
          <w:rtl/>
        </w:rPr>
        <w:t xml:space="preserve"> بنى اميه </w:t>
      </w:r>
      <w:r w:rsidRPr="006E2135">
        <w:rPr>
          <w:rFonts w:cs="B Mitra"/>
          <w:sz w:val="28"/>
          <w:szCs w:val="28"/>
          <w:rtl/>
        </w:rPr>
        <w:t>الا ترحما كبرى            فإنما أنتما و الثكل مثلان‏</w:t>
      </w:r>
    </w:p>
    <w:p w:rsidR="006E2135" w:rsidRPr="006E2135" w:rsidRDefault="006E2135" w:rsidP="006E2135">
      <w:pPr>
        <w:rPr>
          <w:rFonts w:cs="B Mitra"/>
          <w:sz w:val="28"/>
          <w:szCs w:val="28"/>
          <w:rtl/>
        </w:rPr>
      </w:pPr>
      <w:r w:rsidRPr="006E2135">
        <w:rPr>
          <w:rFonts w:cs="B Mitra"/>
          <w:sz w:val="28"/>
          <w:szCs w:val="28"/>
          <w:rtl/>
        </w:rPr>
        <w:t>قال: فاقمت بالمدينة مع رسل ابى جعفر الى ان استبطانى رياح، فكتب الى ابى جعفر بذلك، فحدرنى اليه‏</w:t>
      </w:r>
    </w:p>
    <w:p w:rsidR="006E2135" w:rsidRPr="006E2135" w:rsidRDefault="006E2135" w:rsidP="006E2135">
      <w:pPr>
        <w:rPr>
          <w:rFonts w:cs="B Mitra"/>
          <w:sz w:val="28"/>
          <w:szCs w:val="28"/>
          <w:rtl/>
        </w:rPr>
      </w:pPr>
      <w:r w:rsidRPr="006E2135">
        <w:rPr>
          <w:rFonts w:cs="B Mitra"/>
          <w:sz w:val="28"/>
          <w:szCs w:val="28"/>
          <w:rtl/>
        </w:rPr>
        <w:lastRenderedPageBreak/>
        <w:t>تاريخ‏الطبري    ج‏7    570    ذكر الخبر عن مخرج محمد بن عبد الله و مقتله .....  ص : 552</w:t>
      </w:r>
    </w:p>
    <w:p w:rsidR="006E2135" w:rsidRPr="006E2135" w:rsidRDefault="006E2135" w:rsidP="006E2135">
      <w:pPr>
        <w:rPr>
          <w:rFonts w:cs="B Mitra"/>
          <w:sz w:val="28"/>
          <w:szCs w:val="28"/>
          <w:rtl/>
        </w:rPr>
      </w:pPr>
      <w:r w:rsidRPr="006E2135">
        <w:rPr>
          <w:rFonts w:cs="B Mitra"/>
          <w:sz w:val="28"/>
          <w:szCs w:val="28"/>
          <w:rtl/>
        </w:rPr>
        <w:t>و اما ما فخرت به من على و سابقته، فقد حضرت رسول الله صلى الله عليه و سلم الوفاة، فامر غيره بالصلاة، ثم أخذ الناس رجلا بعد رجل فلم يأخذوه، و كان في السته فتركوه كلهم دفعا له عنها، و لم يروا له حقا فيها، اما عبد الرحمن فقدم عليه عثمان، و قتل عثمان و هو له متهم، و قاتله طلحه و الزبير، و ابى سعد بيعته، و اغلق دونه بابه، ثم بايع معاويه بعده ثم طلبها بكل وجه و قاتل عليها، و تفرق عنه اصحابه، و شك فيه شيعته قبل الحكومة، ثم حكم حكمين رضى بهما، و أعطاهما عهده و ميثاقه، فاجتمعا على خلعه ثم كان حسن فباعها من معاويه بخرق و دراهم و لحق بالحجاز، و اسلم شيعته بيد معاويه و دفع الأمر الى غير اهله، و أخذ مالا من غير ولائه و لا حله، فان كان لكم فيها شي‏ء فقد بعتموه و أخذتم ثمنه ثم خرج عمك حسين بن على على ابن مرجانة، فكان الناس معه عليه حتى قتلوه، و أتوا برأسه اليه، ثم خرجتم على</w:t>
      </w:r>
      <w:r w:rsidR="00CA12C9" w:rsidRPr="00CA12C9">
        <w:rPr>
          <w:rFonts w:cs="B Mitra"/>
          <w:b/>
          <w:color w:val="C00000"/>
          <w:sz w:val="28"/>
          <w:szCs w:val="28"/>
          <w:rtl/>
        </w:rPr>
        <w:t xml:space="preserve"> بنى اميه،</w:t>
      </w:r>
      <w:r w:rsidRPr="006E2135">
        <w:rPr>
          <w:rFonts w:cs="B Mitra"/>
          <w:sz w:val="28"/>
          <w:szCs w:val="28"/>
          <w:rtl/>
        </w:rPr>
        <w:t xml:space="preserve"> فقتلوكم و صلبوكم على جذوع النخل، و احرقوكم بالنيران، و نفوكم من البلدان، حتى قتل يحيى بن زيد بخراسان، و قتلوا رجالكم و أسروا الصبية و النساء، و حملوهم بلا وطاء في المحافل كالسبي‏</w:t>
      </w:r>
    </w:p>
    <w:p w:rsidR="006E2135" w:rsidRPr="006E2135" w:rsidRDefault="006E2135" w:rsidP="006E2135">
      <w:pPr>
        <w:rPr>
          <w:rFonts w:cs="B Mitra"/>
          <w:sz w:val="28"/>
          <w:szCs w:val="28"/>
          <w:rtl/>
        </w:rPr>
      </w:pPr>
      <w:r w:rsidRPr="006E2135">
        <w:rPr>
          <w:rFonts w:cs="B Mitra"/>
          <w:sz w:val="28"/>
          <w:szCs w:val="28"/>
          <w:rtl/>
        </w:rPr>
        <w:t>تاريخ‏الطبري    ج‏7    571    ذكر الخبر عن مخرج محمد بن عبد الله و مقتله .....  ص : 552</w:t>
      </w:r>
    </w:p>
    <w:p w:rsidR="006E2135" w:rsidRPr="006E2135" w:rsidRDefault="006E2135" w:rsidP="006E2135">
      <w:pPr>
        <w:rPr>
          <w:rFonts w:cs="B Mitra"/>
          <w:sz w:val="28"/>
          <w:szCs w:val="28"/>
          <w:rtl/>
        </w:rPr>
      </w:pPr>
      <w:r w:rsidRPr="006E2135">
        <w:rPr>
          <w:rFonts w:cs="B Mitra"/>
          <w:sz w:val="28"/>
          <w:szCs w:val="28"/>
          <w:rtl/>
        </w:rPr>
        <w:t>و ظننت انا انما ذكرنا اباك و فضلناه للتقدمه منا له على حمزه و العباس و جعفر، و ليس ذلك كما ظننت، و لكن خرج هؤلاء من الدنيا سالمين، متسلما منهم، مجتمعا عليهم بالفضل، و ابتلى ابوك بالقتال و الحرب، و كانت</w:t>
      </w:r>
      <w:r w:rsidR="00CA12C9" w:rsidRPr="00CA12C9">
        <w:rPr>
          <w:rFonts w:cs="B Mitra"/>
          <w:b/>
          <w:color w:val="C00000"/>
          <w:sz w:val="28"/>
          <w:szCs w:val="28"/>
          <w:rtl/>
        </w:rPr>
        <w:t xml:space="preserve"> بنو اميه </w:t>
      </w:r>
      <w:r w:rsidRPr="006E2135">
        <w:rPr>
          <w:rFonts w:cs="B Mitra"/>
          <w:sz w:val="28"/>
          <w:szCs w:val="28"/>
          <w:rtl/>
        </w:rPr>
        <w:t>تلعنه كما تلعن الكفره في الصلاة المكتوبة، فاحتججنا له، و ذكرناهم فضله، و عنفناهم و ظلمناهم بما نالوا منه و لقد علمت ان مكرمتنا في الجاهلية سقاية الحجيج الأعظم، و ولايه زمزم، فصارت للعباس من بين اخوته، فنازعنا فيها ابوك، فقضى لنا عليه عمر، فلم نزل نليها في الجاهلية و الاسلام، و لقد قحط اهل المدينة فلم يتوسل عمر الى ربه و لم يتقرب اليه الا بأبينا، حتى نعشهم الله و سقاهم الغيث، و ابوك حاضر لم يتوسل به، و لقد علمت انه لم يبق احد من بنى عبد المطلب بعد النبي صلى الله عليه و سلم غيره، فكان وراثه من عمومته، ثم طلب هذا الأمر غير واحد من بنى هاشم فلم ينله الا ولده، فالسقايه سقايته و ميراث النبي له، و الخلافه في ولده، فلم يبق شرف و لا فضل في جاهلية و لا اسلام في دنيا و لا آخره الا و العباس وارثه و مورثه.</w:t>
      </w:r>
    </w:p>
    <w:p w:rsidR="006E2135" w:rsidRPr="006E2135" w:rsidRDefault="006E2135" w:rsidP="006E2135">
      <w:pPr>
        <w:rPr>
          <w:rFonts w:cs="B Mitra"/>
          <w:sz w:val="28"/>
          <w:szCs w:val="28"/>
          <w:rtl/>
        </w:rPr>
      </w:pPr>
      <w:r w:rsidRPr="006E2135">
        <w:rPr>
          <w:rFonts w:cs="B Mitra"/>
          <w:sz w:val="28"/>
          <w:szCs w:val="28"/>
          <w:rtl/>
        </w:rPr>
        <w:t>تاريخ‏الطبري    ج‏8    80    ذكر الخبر عن بعض سيره .....  ص : 62</w:t>
      </w:r>
    </w:p>
    <w:p w:rsidR="006E2135" w:rsidRPr="006E2135" w:rsidRDefault="006E2135" w:rsidP="006E2135">
      <w:pPr>
        <w:rPr>
          <w:rFonts w:cs="B Mitra"/>
          <w:sz w:val="28"/>
          <w:szCs w:val="28"/>
          <w:rtl/>
        </w:rPr>
      </w:pPr>
      <w:r w:rsidRPr="006E2135">
        <w:rPr>
          <w:rFonts w:cs="B Mitra"/>
          <w:sz w:val="28"/>
          <w:szCs w:val="28"/>
          <w:rtl/>
        </w:rPr>
        <w:t>ظفر المنصور برجل من كبراء</w:t>
      </w:r>
      <w:r w:rsidR="00CA12C9" w:rsidRPr="00CA12C9">
        <w:rPr>
          <w:rFonts w:cs="B Mitra"/>
          <w:b/>
          <w:color w:val="C00000"/>
          <w:sz w:val="28"/>
          <w:szCs w:val="28"/>
          <w:rtl/>
        </w:rPr>
        <w:t xml:space="preserve"> بنى اميه،</w:t>
      </w:r>
      <w:r w:rsidRPr="006E2135">
        <w:rPr>
          <w:rFonts w:cs="B Mitra"/>
          <w:sz w:val="28"/>
          <w:szCs w:val="28"/>
          <w:rtl/>
        </w:rPr>
        <w:t xml:space="preserve"> فقال: انى اسالك عن أشياء فاصدقنى و لك الامان، قال: نعم، فقال له المنصور: من اين اتى</w:t>
      </w:r>
      <w:r w:rsidR="00CA12C9" w:rsidRPr="00CA12C9">
        <w:rPr>
          <w:rFonts w:cs="B Mitra"/>
          <w:b/>
          <w:color w:val="C00000"/>
          <w:sz w:val="28"/>
          <w:szCs w:val="28"/>
          <w:rtl/>
        </w:rPr>
        <w:t xml:space="preserve"> بنو اميه </w:t>
      </w:r>
      <w:r w:rsidRPr="006E2135">
        <w:rPr>
          <w:rFonts w:cs="B Mitra"/>
          <w:sz w:val="28"/>
          <w:szCs w:val="28"/>
          <w:rtl/>
        </w:rPr>
        <w:t>حتى انتشر امرهم؟ قال: من تضييع الاخبار، و قال: فأي الأموال وجدوها انفع؟ قال:</w:t>
      </w:r>
    </w:p>
    <w:p w:rsidR="006E2135" w:rsidRPr="006E2135" w:rsidRDefault="006E2135" w:rsidP="006E2135">
      <w:pPr>
        <w:rPr>
          <w:rFonts w:cs="B Mitra"/>
          <w:sz w:val="28"/>
          <w:szCs w:val="28"/>
          <w:rtl/>
        </w:rPr>
      </w:pPr>
      <w:r w:rsidRPr="006E2135">
        <w:rPr>
          <w:rFonts w:cs="B Mitra"/>
          <w:sz w:val="28"/>
          <w:szCs w:val="28"/>
          <w:rtl/>
        </w:rPr>
        <w:t>تاريخ‏الطبري    ج‏8    80    ذكر الخبر عن بعض سيره .....  ص : 62</w:t>
      </w:r>
    </w:p>
    <w:p w:rsidR="006E2135" w:rsidRPr="006E2135" w:rsidRDefault="006E2135" w:rsidP="006E2135">
      <w:pPr>
        <w:rPr>
          <w:rFonts w:cs="B Mitra"/>
          <w:sz w:val="28"/>
          <w:szCs w:val="28"/>
          <w:rtl/>
        </w:rPr>
      </w:pPr>
      <w:r w:rsidRPr="006E2135">
        <w:rPr>
          <w:rFonts w:cs="B Mitra"/>
          <w:sz w:val="28"/>
          <w:szCs w:val="28"/>
          <w:rtl/>
        </w:rPr>
        <w:t>الجوهر، قال فعند من وجدوا الوفاء؟ قال: عند مواليهم، قال: فاراد المنصور ان يستعين في الاخبار باهل بيته، ثم قال: أضع من اقدارهم، فاستعان بمواليه.</w:t>
      </w:r>
    </w:p>
    <w:p w:rsidR="006E2135" w:rsidRPr="006E2135" w:rsidRDefault="006E2135" w:rsidP="006E2135">
      <w:pPr>
        <w:rPr>
          <w:rFonts w:cs="B Mitra"/>
          <w:sz w:val="28"/>
          <w:szCs w:val="28"/>
          <w:rtl/>
        </w:rPr>
      </w:pPr>
      <w:r w:rsidRPr="006E2135">
        <w:rPr>
          <w:rFonts w:cs="B Mitra"/>
          <w:sz w:val="28"/>
          <w:szCs w:val="28"/>
          <w:rtl/>
        </w:rPr>
        <w:t>تاريخ‏الطبري    ج‏8    82    ذكر الخبر عن بعض سيره .....  ص : 62</w:t>
      </w:r>
    </w:p>
    <w:p w:rsidR="006E2135" w:rsidRPr="006E2135" w:rsidRDefault="006E2135" w:rsidP="006E2135">
      <w:pPr>
        <w:rPr>
          <w:rFonts w:cs="B Mitra"/>
          <w:sz w:val="28"/>
          <w:szCs w:val="28"/>
          <w:rtl/>
        </w:rPr>
      </w:pPr>
      <w:r w:rsidRPr="006E2135">
        <w:rPr>
          <w:rFonts w:cs="B Mitra"/>
          <w:sz w:val="28"/>
          <w:szCs w:val="28"/>
          <w:rtl/>
        </w:rPr>
        <w:t>و ذكر على بن محمد بن سليمان الهاشمى، ان أباه محمدا حدثه ان الاكاسره كان يطين لها في الصيف سقف بيت في كل يوم، فتكون قائله الملك فيه، و كان يؤتى باطنان القصب و الخلاف طوالا غلاظا، فترصف حول البيت و يؤتى بقطع الثلج العظام فتجعل ما بين أضعافها، و كانت</w:t>
      </w:r>
      <w:r w:rsidR="00CA12C9" w:rsidRPr="00CA12C9">
        <w:rPr>
          <w:rFonts w:cs="B Mitra"/>
          <w:b/>
          <w:color w:val="C00000"/>
          <w:sz w:val="28"/>
          <w:szCs w:val="28"/>
          <w:rtl/>
        </w:rPr>
        <w:t xml:space="preserve"> بنو اميه </w:t>
      </w:r>
      <w:r w:rsidRPr="006E2135">
        <w:rPr>
          <w:rFonts w:cs="B Mitra"/>
          <w:sz w:val="28"/>
          <w:szCs w:val="28"/>
          <w:rtl/>
        </w:rPr>
        <w:t>تفعل ذلك، و كان أول من اتخذ الخيش المنصور.</w:t>
      </w:r>
    </w:p>
    <w:p w:rsidR="006E2135" w:rsidRPr="006E2135" w:rsidRDefault="006E2135" w:rsidP="006E2135">
      <w:pPr>
        <w:rPr>
          <w:rFonts w:cs="B Mitra"/>
          <w:sz w:val="28"/>
          <w:szCs w:val="28"/>
          <w:rtl/>
        </w:rPr>
      </w:pPr>
      <w:r w:rsidRPr="006E2135">
        <w:rPr>
          <w:rFonts w:cs="B Mitra"/>
          <w:sz w:val="28"/>
          <w:szCs w:val="28"/>
          <w:rtl/>
        </w:rPr>
        <w:t>تاريخ‏الطبري    ج‏8    85    ذكر الخبر عن بعض سيره .....  ص : 62</w:t>
      </w:r>
    </w:p>
    <w:p w:rsidR="006E2135" w:rsidRPr="006E2135" w:rsidRDefault="006E2135" w:rsidP="006E2135">
      <w:pPr>
        <w:rPr>
          <w:rFonts w:cs="B Mitra"/>
          <w:sz w:val="28"/>
          <w:szCs w:val="28"/>
          <w:rtl/>
        </w:rPr>
      </w:pPr>
      <w:r w:rsidRPr="006E2135">
        <w:rPr>
          <w:rFonts w:cs="B Mitra"/>
          <w:sz w:val="28"/>
          <w:szCs w:val="28"/>
          <w:rtl/>
        </w:rPr>
        <w:t>فقال ابو جعفر: اعد على الشعر، فاعاده ثلاثا، فقال له ابو جعفر: لا جرم، انك تحتظى بهذا الشعر كما حرمت به، ثم قال لأبي أيوب: هات عشره آلاف درهم فادفعها اليه لغنائه إلينا، ثم امر ان يكتب الى عماله ان ترد ضياع آل حزم عليهم، و يعطوا غلاتها في كل سنه من ضياع</w:t>
      </w:r>
      <w:r w:rsidR="00CA12C9" w:rsidRPr="00CA12C9">
        <w:rPr>
          <w:rFonts w:cs="B Mitra"/>
          <w:b/>
          <w:color w:val="C00000"/>
          <w:sz w:val="28"/>
          <w:szCs w:val="28"/>
          <w:rtl/>
        </w:rPr>
        <w:t xml:space="preserve"> </w:t>
      </w:r>
      <w:r w:rsidR="00CA12C9" w:rsidRPr="00CA12C9">
        <w:rPr>
          <w:rFonts w:cs="B Mitra"/>
          <w:b/>
          <w:color w:val="C00000"/>
          <w:sz w:val="28"/>
          <w:szCs w:val="28"/>
          <w:rtl/>
        </w:rPr>
        <w:lastRenderedPageBreak/>
        <w:t>بنى اميه،</w:t>
      </w:r>
      <w:r w:rsidRPr="006E2135">
        <w:rPr>
          <w:rFonts w:cs="B Mitra"/>
          <w:sz w:val="28"/>
          <w:szCs w:val="28"/>
          <w:rtl/>
        </w:rPr>
        <w:t xml:space="preserve"> و تقسم أموالهم بينهم على كتاب الله على التناسخ، و من مات منهم وفر على ورثته قال: فانصرف الفتى بما لم ينصرف به احد من الناس.</w:t>
      </w:r>
    </w:p>
    <w:p w:rsidR="006E2135" w:rsidRPr="006E2135" w:rsidRDefault="006E2135" w:rsidP="006E2135">
      <w:pPr>
        <w:rPr>
          <w:rFonts w:cs="B Mitra"/>
          <w:sz w:val="28"/>
          <w:szCs w:val="28"/>
          <w:rtl/>
        </w:rPr>
      </w:pPr>
      <w:r w:rsidRPr="006E2135">
        <w:rPr>
          <w:rFonts w:cs="B Mitra"/>
          <w:sz w:val="28"/>
          <w:szCs w:val="28"/>
          <w:rtl/>
        </w:rPr>
        <w:t>تاريخ‏الطبري    ج‏8    93    ذكر الخبر عن بعض سيره .....  ص : 62</w:t>
      </w:r>
    </w:p>
    <w:p w:rsidR="006E2135" w:rsidRPr="006E2135" w:rsidRDefault="006E2135" w:rsidP="006E2135">
      <w:pPr>
        <w:rPr>
          <w:rFonts w:cs="B Mitra"/>
          <w:sz w:val="28"/>
          <w:szCs w:val="28"/>
          <w:rtl/>
        </w:rPr>
      </w:pPr>
      <w:r w:rsidRPr="006E2135">
        <w:rPr>
          <w:rFonts w:cs="B Mitra"/>
          <w:sz w:val="28"/>
          <w:szCs w:val="28"/>
          <w:rtl/>
        </w:rPr>
        <w:t>سنه 158 تركناهم و الله الذى لا اله الا هو و الخلافه، فلم نعرض لهم فيها بقليل و لا كثير، فقام فيها على بن ابى طالب فتلطخ و حكم عليه الحكمين، فافترقت عنه الامه، و اختلفت عليه الكلمه، ثم وثبت عليه شيعته و انصاره و اصحابه و بطانته و ثقاته فقتلوه، ثم قام من بعده الحسن بن على، فو الله ما كان فيها برجل، قد عرضت عليه الأموال، فقبلها، فدس اليه معاويه، انى اجعلك ولى عهدي من بعدي، فخدعه فانسلخ له مما كان فيه، و سلمه اليه، فاقبل على النساء يتزوج في كل يوم واحده فيطلقها غدا، فلم يزل على ذلك حتى مات على فراشه، ثم قام من بعده الحسين بن على، فخدعه اهل العراق و اهل الكوفه، اهل الشقاق و النفاق و الاغراق في الفتن، اهل هذه المدره السوداء- و اشار الى الكوفه- فو الله ما هي بحرب فاحاربها، و لا سلم فاسالمها، فرق الله بيني و بينها، فخذلوه و اسلموه حتى قتل، ثم قام من بعده زيد بن على، فخدعه اهل الكوفه و غروه، فلما اخرجوه و اظهروه اسلموه، و قد كان اتى محمد بن على، فناشده في الخروج و ساله الا يقبل اقاويل اهل الكوفه، و قال له: انا نجد في بعض علمنا، ان بعض اهل بيتنا يصلب بالكوفه، و انا اخاف ان تكون ذلك المصلوب، و ناشده عمى داود بن على و حذره غدر اهل الكوفه فلم يقبل، و اتم على خروجه، فقتل و صلب بالكناسة، ثم وثب علينا بنو اميه، فأماتوا شرفنا، و اذهبوا عزنا، و الله ما كانت لهم عندنا تره يطلبونها، و ما كان لهم ذلك كله الا فيهم و بسبب خروجهم عليهم، فنفونا من البلاد، فصرنا مره بالطائف، و مره بالشام، و مره بالشراة، حتى ابتعثكم الله لنا شيعه و أنصارا، فأحيا شرفنا، و عزنا بكم اهل خراسان، و دمغ بحقكم اهل الباطل، و اظهر حقنا، و اصار إلينا ميراثنا عن نبينا ص، فقر الحق مقره، و اظهر مناره، و أعز انصاره، و قطع دابر القوم الذين ظلموا و الحمد لله رب العالمين فلما استقرت الأمور فينا على قرارها، من فضل الله فيها و حكمه العادل لنا، وثبوا علينا، ظلما و حسدا منهم لنا، و بغيا لما فضلنا الله به عليهم، و أكرمنا به من خلافته و ميراث نبيه ص‏</w:t>
      </w:r>
    </w:p>
    <w:p w:rsidR="006E2135" w:rsidRPr="006E2135" w:rsidRDefault="006E2135" w:rsidP="006E2135">
      <w:pPr>
        <w:rPr>
          <w:rFonts w:cs="B Mitra"/>
          <w:sz w:val="28"/>
          <w:szCs w:val="28"/>
          <w:rtl/>
        </w:rPr>
      </w:pPr>
      <w:r w:rsidRPr="006E2135">
        <w:rPr>
          <w:rFonts w:cs="B Mitra"/>
          <w:sz w:val="28"/>
          <w:szCs w:val="28"/>
          <w:rtl/>
        </w:rPr>
        <w:t>تاريخ‏الطبري    ج‏8    95    ذكر الخبر عن بعض سيره .....  ص : 62</w:t>
      </w:r>
    </w:p>
    <w:p w:rsidR="006E2135" w:rsidRPr="006E2135" w:rsidRDefault="006E2135" w:rsidP="006E2135">
      <w:pPr>
        <w:rPr>
          <w:rFonts w:cs="B Mitra"/>
          <w:sz w:val="28"/>
          <w:szCs w:val="28"/>
          <w:rtl/>
        </w:rPr>
      </w:pPr>
      <w:r w:rsidRPr="006E2135">
        <w:rPr>
          <w:rFonts w:cs="B Mitra"/>
          <w:sz w:val="28"/>
          <w:szCs w:val="28"/>
          <w:rtl/>
        </w:rPr>
        <w:t>سنه 158 و نظر الى سراويله، فإذا هو كتان، فامر ببطحه و ضربه خمس عشره دره، و قال: تلبس سراويل كتان فانه من السرف و ذكر محمد بن اسماعيل الهاشمى، ان الحسن بن ابراهيم حدثه، عن أشياخه، ان أبا جعفر لما قتل محمد بن عبد الله بالمدينة و أخاه ابراهيم بباخمرى و خرج ابراهيم بن حسن بن حسن بمصر فحمل اليه، كتب الى بنى على بن ابى طالب بالمدينة كتابا يذكر لهم فيه ابراهيم بن الحسن بن الحسن و خروجه بمصر، و انه لم يفعل ذلك الا عن رأيهم، و انهم يدابون في طلب السلطان، و يلتمسون بذلك القطيعه و العقوق، و قد عجزوا عن عداوة</w:t>
      </w:r>
      <w:r w:rsidR="00CA12C9" w:rsidRPr="00CA12C9">
        <w:rPr>
          <w:rFonts w:cs="B Mitra"/>
          <w:b/>
          <w:color w:val="C00000"/>
          <w:sz w:val="28"/>
          <w:szCs w:val="28"/>
          <w:rtl/>
        </w:rPr>
        <w:t xml:space="preserve"> بنى اميه </w:t>
      </w:r>
      <w:r w:rsidRPr="006E2135">
        <w:rPr>
          <w:rFonts w:cs="B Mitra"/>
          <w:sz w:val="28"/>
          <w:szCs w:val="28"/>
          <w:rtl/>
        </w:rPr>
        <w:t>لما نازعوهم السلطان، و ضعفوا عن طلب ثارهم، حتى وثب بنو ابيه غضبا لهم على</w:t>
      </w:r>
      <w:r w:rsidR="00CA12C9" w:rsidRPr="00CA12C9">
        <w:rPr>
          <w:rFonts w:cs="B Mitra"/>
          <w:b/>
          <w:color w:val="C00000"/>
          <w:sz w:val="28"/>
          <w:szCs w:val="28"/>
          <w:rtl/>
        </w:rPr>
        <w:t xml:space="preserve"> بنى اميه،</w:t>
      </w:r>
      <w:r w:rsidRPr="006E2135">
        <w:rPr>
          <w:rFonts w:cs="B Mitra"/>
          <w:sz w:val="28"/>
          <w:szCs w:val="28"/>
          <w:rtl/>
        </w:rPr>
        <w:t xml:space="preserve"> فطلبوا بثارهم، فأدركوا بدمائهم، و انتزعوا السلطان عن ايديهم، و تمثل في الكتاب بشعر سبيع بن ربيعه بن معاويه اليربوعى:</w:t>
      </w:r>
    </w:p>
    <w:p w:rsidR="006E2135" w:rsidRPr="006E2135" w:rsidRDefault="006E2135" w:rsidP="006E2135">
      <w:pPr>
        <w:rPr>
          <w:rFonts w:cs="B Mitra"/>
          <w:sz w:val="28"/>
          <w:szCs w:val="28"/>
          <w:rtl/>
        </w:rPr>
      </w:pPr>
      <w:r w:rsidRPr="006E2135">
        <w:rPr>
          <w:rFonts w:cs="B Mitra"/>
          <w:sz w:val="28"/>
          <w:szCs w:val="28"/>
          <w:rtl/>
        </w:rPr>
        <w:t>تاريخ‏الطبري    ج‏8    96    ذكر الخبر عن بعض سيره .....  ص : 62</w:t>
      </w:r>
    </w:p>
    <w:p w:rsidR="006E2135" w:rsidRPr="006E2135" w:rsidRDefault="006E2135" w:rsidP="006E2135">
      <w:pPr>
        <w:rPr>
          <w:rFonts w:cs="B Mitra"/>
          <w:sz w:val="28"/>
          <w:szCs w:val="28"/>
          <w:rtl/>
        </w:rPr>
      </w:pPr>
      <w:r w:rsidRPr="006E2135">
        <w:rPr>
          <w:rFonts w:cs="B Mitra"/>
          <w:sz w:val="28"/>
          <w:szCs w:val="28"/>
          <w:rtl/>
        </w:rPr>
        <w:t>سنه 158 في ايام</w:t>
      </w:r>
      <w:r w:rsidR="00CA12C9" w:rsidRPr="00CA12C9">
        <w:rPr>
          <w:rFonts w:cs="B Mitra"/>
          <w:b/>
          <w:color w:val="C00000"/>
          <w:sz w:val="28"/>
          <w:szCs w:val="28"/>
          <w:rtl/>
        </w:rPr>
        <w:t xml:space="preserve"> بنى اميه </w:t>
      </w:r>
      <w:r w:rsidRPr="006E2135">
        <w:rPr>
          <w:rFonts w:cs="B Mitra"/>
          <w:sz w:val="28"/>
          <w:szCs w:val="28"/>
          <w:rtl/>
        </w:rPr>
        <w:t>و بنى العباس فلم تزل الأرزاق من الثلثمائه الى ما دونها، كان الحجاج يجرى على يزيد بن ابى مسلم ثلاثمائة درهم في الشهر.</w:t>
      </w:r>
    </w:p>
    <w:p w:rsidR="006E2135" w:rsidRPr="006E2135" w:rsidRDefault="006E2135" w:rsidP="006E2135">
      <w:pPr>
        <w:rPr>
          <w:rFonts w:cs="B Mitra"/>
          <w:sz w:val="28"/>
          <w:szCs w:val="28"/>
          <w:rtl/>
        </w:rPr>
      </w:pPr>
      <w:r w:rsidRPr="006E2135">
        <w:rPr>
          <w:rFonts w:cs="B Mitra"/>
          <w:sz w:val="28"/>
          <w:szCs w:val="28"/>
          <w:rtl/>
        </w:rPr>
        <w:t>تاريخ‏الطبري    ج‏8    99    ذكر الخبر عن بعض سيره .....  ص : 62</w:t>
      </w:r>
    </w:p>
    <w:p w:rsidR="006E2135" w:rsidRPr="006E2135" w:rsidRDefault="006E2135" w:rsidP="006E2135">
      <w:pPr>
        <w:rPr>
          <w:rFonts w:cs="B Mitra"/>
          <w:sz w:val="28"/>
          <w:szCs w:val="28"/>
          <w:rtl/>
        </w:rPr>
      </w:pPr>
      <w:r w:rsidRPr="006E2135">
        <w:rPr>
          <w:rFonts w:cs="B Mitra"/>
          <w:sz w:val="28"/>
          <w:szCs w:val="28"/>
          <w:rtl/>
        </w:rPr>
        <w:t>قال: عربي يا امير المؤمنين، قال: و من اى العرب أنت؟ قال: من خولان، سبيت من اليمن، فأخذني عدو لنا، فجبنى فاسترققت، فصرت الى بعض</w:t>
      </w:r>
      <w:r w:rsidR="00CA12C9" w:rsidRPr="00CA12C9">
        <w:rPr>
          <w:rFonts w:cs="B Mitra"/>
          <w:b/>
          <w:color w:val="C00000"/>
          <w:sz w:val="28"/>
          <w:szCs w:val="28"/>
          <w:rtl/>
        </w:rPr>
        <w:t xml:space="preserve"> بنى اميه،</w:t>
      </w:r>
      <w:r w:rsidRPr="006E2135">
        <w:rPr>
          <w:rFonts w:cs="B Mitra"/>
          <w:sz w:val="28"/>
          <w:szCs w:val="28"/>
          <w:rtl/>
        </w:rPr>
        <w:t xml:space="preserve"> ثم صرت إليك قال: اما انك نعم الغلام، و لكن لا يدخل قصرى عربي يخدم حرمي، اخرج عافاك الله، فاذهب حيث شئت! و ذكر احمد بن ابراهيم بن اسماعيل بن داود بن معاويه بن بكر- و كان من الصحابه- ان المنصور ضم رجلا من اهل الكوفه، يقال له الفضيل بن عمران، الى ابنه جعفر، و جعله كاتبه، و ولاه امره، فكان منه بمنزله ابى عبيد الله‏</w:t>
      </w:r>
    </w:p>
    <w:p w:rsidR="006E2135" w:rsidRPr="006E2135" w:rsidRDefault="006E2135" w:rsidP="006E2135">
      <w:pPr>
        <w:rPr>
          <w:rFonts w:cs="B Mitra"/>
          <w:sz w:val="28"/>
          <w:szCs w:val="28"/>
          <w:rtl/>
        </w:rPr>
      </w:pPr>
      <w:r w:rsidRPr="006E2135">
        <w:rPr>
          <w:rFonts w:cs="B Mitra"/>
          <w:sz w:val="28"/>
          <w:szCs w:val="28"/>
          <w:rtl/>
        </w:rPr>
        <w:lastRenderedPageBreak/>
        <w:t>تاريخ‏الطبري    ج‏8    100    ذكر الخبر عن بعض سيره .....  ص : 62</w:t>
      </w:r>
    </w:p>
    <w:p w:rsidR="006E2135" w:rsidRPr="006E2135" w:rsidRDefault="006E2135" w:rsidP="006E2135">
      <w:pPr>
        <w:rPr>
          <w:rFonts w:cs="B Mitra"/>
          <w:sz w:val="28"/>
          <w:szCs w:val="28"/>
          <w:rtl/>
        </w:rPr>
      </w:pPr>
      <w:r w:rsidRPr="006E2135">
        <w:rPr>
          <w:rFonts w:cs="B Mitra"/>
          <w:sz w:val="28"/>
          <w:szCs w:val="28"/>
          <w:rtl/>
        </w:rPr>
        <w:t>و قال قعنب بن محرز: أخبرنا محمد بن عائد مولى عثمان بن عفان ان حفصا الاموى الشاعر، كان يقال له حفص بن ابى جمعه، مولى عباد بن زياد، و كان المنصور صيره مؤدبا للمهدي في مجالسه، و كان مداحا</w:t>
      </w:r>
      <w:r w:rsidR="00CA12C9" w:rsidRPr="00CA12C9">
        <w:rPr>
          <w:rFonts w:cs="B Mitra"/>
          <w:b/>
          <w:color w:val="C00000"/>
          <w:sz w:val="28"/>
          <w:szCs w:val="28"/>
          <w:rtl/>
        </w:rPr>
        <w:t xml:space="preserve"> لبنى اميه </w:t>
      </w:r>
      <w:r w:rsidRPr="006E2135">
        <w:rPr>
          <w:rFonts w:cs="B Mitra"/>
          <w:sz w:val="28"/>
          <w:szCs w:val="28"/>
          <w:rtl/>
        </w:rPr>
        <w:t>في ايام</w:t>
      </w:r>
      <w:r w:rsidR="00CA12C9" w:rsidRPr="00CA12C9">
        <w:rPr>
          <w:rFonts w:cs="B Mitra"/>
          <w:b/>
          <w:color w:val="C00000"/>
          <w:sz w:val="28"/>
          <w:szCs w:val="28"/>
          <w:rtl/>
        </w:rPr>
        <w:t xml:space="preserve"> بنى اميه </w:t>
      </w:r>
      <w:r w:rsidRPr="006E2135">
        <w:rPr>
          <w:rFonts w:cs="B Mitra"/>
          <w:sz w:val="28"/>
          <w:szCs w:val="28"/>
          <w:rtl/>
        </w:rPr>
        <w:t>و ايام المنصور، فلم ينكر عليه ذلك المنصور، و لم يزل مع المهدى‏</w:t>
      </w:r>
    </w:p>
    <w:p w:rsidR="006E2135" w:rsidRPr="006E2135" w:rsidRDefault="006E2135" w:rsidP="006E2135">
      <w:pPr>
        <w:rPr>
          <w:rFonts w:cs="B Mitra"/>
          <w:sz w:val="28"/>
          <w:szCs w:val="28"/>
          <w:rtl/>
        </w:rPr>
      </w:pPr>
      <w:r w:rsidRPr="006E2135">
        <w:rPr>
          <w:rFonts w:cs="B Mitra"/>
          <w:sz w:val="28"/>
          <w:szCs w:val="28"/>
          <w:rtl/>
        </w:rPr>
        <w:t>تاريخ‏الطبري    ج‏8    101    ذكر الخبر عن بعض سيره .....  ص : 62</w:t>
      </w:r>
    </w:p>
    <w:p w:rsidR="006E2135" w:rsidRPr="006E2135" w:rsidRDefault="006E2135" w:rsidP="006E2135">
      <w:pPr>
        <w:rPr>
          <w:rFonts w:cs="B Mitra"/>
          <w:sz w:val="28"/>
          <w:szCs w:val="28"/>
          <w:rtl/>
        </w:rPr>
      </w:pPr>
      <w:r w:rsidRPr="006E2135">
        <w:rPr>
          <w:rFonts w:cs="B Mitra"/>
          <w:sz w:val="28"/>
          <w:szCs w:val="28"/>
          <w:rtl/>
        </w:rPr>
        <w:t>سنه 158 ايام ولايته العهد، و مات قبل ان يلى المهدى الخلافه قال: و كان مما مدح به</w:t>
      </w:r>
      <w:r w:rsidR="00CA12C9" w:rsidRPr="00CA12C9">
        <w:rPr>
          <w:rFonts w:cs="B Mitra"/>
          <w:b/>
          <w:color w:val="C00000"/>
          <w:sz w:val="28"/>
          <w:szCs w:val="28"/>
          <w:rtl/>
        </w:rPr>
        <w:t xml:space="preserve"> بنى اميه </w:t>
      </w:r>
      <w:r w:rsidRPr="006E2135">
        <w:rPr>
          <w:rFonts w:cs="B Mitra"/>
          <w:sz w:val="28"/>
          <w:szCs w:val="28"/>
          <w:rtl/>
        </w:rPr>
        <w:t>قوله:</w:t>
      </w:r>
    </w:p>
    <w:p w:rsidR="006E2135" w:rsidRPr="006E2135" w:rsidRDefault="006E2135" w:rsidP="006E2135">
      <w:pPr>
        <w:rPr>
          <w:rFonts w:cs="B Mitra"/>
          <w:sz w:val="28"/>
          <w:szCs w:val="28"/>
          <w:rtl/>
        </w:rPr>
      </w:pPr>
      <w:r w:rsidRPr="006E2135">
        <w:rPr>
          <w:rFonts w:cs="B Mitra"/>
          <w:sz w:val="28"/>
          <w:szCs w:val="28"/>
          <w:rtl/>
        </w:rPr>
        <w:t>تاريخ‏الطبري    ج‏8    101    ذكر الخبر عن بعض سيره .....  ص : 62</w:t>
      </w:r>
    </w:p>
    <w:p w:rsidR="006E2135" w:rsidRPr="006E2135" w:rsidRDefault="006E2135" w:rsidP="006E2135">
      <w:pPr>
        <w:rPr>
          <w:rFonts w:cs="B Mitra"/>
          <w:sz w:val="28"/>
          <w:szCs w:val="28"/>
          <w:rtl/>
        </w:rPr>
      </w:pPr>
      <w:r w:rsidRPr="006E2135">
        <w:rPr>
          <w:rFonts w:cs="B Mitra"/>
          <w:sz w:val="28"/>
          <w:szCs w:val="28"/>
          <w:rtl/>
        </w:rPr>
        <w:t xml:space="preserve">         اين روقا عبد شمس اين هم            اين اهل الباع منهم و الحسب!</w:t>
      </w:r>
    </w:p>
    <w:p w:rsidR="006E2135" w:rsidRPr="006E2135" w:rsidRDefault="006E2135" w:rsidP="006E2135">
      <w:pPr>
        <w:rPr>
          <w:rFonts w:cs="B Mitra"/>
          <w:sz w:val="28"/>
          <w:szCs w:val="28"/>
          <w:rtl/>
        </w:rPr>
      </w:pPr>
      <w:r w:rsidRPr="006E2135">
        <w:rPr>
          <w:rFonts w:cs="B Mitra"/>
          <w:sz w:val="28"/>
          <w:szCs w:val="28"/>
          <w:rtl/>
        </w:rPr>
        <w:t xml:space="preserve">            لم تكن أيد لهم عندكم            ما فعلتم آل عبد المطلب!</w:t>
      </w:r>
    </w:p>
    <w:p w:rsidR="006E2135" w:rsidRPr="006E2135" w:rsidRDefault="006E2135" w:rsidP="006E2135">
      <w:pPr>
        <w:rPr>
          <w:rFonts w:cs="B Mitra"/>
          <w:sz w:val="28"/>
          <w:szCs w:val="28"/>
          <w:rtl/>
        </w:rPr>
      </w:pPr>
      <w:r w:rsidRPr="006E2135">
        <w:rPr>
          <w:rFonts w:cs="B Mitra"/>
          <w:sz w:val="28"/>
          <w:szCs w:val="28"/>
          <w:rtl/>
        </w:rPr>
        <w:t xml:space="preserve">            ايها السائل عنهم أولو            جثث تلمع من فوق الخشب‏</w:t>
      </w:r>
    </w:p>
    <w:p w:rsidR="006E2135" w:rsidRPr="006E2135" w:rsidRDefault="006E2135" w:rsidP="006E2135">
      <w:pPr>
        <w:rPr>
          <w:rFonts w:cs="B Mitra"/>
          <w:sz w:val="28"/>
          <w:szCs w:val="28"/>
          <w:rtl/>
        </w:rPr>
      </w:pPr>
      <w:r w:rsidRPr="006E2135">
        <w:rPr>
          <w:rFonts w:cs="B Mitra"/>
          <w:sz w:val="28"/>
          <w:szCs w:val="28"/>
          <w:rtl/>
        </w:rPr>
        <w:t xml:space="preserve">            ان تجذوا الأصل منهم سفها            يا لقوم للزمان المنقلب!</w:t>
      </w:r>
    </w:p>
    <w:p w:rsidR="006E2135" w:rsidRPr="006E2135" w:rsidRDefault="006E2135" w:rsidP="006E2135">
      <w:pPr>
        <w:rPr>
          <w:rFonts w:cs="B Mitra"/>
          <w:sz w:val="28"/>
          <w:szCs w:val="28"/>
          <w:rtl/>
        </w:rPr>
      </w:pPr>
      <w:r w:rsidRPr="006E2135">
        <w:rPr>
          <w:rFonts w:cs="B Mitra"/>
          <w:sz w:val="28"/>
          <w:szCs w:val="28"/>
          <w:rtl/>
        </w:rPr>
        <w:t xml:space="preserve">            ان فاحلبوا ما شئتم في صحنكم            فستسقون صرى ذاك الحلب‏</w:t>
      </w:r>
    </w:p>
    <w:p w:rsidR="006E2135" w:rsidRPr="006E2135" w:rsidRDefault="006E2135" w:rsidP="006E2135">
      <w:pPr>
        <w:rPr>
          <w:rFonts w:cs="B Mitra"/>
          <w:sz w:val="28"/>
          <w:szCs w:val="28"/>
          <w:rtl/>
        </w:rPr>
      </w:pPr>
      <w:r w:rsidRPr="006E2135">
        <w:rPr>
          <w:rFonts w:cs="B Mitra"/>
          <w:sz w:val="28"/>
          <w:szCs w:val="28"/>
          <w:rtl/>
        </w:rPr>
        <w:t xml:space="preserve">و قيل: ان حفصا الاموى دخل على المنصور، فكلمه فاستخبره، فقال له: من أنت؟ فقال: مولاك يا امير المؤمنين، قال: مولى لي مثلك لا اعرفه! قال: مولى خادم لك عبد مناف يا امير المؤمنين، فاستحسن ذلك منه، و علم انه مولى </w:t>
      </w:r>
      <w:r w:rsidR="00CA12C9" w:rsidRPr="00CA12C9">
        <w:rPr>
          <w:rFonts w:cs="B Mitra"/>
          <w:b/>
          <w:color w:val="C00000"/>
          <w:sz w:val="28"/>
          <w:szCs w:val="28"/>
          <w:rtl/>
        </w:rPr>
        <w:t>لبنى اميه</w:t>
      </w:r>
      <w:r w:rsidRPr="006E2135">
        <w:rPr>
          <w:rFonts w:cs="B Mitra"/>
          <w:sz w:val="28"/>
          <w:szCs w:val="28"/>
          <w:rtl/>
        </w:rPr>
        <w:t>، فضمه الى المهدى، و قال له: احتفظ به.</w:t>
      </w:r>
    </w:p>
    <w:p w:rsidR="006E2135" w:rsidRPr="006E2135" w:rsidRDefault="006E2135" w:rsidP="006E2135">
      <w:pPr>
        <w:rPr>
          <w:rFonts w:cs="B Mitra"/>
          <w:sz w:val="28"/>
          <w:szCs w:val="28"/>
          <w:rtl/>
        </w:rPr>
      </w:pPr>
      <w:r w:rsidRPr="006E2135">
        <w:rPr>
          <w:rFonts w:cs="B Mitra"/>
          <w:sz w:val="28"/>
          <w:szCs w:val="28"/>
          <w:rtl/>
        </w:rPr>
        <w:t>تاريخ‏الطبري    ج‏8    102    ذكر أسماء ولده و نسائه .....  ص : 102</w:t>
      </w:r>
    </w:p>
    <w:p w:rsidR="006E2135" w:rsidRPr="006E2135" w:rsidRDefault="006E2135" w:rsidP="006E2135">
      <w:pPr>
        <w:rPr>
          <w:rFonts w:cs="B Mitra"/>
          <w:sz w:val="28"/>
          <w:szCs w:val="28"/>
          <w:rtl/>
        </w:rPr>
      </w:pPr>
      <w:r w:rsidRPr="006E2135">
        <w:rPr>
          <w:rFonts w:cs="B Mitra"/>
          <w:sz w:val="28"/>
          <w:szCs w:val="28"/>
          <w:rtl/>
        </w:rPr>
        <w:t>و العاليه، أمها امراه من</w:t>
      </w:r>
      <w:r w:rsidR="00CA12C9" w:rsidRPr="00CA12C9">
        <w:rPr>
          <w:rFonts w:cs="B Mitra"/>
          <w:b/>
          <w:color w:val="C00000"/>
          <w:sz w:val="28"/>
          <w:szCs w:val="28"/>
          <w:rtl/>
        </w:rPr>
        <w:t xml:space="preserve"> بنى اميه،</w:t>
      </w:r>
      <w:r w:rsidRPr="006E2135">
        <w:rPr>
          <w:rFonts w:cs="B Mitra"/>
          <w:sz w:val="28"/>
          <w:szCs w:val="28"/>
          <w:rtl/>
        </w:rPr>
        <w:t xml:space="preserve"> زوجها المنصور من إسحاق بن سليمان ابن على بن عبد الله بن العباس و ذكر عن إسحاق بن سليمان انه قال:</w:t>
      </w:r>
    </w:p>
    <w:p w:rsidR="006E2135" w:rsidRPr="006E2135" w:rsidRDefault="006E2135" w:rsidP="006E2135">
      <w:pPr>
        <w:rPr>
          <w:rFonts w:cs="B Mitra"/>
          <w:sz w:val="28"/>
          <w:szCs w:val="28"/>
          <w:rtl/>
        </w:rPr>
      </w:pPr>
      <w:r w:rsidRPr="006E2135">
        <w:rPr>
          <w:rFonts w:cs="B Mitra"/>
          <w:sz w:val="28"/>
          <w:szCs w:val="28"/>
          <w:rtl/>
        </w:rPr>
        <w:t>تاريخ‏الطبري    ج‏8    102    ذكر أسماء ولده و نسائه .....  ص : 102</w:t>
      </w:r>
    </w:p>
    <w:p w:rsidR="006E2135" w:rsidRPr="006E2135" w:rsidRDefault="006E2135" w:rsidP="006E2135">
      <w:pPr>
        <w:rPr>
          <w:rFonts w:cs="B Mitra"/>
          <w:sz w:val="28"/>
          <w:szCs w:val="28"/>
          <w:rtl/>
        </w:rPr>
      </w:pPr>
      <w:r w:rsidRPr="006E2135">
        <w:rPr>
          <w:rFonts w:cs="B Mitra"/>
          <w:sz w:val="28"/>
          <w:szCs w:val="28"/>
          <w:rtl/>
        </w:rPr>
        <w:t xml:space="preserve">قال: فقلت: يا أباه، من اكفاؤنا؟ قال: أعداؤنا من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تاريخ‏الطبري    ج‏8    156    ذكر الخبر عن غضب المهدى على يعقوب .....  ص : 154</w:t>
      </w:r>
    </w:p>
    <w:p w:rsidR="006E2135" w:rsidRPr="006E2135" w:rsidRDefault="006E2135" w:rsidP="006E2135">
      <w:pPr>
        <w:rPr>
          <w:rFonts w:cs="B Mitra"/>
          <w:sz w:val="28"/>
          <w:szCs w:val="28"/>
          <w:rtl/>
        </w:rPr>
      </w:pPr>
      <w:r w:rsidRPr="006E2135">
        <w:rPr>
          <w:rFonts w:cs="B Mitra"/>
          <w:sz w:val="28"/>
          <w:szCs w:val="28"/>
          <w:rtl/>
        </w:rPr>
        <w:t xml:space="preserve">        </w:t>
      </w:r>
      <w:r w:rsidR="00CA12C9" w:rsidRPr="00CA12C9">
        <w:rPr>
          <w:rFonts w:cs="B Mitra"/>
          <w:b/>
          <w:color w:val="C00000"/>
          <w:sz w:val="28"/>
          <w:szCs w:val="28"/>
          <w:rtl/>
        </w:rPr>
        <w:t xml:space="preserve"> بنى اميه </w:t>
      </w:r>
      <w:r w:rsidRPr="006E2135">
        <w:rPr>
          <w:rFonts w:cs="B Mitra"/>
          <w:sz w:val="28"/>
          <w:szCs w:val="28"/>
          <w:rtl/>
        </w:rPr>
        <w:t>هبوا طال نومكم            ان الخليفة يعقوب بن داود</w:t>
      </w:r>
    </w:p>
    <w:p w:rsidR="006E2135" w:rsidRPr="006E2135" w:rsidRDefault="006E2135" w:rsidP="006E2135">
      <w:pPr>
        <w:rPr>
          <w:rFonts w:cs="B Mitra"/>
          <w:sz w:val="28"/>
          <w:szCs w:val="28"/>
          <w:rtl/>
        </w:rPr>
      </w:pPr>
      <w:r w:rsidRPr="006E2135">
        <w:rPr>
          <w:rFonts w:cs="B Mitra"/>
          <w:sz w:val="28"/>
          <w:szCs w:val="28"/>
          <w:rtl/>
        </w:rPr>
        <w:t xml:space="preserve">            ضاعت خلافتكم يا قوم فاطلبوا            خليفه الله بين الدف و العود</w:t>
      </w:r>
    </w:p>
    <w:p w:rsidR="006E2135" w:rsidRPr="006E2135" w:rsidRDefault="006E2135" w:rsidP="006E2135">
      <w:pPr>
        <w:rPr>
          <w:rFonts w:cs="B Mitra"/>
          <w:sz w:val="28"/>
          <w:szCs w:val="28"/>
          <w:rtl/>
        </w:rPr>
      </w:pPr>
      <w:r w:rsidRPr="006E2135">
        <w:rPr>
          <w:rFonts w:cs="B Mitra"/>
          <w:sz w:val="28"/>
          <w:szCs w:val="28"/>
          <w:rtl/>
        </w:rPr>
        <w:t>قال: فحسده موالي المهدى، فسعوا عليه.</w:t>
      </w:r>
    </w:p>
    <w:p w:rsidR="006E2135" w:rsidRPr="006E2135" w:rsidRDefault="006E2135" w:rsidP="006E2135">
      <w:pPr>
        <w:rPr>
          <w:rFonts w:cs="B Mitra"/>
          <w:sz w:val="28"/>
          <w:szCs w:val="28"/>
          <w:rtl/>
        </w:rPr>
      </w:pPr>
      <w:r w:rsidRPr="006E2135">
        <w:rPr>
          <w:rFonts w:cs="B Mitra"/>
          <w:sz w:val="28"/>
          <w:szCs w:val="28"/>
          <w:rtl/>
        </w:rPr>
        <w:t>تاريخ‏الطبري    ج‏8    167    سنه ثمان و ستين و مائه .....  ص : 167</w:t>
      </w:r>
    </w:p>
    <w:p w:rsidR="006E2135" w:rsidRPr="006E2135" w:rsidRDefault="006E2135" w:rsidP="006E2135">
      <w:pPr>
        <w:rPr>
          <w:rFonts w:cs="B Mitra"/>
          <w:sz w:val="28"/>
          <w:szCs w:val="28"/>
          <w:rtl/>
        </w:rPr>
      </w:pPr>
      <w:r w:rsidRPr="006E2135">
        <w:rPr>
          <w:rFonts w:cs="B Mitra"/>
          <w:sz w:val="28"/>
          <w:szCs w:val="28"/>
          <w:rtl/>
        </w:rPr>
        <w:lastRenderedPageBreak/>
        <w:t>و ذكر احمد بن موسى بن حمزه، عن ابيه، قال: أول من عمل ديوان الزمام عمر بن بزيع في خلافه المهدى، و ذلك انه لما جمعت له الدواوين تفكر، فإذا هو لا يضبطها الا بزمام يكون له على كل ديوان، فاتخذ دواوين الازمه، و ولى كل ديوان رجلا، فكان و اليه على زمام ديوان الخراج اسماعيل ابن صبيح، و لم يكن</w:t>
      </w:r>
      <w:r w:rsidR="00CA12C9" w:rsidRPr="00CA12C9">
        <w:rPr>
          <w:rFonts w:cs="B Mitra"/>
          <w:b/>
          <w:color w:val="C00000"/>
          <w:sz w:val="28"/>
          <w:szCs w:val="28"/>
          <w:rtl/>
        </w:rPr>
        <w:t xml:space="preserve"> لبنى اميه </w:t>
      </w:r>
      <w:r w:rsidRPr="006E2135">
        <w:rPr>
          <w:rFonts w:cs="B Mitra"/>
          <w:sz w:val="28"/>
          <w:szCs w:val="28"/>
          <w:rtl/>
        </w:rPr>
        <w:t>دواوين ازمه.</w:t>
      </w:r>
    </w:p>
    <w:p w:rsidR="006E2135" w:rsidRPr="006E2135" w:rsidRDefault="006E2135" w:rsidP="006E2135">
      <w:pPr>
        <w:rPr>
          <w:rFonts w:cs="B Mitra"/>
          <w:sz w:val="28"/>
          <w:szCs w:val="28"/>
          <w:rtl/>
        </w:rPr>
      </w:pPr>
      <w:r w:rsidRPr="006E2135">
        <w:rPr>
          <w:rFonts w:cs="B Mitra"/>
          <w:sz w:val="28"/>
          <w:szCs w:val="28"/>
          <w:rtl/>
        </w:rPr>
        <w:t>تاريخ‏الطبري    ج‏8    177    ذكر بعض سير المهدى و اخباره .....  ص : 172</w:t>
      </w:r>
    </w:p>
    <w:p w:rsidR="006E2135" w:rsidRPr="006E2135" w:rsidRDefault="006E2135" w:rsidP="006E2135">
      <w:pPr>
        <w:rPr>
          <w:rFonts w:cs="B Mitra"/>
          <w:sz w:val="28"/>
          <w:szCs w:val="28"/>
          <w:rtl/>
        </w:rPr>
      </w:pPr>
      <w:r w:rsidRPr="006E2135">
        <w:rPr>
          <w:rFonts w:cs="B Mitra"/>
          <w:sz w:val="28"/>
          <w:szCs w:val="28"/>
          <w:rtl/>
        </w:rPr>
        <w:t>و ذكر على بن محمد بن سليمان، قال: حدثنى ابى، قال: حضرت المهدى و قد جلس للمظالم، فتقدم اليه رجل من آل الزبير، فذكر ضيعه اصطفاها عن ابيه بعض ملوك</w:t>
      </w:r>
      <w:r w:rsidR="00CA12C9" w:rsidRPr="00CA12C9">
        <w:rPr>
          <w:rFonts w:cs="B Mitra"/>
          <w:b/>
          <w:color w:val="C00000"/>
          <w:sz w:val="28"/>
          <w:szCs w:val="28"/>
          <w:rtl/>
        </w:rPr>
        <w:t xml:space="preserve"> بنى اميه،</w:t>
      </w:r>
      <w:r w:rsidRPr="006E2135">
        <w:rPr>
          <w:rFonts w:cs="B Mitra"/>
          <w:sz w:val="28"/>
          <w:szCs w:val="28"/>
          <w:rtl/>
        </w:rPr>
        <w:t xml:space="preserve"> و لا ادرى: الوليد، أم سليمان! فامر أبا عبيد الله ان يخرج ذكرها من الديوان العتيق، ففعل، فقرا ذكرها على المهدى، و كان ذلك انها عرضت على عده منهم لم يروا ردها، منهم عمر ابن عبد العزيز، فقال المهدى: يا زبيرى، هذا عمر بن عبد العزيز، و هو منكم معشر قريش كما علمتم لم ير ردها، قال: و كل افعال عمر ترضى؟</w:t>
      </w:r>
    </w:p>
    <w:p w:rsidR="006E2135" w:rsidRPr="006E2135" w:rsidRDefault="006E2135" w:rsidP="006E2135">
      <w:pPr>
        <w:rPr>
          <w:rFonts w:cs="B Mitra"/>
          <w:sz w:val="28"/>
          <w:szCs w:val="28"/>
          <w:rtl/>
        </w:rPr>
      </w:pPr>
      <w:r w:rsidRPr="006E2135">
        <w:rPr>
          <w:rFonts w:cs="B Mitra"/>
          <w:sz w:val="28"/>
          <w:szCs w:val="28"/>
          <w:rtl/>
        </w:rPr>
        <w:t>تاريخ‏الطبري    ج‏8    178    ذكر بعض سير المهدى و اخباره .....  ص : 172</w:t>
      </w:r>
    </w:p>
    <w:p w:rsidR="006E2135" w:rsidRPr="006E2135" w:rsidRDefault="006E2135" w:rsidP="006E2135">
      <w:pPr>
        <w:rPr>
          <w:rFonts w:cs="B Mitra"/>
          <w:sz w:val="28"/>
          <w:szCs w:val="28"/>
          <w:rtl/>
        </w:rPr>
      </w:pPr>
      <w:r w:rsidRPr="006E2135">
        <w:rPr>
          <w:rFonts w:cs="B Mitra"/>
          <w:sz w:val="28"/>
          <w:szCs w:val="28"/>
          <w:rtl/>
        </w:rPr>
        <w:t>سنه 169 قال: و اى افعاله لا ترضى؟ قال: منها انه كان يفرض للسقط من</w:t>
      </w:r>
      <w:r w:rsidR="00CA12C9" w:rsidRPr="00CA12C9">
        <w:rPr>
          <w:rFonts w:cs="B Mitra"/>
          <w:b/>
          <w:color w:val="C00000"/>
          <w:sz w:val="28"/>
          <w:szCs w:val="28"/>
          <w:rtl/>
        </w:rPr>
        <w:t xml:space="preserve"> بنى اميه </w:t>
      </w:r>
      <w:r w:rsidRPr="006E2135">
        <w:rPr>
          <w:rFonts w:cs="B Mitra"/>
          <w:sz w:val="28"/>
          <w:szCs w:val="28"/>
          <w:rtl/>
        </w:rPr>
        <w:t>في خرقه في الشرف من العطاء، و يفرض للشيخ من بنى هاشم في ستين.</w:t>
      </w:r>
    </w:p>
    <w:p w:rsidR="006E2135" w:rsidRPr="006E2135" w:rsidRDefault="006E2135" w:rsidP="006E2135">
      <w:pPr>
        <w:rPr>
          <w:rFonts w:cs="B Mitra"/>
          <w:sz w:val="28"/>
          <w:szCs w:val="28"/>
          <w:rtl/>
        </w:rPr>
      </w:pPr>
      <w:r w:rsidRPr="006E2135">
        <w:rPr>
          <w:rFonts w:cs="B Mitra"/>
          <w:sz w:val="28"/>
          <w:szCs w:val="28"/>
          <w:rtl/>
        </w:rPr>
        <w:t>تاريخ‏الطبري    ج‏8    178    ذكر بعض سير المهدى و اخباره .....  ص : 172</w:t>
      </w:r>
    </w:p>
    <w:p w:rsidR="006E2135" w:rsidRPr="006E2135" w:rsidRDefault="006E2135" w:rsidP="006E2135">
      <w:pPr>
        <w:rPr>
          <w:rFonts w:cs="B Mitra"/>
          <w:sz w:val="28"/>
          <w:szCs w:val="28"/>
          <w:rtl/>
        </w:rPr>
      </w:pPr>
      <w:r w:rsidRPr="006E2135">
        <w:rPr>
          <w:rFonts w:cs="B Mitra"/>
          <w:sz w:val="28"/>
          <w:szCs w:val="28"/>
          <w:rtl/>
        </w:rPr>
        <w:t>رايت فيما يرى النائم في آخر سلطان</w:t>
      </w:r>
      <w:r w:rsidR="00CA12C9" w:rsidRPr="00CA12C9">
        <w:rPr>
          <w:rFonts w:cs="B Mitra"/>
          <w:b/>
          <w:color w:val="C00000"/>
          <w:sz w:val="28"/>
          <w:szCs w:val="28"/>
          <w:rtl/>
        </w:rPr>
        <w:t xml:space="preserve"> بنى اميه،</w:t>
      </w:r>
      <w:r w:rsidRPr="006E2135">
        <w:rPr>
          <w:rFonts w:cs="B Mitra"/>
          <w:sz w:val="28"/>
          <w:szCs w:val="28"/>
          <w:rtl/>
        </w:rPr>
        <w:t xml:space="preserve"> كأني دخلت مسجد رسول الله ص، فرفعت راسى، فنظرت في الكتاب الذى في المسجد بالفسيفساء فإذا فيه: مما امر به امير المؤمنين الوليد بن عبد الملك، و إذا قائل يقول: يمحو هذا الكتاب و يكتب مكانه اسمه رجل من بنى هاشم يقال له محمد قال: قلت: انا محمد، و انا من بنى هاشم، فابن من؟ قال:</w:t>
      </w:r>
    </w:p>
    <w:p w:rsidR="006E2135" w:rsidRPr="006E2135" w:rsidRDefault="006E2135" w:rsidP="006E2135">
      <w:pPr>
        <w:rPr>
          <w:rFonts w:cs="B Mitra"/>
          <w:sz w:val="28"/>
          <w:szCs w:val="28"/>
          <w:rtl/>
        </w:rPr>
      </w:pPr>
      <w:r w:rsidRPr="006E2135">
        <w:rPr>
          <w:rFonts w:cs="B Mitra"/>
          <w:sz w:val="28"/>
          <w:szCs w:val="28"/>
          <w:rtl/>
        </w:rPr>
        <w:t>تاريخ‏الطبري    ج‏8    317    ذكر خبر شخوص الرشيد الى الري .....  ص : 314</w:t>
      </w:r>
    </w:p>
    <w:p w:rsidR="006E2135" w:rsidRPr="006E2135" w:rsidRDefault="006E2135" w:rsidP="006E2135">
      <w:pPr>
        <w:rPr>
          <w:rFonts w:cs="B Mitra"/>
          <w:sz w:val="28"/>
          <w:szCs w:val="28"/>
          <w:rtl/>
        </w:rPr>
      </w:pPr>
      <w:r w:rsidRPr="006E2135">
        <w:rPr>
          <w:rFonts w:cs="B Mitra"/>
          <w:sz w:val="28"/>
          <w:szCs w:val="28"/>
          <w:rtl/>
        </w:rPr>
        <w:t xml:space="preserve">         ان أمين الله في خلقه            حن به البر الى مولده‏</w:t>
      </w:r>
    </w:p>
    <w:p w:rsidR="006E2135" w:rsidRPr="006E2135" w:rsidRDefault="006E2135" w:rsidP="006E2135">
      <w:pPr>
        <w:rPr>
          <w:rFonts w:cs="B Mitra"/>
          <w:sz w:val="28"/>
          <w:szCs w:val="28"/>
          <w:rtl/>
        </w:rPr>
      </w:pPr>
      <w:r w:rsidRPr="006E2135">
        <w:rPr>
          <w:rFonts w:cs="B Mitra"/>
          <w:sz w:val="28"/>
          <w:szCs w:val="28"/>
          <w:rtl/>
        </w:rPr>
        <w:t xml:space="preserve">            ليصلح الري و أقطارها            و يمطر الخير بها من يده‏</w:t>
      </w:r>
    </w:p>
    <w:p w:rsidR="006E2135" w:rsidRPr="006E2135" w:rsidRDefault="006E2135" w:rsidP="006E2135">
      <w:pPr>
        <w:rPr>
          <w:rFonts w:cs="B Mitra"/>
          <w:sz w:val="28"/>
          <w:szCs w:val="28"/>
          <w:rtl/>
        </w:rPr>
      </w:pPr>
      <w:r w:rsidRPr="006E2135">
        <w:rPr>
          <w:rFonts w:cs="B Mitra"/>
          <w:sz w:val="28"/>
          <w:szCs w:val="28"/>
          <w:rtl/>
        </w:rPr>
        <w:t xml:space="preserve">و ولى هارون في طريقه محمد بن الجنيد الطريق ما بين همذان و الري، و ولى عيسى بن جعفر بن سليمان عمان، فقطع البحر من ناحيه جزيرة ابن كاوان، فافتتح حصنا بها و حاصر آخر، فهجم عليه ابن مخلد الأزدي و هو غار، فاسره و حمله الى عمان في ذي الحجه، و انصرف الرشيد بعد ارتحال على بن عيسى الى خراسان عن الري بايام، فادركه الاضحى بقصر اللصوص، فضحى بها، و دخل مدينه السلام يوم الاثنين، لليلتين بقيتا من ذي الحجه، فلما مر بالجسر امر باحراق جثه جعفر بن يحيى، و طوى بغداد و لم ينزلها، و مضى من فوره متوجها الى الرقة، فنزل السيلحين و ذكر عن بعض قواد الرشيد ان الرشيد قال لما ورد بغداد: و الله انى لاطوى مدينه ما وضعت بشرق و لا غرب مدينه ايمن و لا ايسر منها، و انها لوطنى و وطن آبائى، و دار مملكه بنى العباس ما بقوا و حافظوا عليها، و ما راى احد من آبائى سوءا و لا نكبه منها، و لا سي‏ء بها احد منهم قط، و لنعم الدار هي! و لكنى اريد المناخ على ناحيه اهل الشقاق و النفاق و البغض لائمه الهدى و الحب لشجره اللعنه- </w:t>
      </w:r>
      <w:r w:rsidR="00CA12C9" w:rsidRPr="00CA12C9">
        <w:rPr>
          <w:rFonts w:cs="B Mitra"/>
          <w:b/>
          <w:color w:val="C00000"/>
          <w:sz w:val="28"/>
          <w:szCs w:val="28"/>
          <w:rtl/>
        </w:rPr>
        <w:t>بنى اميه</w:t>
      </w:r>
      <w:r w:rsidRPr="006E2135">
        <w:rPr>
          <w:rFonts w:cs="B Mitra"/>
          <w:sz w:val="28"/>
          <w:szCs w:val="28"/>
          <w:rtl/>
        </w:rPr>
        <w:t>- مع ما فيها من المارقه و المتلصصة و مخيفى السبيل، و لو لا ذلك ما فارقت بغداد ما حييت و لا خرجت عنها ابدا.</w:t>
      </w:r>
    </w:p>
    <w:p w:rsidR="006E2135" w:rsidRPr="006E2135" w:rsidRDefault="006E2135" w:rsidP="006E2135">
      <w:pPr>
        <w:rPr>
          <w:rFonts w:cs="B Mitra"/>
          <w:sz w:val="28"/>
          <w:szCs w:val="28"/>
          <w:rtl/>
        </w:rPr>
      </w:pPr>
      <w:r w:rsidRPr="006E2135">
        <w:rPr>
          <w:rFonts w:cs="B Mitra"/>
          <w:sz w:val="28"/>
          <w:szCs w:val="28"/>
          <w:rtl/>
        </w:rPr>
        <w:t>تاريخ‏الطبري    ج‏8    599    خبر الظفر بنصر بن شبث .....  ص : 598</w:t>
      </w:r>
    </w:p>
    <w:p w:rsidR="006E2135" w:rsidRPr="006E2135" w:rsidRDefault="006E2135" w:rsidP="006E2135">
      <w:pPr>
        <w:rPr>
          <w:rFonts w:cs="B Mitra"/>
          <w:sz w:val="28"/>
          <w:szCs w:val="28"/>
          <w:rtl/>
        </w:rPr>
      </w:pPr>
      <w:r w:rsidRPr="006E2135">
        <w:rPr>
          <w:rFonts w:cs="B Mitra"/>
          <w:sz w:val="28"/>
          <w:szCs w:val="28"/>
          <w:rtl/>
        </w:rPr>
        <w:t>سنه 209 من اهل دولتك، و سابقته و سابقه من مضى من سلفه سابقتهم ترجع عليه بذلك، و هذا رجل لم تكن له يد قط فيحمل عليها، و لا لمن مضى من سلفه، انما كانوا من جند</w:t>
      </w:r>
      <w:r w:rsidR="00CA12C9" w:rsidRPr="00CA12C9">
        <w:rPr>
          <w:rFonts w:cs="B Mitra"/>
          <w:b/>
          <w:color w:val="C00000"/>
          <w:sz w:val="28"/>
          <w:szCs w:val="28"/>
          <w:rtl/>
        </w:rPr>
        <w:t xml:space="preserve"> بنى اميه </w:t>
      </w:r>
      <w:r w:rsidRPr="006E2135">
        <w:rPr>
          <w:rFonts w:cs="B Mitra"/>
          <w:sz w:val="28"/>
          <w:szCs w:val="28"/>
          <w:rtl/>
        </w:rPr>
        <w:t xml:space="preserve">قال: ان كان ذلك كما تقول، فكيف بالحنق و الغيظ، و لكنى لست اقلع عنه حتى يطأ بساطي، قال: فأتيت نصرا فاخبرته بذلك كله، قال: فصاح بالخيل صيحه فجالت، ثم قال: ويلى عليه! هو لم يقو على أربعمائة ضفدع تحت </w:t>
      </w:r>
      <w:r w:rsidRPr="006E2135">
        <w:rPr>
          <w:rFonts w:cs="B Mitra"/>
          <w:sz w:val="28"/>
          <w:szCs w:val="28"/>
          <w:rtl/>
        </w:rPr>
        <w:lastRenderedPageBreak/>
        <w:t>جناحه- يعنى الزط- يقوى على حلبه العرب! فذكر ان عبد الله بن طاهر لما جاده القتال و حصره و بلغ منه، طلب الامان فاعطاه، و تحول من معسكره الى الرقة سنه تسع و مائتين، و صار الى عبد الله بن طاهر، و كان المأمون قد كتب اليه قبل ذلك بعد ان هزم عبد الله ابن طاهر جيوشه كتابا يدعوه الى طاعته و مفارقه معصيته، فلم يقبل، فكتب عبد الله اليه- و كان كتاب المأمون اليه من المأمون كتبه عمرو بن مسعده:</w:t>
      </w:r>
    </w:p>
    <w:p w:rsidR="006E2135" w:rsidRPr="006E2135" w:rsidRDefault="006E2135" w:rsidP="006E2135">
      <w:pPr>
        <w:rPr>
          <w:rFonts w:cs="B Mitra"/>
          <w:sz w:val="28"/>
          <w:szCs w:val="28"/>
          <w:rtl/>
        </w:rPr>
      </w:pPr>
      <w:r w:rsidRPr="006E2135">
        <w:rPr>
          <w:rFonts w:cs="B Mitra"/>
          <w:sz w:val="28"/>
          <w:szCs w:val="28"/>
          <w:rtl/>
        </w:rPr>
        <w:t>تاريخ‏الطبري    ج‏8    657    ذكر بعض اخبار المأمون و سيره .....  ص : 651</w:t>
      </w:r>
    </w:p>
    <w:p w:rsidR="006E2135" w:rsidRPr="006E2135" w:rsidRDefault="006E2135" w:rsidP="006E2135">
      <w:pPr>
        <w:rPr>
          <w:rFonts w:cs="B Mitra"/>
          <w:sz w:val="28"/>
          <w:szCs w:val="28"/>
          <w:rtl/>
        </w:rPr>
      </w:pPr>
      <w:r w:rsidRPr="006E2135">
        <w:rPr>
          <w:rFonts w:cs="B Mitra"/>
          <w:sz w:val="28"/>
          <w:szCs w:val="28"/>
          <w:rtl/>
        </w:rPr>
        <w:t xml:space="preserve">         حرمت مناي منك ان كان ذا الذى            أتاك به الواشون عنى كما قالوا</w:t>
      </w:r>
    </w:p>
    <w:p w:rsidR="006E2135" w:rsidRPr="006E2135" w:rsidRDefault="006E2135" w:rsidP="006E2135">
      <w:pPr>
        <w:rPr>
          <w:rFonts w:cs="B Mitra"/>
          <w:sz w:val="28"/>
          <w:szCs w:val="28"/>
          <w:rtl/>
        </w:rPr>
      </w:pPr>
      <w:r w:rsidRPr="006E2135">
        <w:rPr>
          <w:rFonts w:cs="B Mitra"/>
          <w:sz w:val="28"/>
          <w:szCs w:val="28"/>
          <w:rtl/>
        </w:rPr>
        <w:t>قال: و كنا مع المأمون بدمشق، فركب يريد جبل الثلج، فمر ببركه عظيمه من برك</w:t>
      </w:r>
      <w:r w:rsidR="00CA12C9" w:rsidRPr="00CA12C9">
        <w:rPr>
          <w:rFonts w:cs="B Mitra"/>
          <w:b/>
          <w:color w:val="C00000"/>
          <w:sz w:val="28"/>
          <w:szCs w:val="28"/>
          <w:rtl/>
        </w:rPr>
        <w:t xml:space="preserve"> بنى اميه،</w:t>
      </w:r>
      <w:r w:rsidRPr="006E2135">
        <w:rPr>
          <w:rFonts w:cs="B Mitra"/>
          <w:sz w:val="28"/>
          <w:szCs w:val="28"/>
          <w:rtl/>
        </w:rPr>
        <w:t xml:space="preserve"> و على جوانبها اربع سروات، و كان الماء يدخلها سيحا، و يخرج منها، فاستحسن المأمون الموضع، فدعا ببزماورد و رطل، و ذكر</w:t>
      </w:r>
      <w:r w:rsidR="00CA12C9" w:rsidRPr="00CA12C9">
        <w:rPr>
          <w:rFonts w:cs="B Mitra"/>
          <w:b/>
          <w:color w:val="C00000"/>
          <w:sz w:val="28"/>
          <w:szCs w:val="28"/>
          <w:rtl/>
        </w:rPr>
        <w:t xml:space="preserve"> بنى اميه،</w:t>
      </w:r>
      <w:r w:rsidRPr="006E2135">
        <w:rPr>
          <w:rFonts w:cs="B Mitra"/>
          <w:sz w:val="28"/>
          <w:szCs w:val="28"/>
          <w:rtl/>
        </w:rPr>
        <w:t xml:space="preserve"> فوضع منهم و تنقصهم، فاقبل علويه على العود، و اندفع يغنى:</w:t>
      </w:r>
    </w:p>
    <w:p w:rsidR="006E2135" w:rsidRPr="006E2135" w:rsidRDefault="006E2135" w:rsidP="006E2135">
      <w:pPr>
        <w:rPr>
          <w:rFonts w:cs="B Mitra"/>
          <w:sz w:val="28"/>
          <w:szCs w:val="28"/>
          <w:rtl/>
        </w:rPr>
      </w:pPr>
      <w:r w:rsidRPr="006E2135">
        <w:rPr>
          <w:rFonts w:cs="B Mitra"/>
          <w:sz w:val="28"/>
          <w:szCs w:val="28"/>
          <w:rtl/>
        </w:rPr>
        <w:t>تاريخ‏الطبري    ج‏8    657    ذكر بعض اخبار المأمون و سيره .....  ص : 651</w:t>
      </w:r>
    </w:p>
    <w:p w:rsidR="006E2135" w:rsidRPr="006E2135" w:rsidRDefault="006E2135" w:rsidP="006E2135">
      <w:pPr>
        <w:rPr>
          <w:rFonts w:cs="B Mitra"/>
          <w:sz w:val="28"/>
          <w:szCs w:val="28"/>
          <w:rtl/>
        </w:rPr>
      </w:pPr>
      <w:r w:rsidRPr="006E2135">
        <w:rPr>
          <w:rFonts w:cs="B Mitra"/>
          <w:sz w:val="28"/>
          <w:szCs w:val="28"/>
          <w:rtl/>
        </w:rPr>
        <w:t xml:space="preserve">         أولئك قومى بعد عز و ثروه            تفانوا فالا اذرف العين اكمدا</w:t>
      </w:r>
    </w:p>
    <w:p w:rsidR="006E2135" w:rsidRPr="006E2135" w:rsidRDefault="006E2135" w:rsidP="006E2135">
      <w:pPr>
        <w:rPr>
          <w:rFonts w:cs="B Mitra"/>
          <w:sz w:val="28"/>
          <w:szCs w:val="28"/>
          <w:rtl/>
        </w:rPr>
      </w:pPr>
      <w:r w:rsidRPr="006E2135">
        <w:rPr>
          <w:rFonts w:cs="B Mitra"/>
          <w:sz w:val="28"/>
          <w:szCs w:val="28"/>
          <w:rtl/>
        </w:rPr>
        <w:t>فضرب المأمون الطعام برجله، و وثب و قال لعلويه: يا بن الفاعله، لم يكن لك وقت تذكر فيه مواليك الا في هذا الوقت! فقال: مولاكم زرياب عند موالي يركب في مائه غلام، و انا عندكم اموت من الجوع! فغضب عليه عشرين يوما، ثم رضى عنه.</w:t>
      </w:r>
    </w:p>
    <w:p w:rsidR="006E2135" w:rsidRPr="006E2135" w:rsidRDefault="006E2135" w:rsidP="006E2135">
      <w:pPr>
        <w:rPr>
          <w:rFonts w:cs="B Mitra"/>
          <w:sz w:val="28"/>
          <w:szCs w:val="28"/>
          <w:rtl/>
        </w:rPr>
      </w:pPr>
      <w:r w:rsidRPr="006E2135">
        <w:rPr>
          <w:rFonts w:cs="B Mitra"/>
          <w:sz w:val="28"/>
          <w:szCs w:val="28"/>
          <w:rtl/>
        </w:rPr>
        <w:t>تاريخ‏الطبري    ج‏8    657    ذكر بعض اخبار المأمون و سيره .....  ص : 651</w:t>
      </w:r>
    </w:p>
    <w:p w:rsidR="006E2135" w:rsidRPr="006E2135" w:rsidRDefault="006E2135" w:rsidP="006E2135">
      <w:pPr>
        <w:rPr>
          <w:rFonts w:cs="B Mitra"/>
          <w:sz w:val="28"/>
          <w:szCs w:val="28"/>
          <w:rtl/>
        </w:rPr>
      </w:pPr>
      <w:r w:rsidRPr="006E2135">
        <w:rPr>
          <w:rFonts w:cs="B Mitra"/>
          <w:sz w:val="28"/>
          <w:szCs w:val="28"/>
          <w:rtl/>
        </w:rPr>
        <w:t>قال: و زرياب مولى المهدى، صار الى الشام ثم صار الى المغرب، الى</w:t>
      </w:r>
      <w:r w:rsidR="00CA12C9" w:rsidRPr="00CA12C9">
        <w:rPr>
          <w:rFonts w:cs="B Mitra"/>
          <w:b/>
          <w:color w:val="C00000"/>
          <w:sz w:val="28"/>
          <w:szCs w:val="28"/>
          <w:rtl/>
        </w:rPr>
        <w:t xml:space="preserve"> بنى اميه </w:t>
      </w:r>
      <w:r w:rsidRPr="006E2135">
        <w:rPr>
          <w:rFonts w:cs="B Mitra"/>
          <w:sz w:val="28"/>
          <w:szCs w:val="28"/>
          <w:rtl/>
        </w:rPr>
        <w:t>هناك.</w:t>
      </w:r>
    </w:p>
    <w:p w:rsidR="006E2135" w:rsidRPr="006E2135" w:rsidRDefault="006E2135" w:rsidP="006E2135">
      <w:pPr>
        <w:rPr>
          <w:rFonts w:cs="B Mitra"/>
          <w:sz w:val="28"/>
          <w:szCs w:val="28"/>
          <w:rtl/>
        </w:rPr>
      </w:pPr>
      <w:r w:rsidRPr="006E2135">
        <w:rPr>
          <w:rFonts w:cs="B Mitra"/>
          <w:sz w:val="28"/>
          <w:szCs w:val="28"/>
          <w:rtl/>
        </w:rPr>
        <w:t>تاريخ‏الطبري    ج‏9    192    ذكر ظفر بغا بإسحاق بن اسماعيل و إحراقه مدينه تفليس .....  ص : 192</w:t>
      </w:r>
    </w:p>
    <w:p w:rsidR="006E2135" w:rsidRPr="006E2135" w:rsidRDefault="006E2135" w:rsidP="006E2135">
      <w:pPr>
        <w:rPr>
          <w:rFonts w:cs="B Mitra"/>
          <w:sz w:val="28"/>
          <w:szCs w:val="28"/>
          <w:rtl/>
        </w:rPr>
      </w:pPr>
      <w:r w:rsidRPr="006E2135">
        <w:rPr>
          <w:rFonts w:cs="B Mitra"/>
          <w:sz w:val="28"/>
          <w:szCs w:val="28"/>
          <w:rtl/>
        </w:rPr>
        <w:t>فمن ذلك ما كان من ظفر بغا بإسحاق بن اسماعيل مولى</w:t>
      </w:r>
      <w:r w:rsidR="00CA12C9" w:rsidRPr="00CA12C9">
        <w:rPr>
          <w:rFonts w:cs="B Mitra"/>
          <w:b/>
          <w:color w:val="C00000"/>
          <w:sz w:val="28"/>
          <w:szCs w:val="28"/>
          <w:rtl/>
        </w:rPr>
        <w:t xml:space="preserve"> بنى اميه </w:t>
      </w:r>
      <w:r w:rsidRPr="006E2135">
        <w:rPr>
          <w:rFonts w:cs="B Mitra"/>
          <w:sz w:val="28"/>
          <w:szCs w:val="28"/>
          <w:rtl/>
        </w:rPr>
        <w:t>بتفليس و إحراقه مدينه تفليس.</w:t>
      </w:r>
    </w:p>
    <w:p w:rsidR="006E2135" w:rsidRPr="006E2135" w:rsidRDefault="006E2135" w:rsidP="006E2135">
      <w:pPr>
        <w:rPr>
          <w:rFonts w:cs="B Mitra"/>
          <w:sz w:val="28"/>
          <w:szCs w:val="28"/>
          <w:rtl/>
        </w:rPr>
      </w:pPr>
      <w:r w:rsidRPr="006E2135">
        <w:rPr>
          <w:rFonts w:cs="B Mitra"/>
          <w:sz w:val="28"/>
          <w:szCs w:val="28"/>
          <w:rtl/>
        </w:rPr>
        <w:t>تاريخ‏الطبري    ج‏9    276    أخبار متفرقة .....  ص : 276</w:t>
      </w:r>
    </w:p>
    <w:p w:rsidR="006E2135" w:rsidRPr="006E2135" w:rsidRDefault="006E2135" w:rsidP="006E2135">
      <w:pPr>
        <w:rPr>
          <w:rFonts w:cs="B Mitra"/>
          <w:sz w:val="28"/>
          <w:szCs w:val="28"/>
          <w:rtl/>
        </w:rPr>
      </w:pPr>
      <w:r w:rsidRPr="006E2135">
        <w:rPr>
          <w:rFonts w:cs="B Mitra"/>
          <w:sz w:val="28"/>
          <w:szCs w:val="28"/>
          <w:rtl/>
        </w:rPr>
        <w:t>و فيها اسقطت مرتبه من كانت له مرتبه في دار العامه من</w:t>
      </w:r>
      <w:r w:rsidR="00CA12C9" w:rsidRPr="00CA12C9">
        <w:rPr>
          <w:rFonts w:cs="B Mitra"/>
          <w:b/>
          <w:color w:val="C00000"/>
          <w:sz w:val="28"/>
          <w:szCs w:val="28"/>
          <w:rtl/>
        </w:rPr>
        <w:t xml:space="preserve"> بنى اميه،</w:t>
      </w:r>
      <w:r w:rsidRPr="006E2135">
        <w:rPr>
          <w:rFonts w:cs="B Mitra"/>
          <w:sz w:val="28"/>
          <w:szCs w:val="28"/>
          <w:rtl/>
        </w:rPr>
        <w:t xml:space="preserve"> كابن ابى الشوارب و العثمانيين.</w:t>
      </w:r>
    </w:p>
    <w:p w:rsidR="006E2135" w:rsidRPr="006E2135" w:rsidRDefault="006E2135" w:rsidP="006E2135">
      <w:pPr>
        <w:rPr>
          <w:rFonts w:cs="B Mitra"/>
          <w:sz w:val="28"/>
          <w:szCs w:val="28"/>
          <w:rtl/>
        </w:rPr>
      </w:pPr>
      <w:r w:rsidRPr="006E2135">
        <w:rPr>
          <w:rFonts w:cs="B Mitra"/>
          <w:sz w:val="28"/>
          <w:szCs w:val="28"/>
          <w:rtl/>
        </w:rPr>
        <w:t>تاريخ‏الطبري    ج‏10    54    ذكر كتاب المعتضد في شان</w:t>
      </w:r>
      <w:r w:rsidR="00CA12C9" w:rsidRPr="00CA12C9">
        <w:rPr>
          <w:rFonts w:cs="B Mitra"/>
          <w:b/>
          <w:color w:val="C00000"/>
          <w:sz w:val="28"/>
          <w:szCs w:val="28"/>
          <w:rtl/>
        </w:rPr>
        <w:t xml:space="preserve"> بنى اميه </w:t>
      </w:r>
      <w:r w:rsidRPr="006E2135">
        <w:rPr>
          <w:rFonts w:cs="B Mitra"/>
          <w:sz w:val="28"/>
          <w:szCs w:val="28"/>
          <w:rtl/>
        </w:rPr>
        <w:t>.....  ص : 54</w:t>
      </w:r>
    </w:p>
    <w:p w:rsidR="006E2135" w:rsidRPr="006E2135" w:rsidRDefault="006E2135" w:rsidP="006E2135">
      <w:pPr>
        <w:rPr>
          <w:rFonts w:cs="B Mitra"/>
          <w:sz w:val="28"/>
          <w:szCs w:val="28"/>
          <w:rtl/>
        </w:rPr>
      </w:pPr>
      <w:r w:rsidRPr="006E2135">
        <w:rPr>
          <w:rFonts w:cs="B Mitra"/>
          <w:sz w:val="28"/>
          <w:szCs w:val="28"/>
          <w:rtl/>
        </w:rPr>
        <w:t xml:space="preserve">ذكر كتاب المعتضد في شان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تاريخ‏الطبري    ج‏10    55    ذكر كتاب المعتضد في شان</w:t>
      </w:r>
      <w:r w:rsidR="00CA12C9" w:rsidRPr="00CA12C9">
        <w:rPr>
          <w:rFonts w:cs="B Mitra"/>
          <w:b/>
          <w:color w:val="C00000"/>
          <w:sz w:val="28"/>
          <w:szCs w:val="28"/>
          <w:rtl/>
        </w:rPr>
        <w:t xml:space="preserve"> بنى اميه </w:t>
      </w:r>
      <w:r w:rsidRPr="006E2135">
        <w:rPr>
          <w:rFonts w:cs="B Mitra"/>
          <w:sz w:val="28"/>
          <w:szCs w:val="28"/>
          <w:rtl/>
        </w:rPr>
        <w:t>.....  ص : 54</w:t>
      </w:r>
    </w:p>
    <w:p w:rsidR="006E2135" w:rsidRPr="006E2135" w:rsidRDefault="006E2135" w:rsidP="006E2135">
      <w:pPr>
        <w:rPr>
          <w:rFonts w:cs="B Mitra"/>
          <w:sz w:val="28"/>
          <w:szCs w:val="28"/>
          <w:rtl/>
        </w:rPr>
      </w:pPr>
      <w:r w:rsidRPr="006E2135">
        <w:rPr>
          <w:rFonts w:cs="B Mitra"/>
          <w:sz w:val="28"/>
          <w:szCs w:val="28"/>
          <w:rtl/>
        </w:rPr>
        <w:t>سنه 284 معاويه، فاخرج له من الديوان، فاخذ من جوامعه نسخه هذا الكتاب، و ذكر انها نسخه الكتاب الذى أنشئ للمعتضد بالله:</w:t>
      </w:r>
    </w:p>
    <w:p w:rsidR="006E2135" w:rsidRPr="006E2135" w:rsidRDefault="006E2135" w:rsidP="006E2135">
      <w:pPr>
        <w:rPr>
          <w:rFonts w:cs="B Mitra"/>
          <w:sz w:val="28"/>
          <w:szCs w:val="28"/>
          <w:rtl/>
        </w:rPr>
      </w:pPr>
      <w:r w:rsidRPr="006E2135">
        <w:rPr>
          <w:rFonts w:cs="B Mitra"/>
          <w:sz w:val="28"/>
          <w:szCs w:val="28"/>
          <w:rtl/>
        </w:rPr>
        <w:t>تاريخ‏الطبري    ج‏10    56    ذكر كتاب المعتضد في شان</w:t>
      </w:r>
      <w:r w:rsidR="00CA12C9" w:rsidRPr="00CA12C9">
        <w:rPr>
          <w:rFonts w:cs="B Mitra"/>
          <w:b/>
          <w:color w:val="C00000"/>
          <w:sz w:val="28"/>
          <w:szCs w:val="28"/>
          <w:rtl/>
        </w:rPr>
        <w:t xml:space="preserve"> بنى اميه </w:t>
      </w:r>
      <w:r w:rsidRPr="006E2135">
        <w:rPr>
          <w:rFonts w:cs="B Mitra"/>
          <w:sz w:val="28"/>
          <w:szCs w:val="28"/>
          <w:rtl/>
        </w:rPr>
        <w:t>.....  ص : 54</w:t>
      </w:r>
    </w:p>
    <w:p w:rsidR="006E2135" w:rsidRPr="006E2135" w:rsidRDefault="006E2135" w:rsidP="006E2135">
      <w:pPr>
        <w:rPr>
          <w:rFonts w:cs="B Mitra"/>
          <w:sz w:val="28"/>
          <w:szCs w:val="28"/>
          <w:rtl/>
        </w:rPr>
      </w:pPr>
      <w:r w:rsidRPr="006E2135">
        <w:rPr>
          <w:rFonts w:cs="B Mitra"/>
          <w:sz w:val="28"/>
          <w:szCs w:val="28"/>
          <w:rtl/>
        </w:rPr>
        <w:t xml:space="preserve">و قد انتهى الى امير المؤمنين ما عليه جماعه من العامه من شبهه قد دخلتهم في اديانهم، و فساد قد لحقهم في معتقدهم، و عصبية قد غلبت عليها اهواؤهم، و نطقت بها السنتهم، على غير معرفه و لا رويه، و قلدوا فيها قاده الضلالة بلا بينه و لا بصيره، و خالفوا السنن المتبعه، الى الأهواء المبتدعه، قال قال الله عز و جل: «و من أضل ممن اتبع هواه بغير هدى من الله ان الله لا يهدى القوم الظالمين»، خروجا عن الجماعه، و مسارعه الى الفتنة و إيثارا للفرقة، و تشتيتا للكلمة و إظهارا لموالاة من قطع الله عنه الموالاة، و بتر منه العصمة، و اخرجه من </w:t>
      </w:r>
      <w:r w:rsidRPr="006E2135">
        <w:rPr>
          <w:rFonts w:cs="B Mitra"/>
          <w:sz w:val="28"/>
          <w:szCs w:val="28"/>
          <w:rtl/>
        </w:rPr>
        <w:lastRenderedPageBreak/>
        <w:t>الملة، و اوجب عليه اللعنه، و تعظيما لمن صغر الله حقه، و اوهن امره، و اضعف ركنه، من</w:t>
      </w:r>
      <w:r w:rsidR="00CA12C9" w:rsidRPr="00CA12C9">
        <w:rPr>
          <w:rFonts w:cs="B Mitra"/>
          <w:b/>
          <w:color w:val="C00000"/>
          <w:sz w:val="28"/>
          <w:szCs w:val="28"/>
          <w:rtl/>
        </w:rPr>
        <w:t xml:space="preserve"> بنى اميه </w:t>
      </w:r>
      <w:r w:rsidRPr="006E2135">
        <w:rPr>
          <w:rFonts w:cs="B Mitra"/>
          <w:sz w:val="28"/>
          <w:szCs w:val="28"/>
          <w:rtl/>
        </w:rPr>
        <w:t>الشجرة الملعونه، و مخالفه لمن استنقذهم الله به من الهلكة، و اسبغ عليهم به النعمه، من اهل بيت البركه و الرحمه، قال الله عز و جل: «يختص برحمته من يشاء و الله ذو الفضل العظيم» فأعظم امير المؤمنين ما انتهى اليه من ذلك، و راى في ترك إنكاره حرجا عليه في الدين، و فسادا لمن قلده الله امره من المسلمين، و إهمالا لما أوجبه الله عليه من تقويم المخالفين و تبصير الجاهلين، و اقامه الحجه على الشاكين، و بسط اليد على العاندين.</w:t>
      </w:r>
    </w:p>
    <w:p w:rsidR="006E2135" w:rsidRPr="006E2135" w:rsidRDefault="006E2135" w:rsidP="006E2135">
      <w:pPr>
        <w:rPr>
          <w:rFonts w:cs="B Mitra"/>
          <w:sz w:val="28"/>
          <w:szCs w:val="28"/>
          <w:rtl/>
        </w:rPr>
      </w:pPr>
      <w:r w:rsidRPr="006E2135">
        <w:rPr>
          <w:rFonts w:cs="B Mitra"/>
          <w:sz w:val="28"/>
          <w:szCs w:val="28"/>
          <w:rtl/>
        </w:rPr>
        <w:t>تاريخ‏الطبري    ج‏10    57    ذكر كتاب المعتضد في شان</w:t>
      </w:r>
      <w:r w:rsidR="00CA12C9" w:rsidRPr="00CA12C9">
        <w:rPr>
          <w:rFonts w:cs="B Mitra"/>
          <w:b/>
          <w:color w:val="C00000"/>
          <w:sz w:val="28"/>
          <w:szCs w:val="28"/>
          <w:rtl/>
        </w:rPr>
        <w:t xml:space="preserve"> بنى اميه </w:t>
      </w:r>
      <w:r w:rsidRPr="006E2135">
        <w:rPr>
          <w:rFonts w:cs="B Mitra"/>
          <w:sz w:val="28"/>
          <w:szCs w:val="28"/>
          <w:rtl/>
        </w:rPr>
        <w:t>.....  ص : 54</w:t>
      </w:r>
    </w:p>
    <w:p w:rsidR="006E2135" w:rsidRPr="006E2135" w:rsidRDefault="006E2135" w:rsidP="006E2135">
      <w:pPr>
        <w:rPr>
          <w:rFonts w:cs="B Mitra"/>
          <w:sz w:val="28"/>
          <w:szCs w:val="28"/>
          <w:rtl/>
        </w:rPr>
      </w:pPr>
      <w:r w:rsidRPr="006E2135">
        <w:rPr>
          <w:rFonts w:cs="B Mitra"/>
          <w:sz w:val="28"/>
          <w:szCs w:val="28"/>
          <w:rtl/>
        </w:rPr>
        <w:t>و كان ممن عانده و نابذه، و كذبه و حاربه من عشيرته، العدد الأكثر، و السواد الأعظم، يتلقونه بالتكذيب و التثريب، و يقصدونه بالأذية و التخويف، و يبادونه بالعداوة، و ينصبون له المحاربة، و يصدون عنه من قصده، و ينالون بالتعذيب من اتبعه و اشدهم في ذلك عداوة و اعظمهم له مخالفه، و اولهم في كل حرب و مناصبه، لا يرفع على الاسلام رايه الا كان صاحبها و قائدها و رئيسها، في كل مواطن الحرب، من بدر و احد و الخندق و الفتح ابو سفيان بن حرب و اشياعه من</w:t>
      </w:r>
      <w:r w:rsidR="00CA12C9" w:rsidRPr="00CA12C9">
        <w:rPr>
          <w:rFonts w:cs="B Mitra"/>
          <w:b/>
          <w:color w:val="C00000"/>
          <w:sz w:val="28"/>
          <w:szCs w:val="28"/>
          <w:rtl/>
        </w:rPr>
        <w:t xml:space="preserve"> بنى اميه،</w:t>
      </w:r>
      <w:r w:rsidRPr="006E2135">
        <w:rPr>
          <w:rFonts w:cs="B Mitra"/>
          <w:sz w:val="28"/>
          <w:szCs w:val="28"/>
          <w:rtl/>
        </w:rPr>
        <w:t xml:space="preserve"> الملعونين في كتاب الله، ثم الملعونين على لسان رسول الله في عده مواطن، و عده مواضع، لماضى علم الله فيهم و في امرهم، و نفاقهم و كفر أحلامهم، فحارب مجاهدا، و دافع مكابدا، و اقام منابذا حتى قهره السيف، و علا امر الله و هم كارهون، فتقول بالإسلام غير منطو عليه، و اسر الكفر غير مقلع عنه، فعرفه بذلك رسول الله صلى الله عليه و سلم و المسلمون، و ميز له المؤلفه قلوبهم، فقبله و ولده على علم منه، فمما لعنهم الله به على لسان نبيه ص، و انزل به كتابا قوله:</w:t>
      </w:r>
    </w:p>
    <w:p w:rsidR="006E2135" w:rsidRPr="006E2135" w:rsidRDefault="006E2135" w:rsidP="006E2135">
      <w:pPr>
        <w:rPr>
          <w:rFonts w:cs="B Mitra"/>
          <w:sz w:val="28"/>
          <w:szCs w:val="28"/>
          <w:rtl/>
        </w:rPr>
      </w:pPr>
      <w:r w:rsidRPr="006E2135">
        <w:rPr>
          <w:rFonts w:cs="B Mitra"/>
          <w:sz w:val="28"/>
          <w:szCs w:val="28"/>
          <w:rtl/>
        </w:rPr>
        <w:t>تاريخ‏الطبري    ج‏10    58    ذكر كتاب المعتضد في شان</w:t>
      </w:r>
      <w:r w:rsidR="00CA12C9" w:rsidRPr="00CA12C9">
        <w:rPr>
          <w:rFonts w:cs="B Mitra"/>
          <w:b/>
          <w:color w:val="C00000"/>
          <w:sz w:val="28"/>
          <w:szCs w:val="28"/>
          <w:rtl/>
        </w:rPr>
        <w:t xml:space="preserve"> بنى اميه </w:t>
      </w:r>
      <w:r w:rsidRPr="006E2135">
        <w:rPr>
          <w:rFonts w:cs="B Mitra"/>
          <w:sz w:val="28"/>
          <w:szCs w:val="28"/>
          <w:rtl/>
        </w:rPr>
        <w:t>.....  ص : 54</w:t>
      </w:r>
    </w:p>
    <w:p w:rsidR="006E2135" w:rsidRPr="006E2135" w:rsidRDefault="006E2135" w:rsidP="006E2135">
      <w:pPr>
        <w:rPr>
          <w:rFonts w:cs="B Mitra"/>
          <w:sz w:val="28"/>
          <w:szCs w:val="28"/>
          <w:rtl/>
        </w:rPr>
      </w:pPr>
      <w:r w:rsidRPr="006E2135">
        <w:rPr>
          <w:rFonts w:cs="B Mitra"/>
          <w:sz w:val="28"/>
          <w:szCs w:val="28"/>
          <w:rtl/>
        </w:rPr>
        <w:t xml:space="preserve">سنه 284 «و الشجرة الملعونه في القرآن و نخوفهم فما يزيدهم الا طغيانا كبيرا» و لا اختلاف بين احد انه اراد بها </w:t>
      </w:r>
      <w:r w:rsidR="00CA12C9" w:rsidRPr="00CA12C9">
        <w:rPr>
          <w:rFonts w:cs="B Mitra"/>
          <w:b/>
          <w:color w:val="C00000"/>
          <w:sz w:val="28"/>
          <w:szCs w:val="28"/>
          <w:rtl/>
        </w:rPr>
        <w:t>بنى اميه</w:t>
      </w:r>
      <w:r w:rsidRPr="006E2135">
        <w:rPr>
          <w:rFonts w:cs="B Mitra"/>
          <w:sz w:val="28"/>
          <w:szCs w:val="28"/>
          <w:rtl/>
        </w:rPr>
        <w:t>.</w:t>
      </w:r>
    </w:p>
    <w:p w:rsidR="006E2135" w:rsidRPr="006E2135" w:rsidRDefault="006E2135" w:rsidP="006E2135">
      <w:pPr>
        <w:rPr>
          <w:rFonts w:cs="B Mitra"/>
          <w:sz w:val="28"/>
          <w:szCs w:val="28"/>
          <w:rtl/>
        </w:rPr>
      </w:pPr>
      <w:r w:rsidRPr="006E2135">
        <w:rPr>
          <w:rFonts w:cs="B Mitra"/>
          <w:sz w:val="28"/>
          <w:szCs w:val="28"/>
          <w:rtl/>
        </w:rPr>
        <w:t>تاريخ‏الطبري    ج‏10    58    ذكر كتاب المعتضد في شان</w:t>
      </w:r>
      <w:r w:rsidR="00CA12C9" w:rsidRPr="00CA12C9">
        <w:rPr>
          <w:rFonts w:cs="B Mitra"/>
          <w:b/>
          <w:color w:val="C00000"/>
          <w:sz w:val="28"/>
          <w:szCs w:val="28"/>
          <w:rtl/>
        </w:rPr>
        <w:t xml:space="preserve"> بنى اميه </w:t>
      </w:r>
      <w:r w:rsidRPr="006E2135">
        <w:rPr>
          <w:rFonts w:cs="B Mitra"/>
          <w:sz w:val="28"/>
          <w:szCs w:val="28"/>
          <w:rtl/>
        </w:rPr>
        <w:t>.....  ص : 54</w:t>
      </w:r>
    </w:p>
    <w:p w:rsidR="006E2135" w:rsidRPr="006E2135" w:rsidRDefault="006E2135" w:rsidP="006E2135">
      <w:pPr>
        <w:rPr>
          <w:rFonts w:cs="B Mitra"/>
          <w:sz w:val="28"/>
          <w:szCs w:val="28"/>
          <w:rtl/>
        </w:rPr>
      </w:pPr>
      <w:r w:rsidRPr="006E2135">
        <w:rPr>
          <w:rFonts w:cs="B Mitra"/>
          <w:sz w:val="28"/>
          <w:szCs w:val="28"/>
          <w:rtl/>
        </w:rPr>
        <w:t>يا بنى عبد مناف تلقفوها تلقف الكره، فما هناك جنه و لا نار و هذا كفر صراح يلحقه به اللعنه من الله كما لحقت «الذين كفروا من بنى إسرائيل على لسان داود و عيسى ابن مريم ذلك بما عصوا و كانوا يعتدون» و منه ما يروون من وقوفه على ثنية احد بعد ذهاب بصره، و قوله لقائده: هاهنا ذببنا محمدا و اصحابه و منه الرؤيا التي رآها النبي ص فوجم لها، فما رئى ضاحكا بعدها، فانزل الله: «و ما جعلنا الرؤيا التي أريناك الا فتنه للناس»، فذكروا انه راى نفرا من</w:t>
      </w:r>
      <w:r w:rsidR="00CA12C9" w:rsidRPr="00CA12C9">
        <w:rPr>
          <w:rFonts w:cs="B Mitra"/>
          <w:b/>
          <w:color w:val="C00000"/>
          <w:sz w:val="28"/>
          <w:szCs w:val="28"/>
          <w:rtl/>
        </w:rPr>
        <w:t xml:space="preserve"> بنى اميه </w:t>
      </w:r>
      <w:r w:rsidRPr="006E2135">
        <w:rPr>
          <w:rFonts w:cs="B Mitra"/>
          <w:sz w:val="28"/>
          <w:szCs w:val="28"/>
          <w:rtl/>
        </w:rPr>
        <w:t>ينزون على منبره و منه طرد رسول الله صلى الله عليه و سلم الحكم بن ابى العاص لحكايته اياه، و الحقه الله بدعوه رسوله آيه باقيه حين رآه يتخلج، فقال له: كن كما أنت، فبقى على ذلك سائر عمره، الى ما كان من مروان في افتتاحه أول فتنه كانت في الاسلام، و احتقابه لكل دم حرام سفك فيها او أريق بعدها.</w:t>
      </w:r>
    </w:p>
    <w:p w:rsidR="006E2135" w:rsidRPr="006E2135" w:rsidRDefault="006E2135" w:rsidP="006E2135">
      <w:pPr>
        <w:rPr>
          <w:rFonts w:cs="B Mitra"/>
          <w:sz w:val="28"/>
          <w:szCs w:val="28"/>
          <w:rtl/>
        </w:rPr>
      </w:pPr>
      <w:r w:rsidRPr="006E2135">
        <w:rPr>
          <w:rFonts w:cs="B Mitra"/>
          <w:sz w:val="28"/>
          <w:szCs w:val="28"/>
          <w:rtl/>
        </w:rPr>
        <w:t>تاريخ‏الطبري    ج‏10    58    ذكر كتاب المعتضد في شان</w:t>
      </w:r>
      <w:r w:rsidR="00CA12C9" w:rsidRPr="00CA12C9">
        <w:rPr>
          <w:rFonts w:cs="B Mitra"/>
          <w:b/>
          <w:color w:val="C00000"/>
          <w:sz w:val="28"/>
          <w:szCs w:val="28"/>
          <w:rtl/>
        </w:rPr>
        <w:t xml:space="preserve"> بنى اميه </w:t>
      </w:r>
      <w:r w:rsidRPr="006E2135">
        <w:rPr>
          <w:rFonts w:cs="B Mitra"/>
          <w:sz w:val="28"/>
          <w:szCs w:val="28"/>
          <w:rtl/>
        </w:rPr>
        <w:t>.....  ص : 54</w:t>
      </w:r>
    </w:p>
    <w:p w:rsidR="006E2135" w:rsidRPr="006E2135" w:rsidRDefault="006E2135" w:rsidP="006E2135">
      <w:pPr>
        <w:rPr>
          <w:rFonts w:cs="B Mitra"/>
          <w:sz w:val="28"/>
          <w:szCs w:val="28"/>
          <w:rtl/>
        </w:rPr>
      </w:pPr>
      <w:r w:rsidRPr="006E2135">
        <w:rPr>
          <w:rFonts w:cs="B Mitra"/>
          <w:sz w:val="28"/>
          <w:szCs w:val="28"/>
          <w:rtl/>
        </w:rPr>
        <w:t>و منه ما انزل الله على نبيه في سوره القدر: «ليله القدر خير من الف شهر»، من ملك</w:t>
      </w:r>
      <w:r w:rsidR="00CA12C9" w:rsidRPr="00CA12C9">
        <w:rPr>
          <w:rFonts w:cs="B Mitra"/>
          <w:b/>
          <w:color w:val="C00000"/>
          <w:sz w:val="28"/>
          <w:szCs w:val="28"/>
          <w:rtl/>
        </w:rPr>
        <w:t xml:space="preserve"> بنى اميه </w:t>
      </w:r>
      <w:r w:rsidRPr="006E2135">
        <w:rPr>
          <w:rFonts w:cs="B Mitra"/>
          <w:sz w:val="28"/>
          <w:szCs w:val="28"/>
          <w:rtl/>
        </w:rPr>
        <w:t>و منه ان رسول الله صلى الله عليه و سلم دعا بمعاويه ليكتب بامره بين يديه، فدافع بامره، و اعتل بطعامه، فقال النبي: لا اشبع الله بطنه، فبقى لا يشبع، و يقول: و الله ما اترك الطعام شبعا، و لكن اعياء و منه ان رسول الله ص قال: يطلع من هذا الفج رجل من امتى يحشر على غير ملتي، فطلع معاويه و منه ان رسول الله ص، قال: إذا رايتم معاويه على منبري فاقتلوه و منه الحديث المرفوع المشهور انه قال: ان معاويه في تابوت من نار في اسفل‏</w:t>
      </w:r>
    </w:p>
    <w:p w:rsidR="006E2135" w:rsidRPr="006E2135" w:rsidRDefault="006E2135" w:rsidP="006E2135">
      <w:pPr>
        <w:rPr>
          <w:rFonts w:cs="B Mitra"/>
          <w:sz w:val="28"/>
          <w:szCs w:val="28"/>
          <w:rtl/>
        </w:rPr>
      </w:pPr>
      <w:r w:rsidRPr="006E2135">
        <w:rPr>
          <w:rFonts w:cs="B Mitra"/>
          <w:sz w:val="28"/>
          <w:szCs w:val="28"/>
          <w:rtl/>
        </w:rPr>
        <w:t>تاريخ‏الطبري    ج‏10    62    ذكر كتاب المعتضد في شان</w:t>
      </w:r>
      <w:r w:rsidR="00CA12C9" w:rsidRPr="00CA12C9">
        <w:rPr>
          <w:rFonts w:cs="B Mitra"/>
          <w:b/>
          <w:color w:val="C00000"/>
          <w:sz w:val="28"/>
          <w:szCs w:val="28"/>
          <w:rtl/>
        </w:rPr>
        <w:t xml:space="preserve"> بنى اميه </w:t>
      </w:r>
      <w:r w:rsidRPr="006E2135">
        <w:rPr>
          <w:rFonts w:cs="B Mitra"/>
          <w:sz w:val="28"/>
          <w:szCs w:val="28"/>
          <w:rtl/>
        </w:rPr>
        <w:t>.....  ص : 54</w:t>
      </w:r>
    </w:p>
    <w:p w:rsidR="006E2135" w:rsidRPr="006E2135" w:rsidRDefault="006E2135" w:rsidP="006E2135">
      <w:pPr>
        <w:rPr>
          <w:rFonts w:cs="B Mitra"/>
          <w:sz w:val="28"/>
          <w:szCs w:val="28"/>
          <w:rtl/>
        </w:rPr>
      </w:pPr>
      <w:r w:rsidRPr="006E2135">
        <w:rPr>
          <w:rFonts w:cs="B Mitra"/>
          <w:sz w:val="28"/>
          <w:szCs w:val="28"/>
          <w:rtl/>
        </w:rPr>
        <w:t>اللهم العن أبا سفيان بن حرب، و معاويه ابنه، و يزيد بن معاويه، و مروان بن الحكم و ولده، اللهم العن ائمه الكفر، و قاده الضلالة، و أعداء الدين، و مجاهدى الرسول، و مغيرى الأحكام، و مبدلي الكتاب، و سفاكى الدم الحرام.</w:t>
      </w:r>
    </w:p>
    <w:p w:rsidR="006E2135" w:rsidRPr="006E2135" w:rsidRDefault="006E2135" w:rsidP="006E2135">
      <w:pPr>
        <w:rPr>
          <w:rFonts w:cs="B Mitra"/>
          <w:sz w:val="28"/>
          <w:szCs w:val="28"/>
          <w:rtl/>
        </w:rPr>
      </w:pPr>
      <w:r w:rsidRPr="006E2135">
        <w:rPr>
          <w:rFonts w:cs="B Mitra"/>
          <w:sz w:val="28"/>
          <w:szCs w:val="28"/>
          <w:rtl/>
        </w:rPr>
        <w:t>تاريخ‏الطبري    ج‏10    62    ذكر كتاب المعتضد في شان</w:t>
      </w:r>
      <w:r w:rsidR="00CA12C9" w:rsidRPr="00CA12C9">
        <w:rPr>
          <w:rFonts w:cs="B Mitra"/>
          <w:b/>
          <w:color w:val="C00000"/>
          <w:sz w:val="28"/>
          <w:szCs w:val="28"/>
          <w:rtl/>
        </w:rPr>
        <w:t xml:space="preserve"> بنى اميه </w:t>
      </w:r>
      <w:r w:rsidRPr="006E2135">
        <w:rPr>
          <w:rFonts w:cs="B Mitra"/>
          <w:sz w:val="28"/>
          <w:szCs w:val="28"/>
          <w:rtl/>
        </w:rPr>
        <w:t>.....  ص : 54</w:t>
      </w:r>
    </w:p>
    <w:p w:rsidR="006E2135" w:rsidRPr="006E2135" w:rsidRDefault="006E2135" w:rsidP="006E2135">
      <w:pPr>
        <w:rPr>
          <w:rFonts w:cs="B Mitra"/>
          <w:sz w:val="28"/>
          <w:szCs w:val="28"/>
          <w:rtl/>
        </w:rPr>
      </w:pPr>
      <w:r w:rsidRPr="006E2135">
        <w:rPr>
          <w:rFonts w:cs="B Mitra"/>
          <w:sz w:val="28"/>
          <w:szCs w:val="28"/>
          <w:rtl/>
        </w:rPr>
        <w:lastRenderedPageBreak/>
        <w:t>و كتب ابو القاسم عبيد الله بن سليمان في سنه اربع و ثمانين و مائتين‏</w:t>
      </w:r>
    </w:p>
    <w:p w:rsidR="006E2135" w:rsidRPr="006E2135" w:rsidRDefault="006E2135" w:rsidP="006E2135">
      <w:pPr>
        <w:rPr>
          <w:rFonts w:cs="B Mitra"/>
          <w:sz w:val="28"/>
          <w:szCs w:val="28"/>
          <w:rtl/>
        </w:rPr>
      </w:pPr>
      <w:r w:rsidRPr="006E2135">
        <w:rPr>
          <w:rFonts w:cs="B Mitra"/>
          <w:sz w:val="28"/>
          <w:szCs w:val="28"/>
          <w:rtl/>
        </w:rPr>
        <w:t>تاريخ‏الطبري    ج‏11    374    سنه اربعين و ثلاثمائة .....  ص : 373</w:t>
      </w:r>
    </w:p>
    <w:p w:rsidR="006E2135" w:rsidRPr="006E2135" w:rsidRDefault="006E2135" w:rsidP="006E2135">
      <w:pPr>
        <w:rPr>
          <w:rFonts w:cs="B Mitra"/>
          <w:sz w:val="28"/>
          <w:szCs w:val="28"/>
          <w:rtl/>
        </w:rPr>
      </w:pPr>
      <w:r w:rsidRPr="006E2135">
        <w:rPr>
          <w:rFonts w:cs="B Mitra"/>
          <w:sz w:val="28"/>
          <w:szCs w:val="28"/>
          <w:rtl/>
        </w:rPr>
        <w:t>قال التنوخي: كان ابو زهير الجنابى الفقيه ورعا عارفا بمذهب ابى حنيفه، فدخل بغداد، فبلغه اخبار ابى الحسن الكرخي في ورعه، فلقيه، فقال: يا أبا الحسن، بلغنى انك تأخذ من السلطان رزقا في الفقهاء، قال: نعم، قال: و مثلك في علمك و دينك يفعل هذا؟ قال له ابو الحسن: ا و ليس قد أخذ الحسن البصرى في زمنه، و فلان و فلان، فعدد خلقا من الصالحين الفقهاء ممن أخذ من</w:t>
      </w:r>
      <w:r w:rsidR="00CA12C9" w:rsidRPr="00CA12C9">
        <w:rPr>
          <w:rFonts w:cs="B Mitra"/>
          <w:b/>
          <w:color w:val="C00000"/>
          <w:sz w:val="28"/>
          <w:szCs w:val="28"/>
          <w:rtl/>
        </w:rPr>
        <w:t xml:space="preserve"> بنى اميه،</w:t>
      </w:r>
      <w:r w:rsidRPr="006E2135">
        <w:rPr>
          <w:rFonts w:cs="B Mitra"/>
          <w:sz w:val="28"/>
          <w:szCs w:val="28"/>
          <w:rtl/>
        </w:rPr>
        <w:t xml:space="preserve"> فقال ابو زهير: ذهاب هذا عليك اطرف،</w:t>
      </w:r>
      <w:r w:rsidR="00CA12C9" w:rsidRPr="00CA12C9">
        <w:rPr>
          <w:rFonts w:cs="B Mitra"/>
          <w:b/>
          <w:color w:val="C00000"/>
          <w:sz w:val="28"/>
          <w:szCs w:val="28"/>
          <w:rtl/>
        </w:rPr>
        <w:t xml:space="preserve"> بنو اميه </w:t>
      </w:r>
      <w:r w:rsidRPr="006E2135">
        <w:rPr>
          <w:rFonts w:cs="B Mitra"/>
          <w:sz w:val="28"/>
          <w:szCs w:val="28"/>
          <w:rtl/>
        </w:rPr>
        <w:t>كانت مصائبهم في اديانهم، و جباياتهم الأموال سليمه، لم يظلموا في العشر و لا الخراج، فكان الفقهاء يأخذون منهم الأموال مع سلامتها، و هؤلاء الأمراء الذين تأخذ منهم أموالهم فاسده، مع اديانهم و جبايتهم لها بالظلم و الغشم، فسكت ابو الحسن، و لم يأخذ شيئا الى ان مات.</w:t>
      </w:r>
    </w:p>
    <w:p w:rsidR="006E2135" w:rsidRPr="006E2135" w:rsidRDefault="006E2135" w:rsidP="006E2135">
      <w:pPr>
        <w:rPr>
          <w:rFonts w:cs="B Mitra"/>
          <w:sz w:val="28"/>
          <w:szCs w:val="28"/>
          <w:rtl/>
        </w:rPr>
      </w:pPr>
      <w:r w:rsidRPr="006E2135">
        <w:rPr>
          <w:rFonts w:cs="B Mitra"/>
          <w:sz w:val="28"/>
          <w:szCs w:val="28"/>
          <w:rtl/>
        </w:rPr>
        <w:t>تاريخ‏الطبري    ج‏11    508    ذكر من مات او قتل منهم في سنه سبع و ثلاثين من الهجره .....  ص : 508</w:t>
      </w:r>
    </w:p>
    <w:p w:rsidR="006E2135" w:rsidRPr="006E2135" w:rsidRDefault="006E2135" w:rsidP="006E2135">
      <w:pPr>
        <w:rPr>
          <w:rFonts w:cs="B Mitra"/>
          <w:sz w:val="28"/>
          <w:szCs w:val="28"/>
          <w:rtl/>
        </w:rPr>
      </w:pPr>
      <w:r w:rsidRPr="006E2135">
        <w:rPr>
          <w:rFonts w:cs="B Mitra"/>
          <w:sz w:val="28"/>
          <w:szCs w:val="28"/>
          <w:rtl/>
        </w:rPr>
        <w:t>ذكر ان ياسر بن عامر ربى عمار بن ياسر و اخويه الحارث و مالكا، قدموا من اليمن الى مكة، في طلب أخ لهم، فرجع الحارث و مالك الى اليمن، و اقام ياسر بمكة، و حالف أبا حذيفة بن المغيره بن عبد الله بن عمر بن مخزوم و زوجه ابو حذيفة أمه له، يقال لها سميه بنت خباط، فولدت له عمارا فاعتقه ابو حذيفة، و لم يزل ياسر و عمار مع ابى حذيفة الى ان مات و جاء الله بالإسلام فاسلم ياسر و سميه و عمار و اخوه عبد الله بن ياسر 3، و كان لياسر ابن اكبر من عمار و عبد الله يقال له حريث، فقتلته بنو الديل في الجاهلية، و خلف على سميه بعد ياسر الأزرق، و كان روميا غلاما للحارث بن كلده الثقفى، و هو ممن خرج يوم الطائف الى النبي ص مع عبيد اهل الطائف و فيهم ابو بكره، فاعتقهم رسول الله ص فولدت للأزرق سلمه بن الأزرق، فهو أخو عمار لامه، ثم ادعى ولد سلمه ان الارزق بن عمرو بن الحارث بن ابى شمر من غسان و انه حليف</w:t>
      </w:r>
      <w:r w:rsidR="00CA12C9" w:rsidRPr="00CA12C9">
        <w:rPr>
          <w:rFonts w:cs="B Mitra"/>
          <w:b/>
          <w:color w:val="C00000"/>
          <w:sz w:val="28"/>
          <w:szCs w:val="28"/>
          <w:rtl/>
        </w:rPr>
        <w:t xml:space="preserve"> لبنى اميه </w:t>
      </w:r>
      <w:r w:rsidRPr="006E2135">
        <w:rPr>
          <w:rFonts w:cs="B Mitra"/>
          <w:sz w:val="28"/>
          <w:szCs w:val="28"/>
          <w:rtl/>
        </w:rPr>
        <w:t>و شرفوا بمكة، و تزوج الأزرق و ولده في</w:t>
      </w:r>
      <w:r w:rsidR="00CA12C9" w:rsidRPr="00CA12C9">
        <w:rPr>
          <w:rFonts w:cs="B Mitra"/>
          <w:b/>
          <w:color w:val="C00000"/>
          <w:sz w:val="28"/>
          <w:szCs w:val="28"/>
          <w:rtl/>
        </w:rPr>
        <w:t xml:space="preserve"> بنى اميه،</w:t>
      </w:r>
      <w:r w:rsidRPr="006E2135">
        <w:rPr>
          <w:rFonts w:cs="B Mitra"/>
          <w:sz w:val="28"/>
          <w:szCs w:val="28"/>
          <w:rtl/>
        </w:rPr>
        <w:t xml:space="preserve"> كان لهم منهم اولاد و كان عمار يكنى أبا اليقظان، و هاجر عمار بن ياسر في قول جميع من ذكرت من اهل السير الى ارض الحبشه الهجره الثانيه.</w:t>
      </w:r>
    </w:p>
    <w:p w:rsidR="006E2135" w:rsidRPr="006E2135" w:rsidRDefault="006E2135" w:rsidP="006E2135">
      <w:pPr>
        <w:rPr>
          <w:rFonts w:cs="B Mitra"/>
          <w:sz w:val="28"/>
          <w:szCs w:val="28"/>
          <w:rtl/>
        </w:rPr>
      </w:pPr>
      <w:r w:rsidRPr="006E2135">
        <w:rPr>
          <w:rFonts w:cs="B Mitra"/>
          <w:sz w:val="28"/>
          <w:szCs w:val="28"/>
          <w:rtl/>
        </w:rPr>
        <w:t>تاريخ‏الطبري    ج‏11    647    ذكر من هلك منهم في سنه ثنتى عشره و مائه .....  ص : 641</w:t>
      </w:r>
    </w:p>
    <w:p w:rsidR="006E2135" w:rsidRPr="006E2135" w:rsidRDefault="006E2135" w:rsidP="006E2135">
      <w:pPr>
        <w:rPr>
          <w:rFonts w:cs="B Mitra"/>
          <w:sz w:val="28"/>
          <w:szCs w:val="28"/>
          <w:rtl/>
        </w:rPr>
      </w:pPr>
      <w:r w:rsidRPr="006E2135">
        <w:rPr>
          <w:rFonts w:cs="B Mitra"/>
          <w:sz w:val="28"/>
          <w:szCs w:val="28"/>
          <w:rtl/>
        </w:rPr>
        <w:t>و يحيى بن ابى كثير الطائي، و يكنى أبا نصر، قال على بن المديني: سمعت يحيى بن سعيد قال: قال شعبه: حديث يحيى بن ابى كثير احسن من حديث الزهري و قال عبد الرزاق قال: معمر: اريد يحيى بن ابى كثير على البيعه لبعض</w:t>
      </w:r>
      <w:r w:rsidR="00CA12C9" w:rsidRPr="00CA12C9">
        <w:rPr>
          <w:rFonts w:cs="B Mitra"/>
          <w:b/>
          <w:color w:val="C00000"/>
          <w:sz w:val="28"/>
          <w:szCs w:val="28"/>
          <w:rtl/>
        </w:rPr>
        <w:t xml:space="preserve"> بنى اميه </w:t>
      </w:r>
      <w:r w:rsidRPr="006E2135">
        <w:rPr>
          <w:rFonts w:cs="B Mitra"/>
          <w:sz w:val="28"/>
          <w:szCs w:val="28"/>
          <w:rtl/>
        </w:rPr>
        <w:t>فأبى، حتى ضرب و فعل به كما فعل بسعيد بن المسيب و كان يحيى بن ابى كثير كثير التدليس و قيل: مات يحيى بن ابى كثير سنه تسع و عشرين و مائه، كان من ساكنى اليمامه، و بها كانت وفاته.</w:t>
      </w:r>
    </w:p>
    <w:p w:rsidR="006E2135" w:rsidRPr="006E2135" w:rsidRDefault="006E2135" w:rsidP="006E2135">
      <w:pPr>
        <w:rPr>
          <w:rFonts w:cs="B Mitra"/>
          <w:sz w:val="28"/>
          <w:szCs w:val="28"/>
          <w:rtl/>
        </w:rPr>
      </w:pPr>
      <w:r w:rsidRPr="006E2135">
        <w:rPr>
          <w:rFonts w:cs="B Mitra"/>
          <w:sz w:val="28"/>
          <w:szCs w:val="28"/>
          <w:rtl/>
        </w:rPr>
        <w:t>تاريخ‏الطبري    ج‏11    650    ذكر من هلك منهم في سنه ثنتى عشره و مائه .....  ص : 641</w:t>
      </w:r>
    </w:p>
    <w:p w:rsidR="006E2135" w:rsidRPr="006E2135" w:rsidRDefault="006E2135" w:rsidP="006E2135">
      <w:pPr>
        <w:rPr>
          <w:rFonts w:cs="B Mitra"/>
          <w:sz w:val="28"/>
          <w:szCs w:val="28"/>
          <w:rtl/>
        </w:rPr>
      </w:pPr>
      <w:r w:rsidRPr="006E2135">
        <w:rPr>
          <w:rFonts w:cs="B Mitra"/>
          <w:sz w:val="28"/>
          <w:szCs w:val="28"/>
          <w:rtl/>
        </w:rPr>
        <w:t>و عبد الله بن حسن بن حسن بن على بن ابى طالب ع، و كنى أبا محمد، و كان من العباد، و كان ذا عارضه و هيبة و لسان و شرف، و كانت الخلفاء من</w:t>
      </w:r>
      <w:r w:rsidR="00CA12C9" w:rsidRPr="00CA12C9">
        <w:rPr>
          <w:rFonts w:cs="B Mitra"/>
          <w:b/>
          <w:color w:val="C00000"/>
          <w:sz w:val="28"/>
          <w:szCs w:val="28"/>
          <w:rtl/>
        </w:rPr>
        <w:t xml:space="preserve"> بنى اميه </w:t>
      </w:r>
      <w:r w:rsidRPr="006E2135">
        <w:rPr>
          <w:rFonts w:cs="B Mitra"/>
          <w:sz w:val="28"/>
          <w:szCs w:val="28"/>
          <w:rtl/>
        </w:rPr>
        <w:t>تكرمه، و تعرف له شرفه و وفد على ابى العباس في دوله بنى العباس بالأنبار ذكر محمد بن عمر ان حفص بن عمر اخبره، قال: قدم عبد الله بن حسن على ابى العباس بالأنبار، فاكرمه و حباه و قربه و ادناه و صنع به شيئا لم يصنعه بأحد، و كان سمر معه الليل، فسمر معه ليله الى نصف الليل و حادثه، فدعا ابو العباس بسفط جوهر، ففتحه فقال: هذا و الله يا أبا محمد ما وصل الى من الجوهر الذى كان في أيدي</w:t>
      </w:r>
      <w:r w:rsidR="00CA12C9" w:rsidRPr="00CA12C9">
        <w:rPr>
          <w:rFonts w:cs="B Mitra"/>
          <w:b/>
          <w:color w:val="C00000"/>
          <w:sz w:val="28"/>
          <w:szCs w:val="28"/>
          <w:rtl/>
        </w:rPr>
        <w:t xml:space="preserve"> بنى اميه،</w:t>
      </w:r>
      <w:r w:rsidRPr="006E2135">
        <w:rPr>
          <w:rFonts w:cs="B Mitra"/>
          <w:sz w:val="28"/>
          <w:szCs w:val="28"/>
          <w:rtl/>
        </w:rPr>
        <w:t xml:space="preserve"> ثم قاسمه اياه، فاعطاه نصفه و بعث ابو العباس بالنصف الآخر الى‏</w:t>
      </w:r>
    </w:p>
    <w:p w:rsidR="006E2135" w:rsidRPr="006E2135" w:rsidRDefault="006E2135" w:rsidP="006E2135">
      <w:pPr>
        <w:rPr>
          <w:rFonts w:cs="B Mitra"/>
          <w:sz w:val="28"/>
          <w:szCs w:val="28"/>
          <w:rtl/>
        </w:rPr>
      </w:pPr>
      <w:r w:rsidRPr="006E2135">
        <w:rPr>
          <w:rFonts w:cs="B Mitra"/>
          <w:sz w:val="28"/>
          <w:szCs w:val="28"/>
          <w:rtl/>
        </w:rPr>
        <w:t>تاريخ‏الطبري    ج‏11    666    ذكر من هلك منهم في سنه احدى و ستين و مائه .....  ص : 657</w:t>
      </w:r>
    </w:p>
    <w:p w:rsidR="006E2135" w:rsidRPr="006E2135" w:rsidRDefault="006E2135" w:rsidP="006E2135">
      <w:pPr>
        <w:rPr>
          <w:rFonts w:cs="B Mitra"/>
          <w:sz w:val="28"/>
          <w:szCs w:val="28"/>
          <w:rtl/>
        </w:rPr>
      </w:pPr>
      <w:r w:rsidRPr="006E2135">
        <w:rPr>
          <w:rFonts w:cs="B Mitra"/>
          <w:sz w:val="28"/>
          <w:szCs w:val="28"/>
          <w:rtl/>
        </w:rPr>
        <w:t xml:space="preserve">قال ابن سعد: أخبرنا الفضل بن دكين، قال: حدثنا ابو إسرائيل عن الحكم، قال: سمعت ذرا في الجماجم يقول: هل هي الا برد حديده بيد كافر مفتون و طلحه ابن عبد الله بن خلف بن اسعد من بنى مليح بن عمرو بن ربيعه، من خزاعة، قتل أبوه عبد الله بن خلف يوم الجمل مع </w:t>
      </w:r>
      <w:r w:rsidRPr="006E2135">
        <w:rPr>
          <w:rFonts w:cs="B Mitra"/>
          <w:sz w:val="28"/>
          <w:szCs w:val="28"/>
          <w:rtl/>
        </w:rPr>
        <w:lastRenderedPageBreak/>
        <w:t>عائشة و طلحه هذا هو الذى يقال له طلحه الطلحات و كان اجود العرب في زمانه و أمه صفيه ابنه الحارث بن طلحه بن ابى طلحه ابن عبد العزى بن عثمان بن عبد الدار بن قصى 3، و أم ابيه حمينه ابنه ابى طلحه ابن عبد العزى، و سمى طلحه الطلحات بولادة طلحه و ابى طلحه اياه و سالم بن ابى حفصة و كان سالم يكنى أبا يونس و كان يتشيع تشيعا شديدا فلما كانت دوله بنى هاشم، حج داود بن على تلك السنه بالناس و هي سنه اثنين و ثلاثين و مائه،، و حج سالم بن ابى حفصة تلك السنه، فدخل مكة و هو يلبى يقول: لبيك اللهم لبيك! مهلك</w:t>
      </w:r>
      <w:r w:rsidR="00CA12C9" w:rsidRPr="00CA12C9">
        <w:rPr>
          <w:rFonts w:cs="B Mitra"/>
          <w:b/>
          <w:color w:val="C00000"/>
          <w:sz w:val="28"/>
          <w:szCs w:val="28"/>
          <w:rtl/>
        </w:rPr>
        <w:t xml:space="preserve"> بنى اميه </w:t>
      </w:r>
      <w:r w:rsidRPr="006E2135">
        <w:rPr>
          <w:rFonts w:cs="B Mitra"/>
          <w:sz w:val="28"/>
          <w:szCs w:val="28"/>
          <w:rtl/>
        </w:rPr>
        <w:t>لبيك، و كان رجلا مجهرا، فسمعه داود بن على فقال: من هذا؟</w:t>
      </w:r>
    </w:p>
    <w:p w:rsidR="006E2135" w:rsidRPr="006E2135" w:rsidRDefault="006E2135" w:rsidP="006E2135">
      <w:pPr>
        <w:rPr>
          <w:rFonts w:cs="B Mitra"/>
          <w:sz w:val="28"/>
          <w:szCs w:val="28"/>
          <w:rtl/>
        </w:rPr>
      </w:pPr>
      <w:r w:rsidRPr="006E2135">
        <w:rPr>
          <w:rFonts w:cs="B Mitra"/>
          <w:sz w:val="28"/>
          <w:szCs w:val="28"/>
          <w:rtl/>
        </w:rPr>
        <w:t>تاريخ‏اليعقوبى    ج‏2    158    عمال عمر .....  ص : 157</w:t>
      </w:r>
    </w:p>
    <w:p w:rsidR="006E2135" w:rsidRPr="006E2135" w:rsidRDefault="006E2135" w:rsidP="006E2135">
      <w:pPr>
        <w:rPr>
          <w:rFonts w:cs="B Mitra"/>
          <w:sz w:val="28"/>
          <w:szCs w:val="28"/>
          <w:rtl/>
        </w:rPr>
      </w:pPr>
      <w:r w:rsidRPr="006E2135">
        <w:rPr>
          <w:rFonts w:cs="B Mitra"/>
          <w:sz w:val="28"/>
          <w:szCs w:val="28"/>
          <w:rtl/>
        </w:rPr>
        <w:t>آخذ بحلاقيم قريش على أفواه هذه الحرة. لا تخرجوا! فتسللوا بالناس يمينا و شمالا. قال عبد الرحمن بن عوف، فقلت: نعم، يا أمير المؤمنين، و لم تمنعنا من الجهاد؟ فقال: لأن اسكت عنك، فلا أجيبك، خير لك من أن أجيبك، ثم اندفع يحدث عن أبي بكر، حتى قال: كانت بيعة أبي بكر فلتة وقى الله شرها، فمن عاد لمثلها فاقتلوه. و روي عن ابن عباس قال: طرقني عمر بن الخطاب بعد هدأة من الليل، فقال: اخرج بنا نحرس نواحي المدينة! فخرج، و على عنقه درته، حافيا، حتى أتى بقيع الغرقد، فاستلقى على ظهره، و جعل يضرب أخمص قدميه بيده و تأوه صعدا، فقلت له: يا أمير المؤمنين، ما أخرجك إلى هذا الأمر؟ قال: أمر الله يا ابن عباس! قال: إن شئت أخبرتك بما في نفسك. قال: غص غواص، إن كنت لتقول فتحسن. قال: ذكرت هذا الأمر بعينه و إلى من تصيره. قال: صدقت! قال فقلت له: أين أنت عن عبد الرحمن بن عوف؟ فقال: ذاك رجل ممسك، و هذا الأمر لا يصلح إلا لمعط في غير سرف و مانع في غير إقتار. قال فقلت: سعد بن أبي وقاص؟ قال: مؤمن ضعيف! قال فقلت: طلحة بن عبد الله؟ قال: ذاك رجل يناول للشرف و المديح، يعطي ماله حتى يصل إلى مال غيره، و فيه بأو و كبر. قال فقلت: فالزبير بن العوام، فهو فارس الإسلام؟ قال: ذاك يوم إنسان و يوم شيطان، و عفة نفس، إن كان ليكادح على المكيلة من بكرة إلى الظهر حتى يفوته الصلاة. قال فقلت: عثمان بن عفان؟ قال: إن ولي حمل ابن أبي معيط و</w:t>
      </w:r>
      <w:r w:rsidR="00CA12C9" w:rsidRPr="00CA12C9">
        <w:rPr>
          <w:rFonts w:cs="B Mitra"/>
          <w:b/>
          <w:color w:val="C00000"/>
          <w:sz w:val="28"/>
          <w:szCs w:val="28"/>
          <w:rtl/>
        </w:rPr>
        <w:t xml:space="preserve"> بني أمي</w:t>
      </w:r>
      <w:r w:rsidRPr="006E2135">
        <w:rPr>
          <w:rFonts w:cs="B Mitra"/>
          <w:sz w:val="28"/>
          <w:szCs w:val="28"/>
          <w:rtl/>
        </w:rPr>
        <w:t>ة على رقاب الناس، و أعطاهم مال الله، و لئن ولي ليفعلن و الله، و لئن فعل لتسيرن العرب إليه حتى تقتله في بيته. ثم سكت. قال فقال: أمضها يا ابن عباس! أ ترى صاحبكم لها موضعا؟ قال فقلت: و أين يتبعد من ذلك مع فضله و سابقته و قرابته و علمه؟ قال: هو و الله كما ذكرت و لو وليهم تحملهم على منهج الطريق، فأخذ المحجة الواضحة، إلا أن فيه خصالا: الدعابة في المجلس،</w:t>
      </w:r>
    </w:p>
    <w:p w:rsidR="006E2135" w:rsidRPr="006E2135" w:rsidRDefault="006E2135" w:rsidP="006E2135">
      <w:pPr>
        <w:rPr>
          <w:rFonts w:cs="B Mitra"/>
          <w:sz w:val="28"/>
          <w:szCs w:val="28"/>
          <w:rtl/>
        </w:rPr>
      </w:pPr>
      <w:r w:rsidRPr="006E2135">
        <w:rPr>
          <w:rFonts w:cs="B Mitra"/>
          <w:sz w:val="28"/>
          <w:szCs w:val="28"/>
          <w:rtl/>
        </w:rPr>
        <w:t>تاريخ‏اليعقوبى    ج‏2    164    أيام عثمان بن عفان .....  ص : 162</w:t>
      </w:r>
    </w:p>
    <w:p w:rsidR="006E2135" w:rsidRPr="006E2135" w:rsidRDefault="006E2135" w:rsidP="006E2135">
      <w:pPr>
        <w:rPr>
          <w:rFonts w:cs="B Mitra"/>
          <w:sz w:val="28"/>
          <w:szCs w:val="28"/>
          <w:rtl/>
        </w:rPr>
      </w:pPr>
      <w:r w:rsidRPr="006E2135">
        <w:rPr>
          <w:rFonts w:cs="B Mitra"/>
          <w:sz w:val="28"/>
          <w:szCs w:val="28"/>
          <w:rtl/>
        </w:rPr>
        <w:t>لله و لرسوله، و ليس لك أن تهب ما كان لله و لرسوله. قال: فننظر و تنظرون. ثم أخرج عثمان عبيد الله بن عمر من المدينة إلى الكوفة، و أنزله دارا، فنسب الموضع إليه، كويفة ابن عمر، فقال بعضهم:</w:t>
      </w:r>
    </w:p>
    <w:p w:rsidR="006E2135" w:rsidRPr="006E2135" w:rsidRDefault="006E2135" w:rsidP="006E2135">
      <w:pPr>
        <w:rPr>
          <w:rFonts w:cs="B Mitra"/>
          <w:sz w:val="28"/>
          <w:szCs w:val="28"/>
          <w:rtl/>
        </w:rPr>
      </w:pPr>
      <w:r w:rsidRPr="006E2135">
        <w:rPr>
          <w:rFonts w:cs="B Mitra"/>
          <w:sz w:val="28"/>
          <w:szCs w:val="28"/>
          <w:rtl/>
        </w:rPr>
        <w:t xml:space="preserve">          أبا عمرو عبيد الله رهن            فلا تشكك بقتل الهرمزان‏</w:t>
      </w:r>
    </w:p>
    <w:p w:rsidR="006E2135" w:rsidRPr="006E2135" w:rsidRDefault="006E2135" w:rsidP="006E2135">
      <w:pPr>
        <w:rPr>
          <w:rFonts w:cs="B Mitra"/>
          <w:sz w:val="28"/>
          <w:szCs w:val="28"/>
          <w:rtl/>
        </w:rPr>
      </w:pPr>
      <w:r w:rsidRPr="006E2135">
        <w:rPr>
          <w:rFonts w:cs="B Mitra"/>
          <w:sz w:val="28"/>
          <w:szCs w:val="28"/>
          <w:rtl/>
        </w:rPr>
        <w:t>و افتتح المغيرة بن شعبة همذان، و كتب إلى عثمان أنه قد دخل الري و أنزلها المسلمين. و كانت الري قد افتتحت في حياة عمر، و قيل لم تفتح، و لكنها محاصرة، و افتتحت سنة 24. و كتب عثمان إلى الحكم بن أبي العاص أن يقدم عليه، و كان طريد رسول الله، و قد كان عثمان لما ولي أبو بكر اجتمع هو و قوم من</w:t>
      </w:r>
      <w:r w:rsidR="00CA12C9" w:rsidRPr="00CA12C9">
        <w:rPr>
          <w:rFonts w:cs="B Mitra"/>
          <w:b/>
          <w:color w:val="C00000"/>
          <w:sz w:val="28"/>
          <w:szCs w:val="28"/>
          <w:rtl/>
        </w:rPr>
        <w:t xml:space="preserve"> بني أمي</w:t>
      </w:r>
      <w:r w:rsidRPr="006E2135">
        <w:rPr>
          <w:rFonts w:cs="B Mitra"/>
          <w:sz w:val="28"/>
          <w:szCs w:val="28"/>
          <w:rtl/>
        </w:rPr>
        <w:t>ة إلى أبي بكر، فسألوه في الحكم، فلم يأذن له، فلما ولي عمر فعلوا ذلك، فلم يأذن له، فأنكر الناس إذنه له، و قال بعضهم: رأيت الحكم بن أبي العاص يوم قدم المدينة عليه فزر خلق، و هو يسوق تيسا، حتى دخل دار عثمان، و الناس ينظرون إلى سوء حاله و حال من معه، ثم خرج و عليه جبة خز و طيلسان. و انتقضت الإسكندرية سنة 25، و حاربهم عمرو بن العاص، حتى فتحها و سبى الذراري، و وجه بهم إلى المدينة، فردهم عثمان إلى ذمتهم الأولى، و عزل عمرو بن العاص، و ولى عبد الله بن أبي سرح، فكان ذلك سبب العداوة بين عثمان و عمرو. و قال عثمان لعمرو لما قدم: كيف تركت عبد الله بن سعد؟ قال: كما أحببت! قال: و ما ذاك؟ قال: قوي في ذات نفسه، ضعيف في ذات الله. قال: لقد أمرته أن يتبع أثرك. قال: لقد كلفته شططا. و اجتبى عبد الله مصر اثني عشر ألف ألف دينار، فقال عثمان لعمرو: درت اللقاح! قال: ذاك إن يتم يضر بالفصلان. و وسع عثمان في المسجد الحرام، و زاد فيه سنة 26، و ابتاع من قوم منازلهم، و أبى آخرون، فهدم عليهم، و وضع الأثمان في بيت المال، فصاحوا</w:t>
      </w:r>
    </w:p>
    <w:p w:rsidR="006E2135" w:rsidRPr="006E2135" w:rsidRDefault="006E2135" w:rsidP="006E2135">
      <w:pPr>
        <w:rPr>
          <w:rFonts w:cs="B Mitra"/>
          <w:sz w:val="28"/>
          <w:szCs w:val="28"/>
          <w:rtl/>
        </w:rPr>
      </w:pPr>
      <w:r w:rsidRPr="006E2135">
        <w:rPr>
          <w:rFonts w:cs="B Mitra"/>
          <w:sz w:val="28"/>
          <w:szCs w:val="28"/>
          <w:rtl/>
        </w:rPr>
        <w:lastRenderedPageBreak/>
        <w:t>تاريخ‏اليعقوبى    ج‏2    169    أيام عثمان بن عفان .....  ص : 162</w:t>
      </w:r>
    </w:p>
    <w:p w:rsidR="006E2135" w:rsidRPr="006E2135" w:rsidRDefault="006E2135" w:rsidP="006E2135">
      <w:pPr>
        <w:rPr>
          <w:rFonts w:cs="B Mitra"/>
          <w:sz w:val="28"/>
          <w:szCs w:val="28"/>
          <w:rtl/>
        </w:rPr>
      </w:pPr>
      <w:r w:rsidRPr="006E2135">
        <w:rPr>
          <w:rFonts w:cs="B Mitra"/>
          <w:sz w:val="28"/>
          <w:szCs w:val="28"/>
          <w:rtl/>
        </w:rPr>
        <w:t>و جاء بالمفتاح يوم الجمعة و عثمان يخطب، فقال: أيها الناس زعم عثمان أني خازن له و لأهل بيته، و إنما كنت خازنا للمسلمين، و هذه مفاتيح بيت مالكم. و رمى بها، فأخذها عثمان، و دفعها إلى زيد بن ثابت. و في هذه السنة توفي أبو سفيان بن حرب، و صلى عليه عثمان و هي سنة 31. و أغزى عثمان جيشا، أميرهم معاوية، على الصائفة سنة 32، فبلغوا إلى مضيق القسطنطينية، و فتحوا فتوحا كثيرة، و صير عثمان إلى معاوية غزو الروم على أن يوجه من رأى على الصائفة، فولى معاوية سفيان بن عوف الغامدي فلم يزل عليها أيام عثمان .... لشي‏ء شجر بينهما في خلافة عثمان. و روي أن عثمان اعتل علة اشتدت به، فدعا حمران بن أبان، و كتب عهدا لمن بعده، و ترك موضع الاسم، ثم كتب بيده: عبد الرحمن بن عوف، و ربطه و بعث به إلى أم حبيبة بنت أبي سفيان، فقرأه حمران في الطريق فأتى عبد الرحمن فأخبره، فقال عبد الرحمن، و غضب غضبا شديدا: استعمله علانية، و يستعملني سرا. و نمى الخبر و انتشر بذلك في المدينة. و غضب بنو أمية، فدعا عثمان بحمران مولاه، فضربه مائة سوط، و سيره إلى البصرة. فكان سبب العداوة بينه و بين عبد الرحمن بن عوف. و وجه إليه عبد الرحمن بن عوف بابنه، فقال له قل له: و الله لقد بايعتك، و إن في ثلاث خصال أفضلك بهن: إني حضرت بدرا، و لم تحضرها، و حضرت بيعة الرضوان، و لم تحضرها، و ثبت يوم أحد و انهزمت. فلما أدى ابنه الرسالة إلى عثمان قال له قل له: أما غيبتي عن بدر، فإني أقمت على بيت رسول الله، فضرب لي رسول الله سهمي و أجري، و أما بيعة الرضوان، فقد صفق لي رسول الله بيمينه على شماله، فشمال رسول الله خير من أيمانكم، و أما يوم أحد فقد كان ما ذكرت إلا أن الله قد عفا عني. و لقد فعلنا أفعالا لا ندري أ غفرها الله أم لا. و كان عبد الرحمن قد أطلق امرأته تماضر بنت‏</w:t>
      </w:r>
    </w:p>
    <w:p w:rsidR="006E2135" w:rsidRPr="006E2135" w:rsidRDefault="006E2135" w:rsidP="006E2135">
      <w:pPr>
        <w:rPr>
          <w:rFonts w:cs="B Mitra"/>
          <w:sz w:val="28"/>
          <w:szCs w:val="28"/>
          <w:rtl/>
        </w:rPr>
      </w:pPr>
      <w:r w:rsidRPr="006E2135">
        <w:rPr>
          <w:rFonts w:cs="B Mitra"/>
          <w:sz w:val="28"/>
          <w:szCs w:val="28"/>
          <w:rtl/>
        </w:rPr>
        <w:t>تاريخ‏اليعقوبى    ج‏2    172    أمر أبي ذر .....  ص : 171</w:t>
      </w:r>
    </w:p>
    <w:p w:rsidR="006E2135" w:rsidRPr="006E2135" w:rsidRDefault="006E2135" w:rsidP="006E2135">
      <w:pPr>
        <w:rPr>
          <w:rFonts w:cs="B Mitra"/>
          <w:sz w:val="28"/>
          <w:szCs w:val="28"/>
          <w:rtl/>
        </w:rPr>
      </w:pPr>
      <w:r w:rsidRPr="006E2135">
        <w:rPr>
          <w:rFonts w:cs="B Mitra"/>
          <w:sz w:val="28"/>
          <w:szCs w:val="28"/>
          <w:rtl/>
        </w:rPr>
        <w:t>فيقول كما كان يقول، و يجتمع إليه الناس، حتى كثر من يجتمع إليه و يسمع منه. و كان يقف على باب دمشق، إذا صلى صلاة الصبح، فيقول: جاءت القطار تحمل النار، لعن الله الآمرين بالمعروف و التاركين له، و لعن الله الناهين عن المنكر و الآتين له. و كتب معاوية إلى عثمان: إنك قد أفسدت الشام على نفسك بأبي ذر، فكتب إليه: أن احمله على قتب بغير وطاء، فقدم به إلى المدينة، و قد ذهب لحم فخذيه، فلما دخل إليه و عنده جماعة قال: بلغني أنك تقول: سمعت رسول الله يقول: إذا كملت بنو أمية ثلاثين رجلا اتخذوا بلاد الله دولا، و عباد الله خولا، و دين الله دغلا. فقال: نعم! سمعت رسول الله يقول ذلك. فقال لهم: أ سمعتم رسول الله يقول ذلك؟ فبعث إلى علي بن أبي طالب، فأتاه، فقال: يا أبا الحسن أ سمعت رسول الله يقول ما حكاه أبو ذر؟ و قص عليه الخبر. فقال علي: نعم! قال: و كيف تشهد؟ قال: لقول رسول الله: ما أظلت الخضراء و لا أقلت الغبراء ذا لهجة أصدق من أبي ذر. فلم يقم بالمدينة إلا أياما حتى أرسل إليه عثمان: و الله لتخرجن عنها! قال: أ تخرجني من حرم رسول الله؟ قال: نعم، و أنفك راغم. قال: فإلى مكة؟ قال: لا! قال: فإلى البصرة؟ قال: لا! قال: فإلى الكوفة؟ قال: لا! و لكن إلى الربذة التي خرجت منها حتى تموت بها. يا مروان! أخرجه، و لا تدع أحدا يكلمه، حتى يخرج. فأخرجه على جمل و معه امرأته و ابنته، فخرج و علي و الحسن و الحسين و عبد الله بن جعفر و عمار بن ياسر ينظرون، فلما رأى أبو ذر عليا قام إليه فقبل يده ثم بكى و قال: إني إذا رأيتك و رأيت ولدك ذكرت قول رسول الله فلم أصبر حتى أبكي! فذهب علي يكلمه فقال له مروان: إن أمير المؤمنين قد نهى أن يكلمه أحد. فرفع علي السوط فضرب وجه ناقة مروان، و قال: تنح، نحاك الله إلى النار! ثم شيعه، فكلمه بكلام يطول شرحه، و تكلم كل رجل من القوم و انصرفوا، و انصرف مروان إلى عثمان، فجرى بينه و بين‏</w:t>
      </w:r>
    </w:p>
    <w:p w:rsidR="006E2135" w:rsidRPr="006E2135" w:rsidRDefault="006E2135" w:rsidP="006E2135">
      <w:pPr>
        <w:rPr>
          <w:rFonts w:cs="B Mitra"/>
          <w:sz w:val="28"/>
          <w:szCs w:val="28"/>
          <w:rtl/>
        </w:rPr>
      </w:pPr>
      <w:r w:rsidRPr="006E2135">
        <w:rPr>
          <w:rFonts w:cs="B Mitra"/>
          <w:sz w:val="28"/>
          <w:szCs w:val="28"/>
          <w:rtl/>
        </w:rPr>
        <w:t>تاريخ‏اليعقوبى    ج‏2    250    فتنة عبد الله بن الزبير .....  ص : 247</w:t>
      </w:r>
    </w:p>
    <w:p w:rsidR="006E2135" w:rsidRPr="006E2135" w:rsidRDefault="006E2135" w:rsidP="006E2135">
      <w:pPr>
        <w:rPr>
          <w:rFonts w:cs="B Mitra"/>
          <w:sz w:val="28"/>
          <w:szCs w:val="28"/>
          <w:rtl/>
        </w:rPr>
      </w:pPr>
      <w:r w:rsidRPr="006E2135">
        <w:rPr>
          <w:rFonts w:cs="B Mitra"/>
          <w:sz w:val="28"/>
          <w:szCs w:val="28"/>
          <w:rtl/>
        </w:rPr>
        <w:t xml:space="preserve">الأمر من أبيك، و لكنكم، معاشر قريش، كاثرتمونا، فاستأثرتم علينا سلطاننا، و دفعتمونا عن حقنا، فبعدا على من يجترئ على ظلمنا، و استغوى السفهاء علينا، و تولى الأمر دوننا. فبعدا لهم كما بعدت ثمود، و قوم لوط، و أصحاب مدين، و مكذبو المرسلين. ألا و من أعجب الأعاجيب، و ما عشت أراك الدهر العجيب، حملك بنات عبد المطلب و غلمة صغارا من ولده إليك بالشام كالسبي المجلوب، ترى الناس أنك قهرتنا، و أنك تأمر علينا، و لعمري لئن كنت تصبح و تمسي آمنا لجرح يدي، إني لأرجو أن يعظم جراحك بلساني و نقضي و إبرامي، </w:t>
      </w:r>
      <w:r w:rsidRPr="006E2135">
        <w:rPr>
          <w:rFonts w:cs="B Mitra"/>
          <w:sz w:val="28"/>
          <w:szCs w:val="28"/>
          <w:rtl/>
        </w:rPr>
        <w:lastRenderedPageBreak/>
        <w:t>فلا يستقر بك الجدل، و لا يمهلك الله بعد قتلك عترة رسول الله إلا قليلا، حتى يأخذك أخذا أليما، فيخرجك الله من الدنيا ذميما أثيما، فعش لا أبا لك، فقد و الله أرداك عند الله ما اقترفت. و السلام على من أطاع الله. و ولى يزيد عثمان بن محمد بن أبي سفيان المدينة، فأتاه ابن مينا، عامل صوافي معاوية، فأعلمه أنه أراد حمل ما كان يحمله في كل سنة من تلك الصوافي من الحنطة و التمر، و أن أهل المدينة منعوه من ذلك، فأرسل عثمان إلى جماعة منهم، فكلمهم بكلام غليظ، فوثبوا به و بمن كان معه بالمدينة من</w:t>
      </w:r>
      <w:r w:rsidR="00CA12C9" w:rsidRPr="00CA12C9">
        <w:rPr>
          <w:rFonts w:cs="B Mitra"/>
          <w:b/>
          <w:color w:val="C00000"/>
          <w:sz w:val="28"/>
          <w:szCs w:val="28"/>
          <w:rtl/>
        </w:rPr>
        <w:t xml:space="preserve"> بني أمي</w:t>
      </w:r>
      <w:r w:rsidRPr="006E2135">
        <w:rPr>
          <w:rFonts w:cs="B Mitra"/>
          <w:sz w:val="28"/>
          <w:szCs w:val="28"/>
          <w:rtl/>
        </w:rPr>
        <w:t>ة، و أخرجوهم من المدينة و اتبعوهم يرجمونهم بالحجارة، فلما انتهى الخبر إلى يزيد بن معاوية وجه إلى مسلم بن عقبة، فأقدمه من فلسطين، و هو مريض، فأدخله منزله، ثم قص عليه القصة، فقال: يا أمير المؤمنين! وجهني إليهم فو الله لأدعن أسفلها أعلاها، يعني مدينة الرسول، فوجهه في خمسة آلاف إلى المدينة، فأوقع بأهلها وقعة الحرة، فقاتله أهل المدينة قتالا شديدا، و خندقوا على المدينة، فرام ناحية من نواحي الخندق، فتعذر ذلك عليه، فخدع مروان بعضهم، فدخل و معه مائة فارس، فاتبعه الخيل حتى دخلت المدينة، فلم يبق بها كثير أحد إلا قتل، و أباح حرم رسول الله، حتى ولدت الأبكار لا يعرف من أولدهن، ثم أخذ الناس على أن يبايعوا على انهم عبيد يزيد بن معاوية،</w:t>
      </w:r>
    </w:p>
    <w:p w:rsidR="006E2135" w:rsidRPr="006E2135" w:rsidRDefault="006E2135" w:rsidP="006E2135">
      <w:pPr>
        <w:rPr>
          <w:rFonts w:cs="B Mitra"/>
          <w:sz w:val="28"/>
          <w:szCs w:val="28"/>
          <w:rtl/>
        </w:rPr>
      </w:pPr>
      <w:r w:rsidRPr="006E2135">
        <w:rPr>
          <w:rFonts w:cs="B Mitra"/>
          <w:sz w:val="28"/>
          <w:szCs w:val="28"/>
          <w:rtl/>
        </w:rPr>
        <w:t>تاريخ‏اليعقوبى    ج‏2    255    أيام مروان بن الحكم و عبد الله بن الزبير و أيام من أيام عبد الملك .....  ص : 255</w:t>
      </w:r>
    </w:p>
    <w:p w:rsidR="006E2135" w:rsidRPr="006E2135" w:rsidRDefault="006E2135" w:rsidP="006E2135">
      <w:pPr>
        <w:rPr>
          <w:rFonts w:cs="B Mitra"/>
          <w:sz w:val="28"/>
          <w:szCs w:val="28"/>
          <w:rtl/>
        </w:rPr>
      </w:pPr>
      <w:r w:rsidRPr="006E2135">
        <w:rPr>
          <w:rFonts w:cs="B Mitra"/>
          <w:sz w:val="28"/>
          <w:szCs w:val="28"/>
          <w:rtl/>
        </w:rPr>
        <w:t>و كان عبد الله بن الزبير بن العوام، و أمه أسماء بنت أبي بكر، قد تغلب على مكة، و تسمى بأمير المؤمنين، و مال إليه أكثر النواحي، و كان ابتداء أمره في أيام يزيد بن معاوية، على ما اقتصصنا من خبره، و محاربته للحصين بن نمير، فلما توفي يزيد بن معاوية مال الناس من البلدان جميعا إلى ابن الزبير، و كان بمصر عبد الرحمن بن جحدم الفهري عاملا لابن الزبير، و أهل مصر في طاعته، و بفلسطين ناتل بن قيس الجذامي، و بدمشق الضحاك بن قيس الفهري، و بحمص النعمان بن بشير الأنصاري، و بقنسرين و العواصم زفر بن الحارث الكلابي، و بالكوفة عبد الله بن مطيع، و بالبصرة الحارث بن عبد الله بن أبي ربيعة، و بخراسان عبد الله بن خازم السلمي، و لم تبق ناحية إلا مالت إلى ابن الزبير خلا الأردن، و رئيسها يومئذ حسان بن بحدل الكلبي. و أخرج ابن الزبير</w:t>
      </w:r>
      <w:r w:rsidR="00CA12C9" w:rsidRPr="00CA12C9">
        <w:rPr>
          <w:rFonts w:cs="B Mitra"/>
          <w:b/>
          <w:color w:val="C00000"/>
          <w:sz w:val="28"/>
          <w:szCs w:val="28"/>
          <w:rtl/>
        </w:rPr>
        <w:t xml:space="preserve"> بني أمي</w:t>
      </w:r>
      <w:r w:rsidRPr="006E2135">
        <w:rPr>
          <w:rFonts w:cs="B Mitra"/>
          <w:sz w:val="28"/>
          <w:szCs w:val="28"/>
          <w:rtl/>
        </w:rPr>
        <w:t>ة من المدينة، و أخذ مروان بالخروج، فأتى عبد الملك ابنه، و هو عليل مجدر، فقال له: يا بني إن ابن الزبير قد أخرجني! قال: فما يمنعك أن تخرجني معك؟ قال: كيف أخرجك و أنت على هذا الحال؟ قال: لفني في القطن، فإن هذا رأي لم يتعقبه ابن الزبير. فخرج و أخرج عبد الملك، و تعقب ابن الزبير الرأي، فعلم أنه قد أخطأ، فوجه يردهم ففاتوه. و قدم مروان، و قد مات معاوية بن يزيد، و أمر الشام مضطرب، فدعا إلى نفسه، و اجتمع الناس بالجابية من أرض دمشق، فتناظروا في ابن الزبير و فيما تقدم لبني أمية عندهم، و تناظروا في خالد بن يزيد بن معاوية، و في عمرو بن‏</w:t>
      </w:r>
    </w:p>
    <w:p w:rsidR="006E2135" w:rsidRPr="006E2135" w:rsidRDefault="006E2135" w:rsidP="006E2135">
      <w:pPr>
        <w:rPr>
          <w:rFonts w:cs="B Mitra"/>
          <w:sz w:val="28"/>
          <w:szCs w:val="28"/>
          <w:rtl/>
        </w:rPr>
      </w:pPr>
      <w:r w:rsidRPr="006E2135">
        <w:rPr>
          <w:rFonts w:cs="B Mitra"/>
          <w:sz w:val="28"/>
          <w:szCs w:val="28"/>
          <w:rtl/>
        </w:rPr>
        <w:t>تاريخ‏اليعقوبى    ج‏2    261    ثور المختار .....  ص : 258</w:t>
      </w:r>
    </w:p>
    <w:p w:rsidR="006E2135" w:rsidRPr="006E2135" w:rsidRDefault="006E2135" w:rsidP="006E2135">
      <w:pPr>
        <w:rPr>
          <w:rFonts w:cs="B Mitra"/>
          <w:sz w:val="28"/>
          <w:szCs w:val="28"/>
          <w:rtl/>
        </w:rPr>
      </w:pPr>
      <w:r w:rsidRPr="006E2135">
        <w:rPr>
          <w:rFonts w:cs="B Mitra"/>
          <w:sz w:val="28"/>
          <w:szCs w:val="28"/>
          <w:rtl/>
        </w:rPr>
        <w:t>و منع عبد الملك أهل الشام من الحج، و ذلك أن ابن الزبير كان يأخذهم، إذا حجوا، بالبيعة، فلما رأى عبد الملك ذلك منعهم من الخروج إلى مكة، فضج الناس، و قالوا: تمنعنا من حج بيت الله الحرام، و هو فرض من الله علينا! فقال لهم: هذا ابن شهاب الزهري يحدثكم أن رسول الله قال: لا تشد الرحال إلا إلى ثلاثة مساجد: المسجد الحرام، و مسجدي، و مسجد بيت المقدس و هو يقوم لكم مقام المسجد الحرام، و هذه الصخرة التي يروى أن رسول الله وضع قدمه عليها، لما صعد إلى السماء، تقوم لكم مقام الكعبة، فبنى على الصخرة قبة، و علق عليها ستور الديباج، و أقام لها سدنة، و أخذ الناس بأن يطوفوا حولها كما يطوفون حول الكعبة، و أقام بذلك أيام</w:t>
      </w:r>
      <w:r w:rsidR="00CA12C9" w:rsidRPr="00CA12C9">
        <w:rPr>
          <w:rFonts w:cs="B Mitra"/>
          <w:b/>
          <w:color w:val="C00000"/>
          <w:sz w:val="28"/>
          <w:szCs w:val="28"/>
          <w:rtl/>
        </w:rPr>
        <w:t xml:space="preserve"> بني أمي</w:t>
      </w:r>
      <w:r w:rsidRPr="006E2135">
        <w:rPr>
          <w:rFonts w:cs="B Mitra"/>
          <w:sz w:val="28"/>
          <w:szCs w:val="28"/>
          <w:rtl/>
        </w:rPr>
        <w:t xml:space="preserve">ة. و تحامل عبد الله بن الزبير على بني هاشم تحاملا شديدا، و أظهر لهم العداوة و البغضاء، حتى بلغ ذلك منه أن ترك الصلاة على محمد في خطبته، فقيل له: لم تركت الصلاة على النبي؟ فقال: إن له أهل سوء يشرئبون لذكره و يرفعون رؤوسهم إذا سمعوا به. و أخذ ابن الزبير محمد بن الحنفية، و عبد الله بن عباس، و أربعة و عشرين رجلا من بني هاشم ليبايعوا له، فامتنعوا، فحبسهم في حجرة زمزم، و حلف بالله الذي لا إله إلا هو ليبايعن أو ليحرقنهم بالنار، فكتب محمد بن الحنفية إلى المختار بن أبي عبيد: بسم الله الرحمن الرحيم، من محمد بن علي و من قبله من آل رسول الله إلى المختار بن أبي عبيد و من قبله من المسلمين، أما بعد فإن عبد الله بن الزبير أخذنا، فحبسنا في حجرة زمزم، و حلف بالله الذي لا إله إلا هو لنبايعنه، أو ليضرمنها علينا بالنار، فيا غوثا! فوجه إليهم المختار بن أبي عبيد بأبي عبد الله الجدلي في أربعة </w:t>
      </w:r>
      <w:r w:rsidRPr="006E2135">
        <w:rPr>
          <w:rFonts w:cs="B Mitra"/>
          <w:sz w:val="28"/>
          <w:szCs w:val="28"/>
          <w:rtl/>
        </w:rPr>
        <w:lastRenderedPageBreak/>
        <w:t>آلاف راكب، فقدم مكة، فكسر الحجرة، و قال لمحمد بن علي: دعني و ابن الزبير! قال: لا أستحل من قطع رحمه ما استحل مني. و بلغ محمد بن علي بن أبي طالب أن ابن الزبير قام خطيبا فنال من‏</w:t>
      </w:r>
    </w:p>
    <w:p w:rsidR="006E2135" w:rsidRPr="006E2135" w:rsidRDefault="006E2135" w:rsidP="006E2135">
      <w:pPr>
        <w:rPr>
          <w:rFonts w:cs="B Mitra"/>
          <w:sz w:val="28"/>
          <w:szCs w:val="28"/>
          <w:rtl/>
        </w:rPr>
      </w:pPr>
      <w:r w:rsidRPr="006E2135">
        <w:rPr>
          <w:rFonts w:cs="B Mitra"/>
          <w:sz w:val="28"/>
          <w:szCs w:val="28"/>
          <w:rtl/>
        </w:rPr>
        <w:t>تاريخ‏اليعقوبى    ج‏2    263    ثور المختار .....  ص : 258</w:t>
      </w:r>
    </w:p>
    <w:p w:rsidR="006E2135" w:rsidRPr="006E2135" w:rsidRDefault="006E2135" w:rsidP="006E2135">
      <w:pPr>
        <w:rPr>
          <w:rFonts w:cs="B Mitra"/>
          <w:sz w:val="28"/>
          <w:szCs w:val="28"/>
          <w:rtl/>
        </w:rPr>
      </w:pPr>
      <w:r w:rsidRPr="006E2135">
        <w:rPr>
          <w:rFonts w:cs="B Mitra"/>
          <w:sz w:val="28"/>
          <w:szCs w:val="28"/>
          <w:rtl/>
        </w:rPr>
        <w:t>قال عبد الله بن عباس: أردفني رسول الله، ثم قال لي: يا غلام! أ لا أعلمك كلمات ينفعك الله بهن؟ قلت: بلى! يا رسول الله. قال: احفظ الله يحفظك، احفظ الله تجده أمامك، اذكر الله في الرخاء يذكرك في الشدة، إذا سألت فاسأل الله، و إذا استعنت فاستعن بالله، جف القلم بما هو كائن، و لو جهد الخلق على أن ينفعوك بشي‏ء لم يكتبه الله لم يقدروا عليه، و لو جهدوا على أن يضروك بشي‏ء لم يكتبه الله عليك لم يقدروا عليه، فعليك بالصدق في اليقين، إن في الصبر على ما تكره خيرا كثيرا، و اعلم أن النصر مع الصبر، و أن الفرج مع الكرب، و أن مع العسر يسرا. و كان لعبد الله بن العباس من الولد خمسة ذكور: علي بن عبد الله، و هو أصغرهم سنا، إلا أنه تقدم لشرفه و نبله، و العباس كان أكبر ولده، و كان يلقب بالأعنق، و محمد، و الفضل، و عبد الرحمن. و في هذه السنة وقفت أربعة ألوية بعرفات: محمد بن الحنفية في أصحابه، و ابن الزبير في أصحابه، و نجدة بن عامر الحروري، و لواء</w:t>
      </w:r>
      <w:r w:rsidR="00CA12C9" w:rsidRPr="00CA12C9">
        <w:rPr>
          <w:rFonts w:cs="B Mitra"/>
          <w:b/>
          <w:color w:val="C00000"/>
          <w:sz w:val="28"/>
          <w:szCs w:val="28"/>
          <w:rtl/>
        </w:rPr>
        <w:t xml:space="preserve"> بني أمي</w:t>
      </w:r>
      <w:r w:rsidRPr="006E2135">
        <w:rPr>
          <w:rFonts w:cs="B Mitra"/>
          <w:sz w:val="28"/>
          <w:szCs w:val="28"/>
          <w:rtl/>
        </w:rPr>
        <w:t>ة، و قال المساور بن هند بن قيس: و تشعبوا شعبا، فكل قبيلة فيها أمير المؤمنين و وجه عبد الله بن الزبير أخاه مصعب بن الزبير إلى العراق، فقدمها سنة 68، فقاتله المختار، و كانت بينهم وقعات مذكورة، و كان المختار شديد العلة من بطن به، فأقام يحارب مصعبا أربعة أشهر، ثم جعل أصحابه يتسللون منه حتى بقي في نفر يسير، فصار إلى الكوفة، فنزل القصر، و كان يخرج في كل يوم، فيحاربهم في سوق الكوفة أشد محاربة، ثم يرجع إلى القصر. و كان عبيد الله بن علي بن أبي طالب مع مصعب بن الزبير، فجعل مصعب يقول: يا أيها الناس، المختار كذاب، و إنما يغركم بأنه يطلب بدم آل محمد، و هذا ولي الثأر، يعني عبيد الله بن علي، يزعم أنه مبطل فيما يقول. ثم خرج المختار يوما، فلم يزل يقاتلهم أشد قتال يكون، حتى قتل، و دخل أصحابه إلى القصر فتحصنوا، و هم سبعة آلاف رجل، فأعطاهم مصعب‏</w:t>
      </w:r>
    </w:p>
    <w:p w:rsidR="006E2135" w:rsidRPr="006E2135" w:rsidRDefault="006E2135" w:rsidP="006E2135">
      <w:pPr>
        <w:rPr>
          <w:rFonts w:cs="B Mitra"/>
          <w:sz w:val="28"/>
          <w:szCs w:val="28"/>
          <w:rtl/>
        </w:rPr>
      </w:pPr>
      <w:r w:rsidRPr="006E2135">
        <w:rPr>
          <w:rFonts w:cs="B Mitra"/>
          <w:sz w:val="28"/>
          <w:szCs w:val="28"/>
          <w:rtl/>
        </w:rPr>
        <w:t>تاريخ‏اليعقوبى    ج‏2    267    ثور المختار .....  ص : 258</w:t>
      </w:r>
    </w:p>
    <w:p w:rsidR="006E2135" w:rsidRPr="006E2135" w:rsidRDefault="006E2135" w:rsidP="006E2135">
      <w:pPr>
        <w:rPr>
          <w:rFonts w:cs="B Mitra"/>
          <w:sz w:val="28"/>
          <w:szCs w:val="28"/>
          <w:rtl/>
        </w:rPr>
      </w:pPr>
      <w:r w:rsidRPr="006E2135">
        <w:rPr>
          <w:rFonts w:cs="B Mitra"/>
          <w:sz w:val="28"/>
          <w:szCs w:val="28"/>
          <w:rtl/>
        </w:rPr>
        <w:t>و لما علم ابن الزبير أنه لا طاقة له بالحرب دخل على أمه أسماء بنت أبي بكر، فقال: كيف أصبحت يا أمه؟ قالت: إن في الموت لراحة، و ما أحب أن أموت إلا بعد خلتين: إما أن قتلت فأحتسبك، أو ظفرت فقرت عيني. قال: يا أمه! إن هؤلاء قد أعطوني الأمان، فما ذا تقولين؟ قالت: يا بني أنت أعلم بنفسك، إن كنت على حق و إليه تدعو، فلا تمكن عبيد</w:t>
      </w:r>
      <w:r w:rsidR="00CA12C9" w:rsidRPr="00CA12C9">
        <w:rPr>
          <w:rFonts w:cs="B Mitra"/>
          <w:b/>
          <w:color w:val="C00000"/>
          <w:sz w:val="28"/>
          <w:szCs w:val="28"/>
          <w:rtl/>
        </w:rPr>
        <w:t xml:space="preserve"> بني أمي</w:t>
      </w:r>
      <w:r w:rsidRPr="006E2135">
        <w:rPr>
          <w:rFonts w:cs="B Mitra"/>
          <w:sz w:val="28"/>
          <w:szCs w:val="28"/>
          <w:rtl/>
        </w:rPr>
        <w:t>ة منك يتلاعبون بك، و إن كنت على غير الحق، فشأنك و ما تريد. قال: يا أمه! إن الله ليعلم أني ما أردت إلا الحق، و لا طلبت غيره، و لا سعيت في ريبة قط، اللهم إني لا أقول ذلك تزكية لنفسي، و لكن لأطيب نفس أمي. ثم قال: يا أمه! إني أخاف إن قتلني هؤلاء القوم أن يمثلوا بي. قالت: يا بني، إن الشاة لا تألم للسلخ إذا ذبحت. قال: الحمد لله الذي وفقك، و ربط على قلبك! و خرج، فخطب الناس، فقال: أيها الناس! إن الموت قد أظلكم سحابة و أحدق بكم ربابه، فغضوا أبصاركم عن الأبارقة، و ليشغل كل امرئ قرنه، و لا يلهينكم التساؤل، و لا يقولن قائل أين أمير المؤمنين؟ إلا من سأل عني فإني في الرعيل الأول. ثم نزل فقاتل حتى قتل. و كان قتله في سنة 73، و له إحدى و سبعون سنة، و صلب بالتنعيم، فأقام ثلاثة و قيل سبعة أيام، ثم جاءت أمه أسماء بنت أبي بكر، و هي عجوز عمياء، حتى وقفت على الحجاج، فقالت: أ ما آن لهذا الراكب أن ينزل بعد؟ أما إني سمعت رسول الله يقول: إن في بني ثقيف مبيرا و كذابا، فأما المبير فأنت، و أما الكذاب فالمختار بن أبي عبيد، فقال: من هذه؟ فقيل: أم ابن الزبير فأمر به، فأنزل. و روى بعضهم أن الحجاج خطبها، فقالت: و هو يخطب عمياء بنت المائة؟ فقال: ما أردت إلا مسالفة رسول الله. و مر عبد الله بن عمر على عبد الله بن الزبير، و هو مصلوب، فقال: يرحمك الله، أبا خبيب، لو لا ثلاث كن فيك لقلت أنت أنت: إلحادك في الحرم،</w:t>
      </w:r>
    </w:p>
    <w:p w:rsidR="006E2135" w:rsidRPr="006E2135" w:rsidRDefault="006E2135" w:rsidP="006E2135">
      <w:pPr>
        <w:rPr>
          <w:rFonts w:cs="B Mitra"/>
          <w:sz w:val="28"/>
          <w:szCs w:val="28"/>
          <w:rtl/>
        </w:rPr>
      </w:pPr>
      <w:r w:rsidRPr="006E2135">
        <w:rPr>
          <w:rFonts w:cs="B Mitra"/>
          <w:sz w:val="28"/>
          <w:szCs w:val="28"/>
          <w:rtl/>
        </w:rPr>
        <w:t>تاريخ‏اليعقوبى    ج‏2    268    ثور المختار .....  ص : 258</w:t>
      </w:r>
    </w:p>
    <w:p w:rsidR="006E2135" w:rsidRPr="006E2135" w:rsidRDefault="006E2135" w:rsidP="006E2135">
      <w:pPr>
        <w:rPr>
          <w:rFonts w:cs="B Mitra"/>
          <w:sz w:val="28"/>
          <w:szCs w:val="28"/>
          <w:rtl/>
        </w:rPr>
      </w:pPr>
      <w:r w:rsidRPr="006E2135">
        <w:rPr>
          <w:rFonts w:cs="B Mitra"/>
          <w:sz w:val="28"/>
          <w:szCs w:val="28"/>
          <w:rtl/>
        </w:rPr>
        <w:t xml:space="preserve">و مسارعتك إلى الفتنة، و بخل بكفك، و ما زلت أتخوف عليك هذا المركب و ما صرت إليه، مذ كنت أراك ترمق بغلات شهبا كن لابن حرب، فيعجبنك، إلا أنه كان أسوس لدنياه منك. و أقام الحج للناس في هذه السنين في سنة 63 عبد الله بن الزبير، و في سنة 64 ابن </w:t>
      </w:r>
      <w:r w:rsidRPr="006E2135">
        <w:rPr>
          <w:rFonts w:cs="B Mitra"/>
          <w:sz w:val="28"/>
          <w:szCs w:val="28"/>
          <w:rtl/>
        </w:rPr>
        <w:lastRenderedPageBreak/>
        <w:t>الزبير، و قيل يحيى بن صفوان الجمحي، و في سنة 65 و سنة 66 و سنة 67 ابن الزبير، و في سنة 68 وقفت أربعة ألوية بعرفات: لواء مع محمد بن الحنفية و أصحابه، و لواء مع ابن الزبير، و لواء مع نجدة بن عامر الحروري، و لواء مع</w:t>
      </w:r>
      <w:r w:rsidR="00CA12C9" w:rsidRPr="00CA12C9">
        <w:rPr>
          <w:rFonts w:cs="B Mitra"/>
          <w:b/>
          <w:color w:val="C00000"/>
          <w:sz w:val="28"/>
          <w:szCs w:val="28"/>
          <w:rtl/>
        </w:rPr>
        <w:t xml:space="preserve"> بني أمي</w:t>
      </w:r>
      <w:r w:rsidRPr="006E2135">
        <w:rPr>
          <w:rFonts w:cs="B Mitra"/>
          <w:sz w:val="28"/>
          <w:szCs w:val="28"/>
          <w:rtl/>
        </w:rPr>
        <w:t>ة، و في سنة 69 و سنة 70 و سنة 71 ابن الزبير.</w:t>
      </w:r>
    </w:p>
    <w:p w:rsidR="006E2135" w:rsidRPr="006E2135" w:rsidRDefault="006E2135" w:rsidP="006E2135">
      <w:pPr>
        <w:rPr>
          <w:rFonts w:cs="B Mitra"/>
          <w:sz w:val="28"/>
          <w:szCs w:val="28"/>
          <w:rtl/>
        </w:rPr>
      </w:pPr>
      <w:r w:rsidRPr="006E2135">
        <w:rPr>
          <w:rFonts w:cs="B Mitra"/>
          <w:sz w:val="28"/>
          <w:szCs w:val="28"/>
          <w:rtl/>
        </w:rPr>
        <w:t>تاريخ‏اليعقوبى    ج‏2    290    أيام الوليد بن عبد الملك .....  ص : 283</w:t>
      </w:r>
    </w:p>
    <w:p w:rsidR="006E2135" w:rsidRPr="006E2135" w:rsidRDefault="006E2135" w:rsidP="006E2135">
      <w:pPr>
        <w:rPr>
          <w:rFonts w:cs="B Mitra"/>
          <w:sz w:val="28"/>
          <w:szCs w:val="28"/>
          <w:rtl/>
        </w:rPr>
      </w:pPr>
      <w:r w:rsidRPr="006E2135">
        <w:rPr>
          <w:rFonts w:cs="B Mitra"/>
          <w:sz w:val="28"/>
          <w:szCs w:val="28"/>
          <w:rtl/>
        </w:rPr>
        <w:t xml:space="preserve">         قاد الجيوش لخمس عشرة حجة            يا قرب ذلك سؤددا من مولد</w:t>
      </w:r>
    </w:p>
    <w:p w:rsidR="006E2135" w:rsidRPr="006E2135" w:rsidRDefault="006E2135" w:rsidP="006E2135">
      <w:pPr>
        <w:rPr>
          <w:rFonts w:cs="B Mitra"/>
          <w:sz w:val="28"/>
          <w:szCs w:val="28"/>
          <w:rtl/>
        </w:rPr>
      </w:pPr>
      <w:r w:rsidRPr="006E2135">
        <w:rPr>
          <w:rFonts w:cs="B Mitra"/>
          <w:sz w:val="28"/>
          <w:szCs w:val="28"/>
          <w:rtl/>
        </w:rPr>
        <w:t>و كتب الوليد إلى خالد بن عبد الله القسري، عامله على الحجاز، يأمره بإخراج من بالحجاز من أهل العراقين، و حملهم إلى الحجاج بن يوسف، فبعث خالد إلى المدينة عثمان بن حيان المري لإخراج من بها من أهل العراقين، فأخرجهم جميعا، و جماعاتهم في الجوامع، إلى الحجاج، و لم يترك تاجرا و لا غير تاجر، و نادى: إلا برئت الذمة ممن آوى عراقيا، و كان لا يبلغه أن أحدا من أهل العراق في دار أحد من أهل المدينة إلا أخرجه. فخرج الوليد إلى الحميمة من أرض الشراة، من عمل جند دمشق سنة 95، و كان سبب ذلك أن أم سليط بن عبد الله بن عباس رفعت إلى الوليد أن علي بن عبد الله قتل ابنها، و دفنه في البستان الذي ينزله، و بنى عليه دكانا، فأخذه الوليد بذلك و قال له: أ قتلت أخاك؟ قال: ليس بأخي، و لكنه عبدي قتلته. و كان عبد الله بن عباس أوصى إلى ابنه علي أن يورث سليطا، و لا يزوجه، و قال: أنا أعلم أنه ليس مني، و لكني لا أدفعه عن الميراث. فنزل علي بن عبد الله الحميمة، فلم يزل بها حتى ولد أولادا، و صار له الأهل و العيل، و ولد له نيف و عشرون ذكرا، مات عامتهم في حياته، و لم يزل ولده بالحميمة حتى أذهب الله سلطان</w:t>
      </w:r>
      <w:r w:rsidR="00CA12C9" w:rsidRPr="00CA12C9">
        <w:rPr>
          <w:rFonts w:cs="B Mitra"/>
          <w:b/>
          <w:color w:val="C00000"/>
          <w:sz w:val="28"/>
          <w:szCs w:val="28"/>
          <w:rtl/>
        </w:rPr>
        <w:t xml:space="preserve"> بني أمي</w:t>
      </w:r>
      <w:r w:rsidRPr="006E2135">
        <w:rPr>
          <w:rFonts w:cs="B Mitra"/>
          <w:sz w:val="28"/>
          <w:szCs w:val="28"/>
          <w:rtl/>
        </w:rPr>
        <w:t>ة. و توفي الحجاج بن يوسف في هذه السنة، و هي سنة 95، و هو يومئذ ابن أربع و خمسين سنة، و كانت إمرته على العراق عشرين سنة، فأقر الوليد على عمله يزيد بن أبي مسلم خليفته، ثم استعمل مكانه يزيد بن أبي كبشه السكسكي. و كان الوليد لحانا، فيه هرج و حيرة، و كان يقول: لا ينبغي لخليفه أن يناشد، و لا يكذب، و لا يسميه أحد باسمه، و عاقب على ذلك.</w:t>
      </w:r>
    </w:p>
    <w:p w:rsidR="006E2135" w:rsidRPr="006E2135" w:rsidRDefault="006E2135" w:rsidP="006E2135">
      <w:pPr>
        <w:rPr>
          <w:rFonts w:cs="B Mitra"/>
          <w:sz w:val="28"/>
          <w:szCs w:val="28"/>
          <w:rtl/>
        </w:rPr>
      </w:pPr>
      <w:r w:rsidRPr="006E2135">
        <w:rPr>
          <w:rFonts w:cs="B Mitra"/>
          <w:sz w:val="28"/>
          <w:szCs w:val="28"/>
          <w:rtl/>
        </w:rPr>
        <w:t>تاريخ‏اليعقوبى    ج‏2    294    أيام سليمان بن عبد الملك .....  ص : 293</w:t>
      </w:r>
    </w:p>
    <w:p w:rsidR="006E2135" w:rsidRPr="006E2135" w:rsidRDefault="006E2135" w:rsidP="006E2135">
      <w:pPr>
        <w:rPr>
          <w:rFonts w:cs="B Mitra"/>
          <w:sz w:val="28"/>
          <w:szCs w:val="28"/>
          <w:rtl/>
        </w:rPr>
      </w:pPr>
      <w:r w:rsidRPr="006E2135">
        <w:rPr>
          <w:rFonts w:cs="B Mitra"/>
          <w:sz w:val="28"/>
          <w:szCs w:val="28"/>
          <w:rtl/>
        </w:rPr>
        <w:t>إليه الناس، ثم أمر صائحا، فصاح: الصلاة جامعة، ثم صعد المنبر فقال: أيها الناس احمدوا الله، و ادعوا لأمير المؤمنين الذي سقاكم الماء العذب، بعد المالح الأجاج، الذي لا يطاق شربه، يعني زمزم و كان لا يجتمع على ذلك الماء اثنان، و كانوا على شرب زمزم أكثر ما كانوا، فلما رأى خالد ذلك قام خطيبا، فنال من أهل مكة، و كلمهم بكلام قبيح يعنفهم فيه على تركهم شرب ذلك الماء، و إقبالهم على زمزم، و لم تزل تلك الفسقية على حالها أيام</w:t>
      </w:r>
      <w:r w:rsidR="00CA12C9" w:rsidRPr="00CA12C9">
        <w:rPr>
          <w:rFonts w:cs="B Mitra"/>
          <w:b/>
          <w:color w:val="C00000"/>
          <w:sz w:val="28"/>
          <w:szCs w:val="28"/>
          <w:rtl/>
        </w:rPr>
        <w:t xml:space="preserve"> بني أمي</w:t>
      </w:r>
      <w:r w:rsidRPr="006E2135">
        <w:rPr>
          <w:rFonts w:cs="B Mitra"/>
          <w:sz w:val="28"/>
          <w:szCs w:val="28"/>
          <w:rtl/>
        </w:rPr>
        <w:t>ة، فلما صار الأمر إلى بني هاشم هدمها داود بن علي أول ما قدم مكة. و لم يقم خالد بمكة إلا قليلا حتى سخط عليه سليمان، فصرفه، و ولي طلحة بن داود الحضرمي، و أمره أن يضرب خالدا بالسياط بسبب امرأة من قريش كان قذفها فأقبح، و أن يطالبه، و يحمله في الحديد، و عزل عثمان بن حيان المري عامل المدينة، و قلد أبا بكر بن محمد بن عمرو بن حزم، فضرب عثمان بن حيان حدين: أحدهما في شرب الخمر، و الآخر في قرفه على عبد الله بن عمرو بن عثمان بن عفان. و سخط سليمان على موسى بن نصير اللخمي، العامل على إفريقية، و الذي افتتح الأندلس و ما والاها، و كان موسى قدم على الوليد، فوجده شديد العلة، فلم يقم إلا أياما حتى مات، و سعى طارق مولى موسى بمولاه إلى سليمان، فاستصفى سليمان ماله، و أخذه بمائة ألف دينار، فقال موسى: صحبتكم و لي فرس و فرو و سيف، فأعطوني هذا و شأنكم بما بقي. و ولي سليمان المغرب محمد بن يزيد، مولى قريش، و أمره بتتبع أصحاب موسى و ولده و أصحابه، و كان سليمان قد قدم يزيد بن المهلب و خصه و أبره، و دفع إليه أصحاب الحجاج بن يوسف، و موسى بن نصير، و خالد بن عبد الله القسري، و يوسف بن عمر الثقفي، و الحكم بن أيوب، و عبد الرحمن بن حيان المري، و أمره أن يعذبهم حتى يستخرج منهم الأموال، و تتبع سليمان أصحاب الحجاج يسومهم سوء العذاب، و أشخص إليه يزيد بن أبي مسلم‏</w:t>
      </w:r>
    </w:p>
    <w:p w:rsidR="006E2135" w:rsidRPr="006E2135" w:rsidRDefault="006E2135" w:rsidP="006E2135">
      <w:pPr>
        <w:rPr>
          <w:rFonts w:cs="B Mitra"/>
          <w:sz w:val="28"/>
          <w:szCs w:val="28"/>
          <w:rtl/>
        </w:rPr>
      </w:pPr>
      <w:r w:rsidRPr="006E2135">
        <w:rPr>
          <w:rFonts w:cs="B Mitra"/>
          <w:sz w:val="28"/>
          <w:szCs w:val="28"/>
          <w:rtl/>
        </w:rPr>
        <w:t>تاريخ‏اليعقوبى    ج‏2    301    أيام عمر بن عبد العزيز .....  ص : 301</w:t>
      </w:r>
    </w:p>
    <w:p w:rsidR="006E2135" w:rsidRPr="006E2135" w:rsidRDefault="006E2135" w:rsidP="006E2135">
      <w:pPr>
        <w:rPr>
          <w:rFonts w:cs="B Mitra"/>
          <w:sz w:val="28"/>
          <w:szCs w:val="28"/>
          <w:rtl/>
        </w:rPr>
      </w:pPr>
      <w:r w:rsidRPr="006E2135">
        <w:rPr>
          <w:rFonts w:cs="B Mitra"/>
          <w:sz w:val="28"/>
          <w:szCs w:val="28"/>
          <w:rtl/>
        </w:rPr>
        <w:lastRenderedPageBreak/>
        <w:t>ثم ولى عمر بن عبد العزيز بن مروان، و أمه أم عاصم بنت عاصم بن عمر ابن الخطاب، لعشر خلون من صفر سنة 99، و كانت الشمس يومئذ في السنبلة ثمانيا و عشرين درجة، و زحل في الميزان خمسا و عشرين درجة و أربعين دقيقة، و المشتري في الحوت درجتين راجعا، و المريخ في السرطان ثلاثا و عشرين درجة و ثلاثين دقيقة، و عطارد في الميزان اثنتين و عشرين درجة، و الرأس في الجوزاء ثلاثا و عشرين درجة و ستا و عشرين دقيقة، و بويع بدابق، و كان الكتاب الذي كتبه سليمان: هذا كتاب من عبد الله سليمان أمير المؤمنين لعمر ابن عبد العزيز أني وليتك الخلافة بعدي، فاسمعوا، و أطيعوا، و اتقوا الله، و لا تختلفوا. فلما قرئ الكتاب بايع جميع من حضر من</w:t>
      </w:r>
      <w:r w:rsidR="00CA12C9" w:rsidRPr="00CA12C9">
        <w:rPr>
          <w:rFonts w:cs="B Mitra"/>
          <w:b/>
          <w:color w:val="C00000"/>
          <w:sz w:val="28"/>
          <w:szCs w:val="28"/>
          <w:rtl/>
        </w:rPr>
        <w:t xml:space="preserve"> بني أمي</w:t>
      </w:r>
      <w:r w:rsidRPr="006E2135">
        <w:rPr>
          <w:rFonts w:cs="B Mitra"/>
          <w:sz w:val="28"/>
          <w:szCs w:val="28"/>
          <w:rtl/>
        </w:rPr>
        <w:t>ة خلا عبد العزيز ابن الوليد بن عبد الملك، فإنه كان غائبا، فدعا إلى نفسه، فبايعه قوم، فلما بلغه ولاية عمر قدم، فقال له عمر: بلغني أنك كنت دعوت إلى نفسك، و أردت دخول دمشق، فقال: قد كان ذلك لأني خفت الفتنة، و بلغني أن الخليفة لم يعهد إلى أحد. فقال عمر: لو قمت بالأمر ما نازعتك ذلك فقال عبد العزيز: ما كنت أحب أن يكون ولي هذا الأمر غيرك. و لما بلغ يزيد بن المهلب ولاية عمر و ورد عليه كتابه شخص من خراسان، و استخلف بها مخلدا ابنه، و حمل كل ما كان له، مخافة من أهل خراسان، معه، فأشار عليه قوم ألا يبرح، فلم يفعل، و صار إلى البصرة، فلقيه بها عدي ابن أرطأة عامل عمر، فأوصل إليه كتاب عمر، فقال: سمعا و طاعة، ثم حمله إليه مستوثقا منه، فقال له عمر: إني وجدت لك كتابا إلى سليمان تذكر فيه أنك اجتمع قبلك عشرون ألف ألف، فأين هي؟ فأنكرها، ثم قال:</w:t>
      </w:r>
    </w:p>
    <w:p w:rsidR="006E2135" w:rsidRPr="006E2135" w:rsidRDefault="006E2135" w:rsidP="006E2135">
      <w:pPr>
        <w:rPr>
          <w:rFonts w:cs="B Mitra"/>
          <w:sz w:val="28"/>
          <w:szCs w:val="28"/>
          <w:rtl/>
        </w:rPr>
      </w:pPr>
      <w:r w:rsidRPr="006E2135">
        <w:rPr>
          <w:rFonts w:cs="B Mitra"/>
          <w:sz w:val="28"/>
          <w:szCs w:val="28"/>
          <w:rtl/>
        </w:rPr>
        <w:t>تاريخ‏اليعقوبى    ج‏2    310    أيام يزيد بن عبد الملك .....  ص : 310</w:t>
      </w:r>
    </w:p>
    <w:p w:rsidR="006E2135" w:rsidRPr="006E2135" w:rsidRDefault="006E2135" w:rsidP="006E2135">
      <w:pPr>
        <w:rPr>
          <w:rFonts w:cs="B Mitra"/>
          <w:sz w:val="28"/>
          <w:szCs w:val="28"/>
          <w:rtl/>
        </w:rPr>
      </w:pPr>
      <w:r w:rsidRPr="006E2135">
        <w:rPr>
          <w:rFonts w:cs="B Mitra"/>
          <w:sz w:val="28"/>
          <w:szCs w:val="28"/>
          <w:rtl/>
        </w:rPr>
        <w:t>و ملك يزيد بن عبد الملك بن مروان، و أمه عاتكة بنت يزيد بن معاوية بن أبي سفيان، و هي التي حرمت على عشرة من خلفاء</w:t>
      </w:r>
      <w:r w:rsidR="00CA12C9" w:rsidRPr="00CA12C9">
        <w:rPr>
          <w:rFonts w:cs="B Mitra"/>
          <w:b/>
          <w:color w:val="C00000"/>
          <w:sz w:val="28"/>
          <w:szCs w:val="28"/>
          <w:rtl/>
        </w:rPr>
        <w:t xml:space="preserve"> بني أمي</w:t>
      </w:r>
      <w:r w:rsidRPr="006E2135">
        <w:rPr>
          <w:rFonts w:cs="B Mitra"/>
          <w:sz w:val="28"/>
          <w:szCs w:val="28"/>
          <w:rtl/>
        </w:rPr>
        <w:t>ة، معاوية جدها، و يزيد أبوها، و مروان بن الحكم زوجها، و الوليد، و سليمان، و يزيد، و هشام بنو عبد الملك أولاد زوجها، و يزيد ابنها، و الوليد بن يزيد ابن ابنها، و يزيد بن الوليد ابن ابن زوجها. و كانت ولايته في رجب سنة 101، و الشمس يومئذ في الدلو إحدى و عشرين درجة و عشرين دقيقة، و القمر في الجدي أربع درجات و ثلاثين دقيقة، و زحل في العقرب تسعا و عشرين درجة و ثلاثين دقيقة، و المشتري في الثور أربع عشرة درجة و عشرين دقيقة، و المريخ في الميزان ثلاث درجات و أربعين دقيقة، و الزهرة في الحوت خمس عشرة درجة و عشر دقائق، و عطارد في الجدي خمس عشرة درجة و أربعين دقيقة، و الرأس في الثور سبع درجات و عشرين دقيقة. و عزل يزيد عمال عمر بن عبد العزيز جميعا، و كتب إلى عدي بن أرطأة يأمره بأخذ يزيد بن المهلب، فحاربه في داخل البصرة، في شهر رمضان، فظفر به يزيد، فأخذه أسيرا، و حمله معه في الحديد إلى واسط، فحبسه بها و جماعة معه. و غلب يزيد بن المهلب على البصرة و ما والاها، ثم خرج يريد الكوفة، و استخلف على البصرة مروان بن المهلب، فوجه إليه يزيد مسلمة بن عبد الملك، و العباس بن الوليد، فسار مسلمة بن عبد الملك حتى أتى العراق، و جعل يقول: إني أخشى أن يتعيا ابن المهلب و يهرب فنطلبه فقال له حسان النبطي، و كان معه: لا يحسن ذلك، أيها الأمير! قال: و لم؟ قال: سمعته يقول: ويح عبد الرحمن بن محمد بن الأشعث! هبه غلب على البصرة، أغلب على الصبر؟</w:t>
      </w:r>
    </w:p>
    <w:p w:rsidR="006E2135" w:rsidRPr="006E2135" w:rsidRDefault="006E2135" w:rsidP="006E2135">
      <w:pPr>
        <w:rPr>
          <w:rFonts w:cs="B Mitra"/>
          <w:sz w:val="28"/>
          <w:szCs w:val="28"/>
          <w:rtl/>
        </w:rPr>
      </w:pPr>
      <w:r w:rsidRPr="006E2135">
        <w:rPr>
          <w:rFonts w:cs="B Mitra"/>
          <w:sz w:val="28"/>
          <w:szCs w:val="28"/>
          <w:rtl/>
        </w:rPr>
        <w:t>تاريخ‏اليعقوبى    ج‏2    319    أيام هشام بن عبد الملك بن مروان .....  ص : 316</w:t>
      </w:r>
    </w:p>
    <w:p w:rsidR="006E2135" w:rsidRPr="006E2135" w:rsidRDefault="006E2135" w:rsidP="006E2135">
      <w:pPr>
        <w:rPr>
          <w:rFonts w:cs="B Mitra"/>
          <w:sz w:val="28"/>
          <w:szCs w:val="28"/>
          <w:rtl/>
        </w:rPr>
      </w:pPr>
      <w:r w:rsidRPr="006E2135">
        <w:rPr>
          <w:rFonts w:cs="B Mitra"/>
          <w:sz w:val="28"/>
          <w:szCs w:val="28"/>
          <w:rtl/>
        </w:rPr>
        <w:t>و ظهر سليمان بن كثير الخزاعي و أصحابه بخراسان يدعون إلى بني هاشم سنة 111، و ظهرت دعوتهم، و كثر من يجيبهم، و قدم بكير بن ماهان، فأجابه خلق كثير إلى خلع</w:t>
      </w:r>
      <w:r w:rsidR="00CA12C9" w:rsidRPr="00CA12C9">
        <w:rPr>
          <w:rFonts w:cs="B Mitra"/>
          <w:b/>
          <w:color w:val="C00000"/>
          <w:sz w:val="28"/>
          <w:szCs w:val="28"/>
          <w:rtl/>
        </w:rPr>
        <w:t xml:space="preserve"> بني أمي</w:t>
      </w:r>
      <w:r w:rsidRPr="006E2135">
        <w:rPr>
          <w:rFonts w:cs="B Mitra"/>
          <w:sz w:val="28"/>
          <w:szCs w:val="28"/>
          <w:rtl/>
        </w:rPr>
        <w:t xml:space="preserve">ة و بيعة بني هاشم، و كثر أشياعه و أصحابه، ثم حضرت بكير بن ماهان الوفاة، فاستخلف أبا سلمة حفص بن سليمان الخلال و كتب بذلك إلى محمد بن علي بن عبد الله، و أعلمه أنه يرضاه، فأقره، و كتب إلى أصحابه يأمرهم بالسمع و الطاعة، فاستقاموا جميعا عليه، و ولى خالد بن عبد الله أخاه أسد بن عبد الله خراسان، فبلغه خبرهم، فأخذ جماعة منهم، فقطع أيديهم و أرجلهم و صلبهم، فما زالوا في خوف، حتى مات أسد، و ولي خراسان جعفر بن حنظلة البهراني. و ولي سجستان يزيد بن الغريف الهمداني، فلما قدم سجستان ساءت سيرته، و أظهر الفسق، فقتله قوم من الخوارج وثبوا عليه و هو جالس في مجلسه، و على رأسه ألف و خمسمائة مدجج، و كان الخوارج خمسة نفر، فقدم إليه بعضهم، فضربه بالسيف، فقتله، و وثب الجند عليهم، فقتلوهم بعد أن قتلوا جماعة منهم. فلما بلغ خالد بن عبد الله الخبر ولي الأصفح بن عبد الله الكلبي، فصار إلى النية في الشتاء، فندب الناس إلى الغزو، فأتاه شيخ من أهل البلد يقال له عبد الله بن عامر، فقال: أيها الأمير! ليس هذا وقت غزو، فقال أنا أعلم بوقت الغزو منك، و نفذ، فلما صار على رأس شعب من </w:t>
      </w:r>
      <w:r w:rsidRPr="006E2135">
        <w:rPr>
          <w:rFonts w:cs="B Mitra"/>
          <w:sz w:val="28"/>
          <w:szCs w:val="28"/>
          <w:rtl/>
        </w:rPr>
        <w:lastRenderedPageBreak/>
        <w:t>الشعاب أتاه عمرو بن بجير فقال: أصلح الله الأمير، ليس هذا وقت دخول هذا الشعب. فقال: لو كنت عاقبت المتكلم بالأمس لما سمعت هذا اليوم، و اقتحم الشعب، حتى إذا أمعن فيه أخذ العدو عليه مضايقه، و اجتمع فقتل الجيش بأسره، فلم ينج منه أحد، فلما أتى خالدا الخبر بقتل الأصفح و من معه من المسلمين، ولي عبد الله بن أبي بردة بن أبي موسى، فلم يزل مقيما بها ولاية خالد.</w:t>
      </w:r>
    </w:p>
    <w:p w:rsidR="006E2135" w:rsidRPr="006E2135" w:rsidRDefault="006E2135" w:rsidP="006E2135">
      <w:pPr>
        <w:rPr>
          <w:rFonts w:cs="B Mitra"/>
          <w:sz w:val="28"/>
          <w:szCs w:val="28"/>
          <w:rtl/>
        </w:rPr>
      </w:pPr>
      <w:r w:rsidRPr="006E2135">
        <w:rPr>
          <w:rFonts w:cs="B Mitra"/>
          <w:sz w:val="28"/>
          <w:szCs w:val="28"/>
          <w:rtl/>
        </w:rPr>
        <w:t>تاريخ‏اليعقوبى    ج‏2    326    زيد بن علي .....  ص : 325</w:t>
      </w:r>
    </w:p>
    <w:p w:rsidR="006E2135" w:rsidRPr="006E2135" w:rsidRDefault="006E2135" w:rsidP="006E2135">
      <w:pPr>
        <w:rPr>
          <w:rFonts w:cs="B Mitra"/>
          <w:sz w:val="28"/>
          <w:szCs w:val="28"/>
          <w:rtl/>
        </w:rPr>
      </w:pPr>
      <w:r w:rsidRPr="006E2135">
        <w:rPr>
          <w:rFonts w:cs="B Mitra"/>
          <w:sz w:val="28"/>
          <w:szCs w:val="28"/>
          <w:rtl/>
        </w:rPr>
        <w:t>و لما قتل زيد، و كان من أمره ما كان، تحركت الشيعة بخراسان، و ظهر أمرهم، و كثر من يأتيهم و يميل معهم، و جعلوا يذكرون للناس أفعال</w:t>
      </w:r>
      <w:r w:rsidR="00CA12C9" w:rsidRPr="00CA12C9">
        <w:rPr>
          <w:rFonts w:cs="B Mitra"/>
          <w:b/>
          <w:color w:val="C00000"/>
          <w:sz w:val="28"/>
          <w:szCs w:val="28"/>
          <w:rtl/>
        </w:rPr>
        <w:t xml:space="preserve"> بني أمي</w:t>
      </w:r>
      <w:r w:rsidRPr="006E2135">
        <w:rPr>
          <w:rFonts w:cs="B Mitra"/>
          <w:sz w:val="28"/>
          <w:szCs w:val="28"/>
          <w:rtl/>
        </w:rPr>
        <w:t>ة، و ما نالوا من آل رسول الله حتى لم يبق بلد إلا فشا فيه هذا الخبر، و ظهرت الدعاة و رئيت المنامات و تدورست كتب الملاحم، و هرب يحيى بن زيد إلى خراسان، فصار إلى بلخ، فأقام بها متواريا، و كتب يوسف إلى هشام بحاله، فكتب إلى نصر بن سيار بسببه، فوجه نصر جيشا إلى بلخ، عليهم هدبة بن عامر السعدي، فطلبوا يحيى حتى ظفروا به، فأتوا به نصرا، فحبسه في قهندز مرو. و بلغ هشاما اضطراب خراسان، و كثرة من بها، فكتب إلى يوسف بن عمر: ابعث إلي برجل له علم بخراسان فبعث إليه بعبد الكريم بن سليط بن عطية الحنفي، فسأله عن أمر خراسان و أهلها و من بها ممن يصلح أن يولاها، فسمي له جماعة من قيس و ربيعة، فكان إذا سمى رجلا من ربيعة قال: إن‏</w:t>
      </w:r>
    </w:p>
    <w:p w:rsidR="006E2135" w:rsidRPr="006E2135" w:rsidRDefault="006E2135" w:rsidP="006E2135">
      <w:pPr>
        <w:rPr>
          <w:rFonts w:cs="B Mitra"/>
          <w:sz w:val="28"/>
          <w:szCs w:val="28"/>
          <w:rtl/>
        </w:rPr>
      </w:pPr>
      <w:r w:rsidRPr="006E2135">
        <w:rPr>
          <w:rFonts w:cs="B Mitra"/>
          <w:sz w:val="28"/>
          <w:szCs w:val="28"/>
          <w:rtl/>
        </w:rPr>
        <w:t>تاريخ‏اليعقوبى    ج‏2    328    صفته و عماله .....  ص : 328</w:t>
      </w:r>
    </w:p>
    <w:p w:rsidR="006E2135" w:rsidRPr="006E2135" w:rsidRDefault="006E2135" w:rsidP="006E2135">
      <w:pPr>
        <w:rPr>
          <w:rFonts w:cs="B Mitra"/>
          <w:sz w:val="28"/>
          <w:szCs w:val="28"/>
          <w:rtl/>
        </w:rPr>
      </w:pPr>
      <w:r w:rsidRPr="006E2135">
        <w:rPr>
          <w:rFonts w:cs="B Mitra"/>
          <w:sz w:val="28"/>
          <w:szCs w:val="28"/>
          <w:rtl/>
        </w:rPr>
        <w:t>و كان هشام من أحزم</w:t>
      </w:r>
      <w:r w:rsidR="00CA12C9" w:rsidRPr="00CA12C9">
        <w:rPr>
          <w:rFonts w:cs="B Mitra"/>
          <w:b/>
          <w:color w:val="C00000"/>
          <w:sz w:val="28"/>
          <w:szCs w:val="28"/>
          <w:rtl/>
        </w:rPr>
        <w:t xml:space="preserve"> بني أمي</w:t>
      </w:r>
      <w:r w:rsidRPr="006E2135">
        <w:rPr>
          <w:rFonts w:cs="B Mitra"/>
          <w:sz w:val="28"/>
          <w:szCs w:val="28"/>
          <w:rtl/>
        </w:rPr>
        <w:t>ة و أرجلهم و كان بخيلا، حسودا، فظا، غليظا، ظلوما، شديد القسوة، بعيد الرحمة، طويل اللسان، و فشا الطاعون في أيامه حتى هلك عامة الناس و ذهبت الدواب و البقر، و كان الغالب عليه الأبرش ابن الوليد الكلبي، و صاحب شرطة كعب بن حامد العبسي، و على حرسه الربيع ابن زياد بن سابور، و حاجبه الحريش مولاه، و عمل الخز الرقم و غيره، و الوشي و الأرمني و أصناف الثياب، و كانت ولايته عشرين سنة إلا خمسة أشهر، و توفي يوم الأربعاء لتسع خلون من شهر ربيع الأول سنة 125، و هو ابن ثلاث و خمسين سنة، و منع وكلاء الوليد بن يزيد من الخرائن، فلم يوجد له كفن حتى كفنه خادم له، و قيل: بل كفنه الأبرش الكلبي، فصلى عليه العباس بن الوليد، و قيل: بل الأبرش الكلبي، و دفن بالرصافة.</w:t>
      </w:r>
    </w:p>
    <w:p w:rsidR="006E2135" w:rsidRPr="006E2135" w:rsidRDefault="006E2135" w:rsidP="006E2135">
      <w:pPr>
        <w:rPr>
          <w:rFonts w:cs="B Mitra"/>
          <w:sz w:val="28"/>
          <w:szCs w:val="28"/>
          <w:rtl/>
        </w:rPr>
      </w:pPr>
      <w:r w:rsidRPr="006E2135">
        <w:rPr>
          <w:rFonts w:cs="B Mitra"/>
          <w:sz w:val="28"/>
          <w:szCs w:val="28"/>
          <w:rtl/>
        </w:rPr>
        <w:t>تاريخ‏اليعقوبى    ج‏2    332    أيام الوليد بن يزيد .....  ص : 331</w:t>
      </w:r>
    </w:p>
    <w:p w:rsidR="006E2135" w:rsidRPr="006E2135" w:rsidRDefault="006E2135" w:rsidP="006E2135">
      <w:pPr>
        <w:rPr>
          <w:rFonts w:cs="B Mitra"/>
          <w:sz w:val="28"/>
          <w:szCs w:val="28"/>
          <w:rtl/>
        </w:rPr>
      </w:pPr>
      <w:r w:rsidRPr="006E2135">
        <w:rPr>
          <w:rFonts w:cs="B Mitra"/>
          <w:sz w:val="28"/>
          <w:szCs w:val="28"/>
          <w:rtl/>
        </w:rPr>
        <w:t>ابن زيد حتى هرب من الحبس، و صار إلى بيهق من أرض أبرشهر فاجتمع إليه قوم من الشيعة، فقالوا: حتى متى ترضون بالذلة؟ و اجتمع معه نحو مائة و عشرين رجلا، فرجع حتى صار إلى نيسابور، فخرج إليه عمرو بن زرارة القسري، و هو عامل نيسابور، فقاتل يحيى، فظهر يحيى عليه، فهزمه و أصحابه، و أخذوا أسلحتهم، ثم اتبعوهم حتى لحقوا عمرو بن زرارة فقتلوه. و سار يحيى يريد بلخ، فوجه إليه نصر بن سيار سلم بن أحوز الهلالي، فسار سلم حتى صار إلى سرخس و سار يحيى حتى صار إلى باذغيس، و سبق إلى مرو الروذ، فلما بلغ نصرا ذلك سار إليه في جموعه، فلقيه بالجوزجان فحاربه محاربة شديدة، فأتت نشابة فوقعت في يحيى، و بادر القوم فاحتزوا رأسه، و قاتل أصحابه بعده، حتى قتلوا عن آخرهم. و قدم في هذه السنة سليمان بن كثير، و مالك بن الهيثم، و قحطبة بن شبيب، و هم رؤساء دعاة بني هاشم، على محمد بن علي بن عبد الله بن عباس بأموال و هدايا، و معهم أبو مسلم، فقال لهم محمد: لن تلقوني بعد وقتي هذا، و أنا ميت في سنتي هذه، و كان ذلك في أول سنة 125، و صاحبكم ابني إبراهيم مقتول، فإذا قضى الله فيه قضاءه، فصاحبكم عبد الله بن الحارثية، فإنه القائم بهذا الأمر، و صاحب هذه الدعوة الذي يؤتيه الله الملك، و يكون على يده هلاك</w:t>
      </w:r>
      <w:r w:rsidR="00CA12C9" w:rsidRPr="00CA12C9">
        <w:rPr>
          <w:rFonts w:cs="B Mitra"/>
          <w:b/>
          <w:color w:val="C00000"/>
          <w:sz w:val="28"/>
          <w:szCs w:val="28"/>
          <w:rtl/>
        </w:rPr>
        <w:t xml:space="preserve"> بني أمي</w:t>
      </w:r>
      <w:r w:rsidRPr="006E2135">
        <w:rPr>
          <w:rFonts w:cs="B Mitra"/>
          <w:sz w:val="28"/>
          <w:szCs w:val="28"/>
          <w:rtl/>
        </w:rPr>
        <w:t>ة، و أخرجه إليهم حتى رأوه، و قبلوا يديه و رجليه، و قال لهم: إن عبد الرحمن صاحبكم، يعني أبا مسلم، فاسمعوا له و أطيعوا، فإنه القائم بهذه الدولة. و توفي محمد بن علي في آخر سنة 125، و هو ابن سبع و ستين سنة، فلما بلغ القوم وفاة محمد بن علي، قدموا على إبراهيم بأبي مسلم و أعلموه أنه صاحب أمرهم أمره عليهم، ثم قال لقحطبة بن شبيب: و أنت و الله الذي تلقى نباتة بن حنظلة، و عامر بن ضبارة، فتهزمهما، و تقاتل عساكرهما، و يفتح الله لك حتى تصير إلى الفرات لا ترد لك راية.</w:t>
      </w:r>
    </w:p>
    <w:p w:rsidR="006E2135" w:rsidRPr="006E2135" w:rsidRDefault="006E2135" w:rsidP="006E2135">
      <w:pPr>
        <w:rPr>
          <w:rFonts w:cs="B Mitra"/>
          <w:sz w:val="28"/>
          <w:szCs w:val="28"/>
          <w:rtl/>
        </w:rPr>
      </w:pPr>
      <w:r w:rsidRPr="006E2135">
        <w:rPr>
          <w:rFonts w:cs="B Mitra"/>
          <w:sz w:val="28"/>
          <w:szCs w:val="28"/>
          <w:rtl/>
        </w:rPr>
        <w:lastRenderedPageBreak/>
        <w:t>تاريخ‏اليعقوبى    ج‏2    338    أيام مروان بن محمد بن مروان و دعوة بني العباس .....  ص : 338</w:t>
      </w:r>
    </w:p>
    <w:p w:rsidR="006E2135" w:rsidRPr="006E2135" w:rsidRDefault="006E2135" w:rsidP="006E2135">
      <w:pPr>
        <w:rPr>
          <w:rFonts w:cs="B Mitra"/>
          <w:sz w:val="28"/>
          <w:szCs w:val="28"/>
          <w:rtl/>
        </w:rPr>
      </w:pPr>
      <w:r w:rsidRPr="006E2135">
        <w:rPr>
          <w:rFonts w:cs="B Mitra"/>
          <w:sz w:val="28"/>
          <w:szCs w:val="28"/>
          <w:rtl/>
        </w:rPr>
        <w:t>و ملك مروان بن محمد بن مروان، و أمه أم ولد يقال لها ريا، في صفر سنة 127، و بايع له من بدمشق من</w:t>
      </w:r>
      <w:r w:rsidR="00CA12C9" w:rsidRPr="00CA12C9">
        <w:rPr>
          <w:rFonts w:cs="B Mitra"/>
          <w:b/>
          <w:color w:val="C00000"/>
          <w:sz w:val="28"/>
          <w:szCs w:val="28"/>
          <w:rtl/>
        </w:rPr>
        <w:t xml:space="preserve"> بني أمي</w:t>
      </w:r>
      <w:r w:rsidRPr="006E2135">
        <w:rPr>
          <w:rFonts w:cs="B Mitra"/>
          <w:sz w:val="28"/>
          <w:szCs w:val="28"/>
          <w:rtl/>
        </w:rPr>
        <w:t>ة و غيرهم، و كتب إلى عمال البلدان فأتته كتبهم بالسمع و الطاعة و الانقياد، و أتاه الخبر أن أهل حمص مقيمون على المعصية، فسار إليهم، و استخلف بدمشق عبد العزيز بن الحجاج بن عبد الملك، فحاصرهم حتى فتح المدينة، و هرب منه السمط بن ثابت بن الأصبغ بن ذوالة، و أسر معاوية بن عبد الله السكسكي. و أتاه الخبر أن يزيد بن خالد بن عبد الله القسري قتل يوسف بن عمر الثقفي، و كان يوسف محبوسا، فلما رأى عبد العزيز بن الحجاج بن عبد الملك اضطراب أمر مروان بن محمد أمر يزيد بن خالد بن عبد الله القسري بالمضي إلى السجن، و أمره أن يقتل يوسف بن عمر، و يقتل عثمان و الحكم ابني الوليد بن يزيد، ففعل ذلك. و أراد مروان أن يرجع، فأتاه الخبر أن الضحاك بن قيس الحروري قد غلب على ناحية العراق، و حارب عبد الله بن عمر بن عبد العزيز بواسط، و إنه قد صار إلى الجزيرة، و جاز الموصل، فصار إلى نصيبين، و بها عبد الله بن مروان، فحاصره، و كان عامل إسحاق بن مسلم بالباب و الأبواب رجلا يقال له مسافر، و كان يرى رأي الخوارج، فكتب إليه الضحاك بعهده على أرمينية، و كان أهلها قتلوا عاصم بن عبد الله بن يزيد الهلالي عامل أرمينية، فتوجه إليها، و صار مروان إلى حران، فابتنى بها منزلة في موضع يقال له: دباب البين، و بلغ الضحاك خبره، فأقبل نحوه، فمر بالموصل، فحصرها، ثم كره أن يطول الأمر به، فنفذ إلى نصيبين، فحصرها، ثم نفذ إلى حران حتى واقف‏</w:t>
      </w:r>
    </w:p>
    <w:p w:rsidR="006E2135" w:rsidRPr="006E2135" w:rsidRDefault="006E2135" w:rsidP="006E2135">
      <w:pPr>
        <w:rPr>
          <w:rFonts w:cs="B Mitra"/>
          <w:sz w:val="28"/>
          <w:szCs w:val="28"/>
          <w:rtl/>
        </w:rPr>
      </w:pPr>
      <w:r w:rsidRPr="006E2135">
        <w:rPr>
          <w:rFonts w:cs="B Mitra"/>
          <w:sz w:val="28"/>
          <w:szCs w:val="28"/>
          <w:rtl/>
        </w:rPr>
        <w:t>تاريخ‏اليعقوبى    ج‏2    341    أيام مروان بن محمد بن مروان و دعوة بني العباس .....  ص : 338</w:t>
      </w:r>
    </w:p>
    <w:p w:rsidR="006E2135" w:rsidRPr="006E2135" w:rsidRDefault="006E2135" w:rsidP="006E2135">
      <w:pPr>
        <w:rPr>
          <w:rFonts w:cs="B Mitra"/>
          <w:sz w:val="28"/>
          <w:szCs w:val="28"/>
          <w:rtl/>
        </w:rPr>
      </w:pPr>
      <w:r w:rsidRPr="006E2135">
        <w:rPr>
          <w:rFonts w:cs="B Mitra"/>
          <w:sz w:val="28"/>
          <w:szCs w:val="28"/>
          <w:rtl/>
        </w:rPr>
        <w:t>سيار، و ظهر الكرماني على نصر بن سيار، و كان أبو مسلم الغالب على أمر الكرماني، فحدثني جماعة من أشياخنا أن أبا مسلم كان يقول: إذا التقى الكرماني و نصر بن سيار للقتال اللهم افرغ عليهما الصبر، و انزع عنهما النصر. و طعن الكرماني فقتل، و صلبه نصر، و غلب أبو مسلم على عسكره، و ظهر أمره، و استكثف جمعه، و جاد نصر بن سيار القتال حتى فله مرارا، و أظهر دعوة بني هاشم، و كان ذلك في شهر رمضان سنة 129. و وثب سليمان بن حبيب بن المهلب بالأهواز، فوجه إليه يزيد بن عمر ابن هبيرة نباتة بن حنظلة الكلابي، فاقتلوا قتالا شديدا، ثم انهزم سليمان، فلحق بفارس، فوجه يزيد بن عمر عامر بن ضبارة المري إلى فارس. و ضعف أمر نصر بن سيار بخراسان، و قوي أمر أبي مسلم، فكتب نصر إلى مروان يصف له حاله، و ضعف من معه، و قوة أبي مسلم، و ظهوره، و كتب في آخر كتابه:</w:t>
      </w:r>
    </w:p>
    <w:p w:rsidR="006E2135" w:rsidRPr="006E2135" w:rsidRDefault="006E2135" w:rsidP="006E2135">
      <w:pPr>
        <w:rPr>
          <w:rFonts w:cs="B Mitra"/>
          <w:sz w:val="28"/>
          <w:szCs w:val="28"/>
          <w:rtl/>
        </w:rPr>
      </w:pPr>
      <w:r w:rsidRPr="006E2135">
        <w:rPr>
          <w:rFonts w:cs="B Mitra"/>
          <w:sz w:val="28"/>
          <w:szCs w:val="28"/>
          <w:rtl/>
        </w:rPr>
        <w:t xml:space="preserve">          أرى بين الرماد و ميض جمر            و يوشك أن يكون له ضرام‏</w:t>
      </w:r>
    </w:p>
    <w:p w:rsidR="006E2135" w:rsidRPr="006E2135" w:rsidRDefault="006E2135" w:rsidP="006E2135">
      <w:pPr>
        <w:rPr>
          <w:rFonts w:cs="B Mitra"/>
          <w:sz w:val="28"/>
          <w:szCs w:val="28"/>
          <w:rtl/>
        </w:rPr>
      </w:pPr>
      <w:r w:rsidRPr="006E2135">
        <w:rPr>
          <w:rFonts w:cs="B Mitra"/>
          <w:sz w:val="28"/>
          <w:szCs w:val="28"/>
          <w:rtl/>
        </w:rPr>
        <w:t xml:space="preserve">            فإن النار بالعودين تورى            و إن الفعل يقدمه الكلام‏</w:t>
      </w:r>
    </w:p>
    <w:p w:rsidR="006E2135" w:rsidRPr="006E2135" w:rsidRDefault="006E2135" w:rsidP="006E2135">
      <w:pPr>
        <w:rPr>
          <w:rFonts w:cs="B Mitra"/>
          <w:sz w:val="28"/>
          <w:szCs w:val="28"/>
          <w:rtl/>
        </w:rPr>
      </w:pPr>
      <w:r w:rsidRPr="006E2135">
        <w:rPr>
          <w:rFonts w:cs="B Mitra"/>
          <w:sz w:val="28"/>
          <w:szCs w:val="28"/>
          <w:rtl/>
        </w:rPr>
        <w:t xml:space="preserve">            أقول من التعجب ليت شعري            أ إيقاظ أمية أم نيام؟</w:t>
      </w:r>
    </w:p>
    <w:p w:rsidR="006E2135" w:rsidRPr="006E2135" w:rsidRDefault="006E2135" w:rsidP="006E2135">
      <w:pPr>
        <w:rPr>
          <w:rFonts w:cs="B Mitra"/>
          <w:sz w:val="28"/>
          <w:szCs w:val="28"/>
          <w:rtl/>
        </w:rPr>
      </w:pPr>
      <w:r w:rsidRPr="006E2135">
        <w:rPr>
          <w:rFonts w:cs="B Mitra"/>
          <w:sz w:val="28"/>
          <w:szCs w:val="28"/>
          <w:rtl/>
        </w:rPr>
        <w:t>فكتب مروان إلى يزيد بن عمر بن هبيرة عامله على العراق أن يمد نصر بن سيار بالرجال، فقعد يزيد، ثم تابع مروان الكتب إليه بالوعيد، فوجه بابنه داود بن يزيد في جيش عظيم، فيه عامر بن ضبارة المري، و الجويرية بن إسماعيل، و نباتة بن حنظلة الكلابي، و كان داود بن يزيد بن عمر حدث السن، فكتب مروان إلى ابن هبيرة ينكر عقده لابنه داود لحداثة سنة، و يأمره أن ينفذ إليه من يحل لواءه، و يعقد لعامر بن ضبارة المري على الجيش، ففعل ابن هبيرة ذلك، و نفذ الجيش، و على المقدمة نباتة بن حنظلة الكلابي. و طلب مروان إبراهيم بن محمد بن علي بن عبد الله بن عباس لما بلغه أن‏</w:t>
      </w:r>
    </w:p>
    <w:p w:rsidR="006E2135" w:rsidRPr="006E2135" w:rsidRDefault="006E2135" w:rsidP="006E2135">
      <w:pPr>
        <w:rPr>
          <w:rFonts w:cs="B Mitra"/>
          <w:sz w:val="28"/>
          <w:szCs w:val="28"/>
          <w:rtl/>
        </w:rPr>
      </w:pPr>
      <w:r w:rsidRPr="006E2135">
        <w:rPr>
          <w:rFonts w:cs="B Mitra"/>
          <w:sz w:val="28"/>
          <w:szCs w:val="28"/>
          <w:rtl/>
        </w:rPr>
        <w:t>تاريخ‏اليعقوبى    ج‏2    343    أيام مروان بن محمد بن مروان و دعوة بني العباس .....  ص : 338</w:t>
      </w:r>
    </w:p>
    <w:p w:rsidR="006E2135" w:rsidRPr="006E2135" w:rsidRDefault="006E2135" w:rsidP="006E2135">
      <w:pPr>
        <w:rPr>
          <w:rFonts w:cs="B Mitra"/>
          <w:sz w:val="28"/>
          <w:szCs w:val="28"/>
          <w:rtl/>
        </w:rPr>
      </w:pPr>
      <w:r w:rsidRPr="006E2135">
        <w:rPr>
          <w:rFonts w:cs="B Mitra"/>
          <w:sz w:val="28"/>
          <w:szCs w:val="28"/>
          <w:rtl/>
        </w:rPr>
        <w:t>طخارستان، و جعل أبا نصر مالك بن الهيثم الخزاعي على شرطه، و وجه محمد ابن الأشعث الخزاعي إلى الطبسين و فارس، و وجه الحسن بن قحطبة على مقدمته، ثم قدم قحطبة بن شبيب، و معه عهد إبراهيم بن محمد بن علي، و سيره يعمل عليها، فأمضى أبو مسلم له ذلك و وجهه لقتال جند</w:t>
      </w:r>
      <w:r w:rsidR="00CA12C9" w:rsidRPr="00CA12C9">
        <w:rPr>
          <w:rFonts w:cs="B Mitra"/>
          <w:b/>
          <w:color w:val="C00000"/>
          <w:sz w:val="28"/>
          <w:szCs w:val="28"/>
          <w:rtl/>
        </w:rPr>
        <w:t xml:space="preserve"> بني أمي</w:t>
      </w:r>
      <w:r w:rsidRPr="006E2135">
        <w:rPr>
          <w:rFonts w:cs="B Mitra"/>
          <w:sz w:val="28"/>
          <w:szCs w:val="28"/>
          <w:rtl/>
        </w:rPr>
        <w:t xml:space="preserve">ة، فسار قحطبة حتى أتى جرجان، فلقي نباتة بن حنظلة، فنشبت الحرب، فقتل نباتة، و هزم جنده، و احتوى على ما في عسكره، و صير الغنائم إلى خالد بن برمك، فقسمها بين أصحابه. و أقام قحطبة إلى غرة المحرم سنة 131، ثم وجه بابنه الحسن بن </w:t>
      </w:r>
      <w:r w:rsidRPr="006E2135">
        <w:rPr>
          <w:rFonts w:cs="B Mitra"/>
          <w:sz w:val="28"/>
          <w:szCs w:val="28"/>
          <w:rtl/>
        </w:rPr>
        <w:lastRenderedPageBreak/>
        <w:t>قحطبة إلى قومس على مقدمته، و لحقه فوجهه من الري إلى همذان، و وجه العكي إلى قم و أصبهان، و سار قحطبة حتى صار إليها و فيها عامر بن ضبارة المري، فأرسل إليه يدعوه إلى بيعة آل محمد، فأرسل إليه ابن ضبارة: يا علوج! أما و الله إني لأرجو أن أقرنكم في الحبال! و كان في أربعين ألفا من أهالي الشام، فواقعه قحطبة، فقتله، و قتل من كان معه من أصحابه، فلم ينج منهم إلا القليل، فهربوا إلى ابن هبيرة و هو إذ ذاك بجلولاء. و صار قحطبة إلى نهاوند و بها أدهم بن محرز الباهلي في جماعة ممن ضوى إليه، فحصرها قحطبة ثلاثة أشهر حتى أفنى أكثرهم ثم فتحها، و سار إلى حلوان، و كان قحطبة يقول: ما من شي‏ء فعلته إلا و قد خبرني به الإمام إلا أنه أعلمني ألا أعبر الفرات. و وجه قحطبة أبا عون عبد الملك بن يزيد إلى شهرزور، فلقي عثمان بن زياد فهزمه و استباح عسكره. قال حميد بن قحطبة: حدثني أبي قال: دخلت مسجد الكوفة أيام</w:t>
      </w:r>
      <w:r w:rsidR="00CA12C9" w:rsidRPr="00CA12C9">
        <w:rPr>
          <w:rFonts w:cs="B Mitra"/>
          <w:b/>
          <w:color w:val="C00000"/>
          <w:sz w:val="28"/>
          <w:szCs w:val="28"/>
          <w:rtl/>
        </w:rPr>
        <w:t xml:space="preserve"> بني أمي</w:t>
      </w:r>
      <w:r w:rsidRPr="006E2135">
        <w:rPr>
          <w:rFonts w:cs="B Mitra"/>
          <w:sz w:val="28"/>
          <w:szCs w:val="28"/>
          <w:rtl/>
        </w:rPr>
        <w:t>ة، و على فرو غليظ، فجلست إلى حلقة، و شيخ في صدر القوم يحدثهم، فذكر أيام</w:t>
      </w:r>
      <w:r w:rsidR="00CA12C9" w:rsidRPr="00CA12C9">
        <w:rPr>
          <w:rFonts w:cs="B Mitra"/>
          <w:b/>
          <w:color w:val="C00000"/>
          <w:sz w:val="28"/>
          <w:szCs w:val="28"/>
          <w:rtl/>
        </w:rPr>
        <w:t xml:space="preserve"> بني أمي</w:t>
      </w:r>
      <w:r w:rsidRPr="006E2135">
        <w:rPr>
          <w:rFonts w:cs="B Mitra"/>
          <w:sz w:val="28"/>
          <w:szCs w:val="28"/>
          <w:rtl/>
        </w:rPr>
        <w:t>ة، و ذكر السواد و من يلبسه فقال. يكون و يكون، و يخرج رجل يقال له قحطبة، كأنه هذا الأعرابي، و أشار إلى،</w:t>
      </w:r>
    </w:p>
    <w:p w:rsidR="006E2135" w:rsidRPr="006E2135" w:rsidRDefault="006E2135" w:rsidP="006E2135">
      <w:pPr>
        <w:rPr>
          <w:rFonts w:cs="B Mitra"/>
          <w:sz w:val="28"/>
          <w:szCs w:val="28"/>
          <w:rtl/>
        </w:rPr>
      </w:pPr>
      <w:r w:rsidRPr="006E2135">
        <w:rPr>
          <w:rFonts w:cs="B Mitra"/>
          <w:sz w:val="28"/>
          <w:szCs w:val="28"/>
          <w:rtl/>
        </w:rPr>
        <w:t>تاريخ‏اليعقوبى    ج‏2    344    أيام مروان بن محمد بن مروان و دعوة بني العباس .....  ص : 338</w:t>
      </w:r>
    </w:p>
    <w:p w:rsidR="006E2135" w:rsidRPr="006E2135" w:rsidRDefault="006E2135" w:rsidP="006E2135">
      <w:pPr>
        <w:rPr>
          <w:rFonts w:cs="B Mitra"/>
          <w:sz w:val="28"/>
          <w:szCs w:val="28"/>
          <w:rtl/>
        </w:rPr>
      </w:pPr>
      <w:r w:rsidRPr="006E2135">
        <w:rPr>
          <w:rFonts w:cs="B Mitra"/>
          <w:sz w:val="28"/>
          <w:szCs w:val="28"/>
          <w:rtl/>
        </w:rPr>
        <w:t>و لو أشاء أن أقول هو هو لقلت. قال قحطبة: فخفت على نفسي، فتنحيت ناحية، فلما انصرف كلمته، فقال: لو شئت أن أقول إنك أنت هو لقلت. فسألت عنه فقيل لي: هو جابر بن يزيد الجعفي. و كان ابن هبيرة بواسط العراق فتحصن بها، و أدخل الطعام و الأنزال، و انصرف إليها فلال العساكر. و قدم قحطبة العراق فوافى به عسكرا ليزيد بن هبيرة، و استباحة، و صار إلى الزاب، و هو من الفلوجة العليا، على رأس أربعة و عشرين فرسخا من الكوفة، فلقي يزيد بن عمر بن هبيرة ليلة الخميس لسبع خلون من المحرم سنة 132، فاقتتلوا ساعة من الليل، ثم انهزم ابن هبيرة، حتى رجع إلى واسط، فتحصن بها، فلما فرغ قحطبة من قتاله قام خطيبا، فحمد الله و أثنى عليه، و صلى على النبي، ثم قال: أيها الناس، أنا و الله ما خرجنا إلا لإقامة الحق و إزالة دولة الباطل، و قد أعلمتكم أن الإمام محمد بن علي بن عبد الله بن عباس أعلمني أن ألقى نباتة بن حنظلة الكلابي، و عامر بن ضبارة المري، فأهزمهما و استبيح عسكرهما، و أقتل مقاتلتهما، و أنبأتكم بذلك قبل كونه، و قد رأيتم صدق ما خبرتكم، و إن الإمام أعلمني أن لا أعبر الفرات، و إنكم تعبرونه، فلا يفقد من الجيش أحد غيري، و إنه و الله لا كذب فيما قال فإذا فقدتموني فأمير الناس حميد بن قحطبة، فإن غاب فالحسن بن قحطبة، و السلام على من اتبع الهدى، و رحمة الله و بركاته. فلما كان السحر عبروا الفرات، و كان في أيام المد و كثرة الماء، فلما أصبحوا فقدوا قحطبة، فلم يعرفوا له خبرا، و قالوا: غرق، و قالوا: سقط عليه جرف، و قالوا: غار به فرسه، و كان أبو مسلم قد كتب إليه ..... من الكوفة: أني قد أعددت لك من المنازل، فكتب إليه قحطبة: أيها الوزير لئن لقيتك إذا إن لبني أمية بعد لبقاء. و انهزم ابن هبيرة بعد أن غرق قحطبة، فلما بلغ مروان الخبر قال: هذا</w:t>
      </w:r>
    </w:p>
    <w:p w:rsidR="006E2135" w:rsidRPr="006E2135" w:rsidRDefault="006E2135" w:rsidP="006E2135">
      <w:pPr>
        <w:rPr>
          <w:rFonts w:cs="B Mitra"/>
          <w:sz w:val="28"/>
          <w:szCs w:val="28"/>
          <w:rtl/>
        </w:rPr>
      </w:pPr>
      <w:r w:rsidRPr="006E2135">
        <w:rPr>
          <w:rFonts w:cs="B Mitra"/>
          <w:sz w:val="28"/>
          <w:szCs w:val="28"/>
          <w:rtl/>
        </w:rPr>
        <w:t>تاريخ‏اليعقوبى    ج‏2    345    أيام مروان بن محمد بن مروان و دعوة بني العباس .....  ص : 338</w:t>
      </w:r>
    </w:p>
    <w:p w:rsidR="006E2135" w:rsidRPr="006E2135" w:rsidRDefault="006E2135" w:rsidP="006E2135">
      <w:pPr>
        <w:rPr>
          <w:rFonts w:cs="B Mitra"/>
          <w:sz w:val="28"/>
          <w:szCs w:val="28"/>
          <w:rtl/>
        </w:rPr>
      </w:pPr>
      <w:r w:rsidRPr="006E2135">
        <w:rPr>
          <w:rFonts w:cs="B Mitra"/>
          <w:sz w:val="28"/>
          <w:szCs w:val="28"/>
          <w:rtl/>
        </w:rPr>
        <w:t>و الله الإدبار، و إلا فمن سمع بميت يهزم حيا؟ و سار حميد بن قحطبة حتى دخل الكوفة بعد ما فقد قحطبة بأربع ليال، و قد أخذ محمد بن عبد الله القسري الكوفة لبني هاشم، و أظهر دعوتهم، و شرد من كان بها من</w:t>
      </w:r>
      <w:r w:rsidR="00CA12C9" w:rsidRPr="00CA12C9">
        <w:rPr>
          <w:rFonts w:cs="B Mitra"/>
          <w:b/>
          <w:color w:val="C00000"/>
          <w:sz w:val="28"/>
          <w:szCs w:val="28"/>
          <w:rtl/>
        </w:rPr>
        <w:t xml:space="preserve"> بني أمي</w:t>
      </w:r>
      <w:r w:rsidRPr="006E2135">
        <w:rPr>
          <w:rFonts w:cs="B Mitra"/>
          <w:sz w:val="28"/>
          <w:szCs w:val="28"/>
          <w:rtl/>
        </w:rPr>
        <w:t>ة و أصحابهم، و أظهر السواد، و غلب سفيان بن معاوية ابن يزيد بن المهلب على البصرة و سود، و دعا إلى بني هاشم أبو سلمة حفص بن سليمان الخلال، و استعمل العمال، و وجه الحسن بن قحطبة إلى ابن هبيرة، و أتبعه بمالك بن الهيثم، و أمرهما أن يحاصراه، فأناخ الحسن على المدينة الغربية، و مالك على الشرقية، و وجه هشام بن إبراهيم مولى بني ليث إلى عبد الواحد ابن عمر بن هبيرة، و كان عامل أخيه على الأهواز، فقاتله حتى فض جمعه، ثم انهزم عبد الواحد بن عمر بن هبيرة، فلحق بسلم بن قتيبة الباهلي، و هو عامل يزيد بن عمر على البصرة. و قدم أبو العباس و إخوته و أهل بيته الكوفة في المحرم سنة 132، فصيرهم أبو سلمة في دار الوليد بن سعد في بني أود، و كتم أمرهم، فلم يطلع على خبرهم أحد، فأقاموا في تلك الدار شهرين، حتى لقي أبو حميد غلاما لهم، فسأله عنهم، فأخبره بسوء ضعفهم، فصار إليهم و هم في سرداب، فقال: أيكم عبد الله بن محمد بن الحارثية؟ فأشير له إلى أبي العباس، فسلم عليه بالخلافة، فمضى، فأحضر أصحابه، و أخرج أبا العباس، و بايع الناس له، فلما بلغ أبا سلمة الخبر جاءهم ركضا حتى لحقهم، فقال له: عجلتم، و أرجو أن يكون خيرا. و صار أبو العباس إلى المسجد، فخطب و صلى. و وجه أبو العباس عمه عبد الله بن علي بن عبد الله بن عباس لقتال مروان، فلقيه بالزاب بالقرب من الموصل، و إنما كان قصد مروان إلى الزاب لأن</w:t>
      </w:r>
      <w:r w:rsidR="00CA12C9" w:rsidRPr="00CA12C9">
        <w:rPr>
          <w:rFonts w:cs="B Mitra"/>
          <w:b/>
          <w:color w:val="C00000"/>
          <w:sz w:val="28"/>
          <w:szCs w:val="28"/>
          <w:rtl/>
        </w:rPr>
        <w:t xml:space="preserve"> بني أمي</w:t>
      </w:r>
      <w:r w:rsidRPr="006E2135">
        <w:rPr>
          <w:rFonts w:cs="B Mitra"/>
          <w:sz w:val="28"/>
          <w:szCs w:val="28"/>
          <w:rtl/>
        </w:rPr>
        <w:t xml:space="preserve">ة </w:t>
      </w:r>
      <w:r w:rsidRPr="006E2135">
        <w:rPr>
          <w:rFonts w:cs="B Mitra"/>
          <w:sz w:val="28"/>
          <w:szCs w:val="28"/>
          <w:rtl/>
        </w:rPr>
        <w:lastRenderedPageBreak/>
        <w:t>كانت تروي في ملاحمها أن المسودة لا يجوز سلطانهم الزاب، فكانوا يتوهمون أنه زاب الموصل، فقصده مروان، و هو يرى أنه لا يجوزه، و إنما ذلك زاب بأقاصي الغرب، فحاربه عبد الله بن علي، فهزمه، ثم لم يزل في‏</w:t>
      </w:r>
    </w:p>
    <w:p w:rsidR="006E2135" w:rsidRPr="006E2135" w:rsidRDefault="006E2135" w:rsidP="006E2135">
      <w:pPr>
        <w:rPr>
          <w:rFonts w:cs="B Mitra"/>
          <w:sz w:val="28"/>
          <w:szCs w:val="28"/>
          <w:rtl/>
        </w:rPr>
      </w:pPr>
      <w:r w:rsidRPr="006E2135">
        <w:rPr>
          <w:rFonts w:cs="B Mitra"/>
          <w:sz w:val="28"/>
          <w:szCs w:val="28"/>
          <w:rtl/>
        </w:rPr>
        <w:t>تاريخ‏اليعقوبى    ج‏2    348    اقامته الحج .....  ص : 348</w:t>
      </w:r>
    </w:p>
    <w:p w:rsidR="006E2135" w:rsidRPr="006E2135" w:rsidRDefault="006E2135" w:rsidP="006E2135">
      <w:pPr>
        <w:rPr>
          <w:rFonts w:cs="B Mitra"/>
          <w:sz w:val="28"/>
          <w:szCs w:val="28"/>
          <w:rtl/>
        </w:rPr>
      </w:pPr>
      <w:r w:rsidRPr="006E2135">
        <w:rPr>
          <w:rFonts w:cs="B Mitra"/>
          <w:sz w:val="28"/>
          <w:szCs w:val="28"/>
          <w:rtl/>
        </w:rPr>
        <w:t>و أقام الحج في أيام مروان في سنتي 127 و 128 عبد العزيز بن عمرة بن عبد العزيز، سنة 129 عبد الواحد بن سليمان بن عبد الملك، و وافى معه الحج أبو حمزة المختار بن عوف الإباضي، صاحب الأعور عبد الله بن يحيى الكندي، و الذي يسمي نفسه طالب الحق، سنة 130 عبد الملك بن محمد بن مروان، سنة 131 محمد بن عبد الملك بن عطية السعدي، و قيل هي آخر حجة لبني أمية، و لم يغز في أيام مروان.</w:t>
      </w:r>
    </w:p>
    <w:p w:rsidR="006E2135" w:rsidRPr="006E2135" w:rsidRDefault="006E2135" w:rsidP="006E2135">
      <w:pPr>
        <w:rPr>
          <w:rFonts w:cs="B Mitra"/>
          <w:sz w:val="28"/>
          <w:szCs w:val="28"/>
          <w:rtl/>
        </w:rPr>
      </w:pPr>
      <w:r w:rsidRPr="006E2135">
        <w:rPr>
          <w:rFonts w:cs="B Mitra"/>
          <w:sz w:val="28"/>
          <w:szCs w:val="28"/>
          <w:rtl/>
        </w:rPr>
        <w:t>تاريخ‏اليعقوبى    ج‏2    352    أيام أبي العباس السفاح .....  ص : 349</w:t>
      </w:r>
    </w:p>
    <w:p w:rsidR="006E2135" w:rsidRPr="006E2135" w:rsidRDefault="006E2135" w:rsidP="006E2135">
      <w:pPr>
        <w:rPr>
          <w:rFonts w:cs="B Mitra"/>
          <w:sz w:val="28"/>
          <w:szCs w:val="28"/>
          <w:rtl/>
        </w:rPr>
      </w:pPr>
      <w:r w:rsidRPr="006E2135">
        <w:rPr>
          <w:rFonts w:cs="B Mitra"/>
          <w:sz w:val="28"/>
          <w:szCs w:val="28"/>
          <w:rtl/>
        </w:rPr>
        <w:t>نهيج أحدا! و ضرب بيده إلى الكعبة، فبينا هو يخطب إذ قام سديف بن ميمون، فقال: أصلح الله الأمير! أدننى منك، و أذن لي في الكلام! فقال: هلم! فصعد المنبر حتى كان دون داود بمرقاة، ثم أقبل على الناس بوجهه، فحمد الله، و صلى على محمد ثم قال: أ يزعم الضلال، خطئت أعمالهم، إن غير آل رسول الله أولى بتراثه، و لم، و بم معاشر الناس، أ لكم الفضل بالصحابة دون ذوي القرابة، الشركاء في النسب، و الورثة للسلب، مع ضربهم في الفي‏ء لجاهلكم، و إطعامهم في اللأواء جائعكم، و أيمانهم بعد الخوف سائلكم؟ لم ير مثل العباس بن عبد المطلب، اجتمعت له الأمة بواجب حق الحرمة، أبو رسول الله بعد أبيه، و جلده ما بين عينيه يوم خيبر، لا يرد له أمرا، و لا يعصي له قسما. إنكم و الله، معشر قريش، ما اخترتم لأنفسكم من حيث اختار الله لكم طرفة عين قط. ثم نزل، فاستتم داود خطبته ثم نزل. فلما انقضى الموسم وجه داود إلى قوم كانوا بمكة من</w:t>
      </w:r>
      <w:r w:rsidR="00CA12C9" w:rsidRPr="00CA12C9">
        <w:rPr>
          <w:rFonts w:cs="B Mitra"/>
          <w:b/>
          <w:color w:val="C00000"/>
          <w:sz w:val="28"/>
          <w:szCs w:val="28"/>
          <w:rtl/>
        </w:rPr>
        <w:t xml:space="preserve"> بني أمي</w:t>
      </w:r>
      <w:r w:rsidRPr="006E2135">
        <w:rPr>
          <w:rFonts w:cs="B Mitra"/>
          <w:sz w:val="28"/>
          <w:szCs w:val="28"/>
          <w:rtl/>
        </w:rPr>
        <w:t>ة، فقتل جماعة منهم، و أوثق جماعة منهم في الحديد، و وجههم إلى الطائف، فقتلوا هنالك، و حبس خلقا من الخلق، فماتوا في حبسه، و صار إلى المدينة ففعل مثل ذلك، و لم يقم بالمدينة إلا شهرين حتى توفي. و بلغ أبا العباس عن أبي سلمة الخلال أمور أنكرها، و ذكر له تدبيره و ما كان عليه، و تأخيره له، و التماسه صرف الدولة إلى بعض الطالبيين، و كتب إليه أبو مسلم من خراسان أن اقتل أبا سلمة، فإنه العدو الغاش، الخبيث السريرة، فكتب إليه أبو العباس: أن وجه أنت من يقتله، و كره أبو العباس أن يوحش أبا مسلم بقتله، أو يوجد سبيلا إلى الاحتجاج به عليه، فوجه أبو مسلم مراد بن أنس الضبي، فجلس على باب أبي العباس و كان يسمر عنده، فلما خرج ثار إليه فضرب عنقه. و كان أبو سلمة يسمى وزير آل محمد، و كان أبو مسلم يكتب إليه: للأمير حفص بن سليمان، وزير آل محمد من أبي مسلم أمين آل محمد. فقال سليمان‏</w:t>
      </w:r>
    </w:p>
    <w:p w:rsidR="006E2135" w:rsidRPr="006E2135" w:rsidRDefault="006E2135" w:rsidP="006E2135">
      <w:pPr>
        <w:rPr>
          <w:rFonts w:cs="B Mitra"/>
          <w:sz w:val="28"/>
          <w:szCs w:val="28"/>
          <w:rtl/>
        </w:rPr>
      </w:pPr>
      <w:r w:rsidRPr="006E2135">
        <w:rPr>
          <w:rFonts w:cs="B Mitra"/>
          <w:sz w:val="28"/>
          <w:szCs w:val="28"/>
          <w:rtl/>
        </w:rPr>
        <w:t>تاريخ‏اليعقوبى    ج‏2    355    أيام أبي العباس السفاح .....  ص : 349</w:t>
      </w:r>
    </w:p>
    <w:p w:rsidR="006E2135" w:rsidRPr="006E2135" w:rsidRDefault="006E2135" w:rsidP="006E2135">
      <w:pPr>
        <w:rPr>
          <w:rFonts w:cs="B Mitra"/>
          <w:sz w:val="28"/>
          <w:szCs w:val="28"/>
          <w:rtl/>
        </w:rPr>
      </w:pPr>
      <w:r w:rsidRPr="006E2135">
        <w:rPr>
          <w:rFonts w:cs="B Mitra"/>
          <w:sz w:val="28"/>
          <w:szCs w:val="28"/>
          <w:rtl/>
        </w:rPr>
        <w:t>و أرسل إليه أبو جعفر يقول: إن مروان قد قتل، فقال: حتى أتبين ذلك، فلما صح عنده أنه قتل طلب الأمان و أعطيه، و صار مع أبي جعفر، و كان عظيم المنزلة عنده. و انصرف عبد الله بن علي إلى فلسطين بالسبب الذي شرحناه من خبره فيما شرحنا من خبر مروان، فلما صار بنهر أبي فطرس، بين فلسطين و الأردن، جمع إليه</w:t>
      </w:r>
      <w:r w:rsidR="00CA12C9" w:rsidRPr="00CA12C9">
        <w:rPr>
          <w:rFonts w:cs="B Mitra"/>
          <w:b/>
          <w:color w:val="C00000"/>
          <w:sz w:val="28"/>
          <w:szCs w:val="28"/>
          <w:rtl/>
        </w:rPr>
        <w:t xml:space="preserve"> بني أمي</w:t>
      </w:r>
      <w:r w:rsidRPr="006E2135">
        <w:rPr>
          <w:rFonts w:cs="B Mitra"/>
          <w:sz w:val="28"/>
          <w:szCs w:val="28"/>
          <w:rtl/>
        </w:rPr>
        <w:t>ة، ثم أمرهم أن يغدوا عليه لأخذ الجوائز و العطايا، ثم جلس من غد، و أذن لهم، فدخل عليه ثمانون رجلا من</w:t>
      </w:r>
      <w:r w:rsidR="00CA12C9" w:rsidRPr="00CA12C9">
        <w:rPr>
          <w:rFonts w:cs="B Mitra"/>
          <w:b/>
          <w:color w:val="C00000"/>
          <w:sz w:val="28"/>
          <w:szCs w:val="28"/>
          <w:rtl/>
        </w:rPr>
        <w:t xml:space="preserve"> بني أمي</w:t>
      </w:r>
      <w:r w:rsidRPr="006E2135">
        <w:rPr>
          <w:rFonts w:cs="B Mitra"/>
          <w:sz w:val="28"/>
          <w:szCs w:val="28"/>
          <w:rtl/>
        </w:rPr>
        <w:t>ة، و قد أقام على رأس كل رجل منهم رجلين بالعمد، و أطرق مليا، ثم قام العبدي فأنشد قصيدته التي يقول فيها:</w:t>
      </w:r>
    </w:p>
    <w:p w:rsidR="006E2135" w:rsidRPr="006E2135" w:rsidRDefault="006E2135" w:rsidP="006E2135">
      <w:pPr>
        <w:rPr>
          <w:rFonts w:cs="B Mitra"/>
          <w:sz w:val="28"/>
          <w:szCs w:val="28"/>
          <w:rtl/>
        </w:rPr>
      </w:pPr>
      <w:r w:rsidRPr="006E2135">
        <w:rPr>
          <w:rFonts w:cs="B Mitra"/>
          <w:sz w:val="28"/>
          <w:szCs w:val="28"/>
          <w:rtl/>
        </w:rPr>
        <w:t xml:space="preserve">          أما الدعاة إلى الجنان فهاشم            و بنو أمية من كلاب النار</w:t>
      </w:r>
    </w:p>
    <w:p w:rsidR="006E2135" w:rsidRPr="006E2135" w:rsidRDefault="006E2135" w:rsidP="006E2135">
      <w:pPr>
        <w:rPr>
          <w:rFonts w:cs="B Mitra"/>
          <w:sz w:val="28"/>
          <w:szCs w:val="28"/>
          <w:rtl/>
        </w:rPr>
      </w:pPr>
      <w:r w:rsidRPr="006E2135">
        <w:rPr>
          <w:rFonts w:cs="B Mitra"/>
          <w:sz w:val="28"/>
          <w:szCs w:val="28"/>
          <w:rtl/>
        </w:rPr>
        <w:t>و كان النعمان بن يزيد بن عبد الملك جالسا إلى جنب عبد الله بن علي، فقال له: كذبت يا ابن اللخناء! فقال له عبد الله بن علي: بل صدقت يا أبا محمد، فامض لقولك! ثم أقبل عليهم عبد الله بن علي، فذكر لهم قتل الحسين و أهل بيته، ثم صفق بيده فضرب القوم رؤوسهم بالعمد حتى أتوا عليهم، فناداه رجل من أقصى القوم:</w:t>
      </w:r>
    </w:p>
    <w:p w:rsidR="006E2135" w:rsidRPr="006E2135" w:rsidRDefault="006E2135" w:rsidP="006E2135">
      <w:pPr>
        <w:rPr>
          <w:rFonts w:cs="B Mitra"/>
          <w:sz w:val="28"/>
          <w:szCs w:val="28"/>
          <w:rtl/>
        </w:rPr>
      </w:pPr>
      <w:r w:rsidRPr="006E2135">
        <w:rPr>
          <w:rFonts w:cs="B Mitra"/>
          <w:sz w:val="28"/>
          <w:szCs w:val="28"/>
          <w:rtl/>
        </w:rPr>
        <w:t xml:space="preserve">          عبد شمس أبوك و هو أبونا            لا نناديك من مكان بعيد</w:t>
      </w:r>
    </w:p>
    <w:p w:rsidR="006E2135" w:rsidRPr="006E2135" w:rsidRDefault="006E2135" w:rsidP="006E2135">
      <w:pPr>
        <w:rPr>
          <w:rFonts w:cs="B Mitra"/>
          <w:sz w:val="28"/>
          <w:szCs w:val="28"/>
          <w:rtl/>
        </w:rPr>
      </w:pPr>
      <w:r w:rsidRPr="006E2135">
        <w:rPr>
          <w:rFonts w:cs="B Mitra"/>
          <w:sz w:val="28"/>
          <w:szCs w:val="28"/>
          <w:rtl/>
        </w:rPr>
        <w:lastRenderedPageBreak/>
        <w:t xml:space="preserve">            فالقرابات بيننا واشجات            محكمات القوى بعقد شديد</w:t>
      </w:r>
    </w:p>
    <w:p w:rsidR="006E2135" w:rsidRPr="006E2135" w:rsidRDefault="006E2135" w:rsidP="006E2135">
      <w:pPr>
        <w:rPr>
          <w:rFonts w:cs="B Mitra"/>
          <w:sz w:val="28"/>
          <w:szCs w:val="28"/>
          <w:rtl/>
        </w:rPr>
      </w:pPr>
      <w:r w:rsidRPr="006E2135">
        <w:rPr>
          <w:rFonts w:cs="B Mitra"/>
          <w:sz w:val="28"/>
          <w:szCs w:val="28"/>
          <w:rtl/>
        </w:rPr>
        <w:t>فقال: هيهات! قطع ذلك قتل الحسين! ثم أمر بهم، فسحبوا، فطرحت عليهم البسط و جلس عليها، و دعا بالطعام، فأكل، فقال: يوم كيوم الحسين بن علي و لا سواء. و كان قد دخل معهم .... قال: رجوت أن ينالوا خيرا، فنال‏</w:t>
      </w:r>
    </w:p>
    <w:p w:rsidR="006E2135" w:rsidRPr="006E2135" w:rsidRDefault="006E2135" w:rsidP="006E2135">
      <w:pPr>
        <w:rPr>
          <w:rFonts w:cs="B Mitra"/>
          <w:sz w:val="28"/>
          <w:szCs w:val="28"/>
          <w:rtl/>
        </w:rPr>
      </w:pPr>
      <w:r w:rsidRPr="006E2135">
        <w:rPr>
          <w:rFonts w:cs="B Mitra"/>
          <w:sz w:val="28"/>
          <w:szCs w:val="28"/>
          <w:rtl/>
        </w:rPr>
        <w:t>تاريخ‏اليعقوبى    ج‏2    356    أيام أبي العباس السفاح .....  ص : 349</w:t>
      </w:r>
    </w:p>
    <w:p w:rsidR="006E2135" w:rsidRPr="006E2135" w:rsidRDefault="006E2135" w:rsidP="006E2135">
      <w:pPr>
        <w:rPr>
          <w:rFonts w:cs="B Mitra"/>
          <w:sz w:val="28"/>
          <w:szCs w:val="28"/>
          <w:rtl/>
        </w:rPr>
      </w:pPr>
      <w:r w:rsidRPr="006E2135">
        <w:rPr>
          <w:rFonts w:cs="B Mitra"/>
          <w:sz w:val="28"/>
          <w:szCs w:val="28"/>
          <w:rtl/>
        </w:rPr>
        <w:t>معهم، فقال عبد الله بن علي:</w:t>
      </w:r>
    </w:p>
    <w:p w:rsidR="006E2135" w:rsidRPr="006E2135" w:rsidRDefault="006E2135" w:rsidP="006E2135">
      <w:pPr>
        <w:rPr>
          <w:rFonts w:cs="B Mitra"/>
          <w:sz w:val="28"/>
          <w:szCs w:val="28"/>
          <w:rtl/>
        </w:rPr>
      </w:pPr>
      <w:r w:rsidRPr="006E2135">
        <w:rPr>
          <w:rFonts w:cs="B Mitra"/>
          <w:sz w:val="28"/>
          <w:szCs w:val="28"/>
          <w:rtl/>
        </w:rPr>
        <w:t xml:space="preserve">          و مدخل رأسه لم يدنه أحد            بين الفريقين حتى لزه القرن‏</w:t>
      </w:r>
    </w:p>
    <w:p w:rsidR="006E2135" w:rsidRPr="006E2135" w:rsidRDefault="006E2135" w:rsidP="006E2135">
      <w:pPr>
        <w:rPr>
          <w:rFonts w:cs="B Mitra"/>
          <w:sz w:val="28"/>
          <w:szCs w:val="28"/>
          <w:rtl/>
        </w:rPr>
      </w:pPr>
      <w:r w:rsidRPr="006E2135">
        <w:rPr>
          <w:rFonts w:cs="B Mitra"/>
          <w:sz w:val="28"/>
          <w:szCs w:val="28"/>
          <w:rtl/>
        </w:rPr>
        <w:t>اضربا عنقه. و قدم عبد الله بن علي دمشق في شهر رمضان سنة 132، فحاصرها، و استغاث الناس، و وجهوا إليه بيحيى بن بحر يطلب لهم الأمان، فخرج إليه، فسأله الأمان، فأجابه إلى ذلك، فدخل فنادى في الناس الأمان، فخرج خلق من الخلق، ثم قال له يحيى بن بحر: اكتب لنا، أيها الأمير، كتاب الأمان، فدعا بدواة و قرطاس، ثم ضرب ببصره نحو المدينة، فإذا بالسور قد غشيه المسودة، فقال له: قد دخلتها قسرا فقال يحيى: لا و الله، و لكن غدرا. فقال عبد الله: لو لا ما أعرف من مودتك لنا، أهل البيت، لضربت عنقك، إذ استقبلتني بهذا، ثم ندم، فقال: يا غلام خذ هذا العلم فاركزه في داره، و ناد من دخل دار يحيى بن بحر فهو آمن. فانحشر الناس إليها، فما قتل فيها، و لا في الدور التي تليها أحد. و نادى المنادي بعد أن قتل خلق كثير من الخلق: الناس آمنون، إلا خمسة: الوليد بن معاوية، و يزيد بن معاوية، و أبان بن عبد العزيز، و صالح بن محمد، و محمد بن زكرياء. و صار عبد الله بن علي إلى المسجد الجامع، فخطبهم خطبة مشهورة يذكر فيها</w:t>
      </w:r>
      <w:r w:rsidR="00CA12C9" w:rsidRPr="00CA12C9">
        <w:rPr>
          <w:rFonts w:cs="B Mitra"/>
          <w:b/>
          <w:color w:val="C00000"/>
          <w:sz w:val="28"/>
          <w:szCs w:val="28"/>
          <w:rtl/>
        </w:rPr>
        <w:t xml:space="preserve"> بني أمي</w:t>
      </w:r>
      <w:r w:rsidRPr="006E2135">
        <w:rPr>
          <w:rFonts w:cs="B Mitra"/>
          <w:sz w:val="28"/>
          <w:szCs w:val="28"/>
          <w:rtl/>
        </w:rPr>
        <w:t>ة و جورهم و عداوتهم، و انهم اتخذوا دين الله هزؤا و لعبا، و يصف ما استحلوا من المحارم و المظالم و المأثم، و ما ساروا به في أمة محمد من تعطيل الأحكام و ازدراء الحدود و الاستئثار بالفي‏ء، و ارتكاب القبيح، و انتقام الله منهم، و تسليط سيف الحق عليهم، ثم نزل. و يقال إن أبا العباس كتب إليه: خذ بثأرك من</w:t>
      </w:r>
      <w:r w:rsidR="00CA12C9" w:rsidRPr="00CA12C9">
        <w:rPr>
          <w:rFonts w:cs="B Mitra"/>
          <w:b/>
          <w:color w:val="C00000"/>
          <w:sz w:val="28"/>
          <w:szCs w:val="28"/>
          <w:rtl/>
        </w:rPr>
        <w:t xml:space="preserve"> بني أمي</w:t>
      </w:r>
      <w:r w:rsidRPr="006E2135">
        <w:rPr>
          <w:rFonts w:cs="B Mitra"/>
          <w:sz w:val="28"/>
          <w:szCs w:val="28"/>
          <w:rtl/>
        </w:rPr>
        <w:t>ة، ففعل بهم ما فعل، و وجه فنبش قبور</w:t>
      </w:r>
      <w:r w:rsidR="00CA12C9" w:rsidRPr="00CA12C9">
        <w:rPr>
          <w:rFonts w:cs="B Mitra"/>
          <w:b/>
          <w:color w:val="C00000"/>
          <w:sz w:val="28"/>
          <w:szCs w:val="28"/>
          <w:rtl/>
        </w:rPr>
        <w:t xml:space="preserve"> بني أمي</w:t>
      </w:r>
      <w:r w:rsidRPr="006E2135">
        <w:rPr>
          <w:rFonts w:cs="B Mitra"/>
          <w:sz w:val="28"/>
          <w:szCs w:val="28"/>
          <w:rtl/>
        </w:rPr>
        <w:t>ة، فأخرجهم و أحرقهم بالنار، فما ترك منهم أحدا، و لما صار إلى رصافة أخرج هشام بن عبد الملك، و وجده في مغارة</w:t>
      </w:r>
    </w:p>
    <w:p w:rsidR="006E2135" w:rsidRPr="006E2135" w:rsidRDefault="006E2135" w:rsidP="006E2135">
      <w:pPr>
        <w:rPr>
          <w:rFonts w:cs="B Mitra"/>
          <w:sz w:val="28"/>
          <w:szCs w:val="28"/>
          <w:rtl/>
        </w:rPr>
      </w:pPr>
      <w:r w:rsidRPr="006E2135">
        <w:rPr>
          <w:rFonts w:cs="B Mitra"/>
          <w:sz w:val="28"/>
          <w:szCs w:val="28"/>
          <w:rtl/>
        </w:rPr>
        <w:t>تاريخ‏اليعقوبى    ج‏2    357    أيام أبي العباس السفاح .....  ص : 349</w:t>
      </w:r>
    </w:p>
    <w:p w:rsidR="006E2135" w:rsidRPr="006E2135" w:rsidRDefault="006E2135" w:rsidP="006E2135">
      <w:pPr>
        <w:rPr>
          <w:rFonts w:cs="B Mitra"/>
          <w:sz w:val="28"/>
          <w:szCs w:val="28"/>
          <w:rtl/>
        </w:rPr>
      </w:pPr>
      <w:r w:rsidRPr="006E2135">
        <w:rPr>
          <w:rFonts w:cs="B Mitra"/>
          <w:sz w:val="28"/>
          <w:szCs w:val="28"/>
          <w:rtl/>
        </w:rPr>
        <w:t>على سريره، قد طلى بماء يبقيه، فأخرجه، فضرب وجهه بالعمود، و أقامه بين العقابين فضربه مائة و عشرين سوطا، و هو يتناثر، ثم جمعه فحرقه بالنار. و قال عبد الله عند ذلك: إن أبي، يعني علي بن عبد الله، كان يصلي يوما، و عليه إزار و رداء، فسقط الرداء عنه، فرأيت في ظهره آثار السياط، فلما فرغ من صلاته قلت: يا أبة! جعلني الله فداءك، ما هذا؟ فقال: إن الأحول، يعني هشاما، أخذني ظلما، فضربني ستين سوطا، فعاهدت الله إن ظفرت به أن أضربه بكل سوط سوطين. و خرج حبيب بن مرة المري بالحوران فبيض و نصب رجلا من</w:t>
      </w:r>
      <w:r w:rsidR="00CA12C9" w:rsidRPr="00CA12C9">
        <w:rPr>
          <w:rFonts w:cs="B Mitra"/>
          <w:b/>
          <w:color w:val="C00000"/>
          <w:sz w:val="28"/>
          <w:szCs w:val="28"/>
          <w:rtl/>
        </w:rPr>
        <w:t xml:space="preserve"> بني أمي</w:t>
      </w:r>
      <w:r w:rsidRPr="006E2135">
        <w:rPr>
          <w:rFonts w:cs="B Mitra"/>
          <w:sz w:val="28"/>
          <w:szCs w:val="28"/>
          <w:rtl/>
        </w:rPr>
        <w:t>ة فزحف إليه عبد الله بن علي فقتله و فرق جمعه. و كان عامل مروان على إفريقية عبد الرحمن بن حبيب العقبي فقدمها سنة 127 و لم يزل مقيما بها حتى قتل مروان فلما علم أهل إفريقية بقتل مروان وثبت عليه جماعة من أهل البلد منهم عقبة بن الوليد الصدفي من ناحية ... و تفرقت بنو أمية بعد قتل مروان فخلف منهم بإفريقية جماعة فصاروا إلى عبد الرحمن بن حبيب فأقام عبد الرحمن على محاربة أصحاب أبي العباس فوثب به أخوه إلياس بن حبيب فدعا إلى بني العباس فبايعه الناس و أخذ من صار إلى إفريقية من</w:t>
      </w:r>
      <w:r w:rsidR="00CA12C9" w:rsidRPr="00CA12C9">
        <w:rPr>
          <w:rFonts w:cs="B Mitra"/>
          <w:b/>
          <w:color w:val="C00000"/>
          <w:sz w:val="28"/>
          <w:szCs w:val="28"/>
          <w:rtl/>
        </w:rPr>
        <w:t xml:space="preserve"> بني أمي</w:t>
      </w:r>
      <w:r w:rsidRPr="006E2135">
        <w:rPr>
          <w:rFonts w:cs="B Mitra"/>
          <w:sz w:val="28"/>
          <w:szCs w:val="28"/>
          <w:rtl/>
        </w:rPr>
        <w:t>ة فحبسهم و كتب بخبرهم إلى أبي العباس. و وثب أهل الموصل على عاملهم فانتهبوه و أخرجوه فولى أبو العباس أخاه يحيى بن محمد بن علي الموصل و ضم إليه أربعة آلاف رجل من أهل خراسان فقدمها في سنة 133 فقتل من أهلها خلقا عظيما و قيل إنه اعترض الناس في يوم جمعة فقتل ثمانية عشر ألف إنسان من صليب العرب ثم قتل عبيدهم و مواليهم حتى أفناهم فجرت دماؤهم فغيرت ماء دجلة فلم يعرف لأهل الموصل وثوب إلى هذه الغاية. و ولي أبو العباس محمد بن صول أرمينية فسار إليها في خلق عظيم‏</w:t>
      </w:r>
    </w:p>
    <w:p w:rsidR="006E2135" w:rsidRPr="006E2135" w:rsidRDefault="006E2135" w:rsidP="006E2135">
      <w:pPr>
        <w:rPr>
          <w:rFonts w:cs="B Mitra"/>
          <w:sz w:val="28"/>
          <w:szCs w:val="28"/>
          <w:rtl/>
        </w:rPr>
      </w:pPr>
      <w:r w:rsidRPr="006E2135">
        <w:rPr>
          <w:rFonts w:cs="B Mitra"/>
          <w:sz w:val="28"/>
          <w:szCs w:val="28"/>
          <w:rtl/>
        </w:rPr>
        <w:t>تاريخ‏اليعقوبى    ج‏2    389    أولاده و عماله .....  ص : 389</w:t>
      </w:r>
    </w:p>
    <w:p w:rsidR="006E2135" w:rsidRPr="006E2135" w:rsidRDefault="006E2135" w:rsidP="006E2135">
      <w:pPr>
        <w:rPr>
          <w:rFonts w:cs="B Mitra"/>
          <w:sz w:val="28"/>
          <w:szCs w:val="28"/>
          <w:rtl/>
        </w:rPr>
      </w:pPr>
      <w:r w:rsidRPr="006E2135">
        <w:rPr>
          <w:rFonts w:cs="B Mitra"/>
          <w:sz w:val="28"/>
          <w:szCs w:val="28"/>
          <w:rtl/>
        </w:rPr>
        <w:lastRenderedPageBreak/>
        <w:t>و خلف من الولد الذكور ستة محمدا المهدي و أمه أم موسى بنت منصور الحميرية و صالحا و يعقوب و أمهما الطلحية .... و كان ابنه جعفر الأكبر قد توفي في حياته و أمه أم موسى بنت منصور الحميرية و كان الغالب عليه أبو أيوب الخوزي و كان أبو أيوب كاتبا لسليمان ابن حبيب المهلبي الذي كان أبو جعفر عامله في أيام</w:t>
      </w:r>
      <w:r w:rsidR="00CA12C9" w:rsidRPr="00CA12C9">
        <w:rPr>
          <w:rFonts w:cs="B Mitra"/>
          <w:b/>
          <w:color w:val="C00000"/>
          <w:sz w:val="28"/>
          <w:szCs w:val="28"/>
          <w:rtl/>
        </w:rPr>
        <w:t xml:space="preserve"> بني أمي</w:t>
      </w:r>
      <w:r w:rsidRPr="006E2135">
        <w:rPr>
          <w:rFonts w:cs="B Mitra"/>
          <w:sz w:val="28"/>
          <w:szCs w:val="28"/>
          <w:rtl/>
        </w:rPr>
        <w:t>ة فعتب على أبي جعفر فأمر بضربه و حبسه فتخلصه أبو أيوب فحفظ ذلك له فاستوزره ثم سخط عليه و قتله و استصفى ماله و قتله سنة 154 و لم يعرف أن أحدا غلب عليه بعد و كان له سمار منهم هشام بن عمرو التغلبي و عبد الله بن الربيع الحارثي و إسحاق بن مسلم العقيلي و الحارث بن عبد الرحمن الحرشي و كان أول من ولي القضاة الأمصار من قبله و كان يوليهم أصحاب المعاون و كان قضاته عثمان بن عمر التميمي و يحيى بن سعيد الأنصاري ثم عبد الله بن صفوان الجمحي و على الكوفة شريك بن عبد الله النخعي و على البصرة عمر بن عامر السلمي ثم سوار بن عبد الله العنبري و على مصر عبد الله بن لهيعة الحضرمي و على شرطة عبد الجبار بن عبد الرحمن الأزدي إلى أن عزله و ولاه خراسان و استعمل أخاه عمر بن عبد الرحمن ثم عزله لما عصى أخوه و فتك به و استعمل موسى بن كعب التميمي ثم المسيب ابن زهير الضبي و كان في أول أمره خليفة موسى بن كعب ثم مات موسى و كان كعب بن مالك على حرسه ثم عثمان بن نهيك ثم استعمل مكانه أبا العباس الطوسي و كان حاجبه عيسى بن روضة مولاه ثم حجبه الربيع مولاه‏</w:t>
      </w:r>
    </w:p>
    <w:p w:rsidR="006E2135" w:rsidRPr="006E2135" w:rsidRDefault="006E2135" w:rsidP="006E2135">
      <w:pPr>
        <w:rPr>
          <w:rFonts w:cs="B Mitra"/>
          <w:sz w:val="28"/>
          <w:szCs w:val="28"/>
          <w:rtl/>
        </w:rPr>
      </w:pPr>
      <w:r w:rsidRPr="006E2135">
        <w:rPr>
          <w:rFonts w:cs="B Mitra"/>
          <w:sz w:val="28"/>
          <w:szCs w:val="28"/>
          <w:rtl/>
        </w:rPr>
        <w:t>تاريخ‏اليعقوبى    ج‏2    501    أيام المعتز بالله .....  ص : 500</w:t>
      </w:r>
    </w:p>
    <w:p w:rsidR="006E2135" w:rsidRPr="006E2135" w:rsidRDefault="006E2135" w:rsidP="006E2135">
      <w:pPr>
        <w:rPr>
          <w:rFonts w:cs="B Mitra"/>
          <w:sz w:val="28"/>
          <w:szCs w:val="28"/>
          <w:rtl/>
        </w:rPr>
      </w:pPr>
      <w:r w:rsidRPr="006E2135">
        <w:rPr>
          <w:rFonts w:cs="B Mitra"/>
          <w:sz w:val="28"/>
          <w:szCs w:val="28"/>
          <w:rtl/>
        </w:rPr>
        <w:t>و صار محمد بن المولد إلى فلسطين فلما قدمها انصرف النوشري عنها. و صار عيسى بن شيخ من مصر مستعدا، فلما وافى فلسطين نزل قصرا كان بناه بين رملة و لد و لم يمكن ابن المولد فيه فرصة، و حذر كل واحد منهما من صاحبه، ثم انصرفا جميعا إلى العراق. و وجه مزاحم بن خاقان إلى ملطية و قد ظهر فيها الروم عدة مرار، و وثب بمصر رجل من كنانة يقال له جابر و يعرف بأبي حرملة ... فوجهه إلى أسفل الأرض و قام هو موضعه، فكثف جمعه و جبى الخراج و كان صفوان العقيلي قد وثب بديار مضر في أيام المستعين على ما ذكرنا من أمره، و دعا للمعتز و حارب محمد بن داود المعروف بابن الصغير فلما استقامت الكلمة، و بايع من كان بالرافقة من العمال كتب محمد بن الأشعث الخزاعي صاحب البريد بديار مضر إلى المعتز يذكر سوء مذهب صفوان و أنه منطو على المعصية فوجه إليه المعتز بسيما الصعلوك ليحمله إلى بابه، و كان قد تحرك بحران في ذلك الوقت رجلان أحدهما من ولد أبي لهب و الآخر أموي، و دعا كل واحد منهما إلى نفسه، فبدأ سيما بهما حتى أخذهما، ثم صار إلى الرافقة و قد وثب صفوان العقيلي على محمد بن الأشعث الخزاعي فقتله، فلقي سيما ابن عبدوس فكانت بينهما وقعات، ثم دعا ابن عبدوس إلى الصلح على أن يولي بلده، و يدفع إليه تسعمائة ألف درهم. و أقام موسى بن بغا بهمذان و وجه خليفة له إلى ناحية الكوكبي بن الأرقط فكانت بينهما وقعات، و زحف موسى إلى عمران بن مهران المتغلب بإصبهان فحاربه، ثم انصرف، و استخلف على البلد، و رجع إلى همذان. و توفي محمد بن عبد الله بن طاهر ببغداد في ذي القعدة سنة 253 و كتب المعتز إلى عبيد الله بن عبد الله بن طاهر بولايته على ما كان أخوه يتولاه من الشرطة و سائر الأعمال و كانت سن محمد يوم مات أربعا و أربعين سنة، ثم‏</w:t>
      </w:r>
    </w:p>
    <w:p w:rsidR="006E2135" w:rsidRPr="006E2135" w:rsidRDefault="006E2135" w:rsidP="006E2135">
      <w:pPr>
        <w:rPr>
          <w:rFonts w:cs="B Mitra"/>
          <w:sz w:val="28"/>
          <w:szCs w:val="28"/>
          <w:rtl/>
        </w:rPr>
      </w:pPr>
      <w:r w:rsidRPr="006E2135">
        <w:rPr>
          <w:rFonts w:cs="B Mitra"/>
          <w:sz w:val="28"/>
          <w:szCs w:val="28"/>
          <w:rtl/>
        </w:rPr>
        <w:t>الطبقات‏الكبرى    ج‏1    357    ذكر قناعته. ص. بثوبه و لباسه القميص و ما كان يقول إذا لبس ثوبا عليه .....  ص : 356</w:t>
      </w:r>
    </w:p>
    <w:p w:rsidR="006E2135" w:rsidRPr="006E2135" w:rsidRDefault="006E2135" w:rsidP="006E2135">
      <w:pPr>
        <w:rPr>
          <w:rFonts w:cs="B Mitra"/>
          <w:sz w:val="28"/>
          <w:szCs w:val="28"/>
          <w:rtl/>
        </w:rPr>
      </w:pPr>
      <w:r w:rsidRPr="006E2135">
        <w:rPr>
          <w:rFonts w:cs="B Mitra"/>
          <w:sz w:val="28"/>
          <w:szCs w:val="28"/>
          <w:rtl/>
        </w:rPr>
        <w:t>أخبرنا الفضل بن دكين عن عبد السلام بن حرب. حدثني موسى الحارثي في زمن</w:t>
      </w:r>
      <w:r w:rsidR="00CA12C9" w:rsidRPr="00CA12C9">
        <w:rPr>
          <w:rFonts w:cs="B Mitra"/>
          <w:b/>
          <w:color w:val="C00000"/>
          <w:sz w:val="28"/>
          <w:szCs w:val="28"/>
          <w:rtl/>
        </w:rPr>
        <w:t xml:space="preserve"> بني أمي</w:t>
      </w:r>
      <w:r w:rsidRPr="006E2135">
        <w:rPr>
          <w:rFonts w:cs="B Mitra"/>
          <w:sz w:val="28"/>
          <w:szCs w:val="28"/>
          <w:rtl/>
        </w:rPr>
        <w:t>ة قال: وصف لرسول الله. ص. الطيلسان فقال: هذا ثوب لا يؤدى شكره.</w:t>
      </w:r>
    </w:p>
    <w:p w:rsidR="006E2135" w:rsidRPr="006E2135" w:rsidRDefault="006E2135" w:rsidP="006E2135">
      <w:pPr>
        <w:rPr>
          <w:rFonts w:cs="B Mitra"/>
          <w:sz w:val="28"/>
          <w:szCs w:val="28"/>
          <w:rtl/>
        </w:rPr>
      </w:pPr>
      <w:r w:rsidRPr="006E2135">
        <w:rPr>
          <w:rFonts w:cs="B Mitra"/>
          <w:sz w:val="28"/>
          <w:szCs w:val="28"/>
          <w:rtl/>
        </w:rPr>
        <w:t>الطبقات‏الكبرى    ج‏1    390    ذكر البئار التي شرب منها رسول الله. ص .....  ص : 390</w:t>
      </w:r>
    </w:p>
    <w:p w:rsidR="006E2135" w:rsidRPr="006E2135" w:rsidRDefault="006E2135" w:rsidP="006E2135">
      <w:pPr>
        <w:rPr>
          <w:rFonts w:cs="B Mitra"/>
          <w:sz w:val="28"/>
          <w:szCs w:val="28"/>
          <w:rtl/>
        </w:rPr>
      </w:pPr>
      <w:r w:rsidRPr="006E2135">
        <w:rPr>
          <w:rFonts w:cs="B Mitra"/>
          <w:sz w:val="28"/>
          <w:szCs w:val="28"/>
          <w:rtl/>
        </w:rPr>
        <w:t xml:space="preserve">أخبرنا محمد بن عمر. حدثني سعيد بن أبي زيد عن مروان بن أبي سعيد بن المعلى قال: كنت قد طلبت البئار التي كان رسول الله. ص. يستعذب منها و التي برك فيها. و بصق فيها. فكان يشرب من بئر بضاعة. و بصق فيها و برك. و كان يشرب من بئر مالك بن النضر بن ضمضم و هي التي يقال لها بئر أبي أنس. و كان يشرب من بئر جنب قصر بني حديلة اليوم. و كان يشرب من جاسم بئر أبي الهيثم بن التيهان براتج. و كان يشرب من بيوت السقيا. و كان يشرب من بئر غرس بقباء. و برك فيها و قال: هي عين من عيون الجنة. و كان يشرب </w:t>
      </w:r>
      <w:r w:rsidRPr="006E2135">
        <w:rPr>
          <w:rFonts w:cs="B Mitra"/>
          <w:sz w:val="28"/>
          <w:szCs w:val="28"/>
          <w:rtl/>
        </w:rPr>
        <w:lastRenderedPageBreak/>
        <w:t>من العبيرة بئر</w:t>
      </w:r>
      <w:r w:rsidR="00CA12C9" w:rsidRPr="00CA12C9">
        <w:rPr>
          <w:rFonts w:cs="B Mitra"/>
          <w:b/>
          <w:color w:val="C00000"/>
          <w:sz w:val="28"/>
          <w:szCs w:val="28"/>
          <w:rtl/>
        </w:rPr>
        <w:t xml:space="preserve"> بني أمي</w:t>
      </w:r>
      <w:r w:rsidRPr="006E2135">
        <w:rPr>
          <w:rFonts w:cs="B Mitra"/>
          <w:sz w:val="28"/>
          <w:szCs w:val="28"/>
          <w:rtl/>
        </w:rPr>
        <w:t>ة بن زيد. وقف على بئرها فبصق فيها و شرب منها. و نزل و سأل عن اسمها فقيل العبيرة فسماها اليسيرة. و كان يشرب من بئر رومة بالعقيق.</w:t>
      </w:r>
    </w:p>
    <w:p w:rsidR="006E2135" w:rsidRPr="006E2135" w:rsidRDefault="006E2135" w:rsidP="006E2135">
      <w:pPr>
        <w:rPr>
          <w:rFonts w:cs="B Mitra"/>
          <w:sz w:val="28"/>
          <w:szCs w:val="28"/>
          <w:rtl/>
        </w:rPr>
      </w:pPr>
      <w:r w:rsidRPr="006E2135">
        <w:rPr>
          <w:rFonts w:cs="B Mitra"/>
          <w:sz w:val="28"/>
          <w:szCs w:val="28"/>
          <w:rtl/>
        </w:rPr>
        <w:t>الطبقات‏الكبرى    ج‏2    20    سرية عمير بن عدي .....  ص : 20</w:t>
      </w:r>
    </w:p>
    <w:p w:rsidR="006E2135" w:rsidRPr="006E2135" w:rsidRDefault="006E2135" w:rsidP="006E2135">
      <w:pPr>
        <w:rPr>
          <w:rFonts w:cs="B Mitra"/>
          <w:sz w:val="28"/>
          <w:szCs w:val="28"/>
          <w:rtl/>
        </w:rPr>
      </w:pPr>
      <w:r w:rsidRPr="006E2135">
        <w:rPr>
          <w:rFonts w:cs="B Mitra"/>
          <w:sz w:val="28"/>
          <w:szCs w:val="28"/>
          <w:rtl/>
        </w:rPr>
        <w:t>ثم سرية عمير بن عدي بن خرشة الخطمي إلى عصماء بنت مروان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الطبقات‏الكبرى    ج‏2    238    ذكر الحزن على رسول الله. ص. و من ندبه و بكى عليه .....  ص : 237</w:t>
      </w:r>
    </w:p>
    <w:p w:rsidR="006E2135" w:rsidRPr="006E2135" w:rsidRDefault="006E2135" w:rsidP="006E2135">
      <w:pPr>
        <w:rPr>
          <w:rFonts w:cs="B Mitra"/>
          <w:sz w:val="28"/>
          <w:szCs w:val="28"/>
          <w:rtl/>
        </w:rPr>
      </w:pPr>
      <w:r w:rsidRPr="006E2135">
        <w:rPr>
          <w:rFonts w:cs="B Mitra"/>
          <w:sz w:val="28"/>
          <w:szCs w:val="28"/>
          <w:rtl/>
        </w:rPr>
        <w:t>فقلت: يا خليفة رسول الله ما فعلت! فقال عمر: بلى و الله و لكنها عبيتكم يا</w:t>
      </w:r>
      <w:r w:rsidR="00CA12C9" w:rsidRPr="00CA12C9">
        <w:rPr>
          <w:rFonts w:cs="B Mitra"/>
          <w:b/>
          <w:color w:val="C00000"/>
          <w:sz w:val="28"/>
          <w:szCs w:val="28"/>
          <w:rtl/>
        </w:rPr>
        <w:t xml:space="preserve"> بني أمي</w:t>
      </w:r>
      <w:r w:rsidRPr="006E2135">
        <w:rPr>
          <w:rFonts w:cs="B Mitra"/>
          <w:sz w:val="28"/>
          <w:szCs w:val="28"/>
          <w:rtl/>
        </w:rPr>
        <w:t>ة! فقلت: و الله ما شعرت أنك مررت بي و لا سلمت علي! فقال أبو بكر: صدقت. أراك و الله شغلت عن ذلك بأمر حدثت به نفسك! قال: فقلت أجل! قال: فما هو؟ فقلت:</w:t>
      </w:r>
    </w:p>
    <w:p w:rsidR="006E2135" w:rsidRPr="006E2135" w:rsidRDefault="006E2135" w:rsidP="006E2135">
      <w:pPr>
        <w:rPr>
          <w:rFonts w:cs="B Mitra"/>
          <w:sz w:val="28"/>
          <w:szCs w:val="28"/>
          <w:rtl/>
        </w:rPr>
      </w:pPr>
      <w:r w:rsidRPr="006E2135">
        <w:rPr>
          <w:rFonts w:cs="B Mitra"/>
          <w:sz w:val="28"/>
          <w:szCs w:val="28"/>
          <w:rtl/>
        </w:rPr>
        <w:t>الطبقات‏الكبرى    ج‏3    187    54 - عمار بن ياسر .....  ص : 186</w:t>
      </w:r>
    </w:p>
    <w:p w:rsidR="006E2135" w:rsidRPr="006E2135" w:rsidRDefault="006E2135" w:rsidP="006E2135">
      <w:pPr>
        <w:rPr>
          <w:rFonts w:cs="B Mitra"/>
          <w:sz w:val="28"/>
          <w:szCs w:val="28"/>
          <w:rtl/>
        </w:rPr>
      </w:pPr>
      <w:r w:rsidRPr="006E2135">
        <w:rPr>
          <w:rFonts w:cs="B Mitra"/>
          <w:sz w:val="28"/>
          <w:szCs w:val="28"/>
          <w:rtl/>
        </w:rPr>
        <w:t>و خلف على سمية بعد ياسر الأزرق. و كان روميا غلاما للحارث بن كلدة الثقفي. و هو ممن خرج يوم الطائف إلى النبي. ص. مع عبيد أهل الطائف و فيهم أبو بكرة فأعتقهم رسول الله. ص. فولدت سمية للأزرق سلمة بن الأزرق فهو أخو عمار لأمه. ثم ادعى ولد سلمة و عمر و عقبة بني الأزرق أن الأزرق بن عمرو بن الحارث بن أبي شمر من غسان. و أنه حليف لبني أمية. و شرفوا بمكة. و تزوج الأزرق و ولده في</w:t>
      </w:r>
      <w:r w:rsidR="00CA12C9" w:rsidRPr="00CA12C9">
        <w:rPr>
          <w:rFonts w:cs="B Mitra"/>
          <w:b/>
          <w:color w:val="C00000"/>
          <w:sz w:val="28"/>
          <w:szCs w:val="28"/>
          <w:rtl/>
        </w:rPr>
        <w:t xml:space="preserve"> بني أمي</w:t>
      </w:r>
      <w:r w:rsidRPr="006E2135">
        <w:rPr>
          <w:rFonts w:cs="B Mitra"/>
          <w:sz w:val="28"/>
          <w:szCs w:val="28"/>
          <w:rtl/>
        </w:rPr>
        <w:t>ة. و كان لهم منهم أولاد. و كان عمار يكنى أبا اليقظان.</w:t>
      </w:r>
    </w:p>
    <w:p w:rsidR="006E2135" w:rsidRPr="006E2135" w:rsidRDefault="006E2135" w:rsidP="006E2135">
      <w:pPr>
        <w:rPr>
          <w:rFonts w:cs="B Mitra"/>
          <w:sz w:val="28"/>
          <w:szCs w:val="28"/>
          <w:rtl/>
        </w:rPr>
      </w:pPr>
      <w:r w:rsidRPr="006E2135">
        <w:rPr>
          <w:rFonts w:cs="B Mitra"/>
          <w:sz w:val="28"/>
          <w:szCs w:val="28"/>
          <w:rtl/>
        </w:rPr>
        <w:t>الطبقات‏الكبرى    ج‏4    188    444 - دحية بن خليفة .....  ص : 188</w:t>
      </w:r>
    </w:p>
    <w:p w:rsidR="006E2135" w:rsidRPr="006E2135" w:rsidRDefault="006E2135" w:rsidP="006E2135">
      <w:pPr>
        <w:rPr>
          <w:rFonts w:cs="B Mitra"/>
          <w:sz w:val="28"/>
          <w:szCs w:val="28"/>
          <w:rtl/>
        </w:rPr>
      </w:pPr>
      <w:r w:rsidRPr="006E2135">
        <w:rPr>
          <w:rFonts w:cs="B Mitra"/>
          <w:sz w:val="28"/>
          <w:szCs w:val="28"/>
          <w:rtl/>
        </w:rPr>
        <w:t>قال: أخبرنا يعلى بن عبيد و عبيد الله بن موسى و الفضل بن دكين قالوا: حدثنا زكرياء بن أبي زائدة عن عامر الشعبي قال: شبه رسول الله. ص. ثلاثة نفر من أمية</w:t>
      </w:r>
    </w:p>
    <w:p w:rsidR="006E2135" w:rsidRPr="006E2135" w:rsidRDefault="006E2135" w:rsidP="006E2135">
      <w:pPr>
        <w:rPr>
          <w:rFonts w:cs="B Mitra"/>
          <w:sz w:val="28"/>
          <w:szCs w:val="28"/>
          <w:rtl/>
        </w:rPr>
      </w:pPr>
      <w:r w:rsidRPr="006E2135">
        <w:rPr>
          <w:rFonts w:cs="B Mitra"/>
          <w:sz w:val="28"/>
          <w:szCs w:val="28"/>
          <w:rtl/>
        </w:rPr>
        <w:t>الطبقات‏الكبرى    ج‏4    266    560 - العلاء بن الحضرمي. .....  ص : 266</w:t>
      </w:r>
    </w:p>
    <w:p w:rsidR="006E2135" w:rsidRPr="006E2135" w:rsidRDefault="006E2135" w:rsidP="006E2135">
      <w:pPr>
        <w:rPr>
          <w:rFonts w:cs="B Mitra"/>
          <w:sz w:val="28"/>
          <w:szCs w:val="28"/>
          <w:rtl/>
        </w:rPr>
      </w:pPr>
      <w:r w:rsidRPr="006E2135">
        <w:rPr>
          <w:rFonts w:cs="B Mitra"/>
          <w:sz w:val="28"/>
          <w:szCs w:val="28"/>
          <w:rtl/>
        </w:rPr>
        <w:t>و اسم الحضرمي عبد الله بن ضماد بن سلمى بن أكبر من حضرموت من اليمن. و كان حليفا لبني أمية بن عبد شمس بن عبد مناف. و أخوه ميمون بن الحضرمي صاحب البئر التي بأعلى مكة بالأبطح يقال لها بئر ميمون مشهورة على طريق أهل العراق. و كان حفرها في الجاهلية. و أسلم العلاء بن الحضرمي قديما.</w:t>
      </w:r>
    </w:p>
    <w:p w:rsidR="006E2135" w:rsidRPr="006E2135" w:rsidRDefault="006E2135" w:rsidP="006E2135">
      <w:pPr>
        <w:rPr>
          <w:rFonts w:cs="B Mitra"/>
          <w:sz w:val="28"/>
          <w:szCs w:val="28"/>
          <w:rtl/>
        </w:rPr>
      </w:pPr>
      <w:r w:rsidRPr="006E2135">
        <w:rPr>
          <w:rFonts w:cs="B Mitra"/>
          <w:sz w:val="28"/>
          <w:szCs w:val="28"/>
          <w:rtl/>
        </w:rPr>
        <w:t>الطبقات‏الكبرى    ج‏5    23    616 - سعيد بن العاص .....  ص : 21</w:t>
      </w:r>
    </w:p>
    <w:p w:rsidR="006E2135" w:rsidRPr="006E2135" w:rsidRDefault="006E2135" w:rsidP="006E2135">
      <w:pPr>
        <w:rPr>
          <w:rFonts w:cs="B Mitra"/>
          <w:sz w:val="28"/>
          <w:szCs w:val="28"/>
          <w:rtl/>
        </w:rPr>
      </w:pPr>
      <w:r w:rsidRPr="006E2135">
        <w:rPr>
          <w:rFonts w:cs="B Mitra"/>
          <w:sz w:val="28"/>
          <w:szCs w:val="28"/>
          <w:rtl/>
        </w:rPr>
        <w:t>كلما رأى أحدكم من أميره جفوة أرادنا أن نعزله. و قدم سعيد بن العاص المدينة وافدا على عثمان فبعث إلى وجوه المهاجرين و الأنصار بصلات و كسى و بعث إلى علي بن أبي طالب أيضا فقبل ما بعث إليه و قال علي: إن</w:t>
      </w:r>
      <w:r w:rsidR="00CA12C9" w:rsidRPr="00CA12C9">
        <w:rPr>
          <w:rFonts w:cs="B Mitra"/>
          <w:b/>
          <w:color w:val="C00000"/>
          <w:sz w:val="28"/>
          <w:szCs w:val="28"/>
          <w:rtl/>
        </w:rPr>
        <w:t xml:space="preserve"> بني أمي</w:t>
      </w:r>
      <w:r w:rsidRPr="006E2135">
        <w:rPr>
          <w:rFonts w:cs="B Mitra"/>
          <w:sz w:val="28"/>
          <w:szCs w:val="28"/>
          <w:rtl/>
        </w:rPr>
        <w:t>ة ليفوقوني تراث محمد. عليه السلام. تفوقا. و الله لئن بقيت لهم لأنفضنهم من ذلك نفض القصاب التراب الوذمة.</w:t>
      </w:r>
    </w:p>
    <w:p w:rsidR="006E2135" w:rsidRPr="006E2135" w:rsidRDefault="006E2135" w:rsidP="006E2135">
      <w:pPr>
        <w:rPr>
          <w:rFonts w:cs="B Mitra"/>
          <w:sz w:val="28"/>
          <w:szCs w:val="28"/>
          <w:rtl/>
        </w:rPr>
      </w:pPr>
      <w:r w:rsidRPr="006E2135">
        <w:rPr>
          <w:rFonts w:cs="B Mitra"/>
          <w:sz w:val="28"/>
          <w:szCs w:val="28"/>
          <w:rtl/>
        </w:rPr>
        <w:t>الطبقات‏الكبرى    ج‏5    28    617 - مروان بن الحكم .....  ص : 26</w:t>
      </w:r>
    </w:p>
    <w:p w:rsidR="006E2135" w:rsidRPr="006E2135" w:rsidRDefault="006E2135" w:rsidP="006E2135">
      <w:pPr>
        <w:rPr>
          <w:rFonts w:cs="B Mitra"/>
          <w:sz w:val="28"/>
          <w:szCs w:val="28"/>
          <w:rtl/>
        </w:rPr>
      </w:pPr>
      <w:r w:rsidRPr="006E2135">
        <w:rPr>
          <w:rFonts w:cs="B Mitra"/>
          <w:sz w:val="28"/>
          <w:szCs w:val="28"/>
          <w:rtl/>
        </w:rPr>
        <w:t>و أعاد سعيد بن العاص فعزله. و ولي الوليد بن عتبة بن أبي سفيان فلم يزل على المدينة حتى مات معاوية. و مروان يومئذ معزول عن المدينة. ثم ولي يزيد بعد الوليد بن عتبة المدينة عثمان بن محمد بن أبي سفيان. فلما وثب أهل المدينة أيام الحرة أخرجوا عثمان بن محمد و</w:t>
      </w:r>
      <w:r w:rsidR="00CA12C9" w:rsidRPr="00CA12C9">
        <w:rPr>
          <w:rFonts w:cs="B Mitra"/>
          <w:b/>
          <w:color w:val="C00000"/>
          <w:sz w:val="28"/>
          <w:szCs w:val="28"/>
          <w:rtl/>
        </w:rPr>
        <w:t xml:space="preserve"> بني أمي</w:t>
      </w:r>
      <w:r w:rsidRPr="006E2135">
        <w:rPr>
          <w:rFonts w:cs="B Mitra"/>
          <w:sz w:val="28"/>
          <w:szCs w:val="28"/>
          <w:rtl/>
        </w:rPr>
        <w:t>ة من المدينة فأجلوهم عنها إلى الشام و فيهم‏</w:t>
      </w:r>
    </w:p>
    <w:p w:rsidR="006E2135" w:rsidRPr="006E2135" w:rsidRDefault="006E2135" w:rsidP="006E2135">
      <w:pPr>
        <w:rPr>
          <w:rFonts w:cs="B Mitra"/>
          <w:sz w:val="28"/>
          <w:szCs w:val="28"/>
          <w:rtl/>
        </w:rPr>
      </w:pPr>
      <w:r w:rsidRPr="006E2135">
        <w:rPr>
          <w:rFonts w:cs="B Mitra"/>
          <w:sz w:val="28"/>
          <w:szCs w:val="28"/>
          <w:rtl/>
        </w:rPr>
        <w:t>الطبقات‏الكبرى    ج‏5    29    617 - مروان بن الحكم .....  ص : 26</w:t>
      </w:r>
    </w:p>
    <w:p w:rsidR="006E2135" w:rsidRPr="006E2135" w:rsidRDefault="006E2135" w:rsidP="006E2135">
      <w:pPr>
        <w:rPr>
          <w:rFonts w:cs="B Mitra"/>
          <w:sz w:val="28"/>
          <w:szCs w:val="28"/>
          <w:rtl/>
        </w:rPr>
      </w:pPr>
      <w:r w:rsidRPr="006E2135">
        <w:rPr>
          <w:rFonts w:cs="B Mitra"/>
          <w:sz w:val="28"/>
          <w:szCs w:val="28"/>
          <w:rtl/>
        </w:rPr>
        <w:lastRenderedPageBreak/>
        <w:t>و الله ما نفعتني حيا فأتقلدها ميتا و إن كان خيرا فقد استكثر منه آل أبي سفيان. لا تذهب بنو أمية بحلاوتها و أتقلد مرارتها. و الله لا يسألني الله عن ذلك أبدا و لكن إذا مت فليصل على الوليد بن عتبة بن أبي سفيان و ليصل بالناس الضحاك بن قيس حتى يختار الناس لأنفسهم و يقوم بالخلافة قائم. فلما مات صلى عليه الوليد و قام بأمر الناس الضحاك بن قيس. فلما دفن معاوية بن يزيد قام مروان بن الحكم على قبره فقال: أ تدرون من دفنتم؟ قالوا: معاوية بن يزيد. فقال: هذا أبو ليلى. فقال أزنم الفزاري:</w:t>
      </w:r>
    </w:p>
    <w:p w:rsidR="006E2135" w:rsidRPr="006E2135" w:rsidRDefault="006E2135" w:rsidP="006E2135">
      <w:pPr>
        <w:rPr>
          <w:rFonts w:cs="B Mitra"/>
          <w:sz w:val="28"/>
          <w:szCs w:val="28"/>
          <w:rtl/>
        </w:rPr>
      </w:pPr>
      <w:r w:rsidRPr="006E2135">
        <w:rPr>
          <w:rFonts w:cs="B Mitra"/>
          <w:sz w:val="28"/>
          <w:szCs w:val="28"/>
          <w:rtl/>
        </w:rPr>
        <w:t>الطبقات‏الكبرى    ج‏5    29    617 - مروان بن الحكم .....  ص : 26</w:t>
      </w:r>
    </w:p>
    <w:p w:rsidR="006E2135" w:rsidRPr="006E2135" w:rsidRDefault="006E2135" w:rsidP="006E2135">
      <w:pPr>
        <w:rPr>
          <w:rFonts w:cs="B Mitra"/>
          <w:sz w:val="28"/>
          <w:szCs w:val="28"/>
          <w:rtl/>
        </w:rPr>
      </w:pPr>
      <w:r w:rsidRPr="006E2135">
        <w:rPr>
          <w:rFonts w:cs="B Mitra"/>
          <w:sz w:val="28"/>
          <w:szCs w:val="28"/>
          <w:rtl/>
        </w:rPr>
        <w:t xml:space="preserve">         إني أرى فتنا تغلي مراجلها            فالملك بعد أبي ليلى لمن غلبا</w:t>
      </w:r>
    </w:p>
    <w:p w:rsidR="006E2135" w:rsidRPr="006E2135" w:rsidRDefault="006E2135" w:rsidP="006E2135">
      <w:pPr>
        <w:rPr>
          <w:rFonts w:cs="B Mitra"/>
          <w:sz w:val="28"/>
          <w:szCs w:val="28"/>
          <w:rtl/>
        </w:rPr>
      </w:pPr>
      <w:r w:rsidRPr="006E2135">
        <w:rPr>
          <w:rFonts w:cs="B Mitra"/>
          <w:sz w:val="28"/>
          <w:szCs w:val="28"/>
          <w:rtl/>
        </w:rPr>
        <w:t>و اختلف الناس بالشام فكان أول من خالف أمراء الأجناد و دعا إلى ابن الزبير النعمان بن بشير بحمص و زفر بن الحارث بقنسرين. ثم دعا الضحاك بن قيس بدمشق الناس سرا. ثم دعا الناس إلى بيعة ابن الزبير علانية فأجابه الناس إلى ذلك و بايعوه له. و بلغ ذلك ابن الزبير فكتب إلى الضحاك بن قيس بعهده على الشام فكتب الضحاك إلى أمراء الأجناد ممن دعا إلى ابن الزبير فأتوه. فلما رأى ذلك مروان خرج يريد ابن الزبير بمكة ليبايع له و يأخذ منه أمانا لبني أمية و خرج معه عمرو بن سعيد بن‏</w:t>
      </w:r>
    </w:p>
    <w:p w:rsidR="006E2135" w:rsidRPr="006E2135" w:rsidRDefault="006E2135" w:rsidP="006E2135">
      <w:pPr>
        <w:rPr>
          <w:rFonts w:cs="B Mitra"/>
          <w:sz w:val="28"/>
          <w:szCs w:val="28"/>
          <w:rtl/>
        </w:rPr>
      </w:pPr>
      <w:r w:rsidRPr="006E2135">
        <w:rPr>
          <w:rFonts w:cs="B Mitra"/>
          <w:sz w:val="28"/>
          <w:szCs w:val="28"/>
          <w:rtl/>
        </w:rPr>
        <w:t>الطبقات‏الكبرى    ج‏5    30    617 - مروان بن الحكم .....  ص : 26</w:t>
      </w:r>
    </w:p>
    <w:p w:rsidR="006E2135" w:rsidRPr="006E2135" w:rsidRDefault="006E2135" w:rsidP="006E2135">
      <w:pPr>
        <w:rPr>
          <w:rFonts w:cs="B Mitra"/>
          <w:sz w:val="28"/>
          <w:szCs w:val="28"/>
          <w:rtl/>
        </w:rPr>
      </w:pPr>
      <w:r w:rsidRPr="006E2135">
        <w:rPr>
          <w:rFonts w:cs="B Mitra"/>
          <w:sz w:val="28"/>
          <w:szCs w:val="28"/>
          <w:rtl/>
        </w:rPr>
        <w:t>فقال له يوما: يا أبا أنيس. العجب لك و أنت شيخ قريش تدعو لابن الزبير و تدع نفسك و أنت أرضى عند الناس منه فادع إلى نفسك. فدعا إلى نفسه ثلاثة أيام فقال له الناس: أخذت بيعتنا و عهودنا لرجل ثم تدعو إلى خلعه عن غير حدث أحدثه! فلما رأى ذلك عاد إلى الدعاء لابن الزبير فأفسده ذلك عند الناس و غير قلوبهم عليه. فقال عبيد الله بن زياد و مكر به: من أراد ما تريد لم ينزل المدائن و الحصون. يبرز و يجمع إليه الخيل. فاخرج عن دمشق و اضمم إليك الأجناد. فخرج الضحاك فنزل المرج و بقي عبيد الله بدمشق و مروان و بنو أمية بتدمر و خالد و عبد الله ابنا يزيد بن معاوية بالجابية عند خالهما حسان بن مالك بن بحدل. فكتب عبيد الله إلى مروان أن ادع الناس إلى بيعتك و اكتب إلى حسان بن مالك فليأتك فإنه لن يردك عن بيعتك. ثم سر إلى الضحاك فقد أصحر لك. فدعا مروان</w:t>
      </w:r>
      <w:r w:rsidR="00CA12C9" w:rsidRPr="00CA12C9">
        <w:rPr>
          <w:rFonts w:cs="B Mitra"/>
          <w:b/>
          <w:color w:val="C00000"/>
          <w:sz w:val="28"/>
          <w:szCs w:val="28"/>
          <w:rtl/>
        </w:rPr>
        <w:t xml:space="preserve"> بني أمي</w:t>
      </w:r>
      <w:r w:rsidRPr="006E2135">
        <w:rPr>
          <w:rFonts w:cs="B Mitra"/>
          <w:sz w:val="28"/>
          <w:szCs w:val="28"/>
          <w:rtl/>
        </w:rPr>
        <w:t>ة و مواليهم فبايعوه. و تزوج أم خالد بنت أبي هاشم بن عتبة بن ربيعة. و كتب إلى حسان بن مالك بن بحدل يدعوه أن يبايع له و يقدم عليه. فأبى. فأسقط في يدي مروان. فأرسل إلى عبيد الله فكتب إليه عبيد الله أن أخرج إليه فيمن معك من</w:t>
      </w:r>
      <w:r w:rsidR="00CA12C9" w:rsidRPr="00CA12C9">
        <w:rPr>
          <w:rFonts w:cs="B Mitra"/>
          <w:b/>
          <w:color w:val="C00000"/>
          <w:sz w:val="28"/>
          <w:szCs w:val="28"/>
          <w:rtl/>
        </w:rPr>
        <w:t xml:space="preserve"> بني أمي</w:t>
      </w:r>
      <w:r w:rsidRPr="006E2135">
        <w:rPr>
          <w:rFonts w:cs="B Mitra"/>
          <w:sz w:val="28"/>
          <w:szCs w:val="28"/>
          <w:rtl/>
        </w:rPr>
        <w:t>ة. فخرج إليه مروان و بنو أمية جميعا معه و هو بالجابية و الناس بها مختلفون فدعاه إلى البيعة فقال حسان: و الله لئن بايعتم مروان ليحسدنكم علاقة سوط و شراك نعل و ظل شجرة. إن مروان و آل مروان أهل بيت من قيس. يريد أن مروان أبو عشرة و أخو عشرة. فإن بايعتم له كنتم عبيدا لهم.</w:t>
      </w:r>
    </w:p>
    <w:p w:rsidR="006E2135" w:rsidRPr="006E2135" w:rsidRDefault="006E2135" w:rsidP="006E2135">
      <w:pPr>
        <w:rPr>
          <w:rFonts w:cs="B Mitra"/>
          <w:sz w:val="28"/>
          <w:szCs w:val="28"/>
          <w:rtl/>
        </w:rPr>
      </w:pPr>
      <w:r w:rsidRPr="006E2135">
        <w:rPr>
          <w:rFonts w:cs="B Mitra"/>
          <w:sz w:val="28"/>
          <w:szCs w:val="28"/>
          <w:rtl/>
        </w:rPr>
        <w:t>الطبقات‏الكبرى    ج‏5    47    640 - عبد الله بن عمرو بن الحضرمي من حلفاء</w:t>
      </w:r>
      <w:r w:rsidR="00CA12C9" w:rsidRPr="00CA12C9">
        <w:rPr>
          <w:rFonts w:cs="B Mitra"/>
          <w:b/>
          <w:color w:val="C00000"/>
          <w:sz w:val="28"/>
          <w:szCs w:val="28"/>
          <w:rtl/>
        </w:rPr>
        <w:t xml:space="preserve"> بني أمي</w:t>
      </w:r>
      <w:r w:rsidRPr="006E2135">
        <w:rPr>
          <w:rFonts w:cs="B Mitra"/>
          <w:sz w:val="28"/>
          <w:szCs w:val="28"/>
          <w:rtl/>
        </w:rPr>
        <w:t>ة. .....  ص : 47</w:t>
      </w:r>
    </w:p>
    <w:p w:rsidR="006E2135" w:rsidRPr="006E2135" w:rsidRDefault="006E2135" w:rsidP="006E2135">
      <w:pPr>
        <w:rPr>
          <w:rFonts w:cs="B Mitra"/>
          <w:sz w:val="28"/>
          <w:szCs w:val="28"/>
          <w:rtl/>
        </w:rPr>
      </w:pPr>
      <w:r w:rsidRPr="006E2135">
        <w:rPr>
          <w:rFonts w:cs="B Mitra"/>
          <w:sz w:val="28"/>
          <w:szCs w:val="28"/>
          <w:rtl/>
        </w:rPr>
        <w:t>640- عبد الله بن عمرو بن الحضرمي من حلفاء</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الطبقات‏الكبرى    ج‏5    49    643 - عبد الله بن حنظلة .....  ص : 48</w:t>
      </w:r>
    </w:p>
    <w:p w:rsidR="006E2135" w:rsidRPr="006E2135" w:rsidRDefault="006E2135" w:rsidP="006E2135">
      <w:pPr>
        <w:rPr>
          <w:rFonts w:cs="B Mitra"/>
          <w:sz w:val="28"/>
          <w:szCs w:val="28"/>
          <w:rtl/>
        </w:rPr>
      </w:pPr>
      <w:r w:rsidRPr="006E2135">
        <w:rPr>
          <w:rFonts w:cs="B Mitra"/>
          <w:sz w:val="28"/>
          <w:szCs w:val="28"/>
          <w:rtl/>
        </w:rPr>
        <w:t>أخبرنا محمد بن عمر قال: حدثنا إسماعيل بن إبراهيم بن عبد الرحمن بن عبد الله بن أبي ربيعة المخزومي عن أبيه قال: و أخبرنا ابن أبي ذئب عن صالح بن أبي حسان قال: و حدثنا سعيد بن محمد عن عمرو بن يحيى عن عباد بن تميم عن عمه عبد الله بن زيد و عن غيرهم أيضا. كل قد حدثني. قالوا: لما وثب أهل المدينة ليالي الحرة فأخرجوا</w:t>
      </w:r>
      <w:r w:rsidR="00CA12C9" w:rsidRPr="00CA12C9">
        <w:rPr>
          <w:rFonts w:cs="B Mitra"/>
          <w:b/>
          <w:color w:val="C00000"/>
          <w:sz w:val="28"/>
          <w:szCs w:val="28"/>
          <w:rtl/>
        </w:rPr>
        <w:t xml:space="preserve"> بني أمي</w:t>
      </w:r>
      <w:r w:rsidRPr="006E2135">
        <w:rPr>
          <w:rFonts w:cs="B Mitra"/>
          <w:sz w:val="28"/>
          <w:szCs w:val="28"/>
          <w:rtl/>
        </w:rPr>
        <w:t>ة عن المدينة و أظهروا عيب يزيد بن معاوية و خلافه أجمعوا على عبد الله بن حنظلة فأسندوا أمرهم إليه فبايعهم على الموت و قال: يا قوم اتقوا الله وحده لا شريك له. فو الله ما خرجنا على يزيد حتى خفنا أن نرمي بالحجارة من السماء. إن رجلا ينكح الأمهات و البنات و الأخوات و يشرب الخمر و يدع الصلاة و الله لو لم يكن معي أحد من الناس لأبليت لله فيه بلاء حسنا. فتواثب الناس يومئذ يبايعون من كل النواحي. و ما كان لعبد الله بن حنظلة تلك الليالي مبيت إلا المسجد. و ما كان يزيد على شربة من سويق يفطر عليها إلى مثلها من الغد يؤتى بها في المسجد. يصوم الدهر. و ما رئي رافعا رأسه إلى السماء إخباتا. فلما دنا أهل الشام من وادي القرى صلى عبد الله بن حنظلة بالناس الظهر ثم صعد المنبر فحمد الله و أثنى عليه ثم قال:</w:t>
      </w:r>
    </w:p>
    <w:p w:rsidR="006E2135" w:rsidRPr="006E2135" w:rsidRDefault="006E2135" w:rsidP="006E2135">
      <w:pPr>
        <w:rPr>
          <w:rFonts w:cs="B Mitra"/>
          <w:sz w:val="28"/>
          <w:szCs w:val="28"/>
          <w:rtl/>
        </w:rPr>
      </w:pPr>
      <w:r w:rsidRPr="006E2135">
        <w:rPr>
          <w:rFonts w:cs="B Mitra"/>
          <w:sz w:val="28"/>
          <w:szCs w:val="28"/>
          <w:rtl/>
        </w:rPr>
        <w:lastRenderedPageBreak/>
        <w:t>الطبقات‏الكبرى    ج‏5    49    643 - عبد الله بن حنظلة .....  ص : 48</w:t>
      </w:r>
    </w:p>
    <w:p w:rsidR="006E2135" w:rsidRPr="006E2135" w:rsidRDefault="006E2135" w:rsidP="006E2135">
      <w:pPr>
        <w:rPr>
          <w:rFonts w:cs="B Mitra"/>
          <w:sz w:val="28"/>
          <w:szCs w:val="28"/>
          <w:rtl/>
        </w:rPr>
      </w:pPr>
      <w:r w:rsidRPr="006E2135">
        <w:rPr>
          <w:rFonts w:cs="B Mitra"/>
          <w:sz w:val="28"/>
          <w:szCs w:val="28"/>
          <w:rtl/>
        </w:rPr>
        <w:t>أيها الناس إنما خرجتم غضبا لدينكم فأبلوا لله بلاء حسنا ليوجب لكم به مغفرته و يحل به عليكم رضوانه. قد خبرني من نزل مع القوم السويداء و قد نزل القوم اليوم ذا خشب و معهم مروان بن الحكم. و الله إن شاء الله محينه بنقضه العهد و الميثاق عند منبر رسول الله. ص. فتصايح الناس و جعلوا ينالون من مروان و يقولون: الوزغ بن الوزغ.</w:t>
      </w:r>
    </w:p>
    <w:p w:rsidR="006E2135" w:rsidRPr="006E2135" w:rsidRDefault="006E2135" w:rsidP="006E2135">
      <w:pPr>
        <w:rPr>
          <w:rFonts w:cs="B Mitra"/>
          <w:sz w:val="28"/>
          <w:szCs w:val="28"/>
          <w:rtl/>
        </w:rPr>
      </w:pPr>
      <w:r w:rsidRPr="006E2135">
        <w:rPr>
          <w:rFonts w:cs="B Mitra"/>
          <w:sz w:val="28"/>
          <w:szCs w:val="28"/>
          <w:rtl/>
        </w:rPr>
        <w:t>الطبقات‏الكبرى    ج‏5    70    680 - محمد ابن الحنفية .....  ص : 67</w:t>
      </w:r>
    </w:p>
    <w:p w:rsidR="006E2135" w:rsidRPr="006E2135" w:rsidRDefault="006E2135" w:rsidP="006E2135">
      <w:pPr>
        <w:rPr>
          <w:rFonts w:cs="B Mitra"/>
          <w:sz w:val="28"/>
          <w:szCs w:val="28"/>
          <w:rtl/>
        </w:rPr>
      </w:pPr>
      <w:r w:rsidRPr="006E2135">
        <w:rPr>
          <w:rFonts w:cs="B Mitra"/>
          <w:sz w:val="28"/>
          <w:szCs w:val="28"/>
          <w:rtl/>
        </w:rPr>
        <w:t>أخبرنا أحمد بن عبد الله بن يونس قال: حدثنا أبو شهاب عن ليث عن محمد الأزدي عن ابن الحنفية قال: أهل بيتين من العرب يتخذهما الناس أندادا من دون الله.</w:t>
      </w:r>
    </w:p>
    <w:p w:rsidR="006E2135" w:rsidRPr="006E2135" w:rsidRDefault="006E2135" w:rsidP="006E2135">
      <w:pPr>
        <w:rPr>
          <w:rFonts w:cs="B Mitra"/>
          <w:sz w:val="28"/>
          <w:szCs w:val="28"/>
          <w:rtl/>
        </w:rPr>
      </w:pPr>
      <w:r w:rsidRPr="006E2135">
        <w:rPr>
          <w:rFonts w:cs="B Mitra"/>
          <w:sz w:val="28"/>
          <w:szCs w:val="28"/>
          <w:rtl/>
        </w:rPr>
        <w:t>الطبقات‏الكبرى    ج‏5    70    680 - محمد ابن الحنفية .....  ص : 67</w:t>
      </w:r>
    </w:p>
    <w:p w:rsidR="006E2135" w:rsidRPr="006E2135" w:rsidRDefault="006E2135" w:rsidP="006E2135">
      <w:pPr>
        <w:rPr>
          <w:rFonts w:cs="B Mitra"/>
          <w:sz w:val="28"/>
          <w:szCs w:val="28"/>
          <w:rtl/>
        </w:rPr>
      </w:pPr>
      <w:r w:rsidRPr="006E2135">
        <w:rPr>
          <w:rFonts w:cs="B Mitra"/>
          <w:sz w:val="28"/>
          <w:szCs w:val="28"/>
          <w:rtl/>
        </w:rPr>
        <w:t>نحن و بنو عمنا هؤلاء. يعني</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الطبقات‏الكبرى    ج‏5    70    680 - محمد ابن الحنفية .....  ص : 67</w:t>
      </w:r>
    </w:p>
    <w:p w:rsidR="006E2135" w:rsidRPr="006E2135" w:rsidRDefault="006E2135" w:rsidP="006E2135">
      <w:pPr>
        <w:rPr>
          <w:rFonts w:cs="B Mitra"/>
          <w:sz w:val="28"/>
          <w:szCs w:val="28"/>
          <w:rtl/>
        </w:rPr>
      </w:pPr>
      <w:r w:rsidRPr="006E2135">
        <w:rPr>
          <w:rFonts w:cs="B Mitra"/>
          <w:sz w:val="28"/>
          <w:szCs w:val="28"/>
          <w:rtl/>
        </w:rPr>
        <w:t>أخبرنا الفضل بن دكين قال: حدثنا عبثر أبو زبيد عن سالم بن أبي حفصة عن منذر أبي يعلى عن محمد ابن الحنفية قال: نحن أهل بيتين من قريش نتخذ من دون الله أندادا. نحن و بنو أمية.</w:t>
      </w:r>
    </w:p>
    <w:p w:rsidR="006E2135" w:rsidRPr="006E2135" w:rsidRDefault="006E2135" w:rsidP="006E2135">
      <w:pPr>
        <w:rPr>
          <w:rFonts w:cs="B Mitra"/>
          <w:sz w:val="28"/>
          <w:szCs w:val="28"/>
          <w:rtl/>
        </w:rPr>
      </w:pPr>
      <w:r w:rsidRPr="006E2135">
        <w:rPr>
          <w:rFonts w:cs="B Mitra"/>
          <w:sz w:val="28"/>
          <w:szCs w:val="28"/>
          <w:rtl/>
        </w:rPr>
        <w:t>الطبقات‏الكبرى    ج‏5    71    680 - محمد ابن الحنفية .....  ص : 67</w:t>
      </w:r>
    </w:p>
    <w:p w:rsidR="006E2135" w:rsidRPr="006E2135" w:rsidRDefault="006E2135" w:rsidP="006E2135">
      <w:pPr>
        <w:rPr>
          <w:rFonts w:cs="B Mitra"/>
          <w:sz w:val="28"/>
          <w:szCs w:val="28"/>
          <w:rtl/>
        </w:rPr>
      </w:pPr>
      <w:r w:rsidRPr="006E2135">
        <w:rPr>
          <w:rFonts w:cs="B Mitra"/>
          <w:sz w:val="28"/>
          <w:szCs w:val="28"/>
          <w:rtl/>
        </w:rPr>
        <w:t>فلا تفعل. لا تفارق الأمة. اتق هؤلاء القوم بتقيتهم. قال عمر: يعني</w:t>
      </w:r>
      <w:r w:rsidR="00CA12C9" w:rsidRPr="00CA12C9">
        <w:rPr>
          <w:rFonts w:cs="B Mitra"/>
          <w:b/>
          <w:color w:val="C00000"/>
          <w:sz w:val="28"/>
          <w:szCs w:val="28"/>
          <w:rtl/>
        </w:rPr>
        <w:t xml:space="preserve"> بني أمي</w:t>
      </w:r>
      <w:r w:rsidRPr="006E2135">
        <w:rPr>
          <w:rFonts w:cs="B Mitra"/>
          <w:sz w:val="28"/>
          <w:szCs w:val="28"/>
          <w:rtl/>
        </w:rPr>
        <w:t>ة. و لا تقاتل معهم. قال قلت: و ما تقيتهم؟ قال: تحضرهم وجهك عند عودتهم فيدفع الله بذلك عنك عن دمك و دينك و تصيب من مال الله الذي أنت أحق به منهم. قال قلت:</w:t>
      </w:r>
    </w:p>
    <w:p w:rsidR="006E2135" w:rsidRPr="006E2135" w:rsidRDefault="006E2135" w:rsidP="006E2135">
      <w:pPr>
        <w:rPr>
          <w:rFonts w:cs="B Mitra"/>
          <w:sz w:val="28"/>
          <w:szCs w:val="28"/>
          <w:rtl/>
        </w:rPr>
      </w:pPr>
      <w:r w:rsidRPr="006E2135">
        <w:rPr>
          <w:rFonts w:cs="B Mitra"/>
          <w:sz w:val="28"/>
          <w:szCs w:val="28"/>
          <w:rtl/>
        </w:rPr>
        <w:t>الطبقات‏الكبرى    ج‏5    72    680 - محمد ابن الحنفية .....  ص : 67</w:t>
      </w:r>
    </w:p>
    <w:p w:rsidR="006E2135" w:rsidRPr="006E2135" w:rsidRDefault="006E2135" w:rsidP="006E2135">
      <w:pPr>
        <w:rPr>
          <w:rFonts w:cs="B Mitra"/>
          <w:sz w:val="28"/>
          <w:szCs w:val="28"/>
          <w:rtl/>
        </w:rPr>
      </w:pPr>
      <w:r w:rsidRPr="006E2135">
        <w:rPr>
          <w:rFonts w:cs="B Mitra"/>
          <w:sz w:val="28"/>
          <w:szCs w:val="28"/>
          <w:rtl/>
        </w:rPr>
        <w:t>أخبرنا قبيصة بن عقبة قال: أخبرنا سفيان عن الحارث الأزدي قال: قال ابن الحنفية: رحم الله امرأ أغنى نفسه و كف يده و أمسك لسانه و جلس في بيته. له ما احتسب و هو مع من أحب. إلا أن أعمال</w:t>
      </w:r>
      <w:r w:rsidR="00CA12C9" w:rsidRPr="00CA12C9">
        <w:rPr>
          <w:rFonts w:cs="B Mitra"/>
          <w:b/>
          <w:color w:val="C00000"/>
          <w:sz w:val="28"/>
          <w:szCs w:val="28"/>
          <w:rtl/>
        </w:rPr>
        <w:t xml:space="preserve"> بني أمي</w:t>
      </w:r>
      <w:r w:rsidRPr="006E2135">
        <w:rPr>
          <w:rFonts w:cs="B Mitra"/>
          <w:sz w:val="28"/>
          <w:szCs w:val="28"/>
          <w:rtl/>
        </w:rPr>
        <w:t>ة أسرع فيهم من سيوف المسلمين.</w:t>
      </w:r>
    </w:p>
    <w:p w:rsidR="006E2135" w:rsidRPr="006E2135" w:rsidRDefault="006E2135" w:rsidP="006E2135">
      <w:pPr>
        <w:rPr>
          <w:rFonts w:cs="B Mitra"/>
          <w:sz w:val="28"/>
          <w:szCs w:val="28"/>
          <w:rtl/>
        </w:rPr>
      </w:pPr>
      <w:r w:rsidRPr="006E2135">
        <w:rPr>
          <w:rFonts w:cs="B Mitra"/>
          <w:sz w:val="28"/>
          <w:szCs w:val="28"/>
          <w:rtl/>
        </w:rPr>
        <w:t>الطبقات‏الكبرى    ج‏5    76    680 - محمد ابن الحنفية .....  ص : 67</w:t>
      </w:r>
    </w:p>
    <w:p w:rsidR="006E2135" w:rsidRPr="006E2135" w:rsidRDefault="006E2135" w:rsidP="006E2135">
      <w:pPr>
        <w:rPr>
          <w:rFonts w:cs="B Mitra"/>
          <w:sz w:val="28"/>
          <w:szCs w:val="28"/>
          <w:rtl/>
        </w:rPr>
      </w:pPr>
      <w:r w:rsidRPr="006E2135">
        <w:rPr>
          <w:rFonts w:cs="B Mitra"/>
          <w:sz w:val="28"/>
          <w:szCs w:val="28"/>
          <w:rtl/>
        </w:rPr>
        <w:t>ساعة ما أحله لأحد قبله و لا يحله لأحد بعده. فامنعونا و أجيرونا. قال فتحملوا و إن مناديا لينادي في الجبل: ما غنمت سرية بعد نبيها ما غنمت هذه السرية. إن السرايا تغنم الذهب و الفضة و إنما غنمتم دماءنا. فخرجوا بهم حتى أنزلوهم منى فأقاموا بها ما شاء الله أن يقيموا ثم خرجوا إلى الطائف فأقاموا ما أقاموا. و توفي عبد الله بن عباس بالطائف سنة ثمان و ستين و صلى عليه محمد ابن الحنفية. و بقينا مع ابن الحنفية. فلما كان الحج و حج ابن الزبير من مكة فوافى عرفة في أصحابه. و وافى محمد ابن الحنفية من الطائف في أصحابه. فوقف بعرفة. و وافى نجدة بن عامر الحنفي تلك السنة في أصحابه من الخوارج فوقف ناحية. و حجت بنو أمية على لواء فوقفوا بعرفة فيمن معهم.</w:t>
      </w:r>
    </w:p>
    <w:p w:rsidR="006E2135" w:rsidRPr="006E2135" w:rsidRDefault="006E2135" w:rsidP="006E2135">
      <w:pPr>
        <w:rPr>
          <w:rFonts w:cs="B Mitra"/>
          <w:sz w:val="28"/>
          <w:szCs w:val="28"/>
          <w:rtl/>
        </w:rPr>
      </w:pPr>
      <w:r w:rsidRPr="006E2135">
        <w:rPr>
          <w:rFonts w:cs="B Mitra"/>
          <w:sz w:val="28"/>
          <w:szCs w:val="28"/>
          <w:rtl/>
        </w:rPr>
        <w:t>الطبقات‏الكبرى    ج‏5    76    680 - محمد ابن الحنفية .....  ص : 67</w:t>
      </w:r>
    </w:p>
    <w:p w:rsidR="006E2135" w:rsidRPr="006E2135" w:rsidRDefault="006E2135" w:rsidP="006E2135">
      <w:pPr>
        <w:rPr>
          <w:rFonts w:cs="B Mitra"/>
          <w:sz w:val="28"/>
          <w:szCs w:val="28"/>
          <w:rtl/>
        </w:rPr>
      </w:pPr>
      <w:r w:rsidRPr="006E2135">
        <w:rPr>
          <w:rFonts w:cs="B Mitra"/>
          <w:sz w:val="28"/>
          <w:szCs w:val="28"/>
          <w:rtl/>
        </w:rPr>
        <w:t>أخبرنا محمد بن عمر قال: حدثنا شرحبيل بن أبي عون عن أبيه قال: وقفت في هذه السنة أربعة ألوية بعرفة: محمد ابن الحنفية في أصحابه على لواء قام عند حبل المشاة. و حج ابن الزبير في أصحابه معه لواء فقام مقام الإمام اليوم. ثم تقدم محمد ابن الحنفية بأصحابه حتى وقف حذاء ابن الزبير. و وافى نجدة الحروري في أصحابه و معه لواء فوقف خلفهما. و وافت بنو أمية و معهم لواء فوقفوا عن يسارهما.</w:t>
      </w:r>
    </w:p>
    <w:p w:rsidR="006E2135" w:rsidRPr="006E2135" w:rsidRDefault="006E2135" w:rsidP="006E2135">
      <w:pPr>
        <w:rPr>
          <w:rFonts w:cs="B Mitra"/>
          <w:sz w:val="28"/>
          <w:szCs w:val="28"/>
          <w:rtl/>
        </w:rPr>
      </w:pPr>
      <w:r w:rsidRPr="006E2135">
        <w:rPr>
          <w:rFonts w:cs="B Mitra"/>
          <w:sz w:val="28"/>
          <w:szCs w:val="28"/>
          <w:rtl/>
        </w:rPr>
        <w:t>الطبقات‏الكبرى    ج‏5    76    680 - محمد ابن الحنفية .....  ص : 67</w:t>
      </w:r>
    </w:p>
    <w:p w:rsidR="006E2135" w:rsidRPr="006E2135" w:rsidRDefault="006E2135" w:rsidP="006E2135">
      <w:pPr>
        <w:rPr>
          <w:rFonts w:cs="B Mitra"/>
          <w:sz w:val="28"/>
          <w:szCs w:val="28"/>
          <w:rtl/>
        </w:rPr>
      </w:pPr>
      <w:r w:rsidRPr="006E2135">
        <w:rPr>
          <w:rFonts w:cs="B Mitra"/>
          <w:sz w:val="28"/>
          <w:szCs w:val="28"/>
          <w:rtl/>
        </w:rPr>
        <w:lastRenderedPageBreak/>
        <w:t>فكان أول لواء أنغض لواء محمد ابن الحنفية. ثم تبعه نجدة. ثم لواء</w:t>
      </w:r>
      <w:r w:rsidR="00CA12C9" w:rsidRPr="00CA12C9">
        <w:rPr>
          <w:rFonts w:cs="B Mitra"/>
          <w:b/>
          <w:color w:val="C00000"/>
          <w:sz w:val="28"/>
          <w:szCs w:val="28"/>
          <w:rtl/>
        </w:rPr>
        <w:t xml:space="preserve"> بني أمي</w:t>
      </w:r>
      <w:r w:rsidRPr="006E2135">
        <w:rPr>
          <w:rFonts w:cs="B Mitra"/>
          <w:sz w:val="28"/>
          <w:szCs w:val="28"/>
          <w:rtl/>
        </w:rPr>
        <w:t>ة. ثم لواء ابن الزبير و اتبعه الناس.</w:t>
      </w:r>
    </w:p>
    <w:p w:rsidR="006E2135" w:rsidRPr="006E2135" w:rsidRDefault="006E2135" w:rsidP="006E2135">
      <w:pPr>
        <w:rPr>
          <w:rFonts w:cs="B Mitra"/>
          <w:sz w:val="28"/>
          <w:szCs w:val="28"/>
          <w:rtl/>
        </w:rPr>
      </w:pPr>
      <w:r w:rsidRPr="006E2135">
        <w:rPr>
          <w:rFonts w:cs="B Mitra"/>
          <w:sz w:val="28"/>
          <w:szCs w:val="28"/>
          <w:rtl/>
        </w:rPr>
        <w:t>الطبقات‏الكبرى    ج‏5    77    680 - محمد ابن الحنفية .....  ص : 67</w:t>
      </w:r>
    </w:p>
    <w:p w:rsidR="006E2135" w:rsidRPr="006E2135" w:rsidRDefault="006E2135" w:rsidP="006E2135">
      <w:pPr>
        <w:rPr>
          <w:rFonts w:cs="B Mitra"/>
          <w:sz w:val="28"/>
          <w:szCs w:val="28"/>
          <w:rtl/>
        </w:rPr>
      </w:pPr>
      <w:r w:rsidRPr="006E2135">
        <w:rPr>
          <w:rFonts w:cs="B Mitra"/>
          <w:sz w:val="28"/>
          <w:szCs w:val="28"/>
          <w:rtl/>
        </w:rPr>
        <w:t>و نجدة و بنو أمية. قال ابن عمر: أ ينتظر ابن الزبير أمر الجاهلية؟ ثم دفع فدفع ابن الزبير على أثره.</w:t>
      </w:r>
    </w:p>
    <w:p w:rsidR="006E2135" w:rsidRPr="006E2135" w:rsidRDefault="006E2135" w:rsidP="006E2135">
      <w:pPr>
        <w:rPr>
          <w:rFonts w:cs="B Mitra"/>
          <w:sz w:val="28"/>
          <w:szCs w:val="28"/>
          <w:rtl/>
        </w:rPr>
      </w:pPr>
      <w:r w:rsidRPr="006E2135">
        <w:rPr>
          <w:rFonts w:cs="B Mitra"/>
          <w:sz w:val="28"/>
          <w:szCs w:val="28"/>
          <w:rtl/>
        </w:rPr>
        <w:t>الطبقات‏الكبرى    ج‏5    77    680 - محمد ابن الحنفية .....  ص : 67</w:t>
      </w:r>
    </w:p>
    <w:p w:rsidR="006E2135" w:rsidRPr="006E2135" w:rsidRDefault="006E2135" w:rsidP="006E2135">
      <w:pPr>
        <w:rPr>
          <w:rFonts w:cs="B Mitra"/>
          <w:sz w:val="28"/>
          <w:szCs w:val="28"/>
          <w:rtl/>
        </w:rPr>
      </w:pPr>
      <w:r w:rsidRPr="006E2135">
        <w:rPr>
          <w:rFonts w:cs="B Mitra"/>
          <w:sz w:val="28"/>
          <w:szCs w:val="28"/>
          <w:rtl/>
        </w:rPr>
        <w:t>قال محمد بن جبير: فجئت ابن الزبير فكلمته بنحو مما كلمت به ابن الحنفية فقال: أنا رجل قد اجتمع علي و بايعني الناس. و هؤلاء أهل خلاف. فقلت: إن خيرا لك الكف. فقال: أفعل. ثم جئت نجدة الحروري فأجده في أصحابه و أجد عكرمة غلام ابن عباس عنده. فقلت: استأذن لي على صاحبك. قال فدخل فلم ينشب أن أذن لي فدخلت فعظمت عليه و كلمته بما كلمت به الرجلين فقال: أما أن أبتدئ أحدا بقتال فلا و لكن من بدأنا بقتال قاتلناه. قلت: فإني رأيت الرجلين لا يريدان قتالك. ثم جئت شيعة</w:t>
      </w:r>
      <w:r w:rsidR="00CA12C9" w:rsidRPr="00CA12C9">
        <w:rPr>
          <w:rFonts w:cs="B Mitra"/>
          <w:b/>
          <w:color w:val="C00000"/>
          <w:sz w:val="28"/>
          <w:szCs w:val="28"/>
          <w:rtl/>
        </w:rPr>
        <w:t xml:space="preserve"> بني أمي</w:t>
      </w:r>
      <w:r w:rsidRPr="006E2135">
        <w:rPr>
          <w:rFonts w:cs="B Mitra"/>
          <w:sz w:val="28"/>
          <w:szCs w:val="28"/>
          <w:rtl/>
        </w:rPr>
        <w:t>ة فكلمتهم بنحو مما كلمت به القوم فقالوا: نحن على لوائنا لا نقاتل أحدا إلا أن يقاتلنا. فلم أر في تلك الألوية أسكن و لا أسلم دفعة من أصحاب ابن الحنفية.</w:t>
      </w:r>
    </w:p>
    <w:p w:rsidR="006E2135" w:rsidRPr="006E2135" w:rsidRDefault="006E2135" w:rsidP="006E2135">
      <w:pPr>
        <w:rPr>
          <w:rFonts w:cs="B Mitra"/>
          <w:sz w:val="28"/>
          <w:szCs w:val="28"/>
          <w:rtl/>
        </w:rPr>
      </w:pPr>
      <w:r w:rsidRPr="006E2135">
        <w:rPr>
          <w:rFonts w:cs="B Mitra"/>
          <w:sz w:val="28"/>
          <w:szCs w:val="28"/>
          <w:rtl/>
        </w:rPr>
        <w:t>الطبقات‏الكبرى    ج‏5    78    680 - محمد ابن الحنفية .....  ص : 67</w:t>
      </w:r>
    </w:p>
    <w:p w:rsidR="006E2135" w:rsidRPr="006E2135" w:rsidRDefault="006E2135" w:rsidP="006E2135">
      <w:pPr>
        <w:rPr>
          <w:rFonts w:cs="B Mitra"/>
          <w:sz w:val="28"/>
          <w:szCs w:val="28"/>
          <w:rtl/>
        </w:rPr>
      </w:pPr>
      <w:r w:rsidRPr="006E2135">
        <w:rPr>
          <w:rFonts w:cs="B Mitra"/>
          <w:sz w:val="28"/>
          <w:szCs w:val="28"/>
          <w:rtl/>
        </w:rPr>
        <w:t>أخبرنا محمد بن عمر قال: حدثنا شرحبيل بن أبي عون عن أبيه قال: رأيت أصحاب ابن الحنفية يلبون بعرفة و رمقت ابن الزبير و أصحابه فإذا هم يلبون حتى زاغت الشمس. ثم قطع. و كذلك فعلت بنو أمية. و أما نجدة فلبى حتى رمى جمرة العقبة.</w:t>
      </w:r>
    </w:p>
    <w:p w:rsidR="006E2135" w:rsidRPr="006E2135" w:rsidRDefault="006E2135" w:rsidP="006E2135">
      <w:pPr>
        <w:rPr>
          <w:rFonts w:cs="B Mitra"/>
          <w:sz w:val="28"/>
          <w:szCs w:val="28"/>
          <w:rtl/>
        </w:rPr>
      </w:pPr>
      <w:r w:rsidRPr="006E2135">
        <w:rPr>
          <w:rFonts w:cs="B Mitra"/>
          <w:sz w:val="28"/>
          <w:szCs w:val="28"/>
          <w:rtl/>
        </w:rPr>
        <w:t>الطبقات‏الكبرى    ج‏5    96    683 - سعيد بن المسيب .....  ص : 89</w:t>
      </w:r>
    </w:p>
    <w:p w:rsidR="006E2135" w:rsidRPr="006E2135" w:rsidRDefault="006E2135" w:rsidP="006E2135">
      <w:pPr>
        <w:rPr>
          <w:rFonts w:cs="B Mitra"/>
          <w:sz w:val="28"/>
          <w:szCs w:val="28"/>
          <w:rtl/>
        </w:rPr>
      </w:pPr>
      <w:r w:rsidRPr="006E2135">
        <w:rPr>
          <w:rFonts w:cs="B Mitra"/>
          <w:sz w:val="28"/>
          <w:szCs w:val="28"/>
          <w:rtl/>
        </w:rPr>
        <w:t>قال فجعل أبو بكر يردد عليه: إنك خرقت به و لم ترفق. فجعل سعيد يقول: إنك و الله أعمى البصر أعمى القلب. قال فخرج أبو بكر من عنده و أرسل إليه هشام بن إسماعيل فقال: هل لان سعيد بن المسيب منذ ضربناه؟ فقال أبو بكر: و الله ما كان أشد لسانا منه منذ فعلت به ما فعلت فاكفف عن الرجل. و جاء هشام بن إسماعيل كتاب من عبد الملك بن مروان يلومه في ضربه سعيد بن المسيب و يقول: ما ضرك لو تركت سعيدا و وطئت ما قال؟ و ندم هشام بن إسماعيل على ما صنع بسعيد فخلى سبيله.</w:t>
      </w:r>
    </w:p>
    <w:p w:rsidR="006E2135" w:rsidRPr="006E2135" w:rsidRDefault="006E2135" w:rsidP="006E2135">
      <w:pPr>
        <w:rPr>
          <w:rFonts w:cs="B Mitra"/>
          <w:sz w:val="28"/>
          <w:szCs w:val="28"/>
          <w:rtl/>
        </w:rPr>
      </w:pPr>
      <w:r w:rsidRPr="006E2135">
        <w:rPr>
          <w:rFonts w:cs="B Mitra"/>
          <w:sz w:val="28"/>
          <w:szCs w:val="28"/>
          <w:rtl/>
        </w:rPr>
        <w:t>الطبقات‏الكبرى    ج‏5    96    683 - سعيد بن المسيب .....  ص : 89</w:t>
      </w:r>
    </w:p>
    <w:p w:rsidR="006E2135" w:rsidRPr="006E2135" w:rsidRDefault="006E2135" w:rsidP="006E2135">
      <w:pPr>
        <w:rPr>
          <w:rFonts w:cs="B Mitra"/>
          <w:sz w:val="28"/>
          <w:szCs w:val="28"/>
          <w:rtl/>
        </w:rPr>
      </w:pPr>
      <w:r w:rsidRPr="006E2135">
        <w:rPr>
          <w:rFonts w:cs="B Mitra"/>
          <w:sz w:val="28"/>
          <w:szCs w:val="28"/>
          <w:rtl/>
        </w:rPr>
        <w:t>قال: أخبرنا قبيصة بن عقبة قال: حدثنا سفيان عن رجل من آل عمر قال: قيل لسعيد بن المسيب ادع على</w:t>
      </w:r>
      <w:r w:rsidR="00CA12C9" w:rsidRPr="00CA12C9">
        <w:rPr>
          <w:rFonts w:cs="B Mitra"/>
          <w:b/>
          <w:color w:val="C00000"/>
          <w:sz w:val="28"/>
          <w:szCs w:val="28"/>
          <w:rtl/>
        </w:rPr>
        <w:t xml:space="preserve"> بني أمي</w:t>
      </w:r>
      <w:r w:rsidRPr="006E2135">
        <w:rPr>
          <w:rFonts w:cs="B Mitra"/>
          <w:sz w:val="28"/>
          <w:szCs w:val="28"/>
          <w:rtl/>
        </w:rPr>
        <w:t>ة. فقال: اللهم أعز دينك و أظهر أولياءك و أخز أعداءك في عافية لأمة محمد. ص.</w:t>
      </w:r>
    </w:p>
    <w:p w:rsidR="006E2135" w:rsidRPr="006E2135" w:rsidRDefault="006E2135" w:rsidP="006E2135">
      <w:pPr>
        <w:rPr>
          <w:rFonts w:cs="B Mitra"/>
          <w:sz w:val="28"/>
          <w:szCs w:val="28"/>
          <w:rtl/>
        </w:rPr>
      </w:pPr>
      <w:r w:rsidRPr="006E2135">
        <w:rPr>
          <w:rFonts w:cs="B Mitra"/>
          <w:sz w:val="28"/>
          <w:szCs w:val="28"/>
          <w:rtl/>
        </w:rPr>
        <w:t>الطبقات‏الكبرى    ج‏5    110    684 - عبد الله بن مطيع .....  ص : 109</w:t>
      </w:r>
    </w:p>
    <w:p w:rsidR="006E2135" w:rsidRPr="006E2135" w:rsidRDefault="006E2135" w:rsidP="006E2135">
      <w:pPr>
        <w:rPr>
          <w:rFonts w:cs="B Mitra"/>
          <w:sz w:val="28"/>
          <w:szCs w:val="28"/>
          <w:rtl/>
        </w:rPr>
      </w:pPr>
      <w:r w:rsidRPr="006E2135">
        <w:rPr>
          <w:rFonts w:cs="B Mitra"/>
          <w:sz w:val="28"/>
          <w:szCs w:val="28"/>
          <w:rtl/>
        </w:rPr>
        <w:t>فو الله لئن قتلوك ليتخذنا هؤلاء القوم عبيدا.</w:t>
      </w:r>
    </w:p>
    <w:p w:rsidR="006E2135" w:rsidRPr="006E2135" w:rsidRDefault="006E2135" w:rsidP="006E2135">
      <w:pPr>
        <w:rPr>
          <w:rFonts w:cs="B Mitra"/>
          <w:sz w:val="28"/>
          <w:szCs w:val="28"/>
          <w:rtl/>
        </w:rPr>
      </w:pPr>
      <w:r w:rsidRPr="006E2135">
        <w:rPr>
          <w:rFonts w:cs="B Mitra"/>
          <w:sz w:val="28"/>
          <w:szCs w:val="28"/>
          <w:rtl/>
        </w:rPr>
        <w:t>الطبقات‏الكبرى    ج‏5    113    684 - عبد الله بن مطيع .....  ص : 109</w:t>
      </w:r>
    </w:p>
    <w:p w:rsidR="006E2135" w:rsidRPr="006E2135" w:rsidRDefault="006E2135" w:rsidP="006E2135">
      <w:pPr>
        <w:rPr>
          <w:rFonts w:cs="B Mitra"/>
          <w:sz w:val="28"/>
          <w:szCs w:val="28"/>
          <w:rtl/>
        </w:rPr>
      </w:pPr>
      <w:r w:rsidRPr="006E2135">
        <w:rPr>
          <w:rFonts w:cs="B Mitra"/>
          <w:sz w:val="28"/>
          <w:szCs w:val="28"/>
          <w:rtl/>
        </w:rPr>
        <w:t>حدثنا محمد بن سعد قال: أخبرنا محمد بن عمر قال: حدثني يحيى بن عبد الله بن أبي فروة عن أبيه قال: لما خرج ابن مطيع من الكوفة اتبعه المختار بكتاب إلى عبد الله بن الزبير يقع فيه بابن مطيع و يجنبه و يقول: قدمت الكوفة و أنا على طاعتك فرأيت عبد الله بن مطيع مداهنا لبني أمية فلم يسعني أن أقره على ذلك لما حملت في عنقي من بيعتك. فخرج من الكوفة و أنا و من قبلي على طاعتك. و قدم ابن مطيع على ابن الزبير فأخبره بخلاف ذلك و أنه يدعو إلى ابن الحنفية. فلم يقبل ابن الزبير قوله و كتب إلى المختار: أنه قد كان كثر عليك عندي بأمر ظننت أنك منه بري‏ء. و لكن لا بد للقلب من أن يقع فيه ما يقول الناس. فأما إذا رجعت و عدت إلى أحسن ما يعهد من رأيك فإنا نقبل منك و نصدقك. و أقره واليا له على الناس بالكوفة.</w:t>
      </w:r>
    </w:p>
    <w:p w:rsidR="006E2135" w:rsidRPr="006E2135" w:rsidRDefault="006E2135" w:rsidP="006E2135">
      <w:pPr>
        <w:rPr>
          <w:rFonts w:cs="B Mitra"/>
          <w:sz w:val="28"/>
          <w:szCs w:val="28"/>
          <w:rtl/>
        </w:rPr>
      </w:pPr>
      <w:r w:rsidRPr="006E2135">
        <w:rPr>
          <w:rFonts w:cs="B Mitra"/>
          <w:sz w:val="28"/>
          <w:szCs w:val="28"/>
          <w:rtl/>
        </w:rPr>
        <w:lastRenderedPageBreak/>
        <w:t>الطبقات‏الكبرى    ج‏5    139    729 - عروة بن الزبير .....  ص : 136</w:t>
      </w:r>
    </w:p>
    <w:p w:rsidR="006E2135" w:rsidRPr="006E2135" w:rsidRDefault="006E2135" w:rsidP="006E2135">
      <w:pPr>
        <w:rPr>
          <w:rFonts w:cs="B Mitra"/>
          <w:sz w:val="28"/>
          <w:szCs w:val="28"/>
          <w:rtl/>
        </w:rPr>
      </w:pPr>
      <w:r w:rsidRPr="006E2135">
        <w:rPr>
          <w:rFonts w:cs="B Mitra"/>
          <w:sz w:val="28"/>
          <w:szCs w:val="28"/>
          <w:rtl/>
        </w:rPr>
        <w:t>معهما. فتحدثنا ليلة فذكر جور من جار من</w:t>
      </w:r>
      <w:r w:rsidR="00CA12C9" w:rsidRPr="00CA12C9">
        <w:rPr>
          <w:rFonts w:cs="B Mitra"/>
          <w:b/>
          <w:color w:val="C00000"/>
          <w:sz w:val="28"/>
          <w:szCs w:val="28"/>
          <w:rtl/>
        </w:rPr>
        <w:t xml:space="preserve"> بني أمي</w:t>
      </w:r>
      <w:r w:rsidRPr="006E2135">
        <w:rPr>
          <w:rFonts w:cs="B Mitra"/>
          <w:sz w:val="28"/>
          <w:szCs w:val="28"/>
          <w:rtl/>
        </w:rPr>
        <w:t>ة و المقام معهم و هم لا يستطيعون تغيير ذلك. ثم ذكرا ما يخافان من عقوبة الله لهم. فقال عروة لعلي: يا علي إن من اعتزل أهل الجور و الله يعلم منه سخطه لأعمالهم فإن كان منهم على ميل ثم أصابتهم عقوبة الله رجي له أن يسلم مما أصابهم. قال فخرج عروة فسكن العقيق.</w:t>
      </w:r>
    </w:p>
    <w:p w:rsidR="006E2135" w:rsidRPr="006E2135" w:rsidRDefault="006E2135" w:rsidP="006E2135">
      <w:pPr>
        <w:rPr>
          <w:rFonts w:cs="B Mitra"/>
          <w:sz w:val="28"/>
          <w:szCs w:val="28"/>
          <w:rtl/>
        </w:rPr>
      </w:pPr>
      <w:r w:rsidRPr="006E2135">
        <w:rPr>
          <w:rFonts w:cs="B Mitra"/>
          <w:sz w:val="28"/>
          <w:szCs w:val="28"/>
          <w:rtl/>
        </w:rPr>
        <w:t>الطبقات‏الكبرى    ج‏5    166    755 - علي بن الحسين .....  ص : 162</w:t>
      </w:r>
    </w:p>
    <w:p w:rsidR="006E2135" w:rsidRPr="006E2135" w:rsidRDefault="006E2135" w:rsidP="006E2135">
      <w:pPr>
        <w:rPr>
          <w:rFonts w:cs="B Mitra"/>
          <w:sz w:val="28"/>
          <w:szCs w:val="28"/>
          <w:rtl/>
        </w:rPr>
      </w:pPr>
      <w:r w:rsidRPr="006E2135">
        <w:rPr>
          <w:rFonts w:cs="B Mitra"/>
          <w:sz w:val="28"/>
          <w:szCs w:val="28"/>
          <w:rtl/>
        </w:rPr>
        <w:t>قال: أخبرت عن شعيب بن أبي حمزة قال: كان الزهري إذا ذكر علي بن حسين قال: كان أقصد أهل بيته و أحسنهم طاعة و أحبهم إلي مروان بن الحكم و عبد الملك بن مروان.</w:t>
      </w:r>
    </w:p>
    <w:p w:rsidR="006E2135" w:rsidRPr="006E2135" w:rsidRDefault="006E2135" w:rsidP="006E2135">
      <w:pPr>
        <w:rPr>
          <w:rFonts w:cs="B Mitra"/>
          <w:sz w:val="28"/>
          <w:szCs w:val="28"/>
          <w:rtl/>
        </w:rPr>
      </w:pPr>
      <w:r w:rsidRPr="006E2135">
        <w:rPr>
          <w:rFonts w:cs="B Mitra"/>
          <w:sz w:val="28"/>
          <w:szCs w:val="28"/>
          <w:rtl/>
        </w:rPr>
        <w:t>الطبقات‏الكبرى    ج‏5    174    759 - عبد الملك بن مروان .....  ص : 172</w:t>
      </w:r>
    </w:p>
    <w:p w:rsidR="006E2135" w:rsidRPr="006E2135" w:rsidRDefault="006E2135" w:rsidP="006E2135">
      <w:pPr>
        <w:rPr>
          <w:rFonts w:cs="B Mitra"/>
          <w:sz w:val="28"/>
          <w:szCs w:val="28"/>
          <w:rtl/>
        </w:rPr>
      </w:pPr>
      <w:r w:rsidRPr="006E2135">
        <w:rPr>
          <w:rFonts w:cs="B Mitra"/>
          <w:sz w:val="28"/>
          <w:szCs w:val="28"/>
          <w:rtl/>
        </w:rPr>
        <w:t>عبد العزيز عن عبد الله بن أبي بكر بن محمد بن عمرو بن حزم قال: و حدثني إبراهيم بن الفضل عن المقبري أن عبد الملك بن مروان لم يزل بالمدينة في حياة أبيه و ولايته حتى كان أيام الحرة. فلما وثب أهل المدينة فأخرجوا عامل يزيد بن معاوية و هو عثمان بن محمد بن أبي سفيان عن المدينة و أخرجوا</w:t>
      </w:r>
      <w:r w:rsidR="00CA12C9" w:rsidRPr="00CA12C9">
        <w:rPr>
          <w:rFonts w:cs="B Mitra"/>
          <w:b/>
          <w:color w:val="C00000"/>
          <w:sz w:val="28"/>
          <w:szCs w:val="28"/>
          <w:rtl/>
        </w:rPr>
        <w:t xml:space="preserve"> بني أمي</w:t>
      </w:r>
      <w:r w:rsidRPr="006E2135">
        <w:rPr>
          <w:rFonts w:cs="B Mitra"/>
          <w:sz w:val="28"/>
          <w:szCs w:val="28"/>
          <w:rtl/>
        </w:rPr>
        <w:t>ة خرج عبد الملك مع أبيه. فلقيهم مسلم بن عقبة بالطريق قد بعثه يزيد بن معاوية في جيش إلى أهل المدينة. فرجع معه مروان و عبد الملك بن مروان و كان مجدورا فتخلف عبد الملك بذي خشب. و أمر رسولا أن ينزل مخيض و هي فيما بين المدينة و ذي خشب على اثني عشر ميلا من المدينة و آخر يحضر الوقعة يأتيه بالخبر. و هو يخاف أن تكون الدولة لأهل المدينة. فبينا عبد الملك جالس في قصر مروان بذي خشب يترقب إذا رسوله قد جاء يلوح بثوبه فقال عبد الملك: إن هذا لبشير. فأتاه رسوله الذي كان بمخيض يخبره أن أهل المدينة قد قتلوا و دخلها أهل الشام. فسجد عبد الملك و دخل المدينة بعد أن برأ.</w:t>
      </w:r>
    </w:p>
    <w:p w:rsidR="006E2135" w:rsidRPr="006E2135" w:rsidRDefault="006E2135" w:rsidP="006E2135">
      <w:pPr>
        <w:rPr>
          <w:rFonts w:cs="B Mitra"/>
          <w:sz w:val="28"/>
          <w:szCs w:val="28"/>
          <w:rtl/>
        </w:rPr>
      </w:pPr>
      <w:r w:rsidRPr="006E2135">
        <w:rPr>
          <w:rFonts w:cs="B Mitra"/>
          <w:sz w:val="28"/>
          <w:szCs w:val="28"/>
          <w:rtl/>
        </w:rPr>
        <w:t>الطبقات‏الكبرى    ج‏5    174    759 - عبد الملك بن مروان .....  ص : 172</w:t>
      </w:r>
    </w:p>
    <w:p w:rsidR="006E2135" w:rsidRPr="006E2135" w:rsidRDefault="006E2135" w:rsidP="006E2135">
      <w:pPr>
        <w:rPr>
          <w:rFonts w:cs="B Mitra"/>
          <w:sz w:val="28"/>
          <w:szCs w:val="28"/>
          <w:rtl/>
        </w:rPr>
      </w:pPr>
      <w:r w:rsidRPr="006E2135">
        <w:rPr>
          <w:rFonts w:cs="B Mitra"/>
          <w:sz w:val="28"/>
          <w:szCs w:val="28"/>
          <w:rtl/>
        </w:rPr>
        <w:t>و قال غير محمد بن عمر: كان أهل المدينة قد أخذوا على</w:t>
      </w:r>
      <w:r w:rsidR="00CA12C9" w:rsidRPr="00CA12C9">
        <w:rPr>
          <w:rFonts w:cs="B Mitra"/>
          <w:b/>
          <w:color w:val="C00000"/>
          <w:sz w:val="28"/>
          <w:szCs w:val="28"/>
          <w:rtl/>
        </w:rPr>
        <w:t xml:space="preserve"> بني أمي</w:t>
      </w:r>
      <w:r w:rsidRPr="006E2135">
        <w:rPr>
          <w:rFonts w:cs="B Mitra"/>
          <w:sz w:val="28"/>
          <w:szCs w:val="28"/>
          <w:rtl/>
        </w:rPr>
        <w:t>ة حين أخرجوهم العهود و المواثيق أن لا يدلوا على عورة لهم و لا يظاهروا عليهم عدوا.</w:t>
      </w:r>
    </w:p>
    <w:p w:rsidR="006E2135" w:rsidRPr="006E2135" w:rsidRDefault="006E2135" w:rsidP="006E2135">
      <w:pPr>
        <w:rPr>
          <w:rFonts w:cs="B Mitra"/>
          <w:sz w:val="28"/>
          <w:szCs w:val="28"/>
          <w:rtl/>
        </w:rPr>
      </w:pPr>
      <w:r w:rsidRPr="006E2135">
        <w:rPr>
          <w:rFonts w:cs="B Mitra"/>
          <w:sz w:val="28"/>
          <w:szCs w:val="28"/>
          <w:rtl/>
        </w:rPr>
        <w:t>الطبقات‏الكبرى    ج‏5    179    759 - عبد الملك بن مروان .....  ص : 172</w:t>
      </w:r>
    </w:p>
    <w:p w:rsidR="006E2135" w:rsidRPr="006E2135" w:rsidRDefault="006E2135" w:rsidP="006E2135">
      <w:pPr>
        <w:rPr>
          <w:rFonts w:cs="B Mitra"/>
          <w:sz w:val="28"/>
          <w:szCs w:val="28"/>
          <w:rtl/>
        </w:rPr>
      </w:pPr>
      <w:r w:rsidRPr="006E2135">
        <w:rPr>
          <w:rFonts w:cs="B Mitra"/>
          <w:sz w:val="28"/>
          <w:szCs w:val="28"/>
          <w:rtl/>
        </w:rPr>
        <w:t>فسكت جابر. فلما خرج أخذ قبيصة بيده فقال: يا أبا عبد الله إن هؤلاء القوم صاروا ملوكا. فقال له جابر: أبلى الله بلاء حسنا فإنه لا عذر لك و صاحبك يسمع منك.</w:t>
      </w:r>
    </w:p>
    <w:p w:rsidR="006E2135" w:rsidRPr="006E2135" w:rsidRDefault="006E2135" w:rsidP="006E2135">
      <w:pPr>
        <w:rPr>
          <w:rFonts w:cs="B Mitra"/>
          <w:sz w:val="28"/>
          <w:szCs w:val="28"/>
          <w:rtl/>
        </w:rPr>
      </w:pPr>
      <w:r w:rsidRPr="006E2135">
        <w:rPr>
          <w:rFonts w:cs="B Mitra"/>
          <w:sz w:val="28"/>
          <w:szCs w:val="28"/>
          <w:rtl/>
        </w:rPr>
        <w:t>الطبقات‏الكبرى    ج‏5    183    761 - محمد بن مروان .....  ص : 183</w:t>
      </w:r>
    </w:p>
    <w:p w:rsidR="006E2135" w:rsidRPr="006E2135" w:rsidRDefault="006E2135" w:rsidP="006E2135">
      <w:pPr>
        <w:rPr>
          <w:rFonts w:cs="B Mitra"/>
          <w:sz w:val="28"/>
          <w:szCs w:val="28"/>
          <w:rtl/>
        </w:rPr>
      </w:pPr>
      <w:r w:rsidRPr="006E2135">
        <w:rPr>
          <w:rFonts w:cs="B Mitra"/>
          <w:sz w:val="28"/>
          <w:szCs w:val="28"/>
          <w:rtl/>
        </w:rPr>
        <w:t>بن الحكم بن أبي العاص بن أمية بن عبد شمس. و أمه أم ولد يقال لها زينب. فولد محمد بن مروان مروان. و ولي الخلافة و هو آخر خلفاء</w:t>
      </w:r>
      <w:r w:rsidR="00CA12C9" w:rsidRPr="00CA12C9">
        <w:rPr>
          <w:rFonts w:cs="B Mitra"/>
          <w:b/>
          <w:color w:val="C00000"/>
          <w:sz w:val="28"/>
          <w:szCs w:val="28"/>
          <w:rtl/>
        </w:rPr>
        <w:t xml:space="preserve"> بني أمي</w:t>
      </w:r>
      <w:r w:rsidRPr="006E2135">
        <w:rPr>
          <w:rFonts w:cs="B Mitra"/>
          <w:sz w:val="28"/>
          <w:szCs w:val="28"/>
          <w:rtl/>
        </w:rPr>
        <w:t>ة و هو الذي قتله العباس حين أظهروا دعوتهم. و أمه أم ولد. و يزيد و أمه رملة بنت يزيد بن عبيد الله بن شيبة بن ربيعة بن عبد شمس. و عبد الرحمن و أمه أم جميل بنت عبد الرحمن بن زيد بن الخطاب بن نفيل. و منصورا لأم ولد.</w:t>
      </w:r>
    </w:p>
    <w:p w:rsidR="006E2135" w:rsidRPr="006E2135" w:rsidRDefault="006E2135" w:rsidP="006E2135">
      <w:pPr>
        <w:rPr>
          <w:rFonts w:cs="B Mitra"/>
          <w:sz w:val="28"/>
          <w:szCs w:val="28"/>
          <w:rtl/>
        </w:rPr>
      </w:pPr>
      <w:r w:rsidRPr="006E2135">
        <w:rPr>
          <w:rFonts w:cs="B Mitra"/>
          <w:sz w:val="28"/>
          <w:szCs w:val="28"/>
          <w:rtl/>
        </w:rPr>
        <w:t>الطبقات‏الكبرى    ج‏5    254    995 - عمر بن عبد العزيز .....  ص : 253</w:t>
      </w:r>
    </w:p>
    <w:p w:rsidR="006E2135" w:rsidRPr="006E2135" w:rsidRDefault="006E2135" w:rsidP="006E2135">
      <w:pPr>
        <w:rPr>
          <w:rFonts w:cs="B Mitra"/>
          <w:sz w:val="28"/>
          <w:szCs w:val="28"/>
          <w:rtl/>
        </w:rPr>
      </w:pPr>
      <w:r w:rsidRPr="006E2135">
        <w:rPr>
          <w:rFonts w:cs="B Mitra"/>
          <w:sz w:val="28"/>
          <w:szCs w:val="28"/>
          <w:rtl/>
        </w:rPr>
        <w:t>قال يزيد: ضربته دابة من دواب أبيه فشجته. قال فجعل أبوه يمسح الدم و يقول: سعدت إن كنت أشج</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الطبقات‏الكبرى    ج‏5    277    995 - عمر بن عبد العزيز .....  ص : 253</w:t>
      </w:r>
    </w:p>
    <w:p w:rsidR="006E2135" w:rsidRPr="006E2135" w:rsidRDefault="006E2135" w:rsidP="006E2135">
      <w:pPr>
        <w:rPr>
          <w:rFonts w:cs="B Mitra"/>
          <w:sz w:val="28"/>
          <w:szCs w:val="28"/>
          <w:rtl/>
        </w:rPr>
      </w:pPr>
      <w:r w:rsidRPr="006E2135">
        <w:rPr>
          <w:rFonts w:cs="B Mitra"/>
          <w:sz w:val="28"/>
          <w:szCs w:val="28"/>
          <w:rtl/>
        </w:rPr>
        <w:lastRenderedPageBreak/>
        <w:t>أخبرنا محمد بن عمر قال: حدثني عبد الحميد بن عمران عن عون بن عبد الله بن عتبة قال: بعثني عمر بن عبد العزيز في خلافته إلى الخوارج الذين خرجوا عليه فكلمتهم فقلت: ما الذي تنقمون عليه؟ قالوا: ما ننقم عليه إلا أنه لا يلعن من كان قبله من أهل بيته فهذه مداهنة منه. قال فكف عمر عن قتالهم حتى أخذوا الأموال و قطعوا السبيل فكتب إليه عبد الحميد بذلك فكتب إليه عمر: أما إذا أخذوا الأموال و أخافوا السبيل فقاتلوهم فإنهم رجس.</w:t>
      </w:r>
    </w:p>
    <w:p w:rsidR="006E2135" w:rsidRPr="006E2135" w:rsidRDefault="006E2135" w:rsidP="006E2135">
      <w:pPr>
        <w:rPr>
          <w:rFonts w:cs="B Mitra"/>
          <w:sz w:val="28"/>
          <w:szCs w:val="28"/>
          <w:rtl/>
        </w:rPr>
      </w:pPr>
      <w:r w:rsidRPr="006E2135">
        <w:rPr>
          <w:rFonts w:cs="B Mitra"/>
          <w:sz w:val="28"/>
          <w:szCs w:val="28"/>
          <w:rtl/>
        </w:rPr>
        <w:t>الطبقات‏الكبرى    ج‏5    307    995 - عمر بن عبد العزيز .....  ص : 253</w:t>
      </w:r>
    </w:p>
    <w:p w:rsidR="006E2135" w:rsidRPr="006E2135" w:rsidRDefault="006E2135" w:rsidP="006E2135">
      <w:pPr>
        <w:rPr>
          <w:rFonts w:cs="B Mitra"/>
          <w:sz w:val="28"/>
          <w:szCs w:val="28"/>
          <w:rtl/>
        </w:rPr>
      </w:pPr>
      <w:r w:rsidRPr="006E2135">
        <w:rPr>
          <w:rFonts w:cs="B Mitra"/>
          <w:sz w:val="28"/>
          <w:szCs w:val="28"/>
          <w:rtl/>
        </w:rPr>
        <w:t>أخبرنا علي بن محمد عن لوط بن يحيى الغامدي قال: كان الولاة من</w:t>
      </w:r>
      <w:r w:rsidR="00CA12C9" w:rsidRPr="00CA12C9">
        <w:rPr>
          <w:rFonts w:cs="B Mitra"/>
          <w:b/>
          <w:color w:val="C00000"/>
          <w:sz w:val="28"/>
          <w:szCs w:val="28"/>
          <w:rtl/>
        </w:rPr>
        <w:t xml:space="preserve"> بني أمي</w:t>
      </w:r>
      <w:r w:rsidRPr="006E2135">
        <w:rPr>
          <w:rFonts w:cs="B Mitra"/>
          <w:sz w:val="28"/>
          <w:szCs w:val="28"/>
          <w:rtl/>
        </w:rPr>
        <w:t>ة قبل عمر بن عبد العزيز يشتمون عليا. رحمه الله. فلما ولي عمر أمسك عن ذلك فقال كثير عزة الخزاعي:</w:t>
      </w:r>
    </w:p>
    <w:p w:rsidR="006E2135" w:rsidRPr="006E2135" w:rsidRDefault="006E2135" w:rsidP="006E2135">
      <w:pPr>
        <w:rPr>
          <w:rFonts w:cs="B Mitra"/>
          <w:sz w:val="28"/>
          <w:szCs w:val="28"/>
          <w:rtl/>
        </w:rPr>
      </w:pPr>
      <w:r w:rsidRPr="006E2135">
        <w:rPr>
          <w:rFonts w:cs="B Mitra"/>
          <w:sz w:val="28"/>
          <w:szCs w:val="28"/>
          <w:rtl/>
        </w:rPr>
        <w:t>الطبقات‏الكبرى    ج‏5    326    1003 - و أخوهما يزيد بن عبد الله .....  ص : 326</w:t>
      </w:r>
    </w:p>
    <w:p w:rsidR="006E2135" w:rsidRPr="006E2135" w:rsidRDefault="006E2135" w:rsidP="006E2135">
      <w:pPr>
        <w:rPr>
          <w:rFonts w:cs="B Mitra"/>
          <w:sz w:val="28"/>
          <w:szCs w:val="28"/>
          <w:rtl/>
        </w:rPr>
      </w:pPr>
      <w:r w:rsidRPr="006E2135">
        <w:rPr>
          <w:rFonts w:cs="B Mitra"/>
          <w:sz w:val="28"/>
          <w:szCs w:val="28"/>
          <w:rtl/>
        </w:rPr>
        <w:t>قالوا: لما دخل مسلم بن عقبة المدينة و أنهبها. و قتل من قتل. دعا الناس إلى البيعة. فكانت بنو أمية أول من بايعه. ثم دعا بني أسد بن عبد العزى- و كان عليهم حنقا- إلى قصره. فقال: تبايعون لعبد الله يزيد أمير المؤمنين و لمن استخلف بعده على أن أموالكم و أنفسكم خول له يقضي فيها ما شاء. و قال بعضهم: قال ليزيد بن عبد الله خاصة. بايع على أنك عبد العصا. فقال يزيد: أيها الأمير إنما نحن نفر من المسلمين. لنا ما للمسلمين. و علينا ما عليهم أبايع لابن عمي و خليفتي و إمامي على ما يبايع عليه المسلمون. فقال: الحمد لله الذي سقاني دمك. و الله لا أقيلكها أبدا.</w:t>
      </w:r>
    </w:p>
    <w:p w:rsidR="006E2135" w:rsidRPr="006E2135" w:rsidRDefault="006E2135" w:rsidP="006E2135">
      <w:pPr>
        <w:rPr>
          <w:rFonts w:cs="B Mitra"/>
          <w:sz w:val="28"/>
          <w:szCs w:val="28"/>
          <w:rtl/>
        </w:rPr>
      </w:pPr>
      <w:r w:rsidRPr="006E2135">
        <w:rPr>
          <w:rFonts w:cs="B Mitra"/>
          <w:sz w:val="28"/>
          <w:szCs w:val="28"/>
          <w:rtl/>
        </w:rPr>
        <w:t>الطبقات‏الكبرى    ج‏5    353    1065 - الزهري .....  ص : 348</w:t>
      </w:r>
    </w:p>
    <w:p w:rsidR="006E2135" w:rsidRPr="006E2135" w:rsidRDefault="006E2135" w:rsidP="006E2135">
      <w:pPr>
        <w:rPr>
          <w:rFonts w:cs="B Mitra"/>
          <w:sz w:val="28"/>
          <w:szCs w:val="28"/>
          <w:rtl/>
        </w:rPr>
      </w:pPr>
      <w:r w:rsidRPr="006E2135">
        <w:rPr>
          <w:rFonts w:cs="B Mitra"/>
          <w:sz w:val="28"/>
          <w:szCs w:val="28"/>
          <w:rtl/>
        </w:rPr>
        <w:t>قال معمر: و سمعت إبراهيم بن الوليد. رجلا من</w:t>
      </w:r>
      <w:r w:rsidR="00CA12C9" w:rsidRPr="00CA12C9">
        <w:rPr>
          <w:rFonts w:cs="B Mitra"/>
          <w:b/>
          <w:color w:val="C00000"/>
          <w:sz w:val="28"/>
          <w:szCs w:val="28"/>
          <w:rtl/>
        </w:rPr>
        <w:t xml:space="preserve"> بني أمي</w:t>
      </w:r>
      <w:r w:rsidRPr="006E2135">
        <w:rPr>
          <w:rFonts w:cs="B Mitra"/>
          <w:sz w:val="28"/>
          <w:szCs w:val="28"/>
          <w:rtl/>
        </w:rPr>
        <w:t>ة يسأل الزهري و عرض عليه كتابا من علم. فقال: أحدث بهذا عنك يا أبا بكر؟ قال: نعم. فمن يحدثكموه غيري؟</w:t>
      </w:r>
    </w:p>
    <w:p w:rsidR="006E2135" w:rsidRPr="006E2135" w:rsidRDefault="006E2135" w:rsidP="006E2135">
      <w:pPr>
        <w:rPr>
          <w:rFonts w:cs="B Mitra"/>
          <w:sz w:val="28"/>
          <w:szCs w:val="28"/>
          <w:rtl/>
        </w:rPr>
      </w:pPr>
      <w:r w:rsidRPr="006E2135">
        <w:rPr>
          <w:rFonts w:cs="B Mitra"/>
          <w:sz w:val="28"/>
          <w:szCs w:val="28"/>
          <w:rtl/>
        </w:rPr>
        <w:t>الطبقات‏الكبرى    ج‏5    367    1080 - أبو الأسود يتيم عروة .....  ص : 367</w:t>
      </w:r>
    </w:p>
    <w:p w:rsidR="006E2135" w:rsidRPr="006E2135" w:rsidRDefault="006E2135" w:rsidP="006E2135">
      <w:pPr>
        <w:rPr>
          <w:rFonts w:cs="B Mitra"/>
          <w:sz w:val="28"/>
          <w:szCs w:val="28"/>
          <w:rtl/>
        </w:rPr>
      </w:pPr>
      <w:r w:rsidRPr="006E2135">
        <w:rPr>
          <w:rFonts w:cs="B Mitra"/>
          <w:sz w:val="28"/>
          <w:szCs w:val="28"/>
          <w:rtl/>
        </w:rPr>
        <w:t>و اسمه محمد بن عبد الرحمن بن نوفل بن الأسود بن نوفل بن خويلد بن أسد بن عبد العزى بن قصي. و أمه أم ولد. فولد محمد بن عبد الرحمن: عبد الرحمن. و أم كثير. و أم حكيم. و أم عبد الله. و أم الزبير. و أمهم أم ولد. مات في آخر سلطان</w:t>
      </w:r>
      <w:r w:rsidR="00CA12C9" w:rsidRPr="00CA12C9">
        <w:rPr>
          <w:rFonts w:cs="B Mitra"/>
          <w:b/>
          <w:color w:val="C00000"/>
          <w:sz w:val="28"/>
          <w:szCs w:val="28"/>
          <w:rtl/>
        </w:rPr>
        <w:t xml:space="preserve"> بني أمي</w:t>
      </w:r>
      <w:r w:rsidRPr="006E2135">
        <w:rPr>
          <w:rFonts w:cs="B Mitra"/>
          <w:sz w:val="28"/>
          <w:szCs w:val="28"/>
          <w:rtl/>
        </w:rPr>
        <w:t>ة. و ليس له عقب. و كان ثقة قليل الحديث.</w:t>
      </w:r>
    </w:p>
    <w:p w:rsidR="006E2135" w:rsidRPr="006E2135" w:rsidRDefault="006E2135" w:rsidP="006E2135">
      <w:pPr>
        <w:rPr>
          <w:rFonts w:cs="B Mitra"/>
          <w:sz w:val="28"/>
          <w:szCs w:val="28"/>
          <w:rtl/>
        </w:rPr>
      </w:pPr>
      <w:r w:rsidRPr="006E2135">
        <w:rPr>
          <w:rFonts w:cs="B Mitra"/>
          <w:sz w:val="28"/>
          <w:szCs w:val="28"/>
          <w:rtl/>
        </w:rPr>
        <w:t>الطبقات‏الكبرى    ج‏5    369    1084 - أيوب بن موسى .....  ص : 369</w:t>
      </w:r>
    </w:p>
    <w:p w:rsidR="006E2135" w:rsidRPr="006E2135" w:rsidRDefault="006E2135" w:rsidP="006E2135">
      <w:pPr>
        <w:rPr>
          <w:rFonts w:cs="B Mitra"/>
          <w:sz w:val="28"/>
          <w:szCs w:val="28"/>
          <w:rtl/>
        </w:rPr>
      </w:pPr>
      <w:r w:rsidRPr="006E2135">
        <w:rPr>
          <w:rFonts w:cs="B Mitra"/>
          <w:sz w:val="28"/>
          <w:szCs w:val="28"/>
          <w:rtl/>
        </w:rPr>
        <w:t>فولد أيوب بن موسى: محمدا و أمه أم حبيب بنت أمية بن عمرو بن سعيد بن العاص. و كان أيوب واليا على الطائف لبعض</w:t>
      </w:r>
      <w:r w:rsidR="00CA12C9" w:rsidRPr="00CA12C9">
        <w:rPr>
          <w:rFonts w:cs="B Mitra"/>
          <w:b/>
          <w:color w:val="C00000"/>
          <w:sz w:val="28"/>
          <w:szCs w:val="28"/>
          <w:rtl/>
        </w:rPr>
        <w:t xml:space="preserve"> بني أمي</w:t>
      </w:r>
      <w:r w:rsidRPr="006E2135">
        <w:rPr>
          <w:rFonts w:cs="B Mitra"/>
          <w:sz w:val="28"/>
          <w:szCs w:val="28"/>
          <w:rtl/>
        </w:rPr>
        <w:t>ة. و كان ثقة له أحاديث.</w:t>
      </w:r>
    </w:p>
    <w:p w:rsidR="006E2135" w:rsidRPr="006E2135" w:rsidRDefault="006E2135" w:rsidP="006E2135">
      <w:pPr>
        <w:rPr>
          <w:rFonts w:cs="B Mitra"/>
          <w:sz w:val="28"/>
          <w:szCs w:val="28"/>
          <w:rtl/>
        </w:rPr>
      </w:pPr>
      <w:r w:rsidRPr="006E2135">
        <w:rPr>
          <w:rFonts w:cs="B Mitra"/>
          <w:sz w:val="28"/>
          <w:szCs w:val="28"/>
          <w:rtl/>
        </w:rPr>
        <w:t>الطبقات‏الكبرى    ج‏5    374    1099 - عبد الله بن عروة .....  ص : 373</w:t>
      </w:r>
    </w:p>
    <w:p w:rsidR="006E2135" w:rsidRPr="006E2135" w:rsidRDefault="006E2135" w:rsidP="006E2135">
      <w:pPr>
        <w:rPr>
          <w:rFonts w:cs="B Mitra"/>
          <w:sz w:val="28"/>
          <w:szCs w:val="28"/>
          <w:rtl/>
        </w:rPr>
      </w:pPr>
      <w:r w:rsidRPr="006E2135">
        <w:rPr>
          <w:rFonts w:cs="B Mitra"/>
          <w:sz w:val="28"/>
          <w:szCs w:val="28"/>
          <w:rtl/>
        </w:rPr>
        <w:t>أخبرنا محمد بن سليم. قال: سمعت يوسف بن يعقوب الماجشون قال: كنت مع أبي في حاجة. قال: فلما انصرفنا قال لي أبي: هل لك في هذا الشيخ؟ فإنه بقية من بقايا قريش. و أنت و أجد عنده ما شئت من حديث و نبل رأي- يريد عبد الله بن عروة- قال: فدخلنا عليه. فحادثه أبي طويلا. ثم ذكر أبي</w:t>
      </w:r>
      <w:r w:rsidR="00CA12C9" w:rsidRPr="00CA12C9">
        <w:rPr>
          <w:rFonts w:cs="B Mitra"/>
          <w:b/>
          <w:color w:val="C00000"/>
          <w:sz w:val="28"/>
          <w:szCs w:val="28"/>
          <w:rtl/>
        </w:rPr>
        <w:t xml:space="preserve"> بني أمي</w:t>
      </w:r>
      <w:r w:rsidRPr="006E2135">
        <w:rPr>
          <w:rFonts w:cs="B Mitra"/>
          <w:sz w:val="28"/>
          <w:szCs w:val="28"/>
          <w:rtl/>
        </w:rPr>
        <w:t>ة و سوء سيرتها و ما قد لقي الناس منهم. و قال: انقطع آمال الناس من قريش. فقال عبد الله: أقصر أيها الشيخ. فإن الناس لن يبرح لهم أمر صالح في قريش ما لم يلي بنو فلان. فإذا وليت بنو فلان انقطعت آمالهم. فقال له سلمة الأعور صاحبنا: بنو هاشم؟ فقال برأسه: أي نعم.</w:t>
      </w:r>
    </w:p>
    <w:p w:rsidR="006E2135" w:rsidRPr="006E2135" w:rsidRDefault="006E2135" w:rsidP="006E2135">
      <w:pPr>
        <w:rPr>
          <w:rFonts w:cs="B Mitra"/>
          <w:sz w:val="28"/>
          <w:szCs w:val="28"/>
          <w:rtl/>
        </w:rPr>
      </w:pPr>
      <w:r w:rsidRPr="006E2135">
        <w:rPr>
          <w:rFonts w:cs="B Mitra"/>
          <w:sz w:val="28"/>
          <w:szCs w:val="28"/>
          <w:rtl/>
        </w:rPr>
        <w:t>الطبقات‏الكبرى    ج‏5    377    1108 - و أخوه عمر بن أبي سلمة .....  ص : 377</w:t>
      </w:r>
    </w:p>
    <w:p w:rsidR="006E2135" w:rsidRPr="006E2135" w:rsidRDefault="006E2135" w:rsidP="006E2135">
      <w:pPr>
        <w:rPr>
          <w:rFonts w:cs="B Mitra"/>
          <w:sz w:val="28"/>
          <w:szCs w:val="28"/>
          <w:rtl/>
        </w:rPr>
      </w:pPr>
      <w:r w:rsidRPr="006E2135">
        <w:rPr>
          <w:rFonts w:cs="B Mitra"/>
          <w:sz w:val="28"/>
          <w:szCs w:val="28"/>
          <w:rtl/>
        </w:rPr>
        <w:lastRenderedPageBreak/>
        <w:t>أخبرني يعقوب بن إبراهيم بن سعد بن إبراهيم. أن عبد الله بن علي بن عبد الله ابن عباس بن عبد المطلب قتل عمر بن أبي سلمة ليالي خرجوا بالشام. و كان عمر مع بني أخت له من</w:t>
      </w:r>
      <w:r w:rsidR="00CA12C9" w:rsidRPr="00CA12C9">
        <w:rPr>
          <w:rFonts w:cs="B Mitra"/>
          <w:b/>
          <w:color w:val="C00000"/>
          <w:sz w:val="28"/>
          <w:szCs w:val="28"/>
          <w:rtl/>
        </w:rPr>
        <w:t xml:space="preserve"> بني أمي</w:t>
      </w:r>
      <w:r w:rsidRPr="006E2135">
        <w:rPr>
          <w:rFonts w:cs="B Mitra"/>
          <w:sz w:val="28"/>
          <w:szCs w:val="28"/>
          <w:rtl/>
        </w:rPr>
        <w:t>ة فقتله معهم.</w:t>
      </w:r>
    </w:p>
    <w:p w:rsidR="006E2135" w:rsidRPr="006E2135" w:rsidRDefault="006E2135" w:rsidP="006E2135">
      <w:pPr>
        <w:rPr>
          <w:rFonts w:cs="B Mitra"/>
          <w:sz w:val="28"/>
          <w:szCs w:val="28"/>
          <w:rtl/>
        </w:rPr>
      </w:pPr>
      <w:r w:rsidRPr="006E2135">
        <w:rPr>
          <w:rFonts w:cs="B Mitra"/>
          <w:sz w:val="28"/>
          <w:szCs w:val="28"/>
          <w:rtl/>
        </w:rPr>
        <w:t>الطبقات‏الكبرى    ج‏5    383    1125 - داود بن علي .....  ص : 382</w:t>
      </w:r>
    </w:p>
    <w:p w:rsidR="006E2135" w:rsidRPr="006E2135" w:rsidRDefault="006E2135" w:rsidP="006E2135">
      <w:pPr>
        <w:rPr>
          <w:rFonts w:cs="B Mitra"/>
          <w:sz w:val="28"/>
          <w:szCs w:val="28"/>
          <w:rtl/>
        </w:rPr>
      </w:pPr>
      <w:r w:rsidRPr="006E2135">
        <w:rPr>
          <w:rFonts w:cs="B Mitra"/>
          <w:sz w:val="28"/>
          <w:szCs w:val="28"/>
          <w:rtl/>
        </w:rPr>
        <w:t>و كان داود لما ظهر أبو العباس عبد الله بن محمد بالكوفة صعد المنبر ليخطب الناس فحصر فلم يتكلم. فوثب داود بن علي بين يدي المنبر فخطب و ذكر أمرهم و خروجهم. و منى الناس و وعدهم العدل. فتفرقوا عن خطبته و ولاه أبو العباس مكة و المدينة. و حج بالناس و سنه اثنتين و ثلاثين و مائة و هي أول حجة حجها ولد العباس.</w:t>
      </w:r>
    </w:p>
    <w:p w:rsidR="006E2135" w:rsidRPr="006E2135" w:rsidRDefault="006E2135" w:rsidP="006E2135">
      <w:pPr>
        <w:rPr>
          <w:rFonts w:cs="B Mitra"/>
          <w:sz w:val="28"/>
          <w:szCs w:val="28"/>
          <w:rtl/>
        </w:rPr>
      </w:pPr>
      <w:r w:rsidRPr="006E2135">
        <w:rPr>
          <w:rFonts w:cs="B Mitra"/>
          <w:sz w:val="28"/>
          <w:szCs w:val="28"/>
          <w:rtl/>
        </w:rPr>
        <w:t>الطبقات‏الكبرى    ج‏5    387    1133 - عبد الله بن حسن .....  ص : 385</w:t>
      </w:r>
    </w:p>
    <w:p w:rsidR="006E2135" w:rsidRPr="006E2135" w:rsidRDefault="006E2135" w:rsidP="006E2135">
      <w:pPr>
        <w:rPr>
          <w:rFonts w:cs="B Mitra"/>
          <w:sz w:val="28"/>
          <w:szCs w:val="28"/>
          <w:rtl/>
        </w:rPr>
      </w:pPr>
      <w:r w:rsidRPr="006E2135">
        <w:rPr>
          <w:rFonts w:cs="B Mitra"/>
          <w:sz w:val="28"/>
          <w:szCs w:val="28"/>
          <w:rtl/>
        </w:rPr>
        <w:t>و كان نسمر معه بالليل فسمر معه ليلة إلى نصف الليل و حادثه فدعا أبو العباس بسفط جوهر ففتحه فقال: هذا و الله يا أبا محمد ما وصل إلي من الجوهر الذي كان في يدي</w:t>
      </w:r>
      <w:r w:rsidR="00CA12C9" w:rsidRPr="00CA12C9">
        <w:rPr>
          <w:rFonts w:cs="B Mitra"/>
          <w:b/>
          <w:color w:val="C00000"/>
          <w:sz w:val="28"/>
          <w:szCs w:val="28"/>
          <w:rtl/>
        </w:rPr>
        <w:t xml:space="preserve"> بني أمي</w:t>
      </w:r>
      <w:r w:rsidRPr="006E2135">
        <w:rPr>
          <w:rFonts w:cs="B Mitra"/>
          <w:sz w:val="28"/>
          <w:szCs w:val="28"/>
          <w:rtl/>
        </w:rPr>
        <w:t>ة ثم قاسمه إياه فأعطاه نصفه و بعث أبو العباس بالنصف الآخر إلى امرأته أم سلمة. و قال: هذا عندك وديعة. ثم تحدثا ساعة و نعس أبو العباس فخفق برأسه.</w:t>
      </w:r>
    </w:p>
    <w:p w:rsidR="006E2135" w:rsidRPr="006E2135" w:rsidRDefault="006E2135" w:rsidP="006E2135">
      <w:pPr>
        <w:rPr>
          <w:rFonts w:cs="B Mitra"/>
          <w:sz w:val="28"/>
          <w:szCs w:val="28"/>
          <w:rtl/>
        </w:rPr>
      </w:pPr>
      <w:r w:rsidRPr="006E2135">
        <w:rPr>
          <w:rFonts w:cs="B Mitra"/>
          <w:sz w:val="28"/>
          <w:szCs w:val="28"/>
          <w:rtl/>
        </w:rPr>
        <w:t>الطبقات‏الكبرى    ج‏5    397    1155 - سعيد بن خالد .....  ص : 397</w:t>
      </w:r>
    </w:p>
    <w:p w:rsidR="006E2135" w:rsidRPr="006E2135" w:rsidRDefault="006E2135" w:rsidP="006E2135">
      <w:pPr>
        <w:rPr>
          <w:rFonts w:cs="B Mitra"/>
          <w:sz w:val="28"/>
          <w:szCs w:val="28"/>
          <w:rtl/>
        </w:rPr>
      </w:pPr>
      <w:r w:rsidRPr="006E2135">
        <w:rPr>
          <w:rFonts w:cs="B Mitra"/>
          <w:sz w:val="28"/>
          <w:szCs w:val="28"/>
          <w:rtl/>
        </w:rPr>
        <w:t>توفي في آخر سلطان</w:t>
      </w:r>
      <w:r w:rsidR="00CA12C9" w:rsidRPr="00CA12C9">
        <w:rPr>
          <w:rFonts w:cs="B Mitra"/>
          <w:b/>
          <w:color w:val="C00000"/>
          <w:sz w:val="28"/>
          <w:szCs w:val="28"/>
          <w:rtl/>
        </w:rPr>
        <w:t xml:space="preserve"> بني أمي</w:t>
      </w:r>
      <w:r w:rsidRPr="006E2135">
        <w:rPr>
          <w:rFonts w:cs="B Mitra"/>
          <w:sz w:val="28"/>
          <w:szCs w:val="28"/>
          <w:rtl/>
        </w:rPr>
        <w:t>ة. و له أحاديث.</w:t>
      </w:r>
    </w:p>
    <w:p w:rsidR="006E2135" w:rsidRPr="006E2135" w:rsidRDefault="006E2135" w:rsidP="006E2135">
      <w:pPr>
        <w:rPr>
          <w:rFonts w:cs="B Mitra"/>
          <w:sz w:val="28"/>
          <w:szCs w:val="28"/>
          <w:rtl/>
        </w:rPr>
      </w:pPr>
      <w:r w:rsidRPr="006E2135">
        <w:rPr>
          <w:rFonts w:cs="B Mitra"/>
          <w:sz w:val="28"/>
          <w:szCs w:val="28"/>
          <w:rtl/>
        </w:rPr>
        <w:t>الطبقات‏الكبرى    ج‏5    401    1167 - أبو طوالة. .....  ص : 400</w:t>
      </w:r>
    </w:p>
    <w:p w:rsidR="006E2135" w:rsidRPr="006E2135" w:rsidRDefault="006E2135" w:rsidP="006E2135">
      <w:pPr>
        <w:rPr>
          <w:rFonts w:cs="B Mitra"/>
          <w:sz w:val="28"/>
          <w:szCs w:val="28"/>
          <w:rtl/>
        </w:rPr>
      </w:pPr>
      <w:r w:rsidRPr="006E2135">
        <w:rPr>
          <w:rFonts w:cs="B Mitra"/>
          <w:sz w:val="28"/>
          <w:szCs w:val="28"/>
          <w:rtl/>
        </w:rPr>
        <w:t>و روى أبو طوالة عن أنس بن مالك. و توفي أبو طوالة قديما في آخر سلطان</w:t>
      </w:r>
      <w:r w:rsidR="00CA12C9" w:rsidRPr="00CA12C9">
        <w:rPr>
          <w:rFonts w:cs="B Mitra"/>
          <w:b/>
          <w:color w:val="C00000"/>
          <w:sz w:val="28"/>
          <w:szCs w:val="28"/>
          <w:rtl/>
        </w:rPr>
        <w:t xml:space="preserve"> بني أمي</w:t>
      </w:r>
      <w:r w:rsidRPr="006E2135">
        <w:rPr>
          <w:rFonts w:cs="B Mitra"/>
          <w:sz w:val="28"/>
          <w:szCs w:val="28"/>
          <w:rtl/>
        </w:rPr>
        <w:t>ة و أول سلطان بني هاشم. و كان ثقة كثير الحديث.</w:t>
      </w:r>
    </w:p>
    <w:p w:rsidR="006E2135" w:rsidRPr="006E2135" w:rsidRDefault="006E2135" w:rsidP="006E2135">
      <w:pPr>
        <w:rPr>
          <w:rFonts w:cs="B Mitra"/>
          <w:sz w:val="28"/>
          <w:szCs w:val="28"/>
          <w:rtl/>
        </w:rPr>
      </w:pPr>
      <w:r w:rsidRPr="006E2135">
        <w:rPr>
          <w:rFonts w:cs="B Mitra"/>
          <w:sz w:val="28"/>
          <w:szCs w:val="28"/>
          <w:rtl/>
        </w:rPr>
        <w:t>الطبقات‏الكبرى    ج‏5    407    1185 - أبو جابر البياضي .....  ص : 407</w:t>
      </w:r>
    </w:p>
    <w:p w:rsidR="006E2135" w:rsidRPr="006E2135" w:rsidRDefault="006E2135" w:rsidP="006E2135">
      <w:pPr>
        <w:rPr>
          <w:rFonts w:cs="B Mitra"/>
          <w:sz w:val="28"/>
          <w:szCs w:val="28"/>
          <w:rtl/>
        </w:rPr>
      </w:pPr>
      <w:r w:rsidRPr="006E2135">
        <w:rPr>
          <w:rFonts w:cs="B Mitra"/>
          <w:sz w:val="28"/>
          <w:szCs w:val="28"/>
          <w:rtl/>
        </w:rPr>
        <w:t>قال محمد بن عمر: توفي أبو جابر البياضي سنة ثلاثين و مائة في آخر سلطان</w:t>
      </w:r>
      <w:r w:rsidR="00CA12C9" w:rsidRPr="00CA12C9">
        <w:rPr>
          <w:rFonts w:cs="B Mitra"/>
          <w:b/>
          <w:color w:val="C00000"/>
          <w:sz w:val="28"/>
          <w:szCs w:val="28"/>
          <w:rtl/>
        </w:rPr>
        <w:t xml:space="preserve"> بني أمي</w:t>
      </w:r>
      <w:r w:rsidRPr="006E2135">
        <w:rPr>
          <w:rFonts w:cs="B Mitra"/>
          <w:sz w:val="28"/>
          <w:szCs w:val="28"/>
          <w:rtl/>
        </w:rPr>
        <w:t>ة. و كان قليل الحديث. و رأيتهم يتقون حديثه.</w:t>
      </w:r>
    </w:p>
    <w:p w:rsidR="006E2135" w:rsidRPr="006E2135" w:rsidRDefault="006E2135" w:rsidP="006E2135">
      <w:pPr>
        <w:rPr>
          <w:rFonts w:cs="B Mitra"/>
          <w:sz w:val="28"/>
          <w:szCs w:val="28"/>
          <w:rtl/>
        </w:rPr>
      </w:pPr>
      <w:r w:rsidRPr="006E2135">
        <w:rPr>
          <w:rFonts w:cs="B Mitra"/>
          <w:sz w:val="28"/>
          <w:szCs w:val="28"/>
          <w:rtl/>
        </w:rPr>
        <w:t>الطبقات‏الكبرى    ج‏5    412    1213 - حبيب .....  ص : 412</w:t>
      </w:r>
    </w:p>
    <w:p w:rsidR="006E2135" w:rsidRPr="006E2135" w:rsidRDefault="006E2135" w:rsidP="006E2135">
      <w:pPr>
        <w:rPr>
          <w:rFonts w:cs="B Mitra"/>
          <w:sz w:val="28"/>
          <w:szCs w:val="28"/>
          <w:rtl/>
        </w:rPr>
      </w:pPr>
      <w:r w:rsidRPr="006E2135">
        <w:rPr>
          <w:rFonts w:cs="B Mitra"/>
          <w:sz w:val="28"/>
          <w:szCs w:val="28"/>
          <w:rtl/>
        </w:rPr>
        <w:t>مولى عروة بن الزبير بن العوام. مات قديما في آخر سلطان</w:t>
      </w:r>
      <w:r w:rsidR="00CA12C9" w:rsidRPr="00CA12C9">
        <w:rPr>
          <w:rFonts w:cs="B Mitra"/>
          <w:b/>
          <w:color w:val="C00000"/>
          <w:sz w:val="28"/>
          <w:szCs w:val="28"/>
          <w:rtl/>
        </w:rPr>
        <w:t xml:space="preserve"> بني أمي</w:t>
      </w:r>
      <w:r w:rsidRPr="006E2135">
        <w:rPr>
          <w:rFonts w:cs="B Mitra"/>
          <w:sz w:val="28"/>
          <w:szCs w:val="28"/>
          <w:rtl/>
        </w:rPr>
        <w:t>ة و كان قليل الحديث.</w:t>
      </w:r>
    </w:p>
    <w:p w:rsidR="006E2135" w:rsidRPr="006E2135" w:rsidRDefault="006E2135" w:rsidP="006E2135">
      <w:pPr>
        <w:rPr>
          <w:rFonts w:cs="B Mitra"/>
          <w:sz w:val="28"/>
          <w:szCs w:val="28"/>
          <w:rtl/>
        </w:rPr>
      </w:pPr>
      <w:r w:rsidRPr="006E2135">
        <w:rPr>
          <w:rFonts w:cs="B Mitra"/>
          <w:sz w:val="28"/>
          <w:szCs w:val="28"/>
          <w:rtl/>
        </w:rPr>
        <w:t>الطبقات‏الكبرى    ج‏5    418    1223 - موسى بن ميسرة .....  ص : 418</w:t>
      </w:r>
    </w:p>
    <w:p w:rsidR="006E2135" w:rsidRPr="006E2135" w:rsidRDefault="006E2135" w:rsidP="006E2135">
      <w:pPr>
        <w:rPr>
          <w:rFonts w:cs="B Mitra"/>
          <w:sz w:val="28"/>
          <w:szCs w:val="28"/>
          <w:rtl/>
        </w:rPr>
      </w:pPr>
      <w:r w:rsidRPr="006E2135">
        <w:rPr>
          <w:rFonts w:cs="B Mitra"/>
          <w:sz w:val="28"/>
          <w:szCs w:val="28"/>
          <w:rtl/>
        </w:rPr>
        <w:t>و يكنى أبا عروة مولى لبني الديل. و هو خال ثور بن زيد الديلي. و روى عنه الضحاك بن عثمان. و توفي في آخر سلطان</w:t>
      </w:r>
      <w:r w:rsidR="00CA12C9" w:rsidRPr="00CA12C9">
        <w:rPr>
          <w:rFonts w:cs="B Mitra"/>
          <w:b/>
          <w:color w:val="C00000"/>
          <w:sz w:val="28"/>
          <w:szCs w:val="28"/>
          <w:rtl/>
        </w:rPr>
        <w:t xml:space="preserve"> بني أمي</w:t>
      </w:r>
      <w:r w:rsidRPr="006E2135">
        <w:rPr>
          <w:rFonts w:cs="B Mitra"/>
          <w:sz w:val="28"/>
          <w:szCs w:val="28"/>
          <w:rtl/>
        </w:rPr>
        <w:t>ة و كان ثقة له أحاديث. و روى عنه مالك بن أنس.</w:t>
      </w:r>
    </w:p>
    <w:p w:rsidR="006E2135" w:rsidRPr="006E2135" w:rsidRDefault="006E2135" w:rsidP="006E2135">
      <w:pPr>
        <w:rPr>
          <w:rFonts w:cs="B Mitra"/>
          <w:sz w:val="28"/>
          <w:szCs w:val="28"/>
          <w:rtl/>
        </w:rPr>
      </w:pPr>
      <w:r w:rsidRPr="006E2135">
        <w:rPr>
          <w:rFonts w:cs="B Mitra"/>
          <w:sz w:val="28"/>
          <w:szCs w:val="28"/>
          <w:rtl/>
        </w:rPr>
        <w:t>الطبقات‏الكبرى    ج‏5    446    1314 - محمد بن عمران .....  ص : 446</w:t>
      </w:r>
    </w:p>
    <w:p w:rsidR="006E2135" w:rsidRPr="006E2135" w:rsidRDefault="006E2135" w:rsidP="006E2135">
      <w:pPr>
        <w:rPr>
          <w:rFonts w:cs="B Mitra"/>
          <w:sz w:val="28"/>
          <w:szCs w:val="28"/>
          <w:rtl/>
        </w:rPr>
      </w:pPr>
      <w:r w:rsidRPr="006E2135">
        <w:rPr>
          <w:rFonts w:cs="B Mitra"/>
          <w:sz w:val="28"/>
          <w:szCs w:val="28"/>
          <w:rtl/>
        </w:rPr>
        <w:t>و أمها حفصة بنت عبيد الله بن عمر بن الخطاب. و أمها أسماء بنت زيد بن الخطاب بن نفيل. فولد محمد بن عمران: عبد الله. لأم ولد. و قد قضى محمد بن عمران لبني أمية على المدينة. ثم ولاه أبو جعفر المنصور القضاء بالمدينة. و كان جليلا مهيبا صلبا من الرجال. و كان قليل الحديث. و مات بالمدينة سنة أربع و خمسين و مائة. فبلغ قومه أبا جعفر. فقال: اليوم استوت قريش.</w:t>
      </w:r>
    </w:p>
    <w:p w:rsidR="006E2135" w:rsidRPr="006E2135" w:rsidRDefault="006E2135" w:rsidP="006E2135">
      <w:pPr>
        <w:rPr>
          <w:rFonts w:cs="B Mitra"/>
          <w:sz w:val="28"/>
          <w:szCs w:val="28"/>
          <w:rtl/>
        </w:rPr>
      </w:pPr>
      <w:r w:rsidRPr="006E2135">
        <w:rPr>
          <w:rFonts w:cs="B Mitra"/>
          <w:sz w:val="28"/>
          <w:szCs w:val="28"/>
          <w:rtl/>
        </w:rPr>
        <w:t>الطبقات‏الكبرى    ج‏6    27    1566 - أبو العباس الشاعر .....  ص : 27</w:t>
      </w:r>
    </w:p>
    <w:p w:rsidR="006E2135" w:rsidRPr="006E2135" w:rsidRDefault="006E2135" w:rsidP="006E2135">
      <w:pPr>
        <w:rPr>
          <w:rFonts w:cs="B Mitra"/>
          <w:sz w:val="28"/>
          <w:szCs w:val="28"/>
          <w:rtl/>
        </w:rPr>
      </w:pPr>
      <w:r w:rsidRPr="006E2135">
        <w:rPr>
          <w:rFonts w:cs="B Mitra"/>
          <w:sz w:val="28"/>
          <w:szCs w:val="28"/>
          <w:rtl/>
        </w:rPr>
        <w:t>و اسمه السائب بن فروخ مولى لبني جذيمة بن عدي بن الديل بن بكر بن عبد مناة بن كنانة. و كان قليل الحديث. و كان شاعرا. و كان بمكة زمن ابن الزبير و هواه مع</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lastRenderedPageBreak/>
        <w:t>الطبقات‏الكبرى    ج‏6    55    1701 - يعلى بن عطاء .....  ص : 55</w:t>
      </w:r>
    </w:p>
    <w:p w:rsidR="006E2135" w:rsidRPr="006E2135" w:rsidRDefault="006E2135" w:rsidP="006E2135">
      <w:pPr>
        <w:rPr>
          <w:rFonts w:cs="B Mitra"/>
          <w:sz w:val="28"/>
          <w:szCs w:val="28"/>
          <w:rtl/>
        </w:rPr>
      </w:pPr>
      <w:r w:rsidRPr="006E2135">
        <w:rPr>
          <w:rFonts w:cs="B Mitra"/>
          <w:sz w:val="28"/>
          <w:szCs w:val="28"/>
          <w:rtl/>
        </w:rPr>
        <w:t>كان قد أتى واسط و أقام بها في آخر سلطنة</w:t>
      </w:r>
      <w:r w:rsidR="00CA12C9" w:rsidRPr="00CA12C9">
        <w:rPr>
          <w:rFonts w:cs="B Mitra"/>
          <w:b/>
          <w:color w:val="C00000"/>
          <w:sz w:val="28"/>
          <w:szCs w:val="28"/>
          <w:rtl/>
        </w:rPr>
        <w:t xml:space="preserve"> بني أمي</w:t>
      </w:r>
      <w:r w:rsidRPr="006E2135">
        <w:rPr>
          <w:rFonts w:cs="B Mitra"/>
          <w:sz w:val="28"/>
          <w:szCs w:val="28"/>
          <w:rtl/>
        </w:rPr>
        <w:t>ة. و سمع منه شعبة و هشيم و أبو عوانة و أصحابهم.</w:t>
      </w:r>
    </w:p>
    <w:p w:rsidR="006E2135" w:rsidRPr="006E2135" w:rsidRDefault="006E2135" w:rsidP="006E2135">
      <w:pPr>
        <w:rPr>
          <w:rFonts w:cs="B Mitra"/>
          <w:sz w:val="28"/>
          <w:szCs w:val="28"/>
          <w:rtl/>
        </w:rPr>
      </w:pPr>
      <w:r w:rsidRPr="006E2135">
        <w:rPr>
          <w:rFonts w:cs="B Mitra"/>
          <w:sz w:val="28"/>
          <w:szCs w:val="28"/>
          <w:rtl/>
        </w:rPr>
        <w:t>الطبقات‏الكبرى    ج‏6    275    2317 - سعيد بن جبير. .....  ص : 267</w:t>
      </w:r>
    </w:p>
    <w:p w:rsidR="006E2135" w:rsidRPr="006E2135" w:rsidRDefault="006E2135" w:rsidP="006E2135">
      <w:pPr>
        <w:rPr>
          <w:rFonts w:cs="B Mitra"/>
          <w:sz w:val="28"/>
          <w:szCs w:val="28"/>
          <w:rtl/>
        </w:rPr>
      </w:pPr>
      <w:r w:rsidRPr="006E2135">
        <w:rPr>
          <w:rFonts w:cs="B Mitra"/>
          <w:sz w:val="28"/>
          <w:szCs w:val="28"/>
          <w:rtl/>
        </w:rPr>
        <w:t>قال: أخبرنا علي بن محمد عن أبي اليقظان قال: كان سعيد بن جبير يقول يوم دير الجماجم و هم يقاتلون: قاتلوهم على جورهم في الحكم و خروجهم من الدين و تجبرهم على عباد الله و أماتتهم الصلاة و استذلالهم المسلمين. فلما انهزم أهل دير الجماجم لحق سعيد بن جبير بمكة فأخذه خالد بن عبد الله فحمله إلى الحجاج مع إسماعيل بن أوسط البجلي. و كان كريهم زيد بن مسروق أحد بني ضبارى بن عبيد بن ثعلبة بن يربوع. قال فأدخله على الحجاج إسماعيل بن أوسط فقال له: أ لم أقدم العراق فأكرمتك؟ و ذكر أشياء صنعها به. قال: بلى. قال: فما أخرجك علي؟ قال:</w:t>
      </w:r>
    </w:p>
    <w:p w:rsidR="006E2135" w:rsidRPr="006E2135" w:rsidRDefault="006E2135" w:rsidP="006E2135">
      <w:pPr>
        <w:rPr>
          <w:rFonts w:cs="B Mitra"/>
          <w:sz w:val="28"/>
          <w:szCs w:val="28"/>
          <w:rtl/>
        </w:rPr>
      </w:pPr>
      <w:r w:rsidRPr="006E2135">
        <w:rPr>
          <w:rFonts w:cs="B Mitra"/>
          <w:sz w:val="28"/>
          <w:szCs w:val="28"/>
          <w:rtl/>
        </w:rPr>
        <w:t>الطبقات‏الكبرى    ج‏6    327    2506 - سالم بن أبي حفصة. .....  ص : 326</w:t>
      </w:r>
    </w:p>
    <w:p w:rsidR="006E2135" w:rsidRPr="006E2135" w:rsidRDefault="006E2135" w:rsidP="006E2135">
      <w:pPr>
        <w:rPr>
          <w:rFonts w:cs="B Mitra"/>
          <w:sz w:val="28"/>
          <w:szCs w:val="28"/>
          <w:rtl/>
        </w:rPr>
      </w:pPr>
      <w:r w:rsidRPr="006E2135">
        <w:rPr>
          <w:rFonts w:cs="B Mitra"/>
          <w:sz w:val="28"/>
          <w:szCs w:val="28"/>
          <w:rtl/>
        </w:rPr>
        <w:t>قالوا و كان سالم يتشيع تشيعا شديدا. فلما كانت دولة بني هاشم حج داود بن علي تلك السنة بالناس. و هي سنة اثنتين و ثلاثين و مائة. و حج سالم بن أبي حفصة تلك السنة. فدخل مكة و هو يلبي يقول: لبيك لبيك مهلك</w:t>
      </w:r>
      <w:r w:rsidR="00CA12C9" w:rsidRPr="00CA12C9">
        <w:rPr>
          <w:rFonts w:cs="B Mitra"/>
          <w:b/>
          <w:color w:val="C00000"/>
          <w:sz w:val="28"/>
          <w:szCs w:val="28"/>
          <w:rtl/>
        </w:rPr>
        <w:t xml:space="preserve"> بني أمي</w:t>
      </w:r>
      <w:r w:rsidRPr="006E2135">
        <w:rPr>
          <w:rFonts w:cs="B Mitra"/>
          <w:sz w:val="28"/>
          <w:szCs w:val="28"/>
          <w:rtl/>
        </w:rPr>
        <w:t>ة لبيك. و كان رجلا مجهرا فسمعه داود بن علي فقال: من هذا؟ قالوا: سالم بن أبي حفصة. و أخبروه بأمره و رأيه.</w:t>
      </w:r>
    </w:p>
    <w:p w:rsidR="006E2135" w:rsidRPr="006E2135" w:rsidRDefault="006E2135" w:rsidP="006E2135">
      <w:pPr>
        <w:rPr>
          <w:rFonts w:cs="B Mitra"/>
          <w:sz w:val="28"/>
          <w:szCs w:val="28"/>
          <w:rtl/>
        </w:rPr>
      </w:pPr>
      <w:r w:rsidRPr="006E2135">
        <w:rPr>
          <w:rFonts w:cs="B Mitra"/>
          <w:sz w:val="28"/>
          <w:szCs w:val="28"/>
          <w:rtl/>
        </w:rPr>
        <w:t>الطبقات‏الكبرى    ج‏6    338    2564 - الحجاج بن عاصم .....  ص : 338</w:t>
      </w:r>
    </w:p>
    <w:p w:rsidR="006E2135" w:rsidRPr="006E2135" w:rsidRDefault="006E2135" w:rsidP="006E2135">
      <w:pPr>
        <w:rPr>
          <w:rFonts w:cs="B Mitra"/>
          <w:sz w:val="28"/>
          <w:szCs w:val="28"/>
          <w:rtl/>
        </w:rPr>
      </w:pPr>
      <w:r w:rsidRPr="006E2135">
        <w:rPr>
          <w:rFonts w:cs="B Mitra"/>
          <w:sz w:val="28"/>
          <w:szCs w:val="28"/>
          <w:rtl/>
        </w:rPr>
        <w:t>قال: أخبرنا الفضل بن دكين عن سفيان الثوري قال: رأيته يوم الجمعة و رأيته الجمعة الأخرى على سرير قد مات في سلطان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الطبقات‏الكبرى    ج‏6    341    2589 - محمد بن عبد الرحمن .....  ص : 341</w:t>
      </w:r>
    </w:p>
    <w:p w:rsidR="006E2135" w:rsidRPr="006E2135" w:rsidRDefault="006E2135" w:rsidP="006E2135">
      <w:pPr>
        <w:rPr>
          <w:rFonts w:cs="B Mitra"/>
          <w:sz w:val="28"/>
          <w:szCs w:val="28"/>
          <w:rtl/>
        </w:rPr>
      </w:pPr>
      <w:r w:rsidRPr="006E2135">
        <w:rPr>
          <w:rFonts w:cs="B Mitra"/>
          <w:sz w:val="28"/>
          <w:szCs w:val="28"/>
          <w:rtl/>
        </w:rPr>
        <w:t>بن أبي ليلى بن بلال بن بليل بن أحيحة بن الجلاح الأنصاري ثم أحد بني جحجبا بن كلفة من بني عمرو بن عوف من الأوس. أجمعوا لنا على أنه توفي بالكوفة سنة ثمان و أربعين و مائة. و قد كان ولي القضاء لبني أمية ثم وليه لبني العباس و عيسى بن موسى على الكوفة و أعمالها.</w:t>
      </w:r>
    </w:p>
    <w:p w:rsidR="006E2135" w:rsidRPr="006E2135" w:rsidRDefault="006E2135" w:rsidP="006E2135">
      <w:pPr>
        <w:rPr>
          <w:rFonts w:cs="B Mitra"/>
          <w:sz w:val="28"/>
          <w:szCs w:val="28"/>
          <w:rtl/>
        </w:rPr>
      </w:pPr>
      <w:r w:rsidRPr="006E2135">
        <w:rPr>
          <w:rFonts w:cs="B Mitra"/>
          <w:sz w:val="28"/>
          <w:szCs w:val="28"/>
          <w:rtl/>
        </w:rPr>
        <w:t>الطبقات‏الكبرى    ج‏7    226    3410 - يعلى بن عطاء. .....  ص : 226</w:t>
      </w:r>
    </w:p>
    <w:p w:rsidR="006E2135" w:rsidRPr="006E2135" w:rsidRDefault="006E2135" w:rsidP="006E2135">
      <w:pPr>
        <w:rPr>
          <w:rFonts w:cs="B Mitra"/>
          <w:sz w:val="28"/>
          <w:szCs w:val="28"/>
          <w:rtl/>
        </w:rPr>
      </w:pPr>
      <w:r w:rsidRPr="006E2135">
        <w:rPr>
          <w:rFonts w:cs="B Mitra"/>
          <w:sz w:val="28"/>
          <w:szCs w:val="28"/>
          <w:rtl/>
        </w:rPr>
        <w:t>مولى عبد الله بن عمرو بن العاص. و كان ثقة. و كان من أهل الطائف. و كان قدم واسط و أقام بها في آخر سلطان</w:t>
      </w:r>
      <w:r w:rsidR="00CA12C9" w:rsidRPr="00CA12C9">
        <w:rPr>
          <w:rFonts w:cs="B Mitra"/>
          <w:b/>
          <w:color w:val="C00000"/>
          <w:sz w:val="28"/>
          <w:szCs w:val="28"/>
          <w:rtl/>
        </w:rPr>
        <w:t xml:space="preserve"> بني أمي</w:t>
      </w:r>
      <w:r w:rsidRPr="006E2135">
        <w:rPr>
          <w:rFonts w:cs="B Mitra"/>
          <w:sz w:val="28"/>
          <w:szCs w:val="28"/>
          <w:rtl/>
        </w:rPr>
        <w:t>ة. سمع منه شعبة بن الحجاج و أبو عوانة و هشيم و أصحابهم.</w:t>
      </w:r>
    </w:p>
    <w:p w:rsidR="006E2135" w:rsidRPr="006E2135" w:rsidRDefault="006E2135" w:rsidP="006E2135">
      <w:pPr>
        <w:rPr>
          <w:rFonts w:cs="B Mitra"/>
          <w:sz w:val="28"/>
          <w:szCs w:val="28"/>
          <w:rtl/>
        </w:rPr>
      </w:pPr>
      <w:r w:rsidRPr="006E2135">
        <w:rPr>
          <w:rFonts w:cs="B Mitra"/>
          <w:sz w:val="28"/>
          <w:szCs w:val="28"/>
          <w:rtl/>
        </w:rPr>
        <w:t>الطبقات‏الكبرى    ج‏7    320    3886 - و أخوه يزيد بن أبي مالك الهمداني. .....  ص : 320</w:t>
      </w:r>
    </w:p>
    <w:p w:rsidR="006E2135" w:rsidRPr="006E2135" w:rsidRDefault="006E2135" w:rsidP="006E2135">
      <w:pPr>
        <w:rPr>
          <w:rFonts w:cs="B Mitra"/>
          <w:sz w:val="28"/>
          <w:szCs w:val="28"/>
          <w:rtl/>
        </w:rPr>
      </w:pPr>
      <w:r w:rsidRPr="006E2135">
        <w:rPr>
          <w:rFonts w:cs="B Mitra"/>
          <w:sz w:val="28"/>
          <w:szCs w:val="28"/>
          <w:rtl/>
        </w:rPr>
        <w:t>و له أحاديث. توفي بدمشق سنة ثلاثين و مائة في خلافة مروان بن محمد آخر سلطان</w:t>
      </w:r>
      <w:r w:rsidR="00CA12C9" w:rsidRPr="00CA12C9">
        <w:rPr>
          <w:rFonts w:cs="B Mitra"/>
          <w:b/>
          <w:color w:val="C00000"/>
          <w:sz w:val="28"/>
          <w:szCs w:val="28"/>
          <w:rtl/>
        </w:rPr>
        <w:t xml:space="preserve"> بني أمي</w:t>
      </w:r>
      <w:r w:rsidRPr="006E2135">
        <w:rPr>
          <w:rFonts w:cs="B Mitra"/>
          <w:sz w:val="28"/>
          <w:szCs w:val="28"/>
          <w:rtl/>
        </w:rPr>
        <w:t>ة. و كان يوم مات ابن اثنتين و سبعين سنة.</w:t>
      </w:r>
    </w:p>
    <w:p w:rsidR="006E2135" w:rsidRPr="006E2135" w:rsidRDefault="006E2135" w:rsidP="006E2135">
      <w:pPr>
        <w:rPr>
          <w:rFonts w:cs="B Mitra"/>
          <w:sz w:val="28"/>
          <w:szCs w:val="28"/>
          <w:rtl/>
        </w:rPr>
      </w:pPr>
      <w:r w:rsidRPr="006E2135">
        <w:rPr>
          <w:rFonts w:cs="B Mitra"/>
          <w:sz w:val="28"/>
          <w:szCs w:val="28"/>
          <w:rtl/>
        </w:rPr>
        <w:t>الطبقات‏الكبرى    ج‏7    335    3967 - موسى بن أعين. .....  ص : 335</w:t>
      </w:r>
    </w:p>
    <w:p w:rsidR="006E2135" w:rsidRPr="006E2135" w:rsidRDefault="006E2135" w:rsidP="006E2135">
      <w:pPr>
        <w:rPr>
          <w:rFonts w:cs="B Mitra"/>
          <w:sz w:val="28"/>
          <w:szCs w:val="28"/>
          <w:rtl/>
        </w:rPr>
      </w:pPr>
      <w:r w:rsidRPr="006E2135">
        <w:rPr>
          <w:rFonts w:cs="B Mitra"/>
          <w:sz w:val="28"/>
          <w:szCs w:val="28"/>
          <w:rtl/>
        </w:rPr>
        <w:t>و يكنى أبا سعيد. مولى لبني أمية. و كان صدوقا. مات بحران سنة سبع و سبعين و مائة في خلافة هارون.</w:t>
      </w:r>
    </w:p>
    <w:p w:rsidR="006E2135" w:rsidRPr="006E2135" w:rsidRDefault="006E2135" w:rsidP="006E2135">
      <w:pPr>
        <w:rPr>
          <w:rFonts w:cs="B Mitra"/>
          <w:sz w:val="28"/>
          <w:szCs w:val="28"/>
          <w:rtl/>
        </w:rPr>
      </w:pPr>
      <w:r w:rsidRPr="006E2135">
        <w:rPr>
          <w:rFonts w:cs="B Mitra"/>
          <w:sz w:val="28"/>
          <w:szCs w:val="28"/>
          <w:rtl/>
        </w:rPr>
        <w:t>الطبقات‏الكبرى    ج‏7    336    3976 - عتاب بن بشير .....  ص : 336</w:t>
      </w:r>
    </w:p>
    <w:p w:rsidR="006E2135" w:rsidRPr="006E2135" w:rsidRDefault="006E2135" w:rsidP="006E2135">
      <w:pPr>
        <w:rPr>
          <w:rFonts w:cs="B Mitra"/>
          <w:sz w:val="28"/>
          <w:szCs w:val="28"/>
          <w:rtl/>
        </w:rPr>
      </w:pPr>
      <w:r w:rsidRPr="006E2135">
        <w:rPr>
          <w:rFonts w:cs="B Mitra"/>
          <w:sz w:val="28"/>
          <w:szCs w:val="28"/>
          <w:rtl/>
        </w:rPr>
        <w:t>و. يكنى أبا الحسن. مولى لبني أمية. و كان يسكن حران.</w:t>
      </w:r>
    </w:p>
    <w:p w:rsidR="006E2135" w:rsidRPr="006E2135" w:rsidRDefault="006E2135" w:rsidP="006E2135">
      <w:pPr>
        <w:rPr>
          <w:rFonts w:cs="B Mitra"/>
          <w:sz w:val="28"/>
          <w:szCs w:val="28"/>
          <w:rtl/>
        </w:rPr>
      </w:pPr>
      <w:r w:rsidRPr="006E2135">
        <w:rPr>
          <w:rFonts w:cs="B Mitra"/>
          <w:sz w:val="28"/>
          <w:szCs w:val="28"/>
          <w:rtl/>
        </w:rPr>
        <w:t>الطبقات‏الكبرى    ج‏7    356    4058 - عبيد الله بن أبي جعفر. .....  ص : 356</w:t>
      </w:r>
    </w:p>
    <w:p w:rsidR="006E2135" w:rsidRPr="006E2135" w:rsidRDefault="006E2135" w:rsidP="006E2135">
      <w:pPr>
        <w:rPr>
          <w:rFonts w:cs="B Mitra"/>
          <w:sz w:val="28"/>
          <w:szCs w:val="28"/>
          <w:rtl/>
        </w:rPr>
      </w:pPr>
      <w:r w:rsidRPr="006E2135">
        <w:rPr>
          <w:rFonts w:cs="B Mitra"/>
          <w:sz w:val="28"/>
          <w:szCs w:val="28"/>
          <w:rtl/>
        </w:rPr>
        <w:lastRenderedPageBreak/>
        <w:t>مولى</w:t>
      </w:r>
      <w:r w:rsidR="00CA12C9" w:rsidRPr="00CA12C9">
        <w:rPr>
          <w:rFonts w:cs="B Mitra"/>
          <w:b/>
          <w:color w:val="C00000"/>
          <w:sz w:val="28"/>
          <w:szCs w:val="28"/>
          <w:rtl/>
        </w:rPr>
        <w:t xml:space="preserve"> بني أمي</w:t>
      </w:r>
      <w:r w:rsidRPr="006E2135">
        <w:rPr>
          <w:rFonts w:cs="B Mitra"/>
          <w:sz w:val="28"/>
          <w:szCs w:val="28"/>
          <w:rtl/>
        </w:rPr>
        <w:t>ة. و كان ثقة بقية في زمانه. مات سنة خمس أو ست و ثلاثين و مائة.</w:t>
      </w:r>
    </w:p>
    <w:p w:rsidR="006E2135" w:rsidRPr="006E2135" w:rsidRDefault="006E2135" w:rsidP="006E2135">
      <w:pPr>
        <w:rPr>
          <w:rFonts w:cs="B Mitra"/>
          <w:sz w:val="28"/>
          <w:szCs w:val="28"/>
          <w:rtl/>
        </w:rPr>
      </w:pPr>
      <w:r w:rsidRPr="006E2135">
        <w:rPr>
          <w:rFonts w:cs="B Mitra"/>
          <w:sz w:val="28"/>
          <w:szCs w:val="28"/>
          <w:rtl/>
        </w:rPr>
        <w:t>الطبقات‏الكبرى    ج‏8    176    ذكر عدد أزواج النبي. ص .....  ص : 174</w:t>
      </w:r>
    </w:p>
    <w:p w:rsidR="006E2135" w:rsidRPr="006E2135" w:rsidRDefault="006E2135" w:rsidP="006E2135">
      <w:pPr>
        <w:rPr>
          <w:rFonts w:cs="B Mitra"/>
          <w:sz w:val="28"/>
          <w:szCs w:val="28"/>
          <w:rtl/>
        </w:rPr>
      </w:pPr>
      <w:r w:rsidRPr="006E2135">
        <w:rPr>
          <w:rFonts w:cs="B Mitra"/>
          <w:sz w:val="28"/>
          <w:szCs w:val="28"/>
          <w:rtl/>
        </w:rPr>
        <w:t>و قالوا: إنما تزوج رسول الله. ص. أربع عشرة امرأة. ست منهن قرشيات لا شك فيهن: خديجة بنت خويلد بن أسد بن عبد العزى. و عائشة بنت أبي بكر الصديق من بني تيم. و سودة بنت زمعة من بني عامر بن لؤي. و أم سلمة بنت أبي أمية من بني مخزوم. و أم حبيبة بنت أبي سفيان بن حرب بن أمية من</w:t>
      </w:r>
      <w:r w:rsidR="00CA12C9" w:rsidRPr="00CA12C9">
        <w:rPr>
          <w:rFonts w:cs="B Mitra"/>
          <w:b/>
          <w:color w:val="C00000"/>
          <w:sz w:val="28"/>
          <w:szCs w:val="28"/>
          <w:rtl/>
        </w:rPr>
        <w:t xml:space="preserve"> بني أمي</w:t>
      </w:r>
      <w:r w:rsidRPr="006E2135">
        <w:rPr>
          <w:rFonts w:cs="B Mitra"/>
          <w:sz w:val="28"/>
          <w:szCs w:val="28"/>
          <w:rtl/>
        </w:rPr>
        <w:t>ة. و حفصة بنت عمر بن الخطاب من بني عدي بن كعب. و من العرب زينب بنت جحش بن رئاب الأسدية. و ميمونة بنت الحارث الهلالية. و جويرية بنت الحارث بن أبي ضرار المصطلقية. و أسماء بنت النعمان الجونية و لم يدخل بها. و فاطمة بنت الضحاك بن سفيان الكلابية. و زينب بنت خزيمة الهلالية أم المساكين. و تزوج ريحانة بنت زيد من بني النضير و كانت مما أفاء الله عليه. و تزوج صفية بنت حيي بن أخطب و كانت مما أفاء الله عليه.</w:t>
      </w:r>
    </w:p>
    <w:p w:rsidR="006E2135" w:rsidRPr="006E2135" w:rsidRDefault="006E2135" w:rsidP="006E2135">
      <w:pPr>
        <w:rPr>
          <w:rFonts w:cs="B Mitra"/>
          <w:sz w:val="28"/>
          <w:szCs w:val="28"/>
          <w:rtl/>
        </w:rPr>
      </w:pPr>
      <w:r w:rsidRPr="006E2135">
        <w:rPr>
          <w:rFonts w:cs="B Mitra"/>
          <w:sz w:val="28"/>
          <w:szCs w:val="28"/>
          <w:rtl/>
        </w:rPr>
        <w:t>الطبقات‏الكبرى    خامسة1    174    ذكر مشاركته في الأحداث العامة .....  ص : 173</w:t>
      </w:r>
    </w:p>
    <w:p w:rsidR="006E2135" w:rsidRPr="006E2135" w:rsidRDefault="006E2135" w:rsidP="006E2135">
      <w:pPr>
        <w:rPr>
          <w:rFonts w:cs="B Mitra"/>
          <w:sz w:val="28"/>
          <w:szCs w:val="28"/>
          <w:rtl/>
        </w:rPr>
      </w:pPr>
      <w:r w:rsidRPr="006E2135">
        <w:rPr>
          <w:rFonts w:cs="B Mitra"/>
          <w:sz w:val="28"/>
          <w:szCs w:val="28"/>
          <w:rtl/>
        </w:rPr>
        <w:t>عن ابن عباس قال: دعاني عثمان فاستعملني على الحج قال: فخرجت إلى مكة. فأقمت للناس الحج و قرأت عليهم كتاب عثمان إليهم ثم قدمت المدينة و قد بويع لعلي. فقال: سر إلى الشام فقد و ليتكها. فقال ابن عباس: ما هذا برأي!!. معاوية رجل من</w:t>
      </w:r>
      <w:r w:rsidR="00CA12C9" w:rsidRPr="00CA12C9">
        <w:rPr>
          <w:rFonts w:cs="B Mitra"/>
          <w:b/>
          <w:color w:val="C00000"/>
          <w:sz w:val="28"/>
          <w:szCs w:val="28"/>
          <w:rtl/>
        </w:rPr>
        <w:t xml:space="preserve"> بني أمي</w:t>
      </w:r>
      <w:r w:rsidRPr="006E2135">
        <w:rPr>
          <w:rFonts w:cs="B Mitra"/>
          <w:sz w:val="28"/>
          <w:szCs w:val="28"/>
          <w:rtl/>
        </w:rPr>
        <w:t>ة و هو ابن عم عثمان و عامله على الشام و لست آمن أن يضرب عنقي بعثمان. أو أدنى ما هو صانع بي أن يحبسني فيتحكم علي. فقال له علي: و لم؟ قال: لقرابة ما بيني و بينك. و إن كل من حمل عليك حمل علي. و لكن اكتب إلى معاوية فمنه و عدة. فأبى علي و قال: و الله لا كان هذا أبدا.</w:t>
      </w:r>
    </w:p>
    <w:p w:rsidR="006E2135" w:rsidRPr="006E2135" w:rsidRDefault="006E2135" w:rsidP="006E2135">
      <w:pPr>
        <w:rPr>
          <w:rFonts w:cs="B Mitra"/>
          <w:sz w:val="28"/>
          <w:szCs w:val="28"/>
          <w:rtl/>
        </w:rPr>
      </w:pPr>
      <w:r w:rsidRPr="006E2135">
        <w:rPr>
          <w:rFonts w:cs="B Mitra"/>
          <w:sz w:val="28"/>
          <w:szCs w:val="28"/>
          <w:rtl/>
        </w:rPr>
        <w:t>الطبقات‏الكبرى    خامسة1    282    أخبار متفرقة .....  ص : 274</w:t>
      </w:r>
    </w:p>
    <w:p w:rsidR="006E2135" w:rsidRPr="006E2135" w:rsidRDefault="006E2135" w:rsidP="006E2135">
      <w:pPr>
        <w:rPr>
          <w:rFonts w:cs="B Mitra"/>
          <w:sz w:val="28"/>
          <w:szCs w:val="28"/>
          <w:rtl/>
        </w:rPr>
      </w:pPr>
      <w:r w:rsidRPr="006E2135">
        <w:rPr>
          <w:rFonts w:cs="B Mitra"/>
          <w:sz w:val="28"/>
          <w:szCs w:val="28"/>
          <w:rtl/>
        </w:rPr>
        <w:t>عن جدته أرجوانة. قالت: أقبل الحسن بن علي و بنو هاشم خلفه و جليس لبني أمية من أهل الشام فقال: من هؤلاء المقبلون؟ ما أحسن هيئتهم!! فاستقبل الحسن فقال: أنت الحسن بن علي قال: نعم قال: أ تحب أن يدخلك الله مدخل أبيك. فقال: ويحك. و من أين؟ و قد كانت له من السوابق ما قد سبق. قال الرجل: أدخلك الله مدخله فإنه كافر و أنت. فتناوله محمد ابن علي من خلف الحسن فلطمه لطمة لزم بالأرض. فنشر الحسن عليه‏</w:t>
      </w:r>
    </w:p>
    <w:p w:rsidR="006E2135" w:rsidRPr="006E2135" w:rsidRDefault="006E2135" w:rsidP="006E2135">
      <w:pPr>
        <w:rPr>
          <w:rFonts w:cs="B Mitra"/>
          <w:sz w:val="28"/>
          <w:szCs w:val="28"/>
          <w:rtl/>
        </w:rPr>
      </w:pPr>
      <w:r w:rsidRPr="006E2135">
        <w:rPr>
          <w:rFonts w:cs="B Mitra"/>
          <w:sz w:val="28"/>
          <w:szCs w:val="28"/>
          <w:rtl/>
        </w:rPr>
        <w:t>الطبقات‏الكبرى    خامسة1    342    ذكر وفاته و دفنه و الصلاة عليه .....  ص : 340</w:t>
      </w:r>
    </w:p>
    <w:p w:rsidR="006E2135" w:rsidRPr="006E2135" w:rsidRDefault="006E2135" w:rsidP="006E2135">
      <w:pPr>
        <w:rPr>
          <w:rFonts w:cs="B Mitra"/>
          <w:sz w:val="28"/>
          <w:szCs w:val="28"/>
          <w:rtl/>
        </w:rPr>
      </w:pPr>
      <w:r w:rsidRPr="006E2135">
        <w:rPr>
          <w:rFonts w:cs="B Mitra"/>
          <w:sz w:val="28"/>
          <w:szCs w:val="28"/>
          <w:rtl/>
        </w:rPr>
        <w:t>فانتهى حسين بن علي إلى قبر النبي ص/ فقال: احفروا هاهنا. فنكب عنه سعيد بن العاص و هو الأمير فاعتزل. و لم يحل بينه و بينه. و صاح مروان في</w:t>
      </w:r>
      <w:r w:rsidR="00CA12C9" w:rsidRPr="00CA12C9">
        <w:rPr>
          <w:rFonts w:cs="B Mitra"/>
          <w:b/>
          <w:color w:val="C00000"/>
          <w:sz w:val="28"/>
          <w:szCs w:val="28"/>
          <w:rtl/>
        </w:rPr>
        <w:t xml:space="preserve"> بني أمي</w:t>
      </w:r>
      <w:r w:rsidRPr="006E2135">
        <w:rPr>
          <w:rFonts w:cs="B Mitra"/>
          <w:sz w:val="28"/>
          <w:szCs w:val="28"/>
          <w:rtl/>
        </w:rPr>
        <w:t>ة و لفها و تلبسوا السلاح. و قال مروان: لا كان هذا أبدا.</w:t>
      </w:r>
    </w:p>
    <w:p w:rsidR="006E2135" w:rsidRPr="006E2135" w:rsidRDefault="006E2135" w:rsidP="006E2135">
      <w:pPr>
        <w:rPr>
          <w:rFonts w:cs="B Mitra"/>
          <w:sz w:val="28"/>
          <w:szCs w:val="28"/>
          <w:rtl/>
        </w:rPr>
      </w:pPr>
      <w:r w:rsidRPr="006E2135">
        <w:rPr>
          <w:rFonts w:cs="B Mitra"/>
          <w:sz w:val="28"/>
          <w:szCs w:val="28"/>
          <w:rtl/>
        </w:rPr>
        <w:t>الطبقات‏الكبرى    خامسة1    343    ذكر وفاته و دفنه و الصلاة عليه .....  ص : 340</w:t>
      </w:r>
    </w:p>
    <w:p w:rsidR="006E2135" w:rsidRPr="006E2135" w:rsidRDefault="006E2135" w:rsidP="006E2135">
      <w:pPr>
        <w:rPr>
          <w:rFonts w:cs="B Mitra"/>
          <w:sz w:val="28"/>
          <w:szCs w:val="28"/>
          <w:rtl/>
        </w:rPr>
      </w:pPr>
      <w:r w:rsidRPr="006E2135">
        <w:rPr>
          <w:rFonts w:cs="B Mitra"/>
          <w:sz w:val="28"/>
          <w:szCs w:val="28"/>
          <w:rtl/>
        </w:rPr>
        <w:t>يدفن مع النبي ص حتى كانت بينهم المراماة بالنبل. و ابن جعونة بن شعوب يومئذ شاهر سيفه. فقام في ذلك رجال من قريش. عبد الله بن جعفر بن أبي طالب و المسور بن مخرمة بن نوفل. و جعل عبد الله بن جعفر يلح على حسين و هو يقول: يا ابن عم أ لا تسمع إلى عهد أخيك: إن خفت أن يهراق في محجم من دم فادفني بالبقيع مع أمي أذكرك الله أن تسفك الدماء. و حسين يأبى دفنه إلا مع النبي ص و هو يقول و يعرض: مروان ما له و لهذا؟ قال: فقال المسور بن مخرمة: يا أبا عبد الله اسمع مني. قد دعوتنا بحلف الفضول فأجبناك. تعلم أني سمعت أخاك يقول قبل أن يموت بيوم: يا ابن مخرمة إني قد عهدت إلى أخي أن يدفنني مع رسول الله ص إن وجد إلى ذلك سبيلا. فإن خاف أن يهراق في ذلك محجم من دم فليدفني مع أمي في البقيع. و تعلم أني أذكرك الله في هذه الدماء. أ لا ترى ما هاهنا من السلاح و الرجال. و الناس سراع إلى الفتنة. قال: و جعل الحسين يأبى. و جعلت‏</w:t>
      </w:r>
    </w:p>
    <w:p w:rsidR="006E2135" w:rsidRPr="006E2135" w:rsidRDefault="006E2135" w:rsidP="006E2135">
      <w:pPr>
        <w:rPr>
          <w:rFonts w:cs="B Mitra"/>
          <w:sz w:val="28"/>
          <w:szCs w:val="28"/>
          <w:rtl/>
        </w:rPr>
      </w:pPr>
      <w:r w:rsidRPr="006E2135">
        <w:rPr>
          <w:rFonts w:cs="B Mitra"/>
          <w:sz w:val="28"/>
          <w:szCs w:val="28"/>
          <w:rtl/>
        </w:rPr>
        <w:t>الطبقات‏الكبرى    خامسة1    364    تعزية معاوية لابن عباس .....  ص : 360</w:t>
      </w:r>
    </w:p>
    <w:p w:rsidR="006E2135" w:rsidRPr="006E2135" w:rsidRDefault="006E2135" w:rsidP="006E2135">
      <w:pPr>
        <w:rPr>
          <w:rFonts w:cs="B Mitra"/>
          <w:sz w:val="28"/>
          <w:szCs w:val="28"/>
          <w:rtl/>
        </w:rPr>
      </w:pPr>
      <w:r w:rsidRPr="006E2135">
        <w:rPr>
          <w:rFonts w:cs="B Mitra"/>
          <w:sz w:val="28"/>
          <w:szCs w:val="28"/>
          <w:rtl/>
        </w:rPr>
        <w:lastRenderedPageBreak/>
        <w:t>331- قال: أخبرنا محمد بن عمر. قال: حدثنا موسى بن محمد بن إبراهيم بن الحارث التيمي. عن أبيه. قال: لما مات الحسن بن علي. بعث مروان بن الحكم بريدا إلى معاوية يخبره أنه قد مات. قال: و بعث سعيد ابن العاص رسولا آخر يخبره بذلك. و كتب مروان يخبره بما أوصى به حسن ابن علي من دفنه مع رسول الله ص. و أن ذلك لا يكون و أنا حي. و لم يذكر ذلك سعيد. فلما دفن حسن بن علي بالبقيع أرسل مروان بريدا آخر 32/ 8/ ا يخبره بما كان من ذلك و من قيامه ببني أمية/ و مواليهم و إني يا أمير المؤمنين عقدت لوائي و تلبسنا السلاح و أحضرت معي ممن اتبعني ألفي رجل. فلم يزل الله بمنه و فضله يدرأ ذلك أن يكون مع أبي بكر و عمر ثالثا أبدا حيث لم يكن أمير المؤمنين عثمان المظلوم رحمه الله. و كانوا هم الذين فعلوا بعثمان ما فعلوا. فكتب معاوية إلى مروان يشكر له ما صنع و استعمله على‏</w:t>
      </w:r>
    </w:p>
    <w:p w:rsidR="006E2135" w:rsidRPr="006E2135" w:rsidRDefault="006E2135" w:rsidP="006E2135">
      <w:pPr>
        <w:rPr>
          <w:rFonts w:cs="B Mitra"/>
          <w:sz w:val="28"/>
          <w:szCs w:val="28"/>
          <w:rtl/>
        </w:rPr>
      </w:pPr>
      <w:r w:rsidRPr="006E2135">
        <w:rPr>
          <w:rFonts w:cs="B Mitra"/>
          <w:sz w:val="28"/>
          <w:szCs w:val="28"/>
          <w:rtl/>
        </w:rPr>
        <w:t>الطبقات‏الكبرى    خامسة1    408    8 - الحسين بن علي رضي الله عنهما - .....  ص : 369</w:t>
      </w:r>
    </w:p>
    <w:p w:rsidR="006E2135" w:rsidRPr="006E2135" w:rsidRDefault="006E2135" w:rsidP="006E2135">
      <w:pPr>
        <w:rPr>
          <w:rFonts w:cs="B Mitra"/>
          <w:sz w:val="28"/>
          <w:szCs w:val="28"/>
          <w:rtl/>
        </w:rPr>
      </w:pPr>
      <w:r w:rsidRPr="006E2135">
        <w:rPr>
          <w:rFonts w:cs="B Mitra"/>
          <w:sz w:val="28"/>
          <w:szCs w:val="28"/>
          <w:rtl/>
        </w:rPr>
        <w:t>382- قال: أخبرنا شبابة بن سوار. قال: أخبرني بسام. قال: سألت أبا جعفر عن الصلاة خلف</w:t>
      </w:r>
      <w:r w:rsidR="00CA12C9" w:rsidRPr="00CA12C9">
        <w:rPr>
          <w:rFonts w:cs="B Mitra"/>
          <w:b/>
          <w:color w:val="C00000"/>
          <w:sz w:val="28"/>
          <w:szCs w:val="28"/>
          <w:rtl/>
        </w:rPr>
        <w:t xml:space="preserve"> بني أمي</w:t>
      </w:r>
      <w:r w:rsidRPr="006E2135">
        <w:rPr>
          <w:rFonts w:cs="B Mitra"/>
          <w:sz w:val="28"/>
          <w:szCs w:val="28"/>
          <w:rtl/>
        </w:rPr>
        <w:t>ة؟ فقال: صل خلفهم فإنا نصلي خلفهم.</w:t>
      </w:r>
    </w:p>
    <w:p w:rsidR="006E2135" w:rsidRPr="006E2135" w:rsidRDefault="006E2135" w:rsidP="006E2135">
      <w:pPr>
        <w:rPr>
          <w:rFonts w:cs="B Mitra"/>
          <w:sz w:val="28"/>
          <w:szCs w:val="28"/>
          <w:rtl/>
        </w:rPr>
      </w:pPr>
      <w:r w:rsidRPr="006E2135">
        <w:rPr>
          <w:rFonts w:cs="B Mitra"/>
          <w:sz w:val="28"/>
          <w:szCs w:val="28"/>
          <w:rtl/>
        </w:rPr>
        <w:t>الطبقات‏الكبرى    خامسة1    408    8 - الحسين بن علي رضي الله عنهما - .....  ص : 369</w:t>
      </w:r>
    </w:p>
    <w:p w:rsidR="006E2135" w:rsidRPr="006E2135" w:rsidRDefault="006E2135" w:rsidP="006E2135">
      <w:pPr>
        <w:rPr>
          <w:rFonts w:cs="B Mitra"/>
          <w:sz w:val="28"/>
          <w:szCs w:val="28"/>
          <w:rtl/>
        </w:rPr>
      </w:pPr>
      <w:r w:rsidRPr="006E2135">
        <w:rPr>
          <w:rFonts w:cs="B Mitra"/>
          <w:sz w:val="28"/>
          <w:szCs w:val="28"/>
          <w:rtl/>
        </w:rPr>
        <w:t>قال: قلت: يا أبا جعفر. إن ناسا يزعمون أن هذا منكم تقية فقال:</w:t>
      </w:r>
    </w:p>
    <w:p w:rsidR="006E2135" w:rsidRPr="006E2135" w:rsidRDefault="006E2135" w:rsidP="006E2135">
      <w:pPr>
        <w:rPr>
          <w:rFonts w:cs="B Mitra"/>
          <w:sz w:val="28"/>
          <w:szCs w:val="28"/>
          <w:rtl/>
        </w:rPr>
      </w:pPr>
      <w:r w:rsidRPr="006E2135">
        <w:rPr>
          <w:rFonts w:cs="B Mitra"/>
          <w:sz w:val="28"/>
          <w:szCs w:val="28"/>
          <w:rtl/>
        </w:rPr>
        <w:t>الطبقات‏الكبرى    خامسة1    414    أخبار متفرقة .....  ص : 410</w:t>
      </w:r>
    </w:p>
    <w:p w:rsidR="006E2135" w:rsidRPr="006E2135" w:rsidRDefault="006E2135" w:rsidP="006E2135">
      <w:pPr>
        <w:rPr>
          <w:rFonts w:cs="B Mitra"/>
          <w:sz w:val="28"/>
          <w:szCs w:val="28"/>
          <w:rtl/>
        </w:rPr>
      </w:pPr>
      <w:r w:rsidRPr="006E2135">
        <w:rPr>
          <w:rFonts w:cs="B Mitra"/>
          <w:sz w:val="28"/>
          <w:szCs w:val="28"/>
          <w:rtl/>
        </w:rPr>
        <w:t>90/ 2- و غسان بن عبد الحميد. عن جعفر بن عبد الرحمن بن مسور. عن أبيه. عن المسور. أن معاوية كتب إلى مروان: زوج يزيد من ابنة عبد الله بن جعفر. و اقض عنه دينه خمسين ألف دينار و صله بعشرة آلاف دينار. فقال عبد الله بن جعفر: ما أقطع أمرا دون الحسين. فشاوره فقال: اجعل أمرها إلي ففعل. و اجتمعوا فقال مروان: إن أمير المؤمنين أحب أن يزيد القرابة لطفا. و الحق عظما. و أن يتلافى صلاح هذين الحيين بالصهر. و قد كان من أبي جعفر في إجابة أمير المؤمنين ما حسن فيه رأيه.</w:t>
      </w:r>
    </w:p>
    <w:p w:rsidR="006E2135" w:rsidRPr="006E2135" w:rsidRDefault="006E2135" w:rsidP="006E2135">
      <w:pPr>
        <w:rPr>
          <w:rFonts w:cs="B Mitra"/>
          <w:sz w:val="28"/>
          <w:szCs w:val="28"/>
          <w:rtl/>
        </w:rPr>
      </w:pPr>
      <w:r w:rsidRPr="006E2135">
        <w:rPr>
          <w:rFonts w:cs="B Mitra"/>
          <w:sz w:val="28"/>
          <w:szCs w:val="28"/>
          <w:rtl/>
        </w:rPr>
        <w:t>الطبقات‏الكبرى    خامسة1    443    رجع الحديث إلى الأول: .....  ص : 441</w:t>
      </w:r>
    </w:p>
    <w:p w:rsidR="006E2135" w:rsidRPr="006E2135" w:rsidRDefault="006E2135" w:rsidP="006E2135">
      <w:pPr>
        <w:rPr>
          <w:rFonts w:cs="B Mitra"/>
          <w:sz w:val="28"/>
          <w:szCs w:val="28"/>
          <w:rtl/>
        </w:rPr>
      </w:pPr>
      <w:r w:rsidRPr="006E2135">
        <w:rPr>
          <w:rFonts w:cs="B Mitra"/>
          <w:sz w:val="28"/>
          <w:szCs w:val="28"/>
          <w:rtl/>
        </w:rPr>
        <w:t>فأصبح الناس فغدوا على البيعة ليزيد. و طلب الحسين و ابن الزبير فلم يوجدا. فقال المسور بن مخرمة: عجل أبو عبد الله. و ابن الزبير الآن يلفته و يزجيه إلى العراق ليخلو بمكة. فقدما مكة. فنزل الحسين دار العباس ابن عبد المطلب. و لزم ابن الزبير الحجر و لبس المعافري. و جعل يحرض الناس على</w:t>
      </w:r>
      <w:r w:rsidR="00CA12C9" w:rsidRPr="00CA12C9">
        <w:rPr>
          <w:rFonts w:cs="B Mitra"/>
          <w:b/>
          <w:color w:val="C00000"/>
          <w:sz w:val="28"/>
          <w:szCs w:val="28"/>
          <w:rtl/>
        </w:rPr>
        <w:t xml:space="preserve"> بني أمي</w:t>
      </w:r>
      <w:r w:rsidRPr="006E2135">
        <w:rPr>
          <w:rFonts w:cs="B Mitra"/>
          <w:sz w:val="28"/>
          <w:szCs w:val="28"/>
          <w:rtl/>
        </w:rPr>
        <w:t>ة. و كان يغدو و يروح إلى الحسين. و يشير عليه أن يقدم العراق و يقول: هم شيعتك و شيعة أبيك. و كان عبد الله بن عباس ينهاه عن ذلك و يقول: لا تفعل. و قال له عبد الله بن مطيع: أي فداك‏</w:t>
      </w:r>
    </w:p>
    <w:p w:rsidR="006E2135" w:rsidRPr="006E2135" w:rsidRDefault="006E2135" w:rsidP="006E2135">
      <w:pPr>
        <w:rPr>
          <w:rFonts w:cs="B Mitra"/>
          <w:sz w:val="28"/>
          <w:szCs w:val="28"/>
          <w:rtl/>
        </w:rPr>
      </w:pPr>
      <w:r w:rsidRPr="006E2135">
        <w:rPr>
          <w:rFonts w:cs="B Mitra"/>
          <w:sz w:val="28"/>
          <w:szCs w:val="28"/>
          <w:rtl/>
        </w:rPr>
        <w:t>الطبقات‏الكبرى    خامسة1    453    رجع الحديث إلى الأول: .....  ص : 441</w:t>
      </w:r>
    </w:p>
    <w:p w:rsidR="006E2135" w:rsidRPr="006E2135" w:rsidRDefault="006E2135" w:rsidP="006E2135">
      <w:pPr>
        <w:rPr>
          <w:rFonts w:cs="B Mitra"/>
          <w:sz w:val="28"/>
          <w:szCs w:val="28"/>
          <w:rtl/>
        </w:rPr>
      </w:pPr>
      <w:r w:rsidRPr="006E2135">
        <w:rPr>
          <w:rFonts w:cs="B Mitra"/>
          <w:sz w:val="28"/>
          <w:szCs w:val="28"/>
          <w:rtl/>
        </w:rPr>
        <w:t>بالصفاح إذا نحن بركب عليهم اليلامق و معهم الدرق. فلما دنوت منهم إذا أنا بحسين بن علي. فقلت: أي أبو عبد الله. قال: يا فرزدق ما وراءك. قال: أنت أحب الناس و القضاء في السماء. و السيوف مع</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الطبقات‏الكبرى    خامسة1    518    أشعار و مراثي قيلت في الحسين .....  ص : 510</w:t>
      </w:r>
    </w:p>
    <w:p w:rsidR="006E2135" w:rsidRPr="006E2135" w:rsidRDefault="006E2135" w:rsidP="006E2135">
      <w:pPr>
        <w:rPr>
          <w:rFonts w:cs="B Mitra"/>
          <w:sz w:val="28"/>
          <w:szCs w:val="28"/>
          <w:rtl/>
        </w:rPr>
      </w:pPr>
      <w:r w:rsidRPr="006E2135">
        <w:rPr>
          <w:rFonts w:cs="B Mitra"/>
          <w:sz w:val="28"/>
          <w:szCs w:val="28"/>
          <w:rtl/>
        </w:rPr>
        <w:t>و قال عبيد الله بن الحر أيضا:-</w:t>
      </w:r>
    </w:p>
    <w:p w:rsidR="006E2135" w:rsidRPr="006E2135" w:rsidRDefault="006E2135" w:rsidP="006E2135">
      <w:pPr>
        <w:rPr>
          <w:rFonts w:cs="B Mitra"/>
          <w:sz w:val="28"/>
          <w:szCs w:val="28"/>
          <w:rtl/>
        </w:rPr>
      </w:pPr>
      <w:r w:rsidRPr="006E2135">
        <w:rPr>
          <w:rFonts w:cs="B Mitra"/>
          <w:sz w:val="28"/>
          <w:szCs w:val="28"/>
          <w:rtl/>
        </w:rPr>
        <w:t xml:space="preserve">          تبيت نساء من أمية نوما            و بالطف هام ما ينام جميمها</w:t>
      </w:r>
    </w:p>
    <w:p w:rsidR="006E2135" w:rsidRPr="006E2135" w:rsidRDefault="006E2135" w:rsidP="006E2135">
      <w:pPr>
        <w:rPr>
          <w:rFonts w:cs="B Mitra"/>
          <w:sz w:val="28"/>
          <w:szCs w:val="28"/>
          <w:rtl/>
        </w:rPr>
      </w:pPr>
    </w:p>
    <w:p w:rsidR="006E2135" w:rsidRPr="006E2135" w:rsidRDefault="006E2135" w:rsidP="006E2135">
      <w:pPr>
        <w:rPr>
          <w:rFonts w:cs="B Mitra"/>
          <w:sz w:val="28"/>
          <w:szCs w:val="28"/>
          <w:rtl/>
        </w:rPr>
      </w:pPr>
      <w:r w:rsidRPr="006E2135">
        <w:rPr>
          <w:rFonts w:cs="B Mitra"/>
          <w:sz w:val="28"/>
          <w:szCs w:val="28"/>
          <w:rtl/>
        </w:rPr>
        <w:t>الطبقات‏الكبرى    خامسة2    43    ذكر رفضه لبيعة يزيد بن معاوية .....  ص : 42</w:t>
      </w:r>
    </w:p>
    <w:p w:rsidR="006E2135" w:rsidRPr="006E2135" w:rsidRDefault="006E2135" w:rsidP="006E2135">
      <w:pPr>
        <w:rPr>
          <w:rFonts w:cs="B Mitra"/>
          <w:sz w:val="28"/>
          <w:szCs w:val="28"/>
          <w:rtl/>
        </w:rPr>
      </w:pPr>
      <w:r w:rsidRPr="006E2135">
        <w:rPr>
          <w:rFonts w:cs="B Mitra"/>
          <w:sz w:val="28"/>
          <w:szCs w:val="28"/>
          <w:rtl/>
        </w:rPr>
        <w:lastRenderedPageBreak/>
        <w:t>و الله ما أحدث خيرا و لا مروءة. و خرج من ليلته إلى مكة. فلم يزل مقيما بها حتى خرج حسين بن علي منها إلى العراق. و لزم ابن الزبير الحجر و لبس المعافري و جعل يحرض الناس على</w:t>
      </w:r>
      <w:r w:rsidR="00CA12C9" w:rsidRPr="00CA12C9">
        <w:rPr>
          <w:rFonts w:cs="B Mitra"/>
          <w:b/>
          <w:color w:val="C00000"/>
          <w:sz w:val="28"/>
          <w:szCs w:val="28"/>
          <w:rtl/>
        </w:rPr>
        <w:t xml:space="preserve"> بني أمي</w:t>
      </w:r>
      <w:r w:rsidRPr="006E2135">
        <w:rPr>
          <w:rFonts w:cs="B Mitra"/>
          <w:sz w:val="28"/>
          <w:szCs w:val="28"/>
          <w:rtl/>
        </w:rPr>
        <w:t>ة. و بلغ يزيد ذلك. فوجد عليه. فقال ابن الزبير: أنا على السمع و الطاعة لا أبدل و لا أغير. و مشى إلى يحيى بن حكيم بن صفوان بن أمية الجمحي و هو والي مكة ليزيد بن معاوية. فبايعه له على الخلافة. فكتب بذلك يحيى إلى يزيد فقال: لا أقبل هذا منه حتى يؤتى به في جامعة. فقال له ابنه معاوية بن يزيد: يا أمير المؤمنين ادفع الشر عنك ما اندفع. فإن ابن الزبير رجل لحز</w:t>
      </w:r>
    </w:p>
    <w:p w:rsidR="006E2135" w:rsidRPr="006E2135" w:rsidRDefault="006E2135" w:rsidP="006E2135">
      <w:pPr>
        <w:rPr>
          <w:rFonts w:cs="B Mitra"/>
          <w:sz w:val="28"/>
          <w:szCs w:val="28"/>
          <w:rtl/>
        </w:rPr>
      </w:pPr>
      <w:r w:rsidRPr="006E2135">
        <w:rPr>
          <w:rFonts w:cs="B Mitra"/>
          <w:sz w:val="28"/>
          <w:szCs w:val="28"/>
          <w:rtl/>
        </w:rPr>
        <w:t>الطبقات‏الكبرى    خامسة2    80    أخبار عن المختار بن أبي عبيد و قتله .....  ص : 79</w:t>
      </w:r>
    </w:p>
    <w:p w:rsidR="006E2135" w:rsidRPr="006E2135" w:rsidRDefault="006E2135" w:rsidP="006E2135">
      <w:pPr>
        <w:rPr>
          <w:rFonts w:cs="B Mitra"/>
          <w:sz w:val="28"/>
          <w:szCs w:val="28"/>
          <w:rtl/>
        </w:rPr>
      </w:pPr>
      <w:r w:rsidRPr="006E2135">
        <w:rPr>
          <w:rFonts w:cs="B Mitra"/>
          <w:sz w:val="28"/>
          <w:szCs w:val="28"/>
          <w:rtl/>
        </w:rPr>
        <w:t>يذكر له حاله عنده و يوصيه به. فكان يختلف إلى ابن مطيع. و يظهر مناصحة ابن الزبير و يعيبه في السر. و يذكر محمد بن الحنفية فيمدحه. و يصف حاله و يدعو إليه. و حرض الناس على ابن مطيع و اتخذ شيعة يركب في جماعة و خيل. فعدت خيله على خيل ابن مطيع فأصابوهم. و خافه ابن مطيع فهرب. فلم يطلبه المختار. و قال: أنا على طاعة ابن الزبير. فلأي شي‏ء خرج ابن مطيع؟. و كتب إلى ابن الزبير يقع بابن مطيع و يجنبه. و يقول: رأيته مداهنا لبني أمية فلم يسعني أن أقره على ذلك. لما حملت في عنقي من بيعتك.</w:t>
      </w:r>
    </w:p>
    <w:p w:rsidR="006E2135" w:rsidRPr="006E2135" w:rsidRDefault="006E2135" w:rsidP="006E2135">
      <w:pPr>
        <w:rPr>
          <w:rFonts w:cs="B Mitra"/>
          <w:sz w:val="28"/>
          <w:szCs w:val="28"/>
          <w:rtl/>
        </w:rPr>
      </w:pPr>
      <w:r w:rsidRPr="006E2135">
        <w:rPr>
          <w:rFonts w:cs="B Mitra"/>
          <w:sz w:val="28"/>
          <w:szCs w:val="28"/>
          <w:rtl/>
        </w:rPr>
        <w:t>الطبقات‏الكبرى    خامسة2    97    مقتل عبد الله بن الزبير: - .....  ص : 93</w:t>
      </w:r>
    </w:p>
    <w:p w:rsidR="006E2135" w:rsidRPr="006E2135" w:rsidRDefault="006E2135" w:rsidP="006E2135">
      <w:pPr>
        <w:rPr>
          <w:rFonts w:cs="B Mitra"/>
          <w:sz w:val="28"/>
          <w:szCs w:val="28"/>
          <w:rtl/>
        </w:rPr>
      </w:pPr>
      <w:r w:rsidRPr="006E2135">
        <w:rPr>
          <w:rFonts w:cs="B Mitra"/>
          <w:sz w:val="28"/>
          <w:szCs w:val="28"/>
          <w:rtl/>
        </w:rPr>
        <w:t>و القوم يعطوني ما أردت من الدنيا. فما رأيك؟ فقالت أمه: أنت و الله يا بني أعلم بنفسك. إن كنت تعلم أنك على حق و إليه تدعو. فأمض له. فقد قتل عليه أصحابك. و لا تمكن من رقبتك فتلعب بك غلمان</w:t>
      </w:r>
      <w:r w:rsidR="00CA12C9" w:rsidRPr="00CA12C9">
        <w:rPr>
          <w:rFonts w:cs="B Mitra"/>
          <w:b/>
          <w:color w:val="C00000"/>
          <w:sz w:val="28"/>
          <w:szCs w:val="28"/>
          <w:rtl/>
        </w:rPr>
        <w:t xml:space="preserve"> بني أمي</w:t>
      </w:r>
      <w:r w:rsidRPr="006E2135">
        <w:rPr>
          <w:rFonts w:cs="B Mitra"/>
          <w:sz w:val="28"/>
          <w:szCs w:val="28"/>
          <w:rtl/>
        </w:rPr>
        <w:t>ة. و إن كنت إنما أردت الدنيا. فبئس العبد أنت!. أهلكت نفسك و أهلكت من قتل معك.</w:t>
      </w:r>
    </w:p>
    <w:p w:rsidR="006E2135" w:rsidRPr="006E2135" w:rsidRDefault="006E2135" w:rsidP="006E2135">
      <w:pPr>
        <w:rPr>
          <w:rFonts w:cs="B Mitra"/>
          <w:sz w:val="28"/>
          <w:szCs w:val="28"/>
          <w:rtl/>
        </w:rPr>
      </w:pPr>
      <w:r w:rsidRPr="006E2135">
        <w:rPr>
          <w:rFonts w:cs="B Mitra"/>
          <w:sz w:val="28"/>
          <w:szCs w:val="28"/>
          <w:rtl/>
        </w:rPr>
        <w:t>الطبقات‏الكبرى    خامسة2    199    26 - الضحاك بن قيس .....  ص : 196</w:t>
      </w:r>
    </w:p>
    <w:p w:rsidR="006E2135" w:rsidRPr="006E2135" w:rsidRDefault="006E2135" w:rsidP="006E2135">
      <w:pPr>
        <w:rPr>
          <w:rFonts w:cs="B Mitra"/>
          <w:sz w:val="28"/>
          <w:szCs w:val="28"/>
          <w:rtl/>
        </w:rPr>
      </w:pPr>
      <w:r w:rsidRPr="006E2135">
        <w:rPr>
          <w:rFonts w:cs="B Mitra"/>
          <w:sz w:val="28"/>
          <w:szCs w:val="28"/>
          <w:rtl/>
        </w:rPr>
        <w:t>دعا إلى ابن الزبير. و بلغ زفر بن الحارث و هو بقنسرين فدعا إلى ابن الزبير. ثم دعا الضحاك بن قيس الفهري بدمشق إلى ابن الزبير سرا. و لم يظهر ذلك لمكان من بها من</w:t>
      </w:r>
      <w:r w:rsidR="00CA12C9" w:rsidRPr="00CA12C9">
        <w:rPr>
          <w:rFonts w:cs="B Mitra"/>
          <w:b/>
          <w:color w:val="C00000"/>
          <w:sz w:val="28"/>
          <w:szCs w:val="28"/>
          <w:rtl/>
        </w:rPr>
        <w:t xml:space="preserve"> بني أمي</w:t>
      </w:r>
      <w:r w:rsidRPr="006E2135">
        <w:rPr>
          <w:rFonts w:cs="B Mitra"/>
          <w:sz w:val="28"/>
          <w:szCs w:val="28"/>
          <w:rtl/>
        </w:rPr>
        <w:t>ة و كلب. و بلغ حسان بن مالك بن بحدل ذلك و هو بفلسطين. و كان هواه في خالد بن يزيد فأمسك.</w:t>
      </w:r>
    </w:p>
    <w:p w:rsidR="006E2135" w:rsidRPr="006E2135" w:rsidRDefault="006E2135" w:rsidP="006E2135">
      <w:pPr>
        <w:rPr>
          <w:rFonts w:cs="B Mitra"/>
          <w:sz w:val="28"/>
          <w:szCs w:val="28"/>
          <w:rtl/>
        </w:rPr>
      </w:pPr>
      <w:r w:rsidRPr="006E2135">
        <w:rPr>
          <w:rFonts w:cs="B Mitra"/>
          <w:sz w:val="28"/>
          <w:szCs w:val="28"/>
          <w:rtl/>
        </w:rPr>
        <w:t>الطبقات‏الكبرى    خامسة2    199    26 - الضحاك بن قيس .....  ص : 196</w:t>
      </w:r>
    </w:p>
    <w:p w:rsidR="006E2135" w:rsidRPr="006E2135" w:rsidRDefault="006E2135" w:rsidP="006E2135">
      <w:pPr>
        <w:rPr>
          <w:rFonts w:cs="B Mitra"/>
          <w:sz w:val="28"/>
          <w:szCs w:val="28"/>
          <w:rtl/>
        </w:rPr>
      </w:pPr>
      <w:r w:rsidRPr="006E2135">
        <w:rPr>
          <w:rFonts w:cs="B Mitra"/>
          <w:sz w:val="28"/>
          <w:szCs w:val="28"/>
          <w:rtl/>
        </w:rPr>
        <w:t>و كتب إلى الضحاك بن قيس كتابا يعظم فيه حق</w:t>
      </w:r>
      <w:r w:rsidR="00CA12C9" w:rsidRPr="00CA12C9">
        <w:rPr>
          <w:rFonts w:cs="B Mitra"/>
          <w:b/>
          <w:color w:val="C00000"/>
          <w:sz w:val="28"/>
          <w:szCs w:val="28"/>
          <w:rtl/>
        </w:rPr>
        <w:t xml:space="preserve"> بني أمي</w:t>
      </w:r>
      <w:r w:rsidRPr="006E2135">
        <w:rPr>
          <w:rFonts w:cs="B Mitra"/>
          <w:sz w:val="28"/>
          <w:szCs w:val="28"/>
          <w:rtl/>
        </w:rPr>
        <w:t>ة و بلاءهم عنده.</w:t>
      </w:r>
    </w:p>
    <w:p w:rsidR="006E2135" w:rsidRPr="006E2135" w:rsidRDefault="006E2135" w:rsidP="006E2135">
      <w:pPr>
        <w:rPr>
          <w:rFonts w:cs="B Mitra"/>
          <w:sz w:val="28"/>
          <w:szCs w:val="28"/>
          <w:rtl/>
        </w:rPr>
      </w:pPr>
      <w:r w:rsidRPr="006E2135">
        <w:rPr>
          <w:rFonts w:cs="B Mitra"/>
          <w:sz w:val="28"/>
          <w:szCs w:val="28"/>
          <w:rtl/>
        </w:rPr>
        <w:t>الطبقات‏الكبرى    خامسة2    200    26 - الضحاك بن قيس .....  ص : 196</w:t>
      </w:r>
    </w:p>
    <w:p w:rsidR="006E2135" w:rsidRPr="006E2135" w:rsidRDefault="006E2135" w:rsidP="006E2135">
      <w:pPr>
        <w:rPr>
          <w:rFonts w:cs="B Mitra"/>
          <w:sz w:val="28"/>
          <w:szCs w:val="28"/>
          <w:rtl/>
        </w:rPr>
      </w:pPr>
      <w:r w:rsidRPr="006E2135">
        <w:rPr>
          <w:rFonts w:cs="B Mitra"/>
          <w:sz w:val="28"/>
          <w:szCs w:val="28"/>
          <w:rtl/>
        </w:rPr>
        <w:t>و كتب إلى</w:t>
      </w:r>
      <w:r w:rsidR="00CA12C9" w:rsidRPr="00CA12C9">
        <w:rPr>
          <w:rFonts w:cs="B Mitra"/>
          <w:b/>
          <w:color w:val="C00000"/>
          <w:sz w:val="28"/>
          <w:szCs w:val="28"/>
          <w:rtl/>
        </w:rPr>
        <w:t xml:space="preserve"> بني أمي</w:t>
      </w:r>
      <w:r w:rsidRPr="006E2135">
        <w:rPr>
          <w:rFonts w:cs="B Mitra"/>
          <w:sz w:val="28"/>
          <w:szCs w:val="28"/>
          <w:rtl/>
        </w:rPr>
        <w:t>ة يعلمهم ما كتب به إلى الضحاك. و ما أمر به ناغضة.</w:t>
      </w:r>
    </w:p>
    <w:p w:rsidR="006E2135" w:rsidRPr="006E2135" w:rsidRDefault="006E2135" w:rsidP="006E2135">
      <w:pPr>
        <w:rPr>
          <w:rFonts w:cs="B Mitra"/>
          <w:sz w:val="28"/>
          <w:szCs w:val="28"/>
          <w:rtl/>
        </w:rPr>
      </w:pPr>
      <w:r w:rsidRPr="006E2135">
        <w:rPr>
          <w:rFonts w:cs="B Mitra"/>
          <w:sz w:val="28"/>
          <w:szCs w:val="28"/>
          <w:rtl/>
        </w:rPr>
        <w:t>الطبقات‏الكبرى    خامسة2    200    26 - الضحاك بن قيس .....  ص : 196</w:t>
      </w:r>
    </w:p>
    <w:p w:rsidR="006E2135" w:rsidRPr="006E2135" w:rsidRDefault="006E2135" w:rsidP="006E2135">
      <w:pPr>
        <w:rPr>
          <w:rFonts w:cs="B Mitra"/>
          <w:sz w:val="28"/>
          <w:szCs w:val="28"/>
          <w:rtl/>
        </w:rPr>
      </w:pPr>
      <w:r w:rsidRPr="006E2135">
        <w:rPr>
          <w:rFonts w:cs="B Mitra"/>
          <w:sz w:val="28"/>
          <w:szCs w:val="28"/>
          <w:rtl/>
        </w:rPr>
        <w:t>و يأمرهم أن يحضروا ذلك. فلم يقرأ الضحاك كتاب حسان. فكان في ذلك اختلاف و كلام. فسكتهم خالد بن يزيد. و نزل الضحاك فدخل الدار فمكثوا أياما. ثم خرج الضحاك ذات يوم فصلى بالناس صلاة الصبح. ثم ذكر يزيد بن معاوية فشتمه. فقام إليه رجل من كلب فضربه بعصا. و اقتتل الناس بالسيوف. و دخل الضحاك دار الإمارة فلم يخرج. و افترق الناس ثلاث فرق:- فرقة زبيرية. و فرقة بحدلية و هواهم لبني حرب. و الباقون لا يبالون لمن كان الأمر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الطبقات‏الكبرى    خامسة2    200    26 - الضحاك بن قيس .....  ص : 196</w:t>
      </w:r>
    </w:p>
    <w:p w:rsidR="006E2135" w:rsidRPr="006E2135" w:rsidRDefault="006E2135" w:rsidP="006E2135">
      <w:pPr>
        <w:rPr>
          <w:rFonts w:cs="B Mitra"/>
          <w:sz w:val="28"/>
          <w:szCs w:val="28"/>
          <w:rtl/>
        </w:rPr>
      </w:pPr>
      <w:r w:rsidRPr="006E2135">
        <w:rPr>
          <w:rFonts w:cs="B Mitra"/>
          <w:sz w:val="28"/>
          <w:szCs w:val="28"/>
          <w:rtl/>
        </w:rPr>
        <w:t>و أرادوا الوليد بن عتبة بن أبي سفيان على البيعة. فأبى. و هلك تلك الليالي. فأرسل الضحاك بن قيس إلى</w:t>
      </w:r>
      <w:r w:rsidR="00CA12C9" w:rsidRPr="00CA12C9">
        <w:rPr>
          <w:rFonts w:cs="B Mitra"/>
          <w:b/>
          <w:color w:val="C00000"/>
          <w:sz w:val="28"/>
          <w:szCs w:val="28"/>
          <w:rtl/>
        </w:rPr>
        <w:t xml:space="preserve"> بني أمي</w:t>
      </w:r>
      <w:r w:rsidRPr="006E2135">
        <w:rPr>
          <w:rFonts w:cs="B Mitra"/>
          <w:sz w:val="28"/>
          <w:szCs w:val="28"/>
          <w:rtl/>
        </w:rPr>
        <w:t>ة. فأتاه مروان بن الحكم.</w:t>
      </w:r>
    </w:p>
    <w:p w:rsidR="006E2135" w:rsidRPr="006E2135" w:rsidRDefault="006E2135" w:rsidP="006E2135">
      <w:pPr>
        <w:rPr>
          <w:rFonts w:cs="B Mitra"/>
          <w:sz w:val="28"/>
          <w:szCs w:val="28"/>
          <w:rtl/>
        </w:rPr>
      </w:pPr>
      <w:r w:rsidRPr="006E2135">
        <w:rPr>
          <w:rFonts w:cs="B Mitra"/>
          <w:sz w:val="28"/>
          <w:szCs w:val="28"/>
          <w:rtl/>
        </w:rPr>
        <w:lastRenderedPageBreak/>
        <w:t>الطبقات‏الكبرى    خامسة2    201    26 - الضحاك بن قيس .....  ص : 196</w:t>
      </w:r>
    </w:p>
    <w:p w:rsidR="006E2135" w:rsidRPr="006E2135" w:rsidRDefault="006E2135" w:rsidP="006E2135">
      <w:pPr>
        <w:rPr>
          <w:rFonts w:cs="B Mitra"/>
          <w:sz w:val="28"/>
          <w:szCs w:val="28"/>
          <w:rtl/>
        </w:rPr>
      </w:pPr>
      <w:r w:rsidRPr="006E2135">
        <w:rPr>
          <w:rFonts w:cs="B Mitra"/>
          <w:sz w:val="28"/>
          <w:szCs w:val="28"/>
          <w:rtl/>
        </w:rPr>
        <w:t>منكم. فكتبوا إلى حسان. فأقبل حتى نزل الجابية. و خرج الضحاك بن قيس و بنو أمية يريدون الجابية. فلما استقلت الرايات موجهة. قال معن ابن ثور السلمي و من معه من قيس: دعوتنا إلى بيعة رجل أحزم الناس رأيا و فضلا و بأسا. فلما أجبناك و بايعناك خرجت إلى هذا الأعرابي من كلب تبايع لابن أخته. قال: فتقولون ما ذا؟ قالوا: نصرف الرايات و ننزل فتظهر البيعة لابن الزبير.</w:t>
      </w:r>
    </w:p>
    <w:p w:rsidR="006E2135" w:rsidRPr="006E2135" w:rsidRDefault="006E2135" w:rsidP="006E2135">
      <w:pPr>
        <w:rPr>
          <w:rFonts w:cs="B Mitra"/>
          <w:sz w:val="28"/>
          <w:szCs w:val="28"/>
          <w:rtl/>
        </w:rPr>
      </w:pPr>
      <w:r w:rsidRPr="006E2135">
        <w:rPr>
          <w:rFonts w:cs="B Mitra"/>
          <w:sz w:val="28"/>
          <w:szCs w:val="28"/>
          <w:rtl/>
        </w:rPr>
        <w:t>الطبقات‏الكبرى    خامسة2    201    26 - الضحاك بن قيس .....  ص : 196</w:t>
      </w:r>
    </w:p>
    <w:p w:rsidR="006E2135" w:rsidRPr="006E2135" w:rsidRDefault="006E2135" w:rsidP="006E2135">
      <w:pPr>
        <w:rPr>
          <w:rFonts w:cs="B Mitra"/>
          <w:sz w:val="28"/>
          <w:szCs w:val="28"/>
          <w:rtl/>
        </w:rPr>
      </w:pPr>
      <w:r w:rsidRPr="006E2135">
        <w:rPr>
          <w:rFonts w:cs="B Mitra"/>
          <w:sz w:val="28"/>
          <w:szCs w:val="28"/>
          <w:rtl/>
        </w:rPr>
        <w:t>ففعل. و بايعه الناس. و بلغ ابن الزبير فكتب إلى الضحاك بعهده على الشام. و أخرج من كان بمكة من</w:t>
      </w:r>
      <w:r w:rsidR="00CA12C9" w:rsidRPr="00CA12C9">
        <w:rPr>
          <w:rFonts w:cs="B Mitra"/>
          <w:b/>
          <w:color w:val="C00000"/>
          <w:sz w:val="28"/>
          <w:szCs w:val="28"/>
          <w:rtl/>
        </w:rPr>
        <w:t xml:space="preserve"> بني أمي</w:t>
      </w:r>
      <w:r w:rsidRPr="006E2135">
        <w:rPr>
          <w:rFonts w:cs="B Mitra"/>
          <w:sz w:val="28"/>
          <w:szCs w:val="28"/>
          <w:rtl/>
        </w:rPr>
        <w:t>ة. و كتب إلى جابر بن الأسود ابن عوف. أو إلى الحارث بن حاطب الجمحي بالمدينة. أن يخرج من بها من</w:t>
      </w:r>
      <w:r w:rsidR="00CA12C9" w:rsidRPr="00CA12C9">
        <w:rPr>
          <w:rFonts w:cs="B Mitra"/>
          <w:b/>
          <w:color w:val="C00000"/>
          <w:sz w:val="28"/>
          <w:szCs w:val="28"/>
          <w:rtl/>
        </w:rPr>
        <w:t xml:space="preserve"> بني أمي</w:t>
      </w:r>
      <w:r w:rsidRPr="006E2135">
        <w:rPr>
          <w:rFonts w:cs="B Mitra"/>
          <w:sz w:val="28"/>
          <w:szCs w:val="28"/>
          <w:rtl/>
        </w:rPr>
        <w:t>ة إلى الشام. و كتب الضحاك إلى أمراء الأجناد ممن دعا إلى ابن الزبير فأتوه. فلما رأى ذلك مروان. خرج يريد ابن الزبير ليبايع له و يأخذ منه أمانا لبني أمية. و خرج معه عمرو بن سعيد. فلما كانوا</w:t>
      </w:r>
    </w:p>
    <w:p w:rsidR="006E2135" w:rsidRPr="006E2135" w:rsidRDefault="006E2135" w:rsidP="006E2135">
      <w:pPr>
        <w:rPr>
          <w:rFonts w:cs="B Mitra"/>
          <w:sz w:val="28"/>
          <w:szCs w:val="28"/>
          <w:rtl/>
        </w:rPr>
      </w:pPr>
      <w:r w:rsidRPr="006E2135">
        <w:rPr>
          <w:rFonts w:cs="B Mitra"/>
          <w:sz w:val="28"/>
          <w:szCs w:val="28"/>
          <w:rtl/>
        </w:rPr>
        <w:t>الطبقات‏الكبرى    خامسة2    203    26 - الضحاك بن قيس .....  ص : 196</w:t>
      </w:r>
    </w:p>
    <w:p w:rsidR="006E2135" w:rsidRPr="006E2135" w:rsidRDefault="006E2135" w:rsidP="006E2135">
      <w:pPr>
        <w:rPr>
          <w:rFonts w:cs="B Mitra"/>
          <w:sz w:val="28"/>
          <w:szCs w:val="28"/>
          <w:rtl/>
        </w:rPr>
      </w:pPr>
      <w:r w:rsidRPr="006E2135">
        <w:rPr>
          <w:rFonts w:cs="B Mitra"/>
          <w:sz w:val="28"/>
          <w:szCs w:val="28"/>
          <w:rtl/>
        </w:rPr>
        <w:t>و اضمم إليك الأجناد. و كان ذلك من عبيد الله مكيدة له. فخرج الضحاك فنزل المرج. و بقي عبيد الله بدمشق. و مروان و بنو أمية بتدمر. و خالد و عبد الله ابنا يزيد بن معاوية بالجابية عند حسان بن مالك ابن بحدل. فكتب عبيد الله إلى مروان: أن ادع الناس إلى بيعتك. ثم سر إلى الضحاك فقد أصحر لك. فدعا مروان</w:t>
      </w:r>
      <w:r w:rsidR="00CA12C9" w:rsidRPr="00CA12C9">
        <w:rPr>
          <w:rFonts w:cs="B Mitra"/>
          <w:b/>
          <w:color w:val="C00000"/>
          <w:sz w:val="28"/>
          <w:szCs w:val="28"/>
          <w:rtl/>
        </w:rPr>
        <w:t xml:space="preserve"> بني أمي</w:t>
      </w:r>
      <w:r w:rsidRPr="006E2135">
        <w:rPr>
          <w:rFonts w:cs="B Mitra"/>
          <w:sz w:val="28"/>
          <w:szCs w:val="28"/>
          <w:rtl/>
        </w:rPr>
        <w:t>ة فبايعوه. و تزوج أم خالد بن يزيد بن معاوية. و هي ابنة أبي هاشم بن عتبة بن ربيعة. و اجتمع الناس على بيعة مروان. فبايعوه. و خرج عبيد الله حتى نزل المرج. و كتب إلى مروان. فأقبل في خمسة آلاف. و أقبل عباد بن زياد من حوارين في ألفين من مواليه و غيرهم من كلب. و يزيد بن أبي النمس بدمشق قد</w:t>
      </w:r>
    </w:p>
    <w:p w:rsidR="006E2135" w:rsidRPr="006E2135" w:rsidRDefault="006E2135" w:rsidP="006E2135">
      <w:pPr>
        <w:rPr>
          <w:rFonts w:cs="B Mitra"/>
          <w:sz w:val="28"/>
          <w:szCs w:val="28"/>
          <w:rtl/>
        </w:rPr>
      </w:pPr>
      <w:r w:rsidRPr="006E2135">
        <w:rPr>
          <w:rFonts w:cs="B Mitra"/>
          <w:sz w:val="28"/>
          <w:szCs w:val="28"/>
          <w:rtl/>
        </w:rPr>
        <w:t>مروج‏الذهب    ج‏1    22    الباعث له على التأليف .....  ص : 20</w:t>
      </w:r>
    </w:p>
    <w:p w:rsidR="006E2135" w:rsidRPr="006E2135" w:rsidRDefault="006E2135" w:rsidP="006E2135">
      <w:pPr>
        <w:rPr>
          <w:rFonts w:cs="B Mitra"/>
          <w:sz w:val="28"/>
          <w:szCs w:val="28"/>
          <w:rtl/>
        </w:rPr>
      </w:pPr>
      <w:r w:rsidRPr="006E2135">
        <w:rPr>
          <w:rFonts w:cs="B Mitra"/>
          <w:sz w:val="28"/>
          <w:szCs w:val="28"/>
          <w:rtl/>
        </w:rPr>
        <w:t>الكتاب المعروف بأخبار بغداد و غيره، و ابن الوَشَّاء، و علي بن مجاهد صاحب الكتاب المعروف بأخبار الأمويين و غيره، و محمد بن صالح بن النطاح صاحب كتاب الدولة العباسية و غيره، و يوسف بن إبراهيم صاحب أخبار إبراهيم بن المهدي و غيرها، و محمد بن الحارث الثعلبي صاحب الكتاب المعروف بأخلاق الملوك المؤلف للفتح بن خاقانَ و غيره، و أبي سعيد السكري صاحب كتاب أبيات العرب، و عبيد الله بن عبد الله بن خرداذبة، فإنه كان إماماً في التأليف متبرعاً في مَلاحَة التصنيف، أتبَعَه من يُعتمَد، و أخذ منه، و وطي‏ء على عقبه، وقَفَا أثره. و إذا أردت أن تعلم صحة ذلك فانظر الى كتابه الكبير في التاريخ فإنه أجمع هذه الكتب جداً، و أبرعها نظما، و أكثرها علماً، و أحْوى لأخبار الأمم و ملوكها و سيرها من الأعاجم و غيرها، و من كتبه النفيسة كتابه في المسالك و الممالك و غير ذلك مما إذا طلبته وجدته، و إذا تفقدته حمدته، و كتاب التاريخ من المولد الى الوفاة، و من كان بعد النبي صلى الله عليه و سلم من الخلفاء إلى خلافة المعتضد باللَّه، و ما كان من الاحداث و الكوائن في أيامهم و أخبارهم، تأليف محمد بن علي الحسيني العلوي الدِّينَوَري، و كتاب التاريخ لأحمد بن يحيى البَلاذُري، و كتابه أيضاً في البلدان و فتوحها صُلْحاً وَ عَنْوَةً من هجرة النبي صلى الله عليه و سلم و ما فتح في أيامه و على يد الخلفاء بعده، و ما كان من الأخبار في ذلك، و وصف البلدان في الشرق و الغرب و الشمال و الجنوب، و لا نعلم في فتوح البلدان أحسن منه، و كتاب داود بن الجراح في التاريخ الجامع لكثير من أخبار الفرس و غيرها من الأمم، و هو جد الوزير علي بن عيسى بن داود بن الجراح، و كتاب التاريخ الجامع لفنون من الأخبار و الكوائن في الأعصار قبل الاسلام و بعده، تأليف أبي عبد الله محمد بن الحسين‏</w:t>
      </w:r>
    </w:p>
    <w:p w:rsidR="006E2135" w:rsidRPr="006E2135" w:rsidRDefault="006E2135" w:rsidP="006E2135">
      <w:pPr>
        <w:rPr>
          <w:rFonts w:cs="B Mitra"/>
          <w:sz w:val="28"/>
          <w:szCs w:val="28"/>
          <w:rtl/>
        </w:rPr>
      </w:pPr>
      <w:r w:rsidRPr="006E2135">
        <w:rPr>
          <w:rFonts w:cs="B Mitra"/>
          <w:sz w:val="28"/>
          <w:szCs w:val="28"/>
          <w:rtl/>
        </w:rPr>
        <w:t>مروج‏الذهب    ج‏1    23    الباعث له على التأليف .....  ص : 20</w:t>
      </w:r>
    </w:p>
    <w:p w:rsidR="006E2135" w:rsidRPr="006E2135" w:rsidRDefault="006E2135" w:rsidP="006E2135">
      <w:pPr>
        <w:rPr>
          <w:rFonts w:cs="B Mitra"/>
          <w:sz w:val="28"/>
          <w:szCs w:val="28"/>
          <w:rtl/>
        </w:rPr>
      </w:pPr>
      <w:r w:rsidRPr="006E2135">
        <w:rPr>
          <w:rFonts w:cs="B Mitra"/>
          <w:sz w:val="28"/>
          <w:szCs w:val="28"/>
          <w:rtl/>
        </w:rPr>
        <w:t xml:space="preserve">ابن سوار المعروف بابن اخت عيسى بن فرخان شاه، بلغ في تصنيفه الى سنة عشرين و ثلثمائة، و تاريخ أبي عيسى بن المنجم على ما انبأت به التوراة و غير ذلك من أخبار الأنبياء و الملوك، و كُتّاب التاريخ، و أخبار الأمويين و مناقبهم، و ذكر فضائلهم، و ما أتوْا به عن غيرهم، و ما أحدثوه من السير في أيامهم، تأليف أبي عبد الرحمن خالد بن هشام الأموي، و كتاب القاضي أبي بشر الدُّولابيِّ في التاريخ، و الكتاب </w:t>
      </w:r>
      <w:r w:rsidRPr="006E2135">
        <w:rPr>
          <w:rFonts w:cs="B Mitra"/>
          <w:sz w:val="28"/>
          <w:szCs w:val="28"/>
          <w:rtl/>
        </w:rPr>
        <w:lastRenderedPageBreak/>
        <w:t>الشريف تأليف أبي بكر محمد بن خلف بن وكيع القاضي في التاريخ و غيره من الأخبار، و كتاب السير و الأخبار لمحمد بن خالد الهاشمي، و كتاب التاريخ و السير لأبي إسحاق بن سليمان الهاشمي، و كتاب سير الخلفاء لأبي بكر محمد بن زكريا الرازي صاحب كتاب المنصوري في الطب و غيره، فأما عبد الله بن مسلم بن قتيبة الدينوري فممن كثرت كتبه و اتسع تصنيفه، ككتابه المترجم بكتاب المعارف و غيره من مصنفاته.</w:t>
      </w:r>
    </w:p>
    <w:p w:rsidR="006E2135" w:rsidRPr="006E2135" w:rsidRDefault="006E2135" w:rsidP="006E2135">
      <w:pPr>
        <w:rPr>
          <w:rFonts w:cs="B Mitra"/>
          <w:sz w:val="28"/>
          <w:szCs w:val="28"/>
          <w:rtl/>
        </w:rPr>
      </w:pPr>
      <w:r w:rsidRPr="006E2135">
        <w:rPr>
          <w:rFonts w:cs="B Mitra"/>
          <w:sz w:val="28"/>
          <w:szCs w:val="28"/>
          <w:rtl/>
        </w:rPr>
        <w:t>مروج‏الذهب    ج‏1    23    ثناؤه على أبي جعفر محمد ابن جرير الطبري .....  ص : 23</w:t>
      </w:r>
    </w:p>
    <w:p w:rsidR="006E2135" w:rsidRPr="006E2135" w:rsidRDefault="006E2135" w:rsidP="006E2135">
      <w:pPr>
        <w:rPr>
          <w:rFonts w:cs="B Mitra"/>
          <w:sz w:val="28"/>
          <w:szCs w:val="28"/>
          <w:rtl/>
        </w:rPr>
      </w:pPr>
      <w:r w:rsidRPr="006E2135">
        <w:rPr>
          <w:rFonts w:cs="B Mitra"/>
          <w:sz w:val="28"/>
          <w:szCs w:val="28"/>
          <w:rtl/>
        </w:rPr>
        <w:t>و أما تاريخ أبي جعفر محمد بن جرير الطبري الزاهي على المؤلفات، و الزائد على الكتب المصنفات، فقد جمع أنواع الأخبار، و حوَى فنون الآثار، و اشتمل على صنوف العلم، و هو كتاب تكثر فائدته، و تنفع عائدته، و كيف لا يكون كذلك؟! و مؤلفه فقيه عصره، و ناسكُ دهره، إليه انتهت علوم فقهاء الأمصار، و حملة السنن و الآثار، و كذلك تاريخ أبي عبد الله إبراهيم بن محمد بن عَرَفَةَ الواسطي النحوي الملقب بنِفْطوَيْهِ فمحشوّ من مَلاحة كتب الخاصة، مملوء من فوائد السادة، و كان أحسن أهل عصره تأليفاً، و أملحهم تصنيفاً و كذلك سلك محمد بن يحيى الصُّوليُّ في كتابه المترجم بكتاب‏</w:t>
      </w:r>
    </w:p>
    <w:p w:rsidR="006E2135" w:rsidRPr="006E2135" w:rsidRDefault="006E2135" w:rsidP="006E2135">
      <w:pPr>
        <w:rPr>
          <w:rFonts w:cs="B Mitra"/>
          <w:sz w:val="28"/>
          <w:szCs w:val="28"/>
          <w:rtl/>
        </w:rPr>
      </w:pPr>
      <w:r w:rsidRPr="006E2135">
        <w:rPr>
          <w:rFonts w:cs="B Mitra"/>
          <w:sz w:val="28"/>
          <w:szCs w:val="28"/>
          <w:rtl/>
        </w:rPr>
        <w:t>مروج‏الذهب    ج‏1    24    ثناؤه على أبي جعفر محمد ابن جرير الطبري .....  ص : 23</w:t>
      </w:r>
    </w:p>
    <w:p w:rsidR="006E2135" w:rsidRPr="006E2135" w:rsidRDefault="006E2135" w:rsidP="006E2135">
      <w:pPr>
        <w:rPr>
          <w:rFonts w:cs="B Mitra"/>
          <w:sz w:val="28"/>
          <w:szCs w:val="28"/>
          <w:rtl/>
        </w:rPr>
      </w:pPr>
      <w:r w:rsidRPr="006E2135">
        <w:rPr>
          <w:rFonts w:cs="B Mitra"/>
          <w:sz w:val="28"/>
          <w:szCs w:val="28"/>
          <w:rtl/>
        </w:rPr>
        <w:t>الأوراق في أخبار الخلفاء من بني العباس و و</w:t>
      </w:r>
      <w:r w:rsidR="00CA12C9" w:rsidRPr="00CA12C9">
        <w:rPr>
          <w:rFonts w:cs="B Mitra"/>
          <w:b/>
          <w:color w:val="C00000"/>
          <w:sz w:val="28"/>
          <w:szCs w:val="28"/>
          <w:rtl/>
        </w:rPr>
        <w:t xml:space="preserve"> بني أمي</w:t>
      </w:r>
      <w:r w:rsidRPr="006E2135">
        <w:rPr>
          <w:rFonts w:cs="B Mitra"/>
          <w:sz w:val="28"/>
          <w:szCs w:val="28"/>
          <w:rtl/>
        </w:rPr>
        <w:t>ة، و شعرائهم و وزرائهم، فإنه ذكر غرائب لم تقع لغيره، و أشياء تفرَّدَ بها لأنه شاهدها بنفسه. و كان محظوظاً من العلم، ممدوداً من المعرفة مرزوقاً من التصنيف و حسن التأليف، و كذلك كتاب الوزراء و أخبارهم لأبي الحسن علي بن الحسن المعروف بابن الماشطة، فانه بلغ في تصنيفه إلى آخر أيام الراضي باللَّه.</w:t>
      </w:r>
    </w:p>
    <w:p w:rsidR="006E2135" w:rsidRPr="006E2135" w:rsidRDefault="006E2135" w:rsidP="006E2135">
      <w:pPr>
        <w:rPr>
          <w:rFonts w:cs="B Mitra"/>
          <w:sz w:val="28"/>
          <w:szCs w:val="28"/>
          <w:rtl/>
        </w:rPr>
      </w:pPr>
      <w:r w:rsidRPr="006E2135">
        <w:rPr>
          <w:rFonts w:cs="B Mitra"/>
          <w:sz w:val="28"/>
          <w:szCs w:val="28"/>
          <w:rtl/>
        </w:rPr>
        <w:t>مروج‏الذهب    ج‏1    35    الباب الثاني ذكر ما اشتمل عليه هذا الكتاب من الأبواب .....  ص : 28</w:t>
      </w:r>
    </w:p>
    <w:p w:rsidR="006E2135" w:rsidRPr="006E2135" w:rsidRDefault="006E2135" w:rsidP="006E2135">
      <w:pPr>
        <w:rPr>
          <w:rFonts w:cs="B Mitra"/>
          <w:sz w:val="28"/>
          <w:szCs w:val="28"/>
          <w:rtl/>
        </w:rPr>
      </w:pPr>
      <w:r w:rsidRPr="006E2135">
        <w:rPr>
          <w:rFonts w:cs="B Mitra"/>
          <w:sz w:val="28"/>
          <w:szCs w:val="28"/>
          <w:rtl/>
        </w:rPr>
        <w:t>ذكر السبب في العَصَبِية بين اليمانية و النِّزَارية، و ما ولّد ذلك على</w:t>
      </w:r>
      <w:r w:rsidR="00CA12C9" w:rsidRPr="00CA12C9">
        <w:rPr>
          <w:rFonts w:cs="B Mitra"/>
          <w:b/>
          <w:color w:val="C00000"/>
          <w:sz w:val="28"/>
          <w:szCs w:val="28"/>
          <w:rtl/>
        </w:rPr>
        <w:t xml:space="preserve"> بني أمي</w:t>
      </w:r>
      <w:r w:rsidRPr="006E2135">
        <w:rPr>
          <w:rFonts w:cs="B Mitra"/>
          <w:sz w:val="28"/>
          <w:szCs w:val="28"/>
          <w:rtl/>
        </w:rPr>
        <w:t>ة من الفتنة.</w:t>
      </w:r>
    </w:p>
    <w:p w:rsidR="006E2135" w:rsidRPr="006E2135" w:rsidRDefault="006E2135" w:rsidP="006E2135">
      <w:pPr>
        <w:rPr>
          <w:rFonts w:cs="B Mitra"/>
          <w:sz w:val="28"/>
          <w:szCs w:val="28"/>
          <w:rtl/>
        </w:rPr>
      </w:pPr>
      <w:r w:rsidRPr="006E2135">
        <w:rPr>
          <w:rFonts w:cs="B Mitra"/>
          <w:sz w:val="28"/>
          <w:szCs w:val="28"/>
          <w:rtl/>
        </w:rPr>
        <w:t>مروج‏الذهب    ج‏1    35    الباب الثاني ذكر ما اشتمل عليه هذا الكتاب من الأبواب .....  ص : 28</w:t>
      </w:r>
    </w:p>
    <w:p w:rsidR="006E2135" w:rsidRPr="006E2135" w:rsidRDefault="006E2135" w:rsidP="006E2135">
      <w:pPr>
        <w:rPr>
          <w:rFonts w:cs="B Mitra"/>
          <w:sz w:val="28"/>
          <w:szCs w:val="28"/>
          <w:rtl/>
        </w:rPr>
      </w:pPr>
      <w:r w:rsidRPr="006E2135">
        <w:rPr>
          <w:rFonts w:cs="B Mitra"/>
          <w:sz w:val="28"/>
          <w:szCs w:val="28"/>
          <w:rtl/>
        </w:rPr>
        <w:t>ذكر مقدار المدة من الزمان، و ما ملكت فيه بنو أمية من الأعوام.</w:t>
      </w:r>
    </w:p>
    <w:p w:rsidR="006E2135" w:rsidRPr="006E2135" w:rsidRDefault="006E2135" w:rsidP="006E2135">
      <w:pPr>
        <w:rPr>
          <w:rFonts w:cs="B Mitra"/>
          <w:sz w:val="28"/>
          <w:szCs w:val="28"/>
          <w:rtl/>
        </w:rPr>
      </w:pPr>
      <w:r w:rsidRPr="006E2135">
        <w:rPr>
          <w:rFonts w:cs="B Mitra"/>
          <w:sz w:val="28"/>
          <w:szCs w:val="28"/>
          <w:rtl/>
        </w:rPr>
        <w:t>مروج‏الذهب    ج‏1    183    و بلاد التبت .....  ص : 178</w:t>
      </w:r>
    </w:p>
    <w:p w:rsidR="006E2135" w:rsidRPr="006E2135" w:rsidRDefault="006E2135" w:rsidP="006E2135">
      <w:pPr>
        <w:rPr>
          <w:rFonts w:cs="B Mitra"/>
          <w:sz w:val="28"/>
          <w:szCs w:val="28"/>
          <w:rtl/>
        </w:rPr>
      </w:pPr>
      <w:r w:rsidRPr="006E2135">
        <w:rPr>
          <w:rFonts w:cs="B Mitra"/>
          <w:sz w:val="28"/>
          <w:szCs w:val="28"/>
          <w:rtl/>
        </w:rPr>
        <w:t>المذكور الموصوف و إنها أعجب عقوداً من قنطرة سنجة من الثغر الخزري من الثغر المضري مما يلي سميساط من بلاد سرجة، و مدينة طليطلة ذات منعة و عليها أسوار منيعة، و أهلها بعد أن فتحت و صارت لبني أمية قد كانوا عصوا على الأمويين، فأقامت مدة سنين ممتنعة، لا سبيل للأمويين إليها، فلما كان بعد الخمس عشرة و ثلثمائة فتحها عبد الرحمن بن محمد بن عبد الله بن محمد بن عبد الرحمن بن الحكم بن هشام ابن عبد الرحمن بن معاوية بن هشام بن عبد الملك بن مروان بن الحكم الأموي و عبد الرحمن هذا هو صاحب الاندلس في هذا الوقت، و هو سنة اثنتين و ثلاثين و ثلثمائة، و قد كان غيَّر كثيراً من بنيان هذه المدينة حين افتتحها، و صارت دار مملكة الأندلس قرطبة الى هذا الوقت، و من قرطبة الى مدينة طليطلة نحو من سبع مراحل، و من قرطبة إلى البحر مسيرة نحو من ثلاثة أيام، و لهم على يوم من ساحل البحر مدينة يقال لها إشبيلية، و بلاد الاندلس يكون مسيرة عمائرها و مدنها نحواً من شهرين، و لهم من المدن الموصوفة نحو من أربعين مدينة، و تدعى بنو أمية بها ببني الخلائف، و لا يخاطبون بالخلفاء، لأن الخلافة لا يستحقها عندهم الا من كان مالكاً للحرمين، غير أنه يخاطب بأمير المؤمنين.</w:t>
      </w:r>
    </w:p>
    <w:p w:rsidR="006E2135" w:rsidRPr="006E2135" w:rsidRDefault="006E2135" w:rsidP="006E2135">
      <w:pPr>
        <w:rPr>
          <w:rFonts w:cs="B Mitra"/>
          <w:sz w:val="28"/>
          <w:szCs w:val="28"/>
          <w:rtl/>
        </w:rPr>
      </w:pPr>
      <w:r w:rsidRPr="006E2135">
        <w:rPr>
          <w:rFonts w:cs="B Mitra"/>
          <w:sz w:val="28"/>
          <w:szCs w:val="28"/>
          <w:rtl/>
        </w:rPr>
        <w:t>مروج‏الذهب    ج‏1    183    بنو امية بالأندلس: .....  ص : 183</w:t>
      </w:r>
    </w:p>
    <w:p w:rsidR="006E2135" w:rsidRPr="006E2135" w:rsidRDefault="006E2135" w:rsidP="006E2135">
      <w:pPr>
        <w:rPr>
          <w:rFonts w:cs="B Mitra"/>
          <w:sz w:val="28"/>
          <w:szCs w:val="28"/>
          <w:rtl/>
        </w:rPr>
      </w:pPr>
      <w:r w:rsidRPr="006E2135">
        <w:rPr>
          <w:rFonts w:cs="B Mitra"/>
          <w:sz w:val="28"/>
          <w:szCs w:val="28"/>
          <w:rtl/>
        </w:rPr>
        <w:t>بنو امية بالأندلس:</w:t>
      </w:r>
    </w:p>
    <w:p w:rsidR="006E2135" w:rsidRPr="006E2135" w:rsidRDefault="006E2135" w:rsidP="006E2135">
      <w:pPr>
        <w:rPr>
          <w:rFonts w:cs="B Mitra"/>
          <w:sz w:val="28"/>
          <w:szCs w:val="28"/>
          <w:rtl/>
        </w:rPr>
      </w:pPr>
      <w:r w:rsidRPr="006E2135">
        <w:rPr>
          <w:rFonts w:cs="B Mitra"/>
          <w:sz w:val="28"/>
          <w:szCs w:val="28"/>
          <w:rtl/>
        </w:rPr>
        <w:lastRenderedPageBreak/>
        <w:t>مروج‏الذهب    ج‏1    190    بلاد المنصورة: .....  ص : 189</w:t>
      </w:r>
    </w:p>
    <w:p w:rsidR="006E2135" w:rsidRPr="006E2135" w:rsidRDefault="006E2135" w:rsidP="006E2135">
      <w:pPr>
        <w:rPr>
          <w:rFonts w:cs="B Mitra"/>
          <w:sz w:val="28"/>
          <w:szCs w:val="28"/>
          <w:rtl/>
        </w:rPr>
      </w:pPr>
      <w:r w:rsidRPr="006E2135">
        <w:rPr>
          <w:rFonts w:cs="B Mitra"/>
          <w:sz w:val="28"/>
          <w:szCs w:val="28"/>
          <w:rtl/>
        </w:rPr>
        <w:t>و سميت المنصورة باسم منصور بن جهور عامل</w:t>
      </w:r>
      <w:r w:rsidR="00CA12C9" w:rsidRPr="00CA12C9">
        <w:rPr>
          <w:rFonts w:cs="B Mitra"/>
          <w:b/>
          <w:color w:val="C00000"/>
          <w:sz w:val="28"/>
          <w:szCs w:val="28"/>
          <w:rtl/>
        </w:rPr>
        <w:t xml:space="preserve"> بني أمي</w:t>
      </w:r>
      <w:r w:rsidRPr="006E2135">
        <w:rPr>
          <w:rFonts w:cs="B Mitra"/>
          <w:sz w:val="28"/>
          <w:szCs w:val="28"/>
          <w:rtl/>
        </w:rPr>
        <w:t>ة، و لملك المنصورة فيلة حربية، و هي ثمانون فيلًا رسْمُ كل فيل أن يكون حوله على ما ذكرنا خمسمائة راجل و أنه يحارب ألوفاً من الخيل على ما ذكرنا، و رأيت له فيلين عظيمين كانا موصوفين عند ملوك السند و الهند لما كانا عليه من البأس و النجدة و الإقدام على فلّ الجيوش، و كان اسم أحدهما «منفرقلس» و الآخر «حيدرة» و لمنفرقلس هذا أخبار عجيبة، و أفعال حسنة، و هي مشهورة في تلك البلاد و غيرها، منها أنه مات بعض سُوّاسه، فمكث أياماً لا يطعم و لا يشرب، يُبْدي الحنين و يظهر الأنين كالرجل الحزين، و دموعه تجري من عينيه لا تنقطع، و منها أنه خرج ذات يوم من حائرهِ، و هي دار الفيلة،</w:t>
      </w:r>
    </w:p>
    <w:p w:rsidR="006E2135" w:rsidRPr="006E2135" w:rsidRDefault="006E2135" w:rsidP="006E2135">
      <w:pPr>
        <w:rPr>
          <w:rFonts w:cs="B Mitra"/>
          <w:sz w:val="28"/>
          <w:szCs w:val="28"/>
          <w:rtl/>
        </w:rPr>
      </w:pPr>
      <w:r w:rsidRPr="006E2135">
        <w:rPr>
          <w:rFonts w:cs="B Mitra"/>
          <w:sz w:val="28"/>
          <w:szCs w:val="28"/>
          <w:rtl/>
        </w:rPr>
        <w:t>مروج‏الذهب    ج‏1    227    أمة الأبخاز: .....  ص : 226</w:t>
      </w:r>
    </w:p>
    <w:p w:rsidR="006E2135" w:rsidRPr="006E2135" w:rsidRDefault="006E2135" w:rsidP="006E2135">
      <w:pPr>
        <w:rPr>
          <w:rFonts w:cs="B Mitra"/>
          <w:sz w:val="28"/>
          <w:szCs w:val="28"/>
          <w:rtl/>
        </w:rPr>
      </w:pPr>
      <w:r w:rsidRPr="006E2135">
        <w:rPr>
          <w:rFonts w:cs="B Mitra"/>
          <w:sz w:val="28"/>
          <w:szCs w:val="28"/>
          <w:rtl/>
        </w:rPr>
        <w:t>مستظهراً بمن معه من المسلمين على من حوله من الأمم، و هم منقادون إلى طاعته و أداء الجزية إليه، و علا أمر من هناك من الأمم حتى بعث المتوكل بعثاً فنزل على ثغر تفليس، و أقام عليها محارباً حتى افتتحها بالسيف، و قتل إسحاق بن اسماعيل لأن إسحاق بن اسماعيل كان متغلباً على الناحية، و كانت له أخبار يطول ذكرها، و هي مشهورة في أهل ذلك الصقع و غيرهم ممن عني بأخبار العالم، و أراه رجلًا من قريش من</w:t>
      </w:r>
      <w:r w:rsidR="00CA12C9" w:rsidRPr="00CA12C9">
        <w:rPr>
          <w:rFonts w:cs="B Mitra"/>
          <w:b/>
          <w:color w:val="C00000"/>
          <w:sz w:val="28"/>
          <w:szCs w:val="28"/>
          <w:rtl/>
        </w:rPr>
        <w:t xml:space="preserve"> بني أمي</w:t>
      </w:r>
      <w:r w:rsidRPr="006E2135">
        <w:rPr>
          <w:rFonts w:cs="B Mitra"/>
          <w:sz w:val="28"/>
          <w:szCs w:val="28"/>
          <w:rtl/>
        </w:rPr>
        <w:t>ة أو مولى لا حقاً، فانخرقت هيبة المسلمين من ثغر تفليس من ذلك الوقت الى هذه الغاية، فامتنع من جاورهم من الممالك من الإذعان لهم بالطاعة، و اقتطعوا الأكثر من ضياع تفليس، و انقطع الوصول من بلاد الاسلام الى ثغر تفليس بين هؤلاء الأمم من الكفار، إذ كانت محيطة بذلك الثغر، و أهلها ذوو قوة و بأس شديد، و إن كان ما ذكرنا من الممالك محيطاً بهم.</w:t>
      </w:r>
    </w:p>
    <w:p w:rsidR="006E2135" w:rsidRPr="006E2135" w:rsidRDefault="006E2135" w:rsidP="006E2135">
      <w:pPr>
        <w:rPr>
          <w:rFonts w:cs="B Mitra"/>
          <w:sz w:val="28"/>
          <w:szCs w:val="28"/>
          <w:rtl/>
        </w:rPr>
      </w:pPr>
      <w:r w:rsidRPr="006E2135">
        <w:rPr>
          <w:rFonts w:cs="B Mitra"/>
          <w:sz w:val="28"/>
          <w:szCs w:val="28"/>
          <w:rtl/>
        </w:rPr>
        <w:t>مروج‏الذهب    ج‏1    270    المراتب: .....  ص : 268</w:t>
      </w:r>
    </w:p>
    <w:p w:rsidR="006E2135" w:rsidRPr="006E2135" w:rsidRDefault="006E2135" w:rsidP="006E2135">
      <w:pPr>
        <w:rPr>
          <w:rFonts w:cs="B Mitra"/>
          <w:sz w:val="28"/>
          <w:szCs w:val="28"/>
          <w:rtl/>
        </w:rPr>
      </w:pPr>
      <w:r w:rsidRPr="006E2135">
        <w:rPr>
          <w:rFonts w:cs="B Mitra"/>
          <w:sz w:val="28"/>
          <w:szCs w:val="28"/>
          <w:rtl/>
        </w:rPr>
        <w:t>أبناء الأساورة يقال له: خرم باش، فإذا غاب فإذا مات هذا الرجل هذا الرجل، و كل بها آخر من أبناء الأساورة و ذوي التحصيل، و سمي بهذا الاسم، و هذا الاسم عام لمن رتب في هذه المرتبة و وقف هذا الموقف، و تفسير ذلك كن فرحاً مسروراً، و كان خرم باش هذا إذا جلس الملك لندمائه و مُعاقريه و معاشرتهم أمر رجلًا أن يرتفع على أرفع مكان في دار الملك، فيرفع عقيرتَهُ و يُغَرد بصوت رفيع يسمعه كل من حضر فيقول: يا لسان احفظ رأسك، فإنك تجالس في هذا اليوم الملك، ثم ينزل، و كان ذلك فعلهم في يوم جلوس الملك للهوه و طربه، فيأخذ الندماء مراتبهم خافتةً أصواتُها، غير مشيرة بشي‏ء من جوارحها، حتى يطلع الموكل بالستارة، فيقول: غَنِّ أنت يا فلان كذا و كذا، و اضرب أنت يا فلان كذا و كذا، من طريقة كذا و كذا، من طرائق الموسيقي، و قد كانت الأوائل من</w:t>
      </w:r>
      <w:r w:rsidR="00CA12C9" w:rsidRPr="00CA12C9">
        <w:rPr>
          <w:rFonts w:cs="B Mitra"/>
          <w:b/>
          <w:color w:val="C00000"/>
          <w:sz w:val="28"/>
          <w:szCs w:val="28"/>
          <w:rtl/>
        </w:rPr>
        <w:t xml:space="preserve"> بني أمي</w:t>
      </w:r>
      <w:r w:rsidRPr="006E2135">
        <w:rPr>
          <w:rFonts w:cs="B Mitra"/>
          <w:sz w:val="28"/>
          <w:szCs w:val="28"/>
          <w:rtl/>
        </w:rPr>
        <w:t>ة لا تظهر للندماء، و كذلك الأوائل من خلفاء بني العباس.</w:t>
      </w:r>
    </w:p>
    <w:p w:rsidR="006E2135" w:rsidRPr="006E2135" w:rsidRDefault="006E2135" w:rsidP="006E2135">
      <w:pPr>
        <w:rPr>
          <w:rFonts w:cs="B Mitra"/>
          <w:sz w:val="28"/>
          <w:szCs w:val="28"/>
          <w:rtl/>
        </w:rPr>
      </w:pPr>
      <w:r w:rsidRPr="006E2135">
        <w:rPr>
          <w:rFonts w:cs="B Mitra"/>
          <w:sz w:val="28"/>
          <w:szCs w:val="28"/>
          <w:rtl/>
        </w:rPr>
        <w:t>مروج‏الذهب    ج‏1    312    ثلاثون ملكا: .....  ص : 311</w:t>
      </w:r>
    </w:p>
    <w:p w:rsidR="006E2135" w:rsidRPr="006E2135" w:rsidRDefault="006E2135" w:rsidP="006E2135">
      <w:pPr>
        <w:rPr>
          <w:rFonts w:cs="B Mitra"/>
          <w:sz w:val="28"/>
          <w:szCs w:val="28"/>
          <w:rtl/>
        </w:rPr>
      </w:pPr>
      <w:r w:rsidRPr="006E2135">
        <w:rPr>
          <w:rFonts w:cs="B Mitra"/>
          <w:sz w:val="28"/>
          <w:szCs w:val="28"/>
          <w:rtl/>
        </w:rPr>
        <w:t>ثلاثة آلاف سنة و ستمائة و تسعون سنة: منها من كيومرث الى انتقال الملك الى منوشهر ألف و تسعمائة و اثنتان و عشرون سنة، و من منوشهر الى زرادشت خمسمائة و ثلاث و ثمانون سنة، و من زرادشت الى الاسكندر مائتان و ثمان و خمسون سنة، و ملك الاسكندر خمس سنين، و من الاسكندر الى ملك أردشير خمسمائة سنة و سبع عشرة سنة و من أردشير الى الهجرة أربعمائة سنة و أربع سنين و سنذكر فيما يرد من هذا الكتاب جملًا من تاريخ العالم و الأنبياء و الملوك في باب نفرده لذلك في الموضع المستحق له من هذا الكتاب، دون ذكر الهجرة و خلافة أبي بكر و من تلا عصره من الخلفاء و من ملوك</w:t>
      </w:r>
      <w:r w:rsidR="00CA12C9" w:rsidRPr="00CA12C9">
        <w:rPr>
          <w:rFonts w:cs="B Mitra"/>
          <w:b/>
          <w:color w:val="C00000"/>
          <w:sz w:val="28"/>
          <w:szCs w:val="28"/>
          <w:rtl/>
        </w:rPr>
        <w:t xml:space="preserve"> بني أمي</w:t>
      </w:r>
      <w:r w:rsidRPr="006E2135">
        <w:rPr>
          <w:rFonts w:cs="B Mitra"/>
          <w:sz w:val="28"/>
          <w:szCs w:val="28"/>
          <w:rtl/>
        </w:rPr>
        <w:t>ة و بني العباس، لأنا قد أفردنا لما ذكرنا باباً آخر يرد من هذا الكتاب بعد انقضاء اخبار الأمويين و العباسيين ترجمناه بذكر التاريخ الثاني.</w:t>
      </w:r>
    </w:p>
    <w:p w:rsidR="006E2135" w:rsidRPr="006E2135" w:rsidRDefault="006E2135" w:rsidP="006E2135">
      <w:pPr>
        <w:rPr>
          <w:rFonts w:cs="B Mitra"/>
          <w:sz w:val="28"/>
          <w:szCs w:val="28"/>
          <w:rtl/>
        </w:rPr>
      </w:pPr>
      <w:r w:rsidRPr="006E2135">
        <w:rPr>
          <w:rFonts w:cs="B Mitra"/>
          <w:sz w:val="28"/>
          <w:szCs w:val="28"/>
          <w:rtl/>
        </w:rPr>
        <w:t>مروج‏الذهب    ج‏1    443    بقية أجناس السودان: .....  ص : 440</w:t>
      </w:r>
    </w:p>
    <w:p w:rsidR="006E2135" w:rsidRPr="006E2135" w:rsidRDefault="006E2135" w:rsidP="006E2135">
      <w:pPr>
        <w:rPr>
          <w:rFonts w:cs="B Mitra"/>
          <w:sz w:val="28"/>
          <w:szCs w:val="28"/>
          <w:rtl/>
        </w:rPr>
      </w:pPr>
      <w:r w:rsidRPr="006E2135">
        <w:rPr>
          <w:rFonts w:cs="B Mitra"/>
          <w:sz w:val="28"/>
          <w:szCs w:val="28"/>
          <w:rtl/>
        </w:rPr>
        <w:t>بل ينبت من الثال و الفسيل، و هو النخل الصغير، و ما يخرج من النواة فليس يثمر و لا يفلح، و لمن بأسوان من المسلمين ضياع كثيرة داخلة بأرض النوبة يؤدون خراجها إلى ملك النوبة، و ابتيعت هذه الضياع من النوبة في صدر الزمان في دولة</w:t>
      </w:r>
      <w:r w:rsidR="00CA12C9" w:rsidRPr="00CA12C9">
        <w:rPr>
          <w:rFonts w:cs="B Mitra"/>
          <w:b/>
          <w:color w:val="C00000"/>
          <w:sz w:val="28"/>
          <w:szCs w:val="28"/>
          <w:rtl/>
        </w:rPr>
        <w:t xml:space="preserve"> بني أمي</w:t>
      </w:r>
      <w:r w:rsidRPr="006E2135">
        <w:rPr>
          <w:rFonts w:cs="B Mitra"/>
          <w:sz w:val="28"/>
          <w:szCs w:val="28"/>
          <w:rtl/>
        </w:rPr>
        <w:t xml:space="preserve">ة و بني العباس، و قد كان ملك النوبة استعدى المأمون حين دخل مصر على هؤلاء القوم بوفد أوفدهم إلى الفسطاط، ذكروا عنه أن ناساً من أهل مملكته و عبيده </w:t>
      </w:r>
      <w:r w:rsidRPr="006E2135">
        <w:rPr>
          <w:rFonts w:cs="B Mitra"/>
          <w:sz w:val="28"/>
          <w:szCs w:val="28"/>
          <w:rtl/>
        </w:rPr>
        <w:lastRenderedPageBreak/>
        <w:t>باعوا ضياعاً من ضياعهم ممن جاورهم من أهل أسوان و أنها ضياعه و القوم عبيده و لا أملاك لهم، و إنما تملكهم على هذه الضياع تملك العبيد العاملين فيها، فرد المأمون أمرهم الى الحاكم بمدينة أسوان و من بها من أهل العلم و الشيوخ، و علم من ابتاع هذه الضياع من أهل أسوان أنها ستنزع من أيديهم، فاحتالوا على ملك النوبة بأن تقدموا إلى من ابتاع منهم من أهل النوبة أنهم إذا حضروا حضرة الحاكم أن لا يقروا لمليكهم بالعبودية، و أن يقولوا: سبيلنا معاشر المسلمين سبيلكم مع ملككم تجب علينا طاعته و ترك مخالفته، فإن كنتم أنتم عبيداً لملككم و أموالكم له فنحن كذلك، فلما جمع الحاكم بينهم و بين صاحب الملك أتوا بهذا الكلام للحاكم أو نحوه مما وقفوا عليه من هذا المعنى، فمضى البيع لعدم إقرارهم بالرق لملكهم الى هذا الوقت، و توارث الناس تلك الضياع بأرض النوبة من بلاد مَرِيس، و صار النوبة أهل مملكة هذا الملك نوعين: نوع ممن وصفنا أحرار غير عبيد، و النوع الآخر من أهل مملكته عبيد، و هم من سكن النوبة في غير هذه البلاد المجاورة لأسوان، و هي بلاد مَرِيس.</w:t>
      </w:r>
    </w:p>
    <w:p w:rsidR="006E2135" w:rsidRPr="006E2135" w:rsidRDefault="006E2135" w:rsidP="006E2135">
      <w:pPr>
        <w:rPr>
          <w:rFonts w:cs="B Mitra"/>
          <w:sz w:val="28"/>
          <w:szCs w:val="28"/>
          <w:rtl/>
        </w:rPr>
      </w:pPr>
      <w:r w:rsidRPr="006E2135">
        <w:rPr>
          <w:rFonts w:cs="B Mitra"/>
          <w:sz w:val="28"/>
          <w:szCs w:val="28"/>
          <w:rtl/>
        </w:rPr>
        <w:t>مروج‏الذهب    ج‏2    9    عبد الرحمن و الجلالقة: .....  ص : 8</w:t>
      </w:r>
    </w:p>
    <w:p w:rsidR="006E2135" w:rsidRPr="006E2135" w:rsidRDefault="006E2135" w:rsidP="006E2135">
      <w:pPr>
        <w:rPr>
          <w:rFonts w:cs="B Mitra"/>
          <w:sz w:val="28"/>
          <w:szCs w:val="28"/>
          <w:rtl/>
        </w:rPr>
      </w:pPr>
      <w:r w:rsidRPr="006E2135">
        <w:rPr>
          <w:rFonts w:cs="B Mitra"/>
          <w:sz w:val="28"/>
          <w:szCs w:val="28"/>
          <w:rtl/>
        </w:rPr>
        <w:t>في هذا الوقت وزير من ولد أمية يقال له أحمد بن إسحاق فقبض عليه عبد الرحمن لأمر كان منه استحق عليه في الشريعة العقوبة، فقتله عبد الرحمن، و كان للوزير أخ يقال له أمية في مدينة من ثغور الأندلس، يقال لها شنترين، فلما نمي إليه ما فعل بأخيه عصي على عبد الرحمن، فصار في حيز رذمير ملك الجلالقة، فأعانه على المسلمين، و دَلَّه على عوراتهم، ثم خرج أمية في بعض الأيام من المدينة يتصيد في بعض متنزهاتها، فغلب على المدينة بعض غلمانه و منعوه من الدخول إليها، و كتبوا الى عبد الرحمن، و مضى أمية ابن إسحاق أخو الوزير المقتول إلى رذمير، فاصطفاه، و استوزره، و صيره في جملته و غزا عبد الرحمن صاحب الأندلس سمورة مملكة الجلالقة المتقدمة صفة بنيانها و أسوارها في باب جمل الأخبار عن البحار و ما فيها و ما حولها من العجائب و الأمم و مراتب الملوك و أخبار الأندلس و غير ذلك، و كان عبد الرحمن في مائة الف او يزيدون، فكانت الواقعة بينه و بين رذمير ملك الجلالقة في شوال سنة سبع و عشرين و ثلثمائة بعد الكسوف الذي كان في هذا الشهر بثلاثة أيام، و كانت للمسلمين عليهم، ثم أنابوا بعد أن حوصروا و أولجوا الى المدينة فقتلوا من المسلمين- بعد عبورهم الخندق- خمسين الفاً، و قيل: ان الذي منع رذمير من طلب من نجا من المسلمين أمية بن إسحاق، و خوَّفه الكمين، و رغبه فيما كان في معسكر المسلمين من الأموال و العدد و الخزائن، و لو لا ذلك لأتى على جميع المسلمين، ثم إن أمية بعد ذلك استأمن الى عبد الرحمن، و تخلص‏</w:t>
      </w:r>
    </w:p>
    <w:p w:rsidR="006E2135" w:rsidRPr="006E2135" w:rsidRDefault="006E2135" w:rsidP="006E2135">
      <w:pPr>
        <w:rPr>
          <w:rFonts w:cs="B Mitra"/>
          <w:sz w:val="28"/>
          <w:szCs w:val="28"/>
          <w:rtl/>
        </w:rPr>
      </w:pPr>
      <w:r w:rsidRPr="006E2135">
        <w:rPr>
          <w:rFonts w:cs="B Mitra"/>
          <w:sz w:val="28"/>
          <w:szCs w:val="28"/>
          <w:rtl/>
        </w:rPr>
        <w:t>مروج‏الذهب    ج‏2    143    قبر حاتم طيئ يقري الضيف: .....  ص : 141</w:t>
      </w:r>
    </w:p>
    <w:p w:rsidR="006E2135" w:rsidRPr="006E2135" w:rsidRDefault="006E2135" w:rsidP="006E2135">
      <w:pPr>
        <w:rPr>
          <w:rFonts w:cs="B Mitra"/>
          <w:sz w:val="28"/>
          <w:szCs w:val="28"/>
          <w:rtl/>
        </w:rPr>
      </w:pPr>
      <w:r w:rsidRPr="006E2135">
        <w:rPr>
          <w:rFonts w:cs="B Mitra"/>
          <w:sz w:val="28"/>
          <w:szCs w:val="28"/>
          <w:rtl/>
        </w:rPr>
        <w:t xml:space="preserve">         أبوك أبو سَفَّانَة الخير لم يزل            لدن شَبَّ حتى مات في الخير راغباً</w:t>
      </w:r>
    </w:p>
    <w:p w:rsidR="006E2135" w:rsidRPr="006E2135" w:rsidRDefault="006E2135" w:rsidP="006E2135">
      <w:pPr>
        <w:rPr>
          <w:rFonts w:cs="B Mitra"/>
          <w:sz w:val="28"/>
          <w:szCs w:val="28"/>
          <w:rtl/>
        </w:rPr>
      </w:pPr>
      <w:r w:rsidRPr="006E2135">
        <w:rPr>
          <w:rFonts w:cs="B Mitra"/>
          <w:sz w:val="28"/>
          <w:szCs w:val="28"/>
          <w:rtl/>
        </w:rPr>
        <w:t xml:space="preserve">            به تضرب الأمثال في الشعر ميتا            و كان له إذ ذاك حيا مصاحبا</w:t>
      </w:r>
    </w:p>
    <w:p w:rsidR="006E2135" w:rsidRPr="006E2135" w:rsidRDefault="006E2135" w:rsidP="006E2135">
      <w:pPr>
        <w:rPr>
          <w:rFonts w:cs="B Mitra"/>
          <w:sz w:val="28"/>
          <w:szCs w:val="28"/>
          <w:rtl/>
        </w:rPr>
      </w:pPr>
      <w:r w:rsidRPr="006E2135">
        <w:rPr>
          <w:rFonts w:cs="B Mitra"/>
          <w:sz w:val="28"/>
          <w:szCs w:val="28"/>
          <w:rtl/>
        </w:rPr>
        <w:t xml:space="preserve">            قَرى قبره الأضياف إذ نزلوا به            و لم يقر قبر قبله الدّهْرَ راكبا</w:t>
      </w:r>
    </w:p>
    <w:p w:rsidR="006E2135" w:rsidRPr="006E2135" w:rsidRDefault="006E2135" w:rsidP="006E2135">
      <w:pPr>
        <w:rPr>
          <w:rFonts w:cs="B Mitra"/>
          <w:sz w:val="28"/>
          <w:szCs w:val="28"/>
          <w:rtl/>
        </w:rPr>
      </w:pPr>
      <w:r w:rsidRPr="006E2135">
        <w:rPr>
          <w:rFonts w:cs="B Mitra"/>
          <w:sz w:val="28"/>
          <w:szCs w:val="28"/>
          <w:rtl/>
        </w:rPr>
        <w:t>و حدث أبو بكر محمد بن الحسن بن دريد عن أبي حاتم السجستاني، عن أبي عبيدة مَعْمَر بن المثنى، قال: سمعت شيخا من العرب قد اناف على المائة يقول انه خرج وافداً على بعض ملوك</w:t>
      </w:r>
      <w:r w:rsidR="00CA12C9" w:rsidRPr="00CA12C9">
        <w:rPr>
          <w:rFonts w:cs="B Mitra"/>
          <w:b/>
          <w:color w:val="C00000"/>
          <w:sz w:val="28"/>
          <w:szCs w:val="28"/>
          <w:rtl/>
        </w:rPr>
        <w:t xml:space="preserve"> بني أمي</w:t>
      </w:r>
      <w:r w:rsidRPr="006E2135">
        <w:rPr>
          <w:rFonts w:cs="B Mitra"/>
          <w:sz w:val="28"/>
          <w:szCs w:val="28"/>
          <w:rtl/>
        </w:rPr>
        <w:t>ة، قال: فسرت في ليلة صهاكية حالكة كأن السماء قد برقعت نجومها بطرائق السحاب، و ضللت الطريق، فتولَّجت واديا لا أعرفه، فاهمتني نفسي بطرحها حتى الصباح فلم آمن عريف الجن،</w:t>
      </w:r>
    </w:p>
    <w:p w:rsidR="006E2135" w:rsidRPr="006E2135" w:rsidRDefault="006E2135" w:rsidP="006E2135">
      <w:pPr>
        <w:rPr>
          <w:rFonts w:cs="B Mitra"/>
          <w:sz w:val="28"/>
          <w:szCs w:val="28"/>
          <w:rtl/>
        </w:rPr>
      </w:pPr>
      <w:r w:rsidRPr="006E2135">
        <w:rPr>
          <w:rFonts w:cs="B Mitra"/>
          <w:sz w:val="28"/>
          <w:szCs w:val="28"/>
          <w:rtl/>
        </w:rPr>
        <w:t>مروج‏الذهب    ج‏2    269    بطون قريش: .....  ص : 269</w:t>
      </w:r>
    </w:p>
    <w:p w:rsidR="006E2135" w:rsidRPr="006E2135" w:rsidRDefault="006E2135" w:rsidP="006E2135">
      <w:pPr>
        <w:rPr>
          <w:rFonts w:cs="B Mitra"/>
          <w:sz w:val="28"/>
          <w:szCs w:val="28"/>
          <w:rtl/>
        </w:rPr>
      </w:pPr>
      <w:r w:rsidRPr="006E2135">
        <w:rPr>
          <w:rFonts w:cs="B Mitra"/>
          <w:sz w:val="28"/>
          <w:szCs w:val="28"/>
          <w:rtl/>
        </w:rPr>
        <w:t xml:space="preserve">و قريش خمسة و عشرون بطناً، و هم: بنو هاشم بن عبد مناف، بنو المطلب بن عبد مناف، بنو الحارث بن عبد المطلب، بنو أمية بن عبد شمس، بنو نَوْفل بن عبد مناف، بنو الحارث ابن فِهر، بنو أسد بن عبد العزَّى، بنو عبد الدار بن قُصَي- و هم حَجَبة الكعبة- بنو زهرة بن كلاب، بنو تيم بن مرة، بنو مخزوم، بنو يَقَظَة، بنو مرة، بنو عدى بن كعب، بنو سَهْم، بنو جُمَح، و إلى هنا تنتهي قريش البطاح على حسب ما قدمناه فيما سلف من هذا الكتاب، بنو مالك بن حنبل، بنو مُعَيْط بن عامر ابن لؤي، بنو نزار بن عامر بنو سامة بن لؤي، بنو الأدرم، و هو تَيْم </w:t>
      </w:r>
      <w:r w:rsidRPr="006E2135">
        <w:rPr>
          <w:rFonts w:cs="B Mitra"/>
          <w:sz w:val="28"/>
          <w:szCs w:val="28"/>
          <w:rtl/>
        </w:rPr>
        <w:lastRenderedPageBreak/>
        <w:t>بن غالب، بنو محارب بن فهر، بنو الحارث بن عبد الله ابن كنانة، بنو عائذة، و هو خذيمة بن لؤي، بنو نباتة، و هو سعد ابن لؤي، و من بني مالك إلى آخر القبائل في قريش الظواهر على حسب ما قدمنا فيما سلف من هذا الكتاب، عند ذكرنا للمطيبين و غيرهم من قريش.</w:t>
      </w:r>
    </w:p>
    <w:p w:rsidR="006E2135" w:rsidRPr="006E2135" w:rsidRDefault="006E2135" w:rsidP="006E2135">
      <w:pPr>
        <w:rPr>
          <w:rFonts w:cs="B Mitra"/>
          <w:sz w:val="28"/>
          <w:szCs w:val="28"/>
          <w:rtl/>
        </w:rPr>
      </w:pPr>
      <w:r w:rsidRPr="006E2135">
        <w:rPr>
          <w:rFonts w:cs="B Mitra"/>
          <w:sz w:val="28"/>
          <w:szCs w:val="28"/>
          <w:rtl/>
        </w:rPr>
        <w:t>مروج‏الذهب    ج‏2    298    موجز: .....  ص : 297</w:t>
      </w:r>
    </w:p>
    <w:p w:rsidR="006E2135" w:rsidRPr="006E2135" w:rsidRDefault="006E2135" w:rsidP="006E2135">
      <w:pPr>
        <w:rPr>
          <w:rFonts w:cs="B Mitra"/>
          <w:sz w:val="28"/>
          <w:szCs w:val="28"/>
          <w:rtl/>
        </w:rPr>
      </w:pPr>
      <w:r w:rsidRPr="006E2135">
        <w:rPr>
          <w:rFonts w:cs="B Mitra"/>
          <w:sz w:val="28"/>
          <w:szCs w:val="28"/>
          <w:rtl/>
        </w:rPr>
        <w:t>سنتين و ثلاثة أشهر و عشرة أيام، و دفن الى جنب رسول الله صلى الله عليه و سلم، رأسُه على كتف رسول الله صلى الله عليه و سلم كذلك قالت عائشة، و قد قيل: إن أبا بكر كانت خلافته سنتين و ثلاثة أشهر و عشرين يوماً، و سنذكر فيما يرد من هذا الكتاب جملًا من أيامهم و مقادير ولايتهم، و كذلك نفرد فيما يرد في هذا الكتاب- بعد ذكرنا لأيام</w:t>
      </w:r>
      <w:r w:rsidR="00CA12C9" w:rsidRPr="00CA12C9">
        <w:rPr>
          <w:rFonts w:cs="B Mitra"/>
          <w:b/>
          <w:color w:val="C00000"/>
          <w:sz w:val="28"/>
          <w:szCs w:val="28"/>
          <w:rtl/>
        </w:rPr>
        <w:t xml:space="preserve"> بني أمي</w:t>
      </w:r>
      <w:r w:rsidRPr="006E2135">
        <w:rPr>
          <w:rFonts w:cs="B Mitra"/>
          <w:sz w:val="28"/>
          <w:szCs w:val="28"/>
          <w:rtl/>
        </w:rPr>
        <w:t>ة و بني العباس- باباً نذكر فيه جامع التاريخ الثاني من الهجرة إلى هذا الوقت- و هو سنة اثنتين و ثلاثين وَ ثلثمائة- في خلافة أبي إسحاق المتقي للَّه، أو بعد ذلك من الأوقات إلى حيث ينتهي بنا التصنيف، و ما ذكره أصحاب الزيجات في النجوم، و ما أرَّخوه في مقادير السنين و الشهور و الأيام، و الخلاف بينهم و بين تاريخ أصحاب السير و الأخبار، و كتب التاريخ من الاخباريين وَ غيرهم، إذ كان التفاوت بين الفريقين بيِّنٌ، و مُعَوّلنا في ذلك على ما ذكره أصحاب الزيجات.</w:t>
      </w:r>
    </w:p>
    <w:p w:rsidR="006E2135" w:rsidRPr="006E2135" w:rsidRDefault="006E2135" w:rsidP="006E2135">
      <w:pPr>
        <w:rPr>
          <w:rFonts w:cs="B Mitra"/>
          <w:sz w:val="28"/>
          <w:szCs w:val="28"/>
          <w:rtl/>
        </w:rPr>
      </w:pPr>
      <w:r w:rsidRPr="006E2135">
        <w:rPr>
          <w:rFonts w:cs="B Mitra"/>
          <w:sz w:val="28"/>
          <w:szCs w:val="28"/>
          <w:rtl/>
        </w:rPr>
        <w:t>مروج‏الذهب    ج‏2    334    عمال عثمان: .....  ص : 334</w:t>
      </w:r>
    </w:p>
    <w:p w:rsidR="006E2135" w:rsidRPr="006E2135" w:rsidRDefault="006E2135" w:rsidP="006E2135">
      <w:pPr>
        <w:rPr>
          <w:rFonts w:cs="B Mitra"/>
          <w:sz w:val="28"/>
          <w:szCs w:val="28"/>
          <w:rtl/>
        </w:rPr>
      </w:pPr>
      <w:r w:rsidRPr="006E2135">
        <w:rPr>
          <w:rFonts w:cs="B Mitra"/>
          <w:sz w:val="28"/>
          <w:szCs w:val="28"/>
          <w:rtl/>
        </w:rPr>
        <w:t>و قدم على عثمان عمه الحكم بن أبي العاص و ابنه مروان و غيرهما من</w:t>
      </w:r>
      <w:r w:rsidR="00CA12C9" w:rsidRPr="00CA12C9">
        <w:rPr>
          <w:rFonts w:cs="B Mitra"/>
          <w:b/>
          <w:color w:val="C00000"/>
          <w:sz w:val="28"/>
          <w:szCs w:val="28"/>
          <w:rtl/>
        </w:rPr>
        <w:t xml:space="preserve"> بني أمي</w:t>
      </w:r>
      <w:r w:rsidRPr="006E2135">
        <w:rPr>
          <w:rFonts w:cs="B Mitra"/>
          <w:sz w:val="28"/>
          <w:szCs w:val="28"/>
          <w:rtl/>
        </w:rPr>
        <w:t>ة- و الحكم هو طريد رسول الله صلى الله عليه و سلم الذي غرَّبه عن المدينة، و نفاه عن جواره- و كان عماله جماعة منهم الوليد بن عقبة بن أبي مُعَيْط على الكوفة، و هو ممن أخبر النبي صلى الله عليه و سلم أنه من اهل النار، و عبد الله بن أبي سرح على مصر، و معاوية بن أبي سفيان على الشام، و عبد الله بن عامر على البصرة، و صرف عن الكوفة الوليد بن عُقبة، و ولاها سعيد ابن العاص.</w:t>
      </w:r>
    </w:p>
    <w:p w:rsidR="006E2135" w:rsidRPr="006E2135" w:rsidRDefault="006E2135" w:rsidP="006E2135">
      <w:pPr>
        <w:rPr>
          <w:rFonts w:cs="B Mitra"/>
          <w:sz w:val="28"/>
          <w:szCs w:val="28"/>
          <w:rtl/>
        </w:rPr>
      </w:pPr>
      <w:r w:rsidRPr="006E2135">
        <w:rPr>
          <w:rFonts w:cs="B Mitra"/>
          <w:sz w:val="28"/>
          <w:szCs w:val="28"/>
          <w:rtl/>
        </w:rPr>
        <w:t>مروج‏الذهب    ج‏2    342    عمار بن ياسر: .....  ص : 342</w:t>
      </w:r>
    </w:p>
    <w:p w:rsidR="006E2135" w:rsidRPr="006E2135" w:rsidRDefault="006E2135" w:rsidP="006E2135">
      <w:pPr>
        <w:rPr>
          <w:rFonts w:cs="B Mitra"/>
          <w:sz w:val="28"/>
          <w:szCs w:val="28"/>
          <w:rtl/>
        </w:rPr>
      </w:pPr>
      <w:r w:rsidRPr="006E2135">
        <w:rPr>
          <w:rFonts w:cs="B Mitra"/>
          <w:sz w:val="28"/>
          <w:szCs w:val="28"/>
          <w:rtl/>
        </w:rPr>
        <w:t>و قد كان عمار حين بويع عثمان بلغه قول أبي سفيان صخر بن حرب في دار عثمان عقيب الوقت الذي بويع فيه عثمان و دخل داره و معه بنو امية فقال ابو سفيان: افيكم احد من‏</w:t>
      </w:r>
    </w:p>
    <w:p w:rsidR="006E2135" w:rsidRPr="006E2135" w:rsidRDefault="006E2135" w:rsidP="006E2135">
      <w:pPr>
        <w:rPr>
          <w:rFonts w:cs="B Mitra"/>
          <w:sz w:val="28"/>
          <w:szCs w:val="28"/>
          <w:rtl/>
        </w:rPr>
      </w:pPr>
      <w:r w:rsidRPr="006E2135">
        <w:rPr>
          <w:rFonts w:cs="B Mitra"/>
          <w:sz w:val="28"/>
          <w:szCs w:val="28"/>
          <w:rtl/>
        </w:rPr>
        <w:t>مروج‏الذهب    ج‏2    343    عمار بن ياسر: .....  ص : 342</w:t>
      </w:r>
    </w:p>
    <w:p w:rsidR="006E2135" w:rsidRPr="006E2135" w:rsidRDefault="006E2135" w:rsidP="006E2135">
      <w:pPr>
        <w:rPr>
          <w:rFonts w:cs="B Mitra"/>
          <w:sz w:val="28"/>
          <w:szCs w:val="28"/>
          <w:rtl/>
        </w:rPr>
      </w:pPr>
      <w:r w:rsidRPr="006E2135">
        <w:rPr>
          <w:rFonts w:cs="B Mitra"/>
          <w:sz w:val="28"/>
          <w:szCs w:val="28"/>
          <w:rtl/>
        </w:rPr>
        <w:t>غيركم؟ و قد كان عَميَ، قالوا: لا، قال يا</w:t>
      </w:r>
      <w:r w:rsidR="00CA12C9" w:rsidRPr="00CA12C9">
        <w:rPr>
          <w:rFonts w:cs="B Mitra"/>
          <w:b/>
          <w:color w:val="C00000"/>
          <w:sz w:val="28"/>
          <w:szCs w:val="28"/>
          <w:rtl/>
        </w:rPr>
        <w:t xml:space="preserve"> بني أمي</w:t>
      </w:r>
      <w:r w:rsidRPr="006E2135">
        <w:rPr>
          <w:rFonts w:cs="B Mitra"/>
          <w:sz w:val="28"/>
          <w:szCs w:val="28"/>
          <w:rtl/>
        </w:rPr>
        <w:t>ة، تَلَقَّفُوها تلقُّفَ الكرة، فو الذي يحلف به ابو سفيان ما زلت ارجوها لكم و لتصيرَنَّ إلى صبيانكم وراثة، فانتهره عثمان، و ساءه ما قال، و نمي هذا القول الى المهاجرين و الانصار و غير ذلك الكلام فقام عمار في المسجد فقال: يا معشر قريش، أما إذ صرفتم هذا الأمر عن أهل بيت نبيكم ههنا مرة و ههنا مرة فما انا بآمن من أن ينزعه الله منكم فيضعه في غيركم كما نزعتموه من اهله و وضعتموه في غير أهله، و قام المقداد فقال: ما رأيت مثل ما أوذي به اهل هذا البيت بعد نبيهم، فقال له عبد الرحمن بن عوف. و ما أنت و ذاك يا مقداد بن عمرو؟ فقال: إني و الله لأحبهم لحب رسول الله صلى الله عليه و سلم إياهم، و إن الحق معهم و فيهم، يا عبد الرحمن أعجب من قريش- و إنما تطولهم على الناس بفضل اهل هذا البيت- قد اجتمعوا على نزع سلطان رسول الله صلى الله عليه و سلم بعده من ايديهم، اما و ايم الله يا عبد الرحمن لو أجد على قريش انصاراً لقاتلتهم كقتالي إياهم مع النبي عليه الصلاة و السلام يوم بدر، و جرى بينهم من الكلام خطب طويل قد أتينا على ذكره في كتابنا «أخبار الزمان» في اخبار الشُّورَى و الدار.</w:t>
      </w:r>
    </w:p>
    <w:p w:rsidR="006E2135" w:rsidRPr="006E2135" w:rsidRDefault="006E2135" w:rsidP="006E2135">
      <w:pPr>
        <w:rPr>
          <w:rFonts w:cs="B Mitra"/>
          <w:sz w:val="28"/>
          <w:szCs w:val="28"/>
          <w:rtl/>
        </w:rPr>
      </w:pPr>
      <w:r w:rsidRPr="006E2135">
        <w:rPr>
          <w:rFonts w:cs="B Mitra"/>
          <w:sz w:val="28"/>
          <w:szCs w:val="28"/>
          <w:rtl/>
        </w:rPr>
        <w:t>مروج‏الذهب    ج‏2    344    الثورة على عثمان: .....  ص : 343</w:t>
      </w:r>
    </w:p>
    <w:p w:rsidR="006E2135" w:rsidRPr="006E2135" w:rsidRDefault="006E2135" w:rsidP="006E2135">
      <w:pPr>
        <w:rPr>
          <w:rFonts w:cs="B Mitra"/>
          <w:sz w:val="28"/>
          <w:szCs w:val="28"/>
          <w:rtl/>
        </w:rPr>
      </w:pPr>
      <w:r w:rsidRPr="006E2135">
        <w:rPr>
          <w:rFonts w:cs="B Mitra"/>
          <w:sz w:val="28"/>
          <w:szCs w:val="28"/>
          <w:rtl/>
        </w:rPr>
        <w:t xml:space="preserve">«إذا قدم عليك الجيشُ فاقطع يد فلان، و اقتل فلاناً، و افعل بفلان كذا، و أحصي أكثر من في الجيش، و أمر فيهم بما أمر» و علم القوم ان الكتاب بخط مروان، فرجعوا الى المدينة، و اتفق رأيهم و رأي من قدم من العراق، و نزلوا المسجد و تكلموا، و ذكروا ما نزل بهم من عُمَّالهم، و رجعوا الى عثمان فحاصروه في داره، و منعوه الماء، فأشرف على الناس و قال: ألا أحد يسقينا؟ و قال: بم تستحلون قتلي و قد </w:t>
      </w:r>
      <w:r w:rsidRPr="006E2135">
        <w:rPr>
          <w:rFonts w:cs="B Mitra"/>
          <w:sz w:val="28"/>
          <w:szCs w:val="28"/>
          <w:rtl/>
        </w:rPr>
        <w:lastRenderedPageBreak/>
        <w:t>سمعت رسول الله صلى الله عليه و سلم يقول «لا يحل دم امرئ مسلم إلا بإحدى ثلاث: كفر بعد إيمان، أو زنى بعد إحصان، أو قتل نفس بغير نفس؟ و و الله ما فعلت ذلك في جاهلية أو إسلام، فبلغ علياً طلبه للماء فبعث إليه بثلاث قِرَب ماء، فما وصل اليه ذلك حتى خرج جماعة من موالي بني هاشم و</w:t>
      </w:r>
      <w:r w:rsidR="00CA12C9" w:rsidRPr="00CA12C9">
        <w:rPr>
          <w:rFonts w:cs="B Mitra"/>
          <w:b/>
          <w:color w:val="C00000"/>
          <w:sz w:val="28"/>
          <w:szCs w:val="28"/>
          <w:rtl/>
        </w:rPr>
        <w:t xml:space="preserve"> بني أمي</w:t>
      </w:r>
      <w:r w:rsidRPr="006E2135">
        <w:rPr>
          <w:rFonts w:cs="B Mitra"/>
          <w:sz w:val="28"/>
          <w:szCs w:val="28"/>
          <w:rtl/>
        </w:rPr>
        <w:t>ة، و ارتفع الصوت، و كثر الضجيج، و أحدقوا بداره بالسلاح و طالبوه بمروان، فأبى ان يخلي عنه، و في الناس بنو زهرة لأجل عبد الله بن مسعود لأنه كان من أحلافها، و هُذَيْل لأنه كان منها، و بنو مخزوم و أحلافها لعمار، و غفار و احلافها لأجل أبي ذر، و تَيْم بن مرة مع محمد بن أبي بكر، و غير هؤلاء ممن لا يحمل كتابنا ذكره، فلما بلغ علياً انهم يريدون قتله بعث بابنيه الحسن و الحسين مع مواليه‏</w:t>
      </w:r>
    </w:p>
    <w:p w:rsidR="006E2135" w:rsidRPr="006E2135" w:rsidRDefault="006E2135" w:rsidP="006E2135">
      <w:pPr>
        <w:rPr>
          <w:rFonts w:cs="B Mitra"/>
          <w:sz w:val="28"/>
          <w:szCs w:val="28"/>
          <w:rtl/>
        </w:rPr>
      </w:pPr>
      <w:r w:rsidRPr="006E2135">
        <w:rPr>
          <w:rFonts w:cs="B Mitra"/>
          <w:sz w:val="28"/>
          <w:szCs w:val="28"/>
          <w:rtl/>
        </w:rPr>
        <w:t>مروج‏الذهب    ج‏2    345    الثورة على عثمان: .....  ص : 343</w:t>
      </w:r>
    </w:p>
    <w:p w:rsidR="006E2135" w:rsidRPr="006E2135" w:rsidRDefault="006E2135" w:rsidP="006E2135">
      <w:pPr>
        <w:rPr>
          <w:rFonts w:cs="B Mitra"/>
          <w:sz w:val="28"/>
          <w:szCs w:val="28"/>
          <w:rtl/>
        </w:rPr>
      </w:pPr>
      <w:r w:rsidRPr="006E2135">
        <w:rPr>
          <w:rFonts w:cs="B Mitra"/>
          <w:sz w:val="28"/>
          <w:szCs w:val="28"/>
          <w:rtl/>
        </w:rPr>
        <w:t>بالسلاح الى بابه لنصرته، و امرهم ان يمنعوه منهم، و بعث الزبير ابنه عبد الله، و بعث طلحة ابنه محمداً، و اكثر أبناء الصحابة ارسلهم آباؤهم اقتداء بمن ذكرنا، فصدُّوهم عن الدار، فرمى من وصفنا بالسهام، و اشتبك القوم، و جرح الحسن، و شج قنبر، و جرح محمد بن طلحة، فخشي القوم ان يتعصب بنو هاشم و بنو امية، فتركوا القوم في القتال على الباب، و مضى نفر منهم الى دار قوم من الأنصار فتسوروا عليها، و كان ممن وصل إليه محمد بن أبي بكر و رجلان آخران، و عند عثمان زوجته، و أهلُه و مواليه مشاغيل بالقتال فأخذ محمد بن أبي بكر بلحيته، فقال: يا محمد، و الله لو رآك أبوك لساءه مكانك فتراخت يده، و خرج عنه الى الدار، و دخل رجلان فوجداه فقتلاه، و كان المصحف بين يديه يقرأ فيه، فصعدت امرأته فصرخت و قالت: قد قتل أمير المؤمنين، فدخل الحسن و الحسين و من كان معهما من</w:t>
      </w:r>
      <w:r w:rsidR="00CA12C9" w:rsidRPr="00CA12C9">
        <w:rPr>
          <w:rFonts w:cs="B Mitra"/>
          <w:b/>
          <w:color w:val="C00000"/>
          <w:sz w:val="28"/>
          <w:szCs w:val="28"/>
          <w:rtl/>
        </w:rPr>
        <w:t xml:space="preserve"> بني أمي</w:t>
      </w:r>
      <w:r w:rsidRPr="006E2135">
        <w:rPr>
          <w:rFonts w:cs="B Mitra"/>
          <w:sz w:val="28"/>
          <w:szCs w:val="28"/>
          <w:rtl/>
        </w:rPr>
        <w:t>ة، فوجدوه قد فاضت نفسه رضي الله عنه، فبكوا، فبلغ ذلك علياً و طلحة و الزبير و سعداً و غيرهم من المهاجرين و الأنصار، فاسترجع القوم، و دخل عليّ الدار، و هو كالواله الحزين، و قال لابنيه: كيف قتل أمير المؤمنين و أنتما على الباب؟ و لَطَمَ الحسن و ضرب صدر الحسين، و شتم محمد بن طلحة، و لعن عبد الله بن الزبير، فقال له طلحة: لا تضرب يا أبا الحسن، و لا تشتم و لا تلعن لو دَفَع اليهم مروان ما قتل، و هرب مروان و غيره من</w:t>
      </w:r>
      <w:r w:rsidR="00CA12C9" w:rsidRPr="00CA12C9">
        <w:rPr>
          <w:rFonts w:cs="B Mitra"/>
          <w:b/>
          <w:color w:val="C00000"/>
          <w:sz w:val="28"/>
          <w:szCs w:val="28"/>
          <w:rtl/>
        </w:rPr>
        <w:t xml:space="preserve"> بني أمي</w:t>
      </w:r>
      <w:r w:rsidRPr="006E2135">
        <w:rPr>
          <w:rFonts w:cs="B Mitra"/>
          <w:sz w:val="28"/>
          <w:szCs w:val="28"/>
          <w:rtl/>
        </w:rPr>
        <w:t>ة و طُلِبوا ليقتلوا فلم يوجدوا، و قال علي لزوجته نائلة بنت الفرافصة:</w:t>
      </w:r>
    </w:p>
    <w:p w:rsidR="006E2135" w:rsidRPr="006E2135" w:rsidRDefault="006E2135" w:rsidP="006E2135">
      <w:pPr>
        <w:rPr>
          <w:rFonts w:cs="B Mitra"/>
          <w:sz w:val="28"/>
          <w:szCs w:val="28"/>
          <w:rtl/>
        </w:rPr>
      </w:pPr>
      <w:r w:rsidRPr="006E2135">
        <w:rPr>
          <w:rFonts w:cs="B Mitra"/>
          <w:sz w:val="28"/>
          <w:szCs w:val="28"/>
          <w:rtl/>
        </w:rPr>
        <w:t>مروج‏الذهب    ج‏2    346    مدفنه: .....  ص : 346</w:t>
      </w:r>
    </w:p>
    <w:p w:rsidR="006E2135" w:rsidRPr="006E2135" w:rsidRDefault="006E2135" w:rsidP="006E2135">
      <w:pPr>
        <w:rPr>
          <w:rFonts w:cs="B Mitra"/>
          <w:sz w:val="28"/>
          <w:szCs w:val="28"/>
          <w:rtl/>
        </w:rPr>
      </w:pPr>
      <w:r w:rsidRPr="006E2135">
        <w:rPr>
          <w:rFonts w:cs="B Mitra"/>
          <w:sz w:val="28"/>
          <w:szCs w:val="28"/>
          <w:rtl/>
        </w:rPr>
        <w:t>و دفن على ما وصفنا في الموضع المعروف بحش كوكب، و هذا الموضع فيه مقابر</w:t>
      </w:r>
      <w:r w:rsidR="00CA12C9" w:rsidRPr="00CA12C9">
        <w:rPr>
          <w:rFonts w:cs="B Mitra"/>
          <w:b/>
          <w:color w:val="C00000"/>
          <w:sz w:val="28"/>
          <w:szCs w:val="28"/>
          <w:rtl/>
        </w:rPr>
        <w:t xml:space="preserve"> بني أمي</w:t>
      </w:r>
      <w:r w:rsidRPr="006E2135">
        <w:rPr>
          <w:rFonts w:cs="B Mitra"/>
          <w:sz w:val="28"/>
          <w:szCs w:val="28"/>
          <w:rtl/>
        </w:rPr>
        <w:t>ة، و يعرف أيضاً بحلة، و صلى عليه جبير بن مطعم و حكيم بن حزام و أبو جهم بن حذيفة.</w:t>
      </w:r>
    </w:p>
    <w:p w:rsidR="006E2135" w:rsidRPr="006E2135" w:rsidRDefault="006E2135" w:rsidP="006E2135">
      <w:pPr>
        <w:rPr>
          <w:rFonts w:cs="B Mitra"/>
          <w:sz w:val="28"/>
          <w:szCs w:val="28"/>
          <w:rtl/>
        </w:rPr>
      </w:pPr>
      <w:r w:rsidRPr="006E2135">
        <w:rPr>
          <w:rFonts w:cs="B Mitra"/>
          <w:sz w:val="28"/>
          <w:szCs w:val="28"/>
          <w:rtl/>
        </w:rPr>
        <w:t>مروج‏الذهب    ج‏2    346    مدفنه: .....  ص : 346</w:t>
      </w:r>
    </w:p>
    <w:p w:rsidR="006E2135" w:rsidRPr="006E2135" w:rsidRDefault="006E2135" w:rsidP="006E2135">
      <w:pPr>
        <w:rPr>
          <w:rFonts w:cs="B Mitra"/>
          <w:sz w:val="28"/>
          <w:szCs w:val="28"/>
          <w:rtl/>
        </w:rPr>
      </w:pPr>
      <w:r w:rsidRPr="006E2135">
        <w:rPr>
          <w:rFonts w:cs="B Mitra"/>
          <w:sz w:val="28"/>
          <w:szCs w:val="28"/>
          <w:rtl/>
        </w:rPr>
        <w:t>و لما حوصر عثمان كان أبو أيوب الأنصاري رضي الله عنه يصلي بالناس، ثم امتنع، فصلى بهم سهل بن حُنَيْف، فلما كان يوم النحر صلى بهم علي، و قيل: إن عثمان قتل و معه في الدار من</w:t>
      </w:r>
      <w:r w:rsidR="00CA12C9" w:rsidRPr="00CA12C9">
        <w:rPr>
          <w:rFonts w:cs="B Mitra"/>
          <w:b/>
          <w:color w:val="C00000"/>
          <w:sz w:val="28"/>
          <w:szCs w:val="28"/>
          <w:rtl/>
        </w:rPr>
        <w:t xml:space="preserve"> بني أمي</w:t>
      </w:r>
      <w:r w:rsidRPr="006E2135">
        <w:rPr>
          <w:rFonts w:cs="B Mitra"/>
          <w:sz w:val="28"/>
          <w:szCs w:val="28"/>
          <w:rtl/>
        </w:rPr>
        <w:t>ة ثمانية عشر رجلًا منهم مروان بن الحكم.</w:t>
      </w:r>
    </w:p>
    <w:p w:rsidR="006E2135" w:rsidRPr="006E2135" w:rsidRDefault="006E2135" w:rsidP="006E2135">
      <w:pPr>
        <w:rPr>
          <w:rFonts w:cs="B Mitra"/>
          <w:sz w:val="28"/>
          <w:szCs w:val="28"/>
          <w:rtl/>
        </w:rPr>
      </w:pPr>
      <w:r w:rsidRPr="006E2135">
        <w:rPr>
          <w:rFonts w:cs="B Mitra"/>
          <w:sz w:val="28"/>
          <w:szCs w:val="28"/>
          <w:rtl/>
        </w:rPr>
        <w:t>مروج‏الذهب    ج‏2    353    حربه مع الخوارج: .....  ص : 352</w:t>
      </w:r>
    </w:p>
    <w:p w:rsidR="006E2135" w:rsidRPr="006E2135" w:rsidRDefault="006E2135" w:rsidP="006E2135">
      <w:pPr>
        <w:rPr>
          <w:rFonts w:cs="B Mitra"/>
          <w:sz w:val="28"/>
          <w:szCs w:val="28"/>
          <w:rtl/>
        </w:rPr>
      </w:pPr>
      <w:r w:rsidRPr="006E2135">
        <w:rPr>
          <w:rFonts w:cs="B Mitra"/>
          <w:sz w:val="28"/>
          <w:szCs w:val="28"/>
          <w:rtl/>
        </w:rPr>
        <w:t>النهروان من الخوارج، و قعد عن بيعته جماعة عثمانية لم يروا إلا الخروج عن الأمر، منهم سعد بن أبي وقاص، و عبد الله بن عمر، و بايع يزيد بعد ذلك و الحجاج لعبد الملك بن مروان، و منهم قُدَامَةُ بن مظعون، و أهبان ابن صيفي، و عبد الله بن سلام، و المغيرة بن شعبة الثقفي، و ممن اعتزل من الأنصار كعب بن مالك، و حسان بن ثابت، و كانا شاعرين، و أبو سعيد الخُدْرِي، و محمد بن مسلمة حليف بني عبد الأشْهَلِ، و يزيد ابن ثابت، و رافع بن خديج، و نعمان بن بشير و فضالة بن عبيد، و كعب بن عجرة و مَسْلمة بن خالد، في آخرين ممن لم نذكرهم من العثمانية من الأنصار و غيرهم من</w:t>
      </w:r>
      <w:r w:rsidR="00CA12C9" w:rsidRPr="00CA12C9">
        <w:rPr>
          <w:rFonts w:cs="B Mitra"/>
          <w:b/>
          <w:color w:val="C00000"/>
          <w:sz w:val="28"/>
          <w:szCs w:val="28"/>
          <w:rtl/>
        </w:rPr>
        <w:t xml:space="preserve"> بني أمي</w:t>
      </w:r>
      <w:r w:rsidRPr="006E2135">
        <w:rPr>
          <w:rFonts w:cs="B Mitra"/>
          <w:sz w:val="28"/>
          <w:szCs w:val="28"/>
          <w:rtl/>
        </w:rPr>
        <w:t>ة و سواهم.</w:t>
      </w:r>
    </w:p>
    <w:p w:rsidR="006E2135" w:rsidRPr="006E2135" w:rsidRDefault="006E2135" w:rsidP="006E2135">
      <w:pPr>
        <w:rPr>
          <w:rFonts w:cs="B Mitra"/>
          <w:sz w:val="28"/>
          <w:szCs w:val="28"/>
          <w:rtl/>
        </w:rPr>
      </w:pPr>
      <w:r w:rsidRPr="006E2135">
        <w:rPr>
          <w:rFonts w:cs="B Mitra"/>
          <w:sz w:val="28"/>
          <w:szCs w:val="28"/>
          <w:rtl/>
        </w:rPr>
        <w:t>مروج‏الذهب    ج‏2    353    بنو أمية عند علي: .....  ص : 353</w:t>
      </w:r>
    </w:p>
    <w:p w:rsidR="006E2135" w:rsidRPr="006E2135" w:rsidRDefault="006E2135" w:rsidP="006E2135">
      <w:pPr>
        <w:rPr>
          <w:rFonts w:cs="B Mitra"/>
          <w:sz w:val="28"/>
          <w:szCs w:val="28"/>
          <w:rtl/>
        </w:rPr>
      </w:pPr>
      <w:r w:rsidRPr="006E2135">
        <w:rPr>
          <w:rFonts w:cs="B Mitra"/>
          <w:sz w:val="28"/>
          <w:szCs w:val="28"/>
          <w:rtl/>
        </w:rPr>
        <w:t>بنو أمية عند علي:</w:t>
      </w:r>
    </w:p>
    <w:p w:rsidR="006E2135" w:rsidRPr="006E2135" w:rsidRDefault="006E2135" w:rsidP="006E2135">
      <w:pPr>
        <w:rPr>
          <w:rFonts w:cs="B Mitra"/>
          <w:sz w:val="28"/>
          <w:szCs w:val="28"/>
          <w:rtl/>
        </w:rPr>
      </w:pPr>
      <w:r w:rsidRPr="006E2135">
        <w:rPr>
          <w:rFonts w:cs="B Mitra"/>
          <w:sz w:val="28"/>
          <w:szCs w:val="28"/>
          <w:rtl/>
        </w:rPr>
        <w:lastRenderedPageBreak/>
        <w:t>مروج‏الذهب    ج‏2    353    بنو أمية عند علي: .....  ص : 353</w:t>
      </w:r>
    </w:p>
    <w:p w:rsidR="006E2135" w:rsidRPr="006E2135" w:rsidRDefault="006E2135" w:rsidP="006E2135">
      <w:pPr>
        <w:rPr>
          <w:rFonts w:cs="B Mitra"/>
          <w:sz w:val="28"/>
          <w:szCs w:val="28"/>
          <w:rtl/>
        </w:rPr>
      </w:pPr>
      <w:r w:rsidRPr="006E2135">
        <w:rPr>
          <w:rFonts w:cs="B Mitra"/>
          <w:sz w:val="28"/>
          <w:szCs w:val="28"/>
          <w:rtl/>
        </w:rPr>
        <w:t>و أتاه جماعة ممن تخلف عن بيعته، من</w:t>
      </w:r>
      <w:r w:rsidR="00CA12C9" w:rsidRPr="00CA12C9">
        <w:rPr>
          <w:rFonts w:cs="B Mitra"/>
          <w:b/>
          <w:color w:val="C00000"/>
          <w:sz w:val="28"/>
          <w:szCs w:val="28"/>
          <w:rtl/>
        </w:rPr>
        <w:t xml:space="preserve"> بني أمي</w:t>
      </w:r>
      <w:r w:rsidRPr="006E2135">
        <w:rPr>
          <w:rFonts w:cs="B Mitra"/>
          <w:sz w:val="28"/>
          <w:szCs w:val="28"/>
          <w:rtl/>
        </w:rPr>
        <w:t>ة: منهم سعيد بن العاص، و مروان بن الحكم، و الوليد ابن عقبة بن أبي مُعَيْط، فجرى بينه و بينهم خطب طويل، و قال له الوليد: إنا لم نتخلف عنك رغبة عن بيعتك، و لكنا قوم وَتَرَنا الناسُ، و خفنا على نفوسنا، فعذرنا فيما نقول واضح، أما أنا فقتلْتَ أبي صبراً و ضربتني حداً، و قال سعيد بن العاص كلاماً كثيراً، و قال له الوليد: اما سعيد فقتلت أباه، و أهنت مثواه‏</w:t>
      </w:r>
    </w:p>
    <w:p w:rsidR="006E2135" w:rsidRPr="006E2135" w:rsidRDefault="006E2135" w:rsidP="006E2135">
      <w:pPr>
        <w:rPr>
          <w:rFonts w:cs="B Mitra"/>
          <w:sz w:val="28"/>
          <w:szCs w:val="28"/>
          <w:rtl/>
        </w:rPr>
      </w:pPr>
      <w:r w:rsidRPr="006E2135">
        <w:rPr>
          <w:rFonts w:cs="B Mitra"/>
          <w:sz w:val="28"/>
          <w:szCs w:val="28"/>
          <w:rtl/>
        </w:rPr>
        <w:t>مروج‏الذهب    ج‏2    355    المغيرة بن شعبة ينصح عليا ثم يرجع: .....  ص : 354</w:t>
      </w:r>
    </w:p>
    <w:p w:rsidR="006E2135" w:rsidRPr="006E2135" w:rsidRDefault="006E2135" w:rsidP="006E2135">
      <w:pPr>
        <w:rPr>
          <w:rFonts w:cs="B Mitra"/>
          <w:sz w:val="28"/>
          <w:szCs w:val="28"/>
          <w:rtl/>
        </w:rPr>
      </w:pPr>
      <w:r w:rsidRPr="006E2135">
        <w:rPr>
          <w:rFonts w:cs="B Mitra"/>
          <w:sz w:val="28"/>
          <w:szCs w:val="28"/>
          <w:rtl/>
        </w:rPr>
        <w:t>فما الرأي؟ قال: كان الرأي أن تخرج حين قتل عثمان، أو قبل ذلك، فتأتي مكة فتدخل دارك فتغلق عليك بابكَ، فإن كانت العرب مائلة مضطرة في أثرك لا تجد غيرك، فأما اليوم فان</w:t>
      </w:r>
      <w:r w:rsidR="00CA12C9" w:rsidRPr="00CA12C9">
        <w:rPr>
          <w:rFonts w:cs="B Mitra"/>
          <w:b/>
          <w:color w:val="C00000"/>
          <w:sz w:val="28"/>
          <w:szCs w:val="28"/>
          <w:rtl/>
        </w:rPr>
        <w:t xml:space="preserve"> بني أمي</w:t>
      </w:r>
      <w:r w:rsidRPr="006E2135">
        <w:rPr>
          <w:rFonts w:cs="B Mitra"/>
          <w:sz w:val="28"/>
          <w:szCs w:val="28"/>
          <w:rtl/>
        </w:rPr>
        <w:t>ة سيحسنون الطلب بأن يلزموك شعبة من هذا الأمر، و يشبهون فيك على الناس، و قال المغيرة: نصحته فلم يقبل، فغششته، و ذكر انه قال: و الله ما نصحته قبلها، و لا أنصحه بعدها.</w:t>
      </w:r>
    </w:p>
    <w:p w:rsidR="006E2135" w:rsidRPr="006E2135" w:rsidRDefault="006E2135" w:rsidP="006E2135">
      <w:pPr>
        <w:rPr>
          <w:rFonts w:cs="B Mitra"/>
          <w:sz w:val="28"/>
          <w:szCs w:val="28"/>
          <w:rtl/>
        </w:rPr>
      </w:pPr>
      <w:r w:rsidRPr="006E2135">
        <w:rPr>
          <w:rFonts w:cs="B Mitra"/>
          <w:sz w:val="28"/>
          <w:szCs w:val="28"/>
          <w:rtl/>
        </w:rPr>
        <w:t>مروج‏الذهب    ج‏2    357    الخروج على علي: .....  ص : 357</w:t>
      </w:r>
    </w:p>
    <w:p w:rsidR="006E2135" w:rsidRPr="006E2135" w:rsidRDefault="006E2135" w:rsidP="006E2135">
      <w:pPr>
        <w:rPr>
          <w:rFonts w:cs="B Mitra"/>
          <w:sz w:val="28"/>
          <w:szCs w:val="28"/>
          <w:rtl/>
        </w:rPr>
      </w:pPr>
      <w:r w:rsidRPr="006E2135">
        <w:rPr>
          <w:rFonts w:cs="B Mitra"/>
          <w:sz w:val="28"/>
          <w:szCs w:val="28"/>
          <w:rtl/>
        </w:rPr>
        <w:t>و دخل طلحة و الزبير مكة، و قد كانا استأذنا عليًّا في العمرة، فقال لهما: لعلكما تريدان البصرة أو الشام، فأقسما أنهما لا يقصدان غير مكة، و قد كانت عائشة رضي الله عنها بمكة، و قد كان عبد الله بن عامر عامل عثمان على البصرة هرب عنها حين أخذ البيعة لعلي بها على الناس حارثة بن قدامة السعدي، و مسير عثمان بن حنيف الأنصاري إليها على خراجها من قبل علي رضي الله عنه!. و انصرف عن اليمن عامل عثمان و هو يعلى بن منية، فأتى مكة و صادف بها عائشة و طلحة و الزبير و مروان بن الحكم في آخرين من</w:t>
      </w:r>
      <w:r w:rsidR="00CA12C9" w:rsidRPr="00CA12C9">
        <w:rPr>
          <w:rFonts w:cs="B Mitra"/>
          <w:b/>
          <w:color w:val="C00000"/>
          <w:sz w:val="28"/>
          <w:szCs w:val="28"/>
          <w:rtl/>
        </w:rPr>
        <w:t xml:space="preserve"> بني أمي</w:t>
      </w:r>
      <w:r w:rsidRPr="006E2135">
        <w:rPr>
          <w:rFonts w:cs="B Mitra"/>
          <w:sz w:val="28"/>
          <w:szCs w:val="28"/>
          <w:rtl/>
        </w:rPr>
        <w:t>ة، فكان ممن حَرَّض على الطلب بدم عثمان، و أعطى عائشة و طلحة و الزبير أربعمائة ألف درهم، و كُرَاعاً و سلاحاً، و بعث الى عائشة بالجمل المسمى عسكراً و كان شراؤه عليه باليمن مائتي دينار، فأرادوا الشام، فصدهم ابن عامر، و قال: إن به معاوية، و لا ينقاد إليكم، و لا يطيعكم، لكن هذه البصرة لي بها صنائع و عدد، فجهزهم بألف ألف درهم و مائة من الإبل و غير ذلك.</w:t>
      </w:r>
    </w:p>
    <w:p w:rsidR="006E2135" w:rsidRPr="006E2135" w:rsidRDefault="006E2135" w:rsidP="006E2135">
      <w:pPr>
        <w:rPr>
          <w:rFonts w:cs="B Mitra"/>
          <w:sz w:val="28"/>
          <w:szCs w:val="28"/>
          <w:rtl/>
        </w:rPr>
      </w:pPr>
      <w:r w:rsidRPr="006E2135">
        <w:rPr>
          <w:rFonts w:cs="B Mitra"/>
          <w:sz w:val="28"/>
          <w:szCs w:val="28"/>
          <w:rtl/>
        </w:rPr>
        <w:t>مروج‏الذهب    ج‏2    369    بين ابن عباس و عائشة: .....  ص : 368</w:t>
      </w:r>
    </w:p>
    <w:p w:rsidR="006E2135" w:rsidRPr="006E2135" w:rsidRDefault="006E2135" w:rsidP="006E2135">
      <w:pPr>
        <w:rPr>
          <w:rFonts w:cs="B Mitra"/>
          <w:sz w:val="28"/>
          <w:szCs w:val="28"/>
          <w:rtl/>
        </w:rPr>
      </w:pPr>
      <w:r w:rsidRPr="006E2135">
        <w:rPr>
          <w:rFonts w:cs="B Mitra"/>
          <w:sz w:val="28"/>
          <w:szCs w:val="28"/>
          <w:rtl/>
        </w:rPr>
        <w:t>في وجهه و قلن: يا قاتل الأحبة، فقال: لو كنت قاتل الأحبة لقتلت من في هذا البيت، و أشار الى بيت من تلك البيوت قد اختفى فيه مروان بن الحكم و عبد الله بن الزبير و عبد الله بن عامر و غيرهم، فضرب من كان معه بأيديهم الى قوائم سيوفهم لما علموا من في البيت مخافة أن يخرجوا منه فيغتالوه، فقالت له عائشة بعد خطب طويل كان بينهما: اني أحب أن أقيم معك فأسير الى قتال عدوك عند سيرك، فقال: بل ارجعي الى البيت الذي تركك فيه رسول الله صلى الله عليه و سلم، فسألته أن يؤمن ابن أختها عبد الله بن الزبير، فأمنه، و تكلم الحسن و الحسين في مروان، فأمنه، و أمن الوليد بن عقبة و ولد عثمان و غيرهم من</w:t>
      </w:r>
      <w:r w:rsidR="00CA12C9" w:rsidRPr="00CA12C9">
        <w:rPr>
          <w:rFonts w:cs="B Mitra"/>
          <w:b/>
          <w:color w:val="C00000"/>
          <w:sz w:val="28"/>
          <w:szCs w:val="28"/>
          <w:rtl/>
        </w:rPr>
        <w:t xml:space="preserve"> بني أمي</w:t>
      </w:r>
      <w:r w:rsidRPr="006E2135">
        <w:rPr>
          <w:rFonts w:cs="B Mitra"/>
          <w:sz w:val="28"/>
          <w:szCs w:val="28"/>
          <w:rtl/>
        </w:rPr>
        <w:t>ة، و أمنَ الناس جميعاً، و قد كان نادى يوم الوقعة: من القى سلاحه فهو آمن، و من دخل داره فهو آمن.</w:t>
      </w:r>
    </w:p>
    <w:p w:rsidR="006E2135" w:rsidRPr="006E2135" w:rsidRDefault="006E2135" w:rsidP="006E2135">
      <w:pPr>
        <w:rPr>
          <w:rFonts w:cs="B Mitra"/>
          <w:sz w:val="28"/>
          <w:szCs w:val="28"/>
          <w:rtl/>
        </w:rPr>
      </w:pPr>
      <w:r w:rsidRPr="006E2135">
        <w:rPr>
          <w:rFonts w:cs="B Mitra"/>
          <w:sz w:val="28"/>
          <w:szCs w:val="28"/>
          <w:rtl/>
        </w:rPr>
        <w:t>مروج‏الذهب    ج‏3    5    بين عمرو بن عثمان و أسامة عند معاوية: .....  ص : 5</w:t>
      </w:r>
    </w:p>
    <w:p w:rsidR="006E2135" w:rsidRPr="006E2135" w:rsidRDefault="006E2135" w:rsidP="006E2135">
      <w:pPr>
        <w:rPr>
          <w:rFonts w:cs="B Mitra"/>
          <w:sz w:val="28"/>
          <w:szCs w:val="28"/>
          <w:rtl/>
        </w:rPr>
      </w:pPr>
      <w:r w:rsidRPr="006E2135">
        <w:rPr>
          <w:rFonts w:cs="B Mitra"/>
          <w:sz w:val="28"/>
          <w:szCs w:val="28"/>
          <w:rtl/>
        </w:rPr>
        <w:t>و ذكر أن معاوية بن أبي سفيان تنازع إليه عمرو بن عثمان بن عفان و و أسامة بن زيد مولى رسول الله صلى الله عليه و سلم في أرض، فقال عمرو لأسامة: كأنك تنكرني، فقال أسامة: ما يسرني نسبك بولائي، فقام مروان بن الحكم فجلس الى جانب عمرو بن عثمان، و قام الحسن فجلس الى جانب أسامة، فقام سعيد بن العاص فجلس الى جانب مروان، فقام الحسين فجلس الى جانب الحسن، و قام عبد الله بن عامر فجلس الى جانب سعيد، فقام عبد الله بن جعفر فجلس الى جانب الحسين، و قام عبد الرحمن ابن الحكم فجلس الى جانب ابن عامر، فقام عبد الله بن العباس فجلس الى جانب ابن جعفر، فلما رأى ذلك معاوية قال: لا تعجلوا، أنا كنت شاهداً إذ أقطعها رسولُ الله صلى الله عليه و سلم أسامَة، فقام الهاشميون فخرجوا ظاهرين، و أقبل الأمويون عليه فقالوا: ألا كنت أصلحت بيننا، قال: دعوني فو الله ما ذكرت عيونهم تحت المغافر بصفين إلا لبس علي عقلي، و إن الحرب أولها نجوى، و أوسطها شكوى، و آخرها بلْوَى، و تمثل بأبيات إمرئ القيس المتقدمة في هذا الكتاب في أخبار عمر رضي الله عنه، و أولها:</w:t>
      </w:r>
    </w:p>
    <w:p w:rsidR="006E2135" w:rsidRPr="006E2135" w:rsidRDefault="006E2135" w:rsidP="006E2135">
      <w:pPr>
        <w:rPr>
          <w:rFonts w:cs="B Mitra"/>
          <w:sz w:val="28"/>
          <w:szCs w:val="28"/>
          <w:rtl/>
        </w:rPr>
      </w:pPr>
      <w:r w:rsidRPr="006E2135">
        <w:rPr>
          <w:rFonts w:cs="B Mitra"/>
          <w:sz w:val="28"/>
          <w:szCs w:val="28"/>
          <w:rtl/>
        </w:rPr>
        <w:lastRenderedPageBreak/>
        <w:t>مروج‏الذهب    ج‏3    13    جواب علي لمعاوية: .....  ص : 13</w:t>
      </w:r>
    </w:p>
    <w:p w:rsidR="006E2135" w:rsidRPr="006E2135" w:rsidRDefault="006E2135" w:rsidP="006E2135">
      <w:pPr>
        <w:rPr>
          <w:rFonts w:cs="B Mitra"/>
          <w:sz w:val="28"/>
          <w:szCs w:val="28"/>
          <w:rtl/>
        </w:rPr>
      </w:pPr>
      <w:r w:rsidRPr="006E2135">
        <w:rPr>
          <w:rFonts w:cs="B Mitra"/>
          <w:sz w:val="28"/>
          <w:szCs w:val="28"/>
          <w:rtl/>
        </w:rPr>
        <w:t>جواب علي لمعاوية:</w:t>
      </w:r>
    </w:p>
    <w:p w:rsidR="006E2135" w:rsidRPr="006E2135" w:rsidRDefault="006E2135" w:rsidP="006E2135">
      <w:pPr>
        <w:rPr>
          <w:rFonts w:cs="B Mitra"/>
          <w:sz w:val="28"/>
          <w:szCs w:val="28"/>
          <w:rtl/>
        </w:rPr>
      </w:pPr>
      <w:r w:rsidRPr="006E2135">
        <w:rPr>
          <w:rFonts w:cs="B Mitra"/>
          <w:sz w:val="28"/>
          <w:szCs w:val="28"/>
          <w:rtl/>
        </w:rPr>
        <w:t>مروج‏الذهب    ج‏3    19    بين سعد و معاوية: .....  ص : 14</w:t>
      </w:r>
    </w:p>
    <w:p w:rsidR="006E2135" w:rsidRPr="006E2135" w:rsidRDefault="006E2135" w:rsidP="006E2135">
      <w:pPr>
        <w:rPr>
          <w:rFonts w:cs="B Mitra"/>
          <w:sz w:val="28"/>
          <w:szCs w:val="28"/>
          <w:rtl/>
        </w:rPr>
      </w:pPr>
      <w:r w:rsidRPr="006E2135">
        <w:rPr>
          <w:rFonts w:cs="B Mitra"/>
          <w:sz w:val="28"/>
          <w:szCs w:val="28"/>
          <w:rtl/>
        </w:rPr>
        <w:t>صدره، فخر الشامي لوجهه، فكبر الناس تكبيرة ارتَجَّتْ لها الأرض من تحتهم، و انساب العباس في الناس، فإذا قائل يقول من ورائي: (قاتلوهم يعذبهم الله بأيديكم و يُخْزِهم و ينصركم عليهم و يشف صدور قوم مؤمنين)- الآية فالتفت فإذا بعلي رضي الله عنه، فقال: يا ابن الأعز، من المبارز لعدونا؟ قلت: ابن أخيكم العباس بن ربيعة، قال: و إنه لهو العباس؟ قلت: نعم، فقال: يا عباس، ألم أنهك و عبد الله بن العباس أن تحلا بمركز أو تبارزا أحداً؟ قال: إن ذلك كما قلت، قال علي: فما عدا مما بدا؟ قال: افأدعى إلى البراز فلا أجيب؟ قال: طاعة إمامك أولى بك من أجابة عدوك، و تغيظ و استطار، ثم تطامن و سكن و رفع يديه مبتهلا، فقال: اللهم اشكر للعباس مقامه، و اغفر ذنبه، اللهم إني قد غفرت له فاغفر له، و تأسف معاوية على عرار بن أدهم، و قال: متى ينطق فحل بمثله أبطل دمه! لاها الله، ألا رجل يشري نفسه يطلب بدم عرار، فانتدب له رجلان من لخم من أهل البأس و من صناديد الشام، فقال: اذهبا فأيكما قتل العباس فله مائة أوقية من التبر و مثلها من اللُّجَين و بعددهما من برود اليمن، فأتياه فدعواه إلى البراز، و صاحا بين الصفين: يا عباس يا عباس، ابرز إلى الداعي، فقال: ان لي سيداً أريد أن أؤامره، فأتى علياً و هو في جناح الميمنة يحرض الناس، فأخبره الخبر، فقال علي: و الله لَوَدَّ معاوية أنه ما بقي من بني هاشم نافخ ضرمة إلا طعن في بطنه إطفاء لنور الله (و يأبى الله إلا أن يتم نوره و لو كره الكافرون) أما و الله ليملكنهم منا رجال و رجال يسمونهم سوم الخسف حتى تعفو الآثار، ثم قال: يا عباس، ناقلني سلاحك بسلاحي، فناقله، و وثب على فرس العباس، و قصد</w:t>
      </w:r>
    </w:p>
    <w:p w:rsidR="006E2135" w:rsidRPr="006E2135" w:rsidRDefault="006E2135" w:rsidP="006E2135">
      <w:pPr>
        <w:rPr>
          <w:rFonts w:cs="B Mitra"/>
          <w:sz w:val="28"/>
          <w:szCs w:val="28"/>
          <w:rtl/>
        </w:rPr>
      </w:pPr>
      <w:r w:rsidRPr="006E2135">
        <w:rPr>
          <w:rFonts w:cs="B Mitra"/>
          <w:sz w:val="28"/>
          <w:szCs w:val="28"/>
          <w:rtl/>
        </w:rPr>
        <w:t>مروج‏الذهب    ج‏3    28    البيعة ليزيد: .....  ص : 27</w:t>
      </w:r>
    </w:p>
    <w:p w:rsidR="006E2135" w:rsidRPr="006E2135" w:rsidRDefault="006E2135" w:rsidP="006E2135">
      <w:pPr>
        <w:rPr>
          <w:rFonts w:cs="B Mitra"/>
          <w:sz w:val="28"/>
          <w:szCs w:val="28"/>
          <w:rtl/>
        </w:rPr>
      </w:pPr>
      <w:r w:rsidRPr="006E2135">
        <w:rPr>
          <w:rFonts w:cs="B Mitra"/>
          <w:sz w:val="28"/>
          <w:szCs w:val="28"/>
          <w:rtl/>
        </w:rPr>
        <w:t xml:space="preserve">         فإن تأتوا برملة أو بهند            نبايعها أميرة مؤمنينا</w:t>
      </w:r>
    </w:p>
    <w:p w:rsidR="006E2135" w:rsidRPr="006E2135" w:rsidRDefault="006E2135" w:rsidP="006E2135">
      <w:pPr>
        <w:rPr>
          <w:rFonts w:cs="B Mitra"/>
          <w:sz w:val="28"/>
          <w:szCs w:val="28"/>
          <w:rtl/>
        </w:rPr>
      </w:pPr>
      <w:r w:rsidRPr="006E2135">
        <w:rPr>
          <w:rFonts w:cs="B Mitra"/>
          <w:sz w:val="28"/>
          <w:szCs w:val="28"/>
          <w:rtl/>
        </w:rPr>
        <w:t xml:space="preserve">            إذا ما مات كسرى قام كسرى            نعدُّ ثلاثة مُتَنَاسقينا</w:t>
      </w:r>
    </w:p>
    <w:p w:rsidR="006E2135" w:rsidRPr="006E2135" w:rsidRDefault="006E2135" w:rsidP="006E2135">
      <w:pPr>
        <w:rPr>
          <w:rFonts w:cs="B Mitra"/>
          <w:sz w:val="28"/>
          <w:szCs w:val="28"/>
          <w:rtl/>
        </w:rPr>
      </w:pPr>
      <w:r w:rsidRPr="006E2135">
        <w:rPr>
          <w:rFonts w:cs="B Mitra"/>
          <w:sz w:val="28"/>
          <w:szCs w:val="28"/>
          <w:rtl/>
        </w:rPr>
        <w:t xml:space="preserve">            فيا لهفا لَو أن لنا أنوفا            و لكن لا نعود كما عنينا</w:t>
      </w:r>
    </w:p>
    <w:p w:rsidR="006E2135" w:rsidRPr="006E2135" w:rsidRDefault="006E2135" w:rsidP="006E2135">
      <w:pPr>
        <w:rPr>
          <w:rFonts w:cs="B Mitra"/>
          <w:sz w:val="28"/>
          <w:szCs w:val="28"/>
          <w:rtl/>
        </w:rPr>
      </w:pPr>
      <w:r w:rsidRPr="006E2135">
        <w:rPr>
          <w:rFonts w:cs="B Mitra"/>
          <w:sz w:val="28"/>
          <w:szCs w:val="28"/>
          <w:rtl/>
        </w:rPr>
        <w:t xml:space="preserve">            إذاً لضربتُم حتى تعودوا            بمكة تلعقون بها السَّحِينا</w:t>
      </w:r>
    </w:p>
    <w:p w:rsidR="006E2135" w:rsidRPr="006E2135" w:rsidRDefault="006E2135" w:rsidP="006E2135">
      <w:pPr>
        <w:rPr>
          <w:rFonts w:cs="B Mitra"/>
          <w:sz w:val="28"/>
          <w:szCs w:val="28"/>
          <w:rtl/>
        </w:rPr>
      </w:pPr>
      <w:r w:rsidRPr="006E2135">
        <w:rPr>
          <w:rFonts w:cs="B Mitra"/>
          <w:sz w:val="28"/>
          <w:szCs w:val="28"/>
          <w:rtl/>
        </w:rPr>
        <w:t xml:space="preserve">            خشينا الغيظ حتى لو شربنا            دماء</w:t>
      </w:r>
      <w:r w:rsidR="00CA12C9" w:rsidRPr="00CA12C9">
        <w:rPr>
          <w:rFonts w:cs="B Mitra"/>
          <w:b/>
          <w:color w:val="C00000"/>
          <w:sz w:val="28"/>
          <w:szCs w:val="28"/>
          <w:rtl/>
        </w:rPr>
        <w:t xml:space="preserve"> بني أمي</w:t>
      </w:r>
      <w:r w:rsidRPr="006E2135">
        <w:rPr>
          <w:rFonts w:cs="B Mitra"/>
          <w:sz w:val="28"/>
          <w:szCs w:val="28"/>
          <w:rtl/>
        </w:rPr>
        <w:t>ة ما رَوِينا</w:t>
      </w:r>
    </w:p>
    <w:p w:rsidR="006E2135" w:rsidRPr="006E2135" w:rsidRDefault="006E2135" w:rsidP="006E2135">
      <w:pPr>
        <w:rPr>
          <w:rFonts w:cs="B Mitra"/>
          <w:sz w:val="28"/>
          <w:szCs w:val="28"/>
          <w:rtl/>
        </w:rPr>
      </w:pPr>
      <w:r w:rsidRPr="006E2135">
        <w:rPr>
          <w:rFonts w:cs="B Mitra"/>
          <w:sz w:val="28"/>
          <w:szCs w:val="28"/>
          <w:rtl/>
        </w:rPr>
        <w:t xml:space="preserve">            لقد ضاعت رعيتكم و أنتم            تصيدون الأرانب غافلينا</w:t>
      </w:r>
    </w:p>
    <w:p w:rsidR="006E2135" w:rsidRPr="006E2135" w:rsidRDefault="006E2135" w:rsidP="006E2135">
      <w:pPr>
        <w:rPr>
          <w:rFonts w:cs="B Mitra"/>
          <w:sz w:val="28"/>
          <w:szCs w:val="28"/>
          <w:rtl/>
        </w:rPr>
      </w:pPr>
      <w:r w:rsidRPr="006E2135">
        <w:rPr>
          <w:rFonts w:cs="B Mitra"/>
          <w:sz w:val="28"/>
          <w:szCs w:val="28"/>
          <w:rtl/>
        </w:rPr>
        <w:t>و أنفذت الكتب ببيعة يزيد إلى الأمصار، و كتب معاوية إلى مروان بن الحكم- و كان عامله على المدينة- يعلمه باختياره يزيد، و مبايعته إياه بولاية العهد، و يأمره بمبايعته، و أخذ البيعة له على من قبله، فلما قرأ مروان ذلك خرج مغضباً في أهل بيته و أخواله من بني كنانة، حتى أتى دمشق فنزلها، و دخل على معاوية يمشي بين السِّماطين، حتى إذا كان منه بقدر ما يُسْمعه صوَته سلم، و تكلم بكلام كثير يوبخ به معاوية، منه: أقم الأمور يا ابن أبي سفيان،</w:t>
      </w:r>
    </w:p>
    <w:p w:rsidR="006E2135" w:rsidRPr="006E2135" w:rsidRDefault="006E2135" w:rsidP="006E2135">
      <w:pPr>
        <w:rPr>
          <w:rFonts w:cs="B Mitra"/>
          <w:sz w:val="28"/>
          <w:szCs w:val="28"/>
          <w:rtl/>
        </w:rPr>
      </w:pPr>
      <w:r w:rsidRPr="006E2135">
        <w:rPr>
          <w:rFonts w:cs="B Mitra"/>
          <w:sz w:val="28"/>
          <w:szCs w:val="28"/>
          <w:rtl/>
        </w:rPr>
        <w:t>مروج‏الذهب    ج‏3    33    من غفلة أهل الشام و العراق: .....  ص : 32</w:t>
      </w:r>
    </w:p>
    <w:p w:rsidR="006E2135" w:rsidRPr="006E2135" w:rsidRDefault="006E2135" w:rsidP="006E2135">
      <w:pPr>
        <w:rPr>
          <w:rFonts w:cs="B Mitra"/>
          <w:sz w:val="28"/>
          <w:szCs w:val="28"/>
          <w:rtl/>
        </w:rPr>
      </w:pPr>
      <w:r w:rsidRPr="006E2135">
        <w:rPr>
          <w:rFonts w:cs="B Mitra"/>
          <w:sz w:val="28"/>
          <w:szCs w:val="28"/>
          <w:rtl/>
        </w:rPr>
        <w:t>و قد كان عبد الله بن علي حين خرج في طلب مروان الى الشام و كان من قصة مروان و مقتله ما قد ذكر، و نزل عبد الله بن علي الشام، و وجه الى أبي العباس السفاح أشياخاً من أهل الشام من أرباب النعم و الرياسة من سائر أجناد الشام فحلفوا لأبي العباس السفاح أنهم ما علموا لرسول الله صلى الله عليه و سلم قرابة و لا أهل بيت يرثونه غير</w:t>
      </w:r>
      <w:r w:rsidR="00CA12C9" w:rsidRPr="00CA12C9">
        <w:rPr>
          <w:rFonts w:cs="B Mitra"/>
          <w:b/>
          <w:color w:val="C00000"/>
          <w:sz w:val="28"/>
          <w:szCs w:val="28"/>
          <w:rtl/>
        </w:rPr>
        <w:t xml:space="preserve"> بني أمي</w:t>
      </w:r>
      <w:r w:rsidRPr="006E2135">
        <w:rPr>
          <w:rFonts w:cs="B Mitra"/>
          <w:sz w:val="28"/>
          <w:szCs w:val="28"/>
          <w:rtl/>
        </w:rPr>
        <w:t>ة حتى وليتم الخلافة، فقال في ذلك إبراهيم بن المهاجر البجلي:</w:t>
      </w:r>
    </w:p>
    <w:p w:rsidR="006E2135" w:rsidRPr="006E2135" w:rsidRDefault="006E2135" w:rsidP="006E2135">
      <w:pPr>
        <w:rPr>
          <w:rFonts w:cs="B Mitra"/>
          <w:sz w:val="28"/>
          <w:szCs w:val="28"/>
          <w:rtl/>
        </w:rPr>
      </w:pPr>
      <w:r w:rsidRPr="006E2135">
        <w:rPr>
          <w:rFonts w:cs="B Mitra"/>
          <w:sz w:val="28"/>
          <w:szCs w:val="28"/>
          <w:rtl/>
        </w:rPr>
        <w:t>مروج‏الذهب    ج‏3    37    وصف بني صوحان: .....  ص : 37</w:t>
      </w:r>
    </w:p>
    <w:p w:rsidR="006E2135" w:rsidRPr="006E2135" w:rsidRDefault="006E2135" w:rsidP="006E2135">
      <w:pPr>
        <w:rPr>
          <w:rFonts w:cs="B Mitra"/>
          <w:sz w:val="28"/>
          <w:szCs w:val="28"/>
          <w:rtl/>
        </w:rPr>
      </w:pPr>
      <w:r w:rsidRPr="006E2135">
        <w:rPr>
          <w:rFonts w:cs="B Mitra"/>
          <w:sz w:val="28"/>
          <w:szCs w:val="28"/>
          <w:rtl/>
        </w:rPr>
        <w:lastRenderedPageBreak/>
        <w:t>و لكن أنت يا معاوية إذا افتخرت بنو أمية فبمن تفخر؟ فقال معاوية: عزمت عليك أبا يزيد لما أمسكت، فإني لم أجلس لهذا، و إنما أردت أن أسألك عن أصحاب علي فإنك ذو معرفة بهم، فقال عَقِيل: سَلْ عما بدا لك، فقال: ميز لي أصحاب علي، و ابدأ بآل صَوْحَان فإنهم مخاريق الكلام، قال: أما صعصعة فعظم الشأن، عضب اللسان، قائد فرسان، قاتل أقران، يرتق ما فتق، و يفتق ما رتق، قليل النظير، و أما زيد و عبد الله فإنهما نهران جاريان، يصب فيهما الُخلجان، و يغاث بهما البلدان، رجلا جِدّ لا لعب معه، و بنو صوحان كما قال الشاعر:</w:t>
      </w:r>
    </w:p>
    <w:p w:rsidR="006E2135" w:rsidRPr="006E2135" w:rsidRDefault="006E2135" w:rsidP="006E2135">
      <w:pPr>
        <w:rPr>
          <w:rFonts w:cs="B Mitra"/>
          <w:sz w:val="28"/>
          <w:szCs w:val="28"/>
          <w:rtl/>
        </w:rPr>
      </w:pPr>
      <w:r w:rsidRPr="006E2135">
        <w:rPr>
          <w:rFonts w:cs="B Mitra"/>
          <w:sz w:val="28"/>
          <w:szCs w:val="28"/>
          <w:rtl/>
        </w:rPr>
        <w:t>مروج‏الذهب    ج‏3    39    بين علي و وجوه أصحابه: .....  ص : 38</w:t>
      </w:r>
    </w:p>
    <w:p w:rsidR="006E2135" w:rsidRPr="006E2135" w:rsidRDefault="006E2135" w:rsidP="006E2135">
      <w:pPr>
        <w:rPr>
          <w:rFonts w:cs="B Mitra"/>
          <w:sz w:val="28"/>
          <w:szCs w:val="28"/>
          <w:rtl/>
        </w:rPr>
      </w:pPr>
      <w:r w:rsidRPr="006E2135">
        <w:rPr>
          <w:rFonts w:cs="B Mitra"/>
          <w:sz w:val="28"/>
          <w:szCs w:val="28"/>
          <w:rtl/>
        </w:rPr>
        <w:t>أشَرْتَ به علي، و اجعل عنوان الكتاب «ألا إلى الله تصير الأمور»، قال: أعْفِنِي من ذلك، قال: عزمت عليك لتفعلن، قال: أفعل، فخرج بالكتاب و تجهز و سار حتى ورد دمشق، فأتى باب معاوية فقال لآذنه: استأذن لرسول أمير المؤمنين علي بن أبي طالب، و بالباب أزْفَلة من</w:t>
      </w:r>
      <w:r w:rsidR="00CA12C9" w:rsidRPr="00CA12C9">
        <w:rPr>
          <w:rFonts w:cs="B Mitra"/>
          <w:b/>
          <w:color w:val="C00000"/>
          <w:sz w:val="28"/>
          <w:szCs w:val="28"/>
          <w:rtl/>
        </w:rPr>
        <w:t xml:space="preserve"> بني أمي</w:t>
      </w:r>
      <w:r w:rsidRPr="006E2135">
        <w:rPr>
          <w:rFonts w:cs="B Mitra"/>
          <w:sz w:val="28"/>
          <w:szCs w:val="28"/>
          <w:rtl/>
        </w:rPr>
        <w:t>ة، فأخذته الأيدي و النعال لقوله و هو يقول «أتقتلون رجلا أن يقول ربي الله» و كثرت الجلبة لقوله و هو يقول «أ تقتلون رجلا أن يقول ربي الله» و كثرت الجلبة و اللغط، فاتصل ذلك بمعاوية فوجه من يكشف الناس عنه، فكشفوا، ثم أذن لهم فدخلوا، فقال لهم: من هذا الرجل؟ فقالوا: رجل من العرب يقال له صعصعة بن صوحان معه كتاب من علي، فقال:</w:t>
      </w:r>
    </w:p>
    <w:p w:rsidR="006E2135" w:rsidRPr="006E2135" w:rsidRDefault="006E2135" w:rsidP="006E2135">
      <w:pPr>
        <w:rPr>
          <w:rFonts w:cs="B Mitra"/>
          <w:sz w:val="28"/>
          <w:szCs w:val="28"/>
          <w:rtl/>
        </w:rPr>
      </w:pPr>
      <w:r w:rsidRPr="006E2135">
        <w:rPr>
          <w:rFonts w:cs="B Mitra"/>
          <w:sz w:val="28"/>
          <w:szCs w:val="28"/>
          <w:rtl/>
        </w:rPr>
        <w:t>مروج‏الذهب    ج‏3    40    بين علي و وجوه أصحابه: .....  ص : 38</w:t>
      </w:r>
    </w:p>
    <w:p w:rsidR="006E2135" w:rsidRPr="006E2135" w:rsidRDefault="006E2135" w:rsidP="006E2135">
      <w:pPr>
        <w:rPr>
          <w:rFonts w:cs="B Mitra"/>
          <w:sz w:val="28"/>
          <w:szCs w:val="28"/>
          <w:rtl/>
        </w:rPr>
      </w:pPr>
      <w:r w:rsidRPr="006E2135">
        <w:rPr>
          <w:rFonts w:cs="B Mitra"/>
          <w:sz w:val="28"/>
          <w:szCs w:val="28"/>
          <w:rtl/>
        </w:rPr>
        <w:t>لشي‏ء ما سوَّدَه قومه، وددت و الله أني من صلبه، ثم التفت الى</w:t>
      </w:r>
      <w:r w:rsidR="00CA12C9" w:rsidRPr="00CA12C9">
        <w:rPr>
          <w:rFonts w:cs="B Mitra"/>
          <w:b/>
          <w:color w:val="C00000"/>
          <w:sz w:val="28"/>
          <w:szCs w:val="28"/>
          <w:rtl/>
        </w:rPr>
        <w:t xml:space="preserve"> بني أمي</w:t>
      </w:r>
      <w:r w:rsidRPr="006E2135">
        <w:rPr>
          <w:rFonts w:cs="B Mitra"/>
          <w:sz w:val="28"/>
          <w:szCs w:val="28"/>
          <w:rtl/>
        </w:rPr>
        <w:t>ة فقال: هكذا فلتكن الرجال.</w:t>
      </w:r>
    </w:p>
    <w:p w:rsidR="006E2135" w:rsidRPr="006E2135" w:rsidRDefault="006E2135" w:rsidP="006E2135">
      <w:pPr>
        <w:rPr>
          <w:rFonts w:cs="B Mitra"/>
          <w:sz w:val="28"/>
          <w:szCs w:val="28"/>
          <w:rtl/>
        </w:rPr>
      </w:pPr>
      <w:r w:rsidRPr="006E2135">
        <w:rPr>
          <w:rFonts w:cs="B Mitra"/>
          <w:sz w:val="28"/>
          <w:szCs w:val="28"/>
          <w:rtl/>
        </w:rPr>
        <w:t>مروج‏الذهب    ج‏3    55    الحسين و ابن الزبير: .....  ص : 55</w:t>
      </w:r>
    </w:p>
    <w:p w:rsidR="006E2135" w:rsidRPr="006E2135" w:rsidRDefault="006E2135" w:rsidP="006E2135">
      <w:pPr>
        <w:rPr>
          <w:rFonts w:cs="B Mitra"/>
          <w:sz w:val="28"/>
          <w:szCs w:val="28"/>
          <w:rtl/>
        </w:rPr>
      </w:pPr>
      <w:r w:rsidRPr="006E2135">
        <w:rPr>
          <w:rFonts w:cs="B Mitra"/>
          <w:sz w:val="28"/>
          <w:szCs w:val="28"/>
          <w:rtl/>
        </w:rPr>
        <w:t>و بلغ ابن الزبير أنه يريد الخروج الى الكوفة و هو أثقل الناس عليه، و قد غمه مكانه بمكة، لأن الناس ما كانوا يعدلونه بالحسين، فلم يكن شي‏ءٌ يُؤْتاه أحب اليه من شخوص الحسين عن مكة، فأتاه فقال: أبا عبد الله ما عندك؟ فو الله لقد خفت الله في ترك جهاد هؤلاء القوم على ظلمهم و استذلالهم الصالحين من عباد</w:t>
      </w:r>
    </w:p>
    <w:p w:rsidR="006E2135" w:rsidRPr="006E2135" w:rsidRDefault="006E2135" w:rsidP="006E2135">
      <w:pPr>
        <w:rPr>
          <w:rFonts w:cs="B Mitra"/>
          <w:sz w:val="28"/>
          <w:szCs w:val="28"/>
          <w:rtl/>
        </w:rPr>
      </w:pPr>
      <w:r w:rsidRPr="006E2135">
        <w:rPr>
          <w:rFonts w:cs="B Mitra"/>
          <w:sz w:val="28"/>
          <w:szCs w:val="28"/>
          <w:rtl/>
        </w:rPr>
        <w:t>مروج‏الذهب    ج‏3    69    أهل المدينة و عمال يزيد: .....  ص : 68</w:t>
      </w:r>
    </w:p>
    <w:p w:rsidR="006E2135" w:rsidRPr="006E2135" w:rsidRDefault="006E2135" w:rsidP="006E2135">
      <w:pPr>
        <w:rPr>
          <w:rFonts w:cs="B Mitra"/>
          <w:sz w:val="28"/>
          <w:szCs w:val="28"/>
          <w:rtl/>
        </w:rPr>
      </w:pPr>
      <w:r w:rsidRPr="006E2135">
        <w:rPr>
          <w:rFonts w:cs="B Mitra"/>
          <w:sz w:val="28"/>
          <w:szCs w:val="28"/>
          <w:rtl/>
        </w:rPr>
        <w:t>و عامته: أخرج أهْلُ المدينة عامله عليهم- و هو عثمان بن محمد بن أبي سفيان- و مروان بن الحكم، و سائر</w:t>
      </w:r>
      <w:r w:rsidR="00CA12C9" w:rsidRPr="00CA12C9">
        <w:rPr>
          <w:rFonts w:cs="B Mitra"/>
          <w:b/>
          <w:color w:val="C00000"/>
          <w:sz w:val="28"/>
          <w:szCs w:val="28"/>
          <w:rtl/>
        </w:rPr>
        <w:t xml:space="preserve"> بني أمي</w:t>
      </w:r>
      <w:r w:rsidRPr="006E2135">
        <w:rPr>
          <w:rFonts w:cs="B Mitra"/>
          <w:sz w:val="28"/>
          <w:szCs w:val="28"/>
          <w:rtl/>
        </w:rPr>
        <w:t>ة، و ذلك عند تنسك ابن الزبير و تألُّهه، و إظهار الدعوة لنفسه، و ذلك في سنة ثلاث و ستين، و كان إخراجهم لما ذكرنا من</w:t>
      </w:r>
      <w:r w:rsidR="00CA12C9" w:rsidRPr="00CA12C9">
        <w:rPr>
          <w:rFonts w:cs="B Mitra"/>
          <w:b/>
          <w:color w:val="C00000"/>
          <w:sz w:val="28"/>
          <w:szCs w:val="28"/>
          <w:rtl/>
        </w:rPr>
        <w:t xml:space="preserve"> بني أمي</w:t>
      </w:r>
      <w:r w:rsidRPr="006E2135">
        <w:rPr>
          <w:rFonts w:cs="B Mitra"/>
          <w:sz w:val="28"/>
          <w:szCs w:val="28"/>
          <w:rtl/>
        </w:rPr>
        <w:t>ة و عامل يزيد عن إذن ابن الزبير، فاغتنمها مروان منهم، إذ لم يقبضوا عليهم و يحملوهم الى ابن الزبير، فحثُّوا السير نحو الشام، و نمى فعل أهل المدينة ببني أمية و عامل يزيد إلى يزيد، فسيَّرَ إليهم بالجيوش من أهل الشام عليهم مسلم بن عقبة المري الذي أخاف المدينة و نهبها، و قتل أهلها، و بايعه أهلها على أنهم عبيد ليزيد، و سماها نتنة، و قد سماها رسول الله صلى الله عليه و سلم طَيْبة، و قال: «من أخاف المدينة أخافه الله» فسمى مسلم هذا لعنه الله بمجرم و مسرف، لما كان من فعله، و يقال: إن يزيد حين جرد هذا الجيش و عرض عليه أنشأ يقول:</w:t>
      </w:r>
    </w:p>
    <w:p w:rsidR="006E2135" w:rsidRPr="006E2135" w:rsidRDefault="006E2135" w:rsidP="006E2135">
      <w:pPr>
        <w:rPr>
          <w:rFonts w:cs="B Mitra"/>
          <w:sz w:val="28"/>
          <w:szCs w:val="28"/>
          <w:rtl/>
        </w:rPr>
      </w:pPr>
      <w:r w:rsidRPr="006E2135">
        <w:rPr>
          <w:rFonts w:cs="B Mitra"/>
          <w:sz w:val="28"/>
          <w:szCs w:val="28"/>
          <w:rtl/>
        </w:rPr>
        <w:t>مروج‏الذهب    ج‏3    73    موجز عن معاوية بن يزيد: .....  ص : 72</w:t>
      </w:r>
    </w:p>
    <w:p w:rsidR="006E2135" w:rsidRPr="006E2135" w:rsidRDefault="006E2135" w:rsidP="006E2135">
      <w:pPr>
        <w:rPr>
          <w:rFonts w:cs="B Mitra"/>
          <w:sz w:val="28"/>
          <w:szCs w:val="28"/>
          <w:rtl/>
        </w:rPr>
      </w:pPr>
      <w:r w:rsidRPr="006E2135">
        <w:rPr>
          <w:rFonts w:cs="B Mitra"/>
          <w:sz w:val="28"/>
          <w:szCs w:val="28"/>
          <w:rtl/>
        </w:rPr>
        <w:t>و لما حضرته الوفاة اجتمعت إليه بنو أمية فقالوا له: اعْهَدْ الى من رأيت من أهل بيتك، فقال: و الله ما ذُقتُ حلاوة خلافتكم فكيف أتقلد وِزْرَها؟ و تتعجلون أنتم حلاوتها، و أتعجل مرارتها، اللهم إني بري‏ء منها، مُتخلٍ عنها، اللهم إني لا أجد نفراً كأهل الشورى فأجعلها إليهم ينصبون لها من يرونه أهلًا لها، فقالت له أمه: ليت أني خرقة حيضة و لم أسمع منك هذا الكلام، فقال لها:</w:t>
      </w:r>
    </w:p>
    <w:p w:rsidR="006E2135" w:rsidRPr="006E2135" w:rsidRDefault="006E2135" w:rsidP="006E2135">
      <w:pPr>
        <w:rPr>
          <w:rFonts w:cs="B Mitra"/>
          <w:sz w:val="28"/>
          <w:szCs w:val="28"/>
          <w:rtl/>
        </w:rPr>
      </w:pPr>
      <w:r w:rsidRPr="006E2135">
        <w:rPr>
          <w:rFonts w:cs="B Mitra"/>
          <w:sz w:val="28"/>
          <w:szCs w:val="28"/>
          <w:rtl/>
        </w:rPr>
        <w:t>مروج‏الذهب    ج‏3    73    موجز عن معاوية بن يزيد: .....  ص : 72</w:t>
      </w:r>
    </w:p>
    <w:p w:rsidR="006E2135" w:rsidRPr="006E2135" w:rsidRDefault="006E2135" w:rsidP="006E2135">
      <w:pPr>
        <w:rPr>
          <w:rFonts w:cs="B Mitra"/>
          <w:sz w:val="28"/>
          <w:szCs w:val="28"/>
          <w:rtl/>
        </w:rPr>
      </w:pPr>
      <w:r w:rsidRPr="006E2135">
        <w:rPr>
          <w:rFonts w:cs="B Mitra"/>
          <w:sz w:val="28"/>
          <w:szCs w:val="28"/>
          <w:rtl/>
        </w:rPr>
        <w:t xml:space="preserve">و ليتني يا أُماه خرقة حيض و لم أتقلد هذا الأمر، أ تفوز بنو أُمية بحلاوتها و أبوءُ بوزرها و منعها أهلها؟ كلا! إني لبري‏ء منها. و قد تنوزع في سبب وفاته، فمنهم من رأى أنه سقي شربة، و منهم من رأى أنه مات حَتْفَ أنفه، و منهم من رأى أنه طعن، و قبض و هو ابن اثنتين و </w:t>
      </w:r>
      <w:r w:rsidRPr="006E2135">
        <w:rPr>
          <w:rFonts w:cs="B Mitra"/>
          <w:sz w:val="28"/>
          <w:szCs w:val="28"/>
          <w:rtl/>
        </w:rPr>
        <w:lastRenderedPageBreak/>
        <w:t>عشرين سنة، و دفن بدمشق، و صلى عليه الوليدُ بن عتبة بن أبي سفيان، و ليكون الأمر له من بعده، فلما كبر الثانية طعن فسقط ميتاً قبل تمام الصلاة، فقدم عثمان بن عتبة ابن أبي سفيان، فقالوا: نبايعك؟ قال: على أن لا أُحارب و لا أُباشر قتالا، فأبوا ذلك عليه، فصار إلى مكة، و دخل في جملة ابن الزبير.</w:t>
      </w:r>
    </w:p>
    <w:p w:rsidR="006E2135" w:rsidRPr="006E2135" w:rsidRDefault="006E2135" w:rsidP="006E2135">
      <w:pPr>
        <w:rPr>
          <w:rFonts w:cs="B Mitra"/>
          <w:sz w:val="28"/>
          <w:szCs w:val="28"/>
          <w:rtl/>
        </w:rPr>
      </w:pPr>
      <w:r w:rsidRPr="006E2135">
        <w:rPr>
          <w:rFonts w:cs="B Mitra"/>
          <w:sz w:val="28"/>
          <w:szCs w:val="28"/>
          <w:rtl/>
        </w:rPr>
        <w:t>مروج‏الذهب    ج‏3    83    بين ابن الزبير و الحصين بن نمير: .....  ص : 82</w:t>
      </w:r>
    </w:p>
    <w:p w:rsidR="006E2135" w:rsidRPr="006E2135" w:rsidRDefault="006E2135" w:rsidP="006E2135">
      <w:pPr>
        <w:rPr>
          <w:rFonts w:cs="B Mitra"/>
          <w:sz w:val="28"/>
          <w:szCs w:val="28"/>
          <w:rtl/>
        </w:rPr>
      </w:pPr>
      <w:r w:rsidRPr="006E2135">
        <w:rPr>
          <w:rFonts w:cs="B Mitra"/>
          <w:sz w:val="28"/>
          <w:szCs w:val="28"/>
          <w:rtl/>
        </w:rPr>
        <w:t>جعل أهلها يهتفون بهم، و يتوعدونهم، و يذكرون قتلاهم بالحَرَّة، فلما أكثروا من ذلك و خافوا الفتنة و هَيْجَها صعد روح بن زنباع الجذامي على منبر رسول الله صلى الله عليه و سلم، و كان في ذلك الجيش، فقال: يا أهل المدينة، ما هذا الإيعاد الذي توعدوننا؟ إنا و الله ما دعوناكم إلى كلب لمبايعة رجل منهم، و لا إلى رجل من بَلْقَين، و لا إلى رجل من لخم أو جُذَام، لا غيرهم من العرب و الموالي، و لكن دعوناكم إلى هذا الحي من قريش، يعني</w:t>
      </w:r>
      <w:r w:rsidR="00CA12C9" w:rsidRPr="00CA12C9">
        <w:rPr>
          <w:rFonts w:cs="B Mitra"/>
          <w:b/>
          <w:color w:val="C00000"/>
          <w:sz w:val="28"/>
          <w:szCs w:val="28"/>
          <w:rtl/>
        </w:rPr>
        <w:t xml:space="preserve"> بني أمي</w:t>
      </w:r>
      <w:r w:rsidRPr="006E2135">
        <w:rPr>
          <w:rFonts w:cs="B Mitra"/>
          <w:sz w:val="28"/>
          <w:szCs w:val="28"/>
          <w:rtl/>
        </w:rPr>
        <w:t>ة، ثم إلى طاعة يزيد بن معاوية، و على طاعته قاتلناكم، فإيانا توعدون؟ أما و الله إنا لأبناء الطعن و الطاعون، و فضلات الموت و المنون، فما شئتم، و مضى القوم إلى الشام.</w:t>
      </w:r>
    </w:p>
    <w:p w:rsidR="006E2135" w:rsidRPr="006E2135" w:rsidRDefault="006E2135" w:rsidP="006E2135">
      <w:pPr>
        <w:rPr>
          <w:rFonts w:cs="B Mitra"/>
          <w:sz w:val="28"/>
          <w:szCs w:val="28"/>
          <w:rtl/>
        </w:rPr>
      </w:pPr>
      <w:r w:rsidRPr="006E2135">
        <w:rPr>
          <w:rFonts w:cs="B Mitra"/>
          <w:sz w:val="28"/>
          <w:szCs w:val="28"/>
          <w:rtl/>
        </w:rPr>
        <w:t>مروج‏الذهب    ج‏3    84    الكوفة تأبى الانقياد له: .....  ص : 84</w:t>
      </w:r>
    </w:p>
    <w:p w:rsidR="006E2135" w:rsidRPr="006E2135" w:rsidRDefault="006E2135" w:rsidP="006E2135">
      <w:pPr>
        <w:rPr>
          <w:rFonts w:cs="B Mitra"/>
          <w:sz w:val="28"/>
          <w:szCs w:val="28"/>
          <w:rtl/>
        </w:rPr>
      </w:pPr>
      <w:r w:rsidRPr="006E2135">
        <w:rPr>
          <w:rFonts w:cs="B Mitra"/>
          <w:sz w:val="28"/>
          <w:szCs w:val="28"/>
          <w:rtl/>
        </w:rPr>
        <w:t>و قد كان على الكوفة عمرو بن حريث الخزاعي عاملا لعبيد الله بن زياد، فكتب إليه عبيد الله يعلمه بما دخل فيه أهل البصرة، و يأمره أن يأمر أهل الكوفة بما دخل فيه أهل البصرة، فصعد عمرو بن حريث عَلَى المنبر، فخطب الناس و ذكر لهم ما دخل فيه أهل البصرة فقام يزيد بن رويم الشيباني فقال: الحمد للَّه الذي أطلق أيماننا، لا حاجة لنا في</w:t>
      </w:r>
      <w:r w:rsidR="00CA12C9" w:rsidRPr="00CA12C9">
        <w:rPr>
          <w:rFonts w:cs="B Mitra"/>
          <w:b/>
          <w:color w:val="C00000"/>
          <w:sz w:val="28"/>
          <w:szCs w:val="28"/>
          <w:rtl/>
        </w:rPr>
        <w:t xml:space="preserve"> بني أمي</w:t>
      </w:r>
      <w:r w:rsidRPr="006E2135">
        <w:rPr>
          <w:rFonts w:cs="B Mitra"/>
          <w:sz w:val="28"/>
          <w:szCs w:val="28"/>
          <w:rtl/>
        </w:rPr>
        <w:t>ة، و لا في إمارة ابن مرجانة، و هي أم عبيد الله، و أم أبيه زيادٍ</w:t>
      </w:r>
    </w:p>
    <w:p w:rsidR="006E2135" w:rsidRPr="006E2135" w:rsidRDefault="006E2135" w:rsidP="006E2135">
      <w:pPr>
        <w:rPr>
          <w:rFonts w:cs="B Mitra"/>
          <w:sz w:val="28"/>
          <w:szCs w:val="28"/>
          <w:rtl/>
        </w:rPr>
      </w:pPr>
      <w:r w:rsidRPr="006E2135">
        <w:rPr>
          <w:rFonts w:cs="B Mitra"/>
          <w:sz w:val="28"/>
          <w:szCs w:val="28"/>
          <w:rtl/>
        </w:rPr>
        <w:t>مروج‏الذهب    ج‏3    85    الكوفة تأبى الانقياد له: .....  ص : 84</w:t>
      </w:r>
    </w:p>
    <w:p w:rsidR="006E2135" w:rsidRPr="006E2135" w:rsidRDefault="006E2135" w:rsidP="006E2135">
      <w:pPr>
        <w:rPr>
          <w:rFonts w:cs="B Mitra"/>
          <w:sz w:val="28"/>
          <w:szCs w:val="28"/>
          <w:rtl/>
        </w:rPr>
      </w:pPr>
      <w:r w:rsidRPr="006E2135">
        <w:rPr>
          <w:rFonts w:cs="B Mitra"/>
          <w:sz w:val="28"/>
          <w:szCs w:val="28"/>
          <w:rtl/>
        </w:rPr>
        <w:t>سمية على ما ذكرنا آنفاً، إنما البيعة لأهل الحجر- يعني أهل الحجاز- فخلع أهل الكوفة ولاية</w:t>
      </w:r>
      <w:r w:rsidR="00CA12C9" w:rsidRPr="00CA12C9">
        <w:rPr>
          <w:rFonts w:cs="B Mitra"/>
          <w:b/>
          <w:color w:val="C00000"/>
          <w:sz w:val="28"/>
          <w:szCs w:val="28"/>
          <w:rtl/>
        </w:rPr>
        <w:t xml:space="preserve"> بني أمي</w:t>
      </w:r>
      <w:r w:rsidRPr="006E2135">
        <w:rPr>
          <w:rFonts w:cs="B Mitra"/>
          <w:sz w:val="28"/>
          <w:szCs w:val="28"/>
          <w:rtl/>
        </w:rPr>
        <w:t>ة و إمارة ابن زياد و أرادوا أن ينصبوا لهم أميراً إلى أن ينظروا في أمرهم، فقال جماعة: عمرو بن سعد بن أبي وقاص يصلح لها، فلما هموا بتأميره أقبل نساء من همدان و غيرهن من نساء كهلان و الأنصار و ربيعة و النخع حتى دَخَلْنَ المسجد الجامع صارخات باكيات مُعوِلات يندبن الحسين و يقلن: أما رضي عمرو بن سعد بقتل الحسين حتى أراد أن يكون أميراً علينا على الكوفة، فبكى الناس، و أعرضوا عن عمرو، و كان المبرزات في ذلك نساء همدان، و قد كان علي عليه السلام مائلا إلى همدان مؤثراً لهم، و هو القائل:</w:t>
      </w:r>
    </w:p>
    <w:p w:rsidR="006E2135" w:rsidRPr="006E2135" w:rsidRDefault="006E2135" w:rsidP="006E2135">
      <w:pPr>
        <w:rPr>
          <w:rFonts w:cs="B Mitra"/>
          <w:sz w:val="28"/>
          <w:szCs w:val="28"/>
          <w:rtl/>
        </w:rPr>
      </w:pPr>
      <w:r w:rsidRPr="006E2135">
        <w:rPr>
          <w:rFonts w:cs="B Mitra"/>
          <w:sz w:val="28"/>
          <w:szCs w:val="28"/>
          <w:rtl/>
        </w:rPr>
        <w:t>مروج‏الذهب    ج‏3    89    موت مروان بن الحكم: .....  ص : 89</w:t>
      </w:r>
    </w:p>
    <w:p w:rsidR="006E2135" w:rsidRPr="006E2135" w:rsidRDefault="006E2135" w:rsidP="006E2135">
      <w:pPr>
        <w:rPr>
          <w:rFonts w:cs="B Mitra"/>
          <w:sz w:val="28"/>
          <w:szCs w:val="28"/>
          <w:rtl/>
        </w:rPr>
      </w:pPr>
      <w:r w:rsidRPr="006E2135">
        <w:rPr>
          <w:rFonts w:cs="B Mitra"/>
          <w:sz w:val="28"/>
          <w:szCs w:val="28"/>
          <w:rtl/>
        </w:rPr>
        <w:t>و كان مروان قد تزوج بأمه فاختة ليذله بذلك و يَضَع منه، فدخل خالد على أمه فقبح لها تزوجها بمروان، و شكا إليها ما نزل به منه، فقالت: لا يعيبك بعدها، فمنهم من رأى أنها وضعت على نَفَسِه وسادة و قعدت فرقها مع جواريها حتى مات، و منهم من رأى أنها أعدت له لبناً مسموماً فلما دخل عليها ناولته إياه فشرب، فلما استقر في جوفه وقع يجود بنفسه و أمسك لسانه، فحضره عبد الملك و غيره من ولده، فجعل مروان يشير الى أم خالد برأسه يخبرهم أنها قتلته، و أم خالد تقول: بأبي و أمي أنت، حتى عند النزع لم تشتغل عني، إنه يوصيكم بي، حتى هلك، فكانت أيامه تسعة أشهر و أياماً قلائل، و قيل. ثمانية أشهر، و قيل غير ذلك مما سنورده عند ذكرنا للمدة التي ملكت فيها بنو أمية من الأعوام، فيما يرد من هذا الكتاب، إن شاء الله تعالى.</w:t>
      </w:r>
    </w:p>
    <w:p w:rsidR="006E2135" w:rsidRPr="006E2135" w:rsidRDefault="006E2135" w:rsidP="006E2135">
      <w:pPr>
        <w:rPr>
          <w:rFonts w:cs="B Mitra"/>
          <w:sz w:val="28"/>
          <w:szCs w:val="28"/>
          <w:rtl/>
        </w:rPr>
      </w:pPr>
      <w:r w:rsidRPr="006E2135">
        <w:rPr>
          <w:rFonts w:cs="B Mitra"/>
          <w:sz w:val="28"/>
          <w:szCs w:val="28"/>
          <w:rtl/>
        </w:rPr>
        <w:t>مروج‏الذهب    ج‏3    91    موجز: .....  ص : 91</w:t>
      </w:r>
    </w:p>
    <w:p w:rsidR="006E2135" w:rsidRPr="006E2135" w:rsidRDefault="006E2135" w:rsidP="006E2135">
      <w:pPr>
        <w:rPr>
          <w:rFonts w:cs="B Mitra"/>
          <w:sz w:val="28"/>
          <w:szCs w:val="28"/>
          <w:rtl/>
        </w:rPr>
      </w:pPr>
      <w:r w:rsidRPr="006E2135">
        <w:rPr>
          <w:rFonts w:cs="B Mitra"/>
          <w:sz w:val="28"/>
          <w:szCs w:val="28"/>
          <w:rtl/>
        </w:rPr>
        <w:t>و بويع عبد الملك بن مروان ليلة الأحد غرة شهر رمضان من سنة خمس و ستين، ثم بَعَثَ الحجاج بن يوسف إلى عبد الله بن الزبير و من معه من الناس بمكة، فقتل عبد الله يوم الثلاثاء لعشر مضين من جمادى الآخرة سنة ثلاث و سبعين، و كانت ولاية ابن الزبير تسع سنين و عشر ليال، و سنذكر مدة ابن الزبير بعد هذا الموضع من هذا الكتاب عند ذكرنا الجامع مدة ملك</w:t>
      </w:r>
      <w:r w:rsidR="00CA12C9" w:rsidRPr="00CA12C9">
        <w:rPr>
          <w:rFonts w:cs="B Mitra"/>
          <w:b/>
          <w:color w:val="C00000"/>
          <w:sz w:val="28"/>
          <w:szCs w:val="28"/>
          <w:rtl/>
        </w:rPr>
        <w:t xml:space="preserve"> بني أمي</w:t>
      </w:r>
      <w:r w:rsidRPr="006E2135">
        <w:rPr>
          <w:rFonts w:cs="B Mitra"/>
          <w:sz w:val="28"/>
          <w:szCs w:val="28"/>
          <w:rtl/>
        </w:rPr>
        <w:t xml:space="preserve">ة، ثم هاجت فتنة ابن الأشعث في شعبان من سنة اثنتين و ثمانين، ثم توفي عبد الملك بن مروان بدمشق يوم السبت لأربع عشرة مضت من شوال سنة ست و ثمانين، و </w:t>
      </w:r>
      <w:r w:rsidRPr="006E2135">
        <w:rPr>
          <w:rFonts w:cs="B Mitra"/>
          <w:sz w:val="28"/>
          <w:szCs w:val="28"/>
          <w:rtl/>
        </w:rPr>
        <w:lastRenderedPageBreak/>
        <w:t>كانت ولايته منذ بويع إلى أن توفي إحدى و عشرين سنة و شهراً و نصفاً، و بقي بعد عبد الله بن الزبير و اجتماع من اجتمع عليه من الناس ثلاث عشرة سنة و أربعة أشهر إلا سبع ليال، و سنذكر ما فعله من وقت استقامة من استقام له من الناس، و قبض و هو ابن ست و ستين سنة، و قيل أكثر من ذلك، و كان يحب الشعر و الفخر و التقريظ و المدح و كان الغالب عليه البخل، و كان له إقدام على الدماء، و كان عُمَّاله على مثل مذهبه، كالحجَّاج بالعراق، و المهلَّب بخراسان، و هشام بن إسماعيل بالمدينة، و غيرهم بغيرها، و كان المهلَّب بخراسان، و هشام بن إسماعيل بالمدينة، و غيرهم بغيرها، و كان الحجاج من أظلمهم و أسْفَكهم للدماء، و سنذكر في هذا الكتاب جوامع من ذكره فيما يلي هذا الباب.</w:t>
      </w:r>
    </w:p>
    <w:p w:rsidR="006E2135" w:rsidRPr="006E2135" w:rsidRDefault="006E2135" w:rsidP="006E2135">
      <w:pPr>
        <w:rPr>
          <w:rFonts w:cs="B Mitra"/>
          <w:sz w:val="28"/>
          <w:szCs w:val="28"/>
          <w:rtl/>
        </w:rPr>
      </w:pPr>
      <w:r w:rsidRPr="006E2135">
        <w:rPr>
          <w:rFonts w:cs="B Mitra"/>
          <w:sz w:val="28"/>
          <w:szCs w:val="28"/>
          <w:rtl/>
        </w:rPr>
        <w:t>مروج‏الذهب    ج‏3    102    مقتل عمرو بن سعيد الاشدق: .....  ص : 102</w:t>
      </w:r>
    </w:p>
    <w:p w:rsidR="006E2135" w:rsidRPr="006E2135" w:rsidRDefault="006E2135" w:rsidP="006E2135">
      <w:pPr>
        <w:rPr>
          <w:rFonts w:cs="B Mitra"/>
          <w:sz w:val="28"/>
          <w:szCs w:val="28"/>
          <w:rtl/>
        </w:rPr>
      </w:pPr>
      <w:r w:rsidRPr="006E2135">
        <w:rPr>
          <w:rFonts w:cs="B Mitra"/>
          <w:sz w:val="28"/>
          <w:szCs w:val="28"/>
          <w:rtl/>
        </w:rPr>
        <w:t>و قد كان عبد الملك سار إلى زُفَرَ بن الحارث الكلابي و هو بقرقيسياء و بلاد الرحبة و خلف عمرو بن سعيد بدمشق فبلغه أن عمراً قد دعا الناس إلى بيعته بدمشق، فكر راجعاً إليها، فامتنع عمرو فيها، فناشده عبد الملك الرحم، و قال له: لا تفسد أمر أهل بيتك و ما هم عليه من اجتماع الكلمة، و فيما صنعت قوة لابن الزبير، ارجع إلى بيتك فإني سأجعل لك العهد، فرضي و صالح، و دخل عبد الملك و عمرو متحيز منه في نحو خمسمائة فارس يزولون معه حيث زال.</w:t>
      </w:r>
    </w:p>
    <w:p w:rsidR="006E2135" w:rsidRPr="006E2135" w:rsidRDefault="006E2135" w:rsidP="006E2135">
      <w:pPr>
        <w:rPr>
          <w:rFonts w:cs="B Mitra"/>
          <w:sz w:val="28"/>
          <w:szCs w:val="28"/>
          <w:rtl/>
        </w:rPr>
      </w:pPr>
      <w:r w:rsidRPr="006E2135">
        <w:rPr>
          <w:rFonts w:cs="B Mitra"/>
          <w:sz w:val="28"/>
          <w:szCs w:val="28"/>
          <w:rtl/>
        </w:rPr>
        <w:t>مروج‏الذهب    ج‏3    103    مقتل عمرو بن سعيد الاشدق: .....  ص : 102</w:t>
      </w:r>
    </w:p>
    <w:p w:rsidR="006E2135" w:rsidRPr="006E2135" w:rsidRDefault="006E2135" w:rsidP="006E2135">
      <w:pPr>
        <w:rPr>
          <w:rFonts w:cs="B Mitra"/>
          <w:sz w:val="28"/>
          <w:szCs w:val="28"/>
          <w:rtl/>
        </w:rPr>
      </w:pPr>
      <w:r w:rsidRPr="006E2135">
        <w:rPr>
          <w:rFonts w:cs="B Mitra"/>
          <w:sz w:val="28"/>
          <w:szCs w:val="28"/>
          <w:rtl/>
        </w:rPr>
        <w:t xml:space="preserve">         أدْنَيتُهُ مني لِتَسْكنَ نُفْرَةٌ            فأصولَ صولَةَ حازم مُسْتَمْكِنِ‏</w:t>
      </w:r>
    </w:p>
    <w:p w:rsidR="006E2135" w:rsidRPr="006E2135" w:rsidRDefault="006E2135" w:rsidP="006E2135">
      <w:pPr>
        <w:rPr>
          <w:rFonts w:cs="B Mitra"/>
          <w:sz w:val="28"/>
          <w:szCs w:val="28"/>
          <w:rtl/>
        </w:rPr>
      </w:pPr>
      <w:r w:rsidRPr="006E2135">
        <w:rPr>
          <w:rFonts w:cs="B Mitra"/>
          <w:sz w:val="28"/>
          <w:szCs w:val="28"/>
          <w:rtl/>
        </w:rPr>
        <w:t xml:space="preserve">            غضباً و محماة لدينيَ، إنه            ليس المسي‏ء سبيلهُ كالمحسن‏</w:t>
      </w:r>
    </w:p>
    <w:p w:rsidR="006E2135" w:rsidRPr="006E2135" w:rsidRDefault="006E2135" w:rsidP="006E2135">
      <w:pPr>
        <w:rPr>
          <w:rFonts w:cs="B Mitra"/>
          <w:sz w:val="28"/>
          <w:szCs w:val="28"/>
          <w:rtl/>
        </w:rPr>
      </w:pPr>
      <w:r w:rsidRPr="006E2135">
        <w:rPr>
          <w:rFonts w:cs="B Mitra"/>
          <w:sz w:val="28"/>
          <w:szCs w:val="28"/>
          <w:rtl/>
        </w:rPr>
        <w:t>و قيل: إن عمراً خرج من منزله يريد عبد الملك، فعثر بالبساط، فقالت له امرأته نائلة بنت قريص بن وكيع بن مسعود: أنشدك الله أن لا تأتيه فقال: دعيني عنك فو الله لو كنت نائماً ما أيقظني، و خرج و هو مكفر بالدرع، فلما دخل على عبد الملك قام من هناك من</w:t>
      </w:r>
      <w:r w:rsidR="00CA12C9" w:rsidRPr="00CA12C9">
        <w:rPr>
          <w:rFonts w:cs="B Mitra"/>
          <w:b/>
          <w:color w:val="C00000"/>
          <w:sz w:val="28"/>
          <w:szCs w:val="28"/>
          <w:rtl/>
        </w:rPr>
        <w:t xml:space="preserve"> بني أمي</w:t>
      </w:r>
      <w:r w:rsidRPr="006E2135">
        <w:rPr>
          <w:rFonts w:cs="B Mitra"/>
          <w:sz w:val="28"/>
          <w:szCs w:val="28"/>
          <w:rtl/>
        </w:rPr>
        <w:t>ة، فقال عبد الملك و قد أخذت الأبواب: إني كنت حلفت لئن ملكتك لأشُدّنك في جامعة، فأتى بجامعة فوضعها في عنقه و شدها عليه، فأيقن عمرو أنه قاتله، فقال: أنشدك الله يا أمير المؤمنين، فقال له عبد الملك: يا أبا أمية، مالك جئت في الدرع أ للقتال؟! فأيقن عمرو بالشر فقال: أنشدك الله أن تخرجني إلى‏</w:t>
      </w:r>
    </w:p>
    <w:p w:rsidR="006E2135" w:rsidRPr="006E2135" w:rsidRDefault="006E2135" w:rsidP="006E2135">
      <w:pPr>
        <w:rPr>
          <w:rFonts w:cs="B Mitra"/>
          <w:sz w:val="28"/>
          <w:szCs w:val="28"/>
          <w:rtl/>
        </w:rPr>
      </w:pPr>
      <w:r w:rsidRPr="006E2135">
        <w:rPr>
          <w:rFonts w:cs="B Mitra"/>
          <w:sz w:val="28"/>
          <w:szCs w:val="28"/>
          <w:rtl/>
        </w:rPr>
        <w:t>مروج‏الذهب    ج‏3    110    روح بن زنباع و بشر بن مروان: .....  ص : 110</w:t>
      </w:r>
    </w:p>
    <w:p w:rsidR="006E2135" w:rsidRPr="006E2135" w:rsidRDefault="006E2135" w:rsidP="006E2135">
      <w:pPr>
        <w:rPr>
          <w:rFonts w:cs="B Mitra"/>
          <w:sz w:val="28"/>
          <w:szCs w:val="28"/>
          <w:rtl/>
        </w:rPr>
      </w:pPr>
      <w:r w:rsidRPr="006E2135">
        <w:rPr>
          <w:rFonts w:cs="B Mitra"/>
          <w:sz w:val="28"/>
          <w:szCs w:val="28"/>
          <w:rtl/>
        </w:rPr>
        <w:t>إن روحا عمك الذي لا ينبغي أن تقطع امراً دونه، لصدقه و عفافه و مناصحته و محبته لنا أهل البيت، فاحتشم بشر منه، و قال لندمائه: أخاف إن انبسطنا أن يكتب روح الى أمير المؤمنين بذلك، و إني لأحبُّ من الأنس و الاجتماع ما يحبه مثلي، فقال له بعض ندمائه من أهل العراق بحسن مساعدته و لطيف حيلته: أنا أكفيك أمره حتى ينصرف عنك الى أمير المؤمنين غير شاكٍ و لا لائم، فسر بشر، و وعده الجائزة و حسن المكافأة إن هو تأتى له ما وعد به، و كان روح شديد الغيرة، و كانت له جارية إذا خرج من منزله الى المسجد أو غيره ختم بابه حتى يعود بعد أن يقفله، فأخذ الفتى دواة</w:t>
      </w:r>
    </w:p>
    <w:p w:rsidR="006E2135" w:rsidRPr="006E2135" w:rsidRDefault="006E2135" w:rsidP="006E2135">
      <w:pPr>
        <w:rPr>
          <w:rFonts w:cs="B Mitra"/>
          <w:sz w:val="28"/>
          <w:szCs w:val="28"/>
          <w:rtl/>
        </w:rPr>
      </w:pPr>
      <w:r w:rsidRPr="006E2135">
        <w:rPr>
          <w:rFonts w:cs="B Mitra"/>
          <w:sz w:val="28"/>
          <w:szCs w:val="28"/>
          <w:rtl/>
        </w:rPr>
        <w:t>مروج‏الذهب    ج‏3    122    عبد الملك يحج: .....  ص : 121</w:t>
      </w:r>
    </w:p>
    <w:p w:rsidR="006E2135" w:rsidRPr="006E2135" w:rsidRDefault="006E2135" w:rsidP="006E2135">
      <w:pPr>
        <w:rPr>
          <w:rFonts w:cs="B Mitra"/>
          <w:sz w:val="28"/>
          <w:szCs w:val="28"/>
          <w:rtl/>
        </w:rPr>
      </w:pPr>
      <w:r w:rsidRPr="006E2135">
        <w:rPr>
          <w:rFonts w:cs="B Mitra"/>
          <w:sz w:val="28"/>
          <w:szCs w:val="28"/>
          <w:rtl/>
        </w:rPr>
        <w:t xml:space="preserve">         فقالت: أرى قبراً تراه مقابلي            و ضربةَ فأس فوق رأسي فاقره‏</w:t>
      </w:r>
    </w:p>
    <w:p w:rsidR="006E2135" w:rsidRPr="006E2135" w:rsidRDefault="006E2135" w:rsidP="006E2135">
      <w:pPr>
        <w:rPr>
          <w:rFonts w:cs="B Mitra"/>
          <w:sz w:val="28"/>
          <w:szCs w:val="28"/>
          <w:rtl/>
        </w:rPr>
      </w:pPr>
      <w:r w:rsidRPr="006E2135">
        <w:rPr>
          <w:rFonts w:cs="B Mitra"/>
          <w:sz w:val="28"/>
          <w:szCs w:val="28"/>
          <w:rtl/>
        </w:rPr>
        <w:t>فيا معشر قريش، وليكم عمر بن الخطاب فكان فظاً غليظاً مضيقاً عليكم، فسمعتم له و أطعتم، ثم وليكم عثمان فكان سهلًا ليناً كريماً فعدوتم عليه فقتلتموه، و بعثنا عليكم مسلماً يوم الحرة فقتلتموه، فنحن نعلم يا معشر قريش أنكم لا تحبوننا أبداً و أنتم تذكرون يوم الحرة، و نحن لا نحبكم أبداً و نحن نذكر مقتل عثمان.</w:t>
      </w:r>
    </w:p>
    <w:p w:rsidR="006E2135" w:rsidRPr="006E2135" w:rsidRDefault="006E2135" w:rsidP="006E2135">
      <w:pPr>
        <w:rPr>
          <w:rFonts w:cs="B Mitra"/>
          <w:sz w:val="28"/>
          <w:szCs w:val="28"/>
          <w:rtl/>
        </w:rPr>
      </w:pPr>
      <w:r w:rsidRPr="006E2135">
        <w:rPr>
          <w:rFonts w:cs="B Mitra"/>
          <w:sz w:val="28"/>
          <w:szCs w:val="28"/>
          <w:rtl/>
        </w:rPr>
        <w:lastRenderedPageBreak/>
        <w:t>مروج‏الذهب    ج‏3    127    عبد الملك يولي المهلب قتال الخوارج: .....  ص : 126</w:t>
      </w:r>
    </w:p>
    <w:p w:rsidR="006E2135" w:rsidRPr="006E2135" w:rsidRDefault="006E2135" w:rsidP="006E2135">
      <w:pPr>
        <w:rPr>
          <w:rFonts w:cs="B Mitra"/>
          <w:sz w:val="28"/>
          <w:szCs w:val="28"/>
          <w:rtl/>
        </w:rPr>
      </w:pPr>
      <w:r w:rsidRPr="006E2135">
        <w:rPr>
          <w:rFonts w:cs="B Mitra"/>
          <w:sz w:val="28"/>
          <w:szCs w:val="28"/>
          <w:rtl/>
        </w:rPr>
        <w:t>نحصبه فدخل محمد بن عمير الدارمي في مواليه فلما رأى الحجاج جالساً على المنبر لا يجنب و لا ينطق قال: لعن الله</w:t>
      </w:r>
      <w:r w:rsidR="00CA12C9" w:rsidRPr="00CA12C9">
        <w:rPr>
          <w:rFonts w:cs="B Mitra"/>
          <w:b/>
          <w:color w:val="C00000"/>
          <w:sz w:val="28"/>
          <w:szCs w:val="28"/>
          <w:rtl/>
        </w:rPr>
        <w:t xml:space="preserve"> بني أمي</w:t>
      </w:r>
      <w:r w:rsidRPr="006E2135">
        <w:rPr>
          <w:rFonts w:cs="B Mitra"/>
          <w:sz w:val="28"/>
          <w:szCs w:val="28"/>
          <w:rtl/>
        </w:rPr>
        <w:t>ة حين يولون العراق مثل هذا، لقد ضيع الله العراق حيث يكون مثل هذا عليها، ثم ضرب بيده إلى حصباء المسجد ليحصبه، و قال: و الله لو وجدوا أذَمّ من هذا لبعثوه إلينا، فلما هَمَّ أن يحصبه قال له بعض أهل بيته: أصلحك الله اكفف عن الرجل حتى نسمع ما يقول، فمن قائل يقول: حُصِرَ الرجل فما يقدر على الكلام، و من قائل يقول: أعرابي ما أبصر حجته، فلما غَصَّ المسجد بأهله حسر اللثام عن وجهه ثم قام، و نحَّى العمامة عن رأسه، فو الله ما حمد الله و لا أثنى عليه، و لا صلى على نبيه، و كان أول ما بدأهم به أن قال:</w:t>
      </w:r>
    </w:p>
    <w:p w:rsidR="006E2135" w:rsidRPr="006E2135" w:rsidRDefault="006E2135" w:rsidP="006E2135">
      <w:pPr>
        <w:rPr>
          <w:rFonts w:cs="B Mitra"/>
          <w:sz w:val="28"/>
          <w:szCs w:val="28"/>
          <w:rtl/>
        </w:rPr>
      </w:pPr>
      <w:r w:rsidRPr="006E2135">
        <w:rPr>
          <w:rFonts w:cs="B Mitra"/>
          <w:sz w:val="28"/>
          <w:szCs w:val="28"/>
          <w:rtl/>
        </w:rPr>
        <w:t>مروج‏الذهب    ج‏3    161    موت عبد الملك بن مروان: .....  ص : 160</w:t>
      </w:r>
    </w:p>
    <w:p w:rsidR="006E2135" w:rsidRPr="006E2135" w:rsidRDefault="006E2135" w:rsidP="006E2135">
      <w:pPr>
        <w:rPr>
          <w:rFonts w:cs="B Mitra"/>
          <w:sz w:val="28"/>
          <w:szCs w:val="28"/>
          <w:rtl/>
        </w:rPr>
      </w:pPr>
      <w:r w:rsidRPr="006E2135">
        <w:rPr>
          <w:rFonts w:cs="B Mitra"/>
          <w:sz w:val="28"/>
          <w:szCs w:val="28"/>
          <w:rtl/>
        </w:rPr>
        <w:t>و سأله بعض شيوخ</w:t>
      </w:r>
      <w:r w:rsidR="00CA12C9" w:rsidRPr="00CA12C9">
        <w:rPr>
          <w:rFonts w:cs="B Mitra"/>
          <w:b/>
          <w:color w:val="C00000"/>
          <w:sz w:val="28"/>
          <w:szCs w:val="28"/>
          <w:rtl/>
        </w:rPr>
        <w:t xml:space="preserve"> بني أمي</w:t>
      </w:r>
      <w:r w:rsidRPr="006E2135">
        <w:rPr>
          <w:rFonts w:cs="B Mitra"/>
          <w:sz w:val="28"/>
          <w:szCs w:val="28"/>
          <w:rtl/>
        </w:rPr>
        <w:t>ة- و قد فرغ من وصية اولاده هذه- قال:</w:t>
      </w:r>
    </w:p>
    <w:p w:rsidR="006E2135" w:rsidRPr="006E2135" w:rsidRDefault="006E2135" w:rsidP="006E2135">
      <w:pPr>
        <w:rPr>
          <w:rFonts w:cs="B Mitra"/>
          <w:sz w:val="28"/>
          <w:szCs w:val="28"/>
          <w:rtl/>
        </w:rPr>
      </w:pPr>
      <w:r w:rsidRPr="006E2135">
        <w:rPr>
          <w:rFonts w:cs="B Mitra"/>
          <w:sz w:val="28"/>
          <w:szCs w:val="28"/>
          <w:rtl/>
        </w:rPr>
        <w:t>مروج‏الذهب    ج‏3    175    كان سليمان أكولا: .....  ص : 175</w:t>
      </w:r>
    </w:p>
    <w:p w:rsidR="006E2135" w:rsidRPr="006E2135" w:rsidRDefault="006E2135" w:rsidP="006E2135">
      <w:pPr>
        <w:rPr>
          <w:rFonts w:cs="B Mitra"/>
          <w:sz w:val="28"/>
          <w:szCs w:val="28"/>
          <w:rtl/>
        </w:rPr>
      </w:pPr>
      <w:r w:rsidRPr="006E2135">
        <w:rPr>
          <w:rFonts w:cs="B Mitra"/>
          <w:sz w:val="28"/>
          <w:szCs w:val="28"/>
          <w:rtl/>
        </w:rPr>
        <w:t>و ذكر الاصمعي قال: ذكرت للرشيد نَهَمَ سليمان و تناوله الفراريج بكمه من السفافيد، فقال: قاتلك الله فما أعلمك بأخبارهم، إنه عرضت عليّ جباب</w:t>
      </w:r>
      <w:r w:rsidR="00CA12C9" w:rsidRPr="00CA12C9">
        <w:rPr>
          <w:rFonts w:cs="B Mitra"/>
          <w:b/>
          <w:color w:val="C00000"/>
          <w:sz w:val="28"/>
          <w:szCs w:val="28"/>
          <w:rtl/>
        </w:rPr>
        <w:t xml:space="preserve"> بني أمي</w:t>
      </w:r>
      <w:r w:rsidRPr="006E2135">
        <w:rPr>
          <w:rFonts w:cs="B Mitra"/>
          <w:sz w:val="28"/>
          <w:szCs w:val="28"/>
          <w:rtl/>
        </w:rPr>
        <w:t>ة، فنظرتُ إلى جباب سليمان و إذا كل جبة منها في كمها أثر كأنه أثر دهن، فلم أدر ما ذلك حتى حدثتني بالحديث، ثم قال: علي بجباب سليمان، فأتي بها، فنظرنا فإذا تلك الآثار فيها ظاهرة، فكساني منها جبة فكان الأصمعي ربما يخرج أحيانا فيها فيقول: هذه جبة سليمان التي كسانيها الرشيد.</w:t>
      </w:r>
    </w:p>
    <w:p w:rsidR="006E2135" w:rsidRPr="006E2135" w:rsidRDefault="006E2135" w:rsidP="006E2135">
      <w:pPr>
        <w:rPr>
          <w:rFonts w:cs="B Mitra"/>
          <w:sz w:val="28"/>
          <w:szCs w:val="28"/>
          <w:rtl/>
        </w:rPr>
      </w:pPr>
      <w:r w:rsidRPr="006E2135">
        <w:rPr>
          <w:rFonts w:cs="B Mitra"/>
          <w:sz w:val="28"/>
          <w:szCs w:val="28"/>
          <w:rtl/>
        </w:rPr>
        <w:t>مروج‏الذهب    ج‏3    176    لبس سليمان فأعجبته نفسه: .....  ص : 176</w:t>
      </w:r>
    </w:p>
    <w:p w:rsidR="006E2135" w:rsidRPr="006E2135" w:rsidRDefault="006E2135" w:rsidP="006E2135">
      <w:pPr>
        <w:rPr>
          <w:rFonts w:cs="B Mitra"/>
          <w:sz w:val="28"/>
          <w:szCs w:val="28"/>
          <w:rtl/>
        </w:rPr>
      </w:pPr>
      <w:r w:rsidRPr="006E2135">
        <w:rPr>
          <w:rFonts w:cs="B Mitra"/>
          <w:sz w:val="28"/>
          <w:szCs w:val="28"/>
          <w:rtl/>
        </w:rPr>
        <w:t>حدث المنقري، عن العتبي، عن إسحاق بن إبراهيم بن الصباح بن مروان- و كان مولى لبني أمية من أرض البلقاء من اعمال دمشق، و كان حافظاً لأخبار</w:t>
      </w:r>
      <w:r w:rsidR="00CA12C9" w:rsidRPr="00CA12C9">
        <w:rPr>
          <w:rFonts w:cs="B Mitra"/>
          <w:b/>
          <w:color w:val="C00000"/>
          <w:sz w:val="28"/>
          <w:szCs w:val="28"/>
          <w:rtl/>
        </w:rPr>
        <w:t xml:space="preserve"> بني أمي</w:t>
      </w:r>
      <w:r w:rsidRPr="006E2135">
        <w:rPr>
          <w:rFonts w:cs="B Mitra"/>
          <w:sz w:val="28"/>
          <w:szCs w:val="28"/>
          <w:rtl/>
        </w:rPr>
        <w:t>ة- قال: لبس سليمان يوم الجمعة في ولايته لباساً شهر به، و تعطر، و دعا بتخت فيه عمائم، و بيده مرآة، فلم يزل يعتم بواحدة بعد أخرى حتى رضي منها بواحدة، فأرخى من سدُولها، و أخذ بيده مخصرة، و علا المنبر ناظراً في عطفيه، و جمع جمعه و خطب خطبته التي أرادها، فأعجبته نفسه، فقال: أنا الملك الشاب، السيد المهاب، الكريم الوهاب، فتمثلت له جارية من بعض جواريه و كان يتحظَّاها، فقال لها: كيف ترين أمير المؤمنين؟ قالت: أراه مُنَى النفس و قُرَّة العين، لو لا ما قال الشاعر، قال: و ما قال الشاعر؟ قالت: قال:</w:t>
      </w:r>
    </w:p>
    <w:p w:rsidR="006E2135" w:rsidRPr="006E2135" w:rsidRDefault="006E2135" w:rsidP="006E2135">
      <w:pPr>
        <w:rPr>
          <w:rFonts w:cs="B Mitra"/>
          <w:sz w:val="28"/>
          <w:szCs w:val="28"/>
          <w:rtl/>
        </w:rPr>
      </w:pPr>
      <w:r w:rsidRPr="006E2135">
        <w:rPr>
          <w:rFonts w:cs="B Mitra"/>
          <w:sz w:val="28"/>
          <w:szCs w:val="28"/>
          <w:rtl/>
        </w:rPr>
        <w:t>مروج‏الذهب    ج‏3    178    بين سليمان و اعرابي: .....  ص : 178</w:t>
      </w:r>
    </w:p>
    <w:p w:rsidR="006E2135" w:rsidRPr="006E2135" w:rsidRDefault="006E2135" w:rsidP="006E2135">
      <w:pPr>
        <w:rPr>
          <w:rFonts w:cs="B Mitra"/>
          <w:sz w:val="28"/>
          <w:szCs w:val="28"/>
          <w:rtl/>
        </w:rPr>
      </w:pPr>
      <w:r w:rsidRPr="006E2135">
        <w:rPr>
          <w:rFonts w:cs="B Mitra"/>
          <w:sz w:val="28"/>
          <w:szCs w:val="28"/>
          <w:rtl/>
        </w:rPr>
        <w:t>يا أمير المؤمنين، اني اريد ان أُكلمك بكلام فافهمه، فقال له سليمان: انا نجود بسعة الاحتمال على من لا نرجو نصحه، و لا نأمن غشه، و أرجو ان تكون الناصح جيباً، المأمون غيباً، فهات، قال: يا امير المؤمنين، اما إذ امنتُ بادرة غضبك فسأطلق لساني بما خرست به الألسن من عظتك تأدية لحق الله و حق أمانتك، يا أمير المؤمنين، انه قد تكنَّفكَ رجال أساءوا الاختيار لأنفسهم، و ابتاعوا دنياهم بدينهم، و رضاك بسخط ربهم، خافوك في الله و لم يخافوا الله فيك، حرب للآخرة و سلم للدنيا، فلا تأمنهم على ما يأمنك الله عليه، فإنهم لم يأتوا الا ما فيه تضييع و للأمة خسف و عسف، و أنت مسئول عما اجترموا، و ليسوا مسئولين عما اجترمت، فلا تصلح دنياهم بفساد آخرتك، فان أعظم الناس غبناً بائع آخرته بدنيا غيره، فقال له سليمان: أما أنت يا أعرابي فقد سللت علينا لسانك، و هو اقطع من سيفك، فقال: اجل يا أمير المؤمنين، لك لا عليك، فقال سليمان: اما و أبيك يا اعرابي لا تزال العرب بسلطاننا لأكناف العز متبوئة، و لا تزال ايام دولتنا</w:t>
      </w:r>
    </w:p>
    <w:p w:rsidR="006E2135" w:rsidRPr="006E2135" w:rsidRDefault="006E2135" w:rsidP="006E2135">
      <w:pPr>
        <w:rPr>
          <w:rFonts w:cs="B Mitra"/>
          <w:sz w:val="28"/>
          <w:szCs w:val="28"/>
          <w:rtl/>
        </w:rPr>
      </w:pPr>
      <w:r w:rsidRPr="006E2135">
        <w:rPr>
          <w:rFonts w:cs="B Mitra"/>
          <w:sz w:val="28"/>
          <w:szCs w:val="28"/>
          <w:rtl/>
        </w:rPr>
        <w:t>مروج‏الذهب    ج‏3    179    بين سليمان و اعرابي: .....  ص : 178</w:t>
      </w:r>
    </w:p>
    <w:p w:rsidR="006E2135" w:rsidRPr="006E2135" w:rsidRDefault="006E2135" w:rsidP="006E2135">
      <w:pPr>
        <w:rPr>
          <w:rFonts w:cs="B Mitra"/>
          <w:sz w:val="28"/>
          <w:szCs w:val="28"/>
          <w:rtl/>
        </w:rPr>
      </w:pPr>
      <w:r w:rsidRPr="006E2135">
        <w:rPr>
          <w:rFonts w:cs="B Mitra"/>
          <w:sz w:val="28"/>
          <w:szCs w:val="28"/>
          <w:rtl/>
        </w:rPr>
        <w:t xml:space="preserve">بكل خير مُقبلة، و لئن ساسكم ولاة غيرنا ليحمَدَن منا ما اصبحتم تذمون، فقال الأعرابي: أما إذا رجع الأمر الى ولد العباس عم الرسول صلى الله عليه و سلم و صنو ابيه و وارث ما جعله الله له أهلا فلا، فتغافل سليمان كأن لم يسمع شيئاً، و خرج الاعرابي فكان آخر العهد به، هذا </w:t>
      </w:r>
      <w:r w:rsidRPr="006E2135">
        <w:rPr>
          <w:rFonts w:cs="B Mitra"/>
          <w:sz w:val="28"/>
          <w:szCs w:val="28"/>
          <w:rtl/>
        </w:rPr>
        <w:lastRenderedPageBreak/>
        <w:t>الخبر اخبرني به بعض شيوخ ولد العباس بمدينة السلام مدينة أبي جعفر المنصور، و هو ابن ديهة المنصوري، عن ابيه، عن علي بن جعفر النوفلي، عن ابيه، و ذلك في سنة ثلثمائة.</w:t>
      </w:r>
    </w:p>
    <w:p w:rsidR="006E2135" w:rsidRPr="006E2135" w:rsidRDefault="006E2135" w:rsidP="006E2135">
      <w:pPr>
        <w:rPr>
          <w:rFonts w:cs="B Mitra"/>
          <w:sz w:val="28"/>
          <w:szCs w:val="28"/>
          <w:rtl/>
        </w:rPr>
      </w:pPr>
      <w:r w:rsidRPr="006E2135">
        <w:rPr>
          <w:rFonts w:cs="B Mitra"/>
          <w:sz w:val="28"/>
          <w:szCs w:val="28"/>
          <w:rtl/>
        </w:rPr>
        <w:t>مروج‏الذهب    ج‏3    182    موجز: .....  ص : 182</w:t>
      </w:r>
    </w:p>
    <w:p w:rsidR="006E2135" w:rsidRPr="006E2135" w:rsidRDefault="006E2135" w:rsidP="006E2135">
      <w:pPr>
        <w:rPr>
          <w:rFonts w:cs="B Mitra"/>
          <w:sz w:val="28"/>
          <w:szCs w:val="28"/>
          <w:rtl/>
        </w:rPr>
      </w:pPr>
      <w:r w:rsidRPr="006E2135">
        <w:rPr>
          <w:rFonts w:cs="B Mitra"/>
          <w:sz w:val="28"/>
          <w:szCs w:val="28"/>
          <w:rtl/>
        </w:rPr>
        <w:t>و استخلف عمر بن عبد العزيز يوم الجمعة لعشر بقين من صفر سنة تسع و تسعين، و هو اليوم الذي مات فيه سليمان، و توفي بدَير سمعان من أعمال حمص مما يلي بلاد قنسرين يوم الجمعة لخمس بقين من رجب سنة إحدى و مائة، فكانت خلافته سنتين و خمسة أشهر و خمسة أيام، و قبض و هو ابن تسع و ثلاثين سنة، و قبره مشهور في هذا الموضع الى هذه الغاية، مُعَظم يغشاه كثير من الناس من الحاضرة و البادية، لم يتعرض لنبشه فيما سلف من الزمان كما تعرض لقبور غيره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مروج‏الذهب    ج‏3    182    موجز: .....  ص : 182</w:t>
      </w:r>
    </w:p>
    <w:p w:rsidR="006E2135" w:rsidRPr="006E2135" w:rsidRDefault="006E2135" w:rsidP="006E2135">
      <w:pPr>
        <w:rPr>
          <w:rFonts w:cs="B Mitra"/>
          <w:sz w:val="28"/>
          <w:szCs w:val="28"/>
          <w:rtl/>
        </w:rPr>
      </w:pPr>
      <w:r w:rsidRPr="006E2135">
        <w:rPr>
          <w:rFonts w:cs="B Mitra"/>
          <w:sz w:val="28"/>
          <w:szCs w:val="28"/>
          <w:rtl/>
        </w:rPr>
        <w:t>و قد تنوزع أيضاً في مقدار مدته في الخلافة، و قد أتينا على المحصَّلِ من ذلك في باب مقدار المدة من الزمان و ما تملكت فيه بنو أمية من الأعوام فيما يرد من هذا الكتاب.</w:t>
      </w:r>
    </w:p>
    <w:p w:rsidR="006E2135" w:rsidRPr="006E2135" w:rsidRDefault="006E2135" w:rsidP="006E2135">
      <w:pPr>
        <w:rPr>
          <w:rFonts w:cs="B Mitra"/>
          <w:sz w:val="28"/>
          <w:szCs w:val="28"/>
          <w:rtl/>
        </w:rPr>
      </w:pPr>
      <w:r w:rsidRPr="006E2135">
        <w:rPr>
          <w:rFonts w:cs="B Mitra"/>
          <w:sz w:val="28"/>
          <w:szCs w:val="28"/>
          <w:rtl/>
        </w:rPr>
        <w:t>مروج‏الذهب    ج‏3    183    خلق عمر و دينه: .....  ص : 183</w:t>
      </w:r>
    </w:p>
    <w:p w:rsidR="006E2135" w:rsidRPr="006E2135" w:rsidRDefault="006E2135" w:rsidP="006E2135">
      <w:pPr>
        <w:rPr>
          <w:rFonts w:cs="B Mitra"/>
          <w:sz w:val="28"/>
          <w:szCs w:val="28"/>
          <w:rtl/>
        </w:rPr>
      </w:pPr>
      <w:r w:rsidRPr="006E2135">
        <w:rPr>
          <w:rFonts w:cs="B Mitra"/>
          <w:sz w:val="28"/>
          <w:szCs w:val="28"/>
          <w:rtl/>
        </w:rPr>
        <w:t>و كان عمر في نهاية النسك و التواضع، فصرف عمال من كان قبله من</w:t>
      </w:r>
      <w:r w:rsidR="00CA12C9" w:rsidRPr="00CA12C9">
        <w:rPr>
          <w:rFonts w:cs="B Mitra"/>
          <w:b/>
          <w:color w:val="C00000"/>
          <w:sz w:val="28"/>
          <w:szCs w:val="28"/>
          <w:rtl/>
        </w:rPr>
        <w:t xml:space="preserve"> بني أمي</w:t>
      </w:r>
      <w:r w:rsidRPr="006E2135">
        <w:rPr>
          <w:rFonts w:cs="B Mitra"/>
          <w:sz w:val="28"/>
          <w:szCs w:val="28"/>
          <w:rtl/>
        </w:rPr>
        <w:t>ة، و استعمل أصلح من قدر عليه، فسلك عماله طريقته،</w:t>
      </w:r>
    </w:p>
    <w:p w:rsidR="006E2135" w:rsidRPr="006E2135" w:rsidRDefault="006E2135" w:rsidP="006E2135">
      <w:pPr>
        <w:rPr>
          <w:rFonts w:cs="B Mitra"/>
          <w:sz w:val="28"/>
          <w:szCs w:val="28"/>
          <w:rtl/>
        </w:rPr>
      </w:pPr>
      <w:r w:rsidRPr="006E2135">
        <w:rPr>
          <w:rFonts w:cs="B Mitra"/>
          <w:sz w:val="28"/>
          <w:szCs w:val="28"/>
          <w:rtl/>
        </w:rPr>
        <w:t>مروج‏الذهب    ج‏3    189    بين فتى اموي و جارية لبعض قريش: .....  ص : 189</w:t>
      </w:r>
    </w:p>
    <w:p w:rsidR="006E2135" w:rsidRPr="006E2135" w:rsidRDefault="006E2135" w:rsidP="006E2135">
      <w:pPr>
        <w:rPr>
          <w:rFonts w:cs="B Mitra"/>
          <w:sz w:val="28"/>
          <w:szCs w:val="28"/>
          <w:rtl/>
        </w:rPr>
      </w:pPr>
      <w:r w:rsidRPr="006E2135">
        <w:rPr>
          <w:rFonts w:cs="B Mitra"/>
          <w:sz w:val="28"/>
          <w:szCs w:val="28"/>
          <w:rtl/>
        </w:rPr>
        <w:t>حدثنا الطوسي و الأموي الدمشقي و غيرهما، عن الزبير بن بكار، عن عبد الله بن احمد المديني، قال: كان بالمدينة فتى من</w:t>
      </w:r>
      <w:r w:rsidR="00CA12C9" w:rsidRPr="00CA12C9">
        <w:rPr>
          <w:rFonts w:cs="B Mitra"/>
          <w:b/>
          <w:color w:val="C00000"/>
          <w:sz w:val="28"/>
          <w:szCs w:val="28"/>
          <w:rtl/>
        </w:rPr>
        <w:t xml:space="preserve"> بني أمي</w:t>
      </w:r>
      <w:r w:rsidRPr="006E2135">
        <w:rPr>
          <w:rFonts w:cs="B Mitra"/>
          <w:sz w:val="28"/>
          <w:szCs w:val="28"/>
          <w:rtl/>
        </w:rPr>
        <w:t>ة من ولد عثمان، و كان ظريفاً يختلف الى قيْنة لبعض قريش، و كانت الجارية تحبه و لا يعلم، و يحبها و لا تعلم، و لم تكن محبة القوم إذ ذاك لريبة و لا فاحشة، فأراد يوماً أن يبلو ذلك، فقال لبعض من عنده: امض بنا إليها، فانطلقا، و وافاهما وُجوه أهل المدينة من قريش و الأنصار و غيرهما، و ما كان فيهم فتى يَجِدُ بها وجْدَه، و لا تجد بواحد منهم وجدها بالأموي، فلما أن أخذ الناس مواضعهم قال لها الفتى: أ تحسنين أن تقولي:</w:t>
      </w:r>
    </w:p>
    <w:p w:rsidR="006E2135" w:rsidRPr="006E2135" w:rsidRDefault="006E2135" w:rsidP="006E2135">
      <w:pPr>
        <w:rPr>
          <w:rFonts w:cs="B Mitra"/>
          <w:sz w:val="28"/>
          <w:szCs w:val="28"/>
          <w:rtl/>
        </w:rPr>
      </w:pPr>
      <w:r w:rsidRPr="006E2135">
        <w:rPr>
          <w:rFonts w:cs="B Mitra"/>
          <w:sz w:val="28"/>
          <w:szCs w:val="28"/>
          <w:rtl/>
        </w:rPr>
        <w:t>مروج‏الذهب    ج‏3    193    عمر و الخوارج: .....  ص : 190</w:t>
      </w:r>
    </w:p>
    <w:p w:rsidR="006E2135" w:rsidRPr="006E2135" w:rsidRDefault="006E2135" w:rsidP="006E2135">
      <w:pPr>
        <w:rPr>
          <w:rFonts w:cs="B Mitra"/>
          <w:sz w:val="28"/>
          <w:szCs w:val="28"/>
          <w:rtl/>
        </w:rPr>
      </w:pPr>
      <w:r w:rsidRPr="006E2135">
        <w:rPr>
          <w:rFonts w:cs="B Mitra"/>
          <w:sz w:val="28"/>
          <w:szCs w:val="28"/>
          <w:rtl/>
        </w:rPr>
        <w:t>و لعمر مع الخوارج اخبار غير ما ذكرنا، و مراسلات، و مناظرات، و كذلك لمن سلف من</w:t>
      </w:r>
      <w:r w:rsidR="00CA12C9" w:rsidRPr="00CA12C9">
        <w:rPr>
          <w:rFonts w:cs="B Mitra"/>
          <w:b/>
          <w:color w:val="C00000"/>
          <w:sz w:val="28"/>
          <w:szCs w:val="28"/>
          <w:rtl/>
        </w:rPr>
        <w:t xml:space="preserve"> بني أمي</w:t>
      </w:r>
      <w:r w:rsidRPr="006E2135">
        <w:rPr>
          <w:rFonts w:cs="B Mitra"/>
          <w:sz w:val="28"/>
          <w:szCs w:val="28"/>
          <w:rtl/>
        </w:rPr>
        <w:t>ة و غيرهم من ولاة الأمصار، و قد أتينا على ذكرها و ذكر كل من سمَّته الخوارج بأمير المؤمنين و خاطبته بالإمامة من الأزارقة و الأباضية و الحمرية و النجدات و الخلقية و الصفرية و غيرهم من أنواع الحرورية، و ذكرنا مواضعهم من الأرض في هذا الوقت مثل من سكن منهم من بلاد شهرزور و سجستان و إصطخر من بلاد فارس و بلاد كرمان و أذربيجان و بلاد مكران و جبال عمان و هراة من بلاد خراسان و بلاد كرمان و أذربيجان و بلاد مكران و جبال عمان و هراة من بلاد خراسان و الجزيرة و تاهرت السفلى و غيرها من بقاع الأرض في كتابينا «أخبار الزمان» و الأوسط، و ما ذكرنا من الرد عليهم في التحكيم، و غير ذلك في كتابنا المترجم بكتاب «الانتصار» المفرد لفرق الخوارج، و في كتاب «الاستبصار».</w:t>
      </w:r>
    </w:p>
    <w:p w:rsidR="006E2135" w:rsidRPr="006E2135" w:rsidRDefault="006E2135" w:rsidP="006E2135">
      <w:pPr>
        <w:rPr>
          <w:rFonts w:cs="B Mitra"/>
          <w:sz w:val="28"/>
          <w:szCs w:val="28"/>
          <w:rtl/>
        </w:rPr>
      </w:pPr>
      <w:r w:rsidRPr="006E2135">
        <w:rPr>
          <w:rFonts w:cs="B Mitra"/>
          <w:sz w:val="28"/>
          <w:szCs w:val="28"/>
          <w:rtl/>
        </w:rPr>
        <w:t>مروج‏الذهب    ج‏3    207    استشهاد زيد بن علي: .....  ص : 206</w:t>
      </w:r>
    </w:p>
    <w:p w:rsidR="006E2135" w:rsidRPr="006E2135" w:rsidRDefault="006E2135" w:rsidP="006E2135">
      <w:pPr>
        <w:rPr>
          <w:rFonts w:cs="B Mitra"/>
          <w:sz w:val="28"/>
          <w:szCs w:val="28"/>
          <w:rtl/>
        </w:rPr>
      </w:pPr>
      <w:r w:rsidRPr="006E2135">
        <w:rPr>
          <w:rFonts w:cs="B Mitra"/>
          <w:sz w:val="28"/>
          <w:szCs w:val="28"/>
          <w:rtl/>
        </w:rPr>
        <w:t xml:space="preserve">         أذلّ الحياة و عز الممات            و كُلًا أراه طعاماً وبيلا</w:t>
      </w:r>
    </w:p>
    <w:p w:rsidR="006E2135" w:rsidRPr="006E2135" w:rsidRDefault="006E2135" w:rsidP="006E2135">
      <w:pPr>
        <w:rPr>
          <w:rFonts w:cs="B Mitra"/>
          <w:sz w:val="28"/>
          <w:szCs w:val="28"/>
          <w:rtl/>
        </w:rPr>
      </w:pPr>
      <w:r w:rsidRPr="006E2135">
        <w:rPr>
          <w:rFonts w:cs="B Mitra"/>
          <w:sz w:val="28"/>
          <w:szCs w:val="28"/>
          <w:rtl/>
        </w:rPr>
        <w:t xml:space="preserve">            فإن كان لا بد من واحد            فسيري إلى الموت سيراً جميلا</w:t>
      </w:r>
    </w:p>
    <w:p w:rsidR="006E2135" w:rsidRPr="006E2135" w:rsidRDefault="006E2135" w:rsidP="006E2135">
      <w:pPr>
        <w:rPr>
          <w:rFonts w:cs="B Mitra"/>
          <w:sz w:val="28"/>
          <w:szCs w:val="28"/>
          <w:rtl/>
        </w:rPr>
      </w:pPr>
      <w:r w:rsidRPr="006E2135">
        <w:rPr>
          <w:rFonts w:cs="B Mitra"/>
          <w:sz w:val="28"/>
          <w:szCs w:val="28"/>
          <w:rtl/>
        </w:rPr>
        <w:t xml:space="preserve">و حال المساء بين الفريقين، فراح زيد مثخناً بالجراح، و قد أصابه سهم في جبهته، فطلبوا من ينزع النصل، فأتي بحجام من بعض القرى، فاستكتموه امره، فاستخرج النصل، فمات من ساعته، فدفنوه في ساقية ماء، و جعلوا على قبره التراب و الحشيش، و أجري الماء على ذلك، و </w:t>
      </w:r>
      <w:r w:rsidRPr="006E2135">
        <w:rPr>
          <w:rFonts w:cs="B Mitra"/>
          <w:sz w:val="28"/>
          <w:szCs w:val="28"/>
          <w:rtl/>
        </w:rPr>
        <w:lastRenderedPageBreak/>
        <w:t>حضر الحجام مواراته فعرف الموضع، فلما أصبح مضى الى يوسف متنصحاً، فدله على موضع قبره، فاستخرجه يوسف، و بعث برأسه الى هشام، فكتب اليه هشام: ان اصلبه عرياناً، فصلبه يوسف كذلك، ففي ذلك يقول بعض شعراء</w:t>
      </w:r>
      <w:r w:rsidR="00CA12C9" w:rsidRPr="00CA12C9">
        <w:rPr>
          <w:rFonts w:cs="B Mitra"/>
          <w:b/>
          <w:color w:val="C00000"/>
          <w:sz w:val="28"/>
          <w:szCs w:val="28"/>
          <w:rtl/>
        </w:rPr>
        <w:t xml:space="preserve"> بني أمي</w:t>
      </w:r>
      <w:r w:rsidRPr="006E2135">
        <w:rPr>
          <w:rFonts w:cs="B Mitra"/>
          <w:sz w:val="28"/>
          <w:szCs w:val="28"/>
          <w:rtl/>
        </w:rPr>
        <w:t>ة يخاطب آل أبي طالب و شيعتهم من ابيات:</w:t>
      </w:r>
    </w:p>
    <w:p w:rsidR="006E2135" w:rsidRPr="006E2135" w:rsidRDefault="006E2135" w:rsidP="006E2135">
      <w:pPr>
        <w:rPr>
          <w:rFonts w:cs="B Mitra"/>
          <w:sz w:val="28"/>
          <w:szCs w:val="28"/>
          <w:rtl/>
        </w:rPr>
      </w:pPr>
      <w:r w:rsidRPr="006E2135">
        <w:rPr>
          <w:rFonts w:cs="B Mitra"/>
          <w:sz w:val="28"/>
          <w:szCs w:val="28"/>
          <w:rtl/>
        </w:rPr>
        <w:t>مروج‏الذهب    ج‏3    207    صنيع العباسيين بقبور الأمويين: .....  ص : 207</w:t>
      </w:r>
    </w:p>
    <w:p w:rsidR="006E2135" w:rsidRPr="006E2135" w:rsidRDefault="006E2135" w:rsidP="006E2135">
      <w:pPr>
        <w:rPr>
          <w:rFonts w:cs="B Mitra"/>
          <w:sz w:val="28"/>
          <w:szCs w:val="28"/>
          <w:rtl/>
        </w:rPr>
      </w:pPr>
      <w:r w:rsidRPr="006E2135">
        <w:rPr>
          <w:rFonts w:cs="B Mitra"/>
          <w:sz w:val="28"/>
          <w:szCs w:val="28"/>
          <w:rtl/>
        </w:rPr>
        <w:t>صنيع العباسيين بقبور الأمويين:</w:t>
      </w:r>
    </w:p>
    <w:p w:rsidR="006E2135" w:rsidRPr="006E2135" w:rsidRDefault="006E2135" w:rsidP="006E2135">
      <w:pPr>
        <w:rPr>
          <w:rFonts w:cs="B Mitra"/>
          <w:sz w:val="28"/>
          <w:szCs w:val="28"/>
          <w:rtl/>
        </w:rPr>
      </w:pPr>
      <w:r w:rsidRPr="006E2135">
        <w:rPr>
          <w:rFonts w:cs="B Mitra"/>
          <w:sz w:val="28"/>
          <w:szCs w:val="28"/>
          <w:rtl/>
        </w:rPr>
        <w:t>مروج‏الذهب    ج‏3    207    صنيع العباسيين بقبور الأمويين: .....  ص : 207</w:t>
      </w:r>
    </w:p>
    <w:p w:rsidR="006E2135" w:rsidRPr="006E2135" w:rsidRDefault="006E2135" w:rsidP="006E2135">
      <w:pPr>
        <w:rPr>
          <w:rFonts w:cs="B Mitra"/>
          <w:sz w:val="28"/>
          <w:szCs w:val="28"/>
          <w:rtl/>
        </w:rPr>
      </w:pPr>
      <w:r w:rsidRPr="006E2135">
        <w:rPr>
          <w:rFonts w:cs="B Mitra"/>
          <w:sz w:val="28"/>
          <w:szCs w:val="28"/>
          <w:rtl/>
        </w:rPr>
        <w:t>قال المسعودي: و حكى الهيثم بن عدي الطائي، عن عمرو بن هانئ، قال: خرجت مع عبد الله بن علي لنبش قبور</w:t>
      </w:r>
      <w:r w:rsidR="00CA12C9" w:rsidRPr="00CA12C9">
        <w:rPr>
          <w:rFonts w:cs="B Mitra"/>
          <w:b/>
          <w:color w:val="C00000"/>
          <w:sz w:val="28"/>
          <w:szCs w:val="28"/>
          <w:rtl/>
        </w:rPr>
        <w:t xml:space="preserve"> بني أمي</w:t>
      </w:r>
      <w:r w:rsidRPr="006E2135">
        <w:rPr>
          <w:rFonts w:cs="B Mitra"/>
          <w:sz w:val="28"/>
          <w:szCs w:val="28"/>
          <w:rtl/>
        </w:rPr>
        <w:t>ة في ايام أبي العباس السفاح، فانتهينا الى قبر هشام، فاستخرجناه صحيحاً ما فقدنا منه الا خورمة أنفه، فضربه عبد الله بن علي ثمانين سوطاً، ثم احرقه، و استخرجنا سليمان من أرض دابق، فلم نجد منه شيئاً الا صلبه و أضلاعه و رأسه، فاحرقناه، و فعلنا ذلك بغيرهما من</w:t>
      </w:r>
      <w:r w:rsidR="00CA12C9" w:rsidRPr="00CA12C9">
        <w:rPr>
          <w:rFonts w:cs="B Mitra"/>
          <w:b/>
          <w:color w:val="C00000"/>
          <w:sz w:val="28"/>
          <w:szCs w:val="28"/>
          <w:rtl/>
        </w:rPr>
        <w:t xml:space="preserve"> بني أمي</w:t>
      </w:r>
      <w:r w:rsidRPr="006E2135">
        <w:rPr>
          <w:rFonts w:cs="B Mitra"/>
          <w:sz w:val="28"/>
          <w:szCs w:val="28"/>
          <w:rtl/>
        </w:rPr>
        <w:t>ة، و كانت‏</w:t>
      </w:r>
    </w:p>
    <w:p w:rsidR="006E2135" w:rsidRPr="006E2135" w:rsidRDefault="006E2135" w:rsidP="006E2135">
      <w:pPr>
        <w:rPr>
          <w:rFonts w:cs="B Mitra"/>
          <w:sz w:val="28"/>
          <w:szCs w:val="28"/>
          <w:rtl/>
        </w:rPr>
      </w:pPr>
      <w:r w:rsidRPr="006E2135">
        <w:rPr>
          <w:rFonts w:cs="B Mitra"/>
          <w:sz w:val="28"/>
          <w:szCs w:val="28"/>
          <w:rtl/>
        </w:rPr>
        <w:t>مروج‏الذهب    ج‏3    211    السواس من</w:t>
      </w:r>
      <w:r w:rsidR="00CA12C9" w:rsidRPr="00CA12C9">
        <w:rPr>
          <w:rFonts w:cs="B Mitra"/>
          <w:b/>
          <w:color w:val="C00000"/>
          <w:sz w:val="28"/>
          <w:szCs w:val="28"/>
          <w:rtl/>
        </w:rPr>
        <w:t xml:space="preserve"> بني أمي</w:t>
      </w:r>
      <w:r w:rsidRPr="006E2135">
        <w:rPr>
          <w:rFonts w:cs="B Mitra"/>
          <w:sz w:val="28"/>
          <w:szCs w:val="28"/>
          <w:rtl/>
        </w:rPr>
        <w:t>ة: .....  ص : 211</w:t>
      </w:r>
    </w:p>
    <w:p w:rsidR="006E2135" w:rsidRPr="006E2135" w:rsidRDefault="006E2135" w:rsidP="006E2135">
      <w:pPr>
        <w:rPr>
          <w:rFonts w:cs="B Mitra"/>
          <w:sz w:val="28"/>
          <w:szCs w:val="28"/>
          <w:rtl/>
        </w:rPr>
      </w:pPr>
      <w:r w:rsidRPr="006E2135">
        <w:rPr>
          <w:rFonts w:cs="B Mitra"/>
          <w:sz w:val="28"/>
          <w:szCs w:val="28"/>
          <w:rtl/>
        </w:rPr>
        <w:t>السواس 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مروج‏الذهب    ج‏3    211    السواس من</w:t>
      </w:r>
      <w:r w:rsidR="00CA12C9" w:rsidRPr="00CA12C9">
        <w:rPr>
          <w:rFonts w:cs="B Mitra"/>
          <w:b/>
          <w:color w:val="C00000"/>
          <w:sz w:val="28"/>
          <w:szCs w:val="28"/>
          <w:rtl/>
        </w:rPr>
        <w:t xml:space="preserve"> بني أمي</w:t>
      </w:r>
      <w:r w:rsidRPr="006E2135">
        <w:rPr>
          <w:rFonts w:cs="B Mitra"/>
          <w:sz w:val="28"/>
          <w:szCs w:val="28"/>
          <w:rtl/>
        </w:rPr>
        <w:t>ة: .....  ص : 211</w:t>
      </w:r>
    </w:p>
    <w:p w:rsidR="006E2135" w:rsidRPr="006E2135" w:rsidRDefault="006E2135" w:rsidP="006E2135">
      <w:pPr>
        <w:rPr>
          <w:rFonts w:cs="B Mitra"/>
          <w:sz w:val="28"/>
          <w:szCs w:val="28"/>
          <w:rtl/>
        </w:rPr>
      </w:pPr>
      <w:r w:rsidRPr="006E2135">
        <w:rPr>
          <w:rFonts w:cs="B Mitra"/>
          <w:sz w:val="28"/>
          <w:szCs w:val="28"/>
          <w:rtl/>
        </w:rPr>
        <w:t>و ذكر الهيثم بن عديّ و المدائني و غيرهما ان السُّواس من</w:t>
      </w:r>
      <w:r w:rsidR="00CA12C9" w:rsidRPr="00CA12C9">
        <w:rPr>
          <w:rFonts w:cs="B Mitra"/>
          <w:b/>
          <w:color w:val="C00000"/>
          <w:sz w:val="28"/>
          <w:szCs w:val="28"/>
          <w:rtl/>
        </w:rPr>
        <w:t xml:space="preserve"> بني أمي</w:t>
      </w:r>
      <w:r w:rsidRPr="006E2135">
        <w:rPr>
          <w:rFonts w:cs="B Mitra"/>
          <w:sz w:val="28"/>
          <w:szCs w:val="28"/>
          <w:rtl/>
        </w:rPr>
        <w:t>ة ثلاثة: معاوية، و عبد الملك، و هشام، و ختمت به أبواب السياسة و حسن السيرة، و أن المنصور كان في اكثر أموره و تدبيره و سياسته متبعا لهشام بن عبد الملك في افعاله، لكثرة ما كشفه عن اخبار هشام و سيره.</w:t>
      </w:r>
    </w:p>
    <w:p w:rsidR="006E2135" w:rsidRPr="006E2135" w:rsidRDefault="006E2135" w:rsidP="006E2135">
      <w:pPr>
        <w:rPr>
          <w:rFonts w:cs="B Mitra"/>
          <w:sz w:val="28"/>
          <w:szCs w:val="28"/>
          <w:rtl/>
        </w:rPr>
      </w:pPr>
      <w:r w:rsidRPr="006E2135">
        <w:rPr>
          <w:rFonts w:cs="B Mitra"/>
          <w:sz w:val="28"/>
          <w:szCs w:val="28"/>
          <w:rtl/>
        </w:rPr>
        <w:t>مروج‏الذهب    ج‏3    213    ظهور يحيى بن زيد و مقتله .....  ص : 212</w:t>
      </w:r>
    </w:p>
    <w:p w:rsidR="006E2135" w:rsidRPr="006E2135" w:rsidRDefault="006E2135" w:rsidP="006E2135">
      <w:pPr>
        <w:rPr>
          <w:rFonts w:cs="B Mitra"/>
          <w:sz w:val="28"/>
          <w:szCs w:val="28"/>
          <w:rtl/>
        </w:rPr>
      </w:pPr>
      <w:r w:rsidRPr="006E2135">
        <w:rPr>
          <w:rFonts w:cs="B Mitra"/>
          <w:sz w:val="28"/>
          <w:szCs w:val="28"/>
          <w:rtl/>
        </w:rPr>
        <w:t>إلى ان خرج ابو مسلم صاحب الدولة العباسية، فقتل ابو مسلم سلم بن أحوز، و أنزل جثة يحيى فصلى عليها في جماعة أصحابه و دفنت هناك، و أظهر اهل خراسان النّيَاحة على يحيى بن زيد سبعة أيام في سائر أعمالها في حال أمنهم على أنفسهم من سلطان</w:t>
      </w:r>
      <w:r w:rsidR="00CA12C9" w:rsidRPr="00CA12C9">
        <w:rPr>
          <w:rFonts w:cs="B Mitra"/>
          <w:b/>
          <w:color w:val="C00000"/>
          <w:sz w:val="28"/>
          <w:szCs w:val="28"/>
          <w:rtl/>
        </w:rPr>
        <w:t xml:space="preserve"> بني أمي</w:t>
      </w:r>
      <w:r w:rsidRPr="006E2135">
        <w:rPr>
          <w:rFonts w:cs="B Mitra"/>
          <w:sz w:val="28"/>
          <w:szCs w:val="28"/>
          <w:rtl/>
        </w:rPr>
        <w:t>ة، و لم يولد في تلك السنة بخراسان مولود إلا و سمي بيحيي او بزيد، لما داخل اهل خراسان من الجزع و الحزن عليه.</w:t>
      </w:r>
    </w:p>
    <w:p w:rsidR="006E2135" w:rsidRPr="006E2135" w:rsidRDefault="006E2135" w:rsidP="006E2135">
      <w:pPr>
        <w:rPr>
          <w:rFonts w:cs="B Mitra"/>
          <w:sz w:val="28"/>
          <w:szCs w:val="28"/>
          <w:rtl/>
        </w:rPr>
      </w:pPr>
      <w:r w:rsidRPr="006E2135">
        <w:rPr>
          <w:rFonts w:cs="B Mitra"/>
          <w:sz w:val="28"/>
          <w:szCs w:val="28"/>
          <w:rtl/>
        </w:rPr>
        <w:t>مروج‏الذهب    ج‏3    219    مراتب خيل الحلبة: .....  ص : 217</w:t>
      </w:r>
    </w:p>
    <w:p w:rsidR="006E2135" w:rsidRPr="006E2135" w:rsidRDefault="006E2135" w:rsidP="006E2135">
      <w:pPr>
        <w:rPr>
          <w:rFonts w:cs="B Mitra"/>
          <w:sz w:val="28"/>
          <w:szCs w:val="28"/>
          <w:rtl/>
        </w:rPr>
      </w:pPr>
      <w:r w:rsidRPr="006E2135">
        <w:rPr>
          <w:rFonts w:cs="B Mitra"/>
          <w:sz w:val="28"/>
          <w:szCs w:val="28"/>
          <w:rtl/>
        </w:rPr>
        <w:t>بالسندي و كانا قد برزا في الجري على خيول زمانهما، و قد ذكر ذلك جماعة من الأخباريين و أصحاب التواريخ، مثل ابن عفير و الأصمعي و أبي عبيدة و جعفر بن سليمان، و قد أتينا على الغرر من أخباره في أخبار الخيل، و أخبار الحَلْبات، و خبر الفرس المعروف بالزائد و السندي و أشقر مروان، و غير ذلك من أخبار من سلف من الأمويين، و من تأخر، في كتابنا المترجم بالأوسط، و إنما الغرض من هذا الكتاب إيراد جوامع تاريخهم، و لمع من أخبارهم و سيرهم، و كذلك أتينا على ذكر ما يستحب من معرفة خلق الخيل و صفاتها من سائر أعضائها و عيوبها و خلقها، و الشاب منها و الهرم، و وصف ألوانها و دوائرها، و ما يستحسن من ذلك، و مقادير أعمارها، و منتهى بقائها، و تنازع الناس في أعداد هذه الدوائر، و المحمودة منها و المذمومة، و من رأى أنها ثمانيَ عشرَةَ أو أقل من ذلك أو أكثر على حسب ما أدرك من طرق العادات بها و التجارب، و وصف السوابق من الخيل، و غير ذلك مما تكلم الناس به في شأنها و أعرافها، فيما سلف من كتبنا.</w:t>
      </w:r>
    </w:p>
    <w:p w:rsidR="006E2135" w:rsidRPr="006E2135" w:rsidRDefault="006E2135" w:rsidP="006E2135">
      <w:pPr>
        <w:rPr>
          <w:rFonts w:cs="B Mitra"/>
          <w:sz w:val="28"/>
          <w:szCs w:val="28"/>
          <w:rtl/>
        </w:rPr>
      </w:pPr>
      <w:r w:rsidRPr="006E2135">
        <w:rPr>
          <w:rFonts w:cs="B Mitra"/>
          <w:sz w:val="28"/>
          <w:szCs w:val="28"/>
          <w:rtl/>
        </w:rPr>
        <w:t>مروج‏الذهب    ج‏3    226    ظهور مروان بن محمد(الحمار): .....  ص : 226</w:t>
      </w:r>
    </w:p>
    <w:p w:rsidR="006E2135" w:rsidRPr="006E2135" w:rsidRDefault="006E2135" w:rsidP="006E2135">
      <w:pPr>
        <w:rPr>
          <w:rFonts w:cs="B Mitra"/>
          <w:sz w:val="28"/>
          <w:szCs w:val="28"/>
          <w:rtl/>
        </w:rPr>
      </w:pPr>
      <w:r w:rsidRPr="006E2135">
        <w:rPr>
          <w:rFonts w:cs="B Mitra"/>
          <w:sz w:val="28"/>
          <w:szCs w:val="28"/>
          <w:rtl/>
        </w:rPr>
        <w:lastRenderedPageBreak/>
        <w:t>و في سنة سبع و عشرين و مائة أقبل مَروان بن محمد بن مروان من الجزيرة فدخل دمشق، و خرج إبراهيم بن الوليد هارباً من دمشق، ثم ظفر به مروان فقتله و صلبه، و قتل من مالأه و والاه، و قتل عبد العزيز بن الحجاج، و يزيد بن خالد القَسْري، و بدأ أمر</w:t>
      </w:r>
      <w:r w:rsidR="00CA12C9" w:rsidRPr="00CA12C9">
        <w:rPr>
          <w:rFonts w:cs="B Mitra"/>
          <w:b/>
          <w:color w:val="C00000"/>
          <w:sz w:val="28"/>
          <w:szCs w:val="28"/>
          <w:rtl/>
        </w:rPr>
        <w:t xml:space="preserve"> بني أمي</w:t>
      </w:r>
      <w:r w:rsidRPr="006E2135">
        <w:rPr>
          <w:rFonts w:cs="B Mitra"/>
          <w:sz w:val="28"/>
          <w:szCs w:val="28"/>
          <w:rtl/>
        </w:rPr>
        <w:t>ة يؤول إلى ضعف.</w:t>
      </w:r>
    </w:p>
    <w:p w:rsidR="006E2135" w:rsidRPr="006E2135" w:rsidRDefault="006E2135" w:rsidP="006E2135">
      <w:pPr>
        <w:rPr>
          <w:rFonts w:cs="B Mitra"/>
          <w:sz w:val="28"/>
          <w:szCs w:val="28"/>
          <w:rtl/>
        </w:rPr>
      </w:pPr>
      <w:r w:rsidRPr="006E2135">
        <w:rPr>
          <w:rFonts w:cs="B Mitra"/>
          <w:sz w:val="28"/>
          <w:szCs w:val="28"/>
          <w:rtl/>
        </w:rPr>
        <w:t>مروج‏الذهب    ج‏3    227    ظهور مروان بن محمد(الحمار): .....  ص : 226</w:t>
      </w:r>
    </w:p>
    <w:p w:rsidR="006E2135" w:rsidRPr="006E2135" w:rsidRDefault="006E2135" w:rsidP="006E2135">
      <w:pPr>
        <w:rPr>
          <w:rFonts w:cs="B Mitra"/>
          <w:sz w:val="28"/>
          <w:szCs w:val="28"/>
          <w:rtl/>
        </w:rPr>
      </w:pPr>
      <w:r w:rsidRPr="006E2135">
        <w:rPr>
          <w:rFonts w:cs="B Mitra"/>
          <w:sz w:val="28"/>
          <w:szCs w:val="28"/>
          <w:rtl/>
        </w:rPr>
        <w:t>و ذكر اليحصبي عن الخليل بن إبراهيم السبيعي، قال: سمعت ابن الجمحي يقول: قال لي العلاء ابن بنت ذي الكلاع: إنه كان مؤانساً لسليمان ابن عبد الملك لا يكاد يفارقه، و كان أمر المسَوِّدة بخراسان و المشرق قد بان، و دنا من الجبل، و قرب من العراق، و اشتد إرجافُ الناس، و نطق العدو بما أحب في</w:t>
      </w:r>
      <w:r w:rsidR="00CA12C9" w:rsidRPr="00CA12C9">
        <w:rPr>
          <w:rFonts w:cs="B Mitra"/>
          <w:b/>
          <w:color w:val="C00000"/>
          <w:sz w:val="28"/>
          <w:szCs w:val="28"/>
          <w:rtl/>
        </w:rPr>
        <w:t xml:space="preserve"> بني أمي</w:t>
      </w:r>
      <w:r w:rsidRPr="006E2135">
        <w:rPr>
          <w:rFonts w:cs="B Mitra"/>
          <w:sz w:val="28"/>
          <w:szCs w:val="28"/>
          <w:rtl/>
        </w:rPr>
        <w:t>ة و أوليائهم، قال العلاء: فإني لَمَعَ سليمان و هو يشرب حذاء رصافة أبيه، و ذلك في آخر أيام يزيد الناقص، و عنده حكم الوادي، و هو يغنيه بشعر العَرْجِيّ:</w:t>
      </w:r>
    </w:p>
    <w:p w:rsidR="006E2135" w:rsidRPr="006E2135" w:rsidRDefault="006E2135" w:rsidP="006E2135">
      <w:pPr>
        <w:rPr>
          <w:rFonts w:cs="B Mitra"/>
          <w:sz w:val="28"/>
          <w:szCs w:val="28"/>
          <w:rtl/>
        </w:rPr>
      </w:pPr>
      <w:r w:rsidRPr="006E2135">
        <w:rPr>
          <w:rFonts w:cs="B Mitra"/>
          <w:sz w:val="28"/>
          <w:szCs w:val="28"/>
          <w:rtl/>
        </w:rPr>
        <w:t>مروج‏الذهب    ج‏3    227    ظهور مروان بن محمد(الحمار): .....  ص : 226</w:t>
      </w:r>
    </w:p>
    <w:p w:rsidR="006E2135" w:rsidRPr="006E2135" w:rsidRDefault="006E2135" w:rsidP="006E2135">
      <w:pPr>
        <w:rPr>
          <w:rFonts w:cs="B Mitra"/>
          <w:sz w:val="28"/>
          <w:szCs w:val="28"/>
          <w:rtl/>
        </w:rPr>
      </w:pPr>
      <w:r w:rsidRPr="006E2135">
        <w:rPr>
          <w:rFonts w:cs="B Mitra"/>
          <w:sz w:val="28"/>
          <w:szCs w:val="28"/>
          <w:rtl/>
        </w:rPr>
        <w:t xml:space="preserve">         أبَني أمَيَّة قد دنا تشتيتكم            و ذهابُ مُلكِكم و أن لا يرجع‏</w:t>
      </w:r>
    </w:p>
    <w:p w:rsidR="006E2135" w:rsidRPr="006E2135" w:rsidRDefault="006E2135" w:rsidP="006E2135">
      <w:pPr>
        <w:rPr>
          <w:rFonts w:cs="B Mitra"/>
          <w:sz w:val="28"/>
          <w:szCs w:val="28"/>
          <w:rtl/>
        </w:rPr>
      </w:pPr>
      <w:r w:rsidRPr="006E2135">
        <w:rPr>
          <w:rFonts w:cs="B Mitra"/>
          <w:sz w:val="28"/>
          <w:szCs w:val="28"/>
          <w:rtl/>
        </w:rPr>
        <w:t xml:space="preserve">            و ينالُ صفوتَهُ عدوٌّ ظالم            للمحسنين إليه ثمة يفجعُ‏</w:t>
      </w:r>
    </w:p>
    <w:p w:rsidR="006E2135" w:rsidRPr="006E2135" w:rsidRDefault="006E2135" w:rsidP="006E2135">
      <w:pPr>
        <w:rPr>
          <w:rFonts w:cs="B Mitra"/>
          <w:sz w:val="28"/>
          <w:szCs w:val="28"/>
          <w:rtl/>
        </w:rPr>
      </w:pPr>
      <w:r w:rsidRPr="006E2135">
        <w:rPr>
          <w:rFonts w:cs="B Mitra"/>
          <w:sz w:val="28"/>
          <w:szCs w:val="28"/>
          <w:rtl/>
        </w:rPr>
        <w:t xml:space="preserve">            بعد الممات بكل ذكر صالح            يا وَيْلَهْ من قبح ما قد يَصْنَعُ‏</w:t>
      </w:r>
    </w:p>
    <w:p w:rsidR="006E2135" w:rsidRPr="006E2135" w:rsidRDefault="006E2135" w:rsidP="006E2135">
      <w:pPr>
        <w:rPr>
          <w:rFonts w:cs="B Mitra"/>
          <w:sz w:val="28"/>
          <w:szCs w:val="28"/>
          <w:rtl/>
        </w:rPr>
      </w:pPr>
      <w:r w:rsidRPr="006E2135">
        <w:rPr>
          <w:rFonts w:cs="B Mitra"/>
          <w:sz w:val="28"/>
          <w:szCs w:val="28"/>
          <w:rtl/>
        </w:rPr>
        <w:t>فقلت: بل لا يكون ذلك، و عجبت من حفظه، و لم يكن من أصحاب ذلك، فوَجَمَ ساعة ثم قال: يا حميري، بعيدُ ما يأتي به الزمان قريبٌ، قال: فما اجتمعنا على شراب بعد ذلك.</w:t>
      </w:r>
    </w:p>
    <w:p w:rsidR="006E2135" w:rsidRPr="006E2135" w:rsidRDefault="006E2135" w:rsidP="006E2135">
      <w:pPr>
        <w:rPr>
          <w:rFonts w:cs="B Mitra"/>
          <w:sz w:val="28"/>
          <w:szCs w:val="28"/>
          <w:rtl/>
        </w:rPr>
      </w:pPr>
      <w:r w:rsidRPr="006E2135">
        <w:rPr>
          <w:rFonts w:cs="B Mitra"/>
          <w:sz w:val="28"/>
          <w:szCs w:val="28"/>
          <w:rtl/>
        </w:rPr>
        <w:t>مروج‏الذهب    ج‏3    228    سبب زوال ملك الأمويين: .....  ص : 228</w:t>
      </w:r>
    </w:p>
    <w:p w:rsidR="006E2135" w:rsidRPr="006E2135" w:rsidRDefault="006E2135" w:rsidP="006E2135">
      <w:pPr>
        <w:rPr>
          <w:rFonts w:cs="B Mitra"/>
          <w:sz w:val="28"/>
          <w:szCs w:val="28"/>
          <w:rtl/>
        </w:rPr>
      </w:pPr>
      <w:r w:rsidRPr="006E2135">
        <w:rPr>
          <w:rFonts w:cs="B Mitra"/>
          <w:sz w:val="28"/>
          <w:szCs w:val="28"/>
          <w:rtl/>
        </w:rPr>
        <w:t>و ذكر المنقري قال: سئل بعض شيوخ</w:t>
      </w:r>
      <w:r w:rsidR="00CA12C9" w:rsidRPr="00CA12C9">
        <w:rPr>
          <w:rFonts w:cs="B Mitra"/>
          <w:b/>
          <w:color w:val="C00000"/>
          <w:sz w:val="28"/>
          <w:szCs w:val="28"/>
          <w:rtl/>
        </w:rPr>
        <w:t xml:space="preserve"> بني أمي</w:t>
      </w:r>
      <w:r w:rsidRPr="006E2135">
        <w:rPr>
          <w:rFonts w:cs="B Mitra"/>
          <w:sz w:val="28"/>
          <w:szCs w:val="28"/>
          <w:rtl/>
        </w:rPr>
        <w:t>ة و محصِّليها عقيب زوال الملك عنهم إلى بني العباس: ما كان سبب زوال ملككم؟ قال: إنا شُغِلنا بلذاتنا عن تفقد ما كان تفَقُّده يلزمنا، فظَلَمنا رعيتنا، فيئسوا من انصافنا، و تمنوا الراحة منا، و تحومل على أهل خراجنا فتَخَلَّوْا عنا، و خربت ضياعنا، فخلت بيوت أموالنا، و وثقنا بوزرائنا، فآثروا مرافقهم على منافعنا، و امْضَوْا أمورا دوننا أخْفَوْا علمها عنا، و تأخَّر عطاء جندنا، فزالت طاعتهم لنا، و استدعاهم أعادينا فتظافروا معهم على حربنا، و طلبنا أعداؤنا فعجزنا عنهم لقلة أنصارنا، و كان استتار الأخبار عنا من أوكَدِ أسباب زوال ملكنا.</w:t>
      </w:r>
    </w:p>
    <w:p w:rsidR="006E2135" w:rsidRPr="006E2135" w:rsidRDefault="006E2135" w:rsidP="006E2135">
      <w:pPr>
        <w:rPr>
          <w:rFonts w:cs="B Mitra"/>
          <w:sz w:val="28"/>
          <w:szCs w:val="28"/>
          <w:rtl/>
        </w:rPr>
      </w:pPr>
      <w:r w:rsidRPr="006E2135">
        <w:rPr>
          <w:rFonts w:cs="B Mitra"/>
          <w:sz w:val="28"/>
          <w:szCs w:val="28"/>
          <w:rtl/>
        </w:rPr>
        <w:t>مروج‏الذهب    ج‏3    230    عبد الله بن جعفر يثيب الكميت: .....  ص : 230</w:t>
      </w:r>
    </w:p>
    <w:p w:rsidR="006E2135" w:rsidRPr="006E2135" w:rsidRDefault="006E2135" w:rsidP="006E2135">
      <w:pPr>
        <w:rPr>
          <w:rFonts w:cs="B Mitra"/>
          <w:sz w:val="28"/>
          <w:szCs w:val="28"/>
          <w:rtl/>
        </w:rPr>
      </w:pPr>
      <w:r w:rsidRPr="006E2135">
        <w:rPr>
          <w:rFonts w:cs="B Mitra"/>
          <w:sz w:val="28"/>
          <w:szCs w:val="28"/>
          <w:rtl/>
        </w:rPr>
        <w:t>و نهض عبد الله بن معاوية بن عبد الله ابن جعفر بن أبي طالب، فأخذ ثوباً جلداً فدفعه الى أربعة من غلمانه، ثم جعل يدخل دور بني هاشم، و يقول: يا بني هاشم، هذا الكميت قال فيكم الشعر حين صَمَتَ الناس عن فضلكم، و عرَّض دمَه لبني أمية، فأثيبوه بما قدرتم، فيطرح الرجل في الثوب ما قدر عليه من دنانير و دراهم، و أعلم النساء بذلك، فكانت المرأة تبعث ما أمكنها، حتى إنها لتخلع الحلي عن جسدها، فاجتمع من الدنانير و الدراهم ما قيمته مائة الف درهم، فجاء بها الى الكميت، فقال: يا أبا المستهل، أتيناك بجهد المُقِلِّ، و نحن في دولة عدونا، و قد جمعنا لك هذا المال و فيه حلي النساء كما ترى، فاستعن به على دهرك، فقال: بأبي أنت و أمي، قد أكثرتم و أطيبتم، و ما أردت بمدحي إياكم إلا الله و رسوله، و لم أك لآخذ لذلك ثمناً من الدنيا، فأردده إلى أهله، فجهد به عبد الله أن يقبله بكل حيلة، فأبي، فقال: إن أبيت أن تقبل فإني رأيت أن تقول شيئاً تغضب به بين الناس، لعلَّ فتنةً تحدث فيخرج من بين أصابعها بعض ما تحب، فابتدأ الكميت و قال قصيدته التي‏</w:t>
      </w:r>
    </w:p>
    <w:p w:rsidR="006E2135" w:rsidRPr="006E2135" w:rsidRDefault="006E2135" w:rsidP="006E2135">
      <w:pPr>
        <w:rPr>
          <w:rFonts w:cs="B Mitra"/>
          <w:sz w:val="28"/>
          <w:szCs w:val="28"/>
          <w:rtl/>
        </w:rPr>
      </w:pPr>
      <w:r w:rsidRPr="006E2135">
        <w:rPr>
          <w:rFonts w:cs="B Mitra"/>
          <w:sz w:val="28"/>
          <w:szCs w:val="28"/>
          <w:rtl/>
        </w:rPr>
        <w:t>مروج‏الذهب    ج‏3    232    كانت العصبية من دواعي زوال ملك</w:t>
      </w:r>
      <w:r w:rsidR="00CA12C9" w:rsidRPr="00CA12C9">
        <w:rPr>
          <w:rFonts w:cs="B Mitra"/>
          <w:b/>
          <w:color w:val="C00000"/>
          <w:sz w:val="28"/>
          <w:szCs w:val="28"/>
          <w:rtl/>
        </w:rPr>
        <w:t xml:space="preserve"> بني أمي</w:t>
      </w:r>
      <w:r w:rsidRPr="006E2135">
        <w:rPr>
          <w:rFonts w:cs="B Mitra"/>
          <w:sz w:val="28"/>
          <w:szCs w:val="28"/>
          <w:rtl/>
        </w:rPr>
        <w:t>ة: .....  ص : 232</w:t>
      </w:r>
    </w:p>
    <w:p w:rsidR="006E2135" w:rsidRPr="006E2135" w:rsidRDefault="006E2135" w:rsidP="006E2135">
      <w:pPr>
        <w:rPr>
          <w:rFonts w:cs="B Mitra"/>
          <w:sz w:val="28"/>
          <w:szCs w:val="28"/>
          <w:rtl/>
        </w:rPr>
      </w:pPr>
      <w:r w:rsidRPr="006E2135">
        <w:rPr>
          <w:rFonts w:cs="B Mitra"/>
          <w:sz w:val="28"/>
          <w:szCs w:val="28"/>
          <w:rtl/>
        </w:rPr>
        <w:lastRenderedPageBreak/>
        <w:t>كانت العصبية من دواعي زوال ملك</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مروج‏الذهب    ج‏3    232    كانت العصبية من دواعي زوال ملك</w:t>
      </w:r>
      <w:r w:rsidR="00CA12C9" w:rsidRPr="00CA12C9">
        <w:rPr>
          <w:rFonts w:cs="B Mitra"/>
          <w:b/>
          <w:color w:val="C00000"/>
          <w:sz w:val="28"/>
          <w:szCs w:val="28"/>
          <w:rtl/>
        </w:rPr>
        <w:t xml:space="preserve"> بني أمي</w:t>
      </w:r>
      <w:r w:rsidRPr="006E2135">
        <w:rPr>
          <w:rFonts w:cs="B Mitra"/>
          <w:sz w:val="28"/>
          <w:szCs w:val="28"/>
          <w:rtl/>
        </w:rPr>
        <w:t>ة: .....  ص : 232</w:t>
      </w:r>
    </w:p>
    <w:p w:rsidR="006E2135" w:rsidRPr="006E2135" w:rsidRDefault="006E2135" w:rsidP="006E2135">
      <w:pPr>
        <w:rPr>
          <w:rFonts w:cs="B Mitra"/>
          <w:sz w:val="28"/>
          <w:szCs w:val="28"/>
          <w:rtl/>
        </w:rPr>
      </w:pPr>
      <w:r w:rsidRPr="006E2135">
        <w:rPr>
          <w:rFonts w:cs="B Mitra"/>
          <w:sz w:val="28"/>
          <w:szCs w:val="28"/>
          <w:rtl/>
        </w:rPr>
        <w:t>و هي طويلة، و نمي قول الكميت في النزارية و اليمانية، و افتخرت نزار على اليمن، و افتخرت اليمن على نزار و أدلى كل فريق بما له من المناقب، و تحزبت الناس، و ثارت العصبية في البدو و الحضر، فنتج بذلك أمر مروان بن محمد الجعدي، و تعصبه لقومه من نزار على اليمن، و انحراف اليمن عنه الى الدعوة العباسية، و تغلغل الأمر الى انتقال الدولة عن</w:t>
      </w:r>
      <w:r w:rsidR="00CA12C9" w:rsidRPr="00CA12C9">
        <w:rPr>
          <w:rFonts w:cs="B Mitra"/>
          <w:b/>
          <w:color w:val="C00000"/>
          <w:sz w:val="28"/>
          <w:szCs w:val="28"/>
          <w:rtl/>
        </w:rPr>
        <w:t xml:space="preserve"> بني أمي</w:t>
      </w:r>
      <w:r w:rsidRPr="006E2135">
        <w:rPr>
          <w:rFonts w:cs="B Mitra"/>
          <w:sz w:val="28"/>
          <w:szCs w:val="28"/>
          <w:rtl/>
        </w:rPr>
        <w:t>ة الى بني هاشم ثم ما تلا ذلك من قصة معْن بن زائدة باليمن، و قتْلِه أهلها تعصباً لقومه من ربيعة و غيرها من نزار:</w:t>
      </w:r>
    </w:p>
    <w:p w:rsidR="006E2135" w:rsidRPr="006E2135" w:rsidRDefault="006E2135" w:rsidP="006E2135">
      <w:pPr>
        <w:rPr>
          <w:rFonts w:cs="B Mitra"/>
          <w:sz w:val="28"/>
          <w:szCs w:val="28"/>
          <w:rtl/>
        </w:rPr>
      </w:pPr>
      <w:r w:rsidRPr="006E2135">
        <w:rPr>
          <w:rFonts w:cs="B Mitra"/>
          <w:sz w:val="28"/>
          <w:szCs w:val="28"/>
          <w:rtl/>
        </w:rPr>
        <w:t>مروج‏الذهب    ج‏3    233    موجز: .....  ص : 232</w:t>
      </w:r>
    </w:p>
    <w:p w:rsidR="006E2135" w:rsidRPr="006E2135" w:rsidRDefault="006E2135" w:rsidP="006E2135">
      <w:pPr>
        <w:rPr>
          <w:rFonts w:cs="B Mitra"/>
          <w:sz w:val="28"/>
          <w:szCs w:val="28"/>
          <w:rtl/>
        </w:rPr>
      </w:pPr>
      <w:r w:rsidRPr="006E2135">
        <w:rPr>
          <w:rFonts w:cs="B Mitra"/>
          <w:sz w:val="28"/>
          <w:szCs w:val="28"/>
          <w:rtl/>
        </w:rPr>
        <w:t>مروان أبيه، و كان مروان يكنى أبا عبد الملك، و اجتمع أهلُ الشام على بيعته، إلا سليمان بن هشام بن عبد الملك و غيره من</w:t>
      </w:r>
      <w:r w:rsidR="00CA12C9" w:rsidRPr="00CA12C9">
        <w:rPr>
          <w:rFonts w:cs="B Mitra"/>
          <w:b/>
          <w:color w:val="C00000"/>
          <w:sz w:val="28"/>
          <w:szCs w:val="28"/>
          <w:rtl/>
        </w:rPr>
        <w:t xml:space="preserve"> بني أمي</w:t>
      </w:r>
      <w:r w:rsidRPr="006E2135">
        <w:rPr>
          <w:rFonts w:cs="B Mitra"/>
          <w:sz w:val="28"/>
          <w:szCs w:val="28"/>
          <w:rtl/>
        </w:rPr>
        <w:t>ة، فكانت أيامه منذ بويع بمدينة دمشق من أرض الشام إلى مقتله خمس سنين و عشرة أيام، و قيل: خمس سنين و ثلاثة أشهر، و كان مقتله في أول سنة اثنتين و ثلاثين و مائة، و منهم من رأى أن ذلك كان في المحرم، و منهم من رأى أنه كان في صفر، و قيل غير ذلك مما تنازع فيه أهل التواريخ و السير على حسب تنازعهم في مقدار ملكه: فمنهم من ذهب إلى أن مدته خمس سنين و ثلاثة أشهر، و منهم من قال: خمساً و شهرين و عشرة أيام، و منهم من قال: خمساً و عشرة أيام، و كان مقتله ببوصير قريةٍ من قرى الفيوم بصعيد مصر، و قد تنوزع في مقدار سنه كتنازعهم في مقدار ملكه، فمنهم من زعم أنه قتل و هو ابن سبعين سنة، و منهم من قال: ابن تسع و ستين، و منهم من قال: اثنتين و ستين، و منهم من قال: ثمان و خمسين، و إنما نذكر هذا الخلاف من قولهم لئلا يظن ظانُّ أننا قد أغفلنا ما ذكروه أو تركنا شيئاً مما وصفوه، مما إليه قصدنا في كتابنا هذا، و إن كنا قد أتينا على مبسوط ما قيل في ذلك، في كتابينا أخبار الزمان و الأوسط.</w:t>
      </w:r>
    </w:p>
    <w:p w:rsidR="006E2135" w:rsidRPr="006E2135" w:rsidRDefault="006E2135" w:rsidP="006E2135">
      <w:pPr>
        <w:rPr>
          <w:rFonts w:cs="B Mitra"/>
          <w:sz w:val="28"/>
          <w:szCs w:val="28"/>
          <w:rtl/>
        </w:rPr>
      </w:pPr>
      <w:r w:rsidRPr="006E2135">
        <w:rPr>
          <w:rFonts w:cs="B Mitra"/>
          <w:sz w:val="28"/>
          <w:szCs w:val="28"/>
          <w:rtl/>
        </w:rPr>
        <w:t>مروج‏الذهب    ج‏3    233    موجز: .....  ص : 232</w:t>
      </w:r>
    </w:p>
    <w:p w:rsidR="006E2135" w:rsidRPr="006E2135" w:rsidRDefault="006E2135" w:rsidP="006E2135">
      <w:pPr>
        <w:rPr>
          <w:rFonts w:cs="B Mitra"/>
          <w:sz w:val="28"/>
          <w:szCs w:val="28"/>
          <w:rtl/>
        </w:rPr>
      </w:pPr>
      <w:r w:rsidRPr="006E2135">
        <w:rPr>
          <w:rFonts w:cs="B Mitra"/>
          <w:sz w:val="28"/>
          <w:szCs w:val="28"/>
          <w:rtl/>
        </w:rPr>
        <w:t>و سنورده فيما يرد من هذا الكتاب جُملًا من كيفية مقتله و أخباره، و جوامع من سيره و حروبه، و ما كان من أمر الدولتين في ذلك من الماضية- و هي الأموية- و المستقبلة في ذلك الزمان- و هي العباسية- مع إفرادنا باباً نذكر فيه جوامِعَ تاريخ ملك الأمويين، و هو الباب المترجم بذكر مقدار المدة من الزمان، و ما ملكت فيه بنو أمية من الأعوام، ثم نُعَقِّبُ ذلك بلمع من أخبار الدولة العباسية و أخبار أبي مُسْلم، و خلافة أبي العباس السفاح و من تلا عصره من خلفاء بني العباس، الى سنة اثنتين و ثلاثين و ثلاثمائة من خلافة أبي إسحاق المتقي للَّه إبراهيم بن المقتدر باللَّه، إن شاء الله تعالى، و الله ولي التوفيق.</w:t>
      </w:r>
    </w:p>
    <w:p w:rsidR="006E2135" w:rsidRPr="006E2135" w:rsidRDefault="006E2135" w:rsidP="006E2135">
      <w:pPr>
        <w:rPr>
          <w:rFonts w:cs="B Mitra"/>
          <w:sz w:val="28"/>
          <w:szCs w:val="28"/>
          <w:rtl/>
        </w:rPr>
      </w:pPr>
      <w:r w:rsidRPr="006E2135">
        <w:rPr>
          <w:rFonts w:cs="B Mitra"/>
          <w:sz w:val="28"/>
          <w:szCs w:val="28"/>
          <w:rtl/>
        </w:rPr>
        <w:t>مروج‏الذهب    ج‏3    234    ذكر مقدار المدة من الزمان و ما ملكت فيه بنو أمية من الأعوام .....  ص : 234</w:t>
      </w:r>
    </w:p>
    <w:p w:rsidR="006E2135" w:rsidRPr="006E2135" w:rsidRDefault="006E2135" w:rsidP="006E2135">
      <w:pPr>
        <w:rPr>
          <w:rFonts w:cs="B Mitra"/>
          <w:sz w:val="28"/>
          <w:szCs w:val="28"/>
          <w:rtl/>
        </w:rPr>
      </w:pPr>
      <w:r w:rsidRPr="006E2135">
        <w:rPr>
          <w:rFonts w:cs="B Mitra"/>
          <w:sz w:val="28"/>
          <w:szCs w:val="28"/>
          <w:rtl/>
        </w:rPr>
        <w:t>ذكر مقدار المدة من الزمان و ما ملكت فيه بنو أمية من الأعوام‏</w:t>
      </w:r>
    </w:p>
    <w:p w:rsidR="006E2135" w:rsidRPr="006E2135" w:rsidRDefault="006E2135" w:rsidP="006E2135">
      <w:pPr>
        <w:rPr>
          <w:rFonts w:cs="B Mitra"/>
          <w:sz w:val="28"/>
          <w:szCs w:val="28"/>
          <w:rtl/>
        </w:rPr>
      </w:pPr>
      <w:r w:rsidRPr="006E2135">
        <w:rPr>
          <w:rFonts w:cs="B Mitra"/>
          <w:sz w:val="28"/>
          <w:szCs w:val="28"/>
          <w:rtl/>
        </w:rPr>
        <w:t>مروج‏الذهب    ج‏3    234    المدة اجمالا: .....  ص : 234</w:t>
      </w:r>
    </w:p>
    <w:p w:rsidR="006E2135" w:rsidRPr="006E2135" w:rsidRDefault="006E2135" w:rsidP="006E2135">
      <w:pPr>
        <w:rPr>
          <w:rFonts w:cs="B Mitra"/>
          <w:sz w:val="28"/>
          <w:szCs w:val="28"/>
          <w:rtl/>
        </w:rPr>
      </w:pPr>
      <w:r w:rsidRPr="006E2135">
        <w:rPr>
          <w:rFonts w:cs="B Mitra"/>
          <w:sz w:val="28"/>
          <w:szCs w:val="28"/>
          <w:rtl/>
        </w:rPr>
        <w:t>كان جميع مُلك</w:t>
      </w:r>
      <w:r w:rsidR="00CA12C9" w:rsidRPr="00CA12C9">
        <w:rPr>
          <w:rFonts w:cs="B Mitra"/>
          <w:b/>
          <w:color w:val="C00000"/>
          <w:sz w:val="28"/>
          <w:szCs w:val="28"/>
          <w:rtl/>
        </w:rPr>
        <w:t xml:space="preserve"> بني أمي</w:t>
      </w:r>
      <w:r w:rsidRPr="006E2135">
        <w:rPr>
          <w:rFonts w:cs="B Mitra"/>
          <w:sz w:val="28"/>
          <w:szCs w:val="28"/>
          <w:rtl/>
        </w:rPr>
        <w:t>ة الى أن بويع أبو العباس السفّاح ألف شهر كاملة لا تزيد و لا تنقص، لأنهم ملكوا تسعين سنة، و أحد عشر شهراً، و ثلاثة عشر يوماً.</w:t>
      </w:r>
    </w:p>
    <w:p w:rsidR="006E2135" w:rsidRPr="006E2135" w:rsidRDefault="006E2135" w:rsidP="006E2135">
      <w:pPr>
        <w:rPr>
          <w:rFonts w:cs="B Mitra"/>
          <w:sz w:val="28"/>
          <w:szCs w:val="28"/>
          <w:rtl/>
        </w:rPr>
      </w:pPr>
      <w:r w:rsidRPr="006E2135">
        <w:rPr>
          <w:rFonts w:cs="B Mitra"/>
          <w:sz w:val="28"/>
          <w:szCs w:val="28"/>
          <w:rtl/>
        </w:rPr>
        <w:t>مروج‏الذهب    ج‏3    234    تفصيل المدة: .....  ص : 234</w:t>
      </w:r>
    </w:p>
    <w:p w:rsidR="006E2135" w:rsidRPr="006E2135" w:rsidRDefault="006E2135" w:rsidP="006E2135">
      <w:pPr>
        <w:rPr>
          <w:rFonts w:cs="B Mitra"/>
          <w:sz w:val="28"/>
          <w:szCs w:val="28"/>
          <w:rtl/>
        </w:rPr>
      </w:pPr>
      <w:r w:rsidRPr="006E2135">
        <w:rPr>
          <w:rFonts w:cs="B Mitra"/>
          <w:sz w:val="28"/>
          <w:szCs w:val="28"/>
          <w:rtl/>
        </w:rPr>
        <w:t xml:space="preserve">قال المسعودي: و الناس متباينون في تواريخ أيامهم، و المعول على ما نورده و هو الصحيح عند اهل البحث و من عني بأخبار هذا العالم، و هو أن معاوية بن أبي سفيان ملك عشرين سنة، و يزيد بن معاوية ثلاث سنين و ثمانية أشهر و أربعة عشر يوماً، و معاوية بن يزيد شهراً و أحد عشر يوماً و مروان بن الحكم ثمانية اشهر و خمسة أيام، و عبد الملك بن مروان احدى و عشرين سنة و شهراً و عشرين يوماً، و الوليد </w:t>
      </w:r>
      <w:r w:rsidRPr="006E2135">
        <w:rPr>
          <w:rFonts w:cs="B Mitra"/>
          <w:sz w:val="28"/>
          <w:szCs w:val="28"/>
          <w:rtl/>
        </w:rPr>
        <w:lastRenderedPageBreak/>
        <w:t>بن عبد الملك تسع سنين و ثمانية أشهر و يومين، و سليمان بن عبد الملك سنين و ستة أشهر و خمسة عشر يوماً، و عمر بن عبد العزيز رضي الله عنه سنتين و خمسة أشهر و خمسة أيام، و يزيد بن عبد الملك أربع سنين و ثلاثة عشر يوماً، و هشام ابن عبد الملك تسع عشرة سنة و تسعة أشهر و تسعة أيام، و الوليد بن يزيد بن عبد الملك سنة و ثلاثة أشهر، و يزيد بن الوليد بن عبد الملك شهرين و عشرة أيام، و أسقطنا ايام إبراهيم بن الوليد بن عبد الملك كإسقاطنا ايام إبراهيم بن المهدي أن يعد في الخلفاء العباسيين، و مروان بن محمد بن مروان خمس سنين و شهرين و عشرة ايام، إلى ان بويع السفاح، فتكون الجملة تسعين‏</w:t>
      </w:r>
    </w:p>
    <w:p w:rsidR="006E2135" w:rsidRPr="006E2135" w:rsidRDefault="006E2135" w:rsidP="006E2135">
      <w:pPr>
        <w:rPr>
          <w:rFonts w:cs="B Mitra"/>
          <w:sz w:val="28"/>
          <w:szCs w:val="28"/>
          <w:rtl/>
        </w:rPr>
      </w:pPr>
      <w:r w:rsidRPr="006E2135">
        <w:rPr>
          <w:rFonts w:cs="B Mitra"/>
          <w:sz w:val="28"/>
          <w:szCs w:val="28"/>
          <w:rtl/>
        </w:rPr>
        <w:t>مروج‏الذهب    ج‏3    235    تفصيل المدة: .....  ص : 234</w:t>
      </w:r>
    </w:p>
    <w:p w:rsidR="006E2135" w:rsidRPr="006E2135" w:rsidRDefault="006E2135" w:rsidP="006E2135">
      <w:pPr>
        <w:rPr>
          <w:rFonts w:cs="B Mitra"/>
          <w:sz w:val="28"/>
          <w:szCs w:val="28"/>
          <w:rtl/>
        </w:rPr>
      </w:pPr>
      <w:r w:rsidRPr="006E2135">
        <w:rPr>
          <w:rFonts w:cs="B Mitra"/>
          <w:sz w:val="28"/>
          <w:szCs w:val="28"/>
          <w:rtl/>
        </w:rPr>
        <w:t>و قد روي عن ابن عباس أنه قال: و الله ليملكنّ بنو العباس ضعف ما ملكته بنو أمية: باليوم يومين، و بالشهر شهرين، و بالسنة سنتين، و بالخليفة خليفتين.</w:t>
      </w:r>
    </w:p>
    <w:p w:rsidR="006E2135" w:rsidRPr="006E2135" w:rsidRDefault="006E2135" w:rsidP="006E2135">
      <w:pPr>
        <w:rPr>
          <w:rFonts w:cs="B Mitra"/>
          <w:sz w:val="28"/>
          <w:szCs w:val="28"/>
          <w:rtl/>
        </w:rPr>
      </w:pPr>
      <w:r w:rsidRPr="006E2135">
        <w:rPr>
          <w:rFonts w:cs="B Mitra"/>
          <w:sz w:val="28"/>
          <w:szCs w:val="28"/>
          <w:rtl/>
        </w:rPr>
        <w:t>مروج‏الذهب    ج‏3    235    مدة ملك بني العباس: .....  ص : 235</w:t>
      </w:r>
    </w:p>
    <w:p w:rsidR="006E2135" w:rsidRPr="006E2135" w:rsidRDefault="006E2135" w:rsidP="006E2135">
      <w:pPr>
        <w:rPr>
          <w:rFonts w:cs="B Mitra"/>
          <w:sz w:val="28"/>
          <w:szCs w:val="28"/>
          <w:rtl/>
        </w:rPr>
      </w:pPr>
      <w:r w:rsidRPr="006E2135">
        <w:rPr>
          <w:rFonts w:cs="B Mitra"/>
          <w:sz w:val="28"/>
          <w:szCs w:val="28"/>
          <w:rtl/>
        </w:rPr>
        <w:t>قال المسعودي: فملك بنو العباس في سنة اثنتين و ثلاثين و مائة، و انقضى مُلك</w:t>
      </w:r>
      <w:r w:rsidR="00CA12C9" w:rsidRPr="00CA12C9">
        <w:rPr>
          <w:rFonts w:cs="B Mitra"/>
          <w:b/>
          <w:color w:val="C00000"/>
          <w:sz w:val="28"/>
          <w:szCs w:val="28"/>
          <w:rtl/>
        </w:rPr>
        <w:t xml:space="preserve"> بني أمي</w:t>
      </w:r>
      <w:r w:rsidRPr="006E2135">
        <w:rPr>
          <w:rFonts w:cs="B Mitra"/>
          <w:sz w:val="28"/>
          <w:szCs w:val="28"/>
          <w:rtl/>
        </w:rPr>
        <w:t>ة، فلبني العباس من وقت ملكهم إلى هذا الوقت- و هو سنة اثنتين و ثلاثين و ثلثمائة- مائتا سنة، و ذلك أن أبا العباس السفاح بويع له بالخلافة في ربيع الآخر من سنة اثنتين و ثلاثين و مائة و انتهينا من تصنيفنا من هذا الكتاب إلى هذا الموضع في شهر ربيع الأول من سنة اثنتين و ثلاثين و ثلاثمائة في خلافة أبي إسحاق المتقي للَّه، و الله اعلم بما يكون من امرهم فيما يأتي به الزمان المستقبل بعد هذا الوقت من الأيام.</w:t>
      </w:r>
    </w:p>
    <w:p w:rsidR="006E2135" w:rsidRPr="006E2135" w:rsidRDefault="006E2135" w:rsidP="006E2135">
      <w:pPr>
        <w:rPr>
          <w:rFonts w:cs="B Mitra"/>
          <w:sz w:val="28"/>
          <w:szCs w:val="28"/>
          <w:rtl/>
        </w:rPr>
      </w:pPr>
      <w:r w:rsidRPr="006E2135">
        <w:rPr>
          <w:rFonts w:cs="B Mitra"/>
          <w:sz w:val="28"/>
          <w:szCs w:val="28"/>
          <w:rtl/>
        </w:rPr>
        <w:t>مروج‏الذهب    ج‏3    238    كتب أخرى للجاحظ: .....  ص : 237</w:t>
      </w:r>
    </w:p>
    <w:p w:rsidR="006E2135" w:rsidRPr="006E2135" w:rsidRDefault="006E2135" w:rsidP="006E2135">
      <w:pPr>
        <w:rPr>
          <w:rFonts w:cs="B Mitra"/>
          <w:sz w:val="28"/>
          <w:szCs w:val="28"/>
          <w:rtl/>
        </w:rPr>
      </w:pPr>
      <w:r w:rsidRPr="006E2135">
        <w:rPr>
          <w:rFonts w:cs="B Mitra"/>
          <w:sz w:val="28"/>
          <w:szCs w:val="28"/>
          <w:rtl/>
        </w:rPr>
        <w:t>ابن أبي طالب رضي الله عنه و شيعته الرافضة، يذكر فيه رجال المروانية، و يؤيد فيه إمامة</w:t>
      </w:r>
      <w:r w:rsidR="00CA12C9" w:rsidRPr="00CA12C9">
        <w:rPr>
          <w:rFonts w:cs="B Mitra"/>
          <w:b/>
          <w:color w:val="C00000"/>
          <w:sz w:val="28"/>
          <w:szCs w:val="28"/>
          <w:rtl/>
        </w:rPr>
        <w:t xml:space="preserve"> بني أمي</w:t>
      </w:r>
      <w:r w:rsidRPr="006E2135">
        <w:rPr>
          <w:rFonts w:cs="B Mitra"/>
          <w:sz w:val="28"/>
          <w:szCs w:val="28"/>
          <w:rtl/>
        </w:rPr>
        <w:t>ة و غيرهم.</w:t>
      </w:r>
    </w:p>
    <w:p w:rsidR="006E2135" w:rsidRPr="006E2135" w:rsidRDefault="006E2135" w:rsidP="006E2135">
      <w:pPr>
        <w:rPr>
          <w:rFonts w:cs="B Mitra"/>
          <w:sz w:val="28"/>
          <w:szCs w:val="28"/>
          <w:rtl/>
        </w:rPr>
      </w:pPr>
      <w:r w:rsidRPr="006E2135">
        <w:rPr>
          <w:rFonts w:cs="B Mitra"/>
          <w:sz w:val="28"/>
          <w:szCs w:val="28"/>
          <w:rtl/>
        </w:rPr>
        <w:t>مروج‏الذهب    ج‏3    240    بين نصر بن سيار و مروان بن محمد الجعدي: .....  ص : 239</w:t>
      </w:r>
    </w:p>
    <w:p w:rsidR="006E2135" w:rsidRPr="006E2135" w:rsidRDefault="006E2135" w:rsidP="006E2135">
      <w:pPr>
        <w:rPr>
          <w:rFonts w:cs="B Mitra"/>
          <w:sz w:val="28"/>
          <w:szCs w:val="28"/>
          <w:rtl/>
        </w:rPr>
      </w:pPr>
      <w:r w:rsidRPr="006E2135">
        <w:rPr>
          <w:rFonts w:cs="B Mitra"/>
          <w:sz w:val="28"/>
          <w:szCs w:val="28"/>
          <w:rtl/>
        </w:rPr>
        <w:t xml:space="preserve">         ارى بين الرّماد و ميض جمر            و يوشك أن يكون له ضرام‏</w:t>
      </w:r>
    </w:p>
    <w:p w:rsidR="006E2135" w:rsidRPr="006E2135" w:rsidRDefault="006E2135" w:rsidP="006E2135">
      <w:pPr>
        <w:rPr>
          <w:rFonts w:cs="B Mitra"/>
          <w:sz w:val="28"/>
          <w:szCs w:val="28"/>
          <w:rtl/>
        </w:rPr>
      </w:pPr>
      <w:r w:rsidRPr="006E2135">
        <w:rPr>
          <w:rFonts w:cs="B Mitra"/>
          <w:sz w:val="28"/>
          <w:szCs w:val="28"/>
          <w:rtl/>
        </w:rPr>
        <w:t xml:space="preserve">            فإن النار بالعودين تذكى            و إن الحرب أولها الكلام‏</w:t>
      </w:r>
    </w:p>
    <w:p w:rsidR="006E2135" w:rsidRPr="006E2135" w:rsidRDefault="006E2135" w:rsidP="006E2135">
      <w:pPr>
        <w:rPr>
          <w:rFonts w:cs="B Mitra"/>
          <w:sz w:val="28"/>
          <w:szCs w:val="28"/>
          <w:rtl/>
        </w:rPr>
      </w:pPr>
      <w:r w:rsidRPr="006E2135">
        <w:rPr>
          <w:rFonts w:cs="B Mitra"/>
          <w:sz w:val="28"/>
          <w:szCs w:val="28"/>
          <w:rtl/>
        </w:rPr>
        <w:t xml:space="preserve">            فإن لم تطفئوها تجن حرباً            مشمرة يشيب لها الغلام‏</w:t>
      </w:r>
    </w:p>
    <w:p w:rsidR="006E2135" w:rsidRPr="006E2135" w:rsidRDefault="006E2135" w:rsidP="006E2135">
      <w:pPr>
        <w:rPr>
          <w:rFonts w:cs="B Mitra"/>
          <w:sz w:val="28"/>
          <w:szCs w:val="28"/>
          <w:rtl/>
        </w:rPr>
      </w:pPr>
      <w:r w:rsidRPr="006E2135">
        <w:rPr>
          <w:rFonts w:cs="B Mitra"/>
          <w:sz w:val="28"/>
          <w:szCs w:val="28"/>
          <w:rtl/>
        </w:rPr>
        <w:t xml:space="preserve">            أقول من التعجب: ليت شعري            أ أيقاظٌ أمية أم نيام؟</w:t>
      </w:r>
    </w:p>
    <w:p w:rsidR="006E2135" w:rsidRPr="006E2135" w:rsidRDefault="006E2135" w:rsidP="006E2135">
      <w:pPr>
        <w:rPr>
          <w:rFonts w:cs="B Mitra"/>
          <w:sz w:val="28"/>
          <w:szCs w:val="28"/>
          <w:rtl/>
        </w:rPr>
      </w:pPr>
      <w:r w:rsidRPr="006E2135">
        <w:rPr>
          <w:rFonts w:cs="B Mitra"/>
          <w:sz w:val="28"/>
          <w:szCs w:val="28"/>
          <w:rtl/>
        </w:rPr>
        <w:t xml:space="preserve">            فإن يك قومنا أضحوا نياماً            فقل: قوموا، فقد حان القيام‏</w:t>
      </w:r>
    </w:p>
    <w:p w:rsidR="006E2135" w:rsidRPr="006E2135" w:rsidRDefault="006E2135" w:rsidP="006E2135">
      <w:pPr>
        <w:rPr>
          <w:rFonts w:cs="B Mitra"/>
          <w:sz w:val="28"/>
          <w:szCs w:val="28"/>
          <w:rtl/>
        </w:rPr>
      </w:pPr>
      <w:r w:rsidRPr="006E2135">
        <w:rPr>
          <w:rFonts w:cs="B Mitra"/>
          <w:sz w:val="28"/>
          <w:szCs w:val="28"/>
          <w:rtl/>
        </w:rPr>
        <w:t xml:space="preserve">            ففري عن رحالك، ثم قولي:            على الاسلام و العرب السلام‏</w:t>
      </w:r>
    </w:p>
    <w:p w:rsidR="006E2135" w:rsidRPr="006E2135" w:rsidRDefault="006E2135" w:rsidP="006E2135">
      <w:pPr>
        <w:rPr>
          <w:rFonts w:cs="B Mitra"/>
          <w:sz w:val="28"/>
          <w:szCs w:val="28"/>
          <w:rtl/>
        </w:rPr>
      </w:pPr>
      <w:r w:rsidRPr="006E2135">
        <w:rPr>
          <w:rFonts w:cs="B Mitra"/>
          <w:sz w:val="28"/>
          <w:szCs w:val="28"/>
          <w:rtl/>
        </w:rPr>
        <w:t>فلما ورد الكتاب على مروان وجده مشتغلا بحروب الخوارج بالجزيرة و غيرها، و ما كان من خبره في حروبه مع الضحاك بن قيس الحروري حتى قتله مروان بعد وقائع كثيرة بين كفرتوثى و رأس العين، و كان الضحاك خرج من بلاد شهرزور، و نصبت الخوارج بعد قتل الضحاك عليها الحري الشيباني فلما قتل الحري ولَّتِ الخوارج عليها أبا الذلفاء شيبان الشيباني، و ما كان من حروب مروان مع نعيم بن ثابت الجذامي، و كان خرج عليه ببلاد طبرية و الأردن من بلاد الشام حتى قتله مروان، و ذلك في سنة ثمانية و عشرين و مائة، فلم يدر مروان كيف يصنع في أمر نصر بن سيار و خراسان و إنجازه لما هو فيه من الحروب و الفتن، فكتب اليه مروان مجيباً عن كتابه: ان الشاهد يرى ما لا يراه الغائب فاحسم الثؤلول قِبَلك، فلما ورد الكتاب على نصر قال لخواص أصحابه: أما صاحبكم فقد أعلمكم أن لا نصر عنده.</w:t>
      </w:r>
    </w:p>
    <w:p w:rsidR="006E2135" w:rsidRPr="006E2135" w:rsidRDefault="006E2135" w:rsidP="006E2135">
      <w:pPr>
        <w:rPr>
          <w:rFonts w:cs="B Mitra"/>
          <w:sz w:val="28"/>
          <w:szCs w:val="28"/>
          <w:rtl/>
        </w:rPr>
      </w:pPr>
      <w:r w:rsidRPr="006E2135">
        <w:rPr>
          <w:rFonts w:cs="B Mitra"/>
          <w:sz w:val="28"/>
          <w:szCs w:val="28"/>
          <w:rtl/>
        </w:rPr>
        <w:t>مروج‏الذهب    ج‏3    244    مقتل ابراهيم و جماعة معه: .....  ص : 244</w:t>
      </w:r>
    </w:p>
    <w:p w:rsidR="006E2135" w:rsidRPr="006E2135" w:rsidRDefault="006E2135" w:rsidP="006E2135">
      <w:pPr>
        <w:rPr>
          <w:rFonts w:cs="B Mitra"/>
          <w:sz w:val="28"/>
          <w:szCs w:val="28"/>
          <w:rtl/>
        </w:rPr>
      </w:pPr>
      <w:r w:rsidRPr="006E2135">
        <w:rPr>
          <w:rFonts w:cs="B Mitra"/>
          <w:sz w:val="28"/>
          <w:szCs w:val="28"/>
          <w:rtl/>
        </w:rPr>
        <w:lastRenderedPageBreak/>
        <w:t>و اشتد أمر أبي مسلم، و كان في الحبس مع إبراهيم جماعةٌ من بني هاشم و</w:t>
      </w:r>
      <w:r w:rsidR="00CA12C9" w:rsidRPr="00CA12C9">
        <w:rPr>
          <w:rFonts w:cs="B Mitra"/>
          <w:b/>
          <w:color w:val="C00000"/>
          <w:sz w:val="28"/>
          <w:szCs w:val="28"/>
          <w:rtl/>
        </w:rPr>
        <w:t xml:space="preserve"> بني أمي</w:t>
      </w:r>
      <w:r w:rsidRPr="006E2135">
        <w:rPr>
          <w:rFonts w:cs="B Mitra"/>
          <w:sz w:val="28"/>
          <w:szCs w:val="28"/>
          <w:rtl/>
        </w:rPr>
        <w:t>ة: فمن</w:t>
      </w:r>
      <w:r w:rsidR="00CA12C9" w:rsidRPr="00CA12C9">
        <w:rPr>
          <w:rFonts w:cs="B Mitra"/>
          <w:b/>
          <w:color w:val="C00000"/>
          <w:sz w:val="28"/>
          <w:szCs w:val="28"/>
          <w:rtl/>
        </w:rPr>
        <w:t xml:space="preserve"> بني أمي</w:t>
      </w:r>
      <w:r w:rsidRPr="006E2135">
        <w:rPr>
          <w:rFonts w:cs="B Mitra"/>
          <w:sz w:val="28"/>
          <w:szCs w:val="28"/>
          <w:rtl/>
        </w:rPr>
        <w:t>ة عبد الله بن عمر بن عبد العزيز بن مروان، و العباس بن الوليد بن عبد الملك بن مروان، و كان مروان قد خافهما على نفسه و خشي أن يخرجا عليه، و من بني هاشم: عيسى ابن علي، و عبد الله بن علي، و عيسى بن موسى، فذكر ابو عبيدة الثعلبي- و كان معهم في الحبس- أنه هجم عليهم في الحبس و ذلك بحران جماعةٌ من موالي مروان من العجم و غيرهم فدخلوا البيت الذي كان فيه إبراهيم و العباس و عبد الله، فأقاموا عندهم ساعة، ثم خرجوا و أغلق باب البيت، فلما أصبحنا دخلنا عليهم، فوجدناهم قد أتي عليهم، و معهم غلامان صغيران من خدمهم كالموتى، فلما رأونا أنسوا بنا، فسألناهم الخبر، فقالا: أما العباس و عبد الله فجعل على وجوههما مخاد و قعد فوقهما فاضطربا ثم بردا، و أما إبراهيم فإنهم جعلوا رأسه في جراب كان معهم فيه نورة مسحوقة، فاضطرب ساعة ثم خمد.</w:t>
      </w:r>
    </w:p>
    <w:p w:rsidR="006E2135" w:rsidRPr="006E2135" w:rsidRDefault="006E2135" w:rsidP="006E2135">
      <w:pPr>
        <w:rPr>
          <w:rFonts w:cs="B Mitra"/>
          <w:sz w:val="28"/>
          <w:szCs w:val="28"/>
          <w:rtl/>
        </w:rPr>
      </w:pPr>
      <w:r w:rsidRPr="006E2135">
        <w:rPr>
          <w:rFonts w:cs="B Mitra"/>
          <w:sz w:val="28"/>
          <w:szCs w:val="28"/>
          <w:rtl/>
        </w:rPr>
        <w:t>مروج‏الذهب    ج‏3    245    موقعة الزاب بين عبد الله بن علي و مروان: .....  ص : 245</w:t>
      </w:r>
    </w:p>
    <w:p w:rsidR="006E2135" w:rsidRPr="006E2135" w:rsidRDefault="006E2135" w:rsidP="006E2135">
      <w:pPr>
        <w:rPr>
          <w:rFonts w:cs="B Mitra"/>
          <w:sz w:val="28"/>
          <w:szCs w:val="28"/>
          <w:rtl/>
        </w:rPr>
      </w:pPr>
      <w:r w:rsidRPr="006E2135">
        <w:rPr>
          <w:rFonts w:cs="B Mitra"/>
          <w:sz w:val="28"/>
          <w:szCs w:val="28"/>
          <w:rtl/>
        </w:rPr>
        <w:t>و سار مروان حتى نزل على الزاب الصغير، و عقد عليه الجسر، و أتاه عبد الله بن علي في عساكر اهل خراسان و قوادهم، و ذلك لليلتين خلتا من جمادى الآخرة من سنة اثنتين و ثلاثين و مائة، فالتقى مروان و عبد الله بن علي، و قد كردس مروان خيله كراديس الفاً و الفين، فكانت على مروان، فانهزم، و قتل و غرق من أصحابه خلق عظيم، فكان فيمن غرق في الزاب من</w:t>
      </w:r>
      <w:r w:rsidR="00CA12C9" w:rsidRPr="00CA12C9">
        <w:rPr>
          <w:rFonts w:cs="B Mitra"/>
          <w:b/>
          <w:color w:val="C00000"/>
          <w:sz w:val="28"/>
          <w:szCs w:val="28"/>
          <w:rtl/>
        </w:rPr>
        <w:t xml:space="preserve"> بني أمي</w:t>
      </w:r>
      <w:r w:rsidRPr="006E2135">
        <w:rPr>
          <w:rFonts w:cs="B Mitra"/>
          <w:sz w:val="28"/>
          <w:szCs w:val="28"/>
          <w:rtl/>
        </w:rPr>
        <w:t>ة ذلك اليوم ثلثمائة رجل، دون من غرق من سائر الناس، و كان فيمن غرق في الزاب في ذلك اليوم من</w:t>
      </w:r>
      <w:r w:rsidR="00CA12C9" w:rsidRPr="00CA12C9">
        <w:rPr>
          <w:rFonts w:cs="B Mitra"/>
          <w:b/>
          <w:color w:val="C00000"/>
          <w:sz w:val="28"/>
          <w:szCs w:val="28"/>
          <w:rtl/>
        </w:rPr>
        <w:t xml:space="preserve"> بني أمي</w:t>
      </w:r>
      <w:r w:rsidRPr="006E2135">
        <w:rPr>
          <w:rFonts w:cs="B Mitra"/>
          <w:sz w:val="28"/>
          <w:szCs w:val="28"/>
          <w:rtl/>
        </w:rPr>
        <w:t>ة إبراهيم بن الوليد بن عبد الملك المخلوع، و هو أخو يزيد الناقص، و قد قيل في رواية اخرى: إن مروان كان قد قتل إبراهيم بن الوليد قبل هذا الوقت و صَلبه، و كانت هزيمة مروان من الزاب في يوم السبت لإحدى عشرة ليلة خلت من جمادى الآخرة في سنة اثنتين و ثلاثين و مائة.</w:t>
      </w:r>
    </w:p>
    <w:p w:rsidR="006E2135" w:rsidRPr="006E2135" w:rsidRDefault="006E2135" w:rsidP="006E2135">
      <w:pPr>
        <w:rPr>
          <w:rFonts w:cs="B Mitra"/>
          <w:sz w:val="28"/>
          <w:szCs w:val="28"/>
          <w:rtl/>
        </w:rPr>
      </w:pPr>
      <w:r w:rsidRPr="006E2135">
        <w:rPr>
          <w:rFonts w:cs="B Mitra"/>
          <w:sz w:val="28"/>
          <w:szCs w:val="28"/>
          <w:rtl/>
        </w:rPr>
        <w:t>مروج‏الذهب    ج‏3    245    أهل حران و مروان: .....  ص : 245</w:t>
      </w:r>
    </w:p>
    <w:p w:rsidR="006E2135" w:rsidRPr="006E2135" w:rsidRDefault="006E2135" w:rsidP="006E2135">
      <w:pPr>
        <w:rPr>
          <w:rFonts w:cs="B Mitra"/>
          <w:sz w:val="28"/>
          <w:szCs w:val="28"/>
          <w:rtl/>
        </w:rPr>
      </w:pPr>
      <w:r w:rsidRPr="006E2135">
        <w:rPr>
          <w:rFonts w:cs="B Mitra"/>
          <w:sz w:val="28"/>
          <w:szCs w:val="28"/>
          <w:rtl/>
        </w:rPr>
        <w:t>و مضى مروان في هزيمته حتى أتى الموصل فمنعه أهلها من الدخول إليها، و أظهروا السواد لما رأوه من تولية الأمر عنه، و أتى حران- و كانت داره، و كان مقامه بها- و كان مقامه بها- و قد كان أهل حران قاتلهم الله تعالى حين أزيل لعن أبي تراب- يعني علي بن أبي طالب رضي الله عنه- عن المنابر يوم الجمعة امتنعوا عن إزالته، و قالوا: لا صلاة الا بلعن أبي تراب، و أقاموا على ذلك سنة حتى كان من أمر المشرق و ظهور المسوِّدة ما كان، و امتنع مروان من ذلك لانحراف الناس عنهم، و خرج مروان في أهله و سائر</w:t>
      </w:r>
      <w:r w:rsidR="00CA12C9" w:rsidRPr="00CA12C9">
        <w:rPr>
          <w:rFonts w:cs="B Mitra"/>
          <w:b/>
          <w:color w:val="C00000"/>
          <w:sz w:val="28"/>
          <w:szCs w:val="28"/>
          <w:rtl/>
        </w:rPr>
        <w:t xml:space="preserve"> بني أمي</w:t>
      </w:r>
      <w:r w:rsidRPr="006E2135">
        <w:rPr>
          <w:rFonts w:cs="B Mitra"/>
          <w:sz w:val="28"/>
          <w:szCs w:val="28"/>
          <w:rtl/>
        </w:rPr>
        <w:t>ة عن حران، و عبر الفرات، و نزل عبد الله بن علي على باب حران، فهدم قصر مروان، و قد كان أنفق عليه عشرة آلاف ألف درهم، و احتوى على خزائن مروان و أمواله، و سار مروان فيمن معه من خواصه و عياله حتى انتهى الى نهر أبي فطرس من بلاد فلسطين و الأردن فنزل عليه، و سار</w:t>
      </w:r>
    </w:p>
    <w:p w:rsidR="006E2135" w:rsidRPr="006E2135" w:rsidRDefault="006E2135" w:rsidP="006E2135">
      <w:pPr>
        <w:rPr>
          <w:rFonts w:cs="B Mitra"/>
          <w:sz w:val="28"/>
          <w:szCs w:val="28"/>
          <w:rtl/>
        </w:rPr>
      </w:pPr>
      <w:r w:rsidRPr="006E2135">
        <w:rPr>
          <w:rFonts w:cs="B Mitra"/>
          <w:sz w:val="28"/>
          <w:szCs w:val="28"/>
          <w:rtl/>
        </w:rPr>
        <w:t>مروج‏الذهب    ج‏3    246    أهل حران و مروان: .....  ص : 245</w:t>
      </w:r>
    </w:p>
    <w:p w:rsidR="006E2135" w:rsidRPr="006E2135" w:rsidRDefault="006E2135" w:rsidP="006E2135">
      <w:pPr>
        <w:rPr>
          <w:rFonts w:cs="B Mitra"/>
          <w:sz w:val="28"/>
          <w:szCs w:val="28"/>
          <w:rtl/>
        </w:rPr>
      </w:pPr>
      <w:r w:rsidRPr="006E2135">
        <w:rPr>
          <w:rFonts w:cs="B Mitra"/>
          <w:sz w:val="28"/>
          <w:szCs w:val="28"/>
          <w:rtl/>
        </w:rPr>
        <w:t>عبد الله بن علي حتى نزل دمشق فحاصرها و فيها يومئذ الوليدُ بن معاوية ابن عبد الملك في خمسين ألف مقاتل، فوقعت بينهم العصبية في فضل اليمن على نزار و نزار على اليمن فقتل الوليد بن معاوية، و قد قيل: إن أصحاب عبد الله بن علي قتلوه و أتى عبد الله بن علي يزيد بن معاوية بن عبد الملك بن مروان و عبد الجبار بن يزيد بن عبد الملك بن مروان فحملهما إلى أبي العباس السفاح، فقتلهما و صلبهما بالحيرة، و قتل عبد الله بن علي بدمشق خلقاً كثيراً و لحق مروان بمصر، و نزل عبد الله بن علي على نهر أبي فطرس، فقتل من</w:t>
      </w:r>
      <w:r w:rsidR="00CA12C9" w:rsidRPr="00CA12C9">
        <w:rPr>
          <w:rFonts w:cs="B Mitra"/>
          <w:b/>
          <w:color w:val="C00000"/>
          <w:sz w:val="28"/>
          <w:szCs w:val="28"/>
          <w:rtl/>
        </w:rPr>
        <w:t xml:space="preserve"> بني أمي</w:t>
      </w:r>
      <w:r w:rsidRPr="006E2135">
        <w:rPr>
          <w:rFonts w:cs="B Mitra"/>
          <w:sz w:val="28"/>
          <w:szCs w:val="28"/>
          <w:rtl/>
        </w:rPr>
        <w:t xml:space="preserve">ة هناك بعضاً و ثمانين رجلا، و ذلك في يوم الأربعاء للنصف من ذي القعدة سنة اثنتين و ثلاثين و مائة. و قتل بالبلقاء سليمان بن يزيد بن عبد الملك و حمل رأسه إلى عبد الله بن علي، و رحل صالح بن علي في طلب مروان و معه أبو عون عبد الملك بن يزيد، و عامر بن إسماعيل المَذِحجي، فلحقوه بمصر و قد نزل بوصير، فبايتوه، و هجموا على عسكره و ضربوا بالطبول، و كبروا و نادوا: يا لثارات ابراهيم فظن من في عسكر مروان أن قد أحاط بهم سائر المسوّدة، فقتل مروان، و قد اختلف في كيفية قتله في المعركة في تلك الليلة، و كان قتله ليلة الأحد لثلاث بقين من ذي الحجة سنة اثنتين و ثلاثين و مائة. و لما قتل عامرُ بن اسماعيل مروان و أراد الكنيسة التي فيها بنات مروان و نساؤه إذا بخادم لمروان شاهر السيف يحاول الدخول عليهن، فأخذوا الخادم فسئل عن أمره، فقال: أمرني مروان إذا هو قتل أن أضرب رقاب بناته و نسائه فلا تقتلوني، فإنكم و الله إن قتلتموني ليفقدون ميراث رسول الله صلى الله عليه و سلم، فقالوا له: انظر ما تقول، قال: إن كذبت </w:t>
      </w:r>
      <w:r w:rsidRPr="006E2135">
        <w:rPr>
          <w:rFonts w:cs="B Mitra"/>
          <w:sz w:val="28"/>
          <w:szCs w:val="28"/>
          <w:rtl/>
        </w:rPr>
        <w:lastRenderedPageBreak/>
        <w:t>فاقتلوني هلموا فاتبعوني، ففعلوا، فأخرجهم من القرية الى موضع رمل، فقال اكشفوا هنا، فكشفوا، فإذا البُرْد و القَضِيب و مِخْصَر قد دفنها مروان لئلا تصير الى بني هاشم، فوجه بها عامر بن اسماعيل الى عبد الله بن علي‏</w:t>
      </w:r>
    </w:p>
    <w:p w:rsidR="006E2135" w:rsidRPr="006E2135" w:rsidRDefault="006E2135" w:rsidP="006E2135">
      <w:pPr>
        <w:rPr>
          <w:rFonts w:cs="B Mitra"/>
          <w:sz w:val="28"/>
          <w:szCs w:val="28"/>
          <w:rtl/>
        </w:rPr>
      </w:pPr>
      <w:r w:rsidRPr="006E2135">
        <w:rPr>
          <w:rFonts w:cs="B Mitra"/>
          <w:sz w:val="28"/>
          <w:szCs w:val="28"/>
          <w:rtl/>
        </w:rPr>
        <w:t>مروج‏الذهب    ج‏3    247    بنات مروان بين يدي صالح بن علي: .....  ص : 247</w:t>
      </w:r>
    </w:p>
    <w:p w:rsidR="006E2135" w:rsidRPr="006E2135" w:rsidRDefault="006E2135" w:rsidP="006E2135">
      <w:pPr>
        <w:rPr>
          <w:rFonts w:cs="B Mitra"/>
          <w:sz w:val="28"/>
          <w:szCs w:val="28"/>
          <w:rtl/>
        </w:rPr>
      </w:pPr>
      <w:r w:rsidRPr="006E2135">
        <w:rPr>
          <w:rFonts w:cs="B Mitra"/>
          <w:sz w:val="28"/>
          <w:szCs w:val="28"/>
          <w:rtl/>
        </w:rPr>
        <w:t>ثم وجه عامر بنات مروان و جواريه و الأسارى الى صالح بن علي، فلما دخلن عليه تكلمت ابنة مروان الكبرى، فقالت: يا عمَّ أمير المؤمنين، حفظ الله لك من أمرك ما يحبُّ لك حفظه، و أسعدك في الأمور كلها بخواص نعمه، و عَمّك بالعافية في الدنيا و الآخرة، نحن بناتك و بنات أخيك و ابن عمك، فليسعنا من عفوكم ما وسعكم من جورنا، قال: اذن لا نستبقي منكم أحداً رجلا و لا امرأة، ألم يقتل ابوك بالأمس ابن أخي إبراهيم بن محمد بن علي بن عبد الله بن العباس الإمام في محبسه بحران؟ ألم يقتل هشام بن عبد الملك زيد بن علي بن الحسين ابن علي و صلبه في كنَاسة الكوفة، و قتل امرأة زيد بالحيرة على يدي يوسف ابن عمر الثقفي؟ ألم يقتل الوليد بن يزيد يحيى بن زيد و صلبه بخراسان؟ ألم يقتل عبيد الله بن زياد الدعِيُّ مسلم بن عقيل بن أبي طالب بالكوفة؟ ألم يقتل يزيد بن معاوية الحسين بن عليّ على يدي عمر بن سعد مع من قتل بين يديه من أهل بيته؟ ألم يخرج بحرم رسول الله صلى الله عليه و سلم سبايا حتى ورد بهنَّ على يزيد بن معاوية و قبل مقدمهن بعث اليه برأس الحسين بن علي قد ثقب دماغه على رأس رمح يطاف به كُور الشام و مدائنها حتى قدموا به على يزيد بدمشق كأنما بعث اليه برأس رجل من أهل الشرك؟ ثم أوقف حرم رسول الله صلى الله عليه و سلم موقف السبي يتصفحهن جنودُ أهل الشام الجُلفاة الطغَّام و يطلبون منه أن يهب لهم حرم رسول الله صلى الله عليه و سلم استخفافاً بحقه صلى الله عليه و سلم و جراءة على الله عز و جل، و كفراً لأنْعُمِهِ، فما الذي استبقيتم منا أهل البيت؟ لو عدلتم فيه علينا! قالت‏</w:t>
      </w:r>
    </w:p>
    <w:p w:rsidR="006E2135" w:rsidRPr="006E2135" w:rsidRDefault="006E2135" w:rsidP="006E2135">
      <w:pPr>
        <w:rPr>
          <w:rFonts w:cs="B Mitra"/>
          <w:sz w:val="28"/>
          <w:szCs w:val="28"/>
          <w:rtl/>
        </w:rPr>
      </w:pPr>
      <w:r w:rsidRPr="006E2135">
        <w:rPr>
          <w:rFonts w:cs="B Mitra"/>
          <w:sz w:val="28"/>
          <w:szCs w:val="28"/>
          <w:rtl/>
        </w:rPr>
        <w:t>مروج‏الذهب    ج‏3    251    موجز: .....  ص : 251</w:t>
      </w:r>
    </w:p>
    <w:p w:rsidR="006E2135" w:rsidRPr="006E2135" w:rsidRDefault="006E2135" w:rsidP="006E2135">
      <w:pPr>
        <w:rPr>
          <w:rFonts w:cs="B Mitra"/>
          <w:sz w:val="28"/>
          <w:szCs w:val="28"/>
          <w:rtl/>
        </w:rPr>
      </w:pPr>
      <w:r w:rsidRPr="006E2135">
        <w:rPr>
          <w:rFonts w:cs="B Mitra"/>
          <w:sz w:val="28"/>
          <w:szCs w:val="28"/>
          <w:rtl/>
        </w:rPr>
        <w:t>و بويع أبو العباس السَّفاح- و هو عبد الله بن محمد بن علي بن عبد الله بن عباس بن عبد المطلب- ليلة الجمعة لثلاث عشرة ليلةً خلت من شهر ربيع الآخر من سنة اثنتين و ثلاثين و مائة، و قيل: انه بويع يوم الأربعاء لإحدى عشرة ليلةً خلت من شهر ربيع الآخر سنة اثنتين و ثلاثين و مائة، و قيل في النصف من شهر جمادى الآخرة من هذه السنة، و أمه ريْطة بنت عبيد الله بن عبد المدان الحارثية، و ركب إلى المسجد الجامع في يوم الجمعة فخطب على المنبر قائماً، و كانت بنو أمية تخطب قعوداً، فضجَّ الناس و قالوا: أحييت السنة يا ابن عَمِّ رسول الله صلى الله عليه و سلم، فكانت خلافته أربع سنين و تسعة أشهر و عشرين يوماً، و مات بالأنبار في مدينته التي بناها، و ذلك في يوم الأحد لاثنتي عشرة ليلة خلت من ذي الحجة سنة ست و ثلاثين و مائة، و هو ابن ثلاث و ثلاثين سنة، و قيل: ابن تسع و عشرين سنة، و كانت أمه تحت عبد الملك بن مروان، فكان له منها الحجاج بن عبد الملك، فلما توفي عبد الملك تزوجها محمد بن علي بن عبد الله ابن العباس، فولدت منه عبد الله بن محمد السفاح، و عبيد الله، و داود و ميمونة.</w:t>
      </w:r>
    </w:p>
    <w:p w:rsidR="006E2135" w:rsidRPr="006E2135" w:rsidRDefault="006E2135" w:rsidP="006E2135">
      <w:pPr>
        <w:rPr>
          <w:rFonts w:cs="B Mitra"/>
          <w:sz w:val="28"/>
          <w:szCs w:val="28"/>
          <w:rtl/>
        </w:rPr>
      </w:pPr>
      <w:r w:rsidRPr="006E2135">
        <w:rPr>
          <w:rFonts w:cs="B Mitra"/>
          <w:sz w:val="28"/>
          <w:szCs w:val="28"/>
          <w:rtl/>
        </w:rPr>
        <w:t>مروج‏الذهب    ج‏3    253    وصية ابراهيم الامام له: .....  ص : 252</w:t>
      </w:r>
    </w:p>
    <w:p w:rsidR="006E2135" w:rsidRPr="006E2135" w:rsidRDefault="006E2135" w:rsidP="006E2135">
      <w:pPr>
        <w:rPr>
          <w:rFonts w:cs="B Mitra"/>
          <w:sz w:val="28"/>
          <w:szCs w:val="28"/>
          <w:rtl/>
        </w:rPr>
      </w:pPr>
      <w:r w:rsidRPr="006E2135">
        <w:rPr>
          <w:rFonts w:cs="B Mitra"/>
          <w:sz w:val="28"/>
          <w:szCs w:val="28"/>
          <w:rtl/>
        </w:rPr>
        <w:t>ابن علي، فلما انتهوا الى دومة الجندل لقيهم داود بن علي و موسى بن داود، و هما منصرفان من العراق الى الحميمة من أرض الشراة، فسأله داود عن مسيره، فأخبره بسببه، و أعلمه بحركة أهل خراسان لهم مع أبي مسلم، و أنه يريد الوثوب بالكوفة، فقال له داود: يا أبا العباس، تثب بالكوفة و مروان شيخ</w:t>
      </w:r>
      <w:r w:rsidR="00CA12C9" w:rsidRPr="00CA12C9">
        <w:rPr>
          <w:rFonts w:cs="B Mitra"/>
          <w:b/>
          <w:color w:val="C00000"/>
          <w:sz w:val="28"/>
          <w:szCs w:val="28"/>
          <w:rtl/>
        </w:rPr>
        <w:t xml:space="preserve"> بني أمي</w:t>
      </w:r>
      <w:r w:rsidRPr="006E2135">
        <w:rPr>
          <w:rFonts w:cs="B Mitra"/>
          <w:sz w:val="28"/>
          <w:szCs w:val="28"/>
          <w:rtl/>
        </w:rPr>
        <w:t>ة و زعيمهم في أهل الشام و الجزيرة مُطِلُّ على أهل العراق، و ابن هبيرة شيخ العرب في جلَّة العرب بالعراق؟ فقال أبو العباس: يا عمَّاه، من أحب الحياة ذل، و تمثل بقول الأعشى:</w:t>
      </w:r>
    </w:p>
    <w:p w:rsidR="006E2135" w:rsidRPr="006E2135" w:rsidRDefault="006E2135" w:rsidP="006E2135">
      <w:pPr>
        <w:rPr>
          <w:rFonts w:cs="B Mitra"/>
          <w:sz w:val="28"/>
          <w:szCs w:val="28"/>
          <w:rtl/>
        </w:rPr>
      </w:pPr>
      <w:r w:rsidRPr="006E2135">
        <w:rPr>
          <w:rFonts w:cs="B Mitra"/>
          <w:sz w:val="28"/>
          <w:szCs w:val="28"/>
          <w:rtl/>
        </w:rPr>
        <w:t>مروج‏الذهب    ج‏3    257    رأس مروان بين يدي السفاح: .....  ص : 257</w:t>
      </w:r>
    </w:p>
    <w:p w:rsidR="006E2135" w:rsidRPr="006E2135" w:rsidRDefault="006E2135" w:rsidP="006E2135">
      <w:pPr>
        <w:rPr>
          <w:rFonts w:cs="B Mitra"/>
          <w:sz w:val="28"/>
          <w:szCs w:val="28"/>
          <w:rtl/>
        </w:rPr>
      </w:pPr>
      <w:r w:rsidRPr="006E2135">
        <w:rPr>
          <w:rFonts w:cs="B Mitra"/>
          <w:sz w:val="28"/>
          <w:szCs w:val="28"/>
          <w:rtl/>
        </w:rPr>
        <w:t>و لما أتي أبو العباس برأس مروان و وضع بين يديه سجد فأطال السجود ثم رفع رأسه فقال: الحمد للَّه الذي لم يبق ثأري قبلك و قبل رَهْطِك، و الحمد للَّه الذي أظفرني بك و أظهرني عليك، ثم قال: ما أبالي متى طرقني الموت، قد قتلتُ بالحسين و بني أبيه من</w:t>
      </w:r>
      <w:r w:rsidR="00CA12C9" w:rsidRPr="00CA12C9">
        <w:rPr>
          <w:rFonts w:cs="B Mitra"/>
          <w:b/>
          <w:color w:val="C00000"/>
          <w:sz w:val="28"/>
          <w:szCs w:val="28"/>
          <w:rtl/>
        </w:rPr>
        <w:t xml:space="preserve"> بني أمي</w:t>
      </w:r>
      <w:r w:rsidRPr="006E2135">
        <w:rPr>
          <w:rFonts w:cs="B Mitra"/>
          <w:sz w:val="28"/>
          <w:szCs w:val="28"/>
          <w:rtl/>
        </w:rPr>
        <w:t>ة مائتين، و أحرقت شلو هشام بابن عمي زيد بن علي، و قتلت مروان بأخي إبراهيم، و تمثل:</w:t>
      </w:r>
    </w:p>
    <w:p w:rsidR="006E2135" w:rsidRPr="006E2135" w:rsidRDefault="006E2135" w:rsidP="006E2135">
      <w:pPr>
        <w:rPr>
          <w:rFonts w:cs="B Mitra"/>
          <w:sz w:val="28"/>
          <w:szCs w:val="28"/>
          <w:rtl/>
        </w:rPr>
      </w:pPr>
      <w:r w:rsidRPr="006E2135">
        <w:rPr>
          <w:rFonts w:cs="B Mitra"/>
          <w:sz w:val="28"/>
          <w:szCs w:val="28"/>
          <w:rtl/>
        </w:rPr>
        <w:lastRenderedPageBreak/>
        <w:t>مروج‏الذهب    ج‏3    277    مسامرات السفاح: .....  ص : 271</w:t>
      </w:r>
    </w:p>
    <w:p w:rsidR="006E2135" w:rsidRPr="006E2135" w:rsidRDefault="006E2135" w:rsidP="006E2135">
      <w:pPr>
        <w:rPr>
          <w:rFonts w:cs="B Mitra"/>
          <w:sz w:val="28"/>
          <w:szCs w:val="28"/>
          <w:rtl/>
        </w:rPr>
      </w:pPr>
      <w:r w:rsidRPr="006E2135">
        <w:rPr>
          <w:rFonts w:cs="B Mitra"/>
          <w:sz w:val="28"/>
          <w:szCs w:val="28"/>
          <w:rtl/>
        </w:rPr>
        <w:t xml:space="preserve">         بني قشير قتلتُ سيدكم            فاليوم لا فِديةٌ و لا قوَدُ</w:t>
      </w:r>
    </w:p>
    <w:p w:rsidR="006E2135" w:rsidRPr="006E2135" w:rsidRDefault="006E2135" w:rsidP="006E2135">
      <w:pPr>
        <w:rPr>
          <w:rFonts w:cs="B Mitra"/>
          <w:sz w:val="28"/>
          <w:szCs w:val="28"/>
          <w:rtl/>
        </w:rPr>
      </w:pPr>
      <w:r w:rsidRPr="006E2135">
        <w:rPr>
          <w:rFonts w:cs="B Mitra"/>
          <w:sz w:val="28"/>
          <w:szCs w:val="28"/>
          <w:rtl/>
        </w:rPr>
        <w:t>قال: لا و الله ما انا من قشير، قالت: فممن أنت؟ قال: رجل من</w:t>
      </w:r>
      <w:r w:rsidR="00CA12C9" w:rsidRPr="00CA12C9">
        <w:rPr>
          <w:rFonts w:cs="B Mitra"/>
          <w:b/>
          <w:color w:val="C00000"/>
          <w:sz w:val="28"/>
          <w:szCs w:val="28"/>
          <w:rtl/>
        </w:rPr>
        <w:t xml:space="preserve"> بني أمي</w:t>
      </w:r>
      <w:r w:rsidRPr="006E2135">
        <w:rPr>
          <w:rFonts w:cs="B Mitra"/>
          <w:sz w:val="28"/>
          <w:szCs w:val="28"/>
          <w:rtl/>
        </w:rPr>
        <w:t>ة، قالت: ا تعرف الذي يقول:</w:t>
      </w:r>
    </w:p>
    <w:p w:rsidR="006E2135" w:rsidRPr="006E2135" w:rsidRDefault="006E2135" w:rsidP="006E2135">
      <w:pPr>
        <w:rPr>
          <w:rFonts w:cs="B Mitra"/>
          <w:sz w:val="28"/>
          <w:szCs w:val="28"/>
          <w:rtl/>
        </w:rPr>
      </w:pPr>
      <w:r w:rsidRPr="006E2135">
        <w:rPr>
          <w:rFonts w:cs="B Mitra"/>
          <w:sz w:val="28"/>
          <w:szCs w:val="28"/>
          <w:rtl/>
        </w:rPr>
        <w:t>مروج‏الذهب    ج‏3    277    مسامرات السفاح: .....  ص : 271</w:t>
      </w:r>
    </w:p>
    <w:p w:rsidR="006E2135" w:rsidRPr="006E2135" w:rsidRDefault="006E2135" w:rsidP="006E2135">
      <w:pPr>
        <w:rPr>
          <w:rFonts w:cs="B Mitra"/>
          <w:sz w:val="28"/>
          <w:szCs w:val="28"/>
          <w:rtl/>
        </w:rPr>
      </w:pPr>
      <w:r w:rsidRPr="006E2135">
        <w:rPr>
          <w:rFonts w:cs="B Mitra"/>
          <w:sz w:val="28"/>
          <w:szCs w:val="28"/>
          <w:rtl/>
        </w:rPr>
        <w:t xml:space="preserve">         وَ هيَ من امية بنيانُها            فهان على الله فقدانُها</w:t>
      </w:r>
    </w:p>
    <w:p w:rsidR="006E2135" w:rsidRPr="006E2135" w:rsidRDefault="006E2135" w:rsidP="006E2135">
      <w:pPr>
        <w:rPr>
          <w:rFonts w:cs="B Mitra"/>
          <w:sz w:val="28"/>
          <w:szCs w:val="28"/>
          <w:rtl/>
        </w:rPr>
      </w:pPr>
      <w:r w:rsidRPr="006E2135">
        <w:rPr>
          <w:rFonts w:cs="B Mitra"/>
          <w:sz w:val="28"/>
          <w:szCs w:val="28"/>
          <w:rtl/>
        </w:rPr>
        <w:t xml:space="preserve">            و كانت امية فيما مضى            جري‏ء على الله سلطانها</w:t>
      </w:r>
    </w:p>
    <w:p w:rsidR="006E2135" w:rsidRPr="006E2135" w:rsidRDefault="006E2135" w:rsidP="006E2135">
      <w:pPr>
        <w:rPr>
          <w:rFonts w:cs="B Mitra"/>
          <w:sz w:val="28"/>
          <w:szCs w:val="28"/>
          <w:rtl/>
        </w:rPr>
      </w:pPr>
      <w:r w:rsidRPr="006E2135">
        <w:rPr>
          <w:rFonts w:cs="B Mitra"/>
          <w:sz w:val="28"/>
          <w:szCs w:val="28"/>
          <w:rtl/>
        </w:rPr>
        <w:t xml:space="preserve">            فلا آلُ حرب أطاعوا الرسول            و لم يتقِ الله مروانها</w:t>
      </w:r>
    </w:p>
    <w:p w:rsidR="006E2135" w:rsidRPr="006E2135" w:rsidRDefault="006E2135" w:rsidP="006E2135">
      <w:pPr>
        <w:rPr>
          <w:rFonts w:cs="B Mitra"/>
          <w:sz w:val="28"/>
          <w:szCs w:val="28"/>
          <w:rtl/>
        </w:rPr>
      </w:pPr>
    </w:p>
    <w:p w:rsidR="006E2135" w:rsidRPr="006E2135" w:rsidRDefault="006E2135" w:rsidP="006E2135">
      <w:pPr>
        <w:rPr>
          <w:rFonts w:cs="B Mitra"/>
          <w:sz w:val="28"/>
          <w:szCs w:val="28"/>
          <w:rtl/>
        </w:rPr>
      </w:pPr>
      <w:r w:rsidRPr="006E2135">
        <w:rPr>
          <w:rFonts w:cs="B Mitra"/>
          <w:sz w:val="28"/>
          <w:szCs w:val="28"/>
          <w:rtl/>
        </w:rPr>
        <w:t>مروج‏الذهب    ج‏3    278    مسامرات السفاح: .....  ص : 271</w:t>
      </w:r>
    </w:p>
    <w:p w:rsidR="006E2135" w:rsidRPr="006E2135" w:rsidRDefault="006E2135" w:rsidP="006E2135">
      <w:pPr>
        <w:rPr>
          <w:rFonts w:cs="B Mitra"/>
          <w:sz w:val="28"/>
          <w:szCs w:val="28"/>
          <w:rtl/>
        </w:rPr>
      </w:pPr>
      <w:r w:rsidRPr="006E2135">
        <w:rPr>
          <w:rFonts w:cs="B Mitra"/>
          <w:sz w:val="28"/>
          <w:szCs w:val="28"/>
          <w:rtl/>
        </w:rPr>
        <w:t>قال: لا و الله ما انا من</w:t>
      </w:r>
      <w:r w:rsidR="00CA12C9" w:rsidRPr="00CA12C9">
        <w:rPr>
          <w:rFonts w:cs="B Mitra"/>
          <w:b/>
          <w:color w:val="C00000"/>
          <w:sz w:val="28"/>
          <w:szCs w:val="28"/>
          <w:rtl/>
        </w:rPr>
        <w:t xml:space="preserve"> بني أمي</w:t>
      </w:r>
      <w:r w:rsidRPr="006E2135">
        <w:rPr>
          <w:rFonts w:cs="B Mitra"/>
          <w:sz w:val="28"/>
          <w:szCs w:val="28"/>
          <w:rtl/>
        </w:rPr>
        <w:t>ة، قالت: فممن أنت؟ قال: رجل من بني هاشم، قالت: ا تعرف الذي يقول:</w:t>
      </w:r>
    </w:p>
    <w:p w:rsidR="006E2135" w:rsidRPr="006E2135" w:rsidRDefault="006E2135" w:rsidP="006E2135">
      <w:pPr>
        <w:rPr>
          <w:rFonts w:cs="B Mitra"/>
          <w:sz w:val="28"/>
          <w:szCs w:val="28"/>
          <w:rtl/>
        </w:rPr>
      </w:pPr>
      <w:r w:rsidRPr="006E2135">
        <w:rPr>
          <w:rFonts w:cs="B Mitra"/>
          <w:sz w:val="28"/>
          <w:szCs w:val="28"/>
          <w:rtl/>
        </w:rPr>
        <w:t>مروج‏الذهب    ج‏3    282    المنصور و رفيق سفر ضرير شاعر: .....  ص : 282</w:t>
      </w:r>
    </w:p>
    <w:p w:rsidR="006E2135" w:rsidRPr="006E2135" w:rsidRDefault="006E2135" w:rsidP="006E2135">
      <w:pPr>
        <w:rPr>
          <w:rFonts w:cs="B Mitra"/>
          <w:sz w:val="28"/>
          <w:szCs w:val="28"/>
          <w:rtl/>
        </w:rPr>
      </w:pPr>
      <w:r w:rsidRPr="006E2135">
        <w:rPr>
          <w:rFonts w:cs="B Mitra"/>
          <w:sz w:val="28"/>
          <w:szCs w:val="28"/>
          <w:rtl/>
        </w:rPr>
        <w:t xml:space="preserve">         ليت شعري أ فاح رائحة المس            ك و ما إن إخال بالخيف إنسي‏</w:t>
      </w:r>
    </w:p>
    <w:p w:rsidR="006E2135" w:rsidRPr="006E2135" w:rsidRDefault="006E2135" w:rsidP="006E2135">
      <w:pPr>
        <w:rPr>
          <w:rFonts w:cs="B Mitra"/>
          <w:sz w:val="28"/>
          <w:szCs w:val="28"/>
          <w:rtl/>
        </w:rPr>
      </w:pPr>
      <w:r w:rsidRPr="006E2135">
        <w:rPr>
          <w:rFonts w:cs="B Mitra"/>
          <w:sz w:val="28"/>
          <w:szCs w:val="28"/>
          <w:rtl/>
        </w:rPr>
        <w:t xml:space="preserve">            حين غابت بنو أمية عنه            و البهاليل من بني عبد شمس‏</w:t>
      </w:r>
    </w:p>
    <w:p w:rsidR="006E2135" w:rsidRPr="006E2135" w:rsidRDefault="006E2135" w:rsidP="006E2135">
      <w:pPr>
        <w:rPr>
          <w:rFonts w:cs="B Mitra"/>
          <w:sz w:val="28"/>
          <w:szCs w:val="28"/>
          <w:rtl/>
        </w:rPr>
      </w:pPr>
      <w:r w:rsidRPr="006E2135">
        <w:rPr>
          <w:rFonts w:cs="B Mitra"/>
          <w:sz w:val="28"/>
          <w:szCs w:val="28"/>
          <w:rtl/>
        </w:rPr>
        <w:t xml:space="preserve">            خطباء على المنابر فرسا            ن عليها، و قالة غير خرس‏</w:t>
      </w:r>
    </w:p>
    <w:p w:rsidR="006E2135" w:rsidRPr="006E2135" w:rsidRDefault="006E2135" w:rsidP="006E2135">
      <w:pPr>
        <w:rPr>
          <w:rFonts w:cs="B Mitra"/>
          <w:sz w:val="28"/>
          <w:szCs w:val="28"/>
          <w:rtl/>
        </w:rPr>
      </w:pPr>
      <w:r w:rsidRPr="006E2135">
        <w:rPr>
          <w:rFonts w:cs="B Mitra"/>
          <w:sz w:val="28"/>
          <w:szCs w:val="28"/>
          <w:rtl/>
        </w:rPr>
        <w:t xml:space="preserve">            لا يعابون قائلين، و إن قا            لوا أصابوا، و لم يقولوا بلبس‏</w:t>
      </w:r>
    </w:p>
    <w:p w:rsidR="006E2135" w:rsidRPr="006E2135" w:rsidRDefault="006E2135" w:rsidP="006E2135">
      <w:pPr>
        <w:rPr>
          <w:rFonts w:cs="B Mitra"/>
          <w:sz w:val="28"/>
          <w:szCs w:val="28"/>
          <w:rtl/>
        </w:rPr>
      </w:pPr>
      <w:r w:rsidRPr="006E2135">
        <w:rPr>
          <w:rFonts w:cs="B Mitra"/>
          <w:sz w:val="28"/>
          <w:szCs w:val="28"/>
          <w:rtl/>
        </w:rPr>
        <w:t xml:space="preserve">            و حلوم إذا الحلوم استخفت            و وجوه مثل الدنانير ملس‏</w:t>
      </w:r>
    </w:p>
    <w:p w:rsidR="006E2135" w:rsidRPr="006E2135" w:rsidRDefault="006E2135" w:rsidP="006E2135">
      <w:pPr>
        <w:rPr>
          <w:rFonts w:cs="B Mitra"/>
          <w:sz w:val="28"/>
          <w:szCs w:val="28"/>
          <w:rtl/>
        </w:rPr>
      </w:pPr>
      <w:r w:rsidRPr="006E2135">
        <w:rPr>
          <w:rFonts w:cs="B Mitra"/>
          <w:sz w:val="28"/>
          <w:szCs w:val="28"/>
          <w:rtl/>
        </w:rPr>
        <w:t>قال المنصور: فو الله ما فرغ من شعره حتى ظننت ان العمى قد أدركني، و كان و الله ممتع الحديث حسن الصحبة. قال: و حججت سنة احدى و أربعين و مائة، فنزلت على الحمارة في جبلي زرود في الرمل أمشي لنذر كان عليّ، فإذا انا بالضرير، فأومأت الى من كان معي أن يتأخروا، فتأخروا، و دنوت منه، فأخذت بيده فسلمت عليه، فقال: من أنت جعلني الله فداك فما اثبتك معرفة، قلت: رفيقك الى‏</w:t>
      </w:r>
    </w:p>
    <w:p w:rsidR="006E2135" w:rsidRPr="006E2135" w:rsidRDefault="006E2135" w:rsidP="006E2135">
      <w:pPr>
        <w:rPr>
          <w:rFonts w:cs="B Mitra"/>
          <w:sz w:val="28"/>
          <w:szCs w:val="28"/>
          <w:rtl/>
        </w:rPr>
      </w:pPr>
      <w:r w:rsidRPr="006E2135">
        <w:rPr>
          <w:rFonts w:cs="B Mitra"/>
          <w:sz w:val="28"/>
          <w:szCs w:val="28"/>
          <w:rtl/>
        </w:rPr>
        <w:t>مروج‏الذهب    ج‏3    283    المنصور و رفيق سفر ضرير شاعر: .....  ص : 282</w:t>
      </w:r>
    </w:p>
    <w:p w:rsidR="006E2135" w:rsidRPr="006E2135" w:rsidRDefault="006E2135" w:rsidP="006E2135">
      <w:pPr>
        <w:rPr>
          <w:rFonts w:cs="B Mitra"/>
          <w:sz w:val="28"/>
          <w:szCs w:val="28"/>
          <w:rtl/>
        </w:rPr>
      </w:pPr>
      <w:r w:rsidRPr="006E2135">
        <w:rPr>
          <w:rFonts w:cs="B Mitra"/>
          <w:sz w:val="28"/>
          <w:szCs w:val="28"/>
          <w:rtl/>
        </w:rPr>
        <w:t>الشام في أيام</w:t>
      </w:r>
      <w:r w:rsidR="00CA12C9" w:rsidRPr="00CA12C9">
        <w:rPr>
          <w:rFonts w:cs="B Mitra"/>
          <w:b/>
          <w:color w:val="C00000"/>
          <w:sz w:val="28"/>
          <w:szCs w:val="28"/>
          <w:rtl/>
        </w:rPr>
        <w:t xml:space="preserve"> بني أمي</w:t>
      </w:r>
      <w:r w:rsidRPr="006E2135">
        <w:rPr>
          <w:rFonts w:cs="B Mitra"/>
          <w:sz w:val="28"/>
          <w:szCs w:val="28"/>
          <w:rtl/>
        </w:rPr>
        <w:t>ة و أنت متوجه الى مروان، فسلّم عليّ و تنفس و أنشأ يقول:</w:t>
      </w:r>
    </w:p>
    <w:p w:rsidR="006E2135" w:rsidRPr="006E2135" w:rsidRDefault="006E2135" w:rsidP="006E2135">
      <w:pPr>
        <w:rPr>
          <w:rFonts w:cs="B Mitra"/>
          <w:sz w:val="28"/>
          <w:szCs w:val="28"/>
          <w:rtl/>
        </w:rPr>
      </w:pPr>
      <w:r w:rsidRPr="006E2135">
        <w:rPr>
          <w:rFonts w:cs="B Mitra"/>
          <w:sz w:val="28"/>
          <w:szCs w:val="28"/>
          <w:rtl/>
        </w:rPr>
        <w:t>مروج‏الذهب    ج‏3    283    المنصور و رفيق سفر ضرير شاعر: .....  ص : 282</w:t>
      </w:r>
    </w:p>
    <w:p w:rsidR="006E2135" w:rsidRPr="006E2135" w:rsidRDefault="006E2135" w:rsidP="006E2135">
      <w:pPr>
        <w:rPr>
          <w:rFonts w:cs="B Mitra"/>
          <w:sz w:val="28"/>
          <w:szCs w:val="28"/>
          <w:rtl/>
        </w:rPr>
      </w:pPr>
      <w:r w:rsidRPr="006E2135">
        <w:rPr>
          <w:rFonts w:cs="B Mitra"/>
          <w:sz w:val="28"/>
          <w:szCs w:val="28"/>
          <w:rtl/>
        </w:rPr>
        <w:t xml:space="preserve">         آمت نساء</w:t>
      </w:r>
      <w:r w:rsidR="00CA12C9" w:rsidRPr="00CA12C9">
        <w:rPr>
          <w:rFonts w:cs="B Mitra"/>
          <w:b/>
          <w:color w:val="C00000"/>
          <w:sz w:val="28"/>
          <w:szCs w:val="28"/>
          <w:rtl/>
        </w:rPr>
        <w:t xml:space="preserve"> بني أمي</w:t>
      </w:r>
      <w:r w:rsidRPr="006E2135">
        <w:rPr>
          <w:rFonts w:cs="B Mitra"/>
          <w:sz w:val="28"/>
          <w:szCs w:val="28"/>
          <w:rtl/>
        </w:rPr>
        <w:t>ة منهم            و بناتهم بمضيعة ايتام‏</w:t>
      </w:r>
    </w:p>
    <w:p w:rsidR="006E2135" w:rsidRPr="006E2135" w:rsidRDefault="006E2135" w:rsidP="006E2135">
      <w:pPr>
        <w:rPr>
          <w:rFonts w:cs="B Mitra"/>
          <w:sz w:val="28"/>
          <w:szCs w:val="28"/>
          <w:rtl/>
        </w:rPr>
      </w:pPr>
      <w:r w:rsidRPr="006E2135">
        <w:rPr>
          <w:rFonts w:cs="B Mitra"/>
          <w:sz w:val="28"/>
          <w:szCs w:val="28"/>
          <w:rtl/>
        </w:rPr>
        <w:t xml:space="preserve">            نامت جدودهم و أسقط نجمهم            و النجم يسقط و الجدود نيام‏</w:t>
      </w:r>
    </w:p>
    <w:p w:rsidR="006E2135" w:rsidRPr="006E2135" w:rsidRDefault="006E2135" w:rsidP="006E2135">
      <w:pPr>
        <w:rPr>
          <w:rFonts w:cs="B Mitra"/>
          <w:sz w:val="28"/>
          <w:szCs w:val="28"/>
          <w:rtl/>
        </w:rPr>
      </w:pPr>
      <w:r w:rsidRPr="006E2135">
        <w:rPr>
          <w:rFonts w:cs="B Mitra"/>
          <w:sz w:val="28"/>
          <w:szCs w:val="28"/>
          <w:rtl/>
        </w:rPr>
        <w:t xml:space="preserve">            خلت المنابر و الأسرّة منهم            فعليهم حتى الممات سلام‏</w:t>
      </w:r>
    </w:p>
    <w:p w:rsidR="006E2135" w:rsidRPr="006E2135" w:rsidRDefault="006E2135" w:rsidP="006E2135">
      <w:pPr>
        <w:rPr>
          <w:rFonts w:cs="B Mitra"/>
          <w:sz w:val="28"/>
          <w:szCs w:val="28"/>
          <w:rtl/>
        </w:rPr>
      </w:pPr>
      <w:r w:rsidRPr="006E2135">
        <w:rPr>
          <w:rFonts w:cs="B Mitra"/>
          <w:sz w:val="28"/>
          <w:szCs w:val="28"/>
          <w:rtl/>
        </w:rPr>
        <w:t>فقلت له: كم كان مروان أعطاك؟ فقال: أغناني فلا أسأل احداً بعده، فقلت: كم؟ فقال: اربعة آلاف دينار و خلع و حملان، قلت: و أين ذاك؟</w:t>
      </w:r>
    </w:p>
    <w:p w:rsidR="006E2135" w:rsidRPr="006E2135" w:rsidRDefault="006E2135" w:rsidP="006E2135">
      <w:pPr>
        <w:rPr>
          <w:rFonts w:cs="B Mitra"/>
          <w:sz w:val="28"/>
          <w:szCs w:val="28"/>
          <w:rtl/>
        </w:rPr>
      </w:pPr>
      <w:r w:rsidRPr="006E2135">
        <w:rPr>
          <w:rFonts w:cs="B Mitra"/>
          <w:sz w:val="28"/>
          <w:szCs w:val="28"/>
          <w:rtl/>
        </w:rPr>
        <w:lastRenderedPageBreak/>
        <w:t>مروج‏الذهب    ج‏3    283    المنصور و أهله يتحدثون عن سير</w:t>
      </w:r>
      <w:r w:rsidR="00CA12C9" w:rsidRPr="00CA12C9">
        <w:rPr>
          <w:rFonts w:cs="B Mitra"/>
          <w:b/>
          <w:color w:val="C00000"/>
          <w:sz w:val="28"/>
          <w:szCs w:val="28"/>
          <w:rtl/>
        </w:rPr>
        <w:t xml:space="preserve"> بني أمي</w:t>
      </w:r>
      <w:r w:rsidRPr="006E2135">
        <w:rPr>
          <w:rFonts w:cs="B Mitra"/>
          <w:sz w:val="28"/>
          <w:szCs w:val="28"/>
          <w:rtl/>
        </w:rPr>
        <w:t>ة: .....  ص : 283</w:t>
      </w:r>
    </w:p>
    <w:p w:rsidR="006E2135" w:rsidRPr="006E2135" w:rsidRDefault="006E2135" w:rsidP="006E2135">
      <w:pPr>
        <w:rPr>
          <w:rFonts w:cs="B Mitra"/>
          <w:sz w:val="28"/>
          <w:szCs w:val="28"/>
          <w:rtl/>
        </w:rPr>
      </w:pPr>
      <w:r w:rsidRPr="006E2135">
        <w:rPr>
          <w:rFonts w:cs="B Mitra"/>
          <w:sz w:val="28"/>
          <w:szCs w:val="28"/>
          <w:rtl/>
        </w:rPr>
        <w:t>المنصور و أهله يتحدثون عن سير</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مروج‏الذهب    ج‏3    283    المنصور و أهله يتحدثون عن سير</w:t>
      </w:r>
      <w:r w:rsidR="00CA12C9" w:rsidRPr="00CA12C9">
        <w:rPr>
          <w:rFonts w:cs="B Mitra"/>
          <w:b/>
          <w:color w:val="C00000"/>
          <w:sz w:val="28"/>
          <w:szCs w:val="28"/>
          <w:rtl/>
        </w:rPr>
        <w:t xml:space="preserve"> بني أمي</w:t>
      </w:r>
      <w:r w:rsidRPr="006E2135">
        <w:rPr>
          <w:rFonts w:cs="B Mitra"/>
          <w:sz w:val="28"/>
          <w:szCs w:val="28"/>
          <w:rtl/>
        </w:rPr>
        <w:t>ة: .....  ص : 283</w:t>
      </w:r>
    </w:p>
    <w:p w:rsidR="006E2135" w:rsidRPr="006E2135" w:rsidRDefault="006E2135" w:rsidP="006E2135">
      <w:pPr>
        <w:rPr>
          <w:rFonts w:cs="B Mitra"/>
          <w:sz w:val="28"/>
          <w:szCs w:val="28"/>
          <w:rtl/>
        </w:rPr>
      </w:pPr>
      <w:r w:rsidRPr="006E2135">
        <w:rPr>
          <w:rFonts w:cs="B Mitra"/>
          <w:sz w:val="28"/>
          <w:szCs w:val="28"/>
          <w:rtl/>
        </w:rPr>
        <w:t>و حدث الربيع قال: اجتمع عند المنصور عيسى بن علي، و عيسى بن موسى، و محمد بن علي، و صالح بن علي، و قثم بن العباس، و محمد بن جعفر، و محمد بن ابراهيم، فذكروا خلفاء</w:t>
      </w:r>
      <w:r w:rsidR="00CA12C9" w:rsidRPr="00CA12C9">
        <w:rPr>
          <w:rFonts w:cs="B Mitra"/>
          <w:b/>
          <w:color w:val="C00000"/>
          <w:sz w:val="28"/>
          <w:szCs w:val="28"/>
          <w:rtl/>
        </w:rPr>
        <w:t xml:space="preserve"> بني أمي</w:t>
      </w:r>
      <w:r w:rsidRPr="006E2135">
        <w:rPr>
          <w:rFonts w:cs="B Mitra"/>
          <w:sz w:val="28"/>
          <w:szCs w:val="28"/>
          <w:rtl/>
        </w:rPr>
        <w:t>ة، و سيرهم و تدبيرهم، و السبب الذي به سُلِبوا عزهم، فقال المنصور:</w:t>
      </w:r>
    </w:p>
    <w:p w:rsidR="006E2135" w:rsidRPr="006E2135" w:rsidRDefault="006E2135" w:rsidP="006E2135">
      <w:pPr>
        <w:rPr>
          <w:rFonts w:cs="B Mitra"/>
          <w:sz w:val="28"/>
          <w:szCs w:val="28"/>
          <w:rtl/>
        </w:rPr>
      </w:pPr>
      <w:r w:rsidRPr="006E2135">
        <w:rPr>
          <w:rFonts w:cs="B Mitra"/>
          <w:sz w:val="28"/>
          <w:szCs w:val="28"/>
          <w:rtl/>
        </w:rPr>
        <w:t>مروج‏الذهب    ج‏3    283    المنصور و أهله يتحدثون عن سير</w:t>
      </w:r>
      <w:r w:rsidR="00CA12C9" w:rsidRPr="00CA12C9">
        <w:rPr>
          <w:rFonts w:cs="B Mitra"/>
          <w:b/>
          <w:color w:val="C00000"/>
          <w:sz w:val="28"/>
          <w:szCs w:val="28"/>
          <w:rtl/>
        </w:rPr>
        <w:t xml:space="preserve"> بني أمي</w:t>
      </w:r>
      <w:r w:rsidRPr="006E2135">
        <w:rPr>
          <w:rFonts w:cs="B Mitra"/>
          <w:sz w:val="28"/>
          <w:szCs w:val="28"/>
          <w:rtl/>
        </w:rPr>
        <w:t>ة: .....  ص : 283</w:t>
      </w:r>
    </w:p>
    <w:p w:rsidR="006E2135" w:rsidRPr="006E2135" w:rsidRDefault="006E2135" w:rsidP="006E2135">
      <w:pPr>
        <w:rPr>
          <w:rFonts w:cs="B Mitra"/>
          <w:sz w:val="28"/>
          <w:szCs w:val="28"/>
          <w:rtl/>
        </w:rPr>
      </w:pPr>
      <w:r w:rsidRPr="006E2135">
        <w:rPr>
          <w:rFonts w:cs="B Mitra"/>
          <w:sz w:val="28"/>
          <w:szCs w:val="28"/>
          <w:rtl/>
        </w:rPr>
        <w:t>أما عبد الملك فكان جباراً لا يبالي ما صنع، و أما سليمان فكانت همته بطنه و فرجه، و أما عمر بن عبد العزيز فكان اعور بين عميان، و كان رجل القوم هشام، و لم تزل بنو امية ضابطين لما مُهِّد لهم من السلطان يحوطونه و يحفظونه، و يصونون ما وهب الله لهم منه مع كسبهم معالي الأمور و رفضهم أدانيها، حتى افضى الأمر الى أبنائهم المترفين، فكانت همتهم قصد الشهوات، و ركوب اللذات، من معاصي الله عز و جل، جهلًا منهم باستدراجه، و أمناً منهم‏</w:t>
      </w:r>
    </w:p>
    <w:p w:rsidR="006E2135" w:rsidRPr="006E2135" w:rsidRDefault="006E2135" w:rsidP="006E2135">
      <w:pPr>
        <w:rPr>
          <w:rFonts w:cs="B Mitra"/>
          <w:sz w:val="28"/>
          <w:szCs w:val="28"/>
          <w:rtl/>
        </w:rPr>
      </w:pPr>
      <w:r w:rsidRPr="006E2135">
        <w:rPr>
          <w:rFonts w:cs="B Mitra"/>
          <w:sz w:val="28"/>
          <w:szCs w:val="28"/>
          <w:rtl/>
        </w:rPr>
        <w:t>مروج‏الذهب    ج‏3    284    المنصور و أهله يتحدثون عن سير</w:t>
      </w:r>
      <w:r w:rsidR="00CA12C9" w:rsidRPr="00CA12C9">
        <w:rPr>
          <w:rFonts w:cs="B Mitra"/>
          <w:b/>
          <w:color w:val="C00000"/>
          <w:sz w:val="28"/>
          <w:szCs w:val="28"/>
          <w:rtl/>
        </w:rPr>
        <w:t xml:space="preserve"> بني أمي</w:t>
      </w:r>
      <w:r w:rsidRPr="006E2135">
        <w:rPr>
          <w:rFonts w:cs="B Mitra"/>
          <w:sz w:val="28"/>
          <w:szCs w:val="28"/>
          <w:rtl/>
        </w:rPr>
        <w:t>ة: .....  ص : 283</w:t>
      </w:r>
    </w:p>
    <w:p w:rsidR="006E2135" w:rsidRPr="006E2135" w:rsidRDefault="006E2135" w:rsidP="006E2135">
      <w:pPr>
        <w:rPr>
          <w:rFonts w:cs="B Mitra"/>
          <w:sz w:val="28"/>
          <w:szCs w:val="28"/>
          <w:rtl/>
        </w:rPr>
      </w:pPr>
      <w:r w:rsidRPr="006E2135">
        <w:rPr>
          <w:rFonts w:cs="B Mitra"/>
          <w:sz w:val="28"/>
          <w:szCs w:val="28"/>
          <w:rtl/>
        </w:rPr>
        <w:t>لمكره، مع اطراحهم صيانة الخلافة، و استخفافهم بحق الله تعالى و حق الرياسة، و ضعفهم عن السياسة، فسلبهم الله العز، و ألبسهم الذل، و نفى عنهم النعمة، فقال صالح بن علي: يا أمير المؤمنين، ان عبد الله بن مروان لما دخل ارض النوبة هارباً فيمن اتبعه سأل ملك النوبة عن حالهم و هيئتهم و ما نزل بهم، و كيف كانت سيرتهم، فأخبره بجميع ذلك، فركب الى عبد الله ليسأله عن شي‏ء من أمورهم، و السبب الذي به زالت النعمة عنهم، و كلمه بكلام سقط عني حفظه، ثم اشخصه عن بلده، فإن رأى أمير المؤمنين ان يدعو به ليحدثه عن أمره فعل، فأمر المنصور بإحضاره في مجلسه، فلما مثل بين يديه قال له: يا عبد الله قص عليّ قصتك و قصة ملك النوبة، قال يا أمير المؤمنين، قدمت إلى النُّوبَةِ، فأقمت بها ثلاثاً، فأتاني ملكها، فقعد على الارض و قد أعددت له فراشاً له قيمة فقلت له: ما منعك من القعود على فراشنا؟ فقال: لأني ملك، و حق لكل ملك أن يتواضع لعظمة الله عز و جل إذ رفعه الله، ثم قال: لم تشربون الخمر و هي محرمة عليكم في كتابكم؟ فقلت: اجترأ على ذلك عبيدنا و أتباعنا، قال: فلم تطئون الزرع بدوابكم و الفسادُ محرم عليكم في كتابكم؟ فقلت: فعل ذلك عبيدنا و أتباعنا لجهلهم، قال: فلم تلبسون الديباج و الحرير الذهب و هو محرم عليكم في كتابكم و دينكم؟ فقلت: ذهب منا الملك فانتصرنا بقوم من العجم دخلوا في ديننا فلبسوا ذلك على الكره منا، فأطرق إلى الارض يقلب يده مرة و ينكت في الأرض أخرى، و يقول: عبيدنا و اتباعنا و أعاجم دخلوا علينا في ديننا، ثم رفع رأسه فقال: ليس كما ذكرت بل أنتم قوم استحللتم ما حرم الله، و ركبتم ما عنه نُهِيتم، و ظلمتم فيما ملكتم، فسلبكم الله العز، و ألبسكم الذل بذنوبكم، و للَّه فيكم نقمة لم تبلغ غايتها فيكم، و أنا خائف أن يحل بكم العذاب و أنتم ببلدي فينالني معكم، و إنما حق الضيافة ثلاث، فتزوَّدْ ما احتجْتَ إليه و ارحل عن أرضي ففعلت،</w:t>
      </w:r>
    </w:p>
    <w:p w:rsidR="006E2135" w:rsidRPr="006E2135" w:rsidRDefault="006E2135" w:rsidP="006E2135">
      <w:pPr>
        <w:rPr>
          <w:rFonts w:cs="B Mitra"/>
          <w:sz w:val="28"/>
          <w:szCs w:val="28"/>
          <w:rtl/>
        </w:rPr>
      </w:pPr>
      <w:r w:rsidRPr="006E2135">
        <w:rPr>
          <w:rFonts w:cs="B Mitra"/>
          <w:sz w:val="28"/>
          <w:szCs w:val="28"/>
          <w:rtl/>
        </w:rPr>
        <w:t>مروج‏الذهب    ج‏3    285    وزراء المنصور: .....  ص : 285</w:t>
      </w:r>
    </w:p>
    <w:p w:rsidR="006E2135" w:rsidRPr="006E2135" w:rsidRDefault="006E2135" w:rsidP="006E2135">
      <w:pPr>
        <w:rPr>
          <w:rFonts w:cs="B Mitra"/>
          <w:sz w:val="28"/>
          <w:szCs w:val="28"/>
          <w:rtl/>
        </w:rPr>
      </w:pPr>
      <w:r w:rsidRPr="006E2135">
        <w:rPr>
          <w:rFonts w:cs="B Mitra"/>
          <w:sz w:val="28"/>
          <w:szCs w:val="28"/>
          <w:rtl/>
        </w:rPr>
        <w:t>و استوزر أبو جعفر المنصور ابْنَ عطية الباهلي، ثم استوزر أبا أيوب المورياني الخوزي و كان له بأبي جعفر أسباب: منها أنه كان يكتب لسليمان بن حبيب بن المهلَّب، و قد كان سليمان ضرب المنصور بالسوط في ايام الأمويين، و أراد هتكه، فخلصه كاتبه أبو أيوب من يده، فكان ذلك سبب الاتصال به، فلما استوزره اتُّهِمَ بأشياء منها احْتِجَان الأموال و سوء النية فكان، على الإيقاع به، و تطاول ذلك، فكان كلما دخل عليه ظن أنه سيوقع به، ثم يخرج سالماً، فقيل: إنه كان معه دهن قد عمل فيه شيئاً من السحر يطليه على حاجبيه إذا أراد الدخول على المنصور، فسار في العامة دهن أبي أيوب لما ذكرنا، ثم أوقع به، و استكتب أبان بن صدقة إلى أن مات.</w:t>
      </w:r>
    </w:p>
    <w:p w:rsidR="006E2135" w:rsidRPr="006E2135" w:rsidRDefault="006E2135" w:rsidP="006E2135">
      <w:pPr>
        <w:rPr>
          <w:rFonts w:cs="B Mitra"/>
          <w:sz w:val="28"/>
          <w:szCs w:val="28"/>
          <w:rtl/>
        </w:rPr>
      </w:pPr>
      <w:r w:rsidRPr="006E2135">
        <w:rPr>
          <w:rFonts w:cs="B Mitra"/>
          <w:sz w:val="28"/>
          <w:szCs w:val="28"/>
          <w:rtl/>
        </w:rPr>
        <w:t>مروج‏الذهب    ج‏3    301    تفرق إخوة محمد بن عبد الله في البلاد: .....  ص : 296</w:t>
      </w:r>
    </w:p>
    <w:p w:rsidR="006E2135" w:rsidRPr="006E2135" w:rsidRDefault="006E2135" w:rsidP="006E2135">
      <w:pPr>
        <w:rPr>
          <w:rFonts w:cs="B Mitra"/>
          <w:sz w:val="28"/>
          <w:szCs w:val="28"/>
          <w:rtl/>
        </w:rPr>
      </w:pPr>
      <w:r w:rsidRPr="006E2135">
        <w:rPr>
          <w:rFonts w:cs="B Mitra"/>
          <w:sz w:val="28"/>
          <w:szCs w:val="28"/>
          <w:rtl/>
        </w:rPr>
        <w:lastRenderedPageBreak/>
        <w:t>قتل، ثم قام من بعده زيد بن علي فخدعه أهل الكوفة و غروه، فلما اظهروه و اخرجوه أسْلموه، و قد كان أبي محمد بن علي ناشده الله في الخروج، و قال له: لا تقبل اقاويل اهل الكوفة فإنا نجد في علمنا أن بعض أهل بيتنا يصلب بالكُناسة، و أخشى ان تكون ذلك المصلوب، و ناشده الله بذلك عمي داود و حَذَّره رحمه الله غدر اهل الكوفة، فلم يقبل، و تم على خروجه، فقتل و صلب بالكُناسة، ثم وثب بنو أمية علينا فابتزونا شرفنا، و اذهبوا عزنا، و الله ما كان لهم عندنا تِرَةٌ يطلبونها، و ما كان ذلك كله إلا فيهم و بسبب خروجهم، فنفونا عن البلاد، فصرنا مرة بالطائف، و مرة بالشام، و مرة بالسَّراة، حتى ابتعثكم الله لنا شيعة و أنصاراً، فأحيا الله شرفنا و عزنا بكم، يا اهل خراسان، و دفع بحقكم اهل الباطل و أظهر لنا حقنا، و اصار إلينا أمرنا و ميراثنا من نبينا صلى الله عليه و سلم، فقرّ الحق في قراره، و اظهر الله مناره، و أعز أنصاره، و قطع دابر القوم الذين ظلموا و الحمد للَّه رب العالمين، فلما استقرت الأمور فينا على قرارها من فضل الله و حكمه العدل و ثبوا علينا، حسداً منهم لنا و بغياً علينا، بما فضلنا الله به عليهم، و أكرمنا من خلافته ميراثنا من نبيه، و جبناً من</w:t>
      </w:r>
      <w:r w:rsidR="00CA12C9" w:rsidRPr="00CA12C9">
        <w:rPr>
          <w:rFonts w:cs="B Mitra"/>
          <w:b/>
          <w:color w:val="C00000"/>
          <w:sz w:val="28"/>
          <w:szCs w:val="28"/>
          <w:rtl/>
        </w:rPr>
        <w:t xml:space="preserve"> بني أمي</w:t>
      </w:r>
      <w:r w:rsidRPr="006E2135">
        <w:rPr>
          <w:rFonts w:cs="B Mitra"/>
          <w:sz w:val="28"/>
          <w:szCs w:val="28"/>
          <w:rtl/>
        </w:rPr>
        <w:t>ة، و جراءة علينا، إني و الله يا اهل خراسان ما أتيت من هذا الأمر من جهالة و لا عن ظنة و لقد كنت يبلغني عنهم بعض السقم، و لقد كنت سميت لهم رجالًا فقلت: قم أنت يا فلان، فخذ معك من المال كذا و كذا، و قم أنت يا فلان فخذ معك من المال كذا و كذا، و حذوت لهم مثالًا يعملون عليه، فخرجوا حتى أتوا المدينة فلقوهم فدسوا ذلك المال، فو الله ما بقي منهم شيخ و لا شاب و لا صغير و لا كبير إلا بايعهم لي، فاستحللت به دماءهم، وَ حلَّتْ عند ذلك بنقضهم بيعتي و طلبهم الفتنة و التماسهم الخروج عليّ، ثم قرأ في درج المنبر (و حيل بينهم و بين ما يشتهون، كما فعل بأشياعهم من قبل، إنهم كانوا في شك مريب).</w:t>
      </w:r>
    </w:p>
    <w:p w:rsidR="006E2135" w:rsidRPr="006E2135" w:rsidRDefault="006E2135" w:rsidP="006E2135">
      <w:pPr>
        <w:rPr>
          <w:rFonts w:cs="B Mitra"/>
          <w:sz w:val="28"/>
          <w:szCs w:val="28"/>
          <w:rtl/>
        </w:rPr>
      </w:pPr>
      <w:r w:rsidRPr="006E2135">
        <w:rPr>
          <w:rFonts w:cs="B Mitra"/>
          <w:sz w:val="28"/>
          <w:szCs w:val="28"/>
          <w:rtl/>
        </w:rPr>
        <w:t>مروج‏الذهب    ج‏3    314    الخيزران و امرأة مروان بن محمد: .....  ص : 313</w:t>
      </w:r>
    </w:p>
    <w:p w:rsidR="006E2135" w:rsidRPr="006E2135" w:rsidRDefault="006E2135" w:rsidP="006E2135">
      <w:pPr>
        <w:rPr>
          <w:rFonts w:cs="B Mitra"/>
          <w:sz w:val="28"/>
          <w:szCs w:val="28"/>
          <w:rtl/>
        </w:rPr>
      </w:pPr>
      <w:r w:rsidRPr="006E2135">
        <w:rPr>
          <w:rFonts w:cs="B Mitra"/>
          <w:sz w:val="28"/>
          <w:szCs w:val="28"/>
          <w:rtl/>
        </w:rPr>
        <w:t>عارية، و انكم لما غلبتمونا على هذا الأمر و صار لكم دوننا لم نأمن مخالطة العامة على ما نحن فيه من الضرر على بادرة إلينا تزيل موضع الشرف، فقصدناكم لنكون في حجابكم على أية حالة كانت، حتى تأتي دعوة من له الدعوة، فاغرو رقت عينا الخيزران و نظرت إليها زينب بنت سليمان بن علي، فقالت لها: لا خفف الله عنك يا مزنة، ا تذكرين و قد دخلتُ عليك بحران و أنت على هذا البساط بعينه، و نساء قرابتكم على هذه النمارق، فكلمتك في جثة إبراهيم الإمام، فانتهرتني و أمرت باخراجي، و قلت: ما للنساء و الدخول على الرجال في آرائهم؟ فو الله لقد كان مروان أرعى للحق منك، لقد دخلت اليه فحلف أنه ما قتله، و هو كاذب، و خيرني بين أن يدفنه أو يدفع إليَّ جثته، فاخترت جثته، و عرض عليَّ مالًا فلم اقبله، فقالت مزنة:</w:t>
      </w:r>
    </w:p>
    <w:p w:rsidR="006E2135" w:rsidRPr="006E2135" w:rsidRDefault="006E2135" w:rsidP="006E2135">
      <w:pPr>
        <w:rPr>
          <w:rFonts w:cs="B Mitra"/>
          <w:sz w:val="28"/>
          <w:szCs w:val="28"/>
          <w:rtl/>
        </w:rPr>
      </w:pPr>
      <w:r w:rsidRPr="006E2135">
        <w:rPr>
          <w:rFonts w:cs="B Mitra"/>
          <w:sz w:val="28"/>
          <w:szCs w:val="28"/>
          <w:rtl/>
        </w:rPr>
        <w:t>مروج‏الذهب    ج‏3    315    الخيزران و امرأة مروان بن محمد: .....  ص : 313</w:t>
      </w:r>
    </w:p>
    <w:p w:rsidR="006E2135" w:rsidRPr="006E2135" w:rsidRDefault="006E2135" w:rsidP="006E2135">
      <w:pPr>
        <w:rPr>
          <w:rFonts w:cs="B Mitra"/>
          <w:sz w:val="28"/>
          <w:szCs w:val="28"/>
          <w:rtl/>
        </w:rPr>
      </w:pPr>
      <w:r w:rsidRPr="006E2135">
        <w:rPr>
          <w:rFonts w:cs="B Mitra"/>
          <w:sz w:val="28"/>
          <w:szCs w:val="28"/>
          <w:rtl/>
        </w:rPr>
        <w:t>اقرئي عليها السلام مني و قولي لها يا بنت عم ان أخواتك قد اجتمعن عندي، و لو لا اني أغمك لجئناك، فلما سمعت الرسالة علمت مراد المهدي، و قد حضرت زينب بنت سليمان، فجاءت مزنة تسحب أذيالها، فأمرها بالجلوس، و رحب بها و استدناها و رفع منزلتها فوق منزلة زينب بنت سليمان بن علي، ثم تفاوضوا اخبار أسلافهم، و أيام الناس، و الدول و تنقلها، فما تركت لأحد في المجلس كلاماً، فقال لها المهدي: يا بنت عم، و الله لو لا اني لا أحب أن أجعل لقوم أنت منهم من امرنا شيئاً لتزوجتك، و لكن لا شي‏ء أصْوَنُ لك من حجابي، و كونك مع أخواتك في قصري: لك ما لهن و عليك ما عليهن، الى ان يأتيك امر من له الأمر فيما حكم به على الخلق، ثم أقطعها مثل ما لهن من الاقطاع و أخدمها و أجازها، فأقامت في قصره الى أن قبض المهدي و أيام الهادي و صدراً من أيام الرشيد، و ماتت في خلافته، لا يفرق بينها و بين نساء بني هاشم و خواص حرائرهم و جواريهم فلما قبضت جزع الرشيد و الحرم جزعاً شديداً.</w:t>
      </w:r>
    </w:p>
    <w:p w:rsidR="006E2135" w:rsidRPr="006E2135" w:rsidRDefault="006E2135" w:rsidP="006E2135">
      <w:pPr>
        <w:rPr>
          <w:rFonts w:cs="B Mitra"/>
          <w:sz w:val="28"/>
          <w:szCs w:val="28"/>
          <w:rtl/>
        </w:rPr>
      </w:pPr>
      <w:r w:rsidRPr="006E2135">
        <w:rPr>
          <w:rFonts w:cs="B Mitra"/>
          <w:sz w:val="28"/>
          <w:szCs w:val="28"/>
          <w:rtl/>
        </w:rPr>
        <w:t>مروج‏الذهب    ج‏3    328    أخذ العباسيون ثأر بني هاشم من بني مروان: .....  ص : 328</w:t>
      </w:r>
    </w:p>
    <w:p w:rsidR="006E2135" w:rsidRPr="006E2135" w:rsidRDefault="006E2135" w:rsidP="006E2135">
      <w:pPr>
        <w:rPr>
          <w:rFonts w:cs="B Mitra"/>
          <w:sz w:val="28"/>
          <w:szCs w:val="28"/>
          <w:rtl/>
        </w:rPr>
      </w:pPr>
      <w:r w:rsidRPr="006E2135">
        <w:rPr>
          <w:rFonts w:cs="B Mitra"/>
          <w:sz w:val="28"/>
          <w:szCs w:val="28"/>
          <w:rtl/>
        </w:rPr>
        <w:t xml:space="preserve">دعاني الهادي في وقت من الليل لم تجر العادة أنه يدعوني في مثله، فدخلت اليه، فإذا هو جالس في بيت صغير شتوي، و قدامه جزء صغير ينظر فيه، فقال لي: يا عيسى، قلت: لبيك يا أمير المؤمنين، قال: اني أرقت في هذه الليلة، و تداعت الي الخواطر و اشتملت علي الهموم، و هاج لي ما جرت اليه بنو امية من بني حرب و بني مروان في سفك دمائنا، فقلت: يا أمير المؤمنين، هذا عبد الله بن علي قد قتل منهم على </w:t>
      </w:r>
      <w:r w:rsidRPr="006E2135">
        <w:rPr>
          <w:rFonts w:cs="B Mitra"/>
          <w:sz w:val="28"/>
          <w:szCs w:val="28"/>
          <w:rtl/>
        </w:rPr>
        <w:lastRenderedPageBreak/>
        <w:t>نهر أبي فطرس فلاناً و فلاناً حتى أتيت على تسمية أكثر من قتل منهم، و هذا عبد الصمد بن علي قد قتل منهم بالحجاز في وقت واحد نحو ما قتل عبد الله بن علي، و هو القائل بعد سفكه دماءهم:</w:t>
      </w:r>
    </w:p>
    <w:p w:rsidR="006E2135" w:rsidRPr="006E2135" w:rsidRDefault="006E2135" w:rsidP="006E2135">
      <w:pPr>
        <w:rPr>
          <w:rFonts w:cs="B Mitra"/>
          <w:sz w:val="28"/>
          <w:szCs w:val="28"/>
          <w:rtl/>
        </w:rPr>
      </w:pPr>
      <w:r w:rsidRPr="006E2135">
        <w:rPr>
          <w:rFonts w:cs="B Mitra"/>
          <w:sz w:val="28"/>
          <w:szCs w:val="28"/>
          <w:rtl/>
        </w:rPr>
        <w:t>مروج‏الذهب    ج‏3    365    رجل يتعرض للرشيد بقصة فيثيبه بأربعة آلاف دينار: .....  ص : 365</w:t>
      </w:r>
    </w:p>
    <w:p w:rsidR="006E2135" w:rsidRPr="006E2135" w:rsidRDefault="006E2135" w:rsidP="006E2135">
      <w:pPr>
        <w:rPr>
          <w:rFonts w:cs="B Mitra"/>
          <w:sz w:val="28"/>
          <w:szCs w:val="28"/>
          <w:rtl/>
        </w:rPr>
      </w:pPr>
      <w:r w:rsidRPr="006E2135">
        <w:rPr>
          <w:rFonts w:cs="B Mitra"/>
          <w:sz w:val="28"/>
          <w:szCs w:val="28"/>
          <w:rtl/>
        </w:rPr>
        <w:t>و يروى أنه وقف رجل من</w:t>
      </w:r>
      <w:r w:rsidR="00CA12C9" w:rsidRPr="00CA12C9">
        <w:rPr>
          <w:rFonts w:cs="B Mitra"/>
          <w:b/>
          <w:color w:val="C00000"/>
          <w:sz w:val="28"/>
          <w:szCs w:val="28"/>
          <w:rtl/>
        </w:rPr>
        <w:t xml:space="preserve"> بني أمي</w:t>
      </w:r>
      <w:r w:rsidRPr="006E2135">
        <w:rPr>
          <w:rFonts w:cs="B Mitra"/>
          <w:sz w:val="28"/>
          <w:szCs w:val="28"/>
          <w:rtl/>
        </w:rPr>
        <w:t>ة للرشيد على الطريق و بيده كتاب كالقصة، فإذا فيه أربعة أبيات، و هي:</w:t>
      </w:r>
    </w:p>
    <w:p w:rsidR="006E2135" w:rsidRPr="006E2135" w:rsidRDefault="006E2135" w:rsidP="006E2135">
      <w:pPr>
        <w:rPr>
          <w:rFonts w:cs="B Mitra"/>
          <w:sz w:val="28"/>
          <w:szCs w:val="28"/>
          <w:rtl/>
        </w:rPr>
      </w:pPr>
      <w:r w:rsidRPr="006E2135">
        <w:rPr>
          <w:rFonts w:cs="B Mitra"/>
          <w:sz w:val="28"/>
          <w:szCs w:val="28"/>
          <w:rtl/>
        </w:rPr>
        <w:t>مروج‏الذهب    ج‏3    387    مدة سلطان البرامكة و رثاء الشعراء لهم: .....  ص : 380</w:t>
      </w:r>
    </w:p>
    <w:p w:rsidR="006E2135" w:rsidRPr="006E2135" w:rsidRDefault="006E2135" w:rsidP="006E2135">
      <w:pPr>
        <w:rPr>
          <w:rFonts w:cs="B Mitra"/>
          <w:sz w:val="28"/>
          <w:szCs w:val="28"/>
          <w:rtl/>
        </w:rPr>
      </w:pPr>
      <w:r w:rsidRPr="006E2135">
        <w:rPr>
          <w:rFonts w:cs="B Mitra"/>
          <w:sz w:val="28"/>
          <w:szCs w:val="28"/>
          <w:rtl/>
        </w:rPr>
        <w:t>منهم في ايام</w:t>
      </w:r>
      <w:r w:rsidR="00CA12C9" w:rsidRPr="00CA12C9">
        <w:rPr>
          <w:rFonts w:cs="B Mitra"/>
          <w:b/>
          <w:color w:val="C00000"/>
          <w:sz w:val="28"/>
          <w:szCs w:val="28"/>
          <w:rtl/>
        </w:rPr>
        <w:t xml:space="preserve"> بني أمي</w:t>
      </w:r>
      <w:r w:rsidRPr="006E2135">
        <w:rPr>
          <w:rFonts w:cs="B Mitra"/>
          <w:sz w:val="28"/>
          <w:szCs w:val="28"/>
          <w:rtl/>
        </w:rPr>
        <w:t>ة كهشام بن عبد الملك و غيره و ما كان منهم في أيام المنصور، و اكتفينا بما ذكرناه في هذا الكتاب من هذه التلويحات من اخبارهم و اللمع من آثارهم.</w:t>
      </w:r>
    </w:p>
    <w:p w:rsidR="006E2135" w:rsidRPr="006E2135" w:rsidRDefault="006E2135" w:rsidP="006E2135">
      <w:pPr>
        <w:rPr>
          <w:rFonts w:cs="B Mitra"/>
          <w:sz w:val="28"/>
          <w:szCs w:val="28"/>
          <w:rtl/>
        </w:rPr>
      </w:pPr>
      <w:r w:rsidRPr="006E2135">
        <w:rPr>
          <w:rFonts w:cs="B Mitra"/>
          <w:sz w:val="28"/>
          <w:szCs w:val="28"/>
          <w:rtl/>
        </w:rPr>
        <w:t>مروج‏الذهب    ج‏3    437    وفاة الامام الشافعي: .....  ص : 436</w:t>
      </w:r>
    </w:p>
    <w:p w:rsidR="006E2135" w:rsidRPr="006E2135" w:rsidRDefault="006E2135" w:rsidP="006E2135">
      <w:pPr>
        <w:rPr>
          <w:rFonts w:cs="B Mitra"/>
          <w:sz w:val="28"/>
          <w:szCs w:val="28"/>
          <w:rtl/>
        </w:rPr>
      </w:pPr>
      <w:r w:rsidRPr="006E2135">
        <w:rPr>
          <w:rFonts w:cs="B Mitra"/>
          <w:sz w:val="28"/>
          <w:szCs w:val="28"/>
          <w:rtl/>
        </w:rPr>
        <w:t>ذكرنا فمشهور بمصر، و الشافعي يتفق نسبه مع بني هاشم و</w:t>
      </w:r>
      <w:r w:rsidR="00CA12C9" w:rsidRPr="00CA12C9">
        <w:rPr>
          <w:rFonts w:cs="B Mitra"/>
          <w:b/>
          <w:color w:val="C00000"/>
          <w:sz w:val="28"/>
          <w:szCs w:val="28"/>
          <w:rtl/>
        </w:rPr>
        <w:t xml:space="preserve"> بني أمي</w:t>
      </w:r>
      <w:r w:rsidRPr="006E2135">
        <w:rPr>
          <w:rFonts w:cs="B Mitra"/>
          <w:sz w:val="28"/>
          <w:szCs w:val="28"/>
          <w:rtl/>
        </w:rPr>
        <w:t>ة في عبد مناف، لأنه من ولد المطلب بن عبد مناف، و قد قال النبي صلى الله عليه و سلم «نحن و بنو المطلب كهاتين» و أشار بأصبعيه مضمومتين، و قد كانت قريش حاصَرَتْ بني المطلب مع بني هاشم في الشِّعْبِ.</w:t>
      </w:r>
    </w:p>
    <w:p w:rsidR="006E2135" w:rsidRPr="006E2135" w:rsidRDefault="006E2135" w:rsidP="006E2135">
      <w:pPr>
        <w:rPr>
          <w:rFonts w:cs="B Mitra"/>
          <w:sz w:val="28"/>
          <w:szCs w:val="28"/>
          <w:rtl/>
        </w:rPr>
      </w:pPr>
      <w:r w:rsidRPr="006E2135">
        <w:rPr>
          <w:rFonts w:cs="B Mitra"/>
          <w:sz w:val="28"/>
          <w:szCs w:val="28"/>
          <w:rtl/>
        </w:rPr>
        <w:t>مروج‏الذهب    ج‏3    447    بين أزهر و أبي جعفر المنصور: .....  ص : 447</w:t>
      </w:r>
    </w:p>
    <w:p w:rsidR="006E2135" w:rsidRPr="006E2135" w:rsidRDefault="006E2135" w:rsidP="006E2135">
      <w:pPr>
        <w:rPr>
          <w:rFonts w:cs="B Mitra"/>
          <w:sz w:val="28"/>
          <w:szCs w:val="28"/>
          <w:rtl/>
        </w:rPr>
      </w:pPr>
      <w:r w:rsidRPr="006E2135">
        <w:rPr>
          <w:rFonts w:cs="B Mitra"/>
          <w:sz w:val="28"/>
          <w:szCs w:val="28"/>
          <w:rtl/>
        </w:rPr>
        <w:t>و فيها مات أزهرُ السمان، و كان صديقاً لأبي جعفر المنصور في أيام</w:t>
      </w:r>
      <w:r w:rsidR="00CA12C9" w:rsidRPr="00CA12C9">
        <w:rPr>
          <w:rFonts w:cs="B Mitra"/>
          <w:b/>
          <w:color w:val="C00000"/>
          <w:sz w:val="28"/>
          <w:szCs w:val="28"/>
          <w:rtl/>
        </w:rPr>
        <w:t xml:space="preserve"> بني أمي</w:t>
      </w:r>
      <w:r w:rsidRPr="006E2135">
        <w:rPr>
          <w:rFonts w:cs="B Mitra"/>
          <w:sz w:val="28"/>
          <w:szCs w:val="28"/>
          <w:rtl/>
        </w:rPr>
        <w:t>ة و كانا قد سافرا جميعاً و سمعا الحديث، و كان المنصور يألفه، و يأنس اليه، و يكبر عنده، فلما أفضت الخلافة اليه أشخصَ اليه من البصرة فسأله المنصور عن زوجته و بناته، و كان يعرفهن بأسمائهن، و أظهر بره و إكرامه، و وصله بأربعة آلاف درهم، و أمره ان لا يقدم اليه مستميحاً، فلما كان بعد حول صار اليه، فقال له: ألم آمرك ان لا تسير إليَّ مستميحاً، فقال له: ما صرت إليك الا مسلماً و مجدداً بك عهداً،</w:t>
      </w:r>
    </w:p>
    <w:p w:rsidR="006E2135" w:rsidRPr="006E2135" w:rsidRDefault="006E2135" w:rsidP="006E2135">
      <w:pPr>
        <w:rPr>
          <w:rFonts w:cs="B Mitra"/>
          <w:sz w:val="28"/>
          <w:szCs w:val="28"/>
          <w:rtl/>
        </w:rPr>
      </w:pPr>
      <w:r w:rsidRPr="006E2135">
        <w:rPr>
          <w:rFonts w:cs="B Mitra"/>
          <w:sz w:val="28"/>
          <w:szCs w:val="28"/>
          <w:rtl/>
        </w:rPr>
        <w:t>مروج‏الذهب    ج‏4    18    الجاحظ يصحب محمد بن ابراهيم في حراقته: .....  ص : 17</w:t>
      </w:r>
    </w:p>
    <w:p w:rsidR="006E2135" w:rsidRPr="006E2135" w:rsidRDefault="006E2135" w:rsidP="006E2135">
      <w:pPr>
        <w:rPr>
          <w:rFonts w:cs="B Mitra"/>
          <w:sz w:val="28"/>
          <w:szCs w:val="28"/>
          <w:rtl/>
        </w:rPr>
      </w:pPr>
      <w:r w:rsidRPr="006E2135">
        <w:rPr>
          <w:rFonts w:cs="B Mitra"/>
          <w:sz w:val="28"/>
          <w:szCs w:val="28"/>
          <w:rtl/>
        </w:rPr>
        <w:t xml:space="preserve">         و أنا الذي غرقتني            بعد القضا لو تعلمينا</w:t>
      </w:r>
    </w:p>
    <w:p w:rsidR="006E2135" w:rsidRPr="006E2135" w:rsidRDefault="006E2135" w:rsidP="006E2135">
      <w:pPr>
        <w:rPr>
          <w:rFonts w:cs="B Mitra"/>
          <w:sz w:val="28"/>
          <w:szCs w:val="28"/>
          <w:rtl/>
        </w:rPr>
      </w:pPr>
      <w:r w:rsidRPr="006E2135">
        <w:rPr>
          <w:rFonts w:cs="B Mitra"/>
          <w:sz w:val="28"/>
          <w:szCs w:val="28"/>
          <w:rtl/>
        </w:rPr>
        <w:t>فزج بنفسه في أثرها، فأدار الملاح الحراقة فإذا هما معتنقان، ثم غاصا فلم يُرَيا، فهال ذلك محمداً و استعظمه، و قال: يا عمرو لتحدثني حديثاً يسليني عن فقد هذين و إلا ألحقتك بهما، قال فحضرني حديث يزيد بن عبد الملك و قد قعد للمظالم و عرضت عليه القصص، فمرت به قصة فيها: إن رأى أمير المؤمنين أعزه الله أن يخرج جاريته فلانة حتى تغنيني ثلاثة أصوات فعل، فاغتاظ يزيد، و أمر من يخرج إليه و يأتيه برأسه، ثم أمر بأن يتبع الرسول برسول آخر يأمره أن يدخل إليه الرجل، فلما وقف بين يديه قال له: ما الذي حملك على ما صنعت؟ قال: الثقة بحلمك و الاتكال على عفوك، فأمره بالجلوس حتى لم يبق أحد من</w:t>
      </w:r>
      <w:r w:rsidR="00CA12C9" w:rsidRPr="00CA12C9">
        <w:rPr>
          <w:rFonts w:cs="B Mitra"/>
          <w:b/>
          <w:color w:val="C00000"/>
          <w:sz w:val="28"/>
          <w:szCs w:val="28"/>
          <w:rtl/>
        </w:rPr>
        <w:t xml:space="preserve"> بني أمي</w:t>
      </w:r>
      <w:r w:rsidRPr="006E2135">
        <w:rPr>
          <w:rFonts w:cs="B Mitra"/>
          <w:sz w:val="28"/>
          <w:szCs w:val="28"/>
          <w:rtl/>
        </w:rPr>
        <w:t>ة إلا خرج، ثم أمر فأخرجت الجارية و معها عُودُها، فقال لها الفتى: غني:</w:t>
      </w:r>
    </w:p>
    <w:p w:rsidR="006E2135" w:rsidRPr="006E2135" w:rsidRDefault="006E2135" w:rsidP="006E2135">
      <w:pPr>
        <w:rPr>
          <w:rFonts w:cs="B Mitra"/>
          <w:sz w:val="28"/>
          <w:szCs w:val="28"/>
          <w:rtl/>
        </w:rPr>
      </w:pPr>
      <w:r w:rsidRPr="006E2135">
        <w:rPr>
          <w:rFonts w:cs="B Mitra"/>
          <w:sz w:val="28"/>
          <w:szCs w:val="28"/>
          <w:rtl/>
        </w:rPr>
        <w:t>مروج‏الذهب    ج‏4    22    وفاة جماعة من المعتزلة: .....  ص : 22</w:t>
      </w:r>
    </w:p>
    <w:p w:rsidR="006E2135" w:rsidRPr="006E2135" w:rsidRDefault="006E2135" w:rsidP="006E2135">
      <w:pPr>
        <w:rPr>
          <w:rFonts w:cs="B Mitra"/>
          <w:sz w:val="28"/>
          <w:szCs w:val="28"/>
          <w:rtl/>
        </w:rPr>
      </w:pPr>
      <w:r w:rsidRPr="006E2135">
        <w:rPr>
          <w:rFonts w:cs="B Mitra"/>
          <w:sz w:val="28"/>
          <w:szCs w:val="28"/>
          <w:rtl/>
        </w:rPr>
        <w:t>و كانت وفاة أبي موسى الفراء سنة ست و عشرين و مائتين، و كان من شيوخ العدلية و كبار المتكلمين من البغداديين، و مات واصل بن عطاء- و يكنى بأبي حذيفة- في سنة إحدى و ثلاثين و مائة، و هو شيخ المعتزلة و قديمها، و أول من أظهر القول بالمنزلة بين المنزلتين، و هو أن الفاسق من أهل الملة ليس بمؤمن و لا كافر، و به سميت المعتزلة، و هو الاعتزال، و قد قدمنا فيما سلف من هذا الكتاب في أخبار</w:t>
      </w:r>
      <w:r w:rsidR="00CA12C9" w:rsidRPr="00CA12C9">
        <w:rPr>
          <w:rFonts w:cs="B Mitra"/>
          <w:b/>
          <w:color w:val="C00000"/>
          <w:sz w:val="28"/>
          <w:szCs w:val="28"/>
          <w:rtl/>
        </w:rPr>
        <w:t xml:space="preserve"> بني أمي</w:t>
      </w:r>
      <w:r w:rsidRPr="006E2135">
        <w:rPr>
          <w:rFonts w:cs="B Mitra"/>
          <w:sz w:val="28"/>
          <w:szCs w:val="28"/>
          <w:rtl/>
        </w:rPr>
        <w:t xml:space="preserve">ة قول المعتزلة في الأصول الخمسة، فأغنى ذلك عن إعادته، و كذلك فيما سلف من كتبنا على الشرح و الإيضاح، و قد بينا فيما سلف من هذا الكتاب خبر عمرو ابن عُبَيْد و وفاته، و كان شيخ المعتزلة و المقدم فيها، و أن وفاته كانت سنة أربع و أربعين و مائة، و قد كان </w:t>
      </w:r>
      <w:r w:rsidRPr="006E2135">
        <w:rPr>
          <w:rFonts w:cs="B Mitra"/>
          <w:sz w:val="28"/>
          <w:szCs w:val="28"/>
          <w:rtl/>
        </w:rPr>
        <w:lastRenderedPageBreak/>
        <w:t>عمرو بن عبيد اجتمع مع هشام بن الحكم، و هشام يذهب الى القول بأن الإمامة نصٌّ من الله و رسوله على عليّ بن أبي طالب رضي الله تعالى عنه، و على من يلي عصره من ولده الطاهرين كالحسن و الحسين، و من يلي أيامهم، و عمرو يذهب الى أن الإمامة اختيار من الأمة في سائر الأعصار، فقال هشام لعمرو بن عبيد: لم خلق الله لك عينين؟</w:t>
      </w:r>
    </w:p>
    <w:p w:rsidR="006E2135" w:rsidRPr="006E2135" w:rsidRDefault="006E2135" w:rsidP="006E2135">
      <w:pPr>
        <w:rPr>
          <w:rFonts w:cs="B Mitra"/>
          <w:sz w:val="28"/>
          <w:szCs w:val="28"/>
          <w:rtl/>
        </w:rPr>
      </w:pPr>
      <w:r w:rsidRPr="006E2135">
        <w:rPr>
          <w:rFonts w:cs="B Mitra"/>
          <w:sz w:val="28"/>
          <w:szCs w:val="28"/>
          <w:rtl/>
        </w:rPr>
        <w:t>مروج‏الذهب    ج‏4    49    وزير المقتدر: .....  ص : 49</w:t>
      </w:r>
    </w:p>
    <w:p w:rsidR="006E2135" w:rsidRPr="006E2135" w:rsidRDefault="006E2135" w:rsidP="006E2135">
      <w:pPr>
        <w:rPr>
          <w:rFonts w:cs="B Mitra"/>
          <w:sz w:val="28"/>
          <w:szCs w:val="28"/>
          <w:rtl/>
        </w:rPr>
      </w:pPr>
      <w:r w:rsidRPr="006E2135">
        <w:rPr>
          <w:rFonts w:cs="B Mitra"/>
          <w:sz w:val="28"/>
          <w:szCs w:val="28"/>
          <w:rtl/>
        </w:rPr>
        <w:t>و قد أتينا على خبره و أخبار غيره من وزراء بني العباس و كتَّاب</w:t>
      </w:r>
      <w:r w:rsidR="00CA12C9" w:rsidRPr="00CA12C9">
        <w:rPr>
          <w:rFonts w:cs="B Mitra"/>
          <w:b/>
          <w:color w:val="C00000"/>
          <w:sz w:val="28"/>
          <w:szCs w:val="28"/>
          <w:rtl/>
        </w:rPr>
        <w:t xml:space="preserve"> بني أمي</w:t>
      </w:r>
      <w:r w:rsidRPr="006E2135">
        <w:rPr>
          <w:rFonts w:cs="B Mitra"/>
          <w:sz w:val="28"/>
          <w:szCs w:val="28"/>
          <w:rtl/>
        </w:rPr>
        <w:t>ة الى هذا الوقت- و هو سنة اثنتين و ثلاثين و ثلثمائة- في الكتاب الأوسط</w:t>
      </w:r>
    </w:p>
    <w:p w:rsidR="006E2135" w:rsidRPr="006E2135" w:rsidRDefault="006E2135" w:rsidP="006E2135">
      <w:pPr>
        <w:rPr>
          <w:rFonts w:cs="B Mitra"/>
          <w:sz w:val="28"/>
          <w:szCs w:val="28"/>
          <w:rtl/>
        </w:rPr>
      </w:pPr>
      <w:r w:rsidRPr="006E2135">
        <w:rPr>
          <w:rFonts w:cs="B Mitra"/>
          <w:sz w:val="28"/>
          <w:szCs w:val="28"/>
          <w:rtl/>
        </w:rPr>
        <w:t>مروج‏الذهب    ج‏4    94    المعتز أول من ركب بحلية الذهب: .....  ص : 94</w:t>
      </w:r>
    </w:p>
    <w:p w:rsidR="006E2135" w:rsidRPr="006E2135" w:rsidRDefault="006E2135" w:rsidP="006E2135">
      <w:pPr>
        <w:rPr>
          <w:rFonts w:cs="B Mitra"/>
          <w:sz w:val="28"/>
          <w:szCs w:val="28"/>
          <w:rtl/>
        </w:rPr>
      </w:pPr>
      <w:r w:rsidRPr="006E2135">
        <w:rPr>
          <w:rFonts w:cs="B Mitra"/>
          <w:sz w:val="28"/>
          <w:szCs w:val="28"/>
          <w:rtl/>
        </w:rPr>
        <w:t>و كان المعتز أول خليفة أظهر الركوب بحلية الذهب، و كان من سلف قبله من خلفاء بني العباس- و كذلك جماعة من</w:t>
      </w:r>
      <w:r w:rsidR="00CA12C9" w:rsidRPr="00CA12C9">
        <w:rPr>
          <w:rFonts w:cs="B Mitra"/>
          <w:b/>
          <w:color w:val="C00000"/>
          <w:sz w:val="28"/>
          <w:szCs w:val="28"/>
          <w:rtl/>
        </w:rPr>
        <w:t xml:space="preserve"> بني أمي</w:t>
      </w:r>
      <w:r w:rsidRPr="006E2135">
        <w:rPr>
          <w:rFonts w:cs="B Mitra"/>
          <w:sz w:val="28"/>
          <w:szCs w:val="28"/>
          <w:rtl/>
        </w:rPr>
        <w:t>ة- يركبون بالحلية الخفيفة من الفضة و المناطق و أنجاد السيوف و السرج و اللجم، فلما ركب المعتز بحلية الذهب اتبعه الناس في فعل ذلك.</w:t>
      </w:r>
    </w:p>
    <w:p w:rsidR="006E2135" w:rsidRPr="006E2135" w:rsidRDefault="006E2135" w:rsidP="006E2135">
      <w:pPr>
        <w:rPr>
          <w:rFonts w:cs="B Mitra"/>
          <w:sz w:val="28"/>
          <w:szCs w:val="28"/>
          <w:rtl/>
        </w:rPr>
      </w:pPr>
      <w:r w:rsidRPr="006E2135">
        <w:rPr>
          <w:rFonts w:cs="B Mitra"/>
          <w:sz w:val="28"/>
          <w:szCs w:val="28"/>
          <w:rtl/>
        </w:rPr>
        <w:t>مروج‏الذهب    ج‏4    103    سيرة المهتدي: .....  ص : 103</w:t>
      </w:r>
    </w:p>
    <w:p w:rsidR="006E2135" w:rsidRPr="006E2135" w:rsidRDefault="006E2135" w:rsidP="006E2135">
      <w:pPr>
        <w:rPr>
          <w:rFonts w:cs="B Mitra"/>
          <w:sz w:val="28"/>
          <w:szCs w:val="28"/>
          <w:rtl/>
        </w:rPr>
      </w:pPr>
      <w:r w:rsidRPr="006E2135">
        <w:rPr>
          <w:rFonts w:cs="B Mitra"/>
          <w:sz w:val="28"/>
          <w:szCs w:val="28"/>
          <w:rtl/>
        </w:rPr>
        <w:t>و قد كان المهتدي باللَّه ذهب في أمره إلى القصد و الدين، فقرب العلماء، و رفع من منازل الفقهاء، و عمهم ببره، و كان يقول: يا بني هاشم، دَعوني حتى أسلك مسلك عمر بن عبد العزيز فأكون فيكم مثل عمر بن عبد العزيز في</w:t>
      </w:r>
      <w:r w:rsidR="00CA12C9" w:rsidRPr="00CA12C9">
        <w:rPr>
          <w:rFonts w:cs="B Mitra"/>
          <w:b/>
          <w:color w:val="C00000"/>
          <w:sz w:val="28"/>
          <w:szCs w:val="28"/>
          <w:rtl/>
        </w:rPr>
        <w:t xml:space="preserve"> بني أمي</w:t>
      </w:r>
      <w:r w:rsidRPr="006E2135">
        <w:rPr>
          <w:rFonts w:cs="B Mitra"/>
          <w:sz w:val="28"/>
          <w:szCs w:val="28"/>
          <w:rtl/>
        </w:rPr>
        <w:t>ة، و قلل من اللباس و الفرش و المطعم و المشرب، و أمر بإخراج آنية الذهب و الفضة من الخزائن فكسرت و ضربت دنانير و دراهم، و عمد إلى الصور التي كانت في المجالس فمحيت، و ذبح الكباش التي كان يُناطَح بها بين يدي الخلفاء و الديوك، و قتل السباع المحبوسة، و رفع بُسُط الديباج و كل فرش لم ترد الشريعة بإباحته، و كانت الخلفاء قبله تنفق على موائدها في كل يوم عشرة آلاف درهم، فأزال ذلك و جعل لمائدته و سائر مؤنه في كل يوم نحو مائة درهم، و كان يواصل الصيام، و قيل: إنه لما قتل استخرج رحله من الموضع الذي كان يأوي إليه، فأصيب له سفط مقفل، فتوهموا أن فيه مالًا أو جوهرا فلما فتح وجد فيه جبة صوف و غل، و قيل:</w:t>
      </w:r>
    </w:p>
    <w:p w:rsidR="006E2135" w:rsidRPr="006E2135" w:rsidRDefault="006E2135" w:rsidP="006E2135">
      <w:pPr>
        <w:rPr>
          <w:rFonts w:cs="B Mitra"/>
          <w:sz w:val="28"/>
          <w:szCs w:val="28"/>
          <w:rtl/>
        </w:rPr>
      </w:pPr>
      <w:r w:rsidRPr="006E2135">
        <w:rPr>
          <w:rFonts w:cs="B Mitra"/>
          <w:sz w:val="28"/>
          <w:szCs w:val="28"/>
          <w:rtl/>
        </w:rPr>
        <w:t>مروج‏الذهب    ج‏4    216    وفيات: .....  ص : 215</w:t>
      </w:r>
    </w:p>
    <w:p w:rsidR="006E2135" w:rsidRPr="006E2135" w:rsidRDefault="006E2135" w:rsidP="006E2135">
      <w:pPr>
        <w:rPr>
          <w:rFonts w:cs="B Mitra"/>
          <w:sz w:val="28"/>
          <w:szCs w:val="28"/>
          <w:rtl/>
        </w:rPr>
      </w:pPr>
      <w:r w:rsidRPr="006E2135">
        <w:rPr>
          <w:rFonts w:cs="B Mitra"/>
          <w:sz w:val="28"/>
          <w:szCs w:val="28"/>
          <w:rtl/>
        </w:rPr>
        <w:t>و قد قدمنا في هذا الكتاب أخبار من ظهر من آل أبي طالب في أيام</w:t>
      </w:r>
      <w:r w:rsidR="00CA12C9" w:rsidRPr="00CA12C9">
        <w:rPr>
          <w:rFonts w:cs="B Mitra"/>
          <w:b/>
          <w:color w:val="C00000"/>
          <w:sz w:val="28"/>
          <w:szCs w:val="28"/>
          <w:rtl/>
        </w:rPr>
        <w:t xml:space="preserve"> بني أمي</w:t>
      </w:r>
      <w:r w:rsidRPr="006E2135">
        <w:rPr>
          <w:rFonts w:cs="B Mitra"/>
          <w:sz w:val="28"/>
          <w:szCs w:val="28"/>
          <w:rtl/>
        </w:rPr>
        <w:t>ة و بني العباس، و في غيره مما سلف من كتبنا، و ما كان من أمرهم من قتل أو حَبْس أو حرب.</w:t>
      </w:r>
    </w:p>
    <w:p w:rsidR="006E2135" w:rsidRPr="006E2135" w:rsidRDefault="006E2135" w:rsidP="006E2135">
      <w:pPr>
        <w:rPr>
          <w:rFonts w:cs="B Mitra"/>
          <w:sz w:val="28"/>
          <w:szCs w:val="28"/>
          <w:rtl/>
        </w:rPr>
      </w:pPr>
      <w:r w:rsidRPr="006E2135">
        <w:rPr>
          <w:rFonts w:cs="B Mitra"/>
          <w:sz w:val="28"/>
          <w:szCs w:val="28"/>
          <w:rtl/>
        </w:rPr>
        <w:t>مروج‏الذهب    ج‏4    242    لبس المأمون الخضرة ثم السواد: .....  ص : 242</w:t>
      </w:r>
    </w:p>
    <w:p w:rsidR="006E2135" w:rsidRPr="006E2135" w:rsidRDefault="006E2135" w:rsidP="006E2135">
      <w:pPr>
        <w:rPr>
          <w:rFonts w:cs="B Mitra"/>
          <w:sz w:val="28"/>
          <w:szCs w:val="28"/>
          <w:rtl/>
        </w:rPr>
      </w:pPr>
      <w:r w:rsidRPr="006E2135">
        <w:rPr>
          <w:rFonts w:cs="B Mitra"/>
          <w:sz w:val="28"/>
          <w:szCs w:val="28"/>
          <w:rtl/>
        </w:rPr>
        <w:t>يا عمه ما كلمني أحد في هذا المعنى بكلام أوقع من كلامك، و لا أقصد منه لما أردت، لكن رسول الله صلى الله عليه و سلم توفي فولى الإمرة أبو بكر، فقد عرفت ما كان من أمره فينا أهل البيت، ثم وليها عمر فلم يتعدَّ فيها فعل من تقدمه، ثم وليها عثمان فأقبل على</w:t>
      </w:r>
      <w:r w:rsidR="00CA12C9" w:rsidRPr="00CA12C9">
        <w:rPr>
          <w:rFonts w:cs="B Mitra"/>
          <w:b/>
          <w:color w:val="C00000"/>
          <w:sz w:val="28"/>
          <w:szCs w:val="28"/>
          <w:rtl/>
        </w:rPr>
        <w:t xml:space="preserve"> بني أمي</w:t>
      </w:r>
      <w:r w:rsidRPr="006E2135">
        <w:rPr>
          <w:rFonts w:cs="B Mitra"/>
          <w:sz w:val="28"/>
          <w:szCs w:val="28"/>
          <w:rtl/>
        </w:rPr>
        <w:t>ة و أعرض عن غيرهم، ثم آل الأمر الى علي بن أبي طالب من غير صفو كصفوها لغيره بل مشوبة بالأكدار، فولى مع ذلك عبد الله بن العباس البصرة، و ولى عبيد الله بن العباس اليمن، و ولى قُثَمَ البحرين، و ما ترك منهم احداً الا ولاه، فكانت هذه في أعناقنا حتى كافأته في ولده بما فعلت، و لا يكون بعد هذا الا ما تحبون، ثم رجع‏</w:t>
      </w:r>
    </w:p>
    <w:p w:rsidR="006E2135" w:rsidRPr="006E2135" w:rsidRDefault="006E2135" w:rsidP="006E2135">
      <w:pPr>
        <w:rPr>
          <w:rFonts w:cs="B Mitra"/>
          <w:sz w:val="28"/>
          <w:szCs w:val="28"/>
          <w:rtl/>
        </w:rPr>
      </w:pPr>
      <w:r w:rsidRPr="006E2135">
        <w:rPr>
          <w:rFonts w:cs="B Mitra"/>
          <w:sz w:val="28"/>
          <w:szCs w:val="28"/>
          <w:rtl/>
        </w:rPr>
        <w:t>مروج‏الذهب    ج‏4    277    موجز مبدئه: .....  ص : 277</w:t>
      </w:r>
    </w:p>
    <w:p w:rsidR="006E2135" w:rsidRPr="006E2135" w:rsidRDefault="006E2135" w:rsidP="006E2135">
      <w:pPr>
        <w:rPr>
          <w:rFonts w:cs="B Mitra"/>
          <w:sz w:val="28"/>
          <w:szCs w:val="28"/>
          <w:rtl/>
        </w:rPr>
      </w:pPr>
      <w:r w:rsidRPr="006E2135">
        <w:rPr>
          <w:rFonts w:cs="B Mitra"/>
          <w:sz w:val="28"/>
          <w:szCs w:val="28"/>
          <w:rtl/>
        </w:rPr>
        <w:t>قال المسعودي: و قد كنا شرطنا على أنفسنا في صدر كتابنا هذا أن نذكر مقاتل آل أبي طالب، و من ظهر منهم في أيام</w:t>
      </w:r>
      <w:r w:rsidR="00CA12C9" w:rsidRPr="00CA12C9">
        <w:rPr>
          <w:rFonts w:cs="B Mitra"/>
          <w:b/>
          <w:color w:val="C00000"/>
          <w:sz w:val="28"/>
          <w:szCs w:val="28"/>
          <w:rtl/>
        </w:rPr>
        <w:t xml:space="preserve"> بني أمي</w:t>
      </w:r>
      <w:r w:rsidRPr="006E2135">
        <w:rPr>
          <w:rFonts w:cs="B Mitra"/>
          <w:sz w:val="28"/>
          <w:szCs w:val="28"/>
          <w:rtl/>
        </w:rPr>
        <w:t>ة و بني العباس، و ما كان من أمرهم من قتل أو حبس أو ضرب، ثم ذكرنا ما تأتى لنا ذكره من أخبارهم، من قتل أمير المؤمنين علي بن أبي طالب رضي الله عنه، و بقي‏</w:t>
      </w:r>
    </w:p>
    <w:p w:rsidR="006E2135" w:rsidRPr="006E2135" w:rsidRDefault="006E2135" w:rsidP="006E2135">
      <w:pPr>
        <w:rPr>
          <w:rFonts w:cs="B Mitra"/>
          <w:sz w:val="28"/>
          <w:szCs w:val="28"/>
          <w:rtl/>
        </w:rPr>
      </w:pPr>
      <w:r w:rsidRPr="006E2135">
        <w:rPr>
          <w:rFonts w:cs="B Mitra"/>
          <w:sz w:val="28"/>
          <w:szCs w:val="28"/>
          <w:rtl/>
        </w:rPr>
        <w:lastRenderedPageBreak/>
        <w:t>مروج‏الذهب    ج‏4    303    في زمن</w:t>
      </w:r>
      <w:r w:rsidR="00CA12C9" w:rsidRPr="00CA12C9">
        <w:rPr>
          <w:rFonts w:cs="B Mitra"/>
          <w:b/>
          <w:color w:val="C00000"/>
          <w:sz w:val="28"/>
          <w:szCs w:val="28"/>
          <w:rtl/>
        </w:rPr>
        <w:t xml:space="preserve"> بني أمي</w:t>
      </w:r>
      <w:r w:rsidRPr="006E2135">
        <w:rPr>
          <w:rFonts w:cs="B Mitra"/>
          <w:sz w:val="28"/>
          <w:szCs w:val="28"/>
          <w:rtl/>
        </w:rPr>
        <w:t>ة: .....  ص : 303</w:t>
      </w:r>
    </w:p>
    <w:p w:rsidR="006E2135" w:rsidRPr="006E2135" w:rsidRDefault="006E2135" w:rsidP="006E2135">
      <w:pPr>
        <w:rPr>
          <w:rFonts w:cs="B Mitra"/>
          <w:sz w:val="28"/>
          <w:szCs w:val="28"/>
          <w:rtl/>
        </w:rPr>
      </w:pPr>
      <w:r w:rsidRPr="006E2135">
        <w:rPr>
          <w:rFonts w:cs="B Mitra"/>
          <w:sz w:val="28"/>
          <w:szCs w:val="28"/>
          <w:rtl/>
        </w:rPr>
        <w:t>في زمن</w:t>
      </w:r>
      <w:r w:rsidR="00CA12C9" w:rsidRPr="00CA12C9">
        <w:rPr>
          <w:rFonts w:cs="B Mitra"/>
          <w:b/>
          <w:color w:val="C00000"/>
          <w:sz w:val="28"/>
          <w:szCs w:val="28"/>
          <w:rtl/>
        </w:rPr>
        <w:t xml:space="preserve"> بني أمي</w:t>
      </w:r>
      <w:r w:rsidRPr="006E2135">
        <w:rPr>
          <w:rFonts w:cs="B Mitra"/>
          <w:sz w:val="28"/>
          <w:szCs w:val="28"/>
          <w:rtl/>
        </w:rPr>
        <w:t>ة:</w:t>
      </w:r>
    </w:p>
    <w:p w:rsidR="006E2135" w:rsidRPr="006E2135" w:rsidRDefault="006E2135" w:rsidP="006E2135">
      <w:pPr>
        <w:rPr>
          <w:rFonts w:cs="B Mitra"/>
          <w:sz w:val="28"/>
          <w:szCs w:val="28"/>
          <w:rtl/>
        </w:rPr>
      </w:pPr>
      <w:r w:rsidRPr="006E2135">
        <w:rPr>
          <w:rFonts w:cs="B Mitra"/>
          <w:sz w:val="28"/>
          <w:szCs w:val="28"/>
          <w:rtl/>
        </w:rPr>
        <w:t>مروج‏الذهب    ج‏4    305    في عهد بني العباس: .....  ص : 305</w:t>
      </w:r>
    </w:p>
    <w:p w:rsidR="006E2135" w:rsidRDefault="006E2135" w:rsidP="006E2135">
      <w:pPr>
        <w:rPr>
          <w:rFonts w:cs="B Mitra"/>
          <w:sz w:val="28"/>
          <w:szCs w:val="28"/>
          <w:rtl/>
        </w:rPr>
      </w:pPr>
      <w:r w:rsidRPr="006E2135">
        <w:rPr>
          <w:rFonts w:cs="B Mitra"/>
          <w:sz w:val="28"/>
          <w:szCs w:val="28"/>
          <w:rtl/>
        </w:rPr>
        <w:t>قال المسعودي: فهذا آخر ما حج بنو أمية، ثم‏</w:t>
      </w:r>
    </w:p>
    <w:p w:rsidR="006E2135" w:rsidRDefault="006E2135" w:rsidP="002A3C64">
      <w:pPr>
        <w:rPr>
          <w:rFonts w:cs="B Mitra"/>
          <w:sz w:val="28"/>
          <w:szCs w:val="28"/>
          <w:rtl/>
        </w:rPr>
      </w:pPr>
    </w:p>
    <w:p w:rsidR="006E2135" w:rsidRDefault="00CA12C9" w:rsidP="00CA12C9">
      <w:pPr>
        <w:pStyle w:val="Heading4"/>
        <w:rPr>
          <w:rtl/>
        </w:rPr>
      </w:pPr>
      <w:r>
        <w:rPr>
          <w:rFonts w:hint="cs"/>
          <w:rtl/>
        </w:rPr>
        <w:t xml:space="preserve">الامویه </w:t>
      </w:r>
    </w:p>
    <w:p w:rsidR="006E2135" w:rsidRDefault="006E2135" w:rsidP="002A3C64">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أسدالغابة    ج‏6    24    6724 - أمة بنت خالد بن سعيد .....  ص : 24</w:t>
      </w:r>
    </w:p>
    <w:p w:rsidR="00CA12C9" w:rsidRPr="00CA12C9" w:rsidRDefault="00CA12C9" w:rsidP="00CA12C9">
      <w:pPr>
        <w:rPr>
          <w:rFonts w:cs="B Mitra"/>
          <w:sz w:val="28"/>
          <w:szCs w:val="28"/>
          <w:rtl/>
        </w:rPr>
      </w:pPr>
      <w:r w:rsidRPr="00CA12C9">
        <w:rPr>
          <w:rFonts w:cs="B Mitra"/>
          <w:sz w:val="28"/>
          <w:szCs w:val="28"/>
          <w:rtl/>
        </w:rPr>
        <w:t>أمة بنت خالد بن سعيد بن العاص بن أميّة بن عبد شمس بن عبد مناف القرشية الأموية، تكنى أم خالد، مشهورة بكنيتها.</w:t>
      </w:r>
    </w:p>
    <w:p w:rsidR="00CA12C9" w:rsidRPr="00CA12C9" w:rsidRDefault="00CA12C9" w:rsidP="00CA12C9">
      <w:pPr>
        <w:rPr>
          <w:rFonts w:cs="B Mitra"/>
          <w:sz w:val="28"/>
          <w:szCs w:val="28"/>
          <w:rtl/>
        </w:rPr>
      </w:pPr>
      <w:r w:rsidRPr="00CA12C9">
        <w:rPr>
          <w:rFonts w:cs="B Mitra"/>
          <w:sz w:val="28"/>
          <w:szCs w:val="28"/>
          <w:rtl/>
        </w:rPr>
        <w:t>أسدالغابة    ج‏6    102    6895 - درة بنت أبى سفيان .....  ص : 102</w:t>
      </w:r>
    </w:p>
    <w:p w:rsidR="00CA12C9" w:rsidRPr="00CA12C9" w:rsidRDefault="00CA12C9" w:rsidP="00CA12C9">
      <w:pPr>
        <w:rPr>
          <w:rFonts w:cs="B Mitra"/>
          <w:sz w:val="28"/>
          <w:szCs w:val="28"/>
          <w:rtl/>
        </w:rPr>
      </w:pPr>
      <w:r w:rsidRPr="00CA12C9">
        <w:rPr>
          <w:rFonts w:cs="B Mitra"/>
          <w:sz w:val="28"/>
          <w:szCs w:val="28"/>
          <w:rtl/>
        </w:rPr>
        <w:t>(س) درّة بنت أبى سفيان صخر بن حرب بن أمية القرشية الأمويّة، أخت أم حبيبة زوج النبي صلّى الله عليه و سلم.</w:t>
      </w:r>
    </w:p>
    <w:p w:rsidR="00CA12C9" w:rsidRPr="00CA12C9" w:rsidRDefault="00CA12C9" w:rsidP="00CA12C9">
      <w:pPr>
        <w:rPr>
          <w:rFonts w:cs="B Mitra"/>
          <w:sz w:val="28"/>
          <w:szCs w:val="28"/>
          <w:rtl/>
        </w:rPr>
      </w:pPr>
      <w:r w:rsidRPr="00CA12C9">
        <w:rPr>
          <w:rFonts w:cs="B Mitra"/>
          <w:sz w:val="28"/>
          <w:szCs w:val="28"/>
          <w:rtl/>
        </w:rPr>
        <w:t>أسدالغابة    ج‏6    115    6924 - رملة بنت أبى سفيان .....  ص : 115</w:t>
      </w:r>
    </w:p>
    <w:p w:rsidR="00CA12C9" w:rsidRPr="00CA12C9" w:rsidRDefault="00CA12C9" w:rsidP="00CA12C9">
      <w:pPr>
        <w:rPr>
          <w:rFonts w:cs="B Mitra"/>
          <w:sz w:val="28"/>
          <w:szCs w:val="28"/>
          <w:rtl/>
        </w:rPr>
      </w:pPr>
      <w:r w:rsidRPr="00CA12C9">
        <w:rPr>
          <w:rFonts w:cs="B Mitra"/>
          <w:sz w:val="28"/>
          <w:szCs w:val="28"/>
          <w:rtl/>
        </w:rPr>
        <w:t>(ب د ع) رملة بنت أبى سفيان صخر بن حرب بن أمية بن عبد شمس، أمّ حبيبة القرشية الأموية أم المؤمنين، زوج رسول الله صلّى الله عليه و سلم و رضى عنها. و أمها صفية بنت أبى العاص [3] عمة عثمان بن عفان بن أبى العاص. قيل: اسمها رملة. و قيل: هند. أسلمت قديما بمكة، و هاجرت إلى الحبشة مع زوجها عبيد [4] الله بن جحش، فتنصر بالحبشة. و مات بها، و أبت هي أن تتنصر، و ثبتت على إسلامها، فتزوّجها رسول الله صلّى الله عليه و سلم و هي بالحبشة، زوّجها منه عثمان ابن عفان، و قيل: عقد عليها خالد بن سعيد بن العاص بن أمية، و أمهرها النجاشىّ عن رسول الله صلّى الله عليه و سلم أربعمائة دينار، و أولم عليها عثمان لحما. و قيل: أولم عليها النجاشي،</w:t>
      </w:r>
    </w:p>
    <w:p w:rsidR="00CA12C9" w:rsidRPr="00CA12C9" w:rsidRDefault="00CA12C9" w:rsidP="00CA12C9">
      <w:pPr>
        <w:rPr>
          <w:rFonts w:cs="B Mitra"/>
          <w:sz w:val="28"/>
          <w:szCs w:val="28"/>
          <w:rtl/>
        </w:rPr>
      </w:pPr>
      <w:r w:rsidRPr="00CA12C9">
        <w:rPr>
          <w:rFonts w:cs="B Mitra"/>
          <w:sz w:val="28"/>
          <w:szCs w:val="28"/>
          <w:rtl/>
        </w:rPr>
        <w:t>أسدالغابة    ج‏6    131    6957 - زينب بنت أبى سفيان .....  ص : 131</w:t>
      </w:r>
    </w:p>
    <w:p w:rsidR="00CA12C9" w:rsidRPr="00CA12C9" w:rsidRDefault="00CA12C9" w:rsidP="00CA12C9">
      <w:pPr>
        <w:rPr>
          <w:rFonts w:cs="B Mitra"/>
          <w:sz w:val="28"/>
          <w:szCs w:val="28"/>
          <w:rtl/>
        </w:rPr>
      </w:pPr>
      <w:r w:rsidRPr="00CA12C9">
        <w:rPr>
          <w:rFonts w:cs="B Mitra"/>
          <w:sz w:val="28"/>
          <w:szCs w:val="28"/>
          <w:rtl/>
        </w:rPr>
        <w:t>(د ع) زينب بنت أبى سفيان بن حرب بن أمية القرشية الأموية، امرأة عروة بن مسعود الثقفي.</w:t>
      </w:r>
    </w:p>
    <w:p w:rsidR="00CA12C9" w:rsidRPr="00CA12C9" w:rsidRDefault="00CA12C9" w:rsidP="00CA12C9">
      <w:pPr>
        <w:rPr>
          <w:rFonts w:cs="B Mitra"/>
          <w:sz w:val="28"/>
          <w:szCs w:val="28"/>
          <w:rtl/>
        </w:rPr>
      </w:pPr>
      <w:r w:rsidRPr="00CA12C9">
        <w:rPr>
          <w:rFonts w:cs="B Mitra"/>
          <w:sz w:val="28"/>
          <w:szCs w:val="28"/>
          <w:rtl/>
        </w:rPr>
        <w:t>أسدالغابة    ج‏6    182    7077 - عاتكة بنت أسيد .....  ص : 182</w:t>
      </w:r>
    </w:p>
    <w:p w:rsidR="00CA12C9" w:rsidRPr="00CA12C9" w:rsidRDefault="00CA12C9" w:rsidP="00CA12C9">
      <w:pPr>
        <w:rPr>
          <w:rFonts w:cs="B Mitra"/>
          <w:sz w:val="28"/>
          <w:szCs w:val="28"/>
          <w:rtl/>
        </w:rPr>
      </w:pPr>
      <w:r w:rsidRPr="00CA12C9">
        <w:rPr>
          <w:rFonts w:cs="B Mitra"/>
          <w:sz w:val="28"/>
          <w:szCs w:val="28"/>
          <w:rtl/>
        </w:rPr>
        <w:t>(ب س) عاتكة بنت أسيد بن أبى العيص بن أمية بن عبد شمس القرشية الأموية أخت عتاب بن أسيد.</w:t>
      </w:r>
    </w:p>
    <w:p w:rsidR="00CA12C9" w:rsidRPr="00CA12C9" w:rsidRDefault="00CA12C9" w:rsidP="00CA12C9">
      <w:pPr>
        <w:rPr>
          <w:rFonts w:cs="B Mitra"/>
          <w:sz w:val="28"/>
          <w:szCs w:val="28"/>
          <w:rtl/>
        </w:rPr>
      </w:pPr>
      <w:r w:rsidRPr="00CA12C9">
        <w:rPr>
          <w:rFonts w:cs="B Mitra"/>
          <w:sz w:val="28"/>
          <w:szCs w:val="28"/>
          <w:rtl/>
        </w:rPr>
        <w:t>أسدالغابة    ج‏6    196    7101 - عزة بنت أبى سفيان .....  ص : 196</w:t>
      </w:r>
    </w:p>
    <w:p w:rsidR="00CA12C9" w:rsidRPr="00CA12C9" w:rsidRDefault="00CA12C9" w:rsidP="00CA12C9">
      <w:pPr>
        <w:rPr>
          <w:rFonts w:cs="B Mitra"/>
          <w:sz w:val="28"/>
          <w:szCs w:val="28"/>
          <w:rtl/>
        </w:rPr>
      </w:pPr>
      <w:r w:rsidRPr="00CA12C9">
        <w:rPr>
          <w:rFonts w:cs="B Mitra"/>
          <w:sz w:val="28"/>
          <w:szCs w:val="28"/>
          <w:rtl/>
        </w:rPr>
        <w:t>(ب س) عزّة بنت أبى سفيان صخر بن حرب بن أمية القرشية الأموية، أخت أمّ حبيبة و معاوية.</w:t>
      </w:r>
    </w:p>
    <w:p w:rsidR="00CA12C9" w:rsidRPr="00CA12C9" w:rsidRDefault="00CA12C9" w:rsidP="00CA12C9">
      <w:pPr>
        <w:rPr>
          <w:rFonts w:cs="B Mitra"/>
          <w:sz w:val="28"/>
          <w:szCs w:val="28"/>
          <w:rtl/>
        </w:rPr>
      </w:pPr>
      <w:r w:rsidRPr="00CA12C9">
        <w:rPr>
          <w:rFonts w:cs="B Mitra"/>
          <w:sz w:val="28"/>
          <w:szCs w:val="28"/>
          <w:rtl/>
        </w:rPr>
        <w:t>أسدالغابة    ج‏6    215    7162 - الفارعة بنت أبى سفيان .....  ص : 215</w:t>
      </w:r>
    </w:p>
    <w:p w:rsidR="00CA12C9" w:rsidRPr="00CA12C9" w:rsidRDefault="00CA12C9" w:rsidP="00CA12C9">
      <w:pPr>
        <w:rPr>
          <w:rFonts w:cs="B Mitra"/>
          <w:sz w:val="28"/>
          <w:szCs w:val="28"/>
          <w:rtl/>
        </w:rPr>
      </w:pPr>
      <w:r w:rsidRPr="00CA12C9">
        <w:rPr>
          <w:rFonts w:cs="B Mitra"/>
          <w:sz w:val="28"/>
          <w:szCs w:val="28"/>
          <w:rtl/>
        </w:rPr>
        <w:t>(س) الفارعة بنت أبى سفيان بن حرب بن أمية بن عبد شمس القرشية الأموية. كانت عند أبى أحمد بن جحش الأسدي.</w:t>
      </w:r>
    </w:p>
    <w:p w:rsidR="00CA12C9" w:rsidRPr="00CA12C9" w:rsidRDefault="00CA12C9" w:rsidP="00CA12C9">
      <w:pPr>
        <w:rPr>
          <w:rFonts w:cs="B Mitra"/>
          <w:sz w:val="28"/>
          <w:szCs w:val="28"/>
          <w:rtl/>
        </w:rPr>
      </w:pPr>
      <w:r w:rsidRPr="00CA12C9">
        <w:rPr>
          <w:rFonts w:cs="B Mitra"/>
          <w:sz w:val="28"/>
          <w:szCs w:val="28"/>
          <w:rtl/>
        </w:rPr>
        <w:t>أسدالغابة    ج‏6    315    7401 - أم حبيبة بنت أبى سفيان .....  ص : 315</w:t>
      </w:r>
    </w:p>
    <w:p w:rsidR="00CA12C9" w:rsidRPr="00CA12C9" w:rsidRDefault="00CA12C9" w:rsidP="00CA12C9">
      <w:pPr>
        <w:rPr>
          <w:rFonts w:cs="B Mitra"/>
          <w:sz w:val="28"/>
          <w:szCs w:val="28"/>
          <w:rtl/>
        </w:rPr>
      </w:pPr>
      <w:r w:rsidRPr="00CA12C9">
        <w:rPr>
          <w:rFonts w:cs="B Mitra"/>
          <w:sz w:val="28"/>
          <w:szCs w:val="28"/>
          <w:rtl/>
        </w:rPr>
        <w:lastRenderedPageBreak/>
        <w:t>(ب د ع) أمّ حبيبة بنت أبى سفيان صخر بن حرب بن أمية بن عبد شمس القرشية الأموية. زوج النبي صلى الله عليه و سلم، إحدى أمهات المؤمنين رضى الله عنها. كنيت بابنتها حبيبة بنت عبيد الله بن جحش، و اسمها رملة. و قد ذكرناها في الراء [4].</w:t>
      </w:r>
    </w:p>
    <w:p w:rsidR="00CA12C9" w:rsidRPr="00CA12C9" w:rsidRDefault="00CA12C9" w:rsidP="00CA12C9">
      <w:pPr>
        <w:rPr>
          <w:rFonts w:cs="B Mitra"/>
          <w:sz w:val="28"/>
          <w:szCs w:val="28"/>
          <w:rtl/>
        </w:rPr>
      </w:pPr>
      <w:r w:rsidRPr="00CA12C9">
        <w:rPr>
          <w:rFonts w:cs="B Mitra"/>
          <w:sz w:val="28"/>
          <w:szCs w:val="28"/>
          <w:rtl/>
        </w:rPr>
        <w:t>أسدالغابة    ج‏6    320    7409 - أم الحكم بنت أبى سفيان .....  ص : 320</w:t>
      </w:r>
    </w:p>
    <w:p w:rsidR="00CA12C9" w:rsidRPr="00CA12C9" w:rsidRDefault="00CA12C9" w:rsidP="00CA12C9">
      <w:pPr>
        <w:rPr>
          <w:rFonts w:cs="B Mitra"/>
          <w:sz w:val="28"/>
          <w:szCs w:val="28"/>
          <w:rtl/>
        </w:rPr>
      </w:pPr>
      <w:r w:rsidRPr="00CA12C9">
        <w:rPr>
          <w:rFonts w:cs="B Mitra"/>
          <w:sz w:val="28"/>
          <w:szCs w:val="28"/>
          <w:rtl/>
        </w:rPr>
        <w:t>(ب) أم الحكم بنت أبى سفيان صخر بن حرب بن أميّة بن عبد شمس القرشية الأموية، أخت أم حبيبة، زوج النبي صلى الله عليه و سلم لأبيها، و أخت معاوية لأبيه و أمه.</w:t>
      </w:r>
    </w:p>
    <w:p w:rsidR="00CA12C9" w:rsidRPr="00CA12C9" w:rsidRDefault="00CA12C9" w:rsidP="00CA12C9">
      <w:pPr>
        <w:rPr>
          <w:rFonts w:cs="B Mitra"/>
          <w:sz w:val="28"/>
          <w:szCs w:val="28"/>
          <w:rtl/>
        </w:rPr>
      </w:pPr>
      <w:r w:rsidRPr="00CA12C9">
        <w:rPr>
          <w:rFonts w:cs="B Mitra"/>
          <w:sz w:val="28"/>
          <w:szCs w:val="28"/>
          <w:rtl/>
        </w:rPr>
        <w:t>أسدالغابة    ج‏6    325    7423 - أم خالد بنت بنت خالد بن سعيد .....  ص : 325</w:t>
      </w:r>
    </w:p>
    <w:p w:rsidR="00CA12C9" w:rsidRPr="00CA12C9" w:rsidRDefault="00CA12C9" w:rsidP="00CA12C9">
      <w:pPr>
        <w:rPr>
          <w:rFonts w:cs="B Mitra"/>
          <w:sz w:val="28"/>
          <w:szCs w:val="28"/>
          <w:rtl/>
        </w:rPr>
      </w:pPr>
      <w:r w:rsidRPr="00CA12C9">
        <w:rPr>
          <w:rFonts w:cs="B Mitra"/>
          <w:sz w:val="28"/>
          <w:szCs w:val="28"/>
          <w:rtl/>
        </w:rPr>
        <w:t>(ب د ع) أم خالد بنت خالد بن سعيد بن العاص بن أمية القرشية الأمويّة، اسمها أمة [1].</w:t>
      </w:r>
    </w:p>
    <w:p w:rsidR="00CA12C9" w:rsidRPr="00CA12C9" w:rsidRDefault="00CA12C9" w:rsidP="00CA12C9">
      <w:pPr>
        <w:rPr>
          <w:rFonts w:cs="B Mitra"/>
          <w:sz w:val="28"/>
          <w:szCs w:val="28"/>
          <w:rtl/>
        </w:rPr>
      </w:pPr>
      <w:r w:rsidRPr="00CA12C9">
        <w:rPr>
          <w:rFonts w:cs="B Mitra"/>
          <w:sz w:val="28"/>
          <w:szCs w:val="28"/>
          <w:rtl/>
        </w:rPr>
        <w:t>أسدالغابة    ج‏6    386    7577 - أم كلثوم بنت عقبة .....  ص : 386</w:t>
      </w:r>
    </w:p>
    <w:p w:rsidR="00CA12C9" w:rsidRPr="00CA12C9" w:rsidRDefault="00CA12C9" w:rsidP="00CA12C9">
      <w:pPr>
        <w:rPr>
          <w:rFonts w:cs="B Mitra"/>
          <w:sz w:val="28"/>
          <w:szCs w:val="28"/>
          <w:rtl/>
        </w:rPr>
      </w:pPr>
      <w:r w:rsidRPr="00CA12C9">
        <w:rPr>
          <w:rFonts w:cs="B Mitra"/>
          <w:sz w:val="28"/>
          <w:szCs w:val="28"/>
          <w:rtl/>
        </w:rPr>
        <w:t>(ب د ع) أم كلثوم بنت عقبة بن أبى معيط. بن أبى عمرو بن أميّة بن عبد شمس القرشية الأموية. أخت الوليد بن عقبة، و اسم أبى معيط: أبان، و اسم أبى عمرو: ذكوان. و أمها أروى بنت كريز بن ربيعة بن حبيب بن عبد شمس، عمة عبد الله بن عامر. و هي أخت عثمان بن عفان لأمه [1].</w:t>
      </w:r>
    </w:p>
    <w:p w:rsidR="00CA12C9" w:rsidRPr="00CA12C9" w:rsidRDefault="00CA12C9" w:rsidP="00CA12C9">
      <w:pPr>
        <w:rPr>
          <w:rFonts w:cs="B Mitra"/>
          <w:sz w:val="28"/>
          <w:szCs w:val="28"/>
          <w:rtl/>
        </w:rPr>
      </w:pPr>
      <w:r w:rsidRPr="00CA12C9">
        <w:rPr>
          <w:rFonts w:cs="B Mitra"/>
          <w:sz w:val="28"/>
          <w:szCs w:val="28"/>
          <w:rtl/>
        </w:rPr>
        <w:t>الإصابة    ج‏2    527    2994 ز - زياد ابن أبيه .....  ص : 527</w:t>
      </w:r>
    </w:p>
    <w:p w:rsidR="00CA12C9" w:rsidRPr="00CA12C9" w:rsidRDefault="00CA12C9" w:rsidP="00CA12C9">
      <w:pPr>
        <w:rPr>
          <w:rFonts w:cs="B Mitra"/>
          <w:sz w:val="28"/>
          <w:szCs w:val="28"/>
          <w:rtl/>
        </w:rPr>
      </w:pPr>
      <w:r w:rsidRPr="00CA12C9">
        <w:rPr>
          <w:rFonts w:cs="B Mitra"/>
          <w:sz w:val="28"/>
          <w:szCs w:val="28"/>
          <w:rtl/>
        </w:rPr>
        <w:t>ولد على فراش عبيد مولى ثقيف، فكان يقال له: زياد بن عبيد، ثم استلحقه معاوية، ثم لما انقضت الدولة الأمويّة صار يقال له زياد ابن أبيه، و زياد ابن سميّة، و كنيته أبو المغيرة.</w:t>
      </w:r>
    </w:p>
    <w:p w:rsidR="00CA12C9" w:rsidRPr="00CA12C9" w:rsidRDefault="00CA12C9" w:rsidP="00CA12C9">
      <w:pPr>
        <w:rPr>
          <w:rFonts w:cs="B Mitra"/>
          <w:sz w:val="28"/>
          <w:szCs w:val="28"/>
          <w:rtl/>
        </w:rPr>
      </w:pPr>
      <w:r w:rsidRPr="00CA12C9">
        <w:rPr>
          <w:rFonts w:cs="B Mitra"/>
          <w:sz w:val="28"/>
          <w:szCs w:val="28"/>
          <w:rtl/>
        </w:rPr>
        <w:t>الإصابة    ج‏4    206    4985 - عبد الله بن أبي معقل الأنصاري: .....  ص : 206</w:t>
      </w:r>
    </w:p>
    <w:p w:rsidR="00CA12C9" w:rsidRPr="00CA12C9" w:rsidRDefault="00CA12C9" w:rsidP="00CA12C9">
      <w:pPr>
        <w:rPr>
          <w:rFonts w:cs="B Mitra"/>
          <w:sz w:val="28"/>
          <w:szCs w:val="28"/>
          <w:rtl/>
        </w:rPr>
      </w:pPr>
      <w:r w:rsidRPr="00CA12C9">
        <w:rPr>
          <w:rFonts w:cs="B Mitra"/>
          <w:sz w:val="28"/>
          <w:szCs w:val="28"/>
          <w:rtl/>
        </w:rPr>
        <w:t>و ذكره أبو الفرج الأصبهانيّ، فقال عبد الله بن معقل بن عتيك بن إساف بن عديّ بن يزيد بن جشم بن الحارث بن الخزرج بن النّبيت بن مالك بن الأوس: شاعر مقلّ، من شعراء الدولة الأموية، و هو ابن أخي عباد بن نهيك الصحابي المعروف.</w:t>
      </w:r>
    </w:p>
    <w:p w:rsidR="00CA12C9" w:rsidRPr="00CA12C9" w:rsidRDefault="00CA12C9" w:rsidP="00CA12C9">
      <w:pPr>
        <w:rPr>
          <w:rFonts w:cs="B Mitra"/>
          <w:sz w:val="28"/>
          <w:szCs w:val="28"/>
          <w:rtl/>
        </w:rPr>
      </w:pPr>
      <w:r w:rsidRPr="00CA12C9">
        <w:rPr>
          <w:rFonts w:cs="B Mitra"/>
          <w:sz w:val="28"/>
          <w:szCs w:val="28"/>
          <w:rtl/>
        </w:rPr>
        <w:t>الإصابة    ج‏5    485    7513 ز - الكميت بن ثعلبة .....  ص : 485</w:t>
      </w:r>
    </w:p>
    <w:p w:rsidR="00CA12C9" w:rsidRPr="00CA12C9" w:rsidRDefault="00CA12C9" w:rsidP="00CA12C9">
      <w:pPr>
        <w:rPr>
          <w:rFonts w:cs="B Mitra"/>
          <w:sz w:val="28"/>
          <w:szCs w:val="28"/>
          <w:rtl/>
        </w:rPr>
      </w:pPr>
      <w:r w:rsidRPr="00CA12C9">
        <w:rPr>
          <w:rFonts w:cs="B Mitra"/>
          <w:sz w:val="28"/>
          <w:szCs w:val="28"/>
          <w:rtl/>
        </w:rPr>
        <w:t>قال أبو عبيدة: الكميت الشعراء ثلاثة: أولهم هذا و هو مخضرم، كذا ذكره المرزباني، و قال: إنه جد الّذي بعده، و الثالث الكميت بن زيد، و هو أكثرهم شعرا، و أشهرهم ذكرا، و هو من شعراء الدولة الأموية، و مات سنة اثنتين و عشرين و مائة.</w:t>
      </w:r>
    </w:p>
    <w:p w:rsidR="00CA12C9" w:rsidRPr="00CA12C9" w:rsidRDefault="00CA12C9" w:rsidP="00CA12C9">
      <w:pPr>
        <w:rPr>
          <w:rFonts w:cs="B Mitra"/>
          <w:sz w:val="28"/>
          <w:szCs w:val="28"/>
          <w:rtl/>
        </w:rPr>
      </w:pPr>
      <w:r w:rsidRPr="00CA12C9">
        <w:rPr>
          <w:rFonts w:cs="B Mitra"/>
          <w:sz w:val="28"/>
          <w:szCs w:val="28"/>
          <w:rtl/>
        </w:rPr>
        <w:t>الإصابة    ج‏6    233    8437 - مسمع: .....  ص : 233</w:t>
      </w:r>
    </w:p>
    <w:p w:rsidR="00CA12C9" w:rsidRPr="00CA12C9" w:rsidRDefault="00CA12C9" w:rsidP="00CA12C9">
      <w:pPr>
        <w:rPr>
          <w:rFonts w:cs="B Mitra"/>
          <w:sz w:val="28"/>
          <w:szCs w:val="28"/>
          <w:rtl/>
        </w:rPr>
      </w:pPr>
      <w:r w:rsidRPr="00CA12C9">
        <w:rPr>
          <w:rFonts w:cs="B Mitra"/>
          <w:sz w:val="28"/>
          <w:szCs w:val="28"/>
          <w:rtl/>
        </w:rPr>
        <w:t>و استدركه ابن فتحون، و لم استبعد أنه والد مالك بن مسمع رئيس بكر بن وائل بالبصرة في صدر [الإسلام في‏] الدولة الأموية.</w:t>
      </w:r>
    </w:p>
    <w:p w:rsidR="00CA12C9" w:rsidRPr="00CA12C9" w:rsidRDefault="00CA12C9" w:rsidP="00CA12C9">
      <w:pPr>
        <w:rPr>
          <w:rFonts w:cs="B Mitra"/>
          <w:sz w:val="28"/>
          <w:szCs w:val="28"/>
          <w:rtl/>
        </w:rPr>
      </w:pPr>
      <w:r w:rsidRPr="00CA12C9">
        <w:rPr>
          <w:rFonts w:cs="B Mitra"/>
          <w:sz w:val="28"/>
          <w:szCs w:val="28"/>
          <w:rtl/>
        </w:rPr>
        <w:t>الإصابة    ج‏7    85    9822 - أبو حية النميري .....  ص : 85</w:t>
      </w:r>
    </w:p>
    <w:p w:rsidR="00CA12C9" w:rsidRPr="00CA12C9" w:rsidRDefault="00CA12C9" w:rsidP="00CA12C9">
      <w:pPr>
        <w:rPr>
          <w:rFonts w:cs="B Mitra"/>
          <w:sz w:val="28"/>
          <w:szCs w:val="28"/>
          <w:rtl/>
        </w:rPr>
      </w:pPr>
      <w:r w:rsidRPr="00CA12C9">
        <w:rPr>
          <w:rFonts w:cs="B Mitra"/>
          <w:sz w:val="28"/>
          <w:szCs w:val="28"/>
          <w:rtl/>
        </w:rPr>
        <w:t>و قال أبو الفرج الأصبهانيّ: أبو حية الهيثم بن ربيع بن زرارة بن كثير بن جناب بن كعب بن مالك بن عامر بن نمير بن عامر بن صعصعة النميري، شاعر مجيد متقدم من مخضرمي الدولتين الأموية و العباسية و كان فصيحا راجزا مقصّدا من ساكني البصرة، و كان أهوج جبانا بخيلا كذّابا معروفا بجميع ذلك.</w:t>
      </w:r>
    </w:p>
    <w:p w:rsidR="00CA12C9" w:rsidRPr="00CA12C9" w:rsidRDefault="00CA12C9" w:rsidP="00CA12C9">
      <w:pPr>
        <w:rPr>
          <w:rFonts w:cs="B Mitra"/>
          <w:sz w:val="28"/>
          <w:szCs w:val="28"/>
          <w:rtl/>
        </w:rPr>
      </w:pPr>
      <w:r w:rsidRPr="00CA12C9">
        <w:rPr>
          <w:rFonts w:cs="B Mitra"/>
          <w:sz w:val="28"/>
          <w:szCs w:val="28"/>
          <w:rtl/>
        </w:rPr>
        <w:t>الإصابة    ج‏7    85    9822 - أبو حية النميري .....  ص : 85</w:t>
      </w:r>
    </w:p>
    <w:p w:rsidR="00CA12C9" w:rsidRPr="00CA12C9" w:rsidRDefault="00CA12C9" w:rsidP="00CA12C9">
      <w:pPr>
        <w:rPr>
          <w:rFonts w:cs="B Mitra"/>
          <w:sz w:val="28"/>
          <w:szCs w:val="28"/>
          <w:rtl/>
        </w:rPr>
      </w:pPr>
      <w:r w:rsidRPr="00CA12C9">
        <w:rPr>
          <w:rFonts w:cs="B Mitra"/>
          <w:sz w:val="28"/>
          <w:szCs w:val="28"/>
          <w:rtl/>
        </w:rPr>
        <w:lastRenderedPageBreak/>
        <w:t>قلت: لعل مستند من عدّه في الصحابة قول من وصفه بأنه مخضرم و هو مستند باطل، فإن المخضرم الّذي يذكره بعضهم في الصحابة هو الّذي أدرك الجاهلية و الإسلام، و المخضرم أيضا من أدرك الدولتين الأموية و العباسية، فأبو حية من القسم الثاني لا من القسم الأول.</w:t>
      </w:r>
    </w:p>
    <w:p w:rsidR="00CA12C9" w:rsidRPr="00CA12C9" w:rsidRDefault="00CA12C9" w:rsidP="00CA12C9">
      <w:pPr>
        <w:rPr>
          <w:rFonts w:cs="B Mitra"/>
          <w:sz w:val="28"/>
          <w:szCs w:val="28"/>
          <w:rtl/>
        </w:rPr>
      </w:pPr>
      <w:r w:rsidRPr="00CA12C9">
        <w:rPr>
          <w:rFonts w:cs="B Mitra"/>
          <w:sz w:val="28"/>
          <w:szCs w:val="28"/>
          <w:rtl/>
        </w:rPr>
        <w:t>الإصابة    ج‏8    4    10770 - آمنة بنت عفان .....  ص : 4</w:t>
      </w:r>
    </w:p>
    <w:p w:rsidR="00CA12C9" w:rsidRPr="00CA12C9" w:rsidRDefault="00CA12C9" w:rsidP="00CA12C9">
      <w:pPr>
        <w:rPr>
          <w:rFonts w:cs="B Mitra"/>
          <w:sz w:val="28"/>
          <w:szCs w:val="28"/>
          <w:rtl/>
        </w:rPr>
      </w:pPr>
      <w:r w:rsidRPr="00CA12C9">
        <w:rPr>
          <w:rFonts w:cs="B Mitra"/>
          <w:sz w:val="28"/>
          <w:szCs w:val="28"/>
          <w:rtl/>
        </w:rPr>
        <w:t>بن أبي العاص بن أمية بن عبد شمس الأموية، أخت أمير المؤمنين عثمان.</w:t>
      </w:r>
    </w:p>
    <w:p w:rsidR="00CA12C9" w:rsidRPr="00CA12C9" w:rsidRDefault="00CA12C9" w:rsidP="00CA12C9">
      <w:pPr>
        <w:rPr>
          <w:rFonts w:cs="B Mitra"/>
          <w:sz w:val="28"/>
          <w:szCs w:val="28"/>
          <w:rtl/>
        </w:rPr>
      </w:pPr>
      <w:r w:rsidRPr="00CA12C9">
        <w:rPr>
          <w:rFonts w:cs="B Mitra"/>
          <w:sz w:val="28"/>
          <w:szCs w:val="28"/>
          <w:rtl/>
        </w:rPr>
        <w:t>الإصابة    ج‏8    5    10771 - آمنة بنت عمرو .....  ص : 5</w:t>
      </w:r>
    </w:p>
    <w:p w:rsidR="00CA12C9" w:rsidRPr="00CA12C9" w:rsidRDefault="00CA12C9" w:rsidP="00CA12C9">
      <w:pPr>
        <w:rPr>
          <w:rFonts w:cs="B Mitra"/>
          <w:sz w:val="28"/>
          <w:szCs w:val="28"/>
          <w:rtl/>
        </w:rPr>
      </w:pPr>
      <w:r w:rsidRPr="00CA12C9">
        <w:rPr>
          <w:rFonts w:cs="B Mitra"/>
          <w:sz w:val="28"/>
          <w:szCs w:val="28"/>
          <w:rtl/>
        </w:rPr>
        <w:t>بن حرب بن أمية الأموية، بنت عم معاوية. و تزوجها أبو حذيفة بن عتبة، فولدت له عاصما. ذكره ابن سعد.</w:t>
      </w:r>
    </w:p>
    <w:p w:rsidR="00CA12C9" w:rsidRPr="00CA12C9" w:rsidRDefault="00CA12C9" w:rsidP="00CA12C9">
      <w:pPr>
        <w:rPr>
          <w:rFonts w:cs="B Mitra"/>
          <w:sz w:val="28"/>
          <w:szCs w:val="28"/>
          <w:rtl/>
        </w:rPr>
      </w:pPr>
      <w:r w:rsidRPr="00CA12C9">
        <w:rPr>
          <w:rFonts w:cs="B Mitra"/>
          <w:sz w:val="28"/>
          <w:szCs w:val="28"/>
          <w:rtl/>
        </w:rPr>
        <w:t>الإصابة    ج‏8    8    10790 - أروى بنت أبي العاص .....  ص : 8</w:t>
      </w:r>
    </w:p>
    <w:p w:rsidR="00CA12C9" w:rsidRPr="00CA12C9" w:rsidRDefault="00CA12C9" w:rsidP="00CA12C9">
      <w:pPr>
        <w:rPr>
          <w:rFonts w:cs="B Mitra"/>
          <w:sz w:val="28"/>
          <w:szCs w:val="28"/>
          <w:rtl/>
        </w:rPr>
      </w:pPr>
      <w:r w:rsidRPr="00CA12C9">
        <w:rPr>
          <w:rFonts w:cs="B Mitra"/>
          <w:sz w:val="28"/>
          <w:szCs w:val="28"/>
          <w:rtl/>
        </w:rPr>
        <w:t>بن أمية بن عبد شمس الأموية، أخت الحكم والد مروان و هي عمة عثمان بن عفان.</w:t>
      </w:r>
    </w:p>
    <w:p w:rsidR="00CA12C9" w:rsidRPr="00CA12C9" w:rsidRDefault="00CA12C9" w:rsidP="00CA12C9">
      <w:pPr>
        <w:rPr>
          <w:rFonts w:cs="B Mitra"/>
          <w:sz w:val="28"/>
          <w:szCs w:val="28"/>
          <w:rtl/>
        </w:rPr>
      </w:pPr>
      <w:r w:rsidRPr="00CA12C9">
        <w:rPr>
          <w:rFonts w:cs="B Mitra"/>
          <w:sz w:val="28"/>
          <w:szCs w:val="28"/>
          <w:rtl/>
        </w:rPr>
        <w:t>الإصابة    ج‏8    37    10878 - أمية: .....  ص : 37</w:t>
      </w:r>
    </w:p>
    <w:p w:rsidR="00CA12C9" w:rsidRPr="00CA12C9" w:rsidRDefault="00CA12C9" w:rsidP="00CA12C9">
      <w:pPr>
        <w:rPr>
          <w:rFonts w:cs="B Mitra"/>
          <w:sz w:val="28"/>
          <w:szCs w:val="28"/>
          <w:rtl/>
        </w:rPr>
      </w:pPr>
      <w:r w:rsidRPr="00CA12C9">
        <w:rPr>
          <w:rFonts w:cs="B Mitra"/>
          <w:sz w:val="28"/>
          <w:szCs w:val="28"/>
          <w:rtl/>
        </w:rPr>
        <w:t>و يقال اسمها همية، بالهاء بدل الهمزة، بنت أبي سفيان بن حرب الأموية، زوج حويطب بن عبد العزى، و صفوان بن أمية.</w:t>
      </w:r>
    </w:p>
    <w:p w:rsidR="00CA12C9" w:rsidRPr="00CA12C9" w:rsidRDefault="00CA12C9" w:rsidP="00CA12C9">
      <w:pPr>
        <w:rPr>
          <w:rFonts w:cs="B Mitra"/>
          <w:sz w:val="28"/>
          <w:szCs w:val="28"/>
          <w:rtl/>
        </w:rPr>
      </w:pPr>
      <w:r w:rsidRPr="00CA12C9">
        <w:rPr>
          <w:rFonts w:cs="B Mitra"/>
          <w:sz w:val="28"/>
          <w:szCs w:val="28"/>
          <w:rtl/>
        </w:rPr>
        <w:t>الإصابة    ج‏8    126    11152 - درة بنت أبي سفيان .....  ص : 126</w:t>
      </w:r>
    </w:p>
    <w:p w:rsidR="00CA12C9" w:rsidRPr="00CA12C9" w:rsidRDefault="00CA12C9" w:rsidP="00CA12C9">
      <w:pPr>
        <w:rPr>
          <w:rFonts w:cs="B Mitra"/>
          <w:sz w:val="28"/>
          <w:szCs w:val="28"/>
          <w:rtl/>
        </w:rPr>
      </w:pPr>
      <w:r w:rsidRPr="00CA12C9">
        <w:rPr>
          <w:rFonts w:cs="B Mitra"/>
          <w:sz w:val="28"/>
          <w:szCs w:val="28"/>
          <w:rtl/>
        </w:rPr>
        <w:t>صخر بن حرب بن أمية بن عبد شمس بن عبد مناف الأموية، أخت أم حبيبة التي قالت عنها للنّبيّ صلّى الله عليه و سلّم: انكح أختي بنت أبي سفيان.</w:t>
      </w:r>
    </w:p>
    <w:p w:rsidR="00CA12C9" w:rsidRPr="00CA12C9" w:rsidRDefault="00CA12C9" w:rsidP="00CA12C9">
      <w:pPr>
        <w:rPr>
          <w:rFonts w:cs="B Mitra"/>
          <w:sz w:val="28"/>
          <w:szCs w:val="28"/>
          <w:rtl/>
        </w:rPr>
      </w:pPr>
      <w:r w:rsidRPr="00CA12C9">
        <w:rPr>
          <w:rFonts w:cs="B Mitra"/>
          <w:sz w:val="28"/>
          <w:szCs w:val="28"/>
          <w:rtl/>
        </w:rPr>
        <w:t>الإصابة    ج‏8    140    11191 - رملة بنت أبي سفيان .....  ص : 140</w:t>
      </w:r>
    </w:p>
    <w:p w:rsidR="00CA12C9" w:rsidRPr="00CA12C9" w:rsidRDefault="00CA12C9" w:rsidP="00CA12C9">
      <w:pPr>
        <w:rPr>
          <w:rFonts w:cs="B Mitra"/>
          <w:sz w:val="28"/>
          <w:szCs w:val="28"/>
          <w:rtl/>
        </w:rPr>
      </w:pPr>
      <w:r w:rsidRPr="00CA12C9">
        <w:rPr>
          <w:rFonts w:cs="B Mitra"/>
          <w:sz w:val="28"/>
          <w:szCs w:val="28"/>
          <w:rtl/>
        </w:rPr>
        <w:t>بن صخر بن حرب بن أمية بن عبد شمس الأموية، زوج النبي صلّى الله عليه و سلّم، تكنى أم حبيبة، و هي بها أشهر من اسمها، و قيل: بل اسمها هند، و رملة أصحّ، أمها صفية بنت أبي العاص بن أمية.</w:t>
      </w:r>
    </w:p>
    <w:p w:rsidR="00CA12C9" w:rsidRPr="00CA12C9" w:rsidRDefault="00CA12C9" w:rsidP="00CA12C9">
      <w:pPr>
        <w:rPr>
          <w:rFonts w:cs="B Mitra"/>
          <w:sz w:val="28"/>
          <w:szCs w:val="28"/>
          <w:rtl/>
        </w:rPr>
      </w:pPr>
      <w:r w:rsidRPr="00CA12C9">
        <w:rPr>
          <w:rFonts w:cs="B Mitra"/>
          <w:sz w:val="28"/>
          <w:szCs w:val="28"/>
          <w:rtl/>
        </w:rPr>
        <w:t>الإصابة    ج‏8    159    11240 - زينب بنت أبي سفيان .....  ص : 159</w:t>
      </w:r>
    </w:p>
    <w:p w:rsidR="00CA12C9" w:rsidRPr="00CA12C9" w:rsidRDefault="00CA12C9" w:rsidP="00CA12C9">
      <w:pPr>
        <w:rPr>
          <w:rFonts w:cs="B Mitra"/>
          <w:sz w:val="28"/>
          <w:szCs w:val="28"/>
          <w:rtl/>
        </w:rPr>
      </w:pPr>
      <w:r w:rsidRPr="00CA12C9">
        <w:rPr>
          <w:rFonts w:cs="B Mitra"/>
          <w:sz w:val="28"/>
          <w:szCs w:val="28"/>
          <w:rtl/>
        </w:rPr>
        <w:t>صخر بن حرب بن أمية الأموية، أخت أم المؤمنين أم حبيبة، كانت زوج عروة بن مسعود الثقفي.</w:t>
      </w:r>
    </w:p>
    <w:p w:rsidR="00CA12C9" w:rsidRPr="00CA12C9" w:rsidRDefault="00CA12C9" w:rsidP="00CA12C9">
      <w:pPr>
        <w:rPr>
          <w:rFonts w:cs="B Mitra"/>
          <w:sz w:val="28"/>
          <w:szCs w:val="28"/>
          <w:rtl/>
        </w:rPr>
      </w:pPr>
      <w:r w:rsidRPr="00CA12C9">
        <w:rPr>
          <w:rFonts w:cs="B Mitra"/>
          <w:sz w:val="28"/>
          <w:szCs w:val="28"/>
          <w:rtl/>
        </w:rPr>
        <w:t>الإصابة    ج‏8    226    11450 - عاتكة بنت أسيد .....  ص : 226</w:t>
      </w:r>
    </w:p>
    <w:p w:rsidR="00CA12C9" w:rsidRPr="00CA12C9" w:rsidRDefault="00CA12C9" w:rsidP="00CA12C9">
      <w:pPr>
        <w:rPr>
          <w:rFonts w:cs="B Mitra"/>
          <w:sz w:val="28"/>
          <w:szCs w:val="28"/>
          <w:rtl/>
        </w:rPr>
      </w:pPr>
      <w:r w:rsidRPr="00CA12C9">
        <w:rPr>
          <w:rFonts w:cs="B Mitra"/>
          <w:sz w:val="28"/>
          <w:szCs w:val="28"/>
          <w:rtl/>
        </w:rPr>
        <w:t>بن أبي العيص بن أمية الأمويّة، أخت عتاب بن أسيد أمير مكّة.</w:t>
      </w:r>
    </w:p>
    <w:p w:rsidR="00CA12C9" w:rsidRPr="00CA12C9" w:rsidRDefault="00CA12C9" w:rsidP="00CA12C9">
      <w:pPr>
        <w:rPr>
          <w:rFonts w:cs="B Mitra"/>
          <w:sz w:val="28"/>
          <w:szCs w:val="28"/>
          <w:rtl/>
        </w:rPr>
      </w:pPr>
      <w:r w:rsidRPr="00CA12C9">
        <w:rPr>
          <w:rFonts w:cs="B Mitra"/>
          <w:sz w:val="28"/>
          <w:szCs w:val="28"/>
          <w:rtl/>
        </w:rPr>
        <w:t>الإصابة    ج‏8    239    11477 - عزة بنت أبي سفيان .....  ص : 239</w:t>
      </w:r>
    </w:p>
    <w:p w:rsidR="00CA12C9" w:rsidRPr="00CA12C9" w:rsidRDefault="00CA12C9" w:rsidP="00CA12C9">
      <w:pPr>
        <w:rPr>
          <w:rFonts w:cs="B Mitra"/>
          <w:sz w:val="28"/>
          <w:szCs w:val="28"/>
          <w:rtl/>
        </w:rPr>
      </w:pPr>
      <w:r w:rsidRPr="00CA12C9">
        <w:rPr>
          <w:rFonts w:cs="B Mitra"/>
          <w:sz w:val="28"/>
          <w:szCs w:val="28"/>
          <w:rtl/>
        </w:rPr>
        <w:t>بن حرب الأموية، أخت أم حبيبة زوج النبي صلّى الله تعالى عليه و سلّم.</w:t>
      </w:r>
    </w:p>
    <w:p w:rsidR="00CA12C9" w:rsidRPr="00CA12C9" w:rsidRDefault="00CA12C9" w:rsidP="00CA12C9">
      <w:pPr>
        <w:rPr>
          <w:rFonts w:cs="B Mitra"/>
          <w:sz w:val="28"/>
          <w:szCs w:val="28"/>
          <w:rtl/>
        </w:rPr>
      </w:pPr>
      <w:r w:rsidRPr="00CA12C9">
        <w:rPr>
          <w:rFonts w:cs="B Mitra"/>
          <w:sz w:val="28"/>
          <w:szCs w:val="28"/>
          <w:rtl/>
        </w:rPr>
        <w:t>الإصابة    ج‏8    259    11580 - فارعة بنت أبي سفيان .....  ص : 259</w:t>
      </w:r>
    </w:p>
    <w:p w:rsidR="00CA12C9" w:rsidRPr="00CA12C9" w:rsidRDefault="00CA12C9" w:rsidP="00CA12C9">
      <w:pPr>
        <w:rPr>
          <w:rFonts w:cs="B Mitra"/>
          <w:sz w:val="28"/>
          <w:szCs w:val="28"/>
          <w:rtl/>
        </w:rPr>
      </w:pPr>
      <w:r w:rsidRPr="00CA12C9">
        <w:rPr>
          <w:rFonts w:cs="B Mitra"/>
          <w:sz w:val="28"/>
          <w:szCs w:val="28"/>
          <w:rtl/>
        </w:rPr>
        <w:t>بن حرب بن أميّة الأمويّة.</w:t>
      </w:r>
    </w:p>
    <w:p w:rsidR="00CA12C9" w:rsidRPr="00CA12C9" w:rsidRDefault="00CA12C9" w:rsidP="00CA12C9">
      <w:pPr>
        <w:rPr>
          <w:rFonts w:cs="B Mitra"/>
          <w:sz w:val="28"/>
          <w:szCs w:val="28"/>
          <w:rtl/>
        </w:rPr>
      </w:pPr>
      <w:r w:rsidRPr="00CA12C9">
        <w:rPr>
          <w:rFonts w:cs="B Mitra"/>
          <w:sz w:val="28"/>
          <w:szCs w:val="28"/>
          <w:rtl/>
        </w:rPr>
        <w:t>الإصابة    ج‏8    287    11651 - قريبة بنت أبي سفيان .....  ص : 287</w:t>
      </w:r>
    </w:p>
    <w:p w:rsidR="00CA12C9" w:rsidRPr="00CA12C9" w:rsidRDefault="00CA12C9" w:rsidP="00CA12C9">
      <w:pPr>
        <w:rPr>
          <w:rFonts w:cs="B Mitra"/>
          <w:sz w:val="28"/>
          <w:szCs w:val="28"/>
          <w:rtl/>
        </w:rPr>
      </w:pPr>
      <w:r w:rsidRPr="00CA12C9">
        <w:rPr>
          <w:rFonts w:cs="B Mitra"/>
          <w:sz w:val="28"/>
          <w:szCs w:val="28"/>
          <w:rtl/>
        </w:rPr>
        <w:t>بن حرب الأمويّة، أخت معاوية، ذكرها صاحب التاريخ المظفريّ، قال: خطبها أربعة عشر رجلا من أهل بدر، فأبت و تزوّجت عقيل بن أبي طالب، و قالت: كان مع الأحبة يوم بدر- تعني أباه و أخاه حنظلة و جدّها عتبة، و أخاه شيبة، و من كان معه من المشركين يوم بدر.</w:t>
      </w:r>
    </w:p>
    <w:p w:rsidR="00CA12C9" w:rsidRPr="00CA12C9" w:rsidRDefault="00CA12C9" w:rsidP="00CA12C9">
      <w:pPr>
        <w:rPr>
          <w:rFonts w:cs="B Mitra"/>
          <w:sz w:val="28"/>
          <w:szCs w:val="28"/>
          <w:rtl/>
        </w:rPr>
      </w:pPr>
      <w:r w:rsidRPr="00CA12C9">
        <w:rPr>
          <w:rFonts w:cs="B Mitra"/>
          <w:sz w:val="28"/>
          <w:szCs w:val="28"/>
          <w:rtl/>
        </w:rPr>
        <w:lastRenderedPageBreak/>
        <w:t>الإصابة    ج‏8    345    11854 - هند بنت أبي سفيان .....  ص : 345</w:t>
      </w:r>
    </w:p>
    <w:p w:rsidR="00CA12C9" w:rsidRPr="00CA12C9" w:rsidRDefault="00CA12C9" w:rsidP="00CA12C9">
      <w:pPr>
        <w:rPr>
          <w:rFonts w:cs="B Mitra"/>
          <w:sz w:val="28"/>
          <w:szCs w:val="28"/>
          <w:rtl/>
        </w:rPr>
      </w:pPr>
      <w:r w:rsidRPr="00CA12C9">
        <w:rPr>
          <w:rFonts w:cs="B Mitra"/>
          <w:sz w:val="28"/>
          <w:szCs w:val="28"/>
          <w:rtl/>
        </w:rPr>
        <w:t>بن حرب بن أمية الأمويّة، أخت معاوية.</w:t>
      </w:r>
    </w:p>
    <w:p w:rsidR="00CA12C9" w:rsidRPr="00CA12C9" w:rsidRDefault="00CA12C9" w:rsidP="00CA12C9">
      <w:pPr>
        <w:rPr>
          <w:rFonts w:cs="B Mitra"/>
          <w:sz w:val="28"/>
          <w:szCs w:val="28"/>
          <w:rtl/>
        </w:rPr>
      </w:pPr>
      <w:r w:rsidRPr="00CA12C9">
        <w:rPr>
          <w:rFonts w:cs="B Mitra"/>
          <w:sz w:val="28"/>
          <w:szCs w:val="28"/>
          <w:rtl/>
        </w:rPr>
        <w:t>الإصابة    ج‏8    348    11862 - هند بنت عقبة .....  ص : 348</w:t>
      </w:r>
    </w:p>
    <w:p w:rsidR="00CA12C9" w:rsidRPr="00CA12C9" w:rsidRDefault="00CA12C9" w:rsidP="00CA12C9">
      <w:pPr>
        <w:rPr>
          <w:rFonts w:cs="B Mitra"/>
          <w:sz w:val="28"/>
          <w:szCs w:val="28"/>
          <w:rtl/>
        </w:rPr>
      </w:pPr>
      <w:r w:rsidRPr="00CA12C9">
        <w:rPr>
          <w:rFonts w:cs="B Mitra"/>
          <w:sz w:val="28"/>
          <w:szCs w:val="28"/>
          <w:rtl/>
        </w:rPr>
        <w:t>بن أبي معيط الأمويّة، أخت الوليد.</w:t>
      </w:r>
    </w:p>
    <w:p w:rsidR="00CA12C9" w:rsidRPr="00CA12C9" w:rsidRDefault="00CA12C9" w:rsidP="00CA12C9">
      <w:pPr>
        <w:rPr>
          <w:rFonts w:cs="B Mitra"/>
          <w:sz w:val="28"/>
          <w:szCs w:val="28"/>
          <w:rtl/>
        </w:rPr>
      </w:pPr>
      <w:r w:rsidRPr="00CA12C9">
        <w:rPr>
          <w:rFonts w:cs="B Mitra"/>
          <w:sz w:val="28"/>
          <w:szCs w:val="28"/>
          <w:rtl/>
        </w:rPr>
        <w:t>الإصابة    ج‏8    350    11875 - هند بنت الحكم بن العاص .....  ص : 350</w:t>
      </w:r>
    </w:p>
    <w:p w:rsidR="00CA12C9" w:rsidRPr="00CA12C9" w:rsidRDefault="00CA12C9" w:rsidP="00CA12C9">
      <w:pPr>
        <w:rPr>
          <w:rFonts w:cs="B Mitra"/>
          <w:sz w:val="28"/>
          <w:szCs w:val="28"/>
          <w:rtl/>
        </w:rPr>
      </w:pPr>
      <w:r w:rsidRPr="00CA12C9">
        <w:rPr>
          <w:rFonts w:cs="B Mitra"/>
          <w:sz w:val="28"/>
          <w:szCs w:val="28"/>
          <w:rtl/>
        </w:rPr>
        <w:t>بن أميّة الأموية، ابنة عم عثمان بن عفّان، و أخت مروان.</w:t>
      </w:r>
    </w:p>
    <w:p w:rsidR="00CA12C9" w:rsidRPr="00CA12C9" w:rsidRDefault="00CA12C9" w:rsidP="00CA12C9">
      <w:pPr>
        <w:rPr>
          <w:rFonts w:cs="B Mitra"/>
          <w:sz w:val="28"/>
          <w:szCs w:val="28"/>
          <w:rtl/>
        </w:rPr>
      </w:pPr>
      <w:r w:rsidRPr="00CA12C9">
        <w:rPr>
          <w:rFonts w:cs="B Mitra"/>
          <w:sz w:val="28"/>
          <w:szCs w:val="28"/>
          <w:rtl/>
        </w:rPr>
        <w:t>الإصابة    ج‏8    372    11959 - أم حبيب بنت العاص .....  ص : 372</w:t>
      </w:r>
    </w:p>
    <w:p w:rsidR="00CA12C9" w:rsidRPr="00CA12C9" w:rsidRDefault="00CA12C9" w:rsidP="00CA12C9">
      <w:pPr>
        <w:rPr>
          <w:rFonts w:cs="B Mitra"/>
          <w:sz w:val="28"/>
          <w:szCs w:val="28"/>
          <w:rtl/>
        </w:rPr>
      </w:pPr>
      <w:r w:rsidRPr="00CA12C9">
        <w:rPr>
          <w:rFonts w:cs="B Mitra"/>
          <w:sz w:val="28"/>
          <w:szCs w:val="28"/>
          <w:rtl/>
        </w:rPr>
        <w:t>بن أميّة بن عبد شمس القرشيّة الأمويّة، عمة خالد بن سعيد بن العاص و إخوته.</w:t>
      </w:r>
    </w:p>
    <w:p w:rsidR="00CA12C9" w:rsidRPr="00CA12C9" w:rsidRDefault="00CA12C9" w:rsidP="00CA12C9">
      <w:pPr>
        <w:rPr>
          <w:rFonts w:cs="B Mitra"/>
          <w:sz w:val="28"/>
          <w:szCs w:val="28"/>
          <w:rtl/>
        </w:rPr>
      </w:pPr>
      <w:r w:rsidRPr="00CA12C9">
        <w:rPr>
          <w:rFonts w:cs="B Mitra"/>
          <w:sz w:val="28"/>
          <w:szCs w:val="28"/>
          <w:rtl/>
        </w:rPr>
        <w:t>الإصابة    ج‏8    374    11967 - أم حبيبة بنت أبي سفيان: .....  ص : 374</w:t>
      </w:r>
    </w:p>
    <w:p w:rsidR="00CA12C9" w:rsidRPr="00CA12C9" w:rsidRDefault="00CA12C9" w:rsidP="00CA12C9">
      <w:pPr>
        <w:rPr>
          <w:rFonts w:cs="B Mitra"/>
          <w:sz w:val="28"/>
          <w:szCs w:val="28"/>
          <w:rtl/>
        </w:rPr>
      </w:pPr>
      <w:r w:rsidRPr="00CA12C9">
        <w:rPr>
          <w:rFonts w:cs="B Mitra"/>
          <w:sz w:val="28"/>
          <w:szCs w:val="28"/>
          <w:rtl/>
        </w:rPr>
        <w:t>صخر بن حرب بن أمية القرشية الأموية، زوج النبي صلّى الله عليه و آله و سلم، و اسمها رملة. تقدمت في الأسماء.</w:t>
      </w:r>
    </w:p>
    <w:p w:rsidR="00CA12C9" w:rsidRPr="00CA12C9" w:rsidRDefault="00CA12C9" w:rsidP="00CA12C9">
      <w:pPr>
        <w:rPr>
          <w:rFonts w:cs="B Mitra"/>
          <w:sz w:val="28"/>
          <w:szCs w:val="28"/>
          <w:rtl/>
        </w:rPr>
      </w:pPr>
      <w:r w:rsidRPr="00CA12C9">
        <w:rPr>
          <w:rFonts w:cs="B Mitra"/>
          <w:sz w:val="28"/>
          <w:szCs w:val="28"/>
          <w:rtl/>
        </w:rPr>
        <w:t>الإصابة    ج‏8    378    11977 - أم الحكم بنت أبي سفيان بن حرب الأموية .....  ص : 378</w:t>
      </w:r>
    </w:p>
    <w:p w:rsidR="00CA12C9" w:rsidRPr="00CA12C9" w:rsidRDefault="00CA12C9" w:rsidP="00CA12C9">
      <w:pPr>
        <w:rPr>
          <w:rFonts w:cs="B Mitra"/>
          <w:sz w:val="28"/>
          <w:szCs w:val="28"/>
          <w:rtl/>
        </w:rPr>
      </w:pPr>
      <w:r w:rsidRPr="00CA12C9">
        <w:rPr>
          <w:rFonts w:cs="B Mitra"/>
          <w:sz w:val="28"/>
          <w:szCs w:val="28"/>
          <w:rtl/>
        </w:rPr>
        <w:t>11977- أم الحكم بنت أبي سفيان بن حرب الأموية</w:t>
      </w:r>
    </w:p>
    <w:p w:rsidR="00CA12C9" w:rsidRPr="00CA12C9" w:rsidRDefault="00CA12C9" w:rsidP="00CA12C9">
      <w:pPr>
        <w:rPr>
          <w:rFonts w:cs="B Mitra"/>
          <w:sz w:val="28"/>
          <w:szCs w:val="28"/>
          <w:rtl/>
        </w:rPr>
      </w:pPr>
      <w:r w:rsidRPr="00CA12C9">
        <w:rPr>
          <w:rFonts w:cs="B Mitra"/>
          <w:sz w:val="28"/>
          <w:szCs w:val="28"/>
          <w:rtl/>
        </w:rPr>
        <w:t>الإصابة    ج‏8    385    12004 - أم خالد بنت خالد .....  ص : 385</w:t>
      </w:r>
    </w:p>
    <w:p w:rsidR="00CA12C9" w:rsidRPr="00CA12C9" w:rsidRDefault="00CA12C9" w:rsidP="00CA12C9">
      <w:pPr>
        <w:rPr>
          <w:rFonts w:cs="B Mitra"/>
          <w:sz w:val="28"/>
          <w:szCs w:val="28"/>
          <w:rtl/>
        </w:rPr>
      </w:pPr>
      <w:r w:rsidRPr="00CA12C9">
        <w:rPr>
          <w:rFonts w:cs="B Mitra"/>
          <w:sz w:val="28"/>
          <w:szCs w:val="28"/>
          <w:rtl/>
        </w:rPr>
        <w:t>بن سعيد بن العاص بن أمية بن عبد شمس القرشية الأموية. و هي مشهورة بكنيتها، و اسمها أمة. لها و لأبويها صحبة، و كانا ممن هاجر إلى الحبشة، و قدما بها و هي صغيرة، و قصتها عند البخاري، من طريق خالد بن سعيد بن عمرو بن سعيد بن العاص، عن أمه أم خالد، قال: أتيت رسول الله صلّى الله عليه و آله و سلم مع أبي و عليّ قميص أصفر، فقال رسول الله صلّى الله عليه و آله و سلم [...].</w:t>
      </w:r>
    </w:p>
    <w:p w:rsidR="00CA12C9" w:rsidRPr="00CA12C9" w:rsidRDefault="00CA12C9" w:rsidP="00CA12C9">
      <w:pPr>
        <w:rPr>
          <w:rFonts w:cs="B Mitra"/>
          <w:sz w:val="28"/>
          <w:szCs w:val="28"/>
          <w:rtl/>
        </w:rPr>
      </w:pPr>
      <w:r w:rsidRPr="00CA12C9">
        <w:rPr>
          <w:rFonts w:cs="B Mitra"/>
          <w:sz w:val="28"/>
          <w:szCs w:val="28"/>
          <w:rtl/>
        </w:rPr>
        <w:t>الإصابة    ج‏8    462    12231 - أم كلثوم بنت عقبة .....  ص : 462</w:t>
      </w:r>
    </w:p>
    <w:p w:rsidR="00CA12C9" w:rsidRPr="00CA12C9" w:rsidRDefault="00CA12C9" w:rsidP="00CA12C9">
      <w:pPr>
        <w:rPr>
          <w:rFonts w:cs="B Mitra"/>
          <w:sz w:val="28"/>
          <w:szCs w:val="28"/>
          <w:rtl/>
        </w:rPr>
      </w:pPr>
      <w:r w:rsidRPr="00CA12C9">
        <w:rPr>
          <w:rFonts w:cs="B Mitra"/>
          <w:sz w:val="28"/>
          <w:szCs w:val="28"/>
          <w:rtl/>
        </w:rPr>
        <w:t>بن أبي معيط الأمويّة.</w:t>
      </w:r>
    </w:p>
    <w:p w:rsidR="00CA12C9" w:rsidRPr="00CA12C9" w:rsidRDefault="00CA12C9" w:rsidP="00CA12C9">
      <w:pPr>
        <w:rPr>
          <w:rFonts w:cs="B Mitra"/>
          <w:sz w:val="28"/>
          <w:szCs w:val="28"/>
          <w:rtl/>
        </w:rPr>
      </w:pPr>
      <w:r w:rsidRPr="00CA12C9">
        <w:rPr>
          <w:rFonts w:cs="B Mitra"/>
          <w:sz w:val="28"/>
          <w:szCs w:val="28"/>
          <w:rtl/>
        </w:rPr>
        <w:t>الأعلام    ج‏1    50    أب .....  ص : 26</w:t>
      </w:r>
    </w:p>
    <w:p w:rsidR="00CA12C9" w:rsidRPr="00CA12C9" w:rsidRDefault="00CA12C9" w:rsidP="00CA12C9">
      <w:pPr>
        <w:rPr>
          <w:rFonts w:cs="B Mitra"/>
          <w:sz w:val="28"/>
          <w:szCs w:val="28"/>
          <w:rtl/>
        </w:rPr>
      </w:pPr>
      <w:r w:rsidRPr="00CA12C9">
        <w:rPr>
          <w:rFonts w:cs="B Mitra"/>
          <w:sz w:val="28"/>
          <w:szCs w:val="28"/>
          <w:rtl/>
        </w:rPr>
        <w:t xml:space="preserve">فاضل مصري. له كتب، منها «سفينة العلوم- ط» مجلدان منه، و «سيف أهل العدل- ط» رسالة في الربا [5]. المرْحُومي (1000- 1073 ه 1592- 1662 م) إبراهيم بن عطاء بن علي بن محمد، المرحومي: فقيه شافعيّ كان إمام الجامع الأزهر. نسبته الى محلة المرحوم من المنوفية، بمصر. قدم منها إلى الأزهر، و تفقه و تأدب، و تصدر للإقراء فيه و تولى إمامته. له «حاشية على شرح الإقناع للخطيب الشربيني- خ» في دار الكتب، و «حاشية على شرح شروط الجمزوري- خ» فقه، في الأزهرية [6]. ابن هَرْمَة 90- 176 ه 708- 792 م إبراهيم بن علي بن سلمة بن عامر بن هرمة الكناني القرشي، أبو إسحاق: شاعر غزل من سكان المدينة. من مخضرمي الدولتين الأموية و العباسية. رحل إلى دمشق و مدح الوليد بن يزيد الأموي، فأجازه، ثم وفد على المنصور العباسي في وفد أهل المدينة، فتجهّم له، ثم أكرمه. و انقطع إلى الطالبيين و له شعر فيهم. و هو آخر الشعراء الذين يحتج بشعرهم. قال الأصمعي: ختم الشعر بابن هرمة. و كان مولعا بالشراب جلده صاحب شرطة المدينة. و لأبي بكر محمد بن يحيى الصولي كتاب «أخبار ابن هرمة» [7]. الحُصْري (...- 453 ه ...- 1061 م) إبراهيم بن علي بن تميم الأنصاري، أبو إسحاق الحصري: أديب نقاد. من أهل القيروان. نسبته إلى عمل الحصر. له كتاب «زهر الآداب و ثمر الألباب- </w:t>
      </w:r>
      <w:r w:rsidRPr="00CA12C9">
        <w:rPr>
          <w:rFonts w:cs="B Mitra"/>
          <w:sz w:val="28"/>
          <w:szCs w:val="28"/>
          <w:rtl/>
        </w:rPr>
        <w:lastRenderedPageBreak/>
        <w:t>ط» و مختصره «نور الطرف و نور الظرف- خ» و «المصون في سر الهوى المكنون- خ» في مكتبة عارف حكمت، في المدينة (الرقم 772) و «جمع الجواهر في الملح و النوادر- ط» و له شعر فيه رقة، و هو ابن خالة الشاعر أبي الحسن الحصري‏</w:t>
      </w:r>
    </w:p>
    <w:p w:rsidR="00CA12C9" w:rsidRPr="00CA12C9" w:rsidRDefault="00CA12C9" w:rsidP="00CA12C9">
      <w:pPr>
        <w:rPr>
          <w:rFonts w:cs="B Mitra"/>
          <w:sz w:val="28"/>
          <w:szCs w:val="28"/>
          <w:rtl/>
        </w:rPr>
      </w:pPr>
      <w:r w:rsidRPr="00CA12C9">
        <w:rPr>
          <w:rFonts w:cs="B Mitra"/>
          <w:sz w:val="28"/>
          <w:szCs w:val="28"/>
          <w:rtl/>
        </w:rPr>
        <w:t>الأعلام    ج‏1    259    اح .....  ص : 84</w:t>
      </w:r>
    </w:p>
    <w:p w:rsidR="00CA12C9" w:rsidRPr="00CA12C9" w:rsidRDefault="00CA12C9" w:rsidP="00CA12C9">
      <w:pPr>
        <w:rPr>
          <w:rFonts w:cs="B Mitra"/>
          <w:sz w:val="28"/>
          <w:szCs w:val="28"/>
          <w:rtl/>
        </w:rPr>
      </w:pPr>
      <w:r w:rsidRPr="00CA12C9">
        <w:rPr>
          <w:rFonts w:cs="B Mitra"/>
          <w:sz w:val="28"/>
          <w:szCs w:val="28"/>
          <w:rtl/>
        </w:rPr>
        <w:t>من بيت الخلافة الأموية في الأندلس.</w:t>
      </w:r>
    </w:p>
    <w:p w:rsidR="00CA12C9" w:rsidRPr="00CA12C9" w:rsidRDefault="00CA12C9" w:rsidP="00CA12C9">
      <w:pPr>
        <w:rPr>
          <w:rFonts w:cs="B Mitra"/>
          <w:sz w:val="28"/>
          <w:szCs w:val="28"/>
          <w:rtl/>
        </w:rPr>
      </w:pPr>
      <w:r w:rsidRPr="00CA12C9">
        <w:rPr>
          <w:rFonts w:cs="B Mitra"/>
          <w:sz w:val="28"/>
          <w:szCs w:val="28"/>
          <w:rtl/>
        </w:rPr>
        <w:t>الأعلام    ج‏1    277    اح .....  ص : 84</w:t>
      </w:r>
    </w:p>
    <w:p w:rsidR="00CA12C9" w:rsidRPr="00CA12C9" w:rsidRDefault="00CA12C9" w:rsidP="00CA12C9">
      <w:pPr>
        <w:rPr>
          <w:rFonts w:cs="B Mitra"/>
          <w:sz w:val="28"/>
          <w:szCs w:val="28"/>
          <w:rtl/>
        </w:rPr>
      </w:pPr>
      <w:r w:rsidRPr="00CA12C9">
        <w:rPr>
          <w:rFonts w:cs="B Mitra"/>
          <w:sz w:val="28"/>
          <w:szCs w:val="28"/>
          <w:rtl/>
        </w:rPr>
        <w:t>و قال البغدادي: كان سيّد الأوس في الجاهلية. و كان مرابيا كثير المال. أما شعره فالباقي منه قليل جيد [2]. ابن أَحْيَد أحمد بن محمد 436 الأُحَيْمِر السَّعْدي (...- نحو 170 ه ...- نحو 787 م) الأحيمر السعدي: شاعر، من مخضرمي الدولتين الأموية و العباسية.</w:t>
      </w:r>
    </w:p>
    <w:p w:rsidR="00CA12C9" w:rsidRPr="00CA12C9" w:rsidRDefault="00CA12C9" w:rsidP="00CA12C9">
      <w:pPr>
        <w:rPr>
          <w:rFonts w:cs="B Mitra"/>
          <w:sz w:val="28"/>
          <w:szCs w:val="28"/>
          <w:rtl/>
        </w:rPr>
      </w:pPr>
      <w:r w:rsidRPr="00CA12C9">
        <w:rPr>
          <w:rFonts w:cs="B Mitra"/>
          <w:sz w:val="28"/>
          <w:szCs w:val="28"/>
          <w:rtl/>
        </w:rPr>
        <w:t>الأعلام    ج‏1    310    اس .....  ص : 291</w:t>
      </w:r>
    </w:p>
    <w:p w:rsidR="00CA12C9" w:rsidRPr="00CA12C9" w:rsidRDefault="00CA12C9" w:rsidP="00CA12C9">
      <w:pPr>
        <w:rPr>
          <w:rFonts w:cs="B Mitra"/>
          <w:sz w:val="28"/>
          <w:szCs w:val="28"/>
          <w:rtl/>
        </w:rPr>
      </w:pPr>
      <w:r w:rsidRPr="00CA12C9">
        <w:rPr>
          <w:rFonts w:cs="B Mitra"/>
          <w:sz w:val="28"/>
          <w:szCs w:val="28"/>
          <w:rtl/>
        </w:rPr>
        <w:t>من تآليفه «الموطأ» و «أحكام القرآن» و «المبسوط» في الفقه، و «الرد على أبي حنيفة» و «الرد على الشافعيّ» في بعض ما أفتيا به، و «الأموال و المغازي» و «شواهد الموطأ» عشر مجلدات، و «الأصول» و «السنن» و «الاحتجاج بالقرآن» مجلدان [4]، و «فضل الصلاة على النبي (ص)- ط». ابن زِياد (...- 351 ه ...- 962 م) إسماعيل بن بدر بن إسماعيل بن زياد: من ولاة الدولة الأموية بالأندلس.</w:t>
      </w:r>
    </w:p>
    <w:p w:rsidR="00CA12C9" w:rsidRPr="00CA12C9" w:rsidRDefault="00CA12C9" w:rsidP="00CA12C9">
      <w:pPr>
        <w:rPr>
          <w:rFonts w:cs="B Mitra"/>
          <w:sz w:val="28"/>
          <w:szCs w:val="28"/>
          <w:rtl/>
        </w:rPr>
      </w:pPr>
      <w:r w:rsidRPr="00CA12C9">
        <w:rPr>
          <w:rFonts w:cs="B Mitra"/>
          <w:sz w:val="28"/>
          <w:szCs w:val="28"/>
          <w:rtl/>
        </w:rPr>
        <w:t>الأعلام    ج‏1    320    اس .....  ص : 291</w:t>
      </w:r>
    </w:p>
    <w:p w:rsidR="00CA12C9" w:rsidRPr="00CA12C9" w:rsidRDefault="00CA12C9" w:rsidP="00CA12C9">
      <w:pPr>
        <w:rPr>
          <w:rFonts w:cs="B Mitra"/>
          <w:sz w:val="28"/>
          <w:szCs w:val="28"/>
          <w:rtl/>
        </w:rPr>
      </w:pPr>
      <w:r w:rsidRPr="00CA12C9">
        <w:rPr>
          <w:rFonts w:cs="B Mitra"/>
          <w:sz w:val="28"/>
          <w:szCs w:val="28"/>
          <w:rtl/>
        </w:rPr>
        <w:t>و يظهر انه توفي بعد السخاوي، فلم يكمل ترجمته. له كتب، منها «الليث العابس في صدمات المجالس- خ» ضوابط تتعلق بأصول الفقه، فرغ من تأليفه سنة 871 و «شرح قواعد ابن هشام» [1]. إسماعيل علي (...- بعد 1321 ه ...- بعد 1903 م) إسماعيل بك علي: مدرس الجغرافية بجامع الأزهر. مصري. له تآليف، منها «النخبة الأزهرية في تخطيط الكرة الأرضية- ط» أربع مجلدات، طبعة سنة 1903 و «الوجيز في الجغرافية- ط» الأول منه [2]. ابن عَمّار (...- نحو 157 ه ...- نو 774 م) إسماعيل بن عمار بن عيينة بن الطفيل الأسدي: شاعر، من مخضرمي الدولتين الأموية و العباسية. كان ينزل بالكوفة فيسمع غناء قيان لرجل يدعى «ابن رامين» و يقول فيهن الشعر. اتهمه أمير الكوفة بأنه من الشراة، و أنهم يجتمعون عنده، و أنه من دعاة «المختار» فسجنه، ثم أطلقه الحكم ابن الصلت لما ولي الكوفة، و أحسن إليه، فأكثر من مدحه. و كان هجاء مرا [3]. ابن شَبِيب (551- 606 ه 1156- 1209 م) إسماعيل بن عمر بن نعمة، أبو الطاهر ابن شبيب العطار: أديب مصري، رومي الأصل، كان بارعا في معرفة العقاقير.</w:t>
      </w:r>
    </w:p>
    <w:p w:rsidR="00CA12C9" w:rsidRPr="00CA12C9" w:rsidRDefault="00CA12C9" w:rsidP="00CA12C9">
      <w:pPr>
        <w:rPr>
          <w:rFonts w:cs="B Mitra"/>
          <w:sz w:val="28"/>
          <w:szCs w:val="28"/>
          <w:rtl/>
        </w:rPr>
      </w:pPr>
      <w:r w:rsidRPr="00CA12C9">
        <w:rPr>
          <w:rFonts w:cs="B Mitra"/>
          <w:sz w:val="28"/>
          <w:szCs w:val="28"/>
          <w:rtl/>
        </w:rPr>
        <w:t>الأعلام    ج‏2    5    اف .....  ص : 5</w:t>
      </w:r>
    </w:p>
    <w:p w:rsidR="00CA12C9" w:rsidRPr="00CA12C9" w:rsidRDefault="00CA12C9" w:rsidP="00CA12C9">
      <w:pPr>
        <w:rPr>
          <w:rFonts w:cs="B Mitra"/>
          <w:sz w:val="28"/>
          <w:szCs w:val="28"/>
          <w:rtl/>
        </w:rPr>
      </w:pPr>
      <w:r w:rsidRPr="00CA12C9">
        <w:rPr>
          <w:rFonts w:cs="B Mitra"/>
          <w:sz w:val="28"/>
          <w:szCs w:val="28"/>
          <w:rtl/>
        </w:rPr>
        <w:t>شاعر فحل قويّ البديهة. كان عبدا أسود، من موالي بني أسد. من مخضرمي الدولتين الأموية و العباسية. نشأ بالكوفة. و تشيّع للأموية، و هجا بني هاشم. و شهد حرب</w:t>
      </w:r>
      <w:r w:rsidRPr="00CA12C9">
        <w:rPr>
          <w:rFonts w:cs="B Mitra"/>
          <w:b/>
          <w:color w:val="C00000"/>
          <w:sz w:val="28"/>
          <w:szCs w:val="28"/>
          <w:rtl/>
        </w:rPr>
        <w:t xml:space="preserve"> بني أمي</w:t>
      </w:r>
      <w:r w:rsidRPr="00CA12C9">
        <w:rPr>
          <w:rFonts w:cs="B Mitra"/>
          <w:sz w:val="28"/>
          <w:szCs w:val="28"/>
          <w:rtl/>
        </w:rPr>
        <w:t>ة و بني العباس، فأبلى مع</w:t>
      </w:r>
      <w:r w:rsidRPr="00CA12C9">
        <w:rPr>
          <w:rFonts w:cs="B Mitra"/>
          <w:b/>
          <w:color w:val="C00000"/>
          <w:sz w:val="28"/>
          <w:szCs w:val="28"/>
          <w:rtl/>
        </w:rPr>
        <w:t xml:space="preserve"> بني أمي</w:t>
      </w:r>
      <w:r w:rsidRPr="00CA12C9">
        <w:rPr>
          <w:rFonts w:cs="B Mitra"/>
          <w:sz w:val="28"/>
          <w:szCs w:val="28"/>
          <w:rtl/>
        </w:rPr>
        <w:t>ة.</w:t>
      </w:r>
    </w:p>
    <w:p w:rsidR="00CA12C9" w:rsidRPr="00CA12C9" w:rsidRDefault="00CA12C9" w:rsidP="00CA12C9">
      <w:pPr>
        <w:rPr>
          <w:rFonts w:cs="B Mitra"/>
          <w:sz w:val="28"/>
          <w:szCs w:val="28"/>
          <w:rtl/>
        </w:rPr>
      </w:pPr>
      <w:r w:rsidRPr="00CA12C9">
        <w:rPr>
          <w:rFonts w:cs="B Mitra"/>
          <w:sz w:val="28"/>
          <w:szCs w:val="28"/>
          <w:rtl/>
        </w:rPr>
        <w:t>الأعلام    ج‏2    29    ان .....  ص : 23</w:t>
      </w:r>
    </w:p>
    <w:p w:rsidR="00CA12C9" w:rsidRPr="00CA12C9" w:rsidRDefault="00CA12C9" w:rsidP="00CA12C9">
      <w:pPr>
        <w:rPr>
          <w:rFonts w:cs="B Mitra"/>
          <w:sz w:val="28"/>
          <w:szCs w:val="28"/>
          <w:rtl/>
        </w:rPr>
      </w:pPr>
      <w:r w:rsidRPr="00CA12C9">
        <w:rPr>
          <w:rFonts w:cs="B Mitra"/>
          <w:sz w:val="28"/>
          <w:szCs w:val="28"/>
          <w:rtl/>
        </w:rPr>
        <w:t>و صنف كتبا صغيرة، مطبوعة، منها «الدولة الأموية في الشام» و «الدولة الأموية في قرطبة» و «معاوية بن أبي سفيان» و أسباب النهضة العربية في القرن التاسع عشر» [3] [4]. أنيس الخوري المقدسي (1303- 1397 ه 1885- 1977 م) أنيس الخوري المقدسي: كاتب و شاعر و باحث لبناني. مارس التدريس في جامعة بيروت الأميركية. حقق ديوان ابن الساعاتي. من مؤلفاته «تطور الأساليب النثرية في الأدب العربيّ- ط» و «أمراء الشعر في العصر العباسي- ط» و «الاتجاهات الأدبية في العالم العربيّ الحديث- ط». [5] أنَيْس الغَنَوي (000- 20 ه 000- 641 م) أنيس بن مرثد الغنوي: صحابي.</w:t>
      </w:r>
    </w:p>
    <w:p w:rsidR="00CA12C9" w:rsidRPr="00CA12C9" w:rsidRDefault="00CA12C9" w:rsidP="00CA12C9">
      <w:pPr>
        <w:rPr>
          <w:rFonts w:cs="B Mitra"/>
          <w:sz w:val="28"/>
          <w:szCs w:val="28"/>
          <w:rtl/>
        </w:rPr>
      </w:pPr>
      <w:r w:rsidRPr="00CA12C9">
        <w:rPr>
          <w:rFonts w:cs="B Mitra"/>
          <w:sz w:val="28"/>
          <w:szCs w:val="28"/>
          <w:rtl/>
        </w:rPr>
        <w:t>الأعلام    ج‏2    52    بش .....  ص : 52</w:t>
      </w:r>
    </w:p>
    <w:p w:rsidR="00CA12C9" w:rsidRPr="00CA12C9" w:rsidRDefault="00CA12C9" w:rsidP="00CA12C9">
      <w:pPr>
        <w:rPr>
          <w:rFonts w:cs="B Mitra"/>
          <w:sz w:val="28"/>
          <w:szCs w:val="28"/>
          <w:rtl/>
        </w:rPr>
      </w:pPr>
      <w:r w:rsidRPr="00CA12C9">
        <w:rPr>
          <w:rFonts w:cs="B Mitra"/>
          <w:sz w:val="28"/>
          <w:szCs w:val="28"/>
          <w:rtl/>
        </w:rPr>
        <w:lastRenderedPageBreak/>
        <w:t>بَشَّار بن بُرْد (95- 167 ه 714- 784 م) بشار بن برد العقيلي، بالولاء، أبو معاذ: أشعر المولدين على الإطلاق. أصله من طخارستان (غربيّ نهر جيحون) و نسبته إلى امرأة «عقيلية» قيل إنها أعتقته من الرق. و كان ضريرا. نشأ في البصرة و قدم بغداد. و أدرك الدولتين الأموية و العباسية.</w:t>
      </w:r>
    </w:p>
    <w:p w:rsidR="00CA12C9" w:rsidRPr="00CA12C9" w:rsidRDefault="00CA12C9" w:rsidP="00CA12C9">
      <w:pPr>
        <w:rPr>
          <w:rFonts w:cs="B Mitra"/>
          <w:sz w:val="28"/>
          <w:szCs w:val="28"/>
          <w:rtl/>
        </w:rPr>
      </w:pPr>
      <w:r w:rsidRPr="00CA12C9">
        <w:rPr>
          <w:rFonts w:cs="B Mitra"/>
          <w:sz w:val="28"/>
          <w:szCs w:val="28"/>
          <w:rtl/>
        </w:rPr>
        <w:t>الأعلام    ج‏2    81    بي .....  ص : 79</w:t>
      </w:r>
    </w:p>
    <w:p w:rsidR="00CA12C9" w:rsidRPr="00CA12C9" w:rsidRDefault="00CA12C9" w:rsidP="00CA12C9">
      <w:pPr>
        <w:rPr>
          <w:rFonts w:cs="B Mitra"/>
          <w:sz w:val="28"/>
          <w:szCs w:val="28"/>
          <w:rtl/>
        </w:rPr>
      </w:pPr>
      <w:r w:rsidRPr="00CA12C9">
        <w:rPr>
          <w:rFonts w:cs="B Mitra"/>
          <w:sz w:val="28"/>
          <w:szCs w:val="28"/>
          <w:rtl/>
        </w:rPr>
        <w:t>البيرْكَوي عبيد الله بن إبراهيم بَيْرَم محمد بن حسين 1214 محمد بن محمد 1247 بَيْرَم محمد بيرم 1278 بَيْرَم محمد بن مصطفى 1307 البِيرُوني محمد بن أحمد 440 البِيري علي بن عبد الله 794 ابن بِيري إبراهيم بن حسين 1099 البَيْضاوي عبد الله بن عمر 685 ابن البَيْطار عبد الله بن أحمد 646 البَيْطار عبد الرزّاق بن حسن ابن البَيِّع محمد بن عبد الله 405 بِيقان أنتوني آشلي 1353 البِيكَنْدي محمد بن سلام 225 البِيكَنْدي أحمد بن علي 412 البيكندي (المعتزلي) محمد بن أحمد 482 ابن البَيْلَمَاني عبد الرحمن بن أبي زيد 90 البَيْلُوني فتح الله بن محمود 1042 البيلوني (أبو مفلح) محمد بن فتح الله 1085 أَبو بَيْهَس هيصم بن جابر 94 ابن بَيْهَس محمد بن صالح 210 أبو المِقْدام (000- نحو 100 ه 000- نحو 720 م) بيهس بن صهيب بن عامر، أبو المقدام الجرمي، من قضاعة: فارس حكيم من شعراء الدولة الأموية. كان يتنقل في البادية بنواحي الشام مع قبائل «جرم» و «كلب» و «عذرة». و قاتل مع المهلب ابن أبي صفرة في حروبه للأزارقة. قال المهلب: ما يسرني ان في عسكري ألف شجاع بدل بيهس! فقيل: بيهس ليس بشجاع، فقال: أجل و لكنه سديد الرأي محكم العقل. و لما هدأت الفتنة بعد مرج راهط، اتّهم بيهس بدم، ففر إلى أن نزل على محمد بن مروان و عاذ به فأجاره و احتمل دية المقتول و أرضى أهله [1]. البَيْهَقي (الحنفي) إسماعيل بن الحسين 402 البَيْهَقي (الشافعيّ) أحمد بن الحسين 458 البَيْهَقي (المؤرخ) محمد بن الحسين 470 البَيْهَقي (أبو جعفرك) أحمد بن علي 544 البَيْهَقي (الحكيم) علي بن زيد 565 بَيّهُمْ حسين بن عمر 1298 البيومي علي بن حجازي 1183 بَيُّومي محمد بيّومي 1268 البيومي أبو عياشة محمد بن محمد 1335</w:t>
      </w:r>
    </w:p>
    <w:p w:rsidR="00CA12C9" w:rsidRPr="00CA12C9" w:rsidRDefault="00CA12C9" w:rsidP="00CA12C9">
      <w:pPr>
        <w:rPr>
          <w:rFonts w:cs="B Mitra"/>
          <w:sz w:val="28"/>
          <w:szCs w:val="28"/>
          <w:rtl/>
        </w:rPr>
      </w:pPr>
      <w:r w:rsidRPr="00CA12C9">
        <w:rPr>
          <w:rFonts w:cs="B Mitra"/>
          <w:sz w:val="28"/>
          <w:szCs w:val="28"/>
          <w:rtl/>
        </w:rPr>
        <w:t>الأعلام    ج‏2    108    جا .....  ص : 103</w:t>
      </w:r>
    </w:p>
    <w:p w:rsidR="00CA12C9" w:rsidRPr="00CA12C9" w:rsidRDefault="00CA12C9" w:rsidP="00CA12C9">
      <w:pPr>
        <w:rPr>
          <w:rFonts w:cs="B Mitra"/>
          <w:sz w:val="28"/>
          <w:szCs w:val="28"/>
          <w:rtl/>
        </w:rPr>
      </w:pPr>
      <w:r w:rsidRPr="00CA12C9">
        <w:rPr>
          <w:rFonts w:cs="B Mitra"/>
          <w:sz w:val="28"/>
          <w:szCs w:val="28"/>
          <w:rtl/>
        </w:rPr>
        <w:t>و عاد إلى باريس سنة 1937 فعين مديرا لدراسات تاريخ الشرق الإسلامي في مدرسة «الدراسات العليا» و أستاذا في مدرسة اللغات الشرقية، فأستاذا للفن الإسلامي بمدرسة «اللوفر» سنة 1941- 1944 و محاضرا في اللغة العربية بجامعة باريس. و قام برحلات إلى تركيا و فلسطين و العراق و إيران. و كان مع إجادته العربية يحسن التركية و الفارسية. و له تآليف و بحوث كثيرة بالفرنسية، منها «الآثار التاريخية في دمشق» و «كتابات تدمر» و «الآثار الإسلامية في حلب» و «العمارة الإسلامية في سورية» و «خيول بريد المماليك» و «الآثار الأموية في قصور الشام» و نشر تصحيحا لنسخة «تاريخ بيروت» المطبوعة سنة 1937 بمقابلتها على نسخة مخطوطة في المكتبة الوطنية بباريس.</w:t>
      </w:r>
    </w:p>
    <w:p w:rsidR="00CA12C9" w:rsidRPr="00CA12C9" w:rsidRDefault="00CA12C9" w:rsidP="00CA12C9">
      <w:pPr>
        <w:rPr>
          <w:rFonts w:cs="B Mitra"/>
          <w:sz w:val="28"/>
          <w:szCs w:val="28"/>
          <w:rtl/>
        </w:rPr>
      </w:pPr>
      <w:r w:rsidRPr="00CA12C9">
        <w:rPr>
          <w:rFonts w:cs="B Mitra"/>
          <w:sz w:val="28"/>
          <w:szCs w:val="28"/>
          <w:rtl/>
        </w:rPr>
        <w:t>الأعلام    ج‏2    125    جع .....  ص : 120</w:t>
      </w:r>
    </w:p>
    <w:p w:rsidR="00CA12C9" w:rsidRPr="00CA12C9" w:rsidRDefault="00CA12C9" w:rsidP="00CA12C9">
      <w:pPr>
        <w:rPr>
          <w:rFonts w:cs="B Mitra"/>
          <w:sz w:val="28"/>
          <w:szCs w:val="28"/>
          <w:rtl/>
        </w:rPr>
      </w:pPr>
      <w:r w:rsidRPr="00CA12C9">
        <w:rPr>
          <w:rFonts w:cs="B Mitra"/>
          <w:sz w:val="28"/>
          <w:szCs w:val="28"/>
          <w:rtl/>
        </w:rPr>
        <w:t>و ولي جزيرة ميورقة في أيام الناصر. و لما ولي الحكم استوزره، و ضم إليه ولاية الشرطة. و آلت الخلافة إلى هشام المؤيد ابن الحكم، فتقلد حجابته و تصرف في أمور الدولة. و قوي عليه المنصور بن أبي عامر بخدمته لصبح (أم هشام المؤيد) فاعتقله و ضيق عليه، فاستعطفه جعفر بمنظومه و منثوره، فلم يرق له، و صادره في ماله حتى لم يترك له و لا لأبنائه ما يسدون به أرماقهم، ثم قتله و بعث بجسده إلى أهله [4]. التَّكْريتي (000- 699 ه 000- 1300 م) جعفر بن عثمان التكريتي: شاعر، عالم بالحساب و الفرائض، من أهل تكريت في العراق. في شعره رقة [5]. جَعْفَر العَسْكري جعفر بن مصطفى جعْفَر بن عُلْبَة (000- 145 ه 000- 762 م) جعفر بن علبة بن ربيعة الحارثي، أبو عارم: شاعر غزل مقلّ. من مخضرمي الدولتين الأموية و العباسية. كان فارسا مذكورا، في قومه. و هو من شعراء «الحماسة» لأبي تمام. و صاحب الأبيات التي منها:</w:t>
      </w:r>
    </w:p>
    <w:p w:rsidR="00CA12C9" w:rsidRPr="00CA12C9" w:rsidRDefault="00CA12C9" w:rsidP="00CA12C9">
      <w:pPr>
        <w:rPr>
          <w:rFonts w:cs="B Mitra"/>
          <w:sz w:val="28"/>
          <w:szCs w:val="28"/>
          <w:rtl/>
        </w:rPr>
      </w:pPr>
      <w:r w:rsidRPr="00CA12C9">
        <w:rPr>
          <w:rFonts w:cs="B Mitra"/>
          <w:sz w:val="28"/>
          <w:szCs w:val="28"/>
          <w:rtl/>
        </w:rPr>
        <w:t>الأعلام    ج‏2    142    جه .....  ص : 141</w:t>
      </w:r>
    </w:p>
    <w:p w:rsidR="00CA12C9" w:rsidRPr="00CA12C9" w:rsidRDefault="00CA12C9" w:rsidP="00CA12C9">
      <w:pPr>
        <w:rPr>
          <w:rFonts w:cs="B Mitra"/>
          <w:sz w:val="28"/>
          <w:szCs w:val="28"/>
          <w:rtl/>
        </w:rPr>
      </w:pPr>
      <w:r w:rsidRPr="00CA12C9">
        <w:rPr>
          <w:rFonts w:cs="B Mitra"/>
          <w:sz w:val="28"/>
          <w:szCs w:val="28"/>
          <w:rtl/>
        </w:rPr>
        <w:lastRenderedPageBreak/>
        <w:t>العمل مدة، ثم استمال إليه فريقا من أهل التقوى و الوجاهة و دعاهم إلى مبايعة هشام (المعتدّ باللَّه) فوافقوه، و استولوا على قرطبة بعد فتن كثيرة. و اضطرب أمر المعتد باللَّه، فخلعوه، و انقضت به الدولة الأموية (سنة 422 ه) و استقل أبو الحزم بقرطبة، و انتظمت له شئونها، و درأ عنها ملوك الفتنة، فعمها الأمن و الرخاء. و استمر إلى أن توفي. و كان حازما يعد في الدهاة و له أدب و حلم و وقار [1]. ابن جَهير (فخر الدولة) محمد بن محمد 483 ابن جَهير (عميد الدولة) محمد بن محمد 493 ابن جَهير (زعيم الدولة) عليّ بن محمّد 508 ابن جَهير المظفّر بن علي 549 جُهَيْنَة (000- 000 000- 000) جهينة بن زيد بن ليث، من قضاعة:</w:t>
      </w:r>
    </w:p>
    <w:p w:rsidR="00CA12C9" w:rsidRPr="00CA12C9" w:rsidRDefault="00CA12C9" w:rsidP="00CA12C9">
      <w:pPr>
        <w:rPr>
          <w:rFonts w:cs="B Mitra"/>
          <w:sz w:val="28"/>
          <w:szCs w:val="28"/>
          <w:rtl/>
        </w:rPr>
      </w:pPr>
      <w:r w:rsidRPr="00CA12C9">
        <w:rPr>
          <w:rFonts w:cs="B Mitra"/>
          <w:sz w:val="28"/>
          <w:szCs w:val="28"/>
          <w:rtl/>
        </w:rPr>
        <w:t>الأعلام    ج‏2    176    حس .....  ص : 175</w:t>
      </w:r>
    </w:p>
    <w:p w:rsidR="00CA12C9" w:rsidRPr="00CA12C9" w:rsidRDefault="00CA12C9" w:rsidP="00CA12C9">
      <w:pPr>
        <w:rPr>
          <w:rFonts w:cs="B Mitra"/>
          <w:sz w:val="28"/>
          <w:szCs w:val="28"/>
          <w:rtl/>
        </w:rPr>
      </w:pPr>
      <w:r w:rsidRPr="00CA12C9">
        <w:rPr>
          <w:rFonts w:cs="B Mitra"/>
          <w:sz w:val="28"/>
          <w:szCs w:val="28"/>
          <w:rtl/>
        </w:rPr>
        <w:t>تخرج بدار العلوم بالقاهرة (1930) و درّس في روضة المعارف بالقدس (1931- 1935) و كان يراسل جريدتي السياسة و البلاغ المصريتين. و عاد إلى القاهرة، فافتتح مدرستين ابتدائية و روضة أطفال (1935- 38) ثم كان مديرا للتحريرات العربية بوزارة المعارف، فمديرا للدعاية و النشر و مكافحة الأمية. و ألف كتبا، منها «الغزل عند العرب- ط» و «حكومة الوفد في عام- ط» و «سير العظماء- ط» و «المحسوبية في عهد النحاس- ط» و شارك في تأليف «حديقة الأطفال- ط» جزءان. و توفي بالقاهرة، عن نحو خمسين عاما و دفن بالصوامعة [2]. ابن أَبي سِنَان (60- 180 ه 680- 796 م) حسان بن أبي سنان بن أبي أوفى بن عوف التنوخي: مترجم، كان يكتب بالعربية و الفارسية و السريانية. من أهل الأنبار. كان نصرانيا و أسلم. و كان يعرّب الكتب بين يدي «ربيعة» لما ولاه السفاح الأنبار. و رأى أنس بن مالك، و أدرك الدولتين الأموية و العباسية. من نسله قضاة و وزراء [3]. ابن عَبْد كُلَال (000- 000 000- 000) حسان بن عبد كلال الحميري: من ملوك حمير في الجاهلية. زحف بجيش من اليمن على الحجاز، يريد انتزاع «الحجر» من الكعبة، و نقله إلى اليمن، لتحويل الحج إليه فقاتله فهر بن مالك بقبائل من كنانة و غيرها، فارتدّ منهزما [4]. ذُو الشَّعْبَيْن (000- 000 000- 000) حسان بن عمرو بن قيس بن معاوية بن جشم، من حمير: ملك جاهلي، من أقيال اليمن. عرف بذي الشعبين، و هو جبل نزله هو و ولده، و دفن به. من سلالته «الشعبيون» في الكوفة، و منهم عامر الشعبي، و «الشعبانيون» في الشام، و «آل ذي شعبين» باليمن، و «الأشعوب» بمصر و المغرب. اكتشف قبره في أوائل العصر الإسلامي و هو على سرير من ذهب، قد ألبس اثنتي عشرة حلة ذهبية و على رأسه عمامة منسوجة بالذهب، و بين يديه محجن من ذهب على رأسه ياقوتة حمراء، و إلى جانبه لوح مكتوب فيه بالمسند:</w:t>
      </w:r>
    </w:p>
    <w:p w:rsidR="00CA12C9" w:rsidRPr="00CA12C9" w:rsidRDefault="00CA12C9" w:rsidP="00CA12C9">
      <w:pPr>
        <w:rPr>
          <w:rFonts w:cs="B Mitra"/>
          <w:sz w:val="28"/>
          <w:szCs w:val="28"/>
          <w:rtl/>
        </w:rPr>
      </w:pPr>
      <w:r w:rsidRPr="00CA12C9">
        <w:rPr>
          <w:rFonts w:cs="B Mitra"/>
          <w:sz w:val="28"/>
          <w:szCs w:val="28"/>
          <w:rtl/>
        </w:rPr>
        <w:t>الأعلام    ج‏2    177    حس .....  ص : 175</w:t>
      </w:r>
    </w:p>
    <w:p w:rsidR="00CA12C9" w:rsidRPr="00CA12C9" w:rsidRDefault="00CA12C9" w:rsidP="00CA12C9">
      <w:pPr>
        <w:rPr>
          <w:rFonts w:cs="B Mitra"/>
          <w:sz w:val="28"/>
          <w:szCs w:val="28"/>
          <w:rtl/>
        </w:rPr>
      </w:pPr>
      <w:r w:rsidRPr="00CA12C9">
        <w:rPr>
          <w:rFonts w:cs="B Mitra"/>
          <w:sz w:val="28"/>
          <w:szCs w:val="28"/>
          <w:rtl/>
        </w:rPr>
        <w:t>يعرف بقصر البحادلة، ثم صار يعرف بقصر ابن أبي الحديد [1]. حَسَّان بن مالك (000- نحو 150 ه 000- نحو 767 م) حسان بن مالك بن عبد الله بن جابر، أبو عبدة: وزير عبد الرحمن الداخل (مؤسس الدولة الأموية في الأندلس) أصله من المشرق، و كان جده (عبد الله) مملوكا لمروان بن الحكم، و أعتقه مروان. و دخل حسان الأندلس سنة 113 ه، قبل دخول عبد الرحمن بن معاوية بخمس و عشرين سنة. و لما توطد الملك لعبد الرحمن، استوزره، و جعل له القيادة، ثم ولاه إشبيلية، فأقام خمس سنوات انتهت بوفاته فيها [2]. ابن أَبي عَبْدَة (000- قبل 420 ه 000- قبل 1029 م) حسان بن مالك ابن أبي عبدة:</w:t>
      </w:r>
    </w:p>
    <w:p w:rsidR="00CA12C9" w:rsidRPr="00CA12C9" w:rsidRDefault="00CA12C9" w:rsidP="00CA12C9">
      <w:pPr>
        <w:rPr>
          <w:rFonts w:cs="B Mitra"/>
          <w:sz w:val="28"/>
          <w:szCs w:val="28"/>
          <w:rtl/>
        </w:rPr>
      </w:pPr>
      <w:r w:rsidRPr="00CA12C9">
        <w:rPr>
          <w:rFonts w:cs="B Mitra"/>
          <w:sz w:val="28"/>
          <w:szCs w:val="28"/>
          <w:rtl/>
        </w:rPr>
        <w:t>الأعلام    ج‏2    260    حس .....  ص : 175</w:t>
      </w:r>
    </w:p>
    <w:p w:rsidR="00CA12C9" w:rsidRPr="00CA12C9" w:rsidRDefault="00CA12C9" w:rsidP="00CA12C9">
      <w:pPr>
        <w:rPr>
          <w:rFonts w:cs="B Mitra"/>
          <w:sz w:val="28"/>
          <w:szCs w:val="28"/>
          <w:rtl/>
        </w:rPr>
      </w:pPr>
      <w:r w:rsidRPr="00CA12C9">
        <w:rPr>
          <w:rFonts w:cs="B Mitra"/>
          <w:sz w:val="28"/>
          <w:szCs w:val="28"/>
          <w:rtl/>
        </w:rPr>
        <w:t>الحُسَيْن بن مُطَيْر (000- 169 ه 000- 785 م) الحسين بن مطير بن مكمل الأسدي، مولاهم: شاعر متقدم في القصيد و الرجز، من مخضرمي الدولتين الأموية و العباسية. له أماديح في رجالهما. و كان زيه و كلامه كزيّ أهل البادية و كلامهم. وفد على معن بن زائدة لما ولي اليمن، فمدحه. و لما مات معن رثاه. و جمع معاصرنا الدكتور محسن غياض ببغداد، ما وجد من شعره، في «ديوان- ط» [1]. قاضي مِير (000- 910 ه 000- 1504 م) حسين بن معين الدين الميبذي المعروف بقاضي مير: عالم بالحكمة و الطبيعيات.</w:t>
      </w:r>
    </w:p>
    <w:p w:rsidR="00CA12C9" w:rsidRPr="00CA12C9" w:rsidRDefault="00CA12C9" w:rsidP="00CA12C9">
      <w:pPr>
        <w:rPr>
          <w:rFonts w:cs="B Mitra"/>
          <w:sz w:val="28"/>
          <w:szCs w:val="28"/>
          <w:rtl/>
        </w:rPr>
      </w:pPr>
      <w:r w:rsidRPr="00CA12C9">
        <w:rPr>
          <w:rFonts w:cs="B Mitra"/>
          <w:sz w:val="28"/>
          <w:szCs w:val="28"/>
          <w:rtl/>
        </w:rPr>
        <w:t>الأعلام    ج‏2    266    حك .....  ص : 266</w:t>
      </w:r>
    </w:p>
    <w:p w:rsidR="00CA12C9" w:rsidRPr="00CA12C9" w:rsidRDefault="00CA12C9" w:rsidP="00CA12C9">
      <w:pPr>
        <w:rPr>
          <w:rFonts w:cs="B Mitra"/>
          <w:sz w:val="28"/>
          <w:szCs w:val="28"/>
          <w:rtl/>
        </w:rPr>
      </w:pPr>
      <w:r w:rsidRPr="00CA12C9">
        <w:rPr>
          <w:rFonts w:cs="B Mitra"/>
          <w:sz w:val="28"/>
          <w:szCs w:val="28"/>
          <w:rtl/>
        </w:rPr>
        <w:lastRenderedPageBreak/>
        <w:t>أمير، هو ابن عم الحجاج. ولاه الحجاج على البصرة لما كان في العراق، ثم عزله، ثم أعاده. و قتله صالح بن عبد الرحمن الكاتب مع جماعة من آل الحجاج، في العذاب على إخراج ما اختزنوه من الأموال، بأمر سليمان بن عبد الملك، في خلافته [2]. القَزَّاز (000- 422 ه 000- 1031 م) حكم بن سعيد القزاز، أبو العاصي، و يقال له الحائك: وزير، كان السبب في ذهاب الدولة الأموية بالأندلس. قيل في أوليته إنه كان حائكا بقرطبة، و اتصل بالخليفة المعتدّ باللَّه (هشام بن محمد) فرفع الخليفة من شأنه إلى أن جعله وزيرا له و أمينا و مستشارا، فتصرف في شئون الدولة، و جرى مجرى أعاظم الوزراء في حجرهم على الملوك و الخلفاء. و أخذ عليه أهل قرطبة أنه كان يصادر أموال التجار و يغدقها على البربر، و أخذ عليه أعيانها تقديم الأغمار على ذوي البيوتات، فكرهوه و كرهوا خليفته، و تهامسوا بالثورة، فظن ابن عمّ للخليفة (اسمه أمية بن عبد الرحمن) أن الفرصة قد سنحت لخلع المعتدّ باللَّه و حلوله محله، فغذّى الثورة في الخفاء، فكان الوزير القزاز أول ضحاياها، قتله رجل يعرف بابن الحصّار، ثم خلغ المعتد و طرد ابن عمه و انقرض ملك الأمويين جميعا في الأندلس [3]. الحَكَم الأُمَوي (000- 32 ه 000- 652 م) الحكم بن أبي العاص بن أمية بن عبد شمس القرشيّ الأموي: صحابيّ، أسلم يوم الفتح و سكن المدينة. فكان فيما قيل يفشي سرّ رسول الله صلّى الله عليه و سلّم فنفاه إلى الطائف.</w:t>
      </w:r>
    </w:p>
    <w:p w:rsidR="00CA12C9" w:rsidRPr="00CA12C9" w:rsidRDefault="00CA12C9" w:rsidP="00CA12C9">
      <w:pPr>
        <w:rPr>
          <w:rFonts w:cs="B Mitra"/>
          <w:sz w:val="28"/>
          <w:szCs w:val="28"/>
          <w:rtl/>
        </w:rPr>
      </w:pPr>
      <w:r w:rsidRPr="00CA12C9">
        <w:rPr>
          <w:rFonts w:cs="B Mitra"/>
          <w:sz w:val="28"/>
          <w:szCs w:val="28"/>
          <w:rtl/>
        </w:rPr>
        <w:t>الأعلام    ج‏2    269    حك .....  ص : 266</w:t>
      </w:r>
    </w:p>
    <w:p w:rsidR="00CA12C9" w:rsidRPr="00CA12C9" w:rsidRDefault="00CA12C9" w:rsidP="00CA12C9">
      <w:pPr>
        <w:rPr>
          <w:rFonts w:cs="B Mitra"/>
          <w:sz w:val="28"/>
          <w:szCs w:val="28"/>
          <w:rtl/>
        </w:rPr>
      </w:pPr>
      <w:r w:rsidRPr="00CA12C9">
        <w:rPr>
          <w:rFonts w:cs="B Mitra"/>
          <w:sz w:val="28"/>
          <w:szCs w:val="28"/>
          <w:rtl/>
        </w:rPr>
        <w:t>و كانت له رياسة في قومه. و في المكاثرة نموذج من شعره [5]. الواصِلة (000- نحو 100 ه 000- نحو 718 م) أم حكيم بنت يحيى بن الحكم الأموية القرشية: أم «عمر بن عبد العزيز» و زوجة عبد العزيز بن الوليد بن عبد الملك. كان مهرها أربعين ألف دينار. و لجرير و عديّ ابن الرقاع، الشاعرين، شعر في زواجها.</w:t>
      </w:r>
    </w:p>
    <w:p w:rsidR="00CA12C9" w:rsidRPr="00CA12C9" w:rsidRDefault="00CA12C9" w:rsidP="00CA12C9">
      <w:pPr>
        <w:rPr>
          <w:rFonts w:cs="B Mitra"/>
          <w:sz w:val="28"/>
          <w:szCs w:val="28"/>
          <w:rtl/>
        </w:rPr>
      </w:pPr>
      <w:r w:rsidRPr="00CA12C9">
        <w:rPr>
          <w:rFonts w:cs="B Mitra"/>
          <w:sz w:val="28"/>
          <w:szCs w:val="28"/>
          <w:rtl/>
        </w:rPr>
        <w:t>الأعلام    ج‏2    272    حم .....  ص : 271</w:t>
      </w:r>
    </w:p>
    <w:p w:rsidR="00CA12C9" w:rsidRPr="00CA12C9" w:rsidRDefault="00CA12C9" w:rsidP="00CA12C9">
      <w:pPr>
        <w:rPr>
          <w:rFonts w:cs="B Mitra"/>
          <w:sz w:val="28"/>
          <w:szCs w:val="28"/>
          <w:rtl/>
        </w:rPr>
      </w:pPr>
      <w:r w:rsidRPr="00CA12C9">
        <w:rPr>
          <w:rFonts w:cs="B Mitra"/>
          <w:sz w:val="28"/>
          <w:szCs w:val="28"/>
          <w:rtl/>
        </w:rPr>
        <w:t>من مخضرمي الدولتين الأموية و العباسية، و لم يشتهر إلا في العباسية. نادم الوليد بن يزيد الأموي، و قدم بغداد في أيام المهديّ. و كانت بينه و بين بشار بن برد أهاج فاحشة. قتل غيلة بالأهواز، و يقال:</w:t>
      </w:r>
    </w:p>
    <w:p w:rsidR="00CA12C9" w:rsidRPr="00CA12C9" w:rsidRDefault="00CA12C9" w:rsidP="00CA12C9">
      <w:pPr>
        <w:rPr>
          <w:rFonts w:cs="B Mitra"/>
          <w:sz w:val="28"/>
          <w:szCs w:val="28"/>
          <w:rtl/>
        </w:rPr>
      </w:pPr>
      <w:r w:rsidRPr="00CA12C9">
        <w:rPr>
          <w:rFonts w:cs="B Mitra"/>
          <w:sz w:val="28"/>
          <w:szCs w:val="28"/>
          <w:rtl/>
        </w:rPr>
        <w:t>الأعلام    ج‏2    291    حي .....  ص : 289</w:t>
      </w:r>
    </w:p>
    <w:p w:rsidR="00CA12C9" w:rsidRPr="00CA12C9" w:rsidRDefault="00CA12C9" w:rsidP="00CA12C9">
      <w:pPr>
        <w:rPr>
          <w:rFonts w:cs="B Mitra"/>
          <w:sz w:val="28"/>
          <w:szCs w:val="28"/>
          <w:rtl/>
        </w:rPr>
      </w:pPr>
      <w:r w:rsidRPr="00CA12C9">
        <w:rPr>
          <w:rFonts w:cs="B Mitra"/>
          <w:sz w:val="28"/>
          <w:szCs w:val="28"/>
          <w:rtl/>
        </w:rPr>
        <w:t>و نزلوا بقرطبة، إلى أن كانت فتنة انقراض الدولة الأموية، فتوجه زاوي إلى أبناء عمومته أصحاب إفريقية، و انصرف حيوس بمن معه إلى غرناطة. و لما كثر المتغلبون في البلاد و ثار كل رئيس يدعو إلى طاعته، تولى حيوس أمر غرناطة و بايعه أصحابه الصنهاجيون «ملكا» فأحسن سياستها و ضم إليها أعمال قبرة (</w:t>
      </w:r>
      <w:r w:rsidRPr="00CA12C9">
        <w:rPr>
          <w:rFonts w:cs="B Mitra"/>
          <w:sz w:val="28"/>
          <w:szCs w:val="28"/>
        </w:rPr>
        <w:t>arbaC</w:t>
      </w:r>
      <w:r w:rsidRPr="00CA12C9">
        <w:rPr>
          <w:rFonts w:cs="B Mitra"/>
          <w:sz w:val="28"/>
          <w:szCs w:val="28"/>
          <w:rtl/>
        </w:rPr>
        <w:t>) و جيّان (</w:t>
      </w:r>
      <w:r w:rsidRPr="00CA12C9">
        <w:rPr>
          <w:rFonts w:cs="B Mitra"/>
          <w:sz w:val="28"/>
          <w:szCs w:val="28"/>
        </w:rPr>
        <w:t>neaJ</w:t>
      </w:r>
      <w:r w:rsidRPr="00CA12C9">
        <w:rPr>
          <w:rFonts w:cs="B Mitra"/>
          <w:sz w:val="28"/>
          <w:szCs w:val="28"/>
          <w:rtl/>
        </w:rPr>
        <w:t>) و غيرهما، و أعدّ جيشا حماها به من غارات مجاوريه من الأمراء، و أطماعهم.</w:t>
      </w:r>
    </w:p>
    <w:p w:rsidR="00CA12C9" w:rsidRPr="00CA12C9" w:rsidRDefault="00CA12C9" w:rsidP="00CA12C9">
      <w:pPr>
        <w:rPr>
          <w:rFonts w:cs="B Mitra"/>
          <w:sz w:val="28"/>
          <w:szCs w:val="28"/>
          <w:rtl/>
        </w:rPr>
      </w:pPr>
      <w:r w:rsidRPr="00CA12C9">
        <w:rPr>
          <w:rFonts w:cs="B Mitra"/>
          <w:sz w:val="28"/>
          <w:szCs w:val="28"/>
          <w:rtl/>
        </w:rPr>
        <w:t>الأعلام    ج‏3    31    رم .....  ص : 31</w:t>
      </w:r>
    </w:p>
    <w:p w:rsidR="00CA12C9" w:rsidRPr="00CA12C9" w:rsidRDefault="00CA12C9" w:rsidP="00CA12C9">
      <w:pPr>
        <w:rPr>
          <w:rFonts w:cs="B Mitra"/>
          <w:sz w:val="28"/>
          <w:szCs w:val="28"/>
          <w:rtl/>
        </w:rPr>
      </w:pPr>
      <w:r w:rsidRPr="00CA12C9">
        <w:rPr>
          <w:rFonts w:cs="B Mitra"/>
          <w:sz w:val="28"/>
          <w:szCs w:val="28"/>
          <w:rtl/>
        </w:rPr>
        <w:t>الرَّمَّاح- محمد بن لاچين 780 ابن مَيَّادَة (...- 149 ه ...- 766 م) الرمّاح بن أبرد بن ثوبان الذبيانيّ الغطفانيّ المضري، أبو شرحبيل، و يقال أبو حرملة: شاعر رقيق، هجاء، من مخضرمي الأموية و العباسية، قالوا: «كان متعرضا للشرّ طالبا لمهاجاة الناس و مسابّة الشعراء». و في العلماء من يرى أنه أشعر الغطفانيين في الجاهلية و الإسلام، و أنه كان خيرا لقومه من النابغة. مدح من الأمويين الوليد بن يزيد و عبد الواحد بن سليمان، و من الهاشميين المنصور، و جعفر بن سليمان.</w:t>
      </w:r>
    </w:p>
    <w:p w:rsidR="00CA12C9" w:rsidRPr="00CA12C9" w:rsidRDefault="00CA12C9" w:rsidP="00CA12C9">
      <w:pPr>
        <w:rPr>
          <w:rFonts w:cs="B Mitra"/>
          <w:sz w:val="28"/>
          <w:szCs w:val="28"/>
          <w:rtl/>
        </w:rPr>
      </w:pPr>
      <w:r w:rsidRPr="00CA12C9">
        <w:rPr>
          <w:rFonts w:cs="B Mitra"/>
          <w:sz w:val="28"/>
          <w:szCs w:val="28"/>
          <w:rtl/>
        </w:rPr>
        <w:t>الأعلام    ج‏3    34    رو .....  ص : 34</w:t>
      </w:r>
    </w:p>
    <w:p w:rsidR="00CA12C9" w:rsidRPr="00CA12C9" w:rsidRDefault="00CA12C9" w:rsidP="00CA12C9">
      <w:pPr>
        <w:rPr>
          <w:rFonts w:cs="B Mitra"/>
          <w:sz w:val="28"/>
          <w:szCs w:val="28"/>
          <w:rtl/>
        </w:rPr>
      </w:pPr>
      <w:r w:rsidRPr="00CA12C9">
        <w:rPr>
          <w:rFonts w:cs="B Mitra"/>
          <w:sz w:val="28"/>
          <w:szCs w:val="28"/>
          <w:rtl/>
        </w:rPr>
        <w:t>من نسله عمار بن أبي سلامة، من أصحاب عليّ (رضي الله عنه) و قتل مع الحسين [2]. الرُّؤَاسي- محمد بن علي 190 ابن الرُّوَاع- مرّة بن سلم ابن الرواع- كعب بن سلم رُؤْبَة بن العَجَّاج (...- 145 ه ...- 762 م) رؤبة بن عبد الله العجاج بن رؤبة التميمي السعدي، أبو الجحّاف، أو أبو محمد: راجز، من الفصحاء المشهورين، من مخضرمي الدولتين الأموية و العباسية.</w:t>
      </w:r>
    </w:p>
    <w:p w:rsidR="00CA12C9" w:rsidRPr="00CA12C9" w:rsidRDefault="00CA12C9" w:rsidP="00CA12C9">
      <w:pPr>
        <w:rPr>
          <w:rFonts w:cs="B Mitra"/>
          <w:sz w:val="28"/>
          <w:szCs w:val="28"/>
          <w:rtl/>
        </w:rPr>
      </w:pPr>
      <w:r w:rsidRPr="00CA12C9">
        <w:rPr>
          <w:rFonts w:cs="B Mitra"/>
          <w:sz w:val="28"/>
          <w:szCs w:val="28"/>
          <w:rtl/>
        </w:rPr>
        <w:lastRenderedPageBreak/>
        <w:t>الأعلام    ج‏3    54    زي .....  ص : 53</w:t>
      </w:r>
    </w:p>
    <w:p w:rsidR="00CA12C9" w:rsidRPr="00CA12C9" w:rsidRDefault="00CA12C9" w:rsidP="00CA12C9">
      <w:pPr>
        <w:rPr>
          <w:rFonts w:cs="B Mitra"/>
          <w:sz w:val="28"/>
          <w:szCs w:val="28"/>
          <w:rtl/>
        </w:rPr>
      </w:pPr>
      <w:r w:rsidRPr="00CA12C9">
        <w:rPr>
          <w:rFonts w:cs="B Mitra"/>
          <w:sz w:val="28"/>
          <w:szCs w:val="28"/>
          <w:rtl/>
        </w:rPr>
        <w:t>من شعراء الدولة الأموية. جزل الشعر، فصيح الألفاظ، كانت في لسانه عجمة فلقب بالأعجم. ولد و نشأ في أصفهان، و انتقل إلى خراسان، فسكنها و طال عمره، و مات فيها. عاصر المهلب بن أبي صفرة، و له فيه مدائح و مراث. و كان هجاء، يداريه المهلب و يخشى نقمته. و أكثر شعره في مدح أمراء عصره و هجاء بخلائهم. و كان الفرزدق يتحاشى أن يهجو بني عبد القيس خوفا منه، و يقول: ليس إلى هجاء هؤلاء من سبيل ما عاش هذا العبد. و يقال: إنه شهد فتح إصطخر مع أبي موسى الأشعري.</w:t>
      </w:r>
    </w:p>
    <w:p w:rsidR="00CA12C9" w:rsidRPr="00CA12C9" w:rsidRDefault="00CA12C9" w:rsidP="00CA12C9">
      <w:pPr>
        <w:rPr>
          <w:rFonts w:cs="B Mitra"/>
          <w:sz w:val="28"/>
          <w:szCs w:val="28"/>
          <w:rtl/>
        </w:rPr>
      </w:pPr>
      <w:r w:rsidRPr="00CA12C9">
        <w:rPr>
          <w:rFonts w:cs="B Mitra"/>
          <w:sz w:val="28"/>
          <w:szCs w:val="28"/>
          <w:rtl/>
        </w:rPr>
        <w:t>الأعلام    ج‏3    55    زي .....  ص : 53</w:t>
      </w:r>
    </w:p>
    <w:p w:rsidR="00CA12C9" w:rsidRPr="00CA12C9" w:rsidRDefault="00CA12C9" w:rsidP="00CA12C9">
      <w:pPr>
        <w:rPr>
          <w:rFonts w:cs="B Mitra"/>
          <w:sz w:val="28"/>
          <w:szCs w:val="28"/>
          <w:rtl/>
        </w:rPr>
      </w:pPr>
      <w:r w:rsidRPr="00CA12C9">
        <w:rPr>
          <w:rFonts w:cs="B Mitra"/>
          <w:sz w:val="28"/>
          <w:szCs w:val="28"/>
          <w:rtl/>
        </w:rPr>
        <w:t>من شعراء الدولة الأموية. كان معاصرا للفرزدق و جرير. و كانت إقامته في بطن الرمّة (من أودية نجد) و زار اليمن. و له قصيدة في ذم صنعاء و مدح بلده و قومه، أولها:</w:t>
      </w:r>
    </w:p>
    <w:p w:rsidR="00CA12C9" w:rsidRPr="00CA12C9" w:rsidRDefault="00CA12C9" w:rsidP="00CA12C9">
      <w:pPr>
        <w:rPr>
          <w:rFonts w:cs="B Mitra"/>
          <w:sz w:val="28"/>
          <w:szCs w:val="28"/>
          <w:rtl/>
        </w:rPr>
      </w:pPr>
      <w:r w:rsidRPr="00CA12C9">
        <w:rPr>
          <w:rFonts w:cs="B Mitra"/>
          <w:sz w:val="28"/>
          <w:szCs w:val="28"/>
          <w:rtl/>
        </w:rPr>
        <w:t>الأعلام    ج‏3    80    سد .....  ص : 80</w:t>
      </w:r>
    </w:p>
    <w:p w:rsidR="00CA12C9" w:rsidRPr="00CA12C9" w:rsidRDefault="00CA12C9" w:rsidP="00CA12C9">
      <w:pPr>
        <w:rPr>
          <w:rFonts w:cs="B Mitra"/>
          <w:sz w:val="28"/>
          <w:szCs w:val="28"/>
          <w:rtl/>
        </w:rPr>
      </w:pPr>
      <w:r w:rsidRPr="00CA12C9">
        <w:rPr>
          <w:rFonts w:cs="B Mitra"/>
          <w:sz w:val="28"/>
          <w:szCs w:val="28"/>
          <w:rtl/>
        </w:rPr>
        <w:t>جدّ جاهلي. النسبة إليه كالذي قبله. من بنيه مؤرج السدوسي، و مجزأة بن ثور، و علباء بن الهيثم، و كثير من العلماء [3]. السَّدُوسي- مجزأة بن ثور 20 السَّدُوسي- شقيق بن ثور 64 السَّدُوسي- مؤرّج بن عمرو 195 السَّدُوسي- خالد بن أحمد 269 السُّدِّي- إسماعيل بن عبد الرحمن 128 ابن السَّدِيد- عبد الكريم بن هبة الله السَّدِيد- (الشيخ) عبد الله بن علي 592 ابن سَدِيد الدَّوْلة- محمد بن محمد 575 سَدِيد المُلْك- عليّ بن مقلّد 479 سُدَيْف (...- 146 ه ...- 763 م) سديف بن إسماعيل بن ميمون، مولى بني هاشم: شاعر حجازي، غير مكثر، من أهل مكة. كان أعرابيا بدويا حالك السواد، شديد التحريض على</w:t>
      </w:r>
      <w:r w:rsidRPr="00CA12C9">
        <w:rPr>
          <w:rFonts w:cs="B Mitra"/>
          <w:b/>
          <w:color w:val="C00000"/>
          <w:sz w:val="28"/>
          <w:szCs w:val="28"/>
          <w:rtl/>
        </w:rPr>
        <w:t xml:space="preserve"> بني أمي</w:t>
      </w:r>
      <w:r w:rsidRPr="00CA12C9">
        <w:rPr>
          <w:rFonts w:cs="B Mitra"/>
          <w:sz w:val="28"/>
          <w:szCs w:val="28"/>
          <w:rtl/>
        </w:rPr>
        <w:t>ة، متعصبا لبني هاشم. أظهر ذلك في أيام الدولة الأموية. و عاش إلى زمن المنصور العباسي، فتشيع لبني علي، فقتله عبد الصمد بن علي (عامل المنصور) بمكة. و جمع معاصرنا رضوان مهدي العبود، ما وجد من شعره في «ديوان- ط» بالنجف [4].</w:t>
      </w:r>
    </w:p>
    <w:p w:rsidR="00CA12C9" w:rsidRPr="00CA12C9" w:rsidRDefault="00CA12C9" w:rsidP="00CA12C9">
      <w:pPr>
        <w:rPr>
          <w:rFonts w:cs="B Mitra"/>
          <w:sz w:val="28"/>
          <w:szCs w:val="28"/>
          <w:rtl/>
        </w:rPr>
      </w:pPr>
      <w:r w:rsidRPr="00CA12C9">
        <w:rPr>
          <w:rFonts w:cs="B Mitra"/>
          <w:sz w:val="28"/>
          <w:szCs w:val="28"/>
          <w:rtl/>
        </w:rPr>
        <w:t>الأعلام    ج‏3    111    سل .....  ص : 106</w:t>
      </w:r>
    </w:p>
    <w:p w:rsidR="00CA12C9" w:rsidRPr="00CA12C9" w:rsidRDefault="00CA12C9" w:rsidP="00CA12C9">
      <w:pPr>
        <w:rPr>
          <w:rFonts w:cs="B Mitra"/>
          <w:sz w:val="28"/>
          <w:szCs w:val="28"/>
          <w:rtl/>
        </w:rPr>
      </w:pPr>
      <w:r w:rsidRPr="00CA12C9">
        <w:rPr>
          <w:rFonts w:cs="B Mitra"/>
          <w:sz w:val="28"/>
          <w:szCs w:val="28"/>
          <w:rtl/>
        </w:rPr>
        <w:t>قيل: سمي الخاسر، لأنه باع مصحفا و اشترى بثمنه طنبورا [1]. سَلْم بن قُتَيْبَة (...- 149 ه ...- 766 م) سلم بن قتيبة بن مسلم الباهلي الخراساني، أبو عبد الله: والي البصرة. وليها ليزيد بن عمر بن هبيرة في أيام مروان بن محمد، ثمّ وليها في أيّام أبي جعفر المنصور، فكان من الموثوق بهم في الدولتين (الأموية و العباسية) و كان من عقلاء الأمراء، عادلا حسنت سيرته. و مات بالريّ. قال ابن الأثير: كان مشهورا عظيم القدر [2]. سَلْمان- عبد الكريم بن حسين 1336 سَلْمان آل خَلِيفَة (...- 1236 ه ...- 1820 م) سلمان بن أحمد بن محمد بن خليفة العتبي العنزي: ثاني أمراء «البحرين» وليها بعد وفاة أبيه (سنة 1209 ه) و انتزعها منه سلطان بن أحمد حاكم مسقط، سنة 1215 و استنجد آل خليفة بأمير نجد سعود بن عبد العزيز، فأرسل قوة أخرجت المسقطيين، و حلت محلهم (سنة 1224 ه) و أتى أحد أقرباء الخليفيين بجنود مستأجرة من إيران، فأخرج عامل أمير نجد من البحرين (سنة 1225). و عاد الشيخ سلمان إلى إمارته، فجعل إقامته في بلدة «الرفاع» من بلاد البحرين، و بنى بها قلعة (سنة 1227) و حفر في غربي القلعة بئرا تسمى «الحنينة» و ظهرت شجاعة سلمان في معركة مع جيش مسقط (سنة 1230) و استمر إلى أن توفي بالرفاع، و خلفه أخوه عبد الله [3]. سَلْمان الخليفة (1312- 1381 ه 1894- 1961 م) سلمان بن حمد بن عيسى بن علي، من آل خليفة: حاكم «البحرين» على الخليج العربيّ. مولده و وفاته فيها. تولاها سنة 1361 ه (1942) بعد وفاة حمد بن عيسى و ازدهرت في أيامه، فكثرت فيها المدارس و المستشفيات و أندية الأدب.</w:t>
      </w:r>
    </w:p>
    <w:p w:rsidR="00CA12C9" w:rsidRPr="00CA12C9" w:rsidRDefault="00CA12C9" w:rsidP="00CA12C9">
      <w:pPr>
        <w:rPr>
          <w:rFonts w:cs="B Mitra"/>
          <w:sz w:val="28"/>
          <w:szCs w:val="28"/>
          <w:rtl/>
        </w:rPr>
      </w:pPr>
      <w:r w:rsidRPr="00CA12C9">
        <w:rPr>
          <w:rFonts w:cs="B Mitra"/>
          <w:sz w:val="28"/>
          <w:szCs w:val="28"/>
          <w:rtl/>
        </w:rPr>
        <w:t>الأعلام    ج‏3    113    سل .....  ص : 106</w:t>
      </w:r>
    </w:p>
    <w:p w:rsidR="00CA12C9" w:rsidRPr="00CA12C9" w:rsidRDefault="00CA12C9" w:rsidP="00CA12C9">
      <w:pPr>
        <w:rPr>
          <w:rFonts w:cs="B Mitra"/>
          <w:sz w:val="28"/>
          <w:szCs w:val="28"/>
          <w:rtl/>
        </w:rPr>
      </w:pPr>
      <w:r w:rsidRPr="00CA12C9">
        <w:rPr>
          <w:rFonts w:cs="B Mitra"/>
          <w:sz w:val="28"/>
          <w:szCs w:val="28"/>
          <w:rtl/>
        </w:rPr>
        <w:t>و توفي في المدينة [8]. ابن عَيَّاش (80؟- 170 ه؟- 700- 786 م) سلمة بن عياش: شاعر راوية نقاد من أهل البصرة. من مخضرمي الدولتين الأموية و العباسية. من موالي بني حسل بن عامر بن لؤيّ. انقطع إلى جعفر و محمد ابني سليمان بن علي بن عبد الله بن عباس.</w:t>
      </w:r>
    </w:p>
    <w:p w:rsidR="00CA12C9" w:rsidRPr="00CA12C9" w:rsidRDefault="00CA12C9" w:rsidP="00CA12C9">
      <w:pPr>
        <w:rPr>
          <w:rFonts w:cs="B Mitra"/>
          <w:sz w:val="28"/>
          <w:szCs w:val="28"/>
          <w:rtl/>
        </w:rPr>
      </w:pPr>
      <w:r w:rsidRPr="00CA12C9">
        <w:rPr>
          <w:rFonts w:cs="B Mitra"/>
          <w:sz w:val="28"/>
          <w:szCs w:val="28"/>
          <w:rtl/>
        </w:rPr>
        <w:lastRenderedPageBreak/>
        <w:t>الأعلام    ج‏3    123    سل .....  ص : 106</w:t>
      </w:r>
    </w:p>
    <w:p w:rsidR="00CA12C9" w:rsidRPr="00CA12C9" w:rsidRDefault="00CA12C9" w:rsidP="00CA12C9">
      <w:pPr>
        <w:rPr>
          <w:rFonts w:cs="B Mitra"/>
          <w:sz w:val="28"/>
          <w:szCs w:val="28"/>
          <w:rtl/>
        </w:rPr>
      </w:pPr>
      <w:r w:rsidRPr="00CA12C9">
        <w:rPr>
          <w:rFonts w:cs="B Mitra"/>
          <w:sz w:val="28"/>
          <w:szCs w:val="28"/>
          <w:rtl/>
        </w:rPr>
        <w:t xml:space="preserve">         «أنا باللَّه، و باللَّه أنا!            يخلق الخلق، و أفنيهم أنا!»</w:t>
      </w:r>
    </w:p>
    <w:p w:rsidR="00CA12C9" w:rsidRPr="00CA12C9" w:rsidRDefault="00CA12C9" w:rsidP="00CA12C9">
      <w:pPr>
        <w:rPr>
          <w:rFonts w:cs="B Mitra"/>
          <w:sz w:val="28"/>
          <w:szCs w:val="28"/>
          <w:rtl/>
        </w:rPr>
      </w:pPr>
      <w:r w:rsidRPr="00CA12C9">
        <w:rPr>
          <w:rFonts w:cs="B Mitra"/>
          <w:sz w:val="28"/>
          <w:szCs w:val="28"/>
          <w:rtl/>
        </w:rPr>
        <w:t>و عرّى البيت الحرام، و أخذ بابه، و ردم زمزم بالقتلى. و عاد إلى هجر، فألهه بعض أصحابه، و قال قوم منهم إنه المسيح! و مات كهلا بالجدري، في هجر [4]. سُلَيمان بن حَسَن (...- بعد 902 ه ...- بعد 1496 م) سليمان بن حسن: رئيس الإسماعيلية و عالمهم، في مدينة تعز باليمن. كان يتحدث بالمغيبات و المستقبلات، فقبض عليه السلطان عامر بن عبد الوهاب سنة 902 ه، بتعز، و ألقاه في مكان قذر، و أمر بإحضار كتبه و إتلافها، فأتلفت [5]. مُفتي أَسْكِيشهر (1232- 1315 ه 1817- 1897 م) سليمان حقي بن محمد بن سليمان بن مصطفى، أبو سعيد: مفتي «أسكيشهر» حنفي، من علماء الكلام. له كتب، منها «تلخيص التوحيد- ط» منظومة، و شرحها «تخليص التحتيد لتلخيص التوحيد- ط» و «خلاصة المرام في علم الكلام- ط» و «روح كلمة التفريد، شرح كلمة التوحيد- ط» ألفه سنة 1284 و هو مسافر في استامبول [6]. المُسْتَعِين الظَّافِر (354- 407 ه 965- 1016 م) سليمان بن الحكم بن سليمان بن عبد الرحمن الناصر، الأموي، أبو أيوب: من ملوك الدولة الأموية في الأندلس. بويع بعد مقتل عمه هشام بن سليمان (سنة 399 ه) و تلقب بالمستعين باللَّه. و دخل قرطبة سنة 400 ه، فتلقب فيها بالظافر بحول الله، مضافا إلى المستعين باللَّه. و ظهر المؤيد بن الحكم في أواخر السنة، فخرج المستعين إلى شاطبة، فجمع جيشا من البربر و هاجم قرطبة، فحصنها المؤيد. و لم يزل المستعين يقوى إلى أن امتلك الزهراء و سرقسطة و قرطبة، بعد حروب شديدة بينه و بين المؤيد، فجددت له البيعة بقرطبة سنة 403 ه، و كان في جملة جنوده القاسم و عليّ ابنا حمود، فولى القاسم الجزيرة الخضراء و ولى عليا طنجة و سبتة، فلم يلبث عليّ أن استقل و زحف إلى مالقة فتملكها ثم إلى قرطبة فدخلها و قتل المستعين بيده. و بمقتله انقطع ذكر</w:t>
      </w:r>
      <w:r w:rsidRPr="00CA12C9">
        <w:rPr>
          <w:rFonts w:cs="B Mitra"/>
          <w:b/>
          <w:color w:val="C00000"/>
          <w:sz w:val="28"/>
          <w:szCs w:val="28"/>
          <w:rtl/>
        </w:rPr>
        <w:t xml:space="preserve"> بني أمي</w:t>
      </w:r>
      <w:r w:rsidRPr="00CA12C9">
        <w:rPr>
          <w:rFonts w:cs="B Mitra"/>
          <w:sz w:val="28"/>
          <w:szCs w:val="28"/>
          <w:rtl/>
        </w:rPr>
        <w:t>ة على منابر الأندلس مدة سبع سنين. و كان أديبا شاعرا [7].</w:t>
      </w:r>
    </w:p>
    <w:p w:rsidR="00CA12C9" w:rsidRPr="00CA12C9" w:rsidRDefault="00CA12C9" w:rsidP="00CA12C9">
      <w:pPr>
        <w:rPr>
          <w:rFonts w:cs="B Mitra"/>
          <w:sz w:val="28"/>
          <w:szCs w:val="28"/>
          <w:rtl/>
        </w:rPr>
      </w:pPr>
      <w:r w:rsidRPr="00CA12C9">
        <w:rPr>
          <w:rFonts w:cs="B Mitra"/>
          <w:sz w:val="28"/>
          <w:szCs w:val="28"/>
          <w:rtl/>
        </w:rPr>
        <w:t>الأعلام    ج‏3    157    شب .....  ص : 154</w:t>
      </w:r>
    </w:p>
    <w:p w:rsidR="00CA12C9" w:rsidRPr="00CA12C9" w:rsidRDefault="00CA12C9" w:rsidP="00CA12C9">
      <w:pPr>
        <w:rPr>
          <w:rFonts w:cs="B Mitra"/>
          <w:sz w:val="28"/>
          <w:szCs w:val="28"/>
          <w:rtl/>
        </w:rPr>
      </w:pPr>
      <w:r w:rsidRPr="00CA12C9">
        <w:rPr>
          <w:rFonts w:cs="B Mitra"/>
          <w:sz w:val="28"/>
          <w:szCs w:val="28"/>
          <w:rtl/>
        </w:rPr>
        <w:t>ثم قويت شوكته، فوجه إليه الحجاج خمسة قواد، قتلهم واحدا بعد واحد، و مزق جموعهم. ثم رحل من الموصل يريد الكوفة، فقصده الحجاج بنفسه، فنشبت بينهما معارك فشل فيها الحجاج، فأنجده عبد الملك بجيش من الشام، ولي قيادته سفيان بن الأبرد الكلبي، فتكاثر الجمعان على شبيب، فقتل كثيرون من أصحابه، و نجا بمن بقي منهم، فمر بجسر دجيل (في نواحي الأهواز) فنفر به فرسه، و عليه الحديد الثقيل من درع و مغفر و غيرهما، فألقاه في الماء فغرق. و إليه نسبة الفرقة الشبيبية من فرق النواصب [1]. ابن البَرْصاء (...- نحو 100 ه ...- نحو 718 م) شبيب بن يزيد جمرة بن عوف بن أبي حارثة المري، ابن البرصاء: شاعر إسلامي بدوي لم يحضر إلا وافدا أو منتجعا، عنيف الهجاء، اشتهر بنسبته إلى أمه أمامة (أو قرصافة) بنت الحارث ابن عوف المري المنعوتة بالبرصاء، لبياضها لا لبرص فيها. قيل: إن النبي صلّى الله عليه و سلم همّ بأن يتزوجها. أدرك إمارة عثمان بن حيان في المدينة. و عده الجمحيّ في الطبقة الثامنة من الإسلاميين. و قال صاحب الخزانة: كان شريفا سيدا في قومه من شعراء الدولة الأموية. و ترجمته طويلة في الأغاني [2]. الشَّبِيبي- محمد جواد 1363 شَبِير بن مُبَارَك (...- 1138 ه ...- 1726 م) شبير بن مبارك بن فضل بن مسعود ابن الشريف حسن: متأدب، من آل الحسن بمكة. مولده و وفاته بها. كان يقيم فيها تارة، و تارة في الطائف. له «موشحات» رقيقة. و كان من رجال أحمد بن غالب، شريف مكة، يعهد إليه بالمهامّ [3]. شُبَيْل بن عَزْرَة (...- نحو 140 ه ...- نحو 757 م) شبيل بن عزرة بن عمير الضّبعي:</w:t>
      </w:r>
    </w:p>
    <w:p w:rsidR="00CA12C9" w:rsidRPr="00CA12C9" w:rsidRDefault="00CA12C9" w:rsidP="00CA12C9">
      <w:pPr>
        <w:rPr>
          <w:rFonts w:cs="B Mitra"/>
          <w:sz w:val="28"/>
          <w:szCs w:val="28"/>
          <w:rtl/>
        </w:rPr>
      </w:pPr>
      <w:r w:rsidRPr="00CA12C9">
        <w:rPr>
          <w:rFonts w:cs="B Mitra"/>
          <w:sz w:val="28"/>
          <w:szCs w:val="28"/>
          <w:rtl/>
        </w:rPr>
        <w:t>الأعلام    ج‏3    176    شم .....  ص : 175</w:t>
      </w:r>
    </w:p>
    <w:p w:rsidR="00CA12C9" w:rsidRPr="00CA12C9" w:rsidRDefault="00CA12C9" w:rsidP="00CA12C9">
      <w:pPr>
        <w:rPr>
          <w:rFonts w:cs="B Mitra"/>
          <w:sz w:val="28"/>
          <w:szCs w:val="28"/>
          <w:rtl/>
        </w:rPr>
      </w:pPr>
      <w:r w:rsidRPr="00CA12C9">
        <w:rPr>
          <w:rFonts w:cs="B Mitra"/>
          <w:sz w:val="28"/>
          <w:szCs w:val="28"/>
          <w:rtl/>
        </w:rPr>
        <w:t xml:space="preserve">         «يا أيها المبتغي شتمي، لأشتمه،            إن كنت أعمى فاني عنك غير عم»</w:t>
      </w:r>
    </w:p>
    <w:p w:rsidR="00CA12C9" w:rsidRPr="00CA12C9" w:rsidRDefault="00CA12C9" w:rsidP="00CA12C9">
      <w:pPr>
        <w:rPr>
          <w:rFonts w:cs="B Mitra"/>
          <w:sz w:val="28"/>
          <w:szCs w:val="28"/>
          <w:rtl/>
        </w:rPr>
      </w:pPr>
      <w:r w:rsidRPr="00CA12C9">
        <w:rPr>
          <w:rFonts w:cs="B Mitra"/>
          <w:sz w:val="28"/>
          <w:szCs w:val="28"/>
          <w:rtl/>
        </w:rPr>
        <w:t xml:space="preserve">و الشعراء المعروفون باسم «الشمردل» خمسة، هذا أشهرهم [4]. الشَّمَرْدَل اللَّيْثي (...- نحو 107 ه ...- نحو 725 م) الشمردل بن عبد الله بن رؤبة بن سلمة الليثي: من شعراء الدولة الأموية، جيد المراثي. كان معاصرا لجرير و الفرزدق، و سكن خراسان [5]. الشَّمَّري- حسين عوني 1334 ابن شَمْس الخِلافَة- جعفر بن محمد 622 شَمْس الدِّين- محمد حسين 1342 الدَّرُوطي (...- 921 ه ...- 1515 م) شمس الدين </w:t>
      </w:r>
      <w:r w:rsidRPr="00CA12C9">
        <w:rPr>
          <w:rFonts w:cs="B Mitra"/>
          <w:sz w:val="28"/>
          <w:szCs w:val="28"/>
          <w:rtl/>
        </w:rPr>
        <w:lastRenderedPageBreak/>
        <w:t>الدروطي: واعظ زاهد مصري. كان بالجامع الأزهر أيام السلطان قانصوه الغوري. و كان جريئا على السلطان، عنيفا في وعظه، متعففا عن عطائه، يعيش من تجارة في خيار الشنبر و غيره.</w:t>
      </w:r>
    </w:p>
    <w:p w:rsidR="00CA12C9" w:rsidRPr="00CA12C9" w:rsidRDefault="00CA12C9" w:rsidP="00CA12C9">
      <w:pPr>
        <w:rPr>
          <w:rFonts w:cs="B Mitra"/>
          <w:sz w:val="28"/>
          <w:szCs w:val="28"/>
          <w:rtl/>
        </w:rPr>
      </w:pPr>
      <w:r w:rsidRPr="00CA12C9">
        <w:rPr>
          <w:rFonts w:cs="B Mitra"/>
          <w:sz w:val="28"/>
          <w:szCs w:val="28"/>
          <w:rtl/>
        </w:rPr>
        <w:t>الأعلام    ج‏3    201    صخ .....  ص : 201</w:t>
      </w:r>
    </w:p>
    <w:p w:rsidR="00CA12C9" w:rsidRPr="00CA12C9" w:rsidRDefault="00CA12C9" w:rsidP="00CA12C9">
      <w:pPr>
        <w:rPr>
          <w:rFonts w:cs="B Mitra"/>
          <w:sz w:val="28"/>
          <w:szCs w:val="28"/>
          <w:rtl/>
        </w:rPr>
      </w:pPr>
      <w:r w:rsidRPr="00CA12C9">
        <w:rPr>
          <w:rFonts w:cs="B Mitra"/>
          <w:sz w:val="28"/>
          <w:szCs w:val="28"/>
          <w:rtl/>
        </w:rPr>
        <w:t>أبُو صَخْر الهُذَلي- عبد الله بن سلمة صَخْر (...- ... ...- ...) صخر: جدّ، من جذام، من القحطانية. مساكن بنيه الآن في بلاد شرقي الأردن، و منهم جماعة بمصر. و في قبائل العرب «بنو صخر» من طيِّئ، من القحطانية أيضا، كانت منازلهم بين تيماء و خيبر و الشام [3]. صَخْر بن جَعْد (...- نحو 140 ه ...- نحو 757 م) صخر بن جعد الخضري: شاعر فصيح، من مخضرمي الدولتين الأموية و العباسية. كان مغرما بفتاة اسمها كأس بنت بجير. و أشهر شعره ما قاله فيها [4]. أبُو سُفْيَان (57 ق ه- 31 ه 567- 652 م) صخر بن حرب بن أمية بن عبد شمس بن عبد مناف: صحابي، من سادات قريش في الجاهلية. و هو والد معاوية رأس الدولة الأموية. كان من رؤساء المشركين في حرب الإسلام عند ظهوره: قاد قريشا و كنانة يوم أحد و يوم الخندق لقتال رسول الله صلّى الله عليه و سلم و أسلم يوم فتح مكة (سنة 8 ه) و أبلى بعد إسلامه البلاء الحسن. و شهد حنينا و الطائف، ففقئت عينه يوم الطائف ثم فقئت الأخرى يوم اليرموك، فعمي. و كان من الشجعان الأبطال، قال المسيب: فقدت الأصوات يوم اليرموك إلا صوت رجل يقول:</w:t>
      </w:r>
    </w:p>
    <w:p w:rsidR="00CA12C9" w:rsidRPr="00CA12C9" w:rsidRDefault="00CA12C9" w:rsidP="00CA12C9">
      <w:pPr>
        <w:rPr>
          <w:rFonts w:cs="B Mitra"/>
          <w:sz w:val="28"/>
          <w:szCs w:val="28"/>
          <w:rtl/>
        </w:rPr>
      </w:pPr>
      <w:r w:rsidRPr="00CA12C9">
        <w:rPr>
          <w:rFonts w:cs="B Mitra"/>
          <w:sz w:val="28"/>
          <w:szCs w:val="28"/>
          <w:rtl/>
        </w:rPr>
        <w:t>الأعلام    ج‏3    241    عا .....  ص : 239</w:t>
      </w:r>
    </w:p>
    <w:p w:rsidR="00CA12C9" w:rsidRPr="00CA12C9" w:rsidRDefault="00CA12C9" w:rsidP="00CA12C9">
      <w:pPr>
        <w:rPr>
          <w:rFonts w:cs="B Mitra"/>
          <w:sz w:val="28"/>
          <w:szCs w:val="28"/>
          <w:rtl/>
        </w:rPr>
      </w:pPr>
      <w:r w:rsidRPr="00CA12C9">
        <w:rPr>
          <w:rFonts w:cs="B Mitra"/>
          <w:sz w:val="28"/>
          <w:szCs w:val="28"/>
          <w:rtl/>
        </w:rPr>
        <w:t>ثم انتهى الأمر باستقرار عائض في أكثر بلدان إمارته. و كان يحب العمران و العلم و العلماء، شجاعا، فيه دهاء عشائري، بنى حصونا و مساجد و مزارع و أنشأ مدرسة في أبها. و استمرت إمارته إلى أن توفي بالطاعون. و مدة حكمه 24 عاما. و في بعض «آل يزيد» هؤلاء من ينتسب إلى يزيد بن معاوية، و يقول أنهم خرجوا بعد ذهاب الدولة الأموية في الشام إلى عسير ثم كان عائض أول أمرائهم و هو والد «محمد بن عائض» الّذي قتله القائد العثماني رديف باشا غدرا (كما يقول خلفه في القيادة سليمان شفيق) أوائل سنة 1289 ه. و كان عائض في أوليته من الرعاة و تقدم بذكائه و شجاعته إلى أن قاد عشيرته في خلال ثورة قام بها العسيريون لإخراج المصريين من ديارهم.</w:t>
      </w:r>
    </w:p>
    <w:p w:rsidR="00CA12C9" w:rsidRPr="00CA12C9" w:rsidRDefault="00CA12C9" w:rsidP="00CA12C9">
      <w:pPr>
        <w:rPr>
          <w:rFonts w:cs="B Mitra"/>
          <w:sz w:val="28"/>
          <w:szCs w:val="28"/>
          <w:rtl/>
        </w:rPr>
      </w:pPr>
      <w:r w:rsidRPr="00CA12C9">
        <w:rPr>
          <w:rFonts w:cs="B Mitra"/>
          <w:sz w:val="28"/>
          <w:szCs w:val="28"/>
          <w:rtl/>
        </w:rPr>
        <w:t>الأعلام    ج‏3    312    عب .....  ص : 257</w:t>
      </w:r>
    </w:p>
    <w:p w:rsidR="00CA12C9" w:rsidRPr="00CA12C9" w:rsidRDefault="00CA12C9" w:rsidP="00CA12C9">
      <w:pPr>
        <w:rPr>
          <w:rFonts w:cs="B Mitra"/>
          <w:sz w:val="28"/>
          <w:szCs w:val="28"/>
          <w:rtl/>
        </w:rPr>
      </w:pPr>
      <w:r w:rsidRPr="00CA12C9">
        <w:rPr>
          <w:rFonts w:cs="B Mitra"/>
          <w:sz w:val="28"/>
          <w:szCs w:val="28"/>
          <w:rtl/>
        </w:rPr>
        <w:t>و يعد من شعراء الدولة الأموية. كان أحد الفقهاء القراء، و قال الشعر فعرف به. و كان من الغزاة في أيام الحجاج، غزا الديلم و له شعر كثير في وصف بلادهم و وقائع المسلمين معهم. و لما خرج عبد الرحمن بن الأشعث انحاز الأعشى إليه، و استولى على سجستان معه، و قاتل رجال الحجاج الثقفي. ثم جي‏ء به إلى الحجاج أسيرا بعد مقتل ابن الأشعث، فأمر به الحجاج فضربت عنقه. و أخباره كثيرة [3]. عَبْد الرَّحْمن الغَافِقي (...- 114 ه ...- 732 م) عبد الرحمن بن عبد الله بن بشر بن الصارم الغافقي، أبو سعيد: أمير الأندلس، من كبار القادة الغزاة الشجعان. أصله من غافق (من قبيلة عك، في اليمن) رحل إلى إفريقية. ثم وفد على سليمان بن عبد الملك الأموي، في دمشق. و عاد إلى المغرب، فاتصل بموسى بن نصير و ولده عبد العزيز، أيام إقامتهما في الأندلس.</w:t>
      </w:r>
    </w:p>
    <w:p w:rsidR="00CA12C9" w:rsidRPr="00CA12C9" w:rsidRDefault="00CA12C9" w:rsidP="00CA12C9">
      <w:pPr>
        <w:rPr>
          <w:rFonts w:cs="B Mitra"/>
          <w:sz w:val="28"/>
          <w:szCs w:val="28"/>
          <w:rtl/>
        </w:rPr>
      </w:pPr>
      <w:r w:rsidRPr="00CA12C9">
        <w:rPr>
          <w:rFonts w:cs="B Mitra"/>
          <w:sz w:val="28"/>
          <w:szCs w:val="28"/>
          <w:rtl/>
        </w:rPr>
        <w:t>الأعلام    ج‏3    313    عب .....  ص : 257</w:t>
      </w:r>
    </w:p>
    <w:p w:rsidR="00CA12C9" w:rsidRPr="00CA12C9" w:rsidRDefault="00CA12C9" w:rsidP="00CA12C9">
      <w:pPr>
        <w:rPr>
          <w:rFonts w:cs="B Mitra"/>
          <w:sz w:val="28"/>
          <w:szCs w:val="28"/>
          <w:rtl/>
        </w:rPr>
      </w:pPr>
      <w:r w:rsidRPr="00CA12C9">
        <w:rPr>
          <w:rFonts w:cs="B Mitra"/>
          <w:sz w:val="28"/>
          <w:szCs w:val="28"/>
          <w:rtl/>
        </w:rPr>
        <w:t>من كتبه «فتوح مصر و المغرب و الأندلس- ط» و هو ابن «عبد الله» الفقيه صاحب سيرة «عمر بن عبد العزيز» [2]. ابن وَضَّاح (...- 322 ه ...- 933 م) عبد الرحمن بن عبد الله بن محمد، ابن وضاح: من رجال الدولة الأموية في الأندلس. خرج عن طاعة الأمير عبد الله ابن محمد الأموي، و استقل بالحكم في مدينة لورقة (</w:t>
      </w:r>
      <w:r w:rsidRPr="00CA12C9">
        <w:rPr>
          <w:rFonts w:cs="B Mitra"/>
          <w:sz w:val="28"/>
          <w:szCs w:val="28"/>
        </w:rPr>
        <w:t>acroL</w:t>
      </w:r>
      <w:r w:rsidRPr="00CA12C9">
        <w:rPr>
          <w:rFonts w:cs="B Mitra"/>
          <w:sz w:val="28"/>
          <w:szCs w:val="28"/>
          <w:rtl/>
        </w:rPr>
        <w:t>) من كورة تدمير. و استمر في امتناعه إلى أيام الناصر «عبد الرحمن بن محمد» ثم خضع، و أحسن الناصر قبوله، فأنزله بقرطبة، و قدمه و استعان به في كثير من أعماله.</w:t>
      </w:r>
    </w:p>
    <w:p w:rsidR="00CA12C9" w:rsidRPr="00CA12C9" w:rsidRDefault="00CA12C9" w:rsidP="00CA12C9">
      <w:pPr>
        <w:rPr>
          <w:rFonts w:cs="B Mitra"/>
          <w:sz w:val="28"/>
          <w:szCs w:val="28"/>
          <w:rtl/>
        </w:rPr>
      </w:pPr>
      <w:r w:rsidRPr="00CA12C9">
        <w:rPr>
          <w:rFonts w:cs="B Mitra"/>
          <w:sz w:val="28"/>
          <w:szCs w:val="28"/>
          <w:rtl/>
        </w:rPr>
        <w:t>الأعلام    ج‏3    324    عب .....  ص : 257</w:t>
      </w:r>
    </w:p>
    <w:p w:rsidR="00CA12C9" w:rsidRPr="00CA12C9" w:rsidRDefault="00CA12C9" w:rsidP="00CA12C9">
      <w:pPr>
        <w:rPr>
          <w:rFonts w:cs="B Mitra"/>
          <w:sz w:val="28"/>
          <w:szCs w:val="28"/>
          <w:rtl/>
        </w:rPr>
      </w:pPr>
      <w:r w:rsidRPr="00CA12C9">
        <w:rPr>
          <w:rFonts w:cs="B Mitra"/>
          <w:sz w:val="28"/>
          <w:szCs w:val="28"/>
          <w:rtl/>
        </w:rPr>
        <w:lastRenderedPageBreak/>
        <w:t>و «آداب الشافعيّ و مناقبه- ط» و «بيان خطأ أبي عبد الله محمد بن إسماعيل البخاري في تاريخه- ط» [3]. النَّاصِر الأُمَوي (277- 350 ه 890- 961 م) عبد الرحمن بن محمد بن عبد الله بن محمد بن عبد الرحمن بن الحكم الربضي ابن هشام بن عبد الرحمن الداخل، أبو المطرّف المرواني الأموي: أول من تلقب بالخلافة من رجال الدولة الأموية، في الأندلس. ولد و توفي بقرطبة. و نشأ يتيما (قتل أبوه و عمره 21 يوما فرباه جده) و بويع بعد وفاة جده (سنة 300 ه) فكان أول مبايعيه بإمارة الأندلس أعمامه، لحبّ جده له. و كان عاقلا داهية مصلحا طموحا، انصرف إلى تسكين القلاقل، و صفا له الملك. و ظهر له ضعف المقتدر العباسي في العراق، فجمع الناس و خطب فيهم، ذاكرا حق</w:t>
      </w:r>
      <w:r w:rsidRPr="00CA12C9">
        <w:rPr>
          <w:rFonts w:cs="B Mitra"/>
          <w:b/>
          <w:color w:val="C00000"/>
          <w:sz w:val="28"/>
          <w:szCs w:val="28"/>
          <w:rtl/>
        </w:rPr>
        <w:t xml:space="preserve"> بني أمي</w:t>
      </w:r>
      <w:r w:rsidRPr="00CA12C9">
        <w:rPr>
          <w:rFonts w:cs="B Mitra"/>
          <w:sz w:val="28"/>
          <w:szCs w:val="28"/>
          <w:rtl/>
        </w:rPr>
        <w:t>ة بالخلافة، و أنهم أسبق إليها من بني العباس. فبايعوه بها (سنة 316 ه) و تلقب «الناصر لدين الله» فجرى ذلك فيمن بعده. و كان أسلافه يسمون بني الخلائف، و يخطب لهم بالإمارة فقط. قال ابن شقدة: «عبد الرحمن الناصر أعظم أمراء</w:t>
      </w:r>
      <w:r w:rsidRPr="00CA12C9">
        <w:rPr>
          <w:rFonts w:cs="B Mitra"/>
          <w:b/>
          <w:color w:val="C00000"/>
          <w:sz w:val="28"/>
          <w:szCs w:val="28"/>
          <w:rtl/>
        </w:rPr>
        <w:t xml:space="preserve"> بني أمي</w:t>
      </w:r>
      <w:r w:rsidRPr="00CA12C9">
        <w:rPr>
          <w:rFonts w:cs="B Mitra"/>
          <w:sz w:val="28"/>
          <w:szCs w:val="28"/>
          <w:rtl/>
        </w:rPr>
        <w:t>ة في الأندلس، كان كبير القدر، كثير المحاسن، محبا للعمران، مولعا بالفتح و تخليد الآثار. أنشأ مدينة الزهراء. و بنى بها قصر الزهراء المتناهي في الجلالة». و قال ابن الأبار في وصفه: «أعظم</w:t>
      </w:r>
      <w:r w:rsidRPr="00CA12C9">
        <w:rPr>
          <w:rFonts w:cs="B Mitra"/>
          <w:b/>
          <w:color w:val="C00000"/>
          <w:sz w:val="28"/>
          <w:szCs w:val="28"/>
          <w:rtl/>
        </w:rPr>
        <w:t xml:space="preserve"> بني أمي</w:t>
      </w:r>
      <w:r w:rsidRPr="00CA12C9">
        <w:rPr>
          <w:rFonts w:cs="B Mitra"/>
          <w:sz w:val="28"/>
          <w:szCs w:val="28"/>
          <w:rtl/>
        </w:rPr>
        <w:t>ة في المغرب سلطانا، و أفخمهم في القديم و الحديث شانا، و أطولهم في الخلافة بل أطول ملوك الإسلام قبله، مدة و زمانا». حكم خمسين سنة و ستة أشهر.</w:t>
      </w:r>
    </w:p>
    <w:p w:rsidR="00CA12C9" w:rsidRPr="00CA12C9" w:rsidRDefault="00CA12C9" w:rsidP="00CA12C9">
      <w:pPr>
        <w:rPr>
          <w:rFonts w:cs="B Mitra"/>
          <w:sz w:val="28"/>
          <w:szCs w:val="28"/>
          <w:rtl/>
        </w:rPr>
      </w:pPr>
      <w:r w:rsidRPr="00CA12C9">
        <w:rPr>
          <w:rFonts w:cs="B Mitra"/>
          <w:sz w:val="28"/>
          <w:szCs w:val="28"/>
          <w:rtl/>
        </w:rPr>
        <w:t>الأعلام    ج‏3    337    عب .....  ص : 257</w:t>
      </w:r>
    </w:p>
    <w:p w:rsidR="00CA12C9" w:rsidRPr="00CA12C9" w:rsidRDefault="00CA12C9" w:rsidP="00CA12C9">
      <w:pPr>
        <w:rPr>
          <w:rFonts w:cs="B Mitra"/>
          <w:sz w:val="28"/>
          <w:szCs w:val="28"/>
          <w:rtl/>
        </w:rPr>
      </w:pPr>
      <w:r w:rsidRPr="00CA12C9">
        <w:rPr>
          <w:rFonts w:cs="B Mitra"/>
          <w:sz w:val="28"/>
          <w:szCs w:val="28"/>
          <w:rtl/>
        </w:rPr>
        <w:t>و هو أخو قتيبة بن مسلم الفاتح المشهور، و كان معه في ولايته و غزواته. قتل مع أخيه بفرغانة [4]. أَبُو مُسْلِم الخُرَاسَاني (100- 137 ه 718- 755 م) عبد الرحمن بن مسلم: مؤسس الدولة العباسية، و أحد كبار القادة. ولد في ماه البصرة (مما يلي أصبهان) عند عيسى و معقل ابني إدريس العجليّ، فربياه إلى أن شبّ، فاتصل بإبراهيم بن الإمام محمد (من بني العباس) فأرسله إبراهيم إلى خراسان، داعية، فأقام فيها و استمال أهلها. و وثب على ابن الكرماني (والي نيسابور) فقتله و استولى على نيسابور، و سلم عليه بإمرتها، فخطب باسم السفاح العباسي (عبد الله بن محمد) ثم سيّر جيشا لمقاتلة مروان بن محمد (آخر ملوك</w:t>
      </w:r>
      <w:r w:rsidRPr="00CA12C9">
        <w:rPr>
          <w:rFonts w:cs="B Mitra"/>
          <w:b/>
          <w:color w:val="C00000"/>
          <w:sz w:val="28"/>
          <w:szCs w:val="28"/>
          <w:rtl/>
        </w:rPr>
        <w:t xml:space="preserve"> بني أمي</w:t>
      </w:r>
      <w:r w:rsidRPr="00CA12C9">
        <w:rPr>
          <w:rFonts w:cs="B Mitra"/>
          <w:sz w:val="28"/>
          <w:szCs w:val="28"/>
          <w:rtl/>
        </w:rPr>
        <w:t>ة) فقابله بالزاب (بين الموصل و إربل) و انهزمت جنود مروان إلى الشام، و فرّ مروان إلى مصر، فقتل في بوصير، و زالت الدولة الأموية الأولى (سنة 132 ه) و صفا الجو للسفاح إلى أن مات، و خلفه أخوه المنصور، فرأى المنصور من أبي مسلم ما أخافه أن يطمع بالملك، و كانت بينهما ضغينة، فقتله برومة المدائن. عاش أبو مسلم سبعا و ثلاثين سنة بلغ بها منزلة عظماء العالم، حتى قال فيه المأمون: «أجلّ ملوك الأرض ثلاثة، و هم الذين قاموا بنقل الدول و تحويلها: الإسكندر، و أزدشير، و أبو مسلم الخراساني». و كان فصيحا بالعربية و الفارسية، مقداما، داهية حازما، راوية للشعر، يقوله، قصير القامة، أسمر اللون، رقيق البشرة حلو المنظر، طويل الظهر قصير الساق، لم ير ضاحكا و لا عبوسا، تأتيه الفتوح فلا يعرف بشره في وجهه، و ينكب فلا يرى مكتئبا، خافض الصوت في حديثه، قاسي القلب: سوطه سيفه. و في «الروض المعطار»: كان إذا خرج رفع أربعة آلاف أصواتهم بالتكبير، و كان بين طرفي موكبه أكثر من فرسخ، و كان يطعم كل يوم مائة شاة. و في «البدء و التاريخ»: كان أقل الناس طمعا: مات و ليس له دار و لا عقار و لا عبد و لا أمة و لا دينار. و قال الذهبي:</w:t>
      </w:r>
    </w:p>
    <w:p w:rsidR="00CA12C9" w:rsidRPr="00CA12C9" w:rsidRDefault="00CA12C9" w:rsidP="00CA12C9">
      <w:pPr>
        <w:rPr>
          <w:rFonts w:cs="B Mitra"/>
          <w:sz w:val="28"/>
          <w:szCs w:val="28"/>
          <w:rtl/>
        </w:rPr>
      </w:pPr>
      <w:r w:rsidRPr="00CA12C9">
        <w:rPr>
          <w:rFonts w:cs="B Mitra"/>
          <w:sz w:val="28"/>
          <w:szCs w:val="28"/>
          <w:rtl/>
        </w:rPr>
        <w:t>الأعلام    ج‏3    338    عب .....  ص : 257</w:t>
      </w:r>
    </w:p>
    <w:p w:rsidR="00CA12C9" w:rsidRPr="00CA12C9" w:rsidRDefault="00CA12C9" w:rsidP="00CA12C9">
      <w:pPr>
        <w:rPr>
          <w:rFonts w:cs="B Mitra"/>
          <w:sz w:val="28"/>
          <w:szCs w:val="28"/>
          <w:rtl/>
        </w:rPr>
      </w:pPr>
      <w:r w:rsidRPr="00CA12C9">
        <w:rPr>
          <w:rFonts w:cs="B Mitra"/>
          <w:sz w:val="28"/>
          <w:szCs w:val="28"/>
          <w:rtl/>
        </w:rPr>
        <w:t xml:space="preserve">ولد بها في «تريم» و توفي بمصر. له «لطائف الجود في مسألة وحدة الوجود- خ» رسالة، و «تنميق الأسفار- ط» جمع فيه ما جرى له مع بعض الأدباء في أسفاره، و «تنميق السفر- ط» فيما جرى عليه و له بمصر و «ديوان ترويح البال و تهييج البلبال- ط» و «العرف العاطر في معرفة الخواطر» منظومة، و «إتحاف الخليل- خ» رسالة في طريقة النقشبندية، و «النفحات المدنية- خ» في الأذكار، و «فتح الرحمن بشرح صلاة أبي الفتيان» و غير ذلك، و هو كثير [2]. التُّجِيبي (...- 95 ه ...- 714 م) عبد الرحمن بن معاوية بن حديج الكندي التجيبي: قاضي مصر، و أحد كبار علمائها. جمع له القضاء و خلافة السلطان فيها. و كان ثقة في الحديث [3]. عَبْد الرَّحْمن الدَّاخِل (113- 172 ه 731- 788 م) عبد الرحمن بن معاوية بن هشام بن عبد الملك بن مروان، الملقب بصقر قريش، و يعرف بالداخل، الأموي: مؤسس الدولة الأموية في الأندلس، و أحد عظماء العالم. ولد في دمشق، و نشأ يتيما (مات أبوه و هو صغير) فتربى في بيت الخلافة. و لما انقرض ملك الأمويين في الشام، و تعقب العباسيون رجالهم بالفتك و الأسر، أفلت عبد الرحمن، و أقام في قرية على الفرات. فتتبعته الخيل، فأوى إلى بعض الأدغال </w:t>
      </w:r>
      <w:r w:rsidRPr="00CA12C9">
        <w:rPr>
          <w:rFonts w:cs="B Mitra"/>
          <w:sz w:val="28"/>
          <w:szCs w:val="28"/>
          <w:rtl/>
        </w:rPr>
        <w:lastRenderedPageBreak/>
        <w:t>حتى أمن، فقصد المغرب، فبلغ إفريقية. فلجّ عاملها (عبد الرحمن ابن حبيب الفهري) بطلبه، فانصرف إلى مكناسة و قد لحق به مولاه «بدر» بنفقة و جواهر كان قد طلبها من أخت له تدعى «أم الإصبع» ثم تحوّل إلى منازل نفزاوة و هم جيل من البربر، أمه منهم. فأقام مدة يكاتب من في الأندلس من الأمويين. و بعث إليهم بدرا مولاه، فأجابوه، و سيروا له مركبا فيه جماعة من كبرائهم، فأبلغوه طاعتهم له، و عادوا به إلى الأندلس فأرسي بهم مركبهم (سنة 138 ه) في المنكب (</w:t>
      </w:r>
      <w:r w:rsidRPr="00CA12C9">
        <w:rPr>
          <w:rFonts w:cs="B Mitra"/>
          <w:sz w:val="28"/>
          <w:szCs w:val="28"/>
        </w:rPr>
        <w:t>racenumlA</w:t>
      </w:r>
      <w:r w:rsidRPr="00CA12C9">
        <w:rPr>
          <w:rFonts w:cs="B Mitra"/>
          <w:sz w:val="28"/>
          <w:szCs w:val="28"/>
          <w:rtl/>
        </w:rPr>
        <w:t>) و انتقلوا إلى إشبيلية، و منها إلى قرطبة، فقاتلهم والي الأندلس (يوسف بن عبد الرحمن الفهري) فظفر عبد الرحمن الأموي، و دخل قرطبة و استقر. و بنى فيها القصر و عدة مساجد.</w:t>
      </w:r>
    </w:p>
    <w:p w:rsidR="00CA12C9" w:rsidRPr="00CA12C9" w:rsidRDefault="00CA12C9" w:rsidP="00CA12C9">
      <w:pPr>
        <w:rPr>
          <w:rFonts w:cs="B Mitra"/>
          <w:sz w:val="28"/>
          <w:szCs w:val="28"/>
          <w:rtl/>
        </w:rPr>
      </w:pPr>
      <w:r w:rsidRPr="00CA12C9">
        <w:rPr>
          <w:rFonts w:cs="B Mitra"/>
          <w:sz w:val="28"/>
          <w:szCs w:val="28"/>
          <w:rtl/>
        </w:rPr>
        <w:t>الأعلام    ج‏3    341    عب .....  ص : 257</w:t>
      </w:r>
    </w:p>
    <w:p w:rsidR="00CA12C9" w:rsidRPr="00CA12C9" w:rsidRDefault="00CA12C9" w:rsidP="00CA12C9">
      <w:pPr>
        <w:rPr>
          <w:rFonts w:cs="B Mitra"/>
          <w:sz w:val="28"/>
          <w:szCs w:val="28"/>
          <w:rtl/>
        </w:rPr>
      </w:pPr>
      <w:r w:rsidRPr="00CA12C9">
        <w:rPr>
          <w:rFonts w:cs="B Mitra"/>
          <w:sz w:val="28"/>
          <w:szCs w:val="28"/>
          <w:rtl/>
        </w:rPr>
        <w:t>المُسْتَظْهِر الأُمَوي (392- 414 ه 1002- 1024 م) عبد الرحمن بن هشام بن عبد الجبار ابن عبد الرحمن الناصر، أبو المطرّف، المستظهر باللَّه: أحد من ولي إمارة قرطبة في أيام ضعف الدولة الأموية بالأندلس.</w:t>
      </w:r>
    </w:p>
    <w:p w:rsidR="00CA12C9" w:rsidRPr="00CA12C9" w:rsidRDefault="00CA12C9" w:rsidP="00CA12C9">
      <w:pPr>
        <w:rPr>
          <w:rFonts w:cs="B Mitra"/>
          <w:sz w:val="28"/>
          <w:szCs w:val="28"/>
          <w:rtl/>
        </w:rPr>
      </w:pPr>
      <w:r w:rsidRPr="00CA12C9">
        <w:rPr>
          <w:rFonts w:cs="B Mitra"/>
          <w:sz w:val="28"/>
          <w:szCs w:val="28"/>
          <w:rtl/>
        </w:rPr>
        <w:t>الأعلام    ج‏4    77    تتمة حرف العين .....  ص : 5</w:t>
      </w:r>
    </w:p>
    <w:p w:rsidR="00CA12C9" w:rsidRPr="00CA12C9" w:rsidRDefault="00CA12C9" w:rsidP="00CA12C9">
      <w:pPr>
        <w:rPr>
          <w:rFonts w:cs="B Mitra"/>
          <w:sz w:val="28"/>
          <w:szCs w:val="28"/>
          <w:rtl/>
        </w:rPr>
      </w:pPr>
      <w:r w:rsidRPr="00CA12C9">
        <w:rPr>
          <w:rFonts w:cs="B Mitra"/>
          <w:sz w:val="28"/>
          <w:szCs w:val="28"/>
          <w:rtl/>
        </w:rPr>
        <w:t>روى عنه المصريون أحاديث [6]. نَوفَل (...- 1366 ه ...- 1947 م) عبد الله بن حبيب نوفل: مؤرخ، من أهل طرابلس الشام، مولده و وفاته فيها. كان من أعضاء المجلس النيابي و عاش نحو سبعين عاما. اشتهر بكتابه «تراجم علماء طرابلس و أدبائها- ط» [7]. أَصم باهِلة (...- ... ...- ...) عبد الله بن الحجاج بن عبد الله بن كلثوم الباهلي الأصمّ، من بني ذبيان بن جنادة: شاعر خبيث اللسان. منازل قومه في اليمامة، بنجد. له قصائد في هجاء الفرزدق، و للفرزدق ردّ عليه [8]. عَبْد الله بن الحَجَّاج (...- 37 ه ...- 657 م) عبد الله بن الحجاج الأزدي: أحد الشجعان المذكورين في صدر الإسلام. قتل في وقعة «صفين» و كان مع علي. و أورد ابن الأثير خبرا عنه، قبل مقتله، يدل على أن العرب كانت تتطير من سقوط القلنسوة [9]. أَبُو الأقْرَع (...- نحو 90 ه ...- نحو 708 م) عبد الله بن الحجاج بن محصن بن جندب المازني الثعلبي الغطفانيّ: شاعر، فاتك شجاع، من معدودي فرسان مضر، في الدولة الأموية. كان ممن خرج على عبد</w:t>
      </w:r>
    </w:p>
    <w:p w:rsidR="00CA12C9" w:rsidRPr="00CA12C9" w:rsidRDefault="00CA12C9" w:rsidP="00CA12C9">
      <w:pPr>
        <w:rPr>
          <w:rFonts w:cs="B Mitra"/>
          <w:sz w:val="28"/>
          <w:szCs w:val="28"/>
          <w:rtl/>
        </w:rPr>
      </w:pPr>
      <w:r w:rsidRPr="00CA12C9">
        <w:rPr>
          <w:rFonts w:cs="B Mitra"/>
          <w:sz w:val="28"/>
          <w:szCs w:val="28"/>
          <w:rtl/>
        </w:rPr>
        <w:t>الأعلام    ج‏4    87    تتمة حرف العين .....  ص : 5</w:t>
      </w:r>
    </w:p>
    <w:p w:rsidR="00CA12C9" w:rsidRPr="00CA12C9" w:rsidRDefault="00CA12C9" w:rsidP="00CA12C9">
      <w:pPr>
        <w:rPr>
          <w:rFonts w:cs="B Mitra"/>
          <w:sz w:val="28"/>
          <w:szCs w:val="28"/>
          <w:rtl/>
        </w:rPr>
      </w:pPr>
      <w:r w:rsidRPr="00CA12C9">
        <w:rPr>
          <w:rFonts w:cs="B Mitra"/>
          <w:sz w:val="28"/>
          <w:szCs w:val="28"/>
          <w:rtl/>
        </w:rPr>
        <w:t>من شعراء الدولة الأموية، و من المتعصبين لها. كوفي المنشأ و المنزل. كان هجاء، يخاف الناس شره. و لما غلب مصعب بن الزّبير على الكوفة جي‏ء به أسيرا، فأطلقه و أكرمه، فمدحه و انقطع إليه. و عمي بعد مقتل مصعب. و مات في خلافة عبد الملك بن مروان. و جمع الدكتور يحيى الجبوري ما وجد من شعره في «ديوان- ط» ببغداد [4]. الحُمَيْدي (...- 219 ه ...- 834 م) عبد الله بن الزّبير الحميدي الأسدي، أبو بكر: أحد الأئمة في الحديث.</w:t>
      </w:r>
    </w:p>
    <w:p w:rsidR="00CA12C9" w:rsidRPr="00CA12C9" w:rsidRDefault="00CA12C9" w:rsidP="00CA12C9">
      <w:pPr>
        <w:rPr>
          <w:rFonts w:cs="B Mitra"/>
          <w:sz w:val="28"/>
          <w:szCs w:val="28"/>
          <w:rtl/>
        </w:rPr>
      </w:pPr>
      <w:r w:rsidRPr="00CA12C9">
        <w:rPr>
          <w:rFonts w:cs="B Mitra"/>
          <w:sz w:val="28"/>
          <w:szCs w:val="28"/>
          <w:rtl/>
        </w:rPr>
        <w:t>الأعلام    ج‏4    109    تتمة حرف العين .....  ص : 5</w:t>
      </w:r>
    </w:p>
    <w:p w:rsidR="00CA12C9" w:rsidRPr="00CA12C9" w:rsidRDefault="00CA12C9" w:rsidP="00CA12C9">
      <w:pPr>
        <w:rPr>
          <w:rFonts w:cs="B Mitra"/>
          <w:sz w:val="28"/>
          <w:szCs w:val="28"/>
          <w:rtl/>
        </w:rPr>
      </w:pPr>
      <w:r w:rsidRPr="00CA12C9">
        <w:rPr>
          <w:rFonts w:cs="B Mitra"/>
          <w:sz w:val="28"/>
          <w:szCs w:val="28"/>
          <w:rtl/>
        </w:rPr>
        <w:t xml:space="preserve">         «أضاعوني و أيّ فتى أضاعوا            ليوم كريهة و سداد ثغر»</w:t>
      </w:r>
    </w:p>
    <w:p w:rsidR="00CA12C9" w:rsidRPr="00CA12C9" w:rsidRDefault="00CA12C9" w:rsidP="00CA12C9">
      <w:pPr>
        <w:rPr>
          <w:rFonts w:cs="B Mitra"/>
          <w:sz w:val="28"/>
          <w:szCs w:val="28"/>
          <w:rtl/>
        </w:rPr>
      </w:pPr>
      <w:r w:rsidRPr="00CA12C9">
        <w:rPr>
          <w:rFonts w:cs="B Mitra"/>
          <w:sz w:val="28"/>
          <w:szCs w:val="28"/>
          <w:rtl/>
        </w:rPr>
        <w:t>له «ديوان شعر- ط» [1]. العَبلي (...- بعد 145 ه ...- بعد 762 م) عبد الله بن عمر بن عبد الله بن علي ابن عدي من بني عبد شمس بن مناف، أبو عديّ، الأموي القرشي: شاعر، من مخضرمي الدولتين الأموية و العباسية.</w:t>
      </w:r>
    </w:p>
    <w:p w:rsidR="00CA12C9" w:rsidRPr="00CA12C9" w:rsidRDefault="00CA12C9" w:rsidP="00CA12C9">
      <w:pPr>
        <w:rPr>
          <w:rFonts w:cs="B Mitra"/>
          <w:sz w:val="28"/>
          <w:szCs w:val="28"/>
          <w:rtl/>
        </w:rPr>
      </w:pPr>
      <w:r w:rsidRPr="00CA12C9">
        <w:rPr>
          <w:rFonts w:cs="B Mitra"/>
          <w:sz w:val="28"/>
          <w:szCs w:val="28"/>
          <w:rtl/>
        </w:rPr>
        <w:t>الأعلام    ج‏4    116    تتمة حرف العين .....  ص : 5</w:t>
      </w:r>
    </w:p>
    <w:p w:rsidR="00CA12C9" w:rsidRPr="00CA12C9" w:rsidRDefault="00CA12C9" w:rsidP="00CA12C9">
      <w:pPr>
        <w:rPr>
          <w:rFonts w:cs="B Mitra"/>
          <w:sz w:val="28"/>
          <w:szCs w:val="28"/>
          <w:rtl/>
        </w:rPr>
      </w:pPr>
      <w:r w:rsidRPr="00CA12C9">
        <w:rPr>
          <w:rFonts w:cs="B Mitra"/>
          <w:sz w:val="28"/>
          <w:szCs w:val="28"/>
          <w:rtl/>
        </w:rPr>
        <w:t>و يقال له «المرتضى» و «القائم». ولد و نشأ بالشراة (بين الشام و المدينة) و قام بدعوته أبو مسلم الخراساني مقوّض عرش الدولة الأموية، فبويع له بالخلافة جهرا في الكوفة سنة 132 ه. و صفا له الملك بعد مقتل مروان بن محمد (آخر ملوك الأمويين في الشام) و كافأ أبا مسلم بأن ولاه خراسان. و كان شديد العقوبة، عظيم الانتقام، تتبع بقايا الأمويين بالقتل و الصلب و الإحراق حتى لم يبق منهم غير الأطفال و الجالين إلى الأندلس. و لقب بالسفّاح لكثرة ما سفح من دمائهم.</w:t>
      </w:r>
    </w:p>
    <w:p w:rsidR="00CA12C9" w:rsidRPr="00CA12C9" w:rsidRDefault="00CA12C9" w:rsidP="00CA12C9">
      <w:pPr>
        <w:rPr>
          <w:rFonts w:cs="B Mitra"/>
          <w:sz w:val="28"/>
          <w:szCs w:val="28"/>
          <w:rtl/>
        </w:rPr>
      </w:pPr>
      <w:r w:rsidRPr="00CA12C9">
        <w:rPr>
          <w:rFonts w:cs="B Mitra"/>
          <w:sz w:val="28"/>
          <w:szCs w:val="28"/>
          <w:rtl/>
        </w:rPr>
        <w:lastRenderedPageBreak/>
        <w:t>الأعلام    ج‏4    160    تتمة حرف العين .....  ص : 5</w:t>
      </w:r>
    </w:p>
    <w:p w:rsidR="00CA12C9" w:rsidRPr="00CA12C9" w:rsidRDefault="00CA12C9" w:rsidP="00CA12C9">
      <w:pPr>
        <w:rPr>
          <w:rFonts w:cs="B Mitra"/>
          <w:sz w:val="28"/>
          <w:szCs w:val="28"/>
          <w:rtl/>
        </w:rPr>
      </w:pPr>
      <w:r w:rsidRPr="00CA12C9">
        <w:rPr>
          <w:rFonts w:cs="B Mitra"/>
          <w:sz w:val="28"/>
          <w:szCs w:val="28"/>
          <w:rtl/>
        </w:rPr>
        <w:t>و تملك شاطبة و لقنت (</w:t>
      </w:r>
      <w:r w:rsidRPr="00CA12C9">
        <w:rPr>
          <w:rFonts w:cs="B Mitra"/>
          <w:sz w:val="28"/>
          <w:szCs w:val="28"/>
        </w:rPr>
        <w:t>etnacilA</w:t>
      </w:r>
      <w:r w:rsidRPr="00CA12C9">
        <w:rPr>
          <w:rFonts w:cs="B Mitra"/>
          <w:sz w:val="28"/>
          <w:szCs w:val="28"/>
          <w:rtl/>
        </w:rPr>
        <w:t>) سنة 539 و سرعان ما انقلب عليه أهل بلنسية فثار جندها (540) و فر هو الى المغرب فأقام الى أن توفي بمراكش [6]. ابن أبي حَوْثَرَة (...- 282 ه ...- 895 م) عبد الملك بن عبد الله بن محمد بن أمية ابن يزيد، أبو مروان ابن أبي حوثرة: من وزراء الدولة الأموية في الأندلس. ولي الوزارة و الكتابة للأميرين محمد بن عبد الرحمن و المنذر بن محمد. و جمعت له القيادة مع الوزارة في أيام عبد الله بن محمد. و قتله المطرّف بن عبد الله، على ميلين من إشبيلية و هو يقود جيشه [7]. إمَام الحَرَمَيْن (419- 478 ه 1028- 1085 م) عبد الملك بن عبد الله بن يوسف بن محمد الجويني، أبو المعالي، ركن الدين، الملقب بإمام الحرمين: أعلم المتأخرين، من أصحاب الشافعيّ. ولد في جوين (من نواحي نيسابور) و رحل إلى بغداد، فمكة حيث جاور أربع سنين. و ذهب إلى المدينة فأفتى و درس، جامعا طرق المذاهب.</w:t>
      </w:r>
    </w:p>
    <w:p w:rsidR="00CA12C9" w:rsidRPr="00CA12C9" w:rsidRDefault="00CA12C9" w:rsidP="00CA12C9">
      <w:pPr>
        <w:rPr>
          <w:rFonts w:cs="B Mitra"/>
          <w:sz w:val="28"/>
          <w:szCs w:val="28"/>
          <w:rtl/>
        </w:rPr>
      </w:pPr>
      <w:r w:rsidRPr="00CA12C9">
        <w:rPr>
          <w:rFonts w:cs="B Mitra"/>
          <w:sz w:val="28"/>
          <w:szCs w:val="28"/>
          <w:rtl/>
        </w:rPr>
        <w:t>الأعلام    ج‏4    217    عج .....  ص : 216</w:t>
      </w:r>
    </w:p>
    <w:p w:rsidR="00CA12C9" w:rsidRPr="00CA12C9" w:rsidRDefault="00CA12C9" w:rsidP="00CA12C9">
      <w:pPr>
        <w:rPr>
          <w:rFonts w:cs="B Mitra"/>
          <w:sz w:val="28"/>
          <w:szCs w:val="28"/>
          <w:rtl/>
        </w:rPr>
      </w:pPr>
      <w:r w:rsidRPr="00CA12C9">
        <w:rPr>
          <w:rFonts w:cs="B Mitra"/>
          <w:sz w:val="28"/>
          <w:szCs w:val="28"/>
          <w:rtl/>
        </w:rPr>
        <w:t>العَجَمي أحمد بن عبد العزيز 666 ابن العَجَمي محمد بن أحمد 673 العَجَمي أحمد بن أحمد 1086 العَجَمي علي مصطفى 1196 عجمي السَّعْدُون (1295؟- نحو 1383 ه 1878- نحو 1963 م) عجمي «باشا» ابن سعدون بن منصور بن راشد السعدون: زعيم عراقي، كان لأسرته إقطاع «المتفق» و مشيخة عشائره. و نشأ عونا لأبيه (انظر ترجمته في الأعلام) و فيه شجاعة و له أخبار و حروب مع عشائر الظّفير و عنزة و مطير و كان يقيم في مكان يسمى «الغبيشية» بقرب البصرة و امتنع على الحكومة العثمانية مدة، لخصومة بينه و بين السيد طالب النقيب، فاسترضاه والي بغداد (جاويد باشا) قبيل الحرب العامة الأولى. فلما نشبت الحرب خاض غمارها مع الحكومة، و قاتل الإنكليز. و ثبت في مواقف عصبية الى أن سقطت بغداد، فرحل الى بعض قبائل عنزة، و هاجمته قوة إنكليزية فتغلب عليها، و أوغل في البر فنزل بأراضي شمّر و اتصل بالعثمانيين، فظلّ معهم الى أواخر الحرب (سنة 1918 م) فمنحوه مزارع في بلدة «كرموس» من ملحقات أورفة، فأقام فيها [1]. ابن عَجيبَة أحمد بن محمد 1224 عَجيبَة البَغْدَادِيَّة (554- 467 ه 1159- 1249 م) عجيبة بنت الحافظ محمد بن أبي غالب الباقداري، البغدادية: عالمة بالحديث، من أهل بغداد. لها كتاب «مشيخة» في عشرة أجزاء. قال ابن العماد: و هي آخر من روى بالإجازة عن مسعود و الرستمي و جماعة [2]. العُجَيْر السَّلُولي (...- نحو 90 ه ...- نحو 708 م) العجير بن عبد الله بن عبيدة بن كعب، من بني سلول: من شعراء الدولة الأموية. كان في أيام عبد الملك ابن مروان. كنيته أبو الفرزدق، و أبو الفيل. و قيل: هو مولى لبني هلال، و اسمه عمير، و عجير لقبه. كان جوادا كريما، عدّه ابن سلام في شعراء الطبقة الخامسة من الإسلاميين. و أورد له أبو تمام مختارات في الحماسة. و قال ابن حزم: هو من بني سلول بنت ذهل بن شيبان [3]. عُجَيْر بن عَبْد يَزيد (...- بعد 40 ه ...- بعد 660 م) عجير بن عبد يزيد بن هاشم بن عبد المطلب: صحابي، كان من مشايخ قريش. أسلم يوم فتح مكة. و هو من أهلها. و بعثه عمر (في زمن خلافته) لتجديد أعلام الحرم (بمكة) و عاش بعد ذلك، و روى حديثا عن عليّ [4]. العجيسي (النحويّ) يحيى بن عبد الرحمن 862 ابن العجيلة فارس بن يحيى 625 العجيمي حسن بن علي 1113</w:t>
      </w:r>
    </w:p>
    <w:p w:rsidR="00CA12C9" w:rsidRPr="00CA12C9" w:rsidRDefault="00CA12C9" w:rsidP="00CA12C9">
      <w:pPr>
        <w:rPr>
          <w:rFonts w:cs="B Mitra"/>
          <w:sz w:val="28"/>
          <w:szCs w:val="28"/>
          <w:rtl/>
        </w:rPr>
      </w:pPr>
      <w:r w:rsidRPr="00CA12C9">
        <w:rPr>
          <w:rFonts w:cs="B Mitra"/>
          <w:sz w:val="28"/>
          <w:szCs w:val="28"/>
          <w:rtl/>
        </w:rPr>
        <w:t>الأعلام    ج‏4    242    عق .....  ص : 240</w:t>
      </w:r>
    </w:p>
    <w:p w:rsidR="00CA12C9" w:rsidRPr="00CA12C9" w:rsidRDefault="00CA12C9" w:rsidP="00CA12C9">
      <w:pPr>
        <w:rPr>
          <w:rFonts w:cs="B Mitra"/>
          <w:sz w:val="28"/>
          <w:szCs w:val="28"/>
          <w:rtl/>
        </w:rPr>
      </w:pPr>
      <w:r w:rsidRPr="00CA12C9">
        <w:rPr>
          <w:rFonts w:cs="B Mitra"/>
          <w:sz w:val="28"/>
          <w:szCs w:val="28"/>
          <w:rtl/>
        </w:rPr>
        <w:t>و توفي في أول أيام يزيد، و قيل: في خلافة معاوية. و كان في حلب و أطرافها جماعة ينتسبون إليه، يعرفون ببني عقيل [3]. عَقيل بن عُلَّفَة (...- نحو 100 ه ...- نحو 718 م) عقيل بن علفة بن الحارث بن معاوية، اليربوعي المري الضبابي الذبيانيّ، أبو العميس: شاعر مجيد مقلّ، من شعراء الدولة الأموية. كان من بيت شرف في قومه، ترغب قريش في مصاهرته، و فيه خيلاء و غطرسة، قال المبرد: «كان عقيل بن علفة من الغيرة و الأنفة، على ما ليس عليه أحد». و كانت إحدى بناته، و اسمها «الجرباء» زوجة للخليفة يزيد ابن عبد الملك. و عقيل هو القائل:</w:t>
      </w:r>
    </w:p>
    <w:p w:rsidR="00CA12C9" w:rsidRPr="00CA12C9" w:rsidRDefault="00CA12C9" w:rsidP="00CA12C9">
      <w:pPr>
        <w:rPr>
          <w:rFonts w:cs="B Mitra"/>
          <w:sz w:val="28"/>
          <w:szCs w:val="28"/>
          <w:rtl/>
        </w:rPr>
      </w:pPr>
      <w:r w:rsidRPr="00CA12C9">
        <w:rPr>
          <w:rFonts w:cs="B Mitra"/>
          <w:sz w:val="28"/>
          <w:szCs w:val="28"/>
          <w:rtl/>
        </w:rPr>
        <w:t>الأعلام    ج‏5    50    عم .....  ص : 35</w:t>
      </w:r>
    </w:p>
    <w:p w:rsidR="00CA12C9" w:rsidRPr="00CA12C9" w:rsidRDefault="00CA12C9" w:rsidP="00CA12C9">
      <w:pPr>
        <w:rPr>
          <w:rFonts w:cs="B Mitra"/>
          <w:sz w:val="28"/>
          <w:szCs w:val="28"/>
          <w:rtl/>
        </w:rPr>
      </w:pPr>
      <w:r w:rsidRPr="00CA12C9">
        <w:rPr>
          <w:rFonts w:cs="B Mitra"/>
          <w:sz w:val="28"/>
          <w:szCs w:val="28"/>
          <w:rtl/>
        </w:rPr>
        <w:lastRenderedPageBreak/>
        <w:t>الخليفة الصالح، و الملك العادل، و ربما قيل له خامس الخلفاء الراشدين تشبيها له بهم. و هو من ملوك الدولة المروانية الأموية بالشام. ولد و نشأ بالمدينة، و ولي إمارتها للوليد. ثم استوزره سليمان ابن عبد الملك بالشام. و ولي الخلافة بعهد من سليمان سنة 99 ه، فبويع في مسجد دمشق. و سكن الناس في أيامه، فمنع سب علي بن أبي طالب (و كان من تقدمه من الأمويين يسبونه على المنابر) و لم تطل مدته، قيل: دس له السم و هو بدير سمعان من أرض المعرة، فتوفي به. و مدة خلافته سنتان و نصف. و أخباره في عدله و حسن سياسته كثيرة. و كان يدعى «أشج</w:t>
      </w:r>
      <w:r w:rsidRPr="00CA12C9">
        <w:rPr>
          <w:rFonts w:cs="B Mitra"/>
          <w:b/>
          <w:color w:val="C00000"/>
          <w:sz w:val="28"/>
          <w:szCs w:val="28"/>
          <w:rtl/>
        </w:rPr>
        <w:t xml:space="preserve"> بني أمي</w:t>
      </w:r>
      <w:r w:rsidRPr="00CA12C9">
        <w:rPr>
          <w:rFonts w:cs="B Mitra"/>
          <w:sz w:val="28"/>
          <w:szCs w:val="28"/>
          <w:rtl/>
        </w:rPr>
        <w:t>ة» رمحته دابة و هو غلام فشجّته. و قيل في صفته: «كان نحيف الجسم، غائر العينين، بجبهته أثر الشجة، وخطه الشيب، أبيض، رقيق الوجه مليحا». و في كتاب الإسلام و الحضارة العربية: «كانت طريقته في إدارة ولايته إطلاق الحرية للعامل، لا يشاور الخليفة إلا في أهم المهمات مما يشكل عليه أمره». و رثاه الشريف الرضيّ بقصيدة مطلعها:</w:t>
      </w:r>
    </w:p>
    <w:p w:rsidR="00CA12C9" w:rsidRPr="00CA12C9" w:rsidRDefault="00CA12C9" w:rsidP="00CA12C9">
      <w:pPr>
        <w:rPr>
          <w:rFonts w:cs="B Mitra"/>
          <w:sz w:val="28"/>
          <w:szCs w:val="28"/>
          <w:rtl/>
        </w:rPr>
      </w:pPr>
      <w:r w:rsidRPr="00CA12C9">
        <w:rPr>
          <w:rFonts w:cs="B Mitra"/>
          <w:sz w:val="28"/>
          <w:szCs w:val="28"/>
          <w:rtl/>
        </w:rPr>
        <w:t>الأعلام    ج‏5    89    عم .....  ص : 35</w:t>
      </w:r>
    </w:p>
    <w:p w:rsidR="00CA12C9" w:rsidRPr="00CA12C9" w:rsidRDefault="00CA12C9" w:rsidP="00CA12C9">
      <w:pPr>
        <w:rPr>
          <w:rFonts w:cs="B Mitra"/>
          <w:sz w:val="28"/>
          <w:szCs w:val="28"/>
          <w:rtl/>
        </w:rPr>
      </w:pPr>
      <w:r w:rsidRPr="00CA12C9">
        <w:rPr>
          <w:rFonts w:cs="B Mitra"/>
          <w:sz w:val="28"/>
          <w:szCs w:val="28"/>
          <w:rtl/>
        </w:rPr>
        <w:t xml:space="preserve">         «هممت و لم أفعل، و كدت، و ليتني.</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 xml:space="preserve">         تركت على عثمان تبكي حلائله»</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فأمر به فضربت رقبته و أنهب ماله [2]. عُمَير بن مُصْعَب (000- نحو 225 ه 000- نحو 840 م) عمير بن مصعب بن خالد بن هرثمة ابن يزيد بن المهلب بن أبي صفرة الأزدي: وزير من الأمراء تنسب إليه «عين عمير» على فرسخين من مدينة فاس. كان مع أبيه في الأندلس، و لما صارت خلافة المغرب إلى إدريس بن إدريس، وفد عليه عمير مع جماعة بن الأزد، فاستوزره و ولاه قيادة جيشه، و زوجه بنتا له اسمها عاتكة. و لما بنى إدريس مدينة فاس، أنزله بالمكان الّذي فيه العين فنسبت إليه. و كان من فرسان العرب و ساداتها. توفي بفاس. و هو جد «بني الملجوم» من أعلام القضاة فيها [3]. عُمَيْر بن مُقَاعِس (000- 000 000- 000) عمير بن مقاعس بن عمرو، من تميم، من العدنانية: جدُّ جاهلي. من نسله «السليك بن السلكة» [4]. العَنْسي (000- 127 ه 000- 745 م) عمير بن هانئ العنسيّ الدارانيّ، أبو الوليد: تابعي، من رجال الدولة الأموية. من أهل «داريا» بالشام.</w:t>
      </w:r>
    </w:p>
    <w:p w:rsidR="00CA12C9" w:rsidRPr="00CA12C9" w:rsidRDefault="00CA12C9" w:rsidP="00CA12C9">
      <w:pPr>
        <w:rPr>
          <w:rFonts w:cs="B Mitra"/>
          <w:sz w:val="28"/>
          <w:szCs w:val="28"/>
          <w:rtl/>
        </w:rPr>
      </w:pPr>
      <w:r w:rsidRPr="00CA12C9">
        <w:rPr>
          <w:rFonts w:cs="B Mitra"/>
          <w:sz w:val="28"/>
          <w:szCs w:val="28"/>
          <w:rtl/>
        </w:rPr>
        <w:t>الأعلام    ج‏5    97    عو .....  ص : 92</w:t>
      </w:r>
    </w:p>
    <w:p w:rsidR="00CA12C9" w:rsidRPr="00CA12C9" w:rsidRDefault="00CA12C9" w:rsidP="00CA12C9">
      <w:pPr>
        <w:rPr>
          <w:rFonts w:cs="B Mitra"/>
          <w:sz w:val="28"/>
          <w:szCs w:val="28"/>
          <w:rtl/>
        </w:rPr>
      </w:pPr>
      <w:r w:rsidRPr="00CA12C9">
        <w:rPr>
          <w:rFonts w:cs="B Mitra"/>
          <w:sz w:val="28"/>
          <w:szCs w:val="28"/>
          <w:rtl/>
        </w:rPr>
        <w:t xml:space="preserve">         «إن الثمانين و بلغتها،            قد أحوجت سمعي إلى ترجمان»</w:t>
      </w:r>
    </w:p>
    <w:p w:rsidR="00CA12C9" w:rsidRPr="00CA12C9" w:rsidRDefault="00CA12C9" w:rsidP="00CA12C9">
      <w:pPr>
        <w:rPr>
          <w:rFonts w:cs="B Mitra"/>
          <w:sz w:val="28"/>
          <w:szCs w:val="28"/>
          <w:rtl/>
        </w:rPr>
      </w:pPr>
      <w:r w:rsidRPr="00CA12C9">
        <w:rPr>
          <w:rFonts w:cs="B Mitra"/>
          <w:sz w:val="28"/>
          <w:szCs w:val="28"/>
          <w:rtl/>
        </w:rPr>
        <w:t>و مات في طريقه إلى حران [1]. عُوَيْف القَوَافي (000- نحو 100 ه 000- نحو 718 م) عوف (و يقال له عويف) بن معاوية ابن عقبة، من بني حذيفة بن بدر، من فزارة: شاعر. كان من أشراف قومه في الكوفة. اشتهر في الدولة الأموية بالشام، و مدح الوليد و سليمان ابني عبد الملك، و عمر بن عبد العزيز. و سمي «عويف القوافي» ببيت قاله [2]. عَوْف بن مُنَبِّه (000- 000 000- 000) عوف بن منبه بن أود بن صعب، من سعد العشيرة، من قحطان: جدُّ جاهلي.</w:t>
      </w:r>
    </w:p>
    <w:p w:rsidR="00CA12C9" w:rsidRPr="00CA12C9" w:rsidRDefault="00CA12C9" w:rsidP="00CA12C9">
      <w:pPr>
        <w:rPr>
          <w:rFonts w:cs="B Mitra"/>
          <w:sz w:val="28"/>
          <w:szCs w:val="28"/>
          <w:rtl/>
        </w:rPr>
      </w:pPr>
      <w:r w:rsidRPr="00CA12C9">
        <w:rPr>
          <w:rFonts w:cs="B Mitra"/>
          <w:sz w:val="28"/>
          <w:szCs w:val="28"/>
          <w:rtl/>
        </w:rPr>
        <w:t>الأعلام    ج‏5    107    عي .....  ص : 98</w:t>
      </w:r>
    </w:p>
    <w:p w:rsidR="00CA12C9" w:rsidRPr="00CA12C9" w:rsidRDefault="00CA12C9" w:rsidP="00CA12C9">
      <w:pPr>
        <w:rPr>
          <w:rFonts w:cs="B Mitra"/>
          <w:sz w:val="28"/>
          <w:szCs w:val="28"/>
          <w:rtl/>
        </w:rPr>
      </w:pPr>
      <w:r w:rsidRPr="00CA12C9">
        <w:rPr>
          <w:rFonts w:cs="B Mitra"/>
          <w:sz w:val="28"/>
          <w:szCs w:val="28"/>
          <w:rtl/>
        </w:rPr>
        <w:t>استعمله «المنتصر» على دمشق سنة 247 ه، فمكث زمنا. و ولي إمرة أصبهان فانتقل إليها. ثم ولاه «المعتضد» بلاد فارس سنة 287 ه، فأحسن السياسة في ولايته كلها. و لما انقرضت الدولة الطولونية بمصر. ولاه المكتفي باللَّه إمارة مصر سنة 292 ه، فسار إليها. و لم يزل فيها إلى أن توفي. و حمل إلى القدس فدفن فيها. و كان من أجلاء الأمراء، شجاعا عارفا بتدبير الأمور. و في أوائل ولايته بمصر كانت ثورة «الخلنجي» و استيلاؤه على مصر ثمانية أشهر إلا أياما، ثم أزيل و عاد النوشري [4]. ابن مُزَيْن (الأَول) (000- 445 ه 000- 1054 م) عيسى بن محمد بن أبي بكر بن سعيد أبو الأصبغ، من بني «مزين» و هو الداخل إلى الأندلس: مؤسس إمارة شلب (</w:t>
      </w:r>
      <w:r w:rsidRPr="00CA12C9">
        <w:rPr>
          <w:rFonts w:cs="B Mitra"/>
          <w:sz w:val="28"/>
          <w:szCs w:val="28"/>
        </w:rPr>
        <w:t>sevliS</w:t>
      </w:r>
      <w:r w:rsidRPr="00CA12C9">
        <w:rPr>
          <w:rFonts w:cs="B Mitra"/>
          <w:sz w:val="28"/>
          <w:szCs w:val="28"/>
          <w:rtl/>
        </w:rPr>
        <w:t xml:space="preserve">) في أيام </w:t>
      </w:r>
      <w:r w:rsidRPr="00CA12C9">
        <w:rPr>
          <w:rFonts w:cs="B Mitra"/>
          <w:sz w:val="28"/>
          <w:szCs w:val="28"/>
          <w:rtl/>
        </w:rPr>
        <w:lastRenderedPageBreak/>
        <w:t>ملوك الطوائف بالأندلس. كان في عهد الأمويين قاضيا بها، و حمد أهلها سيرته، فلما ثارت الفتنة بزوال الدولة الأموية استقلّ بحكمها و تلقب بالمظفر و بايعه أهلها و جميع جهاتها سنة 440 ه، فضبطها و أحسن إدارتها. و غزاه المعتضد ابن عباد فكانت بينهما حروب فاز فيها المعتضد و خلع ابن مزيد و قتله [5]. ابن مُزَيْن (الثالث) (000- 455 ه 000- 1063 م) عيسى بن محمد بن عيسى بن محمد، ابن مزين: صاحب مدينة «شلب» بالأندلس. و هو حفيد المتقدمة ترجمته.</w:t>
      </w:r>
    </w:p>
    <w:p w:rsidR="00CA12C9" w:rsidRPr="00CA12C9" w:rsidRDefault="00CA12C9" w:rsidP="00CA12C9">
      <w:pPr>
        <w:rPr>
          <w:rFonts w:cs="B Mitra"/>
          <w:sz w:val="28"/>
          <w:szCs w:val="28"/>
          <w:rtl/>
        </w:rPr>
      </w:pPr>
      <w:r w:rsidRPr="00CA12C9">
        <w:rPr>
          <w:rFonts w:cs="B Mitra"/>
          <w:sz w:val="28"/>
          <w:szCs w:val="28"/>
          <w:rtl/>
        </w:rPr>
        <w:t>الأعلام    ج‏5    114    غا .....  ص : 112</w:t>
      </w:r>
    </w:p>
    <w:p w:rsidR="00CA12C9" w:rsidRPr="00CA12C9" w:rsidRDefault="00CA12C9" w:rsidP="00CA12C9">
      <w:pPr>
        <w:rPr>
          <w:rFonts w:cs="B Mitra"/>
          <w:sz w:val="28"/>
          <w:szCs w:val="28"/>
          <w:rtl/>
        </w:rPr>
      </w:pPr>
      <w:r w:rsidRPr="00CA12C9">
        <w:rPr>
          <w:rFonts w:cs="B Mitra"/>
          <w:sz w:val="28"/>
          <w:szCs w:val="28"/>
          <w:rtl/>
        </w:rPr>
        <w:t>و كتب بخطه كثيرا. و عاد إلى دمشق فحدث و صنف. و فقد سنة 608 ه [2]. أَبُو الهِنْدي (000- نحو 180 ه 000- نحو 796 م) غالب بن عبد القدوس بن شبث ابن ربعيّ الرياحي اليربوعي، أبو الهندي: شاعر مطبوع، أدرك الدولتين الأموية و العباسية. و كان جزل الشعر سهل الألفاظ لطيف المعاني. إقامته في سجستان و خراسان. و كان يتهم بفساد الدين. و استفرغ شعره في وصف الخمر، و هو أول من تفنن في وصفها من شعراء الإسلام. و كان سكيرا خبيث السكر، رئي في خراسان يشرب على قارعة الطريق. و مات في إحدى قرى «مرو» قيل: كان مع بعض أصحابه، فنهض ليلا ليقضي حاجة فسقط من السطح، فلما أصبحوا وجدوه متدليا من السطح و قد مات. أخمل ذكره ابتعاده عن بلاد العرب. و جمع معاصرنا عبد الله الجبوري ما يقارب 180 بيتا من شعره، أضاف إليها بعض أخباره، في كتاب «ديوان أبي الهندي و أخباره- ط» [3]. غالِب بن عَبْد الله (000- بعد 48 ه 000- بعد 668 م) غالب بن عبد الله بن مسعر الكلبي الليثي: قائد، صحابي، من الولاة. بعثه النبيّ صلّى الله عليه و سلّم سنة 5 ه، في ستين راكبا إلى «الكديد» فظفر. و أرسله سنة 8: و معه مائتا مقاتل إلى «فدك» فعاد غانما. و بعثه عام الفتح ليسهل له الطريق إلى مكة و يكون «عينا» له. و شهد القادسية.</w:t>
      </w:r>
    </w:p>
    <w:p w:rsidR="00CA12C9" w:rsidRPr="00CA12C9" w:rsidRDefault="00CA12C9" w:rsidP="00CA12C9">
      <w:pPr>
        <w:rPr>
          <w:rFonts w:cs="B Mitra"/>
          <w:sz w:val="28"/>
          <w:szCs w:val="28"/>
          <w:rtl/>
        </w:rPr>
      </w:pPr>
      <w:r w:rsidRPr="00CA12C9">
        <w:rPr>
          <w:rFonts w:cs="B Mitra"/>
          <w:sz w:val="28"/>
          <w:szCs w:val="28"/>
          <w:rtl/>
        </w:rPr>
        <w:t>الأعلام    ج‏5    196    قس .....  ص : 196</w:t>
      </w:r>
    </w:p>
    <w:p w:rsidR="00CA12C9" w:rsidRPr="00CA12C9" w:rsidRDefault="00CA12C9" w:rsidP="00CA12C9">
      <w:pPr>
        <w:rPr>
          <w:rFonts w:cs="B Mitra"/>
          <w:sz w:val="28"/>
          <w:szCs w:val="28"/>
          <w:rtl/>
        </w:rPr>
      </w:pPr>
      <w:r w:rsidRPr="00CA12C9">
        <w:rPr>
          <w:rFonts w:cs="B Mitra"/>
          <w:sz w:val="28"/>
          <w:szCs w:val="28"/>
          <w:rtl/>
        </w:rPr>
        <w:t>قال إسماعيل بن عمار الأسدي (من مخضرمي الأموية و العباسية):</w:t>
      </w:r>
    </w:p>
    <w:p w:rsidR="00CA12C9" w:rsidRPr="00CA12C9" w:rsidRDefault="00CA12C9" w:rsidP="00CA12C9">
      <w:pPr>
        <w:rPr>
          <w:rFonts w:cs="B Mitra"/>
          <w:sz w:val="28"/>
          <w:szCs w:val="28"/>
          <w:rtl/>
        </w:rPr>
      </w:pPr>
      <w:r w:rsidRPr="00CA12C9">
        <w:rPr>
          <w:rFonts w:cs="B Mitra"/>
          <w:sz w:val="28"/>
          <w:szCs w:val="28"/>
          <w:rtl/>
        </w:rPr>
        <w:t>الأعلام    ج‏5    231    كل .....  ص : 229</w:t>
      </w:r>
    </w:p>
    <w:p w:rsidR="00CA12C9" w:rsidRPr="00CA12C9" w:rsidRDefault="00CA12C9" w:rsidP="00CA12C9">
      <w:pPr>
        <w:rPr>
          <w:rFonts w:cs="B Mitra"/>
          <w:sz w:val="28"/>
          <w:szCs w:val="28"/>
          <w:rtl/>
        </w:rPr>
      </w:pPr>
      <w:r w:rsidRPr="00CA12C9">
        <w:rPr>
          <w:rFonts w:cs="B Mitra"/>
          <w:sz w:val="28"/>
          <w:szCs w:val="28"/>
          <w:rtl/>
        </w:rPr>
        <w:t xml:space="preserve">         «لعم سليمى إنها يوم ودعت            نعيم نفوس في الورى و عذابها»</w:t>
      </w:r>
    </w:p>
    <w:p w:rsidR="00CA12C9" w:rsidRPr="00CA12C9" w:rsidRDefault="00CA12C9" w:rsidP="00CA12C9">
      <w:pPr>
        <w:rPr>
          <w:rFonts w:cs="B Mitra"/>
          <w:sz w:val="28"/>
          <w:szCs w:val="28"/>
          <w:rtl/>
        </w:rPr>
      </w:pPr>
      <w:r w:rsidRPr="00CA12C9">
        <w:rPr>
          <w:rFonts w:cs="B Mitra"/>
          <w:sz w:val="28"/>
          <w:szCs w:val="28"/>
          <w:rtl/>
        </w:rPr>
        <w:t>و قال ابن فضل الله: كان شيخ وقار و إجلال، يفد على السلطان بالخيل السوابق، و يكرم السلطان وفادته [1]. أُمُّ كُلْثُوم (000- 9 ه 000- 630 م) أم كلثوم: من بنات رسول الله صلّى الله عليه و سلّم من زوجته الأولى خديجة بنت خويلد. تزوجها في الجاهلية عتيبة بن أبي لهب، و فارقها للسبب الّذي من أجله فارق أخوه «عتبة» أختها «رقية» و قد ذكرته في ترجمة هذه. و هاجرت إلى المدينة مع عيال رسول الله صلّى الله عليه و سلّم فلما توفيت أختها رقية (سنة 2 ه) تزوجها عثمان بن عفان (سنة 3) و توفيت عنده بالمدينة، فقال النبيّ صلّى الله عليه و سلّم: لو أن لنا ثالثة لزوّجنا عثمان بها [2]. أُمُّ كُلْثُوم (000- نحو 33 ه 000- نحو 653 م) أم كلثوم بنت عقبة بن أبي معيط الأموية: صحابية. هي أول من هاجر إلى المدينة، بعد هجرة النبيّ صلّى الله عليه و سلّم. أسلمت قديما. و لم أعلمت بهجرة الرسول، خرجت ماشية من مكة إلى المدينة تتبعه، و لحقها أخوان لها لإعادتها، فلم ترجع. و كانت عذراء فتزوجها في المدينة زيد بن حارثة.</w:t>
      </w:r>
    </w:p>
    <w:p w:rsidR="00CA12C9" w:rsidRPr="00CA12C9" w:rsidRDefault="00CA12C9" w:rsidP="00CA12C9">
      <w:pPr>
        <w:rPr>
          <w:rFonts w:cs="B Mitra"/>
          <w:sz w:val="28"/>
          <w:szCs w:val="28"/>
          <w:rtl/>
        </w:rPr>
      </w:pPr>
      <w:r w:rsidRPr="00CA12C9">
        <w:rPr>
          <w:rFonts w:cs="B Mitra"/>
          <w:sz w:val="28"/>
          <w:szCs w:val="28"/>
          <w:rtl/>
        </w:rPr>
        <w:t>الأعلام    ج‏5    278    مج .....  ص : 277</w:t>
      </w:r>
    </w:p>
    <w:p w:rsidR="00CA12C9" w:rsidRPr="00CA12C9" w:rsidRDefault="00CA12C9" w:rsidP="00CA12C9">
      <w:pPr>
        <w:rPr>
          <w:rFonts w:cs="B Mitra"/>
          <w:sz w:val="28"/>
          <w:szCs w:val="28"/>
          <w:rtl/>
        </w:rPr>
      </w:pPr>
      <w:r w:rsidRPr="00CA12C9">
        <w:rPr>
          <w:rFonts w:cs="B Mitra"/>
          <w:sz w:val="28"/>
          <w:szCs w:val="28"/>
          <w:rtl/>
        </w:rPr>
        <w:t>و هو من ملوك الطوائف بالأندلس بعد انقراض الدولة الأموية [3]. مُجَاهِد الدِّين قايماز بن عبد الله 595 ابن المجاوز (الوزير) يوسف بن الحسين 601 ابن المُجَاوِر يوسف بن يعقوب 690 المَجَبَّة (000- 12 ه 000- 633 م) المجبة بن الحارث بن أبي ربيعة ابن ذهل الشيبانيّ: فارس جاهلي أدرك الإسلام. و كان على رأس جماعة من قومه يوم «عين التمر» و هي بقرب الأنبار، غربي الكوفة، كانت فيها الوقعة المشهورة بين خالد بن الوليد و أهلها، ففتحها خالد، عنوة، و قتل رجالها. و ممن قتل في المعركة «المجبة» قتله المنهال بن عصمة الرياحي اليربوعي. و عناه جرير بقوله للفرزدق:</w:t>
      </w:r>
    </w:p>
    <w:p w:rsidR="00CA12C9" w:rsidRPr="00CA12C9" w:rsidRDefault="00CA12C9" w:rsidP="00CA12C9">
      <w:pPr>
        <w:rPr>
          <w:rFonts w:cs="B Mitra"/>
          <w:sz w:val="28"/>
          <w:szCs w:val="28"/>
          <w:rtl/>
        </w:rPr>
      </w:pPr>
      <w:r w:rsidRPr="00CA12C9">
        <w:rPr>
          <w:rFonts w:cs="B Mitra"/>
          <w:sz w:val="28"/>
          <w:szCs w:val="28"/>
          <w:rtl/>
        </w:rPr>
        <w:lastRenderedPageBreak/>
        <w:t>الأعلام    ج‏5    279    مج .....  ص : 277</w:t>
      </w:r>
    </w:p>
    <w:p w:rsidR="00CA12C9" w:rsidRPr="00CA12C9" w:rsidRDefault="00CA12C9" w:rsidP="00CA12C9">
      <w:pPr>
        <w:rPr>
          <w:rFonts w:cs="B Mitra"/>
          <w:sz w:val="28"/>
          <w:szCs w:val="28"/>
          <w:rtl/>
        </w:rPr>
      </w:pPr>
      <w:r w:rsidRPr="00CA12C9">
        <w:rPr>
          <w:rFonts w:cs="B Mitra"/>
          <w:sz w:val="28"/>
          <w:szCs w:val="28"/>
          <w:rtl/>
        </w:rPr>
        <w:t xml:space="preserve">         «فهناك مجزأة بن ثور            كان أشجع من أسامه»</w:t>
      </w:r>
    </w:p>
    <w:p w:rsidR="00CA12C9" w:rsidRPr="00CA12C9" w:rsidRDefault="00CA12C9" w:rsidP="00CA12C9">
      <w:pPr>
        <w:rPr>
          <w:rFonts w:cs="B Mitra"/>
          <w:sz w:val="28"/>
          <w:szCs w:val="28"/>
          <w:rtl/>
        </w:rPr>
      </w:pPr>
      <w:r w:rsidRPr="00CA12C9">
        <w:rPr>
          <w:rFonts w:cs="B Mitra"/>
          <w:sz w:val="28"/>
          <w:szCs w:val="28"/>
          <w:rtl/>
        </w:rPr>
        <w:t>و أسامة: من أسماء الأسد. و مجزأة هو الّذي فتح مدينة «تستر» في خبر طويل، خلاصته: أن أبا موسى الأشعري أقام على أبواب تستر، محاصرا لها، نحو سنة، و جاءه أحد أهلها فطلب أن يصحبه رجل من ذوي الفطنة يحسن السباحة، فأرسل معه «مجزأة» فدخل به من مدخل الماء، ينبطح على بطنه أحيانا، و يحبو، حتى دخل المدينة و عرف طرقها. و رجع إلى أبي موسى، ثم عاد و معه 35 و رجلا «كأنهم البط: يسبحون» و طلعوا إلى السور، و كبروا و اقتتلوا هم و من على السور، فقتل مجزأة و فتح أصحابه البلد [4]. أَبُو الوَرْد (000- 132 ه 000- 750 م) مجزأة بن الكوثر بن زفر بن الحارث الكلابي، المعروف بأبي الورد: قائد من الولاة. قال الزبيدي: من رجال الدهر. كان من قواد جيش مروان بن محمد (آخر الأمويين بالشام) و لما دالت الدولة المروانية كان أبو الورد واليا على «قنسرين» فقدمها جيش العباسيين، فأطاعهم أبو الورد و أجناده. و أساء قائد من الجيش العباسي إلى «مسلمة بن عبد الملك» فخرج أبو الورد، فقتل القائد، و أظهر التبييض (شعار الأموية) و دعا أهل قنسرين إلى الامتناع، فأجابوه و زحف إليهم عبد الله بن علي قائد جيوش «السفاح» في بلاد الشام. و عظمت الفتنة، فقتل أبو الورد فيها [5]. مِجْزَم (000- 000 000- 000) مجزم بن بكر بن عمرو بن عوف، من بني سامة بن لؤيّ: معمر جاهلي. قال‏</w:t>
      </w:r>
    </w:p>
    <w:p w:rsidR="00CA12C9" w:rsidRPr="00CA12C9" w:rsidRDefault="00CA12C9" w:rsidP="00CA12C9">
      <w:pPr>
        <w:rPr>
          <w:rFonts w:cs="B Mitra"/>
          <w:sz w:val="28"/>
          <w:szCs w:val="28"/>
          <w:rtl/>
        </w:rPr>
      </w:pPr>
      <w:r w:rsidRPr="00CA12C9">
        <w:rPr>
          <w:rFonts w:cs="B Mitra"/>
          <w:sz w:val="28"/>
          <w:szCs w:val="28"/>
          <w:rtl/>
        </w:rPr>
        <w:t>الأعلام    ج‏6    92    تتمة مح .....  ص : 5</w:t>
      </w:r>
    </w:p>
    <w:p w:rsidR="00CA12C9" w:rsidRPr="00CA12C9" w:rsidRDefault="00CA12C9" w:rsidP="00CA12C9">
      <w:pPr>
        <w:rPr>
          <w:rFonts w:cs="B Mitra"/>
          <w:sz w:val="28"/>
          <w:szCs w:val="28"/>
          <w:rtl/>
        </w:rPr>
      </w:pPr>
      <w:r w:rsidRPr="00CA12C9">
        <w:rPr>
          <w:rFonts w:cs="B Mitra"/>
          <w:sz w:val="28"/>
          <w:szCs w:val="28"/>
          <w:rtl/>
        </w:rPr>
        <w:t>له «الرسالة التغزفتية- خ» في خزانة المختار السوسي، تكلم بها على أخبار الأسرة العثمانية الأموية القاطنة في كرسيف [5]. الأُصُولي (000- 1240 ه 000- 1825 م) محمد حسن بن محمد معصوم القزويني الأصل، الحائري المنشأ و التحصيل، الشيرازي الموطن و الوفاة:</w:t>
      </w:r>
    </w:p>
    <w:p w:rsidR="00CA12C9" w:rsidRPr="00CA12C9" w:rsidRDefault="00CA12C9" w:rsidP="00CA12C9">
      <w:pPr>
        <w:rPr>
          <w:rFonts w:cs="B Mitra"/>
          <w:sz w:val="28"/>
          <w:szCs w:val="28"/>
          <w:rtl/>
        </w:rPr>
      </w:pPr>
      <w:r w:rsidRPr="00CA12C9">
        <w:rPr>
          <w:rFonts w:cs="B Mitra"/>
          <w:sz w:val="28"/>
          <w:szCs w:val="28"/>
          <w:rtl/>
        </w:rPr>
        <w:t>الأعلام    ج‏6    189    تتمة مح .....  ص : 5</w:t>
      </w:r>
    </w:p>
    <w:p w:rsidR="00CA12C9" w:rsidRPr="00CA12C9" w:rsidRDefault="00CA12C9" w:rsidP="00CA12C9">
      <w:pPr>
        <w:rPr>
          <w:rFonts w:cs="B Mitra"/>
          <w:sz w:val="28"/>
          <w:szCs w:val="28"/>
          <w:rtl/>
        </w:rPr>
      </w:pPr>
      <w:r w:rsidRPr="00CA12C9">
        <w:rPr>
          <w:rFonts w:cs="B Mitra"/>
          <w:sz w:val="28"/>
          <w:szCs w:val="28"/>
          <w:rtl/>
        </w:rPr>
        <w:t>اشتهر في أيام المتوكل. و اتصل بابن أبي دواد و حظي عنده. و كان منهوما بالنبيذ، و له فيه و في الفتوح أشعار كثيرة [8]. محمَّد بن عَبْد الرَّحْمن (207- 273 ه 822- 886 م) محمد بن عبد الرحمن بن الحكم بن هشام الأموي، أبو عبد الله: من ملوك الدولة الأموية في الأندلس. مولده و وفاته في قرطبة. ولي الملك بعد وفاة أبيه (سنة 238 ه) وصفت له أيامه. و كان كثير الإحسان للرعية، عاقلا، عادلا، أحبه أهل البلدان المستقلة في عصره حتى كان «بنو مدرار» بسجلماسة و محمد بن أفلح صاحب «تاهرت» لا يقدمون و لا يؤخرون في أمورهم و معضلاتهم إلا برأيه. و كان كثير المغازي و الغارات على الإفرنج. قال ابن الأبار في وصفه: «كان أيمن الخلفاء بالأندلس ملكا و أسراهم نفسا، و أكرمهم تثبتا و أناة، يجمع إلى هذه الخلال الشريفة البلاغة و الأدب» خلف نيفا و خمسين ولدا.</w:t>
      </w:r>
    </w:p>
    <w:p w:rsidR="00CA12C9" w:rsidRPr="00CA12C9" w:rsidRDefault="00CA12C9" w:rsidP="00CA12C9">
      <w:pPr>
        <w:rPr>
          <w:rFonts w:cs="B Mitra"/>
          <w:sz w:val="28"/>
          <w:szCs w:val="28"/>
          <w:rtl/>
        </w:rPr>
      </w:pPr>
      <w:r w:rsidRPr="00CA12C9">
        <w:rPr>
          <w:rFonts w:cs="B Mitra"/>
          <w:sz w:val="28"/>
          <w:szCs w:val="28"/>
          <w:rtl/>
        </w:rPr>
        <w:t>الأعلام    ج‏6    221    تتمة مح .....  ص : 5</w:t>
      </w:r>
    </w:p>
    <w:p w:rsidR="00CA12C9" w:rsidRPr="00CA12C9" w:rsidRDefault="00CA12C9" w:rsidP="00CA12C9">
      <w:pPr>
        <w:rPr>
          <w:rFonts w:cs="B Mitra"/>
          <w:sz w:val="28"/>
          <w:szCs w:val="28"/>
          <w:rtl/>
        </w:rPr>
      </w:pPr>
      <w:r w:rsidRPr="00CA12C9">
        <w:rPr>
          <w:rFonts w:cs="B Mitra"/>
          <w:sz w:val="28"/>
          <w:szCs w:val="28"/>
          <w:rtl/>
        </w:rPr>
        <w:t>و هو الّذي بنى جامع الرصافة، و تربته بها، و انمحى أثر الجامع و التربة بعد ذلك [3]. ابن المَوْلى (000- نحو 170 ه 000- نحو 786 م) محمد بن عبد الله بن مسلم مولى بني عمرو بن عوف من الأنصار: شاعر متقدم مجيد، من مخضرمي الدولتين الأموية و العباسية. كان ظريفا عفيفا، حسن الهيئة. و هو القائل:</w:t>
      </w:r>
    </w:p>
    <w:p w:rsidR="00CA12C9" w:rsidRPr="00CA12C9" w:rsidRDefault="00CA12C9" w:rsidP="00CA12C9">
      <w:pPr>
        <w:rPr>
          <w:rFonts w:cs="B Mitra"/>
          <w:sz w:val="28"/>
          <w:szCs w:val="28"/>
          <w:rtl/>
        </w:rPr>
      </w:pPr>
      <w:r w:rsidRPr="00CA12C9">
        <w:rPr>
          <w:rFonts w:cs="B Mitra"/>
          <w:sz w:val="28"/>
          <w:szCs w:val="28"/>
          <w:rtl/>
        </w:rPr>
        <w:t>الأعلام    ج‏6    247    تتمة مح .....  ص : 5</w:t>
      </w:r>
    </w:p>
    <w:p w:rsidR="00CA12C9" w:rsidRPr="00CA12C9" w:rsidRDefault="00CA12C9" w:rsidP="00CA12C9">
      <w:pPr>
        <w:rPr>
          <w:rFonts w:cs="B Mitra"/>
          <w:sz w:val="28"/>
          <w:szCs w:val="28"/>
          <w:rtl/>
        </w:rPr>
      </w:pPr>
      <w:r w:rsidRPr="00CA12C9">
        <w:rPr>
          <w:rFonts w:cs="B Mitra"/>
          <w:sz w:val="28"/>
          <w:szCs w:val="28"/>
          <w:rtl/>
        </w:rPr>
        <w:t>له «ديوان شعر- ط» و كتب، منها «تاريخ أدب اللغة العربية» ثلاثة أجزاء، و «كتاب الجولتين في آداب الدولتين» الأموية و العباسية، و «إعجاز القرآن» و روايتا «الزباء» و «ليلى العفيفة» كلها لا تزال مخطوطة [4]. الإِسْحاقي (000- 1060 ه 000- 1650 م) محمد بن عبد المعطي بن أبي الفتح ابن أحمد بن عبد المغني الإسحاقي المنوفي:</w:t>
      </w:r>
    </w:p>
    <w:p w:rsidR="00CA12C9" w:rsidRPr="00CA12C9" w:rsidRDefault="00CA12C9" w:rsidP="00CA12C9">
      <w:pPr>
        <w:rPr>
          <w:rFonts w:cs="B Mitra"/>
          <w:sz w:val="28"/>
          <w:szCs w:val="28"/>
          <w:rtl/>
        </w:rPr>
      </w:pPr>
      <w:r w:rsidRPr="00CA12C9">
        <w:rPr>
          <w:rFonts w:cs="B Mitra"/>
          <w:sz w:val="28"/>
          <w:szCs w:val="28"/>
          <w:rtl/>
        </w:rPr>
        <w:t>الأعلام    ج‏6    271    تتمة مح .....  ص : 5</w:t>
      </w:r>
    </w:p>
    <w:p w:rsidR="00CA12C9" w:rsidRPr="00CA12C9" w:rsidRDefault="00CA12C9" w:rsidP="00CA12C9">
      <w:pPr>
        <w:rPr>
          <w:rFonts w:cs="B Mitra"/>
          <w:sz w:val="28"/>
          <w:szCs w:val="28"/>
          <w:rtl/>
        </w:rPr>
      </w:pPr>
      <w:r w:rsidRPr="00CA12C9">
        <w:rPr>
          <w:rFonts w:cs="B Mitra"/>
          <w:sz w:val="28"/>
          <w:szCs w:val="28"/>
          <w:rtl/>
        </w:rPr>
        <w:lastRenderedPageBreak/>
        <w:t>أول من قام بالدعوة العباسية. و هو والد السفاح و المنصور. ولي إمامة الهاشميين سرا في أواخر أيام الدولة الأموية (بعد سنة 120) و كان مقامه بأرض الشراة، بين الشام و المدينة، و مولده بها في قرية تعرف بالحميمة، و بدء دعوته سنة 100 و عمله نشر الدعوة و تسيير الرجال إلى الجهات للتنفير من</w:t>
      </w:r>
      <w:r w:rsidRPr="00CA12C9">
        <w:rPr>
          <w:rFonts w:cs="B Mitra"/>
          <w:b/>
          <w:color w:val="C00000"/>
          <w:sz w:val="28"/>
          <w:szCs w:val="28"/>
          <w:rtl/>
        </w:rPr>
        <w:t xml:space="preserve"> بني أمي</w:t>
      </w:r>
      <w:r w:rsidRPr="00CA12C9">
        <w:rPr>
          <w:rFonts w:cs="B Mitra"/>
          <w:sz w:val="28"/>
          <w:szCs w:val="28"/>
          <w:rtl/>
        </w:rPr>
        <w:t>ة و الدعوة إلى بني العباس، و جباية خمس الأموال من الشيعة يدفعونها إلى النقباء، و هؤلاء يحملونها إلى الإمام، و هو يتصرف في إنفاقها على بث الدعاة و ما يرى المصلحة فيه، فهو في عمله أشبه برئيس جمعية سرية تهيئ أسباب الثورة. و كان عاقلا حليما، جميلا وسيما. مات بالشراة [2] شيْطَان الطَّاق (000- نحو 60 ه 000- نحو 777 م) محمد بن علي بن النعمان بن أبي طريفة البجلي بالولاء، أبو جعفر الأحول، الكوفي، الملقب بشيطان الطاق: فقيه مناظر، من غلاة الشيعة، تنسب إليه فرقة يقال لها «الشيطانية» عدها المقريزي من فرق «المعتزلة» و قال: «انفرد بطامّة، و هي أن الله لا يعلم الشي‏ء حتى يقدّره، و أما قبل تقديره فيستحيل أن يعلمه، و لو كان عالما بأفعال عباده لاستحال أن يمتحنهم و يختبرهم» و كان صيرفيا، له دكان في «طاق المحامل» من أسواق الكوفة، قال الكشي: لقبه الناس «شيطان الطاق» لأنهم شكّوا في درهم فعرضوه عليه، فقال: ستّوق (أي زائف) فقالوا: ما هو إلا شيطان الطاق! و كان معاصرا للإمام أبي حنيفة، و يقال:</w:t>
      </w:r>
    </w:p>
    <w:p w:rsidR="00CA12C9" w:rsidRPr="00CA12C9" w:rsidRDefault="00CA12C9" w:rsidP="00CA12C9">
      <w:pPr>
        <w:rPr>
          <w:rFonts w:cs="B Mitra"/>
          <w:sz w:val="28"/>
          <w:szCs w:val="28"/>
          <w:rtl/>
        </w:rPr>
      </w:pPr>
      <w:r w:rsidRPr="00CA12C9">
        <w:rPr>
          <w:rFonts w:cs="B Mitra"/>
          <w:sz w:val="28"/>
          <w:szCs w:val="28"/>
          <w:rtl/>
        </w:rPr>
        <w:t>الأعلام    ج‏7    199    مر .....  ص : 198</w:t>
      </w:r>
    </w:p>
    <w:p w:rsidR="00CA12C9" w:rsidRPr="00CA12C9" w:rsidRDefault="00CA12C9" w:rsidP="00CA12C9">
      <w:pPr>
        <w:rPr>
          <w:rFonts w:cs="B Mitra"/>
          <w:sz w:val="28"/>
          <w:szCs w:val="28"/>
          <w:rtl/>
        </w:rPr>
      </w:pPr>
      <w:r w:rsidRPr="00CA12C9">
        <w:rPr>
          <w:rFonts w:cs="B Mitra"/>
          <w:sz w:val="28"/>
          <w:szCs w:val="28"/>
          <w:rtl/>
        </w:rPr>
        <w:t>ما قولك في مراد؟ فقال: «أولئك الأتقياء البررة، و المساعير الفخرة، أكرمنا قرارا و أبعدنا آثارا» من نسله «فروة بن مسيك» الصحابي، تقدمت ترجمته، و «شريك بن عمرو بن عبد يغوث» من فرسان القادسية، ضرب ابن رستم بالسيف، و «أويس القرني» تقدم، و «قيس بن هبيرة» و يعرف بابن مكشوح، تقدم، و «صفوان بن عسال الربضي المرادي» من الصحابة، و كثيرون في الجاهلية و الإسلام [4]. الأَزْهَري (987- بعد 1045 ه 1579- بعد 1635 م) مراد بن يوسف جاويش الرومي ثم المصري، المعروف بالأزهري: صوفي حنفي. له كتب، منها «الفتوحات الربانية في مناقب السادة الخضيرية» و «النفحات المسكية في ذكر مناقب السادة البكرية» و «فتح الباري في ذكر ما اختص الله به الشيخ زكريا الأنصاري- خ» في الأزهر (1168 رواق المغاربة) 29 ورقة، فرغ منه سنة 1045 ه [5]. المُرادآبادي محمّد سعد الله 1293 المُرَادي عابس بن سعيد 68 المرادي (ابن أم قاسم) الحسن بن قاسم 749 المُرَادي عليّ بن محمد 1184 المُرَادي (المؤرخ) محمد خليل 1206 المُرَادي حكمة بن محمّد 1347 المَرَّار (العَدَوي) زياد بن منقذ 100 المَرَّار الفَقْعَسي (000- 000 000- 000) المرار بن سعيد بن حبيب الفقعسيّ، أبو حسان: شاعر إسلامي، من شعراء الدولة الأموية. و هو القائل من أبيات:</w:t>
      </w:r>
    </w:p>
    <w:p w:rsidR="00CA12C9" w:rsidRPr="00CA12C9" w:rsidRDefault="00CA12C9" w:rsidP="00CA12C9">
      <w:pPr>
        <w:rPr>
          <w:rFonts w:cs="B Mitra"/>
          <w:sz w:val="28"/>
          <w:szCs w:val="28"/>
          <w:rtl/>
        </w:rPr>
      </w:pPr>
      <w:r w:rsidRPr="00CA12C9">
        <w:rPr>
          <w:rFonts w:cs="B Mitra"/>
          <w:sz w:val="28"/>
          <w:szCs w:val="28"/>
          <w:rtl/>
        </w:rPr>
        <w:t>الأعلام    ج‏7    255    مط .....  ص : 250</w:t>
      </w:r>
    </w:p>
    <w:p w:rsidR="00CA12C9" w:rsidRPr="00CA12C9" w:rsidRDefault="00CA12C9" w:rsidP="00CA12C9">
      <w:pPr>
        <w:rPr>
          <w:rFonts w:cs="B Mitra"/>
          <w:sz w:val="28"/>
          <w:szCs w:val="28"/>
          <w:rtl/>
        </w:rPr>
      </w:pPr>
      <w:r w:rsidRPr="00CA12C9">
        <w:rPr>
          <w:rFonts w:cs="B Mitra"/>
          <w:sz w:val="28"/>
          <w:szCs w:val="28"/>
          <w:rtl/>
        </w:rPr>
        <w:t>من نسله محدثون انتهت إليهم الرحلة، قال الزبيدي: و هم أكبر بيت باليمن [1]. المُطَيْري عليّ بن محمّد 1084 المُطَيْري مطلق بن محمّد 1228 ابن مُطِيع عبد الله بن مطيع 73 المُطِيع العَبَّاسي الفضل بن جعفر 364 مُطِيع بن إِيَاس (000- 166 ه 000- 783 م) مطيع بن إياس الكناني، أبو سلمى: شاعر، من مخضرمي الدولتين الأموية و العباسية. كان ظريفا، مليح النادرة، ماجنا، متهما بالزندقة.</w:t>
      </w:r>
    </w:p>
    <w:p w:rsidR="00CA12C9" w:rsidRPr="00CA12C9" w:rsidRDefault="00CA12C9" w:rsidP="00CA12C9">
      <w:pPr>
        <w:rPr>
          <w:rFonts w:cs="B Mitra"/>
          <w:sz w:val="28"/>
          <w:szCs w:val="28"/>
          <w:rtl/>
        </w:rPr>
      </w:pPr>
      <w:r w:rsidRPr="00CA12C9">
        <w:rPr>
          <w:rFonts w:cs="B Mitra"/>
          <w:sz w:val="28"/>
          <w:szCs w:val="28"/>
          <w:rtl/>
        </w:rPr>
        <w:t>الأعلام    ج‏7    259    مع .....  ص : 258</w:t>
      </w:r>
    </w:p>
    <w:p w:rsidR="00CA12C9" w:rsidRPr="00CA12C9" w:rsidRDefault="00CA12C9" w:rsidP="00CA12C9">
      <w:pPr>
        <w:rPr>
          <w:rFonts w:cs="B Mitra"/>
          <w:sz w:val="28"/>
          <w:szCs w:val="28"/>
          <w:rtl/>
        </w:rPr>
      </w:pPr>
      <w:r w:rsidRPr="00CA12C9">
        <w:rPr>
          <w:rFonts w:cs="B Mitra"/>
          <w:sz w:val="28"/>
          <w:szCs w:val="28"/>
          <w:rtl/>
        </w:rPr>
        <w:t xml:space="preserve">[2] التيجان 58 و 63 ترجم له مرتين، الأولى باسم النعمان، و الثانية باسم معافر. و الإكليل طبعة الكرملي 8: 209 و طبعة پرنستن 8: 181 ثم 10: 2 و صفة جزيرة العرب، طبعة ليدن 67، 99 و اللباب 3: 154 و جمهرة الأنساب 393 و التاج 6: 219- 220 و ابن خلدون 2: 256 و نهاية الأرب للقلقشندي 341 و معجم قبائل العرب 1115 و صحاح الجوهري 367 قلت: و للمعافريين الآن، بقية كبيرة في المغرب الأقصى، أشار إليها المانوزي في تاريخه (كما في المعسول الجزء السادس من مخطوطة مؤلفه) قال عند ذكر الإمام أبي بكر بن العربيّ المعافري- محمد ابن عبد الله- المتوفى سنة 543 ه، ما مؤداه: و المعافرة قبائل كثيرة في نواحي تامانارت، سكنوا فيها بين بلاد تامانارت و قرية ايشت، من أوائل القرن الخامس للهجرة، في مدينة تسمى «الفائجة» ثم خالطتهم القبائل الصحراوية مثل بني أسا و الركيبات من عرب معقل، فجعلوا ينتقلون شيئا فشيئا إلى نواحي السوس، و خلت «الفائجة» في آخر القرن الثاني عشر الهجريّ. و خربت. و قد دخلتها عام 1341 ه، و رأيت مقبرتها العظيمة الدالة على عظمتها. و تجولت في البلاد التامانارتية، و أقمت فيها نازلا على القائد الأنجب البشير بن عمر بن أحمد </w:t>
      </w:r>
      <w:r w:rsidRPr="00CA12C9">
        <w:rPr>
          <w:rFonts w:cs="B Mitra"/>
          <w:sz w:val="28"/>
          <w:szCs w:val="28"/>
          <w:rtl/>
        </w:rPr>
        <w:lastRenderedPageBreak/>
        <w:t>الشريف الكثيري أصلا التامانارتي وطنا الجزولي جيلا، و له خزانة كتب تاريخية علمية تكلمت على أحوال تامانارت و أجيالها المنقرضة، و يلوح لمن تأملها أن تلك الأجيال كلها عرب، لا بربر بينهم، و أن جلهم انسلّوا أيام الفتوح المروانية الأموية في القرنين الأول و الثاني الهجريين من زمن عقبة بن نافع و الوليد بن عبد الملك، إلى هذه النواحي الصحراوية السوسية، من جهة إفريقية الشمالية، ثم تناسلوا و كثروا و أثروا إلى أن عمروا تلك البلاد، و جلهم يتكلم بالعربية الفصحى (كذا) لهذا العهد القريب، و فيهم الغرائز العربية من كرم مفرط، و شجاعة، و مراعاة للجوار و العهد، و للناس في ذلك عنهم حكايات عجيبة، و قد خالطناهم أيام الزراعة بالمعدر الجنوبي و ما زالوا على هذه الحال (أي إلى أواسط القرن الرابع عشر الهجريّ).</w:t>
      </w:r>
    </w:p>
    <w:p w:rsidR="00CA12C9" w:rsidRPr="00CA12C9" w:rsidRDefault="00CA12C9" w:rsidP="00CA12C9">
      <w:pPr>
        <w:rPr>
          <w:rFonts w:cs="B Mitra"/>
          <w:sz w:val="28"/>
          <w:szCs w:val="28"/>
          <w:rtl/>
        </w:rPr>
      </w:pPr>
      <w:r w:rsidRPr="00CA12C9">
        <w:rPr>
          <w:rFonts w:cs="B Mitra"/>
          <w:sz w:val="28"/>
          <w:szCs w:val="28"/>
          <w:rtl/>
        </w:rPr>
        <w:t>الأعلام    ج‏7    261    مع .....  ص : 258</w:t>
      </w:r>
    </w:p>
    <w:p w:rsidR="00CA12C9" w:rsidRPr="00CA12C9" w:rsidRDefault="00CA12C9" w:rsidP="00CA12C9">
      <w:pPr>
        <w:rPr>
          <w:rFonts w:cs="B Mitra"/>
          <w:sz w:val="28"/>
          <w:szCs w:val="28"/>
          <w:rtl/>
        </w:rPr>
      </w:pPr>
      <w:r w:rsidRPr="00CA12C9">
        <w:rPr>
          <w:rFonts w:cs="B Mitra"/>
          <w:sz w:val="28"/>
          <w:szCs w:val="28"/>
          <w:rtl/>
        </w:rPr>
        <w:t>«أيها الراكب الميمم أرضي اقر من بعضي السلام لبعضي!» و بقيتها في «المغرب» [5]. مُعَاوِيَة ابن أبي سُفْيان (20 ق ه- 60 ه 603- 680 م) معاوية بن «أبي سفيان» صخر ابن حرب بن أمية بن عبد شمس بن عبد مناف، القرشي الأموي: مؤسس الدولة الأموية في الشام، و أحد دهاة العرب المتميزين الكبار. كان فصيحا حليما وقورا. ولد بمكة، و أسلم يوم فتحها (سنة 8 ه) و تعلم الكتابة و الحساب، فجعله رسول الله صلّى الله عليه و سلم في كتّابه. و لما ولي «أبو بكر» ولاه قيادة جيش تحت إمرة أخيه يزيد بن أبي سفيان، فكان على مقدمته في فتح مدينة صيداء و عرقة و جبيل و بيروت.</w:t>
      </w:r>
    </w:p>
    <w:p w:rsidR="00CA12C9" w:rsidRPr="00CA12C9" w:rsidRDefault="00CA12C9" w:rsidP="00CA12C9">
      <w:pPr>
        <w:rPr>
          <w:rFonts w:cs="B Mitra"/>
          <w:sz w:val="28"/>
          <w:szCs w:val="28"/>
          <w:rtl/>
        </w:rPr>
      </w:pPr>
      <w:r w:rsidRPr="00CA12C9">
        <w:rPr>
          <w:rFonts w:cs="B Mitra"/>
          <w:sz w:val="28"/>
          <w:szCs w:val="28"/>
          <w:rtl/>
        </w:rPr>
        <w:t>الأعلام    ج‏7    270    مع .....  ص : 258</w:t>
      </w:r>
    </w:p>
    <w:p w:rsidR="00CA12C9" w:rsidRPr="00CA12C9" w:rsidRDefault="00CA12C9" w:rsidP="00CA12C9">
      <w:pPr>
        <w:rPr>
          <w:rFonts w:cs="B Mitra"/>
          <w:sz w:val="28"/>
          <w:szCs w:val="28"/>
          <w:rtl/>
        </w:rPr>
      </w:pPr>
      <w:r w:rsidRPr="00CA12C9">
        <w:rPr>
          <w:rFonts w:cs="B Mitra"/>
          <w:sz w:val="28"/>
          <w:szCs w:val="28"/>
          <w:rtl/>
        </w:rPr>
        <w:t>عليه، فتقهقر إلى المهدية. و استمر وادعا إلى أن توفي فيها من ضعف الكبد. و هو أول من حمل الناس بإفريقية على مذهب مالك و كان الأغلب عليهم مذهب أبي حنيفة [1]. المُعِزّ بن زِيري (000- 422 ه 000- 1031 م) المعز بن زيري بن عطية بن عبد الله الزّناتي المغراوي: من ملوك فاس في أواخر عهد</w:t>
      </w:r>
      <w:r w:rsidRPr="00CA12C9">
        <w:rPr>
          <w:rFonts w:cs="B Mitra"/>
          <w:b/>
          <w:color w:val="C00000"/>
          <w:sz w:val="28"/>
          <w:szCs w:val="28"/>
          <w:rtl/>
        </w:rPr>
        <w:t xml:space="preserve"> بني أمي</w:t>
      </w:r>
      <w:r w:rsidRPr="00CA12C9">
        <w:rPr>
          <w:rFonts w:cs="B Mitra"/>
          <w:sz w:val="28"/>
          <w:szCs w:val="28"/>
          <w:rtl/>
        </w:rPr>
        <w:t>ة بالأندلس. أقامه بنو عمه أميرا عليهم بعد وفاة أبيه (سنة 391 ه) و جاءه تقليد المظفر بن أبي عامر بولايته على المغرب كله، ما عدا سجلماسة، فأقام تابعا لقرطبة إلى أن انقرضك الدولة الأموية بعد انقراض الدولة العامرية، فاستقل بالأمر. و استمر إلى أن توفي بفاس. و كانت أيامه في هدنة و أمان [2]. مُعِزّ الدَّوْلة أحمد بن بويه 356 مُعِزّ الدَّوْلة ثمال بن صالح 454 ابن معزوز (النحويّ) يوسف بن معزوز 625 المُعَسْكَري محمّد بن أحمد 1239 أبو مَعْشَر السِّنْدي نجيح بن عبد الرحمن أَبُو مَعْشَر الفَلكي جعفر بن محمد 272 مَعْصُوم محمّد معصوم 1015 ابن مَعْصُوم أحمد بن محمّد 1086 ابن مَعْصُوم عليّ بن أحمد 1119 المَعْصُومي محمّد بن عبد الله 460 المِعْضاد (000- نحو 430 ه 000- نحو 1028 م) معضاد بن يوسف الفوارسي: من كبار مناصري حمزة بن علي، صاحب الدعوة إلى الحاكم الفاطمي. و هو معروف عند الدروز إلى اليوم، بلقب «الأمير ذي المحامد، كفيل الموحدين» و يذكرون أنه كان مقيما في «فلجيّن» إحدى قرى الغرب، على مقربة من عاليه بلبنان:</w:t>
      </w:r>
    </w:p>
    <w:p w:rsidR="00CA12C9" w:rsidRPr="00CA12C9" w:rsidRDefault="00CA12C9" w:rsidP="00CA12C9">
      <w:pPr>
        <w:rPr>
          <w:rFonts w:cs="B Mitra"/>
          <w:sz w:val="28"/>
          <w:szCs w:val="28"/>
          <w:rtl/>
        </w:rPr>
      </w:pPr>
      <w:r w:rsidRPr="00CA12C9">
        <w:rPr>
          <w:rFonts w:cs="B Mitra"/>
          <w:sz w:val="28"/>
          <w:szCs w:val="28"/>
          <w:rtl/>
        </w:rPr>
        <w:t>الأعلام    ج‏7    293    من .....  ص : 288</w:t>
      </w:r>
    </w:p>
    <w:p w:rsidR="00CA12C9" w:rsidRPr="00CA12C9" w:rsidRDefault="00CA12C9" w:rsidP="00CA12C9">
      <w:pPr>
        <w:rPr>
          <w:rFonts w:cs="B Mitra"/>
          <w:sz w:val="28"/>
          <w:szCs w:val="28"/>
          <w:rtl/>
        </w:rPr>
      </w:pPr>
      <w:r w:rsidRPr="00CA12C9">
        <w:rPr>
          <w:rFonts w:cs="B Mitra"/>
          <w:sz w:val="28"/>
          <w:szCs w:val="28"/>
          <w:rtl/>
        </w:rPr>
        <w:t>و كانت إقامته على الأكثر عند أخواله بني تغلب بالجزيرة الفراتية. و انقطع إلى منادمة «الوليد بن عقبة» أيام ولايته الكوفة، في عهد عثمان. و كان يفد على عثمان فيقرّبه و يدني مجلسه، لاطلاعه على أخبار من أدركهم من ملوك العرب و العجم. و مات بالكوفة أو في باديتها، في زمن معاوية. و قيل: دفن على البليخ إلى جانب قبر الوليد بن عقبة. و البليخ نهر بالرقة. جمع ما بقي من شعره في «ديوان- ط» ببغداد [3]. المُنْذِر بن الزُّبَيْر (000- 73 ه 000- 692 م) المنذر بن الزبير بن العوام الأسدي القرشي: من وجوه قريش و شجعانهم في صدر الدولة الأموية. و هو أخو عبد الله بن الزبير (انظر ترجمته) و عبد الله أكبر منه سنا. انقطع إلى معاوية بن أبي سفيان. و أوصى معاوية أن يحضر المنذر غسله عند موته.</w:t>
      </w:r>
    </w:p>
    <w:p w:rsidR="00CA12C9" w:rsidRPr="00CA12C9" w:rsidRDefault="00CA12C9" w:rsidP="00CA12C9">
      <w:pPr>
        <w:rPr>
          <w:rFonts w:cs="B Mitra"/>
          <w:sz w:val="28"/>
          <w:szCs w:val="28"/>
          <w:rtl/>
        </w:rPr>
      </w:pPr>
      <w:r w:rsidRPr="00CA12C9">
        <w:rPr>
          <w:rFonts w:cs="B Mitra"/>
          <w:sz w:val="28"/>
          <w:szCs w:val="28"/>
          <w:rtl/>
        </w:rPr>
        <w:t>الأعلام    ج‏7    294    من .....  ص : 288</w:t>
      </w:r>
    </w:p>
    <w:p w:rsidR="00CA12C9" w:rsidRPr="00CA12C9" w:rsidRDefault="00CA12C9" w:rsidP="00CA12C9">
      <w:pPr>
        <w:rPr>
          <w:rFonts w:cs="B Mitra"/>
          <w:sz w:val="28"/>
          <w:szCs w:val="28"/>
          <w:rtl/>
        </w:rPr>
      </w:pPr>
      <w:r w:rsidRPr="00CA12C9">
        <w:rPr>
          <w:rFonts w:cs="B Mitra"/>
          <w:sz w:val="28"/>
          <w:szCs w:val="28"/>
          <w:rtl/>
        </w:rPr>
        <w:lastRenderedPageBreak/>
        <w:t>ولي قضاء «ماردة» و ما والاها، ثم قضاء الثغور الشرقية، فقضاء الجماعة بقرطبة (سنة 339) و استمر إلى أن توفي فيها. لم تحفظ عليه مدة ولايته قضية جور. له كتب في القرآن و السنة و الرد على أهل الأهواء. منها «الإنباه على استنباط الأحكام من كتاب الله» و يسمى أحكام القرآن، و «الإبانة عن حقائق أصول الديانة» و «الناسخ و المنسوخ» [2]. المُنْذِر بن عَمْرو (000- 000 000- 000) المنذر بن عمرو بن المنذر، من بني الأسود بن النعمان اللخمي: من ملوك الحيرة. قال المسعودي: ملك بعد أبيه، ستين سنة، و كانت أمه أخت عمرو و قابوس، من آل نصر [3]. المُنْذِر السَّاعِدي (000- 4 ه 000- 625 م) المنذر بن عمرو بن خنيس الأنصاري الخزرجي الساعدي: أحد نقباء النبي صلّى الله عليه و سلم الاثني عشر. شهد العقبة و بدرا، و استشهد يوم «بئر معونة» [4]. المنذر بن ماء السماء المنذر بن امرئ القيس المُنْذِر الأُمَوِي (229- 275 ه 843- 888 م) المنذر بن محمد بن عبد الرحمن بن الحكم بن هشام الأموي، أبو الحكم: من ملوك الدولة الأموية في الأندلس. ولد بقرطبة. و لما شبّ سيّره أبوه للغزو و الفتح، فكان مظفرا. و ولي الأندلس بعد وفاة أبيه (سنة 273 ه) ففرق العطاء في الجند، و تحبب إلى أهل قرطبة، و أسقط عن الرعية عشر ذلك العام. و كان جوادا يصل الشعراء و يجب الأدب. إلا أنه، كما يقول صاحب المغرب: «شكس الأخلاق، مرّ العقاب» و لم تطل مدته في الإمارة، توفي محاصرا لعمر بن حفصون، أمام قلعة ببشتر (</w:t>
      </w:r>
      <w:r w:rsidRPr="00CA12C9">
        <w:rPr>
          <w:rFonts w:cs="B Mitra"/>
          <w:sz w:val="28"/>
          <w:szCs w:val="28"/>
        </w:rPr>
        <w:t>ortsaboB</w:t>
      </w:r>
      <w:r w:rsidRPr="00CA12C9">
        <w:rPr>
          <w:rFonts w:cs="B Mitra"/>
          <w:sz w:val="28"/>
          <w:szCs w:val="28"/>
          <w:rtl/>
        </w:rPr>
        <w:t>) و انقرضت ذريته [5]</w:t>
      </w:r>
    </w:p>
    <w:p w:rsidR="00CA12C9" w:rsidRPr="00CA12C9" w:rsidRDefault="00CA12C9" w:rsidP="00CA12C9">
      <w:pPr>
        <w:rPr>
          <w:rFonts w:cs="B Mitra"/>
          <w:sz w:val="28"/>
          <w:szCs w:val="28"/>
          <w:rtl/>
        </w:rPr>
      </w:pPr>
      <w:r w:rsidRPr="00CA12C9">
        <w:rPr>
          <w:rFonts w:cs="B Mitra"/>
          <w:sz w:val="28"/>
          <w:szCs w:val="28"/>
          <w:rtl/>
        </w:rPr>
        <w:t>الأعلام    ج‏7    327    مو .....  ص : 318</w:t>
      </w:r>
    </w:p>
    <w:p w:rsidR="00CA12C9" w:rsidRPr="00CA12C9" w:rsidRDefault="00CA12C9" w:rsidP="00CA12C9">
      <w:pPr>
        <w:rPr>
          <w:rFonts w:cs="B Mitra"/>
          <w:sz w:val="28"/>
          <w:szCs w:val="28"/>
          <w:rtl/>
        </w:rPr>
      </w:pPr>
      <w:r w:rsidRPr="00CA12C9">
        <w:rPr>
          <w:rFonts w:cs="B Mitra"/>
          <w:sz w:val="28"/>
          <w:szCs w:val="28"/>
          <w:rtl/>
        </w:rPr>
        <w:t>و هو والد الشهيد «عبد القادر» و قد سبقت ترجمته [1]. أَبُو عُيَيْنَة (000- 141 ه 000- 758 م) موسى بن كعب بن عيينة التميمي، أبو عيينة: وال، من كبار القواد، و أحد الرجال الذين رفعوا عماد الدولة العباسية و هدموا أركان الأموية. كان مع «أبي مسلم» في خراسان. و جعله محمد بن علي في جملة النقباء الاثني عشر في عهد</w:t>
      </w:r>
      <w:r w:rsidRPr="00CA12C9">
        <w:rPr>
          <w:rFonts w:cs="B Mitra"/>
          <w:b/>
          <w:color w:val="C00000"/>
          <w:sz w:val="28"/>
          <w:szCs w:val="28"/>
          <w:rtl/>
        </w:rPr>
        <w:t xml:space="preserve"> بني أمي</w:t>
      </w:r>
      <w:r w:rsidRPr="00CA12C9">
        <w:rPr>
          <w:rFonts w:cs="B Mitra"/>
          <w:sz w:val="28"/>
          <w:szCs w:val="28"/>
          <w:rtl/>
        </w:rPr>
        <w:t>ة، فأقام يبث الدعوة لبني العباس. و شعر به أسد بن عبد الله البجلي القسري (والي خراسان) فقبض عليه و ألجمه بلجام فتكسرت أسنانه.</w:t>
      </w:r>
    </w:p>
    <w:p w:rsidR="00CA12C9" w:rsidRPr="00CA12C9" w:rsidRDefault="00CA12C9" w:rsidP="00CA12C9">
      <w:pPr>
        <w:rPr>
          <w:rFonts w:cs="B Mitra"/>
          <w:sz w:val="28"/>
          <w:szCs w:val="28"/>
          <w:rtl/>
        </w:rPr>
      </w:pPr>
      <w:r w:rsidRPr="00CA12C9">
        <w:rPr>
          <w:rFonts w:cs="B Mitra"/>
          <w:sz w:val="28"/>
          <w:szCs w:val="28"/>
          <w:rtl/>
        </w:rPr>
        <w:t>الأعلام    ج‏8    60    ها .....  ص : 57</w:t>
      </w:r>
    </w:p>
    <w:p w:rsidR="00CA12C9" w:rsidRPr="00CA12C9" w:rsidRDefault="00CA12C9" w:rsidP="00CA12C9">
      <w:pPr>
        <w:rPr>
          <w:rFonts w:cs="B Mitra"/>
          <w:sz w:val="28"/>
          <w:szCs w:val="28"/>
          <w:rtl/>
        </w:rPr>
      </w:pPr>
      <w:r w:rsidRPr="00CA12C9">
        <w:rPr>
          <w:rFonts w:cs="B Mitra"/>
          <w:sz w:val="28"/>
          <w:szCs w:val="28"/>
          <w:rtl/>
        </w:rPr>
        <w:t>جمع «تاريخا» و قال ابن حجر: وقع لنا تاريخه. قلت: و في دار الكتب الظاهرية بدمشق «أوراق- خ» في «التاريخ» تبدأ بزمن علي بن أبي طالب و تنتهي بآخر الدولة الأموية، كتبت في أوائل المائة السادسة للهجرة، يرجح أنها بقية من تاريخه، لورود اسمه على ظاهرها [3]. المروزي (000- 240 ه 000- 854 م) هارون بن خالد المروزي: وال، من أمراء الدولة العباسية. ولاه «المتوكل» بلاد السند سنة 232 ه. و استمر إلى أن نشبت فتنة بين اليمانية و النزارية فقتل فيها [4]. هارون بن خمارويه (264- 292 ه 877- 904 م) هارون بن خمارويه بن أحمد بن طولون: من ملوك الدولة الطولونية.</w:t>
      </w:r>
    </w:p>
    <w:p w:rsidR="00CA12C9" w:rsidRPr="00CA12C9" w:rsidRDefault="00CA12C9" w:rsidP="00CA12C9">
      <w:pPr>
        <w:rPr>
          <w:rFonts w:cs="B Mitra"/>
          <w:sz w:val="28"/>
          <w:szCs w:val="28"/>
          <w:rtl/>
        </w:rPr>
      </w:pPr>
      <w:r w:rsidRPr="00CA12C9">
        <w:rPr>
          <w:rFonts w:cs="B Mitra"/>
          <w:sz w:val="28"/>
          <w:szCs w:val="28"/>
          <w:rtl/>
        </w:rPr>
        <w:t>الأعلام    ج‏8    85    هش .....  ص : 84</w:t>
      </w:r>
    </w:p>
    <w:p w:rsidR="00CA12C9" w:rsidRPr="00CA12C9" w:rsidRDefault="00CA12C9" w:rsidP="00CA12C9">
      <w:pPr>
        <w:rPr>
          <w:rFonts w:cs="B Mitra"/>
          <w:sz w:val="28"/>
          <w:szCs w:val="28"/>
          <w:rtl/>
        </w:rPr>
      </w:pPr>
      <w:r w:rsidRPr="00CA12C9">
        <w:rPr>
          <w:rFonts w:cs="B Mitra"/>
          <w:sz w:val="28"/>
          <w:szCs w:val="28"/>
          <w:rtl/>
        </w:rPr>
        <w:t>من خلفاء الدولة الأموية بالأندلس.</w:t>
      </w:r>
    </w:p>
    <w:p w:rsidR="00CA12C9" w:rsidRPr="00CA12C9" w:rsidRDefault="00CA12C9" w:rsidP="00CA12C9">
      <w:pPr>
        <w:rPr>
          <w:rFonts w:cs="B Mitra"/>
          <w:sz w:val="28"/>
          <w:szCs w:val="28"/>
          <w:rtl/>
        </w:rPr>
      </w:pPr>
      <w:r w:rsidRPr="00CA12C9">
        <w:rPr>
          <w:rFonts w:cs="B Mitra"/>
          <w:sz w:val="28"/>
          <w:szCs w:val="28"/>
          <w:rtl/>
        </w:rPr>
        <w:t>الأعلام    ج‏8    86    هش .....  ص : 84</w:t>
      </w:r>
    </w:p>
    <w:p w:rsidR="00CA12C9" w:rsidRPr="00CA12C9" w:rsidRDefault="00CA12C9" w:rsidP="00CA12C9">
      <w:pPr>
        <w:rPr>
          <w:rFonts w:cs="B Mitra"/>
          <w:sz w:val="28"/>
          <w:szCs w:val="28"/>
          <w:rtl/>
        </w:rPr>
      </w:pPr>
      <w:r w:rsidRPr="00CA12C9">
        <w:rPr>
          <w:rFonts w:cs="B Mitra"/>
          <w:sz w:val="28"/>
          <w:szCs w:val="28"/>
          <w:rtl/>
        </w:rPr>
        <w:t>فأقام إلى ما بعد وقعة «الخندق» و رحل إلى المدينة، فشهد الوقائع. و قتل في أجنادين، و قيل: في اليرموك. و كان صالحا شجاعا [3]. هِشَام بن عَبْد الرَّحمن (139- 180 ه 756- 796 م) هشام بن عبد الرحمن الداخل ابن معاوية بن هشام بن عبد الملك بن مروان، أبو الوليد: ثاني ملوك الدولة الأموية بالأندلس. ولد بقرطبة، و ولاه أبوه ماردة. و بويع بعد وفاة أبيه (سنة 172 ه) فحسنت سياسته. و كان حازما شجاعا شديدا على الأعداء، راغبا في الفتح، موفقا. بني عدة مساجد، و تمم بناء جامع قرطبة، و كان أبوه قد بدأ به. و كان يبعث إلى الكور من يسأل أهلها عن سيرة عماله فيها. و أحبه الناس لعدله. و أهل الأندلس يشبهونه بعمر بن عبد العزيز.</w:t>
      </w:r>
    </w:p>
    <w:p w:rsidR="00CA12C9" w:rsidRPr="00CA12C9" w:rsidRDefault="00CA12C9" w:rsidP="00CA12C9">
      <w:pPr>
        <w:rPr>
          <w:rFonts w:cs="B Mitra"/>
          <w:sz w:val="28"/>
          <w:szCs w:val="28"/>
          <w:rtl/>
        </w:rPr>
      </w:pPr>
      <w:r w:rsidRPr="00CA12C9">
        <w:rPr>
          <w:rFonts w:cs="B Mitra"/>
          <w:sz w:val="28"/>
          <w:szCs w:val="28"/>
          <w:rtl/>
        </w:rPr>
        <w:t>الأعلام    ج‏8    86    هش .....  ص : 84</w:t>
      </w:r>
    </w:p>
    <w:p w:rsidR="00CA12C9" w:rsidRPr="00CA12C9" w:rsidRDefault="00CA12C9" w:rsidP="00CA12C9">
      <w:pPr>
        <w:rPr>
          <w:rFonts w:cs="B Mitra"/>
          <w:sz w:val="28"/>
          <w:szCs w:val="28"/>
          <w:rtl/>
        </w:rPr>
      </w:pPr>
      <w:r w:rsidRPr="00CA12C9">
        <w:rPr>
          <w:rFonts w:cs="B Mitra"/>
          <w:sz w:val="28"/>
          <w:szCs w:val="28"/>
          <w:rtl/>
        </w:rPr>
        <w:lastRenderedPageBreak/>
        <w:t>ذكره الرعينيّ [6]. هِشَام بن عبد المَلِك (71- 125 ه 690- 743 م) هشام بن عبد الملك بن مروان: من ملوك الدولة الأموية في الشام. ولد في دمشق، و بويع فيها بعد وفاة أخيه يزيد (سنة 105 ه) و خرج عليه زيد بن علي بن الحسين (سنة 120) بأربعة عشر ألفا من أهل الكوفة، فوجه إليه من قتله و فل جمعه.</w:t>
      </w:r>
    </w:p>
    <w:p w:rsidR="00CA12C9" w:rsidRPr="00CA12C9" w:rsidRDefault="00CA12C9" w:rsidP="00CA12C9">
      <w:pPr>
        <w:rPr>
          <w:rFonts w:cs="B Mitra"/>
          <w:sz w:val="28"/>
          <w:szCs w:val="28"/>
          <w:rtl/>
        </w:rPr>
      </w:pPr>
      <w:r w:rsidRPr="00CA12C9">
        <w:rPr>
          <w:rFonts w:cs="B Mitra"/>
          <w:sz w:val="28"/>
          <w:szCs w:val="28"/>
          <w:rtl/>
        </w:rPr>
        <w:t>الأعلام    ج‏8    88    هش .....  ص : 84</w:t>
      </w:r>
    </w:p>
    <w:p w:rsidR="00CA12C9" w:rsidRPr="00CA12C9" w:rsidRDefault="00CA12C9" w:rsidP="00CA12C9">
      <w:pPr>
        <w:rPr>
          <w:rFonts w:cs="B Mitra"/>
          <w:sz w:val="28"/>
          <w:szCs w:val="28"/>
          <w:rtl/>
        </w:rPr>
      </w:pPr>
      <w:r w:rsidRPr="00CA12C9">
        <w:rPr>
          <w:rFonts w:cs="B Mitra"/>
          <w:sz w:val="28"/>
          <w:szCs w:val="28"/>
          <w:rtl/>
        </w:rPr>
        <w:t>آخر ملوك</w:t>
      </w:r>
      <w:r w:rsidRPr="00CA12C9">
        <w:rPr>
          <w:rFonts w:cs="B Mitra"/>
          <w:b/>
          <w:color w:val="C00000"/>
          <w:sz w:val="28"/>
          <w:szCs w:val="28"/>
          <w:rtl/>
        </w:rPr>
        <w:t xml:space="preserve"> بني أمي</w:t>
      </w:r>
      <w:r w:rsidRPr="00CA12C9">
        <w:rPr>
          <w:rFonts w:cs="B Mitra"/>
          <w:sz w:val="28"/>
          <w:szCs w:val="28"/>
          <w:rtl/>
        </w:rPr>
        <w:t xml:space="preserve">ة بالأندلس. كان مقيما في حصن «ألبونت» </w:t>
      </w:r>
      <w:r w:rsidRPr="00CA12C9">
        <w:rPr>
          <w:rFonts w:cs="B Mitra"/>
          <w:sz w:val="28"/>
          <w:szCs w:val="28"/>
        </w:rPr>
        <w:t>ETNEUPLA</w:t>
      </w:r>
      <w:r w:rsidRPr="00CA12C9">
        <w:rPr>
          <w:rFonts w:cs="B Mitra"/>
          <w:sz w:val="28"/>
          <w:szCs w:val="28"/>
          <w:rtl/>
        </w:rPr>
        <w:t xml:space="preserve"> من ثغور قرطبة. و بويع بعد وفاة المستكفي باللَّه (سنة 418 ه) فكان يخطب له في قرطبة، و هو بألبونت (عند عبد الله بن قاسم الفهري، انظر ترجمته) و تنقل في بعض الثغور، و الفتن قائمة في البلاد، لا قدرة له على قمعها. و دخل قرطبة في أواخر سنة 420 فأقام قليلا، و ثارت به طائفة من الجند، فخلعوه و أخرجوه من قصره هو و نساؤه و خدمه (سنة 422) فلجأ إلى جامع قرطبة بمن معه، و أقام أياما يعطف عليه الناس بالطعام و الشراب. ثم أخرج من قرطبة، و نودي فيها و في أرباضها: «لا يبقى أحد من</w:t>
      </w:r>
      <w:r w:rsidRPr="00CA12C9">
        <w:rPr>
          <w:rFonts w:cs="B Mitra"/>
          <w:b/>
          <w:color w:val="C00000"/>
          <w:sz w:val="28"/>
          <w:szCs w:val="28"/>
          <w:rtl/>
        </w:rPr>
        <w:t xml:space="preserve"> بني أمي</w:t>
      </w:r>
      <w:r w:rsidRPr="00CA12C9">
        <w:rPr>
          <w:rFonts w:cs="B Mitra"/>
          <w:sz w:val="28"/>
          <w:szCs w:val="28"/>
          <w:rtl/>
        </w:rPr>
        <w:t>ة و لا يكنفهم أحد» فقصد الثغور، و لحق بابن هود (المستعين باللَّه، سليمان ابن محمد، صاحب تطيلة و سرقسطة و لاردة و طرطوشة) فأقام عنده إلى أن مات عقيما، في جهة لاردة (</w:t>
      </w:r>
      <w:r w:rsidRPr="00CA12C9">
        <w:rPr>
          <w:rFonts w:cs="B Mitra"/>
          <w:sz w:val="28"/>
          <w:szCs w:val="28"/>
        </w:rPr>
        <w:t>ADIREL</w:t>
      </w:r>
      <w:r w:rsidRPr="00CA12C9">
        <w:rPr>
          <w:rFonts w:cs="B Mitra"/>
          <w:sz w:val="28"/>
          <w:szCs w:val="28"/>
          <w:rtl/>
        </w:rPr>
        <w:t>) و انقرضت به الدولة الأموية في الأندلس [2]. المَوْلى هِشَام (000- 1212 ه 000- 1797 م) هشام بن محمد بن عبد الله بن إسماعيل الحسني: من أمراء الدولة السجلماسية العلوية بالمغرب الأقصى.</w:t>
      </w:r>
    </w:p>
    <w:p w:rsidR="00CA12C9" w:rsidRPr="00CA12C9" w:rsidRDefault="00CA12C9" w:rsidP="00CA12C9">
      <w:pPr>
        <w:rPr>
          <w:rFonts w:cs="B Mitra"/>
          <w:sz w:val="28"/>
          <w:szCs w:val="28"/>
          <w:rtl/>
        </w:rPr>
      </w:pPr>
      <w:r w:rsidRPr="00CA12C9">
        <w:rPr>
          <w:rFonts w:cs="B Mitra"/>
          <w:sz w:val="28"/>
          <w:szCs w:val="28"/>
          <w:rtl/>
        </w:rPr>
        <w:t>الأعلام    ج‏8    103    هي .....  ص : 103</w:t>
      </w:r>
    </w:p>
    <w:p w:rsidR="00CA12C9" w:rsidRPr="00CA12C9" w:rsidRDefault="00CA12C9" w:rsidP="00CA12C9">
      <w:pPr>
        <w:rPr>
          <w:rFonts w:cs="B Mitra"/>
          <w:sz w:val="28"/>
          <w:szCs w:val="28"/>
          <w:rtl/>
        </w:rPr>
      </w:pPr>
      <w:r w:rsidRPr="00CA12C9">
        <w:rPr>
          <w:rFonts w:cs="B Mitra"/>
          <w:sz w:val="28"/>
          <w:szCs w:val="28"/>
          <w:rtl/>
        </w:rPr>
        <w:t>كيف رأيت الله صنع؟ قال: قد صنع خيرا، فخفّف الوطأة و أقل التثريب [5]. أَبُو حَيَّة النُّمَيْري (000- نحو 183 ه 000- نحو 800 م) الهيثم بن الربيع بن زرارة، من بني نمير بن عامر، أبو حية: شاعر مجيد، فصيح راجز. من أهل البصرة. من مخضرمي الدولتين الأموية و العباسية.</w:t>
      </w:r>
    </w:p>
    <w:p w:rsidR="00CA12C9" w:rsidRPr="00CA12C9" w:rsidRDefault="00CA12C9" w:rsidP="00CA12C9">
      <w:pPr>
        <w:rPr>
          <w:rFonts w:cs="B Mitra"/>
          <w:sz w:val="28"/>
          <w:szCs w:val="28"/>
          <w:rtl/>
        </w:rPr>
      </w:pPr>
      <w:r w:rsidRPr="00CA12C9">
        <w:rPr>
          <w:rFonts w:cs="B Mitra"/>
          <w:sz w:val="28"/>
          <w:szCs w:val="28"/>
          <w:rtl/>
        </w:rPr>
        <w:t>الأعلام    ج‏8    120    ول .....  ص : 117</w:t>
      </w:r>
    </w:p>
    <w:p w:rsidR="00CA12C9" w:rsidRPr="00CA12C9" w:rsidRDefault="00CA12C9" w:rsidP="00CA12C9">
      <w:pPr>
        <w:rPr>
          <w:rFonts w:cs="B Mitra"/>
          <w:sz w:val="28"/>
          <w:szCs w:val="28"/>
          <w:rtl/>
        </w:rPr>
      </w:pPr>
      <w:r w:rsidRPr="00CA12C9">
        <w:rPr>
          <w:rFonts w:cs="B Mitra"/>
          <w:sz w:val="28"/>
          <w:szCs w:val="28"/>
          <w:rtl/>
        </w:rPr>
        <w:t>من أهل الكوفة. استقدمه منها أبو جعفر المنصور، إلى بغداد ليعلّم ولده «المهدي» الأدب. و كان صاحب سمر. و روى نحو عشرة أحاديث ضعيفة [2]. أبُو حُزَابة (000- نحو 85 ه 000- نحو 704 م) الوليد بن حنيفة، من بني ربيعة ابن حنظلة، من تميم، اشتهر بأبي حزابة: من شعراء الدولة الأموية. كان بدويا، و سكن البصرة و عمل في الديوان.</w:t>
      </w:r>
    </w:p>
    <w:p w:rsidR="00CA12C9" w:rsidRPr="00CA12C9" w:rsidRDefault="00CA12C9" w:rsidP="00CA12C9">
      <w:pPr>
        <w:rPr>
          <w:rFonts w:cs="B Mitra"/>
          <w:sz w:val="28"/>
          <w:szCs w:val="28"/>
          <w:rtl/>
        </w:rPr>
      </w:pPr>
      <w:r w:rsidRPr="00CA12C9">
        <w:rPr>
          <w:rFonts w:cs="B Mitra"/>
          <w:sz w:val="28"/>
          <w:szCs w:val="28"/>
          <w:rtl/>
        </w:rPr>
        <w:t>الأعلام    ج‏8    120    ول .....  ص : 117</w:t>
      </w:r>
    </w:p>
    <w:p w:rsidR="00CA12C9" w:rsidRPr="00CA12C9" w:rsidRDefault="00CA12C9" w:rsidP="00CA12C9">
      <w:pPr>
        <w:rPr>
          <w:rFonts w:cs="B Mitra"/>
          <w:sz w:val="28"/>
          <w:szCs w:val="28"/>
          <w:rtl/>
        </w:rPr>
      </w:pPr>
      <w:r w:rsidRPr="00CA12C9">
        <w:rPr>
          <w:rFonts w:cs="B Mitra"/>
          <w:sz w:val="28"/>
          <w:szCs w:val="28"/>
          <w:rtl/>
        </w:rPr>
        <w:t xml:space="preserve">         «أيا شجر الخابور ما لك مورقا            كأنك لم تجزع على ابن طريف» [7].</w:t>
      </w:r>
    </w:p>
    <w:p w:rsidR="00CA12C9" w:rsidRPr="00CA12C9" w:rsidRDefault="00CA12C9" w:rsidP="00CA12C9">
      <w:pPr>
        <w:rPr>
          <w:rFonts w:cs="B Mitra"/>
          <w:sz w:val="28"/>
          <w:szCs w:val="28"/>
          <w:rtl/>
        </w:rPr>
      </w:pPr>
      <w:r w:rsidRPr="00CA12C9">
        <w:rPr>
          <w:rFonts w:cs="B Mitra"/>
          <w:sz w:val="28"/>
          <w:szCs w:val="28"/>
          <w:rtl/>
        </w:rPr>
        <w:t>وَلِيد بن عبد الرحمن (000- 272 ه 000- 885 م) وليد بن عبد الرحمن بن عبد الحميد بن غانم: من وزراء الدولة الأموية في الأندلس. استوزره الأمير محمد بن عبد الرحمن و قاد جيش الصائفة لابنه عبد الرحمن بن محمد. و كان أديبا مترسلا بليغا [8].</w:t>
      </w:r>
    </w:p>
    <w:p w:rsidR="00CA12C9" w:rsidRPr="00CA12C9" w:rsidRDefault="00CA12C9" w:rsidP="00CA12C9">
      <w:pPr>
        <w:rPr>
          <w:rFonts w:cs="B Mitra"/>
          <w:sz w:val="28"/>
          <w:szCs w:val="28"/>
          <w:rtl/>
        </w:rPr>
      </w:pPr>
      <w:r w:rsidRPr="00CA12C9">
        <w:rPr>
          <w:rFonts w:cs="B Mitra"/>
          <w:sz w:val="28"/>
          <w:szCs w:val="28"/>
          <w:rtl/>
        </w:rPr>
        <w:t>الأعلام    ج‏8    121    ول .....  ص : 117</w:t>
      </w:r>
    </w:p>
    <w:p w:rsidR="00CA12C9" w:rsidRPr="00CA12C9" w:rsidRDefault="00CA12C9" w:rsidP="00CA12C9">
      <w:pPr>
        <w:rPr>
          <w:rFonts w:cs="B Mitra"/>
          <w:sz w:val="28"/>
          <w:szCs w:val="28"/>
          <w:rtl/>
        </w:rPr>
      </w:pPr>
      <w:r w:rsidRPr="00CA12C9">
        <w:rPr>
          <w:rFonts w:cs="B Mitra"/>
          <w:sz w:val="28"/>
          <w:szCs w:val="28"/>
          <w:rtl/>
        </w:rPr>
        <w:t>الوَلِيد بن عَبْد المَلِك (48- 96 ه 668- 715 م) الوليد بن عبد الملك بن مروان، أبو العباس: من ملوك الدولة الأموية في الشام.</w:t>
      </w:r>
    </w:p>
    <w:p w:rsidR="00CA12C9" w:rsidRPr="00CA12C9" w:rsidRDefault="00CA12C9" w:rsidP="00CA12C9">
      <w:pPr>
        <w:rPr>
          <w:rFonts w:cs="B Mitra"/>
          <w:sz w:val="28"/>
          <w:szCs w:val="28"/>
          <w:rtl/>
        </w:rPr>
      </w:pPr>
      <w:r w:rsidRPr="00CA12C9">
        <w:rPr>
          <w:rFonts w:cs="B Mitra"/>
          <w:sz w:val="28"/>
          <w:szCs w:val="28"/>
          <w:rtl/>
        </w:rPr>
        <w:t>الأعلام    ج‏8    157    يا .....  ص : 128</w:t>
      </w:r>
    </w:p>
    <w:p w:rsidR="00CA12C9" w:rsidRPr="00CA12C9" w:rsidRDefault="00CA12C9" w:rsidP="00CA12C9">
      <w:pPr>
        <w:rPr>
          <w:rFonts w:cs="B Mitra"/>
          <w:sz w:val="28"/>
          <w:szCs w:val="28"/>
          <w:rtl/>
        </w:rPr>
      </w:pPr>
      <w:r w:rsidRPr="00CA12C9">
        <w:rPr>
          <w:rFonts w:cs="B Mitra"/>
          <w:sz w:val="28"/>
          <w:szCs w:val="28"/>
          <w:rtl/>
        </w:rPr>
        <w:t>نادم الموفق باللَّه العباسي و عدة خلفاء آخرهم المكتفي. و صنف كتبا، منها كتاب «النغم- ط» و «الباهر» في أخبار شعراء مخضرمي الدولتين الأموية و العباسية، تممه ابنه «أحمد» و أضاف إليه بضعة شعراء. و له مع المعتضد حوادث و نوادر. و كان آل المنجم من بيوت العلم في العراق [2]. الشُّقْراطِسي (000- 429 ه 000- 1037 م) يحيى بن علي بن زكريا الشقراطسي:</w:t>
      </w:r>
    </w:p>
    <w:p w:rsidR="00CA12C9" w:rsidRPr="00CA12C9" w:rsidRDefault="00CA12C9" w:rsidP="00CA12C9">
      <w:pPr>
        <w:rPr>
          <w:rFonts w:cs="B Mitra"/>
          <w:sz w:val="28"/>
          <w:szCs w:val="28"/>
          <w:rtl/>
        </w:rPr>
      </w:pPr>
      <w:r w:rsidRPr="00CA12C9">
        <w:rPr>
          <w:rFonts w:cs="B Mitra"/>
          <w:sz w:val="28"/>
          <w:szCs w:val="28"/>
          <w:rtl/>
        </w:rPr>
        <w:t>الأعلام    ج‏8    185    يز .....  ص : 179</w:t>
      </w:r>
    </w:p>
    <w:p w:rsidR="00CA12C9" w:rsidRPr="00CA12C9" w:rsidRDefault="00CA12C9" w:rsidP="00CA12C9">
      <w:pPr>
        <w:rPr>
          <w:rFonts w:cs="B Mitra"/>
          <w:sz w:val="28"/>
          <w:szCs w:val="28"/>
          <w:rtl/>
        </w:rPr>
      </w:pPr>
      <w:r w:rsidRPr="00CA12C9">
        <w:rPr>
          <w:rFonts w:cs="B Mitra"/>
          <w:sz w:val="28"/>
          <w:szCs w:val="28"/>
          <w:rtl/>
        </w:rPr>
        <w:lastRenderedPageBreak/>
        <w:t xml:space="preserve">         «تلوث عمامة، و تجرّ رمحا            كأنك من بني عبد المدان!» [1].</w:t>
      </w:r>
    </w:p>
    <w:p w:rsidR="00CA12C9" w:rsidRPr="00CA12C9" w:rsidRDefault="00CA12C9" w:rsidP="00CA12C9">
      <w:pPr>
        <w:rPr>
          <w:rFonts w:cs="B Mitra"/>
          <w:sz w:val="28"/>
          <w:szCs w:val="28"/>
          <w:rtl/>
        </w:rPr>
      </w:pPr>
      <w:r w:rsidRPr="00CA12C9">
        <w:rPr>
          <w:rFonts w:cs="B Mitra"/>
          <w:sz w:val="28"/>
          <w:szCs w:val="28"/>
          <w:rtl/>
        </w:rPr>
        <w:t>يَزِيد بن عَبْد الملِك (71- 105 ه 690- 724 م) يزيد بن عبد الملك بن مروان، أبو خالد: من ملوك الدولة الأموية في الشام. ولد في دمشق، و ولي الخلافة بعد وفاة عمر بن عبد العزيز (سنة 101 ه) بعد من أخيه سليمان بن عبد الملك. و كانت في أيامه غزوات أعظمها حرب الجراح الحكمي مع الترك، و انتصاره عليهم. و خرج عليه يزيد بن المهلب، بالبصرة، فوجه إليه أخاه مسلمة فقتله. و كان أبيض جسيما مدوَّر الوجه، مليحه، فيه مروءة كاملة، مع إفراط في الانصراف إلى اللذات. مات في إربد (من بلاد الأردن) أبو بالجولان، بعد موت «قينة» له اسمها «حبابة» بأيام يسيرة، و حمل على أعناق الرجال إلى دمشق، فدفن فيها. و كان لحبابة، هذه، أثر في أحكام التولية و العزل، على عهده. و نقل الدياربكري (في تاريخ الخميس) أنه: «مات عشقا» قال: «و لا يعلم خليفة مات عشقا غيره» و كان يلقب ب «القادر بصنع الله» و نقش خاتمة: «فني الشباب يا يزيد!» و ربما قيل له «يزيد بن عاتكة» نسبة إلى أمه عاتكة بنت يزيد بن معاوية. و نقل اليافعي أنه لما استخلف قال: سيروا بسيرة عمر بن عبد العزيز، فأتوه بأربعين شيخا شهدوا له أن الخلفاء لا حساب عليهم و لا عذاب! و كانت مدة خلافته أربع سنين و شهرا [2]. أَبُو وَجْزَة (000- 130 ه 000- 747 م) يزيد بن عبيد السلمي السعدي، أبو وجزة: شاعر محدث مقرئ، من التابعين. أصله من بني سليم. نشأ في بني سعد بن بكر بن هوازن فنسب إليهم. و سكن المدينة، فانقطع إلى آل الزبير، و مات بها [3]. ابن هُبَيْرة (87- 132 ه 706- 750 م) يزيد بن عمر بن هبيرة، أبو خالد، من بني فزارة: أمير، قائد، من ولاة الدولة الأموية. أصله من الشام.</w:t>
      </w:r>
    </w:p>
    <w:p w:rsidR="00CA12C9" w:rsidRPr="00CA12C9" w:rsidRDefault="00CA12C9" w:rsidP="00CA12C9">
      <w:pPr>
        <w:rPr>
          <w:rFonts w:cs="B Mitra"/>
          <w:sz w:val="28"/>
          <w:szCs w:val="28"/>
          <w:rtl/>
        </w:rPr>
      </w:pPr>
      <w:r w:rsidRPr="00CA12C9">
        <w:rPr>
          <w:rFonts w:cs="B Mitra"/>
          <w:sz w:val="28"/>
          <w:szCs w:val="28"/>
          <w:rtl/>
        </w:rPr>
        <w:t>الأعلام    ج‏8    189    يز .....  ص : 179</w:t>
      </w:r>
    </w:p>
    <w:p w:rsidR="00CA12C9" w:rsidRPr="00CA12C9" w:rsidRDefault="00CA12C9" w:rsidP="00CA12C9">
      <w:pPr>
        <w:rPr>
          <w:rFonts w:cs="B Mitra"/>
          <w:sz w:val="28"/>
          <w:szCs w:val="28"/>
          <w:rtl/>
        </w:rPr>
      </w:pPr>
      <w:r w:rsidRPr="00CA12C9">
        <w:rPr>
          <w:rFonts w:cs="B Mitra"/>
          <w:sz w:val="28"/>
          <w:szCs w:val="28"/>
          <w:rtl/>
        </w:rPr>
        <w:t>الترك و الخزر قتالا شديدا، فأصابه حجر من حصن بلنجر هشم رأسه [1]. يَزِيد بن مُعَاوِيَة (25- 64 ه 645- 683 م) يزيد بن معاوية بن أبي سفيان الأموي: ثاني ملوك الدولة الأموية في الشام. ولد بالماطرون، و نشأ بدمشق.</w:t>
      </w:r>
    </w:p>
    <w:p w:rsidR="00CA12C9" w:rsidRPr="00CA12C9" w:rsidRDefault="00CA12C9" w:rsidP="00CA12C9">
      <w:pPr>
        <w:rPr>
          <w:rFonts w:cs="B Mitra"/>
          <w:sz w:val="28"/>
          <w:szCs w:val="28"/>
          <w:rtl/>
        </w:rPr>
      </w:pPr>
      <w:r w:rsidRPr="00CA12C9">
        <w:rPr>
          <w:rFonts w:cs="B Mitra"/>
          <w:sz w:val="28"/>
          <w:szCs w:val="28"/>
          <w:rtl/>
        </w:rPr>
        <w:t>الأعلام    ج‏8    190    يز .....  ص : 179</w:t>
      </w:r>
    </w:p>
    <w:p w:rsidR="00CA12C9" w:rsidRPr="00CA12C9" w:rsidRDefault="00CA12C9" w:rsidP="00CA12C9">
      <w:pPr>
        <w:rPr>
          <w:rFonts w:cs="B Mitra"/>
          <w:sz w:val="28"/>
          <w:szCs w:val="28"/>
          <w:rtl/>
        </w:rPr>
      </w:pPr>
      <w:r w:rsidRPr="00CA12C9">
        <w:rPr>
          <w:rFonts w:cs="B Mitra"/>
          <w:sz w:val="28"/>
          <w:szCs w:val="28"/>
          <w:rtl/>
        </w:rPr>
        <w:t>لو لا مكان يزيد بن هارون لأظهرت أن القرآن مخلوق، فقيل: و من يزيد حتى يتقى؟ قال: أخاف إن أظهرته فيرد عليّ، فيختلف الناس و تكون فتنة! [3]. يَزِيد بن هُبَيْرة يزيد بن عمر 132 يَزِيد بن هَوْبَر (000- 70 ه 000- 690 م) يزيد بن هوبر التغلبي: رأس بني تغلب في عصره. و كانت منازلهم بين الخابور و الفرات و دجلة. كان شجاعا بطلا. و هو صاحب الوقائع المشهورة مع عمير بن الحباب (انظر ترجمته) و في المؤرخين من يرى أنه هو الّذي قتل عميرا. و أصيب ابن هوبر يوم مقتل عمير بجراحات مات على أثرها [4]. يَزِيد النَّاقِص (86- 126 ه 705- 744 م) يزيد بن الوليد بن عبد الملك بن مروان، أبو خالد: من ملوك الدولة المروانية الأموية بالشام. مولده و وفاته في دمشق. ثار على ابن عمه «الخليفة الوليد بن يزيد بن عبد الملك» لسوء سيرته، فبويع بالمزة، و استولى على دمشق، و كان الوليد بتدمر، فأرسل إليه يزيد من قاتله في نواحيها. و قتل الوليد، فتم ليزيد أمر الخلافة (في مستهل رجب 126) و مات في ذي الحجة (بالطاعون، و قيل: مسموما) قال اليعقوبي: «كانت ولايته خمسة أشهر، و الفتنة عامة في البلاد، حتى قتل أهل مصر أميرهم حفص بن الوليد الحضرميّ، و طرد أهل فلسطين عاملهم‏</w:t>
      </w:r>
    </w:p>
    <w:p w:rsidR="00CA12C9" w:rsidRPr="00CA12C9" w:rsidRDefault="00CA12C9" w:rsidP="00CA12C9">
      <w:pPr>
        <w:rPr>
          <w:rFonts w:cs="B Mitra"/>
          <w:sz w:val="28"/>
          <w:szCs w:val="28"/>
          <w:rtl/>
        </w:rPr>
      </w:pPr>
      <w:r w:rsidRPr="00CA12C9">
        <w:rPr>
          <w:rFonts w:cs="B Mitra"/>
          <w:sz w:val="28"/>
          <w:szCs w:val="28"/>
          <w:rtl/>
        </w:rPr>
        <w:t>الأعلام    ج‏8    260    يو .....  ص : 209</w:t>
      </w:r>
    </w:p>
    <w:p w:rsidR="00CA12C9" w:rsidRPr="00CA12C9" w:rsidRDefault="00CA12C9" w:rsidP="00CA12C9">
      <w:pPr>
        <w:rPr>
          <w:rFonts w:cs="B Mitra"/>
          <w:sz w:val="28"/>
          <w:szCs w:val="28"/>
          <w:rtl/>
        </w:rPr>
      </w:pPr>
      <w:r w:rsidRPr="00CA12C9">
        <w:rPr>
          <w:rFonts w:cs="B Mitra"/>
          <w:sz w:val="28"/>
          <w:szCs w:val="28"/>
          <w:rtl/>
        </w:rPr>
        <w:t>مستشرق ألماني. قال بروكلمن: كان من أساتذة مدرسة «غوتنجن». صنف بلغته كتبا في «تاريخ الدولة الأموية» و «دين العرب في الجاهلية» و نشر بالعربية، مع ترجمة ألمانية، الجزء الثاني من «أشعار الهذليين» و كان كوسغرتن قد نشر الجزء الأول منه. و قال شيخو:</w:t>
      </w:r>
    </w:p>
    <w:p w:rsidR="00CA12C9" w:rsidRPr="00CA12C9" w:rsidRDefault="00CA12C9" w:rsidP="00CA12C9">
      <w:pPr>
        <w:rPr>
          <w:rFonts w:cs="B Mitra"/>
          <w:sz w:val="28"/>
          <w:szCs w:val="28"/>
          <w:rtl/>
        </w:rPr>
      </w:pPr>
      <w:r w:rsidRPr="00CA12C9">
        <w:rPr>
          <w:rFonts w:cs="B Mitra"/>
          <w:sz w:val="28"/>
          <w:szCs w:val="28"/>
          <w:rtl/>
        </w:rPr>
        <w:t>الإمامةوالسياسة    ج‏1    229    ما أجمع عليه أهل المدينة و رأوه من إخراج</w:t>
      </w:r>
      <w:r w:rsidRPr="00CA12C9">
        <w:rPr>
          <w:rFonts w:cs="B Mitra"/>
          <w:b/>
          <w:color w:val="C00000"/>
          <w:sz w:val="28"/>
          <w:szCs w:val="28"/>
          <w:rtl/>
        </w:rPr>
        <w:t xml:space="preserve"> بني أمي</w:t>
      </w:r>
      <w:r w:rsidRPr="00CA12C9">
        <w:rPr>
          <w:rFonts w:cs="B Mitra"/>
          <w:sz w:val="28"/>
          <w:szCs w:val="28"/>
          <w:rtl/>
        </w:rPr>
        <w:t>ة .....  ص : 229</w:t>
      </w:r>
    </w:p>
    <w:p w:rsidR="00CA12C9" w:rsidRPr="00CA12C9" w:rsidRDefault="00CA12C9" w:rsidP="00CA12C9">
      <w:pPr>
        <w:rPr>
          <w:rFonts w:cs="B Mitra"/>
          <w:sz w:val="28"/>
          <w:szCs w:val="28"/>
          <w:rtl/>
        </w:rPr>
      </w:pPr>
      <w:r w:rsidRPr="00CA12C9">
        <w:rPr>
          <w:rFonts w:cs="B Mitra"/>
          <w:sz w:val="28"/>
          <w:szCs w:val="28"/>
          <w:rtl/>
        </w:rPr>
        <w:t>- السياسة الأموية التي وضع معاوية بن أبي سفيان خطوطها الأولى كانت وراء الأزمة الاقتصادية التي عصفت بالمدينة و التي دفعت بها إلى حدود الضيق و الفقر (انظر تفاصيل حول هذه السياسة أوردها د. إبراهيم بيضون في كتابه الحجاز و الدولة الإسلامية ص 250 و ما بعدها).</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الإمامةوالسياسة    ج‏2    18    خلافة معاوية بن يزيد .....  ص : 17</w:t>
      </w:r>
    </w:p>
    <w:p w:rsidR="00CA12C9" w:rsidRPr="00CA12C9" w:rsidRDefault="00CA12C9" w:rsidP="00CA12C9">
      <w:pPr>
        <w:rPr>
          <w:rFonts w:cs="B Mitra"/>
          <w:sz w:val="28"/>
          <w:szCs w:val="28"/>
          <w:rtl/>
        </w:rPr>
      </w:pPr>
      <w:r w:rsidRPr="00CA12C9">
        <w:rPr>
          <w:rFonts w:cs="B Mitra"/>
          <w:sz w:val="28"/>
          <w:szCs w:val="28"/>
          <w:rtl/>
        </w:rPr>
        <w:t>2- اشتداد الصراع بين أطراف القيادة الأموية، بين القيسية (الضحاك) و اليمنية.</w:t>
      </w:r>
    </w:p>
    <w:p w:rsidR="00CA12C9" w:rsidRPr="00CA12C9" w:rsidRDefault="00CA12C9" w:rsidP="00CA12C9">
      <w:pPr>
        <w:rPr>
          <w:rFonts w:cs="B Mitra"/>
          <w:sz w:val="28"/>
          <w:szCs w:val="28"/>
          <w:rtl/>
        </w:rPr>
      </w:pPr>
      <w:r w:rsidRPr="00CA12C9">
        <w:rPr>
          <w:rFonts w:cs="B Mitra"/>
          <w:sz w:val="28"/>
          <w:szCs w:val="28"/>
          <w:rtl/>
        </w:rPr>
        <w:t>الإمامةوالسياسة    ج‏2    20    اختلاف أهل الشام على ابن الزبير .....  ص : 20</w:t>
      </w:r>
    </w:p>
    <w:p w:rsidR="00CA12C9" w:rsidRPr="00CA12C9" w:rsidRDefault="00CA12C9" w:rsidP="00CA12C9">
      <w:pPr>
        <w:rPr>
          <w:rFonts w:cs="B Mitra"/>
          <w:sz w:val="28"/>
          <w:szCs w:val="28"/>
          <w:rtl/>
        </w:rPr>
      </w:pPr>
      <w:r w:rsidRPr="00CA12C9">
        <w:rPr>
          <w:rFonts w:cs="B Mitra"/>
          <w:sz w:val="28"/>
          <w:szCs w:val="28"/>
          <w:rtl/>
        </w:rPr>
        <w:t>[2] كان موت يزيد بن معاوية و ارتباك الأسرة الأموية في معالجة النتائج السلبية التي انعكست‏</w:t>
      </w:r>
    </w:p>
    <w:p w:rsidR="00CA12C9" w:rsidRPr="00CA12C9" w:rsidRDefault="00CA12C9" w:rsidP="00CA12C9">
      <w:pPr>
        <w:rPr>
          <w:rFonts w:cs="B Mitra"/>
          <w:sz w:val="28"/>
          <w:szCs w:val="28"/>
          <w:rtl/>
        </w:rPr>
      </w:pPr>
      <w:r w:rsidRPr="00CA12C9">
        <w:rPr>
          <w:rFonts w:cs="B Mitra"/>
          <w:sz w:val="28"/>
          <w:szCs w:val="28"/>
          <w:rtl/>
        </w:rPr>
        <w:t>الإمامةوالسياسة    ج‏2    21    بيعة أهل الشام مروان بن الحكم .....  ص : 21</w:t>
      </w:r>
    </w:p>
    <w:p w:rsidR="00CA12C9" w:rsidRPr="00CA12C9" w:rsidRDefault="00CA12C9" w:rsidP="00CA12C9">
      <w:pPr>
        <w:rPr>
          <w:rFonts w:cs="B Mitra"/>
          <w:sz w:val="28"/>
          <w:szCs w:val="28"/>
          <w:rtl/>
        </w:rPr>
      </w:pPr>
      <w:r w:rsidRPr="00CA12C9">
        <w:rPr>
          <w:rFonts w:cs="B Mitra"/>
          <w:sz w:val="28"/>
          <w:szCs w:val="28"/>
          <w:rtl/>
        </w:rPr>
        <w:t>و جاء الاختفاء الغامض لمعاوية بن يزيد ليزيد أزمة الأسرة الأموية خطورة و يفتح الصراعات بين الأجنحة الممثلة للسلطة الأموية على مختلف الاتجاهات و يضع الجميع على مفترق مصيري، حيث الفراغ في السلطة المركزية يقابله تمدد لنفوذ و سلطة ابن الزبير.</w:t>
      </w:r>
    </w:p>
    <w:p w:rsidR="00CA12C9" w:rsidRPr="00CA12C9" w:rsidRDefault="00CA12C9" w:rsidP="00CA12C9">
      <w:pPr>
        <w:rPr>
          <w:rFonts w:cs="B Mitra"/>
          <w:sz w:val="28"/>
          <w:szCs w:val="28"/>
          <w:rtl/>
        </w:rPr>
      </w:pPr>
      <w:r w:rsidRPr="00CA12C9">
        <w:rPr>
          <w:rFonts w:cs="B Mitra"/>
          <w:sz w:val="28"/>
          <w:szCs w:val="28"/>
          <w:rtl/>
        </w:rPr>
        <w:t>الإمامةوالسياسة    ج‏2    21    بيعة أهل الشام مروان بن الحكم .....  ص : 21</w:t>
      </w:r>
    </w:p>
    <w:p w:rsidR="00CA12C9" w:rsidRPr="00CA12C9" w:rsidRDefault="00CA12C9" w:rsidP="00CA12C9">
      <w:pPr>
        <w:rPr>
          <w:rFonts w:cs="B Mitra"/>
          <w:sz w:val="28"/>
          <w:szCs w:val="28"/>
          <w:rtl/>
        </w:rPr>
      </w:pPr>
      <w:r w:rsidRPr="00CA12C9">
        <w:rPr>
          <w:rFonts w:cs="B Mitra"/>
          <w:sz w:val="28"/>
          <w:szCs w:val="28"/>
          <w:rtl/>
        </w:rPr>
        <w:t>فبرز اتجاهان تجاذبا الصراع على النفوذ بعد ما تمزقت الجبهة الأموية نتيجة الصراعات القديمة الجديدة بين الأجنحة القبلية التي كانت تقوم عليها السلطة المركزية الأموية السفيانية، و تجلى هذا الصراع بين أجنحة ثلاثة كل منها يعمل لإيصال مرشحه للخلافة:</w:t>
      </w:r>
    </w:p>
    <w:p w:rsidR="00CA12C9" w:rsidRPr="00CA12C9" w:rsidRDefault="00CA12C9" w:rsidP="00CA12C9">
      <w:pPr>
        <w:rPr>
          <w:rFonts w:cs="B Mitra"/>
          <w:sz w:val="28"/>
          <w:szCs w:val="28"/>
          <w:rtl/>
        </w:rPr>
      </w:pPr>
      <w:r w:rsidRPr="00CA12C9">
        <w:rPr>
          <w:rFonts w:cs="B Mitra"/>
          <w:sz w:val="28"/>
          <w:szCs w:val="28"/>
          <w:rtl/>
        </w:rPr>
        <w:t>الإمامةوالسياسة    ج‏2    141    ولاية يزيد بن عبد الملك بن مروان .....  ص : 141</w:t>
      </w:r>
    </w:p>
    <w:p w:rsidR="00CA12C9" w:rsidRPr="00CA12C9" w:rsidRDefault="00CA12C9" w:rsidP="00CA12C9">
      <w:pPr>
        <w:rPr>
          <w:rFonts w:cs="B Mitra"/>
          <w:sz w:val="28"/>
          <w:szCs w:val="28"/>
          <w:rtl/>
        </w:rPr>
      </w:pPr>
      <w:r w:rsidRPr="00CA12C9">
        <w:rPr>
          <w:rFonts w:cs="B Mitra"/>
          <w:sz w:val="28"/>
          <w:szCs w:val="28"/>
          <w:rtl/>
        </w:rPr>
        <w:t>[1] في موت عمر بن عبد العزيز أقوال: في الطبري 8/ 137 و ابن الأثير 5/ 58 كالأصل هنا: أن مرضا ألم به و كانت شكواه عشرين يوما. و لم يذكرا شيئا عن سبب مرضه. و في البداية و النهاية: سبب وفاته السل. و في العقد الفريد 2/ 280 قال: ان يزيد بن عبد الملك دس إليه السم مع خادم له. و في فوات الوفيات: سقاه بنو أمية السم لما شدد عليهم. و في ابن سعد 5/ 253 إشارة إلى أن عمر بن عبد العزيز لما أزعجه بنو مروان هددهم بالانسحاب إلى المدينة و جعلها شورى، فقد يكون هذا ما عجل باتخاذهم قرارا بإبعاده عن مسرح السياسة الأموية فقتلوه.</w:t>
      </w:r>
    </w:p>
    <w:p w:rsidR="00CA12C9" w:rsidRPr="00CA12C9" w:rsidRDefault="00CA12C9" w:rsidP="00CA12C9">
      <w:pPr>
        <w:rPr>
          <w:rFonts w:cs="B Mitra"/>
          <w:sz w:val="28"/>
          <w:szCs w:val="28"/>
          <w:rtl/>
        </w:rPr>
      </w:pPr>
      <w:r w:rsidRPr="00CA12C9">
        <w:rPr>
          <w:rFonts w:cs="B Mitra"/>
          <w:sz w:val="28"/>
          <w:szCs w:val="28"/>
          <w:rtl/>
        </w:rPr>
        <w:t>الإمامةوالسياسة    ج‏2    141    ولاية يزيد بن عبد الملك بن مروان .....  ص : 141</w:t>
      </w:r>
    </w:p>
    <w:p w:rsidR="00CA12C9" w:rsidRPr="00CA12C9" w:rsidRDefault="00CA12C9" w:rsidP="00CA12C9">
      <w:pPr>
        <w:rPr>
          <w:rFonts w:cs="B Mitra"/>
          <w:sz w:val="28"/>
          <w:szCs w:val="28"/>
          <w:rtl/>
        </w:rPr>
      </w:pPr>
      <w:r w:rsidRPr="00CA12C9">
        <w:rPr>
          <w:rFonts w:cs="B Mitra"/>
          <w:sz w:val="28"/>
          <w:szCs w:val="28"/>
          <w:rtl/>
        </w:rPr>
        <w:t>- بعث روح العصبية بين اليمانية و المضرية، مما جعلها تنخر في عظام الخلافة الأموية إلى أن قضت عليها. فانحاز إلى الجناح المضري (أحد جناحي النظام الأموي) و هدد مصالح الجناح اليمني.</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الإمامةوالسياسة    ج‏2    147    قدوم خالد بن صفوان بن الأهتم على هشام .....  ص : 143</w:t>
      </w:r>
    </w:p>
    <w:p w:rsidR="00CA12C9" w:rsidRPr="00CA12C9" w:rsidRDefault="00CA12C9" w:rsidP="00CA12C9">
      <w:pPr>
        <w:rPr>
          <w:rFonts w:cs="B Mitra"/>
          <w:sz w:val="28"/>
          <w:szCs w:val="28"/>
          <w:rtl/>
        </w:rPr>
      </w:pPr>
      <w:r w:rsidRPr="00CA12C9">
        <w:rPr>
          <w:rFonts w:cs="B Mitra"/>
          <w:sz w:val="28"/>
          <w:szCs w:val="28"/>
          <w:rtl/>
        </w:rPr>
        <w:t>[1] لحسن حظ الخلافة الأموية التي أصيبت مع يزيد بن عبد الملك بنكسة خطيرة شملت معظم جوانب الحياة السياسية و الاجتماعية و الاقتصادية تحول هشام فور توليه إلى الاهتمام بشئون الدولة و تمكن بعد فترة من استيعاب ثم القضاء على النتائج السيئة لسياسة سلفه يزيد في شتى شئون الحياة العامة.</w:t>
      </w:r>
    </w:p>
    <w:p w:rsidR="00CA12C9" w:rsidRPr="00CA12C9" w:rsidRDefault="00CA12C9" w:rsidP="00CA12C9">
      <w:pPr>
        <w:rPr>
          <w:rFonts w:cs="B Mitra"/>
          <w:sz w:val="28"/>
          <w:szCs w:val="28"/>
          <w:rtl/>
        </w:rPr>
      </w:pPr>
      <w:r w:rsidRPr="00CA12C9">
        <w:rPr>
          <w:rFonts w:cs="B Mitra"/>
          <w:sz w:val="28"/>
          <w:szCs w:val="28"/>
          <w:rtl/>
        </w:rPr>
        <w:t>الإمامةوالسياسة    ج‏2    150    ولاية الوليد بن يزيد و فتن الدولة .....  ص : 150</w:t>
      </w:r>
    </w:p>
    <w:p w:rsidR="00CA12C9" w:rsidRPr="00CA12C9" w:rsidRDefault="00CA12C9" w:rsidP="00CA12C9">
      <w:pPr>
        <w:rPr>
          <w:rFonts w:cs="B Mitra"/>
          <w:sz w:val="28"/>
          <w:szCs w:val="28"/>
          <w:rtl/>
        </w:rPr>
      </w:pPr>
      <w:r w:rsidRPr="00CA12C9">
        <w:rPr>
          <w:rFonts w:cs="B Mitra"/>
          <w:sz w:val="28"/>
          <w:szCs w:val="28"/>
          <w:rtl/>
        </w:rPr>
        <w:t>- الدور الثاني يبدأ بانضمام أبي مسلم إلى الدعوة العباسية. و هنا يدخل النزاع بين الأمويين و العباسيين في دور العمل، و هو دور الحروب التي انتهت بزوال الدولة الأموية.</w:t>
      </w:r>
    </w:p>
    <w:p w:rsidR="00CA12C9" w:rsidRPr="00CA12C9" w:rsidRDefault="00CA12C9" w:rsidP="00CA12C9">
      <w:pPr>
        <w:rPr>
          <w:rFonts w:cs="B Mitra"/>
          <w:sz w:val="28"/>
          <w:szCs w:val="28"/>
          <w:rtl/>
        </w:rPr>
      </w:pPr>
      <w:r w:rsidRPr="00CA12C9">
        <w:rPr>
          <w:rFonts w:cs="B Mitra"/>
          <w:sz w:val="28"/>
          <w:szCs w:val="28"/>
          <w:rtl/>
        </w:rPr>
        <w:lastRenderedPageBreak/>
        <w:t>الإمامةوالسياسة    ج‏2    153    و ثوب أهل دمشق على الوليد بن يزيد و قتله .....  ص : 153</w:t>
      </w:r>
    </w:p>
    <w:p w:rsidR="00CA12C9" w:rsidRPr="00CA12C9" w:rsidRDefault="00CA12C9" w:rsidP="00CA12C9">
      <w:pPr>
        <w:rPr>
          <w:rFonts w:cs="B Mitra"/>
          <w:sz w:val="28"/>
          <w:szCs w:val="28"/>
          <w:rtl/>
        </w:rPr>
      </w:pPr>
      <w:r w:rsidRPr="00CA12C9">
        <w:rPr>
          <w:rFonts w:cs="B Mitra"/>
          <w:sz w:val="28"/>
          <w:szCs w:val="28"/>
          <w:rtl/>
        </w:rPr>
        <w:t>[5] تعتبر حركة اليمانية، و هم الجناح الأساس في السلطة الأموية، أول حركة تمرد ضد خليفة أموي، و تعود ظروف هذا التحرك إلى:</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الإمامةوالسياسة    ج‏2    155    ولاية مروان بن محمد بن مروان بن الحكم .....  ص : 155</w:t>
      </w:r>
    </w:p>
    <w:p w:rsidR="00CA12C9" w:rsidRPr="00CA12C9" w:rsidRDefault="00CA12C9" w:rsidP="00CA12C9">
      <w:pPr>
        <w:rPr>
          <w:rFonts w:cs="B Mitra"/>
          <w:sz w:val="28"/>
          <w:szCs w:val="28"/>
          <w:rtl/>
        </w:rPr>
      </w:pPr>
      <w:r w:rsidRPr="00CA12C9">
        <w:rPr>
          <w:rFonts w:cs="B Mitra"/>
          <w:sz w:val="28"/>
          <w:szCs w:val="28"/>
          <w:rtl/>
        </w:rPr>
        <w:t>[4] قام مروان بن محمد بحجة الثأر لمقتل الوليد بن يزيد (الخليفة المظلوم كما سماه) إنما حقيقة حركته هي اشتداد الصراع الدموي بين اليمانية و القيسية (جناحا السلطة الأموية) و قد غلبت القيسية المضرية و تلاوموا فيما بينهم لغلبة اليمانية عليهم و تكاتبوا و تداعوا و بايعوا مروان بن محمد و كان يومئذ شيخ</w:t>
      </w:r>
      <w:r w:rsidRPr="00CA12C9">
        <w:rPr>
          <w:rFonts w:cs="B Mitra"/>
          <w:b/>
          <w:color w:val="C00000"/>
          <w:sz w:val="28"/>
          <w:szCs w:val="28"/>
          <w:rtl/>
        </w:rPr>
        <w:t xml:space="preserve"> بني أمي</w:t>
      </w:r>
      <w:r w:rsidRPr="00CA12C9">
        <w:rPr>
          <w:rFonts w:cs="B Mitra"/>
          <w:sz w:val="28"/>
          <w:szCs w:val="28"/>
          <w:rtl/>
        </w:rPr>
        <w:t>ة و رجلهم الكبير.</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الأنساب    ج‏1    310    202 - الأعرج .....  ص : 308</w:t>
      </w:r>
    </w:p>
    <w:p w:rsidR="00CA12C9" w:rsidRPr="00CA12C9" w:rsidRDefault="00CA12C9" w:rsidP="00CA12C9">
      <w:pPr>
        <w:rPr>
          <w:rFonts w:cs="B Mitra"/>
          <w:sz w:val="28"/>
          <w:szCs w:val="28"/>
          <w:rtl/>
        </w:rPr>
      </w:pPr>
      <w:r w:rsidRPr="00CA12C9">
        <w:rPr>
          <w:rFonts w:cs="B Mitra"/>
          <w:sz w:val="28"/>
          <w:szCs w:val="28"/>
          <w:rtl/>
        </w:rPr>
        <w:t>[1] في النزهة «الأعرج جماعة اشهرهم عبد الرحمن بن هرمز ... و ثابت ابن عياض ...، و الأعرج الطائي مخضرم اسمه عدي و قيل سويد. و محمد ابن عبد الله بن احمد بن شاذان بعد الثلاثمائة، ...، عبد الحميد بن عبد الرحمن ابن زيد بن الخطاب الّذي ولى إمرة البصرة لعمر بن عبد العزيز و إسحاق بن الحسن شاعر في الدولة الأموية. و حميد بن قيس المكيّ. و حميد بن على- أو ابن عطاء- الكوفي. و أبو يحيى مصدع، و يقال له المعرقب، ...، و إسماعيل بن جعفر ابن محمد بن على بن الحسين. و أما الحكم بن الأعرج فلم يسم أبوه». و يستدرك هنا (108- الأعرجي) قال في القبس «الأعرجي- في تميم بن مر الأعرج و هو الحارث ابن كعب بن سعد بن زيد مناة بن تميم منهم من أصحاب النبي صلى الله عليه و سلم اسلع بن شريك التميمي ... و هم فيه ابو عمر (ابن عبد البر) فقال: التيمي- بميم واحدة، و: الأعوجي- بواو، و ذكره خليفة و الباوردي و ابن السكن بميمين و بالراء، و هو الصحيح» قال المعلمي ذكره خليفة في طبقاته مرتين في ص 24 و ص 94 و لفظه «و من بلعرج (اى بنى الأعرج) و هو الحارث بن كعب ابن سعد بن زيد مناة الأسلع بن شريك» و فيها في ص 106 «و عمرو بن جاوان من بلعرج بن كعب بن سعد بن زيد مناة بن تميم» قال المعلمي: عمرو- و يقال: عمر- ابن جاوان من رجال التهذيب يروى عن الأحنف، و من بلعرج أيضا زهرة ابن حوية قال ابن حزم في الجمهرة ص 210 «و من بنى الحارث الأعرج (في النسخة:</w:t>
      </w:r>
    </w:p>
    <w:p w:rsidR="00CA12C9" w:rsidRPr="00CA12C9" w:rsidRDefault="00CA12C9" w:rsidP="00CA12C9">
      <w:pPr>
        <w:rPr>
          <w:rFonts w:cs="B Mitra"/>
          <w:sz w:val="28"/>
          <w:szCs w:val="28"/>
          <w:rtl/>
        </w:rPr>
      </w:pPr>
      <w:r w:rsidRPr="00CA12C9">
        <w:rPr>
          <w:rFonts w:cs="B Mitra"/>
          <w:sz w:val="28"/>
          <w:szCs w:val="28"/>
          <w:rtl/>
        </w:rPr>
        <w:t>أنساب‏الأشراف    ج‏2    171    بين علي و عبد الله بن عباس .....  ص : 169</w:t>
      </w:r>
    </w:p>
    <w:p w:rsidR="00CA12C9" w:rsidRPr="00CA12C9" w:rsidRDefault="00CA12C9" w:rsidP="00CA12C9">
      <w:pPr>
        <w:rPr>
          <w:rFonts w:cs="B Mitra"/>
          <w:sz w:val="28"/>
          <w:szCs w:val="28"/>
          <w:rtl/>
        </w:rPr>
      </w:pPr>
      <w:r w:rsidRPr="00CA12C9">
        <w:rPr>
          <w:rFonts w:cs="B Mitra"/>
          <w:sz w:val="28"/>
          <w:szCs w:val="28"/>
          <w:rtl/>
        </w:rPr>
        <w:t>[3] الظاهر ان هذا الكتاب وضعه بعض اتباع الأموية كي يكثروا سواد معاوية و أمثاله ممن باع الآخرة بالدنيا، و أذهب طيباته في نيل الأرذل الأدنى، و يلقوا في روع الناس و أذهانهم أن حروب أمير المؤمنين و قيامه بالأمر، لم تكن دينية، و إنما كانت دنيوية محضة كي يتفرد بالملك و ينال السلطة و الرئاسة!!! و كيف يمكن أن يكتب ابن عباس هذا إلى امير المؤمنين و يعتقده مع ان احتجاجاته الكثيرة على النواصب و الخوارج مشحونة بتبرير عمل امير المؤمنين عليه السلام و انه كان في جميع أعماله على الحق و ان اعداءه على الباطل. و يجي‏ء تحت الرقم: (375) ص 357، انه كتب بصفين في جواب عمرو بن العاص: «اردت الله و اردت مصر».</w:t>
      </w:r>
    </w:p>
    <w:p w:rsidR="00CA12C9" w:rsidRPr="00CA12C9" w:rsidRDefault="00CA12C9" w:rsidP="00CA12C9">
      <w:pPr>
        <w:rPr>
          <w:rFonts w:cs="B Mitra"/>
          <w:sz w:val="28"/>
          <w:szCs w:val="28"/>
          <w:rtl/>
        </w:rPr>
      </w:pPr>
      <w:r w:rsidRPr="00CA12C9">
        <w:rPr>
          <w:rFonts w:cs="B Mitra"/>
          <w:sz w:val="28"/>
          <w:szCs w:val="28"/>
          <w:rtl/>
        </w:rPr>
        <w:t>أنساب‏الأشراف    ج‏3    241    أمر زيد بن علي بن الحسين بن علي بن أبي طالب عليهم السلام .....  ص : 229</w:t>
      </w:r>
    </w:p>
    <w:p w:rsidR="00CA12C9" w:rsidRPr="00CA12C9" w:rsidRDefault="00CA12C9" w:rsidP="00CA12C9">
      <w:pPr>
        <w:rPr>
          <w:rFonts w:cs="B Mitra"/>
          <w:sz w:val="28"/>
          <w:szCs w:val="28"/>
          <w:rtl/>
        </w:rPr>
      </w:pPr>
      <w:r w:rsidRPr="00CA12C9">
        <w:rPr>
          <w:rFonts w:cs="B Mitra"/>
          <w:sz w:val="28"/>
          <w:szCs w:val="28"/>
          <w:rtl/>
        </w:rPr>
        <w:t>[3] الحديث غير جامع لشرائط الحجية و القبول، إذ المصنف لم يذكر رواته حتى ينظر في شأنهم و على فرض صحته و صدوره نقول: كل من دقق النظر في موقف زيد- رضوان الله تعالى عليه- لا يعتريه ريب و لا يختلجه شك في أن زيدا رحمه الله نطق بهذا الكلام فإنما قاله تقية و حذرا من تفرق من اجتمع عليه، لأن بعض القائلين بإمامة أبي جعفر و ابنه جعفر بن محمد عليهما السلام قد خذلوه و رفضوه و لم يبق معه الاجماعة قليلة من مستضعفي الشيعة، و إلا المحكمة و الخوارج الذين كلهم كانوا معتقدين لكرامة الشيخين و فضيلتهما!! و بقية من كان معه كانت شرذمة من أهل السنة الذين كانوا لمسوا الأثرة و حرموا من حقوقهم بما كانوا يستنكرون أعمال</w:t>
      </w:r>
      <w:r w:rsidRPr="00CA12C9">
        <w:rPr>
          <w:rFonts w:cs="B Mitra"/>
          <w:b/>
          <w:color w:val="C00000"/>
          <w:sz w:val="28"/>
          <w:szCs w:val="28"/>
          <w:rtl/>
        </w:rPr>
        <w:t xml:space="preserve"> بني أمي</w:t>
      </w:r>
      <w:r w:rsidRPr="00CA12C9">
        <w:rPr>
          <w:rFonts w:cs="B Mitra"/>
          <w:sz w:val="28"/>
          <w:szCs w:val="28"/>
          <w:rtl/>
        </w:rPr>
        <w:t xml:space="preserve">ة و إخلادهم إلى </w:t>
      </w:r>
      <w:r w:rsidRPr="00CA12C9">
        <w:rPr>
          <w:rFonts w:cs="B Mitra"/>
          <w:sz w:val="28"/>
          <w:szCs w:val="28"/>
          <w:rtl/>
        </w:rPr>
        <w:lastRenderedPageBreak/>
        <w:t>الدنيا و أخذهم عباد الله بأنواع الظلم و العدوان، و صرفهم في‏ء المسلمين في شهواتهم و ملاذهم!!! و اشتراء المغنين و اقتناء المغنيات، و إباحتهم الخمر و المعازف في أنديتهم و لبسهم الحرير و الذهب و توليتهم أمور المسلمين بيد الفاتكين و الخمارين كحجاج بن يوسف و يوسف بن عمر و من على شاكلتهما ممن يعز في الوثنيين و الزنادقة أمثالهم!!! سبحان الله هل يسوغ لذي مسكة أن ينسب هذا الكلام إلى زيد و انه قاله اختيارا و اعتقادا؟! و زيد هو الفقيه في دين الله، العالم بكتاب الله المتضلع بالسنن الصحيحة عن رسول الله صلى الله عليه و آله و سلم و كلها دالة على تفضيل علي على جميع المسلمين فرادى و جماعة!!! سبحان الله هل يعقل أن يغفل زيد عن قوله تعالى: «هل يستوي الذين يعلمون و الذين لا يعلمون»!!! هل يتصور أن ينسب إلى زيد أنه خفي عليه قوله تعالى: «فضل الله المجاهدين على القاعدين أجرا عظيما» و الرجلان لا يوجد لهما موقف كريم تجاه العدو في أيام رسول الله صلى الله عليه و آله و سلم!!! و هل يعقل أن يخفي على زيد مباهلة النبي نصارى نجران بعلي و فاطمة و ابنيهما صلوات الله عليهم دون صديق القوم و فاروقهم و بناتهما و أبنائهما، و ان الله عد عليا في تلك القصة نفس رسول الله و لم يعد الشيخين تراب رجل رسول الله!!! و هل يمكن أن يستر على زيد أن جده ربي في حجر رسول الله و كان يرى نور الوحي و يستشم رائحة النبوة فآمن بالنبي قبل كل أحد من الرجال سبع سنوات أو خمس سنوات كما استفاض به الأخبار الصحيحة من طريق شيعة الشيخين!!! هل يتصور أن يحجب عن زيد عمل جده بآية التناجي- مع قصر ذات يده عن مال الدنيا بسبب إنفاقه ما يملكه و عدم إمساكه على المال- و تقاعد الشيخين عن رسول الله بخلا و رغبة عن مجالسة رسول الله و أخذ العلم عنه حتى أنزل الله تعالى في توبيخهما و من على شاكلتها: «ء أشفقتم أن تقدموا بين يدي نجواكم صدقة؟». و لم يعمل بآية الإنفاق قبل التناجي إلا علي بن أبي طالب باتفاق المسلمين!!! و هل يساوي أحب الخلق إلى الله و رسوله بأناس عاديين؟ حضروا غدات الطير فلم يؤذن لهم؟!! و هل يساوي قسيم النار و الجنة بمن كان يشك في نجاته و يتمنى بأنه ليت كان دجاجا ذبحه أهله فأكلوه؟!! و هل يساوي زوج سيدة نساء أهل الجنة بأبي سيدة نساء الناكثين و الباغين؟!! و هل يساوي أبو السبطين و بقية رسول الله في أمته بغيره؟!! و هل يساوي من كان الحق و القرآن معه يدوران معه حيثما دار بمن كان يقول: إن لي شيطانا يعتريني؟!! هل يساوي من كان حبه إيمان و بغضه كفر بمن ليس لحبه وزن و لا لبغضه وزر!!! و هل يساوي من ردت عليه الشمس كي يفوز بفضيلة الصلاة في الوقت بمن لم يرد له عنز؟!! و جهات الامتياز و كون علي مخصوصا بعناية الله و الفضائل الجمة، و حرمان الشيخين عنها كثيرة جدا- ثابتة من طرق شيعة الشيخين مع شدة اهتمامهم على سترها و عدم إشاعتها بين الناس!!!- و زيد الشهيد كان متصلا بينبوع الوحي و الحقائق لم يخف عليه شي‏ء منها، و إنما خفي الأمر على البعيدين عن أهل بيت الوحي و التنزيل فلا مجال لعاقل أن ينسب إلى زيد انه قال ما ذكره عنه في المتن اختيارا و اعتقادا، و ما أشرنا إليه من مكارم جده المخصوصة به، قد ثبت من طريق أوليائه و أعدائه جميعا فهو مجمع عليه يجب الأخذ به، و ما تفرد به شيعة آل أبي سفيان، و أرباب الدعوة الأموية و السياسة الدنيوية، لا وزن له عند العقلاء!!! و</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أنساب‏الأشراف    ج‏3    255    مقتل زيد بن علي .....  ص : 250</w:t>
      </w:r>
    </w:p>
    <w:p w:rsidR="00CA12C9" w:rsidRPr="00CA12C9" w:rsidRDefault="00CA12C9" w:rsidP="00CA12C9">
      <w:pPr>
        <w:rPr>
          <w:rFonts w:cs="B Mitra"/>
          <w:sz w:val="28"/>
          <w:szCs w:val="28"/>
          <w:rtl/>
        </w:rPr>
      </w:pPr>
      <w:r w:rsidRPr="00CA12C9">
        <w:rPr>
          <w:rFonts w:cs="B Mitra"/>
          <w:sz w:val="28"/>
          <w:szCs w:val="28"/>
          <w:rtl/>
        </w:rPr>
        <w:t>[2] راجع أحكام النساء المشركات المسبيات في الفقه الإسلامي و كذا وصايا النبي صلى الله عليه و آله و سلم لأمراء السرايا و الغزوات كي يتجلى لك أن آل أمية و من شايعهم ليسوا من الإسلام في شي‏ء و أنهم بأعمالهم البربرية هدموا الإسلام و اجتثوا أس المسلمين، و انحازوا بهم إلى ألقاب الجاهلية الوثنية!!! فعلى الإسلام و سمعته الطيبة فليبك الباكون حيث عوقه و شوه سمعته الميمونة، أبناء المشركين و المنافقون!!! و ما أحسن ما قاله عبد الله بن مصعب الزبيري في شأن الدولة الأموية و العباسية:</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أنساب‏الأشراف    ج‏5    465    خبر يوم الجفرة بالبصرة في سنة تسع و ستين: .....  ص : 462</w:t>
      </w:r>
    </w:p>
    <w:p w:rsidR="00CA12C9" w:rsidRPr="00CA12C9" w:rsidRDefault="00CA12C9" w:rsidP="00CA12C9">
      <w:pPr>
        <w:rPr>
          <w:rFonts w:cs="B Mitra"/>
          <w:sz w:val="28"/>
          <w:szCs w:val="28"/>
          <w:rtl/>
        </w:rPr>
      </w:pPr>
      <w:r w:rsidRPr="00CA12C9">
        <w:rPr>
          <w:rFonts w:cs="B Mitra"/>
          <w:sz w:val="28"/>
          <w:szCs w:val="28"/>
          <w:rtl/>
        </w:rPr>
        <w:t>1187- و حدثني العمري عن الهيثم بن عديّ قال: التقى الأمويّة و الزبيريّة بالبصرة ففقئت عين مالك بن مسمع، و قال وهب بن أبجر العجلي:</w:t>
      </w:r>
    </w:p>
    <w:p w:rsidR="00CA12C9" w:rsidRPr="00CA12C9" w:rsidRDefault="00CA12C9" w:rsidP="00CA12C9">
      <w:pPr>
        <w:rPr>
          <w:rFonts w:cs="B Mitra"/>
          <w:sz w:val="28"/>
          <w:szCs w:val="28"/>
          <w:rtl/>
        </w:rPr>
      </w:pPr>
      <w:r w:rsidRPr="00CA12C9">
        <w:rPr>
          <w:rFonts w:cs="B Mitra"/>
          <w:sz w:val="28"/>
          <w:szCs w:val="28"/>
          <w:rtl/>
        </w:rPr>
        <w:lastRenderedPageBreak/>
        <w:t>أنساب‏الأشراف    ج‏8    95    أمر زياد الأعسم: .....  ص : 95</w:t>
      </w:r>
    </w:p>
    <w:p w:rsidR="00CA12C9" w:rsidRPr="00CA12C9" w:rsidRDefault="00CA12C9" w:rsidP="00CA12C9">
      <w:pPr>
        <w:rPr>
          <w:rFonts w:cs="B Mitra"/>
          <w:sz w:val="28"/>
          <w:szCs w:val="28"/>
          <w:rtl/>
        </w:rPr>
      </w:pPr>
      <w:r w:rsidRPr="00CA12C9">
        <w:rPr>
          <w:rFonts w:cs="B Mitra"/>
          <w:sz w:val="28"/>
          <w:szCs w:val="28"/>
          <w:rtl/>
        </w:rPr>
        <w:t>[1] قصر أوس بالبصرة، ينسب إلى أوس بن ثعلبة، و كان سيد قومه، و كان قد ولي خراسان في الأيام الأموية. معجم البلدان.</w:t>
      </w:r>
    </w:p>
    <w:p w:rsidR="00CA12C9" w:rsidRPr="00CA12C9" w:rsidRDefault="00CA12C9" w:rsidP="00CA12C9">
      <w:pPr>
        <w:rPr>
          <w:rFonts w:cs="B Mitra"/>
          <w:sz w:val="28"/>
          <w:szCs w:val="28"/>
          <w:rtl/>
        </w:rPr>
      </w:pPr>
      <w:r w:rsidRPr="00CA12C9">
        <w:rPr>
          <w:rFonts w:cs="B Mitra"/>
          <w:sz w:val="28"/>
          <w:szCs w:val="28"/>
          <w:rtl/>
        </w:rPr>
        <w:t>أنساب‏الأشراف    ج‏9    50    ولاية بلال بن أبي بردة البصرة .....  ص : 48</w:t>
      </w:r>
    </w:p>
    <w:p w:rsidR="00CA12C9" w:rsidRPr="00CA12C9" w:rsidRDefault="00CA12C9" w:rsidP="00CA12C9">
      <w:pPr>
        <w:rPr>
          <w:rFonts w:cs="B Mitra"/>
          <w:sz w:val="28"/>
          <w:szCs w:val="28"/>
          <w:rtl/>
        </w:rPr>
      </w:pPr>
      <w:r w:rsidRPr="00CA12C9">
        <w:rPr>
          <w:rFonts w:cs="B Mitra"/>
          <w:sz w:val="28"/>
          <w:szCs w:val="28"/>
          <w:rtl/>
        </w:rPr>
        <w:t>[2] حمزة بن بيض الحنفي، شاعر اسلامي من شعراء الدولة الأموية، كوفي خلع ما جن، من فحول طبقته، و كان كالمنقطع إلى المهلب بن أبي صفرة و ولده، ثم إلى أبان بن الوليد، و بلال بن أبي بردة، و اكتسب بالشعر من هؤلاء مالا عظيما، و لم يدرك الدولة العباسية.</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أنساب‏الأشراف    ج‏9    381    و من ولد عبد العزى بن عبد شمس: كنانة بن عدي بن عبد العزى .....  ص : 380</w:t>
      </w:r>
    </w:p>
    <w:p w:rsidR="00CA12C9" w:rsidRPr="00CA12C9" w:rsidRDefault="00CA12C9" w:rsidP="00CA12C9">
      <w:pPr>
        <w:rPr>
          <w:rFonts w:cs="B Mitra"/>
          <w:sz w:val="28"/>
          <w:szCs w:val="28"/>
          <w:rtl/>
        </w:rPr>
      </w:pPr>
      <w:r w:rsidRPr="00CA12C9">
        <w:rPr>
          <w:rFonts w:cs="B Mitra"/>
          <w:sz w:val="28"/>
          <w:szCs w:val="28"/>
          <w:rtl/>
        </w:rPr>
        <w:t>[1] أبو حزابة الوليد بن حنيفة، من شعراء الدولة الأموية، بدوي حضر و سكن البصرة.</w:t>
      </w:r>
    </w:p>
    <w:p w:rsidR="00CA12C9" w:rsidRPr="00CA12C9" w:rsidRDefault="00CA12C9" w:rsidP="00CA12C9">
      <w:pPr>
        <w:rPr>
          <w:rFonts w:cs="B Mitra"/>
          <w:sz w:val="28"/>
          <w:szCs w:val="28"/>
          <w:rtl/>
        </w:rPr>
      </w:pPr>
      <w:r w:rsidRPr="00CA12C9">
        <w:rPr>
          <w:rFonts w:cs="B Mitra"/>
          <w:sz w:val="28"/>
          <w:szCs w:val="28"/>
          <w:rtl/>
        </w:rPr>
        <w:t>إمتاع‏الأسماع    ج‏6    269    إخوة أم حبيبة .....  ص : 261</w:t>
      </w:r>
    </w:p>
    <w:p w:rsidR="00CA12C9" w:rsidRPr="00CA12C9" w:rsidRDefault="00CA12C9" w:rsidP="00CA12C9">
      <w:pPr>
        <w:rPr>
          <w:rFonts w:cs="B Mitra"/>
          <w:sz w:val="28"/>
          <w:szCs w:val="28"/>
          <w:rtl/>
        </w:rPr>
      </w:pPr>
      <w:r w:rsidRPr="00CA12C9">
        <w:rPr>
          <w:rFonts w:cs="B Mitra"/>
          <w:sz w:val="28"/>
          <w:szCs w:val="28"/>
          <w:rtl/>
        </w:rPr>
        <w:t>[1] هي هند بنت أبى سفيان بن حرب بن أمية الأموية، أخت معاوية، كانت زوج الحارث بن نوفل بن عبد المطلب، فولدت له ابنه محمدا، ذكر ذلك ابن سعد، و زاد: و عبد الله، و ربيعة، و عبد الرحمن، و رملة، و أم الزبير، قال: و أمها صفية بنت أبى عمرو بن أمية. (الإصابة): 8/ 153، ترجمة رقم (11850)، (طبقات ابن سعد): 8/ 174.</w:t>
      </w:r>
    </w:p>
    <w:p w:rsidR="00CA12C9" w:rsidRPr="00CA12C9" w:rsidRDefault="00CA12C9" w:rsidP="00CA12C9">
      <w:pPr>
        <w:rPr>
          <w:rFonts w:cs="B Mitra"/>
          <w:sz w:val="28"/>
          <w:szCs w:val="28"/>
          <w:rtl/>
        </w:rPr>
      </w:pPr>
      <w:r w:rsidRPr="00CA12C9">
        <w:rPr>
          <w:rFonts w:cs="B Mitra"/>
          <w:sz w:val="28"/>
          <w:szCs w:val="28"/>
          <w:rtl/>
        </w:rPr>
        <w:t>البدايةوالنهاية    ج‏5    292    باب ذكر زوجاته صلوات الله و سلامه عليه و رضى عنهن و أولاده صلى الله عليه و سلم .....  ص : 291</w:t>
      </w:r>
    </w:p>
    <w:p w:rsidR="00CA12C9" w:rsidRPr="00CA12C9" w:rsidRDefault="00CA12C9" w:rsidP="00CA12C9">
      <w:pPr>
        <w:rPr>
          <w:rFonts w:cs="B Mitra"/>
          <w:sz w:val="28"/>
          <w:szCs w:val="28"/>
          <w:rtl/>
        </w:rPr>
      </w:pPr>
      <w:r w:rsidRPr="00CA12C9">
        <w:rPr>
          <w:rFonts w:cs="B Mitra"/>
          <w:sz w:val="28"/>
          <w:szCs w:val="28"/>
          <w:rtl/>
        </w:rPr>
        <w:t>العدوية، و أم حبيبة رملة بنت أبى سفيان صخر بن حرب بن أبى أمية الأموية، و زينب بنت جحش الأسدية، و أم سلمة هند بنت أبى أمية المخزومية، و ميمونة بنت الحارث الهلالية، و سودة بنت زمعة العامرية، و جويرية بنت الحارث بن أبى ضرار المصطلقية، و صفية بنت حيىّ بن أخطب النضرية الإسرائيلية الهارونية، رضى الله عنهن و أرضاهن. و كانت له سريتان و هما، مارية بنت زمعة العامرية، و جويرية بنت الحارث بن أبى ضرار المصطلقية، و صفية بنت حيىّ بن أخطب النضرية الإسرائيلية الهارونية، رضى الله عنهن و أرضاهن. و كانت له سريتان و هما، مارية بنت شمعون القبطية المصرية من كورة انصنا و هي أم ولده إبراهيم عليه السلام، و ريحانة بنت [1] شمعون القرظية أسلمت ثم أعتقها فلحقت بأهلها. و من الناس من يزعم أنها احتجبت عندهم و الله أعلم. و أما الكلام على ذلك مفصلا و مرتبا من حيث ما وقع أولا فأولا مجموعا من كلام الأئمة رحمهم الله فنقول و باللَّه المستعان.</w:t>
      </w:r>
    </w:p>
    <w:p w:rsidR="00CA12C9" w:rsidRPr="00CA12C9" w:rsidRDefault="00CA12C9" w:rsidP="00CA12C9">
      <w:pPr>
        <w:rPr>
          <w:rFonts w:cs="B Mitra"/>
          <w:sz w:val="28"/>
          <w:szCs w:val="28"/>
          <w:rtl/>
        </w:rPr>
      </w:pPr>
      <w:r w:rsidRPr="00CA12C9">
        <w:rPr>
          <w:rFonts w:cs="B Mitra"/>
          <w:sz w:val="28"/>
          <w:szCs w:val="28"/>
          <w:rtl/>
        </w:rPr>
        <w:t>البدايةوالنهاية    ج‏7    51    ذكر من توفى في هذا العام من المشاهير و الأعيان .....  ص : 49</w:t>
      </w:r>
    </w:p>
    <w:p w:rsidR="00CA12C9" w:rsidRPr="00CA12C9" w:rsidRDefault="00CA12C9" w:rsidP="00CA12C9">
      <w:pPr>
        <w:rPr>
          <w:rFonts w:cs="B Mitra"/>
          <w:sz w:val="28"/>
          <w:szCs w:val="28"/>
          <w:rtl/>
        </w:rPr>
      </w:pPr>
      <w:r w:rsidRPr="00CA12C9">
        <w:rPr>
          <w:rFonts w:cs="B Mitra"/>
          <w:sz w:val="28"/>
          <w:szCs w:val="28"/>
          <w:rtl/>
        </w:rPr>
        <w:t>و كان أسنّ من عمه العباس، قيل إنه توفى في هذه السنة و المشهور قبلها كما تقدّم واقد بن عبد الله قتل يوم [1] يزيد بن قيس بن الخطيم الأنصاري الظفري شهد أحدا و ما بعدها، قتل يوم الجسر، و قد أصابه يوم أحد جراحات كثيرة و كان أبوه شاعرا مشهورا أبو عبيد بن مسعود الثقفي أمير يوم الجسر و به عرف لقتله عنده، تخبطه الفيل حتى قتله رضى الله عنه بعد ما قطع بسيفه خرطومه كما تقدم أبو قحافة التيمي والد أبى بكر الصديق، توفى في هذه السنة رضى الله عنه. هند بنت عتبة بن ربيعة ابن عبد شمس بن أمية الأموية، والدة معاوية بن أبى سفيان، و كانت من سيدات نساء قريش ذات رأى و دهاء و رياسة في قومها، و قد شهدت يوم أحد مع زوجها و كان لها تحريض على قتل المسلمين يومئذ، و لما قتل حمزة مثلت به و أخذت من كبده فلاكتها فلم تستطع إساغتها، لأنه كان قد قتل أباها و أخاها يوم بدر، ثم بعد ذلك كله أسلمت و حسن إسلامها عام الفتح، بعد زوجها بليلة.</w:t>
      </w:r>
    </w:p>
    <w:p w:rsidR="00CA12C9" w:rsidRPr="00CA12C9" w:rsidRDefault="00CA12C9" w:rsidP="00CA12C9">
      <w:pPr>
        <w:rPr>
          <w:rFonts w:cs="B Mitra"/>
          <w:sz w:val="28"/>
          <w:szCs w:val="28"/>
          <w:rtl/>
        </w:rPr>
      </w:pPr>
      <w:r w:rsidRPr="00CA12C9">
        <w:rPr>
          <w:rFonts w:cs="B Mitra"/>
          <w:sz w:val="28"/>
          <w:szCs w:val="28"/>
          <w:rtl/>
        </w:rPr>
        <w:t>البدايةوالنهاية    ج‏9    92    عمر بن عبد الله بن أبى ربيعة .....  ص : 92</w:t>
      </w:r>
    </w:p>
    <w:p w:rsidR="00CA12C9" w:rsidRPr="00CA12C9" w:rsidRDefault="00CA12C9" w:rsidP="00CA12C9">
      <w:pPr>
        <w:rPr>
          <w:rFonts w:cs="B Mitra"/>
          <w:sz w:val="28"/>
          <w:szCs w:val="28"/>
          <w:rtl/>
        </w:rPr>
      </w:pPr>
      <w:r w:rsidRPr="00CA12C9">
        <w:rPr>
          <w:rFonts w:cs="B Mitra"/>
          <w:sz w:val="28"/>
          <w:szCs w:val="28"/>
          <w:rtl/>
        </w:rPr>
        <w:lastRenderedPageBreak/>
        <w:t>ابن المغيرة بن عبد الله بن عمر بن مخزوم، الشاعر المشهور، يقال إنه ولد يوم توفى عمر بن الخطاب، و ختن يوم مقتل عثمان، و تزوج يوم مقتل على، فاللَّه أعلم، و كان مشهورا بالتغزل المليح البليغ، كان يتغزل في امرأة يقال لها الثريا بنت على بن عبد الله الأموية، و قد تزوجها سهل بن عبد الرحمن بن عوف الزهري، فقال في ذلك عمر بن أبى ربيعة:-</w:t>
      </w:r>
    </w:p>
    <w:p w:rsidR="00CA12C9" w:rsidRPr="00CA12C9" w:rsidRDefault="00CA12C9" w:rsidP="00CA12C9">
      <w:pPr>
        <w:rPr>
          <w:rFonts w:cs="B Mitra"/>
          <w:sz w:val="28"/>
          <w:szCs w:val="28"/>
          <w:rtl/>
        </w:rPr>
      </w:pPr>
      <w:r w:rsidRPr="00CA12C9">
        <w:rPr>
          <w:rFonts w:cs="B Mitra"/>
          <w:sz w:val="28"/>
          <w:szCs w:val="28"/>
          <w:rtl/>
        </w:rPr>
        <w:t xml:space="preserve">          أيها المنكح الثريا سهيلا            عمرك الله كيف يلتقيان‏</w:t>
      </w:r>
    </w:p>
    <w:p w:rsidR="00CA12C9" w:rsidRPr="00CA12C9" w:rsidRDefault="00CA12C9" w:rsidP="00CA12C9">
      <w:pPr>
        <w:rPr>
          <w:rFonts w:cs="B Mitra"/>
          <w:sz w:val="28"/>
          <w:szCs w:val="28"/>
          <w:rtl/>
        </w:rPr>
      </w:pPr>
      <w:r w:rsidRPr="00CA12C9">
        <w:rPr>
          <w:rFonts w:cs="B Mitra"/>
          <w:sz w:val="28"/>
          <w:szCs w:val="28"/>
          <w:rtl/>
        </w:rPr>
        <w:t xml:space="preserve">         هي شامية إذا ما استقلت            و سهيل إذا استقل يمان‏</w:t>
      </w:r>
    </w:p>
    <w:p w:rsidR="00CA12C9" w:rsidRPr="00CA12C9" w:rsidRDefault="00CA12C9" w:rsidP="00CA12C9">
      <w:pPr>
        <w:rPr>
          <w:rFonts w:cs="B Mitra"/>
          <w:sz w:val="28"/>
          <w:szCs w:val="28"/>
          <w:rtl/>
        </w:rPr>
      </w:pPr>
      <w:r w:rsidRPr="00CA12C9">
        <w:rPr>
          <w:rFonts w:cs="B Mitra"/>
          <w:sz w:val="28"/>
          <w:szCs w:val="28"/>
          <w:rtl/>
        </w:rPr>
        <w:t>و من مستجاد شعره ما أورده ابن خلكان:</w:t>
      </w:r>
    </w:p>
    <w:p w:rsidR="00CA12C9" w:rsidRPr="00CA12C9" w:rsidRDefault="00CA12C9" w:rsidP="00CA12C9">
      <w:pPr>
        <w:rPr>
          <w:rFonts w:cs="B Mitra"/>
          <w:sz w:val="28"/>
          <w:szCs w:val="28"/>
          <w:rtl/>
        </w:rPr>
      </w:pPr>
      <w:r w:rsidRPr="00CA12C9">
        <w:rPr>
          <w:rFonts w:cs="B Mitra"/>
          <w:sz w:val="28"/>
          <w:szCs w:val="28"/>
          <w:rtl/>
        </w:rPr>
        <w:t>البدايةوالنهاية    ج‏10    114    و حماد الراوية .....  ص : 114</w:t>
      </w:r>
    </w:p>
    <w:p w:rsidR="00CA12C9" w:rsidRPr="00CA12C9" w:rsidRDefault="00CA12C9" w:rsidP="00CA12C9">
      <w:pPr>
        <w:rPr>
          <w:rFonts w:cs="B Mitra"/>
          <w:sz w:val="28"/>
          <w:szCs w:val="28"/>
          <w:rtl/>
        </w:rPr>
      </w:pPr>
      <w:r w:rsidRPr="00CA12C9">
        <w:rPr>
          <w:rFonts w:cs="B Mitra"/>
          <w:sz w:val="28"/>
          <w:szCs w:val="28"/>
          <w:rtl/>
        </w:rPr>
        <w:t>و فيها قتل حماد عجرد على الزندقة. و هو حماد بن عمر بن يوسف بن كليب الكوفي، و يقال إنه واسطي، مولى بنى سواد، و كان شاعرا ماجنا ظريفا زنديقا متهما على الإسلام، و قد أدرك الدولتين الأموية و العباسية، و لم يشتهر إلا في أيام بنى العباس، و كان بينه و بين بشار بن برد مهاجاة كثيرة، و قد قتل بشار هذا على الزندقة أيضا كما سيأتي، و دفن مع حماد هذا في قبره، و قيل إن حمادا عجرد مات سنة ثمان و خمسين، و قيل إحدى و ستين و مائة فاللَّه أعلم.</w:t>
      </w:r>
    </w:p>
    <w:p w:rsidR="00CA12C9" w:rsidRPr="00CA12C9" w:rsidRDefault="00CA12C9" w:rsidP="00CA12C9">
      <w:pPr>
        <w:rPr>
          <w:rFonts w:cs="B Mitra"/>
          <w:sz w:val="28"/>
          <w:szCs w:val="28"/>
          <w:rtl/>
        </w:rPr>
      </w:pPr>
      <w:r w:rsidRPr="00CA12C9">
        <w:rPr>
          <w:rFonts w:cs="B Mitra"/>
          <w:sz w:val="28"/>
          <w:szCs w:val="28"/>
          <w:rtl/>
        </w:rPr>
        <w:t>البدايةوالنهاية    ج‏10    176    حسان بن أبى سنان .....  ص : 175</w:t>
      </w:r>
    </w:p>
    <w:p w:rsidR="00CA12C9" w:rsidRPr="00CA12C9" w:rsidRDefault="00CA12C9" w:rsidP="00CA12C9">
      <w:pPr>
        <w:rPr>
          <w:rFonts w:cs="B Mitra"/>
          <w:sz w:val="28"/>
          <w:szCs w:val="28"/>
          <w:rtl/>
        </w:rPr>
      </w:pPr>
      <w:r w:rsidRPr="00CA12C9">
        <w:rPr>
          <w:rFonts w:cs="B Mitra"/>
          <w:sz w:val="28"/>
          <w:szCs w:val="28"/>
          <w:rtl/>
        </w:rPr>
        <w:t>نسله قضاة و وزراء و صلحاء، و أدرك الدولتين الأموية و العباسية. و كان نصرانيا فأسلم و حسن إسلامه و كان يكتب بالعربية و الفارسية و السريانية، و كان يعرب الكتب بين يدي ربيعة لما ولاه السفاح الأنبار. و فيها توفى:</w:t>
      </w:r>
    </w:p>
    <w:p w:rsidR="00CA12C9" w:rsidRPr="00CA12C9" w:rsidRDefault="00CA12C9" w:rsidP="00CA12C9">
      <w:pPr>
        <w:rPr>
          <w:rFonts w:cs="B Mitra"/>
          <w:sz w:val="28"/>
          <w:szCs w:val="28"/>
          <w:rtl/>
        </w:rPr>
      </w:pPr>
      <w:r w:rsidRPr="00CA12C9">
        <w:rPr>
          <w:rFonts w:cs="B Mitra"/>
          <w:sz w:val="28"/>
          <w:szCs w:val="28"/>
          <w:rtl/>
        </w:rPr>
        <w:t>البدءوالتاريخ    ج‏4    73    المغرب .....  ص : 72</w:t>
      </w:r>
    </w:p>
    <w:p w:rsidR="00CA12C9" w:rsidRPr="00CA12C9" w:rsidRDefault="00CA12C9" w:rsidP="00CA12C9">
      <w:pPr>
        <w:rPr>
          <w:rFonts w:cs="B Mitra"/>
          <w:sz w:val="28"/>
          <w:szCs w:val="28"/>
          <w:rtl/>
        </w:rPr>
      </w:pPr>
      <w:r w:rsidRPr="00CA12C9">
        <w:rPr>
          <w:rFonts w:cs="B Mitra"/>
          <w:sz w:val="28"/>
          <w:szCs w:val="28"/>
          <w:rtl/>
        </w:rPr>
        <w:t>و هي القيروان العلويّ المهدىّ [1] مائة و خمسون فرسخا عمارات متّصلة حضرها المغاربة و بدوها البرابر و من المهديّة إلى السوس مسافة أيّام كلّ هذا في يد العلويّ و هو من أولاد إدريس بن عبد الله بن إدريس بن عبد الله بن الحسن بن على بن أبى طالب صلوات الله عليه ثم ما وراء ذلك في يد ابن رستم الاباضىّ و هو رجل من الفرس يرى رأى الخوارج و يسلّم عليه بالخلافة و من افريقية [2] الى تاهرت [3] مسيرة شهر ثمّ ما وراء تاهرت [3] في يدي الأموية عبد الرحمن بن معاوية من ولد هشام [4] بن عبد الملك بن مروان و هي طنجة و لنجه و أندلس و عمل طنجة مثل عمل مصر مسيرة شهر في شهر و هي متاخمة شمال الروم و مجمع البحرين الّذي يجرى فيه السفن و الّذي لا تجرى و في جنوب المغرب السودان [5] زغل و زغاوة إلى النوبة و الحبشة و مغارب طنجة البحر الأخضر المظلم الّذي لا يركبه أحد</w:t>
      </w:r>
    </w:p>
    <w:p w:rsidR="00CA12C9" w:rsidRPr="00CA12C9" w:rsidRDefault="00CA12C9" w:rsidP="00CA12C9">
      <w:pPr>
        <w:rPr>
          <w:rFonts w:cs="B Mitra"/>
          <w:sz w:val="28"/>
          <w:szCs w:val="28"/>
          <w:rtl/>
        </w:rPr>
      </w:pPr>
      <w:r w:rsidRPr="00CA12C9">
        <w:rPr>
          <w:rFonts w:cs="B Mitra"/>
          <w:sz w:val="28"/>
          <w:szCs w:val="28"/>
          <w:rtl/>
        </w:rPr>
        <w:t>البلدان         214    قصة الغريين .....  ص : 214</w:t>
      </w:r>
    </w:p>
    <w:p w:rsidR="00CA12C9" w:rsidRPr="00CA12C9" w:rsidRDefault="00CA12C9" w:rsidP="00CA12C9">
      <w:pPr>
        <w:rPr>
          <w:rFonts w:cs="B Mitra"/>
          <w:sz w:val="28"/>
          <w:szCs w:val="28"/>
          <w:rtl/>
        </w:rPr>
      </w:pPr>
      <w:r w:rsidRPr="00CA12C9">
        <w:rPr>
          <w:rFonts w:cs="B Mitra"/>
          <w:sz w:val="28"/>
          <w:szCs w:val="28"/>
          <w:rtl/>
        </w:rPr>
        <w:t>[1] أبو تراب هو الإمام علي بن أبي طالب. و عن الضحاك انظر الطبري 5: 135 و الغارات للثقفي 2: 421. أما شريح فقد كان قاضيا للإمام علي ثم أصبح قاضيا أيضا سنين طويلة في الحكومة الأموية.</w:t>
      </w:r>
    </w:p>
    <w:p w:rsidR="00CA12C9" w:rsidRPr="00CA12C9" w:rsidRDefault="00CA12C9" w:rsidP="00CA12C9">
      <w:pPr>
        <w:rPr>
          <w:rFonts w:cs="B Mitra"/>
          <w:sz w:val="28"/>
          <w:szCs w:val="28"/>
          <w:rtl/>
        </w:rPr>
      </w:pPr>
      <w:r w:rsidRPr="00CA12C9">
        <w:rPr>
          <w:rFonts w:cs="B Mitra"/>
          <w:sz w:val="28"/>
          <w:szCs w:val="28"/>
          <w:rtl/>
        </w:rPr>
        <w:t>تاريخ‏ابن‏خلدون    ج‏1    7    مقدمة المؤلف .....  ص : 5</w:t>
      </w:r>
    </w:p>
    <w:p w:rsidR="00CA12C9" w:rsidRPr="00CA12C9" w:rsidRDefault="00CA12C9" w:rsidP="00CA12C9">
      <w:pPr>
        <w:rPr>
          <w:rFonts w:cs="B Mitra"/>
          <w:sz w:val="28"/>
          <w:szCs w:val="28"/>
          <w:rtl/>
        </w:rPr>
      </w:pPr>
      <w:r w:rsidRPr="00CA12C9">
        <w:rPr>
          <w:rFonts w:cs="B Mitra"/>
          <w:sz w:val="28"/>
          <w:szCs w:val="28"/>
          <w:rtl/>
        </w:rPr>
        <w:t>ثمّ إنّ أكثر التّواريخ لهؤلاء عامّة المناهج و المسالك، لعموم الدّولتين صدر الإسلام [1] في الآفاق و الممالك. و تناولها البعيد من الغايات في المآخذ و المتارك و من هؤلاء من استوعب ما قبل الملّة من الدّول و الأمم، و الأمر العمم [2]. كالمسعوديّ و من نحا منحاه و جاء من بعدهم من عدل عن الإطلاق إلى التّقييد و وقف في العموم و الإحاطة عن الشّأو البعيد، فقيّد شوارد عصره، و استوعب أخبار أفقه و قطره، و اقتصر على تاريخ دولته و مصره، كما فعل أبو حيّان مؤرّخ الأندلس و الدّولة الأمويّة بها و ابن الرّفيق مؤرّخ إفريقية و الدّولة الّتي كانت بالقيروان.</w:t>
      </w:r>
    </w:p>
    <w:p w:rsidR="00CA12C9" w:rsidRPr="00CA12C9" w:rsidRDefault="00CA12C9" w:rsidP="00CA12C9">
      <w:pPr>
        <w:rPr>
          <w:rFonts w:cs="B Mitra"/>
          <w:sz w:val="28"/>
          <w:szCs w:val="28"/>
          <w:rtl/>
        </w:rPr>
      </w:pPr>
      <w:r w:rsidRPr="00CA12C9">
        <w:rPr>
          <w:rFonts w:cs="B Mitra"/>
          <w:sz w:val="28"/>
          <w:szCs w:val="28"/>
          <w:rtl/>
        </w:rPr>
        <w:lastRenderedPageBreak/>
        <w:t>تاريخ‏ابن‏خلدون    ج‏1    40    فصل .....  ص : 18</w:t>
      </w:r>
    </w:p>
    <w:p w:rsidR="00CA12C9" w:rsidRPr="00CA12C9" w:rsidRDefault="00CA12C9" w:rsidP="00CA12C9">
      <w:pPr>
        <w:rPr>
          <w:rFonts w:cs="B Mitra"/>
          <w:sz w:val="28"/>
          <w:szCs w:val="28"/>
          <w:rtl/>
        </w:rPr>
      </w:pPr>
      <w:r w:rsidRPr="00CA12C9">
        <w:rPr>
          <w:rFonts w:cs="B Mitra"/>
          <w:sz w:val="28"/>
          <w:szCs w:val="28"/>
          <w:rtl/>
        </w:rPr>
        <w:t>بالملك و السّلطان فدفع لعلم من قام به من سواهم و أصبح حرفة للمعاش و شمخت أنوف المترفين و أهل السّلطان عن التّصدّي للتّعليم و اختصّ انتحاله بالمستضعفين و صار منتحله محتقرا عند أهل العصبيّة و الملك و الحجّاج بن يوسف كان أبوه من سادات ثقيف و أشرافهم و مكانهم من عصبيّة العرب و مناهضة قريش في الشّرف ما علمت و لم يكن تعليمه للقرآن على ما هو الأمر عليه لهذا العهد من أنّه حرفة للمعاش و إنّما كان على ما وصفناه من الأمر الأوّل في الإسلام و من هذا الباب أيضا ما يتوهّمه المتصفّحون لكتب التّاريخ إذا سمعوا أحوال القضاة و ما كانوا عليه من الرّئاسة في الحروب وقود العساكر فتترامى بهم وساوس الهمم إلى مثل تلك الرّتب يحسبون أنّ الشّأن خطّة القضاء لهذا العهد على ما كان عليه من قبل و يظنّون بابن أبي عامر صاحب [1] هشام المستبدّ عليه و ابن عبّاد من ملوك الطّوائف بإشبيليّة إذا سمعوا أنّ آباءهم كانوا قضاة أنّهم مثل القضاة لهذا العهد و لا يتفطّنون لما وقع في رتبة القضاء من مخالفة العوائد كما نبيّنه في فصل القضاء من الكتاب الأوّل و ابن أبي عامر و ابن عبّاد كانا من قبائل العرب القائمين بالدّولة الأمويّة بالأندلس و أهل عصبيّتها و كان مكانهم فيها معلوما و لم يكن نيلهم لما نالوه من الرّئاسة و الملك بخطّة القضاء كما هي لهذا العهد بل إنّما كان القضاء في الأمر القديم لأهل العصبيّة من قبيل [2] الدّولة و مواليها كما هي الوزارة لعهدنا بالمغرب و انظر خروجهم بالعساكر في الطّوائف [3] و تقليدهم عظائم الأمور الّتي لا تقلّد إلّا لمن له الغنى [4] فيها بالعصبيّة فيغلط السّامع في ذلك و يحمل الأحوال على غير ما هي و أكثر ما يقع في هذا الغلط ضعفاء البصائر من أهل الأندلس لهذا العهد</w:t>
      </w:r>
    </w:p>
    <w:p w:rsidR="00CA12C9" w:rsidRPr="00CA12C9" w:rsidRDefault="00CA12C9" w:rsidP="00CA12C9">
      <w:pPr>
        <w:rPr>
          <w:rFonts w:cs="B Mitra"/>
          <w:sz w:val="28"/>
          <w:szCs w:val="28"/>
          <w:rtl/>
        </w:rPr>
      </w:pPr>
      <w:r w:rsidRPr="00CA12C9">
        <w:rPr>
          <w:rFonts w:cs="B Mitra"/>
          <w:sz w:val="28"/>
          <w:szCs w:val="28"/>
          <w:rtl/>
        </w:rPr>
        <w:t>تاريخ‏ابن‏خلدون    ج‏1    207    الفصل التاسع في ان الأوطان الكثيرة القبائل و العصائب قل ان تستحكم فيها دولة .....  ص : 206</w:t>
      </w:r>
    </w:p>
    <w:p w:rsidR="00CA12C9" w:rsidRPr="00CA12C9" w:rsidRDefault="00CA12C9" w:rsidP="00CA12C9">
      <w:pPr>
        <w:rPr>
          <w:rFonts w:cs="B Mitra"/>
          <w:sz w:val="28"/>
          <w:szCs w:val="28"/>
          <w:rtl/>
        </w:rPr>
      </w:pPr>
      <w:r w:rsidRPr="00CA12C9">
        <w:rPr>
          <w:rFonts w:cs="B Mitra"/>
          <w:sz w:val="28"/>
          <w:szCs w:val="28"/>
          <w:rtl/>
        </w:rPr>
        <w:t>قبائل فلسطين و كنعان و بني عيصو و بني مدين و بني لوط و الرّوم و اليونان و العمالقة و أكريكش و النّبط من جانب الجزيرة و الموصل ما لا يحصى كثرة و تنوّعا في العصبيّة فصعب على بني إسرائيل تمهيد دولتهم و رسوخ أمرهم و اضطرب عليهم الملك مرّة بعد أخرى و سرى ذلك الخلاف إليهم فاختلفوا على سلطانهم و خرجوا عليه و لم يكن لهم ملك موطّد سائر أيّامهم إلى أن غلبهم الفرس ثمّ يونان ثمّ الرّوم آخر أمرهم عند الجلاء و الله غالب على أمره و بعكس هذا أيضا الأوطان الخالية من العصبيّات يسهل تمهيد الدّولة فيها و يكون سلطانها وازعا لقلّة الهرج و الانتقاض و لا تحتاج الدّولة فيها إلى كثير من العصبيّة كما هو الشّأن في مصر و الشّام لهذا العهد إذ هي خلو من القبائل و العصبيّات كأن لم يكن الشّام معدنا لهم كما قلناه فملك مصر في غاية الدّعة و الرّسوخ لقلّة الخوارج و أهل العصائب إنّما هو سلطان و رعيّة و دولتها قائمة بملوك التّرك و عصائبهم يغلبون على الأمر واحدا بعد واحد و ينتقل الأمر فيهم من منبت إلى منبت و الخلافة مسمّاة للعبّاسيّ من أعقاب الخلفاء ببغداد و كذا شأن الأندلس لهذا العهد فإنّ عصبيّة ابن الأحمر سلطانها لم تكن لأوّل دولتهم بقويّة و لا كانت كرّات [1] إنّما يكون أهل بيت من بيوت العرب أهل الدّولة الأمويّة بقوا من ذلك القلّة و ذلك أنّ أهل الأندلس لمّا انقرضت الدّولة العربيّة منهم و ملكهم البربر من لمتونة و الموحّدين سئموا ملكتهم و ثقلت وطأتهم عليهم فأشربت القلوب بغضائهم و أمكن الموحّدون و السّادة في آخر الدّولة كثيرا من الحصون للطّاغية [2] في سبيل الاستظهار به على شأنهم من تملّك الحضرة مراكش فاجتمع من كان بقي بها من أهل العصبيّة القديمة معادن من بيوت العرب تجافى بهم المنبت عن الحاضرة و الأمصار بعض الشّي‏ء و رسخوا في العصبيّة مثل ابن هود و ابن الأحمر و ابن مردنيش و أمثالهم فقام ابن هود بالأمر و دعا بدعوة الخلافة العبّاسيّة بالمشرق و حمل النّاس على الخروج‏</w:t>
      </w:r>
    </w:p>
    <w:p w:rsidR="00CA12C9" w:rsidRPr="00CA12C9" w:rsidRDefault="00CA12C9" w:rsidP="00CA12C9">
      <w:pPr>
        <w:rPr>
          <w:rFonts w:cs="B Mitra"/>
          <w:sz w:val="28"/>
          <w:szCs w:val="28"/>
          <w:rtl/>
        </w:rPr>
      </w:pPr>
      <w:r w:rsidRPr="00CA12C9">
        <w:rPr>
          <w:rFonts w:cs="B Mitra"/>
          <w:sz w:val="28"/>
          <w:szCs w:val="28"/>
          <w:rtl/>
        </w:rPr>
        <w:t>تاريخ‏ابن‏خلدون    ج‏1    274    فأما إمامة الصلاة .....  ص : 273</w:t>
      </w:r>
    </w:p>
    <w:p w:rsidR="00CA12C9" w:rsidRPr="00CA12C9" w:rsidRDefault="00CA12C9" w:rsidP="00CA12C9">
      <w:pPr>
        <w:rPr>
          <w:rFonts w:cs="B Mitra"/>
          <w:sz w:val="28"/>
          <w:szCs w:val="28"/>
          <w:rtl/>
        </w:rPr>
      </w:pPr>
      <w:r w:rsidRPr="00CA12C9">
        <w:rPr>
          <w:rFonts w:cs="B Mitra"/>
          <w:sz w:val="28"/>
          <w:szCs w:val="28"/>
          <w:rtl/>
        </w:rPr>
        <w:t xml:space="preserve">و الاستحسان و لئلّا يفتات [1] الرّعايا عليه في شي‏ء من النّظر في المصالح العامّة و قد يقول بالوجوب في ذلك من يقول بوجوب إقامة الجمعة فيكون نصب الإمام لها عنده واجبا و أمّا المساجد المختصّة بقوم أو محلّة فأمرها راجع إلى الجيران و لا تحتاج إلى نظر خليفة و لا سلطان و أحكام هذه الولاية و شروطها و المولّى فيها معروفة في كتب الفقه و مبسوطة في كتب الأحكام السّلطانيّة للماورديّ و غيره فلا نطوّل بذكرها و لقد كان الخلفاء الأوّلون لا يقلّدونها لغيرهم من النّاس. و انظر من طعن من الخلفاء في المسجد عند الأذان بالصّلاة و </w:t>
      </w:r>
      <w:r w:rsidRPr="00CA12C9">
        <w:rPr>
          <w:rFonts w:cs="B Mitra"/>
          <w:sz w:val="28"/>
          <w:szCs w:val="28"/>
          <w:rtl/>
        </w:rPr>
        <w:lastRenderedPageBreak/>
        <w:t>ترصّدهم لذلك في أوقاتها، يشهد لك ذلك بمباشرتهم لها و أنّهم لم يكونوا مستخلفين فيها. و كذا كان رجال الدّولة الأمويّة من بعدهم استئثارا بها و استعظاما لرتبتها.</w:t>
      </w:r>
    </w:p>
    <w:p w:rsidR="00CA12C9" w:rsidRPr="00CA12C9" w:rsidRDefault="00CA12C9" w:rsidP="00CA12C9">
      <w:pPr>
        <w:rPr>
          <w:rFonts w:cs="B Mitra"/>
          <w:sz w:val="28"/>
          <w:szCs w:val="28"/>
          <w:rtl/>
        </w:rPr>
      </w:pPr>
      <w:r w:rsidRPr="00CA12C9">
        <w:rPr>
          <w:rFonts w:cs="B Mitra"/>
          <w:sz w:val="28"/>
          <w:szCs w:val="28"/>
          <w:rtl/>
        </w:rPr>
        <w:t>تاريخ‏ابن‏خلدون    ج‏1    277    و أما القضاء .....  ص : 275</w:t>
      </w:r>
    </w:p>
    <w:p w:rsidR="00CA12C9" w:rsidRPr="00CA12C9" w:rsidRDefault="00CA12C9" w:rsidP="00CA12C9">
      <w:pPr>
        <w:rPr>
          <w:rFonts w:cs="B Mitra"/>
          <w:sz w:val="28"/>
          <w:szCs w:val="28"/>
          <w:rtl/>
        </w:rPr>
      </w:pPr>
      <w:r w:rsidRPr="00CA12C9">
        <w:rPr>
          <w:rFonts w:cs="B Mitra"/>
          <w:sz w:val="28"/>
          <w:szCs w:val="28"/>
          <w:rtl/>
        </w:rPr>
        <w:t>و كان الخلفاء الأوّلون يباشرونها بأنفسهم إلى أيّام المهتدي من بني العبّاس و ربّما كانوا يجعلونها لقضاتهم كما فعل عمر رضي الله عنه مع قاضيه أبي إدريس الخولانيّ و كما فعله المأمون ليحيى بن أكثم و المعتصم لأحمد بن أبي داود و ربّما كانوا يجعلون للقاضي قيادة الجهاد في عساكر الطّوائف [1] و كان يحيى بن أكثم يخرج أيّام المأمون بالطّائفة إلى أرض الرّوم و كذا منذر بن سعيد قاضي عبد الرّحمن النّاصر من</w:t>
      </w:r>
      <w:r w:rsidRPr="00CA12C9">
        <w:rPr>
          <w:rFonts w:cs="B Mitra"/>
          <w:b/>
          <w:color w:val="C00000"/>
          <w:sz w:val="28"/>
          <w:szCs w:val="28"/>
          <w:rtl/>
        </w:rPr>
        <w:t xml:space="preserve"> بني أمي</w:t>
      </w:r>
      <w:r w:rsidRPr="00CA12C9">
        <w:rPr>
          <w:rFonts w:cs="B Mitra"/>
          <w:sz w:val="28"/>
          <w:szCs w:val="28"/>
          <w:rtl/>
        </w:rPr>
        <w:t>ة بالأندلس فكانت تولية هذه الوظائف إنّما تكون للخلفاء أو من يجعلون ذلك له من وزير مفوّض أو سلطان متغلّب. و كان أيضا النّظر في الجرائم و إقامة الحدود في الدّولة العبّاسيّة و الأمويّة بالأندلس و العبيديّين بمصر و المغرب راجعا إلى صاحب الشّرطة و هي وظيفة أخرى دينيّة كانت من الوظائف الشّرعيّة في تلك الدّول توسّع النّظر فيها عن أحكام القضاء قليلا فيجعل للتّهمة في الحكم مجالا و يفرض العقوبات الزّاجرة قبل ثبوت الجرائم و يقيم الحدود الثّابتة في محالّها و يحكم في القود [2] و القصاص و يقيم التّعزير و التّأديب في حقّ من لم ينته عن الجريمة.</w:t>
      </w:r>
    </w:p>
    <w:p w:rsidR="00CA12C9" w:rsidRPr="00CA12C9" w:rsidRDefault="00CA12C9" w:rsidP="00CA12C9">
      <w:pPr>
        <w:rPr>
          <w:rFonts w:cs="B Mitra"/>
          <w:sz w:val="28"/>
          <w:szCs w:val="28"/>
          <w:rtl/>
        </w:rPr>
      </w:pPr>
      <w:r w:rsidRPr="00CA12C9">
        <w:rPr>
          <w:rFonts w:cs="B Mitra"/>
          <w:sz w:val="28"/>
          <w:szCs w:val="28"/>
          <w:rtl/>
        </w:rPr>
        <w:t>تاريخ‏ابن‏خلدون    ج‏1    299    الحجابة: .....  ص : 299</w:t>
      </w:r>
    </w:p>
    <w:p w:rsidR="00CA12C9" w:rsidRPr="00CA12C9" w:rsidRDefault="00CA12C9" w:rsidP="00CA12C9">
      <w:pPr>
        <w:rPr>
          <w:rFonts w:cs="B Mitra"/>
          <w:sz w:val="28"/>
          <w:szCs w:val="28"/>
          <w:rtl/>
        </w:rPr>
      </w:pPr>
      <w:r w:rsidRPr="00CA12C9">
        <w:rPr>
          <w:rFonts w:cs="B Mitra"/>
          <w:sz w:val="28"/>
          <w:szCs w:val="28"/>
          <w:rtl/>
        </w:rPr>
        <w:t>قد قدّمنا أنّ هذا اللّقب كان مخصوصا في الدّولة الأمويّة و العبّاسيّة بمن يحجب السّلطان عن العامّة و يغلق بابه دونهم أو يفتحه لهم على قدره في مواقيته و كانت هذه منزّلة يوما عن الخطط مرءوسة لها إذ الوزير متصرّف فيها بما يراه و هكذا كانت سائر أيّام بني العبّاس و إلى هذا العهد فهي بمصر مرءوسة لصاحب الخطّة العليا المسمّى بالنّائب. و أمّا في الدّولة الأمويّة بالأندلس فكانت الحجابة لمن يحجب السّلطان عن الخاصّة و العامّة و يكون واسطة بينه و بين الوزراء فمن دونهم فكانت في دولتهم رفيعة غاية كما تراه في أخبارهم كابن حديد و غيره من حجّابهم ثمّ لمّا جاء الاستبداد على الدّولة اختصّ المستبدّ باسم الحجابة لشرفها فكان المنصور بن أبي عامر و أبناؤه كذلك و لمّا بدوا في مظاهر الملك و أطواره جاء من بعدهم من ملوك الطّوائف فلم يتركوا لقبها و كانوا يعدّونه شرفا لهم و كان أعظمهم ملكا بعد انتحال ألقاب الملك و أسمائه لا بدّ له من ذكر الحاجب و ذي الوزارتين يعنون به السّيف و القلم و يدلّون بالحجابة على حجابة السّلطان عن العامّة و الخاصّة و بذي الوزارتين عن جمعه لخطّتي السّيف و القلم. ثمّ لم يكن في دول المغرب و إفريقية ذكر لهذا الاسم للبداوة الّتي كانت فيهم و ربّما يوجد في دولة العبيديّين بمصر عند استعظامها و حضارتها إلّا أنّه قليل. و لمّا جاءت دولة الموحّدين لم تستمكن فيها الحضارة الدّاعية إلى انتحال الألقاب و تمييز الخطط و تعيينها بالأسماء إلّا آخرا فلم يكن عندهم من الرّتب إلّا الوزير فكانوا أوّلا يخصّون بهذا الاسم الكاتب المتصرّف المشارك للسّلطان في خاصّ أمره كابن عطيّة و عبد السّلام الكوميّ و كان له مع ذلك النّظر في الحساب و الأشغال الماليّة ثمّ صار بعد ذلك اسم الوزير لأهل نسب‏</w:t>
      </w:r>
    </w:p>
    <w:p w:rsidR="00CA12C9" w:rsidRPr="00CA12C9" w:rsidRDefault="00CA12C9" w:rsidP="00CA12C9">
      <w:pPr>
        <w:rPr>
          <w:rFonts w:cs="B Mitra"/>
          <w:sz w:val="28"/>
          <w:szCs w:val="28"/>
          <w:rtl/>
        </w:rPr>
      </w:pPr>
      <w:r w:rsidRPr="00CA12C9">
        <w:rPr>
          <w:rFonts w:cs="B Mitra"/>
          <w:sz w:val="28"/>
          <w:szCs w:val="28"/>
          <w:rtl/>
        </w:rPr>
        <w:t>تاريخ‏ابن‏خلدون    ج‏1    315    قيادة الأساطيل: .....  ص : 312</w:t>
      </w:r>
    </w:p>
    <w:p w:rsidR="00CA12C9" w:rsidRPr="00CA12C9" w:rsidRDefault="00CA12C9" w:rsidP="00CA12C9">
      <w:pPr>
        <w:rPr>
          <w:rFonts w:cs="B Mitra"/>
          <w:sz w:val="28"/>
          <w:szCs w:val="28"/>
          <w:rtl/>
        </w:rPr>
      </w:pPr>
      <w:r w:rsidRPr="00CA12C9">
        <w:rPr>
          <w:rFonts w:cs="B Mitra"/>
          <w:sz w:val="28"/>
          <w:szCs w:val="28"/>
          <w:rtl/>
        </w:rPr>
        <w:t xml:space="preserve">الجزائر المنقطعة عن السّواحل فيه مثل ميورقة و منورقة و يابسة و سردانية و صقلّيّة و قوصرّة و مالطة و أقريطش و قبرس و سائر ممالك الرّوم و الإفرنج و كان أبو القاسم الشّيعيّ و أبناؤه يغزون أساطيلهم من المهديّة جزيرة جنوة فتنقلب بالظّفر و الغنيمة و افتتح مجاهد العامريّ صاحب دانية من ملوك الطّوائف جزيرة سردانية في أساطيله سنة خمس و أربعمائة و ارتجعها النّصارى لوقتها و المسلمون خلال ذلك كلّه قد تغلّبوا على كثير من لجّة هذا البحر و صارت أساطيلهم فيهم جائية و ذاهبة و العساكر الإسلاميّة تجيز البحر في الأساطيل من صقلّيّة إلى البرّ الكبير المقابل لها من العدوة الشّماليّة فتوقع بملوك الأفرنج و تثخن في ممالكهم كما وقع في أيّام بني الحسين ملوك صقلّيّة القائمين فيها بدعوة العبيديّين و انحازت أمم النّصرانيّة بأساطيلهم إلى الجانب الشّماليّ الشّرقيّ منه من سواحل الإفرنجة و الصّقالبة و جزائر الرّومانيّة لا يعدونها و أساطيل المسلمين قد ضربت عليهم ضراء الأسد على فريسته و قد ملأت الأكثر من بسيط هذا البحر عدّة و عددا و اختلفت في طرقه سلما و حربا فلم تظهر للنّصرانيّة فيه ألواح حتّى إذا أدرك الدّولة العبيديّة و الأمويّة الفشل و الوهن و طرقها الاعتلال مدّ النّصارى </w:t>
      </w:r>
      <w:r w:rsidRPr="00CA12C9">
        <w:rPr>
          <w:rFonts w:cs="B Mitra"/>
          <w:sz w:val="28"/>
          <w:szCs w:val="28"/>
          <w:rtl/>
        </w:rPr>
        <w:lastRenderedPageBreak/>
        <w:t>أيديهم إلى جزائر البحر الشّرقيّة مثل صقلّيّة و إقريطش و مالطة فملكوها ثمّ ألحّوا على سواحل الشّام في تلك الفترة و ملكوا طرابلس و عسقلان و صور و عكّا و استولوا على جميع الثّغور بسواحل الشّام و غلبوا على بيت المقدس و بنوا عليه كنيسة لمظهر دينهم و عبادتهم و غلبوا بني خزرون على طرابلس ثمّ على قابس و صفاقس و وضعوا عليهم الجزية ثمّ ملكوا المهدية مقرّ ملوك العبيديّين من يد أعقاب بلكّين بن زيري و كانت لهم في المائة الخامسة الكرّة بهذا البحر و ضعف شأن الأساطيل في دولة مصر و الشّام إلى أن انقطع و لم يعتنوا بشي‏ء من أمره لهذا العهد بعد أن كان لهم به في الدّولة العبيديّة عناية تجاوزت الحدّ كما هو معروف في أخبارهم فبطل رسم هذه الوظيفة هنالك و بقيت بإفريقيّة و المغرب فصارت مختصّة بها و كان الجانب الغربيّ من هذا</w:t>
      </w:r>
    </w:p>
    <w:p w:rsidR="00CA12C9" w:rsidRPr="00CA12C9" w:rsidRDefault="00CA12C9" w:rsidP="00CA12C9">
      <w:pPr>
        <w:rPr>
          <w:rFonts w:cs="B Mitra"/>
          <w:sz w:val="28"/>
          <w:szCs w:val="28"/>
          <w:rtl/>
        </w:rPr>
      </w:pPr>
      <w:r w:rsidRPr="00CA12C9">
        <w:rPr>
          <w:rFonts w:cs="B Mitra"/>
          <w:sz w:val="28"/>
          <w:szCs w:val="28"/>
          <w:rtl/>
        </w:rPr>
        <w:t>تاريخ‏ابن‏خلدون    ج‏1    332    المقصورة للصلاة و الدعاء في الخطبة .....  ص : 332</w:t>
      </w:r>
    </w:p>
    <w:p w:rsidR="00CA12C9" w:rsidRPr="00CA12C9" w:rsidRDefault="00CA12C9" w:rsidP="00CA12C9">
      <w:pPr>
        <w:rPr>
          <w:rFonts w:cs="B Mitra"/>
          <w:sz w:val="28"/>
          <w:szCs w:val="28"/>
          <w:rtl/>
        </w:rPr>
      </w:pPr>
      <w:r w:rsidRPr="00CA12C9">
        <w:rPr>
          <w:rFonts w:cs="B Mitra"/>
          <w:sz w:val="28"/>
          <w:szCs w:val="28"/>
          <w:rtl/>
        </w:rPr>
        <w:t>و هما من الأمور الخلافيّة و من شارات الملك الإسلاميّ و لم يعرف في غير دول الإسلام. فأمّا البيت المقصورة من المسجد لصلاة السّلطان فيتّخذ سياجا على المحراب فيحوزه و ما يليه فأوّل من اتّخذها معاويّة بن أبي سفيان حين طعنه الخارجيّ و القصّة معروفة و قيل أوّل من اتّخذها مروان بن الحكم حين طعنه اليمانيّ ثمّ اتّخذها الخلفاء من بعدهما و صارت سنّة في تمييز السّلطان عن النّاس في الصّلاة و هي إنّما تحدث عند حصول التّرف في الدّول و الاستفحال شأن أحوال الأبّهة كلّها و ما زال الشّأن ذلك في الدّول الإسلاميّة كلّها و عند افتراق الدّولة العبّاسيّة و تعدّد الدّول بالمشرق و كذا بالأندلس عند انقراض الدّولة الأمويّة و تعدّد ملوك الطّوائف و أمّا المغرب فكان بنو الأغلب يتّخذونها بالقيروان ثمّ الخلفاء العبيديّون ثمّ ولاتهم على المغرب من صنهاجة بنو باديس بفاس و بنو حماد بالقلعة ثمّ ملك الموحّدين سائر المغرب و الأندلس و محوا ذلك الرّسم على طريقة البداوة الّتي كانت شعارهم و لمّا استفحلت الدّولة و أخذت بحظّها من التّرف و جاء أبو يعقوب المنصور ثالث ملوكهم فاتّخذ هذه المقصورة و بقيت من بعده سنّة لملوك المغرب و الأندلس و هكذا كان الشّأن في سائر الدّول سنّة الله في عباده.</w:t>
      </w:r>
    </w:p>
    <w:p w:rsidR="00CA12C9" w:rsidRPr="00CA12C9" w:rsidRDefault="00CA12C9" w:rsidP="00CA12C9">
      <w:pPr>
        <w:rPr>
          <w:rFonts w:cs="B Mitra"/>
          <w:sz w:val="28"/>
          <w:szCs w:val="28"/>
          <w:rtl/>
        </w:rPr>
      </w:pPr>
      <w:r w:rsidRPr="00CA12C9">
        <w:rPr>
          <w:rFonts w:cs="B Mitra"/>
          <w:sz w:val="28"/>
          <w:szCs w:val="28"/>
          <w:rtl/>
        </w:rPr>
        <w:t>تاريخ‏ابن‏خلدون    ج‏1    336    الفصل السابع و الثلاثون في الحروب و مذاهب الأمم و ترتيبها .....  ص : 334</w:t>
      </w:r>
    </w:p>
    <w:p w:rsidR="00CA12C9" w:rsidRPr="00CA12C9" w:rsidRDefault="00CA12C9" w:rsidP="00CA12C9">
      <w:pPr>
        <w:rPr>
          <w:rFonts w:cs="B Mitra"/>
          <w:sz w:val="28"/>
          <w:szCs w:val="28"/>
          <w:rtl/>
        </w:rPr>
      </w:pPr>
      <w:r w:rsidRPr="00CA12C9">
        <w:rPr>
          <w:rFonts w:cs="B Mitra"/>
          <w:sz w:val="28"/>
          <w:szCs w:val="28"/>
          <w:rtl/>
        </w:rPr>
        <w:t>كلّها من سلطان أو قائد في القلب و يسمّون هذا التّرتيب التّعبئة و هو مذكور في أخبار فارس و الرّوم و الدّولتين و صدر الإسلام فيجعلون بين يدي الملك عسكرا منفردا بصفوفه متميزا بقائده و رايته و شعاره و يسمّونه المقدّمة ثمّ عسكرا آخر ناحية اليمين عن موقف الملك و على سمته يسمّونه الميمنة ثمّ عسكرا آخر من ناحية الشّمال كذلك يسمّونه الميسرة ثمّ عسكرا آخر من وراء العسكر يسمّونه السّاقة و يقف الملك و أصحابه في الوسط بين هذه الأربع و يسمّون موقفه القلب فإذا تمّ لهم هذا التّرتيب المحكم إمّا في مدى واحد للبصر أو على مسافة بعيدة أكثرها اليوم و اليومان بين كلّ عسكرين منها أو كيفما أعطاه حال العساكر في القلّة و الكثرة فحينئذ يكون الزّحف من بعد هذه التّعبئة و انظر ذلك في أخبار الفتوحات و أخبار الدّولتين بالمشرق و كيف كانت العساكر لعهد عبد الملك تتخلّف عن رحيله لبعد المدى في التّعبئة فاحتيج لمن يسوقها من خلفه و عيّن لذلك الحجّاج بن يوسف كما أشرنا إليه و كما هو معروف في أخباره و كان في الدّولة الأمويّة بالأندلس أيضا كثير منه و هو مجهول فيما لدينا لأنّا إنّما أدركنا دولا قليلة العساكر لا تنتهي في مجال الحرب إلى التناكر بل أكثر الجيوش من الطّائفتين معا يجمعهم لدينا حلّة [1] أو مدينة و يعرف كلّ واحد منهم قرنه و يناديه في حومة الحرب باسمه و لقبه فاستغنى عن تلك التّعبئة.</w:t>
      </w:r>
    </w:p>
    <w:p w:rsidR="00CA12C9" w:rsidRPr="00CA12C9" w:rsidRDefault="00CA12C9" w:rsidP="00CA12C9">
      <w:pPr>
        <w:rPr>
          <w:rFonts w:cs="B Mitra"/>
          <w:sz w:val="28"/>
          <w:szCs w:val="28"/>
          <w:rtl/>
        </w:rPr>
      </w:pPr>
      <w:r w:rsidRPr="00CA12C9">
        <w:rPr>
          <w:rFonts w:cs="B Mitra"/>
          <w:sz w:val="28"/>
          <w:szCs w:val="28"/>
          <w:rtl/>
        </w:rPr>
        <w:t>تاريخ‏ابن‏خلدون    ج‏1    350    الفصل الحادي و الأربعون في أن ثروة السلطان و حاشيته إنما تكون في وسط الدولة .....  ص : 349</w:t>
      </w:r>
    </w:p>
    <w:p w:rsidR="00CA12C9" w:rsidRPr="00CA12C9" w:rsidRDefault="00CA12C9" w:rsidP="00CA12C9">
      <w:pPr>
        <w:rPr>
          <w:rFonts w:cs="B Mitra"/>
          <w:sz w:val="28"/>
          <w:szCs w:val="28"/>
          <w:rtl/>
        </w:rPr>
      </w:pPr>
      <w:r w:rsidRPr="00CA12C9">
        <w:rPr>
          <w:rFonts w:cs="B Mitra"/>
          <w:sz w:val="28"/>
          <w:szCs w:val="28"/>
          <w:rtl/>
        </w:rPr>
        <w:t xml:space="preserve">فإذا استفحلت طبيعة الملك و حصل لصاحب الدّولة الاستبداد على قومه قبض أيديهم عن الجبايات إلّا ما يطير لهم بين النّاس في سهمانهم و تقلّ حظوظهم إذ ذاك لقلّة غنائهم في الدّولة بما انكبح من أعنّتهم و صار الموالي و الصّنائع مساهمين لهم في القيام بالدّولة و تمهيد الأمر فينفرد صاحب الدّولة حينئذ بالجباية أو معظمها و يحتوي على الأموال و يحتجنها للنّفقات في مهمّات الأحوال فتكثر ثروته و تمتلئ خزائنه و يتّسع نطاق جاهه و يعتزّ على سائر قومه فيعظم حال حاشيته و ذويه من وزير و كاتب و حاجب و مولى و شرطيّ و يتّسع جاههم و يقتنون الأموال و يتأثّلونها [1]. ثمّ إذا أخذت الدّولة في الهرم بتلاشي العصبيّة و فناء القليل المعاهدين للدّولة احتاج صاحب الأمر </w:t>
      </w:r>
      <w:r w:rsidRPr="00CA12C9">
        <w:rPr>
          <w:rFonts w:cs="B Mitra"/>
          <w:sz w:val="28"/>
          <w:szCs w:val="28"/>
          <w:rtl/>
        </w:rPr>
        <w:lastRenderedPageBreak/>
        <w:t>حينئذ إلى الأعوان و الأنصار لكثرة الخوارج و المنازعين و الثّوّار و توهّم الانتقاض فصار خراجه لظهرائه و أعوانه و هم أرباب السّيوف و أهل العصبيّات و أنفق خزائنه و حاصله في مهمّات الدّولة و قلّت مع ذلك الجباية لما قدّمناه من كثرة العطاء و الإنفاق فيقلّ الخراج و تشتدّ حاجة الدّولة إلى المال فيتقلّص ظلّ النّعمة و التّرف عن الخواصّ و الحجّاب و الكتّاب بتقلّص الجاه عنهم و ضيق نطاقه على صاحب الدّولة ثمّ تشتدّ حاجة صاحب الدّولة إلى المال و تنفق أبناء البطانة و الحاشية ما تأثّله آباؤهم من الأموال في غير سبيلها من إعانة صاحب الدّولة و يقبلون على غير ما كان عليه آباؤهم و سلفهم من المناصحة و يرى صاحب الدّولة أنّه أحقّ بتلك الأموال الّتي اكتسبت في دولة سلفه و بجاههم فيصطلمها و ينتزعها منهم لنفسه شيئا فشيئا و واحدا بعد واحد على نسبة رتبهم و تنكّر الدّولة لهم و يعود وبال ذلك على الدّولة بفناء حاشيتها و رجالاتها و أهل الثّروة و النّعمة من بطانتها و يتقوّض بذلك كثير من مباني المجد بعد أن يدعمه أهله و يرفعوه. و انظر ما وقع من ذلك لوزراء الدّولة العبّاسيّة في بني قحطبة و بني برمك و بني سهل و بني طاهر و أمثالهم ثمّ في الدّولة الأمويّة بالأندلس عند</w:t>
      </w:r>
    </w:p>
    <w:p w:rsidR="00CA12C9" w:rsidRPr="00CA12C9" w:rsidRDefault="00CA12C9" w:rsidP="00CA12C9">
      <w:pPr>
        <w:rPr>
          <w:rFonts w:cs="B Mitra"/>
          <w:sz w:val="28"/>
          <w:szCs w:val="28"/>
          <w:rtl/>
        </w:rPr>
      </w:pPr>
      <w:r w:rsidRPr="00CA12C9">
        <w:rPr>
          <w:rFonts w:cs="B Mitra"/>
          <w:sz w:val="28"/>
          <w:szCs w:val="28"/>
          <w:rtl/>
        </w:rPr>
        <w:t>تاريخ‏ابن‏خلدون    ج‏1    351    فصل: .....  ص : 351</w:t>
      </w:r>
    </w:p>
    <w:p w:rsidR="00CA12C9" w:rsidRPr="00CA12C9" w:rsidRDefault="00CA12C9" w:rsidP="00CA12C9">
      <w:pPr>
        <w:rPr>
          <w:rFonts w:cs="B Mitra"/>
          <w:sz w:val="28"/>
          <w:szCs w:val="28"/>
          <w:rtl/>
        </w:rPr>
      </w:pPr>
      <w:r w:rsidRPr="00CA12C9">
        <w:rPr>
          <w:rFonts w:cs="B Mitra"/>
          <w:sz w:val="28"/>
          <w:szCs w:val="28"/>
          <w:rtl/>
        </w:rPr>
        <w:t>أمّا أوّلا فلما يراه الملوك أنّ ذويهم و حاشيتهم بل و سائر رعاياهم مماليك لهم مطّلعون على ذات صدورهم فلا يسمحون بحلّ ربقته من الخدمة ضنّا بأسرارهم و أحوالهم أن يطّلع عليها أحد، و غيرة من خدمته لسواهم و لقد كان بنو أميّة بالأندلس يمنعون أهل دولتهم من السّفر لفريضة الحجّ لما يتوهّمونه من وقوعهم بأيدي بني العبّاس فلم يحجّ سائر أيّامهم أحد من أهل دولتهم و ما أبيح الحجّ لأهل الدّول من الأندلس إلّا بعد فراغ شأن الأمويّة و رجوعها إلى الطّوائف و أمّا ثانيا فلأنّهم و إن سمحوا بحلّ ربقته فلا يسمحون بالتّجافي عن ذلك المال لما يرون أنّه جزء من مالهم كما يرون أنّه جزء من دولتهم إذ لم يكتسب إلّا بها و في ظلّ جاهها، فتحوم نفوسهم على انتزاع ذلك المال و التقامه كما هو جزء من الدّولة ينتفعون به ثمّ إذا توهّمنا أنّه خلّص بذلك المال إلى قطر آخر و هو في النّادر الأقلّ فتمتدّ إليه أعين الملوك بذلك القطر و ينتزعونه بالإرهاب و التّخويف تعريضا أو</w:t>
      </w:r>
    </w:p>
    <w:p w:rsidR="00CA12C9" w:rsidRPr="00CA12C9" w:rsidRDefault="00CA12C9" w:rsidP="00CA12C9">
      <w:pPr>
        <w:rPr>
          <w:rFonts w:cs="B Mitra"/>
          <w:sz w:val="28"/>
          <w:szCs w:val="28"/>
          <w:rtl/>
        </w:rPr>
      </w:pPr>
      <w:r w:rsidRPr="00CA12C9">
        <w:rPr>
          <w:rFonts w:cs="B Mitra"/>
          <w:sz w:val="28"/>
          <w:szCs w:val="28"/>
          <w:rtl/>
        </w:rPr>
        <w:t>تاريخ‏ابن‏خلدون    ج‏1    369    الفصل الثامن و الأربعين فصل في اتساع الدولة أولا إلى نهايته ثم تضايقه طورا بعد طور إلى فناء الدولة و اضمحلالها[1] .....  ص : 367</w:t>
      </w:r>
    </w:p>
    <w:p w:rsidR="00CA12C9" w:rsidRPr="00CA12C9" w:rsidRDefault="00CA12C9" w:rsidP="00CA12C9">
      <w:pPr>
        <w:rPr>
          <w:rFonts w:cs="B Mitra"/>
          <w:sz w:val="28"/>
          <w:szCs w:val="28"/>
          <w:rtl/>
        </w:rPr>
      </w:pPr>
      <w:r w:rsidRPr="00CA12C9">
        <w:rPr>
          <w:rFonts w:cs="B Mitra"/>
          <w:sz w:val="28"/>
          <w:szCs w:val="28"/>
          <w:rtl/>
        </w:rPr>
        <w:t>و اعتبر ذلك في الدّولة الإسلاميّة كيف اتّسع نطاقها بالفتوحات و التّغلّب على الأمم، ثمّ تزايد الحامية و تكاثر عددهم ممّا تخوّلوه من النّعم و الأرزاق، إلى أن انقرض أمر</w:t>
      </w:r>
      <w:r w:rsidRPr="00CA12C9">
        <w:rPr>
          <w:rFonts w:cs="B Mitra"/>
          <w:b/>
          <w:color w:val="C00000"/>
          <w:sz w:val="28"/>
          <w:szCs w:val="28"/>
          <w:rtl/>
        </w:rPr>
        <w:t xml:space="preserve"> بني أمي</w:t>
      </w:r>
      <w:r w:rsidRPr="00CA12C9">
        <w:rPr>
          <w:rFonts w:cs="B Mitra"/>
          <w:sz w:val="28"/>
          <w:szCs w:val="28"/>
          <w:rtl/>
        </w:rPr>
        <w:t>ة و غلب بنو العبّاس. ثمّ تزايد التّرف، و نشأت الحضارة و طرق الخلل، فضاق النطاق من الأندلس و المغرب بحدوث الدّولة الأمويّة المروانيّة و العلويّة، و اقتطعوا ذينك الثغرين عن نطاقها، إلى أن وقع الخلاف بين بني الرشيد، و ظهر دعاة العلويّة من كلّ جانب، و تمهّدت لهم دول، ثمّ قتل المتوكّل، و استبدّ الأحرار على الخلفاء و حجروهم، و استقلّ الولاة بالعمالات في الأطراف. و انقطع الخراج منها، و تزايد التّرف. و جاء المعتضد فغيّر قوانين الدّولة إلى قانون آخر من السّياسة أقطع فيه ولاة الأطراف ما غلبوا عليه، مثل بني سامان وراء النهر و بني طاهر العراق و خراسان، و بني الصّغار السّند و فارس، و بني طولون مصر، و بني الأغلب إفريقية، إلى أن افترق أمر العرب و غلب العجم، و استبدّ بنو بويه و الدّيلم بدولة الإسلام و حجروا الخلافة، و بقي بنو سامان في استبدادهم وراء النّهر، و تطاول الفاطميّون من المغرب إلى مصر و الشام فملكوه. ثمّ قامت الدولة السّلجوقيّة من التّرك فاستولوا على ممالك الإسلام و أبقوا الخلفاء في حجرهم، إلى أن تلاشت دولهم. و استبدّ الخلفاء منذ عهد النّاصر في نطاق أضيق من هالة القمر و هو عراق العرب إلى أصبهان و فارس و البحرين.</w:t>
      </w:r>
    </w:p>
    <w:p w:rsidR="00CA12C9" w:rsidRPr="00CA12C9" w:rsidRDefault="00CA12C9" w:rsidP="00CA12C9">
      <w:pPr>
        <w:rPr>
          <w:rFonts w:cs="B Mitra"/>
          <w:sz w:val="28"/>
          <w:szCs w:val="28"/>
          <w:rtl/>
        </w:rPr>
      </w:pPr>
      <w:r w:rsidRPr="00CA12C9">
        <w:rPr>
          <w:rFonts w:cs="B Mitra"/>
          <w:sz w:val="28"/>
          <w:szCs w:val="28"/>
          <w:rtl/>
        </w:rPr>
        <w:t>تاريخ‏ابن‏خلدون    ج‏1    371    الفصل التاسع و الأربعون في حدوث الدولة و تجددها كيف يقع .....  ص : 371</w:t>
      </w:r>
    </w:p>
    <w:p w:rsidR="00CA12C9" w:rsidRPr="00CA12C9" w:rsidRDefault="00CA12C9" w:rsidP="00CA12C9">
      <w:pPr>
        <w:rPr>
          <w:rFonts w:cs="B Mitra"/>
          <w:sz w:val="28"/>
          <w:szCs w:val="28"/>
          <w:rtl/>
        </w:rPr>
      </w:pPr>
      <w:r w:rsidRPr="00CA12C9">
        <w:rPr>
          <w:rFonts w:cs="B Mitra"/>
          <w:sz w:val="28"/>
          <w:szCs w:val="28"/>
          <w:rtl/>
        </w:rPr>
        <w:t xml:space="preserve">اعلم أنّ نشأة الدّول و بداءتها إذا أخذت الدّولة المستقرّة في الهرم و الانتقاص تكون على نوعين إمّا بأن يستبدّ ولاة الأعمال في الدّولة بالقاصية عند ما يتقلّص ظلّها عنهم فيكون لكلّ واحد منهم دولة يستجدّها لقومه و ما يستقرّ في نصابه يرثه عنه أبناؤه أو مواليه و يستفحل لهم الملك بالتّدريج و ربّما يزدحمون على ذلك الملك و يتقارعون عليه و يتنازعون في الاستئثار به و يغلب منهم من يكون له فضل قوّة على صاحبه و ينتزع ما في يده كما وقع في دولة بني العبّاس حين أخذت دولتهم في الهرم و تقلّص ظلّها عن القاصية و استبدّ بنو ساسان </w:t>
      </w:r>
      <w:r w:rsidRPr="00CA12C9">
        <w:rPr>
          <w:rFonts w:cs="B Mitra"/>
          <w:sz w:val="28"/>
          <w:szCs w:val="28"/>
          <w:rtl/>
        </w:rPr>
        <w:lastRenderedPageBreak/>
        <w:t>بما وراء النّهر و بنو حمدان بالموصل و الشّام و بنو طولون بمصر و كما وقع بالدّولة الأمويّة بالأندلس و افترق ملكها في الطّوائف الّذين كانوا ولاتها في الأعمال و انقسمت دولا و ملوكا أورثوها من بعدهم من قرابتهم أو مواليهم و هذا النّوع لا يكون بينهم و بين الدّولة المستقرّة حربا لأنّهم مستقرّون في رئاستهم و لا يطمعون في الاستيلاء على الدّولة المستقرّة بحرب و إنّما الدّولة أدركها الهرم و تقلّص ظلّها عن القاصية و عجزت عن الوصول إليها و النّوع الثّاني بأن يخرج على الدّولة خارج ممّن يجاورها من الأمم و القبائل إمّا بدعوة يحمل النّاس عليها كما أشرنا إليه أو يكون صاحب شوكة و عصبيّة كبيرا في قومه قد استفحل أمره فيسمو بهم إلى الملك و قد حدّثوا به أنفسهم بما حصل لهم من الاعتزاز على الدّولة المستقرّة و ما نزل بها من الهرم فيتعيّن له و لقومه الاستيلاء عليها و يمارسونها بالمطالبة إلى أن يظفروا بها و يزنون [1] كما تبين و الله سبحانه و تعالى أعلم.</w:t>
      </w:r>
    </w:p>
    <w:p w:rsidR="00CA12C9" w:rsidRPr="00CA12C9" w:rsidRDefault="00CA12C9" w:rsidP="00CA12C9">
      <w:pPr>
        <w:rPr>
          <w:rFonts w:cs="B Mitra"/>
          <w:sz w:val="28"/>
          <w:szCs w:val="28"/>
          <w:rtl/>
        </w:rPr>
      </w:pPr>
      <w:r w:rsidRPr="00CA12C9">
        <w:rPr>
          <w:rFonts w:cs="B Mitra"/>
          <w:sz w:val="28"/>
          <w:szCs w:val="28"/>
          <w:rtl/>
        </w:rPr>
        <w:t>تاريخ‏ابن‏خلدون    ج‏1    374    الفصل الخمسون في ان الدولة المستجدة إنما تستولي على الدولة المستقرة بالمطاولة لا بالمناجزة .....  ص : 372</w:t>
      </w:r>
    </w:p>
    <w:p w:rsidR="00CA12C9" w:rsidRPr="00CA12C9" w:rsidRDefault="00CA12C9" w:rsidP="00CA12C9">
      <w:pPr>
        <w:rPr>
          <w:rFonts w:cs="B Mitra"/>
          <w:sz w:val="28"/>
          <w:szCs w:val="28"/>
          <w:rtl/>
        </w:rPr>
      </w:pPr>
      <w:r w:rsidRPr="00CA12C9">
        <w:rPr>
          <w:rFonts w:cs="B Mitra"/>
          <w:sz w:val="28"/>
          <w:szCs w:val="28"/>
          <w:rtl/>
        </w:rPr>
        <w:t>أعمالها و نقّصوه من أطرافها فتنبعث هممهم يدا واحدة للمناجزة و يذهب ما كان بثّ في عزائمهم من التّوهّمات و تنتهي المطاولة إلى حدّها و يقع الاستيلاء آخرا بالمعاجلة و اعتبر ذلك في دولة بني العبّاس حين ظهورها حين قام الشّيعة بخراسان بعد انعقاد الدّعوة و اجتماعهم على المطالبة عشر سنين أو تزيد و حينئذ تمّ لهم الظّفر و استولوا على الدّولة الأمويّة و كذا العلويّة بطبرستان عند ظهور دعوتهم في الدّيلم كيف كانت مطاولتهم حتّى استولوا على تلك النّاحية ثمّ لمّا انقضى أمر العلويّة و سما الدّيلم إلى ملك فارس و العراقين فمكثوا سنين كثيرة يطاولون حتّى اقتطعوا أصبهان ثمّ استولوا على الخليفة ببغداد. و كذا العبيديّون أقام داعيتهم بالمغرب أبو عبد الله الشّيعيّ ببني كتامة من قبائل البربر عشر سنين و يزيد تطاول بني الأغلب بإفريقيّة حتّى ظفر بهم و استولوا على المغرب كلّه و سموا إلى ملك مصر فمكثوا ثلاثين [1] سنة أو نحوها في طلبها يجهّزون إليها العساكر و الأساطيل في كلّ وقت و يجي‏ء المدد لمدافعتهم برّا و بحرا من بغداد و الشّام و ملكوا الإسكندريّة و الفيّوم و الصّعيد و تخطّت دعوتهم من هنالك إلى الحجاز و أقيمت بالحرمين ثمّ نازل قائدهم جوهر الكاتب بعساكره مدينة مصر و استولى عليها و اقتلع دولة بني طغج من أصولها و اختطّ القاهرة فجاء الخليفة بعد المعزّ لدين الله فنزلها لستّين سنة أو نحوها منذ استيلائهم على الإسكندريّة و كذا السّلجوقيّة ملوك التّرك لمّا استولوا على بني ساسان و أجازوا من وراء النّهر مكثوا نحوا من ثلاثين سنة يطاولون بني سبكتكين بخراسان حتّى استولوا على دولته.</w:t>
      </w:r>
    </w:p>
    <w:p w:rsidR="00CA12C9" w:rsidRPr="00CA12C9" w:rsidRDefault="00CA12C9" w:rsidP="00CA12C9">
      <w:pPr>
        <w:rPr>
          <w:rFonts w:cs="B Mitra"/>
          <w:sz w:val="28"/>
          <w:szCs w:val="28"/>
          <w:rtl/>
        </w:rPr>
      </w:pPr>
      <w:r w:rsidRPr="00CA12C9">
        <w:rPr>
          <w:rFonts w:cs="B Mitra"/>
          <w:sz w:val="28"/>
          <w:szCs w:val="28"/>
          <w:rtl/>
        </w:rPr>
        <w:t>تاريخ‏ابن‏خلدون    ج‏1    504    الفصل الثامن عشر في أن رسوخ الصنائع في الأمصار إنما هو برسوخ الحضارة و طول أمده .....  ص : 503</w:t>
      </w:r>
    </w:p>
    <w:p w:rsidR="00CA12C9" w:rsidRPr="00CA12C9" w:rsidRDefault="00CA12C9" w:rsidP="00CA12C9">
      <w:pPr>
        <w:rPr>
          <w:rFonts w:cs="B Mitra"/>
          <w:sz w:val="28"/>
          <w:szCs w:val="28"/>
          <w:rtl/>
        </w:rPr>
      </w:pPr>
      <w:r w:rsidRPr="00CA12C9">
        <w:rPr>
          <w:rFonts w:cs="B Mitra"/>
          <w:sz w:val="28"/>
          <w:szCs w:val="28"/>
          <w:rtl/>
        </w:rPr>
        <w:t xml:space="preserve">غيرها من الأمصار المستحدثة العمران و لو بلغت مبالغها في الوفور و الكثرة و ما ذاك إلّا لأنّ أحوال تلك القديمة العمران مستحكمة راسخة بطول الأحقاب و تداول الأحوال و تكرّرها و هذه لم تبلغ الغاية بعد. و هذا كالحال في الأندلس لهذا العهد فإنّا نجد فيها رسوم الصّنائع قائمة و أحوالها مستحكمة راسخة في جميع ما تدعو إليه عوائد أمصارها كالمباني و الطّبخ و أصناف الغناء و اللّهو من الآلات و الأوتار و الرّقص و تنضيد الفرش في القصور، و حسن التّرتيب و الأوضاع في البناء و صوغ الآنية من المعادن و الخزف و جميع المواعين و إقامة الولائم و الأعراس و سائر الصّنائع الّتي يدعو إليها التّرف و عوائده. فنجدهم أقوم عليها و أبصر بها. و نجد صنائعها مستحكمة لديهم فهم على حصّة موفورة من ذلك و حظّ متميّز بين جميع الأمصار. و إن كان عمرانها قد تناقص. و الكثير منه لا يساوي عمران غيرها من بلاد العدوة. و ما ذاك إلّا لما قدّمناه من رسوخ الحضارة فيهم برسوخ الدّولة الأمويّة و ما قبلها من دولة القوط و ما بعدها من دولة الطّوائف و هلمّ جرّا. فبلغت الحضارة فيها مبلغا لم تبلغه في قطر إلّا ما ينقل عن العراق و الشّام و مصر أيضا لطول آماد الدّول فيها فاستحكمت فيها الصّنائع و كملت جميع أصنافها على الاستجادة و التّنميق. و بقيت صبغتها ثابتة في ذلك العمران لا تفارقه إلى أن ينتقض بالكلّيّة حال الصّبغ إذا رسخ في الثّوب. و كذا أيضا حال تونس فيما حصل فيها بالحضارة من الدّول الصّنهاجيّة و الموحّدين من بعدهم و ما استكمل لها في ذلك من الصّنائع في سائر الأحوال و إن كان ذلك دون الأندلس. إلّا أنّه متضاعف برسوم منها تنقل إليها من مصر لقرب المسافة بينهما و تردّد المسافرين من قطرها إلى قطر مصر في كلّ سنة و ربّما سكن أهلها هناك عصورا فينقلون من عوائد ترفهم و محكم صنائعهم ما يقع لديهم موقع </w:t>
      </w:r>
      <w:r w:rsidRPr="00CA12C9">
        <w:rPr>
          <w:rFonts w:cs="B Mitra"/>
          <w:sz w:val="28"/>
          <w:szCs w:val="28"/>
          <w:rtl/>
        </w:rPr>
        <w:lastRenderedPageBreak/>
        <w:t>الاستحسان. فصارت أحوالها في ذلك متشابهة من أحوال مصر لما ذكرناه و من أحوال الأندلس لما أنّ أكثر ساكنها من شرق الأندلس حين الجلاء لعهد المائة السّابعة. و رسخ فيها من ذلك أحوال و إن‏</w:t>
      </w:r>
    </w:p>
    <w:p w:rsidR="00CA12C9" w:rsidRPr="00CA12C9" w:rsidRDefault="00CA12C9" w:rsidP="00CA12C9">
      <w:pPr>
        <w:rPr>
          <w:rFonts w:cs="B Mitra"/>
          <w:sz w:val="28"/>
          <w:szCs w:val="28"/>
          <w:rtl/>
        </w:rPr>
      </w:pPr>
      <w:r w:rsidRPr="00CA12C9">
        <w:rPr>
          <w:rFonts w:cs="B Mitra"/>
          <w:sz w:val="28"/>
          <w:szCs w:val="28"/>
          <w:rtl/>
        </w:rPr>
        <w:t>تاريخ‏ابن‏خلدون    ج‏1    780    الفصل الثاني و الخمسون في أن أهل الأمصار على الإطلاق قاصرون في تحصيل هذه الملكة اللسانية التي تستفاد بالتعليم و من كان منهم أبعد عن اللسان العربي كان حصولها له أصعب و أعسر .....  ص : 778</w:t>
      </w:r>
    </w:p>
    <w:p w:rsidR="00CA12C9" w:rsidRPr="00CA12C9" w:rsidRDefault="00CA12C9" w:rsidP="00CA12C9">
      <w:pPr>
        <w:rPr>
          <w:rFonts w:cs="B Mitra"/>
          <w:sz w:val="28"/>
          <w:szCs w:val="28"/>
          <w:rtl/>
        </w:rPr>
      </w:pPr>
      <w:r w:rsidRPr="00CA12C9">
        <w:rPr>
          <w:rFonts w:cs="B Mitra"/>
          <w:sz w:val="28"/>
          <w:szCs w:val="28"/>
          <w:rtl/>
        </w:rPr>
        <w:t>أهل الأندلس و البربر في هذه العدوة و هم أهلها و لسانهم لسانها إلّا في الأمصار فقط. و هم منغمسون في بحر عجمتهم و رطانتهم البربريّة فيصعب عليهم تحصيل الملكة اللّسانيّة بالتّعليم بخلاف أهل الأندلس. و اعتبر ذلك بحال أهل المشرق لعهد الدّولة الأمويّة و العبّاسيّة فكان شأنهم شأن أهل الأندلس في تمام هذه الملكة و إجادتها لبعدهم لذلك العهد عن الأعاجم و مخالطتهم إلّا في القليل. فكان أمر هذه الملكة في ذلك العهد أقوم و كان فحول الشّعراء و الكتّاب أوفر لتوفّر العرب و أبنائهم بالمشرق. و انظر ما اشتمل عليه كتاب الأغاني من نظمهم و نثرهم فإنّ ذلك الكتاب هو كتاب العرب و ديوانهم و فيه لغتهم و أخبارهم و أيّامهم و ملّتهم العربيّة و سيرتهم [1] و آثار خلفائهم و ملوكهم و أشعارهم و غناؤهم و سائر معانيهم له فلا كتاب أوعب منه لأحوال العرب. و بقي أمر هذه الملكة مستحكما في المشرق في الدّولتين و ربّما كانت فيهم أبلغ ممّن سواهم ممّن كان في الجاهليّة كما نذكره بعد. حتّى تلاشى أمر العرب و درست لغتهم و فسد كلامهم و انقضى أمرهم و دولتهم و صار الأمر للأعاجم و الملك في أيديهم و التغلّب لهم. و ذلك في دولة الدّيلم و السلجوقيّة. و خالطوا أهل الأمصار و كثّروهم فامتلأت الأرض بلغاتهم، و استولت العجمة على أهل الأمصار و الحواضر حتّى بعدوا عن اللّسان العربيّ و ملكته و صار متعلّمها منهم مقصّرا عن تحصيلها. و على ذلك نجد لسانهم لهذا العهد في فنّي المنظوم و المنثور و إن كانوا مكثرين منه. و الله يخلق ما يشاء و يختار و الله سبحانه و تعالى اعلم و به التّوفيق لا ربّ سواه.</w:t>
      </w:r>
    </w:p>
    <w:p w:rsidR="00CA12C9" w:rsidRPr="00CA12C9" w:rsidRDefault="00CA12C9" w:rsidP="00CA12C9">
      <w:pPr>
        <w:rPr>
          <w:rFonts w:cs="B Mitra"/>
          <w:sz w:val="28"/>
          <w:szCs w:val="28"/>
          <w:rtl/>
        </w:rPr>
      </w:pPr>
      <w:r w:rsidRPr="00CA12C9">
        <w:rPr>
          <w:rFonts w:cs="B Mitra"/>
          <w:sz w:val="28"/>
          <w:szCs w:val="28"/>
          <w:rtl/>
        </w:rPr>
        <w:t>تاريخ‏ابن‏خلدون    ج‏1    798    الفصل السابع و الخمسون في أن حصول هذه الملكة بكثرة الحفظ و جودتها بجودة المحفوظ .....  ص : 796</w:t>
      </w:r>
    </w:p>
    <w:p w:rsidR="00CA12C9" w:rsidRPr="00CA12C9" w:rsidRDefault="00CA12C9" w:rsidP="00CA12C9">
      <w:pPr>
        <w:rPr>
          <w:rFonts w:cs="B Mitra"/>
          <w:sz w:val="28"/>
          <w:szCs w:val="28"/>
          <w:rtl/>
        </w:rPr>
      </w:pPr>
      <w:r w:rsidRPr="00CA12C9">
        <w:rPr>
          <w:rFonts w:cs="B Mitra"/>
          <w:sz w:val="28"/>
          <w:szCs w:val="28"/>
          <w:rtl/>
        </w:rPr>
        <w:t>فإنّا نجد شعر حسّان بن ثابت و عمر بن أبي ربيعة و الحطيئة و جرير و الفرزدق و نصيّب و غيلان ذي الرّمّة و الأحوص و بشّار ثمّ كلام السّلف من العرب في الدّولة الأمويّة و صدرا من الدّولة العبّاسيّة في خطبهم و ترسيلهم و محاوراتهم للملوك أرفع طبقة في البلاغة من شعر النّابغة و عنترة و ابن كلثوم و زهير و علقمة بن عبدة و طرفة بن العبد و من كلام الجاهليّة في منثورهم و محاوراتهم و الطّبع السّليم و الذّوق الصّحيح شاهدان بذلك للنّاقد البصير بالبلاغة. و السّبب في ذلك أنّ هؤلاء الّذين أدركوا الإسلام سمعوا الطّبقة العالية من الكلام في القرآن و الحديث اللّذين عجز البشر عن الإتيان بمثليهما لكونها ولجت في قلوبهم و نشأت على أساليبها نفوسهم فنهضت طباعهم و ارتقت ملكاتهم في البلاغة على ملكات من قبلهم من أهل الجاهليّة ممّن لم يسمع هذه الطّبقة و لا نشأ عليها فكان كلامهم في نظمهم و نثرهم أحسن ديباجة و أصفى رونقا من أولئك و أرصف مبنى و أعدل تثقيفا بما استفادوه من الكلام العالي الطّبقة. و تأمّل ذلك يشهد لك به ذوقك إن كنت من أهل الذّوق و البصر بالبلاغة. و لقد سألت يوما شيخنا الشّريف أبا القاسم قاضي غرناطة لعهدنا و كان شيخ هذه الصّناعة أخذ بسبتة عن جماعة من مشيختها من‏</w:t>
      </w:r>
    </w:p>
    <w:p w:rsidR="00CA12C9" w:rsidRPr="00CA12C9" w:rsidRDefault="00CA12C9" w:rsidP="00CA12C9">
      <w:pPr>
        <w:rPr>
          <w:rFonts w:cs="B Mitra"/>
          <w:sz w:val="28"/>
          <w:szCs w:val="28"/>
          <w:rtl/>
        </w:rPr>
      </w:pPr>
      <w:r w:rsidRPr="00CA12C9">
        <w:rPr>
          <w:rFonts w:cs="B Mitra"/>
          <w:sz w:val="28"/>
          <w:szCs w:val="28"/>
          <w:rtl/>
        </w:rPr>
        <w:t>تاريخ‏ابن‏خلدون    ج‏2    331    ملوك كندة الخبر عن ملوك كندة من هذه الطبقة و مبدإ أمرهم و تصاريف أحوالهم .....  ص : 327</w:t>
      </w:r>
    </w:p>
    <w:p w:rsidR="00CA12C9" w:rsidRPr="00CA12C9" w:rsidRDefault="00CA12C9" w:rsidP="00CA12C9">
      <w:pPr>
        <w:rPr>
          <w:rFonts w:cs="B Mitra"/>
          <w:sz w:val="28"/>
          <w:szCs w:val="28"/>
          <w:rtl/>
        </w:rPr>
      </w:pPr>
      <w:r w:rsidRPr="00CA12C9">
        <w:rPr>
          <w:rFonts w:cs="B Mitra"/>
          <w:sz w:val="28"/>
          <w:szCs w:val="28"/>
          <w:rtl/>
        </w:rPr>
        <w:t>و قال صاحب التواريخ، إنّ الملك انتقل بعدهم إلى بني جبلة بن عديّ بن ربيعة بن معاوية الأكرمين، و اشتهر منهم قيس بن معديكرب بن جبلة و منه الأعشى و ابنته العمرّدة من مردة الإنس و لها في قتال المسلمين أخبار في الردة، و أسلم أخوها الأشعث ثم ارتد بعد الوفاة و اعتصم بالحبر، ففتحه جيش أبي بكر رضي الله عنه و جي‏ء به إليه أسيرا فمنّ عليه و زوّجه أخته و خرج من نسله بنو الأشعث المذكورون في الدولة الأموية.</w:t>
      </w:r>
    </w:p>
    <w:p w:rsidR="00CA12C9" w:rsidRPr="00CA12C9" w:rsidRDefault="00CA12C9" w:rsidP="00CA12C9">
      <w:pPr>
        <w:rPr>
          <w:rFonts w:cs="B Mitra"/>
          <w:sz w:val="28"/>
          <w:szCs w:val="28"/>
          <w:rtl/>
        </w:rPr>
      </w:pPr>
      <w:r w:rsidRPr="00CA12C9">
        <w:rPr>
          <w:rFonts w:cs="B Mitra"/>
          <w:sz w:val="28"/>
          <w:szCs w:val="28"/>
          <w:rtl/>
        </w:rPr>
        <w:lastRenderedPageBreak/>
        <w:t>تاريخ‏ابن‏خلدون    ج‏2    384    الخبر عن بني عدنان و أنسابهم و شعوبهم و ما كان لهم من الدول و الملك في الإسلام و أولية ذلك و مصايره .....  ص : 356</w:t>
      </w:r>
    </w:p>
    <w:p w:rsidR="00CA12C9" w:rsidRPr="00CA12C9" w:rsidRDefault="00CA12C9" w:rsidP="00CA12C9">
      <w:pPr>
        <w:rPr>
          <w:rFonts w:cs="B Mitra"/>
          <w:sz w:val="28"/>
          <w:szCs w:val="28"/>
          <w:rtl/>
        </w:rPr>
      </w:pPr>
      <w:r w:rsidRPr="00CA12C9">
        <w:rPr>
          <w:rFonts w:cs="B Mitra"/>
          <w:sz w:val="28"/>
          <w:szCs w:val="28"/>
          <w:rtl/>
        </w:rPr>
        <w:t>بن عوف بن جري بن ضمرة الّذي وادع رسول الله صلى الله عليه و سلم على قومه و عمرو بن أميّة بن خويلد بن عبد الله بن إياس بن عبيد بن ناشرة بن كعب بن جري الصحابي، و البرّاض بن قيس بن رافع بن قيس بن جري الفاتك قاتل عروة الرحّال ابن عتبة بن جعفر بن كلاب و كان بسببها حرب الفجّار. و من ضمرة غفّار بن مليل بن ضمرة بطن كان منهم أبو ذرّ الغفاريّ الصحابي و هو جندب بن جنادة بن سفيان بن عبيد بن حرام بن غفّار، و صاحبه كثّير الشاعر الّذي تشبّب بعزّة بنت جميل بن حفص بن إياس بن عبد العزّى بن حاجب غافر بن غفّار و منهم كلثوم بن الحصين بن خالد بن معيسير بن بدر بن خميس بن غفّار و استخلفه النبيّ صلى الله عليه و سلم على المدينة في غزوة الفتح. و بنو مدلج بن مرة بن عبد مناة: منهم سراقة بن مالك بن جعشم بن مالك بن عمرو بن مالك بن تيم بن مدلج الّذي اتبع رسول الله صلى الله عليه و سلم بجعالة قريش ليردّه فظهرت فيه الآية و صرفه الله تعالى عنه و مجزز المدلجيّ الّذي سرّ النبي صلى الله عليه و سلم بقيافته في أسامة و زيد و هو مجزز بن الأعور بن جعد بن معاذ بن عتوارة بن عمرو بن مدلج. و بنو عامر بن عبد مناة منهم بنو مساحق بن الأفرم بن جذيمة بن عامر الذين قتلهم خالد بن الوليد بالغميصاء و وداهم النبي صلى الله عليه و سلم و أنكر فعل خالد. و بنو الحارث بن عبد مناة منهم الحليس بن علقمة بن عمرو بن الأوقح بن عامر بن جذيمة بن عوف بن الحارث الّذي عقد حلف الأحابيش مع قريش و أخوه تيم الّذي عقد حلف القارة معهم. و بنو فراس بن مالك بن كنانة: منهم فارس العرب ربيعة بن المكدّم بن عامر بن خويلد بن جذيمة بن علقمة بن جذل الطعّان بن فارس. و بنو عامر بن ثعلبة بن الحارث بن مالك بن كنانة: منهم نسأة الشهور في الجاهلية قام الإسلام فيهم على جنادة بن أميّة بن عوف بن قلع بن جذيمة بن فقيم بن علي بن عامر و كل من صارت إليه هذه المرتبة كان يسمى القلمس و أوّل من نسأ الشهور: سمير بن ثعلبة بن الحارث و كان منهم الرماحس بن عبد العزيز بن الرماحس بن الرسارس بن واقد بن وهب بن هاجر بن عزّ بن وائلة بن الفاكه بن عمرو بن الحرث ولّاه عبد الرحمن الداخل حين جاء إلى الأندلس على الجزيرة و شذونة و امتنع بها ثم زحف إليه ففرّ إلى العدوة و بها مات. و كان له بالأندلس عقب و لهم في الدولة الأمويّة ذكر و ولايات كان منها على الأساطيل فكان لهم فيها غناء و كانوا يغزون سواحل العبيديّين بإفريقية فتعظم نكايتهم‏</w:t>
      </w:r>
    </w:p>
    <w:p w:rsidR="00CA12C9" w:rsidRPr="00CA12C9" w:rsidRDefault="00CA12C9" w:rsidP="00CA12C9">
      <w:pPr>
        <w:rPr>
          <w:rFonts w:cs="B Mitra"/>
          <w:sz w:val="28"/>
          <w:szCs w:val="28"/>
          <w:rtl/>
        </w:rPr>
      </w:pPr>
      <w:r w:rsidRPr="00CA12C9">
        <w:rPr>
          <w:rFonts w:cs="B Mitra"/>
          <w:sz w:val="28"/>
          <w:szCs w:val="28"/>
          <w:rtl/>
        </w:rPr>
        <w:t>تاريخ‏ابن‏خلدون    ج‏2    392    الخبر عن بني عدنان و أنسابهم و شعوبهم و ما كان لهم من الدول و الملك في الإسلام و أولية ذلك و مصايره .....  ص : 356</w:t>
      </w:r>
    </w:p>
    <w:p w:rsidR="00CA12C9" w:rsidRPr="00CA12C9" w:rsidRDefault="00CA12C9" w:rsidP="00CA12C9">
      <w:pPr>
        <w:rPr>
          <w:rFonts w:cs="B Mitra"/>
          <w:sz w:val="28"/>
          <w:szCs w:val="28"/>
          <w:rtl/>
        </w:rPr>
      </w:pPr>
      <w:r w:rsidRPr="00CA12C9">
        <w:rPr>
          <w:rFonts w:cs="B Mitra"/>
          <w:sz w:val="28"/>
          <w:szCs w:val="28"/>
          <w:rtl/>
        </w:rPr>
        <w:t xml:space="preserve">فأمّا بنو عبد شمس فمنهم العبلات و هم بنو أميّة الأصغر و بنته الثريا صاحبة عمرو بن أبي ربيعة و هي سيدة القريض المغنّي و بنو ربيعة بن عبد شمس: منهم عتبة و شيبة ابنا ربيعة، و من عتبة ابنه الوليد و قتل يوم بدر كافرا، و أبو حذيفة صحابي و هو مولى سالم قتل يوم اليمامة، و هند بنت عتبة أمّ معاوية رضي الله عنها. و بنو عبد العزّى بن عبد شمس: منهم أبو العاصي بن الربيع بن عبد العزّى صهر النبيّ و كانت له منها أمامة تزوّجها علي بعد فاطمة رضي الله عنهما. و بنو أميّة الأكبر بن عبد شمس منهم سعيد بن أبي أحيحة العاصي بن أميّة مات كافرا، و ابنه خالد بن عبد قتل يوم اليرموك، و سعيد بن العاص بن سعيد قديم الإسلام ولي صنعاء و استشهد في فتح الشام، و ابنه سعيد قتل يوم اليرموك، و سعيد بن العاص بن سعيد بن العاص بن أمية ولي الكوفة لعثمان، و ابنه عمرو الأشدق القائم على عبد الملك و قتله، و أمير المؤمنين عثمان بن عفّان بن العاص بن أمية، و مروان بن الحكم بن أبي العاص، و أعقابه الخلفاء الأوّلون في الإسلام و الملوك بالأندلس معروفون يأتي ذكرهم عند أخبار دولهم. و أبو سفيان بن حرب بن أميّة و أبناؤه معاوية أمير المؤمنين و يزيد و حنظلة و عتبة و أم حبيبة أمّ المؤمنين، و عقب معاوية بين الخلفاء و الإسلام بيّن معروف يذكر عند ذكرهم. و عتاب بن أسيد بن أبي العاص بن أمية ولّاه رسول الله صلى الله عليه و سلم على مكّة إذ فتحها فلم يزل عليها إلى أن مات يوم ورود الخبر بموت أبي بكر الصدّيق. و منهم بنو أبي الشوراب القضاة ببغداد من عهد المتوكل إلى المقتدر، و هم بنو أبي عثمان بن عبد الله بن خالد بن أسيد بن أبي العاص و عقبة بن أبي معيط و اسمه أبان بن عمرو بن أمية قتله رسول الله صلى الله عليه و سلم ببدر صبرا، و ابنه الوليد صحابي ولي الكوفة و هو الّذي حدّ على الخمر بين يدي عثمان، و ابنه أبو قطيفة الشاعر، و من عقبة بن أبي معيط المعيطي الّذي بويع بدانية من شرق الأندلس بايع له ما ملكها مجاهد زمان الفتنة </w:t>
      </w:r>
      <w:r w:rsidRPr="00CA12C9">
        <w:rPr>
          <w:rFonts w:cs="B Mitra"/>
          <w:sz w:val="28"/>
          <w:szCs w:val="28"/>
          <w:rtl/>
        </w:rPr>
        <w:lastRenderedPageBreak/>
        <w:t>بعد المائة الرابعة في آخر الدولة الأموية، و هو عبد الله بن عبيد الله بن عبيد الله بن الوليد بن محمد بن يوسف بن عبد الله بن عبد العزيز بن خالد بن عثمان بن عبد الله بن عبد العزيز بن خالد بن عقبة بن أبي معيط.</w:t>
      </w:r>
    </w:p>
    <w:p w:rsidR="00CA12C9" w:rsidRPr="00CA12C9" w:rsidRDefault="00CA12C9" w:rsidP="00CA12C9">
      <w:pPr>
        <w:rPr>
          <w:rFonts w:cs="B Mitra"/>
          <w:sz w:val="28"/>
          <w:szCs w:val="28"/>
          <w:rtl/>
        </w:rPr>
      </w:pPr>
      <w:r w:rsidRPr="00CA12C9">
        <w:rPr>
          <w:rFonts w:cs="B Mitra"/>
          <w:sz w:val="28"/>
          <w:szCs w:val="28"/>
          <w:rtl/>
        </w:rPr>
        <w:t>تاريخ‏ابن‏خلدون    ج‏3    72    البيعة للوليد بالعهد .....  ص : 72</w:t>
      </w:r>
    </w:p>
    <w:p w:rsidR="00CA12C9" w:rsidRPr="00CA12C9" w:rsidRDefault="00CA12C9" w:rsidP="00CA12C9">
      <w:pPr>
        <w:rPr>
          <w:rFonts w:cs="B Mitra"/>
          <w:sz w:val="28"/>
          <w:szCs w:val="28"/>
          <w:rtl/>
        </w:rPr>
      </w:pPr>
      <w:r w:rsidRPr="00CA12C9">
        <w:rPr>
          <w:rFonts w:cs="B Mitra"/>
          <w:sz w:val="28"/>
          <w:szCs w:val="28"/>
          <w:rtl/>
        </w:rPr>
        <w:t>[1] رحمه الله لو أبقي في حصنه ليكون سدا بينهم و بين طوائف الأمم المجاورة له لكان خيرا لهم و للإسلام، فقد فجعوا الإسلام بقتله، كما فجعوه بقتل قتيبة بن مسلم الباهلي. فاني أظن انه لم يأت في صدر الإسلام عند قيام الدولة الأموية مثلهما. يعرف ذلك من نظر في وقائعهما و حروبهما. «من خط الشيخ العطّار».</w:t>
      </w:r>
    </w:p>
    <w:p w:rsidR="00CA12C9" w:rsidRPr="00CA12C9" w:rsidRDefault="00CA12C9" w:rsidP="00CA12C9">
      <w:pPr>
        <w:rPr>
          <w:rFonts w:cs="B Mitra"/>
          <w:sz w:val="28"/>
          <w:szCs w:val="28"/>
          <w:rtl/>
        </w:rPr>
      </w:pPr>
      <w:r w:rsidRPr="00CA12C9">
        <w:rPr>
          <w:rFonts w:cs="B Mitra"/>
          <w:sz w:val="28"/>
          <w:szCs w:val="28"/>
          <w:rtl/>
        </w:rPr>
        <w:t>تاريخ‏ابن‏خلدون    ج‏3    74    ولاية قتيبة بن مسلم خراسان و أخباره .....  ص : 74</w:t>
      </w:r>
    </w:p>
    <w:p w:rsidR="00CA12C9" w:rsidRPr="00CA12C9" w:rsidRDefault="00CA12C9" w:rsidP="00CA12C9">
      <w:pPr>
        <w:rPr>
          <w:rFonts w:cs="B Mitra"/>
          <w:sz w:val="28"/>
          <w:szCs w:val="28"/>
          <w:rtl/>
        </w:rPr>
      </w:pPr>
      <w:r w:rsidRPr="00CA12C9">
        <w:rPr>
          <w:rFonts w:cs="B Mitra"/>
          <w:sz w:val="28"/>
          <w:szCs w:val="28"/>
          <w:rtl/>
        </w:rPr>
        <w:t>[2] هذا فحل الدولة الأموية كما ان الحجاج فرعونها، كتبه الشيخ العطار.</w:t>
      </w:r>
    </w:p>
    <w:p w:rsidR="00CA12C9" w:rsidRPr="00CA12C9" w:rsidRDefault="00CA12C9" w:rsidP="00CA12C9">
      <w:pPr>
        <w:rPr>
          <w:rFonts w:cs="B Mitra"/>
          <w:sz w:val="28"/>
          <w:szCs w:val="28"/>
          <w:rtl/>
        </w:rPr>
      </w:pPr>
      <w:r w:rsidRPr="00CA12C9">
        <w:rPr>
          <w:rFonts w:cs="B Mitra"/>
          <w:sz w:val="28"/>
          <w:szCs w:val="28"/>
          <w:rtl/>
        </w:rPr>
        <w:t>تاريخ‏ابن‏خلدون    ج‏3    84    أخبار محمد بن القاسم بالسند .....  ص : 83</w:t>
      </w:r>
    </w:p>
    <w:p w:rsidR="00CA12C9" w:rsidRPr="00CA12C9" w:rsidRDefault="00CA12C9" w:rsidP="00CA12C9">
      <w:pPr>
        <w:rPr>
          <w:rFonts w:cs="B Mitra"/>
          <w:sz w:val="28"/>
          <w:szCs w:val="28"/>
          <w:rtl/>
        </w:rPr>
      </w:pPr>
      <w:r w:rsidRPr="00CA12C9">
        <w:rPr>
          <w:rFonts w:cs="B Mitra"/>
          <w:sz w:val="28"/>
          <w:szCs w:val="28"/>
          <w:rtl/>
        </w:rPr>
        <w:t>قتلهم. و كان الحجاج قتل أخاه آدم على رأي الخوارج و مات يزيد بن أبي كبشة لثمان عشرة ليلة من مقدمه. فولى سليمان على السند حبيب بن المهلّب فقدمها و قد رجع ملوك السند إلى ممالكهم و رجع حبشة بن داهر إلى برهماباذ [1] فنزل حبيب على شاطئ مهران و أعطاه أهل الروم الطاعة، و حارب فظفر، ثم أسلم الملوك لما كتب عمر بن عبد العزيز إلى الإسلام على أن يملكهم و هم أسوة المسلمين فيما لهم و عليهم، فأسلم حبشة و الملوك و تسمّوا بأسماء العرب و كان عمرو بن مسلم الباهليّ عامل عمر على ذلك الثغر فغزا بعض الهند و ظفر. ثم ولّى الجنيد بن عبد الرحمن على السند أيام هشام بن عبد الملك، فأتى شط مهران، و منعه حبشة بن داهر العبور و قال: إني قد أعملت و ولّاني الرجل الصالح و لست آمنك فأعطاه الرهن ثم ردّها حبشة و كفر و حارب فحاربه الجنيد في السفن و أسره ثم قتله. و هرب صصّة بن داهر إلى العراق شاكيا لغدر الجنيد فلم يزل يؤنسه حتى جاءه فقتله. ثم غزا الجنيد الكيرج من آخر الهند و كانوا نقضوا فاتخذ كباشا [2] زاحفة ثم صك بها سور المدينة فثلمها و دخل فقتل و سبى و غنم، و بعث العمّال إلى المرمد و المعدل [3] و دهنج [4] و بعث جيشا إلى أرين فأغاروا عليها و أحرقوا ربضها و حصل عنده سوى ما حمل أربعون ألف ألف و حمل مثلها. و ولّى تميم بن زيد الضبيّ [5] فضعف و وهن و مات قريبا من الدّيبل. و في أيامه خرج المسلمون عن بلاد الهند و تركوا مراكزهم. ثم ولي الحكم بن سوّام [6] الكلبي و قد كفر أهل الهند الا أهل قصّة، فبنى مدينة سمّاها المحفوظة و جعلها مأوى المسلمين، و كان معه عمر بن محمد بن القاسم و كان يفوّض إليه عظائم الأمور و أغزاه عن المحفوظة. فلما قدم و قد ظهر أمره فبنى مدينة و سماها المنصورة و هي التي كانت أمراء السند ينزلونها و استخلص ما كان غلب عليه العدوّ، و رضي الناس بولايته. ثم قتل الحكم و ضعفت الدولة الأموية عن الهند و تأتي أخبار السند في دولة المأمون.</w:t>
      </w:r>
    </w:p>
    <w:p w:rsidR="00CA12C9" w:rsidRPr="00CA12C9" w:rsidRDefault="00CA12C9" w:rsidP="00CA12C9">
      <w:pPr>
        <w:rPr>
          <w:rFonts w:cs="B Mitra"/>
          <w:sz w:val="28"/>
          <w:szCs w:val="28"/>
          <w:rtl/>
        </w:rPr>
      </w:pPr>
      <w:r w:rsidRPr="00CA12C9">
        <w:rPr>
          <w:rFonts w:cs="B Mitra"/>
          <w:sz w:val="28"/>
          <w:szCs w:val="28"/>
          <w:rtl/>
        </w:rPr>
        <w:t>تاريخ‏ابن‏خلدون    ج‏3    218    دولة السفاح .....  ص : 218</w:t>
      </w:r>
    </w:p>
    <w:p w:rsidR="00CA12C9" w:rsidRPr="00CA12C9" w:rsidRDefault="00CA12C9" w:rsidP="00CA12C9">
      <w:pPr>
        <w:rPr>
          <w:rFonts w:cs="B Mitra"/>
          <w:sz w:val="28"/>
          <w:szCs w:val="28"/>
          <w:rtl/>
        </w:rPr>
      </w:pPr>
      <w:r w:rsidRPr="00CA12C9">
        <w:rPr>
          <w:rFonts w:cs="B Mitra"/>
          <w:sz w:val="28"/>
          <w:szCs w:val="28"/>
          <w:rtl/>
        </w:rPr>
        <w:t>قد تقدّم لنا كيف كان أصل هذه الدعوة و ظهورها بخراسان على يد أبي مسلم، ثم استيلاء شيعتهم على خراسان و العراق، ثم بيعة السفّاح بالكوفة سنة ثلاث و ثلاثين و مائة، ثم قتل مروان بن محمد و انقراض الدولة الأموية. ثم خرج بعض أشياعهم و قوّادهم و انتقضوا على أبي العبّاس السفّاح، و كان أوّل من انتقض حبيب بن مرّة المرّيّ من قوّاد مروان، و كان بخولان و البلقاء خاف على نفسه و قومه، فخلع و بيض و معناه لبس البياض و نصب الرايات البيض مخالفة لشعار العبّاسية في ذلك.</w:t>
      </w:r>
    </w:p>
    <w:p w:rsidR="00CA12C9" w:rsidRPr="00CA12C9" w:rsidRDefault="00CA12C9" w:rsidP="00CA12C9">
      <w:pPr>
        <w:rPr>
          <w:rFonts w:cs="B Mitra"/>
          <w:sz w:val="28"/>
          <w:szCs w:val="28"/>
          <w:rtl/>
        </w:rPr>
      </w:pPr>
      <w:r w:rsidRPr="00CA12C9">
        <w:rPr>
          <w:rFonts w:cs="B Mitra"/>
          <w:sz w:val="28"/>
          <w:szCs w:val="28"/>
          <w:rtl/>
        </w:rPr>
        <w:t>تاريخ‏ابن‏خلدون    ج‏4    23    الخبر عن الأدارسة ملوك المغرب الأقصى و مبدإ دولتهم و انقراضها ثم تجددها مفترقة في نواحي المغرب .....  ص : 16</w:t>
      </w:r>
    </w:p>
    <w:p w:rsidR="00CA12C9" w:rsidRPr="00CA12C9" w:rsidRDefault="00CA12C9" w:rsidP="00CA12C9">
      <w:pPr>
        <w:rPr>
          <w:rFonts w:cs="B Mitra"/>
          <w:sz w:val="28"/>
          <w:szCs w:val="28"/>
          <w:rtl/>
        </w:rPr>
      </w:pPr>
      <w:r w:rsidRPr="00CA12C9">
        <w:rPr>
          <w:rFonts w:cs="B Mitra"/>
          <w:sz w:val="28"/>
          <w:szCs w:val="28"/>
          <w:rtl/>
        </w:rPr>
        <w:lastRenderedPageBreak/>
        <w:t>الأدارسة بالريف مع غمارة و تجدّد لهم به ملك في بني محمد، و بني عمر بمدينة البصرة و قلعة حجر النسر و مدينة سبتة و أصيلا. ثم تغلّب عليهم المروانيون و أنحنوهم إلى الأندلس، ثم أجازوهم إلى الإسكندرية. و بعث العزيز العبيديّ بن كانون منهم لطلب ملكهم بالمغرب فغلبه عليه المنصور بن أبي عامر و قتله. و عليه كان انقراض أمرهم و انقراض سلطان أوربة من المغرب، و كان من أعقاب الأدارسة الذين أووا إلى غمارة فكانوا الدائلين من ملوك الأموية بالأندلس. و ذلك أنّ الأدارسة لما انقرض سلطانهم و صاروا إلى بلاد غمارة و استجدّوا بها رياسة، و استمرّت في بني محمد و بني عمر من ولد إدريس بن إدريس، و كانت للبربر إليهم بسبب ذلك طاعة و خلطة.</w:t>
      </w:r>
    </w:p>
    <w:p w:rsidR="00CA12C9" w:rsidRPr="00CA12C9" w:rsidRDefault="00CA12C9" w:rsidP="00CA12C9">
      <w:pPr>
        <w:rPr>
          <w:rFonts w:cs="B Mitra"/>
          <w:sz w:val="28"/>
          <w:szCs w:val="28"/>
          <w:rtl/>
        </w:rPr>
      </w:pPr>
      <w:r w:rsidRPr="00CA12C9">
        <w:rPr>
          <w:rFonts w:cs="B Mitra"/>
          <w:sz w:val="28"/>
          <w:szCs w:val="28"/>
          <w:rtl/>
        </w:rPr>
        <w:t>تاريخ‏ابن‏خلدون    ج‏4    51    (بقية أخبار المهدي بعد الشيعي) .....  ص : 48</w:t>
      </w:r>
    </w:p>
    <w:p w:rsidR="00CA12C9" w:rsidRPr="00CA12C9" w:rsidRDefault="00CA12C9" w:rsidP="00CA12C9">
      <w:pPr>
        <w:rPr>
          <w:rFonts w:cs="B Mitra"/>
          <w:sz w:val="28"/>
          <w:szCs w:val="28"/>
          <w:rtl/>
        </w:rPr>
      </w:pPr>
      <w:r w:rsidRPr="00CA12C9">
        <w:rPr>
          <w:rFonts w:cs="B Mitra"/>
          <w:sz w:val="28"/>
          <w:szCs w:val="28"/>
          <w:rtl/>
        </w:rPr>
        <w:t>و سائر الإباضيّة و الصفريّة و نواحي تاهرت قاعدة المغرب الأوسط إلى ما وراءها، ثم عاج إلى الريف فافتتح بلد لكور من ساحل المغرب الأوسط، و نازل صاحب جراوة من آل إدريس و هو الحسن بن أبي العيش و ضيّق عليه و دوّخ أقطار المغرب، و رجع و لم يلق كيدا. و مرّ بمكان بلد المسيلة و بها بنو كملان من هوّارة، و كان يتوقع منهم الفتنة فنقلهم الى فجّ القيروان، و قضى الله أن يكونوا أولياء لصاحب الحمار عند خروجه. و لما نقلهم أمر ببناء المسيلة في بلدهم و سمّاها المحمّديّة، و دفع علي بن حمدون الأندلسي من صنائع دولتهم إلى بنائها، و عقد له عليها و على الزاب بعد اختطاطها فبناها و حصّنها و شحنها بالأقوات، فكانت مددا للمنصور في حصار صاحب الحمار كما يذكر. ثم انتقض موسى بن أبي العافية عامل فاس و المغرب، و خلع طاعة الشيعة، و انحرف الى الأمويّة من وراء البحر و بثّ دعوتهم في أقطار المغرب فنهض إليه أحمد بن بصلين المكناسيّ قائد المهدي و سار في العساكر فلقيه ميسور و هزمه، و أوقع به و بقومه بمكناسة، و أزعجه [1] عن الغرب إلى الصحاري و أطراف البلاد و دوّخ المغرب و ثقف أطرافه و رجع ظافرا.</w:t>
      </w:r>
    </w:p>
    <w:p w:rsidR="00CA12C9" w:rsidRPr="00CA12C9" w:rsidRDefault="00CA12C9" w:rsidP="00CA12C9">
      <w:pPr>
        <w:rPr>
          <w:rFonts w:cs="B Mitra"/>
          <w:sz w:val="28"/>
          <w:szCs w:val="28"/>
          <w:rtl/>
        </w:rPr>
      </w:pPr>
      <w:r w:rsidRPr="00CA12C9">
        <w:rPr>
          <w:rFonts w:cs="B Mitra"/>
          <w:sz w:val="28"/>
          <w:szCs w:val="28"/>
          <w:rtl/>
        </w:rPr>
        <w:t>تاريخ‏ابن‏خلدون    ج‏4    59    (وفاة المنصور و ولاية ابنه المعز) .....  ص : 58</w:t>
      </w:r>
    </w:p>
    <w:p w:rsidR="00CA12C9" w:rsidRPr="00CA12C9" w:rsidRDefault="00CA12C9" w:rsidP="00CA12C9">
      <w:pPr>
        <w:rPr>
          <w:rFonts w:cs="B Mitra"/>
          <w:sz w:val="28"/>
          <w:szCs w:val="28"/>
          <w:rtl/>
        </w:rPr>
      </w:pPr>
      <w:r w:rsidRPr="00CA12C9">
        <w:rPr>
          <w:rFonts w:cs="B Mitra"/>
          <w:sz w:val="28"/>
          <w:szCs w:val="28"/>
          <w:rtl/>
        </w:rPr>
        <w:t>و استقام أمر المعزّ في بلاد إفريقية و المغرب و اتسعت إيالته، و كانت أعماله من ايفكان خلف تاهرت بثلاثة مراحل إلى زناتة التي دون مصر و على تاهرت و ايفكان يعلى بن محمد اليفرني، و على أشير و أعمالها زيري بن مناد الصنهاجي و على المسيلة و أعمالها جعفر ابن علي الأندلسي و على باغاية و أعمالها قيصر الصقليّ. و كان على فاس أحمد بن بكر ابن أبي سهل الجذامي، و على سجلماسة محمد بن واسول المكناسي. ثم بلغه سنة سبع و أربعين أن يعلى بن محمد اليفرني داخل الأموية من وراء البحر، و أنّ أهل المغرب الأقصى نقضوا طاعة الشيعة، فأغزى جوهر الصقلّيّ الكاتب إلى المغرب بالعساكر، و كان على وزارته، و خرج معه جعفر بن عليّ صاحب المسيلة، وزيري بن مناد صاحب أشير و تلقّاهم يعلى بن محمد صاحب المغرب الأوسط. و لما ارتحل عن ايفكان وقعت هيعة في أصحاب صيلة و قيل له إنّ بني يعرب أوقعوها فتقبض على يعلى و ناشته سيوف كتامة لحينه، و خرب ايفكان و أسر ابنه يدو بن يعلى، و تمادوا إلى فاس ثم تجاوزوها إلى سجلماسة فأخذها، و تقبّض على الشاكر للَّه محمد بن الفتح الّذي تلقّب بأمير المؤمنين من بني واسول، و ولّى ابن المعتز من بني عمه مكانه و دوّخ المغرب إلى البحر. ثم رجع الى فاس و حاصرها و واليها يومئذ أحمد بن بكر بن أبي سهل الجذامي، و قاتلها مدّة فامتنعت عليه و جاءته هدايا الأمراء الأدكرنية من السوس.</w:t>
      </w:r>
    </w:p>
    <w:p w:rsidR="00CA12C9" w:rsidRPr="00CA12C9" w:rsidRDefault="00CA12C9" w:rsidP="00CA12C9">
      <w:pPr>
        <w:rPr>
          <w:rFonts w:cs="B Mitra"/>
          <w:sz w:val="28"/>
          <w:szCs w:val="28"/>
          <w:rtl/>
        </w:rPr>
      </w:pPr>
      <w:r w:rsidRPr="00CA12C9">
        <w:rPr>
          <w:rFonts w:cs="B Mitra"/>
          <w:sz w:val="28"/>
          <w:szCs w:val="28"/>
          <w:rtl/>
        </w:rPr>
        <w:t>تاريخ‏ابن‏خلدون    ج‏4    177    (وفاة الأمير عبد الله بن محمد و ولاية حافده عبد الرحمن الناصر بن محمد) .....  ص : 176</w:t>
      </w:r>
    </w:p>
    <w:p w:rsidR="00CA12C9" w:rsidRPr="00CA12C9" w:rsidRDefault="00CA12C9" w:rsidP="00CA12C9">
      <w:pPr>
        <w:rPr>
          <w:rFonts w:cs="B Mitra"/>
          <w:sz w:val="28"/>
          <w:szCs w:val="28"/>
          <w:rtl/>
        </w:rPr>
      </w:pPr>
      <w:r w:rsidRPr="00CA12C9">
        <w:rPr>
          <w:rFonts w:cs="B Mitra"/>
          <w:sz w:val="28"/>
          <w:szCs w:val="28"/>
          <w:rtl/>
        </w:rPr>
        <w:t xml:space="preserve">و عشرين و ثلاثمائة فتلقّب بألقاب الخلفاء، و كان كثير الجهاد بنفسه و الغزو إلى دار الحرب إلى أن انهزم عام الخندق سنة ثلاث و عشرين و ثلاثمائة و محص الله المسلمين فقعد عن الغزو بنفسه، و صار يردّد الصوائف في كل سنة، فأوطأ عساكر المسلمين من بلاد الفرنج ما لم يطأه قبل في أيام سلفه، و مدّت إليه أمم النصرانيّة من وراء الدروب يد الإذعان، و أوفدوا إليه رسلهم و هداياهم من رومة و القسطنطينية في سبيل المهادنة و السلم و الاحتمال فيما يعنّ من مرضاته. و وصل إلى سدنة ملوك الجلالقة من أهل جزيرة الأندلس المتاخمين لبلاد المسلمين، كجهات قشتالة و ينبلونة و ما إليها من الثغور الجوفية، فقبّلوا يده و التمسوا رضاه، و احتقبوا جوائزه و امتطوا مركبه. ثم سما إلى ملك العدوة فتناول سبتة من أيدي أهلها سنة سبع عشرة، و أطاعه بنو إدريس أمراء العدوة و ملوك زناتة البربر، و أجاز إليه الكثير منهم كما نذكر في أخباره و بدء أمره لأوّل ولايته بتخفيف المغارم عن الرعايا، و استحجب موسى بن محمد بن يحيى، و استوزر عبد الملك بن جهور </w:t>
      </w:r>
      <w:r w:rsidRPr="00CA12C9">
        <w:rPr>
          <w:rFonts w:cs="B Mitra"/>
          <w:sz w:val="28"/>
          <w:szCs w:val="28"/>
          <w:rtl/>
        </w:rPr>
        <w:lastRenderedPageBreak/>
        <w:t>بن عبد الملك بن جوهر، و أحمد بن عبد الملك بن سعد و أهدى له هديته المشهورة المتعددة الأصناف. ذكرها ابن حيان و غيره، و هي مما نقل من ضخامة الدولة الأموية و اتساع أحوالها، و هي خمسمائة ألف مثقال من الذهب العين، و أربعمائة رطل من التبر و مصارفه خمسة و أربعون ألف دينار. و من سبائك الفضّة مائتا بدرة و اثنا عشر رطلا من العود الهندي يختم عليه كالشمع، و مائة و ثمانون رطلا من العود الصمغي المتخير، و مائة رطل من العود الشبه المنقّى. و مائة أوقية من المسك الذكي المفضّل في جنسه، و خمسمائة أوقية من العنبر الأشهب المفضّل في جنسه على خليقته من غير صناعة و منها قطعة ململمة عجيبة الشكل، وزن مائة أوقية، و ثلاثمائة أوقية من الكافور المترفّع الذكاء، و من اللباس ثلاثون شقة من الحرير المختم المرقوم بالذهب للباس الخلفاء، مختلفة الألوان و الصنائع، و عشرة أفرية [1] من عالي جلود الفنك الخراسانية، و ستة من السرادقات العراقية، و ثمان و أربعون من الملاحف البغدادية لزينة الخيل من الحرير و الذهب، و ثلاثون شقة الغريون من الملاحف لسروج الهبات، و عشرة قناطير من السمور فيها مائة جلد، و أربعة آلاف رطل من الحرير المغزول، و ألف رطل من الحرير المنتقى للاستغزال،</w:t>
      </w:r>
    </w:p>
    <w:p w:rsidR="00CA12C9" w:rsidRPr="00CA12C9" w:rsidRDefault="00CA12C9" w:rsidP="00CA12C9">
      <w:pPr>
        <w:rPr>
          <w:rFonts w:cs="B Mitra"/>
          <w:sz w:val="28"/>
          <w:szCs w:val="28"/>
          <w:rtl/>
        </w:rPr>
      </w:pPr>
      <w:r w:rsidRPr="00CA12C9">
        <w:rPr>
          <w:rFonts w:cs="B Mitra"/>
          <w:sz w:val="28"/>
          <w:szCs w:val="28"/>
          <w:rtl/>
        </w:rPr>
        <w:t>تاريخ‏ابن‏خلدون    ج‏4    192    (ثورة البربر و بيعة المستعين و فرار المهدي) .....  ص : 192</w:t>
      </w:r>
    </w:p>
    <w:p w:rsidR="00CA12C9" w:rsidRPr="00CA12C9" w:rsidRDefault="00CA12C9" w:rsidP="00CA12C9">
      <w:pPr>
        <w:rPr>
          <w:rFonts w:cs="B Mitra"/>
          <w:sz w:val="28"/>
          <w:szCs w:val="28"/>
          <w:rtl/>
        </w:rPr>
      </w:pPr>
      <w:r w:rsidRPr="00CA12C9">
        <w:rPr>
          <w:rFonts w:cs="B Mitra"/>
          <w:sz w:val="28"/>
          <w:szCs w:val="28"/>
          <w:rtl/>
        </w:rPr>
        <w:t>كان الجند من البرابرة و زناتة قد ظاهروا المنصور على أمره و أصبحوا شيعة لبنيه من بعده، و رؤساؤهم يومئذ زاوي بن مناد الصنهاجي و بنو ماكير ابن أخيه زيري، و محمد ابن عبد الله البرزالي، و نصيل بن حميد المكناسي الفازع أبوه عن العبيديين إلى الناصر، و زيري بن غزانة المتيطي، و أبو زيد بن دوناس اليفرني، و عبد الرحمن بن عطاف اليفرني و أبو نور بن أبي قرّة اليفرني، و أبو الفتوح بن ناصر و حزرون بن محصن المغراوي، و بكساس بن سيد الناس، و محمد بن ليلى المغراوي فيمن إليهم من عشائرهم، فلحقوا بمحمد بن هشام لما رأوا من انتقاض أمر عبد الرحمن و سوء تدبيره. و كانت الأموية تعتد عليهم ما كان من مظاهرتهم العامريّين، و تنسب إليهم تغلب المنصور و بنيه على أمرهم فسخطتهم القلوب، و خزرتهم العيون، و تنفست‏</w:t>
      </w:r>
    </w:p>
    <w:p w:rsidR="00CA12C9" w:rsidRPr="00CA12C9" w:rsidRDefault="00CA12C9" w:rsidP="00CA12C9">
      <w:pPr>
        <w:rPr>
          <w:rFonts w:cs="B Mitra"/>
          <w:sz w:val="28"/>
          <w:szCs w:val="28"/>
          <w:rtl/>
        </w:rPr>
      </w:pPr>
      <w:r w:rsidRPr="00CA12C9">
        <w:rPr>
          <w:rFonts w:cs="B Mitra"/>
          <w:sz w:val="28"/>
          <w:szCs w:val="28"/>
          <w:rtl/>
        </w:rPr>
        <w:t>تاريخ‏ابن‏خلدون    ج‏4    196    (المعتمد من</w:t>
      </w:r>
      <w:r w:rsidRPr="00CA12C9">
        <w:rPr>
          <w:rFonts w:cs="B Mitra"/>
          <w:b/>
          <w:color w:val="C00000"/>
          <w:sz w:val="28"/>
          <w:szCs w:val="28"/>
          <w:rtl/>
        </w:rPr>
        <w:t xml:space="preserve"> بني أمي</w:t>
      </w:r>
      <w:r w:rsidRPr="00CA12C9">
        <w:rPr>
          <w:rFonts w:cs="B Mitra"/>
          <w:sz w:val="28"/>
          <w:szCs w:val="28"/>
          <w:rtl/>
        </w:rPr>
        <w:t>ة) .....  ص : 196</w:t>
      </w:r>
    </w:p>
    <w:p w:rsidR="00CA12C9" w:rsidRPr="00CA12C9" w:rsidRDefault="00CA12C9" w:rsidP="00CA12C9">
      <w:pPr>
        <w:rPr>
          <w:rFonts w:cs="B Mitra"/>
          <w:sz w:val="28"/>
          <w:szCs w:val="28"/>
          <w:rtl/>
        </w:rPr>
      </w:pPr>
      <w:r w:rsidRPr="00CA12C9">
        <w:rPr>
          <w:rFonts w:cs="B Mitra"/>
          <w:sz w:val="28"/>
          <w:szCs w:val="28"/>
          <w:rtl/>
        </w:rPr>
        <w:t>ثم خلع أهل قرطبة المعتلي بن حمود ثانيا سنة سبع عشرة، و بايع الوزير أبو محمد جهور ابن محمد بن جهور عميد الجماعة، و كبير قرطبة لهشام بن محمد أخي المرتضى، و كان بالثغر في لاردة عند ابن هود. و لما بلغه خبر البيعة له انتقل إلى البرنث، و استقرّ عند التغلب عليها محمد بن عبد الله بن قاسم، و كانت البيعة له انتقل سنة ثمان عشرة و أربعمائة، و تلقب المعتمد باللَّه، و أقام مترددا في الثغر ثلاثة أعوام، و اشتدت الفتن بين رؤساء الطوائف و اتفقوا على أن ينزل دار الخلافة بقرطبة فاستقدمه ابن جهور و الجماعة، و نزلها آخر سنة عشرين، و أقام يسيرا. ثم خلعه الجند سنة اثنتين و عشرين، و فرّ إلى لاردة فهلك بها سنة ثمان و عشرين و انقطعت دولة الأموية و الله غالب على أمره.</w:t>
      </w:r>
    </w:p>
    <w:p w:rsidR="00CA12C9" w:rsidRPr="00CA12C9" w:rsidRDefault="00CA12C9" w:rsidP="00CA12C9">
      <w:pPr>
        <w:rPr>
          <w:rFonts w:cs="B Mitra"/>
          <w:sz w:val="28"/>
          <w:szCs w:val="28"/>
          <w:rtl/>
        </w:rPr>
      </w:pPr>
      <w:r w:rsidRPr="00CA12C9">
        <w:rPr>
          <w:rFonts w:cs="B Mitra"/>
          <w:sz w:val="28"/>
          <w:szCs w:val="28"/>
          <w:rtl/>
        </w:rPr>
        <w:t>تاريخ‏ابن‏خلدون    ج‏4    214    (الخبر عن ثوار الأندلس آخر الدولة اللمتونية و استبداد بني مردنيش ببلنسية و مزاحمتهم لدولة بني عبد المؤمن من أولها إلى آخرها و مصاير أحوالهم و تصاريفها) .....  ص : 212</w:t>
      </w:r>
    </w:p>
    <w:p w:rsidR="00CA12C9" w:rsidRPr="00CA12C9" w:rsidRDefault="00CA12C9" w:rsidP="00CA12C9">
      <w:pPr>
        <w:rPr>
          <w:rFonts w:cs="B Mitra"/>
          <w:sz w:val="28"/>
          <w:szCs w:val="28"/>
          <w:rtl/>
        </w:rPr>
      </w:pPr>
      <w:r w:rsidRPr="00CA12C9">
        <w:rPr>
          <w:rFonts w:cs="B Mitra"/>
          <w:sz w:val="28"/>
          <w:szCs w:val="28"/>
          <w:rtl/>
        </w:rPr>
        <w:t xml:space="preserve">ميورقة، فبعثوا معهم علي بن الربرتبر، فلما وصل إلى ميورقة ثار على طلحة بنو أخيه أبي إسحاق و هم عليّ و يحيى و يعفر بن الربرتبر و خلعوا طلحة. ثم بلغهم موت يوسف بن عبد المؤمن فخرجوا إلى إفريقية حسبما نذكر في أخبار دولتهم، فانقرضت دولة المرابطين بالمغرب و الأندلس و أدال الله منهم بالموحّدين و قتلوهم في كل وجه، و استفحل أمرهم بالأندلس و استعملوا فيها القرابة من بني عبد المؤمن و كانوا يسمّونهم السادة، و اقتسموا ولايتها بينهم. و أجاز يعقوب المنصور منهم غازيا بعد أن استقرّ أهل العدوة كافة من زناتة، فأوقع العرب بابن أدفونش ملك الجلالقة بالأركه من نواحي بطليوس الوقعة المذكورة سنة إحدى و سبعين و خمسمائة، و أجاز ابنه الناصر من بعده سنة تسع فمحص الله المسلمين و استشهد منهم عدة. ثم تلاشت أمراء الموحّدين من بعده و انتزى بالسادة بنواحي الأندلس في كلّ عمله، و ضعف بمراكش فصاروا إلى الاستجاشة بالطاغية بقص، و استسلام حصون المسلمين إليه في ذلك فسمت رجالات الأندلس و أعقاب العرب من دولة الأموية، و أجمعوا إخراجهم فثاروا بهم لحين و أخرجوهم. و تولى كبر ذلك محمد بن يوسف بن هود الجذامي الثائر بالأندلس. و قام ببلنسية زيّان بن أبي الحملات مدافع بن يوسف بن سعد، من أعقاب دولة بني مردنيش و ثوار آخرون. ثم خرج عليّ بن هود في دولته من </w:t>
      </w:r>
      <w:r w:rsidRPr="00CA12C9">
        <w:rPr>
          <w:rFonts w:cs="B Mitra"/>
          <w:sz w:val="28"/>
          <w:szCs w:val="28"/>
          <w:rtl/>
        </w:rPr>
        <w:lastRenderedPageBreak/>
        <w:t>أعقاب دولة العرب أيضا، و أهل نسبهم محمد بن يوسف بن نصر المعروف بابن الأحمر، و تلقّب محمد هذا بالشيخ فحاربه أهل الجبل، و كانت لكل منهما دولة أورثها بنيه. فأمّا زيد بن مردنيش فكان مع عشرة من بني مردنيش رؤساء بلنسية، و استظهر الموحّدون على إمارتها. و لما وليها السيد أبو زيد بن محمد بن أبي حفص بن عبد المؤمن بعد مهلك المستنصر كما نذكر في أخبارهم، و ذلك سنة عشرين و ستمائة، كان زيّان هذا بطانته و صاحب أمره. ثم انتقض عليه سنة ست و عشرين عند ما بويع ابن هود بمرسية و خرج إلى أبدة فخشيه السيد أبو زيد، و بعث إليه يلاطفه في الرجوع فامتنع، و لحق السيد أبو زيد بطاغية برشلونة و دخل في دين النصرانية أعاذنا الله من ذلك. و ملك زيّان بلنسية و اتصلت الفتنة بينه و بين ابن هود، و خالف عليه بنو عمّه عزيز بن يوسف بن سعد في جزيرة شقر، و صاروا إلى طاعة ابن هود و زحف زيّان للقائه على شريش فانهزم و تبعه ابن هود و نازلة في بلنسية أياما و امتنعت عليه فأقلع، و تكالب الطاغية على ثغور المسلمين، و نازل صاحب برشلونة أنيشة و ملكها،</w:t>
      </w:r>
    </w:p>
    <w:p w:rsidR="00CA12C9" w:rsidRPr="00CA12C9" w:rsidRDefault="00CA12C9" w:rsidP="00CA12C9">
      <w:pPr>
        <w:rPr>
          <w:rFonts w:cs="B Mitra"/>
          <w:sz w:val="28"/>
          <w:szCs w:val="28"/>
          <w:rtl/>
        </w:rPr>
      </w:pPr>
      <w:r w:rsidRPr="00CA12C9">
        <w:rPr>
          <w:rFonts w:cs="B Mitra"/>
          <w:sz w:val="28"/>
          <w:szCs w:val="28"/>
          <w:rtl/>
        </w:rPr>
        <w:t>تاريخ‏ابن‏خلدون    ج‏4    228    (الخبر عن دولة بني الأحمر ملوك الأندلس لهذا العهد و مبدإ أمورهم و تصاريف أحوالهم) .....  ص : 218</w:t>
      </w:r>
    </w:p>
    <w:p w:rsidR="00CA12C9" w:rsidRPr="00CA12C9" w:rsidRDefault="00CA12C9" w:rsidP="00CA12C9">
      <w:pPr>
        <w:rPr>
          <w:rFonts w:cs="B Mitra"/>
          <w:sz w:val="28"/>
          <w:szCs w:val="28"/>
          <w:rtl/>
        </w:rPr>
      </w:pPr>
      <w:r w:rsidRPr="00CA12C9">
        <w:rPr>
          <w:rFonts w:cs="B Mitra"/>
          <w:sz w:val="28"/>
          <w:szCs w:val="28"/>
          <w:rtl/>
        </w:rPr>
        <w:t>نزلوا على حكمه فقطع ابن ماسي بعد أن قتله و مثّل به. و قتل سلطانه، و استلحم سائر بني ماسي بالنكيل و القتل و العذاب. و استولى على المغرب و استبدّ بملكه و أفرج السلطان ابن الأحمر على سبتة و أعادها إليه. و اتصلت الموالاة بينهما. و أقام ابن الأحمر في اعتزازه و لم تطرقه نكبة و لا حادثة سائر أيامه إلا ما بلغنا أنه نمي له عن ابنه وليّ عهده أبي الحجّاج يوسف أنه يروم التوثّب به، و كان على سفر في بعض نواحي الأندلس فقبض على ولده لحينه، و رجع إلى غرناطة. ثم استكشف حاله فظهرت براءته فأطلقه و أعاده إلى أحسن أحواله. و إلا ما بلغنا أيضا أنه لمّا سار من غرناطة إلى جبل الفتح شاربا [1] لأحوال السلطان أبي العبّاس و هو بالصفيحة من جبال غمارة، و ابن ماسي يحاصره، فنمي إليه أن بعض حاشيته من أولاد الوزراء و هو ابن مسعود البلنسي [2] ابن الوزير أبي القاسم بن حكيم قد اتفقوا على اغتياله، و أن ابن ماسي دسّ إليهم بذلك و نصبت له على ذلك العلامات التي عرفها فقبض عليهم لحينه، و لم يمهلهم و قتلهم و جميع من داخلهم في ذلك، و رجع إلى غرناطة و أقام ممتنعا بملكه إلى أن هلك سنة ثلاث و تسعين، فولي مكانه ابنه أبو الحجّاج و بايعه الناس، و قام بأمره خالد مولى أبيه و تقبّض على إخوته سعد و محمد و نصر فهلكوا في محبسهم، و لم يوقف لهم على خبر. ثم سعى عنده في خالد القائم بدولته أنه أعد السمّ لقتله، و أن يحيى بن الصائغ اليهودي طبيب دارهم داخله في ذلك ففتك بخالد، و قتل بين يديه صبرا بالسيوف لسنة أو نحوها من ملكه. و حبس الطبيب فذبح في محبسه. ثم هلك سنة أربع و تسعين لسنتين أو نحوها من ملكه. و بويع ابنه محمد و قام بأمره محمد الخصاصي القائد من صنائع أبيه، و الحال على ذلك لهذا العهد و الله غالب على أمره. و قد انقضى ذكر الدولة الأموية المنازعين لبني العبّاس و من تبعهم من الملوك بالأندلس، فلنذكر الآن شيئا من أخبار ملوك النصرانية الذين يجاورون المسلمين بجزيرة الأندلس من سائر نواحيهم، و نلمّ بطرف من أنسابهم و دولهم.</w:t>
      </w:r>
    </w:p>
    <w:p w:rsidR="00CA12C9" w:rsidRPr="00CA12C9" w:rsidRDefault="00CA12C9" w:rsidP="00CA12C9">
      <w:pPr>
        <w:rPr>
          <w:rFonts w:cs="B Mitra"/>
          <w:sz w:val="28"/>
          <w:szCs w:val="28"/>
          <w:rtl/>
        </w:rPr>
      </w:pPr>
      <w:r w:rsidRPr="00CA12C9">
        <w:rPr>
          <w:rFonts w:cs="B Mitra"/>
          <w:sz w:val="28"/>
          <w:szCs w:val="28"/>
          <w:rtl/>
        </w:rPr>
        <w:t>تاريخ‏ابن‏خلدون    ج‏4    235    (الخبر عن ملوك بني أدفونش من الجلالقة ملوك الأندلس بعد الغوط و لعهد المسلمين و أخبار من جاورهم من الفرنجة و البشكنس و البرتغال و الإلمام ببعض أخبارهم) .....  ص : 229</w:t>
      </w:r>
    </w:p>
    <w:p w:rsidR="00CA12C9" w:rsidRPr="00CA12C9" w:rsidRDefault="00CA12C9" w:rsidP="00CA12C9">
      <w:pPr>
        <w:rPr>
          <w:rFonts w:cs="B Mitra"/>
          <w:sz w:val="28"/>
          <w:szCs w:val="28"/>
          <w:rtl/>
        </w:rPr>
      </w:pPr>
      <w:r w:rsidRPr="00CA12C9">
        <w:rPr>
          <w:rFonts w:cs="B Mitra"/>
          <w:sz w:val="28"/>
          <w:szCs w:val="28"/>
          <w:rtl/>
        </w:rPr>
        <w:t xml:space="preserve">البرتغال بجهة أشبونة غرب الأندلس و مملكته صغيرة، و هي من أعمال جليقية، و صاحبها لهذا العهد متميز بسمته. و ملكه مشارك لابن أدفونش في نسبه و لا أدري كيف يتصل نسبه معهم. و أمّا ملك برشلونة بجهة شرق الأندلس فعمالتهم واسعة، و مملكتهم كبيرة تشتمل على برشلونة بجهة و ارغون و شاطبة و سرقسطة و بلنسية و جزيرة دانية و ميورقة و بنورقة، و نسبهم في الفرنج، و سياق الخبر عن ملكهم ما نقل، ابن حيان أن الغوط الذين كانوا بالأندلس كانوا قديما في ملك الفرنج، ثم اعتزوا عليهم و امتنعوا و نبذوا إليهم عهدهم. و كانت برشلونة من ممالك الفرنج و عمالاتهم، فلما جاء الله بالإسلام و كان الفتح، قعد الفرنج عن نصر الغوط لتلك العداوة، فلما انقضى أمر الغوط زحف المسلمون إلى الفرنج فأزعجوهم [1] عن برشلونة و ملكوها. ثم تجاوزوا الدروب من ورائها إلى البسائط بالبر الكبير فملكوا من قواعدها جزيرة أربونة و ما إليها من تلك البسائط. ثم كانت فترة عند انقراض الدولة الأموية بالمشرق و بداية الدولة العباسية افتتن فيها العرب بالأندلس، و انتهز الفرنج فرصتهم فارتجعوا بلادهم إلى برشلونة فملكوها لهذا العهد مائتين من الهجرة، و ولّوا عليهم من قبلهم، و صار </w:t>
      </w:r>
      <w:r w:rsidRPr="00CA12C9">
        <w:rPr>
          <w:rFonts w:cs="B Mitra"/>
          <w:sz w:val="28"/>
          <w:szCs w:val="28"/>
          <w:rtl/>
        </w:rPr>
        <w:lastRenderedPageBreak/>
        <w:t>أمرها راجعا إلى ملك رومة من الفرنجة، و هو قارله الأكبر، و كان من الجبابرة. ثم ركبهم من الخلاف و المنافسة في أوقات ضعفهم و اختلاف ملوكهم كالذي ركبه المسلمون من ضعفت يده من الملوك، فاقتطع الأمراء نواحيهم بكل جهة، فكان ملوك برشلونة هؤلاء ممن اقتطع عمله، و كان ملوك</w:t>
      </w:r>
      <w:r w:rsidRPr="00CA12C9">
        <w:rPr>
          <w:rFonts w:cs="B Mitra"/>
          <w:b/>
          <w:color w:val="C00000"/>
          <w:sz w:val="28"/>
          <w:szCs w:val="28"/>
          <w:rtl/>
        </w:rPr>
        <w:t xml:space="preserve"> بني أمي</w:t>
      </w:r>
      <w:r w:rsidRPr="00CA12C9">
        <w:rPr>
          <w:rFonts w:cs="B Mitra"/>
          <w:sz w:val="28"/>
          <w:szCs w:val="28"/>
          <w:rtl/>
        </w:rPr>
        <w:t>ة لأوّل دولتهم يتراضون بمهادنة هؤلاء الملوك أهل برشلونة حذرا من مدد صاحب رومة. ثم صاحب القسطنطينية من ورائه. فلما كانت دولة المنصور بن أبي عامر بين اقطاع برشلونة عن ملك الفرنج، شمر المنصور لغزوهم و استباح بلادهم و أثخن في أعمالهم، و افتتح برشلونة و خرّبها، و أنزل بهم النقمات و ملكهم لعهده بردويل بن سير و كانت حالة الظهور عليه كحاله مع سائر الملوك النصارى. و لما هلك بردويل ترك من الولد فلبة و ريند و أومنقود. ثم انتقض أومنقود على عبد الملك بن المنصور فغزاه و أخذه في بعض ثغوره صلحا. ثم كانت الفتنة البربرية و حضرها أومنقود فهلك في الوقعة مع البربر سنة أربعمائة، و انفرد بيمند بملك برشلونة إلى أن هلك بعد عشر و أربعمائة، و ملك ابنه يلتنفير و كفلته أمه و حاربت‏</w:t>
      </w:r>
    </w:p>
    <w:p w:rsidR="00CA12C9" w:rsidRPr="00CA12C9" w:rsidRDefault="00CA12C9" w:rsidP="00CA12C9">
      <w:pPr>
        <w:rPr>
          <w:rFonts w:cs="B Mitra"/>
          <w:sz w:val="28"/>
          <w:szCs w:val="28"/>
          <w:rtl/>
        </w:rPr>
      </w:pPr>
      <w:r w:rsidRPr="00CA12C9">
        <w:rPr>
          <w:rFonts w:cs="B Mitra"/>
          <w:sz w:val="28"/>
          <w:szCs w:val="28"/>
          <w:rtl/>
        </w:rPr>
        <w:t>تاريخ‏ابن‏خلدون    ج‏6    160    (الخبر عن بني فاتن من ضريسة إحدى بطون البرابرة البتر و تصاريف أحوالهم) .....  ص : 155</w:t>
      </w:r>
    </w:p>
    <w:p w:rsidR="00CA12C9" w:rsidRPr="00CA12C9" w:rsidRDefault="00CA12C9" w:rsidP="00CA12C9">
      <w:pPr>
        <w:rPr>
          <w:rFonts w:cs="B Mitra"/>
          <w:sz w:val="28"/>
          <w:szCs w:val="28"/>
          <w:rtl/>
        </w:rPr>
      </w:pPr>
      <w:r w:rsidRPr="00CA12C9">
        <w:rPr>
          <w:rFonts w:cs="B Mitra"/>
          <w:sz w:val="28"/>
          <w:szCs w:val="28"/>
          <w:rtl/>
        </w:rPr>
        <w:t>و بثّ دعوة عبد الله في أقطار المغربين، فانقرض أمرهم بظهور هذه الدولة و عهد عروبة بن يوسف الكتامي فاتح المغرب للشيعة على تاهرت لأبي حميد دوّاس بن صولان الهيصيّ فغدا إلى المغرب سنة ثمان و تسعين و مائة فأمحى في مؤامرتها الاباضية من لماية و ازداجة و لواتة و مكناسة و مطماطة، و حملهم على دين الرافضة و شيخ [1] بها دين الخارجية حتى استحكم في عقائدهم. ثم وليها أيام إسماعيل المنصور ابن صلاص بن حبوس [2]. ثم نزع إلى دعوة الأموية وراء البحر، و لحق بالخير بن محمد بن خزر صاحب دعوتهم في زناتة. و استعمل المنصور بعده على تاهرت ميسورا الحصني [3] مولاه و أحمد بن الزجالي من صنائعه، فزحف إليها حميد و الخير و انهزم ميسور.</w:t>
      </w:r>
    </w:p>
    <w:p w:rsidR="00CA12C9" w:rsidRPr="00CA12C9" w:rsidRDefault="00CA12C9" w:rsidP="00CA12C9">
      <w:pPr>
        <w:rPr>
          <w:rFonts w:cs="B Mitra"/>
          <w:sz w:val="28"/>
          <w:szCs w:val="28"/>
          <w:rtl/>
        </w:rPr>
      </w:pPr>
      <w:r w:rsidRPr="00CA12C9">
        <w:rPr>
          <w:rFonts w:cs="B Mitra"/>
          <w:sz w:val="28"/>
          <w:szCs w:val="28"/>
          <w:rtl/>
        </w:rPr>
        <w:t>تاريخ‏ابن‏خلدون    ج‏6    171    الخبر عن مكناسة و سائر بطون بني ورصطف و ما كان لمكناسة من الدول بالمغرب و أولية ذلك و تصاريفه .....  ص : 170</w:t>
      </w:r>
    </w:p>
    <w:p w:rsidR="00CA12C9" w:rsidRPr="00CA12C9" w:rsidRDefault="00CA12C9" w:rsidP="00CA12C9">
      <w:pPr>
        <w:rPr>
          <w:rFonts w:cs="B Mitra"/>
          <w:sz w:val="28"/>
          <w:szCs w:val="28"/>
          <w:rtl/>
        </w:rPr>
      </w:pPr>
      <w:r w:rsidRPr="00CA12C9">
        <w:rPr>
          <w:rFonts w:cs="B Mitra"/>
          <w:sz w:val="28"/>
          <w:szCs w:val="28"/>
          <w:rtl/>
        </w:rPr>
        <w:t>و لما هلك أقام أخاه يصلتين بن حبّوس مقامه في ولاية تاهرت و المغرب. ثم هلك و أقام ابنه حميدا مقامه فانحرف عن الشيعة، و دعا لعبد الرحمن الناصر. و اجتمع مع بني خزر أمراء جراوة على ولاية المروانية. ثم أجاز إلى الأندلس و ولي الولايات أيام الناصر و ابنه الحكم، و ولي في بعضها تلمسان بدعوتهم. ثم هلك و أقام ابنه لرصل [2] بن حميد و أخوه يباطن بن يصلتين و على ابن عمّه من ماله في ظل الدولة الأموية إلى أن أجاز المظفّر بن أبي عامر إلى المغرب فولي يصل بن حميد سجلماسة كما نذكره. ثم أن رياسة مكناسة بالعدوة انقسمت في بني أبي نزول، و انقسمت مسايل [3] مكناسة بانقسامها. و صارت رياسة مكناسة في مواطن سجلماسة و ما إليها من بني واسول بن مصلان بن أبي نزول، و رياسة مكناسة بجهات تازا و توسول و ملوية و مليلة لبني أبي العافية بن أبي نائل بن أبي الضحّاك بن أبي نزول. و لكل واحد من هذين الفريقين في الإسلام دولة و سلطان صاروا به في عداد الملوك كما نذكره.</w:t>
      </w:r>
    </w:p>
    <w:p w:rsidR="00CA12C9" w:rsidRPr="00CA12C9" w:rsidRDefault="00CA12C9" w:rsidP="00CA12C9">
      <w:pPr>
        <w:rPr>
          <w:rFonts w:cs="B Mitra"/>
          <w:sz w:val="28"/>
          <w:szCs w:val="28"/>
          <w:rtl/>
        </w:rPr>
      </w:pPr>
      <w:r w:rsidRPr="00CA12C9">
        <w:rPr>
          <w:rFonts w:cs="B Mitra"/>
          <w:sz w:val="28"/>
          <w:szCs w:val="28"/>
          <w:rtl/>
        </w:rPr>
        <w:t>تاريخ‏ابن‏خلدون    ج‏6    174    (الخبر عن دولة بني واسول ملوك سجلماسة و أعمالها من مكناسة) .....  ص : 171</w:t>
      </w:r>
    </w:p>
    <w:p w:rsidR="00CA12C9" w:rsidRPr="00CA12C9" w:rsidRDefault="00CA12C9" w:rsidP="00CA12C9">
      <w:pPr>
        <w:rPr>
          <w:rFonts w:cs="B Mitra"/>
          <w:sz w:val="28"/>
          <w:szCs w:val="28"/>
          <w:rtl/>
        </w:rPr>
      </w:pPr>
      <w:r w:rsidRPr="00CA12C9">
        <w:rPr>
          <w:rFonts w:cs="B Mitra"/>
          <w:sz w:val="28"/>
          <w:szCs w:val="28"/>
          <w:rtl/>
        </w:rPr>
        <w:t>[3] و في النسخة التونسية: و فشت دعوة الأموية- و هذا أصح-</w:t>
      </w:r>
    </w:p>
    <w:p w:rsidR="00CA12C9" w:rsidRPr="00CA12C9" w:rsidRDefault="00CA12C9" w:rsidP="00CA12C9">
      <w:pPr>
        <w:rPr>
          <w:rFonts w:cs="B Mitra"/>
          <w:sz w:val="28"/>
          <w:szCs w:val="28"/>
          <w:rtl/>
        </w:rPr>
      </w:pPr>
      <w:r w:rsidRPr="00CA12C9">
        <w:rPr>
          <w:rFonts w:cs="B Mitra"/>
          <w:sz w:val="28"/>
          <w:szCs w:val="28"/>
          <w:rtl/>
        </w:rPr>
        <w:t>تاريخ‏ابن‏خلدون    ج‏6    178    (الخبر عن دولة بني أبي العافية ملوك تسول من مكناسة و أولية أمرهم و تصاريف أحوالهم) .....  ص : 176</w:t>
      </w:r>
    </w:p>
    <w:p w:rsidR="00CA12C9" w:rsidRPr="00CA12C9" w:rsidRDefault="00CA12C9" w:rsidP="00CA12C9">
      <w:pPr>
        <w:rPr>
          <w:rFonts w:cs="B Mitra"/>
          <w:sz w:val="28"/>
          <w:szCs w:val="28"/>
          <w:rtl/>
        </w:rPr>
      </w:pPr>
      <w:r w:rsidRPr="00CA12C9">
        <w:rPr>
          <w:rFonts w:cs="B Mitra"/>
          <w:sz w:val="28"/>
          <w:szCs w:val="28"/>
          <w:rtl/>
        </w:rPr>
        <w:t>ثم زحف ابن أبي العافية إلى مدينة نكور فحاصرها مدّة، ثم تغلّب عليها و قتل صاحب عبد البديع بن صالح، و خرّب مدينتهم. ثم سرّح ابنه مدين في العساكر، فحاصر أبا العبّاس بالقلعة حتى عقد له السلم عليها. و استفحل أمر ابن أبي العافية في المغرب الأقصى و اتصل عمله بعمل محمد بن خزر ملك مغراوة و صاحب المغرب الأوسط، و بثّوا دعوة الأموية في أعمالها، و بعث ابنه مدين بأمره في قومه. و عقد له‏</w:t>
      </w:r>
    </w:p>
    <w:p w:rsidR="00CA12C9" w:rsidRPr="00CA12C9" w:rsidRDefault="00CA12C9" w:rsidP="00CA12C9">
      <w:pPr>
        <w:rPr>
          <w:rFonts w:cs="B Mitra"/>
          <w:sz w:val="28"/>
          <w:szCs w:val="28"/>
          <w:rtl/>
        </w:rPr>
      </w:pPr>
      <w:r w:rsidRPr="00CA12C9">
        <w:rPr>
          <w:rFonts w:cs="B Mitra"/>
          <w:sz w:val="28"/>
          <w:szCs w:val="28"/>
          <w:rtl/>
        </w:rPr>
        <w:t>تاريخ‏ابن‏خلدون    ج‏6    191    (الخبر عن ازداجة و مسطاسه و عجيسة من بطون البرانس و وصف أحوالهم) .....  ص : 190</w:t>
      </w:r>
    </w:p>
    <w:p w:rsidR="00CA12C9" w:rsidRPr="00CA12C9" w:rsidRDefault="00CA12C9" w:rsidP="00CA12C9">
      <w:pPr>
        <w:rPr>
          <w:rFonts w:cs="B Mitra"/>
          <w:sz w:val="28"/>
          <w:szCs w:val="28"/>
          <w:rtl/>
        </w:rPr>
      </w:pPr>
      <w:r w:rsidRPr="00CA12C9">
        <w:rPr>
          <w:rFonts w:cs="B Mitra"/>
          <w:sz w:val="28"/>
          <w:szCs w:val="28"/>
          <w:rtl/>
        </w:rPr>
        <w:lastRenderedPageBreak/>
        <w:t>و كان من رجالتهم المذكورين شجرة بن عبد الكريم المسطاسي و أبو دليم بن خطّاب. و أجاز أبو دليم إلى الأندلس من ساحل تلمسان، و كان لبنيه بها ذكر و في فقهاء قرطبة. و كان من بطون ازداجة بنو مشقق [1] و كانوا يجاورون وهران و نزل مرس وهران من رجال الدولة الأموية محمد بن أبي عون و محمد بن عبدون، فداخلوا بني مسكن و ملكوا وهران سبع سنين مقيمين فيها للدعوة الأموية، فلما ظهرت دعوة الشيعة و ملك عبيد الله المهدي تاهرت و ولّى عليها دواس بن صولات اللهيصي من كتامة، و أخذت البرابرة بدعوتهم أو عز دوّاس بحصار وهران فرجعوا إليها سنة سبع و تسعين و أدخلوا بني مسكن في ذلك فأجابوهم، و فرّ محمد بن أبي عون فلحق بدوّاس بن صولات و استبيحت وهران و أضرمت نارا.</w:t>
      </w:r>
    </w:p>
    <w:p w:rsidR="00CA12C9" w:rsidRPr="00CA12C9" w:rsidRDefault="00CA12C9" w:rsidP="00CA12C9">
      <w:pPr>
        <w:rPr>
          <w:rFonts w:cs="B Mitra"/>
          <w:sz w:val="28"/>
          <w:szCs w:val="28"/>
          <w:rtl/>
        </w:rPr>
      </w:pPr>
      <w:r w:rsidRPr="00CA12C9">
        <w:rPr>
          <w:rFonts w:cs="B Mitra"/>
          <w:sz w:val="28"/>
          <w:szCs w:val="28"/>
          <w:rtl/>
        </w:rPr>
        <w:t>تاريخ‏ابن‏خلدون    ج‏6    191    (الخبر عن ازداجة و مسطاسه و عجيسة من بطون البرانس و وصف أحوالهم) .....  ص : 190</w:t>
      </w:r>
    </w:p>
    <w:p w:rsidR="00CA12C9" w:rsidRPr="00CA12C9" w:rsidRDefault="00CA12C9" w:rsidP="00CA12C9">
      <w:pPr>
        <w:rPr>
          <w:rFonts w:cs="B Mitra"/>
          <w:sz w:val="28"/>
          <w:szCs w:val="28"/>
          <w:rtl/>
        </w:rPr>
      </w:pPr>
      <w:r w:rsidRPr="00CA12C9">
        <w:rPr>
          <w:rFonts w:cs="B Mitra"/>
          <w:sz w:val="28"/>
          <w:szCs w:val="28"/>
          <w:rtl/>
        </w:rPr>
        <w:t>ثم جدّد بناءها دوّاس و أعاد محمد بن أبي عون إلى ولايتها، فعادت أحسن ما كانت، و أمراء تلمسان لذلك العهد من الأدارسة بنو أحمد بن محمد بن سليمان، و سليمان أخو إدريس الأكبر كما ذكرناه. و كانوا يقيمون دعوة الأموية لذلك العهد.</w:t>
      </w:r>
    </w:p>
    <w:p w:rsidR="00CA12C9" w:rsidRPr="00CA12C9" w:rsidRDefault="00CA12C9" w:rsidP="00CA12C9">
      <w:pPr>
        <w:rPr>
          <w:rFonts w:cs="B Mitra"/>
          <w:sz w:val="28"/>
          <w:szCs w:val="28"/>
          <w:rtl/>
        </w:rPr>
      </w:pPr>
      <w:r w:rsidRPr="00CA12C9">
        <w:rPr>
          <w:rFonts w:cs="B Mitra"/>
          <w:sz w:val="28"/>
          <w:szCs w:val="28"/>
          <w:rtl/>
        </w:rPr>
        <w:t>تاريخ‏ابن‏خلدون    ج‏6    202    الخبر عن صنهاجة من بطون البرانس و ما كان لهم من الظهور و الدول في بلاد المغرب و الأندلس .....  ص : 201</w:t>
      </w:r>
    </w:p>
    <w:p w:rsidR="00CA12C9" w:rsidRPr="00CA12C9" w:rsidRDefault="00CA12C9" w:rsidP="00CA12C9">
      <w:pPr>
        <w:rPr>
          <w:rFonts w:cs="B Mitra"/>
          <w:sz w:val="28"/>
          <w:szCs w:val="28"/>
          <w:rtl/>
        </w:rPr>
      </w:pPr>
      <w:r w:rsidRPr="00CA12C9">
        <w:rPr>
          <w:rFonts w:cs="B Mitra"/>
          <w:sz w:val="28"/>
          <w:szCs w:val="28"/>
          <w:rtl/>
        </w:rPr>
        <w:t>و أما أنجفة فبطونهم مفترقة و هم أكثر بطون صنهاجة. و لصنهاجة ولاية لعلي بن أبي طالب، كما أنّ لمغراوة ولاية لعثمان بن عفّان رضي الله تعالى عنهما، إلّا أنّا لا نعرف سبب هذه الولاية و لا أصلها. و كان من مشاهيرهم في الدولة الإسلامية ثابت بن وزريون ثار بإفريقية أيام السفّاح عند انقراض الأموية، و عبد الله بن سكرديرلك، و عبّاد بن صادق من قوّاد حمّاد بن بلكّين و سليمان بن مطعمان بن غيلان [4] أيام باديس بن بلكّين. و بني حمدون و ورا بني حمّاد [5]، و هو حمدون بن سليمان بن محمد بن علي بن علم، منهم ميمون بن جبل [6] ابن أخت طارق مولى عثمان بن عفّان صاحب فتح الأندلس في آخرين يطول ذكرهم. و كان الملك في صنهاجة في طبقتين الطبقة الأولى لملكانة ملوك إفريقية و الأندلس، و الثانية مسوقة و لمتونة من الملثّمين ملوك المغرب المسمون بالمرابطين. و يأتي ذكرهم كلهم إن شاء الله تعالى و الله أعلم.</w:t>
      </w:r>
    </w:p>
    <w:p w:rsidR="00CA12C9" w:rsidRPr="00CA12C9" w:rsidRDefault="00CA12C9" w:rsidP="00CA12C9">
      <w:pPr>
        <w:rPr>
          <w:rFonts w:cs="B Mitra"/>
          <w:sz w:val="28"/>
          <w:szCs w:val="28"/>
          <w:rtl/>
        </w:rPr>
      </w:pPr>
      <w:r w:rsidRPr="00CA12C9">
        <w:rPr>
          <w:rFonts w:cs="B Mitra"/>
          <w:sz w:val="28"/>
          <w:szCs w:val="28"/>
          <w:rtl/>
        </w:rPr>
        <w:t>تاريخ‏ابن‏خلدون    ج‏6    206    (دولة بلكين بن زيري) .....  ص : 206</w:t>
      </w:r>
    </w:p>
    <w:p w:rsidR="00CA12C9" w:rsidRPr="00CA12C9" w:rsidRDefault="00CA12C9" w:rsidP="00CA12C9">
      <w:pPr>
        <w:rPr>
          <w:rFonts w:cs="B Mitra"/>
          <w:sz w:val="28"/>
          <w:szCs w:val="28"/>
          <w:rtl/>
        </w:rPr>
      </w:pPr>
      <w:r w:rsidRPr="00CA12C9">
        <w:rPr>
          <w:rFonts w:cs="B Mitra"/>
          <w:sz w:val="28"/>
          <w:szCs w:val="28"/>
          <w:rtl/>
        </w:rPr>
        <w:t>و عهد إليه أن يفتح أمره بغزو المغرب لحسم دائه، و قطع علائق الأموية منه. و ارتحل يريد القاهرة سنة اثنتين و ستين و ثلاثمائة و رجع عنه بلكين من نواحي صفاقس فنزل قصر معدّ بالقيروان، و اضطلع بالولاية و أجمع غزو المغرب فغزاه في جموع صنهاجة و مخلّف كتامة و ارتحل إلى المغرب، و فرّ أمامه ابن خزر صاحب المغرب الأوسط إلى سجلماسة.</w:t>
      </w:r>
    </w:p>
    <w:p w:rsidR="00CA12C9" w:rsidRPr="00CA12C9" w:rsidRDefault="00CA12C9" w:rsidP="00CA12C9">
      <w:pPr>
        <w:rPr>
          <w:rFonts w:cs="B Mitra"/>
          <w:sz w:val="28"/>
          <w:szCs w:val="28"/>
          <w:rtl/>
        </w:rPr>
      </w:pPr>
      <w:r w:rsidRPr="00CA12C9">
        <w:rPr>
          <w:rFonts w:cs="B Mitra"/>
          <w:sz w:val="28"/>
          <w:szCs w:val="28"/>
          <w:rtl/>
        </w:rPr>
        <w:t>تاريخ‏ابن‏خلدون    ج‏6    207    (دولة بلكين بن زيري) .....  ص : 206</w:t>
      </w:r>
    </w:p>
    <w:p w:rsidR="00CA12C9" w:rsidRPr="00CA12C9" w:rsidRDefault="00CA12C9" w:rsidP="00CA12C9">
      <w:pPr>
        <w:rPr>
          <w:rFonts w:cs="B Mitra"/>
          <w:sz w:val="28"/>
          <w:szCs w:val="28"/>
          <w:rtl/>
        </w:rPr>
      </w:pPr>
      <w:r w:rsidRPr="00CA12C9">
        <w:rPr>
          <w:rFonts w:cs="B Mitra"/>
          <w:sz w:val="28"/>
          <w:szCs w:val="28"/>
          <w:rtl/>
        </w:rPr>
        <w:t>و برزوا جميعا بقياطينهم إلى سبتة، و بعثوا الصريخ إلى المنصور بن أبي عامر، فخرج بعساكره إلى الجزيرة الخضراء. و أمرهم بمن كان في حضرته من ملوك زناتة و رؤسائهم النازعين إلى خلفاء الأموية بالأندلس بقرطبة بالمقام في سبيل الطاعة، و اغتنام فضل الرباط بثغور المسلمين في إيالة الخلفاء. و اجتمعت منهم وراء البحر أمم مع ما انضمّ إليهم من العساكر و الحشود، و أجازهم البحر لقصر جعفر بن علي بن حمدون صاحب المسيلة، و عقد له على حرب بلكّين و أمدّه بمائة حمل من المال، فتعاقد ملوك زناتة و اجتمعوا إليه، و ضربوا مصاف القتال بظاهر سبتة. و هرع إليهم المدد من الجزيرة من عساكر المنصور، و كادوا يخوضون البحر من فرائض الزقاق إلى مظاهرة أوليائهم من زناتة. و وصل بلكّين إلى تيطاوير و تسنّم هضابها، و قطع شعوبها لنهج المسالك و الطرق لعسكره، حتى أطلّ على معسكرهم بظاهر سبتة فأرى ما هاله و استيقن امتناعهم.</w:t>
      </w:r>
    </w:p>
    <w:p w:rsidR="00CA12C9" w:rsidRPr="00CA12C9" w:rsidRDefault="00CA12C9" w:rsidP="00CA12C9">
      <w:pPr>
        <w:rPr>
          <w:rFonts w:cs="B Mitra"/>
          <w:sz w:val="28"/>
          <w:szCs w:val="28"/>
          <w:rtl/>
        </w:rPr>
      </w:pPr>
      <w:r w:rsidRPr="00CA12C9">
        <w:rPr>
          <w:rFonts w:cs="B Mitra"/>
          <w:sz w:val="28"/>
          <w:szCs w:val="28"/>
          <w:rtl/>
        </w:rPr>
        <w:t>تاريخ‏ابن‏خلدون    ج‏6    208    (دولة منصور بن بلكين) .....  ص : 207</w:t>
      </w:r>
    </w:p>
    <w:p w:rsidR="00CA12C9" w:rsidRPr="00CA12C9" w:rsidRDefault="00CA12C9" w:rsidP="00CA12C9">
      <w:pPr>
        <w:rPr>
          <w:rFonts w:cs="B Mitra"/>
          <w:sz w:val="28"/>
          <w:szCs w:val="28"/>
          <w:rtl/>
        </w:rPr>
      </w:pPr>
      <w:r w:rsidRPr="00CA12C9">
        <w:rPr>
          <w:rFonts w:cs="B Mitra"/>
          <w:sz w:val="28"/>
          <w:szCs w:val="28"/>
          <w:rtl/>
        </w:rPr>
        <w:lastRenderedPageBreak/>
        <w:t>ثم رحل بلكّين إلى رقاده و فتك بعبد الله بن الكاتب عامله و عامل أبيه على القيروان لهنات كانت منه، و سعايات أنجحت فيه فهلك سنة تسع و سبعين و ثلاثمائة و ولي مكانه يوسف بن أبي محمد، و كثر التواتر بكتابه فقتلهم و أثخن فيهم حتى أذعنوا، و أخرج إليهم العمّال و عقد لأخيه حمّاد على أشير. و طالت الفتنة مع زناتة و نزل إليه منهم سعيد بن خزرون. و لم يزل سعيد يطيعه إلى أن هلك سنة إحدى و ثمانين و ثلاثمائة و ولي ابنه فلفول بن سعيد. و خالف أبو البهار بن زيري سنة تسع و سبعين و ثلاثمائة فزحف إليه المنصور و فرّ بين يديه إلى المغرب. و أمدّ [1] المنصور أهل تاهرت و مضى في أتباع أبي البهار حتى نفد عسكره [2] و أشير عليه بالرجوع فرجع. و بعث أبو البهار إلى أبي عامر صاحب الأندلس في المظاهرة و المدد، و استرهن ابنه في ذلك، فكتب زيري بن عطية صاحب دعوة الأموية من زناتة بفاس أن يكون معه يدا واحدة فظاهره زيري و اتفق رأيهما مدّة، و حار بهما بدر بن يعلى فهزماه و ملكا فاس و ما حولها. ثم اختلفت ذات بينهما سنة اثنتين و ثمانين و ثلاثمائة و رجع أبو البهار إلى قومه. و وفد على المنصور سنة اثنتين و ثمانين و ثلاثمائة بالقيروان فأكرمه و وصله و أنزله أحسن نزل و عقد له على تاهرت، ثم هلك المنصور سنة خمس و ثمانين و ثلاثمائة.</w:t>
      </w:r>
    </w:p>
    <w:p w:rsidR="00CA12C9" w:rsidRPr="00CA12C9" w:rsidRDefault="00CA12C9" w:rsidP="00CA12C9">
      <w:pPr>
        <w:rPr>
          <w:rFonts w:cs="B Mitra"/>
          <w:sz w:val="28"/>
          <w:szCs w:val="28"/>
          <w:rtl/>
        </w:rPr>
      </w:pPr>
      <w:r w:rsidRPr="00CA12C9">
        <w:rPr>
          <w:rFonts w:cs="B Mitra"/>
          <w:sz w:val="28"/>
          <w:szCs w:val="28"/>
          <w:rtl/>
        </w:rPr>
        <w:t>تاريخ‏ابن‏خلدون    ج‏6    238    ملوك بني حبوس(الخبر عن ملوك بني حبوس بن ماكسن من بني زيري من صنهاجة من غرناطة من عدوة الأندلس و أولية ذلك و مصايره .....  ص : 238</w:t>
      </w:r>
    </w:p>
    <w:p w:rsidR="00CA12C9" w:rsidRPr="00CA12C9" w:rsidRDefault="00CA12C9" w:rsidP="00CA12C9">
      <w:pPr>
        <w:rPr>
          <w:rFonts w:cs="B Mitra"/>
          <w:sz w:val="28"/>
          <w:szCs w:val="28"/>
          <w:rtl/>
        </w:rPr>
      </w:pPr>
      <w:r w:rsidRPr="00CA12C9">
        <w:rPr>
          <w:rFonts w:cs="B Mitra"/>
          <w:sz w:val="28"/>
          <w:szCs w:val="28"/>
          <w:rtl/>
        </w:rPr>
        <w:t>ثم رجع أبو البهار عنهم إلى باديس فتقبّله و صالح له، ثم رجعوا إلى حمّاد سنة إحدى و تسعين و ثلاثمائة، و لقيهم فهزمهم و قتل ماكسن و ابنه. و لحق زاوي بجبل شنوق من ساحل مليانة، و أجاز البحر إلى الأندلس في بنيه و بني أخيه و حاشيته، و نزل على المنصور بن أبي عامر صاحب الدولة و كافل الخلافة الأموية، فأحسن نزلهم و أكرم وفادتهم، و اصطنعهم لنفسه و اتخذهم بطانة لدولته و أوليائه على ما يرومه من قهر الدولة و التغلّب على الخلافة، و نظّمهم في طبقات زناتة و سائر رجالات البربر الذين أدال بجموعهم من جنود السلطان و عساكر الأموية و قبائل العرب، و استغلظ أمر صنهاجة بالأندلس و استفحلت إمارتهم، و حملوا دولة المنصور بن أبي عامر و ولديه المظفّر و الناصر من بعده على كاهلهم.</w:t>
      </w:r>
    </w:p>
    <w:p w:rsidR="00CA12C9" w:rsidRPr="00CA12C9" w:rsidRDefault="00CA12C9" w:rsidP="00CA12C9">
      <w:pPr>
        <w:rPr>
          <w:rFonts w:cs="B Mitra"/>
          <w:sz w:val="28"/>
          <w:szCs w:val="28"/>
          <w:rtl/>
        </w:rPr>
      </w:pPr>
      <w:r w:rsidRPr="00CA12C9">
        <w:rPr>
          <w:rFonts w:cs="B Mitra"/>
          <w:sz w:val="28"/>
          <w:szCs w:val="28"/>
          <w:rtl/>
        </w:rPr>
        <w:t>تاريخ‏ابن‏خلدون    ج‏6    278    (الخبر عن برغواطة من بطون المصامدة و دولتهم و مبدإ أمرهم و تصاريف أحوالهم) .....  ص : 276</w:t>
      </w:r>
    </w:p>
    <w:p w:rsidR="00CA12C9" w:rsidRPr="00CA12C9" w:rsidRDefault="00CA12C9" w:rsidP="00CA12C9">
      <w:pPr>
        <w:rPr>
          <w:rFonts w:cs="B Mitra"/>
          <w:sz w:val="28"/>
          <w:szCs w:val="28"/>
          <w:rtl/>
        </w:rPr>
      </w:pPr>
      <w:r w:rsidRPr="00CA12C9">
        <w:rPr>
          <w:rFonts w:cs="B Mitra"/>
          <w:sz w:val="28"/>
          <w:szCs w:val="28"/>
          <w:rtl/>
        </w:rPr>
        <w:t>(قال زمور): و كان فيما أوصاه به أبوه: يا بني! أنت سابع الأمراء من أهل بيتك، و أرجو أن يأتيك صالح بن طريف. قال زمور: و كان عسكره يناهز الثلاثة آلاف من برغواطة و عشرة آلاف من سواهم مثل جراوة و زواغة و البرانس و مجاصة [2] و مضغرة و دمّر و مطماطة و بنو وارزكيت. و كان أيضا بنو يفرن و آحدة و ركامة [3] و ايزمنّ و رصافة و رغصرارة على دينهم، و لم تسجد ملوكهم إلا له منذ كانوا أ ه. كلام زمور و كان لملوك العدوتين في غزو برغواطة هؤلاء و جهادهم أثناء هذا و بعده آثار عظيمة من الأدارسة و الأموية و الشيعة. و لما أجاز جعفر بن علي من الأندلس إلى المغرب و قلّده المنصور بن أبي عامر عمله سنة ست و ستين و ثلاثمائة فنزل البصرة، ثم اختلف ذات بينه و بين أخيه يحيى و استمال عليه أخوه الجند و أمراء زناتة، فتجافى له جعفر عن العمل و صرف وجهه إلى جهاد برغواطة معتدّه من صالح عمله، و زحف إليهم في أهل المغرب و كافة الجند الأندلسيّين فلقوه ببسيط [4] بلادهم، و كانت عليه الدبرة،</w:t>
      </w:r>
    </w:p>
    <w:p w:rsidR="00CA12C9" w:rsidRPr="00CA12C9" w:rsidRDefault="00CA12C9" w:rsidP="00CA12C9">
      <w:pPr>
        <w:rPr>
          <w:rFonts w:cs="B Mitra"/>
          <w:sz w:val="28"/>
          <w:szCs w:val="28"/>
          <w:rtl/>
        </w:rPr>
      </w:pPr>
      <w:r w:rsidRPr="00CA12C9">
        <w:rPr>
          <w:rFonts w:cs="B Mitra"/>
          <w:sz w:val="28"/>
          <w:szCs w:val="28"/>
          <w:rtl/>
        </w:rPr>
        <w:t>تاريخ‏ابن‏خلدون    ج‏6    299    (الخبر عن أهل جبال درن بالمغرب الأقصى من بطون المصامدة و ما كان لهم من الظهور و الأحوال و مبادئ أمورهم و تصاريفها) .....  ص : 298</w:t>
      </w:r>
    </w:p>
    <w:p w:rsidR="00CA12C9" w:rsidRPr="00CA12C9" w:rsidRDefault="00CA12C9" w:rsidP="00CA12C9">
      <w:pPr>
        <w:rPr>
          <w:rFonts w:cs="B Mitra"/>
          <w:sz w:val="28"/>
          <w:szCs w:val="28"/>
          <w:rtl/>
        </w:rPr>
      </w:pPr>
      <w:r w:rsidRPr="00CA12C9">
        <w:rPr>
          <w:rFonts w:cs="B Mitra"/>
          <w:sz w:val="28"/>
          <w:szCs w:val="28"/>
          <w:rtl/>
        </w:rPr>
        <w:t xml:space="preserve">و يقال إنّ من بطون حاحة زكن و ولخصن الظواعن الآن بأرض السوس أحلافا لذوي حسّان المتغلّبين عليها من عرب المعقل. و من بطون كنفيسة أيضا قبيلة سكسباوة [4] الموطنون بأمنع المعاقل بهذه الجبال المطل جبلهم على بسيط السوس من القبلة و على ساحل البحر المحيط من المغرب، و لهم بمنعة معقلهم ذلك اعتزاز على أهل جلدتهم نذكره بعد. و كان لهؤلاء المصامدة صدر الإسلام بهذه الجبال عدد و قوة و طاعة للدّين و مخالفة لإخوانهم برغواطة في نحلة كفرهم. و كان من مشاهيرهم كثير [5] بن وسلاس بن شملال بن أمادة و هو يحيى بن يحيى راوي الموطأ عن مالك. دخل الأندلس و شهد الفتح مع طارق في آخرين من مشاهيرهم استقرّوا بالأندلس. و كان لأعقابهم بها ذكر في الدولة الأموية. كان منهم قبل الإسلام ملوك و أمراء. و لهم مع لمتونة ملوك المغرب حروب و فتن سائر أيامهم حتى </w:t>
      </w:r>
      <w:r w:rsidRPr="00CA12C9">
        <w:rPr>
          <w:rFonts w:cs="B Mitra"/>
          <w:sz w:val="28"/>
          <w:szCs w:val="28"/>
          <w:rtl/>
        </w:rPr>
        <w:lastRenderedPageBreak/>
        <w:t>كان اجتماعهم على المهدي و قيامهم بدعوته فكانت لهم دولة عظيمة أدالت من لمتونة بالعدوتين، و من صنهاجة بإفريقية حسبما هو مشهور و نأتي الآن بذكره إن شاء الله، و باللَّه التوفيق، لا رب سواه، و لا معبود إلّا إياه.</w:t>
      </w:r>
    </w:p>
    <w:p w:rsidR="00CA12C9" w:rsidRPr="00CA12C9" w:rsidRDefault="00CA12C9" w:rsidP="00CA12C9">
      <w:pPr>
        <w:rPr>
          <w:rFonts w:cs="B Mitra"/>
          <w:sz w:val="28"/>
          <w:szCs w:val="28"/>
          <w:rtl/>
        </w:rPr>
      </w:pPr>
      <w:r w:rsidRPr="00CA12C9">
        <w:rPr>
          <w:rFonts w:cs="B Mitra"/>
          <w:sz w:val="28"/>
          <w:szCs w:val="28"/>
          <w:rtl/>
        </w:rPr>
        <w:t>تاريخ‏ابن‏خلدون    ج‏7    24    (الخبر عن الدولة الأولى لبني يفرن بالمغرب الأوسط و الأقصى و مبادئ أمورهم و مصايرها) .....  ص : 24</w:t>
      </w:r>
    </w:p>
    <w:p w:rsidR="00CA12C9" w:rsidRPr="00CA12C9" w:rsidRDefault="00CA12C9" w:rsidP="00CA12C9">
      <w:pPr>
        <w:rPr>
          <w:rFonts w:cs="B Mitra"/>
          <w:sz w:val="28"/>
          <w:szCs w:val="28"/>
          <w:rtl/>
        </w:rPr>
      </w:pPr>
      <w:r w:rsidRPr="00CA12C9">
        <w:rPr>
          <w:rFonts w:cs="B Mitra"/>
          <w:sz w:val="28"/>
          <w:szCs w:val="28"/>
          <w:rtl/>
        </w:rPr>
        <w:t>و لما خطب عبد الرحمن الناصر طاعة الأموية من زناتة أهل العدوة و استألف ملوكهم، سارع يعلى لإجابته، و اجتمع عليها مع الخير بن محمد بن خزر و قومه مغراوة، و أجلب على وهران فملكها سنة ثلاث و أربعين و ثلاثمائة من يد محمد بن عون، و كان ولّاه عليها صولات اللميطي [2] أحد رجالات كتامه سنة ثمان و تسعين و مائتين فدخلها يعلى عنوة على بنيه و خرّبها. و كان يعلى قد زحف مع الخير بن محمد إلى تاهرت و برز إليه ميسور الخصيّ في شيعته من لماية فهزموهم و ملكوا تاهرت، و تقبّض على ميسور و عبد الله بن بكّار فبعث به الخير إلى يعلى بن محمد ليثأر به، فلم يرضه كفؤا لدمه و دفعه إلى من ثأر به من بني يفرن. و استفحل سلطان يعلى في ناحية المغرب و خطب على منابرها لعبد الرحمن الناصر ما بين تاهرت إلى طنجة.</w:t>
      </w:r>
    </w:p>
    <w:p w:rsidR="00CA12C9" w:rsidRPr="00CA12C9" w:rsidRDefault="00CA12C9" w:rsidP="00CA12C9">
      <w:pPr>
        <w:rPr>
          <w:rFonts w:cs="B Mitra"/>
          <w:sz w:val="28"/>
          <w:szCs w:val="28"/>
          <w:rtl/>
        </w:rPr>
      </w:pPr>
      <w:r w:rsidRPr="00CA12C9">
        <w:rPr>
          <w:rFonts w:cs="B Mitra"/>
          <w:sz w:val="28"/>
          <w:szCs w:val="28"/>
          <w:rtl/>
        </w:rPr>
        <w:t>تاريخ‏ابن‏خلدون    ج‏7    25    (الخبر عن الدولة الأولى لبني يفرن بالمغرب الأوسط و الأقصى و مبادئ أمورهم و مصايرها) .....  ص : 24</w:t>
      </w:r>
    </w:p>
    <w:p w:rsidR="00CA12C9" w:rsidRPr="00CA12C9" w:rsidRDefault="00CA12C9" w:rsidP="00CA12C9">
      <w:pPr>
        <w:rPr>
          <w:rFonts w:cs="B Mitra"/>
          <w:sz w:val="28"/>
          <w:szCs w:val="28"/>
          <w:rtl/>
        </w:rPr>
      </w:pPr>
      <w:r w:rsidRPr="00CA12C9">
        <w:rPr>
          <w:rFonts w:cs="B Mitra"/>
          <w:sz w:val="28"/>
          <w:szCs w:val="28"/>
          <w:rtl/>
        </w:rPr>
        <w:t>الخير بن محمد بن عشيرة و نسك محمد لسنة من ولايته، و استأذن في الجهاد و الرباط بالأندلس فأجاز لذلك و استخلف على عمله ابن عمه أحمد بن أبي بكر بن أحمد ابن عثمان بن سعيد، و هو الّذي اختطّ مئذنة القرويين سنة أربع و أربعين و ثلاثمائة كما ذكرناه و لم يزل سلطان يعلى بن محمد بالمغرب عظيما إلى أنّ أغزى بعد المعز لدين الله كاتبه جوهر الصقلّي من القيروان إلى المغرب سنة سبع و أربعين و ثلاثمائة فلما فصل جوهر بالجنود بادر أمير زناتة بالمغرب يعلى بن محمد اليفرني إلى لقائه و الإذعان لطاعته و الانحياش إليه، و نبذ عهد الأموية، و أعمل إلى لقيه الرحلة من بلده إيفكان و أعطاه يد الانقياد و عهد البيعة عن قومه بني يفرن و زناتة، فتقبّلها جوهر و أضمر الفتك به، و تخيّر لذلك يوم فصوله من بلده، و أسرّ إلى بعض مستخلصيه من الاتباع فأوقعوا نفرة في أعقاب العسكر طار إليها الزعماء من كتامة و صنهاجة. و زناتة، و تقبّض على يعلى فهلك في وطيس تلك الهيعة فغضّ بالرماح على أيدي رجالات كتامة و صنهاجة، و ذهب دمه هدرا في القبائل. و خرب جوهر مدينة إيفكان و فرّت زناتة أمامه و كشف القناع في مطالبتهم.</w:t>
      </w:r>
    </w:p>
    <w:p w:rsidR="00CA12C9" w:rsidRPr="00CA12C9" w:rsidRDefault="00CA12C9" w:rsidP="00CA12C9">
      <w:pPr>
        <w:rPr>
          <w:rFonts w:cs="B Mitra"/>
          <w:sz w:val="28"/>
          <w:szCs w:val="28"/>
          <w:rtl/>
        </w:rPr>
      </w:pPr>
      <w:r w:rsidRPr="00CA12C9">
        <w:rPr>
          <w:rFonts w:cs="B Mitra"/>
          <w:sz w:val="28"/>
          <w:szCs w:val="28"/>
          <w:rtl/>
        </w:rPr>
        <w:t>تاريخ‏ابن‏خلدون    ج‏7    26    (الخبر عن الدولة الثانية لبني يفرن بسلا من المغرب الأقصى و أولية ذلك و تصاريفه) .....  ص : 25</w:t>
      </w:r>
    </w:p>
    <w:p w:rsidR="00CA12C9" w:rsidRPr="00CA12C9" w:rsidRDefault="00CA12C9" w:rsidP="00CA12C9">
      <w:pPr>
        <w:rPr>
          <w:rFonts w:cs="B Mitra"/>
          <w:sz w:val="28"/>
          <w:szCs w:val="28"/>
          <w:rtl/>
        </w:rPr>
      </w:pPr>
      <w:r w:rsidRPr="00CA12C9">
        <w:rPr>
          <w:rFonts w:cs="B Mitra"/>
          <w:sz w:val="28"/>
          <w:szCs w:val="28"/>
          <w:rtl/>
        </w:rPr>
        <w:t>و اجتمع عليه قومه من بني يفرن و كان جوهر عند منصرفه من المغرب ولّى على الأدارسة المتحيزين إلى الريف و بلاد غمارة الحسن بن كنون شيخ بني محمد منهم فنزل [1] و أجاز الحكم المستنصر لأوّل ولايته سنة خمس و ثلاثمائة [2] وزيره محمد بن قاسم بن طملس في العساكر لتدويخ المغرب و اقتلاع جرثومة الأدارسة، فأجاز في العساكر و غلبهم على بلادهم و أزعجهم جميعا عن المغرب إلى الأندلس سنة خمس و ستين و ثلاثمائة كما ذكرناه. و مهّد دعوة الأموية بالمغرب، و أقفل الحكم مولاه غالبا و ردّه إلى الثغر لسدّه، و عقد على المغرب ليحيى بن محمد بن هاشم التجيبي صاحب الثغر الأعلى، و كان أجازه مددا لغالب في رجال العرب و جنّد الثغور حتى إذا انغمس الحكم في علّة الفالج و ركدت ريح المروانية بالمغرب و احتاجت الدولة إلى رجالها لسدّ الثغور و دفاع العدو، استدعى يحيى بن محمد بن هاشم من العدوة، و اداله الحاجب المصحفي بجعفر بن علي بن حمدون أمير الزاب و المسيلة النازع إليهم من دعوة الشيعة، و جمعوا بين الانتفاع به في العدوة و الراحة مما يتوقّع منه على الدولة و من البرابرة في التياث الخلافة لما كانوا أصاروا إليه من النكبة، و طوّقوه من المحنة.</w:t>
      </w:r>
    </w:p>
    <w:p w:rsidR="00CA12C9" w:rsidRPr="00CA12C9" w:rsidRDefault="00CA12C9" w:rsidP="00CA12C9">
      <w:pPr>
        <w:rPr>
          <w:rFonts w:cs="B Mitra"/>
          <w:sz w:val="28"/>
          <w:szCs w:val="28"/>
          <w:rtl/>
        </w:rPr>
      </w:pPr>
      <w:r w:rsidRPr="00CA12C9">
        <w:rPr>
          <w:rFonts w:cs="B Mitra"/>
          <w:sz w:val="28"/>
          <w:szCs w:val="28"/>
          <w:rtl/>
        </w:rPr>
        <w:t>تاريخ‏ابن‏خلدون    ج‏7    28    (الخبر عن الدولة الثانية لبني يفرن بسلا من المغرب الأقصى و أولية ذلك و تصاريفه) .....  ص : 25</w:t>
      </w:r>
    </w:p>
    <w:p w:rsidR="00CA12C9" w:rsidRPr="00CA12C9" w:rsidRDefault="00CA12C9" w:rsidP="00CA12C9">
      <w:pPr>
        <w:rPr>
          <w:rFonts w:cs="B Mitra"/>
          <w:sz w:val="28"/>
          <w:szCs w:val="28"/>
          <w:rtl/>
        </w:rPr>
      </w:pPr>
      <w:r w:rsidRPr="00CA12C9">
        <w:rPr>
          <w:rFonts w:cs="B Mitra"/>
          <w:sz w:val="28"/>
          <w:szCs w:val="28"/>
          <w:rtl/>
        </w:rPr>
        <w:t xml:space="preserve">و عقد على العدوة للوزير حسن بن أحمد بن عبد الودود السلمي، و اكثف عدده، و أطلق في المال يده، و نفذ إلى عمله سنة ست و سبعين و ثلاثمائة فضبط المغرب أحسن ضبط و هابته البرابرة، و نزل فاس من العدوة، فعزّ سلطانه و كثر جمعه، و انضمّ إليه ملوك النواحي حتى حذر </w:t>
      </w:r>
      <w:r w:rsidRPr="00CA12C9">
        <w:rPr>
          <w:rFonts w:cs="B Mitra"/>
          <w:sz w:val="28"/>
          <w:szCs w:val="28"/>
          <w:rtl/>
        </w:rPr>
        <w:lastRenderedPageBreak/>
        <w:t>ابن أبي عامر مغبّة استقلاله، و استدعاه ليبلو صحة طاعته، فأسرع اللحاق به، فضاعف تكرمته و أعاده إلى عمله، و كان بدوي بن يعلى هذا من بين ملوك زناتة كثير الاضطراب على الأموية و المراوغة لهم بالطاعة.</w:t>
      </w:r>
    </w:p>
    <w:p w:rsidR="00CA12C9" w:rsidRPr="00CA12C9" w:rsidRDefault="00CA12C9" w:rsidP="00CA12C9">
      <w:pPr>
        <w:rPr>
          <w:rFonts w:cs="B Mitra"/>
          <w:sz w:val="28"/>
          <w:szCs w:val="28"/>
          <w:rtl/>
        </w:rPr>
      </w:pPr>
      <w:r w:rsidRPr="00CA12C9">
        <w:rPr>
          <w:rFonts w:cs="B Mitra"/>
          <w:sz w:val="28"/>
          <w:szCs w:val="28"/>
          <w:rtl/>
        </w:rPr>
        <w:t>تاريخ‏ابن‏خلدون    ج‏7    32    (الخبر عن أبي نور بن أبي قرة و ما كان له من الملك بالأندلس أيام الطوائف) .....  ص : 32</w:t>
      </w:r>
    </w:p>
    <w:p w:rsidR="00CA12C9" w:rsidRPr="00CA12C9" w:rsidRDefault="00CA12C9" w:rsidP="00CA12C9">
      <w:pPr>
        <w:rPr>
          <w:rFonts w:cs="B Mitra"/>
          <w:sz w:val="28"/>
          <w:szCs w:val="28"/>
          <w:rtl/>
        </w:rPr>
      </w:pPr>
      <w:r w:rsidRPr="00CA12C9">
        <w:rPr>
          <w:rFonts w:cs="B Mitra"/>
          <w:sz w:val="28"/>
          <w:szCs w:val="28"/>
          <w:rtl/>
        </w:rPr>
        <w:t>هذا الرجل اسمه أبو نور بن أبي قرّة بن أبي يفرن من رجالات البربر الذين استظهر بهم قومهم أيام الفتنة، تغلّب على رندة أزمان تلك الفتنة، و أخرج منها عامر بن فتوح من موالي الأموية سنة خمس و أربعمائة فملكها و استحدث بها لنفسه سلطانا. و لما استفحل أمر ابن عبّاد بأشبيليّة و أسف إلى تملّك ما جاوره من الأعمال و الثغور، نشأت الفتنة بينه و بين أبي نور هذا. و اختلف حاله معه في الولاية و الانحراف، و سجل له سنة ثلاث و أربعين و اربعمائة برنده و أعمالها فيمن سجل له من البربر.</w:t>
      </w:r>
    </w:p>
    <w:p w:rsidR="00CA12C9" w:rsidRPr="00CA12C9" w:rsidRDefault="00CA12C9" w:rsidP="00CA12C9">
      <w:pPr>
        <w:rPr>
          <w:rFonts w:cs="B Mitra"/>
          <w:sz w:val="28"/>
          <w:szCs w:val="28"/>
          <w:rtl/>
        </w:rPr>
      </w:pPr>
      <w:r w:rsidRPr="00CA12C9">
        <w:rPr>
          <w:rFonts w:cs="B Mitra"/>
          <w:sz w:val="28"/>
          <w:szCs w:val="28"/>
          <w:rtl/>
        </w:rPr>
        <w:t>تاريخ‏ابن‏خلدون    ج‏7    35    (الخبر عن مغراوة من أهل الطبقة الأولى من زناتة و ما كان لهم من الدول بالمغرب و مبدإ ذلك و تصاريفه) .....  ص : 33</w:t>
      </w:r>
    </w:p>
    <w:p w:rsidR="00CA12C9" w:rsidRPr="00CA12C9" w:rsidRDefault="00CA12C9" w:rsidP="00CA12C9">
      <w:pPr>
        <w:rPr>
          <w:rFonts w:cs="B Mitra"/>
          <w:sz w:val="28"/>
          <w:szCs w:val="28"/>
          <w:rtl/>
        </w:rPr>
      </w:pPr>
      <w:r w:rsidRPr="00CA12C9">
        <w:rPr>
          <w:rFonts w:cs="B Mitra"/>
          <w:sz w:val="28"/>
          <w:szCs w:val="28"/>
          <w:rtl/>
        </w:rPr>
        <w:t>(ثم إنّ الناصر) صاحب قرطبة سما له أمل في ملك العدوة، فخاطب ملوك الأدارسة و زناتة، و بعث إليهم خالصته محمد بن عبيد الله بن أبي عيسى سنة ستة عشر و ثلاثمائة فبادر محمد بن خزر إلى إجابته و طرد أولياء الشيعة من الزاب. و ملك شلب و تنس من أيديهم، و ملك وهران و ولّى عليها ابنه المنير [2]، و بثّ دعوة الأموية في أعمال المغرب الأوسط ما عدا تاهرت. و بدأ في القيام بدعوة الأموية إدريس بن إبراهيم‏</w:t>
      </w:r>
    </w:p>
    <w:p w:rsidR="00CA12C9" w:rsidRPr="00CA12C9" w:rsidRDefault="00CA12C9" w:rsidP="00CA12C9">
      <w:pPr>
        <w:rPr>
          <w:rFonts w:cs="B Mitra"/>
          <w:sz w:val="28"/>
          <w:szCs w:val="28"/>
          <w:rtl/>
        </w:rPr>
      </w:pPr>
      <w:r w:rsidRPr="00CA12C9">
        <w:rPr>
          <w:rFonts w:cs="B Mitra"/>
          <w:sz w:val="28"/>
          <w:szCs w:val="28"/>
          <w:rtl/>
        </w:rPr>
        <w:t>تاريخ‏ابن‏خلدون    ج‏7    36    (الخبر عن مغراوة من أهل الطبقة الأولى من زناتة و ما كان لهم من الدول بالمغرب و مبدإ ذلك و تصاريفه) .....  ص : 33</w:t>
      </w:r>
    </w:p>
    <w:p w:rsidR="00CA12C9" w:rsidRPr="00CA12C9" w:rsidRDefault="00CA12C9" w:rsidP="00CA12C9">
      <w:pPr>
        <w:rPr>
          <w:rFonts w:cs="B Mitra"/>
          <w:sz w:val="28"/>
          <w:szCs w:val="28"/>
          <w:rtl/>
        </w:rPr>
      </w:pPr>
      <w:r w:rsidRPr="00CA12C9">
        <w:rPr>
          <w:rFonts w:cs="B Mitra"/>
          <w:sz w:val="28"/>
          <w:szCs w:val="28"/>
          <w:rtl/>
        </w:rPr>
        <w:t>و زحف إلى المغرب حميد بن يصل [1] سنة إحدى و عشرين و ثلاثمائة في عساكر كتامة الى عبد الله على تاهرت فانتهى الى فاس و أجفلت أمامه ظواعن زناتة و مكناسة و دوّخ المغرب. و زحف من بعده ميسور الخصيّ سنة اثنتين و عشرين و ثلاثمائة فحاصر فاس و امتنعت عليه و رجع. ثم انتقض حميد بن يصل سنة ثمان و عشرين و ثلاثمائة و تحيّز إلى محمد بن خزر. ثم أجاز إلى الناصر و ولّاه على المغرب الأوسط. ثم شغل الشيعة بفتنة أبي يزيد و عظمت آثار محمد بن خزر و قومه من مغراوة، و زحفوا إلى تاهرت مع حميد بن يصل قائد الأموية سنة ثلاث و ثلاثين و ثلاثمائة، و زحف معه الخير بن محمد و أخوه حمزة و عمّه عبد الله بن خزر، و معهم يعلى بن محمد في قومه بني يفرن، و أخذوا تاهرت عنوة و قتلوا عبد الله بن بكّار، و أسروا قائدها ميسور الخصيّ بعد أن قتل حمزة بن محمد بن خزر في حروبها.</w:t>
      </w:r>
    </w:p>
    <w:p w:rsidR="00CA12C9" w:rsidRPr="00CA12C9" w:rsidRDefault="00CA12C9" w:rsidP="00CA12C9">
      <w:pPr>
        <w:rPr>
          <w:rFonts w:cs="B Mitra"/>
          <w:sz w:val="28"/>
          <w:szCs w:val="28"/>
          <w:rtl/>
        </w:rPr>
      </w:pPr>
      <w:r w:rsidRPr="00CA12C9">
        <w:rPr>
          <w:rFonts w:cs="B Mitra"/>
          <w:sz w:val="28"/>
          <w:szCs w:val="28"/>
          <w:rtl/>
        </w:rPr>
        <w:t>تاريخ‏ابن‏خلدون    ج‏7    37    (الخبر عن مغراوة من أهل الطبقة الأولى من زناتة و ما كان لهم من الدول بالمغرب و مبدإ ذلك و تصاريفه) .....  ص : 33</w:t>
      </w:r>
    </w:p>
    <w:p w:rsidR="00CA12C9" w:rsidRPr="00CA12C9" w:rsidRDefault="00CA12C9" w:rsidP="00CA12C9">
      <w:pPr>
        <w:rPr>
          <w:rFonts w:cs="B Mitra"/>
          <w:sz w:val="28"/>
          <w:szCs w:val="28"/>
          <w:rtl/>
        </w:rPr>
      </w:pPr>
      <w:r w:rsidRPr="00CA12C9">
        <w:rPr>
          <w:rFonts w:cs="B Mitra"/>
          <w:sz w:val="28"/>
          <w:szCs w:val="28"/>
          <w:rtl/>
        </w:rPr>
        <w:t>و أعمالها، و ليعلى بن محمد على المغرب و أعماله، فراجع محمد بن خزر طاعة الشيعة من أجل قريعة يعلى بن محمد. و وفد على المعز بعد مهلك أبيه إسماعيل سنة اثنتين و أربعين و ثلاثمائة فأولاه تكرمة و تمّ على طاعتهم إلى أن حضر مع جوهر في غزاته إلى المغرب بأعوام سبع أو ثمان و أربعين و ثلاثمائة ثم وفد على المعز بعد ذلك سنة خمسين و ثلاثمائة، و هلك بالقيروان، و قد نيف على المائة من السنين. و هلك الناصر المرواني عامئذ على حين انتشرت دعوة الشيعة بالمغرب و انقبض أولياء الأموية إلى أعمال سبتة و طنجة فقام بعده ابنه الحكم المستنصر، و استأنف مخاطبة ملوك العدوة فأجابه محمد بن الخير ابن محمد بن خزر بما كان من أبيه الخير و جدّه محمد في ولاية الناصر، و الولاية التي لبني أمية على آل خزر بوصية عثمان بن عفّان لصولات بن وزمار جدّهم كما ذكرناه.</w:t>
      </w:r>
    </w:p>
    <w:p w:rsidR="00CA12C9" w:rsidRPr="00CA12C9" w:rsidRDefault="00CA12C9" w:rsidP="00CA12C9">
      <w:pPr>
        <w:rPr>
          <w:rFonts w:cs="B Mitra"/>
          <w:sz w:val="28"/>
          <w:szCs w:val="28"/>
          <w:rtl/>
        </w:rPr>
      </w:pPr>
      <w:r w:rsidRPr="00CA12C9">
        <w:rPr>
          <w:rFonts w:cs="B Mitra"/>
          <w:sz w:val="28"/>
          <w:szCs w:val="28"/>
          <w:rtl/>
        </w:rPr>
        <w:t>تاريخ‏ابن‏خلدون    ج‏7    43    (الخبر عن آل زيري بن عطية ملوك فاس و أعمالها من الطبقة الأولى من مغراوة و ما كان لهم بالمغرب الأقصى من الملك و الدولة و مبادئ ذلك و تصاريفه) .....  ص : 39</w:t>
      </w:r>
    </w:p>
    <w:p w:rsidR="00CA12C9" w:rsidRPr="00CA12C9" w:rsidRDefault="00CA12C9" w:rsidP="00CA12C9">
      <w:pPr>
        <w:rPr>
          <w:rFonts w:cs="B Mitra"/>
          <w:sz w:val="28"/>
          <w:szCs w:val="28"/>
          <w:rtl/>
        </w:rPr>
      </w:pPr>
      <w:r w:rsidRPr="00CA12C9">
        <w:rPr>
          <w:rFonts w:cs="B Mitra"/>
          <w:sz w:val="28"/>
          <w:szCs w:val="28"/>
          <w:rtl/>
        </w:rPr>
        <w:lastRenderedPageBreak/>
        <w:t>(ثم إنّ زيري) فسد ما بينه و بين أبي البهار الصنهاجي و تزاحفا فأوقع به زيري و انهزم أبو البهار إلى سبتة موريا بالعبور إلى المنصور فبادر بكاتبه عيسى بن سعيد بن القطاع في قطعة من الجند إلى تلقّيه فحاد عن لقائه. و صاعد إلى قلعة جراوة، و قد قدم الرسل إلى ابن أخيه المنصور صاحب القيروان مستميلا إلى أن التحم ذات بينهما. ثم تحيّز إليه و عاد إلى مكانه من عمله، و خلع ما تمسّك به من طاعة الأموية و راجع طاعة الشيعة فجمع المنصور لزيري بن عطيّة أعمال المغرب. و استكفى به في سدّ الثغر و عوّل عليه من بين ملوك المغرب في الذبّ عن الدعوة، و عهد إليه بمناجزة أبي البهار و زحف إليه زيري في أمم عديدة من قبائل زناتة و حشود البربر و فرّ أمامه، و لحق بالقيروان. و استولى زيري على تلمسان و سائر أعمال أبي البهار. و ملك ما بين السوس الأقصى و الزاب فاتسع ملكه و انبسط سلطانه و اشتدّت شوكته، و كتب بالفتح إلى المنصور بمائتين من الخيل و خمسين جملا من المهاري السبق، و ألف درقة من جلود اللمط و أحمال من قسي الزان و قطوط الغالية و الزرافة و أصناف الوحوش الصحراوية كاللمط و غيره، و ألف حمل من التمر و أحمال من ثياب الصوف الرفيعة كثيرة، فجدّد له عهده على المغرب سنة إحدى و ثمانين و ثلاثمائة و أنزل أحياءه بأنحاء فاس في قياطينهم.</w:t>
      </w:r>
    </w:p>
    <w:p w:rsidR="00CA12C9" w:rsidRPr="00CA12C9" w:rsidRDefault="00CA12C9" w:rsidP="00CA12C9">
      <w:pPr>
        <w:rPr>
          <w:rFonts w:cs="B Mitra"/>
          <w:sz w:val="28"/>
          <w:szCs w:val="28"/>
          <w:rtl/>
        </w:rPr>
      </w:pPr>
      <w:r w:rsidRPr="00CA12C9">
        <w:rPr>
          <w:rFonts w:cs="B Mitra"/>
          <w:sz w:val="28"/>
          <w:szCs w:val="28"/>
          <w:rtl/>
        </w:rPr>
        <w:t>تاريخ‏ابن‏خلدون    ج‏7    54    (الخبر عن ملوك طرابلس من بني خزرون بن فلفول من الطبقة الأولى و أولية أمرهم و تصاريف أحوالهم) .....  ص : 53</w:t>
      </w:r>
    </w:p>
    <w:p w:rsidR="00CA12C9" w:rsidRPr="00CA12C9" w:rsidRDefault="00CA12C9" w:rsidP="00CA12C9">
      <w:pPr>
        <w:rPr>
          <w:rFonts w:cs="B Mitra"/>
          <w:sz w:val="28"/>
          <w:szCs w:val="28"/>
          <w:rtl/>
        </w:rPr>
      </w:pPr>
      <w:r w:rsidRPr="00CA12C9">
        <w:rPr>
          <w:rFonts w:cs="B Mitra"/>
          <w:sz w:val="28"/>
          <w:szCs w:val="28"/>
          <w:rtl/>
        </w:rPr>
        <w:t>على المغرب، و قدم سنة ست و سبعين و ثلاثمائة و اختص مقاتلا وزيري ابني عطية بن عبد الله بن خزر بمزيد التكرمة، و لحق نظراؤهما من أهل بيتهما الغيرة من ذلك، فنزع سعيد بن خزرون بن فلفول بن خزر إلى صنهاجة سنة سبع و سبعين و ثلاثمائه منحرفا عن طاعة الأموية. و وافى المنصور بن بلكّين بأشير منصرفه من إحدى غزواته، فتلقّاه بالقبول و المساهمة، و بالغ في تكرمته [1] و عقد له على عمل طبنة سنة إحدى و ثمانين و ثلاثمائة و خرج للقائه، و احتفل في تكرمته و نزله. و أدركه الموت بالقيروان فهلك لسنته. و وفد ابنه فلفول من مكان عمله، فعقد له على عمل أبيه و خلع عليه، و زفّ إليه ابنته، و سوّغه ثلاثين حملا من المال، و ثلاثين تختا من الثياب، و قرّب إليه مراكب بسروج مثقلة و أعطاه عشرة من البنود مذهّبة، و انصرف إلى عمله.</w:t>
      </w:r>
    </w:p>
    <w:p w:rsidR="00CA12C9" w:rsidRPr="00CA12C9" w:rsidRDefault="00CA12C9" w:rsidP="00CA12C9">
      <w:pPr>
        <w:rPr>
          <w:rFonts w:cs="B Mitra"/>
          <w:sz w:val="28"/>
          <w:szCs w:val="28"/>
          <w:rtl/>
        </w:rPr>
      </w:pPr>
      <w:r w:rsidRPr="00CA12C9">
        <w:rPr>
          <w:rFonts w:cs="B Mitra"/>
          <w:sz w:val="28"/>
          <w:szCs w:val="28"/>
          <w:rtl/>
        </w:rPr>
        <w:t>تاريخ‏ابن‏خلدون    ج‏7    73    (الخبر عن بني برزال إحدى بطون دمر و ما كان لهم من الحال بقرمونة و أعمالها من الأندلس أيام الطوائف و أولية ذلك و مصائره) .....  ص : 72</w:t>
      </w:r>
    </w:p>
    <w:p w:rsidR="00CA12C9" w:rsidRPr="00CA12C9" w:rsidRDefault="00CA12C9" w:rsidP="00CA12C9">
      <w:pPr>
        <w:rPr>
          <w:rFonts w:cs="B Mitra"/>
          <w:sz w:val="28"/>
          <w:szCs w:val="28"/>
          <w:rtl/>
        </w:rPr>
      </w:pPr>
      <w:r w:rsidRPr="00CA12C9">
        <w:rPr>
          <w:rFonts w:cs="B Mitra"/>
          <w:sz w:val="28"/>
          <w:szCs w:val="28"/>
          <w:rtl/>
        </w:rPr>
        <w:t>(و لما انتقض) جعفر بن معد سنة ستين و ثلاثمائة كان بنو برزال هؤلاء في جملته من أهل خصوصيته، فأجازوا معه البحر إلى الأندلس أيام الحكم المستنصر، فاستخدمهم و نظمهم في طبقات جنده إلى من كان به من قبائل زناتة و سائر البربر أيام أخذهم بالدعوة الأموية، و محاربتهم عليها للادارسة، فاستقروا جميعا بالأندلس.</w:t>
      </w:r>
    </w:p>
    <w:p w:rsidR="00CA12C9" w:rsidRPr="00CA12C9" w:rsidRDefault="00CA12C9" w:rsidP="00CA12C9">
      <w:pPr>
        <w:rPr>
          <w:rFonts w:cs="B Mitra"/>
          <w:sz w:val="28"/>
          <w:szCs w:val="28"/>
          <w:rtl/>
        </w:rPr>
      </w:pPr>
      <w:r w:rsidRPr="00CA12C9">
        <w:rPr>
          <w:rFonts w:cs="B Mitra"/>
          <w:sz w:val="28"/>
          <w:szCs w:val="28"/>
          <w:rtl/>
        </w:rPr>
        <w:t>تاريخ‏الإسلام    ج‏4    24    [حرف الألف‏] .....  ص : 23</w:t>
      </w:r>
    </w:p>
    <w:p w:rsidR="00CA12C9" w:rsidRPr="00CA12C9" w:rsidRDefault="00CA12C9" w:rsidP="00CA12C9">
      <w:pPr>
        <w:rPr>
          <w:rFonts w:cs="B Mitra"/>
          <w:sz w:val="28"/>
          <w:szCs w:val="28"/>
          <w:rtl/>
        </w:rPr>
      </w:pPr>
      <w:r w:rsidRPr="00CA12C9">
        <w:rPr>
          <w:rFonts w:cs="B Mitra"/>
          <w:sz w:val="28"/>
          <w:szCs w:val="28"/>
          <w:rtl/>
        </w:rPr>
        <w:t>أمامة بنت أبي العاص، [3]، بن الربيع بن عبد العزّى بن عبد شمس الأموية النبويّة، بنت السيدة زينب ابنة رسول الله صلى الله عليه و آله و سلم، و هي التي كان يحملها النبي صلى الله عليه و آله و سلم في الصلاة.</w:t>
      </w:r>
    </w:p>
    <w:p w:rsidR="00CA12C9" w:rsidRPr="00CA12C9" w:rsidRDefault="00CA12C9" w:rsidP="00CA12C9">
      <w:pPr>
        <w:rPr>
          <w:rFonts w:cs="B Mitra"/>
          <w:sz w:val="28"/>
          <w:szCs w:val="28"/>
          <w:rtl/>
        </w:rPr>
      </w:pPr>
      <w:r w:rsidRPr="00CA12C9">
        <w:rPr>
          <w:rFonts w:cs="B Mitra"/>
          <w:sz w:val="28"/>
          <w:szCs w:val="28"/>
          <w:rtl/>
        </w:rPr>
        <w:t>تاريخ‏الإسلام    ج‏4    132    [الكنى‏] .....  ص : 130</w:t>
      </w:r>
    </w:p>
    <w:p w:rsidR="00CA12C9" w:rsidRPr="00CA12C9" w:rsidRDefault="00CA12C9" w:rsidP="00CA12C9">
      <w:pPr>
        <w:rPr>
          <w:rFonts w:cs="B Mitra"/>
          <w:sz w:val="28"/>
          <w:szCs w:val="28"/>
          <w:rtl/>
        </w:rPr>
      </w:pPr>
      <w:r w:rsidRPr="00CA12C9">
        <w:rPr>
          <w:rFonts w:cs="B Mitra"/>
          <w:sz w:val="28"/>
          <w:szCs w:val="28"/>
          <w:rtl/>
        </w:rPr>
        <w:t>أم حبيبة أم المؤمنين [2] بنت أبي سفيان صخر بن حرب بن أميّة الأموية، اسمها رملة.</w:t>
      </w:r>
    </w:p>
    <w:p w:rsidR="00CA12C9" w:rsidRPr="00CA12C9" w:rsidRDefault="00CA12C9" w:rsidP="00CA12C9">
      <w:pPr>
        <w:rPr>
          <w:rFonts w:cs="B Mitra"/>
          <w:sz w:val="28"/>
          <w:szCs w:val="28"/>
          <w:rtl/>
        </w:rPr>
      </w:pPr>
      <w:r w:rsidRPr="00CA12C9">
        <w:rPr>
          <w:rFonts w:cs="B Mitra"/>
          <w:sz w:val="28"/>
          <w:szCs w:val="28"/>
          <w:rtl/>
        </w:rPr>
        <w:t>تاريخ‏الإسلام    ج‏5    198    [حرف العين‏] .....  ص : 137</w:t>
      </w:r>
    </w:p>
    <w:p w:rsidR="00CA12C9" w:rsidRPr="00CA12C9" w:rsidRDefault="00CA12C9" w:rsidP="00CA12C9">
      <w:pPr>
        <w:rPr>
          <w:rFonts w:cs="B Mitra"/>
          <w:sz w:val="28"/>
          <w:szCs w:val="28"/>
          <w:rtl/>
        </w:rPr>
      </w:pPr>
      <w:r w:rsidRPr="00CA12C9">
        <w:rPr>
          <w:rFonts w:cs="B Mitra"/>
          <w:sz w:val="28"/>
          <w:szCs w:val="28"/>
          <w:rtl/>
        </w:rPr>
        <w:t>78- عمرو بن الزبير [1] ابن العوّام بن خويلد الأسدي، و أمّه أمّ خلد بنت خالد بن سعيد الأمويّة.</w:t>
      </w:r>
    </w:p>
    <w:p w:rsidR="00CA12C9" w:rsidRPr="00CA12C9" w:rsidRDefault="00CA12C9" w:rsidP="00CA12C9">
      <w:pPr>
        <w:rPr>
          <w:rFonts w:cs="B Mitra"/>
          <w:sz w:val="28"/>
          <w:szCs w:val="28"/>
          <w:rtl/>
        </w:rPr>
      </w:pPr>
      <w:r w:rsidRPr="00CA12C9">
        <w:rPr>
          <w:rFonts w:cs="B Mitra"/>
          <w:sz w:val="28"/>
          <w:szCs w:val="28"/>
          <w:rtl/>
        </w:rPr>
        <w:t>تاريخ‏الإسلام    ج‏5    540    [حرف الياء] .....  ص : 537</w:t>
      </w:r>
    </w:p>
    <w:p w:rsidR="00CA12C9" w:rsidRPr="00CA12C9" w:rsidRDefault="00CA12C9" w:rsidP="00CA12C9">
      <w:pPr>
        <w:rPr>
          <w:rFonts w:cs="B Mitra"/>
          <w:sz w:val="28"/>
          <w:szCs w:val="28"/>
          <w:rtl/>
        </w:rPr>
      </w:pPr>
      <w:r w:rsidRPr="00CA12C9">
        <w:rPr>
          <w:rFonts w:cs="B Mitra"/>
          <w:sz w:val="28"/>
          <w:szCs w:val="28"/>
          <w:rtl/>
        </w:rPr>
        <w:lastRenderedPageBreak/>
        <w:t>[ ()] الشامي (لبنان من الفتح الإسلامي حتى سقوط الدولة الأموية)-، ص 14 و 229- طبعة جرّوس برس- طرابلس 1990.</w:t>
      </w:r>
    </w:p>
    <w:p w:rsidR="00CA12C9" w:rsidRPr="00CA12C9" w:rsidRDefault="00CA12C9" w:rsidP="00CA12C9">
      <w:pPr>
        <w:rPr>
          <w:rFonts w:cs="B Mitra"/>
          <w:sz w:val="28"/>
          <w:szCs w:val="28"/>
          <w:rtl/>
        </w:rPr>
      </w:pPr>
      <w:r w:rsidRPr="00CA12C9">
        <w:rPr>
          <w:rFonts w:cs="B Mitra"/>
          <w:sz w:val="28"/>
          <w:szCs w:val="28"/>
          <w:rtl/>
        </w:rPr>
        <w:t>تاريخ‏الإسلام    ج‏5    549    [الكنى‏] .....  ص : 542</w:t>
      </w:r>
    </w:p>
    <w:p w:rsidR="00CA12C9" w:rsidRPr="00CA12C9" w:rsidRDefault="00CA12C9" w:rsidP="00CA12C9">
      <w:pPr>
        <w:rPr>
          <w:rFonts w:cs="B Mitra"/>
          <w:sz w:val="28"/>
          <w:szCs w:val="28"/>
          <w:rtl/>
        </w:rPr>
      </w:pPr>
      <w:r w:rsidRPr="00CA12C9">
        <w:rPr>
          <w:rFonts w:cs="B Mitra"/>
          <w:sz w:val="28"/>
          <w:szCs w:val="28"/>
          <w:rtl/>
        </w:rPr>
        <w:t>268- أمّ خالد الأمويّة [2] خ د ن بنت خالد بن سعيد بن العاص بن أميّة الأمويّة، اسمها أمة.</w:t>
      </w:r>
    </w:p>
    <w:p w:rsidR="00CA12C9" w:rsidRPr="00CA12C9" w:rsidRDefault="00CA12C9" w:rsidP="00CA12C9">
      <w:pPr>
        <w:rPr>
          <w:rFonts w:cs="B Mitra"/>
          <w:sz w:val="28"/>
          <w:szCs w:val="28"/>
          <w:rtl/>
        </w:rPr>
      </w:pPr>
      <w:r w:rsidRPr="00CA12C9">
        <w:rPr>
          <w:rFonts w:cs="B Mitra"/>
          <w:sz w:val="28"/>
          <w:szCs w:val="28"/>
          <w:rtl/>
        </w:rPr>
        <w:t>تاريخ‏الإسلام    ج‏6    26    سنة ست و ثمانين .....  ص : 25</w:t>
      </w:r>
    </w:p>
    <w:p w:rsidR="00CA12C9" w:rsidRPr="00CA12C9" w:rsidRDefault="00CA12C9" w:rsidP="00CA12C9">
      <w:pPr>
        <w:rPr>
          <w:rFonts w:cs="B Mitra"/>
          <w:sz w:val="28"/>
          <w:szCs w:val="28"/>
          <w:rtl/>
        </w:rPr>
      </w:pPr>
      <w:r w:rsidRPr="00CA12C9">
        <w:rPr>
          <w:rFonts w:cs="B Mitra"/>
          <w:sz w:val="28"/>
          <w:szCs w:val="28"/>
          <w:rtl/>
        </w:rPr>
        <w:t>[5] كذا في الأصل و طبعة القدسي 3/ 236 و هو «يوستنيان» أو «جستنيان» الثاني المعروف بالأخرم أو الأجدع حكم الإمبراطورية البيزنطية بين سنة 685 و سنة 695 م. و قد نشبت في نهاية سنة 695 م. ثورة ضد حكمه جدع فيها أنفه و نفي إلى خرسون في شبه جزيرة القرم. انظر عنه في كتابنا: المنتخب من تاريخ المنبجي- طبعة دار المنصور، طرابلس 1406 ه./ 1986 م.- ص 78، 79 و كتابنا: دراسات في تاريخ الساحل الشامي (لبنان من الفتح الإسلامي حتى سقوط الدولة الأموية)- طبعة جرّوس برس، طرابلس 1989.</w:t>
      </w:r>
    </w:p>
    <w:p w:rsidR="00CA12C9" w:rsidRPr="00CA12C9" w:rsidRDefault="00CA12C9" w:rsidP="00CA12C9">
      <w:pPr>
        <w:rPr>
          <w:rFonts w:cs="B Mitra"/>
          <w:sz w:val="28"/>
          <w:szCs w:val="28"/>
          <w:rtl/>
        </w:rPr>
      </w:pPr>
      <w:r w:rsidRPr="00CA12C9">
        <w:rPr>
          <w:rFonts w:cs="B Mitra"/>
          <w:sz w:val="28"/>
          <w:szCs w:val="28"/>
          <w:rtl/>
        </w:rPr>
        <w:t>تاريخ‏الإسلام    ج‏6    325    [حرف الحاء] .....  ص : 314</w:t>
      </w:r>
    </w:p>
    <w:p w:rsidR="00CA12C9" w:rsidRPr="00CA12C9" w:rsidRDefault="00CA12C9" w:rsidP="00CA12C9">
      <w:pPr>
        <w:rPr>
          <w:rFonts w:cs="B Mitra"/>
          <w:sz w:val="28"/>
          <w:szCs w:val="28"/>
          <w:rtl/>
        </w:rPr>
      </w:pPr>
      <w:r w:rsidRPr="00CA12C9">
        <w:rPr>
          <w:rFonts w:cs="B Mitra"/>
          <w:sz w:val="28"/>
          <w:szCs w:val="28"/>
          <w:rtl/>
        </w:rPr>
        <w:t>[ ()] و قد ذكرت بعض أخباره و ظلمه في كتابنا: دراسات في تاريخ الساحل الشامي- «لبنان» من الفتح الإسلامي حتى سقوط الدولة الأموية، إذ كان موجودا بطرابلس الشام في خلافة سليمان بن عبد الملك و أول أيام عمر بن عبد العزيز- انظر: ص 215- 217.</w:t>
      </w:r>
    </w:p>
    <w:p w:rsidR="00CA12C9" w:rsidRPr="00CA12C9" w:rsidRDefault="00CA12C9" w:rsidP="00CA12C9">
      <w:pPr>
        <w:rPr>
          <w:rFonts w:cs="B Mitra"/>
          <w:sz w:val="28"/>
          <w:szCs w:val="28"/>
          <w:rtl/>
        </w:rPr>
      </w:pPr>
      <w:r w:rsidRPr="00CA12C9">
        <w:rPr>
          <w:rFonts w:cs="B Mitra"/>
          <w:sz w:val="28"/>
          <w:szCs w:val="28"/>
          <w:rtl/>
        </w:rPr>
        <w:t>تاريخ‏الإسلام    ج‏8    476    [حرف العين‏] .....  ص : 456</w:t>
      </w:r>
    </w:p>
    <w:p w:rsidR="00CA12C9" w:rsidRPr="00CA12C9" w:rsidRDefault="00CA12C9" w:rsidP="00CA12C9">
      <w:pPr>
        <w:rPr>
          <w:rFonts w:cs="B Mitra"/>
          <w:sz w:val="28"/>
          <w:szCs w:val="28"/>
          <w:rtl/>
        </w:rPr>
      </w:pPr>
      <w:r w:rsidRPr="00CA12C9">
        <w:rPr>
          <w:rFonts w:cs="B Mitra"/>
          <w:sz w:val="28"/>
          <w:szCs w:val="28"/>
          <w:rtl/>
        </w:rPr>
        <w:t>كان من أعيان أمراء الدولة الأموية ثم من كبار الدولة العباسية. و هذا اتفاق نادر.</w:t>
      </w:r>
    </w:p>
    <w:p w:rsidR="00CA12C9" w:rsidRPr="00CA12C9" w:rsidRDefault="00CA12C9" w:rsidP="00CA12C9">
      <w:pPr>
        <w:rPr>
          <w:rFonts w:cs="B Mitra"/>
          <w:sz w:val="28"/>
          <w:szCs w:val="28"/>
          <w:rtl/>
        </w:rPr>
      </w:pPr>
      <w:r w:rsidRPr="00CA12C9">
        <w:rPr>
          <w:rFonts w:cs="B Mitra"/>
          <w:sz w:val="28"/>
          <w:szCs w:val="28"/>
          <w:rtl/>
        </w:rPr>
        <w:t>تاريخ‏الإسلام    ج‏9    154    [حرف السين‏] .....  ص : 143</w:t>
      </w:r>
    </w:p>
    <w:p w:rsidR="00CA12C9" w:rsidRPr="00CA12C9" w:rsidRDefault="00CA12C9" w:rsidP="00CA12C9">
      <w:pPr>
        <w:rPr>
          <w:rFonts w:cs="B Mitra"/>
          <w:sz w:val="28"/>
          <w:szCs w:val="28"/>
          <w:rtl/>
        </w:rPr>
      </w:pPr>
      <w:r w:rsidRPr="00CA12C9">
        <w:rPr>
          <w:rFonts w:cs="B Mitra"/>
          <w:sz w:val="28"/>
          <w:szCs w:val="28"/>
          <w:rtl/>
        </w:rPr>
        <w:t>خدم في الدولتين الأموية و العباسية، و ولي البصرة لهشام بن عبد الملك، ثم نفق على المنصور و ولي له البصرة و كان حازما عاقلا جوادا ممدّحا.</w:t>
      </w:r>
    </w:p>
    <w:p w:rsidR="00CA12C9" w:rsidRPr="00CA12C9" w:rsidRDefault="00CA12C9" w:rsidP="00CA12C9">
      <w:pPr>
        <w:rPr>
          <w:rFonts w:cs="B Mitra"/>
          <w:sz w:val="28"/>
          <w:szCs w:val="28"/>
          <w:rtl/>
        </w:rPr>
      </w:pPr>
      <w:r w:rsidRPr="00CA12C9">
        <w:rPr>
          <w:rFonts w:cs="B Mitra"/>
          <w:sz w:val="28"/>
          <w:szCs w:val="28"/>
          <w:rtl/>
        </w:rPr>
        <w:t>تاريخ‏الإسلام    ج‏9    351    [الكنى‏] .....  ص : 344</w:t>
      </w:r>
    </w:p>
    <w:p w:rsidR="00CA12C9" w:rsidRPr="00CA12C9" w:rsidRDefault="00CA12C9" w:rsidP="00CA12C9">
      <w:pPr>
        <w:rPr>
          <w:rFonts w:cs="B Mitra"/>
          <w:sz w:val="28"/>
          <w:szCs w:val="28"/>
          <w:rtl/>
        </w:rPr>
      </w:pPr>
      <w:r w:rsidRPr="00CA12C9">
        <w:rPr>
          <w:rFonts w:cs="B Mitra"/>
          <w:sz w:val="28"/>
          <w:szCs w:val="28"/>
          <w:rtl/>
        </w:rPr>
        <w:t>من فحول الشعراء الذين أدركوا الدولتين الأموية و الهاشمية، و اسمه رماح ابن أبرد أبو شراحيل، و يقال: أبو شرحبيل المرّي، و أمه بربرية اسمها ميّادة.</w:t>
      </w:r>
    </w:p>
    <w:p w:rsidR="00CA12C9" w:rsidRPr="00CA12C9" w:rsidRDefault="00CA12C9" w:rsidP="00CA12C9">
      <w:pPr>
        <w:rPr>
          <w:rFonts w:cs="B Mitra"/>
          <w:sz w:val="28"/>
          <w:szCs w:val="28"/>
          <w:rtl/>
        </w:rPr>
      </w:pPr>
      <w:r w:rsidRPr="00CA12C9">
        <w:rPr>
          <w:rFonts w:cs="B Mitra"/>
          <w:sz w:val="28"/>
          <w:szCs w:val="28"/>
          <w:rtl/>
        </w:rPr>
        <w:t>تاريخ‏الإسلام    ج‏10    413    [حرف الميم‏] .....  ص : 413</w:t>
      </w:r>
    </w:p>
    <w:p w:rsidR="00CA12C9" w:rsidRPr="00CA12C9" w:rsidRDefault="00CA12C9" w:rsidP="00CA12C9">
      <w:pPr>
        <w:rPr>
          <w:rFonts w:cs="B Mitra"/>
          <w:sz w:val="28"/>
          <w:szCs w:val="28"/>
          <w:rtl/>
        </w:rPr>
      </w:pPr>
      <w:r w:rsidRPr="00CA12C9">
        <w:rPr>
          <w:rFonts w:cs="B Mitra"/>
          <w:sz w:val="28"/>
          <w:szCs w:val="28"/>
          <w:rtl/>
        </w:rPr>
        <w:t>أحد الثائرين الاثني عشر النّاهضين بأعباء منشأ الدولة العبّاسية، قاموا بخراسان مع أبي مسلم صاحب الدولة فاستولوا على مرو، ثمّ على مملكة خراسان كلّها، و تمّ الأمر، و قلعت الدولة الأموية بشروشها، فقد كان المنصور يعظّم أبا نصر هذا و يجلّه.</w:t>
      </w:r>
    </w:p>
    <w:p w:rsidR="00CA12C9" w:rsidRPr="00CA12C9" w:rsidRDefault="00CA12C9" w:rsidP="00CA12C9">
      <w:pPr>
        <w:rPr>
          <w:rFonts w:cs="B Mitra"/>
          <w:sz w:val="28"/>
          <w:szCs w:val="28"/>
          <w:rtl/>
        </w:rPr>
      </w:pPr>
      <w:r w:rsidRPr="00CA12C9">
        <w:rPr>
          <w:rFonts w:cs="B Mitra"/>
          <w:sz w:val="28"/>
          <w:szCs w:val="28"/>
          <w:rtl/>
        </w:rPr>
        <w:t>تاريخ‏الإسلام    ج‏11    183    - حرف الشين - .....  ص : 165</w:t>
      </w:r>
    </w:p>
    <w:p w:rsidR="00CA12C9" w:rsidRPr="00CA12C9" w:rsidRDefault="00CA12C9" w:rsidP="00CA12C9">
      <w:pPr>
        <w:rPr>
          <w:rFonts w:cs="B Mitra"/>
          <w:sz w:val="28"/>
          <w:szCs w:val="28"/>
          <w:rtl/>
        </w:rPr>
      </w:pPr>
      <w:r w:rsidRPr="00CA12C9">
        <w:rPr>
          <w:rFonts w:cs="B Mitra"/>
          <w:sz w:val="28"/>
          <w:szCs w:val="28"/>
          <w:rtl/>
        </w:rPr>
        <w:t>«دراسات في تاريخ الساحل الشامي، لبنان من الفتح الإسلامي حتى سقوط الدولة الأموية)- ص 18.</w:t>
      </w:r>
    </w:p>
    <w:p w:rsidR="00CA12C9" w:rsidRPr="00CA12C9" w:rsidRDefault="00CA12C9" w:rsidP="00CA12C9">
      <w:pPr>
        <w:rPr>
          <w:rFonts w:cs="B Mitra"/>
          <w:sz w:val="28"/>
          <w:szCs w:val="28"/>
          <w:rtl/>
        </w:rPr>
      </w:pPr>
      <w:r w:rsidRPr="00CA12C9">
        <w:rPr>
          <w:rFonts w:cs="B Mitra"/>
          <w:sz w:val="28"/>
          <w:szCs w:val="28"/>
          <w:rtl/>
        </w:rPr>
        <w:t>تاريخ‏الإسلام    ج‏11    320    - حرف الميم - .....  ص : 316</w:t>
      </w:r>
    </w:p>
    <w:p w:rsidR="00CA12C9" w:rsidRPr="00CA12C9" w:rsidRDefault="00CA12C9" w:rsidP="00CA12C9">
      <w:pPr>
        <w:rPr>
          <w:rFonts w:cs="B Mitra"/>
          <w:sz w:val="28"/>
          <w:szCs w:val="28"/>
          <w:rtl/>
        </w:rPr>
      </w:pPr>
      <w:r w:rsidRPr="00CA12C9">
        <w:rPr>
          <w:rFonts w:cs="B Mitra"/>
          <w:sz w:val="28"/>
          <w:szCs w:val="28"/>
          <w:rtl/>
        </w:rPr>
        <w:t xml:space="preserve"> </w:t>
      </w:r>
      <w:r w:rsidRPr="00CA12C9">
        <w:rPr>
          <w:rFonts w:cs="B Mitra"/>
          <w:sz w:val="28"/>
          <w:szCs w:val="28"/>
        </w:rPr>
        <w:t xml:space="preserve">udeiriarbil- yzod- trahnir- sebaraselzehcstn. </w:t>
      </w:r>
      <w:r w:rsidRPr="00CA12C9">
        <w:rPr>
          <w:rFonts w:cs="B Mitra"/>
          <w:sz w:val="28"/>
          <w:szCs w:val="28"/>
          <w:rtl/>
        </w:rPr>
        <w:t>211</w:t>
      </w:r>
      <w:r w:rsidRPr="00CA12C9">
        <w:rPr>
          <w:rFonts w:cs="B Mitra"/>
          <w:sz w:val="28"/>
          <w:szCs w:val="28"/>
        </w:rPr>
        <w:t>. P- htuoryeB, nabiL</w:t>
      </w:r>
      <w:r w:rsidRPr="00CA12C9">
        <w:rPr>
          <w:rFonts w:cs="B Mitra"/>
          <w:sz w:val="28"/>
          <w:szCs w:val="28"/>
          <w:rtl/>
        </w:rPr>
        <w:t xml:space="preserve"> و انظر عن لبس الأوزاعي للسّيجان في كتابنا (لبنان من الفتح الإسلامي حتى سقوط الدولة الأموية) ص 212.</w:t>
      </w:r>
    </w:p>
    <w:p w:rsidR="00CA12C9" w:rsidRPr="00CA12C9" w:rsidRDefault="00CA12C9" w:rsidP="00CA12C9">
      <w:pPr>
        <w:rPr>
          <w:rFonts w:cs="B Mitra"/>
          <w:sz w:val="28"/>
          <w:szCs w:val="28"/>
          <w:rtl/>
        </w:rPr>
      </w:pPr>
      <w:r w:rsidRPr="00CA12C9">
        <w:rPr>
          <w:rFonts w:cs="B Mitra"/>
          <w:sz w:val="28"/>
          <w:szCs w:val="28"/>
          <w:rtl/>
        </w:rPr>
        <w:t>تاريخ‏الإسلام    ج‏14    428    [حرف الواو] .....  ص : 425</w:t>
      </w:r>
    </w:p>
    <w:p w:rsidR="00CA12C9" w:rsidRPr="00CA12C9" w:rsidRDefault="00CA12C9" w:rsidP="00CA12C9">
      <w:pPr>
        <w:rPr>
          <w:rFonts w:cs="B Mitra"/>
          <w:sz w:val="28"/>
          <w:szCs w:val="28"/>
          <w:rtl/>
        </w:rPr>
      </w:pPr>
      <w:r w:rsidRPr="00CA12C9">
        <w:rPr>
          <w:rFonts w:cs="B Mitra"/>
          <w:sz w:val="28"/>
          <w:szCs w:val="28"/>
          <w:rtl/>
        </w:rPr>
        <w:lastRenderedPageBreak/>
        <w:t>التاريخ الكبير للبخاريّ 8/ 155 رقم 2541، و المعرفة و التاريخ 1/ 143 و 553 و 2/ 467 و 474 و 747 و 3/ 212، و تاريخ أبي زرعة الدمشقيّ 1/ 75 و 150 و 385، و تاريخ الطبري 1/ 13 و 224 و 318 و 2/ 291 و 250 و 3/ 421، و الجرح و التعديل 9/ 18 رقم 77، و سنن النسائي 2/ 81 و 3/ 68 و 97 و 127 و 129 و 148 و 150 و 157 و 195 و 356 و 4/ 149 و 205 و 6/ 265، و حلية الأولياء 10/ 23، و سنن الدار الدّارقطنيّ 1/ 229 رقم 1، و المحدّث الفاصل للرامهرمزيّ 431 رقم 488 و ص 432 رقم 489 و ص 436 رقم 501، و صحيح ابن حبّان 1/ 387 رقم 221، و روضة العقلاء و نزهة الفضلاء لابن حبّان 81، و المراسيل لابن أبي حاتم 131، و الأوائل لابن أبي عاصم النبيل 27 رقم 3، و بيان خطأ من أخطأ على الشافعيّ للبيهقي 129، و الآداب للبيهقي أيضا 96 رقم 127، و 317 رقم 666، و بهجة المجالس لابن عبد البرّ 2/ 59، و معجم البلدان 1/ 525، و الإكمال لابن ماكولا 6/ 414 و 7/ 232، و المعجم الصغير للطبراني 1/ 198، و تاريخ بغداد 10/ 121، و تاريخ دمشق (مخطوطة التيمورية) 45/ 480- 487، و أدب الإملاء و الاستملاء لابن السمعاني 68، و المنتخب من ذيل المذيل للطبري 3/ 57، و روضة المحبّين و نزهة المشتاقين لابن قيّم الجوزية 1/ 450 رقم 291، و تهذيب الكمال للمزيّ (المصوّر) 3/ 1474، و سير أعلام النبلاء 9/ 419- 421 رقم 147، و العبر 1/ 343، و الكاشف 3/ 213 رقم 6200، و تلخيص المستدرك 1/ 427، و تاريخ بيروت لصالح بن يحيى 14، و تهذيب التهذيب 11/ 150، 151 رقم 252، و تقريب التهذيب 2/ 335 رقم 87، و خلاصة تذهيب التهذيب 417، و شذرات الذهب 2/ 8، و تاج العروس 15/ 264 و فيه (الوليد بن يزيد البيروتي) و هو تحريف، و موسوعة علماء المسلمين في تاريخ لبنان الإسلامي 5/ 176- 180 رقم 1795، و دراسات في تاريخ الساحل الشامي (لبنان من الفتح الإسلامي حتى سقوط الدولة الأموية) بتأليفنا 7 و 15.</w:t>
      </w:r>
    </w:p>
    <w:p w:rsidR="00CA12C9" w:rsidRPr="00CA12C9" w:rsidRDefault="00CA12C9" w:rsidP="00CA12C9">
      <w:pPr>
        <w:rPr>
          <w:rFonts w:cs="B Mitra"/>
          <w:sz w:val="28"/>
          <w:szCs w:val="28"/>
          <w:rtl/>
        </w:rPr>
      </w:pPr>
      <w:r w:rsidRPr="00CA12C9">
        <w:rPr>
          <w:rFonts w:cs="B Mitra"/>
          <w:sz w:val="28"/>
          <w:szCs w:val="28"/>
          <w:rtl/>
        </w:rPr>
        <w:t>تاريخ‏الإسلام    ج‏25    163    - حرف العين - .....  ص : 161</w:t>
      </w:r>
    </w:p>
    <w:p w:rsidR="00CA12C9" w:rsidRPr="00CA12C9" w:rsidRDefault="00CA12C9" w:rsidP="00CA12C9">
      <w:pPr>
        <w:rPr>
          <w:rFonts w:cs="B Mitra"/>
          <w:sz w:val="28"/>
          <w:szCs w:val="28"/>
          <w:rtl/>
        </w:rPr>
      </w:pPr>
      <w:r w:rsidRPr="00CA12C9">
        <w:rPr>
          <w:rFonts w:cs="B Mitra"/>
          <w:sz w:val="28"/>
          <w:szCs w:val="28"/>
          <w:rtl/>
        </w:rPr>
        <w:t>و يقول خادم العلم محقق هذا الكتاب «عمر عبد السلام تدمري»: و المعروف أن الجرشيين من أبناء الغاز استوطنوا مدينة صيدا بساحل الشام (لبنان). انظر كتابنا: لبنان من الفتح الإسلامي حتى سقوط الدولة الأموية 225، 226، طبعة جروس برس- طرابلس 1410 ه./ 1990 م.</w:t>
      </w:r>
    </w:p>
    <w:p w:rsidR="00CA12C9" w:rsidRPr="00CA12C9" w:rsidRDefault="00CA12C9" w:rsidP="00CA12C9">
      <w:pPr>
        <w:rPr>
          <w:rFonts w:cs="B Mitra"/>
          <w:sz w:val="28"/>
          <w:szCs w:val="28"/>
          <w:rtl/>
        </w:rPr>
      </w:pPr>
      <w:r w:rsidRPr="00CA12C9">
        <w:rPr>
          <w:rFonts w:cs="B Mitra"/>
          <w:sz w:val="28"/>
          <w:szCs w:val="28"/>
          <w:rtl/>
        </w:rPr>
        <w:t>تاريخ‏الإسلام    ج‏26    151    [وفيات‏] سنة ست و خمسين و ثلاثمائة .....  ص : 135</w:t>
      </w:r>
    </w:p>
    <w:p w:rsidR="00CA12C9" w:rsidRPr="00CA12C9" w:rsidRDefault="00CA12C9" w:rsidP="00CA12C9">
      <w:pPr>
        <w:rPr>
          <w:rFonts w:cs="B Mitra"/>
          <w:sz w:val="28"/>
          <w:szCs w:val="28"/>
          <w:rtl/>
        </w:rPr>
      </w:pPr>
      <w:r w:rsidRPr="00CA12C9">
        <w:rPr>
          <w:rFonts w:cs="B Mitra"/>
          <w:sz w:val="28"/>
          <w:szCs w:val="28"/>
          <w:rtl/>
        </w:rPr>
        <w:t>و كان كافور يدني الشعراء و يجيزهم، و كان يقرأ عنده كل ليلة السّير و أخبار الدولة الأمويّة و العبّاسية، و له ندماء. و كان عظيم الحميّة يمتنع من الأسواق [1]، و عنده جوار مغنّيات، و له من الغلمان الرّوم و السّود ما يتجاوز الوصف. زاد ملكه على ملك مولاه الإخشيذ، و كان كريما كثير الخلع و الهبات، خبيرا بالسياسة، فطنا ذكيّا جيّد العقل داهية، كان يهادي المعزّ صاحب المغرب و يظهر ميله إليه، و كذا يذعن بطاعة بني العباس و يداري و يخدع هؤلاء و هؤلاء.</w:t>
      </w:r>
    </w:p>
    <w:p w:rsidR="00CA12C9" w:rsidRPr="00CA12C9" w:rsidRDefault="00CA12C9" w:rsidP="00CA12C9">
      <w:pPr>
        <w:rPr>
          <w:rFonts w:cs="B Mitra"/>
          <w:sz w:val="28"/>
          <w:szCs w:val="28"/>
          <w:rtl/>
        </w:rPr>
      </w:pPr>
      <w:r w:rsidRPr="00CA12C9">
        <w:rPr>
          <w:rFonts w:cs="B Mitra"/>
          <w:sz w:val="28"/>
          <w:szCs w:val="28"/>
          <w:rtl/>
        </w:rPr>
        <w:t>تاريخ‏الإسلام    ج‏27    350    [وفيات‏] سنة ثمان و تسعين و ثلاثمائة .....  ص : 349</w:t>
      </w:r>
    </w:p>
    <w:p w:rsidR="00CA12C9" w:rsidRPr="00CA12C9" w:rsidRDefault="00CA12C9" w:rsidP="00CA12C9">
      <w:pPr>
        <w:rPr>
          <w:rFonts w:cs="B Mitra"/>
          <w:sz w:val="28"/>
          <w:szCs w:val="28"/>
          <w:rtl/>
        </w:rPr>
      </w:pPr>
      <w:r w:rsidRPr="00CA12C9">
        <w:rPr>
          <w:rFonts w:cs="B Mitra"/>
          <w:sz w:val="28"/>
          <w:szCs w:val="28"/>
          <w:rtl/>
        </w:rPr>
        <w:t xml:space="preserve">         لا تكسع الشول بأغبارها            أم السّنين الحربيّة</w:t>
      </w:r>
    </w:p>
    <w:p w:rsidR="00CA12C9" w:rsidRPr="00CA12C9" w:rsidRDefault="00CA12C9" w:rsidP="00CA12C9">
      <w:pPr>
        <w:rPr>
          <w:rFonts w:cs="B Mitra"/>
          <w:sz w:val="28"/>
          <w:szCs w:val="28"/>
          <w:rtl/>
        </w:rPr>
      </w:pPr>
      <w:r w:rsidRPr="00CA12C9">
        <w:rPr>
          <w:rFonts w:cs="B Mitra"/>
          <w:sz w:val="28"/>
          <w:szCs w:val="28"/>
          <w:rtl/>
        </w:rPr>
        <w:t xml:space="preserve">            و السيف يعقد في الطّلى            و الرّمح يركز في الكلى [1]</w:t>
      </w:r>
    </w:p>
    <w:p w:rsidR="00CA12C9" w:rsidRPr="00CA12C9" w:rsidRDefault="00CA12C9" w:rsidP="00CA12C9">
      <w:pPr>
        <w:rPr>
          <w:rFonts w:cs="B Mitra"/>
          <w:sz w:val="28"/>
          <w:szCs w:val="28"/>
          <w:rtl/>
        </w:rPr>
      </w:pPr>
      <w:r w:rsidRPr="00CA12C9">
        <w:rPr>
          <w:rFonts w:cs="B Mitra"/>
          <w:sz w:val="28"/>
          <w:szCs w:val="28"/>
          <w:rtl/>
        </w:rPr>
        <w:t xml:space="preserve">            و مبيت [2] حجر بالملا            و حرتان و كربلا</w:t>
      </w:r>
    </w:p>
    <w:p w:rsidR="00CA12C9" w:rsidRPr="00CA12C9" w:rsidRDefault="00CA12C9" w:rsidP="00CA12C9">
      <w:pPr>
        <w:rPr>
          <w:rFonts w:cs="B Mitra"/>
          <w:sz w:val="28"/>
          <w:szCs w:val="28"/>
          <w:rtl/>
        </w:rPr>
      </w:pPr>
      <w:r w:rsidRPr="00CA12C9">
        <w:rPr>
          <w:rFonts w:cs="B Mitra"/>
          <w:sz w:val="28"/>
          <w:szCs w:val="28"/>
          <w:rtl/>
        </w:rPr>
        <w:t>أم البيعة الهاشميّة، و العشرة برأس من بنى فراس، أم الأيّام الأموية، و النّفير إلى الحجاز، و العيون تنظر إلى الأعجاز، أم الإمارة العدويّة، و صاحبها يقول: هلمّ بعد البزول إلى النزول، أم الخلافة التيميّة، و هو يقول:</w:t>
      </w:r>
    </w:p>
    <w:p w:rsidR="00CA12C9" w:rsidRPr="00CA12C9" w:rsidRDefault="00CA12C9" w:rsidP="00CA12C9">
      <w:pPr>
        <w:rPr>
          <w:rFonts w:cs="B Mitra"/>
          <w:sz w:val="28"/>
          <w:szCs w:val="28"/>
          <w:rtl/>
        </w:rPr>
      </w:pPr>
      <w:r w:rsidRPr="00CA12C9">
        <w:rPr>
          <w:rFonts w:cs="B Mitra"/>
          <w:sz w:val="28"/>
          <w:szCs w:val="28"/>
          <w:rtl/>
        </w:rPr>
        <w:t>تاريخ‏الإسلام    ج‏35    224    - حرف الغين - .....  ص : 224</w:t>
      </w:r>
    </w:p>
    <w:p w:rsidR="00CA12C9" w:rsidRPr="00CA12C9" w:rsidRDefault="00CA12C9" w:rsidP="00CA12C9">
      <w:pPr>
        <w:rPr>
          <w:rFonts w:cs="B Mitra"/>
          <w:sz w:val="28"/>
          <w:szCs w:val="28"/>
          <w:rtl/>
        </w:rPr>
      </w:pPr>
      <w:r w:rsidRPr="00CA12C9">
        <w:rPr>
          <w:rFonts w:cs="B Mitra"/>
          <w:sz w:val="28"/>
          <w:szCs w:val="28"/>
          <w:rtl/>
        </w:rPr>
        <w:lastRenderedPageBreak/>
        <w:t>[2] انظر عن (غيث بن علي) في: تاريخ دمشق (مخطوطة التيمورية) 34/ 378- 380 و 2/ 233 و 7/ 389 و 23/ 350 و 29/ 102 و 31/ 483 و 34/ 314 و 35/ 540 و 39/ 13، 14 و 41/ 164، و تاريخ دمشق (بتحقيق د. صلاح الدين المنجّد) 1/ 300، و (بتحقيق محمد أحمد دهمان) 10/ 25 و 276 بالحاشية، و الأنساب 1/ 189، و معجم البلدان 1/ 158، و 37، 238، و معجم الأدباء 13/ 258، و اللباب 1/ 34، و التكملة لوفيات النقلة 3/ 152، و بغية الطلب (مصوّرة معهد المخطوطات) 7/ 124، 125، و الأنساب المتّفقة لابن القيسراني 10، و أدب الإملاء لابن السمعاني 154، و المشترك وضعا 88، و العبر 4/ 18، و سير أعلام النبلاء 19/ 389 رقم 230، و الإعلام بوفيات الأعلام 209، و مرآة الجنان 3/ 198، و البداية و النهاية 10/ 144، و عيون التواريخ 12/ 63، و ذيل تاريخ بغداد لابن النجار 17/ 83، 271، و العقد الثمين 1/ 472 رقم 146، و لسان الميزان 1/ 322، و شذرات الذهب 4/ 24، و فهرس مخطوطات الظاهرية (قسم الأدب) 1/ 133، و موسوعة علماء المسلمين في تاريخ لبنان الإسلامي (القسم الثالث) ج 3/ 132- 137 رقم 838، و الأعلام 5/ 318، 319، و معجم المؤلفين 8/ 43، و مجلّة معهد المخطوطات للدكتور المنجّد 2/ 78، و علم التأريخ عند المسلمين 635، و مدرسة الشام التاريخية (مؤتمر ابن عساكر) للدكتور شاكر مصطفى 398 (المتن و الحاشية)، و دراسات في تاريخ الساحل الشامي (لبنان من الفتح الإسلامي حتى سقوط الدولة الأموية)- تأليفنا- ص 10، 11.</w:t>
      </w:r>
    </w:p>
    <w:p w:rsidR="00CA12C9" w:rsidRPr="00CA12C9" w:rsidRDefault="00CA12C9" w:rsidP="00CA12C9">
      <w:pPr>
        <w:rPr>
          <w:rFonts w:cs="B Mitra"/>
          <w:sz w:val="28"/>
          <w:szCs w:val="28"/>
          <w:rtl/>
        </w:rPr>
      </w:pPr>
      <w:r w:rsidRPr="00CA12C9">
        <w:rPr>
          <w:rFonts w:cs="B Mitra"/>
          <w:sz w:val="28"/>
          <w:szCs w:val="28"/>
          <w:rtl/>
        </w:rPr>
        <w:t>تاريخ‏الإسلام    ج‏42    248    - حرف العين - .....  ص : 243</w:t>
      </w:r>
    </w:p>
    <w:p w:rsidR="00CA12C9" w:rsidRPr="00CA12C9" w:rsidRDefault="00CA12C9" w:rsidP="00CA12C9">
      <w:pPr>
        <w:rPr>
          <w:rFonts w:cs="B Mitra"/>
          <w:sz w:val="28"/>
          <w:szCs w:val="28"/>
          <w:rtl/>
        </w:rPr>
      </w:pPr>
      <w:r w:rsidRPr="00CA12C9">
        <w:rPr>
          <w:rFonts w:cs="B Mitra"/>
          <w:sz w:val="28"/>
          <w:szCs w:val="28"/>
          <w:rtl/>
        </w:rPr>
        <w:t>[3] و قال ابن حجّة الحموي: و لعمري إن الإنشاء الّذي صدر في الأيام الأموية و الأيام العباسية نسي و ألغي بإنشاء الفاضل و ما اخترعه من النكت الأدبية و المعاني المخترعة و الأنواع البديعة، و الّذي يؤيّده قول العماد الكاتب في «الخريدة» إنه في صناعة الإنشاء كالشريعة المحمدية نسخت الشرائع. (ثمرات الأوراق 97).</w:t>
      </w:r>
    </w:p>
    <w:p w:rsidR="00CA12C9" w:rsidRPr="00CA12C9" w:rsidRDefault="00CA12C9" w:rsidP="00CA12C9">
      <w:pPr>
        <w:rPr>
          <w:rFonts w:cs="B Mitra"/>
          <w:sz w:val="28"/>
          <w:szCs w:val="28"/>
          <w:rtl/>
        </w:rPr>
      </w:pPr>
      <w:r w:rsidRPr="00CA12C9">
        <w:rPr>
          <w:rFonts w:cs="B Mitra"/>
          <w:sz w:val="28"/>
          <w:szCs w:val="28"/>
          <w:rtl/>
        </w:rPr>
        <w:t>تاريخ‏الإسلام    ج‏45    421    حرف الياء .....  ص : 418</w:t>
      </w:r>
    </w:p>
    <w:p w:rsidR="00CA12C9" w:rsidRPr="00CA12C9" w:rsidRDefault="00CA12C9" w:rsidP="00CA12C9">
      <w:pPr>
        <w:rPr>
          <w:rFonts w:cs="B Mitra"/>
          <w:sz w:val="28"/>
          <w:szCs w:val="28"/>
          <w:rtl/>
        </w:rPr>
      </w:pPr>
      <w:r w:rsidRPr="00CA12C9">
        <w:rPr>
          <w:rFonts w:cs="B Mitra"/>
          <w:sz w:val="28"/>
          <w:szCs w:val="28"/>
          <w:rtl/>
        </w:rPr>
        <w:t>[2] هكذا في الأصل، و المشهور: «يحيى بن أبي طي حميد بن ظافر». انظر عنه في: لسان الميزان 6/ 263، 264 رقم 924، و علم التأريخ عند المسلمين 580، و ملحق تاريخ الأدب العربيّ 1/ 170، و معجم المؤلفين 13/ 195، 196 و فيه: «يحيى بن حميدة»، و كشف الظنون 27، 277، 304، 306، 398، 693، 997، 1013، 1099، 1104، 1155، 1520، 1622، 1723، و إيضاح المكنون 2/ 568، و هدية العارفين 2/ 523، و مدرسة الشام التاريخية قبل ابن عساكر و من بعده للدكتور شاكر مصطفى (بحث في مؤتمر ابن عساكر) دمشق 1979 ص 367، 368، و كتابنا: لبنان من الفتح الإسلامي حتى سقوط الدولة الأموية- طبعة جرّوس برس، طرابلس، ص 18.</w:t>
      </w:r>
    </w:p>
    <w:p w:rsidR="00CA12C9" w:rsidRPr="00CA12C9" w:rsidRDefault="00CA12C9" w:rsidP="00CA12C9">
      <w:pPr>
        <w:rPr>
          <w:rFonts w:cs="B Mitra"/>
          <w:sz w:val="28"/>
          <w:szCs w:val="28"/>
          <w:rtl/>
        </w:rPr>
      </w:pPr>
      <w:r w:rsidRPr="00CA12C9">
        <w:rPr>
          <w:rFonts w:cs="B Mitra"/>
          <w:sz w:val="28"/>
          <w:szCs w:val="28"/>
          <w:rtl/>
        </w:rPr>
        <w:t>تاريخ‏الطبري    ج‏8    607    ذكر الخبر عن بناء المأمون ببوران .....  ص : 606</w:t>
      </w:r>
    </w:p>
    <w:p w:rsidR="00CA12C9" w:rsidRPr="00CA12C9" w:rsidRDefault="00CA12C9" w:rsidP="00CA12C9">
      <w:pPr>
        <w:rPr>
          <w:rFonts w:cs="B Mitra"/>
          <w:sz w:val="28"/>
          <w:szCs w:val="28"/>
          <w:rtl/>
        </w:rPr>
      </w:pPr>
      <w:r w:rsidRPr="00CA12C9">
        <w:rPr>
          <w:rFonts w:cs="B Mitra"/>
          <w:sz w:val="28"/>
          <w:szCs w:val="28"/>
          <w:rtl/>
        </w:rPr>
        <w:t>سنه 210 و غسلوا ايديهم، فدعا المأمون بشراب، فاتى بجام ذهب فصب فيه و شرب، و مد يده بجام فيه شراب الى الحسن، فتباطا عنه الحسن، لأنه لم يكن يشرب قبل ذلك، فغمز دينار بن عبد الله الحسن، فقال له الحسن: يا امير المؤمنين، اشربه باذنك و امرك؟ فقال له المأمون: لو لا امرى لم امدد يدي إليك، فاخذ الجام فشربه فلما كان في الليلة الثانيه، جمع بين محمد بن الحسن بن سهل و العباسه بنت الفضل ذي الرئاستين، فلما كان في الليلة الثالثه دخل على بوران، و عندها حمدونه و أم جعفر وجدتها، فلما جلس المأمون معها نثرت عليها جدتها الف دره كانت في صينية ذهب، فامر المأمون ان تجمع، و سالها عن عدد ذلك الدر كم هو؟ فقالت: الف حبه، فامر بعدها فنقصت عشرا، فقال: من أخذها منكم فليردها، فقالوا: حسين زجله، فأمره بردها، فقال: يا امير المؤمنين، انما نثر لنأخذه، قال: ردها فانى اخلفها عليك، فردها و جمع المأمون ذلك الدر في الانيه كما كان، فوضع في حجرها، و قال: هذه نحلتك، و سلى حوائجك، فامسكت فقالت لها جدتها: كلمى سيدك، و سليه حوائجك فقد امرك، فسألته الرضا عن ابراهيم بن المهدى، فقال: قد فعلت، و سألته الاذن لام جعفر في الحج، فاذن لها و ألبستها أم جعفر البدنه الأموية، و ابتنى بها في ليلته، و اوقد في تلك الليلة شمعه عنبر، فيها اربعون منا في تور ذهب فأنكر المأمون ذلك عليهم، و قال: هذا سرف، فلما كان من الغد دعا بابراهيم بن المهدى فجاء يمشى من شاطئ دجلة، عليه مبطنه ملحم، و هو معتم بعمامة، حتى دخل، فلما رفع الستر عن المأمون رمى بنفسه، فصاح المأمون:</w:t>
      </w:r>
    </w:p>
    <w:p w:rsidR="00CA12C9" w:rsidRPr="00CA12C9" w:rsidRDefault="00CA12C9" w:rsidP="00CA12C9">
      <w:pPr>
        <w:rPr>
          <w:rFonts w:cs="B Mitra"/>
          <w:sz w:val="28"/>
          <w:szCs w:val="28"/>
          <w:rtl/>
        </w:rPr>
      </w:pPr>
      <w:r w:rsidRPr="00CA12C9">
        <w:rPr>
          <w:rFonts w:cs="B Mitra"/>
          <w:sz w:val="28"/>
          <w:szCs w:val="28"/>
          <w:rtl/>
        </w:rPr>
        <w:lastRenderedPageBreak/>
        <w:t>تجارب‏الأمم    ج‏4    158    بناء المأمون ببوران بنت الحسن بن سهل .....  ص : 157</w:t>
      </w:r>
    </w:p>
    <w:p w:rsidR="00CA12C9" w:rsidRPr="00CA12C9" w:rsidRDefault="00CA12C9" w:rsidP="00CA12C9">
      <w:pPr>
        <w:rPr>
          <w:rFonts w:cs="B Mitra"/>
          <w:sz w:val="28"/>
          <w:szCs w:val="28"/>
          <w:rtl/>
        </w:rPr>
      </w:pPr>
      <w:r w:rsidRPr="00CA12C9">
        <w:rPr>
          <w:rFonts w:cs="B Mitra"/>
          <w:sz w:val="28"/>
          <w:szCs w:val="28"/>
          <w:rtl/>
        </w:rPr>
        <w:t>- «قد فعلت.» و سألته الإذن لأمّ جعفر فى الحجّ، فأذن لها. و ألبستها أمّ جعفر البدنة الأموية. و ابتنى بها من ليلته و أوقد فى تلك الليلة شمعة عنبر فيها أربعون منّا فى تور ذهب فأنكر المأمون ذلك عليهم و قال:</w:t>
      </w:r>
    </w:p>
    <w:p w:rsidR="00CA12C9" w:rsidRPr="00CA12C9" w:rsidRDefault="00CA12C9" w:rsidP="00CA12C9">
      <w:pPr>
        <w:rPr>
          <w:rFonts w:cs="B Mitra"/>
          <w:sz w:val="28"/>
          <w:szCs w:val="28"/>
          <w:rtl/>
        </w:rPr>
      </w:pPr>
      <w:r w:rsidRPr="00CA12C9">
        <w:rPr>
          <w:rFonts w:cs="B Mitra"/>
          <w:sz w:val="28"/>
          <w:szCs w:val="28"/>
          <w:rtl/>
        </w:rPr>
        <w:t>تجارب‏الأمم    ج‏7    405    شرح الحال فى ذلك .....  ص : 400</w:t>
      </w:r>
    </w:p>
    <w:p w:rsidR="00CA12C9" w:rsidRPr="00CA12C9" w:rsidRDefault="00CA12C9" w:rsidP="00CA12C9">
      <w:pPr>
        <w:rPr>
          <w:rFonts w:cs="B Mitra"/>
          <w:sz w:val="28"/>
          <w:szCs w:val="28"/>
          <w:rtl/>
        </w:rPr>
      </w:pPr>
      <w:r w:rsidRPr="00CA12C9">
        <w:rPr>
          <w:rFonts w:cs="B Mitra"/>
          <w:sz w:val="28"/>
          <w:szCs w:val="28"/>
          <w:rtl/>
        </w:rPr>
        <w:t>الأحسن و الأعود، و رأيته متتابعا فى عمايته و متكسّعا [1] فى مهاوي غوايته، نهضت إليه بمن معى من أولياء مولانا أمير المؤمنين أدام الله علوّه و أنصار الدين فى جيوش يشرق بها الفضاء و يشفق من وقعها القضاء، تزحف فى الحديد زحفا و تخد الأرض جرفا و نسفا، إلى أن وردت مرو يوم الثلاثاء لثلاث بقين من جمادى الأولى و هو البلد الميمون الذي به ابتدأ إشاعة الدولة العباسية، و زالت البدعة الأموية على أحسن تعبية و أكمل عتاد، و أجمل هيئة، و وليت أمر الميمنة عبد مولانا أمير المؤمنين أخى نصر بن ناصر الدولة و الدين فى عشرة آلاف رجل و ثلاثين فيلا، و جعلت فى الميسرة من الموالي الناصرية اثنى عشر ألف فارس و أربعين فيلا، و وقفت فى القلب بقلب لا يتقلّب، و طاعة مولانا أمير المؤمنين [10] شعاره عن أضداده، و عزم لا ينتقض و دعوة أمير المؤمنين عتاده فى إصداره و إيراده، و معى عشرون ألف فارس من سائف و رامح و دارع و تارس، و سبعون فيلا، و برز عبد الملك بن نوح و عن يمينه و يساره بكتوزون أحد غواته و فائق رأس طغاته و عتاته، و ابن سيمجور و غيرهم من مساعديه على ضلالته، مستعدين للكفاح مستلئمين فى شك السلاح، و تلاقت الصفوف [2] بالصفوف، و اصطلت السيوف بالسيوف، و توقّدت الحرب و احتدّت و اضطرمت نيرانها و اشتدت، و اختلط الضرب بالطعن، و كبا القرن بالقرن، و لم ير [3]</w:t>
      </w:r>
    </w:p>
    <w:p w:rsidR="00CA12C9" w:rsidRPr="00CA12C9" w:rsidRDefault="00CA12C9" w:rsidP="00CA12C9">
      <w:pPr>
        <w:rPr>
          <w:rFonts w:cs="B Mitra"/>
          <w:sz w:val="28"/>
          <w:szCs w:val="28"/>
          <w:rtl/>
        </w:rPr>
      </w:pPr>
      <w:r w:rsidRPr="00CA12C9">
        <w:rPr>
          <w:rFonts w:cs="B Mitra"/>
          <w:sz w:val="28"/>
          <w:szCs w:val="28"/>
          <w:rtl/>
        </w:rPr>
        <w:t>سبل‏الهدى    ج‏11    193    الباب السادس في بعض فضائل أم المؤمنين أم حبيبة .....  ص : 193</w:t>
      </w:r>
    </w:p>
    <w:p w:rsidR="00CA12C9" w:rsidRPr="00CA12C9" w:rsidRDefault="00CA12C9" w:rsidP="00CA12C9">
      <w:pPr>
        <w:rPr>
          <w:rFonts w:cs="B Mitra"/>
          <w:sz w:val="28"/>
          <w:szCs w:val="28"/>
          <w:rtl/>
        </w:rPr>
      </w:pPr>
      <w:r w:rsidRPr="00CA12C9">
        <w:rPr>
          <w:rFonts w:cs="B Mitra"/>
          <w:sz w:val="28"/>
          <w:szCs w:val="28"/>
          <w:rtl/>
        </w:rPr>
        <w:t>بفتح الحاء المهملة بنت أبي سفيان بن صخر بن حرب القرشيّة الأمويّة- رضي الله تعالى عنها- و فيه أنواع:</w:t>
      </w:r>
    </w:p>
    <w:p w:rsidR="00CA12C9" w:rsidRPr="00CA12C9" w:rsidRDefault="00CA12C9" w:rsidP="00CA12C9">
      <w:pPr>
        <w:rPr>
          <w:rFonts w:cs="B Mitra"/>
          <w:sz w:val="28"/>
          <w:szCs w:val="28"/>
          <w:rtl/>
        </w:rPr>
      </w:pPr>
      <w:r w:rsidRPr="00CA12C9">
        <w:rPr>
          <w:rFonts w:cs="B Mitra"/>
          <w:sz w:val="28"/>
          <w:szCs w:val="28"/>
          <w:rtl/>
        </w:rPr>
        <w:t>شذرات‏الذهب    ج‏1    125    السنة السابعة .....  ص : 124</w:t>
      </w:r>
    </w:p>
    <w:p w:rsidR="00CA12C9" w:rsidRPr="00CA12C9" w:rsidRDefault="00CA12C9" w:rsidP="00CA12C9">
      <w:pPr>
        <w:rPr>
          <w:rFonts w:cs="B Mitra"/>
          <w:sz w:val="28"/>
          <w:szCs w:val="28"/>
          <w:rtl/>
        </w:rPr>
      </w:pPr>
      <w:r w:rsidRPr="00CA12C9">
        <w:rPr>
          <w:rFonts w:cs="B Mitra"/>
          <w:sz w:val="28"/>
          <w:szCs w:val="28"/>
          <w:rtl/>
        </w:rPr>
        <w:t>[3] هي أم المؤمنين رملة بنت أبي سفيان صخر بن حرب القرشية الأموية، تزوجها رسول الله صلى الله عليه و سلم و هي ببلاد الحبشة مهاجرة، و أصدقها عنه النجاشي أربعمائة دينار، و سيقت إليه من هناك، مسندها خمسة و ستون حديثا اتفق البخاري و مسلم على حديثين، و تفرد مسلم بحديثين.</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شذرات‏الذهب    ج‏1    236    سنة أربع و أربعين .....  ص : 235</w:t>
      </w:r>
    </w:p>
    <w:p w:rsidR="00CA12C9" w:rsidRPr="00CA12C9" w:rsidRDefault="00CA12C9" w:rsidP="00CA12C9">
      <w:pPr>
        <w:rPr>
          <w:rFonts w:cs="B Mitra"/>
          <w:sz w:val="28"/>
          <w:szCs w:val="28"/>
          <w:rtl/>
        </w:rPr>
      </w:pPr>
      <w:r w:rsidRPr="00CA12C9">
        <w:rPr>
          <w:rFonts w:cs="B Mitra"/>
          <w:sz w:val="28"/>
          <w:szCs w:val="28"/>
          <w:rtl/>
        </w:rPr>
        <w:t>و فيها توفيت أمّ المؤمنين أمّ حبيبة رملة بنت أبي سفيان الأموية، هاجرت [إلى‏] [1] الحبشة مع زوجها عبيد الله [2] بن جحش، فتنصّر هناك و مات، فأرسل رسول الله صلى الله عليه و سلم عمرو بن أميّة الضّمري وكيلا في زواجها [3]، فلما بشّرت بذلك نثرت سوارين كانا في يدها، و أصدقها النجاشيّ عن النبيّ صلى الله عليه و سلم أربعمائة دينار، أو أربعة آلاف درهم [4]، و حضر عقدها جعفر و أصحابه.</w:t>
      </w:r>
    </w:p>
    <w:p w:rsidR="00CA12C9" w:rsidRPr="00CA12C9" w:rsidRDefault="00CA12C9" w:rsidP="00CA12C9">
      <w:pPr>
        <w:rPr>
          <w:rFonts w:cs="B Mitra"/>
          <w:sz w:val="28"/>
          <w:szCs w:val="28"/>
          <w:rtl/>
        </w:rPr>
      </w:pPr>
      <w:r w:rsidRPr="00CA12C9">
        <w:rPr>
          <w:rFonts w:cs="B Mitra"/>
          <w:sz w:val="28"/>
          <w:szCs w:val="28"/>
          <w:rtl/>
        </w:rPr>
        <w:t>شذرات‏الذهب    ج‏1    305    سنة اثنتين و سبعين .....  ص : 302</w:t>
      </w:r>
    </w:p>
    <w:p w:rsidR="00CA12C9" w:rsidRPr="00CA12C9" w:rsidRDefault="00CA12C9" w:rsidP="00CA12C9">
      <w:pPr>
        <w:rPr>
          <w:rFonts w:cs="B Mitra"/>
          <w:sz w:val="28"/>
          <w:szCs w:val="28"/>
          <w:rtl/>
        </w:rPr>
      </w:pPr>
      <w:r w:rsidRPr="00CA12C9">
        <w:rPr>
          <w:rFonts w:cs="B Mitra"/>
          <w:sz w:val="28"/>
          <w:szCs w:val="28"/>
          <w:rtl/>
        </w:rPr>
        <w:t>[1] قلت: الأصح أن يقال: من غير منازع، لأن المعارضين لحكم الأمويين كانوا كثرة في معظم الأمصار الإسلامية في تلك الفترة، إلّا أنه لم يكن أمامهم سوى الرضوخ أمام منطق القوة الذي ساد في أيام خلافة عبد الملك و من سبقه من خلفاء الدولة الأموية.</w:t>
      </w:r>
    </w:p>
    <w:p w:rsidR="00CA12C9" w:rsidRPr="00CA12C9" w:rsidRDefault="00CA12C9" w:rsidP="00CA12C9">
      <w:pPr>
        <w:rPr>
          <w:rFonts w:cs="B Mitra"/>
          <w:sz w:val="28"/>
          <w:szCs w:val="28"/>
          <w:rtl/>
        </w:rPr>
      </w:pPr>
      <w:r w:rsidRPr="00CA12C9">
        <w:rPr>
          <w:rFonts w:cs="B Mitra"/>
          <w:sz w:val="28"/>
          <w:szCs w:val="28"/>
          <w:rtl/>
        </w:rPr>
        <w:t>شذرات‏الذهب    ج‏1    365    سنة ثلاث و تسعين .....  ص : 364</w:t>
      </w:r>
    </w:p>
    <w:p w:rsidR="00CA12C9" w:rsidRPr="00CA12C9" w:rsidRDefault="00CA12C9" w:rsidP="00CA12C9">
      <w:pPr>
        <w:rPr>
          <w:rFonts w:cs="B Mitra"/>
          <w:sz w:val="28"/>
          <w:szCs w:val="28"/>
          <w:rtl/>
        </w:rPr>
      </w:pPr>
      <w:r w:rsidRPr="00CA12C9">
        <w:rPr>
          <w:rFonts w:cs="B Mitra"/>
          <w:sz w:val="28"/>
          <w:szCs w:val="28"/>
          <w:rtl/>
        </w:rPr>
        <w:lastRenderedPageBreak/>
        <w:t>و أبو الخطّاب عمر بن عبد الله بن أبي ربيعة القرشيّ المخزوميّ، الشاعر المشهور، قيل: لم يكن في قريش أشعر منه، و هو كثير المجون و التغزّل بالثّريّا ابنة علي بن عبد الله بن الحارث بن أميّة بن عبد شمس الأموية، التي جدّتها قتيلة بالتصغير ابنة النّضر بن الحارث المنشدة في قتل [5]</w:t>
      </w:r>
    </w:p>
    <w:p w:rsidR="00CA12C9" w:rsidRPr="00CA12C9" w:rsidRDefault="00CA12C9" w:rsidP="00CA12C9">
      <w:pPr>
        <w:rPr>
          <w:rFonts w:cs="B Mitra"/>
          <w:sz w:val="28"/>
          <w:szCs w:val="28"/>
          <w:rtl/>
        </w:rPr>
      </w:pPr>
      <w:r w:rsidRPr="00CA12C9">
        <w:rPr>
          <w:rFonts w:cs="B Mitra"/>
          <w:sz w:val="28"/>
          <w:szCs w:val="28"/>
          <w:rtl/>
        </w:rPr>
        <w:t>شذرات‏الذهب    ج‏2    193    سنة إحدى و أربعين مائة .....  ص : 192</w:t>
      </w:r>
    </w:p>
    <w:p w:rsidR="00CA12C9" w:rsidRPr="00CA12C9" w:rsidRDefault="00CA12C9" w:rsidP="00CA12C9">
      <w:pPr>
        <w:rPr>
          <w:rFonts w:cs="B Mitra"/>
          <w:sz w:val="28"/>
          <w:szCs w:val="28"/>
          <w:rtl/>
        </w:rPr>
      </w:pPr>
      <w:r w:rsidRPr="00CA12C9">
        <w:rPr>
          <w:rFonts w:cs="B Mitra"/>
          <w:sz w:val="28"/>
          <w:szCs w:val="28"/>
          <w:rtl/>
        </w:rPr>
        <w:t>و هي أم خالد أمة بنت خالد بن سعيد بن العاص بن أمية بن عبد شمس القرشية الأموية، و هي مشهورة بكنيتها. و ليست أم خالد بنت خالد المخزومية، كما ذكر المؤلف. انظر «تهذيب الكمال» للمزي (3/ 1678) مصوّرة دار المأمون وا «الإصابة» لابن حجر (12/ 130).</w:t>
      </w:r>
    </w:p>
    <w:p w:rsidR="00CA12C9" w:rsidRPr="00CA12C9" w:rsidRDefault="00CA12C9" w:rsidP="00CA12C9">
      <w:pPr>
        <w:rPr>
          <w:rFonts w:cs="B Mitra"/>
          <w:sz w:val="28"/>
          <w:szCs w:val="28"/>
          <w:rtl/>
        </w:rPr>
      </w:pPr>
      <w:r w:rsidRPr="00CA12C9">
        <w:rPr>
          <w:rFonts w:cs="B Mitra"/>
          <w:sz w:val="28"/>
          <w:szCs w:val="28"/>
          <w:rtl/>
        </w:rPr>
        <w:t>شذرات‏الذهب    ج‏2    469    سنة ثمان و تسعين و مائة .....  ص : 460</w:t>
      </w:r>
    </w:p>
    <w:p w:rsidR="00CA12C9" w:rsidRPr="00CA12C9" w:rsidRDefault="00CA12C9" w:rsidP="00CA12C9">
      <w:pPr>
        <w:rPr>
          <w:rFonts w:cs="B Mitra"/>
          <w:sz w:val="28"/>
          <w:szCs w:val="28"/>
          <w:rtl/>
        </w:rPr>
      </w:pPr>
      <w:r w:rsidRPr="00CA12C9">
        <w:rPr>
          <w:rFonts w:cs="B Mitra"/>
          <w:sz w:val="28"/>
          <w:szCs w:val="28"/>
          <w:rtl/>
        </w:rPr>
        <w:t>و فيها انتدب محمّد بن صالح بن بيهس [1] الكلابيّ أمير عرب الشّام لحرب السفيانيّ [2] و لمن قام معه من الأمويّة، و أخذ منهم دمشق. و هرب أبو العميطر السفيانيّ في إزار إلى المزّة، و جرت بين أهل المزّة و داريّا، و بين ابن بيهس [3] حروب ظهر فيها عليهم، فاستولى على دمشق، و أقام الدّعوة للمأمون. قاله في «العبر» [4].</w:t>
      </w:r>
    </w:p>
    <w:p w:rsidR="00CA12C9" w:rsidRPr="00CA12C9" w:rsidRDefault="00CA12C9" w:rsidP="00CA12C9">
      <w:pPr>
        <w:rPr>
          <w:rFonts w:cs="B Mitra"/>
          <w:sz w:val="28"/>
          <w:szCs w:val="28"/>
          <w:rtl/>
        </w:rPr>
      </w:pPr>
      <w:r w:rsidRPr="00CA12C9">
        <w:rPr>
          <w:rFonts w:cs="B Mitra"/>
          <w:sz w:val="28"/>
          <w:szCs w:val="28"/>
          <w:rtl/>
        </w:rPr>
        <w:t>شذرات‏الذهب    ج‏11    229    فهرس التراجم‏[1] .....  ص : 27</w:t>
      </w:r>
    </w:p>
    <w:p w:rsidR="00CA12C9" w:rsidRPr="00CA12C9" w:rsidRDefault="00CA12C9" w:rsidP="00CA12C9">
      <w:pPr>
        <w:rPr>
          <w:rFonts w:cs="B Mitra"/>
          <w:sz w:val="28"/>
          <w:szCs w:val="28"/>
          <w:rtl/>
        </w:rPr>
      </w:pPr>
      <w:r w:rsidRPr="00CA12C9">
        <w:rPr>
          <w:rFonts w:cs="B Mitra"/>
          <w:sz w:val="28"/>
          <w:szCs w:val="28"/>
          <w:rtl/>
        </w:rPr>
        <w:t>رملة بنت أبي سفيان الأموية أم حبيبة- أم المؤمنين- 1/ 236.</w:t>
      </w:r>
    </w:p>
    <w:p w:rsidR="00CA12C9" w:rsidRPr="00CA12C9" w:rsidRDefault="00CA12C9" w:rsidP="00CA12C9">
      <w:pPr>
        <w:rPr>
          <w:rFonts w:cs="B Mitra"/>
          <w:sz w:val="28"/>
          <w:szCs w:val="28"/>
          <w:rtl/>
        </w:rPr>
      </w:pPr>
      <w:r w:rsidRPr="00CA12C9">
        <w:rPr>
          <w:rFonts w:cs="B Mitra"/>
          <w:sz w:val="28"/>
          <w:szCs w:val="28"/>
          <w:rtl/>
        </w:rPr>
        <w:t>عيون‏الأثر    ج‏2    373    ذكر أزواجه و سراريه سلام الله عليه و عليهن .....  ص : 367</w:t>
      </w:r>
    </w:p>
    <w:p w:rsidR="00CA12C9" w:rsidRPr="00CA12C9" w:rsidRDefault="00CA12C9" w:rsidP="00CA12C9">
      <w:pPr>
        <w:rPr>
          <w:rFonts w:cs="B Mitra"/>
          <w:sz w:val="28"/>
          <w:szCs w:val="28"/>
          <w:rtl/>
        </w:rPr>
      </w:pPr>
      <w:r w:rsidRPr="00CA12C9">
        <w:rPr>
          <w:rFonts w:cs="B Mitra"/>
          <w:sz w:val="28"/>
          <w:szCs w:val="28"/>
          <w:rtl/>
        </w:rPr>
        <w:t>ثم أم حبيبة رملة بنت أبي سفيان صخر بن حرب بن أمية بن عبد شمس بن عبد مناف الأموية، أمها صفية بنت أبي العاص بن أمية، عمة عثمان بن عفان، هاجرت مع زوجها عبيد الله بن جحش إلى أرض الحبشة في الهجرة الثانية، فولدت له حبيبة، و بها كانت تكنى، و تنصر عبيد الله هناك، و ثبتت هي على الإسلام، و بعث رسول الله صلّى الله عليه و سلّم عمرو بن أمية الضمري إلى النجاشي، فزوجه إياها، و الذي عقد عليها خالد بن سعيد بن العاص، و أصدقها النجاشي عن رسول الله صلّى الله عليه و سلّم أربعمائة دينار على خلاف محكي في الصداق، و العاقد من كان، و بعثها مع شرحبيل بن حسنة، و جهزها من عنده، كل ذلك في سنة سبع. و قد قيل في اسمها هند و زوجها من النبي صلّى الله عليه و سلّم عثمان بن عفان، و كان الصداق مائتي دينار، و قيل: أربعة آلاف درهم، و قد عقد عليها النجاشي، و كان قد أسلم، و قيل: إنما تزوجها عليه السلام بالمدينة مرجعها من الحبشة، و الأول أثبت في ذلك كله، و كان أبو سفيان في حرب رسول الله صلّى الله عليه و سلّم، فقيل له: إن محمدا قد نكح ابنتك، فقال: هو الفحل لا يقدع أنفه، و كان أبو عبيدة يقول:</w:t>
      </w:r>
    </w:p>
    <w:p w:rsidR="00CA12C9" w:rsidRPr="00CA12C9" w:rsidRDefault="00CA12C9" w:rsidP="00CA12C9">
      <w:pPr>
        <w:rPr>
          <w:rFonts w:cs="B Mitra"/>
          <w:sz w:val="28"/>
          <w:szCs w:val="28"/>
          <w:rtl/>
        </w:rPr>
      </w:pPr>
      <w:r w:rsidRPr="00CA12C9">
        <w:rPr>
          <w:rFonts w:cs="B Mitra"/>
          <w:sz w:val="28"/>
          <w:szCs w:val="28"/>
          <w:rtl/>
        </w:rPr>
        <w:t>الفتوح    ج‏4    294    ذكر مسير معاوية إلى العراق لأخذ البيعة لنفسه من الحسن بن علي رحمة الله عليه .....  ص : 292</w:t>
      </w:r>
    </w:p>
    <w:p w:rsidR="00CA12C9" w:rsidRPr="00CA12C9" w:rsidRDefault="00CA12C9" w:rsidP="00CA12C9">
      <w:pPr>
        <w:rPr>
          <w:rFonts w:cs="B Mitra"/>
          <w:sz w:val="28"/>
          <w:szCs w:val="28"/>
          <w:rtl/>
        </w:rPr>
      </w:pPr>
      <w:r w:rsidRPr="00CA12C9">
        <w:rPr>
          <w:rFonts w:cs="B Mitra"/>
          <w:sz w:val="28"/>
          <w:szCs w:val="28"/>
          <w:rtl/>
        </w:rPr>
        <w:t>- بالنسبة للشرط الخامس- المادة الخامسة: و هو العهد بالأمان العام فهو أيضا لم ينفذ، حيث عانى رجالات الشيعة من السياسة الأموية المتعسفة و المتحيزة ضدهم.</w:t>
      </w:r>
    </w:p>
    <w:p w:rsidR="00CA12C9" w:rsidRPr="00CA12C9" w:rsidRDefault="00CA12C9" w:rsidP="00CA12C9">
      <w:pPr>
        <w:rPr>
          <w:rFonts w:cs="B Mitra"/>
          <w:sz w:val="28"/>
          <w:szCs w:val="28"/>
          <w:rtl/>
        </w:rPr>
      </w:pPr>
      <w:r w:rsidRPr="00CA12C9">
        <w:rPr>
          <w:rFonts w:cs="B Mitra"/>
          <w:sz w:val="28"/>
          <w:szCs w:val="28"/>
          <w:rtl/>
        </w:rPr>
        <w:t>الفتوح    ج‏5    156    ذكر الواقعة الأولى بين مكة و المدينة بين عمرو بن الزبير و أخيه عبد الله و مقتل عمرو بن الزبير .....  ص : 153</w:t>
      </w:r>
    </w:p>
    <w:p w:rsidR="00CA12C9" w:rsidRPr="00CA12C9" w:rsidRDefault="00CA12C9" w:rsidP="00CA12C9">
      <w:pPr>
        <w:rPr>
          <w:rFonts w:cs="B Mitra"/>
          <w:sz w:val="28"/>
          <w:szCs w:val="28"/>
          <w:rtl/>
        </w:rPr>
      </w:pPr>
      <w:r w:rsidRPr="00CA12C9">
        <w:rPr>
          <w:rFonts w:cs="B Mitra"/>
          <w:sz w:val="28"/>
          <w:szCs w:val="28"/>
          <w:rtl/>
        </w:rPr>
        <w:t>- السياسة الأموية التي وضع معاوية بن أبي سفيان خطوطها الأولى كانت وراء الأزمة الاقتصادية التي عصفت بالمدينة و التي دفعت بها إلى حدود الضيق و الفقر (انظر تفاصيل حول هذه السياسة أوردها</w:t>
      </w:r>
    </w:p>
    <w:p w:rsidR="00CA12C9" w:rsidRPr="00CA12C9" w:rsidRDefault="00CA12C9" w:rsidP="00CA12C9">
      <w:pPr>
        <w:rPr>
          <w:rFonts w:cs="B Mitra"/>
          <w:sz w:val="28"/>
          <w:szCs w:val="28"/>
          <w:rtl/>
        </w:rPr>
      </w:pPr>
      <w:r w:rsidRPr="00CA12C9">
        <w:rPr>
          <w:rFonts w:cs="B Mitra"/>
          <w:sz w:val="28"/>
          <w:szCs w:val="28"/>
          <w:rtl/>
        </w:rPr>
        <w:t>الفتوح    ج‏5    165    ذكر حرة واقم و ما قتل فيها من المسلمين .....  ص : 159</w:t>
      </w:r>
    </w:p>
    <w:p w:rsidR="00CA12C9" w:rsidRPr="00CA12C9" w:rsidRDefault="00CA12C9" w:rsidP="00CA12C9">
      <w:pPr>
        <w:rPr>
          <w:rFonts w:cs="B Mitra"/>
          <w:sz w:val="28"/>
          <w:szCs w:val="28"/>
          <w:rtl/>
        </w:rPr>
      </w:pPr>
      <w:r w:rsidRPr="00CA12C9">
        <w:rPr>
          <w:rFonts w:cs="B Mitra"/>
          <w:sz w:val="28"/>
          <w:szCs w:val="28"/>
          <w:rtl/>
        </w:rPr>
        <w:t>ب- اشتداد الصراع بين أطراف القيادة الأموية بين القيسية (الضحاك) و اليمنية.</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الفتوح    ج‏5    170    ثم رجعنا إلى أخبار الشام .....  ص : 169</w:t>
      </w:r>
    </w:p>
    <w:p w:rsidR="00CA12C9" w:rsidRPr="00CA12C9" w:rsidRDefault="00CA12C9" w:rsidP="00CA12C9">
      <w:pPr>
        <w:rPr>
          <w:rFonts w:cs="B Mitra"/>
          <w:sz w:val="28"/>
          <w:szCs w:val="28"/>
          <w:rtl/>
        </w:rPr>
      </w:pPr>
      <w:r w:rsidRPr="00CA12C9">
        <w:rPr>
          <w:rFonts w:cs="B Mitra"/>
          <w:sz w:val="28"/>
          <w:szCs w:val="28"/>
          <w:rtl/>
        </w:rPr>
        <w:t>[1] كان موت يزيد بن معاوية و ارتباك الأسرة الأموية في معالجة النتائج السلبية التي انعكست عليها عاملا دعم موقف و سياسة ابن الزبير الذي خرج منتصرا من هزيمة عسكرية محققة و امتد نفوذه و انتشر، هذا الانتشار زاد في إرباك القيادات الأموية حتى أن مروان بن الحكم نفسه فكر في أن يلحق به و ينضاف إلى جملته (مروج الذهب) و نرى ذلك واضحا عند قدوم الحصين بن نمير الشام حيث قال لمروان و لبني أمية: نراكم في اختلاط شديد فأقيموا أمركم قبل أن يدخل عليكم شامكم.</w:t>
      </w:r>
    </w:p>
    <w:p w:rsidR="00CA12C9" w:rsidRPr="00CA12C9" w:rsidRDefault="00CA12C9" w:rsidP="00CA12C9">
      <w:pPr>
        <w:rPr>
          <w:rFonts w:cs="B Mitra"/>
          <w:sz w:val="28"/>
          <w:szCs w:val="28"/>
          <w:rtl/>
        </w:rPr>
      </w:pPr>
      <w:r w:rsidRPr="00CA12C9">
        <w:rPr>
          <w:rFonts w:cs="B Mitra"/>
          <w:sz w:val="28"/>
          <w:szCs w:val="28"/>
          <w:rtl/>
        </w:rPr>
        <w:t>الفتوح    ج‏5    170    ثم رجعنا إلى أخبار الشام .....  ص : 169</w:t>
      </w:r>
    </w:p>
    <w:p w:rsidR="00CA12C9" w:rsidRPr="00CA12C9" w:rsidRDefault="00CA12C9" w:rsidP="00CA12C9">
      <w:pPr>
        <w:rPr>
          <w:rFonts w:cs="B Mitra"/>
          <w:sz w:val="28"/>
          <w:szCs w:val="28"/>
          <w:rtl/>
        </w:rPr>
      </w:pPr>
      <w:r w:rsidRPr="00CA12C9">
        <w:rPr>
          <w:rFonts w:cs="B Mitra"/>
          <w:sz w:val="28"/>
          <w:szCs w:val="28"/>
          <w:rtl/>
        </w:rPr>
        <w:t>و جاء بعد وقت قصير جدا الاختفاء الغامض لمعاوية بن يزيد ليزيد أزمة الأسرة الأموية خطورة و يفتح الصراعات بين الأجنحة الممثلة للسلطة الأموية على مختلف الاتجاهات و يضع الجميع على مفترق مصيري، حيث الفراغ في السلطة المركزية يقابله تمدد نفوذ و سلطة ابن الزبير.</w:t>
      </w:r>
    </w:p>
    <w:p w:rsidR="00CA12C9" w:rsidRPr="00CA12C9" w:rsidRDefault="00CA12C9" w:rsidP="00CA12C9">
      <w:pPr>
        <w:rPr>
          <w:rFonts w:cs="B Mitra"/>
          <w:sz w:val="28"/>
          <w:szCs w:val="28"/>
          <w:rtl/>
        </w:rPr>
      </w:pPr>
      <w:r w:rsidRPr="00CA12C9">
        <w:rPr>
          <w:rFonts w:cs="B Mitra"/>
          <w:sz w:val="28"/>
          <w:szCs w:val="28"/>
          <w:rtl/>
        </w:rPr>
        <w:t>الفتوح    ج‏5    170    ثم رجعنا إلى أخبار الشام .....  ص : 169</w:t>
      </w:r>
    </w:p>
    <w:p w:rsidR="00CA12C9" w:rsidRPr="00CA12C9" w:rsidRDefault="00CA12C9" w:rsidP="00CA12C9">
      <w:pPr>
        <w:rPr>
          <w:rFonts w:cs="B Mitra"/>
          <w:sz w:val="28"/>
          <w:szCs w:val="28"/>
          <w:rtl/>
        </w:rPr>
      </w:pPr>
      <w:r w:rsidRPr="00CA12C9">
        <w:rPr>
          <w:rFonts w:cs="B Mitra"/>
          <w:sz w:val="28"/>
          <w:szCs w:val="28"/>
          <w:rtl/>
        </w:rPr>
        <w:t>أمام هذا الواقع الأزمة، و أمام هذه الفتنة العمياء الصماء المرتقبة برز اتجاهان تجاذبا الصراع على النفوذ بعد ما تمزقت الجبهة الأموية نتيجة الصراعات القديمة الجديدة بين الأجنحة القبلية التي كانت تقوم عليها- و ترتكز- السلطة المركزية الأموية السفيانية و تجلى هذا الصراع بين أجنحة ثلاثة كل منها يعمل لإيصال مرشحه للخلافة:</w:t>
      </w:r>
    </w:p>
    <w:p w:rsidR="00CA12C9" w:rsidRPr="00CA12C9" w:rsidRDefault="00CA12C9" w:rsidP="00CA12C9">
      <w:pPr>
        <w:rPr>
          <w:rFonts w:cs="B Mitra"/>
          <w:sz w:val="28"/>
          <w:szCs w:val="28"/>
          <w:rtl/>
        </w:rPr>
      </w:pPr>
      <w:r w:rsidRPr="00CA12C9">
        <w:rPr>
          <w:rFonts w:cs="B Mitra"/>
          <w:sz w:val="28"/>
          <w:szCs w:val="28"/>
          <w:rtl/>
        </w:rPr>
        <w:t>الفتوح    ج‏7    214    ذكر وفاة عمر بن عبد العزيز .....  ص : 213</w:t>
      </w:r>
    </w:p>
    <w:p w:rsidR="00CA12C9" w:rsidRPr="00CA12C9" w:rsidRDefault="00CA12C9" w:rsidP="00CA12C9">
      <w:pPr>
        <w:rPr>
          <w:rFonts w:cs="B Mitra"/>
          <w:sz w:val="28"/>
          <w:szCs w:val="28"/>
          <w:rtl/>
        </w:rPr>
      </w:pPr>
      <w:r w:rsidRPr="00CA12C9">
        <w:rPr>
          <w:rFonts w:cs="B Mitra"/>
          <w:sz w:val="28"/>
          <w:szCs w:val="28"/>
          <w:rtl/>
        </w:rPr>
        <w:t>و في طبقات ابن سعد 5/ 253 إشارة إلى أن عمر بن عبد العزيز لما أزعجه بنو مروان هددهم بالانسحاب إلى المدينة و جعلها شورى، فقد يكون هذا ما عجل باتخاذهم قرارا بإبعاده عن مسرح السياسة الأموية فقتلوه.</w:t>
      </w:r>
    </w:p>
    <w:p w:rsidR="00CA12C9" w:rsidRPr="00CA12C9" w:rsidRDefault="00CA12C9" w:rsidP="00CA12C9">
      <w:pPr>
        <w:rPr>
          <w:rFonts w:cs="B Mitra"/>
          <w:sz w:val="28"/>
          <w:szCs w:val="28"/>
          <w:rtl/>
        </w:rPr>
      </w:pPr>
      <w:r w:rsidRPr="00CA12C9">
        <w:rPr>
          <w:rFonts w:cs="B Mitra"/>
          <w:sz w:val="28"/>
          <w:szCs w:val="28"/>
          <w:rtl/>
        </w:rPr>
        <w:t>الفتوح    ج‏8    238    خلافة هشام بن عبد الملك .....  ص : 238</w:t>
      </w:r>
    </w:p>
    <w:p w:rsidR="00CA12C9" w:rsidRPr="00CA12C9" w:rsidRDefault="00CA12C9" w:rsidP="00CA12C9">
      <w:pPr>
        <w:rPr>
          <w:rFonts w:cs="B Mitra"/>
          <w:sz w:val="28"/>
          <w:szCs w:val="28"/>
          <w:rtl/>
        </w:rPr>
      </w:pPr>
      <w:r w:rsidRPr="00CA12C9">
        <w:rPr>
          <w:rFonts w:cs="B Mitra"/>
          <w:sz w:val="28"/>
          <w:szCs w:val="28"/>
          <w:rtl/>
        </w:rPr>
        <w:t>- بعث روح العصبية بين اليمنية و المضرية، مما جعلها تنخر في عظام الخلافة الأموية إلى أن قضت عليها. فانحاز إلى الجناح المضري (أحد جناحي النظام الأموي) و هدد مصالح الجناح اليمني.</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الفتوح    ج‏8    306    ذكر سبب الاختلاف و سبب إمارته .....  ص : 302</w:t>
      </w:r>
    </w:p>
    <w:p w:rsidR="00CA12C9" w:rsidRPr="00CA12C9" w:rsidRDefault="00CA12C9" w:rsidP="00CA12C9">
      <w:pPr>
        <w:rPr>
          <w:rFonts w:cs="B Mitra"/>
          <w:sz w:val="28"/>
          <w:szCs w:val="28"/>
          <w:rtl/>
        </w:rPr>
      </w:pPr>
      <w:r w:rsidRPr="00CA12C9">
        <w:rPr>
          <w:rFonts w:cs="B Mitra"/>
          <w:sz w:val="28"/>
          <w:szCs w:val="28"/>
          <w:rtl/>
        </w:rPr>
        <w:t>[4] قام مروان بن محمد بحجة الثأر لمقتل الوليد بن يزيد (الخليفة المظلوم كما سماه) إنما حقيقة حركته هي اشتداد الصراع الدموي بين اليمانية و القيسية (جناحا السلطة الأموية) و قد غلبت القيسية المضرية و تلاوموا فيما بينهم لغلبة اليمانية عليهم و تكاتبوا و تداعوا و بايعوا مروان بن محمد و كان يومئذ شيخ</w:t>
      </w:r>
      <w:r w:rsidRPr="00CA12C9">
        <w:rPr>
          <w:rFonts w:cs="B Mitra"/>
          <w:b/>
          <w:color w:val="C00000"/>
          <w:sz w:val="28"/>
          <w:szCs w:val="28"/>
          <w:rtl/>
        </w:rPr>
        <w:t xml:space="preserve"> بني أمي</w:t>
      </w:r>
      <w:r w:rsidRPr="00CA12C9">
        <w:rPr>
          <w:rFonts w:cs="B Mitra"/>
          <w:sz w:val="28"/>
          <w:szCs w:val="28"/>
          <w:rtl/>
        </w:rPr>
        <w:t>ة و رجلهم الكبير.</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الفخرى         8    مقدمة المحقق‏</w:t>
      </w:r>
    </w:p>
    <w:p w:rsidR="00CA12C9" w:rsidRPr="00CA12C9" w:rsidRDefault="00CA12C9" w:rsidP="00CA12C9">
      <w:pPr>
        <w:rPr>
          <w:rFonts w:cs="B Mitra"/>
          <w:sz w:val="28"/>
          <w:szCs w:val="28"/>
          <w:rtl/>
        </w:rPr>
      </w:pPr>
      <w:r w:rsidRPr="00CA12C9">
        <w:rPr>
          <w:rFonts w:cs="B Mitra"/>
          <w:sz w:val="28"/>
          <w:szCs w:val="28"/>
          <w:rtl/>
        </w:rPr>
        <w:t xml:space="preserve">و مهما يكن، فللقارئ العربيّ أن يغتنم في كتاب «الفخري» مرجعا مختصرا و مفيدا بين المراجع التاريخية الأخرى المستفيضة مثل «تاريخ الأمم و الملوك» لمحمد بن جرير الطبري، أو «الكامل في التاريخ» لعليّ بن محمد المعروف بابن الأثير الجزري و غيرهما .. و رغم انحياز </w:t>
      </w:r>
      <w:r w:rsidRPr="00CA12C9">
        <w:rPr>
          <w:rFonts w:cs="B Mitra"/>
          <w:sz w:val="28"/>
          <w:szCs w:val="28"/>
          <w:rtl/>
        </w:rPr>
        <w:lastRenderedPageBreak/>
        <w:t>صاحب الفخري إلى علويّته و حملته على عديد من خلفاء الدولتين الأموية و العباسية يجد القارئ في الكتاب مرجعا هامّا في تاريخ العرب و الإسلام و ها هو الآن نصّ محقق من نصوص الأدب و الطرائف ..</w:t>
      </w:r>
    </w:p>
    <w:p w:rsidR="00CA12C9" w:rsidRPr="00CA12C9" w:rsidRDefault="00CA12C9" w:rsidP="00CA12C9">
      <w:pPr>
        <w:rPr>
          <w:rFonts w:cs="B Mitra"/>
          <w:sz w:val="28"/>
          <w:szCs w:val="28"/>
          <w:rtl/>
        </w:rPr>
      </w:pPr>
      <w:r w:rsidRPr="00CA12C9">
        <w:rPr>
          <w:rFonts w:cs="B Mitra"/>
          <w:sz w:val="28"/>
          <w:szCs w:val="28"/>
          <w:rtl/>
        </w:rPr>
        <w:t>الفخرى         20    مقدمة المؤلف‏</w:t>
      </w:r>
    </w:p>
    <w:p w:rsidR="00CA12C9" w:rsidRPr="00CA12C9" w:rsidRDefault="00CA12C9" w:rsidP="00CA12C9">
      <w:pPr>
        <w:rPr>
          <w:rFonts w:cs="B Mitra"/>
          <w:sz w:val="28"/>
          <w:szCs w:val="28"/>
          <w:rtl/>
        </w:rPr>
      </w:pPr>
      <w:r w:rsidRPr="00CA12C9">
        <w:rPr>
          <w:rFonts w:cs="B Mitra"/>
          <w:sz w:val="28"/>
          <w:szCs w:val="28"/>
          <w:rtl/>
        </w:rPr>
        <w:t>و عليّ- رضي الله عنهم- على الترتيب الّذي وقع، ثمّ بالدولة التي تسلّمت الملك منها و هي الدولة الأمويّة، ثم بالدولة التي تسلّمت الملك منها و هي الدولة الأموية، ثم بالدولة التي تسلمت الملك منها، و هي الدولة العبّاسيّة ثمّ بالدول التي وقعت في أثناء الدّول الكبار، كدولة بني بويه، و كدولة بني سلجوق و كدولة الفاطميين بمصر على وجه الإيجاز، فإنّها دول وقعت في أثناء دولة بني العبّاس و لكنها لم تكن طاعتها عامة، فأتكلّم على دولة دولة بمجموع ما حصل في ذهني من الهيئة الاجتماعية التي أفادتنيها مطالعة السّير و التواريخ، فأذكر كيف كان ابتداؤها و انتهاؤها، و طرفا ممتعا من محاسن ملوكها، و أخبار سلاطينها، فإن شذّ شي‏ء من أحوالها عن ذهني، و احتجت إلى إثباته: من حكاية ظريفة، أو بيت شعر نادر، أو آية أو حديث نبوي، أخذته من مظانّه، ثم إذا ذكرت دولة فدولة تكلّمت على كلّيات أمورها، ثم ذكرت واحدا واحدا من ملوكها، و ما جرى في أيّامه من الوقائع المشهورة و الحوادث المأثورة، فإذا انقضت أيّام ذلك الملك، ذكرت وزراءه واحدا واحدا و ظرائف ما جرى لهم، فإذا انقضت أيام الملك و وزرائه ابتدأت بالملك الّذي بعده و بما جرى في أيّامه، و بسير وزرائه كذلك، إلى آخر الدّولة العبّاسية.</w:t>
      </w:r>
    </w:p>
    <w:p w:rsidR="00CA12C9" w:rsidRPr="00CA12C9" w:rsidRDefault="00CA12C9" w:rsidP="00CA12C9">
      <w:pPr>
        <w:rPr>
          <w:rFonts w:cs="B Mitra"/>
          <w:sz w:val="28"/>
          <w:szCs w:val="28"/>
          <w:rtl/>
        </w:rPr>
      </w:pPr>
      <w:r w:rsidRPr="00CA12C9">
        <w:rPr>
          <w:rFonts w:cs="B Mitra"/>
          <w:sz w:val="28"/>
          <w:szCs w:val="28"/>
          <w:rtl/>
        </w:rPr>
        <w:t>الفخرى         103    مقتل عثمان بن عفان .....  ص : 102</w:t>
      </w:r>
    </w:p>
    <w:p w:rsidR="00CA12C9" w:rsidRPr="00CA12C9" w:rsidRDefault="00CA12C9" w:rsidP="00CA12C9">
      <w:pPr>
        <w:rPr>
          <w:rFonts w:cs="B Mitra"/>
          <w:sz w:val="28"/>
          <w:szCs w:val="28"/>
          <w:rtl/>
        </w:rPr>
      </w:pPr>
      <w:r w:rsidRPr="00CA12C9">
        <w:rPr>
          <w:rFonts w:cs="B Mitra"/>
          <w:sz w:val="28"/>
          <w:szCs w:val="28"/>
          <w:rtl/>
        </w:rPr>
        <w:t>و لكنه اضطر إلى مبايعة عليّ و الإقامة بالمدينة مكرها حتى ولي الخلافة الأموية بعد معاوية بن يزيد. توفي عام/ 65/ ه و خلفه ولده عبد الملك. انظر الأعلام ص/ 207/.</w:t>
      </w:r>
    </w:p>
    <w:p w:rsidR="00CA12C9" w:rsidRPr="00CA12C9" w:rsidRDefault="00CA12C9" w:rsidP="00CA12C9">
      <w:pPr>
        <w:rPr>
          <w:rFonts w:cs="B Mitra"/>
          <w:sz w:val="28"/>
          <w:szCs w:val="28"/>
          <w:rtl/>
        </w:rPr>
      </w:pPr>
      <w:r w:rsidRPr="00CA12C9">
        <w:rPr>
          <w:rFonts w:cs="B Mitra"/>
          <w:sz w:val="28"/>
          <w:szCs w:val="28"/>
          <w:rtl/>
        </w:rPr>
        <w:t>الفخرى         109    الدولة الثانية: الدولة الأموية و هي التي تسلمت الملك من الدولة الأولى .....  ص : 109</w:t>
      </w:r>
    </w:p>
    <w:p w:rsidR="00CA12C9" w:rsidRPr="00CA12C9" w:rsidRDefault="00CA12C9" w:rsidP="00CA12C9">
      <w:pPr>
        <w:rPr>
          <w:rFonts w:cs="B Mitra"/>
          <w:sz w:val="28"/>
          <w:szCs w:val="28"/>
          <w:rtl/>
        </w:rPr>
      </w:pPr>
      <w:r w:rsidRPr="00CA12C9">
        <w:rPr>
          <w:rFonts w:cs="B Mitra"/>
          <w:sz w:val="28"/>
          <w:szCs w:val="28"/>
          <w:rtl/>
        </w:rPr>
        <w:t>الدولة الثانية: الدولة الأموية و هي التي تسلّمت الملك من الدولة الأولى‏</w:t>
      </w:r>
    </w:p>
    <w:p w:rsidR="00CA12C9" w:rsidRPr="00CA12C9" w:rsidRDefault="00CA12C9" w:rsidP="00CA12C9">
      <w:pPr>
        <w:rPr>
          <w:rFonts w:cs="B Mitra"/>
          <w:sz w:val="28"/>
          <w:szCs w:val="28"/>
          <w:rtl/>
        </w:rPr>
      </w:pPr>
      <w:r w:rsidRPr="00CA12C9">
        <w:rPr>
          <w:rFonts w:cs="B Mitra"/>
          <w:sz w:val="28"/>
          <w:szCs w:val="28"/>
          <w:rtl/>
        </w:rPr>
        <w:t>الفخرى         143    شرح ابتداء الدولة العباسية .....  ص : 140</w:t>
      </w:r>
    </w:p>
    <w:p w:rsidR="00CA12C9" w:rsidRPr="00CA12C9" w:rsidRDefault="00CA12C9" w:rsidP="00CA12C9">
      <w:pPr>
        <w:rPr>
          <w:rFonts w:cs="B Mitra"/>
          <w:sz w:val="28"/>
          <w:szCs w:val="28"/>
          <w:rtl/>
        </w:rPr>
      </w:pPr>
      <w:r w:rsidRPr="00CA12C9">
        <w:rPr>
          <w:rFonts w:cs="B Mitra"/>
          <w:sz w:val="28"/>
          <w:szCs w:val="28"/>
          <w:rtl/>
        </w:rPr>
        <w:t>[2] حرّان: مدينة قديمة تقع ما بين النهرين في تركيا اليوم، نقل إليها مروان بن محمّد الأموي مقرّ إدارته في أواخر أيّام الدولة الأمويّة.</w:t>
      </w:r>
    </w:p>
    <w:p w:rsidR="00CA12C9" w:rsidRPr="00CA12C9" w:rsidRDefault="00CA12C9" w:rsidP="00CA12C9">
      <w:pPr>
        <w:rPr>
          <w:rFonts w:cs="B Mitra"/>
          <w:sz w:val="28"/>
          <w:szCs w:val="28"/>
          <w:rtl/>
        </w:rPr>
      </w:pPr>
      <w:r w:rsidRPr="00CA12C9">
        <w:rPr>
          <w:rFonts w:cs="B Mitra"/>
          <w:sz w:val="28"/>
          <w:szCs w:val="28"/>
          <w:rtl/>
        </w:rPr>
        <w:t>الفخرى         146    و هي التي تسلمت الملك من الدولة الأموية .....  ص : 146</w:t>
      </w:r>
    </w:p>
    <w:p w:rsidR="00CA12C9" w:rsidRPr="00CA12C9" w:rsidRDefault="00CA12C9" w:rsidP="00CA12C9">
      <w:pPr>
        <w:rPr>
          <w:rFonts w:cs="B Mitra"/>
          <w:sz w:val="28"/>
          <w:szCs w:val="28"/>
          <w:rtl/>
        </w:rPr>
      </w:pPr>
      <w:r w:rsidRPr="00CA12C9">
        <w:rPr>
          <w:rFonts w:cs="B Mitra"/>
          <w:sz w:val="28"/>
          <w:szCs w:val="28"/>
          <w:rtl/>
        </w:rPr>
        <w:t>و هي التي تسلمت الملك من الدولة الأموية</w:t>
      </w:r>
    </w:p>
    <w:p w:rsidR="00CA12C9" w:rsidRPr="00CA12C9" w:rsidRDefault="00CA12C9" w:rsidP="00CA12C9">
      <w:pPr>
        <w:rPr>
          <w:rFonts w:cs="B Mitra"/>
          <w:sz w:val="28"/>
          <w:szCs w:val="28"/>
          <w:rtl/>
        </w:rPr>
      </w:pPr>
      <w:r w:rsidRPr="00CA12C9">
        <w:rPr>
          <w:rFonts w:cs="B Mitra"/>
          <w:sz w:val="28"/>
          <w:szCs w:val="28"/>
          <w:rtl/>
        </w:rPr>
        <w:t>الكامل    ج‏1    336    ذكر الطبقة الثالثة من ملوك الروم بعد الهجرة .....  ص : 334</w:t>
      </w:r>
    </w:p>
    <w:p w:rsidR="00CA12C9" w:rsidRPr="00CA12C9" w:rsidRDefault="00CA12C9" w:rsidP="00CA12C9">
      <w:pPr>
        <w:rPr>
          <w:rFonts w:cs="B Mitra"/>
          <w:sz w:val="28"/>
          <w:szCs w:val="28"/>
          <w:rtl/>
        </w:rPr>
      </w:pPr>
      <w:r w:rsidRPr="00CA12C9">
        <w:rPr>
          <w:rFonts w:cs="B Mitra"/>
          <w:sz w:val="28"/>
          <w:szCs w:val="28"/>
          <w:rtl/>
        </w:rPr>
        <w:t>الدولة الأمويّة، و توفّي لعشر سنين مضت من أيّام المنصور. ثمّ ملك بعده ابنه اليون تسع عشرة سنة و أربعة أشهر بقيّة أيّام المنصور، و توفّي في خلافة المهديّ. ثمّ ملك بعده ريني امرأة اليون بن قسطنطين، و معها ابنها قسطنطين ابن اليون، و هي تدبّر الأمر بقيّة أيّام المهديّ و الهادي و صدرا من خلافة الرشيد. فلمّا كبر ابنها أفسد ما بينه و بين الرشيد، و كانت أمّه مهادنة له، فقصده الرشيد و جرى له معه وقعة، فانهزم و كاد يؤخذ، فكحلته أمّه و انفردت بالملك بعده خمس سنين و هادنت الرشيد.</w:t>
      </w:r>
    </w:p>
    <w:p w:rsidR="00CA12C9" w:rsidRPr="00CA12C9" w:rsidRDefault="00CA12C9" w:rsidP="00CA12C9">
      <w:pPr>
        <w:rPr>
          <w:rFonts w:cs="B Mitra"/>
          <w:sz w:val="28"/>
          <w:szCs w:val="28"/>
          <w:rtl/>
        </w:rPr>
      </w:pPr>
      <w:r w:rsidRPr="00CA12C9">
        <w:rPr>
          <w:rFonts w:cs="B Mitra"/>
          <w:sz w:val="28"/>
          <w:szCs w:val="28"/>
          <w:rtl/>
        </w:rPr>
        <w:t>الكامل    ج‏4    590    ذكر ما فعله محمد بن القاسم بعد موت الحجاج و قتله .....  ص : 588</w:t>
      </w:r>
    </w:p>
    <w:p w:rsidR="00CA12C9" w:rsidRPr="00CA12C9" w:rsidRDefault="00CA12C9" w:rsidP="00CA12C9">
      <w:pPr>
        <w:rPr>
          <w:rFonts w:cs="B Mitra"/>
          <w:sz w:val="28"/>
          <w:szCs w:val="28"/>
          <w:rtl/>
        </w:rPr>
      </w:pPr>
      <w:r w:rsidRPr="00CA12C9">
        <w:rPr>
          <w:rFonts w:cs="B Mitra"/>
          <w:sz w:val="28"/>
          <w:szCs w:val="28"/>
          <w:rtl/>
        </w:rPr>
        <w:t>وا عجبا! ولّيت في العرب، يعني تميما، فرفض و ترك، و ولّيت أبخل العرب فرضي به. ثمّ قتل الحكم، و كان العمّال يقاتلون العدوّ فكانوا يفتتحون ناحية و يأخذون ما تيسّر لهم لضعف الدولة الأمويّة بعد ذلك، إلى أن جاءت الدولة المباركة العبّاسيّة، و نحن نذكر إن شاء الله أيّام المأمون بقيّة أخبار السند.</w:t>
      </w:r>
    </w:p>
    <w:p w:rsidR="00CA12C9" w:rsidRPr="00CA12C9" w:rsidRDefault="00CA12C9" w:rsidP="00CA12C9">
      <w:pPr>
        <w:rPr>
          <w:rFonts w:cs="B Mitra"/>
          <w:sz w:val="28"/>
          <w:szCs w:val="28"/>
          <w:rtl/>
        </w:rPr>
      </w:pPr>
      <w:r w:rsidRPr="00CA12C9">
        <w:rPr>
          <w:rFonts w:cs="B Mitra"/>
          <w:sz w:val="28"/>
          <w:szCs w:val="28"/>
          <w:rtl/>
        </w:rPr>
        <w:lastRenderedPageBreak/>
        <w:t>الكامل    ج‏5    380    ذكر دخول أبي مسلم مرو و البيعة بها .....  ص : 378</w:t>
      </w:r>
    </w:p>
    <w:p w:rsidR="00CA12C9" w:rsidRPr="00CA12C9" w:rsidRDefault="00CA12C9" w:rsidP="00CA12C9">
      <w:pPr>
        <w:rPr>
          <w:rFonts w:cs="B Mitra"/>
          <w:sz w:val="28"/>
          <w:szCs w:val="28"/>
          <w:rtl/>
        </w:rPr>
      </w:pPr>
      <w:r w:rsidRPr="00CA12C9">
        <w:rPr>
          <w:rFonts w:cs="B Mitra"/>
          <w:sz w:val="28"/>
          <w:szCs w:val="28"/>
          <w:rtl/>
        </w:rPr>
        <w:t>فِيها رَجُلَيْنِ يَقْتَتِلانِ هذا من شِيعَتِهِ وَ هذا من عَدُوِّهِ 28: 15 الآية. و مضى أبو مسلم إلى قصر الإمارة، و أرسل إلى الفريقين أن كفّوا و لينصرف كلّ فريق إلى عسكره، ففعلوا وصفت مرو لأبي مسلم، فأمر بأخذ البيعة من الجند، و كان الّذي يأخذها أبو منصور طلحة بن رزيق، و كان أحد النقباء عالما بحجج الهاشميّة و معايب الأمويّة. و كان النقباء اثني عشر رجلا اختارهم محمّد بن عليّ من السبعين الذين كانوا استجابوا له حين بعث رسوله إلى خراسان سنة ثلاث و مائة أو أربع و مائة، و وصف له من العدل صفة، و كان منهم من خزاعة: سليمان بن كثير، و مالك بن الهيثم، و زياد بن صالح، و طلحة بن رزيق، و عمرو بن أعين، و من طيِّئ: قحطبة بن شبيب بن خالد ابن معدان، و من تميم: موسى بن كعب أبو عيينة، و لاهز بن قريظ، و القاسم ابن مجاشع، و أسلم بن سلّام، و من بكر بن وائل: أبو داود بن إبراهيم الشيبانيّ، و أبو عليّ الهرويّ، و يقال شبل بن طهمان مكان عمرو بن أعين، و عيسى بن كعب، و أبو النجم إسماعيل بن عمران مكان أبي عليّ الهرويّ، و هو ختن أبي مسلم، و لم يكن في النقباء أحد والده حيّ غير أبي منصور طلحة ابن رزيق بن سعد، و هو أبو زينب الخزاعيّ، و كان قد شهد حرب ابن الأشعث و صحب المهلّب و غزا معه، و كان أبو مسلم يشاوره في الأمور و يسأله عنها و عمّا شهد من الحروب.</w:t>
      </w:r>
    </w:p>
    <w:p w:rsidR="00CA12C9" w:rsidRPr="00CA12C9" w:rsidRDefault="00CA12C9" w:rsidP="00CA12C9">
      <w:pPr>
        <w:rPr>
          <w:rFonts w:cs="B Mitra"/>
          <w:sz w:val="28"/>
          <w:szCs w:val="28"/>
          <w:rtl/>
        </w:rPr>
      </w:pPr>
      <w:r w:rsidRPr="00CA12C9">
        <w:rPr>
          <w:rFonts w:cs="B Mitra"/>
          <w:sz w:val="28"/>
          <w:szCs w:val="28"/>
          <w:rtl/>
        </w:rPr>
        <w:t>الكامل    ج‏5    407    ذكر خروج محمد بن خالد بالكوفة مسودا .....  ص : 404</w:t>
      </w:r>
    </w:p>
    <w:p w:rsidR="00CA12C9" w:rsidRPr="00CA12C9" w:rsidRDefault="00CA12C9" w:rsidP="00CA12C9">
      <w:pPr>
        <w:rPr>
          <w:rFonts w:cs="B Mitra"/>
          <w:sz w:val="28"/>
          <w:szCs w:val="28"/>
          <w:rtl/>
        </w:rPr>
      </w:pPr>
      <w:r w:rsidRPr="00CA12C9">
        <w:rPr>
          <w:rFonts w:cs="B Mitra"/>
          <w:sz w:val="28"/>
          <w:szCs w:val="28"/>
          <w:rtl/>
        </w:rPr>
        <w:t>انقضت الدولة الأمويّة.</w:t>
      </w:r>
    </w:p>
    <w:p w:rsidR="00CA12C9" w:rsidRPr="00CA12C9" w:rsidRDefault="00CA12C9" w:rsidP="00CA12C9">
      <w:pPr>
        <w:rPr>
          <w:rFonts w:cs="B Mitra"/>
          <w:sz w:val="28"/>
          <w:szCs w:val="28"/>
          <w:rtl/>
        </w:rPr>
      </w:pPr>
      <w:r w:rsidRPr="00CA12C9">
        <w:rPr>
          <w:rFonts w:cs="B Mitra"/>
          <w:sz w:val="28"/>
          <w:szCs w:val="28"/>
          <w:rtl/>
        </w:rPr>
        <w:t>الكامل    ج‏6    395    ذكر بناء المأمون ببوران .....  ص : 395</w:t>
      </w:r>
    </w:p>
    <w:p w:rsidR="00CA12C9" w:rsidRPr="00CA12C9" w:rsidRDefault="00CA12C9" w:rsidP="00CA12C9">
      <w:pPr>
        <w:rPr>
          <w:rFonts w:cs="B Mitra"/>
          <w:sz w:val="28"/>
          <w:szCs w:val="28"/>
          <w:rtl/>
        </w:rPr>
      </w:pPr>
      <w:r w:rsidRPr="00CA12C9">
        <w:rPr>
          <w:rFonts w:cs="B Mitra"/>
          <w:sz w:val="28"/>
          <w:szCs w:val="28"/>
          <w:rtl/>
        </w:rPr>
        <w:t>فلمّا دخل نثرت عليه جدّتها ألف لؤلؤة من أنفس ما يكون، فأمر المأمون بجمعه، فجمع، فأعطاه بوران و قال: سلي حوائجك، فأمسكت، فقالت جدّتها: سلي سيّدك، فقد أمرك، فسألته الرضى عن إبراهيم بن المهديّ، فقال: قد فعلت، و سألته الإذن لأمّ جعفر في الحجّ، فأذن لها، و ألبستها أمّ جعفر البذلة اللؤلؤيّة الأمويّة، و ابتنى بها في ليلته و أوقد في تلك الليلة شمعة عنبر فيها أربعون منا.</w:t>
      </w:r>
    </w:p>
    <w:p w:rsidR="00CA12C9" w:rsidRPr="00CA12C9" w:rsidRDefault="00CA12C9" w:rsidP="00CA12C9">
      <w:pPr>
        <w:rPr>
          <w:rFonts w:cs="B Mitra"/>
          <w:sz w:val="28"/>
          <w:szCs w:val="28"/>
          <w:rtl/>
        </w:rPr>
      </w:pPr>
      <w:r w:rsidRPr="00CA12C9">
        <w:rPr>
          <w:rFonts w:cs="B Mitra"/>
          <w:sz w:val="28"/>
          <w:szCs w:val="28"/>
          <w:rtl/>
        </w:rPr>
        <w:t>مروج‏الذهب    ج‏3    233    موجز: .....  ص : 232</w:t>
      </w:r>
    </w:p>
    <w:p w:rsidR="00CA12C9" w:rsidRPr="00CA12C9" w:rsidRDefault="00CA12C9" w:rsidP="00CA12C9">
      <w:pPr>
        <w:rPr>
          <w:rFonts w:cs="B Mitra"/>
          <w:sz w:val="28"/>
          <w:szCs w:val="28"/>
          <w:rtl/>
        </w:rPr>
      </w:pPr>
      <w:r w:rsidRPr="00CA12C9">
        <w:rPr>
          <w:rFonts w:cs="B Mitra"/>
          <w:sz w:val="28"/>
          <w:szCs w:val="28"/>
          <w:rtl/>
        </w:rPr>
        <w:t>و سنورده فيما يرد من هذا الكتاب جُملًا من كيفية مقتله و أخباره، و جوامع من سيره و حروبه، و ما كان من أمر الدولتين في ذلك من الماضية- و هي الأموية- و المستقبلة في ذلك الزمان- و هي العباسية- مع إفرادنا باباً نذكر فيه جوامِعَ تاريخ ملك الأمويين، و هو الباب المترجم بذكر مقدار المدة من الزمان، و ما ملكت فيه بنو أمية من الأعوام، ثم نُعَقِّبُ ذلك بلمع من أخبار الدولة العباسية و أخبار أبي مُسْلم، و خلافة أبي العباس السفاح و من تلا عصره من خلفاء بني العباس، الى سنة اثنتين و ثلاثين و ثلاثمائة من خلافة أبي إسحاق المتقي للَّه إبراهيم بن المقتدر باللَّه، إن شاء الله تعالى، و الله ولي التوفيق.</w:t>
      </w:r>
    </w:p>
    <w:p w:rsidR="00CA12C9" w:rsidRPr="00CA12C9" w:rsidRDefault="00CA12C9" w:rsidP="00CA12C9">
      <w:pPr>
        <w:rPr>
          <w:rFonts w:cs="B Mitra"/>
          <w:sz w:val="28"/>
          <w:szCs w:val="28"/>
          <w:rtl/>
        </w:rPr>
      </w:pPr>
      <w:r w:rsidRPr="00CA12C9">
        <w:rPr>
          <w:rFonts w:cs="B Mitra"/>
          <w:sz w:val="28"/>
          <w:szCs w:val="28"/>
          <w:rtl/>
        </w:rPr>
        <w:t>المعارف    مقدمة    28    (1) عصر المؤلف: .....  ص : 27</w:t>
      </w:r>
    </w:p>
    <w:p w:rsidR="00CA12C9" w:rsidRPr="00CA12C9" w:rsidRDefault="00CA12C9" w:rsidP="00CA12C9">
      <w:pPr>
        <w:rPr>
          <w:rFonts w:cs="B Mitra"/>
          <w:sz w:val="28"/>
          <w:szCs w:val="28"/>
          <w:rtl/>
        </w:rPr>
      </w:pPr>
      <w:r w:rsidRPr="00CA12C9">
        <w:rPr>
          <w:rFonts w:cs="B Mitra"/>
          <w:sz w:val="28"/>
          <w:szCs w:val="28"/>
          <w:rtl/>
        </w:rPr>
        <w:t>و جاءت الدولة الأموية و على رأسها «معاوية بن أبى سفيان». و كان «معاوية» قبل أن يكتب له هذا النصر عاملا لعمر بن الخطاب على الشام، ثم لعثمان بن عفان عشرين عاما، و كان ينزل هو و أهله دمشق.</w:t>
      </w:r>
    </w:p>
    <w:p w:rsidR="00CA12C9" w:rsidRPr="00CA12C9" w:rsidRDefault="00CA12C9" w:rsidP="00CA12C9">
      <w:pPr>
        <w:rPr>
          <w:rFonts w:cs="B Mitra"/>
          <w:sz w:val="28"/>
          <w:szCs w:val="28"/>
          <w:rtl/>
        </w:rPr>
      </w:pPr>
      <w:r w:rsidRPr="00CA12C9">
        <w:rPr>
          <w:rFonts w:cs="B Mitra"/>
          <w:sz w:val="28"/>
          <w:szCs w:val="28"/>
          <w:rtl/>
        </w:rPr>
        <w:t>المعارف    مقدمة    28    (1) عصر المؤلف: .....  ص : 27</w:t>
      </w:r>
    </w:p>
    <w:p w:rsidR="00CA12C9" w:rsidRPr="00CA12C9" w:rsidRDefault="00CA12C9" w:rsidP="00CA12C9">
      <w:pPr>
        <w:rPr>
          <w:rFonts w:cs="B Mitra"/>
          <w:sz w:val="28"/>
          <w:szCs w:val="28"/>
          <w:rtl/>
        </w:rPr>
      </w:pPr>
      <w:r w:rsidRPr="00CA12C9">
        <w:rPr>
          <w:rFonts w:cs="B Mitra"/>
          <w:sz w:val="28"/>
          <w:szCs w:val="28"/>
          <w:rtl/>
        </w:rPr>
        <w:t>و عاشت على ذلك حقبة، اتصلت أعوامها باتصال أعوام الدولة الأموية.</w:t>
      </w:r>
    </w:p>
    <w:p w:rsidR="00CA12C9" w:rsidRPr="00CA12C9" w:rsidRDefault="00CA12C9" w:rsidP="00CA12C9">
      <w:pPr>
        <w:rPr>
          <w:rFonts w:cs="B Mitra"/>
          <w:sz w:val="28"/>
          <w:szCs w:val="28"/>
          <w:rtl/>
        </w:rPr>
      </w:pPr>
      <w:r w:rsidRPr="00CA12C9">
        <w:rPr>
          <w:rFonts w:cs="B Mitra"/>
          <w:sz w:val="28"/>
          <w:szCs w:val="28"/>
          <w:rtl/>
        </w:rPr>
        <w:t>معجم‏البلدان    ج‏3    48    رصافة قرطبة: .....  ص : 48</w:t>
      </w:r>
    </w:p>
    <w:p w:rsidR="00CA12C9" w:rsidRPr="00CA12C9" w:rsidRDefault="00CA12C9" w:rsidP="00CA12C9">
      <w:pPr>
        <w:rPr>
          <w:rFonts w:cs="B Mitra"/>
          <w:sz w:val="28"/>
          <w:szCs w:val="28"/>
          <w:rtl/>
        </w:rPr>
      </w:pPr>
      <w:r w:rsidRPr="00CA12C9">
        <w:rPr>
          <w:rFonts w:cs="B Mitra"/>
          <w:sz w:val="28"/>
          <w:szCs w:val="28"/>
          <w:rtl/>
        </w:rPr>
        <w:t>و هي مدينة أنشأها عبد الرحمن ابن معاوية بن هشام بن عبد الملك بن مروان، و هو أوّل من ملك الأندلس من الأمويّة بعد زوال ملكهم، أنشأها و سماها الرصافة تشبيها، و نظر فيها إلى نخلة منفردة فقال:</w:t>
      </w:r>
    </w:p>
    <w:p w:rsidR="00CA12C9" w:rsidRPr="00CA12C9" w:rsidRDefault="00CA12C9" w:rsidP="00CA12C9">
      <w:pPr>
        <w:rPr>
          <w:rFonts w:cs="B Mitra"/>
          <w:sz w:val="28"/>
          <w:szCs w:val="28"/>
          <w:rtl/>
        </w:rPr>
      </w:pPr>
      <w:r w:rsidRPr="00CA12C9">
        <w:rPr>
          <w:rFonts w:cs="B Mitra"/>
          <w:sz w:val="28"/>
          <w:szCs w:val="28"/>
          <w:rtl/>
        </w:rPr>
        <w:lastRenderedPageBreak/>
        <w:t>معجم‏البلدان    ج‏4    356    قصر أوس: .....  ص : 356</w:t>
      </w:r>
    </w:p>
    <w:p w:rsidR="00CA12C9" w:rsidRPr="00CA12C9" w:rsidRDefault="00CA12C9" w:rsidP="00CA12C9">
      <w:pPr>
        <w:rPr>
          <w:rFonts w:cs="B Mitra"/>
          <w:sz w:val="28"/>
          <w:szCs w:val="28"/>
          <w:rtl/>
        </w:rPr>
      </w:pPr>
      <w:r w:rsidRPr="00CA12C9">
        <w:rPr>
          <w:rFonts w:cs="B Mitra"/>
          <w:sz w:val="28"/>
          <w:szCs w:val="28"/>
          <w:rtl/>
        </w:rPr>
        <w:t>بالبصرة أيضا، ينسب إلى أوس بن ثعلبة ابن زفر بن وديعة بن مالك بن تيم الله بن ثعلبة بن عكابة و كان سيد قومه و كان قد ولي خراسان في الأيام الأموية، و إياه عنى ابن أبي عيينة بقوله:</w:t>
      </w:r>
    </w:p>
    <w:p w:rsidR="00CA12C9" w:rsidRPr="00CA12C9" w:rsidRDefault="00CA12C9" w:rsidP="00CA12C9">
      <w:pPr>
        <w:rPr>
          <w:rFonts w:cs="B Mitra"/>
          <w:sz w:val="28"/>
          <w:szCs w:val="28"/>
          <w:rtl/>
        </w:rPr>
      </w:pPr>
      <w:r w:rsidRPr="00CA12C9">
        <w:rPr>
          <w:rFonts w:cs="B Mitra"/>
          <w:sz w:val="28"/>
          <w:szCs w:val="28"/>
          <w:rtl/>
        </w:rPr>
        <w:t>معجم‏قبائل‏العرب    ج‏1    44    مساكنهم: .....  ص : 43</w:t>
      </w:r>
    </w:p>
    <w:p w:rsidR="00CA12C9" w:rsidRPr="00CA12C9" w:rsidRDefault="00CA12C9" w:rsidP="00CA12C9">
      <w:pPr>
        <w:rPr>
          <w:rFonts w:cs="B Mitra"/>
          <w:sz w:val="28"/>
          <w:szCs w:val="28"/>
          <w:rtl/>
        </w:rPr>
      </w:pPr>
      <w:r w:rsidRPr="00CA12C9">
        <w:rPr>
          <w:rFonts w:cs="B Mitra"/>
          <w:sz w:val="28"/>
          <w:szCs w:val="28"/>
          <w:rtl/>
        </w:rPr>
        <w:t>و في عهده ظهرت العصبية الأموية بأجلى مظاهرها، فقد انحاز الخليفة الثالث الى أقاربه و عشيرته، فأعطاهم العطيات الوافرة، و اعتمد على جماعة من</w:t>
      </w:r>
      <w:r w:rsidRPr="00CA12C9">
        <w:rPr>
          <w:rFonts w:cs="B Mitra"/>
          <w:b/>
          <w:color w:val="C00000"/>
          <w:sz w:val="28"/>
          <w:szCs w:val="28"/>
          <w:rtl/>
        </w:rPr>
        <w:t xml:space="preserve"> بني أمي</w:t>
      </w:r>
      <w:r w:rsidRPr="00CA12C9">
        <w:rPr>
          <w:rFonts w:cs="B Mitra"/>
          <w:sz w:val="28"/>
          <w:szCs w:val="28"/>
          <w:rtl/>
        </w:rPr>
        <w:t>ة، فولاها الولايات الكبرى، و أثرت في سياسة الدولة، و قادها أمثال معاوية بن أبي سفيان و مروان بن الحكم و عمر بن العاص و عبد الله بن سعد بن أبي سرح، و كان ذلك من الأسباب التي دعت الى مقتله سنة 35 ه، و أعانت بنو أمية عائشة و طلحة و الزبير في مطالبتهم بدم عثمان، و لما بويع علي بن أبي طالب تخلفت بنو أمية عن بيعته.</w:t>
      </w:r>
    </w:p>
    <w:p w:rsidR="00CA12C9" w:rsidRPr="00CA12C9" w:rsidRDefault="00CA12C9" w:rsidP="00CA12C9">
      <w:pPr>
        <w:rPr>
          <w:rFonts w:cs="B Mitra"/>
          <w:sz w:val="28"/>
          <w:szCs w:val="28"/>
          <w:rtl/>
        </w:rPr>
      </w:pPr>
      <w:r w:rsidRPr="00CA12C9">
        <w:rPr>
          <w:rFonts w:cs="B Mitra"/>
          <w:sz w:val="28"/>
          <w:szCs w:val="28"/>
          <w:rtl/>
        </w:rPr>
        <w:t>معجم‏قبائل‏العرب    ج‏1    44    مساكنهم: .....  ص : 43</w:t>
      </w:r>
    </w:p>
    <w:p w:rsidR="00CA12C9" w:rsidRPr="00CA12C9" w:rsidRDefault="00CA12C9" w:rsidP="00CA12C9">
      <w:pPr>
        <w:rPr>
          <w:rFonts w:cs="B Mitra"/>
          <w:sz w:val="28"/>
          <w:szCs w:val="28"/>
          <w:rtl/>
        </w:rPr>
      </w:pPr>
      <w:r w:rsidRPr="00CA12C9">
        <w:rPr>
          <w:rFonts w:cs="B Mitra"/>
          <w:sz w:val="28"/>
          <w:szCs w:val="28"/>
          <w:rtl/>
        </w:rPr>
        <w:t>و من أبرزها معاوية بن أبي سفيان بن حرب بن أمية، فقد كان عاقلا في دنياه، عالما، حليما، ملكا قويا، جيد السياسة، حسن التدبير، فصيحا بليغا، يحلم في موضع الحلم، و يشتد في موضع الشدة إلا أن الحلم كان أغلب عليه، و كان كريما باذلا للمال، محبا للرئاسة، و بهذه الصفات العظيمة استطاع أن يؤسس الدولة الأموية، و أن يبايعه بالخلافة أهل الشام، ثم جميع الأمة الاسلامية ما عدا الخوارج، و ذلك سنة 41 ه.</w:t>
      </w:r>
    </w:p>
    <w:p w:rsidR="00CA12C9" w:rsidRPr="00CA12C9" w:rsidRDefault="00CA12C9" w:rsidP="00CA12C9">
      <w:pPr>
        <w:rPr>
          <w:rFonts w:cs="B Mitra"/>
          <w:sz w:val="28"/>
          <w:szCs w:val="28"/>
          <w:rtl/>
        </w:rPr>
      </w:pPr>
      <w:r w:rsidRPr="00CA12C9">
        <w:rPr>
          <w:rFonts w:cs="B Mitra"/>
          <w:sz w:val="28"/>
          <w:szCs w:val="28"/>
          <w:rtl/>
        </w:rPr>
        <w:t>معجم‏قبائل‏العرب    ج‏1    45    مساكنهم: .....  ص : 43</w:t>
      </w:r>
    </w:p>
    <w:p w:rsidR="00CA12C9" w:rsidRPr="00CA12C9" w:rsidRDefault="00CA12C9" w:rsidP="00CA12C9">
      <w:pPr>
        <w:rPr>
          <w:rFonts w:cs="B Mitra"/>
          <w:sz w:val="28"/>
          <w:szCs w:val="28"/>
          <w:rtl/>
        </w:rPr>
      </w:pPr>
      <w:r w:rsidRPr="00CA12C9">
        <w:rPr>
          <w:rFonts w:cs="B Mitra"/>
          <w:sz w:val="28"/>
          <w:szCs w:val="28"/>
          <w:rtl/>
        </w:rPr>
        <w:t>و أما الأمويون في الأندلس، فيقسم حكمهم إلى ثلاثة عهود: الولاية، الإمارة، و الخلافة. أما الولاية الأموية، فقد بدأت بالفتح سنة 92- 93 ه، و انتهت بإمارة عبد الرحمن الداخل سنة 138، و أما عهد الامارة فبدأت سنة 138، و انتهت سنة 315، و أما الخلافة الأموية، فقد بدأت سنة 315 ه، و انتهت سنة 422 ه.</w:t>
      </w:r>
    </w:p>
    <w:p w:rsidR="00CA12C9" w:rsidRPr="00CA12C9" w:rsidRDefault="00CA12C9" w:rsidP="00CA12C9">
      <w:pPr>
        <w:rPr>
          <w:rFonts w:cs="B Mitra"/>
          <w:sz w:val="28"/>
          <w:szCs w:val="28"/>
          <w:rtl/>
        </w:rPr>
      </w:pPr>
      <w:r w:rsidRPr="00CA12C9">
        <w:rPr>
          <w:rFonts w:cs="B Mitra"/>
          <w:sz w:val="28"/>
          <w:szCs w:val="28"/>
          <w:rtl/>
        </w:rPr>
        <w:t>معجم‏قبائل‏العرب    ج‏1    45    مساكنهم: .....  ص : 43</w:t>
      </w:r>
    </w:p>
    <w:p w:rsidR="00CA12C9" w:rsidRPr="00CA12C9" w:rsidRDefault="00CA12C9" w:rsidP="00CA12C9">
      <w:pPr>
        <w:rPr>
          <w:rFonts w:cs="B Mitra"/>
          <w:sz w:val="28"/>
          <w:szCs w:val="28"/>
          <w:rtl/>
        </w:rPr>
      </w:pPr>
      <w:r w:rsidRPr="00CA12C9">
        <w:rPr>
          <w:rFonts w:cs="B Mitra"/>
          <w:sz w:val="28"/>
          <w:szCs w:val="28"/>
          <w:rtl/>
        </w:rPr>
        <w:t>كان عهد الامارة الأموية خير العهود التي عرفتها الأندلس العربية، فقد كان فاتحته عبد الرحمن الداخل، و واسطته عبد الرحمن الأوسط، و خاتمته عبد الرحمن الناصر، فكانوا رجالات الدهاء و الحزم و السياسة.</w:t>
      </w:r>
    </w:p>
    <w:p w:rsidR="00CA12C9" w:rsidRPr="00CA12C9" w:rsidRDefault="00CA12C9" w:rsidP="00CA12C9">
      <w:pPr>
        <w:rPr>
          <w:rFonts w:cs="B Mitra"/>
          <w:sz w:val="28"/>
          <w:szCs w:val="28"/>
          <w:rtl/>
        </w:rPr>
      </w:pPr>
      <w:r w:rsidRPr="00CA12C9">
        <w:rPr>
          <w:rFonts w:cs="B Mitra"/>
          <w:sz w:val="28"/>
          <w:szCs w:val="28"/>
          <w:rtl/>
        </w:rPr>
        <w:t>معجم‏قبائل‏العرب    ج‏1    45    مساكنهم: .....  ص : 43</w:t>
      </w:r>
    </w:p>
    <w:p w:rsidR="00CA12C9" w:rsidRPr="00CA12C9" w:rsidRDefault="00CA12C9" w:rsidP="00CA12C9">
      <w:pPr>
        <w:rPr>
          <w:rFonts w:cs="B Mitra"/>
          <w:sz w:val="28"/>
          <w:szCs w:val="28"/>
          <w:rtl/>
        </w:rPr>
      </w:pPr>
      <w:r w:rsidRPr="00CA12C9">
        <w:rPr>
          <w:rFonts w:cs="B Mitra"/>
          <w:sz w:val="28"/>
          <w:szCs w:val="28"/>
          <w:rtl/>
        </w:rPr>
        <w:t>و أما الخلافة فقام في عهد المقتدر العباسي رجل الدولة الأموية عبد الرحمن الناصر، و تسمى باسم أمير المؤمنين، فكان أعظم خلفاء</w:t>
      </w:r>
      <w:r w:rsidRPr="00CA12C9">
        <w:rPr>
          <w:rFonts w:cs="B Mitra"/>
          <w:b/>
          <w:color w:val="C00000"/>
          <w:sz w:val="28"/>
          <w:szCs w:val="28"/>
          <w:rtl/>
        </w:rPr>
        <w:t xml:space="preserve"> بني أمي</w:t>
      </w:r>
      <w:r w:rsidRPr="00CA12C9">
        <w:rPr>
          <w:rFonts w:cs="B Mitra"/>
          <w:sz w:val="28"/>
          <w:szCs w:val="28"/>
          <w:rtl/>
        </w:rPr>
        <w:t>ة في الأندلس، حارب الفرنجة مرارا، وردهم على أعقابهم و اجتث جذور الفتن، حتى استقامت له الأندلس في سائر جهاتها، و بهشام الثالث انقرضت دولة</w:t>
      </w:r>
      <w:r w:rsidRPr="00CA12C9">
        <w:rPr>
          <w:rFonts w:cs="B Mitra"/>
          <w:b/>
          <w:color w:val="C00000"/>
          <w:sz w:val="28"/>
          <w:szCs w:val="28"/>
          <w:rtl/>
        </w:rPr>
        <w:t xml:space="preserve"> بني أمي</w:t>
      </w:r>
      <w:r w:rsidRPr="00CA12C9">
        <w:rPr>
          <w:rFonts w:cs="B Mitra"/>
          <w:sz w:val="28"/>
          <w:szCs w:val="28"/>
          <w:rtl/>
        </w:rPr>
        <w:t>ة في الأندلس و صار الحكم لملوك الطوائف.</w:t>
      </w:r>
    </w:p>
    <w:p w:rsidR="00CA12C9" w:rsidRPr="00CA12C9" w:rsidRDefault="00CA12C9" w:rsidP="00CA12C9">
      <w:pPr>
        <w:rPr>
          <w:rFonts w:cs="B Mitra"/>
          <w:sz w:val="28"/>
          <w:szCs w:val="28"/>
          <w:rtl/>
        </w:rPr>
      </w:pPr>
      <w:r w:rsidRPr="00CA12C9">
        <w:rPr>
          <w:rFonts w:cs="B Mitra"/>
          <w:sz w:val="28"/>
          <w:szCs w:val="28"/>
          <w:rtl/>
        </w:rPr>
        <w:t>معجم‏قبائل‏العرب    ج‏2    717    عائض: .....  ص : 717</w:t>
      </w:r>
    </w:p>
    <w:p w:rsidR="00CA12C9" w:rsidRPr="00CA12C9" w:rsidRDefault="00CA12C9" w:rsidP="00CA12C9">
      <w:pPr>
        <w:rPr>
          <w:rFonts w:cs="B Mitra"/>
          <w:sz w:val="28"/>
          <w:szCs w:val="28"/>
          <w:rtl/>
        </w:rPr>
      </w:pPr>
      <w:r w:rsidRPr="00CA12C9">
        <w:rPr>
          <w:rFonts w:cs="B Mitra"/>
          <w:sz w:val="28"/>
          <w:szCs w:val="28"/>
          <w:rtl/>
        </w:rPr>
        <w:t>بطن. يقال: انهم من سلالة معاوية بن أبي سفيان، و انهم نزحوا الى عسير بعد سقوط الدولة الأموية في الشام.</w:t>
      </w:r>
    </w:p>
    <w:p w:rsidR="00CA12C9" w:rsidRPr="00CA12C9" w:rsidRDefault="00CA12C9" w:rsidP="00CA12C9">
      <w:pPr>
        <w:rPr>
          <w:rFonts w:cs="B Mitra"/>
          <w:sz w:val="28"/>
          <w:szCs w:val="28"/>
          <w:rtl/>
        </w:rPr>
      </w:pPr>
      <w:r w:rsidRPr="00CA12C9">
        <w:rPr>
          <w:rFonts w:cs="B Mitra"/>
          <w:sz w:val="28"/>
          <w:szCs w:val="28"/>
          <w:rtl/>
        </w:rPr>
        <w:t>معجم‏قبائل‏العرب    ج‏3    1078    مروان بن الحكم .....  ص : 1078</w:t>
      </w:r>
    </w:p>
    <w:p w:rsidR="00CA12C9" w:rsidRPr="00CA12C9" w:rsidRDefault="00CA12C9" w:rsidP="00CA12C9">
      <w:pPr>
        <w:rPr>
          <w:rFonts w:cs="B Mitra"/>
          <w:sz w:val="28"/>
          <w:szCs w:val="28"/>
          <w:rtl/>
        </w:rPr>
      </w:pPr>
      <w:r w:rsidRPr="00CA12C9">
        <w:rPr>
          <w:rFonts w:cs="B Mitra"/>
          <w:sz w:val="28"/>
          <w:szCs w:val="28"/>
          <w:rtl/>
        </w:rPr>
        <w:t>[1]: بطن من</w:t>
      </w:r>
      <w:r w:rsidRPr="00CA12C9">
        <w:rPr>
          <w:rFonts w:cs="B Mitra"/>
          <w:b/>
          <w:color w:val="C00000"/>
          <w:sz w:val="28"/>
          <w:szCs w:val="28"/>
          <w:rtl/>
        </w:rPr>
        <w:t xml:space="preserve"> بني أمي</w:t>
      </w:r>
      <w:r w:rsidRPr="00CA12C9">
        <w:rPr>
          <w:rFonts w:cs="B Mitra"/>
          <w:sz w:val="28"/>
          <w:szCs w:val="28"/>
          <w:rtl/>
        </w:rPr>
        <w:t>ة، من قريش، من العدنانية. منهم العائلة المالكة في الدولة الأموية، و منهم جماعة كانت تقطن في صعيد مصر، و من منازلها في الشام دابق احدى قرى حلب.</w:t>
      </w:r>
    </w:p>
    <w:p w:rsidR="00CA12C9" w:rsidRPr="00CA12C9" w:rsidRDefault="00CA12C9" w:rsidP="00CA12C9">
      <w:pPr>
        <w:rPr>
          <w:rFonts w:cs="B Mitra"/>
          <w:sz w:val="28"/>
          <w:szCs w:val="28"/>
          <w:rtl/>
        </w:rPr>
      </w:pPr>
      <w:r w:rsidRPr="00CA12C9">
        <w:rPr>
          <w:rFonts w:cs="B Mitra"/>
          <w:sz w:val="28"/>
          <w:szCs w:val="28"/>
          <w:rtl/>
        </w:rPr>
        <w:t>مقاتل‏الطالبيين         15    مقدمة .....  ص : 5</w:t>
      </w:r>
    </w:p>
    <w:p w:rsidR="00CA12C9" w:rsidRPr="00CA12C9" w:rsidRDefault="00CA12C9" w:rsidP="00CA12C9">
      <w:pPr>
        <w:rPr>
          <w:rFonts w:cs="B Mitra"/>
          <w:sz w:val="28"/>
          <w:szCs w:val="28"/>
          <w:rtl/>
        </w:rPr>
      </w:pPr>
      <w:r w:rsidRPr="00CA12C9">
        <w:rPr>
          <w:rFonts w:cs="B Mitra"/>
          <w:sz w:val="28"/>
          <w:szCs w:val="28"/>
          <w:rtl/>
        </w:rPr>
        <w:lastRenderedPageBreak/>
        <w:t>نعم كان أبو الفرج أمويّا شيعيّا، و شيعيّا أمويّا يعطف على الدولة الأموية بالأندلس و يكرم وفادة رسلها إليه، و يختصها بثمار قريحته و نتائج فطنته، و يؤلف الكتب ثم يرسل بها إليهم فتظهر عندهم قبل ظهورها في المشرق بل لا يكاد المشرق يعرف عن أكثرها إلّا اسمه و قد عدّ الخطيب البغدادي من هذه الكتب أحد عشر كتابا.</w:t>
      </w:r>
    </w:p>
    <w:p w:rsidR="00CA12C9" w:rsidRPr="00CA12C9" w:rsidRDefault="00CA12C9" w:rsidP="00CA12C9">
      <w:pPr>
        <w:rPr>
          <w:rFonts w:cs="B Mitra"/>
          <w:sz w:val="28"/>
          <w:szCs w:val="28"/>
          <w:rtl/>
        </w:rPr>
      </w:pPr>
      <w:r w:rsidRPr="00CA12C9">
        <w:rPr>
          <w:rFonts w:cs="B Mitra"/>
          <w:sz w:val="28"/>
          <w:szCs w:val="28"/>
          <w:rtl/>
        </w:rPr>
        <w:t>المنتظم    ج‏1    40    الكتاب: منهجه و أسلوبه: .....  ص : 36</w:t>
      </w:r>
    </w:p>
    <w:p w:rsidR="00CA12C9" w:rsidRPr="00CA12C9" w:rsidRDefault="00CA12C9" w:rsidP="00CA12C9">
      <w:pPr>
        <w:rPr>
          <w:rFonts w:cs="B Mitra"/>
          <w:sz w:val="28"/>
          <w:szCs w:val="28"/>
          <w:rtl/>
        </w:rPr>
      </w:pPr>
      <w:r w:rsidRPr="00CA12C9">
        <w:rPr>
          <w:rFonts w:cs="B Mitra"/>
          <w:sz w:val="28"/>
          <w:szCs w:val="28"/>
          <w:rtl/>
        </w:rPr>
        <w:t>و لم يغفل علاقة الدولة الأموية بالروم، و مواصلة الأمويين زحفهم لتحرير الأندلس، و مناطق كثيرة من المشرق الإسلامي.</w:t>
      </w:r>
    </w:p>
    <w:p w:rsidR="00CA12C9" w:rsidRPr="00CA12C9" w:rsidRDefault="00CA12C9" w:rsidP="00CA12C9">
      <w:pPr>
        <w:rPr>
          <w:rFonts w:cs="B Mitra"/>
          <w:sz w:val="28"/>
          <w:szCs w:val="28"/>
          <w:rtl/>
        </w:rPr>
      </w:pPr>
      <w:r w:rsidRPr="00CA12C9">
        <w:rPr>
          <w:rFonts w:cs="B Mitra"/>
          <w:sz w:val="28"/>
          <w:szCs w:val="28"/>
          <w:rtl/>
        </w:rPr>
        <w:t>المنتظم    ج‏7    173    621 - هشام بن الربيع بن زرارة بن كثير بن خباب، أبو حية النميري: .....  ص : 173</w:t>
      </w:r>
    </w:p>
    <w:p w:rsidR="00CA12C9" w:rsidRPr="00CA12C9" w:rsidRDefault="00CA12C9" w:rsidP="00CA12C9">
      <w:pPr>
        <w:rPr>
          <w:rFonts w:cs="B Mitra"/>
          <w:sz w:val="28"/>
          <w:szCs w:val="28"/>
          <w:rtl/>
        </w:rPr>
      </w:pPr>
      <w:r w:rsidRPr="00CA12C9">
        <w:rPr>
          <w:rFonts w:cs="B Mitra"/>
          <w:sz w:val="28"/>
          <w:szCs w:val="28"/>
          <w:rtl/>
        </w:rPr>
        <w:t>شاعر مجيد فصيح، كان أبو عمرو بن العلاء يقدمه، [أدرك الدولتين الأموية و العباسية] [2]، إلا أنه كان فيه هوج و جبن، و كان يصرع في أوقات.</w:t>
      </w:r>
    </w:p>
    <w:p w:rsidR="00CA12C9" w:rsidRPr="00CA12C9" w:rsidRDefault="00CA12C9" w:rsidP="00CA12C9">
      <w:pPr>
        <w:rPr>
          <w:rFonts w:cs="B Mitra"/>
          <w:sz w:val="28"/>
          <w:szCs w:val="28"/>
          <w:rtl/>
        </w:rPr>
      </w:pPr>
      <w:r w:rsidRPr="00CA12C9">
        <w:rPr>
          <w:rFonts w:cs="B Mitra"/>
          <w:sz w:val="28"/>
          <w:szCs w:val="28"/>
          <w:rtl/>
        </w:rPr>
        <w:t>المنتظم    ج‏19    327    فهرس الأماكن و البقاع .....  ص : 292</w:t>
      </w:r>
    </w:p>
    <w:p w:rsidR="00CA12C9" w:rsidRPr="00CA12C9" w:rsidRDefault="00CA12C9" w:rsidP="00CA12C9">
      <w:pPr>
        <w:rPr>
          <w:rFonts w:cs="B Mitra"/>
          <w:sz w:val="28"/>
          <w:szCs w:val="28"/>
          <w:rtl/>
        </w:rPr>
      </w:pPr>
      <w:r w:rsidRPr="00CA12C9">
        <w:rPr>
          <w:rFonts w:cs="B Mitra"/>
          <w:sz w:val="28"/>
          <w:szCs w:val="28"/>
          <w:rtl/>
        </w:rPr>
        <w:t>الدولة الأموية: (7) 173.</w:t>
      </w:r>
    </w:p>
    <w:p w:rsidR="00CA12C9" w:rsidRPr="00CA12C9" w:rsidRDefault="00CA12C9" w:rsidP="00CA12C9">
      <w:pPr>
        <w:rPr>
          <w:rFonts w:cs="B Mitra"/>
          <w:sz w:val="28"/>
          <w:szCs w:val="28"/>
          <w:rtl/>
        </w:rPr>
      </w:pPr>
      <w:r w:rsidRPr="00CA12C9">
        <w:rPr>
          <w:rFonts w:cs="B Mitra"/>
          <w:sz w:val="28"/>
          <w:szCs w:val="28"/>
          <w:rtl/>
        </w:rPr>
        <w:t>المنمق         381    أجواد قريش‏[8]</w:t>
      </w:r>
    </w:p>
    <w:p w:rsidR="00CA12C9" w:rsidRPr="00CA12C9" w:rsidRDefault="00CA12C9" w:rsidP="00CA12C9">
      <w:pPr>
        <w:rPr>
          <w:rFonts w:cs="B Mitra"/>
          <w:sz w:val="28"/>
          <w:szCs w:val="28"/>
          <w:rtl/>
        </w:rPr>
      </w:pPr>
      <w:r w:rsidRPr="00CA12C9">
        <w:rPr>
          <w:rFonts w:cs="B Mitra"/>
          <w:sz w:val="28"/>
          <w:szCs w:val="28"/>
          <w:rtl/>
        </w:rPr>
        <w:t>[1] حزابة بضم الحاء المهملة فالزاى المعجمة، اسم أبي حزابة عند ابن الأعرابي الوليد بن نهيك الحنظلي، و في تاج العروس 1/ 210 نقلا عن البلاذري أن اسمه الوليد بن حنيفة الحنظلي و كذا في الأغاني 19/ 152 و كان من شعراء الدولة الأموية و من ساكني البصرة.</w:t>
      </w:r>
    </w:p>
    <w:p w:rsidR="00CA12C9" w:rsidRPr="00CA12C9" w:rsidRDefault="00CA12C9" w:rsidP="00CA12C9">
      <w:pPr>
        <w:rPr>
          <w:rFonts w:cs="B Mitra"/>
          <w:sz w:val="28"/>
          <w:szCs w:val="28"/>
          <w:rtl/>
        </w:rPr>
      </w:pPr>
      <w:r w:rsidRPr="00CA12C9">
        <w:rPr>
          <w:rFonts w:cs="B Mitra"/>
          <w:sz w:val="28"/>
          <w:szCs w:val="28"/>
          <w:rtl/>
        </w:rPr>
        <w:t>المنمق         382    أجواد قريش‏[8]</w:t>
      </w:r>
    </w:p>
    <w:p w:rsidR="006E2135" w:rsidRDefault="00CA12C9" w:rsidP="00CA12C9">
      <w:pPr>
        <w:rPr>
          <w:rFonts w:cs="B Mitra"/>
          <w:sz w:val="28"/>
          <w:szCs w:val="28"/>
          <w:rtl/>
        </w:rPr>
      </w:pPr>
      <w:r w:rsidRPr="00CA12C9">
        <w:rPr>
          <w:rFonts w:cs="B Mitra"/>
          <w:sz w:val="28"/>
          <w:szCs w:val="28"/>
          <w:rtl/>
        </w:rPr>
        <w:t>[11] في نسب قريش ص 278: الديلي و الديل بطن من كنانة. الحزين كسميع لقب و اسمه عمرو بن عبيد بن وهيب بن مالك و يكني أبا الشعثاء في قول الواقدي، و قال عمر بن شبة: إن الحزين مولى ابن سليمان و يكني سليمان أبا الشعثاء و يكنى الحزين أبا الحكم و هو من شعراء الدولة الأموية حجازي مطبوع و كان هجّاء خبيث اللسان ساقطا يرضيه اليسير- الأغاني 14/ 76.</w:t>
      </w:r>
    </w:p>
    <w:p w:rsidR="00CA12C9" w:rsidRDefault="00CA12C9" w:rsidP="00CA12C9">
      <w:pPr>
        <w:rPr>
          <w:rFonts w:cs="B Mitra"/>
          <w:sz w:val="28"/>
          <w:szCs w:val="28"/>
        </w:rPr>
      </w:pPr>
    </w:p>
    <w:p w:rsidR="006E2135" w:rsidRDefault="00CA12C9" w:rsidP="00CA12C9">
      <w:pPr>
        <w:pStyle w:val="Heading4"/>
        <w:rPr>
          <w:rtl/>
        </w:rPr>
      </w:pPr>
      <w:r>
        <w:rPr>
          <w:rFonts w:hint="cs"/>
          <w:rtl/>
        </w:rPr>
        <w:t>الامویین</w:t>
      </w:r>
    </w:p>
    <w:p w:rsidR="006E2135" w:rsidRDefault="006E2135" w:rsidP="002A3C64">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أخبارالدولةالعباسية         9    مقدمة</w:t>
      </w:r>
    </w:p>
    <w:p w:rsidR="00CA12C9" w:rsidRPr="00CA12C9" w:rsidRDefault="00CA12C9" w:rsidP="00CA12C9">
      <w:pPr>
        <w:rPr>
          <w:rFonts w:cs="B Mitra"/>
          <w:sz w:val="28"/>
          <w:szCs w:val="28"/>
          <w:rtl/>
        </w:rPr>
      </w:pPr>
      <w:r w:rsidRPr="00CA12C9">
        <w:rPr>
          <w:rFonts w:cs="B Mitra"/>
          <w:sz w:val="28"/>
          <w:szCs w:val="28"/>
          <w:rtl/>
        </w:rPr>
        <w:t>بالبسملة، و يقدم له بديباجة في فضائل الدولة العباسية، ثم يعرّف بصلته بالعباسيين، و هي صلة ولاء تعود إلى جده الأكبر (وثاب)، والد المقرئ يحيى بن وثاب، و كان مولى مكاتبا لعبد الله بن العباس [1]. و هذه المقدمة تلفت النظر، إذ إن المؤلف اكتفى، حين تناول تاريخ الأمويين، بعنوان بسيط و هو «خلافة</w:t>
      </w:r>
      <w:r w:rsidRPr="00CA12C9">
        <w:rPr>
          <w:rFonts w:cs="B Mitra"/>
          <w:b/>
          <w:color w:val="C00000"/>
          <w:sz w:val="28"/>
          <w:szCs w:val="28"/>
          <w:rtl/>
        </w:rPr>
        <w:t xml:space="preserve"> بني أمي</w:t>
      </w:r>
      <w:r w:rsidRPr="00CA12C9">
        <w:rPr>
          <w:rFonts w:cs="B Mitra"/>
          <w:sz w:val="28"/>
          <w:szCs w:val="28"/>
          <w:rtl/>
        </w:rPr>
        <w:t>ة و بني مروان»، و كأنّه يشعرنا بأن القسم الخاص بالعباسيين هو كتاب ثان، و هو ينعت هذا القسم مرة ب «أخبار الدولة المباركة العباسية» [2] و أخرى ب «أخبار الدولة الهاشمية العباسية» [3]، مما يوحي بأن عنوانه هو «أخبار الدولة العباسية».</w:t>
      </w:r>
    </w:p>
    <w:p w:rsidR="00CA12C9" w:rsidRPr="00CA12C9" w:rsidRDefault="00CA12C9" w:rsidP="00CA12C9">
      <w:pPr>
        <w:rPr>
          <w:rFonts w:cs="B Mitra"/>
          <w:sz w:val="28"/>
          <w:szCs w:val="28"/>
          <w:rtl/>
        </w:rPr>
      </w:pPr>
      <w:r w:rsidRPr="00CA12C9">
        <w:rPr>
          <w:rFonts w:cs="B Mitra"/>
          <w:sz w:val="28"/>
          <w:szCs w:val="28"/>
          <w:rtl/>
        </w:rPr>
        <w:t>أخبارالدولةالعباسية         9    مقدمة</w:t>
      </w:r>
    </w:p>
    <w:p w:rsidR="00CA12C9" w:rsidRPr="00CA12C9" w:rsidRDefault="00CA12C9" w:rsidP="00CA12C9">
      <w:pPr>
        <w:rPr>
          <w:rFonts w:cs="B Mitra"/>
          <w:sz w:val="28"/>
          <w:szCs w:val="28"/>
          <w:rtl/>
        </w:rPr>
      </w:pPr>
      <w:r w:rsidRPr="00CA12C9">
        <w:rPr>
          <w:rFonts w:cs="B Mitra"/>
          <w:sz w:val="28"/>
          <w:szCs w:val="28"/>
          <w:rtl/>
        </w:rPr>
        <w:t xml:space="preserve">و مع أن المؤلف يلتزم في هذا القسم ب «الإيجاز و الاختصار» كما فعل في القسم الأول [4]، إلا أنّه يضيف إلى ذلك بعدئذ أنّه تجنب «التطويل بحديث الأسانيد و ذكر أسماء الرجال» [5]، فيلمح إلى أنّه يوجز مؤلفا بعينه، و أنّه لم يأخذ من «الكتب الكبار و المصنفات </w:t>
      </w:r>
      <w:r w:rsidRPr="00CA12C9">
        <w:rPr>
          <w:rFonts w:cs="B Mitra"/>
          <w:sz w:val="28"/>
          <w:szCs w:val="28"/>
          <w:rtl/>
        </w:rPr>
        <w:lastRenderedPageBreak/>
        <w:t>الأصول» [6]، كما فعل في تاريخ الراشدين و الأمويين. و هو يعترف بذلك ضمنا في معرض حديثه عن أبي مسلم، إذ يقول «و له أحاديث و حكايات جرت عليه بمرو و نسا و نيسابور و الري،</w:t>
      </w:r>
    </w:p>
    <w:p w:rsidR="00CA12C9" w:rsidRPr="00CA12C9" w:rsidRDefault="00CA12C9" w:rsidP="00CA12C9">
      <w:pPr>
        <w:rPr>
          <w:rFonts w:cs="B Mitra"/>
          <w:sz w:val="28"/>
          <w:szCs w:val="28"/>
          <w:rtl/>
        </w:rPr>
      </w:pPr>
      <w:r w:rsidRPr="00CA12C9">
        <w:rPr>
          <w:rFonts w:cs="B Mitra"/>
          <w:sz w:val="28"/>
          <w:szCs w:val="28"/>
          <w:rtl/>
        </w:rPr>
        <w:t>أخبارالدولةالعباسية         18    مقدمة</w:t>
      </w:r>
    </w:p>
    <w:p w:rsidR="00CA12C9" w:rsidRPr="00CA12C9" w:rsidRDefault="00CA12C9" w:rsidP="00CA12C9">
      <w:pPr>
        <w:rPr>
          <w:rFonts w:cs="B Mitra"/>
          <w:sz w:val="28"/>
          <w:szCs w:val="28"/>
          <w:rtl/>
        </w:rPr>
      </w:pPr>
      <w:r w:rsidRPr="00CA12C9">
        <w:rPr>
          <w:rFonts w:cs="B Mitra"/>
          <w:sz w:val="28"/>
          <w:szCs w:val="28"/>
          <w:rtl/>
        </w:rPr>
        <w:t>اعتناق الإسلام، فاعتبر البداية في بيعة العقبة، و ظهور إسلامه بعد بدر [1]، و لكنه- كما يبدو من المختصر- لا يورد من الحجج التي عرضت زمن المنصور و المهدي في تأكيد أفضلية العباس و جدارته للإمامة إلا إشارة عابرة إلى أنّه عم النبي و صنو أبيه [2]. إننا نرى التأكيد في الكتاب على عبد الله بن العباس، و على تبشيره بانتقال الملك لأولاده، إلا أن الصورة القوية له هي في ظهوره بمظهر ممثل الهاشميين، يؤكد حقهم في الإمامة، و يعرض هذا الحق بجرأة و اندفاع، في محاورات طويلة مع الأمويين من جهة و مع الزبيريين من جهة أخرى. و هذه النبرة الهاشمية (مقابل العباسية فيما بعد) تظهر في قول ينسب للرسول في جماعة آل البيت و بحضور العباس يتنبأ فيه بانتقال الملك إلى العباسيين و يوصي «اتقوا الله في عترتي أهل بيتي» [3].</w:t>
      </w:r>
    </w:p>
    <w:p w:rsidR="00CA12C9" w:rsidRPr="00CA12C9" w:rsidRDefault="00CA12C9" w:rsidP="00CA12C9">
      <w:pPr>
        <w:rPr>
          <w:rFonts w:cs="B Mitra"/>
          <w:sz w:val="28"/>
          <w:szCs w:val="28"/>
          <w:rtl/>
        </w:rPr>
      </w:pPr>
      <w:r w:rsidRPr="00CA12C9">
        <w:rPr>
          <w:rFonts w:cs="B Mitra"/>
          <w:sz w:val="28"/>
          <w:szCs w:val="28"/>
          <w:rtl/>
        </w:rPr>
        <w:t>الاستيعاب    ج‏2    693    (1155) شبل بن خالد، .....  ص : 693</w:t>
      </w:r>
    </w:p>
    <w:p w:rsidR="00CA12C9" w:rsidRPr="00CA12C9" w:rsidRDefault="00CA12C9" w:rsidP="00CA12C9">
      <w:pPr>
        <w:rPr>
          <w:rFonts w:cs="B Mitra"/>
          <w:sz w:val="28"/>
          <w:szCs w:val="28"/>
          <w:rtl/>
        </w:rPr>
      </w:pPr>
      <w:r w:rsidRPr="00CA12C9">
        <w:rPr>
          <w:rFonts w:cs="B Mitra"/>
          <w:sz w:val="28"/>
          <w:szCs w:val="28"/>
          <w:rtl/>
        </w:rPr>
        <w:t>[2] في أ: غير الأمويين.</w:t>
      </w:r>
    </w:p>
    <w:p w:rsidR="00CA12C9" w:rsidRPr="00CA12C9" w:rsidRDefault="00CA12C9" w:rsidP="00CA12C9">
      <w:pPr>
        <w:rPr>
          <w:rFonts w:cs="B Mitra"/>
          <w:sz w:val="28"/>
          <w:szCs w:val="28"/>
          <w:rtl/>
        </w:rPr>
      </w:pPr>
      <w:r w:rsidRPr="00CA12C9">
        <w:rPr>
          <w:rFonts w:cs="B Mitra"/>
          <w:sz w:val="28"/>
          <w:szCs w:val="28"/>
          <w:rtl/>
        </w:rPr>
        <w:t>الإصابة    ج‏1    76    دائرة المعارف(الإسلامية) و رأيها في أبي هريرة(رضي الله عنه) .....  ص : 71</w:t>
      </w:r>
    </w:p>
    <w:p w:rsidR="00CA12C9" w:rsidRPr="00CA12C9" w:rsidRDefault="00CA12C9" w:rsidP="00CA12C9">
      <w:pPr>
        <w:rPr>
          <w:rFonts w:cs="B Mitra"/>
          <w:sz w:val="28"/>
          <w:szCs w:val="28"/>
          <w:rtl/>
        </w:rPr>
      </w:pPr>
      <w:r w:rsidRPr="00CA12C9">
        <w:rPr>
          <w:rFonts w:cs="B Mitra"/>
          <w:sz w:val="28"/>
          <w:szCs w:val="28"/>
          <w:rtl/>
        </w:rPr>
        <w:t>إن الّذي تقرءوه عن أبي هريرة- رضي الله عنه- في الصّحيح عن رسول الله صلّى الله عليه و سلم ليس هو الإزراء على أمير المؤمنين عليّ كرم الله وجهه، و إنما هو الإشارة إلى ما سيكون من بعض حكّام الأمويين من ظلم.</w:t>
      </w:r>
    </w:p>
    <w:p w:rsidR="00CA12C9" w:rsidRPr="00CA12C9" w:rsidRDefault="00CA12C9" w:rsidP="00CA12C9">
      <w:pPr>
        <w:rPr>
          <w:rFonts w:cs="B Mitra"/>
          <w:sz w:val="28"/>
          <w:szCs w:val="28"/>
          <w:rtl/>
        </w:rPr>
      </w:pPr>
      <w:r w:rsidRPr="00CA12C9">
        <w:rPr>
          <w:rFonts w:cs="B Mitra"/>
          <w:sz w:val="28"/>
          <w:szCs w:val="28"/>
          <w:rtl/>
        </w:rPr>
        <w:t>الأعلام    ج‏1    59    أب .....  ص : 26</w:t>
      </w:r>
    </w:p>
    <w:p w:rsidR="00CA12C9" w:rsidRPr="00CA12C9" w:rsidRDefault="00CA12C9" w:rsidP="00CA12C9">
      <w:pPr>
        <w:rPr>
          <w:rFonts w:cs="B Mitra"/>
          <w:sz w:val="28"/>
          <w:szCs w:val="28"/>
          <w:rtl/>
        </w:rPr>
      </w:pPr>
      <w:r w:rsidRPr="00CA12C9">
        <w:rPr>
          <w:rFonts w:cs="B Mitra"/>
          <w:sz w:val="28"/>
          <w:szCs w:val="28"/>
          <w:rtl/>
        </w:rPr>
        <w:t>من سمعه منهم المهدي العباسي، ثم حبسه لشربه النبيذ، فحذق القراءة و الكتابة في الحبس. و لما ولي موسى (الهادي) أغدق عليه نعمه، و كذلك هارون (الرشيد) من بعده، و جعله من ندمائه و خاصته، و استصحبه معه إلى الشام. و مرض فعاده الرشيد، فمات بعد قليل ببغداد. أخباره كثيرة جدا. كان ينظم الأبيات و يلحنها و يغنيها [1]. الدُّسُوقي (633- 676 ه 1235- 1277 م) إبراهيم بن أبي المجد بن قريش بن محمد، يتصل نسبه بالحسين السبط: من كبار المتصوفين، كثير الأخبار. من أهل دسوق (بغربية مصر) أورد الشعراني من كلامه مجموعة كبيرة اختارها من كتاب له اسمه «الجواهر» قال: و هو مجلد ضخم. و أورد له شعرا ينحو فيه منحى ابن الفارض في وحدة الوجود. و في خطط مبارك أنه تفقه على مذهب الشافعيّ في أوليته ثم اقتفى آثار الصوفية و كثر مريدوه و نقلوا عنه كلاما على طريقة القوم «فيه الكثير مما لا معنى له» [2]. إبراهيم الإِمَام (82- 131 ه 701- 749 م) إبراهيم بن محمد بن علي بن عبد الله ابن العباس بن عبد المطلب: زعيم الدعوة العباسية قبل ظهورها. كان يسكن الحميمة (من أرض السراة، قريبة من معان) و كانت بها منازل بني العباس. أوصى له أبوه بالإمامة، فكان شيعتهم يختلفون إليه و يكاتبونه من خراسان و غيرها، و تأتيه رسلهم. و انتشرت دعوته. و هو الّذي وجه أبا مسلم الخراساني واليا على دعاته و شيعته في خراسان، فكان من أبي مسلم أن حارب عمال</w:t>
      </w:r>
      <w:r w:rsidRPr="00CA12C9">
        <w:rPr>
          <w:rFonts w:cs="B Mitra"/>
          <w:b/>
          <w:color w:val="C00000"/>
          <w:sz w:val="28"/>
          <w:szCs w:val="28"/>
          <w:rtl/>
        </w:rPr>
        <w:t xml:space="preserve"> بني أمي</w:t>
      </w:r>
      <w:r w:rsidRPr="00CA12C9">
        <w:rPr>
          <w:rFonts w:cs="B Mitra"/>
          <w:sz w:val="28"/>
          <w:szCs w:val="28"/>
          <w:rtl/>
        </w:rPr>
        <w:t>ة و تغلب على البلاد باسم الإمام. و كانت طريقتهم في ذلك كتمان اسم الإمام إلا عن الدعاة و الثقات من الشيعة. ثم ظهر أمر إبراهيم و علم به مروان بن محمد (آخر الخلفاء الأمويين في الشام) فقبض عليه و زجه في السجن بحران ثم قتله في حبسه. فكانت البيعة من بعده سرا لأخيه أبي العباس (السفاح) بعهد منه. و كان إبراهيم فصيح اللسان، راجح العقل، يروي الحديث و الأدب [3]. ابن أَبي يَحْيَى (...- 184 ه ...- 800 م) إبراهيم بن محمد بن أبي يحيى سمعان الأسلمي، أبو إسحاق: من العلماء بالحديث. من أهل المدينة. من شيوخ الإمام الشافعيّ، أخذ عنه في صغره.</w:t>
      </w:r>
    </w:p>
    <w:p w:rsidR="00CA12C9" w:rsidRPr="00CA12C9" w:rsidRDefault="00CA12C9" w:rsidP="00CA12C9">
      <w:pPr>
        <w:rPr>
          <w:rFonts w:cs="B Mitra"/>
          <w:sz w:val="28"/>
          <w:szCs w:val="28"/>
          <w:rtl/>
        </w:rPr>
      </w:pPr>
      <w:r w:rsidRPr="00CA12C9">
        <w:rPr>
          <w:rFonts w:cs="B Mitra"/>
          <w:sz w:val="28"/>
          <w:szCs w:val="28"/>
          <w:rtl/>
        </w:rPr>
        <w:t>الأعلام    ج‏1    71    أب .....  ص : 26</w:t>
      </w:r>
    </w:p>
    <w:p w:rsidR="00CA12C9" w:rsidRPr="00CA12C9" w:rsidRDefault="00CA12C9" w:rsidP="00CA12C9">
      <w:pPr>
        <w:rPr>
          <w:rFonts w:cs="B Mitra"/>
          <w:sz w:val="28"/>
          <w:szCs w:val="28"/>
          <w:rtl/>
        </w:rPr>
      </w:pPr>
      <w:r w:rsidRPr="00CA12C9">
        <w:rPr>
          <w:rFonts w:cs="B Mitra"/>
          <w:sz w:val="28"/>
          <w:szCs w:val="28"/>
          <w:rtl/>
        </w:rPr>
        <w:lastRenderedPageBreak/>
        <w:t>و هي على الغالب رسائل و اختصارات و حواش و شروح. منها «تفسير اللغات كلغة الفرس و الترك و الفرانصيص و اللنكليز و البربر» و من رسائله «حساب الفرائض و التركات» و «تحفة الأحباب بأعمال الحساب- خ» في خزانة الرباط و «قواعد علم اللغة» و «الرياح» على اصطلاح البحرية، و «أغاني السيقا في علم الموسيقى- خ» في خزانة الرباط، و «إصابة الغرض في تدبير الصحة و المرض» و «كافي الراويّ عن الأزهري و الكفراوي- خ» في الرباط (2906 ك) و «علم الدول» كملوك العباسيين و الأمويين و بني عثمان و غيرهم. و «المدفع و المهراس في علم الطبجية» و «زينة النحر بعلوم البحر- خ» في خزانة الرباط (المجموع 1747 د)، و «شرح إيساغوجي في المنطق- خ» في الرباط (1620 د) و معه «شرح لامية الأفعال- خ» و «رفع الحجاب عن مطالب التوقيت بالحساب-</w:t>
      </w:r>
    </w:p>
    <w:p w:rsidR="00CA12C9" w:rsidRPr="00CA12C9" w:rsidRDefault="00CA12C9" w:rsidP="00CA12C9">
      <w:pPr>
        <w:rPr>
          <w:rFonts w:cs="B Mitra"/>
          <w:sz w:val="28"/>
          <w:szCs w:val="28"/>
          <w:rtl/>
        </w:rPr>
      </w:pPr>
      <w:r w:rsidRPr="00CA12C9">
        <w:rPr>
          <w:rFonts w:cs="B Mitra"/>
          <w:sz w:val="28"/>
          <w:szCs w:val="28"/>
          <w:rtl/>
        </w:rPr>
        <w:t>الأعلام    ج‏1    158    اح .....  ص : 84</w:t>
      </w:r>
    </w:p>
    <w:p w:rsidR="00CA12C9" w:rsidRPr="00CA12C9" w:rsidRDefault="00CA12C9" w:rsidP="00CA12C9">
      <w:pPr>
        <w:rPr>
          <w:rFonts w:cs="B Mitra"/>
          <w:sz w:val="28"/>
          <w:szCs w:val="28"/>
          <w:rtl/>
        </w:rPr>
      </w:pPr>
      <w:r w:rsidRPr="00CA12C9">
        <w:rPr>
          <w:rFonts w:cs="B Mitra"/>
          <w:sz w:val="28"/>
          <w:szCs w:val="28"/>
          <w:rtl/>
        </w:rPr>
        <w:t>و طبع في مصر من شروحها «الدر المخزون و إظهار السر المكنون» و له «ديوان شعر- ط» و لعلي عبد العظيم: «ابن زيدون، عصره و حياته و أدبه- ط» و للأستاذ وليم الخازن «ابن زيدون و أثر ولادة في حياته و أدبه- ط» و يرى المستشرق كور (</w:t>
      </w:r>
      <w:r w:rsidRPr="00CA12C9">
        <w:rPr>
          <w:rFonts w:cs="B Mitra"/>
          <w:sz w:val="28"/>
          <w:szCs w:val="28"/>
        </w:rPr>
        <w:t>ruoC. A</w:t>
      </w:r>
      <w:r w:rsidRPr="00CA12C9">
        <w:rPr>
          <w:rFonts w:cs="B Mitra"/>
          <w:sz w:val="28"/>
          <w:szCs w:val="28"/>
          <w:rtl/>
        </w:rPr>
        <w:t>) أن سبب حبسه اتهامه بمؤامرة لإرجاع الأمويين [1]. الصَّنْعاني (...- نحو 500 ه ...- نحو 1106 م) أحمد بن عبد الله بن محمد الرازيّ أصلا، الصنعاني اليمني، أبو العباس:</w:t>
      </w:r>
    </w:p>
    <w:p w:rsidR="00CA12C9" w:rsidRPr="00CA12C9" w:rsidRDefault="00CA12C9" w:rsidP="00CA12C9">
      <w:pPr>
        <w:rPr>
          <w:rFonts w:cs="B Mitra"/>
          <w:sz w:val="28"/>
          <w:szCs w:val="28"/>
          <w:rtl/>
        </w:rPr>
      </w:pPr>
      <w:r w:rsidRPr="00CA12C9">
        <w:rPr>
          <w:rFonts w:cs="B Mitra"/>
          <w:sz w:val="28"/>
          <w:szCs w:val="28"/>
          <w:rtl/>
        </w:rPr>
        <w:t>الأعلام    ج‏1    323    اس .....  ص : 291</w:t>
      </w:r>
    </w:p>
    <w:p w:rsidR="00CA12C9" w:rsidRPr="00CA12C9" w:rsidRDefault="00CA12C9" w:rsidP="00CA12C9">
      <w:pPr>
        <w:rPr>
          <w:rFonts w:cs="B Mitra"/>
          <w:sz w:val="28"/>
          <w:szCs w:val="28"/>
          <w:rtl/>
        </w:rPr>
      </w:pPr>
      <w:r w:rsidRPr="00CA12C9">
        <w:rPr>
          <w:rFonts w:cs="B Mitra"/>
          <w:sz w:val="28"/>
          <w:szCs w:val="28"/>
          <w:rtl/>
        </w:rPr>
        <w:t>و اضطرب أمر الأمويين في الأندلس، فنهض بأعباء إشبيلية مستقلا. و ضعف بصره فولّى ولده أبا القاسم (محمد بن إسماعيل) القضاء، و اقتصر هو على شياخة البلد و النظر في الأمور السلطانية، إلى أن توفي. قال ابن عذاري: «كان آية من آيات الله علما و معرفة و أدبا و حكمة، فحمى مدينة إشبيلية من سطوة البرابر النازلين حولها، بالتدبير الصحيح و الرأي الرجيح» [2]. إِسْمَاعِيل التَّمِيمي (...- نحو 420 ه ...- نحو 1030 م) إسماعيل بن محمد بن حامد التميمي، أبو إبراهيم: من دعاة الباطنية. له عند الطائفة الدرزية مقام كبير. و هم يكنون عنه بالنفس (بسكون الفاء) و يلقبونه بالمجتبى و الوزير الثاني. و له في كتب عقائدهم ألقاب أخرى غريبة، منها «النفس الكلّي» و «المشيئة» و «ذو معة» و «التالي» و «داعي الإمام» و كان من رجال الحاكم بأمر الله الفاطمي، و من ناشري دعوته في أيامه و بعده. و له كتب و رسائل، منها «تقسيم العلوم» كتبه بأمر حمزة بن علي (راجع ترجمته) و رسالة «الزناد و الشمعة» و «الرشد و الهداية» و «شعر النفس» و هو منظومات له. ابن خَزْرَج (377- 421 ه 987- 1030 م) إسماعيل بن محمد بن خزرج، أبو القاسم: فاضل أندلسي، من أهل إشبيلية، رحل إلى قرطبة و إلى المشرق، و جاور بمكة مدة. و عاد إلى بلده سنة 412 ه. له «الانتقاء» أربعة أجزاء، في تراجم شيوخه و ما أخذ عنهم [3]. ابن عَامر (...- نحو 440 ه ...- نحو 1048 م) إسماعيل بن محمد بن أحمد بن عامر الحميري نسبا الإشبيلي سكنا، أبو الوليد. وزير أندلسيّ من الكتّاب. من أهل إشبيلية. له شعر كثير. و جمع كتابا في «فصل الربيع» سماه «البديع في وصف الربيع- ط» قيل: عاش 22 سنة.</w:t>
      </w:r>
    </w:p>
    <w:p w:rsidR="00CA12C9" w:rsidRPr="00CA12C9" w:rsidRDefault="00CA12C9" w:rsidP="00CA12C9">
      <w:pPr>
        <w:rPr>
          <w:rFonts w:cs="B Mitra"/>
          <w:sz w:val="28"/>
          <w:szCs w:val="28"/>
          <w:rtl/>
        </w:rPr>
      </w:pPr>
      <w:r w:rsidRPr="00CA12C9">
        <w:rPr>
          <w:rFonts w:cs="B Mitra"/>
          <w:sz w:val="28"/>
          <w:szCs w:val="28"/>
          <w:rtl/>
        </w:rPr>
        <w:t>الأعلام    ج‏2    22    ال .....  ص : 6</w:t>
      </w:r>
    </w:p>
    <w:p w:rsidR="00CA12C9" w:rsidRPr="00CA12C9" w:rsidRDefault="00CA12C9" w:rsidP="00CA12C9">
      <w:pPr>
        <w:rPr>
          <w:rFonts w:cs="B Mitra"/>
          <w:sz w:val="28"/>
          <w:szCs w:val="28"/>
          <w:rtl/>
        </w:rPr>
      </w:pPr>
      <w:r w:rsidRPr="00CA12C9">
        <w:rPr>
          <w:rFonts w:cs="B Mitra"/>
          <w:sz w:val="28"/>
          <w:szCs w:val="28"/>
          <w:rtl/>
        </w:rPr>
        <w:t>طبع بعضه [2]. أَمِينة نَجِيب (1304- 1335 ه 1887- 1917 م) أمينة بنت محمد نجيب: فاضلة مصرية. مولدها و وفاتها بالقاهرة. لها نظم رقيق أوردت مجلة فتاة الشرق نموذجا حسنا منه. و هي أخت مصطفى نجيب صاحب كتاب «حماة الإسلام» [3]. أُمَيَّة (جد الأمويين) أمية بن عبد شمس أمَيَّة بن الأَسْكَر (000- نحو 20 ه 000- نحو 641 م) أمية بن حرثان بن الأسكر الجندعي الليثي الكناني المصري: شاعر فارس مخضرم، أدرك الجاهلية و الإسلام.</w:t>
      </w:r>
    </w:p>
    <w:p w:rsidR="00CA12C9" w:rsidRPr="00CA12C9" w:rsidRDefault="00CA12C9" w:rsidP="00CA12C9">
      <w:pPr>
        <w:rPr>
          <w:rFonts w:cs="B Mitra"/>
          <w:sz w:val="28"/>
          <w:szCs w:val="28"/>
          <w:rtl/>
        </w:rPr>
      </w:pPr>
      <w:r w:rsidRPr="00CA12C9">
        <w:rPr>
          <w:rFonts w:cs="B Mitra"/>
          <w:sz w:val="28"/>
          <w:szCs w:val="28"/>
          <w:rtl/>
        </w:rPr>
        <w:t>الأعلام    ج‏2    22    ال .....  ص : 6</w:t>
      </w:r>
    </w:p>
    <w:p w:rsidR="00CA12C9" w:rsidRPr="00CA12C9" w:rsidRDefault="00CA12C9" w:rsidP="00CA12C9">
      <w:pPr>
        <w:rPr>
          <w:rFonts w:cs="B Mitra"/>
          <w:sz w:val="28"/>
          <w:szCs w:val="28"/>
          <w:rtl/>
        </w:rPr>
      </w:pPr>
      <w:r w:rsidRPr="00CA12C9">
        <w:rPr>
          <w:rFonts w:cs="B Mitra"/>
          <w:sz w:val="28"/>
          <w:szCs w:val="28"/>
          <w:rtl/>
        </w:rPr>
        <w:t xml:space="preserve">طامع بالملك، أضاع عرش الأمويين في الأندلس. ولد و نشأ في بيت الخلافة بقرطبة، و رأى ضعف الخليفة المعتدّ باللَّه (هشام بن محمد) و استسلامه لوزير له اسمه حكم بن سعيد القزاز، فحدّثته نفسه بالحلول محلّ المعتدّ، فعمل في الخفاء على إغراء العامة بقتل الوزير، فقتلوه و طافوا برأسه، و تقدم أمية و حوله جموع من الغوغاء و طلّاب الفتن فقصد القصر و أباحه للنهب، و تبوأ مجلس الخليفة، و تنادى الناس بخلع </w:t>
      </w:r>
      <w:r w:rsidRPr="00CA12C9">
        <w:rPr>
          <w:rFonts w:cs="B Mitra"/>
          <w:sz w:val="28"/>
          <w:szCs w:val="28"/>
          <w:rtl/>
        </w:rPr>
        <w:lastRenderedPageBreak/>
        <w:t>«المعتدّ» و كان في جانب آخر من القصر، فاجتمع أبو الحزم ابن جهور ببعض رؤساء قرطبة، و اتفقوا على إبطال الخلافة و خلع</w:t>
      </w:r>
      <w:r w:rsidRPr="00CA12C9">
        <w:rPr>
          <w:rFonts w:cs="B Mitra"/>
          <w:b/>
          <w:color w:val="C00000"/>
          <w:sz w:val="28"/>
          <w:szCs w:val="28"/>
          <w:rtl/>
        </w:rPr>
        <w:t xml:space="preserve"> بني أمي</w:t>
      </w:r>
      <w:r w:rsidRPr="00CA12C9">
        <w:rPr>
          <w:rFonts w:cs="B Mitra"/>
          <w:sz w:val="28"/>
          <w:szCs w:val="28"/>
          <w:rtl/>
        </w:rPr>
        <w:t>ة أجمعين، فأرسلوا إلى المعتدّ و إلى أمية بن عبد الرحمن ألّا يبقى واحد منهما في القصر و لا في قرطبة، فخرجا، و نودي في الأسواق و الأرباض «لا يبقى بقرطبة أحد من</w:t>
      </w:r>
      <w:r w:rsidRPr="00CA12C9">
        <w:rPr>
          <w:rFonts w:cs="B Mitra"/>
          <w:b/>
          <w:color w:val="C00000"/>
          <w:sz w:val="28"/>
          <w:szCs w:val="28"/>
          <w:rtl/>
        </w:rPr>
        <w:t xml:space="preserve"> بني أمي</w:t>
      </w:r>
      <w:r w:rsidRPr="00CA12C9">
        <w:rPr>
          <w:rFonts w:cs="B Mitra"/>
          <w:sz w:val="28"/>
          <w:szCs w:val="28"/>
          <w:rtl/>
        </w:rPr>
        <w:t>ة و لا يكنفهم‏</w:t>
      </w:r>
    </w:p>
    <w:p w:rsidR="00CA12C9" w:rsidRPr="00CA12C9" w:rsidRDefault="00CA12C9" w:rsidP="00CA12C9">
      <w:pPr>
        <w:rPr>
          <w:rFonts w:cs="B Mitra"/>
          <w:sz w:val="28"/>
          <w:szCs w:val="28"/>
          <w:rtl/>
        </w:rPr>
      </w:pPr>
      <w:r w:rsidRPr="00CA12C9">
        <w:rPr>
          <w:rFonts w:cs="B Mitra"/>
          <w:sz w:val="28"/>
          <w:szCs w:val="28"/>
          <w:rtl/>
        </w:rPr>
        <w:t>الأعلام    ج‏2    23    ال .....  ص : 6</w:t>
      </w:r>
    </w:p>
    <w:p w:rsidR="00CA12C9" w:rsidRPr="00CA12C9" w:rsidRDefault="00CA12C9" w:rsidP="00CA12C9">
      <w:pPr>
        <w:rPr>
          <w:rFonts w:cs="B Mitra"/>
          <w:sz w:val="28"/>
          <w:szCs w:val="28"/>
          <w:rtl/>
        </w:rPr>
      </w:pPr>
      <w:r w:rsidRPr="00CA12C9">
        <w:rPr>
          <w:rFonts w:cs="B Mitra"/>
          <w:sz w:val="28"/>
          <w:szCs w:val="28"/>
          <w:rtl/>
        </w:rPr>
        <w:t>أحد!» و كان آخر عهدها بهم. و ذلك سنة 422 ه. و انصرف أمية إلى الثغر، فأقام نحو ثلاث سنين و عاد يريد قرطبة، فعلم شيوخها برغبته في سكناها و خافوا فتنته فأخرجوا إليه من قتله، قبل أن يدخلها، في موضع يقال له قرية راشد [1]. أُمَيَّة (000- 000 000- 000) أمية بن عبد شمس بن عبد مناف بن قصيّ، من قريش: جدّ الأمويين بالشام و الأندلس. جاهليّ. كان من سكان مكة.</w:t>
      </w:r>
    </w:p>
    <w:p w:rsidR="00CA12C9" w:rsidRPr="00CA12C9" w:rsidRDefault="00CA12C9" w:rsidP="00CA12C9">
      <w:pPr>
        <w:rPr>
          <w:rFonts w:cs="B Mitra"/>
          <w:sz w:val="28"/>
          <w:szCs w:val="28"/>
          <w:rtl/>
        </w:rPr>
      </w:pPr>
      <w:r w:rsidRPr="00CA12C9">
        <w:rPr>
          <w:rFonts w:cs="B Mitra"/>
          <w:sz w:val="28"/>
          <w:szCs w:val="28"/>
          <w:rtl/>
        </w:rPr>
        <w:t>الأعلام    ج‏2    243    حس .....  ص : 175</w:t>
      </w:r>
    </w:p>
    <w:p w:rsidR="00CA12C9" w:rsidRPr="00CA12C9" w:rsidRDefault="00CA12C9" w:rsidP="00CA12C9">
      <w:pPr>
        <w:rPr>
          <w:rFonts w:cs="B Mitra"/>
          <w:sz w:val="28"/>
          <w:szCs w:val="28"/>
          <w:rtl/>
        </w:rPr>
      </w:pPr>
      <w:r w:rsidRPr="00CA12C9">
        <w:rPr>
          <w:rFonts w:cs="B Mitra"/>
          <w:sz w:val="28"/>
          <w:szCs w:val="28"/>
          <w:rtl/>
        </w:rPr>
        <w:t>ولد في المدينة، و نشأ في بيت النبوة، و إليه نسبة كثير من الحسينيين. و هو الّذي تأصلت العداوة بسببه بين بني هاشم و</w:t>
      </w:r>
      <w:r w:rsidRPr="00CA12C9">
        <w:rPr>
          <w:rFonts w:cs="B Mitra"/>
          <w:b/>
          <w:color w:val="C00000"/>
          <w:sz w:val="28"/>
          <w:szCs w:val="28"/>
          <w:rtl/>
        </w:rPr>
        <w:t xml:space="preserve"> بني أمي</w:t>
      </w:r>
      <w:r w:rsidRPr="00CA12C9">
        <w:rPr>
          <w:rFonts w:cs="B Mitra"/>
          <w:sz w:val="28"/>
          <w:szCs w:val="28"/>
          <w:rtl/>
        </w:rPr>
        <w:t>ة حتى ذهبت بعرش الأمويين. و ذلك أن معاوية ابن أبي سفيان لما مات، و خلفه ابنه يزيد، تخلف الحسين عن مبايعته، و رحل إلى مكة في جماعة من أصحابه، فأقام فيها أشهرا، و دعاه إلى الكوفة أشياعه (و أشياع أبيه و أخيه من قبله) فيها، على أن يبايعوه بالخلافة، و كتبوا إليه أنهم في جيش متهيئ للوثوب على الأمويين.</w:t>
      </w:r>
    </w:p>
    <w:p w:rsidR="00CA12C9" w:rsidRPr="00CA12C9" w:rsidRDefault="00CA12C9" w:rsidP="00CA12C9">
      <w:pPr>
        <w:rPr>
          <w:rFonts w:cs="B Mitra"/>
          <w:sz w:val="28"/>
          <w:szCs w:val="28"/>
          <w:rtl/>
        </w:rPr>
      </w:pPr>
      <w:r w:rsidRPr="00CA12C9">
        <w:rPr>
          <w:rFonts w:cs="B Mitra"/>
          <w:sz w:val="28"/>
          <w:szCs w:val="28"/>
          <w:rtl/>
        </w:rPr>
        <w:t>الأعلام    ج‏2    243    حس .....  ص : 175</w:t>
      </w:r>
    </w:p>
    <w:p w:rsidR="00CA12C9" w:rsidRPr="00CA12C9" w:rsidRDefault="00CA12C9" w:rsidP="00CA12C9">
      <w:pPr>
        <w:rPr>
          <w:rFonts w:cs="B Mitra"/>
          <w:sz w:val="28"/>
          <w:szCs w:val="28"/>
          <w:rtl/>
        </w:rPr>
      </w:pPr>
      <w:r w:rsidRPr="00CA12C9">
        <w:rPr>
          <w:rFonts w:cs="B Mitra"/>
          <w:sz w:val="28"/>
          <w:szCs w:val="28"/>
          <w:rtl/>
        </w:rPr>
        <w:t>فأجابهم، و خرج من مكة في مواليه و نسائه و ذراريه و نحو الثمانين من رجاله. و علم يزيد بسفره فوجه إليه جيشا اعترضه في كربلاء (بالعراق- قرب الكوفة) فنشب قتال عنيف أصيب الحسين فيه بجراح شديدة، و سقط عن فرسه، فقتله سنان بن أنس النخعي (و قيل الشمر بن ذي الجوشن) و أرسل رأسه و نساؤه و أطفاله إلى دمشق (عاصمة الأمويين) فتظاهر يزيد بالحزن عليه. و اختلفوا في الموضع الّذي دفن فيه الرأس فقيل في دمشق، و قيل في كربلاء، مع الجثة، و قيل في مكان آخر، فتعددت المراقد، و تعذرت معرفة مدفنه. و كان مقتله (رضي الله عنه) يوم الجمعة عاشر المحرم، و قد ظل هذا اليوم يوم حزن و كآبة عند جميع المسلمين و لا سيما الشيعة. و للفيلسوف الألماني «ماربين» كتاب سماه «السياسة الإسلامية» أفاض فيه بوصف استشهاد الحسين، و عدّ مسيره إلى الكوفة بنسائه و أطفاله سيرا إلى الموت، ليكون مقتله ذكرى دموية لشيعته، ينتقمون بها من</w:t>
      </w:r>
      <w:r w:rsidRPr="00CA12C9">
        <w:rPr>
          <w:rFonts w:cs="B Mitra"/>
          <w:b/>
          <w:color w:val="C00000"/>
          <w:sz w:val="28"/>
          <w:szCs w:val="28"/>
          <w:rtl/>
        </w:rPr>
        <w:t xml:space="preserve"> بني أمي</w:t>
      </w:r>
      <w:r w:rsidRPr="00CA12C9">
        <w:rPr>
          <w:rFonts w:cs="B Mitra"/>
          <w:sz w:val="28"/>
          <w:szCs w:val="28"/>
          <w:rtl/>
        </w:rPr>
        <w:t>ة، و قال: لم يذكر لنا التاريخ رجلا ألقى بنفسه و أبنائه و أحب الناس إليه في مهاوي الهلاك إحياء لدولة سلبت منه، إلا الحسين، ذلك الرجل الكبير الّذي عرف كيف يزلزل ملك الأمويين الواسع و يقلقل أركان سلطانهم. و كان نقش خاتمه «الله بالغ أمره». و مما كتب في سيرته «أبو الشهداء: الحسين بن علي- ط» لعباس محمود العقاد، و «الحسين بن علي- ط» لعمر أبي النصر، و «الحسين عليه السلام- ط» جزءان، لعلي جلال الحسيني [5].</w:t>
      </w:r>
    </w:p>
    <w:p w:rsidR="00CA12C9" w:rsidRPr="00CA12C9" w:rsidRDefault="00CA12C9" w:rsidP="00CA12C9">
      <w:pPr>
        <w:rPr>
          <w:rFonts w:cs="B Mitra"/>
          <w:sz w:val="28"/>
          <w:szCs w:val="28"/>
          <w:rtl/>
        </w:rPr>
      </w:pPr>
      <w:r w:rsidRPr="00CA12C9">
        <w:rPr>
          <w:rFonts w:cs="B Mitra"/>
          <w:sz w:val="28"/>
          <w:szCs w:val="28"/>
          <w:rtl/>
        </w:rPr>
        <w:t>الأعلام    ج‏2    266    حك .....  ص : 266</w:t>
      </w:r>
    </w:p>
    <w:p w:rsidR="00CA12C9" w:rsidRPr="00CA12C9" w:rsidRDefault="00CA12C9" w:rsidP="00CA12C9">
      <w:pPr>
        <w:rPr>
          <w:rFonts w:cs="B Mitra"/>
          <w:sz w:val="28"/>
          <w:szCs w:val="28"/>
          <w:rtl/>
        </w:rPr>
      </w:pPr>
      <w:r w:rsidRPr="00CA12C9">
        <w:rPr>
          <w:rFonts w:cs="B Mitra"/>
          <w:sz w:val="28"/>
          <w:szCs w:val="28"/>
          <w:rtl/>
        </w:rPr>
        <w:t xml:space="preserve">أمير، هو ابن عم الحجاج. ولاه الحجاج على البصرة لما كان في العراق، ثم عزله، ثم أعاده. و قتله صالح بن عبد الرحمن الكاتب مع جماعة من آل الحجاج، في العذاب على إخراج ما اختزنوه من الأموال، بأمر سليمان بن عبد الملك، في خلافته [2]. القَزَّاز (000- 422 ه 000- 1031 م) حكم بن سعيد القزاز، أبو العاصي، و يقال له الحائك: وزير، كان السبب في ذهاب الدولة الأموية بالأندلس. قيل في أوليته إنه كان حائكا بقرطبة، و اتصل بالخليفة المعتدّ باللَّه (هشام بن محمد) فرفع الخليفة من شأنه إلى أن جعله وزيرا له و أمينا و مستشارا، فتصرف في شئون الدولة، و جرى مجرى أعاظم الوزراء في حجرهم على الملوك و الخلفاء. و أخذ عليه أهل قرطبة أنه كان يصادر أموال التجار و يغدقها على البربر، و أخذ عليه أعيانها تقديم الأغمار على ذوي البيوتات، فكرهوه و كرهوا خليفته، و تهامسوا بالثورة، فظن ابن عمّ للخليفة (اسمه أمية بن عبد الرحمن) أن الفرصة قد سنحت لخلع المعتدّ باللَّه و حلوله محله، فغذّى الثورة في الخفاء، فكان الوزير القزاز أول ضحاياها، قتله رجل يعرف بابن الحصّار، ثم خلغ المعتد و طرد ابن عمه و انقرض ملك الأمويين جميعا في الأندلس [3]. الحَكَم الأُمَوي (000- 32 ه </w:t>
      </w:r>
      <w:r w:rsidRPr="00CA12C9">
        <w:rPr>
          <w:rFonts w:cs="B Mitra"/>
          <w:sz w:val="28"/>
          <w:szCs w:val="28"/>
          <w:rtl/>
        </w:rPr>
        <w:lastRenderedPageBreak/>
        <w:t>000- 652 م) الحكم بن أبي العاص بن أمية بن عبد شمس القرشيّ الأموي: صحابيّ، أسلم يوم الفتح و سكن المدينة. فكان فيما قيل يفشي سرّ رسول الله صلّى الله عليه و سلّم فنفاه إلى الطائف.</w:t>
      </w:r>
    </w:p>
    <w:p w:rsidR="00CA12C9" w:rsidRPr="00CA12C9" w:rsidRDefault="00CA12C9" w:rsidP="00CA12C9">
      <w:pPr>
        <w:rPr>
          <w:rFonts w:cs="B Mitra"/>
          <w:sz w:val="28"/>
          <w:szCs w:val="28"/>
          <w:rtl/>
        </w:rPr>
      </w:pPr>
      <w:r w:rsidRPr="00CA12C9">
        <w:rPr>
          <w:rFonts w:cs="B Mitra"/>
          <w:sz w:val="28"/>
          <w:szCs w:val="28"/>
          <w:rtl/>
        </w:rPr>
        <w:t>الأعلام    ج‏2    326    خي .....  ص : 325</w:t>
      </w:r>
    </w:p>
    <w:p w:rsidR="00CA12C9" w:rsidRPr="00CA12C9" w:rsidRDefault="00CA12C9" w:rsidP="00CA12C9">
      <w:pPr>
        <w:rPr>
          <w:rFonts w:cs="B Mitra"/>
          <w:sz w:val="28"/>
          <w:szCs w:val="28"/>
          <w:rtl/>
        </w:rPr>
      </w:pPr>
      <w:r w:rsidRPr="00CA12C9">
        <w:rPr>
          <w:rFonts w:cs="B Mitra"/>
          <w:sz w:val="28"/>
          <w:szCs w:val="28"/>
          <w:rtl/>
        </w:rPr>
        <w:t>و شارك في تأليف «الطرف- ط» ستة أجزاء. و له «ديوان» منظوماته، مهيأ للطبع [3]. خَيْر النَّسَّاج (202- 322 ه 817- 934 م) خير بن عبد الله النساج: متصوف معمّر، من كبار الزهاد. أصله من سرمن‏رأى. نزل ببغداد و صحب الجنيد و الخواص و السهلي و كثيرين. ثم كان أستاذ الجماعة. أخباره كثيرة و له كلمات مأثورة. و في الإعلام- خ، لابن قاضي شهبة انه كان اسمه محمد بن إسماعيل، و كان أسود، و حج فلما أتى الكوفة أخذه رجل و قال: أنت عبدي! و اسمك خير، فانقاد معه، فاستعمله سنين في نسج الخز، ثم أطلقه. و احتفظ باسمه الجديد «خير» إلى أن توفي [4]. خَيْر بن نُعَيْم (000- 137 ه 000- 754 م) خير بن نعيم بن مرة بن كريب الحضرميّ المصريّ: قاض. من رجال الحديث، و الفقهاء. ولي القضاء ببرقة و مصر، و كانت ولايته بمصر سنة 120 ه، و أضيفت إليه «القصص» و صرف سنة 127 فجعل كاتبا على الرسائل و أعيد إلى القضاء سنة 133 و كان يحسن اللغة القبطية، و يقضي بين المسلمين في المسجد، و يجلس على الباب بعد العصر، للقضاء بين النصارى. و اعتزل سنة 135 ه، فدعي ثانية، فأبى [5]. الخَيْرآبادي محمد فضل الحقّ ابن خَيْرَات أحمد بن محمد 1154 ابن خَيْرَات محمد بن أحمد 1184 ابن خَيْرَات أحمد بن محمد 1199 ابن خَيْرَان أحمد بن علي 431 خَيْران الصَّقْلَبي (000- 419 ه 000- 1028 م) خيران الصقلبيّ، من موالي آل أبي عامر: أمير داهية. له حروب و وقائع في أيام المؤيد و المرتضى الأمويين بالأندلس، ثم مع ملوك الطوائف. و كان قائدا محنكا أطاعه فتيان العامريين، فحولهم و خصيانهم.</w:t>
      </w:r>
    </w:p>
    <w:p w:rsidR="00CA12C9" w:rsidRPr="00CA12C9" w:rsidRDefault="00CA12C9" w:rsidP="00CA12C9">
      <w:pPr>
        <w:rPr>
          <w:rFonts w:cs="B Mitra"/>
          <w:sz w:val="28"/>
          <w:szCs w:val="28"/>
          <w:rtl/>
        </w:rPr>
      </w:pPr>
      <w:r w:rsidRPr="00CA12C9">
        <w:rPr>
          <w:rFonts w:cs="B Mitra"/>
          <w:sz w:val="28"/>
          <w:szCs w:val="28"/>
          <w:rtl/>
        </w:rPr>
        <w:t>الأعلام    ج‏3    31    رم .....  ص : 31</w:t>
      </w:r>
    </w:p>
    <w:p w:rsidR="00CA12C9" w:rsidRPr="00CA12C9" w:rsidRDefault="00CA12C9" w:rsidP="00CA12C9">
      <w:pPr>
        <w:rPr>
          <w:rFonts w:cs="B Mitra"/>
          <w:sz w:val="28"/>
          <w:szCs w:val="28"/>
          <w:rtl/>
        </w:rPr>
      </w:pPr>
      <w:r w:rsidRPr="00CA12C9">
        <w:rPr>
          <w:rFonts w:cs="B Mitra"/>
          <w:sz w:val="28"/>
          <w:szCs w:val="28"/>
          <w:rtl/>
        </w:rPr>
        <w:t>الرَّمَّاح- محمد بن لاچين 780 ابن مَيَّادَة (...- 149 ه ...- 766 م) الرمّاح بن أبرد بن ثوبان الذبيانيّ الغطفانيّ المضري، أبو شرحبيل، و يقال أبو حرملة: شاعر رقيق، هجاء، من مخضرمي الأموية و العباسية، قالوا: «كان متعرضا للشرّ طالبا لمهاجاة الناس و مسابّة الشعراء». و في العلماء من يرى أنه أشعر الغطفانيين في الجاهلية و الإسلام، و أنه كان خيرا لقومه من النابغة. مدح من الأمويين الوليد بن يزيد و عبد الواحد بن سليمان، و من الهاشميين المنصور، و جعفر بن سليمان.</w:t>
      </w:r>
    </w:p>
    <w:p w:rsidR="00CA12C9" w:rsidRPr="00CA12C9" w:rsidRDefault="00CA12C9" w:rsidP="00CA12C9">
      <w:pPr>
        <w:rPr>
          <w:rFonts w:cs="B Mitra"/>
          <w:sz w:val="28"/>
          <w:szCs w:val="28"/>
          <w:rtl/>
        </w:rPr>
      </w:pPr>
      <w:r w:rsidRPr="00CA12C9">
        <w:rPr>
          <w:rFonts w:cs="B Mitra"/>
          <w:sz w:val="28"/>
          <w:szCs w:val="28"/>
          <w:rtl/>
        </w:rPr>
        <w:t>الأعلام    ج‏3    54    زي .....  ص : 53</w:t>
      </w:r>
    </w:p>
    <w:p w:rsidR="00CA12C9" w:rsidRPr="00CA12C9" w:rsidRDefault="00CA12C9" w:rsidP="00CA12C9">
      <w:pPr>
        <w:rPr>
          <w:rFonts w:cs="B Mitra"/>
          <w:sz w:val="28"/>
          <w:szCs w:val="28"/>
          <w:rtl/>
        </w:rPr>
      </w:pPr>
      <w:r w:rsidRPr="00CA12C9">
        <w:rPr>
          <w:rFonts w:cs="B Mitra"/>
          <w:sz w:val="28"/>
          <w:szCs w:val="28"/>
          <w:rtl/>
        </w:rPr>
        <w:t>كان والي الكوفة عند قيام العباسيين في خراسان و العراق. و لما عظم أمرهم خرج برجاله إلى الشام (سنة 132 ه) فأقام إلى أن انتظم الأمر لبني العباس، فخرج عليهم في ما وراء النهر، و تبعه جمع كبير من أنصار الأمويين و المروانيين. فقصده أبو مسلم الخراساني يريد قتاله، فلم يلبث أن جاءه عدد من قواد زياد و قد خلعوه و تركوه في جماعة يسيرة، فجدّ أبو مسلم في طلبه، فلجأ إلى دهقان، فقتله الدهقان و حمل رأسه إلى أبي مسلم [6]. زِياد البَكَّائِي (...- 183 ه ...- 799 م) زياد بن عبد الله بن طفيل القيسي العامري البكائي، أبو محمد: راوي السيرة النبويّة عن محمد بن إسحاق، و عنه رواها عبد الملك بن هشام الّذي رتبها و نسبت إليه. و هو من أهل الكوفة. كان ثقة في الحديث. نسبته إلى البكاء ربيعة بن عامر بن صعصعة [7]. زِياد بن غُنْم (...- 83 ه ...- 702 م) زياد بن غنم القيني: قائد، من الشجعان. كان من أصحاب الحجاج في العراق، و شهد معه الوقائع. و لما كانت وقعة مسكن بين الحجاج و ابن الأشعث، أقامه الحجاج على الثغور، فقتله أصحاب ابن الأشعث، قال ابن الأثير: فهدّ ذلك الحجاج و هدّ أصحابه [8]. النَّابغَة الذُّبْيَاني (...- نحو 18 ق ه ...- نحو 604 م) زياد بن معاوية بن ضباب الذبيانيّ الغطفانيّ المضري، أبو أمامة: شاعر جاهلي، من الطبقة الأولى. من أهل‏</w:t>
      </w:r>
    </w:p>
    <w:p w:rsidR="00CA12C9" w:rsidRPr="00CA12C9" w:rsidRDefault="00CA12C9" w:rsidP="00CA12C9">
      <w:pPr>
        <w:rPr>
          <w:rFonts w:cs="B Mitra"/>
          <w:sz w:val="28"/>
          <w:szCs w:val="28"/>
          <w:rtl/>
        </w:rPr>
      </w:pPr>
      <w:r w:rsidRPr="00CA12C9">
        <w:rPr>
          <w:rFonts w:cs="B Mitra"/>
          <w:sz w:val="28"/>
          <w:szCs w:val="28"/>
          <w:rtl/>
        </w:rPr>
        <w:t>الأعلام    ج‏3    59    زي .....  ص : 53</w:t>
      </w:r>
    </w:p>
    <w:p w:rsidR="00CA12C9" w:rsidRPr="00CA12C9" w:rsidRDefault="00CA12C9" w:rsidP="00CA12C9">
      <w:pPr>
        <w:rPr>
          <w:rFonts w:cs="B Mitra"/>
          <w:sz w:val="28"/>
          <w:szCs w:val="28"/>
          <w:rtl/>
        </w:rPr>
      </w:pPr>
      <w:r w:rsidRPr="00CA12C9">
        <w:rPr>
          <w:rFonts w:cs="B Mitra"/>
          <w:sz w:val="28"/>
          <w:szCs w:val="28"/>
          <w:rtl/>
        </w:rPr>
        <w:t xml:space="preserve">و أشخص إلى الشام، فضيق عليه هشام بن عبد الملك، و حبسه خمسة أشهر. و عاد إلى العراق ثم إلى المدينة، فلحق به بعض أهل الكوفة يحرضونه على قتال الأمويين، و رجعوا به إلى الكوفة سنة 120 ه، فبايعه أربعون ألفا على الدعوة إلى الكتاب و السنة، و جهاد الظالمين، و </w:t>
      </w:r>
      <w:r w:rsidRPr="00CA12C9">
        <w:rPr>
          <w:rFonts w:cs="B Mitra"/>
          <w:sz w:val="28"/>
          <w:szCs w:val="28"/>
          <w:rtl/>
        </w:rPr>
        <w:lastRenderedPageBreak/>
        <w:t>الدفع عن المستضعفين، و إعطاء المحرومين، و العدل في قسمة الفي‏ء، ورد المظالم، و نصر أهل البيت. و كان العامل على العراق يومئذ يوسف بن عمر الثقفي، فكتب إلى الحكم بن الصلت و هو في الكوفة أن يقاتل زيدا، ففعل. و نشبت معارك انتهت بمقتل زيد، في الكوفة، و حمل رأسه إلى الشام فنصب على باب دمشق. ثم أرسل إلى المدينة فنصب عند قبر النبي صلّى الله عليه و سلم يوما و ليلة، و حمل إلى مصر فنصب بالجامع، فسرقه أهل مصر و دفنوه. و وقف المجمع العلمي في ميلانو مؤخرا على «مجموع في الفقه- ط» رواه أبو خالد الواسطي عن زيد بن علي، فإن صحت النسبة كان هذا الكتاب أول كتاب دوّن في الفقه الإسلامي، و مثله «تفسير غريب القرآن- خ» و لا بد من التثبت من صحة نسبته إليه. و إلى صاحب الترجمة نسبة الطوائف «الزيدية» و لإبراهيم ابن محمد الثقفي المتوفى سنة 283 كتاب «أخبار زيد بن علي» و مثله للجلودي.</w:t>
      </w:r>
    </w:p>
    <w:p w:rsidR="00CA12C9" w:rsidRPr="00CA12C9" w:rsidRDefault="00CA12C9" w:rsidP="00CA12C9">
      <w:pPr>
        <w:rPr>
          <w:rFonts w:cs="B Mitra"/>
          <w:sz w:val="28"/>
          <w:szCs w:val="28"/>
          <w:rtl/>
        </w:rPr>
      </w:pPr>
      <w:r w:rsidRPr="00CA12C9">
        <w:rPr>
          <w:rFonts w:cs="B Mitra"/>
          <w:sz w:val="28"/>
          <w:szCs w:val="28"/>
          <w:rtl/>
        </w:rPr>
        <w:t>الأعلام    ج‏3    132    سل .....  ص : 106</w:t>
      </w:r>
    </w:p>
    <w:p w:rsidR="00CA12C9" w:rsidRPr="00CA12C9" w:rsidRDefault="00CA12C9" w:rsidP="00CA12C9">
      <w:pPr>
        <w:rPr>
          <w:rFonts w:cs="B Mitra"/>
          <w:sz w:val="28"/>
          <w:szCs w:val="28"/>
          <w:rtl/>
        </w:rPr>
      </w:pPr>
      <w:r w:rsidRPr="00CA12C9">
        <w:rPr>
          <w:rFonts w:cs="B Mitra"/>
          <w:sz w:val="28"/>
          <w:szCs w:val="28"/>
          <w:rtl/>
        </w:rPr>
        <w:t>كان مقيما في تطيلة (</w:t>
      </w:r>
      <w:r w:rsidRPr="00CA12C9">
        <w:rPr>
          <w:rFonts w:cs="B Mitra"/>
          <w:sz w:val="28"/>
          <w:szCs w:val="28"/>
        </w:rPr>
        <w:t>aleduT</w:t>
      </w:r>
      <w:r w:rsidRPr="00CA12C9">
        <w:rPr>
          <w:rFonts w:cs="B Mitra"/>
          <w:sz w:val="28"/>
          <w:szCs w:val="28"/>
          <w:rtl/>
        </w:rPr>
        <w:t>) معدودا من كبار الجند، فلما اضطرب أمر الأمويين استولى عليها (سنة 410 ه) و تلقب «المستعين باللَّه» و ملك لاردة (</w:t>
      </w:r>
      <w:r w:rsidRPr="00CA12C9">
        <w:rPr>
          <w:rFonts w:cs="B Mitra"/>
          <w:sz w:val="28"/>
          <w:szCs w:val="28"/>
        </w:rPr>
        <w:t>adireL</w:t>
      </w:r>
      <w:r w:rsidRPr="00CA12C9">
        <w:rPr>
          <w:rFonts w:cs="B Mitra"/>
          <w:sz w:val="28"/>
          <w:szCs w:val="28"/>
          <w:rtl/>
        </w:rPr>
        <w:t>) ثم سرقسطة (</w:t>
      </w:r>
      <w:r w:rsidRPr="00CA12C9">
        <w:rPr>
          <w:rFonts w:cs="B Mitra"/>
          <w:sz w:val="28"/>
          <w:szCs w:val="28"/>
        </w:rPr>
        <w:t>essogaraS</w:t>
      </w:r>
      <w:r w:rsidRPr="00CA12C9">
        <w:rPr>
          <w:rFonts w:cs="B Mitra"/>
          <w:sz w:val="28"/>
          <w:szCs w:val="28"/>
          <w:rtl/>
        </w:rPr>
        <w:t>) سنة 431 ه، و انتقل إليها. و انتظم له الأمر، و ضخم ملكه، فقسّم بلاده على أبنائه، فجعل لكل منهم ولاية، و كانوا خمسة. و استمر إلى أن مات [5]. ابن الطَّرَاوَة (...- 528 ه ...- 1134 م) سليمان بن محمد بن عبد الله السبائي المالقي، أبو الحسين ابن الطراوة: أديب، من كتّاب الرسائل، له شعر، و له آراء في النّحو تفرّد بها. تجول كثيرا في بلاد الأندلس و ألف «الترشيح» في النّحو، مختصر، و «المقدمات على كتاب سيبويه» و «مقالة في الاسم و المسمى» قال ابن سمحون: ما يجوز على الصراط أعلم منه بالنحو! [6]. المُسْتَكْفِي الثاني (792- 855 ه 1390- 1451 م) سليمان (المستكفي باللَّه) بن محمد (المتوكل على الله) بن المعتضد العباسي، أبو الربيع: من ملوك الدولة العباسية بمصر.</w:t>
      </w:r>
    </w:p>
    <w:p w:rsidR="00CA12C9" w:rsidRPr="00CA12C9" w:rsidRDefault="00CA12C9" w:rsidP="00CA12C9">
      <w:pPr>
        <w:rPr>
          <w:rFonts w:cs="B Mitra"/>
          <w:sz w:val="28"/>
          <w:szCs w:val="28"/>
          <w:rtl/>
        </w:rPr>
      </w:pPr>
      <w:r w:rsidRPr="00CA12C9">
        <w:rPr>
          <w:rFonts w:cs="B Mitra"/>
          <w:sz w:val="28"/>
          <w:szCs w:val="28"/>
          <w:rtl/>
        </w:rPr>
        <w:t>الأعلام    ج‏3    163    شر .....  ص : 159</w:t>
      </w:r>
    </w:p>
    <w:p w:rsidR="00CA12C9" w:rsidRPr="00CA12C9" w:rsidRDefault="00CA12C9" w:rsidP="00CA12C9">
      <w:pPr>
        <w:rPr>
          <w:rFonts w:cs="B Mitra"/>
          <w:sz w:val="28"/>
          <w:szCs w:val="28"/>
          <w:rtl/>
        </w:rPr>
      </w:pPr>
      <w:r w:rsidRPr="00CA12C9">
        <w:rPr>
          <w:rFonts w:cs="B Mitra"/>
          <w:sz w:val="28"/>
          <w:szCs w:val="28"/>
          <w:rtl/>
        </w:rPr>
        <w:t>فكانت له في هذه الحرب مواقف هائلة، و قتل فيها بعد أن شهد مصرع ابن زياد [3]. شَرِيك بن شَدَّاد (...- 51 ه ...- 671 م) شريك بن شداد الحضرميّ: شجاع، من الرؤساء. كان من أصحاب عليّ، ثم سكن الكوفة. و عمل للثورة على معاوية، متفقا مع حجر بن عديّ، فقبض عليه زياد، و وجهه إلى الشام، فقتله معاوية بمرج عذراء [4]. شَرِيك المَهْريّ (...- 133 ه ...- 750 م) شريك بن شيخ المهري: شجاع، من الأشراف المقدمين. كان مقيما في بخارى. و في أيامه دالت دولة الأمويين، و قامت الدولة العباسية، فكان من أنصار هذه. ثم نقم على أبي مسلم الخراساني، لسفكه الدماء، فخرج ثائرا، و قال: ما على هذا اتبعنا آل محمد، أن تسفك الدماء و أن يعمل بغير الحق. و آزره أكثر من ثلاثين ألفا، فوجه إليه أبو مسلم جيشا، فقاتله إلى أن قتل [5]. شَرِيك النَّخَعي (95- 177 ه 713- 794 م) شريك بن عبد الله بن الحارث النخعي الكوفي، أبو عبد الله: عالم بالحديث، فقيه، اشتهر بقوة ذكائه و سرعة بديهته. استقضاه المنصور العباسي على الكوفة سنة 153 ه، ثم عزله. و أعاده المهدي، فعزله موسى الهادي. و كان عادلا في قضائه. مولده في بخارى. و وفاته بالكوفة [6]. شُرَيْك بن مالك (...- ... ...- ...) شريك بن مالك بن عمرو الدوسيّ الأزدي: جدّ جاهلي. بنوه بطن من شنوءة، من القحطانية [7].</w:t>
      </w:r>
    </w:p>
    <w:p w:rsidR="00CA12C9" w:rsidRPr="00CA12C9" w:rsidRDefault="00CA12C9" w:rsidP="00CA12C9">
      <w:pPr>
        <w:rPr>
          <w:rFonts w:cs="B Mitra"/>
          <w:sz w:val="28"/>
          <w:szCs w:val="28"/>
          <w:rtl/>
        </w:rPr>
      </w:pPr>
      <w:r w:rsidRPr="00CA12C9">
        <w:rPr>
          <w:rFonts w:cs="B Mitra"/>
          <w:sz w:val="28"/>
          <w:szCs w:val="28"/>
          <w:rtl/>
        </w:rPr>
        <w:t>الأعلام    ج‏3    338    عب .....  ص : 257</w:t>
      </w:r>
    </w:p>
    <w:p w:rsidR="00CA12C9" w:rsidRPr="00CA12C9" w:rsidRDefault="00CA12C9" w:rsidP="00CA12C9">
      <w:pPr>
        <w:rPr>
          <w:rFonts w:cs="B Mitra"/>
          <w:sz w:val="28"/>
          <w:szCs w:val="28"/>
          <w:rtl/>
        </w:rPr>
      </w:pPr>
      <w:r w:rsidRPr="00CA12C9">
        <w:rPr>
          <w:rFonts w:cs="B Mitra"/>
          <w:sz w:val="28"/>
          <w:szCs w:val="28"/>
          <w:rtl/>
        </w:rPr>
        <w:t xml:space="preserve">ولد بها في «تريم» و توفي بمصر. له «لطائف الجود في مسألة وحدة الوجود- خ» رسالة، و «تنميق الأسفار- ط» جمع فيه ما جرى له مع بعض الأدباء في أسفاره، و «تنميق السفر- ط» فيما جرى عليه و له بمصر و «ديوان ترويح البال و تهييج البلبال- ط» و «العرف العاطر في معرفة الخواطر» منظومة، و «إتحاف الخليل- خ» رسالة في طريقة النقشبندية، و «النفحات المدنية- خ» في الأذكار، و «فتح الرحمن بشرح صلاة أبي الفتيان» و غير ذلك، و هو كثير [2]. التُّجِيبي (...- 95 ه ...- 714 م) عبد الرحمن بن معاوية بن حديج الكندي التجيبي: قاضي مصر، و أحد كبار علمائها. جمع له القضاء و خلافة السلطان فيها. و كان ثقة في الحديث [3]. عَبْد الرَّحْمن الدَّاخِل (113- 172 ه 731- 788 م) عبد الرحمن بن معاوية بن هشام بن عبد الملك بن مروان، الملقب بصقر قريش، و يعرف بالداخل، الأموي: مؤسس الدولة الأموية في الأندلس، و أحد عظماء العالم. ولد في دمشق، و نشأ يتيما (مات أبوه و هو صغير) فتربى في بيت الخلافة. و لما انقرض ملك الأمويين في </w:t>
      </w:r>
      <w:r w:rsidRPr="00CA12C9">
        <w:rPr>
          <w:rFonts w:cs="B Mitra"/>
          <w:sz w:val="28"/>
          <w:szCs w:val="28"/>
          <w:rtl/>
        </w:rPr>
        <w:lastRenderedPageBreak/>
        <w:t>الشام، و تعقب العباسيون رجالهم بالفتك و الأسر، أفلت عبد الرحمن، و أقام في قرية على الفرات. فتتبعته الخيل، فأوى إلى بعض الأدغال حتى أمن، فقصد المغرب، فبلغ إفريقية. فلجّ عاملها (عبد الرحمن ابن حبيب الفهري) بطلبه، فانصرف إلى مكناسة و قد لحق به مولاه «بدر» بنفقة و جواهر كان قد طلبها من أخت له تدعى «أم الإصبع» ثم تحوّل إلى منازل نفزاوة و هم جيل من البربر، أمه منهم. فأقام مدة يكاتب من في الأندلس من الأمويين. و بعث إليهم بدرا مولاه، فأجابوه، و سيروا له مركبا فيه جماعة من كبرائهم، فأبلغوه طاعتهم له، و عادوا به إلى الأندلس فأرسي بهم مركبهم (سنة 138 ه) في المنكب (</w:t>
      </w:r>
      <w:r w:rsidRPr="00CA12C9">
        <w:rPr>
          <w:rFonts w:cs="B Mitra"/>
          <w:sz w:val="28"/>
          <w:szCs w:val="28"/>
        </w:rPr>
        <w:t>racenumlA</w:t>
      </w:r>
      <w:r w:rsidRPr="00CA12C9">
        <w:rPr>
          <w:rFonts w:cs="B Mitra"/>
          <w:sz w:val="28"/>
          <w:szCs w:val="28"/>
          <w:rtl/>
        </w:rPr>
        <w:t>) و انتقلوا إلى إشبيلية، و منها إلى قرطبة، فقاتلهم والي الأندلس (يوسف بن عبد الرحمن الفهري) فظفر عبد الرحمن الأموي، و دخل قرطبة و استقر. و بنى فيها القصر و عدة مساجد.</w:t>
      </w:r>
    </w:p>
    <w:p w:rsidR="00CA12C9" w:rsidRPr="00CA12C9" w:rsidRDefault="00CA12C9" w:rsidP="00CA12C9">
      <w:pPr>
        <w:rPr>
          <w:rFonts w:cs="B Mitra"/>
          <w:sz w:val="28"/>
          <w:szCs w:val="28"/>
          <w:rtl/>
        </w:rPr>
      </w:pPr>
      <w:r w:rsidRPr="00CA12C9">
        <w:rPr>
          <w:rFonts w:cs="B Mitra"/>
          <w:sz w:val="28"/>
          <w:szCs w:val="28"/>
          <w:rtl/>
        </w:rPr>
        <w:t>الأعلام    ج‏3    338    عب .....  ص : 257</w:t>
      </w:r>
    </w:p>
    <w:p w:rsidR="00CA12C9" w:rsidRPr="00CA12C9" w:rsidRDefault="00CA12C9" w:rsidP="00CA12C9">
      <w:pPr>
        <w:rPr>
          <w:rFonts w:cs="B Mitra"/>
          <w:sz w:val="28"/>
          <w:szCs w:val="28"/>
          <w:rtl/>
        </w:rPr>
      </w:pPr>
      <w:r w:rsidRPr="00CA12C9">
        <w:rPr>
          <w:rFonts w:cs="B Mitra"/>
          <w:sz w:val="28"/>
          <w:szCs w:val="28"/>
          <w:rtl/>
        </w:rPr>
        <w:t>و جعل الخطبة للمنصور العباسي، فاطمأن إليه أهل الأندلس. لما انتظم له الأمر، و وثق بقوته، قطع خطبة العباسيين و أعلن إمارته استقلالا. و المنصور العباسي أول من لقبه بصقر قريش. و لقب بالداخل لأنه أول من دخل الأندلس من ملوك الأمويين.</w:t>
      </w:r>
    </w:p>
    <w:p w:rsidR="00CA12C9" w:rsidRPr="00CA12C9" w:rsidRDefault="00CA12C9" w:rsidP="00CA12C9">
      <w:pPr>
        <w:rPr>
          <w:rFonts w:cs="B Mitra"/>
          <w:sz w:val="28"/>
          <w:szCs w:val="28"/>
          <w:rtl/>
        </w:rPr>
      </w:pPr>
      <w:r w:rsidRPr="00CA12C9">
        <w:rPr>
          <w:rFonts w:cs="B Mitra"/>
          <w:sz w:val="28"/>
          <w:szCs w:val="28"/>
          <w:rtl/>
        </w:rPr>
        <w:t>الأعلام    ج‏4    87    تتمة حرف العين .....  ص : 5</w:t>
      </w:r>
    </w:p>
    <w:p w:rsidR="00CA12C9" w:rsidRPr="00CA12C9" w:rsidRDefault="00CA12C9" w:rsidP="00CA12C9">
      <w:pPr>
        <w:rPr>
          <w:rFonts w:cs="B Mitra"/>
          <w:sz w:val="28"/>
          <w:szCs w:val="28"/>
          <w:rtl/>
        </w:rPr>
      </w:pPr>
      <w:r w:rsidRPr="00CA12C9">
        <w:rPr>
          <w:rFonts w:cs="B Mitra"/>
          <w:sz w:val="28"/>
          <w:szCs w:val="28"/>
          <w:rtl/>
        </w:rPr>
        <w:t>و أقعد. و هو أول من رفع الرجز، و شبهه بالقصيد. و كان لا يهجو. و هو والد «رؤبة» الراجز المشهور أيضا. له «ديوان- ط» في مجلدين [1]. ابن الزبَعْرى (...- نحو 15 ه ...- نحو 636 م) عبد الله بن الزبعري بن قيس السهمي القرشي، أبو سعد: شاعر قريش في الجاهلية. كان شديدا على المسلمين إلى أن فتحت مكة، فهرب إلى نجران، فقال فيه «حسان» أبياتا، فلما بلغته عاد إلى مكة، فأسلم و اعتذر، و مدح النبي صلى الله عليه و سلم فأمر له بحلة [2]. عَبْد الله بن الزُّبَيْر (1- 73 ه 622- 692 م) عبد الله بن الزبير بن العوام القرشي الأسدي، أبو بكر: فارس قريش في زمنه، و أول مولود في المدينة بعد الهجرة شهد فتح إفريقية زمن عثمان، و بويع له بالخلافة سنة 64 ه، عقيب موت يزيد ابن معاوية، فحكم مصر و الحجاز و اليمن و خراسان و العراق و أكثر الشام، و جعل قاعدة ملكه المدينة. و كانت له مع الأمويين وقائع هائلة، حتى سيروا إليه الحجاج الثقفي، في أيام عبد الملك بن مروان، فانتقل إلى مكة، و عسكر الحجاج في الطائف. و نشبت بينهما حروب أتى المؤرخون على تفصيلها انتهت بمقتل ابن الزبير في مكة، بعد أن خذله عامة أصحابه و قاتل قتال الأبطال، و هو في عشر الثمانين. و كان من خطباء قريش المعدودين، يشبّه في ذلك بأبي بكر. مدة خلافته تسع سنين. و كان نقش الدراهم في أيامه: بأحد الوجهين: «محمد رسول الله» و بالآخر «أمر الله بالوفاء و العدل» و هو أول من ضرب الدراهم المستديرة. له في كتب الحديث 33 حديثا. و كانت في الأعمال البهنساوية (بمصر) طائفة من بنيه، هم: بنو بدر، و بنو مصلح، و بنو نصّارة [3]. ابن الزبير (...- نحو 75 ه ...- نحو 695 م) عبد الله بن الزبير بن الأشيم الأسدي:</w:t>
      </w:r>
    </w:p>
    <w:p w:rsidR="00CA12C9" w:rsidRPr="00CA12C9" w:rsidRDefault="00CA12C9" w:rsidP="00CA12C9">
      <w:pPr>
        <w:rPr>
          <w:rFonts w:cs="B Mitra"/>
          <w:sz w:val="28"/>
          <w:szCs w:val="28"/>
          <w:rtl/>
        </w:rPr>
      </w:pPr>
      <w:r w:rsidRPr="00CA12C9">
        <w:rPr>
          <w:rFonts w:cs="B Mitra"/>
          <w:sz w:val="28"/>
          <w:szCs w:val="28"/>
          <w:rtl/>
        </w:rPr>
        <w:t>الأعلام    ج‏4    99    تتمة حرف العين .....  ص : 5</w:t>
      </w:r>
    </w:p>
    <w:p w:rsidR="00CA12C9" w:rsidRPr="00CA12C9" w:rsidRDefault="00CA12C9" w:rsidP="00CA12C9">
      <w:pPr>
        <w:rPr>
          <w:rFonts w:cs="B Mitra"/>
          <w:sz w:val="28"/>
          <w:szCs w:val="28"/>
          <w:rtl/>
        </w:rPr>
      </w:pPr>
      <w:r w:rsidRPr="00CA12C9">
        <w:rPr>
          <w:rFonts w:cs="B Mitra"/>
          <w:sz w:val="28"/>
          <w:szCs w:val="28"/>
          <w:rtl/>
        </w:rPr>
        <w:t>و لما ثار أهل المدينة (يوم الحرة) و أخرجوا عمال</w:t>
      </w:r>
      <w:r w:rsidRPr="00CA12C9">
        <w:rPr>
          <w:rFonts w:cs="B Mitra"/>
          <w:b/>
          <w:color w:val="C00000"/>
          <w:sz w:val="28"/>
          <w:szCs w:val="28"/>
          <w:rtl/>
        </w:rPr>
        <w:t xml:space="preserve"> بني أمي</w:t>
      </w:r>
      <w:r w:rsidRPr="00CA12C9">
        <w:rPr>
          <w:rFonts w:cs="B Mitra"/>
          <w:sz w:val="28"/>
          <w:szCs w:val="28"/>
          <w:rtl/>
        </w:rPr>
        <w:t>ة، أجمعوا عليه فولوه أمرهم، فبايعهم على الموت. و لما دنا جيش يزيد بن معاوية من وادي القرى صلى بالناس و قام فيهم خطيبا فحضهم على الثبات. و قاتلوا جيش يزيد في الصباح قتالا شديدا فلم يظفروا. و دخل جيش الأمويين المدينة، و شوهد ابن حنظلة يومئذ لابسا درعين، و قد فني أكثر أصحابه، و حان وقت الظهر، فحمى مولى له ظهره، و صلى و لواؤه قائم، ما حوله خمسة. ثم تقلد السيف و نزع الدرعين و لبس ساعدين من ديباج و لم يزل يقاتل حتى قتل [3]. عَبْد الله الجَوْهَري (...- 1137 ه ...- 1725 م) عبد الله بن عبد الغفور الجوهري الشافعيّ النابلسي: فاضل. له «حاشية على شرح الآجرومية للشيخ خالد» في النحو، و رسائل في «التصوف» [4]. الدهْلَوي (...- 891 ه ... 1486 م) عبد الله بن عبد الكريم، أبو الفضائل، سعد الدين الدهلوي: فقيه نحوي من علماء دهلي بالهند. له «إفاضة الأنوار في إضاءة أصول المنار- خ» في دار الكتب و المحمودية بالمدينة المنورة (1- أصول الفقه) و كتاب «المقصد، في النحو» أهداه الى الملك الأشرف (برسباي؟) [5]. ابن عَبْد اللطِيف (1265- 1340 ه 1849- 1921 م) عبد الله بن عبد اللطيف بن عبد الرحمن ابن حسن ابن الشيخ محمد بن عبد الوهاب: فقيه خطيب، من أهل نجد.</w:t>
      </w:r>
    </w:p>
    <w:p w:rsidR="00CA12C9" w:rsidRPr="00CA12C9" w:rsidRDefault="00CA12C9" w:rsidP="00CA12C9">
      <w:pPr>
        <w:rPr>
          <w:rFonts w:cs="B Mitra"/>
          <w:sz w:val="28"/>
          <w:szCs w:val="28"/>
          <w:rtl/>
        </w:rPr>
      </w:pPr>
      <w:r w:rsidRPr="00CA12C9">
        <w:rPr>
          <w:rFonts w:cs="B Mitra"/>
          <w:sz w:val="28"/>
          <w:szCs w:val="28"/>
          <w:rtl/>
        </w:rPr>
        <w:lastRenderedPageBreak/>
        <w:t>الأعلام    ج‏4    113    تتمة حرف العين .....  ص : 5</w:t>
      </w:r>
    </w:p>
    <w:p w:rsidR="00CA12C9" w:rsidRPr="00CA12C9" w:rsidRDefault="00CA12C9" w:rsidP="00CA12C9">
      <w:pPr>
        <w:rPr>
          <w:rFonts w:cs="B Mitra"/>
          <w:sz w:val="28"/>
          <w:szCs w:val="28"/>
          <w:rtl/>
        </w:rPr>
      </w:pPr>
      <w:r w:rsidRPr="00CA12C9">
        <w:rPr>
          <w:rFonts w:cs="B Mitra"/>
          <w:sz w:val="28"/>
          <w:szCs w:val="28"/>
          <w:rtl/>
        </w:rPr>
        <w:t>و هو الّذي آوى هشام بن محمد الأموي (سنة 409 ه) بعد طرد الأمويين من قرطبة، فأقام عنده إلى أن بويع بالخلافة (سنة 418 ه) و لقب المعتدّ باللَّه، و ظل عنده بعد ذلك سنتين و سبعة أشهر، يخطب له بقرطبة، و هو مقيم بالبونت [4].</w:t>
      </w:r>
    </w:p>
    <w:p w:rsidR="00CA12C9" w:rsidRPr="00CA12C9" w:rsidRDefault="00CA12C9" w:rsidP="00CA12C9">
      <w:pPr>
        <w:rPr>
          <w:rFonts w:cs="B Mitra"/>
          <w:sz w:val="28"/>
          <w:szCs w:val="28"/>
          <w:rtl/>
        </w:rPr>
      </w:pPr>
      <w:r w:rsidRPr="00CA12C9">
        <w:rPr>
          <w:rFonts w:cs="B Mitra"/>
          <w:sz w:val="28"/>
          <w:szCs w:val="28"/>
          <w:rtl/>
        </w:rPr>
        <w:t>الأعلام    ج‏4    116    تتمة حرف العين .....  ص : 5</w:t>
      </w:r>
    </w:p>
    <w:p w:rsidR="00CA12C9" w:rsidRPr="00CA12C9" w:rsidRDefault="00CA12C9" w:rsidP="00CA12C9">
      <w:pPr>
        <w:rPr>
          <w:rFonts w:cs="B Mitra"/>
          <w:sz w:val="28"/>
          <w:szCs w:val="28"/>
          <w:rtl/>
        </w:rPr>
      </w:pPr>
      <w:r w:rsidRPr="00CA12C9">
        <w:rPr>
          <w:rFonts w:cs="B Mitra"/>
          <w:sz w:val="28"/>
          <w:szCs w:val="28"/>
          <w:rtl/>
        </w:rPr>
        <w:t>و يقال له «المرتضى» و «القائم». ولد و نشأ بالشراة (بين الشام و المدينة) و قام بدعوته أبو مسلم الخراساني مقوّض عرش الدولة الأموية، فبويع له بالخلافة جهرا في الكوفة سنة 132 ه. و صفا له الملك بعد مقتل مروان بن محمد (آخر ملوك الأمويين في الشام) و كافأ أبا مسلم بأن ولاه خراسان. و كان شديد العقوبة، عظيم الانتقام، تتبع بقايا الأمويين بالقتل و الصلب و الإحراق حتى لم يبق منهم غير الأطفال و الجالين إلى الأندلس. و لقب بالسفّاح لكثرة ما سفح من دمائهم.</w:t>
      </w:r>
    </w:p>
    <w:p w:rsidR="00CA12C9" w:rsidRPr="00CA12C9" w:rsidRDefault="00CA12C9" w:rsidP="00CA12C9">
      <w:pPr>
        <w:rPr>
          <w:rFonts w:cs="B Mitra"/>
          <w:sz w:val="28"/>
          <w:szCs w:val="28"/>
          <w:rtl/>
        </w:rPr>
      </w:pPr>
      <w:r w:rsidRPr="00CA12C9">
        <w:rPr>
          <w:rFonts w:cs="B Mitra"/>
          <w:sz w:val="28"/>
          <w:szCs w:val="28"/>
          <w:rtl/>
        </w:rPr>
        <w:t>الأعلام    ج‏4    119    تتمة حرف العين .....  ص : 5</w:t>
      </w:r>
    </w:p>
    <w:p w:rsidR="00CA12C9" w:rsidRPr="00CA12C9" w:rsidRDefault="00CA12C9" w:rsidP="00CA12C9">
      <w:pPr>
        <w:rPr>
          <w:rFonts w:cs="B Mitra"/>
          <w:sz w:val="28"/>
          <w:szCs w:val="28"/>
          <w:rtl/>
        </w:rPr>
      </w:pPr>
      <w:r w:rsidRPr="00CA12C9">
        <w:rPr>
          <w:rFonts w:cs="B Mitra"/>
          <w:sz w:val="28"/>
          <w:szCs w:val="28"/>
          <w:rtl/>
        </w:rPr>
        <w:t>و له «ديوان شعر- ط» في جزأين. و مما كتب في سيرته «ابن المعتز و تراثه في الأدب- ط» لمحمد خفاجة، و «عبد الله ابن المعتز، أدبه و علمه- ط» لعبد العزيز سيد الأهل [1]. عَبْد الله بن مُحمَّد (229- 300 ه 843- 912 م) عبد الله بن محمد بن عبد الرحمن ابن الحكم بن هشام: من ملوك</w:t>
      </w:r>
      <w:r w:rsidRPr="00CA12C9">
        <w:rPr>
          <w:rFonts w:cs="B Mitra"/>
          <w:b/>
          <w:color w:val="C00000"/>
          <w:sz w:val="28"/>
          <w:szCs w:val="28"/>
          <w:rtl/>
        </w:rPr>
        <w:t xml:space="preserve"> بني أمي</w:t>
      </w:r>
      <w:r w:rsidRPr="00CA12C9">
        <w:rPr>
          <w:rFonts w:cs="B Mitra"/>
          <w:sz w:val="28"/>
          <w:szCs w:val="28"/>
          <w:rtl/>
        </w:rPr>
        <w:t>ة في الأندلس. بويع له بقرطبة يوم وفاة أخيه المنذر (سنة 275 ه) و كثرت الثورات في أيامه. و كان مقتصدا، كارها للسرف، كثير الصدقات و المبرات، ورعا، متفننا في العلوم، بصيرا بلغات العرب، فصيحا، يقول الشعر و يرويه. ابتنى ساباط قرطبة بين القصر و الجامع. و كان يقعد فيه قبل صلاة الجمعة و بعدها، فيرفع الحجاب، و يأذن لكل متظلم. و كان يجلس على بعض أبواب قصره في أيام معلومة فترفع إليه الشكايات، و تصله الكتب من باب يضع فيه أصحاب الظلامات كتبهم و عرائضهم. يعده المؤرخون من أصلح الأمويين في المغرب و أمثلهم طريقة و أتمهم معرفة. و خصه ابن حيان بجزء (ط) من تاريخه «المقتبس». توفي بقرطبة [2]. ابن ناجِيَة (...- 301 ه ...- 914 م) عبد الله بن محمد بن ناجية البربريّ الأصل البغدادي: من حفاظ الحديث.</w:t>
      </w:r>
    </w:p>
    <w:p w:rsidR="00CA12C9" w:rsidRPr="00CA12C9" w:rsidRDefault="00CA12C9" w:rsidP="00CA12C9">
      <w:pPr>
        <w:rPr>
          <w:rFonts w:cs="B Mitra"/>
          <w:sz w:val="28"/>
          <w:szCs w:val="28"/>
          <w:rtl/>
        </w:rPr>
      </w:pPr>
      <w:r w:rsidRPr="00CA12C9">
        <w:rPr>
          <w:rFonts w:cs="B Mitra"/>
          <w:sz w:val="28"/>
          <w:szCs w:val="28"/>
          <w:rtl/>
        </w:rPr>
        <w:t>الأعلام    ج‏4    303    عل .....  ص : 245</w:t>
      </w:r>
    </w:p>
    <w:p w:rsidR="00CA12C9" w:rsidRPr="00CA12C9" w:rsidRDefault="00CA12C9" w:rsidP="00CA12C9">
      <w:pPr>
        <w:rPr>
          <w:rFonts w:cs="B Mitra"/>
          <w:sz w:val="28"/>
          <w:szCs w:val="28"/>
          <w:rtl/>
        </w:rPr>
      </w:pPr>
      <w:r w:rsidRPr="00CA12C9">
        <w:rPr>
          <w:rFonts w:cs="B Mitra"/>
          <w:sz w:val="28"/>
          <w:szCs w:val="28"/>
          <w:rtl/>
        </w:rPr>
        <w:t>و ناصره بنو كلب و بعض بقايا الأمويين، و خذله بقايا بني مروان. و قاتله أنصار بني العباس و كان أصحابه يجولون في أسواق دمشق و يقولون للناس: قوموا بايعوا مهديّ الله. و تعصب له اليمانية، و قاومته القيسية فنهب دورهم و أحرقها.</w:t>
      </w:r>
    </w:p>
    <w:p w:rsidR="00CA12C9" w:rsidRPr="00CA12C9" w:rsidRDefault="00CA12C9" w:rsidP="00CA12C9">
      <w:pPr>
        <w:rPr>
          <w:rFonts w:cs="B Mitra"/>
          <w:sz w:val="28"/>
          <w:szCs w:val="28"/>
          <w:rtl/>
        </w:rPr>
      </w:pPr>
      <w:r w:rsidRPr="00CA12C9">
        <w:rPr>
          <w:rFonts w:cs="B Mitra"/>
          <w:sz w:val="28"/>
          <w:szCs w:val="28"/>
          <w:rtl/>
        </w:rPr>
        <w:t>الأعلام    ج‏5    50    عم .....  ص : 35</w:t>
      </w:r>
    </w:p>
    <w:p w:rsidR="00CA12C9" w:rsidRPr="00CA12C9" w:rsidRDefault="00CA12C9" w:rsidP="00CA12C9">
      <w:pPr>
        <w:rPr>
          <w:rFonts w:cs="B Mitra"/>
          <w:sz w:val="28"/>
          <w:szCs w:val="28"/>
          <w:rtl/>
        </w:rPr>
      </w:pPr>
      <w:r w:rsidRPr="00CA12C9">
        <w:rPr>
          <w:rFonts w:cs="B Mitra"/>
          <w:sz w:val="28"/>
          <w:szCs w:val="28"/>
          <w:rtl/>
        </w:rPr>
        <w:t>الخليفة الصالح، و الملك العادل، و ربما قيل له خامس الخلفاء الراشدين تشبيها له بهم. و هو من ملوك الدولة المروانية الأموية بالشام. ولد و نشأ بالمدينة، و ولي إمارتها للوليد. ثم استوزره سليمان ابن عبد الملك بالشام. و ولي الخلافة بعهد من سليمان سنة 99 ه، فبويع في مسجد دمشق. و سكن الناس في أيامه، فمنع سب علي بن أبي طالب (و كان من تقدمه من الأمويين يسبونه على المنابر) و لم تطل مدته، قيل: دس له السم و هو بدير سمعان من أرض المعرة، فتوفي به. و مدة خلافته سنتان و نصف. و أخباره في عدله و حسن سياسته كثيرة. و كان يدعى «أشج</w:t>
      </w:r>
      <w:r w:rsidRPr="00CA12C9">
        <w:rPr>
          <w:rFonts w:cs="B Mitra"/>
          <w:b/>
          <w:color w:val="C00000"/>
          <w:sz w:val="28"/>
          <w:szCs w:val="28"/>
          <w:rtl/>
        </w:rPr>
        <w:t xml:space="preserve"> بني أمي</w:t>
      </w:r>
      <w:r w:rsidRPr="00CA12C9">
        <w:rPr>
          <w:rFonts w:cs="B Mitra"/>
          <w:sz w:val="28"/>
          <w:szCs w:val="28"/>
          <w:rtl/>
        </w:rPr>
        <w:t>ة» رمحته دابة و هو غلام فشجّته. و قيل في صفته: «كان نحيف الجسم، غائر العينين، بجبهته أثر الشجة، وخطه الشيب، أبيض، رقيق الوجه مليحا». و في كتاب الإسلام و الحضارة العربية: «كانت طريقته في إدارة ولايته إطلاق الحرية للعامل، لا يشاور الخليفة إلا في أهم المهمات مما يشكل عليه أمره». و رثاه الشريف الرضيّ بقصيدة مطلعها:</w:t>
      </w:r>
    </w:p>
    <w:p w:rsidR="00CA12C9" w:rsidRPr="00CA12C9" w:rsidRDefault="00CA12C9" w:rsidP="00CA12C9">
      <w:pPr>
        <w:rPr>
          <w:rFonts w:cs="B Mitra"/>
          <w:sz w:val="28"/>
          <w:szCs w:val="28"/>
          <w:rtl/>
        </w:rPr>
      </w:pPr>
      <w:r w:rsidRPr="00CA12C9">
        <w:rPr>
          <w:rFonts w:cs="B Mitra"/>
          <w:sz w:val="28"/>
          <w:szCs w:val="28"/>
          <w:rtl/>
        </w:rPr>
        <w:t>الأعلام    ج‏5    107    عي .....  ص : 98</w:t>
      </w:r>
    </w:p>
    <w:p w:rsidR="00CA12C9" w:rsidRPr="00CA12C9" w:rsidRDefault="00CA12C9" w:rsidP="00CA12C9">
      <w:pPr>
        <w:rPr>
          <w:rFonts w:cs="B Mitra"/>
          <w:sz w:val="28"/>
          <w:szCs w:val="28"/>
          <w:rtl/>
        </w:rPr>
      </w:pPr>
      <w:r w:rsidRPr="00CA12C9">
        <w:rPr>
          <w:rFonts w:cs="B Mitra"/>
          <w:sz w:val="28"/>
          <w:szCs w:val="28"/>
          <w:rtl/>
        </w:rPr>
        <w:t xml:space="preserve">استعمله «المنتصر» على دمشق سنة 247 ه، فمكث زمنا. و ولي إمرة أصبهان فانتقل إليها. ثم ولاه «المعتضد» بلاد فارس سنة 287 ه، فأحسن السياسة في ولايته كلها. و لما انقرضت الدولة الطولونية بمصر. ولاه المكتفي باللَّه إمارة مصر سنة 292 ه، فسار إليها. و لم يزل فيها </w:t>
      </w:r>
      <w:r w:rsidRPr="00CA12C9">
        <w:rPr>
          <w:rFonts w:cs="B Mitra"/>
          <w:sz w:val="28"/>
          <w:szCs w:val="28"/>
          <w:rtl/>
        </w:rPr>
        <w:lastRenderedPageBreak/>
        <w:t>إلى أن توفي. و حمل إلى القدس فدفن فيها. و كان من أجلاء الأمراء، شجاعا عارفا بتدبير الأمور. و في أوائل ولايته بمصر كانت ثورة «الخلنجي» و استيلاؤه على مصر ثمانية أشهر إلا أياما، ثم أزيل و عاد النوشري [4]. ابن مُزَيْن (الأَول) (000- 445 ه 000- 1054 م) عيسى بن محمد بن أبي بكر بن سعيد أبو الأصبغ، من بني «مزين» و هو الداخل إلى الأندلس: مؤسس إمارة شلب (</w:t>
      </w:r>
      <w:r w:rsidRPr="00CA12C9">
        <w:rPr>
          <w:rFonts w:cs="B Mitra"/>
          <w:sz w:val="28"/>
          <w:szCs w:val="28"/>
        </w:rPr>
        <w:t>sevliS</w:t>
      </w:r>
      <w:r w:rsidRPr="00CA12C9">
        <w:rPr>
          <w:rFonts w:cs="B Mitra"/>
          <w:sz w:val="28"/>
          <w:szCs w:val="28"/>
          <w:rtl/>
        </w:rPr>
        <w:t>) في أيام ملوك الطوائف بالأندلس. كان في عهد الأمويين قاضيا بها، و حمد أهلها سيرته، فلما ثارت الفتنة بزوال الدولة الأموية استقلّ بحكمها و تلقب بالمظفر و بايعه أهلها و جميع جهاتها سنة 440 ه، فضبطها و أحسن إدارتها. و غزاه المعتضد ابن عباد فكانت بينهما حروب فاز فيها المعتضد و خلع ابن مزيد و قتله [5]. ابن مُزَيْن (الثالث) (000- 455 ه 000- 1063 م) عيسى بن محمد بن عيسى بن محمد، ابن مزين: صاحب مدينة «شلب» بالأندلس. و هو حفيد المتقدمة ترجمته.</w:t>
      </w:r>
    </w:p>
    <w:p w:rsidR="00CA12C9" w:rsidRPr="00CA12C9" w:rsidRDefault="00CA12C9" w:rsidP="00CA12C9">
      <w:pPr>
        <w:rPr>
          <w:rFonts w:cs="B Mitra"/>
          <w:sz w:val="28"/>
          <w:szCs w:val="28"/>
          <w:rtl/>
        </w:rPr>
      </w:pPr>
      <w:r w:rsidRPr="00CA12C9">
        <w:rPr>
          <w:rFonts w:cs="B Mitra"/>
          <w:sz w:val="28"/>
          <w:szCs w:val="28"/>
          <w:rtl/>
        </w:rPr>
        <w:t>الأعلام    ج‏5    121    غم .....  ص : 121</w:t>
      </w:r>
    </w:p>
    <w:p w:rsidR="00CA12C9" w:rsidRPr="00CA12C9" w:rsidRDefault="00CA12C9" w:rsidP="00CA12C9">
      <w:pPr>
        <w:rPr>
          <w:rFonts w:cs="B Mitra"/>
          <w:sz w:val="28"/>
          <w:szCs w:val="28"/>
          <w:rtl/>
        </w:rPr>
      </w:pPr>
      <w:r w:rsidRPr="00CA12C9">
        <w:rPr>
          <w:rFonts w:cs="B Mitra"/>
          <w:sz w:val="28"/>
          <w:szCs w:val="28"/>
          <w:rtl/>
        </w:rPr>
        <w:t>و كان الغمر في فلسطين، و أسره عبد الله ابن علي بن عبد الله بن العباس. بعد معركة بينهما في مكان يعرف بنهر أبي فطرس (قرب الرملة) ثم قتله و قتل معه ثمانين رجلا من الأمويين، و صلبهم، فقال حفص الأموي، من أبيات:</w:t>
      </w:r>
    </w:p>
    <w:p w:rsidR="00CA12C9" w:rsidRPr="00CA12C9" w:rsidRDefault="00CA12C9" w:rsidP="00CA12C9">
      <w:pPr>
        <w:rPr>
          <w:rFonts w:cs="B Mitra"/>
          <w:sz w:val="28"/>
          <w:szCs w:val="28"/>
          <w:rtl/>
        </w:rPr>
      </w:pPr>
      <w:r w:rsidRPr="00CA12C9">
        <w:rPr>
          <w:rFonts w:cs="B Mitra"/>
          <w:sz w:val="28"/>
          <w:szCs w:val="28"/>
          <w:rtl/>
        </w:rPr>
        <w:t>الأعلام    ج‏5    134    فت .....  ص : 133</w:t>
      </w:r>
    </w:p>
    <w:p w:rsidR="00CA12C9" w:rsidRPr="00CA12C9" w:rsidRDefault="00CA12C9" w:rsidP="00CA12C9">
      <w:pPr>
        <w:rPr>
          <w:rFonts w:cs="B Mitra"/>
          <w:sz w:val="28"/>
          <w:szCs w:val="28"/>
          <w:rtl/>
        </w:rPr>
      </w:pPr>
      <w:r w:rsidRPr="00CA12C9">
        <w:rPr>
          <w:rFonts w:cs="B Mitra"/>
          <w:sz w:val="28"/>
          <w:szCs w:val="28"/>
          <w:rtl/>
        </w:rPr>
        <w:t>و قال ابن الفرات: له «ديوان شعر» [4]. ابن ذِي النُّون (000- 303 ه 000- 915 م) الفتح بن موسى بن ذي النون، من هوارة، من البربر: صاحب حصن أقليش (</w:t>
      </w:r>
      <w:r w:rsidRPr="00CA12C9">
        <w:rPr>
          <w:rFonts w:cs="B Mitra"/>
          <w:sz w:val="28"/>
          <w:szCs w:val="28"/>
        </w:rPr>
        <w:t>selcU</w:t>
      </w:r>
      <w:r w:rsidRPr="00CA12C9">
        <w:rPr>
          <w:rFonts w:cs="B Mitra"/>
          <w:sz w:val="28"/>
          <w:szCs w:val="28"/>
          <w:rtl/>
        </w:rPr>
        <w:t>) بالأندلس. كان أبوه أول من استقل عن حكم الأمويين (انظر ترجمته) و قام هو بعد وفاة أبيه (سنة 295 ه) فتابع الغارات على أهل طليطلة إلى أن خرج يوما لمقاتلة فرسان منهم، هاجموه، فهزمهم و أمعن في طلبهم، فغدر به رجل من أصحابه يعرف بالأقرع كان له ثأر عنده و أصاب منه غرة فطعنه بحربة فقتله [5]. القَصْري (588- 663 ه 1192- 1265 م) فتح بن موسى بن حماد الأموي الجزيري القصري: فقيه عالم بالأدب و الحكمة و المنطق. ولد بالجزيرة الخضراء، و دخل بغداد و دمشق و حماة. و درّس بالنظاميّة. و فوض إليه أمر ديوان الإنشاء.</w:t>
      </w:r>
    </w:p>
    <w:p w:rsidR="00CA12C9" w:rsidRPr="00CA12C9" w:rsidRDefault="00CA12C9" w:rsidP="00CA12C9">
      <w:pPr>
        <w:rPr>
          <w:rFonts w:cs="B Mitra"/>
          <w:sz w:val="28"/>
          <w:szCs w:val="28"/>
          <w:rtl/>
        </w:rPr>
      </w:pPr>
      <w:r w:rsidRPr="00CA12C9">
        <w:rPr>
          <w:rFonts w:cs="B Mitra"/>
          <w:sz w:val="28"/>
          <w:szCs w:val="28"/>
          <w:rtl/>
        </w:rPr>
        <w:t>الأعلام    ج‏5    258    ما .....  ص : 251</w:t>
      </w:r>
    </w:p>
    <w:p w:rsidR="00CA12C9" w:rsidRPr="00CA12C9" w:rsidRDefault="00CA12C9" w:rsidP="00CA12C9">
      <w:pPr>
        <w:rPr>
          <w:rFonts w:cs="B Mitra"/>
          <w:sz w:val="28"/>
          <w:szCs w:val="28"/>
          <w:rtl/>
        </w:rPr>
      </w:pPr>
      <w:r w:rsidRPr="00CA12C9">
        <w:rPr>
          <w:rFonts w:cs="B Mitra"/>
          <w:sz w:val="28"/>
          <w:szCs w:val="28"/>
          <w:rtl/>
        </w:rPr>
        <w:t>و أخباره كثيرة. و لجلال الدين السيوطي «تزيين الممالك بمناقب الإمام مالك- ط» و لمحمد أبي زهرة كتاب «مالك ابن أنس: حياته، عصره إلخ- ط» و لأمين الخولي «ترجمة محررة لمالك ابن أنس- ط» [1]. مالِك بن الأَوْس (000- 000 000- 000) مالك بن الأوس بن حارثة، من الأزد: جدّ جاهلي. بنوه بطون كثيرة، من الأوس [2]. مالِك بن أَوْس (1- 92 ه 622- 710 م) مالك بن أوس بن الحدثان بن عوف اليربوعي النصري، ابو سعيد: تابعي من أهل المدينة. قيل: ولد و نشأ و ركب الخيل في الجاهلية، و تأخر إسلامه. و كان عريف قومه في زمن عمر. روى أحاديث عن العشرة. و كان ثقة. و يقال: إنه رأى النبيّ صلّى الله عليه و سلّم و لم تثبت له عنه رواية [3]. مالِك بن بَرَكات (64- 134 ه 683- 751 م) مالك بن بركات بن المنذر بن مسعود ابن عون اللخمي: أول من ولي إمارة «المعرة» من بني لخم. كانت له إمارة لخم بالوراثة، في أواخر أيام الأمويين.</w:t>
      </w:r>
    </w:p>
    <w:p w:rsidR="00CA12C9" w:rsidRPr="00CA12C9" w:rsidRDefault="00CA12C9" w:rsidP="00CA12C9">
      <w:pPr>
        <w:rPr>
          <w:rFonts w:cs="B Mitra"/>
          <w:sz w:val="28"/>
          <w:szCs w:val="28"/>
          <w:rtl/>
        </w:rPr>
      </w:pPr>
      <w:r w:rsidRPr="00CA12C9">
        <w:rPr>
          <w:rFonts w:cs="B Mitra"/>
          <w:sz w:val="28"/>
          <w:szCs w:val="28"/>
          <w:rtl/>
        </w:rPr>
        <w:t>الأعلام    ج‏5    279    مج .....  ص : 277</w:t>
      </w:r>
    </w:p>
    <w:p w:rsidR="00CA12C9" w:rsidRPr="00CA12C9" w:rsidRDefault="00CA12C9" w:rsidP="00CA12C9">
      <w:pPr>
        <w:rPr>
          <w:rFonts w:cs="B Mitra"/>
          <w:sz w:val="28"/>
          <w:szCs w:val="28"/>
          <w:rtl/>
        </w:rPr>
      </w:pPr>
      <w:r w:rsidRPr="00CA12C9">
        <w:rPr>
          <w:rFonts w:cs="B Mitra"/>
          <w:sz w:val="28"/>
          <w:szCs w:val="28"/>
          <w:rtl/>
        </w:rPr>
        <w:t xml:space="preserve">         «فهناك مجزأة بن ثور            كان أشجع من أسامه»</w:t>
      </w:r>
    </w:p>
    <w:p w:rsidR="00CA12C9" w:rsidRPr="00CA12C9" w:rsidRDefault="00CA12C9" w:rsidP="00CA12C9">
      <w:pPr>
        <w:rPr>
          <w:rFonts w:cs="B Mitra"/>
          <w:sz w:val="28"/>
          <w:szCs w:val="28"/>
          <w:rtl/>
        </w:rPr>
      </w:pPr>
      <w:r w:rsidRPr="00CA12C9">
        <w:rPr>
          <w:rFonts w:cs="B Mitra"/>
          <w:sz w:val="28"/>
          <w:szCs w:val="28"/>
          <w:rtl/>
        </w:rPr>
        <w:t xml:space="preserve">و أسامة: من أسماء الأسد. و مجزأة هو الّذي فتح مدينة «تستر» في خبر طويل، خلاصته: أن أبا موسى الأشعري أقام على أبواب تستر، محاصرا لها، نحو سنة، و جاءه أحد أهلها فطلب أن يصحبه رجل من ذوي الفطنة يحسن السباحة، فأرسل معه «مجزأة» فدخل به من مدخل الماء، ينبطح على بطنه أحيانا، و يحبو، حتى دخل المدينة و عرف طرقها. و رجع إلى أبي موسى، ثم عاد و معه 35 و رجلا «كأنهم البط: يسبحون» و طلعوا إلى السور، و كبروا و اقتتلوا هم و من على السور، فقتل مجزأة و فتح أصحابه البلد [4]. أَبُو الوَرْد (000- 132 ه </w:t>
      </w:r>
      <w:r w:rsidRPr="00CA12C9">
        <w:rPr>
          <w:rFonts w:cs="B Mitra"/>
          <w:sz w:val="28"/>
          <w:szCs w:val="28"/>
          <w:rtl/>
        </w:rPr>
        <w:lastRenderedPageBreak/>
        <w:t>000- 750 م) مجزأة بن الكوثر بن زفر بن الحارث الكلابي، المعروف بأبي الورد: قائد من الولاة. قال الزبيدي: من رجال الدهر. كان من قواد جيش مروان بن محمد (آخر الأمويين بالشام) و لما دالت الدولة المروانية كان أبو الورد واليا على «قنسرين» فقدمها جيش العباسيين، فأطاعهم أبو الورد و أجناده. و أساء قائد من الجيش العباسي إلى «مسلمة بن عبد الملك» فخرج أبو الورد، فقتل القائد، و أظهر التبييض (شعار الأموية) و دعا أهل قنسرين إلى الامتناع، فأجابوه و زحف إليهم عبد الله بن علي قائد جيوش «السفاح» في بلاد الشام. و عظمت الفتنة، فقتل أبو الورد فيها [5]. مِجْزَم (000- 000 000- 000) مجزم بن بكر بن عمرو بن عوف، من بني سامة بن لؤيّ: معمر جاهلي. قال‏</w:t>
      </w:r>
    </w:p>
    <w:p w:rsidR="00CA12C9" w:rsidRPr="00CA12C9" w:rsidRDefault="00CA12C9" w:rsidP="00CA12C9">
      <w:pPr>
        <w:rPr>
          <w:rFonts w:cs="B Mitra"/>
          <w:sz w:val="28"/>
          <w:szCs w:val="28"/>
          <w:rtl/>
        </w:rPr>
      </w:pPr>
      <w:r w:rsidRPr="00CA12C9">
        <w:rPr>
          <w:rFonts w:cs="B Mitra"/>
          <w:sz w:val="28"/>
          <w:szCs w:val="28"/>
          <w:rtl/>
        </w:rPr>
        <w:t>الأعلام    ج‏6    22    تتمة مح .....  ص : 5</w:t>
      </w:r>
    </w:p>
    <w:p w:rsidR="00CA12C9" w:rsidRPr="00CA12C9" w:rsidRDefault="00CA12C9" w:rsidP="00CA12C9">
      <w:pPr>
        <w:rPr>
          <w:rFonts w:cs="B Mitra"/>
          <w:sz w:val="28"/>
          <w:szCs w:val="28"/>
          <w:rtl/>
        </w:rPr>
      </w:pPr>
      <w:r w:rsidRPr="00CA12C9">
        <w:rPr>
          <w:rFonts w:cs="B Mitra"/>
          <w:sz w:val="28"/>
          <w:szCs w:val="28"/>
          <w:rtl/>
        </w:rPr>
        <w:t>ابن جابِر (1280- 1338 ه 1863- 1919 م) محمد بن أحمد جابر: من مدرّسي الأزهر. له اشتغال بالتأريخ. ولد و توفي في بلدة «شباس عمير» بمركز دسوق (من غربية مصر) و تعلم بالأزهر، و اختاره الشيخ محمد عبده، لتدريس التاريخ فيه. له «تاريخ مصر القديم- ط» و «خلاصة تاريخ الأمويين و العباسيين- ط» شاركه في تأليفهما محمد علي الطنطاوي [1]. محمد تَيْمُور (1310- 1339 ه 1892- 1921 م) محمد بن أحمد بن إسماعيل باشا تيمور: كاتب قصصي مصري.</w:t>
      </w:r>
    </w:p>
    <w:p w:rsidR="00CA12C9" w:rsidRPr="00CA12C9" w:rsidRDefault="00CA12C9" w:rsidP="00CA12C9">
      <w:pPr>
        <w:rPr>
          <w:rFonts w:cs="B Mitra"/>
          <w:sz w:val="28"/>
          <w:szCs w:val="28"/>
          <w:rtl/>
        </w:rPr>
      </w:pPr>
      <w:r w:rsidRPr="00CA12C9">
        <w:rPr>
          <w:rFonts w:cs="B Mitra"/>
          <w:sz w:val="28"/>
          <w:szCs w:val="28"/>
          <w:rtl/>
        </w:rPr>
        <w:t>الأعلام    ج‏6    35    تتمة مح .....  ص : 5</w:t>
      </w:r>
    </w:p>
    <w:p w:rsidR="00CA12C9" w:rsidRPr="00CA12C9" w:rsidRDefault="00CA12C9" w:rsidP="00CA12C9">
      <w:pPr>
        <w:rPr>
          <w:rFonts w:cs="B Mitra"/>
          <w:sz w:val="28"/>
          <w:szCs w:val="28"/>
          <w:rtl/>
        </w:rPr>
      </w:pPr>
      <w:r w:rsidRPr="00CA12C9">
        <w:rPr>
          <w:rFonts w:cs="B Mitra"/>
          <w:sz w:val="28"/>
          <w:szCs w:val="28"/>
          <w:rtl/>
        </w:rPr>
        <w:t>مؤسس الدولة العبادية في إشبيلية، بالأندلس. أصله من العريش (بين مصر و الشام) و أول من دخل الأندلس من أسلافه نعيم و عطاف. و كان أبو القاسم في بدء أمره قاضيا بإشبيليّة، أيام استيلاء «القاسم بن حمود» عليها بعد زوال دولة الأمويين. ثم استقل بها، و تلقب بالظافر، و تملك قرطبة و غيرها.</w:t>
      </w:r>
    </w:p>
    <w:p w:rsidR="00CA12C9" w:rsidRPr="00CA12C9" w:rsidRDefault="00CA12C9" w:rsidP="00CA12C9">
      <w:pPr>
        <w:rPr>
          <w:rFonts w:cs="B Mitra"/>
          <w:sz w:val="28"/>
          <w:szCs w:val="28"/>
          <w:rtl/>
        </w:rPr>
      </w:pPr>
      <w:r w:rsidRPr="00CA12C9">
        <w:rPr>
          <w:rFonts w:cs="B Mitra"/>
          <w:sz w:val="28"/>
          <w:szCs w:val="28"/>
          <w:rtl/>
        </w:rPr>
        <w:t>الأعلام    ج‏6    190    تتمة مح .....  ص : 5</w:t>
      </w:r>
    </w:p>
    <w:p w:rsidR="00CA12C9" w:rsidRPr="00CA12C9" w:rsidRDefault="00CA12C9" w:rsidP="00CA12C9">
      <w:pPr>
        <w:rPr>
          <w:rFonts w:cs="B Mitra"/>
          <w:sz w:val="28"/>
          <w:szCs w:val="28"/>
          <w:rtl/>
        </w:rPr>
      </w:pPr>
      <w:r w:rsidRPr="00CA12C9">
        <w:rPr>
          <w:rFonts w:cs="B Mitra"/>
          <w:sz w:val="28"/>
          <w:szCs w:val="28"/>
          <w:rtl/>
        </w:rPr>
        <w:t>و ولي الشرطة بمكة، و كان لا يليها إلا أهل العلم و الفضل، كما يقول ياقوت. و توفي بها [1]. التُّجِيبي (000- 312 ه 000- 924 م) محمد بن عبد الرحمن بن عبد العزيز، من بني المهاجر، أبو يحيى التجيبي و يقال له الأنقر: أول من امتلك «سرقسطة» في الأندلس من بني تجيب. كان قبل ذلك، مع أبيه، في قلعة أيوب. و طمعا معا في امتلاك سرقسطة، فأظهر محمد أنه على خلاف مع أبيه، و شاع هذا عنهما، و هما متواطئان عليه. و ذهب محمد إلى والي سرقسطة من قبل الأمويين، مستجيرا به من والده، فأجاره، و قربه منه.</w:t>
      </w:r>
    </w:p>
    <w:p w:rsidR="00CA12C9" w:rsidRPr="00CA12C9" w:rsidRDefault="00CA12C9" w:rsidP="00CA12C9">
      <w:pPr>
        <w:rPr>
          <w:rFonts w:cs="B Mitra"/>
          <w:sz w:val="28"/>
          <w:szCs w:val="28"/>
          <w:rtl/>
        </w:rPr>
      </w:pPr>
      <w:r w:rsidRPr="00CA12C9">
        <w:rPr>
          <w:rFonts w:cs="B Mitra"/>
          <w:sz w:val="28"/>
          <w:szCs w:val="28"/>
          <w:rtl/>
        </w:rPr>
        <w:t>الأعلام    ج‏6    190    تتمة مح .....  ص : 5</w:t>
      </w:r>
    </w:p>
    <w:p w:rsidR="00CA12C9" w:rsidRPr="00CA12C9" w:rsidRDefault="00CA12C9" w:rsidP="00CA12C9">
      <w:pPr>
        <w:rPr>
          <w:rFonts w:cs="B Mitra"/>
          <w:sz w:val="28"/>
          <w:szCs w:val="28"/>
          <w:rtl/>
        </w:rPr>
      </w:pPr>
      <w:r w:rsidRPr="00CA12C9">
        <w:rPr>
          <w:rFonts w:cs="B Mitra"/>
          <w:sz w:val="28"/>
          <w:szCs w:val="28"/>
          <w:rtl/>
        </w:rPr>
        <w:t xml:space="preserve">         «لي حيلة فيمن ينمّ،            و ليس في الكذاب حيلة»</w:t>
      </w:r>
    </w:p>
    <w:p w:rsidR="00CA12C9" w:rsidRPr="00CA12C9" w:rsidRDefault="00CA12C9" w:rsidP="00CA12C9">
      <w:pPr>
        <w:rPr>
          <w:rFonts w:cs="B Mitra"/>
          <w:sz w:val="28"/>
          <w:szCs w:val="28"/>
          <w:rtl/>
        </w:rPr>
      </w:pPr>
      <w:r w:rsidRPr="00CA12C9">
        <w:rPr>
          <w:rFonts w:cs="B Mitra"/>
          <w:sz w:val="28"/>
          <w:szCs w:val="28"/>
          <w:rtl/>
        </w:rPr>
        <w:t>إلخ و كان مختصا بالوزير أبي محمد المهلبي، و نادم عز الدولة بن بويه، فكان لا يفارقه. و ولي قضاء «السندية» و غيرها من أعمال بغداد [5]. المُخَلِّص (305- 393 ه 918- 1003 م) محمد بن عبد الرحمن بن العباس، أبو طاهر، المخلص الذهبي البغدادي: من حفاظ الحديث. كان مسند بغداد في عصره. له «منتقى سبعة أجزاء» في الحديث، لعله «الفوائد المنتقاة الغرائب الحسان- خ» قسم منه في شستربتي 3495 [6]. المُسْتَكْفي الأُمَوي (366- 416 ه 976- 1025 م) محمد بن عبد الرحمن بن عبيد الله ابن الناصر الأموي، أبو عبد الرحمن، المستكفي باللَّه: صاحب قرطبة. من ملوك الأمويين بالأندلس. ثار بطائفة من الغوغاء على سلفه المستظهر باللَّه (عبد الرحمن بن هشام) فقتلوه، و تولى الأمر بعده (سنة 414 ه) و ساءت سياسته. و أقام 17 شهرا. و علم أهل قرطبة بزحف «يحيى ابن عليّ الحمودي» عليهم من مالقة، فدخلوا على المستكفي و خلعوه و أخرجوه إلى ظاهر المدينة، فلحق بالثغور، و توفي مقتولا أو مسموما في قرية شمنت (قرب مدينة سالم) و قيل بأقليش. قال بن حزم:</w:t>
      </w:r>
    </w:p>
    <w:p w:rsidR="00CA12C9" w:rsidRPr="00CA12C9" w:rsidRDefault="00CA12C9" w:rsidP="00CA12C9">
      <w:pPr>
        <w:rPr>
          <w:rFonts w:cs="B Mitra"/>
          <w:sz w:val="28"/>
          <w:szCs w:val="28"/>
          <w:rtl/>
        </w:rPr>
      </w:pPr>
      <w:r w:rsidRPr="00CA12C9">
        <w:rPr>
          <w:rFonts w:cs="B Mitra"/>
          <w:sz w:val="28"/>
          <w:szCs w:val="28"/>
          <w:rtl/>
        </w:rPr>
        <w:t>الأعلام    ج‏6    220    تتمة مح .....  ص : 5</w:t>
      </w:r>
    </w:p>
    <w:p w:rsidR="00CA12C9" w:rsidRPr="00CA12C9" w:rsidRDefault="00CA12C9" w:rsidP="00CA12C9">
      <w:pPr>
        <w:rPr>
          <w:rFonts w:cs="B Mitra"/>
          <w:sz w:val="28"/>
          <w:szCs w:val="28"/>
          <w:rtl/>
        </w:rPr>
      </w:pPr>
      <w:r w:rsidRPr="00CA12C9">
        <w:rPr>
          <w:rFonts w:cs="B Mitra"/>
          <w:sz w:val="28"/>
          <w:szCs w:val="28"/>
          <w:rtl/>
        </w:rPr>
        <w:lastRenderedPageBreak/>
        <w:t>و لما بدأ الانحلال في دولة</w:t>
      </w:r>
      <w:r w:rsidRPr="00CA12C9">
        <w:rPr>
          <w:rFonts w:cs="B Mitra"/>
          <w:b/>
          <w:color w:val="C00000"/>
          <w:sz w:val="28"/>
          <w:szCs w:val="28"/>
          <w:rtl/>
        </w:rPr>
        <w:t xml:space="preserve"> بني أمي</w:t>
      </w:r>
      <w:r w:rsidRPr="00CA12C9">
        <w:rPr>
          <w:rFonts w:cs="B Mitra"/>
          <w:sz w:val="28"/>
          <w:szCs w:val="28"/>
          <w:rtl/>
        </w:rPr>
        <w:t>ة بالشام، اتفق رجال من بني هاشم بالمدينة على بيعته سرا، و فيهم بعض بني العباس، و قيل: كان من دعاته أبو العباس (السفاح) و أبو جعفر (المنصور) ثم ذهب ملك الأمويين، و قامت دولة العباسيين، فتخلّف هو و أخوه إبراهيم عن الوفود على السفاح، ثم على المنصور. و لم يخف على المنصور ما في نفسه، فطلبه و أخاه، فتواريا بالمدينة، فقبض على أبيهما و اثني عشر من أقاربهما، و عذبهم، فماتوا في حبسه بالكوفة بعد سبع سنين. و قيل: طرحهم في بيت و طيّن عليهم حتى ماتوا. و علم محمد (النفس الزكية) بموت أبيه، فخرج من مخبئه ثائرا، في مائتين و خمسين رجلا، فقبض على أمير المدينة، و بايعه أهلها بالخلافة. و أرسل أخاه إبراهيم إلى البصرة فغلب عليها و على الأهواز و فارس. و بعث الحسن بن معاوية إلى مكة فملكها. و بعث عاملا إلى اليمن. و كتب إليه «المنصور» يحذّره عاقبة عمله، و يمنّيه بالأمان و واسع العطاء، فأجابه:</w:t>
      </w:r>
    </w:p>
    <w:p w:rsidR="00CA12C9" w:rsidRPr="00CA12C9" w:rsidRDefault="00CA12C9" w:rsidP="00CA12C9">
      <w:pPr>
        <w:rPr>
          <w:rFonts w:cs="B Mitra"/>
          <w:sz w:val="28"/>
          <w:szCs w:val="28"/>
          <w:rtl/>
        </w:rPr>
      </w:pPr>
      <w:r w:rsidRPr="00CA12C9">
        <w:rPr>
          <w:rFonts w:cs="B Mitra"/>
          <w:sz w:val="28"/>
          <w:szCs w:val="28"/>
          <w:rtl/>
        </w:rPr>
        <w:t>الأعلام    ج‏7    111    تتمة حرف الميم .....  ص : 5</w:t>
      </w:r>
    </w:p>
    <w:p w:rsidR="00CA12C9" w:rsidRPr="00CA12C9" w:rsidRDefault="00CA12C9" w:rsidP="00CA12C9">
      <w:pPr>
        <w:rPr>
          <w:rFonts w:cs="B Mitra"/>
          <w:sz w:val="28"/>
          <w:szCs w:val="28"/>
          <w:rtl/>
        </w:rPr>
      </w:pPr>
      <w:r w:rsidRPr="00CA12C9">
        <w:rPr>
          <w:rFonts w:cs="B Mitra"/>
          <w:sz w:val="28"/>
          <w:szCs w:val="28"/>
          <w:rtl/>
        </w:rPr>
        <w:t>أمير. من وجوه الأمويين في الأندلس، خلقا و عقلا و أدبا. له شعر [5]. محمَّد المُنصِف محمّد بن محمّد 1367 الكُنْدُري (412- 456 ه 1021- 1064 م) محمد بن منصور بن محمد الكندري أبو نصر، عميد الملك: أول وزراء الدولة السلجوقية (التركمانية). كان يقطن نيسابور في بدء أمره، و لما وردها طغرل بك (أول سلاطين الدولة السلجوقية في أيام القائم بأمر الله، العباسي) احتاج إلى كاتب يجمع بين الفصاحتين العربية و الفارسية، فدل على صاحب الترجمة، فدعا به إليه و قرّبه ثم جعله من وزرائه و ثقاته و لقبه بعميد الملك. و كان يقوم بالترجمة بين السلطان طغرل بك و الخليفة القائم. له مواقف و أخبار كثيرة في عهد تأسيس الدولة التركمانية. و لما توفي طغرل بك و خلفه السلطان عضد الدولة ألب أرسلان السلجوقي، أمر عضد الدولة بالقبض على عميد الملك، و أنفذه إلى «مروالروذ» حيث مكث معتقلا عاما كاملا،</w:t>
      </w:r>
    </w:p>
    <w:p w:rsidR="00CA12C9" w:rsidRPr="00CA12C9" w:rsidRDefault="00CA12C9" w:rsidP="00CA12C9">
      <w:pPr>
        <w:rPr>
          <w:rFonts w:cs="B Mitra"/>
          <w:sz w:val="28"/>
          <w:szCs w:val="28"/>
          <w:rtl/>
        </w:rPr>
      </w:pPr>
      <w:r w:rsidRPr="00CA12C9">
        <w:rPr>
          <w:rFonts w:cs="B Mitra"/>
          <w:sz w:val="28"/>
          <w:szCs w:val="28"/>
          <w:rtl/>
        </w:rPr>
        <w:t>الأعلام    ج‏7    251    مط .....  ص : 250</w:t>
      </w:r>
    </w:p>
    <w:p w:rsidR="00CA12C9" w:rsidRPr="00CA12C9" w:rsidRDefault="00CA12C9" w:rsidP="00CA12C9">
      <w:pPr>
        <w:rPr>
          <w:rFonts w:cs="B Mitra"/>
          <w:sz w:val="28"/>
          <w:szCs w:val="28"/>
          <w:rtl/>
        </w:rPr>
      </w:pPr>
      <w:r w:rsidRPr="00CA12C9">
        <w:rPr>
          <w:rFonts w:cs="B Mitra"/>
          <w:sz w:val="28"/>
          <w:szCs w:val="28"/>
          <w:rtl/>
        </w:rPr>
        <w:t>نزل أحد أجداده في «شنت‏بريّة» بالأندلس، و نشأ هو فيها، و قام أبوه و أخواه «الفتح» و «يحيى» بخلع طاعة الخلفاء الأمويين، فكان لهم شبه استقلال في إمارتهم. و أقطعه أبوه حصن «و بذة» و لما صارت الخلافة في قرطبة إلى أحمد الناصر لدين الله، أظهر مطرف ولاءه و حمدت سيرته، فأقره الخليفة على إمارة بلده، و رفع من شأنه، فحضر معه أكثر مغازيه إلى أن أسره شانجه (</w:t>
      </w:r>
      <w:r w:rsidRPr="00CA12C9">
        <w:rPr>
          <w:rFonts w:cs="B Mitra"/>
          <w:sz w:val="28"/>
          <w:szCs w:val="28"/>
        </w:rPr>
        <w:t>ehcnaS</w:t>
      </w:r>
      <w:r w:rsidRPr="00CA12C9">
        <w:rPr>
          <w:rFonts w:cs="B Mitra"/>
          <w:sz w:val="28"/>
          <w:szCs w:val="28"/>
          <w:rtl/>
        </w:rPr>
        <w:t>) صاحب بنبلونة (</w:t>
      </w:r>
      <w:r w:rsidRPr="00CA12C9">
        <w:rPr>
          <w:rFonts w:cs="B Mitra"/>
          <w:sz w:val="28"/>
          <w:szCs w:val="28"/>
        </w:rPr>
        <w:t>anolpmaP</w:t>
      </w:r>
      <w:r w:rsidRPr="00CA12C9">
        <w:rPr>
          <w:rFonts w:cs="B Mitra"/>
          <w:sz w:val="28"/>
          <w:szCs w:val="28"/>
          <w:rtl/>
        </w:rPr>
        <w:t>) و حبسه، ففرّ من حبسه، و عاد إلى بلده. و حضر غزوة «الخندق» مع الناصر، سنة 327 فمنحه الناصر مدينة «الفرج» من الثغر الأوسط فلم يزل عليها إلى أن توفي بها [4]. ابن مَطْروح يحيى بن عيسى 649 مَطْرُوح بن سُلَيْمان (000- 175 ه 000- 791 م) مطروح بن سليمان بن يقظان الكلبي:</w:t>
      </w:r>
    </w:p>
    <w:p w:rsidR="00CA12C9" w:rsidRPr="00CA12C9" w:rsidRDefault="00CA12C9" w:rsidP="00CA12C9">
      <w:pPr>
        <w:rPr>
          <w:rFonts w:cs="B Mitra"/>
          <w:sz w:val="28"/>
          <w:szCs w:val="28"/>
          <w:rtl/>
        </w:rPr>
      </w:pPr>
      <w:r w:rsidRPr="00CA12C9">
        <w:rPr>
          <w:rFonts w:cs="B Mitra"/>
          <w:sz w:val="28"/>
          <w:szCs w:val="28"/>
          <w:rtl/>
        </w:rPr>
        <w:t>الأعلام    ج‏7    262    مع .....  ص : 258</w:t>
      </w:r>
    </w:p>
    <w:p w:rsidR="00CA12C9" w:rsidRPr="00CA12C9" w:rsidRDefault="00CA12C9" w:rsidP="00CA12C9">
      <w:pPr>
        <w:rPr>
          <w:rFonts w:cs="B Mitra"/>
          <w:sz w:val="28"/>
          <w:szCs w:val="28"/>
          <w:rtl/>
        </w:rPr>
      </w:pPr>
      <w:r w:rsidRPr="00CA12C9">
        <w:rPr>
          <w:rFonts w:cs="B Mitra"/>
          <w:sz w:val="28"/>
          <w:szCs w:val="28"/>
          <w:rtl/>
        </w:rPr>
        <w:t xml:space="preserve">هذا كسرى العرب!. و للشهاب ابن حجر الهيتمي كتاب «تطهير الجنان و اللسان عن الخوض و التفوه بثلب معاوية ابن أبي سفيان- ط» و للأستاذ محمود عباس العقاد: «معاوية بن أبي سفيان في الميزان- ط» و للمستشرق هنري لامّنس </w:t>
      </w:r>
      <w:r w:rsidRPr="00CA12C9">
        <w:rPr>
          <w:rFonts w:cs="B Mitra"/>
          <w:sz w:val="28"/>
          <w:szCs w:val="28"/>
        </w:rPr>
        <w:t>snemmaL. H</w:t>
      </w:r>
      <w:r w:rsidRPr="00CA12C9">
        <w:rPr>
          <w:rFonts w:cs="B Mitra"/>
          <w:sz w:val="28"/>
          <w:szCs w:val="28"/>
          <w:rtl/>
        </w:rPr>
        <w:t xml:space="preserve"> كتاب عن «أول الخلفاء الأمويين» طبع باللغة الفرنسية.</w:t>
      </w:r>
    </w:p>
    <w:p w:rsidR="00CA12C9" w:rsidRPr="00CA12C9" w:rsidRDefault="00CA12C9" w:rsidP="00CA12C9">
      <w:pPr>
        <w:rPr>
          <w:rFonts w:cs="B Mitra"/>
          <w:sz w:val="28"/>
          <w:szCs w:val="28"/>
          <w:rtl/>
        </w:rPr>
      </w:pPr>
      <w:r w:rsidRPr="00CA12C9">
        <w:rPr>
          <w:rFonts w:cs="B Mitra"/>
          <w:sz w:val="28"/>
          <w:szCs w:val="28"/>
          <w:rtl/>
        </w:rPr>
        <w:t>الأعلام    ج‏7    351    نا .....  ص : 343</w:t>
      </w:r>
    </w:p>
    <w:p w:rsidR="00CA12C9" w:rsidRPr="00CA12C9" w:rsidRDefault="00CA12C9" w:rsidP="00CA12C9">
      <w:pPr>
        <w:rPr>
          <w:rFonts w:cs="B Mitra"/>
          <w:sz w:val="28"/>
          <w:szCs w:val="28"/>
          <w:rtl/>
        </w:rPr>
      </w:pPr>
      <w:r w:rsidRPr="00CA12C9">
        <w:rPr>
          <w:rFonts w:cs="B Mitra"/>
          <w:sz w:val="28"/>
          <w:szCs w:val="28"/>
          <w:rtl/>
        </w:rPr>
        <w:t xml:space="preserve">كان أمير قومه و فقيههم. من أهل البصرة. صحب في أول أمره عبد الله ابن عباس. و له «أسئلة- ط» رواها عنه، قال الذهبي: مجموعة في «جزء» أخرج الطبراني بعضها في مسند ابن عباس من المعجم الكبير. و كان هو و أصحاب له من أنصار الثورة على «عثمان» و والوا عليا، إلى أن كانت قضية «التحكيم» بين علي و معاوية، فاجتمعوا في «حروراء» و هي قرية من ضواحي الكوفة، و نادوا بالخروج على عليّ، و عرفوا لذلك، هم و من تبع رأيهم، بالخوارج. و كان نافع (صاحب الترجمة) يذهب إلى سوق الأهواز، و يعترض الناس بما يحير العقل (كما </w:t>
      </w:r>
      <w:r w:rsidRPr="00CA12C9">
        <w:rPr>
          <w:rFonts w:cs="B Mitra"/>
          <w:sz w:val="28"/>
          <w:szCs w:val="28"/>
          <w:rtl/>
        </w:rPr>
        <w:lastRenderedPageBreak/>
        <w:t>يقول الذهبي) و لما ولي عبيد الله بن زياد إمارة البصرة (سنة 55 ه) في عهد معاوية، اشتد على «الحروريين» و قتل (سنة 61) زعيمهم أبا بلال: مرداس بن حدير (انظر ترجمته) و علموا بثورة عبد الله بن الزبير على الأمويين (بمكة) فتوجهوا إليه، مع نافع. و قاتلوا</w:t>
      </w:r>
    </w:p>
    <w:p w:rsidR="00CA12C9" w:rsidRPr="00CA12C9" w:rsidRDefault="00CA12C9" w:rsidP="00CA12C9">
      <w:pPr>
        <w:rPr>
          <w:rFonts w:cs="B Mitra"/>
          <w:sz w:val="28"/>
          <w:szCs w:val="28"/>
          <w:rtl/>
        </w:rPr>
      </w:pPr>
      <w:r w:rsidRPr="00CA12C9">
        <w:rPr>
          <w:rFonts w:cs="B Mitra"/>
          <w:sz w:val="28"/>
          <w:szCs w:val="28"/>
          <w:rtl/>
        </w:rPr>
        <w:t>الأعلام    ج‏8    22    نص .....  ص : 20</w:t>
      </w:r>
    </w:p>
    <w:p w:rsidR="00CA12C9" w:rsidRPr="00CA12C9" w:rsidRDefault="00CA12C9" w:rsidP="00CA12C9">
      <w:pPr>
        <w:rPr>
          <w:rFonts w:cs="B Mitra"/>
          <w:sz w:val="28"/>
          <w:szCs w:val="28"/>
          <w:rtl/>
        </w:rPr>
      </w:pPr>
      <w:r w:rsidRPr="00CA12C9">
        <w:rPr>
          <w:rFonts w:cs="B Mitra"/>
          <w:sz w:val="28"/>
          <w:szCs w:val="28"/>
          <w:rtl/>
        </w:rPr>
        <w:t>و كان أصغر إخوته سنا. و قتله القاهر باللَّه العباسي ببغداد، من أجل جارية، بعد أن دعاه لمنادمته [4]. نصر بن خزيمة (000- 122 ه 000- 740 م) نصر بن خزيمة (أو جذيمة؟) العبسيّ: شجاع، من أنصار الإمام زيد بن علي. ثبت معه يوم خذله أهل الكوفة. و عاهده على أن يضرب بسيفه حتى يموت. و جعله زيد إلى جانبه في إحدى المعارك، فلما اشتد القتال، تصدى له فارس من عبس أيضا، كان في جيش الأمويين، اسمه «نائل بن فروة»- تقدمت ترجمته- فضربه نائل فقطع فخذه، و ضربه نصر فقتله، و مات نصر من نزف دمه.</w:t>
      </w:r>
    </w:p>
    <w:p w:rsidR="00CA12C9" w:rsidRPr="00CA12C9" w:rsidRDefault="00CA12C9" w:rsidP="00CA12C9">
      <w:pPr>
        <w:rPr>
          <w:rFonts w:cs="B Mitra"/>
          <w:sz w:val="28"/>
          <w:szCs w:val="28"/>
          <w:rtl/>
        </w:rPr>
      </w:pPr>
      <w:r w:rsidRPr="00CA12C9">
        <w:rPr>
          <w:rFonts w:cs="B Mitra"/>
          <w:sz w:val="28"/>
          <w:szCs w:val="28"/>
          <w:rtl/>
        </w:rPr>
        <w:t>الأعلام    ج‏8    79    هذ .....  ص : 79</w:t>
      </w:r>
    </w:p>
    <w:p w:rsidR="00CA12C9" w:rsidRPr="00CA12C9" w:rsidRDefault="00CA12C9" w:rsidP="00CA12C9">
      <w:pPr>
        <w:rPr>
          <w:rFonts w:cs="B Mitra"/>
          <w:sz w:val="28"/>
          <w:szCs w:val="28"/>
          <w:rtl/>
        </w:rPr>
      </w:pPr>
      <w:r w:rsidRPr="00CA12C9">
        <w:rPr>
          <w:rFonts w:cs="B Mitra"/>
          <w:sz w:val="28"/>
          <w:szCs w:val="28"/>
          <w:rtl/>
        </w:rPr>
        <w:t xml:space="preserve">         «لعمر أبيك الخير، إني لخادم            لضيفي، و إني إن ركبت لفارس»</w:t>
      </w:r>
    </w:p>
    <w:p w:rsidR="00CA12C9" w:rsidRPr="00CA12C9" w:rsidRDefault="00CA12C9" w:rsidP="00CA12C9">
      <w:pPr>
        <w:rPr>
          <w:rFonts w:cs="B Mitra"/>
          <w:sz w:val="28"/>
          <w:szCs w:val="28"/>
          <w:rtl/>
        </w:rPr>
      </w:pPr>
      <w:r w:rsidRPr="00CA12C9">
        <w:rPr>
          <w:rFonts w:cs="B Mitra"/>
          <w:sz w:val="28"/>
          <w:szCs w:val="28"/>
          <w:rtl/>
        </w:rPr>
        <w:t>و القصيدة في «ديوان الحماسة» و في القاموس: الهذلول، بالضم، الرجل الخفيف [2]. الهذلي (أبو خراش) خويلد بن مرة الهذلي (أبو كبير) عامر بن الحليس الهذلي (أبو ذؤيب) خويلد بن خالد 27؟ الهذلي (أبو صخر) عبد الله بن سلمة 80؟ الهذلي (ابن عتبة) عبيد الله بن عبد الله 98 الهذلي (المغني) سعيد بن مسعود 110؟ الهذلي (ابن جبارة) يوسف بن علي 465 هذيل (جد القبيلة) هذيل بن مدركة أبو الهذيل (العلاف) محمد بن الهذيل 235 ابن هذيل (الشاعر) يحيى بن هذيل 389 ابن هذيل (الغرناطي) يحيى بن أحمد 753 هذيل الأكبر هذيل بن هبيرة ابن رزين (000- 436 ه 000- 1044 م) هذيل بن خلف بن لب بن رزين، أبو محمد: مؤسس دولة آل رزين في الأندلس. و هو من أصل بربري، يعرف و أهل بيته ببني الأصلع. كان من أكابر «شنت‏مريّة الشرق» و يقال لها «السهلة» و ينسبها الإسبان إلى آل رزين، فيسمونها (</w:t>
      </w:r>
      <w:r w:rsidRPr="00CA12C9">
        <w:rPr>
          <w:rFonts w:cs="B Mitra"/>
          <w:sz w:val="28"/>
          <w:szCs w:val="28"/>
        </w:rPr>
        <w:t>NICARRABLAEDARRE</w:t>
      </w:r>
      <w:r w:rsidRPr="00CA12C9">
        <w:rPr>
          <w:rFonts w:cs="B Mitra"/>
          <w:sz w:val="28"/>
          <w:szCs w:val="28"/>
          <w:rtl/>
        </w:rPr>
        <w:t>) و لما اضطرب أمر الأندلس بعد الأمويين، و ثار كل رئيس بموضع، امتنع ابن رزين في بلده، و بايعه أهلها (سنة 403 ه) فأحكم نظامها و ابتعد بها عن خوض الفتن، فأمنت في عهده.</w:t>
      </w:r>
    </w:p>
    <w:p w:rsidR="00CA12C9" w:rsidRPr="00CA12C9" w:rsidRDefault="00CA12C9" w:rsidP="00CA12C9">
      <w:pPr>
        <w:rPr>
          <w:rFonts w:cs="B Mitra"/>
          <w:sz w:val="28"/>
          <w:szCs w:val="28"/>
          <w:rtl/>
        </w:rPr>
      </w:pPr>
      <w:r w:rsidRPr="00CA12C9">
        <w:rPr>
          <w:rFonts w:cs="B Mitra"/>
          <w:sz w:val="28"/>
          <w:szCs w:val="28"/>
          <w:rtl/>
        </w:rPr>
        <w:t>الأعلام    ج‏8    103    هي .....  ص : 103</w:t>
      </w:r>
    </w:p>
    <w:p w:rsidR="00CA12C9" w:rsidRPr="00CA12C9" w:rsidRDefault="00CA12C9" w:rsidP="00CA12C9">
      <w:pPr>
        <w:rPr>
          <w:rFonts w:cs="B Mitra"/>
          <w:sz w:val="28"/>
          <w:szCs w:val="28"/>
          <w:rtl/>
        </w:rPr>
      </w:pPr>
      <w:r w:rsidRPr="00CA12C9">
        <w:rPr>
          <w:rFonts w:cs="B Mitra"/>
          <w:sz w:val="28"/>
          <w:szCs w:val="28"/>
          <w:rtl/>
        </w:rPr>
        <w:t>أدرك علينا. ثم كان رسول «زياد» إلى «معاوية» في طلبه ضم الحجاز إلى ولايته في العراق، و عاد يحمل عهده إلى زياد. و لما قام عبد الله بن الزبير بثورته على الأمويين و أرسل أخاه مصعبا أميرا على العراق، ظلم الهيثم مواليا لعبد الملك ابن مروان، معروفا في الكوفة بطاعته للمروانيين. و عاش إلى أن غزا القسطنطينية (سنة 98 ه) مع مسلمة. و كان ثقة في الرواية، من خيار التابعين. قال الذهبي:</w:t>
      </w:r>
    </w:p>
    <w:p w:rsidR="00CA12C9" w:rsidRPr="00CA12C9" w:rsidRDefault="00CA12C9" w:rsidP="00CA12C9">
      <w:pPr>
        <w:rPr>
          <w:rFonts w:cs="B Mitra"/>
          <w:sz w:val="28"/>
          <w:szCs w:val="28"/>
          <w:rtl/>
        </w:rPr>
      </w:pPr>
      <w:r w:rsidRPr="00CA12C9">
        <w:rPr>
          <w:rFonts w:cs="B Mitra"/>
          <w:sz w:val="28"/>
          <w:szCs w:val="28"/>
          <w:rtl/>
        </w:rPr>
        <w:t>الأعلام    ج‏8    157    يا .....  ص : 128</w:t>
      </w:r>
    </w:p>
    <w:p w:rsidR="00CA12C9" w:rsidRPr="00CA12C9" w:rsidRDefault="00CA12C9" w:rsidP="00CA12C9">
      <w:pPr>
        <w:rPr>
          <w:rFonts w:cs="B Mitra"/>
          <w:sz w:val="28"/>
          <w:szCs w:val="28"/>
          <w:rtl/>
        </w:rPr>
      </w:pPr>
      <w:r w:rsidRPr="00CA12C9">
        <w:rPr>
          <w:rFonts w:cs="B Mitra"/>
          <w:sz w:val="28"/>
          <w:szCs w:val="28"/>
          <w:rtl/>
        </w:rPr>
        <w:t>له كتاب «تاريخ علماء أهل مصر- خ» جزء منه، في 30 ورقة، مرتب على الحروف بلغ فيه حرف الميم، و هو تراجم موجزة أكثرها في سطر أو سطرين، و «ذيل تاريخ مصر لابن يونس- خ» و كتاب «المختلف و المؤتلف» في الأسماء، ذكره الحبال [4]. المُعْتَلي الحُمُّودي (385- 427 ه 995- 1035 م) يحيى بن علي بن حمود العلويّ الحسني: من ملوك الدولة الحمودية، ممن صار إليهم ملك الأندلس بعد الأمويين. نشأ في دولة أبيه بقرطبة، و توفي أبوه (سنة 408 ه) فبايع الناس لعمه القاسم بن حمود، فأقام يحيى بمالقة يتربص الفرص، فبلغه (سنة 412) أن عمه سار إلى إشبيلية، فخالفه يحيى في الطريق و دخل قرطبة، فدعا الناس إليه، فبايعوه، و تلقب «المعتلي باللَّه» و عاد القاسم فاحتل قرطبة (سنة 413) و خرج يحيى إلى مالقة، و منها إلى الجزيرة الخضراء، فغلب عليها. و حدثت أمور انتهت بعودة الملك إليه بمالقة (سنة 415) و ضم إليها قرطبة (سنة 416) ثم أخذت منه قرطبة، و لم ترجع بعد ذلك لأحد من بني حمود. و انحصر ملكه بمالقة و شريش و المريّة و سبتة. و أقام في قرمونة (</w:t>
      </w:r>
      <w:r w:rsidRPr="00CA12C9">
        <w:rPr>
          <w:rFonts w:cs="B Mitra"/>
          <w:sz w:val="28"/>
          <w:szCs w:val="28"/>
        </w:rPr>
        <w:t>ANOMARAC</w:t>
      </w:r>
      <w:r w:rsidRPr="00CA12C9">
        <w:rPr>
          <w:rFonts w:cs="B Mitra"/>
          <w:sz w:val="28"/>
          <w:szCs w:val="28"/>
          <w:rtl/>
        </w:rPr>
        <w:t xml:space="preserve">) طامعا في أخذ إشبيلية، فجهز القاضي محمد بن إسماعيل (ابن عباد) جيشا خرج من </w:t>
      </w:r>
      <w:r w:rsidRPr="00CA12C9">
        <w:rPr>
          <w:rFonts w:cs="B Mitra"/>
          <w:sz w:val="28"/>
          <w:szCs w:val="28"/>
          <w:rtl/>
        </w:rPr>
        <w:lastRenderedPageBreak/>
        <w:t>إشبيلية و فاجأ أسوار قرمونة ليلا. و نهض صاحب الترجمة على غير أهبة، قيل: و هو سكران، فاندفع إلى خارج السور في نحو ثلاثمائة من فرسانه، فنشبت المعركة.</w:t>
      </w:r>
    </w:p>
    <w:p w:rsidR="00CA12C9" w:rsidRPr="00CA12C9" w:rsidRDefault="00CA12C9" w:rsidP="00CA12C9">
      <w:pPr>
        <w:rPr>
          <w:rFonts w:cs="B Mitra"/>
          <w:sz w:val="28"/>
          <w:szCs w:val="28"/>
          <w:rtl/>
        </w:rPr>
      </w:pPr>
      <w:r w:rsidRPr="00CA12C9">
        <w:rPr>
          <w:rFonts w:cs="B Mitra"/>
          <w:sz w:val="28"/>
          <w:szCs w:val="28"/>
          <w:rtl/>
        </w:rPr>
        <w:t>الإمامةوالسياسة    ج‏1    7    كلمة عن الكتاب: .....  ص : 7</w:t>
      </w:r>
    </w:p>
    <w:p w:rsidR="00CA12C9" w:rsidRPr="00CA12C9" w:rsidRDefault="00CA12C9" w:rsidP="00CA12C9">
      <w:pPr>
        <w:rPr>
          <w:rFonts w:cs="B Mitra"/>
          <w:sz w:val="28"/>
          <w:szCs w:val="28"/>
          <w:rtl/>
        </w:rPr>
      </w:pPr>
      <w:r w:rsidRPr="00CA12C9">
        <w:rPr>
          <w:rFonts w:cs="B Mitra"/>
          <w:sz w:val="28"/>
          <w:szCs w:val="28"/>
          <w:rtl/>
        </w:rPr>
        <w:t>و تبرز أيضا أهميته في إبرازه ثورة المدينة و معركة الحرة، من دون تطرف في موقفه من الأمويين و من غير تحمس لخصومهم الشيعة. و أهم من ذلك فإن رواياته الحجازية- على ما يقرره د. بيضون- على جانب من الأهمية خاصة في عرضه للدوافع التي كانت وراء تعاظم النقمة على البيت الأموي، في أعقاب الأزمة الاقتصادية التي يبدو أنها استفحلت حينذاك في الحجاز و المدينة بشكل خاص».</w:t>
      </w:r>
    </w:p>
    <w:p w:rsidR="00CA12C9" w:rsidRPr="00CA12C9" w:rsidRDefault="00CA12C9" w:rsidP="00CA12C9">
      <w:pPr>
        <w:rPr>
          <w:rFonts w:cs="B Mitra"/>
          <w:sz w:val="28"/>
          <w:szCs w:val="28"/>
          <w:rtl/>
        </w:rPr>
      </w:pPr>
      <w:r w:rsidRPr="00CA12C9">
        <w:rPr>
          <w:rFonts w:cs="B Mitra"/>
          <w:sz w:val="28"/>
          <w:szCs w:val="28"/>
          <w:rtl/>
        </w:rPr>
        <w:t>الإمامةوالسياسة    ج‏2    148    بدء الفتن و الدولة العباسية .....  ص : 148</w:t>
      </w:r>
    </w:p>
    <w:p w:rsidR="00CA12C9" w:rsidRPr="00CA12C9" w:rsidRDefault="00CA12C9" w:rsidP="00CA12C9">
      <w:pPr>
        <w:rPr>
          <w:rFonts w:cs="B Mitra"/>
          <w:sz w:val="28"/>
          <w:szCs w:val="28"/>
          <w:rtl/>
        </w:rPr>
      </w:pPr>
      <w:r w:rsidRPr="00CA12C9">
        <w:rPr>
          <w:rFonts w:cs="B Mitra"/>
          <w:sz w:val="28"/>
          <w:szCs w:val="28"/>
          <w:rtl/>
        </w:rPr>
        <w:t>[1] كان ذلك بعد مقتل الحسين بن علي رضي الله عنه سنة 60 ه. حيث أثار مقتله حماسة المسلمين، فتوحدت صفوف الشيعة و زادت الدعوة لآل علي (رضي الله عنه) قوة، و اشتد العداء بين الأمويين و العلويين الذين ثاروا في الولايات الإسلامية.</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الإمامةوالسياسة    ج‏2    150    ولاية الوليد بن يزيد و فتن الدولة .....  ص : 150</w:t>
      </w:r>
    </w:p>
    <w:p w:rsidR="00CA12C9" w:rsidRPr="00CA12C9" w:rsidRDefault="00CA12C9" w:rsidP="00CA12C9">
      <w:pPr>
        <w:rPr>
          <w:rFonts w:cs="B Mitra"/>
          <w:sz w:val="28"/>
          <w:szCs w:val="28"/>
          <w:rtl/>
        </w:rPr>
      </w:pPr>
      <w:r w:rsidRPr="00CA12C9">
        <w:rPr>
          <w:rFonts w:cs="B Mitra"/>
          <w:sz w:val="28"/>
          <w:szCs w:val="28"/>
          <w:rtl/>
        </w:rPr>
        <w:t>- الدور الثاني يبدأ بانضمام أبي مسلم إلى الدعوة العباسية. و هنا يدخل النزاع بين الأمويين و العباسيين في دور العمل، و هو دور الحروب التي انتهت بزوال الدولة الأموية.</w:t>
      </w:r>
    </w:p>
    <w:p w:rsidR="00CA12C9" w:rsidRPr="00CA12C9" w:rsidRDefault="00CA12C9" w:rsidP="00CA12C9">
      <w:pPr>
        <w:rPr>
          <w:rFonts w:cs="B Mitra"/>
          <w:sz w:val="28"/>
          <w:szCs w:val="28"/>
          <w:rtl/>
        </w:rPr>
      </w:pPr>
      <w:r w:rsidRPr="00CA12C9">
        <w:rPr>
          <w:rFonts w:cs="B Mitra"/>
          <w:sz w:val="28"/>
          <w:szCs w:val="28"/>
          <w:rtl/>
        </w:rPr>
        <w:t>الإمامةوالسياسة    ج‏2    153    و ثوب أهل دمشق على الوليد بن يزيد و قتله .....  ص : 153</w:t>
      </w:r>
    </w:p>
    <w:p w:rsidR="00CA12C9" w:rsidRPr="00CA12C9" w:rsidRDefault="00CA12C9" w:rsidP="00CA12C9">
      <w:pPr>
        <w:rPr>
          <w:rFonts w:cs="B Mitra"/>
          <w:sz w:val="28"/>
          <w:szCs w:val="28"/>
          <w:rtl/>
        </w:rPr>
      </w:pPr>
      <w:r w:rsidRPr="00CA12C9">
        <w:rPr>
          <w:rFonts w:cs="B Mitra"/>
          <w:sz w:val="28"/>
          <w:szCs w:val="28"/>
          <w:rtl/>
        </w:rPr>
        <w:t>- انحرف الخلفاء الأمويين عن اليمانية منذ يزيد و تقريبهم للقيسية.</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أنساب‏الأشراف    ج‏5    326    خبر يوم الحرة: .....  ص : 319</w:t>
      </w:r>
    </w:p>
    <w:p w:rsidR="00CA12C9" w:rsidRPr="00CA12C9" w:rsidRDefault="00CA12C9" w:rsidP="00CA12C9">
      <w:pPr>
        <w:rPr>
          <w:rFonts w:cs="B Mitra"/>
          <w:sz w:val="28"/>
          <w:szCs w:val="28"/>
          <w:rtl/>
        </w:rPr>
      </w:pPr>
      <w:r w:rsidRPr="00CA12C9">
        <w:rPr>
          <w:rFonts w:cs="B Mitra"/>
          <w:sz w:val="28"/>
          <w:szCs w:val="28"/>
          <w:rtl/>
        </w:rPr>
        <w:t>843- و من رواية الواقدي: انّ مروان (840) و الأمويّين رجعوا الى المدينة مرّتهم الأولى فلم يعيبوا على أهل المدينة فكانوا بها حتى أمر ابن الزبير بإشخاصهم بعد موت يزيد.</w:t>
      </w:r>
    </w:p>
    <w:p w:rsidR="00CA12C9" w:rsidRPr="00CA12C9" w:rsidRDefault="00CA12C9" w:rsidP="00CA12C9">
      <w:pPr>
        <w:rPr>
          <w:rFonts w:cs="B Mitra"/>
          <w:sz w:val="28"/>
          <w:szCs w:val="28"/>
          <w:rtl/>
        </w:rPr>
      </w:pPr>
      <w:r w:rsidRPr="00CA12C9">
        <w:rPr>
          <w:rFonts w:cs="B Mitra"/>
          <w:sz w:val="28"/>
          <w:szCs w:val="28"/>
          <w:rtl/>
        </w:rPr>
        <w:t>أنساب‏الأشراف    ج‏6    259    مروان بن الحكم بن أبي العاص .....  ص : 255</w:t>
      </w:r>
    </w:p>
    <w:p w:rsidR="00CA12C9" w:rsidRPr="00CA12C9" w:rsidRDefault="00CA12C9" w:rsidP="00CA12C9">
      <w:pPr>
        <w:rPr>
          <w:rFonts w:cs="B Mitra"/>
          <w:sz w:val="28"/>
          <w:szCs w:val="28"/>
          <w:rtl/>
        </w:rPr>
      </w:pPr>
      <w:r w:rsidRPr="00CA12C9">
        <w:rPr>
          <w:rFonts w:cs="B Mitra"/>
          <w:sz w:val="28"/>
          <w:szCs w:val="28"/>
          <w:rtl/>
        </w:rPr>
        <w:t>و يقال: إنّ بعض أهل الأردن قد كانوا مائلين إلى ناتل، و منحرفين عن حسّان بن مالك بن بحدل و كانت الزبيريّة بالشام تقول: ابن الزبير أولى أهل زمانه بالأمر لأنّه ابن حواري رسول الله صلى الله عليه و سلّم، و الطالب بدم الخليفة المظلوم عثمان، و رجل له شجاعة و سنّ و فضل، و ولّى ابن الزبير مصر عبد الرحمن بن عتبة بن جحدم الفهري فضبطها له، و أظهر حسّان بن مالك بن بحدل الدعاء لخالد بن يزيد بن معاوية و عزم عليه فسار في كلب حتى نزل الجابية [1] فاجتمع إليه بها الحصين بن نمير السّكوني و مالك بن هبيرة السكوني، و روح بن زنباع الجذامي و زمل بن عمرو العذري و عبد الله بن مسعدة الفزاري، و عبد الله بن عضاه الأشعري، و أبو كبشة حيويل بن يسار السكسكي، و صار إليه مروان بن الحكم و هو لا يفكر في الخلافة و خالد بن يزيد بن معاوية، و عمرو الأشدق بن سعيد بن العاص و غيرهم من الأمويين و دعا قوما من أهل البلقاء و أذرعات فأجابوه، فقال له ابن عضاه الأشعري:</w:t>
      </w:r>
    </w:p>
    <w:p w:rsidR="00CA12C9" w:rsidRPr="00CA12C9" w:rsidRDefault="00CA12C9" w:rsidP="00CA12C9">
      <w:pPr>
        <w:rPr>
          <w:rFonts w:cs="B Mitra"/>
          <w:sz w:val="28"/>
          <w:szCs w:val="28"/>
          <w:rtl/>
        </w:rPr>
      </w:pPr>
      <w:r w:rsidRPr="00CA12C9">
        <w:rPr>
          <w:rFonts w:cs="B Mitra"/>
          <w:sz w:val="28"/>
          <w:szCs w:val="28"/>
          <w:rtl/>
        </w:rPr>
        <w:t>البدايةوالنهاية    ج‏9    61    عبد الملك بن مروان والد الخلفاء الأمويين .....  ص : 61</w:t>
      </w:r>
    </w:p>
    <w:p w:rsidR="00CA12C9" w:rsidRPr="00CA12C9" w:rsidRDefault="00CA12C9" w:rsidP="00CA12C9">
      <w:pPr>
        <w:rPr>
          <w:rFonts w:cs="B Mitra"/>
          <w:sz w:val="28"/>
          <w:szCs w:val="28"/>
          <w:rtl/>
        </w:rPr>
      </w:pPr>
      <w:r w:rsidRPr="00CA12C9">
        <w:rPr>
          <w:rFonts w:cs="B Mitra"/>
          <w:sz w:val="28"/>
          <w:szCs w:val="28"/>
          <w:rtl/>
        </w:rPr>
        <w:t>عبد الملك بن مروان والد الخلفاء الأمويين‏</w:t>
      </w:r>
    </w:p>
    <w:p w:rsidR="00CA12C9" w:rsidRPr="00CA12C9" w:rsidRDefault="00CA12C9" w:rsidP="00CA12C9">
      <w:pPr>
        <w:rPr>
          <w:rFonts w:cs="B Mitra"/>
          <w:sz w:val="28"/>
          <w:szCs w:val="28"/>
          <w:rtl/>
        </w:rPr>
      </w:pPr>
      <w:r w:rsidRPr="00CA12C9">
        <w:rPr>
          <w:rFonts w:cs="B Mitra"/>
          <w:sz w:val="28"/>
          <w:szCs w:val="28"/>
          <w:rtl/>
        </w:rPr>
        <w:lastRenderedPageBreak/>
        <w:t>البدايةوالنهاية    ج‏11    6    ثم دخلت سنة خمسين و مائتين من الهجرة .....  ص : 5</w:t>
      </w:r>
    </w:p>
    <w:p w:rsidR="00CA12C9" w:rsidRPr="00CA12C9" w:rsidRDefault="00CA12C9" w:rsidP="00CA12C9">
      <w:pPr>
        <w:rPr>
          <w:rFonts w:cs="B Mitra"/>
          <w:sz w:val="28"/>
          <w:szCs w:val="28"/>
          <w:rtl/>
        </w:rPr>
      </w:pPr>
      <w:r w:rsidRPr="00CA12C9">
        <w:rPr>
          <w:rFonts w:cs="B Mitra"/>
          <w:sz w:val="28"/>
          <w:szCs w:val="28"/>
          <w:rtl/>
        </w:rPr>
        <w:t>و في يوم عرفة منها ظهر بالري أحمد بن عيسى بن حسين الصغير بن على بن الحسين بن على ابن أبى طالب، و إدريس بن موسى بن عبد الله بن موسى بن حسن بن حسن بن على بن أبى طالب فصلى بالناس يوم العيد أحمد بن عيسى هذا و دعا إلى الرضى من آل محمد، فحاربه محمد بن على بن طاهر فهزمه أحمد بن عيسى هذا و استفحل أمره. و فيها وثب أهل حمص على عاملهم الفضل بن قارن فقتلوه في رجب، فوجه المستعين إليهم موسى بن بغا الكبير فاقتتلوا بأرض الرستن فهزمهم و قتل جماعة من أهلها و أحرق أماكن كثيرة منها، و أسر أشراف أهلها. و فيها و ثبت الشاكرية و الجند في أرض فارس على عبد الله بن إسحاق بن إبراهيم فهرب منهم فانتهبوا داره و قتلوا محمد بن الحسن بن قارن. و فيها غضب الخليفة على جعفر بن عبد الواحد و نفاه إلى البصرة. و فيها أسقطت مرتبة جماعة من الأمويين [1] في دار الخلافة. و فيها حج بالناس جعفر بن الفضل أمير مكة.</w:t>
      </w:r>
    </w:p>
    <w:p w:rsidR="00CA12C9" w:rsidRPr="00CA12C9" w:rsidRDefault="00CA12C9" w:rsidP="00CA12C9">
      <w:pPr>
        <w:rPr>
          <w:rFonts w:cs="B Mitra"/>
          <w:sz w:val="28"/>
          <w:szCs w:val="28"/>
          <w:rtl/>
        </w:rPr>
      </w:pPr>
      <w:r w:rsidRPr="00CA12C9">
        <w:rPr>
          <w:rFonts w:cs="B Mitra"/>
          <w:sz w:val="28"/>
          <w:szCs w:val="28"/>
          <w:rtl/>
        </w:rPr>
        <w:t>البدايةوالنهاية    ج‏11    238    الناصر لدين الله عبد الرحمن الأموي .....  ص : 238</w:t>
      </w:r>
    </w:p>
    <w:p w:rsidR="00CA12C9" w:rsidRPr="00CA12C9" w:rsidRDefault="00CA12C9" w:rsidP="00CA12C9">
      <w:pPr>
        <w:rPr>
          <w:rFonts w:cs="B Mitra"/>
          <w:sz w:val="28"/>
          <w:szCs w:val="28"/>
          <w:rtl/>
        </w:rPr>
      </w:pPr>
      <w:r w:rsidRPr="00CA12C9">
        <w:rPr>
          <w:rFonts w:cs="B Mitra"/>
          <w:sz w:val="28"/>
          <w:szCs w:val="28"/>
          <w:rtl/>
        </w:rPr>
        <w:t>صاحب الأندلس، و كانت خلافته خمسين سنة و ستة أشهر، و له من العمر يوم مات ثلاث و سبعون سنة، و ترك أحد عشر ولدا، كان أبيض حسن الوجه عظيم الجسم طويل الظهر قصير الساقين، و هو أول من تلقب بأمير المؤمنين من أولاد الأمويين الداخلين إلى المغرب، و ذلك حين بلغه ضعف الخلفاء بالعراق، و تغلب الفاطميين، فتلقب قبل موته بثلاث و عشرين سنة. و لما توفى قام بالأمر من بعده ولده الحكم و تلقب بالمنتصر، و كان الناصر شافعيّ المذهب ناسكا شاعرا، و لا يعرف في الخلفاء أطول مدة منه، فإنه أقام خليفة خمسين سنة، إلا الفاطمي المستنصر بن الحاكم الفاطمي صاحب مصر، فإنه مكث ستين سنة كما سيأتي ذلك. و ممن توفى فيها من الأعيان:</w:t>
      </w:r>
    </w:p>
    <w:p w:rsidR="00CA12C9" w:rsidRPr="00CA12C9" w:rsidRDefault="00CA12C9" w:rsidP="00CA12C9">
      <w:pPr>
        <w:rPr>
          <w:rFonts w:cs="B Mitra"/>
          <w:sz w:val="28"/>
          <w:szCs w:val="28"/>
          <w:rtl/>
        </w:rPr>
      </w:pPr>
      <w:r w:rsidRPr="00CA12C9">
        <w:rPr>
          <w:rFonts w:cs="B Mitra"/>
          <w:sz w:val="28"/>
          <w:szCs w:val="28"/>
          <w:rtl/>
        </w:rPr>
        <w:t>البدايةوالنهاية    ج‏11    337    ثم دخلت سنة سبع و تسعين و ثلاثمائة .....  ص : 337</w:t>
      </w:r>
    </w:p>
    <w:p w:rsidR="00CA12C9" w:rsidRPr="00CA12C9" w:rsidRDefault="00CA12C9" w:rsidP="00CA12C9">
      <w:pPr>
        <w:rPr>
          <w:rFonts w:cs="B Mitra"/>
          <w:sz w:val="28"/>
          <w:szCs w:val="28"/>
          <w:rtl/>
        </w:rPr>
      </w:pPr>
      <w:r w:rsidRPr="00CA12C9">
        <w:rPr>
          <w:rFonts w:cs="B Mitra"/>
          <w:sz w:val="28"/>
          <w:szCs w:val="28"/>
          <w:rtl/>
        </w:rPr>
        <w:t>فيها كان خروج أبى ركوة على الحاكم العبيدي صاحب مصر. و ملخص أمر هذا الرجل أنه كان من سلالة هشام بن عبد الملك بن مروان الأموي، و اسمه الوليد، و إنما لقب بأبي ركوة لركوة كان يصحبها في أسفاره على طريق الصوفية، و قد سمع الحديث بالديار المصرية، ثم أقام بمكة ثم رحل إلى اليمن ثم دخل الشام، و هو في غضون ذلك يبايع من انقاد له، ممن يرى عنده همة و نهضة للقيام في نصرة ولد هشام، ثم إنه أقام ببعض بلاد مصر في محلة من محال العرب، يعلم الصبيان و يظهر التقشف و العبادة و الورع، و يخبر بشي‏ء من المغيبات، حتى خضعوا له و عظموه جدا، ثم دعا إلى نفسه و ذكر لهم أنه الّذي يدعى إليه من الأمويين، فاستجابوا له و خاطبوه بأمير المؤمنين، و لقب بالثائر بأمر الله المنتصر من أعداء الله، و دخل برقة في جحفل عظيم، فجمع له أهلها نحوا من مائتي ألف دينار، و أخذ رجلا من اليهود اتهم بشي‏ء من الودائع فأخذ منه مائتي ألف دينار أيضا، و نقشوا الدراهم و الدنانير بألقابه، و خطب بالناس يوم الجمعة و لعن الحاكم في خطبته و نعما فعل، فالتف على أبى ركوة من الجنود نحو من ستة عشر ألفا، فلما بلغ الحاكم أمره و ما آل إليه حاله بعث بخمسمائة ألف دينار و خمسة آلاف ثوب إلى مقدم جيوش أبى ركوة و هو الفضل بن عبد الله يستميله إليه و يثنيه عن أبى ركوة، فحين وصلت الأموال إليه رجع عن أبى ركوة و قال له: إنا لا طاقة لنا بالحاكم، و ما دمت بين أظهرنا فنحن مطلوبون بسببك، فاختر لنفسك بلدا تكون فيها. فسأل أن يبعثوا معه فارسين يوصلانه إلى النوبة فان بينه و بين ملكها مودة و صحبة، فأرسله، ثم بعث وراءه من رده إلى الحاكم بمصر، فلما وصل إليه أركبه جملا و شهره ثم قتله في اليوم الثاني، ثم أكرم الحاكم الفضل و أقطعه أقطاعا كثيرة.</w:t>
      </w:r>
    </w:p>
    <w:p w:rsidR="00CA12C9" w:rsidRPr="00CA12C9" w:rsidRDefault="00CA12C9" w:rsidP="00CA12C9">
      <w:pPr>
        <w:rPr>
          <w:rFonts w:cs="B Mitra"/>
          <w:sz w:val="28"/>
          <w:szCs w:val="28"/>
          <w:rtl/>
        </w:rPr>
      </w:pPr>
      <w:r w:rsidRPr="00CA12C9">
        <w:rPr>
          <w:rFonts w:cs="B Mitra"/>
          <w:sz w:val="28"/>
          <w:szCs w:val="28"/>
          <w:rtl/>
        </w:rPr>
        <w:t>البدايةوالنهاية    ج‏11    348    ثم دخلت سنة ثلاث و أربعمائة .....  ص : 347</w:t>
      </w:r>
    </w:p>
    <w:p w:rsidR="00CA12C9" w:rsidRPr="00CA12C9" w:rsidRDefault="00CA12C9" w:rsidP="00CA12C9">
      <w:pPr>
        <w:rPr>
          <w:rFonts w:cs="B Mitra"/>
          <w:sz w:val="28"/>
          <w:szCs w:val="28"/>
          <w:rtl/>
        </w:rPr>
      </w:pPr>
      <w:r w:rsidRPr="00CA12C9">
        <w:rPr>
          <w:rFonts w:cs="B Mitra"/>
          <w:sz w:val="28"/>
          <w:szCs w:val="28"/>
          <w:rtl/>
        </w:rPr>
        <w:t xml:space="preserve">و فيها عادت مملكة الأمويين ببلاد الأندلس فتولى فيها سليمان بن الحكم بن سليمان بن عبد الرحمن الناصر الأموي، و لقب بالمستعين باللَّه، و بايعه الناس بقرطبة. و فيها مات بهاء الدولة بن بويه الديلميّ صاحب بغداد و غيرها، و قام بالأمر من بعده ولده سلطان الدولة أبو شجاع. و فيها مات ملك الترك الأعظم و اسمه إيلك الخان، و تولى مكانه أخوه طغان خان. و فيها هلك شمس المعالي قابوس بن </w:t>
      </w:r>
      <w:r w:rsidRPr="00CA12C9">
        <w:rPr>
          <w:rFonts w:cs="B Mitra"/>
          <w:sz w:val="28"/>
          <w:szCs w:val="28"/>
          <w:rtl/>
        </w:rPr>
        <w:lastRenderedPageBreak/>
        <w:t>وشمكير، أدخل بيتا باردا في الشتاء و ليس عليه ثياب حتى مات كذلك، و ولى الأمر من بعده منوجهر، و لقب فلك المعالي، و خطب لمحمود بن سبكتكين، و قد كان شمس المعالي قابوس عالما فاضلا أديبا شاعرا، فمن شعره قوله:</w:t>
      </w:r>
    </w:p>
    <w:p w:rsidR="00CA12C9" w:rsidRPr="00CA12C9" w:rsidRDefault="00CA12C9" w:rsidP="00CA12C9">
      <w:pPr>
        <w:rPr>
          <w:rFonts w:cs="B Mitra"/>
          <w:sz w:val="28"/>
          <w:szCs w:val="28"/>
          <w:rtl/>
        </w:rPr>
      </w:pPr>
      <w:r w:rsidRPr="00CA12C9">
        <w:rPr>
          <w:rFonts w:cs="B Mitra"/>
          <w:sz w:val="28"/>
          <w:szCs w:val="28"/>
          <w:rtl/>
        </w:rPr>
        <w:t>البدءوالتاريخ    ج‏6    74    خروج السفياني على أبى العباس .....  ص : 73</w:t>
      </w:r>
    </w:p>
    <w:p w:rsidR="00CA12C9" w:rsidRPr="00CA12C9" w:rsidRDefault="00CA12C9" w:rsidP="00CA12C9">
      <w:pPr>
        <w:rPr>
          <w:rFonts w:cs="B Mitra"/>
          <w:sz w:val="28"/>
          <w:szCs w:val="28"/>
          <w:rtl/>
        </w:rPr>
      </w:pPr>
      <w:r w:rsidRPr="00CA12C9">
        <w:rPr>
          <w:rFonts w:cs="B Mitra"/>
          <w:sz w:val="28"/>
          <w:szCs w:val="28"/>
          <w:rtl/>
        </w:rPr>
        <w:t>جموعه كلّ ممزّق و قتلوا منهم ما لا يحصى ثم اذكوا العيون على الأمويّين يقتلون رجالهم و نساءهم و ينبشون عن قبورهم فيحرقونهم فمن ثمّ سمّى عبد الله بن عليّ السفاح و فيه يقول الشاعر [متقارب‏]</w:t>
      </w:r>
    </w:p>
    <w:p w:rsidR="00CA12C9" w:rsidRPr="00CA12C9" w:rsidRDefault="00CA12C9" w:rsidP="00CA12C9">
      <w:pPr>
        <w:rPr>
          <w:rFonts w:cs="B Mitra"/>
          <w:sz w:val="28"/>
          <w:szCs w:val="28"/>
          <w:rtl/>
        </w:rPr>
      </w:pPr>
      <w:r w:rsidRPr="00CA12C9">
        <w:rPr>
          <w:rFonts w:cs="B Mitra"/>
          <w:sz w:val="28"/>
          <w:szCs w:val="28"/>
          <w:rtl/>
        </w:rPr>
        <w:t xml:space="preserve">          و كانت أميّة في ملكها            تجول و تظهر طغيانها</w:t>
      </w:r>
    </w:p>
    <w:p w:rsidR="00CA12C9" w:rsidRPr="00CA12C9" w:rsidRDefault="00CA12C9" w:rsidP="00CA12C9">
      <w:pPr>
        <w:rPr>
          <w:rFonts w:cs="B Mitra"/>
          <w:sz w:val="28"/>
          <w:szCs w:val="28"/>
          <w:rtl/>
        </w:rPr>
      </w:pPr>
      <w:r w:rsidRPr="00CA12C9">
        <w:rPr>
          <w:rFonts w:cs="B Mitra"/>
          <w:sz w:val="28"/>
          <w:szCs w:val="28"/>
          <w:rtl/>
        </w:rPr>
        <w:t xml:space="preserve">            فلمّا رأى الله أن قد طغت            و لم تطق الأرض عدوانها</w:t>
      </w:r>
    </w:p>
    <w:p w:rsidR="00CA12C9" w:rsidRPr="00CA12C9" w:rsidRDefault="00CA12C9" w:rsidP="00CA12C9">
      <w:pPr>
        <w:rPr>
          <w:rFonts w:cs="B Mitra"/>
          <w:sz w:val="28"/>
          <w:szCs w:val="28"/>
          <w:rtl/>
        </w:rPr>
      </w:pPr>
      <w:r w:rsidRPr="00CA12C9">
        <w:rPr>
          <w:rFonts w:cs="B Mitra"/>
          <w:sz w:val="28"/>
          <w:szCs w:val="28"/>
          <w:rtl/>
        </w:rPr>
        <w:t xml:space="preserve">            رماهم بسفّاح آل الرسول            فحزّ بكفّيه أذقانها</w:t>
      </w:r>
    </w:p>
    <w:p w:rsidR="00CA12C9" w:rsidRPr="00CA12C9" w:rsidRDefault="00CA12C9" w:rsidP="00CA12C9">
      <w:pPr>
        <w:rPr>
          <w:rFonts w:cs="B Mitra"/>
          <w:sz w:val="28"/>
          <w:szCs w:val="28"/>
          <w:rtl/>
        </w:rPr>
      </w:pPr>
      <w:r w:rsidRPr="00CA12C9">
        <w:rPr>
          <w:rFonts w:cs="B Mitra"/>
          <w:sz w:val="28"/>
          <w:szCs w:val="28"/>
          <w:rtl/>
        </w:rPr>
        <w:t>و في السنة الثالثة من ولاية أبى العبّاس انتقض أمر بخارا بنجوم شريك بن شيخ الفهرىّ في ثلاثين ألفا من فلال العرب و سائر الناس و نقموا على أبى مسلم سفكه الدماء بغير حقّ و إسرافه في القتل فنهض اليهم ابو مسلم و على مقدّمته زياد بن صالح و أبو داود خالد بن إبراهيم الذهلي فناجزهم و قتل شريك بن شيخ و افتتح بخارا و السغد ثانيا و أمر ببناء حائط سمرقند ليكون حصنا لهم إن دحمهم عدوّ و بعث زياد بن صالح فافتتح كور ما وراء النهر حتّى بلغ طرازا [1] و اطلخ فتحرّك أهل الصين و جاءوا</w:t>
      </w:r>
    </w:p>
    <w:p w:rsidR="00CA12C9" w:rsidRPr="00CA12C9" w:rsidRDefault="00CA12C9" w:rsidP="00CA12C9">
      <w:pPr>
        <w:rPr>
          <w:rFonts w:cs="B Mitra"/>
          <w:sz w:val="28"/>
          <w:szCs w:val="28"/>
          <w:rtl/>
        </w:rPr>
      </w:pPr>
      <w:r w:rsidRPr="00CA12C9">
        <w:rPr>
          <w:rFonts w:cs="B Mitra"/>
          <w:sz w:val="28"/>
          <w:szCs w:val="28"/>
          <w:rtl/>
        </w:rPr>
        <w:t>تاريخ‏ابن‏خلدون    ج‏1    235    الفصل الثالث و العشرون في حقيقة الملك و أصنافه .....  ص : 234</w:t>
      </w:r>
    </w:p>
    <w:p w:rsidR="00CA12C9" w:rsidRPr="00CA12C9" w:rsidRDefault="00CA12C9" w:rsidP="00CA12C9">
      <w:pPr>
        <w:rPr>
          <w:rFonts w:cs="B Mitra"/>
          <w:sz w:val="28"/>
          <w:szCs w:val="28"/>
          <w:rtl/>
        </w:rPr>
      </w:pPr>
      <w:r w:rsidRPr="00CA12C9">
        <w:rPr>
          <w:rFonts w:cs="B Mitra"/>
          <w:sz w:val="28"/>
          <w:szCs w:val="28"/>
          <w:rtl/>
        </w:rPr>
        <w:t>و من قصّرت به عصبيّته أيضا عن الاستعلاء على جميع العصبيّات، و الضّرب على سائر الأيدي و كان فوقه حكم غيره فهو أيضا ملك ناقص لم تتمّ حقيقته و هؤلاء مثل أمراء النّواحي و رؤساء الجهات الّذين تجمعهم دولة واحدة و كثيرا ما يوجد هذا في الدّولة المتّسعة النّطاق أعني توجد ملوك على قومهم في النّواحي القاصية يدينون بطاعة الدّولة الّتي جمعتهم مثل صنهاجة مع العبيديّين و زناتة مع الأمويّين تارة و العبيديّين تارة أخرى و مثل ملوك العجم في دولة بني العبّاس و مثل ملوك الطّوائف من الفرس مع الإسكندر و قومه اليونانيّين و كثير من هؤلاء فاعتبره تجده و الله القاهر فوق عباده‏</w:t>
      </w:r>
    </w:p>
    <w:p w:rsidR="00CA12C9" w:rsidRPr="00CA12C9" w:rsidRDefault="00CA12C9" w:rsidP="00CA12C9">
      <w:pPr>
        <w:rPr>
          <w:rFonts w:cs="B Mitra"/>
          <w:sz w:val="28"/>
          <w:szCs w:val="28"/>
          <w:rtl/>
        </w:rPr>
      </w:pPr>
      <w:r w:rsidRPr="00CA12C9">
        <w:rPr>
          <w:rFonts w:cs="B Mitra"/>
          <w:sz w:val="28"/>
          <w:szCs w:val="28"/>
          <w:rtl/>
        </w:rPr>
        <w:t>تاريخ‏ابن‏خلدون    ج‏1    281    الحسبة و السكة .....  ص : 280</w:t>
      </w:r>
    </w:p>
    <w:p w:rsidR="00CA12C9" w:rsidRPr="00CA12C9" w:rsidRDefault="00CA12C9" w:rsidP="00CA12C9">
      <w:pPr>
        <w:rPr>
          <w:rFonts w:cs="B Mitra"/>
          <w:sz w:val="28"/>
          <w:szCs w:val="28"/>
          <w:rtl/>
        </w:rPr>
      </w:pPr>
      <w:r w:rsidRPr="00CA12C9">
        <w:rPr>
          <w:rFonts w:cs="B Mitra"/>
          <w:sz w:val="28"/>
          <w:szCs w:val="28"/>
          <w:rtl/>
        </w:rPr>
        <w:t>الّذي هو فرض على القائم بأمور المسلمين يعيّن لذلك من يراه أهلا له فيتعيّن فرضه عليه و يتّخذ الأعوان على ذلك و يبحث عن المنكرات و يعزّر و يؤدّب على قدرها و يحمل النّاس على المصالح العامّة في المدينة مثل المنع من المضايقة في الطّرقات و منع الحمّالين و أهل السّفن من الإكثار في الحمل و الحكم على أهل المباني المتداعية للسّقوط بهدمها و إزالة ما يتوقّع من ضررها على السّابلة و الضّرب على أيدي المعلّمين في المكاتب و غيرها في الإبلاغ في ضربهم للصّبيان المتعلّمين و لا يتوقّف حكمه على تنازع أو استعداء بل له النّظر و الحكم فيما يصل إلى علمه من ذلك و يرفع إليه و ليس له إمضاء الحكم في الدّعاوي مطلقا بل فيما يتعلّق بالغشّ و التّدليس في المعايش و غيرها في المكاييل و الموازين و له أيضا حمل المماطلين على الإنصاف و أمثال ذلك ممّا ليس فيه سماع بيّنة و لا إنفاذ حكم و كأنّها أحكام ينزّه القاضي عنها لعمومها و سهولة أغراضها فتدفع إلى صاحب هذه الوظيفة ليقوم بها فوضعها على ذلك أن تكون خادمة لمنصب القضاء و قد كانت في كثير من الدّول الإسلاميّة مثل العبيديّين بمصر و المغرب و الأمويّين بالأندلس داخلة في عموم ولاية القاضي يولّي فيها باختياره ثمّ لمّا انفردت وظيفة السّلطان عن الخلافة و صار نظره عامّا في أمور السياسة اندرجت في وظائف الملك و أفردت بالولاية.</w:t>
      </w:r>
    </w:p>
    <w:p w:rsidR="00CA12C9" w:rsidRPr="00CA12C9" w:rsidRDefault="00CA12C9" w:rsidP="00CA12C9">
      <w:pPr>
        <w:rPr>
          <w:rFonts w:cs="B Mitra"/>
          <w:sz w:val="28"/>
          <w:szCs w:val="28"/>
          <w:rtl/>
        </w:rPr>
      </w:pPr>
      <w:r w:rsidRPr="00CA12C9">
        <w:rPr>
          <w:rFonts w:cs="B Mitra"/>
          <w:sz w:val="28"/>
          <w:szCs w:val="28"/>
          <w:rtl/>
        </w:rPr>
        <w:t>تاريخ‏ابن‏خلدون    ج‏1    314    قيادة الأساطيل: .....  ص : 312</w:t>
      </w:r>
    </w:p>
    <w:p w:rsidR="00CA12C9" w:rsidRPr="00CA12C9" w:rsidRDefault="00CA12C9" w:rsidP="00CA12C9">
      <w:pPr>
        <w:rPr>
          <w:rFonts w:cs="B Mitra"/>
          <w:sz w:val="28"/>
          <w:szCs w:val="28"/>
          <w:rtl/>
        </w:rPr>
      </w:pPr>
      <w:r w:rsidRPr="00CA12C9">
        <w:rPr>
          <w:rFonts w:cs="B Mitra"/>
          <w:sz w:val="28"/>
          <w:szCs w:val="28"/>
          <w:rtl/>
        </w:rPr>
        <w:lastRenderedPageBreak/>
        <w:t>و ثقافته و استحدثوا بصراء بها فشرهوا إلى الجهاد فيه و أنشئوا السّفن فيه و الشّواني و شحنوا الأساطيل بالرّجال و السّلاح و أمطوها العساكر و المقاتلة لمن وراء البحر من أمم الكفر و اختصّوا بذلك من ممالكهم و ثغورهم ما كان أقرب لهذا البحر و على حافته مثل الشّام و إفريقية و المغرب و الأندلس و أوعز الخليفة عبد الملك إلى حسّان بن النّعمان عامل إفريقية و المغرب و الأندلس و أوعز الخليفة عبد الملك إلى حسّان بن النّعمان عامل إفريقية باتّخاذ دار صناعة بتونس لإنشاء الآلات البحريّة حرصا على مراسم الجهاد و منها كان فتح صقلّيّة أيّام زيادة الله الأوّل ابن إبراهيم بن الأغلب على يد أسد بن الفرات شيخ الفتيا و فتح قوصرّة أيضا في أيّامه بعد أن كان معاوية بن حديج أغزى صقلّيّة أيّام معاوية بن أبي سفيان فلم يفتح الله على يديه و فتحت على يد ابن الأغلب و قائده أسد بن الفرات و كانت من بعد ذلك أساطيل إفريقية و الأندلس في دولة العبيديّين و الأمويّين تتعاقب إلى بلادهما في سبيل الفتنة فتجوس خلال السّواحل بالإفساد و التّخريب.</w:t>
      </w:r>
    </w:p>
    <w:p w:rsidR="00CA12C9" w:rsidRPr="00CA12C9" w:rsidRDefault="00CA12C9" w:rsidP="00CA12C9">
      <w:pPr>
        <w:rPr>
          <w:rFonts w:cs="B Mitra"/>
          <w:sz w:val="28"/>
          <w:szCs w:val="28"/>
          <w:rtl/>
        </w:rPr>
      </w:pPr>
      <w:r w:rsidRPr="00CA12C9">
        <w:rPr>
          <w:rFonts w:cs="B Mitra"/>
          <w:sz w:val="28"/>
          <w:szCs w:val="28"/>
          <w:rtl/>
        </w:rPr>
        <w:t>تاريخ‏ابن‏خلدون    ج‏1    324    السكة: .....  ص : 322</w:t>
      </w:r>
    </w:p>
    <w:p w:rsidR="00CA12C9" w:rsidRPr="00CA12C9" w:rsidRDefault="00CA12C9" w:rsidP="00CA12C9">
      <w:pPr>
        <w:rPr>
          <w:rFonts w:cs="B Mitra"/>
          <w:sz w:val="28"/>
          <w:szCs w:val="28"/>
          <w:rtl/>
        </w:rPr>
      </w:pPr>
      <w:r w:rsidRPr="00CA12C9">
        <w:rPr>
          <w:rFonts w:cs="B Mitra"/>
          <w:sz w:val="28"/>
          <w:szCs w:val="28"/>
          <w:rtl/>
        </w:rPr>
        <w:t>التّعامل فكان البغليّ و الطّبريّ اثني عشر دانقا و كان الدّرهم ستّة دوانق و إن زدت ثلاثة أسباعه كان مثقالا و إذا أنقصت ثلاثة أعشار المثقال كان درهما فلمّا رأى عبد الملك اتّخاذ السّكّة لصيانة النّقدين الجاريين في معاملة المسلمين من الغشّ عيّن مقدارها على هذا الّذي استقرّ لعهد عمر رضي الله عنه. و اتّخذ فيه كلمات لا صورا، لأنّ العرب كان الكلام و البلاغة أقرب مناحيهم و أظهرها مع أنّ الشّرع ينهى عن الصّور فلمّا فعل ذلك استمرّ بين النّاس في أيّام الملّة كلّها و كان الدّينار و الدّرهم على شكلين مدوّرين و الكتابة عليهما في دوائر متوازية يكتب فيها من أحد الوجهين أسماء الله تهليلا و تحميدا و صلاة على النّبيّ و آله. و في الوجه الثّاني التّاريخ و اسم الخليفة و هكذا أيّام العبّاسيّين و العبيديّين و الأمويّين و أمّا صنهاجة فلم يتّخذوا سكّة إلّا آخر الأمر اتّخذها منصور صاحب بجاية ذكر ذلك ابن حماد في تاريخه و لمّا جاءت دولة الموحّدين كان ممّا سنّ لهم المهديّ اتّخاذ سكّة الدّرهم مربّع الشّكل و أن يرسم في دائرة الدّينار شكل مربّع في وسطه و يملأ من أحد الجانبين تهليلا و تحميدا و من الجانب الآخر كتبا في السّطور باسمه و اسم الخلفاء من بعده ففعل ذلك الموحّدون و كانت سكّتهم على هذا الشّكل لهذا العهد و لقد كان المهديّ فيما ينقل ينعت قبل ظهوره بصاحب الدّرهم المربّع نعته بذلك المتكلّمون بالحدثان من قبله المخبرون في ملاحمهم عن دولته و أمّا أهل المشرق لهذا العهد فسكّتهم غير مقدّرة و إنّما يتعاملون بالدّنانير و الدّراهم وزنا بالصّنجات المقدّرة بعدّة منها و لا يطبعون عليها بالسّكّة نقوش الكلمات بالتّهليل و الصّلاة و اسم السّلطان كما يفعله أهل المغرب «ذلِكَ تَقْدِيرُ الْعَزِيزِ الْعَلِيمِ 6: 96».</w:t>
      </w:r>
    </w:p>
    <w:p w:rsidR="00CA12C9" w:rsidRPr="00CA12C9" w:rsidRDefault="00CA12C9" w:rsidP="00CA12C9">
      <w:pPr>
        <w:rPr>
          <w:rFonts w:cs="B Mitra"/>
          <w:sz w:val="28"/>
          <w:szCs w:val="28"/>
          <w:rtl/>
        </w:rPr>
      </w:pPr>
      <w:r w:rsidRPr="00CA12C9">
        <w:rPr>
          <w:rFonts w:cs="B Mitra"/>
          <w:sz w:val="28"/>
          <w:szCs w:val="28"/>
          <w:rtl/>
        </w:rPr>
        <w:t>تاريخ‏ابن‏خلدون    ج‏4    50    (بقية أخبار المهدي بعد الشيعي) .....  ص : 48</w:t>
      </w:r>
    </w:p>
    <w:p w:rsidR="00CA12C9" w:rsidRPr="00CA12C9" w:rsidRDefault="00CA12C9" w:rsidP="00CA12C9">
      <w:pPr>
        <w:rPr>
          <w:rFonts w:cs="B Mitra"/>
          <w:sz w:val="28"/>
          <w:szCs w:val="28"/>
          <w:rtl/>
        </w:rPr>
      </w:pPr>
      <w:r w:rsidRPr="00CA12C9">
        <w:rPr>
          <w:rFonts w:cs="B Mitra"/>
          <w:sz w:val="28"/>
          <w:szCs w:val="28"/>
          <w:rtl/>
        </w:rPr>
        <w:t xml:space="preserve">أهراء للطعام و مصانع للماء، و بنى فيها القصور و الدور فكملت سنة ست، و لما فرغ منها قال: اليوم أمّنت على الفواطم. ثم جهّز ابنه أبا القاسم بالعساكر إلى مصر مرّة ثانية سنة سبع و ثلاثمائة فملك الاسكندرية، ثم سار فملك الجيزة و الأشمونين و كثيرا من الصعيد. و كتب إلى أهل مكّة بطلب الطاعة فلم يجيبوا إليها، و بعث المقتدر مؤنسا الخادم في العساكر و كانت بينه و بين أبي القاسم عدّة وقعات ظهر فيها مؤنس، و أصاب عسكر أبي القاسم الجهد من الغلاء و الوباء فرجع إلى إفريقية، و كانت مراكبهم قد وصلت من المهديّة إلى الإسكندرية في ثمانين اسطولا [1] مددا لأبي القاسم و عليها سليمان الخادم و يعقوب الكتامي و كانا شجاعين، و سار الاسطول من طرسوس للقائهم في خمسة و عشرين مركبا و التقوا على رشيد [2] و ظفرت مراكب طرسوس و أحرقوا و أسروا سليمان و يعقوب، فمات سليمان في حبس مصر، و هرب يعقوب من حبس بغداد إلى إفريقية. ثم اغزى المهدي سنة ثمان و ثلاثمائة مضالة بن حبوس في رجالات مكناسة إلى بلاد المغرب فأوقع بملك فاس من الأدارسة و هو يحيى بن إدريس بن إدريس بن عمرو، و استنزله عن سلطانه إلى طاعة المهدي فأعطى بها صفقته، و عقد لموسى بن أبي العافية المكناسي من رجالات قومه على أعمال المغرب و رجع. ثم عاود غزو المغرب سنة تسع فدوّخه و مهّد جوانبه و أغراه قريبه عامل المغرب موسى بن أبي العافية بيحيى بن إدريس صاحب فاس، فتقبّض عليه و ضمّ فاس إلى أعمال موسى و محا دعوة الإدريسيّة من المغرب، و أجهضهم عن أعماله فتحيزوا إلى بلاد الريف و غمارة و استجدّوا بها ولاية كما نذكره في أخبار غمارة، و منهم كان بنو حمّود العلويّون المستولون على قرطبة عند انقراض ملك الأمويّين في سنة ثلاث و أربعمائة كما نذكر لك. ثم صمد مضالة إلى بلاد </w:t>
      </w:r>
      <w:r w:rsidRPr="00CA12C9">
        <w:rPr>
          <w:rFonts w:cs="B Mitra"/>
          <w:sz w:val="28"/>
          <w:szCs w:val="28"/>
          <w:rtl/>
        </w:rPr>
        <w:lastRenderedPageBreak/>
        <w:t>سجلماسة فقتل أميرها من آل مدرار المكناسيين المنحرف عن طاعة الشيعة، و عقد لابن عمّه كما نذكر في أخبارهم. و سار في أتباعه زناتة في نواحي المغرب فكانت بينه و بينهم حروب هلك مضالة في بعضها على يد محمد بن خزر. و اضطرب المغرب فبعث المهدي ابنه أبا القاسم غازيا إلى المغرب في عساكر كتامة و أولياء الشيعة سنة خمس عشرة و ثلاثمائة، ففرّ محمد بن خزر، و أصحابه إلى الرمال. و فتح أبو القاسم بلد مزاتة و مطماطة و هوّارة</w:t>
      </w:r>
    </w:p>
    <w:p w:rsidR="00CA12C9" w:rsidRPr="00CA12C9" w:rsidRDefault="00CA12C9" w:rsidP="00CA12C9">
      <w:pPr>
        <w:rPr>
          <w:rFonts w:cs="B Mitra"/>
          <w:sz w:val="28"/>
          <w:szCs w:val="28"/>
          <w:rtl/>
        </w:rPr>
      </w:pPr>
      <w:r w:rsidRPr="00CA12C9">
        <w:rPr>
          <w:rFonts w:cs="B Mitra"/>
          <w:sz w:val="28"/>
          <w:szCs w:val="28"/>
          <w:rtl/>
        </w:rPr>
        <w:t>تاريخ‏ابن‏خلدون    ج‏6    149    (الفصل الرابع في ذكر أخبارهم على الجملة من قبل الفتح الإسلامي و من بعده الى ولاية بني الأغلب) .....  ص : 139</w:t>
      </w:r>
    </w:p>
    <w:p w:rsidR="00CA12C9" w:rsidRPr="00CA12C9" w:rsidRDefault="00CA12C9" w:rsidP="00CA12C9">
      <w:pPr>
        <w:rPr>
          <w:rFonts w:cs="B Mitra"/>
          <w:sz w:val="28"/>
          <w:szCs w:val="28"/>
          <w:rtl/>
        </w:rPr>
      </w:pPr>
      <w:r w:rsidRPr="00CA12C9">
        <w:rPr>
          <w:rFonts w:cs="B Mitra"/>
          <w:sz w:val="28"/>
          <w:szCs w:val="28"/>
          <w:rtl/>
        </w:rPr>
        <w:t>و صار الملك للبربر و قبائلهم يتداولونه طائفة بعد أخرى و جيلا بعد آخر، تارة يدعون إلى الأمويين الخلفاء بالأندلس، و تارة إلى الهاشميين من بني العباس و بني الحسن.</w:t>
      </w:r>
    </w:p>
    <w:p w:rsidR="00CA12C9" w:rsidRPr="00CA12C9" w:rsidRDefault="00CA12C9" w:rsidP="00CA12C9">
      <w:pPr>
        <w:rPr>
          <w:rFonts w:cs="B Mitra"/>
          <w:sz w:val="28"/>
          <w:szCs w:val="28"/>
          <w:rtl/>
        </w:rPr>
      </w:pPr>
      <w:r w:rsidRPr="00CA12C9">
        <w:rPr>
          <w:rFonts w:cs="B Mitra"/>
          <w:sz w:val="28"/>
          <w:szCs w:val="28"/>
          <w:rtl/>
        </w:rPr>
        <w:t>تاريخ‏ابن‏خلدون    ج‏7    14    (الخبر عن مبتدإ دول زناتة في الإسلام و مصير الملك اليهم بالمغرب و افريقية) .....  ص : 13</w:t>
      </w:r>
    </w:p>
    <w:p w:rsidR="00CA12C9" w:rsidRPr="00CA12C9" w:rsidRDefault="00CA12C9" w:rsidP="00CA12C9">
      <w:pPr>
        <w:rPr>
          <w:rFonts w:cs="B Mitra"/>
          <w:sz w:val="28"/>
          <w:szCs w:val="28"/>
          <w:rtl/>
        </w:rPr>
      </w:pPr>
      <w:r w:rsidRPr="00CA12C9">
        <w:rPr>
          <w:rFonts w:cs="B Mitra"/>
          <w:sz w:val="28"/>
          <w:szCs w:val="28"/>
          <w:rtl/>
        </w:rPr>
        <w:t>استحقاق الأمر بالوصية. و تكرّر خروجهم عليهم، فأثخنوا فيهم بالقتل و الأسر، حتى توغّرت الصدور و استحكمت الأوتار و تعدّدت فرق الشيعة باختلافهم في مساق الخلافة من عليّ إلى من بعده من بني هاشم. فقوم ساقوها إلى آل العبّاس، و قوم إلى آل الحسن، و آخرون إلى آل الحسين، فدعت شيعة آل العبّاس بخراسان و قام بها اليمنية فكانت الدولة العظيمة الحائزة للخلافة و نزلوا بغداد و استباحوا الأمويين قتلا و سبيا. و خلص من جاليتهم إلى الأندلس عبد الرحمن بن معاوية بن هشام، فجدّد بها دعوة الأمويين و اقتطع ما وراء البحر عن ملك الهاشميين فلم تخفق لهم به راية.</w:t>
      </w:r>
    </w:p>
    <w:p w:rsidR="00CA12C9" w:rsidRPr="00CA12C9" w:rsidRDefault="00CA12C9" w:rsidP="00CA12C9">
      <w:pPr>
        <w:rPr>
          <w:rFonts w:cs="B Mitra"/>
          <w:sz w:val="28"/>
          <w:szCs w:val="28"/>
          <w:rtl/>
        </w:rPr>
      </w:pPr>
      <w:r w:rsidRPr="00CA12C9">
        <w:rPr>
          <w:rFonts w:cs="B Mitra"/>
          <w:sz w:val="28"/>
          <w:szCs w:val="28"/>
          <w:rtl/>
        </w:rPr>
        <w:t>تاريخ‏الإسلام    ج‏5    134    [حرف الضاد] .....  ص : 131</w:t>
      </w:r>
    </w:p>
    <w:p w:rsidR="00CA12C9" w:rsidRPr="00CA12C9" w:rsidRDefault="00CA12C9" w:rsidP="00CA12C9">
      <w:pPr>
        <w:rPr>
          <w:rFonts w:cs="B Mitra"/>
          <w:sz w:val="28"/>
          <w:szCs w:val="28"/>
          <w:rtl/>
        </w:rPr>
      </w:pPr>
      <w:r w:rsidRPr="00CA12C9">
        <w:rPr>
          <w:rFonts w:cs="B Mitra"/>
          <w:sz w:val="28"/>
          <w:szCs w:val="28"/>
          <w:rtl/>
        </w:rPr>
        <w:t>قال: فما العمل؟ قالوا: تصرف الرايات، و تنزل فتظهر البيعة لابن الزبير، ففعل و تبعه الناس، و بلغ ابن الزبير، فكتب الضّحّاك بإمرة الشام، و نفي من بمكّة و المدينة من الأمويّين، فكتب الضّحّاك إلى الأمراء الذين دعوا إلى ابن الزبير فأتوه، فلمّا رأى مروان ذلك سار يريد ابن الزبير ليبايع له و يأخذ الأمان لبني أميّة، فلقيهم بأذرعات عبيد الله بن زياد مقبلا من العراق، فحدّثوه، فقال لمروان: سبحان الله، أ رضيت لنفسك بهذا، أ تبايع لأبي خبيب [2] و أنت سيّد قريش و شيخ بني عبد مناف! و الله لأنت أولى بها منه، قال: فما ترى؟ قال:</w:t>
      </w:r>
    </w:p>
    <w:p w:rsidR="00CA12C9" w:rsidRPr="00CA12C9" w:rsidRDefault="00CA12C9" w:rsidP="00CA12C9">
      <w:pPr>
        <w:rPr>
          <w:rFonts w:cs="B Mitra"/>
          <w:sz w:val="28"/>
          <w:szCs w:val="28"/>
          <w:rtl/>
        </w:rPr>
      </w:pPr>
      <w:r w:rsidRPr="00CA12C9">
        <w:rPr>
          <w:rFonts w:cs="B Mitra"/>
          <w:sz w:val="28"/>
          <w:szCs w:val="28"/>
          <w:rtl/>
        </w:rPr>
        <w:t>تاريخ‏الإسلام    ج‏6    40    [حرف الألف‏] .....  ص : 38</w:t>
      </w:r>
    </w:p>
    <w:p w:rsidR="00CA12C9" w:rsidRPr="00CA12C9" w:rsidRDefault="00CA12C9" w:rsidP="00CA12C9">
      <w:pPr>
        <w:rPr>
          <w:rFonts w:cs="B Mitra"/>
          <w:sz w:val="28"/>
          <w:szCs w:val="28"/>
          <w:rtl/>
        </w:rPr>
      </w:pPr>
      <w:r w:rsidRPr="00CA12C9">
        <w:rPr>
          <w:rFonts w:cs="B Mitra"/>
          <w:sz w:val="28"/>
          <w:szCs w:val="28"/>
          <w:rtl/>
        </w:rPr>
        <w:t>[1] مهملة بالأصل، و الناصبيّ تعبير أطلقه شيعة عليّ على خصومهم من مؤيّدي الأمويين.</w:t>
      </w:r>
    </w:p>
    <w:p w:rsidR="00CA12C9" w:rsidRPr="00CA12C9" w:rsidRDefault="00CA12C9" w:rsidP="00CA12C9">
      <w:pPr>
        <w:rPr>
          <w:rFonts w:cs="B Mitra"/>
          <w:sz w:val="28"/>
          <w:szCs w:val="28"/>
          <w:rtl/>
        </w:rPr>
      </w:pPr>
      <w:r w:rsidRPr="00CA12C9">
        <w:rPr>
          <w:rFonts w:cs="B Mitra"/>
          <w:sz w:val="28"/>
          <w:szCs w:val="28"/>
          <w:rtl/>
        </w:rPr>
        <w:t>تاريخ‏الإسلام    ج‏7    40    [حرف الجيم‏] .....  ص : 39</w:t>
      </w:r>
    </w:p>
    <w:p w:rsidR="00CA12C9" w:rsidRPr="00CA12C9" w:rsidRDefault="00CA12C9" w:rsidP="00CA12C9">
      <w:pPr>
        <w:rPr>
          <w:rFonts w:cs="B Mitra"/>
          <w:sz w:val="28"/>
          <w:szCs w:val="28"/>
          <w:rtl/>
        </w:rPr>
      </w:pPr>
      <w:r w:rsidRPr="00CA12C9">
        <w:rPr>
          <w:rFonts w:cs="B Mitra"/>
          <w:sz w:val="28"/>
          <w:szCs w:val="28"/>
          <w:rtl/>
        </w:rPr>
        <w:t>مدح يزيد بن معاوية و من بعده من الأمويّين، و إليه المنتهى و إلى الفرزدق في حسن النّظم.</w:t>
      </w:r>
    </w:p>
    <w:p w:rsidR="00CA12C9" w:rsidRPr="00CA12C9" w:rsidRDefault="00CA12C9" w:rsidP="00CA12C9">
      <w:pPr>
        <w:rPr>
          <w:rFonts w:cs="B Mitra"/>
          <w:sz w:val="28"/>
          <w:szCs w:val="28"/>
          <w:rtl/>
        </w:rPr>
      </w:pPr>
      <w:r w:rsidRPr="00CA12C9">
        <w:rPr>
          <w:rFonts w:cs="B Mitra"/>
          <w:sz w:val="28"/>
          <w:szCs w:val="28"/>
          <w:rtl/>
        </w:rPr>
        <w:t>تاريخ‏الإسلام    ج‏8    339    بيعة السفاح .....  ص : 335</w:t>
      </w:r>
    </w:p>
    <w:p w:rsidR="00CA12C9" w:rsidRPr="00CA12C9" w:rsidRDefault="00CA12C9" w:rsidP="00CA12C9">
      <w:pPr>
        <w:rPr>
          <w:rFonts w:cs="B Mitra"/>
          <w:sz w:val="28"/>
          <w:szCs w:val="28"/>
          <w:rtl/>
        </w:rPr>
      </w:pPr>
      <w:r w:rsidRPr="00CA12C9">
        <w:rPr>
          <w:rFonts w:cs="B Mitra"/>
          <w:sz w:val="28"/>
          <w:szCs w:val="28"/>
          <w:rtl/>
        </w:rPr>
        <w:t>لا و الله و لكن غدرا لأنك أمّنتنا فإن كان كما تقول فاردد رجالك عنا و ردّنا إلى بلدنا، فقال: و الله لو لا ما أعرف من مودّتك إيانا أهل البيت و هدّده و قال: أ تستقبلني بهذا! فقال: إن الله قد جعلك من أهل بيت الرحمة و الحق، و أخذ يلاطفه، فقال: تنحّ عني، ثم ندم عبد الله بن علي و قال: يا غلام اذهب به إلى حجري تخوّفا عليه لمكان ثيابه البيض، و قد سوّد الناس كلهم، ثم حمى له داره فسلم فيها خلق، و قتل بالبلد خلق لكن غالبهم من جند الأمويين و أتباعهم.</w:t>
      </w:r>
    </w:p>
    <w:p w:rsidR="00CA12C9" w:rsidRPr="00CA12C9" w:rsidRDefault="00CA12C9" w:rsidP="00CA12C9">
      <w:pPr>
        <w:rPr>
          <w:rFonts w:cs="B Mitra"/>
          <w:sz w:val="28"/>
          <w:szCs w:val="28"/>
          <w:rtl/>
        </w:rPr>
      </w:pPr>
      <w:r w:rsidRPr="00CA12C9">
        <w:rPr>
          <w:rFonts w:cs="B Mitra"/>
          <w:sz w:val="28"/>
          <w:szCs w:val="28"/>
          <w:rtl/>
        </w:rPr>
        <w:t>تاريخ‏الإسلام    ج‏27    246    [حوادث‏] سنة أربعمائة .....  ص : 243</w:t>
      </w:r>
    </w:p>
    <w:p w:rsidR="00CA12C9" w:rsidRPr="00CA12C9" w:rsidRDefault="00CA12C9" w:rsidP="00CA12C9">
      <w:pPr>
        <w:rPr>
          <w:rFonts w:cs="B Mitra"/>
          <w:sz w:val="28"/>
          <w:szCs w:val="28"/>
          <w:rtl/>
        </w:rPr>
      </w:pPr>
      <w:r w:rsidRPr="00CA12C9">
        <w:rPr>
          <w:rFonts w:cs="B Mitra"/>
          <w:sz w:val="28"/>
          <w:szCs w:val="28"/>
          <w:rtl/>
        </w:rPr>
        <w:t>و أمّا الأندلس فتمّ فيها فتن هائلة، و انقضت أيام الأمويّين، و تفرّقت الكلمة.</w:t>
      </w:r>
    </w:p>
    <w:p w:rsidR="00CA12C9" w:rsidRPr="00CA12C9" w:rsidRDefault="00CA12C9" w:rsidP="00CA12C9">
      <w:pPr>
        <w:rPr>
          <w:rFonts w:cs="B Mitra"/>
          <w:sz w:val="28"/>
          <w:szCs w:val="28"/>
          <w:rtl/>
        </w:rPr>
      </w:pPr>
      <w:r w:rsidRPr="00CA12C9">
        <w:rPr>
          <w:rFonts w:cs="B Mitra"/>
          <w:sz w:val="28"/>
          <w:szCs w:val="28"/>
          <w:rtl/>
        </w:rPr>
        <w:lastRenderedPageBreak/>
        <w:t>تاريخ‏مختصرالدول    متن    119    (مروان بن محمد بن مروان بن الحكم) .....  ص : 119</w:t>
      </w:r>
    </w:p>
    <w:p w:rsidR="00CA12C9" w:rsidRPr="00CA12C9" w:rsidRDefault="00CA12C9" w:rsidP="00CA12C9">
      <w:pPr>
        <w:rPr>
          <w:rFonts w:cs="B Mitra"/>
          <w:sz w:val="28"/>
          <w:szCs w:val="28"/>
          <w:rtl/>
        </w:rPr>
      </w:pPr>
      <w:r w:rsidRPr="00CA12C9">
        <w:rPr>
          <w:rFonts w:cs="B Mitra"/>
          <w:sz w:val="28"/>
          <w:szCs w:val="28"/>
          <w:rtl/>
        </w:rPr>
        <w:t>[1-)] و يقال له الجعدي: و يقال له الحمار. و قيل لقب بالجمار لأنه آخر الخلفاء الأمويين لان الحمار يراد به الآخر. و في التاريخ السرياني انه لقب بهذا اللقب لكلفه بزهر الزعفران لان هذا الزهر يسمى الحمار.</w:t>
      </w:r>
    </w:p>
    <w:p w:rsidR="00CA12C9" w:rsidRPr="00CA12C9" w:rsidRDefault="00CA12C9" w:rsidP="00CA12C9">
      <w:pPr>
        <w:rPr>
          <w:rFonts w:cs="B Mitra"/>
          <w:sz w:val="28"/>
          <w:szCs w:val="28"/>
          <w:rtl/>
        </w:rPr>
      </w:pPr>
      <w:r w:rsidRPr="00CA12C9">
        <w:rPr>
          <w:rFonts w:cs="B Mitra"/>
          <w:sz w:val="28"/>
          <w:szCs w:val="28"/>
          <w:rtl/>
        </w:rPr>
        <w:t>التنبيه‏والإشراف    مقدمة    6    مقدمة التحقيق‏</w:t>
      </w:r>
    </w:p>
    <w:p w:rsidR="00CA12C9" w:rsidRPr="00CA12C9" w:rsidRDefault="00CA12C9" w:rsidP="00CA12C9">
      <w:pPr>
        <w:rPr>
          <w:rFonts w:cs="B Mitra"/>
          <w:sz w:val="28"/>
          <w:szCs w:val="28"/>
          <w:rtl/>
        </w:rPr>
      </w:pPr>
      <w:r w:rsidRPr="00CA12C9">
        <w:rPr>
          <w:rFonts w:cs="B Mitra"/>
          <w:sz w:val="28"/>
          <w:szCs w:val="28"/>
          <w:rtl/>
        </w:rPr>
        <w:t>المكتبة الأهلية، بباريس في جزء واحد تام و هو كتاب يحوى كثيرا من غرائب العالم و عجائب المخلوقات، و طرائف الأخبار عن سالف الأمم من آدم و الأنبياء من ولده و الملوك و الكهان و الحكماء و الطلسمات و الهياكل و البرابي و السحرة و الجن و ما حدث من الكوائن العظام كالطوفان و غيره مع ذكره عجائب الجزائر و البحار منذ أنشأ الله الخلق (3) كتاب التنبيه و الاشراف و هو هذا، و قد طبع قبل ذلك في ليدن سنة 1894 و هو الجزء الثامن من المكتبة الجغرافية التي عنى بنشرها العلامة المستشرق «دى جوجي» و قد علق عليها و ذيلها بملاحظات كثيرة و اقتصرت على النافع منها و هو يذكر في مقدمته أن المستشرق ساكى كان قد علق عليها قبل ذلك في عام 1810 و راجعها و هو يحوى لمعا من ذكر الأفلاك و هيئاتها، و النجوم و تأثيراتها و العناصر و تراكيبها و أقسام الأزمنة و فصول السنة و منازلها و الرياح و مهابها و الأرض و شكلها و مساحتها و النواحي و الآفاق و تأثيرها على السكان و حدود الأقاليم السبعة و العروض و الأطوال و مصاب الأنهار و ذكر الأمم السبع القديمة و لغاتها و مساكنها ثم ملوك الفرس على طبقاتهم و الروم و أخبارهم و جوامع تاريخ العالم و الأنبياء و معرفة السنين القمرية و الشمسية و سيرة الرسول صلّى الله عليه و سلّم و غزواته و سنى هجرته و سير الخلفاء الراشدين و الخلفاء من بعدهم، مع التعرض إلى ذكر من كان في عهدهم من ملوك الروم و الأفدية التي حدثت في أيامهم في عهد الراشدين و الأمويين و العباسيين و تكلم على الخلفاء جميعا إلى سنة 345 و هي السنة التي مات فيها و قد تعرض الى ذكر طرف عن ملوك الأندلس (4) الكتاب الأوسط، و يوجد في مكتبة أكسفورد نسخة يظن أنها هو كما يظن بعض الباحثين أنه وقف على أجزاء منه في بعض مكاتب دمشق‏</w:t>
      </w:r>
    </w:p>
    <w:p w:rsidR="00CA12C9" w:rsidRPr="00CA12C9" w:rsidRDefault="00CA12C9" w:rsidP="00CA12C9">
      <w:pPr>
        <w:rPr>
          <w:rFonts w:cs="B Mitra"/>
          <w:sz w:val="28"/>
          <w:szCs w:val="28"/>
          <w:rtl/>
        </w:rPr>
      </w:pPr>
      <w:r w:rsidRPr="00CA12C9">
        <w:rPr>
          <w:rFonts w:cs="B Mitra"/>
          <w:sz w:val="28"/>
          <w:szCs w:val="28"/>
          <w:rtl/>
        </w:rPr>
        <w:t xml:space="preserve">التنبيه‏والإشراف    متن    289    ذكر ما جرت عليه أحوال </w:t>
      </w:r>
      <w:r w:rsidRPr="00CA12C9">
        <w:rPr>
          <w:rFonts w:cs="B Mitra"/>
          <w:b/>
          <w:color w:val="C00000"/>
          <w:sz w:val="28"/>
          <w:szCs w:val="28"/>
          <w:rtl/>
        </w:rPr>
        <w:t>بنى أمية</w:t>
      </w:r>
      <w:r w:rsidRPr="00CA12C9">
        <w:rPr>
          <w:rFonts w:cs="B Mitra"/>
          <w:sz w:val="28"/>
          <w:szCs w:val="28"/>
          <w:rtl/>
        </w:rPr>
        <w:t xml:space="preserve"> بعد قتل مروان، بن محمد و تفرقهم في البلاد، و سبب تملك عبد الرحمن ابن معاوية بن هشام على بلاد الأندلس و ولده الى وقتنا هذا و ما اتصل بذلك‏</w:t>
      </w:r>
    </w:p>
    <w:p w:rsidR="00CA12C9" w:rsidRPr="00CA12C9" w:rsidRDefault="00CA12C9" w:rsidP="00CA12C9">
      <w:pPr>
        <w:rPr>
          <w:rFonts w:cs="B Mitra"/>
          <w:sz w:val="28"/>
          <w:szCs w:val="28"/>
          <w:rtl/>
        </w:rPr>
      </w:pPr>
      <w:r w:rsidRPr="00CA12C9">
        <w:rPr>
          <w:rFonts w:cs="B Mitra"/>
          <w:sz w:val="28"/>
          <w:szCs w:val="28"/>
          <w:rtl/>
        </w:rPr>
        <w:t>و قد رأينا بعض المتأخرين ممن ينحرف عن الهاشميين الطالبيين منهم و العباسيين، و يتحيز إلى الأمويين، و يقول بإمامتهم، يذكر أنه كانت لمن ملك‏</w:t>
      </w:r>
    </w:p>
    <w:p w:rsidR="00CA12C9" w:rsidRPr="00CA12C9" w:rsidRDefault="00CA12C9" w:rsidP="00CA12C9">
      <w:pPr>
        <w:rPr>
          <w:rFonts w:cs="B Mitra"/>
          <w:sz w:val="28"/>
          <w:szCs w:val="28"/>
          <w:rtl/>
        </w:rPr>
      </w:pPr>
      <w:r w:rsidRPr="00CA12C9">
        <w:rPr>
          <w:rFonts w:cs="B Mitra"/>
          <w:sz w:val="28"/>
          <w:szCs w:val="28"/>
          <w:rtl/>
        </w:rPr>
        <w:t xml:space="preserve">التنبيه‏والإشراف    متن    291    ذكر ما جرت عليه أحوال </w:t>
      </w:r>
      <w:r w:rsidRPr="00CA12C9">
        <w:rPr>
          <w:rFonts w:cs="B Mitra"/>
          <w:b/>
          <w:color w:val="C00000"/>
          <w:sz w:val="28"/>
          <w:szCs w:val="28"/>
          <w:rtl/>
        </w:rPr>
        <w:t>بنى أمية</w:t>
      </w:r>
      <w:r w:rsidRPr="00CA12C9">
        <w:rPr>
          <w:rFonts w:cs="B Mitra"/>
          <w:sz w:val="28"/>
          <w:szCs w:val="28"/>
          <w:rtl/>
        </w:rPr>
        <w:t xml:space="preserve"> بعد قتل مروان، بن محمد و تفرقهم في البلاد، و سبب تملك عبد الرحمن ابن معاوية بن هشام على بلاد الأندلس و ولده الى وقتنا هذا و ما اتصل بذلك‏</w:t>
      </w:r>
    </w:p>
    <w:p w:rsidR="00CA12C9" w:rsidRPr="00CA12C9" w:rsidRDefault="00CA12C9" w:rsidP="00CA12C9">
      <w:pPr>
        <w:rPr>
          <w:rFonts w:cs="B Mitra"/>
          <w:sz w:val="28"/>
          <w:szCs w:val="28"/>
          <w:rtl/>
        </w:rPr>
      </w:pPr>
      <w:r w:rsidRPr="00CA12C9">
        <w:rPr>
          <w:rFonts w:cs="B Mitra"/>
          <w:sz w:val="28"/>
          <w:szCs w:val="28"/>
          <w:rtl/>
        </w:rPr>
        <w:t xml:space="preserve">و الآثار، و لا دونه مصنفو الكتب في التواريخ و السير ممن ذكر أخبارهم و وصف أيامهم ممن تولاهم و انحرف عنهم علم أن ذلك لا أصل له و رأيت في سنة 324 بمدينة طبرية من بلاد الأردن من ارض الشأم عند بعض موالي </w:t>
      </w:r>
      <w:r w:rsidRPr="00CA12C9">
        <w:rPr>
          <w:rFonts w:cs="B Mitra"/>
          <w:b/>
          <w:color w:val="C00000"/>
          <w:sz w:val="28"/>
          <w:szCs w:val="28"/>
          <w:rtl/>
        </w:rPr>
        <w:t>بنى أمية</w:t>
      </w:r>
      <w:r w:rsidRPr="00CA12C9">
        <w:rPr>
          <w:rFonts w:cs="B Mitra"/>
          <w:sz w:val="28"/>
          <w:szCs w:val="28"/>
          <w:rtl/>
        </w:rPr>
        <w:t xml:space="preserve"> ممن ينتحل العلم و الأدب و يتحيز الى العثمانية كتابا فيه نحو من ثلاثمائة ورقة بخط مجموع مترجم بكتاب (البراهين في إمامة الأمويين) و نشر ما طوى من فضائلهم أبواب مترجمة و دلائل مفصلة يذكر فيه خلافة عثمان ابن عفان و معاوية و يزيد و معاوية بن يزيد و مروان بن الحكم و عبد الملك بن مروان و من تلاه من بنى مروان إلى مروان بن محمد بن مروان بن الحكم، ثم يذكر عبد الرحمن بن معاوية بن هشام بن عبد الملك، و أن مروان بن محمد نص عليه و عهد بالأمر بعده إليه، و ينسق سائر من تملك بالأندلس من </w:t>
      </w:r>
      <w:r w:rsidRPr="00CA12C9">
        <w:rPr>
          <w:rFonts w:cs="B Mitra"/>
          <w:b/>
          <w:color w:val="C00000"/>
          <w:sz w:val="28"/>
          <w:szCs w:val="28"/>
          <w:rtl/>
        </w:rPr>
        <w:t>بنى أمية</w:t>
      </w:r>
      <w:r w:rsidRPr="00CA12C9">
        <w:rPr>
          <w:rFonts w:cs="B Mitra"/>
          <w:sz w:val="28"/>
          <w:szCs w:val="28"/>
          <w:rtl/>
        </w:rPr>
        <w:t xml:space="preserve"> من ولد عبد الرحمن المقدم ذكرهم، الى سنة 310.</w:t>
      </w:r>
    </w:p>
    <w:p w:rsidR="00CA12C9" w:rsidRPr="00CA12C9" w:rsidRDefault="00CA12C9" w:rsidP="00CA12C9">
      <w:pPr>
        <w:rPr>
          <w:rFonts w:cs="B Mitra"/>
          <w:sz w:val="28"/>
          <w:szCs w:val="28"/>
          <w:rtl/>
        </w:rPr>
      </w:pPr>
      <w:r w:rsidRPr="00CA12C9">
        <w:rPr>
          <w:rFonts w:cs="B Mitra"/>
          <w:sz w:val="28"/>
          <w:szCs w:val="28"/>
          <w:rtl/>
        </w:rPr>
        <w:t xml:space="preserve">التنبيه‏والإشراف    متن    292    ذكر ما جرت عليه أحوال </w:t>
      </w:r>
      <w:r w:rsidRPr="00CA12C9">
        <w:rPr>
          <w:rFonts w:cs="B Mitra"/>
          <w:b/>
          <w:color w:val="C00000"/>
          <w:sz w:val="28"/>
          <w:szCs w:val="28"/>
          <w:rtl/>
        </w:rPr>
        <w:t>بنى أمية</w:t>
      </w:r>
      <w:r w:rsidRPr="00CA12C9">
        <w:rPr>
          <w:rFonts w:cs="B Mitra"/>
          <w:sz w:val="28"/>
          <w:szCs w:val="28"/>
          <w:rtl/>
        </w:rPr>
        <w:t xml:space="preserve"> بعد قتل مروان، بن محمد و تفرقهم في البلاد، و سبب تملك عبد الرحمن ابن معاوية بن هشام على بلاد الأندلس و ولده الى وقتنا هذا و ما اتصل بذلك‏</w:t>
      </w:r>
    </w:p>
    <w:p w:rsidR="00CA12C9" w:rsidRPr="00CA12C9" w:rsidRDefault="00CA12C9" w:rsidP="00CA12C9">
      <w:pPr>
        <w:rPr>
          <w:rFonts w:cs="B Mitra"/>
          <w:sz w:val="28"/>
          <w:szCs w:val="28"/>
          <w:rtl/>
        </w:rPr>
      </w:pPr>
      <w:r w:rsidRPr="00CA12C9">
        <w:rPr>
          <w:rFonts w:cs="B Mitra"/>
          <w:sz w:val="28"/>
          <w:szCs w:val="28"/>
          <w:rtl/>
        </w:rPr>
        <w:lastRenderedPageBreak/>
        <w:t>دولتهم، و ظهور السفياني في الوادي اليابس من أرض الشأم في غسان و قضاعة و لخم و جذام و غاراته و حروبه و مسير الأمويين من بلاد الأندلس إلى الشأم، و أنهم أصحاب الخيل الشهب و الروايات الصفر، و ما يكون لهم من الوقائع و الحروب و الغارات و الزحوف و لم يذكر في هذا الكتاب هذه الألقاب و لا شيئا منها.</w:t>
      </w:r>
    </w:p>
    <w:p w:rsidR="00CA12C9" w:rsidRPr="00CA12C9" w:rsidRDefault="00CA12C9" w:rsidP="00CA12C9">
      <w:pPr>
        <w:rPr>
          <w:rFonts w:cs="B Mitra"/>
          <w:sz w:val="28"/>
          <w:szCs w:val="28"/>
          <w:rtl/>
        </w:rPr>
      </w:pPr>
      <w:r w:rsidRPr="00CA12C9">
        <w:rPr>
          <w:rFonts w:cs="B Mitra"/>
          <w:sz w:val="28"/>
          <w:szCs w:val="28"/>
          <w:rtl/>
        </w:rPr>
        <w:t>سبل‏الهدى    ج‏1    125    تفسير الغريب .....  ص : 121</w:t>
      </w:r>
    </w:p>
    <w:p w:rsidR="00CA12C9" w:rsidRPr="00CA12C9" w:rsidRDefault="00CA12C9" w:rsidP="00CA12C9">
      <w:pPr>
        <w:rPr>
          <w:rFonts w:cs="B Mitra"/>
          <w:sz w:val="28"/>
          <w:szCs w:val="28"/>
          <w:rtl/>
        </w:rPr>
      </w:pPr>
      <w:r w:rsidRPr="00CA12C9">
        <w:rPr>
          <w:rFonts w:cs="B Mitra"/>
          <w:sz w:val="28"/>
          <w:szCs w:val="28"/>
          <w:rtl/>
        </w:rPr>
        <w:t>[2] أمية بن عبد شمس بن عبد مناف بن قصي، من قريش: جد الأمويين بالشام و الأندلس، جاهلي كان من سكان مكة و كانت له قيادة الحرب في قريش بعد أبيه و عاش إلى ما بعد مولد النبي صلّى الله عليه و سلّم. الأعلام 2/ 23.</w:t>
      </w:r>
    </w:p>
    <w:p w:rsidR="00CA12C9" w:rsidRPr="00CA12C9" w:rsidRDefault="00CA12C9" w:rsidP="00CA12C9">
      <w:pPr>
        <w:rPr>
          <w:rFonts w:cs="B Mitra"/>
          <w:sz w:val="28"/>
          <w:szCs w:val="28"/>
          <w:rtl/>
        </w:rPr>
      </w:pPr>
      <w:r w:rsidRPr="00CA12C9">
        <w:rPr>
          <w:rFonts w:cs="B Mitra"/>
          <w:sz w:val="28"/>
          <w:szCs w:val="28"/>
          <w:rtl/>
        </w:rPr>
        <w:t>شذرات‏الذهب    ج‏1    180    سنة ثلاث و عشرين .....  ص : 177</w:t>
      </w:r>
    </w:p>
    <w:p w:rsidR="00CA12C9" w:rsidRPr="00CA12C9" w:rsidRDefault="00CA12C9" w:rsidP="00CA12C9">
      <w:pPr>
        <w:rPr>
          <w:rFonts w:cs="B Mitra"/>
          <w:sz w:val="28"/>
          <w:szCs w:val="28"/>
          <w:rtl/>
        </w:rPr>
      </w:pPr>
      <w:r w:rsidRPr="00CA12C9">
        <w:rPr>
          <w:rFonts w:cs="B Mitra"/>
          <w:sz w:val="28"/>
          <w:szCs w:val="28"/>
          <w:rtl/>
        </w:rPr>
        <w:t>و سببه أن رماة المشركين كانوا يقصدونه صلى الله عليه و سلم بالرمي، و كان أصحابه يقف الواحد منهم بعد الواحد في وجهه صلى الله عليه و سلم يتلقى عنه الرمي يفدّيه بنفسه، حتى قتل عشرة، و كان قتادة الحادي عشر، فلما استتم أمر الوقعة و قد سالت عينه، قال له: إن لي زوجة و أنا ضنين بها، محبّ لها، و إنها تقذرني إذا رأتني على هذه الحال، و أنا ما فعلت ما فعلت إلا لأنال الشهادة، أو كلاما هذا معناه، فردها صلى الله عليه و سلم، فكانت أضوأ عينيه و أحسنهما، و في ذلك يقول ابنه: و قد وفد على بعض خلفاء الأمويين فقال له: من أنت؟ فقال:</w:t>
      </w:r>
    </w:p>
    <w:p w:rsidR="00CA12C9" w:rsidRPr="00CA12C9" w:rsidRDefault="00CA12C9" w:rsidP="00CA12C9">
      <w:pPr>
        <w:rPr>
          <w:rFonts w:cs="B Mitra"/>
          <w:sz w:val="28"/>
          <w:szCs w:val="28"/>
          <w:rtl/>
        </w:rPr>
      </w:pPr>
      <w:r w:rsidRPr="00CA12C9">
        <w:rPr>
          <w:rFonts w:cs="B Mitra"/>
          <w:sz w:val="28"/>
          <w:szCs w:val="28"/>
          <w:rtl/>
        </w:rPr>
        <w:t>شذرات‏الذهب    ج‏1    277    سنة إحدى و ستين .....  ص : 273</w:t>
      </w:r>
    </w:p>
    <w:p w:rsidR="00CA12C9" w:rsidRPr="00CA12C9" w:rsidRDefault="00CA12C9" w:rsidP="00CA12C9">
      <w:pPr>
        <w:rPr>
          <w:rFonts w:cs="B Mitra"/>
          <w:sz w:val="28"/>
          <w:szCs w:val="28"/>
          <w:rtl/>
        </w:rPr>
      </w:pPr>
      <w:r w:rsidRPr="00CA12C9">
        <w:rPr>
          <w:rFonts w:cs="B Mitra"/>
          <w:sz w:val="28"/>
          <w:szCs w:val="28"/>
          <w:rtl/>
        </w:rPr>
        <w:t>و تهاونهم بمنصب النّبوّة، و ما أعظم ذلك، فسبحان من حفظ الشريعة حينئذ و شيّد أركانها حتى انقضت دولتهم، و على فعل الأمويين و أمرائهم بأهل البيت حمل قوله صلى الله عليه و سلم: «هلاك أمتي على يدي أغيلمة من قريش» [1]. قال أبو هريرة: لو شئت أن أقول بني فلان و بني فلان لفعلت، و مثل فعل يزيد فعل بسر بن أرطاة [2] العامري أمير معاوية في أهل البيت من القتل و التشريد، حتى خدّ لهم الأخاديد، و كانت له أخبار شنيعة في عليّ و قتل ولدي عبيد الله [3] بن عبّاس و هما صغيران على يدي أمّهما، ففقدت عقلها، و هامت على وجهها، فدعا عليه عليّ أن يطيل الله عمره، و يذهب عقله، فكان كذلك، خرف في آخر عمره، و لم تصح له صحبة، و قال الدّار قطني [4]:</w:t>
      </w:r>
    </w:p>
    <w:p w:rsidR="00CA12C9" w:rsidRPr="00CA12C9" w:rsidRDefault="00CA12C9" w:rsidP="00CA12C9">
      <w:pPr>
        <w:rPr>
          <w:rFonts w:cs="B Mitra"/>
          <w:sz w:val="28"/>
          <w:szCs w:val="28"/>
          <w:rtl/>
        </w:rPr>
      </w:pPr>
      <w:r w:rsidRPr="00CA12C9">
        <w:rPr>
          <w:rFonts w:cs="B Mitra"/>
          <w:sz w:val="28"/>
          <w:szCs w:val="28"/>
          <w:rtl/>
        </w:rPr>
        <w:t>شذرات‏الذهب    ج‏1    305    سنة اثنتين و سبعين .....  ص : 302</w:t>
      </w:r>
    </w:p>
    <w:p w:rsidR="00CA12C9" w:rsidRPr="00CA12C9" w:rsidRDefault="00CA12C9" w:rsidP="00CA12C9">
      <w:pPr>
        <w:rPr>
          <w:rFonts w:cs="B Mitra"/>
          <w:sz w:val="28"/>
          <w:szCs w:val="28"/>
          <w:rtl/>
        </w:rPr>
      </w:pPr>
      <w:r w:rsidRPr="00CA12C9">
        <w:rPr>
          <w:rFonts w:cs="B Mitra"/>
          <w:sz w:val="28"/>
          <w:szCs w:val="28"/>
          <w:rtl/>
        </w:rPr>
        <w:t>[1] قلت: الأصح أن يقال: من غير منازع، لأن المعارضين لحكم الأمويين كانوا كثرة في معظم الأمصار الإسلامية في تلك الفترة، إلّا أنه لم يكن أمامهم سوى الرضوخ أمام منطق القوة الذي ساد في أيام خلافة عبد الملك و من سبقه من خلفاء الدولة الأموية.</w:t>
      </w:r>
    </w:p>
    <w:p w:rsidR="00CA12C9" w:rsidRPr="00CA12C9" w:rsidRDefault="00CA12C9" w:rsidP="00CA12C9">
      <w:pPr>
        <w:rPr>
          <w:rFonts w:cs="B Mitra"/>
          <w:sz w:val="28"/>
          <w:szCs w:val="28"/>
          <w:rtl/>
        </w:rPr>
      </w:pPr>
      <w:r w:rsidRPr="00CA12C9">
        <w:rPr>
          <w:rFonts w:cs="B Mitra"/>
          <w:sz w:val="28"/>
          <w:szCs w:val="28"/>
          <w:rtl/>
        </w:rPr>
        <w:t>شذرات‏الذهب    ج‏2    17    سنة اثنتين و مائة .....  ص : 17</w:t>
      </w:r>
    </w:p>
    <w:p w:rsidR="00CA12C9" w:rsidRPr="00CA12C9" w:rsidRDefault="00CA12C9" w:rsidP="00CA12C9">
      <w:pPr>
        <w:rPr>
          <w:rFonts w:cs="B Mitra"/>
          <w:sz w:val="28"/>
          <w:szCs w:val="28"/>
          <w:rtl/>
        </w:rPr>
      </w:pPr>
      <w:r w:rsidRPr="00CA12C9">
        <w:rPr>
          <w:rFonts w:cs="B Mitra"/>
          <w:sz w:val="28"/>
          <w:szCs w:val="28"/>
          <w:rtl/>
        </w:rPr>
        <w:t>و كان يزيد بن المهلّب كريما ممدّحا، و كان المهالبة في دولة الأمويين‏</w:t>
      </w:r>
    </w:p>
    <w:p w:rsidR="00CA12C9" w:rsidRPr="00CA12C9" w:rsidRDefault="00CA12C9" w:rsidP="00CA12C9">
      <w:pPr>
        <w:rPr>
          <w:rFonts w:cs="B Mitra"/>
          <w:sz w:val="28"/>
          <w:szCs w:val="28"/>
          <w:rtl/>
        </w:rPr>
      </w:pPr>
      <w:r w:rsidRPr="00CA12C9">
        <w:rPr>
          <w:rFonts w:cs="B Mitra"/>
          <w:sz w:val="28"/>
          <w:szCs w:val="28"/>
          <w:rtl/>
        </w:rPr>
        <w:t>شذرات‏الذهب    ج‏2    107    سنة خمس و عشرين و مائة .....  ص : 102</w:t>
      </w:r>
    </w:p>
    <w:p w:rsidR="00CA12C9" w:rsidRPr="00CA12C9" w:rsidRDefault="00CA12C9" w:rsidP="00CA12C9">
      <w:pPr>
        <w:rPr>
          <w:rFonts w:cs="B Mitra"/>
          <w:sz w:val="28"/>
          <w:szCs w:val="28"/>
          <w:rtl/>
        </w:rPr>
      </w:pPr>
      <w:r w:rsidRPr="00CA12C9">
        <w:rPr>
          <w:rFonts w:cs="B Mitra"/>
          <w:sz w:val="28"/>
          <w:szCs w:val="28"/>
          <w:rtl/>
        </w:rPr>
        <w:t>و دفع إليه كتبه، و صرف الشيعة إليه، و لما حضرته الوفاة، أوصى إلى ولده إبراهيم المعروف بالإمام، فلما حبسه مروان بن محمّد آخر ملوك الأمويين، و عرف أنه مقتول، أوصى إلى السّفّاح- و هو أول خلفاء العباسيين- و شرح القصة يطول، و سنورد تمامه في ترجمة السّفّاح [1] إن شاء الله تعالى.</w:t>
      </w:r>
    </w:p>
    <w:p w:rsidR="00CA12C9" w:rsidRPr="00CA12C9" w:rsidRDefault="00CA12C9" w:rsidP="00CA12C9">
      <w:pPr>
        <w:rPr>
          <w:rFonts w:cs="B Mitra"/>
          <w:sz w:val="28"/>
          <w:szCs w:val="28"/>
          <w:rtl/>
        </w:rPr>
      </w:pPr>
      <w:r w:rsidRPr="00CA12C9">
        <w:rPr>
          <w:rFonts w:cs="B Mitra"/>
          <w:sz w:val="28"/>
          <w:szCs w:val="28"/>
          <w:rtl/>
        </w:rPr>
        <w:t>شذرات‏الذهب    ج‏2    132    سنة إحدى و ثلاثين و مائة .....  ص : 131</w:t>
      </w:r>
    </w:p>
    <w:p w:rsidR="00CA12C9" w:rsidRPr="00CA12C9" w:rsidRDefault="00CA12C9" w:rsidP="00CA12C9">
      <w:pPr>
        <w:rPr>
          <w:rFonts w:cs="B Mitra"/>
          <w:sz w:val="28"/>
          <w:szCs w:val="28"/>
          <w:rtl/>
        </w:rPr>
      </w:pPr>
      <w:r w:rsidRPr="00CA12C9">
        <w:rPr>
          <w:rFonts w:cs="B Mitra"/>
          <w:sz w:val="28"/>
          <w:szCs w:val="28"/>
          <w:rtl/>
        </w:rPr>
        <w:lastRenderedPageBreak/>
        <w:t>أبي مسلم [1] و قال له: أنت ممن يتحرك في دولتنا، و مات الإمام عقب [2] ذلك، و قد أوصى إلى ابنه إبراهيم، فقدمت الدّعاة على إبراهيم و معهم أبو مسلم و هو غلام حزوّر [3] فسلّموا أبا مسلم إليه، فكان يخدمه حضرا و سفرا، ثم أرسله إلى خراسان فشهر الدّعوة و هو ابن ثماني عشرة سنة، و قيل: ابن ثلاث و ثلاثين سنة، و كان يدعو إلى رجل من بني هاشم غير معين، ثم أظهر الدّعوة إلى إبراهيم [4] بن محمّد، و كان إبراهيم بحرّان فقبض عليه مروان و جعل رأسه بجراب نورة [5] و شدّ عليه، فمات غما، و هرب أخوه عبد الله السّفّاح، فتوارى بالكوفة حتّى أتته جيوش أبي مسلم من خراسان بعد وقعاته العظيمة بأمراء الأمويين، فبايعوه و سموه المهدي الوارث للإمامة.</w:t>
      </w:r>
    </w:p>
    <w:p w:rsidR="00CA12C9" w:rsidRPr="00CA12C9" w:rsidRDefault="00CA12C9" w:rsidP="00CA12C9">
      <w:pPr>
        <w:rPr>
          <w:rFonts w:cs="B Mitra"/>
          <w:sz w:val="28"/>
          <w:szCs w:val="28"/>
          <w:rtl/>
        </w:rPr>
      </w:pPr>
      <w:r w:rsidRPr="00CA12C9">
        <w:rPr>
          <w:rFonts w:cs="B Mitra"/>
          <w:sz w:val="28"/>
          <w:szCs w:val="28"/>
          <w:rtl/>
        </w:rPr>
        <w:t>شذرات‏الذهب    ج‏2    145    سنة اثنتين و ثلاثين و مائة .....  ص : 138</w:t>
      </w:r>
    </w:p>
    <w:p w:rsidR="00CA12C9" w:rsidRPr="00CA12C9" w:rsidRDefault="00CA12C9" w:rsidP="00CA12C9">
      <w:pPr>
        <w:rPr>
          <w:rFonts w:cs="B Mitra"/>
          <w:sz w:val="28"/>
          <w:szCs w:val="28"/>
          <w:rtl/>
        </w:rPr>
      </w:pPr>
      <w:r w:rsidRPr="00CA12C9">
        <w:rPr>
          <w:rFonts w:cs="B Mitra"/>
          <w:sz w:val="28"/>
          <w:szCs w:val="28"/>
          <w:rtl/>
        </w:rPr>
        <w:t>و قتل بها من الأمويين عدّة آلاف. منهم أميرها الوليد، و سليمان بن هشام بن عبد الملك، و سليمان بن يزيد بن عبد الملك، و زرعة بن إبراهيم.</w:t>
      </w:r>
    </w:p>
    <w:p w:rsidR="00CA12C9" w:rsidRPr="00CA12C9" w:rsidRDefault="00CA12C9" w:rsidP="00CA12C9">
      <w:pPr>
        <w:rPr>
          <w:rFonts w:cs="B Mitra"/>
          <w:sz w:val="28"/>
          <w:szCs w:val="28"/>
          <w:rtl/>
        </w:rPr>
      </w:pPr>
      <w:r w:rsidRPr="00CA12C9">
        <w:rPr>
          <w:rFonts w:cs="B Mitra"/>
          <w:sz w:val="28"/>
          <w:szCs w:val="28"/>
          <w:rtl/>
        </w:rPr>
        <w:t>شذرات‏الذهب    ج‏2    202    سنة أربع و أربعين و مائة .....  ص : 201</w:t>
      </w:r>
    </w:p>
    <w:p w:rsidR="00CA12C9" w:rsidRPr="00CA12C9" w:rsidRDefault="00CA12C9" w:rsidP="00CA12C9">
      <w:pPr>
        <w:rPr>
          <w:rFonts w:cs="B Mitra"/>
          <w:sz w:val="28"/>
          <w:szCs w:val="28"/>
          <w:rtl/>
        </w:rPr>
      </w:pPr>
      <w:r w:rsidRPr="00CA12C9">
        <w:rPr>
          <w:rFonts w:cs="B Mitra"/>
          <w:sz w:val="28"/>
          <w:szCs w:val="28"/>
          <w:rtl/>
        </w:rPr>
        <w:t>و قد كان المنصور، و السّفّاح في خلافة الأمويين من الدّعاة إلى محمّد بن عبد الله هذا، و لما أعيا المنصور أمره، جهز إليه ابن عمه عيسى بن موسى بن محمّد بن علي بن عبد الله بن عبّاس، و قال: لا أبالي أيّهما قتل صاحبه، لأن عيسى ولي العهد بعد المنصور، على ما رتّبه لهم السّفّاح، فسار عيسى في أربعة آلاف، و كتب إلى الأشراف يستميلهم، فمال كثير منهم، و تحصّن محمّد بالمدينة، و أعمق خنادقها، و زحف عليه عيسى، و ناداه بالأمان، و ناشده الله، و محمّد لا يرعوي لذلك، و لما ظهر له و تخاذل أصحابه، و اغتسل و تحنّط، و قاتلهم بنفسه قتالا شديدا و معه ثمانون رجلا، و قتل بيده اثني عشر رجلا ثم قتل، و استشهد لثنتي عشرة ليلة من رمضان سنة خمس و أربعين، و له اثنتان و خمسون سنة، و قبره بالبقيع مشهور مزور، و بعث برأسه إلى المنصور، و كانت مدة قيامه شهرين و اثني عشر يوما.</w:t>
      </w:r>
    </w:p>
    <w:p w:rsidR="00CA12C9" w:rsidRPr="00CA12C9" w:rsidRDefault="00CA12C9" w:rsidP="00CA12C9">
      <w:pPr>
        <w:rPr>
          <w:rFonts w:cs="B Mitra"/>
          <w:sz w:val="28"/>
          <w:szCs w:val="28"/>
          <w:rtl/>
        </w:rPr>
      </w:pPr>
      <w:r w:rsidRPr="00CA12C9">
        <w:rPr>
          <w:rFonts w:cs="B Mitra"/>
          <w:sz w:val="28"/>
          <w:szCs w:val="28"/>
          <w:rtl/>
        </w:rPr>
        <w:t>الفتوح    ج‏8    305    ذكر سبب الاختلاف و سبب إمارته .....  ص : 302</w:t>
      </w:r>
    </w:p>
    <w:p w:rsidR="00CA12C9" w:rsidRPr="00CA12C9" w:rsidRDefault="00CA12C9" w:rsidP="00CA12C9">
      <w:pPr>
        <w:rPr>
          <w:rFonts w:cs="B Mitra"/>
          <w:sz w:val="28"/>
          <w:szCs w:val="28"/>
          <w:rtl/>
        </w:rPr>
      </w:pPr>
      <w:r w:rsidRPr="00CA12C9">
        <w:rPr>
          <w:rFonts w:cs="B Mitra"/>
          <w:sz w:val="28"/>
          <w:szCs w:val="28"/>
          <w:rtl/>
        </w:rPr>
        <w:t>- انحراف الخلفاء الأمويين عن اليمانية منذ يزيد بن معاوية و تقريبهم القيسية.</w:t>
      </w:r>
    </w:p>
    <w:p w:rsidR="00CA12C9" w:rsidRPr="00CA12C9" w:rsidRDefault="00CA12C9" w:rsidP="00CA12C9">
      <w:pPr>
        <w:rPr>
          <w:rFonts w:cs="B Mitra"/>
          <w:sz w:val="28"/>
          <w:szCs w:val="28"/>
          <w:rtl/>
        </w:rPr>
      </w:pPr>
      <w:r w:rsidRPr="00CA12C9">
        <w:rPr>
          <w:rFonts w:cs="B Mitra"/>
          <w:sz w:val="28"/>
          <w:szCs w:val="28"/>
          <w:rtl/>
        </w:rPr>
        <w:t>الفخرى         63    فصل من الدعاء مختصر .....  ص : 42</w:t>
      </w:r>
    </w:p>
    <w:p w:rsidR="00CA12C9" w:rsidRPr="00CA12C9" w:rsidRDefault="00CA12C9" w:rsidP="00CA12C9">
      <w:pPr>
        <w:rPr>
          <w:rFonts w:cs="B Mitra"/>
          <w:sz w:val="28"/>
          <w:szCs w:val="28"/>
          <w:rtl/>
        </w:rPr>
      </w:pPr>
      <w:r w:rsidRPr="00CA12C9">
        <w:rPr>
          <w:rFonts w:cs="B Mitra"/>
          <w:sz w:val="28"/>
          <w:szCs w:val="28"/>
          <w:rtl/>
        </w:rPr>
        <w:t>[3] عبد الملك بن مروان: خامس الخلفاء الأمويين. كان فصيحا حكيما، وطد دعائم الدولة.</w:t>
      </w:r>
    </w:p>
    <w:p w:rsidR="00CA12C9" w:rsidRPr="00CA12C9" w:rsidRDefault="00CA12C9" w:rsidP="00CA12C9">
      <w:pPr>
        <w:rPr>
          <w:rFonts w:cs="B Mitra"/>
          <w:sz w:val="28"/>
          <w:szCs w:val="28"/>
          <w:rtl/>
        </w:rPr>
      </w:pPr>
    </w:p>
    <w:p w:rsidR="00CA12C9" w:rsidRPr="00CA12C9" w:rsidRDefault="00CA12C9" w:rsidP="00CA12C9">
      <w:pPr>
        <w:rPr>
          <w:rFonts w:cs="B Mitra"/>
          <w:sz w:val="28"/>
          <w:szCs w:val="28"/>
          <w:rtl/>
        </w:rPr>
      </w:pPr>
      <w:r w:rsidRPr="00CA12C9">
        <w:rPr>
          <w:rFonts w:cs="B Mitra"/>
          <w:sz w:val="28"/>
          <w:szCs w:val="28"/>
          <w:rtl/>
        </w:rPr>
        <w:t>الفخرى         110    ذكر شي‏ء من سيرة معاوية، و وصف طرف من حاله .....  ص : 109</w:t>
      </w:r>
    </w:p>
    <w:p w:rsidR="00CA12C9" w:rsidRPr="00CA12C9" w:rsidRDefault="00CA12C9" w:rsidP="00CA12C9">
      <w:pPr>
        <w:rPr>
          <w:rFonts w:cs="B Mitra"/>
          <w:sz w:val="28"/>
          <w:szCs w:val="28"/>
          <w:rtl/>
        </w:rPr>
      </w:pPr>
      <w:r w:rsidRPr="00CA12C9">
        <w:rPr>
          <w:rFonts w:cs="B Mitra"/>
          <w:sz w:val="28"/>
          <w:szCs w:val="28"/>
          <w:rtl/>
        </w:rPr>
        <w:t>[3] سعد بن عبادة: سيّد قبيلة الخزرج. أسلم و شهد غزوات العقبة و أحد و الخندق. أقام بالشام مهاجرا و مات بحوران. و قيس بن سعد هو ولده، و كان ذا دالّة على الأمويين بشرف نسبه الأنصاريّ الخزرجي.</w:t>
      </w:r>
    </w:p>
    <w:p w:rsidR="00CA12C9" w:rsidRPr="00CA12C9" w:rsidRDefault="00CA12C9" w:rsidP="00CA12C9">
      <w:pPr>
        <w:rPr>
          <w:rFonts w:cs="B Mitra"/>
          <w:sz w:val="28"/>
          <w:szCs w:val="28"/>
          <w:rtl/>
        </w:rPr>
      </w:pPr>
      <w:r w:rsidRPr="00CA12C9">
        <w:rPr>
          <w:rFonts w:cs="B Mitra"/>
          <w:sz w:val="28"/>
          <w:szCs w:val="28"/>
          <w:rtl/>
        </w:rPr>
        <w:t>الفخرى         124    ثم ملك ابنه عبد الملك بن مروان .....  ص : 123</w:t>
      </w:r>
    </w:p>
    <w:p w:rsidR="00CA12C9" w:rsidRPr="00CA12C9" w:rsidRDefault="00CA12C9" w:rsidP="00CA12C9">
      <w:pPr>
        <w:rPr>
          <w:rFonts w:cs="B Mitra"/>
          <w:sz w:val="28"/>
          <w:szCs w:val="28"/>
          <w:rtl/>
        </w:rPr>
      </w:pPr>
      <w:r w:rsidRPr="00CA12C9">
        <w:rPr>
          <w:rFonts w:cs="B Mitra"/>
          <w:sz w:val="28"/>
          <w:szCs w:val="28"/>
          <w:rtl/>
        </w:rPr>
        <w:t>[1] كثيّر عزّة: هو كثيّر بن عبد الرحمن الخزاعيّ. بدأ حياته راعيا في وادي القرى بجوار المدينة المنوّرة و تشيّع في أوّل أمره لآل عليّ بن أبي طالب ثم مال إلى الأمويّين و مدحهم و لا سيّما عبد العزيز بن مروان. و عبد الملك بن مروان. جاء كثير من شعره في الغزل بعزّة.</w:t>
      </w:r>
    </w:p>
    <w:p w:rsidR="00CA12C9" w:rsidRPr="00CA12C9" w:rsidRDefault="00CA12C9" w:rsidP="00CA12C9">
      <w:pPr>
        <w:rPr>
          <w:rFonts w:cs="B Mitra"/>
          <w:sz w:val="28"/>
          <w:szCs w:val="28"/>
          <w:rtl/>
        </w:rPr>
      </w:pPr>
      <w:r w:rsidRPr="00CA12C9">
        <w:rPr>
          <w:rFonts w:cs="B Mitra"/>
          <w:sz w:val="28"/>
          <w:szCs w:val="28"/>
          <w:rtl/>
        </w:rPr>
        <w:t>الفخرى         196    شرح حال الوزارة في أيامه .....  ص : 196</w:t>
      </w:r>
    </w:p>
    <w:p w:rsidR="00CA12C9" w:rsidRPr="00CA12C9" w:rsidRDefault="00CA12C9" w:rsidP="00CA12C9">
      <w:pPr>
        <w:rPr>
          <w:rFonts w:cs="B Mitra"/>
          <w:sz w:val="28"/>
          <w:szCs w:val="28"/>
          <w:rtl/>
        </w:rPr>
      </w:pPr>
      <w:r w:rsidRPr="00CA12C9">
        <w:rPr>
          <w:rFonts w:cs="B Mitra"/>
          <w:sz w:val="28"/>
          <w:szCs w:val="28"/>
          <w:rtl/>
        </w:rPr>
        <w:t>[3] رافع بن الليث: حفيد نصر بن سيّار آخر ولاة الأمويين على خراسان. خرج على طاعة الرشيد و تغلب على سمرقند و قتل عاملها. و لم يستمرّ أمره فقتل عام/ 195/ ه.</w:t>
      </w:r>
    </w:p>
    <w:p w:rsidR="00CA12C9" w:rsidRPr="00CA12C9" w:rsidRDefault="00CA12C9" w:rsidP="00CA12C9">
      <w:pPr>
        <w:rPr>
          <w:rFonts w:cs="B Mitra"/>
          <w:sz w:val="28"/>
          <w:szCs w:val="28"/>
          <w:rtl/>
        </w:rPr>
      </w:pPr>
      <w:r w:rsidRPr="00CA12C9">
        <w:rPr>
          <w:rFonts w:cs="B Mitra"/>
          <w:sz w:val="28"/>
          <w:szCs w:val="28"/>
          <w:rtl/>
        </w:rPr>
        <w:lastRenderedPageBreak/>
        <w:t>الكامل    ج‏5    494    ذكر دخول عبد الرحمن بن معاوية إلى الأندلس .....  ص : 489</w:t>
      </w:r>
    </w:p>
    <w:p w:rsidR="00CA12C9" w:rsidRPr="00CA12C9" w:rsidRDefault="00CA12C9" w:rsidP="00CA12C9">
      <w:pPr>
        <w:rPr>
          <w:rFonts w:cs="B Mitra"/>
          <w:sz w:val="28"/>
          <w:szCs w:val="28"/>
          <w:rtl/>
        </w:rPr>
      </w:pPr>
      <w:r w:rsidRPr="00CA12C9">
        <w:rPr>
          <w:rFonts w:cs="B Mitra"/>
          <w:sz w:val="28"/>
          <w:szCs w:val="28"/>
          <w:rtl/>
        </w:rPr>
        <w:t>و قيل: أتى قوما من الزناتيّين فأحسنوا قبوله و اطمأنّ فيهم و أخذ في تدبير المكاتبة إلى الأمويّين من أهل الأندلس يعلمهم بقدومه و يدعوهم إلى نفسه، و وجّه بدرا مولاه إليهم، و أمير الأندلس حينئذ يوسف بن عبد الرحمن الفهريّ.</w:t>
      </w:r>
    </w:p>
    <w:p w:rsidR="00CA12C9" w:rsidRPr="00CA12C9" w:rsidRDefault="00CA12C9" w:rsidP="00CA12C9">
      <w:pPr>
        <w:rPr>
          <w:rFonts w:cs="B Mitra"/>
          <w:sz w:val="28"/>
          <w:szCs w:val="28"/>
          <w:rtl/>
        </w:rPr>
      </w:pPr>
      <w:r w:rsidRPr="00CA12C9">
        <w:rPr>
          <w:rFonts w:cs="B Mitra"/>
          <w:sz w:val="28"/>
          <w:szCs w:val="28"/>
          <w:rtl/>
        </w:rPr>
        <w:t>الكامل    ج‏8    535    ذكر وفاة عبد الرحمن الناصر صاحب الأندلس و ولاية ابنه الحاكم .....  ص : 535</w:t>
      </w:r>
    </w:p>
    <w:p w:rsidR="00CA12C9" w:rsidRPr="00CA12C9" w:rsidRDefault="00CA12C9" w:rsidP="00CA12C9">
      <w:pPr>
        <w:rPr>
          <w:rFonts w:cs="B Mitra"/>
          <w:sz w:val="28"/>
          <w:szCs w:val="28"/>
          <w:rtl/>
        </w:rPr>
      </w:pPr>
      <w:r w:rsidRPr="00CA12C9">
        <w:rPr>
          <w:rFonts w:cs="B Mitra"/>
          <w:sz w:val="28"/>
          <w:szCs w:val="28"/>
          <w:rtl/>
        </w:rPr>
        <w:t>في هذه السنة توفّي عبد الرحمن بن محمّد بن عبد الله صاحب الأندلس، الملقّب بالناصر لدين الله، في رمضان، فكانت إمارته خمسين سنة و ستّة أشهر، و كان عمره ثلاثا و سبعين سنة، و كان أبيض، أشهل، حسن الوجه، عظيم الجسم، قصير الساقين، كان ركاب سرجه يقارب الشبر، و كان طويل الظهر، و هو أوّل من تلقّب [1] من الأمويّين بألقاب الخلفاء، و تسمّى بأمير المؤمنين، و خلّف أحد عشر ولدا ذكرا، و كان من تقدّمه من آبائه يخاطبون و يخطب لهم بالأمير و أبناء الخلائف.</w:t>
      </w:r>
    </w:p>
    <w:p w:rsidR="00CA12C9" w:rsidRPr="00CA12C9" w:rsidRDefault="00CA12C9" w:rsidP="00CA12C9">
      <w:pPr>
        <w:rPr>
          <w:rFonts w:cs="B Mitra"/>
          <w:sz w:val="28"/>
          <w:szCs w:val="28"/>
          <w:rtl/>
        </w:rPr>
      </w:pPr>
      <w:r w:rsidRPr="00CA12C9">
        <w:rPr>
          <w:rFonts w:cs="B Mitra"/>
          <w:sz w:val="28"/>
          <w:szCs w:val="28"/>
          <w:rtl/>
        </w:rPr>
        <w:t>الكامل    ج‏9    217    ذكر عود المؤيد إلى إمارة الأندلس و ما كان منه .....  ص : 216</w:t>
      </w:r>
    </w:p>
    <w:p w:rsidR="00CA12C9" w:rsidRPr="00CA12C9" w:rsidRDefault="00CA12C9" w:rsidP="00CA12C9">
      <w:pPr>
        <w:rPr>
          <w:rFonts w:cs="B Mitra"/>
          <w:sz w:val="28"/>
          <w:szCs w:val="28"/>
          <w:rtl/>
        </w:rPr>
      </w:pPr>
      <w:r w:rsidRPr="00CA12C9">
        <w:rPr>
          <w:rFonts w:cs="B Mitra"/>
          <w:sz w:val="28"/>
          <w:szCs w:val="28"/>
          <w:rtl/>
        </w:rPr>
        <w:t>ثم نقل إليه أنّ نفرا من الأمويّين بقرطبة قد كاتبوا سليمان، و واعدوه ليكون بقرطبة في السابع و العشرين من ذي الحجّة ليسلّموا إليه البلد، فأخذهم و حبسهم، فلمّا كان الميعاد قدم البربر إلى قرطبة، فركب الجند و أهل قرطبة و خرجوا إليهم مع المؤيّد، فعاد البربر و تبعتهم عساكره، فلم يلحقوهم، و تردّدت الرسل بينهم فلم يتّفقوا على شي‏ء.</w:t>
      </w:r>
    </w:p>
    <w:p w:rsidR="00CA12C9" w:rsidRPr="00CA12C9" w:rsidRDefault="00CA12C9" w:rsidP="00CA12C9">
      <w:pPr>
        <w:rPr>
          <w:rFonts w:cs="B Mitra"/>
          <w:sz w:val="28"/>
          <w:szCs w:val="28"/>
          <w:rtl/>
        </w:rPr>
      </w:pPr>
      <w:r w:rsidRPr="00CA12C9">
        <w:rPr>
          <w:rFonts w:cs="B Mitra"/>
          <w:sz w:val="28"/>
          <w:szCs w:val="28"/>
          <w:rtl/>
        </w:rPr>
        <w:t>الكامل    ج‏9    279    ذكر عود يحيى العلوي إلى قرطبة و قتله .....  ص : 278</w:t>
      </w:r>
    </w:p>
    <w:p w:rsidR="00CA12C9" w:rsidRPr="00CA12C9" w:rsidRDefault="00CA12C9" w:rsidP="00CA12C9">
      <w:pPr>
        <w:rPr>
          <w:rFonts w:cs="B Mitra"/>
          <w:sz w:val="28"/>
          <w:szCs w:val="28"/>
          <w:rtl/>
        </w:rPr>
      </w:pPr>
      <w:r w:rsidRPr="00CA12C9">
        <w:rPr>
          <w:rFonts w:cs="B Mitra"/>
          <w:sz w:val="28"/>
          <w:szCs w:val="28"/>
          <w:rtl/>
        </w:rPr>
        <w:t>و أخوه [1] على طاعة يحيى بن عليّ العلويّ، و بقي مجاهد مدّة ثم سار إلى دانية، و قطعت خطبة يحيى منها، و أعيدت خطبة الأمويّين، على ما نذكره فيما بعد إن شاء الله، و بقي يتردّد عليها بالعساكر، و اتّفق البربر على طاعته، و سلّموا إليه ما بأيديهم من الحصون و المدن، فقوي و عظم شأنه و بقي كذلك مدّة.</w:t>
      </w:r>
    </w:p>
    <w:p w:rsidR="00CA12C9" w:rsidRPr="00CA12C9" w:rsidRDefault="00CA12C9" w:rsidP="00CA12C9">
      <w:pPr>
        <w:rPr>
          <w:rFonts w:cs="B Mitra"/>
          <w:sz w:val="28"/>
          <w:szCs w:val="28"/>
          <w:rtl/>
        </w:rPr>
      </w:pPr>
      <w:r w:rsidRPr="00CA12C9">
        <w:rPr>
          <w:rFonts w:cs="B Mitra"/>
          <w:sz w:val="28"/>
          <w:szCs w:val="28"/>
          <w:rtl/>
        </w:rPr>
        <w:t>مروج‏الذهب    ج‏1    22    الباعث له على التأليف .....  ص : 20</w:t>
      </w:r>
    </w:p>
    <w:p w:rsidR="00CA12C9" w:rsidRPr="00CA12C9" w:rsidRDefault="00CA12C9" w:rsidP="00CA12C9">
      <w:pPr>
        <w:rPr>
          <w:rFonts w:cs="B Mitra"/>
          <w:sz w:val="28"/>
          <w:szCs w:val="28"/>
          <w:rtl/>
        </w:rPr>
      </w:pPr>
      <w:r w:rsidRPr="00CA12C9">
        <w:rPr>
          <w:rFonts w:cs="B Mitra"/>
          <w:sz w:val="28"/>
          <w:szCs w:val="28"/>
          <w:rtl/>
        </w:rPr>
        <w:t>الكتاب المعروف بأخبار بغداد و غيره، و ابن الوَشَّاء، و علي بن مجاهد صاحب الكتاب المعروف بأخبار الأمويين و غيره، و محمد بن صالح بن النطاح صاحب كتاب الدولة العباسية و غيره، و يوسف بن إبراهيم صاحب أخبار إبراهيم بن المهدي و غيرها، و محمد بن الحارث الثعلبي صاحب الكتاب المعروف بأخلاق الملوك المؤلف للفتح بن خاقانَ و غيره، و أبي سعيد السكري صاحب كتاب أبيات العرب، و عبيد الله بن عبد الله بن خرداذبة، فإنه كان إماماً في التأليف متبرعاً في مَلاحَة التصنيف، أتبَعَه من يُعتمَد، و أخذ منه، و وطي‏ء على عقبه، وقَفَا أثره. و إذا أردت أن تعلم صحة ذلك فانظر الى كتابه الكبير في التاريخ فإنه أجمع هذه الكتب جداً، و أبرعها نظما، و أكثرها علماً، و أحْوى لأخبار الأمم و ملوكها و سيرها من الأعاجم و غيرها، و من كتبه النفيسة كتابه في المسالك و الممالك و غير ذلك مما إذا طلبته وجدته، و إذا تفقدته حمدته، و كتاب التاريخ من المولد الى الوفاة، و من كان بعد النبي صلى الله عليه و سلم من الخلفاء إلى خلافة المعتضد باللَّه، و ما كان من الاحداث و الكوائن في أيامهم و أخبارهم، تأليف محمد بن علي الحسيني العلوي الدِّينَوَري، و كتاب التاريخ لأحمد بن يحيى البَلاذُري، و كتابه أيضاً في البلدان و فتوحها صُلْحاً وَ عَنْوَةً من هجرة النبي صلى الله عليه و سلم و ما فتح في أيامه و على يد الخلفاء بعده، و ما كان من الأخبار في ذلك، و وصف البلدان في الشرق و الغرب و الشمال و الجنوب، و لا نعلم في فتوح البلدان أحسن منه، و كتاب داود بن الجراح في التاريخ الجامع لكثير من أخبار الفرس و غيرها من الأمم، و هو جد الوزير علي بن عيسى بن داود بن الجراح، و كتاب التاريخ الجامع لفنون من الأخبار و الكوائن في الأعصار قبل الاسلام و بعده، تأليف أبي عبد الله محمد بن الحسين‏</w:t>
      </w:r>
    </w:p>
    <w:p w:rsidR="00CA12C9" w:rsidRPr="00CA12C9" w:rsidRDefault="00CA12C9" w:rsidP="00CA12C9">
      <w:pPr>
        <w:rPr>
          <w:rFonts w:cs="B Mitra"/>
          <w:sz w:val="28"/>
          <w:szCs w:val="28"/>
          <w:rtl/>
        </w:rPr>
      </w:pPr>
      <w:r w:rsidRPr="00CA12C9">
        <w:rPr>
          <w:rFonts w:cs="B Mitra"/>
          <w:sz w:val="28"/>
          <w:szCs w:val="28"/>
          <w:rtl/>
        </w:rPr>
        <w:t>مروج‏الذهب    ج‏1    23    الباعث له على التأليف .....  ص : 20</w:t>
      </w:r>
    </w:p>
    <w:p w:rsidR="00CA12C9" w:rsidRPr="00CA12C9" w:rsidRDefault="00CA12C9" w:rsidP="00CA12C9">
      <w:pPr>
        <w:rPr>
          <w:rFonts w:cs="B Mitra"/>
          <w:sz w:val="28"/>
          <w:szCs w:val="28"/>
          <w:rtl/>
        </w:rPr>
      </w:pPr>
      <w:r w:rsidRPr="00CA12C9">
        <w:rPr>
          <w:rFonts w:cs="B Mitra"/>
          <w:sz w:val="28"/>
          <w:szCs w:val="28"/>
          <w:rtl/>
        </w:rPr>
        <w:lastRenderedPageBreak/>
        <w:t>ابن سوار المعروف بابن اخت عيسى بن فرخان شاه، بلغ في تصنيفه الى سنة عشرين و ثلثمائة، و تاريخ أبي عيسى بن المنجم على ما انبأت به التوراة و غير ذلك من أخبار الأنبياء و الملوك، و كُتّاب التاريخ، و أخبار الأمويين و مناقبهم، و ذكر فضائلهم، و ما أتوْا به عن غيرهم، و ما أحدثوه من السير في أيامهم، تأليف أبي عبد الرحمن خالد بن هشام الأموي، و كتاب القاضي أبي بشر الدُّولابيِّ في التاريخ، و الكتاب الشريف تأليف أبي بكر محمد بن خلف بن وكيع القاضي في التاريخ و غيره من الأخبار، و كتاب السير و الأخبار لمحمد بن خالد الهاشمي، و كتاب التاريخ و السير لأبي إسحاق بن سليمان الهاشمي، و كتاب سير الخلفاء لأبي بكر محمد بن زكريا الرازي صاحب كتاب المنصوري في الطب و غيره، فأما عبد الله بن مسلم بن قتيبة الدينوري فممن كثرت كتبه و اتسع تصنيفه، ككتابه المترجم بكتاب المعارف و غيره من مصنفاته.</w:t>
      </w:r>
    </w:p>
    <w:p w:rsidR="00CA12C9" w:rsidRPr="00CA12C9" w:rsidRDefault="00CA12C9" w:rsidP="00CA12C9">
      <w:pPr>
        <w:rPr>
          <w:rFonts w:cs="B Mitra"/>
          <w:sz w:val="28"/>
          <w:szCs w:val="28"/>
          <w:rtl/>
        </w:rPr>
      </w:pPr>
      <w:r w:rsidRPr="00CA12C9">
        <w:rPr>
          <w:rFonts w:cs="B Mitra"/>
          <w:sz w:val="28"/>
          <w:szCs w:val="28"/>
          <w:rtl/>
        </w:rPr>
        <w:t>مروج‏الذهب    ج‏1    183    و بلاد التبت .....  ص : 178</w:t>
      </w:r>
    </w:p>
    <w:p w:rsidR="00CA12C9" w:rsidRPr="00CA12C9" w:rsidRDefault="00CA12C9" w:rsidP="00CA12C9">
      <w:pPr>
        <w:rPr>
          <w:rFonts w:cs="B Mitra"/>
          <w:sz w:val="28"/>
          <w:szCs w:val="28"/>
          <w:rtl/>
        </w:rPr>
      </w:pPr>
      <w:r w:rsidRPr="00CA12C9">
        <w:rPr>
          <w:rFonts w:cs="B Mitra"/>
          <w:sz w:val="28"/>
          <w:szCs w:val="28"/>
          <w:rtl/>
        </w:rPr>
        <w:t>المذكور الموصوف و إنها أعجب عقوداً من قنطرة سنجة من الثغر الخزري من الثغر المضري مما يلي سميساط من بلاد سرجة، و مدينة طليطلة ذات منعة و عليها أسوار منيعة، و أهلها بعد أن فتحت و صارت لبني أمية قد كانوا عصوا على الأمويين، فأقامت مدة سنين ممتنعة، لا سبيل للأمويين إليها، فلما كان بعد الخمس عشرة و ثلثمائة فتحها عبد الرحمن بن محمد بن عبد الله بن محمد بن عبد الرحمن بن الحكم بن هشام ابن عبد الرحمن بن معاوية بن هشام بن عبد الملك بن مروان بن الحكم الأموي و عبد الرحمن هذا هو صاحب الاندلس في هذا الوقت، و هو سنة اثنتين و ثلاثين و ثلثمائة، و قد كان غيَّر كثيراً من بنيان هذه المدينة حين افتتحها، و صارت دار مملكة الأندلس قرطبة الى هذا الوقت، و من قرطبة الى مدينة طليطلة نحو من سبع مراحل، و من قرطبة إلى البحر مسيرة نحو من ثلاثة أيام، و لهم على يوم من ساحل البحر مدينة يقال لها إشبيلية، و بلاد الاندلس يكون مسيرة عمائرها و مدنها نحواً من شهرين، و لهم من المدن الموصوفة نحو من أربعين مدينة، و تدعى بنو أمية بها ببني الخلائف، و لا يخاطبون بالخلفاء، لأن الخلافة لا يستحقها عندهم الا من كان مالكاً للحرمين، غير أنه يخاطب بأمير المؤمنين.</w:t>
      </w:r>
    </w:p>
    <w:p w:rsidR="00CA12C9" w:rsidRPr="00CA12C9" w:rsidRDefault="00CA12C9" w:rsidP="00CA12C9">
      <w:pPr>
        <w:rPr>
          <w:rFonts w:cs="B Mitra"/>
          <w:sz w:val="28"/>
          <w:szCs w:val="28"/>
          <w:rtl/>
        </w:rPr>
      </w:pPr>
      <w:r w:rsidRPr="00CA12C9">
        <w:rPr>
          <w:rFonts w:cs="B Mitra"/>
          <w:sz w:val="28"/>
          <w:szCs w:val="28"/>
          <w:rtl/>
        </w:rPr>
        <w:t>مروج‏الذهب    ج‏1    312    ثلاثون ملكا: .....  ص : 311</w:t>
      </w:r>
    </w:p>
    <w:p w:rsidR="00CA12C9" w:rsidRPr="00CA12C9" w:rsidRDefault="00CA12C9" w:rsidP="00CA12C9">
      <w:pPr>
        <w:rPr>
          <w:rFonts w:cs="B Mitra"/>
          <w:sz w:val="28"/>
          <w:szCs w:val="28"/>
          <w:rtl/>
        </w:rPr>
      </w:pPr>
      <w:r w:rsidRPr="00CA12C9">
        <w:rPr>
          <w:rFonts w:cs="B Mitra"/>
          <w:sz w:val="28"/>
          <w:szCs w:val="28"/>
          <w:rtl/>
        </w:rPr>
        <w:t>ثلاثة آلاف سنة و ستمائة و تسعون سنة: منها من كيومرث الى انتقال الملك الى منوشهر ألف و تسعمائة و اثنتان و عشرون سنة، و من منوشهر الى زرادشت خمسمائة و ثلاث و ثمانون سنة، و من زرادشت الى الاسكندر مائتان و ثمان و خمسون سنة، و ملك الاسكندر خمس سنين، و من الاسكندر الى ملك أردشير خمسمائة سنة و سبع عشرة سنة و من أردشير الى الهجرة أربعمائة سنة و أربع سنين و سنذكر فيما يرد من هذا الكتاب جملًا من تاريخ العالم و الأنبياء و الملوك في باب نفرده لذلك في الموضع المستحق له من هذا الكتاب، دون ذكر الهجرة و خلافة أبي بكر و من تلا عصره من الخلفاء و من ملوك</w:t>
      </w:r>
      <w:r w:rsidRPr="00CA12C9">
        <w:rPr>
          <w:rFonts w:cs="B Mitra"/>
          <w:b/>
          <w:color w:val="C00000"/>
          <w:sz w:val="28"/>
          <w:szCs w:val="28"/>
          <w:rtl/>
        </w:rPr>
        <w:t xml:space="preserve"> بني أمي</w:t>
      </w:r>
      <w:r w:rsidRPr="00CA12C9">
        <w:rPr>
          <w:rFonts w:cs="B Mitra"/>
          <w:sz w:val="28"/>
          <w:szCs w:val="28"/>
          <w:rtl/>
        </w:rPr>
        <w:t>ة و بني العباس، لأنا قد أفردنا لما ذكرنا باباً آخر يرد من هذا الكتاب بعد انقضاء اخبار الأمويين و العباسيين ترجمناه بذكر التاريخ الثاني.</w:t>
      </w:r>
    </w:p>
    <w:p w:rsidR="00CA12C9" w:rsidRPr="00CA12C9" w:rsidRDefault="00CA12C9" w:rsidP="00CA12C9">
      <w:pPr>
        <w:rPr>
          <w:rFonts w:cs="B Mitra"/>
          <w:sz w:val="28"/>
          <w:szCs w:val="28"/>
          <w:rtl/>
        </w:rPr>
      </w:pPr>
      <w:r w:rsidRPr="00CA12C9">
        <w:rPr>
          <w:rFonts w:cs="B Mitra"/>
          <w:sz w:val="28"/>
          <w:szCs w:val="28"/>
          <w:rtl/>
        </w:rPr>
        <w:t>مروج‏الذهب    ج‏3    207    صنيع العباسيين بقبور الأمويين: .....  ص : 207</w:t>
      </w:r>
    </w:p>
    <w:p w:rsidR="00CA12C9" w:rsidRPr="00CA12C9" w:rsidRDefault="00CA12C9" w:rsidP="00CA12C9">
      <w:pPr>
        <w:rPr>
          <w:rFonts w:cs="B Mitra"/>
          <w:sz w:val="28"/>
          <w:szCs w:val="28"/>
          <w:rtl/>
        </w:rPr>
      </w:pPr>
      <w:r w:rsidRPr="00CA12C9">
        <w:rPr>
          <w:rFonts w:cs="B Mitra"/>
          <w:sz w:val="28"/>
          <w:szCs w:val="28"/>
          <w:rtl/>
        </w:rPr>
        <w:t>صنيع العباسيين بقبور الأمويين:</w:t>
      </w:r>
    </w:p>
    <w:p w:rsidR="00CA12C9" w:rsidRPr="00CA12C9" w:rsidRDefault="00CA12C9" w:rsidP="00CA12C9">
      <w:pPr>
        <w:rPr>
          <w:rFonts w:cs="B Mitra"/>
          <w:sz w:val="28"/>
          <w:szCs w:val="28"/>
          <w:rtl/>
        </w:rPr>
      </w:pPr>
      <w:r w:rsidRPr="00CA12C9">
        <w:rPr>
          <w:rFonts w:cs="B Mitra"/>
          <w:sz w:val="28"/>
          <w:szCs w:val="28"/>
          <w:rtl/>
        </w:rPr>
        <w:t>مروج‏الذهب    ج‏3    219    مراتب خيل الحلبة: .....  ص : 217</w:t>
      </w:r>
    </w:p>
    <w:p w:rsidR="00CA12C9" w:rsidRPr="00CA12C9" w:rsidRDefault="00CA12C9" w:rsidP="00CA12C9">
      <w:pPr>
        <w:rPr>
          <w:rFonts w:cs="B Mitra"/>
          <w:sz w:val="28"/>
          <w:szCs w:val="28"/>
          <w:rtl/>
        </w:rPr>
      </w:pPr>
      <w:r w:rsidRPr="00CA12C9">
        <w:rPr>
          <w:rFonts w:cs="B Mitra"/>
          <w:sz w:val="28"/>
          <w:szCs w:val="28"/>
          <w:rtl/>
        </w:rPr>
        <w:t xml:space="preserve">بالسندي و كانا قد برزا في الجري على خيول زمانهما، و قد ذكر ذلك جماعة من الأخباريين و أصحاب التواريخ، مثل ابن عفير و الأصمعي و أبي عبيدة و جعفر بن سليمان، و قد أتينا على الغرر من أخباره في أخبار الخيل، و أخبار الحَلْبات، و خبر الفرس المعروف بالزائد و السندي و أشقر مروان، و غير ذلك من أخبار من سلف من الأمويين، و من تأخر، في كتابنا المترجم بالأوسط، و إنما الغرض من هذا الكتاب إيراد جوامع تاريخهم، و لمع من أخبارهم و سيرهم، و كذلك أتينا على ذكر ما يستحب من معرفة خلق الخيل و صفاتها من سائر أعضائها و عيوبها و خلقها، و الشاب منها و الهرم، و وصف ألوانها و دوائرها، و ما يستحسن من ذلك، و مقادير أعمارها، و منتهى بقائها، و تنازع الناس </w:t>
      </w:r>
      <w:r w:rsidRPr="00CA12C9">
        <w:rPr>
          <w:rFonts w:cs="B Mitra"/>
          <w:sz w:val="28"/>
          <w:szCs w:val="28"/>
          <w:rtl/>
        </w:rPr>
        <w:lastRenderedPageBreak/>
        <w:t>في أعداد هذه الدوائر، و المحمودة منها و المذمومة، و من رأى أنها ثمانيَ عشرَةَ أو أقل من ذلك أو أكثر على حسب ما أدرك من طرق العادات بها و التجارب، و وصف السوابق من الخيل، و غير ذلك مما تكلم الناس به في شأنها و أعرافها، فيما سلف من كتبنا.</w:t>
      </w:r>
    </w:p>
    <w:p w:rsidR="00CA12C9" w:rsidRPr="00CA12C9" w:rsidRDefault="00CA12C9" w:rsidP="00CA12C9">
      <w:pPr>
        <w:rPr>
          <w:rFonts w:cs="B Mitra"/>
          <w:sz w:val="28"/>
          <w:szCs w:val="28"/>
          <w:rtl/>
        </w:rPr>
      </w:pPr>
      <w:r w:rsidRPr="00CA12C9">
        <w:rPr>
          <w:rFonts w:cs="B Mitra"/>
          <w:sz w:val="28"/>
          <w:szCs w:val="28"/>
          <w:rtl/>
        </w:rPr>
        <w:t>مروج‏الذهب    ج‏3    228    سبب زوال ملك الأمويين: .....  ص : 228</w:t>
      </w:r>
    </w:p>
    <w:p w:rsidR="00CA12C9" w:rsidRPr="00CA12C9" w:rsidRDefault="00CA12C9" w:rsidP="00CA12C9">
      <w:pPr>
        <w:rPr>
          <w:rFonts w:cs="B Mitra"/>
          <w:sz w:val="28"/>
          <w:szCs w:val="28"/>
          <w:rtl/>
        </w:rPr>
      </w:pPr>
      <w:r w:rsidRPr="00CA12C9">
        <w:rPr>
          <w:rFonts w:cs="B Mitra"/>
          <w:sz w:val="28"/>
          <w:szCs w:val="28"/>
          <w:rtl/>
        </w:rPr>
        <w:t>سبب زوال ملك الأمويين:</w:t>
      </w:r>
    </w:p>
    <w:p w:rsidR="00CA12C9" w:rsidRPr="00CA12C9" w:rsidRDefault="00CA12C9" w:rsidP="00CA12C9">
      <w:pPr>
        <w:rPr>
          <w:rFonts w:cs="B Mitra"/>
          <w:sz w:val="28"/>
          <w:szCs w:val="28"/>
          <w:rtl/>
        </w:rPr>
      </w:pPr>
      <w:r w:rsidRPr="00CA12C9">
        <w:rPr>
          <w:rFonts w:cs="B Mitra"/>
          <w:sz w:val="28"/>
          <w:szCs w:val="28"/>
          <w:rtl/>
        </w:rPr>
        <w:t>مروج‏الذهب    ج‏3    233    موجز: .....  ص : 232</w:t>
      </w:r>
    </w:p>
    <w:p w:rsidR="00CA12C9" w:rsidRPr="00CA12C9" w:rsidRDefault="00CA12C9" w:rsidP="00CA12C9">
      <w:pPr>
        <w:rPr>
          <w:rFonts w:cs="B Mitra"/>
          <w:sz w:val="28"/>
          <w:szCs w:val="28"/>
          <w:rtl/>
        </w:rPr>
      </w:pPr>
      <w:r w:rsidRPr="00CA12C9">
        <w:rPr>
          <w:rFonts w:cs="B Mitra"/>
          <w:sz w:val="28"/>
          <w:szCs w:val="28"/>
          <w:rtl/>
        </w:rPr>
        <w:t>و سنورده فيما يرد من هذا الكتاب جُملًا من كيفية مقتله و أخباره، و جوامع من سيره و حروبه، و ما كان من أمر الدولتين في ذلك من الماضية- و هي الأموية- و المستقبلة في ذلك الزمان- و هي العباسية- مع إفرادنا باباً نذكر فيه جوامِعَ تاريخ ملك الأمويين، و هو الباب المترجم بذكر مقدار المدة من الزمان، و ما ملكت فيه بنو أمية من الأعوام، ثم نُعَقِّبُ ذلك بلمع من أخبار الدولة العباسية و أخبار أبي مُسْلم، و خلافة أبي العباس السفاح و من تلا عصره من خلفاء بني العباس، الى سنة اثنتين و ثلاثين و ثلاثمائة من خلافة أبي إسحاق المتقي للَّه إبراهيم بن المقتدر باللَّه، إن شاء الله تعالى، و الله ولي التوفيق.</w:t>
      </w:r>
    </w:p>
    <w:p w:rsidR="00CA12C9" w:rsidRPr="00CA12C9" w:rsidRDefault="00CA12C9" w:rsidP="00CA12C9">
      <w:pPr>
        <w:rPr>
          <w:rFonts w:cs="B Mitra"/>
          <w:sz w:val="28"/>
          <w:szCs w:val="28"/>
          <w:rtl/>
        </w:rPr>
      </w:pPr>
      <w:r w:rsidRPr="00CA12C9">
        <w:rPr>
          <w:rFonts w:cs="B Mitra"/>
          <w:sz w:val="28"/>
          <w:szCs w:val="28"/>
          <w:rtl/>
        </w:rPr>
        <w:t>مروج‏الذهب    ج‏3    285    وزراء المنصور: .....  ص : 285</w:t>
      </w:r>
    </w:p>
    <w:p w:rsidR="00CA12C9" w:rsidRPr="00CA12C9" w:rsidRDefault="00CA12C9" w:rsidP="00CA12C9">
      <w:pPr>
        <w:rPr>
          <w:rFonts w:cs="B Mitra"/>
          <w:sz w:val="28"/>
          <w:szCs w:val="28"/>
          <w:rtl/>
        </w:rPr>
      </w:pPr>
      <w:r w:rsidRPr="00CA12C9">
        <w:rPr>
          <w:rFonts w:cs="B Mitra"/>
          <w:sz w:val="28"/>
          <w:szCs w:val="28"/>
          <w:rtl/>
        </w:rPr>
        <w:t>و استوزر أبو جعفر المنصور ابْنَ عطية الباهلي، ثم استوزر أبا أيوب المورياني الخوزي و كان له بأبي جعفر أسباب: منها أنه كان يكتب لسليمان بن حبيب بن المهلَّب، و قد كان سليمان ضرب المنصور بالسوط في ايام الأمويين، و أراد هتكه، فخلصه كاتبه أبو أيوب من يده، فكان ذلك سبب الاتصال به، فلما استوزره اتُّهِمَ بأشياء منها احْتِجَان الأموال و سوء النية فكان، على الإيقاع به، و تطاول ذلك، فكان كلما دخل عليه ظن أنه سيوقع به، ثم يخرج سالماً، فقيل: إنه كان معه دهن قد عمل فيه شيئاً من السحر يطليه على حاجبيه إذا أراد الدخول على المنصور، فسار في العامة دهن أبي أيوب لما ذكرنا، ثم أوقع به، و استكتب أبان بن صدقة إلى أن مات.</w:t>
      </w:r>
    </w:p>
    <w:p w:rsidR="00CA12C9" w:rsidRPr="00CA12C9" w:rsidRDefault="00CA12C9" w:rsidP="00CA12C9">
      <w:pPr>
        <w:rPr>
          <w:rFonts w:cs="B Mitra"/>
          <w:sz w:val="28"/>
          <w:szCs w:val="28"/>
          <w:rtl/>
        </w:rPr>
      </w:pPr>
      <w:r w:rsidRPr="00CA12C9">
        <w:rPr>
          <w:rFonts w:cs="B Mitra"/>
          <w:sz w:val="28"/>
          <w:szCs w:val="28"/>
          <w:rtl/>
        </w:rPr>
        <w:t>مروج‏الذهب    ج‏3    500    فهرس الموضوعات .....  ص : 497</w:t>
      </w:r>
    </w:p>
    <w:p w:rsidR="00CA12C9" w:rsidRPr="00CA12C9" w:rsidRDefault="00CA12C9" w:rsidP="00CA12C9">
      <w:pPr>
        <w:rPr>
          <w:rFonts w:cs="B Mitra"/>
          <w:sz w:val="28"/>
          <w:szCs w:val="28"/>
          <w:rtl/>
        </w:rPr>
      </w:pPr>
      <w:r w:rsidRPr="00CA12C9">
        <w:rPr>
          <w:rFonts w:cs="B Mitra"/>
          <w:sz w:val="28"/>
          <w:szCs w:val="28"/>
          <w:rtl/>
        </w:rPr>
        <w:t>المهلب 200- بين ابن هبيرة و الشعبي و ابن سيرين و الحسن البصري 201- موت جماعة من العلماء 203- محمد بن سيرين و اخوته 203 205- 211 ذكر ايام هشام بن عبد الملك بن مروان مع لمع من اخباره و سيره. أوصافه و اخلاقه 205- استشهاد زيد بن علي 206- صنيع العباسيين بقبور الأمويين 207- فريق الزيدية من الشيعة 208- بين هشام و رجل من اهل مصر 209- هشام و الابرش الكلبي و جارية من جواري هشام 209- امثلة من بخل هشام 210- السواس من</w:t>
      </w:r>
      <w:r w:rsidRPr="00CA12C9">
        <w:rPr>
          <w:rFonts w:cs="B Mitra"/>
          <w:b/>
          <w:color w:val="C00000"/>
          <w:sz w:val="28"/>
          <w:szCs w:val="28"/>
          <w:rtl/>
        </w:rPr>
        <w:t xml:space="preserve"> بني أمي</w:t>
      </w:r>
      <w:r w:rsidRPr="00CA12C9">
        <w:rPr>
          <w:rFonts w:cs="B Mitra"/>
          <w:sz w:val="28"/>
          <w:szCs w:val="28"/>
          <w:rtl/>
        </w:rPr>
        <w:t>ة 211 212- 219 ذكر ايام الوليد بن يزيد بن عبد الملك بن مروان مع لمع من اخباره و سيره. ظهور يحيى بن زيد و مقتله 212- لهو الوليد و خلاعته 213- الوليد و شراعة بن زيد 214- من قوله في الشراب 214- سمير الوليد يتحدث عنه 215- ورث الوليد الخلاعة عن يزيد ابيه 215- فعله بالمصحف. شعر له الحد فيه- نسب أمه- من خواص اليشب 216- كان مغرى بالخيل- مراتب خيل الحلبة 217- وفاة أبي جعفر محمد بن علي بن الحسين 219 220- 228 ذكر ايام يزيد و ابراهيم ابني الوليد مع لمع مما كان في أيامهما. وصف يزيد الناقص- قول المعتزلة في التوحيد- قولهم في العدل 221- قولهم في الوعيد- قولهم في المنزلة بين المنزلتين- قولهم في الأمر بالمعروف 222- الاختلاف في الامامة 223، 226- ظهور مروان بن محمد (الحمار) 226- سبب زوال ملك الأمويين 228 228- 232 ذكر السبب في العصبية بين النزارية و اليمانية. الكميت يعرض شعره على الفرزدق 228- الكميت يعرض شعره على أبي جعفر محمد بن علي و على عبد الله بن الحسن 229- عبد الله بن جعفر يثيب الكميت 230- دعبل الخزاعي يرد على الكميت 231- كانت العصبية من دواعي زوال ملك</w:t>
      </w:r>
      <w:r w:rsidRPr="00CA12C9">
        <w:rPr>
          <w:rFonts w:cs="B Mitra"/>
          <w:b/>
          <w:color w:val="C00000"/>
          <w:sz w:val="28"/>
          <w:szCs w:val="28"/>
          <w:rtl/>
        </w:rPr>
        <w:t xml:space="preserve"> بني أمي</w:t>
      </w:r>
      <w:r w:rsidRPr="00CA12C9">
        <w:rPr>
          <w:rFonts w:cs="B Mitra"/>
          <w:sz w:val="28"/>
          <w:szCs w:val="28"/>
          <w:rtl/>
        </w:rPr>
        <w:t xml:space="preserve">ة 232 232- 234 ذكر ايام مروان بن محمد بن مروان بن الحكم، و هو الجعدي. 234- 236 ذكر مقدار المدة من الزمان و ما ملكت فيه بنو امية من الأعوام. المدة اجمالًا، تفصيل المدة 234- مدة ملك بني العباس 235 236- 250 ذكر الدولة العباسية و لمع من اخبار مروان و مقتله و جوامع من حروبه و سيره. قول الراوندية في الخلافة 236- من حوار فاطمة الزهراء و أبي بكر الصديق 237- العثمانية للجاحظ 237- كتب اخرى للجاحظ 237- نقض الشيعة لكتب </w:t>
      </w:r>
      <w:r w:rsidRPr="00CA12C9">
        <w:rPr>
          <w:rFonts w:cs="B Mitra"/>
          <w:sz w:val="28"/>
          <w:szCs w:val="28"/>
          <w:rtl/>
        </w:rPr>
        <w:lastRenderedPageBreak/>
        <w:t>الجاحظ 238- المعتزلة تنقض العثمانية 238- رأي الجريانية في الامامة 238- اصل أبي مسلم الخراساني 238- بين نصر بن سيار و مروان بن محمد الجعدي 239- بعض خلال و اعمال مروان‏</w:t>
      </w:r>
    </w:p>
    <w:p w:rsidR="00CA12C9" w:rsidRPr="00CA12C9" w:rsidRDefault="00CA12C9" w:rsidP="00CA12C9">
      <w:pPr>
        <w:rPr>
          <w:rFonts w:cs="B Mitra"/>
          <w:sz w:val="28"/>
          <w:szCs w:val="28"/>
          <w:rtl/>
        </w:rPr>
      </w:pPr>
      <w:r w:rsidRPr="00CA12C9">
        <w:rPr>
          <w:rFonts w:cs="B Mitra"/>
          <w:sz w:val="28"/>
          <w:szCs w:val="28"/>
          <w:rtl/>
        </w:rPr>
        <w:t>المعارف    مقدمة    28    (1) عصر المؤلف: .....  ص : 27</w:t>
      </w:r>
    </w:p>
    <w:p w:rsidR="00CA12C9" w:rsidRPr="00CA12C9" w:rsidRDefault="00CA12C9" w:rsidP="00CA12C9">
      <w:pPr>
        <w:rPr>
          <w:rFonts w:cs="B Mitra"/>
          <w:sz w:val="28"/>
          <w:szCs w:val="28"/>
          <w:rtl/>
        </w:rPr>
      </w:pPr>
      <w:r w:rsidRPr="00CA12C9">
        <w:rPr>
          <w:rFonts w:cs="B Mitra"/>
          <w:sz w:val="28"/>
          <w:szCs w:val="28"/>
          <w:rtl/>
        </w:rPr>
        <w:t>و لما أفضت الخلافة إلى بنى العباس مالوا عن الشام إلى العراق، يميل بهم عن الأولى أنها معقل الأمويين و مجتمع أنصارهم، و يميل بهم إلى الثانية أنها مهد دعوتهم و مكان شيعتهم.</w:t>
      </w:r>
    </w:p>
    <w:p w:rsidR="00CA12C9" w:rsidRPr="00CA12C9" w:rsidRDefault="00CA12C9" w:rsidP="00CA12C9">
      <w:pPr>
        <w:rPr>
          <w:rFonts w:cs="B Mitra"/>
          <w:sz w:val="28"/>
          <w:szCs w:val="28"/>
          <w:rtl/>
        </w:rPr>
      </w:pPr>
      <w:r w:rsidRPr="00CA12C9">
        <w:rPr>
          <w:rFonts w:cs="B Mitra"/>
          <w:sz w:val="28"/>
          <w:szCs w:val="28"/>
          <w:rtl/>
        </w:rPr>
        <w:t>المعارف    مقدمة    94    تاريخ تأليف الكتاب: .....  ص : 89</w:t>
      </w:r>
    </w:p>
    <w:p w:rsidR="00CA12C9" w:rsidRPr="00CA12C9" w:rsidRDefault="00CA12C9" w:rsidP="00CA12C9">
      <w:pPr>
        <w:rPr>
          <w:rFonts w:cs="B Mitra"/>
          <w:sz w:val="28"/>
          <w:szCs w:val="28"/>
          <w:rtl/>
        </w:rPr>
      </w:pPr>
      <w:r w:rsidRPr="00CA12C9">
        <w:rPr>
          <w:rFonts w:cs="B Mitra"/>
          <w:sz w:val="28"/>
          <w:szCs w:val="28"/>
          <w:rtl/>
        </w:rPr>
        <w:t>7- أسماء الخلفاء الأمويين.</w:t>
      </w:r>
    </w:p>
    <w:p w:rsidR="00CA12C9" w:rsidRPr="00CA12C9" w:rsidRDefault="00CA12C9" w:rsidP="00CA12C9">
      <w:pPr>
        <w:rPr>
          <w:rFonts w:cs="B Mitra"/>
          <w:sz w:val="28"/>
          <w:szCs w:val="28"/>
          <w:rtl/>
        </w:rPr>
      </w:pPr>
      <w:r w:rsidRPr="00CA12C9">
        <w:rPr>
          <w:rFonts w:cs="B Mitra"/>
          <w:sz w:val="28"/>
          <w:szCs w:val="28"/>
          <w:rtl/>
        </w:rPr>
        <w:t>معجم‏البلدان    ج‏4    324    قرطبة: .....  ص : 324</w:t>
      </w:r>
    </w:p>
    <w:p w:rsidR="00CA12C9" w:rsidRPr="00CA12C9" w:rsidRDefault="00CA12C9" w:rsidP="00CA12C9">
      <w:pPr>
        <w:rPr>
          <w:rFonts w:cs="B Mitra"/>
          <w:sz w:val="28"/>
          <w:szCs w:val="28"/>
          <w:rtl/>
        </w:rPr>
      </w:pPr>
      <w:r w:rsidRPr="00CA12C9">
        <w:rPr>
          <w:rFonts w:cs="B Mitra"/>
          <w:sz w:val="28"/>
          <w:szCs w:val="28"/>
          <w:rtl/>
        </w:rPr>
        <w:t>و أعظم مدينة بالأندلس قرطبة و ليس لها في المغرب شبيه في كثرة الأهل وسعة الرقعة، و يقال: إنها كأحد جانبي بغداد و إن لم تكن كذلك فهي قريبة منها، و هي حصينة بسور من حجارة و لها بابان مشرعان في نفس السور إلى طريق الوادي من الرصافة و الرصافة مساكن أعالي البلد متصلة بأسافله من ربضها، و أبنيتها مشتبكة محيطة من شرقيّها و شماليها، و غربها و جنوبها فهو إلى واديها و عليه الرصيف المعروف بالأسواق و البيوع، و مساكن العامة بربضها، و أهلها متموّلون متخصصون و أكثر ركوبهم البغلات من خورهم و جبنهم أجنادهم و عامتهم، و يبلغ ثمن البغلة عندهم خمسمائة دينار، و أما المائة و المائتان فكثير لحسن شكلها و ألوانها و قدودها و علوها و صحة قوائمها، قال عبيد الله الفقير إليه مؤلف هذا الكتاب: كانت صفتها هكذا إلى حدود سنة 440 فإنه انقضت مدة الأمويين و ابن أبي عامر و ظهر المتغلبون بالأندلس و قويت شوكة بني عبّاد و غيرهم و استولى كلّ أمير على ناحية و خلت قرطبة من سلطان يرجع إلى أمره و صار كل من قويت يده عمرت مدينته، و خربت قرطبة بالجور عليها فعمّرت إشبيلية ببني عباد عمارة صارت بها سرير ملك الأندلس، فهي إلى الآن على ذلك من العمارة، و خربت قرطبة و صارت كإحدى المدن المتوسطة، و قد رثوها فأكثروا فيها، و ممن تشوّق إليها القاضي محمد بن أبي عيسى بن يحيى الليثي قاضي الجماعة بقرطبة فقال فيها:</w:t>
      </w:r>
    </w:p>
    <w:p w:rsidR="00CA12C9" w:rsidRPr="00CA12C9" w:rsidRDefault="00CA12C9" w:rsidP="00CA12C9">
      <w:pPr>
        <w:rPr>
          <w:rFonts w:cs="B Mitra"/>
          <w:sz w:val="28"/>
          <w:szCs w:val="28"/>
          <w:rtl/>
        </w:rPr>
      </w:pPr>
      <w:r w:rsidRPr="00CA12C9">
        <w:rPr>
          <w:rFonts w:cs="B Mitra"/>
          <w:sz w:val="28"/>
          <w:szCs w:val="28"/>
          <w:rtl/>
        </w:rPr>
        <w:t>معجم‏قبائل‏العرب    ج‏1    45    مساكنهم: .....  ص : 43</w:t>
      </w:r>
    </w:p>
    <w:p w:rsidR="00CA12C9" w:rsidRPr="00CA12C9" w:rsidRDefault="00CA12C9" w:rsidP="00CA12C9">
      <w:pPr>
        <w:rPr>
          <w:rFonts w:cs="B Mitra"/>
          <w:sz w:val="28"/>
          <w:szCs w:val="28"/>
          <w:rtl/>
        </w:rPr>
      </w:pPr>
      <w:r w:rsidRPr="00CA12C9">
        <w:rPr>
          <w:rFonts w:cs="B Mitra"/>
          <w:sz w:val="28"/>
          <w:szCs w:val="28"/>
          <w:rtl/>
        </w:rPr>
        <w:t>لفتح المعمور، فأخذت أساطيل الأمويين تمخر البحر قاصدة سيلان، و خرج قوادهم إلى غزو بلاد الهند و ما وراء النهر، ففتحوا فيهما فتوحات عظيمة، و أرسل موسى بن نصير عامل الوليد على إفريقية طارق بن زياد لفتح الأندلس ففتح كثيرا من مدنها ثم أتم موسى بن نصير الفتح.</w:t>
      </w:r>
    </w:p>
    <w:p w:rsidR="00CA12C9" w:rsidRPr="00CA12C9" w:rsidRDefault="00CA12C9" w:rsidP="00CA12C9">
      <w:pPr>
        <w:rPr>
          <w:rFonts w:cs="B Mitra"/>
          <w:sz w:val="28"/>
          <w:szCs w:val="28"/>
          <w:rtl/>
        </w:rPr>
      </w:pPr>
      <w:r w:rsidRPr="00CA12C9">
        <w:rPr>
          <w:rFonts w:cs="B Mitra"/>
          <w:sz w:val="28"/>
          <w:szCs w:val="28"/>
          <w:rtl/>
        </w:rPr>
        <w:t>المعرفةوالتاريخ    ج‏1    39    مروان بن محمد: .....  ص : 39</w:t>
      </w:r>
    </w:p>
    <w:p w:rsidR="00CA12C9" w:rsidRPr="00CA12C9" w:rsidRDefault="00CA12C9" w:rsidP="00CA12C9">
      <w:pPr>
        <w:rPr>
          <w:rFonts w:cs="B Mitra"/>
          <w:sz w:val="28"/>
          <w:szCs w:val="28"/>
          <w:rtl/>
        </w:rPr>
      </w:pPr>
      <w:r w:rsidRPr="00CA12C9">
        <w:rPr>
          <w:rFonts w:cs="B Mitra"/>
          <w:sz w:val="28"/>
          <w:szCs w:val="28"/>
          <w:rtl/>
        </w:rPr>
        <w:t>و قد ذكر بعض الأحاديث في ذم الأمويين [7].</w:t>
      </w:r>
    </w:p>
    <w:p w:rsidR="00CA12C9" w:rsidRPr="00CA12C9" w:rsidRDefault="00CA12C9" w:rsidP="00CA12C9">
      <w:pPr>
        <w:rPr>
          <w:rFonts w:cs="B Mitra"/>
          <w:sz w:val="28"/>
          <w:szCs w:val="28"/>
          <w:rtl/>
        </w:rPr>
      </w:pPr>
      <w:r w:rsidRPr="00CA12C9">
        <w:rPr>
          <w:rFonts w:cs="B Mitra"/>
          <w:sz w:val="28"/>
          <w:szCs w:val="28"/>
          <w:rtl/>
        </w:rPr>
        <w:t>المنتظم    ج‏1    40    الكتاب: منهجه و أسلوبه: .....  ص : 36</w:t>
      </w:r>
    </w:p>
    <w:p w:rsidR="00CA12C9" w:rsidRPr="00CA12C9" w:rsidRDefault="00CA12C9" w:rsidP="00CA12C9">
      <w:pPr>
        <w:rPr>
          <w:rFonts w:cs="B Mitra"/>
          <w:sz w:val="28"/>
          <w:szCs w:val="28"/>
          <w:rtl/>
        </w:rPr>
      </w:pPr>
      <w:r w:rsidRPr="00CA12C9">
        <w:rPr>
          <w:rFonts w:cs="B Mitra"/>
          <w:sz w:val="28"/>
          <w:szCs w:val="28"/>
          <w:rtl/>
        </w:rPr>
        <w:t>و لم يغفل علاقة الدولة الأموية بالروم، و مواصلة الأمويين زحفهم لتحرير الأندلس، و مناطق كثيرة من المشرق الإسلامي.</w:t>
      </w:r>
    </w:p>
    <w:p w:rsidR="00CA12C9" w:rsidRPr="00CA12C9" w:rsidRDefault="00CA12C9" w:rsidP="00CA12C9">
      <w:pPr>
        <w:rPr>
          <w:rFonts w:cs="B Mitra"/>
          <w:sz w:val="28"/>
          <w:szCs w:val="28"/>
          <w:rtl/>
        </w:rPr>
      </w:pPr>
      <w:r w:rsidRPr="00CA12C9">
        <w:rPr>
          <w:rFonts w:cs="B Mitra"/>
          <w:sz w:val="28"/>
          <w:szCs w:val="28"/>
          <w:rtl/>
        </w:rPr>
        <w:t>المنتظم    ج‏9    21    950 - إبراهيم‏[بن علي‏][2] بن سلمة بن علي بن هرمة، أبو إسحاق الفهري المديني .....  ص : 21</w:t>
      </w:r>
    </w:p>
    <w:p w:rsidR="006E2135" w:rsidRDefault="00CA12C9" w:rsidP="00CA12C9">
      <w:pPr>
        <w:rPr>
          <w:rFonts w:cs="B Mitra"/>
          <w:sz w:val="28"/>
          <w:szCs w:val="28"/>
          <w:rtl/>
        </w:rPr>
      </w:pPr>
      <w:r w:rsidRPr="00CA12C9">
        <w:rPr>
          <w:rFonts w:cs="B Mitra"/>
          <w:sz w:val="28"/>
          <w:szCs w:val="28"/>
          <w:rtl/>
        </w:rPr>
        <w:t>/ شاعر مفلق، فصيح مسهب مجيد، أدرك دولة [4] الأمويين و الهاشميين، و كان 10/ ب ممن اشتهر بالانقطاع للطالبيين.</w:t>
      </w: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713445" w:rsidP="00713445">
      <w:pPr>
        <w:pStyle w:val="Heading3"/>
        <w:rPr>
          <w:rtl/>
        </w:rPr>
      </w:pPr>
      <w:bookmarkStart w:id="38" w:name="_Toc127481350"/>
      <w:r>
        <w:rPr>
          <w:rFonts w:hint="cs"/>
          <w:rtl/>
        </w:rPr>
        <w:lastRenderedPageBreak/>
        <w:t>نرم افزار تراجم و کتابشناسی 3</w:t>
      </w:r>
      <w:bookmarkEnd w:id="38"/>
    </w:p>
    <w:p w:rsidR="00713445" w:rsidRDefault="001B0647" w:rsidP="001B0647">
      <w:pPr>
        <w:rPr>
          <w:rFonts w:cs="B Mitra"/>
          <w:sz w:val="28"/>
          <w:szCs w:val="28"/>
          <w:rtl/>
        </w:rPr>
      </w:pPr>
      <w:r>
        <w:rPr>
          <w:rFonts w:cs="B Mitra" w:hint="cs"/>
          <w:sz w:val="28"/>
          <w:szCs w:val="28"/>
          <w:rtl/>
        </w:rPr>
        <w:t xml:space="preserve">در این بخش هر جاد عنوان امویان و عبارت ها دیگر در سرفصل و عناوین کتاب آمده است آوردم </w:t>
      </w:r>
    </w:p>
    <w:p w:rsidR="001B0647" w:rsidRDefault="001B0647" w:rsidP="001B0647">
      <w:pPr>
        <w:rPr>
          <w:rFonts w:cs="B Mitra"/>
          <w:sz w:val="28"/>
          <w:szCs w:val="28"/>
          <w:rtl/>
        </w:rPr>
      </w:pPr>
      <w:r>
        <w:rPr>
          <w:rFonts w:cs="B Mitra" w:hint="cs"/>
          <w:sz w:val="28"/>
          <w:szCs w:val="28"/>
          <w:rtl/>
        </w:rPr>
        <w:t>در متن کتابها مطالب در باره امویان خیلی زیاد است به علت حجم زیاد نیاوردم</w:t>
      </w:r>
    </w:p>
    <w:p w:rsidR="001B0647" w:rsidRDefault="001B0647" w:rsidP="001B0647">
      <w:pPr>
        <w:pStyle w:val="Heading4"/>
        <w:rPr>
          <w:rtl/>
        </w:rPr>
      </w:pPr>
      <w:r>
        <w:rPr>
          <w:rFonts w:hint="cs"/>
          <w:rtl/>
        </w:rPr>
        <w:t>سر فصل ها</w:t>
      </w:r>
    </w:p>
    <w:p w:rsidR="00713445" w:rsidRDefault="00713445" w:rsidP="00713445">
      <w:pPr>
        <w:pStyle w:val="NormalWeb"/>
        <w:bidi/>
        <w:rPr>
          <w:rFonts w:ascii="Arial" w:hAnsi="Arial" w:cs="Arial"/>
          <w:color w:val="552B2B"/>
          <w:sz w:val="30"/>
          <w:szCs w:val="30"/>
        </w:rPr>
      </w:pPr>
      <w:r>
        <w:rPr>
          <w:rFonts w:ascii="Arial" w:hAnsi="Arial" w:cs="Arial" w:hint="cs"/>
          <w:color w:val="552B2B"/>
          <w:sz w:val="30"/>
          <w:szCs w:val="30"/>
          <w:rtl/>
        </w:rPr>
        <w:t>الأغاني / ج‏13 / 178 / بكاء ابن عباس لما حدث بين الأمويين و العباسيين ..... ص : 178</w:t>
      </w:r>
    </w:p>
    <w:p w:rsidR="00713445" w:rsidRDefault="00713445" w:rsidP="00713445">
      <w:pPr>
        <w:pStyle w:val="NormalWeb"/>
        <w:bidi/>
        <w:rPr>
          <w:rFonts w:ascii="Arial" w:hAnsi="Arial" w:cs="Arial"/>
          <w:color w:val="552B2B"/>
          <w:sz w:val="30"/>
          <w:szCs w:val="30"/>
          <w:rtl/>
        </w:rPr>
      </w:pPr>
      <w:r>
        <w:rPr>
          <w:rFonts w:ascii="Arial" w:hAnsi="Arial" w:hint="cs"/>
          <w:color w:val="8080FF"/>
          <w:sz w:val="30"/>
          <w:szCs w:val="30"/>
          <w:rtl/>
        </w:rPr>
        <w:t xml:space="preserve">بكاء ابن عباس لما حدث بين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hint="cs"/>
          <w:color w:val="8080FF"/>
          <w:sz w:val="30"/>
          <w:szCs w:val="30"/>
          <w:rtl/>
        </w:rPr>
        <w:t xml:space="preserve"> و العباسيين</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تاريخ علماء الأندلس / ج‏2 / 236 / 1582 - يحيى بن زكريا بن خير، نسبه في الأمويين، أصله من إلبيرة. ..... ص : 236</w:t>
      </w:r>
    </w:p>
    <w:p w:rsidR="00713445" w:rsidRDefault="00713445" w:rsidP="00713445">
      <w:pPr>
        <w:pStyle w:val="NormalWeb"/>
        <w:bidi/>
        <w:rPr>
          <w:rFonts w:ascii="Arial" w:hAnsi="Arial" w:cs="Arial"/>
          <w:color w:val="552B2B"/>
          <w:sz w:val="30"/>
          <w:szCs w:val="30"/>
          <w:rtl/>
        </w:rPr>
      </w:pPr>
      <w:r>
        <w:rPr>
          <w:rFonts w:ascii="Arial" w:hAnsi="Arial" w:cs="Traditional Arabic" w:hint="cs"/>
          <w:color w:val="8080FF"/>
          <w:sz w:val="30"/>
          <w:szCs w:val="30"/>
          <w:rtl/>
        </w:rPr>
        <w:t xml:space="preserve">1582- </w:t>
      </w:r>
      <w:r>
        <w:rPr>
          <w:rFonts w:ascii="Arial" w:hAnsi="Arial" w:hint="cs"/>
          <w:color w:val="8080FF"/>
          <w:sz w:val="30"/>
          <w:szCs w:val="30"/>
          <w:rtl/>
        </w:rPr>
        <w:t xml:space="preserve">يحيى بن زكريّا بن خير، نسبه في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hint="cs"/>
          <w:color w:val="8080FF"/>
          <w:sz w:val="30"/>
          <w:szCs w:val="30"/>
          <w:rtl/>
        </w:rPr>
        <w:t>، أصله من إلبيرة</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قطع تاريخية من كتاب «عنوان السير في محاسن أهل البدو و الحضر، أو، المعارف المتأخرة» / 33 / ت - الأمويين في الأندلس: ..... ص : 33</w:t>
      </w:r>
    </w:p>
    <w:p w:rsidR="00713445" w:rsidRDefault="00713445" w:rsidP="00713445">
      <w:pPr>
        <w:pStyle w:val="NormalWeb"/>
        <w:bidi/>
        <w:rPr>
          <w:rFonts w:ascii="Arial" w:hAnsi="Arial" w:cs="Arial"/>
          <w:color w:val="552B2B"/>
          <w:sz w:val="30"/>
          <w:szCs w:val="30"/>
          <w:rtl/>
        </w:rPr>
      </w:pPr>
      <w:r>
        <w:rPr>
          <w:rFonts w:ascii="Arial" w:hAnsi="Arial" w:hint="cs"/>
          <w:color w:val="8080FF"/>
          <w:sz w:val="30"/>
          <w:szCs w:val="30"/>
          <w:rtl/>
        </w:rPr>
        <w:t>ت</w:t>
      </w:r>
      <w:r>
        <w:rPr>
          <w:rFonts w:ascii="Arial" w:hAnsi="Arial" w:cs="Traditional Arabic" w:hint="cs"/>
          <w:color w:val="8080FF"/>
          <w:sz w:val="30"/>
          <w:szCs w:val="30"/>
          <w:rtl/>
        </w:rPr>
        <w:t xml:space="preserve">-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hint="cs"/>
          <w:color w:val="8080FF"/>
          <w:sz w:val="30"/>
          <w:szCs w:val="30"/>
          <w:rtl/>
        </w:rPr>
        <w:t xml:space="preserve"> في الأندلس</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طرفة الأصحاب في معرفة الأنساب / 91 / نسب الخلفاء الأمويين من كتاب بلغة الظرفاء في تأريخ الخلفاء. ..... ص : 91</w:t>
      </w:r>
    </w:p>
    <w:p w:rsidR="00713445" w:rsidRDefault="00713445" w:rsidP="00713445">
      <w:pPr>
        <w:pStyle w:val="NormalWeb"/>
        <w:bidi/>
        <w:rPr>
          <w:rFonts w:ascii="Arial" w:hAnsi="Arial" w:cs="Arial"/>
          <w:color w:val="552B2B"/>
          <w:sz w:val="30"/>
          <w:szCs w:val="30"/>
          <w:rtl/>
        </w:rPr>
      </w:pPr>
      <w:r>
        <w:rPr>
          <w:rFonts w:ascii="Arial" w:hAnsi="Arial" w:hint="cs"/>
          <w:color w:val="8080FF"/>
          <w:sz w:val="30"/>
          <w:szCs w:val="30"/>
          <w:rtl/>
        </w:rPr>
        <w:t xml:space="preserve">نسب الخلفاء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hint="cs"/>
          <w:color w:val="8080FF"/>
          <w:sz w:val="30"/>
          <w:szCs w:val="30"/>
          <w:rtl/>
        </w:rPr>
        <w:t xml:space="preserve"> من كتاب بلغة الظرفاء في تأريخ الخلفاء</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فهرست كتابهاى چاپى عربى: از آغاز چاپ تا كنون، ساير كشورها: بيشتر از سال 1340ه ببعد / متن / 13 / ابو سفيان بن حرب شيخ الأمويين: ..... ص : 13</w:t>
      </w:r>
    </w:p>
    <w:p w:rsidR="00713445" w:rsidRDefault="00713445" w:rsidP="00713445">
      <w:pPr>
        <w:pStyle w:val="NormalWeb"/>
        <w:bidi/>
        <w:rPr>
          <w:rFonts w:ascii="Arial" w:hAnsi="Arial" w:cs="Arial"/>
          <w:color w:val="552B2B"/>
          <w:sz w:val="30"/>
          <w:szCs w:val="30"/>
          <w:rtl/>
        </w:rPr>
      </w:pPr>
      <w:r>
        <w:rPr>
          <w:rFonts w:ascii="Arial" w:hAnsi="Arial" w:hint="cs"/>
          <w:color w:val="8080FF"/>
          <w:sz w:val="30"/>
          <w:szCs w:val="30"/>
          <w:rtl/>
        </w:rPr>
        <w:t xml:space="preserve">ابو سفيان بن حرب شيخ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مؤلفين كتب چاپى فارسى و عربى از آغاز چاپ تاكنون / ج‏5 / 493 / 1 - ابو سفيان بن حرب شيخ الامويين(عربى): ..... ص : 493</w:t>
      </w:r>
    </w:p>
    <w:p w:rsidR="00713445" w:rsidRDefault="00713445" w:rsidP="00713445">
      <w:pPr>
        <w:pStyle w:val="NormalWeb"/>
        <w:bidi/>
        <w:rPr>
          <w:rFonts w:ascii="Arial" w:hAnsi="Arial" w:cs="Arial"/>
          <w:color w:val="552B2B"/>
          <w:sz w:val="30"/>
          <w:szCs w:val="30"/>
          <w:rtl/>
        </w:rPr>
      </w:pPr>
      <w:r>
        <w:rPr>
          <w:rFonts w:ascii="Arial" w:hAnsi="Arial" w:cs="Traditional Arabic" w:hint="cs"/>
          <w:color w:val="8080FF"/>
          <w:sz w:val="30"/>
          <w:szCs w:val="30"/>
          <w:rtl/>
        </w:rPr>
        <w:t xml:space="preserve">1- </w:t>
      </w:r>
      <w:r>
        <w:rPr>
          <w:rFonts w:ascii="Arial" w:hAnsi="Arial" w:hint="cs"/>
          <w:color w:val="8080FF"/>
          <w:sz w:val="30"/>
          <w:szCs w:val="30"/>
          <w:rtl/>
        </w:rPr>
        <w:t xml:space="preserve">ابو سفيان بن حرب شيخ </w:t>
      </w:r>
      <w:r>
        <w:rPr>
          <w:rFonts w:ascii="Arial" w:hAnsi="Arial" w:hint="cs"/>
          <w:color w:val="E01B83"/>
          <w:sz w:val="30"/>
          <w:szCs w:val="30"/>
          <w:rtl/>
        </w:rPr>
        <w:t>الامويين</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8080FF"/>
          <w:sz w:val="30"/>
          <w:szCs w:val="30"/>
          <w:rtl/>
        </w:rPr>
        <w:t>عربى</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الذخائر الشرقية / ج‏2 / 163 / («التاريخ السياسي للدولة العربية: عصر الخلفاء الأمويين ..... ص : 163</w:t>
      </w:r>
    </w:p>
    <w:p w:rsidR="00713445" w:rsidRDefault="00713445" w:rsidP="00713445">
      <w:pPr>
        <w:pStyle w:val="NormalWeb"/>
        <w:bidi/>
        <w:rPr>
          <w:rFonts w:ascii="Arial" w:hAnsi="Arial" w:cs="Arial"/>
          <w:color w:val="552B2B"/>
          <w:sz w:val="30"/>
          <w:szCs w:val="30"/>
          <w:rtl/>
        </w:rPr>
      </w:pPr>
      <w:r>
        <w:rPr>
          <w:rFonts w:ascii="Arial" w:hAnsi="Arial" w:cs="Traditional Arabic" w:hint="cs"/>
          <w:color w:val="8080FF"/>
          <w:sz w:val="30"/>
          <w:szCs w:val="30"/>
          <w:rtl/>
        </w:rPr>
        <w:t>( «</w:t>
      </w:r>
      <w:r>
        <w:rPr>
          <w:rFonts w:ascii="Arial" w:hAnsi="Arial" w:hint="cs"/>
          <w:color w:val="8080FF"/>
          <w:sz w:val="30"/>
          <w:szCs w:val="30"/>
          <w:rtl/>
        </w:rPr>
        <w:t>التاريخ السياسي للدولة العربية</w:t>
      </w:r>
      <w:r>
        <w:rPr>
          <w:rFonts w:ascii="Arial" w:hAnsi="Arial" w:cs="Traditional Arabic" w:hint="cs"/>
          <w:color w:val="8080FF"/>
          <w:sz w:val="30"/>
          <w:szCs w:val="30"/>
          <w:rtl/>
        </w:rPr>
        <w:t xml:space="preserve">: </w:t>
      </w:r>
      <w:r>
        <w:rPr>
          <w:rFonts w:ascii="Arial" w:hAnsi="Arial" w:hint="cs"/>
          <w:color w:val="8080FF"/>
          <w:sz w:val="30"/>
          <w:szCs w:val="30"/>
          <w:rtl/>
        </w:rPr>
        <w:t xml:space="preserve">عصر الخلفاء </w:t>
      </w:r>
      <w:r>
        <w:rPr>
          <w:rFonts w:ascii="Arial" w:hAnsi="Arial" w:hint="cs"/>
          <w:color w:val="E01B83"/>
          <w:sz w:val="30"/>
          <w:szCs w:val="30"/>
          <w:rtl/>
        </w:rPr>
        <w:t>الأمويين</w:t>
      </w:r>
      <w:r>
        <w:rPr>
          <w:rFonts w:ascii="Arial" w:hAnsi="Arial" w:cs="Traditional Arabic" w:hint="cs"/>
          <w:color w:val="E01B83"/>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ج‏1 / 546 / 2684 - دراسات في تاريخ الدولة العربية: عصور الجاهلية و النبوة و الراشدين و الأمويين(1 - 132 ه/ 622 - 749 م). ..... ص : 546</w:t>
      </w:r>
    </w:p>
    <w:p w:rsidR="00713445" w:rsidRDefault="00713445" w:rsidP="00713445">
      <w:pPr>
        <w:pStyle w:val="NormalWeb"/>
        <w:bidi/>
        <w:rPr>
          <w:rFonts w:ascii="Arial" w:hAnsi="Arial" w:cs="Arial"/>
          <w:color w:val="552B2B"/>
          <w:sz w:val="30"/>
          <w:szCs w:val="30"/>
          <w:rtl/>
        </w:rPr>
      </w:pPr>
      <w:r>
        <w:rPr>
          <w:rFonts w:ascii="Arial" w:hAnsi="Arial" w:cs="Traditional Arabic" w:hint="cs"/>
          <w:color w:val="8080FF"/>
          <w:sz w:val="30"/>
          <w:szCs w:val="30"/>
          <w:rtl/>
        </w:rPr>
        <w:lastRenderedPageBreak/>
        <w:t xml:space="preserve">2684- </w:t>
      </w:r>
      <w:r>
        <w:rPr>
          <w:rFonts w:ascii="Arial" w:hAnsi="Arial" w:hint="cs"/>
          <w:color w:val="8080FF"/>
          <w:sz w:val="30"/>
          <w:szCs w:val="30"/>
          <w:rtl/>
        </w:rPr>
        <w:t>دراسات في تاريخ الدولة العربية</w:t>
      </w:r>
      <w:r>
        <w:rPr>
          <w:rFonts w:ascii="Arial" w:hAnsi="Arial" w:cs="Traditional Arabic" w:hint="cs"/>
          <w:color w:val="8080FF"/>
          <w:sz w:val="30"/>
          <w:szCs w:val="30"/>
          <w:rtl/>
        </w:rPr>
        <w:t xml:space="preserve">: </w:t>
      </w:r>
      <w:r>
        <w:rPr>
          <w:rFonts w:ascii="Arial" w:hAnsi="Arial" w:hint="cs"/>
          <w:color w:val="8080FF"/>
          <w:sz w:val="30"/>
          <w:szCs w:val="30"/>
          <w:rtl/>
        </w:rPr>
        <w:t xml:space="preserve">عصور الجاهلية و النّبوّة و الراشدين و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cs="Traditional Arabic" w:hint="cs"/>
          <w:color w:val="8080FF"/>
          <w:sz w:val="30"/>
          <w:szCs w:val="30"/>
          <w:rtl/>
        </w:rPr>
        <w:t xml:space="preserve"> (1- 132 </w:t>
      </w:r>
      <w:r>
        <w:rPr>
          <w:rFonts w:ascii="Arial" w:hAnsi="Arial" w:hint="cs"/>
          <w:color w:val="8080FF"/>
          <w:sz w:val="30"/>
          <w:szCs w:val="30"/>
          <w:rtl/>
        </w:rPr>
        <w:t>ه</w:t>
      </w:r>
      <w:r>
        <w:rPr>
          <w:rFonts w:ascii="Arial" w:hAnsi="Arial" w:cs="Traditional Arabic" w:hint="cs"/>
          <w:color w:val="8080FF"/>
          <w:sz w:val="30"/>
          <w:szCs w:val="30"/>
          <w:rtl/>
        </w:rPr>
        <w:t xml:space="preserve">/ 622- 749 </w:t>
      </w:r>
      <w:r>
        <w:rPr>
          <w:rFonts w:ascii="Arial" w:hAnsi="Arial" w:hint="cs"/>
          <w:color w:val="8080FF"/>
          <w:sz w:val="30"/>
          <w:szCs w:val="30"/>
          <w:rtl/>
        </w:rPr>
        <w:t>م</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ج‏6 / 115 / 14746 - الصراع بين الأمويين و مبادئ الإسلام ..... ص : 115</w:t>
      </w:r>
    </w:p>
    <w:p w:rsidR="00713445" w:rsidRDefault="00713445" w:rsidP="00713445">
      <w:pPr>
        <w:pStyle w:val="NormalWeb"/>
        <w:bidi/>
        <w:rPr>
          <w:rFonts w:ascii="Arial" w:hAnsi="Arial" w:cs="Arial"/>
          <w:color w:val="552B2B"/>
          <w:sz w:val="30"/>
          <w:szCs w:val="30"/>
          <w:rtl/>
        </w:rPr>
      </w:pPr>
      <w:r>
        <w:rPr>
          <w:rFonts w:ascii="Arial" w:hAnsi="Arial" w:cs="Traditional Arabic" w:hint="cs"/>
          <w:color w:val="8080FF"/>
          <w:sz w:val="30"/>
          <w:szCs w:val="30"/>
          <w:rtl/>
        </w:rPr>
        <w:t xml:space="preserve">14746- </w:t>
      </w:r>
      <w:r>
        <w:rPr>
          <w:rFonts w:ascii="Arial" w:hAnsi="Arial" w:hint="cs"/>
          <w:color w:val="8080FF"/>
          <w:sz w:val="30"/>
          <w:szCs w:val="30"/>
          <w:rtl/>
        </w:rPr>
        <w:t xml:space="preserve">الصراع بين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hint="cs"/>
          <w:color w:val="8080FF"/>
          <w:sz w:val="30"/>
          <w:szCs w:val="30"/>
          <w:rtl/>
        </w:rPr>
        <w:t xml:space="preserve"> و مبادئ الإسلام</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معجم المطبوعات العربية في إيران / 217 / الصراع بين الأمويين و مبادئ الإسلام ..... ص : 217</w:t>
      </w:r>
    </w:p>
    <w:p w:rsidR="00713445" w:rsidRDefault="00713445" w:rsidP="00713445">
      <w:pPr>
        <w:pStyle w:val="NormalWeb"/>
        <w:bidi/>
        <w:rPr>
          <w:rFonts w:ascii="Arial" w:hAnsi="Arial" w:cs="Arial"/>
          <w:color w:val="552B2B"/>
          <w:sz w:val="30"/>
          <w:szCs w:val="30"/>
          <w:rtl/>
        </w:rPr>
      </w:pPr>
      <w:r>
        <w:rPr>
          <w:rFonts w:ascii="Arial" w:hAnsi="Arial" w:hint="cs"/>
          <w:color w:val="8080FF"/>
          <w:sz w:val="30"/>
          <w:szCs w:val="30"/>
          <w:rtl/>
        </w:rPr>
        <w:t xml:space="preserve">الصراع بين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hint="cs"/>
          <w:color w:val="8080FF"/>
          <w:sz w:val="30"/>
          <w:szCs w:val="30"/>
          <w:rtl/>
        </w:rPr>
        <w:t xml:space="preserve"> و مبادئ الإسلام</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تاريخ التراث العربي / قسم‏3ج‏2 / 193 / الفصل الرابع شعراء نهاية حكم الأمويين و فترة حكم العباسيين(من نحو 110 ه - حتى 430 ه) ..... ص : 193</w:t>
      </w:r>
    </w:p>
    <w:p w:rsidR="00713445" w:rsidRDefault="00713445" w:rsidP="00713445">
      <w:pPr>
        <w:pStyle w:val="NormalWeb"/>
        <w:bidi/>
        <w:rPr>
          <w:rFonts w:ascii="Arial" w:hAnsi="Arial" w:cs="Arial"/>
          <w:color w:val="552B2B"/>
          <w:sz w:val="30"/>
          <w:szCs w:val="30"/>
          <w:rtl/>
        </w:rPr>
      </w:pPr>
      <w:r>
        <w:rPr>
          <w:rFonts w:ascii="Arial" w:hAnsi="Arial" w:hint="cs"/>
          <w:color w:val="8080FF"/>
          <w:sz w:val="30"/>
          <w:szCs w:val="30"/>
          <w:rtl/>
        </w:rPr>
        <w:t xml:space="preserve">الفصل الرابع شعراء نهاية حكم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hint="cs"/>
          <w:color w:val="8080FF"/>
          <w:sz w:val="30"/>
          <w:szCs w:val="30"/>
          <w:rtl/>
        </w:rPr>
        <w:t xml:space="preserve"> و فترة حكم العباسيين </w:t>
      </w:r>
      <w:r>
        <w:rPr>
          <w:rFonts w:ascii="Arial" w:hAnsi="Arial" w:cs="Traditional Arabic" w:hint="cs"/>
          <w:color w:val="8080FF"/>
          <w:sz w:val="30"/>
          <w:szCs w:val="30"/>
          <w:rtl/>
        </w:rPr>
        <w:t>(</w:t>
      </w:r>
      <w:r>
        <w:rPr>
          <w:rFonts w:ascii="Arial" w:hAnsi="Arial" w:hint="cs"/>
          <w:color w:val="8080FF"/>
          <w:sz w:val="30"/>
          <w:szCs w:val="30"/>
          <w:rtl/>
        </w:rPr>
        <w:t xml:space="preserve">من نحو </w:t>
      </w:r>
      <w:r>
        <w:rPr>
          <w:rFonts w:ascii="Arial" w:hAnsi="Arial" w:cs="Traditional Arabic" w:hint="cs"/>
          <w:color w:val="8080FF"/>
          <w:sz w:val="30"/>
          <w:szCs w:val="30"/>
          <w:rtl/>
        </w:rPr>
        <w:t xml:space="preserve">110 </w:t>
      </w:r>
      <w:r>
        <w:rPr>
          <w:rFonts w:ascii="Arial" w:hAnsi="Arial" w:hint="cs"/>
          <w:color w:val="8080FF"/>
          <w:sz w:val="30"/>
          <w:szCs w:val="30"/>
          <w:rtl/>
        </w:rPr>
        <w:t>ه</w:t>
      </w:r>
      <w:r>
        <w:rPr>
          <w:rFonts w:ascii="Arial" w:hAnsi="Arial" w:cs="Traditional Arabic" w:hint="cs"/>
          <w:color w:val="8080FF"/>
          <w:sz w:val="30"/>
          <w:szCs w:val="30"/>
          <w:rtl/>
        </w:rPr>
        <w:t xml:space="preserve">- </w:t>
      </w:r>
      <w:r>
        <w:rPr>
          <w:rFonts w:ascii="Arial" w:hAnsi="Arial" w:hint="cs"/>
          <w:color w:val="8080FF"/>
          <w:sz w:val="30"/>
          <w:szCs w:val="30"/>
          <w:rtl/>
        </w:rPr>
        <w:t xml:space="preserve">حتى </w:t>
      </w:r>
      <w:r>
        <w:rPr>
          <w:rFonts w:ascii="Arial" w:hAnsi="Arial" w:cs="Traditional Arabic" w:hint="cs"/>
          <w:color w:val="8080FF"/>
          <w:sz w:val="30"/>
          <w:szCs w:val="30"/>
          <w:rtl/>
        </w:rPr>
        <w:t xml:space="preserve">430 </w:t>
      </w:r>
      <w:r>
        <w:rPr>
          <w:rFonts w:ascii="Arial" w:hAnsi="Arial" w:hint="cs"/>
          <w:color w:val="8080FF"/>
          <w:sz w:val="30"/>
          <w:szCs w:val="30"/>
          <w:rtl/>
        </w:rPr>
        <w:t>ه</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تاريخ التراث العربي / قسم‏4ج‏2 / 3 / تتمة الفصل الرابع شعراء نهاية حكم الأمويين و.... ..... ص : 3</w:t>
      </w:r>
    </w:p>
    <w:p w:rsidR="00713445" w:rsidRDefault="00713445" w:rsidP="00713445">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تتمة الفصل الرابع شعراء نهاية حكم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hint="cs"/>
          <w:color w:val="8080FF"/>
          <w:sz w:val="30"/>
          <w:szCs w:val="30"/>
          <w:rtl/>
        </w:rPr>
        <w:t xml:space="preserve"> و </w:t>
      </w:r>
      <w:r>
        <w:rPr>
          <w:rFonts w:ascii="Arial" w:hAnsi="Arial" w:cs="Traditional Arabic" w:hint="cs"/>
          <w:color w:val="8080FF"/>
          <w:sz w:val="30"/>
          <w:szCs w:val="30"/>
          <w:rtl/>
        </w:rPr>
        <w:t>....]</w:t>
      </w:r>
    </w:p>
    <w:p w:rsidR="00713445" w:rsidRDefault="00713445" w:rsidP="00713445">
      <w:pPr>
        <w:rPr>
          <w:rFonts w:ascii="Arial" w:hAnsi="Arial" w:cs="Arial"/>
          <w:color w:val="552B2B"/>
          <w:sz w:val="30"/>
          <w:szCs w:val="30"/>
          <w:rtl/>
        </w:rPr>
      </w:pPr>
      <w:r>
        <w:rPr>
          <w:rFonts w:ascii="Arial" w:hAnsi="Arial" w:cs="Arial" w:hint="cs"/>
          <w:color w:val="552B2B"/>
          <w:sz w:val="30"/>
          <w:szCs w:val="30"/>
          <w:rtl/>
        </w:rPr>
        <w:t>تاريخ التراث العربي / قسم‏5ج‏2 / 3 / تتمة الفصل الرابع شعراء نهاية حكم الأمويين و.... ..... ص : 3</w:t>
      </w:r>
    </w:p>
    <w:p w:rsidR="00713445" w:rsidRDefault="00713445" w:rsidP="00713445">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تتمة الفصل الرابع شعراء نهاية حكم </w:t>
      </w:r>
      <w:r>
        <w:rPr>
          <w:rFonts w:ascii="Arial" w:hAnsi="Arial" w:hint="cs"/>
          <w:color w:val="E01B83"/>
          <w:sz w:val="30"/>
          <w:szCs w:val="30"/>
          <w:rtl/>
        </w:rPr>
        <w:t>الأمويين</w:t>
      </w:r>
      <w:r>
        <w:rPr>
          <w:rFonts w:ascii="Arial" w:hAnsi="Arial" w:cs="Traditional Arabic" w:hint="cs"/>
          <w:color w:val="E01B83"/>
          <w:sz w:val="30"/>
          <w:szCs w:val="30"/>
          <w:rtl/>
        </w:rPr>
        <w:t>‏</w:t>
      </w:r>
      <w:r>
        <w:rPr>
          <w:rFonts w:ascii="Arial" w:hAnsi="Arial" w:hint="cs"/>
          <w:color w:val="8080FF"/>
          <w:sz w:val="30"/>
          <w:szCs w:val="30"/>
          <w:rtl/>
        </w:rPr>
        <w:t xml:space="preserve"> و </w:t>
      </w:r>
      <w:r>
        <w:rPr>
          <w:rFonts w:ascii="Arial" w:hAnsi="Arial" w:cs="Traditional Arabic" w:hint="cs"/>
          <w:color w:val="8080FF"/>
          <w:sz w:val="30"/>
          <w:szCs w:val="30"/>
          <w:rtl/>
        </w:rPr>
        <w:t>....]</w:t>
      </w:r>
    </w:p>
    <w:p w:rsidR="001B0647" w:rsidRDefault="001B0647" w:rsidP="001B0647">
      <w:pPr>
        <w:pStyle w:val="NormalWeb"/>
        <w:bidi/>
        <w:rPr>
          <w:rFonts w:ascii="Arial" w:hAnsi="Arial" w:cs="Arial"/>
          <w:color w:val="552B2B"/>
          <w:sz w:val="30"/>
          <w:szCs w:val="30"/>
        </w:rPr>
      </w:pPr>
      <w:r>
        <w:rPr>
          <w:rFonts w:ascii="Arial" w:hAnsi="Arial" w:cs="Arial" w:hint="cs"/>
          <w:color w:val="552B2B"/>
          <w:sz w:val="30"/>
          <w:szCs w:val="30"/>
          <w:rtl/>
        </w:rPr>
        <w:t>طبقات الأطباء و الحكماء(ترجمه) / پيشگفتار / 3 / بنياد دولت امويان در اندلس دار الخلافه شهر:«الزهراء الزاهره» كاخ الزهراء ..... ص : 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بنياد دولت </w:t>
      </w:r>
      <w:r>
        <w:rPr>
          <w:rFonts w:ascii="Arial" w:hAnsi="Arial" w:hint="cs"/>
          <w:color w:val="E01B83"/>
          <w:sz w:val="30"/>
          <w:szCs w:val="30"/>
          <w:rtl/>
        </w:rPr>
        <w:t>امويان</w:t>
      </w:r>
      <w:r>
        <w:rPr>
          <w:rFonts w:ascii="Arial" w:hAnsi="Arial" w:cs="Traditional Arabic" w:hint="cs"/>
          <w:color w:val="E01B83"/>
          <w:sz w:val="30"/>
          <w:szCs w:val="30"/>
          <w:rtl/>
        </w:rPr>
        <w:t>‏</w:t>
      </w:r>
      <w:r>
        <w:rPr>
          <w:rFonts w:ascii="Arial" w:hAnsi="Arial" w:hint="cs"/>
          <w:color w:val="8080FF"/>
          <w:sz w:val="30"/>
          <w:szCs w:val="30"/>
          <w:rtl/>
        </w:rPr>
        <w:t xml:space="preserve"> در اندلس دار الخلافه شهر</w:t>
      </w:r>
      <w:r>
        <w:rPr>
          <w:rFonts w:ascii="Arial" w:hAnsi="Arial" w:cs="Traditional Arabic" w:hint="cs"/>
          <w:color w:val="8080FF"/>
          <w:sz w:val="30"/>
          <w:szCs w:val="30"/>
          <w:rtl/>
        </w:rPr>
        <w:t>: «</w:t>
      </w:r>
      <w:r>
        <w:rPr>
          <w:rFonts w:ascii="Arial" w:hAnsi="Arial" w:hint="cs"/>
          <w:color w:val="8080FF"/>
          <w:sz w:val="30"/>
          <w:szCs w:val="30"/>
          <w:rtl/>
        </w:rPr>
        <w:t>الزهراء الزاهره</w:t>
      </w:r>
      <w:r>
        <w:rPr>
          <w:rFonts w:ascii="Arial" w:hAnsi="Arial" w:cs="Traditional Arabic" w:hint="cs"/>
          <w:color w:val="8080FF"/>
          <w:sz w:val="30"/>
          <w:szCs w:val="30"/>
          <w:rtl/>
        </w:rPr>
        <w:t xml:space="preserve">» </w:t>
      </w:r>
      <w:r>
        <w:rPr>
          <w:rFonts w:ascii="Arial" w:hAnsi="Arial" w:hint="cs"/>
          <w:color w:val="8080FF"/>
          <w:sz w:val="30"/>
          <w:szCs w:val="30"/>
          <w:rtl/>
        </w:rPr>
        <w:t>كاخ الزهراء</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طبقات الأطباء و الحكماء(ترجمه) / پيشگفتار / 5 / دومين تختگاه امويان در اندلس شهر بزرگ و زيباى:«قرطبه» ..... ص : 5</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دومين تختگاه </w:t>
      </w:r>
      <w:r>
        <w:rPr>
          <w:rFonts w:ascii="Arial" w:hAnsi="Arial" w:hint="cs"/>
          <w:color w:val="E01B83"/>
          <w:sz w:val="30"/>
          <w:szCs w:val="30"/>
          <w:rtl/>
        </w:rPr>
        <w:t>امويان</w:t>
      </w:r>
      <w:r>
        <w:rPr>
          <w:rFonts w:ascii="Arial" w:hAnsi="Arial" w:cs="Traditional Arabic" w:hint="cs"/>
          <w:color w:val="E01B83"/>
          <w:sz w:val="30"/>
          <w:szCs w:val="30"/>
          <w:rtl/>
        </w:rPr>
        <w:t>‏</w:t>
      </w:r>
      <w:r>
        <w:rPr>
          <w:rFonts w:ascii="Arial" w:hAnsi="Arial" w:hint="cs"/>
          <w:color w:val="8080FF"/>
          <w:sz w:val="30"/>
          <w:szCs w:val="30"/>
          <w:rtl/>
        </w:rPr>
        <w:t xml:space="preserve"> در اندلس شهر بزرگ و زيباى</w:t>
      </w:r>
      <w:r>
        <w:rPr>
          <w:rFonts w:ascii="Arial" w:hAnsi="Arial" w:cs="Traditional Arabic" w:hint="cs"/>
          <w:color w:val="8080FF"/>
          <w:sz w:val="30"/>
          <w:szCs w:val="30"/>
          <w:rtl/>
        </w:rPr>
        <w:t>: «</w:t>
      </w:r>
      <w:r>
        <w:rPr>
          <w:rFonts w:ascii="Arial" w:hAnsi="Arial" w:hint="cs"/>
          <w:color w:val="8080FF"/>
          <w:sz w:val="30"/>
          <w:szCs w:val="30"/>
          <w:rtl/>
        </w:rPr>
        <w:t>قرطبه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طبقات الأطباء و الحكماء(ترجمه) / پيشگفتار / 5 / خلافت خاندان امويان در اندلس ..... ص : 5</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خلافت خاندان </w:t>
      </w:r>
      <w:r>
        <w:rPr>
          <w:rFonts w:ascii="Arial" w:hAnsi="Arial" w:hint="cs"/>
          <w:color w:val="E01B83"/>
          <w:sz w:val="30"/>
          <w:szCs w:val="30"/>
          <w:rtl/>
        </w:rPr>
        <w:t>امويان</w:t>
      </w:r>
      <w:r>
        <w:rPr>
          <w:rFonts w:ascii="Arial" w:hAnsi="Arial" w:cs="Traditional Arabic" w:hint="cs"/>
          <w:color w:val="E01B83"/>
          <w:sz w:val="30"/>
          <w:szCs w:val="30"/>
          <w:rtl/>
        </w:rPr>
        <w:t>‏</w:t>
      </w:r>
      <w:r>
        <w:rPr>
          <w:rFonts w:ascii="Arial" w:hAnsi="Arial" w:hint="cs"/>
          <w:color w:val="8080FF"/>
          <w:sz w:val="30"/>
          <w:szCs w:val="30"/>
          <w:rtl/>
        </w:rPr>
        <w:t xml:space="preserve"> در اندلس</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بستان السياحه / متن / 112 / در بيان مذهب يزيديان كه ايشان را امويان نيز نامند بر سبيل اختصار ..... ص : 112</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در بيان مذهب يزيديان كه ايشان را </w:t>
      </w:r>
      <w:r>
        <w:rPr>
          <w:rFonts w:ascii="Arial" w:hAnsi="Arial" w:hint="cs"/>
          <w:color w:val="E01B83"/>
          <w:sz w:val="30"/>
          <w:szCs w:val="30"/>
          <w:rtl/>
        </w:rPr>
        <w:t>امويان</w:t>
      </w:r>
      <w:r>
        <w:rPr>
          <w:rFonts w:ascii="Arial" w:hAnsi="Arial" w:cs="Traditional Arabic" w:hint="cs"/>
          <w:color w:val="E01B83"/>
          <w:sz w:val="30"/>
          <w:szCs w:val="30"/>
          <w:rtl/>
        </w:rPr>
        <w:t>‏</w:t>
      </w:r>
      <w:r>
        <w:rPr>
          <w:rFonts w:ascii="Arial" w:hAnsi="Arial" w:hint="cs"/>
          <w:color w:val="8080FF"/>
          <w:sz w:val="30"/>
          <w:szCs w:val="30"/>
          <w:rtl/>
        </w:rPr>
        <w:t xml:space="preserve"> نيز نامند بر سبيل اختصار</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فهرست كتابهاى چاپى فارسى / ج‏5 / 5483 / هزار ماه سياه يا فجائع تاريخ امويان: ..... ص : 5483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هزار ماه سياه يا فجائع تاريخ </w:t>
      </w:r>
      <w:r>
        <w:rPr>
          <w:rFonts w:ascii="Arial" w:hAnsi="Arial" w:hint="cs"/>
          <w:color w:val="E01B83"/>
          <w:sz w:val="30"/>
          <w:szCs w:val="30"/>
          <w:rtl/>
        </w:rPr>
        <w:t>امويان</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موسوعة مؤلفى الامامية / ج‏8 / 106 / 6 - تاريخ تحليلى اسلام تا پايان امويان ..... ص : 106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6- </w:t>
      </w:r>
      <w:r>
        <w:rPr>
          <w:rFonts w:ascii="Arial" w:hAnsi="Arial" w:hint="cs"/>
          <w:color w:val="8080FF"/>
          <w:sz w:val="30"/>
          <w:szCs w:val="30"/>
          <w:rtl/>
        </w:rPr>
        <w:t xml:space="preserve">تاريخ تحليلى اسلام تا پايان </w:t>
      </w:r>
      <w:r>
        <w:rPr>
          <w:rFonts w:ascii="Arial" w:hAnsi="Arial" w:hint="cs"/>
          <w:color w:val="E01B83"/>
          <w:sz w:val="30"/>
          <w:szCs w:val="30"/>
          <w:rtl/>
        </w:rPr>
        <w:t>امويان</w:t>
      </w:r>
      <w:r>
        <w:rPr>
          <w:rFonts w:ascii="Arial" w:hAnsi="Arial" w:cs="Traditional Arabic" w:hint="cs"/>
          <w:color w:val="E01B83"/>
          <w:sz w:val="30"/>
          <w:szCs w:val="30"/>
          <w:rtl/>
        </w:rPr>
        <w:t>‏</w:t>
      </w:r>
    </w:p>
    <w:p w:rsidR="001B0647" w:rsidRDefault="001B0647" w:rsidP="001B0647">
      <w:pPr>
        <w:pStyle w:val="NormalWeb"/>
        <w:bidi/>
        <w:rPr>
          <w:rFonts w:ascii="Arial" w:hAnsi="Arial" w:cs="Arial"/>
          <w:color w:val="552B2B"/>
          <w:sz w:val="30"/>
          <w:szCs w:val="30"/>
        </w:rPr>
      </w:pPr>
      <w:r>
        <w:rPr>
          <w:rFonts w:ascii="Arial" w:hAnsi="Arial" w:cs="Arial" w:hint="cs"/>
          <w:color w:val="552B2B"/>
          <w:sz w:val="30"/>
          <w:szCs w:val="30"/>
          <w:rtl/>
        </w:rPr>
        <w:t>المحبر / 19 / [الخلفاء الامويون‏[1]]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الخلفاء </w:t>
      </w:r>
      <w:r>
        <w:rPr>
          <w:rFonts w:ascii="Arial" w:hAnsi="Arial" w:hint="cs"/>
          <w:color w:val="E01B83"/>
          <w:sz w:val="30"/>
          <w:szCs w:val="30"/>
          <w:rtl/>
        </w:rPr>
        <w:t>الامويون</w:t>
      </w:r>
      <w:r>
        <w:rPr>
          <w:rFonts w:ascii="Arial" w:hAnsi="Arial" w:cs="Traditional Arabic" w:hint="cs"/>
          <w:color w:val="E01B83"/>
          <w:sz w:val="30"/>
          <w:szCs w:val="30"/>
          <w:rtl/>
        </w:rPr>
        <w:t>‏</w:t>
      </w:r>
      <w:r>
        <w:rPr>
          <w:rFonts w:ascii="Arial" w:hAnsi="Arial" w:cs="Traditional Arabic" w:hint="cs"/>
          <w:color w:val="8080FF"/>
          <w:sz w:val="30"/>
          <w:szCs w:val="30"/>
          <w:rtl/>
        </w:rPr>
        <w:t xml:space="preserve"> [1]]</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مستدركات أعيان الشيعة / ج‏1 / 256 / الأمويون و الإسلام و العروبة ..... ص : 256</w:t>
      </w:r>
    </w:p>
    <w:p w:rsidR="001B0647" w:rsidRDefault="001B0647" w:rsidP="001B0647">
      <w:pPr>
        <w:pStyle w:val="NormalWeb"/>
        <w:bidi/>
        <w:rPr>
          <w:rFonts w:ascii="Arial" w:hAnsi="Arial" w:cs="Arial"/>
          <w:color w:val="552B2B"/>
          <w:sz w:val="30"/>
          <w:szCs w:val="30"/>
          <w:rtl/>
        </w:rPr>
      </w:pPr>
      <w:r>
        <w:rPr>
          <w:rFonts w:ascii="Arial" w:hAnsi="Arial" w:hint="cs"/>
          <w:color w:val="E01B83"/>
          <w:sz w:val="30"/>
          <w:szCs w:val="30"/>
          <w:rtl/>
        </w:rPr>
        <w:t>الأمويون</w:t>
      </w:r>
      <w:r>
        <w:rPr>
          <w:rFonts w:ascii="Arial" w:hAnsi="Arial" w:cs="Traditional Arabic" w:hint="cs"/>
          <w:color w:val="E01B83"/>
          <w:sz w:val="30"/>
          <w:szCs w:val="30"/>
          <w:rtl/>
        </w:rPr>
        <w:t>‏</w:t>
      </w:r>
      <w:r>
        <w:rPr>
          <w:rFonts w:ascii="Arial" w:hAnsi="Arial" w:hint="cs"/>
          <w:color w:val="8080FF"/>
          <w:sz w:val="30"/>
          <w:szCs w:val="30"/>
          <w:rtl/>
        </w:rPr>
        <w:t xml:space="preserve"> و الإسلام و العروبة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ج‏7 / 131 / 17538 - تأملات في مصرع الحسين: استشهاد في التاريخ - الامويون و الهاشميون - الهجرة و عاشوراء ..... ص : 131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17538- </w:t>
      </w:r>
      <w:r>
        <w:rPr>
          <w:rFonts w:ascii="Arial" w:hAnsi="Arial" w:hint="cs"/>
          <w:color w:val="8080FF"/>
          <w:sz w:val="30"/>
          <w:szCs w:val="30"/>
          <w:rtl/>
        </w:rPr>
        <w:t>تأملات في مصرع الحسين</w:t>
      </w:r>
      <w:r>
        <w:rPr>
          <w:rFonts w:ascii="Arial" w:hAnsi="Arial" w:cs="Traditional Arabic" w:hint="cs"/>
          <w:color w:val="8080FF"/>
          <w:sz w:val="30"/>
          <w:szCs w:val="30"/>
          <w:rtl/>
        </w:rPr>
        <w:t xml:space="preserve">: </w:t>
      </w:r>
      <w:r>
        <w:rPr>
          <w:rFonts w:ascii="Arial" w:hAnsi="Arial" w:hint="cs"/>
          <w:color w:val="8080FF"/>
          <w:sz w:val="30"/>
          <w:szCs w:val="30"/>
          <w:rtl/>
        </w:rPr>
        <w:t>استشهاد في التاريخ</w:t>
      </w:r>
      <w:r>
        <w:rPr>
          <w:rFonts w:ascii="Arial" w:hAnsi="Arial" w:cs="Traditional Arabic" w:hint="cs"/>
          <w:color w:val="8080FF"/>
          <w:sz w:val="30"/>
          <w:szCs w:val="30"/>
          <w:rtl/>
        </w:rPr>
        <w:t xml:space="preserve">- </w:t>
      </w:r>
      <w:r>
        <w:rPr>
          <w:rFonts w:ascii="Arial" w:hAnsi="Arial" w:hint="cs"/>
          <w:color w:val="E01B83"/>
          <w:sz w:val="30"/>
          <w:szCs w:val="30"/>
          <w:rtl/>
        </w:rPr>
        <w:t>الامويون</w:t>
      </w:r>
      <w:r>
        <w:rPr>
          <w:rFonts w:ascii="Arial" w:hAnsi="Arial" w:cs="Traditional Arabic" w:hint="cs"/>
          <w:color w:val="E01B83"/>
          <w:sz w:val="30"/>
          <w:szCs w:val="30"/>
          <w:rtl/>
        </w:rPr>
        <w:t>‏</w:t>
      </w:r>
      <w:r>
        <w:rPr>
          <w:rFonts w:ascii="Arial" w:hAnsi="Arial" w:hint="cs"/>
          <w:color w:val="8080FF"/>
          <w:sz w:val="30"/>
          <w:szCs w:val="30"/>
          <w:rtl/>
        </w:rPr>
        <w:t xml:space="preserve"> و الهاشميون</w:t>
      </w:r>
      <w:r>
        <w:rPr>
          <w:rFonts w:ascii="Arial" w:hAnsi="Arial" w:cs="Traditional Arabic" w:hint="cs"/>
          <w:color w:val="8080FF"/>
          <w:sz w:val="30"/>
          <w:szCs w:val="30"/>
          <w:rtl/>
        </w:rPr>
        <w:t xml:space="preserve">- </w:t>
      </w:r>
      <w:r>
        <w:rPr>
          <w:rFonts w:ascii="Arial" w:hAnsi="Arial" w:hint="cs"/>
          <w:color w:val="8080FF"/>
          <w:sz w:val="30"/>
          <w:szCs w:val="30"/>
          <w:rtl/>
        </w:rPr>
        <w:t>الهجرة و عاشوراء</w:t>
      </w:r>
    </w:p>
    <w:p w:rsidR="001B0647" w:rsidRDefault="001B0647" w:rsidP="001B0647">
      <w:pPr>
        <w:pStyle w:val="NormalWeb"/>
        <w:bidi/>
        <w:rPr>
          <w:rFonts w:ascii="Arial" w:hAnsi="Arial" w:cs="Arial"/>
          <w:color w:val="552B2B"/>
          <w:sz w:val="30"/>
          <w:szCs w:val="30"/>
        </w:rPr>
      </w:pPr>
      <w:r>
        <w:rPr>
          <w:rFonts w:ascii="Arial" w:hAnsi="Arial" w:cs="Arial" w:hint="cs"/>
          <w:color w:val="552B2B"/>
          <w:sz w:val="30"/>
          <w:szCs w:val="30"/>
          <w:rtl/>
        </w:rPr>
        <w:t>الطبقات الكبرى / ج‏3 / 347 / و من بني عمرو بن عوف بن مالك بن الأوس ثم من بني أمية بن زيد بن مالك بن عوف بن عمرو بن عوف ..... ص : 347</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و من بني عمرو بن عوف بن مالك بن الأوس ثم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بن زيد بن مالك بن عوف بن عمرو بن عوف</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الطبقات الكبرى / ج‏5 / 47 / 640 - عبد الله بن عمرو بن الحضرمي من حلفاء بني أمية. ..... ص : 47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640- </w:t>
      </w:r>
      <w:r>
        <w:rPr>
          <w:rFonts w:ascii="Arial" w:hAnsi="Arial" w:hint="cs"/>
          <w:color w:val="8080FF"/>
          <w:sz w:val="30"/>
          <w:szCs w:val="30"/>
          <w:rtl/>
        </w:rPr>
        <w:t xml:space="preserve">عبد الله بن عمرو بن الحضرمي من حلفاء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الطبقات الكبرى / ج‏7 / 356 / 4058 - عبيد الله بن أبي جعفر. مولى بني أمية. ..... ص : 356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4058- </w:t>
      </w:r>
      <w:r>
        <w:rPr>
          <w:rFonts w:ascii="Arial" w:hAnsi="Arial" w:hint="cs"/>
          <w:color w:val="8080FF"/>
          <w:sz w:val="30"/>
          <w:szCs w:val="30"/>
          <w:rtl/>
        </w:rPr>
        <w:t>عبيد الله بن أبي جعفر</w:t>
      </w:r>
      <w:r>
        <w:rPr>
          <w:rFonts w:ascii="Arial" w:hAnsi="Arial" w:cs="Traditional Arabic" w:hint="cs"/>
          <w:color w:val="8080FF"/>
          <w:sz w:val="30"/>
          <w:szCs w:val="30"/>
          <w:rtl/>
        </w:rPr>
        <w:t xml:space="preserve">. </w:t>
      </w:r>
      <w:r>
        <w:rPr>
          <w:rFonts w:ascii="Arial" w:hAnsi="Arial" w:hint="cs"/>
          <w:color w:val="8080FF"/>
          <w:sz w:val="30"/>
          <w:szCs w:val="30"/>
          <w:rtl/>
        </w:rPr>
        <w:t xml:space="preserve">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الطبقات الكبرى(الطبقة الخامسة من الصحابة) / ج‏2 / 74 / النزاع بين ابن الزبير و بني أمية ..... ص : 74</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النزاع بين ابن الزبير و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أخبار القضاة / 79 / ذكر قضاة بني أمية بالمدينة ..... ص : 79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ذكر قضاة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بالمدينة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 / 46 / ذكر العنابس و الأعياص من بني أمية و أن أبا قطيفة من الأولين ..... ص : 46</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lastRenderedPageBreak/>
        <w:t xml:space="preserve">ذكر العنابس و الأعياص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أن أبا قطيفة من الأوّلين</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 / 51 / خروج ابن الزبير على بني أمية و وفد يزيد بن معاوية له ..... ص : 51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خروج ابن الزبير على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وفد يزيد بن معاوية له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 / 151 / حديث عمر مع بعض جواري بني أمية في موسم الحج ..... ص : 151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حديث عمر مع بعض جواري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في موسم الحج</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 / 279 / نصيب و كثير و الأحوص في مجلس امرأة من بني أمية ..... ص : 279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نصيب و كثير و الأحوص في مجلس امرأة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ج‏2 / 330 / قيل إن فتى من بني أمية وضع حديثه و شعره و نسبه إليه ..... ص : 330</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قيل إن فتى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وضع حديثه و شعره و نسبه إليه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ج‏2 / 509 / مدح بني أمية و بني هاشم ..... ص : 509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مدح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بني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ج‏2 / 614 / خرج مع عمال بني أمية إلى الشام و كان يسمر عند عبد الملك فأنشده ليلة شعرا ..... ص : 614</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خرج مع عمال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إلى الشام و كان يسمر عند عبد الملك فأنشده ليلة شعرا</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ج‏3 / 253 / كان من شعراء الحجاز و كان خلفاء بني أمية يحسنون إليه: ..... ص : 253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كان من شعراء الحجاز و كان خلفاء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 xml:space="preserve"> </w:t>
      </w:r>
      <w:r>
        <w:rPr>
          <w:rFonts w:ascii="Arial" w:hAnsi="Arial" w:hint="cs"/>
          <w:color w:val="8080FF"/>
          <w:sz w:val="30"/>
          <w:szCs w:val="30"/>
          <w:rtl/>
        </w:rPr>
        <w:t>يحسنون إليه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ج‏4 / 467 / نشأ في دولة بني أمية و أدرك دولة بني العباس و كان مداحا للوليد بن يزيد و غضب عليه ثم رضي عنه: ..... ص : 467</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نشأ في دولة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أدرك دولة بني العباس و كان مدّاحا للوليد بن يزيد و غضب عليه ثم رضي عنه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ج‏4 / 490 / 51 -[ذكر من قتل أبو العباس السفاح من بني امية] ..... ص : 490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51- [</w:t>
      </w:r>
      <w:r>
        <w:rPr>
          <w:rFonts w:ascii="Arial" w:hAnsi="Arial" w:hint="cs"/>
          <w:color w:val="8080FF"/>
          <w:sz w:val="30"/>
          <w:szCs w:val="30"/>
          <w:rtl/>
        </w:rPr>
        <w:t xml:space="preserve">ذكر من قتل أبو العبّاس السفّاح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ج‏4 / 491 / اجتمع عند السفاح جماعة من بني أمية فأنشده سديف شعرا يغريه بهم فقتلهم و كتب إلى عماله بقتلهم: ..... ص : 491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اجتمع عند السفاح جماعة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فأنشده سديف شعرا يغريه بهم فقتلهم و كتب إلى عماله بقتلهم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الأغاني / ج‏4 / 494 / أنشد سديف السفاح شعرا و عنده رجال من بني أمية فأمر بقتلهم: ..... ص : 494</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أنشد سديف السفاح شعرا و عنده رجال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فأمر بقتلهم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ج‏4 / 494 / حضر سليمان بن علي جماعة من بني أمية فأمر بقتلهم: ..... ص : 494</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حضر سليمان بن علي جماعة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فأمر بقتلهم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ج‏4 / 495 / شعر لسديف في تحريض السفاح على بني أمية: ..... ص : 495</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شعر لسديف في تحريض السفاح على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ج‏4 / 495 / شعر لرجل من شيعة بني العباس في التحريض على بني أمية: ..... ص : 495</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شعر لرجل من شيعة بني العباس في التحريض على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ج‏4 / 497 / ركب المأمون إلى جبل الثلج فغناه علوية بشعر ندب فيه بني أمية فسبه ثم كلم فيه فرضي: ..... ص : 497</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ركب المأمون إلى جبل الثلج فغناه علوية بشعر ندب فيه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فسبه ثم كلم فيه فرضي</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ج‏4 / 501 / وفد على بعض خلفاء بني أمية بشعر فوصله: ..... ص : 501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وفد على بعض خلفاء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بشعر فوصله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ج‏5 / 59 / سمع الرشيد قينة تغنى بشعره في مدح بني أمية فغضب فحرفته: ..... ص : 59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سمع الرشيد قينة تغنى بشعره في مدح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فغضب فحرّفته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ج‏6 / 364 / مدح المنصور فعاتبه لمدحه بني أمية ثم أكرمه: ..... ص : 364</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مدح المنصور فعاتبه لمدحه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ثم أكرمه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ج‏7 / 7 / دخل مجلس هشام فعبث بمن كان فيه من وجوه بني أمية ..... ص : 7</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دخل مجلس هشام فعبث بمن كان فيه من وجوه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ج‏7 / 52 / نهى بني أمية عن الغناء و قال إنه رقية الزنا ..... ص : 52</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نهى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عن الغناء و قال إنه رقية الزنا</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ج‏8 / 431 / مدح أبو العباس شعرا له في بني أمية ..... ص : 431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lastRenderedPageBreak/>
        <w:t xml:space="preserve">مدح أبو العباس شعرا له في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ج‏11 / 197 / كان في أيام بني أمية يميل إلى بني هاشم ثم خرج على المنصور مع محمد بن عبد الله بن الحسن: ..... ص : 197</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كان في أيام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يميل إلى بني هاشم ثم خرج على المنصور مع محمد بن عبد اللّه بن الحسن</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ج‏11 / 203 / قيل إن القصيدة السينية اشترك فيها آخران معه حين أتاهم قتل بني أمية: ..... ص : 203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قيل إن القصيدة السينية اشترك فيها آخران معه حين أتاهم قتل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ج‏11 / 206 / قصيدة له يندب فيها فرقة بني أمية: ..... ص : 206</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قصيدة له يندب فيها فرقة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ج‏12 / 430 / خروج عبد الله بن معاوية على بني أمية ..... ص : 430</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خروج عبد اللّه بن معاوية على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ج‏13 / 213 / مطيع يشكو الفقر أيام المنصور و يمدح أيام بني أمية ..... ص : 213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مطيع يشكو الفقر أيام المنصور و يمدح أيام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ج‏16 / 280 / إدراكه بني أمية ..... ص : 280</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إدراكه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ج‏16 / 465 / رثاء لأبي العباس الأعمى في بني أمية ..... ص : 465</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رثاء لأبي العباس الأعمى في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ج‏16 / 468 / كان يحض بني أمية على ابن الزبير ..... ص : 468</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كان يحض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على ابن الزبير</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ج‏16 / 470 / عبد الملك يقسم على بني أمية أن يخلعوا على أبي العباس ..... ص : 470</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عبد الملك يقسم على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أن يخلعوا على أبي العباس</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ج‏17 / 9 / هشام يعقد له مجلسا يسمع فيه مدائحه في بني أمية ..... ص : 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هشام يعقد له مجلسا يسمع فيه مدائحه في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ج‏17 / 11 / خطبته بين يدي هشام و إنشاده بعض مدائحه في بني أمية ..... ص : 11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lastRenderedPageBreak/>
        <w:t xml:space="preserve">خطبته بين يدي هشام و إنشاده بعض مدائحه في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ج‏17 / 12 / محاورة بينه و بين هشام في شعر قاله في بني أمية ..... ص : 12</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محاورة بينه و بين هشام في شعر قاله في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ج‏17 / 24 / استئذانه أبا جعفر في مدح بني أمية ..... ص : 24</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استئذانه أبا جعفر في مدح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ج‏17 / 210 / كان من شعراء بني أمية و مداحهم ..... ص : 210</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كان من شعراء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مداحهم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ج‏22 / 283 / اسماعيل بن خالد يسب بني أمية في مجلس السفاح ..... ص : 283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اسماعيل بن خالد يسب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في مجلس السفاح</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مقاتل الطالبيين / 57 / عصر بني أمية</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عصر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العلماء و الرواة للعلم بالأندلس / ج‏1 / 234 / 595 - شمر بن نمير مولى بنى أمية ثم لآل سعيد بن العاصى؛ ..... ص : 234</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595- </w:t>
      </w:r>
      <w:r>
        <w:rPr>
          <w:rFonts w:ascii="Arial" w:hAnsi="Arial" w:hint="cs"/>
          <w:color w:val="8080FF"/>
          <w:sz w:val="30"/>
          <w:szCs w:val="30"/>
          <w:rtl/>
        </w:rPr>
        <w:t xml:space="preserve">شمر بن نمير مولى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ثم لآل سعيد بن العاصى؛</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العلماء و الرواة للعلم بالأندلس / ج‏2 / 151 / 1481 - مكى بن صفوان بن سليمان من موالى بنى أمية: ..... ص : 151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1481- </w:t>
      </w:r>
      <w:r>
        <w:rPr>
          <w:rFonts w:ascii="Arial" w:hAnsi="Arial" w:hint="cs"/>
          <w:color w:val="8080FF"/>
          <w:sz w:val="30"/>
          <w:szCs w:val="30"/>
          <w:rtl/>
        </w:rPr>
        <w:t xml:space="preserve">مكّى بن صفوان بن سليمان من موالى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ج‏1 / 40 / 5 - إبراهيم بن إسحاق بن عيسى بن أصبغ بن خالد بن يزيد، من موالي بني أمية، من أهل باجة، ..... ص : 40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 </w:t>
      </w:r>
      <w:r>
        <w:rPr>
          <w:rFonts w:ascii="Arial" w:hAnsi="Arial" w:hint="cs"/>
          <w:color w:val="8080FF"/>
          <w:sz w:val="30"/>
          <w:szCs w:val="30"/>
          <w:rtl/>
        </w:rPr>
        <w:t xml:space="preserve">إبراهيم بن إسحاق بن عيسى بن أصبغ بن خالد بن يزيد، من موالي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من أهل باجة،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ج‏1 / 47 / 21 - إبراهيم بن موسى بن جميل، مولى بني أمية، يكنى أبا إسحاق. ..... ص : 47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21- </w:t>
      </w:r>
      <w:r>
        <w:rPr>
          <w:rFonts w:ascii="Arial" w:hAnsi="Arial" w:hint="cs"/>
          <w:color w:val="8080FF"/>
          <w:sz w:val="30"/>
          <w:szCs w:val="30"/>
          <w:rtl/>
        </w:rPr>
        <w:t xml:space="preserve">إبراهيم بن موسى بن جميل،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يكنى أبا إسحاق</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ج‏1 / 82 / 120 - أحمد بن محمد بن عبد البر، من أهل قرطبة، من موالي بني أمية، يكنى أبا عبد الملك. ..... ص : 82</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lastRenderedPageBreak/>
        <w:t xml:space="preserve">120- </w:t>
      </w:r>
      <w:r>
        <w:rPr>
          <w:rFonts w:ascii="Arial" w:hAnsi="Arial" w:hint="cs"/>
          <w:color w:val="8080FF"/>
          <w:sz w:val="30"/>
          <w:szCs w:val="30"/>
          <w:rtl/>
        </w:rPr>
        <w:t xml:space="preserve">أحمد بن محمد بن عبد البرّ، من أهل قرطبة، من موالي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يكنى أبا عبد الملك</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ج‏1 / 119 / 220 - إسماعيل بن محمد بن سعيد بن خلف، المعروف بابن الجنازة، من أهل سرقسطة، يكنى أبا القاسم، و ينسب إلى ولاء بني أمية. ..... ص : 119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220- </w:t>
      </w:r>
      <w:r>
        <w:rPr>
          <w:rFonts w:ascii="Arial" w:hAnsi="Arial" w:hint="cs"/>
          <w:color w:val="8080FF"/>
          <w:sz w:val="30"/>
          <w:szCs w:val="30"/>
          <w:rtl/>
        </w:rPr>
        <w:t xml:space="preserve">إسماعيل بن محمد بن سعيد بن خلف، المعروف بابن الجنازة، من أهل سرقسطة، يكنى أبا القاسم، و ينسب إلى ولاء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ج‏1 / 263 / 576 - سهل بن إبراهيم بن سهل بن نوح بن عبد الله بن جماز، نسبه في البربر و يوالي بني أمية، من أهل إستجة، يكنى أبا القاسم، و يعرف بابن العطار. ..... ص : 263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576- </w:t>
      </w:r>
      <w:r>
        <w:rPr>
          <w:rFonts w:ascii="Arial" w:hAnsi="Arial" w:hint="cs"/>
          <w:color w:val="8080FF"/>
          <w:sz w:val="30"/>
          <w:szCs w:val="30"/>
          <w:rtl/>
        </w:rPr>
        <w:t xml:space="preserve">سهل بن إبراهيم بن سهل بن نوح بن عبد اللّه بن جمّاز، نسبه في البربر و يوالي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من أهل إستجة، يكنى أبا القاسم، و يعرف بابن العطّار</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ج‏1 / 271 / 593 - شمر بن نمير، مولى بني أمية، ثم لآل سعيد بن العاص، يكنى أبا عبد الله. ..... ص : 271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593- </w:t>
      </w:r>
      <w:r>
        <w:rPr>
          <w:rFonts w:ascii="Arial" w:hAnsi="Arial" w:hint="cs"/>
          <w:color w:val="8080FF"/>
          <w:sz w:val="30"/>
          <w:szCs w:val="30"/>
          <w:rtl/>
        </w:rPr>
        <w:t xml:space="preserve">شمر بن نمير،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ثم لآل سعيد بن العاص، يكنى أبا عبد اللّه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ج‏2 / 19 / 1118 - محمد بن يوسف بن أحمد بن أبي العطاف بن عبد الواحد بن ثابت بن سعد، من موالي بني أمية، من أهل قرطبة. ..... ص : 19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1118- </w:t>
      </w:r>
      <w:r>
        <w:rPr>
          <w:rFonts w:ascii="Arial" w:hAnsi="Arial" w:hint="cs"/>
          <w:color w:val="8080FF"/>
          <w:sz w:val="30"/>
          <w:szCs w:val="30"/>
          <w:rtl/>
        </w:rPr>
        <w:t xml:space="preserve">محمد بن يوسف بن أحمد بن أبي العطّاف بن عبد الواحد بن ثابت بن سعد، من موالي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من أهل قرطبة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ج‏2 / 46 / 1179 - محمد بن عمر بن يوسف بن عامر الأندلسي، مولى بني أمية، ..... ص : 46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1179- </w:t>
      </w:r>
      <w:r>
        <w:rPr>
          <w:rFonts w:ascii="Arial" w:hAnsi="Arial" w:hint="cs"/>
          <w:color w:val="8080FF"/>
          <w:sz w:val="30"/>
          <w:szCs w:val="30"/>
          <w:rtl/>
        </w:rPr>
        <w:t xml:space="preserve">محمد بن عمر بن يوسف بن عامر الأندلسيّ،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ج‏2 / 193 / 1479 - مكي بن صفوان بن سليمان، من موالي بني أمية، من أهل إلبيرة. ..... ص : 193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1479- </w:t>
      </w:r>
      <w:r>
        <w:rPr>
          <w:rFonts w:ascii="Arial" w:hAnsi="Arial" w:hint="cs"/>
          <w:color w:val="8080FF"/>
          <w:sz w:val="30"/>
          <w:szCs w:val="30"/>
          <w:rtl/>
        </w:rPr>
        <w:t xml:space="preserve">مكّيّ بن صفوان بن سليمان، من موالي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من أهل إلبيرة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علماء الأندلس / ج‏2 / 200 / 1500 - نعم الخلف بن أبي الخصيب، من أهل تطيلة، يتولى بني أمية، يكنى أبا القاسم. ..... ص : 200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1500- </w:t>
      </w:r>
      <w:r>
        <w:rPr>
          <w:rFonts w:ascii="Arial" w:hAnsi="Arial" w:hint="cs"/>
          <w:color w:val="8080FF"/>
          <w:sz w:val="30"/>
          <w:szCs w:val="30"/>
          <w:rtl/>
        </w:rPr>
        <w:t xml:space="preserve">نعم الخلف بن أبي الخصيب، من أهل تطيلة، يتولّى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يكنى أبا القاسم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جرجان / 54 / ذكر عمال بني أمية رحمهم الله ..... ص : 54</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lastRenderedPageBreak/>
        <w:t xml:space="preserve">ذكر عمال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رحمهم اللّه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جرجان / 56 / ذكر تسمية خطط المساجد التي بنيت في أيام بني أمية ..... ص : 56</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ذكر تسمية خطط المساجد التي بنيت في أيام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بغداد / ج‏1 / 327 / 191 - محمد بن أحمد بن عبد الله بن محمد بن سليمان بن سالم الحراني، مولى بنى أمية، يكنى أبا جعفر: ..... ص : 327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191- </w:t>
      </w:r>
      <w:r>
        <w:rPr>
          <w:rFonts w:ascii="Arial" w:hAnsi="Arial" w:hint="cs"/>
          <w:color w:val="8080FF"/>
          <w:sz w:val="30"/>
          <w:szCs w:val="30"/>
          <w:rtl/>
        </w:rPr>
        <w:t xml:space="preserve">محمّد بن أحمد بن عبد اللّه بن محمّد بن سليمان بن سالم الحرانيّ، مولى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يكنى أبا جعفر</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بغداد / ج‏3 / 173 / 1194 - محمد بن عبيد بن سفيان، مولى بني أمية، والد أبي بكر بن أبي الدنيا المصنف‏[5]: ..... ص : 173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1194- </w:t>
      </w:r>
      <w:r>
        <w:rPr>
          <w:rFonts w:ascii="Arial" w:hAnsi="Arial" w:hint="cs"/>
          <w:color w:val="8080FF"/>
          <w:sz w:val="30"/>
          <w:szCs w:val="30"/>
          <w:rtl/>
        </w:rPr>
        <w:t xml:space="preserve">محمّد بن عبيد بن سفيان،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والد أبي بكر بن أبي الدّنيا المصنّف </w:t>
      </w:r>
      <w:r>
        <w:rPr>
          <w:rFonts w:ascii="Arial" w:hAnsi="Arial" w:cs="Traditional Arabic" w:hint="cs"/>
          <w:color w:val="8080FF"/>
          <w:sz w:val="30"/>
          <w:szCs w:val="30"/>
          <w:rtl/>
        </w:rPr>
        <w:t>[5]:</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بغداد / ج‏4 / 467 / 2284 -[1] أحمد بن عبد الرحمن بن الفضل بن سيار، أبو بكر مولى بنى أمية، و يعرف بالكزبراني‏[2]: ..... ص : 467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2284- [1] </w:t>
      </w:r>
      <w:r>
        <w:rPr>
          <w:rFonts w:ascii="Arial" w:hAnsi="Arial" w:hint="cs"/>
          <w:color w:val="8080FF"/>
          <w:sz w:val="30"/>
          <w:szCs w:val="30"/>
          <w:rtl/>
        </w:rPr>
        <w:t xml:space="preserve">أحمد بن عبد الرّحمن بن الفضل بن سيّار، أبو بكر مولى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يعرف بالكزبراني </w:t>
      </w:r>
      <w:r>
        <w:rPr>
          <w:rFonts w:ascii="Arial" w:hAnsi="Arial" w:cs="Traditional Arabic" w:hint="cs"/>
          <w:color w:val="8080FF"/>
          <w:sz w:val="30"/>
          <w:szCs w:val="30"/>
          <w:rtl/>
        </w:rPr>
        <w:t>[2]:</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بغداد / ج‏10 / 89 / 5209 عبد الله بن محمد بن عبيد بن سفيان بن قيس، أبو بكر القرشي، مولى بني أمية المعروف بابن أبي الدنيا[1]: ..... ص : 89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5209 </w:t>
      </w:r>
      <w:r>
        <w:rPr>
          <w:rFonts w:ascii="Arial" w:hAnsi="Arial" w:hint="cs"/>
          <w:color w:val="8080FF"/>
          <w:sz w:val="30"/>
          <w:szCs w:val="30"/>
          <w:rtl/>
        </w:rPr>
        <w:t xml:space="preserve">عبد اللّه بن محمّد بن عبيد بن سفيان بن قيس، أبو بكر القرشيّ،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المعروف بابن أبي الدّنيا </w:t>
      </w:r>
      <w:r>
        <w:rPr>
          <w:rFonts w:ascii="Arial" w:hAnsi="Arial" w:cs="Traditional Arabic" w:hint="cs"/>
          <w:color w:val="8080FF"/>
          <w:sz w:val="30"/>
          <w:szCs w:val="30"/>
          <w:rtl/>
        </w:rPr>
        <w:t>[1]:</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بغداد / ج‏11 / 350 / 6197 - علي بن أبي أمية بن عمرو، مولى بني أمية بن عبد شمس: ..... ص : 350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6197- </w:t>
      </w:r>
      <w:r>
        <w:rPr>
          <w:rFonts w:ascii="Arial" w:hAnsi="Arial" w:hint="cs"/>
          <w:color w:val="8080FF"/>
          <w:sz w:val="30"/>
          <w:szCs w:val="30"/>
          <w:rtl/>
        </w:rPr>
        <w:t xml:space="preserve">عليّ بن أبي أمية بن عمرو،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بن عبد شمس</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بغداد / ج‏13 / 148 / 7129 - مروان بن شجاع، أبو عمرو الجزري، مولى بني أمية، و يعرف بالخصيفي‏[1]: ..... ص : 148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7129- </w:t>
      </w:r>
      <w:r>
        <w:rPr>
          <w:rFonts w:ascii="Arial" w:hAnsi="Arial" w:hint="cs"/>
          <w:color w:val="8080FF"/>
          <w:sz w:val="30"/>
          <w:szCs w:val="30"/>
          <w:rtl/>
        </w:rPr>
        <w:t xml:space="preserve">مروان بن شجاع، أبو عمرو الجزري،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يعرف بالخصيفي </w:t>
      </w:r>
      <w:r>
        <w:rPr>
          <w:rFonts w:ascii="Arial" w:hAnsi="Arial" w:cs="Traditional Arabic" w:hint="cs"/>
          <w:color w:val="8080FF"/>
          <w:sz w:val="30"/>
          <w:szCs w:val="30"/>
          <w:rtl/>
        </w:rPr>
        <w:t>[1]:</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الإستيعاب في معرفة الأصحاب / ج‏1 / 317 / (462) الحباب بن جبير، حليف بنى أمية، ..... ص : 317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(462) </w:t>
      </w:r>
      <w:r>
        <w:rPr>
          <w:rFonts w:ascii="Arial" w:hAnsi="Arial" w:hint="cs"/>
          <w:color w:val="8080FF"/>
          <w:sz w:val="30"/>
          <w:szCs w:val="30"/>
          <w:rtl/>
        </w:rPr>
        <w:t xml:space="preserve">الحباب بن جبير، حليف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الإستيعاب في معرفة الأصحاب / ج‏2 / 466 / (711) ذكوان، و يقال: طهمان، مولى بنى أمية، ..... ص : 466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000000"/>
          <w:sz w:val="30"/>
          <w:szCs w:val="30"/>
          <w:rtl/>
        </w:rPr>
        <w:t>.</w:t>
      </w:r>
      <w:r>
        <w:rPr>
          <w:rFonts w:ascii="Arial" w:hAnsi="Arial" w:cs="Traditional Arabic" w:hint="cs"/>
          <w:color w:val="8080FF"/>
          <w:sz w:val="30"/>
          <w:szCs w:val="30"/>
          <w:rtl/>
        </w:rPr>
        <w:t xml:space="preserve"> (711) </w:t>
      </w:r>
      <w:r>
        <w:rPr>
          <w:rFonts w:ascii="Arial" w:hAnsi="Arial" w:hint="cs"/>
          <w:color w:val="8080FF"/>
          <w:sz w:val="30"/>
          <w:szCs w:val="30"/>
          <w:rtl/>
        </w:rPr>
        <w:t>ذكوان، و يقال</w:t>
      </w:r>
      <w:r>
        <w:rPr>
          <w:rFonts w:ascii="Arial" w:hAnsi="Arial" w:cs="Traditional Arabic" w:hint="cs"/>
          <w:color w:val="8080FF"/>
          <w:sz w:val="30"/>
          <w:szCs w:val="30"/>
          <w:rtl/>
        </w:rPr>
        <w:t xml:space="preserve">: </w:t>
      </w:r>
      <w:r>
        <w:rPr>
          <w:rFonts w:ascii="Arial" w:hAnsi="Arial" w:hint="cs"/>
          <w:color w:val="8080FF"/>
          <w:sz w:val="30"/>
          <w:szCs w:val="30"/>
          <w:rtl/>
        </w:rPr>
        <w:t xml:space="preserve">طهمان، مولى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الإستيعاب في معرفة الأصحاب / ج‏3 / 956 / (1616) عبد الله بن عمرو الحضرمي، حليف بنى أمية. ..... ص : 956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(1616) </w:t>
      </w:r>
      <w:r>
        <w:rPr>
          <w:rFonts w:ascii="Arial" w:hAnsi="Arial" w:hint="cs"/>
          <w:color w:val="8080FF"/>
          <w:sz w:val="30"/>
          <w:szCs w:val="30"/>
          <w:rtl/>
        </w:rPr>
        <w:t xml:space="preserve">عبد اللَّه بن عمرو الحضرميّ، حليف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جذوة المقتبس في تاريخ علماء الأندلس / 116 / 109 - محمد بن عمر بن يوسف بن عامر الأندلسي، مولى بني أمية، يكنى أبا عبد الله. ..... ص : 116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109- </w:t>
      </w:r>
      <w:r>
        <w:rPr>
          <w:rFonts w:ascii="Arial" w:hAnsi="Arial" w:hint="cs"/>
          <w:color w:val="8080FF"/>
          <w:sz w:val="30"/>
          <w:szCs w:val="30"/>
          <w:rtl/>
        </w:rPr>
        <w:t xml:space="preserve">محمد بن عمر بن يوسف بن عامر الأندلسيّ،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يكنى أبا عبد اللّه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جذوة المقتبس في تاريخ علماء الأندلس / 224 / 289 - إبراهيم بن موسى بن جميل الأندلسي، أبو إسحاق، مولى بني أمية. ..... ص : 224</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289- </w:t>
      </w:r>
      <w:r>
        <w:rPr>
          <w:rFonts w:ascii="Arial" w:hAnsi="Arial" w:hint="cs"/>
          <w:color w:val="8080FF"/>
          <w:sz w:val="30"/>
          <w:szCs w:val="30"/>
          <w:rtl/>
        </w:rPr>
        <w:t xml:space="preserve">إبراهيم بن موسى بن جميل الأندلسيّ، أبو إسحاق،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جذوة المقتبس في تاريخ علماء الأندلس / 355 / 517 - طاهر بن حزم، مولى بني أمية، من أهل طرطوشة. ..... ص : 355</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517- </w:t>
      </w:r>
      <w:r>
        <w:rPr>
          <w:rFonts w:ascii="Arial" w:hAnsi="Arial" w:hint="cs"/>
          <w:color w:val="8080FF"/>
          <w:sz w:val="30"/>
          <w:szCs w:val="30"/>
          <w:rtl/>
        </w:rPr>
        <w:t xml:space="preserve">طاهر بن حزم،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من أهل طرطوشة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جذوة المقتبس في تاريخ علماء الأندلس / 358 / 524 - عبد الله بن محمد بن خالد بن مرتنيل، مولى عبد الرحمن ابن معاوية بن هشام، أول أمراء بني أمية بالأندلس. ..... ص : 358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524- </w:t>
      </w:r>
      <w:r>
        <w:rPr>
          <w:rFonts w:ascii="Arial" w:hAnsi="Arial" w:hint="cs"/>
          <w:color w:val="8080FF"/>
          <w:sz w:val="30"/>
          <w:szCs w:val="30"/>
          <w:rtl/>
        </w:rPr>
        <w:t xml:space="preserve">عبد اللّه بن محمد بن خالد بن مرتنيل، مولى عبد الرّحمن ابن معاوية بن هشام، أول أمراء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بالأندلس</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جذوة المقتبس في تاريخ علماء الأندلس / 360 / 527 - عبد الله بن محمد بن حنين، مولى بني أمية، أندلسي، كنيته أبو محمد، و يعرف بابن أخي ربيع. ..... ص : 360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527- </w:t>
      </w:r>
      <w:r>
        <w:rPr>
          <w:rFonts w:ascii="Arial" w:hAnsi="Arial" w:hint="cs"/>
          <w:color w:val="8080FF"/>
          <w:sz w:val="30"/>
          <w:szCs w:val="30"/>
          <w:rtl/>
        </w:rPr>
        <w:t xml:space="preserve">عبد اللّه بن محمد بن حنين،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أندلسيّ، كنيته أبو محمد، و يعرف بابن أخي ربيع</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جذوة المقتبس في تاريخ علماء الأندلس / 506 / 800 - مروان بن عبد الرحمن بن مروان بن عبد الرحمن الناصر، أبو عبد الملك، يعرف بالطليق، من بني أمية. ..... ص : 506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800- </w:t>
      </w:r>
      <w:r>
        <w:rPr>
          <w:rFonts w:ascii="Arial" w:hAnsi="Arial" w:hint="cs"/>
          <w:color w:val="8080FF"/>
          <w:sz w:val="30"/>
          <w:szCs w:val="30"/>
          <w:rtl/>
        </w:rPr>
        <w:t xml:space="preserve">مروان بن عبد الرّحمن بن مروان بن عبد الرّحمن الناصر، أبو عبد الملك، يعرف بالطّليق،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جذوة المقتبس في تاريخ علماء الأندلس / 519 / 822 - مكي بن صفوان بن سليمان بن سليم، من موالي بني أمية. ..... ص : 519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822- </w:t>
      </w:r>
      <w:r>
        <w:rPr>
          <w:rFonts w:ascii="Arial" w:hAnsi="Arial" w:hint="cs"/>
          <w:color w:val="8080FF"/>
          <w:sz w:val="30"/>
          <w:szCs w:val="30"/>
          <w:rtl/>
        </w:rPr>
        <w:t xml:space="preserve">مكيّ بن صفوان بن سليمان بن سليم، من موالي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جذوة المقتبس في تاريخ علماء الأندلس / 559 / 901 - يحيى بن عمر بن يوسف بن عامر، أندلسي، من موالي بني أمية، يكنى أبا زكريا. ..... ص : 559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901- </w:t>
      </w:r>
      <w:r>
        <w:rPr>
          <w:rFonts w:ascii="Arial" w:hAnsi="Arial" w:hint="cs"/>
          <w:color w:val="8080FF"/>
          <w:sz w:val="30"/>
          <w:szCs w:val="30"/>
          <w:rtl/>
        </w:rPr>
        <w:t xml:space="preserve">يحيى بن عمر بن يوسف بن عامر، أندلسيّ، من موالي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يكنى أبا زكريّا</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جذوة المقتبس في تاريخ علماء الأندلس / 587 / 953 - أبو القاسم ابن الأمير محمد بن عبد الرحمن، من بني أمية، يعرف بابن عزلان. ..... ص : 587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953- </w:t>
      </w:r>
      <w:r>
        <w:rPr>
          <w:rFonts w:ascii="Arial" w:hAnsi="Arial" w:hint="cs"/>
          <w:color w:val="8080FF"/>
          <w:sz w:val="30"/>
          <w:szCs w:val="30"/>
          <w:rtl/>
        </w:rPr>
        <w:t xml:space="preserve">أبو القاسم ابن الأمير محمد بن عبد الرّحمن،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يعرف بابن عزلان</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الذخيرة في محاسن أهل الجزيرة / ج‏2 / 703 / الخلفاء الأربعة و من تلاهم من بني أمية ..... ص : 703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الخلفاء الأربعة و من تلاهم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الذخيرة في محاسن أهل الجزيرة / ج‏2 / 712 / دولة بني أمية بالأندلس ..... ص : 712</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دولة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بالأندلس</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ج‏2 / 209 / و أما الصوافي التي استصفيت عن بني أمية ..... ص : 209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و أمّا الصوافي التي استصفيت عن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ج‏6 / 61 / 296 - أحمد بن الوليد بن هشام القرشي مولى بني أمية و يعرف بالقبيطي ..... ص : 61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296- </w:t>
      </w:r>
      <w:r>
        <w:rPr>
          <w:rFonts w:ascii="Arial" w:hAnsi="Arial" w:hint="cs"/>
          <w:color w:val="8080FF"/>
          <w:sz w:val="30"/>
          <w:szCs w:val="30"/>
          <w:rtl/>
        </w:rPr>
        <w:t xml:space="preserve">أحمد بن الوليد بن هشام القرشي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يعرف بالقبيطي</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ج‏8 / 260 / 656 - إسحاق بن عبد الرحمن مولى بني أمية ..... ص : 260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656- </w:t>
      </w:r>
      <w:r>
        <w:rPr>
          <w:rFonts w:ascii="Arial" w:hAnsi="Arial" w:hint="cs"/>
          <w:color w:val="8080FF"/>
          <w:sz w:val="30"/>
          <w:szCs w:val="30"/>
          <w:rtl/>
        </w:rPr>
        <w:t xml:space="preserve">إسحاق بن عبد الرّحمن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ج‏15 / 160 / 1730 - حماد مولى بني أمية ..... ص : 160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1730- </w:t>
      </w:r>
      <w:r>
        <w:rPr>
          <w:rFonts w:ascii="Arial" w:hAnsi="Arial" w:hint="cs"/>
          <w:color w:val="8080FF"/>
          <w:sz w:val="30"/>
          <w:szCs w:val="30"/>
          <w:rtl/>
        </w:rPr>
        <w:t xml:space="preserve">حمّاد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تاريخ مدينة دمشق و ذكر فضلها و تسمية من حلها من الأماثل أو اجتاز بنواحيها من وارديها و أهلها / ج‏22 / 348 / 2689 - سليمان بن عبد الرحمن و يقال: ابن إنسان، و يقال: ابن سيار بن عبد الرحمن أبو عمير، و يقال: أبو عمرو، مولى بني أمية و يقال: مولى بني أسد بن خزيمة، و يقال: مولى بني شيبان ..... ص : 348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2689- </w:t>
      </w:r>
      <w:r>
        <w:rPr>
          <w:rFonts w:ascii="Arial" w:hAnsi="Arial" w:hint="cs"/>
          <w:color w:val="8080FF"/>
          <w:sz w:val="30"/>
          <w:szCs w:val="30"/>
          <w:rtl/>
        </w:rPr>
        <w:t>سليمان بن عبد الرّحمن و يقال</w:t>
      </w:r>
      <w:r>
        <w:rPr>
          <w:rFonts w:ascii="Arial" w:hAnsi="Arial" w:cs="Traditional Arabic" w:hint="cs"/>
          <w:color w:val="8080FF"/>
          <w:sz w:val="30"/>
          <w:szCs w:val="30"/>
          <w:rtl/>
        </w:rPr>
        <w:t xml:space="preserve">: </w:t>
      </w:r>
      <w:r>
        <w:rPr>
          <w:rFonts w:ascii="Arial" w:hAnsi="Arial" w:hint="cs"/>
          <w:color w:val="8080FF"/>
          <w:sz w:val="30"/>
          <w:szCs w:val="30"/>
          <w:rtl/>
        </w:rPr>
        <w:t>ابن إنسان، و يقال</w:t>
      </w:r>
      <w:r>
        <w:rPr>
          <w:rFonts w:ascii="Arial" w:hAnsi="Arial" w:cs="Traditional Arabic" w:hint="cs"/>
          <w:color w:val="8080FF"/>
          <w:sz w:val="30"/>
          <w:szCs w:val="30"/>
          <w:rtl/>
        </w:rPr>
        <w:t xml:space="preserve">: </w:t>
      </w:r>
      <w:r>
        <w:rPr>
          <w:rFonts w:ascii="Arial" w:hAnsi="Arial" w:hint="cs"/>
          <w:color w:val="8080FF"/>
          <w:sz w:val="30"/>
          <w:szCs w:val="30"/>
          <w:rtl/>
        </w:rPr>
        <w:t>ابن سيّار بن عبد الرّحمن أبو عمير، و يقال</w:t>
      </w:r>
      <w:r>
        <w:rPr>
          <w:rFonts w:ascii="Arial" w:hAnsi="Arial" w:cs="Traditional Arabic" w:hint="cs"/>
          <w:color w:val="8080FF"/>
          <w:sz w:val="30"/>
          <w:szCs w:val="30"/>
          <w:rtl/>
        </w:rPr>
        <w:t xml:space="preserve">: </w:t>
      </w:r>
      <w:r>
        <w:rPr>
          <w:rFonts w:ascii="Arial" w:hAnsi="Arial" w:hint="cs"/>
          <w:color w:val="8080FF"/>
          <w:sz w:val="30"/>
          <w:szCs w:val="30"/>
          <w:rtl/>
        </w:rPr>
        <w:t xml:space="preserve">أبو عمرو،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يقال</w:t>
      </w:r>
      <w:r>
        <w:rPr>
          <w:rFonts w:ascii="Arial" w:hAnsi="Arial" w:cs="Traditional Arabic" w:hint="cs"/>
          <w:color w:val="8080FF"/>
          <w:sz w:val="30"/>
          <w:szCs w:val="30"/>
          <w:rtl/>
        </w:rPr>
        <w:t xml:space="preserve">: </w:t>
      </w:r>
      <w:r>
        <w:rPr>
          <w:rFonts w:ascii="Arial" w:hAnsi="Arial" w:hint="cs"/>
          <w:color w:val="8080FF"/>
          <w:sz w:val="30"/>
          <w:szCs w:val="30"/>
          <w:rtl/>
        </w:rPr>
        <w:t>مولى بني أسد بن خزيمة، و يقال</w:t>
      </w:r>
      <w:r>
        <w:rPr>
          <w:rFonts w:ascii="Arial" w:hAnsi="Arial" w:cs="Traditional Arabic" w:hint="cs"/>
          <w:color w:val="8080FF"/>
          <w:sz w:val="30"/>
          <w:szCs w:val="30"/>
          <w:rtl/>
        </w:rPr>
        <w:t xml:space="preserve">: </w:t>
      </w:r>
      <w:r>
        <w:rPr>
          <w:rFonts w:ascii="Arial" w:hAnsi="Arial" w:hint="cs"/>
          <w:color w:val="8080FF"/>
          <w:sz w:val="30"/>
          <w:szCs w:val="30"/>
          <w:rtl/>
        </w:rPr>
        <w:t>مولى بني شيبان</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ج‏28 / 263 / 3299 - عبد الله بن زريق - و يقال: رزيق - مولى بني أمية ..... ص : 263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3299- </w:t>
      </w:r>
      <w:r>
        <w:rPr>
          <w:rFonts w:ascii="Arial" w:hAnsi="Arial" w:hint="cs"/>
          <w:color w:val="8080FF"/>
          <w:sz w:val="30"/>
          <w:szCs w:val="30"/>
          <w:rtl/>
        </w:rPr>
        <w:t>عبد اللّه بن زريق</w:t>
      </w:r>
      <w:r>
        <w:rPr>
          <w:rFonts w:ascii="Arial" w:hAnsi="Arial" w:cs="Traditional Arabic" w:hint="cs"/>
          <w:color w:val="8080FF"/>
          <w:sz w:val="30"/>
          <w:szCs w:val="30"/>
          <w:rtl/>
        </w:rPr>
        <w:t xml:space="preserve">- </w:t>
      </w:r>
      <w:r>
        <w:rPr>
          <w:rFonts w:ascii="Arial" w:hAnsi="Arial" w:hint="cs"/>
          <w:color w:val="8080FF"/>
          <w:sz w:val="30"/>
          <w:szCs w:val="30"/>
          <w:rtl/>
        </w:rPr>
        <w:t>و يقال</w:t>
      </w:r>
      <w:r>
        <w:rPr>
          <w:rFonts w:ascii="Arial" w:hAnsi="Arial" w:cs="Traditional Arabic" w:hint="cs"/>
          <w:color w:val="8080FF"/>
          <w:sz w:val="30"/>
          <w:szCs w:val="30"/>
          <w:rtl/>
        </w:rPr>
        <w:t xml:space="preserve">: </w:t>
      </w:r>
      <w:r>
        <w:rPr>
          <w:rFonts w:ascii="Arial" w:hAnsi="Arial" w:hint="cs"/>
          <w:color w:val="8080FF"/>
          <w:sz w:val="30"/>
          <w:szCs w:val="30"/>
          <w:rtl/>
        </w:rPr>
        <w:t>رزيق</w:t>
      </w:r>
      <w:r>
        <w:rPr>
          <w:rFonts w:ascii="Arial" w:hAnsi="Arial" w:cs="Traditional Arabic" w:hint="cs"/>
          <w:color w:val="8080FF"/>
          <w:sz w:val="30"/>
          <w:szCs w:val="30"/>
          <w:rtl/>
        </w:rPr>
        <w:t xml:space="preserve">- </w:t>
      </w:r>
      <w:r>
        <w:rPr>
          <w:rFonts w:ascii="Arial" w:hAnsi="Arial" w:hint="cs"/>
          <w:color w:val="8080FF"/>
          <w:sz w:val="30"/>
          <w:szCs w:val="30"/>
          <w:rtl/>
        </w:rPr>
        <w:t xml:space="preserve">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ج‏53 / 43 / 6360 - محمد بن أبي الزعيزعة - و اسمه سالم مولى بني أمية ..... ص : 43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6360- </w:t>
      </w:r>
      <w:r>
        <w:rPr>
          <w:rFonts w:ascii="Arial" w:hAnsi="Arial" w:hint="cs"/>
          <w:color w:val="8080FF"/>
          <w:sz w:val="30"/>
          <w:szCs w:val="30"/>
          <w:rtl/>
        </w:rPr>
        <w:t>محمّد بن أبي الزعيزعة</w:t>
      </w:r>
      <w:r>
        <w:rPr>
          <w:rFonts w:ascii="Arial" w:hAnsi="Arial" w:cs="Traditional Arabic" w:hint="cs"/>
          <w:color w:val="8080FF"/>
          <w:sz w:val="30"/>
          <w:szCs w:val="30"/>
          <w:rtl/>
        </w:rPr>
        <w:t xml:space="preserve">- </w:t>
      </w:r>
      <w:r>
        <w:rPr>
          <w:rFonts w:ascii="Arial" w:hAnsi="Arial" w:hint="cs"/>
          <w:color w:val="8080FF"/>
          <w:sz w:val="30"/>
          <w:szCs w:val="30"/>
          <w:rtl/>
        </w:rPr>
        <w:t xml:space="preserve">و اسمه سالم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ج‏55 / 219 / 6980 - محمد بن المبارك بن عبد الرحمن بن يحيى بن سعيد أبو عبد الله القرشي الجوبري المعروف بابن أبي ميمون مولى بني أمية ..... ص : 219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6980- </w:t>
      </w:r>
      <w:r>
        <w:rPr>
          <w:rFonts w:ascii="Arial" w:hAnsi="Arial" w:hint="cs"/>
          <w:color w:val="8080FF"/>
          <w:sz w:val="30"/>
          <w:szCs w:val="30"/>
          <w:rtl/>
        </w:rPr>
        <w:t xml:space="preserve">محمّد بن المبارك بن عبد الرّحمن بن يحيى بن سعيد أبو عبد اللّه القرشي الجوبري المعروف بابن أبي ميمون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ج‏58 / 124 / 7430 - مسلم بن يسار أبو عبد الله البصري الفقيه، مولى بني أمية، و يقال: مولى طلحة بن عبيد الله ..... ص : 124</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7430- </w:t>
      </w:r>
      <w:r>
        <w:rPr>
          <w:rFonts w:ascii="Arial" w:hAnsi="Arial" w:hint="cs"/>
          <w:color w:val="8080FF"/>
          <w:sz w:val="30"/>
          <w:szCs w:val="30"/>
          <w:rtl/>
        </w:rPr>
        <w:t xml:space="preserve">مسلم بن يسار أبو عبد اللّه البصري الفقيه،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و يقال</w:t>
      </w:r>
      <w:r>
        <w:rPr>
          <w:rFonts w:ascii="Arial" w:hAnsi="Arial" w:cs="Traditional Arabic" w:hint="cs"/>
          <w:color w:val="8080FF"/>
          <w:sz w:val="30"/>
          <w:szCs w:val="30"/>
          <w:rtl/>
        </w:rPr>
        <w:t xml:space="preserve">: </w:t>
      </w:r>
      <w:r>
        <w:rPr>
          <w:rFonts w:ascii="Arial" w:hAnsi="Arial" w:hint="cs"/>
          <w:color w:val="8080FF"/>
          <w:sz w:val="30"/>
          <w:szCs w:val="30"/>
          <w:rtl/>
        </w:rPr>
        <w:t>مولى طلحة بن عبيد اللّه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ج‏67 / 240 / 8845 - أبو معاوية الأسود الزاهد مولى بني أمية ..... ص : 240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8845- </w:t>
      </w:r>
      <w:r>
        <w:rPr>
          <w:rFonts w:ascii="Arial" w:hAnsi="Arial" w:hint="cs"/>
          <w:color w:val="8080FF"/>
          <w:sz w:val="30"/>
          <w:szCs w:val="30"/>
          <w:rtl/>
        </w:rPr>
        <w:t xml:space="preserve">أبو معاوية الأسود الزاهد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ج‏68 / 9 / 8905 - أبو يزيد القاضي مولى بني أمية ..... ص : 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8905- </w:t>
      </w:r>
      <w:r>
        <w:rPr>
          <w:rFonts w:ascii="Arial" w:hAnsi="Arial" w:hint="cs"/>
          <w:color w:val="8080FF"/>
          <w:sz w:val="30"/>
          <w:szCs w:val="30"/>
          <w:rtl/>
        </w:rPr>
        <w:t xml:space="preserve">أبو يزيد القاضي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ج‏68 / 220 / 9221 - شيخ من كتاب بني أمية ..... ص : 220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lastRenderedPageBreak/>
        <w:t xml:space="preserve">9221- </w:t>
      </w:r>
      <w:r>
        <w:rPr>
          <w:rFonts w:ascii="Arial" w:hAnsi="Arial" w:hint="cs"/>
          <w:color w:val="8080FF"/>
          <w:sz w:val="30"/>
          <w:szCs w:val="30"/>
          <w:rtl/>
        </w:rPr>
        <w:t xml:space="preserve">شيخ من كتّاب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ج‏68 / 221 / 9222 - رجل من بني أمية شاعر من آل الحارث ابن الحكم بن أبي العاص بن أمية ..... ص : 221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9222- </w:t>
      </w:r>
      <w:r>
        <w:rPr>
          <w:rFonts w:ascii="Arial" w:hAnsi="Arial" w:hint="cs"/>
          <w:color w:val="8080FF"/>
          <w:sz w:val="30"/>
          <w:szCs w:val="30"/>
          <w:rtl/>
        </w:rPr>
        <w:t xml:space="preserve">رجل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شاعر من آل الحارث ابن الحكم بن أبي العاص بن 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مدينة دمشق و ذكر فضلها و تسمية من حلها من الأماثل أو اجتاز بنواحيها من وارديها و أهلها / ج‏71 / 237 / [9685] أحمد بن عبد الله بن الفرج بن عبد الله أبو بكر القرشي، المعروف بابن البرامي، مولى بني أمية ..... ص : 237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[9685] </w:t>
      </w:r>
      <w:r>
        <w:rPr>
          <w:rFonts w:ascii="Arial" w:hAnsi="Arial" w:hint="cs"/>
          <w:color w:val="8080FF"/>
          <w:sz w:val="30"/>
          <w:szCs w:val="30"/>
          <w:rtl/>
        </w:rPr>
        <w:t xml:space="preserve">أحمد بن عبد اللّه بن الفرج بن عبد اللّه أبو بكر القرشي، المعروف بابن البرامي،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الصلة مع التكملة و صلة الصلة / ج‏2 / 117 / 1084 - محمد بن عبد الرحمن بن سليمان بن معاوية بن سوار بن طريف بن طارق بن محمد، الداخل مع بني أمية. ..... ص : 117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1084- </w:t>
      </w:r>
      <w:r>
        <w:rPr>
          <w:rFonts w:ascii="Arial" w:hAnsi="Arial" w:hint="cs"/>
          <w:color w:val="8080FF"/>
          <w:sz w:val="30"/>
          <w:szCs w:val="30"/>
          <w:rtl/>
        </w:rPr>
        <w:t xml:space="preserve">محمد بن عبد الرحمن بن سليمان بن معاوية بن سوار بن طريف بن طارق بن محمد، الداخل 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الصلة مع التكملة و صلة الصلة / ج‏2 / 287 / 1550 - فاطمة بنت زكريا بن عبد الله الكاتب المعروف بالشبلاري، مولى بني أمية. ..... ص : 287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1550- </w:t>
      </w:r>
      <w:r>
        <w:rPr>
          <w:rFonts w:ascii="Arial" w:hAnsi="Arial" w:hint="cs"/>
          <w:color w:val="8080FF"/>
          <w:sz w:val="30"/>
          <w:szCs w:val="30"/>
          <w:rtl/>
        </w:rPr>
        <w:t xml:space="preserve">فاطمة بنت زكريا بن عبد اللّه الكاتب المعروف بالشبلاري،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الأدباء / ج‏3 / 1369 / - - سعيد بن الفرج أبو عثمان الرشاش مولى بني أمية: ..... ص : 1369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 </w:t>
      </w:r>
      <w:r>
        <w:rPr>
          <w:rFonts w:ascii="Arial" w:hAnsi="Arial" w:hint="cs"/>
          <w:color w:val="8080FF"/>
          <w:sz w:val="30"/>
          <w:szCs w:val="30"/>
          <w:rtl/>
        </w:rPr>
        <w:t xml:space="preserve">سعيد بن الفرج أبو عثمان الرشاش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رايات المبرزين و غايات المميزين / 111 / [44] المستظهر عبد الرحمن بن عبد الجبار؛ أحد من تسمى بأمير المؤمنين من بني أمية. ..... ص : 111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[44] </w:t>
      </w:r>
      <w:r>
        <w:rPr>
          <w:rFonts w:ascii="Arial" w:hAnsi="Arial" w:hint="cs"/>
          <w:color w:val="8080FF"/>
          <w:sz w:val="30"/>
          <w:szCs w:val="30"/>
          <w:rtl/>
        </w:rPr>
        <w:t xml:space="preserve">المستظهر عبد الرّحمن بن عبد الجبّار؛ أحد من تسمّى بأمير المؤمنين 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رايات المبرزين و غايات المميزين / 115 / من ملك قرطبة من غير بني أمية المائة السادسة ..... ص : 115</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من ملك قرطبة من غير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المائة السّادسة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مجمع الآداب في معجم الألقاب / ج‏3 / 332 / 2719 - القائم بالحق أبو عبد الملك مروان بن محمد بن مروان بن الحكم الأموي، يعرف بالجعدي الخليفة أحد خلفاء بني أمية المعروف بالحمار. ..... ص : 332</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2719- </w:t>
      </w:r>
      <w:r>
        <w:rPr>
          <w:rFonts w:ascii="Arial" w:hAnsi="Arial" w:hint="cs"/>
          <w:color w:val="8080FF"/>
          <w:sz w:val="30"/>
          <w:szCs w:val="30"/>
          <w:rtl/>
        </w:rPr>
        <w:t xml:space="preserve">القائم بالحق أبو عبد الملك مروان بن محمد بن مروان بن الحكم الأموي، يعرف بالجعدي الخليفة أحد خلفاء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المعروف بالحمار</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المستملح من كتاب التكملة / 95 / 201 - محمد بن أحمد بن عبد الملك بن موسى بن عبد الملك بن وليد بن أبي جمرة مولى بني أمية، أبو بكر بن أبي جمرة، و هي كنية جدهم الأعلى، من أهل مرسية. ..... ص : 95</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201- </w:t>
      </w:r>
      <w:r>
        <w:rPr>
          <w:rFonts w:ascii="Arial" w:hAnsi="Arial" w:hint="cs"/>
          <w:color w:val="8080FF"/>
          <w:sz w:val="30"/>
          <w:szCs w:val="30"/>
          <w:rtl/>
        </w:rPr>
        <w:t xml:space="preserve">محمد بن أحمد بن عبد الملك بن موسى بن عبد الملك بن وليد بن أبي جمرة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أبو بكر بن أبي جمرة، و هي كنية جدّهم الأعلى، من أهل مرسية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المستملح من كتاب التكملة / 262 / 572 - عبد الملك بن أيمن بن فرحون، و يقال: فرح، مولى بني أمية. ..... ص : 262</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572- </w:t>
      </w:r>
      <w:r>
        <w:rPr>
          <w:rFonts w:ascii="Arial" w:hAnsi="Arial" w:hint="cs"/>
          <w:color w:val="8080FF"/>
          <w:sz w:val="30"/>
          <w:szCs w:val="30"/>
          <w:rtl/>
        </w:rPr>
        <w:t>عبد الملك بن أيمن بن فرحون، و يقال</w:t>
      </w:r>
      <w:r>
        <w:rPr>
          <w:rFonts w:ascii="Arial" w:hAnsi="Arial" w:cs="Traditional Arabic" w:hint="cs"/>
          <w:color w:val="8080FF"/>
          <w:sz w:val="30"/>
          <w:szCs w:val="30"/>
          <w:rtl/>
        </w:rPr>
        <w:t xml:space="preserve">: </w:t>
      </w:r>
      <w:r>
        <w:rPr>
          <w:rFonts w:ascii="Arial" w:hAnsi="Arial" w:hint="cs"/>
          <w:color w:val="8080FF"/>
          <w:sz w:val="30"/>
          <w:szCs w:val="30"/>
          <w:rtl/>
        </w:rPr>
        <w:t xml:space="preserve">فرح،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المستملح من كتاب التكملة / 380 / 799 - سعيد بن إبراهيم بن محمد بن عبد ربه بن حبيب، مولى بني أمية، ابن أخي الأديب أبي عمر أحمد بن محمد، كنيته أبو عثمان. ..... ص : 380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799- </w:t>
      </w:r>
      <w:r>
        <w:rPr>
          <w:rFonts w:ascii="Arial" w:hAnsi="Arial" w:hint="cs"/>
          <w:color w:val="8080FF"/>
          <w:sz w:val="30"/>
          <w:szCs w:val="30"/>
          <w:rtl/>
        </w:rPr>
        <w:t xml:space="preserve">سعيد بن إبراهيم بن محمد بن عبد ربّه بن حبيب،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ابن أخي الأديب أبي عمر أحمد بن محمد، كنيته أبو عثمان</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الوافي بالوفيات / ج‏3 / 305 / (1348)«مولى بني أمية» ..... ص : 305</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(1348) «</w:t>
      </w:r>
      <w:r>
        <w:rPr>
          <w:rFonts w:ascii="Arial" w:hAnsi="Arial" w:hint="cs"/>
          <w:color w:val="8080FF"/>
          <w:sz w:val="30"/>
          <w:szCs w:val="30"/>
          <w:rtl/>
        </w:rPr>
        <w:t xml:space="preserve">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الوافي بالوفيات / ج‏11 / 283 / (416)[حليف بني أمية] ..... ص : 283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(416) [</w:t>
      </w:r>
      <w:r>
        <w:rPr>
          <w:rFonts w:ascii="Arial" w:hAnsi="Arial" w:hint="cs"/>
          <w:color w:val="8080FF"/>
          <w:sz w:val="30"/>
          <w:szCs w:val="30"/>
          <w:rtl/>
        </w:rPr>
        <w:t xml:space="preserve">حليف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الوافي بالوفيات / ج‏15 / 390 / () سليمان بن سعد الخشني الكاتب أيام بني أمية ..... ص : 390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w:t>
      </w:r>
      <w:r>
        <w:rPr>
          <w:rFonts w:ascii="Arial" w:hAnsi="Arial" w:hint="cs"/>
          <w:color w:val="8080FF"/>
          <w:sz w:val="30"/>
          <w:szCs w:val="30"/>
          <w:rtl/>
        </w:rPr>
        <w:t>سليمان بن سعد الخشني</w:t>
      </w:r>
      <w:r>
        <w:rPr>
          <w:rFonts w:ascii="Arial" w:hAnsi="Arial" w:cs="Traditional Arabic" w:hint="cs"/>
          <w:color w:val="8080FF"/>
          <w:sz w:val="30"/>
          <w:szCs w:val="30"/>
          <w:rtl/>
        </w:rPr>
        <w:t xml:space="preserve">‏] </w:t>
      </w:r>
      <w:r>
        <w:rPr>
          <w:rFonts w:ascii="Arial" w:hAnsi="Arial" w:hint="cs"/>
          <w:color w:val="8080FF"/>
          <w:sz w:val="30"/>
          <w:szCs w:val="30"/>
          <w:rtl/>
        </w:rPr>
        <w:t xml:space="preserve">الكاتب أيّام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الجواهر المضيئة في طبقات الحنفية / ج‏4 / 552 / فائدة: الخلفاء الراشدون خمسة، و خلفاء بنى أمية، و بنى العباس، و الفاطميين ..... ص : 552</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فائدة</w:t>
      </w:r>
      <w:r>
        <w:rPr>
          <w:rFonts w:ascii="Arial" w:hAnsi="Arial" w:cs="Traditional Arabic" w:hint="cs"/>
          <w:color w:val="8080FF"/>
          <w:sz w:val="30"/>
          <w:szCs w:val="30"/>
          <w:rtl/>
        </w:rPr>
        <w:t>: [</w:t>
      </w:r>
      <w:r>
        <w:rPr>
          <w:rFonts w:ascii="Arial" w:hAnsi="Arial" w:hint="cs"/>
          <w:color w:val="8080FF"/>
          <w:sz w:val="30"/>
          <w:szCs w:val="30"/>
          <w:rtl/>
        </w:rPr>
        <w:t xml:space="preserve">الخلفاء الراشدون خمسة، و خلفاء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و بنى العباس، و الفاطميين</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المقفى الكبير / ج‏4 / 203 / [تمرد ابن الزبير على بني أمية] ..... ص : 203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تمرّد ابن الزبير على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المقفى الكبير / ج‏4 / 333 / [نبشه قبور بني أمية] ..... ص : 333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نبشه قبور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المقفى الكبير / ج‏7 / 30 / 3120 - البدر القزويني خطيب جامع بني أمية[- 742] ..... ص : 30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3120- </w:t>
      </w:r>
      <w:r>
        <w:rPr>
          <w:rFonts w:ascii="Arial" w:hAnsi="Arial" w:hint="cs"/>
          <w:color w:val="8080FF"/>
          <w:sz w:val="30"/>
          <w:szCs w:val="30"/>
          <w:rtl/>
        </w:rPr>
        <w:t xml:space="preserve">البدر القزوينيّ خطيب جامع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 xml:space="preserve"> [- 742]</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الإصابة في تمييز الصحابة / ج‏2 / 339 / 2446 - ذكوان، مولى بني أمية ..... ص : 339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2446- </w:t>
      </w:r>
      <w:r>
        <w:rPr>
          <w:rFonts w:ascii="Arial" w:hAnsi="Arial" w:hint="cs"/>
          <w:color w:val="8080FF"/>
          <w:sz w:val="30"/>
          <w:szCs w:val="30"/>
          <w:rtl/>
        </w:rPr>
        <w:t xml:space="preserve">ذكوان،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تهذيب التهذيب / ج‏8 / 178 / (319)(ع - العلاء) بن الحضرمى حليف بنى امية ..... ص : 178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(319) (</w:t>
      </w:r>
      <w:r>
        <w:rPr>
          <w:rFonts w:ascii="Arial" w:hAnsi="Arial" w:hint="cs"/>
          <w:color w:val="8080FF"/>
          <w:sz w:val="30"/>
          <w:szCs w:val="30"/>
          <w:rtl/>
        </w:rPr>
        <w:t>ع</w:t>
      </w:r>
      <w:r>
        <w:rPr>
          <w:rFonts w:ascii="Arial" w:hAnsi="Arial" w:cs="Traditional Arabic" w:hint="cs"/>
          <w:color w:val="8080FF"/>
          <w:sz w:val="30"/>
          <w:szCs w:val="30"/>
          <w:rtl/>
        </w:rPr>
        <w:t xml:space="preserve">- </w:t>
      </w:r>
      <w:r>
        <w:rPr>
          <w:rFonts w:ascii="Arial" w:hAnsi="Arial" w:hint="cs"/>
          <w:color w:val="8080FF"/>
          <w:sz w:val="30"/>
          <w:szCs w:val="30"/>
          <w:rtl/>
        </w:rPr>
        <w:t>العلاء</w:t>
      </w:r>
      <w:r>
        <w:rPr>
          <w:rFonts w:ascii="Arial" w:hAnsi="Arial" w:cs="Traditional Arabic" w:hint="cs"/>
          <w:color w:val="8080FF"/>
          <w:sz w:val="30"/>
          <w:szCs w:val="30"/>
          <w:rtl/>
        </w:rPr>
        <w:t xml:space="preserve">) </w:t>
      </w:r>
      <w:r>
        <w:rPr>
          <w:rFonts w:ascii="Arial" w:hAnsi="Arial" w:hint="cs"/>
          <w:color w:val="8080FF"/>
          <w:sz w:val="30"/>
          <w:szCs w:val="30"/>
          <w:rtl/>
        </w:rPr>
        <w:t xml:space="preserve">بن الحضرمى حليف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تهذيب التهذيب / ج‏12 / 174 / (818)(د - ابو علقمة) مولى بنى امية. ..... ص : 174</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(818) (</w:t>
      </w:r>
      <w:r>
        <w:rPr>
          <w:rFonts w:ascii="Arial" w:hAnsi="Arial" w:hint="cs"/>
          <w:color w:val="8080FF"/>
          <w:sz w:val="30"/>
          <w:szCs w:val="30"/>
          <w:rtl/>
        </w:rPr>
        <w:t>د</w:t>
      </w:r>
      <w:r>
        <w:rPr>
          <w:rFonts w:ascii="Arial" w:hAnsi="Arial" w:cs="Traditional Arabic" w:hint="cs"/>
          <w:color w:val="8080FF"/>
          <w:sz w:val="30"/>
          <w:szCs w:val="30"/>
          <w:rtl/>
        </w:rPr>
        <w:t xml:space="preserve">- </w:t>
      </w:r>
      <w:r>
        <w:rPr>
          <w:rFonts w:ascii="Arial" w:hAnsi="Arial" w:hint="cs"/>
          <w:color w:val="8080FF"/>
          <w:sz w:val="30"/>
          <w:szCs w:val="30"/>
          <w:rtl/>
        </w:rPr>
        <w:t>ابو علقمة</w:t>
      </w:r>
      <w:r>
        <w:rPr>
          <w:rFonts w:ascii="Arial" w:hAnsi="Arial" w:cs="Traditional Arabic" w:hint="cs"/>
          <w:color w:val="8080FF"/>
          <w:sz w:val="30"/>
          <w:szCs w:val="30"/>
          <w:rtl/>
        </w:rPr>
        <w:t xml:space="preserve">) </w:t>
      </w:r>
      <w:r>
        <w:rPr>
          <w:rFonts w:ascii="Arial" w:hAnsi="Arial" w:hint="cs"/>
          <w:color w:val="8080FF"/>
          <w:sz w:val="30"/>
          <w:szCs w:val="30"/>
          <w:rtl/>
        </w:rPr>
        <w:t xml:space="preserve">مولى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مورد اللطافة في من ولى السلطنة و الخلافة / متن‏ج‏1 / 64 / ذكر خلفاء بنى امية ..... ص : 64</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ذكر خلفاء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النفحة العنبرية في أنساب خير البرية / 143 / [أعقاب بني أمية] ..... ص : 143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أعقاب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الضوء اللامع لأهل القرن التاسع / ج‏1 / 312 / (أحمد) بن شعبان بن على بن شعبان الشهاب الأنصارى الفارسكورى الأصل الغزى الشافعى أمثل بنى أمية و يعرف بابن شعبان الكسانى. ..... ص : 312</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أحمد</w:t>
      </w:r>
      <w:r>
        <w:rPr>
          <w:rFonts w:ascii="Arial" w:hAnsi="Arial" w:cs="Traditional Arabic" w:hint="cs"/>
          <w:color w:val="8080FF"/>
          <w:sz w:val="30"/>
          <w:szCs w:val="30"/>
          <w:rtl/>
        </w:rPr>
        <w:t xml:space="preserve">) </w:t>
      </w:r>
      <w:r>
        <w:rPr>
          <w:rFonts w:ascii="Arial" w:hAnsi="Arial" w:hint="cs"/>
          <w:color w:val="8080FF"/>
          <w:sz w:val="30"/>
          <w:szCs w:val="30"/>
          <w:rtl/>
        </w:rPr>
        <w:t xml:space="preserve">بن شعبان بن على بن شعبان الشهاب الأنصارى الفارسكورى الأصل الغزى الشافعى أمثل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يعرف بابن شعبان الكسانى</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الضوء اللامع لأهل القرن التاسع / ج‏4 / 261 / 683(عبد القادر) بن احمد بن اسماعيل الدمشقى الشافعى نزيل الباسطية من القاهرة و إمامها و يعرف فى بلده بالمؤذن لكون جده لأمه كان مؤذنا بجامع بنى أمية ثم صارت بعد اليه. ..... ص : 261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683 (</w:t>
      </w:r>
      <w:r>
        <w:rPr>
          <w:rFonts w:ascii="Arial" w:hAnsi="Arial" w:hint="cs"/>
          <w:color w:val="8080FF"/>
          <w:sz w:val="30"/>
          <w:szCs w:val="30"/>
          <w:rtl/>
        </w:rPr>
        <w:t>عبد القادر</w:t>
      </w:r>
      <w:r>
        <w:rPr>
          <w:rFonts w:ascii="Arial" w:hAnsi="Arial" w:cs="Traditional Arabic" w:hint="cs"/>
          <w:color w:val="8080FF"/>
          <w:sz w:val="30"/>
          <w:szCs w:val="30"/>
          <w:rtl/>
        </w:rPr>
        <w:t xml:space="preserve">) </w:t>
      </w:r>
      <w:r>
        <w:rPr>
          <w:rFonts w:ascii="Arial" w:hAnsi="Arial" w:hint="cs"/>
          <w:color w:val="8080FF"/>
          <w:sz w:val="30"/>
          <w:szCs w:val="30"/>
          <w:rtl/>
        </w:rPr>
        <w:t xml:space="preserve">بن احمد بن اسماعيل الدمشقى الشافعى نزيل الباسطية من القاهرة و إمامها و يعرف فى بلده بالمؤذن لكون جده لأمه كان مؤذنا بجامع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ثم صارت بعد اليه</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الخلفاء / 27 / فصل في الأحاديث المنذرة بخلافة بني أمية</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فصل في الأحاديث المنذرة بخلافة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القبس الحاوي لغرر ضوء السخاوي / ج‏1 / 127 / 100 - أحمد بن أحمد بن محمد بن عبد الله، الشهاب الرملي ثم الدمشقي الشافعي، المقرئ إمام مقصورة جامع بني أمية. ..... ص : 127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100- </w:t>
      </w:r>
      <w:r>
        <w:rPr>
          <w:rFonts w:ascii="Arial" w:hAnsi="Arial" w:hint="cs"/>
          <w:color w:val="8080FF"/>
          <w:sz w:val="30"/>
          <w:szCs w:val="30"/>
          <w:rtl/>
        </w:rPr>
        <w:t xml:space="preserve">أحمد بن أحمد بن محمد بن عبد اللّه، الشهاب الرّملي ثم الدمشقي الشّافعي، المقرئ إمام مقصورة جامع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تحفة الطالب بمعرفة من ينتسب إلى عبد الله و أبي طالب / 125 / الباب الرابع في ذكر خلافة بني امية و ذكر خلفائهم</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الباب الرابع في ذكر خلافة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hint="cs"/>
          <w:color w:val="8080FF"/>
          <w:sz w:val="30"/>
          <w:szCs w:val="30"/>
          <w:rtl/>
        </w:rPr>
        <w:t xml:space="preserve"> و ذكر خلفائهم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تراجم الأعيان من أبناء الزمان / متن‏ج‏1 / 326 / 77 ابراهيم آغا جاشنكير متولي جامع بني أمية ..... ص : 326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77 </w:t>
      </w:r>
      <w:r>
        <w:rPr>
          <w:rFonts w:ascii="Arial" w:hAnsi="Arial" w:hint="cs"/>
          <w:color w:val="8080FF"/>
          <w:sz w:val="30"/>
          <w:szCs w:val="30"/>
          <w:rtl/>
        </w:rPr>
        <w:t xml:space="preserve">ابراهيم آغا جاشنكير متوليّ جامع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تراجم الأعيان من أبناء الزمان / ج‏2 / 178 / 111 الحسين بن عبد النبي الشمال بجامع بني أمية ..... ص : 178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111 </w:t>
      </w:r>
      <w:r>
        <w:rPr>
          <w:rFonts w:ascii="Arial" w:hAnsi="Arial" w:hint="cs"/>
          <w:color w:val="8080FF"/>
          <w:sz w:val="30"/>
          <w:szCs w:val="30"/>
          <w:rtl/>
        </w:rPr>
        <w:t xml:space="preserve">الحسين بن عبد النبي الشّمال بجامع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كشف الظنون عن أسامي الكتب و الفنون / ج‏1 / 26 / اخبار بنى امية ..... ص : 26</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اخبار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كشف الظنون عن أسامي الكتب و الفنون / ج‏1 / 289 / تاريخ بنى امية ..... ص : 289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تاريخ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كشف الظنون عن أسامي الكتب و الفنون / ج‏1 / 312 / التنازع و التخاصم في بنى امية و هاشم ..... ص : 312</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التنازع و التخاصم في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hint="cs"/>
          <w:color w:val="8080FF"/>
          <w:sz w:val="30"/>
          <w:szCs w:val="30"/>
          <w:rtl/>
        </w:rPr>
        <w:t xml:space="preserve"> و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كشف الظنون عن أسامي الكتب و الفنون / ج‏1 / 485 / التنازع و التخاصم فيما بين بنى امية و بين بنى هاشم ..... ص : 485</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التنازع و التخاصم فيما بين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hint="cs"/>
          <w:color w:val="8080FF"/>
          <w:sz w:val="30"/>
          <w:szCs w:val="30"/>
          <w:rtl/>
        </w:rPr>
        <w:t xml:space="preserve"> و بين بنى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الكوكب الثاقب في أخبار الشعراء و غيرهم من ذوي المناقب / ج‏2 / 759 / الباب الثامن في ذكر ملوك بني أمية و ابتداء دولتهم ..... ص : 759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الباب الثامن في ذكر ملوك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ابتداء دولتهم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أبجد العلوم / ج‏1 / 168 / قلت: المراد بالدعاء الآخر أخبار دولة بني أمية ..... ص : 168</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قلت</w:t>
      </w:r>
      <w:r>
        <w:rPr>
          <w:rFonts w:ascii="Arial" w:hAnsi="Arial" w:cs="Traditional Arabic" w:hint="cs"/>
          <w:color w:val="8080FF"/>
          <w:sz w:val="30"/>
          <w:szCs w:val="30"/>
          <w:rtl/>
        </w:rPr>
        <w:t xml:space="preserve">: </w:t>
      </w:r>
      <w:r>
        <w:rPr>
          <w:rFonts w:ascii="Arial" w:hAnsi="Arial" w:hint="cs"/>
          <w:color w:val="8080FF"/>
          <w:sz w:val="30"/>
          <w:szCs w:val="30"/>
          <w:rtl/>
        </w:rPr>
        <w:t xml:space="preserve">المراد بالدعاء الآخر أخبار دولة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أبجد العلوم / ج‏2 / 435 / و ثالثتها: خزانة بني أمية بالأندلس ..... ص : 435</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و ثالثتها</w:t>
      </w:r>
      <w:r>
        <w:rPr>
          <w:rFonts w:ascii="Arial" w:hAnsi="Arial" w:cs="Traditional Arabic" w:hint="cs"/>
          <w:color w:val="8080FF"/>
          <w:sz w:val="30"/>
          <w:szCs w:val="30"/>
          <w:rtl/>
        </w:rPr>
        <w:t xml:space="preserve">: </w:t>
      </w:r>
      <w:r>
        <w:rPr>
          <w:rFonts w:ascii="Arial" w:hAnsi="Arial" w:hint="cs"/>
          <w:color w:val="8080FF"/>
          <w:sz w:val="30"/>
          <w:szCs w:val="30"/>
          <w:rtl/>
        </w:rPr>
        <w:t xml:space="preserve">خزانة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بالأندلس</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إيضاح المكنون في الذيل على كشف الظنون عن اسامى الكتب و الفنون / ج‏2 / 633 / النزاع و التخاصم فيما بين بنى امية و بنى هاشم ..... ص : 633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النزاع و التخاصم فيما بين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hint="cs"/>
          <w:color w:val="8080FF"/>
          <w:sz w:val="30"/>
          <w:szCs w:val="30"/>
          <w:rtl/>
        </w:rPr>
        <w:t xml:space="preserve"> و بنى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تنقيح المقال في علم الرجال / ج‏17 / 298 / [4568] 211 - الحباب بن جبير حليف بني امية ..... ص : 298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0000FF"/>
          <w:sz w:val="30"/>
          <w:szCs w:val="30"/>
          <w:rtl/>
        </w:rPr>
        <w:t xml:space="preserve">[4568] 211- </w:t>
      </w:r>
      <w:r>
        <w:rPr>
          <w:rFonts w:ascii="Arial" w:hAnsi="Arial" w:hint="cs"/>
          <w:color w:val="0000FF"/>
          <w:sz w:val="30"/>
          <w:szCs w:val="30"/>
          <w:rtl/>
        </w:rPr>
        <w:t xml:space="preserve">الحباب بن جبير حليف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000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تنقيح المقال في علم الرجال / ج‏23 / 423 / [6831] 1247 - حكيم بن امية السلمي حليف بني امية ..... ص : 423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0000FF"/>
          <w:sz w:val="30"/>
          <w:szCs w:val="30"/>
          <w:rtl/>
        </w:rPr>
        <w:t xml:space="preserve">[6831] 1247- </w:t>
      </w:r>
      <w:r>
        <w:rPr>
          <w:rFonts w:ascii="Arial" w:hAnsi="Arial" w:hint="cs"/>
          <w:color w:val="0000FF"/>
          <w:sz w:val="30"/>
          <w:szCs w:val="30"/>
          <w:rtl/>
        </w:rPr>
        <w:t xml:space="preserve">حكيم بن اميّة السلمي حليف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000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تنقيح المقال في علم الرجال / ج‏26 / 380 / [7940] 9 - ذكوان(مولى بني امية) ..... ص : 380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0000FF"/>
          <w:sz w:val="30"/>
          <w:szCs w:val="30"/>
          <w:rtl/>
        </w:rPr>
        <w:t xml:space="preserve">[7940] 9- </w:t>
      </w:r>
      <w:r>
        <w:rPr>
          <w:rFonts w:ascii="Arial" w:hAnsi="Arial" w:hint="cs"/>
          <w:color w:val="0000FF"/>
          <w:sz w:val="30"/>
          <w:szCs w:val="30"/>
          <w:rtl/>
        </w:rPr>
        <w:t xml:space="preserve">ذكوان </w:t>
      </w:r>
      <w:r>
        <w:rPr>
          <w:rFonts w:ascii="Arial" w:hAnsi="Arial" w:cs="Traditional Arabic" w:hint="cs"/>
          <w:color w:val="0000FF"/>
          <w:sz w:val="30"/>
          <w:szCs w:val="30"/>
          <w:rtl/>
        </w:rPr>
        <w:t>(</w:t>
      </w:r>
      <w:r>
        <w:rPr>
          <w:rFonts w:ascii="Arial" w:hAnsi="Arial" w:hint="cs"/>
          <w:color w:val="0000FF"/>
          <w:sz w:val="30"/>
          <w:szCs w:val="30"/>
          <w:rtl/>
        </w:rPr>
        <w:t xml:space="preserve">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0000FF"/>
          <w:sz w:val="30"/>
          <w:szCs w:val="30"/>
          <w:rtl/>
        </w:rPr>
        <w:t xml:space="preserve"> </w:t>
      </w:r>
      <w:r>
        <w:rPr>
          <w:rFonts w:ascii="Arial" w:hAnsi="Arial" w:hint="cs"/>
          <w:color w:val="E01B83"/>
          <w:sz w:val="30"/>
          <w:szCs w:val="30"/>
          <w:rtl/>
        </w:rPr>
        <w:t>اميّة</w:t>
      </w:r>
      <w:r>
        <w:rPr>
          <w:rFonts w:ascii="Arial" w:hAnsi="Arial" w:cs="Traditional Arabic" w:hint="cs"/>
          <w:color w:val="000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تنقيح المقال في علم الرجال / ج‏32 / 310 / 565 - سلمة بن زياد مولى بني أمية، كوفي ..... ص : 310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0000FF"/>
          <w:sz w:val="30"/>
          <w:szCs w:val="30"/>
          <w:rtl/>
        </w:rPr>
        <w:t xml:space="preserve">565- </w:t>
      </w:r>
      <w:r>
        <w:rPr>
          <w:rFonts w:ascii="Arial" w:hAnsi="Arial" w:hint="cs"/>
          <w:color w:val="0000FF"/>
          <w:sz w:val="30"/>
          <w:szCs w:val="30"/>
          <w:rtl/>
        </w:rPr>
        <w:t xml:space="preserve">سلمة بن زياد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0000FF"/>
          <w:sz w:val="30"/>
          <w:szCs w:val="30"/>
          <w:rtl/>
        </w:rPr>
        <w:t xml:space="preserve"> </w:t>
      </w:r>
      <w:r>
        <w:rPr>
          <w:rFonts w:ascii="Arial" w:hAnsi="Arial" w:hint="cs"/>
          <w:color w:val="E01B83"/>
          <w:sz w:val="30"/>
          <w:szCs w:val="30"/>
          <w:rtl/>
        </w:rPr>
        <w:t>أميّة</w:t>
      </w:r>
      <w:r>
        <w:rPr>
          <w:rFonts w:ascii="Arial" w:hAnsi="Arial" w:hint="cs"/>
          <w:color w:val="0000FF"/>
          <w:sz w:val="30"/>
          <w:szCs w:val="30"/>
          <w:rtl/>
        </w:rPr>
        <w:t>، كوفي</w:t>
      </w:r>
      <w:r>
        <w:rPr>
          <w:rFonts w:ascii="Arial" w:hAnsi="Arial" w:cs="Traditional Arabic" w:hint="cs"/>
          <w:color w:val="000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المطبوعات العربية و المعربة و هو شامل لأسماء الكتب المطبوعة في الأقطار الشرقية و الغربية ... / ج‏1 / 409 / 2 - قصيدة الأخطل في مدح بنى أمية ..... ص : 409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 </w:t>
      </w:r>
      <w:r>
        <w:rPr>
          <w:rFonts w:ascii="Arial" w:hAnsi="Arial" w:hint="cs"/>
          <w:color w:val="8080FF"/>
          <w:sz w:val="30"/>
          <w:szCs w:val="30"/>
          <w:rtl/>
        </w:rPr>
        <w:t xml:space="preserve">قصيدة الأخطل في مدح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المطبوعات العربية و المعربة و هو شامل لأسماء الكتب المطبوعة في الأقطار الشرقية و الغربية ... / ج‏2 / 1781 / 8 - كتاب التنازع و التخاصم فيما بين بني أمية و بني هاشم ..... ص : 1781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8- </w:t>
      </w:r>
      <w:r>
        <w:rPr>
          <w:rFonts w:ascii="Arial" w:hAnsi="Arial" w:hint="cs"/>
          <w:color w:val="8080FF"/>
          <w:sz w:val="30"/>
          <w:szCs w:val="30"/>
          <w:rtl/>
        </w:rPr>
        <w:t xml:space="preserve">كتاب التنازع و التخاصم فيما بين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بني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فيض الملك الوهاب المتعالي بأنباء أوائل القرن الثالث عشر و التوالي / ج‏3 / 1879 / - الأستاذ العلامة الفاضل، الشيخ محمد الحلبي - شيخ جامع بني أمية بدمشق - ابن الشيخ أحمد بن العلامة الشيخ عبد الله بن العلامة الشهير الشيخ سعيد الحلبي الحنفي. ..... ص : 1879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 </w:t>
      </w:r>
      <w:r>
        <w:rPr>
          <w:rFonts w:ascii="Arial" w:hAnsi="Arial" w:hint="cs"/>
          <w:color w:val="8080FF"/>
          <w:sz w:val="30"/>
          <w:szCs w:val="30"/>
          <w:rtl/>
        </w:rPr>
        <w:t>الأستاذ العلامة الفاضل، الشيخ محمد الحلبي</w:t>
      </w:r>
      <w:r>
        <w:rPr>
          <w:rFonts w:ascii="Arial" w:hAnsi="Arial" w:cs="Traditional Arabic" w:hint="cs"/>
          <w:color w:val="8080FF"/>
          <w:sz w:val="30"/>
          <w:szCs w:val="30"/>
          <w:rtl/>
        </w:rPr>
        <w:t xml:space="preserve">- </w:t>
      </w:r>
      <w:r>
        <w:rPr>
          <w:rFonts w:ascii="Arial" w:hAnsi="Arial" w:hint="cs"/>
          <w:color w:val="8080FF"/>
          <w:sz w:val="30"/>
          <w:szCs w:val="30"/>
          <w:rtl/>
        </w:rPr>
        <w:t xml:space="preserve">شيخ جامع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بدمشق</w:t>
      </w:r>
      <w:r>
        <w:rPr>
          <w:rFonts w:ascii="Arial" w:hAnsi="Arial" w:cs="Traditional Arabic" w:hint="cs"/>
          <w:color w:val="8080FF"/>
          <w:sz w:val="30"/>
          <w:szCs w:val="30"/>
          <w:rtl/>
        </w:rPr>
        <w:t xml:space="preserve">- </w:t>
      </w:r>
      <w:r>
        <w:rPr>
          <w:rFonts w:ascii="Arial" w:hAnsi="Arial" w:hint="cs"/>
          <w:color w:val="8080FF"/>
          <w:sz w:val="30"/>
          <w:szCs w:val="30"/>
          <w:rtl/>
        </w:rPr>
        <w:t>ابن الشيخ أحمد بن العلامة الشيخ عبد اللّه بن العلامة الشهير الشيخ سعيد الحلبي الحنفي</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إكتفاء القنوع بما هو مطبوع من أشهر التآليف العربية في المطابع الشرقية و الغربية / النص / 42 / الفصل الرابع(أشهر شعراء زمن بني امية) ..... ص : 42</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الفصل الرابع </w:t>
      </w:r>
      <w:r>
        <w:rPr>
          <w:rFonts w:ascii="Arial" w:hAnsi="Arial" w:cs="Traditional Arabic" w:hint="cs"/>
          <w:color w:val="8080FF"/>
          <w:sz w:val="30"/>
          <w:szCs w:val="30"/>
          <w:rtl/>
        </w:rPr>
        <w:t>(</w:t>
      </w:r>
      <w:r>
        <w:rPr>
          <w:rFonts w:ascii="Arial" w:hAnsi="Arial" w:hint="cs"/>
          <w:color w:val="8080FF"/>
          <w:sz w:val="30"/>
          <w:szCs w:val="30"/>
          <w:rtl/>
        </w:rPr>
        <w:t xml:space="preserve">أشهر شعراء زمن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أعيان الشيعة / ج‏1 / 487 / قتل احمر مولى بني أمية ..... ص : 487</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قتل احمر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أعيان الشيعة / ج‏2 / 72 / الأول اختلاف بني العباس و ذهاب ملكهم و اختلاف بني أمية و ذهاب ملكهم ..... ص : 72</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الأول اختلاف بني العباس و ذهاب ملكهم و اختلاف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ذهاب ملكهم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أعيان الشيعة / ج‏2 / 620 / صورة الكتاب الذي امر به المعتضد بالله في‏شان بني امية ..... ص : 620</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صورة الكتاب الذي امر به المعتضد بالله في</w:t>
      </w:r>
      <w:r>
        <w:rPr>
          <w:rFonts w:ascii="Arial" w:hAnsi="Arial" w:cs="Traditional Arabic" w:hint="cs"/>
          <w:color w:val="8080FF"/>
          <w:sz w:val="30"/>
          <w:szCs w:val="30"/>
          <w:rtl/>
        </w:rPr>
        <w:t>‏</w:t>
      </w:r>
      <w:r>
        <w:rPr>
          <w:rFonts w:ascii="Arial" w:hAnsi="Arial" w:hint="cs"/>
          <w:color w:val="8080FF"/>
          <w:sz w:val="30"/>
          <w:szCs w:val="30"/>
          <w:rtl/>
        </w:rPr>
        <w:t xml:space="preserve">شان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أعيان الشيعة / ج‏3 / 520 / بقية أخباره مع بني أمية ..... ص : 520</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بقية أخباره 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أعيان الشيعة / ج‏6 / 162 / نبش قبور بني امية ..... ص : 162</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نبش قبور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أعيان الشيعة / ج‏7 / 189 / اخباره مع السفاح في قتل بني امية ..... ص : 189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اخباره مع السفاح في قتل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أعيان الشيعة / ج‏7 / 191 / اخباره مع المنصور في قتل بني امية ..... ص : 191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اخباره مع المنصور في قتل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الذريعة إلى تصانيف الشيعة / ج‏3 / 151 / 525: كتاب بني أمية ..... ص : 151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525: </w:t>
      </w:r>
      <w:r>
        <w:rPr>
          <w:rFonts w:ascii="Arial" w:hAnsi="Arial" w:hint="cs"/>
          <w:color w:val="8080FF"/>
          <w:sz w:val="30"/>
          <w:szCs w:val="30"/>
          <w:rtl/>
        </w:rPr>
        <w:t xml:space="preserve">كتاب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الذريعة إلى تصانيف الشيعة / ج‏4 / 199 / 989: تصوير بني أمية ..... ص : 199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989: </w:t>
      </w:r>
      <w:r>
        <w:rPr>
          <w:rFonts w:ascii="Arial" w:hAnsi="Arial" w:hint="cs"/>
          <w:color w:val="8080FF"/>
          <w:sz w:val="30"/>
          <w:szCs w:val="30"/>
          <w:rtl/>
        </w:rPr>
        <w:t xml:space="preserve">تصوير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الذريعة إلى تصانيف الشيعة / ج‏4 / 502 / 2253: توليدات بني أمية في الحديث ..... ص : 502</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2253: </w:t>
      </w:r>
      <w:r>
        <w:rPr>
          <w:rFonts w:ascii="Arial" w:hAnsi="Arial" w:hint="cs"/>
          <w:color w:val="8080FF"/>
          <w:sz w:val="30"/>
          <w:szCs w:val="30"/>
          <w:rtl/>
        </w:rPr>
        <w:t xml:space="preserve">توليدات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في الحديث</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الذريعة إلى تصانيف الشيعة / ج‏8 / 276 / دور ظلم بني أمية على العلوية ..... ص : 276</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دور ظلم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على العلوية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الذريعة إلى تصانيف الشيعة / ج‏11 / 132 / 822: رسالة في بني أمية ..... ص : 132</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822: </w:t>
      </w:r>
      <w:r>
        <w:rPr>
          <w:rFonts w:ascii="Arial" w:hAnsi="Arial" w:hint="cs"/>
          <w:color w:val="8080FF"/>
          <w:sz w:val="30"/>
          <w:szCs w:val="30"/>
          <w:rtl/>
        </w:rPr>
        <w:t xml:space="preserve">رسالة في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الذريعة إلى تصانيف الشيعة / ج‏12 / 238 / 1558: سنن بني أمية التي يعمل بها إخواننا أهل السنة و الجماعة ..... ص : 238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1558: </w:t>
      </w:r>
      <w:r>
        <w:rPr>
          <w:rFonts w:ascii="Arial" w:hAnsi="Arial" w:hint="cs"/>
          <w:color w:val="8080FF"/>
          <w:sz w:val="30"/>
          <w:szCs w:val="30"/>
          <w:rtl/>
        </w:rPr>
        <w:t xml:space="preserve">سنن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التي يعمل بها إخواننا أهل السنة و الجماعة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الذريعة إلى تصانيف الشيعة / ج‏16 / 227 / 885: الفصل الحاكم في النزاع و التخاصم فيما بين بني أمية و بني هاشم ..... ص : 227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885: </w:t>
      </w:r>
      <w:r>
        <w:rPr>
          <w:rFonts w:ascii="Arial" w:hAnsi="Arial" w:hint="cs"/>
          <w:color w:val="8080FF"/>
          <w:sz w:val="30"/>
          <w:szCs w:val="30"/>
          <w:rtl/>
        </w:rPr>
        <w:t xml:space="preserve">الفصل الحاكم في النزاع و التخاصم فيما بين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بني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الذريعة إلى تصانيف الشيعة / ج‏19 / 74 / 400: مثالب بني أمية ..... ص : 74</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400: </w:t>
      </w:r>
      <w:r>
        <w:rPr>
          <w:rFonts w:ascii="Arial" w:hAnsi="Arial" w:hint="cs"/>
          <w:color w:val="8080FF"/>
          <w:sz w:val="30"/>
          <w:szCs w:val="30"/>
          <w:rtl/>
        </w:rPr>
        <w:t xml:space="preserve">مثالب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الذريعة إلى تصانيف الشيعة / ج‏21 / 311 / 5223: مفاخرات بني عباس و بني أمية ..... ص : 311</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5223: </w:t>
      </w:r>
      <w:r>
        <w:rPr>
          <w:rFonts w:ascii="Arial" w:hAnsi="Arial" w:hint="cs"/>
          <w:color w:val="8080FF"/>
          <w:sz w:val="30"/>
          <w:szCs w:val="30"/>
          <w:rtl/>
        </w:rPr>
        <w:t xml:space="preserve">مفاخرات بني عباس و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چاپى عربى: از آغاز چاپ تا كنون، ساير كشورها: بيشتر از سال 1340ه ببعد / متن / 427 / رسالة الجاحظ فى بنى امية: ..... ص : 427</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رسالة الجاحظ فى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چاپى عربى: از آغاز چاپ تا كنون، ساير كشورها: بيشتر از سال 1340ه ببعد / متن / 483 / رسالة للجاحظ فى بنى امية: ..... ص : 483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lastRenderedPageBreak/>
        <w:t xml:space="preserve">رسالة للجاحظ فى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چاپى عربى: از آغاز چاپ تا كنون، ساير كشورها: بيشتر از سال 1340ه ببعد / متن / 527 / السيادة العربية و الشيعة و الاسرائيليات فى عهد بنى امية: ..... ص : 527</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السيادة العربية و الشيعة و الاسرائيليات فى عهد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چاپى عربى: از آغاز چاپ تا كنون، ساير كشورها: بيشتر از سال 1340ه ببعد / متن / 666 / فصل الحاكم فى النزاع و التخاصم فيما بين بنى امية و بنى هاشم: ..... ص : 666</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فصل الحاكم فى النزاع و التخاصم فيما بين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hint="cs"/>
          <w:color w:val="8080FF"/>
          <w:sz w:val="30"/>
          <w:szCs w:val="30"/>
          <w:rtl/>
        </w:rPr>
        <w:t xml:space="preserve"> و بنى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چاپى عربى: از آغاز چاپ تا كنون، ساير كشورها: بيشتر از سال 1340ه ببعد / متن / 949 / النزاع و التخاصم فيما بين بنى امية و بنى هاشم: ..... ص : 949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النزاع و التخاصم فيما بين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hint="cs"/>
          <w:color w:val="8080FF"/>
          <w:sz w:val="30"/>
          <w:szCs w:val="30"/>
          <w:rtl/>
        </w:rPr>
        <w:t xml:space="preserve"> و بنى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چاپى فارسى / ج‏1 / 599 / اوراق سياه يا گوشه از جنايات بنى اميه: ..... ص : 599</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اوراق سياه يا گوشه از جنايات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چاپى فارسى / ج‏1 / 788 / بنى هاشم و بنى اميه: ..... ص : 788</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بنى هاشم و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چاپى فارسى / ج‏1 / 1046 / تاريخ بنى اميه و بنى عباس: ..... ص : 1046</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تاريخ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hint="cs"/>
          <w:color w:val="8080FF"/>
          <w:sz w:val="30"/>
          <w:szCs w:val="30"/>
          <w:rtl/>
        </w:rPr>
        <w:t xml:space="preserve"> و بنى عباس</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چاپى فارسى / ج‏1 / 1095 / تاريخ شيعه يا علل سقوط بنى اميه: ..... ص : 1095</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تاريخ شيعه يا علل سقوط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مؤلفين كتب چاپى فارسى و عربى از آغاز چاپ تاكنون / ج‏1 / 465 / 7 - النزاع و التخاصم فيما بين بنى امية و بنى هاشم(عربى): ..... ص : 465</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7- </w:t>
      </w:r>
      <w:r>
        <w:rPr>
          <w:rFonts w:ascii="Arial" w:hAnsi="Arial" w:hint="cs"/>
          <w:color w:val="8080FF"/>
          <w:sz w:val="30"/>
          <w:szCs w:val="30"/>
          <w:rtl/>
        </w:rPr>
        <w:t xml:space="preserve">النزاع و التخاصم فيما بين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hint="cs"/>
          <w:color w:val="8080FF"/>
          <w:sz w:val="30"/>
          <w:szCs w:val="30"/>
          <w:rtl/>
        </w:rPr>
        <w:t xml:space="preserve"> و بنى هاشم </w:t>
      </w:r>
      <w:r>
        <w:rPr>
          <w:rFonts w:ascii="Arial" w:hAnsi="Arial" w:cs="Traditional Arabic" w:hint="cs"/>
          <w:color w:val="8080FF"/>
          <w:sz w:val="30"/>
          <w:szCs w:val="30"/>
          <w:rtl/>
        </w:rPr>
        <w:t>(</w:t>
      </w:r>
      <w:r>
        <w:rPr>
          <w:rFonts w:ascii="Arial" w:hAnsi="Arial" w:hint="cs"/>
          <w:color w:val="8080FF"/>
          <w:sz w:val="30"/>
          <w:szCs w:val="30"/>
          <w:rtl/>
        </w:rPr>
        <w:t>عربى</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مؤلفين كتب چاپى فارسى و عربى از آغاز چاپ تاكنون / ج‏2 / 330 / 5 - بنى هاشم و بنى اميه: ..... ص : 330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5- </w:t>
      </w:r>
      <w:r>
        <w:rPr>
          <w:rFonts w:ascii="Arial" w:hAnsi="Arial" w:hint="cs"/>
          <w:color w:val="8080FF"/>
          <w:sz w:val="30"/>
          <w:szCs w:val="30"/>
          <w:rtl/>
        </w:rPr>
        <w:t xml:space="preserve">بنى هاشم و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مؤلفين كتب چاپى فارسى و عربى از آغاز چاپ تاكنون / ج‏5 / 599 / 2 - فصل الحاكم فى النزاع و التخاصم فيما بين بنى امية و بنى هاشم(عربى): ..... ص : 599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 </w:t>
      </w:r>
      <w:r>
        <w:rPr>
          <w:rFonts w:ascii="Arial" w:hAnsi="Arial" w:hint="cs"/>
          <w:color w:val="8080FF"/>
          <w:sz w:val="30"/>
          <w:szCs w:val="30"/>
          <w:rtl/>
        </w:rPr>
        <w:t xml:space="preserve">فصل الحاكم فى النزاع و التخاصم فيما بين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امية</w:t>
      </w:r>
      <w:r>
        <w:rPr>
          <w:rFonts w:ascii="Arial" w:hAnsi="Arial" w:hint="cs"/>
          <w:color w:val="8080FF"/>
          <w:sz w:val="30"/>
          <w:szCs w:val="30"/>
          <w:rtl/>
        </w:rPr>
        <w:t xml:space="preserve"> و بنى هاشم </w:t>
      </w:r>
      <w:r>
        <w:rPr>
          <w:rFonts w:ascii="Arial" w:hAnsi="Arial" w:cs="Traditional Arabic" w:hint="cs"/>
          <w:color w:val="8080FF"/>
          <w:sz w:val="30"/>
          <w:szCs w:val="30"/>
          <w:rtl/>
        </w:rPr>
        <w:t>(</w:t>
      </w:r>
      <w:r>
        <w:rPr>
          <w:rFonts w:ascii="Arial" w:hAnsi="Arial" w:hint="cs"/>
          <w:color w:val="8080FF"/>
          <w:sz w:val="30"/>
          <w:szCs w:val="30"/>
          <w:rtl/>
        </w:rPr>
        <w:t>عربى</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مؤلفين كتب چاپى فارسى و عربى از آغاز چاپ تاكنون / ج‏6 / 155 / 2 - تاريخ شيعه يا علل سقوط بنى اميه: ..... ص : 155</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 </w:t>
      </w:r>
      <w:r>
        <w:rPr>
          <w:rFonts w:ascii="Arial" w:hAnsi="Arial" w:hint="cs"/>
          <w:color w:val="8080FF"/>
          <w:sz w:val="30"/>
          <w:szCs w:val="30"/>
          <w:rtl/>
        </w:rPr>
        <w:t xml:space="preserve">تاريخ شيعه يا علل سقوط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غرر الشام في تراجم آل الخطيب الحسنية و معاصريهم / ج‏1 / 201 / كلمة امام جامع بني أمية الكبير بدمشق و المدرس فيه فضيلة الاستاذ الشيخ نزار الخطيب الحسني ..... ص : 201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كلمة امام جامع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الكبير بدمشق و المدرس فيه فضيلة الاستاذ الشيخ نزار الخطيب الحسني</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غرر الشام في تراجم آل الخطيب الحسنية و معاصريهم / ج‏1 / 258 / خطيب جامع بني أمية الكبير السفير السوري و الوزير الأمثل الأستاذ الدكتور محمد علي الخطيب ..... ص : 258</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خطيب جامع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الكبير السفير السوري و الوزير الأمثل الأستاذ الدكتور محمد علي الخطيب</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غرر الشام في تراجم آل الخطيب الحسنية و معاصريهم / ج‏1 / 261 / خطيب جامع بني أمية الكبير الولي الكامل الشيخ عبد الرحمن الخطيب الحسني ..... ص : 261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خطيب جامع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الكبير الولي الكامل الشيخ عبد الرحمن الخطيب الحسني</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غرر الشام في تراجم آل الخطيب الحسنية و معاصريهم / ج‏1 / 530 / خطيب جامع بني أمية الكبير و شيخه الشيخ هبة الله محمد أبو الفرج الخطيب«الثاني» ..... ص : 530</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خطيب جامع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الكبير و شيخه الشيخ هبة اللّه محمد أبو الفرج الخطيب </w:t>
      </w:r>
      <w:r>
        <w:rPr>
          <w:rFonts w:ascii="Arial" w:hAnsi="Arial" w:cs="Traditional Arabic" w:hint="cs"/>
          <w:color w:val="8080FF"/>
          <w:sz w:val="30"/>
          <w:szCs w:val="30"/>
          <w:rtl/>
        </w:rPr>
        <w:t>«</w:t>
      </w:r>
      <w:r>
        <w:rPr>
          <w:rFonts w:ascii="Arial" w:hAnsi="Arial" w:hint="cs"/>
          <w:color w:val="8080FF"/>
          <w:sz w:val="30"/>
          <w:szCs w:val="30"/>
          <w:rtl/>
        </w:rPr>
        <w:t>الثاني</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أهل البيت عليهم السلام في المكتبة العربية / 97 / 185 - تفضيل بني هاشم و أوليائهم و ذم بني أمية و أتباعهم(رسالة...): ..... ص : 97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185- </w:t>
      </w:r>
      <w:r>
        <w:rPr>
          <w:rFonts w:ascii="Arial" w:hAnsi="Arial" w:hint="cs"/>
          <w:color w:val="8080FF"/>
          <w:sz w:val="30"/>
          <w:szCs w:val="30"/>
          <w:rtl/>
        </w:rPr>
        <w:t xml:space="preserve">تفضيل بني هاشم و أوليائهم و ذمّ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أتباعهم </w:t>
      </w:r>
      <w:r>
        <w:rPr>
          <w:rFonts w:ascii="Arial" w:hAnsi="Arial" w:cs="Traditional Arabic" w:hint="cs"/>
          <w:color w:val="8080FF"/>
          <w:sz w:val="30"/>
          <w:szCs w:val="30"/>
          <w:rtl/>
        </w:rPr>
        <w:t>(</w:t>
      </w:r>
      <w:r>
        <w:rPr>
          <w:rFonts w:ascii="Arial" w:hAnsi="Arial" w:hint="cs"/>
          <w:color w:val="8080FF"/>
          <w:sz w:val="30"/>
          <w:szCs w:val="30"/>
          <w:rtl/>
        </w:rPr>
        <w:t xml:space="preserve">رسالة </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أهل البيت عليهم السلام في المكتبة العربية / 103 / 194 - التنازع و التخاصم فيما بين بني أمية و بني هاشم: ..... ص : 103</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194- </w:t>
      </w:r>
      <w:r>
        <w:rPr>
          <w:rFonts w:ascii="Arial" w:hAnsi="Arial" w:hint="cs"/>
          <w:color w:val="8080FF"/>
          <w:sz w:val="30"/>
          <w:szCs w:val="30"/>
          <w:rtl/>
        </w:rPr>
        <w:t xml:space="preserve">التنازع و التخاصم فيما بين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بني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قاموس الرجال / ج‏3 / 66 / [1731] حباب بن جبير حليف بني امية ..... ص : 66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0000FF"/>
          <w:sz w:val="30"/>
          <w:szCs w:val="30"/>
          <w:rtl/>
        </w:rPr>
        <w:t xml:space="preserve">[1731] </w:t>
      </w:r>
      <w:r>
        <w:rPr>
          <w:rFonts w:ascii="Arial" w:hAnsi="Arial" w:hint="cs"/>
          <w:color w:val="0000FF"/>
          <w:sz w:val="30"/>
          <w:szCs w:val="30"/>
          <w:rtl/>
        </w:rPr>
        <w:t xml:space="preserve">حباب بن جبير حليف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000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قاموس الرجال / ج‏4 / 308 / [2788] ذكوان، مولى بني امية ..... ص : 308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0000FF"/>
          <w:sz w:val="30"/>
          <w:szCs w:val="30"/>
          <w:rtl/>
        </w:rPr>
        <w:t xml:space="preserve">[2788] </w:t>
      </w:r>
      <w:r>
        <w:rPr>
          <w:rFonts w:ascii="Arial" w:hAnsi="Arial" w:hint="cs"/>
          <w:color w:val="0000FF"/>
          <w:sz w:val="30"/>
          <w:szCs w:val="30"/>
          <w:rtl/>
        </w:rPr>
        <w:t xml:space="preserve">ذكوان، مولى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000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قاموس الرجال / ج‏7 / 188 / [4863] عرفطة بن الحباب الأزدي، حليف بني امية ..... ص : 188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0000FF"/>
          <w:sz w:val="30"/>
          <w:szCs w:val="30"/>
          <w:rtl/>
        </w:rPr>
        <w:t xml:space="preserve">[4863] </w:t>
      </w:r>
      <w:r>
        <w:rPr>
          <w:rFonts w:ascii="Arial" w:hAnsi="Arial" w:hint="cs"/>
          <w:color w:val="0000FF"/>
          <w:sz w:val="30"/>
          <w:szCs w:val="30"/>
          <w:rtl/>
        </w:rPr>
        <w:t xml:space="preserve">عرفطة بن الحباب الأزدي، حليف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0000FF"/>
          <w:sz w:val="30"/>
          <w:szCs w:val="30"/>
          <w:rtl/>
        </w:rPr>
        <w:t xml:space="preserve"> </w:t>
      </w:r>
      <w:r>
        <w:rPr>
          <w:rFonts w:ascii="Arial" w:hAnsi="Arial" w:hint="cs"/>
          <w:color w:val="E01B83"/>
          <w:sz w:val="30"/>
          <w:szCs w:val="30"/>
          <w:rtl/>
        </w:rPr>
        <w:t>اميّة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ج‏1 / 337 / 1472 - تاريخ الفتح الاسلامي في عهد رسول الله صلى الله عليه و آله و سلم و عصر الخلفاء الراشدين و بني أمية. ..... ص : 337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1472- </w:t>
      </w:r>
      <w:r>
        <w:rPr>
          <w:rFonts w:ascii="Arial" w:hAnsi="Arial" w:hint="cs"/>
          <w:color w:val="8080FF"/>
          <w:sz w:val="30"/>
          <w:szCs w:val="30"/>
          <w:rtl/>
        </w:rPr>
        <w:t xml:space="preserve">تاريخ الفتح الاسلامي في عهد رسول اللّه صلّى اللّه عليه و آله و سلّم و عصر الخلفاء الراشدين و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ج‏4 / 46 / 8751 - النظام الاقتصادي في الاسلام من عهد بعثة الرسول(ص) إلى نهاية عصر بني أمية. ..... ص : 46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8751- </w:t>
      </w:r>
      <w:r>
        <w:rPr>
          <w:rFonts w:ascii="Arial" w:hAnsi="Arial" w:hint="cs"/>
          <w:color w:val="8080FF"/>
          <w:sz w:val="30"/>
          <w:szCs w:val="30"/>
          <w:rtl/>
        </w:rPr>
        <w:t xml:space="preserve">النظام الاقتصادي في الاسلام من عهد بعثة الرسول </w:t>
      </w:r>
      <w:r>
        <w:rPr>
          <w:rFonts w:ascii="Arial" w:hAnsi="Arial" w:cs="Traditional Arabic" w:hint="cs"/>
          <w:color w:val="8080FF"/>
          <w:sz w:val="30"/>
          <w:szCs w:val="30"/>
          <w:rtl/>
        </w:rPr>
        <w:t>(</w:t>
      </w:r>
      <w:r>
        <w:rPr>
          <w:rFonts w:ascii="Arial" w:hAnsi="Arial" w:hint="cs"/>
          <w:color w:val="8080FF"/>
          <w:sz w:val="30"/>
          <w:szCs w:val="30"/>
          <w:rtl/>
        </w:rPr>
        <w:t>ص</w:t>
      </w:r>
      <w:r>
        <w:rPr>
          <w:rFonts w:ascii="Arial" w:hAnsi="Arial" w:cs="Traditional Arabic" w:hint="cs"/>
          <w:color w:val="8080FF"/>
          <w:sz w:val="30"/>
          <w:szCs w:val="30"/>
          <w:rtl/>
        </w:rPr>
        <w:t xml:space="preserve">) </w:t>
      </w:r>
      <w:r>
        <w:rPr>
          <w:rFonts w:ascii="Arial" w:hAnsi="Arial" w:hint="cs"/>
          <w:color w:val="8080FF"/>
          <w:sz w:val="30"/>
          <w:szCs w:val="30"/>
          <w:rtl/>
        </w:rPr>
        <w:t xml:space="preserve">إلى نهاية عصر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ج‏7 / 179 / 17818 - جواز لعن يزيد أشقى بني أمية، ردا على بعض الأموية ..... ص : 179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17818- </w:t>
      </w:r>
      <w:r>
        <w:rPr>
          <w:rFonts w:ascii="Arial" w:hAnsi="Arial" w:hint="cs"/>
          <w:color w:val="8080FF"/>
          <w:sz w:val="30"/>
          <w:szCs w:val="30"/>
          <w:rtl/>
        </w:rPr>
        <w:t xml:space="preserve">جواز لعن يزيد أشقى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ردا على بعض الأموية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ج‏9 / 375 / 23773 - بين بني هاشم و بني أمية ..... ص : 375</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23773- </w:t>
      </w:r>
      <w:r>
        <w:rPr>
          <w:rFonts w:ascii="Arial" w:hAnsi="Arial" w:hint="cs"/>
          <w:color w:val="8080FF"/>
          <w:sz w:val="30"/>
          <w:szCs w:val="30"/>
          <w:rtl/>
        </w:rPr>
        <w:t xml:space="preserve">بين بني هاشم و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ج‏9 / 495 / 24373 - رسالة تفضيل بني هاشم و أوليائهم و ذم بني أمية و أتباعهم ..... ص : 495</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24373- </w:t>
      </w:r>
      <w:r>
        <w:rPr>
          <w:rFonts w:ascii="Arial" w:hAnsi="Arial" w:hint="cs"/>
          <w:color w:val="8080FF"/>
          <w:sz w:val="30"/>
          <w:szCs w:val="30"/>
          <w:rtl/>
        </w:rPr>
        <w:t xml:space="preserve">رسالة تفضيل بني هاشم و أوليائهم و ذمّ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أتباعهم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ج‏10 / 134 / 25399 - المناقب و المثالب أو مناقب بني هاشم و مثالب بني أمية. ..... ص : 134</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25399- </w:t>
      </w:r>
      <w:r>
        <w:rPr>
          <w:rFonts w:ascii="Arial" w:hAnsi="Arial" w:hint="cs"/>
          <w:color w:val="8080FF"/>
          <w:sz w:val="30"/>
          <w:szCs w:val="30"/>
          <w:rtl/>
        </w:rPr>
        <w:t xml:space="preserve">المناقب و المثالب أو مناقب بني هاشم و مثالب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ما كتب عن الرسول و أهل البيت صلوات الله عليهم / ج‏10 / 155 / 25506 - النزاع و التخاصم فيما بين بني أمية و بني هاشم. ..... ص : 155</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lastRenderedPageBreak/>
        <w:t xml:space="preserve">25506- </w:t>
      </w:r>
      <w:r>
        <w:rPr>
          <w:rFonts w:ascii="Arial" w:hAnsi="Arial" w:hint="cs"/>
          <w:color w:val="8080FF"/>
          <w:sz w:val="30"/>
          <w:szCs w:val="30"/>
          <w:rtl/>
        </w:rPr>
        <w:t xml:space="preserve">النزاع و التخاصم فيما بين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بني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 موسوعات رجال الشيعة / ج‏1 / 381 / مفاخرات بني عباس و بني أمية ..... ص : 381</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مفاخرات بني عباس و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المعجم الشامل للتراث العربي المطبوع / ج‏1النص / 36 / 3 - قصيدة الأخطل في مدح بني أمية ..... ص : 36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3- </w:t>
      </w:r>
      <w:r>
        <w:rPr>
          <w:rFonts w:ascii="Arial" w:hAnsi="Arial" w:hint="cs"/>
          <w:color w:val="8080FF"/>
          <w:sz w:val="30"/>
          <w:szCs w:val="30"/>
          <w:rtl/>
        </w:rPr>
        <w:t xml:space="preserve">قصيدة الأخطل في مدح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المعجم الشامل للتراث العربي المطبوع / ج‏5 / 147 / 21 - النزاع و التخاصم فيما بين بني أمية و بني هاشم ..... ص : 147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21- </w:t>
      </w:r>
      <w:r>
        <w:rPr>
          <w:rFonts w:ascii="Arial" w:hAnsi="Arial" w:hint="cs"/>
          <w:color w:val="8080FF"/>
          <w:sz w:val="30"/>
          <w:szCs w:val="30"/>
          <w:rtl/>
        </w:rPr>
        <w:t xml:space="preserve">النزاع و التخاصم فيما بين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بني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المطبوعات العربية في إيران / 218 / فصل الحاكم في النزاع و التخاصم بين بني أمية و بني هاشم ..... ص : 218</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فصل الحاكم في النزاع و التخاصم بين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و بني هاشم</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المطبوعات العربية في إيران / 218 / الكلمات و هي ثلاث: الكلمة الأولى: في أحوال العرب زمن جاهليتها و اسلامها. الكلمة الثانية: في أحوال أمير المؤمنين - ع - الكلمة الثالثة: في أحوال معاوية و بني اميه. ..... ص : 218</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الكلمات و هي ثلاث</w:t>
      </w:r>
      <w:r>
        <w:rPr>
          <w:rFonts w:ascii="Arial" w:hAnsi="Arial" w:cs="Traditional Arabic" w:hint="cs"/>
          <w:color w:val="8080FF"/>
          <w:sz w:val="30"/>
          <w:szCs w:val="30"/>
          <w:rtl/>
        </w:rPr>
        <w:t xml:space="preserve">: </w:t>
      </w:r>
      <w:r>
        <w:rPr>
          <w:rFonts w:ascii="Arial" w:hAnsi="Arial" w:hint="cs"/>
          <w:color w:val="8080FF"/>
          <w:sz w:val="30"/>
          <w:szCs w:val="30"/>
          <w:rtl/>
        </w:rPr>
        <w:t>الكلمة الأولى</w:t>
      </w:r>
      <w:r>
        <w:rPr>
          <w:rFonts w:ascii="Arial" w:hAnsi="Arial" w:cs="Traditional Arabic" w:hint="cs"/>
          <w:color w:val="8080FF"/>
          <w:sz w:val="30"/>
          <w:szCs w:val="30"/>
          <w:rtl/>
        </w:rPr>
        <w:t xml:space="preserve">: </w:t>
      </w:r>
      <w:r>
        <w:rPr>
          <w:rFonts w:ascii="Arial" w:hAnsi="Arial" w:hint="cs"/>
          <w:color w:val="8080FF"/>
          <w:sz w:val="30"/>
          <w:szCs w:val="30"/>
          <w:rtl/>
        </w:rPr>
        <w:t>في أحوال العرب زمن جاهليتها و اسلامها</w:t>
      </w:r>
      <w:r>
        <w:rPr>
          <w:rFonts w:ascii="Arial" w:hAnsi="Arial" w:cs="Traditional Arabic" w:hint="cs"/>
          <w:color w:val="8080FF"/>
          <w:sz w:val="30"/>
          <w:szCs w:val="30"/>
          <w:rtl/>
        </w:rPr>
        <w:t xml:space="preserve">. </w:t>
      </w:r>
      <w:r>
        <w:rPr>
          <w:rFonts w:ascii="Arial" w:hAnsi="Arial" w:hint="cs"/>
          <w:color w:val="8080FF"/>
          <w:sz w:val="30"/>
          <w:szCs w:val="30"/>
          <w:rtl/>
        </w:rPr>
        <w:t>الكلمة الثانية</w:t>
      </w:r>
      <w:r>
        <w:rPr>
          <w:rFonts w:ascii="Arial" w:hAnsi="Arial" w:cs="Traditional Arabic" w:hint="cs"/>
          <w:color w:val="8080FF"/>
          <w:sz w:val="30"/>
          <w:szCs w:val="30"/>
          <w:rtl/>
        </w:rPr>
        <w:t xml:space="preserve">: </w:t>
      </w:r>
      <w:r>
        <w:rPr>
          <w:rFonts w:ascii="Arial" w:hAnsi="Arial" w:hint="cs"/>
          <w:color w:val="8080FF"/>
          <w:sz w:val="30"/>
          <w:szCs w:val="30"/>
          <w:rtl/>
        </w:rPr>
        <w:t>في أحوال أمير المؤمنين</w:t>
      </w:r>
      <w:r>
        <w:rPr>
          <w:rFonts w:ascii="Arial" w:hAnsi="Arial" w:cs="Traditional Arabic" w:hint="cs"/>
          <w:color w:val="8080FF"/>
          <w:sz w:val="30"/>
          <w:szCs w:val="30"/>
          <w:rtl/>
        </w:rPr>
        <w:t xml:space="preserve">- </w:t>
      </w:r>
      <w:r>
        <w:rPr>
          <w:rFonts w:ascii="Arial" w:hAnsi="Arial" w:hint="cs"/>
          <w:color w:val="8080FF"/>
          <w:sz w:val="30"/>
          <w:szCs w:val="30"/>
          <w:rtl/>
        </w:rPr>
        <w:t>ع</w:t>
      </w:r>
      <w:r>
        <w:rPr>
          <w:rFonts w:ascii="Arial" w:hAnsi="Arial" w:cs="Traditional Arabic" w:hint="cs"/>
          <w:color w:val="8080FF"/>
          <w:sz w:val="30"/>
          <w:szCs w:val="30"/>
          <w:rtl/>
        </w:rPr>
        <w:t xml:space="preserve">- </w:t>
      </w:r>
      <w:r>
        <w:rPr>
          <w:rFonts w:ascii="Arial" w:hAnsi="Arial" w:hint="cs"/>
          <w:color w:val="8080FF"/>
          <w:sz w:val="30"/>
          <w:szCs w:val="30"/>
          <w:rtl/>
        </w:rPr>
        <w:t>الكلمة الثالثة</w:t>
      </w:r>
      <w:r>
        <w:rPr>
          <w:rFonts w:ascii="Arial" w:hAnsi="Arial" w:cs="Traditional Arabic" w:hint="cs"/>
          <w:color w:val="8080FF"/>
          <w:sz w:val="30"/>
          <w:szCs w:val="30"/>
          <w:rtl/>
        </w:rPr>
        <w:t xml:space="preserve">: </w:t>
      </w:r>
      <w:r>
        <w:rPr>
          <w:rFonts w:ascii="Arial" w:hAnsi="Arial" w:hint="cs"/>
          <w:color w:val="8080FF"/>
          <w:sz w:val="30"/>
          <w:szCs w:val="30"/>
          <w:rtl/>
        </w:rPr>
        <w:t xml:space="preserve">في أحوال معاوية و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معجم المؤلفات الإسلامية في الرد على الفرقة الوهابية / 147 / 247) جواز لعن يزيد أشقى بني أمية ردا على بعض الأموية. ..... ص : 147</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247) </w:t>
      </w:r>
      <w:r>
        <w:rPr>
          <w:rFonts w:ascii="Arial" w:hAnsi="Arial" w:hint="cs"/>
          <w:color w:val="8080FF"/>
          <w:sz w:val="30"/>
          <w:szCs w:val="30"/>
          <w:rtl/>
        </w:rPr>
        <w:t xml:space="preserve">جواز لعن يزيد أشقى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ردا على بعض الأموية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فارسى شده چاپى از آغاز تا سال 1370 / متن‏ج‏1 / 565 / 6800...«رساله جاحظ در مورد بنى اميه»[در] بنى هاشم و بنى اميه. ..... ص : 565</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6800 ... «</w:t>
      </w:r>
      <w:r>
        <w:rPr>
          <w:rFonts w:ascii="Arial" w:hAnsi="Arial" w:hint="cs"/>
          <w:color w:val="8080FF"/>
          <w:sz w:val="30"/>
          <w:szCs w:val="30"/>
          <w:rtl/>
        </w:rPr>
        <w:t xml:space="preserve">رساله جاحظ در مورد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 [</w:t>
      </w:r>
      <w:r>
        <w:rPr>
          <w:rFonts w:ascii="Arial" w:hAnsi="Arial" w:hint="cs"/>
          <w:color w:val="8080FF"/>
          <w:sz w:val="30"/>
          <w:szCs w:val="30"/>
          <w:rtl/>
        </w:rPr>
        <w:t>در</w:t>
      </w:r>
      <w:r>
        <w:rPr>
          <w:rFonts w:ascii="Arial" w:hAnsi="Arial" w:cs="Traditional Arabic" w:hint="cs"/>
          <w:color w:val="8080FF"/>
          <w:sz w:val="30"/>
          <w:szCs w:val="30"/>
          <w:rtl/>
        </w:rPr>
        <w:t xml:space="preserve">] </w:t>
      </w:r>
      <w:r>
        <w:rPr>
          <w:rFonts w:ascii="Arial" w:hAnsi="Arial" w:hint="cs"/>
          <w:color w:val="8080FF"/>
          <w:sz w:val="30"/>
          <w:szCs w:val="30"/>
          <w:rtl/>
        </w:rPr>
        <w:t xml:space="preserve">بنى هاشم و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فهرست كتابهاى فارسى شده چاپى از آغاز تا سال 1370 / متن‏ج‏1 / 659 / 7911 الخطيب، عبد الله مهدى حكومت بنى اميه در خراسان. ..... ص : 659</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7911 </w:t>
      </w:r>
      <w:r>
        <w:rPr>
          <w:rFonts w:ascii="Arial" w:hAnsi="Arial" w:hint="cs"/>
          <w:color w:val="8080FF"/>
          <w:sz w:val="30"/>
          <w:szCs w:val="30"/>
          <w:rtl/>
        </w:rPr>
        <w:t xml:space="preserve">الخطيب، عبد اللّه مهدى حكومت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hint="cs"/>
          <w:color w:val="8080FF"/>
          <w:sz w:val="30"/>
          <w:szCs w:val="30"/>
          <w:rtl/>
        </w:rPr>
        <w:t xml:space="preserve"> در خراسان</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lastRenderedPageBreak/>
        <w:t>معجم الأطباء / 203 / سعيد بن ابراهيم بن محمد بن عبد ربه بن حبيب مولى بنى أمية ابن أخى الأديب أبى عمر أحمد بن محمد كنيته أبو عثمان ..... ص : 203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سعيد بن ابراهيم بن محمد بن عبد ربه بن حبيب مولى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ابن أخى الأديب أبى عمر أحمد بن محمد كنيته أبو عثمان</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موسوعة مؤلفى الامامية / ج‏7 / 470 / 2 - توليدات بني أمية في الحديث ..... ص : 470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 </w:t>
      </w:r>
      <w:r>
        <w:rPr>
          <w:rFonts w:ascii="Arial" w:hAnsi="Arial" w:hint="cs"/>
          <w:color w:val="8080FF"/>
          <w:sz w:val="30"/>
          <w:szCs w:val="30"/>
          <w:rtl/>
        </w:rPr>
        <w:t xml:space="preserve">توليدات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في الحديث</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موسوعة مؤلفى الامامية / ج‏7 / 632 / 6 - بنى هاشم و بنى اميه(تاريخ بنى هاشم و بنى اميه) ..... ص : 632</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6- </w:t>
      </w:r>
      <w:r>
        <w:rPr>
          <w:rFonts w:ascii="Arial" w:hAnsi="Arial" w:hint="cs"/>
          <w:color w:val="8080FF"/>
          <w:sz w:val="30"/>
          <w:szCs w:val="30"/>
          <w:rtl/>
        </w:rPr>
        <w:t xml:space="preserve">بنى هاشم و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8080FF"/>
          <w:sz w:val="30"/>
          <w:szCs w:val="30"/>
          <w:rtl/>
        </w:rPr>
        <w:t xml:space="preserve">تاريخ بنى هاشم و </w:t>
      </w:r>
      <w:r>
        <w:rPr>
          <w:rFonts w:ascii="Arial" w:hAnsi="Arial" w:hint="cs"/>
          <w:color w:val="E01B83"/>
          <w:sz w:val="30"/>
          <w:szCs w:val="30"/>
          <w:rtl/>
        </w:rPr>
        <w:t>بنى</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اميه</w:t>
      </w:r>
      <w:r>
        <w:rPr>
          <w:rFonts w:ascii="Arial" w:hAnsi="Arial" w:cs="Traditional Arabic" w:hint="cs"/>
          <w:color w:val="E01B83"/>
          <w:sz w:val="30"/>
          <w:szCs w:val="30"/>
          <w:rtl/>
        </w:rPr>
        <w:t>‏</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موسوعة مؤلفى الامامية / ج‏8 / 112 / 27 - سنن بني أمية التي يعمل بهااخواننا أهل السنة والجماعة ..... ص : 112</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 xml:space="preserve">27- </w:t>
      </w:r>
      <w:r>
        <w:rPr>
          <w:rFonts w:ascii="Arial" w:hAnsi="Arial" w:hint="cs"/>
          <w:color w:val="8080FF"/>
          <w:sz w:val="30"/>
          <w:szCs w:val="30"/>
          <w:rtl/>
        </w:rPr>
        <w:t xml:space="preserve">سنن </w:t>
      </w:r>
      <w:r>
        <w:rPr>
          <w:rFonts w:ascii="Arial" w:hAnsi="Arial" w:hint="cs"/>
          <w:color w:val="E01B83"/>
          <w:sz w:val="30"/>
          <w:szCs w:val="30"/>
          <w:rtl/>
        </w:rPr>
        <w:t>بني</w:t>
      </w:r>
      <w:r>
        <w:rPr>
          <w:rFonts w:ascii="Arial" w:hAnsi="Arial" w:cs="Traditional Arabic" w:hint="cs"/>
          <w:color w:val="E01B83"/>
          <w:sz w:val="30"/>
          <w:szCs w:val="30"/>
          <w:rtl/>
        </w:rPr>
        <w:t>‏</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التي يعمل بهااخواننا أهل السنة والجماعة</w:t>
      </w:r>
    </w:p>
    <w:p w:rsidR="001B0647" w:rsidRDefault="001B0647" w:rsidP="002A3C64">
      <w:pPr>
        <w:rPr>
          <w:rFonts w:cs="B Mitra"/>
          <w:sz w:val="28"/>
          <w:szCs w:val="28"/>
          <w:rtl/>
        </w:rPr>
      </w:pPr>
    </w:p>
    <w:p w:rsidR="001B0647" w:rsidRDefault="001B0647" w:rsidP="001B0647">
      <w:pPr>
        <w:pStyle w:val="NormalWeb"/>
        <w:bidi/>
        <w:rPr>
          <w:rFonts w:ascii="Arial" w:hAnsi="Arial" w:cs="Arial"/>
          <w:color w:val="552B2B"/>
          <w:sz w:val="30"/>
          <w:szCs w:val="30"/>
        </w:rPr>
      </w:pPr>
      <w:r>
        <w:rPr>
          <w:rFonts w:ascii="Arial" w:hAnsi="Arial" w:cs="Arial" w:hint="cs"/>
          <w:color w:val="552B2B"/>
          <w:sz w:val="30"/>
          <w:szCs w:val="30"/>
          <w:rtl/>
        </w:rPr>
        <w:t>جمهرة النسب / 58 / [و هؤلاء بنو أمية الأصغر] ..... ص : 58</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و هؤلاء </w:t>
      </w:r>
      <w:r>
        <w:rPr>
          <w:rFonts w:ascii="Arial" w:hAnsi="Arial" w:hint="cs"/>
          <w:color w:val="E01B83"/>
          <w:sz w:val="30"/>
          <w:szCs w:val="30"/>
          <w:rtl/>
        </w:rPr>
        <w:t>بنو</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الأصغر</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نسب معد و اليمن الكبير / ج‏2 / 660 / [و هؤلاء بنو أمية بن عصية بن هصيص‏] ..... ص : 660</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t>[</w:t>
      </w:r>
      <w:r>
        <w:rPr>
          <w:rFonts w:ascii="Arial" w:hAnsi="Arial" w:hint="cs"/>
          <w:color w:val="8080FF"/>
          <w:sz w:val="30"/>
          <w:szCs w:val="30"/>
          <w:rtl/>
        </w:rPr>
        <w:t xml:space="preserve">و هؤلاء </w:t>
      </w:r>
      <w:r>
        <w:rPr>
          <w:rFonts w:ascii="Arial" w:hAnsi="Arial" w:hint="cs"/>
          <w:color w:val="E01B83"/>
          <w:sz w:val="30"/>
          <w:szCs w:val="30"/>
          <w:rtl/>
        </w:rPr>
        <w:t>بنو</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بن عصيّة بن هصيص</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الأغاني / ج‏11 / 203 / كان يكره ما يجري عليه بنو أمية من سب علي و شعره في ذلك: ..... ص : 203</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كان يكره ما يجري عليه </w:t>
      </w:r>
      <w:r>
        <w:rPr>
          <w:rFonts w:ascii="Arial" w:hAnsi="Arial" w:hint="cs"/>
          <w:color w:val="E01B83"/>
          <w:sz w:val="30"/>
          <w:szCs w:val="30"/>
          <w:rtl/>
        </w:rPr>
        <w:t>بنو</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من سب عليّ و شعره في ذلك</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جمهرة أنساب العرب / متن / 75 / و هؤلاء بنو أمية الأصغر بن عبد شمس بن عبد مناف</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و هؤلاء </w:t>
      </w:r>
      <w:r>
        <w:rPr>
          <w:rFonts w:ascii="Arial" w:hAnsi="Arial" w:hint="cs"/>
          <w:color w:val="E01B83"/>
          <w:sz w:val="30"/>
          <w:szCs w:val="30"/>
          <w:rtl/>
        </w:rPr>
        <w:t>بنو</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الأصغر بن عبد شمس بن عبد مناف</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جمهرة أنساب العرب / متن / 78 / و هؤلاء بنو أمية الأكبر بن عبد شمس</w:t>
      </w:r>
    </w:p>
    <w:p w:rsidR="001B0647" w:rsidRDefault="001B0647" w:rsidP="001B0647">
      <w:pPr>
        <w:pStyle w:val="NormalWeb"/>
        <w:bidi/>
        <w:rPr>
          <w:rFonts w:ascii="Arial" w:hAnsi="Arial" w:cs="Arial"/>
          <w:color w:val="552B2B"/>
          <w:sz w:val="30"/>
          <w:szCs w:val="30"/>
          <w:rtl/>
        </w:rPr>
      </w:pPr>
      <w:r>
        <w:rPr>
          <w:rFonts w:ascii="Arial" w:hAnsi="Arial" w:hint="cs"/>
          <w:color w:val="8080FF"/>
          <w:sz w:val="30"/>
          <w:szCs w:val="30"/>
          <w:rtl/>
        </w:rPr>
        <w:t xml:space="preserve">و هؤلاء </w:t>
      </w:r>
      <w:r>
        <w:rPr>
          <w:rFonts w:ascii="Arial" w:hAnsi="Arial" w:hint="cs"/>
          <w:color w:val="E01B83"/>
          <w:sz w:val="30"/>
          <w:szCs w:val="30"/>
          <w:rtl/>
        </w:rPr>
        <w:t>بنو</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الأكبر بن عبد شمس</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تهذيب الأسماء و اللغات / 446 / 940 - بنو أمية: ..... ص : 446</w:t>
      </w:r>
    </w:p>
    <w:p w:rsidR="001B0647" w:rsidRDefault="001B0647" w:rsidP="001B0647">
      <w:pPr>
        <w:pStyle w:val="NormalWeb"/>
        <w:bidi/>
        <w:rPr>
          <w:rFonts w:ascii="Arial" w:hAnsi="Arial" w:cs="Arial"/>
          <w:color w:val="552B2B"/>
          <w:sz w:val="30"/>
          <w:szCs w:val="30"/>
          <w:rtl/>
        </w:rPr>
      </w:pPr>
      <w:r>
        <w:rPr>
          <w:rFonts w:ascii="Arial" w:hAnsi="Arial" w:cs="Traditional Arabic" w:hint="cs"/>
          <w:color w:val="8080FF"/>
          <w:sz w:val="30"/>
          <w:szCs w:val="30"/>
          <w:rtl/>
        </w:rPr>
        <w:lastRenderedPageBreak/>
        <w:t xml:space="preserve">940- </w:t>
      </w:r>
      <w:r>
        <w:rPr>
          <w:rFonts w:ascii="Arial" w:hAnsi="Arial" w:hint="cs"/>
          <w:color w:val="E01B83"/>
          <w:sz w:val="30"/>
          <w:szCs w:val="30"/>
          <w:rtl/>
        </w:rPr>
        <w:t>بنو</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الأعلاق الخطيرة في ذكر أمراء الشام و الجزيرة / ج‏3 / 853 / بنو أمية: ..... ص : 853</w:t>
      </w:r>
    </w:p>
    <w:p w:rsidR="001B0647" w:rsidRDefault="001B0647" w:rsidP="001B0647">
      <w:pPr>
        <w:pStyle w:val="NormalWeb"/>
        <w:bidi/>
        <w:rPr>
          <w:rFonts w:ascii="Arial" w:hAnsi="Arial" w:cs="Arial"/>
          <w:color w:val="552B2B"/>
          <w:sz w:val="30"/>
          <w:szCs w:val="30"/>
          <w:rtl/>
        </w:rPr>
      </w:pPr>
      <w:r>
        <w:rPr>
          <w:rFonts w:ascii="Arial" w:hAnsi="Arial" w:hint="cs"/>
          <w:color w:val="E01B83"/>
          <w:sz w:val="30"/>
          <w:szCs w:val="30"/>
          <w:rtl/>
        </w:rPr>
        <w:t>بنو</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cs="Traditional Arabic" w:hint="cs"/>
          <w:color w:val="8080FF"/>
          <w:sz w:val="30"/>
          <w:szCs w:val="30"/>
          <w:rtl/>
        </w:rPr>
        <w:t>:</w:t>
      </w:r>
    </w:p>
    <w:p w:rsidR="001B0647" w:rsidRDefault="001B0647" w:rsidP="001B0647">
      <w:pPr>
        <w:rPr>
          <w:rFonts w:ascii="Arial" w:hAnsi="Arial" w:cs="Arial"/>
          <w:color w:val="552B2B"/>
          <w:sz w:val="30"/>
          <w:szCs w:val="30"/>
          <w:rtl/>
        </w:rPr>
      </w:pPr>
      <w:r>
        <w:rPr>
          <w:rFonts w:ascii="Arial" w:hAnsi="Arial" w:cs="Arial" w:hint="cs"/>
          <w:color w:val="552B2B"/>
          <w:sz w:val="30"/>
          <w:szCs w:val="30"/>
          <w:rtl/>
        </w:rPr>
        <w:t>تاريخ الأدب العربي(فروخ) / ج‏4 / 54 / بنو أمية في قرطبة ..... ص : 54</w:t>
      </w:r>
    </w:p>
    <w:p w:rsidR="001B0647" w:rsidRDefault="001B0647" w:rsidP="001B0647">
      <w:pPr>
        <w:pStyle w:val="NormalWeb"/>
        <w:bidi/>
        <w:rPr>
          <w:rFonts w:ascii="Arial" w:hAnsi="Arial" w:cs="Arial"/>
          <w:color w:val="552B2B"/>
          <w:sz w:val="30"/>
          <w:szCs w:val="30"/>
          <w:rtl/>
        </w:rPr>
      </w:pPr>
      <w:r>
        <w:rPr>
          <w:rFonts w:ascii="Arial" w:hAnsi="Arial" w:hint="cs"/>
          <w:color w:val="E01B83"/>
          <w:sz w:val="30"/>
          <w:szCs w:val="30"/>
          <w:rtl/>
        </w:rPr>
        <w:t>بنو</w:t>
      </w:r>
      <w:r>
        <w:rPr>
          <w:rFonts w:ascii="Arial" w:hAnsi="Arial" w:cs="Traditional Arabic" w:hint="cs"/>
          <w:color w:val="8080FF"/>
          <w:sz w:val="30"/>
          <w:szCs w:val="30"/>
          <w:rtl/>
        </w:rPr>
        <w:t xml:space="preserve"> </w:t>
      </w:r>
      <w:r>
        <w:rPr>
          <w:rFonts w:ascii="Arial" w:hAnsi="Arial" w:hint="cs"/>
          <w:color w:val="E01B83"/>
          <w:sz w:val="30"/>
          <w:szCs w:val="30"/>
          <w:rtl/>
        </w:rPr>
        <w:t>أميّة</w:t>
      </w:r>
      <w:r>
        <w:rPr>
          <w:rFonts w:ascii="Arial" w:hAnsi="Arial" w:hint="cs"/>
          <w:color w:val="8080FF"/>
          <w:sz w:val="30"/>
          <w:szCs w:val="30"/>
          <w:rtl/>
        </w:rPr>
        <w:t xml:space="preserve"> في قرطبة</w:t>
      </w:r>
    </w:p>
    <w:p w:rsidR="001B0647" w:rsidRDefault="001B0647" w:rsidP="002A3C64">
      <w:pPr>
        <w:rPr>
          <w:rFonts w:cs="B Mitra"/>
          <w:sz w:val="28"/>
          <w:szCs w:val="28"/>
          <w:rtl/>
        </w:rPr>
      </w:pPr>
    </w:p>
    <w:p w:rsidR="001B0647" w:rsidRDefault="0073265B" w:rsidP="0073265B">
      <w:pPr>
        <w:pStyle w:val="Heading3"/>
        <w:rPr>
          <w:rtl/>
        </w:rPr>
      </w:pPr>
      <w:bookmarkStart w:id="39" w:name="_Toc127481351"/>
      <w:r>
        <w:rPr>
          <w:rFonts w:hint="cs"/>
          <w:rtl/>
        </w:rPr>
        <w:t>نرم افزار تراث 3</w:t>
      </w:r>
      <w:bookmarkEnd w:id="39"/>
    </w:p>
    <w:p w:rsidR="0073265B" w:rsidRDefault="0073265B" w:rsidP="0073265B">
      <w:pPr>
        <w:rPr>
          <w:rFonts w:cs="B Mitra"/>
          <w:sz w:val="28"/>
          <w:szCs w:val="28"/>
          <w:rtl/>
        </w:rPr>
      </w:pPr>
      <w:r>
        <w:rPr>
          <w:rFonts w:cs="B Mitra" w:hint="cs"/>
          <w:sz w:val="28"/>
          <w:szCs w:val="28"/>
          <w:rtl/>
        </w:rPr>
        <w:t xml:space="preserve">در این بخش هر جاد عنوان امویان و عبارت ها دیگر در سرفصل و عناوین کتاب آمده است آوردم </w:t>
      </w:r>
    </w:p>
    <w:p w:rsidR="0073265B" w:rsidRDefault="0073265B" w:rsidP="0073265B">
      <w:pPr>
        <w:rPr>
          <w:rFonts w:cs="B Mitra"/>
          <w:sz w:val="28"/>
          <w:szCs w:val="28"/>
          <w:rtl/>
        </w:rPr>
      </w:pPr>
      <w:r>
        <w:rPr>
          <w:rFonts w:cs="B Mitra" w:hint="cs"/>
          <w:sz w:val="28"/>
          <w:szCs w:val="28"/>
          <w:rtl/>
        </w:rPr>
        <w:t>در متن کتابها مطالب در باره امویان خیلی زیاد است به علت حجم زیاد نیاوردم</w:t>
      </w:r>
    </w:p>
    <w:p w:rsidR="0073265B" w:rsidRDefault="0073265B" w:rsidP="0073265B">
      <w:pPr>
        <w:pStyle w:val="Heading4"/>
        <w:rPr>
          <w:rtl/>
        </w:rPr>
      </w:pPr>
      <w:r>
        <w:rPr>
          <w:rFonts w:hint="cs"/>
          <w:rtl/>
        </w:rPr>
        <w:t>سر فصل ها</w:t>
      </w:r>
    </w:p>
    <w:p w:rsidR="0073265B" w:rsidRDefault="0073265B" w:rsidP="002A3C64">
      <w:pPr>
        <w:rPr>
          <w:rFonts w:cs="B Mitra"/>
          <w:sz w:val="28"/>
          <w:szCs w:val="28"/>
          <w:rtl/>
        </w:rPr>
      </w:pPr>
    </w:p>
    <w:p w:rsidR="0073265B" w:rsidRPr="0073265B" w:rsidRDefault="0073265B" w:rsidP="0073265B">
      <w:pPr>
        <w:rPr>
          <w:rFonts w:cs="B Mitra"/>
          <w:sz w:val="28"/>
          <w:szCs w:val="28"/>
          <w:rtl/>
        </w:rPr>
      </w:pPr>
      <w:r w:rsidRPr="0073265B">
        <w:rPr>
          <w:rFonts w:cs="B Mitra"/>
          <w:sz w:val="28"/>
          <w:szCs w:val="28"/>
          <w:rtl/>
        </w:rPr>
        <w:t>و أول من ملك بلاد الأندلس من بنى أمية أبو المظفر عبد الرحمن بن معاوية بن هشام بن عبد الملك بن مروان.</w:t>
      </w:r>
    </w:p>
    <w:p w:rsidR="0073265B" w:rsidRPr="0073265B" w:rsidRDefault="0073265B" w:rsidP="0073265B">
      <w:pPr>
        <w:rPr>
          <w:rFonts w:cs="B Mitra"/>
          <w:sz w:val="28"/>
          <w:szCs w:val="28"/>
          <w:rtl/>
        </w:rPr>
      </w:pPr>
      <w:r w:rsidRPr="0073265B">
        <w:rPr>
          <w:rFonts w:cs="B Mitra"/>
          <w:sz w:val="28"/>
          <w:szCs w:val="28"/>
          <w:rtl/>
        </w:rPr>
        <w:t>نهاية الأرب في فنون الأدب، جلد: ۲۳، صفحه: ۳۳۴</w:t>
      </w:r>
    </w:p>
    <w:p w:rsidR="0073265B" w:rsidRPr="0073265B" w:rsidRDefault="0073265B" w:rsidP="0073265B">
      <w:pPr>
        <w:rPr>
          <w:rFonts w:cs="B Mitra"/>
          <w:sz w:val="28"/>
          <w:szCs w:val="28"/>
          <w:rtl/>
        </w:rPr>
      </w:pPr>
      <w:r w:rsidRPr="0073265B">
        <w:rPr>
          <w:rFonts w:cs="B Mitra"/>
          <w:sz w:val="28"/>
          <w:szCs w:val="28"/>
          <w:rtl/>
        </w:rPr>
        <w:t>نشأ في دولة بني أمية و أدرك دولة بني العباس و كان مدّاحا للوليد بن يزيد و غضب عليه ثم رضي عنه:</w:t>
      </w:r>
    </w:p>
    <w:p w:rsidR="0073265B" w:rsidRPr="0073265B" w:rsidRDefault="0073265B" w:rsidP="0073265B">
      <w:pPr>
        <w:rPr>
          <w:rFonts w:cs="B Mitra"/>
          <w:sz w:val="28"/>
          <w:szCs w:val="28"/>
          <w:rtl/>
        </w:rPr>
      </w:pPr>
      <w:r w:rsidRPr="0073265B">
        <w:rPr>
          <w:rFonts w:cs="B Mitra"/>
          <w:sz w:val="28"/>
          <w:szCs w:val="28"/>
          <w:rtl/>
        </w:rPr>
        <w:t>نشأ في دولة بني أمية و أدرك دولة بني العباس و كان مدّاحا للوليد بن يزيد و غضب عليه ثم رضي عنه:</w:t>
      </w:r>
    </w:p>
    <w:p w:rsidR="0073265B" w:rsidRPr="0073265B" w:rsidRDefault="0073265B" w:rsidP="0073265B">
      <w:pPr>
        <w:rPr>
          <w:rFonts w:cs="B Mitra"/>
          <w:sz w:val="28"/>
          <w:szCs w:val="28"/>
          <w:rtl/>
        </w:rPr>
      </w:pPr>
      <w:r w:rsidRPr="0073265B">
        <w:rPr>
          <w:rFonts w:cs="B Mitra"/>
          <w:sz w:val="28"/>
          <w:szCs w:val="28"/>
          <w:rtl/>
        </w:rPr>
        <w:t>الأغاني، جلد: ۴، صفحه: ۴۶۷</w:t>
      </w:r>
    </w:p>
    <w:p w:rsidR="0073265B" w:rsidRPr="0073265B" w:rsidRDefault="0073265B" w:rsidP="0073265B">
      <w:pPr>
        <w:rPr>
          <w:rFonts w:cs="B Mitra"/>
          <w:sz w:val="28"/>
          <w:szCs w:val="28"/>
          <w:rtl/>
        </w:rPr>
      </w:pPr>
      <w:r w:rsidRPr="0073265B">
        <w:rPr>
          <w:rFonts w:cs="B Mitra"/>
          <w:sz w:val="28"/>
          <w:szCs w:val="28"/>
          <w:rtl/>
        </w:rPr>
        <w:t>اجتمع عند السفاح جماعة من بني أمية فأنشده سديف شعرا يغريه بهم فقتلهم و كتب إلى عماله بقتلهم:</w:t>
      </w:r>
    </w:p>
    <w:p w:rsidR="0073265B" w:rsidRPr="0073265B" w:rsidRDefault="0073265B" w:rsidP="0073265B">
      <w:pPr>
        <w:rPr>
          <w:rFonts w:cs="B Mitra"/>
          <w:sz w:val="28"/>
          <w:szCs w:val="28"/>
          <w:rtl/>
        </w:rPr>
      </w:pPr>
      <w:r w:rsidRPr="0073265B">
        <w:rPr>
          <w:rFonts w:cs="B Mitra"/>
          <w:sz w:val="28"/>
          <w:szCs w:val="28"/>
          <w:rtl/>
        </w:rPr>
        <w:t>اجتمع عند السفاح جماعة من بني أمية فأنشده سديف شعرا يغريه بهم فقتلهم و كتب إلى عماله بقتلهم:</w:t>
      </w:r>
    </w:p>
    <w:p w:rsidR="0073265B" w:rsidRPr="0073265B" w:rsidRDefault="0073265B" w:rsidP="0073265B">
      <w:pPr>
        <w:rPr>
          <w:rFonts w:cs="B Mitra"/>
          <w:sz w:val="28"/>
          <w:szCs w:val="28"/>
          <w:rtl/>
        </w:rPr>
      </w:pPr>
      <w:r w:rsidRPr="0073265B">
        <w:rPr>
          <w:rFonts w:cs="B Mitra"/>
          <w:sz w:val="28"/>
          <w:szCs w:val="28"/>
          <w:rtl/>
        </w:rPr>
        <w:t>الأغاني، جلد: ۴، صفحه: ۴۹۱</w:t>
      </w:r>
    </w:p>
    <w:p w:rsidR="0073265B" w:rsidRPr="0073265B" w:rsidRDefault="0073265B" w:rsidP="0073265B">
      <w:pPr>
        <w:rPr>
          <w:rFonts w:cs="B Mitra"/>
          <w:sz w:val="28"/>
          <w:szCs w:val="28"/>
          <w:rtl/>
        </w:rPr>
      </w:pPr>
      <w:r w:rsidRPr="0073265B">
        <w:rPr>
          <w:rFonts w:cs="B Mitra"/>
          <w:sz w:val="28"/>
          <w:szCs w:val="28"/>
          <w:rtl/>
        </w:rPr>
        <w:t>ركب المأمون إلى جبل الثلج فغناه علوية بشعر ندب فيه بني أمية فسبه ثم كلم فيه فرضي:</w:t>
      </w:r>
    </w:p>
    <w:p w:rsidR="0073265B" w:rsidRPr="0073265B" w:rsidRDefault="0073265B" w:rsidP="0073265B">
      <w:pPr>
        <w:rPr>
          <w:rFonts w:cs="B Mitra"/>
          <w:sz w:val="28"/>
          <w:szCs w:val="28"/>
          <w:rtl/>
        </w:rPr>
      </w:pPr>
      <w:r w:rsidRPr="0073265B">
        <w:rPr>
          <w:rFonts w:cs="B Mitra"/>
          <w:sz w:val="28"/>
          <w:szCs w:val="28"/>
          <w:rtl/>
        </w:rPr>
        <w:t>ركب المأمون إلى جبل الثلج فغناه علوية بشعر ندب فيه بني أمية فسبه ثم كلم فيه فرضي:</w:t>
      </w:r>
    </w:p>
    <w:p w:rsidR="0073265B" w:rsidRPr="0073265B" w:rsidRDefault="0073265B" w:rsidP="0073265B">
      <w:pPr>
        <w:rPr>
          <w:rFonts w:cs="B Mitra"/>
          <w:sz w:val="28"/>
          <w:szCs w:val="28"/>
          <w:rtl/>
        </w:rPr>
      </w:pPr>
      <w:r w:rsidRPr="0073265B">
        <w:rPr>
          <w:rFonts w:cs="B Mitra"/>
          <w:sz w:val="28"/>
          <w:szCs w:val="28"/>
          <w:rtl/>
        </w:rPr>
        <w:t>الأغاني، جلد: ۴، صفحه: ۴۹۷</w:t>
      </w:r>
    </w:p>
    <w:p w:rsidR="0073265B" w:rsidRPr="0073265B" w:rsidRDefault="0073265B" w:rsidP="0073265B">
      <w:pPr>
        <w:rPr>
          <w:rFonts w:cs="B Mitra"/>
          <w:sz w:val="28"/>
          <w:szCs w:val="28"/>
          <w:rtl/>
        </w:rPr>
      </w:pPr>
      <w:r w:rsidRPr="0073265B">
        <w:rPr>
          <w:rFonts w:cs="B Mitra"/>
          <w:sz w:val="28"/>
          <w:szCs w:val="28"/>
          <w:rtl/>
        </w:rPr>
        <w:t>كان في أيام بني أمية يميل إلى بني هاشم ثم خرج على المنصور مع محمد بن عبد اللّه بن الحسن:</w:t>
      </w:r>
    </w:p>
    <w:p w:rsidR="0073265B" w:rsidRPr="0073265B" w:rsidRDefault="0073265B" w:rsidP="0073265B">
      <w:pPr>
        <w:rPr>
          <w:rFonts w:cs="B Mitra"/>
          <w:sz w:val="28"/>
          <w:szCs w:val="28"/>
          <w:rtl/>
        </w:rPr>
      </w:pPr>
      <w:r w:rsidRPr="0073265B">
        <w:rPr>
          <w:rFonts w:cs="B Mitra"/>
          <w:sz w:val="28"/>
          <w:szCs w:val="28"/>
          <w:rtl/>
        </w:rPr>
        <w:t>كان في أيام بني أمية يميل إلى بني هاشم ثم خرج على المنصور مع محمد بن عبد اللّه بن الحسن:</w:t>
      </w:r>
    </w:p>
    <w:p w:rsidR="0073265B" w:rsidRPr="0073265B" w:rsidRDefault="0073265B" w:rsidP="0073265B">
      <w:pPr>
        <w:rPr>
          <w:rFonts w:cs="B Mitra"/>
          <w:sz w:val="28"/>
          <w:szCs w:val="28"/>
          <w:rtl/>
        </w:rPr>
      </w:pPr>
      <w:r w:rsidRPr="0073265B">
        <w:rPr>
          <w:rFonts w:cs="B Mitra"/>
          <w:sz w:val="28"/>
          <w:szCs w:val="28"/>
          <w:rtl/>
        </w:rPr>
        <w:t>الأغاني، جلد: ۱۱، صفحه: ۱۹۷</w:t>
      </w:r>
    </w:p>
    <w:p w:rsidR="0073265B" w:rsidRPr="0073265B" w:rsidRDefault="0073265B" w:rsidP="0073265B">
      <w:pPr>
        <w:rPr>
          <w:rFonts w:cs="B Mitra"/>
          <w:sz w:val="28"/>
          <w:szCs w:val="28"/>
          <w:rtl/>
        </w:rPr>
      </w:pPr>
      <w:r w:rsidRPr="0073265B">
        <w:rPr>
          <w:rFonts w:cs="B Mitra"/>
          <w:sz w:val="28"/>
          <w:szCs w:val="28"/>
          <w:rtl/>
        </w:rPr>
        <w:lastRenderedPageBreak/>
        <w:t>[خبر عبد للّه بن عليّ‌ مع إسماعيل بن عمرو حين قتل عبد اللّه من قتل من بني أمية]:</w:t>
      </w:r>
    </w:p>
    <w:p w:rsidR="0073265B" w:rsidRPr="0073265B" w:rsidRDefault="0073265B" w:rsidP="0073265B">
      <w:pPr>
        <w:rPr>
          <w:rFonts w:cs="B Mitra"/>
          <w:sz w:val="28"/>
          <w:szCs w:val="28"/>
          <w:rtl/>
        </w:rPr>
      </w:pPr>
      <w:r w:rsidRPr="0073265B">
        <w:rPr>
          <w:rFonts w:cs="B Mitra"/>
          <w:sz w:val="28"/>
          <w:szCs w:val="28"/>
          <w:rtl/>
        </w:rPr>
        <w:t>[خبر عبد للّه بن عليّ‌ مع إسماعيل بن عمرو حين قتل عبد اللّه من قتل من بني أمية]:</w:t>
      </w:r>
    </w:p>
    <w:p w:rsidR="0073265B" w:rsidRPr="0073265B" w:rsidRDefault="0073265B" w:rsidP="0073265B">
      <w:pPr>
        <w:rPr>
          <w:rFonts w:cs="B Mitra"/>
          <w:sz w:val="28"/>
          <w:szCs w:val="28"/>
          <w:rtl/>
        </w:rPr>
      </w:pPr>
      <w:r w:rsidRPr="0073265B">
        <w:rPr>
          <w:rFonts w:cs="B Mitra"/>
          <w:sz w:val="28"/>
          <w:szCs w:val="28"/>
          <w:rtl/>
        </w:rPr>
        <w:t>الأمال</w:t>
      </w:r>
      <w:r w:rsidRPr="0073265B">
        <w:rPr>
          <w:rFonts w:cs="B Mitra" w:hint="cs"/>
          <w:sz w:val="28"/>
          <w:szCs w:val="28"/>
          <w:rtl/>
        </w:rPr>
        <w:t>ی</w:t>
      </w:r>
      <w:r w:rsidRPr="0073265B">
        <w:rPr>
          <w:rFonts w:cs="B Mitra"/>
          <w:sz w:val="28"/>
          <w:szCs w:val="28"/>
          <w:rtl/>
        </w:rPr>
        <w:t xml:space="preserve"> ، صفحه: ۲۵۶</w:t>
      </w:r>
    </w:p>
    <w:p w:rsidR="0073265B" w:rsidRPr="0073265B" w:rsidRDefault="0073265B" w:rsidP="0073265B">
      <w:pPr>
        <w:rPr>
          <w:rFonts w:cs="B Mitra"/>
          <w:sz w:val="28"/>
          <w:szCs w:val="28"/>
          <w:rtl/>
        </w:rPr>
      </w:pPr>
      <w:r w:rsidRPr="0073265B">
        <w:rPr>
          <w:rFonts w:cs="B Mitra" w:hint="eastAsia"/>
          <w:sz w:val="28"/>
          <w:szCs w:val="28"/>
          <w:rtl/>
        </w:rPr>
        <w:t>الطرف</w:t>
      </w:r>
      <w:r w:rsidRPr="0073265B">
        <w:rPr>
          <w:rFonts w:cs="B Mitra"/>
          <w:sz w:val="28"/>
          <w:szCs w:val="28"/>
          <w:rtl/>
        </w:rPr>
        <w:t xml:space="preserve"> الثالث (في المكاتبات الصادرة عن الأمراء من العمّال، و أمراء السّرايا أيضا إلى خلفاء بني أميّة، و هي في ترتيبها على ما تقدّم في المكاتبات إلى الخلفاء من الصحابة رضي اللّه عنهم. و هي على أسلوبين)</w:t>
      </w:r>
    </w:p>
    <w:p w:rsidR="0073265B" w:rsidRPr="0073265B" w:rsidRDefault="0073265B" w:rsidP="0073265B">
      <w:pPr>
        <w:rPr>
          <w:rFonts w:cs="B Mitra"/>
          <w:sz w:val="28"/>
          <w:szCs w:val="28"/>
          <w:rtl/>
        </w:rPr>
      </w:pPr>
      <w:r w:rsidRPr="0073265B">
        <w:rPr>
          <w:rFonts w:cs="B Mitra" w:hint="eastAsia"/>
          <w:sz w:val="28"/>
          <w:szCs w:val="28"/>
          <w:rtl/>
        </w:rPr>
        <w:t>صبح</w:t>
      </w:r>
      <w:r w:rsidRPr="0073265B">
        <w:rPr>
          <w:rFonts w:cs="B Mitra"/>
          <w:sz w:val="28"/>
          <w:szCs w:val="28"/>
          <w:rtl/>
        </w:rPr>
        <w:t xml:space="preserve"> الأعش</w:t>
      </w:r>
      <w:r w:rsidRPr="0073265B">
        <w:rPr>
          <w:rFonts w:cs="B Mitra" w:hint="cs"/>
          <w:sz w:val="28"/>
          <w:szCs w:val="28"/>
          <w:rtl/>
        </w:rPr>
        <w:t>ی</w:t>
      </w:r>
      <w:r w:rsidRPr="0073265B">
        <w:rPr>
          <w:rFonts w:cs="B Mitra"/>
          <w:sz w:val="28"/>
          <w:szCs w:val="28"/>
          <w:rtl/>
        </w:rPr>
        <w:t xml:space="preserve"> في صناعة الإنشاء، جلد: ۶، صفحه: ۴۶۹خطب الأمويين</w:t>
      </w:r>
    </w:p>
    <w:p w:rsidR="0073265B" w:rsidRPr="0073265B" w:rsidRDefault="0073265B" w:rsidP="0073265B">
      <w:pPr>
        <w:rPr>
          <w:rFonts w:cs="B Mitra"/>
          <w:sz w:val="28"/>
          <w:szCs w:val="28"/>
          <w:rtl/>
        </w:rPr>
      </w:pPr>
      <w:r w:rsidRPr="0073265B">
        <w:rPr>
          <w:rFonts w:cs="B Mitra"/>
          <w:sz w:val="28"/>
          <w:szCs w:val="28"/>
          <w:rtl/>
        </w:rPr>
        <w:t>جمهرة خطب العرب في عصور العربية الزاهرة، جلد: ۲، صفحه: ۱۸۲</w:t>
      </w:r>
    </w:p>
    <w:p w:rsidR="0073265B" w:rsidRPr="0073265B" w:rsidRDefault="0073265B" w:rsidP="0073265B">
      <w:pPr>
        <w:rPr>
          <w:rFonts w:cs="B Mitra"/>
          <w:sz w:val="28"/>
          <w:szCs w:val="28"/>
          <w:rtl/>
        </w:rPr>
      </w:pPr>
      <w:r w:rsidRPr="0073265B">
        <w:rPr>
          <w:rFonts w:cs="B Mitra"/>
          <w:sz w:val="28"/>
          <w:szCs w:val="28"/>
          <w:rtl/>
        </w:rPr>
        <w:t>۱ -&lt; من الأمويين &gt;</w:t>
      </w:r>
    </w:p>
    <w:p w:rsidR="0073265B" w:rsidRPr="0073265B" w:rsidRDefault="0073265B" w:rsidP="0073265B">
      <w:pPr>
        <w:rPr>
          <w:rFonts w:cs="B Mitra"/>
          <w:sz w:val="28"/>
          <w:szCs w:val="28"/>
          <w:rtl/>
        </w:rPr>
      </w:pPr>
      <w:r w:rsidRPr="0073265B">
        <w:rPr>
          <w:rFonts w:cs="B Mitra"/>
          <w:sz w:val="28"/>
          <w:szCs w:val="28"/>
          <w:rtl/>
        </w:rPr>
        <w:t>۱ -&lt; من الأمويين &gt;</w:t>
      </w:r>
    </w:p>
    <w:p w:rsidR="0073265B" w:rsidRPr="0073265B" w:rsidRDefault="0073265B" w:rsidP="0073265B">
      <w:pPr>
        <w:rPr>
          <w:rFonts w:cs="B Mitra"/>
          <w:sz w:val="28"/>
          <w:szCs w:val="28"/>
          <w:rtl/>
        </w:rPr>
      </w:pPr>
      <w:r w:rsidRPr="0073265B">
        <w:rPr>
          <w:rFonts w:cs="B Mitra"/>
          <w:sz w:val="28"/>
          <w:szCs w:val="28"/>
          <w:rtl/>
        </w:rPr>
        <w:t>رسائل إبن حزم الأندلسي، جلد: ۲، صفحه: ۶۲</w:t>
      </w:r>
    </w:p>
    <w:p w:rsidR="0073265B" w:rsidRPr="0073265B" w:rsidRDefault="0073265B" w:rsidP="0073265B">
      <w:pPr>
        <w:rPr>
          <w:rFonts w:cs="B Mitra"/>
          <w:sz w:val="28"/>
          <w:szCs w:val="28"/>
          <w:rtl/>
        </w:rPr>
      </w:pPr>
      <w:r w:rsidRPr="0073265B">
        <w:rPr>
          <w:rFonts w:cs="B Mitra"/>
          <w:sz w:val="28"/>
          <w:szCs w:val="28"/>
          <w:rtl/>
        </w:rPr>
        <w:t>ألبسة الخلفاء الأمويين:</w:t>
      </w:r>
    </w:p>
    <w:p w:rsidR="0073265B" w:rsidRPr="0073265B" w:rsidRDefault="0073265B" w:rsidP="0073265B">
      <w:pPr>
        <w:rPr>
          <w:rFonts w:cs="B Mitra"/>
          <w:sz w:val="28"/>
          <w:szCs w:val="28"/>
          <w:rtl/>
        </w:rPr>
      </w:pPr>
      <w:r w:rsidRPr="0073265B">
        <w:rPr>
          <w:rFonts w:cs="B Mitra"/>
          <w:sz w:val="28"/>
          <w:szCs w:val="28"/>
          <w:rtl/>
        </w:rPr>
        <w:t>ألبسة الخلفاء الأمويين:</w:t>
      </w:r>
    </w:p>
    <w:p w:rsidR="0073265B" w:rsidRPr="0073265B" w:rsidRDefault="0073265B" w:rsidP="0073265B">
      <w:pPr>
        <w:rPr>
          <w:rFonts w:cs="B Mitra"/>
          <w:sz w:val="28"/>
          <w:szCs w:val="28"/>
          <w:rtl/>
        </w:rPr>
      </w:pPr>
      <w:r w:rsidRPr="0073265B">
        <w:rPr>
          <w:rFonts w:cs="B Mitra"/>
          <w:sz w:val="28"/>
          <w:szCs w:val="28"/>
          <w:rtl/>
        </w:rPr>
        <w:t>المنسوجات و الألبسة العربية في العهود الإسلامية الأول</w:t>
      </w:r>
      <w:r w:rsidRPr="0073265B">
        <w:rPr>
          <w:rFonts w:cs="B Mitra" w:hint="cs"/>
          <w:sz w:val="28"/>
          <w:szCs w:val="28"/>
          <w:rtl/>
        </w:rPr>
        <w:t>ی</w:t>
      </w:r>
      <w:r w:rsidRPr="0073265B">
        <w:rPr>
          <w:rFonts w:cs="B Mitra" w:hint="eastAsia"/>
          <w:sz w:val="28"/>
          <w:szCs w:val="28"/>
          <w:rtl/>
        </w:rPr>
        <w:t>،</w:t>
      </w:r>
      <w:r w:rsidRPr="0073265B">
        <w:rPr>
          <w:rFonts w:cs="B Mitra"/>
          <w:sz w:val="28"/>
          <w:szCs w:val="28"/>
          <w:rtl/>
        </w:rPr>
        <w:t xml:space="preserve"> صفحه: ۲۲۰</w:t>
      </w:r>
    </w:p>
    <w:p w:rsidR="0073265B" w:rsidRPr="0073265B" w:rsidRDefault="0073265B" w:rsidP="0073265B">
      <w:pPr>
        <w:rPr>
          <w:rFonts w:cs="B Mitra"/>
          <w:sz w:val="28"/>
          <w:szCs w:val="28"/>
          <w:rtl/>
        </w:rPr>
      </w:pPr>
      <w:r w:rsidRPr="0073265B">
        <w:rPr>
          <w:rFonts w:cs="B Mitra" w:hint="eastAsia"/>
          <w:sz w:val="28"/>
          <w:szCs w:val="28"/>
          <w:rtl/>
        </w:rPr>
        <w:t>في</w:t>
      </w:r>
      <w:r w:rsidRPr="0073265B">
        <w:rPr>
          <w:rFonts w:cs="B Mitra"/>
          <w:sz w:val="28"/>
          <w:szCs w:val="28"/>
          <w:rtl/>
        </w:rPr>
        <w:t xml:space="preserve"> عهد الأمويين</w:t>
      </w:r>
    </w:p>
    <w:p w:rsidR="0073265B" w:rsidRPr="0073265B" w:rsidRDefault="0073265B" w:rsidP="0073265B">
      <w:pPr>
        <w:rPr>
          <w:rFonts w:cs="B Mitra"/>
          <w:sz w:val="28"/>
          <w:szCs w:val="28"/>
          <w:rtl/>
        </w:rPr>
      </w:pPr>
      <w:r w:rsidRPr="0073265B">
        <w:rPr>
          <w:rFonts w:cs="B Mitra" w:hint="eastAsia"/>
          <w:sz w:val="28"/>
          <w:szCs w:val="28"/>
          <w:rtl/>
        </w:rPr>
        <w:t>في</w:t>
      </w:r>
      <w:r w:rsidRPr="0073265B">
        <w:rPr>
          <w:rFonts w:cs="B Mitra"/>
          <w:sz w:val="28"/>
          <w:szCs w:val="28"/>
          <w:rtl/>
        </w:rPr>
        <w:t xml:space="preserve"> عهد الأمويين</w:t>
      </w:r>
    </w:p>
    <w:p w:rsidR="0073265B" w:rsidRPr="0073265B" w:rsidRDefault="0073265B" w:rsidP="0073265B">
      <w:pPr>
        <w:rPr>
          <w:rFonts w:cs="B Mitra"/>
          <w:sz w:val="28"/>
          <w:szCs w:val="28"/>
          <w:rtl/>
        </w:rPr>
      </w:pPr>
      <w:r w:rsidRPr="0073265B">
        <w:rPr>
          <w:rFonts w:cs="B Mitra" w:hint="eastAsia"/>
          <w:sz w:val="28"/>
          <w:szCs w:val="28"/>
          <w:rtl/>
        </w:rPr>
        <w:t>التاج</w:t>
      </w:r>
      <w:r w:rsidRPr="0073265B">
        <w:rPr>
          <w:rFonts w:cs="B Mitra"/>
          <w:sz w:val="28"/>
          <w:szCs w:val="28"/>
          <w:rtl/>
        </w:rPr>
        <w:t xml:space="preserve"> في أخلاق الملوك، صفحه: ۱۱</w:t>
      </w:r>
    </w:p>
    <w:p w:rsidR="0073265B" w:rsidRPr="0073265B" w:rsidRDefault="0073265B" w:rsidP="0073265B">
      <w:pPr>
        <w:rPr>
          <w:rFonts w:cs="B Mitra"/>
          <w:sz w:val="28"/>
          <w:szCs w:val="28"/>
          <w:rtl/>
        </w:rPr>
      </w:pPr>
      <w:r w:rsidRPr="0073265B">
        <w:rPr>
          <w:rFonts w:cs="B Mitra"/>
          <w:sz w:val="28"/>
          <w:szCs w:val="28"/>
          <w:rtl/>
        </w:rPr>
        <w:t>[حديث الامويين و حديث الموالى]</w:t>
      </w:r>
    </w:p>
    <w:p w:rsidR="0073265B" w:rsidRPr="0073265B" w:rsidRDefault="0073265B" w:rsidP="0073265B">
      <w:pPr>
        <w:rPr>
          <w:rFonts w:cs="B Mitra"/>
          <w:sz w:val="28"/>
          <w:szCs w:val="28"/>
          <w:rtl/>
        </w:rPr>
      </w:pPr>
      <w:r w:rsidRPr="0073265B">
        <w:rPr>
          <w:rFonts w:cs="B Mitra" w:hint="eastAsia"/>
          <w:sz w:val="28"/>
          <w:szCs w:val="28"/>
          <w:rtl/>
        </w:rPr>
        <w:t>الأخبار</w:t>
      </w:r>
      <w:r w:rsidRPr="0073265B">
        <w:rPr>
          <w:rFonts w:cs="B Mitra"/>
          <w:sz w:val="28"/>
          <w:szCs w:val="28"/>
          <w:rtl/>
        </w:rPr>
        <w:t xml:space="preserve"> الموفق</w:t>
      </w:r>
      <w:r w:rsidRPr="0073265B">
        <w:rPr>
          <w:rFonts w:cs="B Mitra" w:hint="cs"/>
          <w:sz w:val="28"/>
          <w:szCs w:val="28"/>
          <w:rtl/>
        </w:rPr>
        <w:t>ی</w:t>
      </w:r>
      <w:r w:rsidRPr="0073265B">
        <w:rPr>
          <w:rFonts w:cs="B Mitra" w:hint="eastAsia"/>
          <w:sz w:val="28"/>
          <w:szCs w:val="28"/>
          <w:rtl/>
        </w:rPr>
        <w:t>ات،</w:t>
      </w:r>
      <w:r w:rsidRPr="0073265B">
        <w:rPr>
          <w:rFonts w:cs="B Mitra"/>
          <w:sz w:val="28"/>
          <w:szCs w:val="28"/>
          <w:rtl/>
        </w:rPr>
        <w:t xml:space="preserve"> صفحه: ۳۸۸</w:t>
      </w:r>
    </w:p>
    <w:p w:rsidR="0073265B" w:rsidRPr="0073265B" w:rsidRDefault="0073265B" w:rsidP="0073265B">
      <w:pPr>
        <w:rPr>
          <w:rFonts w:cs="B Mitra"/>
          <w:sz w:val="28"/>
          <w:szCs w:val="28"/>
          <w:rtl/>
        </w:rPr>
      </w:pPr>
      <w:r w:rsidRPr="0073265B">
        <w:rPr>
          <w:rFonts w:cs="B Mitra" w:hint="eastAsia"/>
          <w:sz w:val="28"/>
          <w:szCs w:val="28"/>
          <w:rtl/>
        </w:rPr>
        <w:t>خطب</w:t>
      </w:r>
      <w:r w:rsidRPr="0073265B">
        <w:rPr>
          <w:rFonts w:cs="B Mitra"/>
          <w:sz w:val="28"/>
          <w:szCs w:val="28"/>
          <w:rtl/>
        </w:rPr>
        <w:t xml:space="preserve"> ولاة الأمويين و قوادهم</w:t>
      </w:r>
    </w:p>
    <w:p w:rsidR="0073265B" w:rsidRPr="0073265B" w:rsidRDefault="0073265B" w:rsidP="0073265B">
      <w:pPr>
        <w:rPr>
          <w:rFonts w:cs="B Mitra"/>
          <w:sz w:val="28"/>
          <w:szCs w:val="28"/>
          <w:rtl/>
        </w:rPr>
      </w:pPr>
      <w:r w:rsidRPr="0073265B">
        <w:rPr>
          <w:rFonts w:cs="B Mitra" w:hint="eastAsia"/>
          <w:sz w:val="28"/>
          <w:szCs w:val="28"/>
          <w:rtl/>
        </w:rPr>
        <w:t>جمهرة</w:t>
      </w:r>
      <w:r w:rsidRPr="0073265B">
        <w:rPr>
          <w:rFonts w:cs="B Mitra"/>
          <w:sz w:val="28"/>
          <w:szCs w:val="28"/>
          <w:rtl/>
        </w:rPr>
        <w:t xml:space="preserve"> خطب العرب في عصور العربية الزاهرة، جلد: ۲، صفحه: ۲۶۶</w:t>
      </w:r>
    </w:p>
    <w:p w:rsidR="0073265B" w:rsidRPr="0073265B" w:rsidRDefault="0073265B" w:rsidP="0073265B">
      <w:pPr>
        <w:rPr>
          <w:rFonts w:cs="B Mitra"/>
          <w:sz w:val="28"/>
          <w:szCs w:val="28"/>
          <w:rtl/>
        </w:rPr>
      </w:pPr>
      <w:r w:rsidRPr="0073265B">
        <w:rPr>
          <w:rFonts w:cs="B Mitra"/>
          <w:sz w:val="28"/>
          <w:szCs w:val="28"/>
          <w:rtl/>
        </w:rPr>
        <w:t>[۱۷ - بعض آثام الامويين]</w:t>
      </w:r>
    </w:p>
    <w:p w:rsidR="0073265B" w:rsidRPr="0073265B" w:rsidRDefault="0073265B" w:rsidP="0073265B">
      <w:pPr>
        <w:rPr>
          <w:rFonts w:cs="B Mitra"/>
          <w:sz w:val="28"/>
          <w:szCs w:val="28"/>
          <w:rtl/>
        </w:rPr>
      </w:pPr>
      <w:r w:rsidRPr="0073265B">
        <w:rPr>
          <w:rFonts w:cs="B Mitra"/>
          <w:sz w:val="28"/>
          <w:szCs w:val="28"/>
          <w:rtl/>
        </w:rPr>
        <w:t>[۱۷ - بعض آثام الامويين]</w:t>
      </w:r>
    </w:p>
    <w:p w:rsidR="0073265B" w:rsidRPr="0073265B" w:rsidRDefault="0073265B" w:rsidP="0073265B">
      <w:pPr>
        <w:rPr>
          <w:rFonts w:cs="B Mitra"/>
          <w:sz w:val="28"/>
          <w:szCs w:val="28"/>
          <w:rtl/>
        </w:rPr>
      </w:pPr>
      <w:r w:rsidRPr="0073265B">
        <w:rPr>
          <w:rFonts w:cs="B Mitra" w:hint="eastAsia"/>
          <w:sz w:val="28"/>
          <w:szCs w:val="28"/>
          <w:rtl/>
        </w:rPr>
        <w:t>رسائل</w:t>
      </w:r>
      <w:r w:rsidRPr="0073265B">
        <w:rPr>
          <w:rFonts w:cs="B Mitra"/>
          <w:sz w:val="28"/>
          <w:szCs w:val="28"/>
          <w:rtl/>
        </w:rPr>
        <w:t xml:space="preserve"> الجاحظ، صفحه: ۲۴۵</w:t>
      </w:r>
    </w:p>
    <w:p w:rsidR="0073265B" w:rsidRPr="0073265B" w:rsidRDefault="0073265B" w:rsidP="0073265B">
      <w:pPr>
        <w:rPr>
          <w:rFonts w:cs="B Mitra"/>
          <w:sz w:val="28"/>
          <w:szCs w:val="28"/>
          <w:rtl/>
        </w:rPr>
      </w:pPr>
      <w:r w:rsidRPr="0073265B">
        <w:rPr>
          <w:rFonts w:cs="B Mitra"/>
          <w:sz w:val="28"/>
          <w:szCs w:val="28"/>
          <w:rtl/>
        </w:rPr>
        <w:t>۱ -&lt; من العلويين بالمشرق و الأمويين بالمشرق و الأندلس &gt;:</w:t>
      </w:r>
    </w:p>
    <w:p w:rsidR="0073265B" w:rsidRPr="0073265B" w:rsidRDefault="0073265B" w:rsidP="0073265B">
      <w:pPr>
        <w:rPr>
          <w:rFonts w:cs="B Mitra"/>
          <w:sz w:val="28"/>
          <w:szCs w:val="28"/>
          <w:rtl/>
        </w:rPr>
      </w:pPr>
      <w:r w:rsidRPr="0073265B">
        <w:rPr>
          <w:rFonts w:cs="B Mitra"/>
          <w:sz w:val="28"/>
          <w:szCs w:val="28"/>
          <w:rtl/>
        </w:rPr>
        <w:t>۱ -&lt; من العلويين بالمشرق و الأمويين بالمشرق و الأندلس &gt;:</w:t>
      </w:r>
    </w:p>
    <w:p w:rsidR="0073265B" w:rsidRPr="0073265B" w:rsidRDefault="0073265B" w:rsidP="0073265B">
      <w:pPr>
        <w:rPr>
          <w:rFonts w:cs="B Mitra"/>
          <w:sz w:val="28"/>
          <w:szCs w:val="28"/>
          <w:rtl/>
        </w:rPr>
      </w:pPr>
      <w:r w:rsidRPr="0073265B">
        <w:rPr>
          <w:rFonts w:cs="B Mitra" w:hint="eastAsia"/>
          <w:sz w:val="28"/>
          <w:szCs w:val="28"/>
          <w:rtl/>
        </w:rPr>
        <w:t>رسائل</w:t>
      </w:r>
      <w:r w:rsidRPr="0073265B">
        <w:rPr>
          <w:rFonts w:cs="B Mitra"/>
          <w:sz w:val="28"/>
          <w:szCs w:val="28"/>
          <w:rtl/>
        </w:rPr>
        <w:t xml:space="preserve"> إبن حزم الأندلسي، جلد: ۲، صفحه: ۸۱</w:t>
      </w:r>
    </w:p>
    <w:p w:rsidR="0073265B" w:rsidRPr="0073265B" w:rsidRDefault="0073265B" w:rsidP="0073265B">
      <w:pPr>
        <w:rPr>
          <w:rFonts w:cs="B Mitra"/>
          <w:sz w:val="28"/>
          <w:szCs w:val="28"/>
          <w:rtl/>
        </w:rPr>
      </w:pPr>
      <w:r w:rsidRPr="0073265B">
        <w:rPr>
          <w:rFonts w:cs="B Mitra"/>
          <w:sz w:val="28"/>
          <w:szCs w:val="28"/>
          <w:rtl/>
        </w:rPr>
        <w:lastRenderedPageBreak/>
        <w:t>[دولة الأمويين و دولة العباسيين و المؤرخون العرب]</w:t>
      </w:r>
    </w:p>
    <w:p w:rsidR="0073265B" w:rsidRPr="0073265B" w:rsidRDefault="0073265B" w:rsidP="0073265B">
      <w:pPr>
        <w:rPr>
          <w:rFonts w:cs="B Mitra"/>
          <w:sz w:val="28"/>
          <w:szCs w:val="28"/>
          <w:rtl/>
        </w:rPr>
      </w:pPr>
      <w:r w:rsidRPr="0073265B">
        <w:rPr>
          <w:rFonts w:cs="B Mitra"/>
          <w:sz w:val="28"/>
          <w:szCs w:val="28"/>
          <w:rtl/>
        </w:rPr>
        <w:t>[دولة الأمويين و دولة العباسيين و المؤرخون العرب]</w:t>
      </w:r>
    </w:p>
    <w:p w:rsidR="0073265B" w:rsidRPr="0073265B" w:rsidRDefault="0073265B" w:rsidP="0073265B">
      <w:pPr>
        <w:rPr>
          <w:rFonts w:cs="B Mitra"/>
          <w:sz w:val="28"/>
          <w:szCs w:val="28"/>
          <w:rtl/>
        </w:rPr>
      </w:pPr>
      <w:r w:rsidRPr="0073265B">
        <w:rPr>
          <w:rFonts w:cs="B Mitra" w:hint="eastAsia"/>
          <w:sz w:val="28"/>
          <w:szCs w:val="28"/>
          <w:rtl/>
        </w:rPr>
        <w:t>الب</w:t>
      </w:r>
      <w:r w:rsidRPr="0073265B">
        <w:rPr>
          <w:rFonts w:cs="B Mitra" w:hint="cs"/>
          <w:sz w:val="28"/>
          <w:szCs w:val="28"/>
          <w:rtl/>
        </w:rPr>
        <w:t>ی</w:t>
      </w:r>
      <w:r w:rsidRPr="0073265B">
        <w:rPr>
          <w:rFonts w:cs="B Mitra" w:hint="eastAsia"/>
          <w:sz w:val="28"/>
          <w:szCs w:val="28"/>
          <w:rtl/>
        </w:rPr>
        <w:t>ان</w:t>
      </w:r>
      <w:r w:rsidRPr="0073265B">
        <w:rPr>
          <w:rFonts w:cs="B Mitra"/>
          <w:sz w:val="28"/>
          <w:szCs w:val="28"/>
          <w:rtl/>
        </w:rPr>
        <w:t xml:space="preserve"> و التب</w:t>
      </w:r>
      <w:r w:rsidRPr="0073265B">
        <w:rPr>
          <w:rFonts w:cs="B Mitra" w:hint="cs"/>
          <w:sz w:val="28"/>
          <w:szCs w:val="28"/>
          <w:rtl/>
        </w:rPr>
        <w:t>یی</w:t>
      </w:r>
      <w:r w:rsidRPr="0073265B">
        <w:rPr>
          <w:rFonts w:cs="B Mitra" w:hint="eastAsia"/>
          <w:sz w:val="28"/>
          <w:szCs w:val="28"/>
          <w:rtl/>
        </w:rPr>
        <w:t>ن،</w:t>
      </w:r>
      <w:r w:rsidRPr="0073265B">
        <w:rPr>
          <w:rFonts w:cs="B Mitra"/>
          <w:sz w:val="28"/>
          <w:szCs w:val="28"/>
          <w:rtl/>
        </w:rPr>
        <w:t xml:space="preserve"> جلد: ۳، صفحه: ۲۳۷</w:t>
      </w:r>
    </w:p>
    <w:p w:rsidR="0073265B" w:rsidRPr="0073265B" w:rsidRDefault="0073265B" w:rsidP="0073265B">
      <w:pPr>
        <w:rPr>
          <w:rFonts w:cs="B Mitra"/>
          <w:sz w:val="28"/>
          <w:szCs w:val="28"/>
          <w:rtl/>
        </w:rPr>
      </w:pPr>
      <w:r w:rsidRPr="0073265B">
        <w:rPr>
          <w:rFonts w:cs="B Mitra" w:hint="eastAsia"/>
          <w:sz w:val="28"/>
          <w:szCs w:val="28"/>
          <w:rtl/>
        </w:rPr>
        <w:t>بكاء</w:t>
      </w:r>
      <w:r w:rsidRPr="0073265B">
        <w:rPr>
          <w:rFonts w:cs="B Mitra"/>
          <w:sz w:val="28"/>
          <w:szCs w:val="28"/>
          <w:rtl/>
        </w:rPr>
        <w:t xml:space="preserve"> ابن عباس لما حدث بين الأمويين و العباسيين</w:t>
      </w:r>
    </w:p>
    <w:p w:rsidR="0073265B" w:rsidRPr="0073265B" w:rsidRDefault="0073265B" w:rsidP="0073265B">
      <w:pPr>
        <w:rPr>
          <w:rFonts w:cs="B Mitra"/>
          <w:sz w:val="28"/>
          <w:szCs w:val="28"/>
          <w:rtl/>
        </w:rPr>
      </w:pPr>
      <w:r w:rsidRPr="0073265B">
        <w:rPr>
          <w:rFonts w:cs="B Mitra" w:hint="eastAsia"/>
          <w:sz w:val="28"/>
          <w:szCs w:val="28"/>
          <w:rtl/>
        </w:rPr>
        <w:t>بكاء</w:t>
      </w:r>
      <w:r w:rsidRPr="0073265B">
        <w:rPr>
          <w:rFonts w:cs="B Mitra"/>
          <w:sz w:val="28"/>
          <w:szCs w:val="28"/>
          <w:rtl/>
        </w:rPr>
        <w:t xml:space="preserve"> ابن عباس لما حدث بين الأمويين و العباسيين</w:t>
      </w:r>
    </w:p>
    <w:p w:rsidR="0073265B" w:rsidRPr="0073265B" w:rsidRDefault="0073265B" w:rsidP="0073265B">
      <w:pPr>
        <w:rPr>
          <w:rFonts w:cs="B Mitra"/>
          <w:sz w:val="28"/>
          <w:szCs w:val="28"/>
          <w:rtl/>
        </w:rPr>
      </w:pPr>
      <w:r w:rsidRPr="0073265B">
        <w:rPr>
          <w:rFonts w:cs="B Mitra" w:hint="eastAsia"/>
          <w:sz w:val="28"/>
          <w:szCs w:val="28"/>
          <w:rtl/>
        </w:rPr>
        <w:t>الأغاني،</w:t>
      </w:r>
      <w:r w:rsidRPr="0073265B">
        <w:rPr>
          <w:rFonts w:cs="B Mitra"/>
          <w:sz w:val="28"/>
          <w:szCs w:val="28"/>
          <w:rtl/>
        </w:rPr>
        <w:t xml:space="preserve"> جلد: ۱۳، صفحه: ۱۷۸</w:t>
      </w:r>
    </w:p>
    <w:p w:rsidR="0073265B" w:rsidRPr="0073265B" w:rsidRDefault="0073265B" w:rsidP="0073265B">
      <w:pPr>
        <w:rPr>
          <w:rFonts w:cs="B Mitra"/>
          <w:sz w:val="28"/>
          <w:szCs w:val="28"/>
          <w:rtl/>
        </w:rPr>
      </w:pPr>
      <w:r w:rsidRPr="0073265B">
        <w:rPr>
          <w:rFonts w:cs="B Mitra"/>
          <w:sz w:val="28"/>
          <w:szCs w:val="28"/>
          <w:rtl/>
        </w:rPr>
        <w:t>[جزع الامويين من ادعاء معاوية زياد و ايثاره ابن العاص]</w:t>
      </w:r>
    </w:p>
    <w:p w:rsidR="0073265B" w:rsidRPr="0073265B" w:rsidRDefault="0073265B" w:rsidP="0073265B">
      <w:pPr>
        <w:rPr>
          <w:rFonts w:cs="B Mitra"/>
          <w:sz w:val="28"/>
          <w:szCs w:val="28"/>
          <w:rtl/>
        </w:rPr>
      </w:pPr>
      <w:r w:rsidRPr="0073265B">
        <w:rPr>
          <w:rFonts w:cs="B Mitra" w:hint="eastAsia"/>
          <w:sz w:val="28"/>
          <w:szCs w:val="28"/>
          <w:rtl/>
        </w:rPr>
        <w:t>الأخبار</w:t>
      </w:r>
      <w:r w:rsidRPr="0073265B">
        <w:rPr>
          <w:rFonts w:cs="B Mitra"/>
          <w:sz w:val="28"/>
          <w:szCs w:val="28"/>
          <w:rtl/>
        </w:rPr>
        <w:t xml:space="preserve"> الموفق</w:t>
      </w:r>
      <w:r w:rsidRPr="0073265B">
        <w:rPr>
          <w:rFonts w:cs="B Mitra" w:hint="cs"/>
          <w:sz w:val="28"/>
          <w:szCs w:val="28"/>
          <w:rtl/>
        </w:rPr>
        <w:t>ی</w:t>
      </w:r>
      <w:r w:rsidRPr="0073265B">
        <w:rPr>
          <w:rFonts w:cs="B Mitra" w:hint="eastAsia"/>
          <w:sz w:val="28"/>
          <w:szCs w:val="28"/>
          <w:rtl/>
        </w:rPr>
        <w:t>ات،</w:t>
      </w:r>
      <w:r w:rsidRPr="0073265B">
        <w:rPr>
          <w:rFonts w:cs="B Mitra"/>
          <w:sz w:val="28"/>
          <w:szCs w:val="28"/>
          <w:rtl/>
        </w:rPr>
        <w:t xml:space="preserve"> صفحه: ۱۷۵</w:t>
      </w:r>
    </w:p>
    <w:p w:rsidR="0073265B" w:rsidRPr="0073265B" w:rsidRDefault="0073265B" w:rsidP="0073265B">
      <w:pPr>
        <w:rPr>
          <w:rFonts w:cs="B Mitra"/>
          <w:sz w:val="28"/>
          <w:szCs w:val="28"/>
          <w:rtl/>
        </w:rPr>
      </w:pPr>
      <w:r w:rsidRPr="0073265B">
        <w:rPr>
          <w:rFonts w:cs="B Mitra" w:hint="eastAsia"/>
          <w:sz w:val="28"/>
          <w:szCs w:val="28"/>
          <w:rtl/>
        </w:rPr>
        <w:t>ولاية</w:t>
      </w:r>
      <w:r w:rsidRPr="0073265B">
        <w:rPr>
          <w:rFonts w:cs="B Mitra"/>
          <w:sz w:val="28"/>
          <w:szCs w:val="28"/>
          <w:rtl/>
        </w:rPr>
        <w:t xml:space="preserve"> مروان بن محمد بن مروان بن الحكم آخر الأمويين من الأعياص</w:t>
      </w:r>
    </w:p>
    <w:p w:rsidR="0073265B" w:rsidRPr="0073265B" w:rsidRDefault="0073265B" w:rsidP="0073265B">
      <w:pPr>
        <w:rPr>
          <w:rFonts w:cs="B Mitra"/>
          <w:sz w:val="28"/>
          <w:szCs w:val="28"/>
          <w:rtl/>
        </w:rPr>
      </w:pPr>
      <w:r w:rsidRPr="0073265B">
        <w:rPr>
          <w:rFonts w:cs="B Mitra" w:hint="eastAsia"/>
          <w:sz w:val="28"/>
          <w:szCs w:val="28"/>
          <w:rtl/>
        </w:rPr>
        <w:t>ولاية</w:t>
      </w:r>
      <w:r w:rsidRPr="0073265B">
        <w:rPr>
          <w:rFonts w:cs="B Mitra"/>
          <w:sz w:val="28"/>
          <w:szCs w:val="28"/>
          <w:rtl/>
        </w:rPr>
        <w:t xml:space="preserve"> مروان بن محمد بن مروان بن الحكم آخر الأمويين من الأعياص</w:t>
      </w:r>
    </w:p>
    <w:p w:rsidR="0073265B" w:rsidRDefault="0073265B" w:rsidP="0073265B">
      <w:pPr>
        <w:rPr>
          <w:rFonts w:cs="B Mitra"/>
          <w:sz w:val="28"/>
          <w:szCs w:val="28"/>
          <w:rtl/>
        </w:rPr>
      </w:pPr>
      <w:r w:rsidRPr="0073265B">
        <w:rPr>
          <w:rFonts w:cs="B Mitra" w:hint="eastAsia"/>
          <w:sz w:val="28"/>
          <w:szCs w:val="28"/>
          <w:rtl/>
        </w:rPr>
        <w:t>رسائل</w:t>
      </w:r>
      <w:r w:rsidRPr="0073265B">
        <w:rPr>
          <w:rFonts w:cs="B Mitra"/>
          <w:sz w:val="28"/>
          <w:szCs w:val="28"/>
          <w:rtl/>
        </w:rPr>
        <w:t xml:space="preserve"> إبن حزم الأندلسي، جلد: ۲، صفحه: ۱۴۵</w:t>
      </w:r>
    </w:p>
    <w:p w:rsidR="001B0647" w:rsidRDefault="001B0647" w:rsidP="002A3C64">
      <w:pPr>
        <w:rPr>
          <w:rFonts w:cs="B Mitra"/>
          <w:sz w:val="28"/>
          <w:szCs w:val="28"/>
          <w:rtl/>
        </w:rPr>
      </w:pPr>
    </w:p>
    <w:p w:rsidR="00713445" w:rsidRDefault="00713445" w:rsidP="002A3C64">
      <w:pPr>
        <w:rPr>
          <w:rFonts w:cs="B Mitra"/>
          <w:sz w:val="28"/>
          <w:szCs w:val="28"/>
          <w:rtl/>
        </w:rPr>
      </w:pPr>
    </w:p>
    <w:p w:rsidR="001B0647" w:rsidRDefault="001B0647" w:rsidP="002A3C64">
      <w:pPr>
        <w:rPr>
          <w:rFonts w:cs="B Mitra"/>
          <w:sz w:val="28"/>
          <w:szCs w:val="28"/>
          <w:rtl/>
        </w:rPr>
      </w:pPr>
    </w:p>
    <w:p w:rsidR="001B0647" w:rsidRDefault="001B0647" w:rsidP="002A3C64">
      <w:pPr>
        <w:rPr>
          <w:rFonts w:cs="B Mitra"/>
          <w:sz w:val="28"/>
          <w:szCs w:val="28"/>
          <w:rtl/>
        </w:rPr>
      </w:pPr>
    </w:p>
    <w:p w:rsidR="00713445" w:rsidRDefault="0073265B" w:rsidP="0073265B">
      <w:pPr>
        <w:pStyle w:val="Heading3"/>
        <w:rPr>
          <w:rtl/>
        </w:rPr>
      </w:pPr>
      <w:bookmarkStart w:id="40" w:name="_Toc127481352"/>
      <w:r>
        <w:rPr>
          <w:rFonts w:hint="cs"/>
          <w:rtl/>
        </w:rPr>
        <w:t>نرم افزار</w:t>
      </w:r>
      <w:bookmarkEnd w:id="40"/>
      <w:r>
        <w:rPr>
          <w:rFonts w:hint="cs"/>
          <w:rtl/>
        </w:rPr>
        <w:t xml:space="preserve"> </w:t>
      </w:r>
    </w:p>
    <w:p w:rsidR="006E2135" w:rsidRDefault="006E2135" w:rsidP="002A3C64">
      <w:pPr>
        <w:rPr>
          <w:rFonts w:cs="B Mitra"/>
          <w:sz w:val="28"/>
          <w:szCs w:val="28"/>
          <w:rtl/>
        </w:rPr>
      </w:pPr>
    </w:p>
    <w:p w:rsidR="006E2135" w:rsidRDefault="006E2135" w:rsidP="002A3C64">
      <w:pPr>
        <w:rPr>
          <w:rFonts w:cs="B Mitra"/>
          <w:sz w:val="28"/>
          <w:szCs w:val="28"/>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p w:rsidR="006E2135" w:rsidRDefault="006E2135" w:rsidP="002A3C64">
      <w:pPr>
        <w:rPr>
          <w:rFonts w:cs="B Mitra"/>
          <w:sz w:val="28"/>
          <w:szCs w:val="28"/>
          <w:rtl/>
        </w:rPr>
      </w:pPr>
    </w:p>
    <w:sectPr w:rsidR="006E2135" w:rsidSect="007A2696">
      <w:footerReference w:type="default" r:id="rId10"/>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8D3" w:rsidRDefault="00D668D3" w:rsidP="007A2696">
      <w:pPr>
        <w:spacing w:after="0" w:line="240" w:lineRule="auto"/>
      </w:pPr>
      <w:r>
        <w:separator/>
      </w:r>
    </w:p>
  </w:endnote>
  <w:endnote w:type="continuationSeparator" w:id="0">
    <w:p w:rsidR="00D668D3" w:rsidRDefault="00D668D3"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9C6785B7-7C42-4F04-86BC-FA21E16EDB3E}"/>
    <w:embedBold r:id="rId2" w:fontKey="{337C3CEB-AA06-4A6D-A377-88FD48EA807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subsetted="1" w:fontKey="{EC2206F8-3514-4880-8F63-060826BC9A93}"/>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Regular r:id="rId4" w:fontKey="{88A4FB4C-E9D8-4DAC-9AE5-EFE34E7B617A}"/>
    <w:embedBold r:id="rId5" w:fontKey="{BB85DF5F-0C93-4866-B2CF-96BBBA849050}"/>
  </w:font>
  <w:font w:name="Calibri Light">
    <w:panose1 w:val="020F0302020204030204"/>
    <w:charset w:val="00"/>
    <w:family w:val="swiss"/>
    <w:pitch w:val="variable"/>
    <w:sig w:usb0="E4002EFF" w:usb1="C000247B" w:usb2="00000009" w:usb3="00000000" w:csb0="000001FF" w:csb1="00000000"/>
    <w:embedRegular r:id="rId6" w:subsetted="1" w:fontKey="{A4C54A0F-B944-4A64-8D01-21A0B8D340C5}"/>
  </w:font>
  <w:font w:name="B Mitra">
    <w:panose1 w:val="00000400000000000000"/>
    <w:charset w:val="B2"/>
    <w:family w:val="auto"/>
    <w:pitch w:val="variable"/>
    <w:sig w:usb0="00002001" w:usb1="80000000" w:usb2="00000008" w:usb3="00000000" w:csb0="00000040" w:csb1="00000000"/>
    <w:embedRegular r:id="rId7" w:fontKey="{69D36A52-6D77-4586-A6E5-5E16D9ACF10C}"/>
  </w:font>
  <w:font w:name="Traditional Arabic">
    <w:panose1 w:val="02010000000000000000"/>
    <w:charset w:val="B2"/>
    <w:family w:val="auto"/>
    <w:pitch w:val="variable"/>
    <w:sig w:usb0="00002001" w:usb1="00000000" w:usb2="00000000" w:usb3="00000000" w:csb0="00000040" w:csb1="00000000"/>
    <w:embedRegular r:id="rId8" w:subsetted="1" w:fontKey="{8ABDC77A-09DB-4290-8897-9D4A59630D80}"/>
    <w:embedBold r:id="rId9" w:subsetted="1" w:fontKey="{8F3177B1-4B05-4359-8151-818C598CFD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81850197"/>
      <w:docPartObj>
        <w:docPartGallery w:val="Page Numbers (Bottom of Page)"/>
        <w:docPartUnique/>
      </w:docPartObj>
    </w:sdtPr>
    <w:sdtEndPr>
      <w:rPr>
        <w:noProof/>
      </w:rPr>
    </w:sdtEndPr>
    <w:sdtContent>
      <w:p w:rsidR="001F5F6D" w:rsidRDefault="001F5F6D">
        <w:pPr>
          <w:pStyle w:val="Footer"/>
          <w:jc w:val="center"/>
        </w:pPr>
        <w:r>
          <w:fldChar w:fldCharType="begin"/>
        </w:r>
        <w:r>
          <w:instrText xml:space="preserve"> PAGE   \* MERGEFORMAT </w:instrText>
        </w:r>
        <w:r>
          <w:fldChar w:fldCharType="separate"/>
        </w:r>
        <w:r w:rsidR="00964696">
          <w:rPr>
            <w:noProof/>
            <w:rtl/>
          </w:rPr>
          <w:t>4</w:t>
        </w:r>
        <w:r>
          <w:rPr>
            <w:noProof/>
          </w:rPr>
          <w:fldChar w:fldCharType="end"/>
        </w:r>
      </w:p>
    </w:sdtContent>
  </w:sdt>
  <w:p w:rsidR="001F5F6D" w:rsidRDefault="001F5F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88471392"/>
      <w:docPartObj>
        <w:docPartGallery w:val="Page Numbers (Bottom of Page)"/>
        <w:docPartUnique/>
      </w:docPartObj>
    </w:sdtPr>
    <w:sdtEndPr>
      <w:rPr>
        <w:noProof/>
      </w:rPr>
    </w:sdtEndPr>
    <w:sdtContent>
      <w:p w:rsidR="001F5F6D" w:rsidRDefault="001F5F6D">
        <w:pPr>
          <w:pStyle w:val="Footer"/>
          <w:jc w:val="center"/>
        </w:pPr>
        <w:r>
          <w:fldChar w:fldCharType="begin"/>
        </w:r>
        <w:r>
          <w:instrText xml:space="preserve"> PAGE   \* MERGEFORMAT </w:instrText>
        </w:r>
        <w:r>
          <w:fldChar w:fldCharType="separate"/>
        </w:r>
        <w:r w:rsidR="00964696">
          <w:rPr>
            <w:noProof/>
            <w:rtl/>
          </w:rPr>
          <w:t>103</w:t>
        </w:r>
        <w:r>
          <w:rPr>
            <w:noProof/>
          </w:rPr>
          <w:fldChar w:fldCharType="end"/>
        </w:r>
      </w:p>
    </w:sdtContent>
  </w:sdt>
  <w:p w:rsidR="001F5F6D" w:rsidRDefault="001F5F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8D3" w:rsidRDefault="00D668D3" w:rsidP="007A2696">
      <w:pPr>
        <w:spacing w:after="0" w:line="240" w:lineRule="auto"/>
      </w:pPr>
      <w:r>
        <w:separator/>
      </w:r>
    </w:p>
  </w:footnote>
  <w:footnote w:type="continuationSeparator" w:id="0">
    <w:p w:rsidR="00D668D3" w:rsidRDefault="00D668D3" w:rsidP="007A2696">
      <w:pPr>
        <w:spacing w:after="0" w:line="240" w:lineRule="auto"/>
      </w:pPr>
      <w:r>
        <w:continuationSeparator/>
      </w:r>
    </w:p>
  </w:footnote>
  <w:footnote w:id="1">
    <w:p w:rsidR="001F5F6D" w:rsidRDefault="001F5F6D" w:rsidP="003B51F8">
      <w:pPr>
        <w:pStyle w:val="FootnoteText"/>
        <w:rPr>
          <w:rtl/>
        </w:rPr>
      </w:pPr>
      <w:r>
        <w:rPr>
          <w:rStyle w:val="FootnoteReference"/>
        </w:rPr>
        <w:footnoteRef/>
      </w:r>
      <w:r>
        <w:rPr>
          <w:rFonts w:ascii="Traditional Arabic" w:hAnsi="Traditional Arabic" w:hint="cs"/>
          <w:rtl/>
        </w:rPr>
        <w:t xml:space="preserve"> جوهرى، اسماعيل بن حماد، الصحاح: تاج اللغة و صحاح العربية، 6جلد، دار العلم للملايين - بيروت، چاپ: اول، 1376 ه.ق.</w:t>
      </w:r>
    </w:p>
  </w:footnote>
  <w:footnote w:id="2">
    <w:p w:rsidR="001F5F6D" w:rsidRDefault="001F5F6D" w:rsidP="003B51F8">
      <w:pPr>
        <w:pStyle w:val="FootnoteText"/>
        <w:rPr>
          <w:rtl/>
        </w:rPr>
      </w:pPr>
      <w:r>
        <w:rPr>
          <w:rStyle w:val="FootnoteReference"/>
        </w:rPr>
        <w:footnoteRef/>
      </w:r>
      <w:r>
        <w:rPr>
          <w:rFonts w:ascii="Traditional Arabic" w:hAnsi="Traditional Arabic" w:hint="cs"/>
          <w:rtl/>
        </w:rPr>
        <w:t xml:space="preserve"> ابن سيده، على بن اسماعيل، المحكم و المحيط الأعظم، 11جلد، دار الكتب العلمية - بيروت، چاپ: اول، 1421 ه.ق.</w:t>
      </w:r>
    </w:p>
  </w:footnote>
  <w:footnote w:id="3">
    <w:p w:rsidR="001F5F6D" w:rsidRDefault="001F5F6D" w:rsidP="003B51F8">
      <w:pPr>
        <w:pStyle w:val="FootnoteText"/>
        <w:rPr>
          <w:rtl/>
        </w:rPr>
      </w:pPr>
      <w:r>
        <w:rPr>
          <w:rStyle w:val="FootnoteReference"/>
        </w:rPr>
        <w:footnoteRef/>
      </w:r>
      <w:r>
        <w:rPr>
          <w:rFonts w:ascii="Traditional Arabic" w:hAnsi="Traditional Arabic" w:hint="cs"/>
          <w:rtl/>
        </w:rPr>
        <w:t xml:space="preserve"> ( 4) قارن الاشتقاق 54.</w:t>
      </w:r>
    </w:p>
  </w:footnote>
  <w:footnote w:id="4">
    <w:p w:rsidR="001F5F6D" w:rsidRDefault="001F5F6D" w:rsidP="003B51F8">
      <w:pPr>
        <w:pStyle w:val="FootnoteText"/>
        <w:rPr>
          <w:rtl/>
        </w:rPr>
      </w:pPr>
      <w:r>
        <w:rPr>
          <w:rStyle w:val="FootnoteReference"/>
        </w:rPr>
        <w:footnoteRef/>
      </w:r>
      <w:r>
        <w:rPr>
          <w:rFonts w:ascii="Traditional Arabic" w:hAnsi="Traditional Arabic" w:hint="cs"/>
          <w:rtl/>
        </w:rPr>
        <w:t xml:space="preserve"> ابن دريد، محمد بن حسن، جمهرة اللغة، 3جلد، دار العلم للملايين - بيروت، چاپ: اول، 1988 م.</w:t>
      </w:r>
    </w:p>
  </w:footnote>
  <w:footnote w:id="5">
    <w:p w:rsidR="001F5F6D" w:rsidRDefault="001F5F6D" w:rsidP="003B51F8">
      <w:pPr>
        <w:pStyle w:val="FootnoteText"/>
        <w:rPr>
          <w:rtl/>
        </w:rPr>
      </w:pPr>
      <w:r>
        <w:rPr>
          <w:rStyle w:val="FootnoteReference"/>
        </w:rPr>
        <w:footnoteRef/>
      </w:r>
      <w:r>
        <w:rPr>
          <w:rFonts w:ascii="Traditional Arabic" w:hAnsi="Traditional Arabic" w:hint="cs"/>
          <w:rtl/>
        </w:rPr>
        <w:t xml:space="preserve"> ( 1). قوله‏[ و أنشد الجوهري هذا البيت للأحوص‏] الذي في التكملة: أن البيت ليس للأحوص بل لسعد بن قرط بن سيار الجذامي يهجو أمه.</w:t>
      </w:r>
    </w:p>
  </w:footnote>
  <w:footnote w:id="6">
    <w:p w:rsidR="001F5F6D" w:rsidRDefault="001F5F6D" w:rsidP="003B51F8">
      <w:pPr>
        <w:pStyle w:val="FootnoteText"/>
        <w:rPr>
          <w:rtl/>
        </w:rPr>
      </w:pPr>
      <w:r>
        <w:rPr>
          <w:rStyle w:val="FootnoteReference"/>
        </w:rPr>
        <w:footnoteRef/>
      </w:r>
      <w:r>
        <w:rPr>
          <w:rFonts w:ascii="Traditional Arabic" w:hAnsi="Traditional Arabic" w:hint="cs"/>
          <w:rtl/>
        </w:rPr>
        <w:t xml:space="preserve"> ابن منظور، محمد بن مكرم، لسان العرب، 15جلد، دار صادر - بيروت، چاپ: سوم، 1414 ه.ق.</w:t>
      </w:r>
    </w:p>
  </w:footnote>
  <w:footnote w:id="7">
    <w:p w:rsidR="001F5F6D" w:rsidRDefault="001F5F6D" w:rsidP="003B51F8">
      <w:pPr>
        <w:pStyle w:val="FootnoteText"/>
        <w:rPr>
          <w:rtl/>
        </w:rPr>
      </w:pPr>
      <w:r>
        <w:rPr>
          <w:rStyle w:val="FootnoteReference"/>
        </w:rPr>
        <w:footnoteRef/>
      </w:r>
      <w:r>
        <w:rPr>
          <w:rFonts w:ascii="Traditional Arabic" w:hAnsi="Traditional Arabic" w:hint="cs"/>
          <w:rtl/>
        </w:rPr>
        <w:t xml:space="preserve"> فيومى، احمد بن محمد، المصباح المنير فى غريب الشرح الكبير للرافعى، 2جلد، موسسه دار الهجرة - قم، چاپ: دوم، 1414 ه.ق.</w:t>
      </w:r>
    </w:p>
  </w:footnote>
  <w:footnote w:id="8">
    <w:p w:rsidR="001F5F6D" w:rsidRDefault="001F5F6D" w:rsidP="003B51F8">
      <w:pPr>
        <w:pStyle w:val="FootnoteText"/>
        <w:rPr>
          <w:rtl/>
        </w:rPr>
      </w:pPr>
      <w:r>
        <w:rPr>
          <w:rStyle w:val="FootnoteReference"/>
        </w:rPr>
        <w:footnoteRef/>
      </w:r>
      <w:r>
        <w:rPr>
          <w:rFonts w:ascii="Traditional Arabic" w:hAnsi="Traditional Arabic" w:hint="cs"/>
          <w:rtl/>
        </w:rPr>
        <w:t xml:space="preserve"> فيروز آبادى، محمد بن يعقوب، القاموس المحيط، 4جلد، دار الكتب العلمية - بيروت، چاپ: اول، 1415 ه.ق.</w:t>
      </w:r>
    </w:p>
  </w:footnote>
  <w:footnote w:id="9">
    <w:p w:rsidR="001F5F6D" w:rsidRDefault="001F5F6D" w:rsidP="003B51F8">
      <w:pPr>
        <w:pStyle w:val="FootnoteText"/>
        <w:rPr>
          <w:rtl/>
        </w:rPr>
      </w:pPr>
      <w:r>
        <w:rPr>
          <w:rStyle w:val="FootnoteReference"/>
        </w:rPr>
        <w:footnoteRef/>
      </w:r>
      <w:r>
        <w:rPr>
          <w:rFonts w:ascii="Traditional Arabic" w:hAnsi="Traditional Arabic" w:hint="cs"/>
          <w:rtl/>
        </w:rPr>
        <w:t xml:space="preserve"> طريحى، فخر الدين بن محمد، مجمع البحرين، 6جلد، مرتضوي - تهران، چاپ: سوم، 1375 ه.ش.</w:t>
      </w:r>
    </w:p>
  </w:footnote>
  <w:footnote w:id="10">
    <w:p w:rsidR="001F5F6D" w:rsidRDefault="001F5F6D" w:rsidP="003B51F8">
      <w:pPr>
        <w:pStyle w:val="FootnoteText"/>
        <w:rPr>
          <w:rtl/>
        </w:rPr>
      </w:pPr>
      <w:r>
        <w:rPr>
          <w:rStyle w:val="FootnoteReference"/>
        </w:rPr>
        <w:footnoteRef/>
      </w:r>
      <w:r>
        <w:rPr>
          <w:rFonts w:ascii="Traditional Arabic" w:hAnsi="Traditional Arabic" w:hint="cs"/>
          <w:rtl/>
        </w:rPr>
        <w:t xml:space="preserve"> ( 6) على هامش القاموس عن نسخة: و يُحَرَّكُ.</w:t>
      </w:r>
    </w:p>
  </w:footnote>
  <w:footnote w:id="11">
    <w:p w:rsidR="001F5F6D" w:rsidRDefault="001F5F6D" w:rsidP="003B51F8">
      <w:pPr>
        <w:pStyle w:val="FootnoteText"/>
        <w:rPr>
          <w:rtl/>
        </w:rPr>
      </w:pPr>
      <w:r>
        <w:rPr>
          <w:rStyle w:val="FootnoteReference"/>
        </w:rPr>
        <w:footnoteRef/>
      </w:r>
      <w:r>
        <w:rPr>
          <w:rFonts w:ascii="Traditional Arabic" w:hAnsi="Traditional Arabic" w:hint="cs"/>
          <w:rtl/>
        </w:rPr>
        <w:t xml:space="preserve"> ( 7) في اللباب لابن الأثير:« نحالة» و الأصل كالتبصير 1/ 49.</w:t>
      </w:r>
    </w:p>
  </w:footnote>
  <w:footnote w:id="12">
    <w:p w:rsidR="001F5F6D" w:rsidRDefault="001F5F6D" w:rsidP="003B51F8">
      <w:pPr>
        <w:pStyle w:val="FootnoteText"/>
        <w:rPr>
          <w:rtl/>
        </w:rPr>
      </w:pPr>
      <w:r>
        <w:rPr>
          <w:rStyle w:val="FootnoteReference"/>
        </w:rPr>
        <w:footnoteRef/>
      </w:r>
      <w:r>
        <w:rPr>
          <w:rFonts w:ascii="Traditional Arabic" w:hAnsi="Traditional Arabic" w:hint="cs"/>
          <w:rtl/>
        </w:rPr>
        <w:t xml:space="preserve"> ( 8) في التبصير: عبد بن؟ قنية؟.</w:t>
      </w:r>
    </w:p>
  </w:footnote>
  <w:footnote w:id="13">
    <w:p w:rsidR="001F5F6D" w:rsidRDefault="001F5F6D" w:rsidP="003B51F8">
      <w:pPr>
        <w:pStyle w:val="FootnoteText"/>
        <w:rPr>
          <w:rtl/>
        </w:rPr>
      </w:pPr>
      <w:r>
        <w:rPr>
          <w:rStyle w:val="FootnoteReference"/>
        </w:rPr>
        <w:footnoteRef/>
      </w:r>
      <w:r>
        <w:rPr>
          <w:rFonts w:ascii="Traditional Arabic" w:hAnsi="Traditional Arabic" w:hint="cs"/>
          <w:rtl/>
        </w:rPr>
        <w:t xml:space="preserve"> ( 9) في اللباب: قتيبة.</w:t>
      </w:r>
    </w:p>
  </w:footnote>
  <w:footnote w:id="14">
    <w:p w:rsidR="001F5F6D" w:rsidRDefault="001F5F6D" w:rsidP="003B51F8">
      <w:pPr>
        <w:pStyle w:val="FootnoteText"/>
        <w:rPr>
          <w:rtl/>
        </w:rPr>
      </w:pPr>
      <w:r>
        <w:rPr>
          <w:rStyle w:val="FootnoteReference"/>
        </w:rPr>
        <w:footnoteRef/>
      </w:r>
      <w:r>
        <w:rPr>
          <w:rFonts w:ascii="Traditional Arabic" w:hAnsi="Traditional Arabic" w:hint="cs"/>
          <w:rtl/>
        </w:rPr>
        <w:t xml:space="preserve"> مرتضى زبيدى، محمد بن محمد، تاج العروس من جواهر القاموس، 20جلد، دار الفكر - بيروت، چاپ: اول، 1414 ه.ق.</w:t>
      </w:r>
    </w:p>
  </w:footnote>
  <w:footnote w:id="15">
    <w:p w:rsidR="001F5F6D" w:rsidRDefault="001F5F6D" w:rsidP="000A366E">
      <w:pPr>
        <w:pStyle w:val="FootnoteText"/>
        <w:rPr>
          <w:rtl/>
        </w:rPr>
      </w:pPr>
      <w:r>
        <w:rPr>
          <w:rStyle w:val="FootnoteReference"/>
        </w:rPr>
        <w:footnoteRef/>
      </w:r>
      <w:r>
        <w:rPr>
          <w:rFonts w:ascii="Traditional Arabic" w:hAnsi="Traditional Arabic" w:hint="cs"/>
          <w:rtl/>
        </w:rPr>
        <w:t xml:space="preserve"> ( 1). المعارف، ص 72- 74؛ النسب، ص 198- 199</w:t>
      </w:r>
    </w:p>
  </w:footnote>
  <w:footnote w:id="16">
    <w:p w:rsidR="001F5F6D" w:rsidRDefault="001F5F6D" w:rsidP="000A366E">
      <w:pPr>
        <w:pStyle w:val="FootnoteText"/>
        <w:rPr>
          <w:rtl/>
        </w:rPr>
      </w:pPr>
      <w:r>
        <w:rPr>
          <w:rStyle w:val="FootnoteReference"/>
        </w:rPr>
        <w:footnoteRef/>
      </w:r>
      <w:r>
        <w:rPr>
          <w:rFonts w:ascii="Traditional Arabic" w:hAnsi="Traditional Arabic" w:hint="cs"/>
          <w:rtl/>
        </w:rPr>
        <w:t xml:space="preserve"> ( 2). لسان العرب، ج 3، ص 5،« ح»؛ القاموس المحيط، ج 1، ص 89</w:t>
      </w:r>
    </w:p>
  </w:footnote>
  <w:footnote w:id="17">
    <w:p w:rsidR="001F5F6D" w:rsidRDefault="001F5F6D" w:rsidP="000A366E">
      <w:pPr>
        <w:pStyle w:val="FootnoteText"/>
        <w:rPr>
          <w:rtl/>
        </w:rPr>
      </w:pPr>
      <w:r>
        <w:rPr>
          <w:rStyle w:val="FootnoteReference"/>
        </w:rPr>
        <w:footnoteRef/>
      </w:r>
      <w:r>
        <w:rPr>
          <w:rFonts w:ascii="Traditional Arabic" w:hAnsi="Traditional Arabic" w:hint="cs"/>
          <w:rtl/>
        </w:rPr>
        <w:t xml:space="preserve"> ( 3). الانساب، ج 4، ص 144؛ النسب، ص 198-/ 199؛ جمهرة النسب، ص 37</w:t>
      </w:r>
    </w:p>
  </w:footnote>
  <w:footnote w:id="18">
    <w:p w:rsidR="001F5F6D" w:rsidRDefault="001F5F6D" w:rsidP="000A366E">
      <w:pPr>
        <w:pStyle w:val="FootnoteText"/>
        <w:rPr>
          <w:rtl/>
        </w:rPr>
      </w:pPr>
      <w:r>
        <w:rPr>
          <w:rStyle w:val="FootnoteReference"/>
        </w:rPr>
        <w:footnoteRef/>
      </w:r>
      <w:r>
        <w:rPr>
          <w:rFonts w:ascii="Traditional Arabic" w:hAnsi="Traditional Arabic" w:hint="cs"/>
          <w:rtl/>
        </w:rPr>
        <w:t xml:space="preserve"> ( 4). جمهرة انساب العرب، ص 78؛ النسب، ص 198- 199</w:t>
      </w:r>
    </w:p>
  </w:footnote>
  <w:footnote w:id="19">
    <w:p w:rsidR="001F5F6D" w:rsidRDefault="001F5F6D" w:rsidP="000A366E">
      <w:pPr>
        <w:pStyle w:val="FootnoteText"/>
        <w:rPr>
          <w:rtl/>
        </w:rPr>
      </w:pPr>
      <w:r>
        <w:rPr>
          <w:rStyle w:val="FootnoteReference"/>
        </w:rPr>
        <w:footnoteRef/>
      </w:r>
      <w:r>
        <w:rPr>
          <w:rFonts w:ascii="Traditional Arabic" w:hAnsi="Traditional Arabic" w:hint="cs"/>
          <w:rtl/>
        </w:rPr>
        <w:t xml:space="preserve"> ( 5). لسان العرب، ج 3، ص 5؛ القاموس المحيط، ج 1، ص 89</w:t>
      </w:r>
    </w:p>
  </w:footnote>
  <w:footnote w:id="20">
    <w:p w:rsidR="001F5F6D" w:rsidRDefault="001F5F6D" w:rsidP="000A366E">
      <w:pPr>
        <w:pStyle w:val="FootnoteText"/>
        <w:rPr>
          <w:rtl/>
        </w:rPr>
      </w:pPr>
      <w:r>
        <w:rPr>
          <w:rStyle w:val="FootnoteReference"/>
        </w:rPr>
        <w:footnoteRef/>
      </w:r>
      <w:r>
        <w:rPr>
          <w:rFonts w:ascii="Traditional Arabic" w:hAnsi="Traditional Arabic" w:hint="cs"/>
          <w:rtl/>
        </w:rPr>
        <w:t xml:space="preserve"> ( 6). النسب، ص 201- 202</w:t>
      </w:r>
    </w:p>
  </w:footnote>
  <w:footnote w:id="21">
    <w:p w:rsidR="001F5F6D" w:rsidRDefault="001F5F6D" w:rsidP="000A366E">
      <w:pPr>
        <w:pStyle w:val="FootnoteText"/>
        <w:rPr>
          <w:rtl/>
        </w:rPr>
      </w:pPr>
      <w:r>
        <w:rPr>
          <w:rStyle w:val="FootnoteReference"/>
        </w:rPr>
        <w:footnoteRef/>
      </w:r>
      <w:r>
        <w:rPr>
          <w:rFonts w:ascii="Traditional Arabic" w:hAnsi="Traditional Arabic" w:hint="cs"/>
          <w:rtl/>
        </w:rPr>
        <w:t xml:space="preserve"> ( 7). النسب، ص 199؛ تاج العروس، ج 4، ص 195،« عماس»؛، ص 411،« عيص»</w:t>
      </w:r>
    </w:p>
  </w:footnote>
  <w:footnote w:id="22">
    <w:p w:rsidR="001F5F6D" w:rsidRDefault="001F5F6D" w:rsidP="000A366E">
      <w:pPr>
        <w:pStyle w:val="FootnoteText"/>
        <w:rPr>
          <w:rtl/>
        </w:rPr>
      </w:pPr>
      <w:r>
        <w:rPr>
          <w:rStyle w:val="FootnoteReference"/>
        </w:rPr>
        <w:footnoteRef/>
      </w:r>
      <w:r>
        <w:rPr>
          <w:rFonts w:ascii="Traditional Arabic" w:hAnsi="Traditional Arabic" w:hint="cs"/>
          <w:rtl/>
        </w:rPr>
        <w:t xml:space="preserve"> ( 8). المعارف ص 74</w:t>
      </w:r>
    </w:p>
  </w:footnote>
  <w:footnote w:id="23">
    <w:p w:rsidR="001F5F6D" w:rsidRDefault="001F5F6D" w:rsidP="000A366E">
      <w:pPr>
        <w:pStyle w:val="FootnoteText"/>
        <w:rPr>
          <w:rtl/>
        </w:rPr>
      </w:pPr>
      <w:r>
        <w:rPr>
          <w:rStyle w:val="FootnoteReference"/>
        </w:rPr>
        <w:footnoteRef/>
      </w:r>
      <w:r>
        <w:rPr>
          <w:rFonts w:ascii="Traditional Arabic" w:hAnsi="Traditional Arabic" w:hint="cs"/>
          <w:rtl/>
        </w:rPr>
        <w:t xml:space="preserve"> ( 9). جمهرة انساب العرب، ص 78</w:t>
      </w:r>
    </w:p>
  </w:footnote>
  <w:footnote w:id="24">
    <w:p w:rsidR="001F5F6D" w:rsidRDefault="001F5F6D" w:rsidP="000A366E">
      <w:pPr>
        <w:pStyle w:val="FootnoteText"/>
        <w:rPr>
          <w:rtl/>
        </w:rPr>
      </w:pPr>
      <w:r>
        <w:rPr>
          <w:rStyle w:val="FootnoteReference"/>
        </w:rPr>
        <w:footnoteRef/>
      </w:r>
      <w:r>
        <w:rPr>
          <w:rFonts w:ascii="Traditional Arabic" w:hAnsi="Traditional Arabic" w:hint="cs"/>
          <w:rtl/>
        </w:rPr>
        <w:t xml:space="preserve"> ( 10). تاريخ المدينه، ج 1، ص 232؛ العقد الفريد، ج 3، ص 316؛ الكامل، ج 1، ص 594</w:t>
      </w:r>
    </w:p>
  </w:footnote>
  <w:footnote w:id="25">
    <w:p w:rsidR="001F5F6D" w:rsidRDefault="001F5F6D" w:rsidP="000A366E">
      <w:pPr>
        <w:pStyle w:val="FootnoteText"/>
        <w:rPr>
          <w:rtl/>
        </w:rPr>
      </w:pPr>
      <w:r>
        <w:rPr>
          <w:rStyle w:val="FootnoteReference"/>
        </w:rPr>
        <w:footnoteRef/>
      </w:r>
      <w:r>
        <w:rPr>
          <w:rFonts w:ascii="Traditional Arabic" w:hAnsi="Traditional Arabic" w:hint="cs"/>
          <w:rtl/>
        </w:rPr>
        <w:t xml:space="preserve"> ( 11). المنمق، ص 140؛ جمهرة النسب،، ص 38؛ عقد الفريد، ج 3، 316؛ معجم قبائل العرب، ج 1، ص 42، 43</w:t>
      </w:r>
    </w:p>
  </w:footnote>
  <w:footnote w:id="26">
    <w:p w:rsidR="001F5F6D" w:rsidRDefault="001F5F6D" w:rsidP="000A366E">
      <w:pPr>
        <w:pStyle w:val="FootnoteText"/>
        <w:rPr>
          <w:rtl/>
        </w:rPr>
      </w:pPr>
      <w:r>
        <w:rPr>
          <w:rStyle w:val="FootnoteReference"/>
        </w:rPr>
        <w:footnoteRef/>
      </w:r>
      <w:r>
        <w:rPr>
          <w:rFonts w:ascii="Traditional Arabic" w:hAnsi="Traditional Arabic" w:hint="cs"/>
          <w:rtl/>
        </w:rPr>
        <w:t xml:space="preserve"> ( 12). النسب، ص 199؛ جمهرة انساب العرب، ص 78؛ تاج العروس، ج 8، ص 378،« عموس»</w:t>
      </w:r>
    </w:p>
  </w:footnote>
  <w:footnote w:id="27">
    <w:p w:rsidR="001F5F6D" w:rsidRDefault="001F5F6D" w:rsidP="000A366E">
      <w:pPr>
        <w:pStyle w:val="FootnoteText"/>
        <w:rPr>
          <w:rtl/>
        </w:rPr>
      </w:pPr>
      <w:r>
        <w:rPr>
          <w:rStyle w:val="FootnoteReference"/>
        </w:rPr>
        <w:footnoteRef/>
      </w:r>
      <w:r>
        <w:rPr>
          <w:rFonts w:ascii="Traditional Arabic" w:hAnsi="Traditional Arabic" w:hint="cs"/>
          <w:rtl/>
        </w:rPr>
        <w:t xml:space="preserve"> ( 13). جمهرة النسب،، ص 38؛ المنمق، ص 140</w:t>
      </w:r>
    </w:p>
  </w:footnote>
  <w:footnote w:id="28">
    <w:p w:rsidR="001F5F6D" w:rsidRDefault="001F5F6D" w:rsidP="000A366E">
      <w:pPr>
        <w:pStyle w:val="FootnoteText"/>
        <w:rPr>
          <w:rtl/>
        </w:rPr>
      </w:pPr>
      <w:r>
        <w:rPr>
          <w:rStyle w:val="FootnoteReference"/>
        </w:rPr>
        <w:footnoteRef/>
      </w:r>
      <w:r>
        <w:rPr>
          <w:rFonts w:ascii="Traditional Arabic" w:hAnsi="Traditional Arabic" w:hint="cs"/>
          <w:rtl/>
        </w:rPr>
        <w:t xml:space="preserve"> ( 1). جمهرة النسب، ص 38؛ المنمق، ص 140</w:t>
      </w:r>
    </w:p>
  </w:footnote>
  <w:footnote w:id="29">
    <w:p w:rsidR="001F5F6D" w:rsidRDefault="001F5F6D" w:rsidP="000A366E">
      <w:pPr>
        <w:pStyle w:val="FootnoteText"/>
        <w:rPr>
          <w:rtl/>
        </w:rPr>
      </w:pPr>
      <w:r>
        <w:rPr>
          <w:rStyle w:val="FootnoteReference"/>
        </w:rPr>
        <w:footnoteRef/>
      </w:r>
      <w:r>
        <w:rPr>
          <w:rFonts w:ascii="Traditional Arabic" w:hAnsi="Traditional Arabic" w:hint="cs"/>
          <w:rtl/>
        </w:rPr>
        <w:t xml:space="preserve"> ( 2). الطبقات، ج 5، ص 39؛ الاخبار الطوال، ص 243</w:t>
      </w:r>
    </w:p>
  </w:footnote>
  <w:footnote w:id="30">
    <w:p w:rsidR="001F5F6D" w:rsidRDefault="001F5F6D" w:rsidP="000A366E">
      <w:pPr>
        <w:pStyle w:val="FootnoteText"/>
        <w:rPr>
          <w:rtl/>
        </w:rPr>
      </w:pPr>
      <w:r>
        <w:rPr>
          <w:rStyle w:val="FootnoteReference"/>
        </w:rPr>
        <w:footnoteRef/>
      </w:r>
      <w:r>
        <w:rPr>
          <w:rFonts w:ascii="Traditional Arabic" w:hAnsi="Traditional Arabic" w:hint="cs"/>
          <w:rtl/>
        </w:rPr>
        <w:t xml:space="preserve"> ( 3). معجم قبائل العرب،، ج 1، ص 1، 322، 329، 843؛ الاعلام، ج 2، ص 291</w:t>
      </w:r>
    </w:p>
  </w:footnote>
  <w:footnote w:id="31">
    <w:p w:rsidR="001F5F6D" w:rsidRDefault="001F5F6D" w:rsidP="000A366E">
      <w:pPr>
        <w:pStyle w:val="FootnoteText"/>
        <w:rPr>
          <w:rtl/>
        </w:rPr>
      </w:pPr>
      <w:r>
        <w:rPr>
          <w:rStyle w:val="FootnoteReference"/>
        </w:rPr>
        <w:footnoteRef/>
      </w:r>
      <w:r>
        <w:rPr>
          <w:rFonts w:ascii="Traditional Arabic" w:hAnsi="Traditional Arabic" w:hint="cs"/>
          <w:rtl/>
        </w:rPr>
        <w:t xml:space="preserve"> ( 4). المغازى، ج 1، ص 300؛ السيرةالنبويه، ابن‏هشام، ج 2، ص 470- 471، 491</w:t>
      </w:r>
    </w:p>
  </w:footnote>
  <w:footnote w:id="32">
    <w:p w:rsidR="001F5F6D" w:rsidRDefault="001F5F6D" w:rsidP="000A366E">
      <w:pPr>
        <w:pStyle w:val="FootnoteText"/>
        <w:rPr>
          <w:rtl/>
        </w:rPr>
      </w:pPr>
      <w:r>
        <w:rPr>
          <w:rStyle w:val="FootnoteReference"/>
        </w:rPr>
        <w:footnoteRef/>
      </w:r>
      <w:r>
        <w:rPr>
          <w:rFonts w:ascii="Traditional Arabic" w:hAnsi="Traditional Arabic" w:hint="cs"/>
          <w:rtl/>
        </w:rPr>
        <w:t xml:space="preserve"> ( 5). جمهرة انساب العرب، 471؛ معجم قبائل العرب، ج 1، ص 46</w:t>
      </w:r>
    </w:p>
  </w:footnote>
  <w:footnote w:id="33">
    <w:p w:rsidR="001F5F6D" w:rsidRDefault="001F5F6D" w:rsidP="000A366E">
      <w:pPr>
        <w:pStyle w:val="FootnoteText"/>
        <w:rPr>
          <w:rtl/>
        </w:rPr>
      </w:pPr>
      <w:r>
        <w:rPr>
          <w:rStyle w:val="FootnoteReference"/>
        </w:rPr>
        <w:footnoteRef/>
      </w:r>
      <w:r>
        <w:rPr>
          <w:rFonts w:ascii="Traditional Arabic" w:hAnsi="Traditional Arabic" w:hint="cs"/>
          <w:rtl/>
        </w:rPr>
        <w:t xml:space="preserve"> ( 1). المحبر، ص 167؛ مروج الذهب، ج 2، ص 603</w:t>
      </w:r>
    </w:p>
  </w:footnote>
  <w:footnote w:id="34">
    <w:p w:rsidR="001F5F6D" w:rsidRDefault="001F5F6D" w:rsidP="000A366E">
      <w:pPr>
        <w:pStyle w:val="FootnoteText"/>
        <w:rPr>
          <w:rtl/>
        </w:rPr>
      </w:pPr>
      <w:r>
        <w:rPr>
          <w:rStyle w:val="FootnoteReference"/>
        </w:rPr>
        <w:footnoteRef/>
      </w:r>
      <w:r>
        <w:rPr>
          <w:rFonts w:ascii="Traditional Arabic" w:hAnsi="Traditional Arabic" w:hint="cs"/>
          <w:rtl/>
        </w:rPr>
        <w:t xml:space="preserve"> ( 2). المنتظم، ج 6، ص 12</w:t>
      </w:r>
    </w:p>
  </w:footnote>
  <w:footnote w:id="35">
    <w:p w:rsidR="001F5F6D" w:rsidRDefault="001F5F6D" w:rsidP="000A366E">
      <w:pPr>
        <w:pStyle w:val="FootnoteText"/>
        <w:rPr>
          <w:rtl/>
        </w:rPr>
      </w:pPr>
      <w:r>
        <w:rPr>
          <w:rStyle w:val="FootnoteReference"/>
        </w:rPr>
        <w:footnoteRef/>
      </w:r>
      <w:r>
        <w:rPr>
          <w:rFonts w:ascii="Traditional Arabic" w:hAnsi="Traditional Arabic" w:hint="cs"/>
          <w:rtl/>
        </w:rPr>
        <w:t xml:space="preserve"> ( 3). الطبقات، ج 2، ص 272؛ ج 3، ص 236؛ ج 7، ص 285؛ فتوح البلدان، ج 2، ص 178؛ معجم البلدان، ج 2، ص 96، 130، 243</w:t>
      </w:r>
    </w:p>
  </w:footnote>
  <w:footnote w:id="36">
    <w:p w:rsidR="001F5F6D" w:rsidRDefault="001F5F6D" w:rsidP="000A366E">
      <w:pPr>
        <w:pStyle w:val="FootnoteText"/>
        <w:rPr>
          <w:rtl/>
        </w:rPr>
      </w:pPr>
      <w:r>
        <w:rPr>
          <w:rStyle w:val="FootnoteReference"/>
        </w:rPr>
        <w:footnoteRef/>
      </w:r>
      <w:r>
        <w:rPr>
          <w:rFonts w:ascii="Traditional Arabic" w:hAnsi="Traditional Arabic" w:hint="cs"/>
          <w:rtl/>
        </w:rPr>
        <w:t xml:space="preserve"> ( 4). فتوح البلدان، ج 2، ص 395</w:t>
      </w:r>
    </w:p>
  </w:footnote>
  <w:footnote w:id="37">
    <w:p w:rsidR="001F5F6D" w:rsidRDefault="001F5F6D" w:rsidP="000A366E">
      <w:pPr>
        <w:pStyle w:val="FootnoteText"/>
        <w:rPr>
          <w:rtl/>
        </w:rPr>
      </w:pPr>
      <w:r>
        <w:rPr>
          <w:rStyle w:val="FootnoteReference"/>
        </w:rPr>
        <w:footnoteRef/>
      </w:r>
      <w:r>
        <w:rPr>
          <w:rFonts w:ascii="Traditional Arabic" w:hAnsi="Traditional Arabic" w:hint="cs"/>
          <w:rtl/>
        </w:rPr>
        <w:t xml:space="preserve"> ( 5). معجم البلدان، ج 4، ص 432؛ معجم قبايل العرب، ج 3، ص 1094</w:t>
      </w:r>
    </w:p>
  </w:footnote>
  <w:footnote w:id="38">
    <w:p w:rsidR="001F5F6D" w:rsidRDefault="001F5F6D" w:rsidP="000A366E">
      <w:pPr>
        <w:pStyle w:val="FootnoteText"/>
        <w:rPr>
          <w:rtl/>
        </w:rPr>
      </w:pPr>
      <w:r>
        <w:rPr>
          <w:rStyle w:val="FootnoteReference"/>
        </w:rPr>
        <w:footnoteRef/>
      </w:r>
      <w:r>
        <w:rPr>
          <w:rFonts w:ascii="Traditional Arabic" w:hAnsi="Traditional Arabic" w:hint="cs"/>
          <w:rtl/>
        </w:rPr>
        <w:t xml:space="preserve"> ( 6). معجم البلدان، ج 2، ص 155؛ معجم قبايل العرب، ج 2، ص 506؛ تاريخ دمشق، ج 55، ص 80</w:t>
      </w:r>
    </w:p>
  </w:footnote>
  <w:footnote w:id="39">
    <w:p w:rsidR="001F5F6D" w:rsidRDefault="001F5F6D" w:rsidP="000A366E">
      <w:pPr>
        <w:pStyle w:val="FootnoteText"/>
        <w:rPr>
          <w:rtl/>
        </w:rPr>
      </w:pPr>
      <w:r>
        <w:rPr>
          <w:rStyle w:val="FootnoteReference"/>
        </w:rPr>
        <w:footnoteRef/>
      </w:r>
      <w:r>
        <w:rPr>
          <w:rFonts w:ascii="Traditional Arabic" w:hAnsi="Traditional Arabic" w:hint="cs"/>
          <w:rtl/>
        </w:rPr>
        <w:t xml:space="preserve"> ( 7). الطبقات، ابن‏سعد، ج 1، ص 61؛ المحبر، ص 163؛ تاريخ يعقوبى، ج 1، ص 244</w:t>
      </w:r>
    </w:p>
  </w:footnote>
  <w:footnote w:id="40">
    <w:p w:rsidR="001F5F6D" w:rsidRDefault="001F5F6D" w:rsidP="000A366E">
      <w:pPr>
        <w:pStyle w:val="FootnoteText"/>
        <w:rPr>
          <w:rtl/>
        </w:rPr>
      </w:pPr>
      <w:r>
        <w:rPr>
          <w:rStyle w:val="FootnoteReference"/>
        </w:rPr>
        <w:footnoteRef/>
      </w:r>
      <w:r>
        <w:rPr>
          <w:rFonts w:ascii="Traditional Arabic" w:hAnsi="Traditional Arabic" w:hint="cs"/>
          <w:rtl/>
        </w:rPr>
        <w:t xml:space="preserve"> ( 8). مبهمات القرآن، ج 2، ص 746</w:t>
      </w:r>
    </w:p>
  </w:footnote>
  <w:footnote w:id="41">
    <w:p w:rsidR="001F5F6D" w:rsidRDefault="001F5F6D" w:rsidP="000A366E">
      <w:pPr>
        <w:pStyle w:val="FootnoteText"/>
        <w:rPr>
          <w:rtl/>
        </w:rPr>
      </w:pPr>
      <w:r>
        <w:rPr>
          <w:rStyle w:val="FootnoteReference"/>
        </w:rPr>
        <w:footnoteRef/>
      </w:r>
      <w:r>
        <w:rPr>
          <w:rFonts w:ascii="Traditional Arabic" w:hAnsi="Traditional Arabic" w:hint="cs"/>
          <w:rtl/>
        </w:rPr>
        <w:t xml:space="preserve"> ( 9). المحبر، ص 162- 163؛ تفسير قرطبى، ج 20، ص 139؛ مبهمات القرآن، ج 2، ص 745</w:t>
      </w:r>
    </w:p>
  </w:footnote>
  <w:footnote w:id="42">
    <w:p w:rsidR="001F5F6D" w:rsidRDefault="001F5F6D" w:rsidP="000A366E">
      <w:pPr>
        <w:pStyle w:val="FootnoteText"/>
        <w:rPr>
          <w:rtl/>
        </w:rPr>
      </w:pPr>
      <w:r>
        <w:rPr>
          <w:rStyle w:val="FootnoteReference"/>
        </w:rPr>
        <w:footnoteRef/>
      </w:r>
      <w:r>
        <w:rPr>
          <w:rFonts w:ascii="Traditional Arabic" w:hAnsi="Traditional Arabic" w:hint="cs"/>
          <w:rtl/>
        </w:rPr>
        <w:t xml:space="preserve"> ( 10). اخبار مكه، ص 115؛ المعارف، 575؛ الاستيعاب، ج 4، ص 240</w:t>
      </w:r>
    </w:p>
  </w:footnote>
  <w:footnote w:id="43">
    <w:p w:rsidR="001F5F6D" w:rsidRDefault="001F5F6D" w:rsidP="000A366E">
      <w:pPr>
        <w:pStyle w:val="FootnoteText"/>
        <w:rPr>
          <w:rtl/>
        </w:rPr>
      </w:pPr>
      <w:r>
        <w:rPr>
          <w:rStyle w:val="FootnoteReference"/>
        </w:rPr>
        <w:footnoteRef/>
      </w:r>
      <w:r>
        <w:rPr>
          <w:rFonts w:ascii="Traditional Arabic" w:hAnsi="Traditional Arabic" w:hint="cs"/>
          <w:rtl/>
        </w:rPr>
        <w:t xml:space="preserve"> ( 11). اخبار مكه، ص 115</w:t>
      </w:r>
    </w:p>
  </w:footnote>
  <w:footnote w:id="44">
    <w:p w:rsidR="001F5F6D" w:rsidRDefault="001F5F6D" w:rsidP="000A366E">
      <w:pPr>
        <w:pStyle w:val="FootnoteText"/>
        <w:rPr>
          <w:rtl/>
        </w:rPr>
      </w:pPr>
      <w:r>
        <w:rPr>
          <w:rStyle w:val="FootnoteReference"/>
        </w:rPr>
        <w:footnoteRef/>
      </w:r>
      <w:r>
        <w:rPr>
          <w:rFonts w:ascii="Traditional Arabic" w:hAnsi="Traditional Arabic" w:hint="cs"/>
          <w:rtl/>
        </w:rPr>
        <w:t xml:space="preserve"> ( 12). تاريخ ابن‏خلدون، ج 3، ص 2</w:t>
      </w:r>
    </w:p>
  </w:footnote>
  <w:footnote w:id="45">
    <w:p w:rsidR="001F5F6D" w:rsidRDefault="001F5F6D" w:rsidP="000A366E">
      <w:pPr>
        <w:pStyle w:val="FootnoteText"/>
        <w:rPr>
          <w:rtl/>
        </w:rPr>
      </w:pPr>
      <w:r>
        <w:rPr>
          <w:rStyle w:val="FootnoteReference"/>
        </w:rPr>
        <w:footnoteRef/>
      </w:r>
      <w:r>
        <w:rPr>
          <w:rFonts w:ascii="Traditional Arabic" w:hAnsi="Traditional Arabic" w:hint="cs"/>
          <w:rtl/>
        </w:rPr>
        <w:t xml:space="preserve"> ( 13). المحبر، ص 132</w:t>
      </w:r>
    </w:p>
  </w:footnote>
  <w:footnote w:id="46">
    <w:p w:rsidR="001F5F6D" w:rsidRDefault="001F5F6D" w:rsidP="000A366E">
      <w:pPr>
        <w:pStyle w:val="FootnoteText"/>
        <w:rPr>
          <w:rtl/>
        </w:rPr>
      </w:pPr>
      <w:r>
        <w:rPr>
          <w:rStyle w:val="FootnoteReference"/>
        </w:rPr>
        <w:footnoteRef/>
      </w:r>
      <w:r>
        <w:rPr>
          <w:rFonts w:ascii="Traditional Arabic" w:hAnsi="Traditional Arabic" w:hint="cs"/>
          <w:rtl/>
        </w:rPr>
        <w:t xml:space="preserve"> ( 14). همان، ص 165</w:t>
      </w:r>
    </w:p>
  </w:footnote>
  <w:footnote w:id="47">
    <w:p w:rsidR="001F5F6D" w:rsidRDefault="001F5F6D" w:rsidP="000A366E">
      <w:pPr>
        <w:pStyle w:val="FootnoteText"/>
        <w:rPr>
          <w:rtl/>
        </w:rPr>
      </w:pPr>
      <w:r>
        <w:rPr>
          <w:rStyle w:val="FootnoteReference"/>
        </w:rPr>
        <w:footnoteRef/>
      </w:r>
      <w:r>
        <w:rPr>
          <w:rFonts w:ascii="Traditional Arabic" w:hAnsi="Traditional Arabic" w:hint="cs"/>
          <w:rtl/>
        </w:rPr>
        <w:t xml:space="preserve"> ( 15). المنمق، ص 33؛ تاريخ يعقوبى، ج 1، ص 248؛ المفصل، ج 4، ص 58</w:t>
      </w:r>
    </w:p>
  </w:footnote>
  <w:footnote w:id="48">
    <w:p w:rsidR="001F5F6D" w:rsidRDefault="001F5F6D" w:rsidP="000A366E">
      <w:pPr>
        <w:pStyle w:val="FootnoteText"/>
        <w:rPr>
          <w:rtl/>
        </w:rPr>
      </w:pPr>
      <w:r>
        <w:rPr>
          <w:rStyle w:val="FootnoteReference"/>
        </w:rPr>
        <w:footnoteRef/>
      </w:r>
      <w:r>
        <w:rPr>
          <w:rFonts w:ascii="Traditional Arabic" w:hAnsi="Traditional Arabic" w:hint="cs"/>
          <w:rtl/>
        </w:rPr>
        <w:t xml:space="preserve"> ( 16). اسباب النزول، ص 400؛ مجمع‏البيان، ج 10، ص 811؛ تفسير بغوى، ج 4، ص 488</w:t>
      </w:r>
    </w:p>
  </w:footnote>
  <w:footnote w:id="49">
    <w:p w:rsidR="001F5F6D" w:rsidRDefault="001F5F6D" w:rsidP="000A366E">
      <w:pPr>
        <w:pStyle w:val="FootnoteText"/>
        <w:rPr>
          <w:rtl/>
        </w:rPr>
      </w:pPr>
      <w:r>
        <w:rPr>
          <w:rStyle w:val="FootnoteReference"/>
        </w:rPr>
        <w:footnoteRef/>
      </w:r>
      <w:r>
        <w:rPr>
          <w:rFonts w:ascii="Traditional Arabic" w:hAnsi="Traditional Arabic" w:hint="cs"/>
          <w:rtl/>
        </w:rPr>
        <w:t xml:space="preserve"> ( 17). النزاع والتخاصم، ص 41</w:t>
      </w:r>
    </w:p>
  </w:footnote>
  <w:footnote w:id="50">
    <w:p w:rsidR="001F5F6D" w:rsidRDefault="001F5F6D" w:rsidP="000A366E">
      <w:pPr>
        <w:pStyle w:val="FootnoteText"/>
        <w:rPr>
          <w:rtl/>
        </w:rPr>
      </w:pPr>
      <w:r>
        <w:rPr>
          <w:rStyle w:val="FootnoteReference"/>
        </w:rPr>
        <w:footnoteRef/>
      </w:r>
      <w:r>
        <w:rPr>
          <w:rFonts w:ascii="Traditional Arabic" w:hAnsi="Traditional Arabic" w:hint="cs"/>
          <w:rtl/>
        </w:rPr>
        <w:t xml:space="preserve"> ( 1). المنمق، ص 104- 106</w:t>
      </w:r>
    </w:p>
  </w:footnote>
  <w:footnote w:id="51">
    <w:p w:rsidR="001F5F6D" w:rsidRDefault="001F5F6D" w:rsidP="000A366E">
      <w:pPr>
        <w:pStyle w:val="FootnoteText"/>
        <w:rPr>
          <w:rtl/>
        </w:rPr>
      </w:pPr>
      <w:r>
        <w:rPr>
          <w:rStyle w:val="FootnoteReference"/>
        </w:rPr>
        <w:footnoteRef/>
      </w:r>
      <w:r>
        <w:rPr>
          <w:rFonts w:ascii="Traditional Arabic" w:hAnsi="Traditional Arabic" w:hint="cs"/>
          <w:rtl/>
        </w:rPr>
        <w:t xml:space="preserve"> ( 2). همان، ص 94</w:t>
      </w:r>
    </w:p>
  </w:footnote>
  <w:footnote w:id="52">
    <w:p w:rsidR="001F5F6D" w:rsidRDefault="001F5F6D" w:rsidP="000A366E">
      <w:pPr>
        <w:pStyle w:val="FootnoteText"/>
        <w:rPr>
          <w:rtl/>
        </w:rPr>
      </w:pPr>
      <w:r>
        <w:rPr>
          <w:rStyle w:val="FootnoteReference"/>
        </w:rPr>
        <w:footnoteRef/>
      </w:r>
      <w:r>
        <w:rPr>
          <w:rFonts w:ascii="Traditional Arabic" w:hAnsi="Traditional Arabic" w:hint="cs"/>
          <w:rtl/>
        </w:rPr>
        <w:t xml:space="preserve"> ( 3). الطبقات، ج 1، ص 62؛ تاريخ طبرى، ج 1، ص 504</w:t>
      </w:r>
    </w:p>
  </w:footnote>
  <w:footnote w:id="53">
    <w:p w:rsidR="001F5F6D" w:rsidRDefault="001F5F6D" w:rsidP="000A366E">
      <w:pPr>
        <w:pStyle w:val="FootnoteText"/>
        <w:rPr>
          <w:rtl/>
        </w:rPr>
      </w:pPr>
      <w:r>
        <w:rPr>
          <w:rStyle w:val="FootnoteReference"/>
        </w:rPr>
        <w:footnoteRef/>
      </w:r>
      <w:r>
        <w:rPr>
          <w:rFonts w:ascii="Traditional Arabic" w:hAnsi="Traditional Arabic" w:hint="cs"/>
          <w:rtl/>
        </w:rPr>
        <w:t xml:space="preserve"> ( 4). تاريخ صدر اسلام، ص 95</w:t>
      </w:r>
    </w:p>
  </w:footnote>
  <w:footnote w:id="54">
    <w:p w:rsidR="001F5F6D" w:rsidRDefault="001F5F6D" w:rsidP="000A366E">
      <w:pPr>
        <w:pStyle w:val="FootnoteText"/>
        <w:rPr>
          <w:rtl/>
        </w:rPr>
      </w:pPr>
      <w:r>
        <w:rPr>
          <w:rStyle w:val="FootnoteReference"/>
        </w:rPr>
        <w:footnoteRef/>
      </w:r>
      <w:r>
        <w:rPr>
          <w:rFonts w:ascii="Traditional Arabic" w:hAnsi="Traditional Arabic" w:hint="cs"/>
          <w:rtl/>
        </w:rPr>
        <w:t xml:space="preserve"> ( 5). تاريخ طبرى، ج 1، ص 505؛ المنمق، ص 364؛ سبل الهدى، ج 1، ص 264- 266</w:t>
      </w:r>
    </w:p>
  </w:footnote>
  <w:footnote w:id="55">
    <w:p w:rsidR="001F5F6D" w:rsidRDefault="001F5F6D" w:rsidP="000A366E">
      <w:pPr>
        <w:pStyle w:val="FootnoteText"/>
        <w:rPr>
          <w:rtl/>
        </w:rPr>
      </w:pPr>
      <w:r>
        <w:rPr>
          <w:rStyle w:val="FootnoteReference"/>
        </w:rPr>
        <w:footnoteRef/>
      </w:r>
      <w:r>
        <w:rPr>
          <w:rFonts w:ascii="Traditional Arabic" w:hAnsi="Traditional Arabic" w:hint="cs"/>
          <w:rtl/>
        </w:rPr>
        <w:t xml:space="preserve"> ( 6). تاريخ ابن‏خلدون، ج 3، ص 2</w:t>
      </w:r>
    </w:p>
  </w:footnote>
  <w:footnote w:id="56">
    <w:p w:rsidR="001F5F6D" w:rsidRDefault="001F5F6D" w:rsidP="000A366E">
      <w:pPr>
        <w:pStyle w:val="FootnoteText"/>
        <w:rPr>
          <w:rtl/>
        </w:rPr>
      </w:pPr>
      <w:r>
        <w:rPr>
          <w:rStyle w:val="FootnoteReference"/>
        </w:rPr>
        <w:footnoteRef/>
      </w:r>
      <w:r>
        <w:rPr>
          <w:rFonts w:ascii="Traditional Arabic" w:hAnsi="Traditional Arabic" w:hint="cs"/>
          <w:rtl/>
        </w:rPr>
        <w:t xml:space="preserve"> ( 7). تاريخ طبرى، ج 2، ص 247- 249</w:t>
      </w:r>
    </w:p>
  </w:footnote>
  <w:footnote w:id="57">
    <w:p w:rsidR="001F5F6D" w:rsidRDefault="001F5F6D" w:rsidP="000A366E">
      <w:pPr>
        <w:pStyle w:val="FootnoteText"/>
        <w:rPr>
          <w:rtl/>
        </w:rPr>
      </w:pPr>
      <w:r>
        <w:rPr>
          <w:rStyle w:val="FootnoteReference"/>
        </w:rPr>
        <w:footnoteRef/>
      </w:r>
      <w:r>
        <w:rPr>
          <w:rFonts w:ascii="Traditional Arabic" w:hAnsi="Traditional Arabic" w:hint="cs"/>
          <w:rtl/>
        </w:rPr>
        <w:t xml:space="preserve"> ( 8). تاريخ يعقوبى، ج 2، ص 31؛ تاريخ طبرى، ج 2، ص 79، 98</w:t>
      </w:r>
    </w:p>
  </w:footnote>
  <w:footnote w:id="58">
    <w:p w:rsidR="001F5F6D" w:rsidRDefault="001F5F6D" w:rsidP="000A366E">
      <w:pPr>
        <w:pStyle w:val="FootnoteText"/>
        <w:rPr>
          <w:rtl/>
        </w:rPr>
      </w:pPr>
      <w:r>
        <w:rPr>
          <w:rStyle w:val="FootnoteReference"/>
        </w:rPr>
        <w:footnoteRef/>
      </w:r>
      <w:r>
        <w:rPr>
          <w:rFonts w:ascii="Traditional Arabic" w:hAnsi="Traditional Arabic" w:hint="cs"/>
          <w:rtl/>
        </w:rPr>
        <w:t xml:space="preserve"> ( 9). السيرة النبويه، ج 1، ص 354- 355؛ الطبقات، ج 8، ص 40- 41؛ النزاع والتخاصم، ص 58</w:t>
      </w:r>
    </w:p>
  </w:footnote>
  <w:footnote w:id="59">
    <w:p w:rsidR="001F5F6D" w:rsidRDefault="001F5F6D" w:rsidP="000A366E">
      <w:pPr>
        <w:pStyle w:val="FootnoteText"/>
        <w:rPr>
          <w:rtl/>
        </w:rPr>
      </w:pPr>
      <w:r>
        <w:rPr>
          <w:rStyle w:val="FootnoteReference"/>
        </w:rPr>
        <w:footnoteRef/>
      </w:r>
      <w:r>
        <w:rPr>
          <w:rFonts w:ascii="Traditional Arabic" w:hAnsi="Traditional Arabic" w:hint="cs"/>
          <w:rtl/>
        </w:rPr>
        <w:t xml:space="preserve"> ( 10). السيرةالنبويه، ج 2، ص 651؛ الطبقات، ج 1، ص 238</w:t>
      </w:r>
    </w:p>
  </w:footnote>
  <w:footnote w:id="60">
    <w:p w:rsidR="001F5F6D" w:rsidRDefault="001F5F6D" w:rsidP="000A366E">
      <w:pPr>
        <w:pStyle w:val="FootnoteText"/>
        <w:rPr>
          <w:rtl/>
        </w:rPr>
      </w:pPr>
      <w:r>
        <w:rPr>
          <w:rStyle w:val="FootnoteReference"/>
        </w:rPr>
        <w:footnoteRef/>
      </w:r>
      <w:r>
        <w:rPr>
          <w:rFonts w:ascii="Traditional Arabic" w:hAnsi="Traditional Arabic" w:hint="cs"/>
          <w:rtl/>
        </w:rPr>
        <w:t xml:space="preserve"> ( 1). جامع البيان، مج 5، ج 7، ص 265، اسباب النزول، ص 178- 179؛ روض‏الجنان، ج 7، ص 298- 297</w:t>
      </w:r>
    </w:p>
  </w:footnote>
  <w:footnote w:id="61">
    <w:p w:rsidR="001F5F6D" w:rsidRDefault="001F5F6D" w:rsidP="000A366E">
      <w:pPr>
        <w:pStyle w:val="FootnoteText"/>
        <w:rPr>
          <w:rtl/>
        </w:rPr>
      </w:pPr>
      <w:r>
        <w:rPr>
          <w:rStyle w:val="FootnoteReference"/>
        </w:rPr>
        <w:footnoteRef/>
      </w:r>
      <w:r>
        <w:rPr>
          <w:rFonts w:ascii="Traditional Arabic" w:hAnsi="Traditional Arabic" w:hint="cs"/>
          <w:rtl/>
        </w:rPr>
        <w:t xml:space="preserve"> ( 2). الدر المنثور، ج 6، ص 40- 43</w:t>
      </w:r>
    </w:p>
  </w:footnote>
  <w:footnote w:id="62">
    <w:p w:rsidR="001F5F6D" w:rsidRDefault="001F5F6D" w:rsidP="000A366E">
      <w:pPr>
        <w:pStyle w:val="FootnoteText"/>
        <w:rPr>
          <w:rtl/>
        </w:rPr>
      </w:pPr>
      <w:r>
        <w:rPr>
          <w:rStyle w:val="FootnoteReference"/>
        </w:rPr>
        <w:footnoteRef/>
      </w:r>
      <w:r>
        <w:rPr>
          <w:rFonts w:ascii="Traditional Arabic" w:hAnsi="Traditional Arabic" w:hint="cs"/>
          <w:rtl/>
        </w:rPr>
        <w:t xml:space="preserve"> ( 3). السيرة النبويه،، ج 1، ص 376؛ انساب الاشراف، ج 9، ص 412</w:t>
      </w:r>
    </w:p>
  </w:footnote>
  <w:footnote w:id="63">
    <w:p w:rsidR="001F5F6D" w:rsidRDefault="001F5F6D" w:rsidP="000A366E">
      <w:pPr>
        <w:pStyle w:val="FootnoteText"/>
        <w:rPr>
          <w:rtl/>
        </w:rPr>
      </w:pPr>
      <w:r>
        <w:rPr>
          <w:rStyle w:val="FootnoteReference"/>
        </w:rPr>
        <w:footnoteRef/>
      </w:r>
      <w:r>
        <w:rPr>
          <w:rFonts w:ascii="Traditional Arabic" w:hAnsi="Traditional Arabic" w:hint="cs"/>
          <w:rtl/>
        </w:rPr>
        <w:t xml:space="preserve"> ( 4). السيرة النبويه،، ج 2، ص 480- 481؛ تاريخ طبرى، ج 2، ص 79</w:t>
      </w:r>
    </w:p>
  </w:footnote>
  <w:footnote w:id="64">
    <w:p w:rsidR="001F5F6D" w:rsidRDefault="001F5F6D" w:rsidP="000A366E">
      <w:pPr>
        <w:pStyle w:val="FootnoteText"/>
        <w:rPr>
          <w:rtl/>
        </w:rPr>
      </w:pPr>
      <w:r>
        <w:rPr>
          <w:rStyle w:val="FootnoteReference"/>
        </w:rPr>
        <w:footnoteRef/>
      </w:r>
      <w:r>
        <w:rPr>
          <w:rFonts w:ascii="Traditional Arabic" w:hAnsi="Traditional Arabic" w:hint="cs"/>
          <w:rtl/>
        </w:rPr>
        <w:t xml:space="preserve"> ( 5). السيرة النبويه، ج 3، ص 104؛ تاريخ يعقوبى، ج 2، ص 78؛ اسد الغابه، ج 7، ص 281</w:t>
      </w:r>
    </w:p>
  </w:footnote>
  <w:footnote w:id="65">
    <w:p w:rsidR="001F5F6D" w:rsidRDefault="001F5F6D" w:rsidP="000A366E">
      <w:pPr>
        <w:pStyle w:val="FootnoteText"/>
        <w:rPr>
          <w:rtl/>
        </w:rPr>
      </w:pPr>
      <w:r>
        <w:rPr>
          <w:rStyle w:val="FootnoteReference"/>
        </w:rPr>
        <w:footnoteRef/>
      </w:r>
      <w:r>
        <w:rPr>
          <w:rFonts w:ascii="Traditional Arabic" w:hAnsi="Traditional Arabic" w:hint="cs"/>
          <w:rtl/>
        </w:rPr>
        <w:t xml:space="preserve"> ( 6). كتاب الفتن، ص 72</w:t>
      </w:r>
    </w:p>
  </w:footnote>
  <w:footnote w:id="66">
    <w:p w:rsidR="001F5F6D" w:rsidRDefault="001F5F6D" w:rsidP="000A366E">
      <w:pPr>
        <w:pStyle w:val="FootnoteText"/>
        <w:rPr>
          <w:rtl/>
        </w:rPr>
      </w:pPr>
      <w:r>
        <w:rPr>
          <w:rStyle w:val="FootnoteReference"/>
        </w:rPr>
        <w:footnoteRef/>
      </w:r>
      <w:r>
        <w:rPr>
          <w:rFonts w:ascii="Traditional Arabic" w:hAnsi="Traditional Arabic" w:hint="cs"/>
          <w:rtl/>
        </w:rPr>
        <w:t xml:space="preserve"> ( 7). السيرة النبويه، ج 2، ص 355</w:t>
      </w:r>
    </w:p>
  </w:footnote>
  <w:footnote w:id="67">
    <w:p w:rsidR="001F5F6D" w:rsidRDefault="001F5F6D" w:rsidP="000A366E">
      <w:pPr>
        <w:pStyle w:val="FootnoteText"/>
        <w:rPr>
          <w:rtl/>
        </w:rPr>
      </w:pPr>
      <w:r>
        <w:rPr>
          <w:rStyle w:val="FootnoteReference"/>
        </w:rPr>
        <w:footnoteRef/>
      </w:r>
      <w:r>
        <w:rPr>
          <w:rFonts w:ascii="Traditional Arabic" w:hAnsi="Traditional Arabic" w:hint="cs"/>
          <w:rtl/>
        </w:rPr>
        <w:t xml:space="preserve"> ( 8). المحبر، ص 160</w:t>
      </w:r>
    </w:p>
  </w:footnote>
  <w:footnote w:id="68">
    <w:p w:rsidR="001F5F6D" w:rsidRDefault="001F5F6D" w:rsidP="000A366E">
      <w:pPr>
        <w:pStyle w:val="FootnoteText"/>
        <w:rPr>
          <w:rtl/>
        </w:rPr>
      </w:pPr>
      <w:r>
        <w:rPr>
          <w:rStyle w:val="FootnoteReference"/>
        </w:rPr>
        <w:footnoteRef/>
      </w:r>
      <w:r>
        <w:rPr>
          <w:rFonts w:ascii="Traditional Arabic" w:hAnsi="Traditional Arabic" w:hint="cs"/>
          <w:rtl/>
        </w:rPr>
        <w:t xml:space="preserve"> ( 9). مجمع‏البيان، ج 6، ص 131؛ تفسير قرطبى، ج 10، ص 58</w:t>
      </w:r>
    </w:p>
  </w:footnote>
  <w:footnote w:id="69">
    <w:p w:rsidR="001F5F6D" w:rsidRDefault="001F5F6D" w:rsidP="000A366E">
      <w:pPr>
        <w:pStyle w:val="FootnoteText"/>
        <w:rPr>
          <w:rtl/>
        </w:rPr>
      </w:pPr>
      <w:r>
        <w:rPr>
          <w:rStyle w:val="FootnoteReference"/>
        </w:rPr>
        <w:footnoteRef/>
      </w:r>
      <w:r>
        <w:rPr>
          <w:rFonts w:ascii="Traditional Arabic" w:hAnsi="Traditional Arabic" w:hint="cs"/>
          <w:rtl/>
        </w:rPr>
        <w:t xml:space="preserve"> ( 10). تاريخ يعقوبى، ج 2، ص 23؛ تاريخ طبرى، ج 1، ص 541</w:t>
      </w:r>
    </w:p>
  </w:footnote>
  <w:footnote w:id="70">
    <w:p w:rsidR="001F5F6D" w:rsidRDefault="001F5F6D" w:rsidP="000A366E">
      <w:pPr>
        <w:pStyle w:val="FootnoteText"/>
        <w:rPr>
          <w:rtl/>
        </w:rPr>
      </w:pPr>
      <w:r>
        <w:rPr>
          <w:rStyle w:val="FootnoteReference"/>
        </w:rPr>
        <w:footnoteRef/>
      </w:r>
      <w:r>
        <w:rPr>
          <w:rFonts w:ascii="Traditional Arabic" w:hAnsi="Traditional Arabic" w:hint="cs"/>
          <w:rtl/>
        </w:rPr>
        <w:t xml:space="preserve"> ( 11). مكاتيب الرسول صلى الله عليه و آله، ج 1، ص 150</w:t>
      </w:r>
    </w:p>
  </w:footnote>
  <w:footnote w:id="71">
    <w:p w:rsidR="001F5F6D" w:rsidRDefault="001F5F6D" w:rsidP="000A366E">
      <w:pPr>
        <w:pStyle w:val="FootnoteText"/>
        <w:rPr>
          <w:rtl/>
        </w:rPr>
      </w:pPr>
      <w:r>
        <w:rPr>
          <w:rStyle w:val="FootnoteReference"/>
        </w:rPr>
        <w:footnoteRef/>
      </w:r>
      <w:r>
        <w:rPr>
          <w:rFonts w:ascii="Traditional Arabic" w:hAnsi="Traditional Arabic" w:hint="cs"/>
          <w:rtl/>
        </w:rPr>
        <w:t xml:space="preserve"> ( 1). الطبقات، ج 8، ص 224- 230، 335؛ تاريخ‏دمشق، ج 6، ص 129؛ ج 46، ص 24.</w:t>
      </w:r>
    </w:p>
  </w:footnote>
  <w:footnote w:id="72">
    <w:p w:rsidR="001F5F6D" w:rsidRDefault="001F5F6D" w:rsidP="000A366E">
      <w:pPr>
        <w:pStyle w:val="FootnoteText"/>
        <w:rPr>
          <w:rtl/>
        </w:rPr>
      </w:pPr>
      <w:r>
        <w:rPr>
          <w:rStyle w:val="FootnoteReference"/>
        </w:rPr>
        <w:footnoteRef/>
      </w:r>
      <w:r>
        <w:rPr>
          <w:rFonts w:ascii="Traditional Arabic" w:hAnsi="Traditional Arabic" w:hint="cs"/>
          <w:rtl/>
        </w:rPr>
        <w:t xml:space="preserve"> ( 2). تاريخ المدينه، ج 2، ص 473؛ تاريخ يعقوبى، ج 2، ص 23؛ تاريخ طبرى، ج 1، ص 547</w:t>
      </w:r>
    </w:p>
  </w:footnote>
  <w:footnote w:id="73">
    <w:p w:rsidR="001F5F6D" w:rsidRDefault="001F5F6D" w:rsidP="000A366E">
      <w:pPr>
        <w:pStyle w:val="FootnoteText"/>
        <w:rPr>
          <w:rtl/>
        </w:rPr>
      </w:pPr>
      <w:r>
        <w:rPr>
          <w:rStyle w:val="FootnoteReference"/>
        </w:rPr>
        <w:footnoteRef/>
      </w:r>
      <w:r>
        <w:rPr>
          <w:rFonts w:ascii="Traditional Arabic" w:hAnsi="Traditional Arabic" w:hint="cs"/>
          <w:rtl/>
        </w:rPr>
        <w:t xml:space="preserve"> ( 3). السيرة النبويه،، ج 1، ص 323؛ تاريخ طبرى، ج 1، ص 541، 547</w:t>
      </w:r>
    </w:p>
  </w:footnote>
  <w:footnote w:id="74">
    <w:p w:rsidR="001F5F6D" w:rsidRDefault="001F5F6D" w:rsidP="000A366E">
      <w:pPr>
        <w:pStyle w:val="FootnoteText"/>
        <w:rPr>
          <w:rtl/>
        </w:rPr>
      </w:pPr>
      <w:r>
        <w:rPr>
          <w:rStyle w:val="FootnoteReference"/>
        </w:rPr>
        <w:footnoteRef/>
      </w:r>
      <w:r>
        <w:rPr>
          <w:rFonts w:ascii="Traditional Arabic" w:hAnsi="Traditional Arabic" w:hint="cs"/>
          <w:rtl/>
        </w:rPr>
        <w:t xml:space="preserve"> ( 4). السيرة النبويه، ج 1، ص 324</w:t>
      </w:r>
    </w:p>
  </w:footnote>
  <w:footnote w:id="75">
    <w:p w:rsidR="001F5F6D" w:rsidRDefault="001F5F6D" w:rsidP="000A366E">
      <w:pPr>
        <w:pStyle w:val="FootnoteText"/>
        <w:rPr>
          <w:rtl/>
        </w:rPr>
      </w:pPr>
      <w:r>
        <w:rPr>
          <w:rStyle w:val="FootnoteReference"/>
        </w:rPr>
        <w:footnoteRef/>
      </w:r>
      <w:r>
        <w:rPr>
          <w:rFonts w:ascii="Traditional Arabic" w:hAnsi="Traditional Arabic" w:hint="cs"/>
          <w:rtl/>
        </w:rPr>
        <w:t xml:space="preserve"> ( 5). عيون الاثر، ج 2، ص 123؛ تاريخ المدينه، ج 2، ص 494</w:t>
      </w:r>
    </w:p>
  </w:footnote>
  <w:footnote w:id="76">
    <w:p w:rsidR="001F5F6D" w:rsidRDefault="001F5F6D" w:rsidP="000A366E">
      <w:pPr>
        <w:pStyle w:val="FootnoteText"/>
        <w:rPr>
          <w:rtl/>
        </w:rPr>
      </w:pPr>
      <w:r>
        <w:rPr>
          <w:rStyle w:val="FootnoteReference"/>
        </w:rPr>
        <w:footnoteRef/>
      </w:r>
      <w:r>
        <w:rPr>
          <w:rFonts w:ascii="Traditional Arabic" w:hAnsi="Traditional Arabic" w:hint="cs"/>
          <w:rtl/>
        </w:rPr>
        <w:t xml:space="preserve"> ( 6). اخبار مكه،، ج 2، ص 244- 245؛ المنمق، ص 238؛ السيرة النبويه، ج 2، ص 499</w:t>
      </w:r>
    </w:p>
  </w:footnote>
  <w:footnote w:id="77">
    <w:p w:rsidR="001F5F6D" w:rsidRDefault="001F5F6D" w:rsidP="000A366E">
      <w:pPr>
        <w:pStyle w:val="FootnoteText"/>
        <w:rPr>
          <w:rtl/>
        </w:rPr>
      </w:pPr>
      <w:r>
        <w:rPr>
          <w:rStyle w:val="FootnoteReference"/>
        </w:rPr>
        <w:footnoteRef/>
      </w:r>
      <w:r>
        <w:rPr>
          <w:rFonts w:ascii="Traditional Arabic" w:hAnsi="Traditional Arabic" w:hint="cs"/>
          <w:rtl/>
        </w:rPr>
        <w:t xml:space="preserve"> ( 7). المحبر، ص 27</w:t>
      </w:r>
    </w:p>
  </w:footnote>
  <w:footnote w:id="78">
    <w:p w:rsidR="001F5F6D" w:rsidRDefault="001F5F6D" w:rsidP="000A366E">
      <w:pPr>
        <w:pStyle w:val="FootnoteText"/>
        <w:rPr>
          <w:rtl/>
        </w:rPr>
      </w:pPr>
      <w:r>
        <w:rPr>
          <w:rStyle w:val="FootnoteReference"/>
        </w:rPr>
        <w:footnoteRef/>
      </w:r>
      <w:r>
        <w:rPr>
          <w:rFonts w:ascii="Traditional Arabic" w:hAnsi="Traditional Arabic" w:hint="cs"/>
          <w:rtl/>
        </w:rPr>
        <w:t xml:space="preserve"> ( 1). جمهرة النسب، ص 49؛ انساب الاشراف، ج 5، ص 12</w:t>
      </w:r>
    </w:p>
  </w:footnote>
  <w:footnote w:id="79">
    <w:p w:rsidR="001F5F6D" w:rsidRDefault="001F5F6D" w:rsidP="000A366E">
      <w:pPr>
        <w:pStyle w:val="FootnoteText"/>
        <w:rPr>
          <w:rtl/>
        </w:rPr>
      </w:pPr>
      <w:r>
        <w:rPr>
          <w:rStyle w:val="FootnoteReference"/>
        </w:rPr>
        <w:footnoteRef/>
      </w:r>
      <w:r>
        <w:rPr>
          <w:rFonts w:ascii="Traditional Arabic" w:hAnsi="Traditional Arabic" w:hint="cs"/>
          <w:rtl/>
        </w:rPr>
        <w:t xml:space="preserve"> ( 2). الآحاد والمثانى، ج 1، ص 262</w:t>
      </w:r>
    </w:p>
  </w:footnote>
  <w:footnote w:id="80">
    <w:p w:rsidR="001F5F6D" w:rsidRDefault="001F5F6D" w:rsidP="000A366E">
      <w:pPr>
        <w:pStyle w:val="FootnoteText"/>
        <w:rPr>
          <w:rtl/>
        </w:rPr>
      </w:pPr>
      <w:r>
        <w:rPr>
          <w:rStyle w:val="FootnoteReference"/>
        </w:rPr>
        <w:footnoteRef/>
      </w:r>
      <w:r>
        <w:rPr>
          <w:rFonts w:ascii="Traditional Arabic" w:hAnsi="Traditional Arabic" w:hint="cs"/>
          <w:rtl/>
        </w:rPr>
        <w:t xml:space="preserve"> ( 3). السيرةالنبويه، ج 3، ص 123؛ الارشاد، ج 1، ص 69؛ بحارالانوار، ج 19، ص 361</w:t>
      </w:r>
    </w:p>
  </w:footnote>
  <w:footnote w:id="81">
    <w:p w:rsidR="001F5F6D" w:rsidRDefault="001F5F6D" w:rsidP="000A366E">
      <w:pPr>
        <w:pStyle w:val="FootnoteText"/>
        <w:rPr>
          <w:rtl/>
        </w:rPr>
      </w:pPr>
      <w:r>
        <w:rPr>
          <w:rStyle w:val="FootnoteReference"/>
        </w:rPr>
        <w:footnoteRef/>
      </w:r>
      <w:r>
        <w:rPr>
          <w:rFonts w:ascii="Traditional Arabic" w:hAnsi="Traditional Arabic" w:hint="cs"/>
          <w:rtl/>
        </w:rPr>
        <w:t xml:space="preserve"> ( 4). النزاع والتخاصم، ص 42</w:t>
      </w:r>
    </w:p>
  </w:footnote>
  <w:footnote w:id="82">
    <w:p w:rsidR="001F5F6D" w:rsidRDefault="001F5F6D" w:rsidP="000A366E">
      <w:pPr>
        <w:pStyle w:val="FootnoteText"/>
        <w:rPr>
          <w:rtl/>
        </w:rPr>
      </w:pPr>
      <w:r>
        <w:rPr>
          <w:rStyle w:val="FootnoteReference"/>
        </w:rPr>
        <w:footnoteRef/>
      </w:r>
      <w:r>
        <w:rPr>
          <w:rFonts w:ascii="Traditional Arabic" w:hAnsi="Traditional Arabic" w:hint="cs"/>
          <w:rtl/>
        </w:rPr>
        <w:t xml:space="preserve"> ( 5). تاريخ دمشق، ج 6، ص 129؛ شرح نهج البلاغه، ج 15، ص 199</w:t>
      </w:r>
    </w:p>
  </w:footnote>
  <w:footnote w:id="83">
    <w:p w:rsidR="001F5F6D" w:rsidRDefault="001F5F6D" w:rsidP="000A366E">
      <w:pPr>
        <w:pStyle w:val="FootnoteText"/>
        <w:rPr>
          <w:rtl/>
        </w:rPr>
      </w:pPr>
      <w:r>
        <w:rPr>
          <w:rStyle w:val="FootnoteReference"/>
        </w:rPr>
        <w:footnoteRef/>
      </w:r>
      <w:r>
        <w:rPr>
          <w:rFonts w:ascii="Traditional Arabic" w:hAnsi="Traditional Arabic" w:hint="cs"/>
          <w:rtl/>
        </w:rPr>
        <w:t xml:space="preserve"> ( 6). سبل الهدى، ج 4، ص 78</w:t>
      </w:r>
    </w:p>
  </w:footnote>
  <w:footnote w:id="84">
    <w:p w:rsidR="001F5F6D" w:rsidRDefault="001F5F6D" w:rsidP="000A366E">
      <w:pPr>
        <w:pStyle w:val="FootnoteText"/>
        <w:rPr>
          <w:rtl/>
        </w:rPr>
      </w:pPr>
      <w:r>
        <w:rPr>
          <w:rStyle w:val="FootnoteReference"/>
        </w:rPr>
        <w:footnoteRef/>
      </w:r>
      <w:r>
        <w:rPr>
          <w:rFonts w:ascii="Traditional Arabic" w:hAnsi="Traditional Arabic" w:hint="cs"/>
          <w:rtl/>
        </w:rPr>
        <w:t xml:space="preserve"> ( 7). همان؛ اسدالغابه، ج 2، ص 465؛ شرح نهج البلاغه، ج 14، ص 200</w:t>
      </w:r>
    </w:p>
  </w:footnote>
  <w:footnote w:id="85">
    <w:p w:rsidR="001F5F6D" w:rsidRDefault="001F5F6D" w:rsidP="000A366E">
      <w:pPr>
        <w:pStyle w:val="FootnoteText"/>
        <w:rPr>
          <w:rtl/>
        </w:rPr>
      </w:pPr>
      <w:r>
        <w:rPr>
          <w:rStyle w:val="FootnoteReference"/>
        </w:rPr>
        <w:footnoteRef/>
      </w:r>
      <w:r>
        <w:rPr>
          <w:rFonts w:ascii="Traditional Arabic" w:hAnsi="Traditional Arabic" w:hint="cs"/>
          <w:rtl/>
        </w:rPr>
        <w:t xml:space="preserve"> ( 8). السيرة النبويه، ج 3، ص 4</w:t>
      </w:r>
    </w:p>
  </w:footnote>
  <w:footnote w:id="86">
    <w:p w:rsidR="001F5F6D" w:rsidRDefault="001F5F6D" w:rsidP="000A366E">
      <w:pPr>
        <w:pStyle w:val="FootnoteText"/>
        <w:rPr>
          <w:rtl/>
        </w:rPr>
      </w:pPr>
      <w:r>
        <w:rPr>
          <w:rStyle w:val="FootnoteReference"/>
        </w:rPr>
        <w:footnoteRef/>
      </w:r>
      <w:r>
        <w:rPr>
          <w:rFonts w:ascii="Traditional Arabic" w:hAnsi="Traditional Arabic" w:hint="cs"/>
          <w:rtl/>
        </w:rPr>
        <w:t xml:space="preserve"> ( 9). همان. ج 2، ص 653</w:t>
      </w:r>
    </w:p>
  </w:footnote>
  <w:footnote w:id="87">
    <w:p w:rsidR="001F5F6D" w:rsidRDefault="001F5F6D" w:rsidP="000A366E">
      <w:pPr>
        <w:pStyle w:val="FootnoteText"/>
        <w:rPr>
          <w:rtl/>
        </w:rPr>
      </w:pPr>
      <w:r>
        <w:rPr>
          <w:rStyle w:val="FootnoteReference"/>
        </w:rPr>
        <w:footnoteRef/>
      </w:r>
      <w:r>
        <w:rPr>
          <w:rFonts w:ascii="Traditional Arabic" w:hAnsi="Traditional Arabic" w:hint="cs"/>
          <w:rtl/>
        </w:rPr>
        <w:t xml:space="preserve"> ( 10). همان، ج 3، ص 4</w:t>
      </w:r>
    </w:p>
  </w:footnote>
  <w:footnote w:id="88">
    <w:p w:rsidR="001F5F6D" w:rsidRDefault="001F5F6D" w:rsidP="000A366E">
      <w:pPr>
        <w:pStyle w:val="FootnoteText"/>
        <w:rPr>
          <w:rtl/>
        </w:rPr>
      </w:pPr>
      <w:r>
        <w:rPr>
          <w:rStyle w:val="FootnoteReference"/>
        </w:rPr>
        <w:footnoteRef/>
      </w:r>
      <w:r>
        <w:rPr>
          <w:rFonts w:ascii="Traditional Arabic" w:hAnsi="Traditional Arabic" w:hint="cs"/>
          <w:rtl/>
        </w:rPr>
        <w:t xml:space="preserve"> ( 11). تاريخ ابن‏خلدون، ج 3، ص 3؛ شرح نهج البلاغه، ج 1، ص 334</w:t>
      </w:r>
    </w:p>
  </w:footnote>
  <w:footnote w:id="89">
    <w:p w:rsidR="001F5F6D" w:rsidRDefault="001F5F6D" w:rsidP="000A366E">
      <w:pPr>
        <w:pStyle w:val="FootnoteText"/>
        <w:rPr>
          <w:rtl/>
        </w:rPr>
      </w:pPr>
      <w:r>
        <w:rPr>
          <w:rStyle w:val="FootnoteReference"/>
        </w:rPr>
        <w:footnoteRef/>
      </w:r>
      <w:r>
        <w:rPr>
          <w:rFonts w:ascii="Traditional Arabic" w:hAnsi="Traditional Arabic" w:hint="cs"/>
          <w:rtl/>
        </w:rPr>
        <w:t xml:space="preserve"> ( 12). تاريخ ابن‏خلدون، ج 3، ص 3؛ الطبقات، ج 2، ص 22؛ تاريخ يعقوبى، ج 2، ص 47</w:t>
      </w:r>
    </w:p>
  </w:footnote>
  <w:footnote w:id="90">
    <w:p w:rsidR="001F5F6D" w:rsidRDefault="001F5F6D" w:rsidP="000A366E">
      <w:pPr>
        <w:pStyle w:val="FootnoteText"/>
        <w:rPr>
          <w:rtl/>
        </w:rPr>
      </w:pPr>
      <w:r>
        <w:rPr>
          <w:rStyle w:val="FootnoteReference"/>
        </w:rPr>
        <w:footnoteRef/>
      </w:r>
      <w:r>
        <w:rPr>
          <w:rFonts w:ascii="Traditional Arabic" w:hAnsi="Traditional Arabic" w:hint="cs"/>
          <w:rtl/>
        </w:rPr>
        <w:t xml:space="preserve"> ( 13). تاريخ ابن‏خلدون، ج 3، ص 3؛ الطبقات، ج 2، ص 50؛ تاريخ يعقوبى، ج 2، ص 56</w:t>
      </w:r>
    </w:p>
  </w:footnote>
  <w:footnote w:id="91">
    <w:p w:rsidR="001F5F6D" w:rsidRDefault="001F5F6D" w:rsidP="000A366E">
      <w:pPr>
        <w:pStyle w:val="FootnoteText"/>
        <w:rPr>
          <w:rtl/>
        </w:rPr>
      </w:pPr>
      <w:r>
        <w:rPr>
          <w:rStyle w:val="FootnoteReference"/>
        </w:rPr>
        <w:footnoteRef/>
      </w:r>
      <w:r>
        <w:rPr>
          <w:rFonts w:ascii="Traditional Arabic" w:hAnsi="Traditional Arabic" w:hint="cs"/>
          <w:rtl/>
        </w:rPr>
        <w:t xml:space="preserve"> ( 14). الطبقات، ج 2، ص 94؛ تاريخ دمشق، ج 45، ص 426؛ البداية والنهايه، ج 4، ص 79</w:t>
      </w:r>
    </w:p>
  </w:footnote>
  <w:footnote w:id="92">
    <w:p w:rsidR="001F5F6D" w:rsidRDefault="001F5F6D" w:rsidP="000A366E">
      <w:pPr>
        <w:pStyle w:val="FootnoteText"/>
        <w:rPr>
          <w:rtl/>
        </w:rPr>
      </w:pPr>
      <w:r>
        <w:rPr>
          <w:rStyle w:val="FootnoteReference"/>
        </w:rPr>
        <w:footnoteRef/>
      </w:r>
      <w:r>
        <w:rPr>
          <w:rFonts w:ascii="Traditional Arabic" w:hAnsi="Traditional Arabic" w:hint="cs"/>
          <w:rtl/>
        </w:rPr>
        <w:t xml:space="preserve"> ( 15). فتوح البلدان، ج 2، ص 392</w:t>
      </w:r>
    </w:p>
  </w:footnote>
  <w:footnote w:id="93">
    <w:p w:rsidR="001F5F6D" w:rsidRDefault="001F5F6D" w:rsidP="000A366E">
      <w:pPr>
        <w:pStyle w:val="FootnoteText"/>
        <w:rPr>
          <w:rtl/>
        </w:rPr>
      </w:pPr>
      <w:r>
        <w:rPr>
          <w:rStyle w:val="FootnoteReference"/>
        </w:rPr>
        <w:footnoteRef/>
      </w:r>
      <w:r>
        <w:rPr>
          <w:rFonts w:ascii="Traditional Arabic" w:hAnsi="Traditional Arabic" w:hint="cs"/>
          <w:rtl/>
        </w:rPr>
        <w:t xml:space="preserve"> ( 16). النزاع و التخاصم، ص 56</w:t>
      </w:r>
    </w:p>
  </w:footnote>
  <w:footnote w:id="94">
    <w:p w:rsidR="001F5F6D" w:rsidRDefault="001F5F6D" w:rsidP="000A366E">
      <w:pPr>
        <w:pStyle w:val="FootnoteText"/>
        <w:rPr>
          <w:rtl/>
        </w:rPr>
      </w:pPr>
      <w:r>
        <w:rPr>
          <w:rStyle w:val="FootnoteReference"/>
        </w:rPr>
        <w:footnoteRef/>
      </w:r>
      <w:r>
        <w:rPr>
          <w:rFonts w:ascii="Traditional Arabic" w:hAnsi="Traditional Arabic" w:hint="cs"/>
          <w:rtl/>
        </w:rPr>
        <w:t xml:space="preserve"> ( 17). السيرة النبويه، ج 3، ص 701؛ التنبيه والاشراف، ص 216.</w:t>
      </w:r>
    </w:p>
  </w:footnote>
  <w:footnote w:id="95">
    <w:p w:rsidR="001F5F6D" w:rsidRDefault="001F5F6D" w:rsidP="000A366E">
      <w:pPr>
        <w:pStyle w:val="FootnoteText"/>
        <w:rPr>
          <w:rtl/>
        </w:rPr>
      </w:pPr>
      <w:r>
        <w:rPr>
          <w:rStyle w:val="FootnoteReference"/>
        </w:rPr>
        <w:footnoteRef/>
      </w:r>
      <w:r>
        <w:rPr>
          <w:rFonts w:ascii="Traditional Arabic" w:hAnsi="Traditional Arabic" w:hint="cs"/>
          <w:rtl/>
        </w:rPr>
        <w:t xml:space="preserve"> ( 18). السيرة النبويه، ج 3، ص 315</w:t>
      </w:r>
    </w:p>
  </w:footnote>
  <w:footnote w:id="96">
    <w:p w:rsidR="001F5F6D" w:rsidRDefault="001F5F6D" w:rsidP="000A366E">
      <w:pPr>
        <w:pStyle w:val="FootnoteText"/>
        <w:rPr>
          <w:rtl/>
        </w:rPr>
      </w:pPr>
      <w:r>
        <w:rPr>
          <w:rStyle w:val="FootnoteReference"/>
        </w:rPr>
        <w:footnoteRef/>
      </w:r>
      <w:r>
        <w:rPr>
          <w:rFonts w:ascii="Traditional Arabic" w:hAnsi="Traditional Arabic" w:hint="cs"/>
          <w:rtl/>
        </w:rPr>
        <w:t xml:space="preserve"> ( 19). همان، ج 4، ص 851</w:t>
      </w:r>
    </w:p>
  </w:footnote>
  <w:footnote w:id="97">
    <w:p w:rsidR="001F5F6D" w:rsidRDefault="001F5F6D" w:rsidP="000A366E">
      <w:pPr>
        <w:pStyle w:val="FootnoteText"/>
        <w:rPr>
          <w:rtl/>
        </w:rPr>
      </w:pPr>
      <w:r>
        <w:rPr>
          <w:rStyle w:val="FootnoteReference"/>
        </w:rPr>
        <w:footnoteRef/>
      </w:r>
      <w:r>
        <w:rPr>
          <w:rFonts w:ascii="Traditional Arabic" w:hAnsi="Traditional Arabic" w:hint="cs"/>
          <w:rtl/>
        </w:rPr>
        <w:t xml:space="preserve"> ( 20). اخبار مكه، ج 2، ص 235؛ السيرة النبويه، ج 4، ص 851؛ الاستيعاب، ج 4، ص 240؛ الطبقات، ج 2، ص 133</w:t>
      </w:r>
    </w:p>
  </w:footnote>
  <w:footnote w:id="98">
    <w:p w:rsidR="001F5F6D" w:rsidRDefault="001F5F6D" w:rsidP="000A366E">
      <w:pPr>
        <w:pStyle w:val="FootnoteText"/>
        <w:rPr>
          <w:rtl/>
        </w:rPr>
      </w:pPr>
      <w:r>
        <w:rPr>
          <w:rStyle w:val="FootnoteReference"/>
        </w:rPr>
        <w:footnoteRef/>
      </w:r>
      <w:r>
        <w:rPr>
          <w:rFonts w:ascii="Traditional Arabic" w:hAnsi="Traditional Arabic" w:hint="cs"/>
          <w:rtl/>
        </w:rPr>
        <w:t xml:space="preserve"> ( 21). الثقات، ج 2، ص 56؛ تاريخ طبرى، ج 2، ص 337؛ البداية والنهايه، ج 4، ص 344</w:t>
      </w:r>
    </w:p>
  </w:footnote>
  <w:footnote w:id="99">
    <w:p w:rsidR="001F5F6D" w:rsidRDefault="001F5F6D" w:rsidP="000A366E">
      <w:pPr>
        <w:pStyle w:val="FootnoteText"/>
        <w:rPr>
          <w:rtl/>
        </w:rPr>
      </w:pPr>
      <w:r>
        <w:rPr>
          <w:rStyle w:val="FootnoteReference"/>
        </w:rPr>
        <w:footnoteRef/>
      </w:r>
      <w:r>
        <w:rPr>
          <w:rFonts w:ascii="Traditional Arabic" w:hAnsi="Traditional Arabic" w:hint="cs"/>
          <w:rtl/>
        </w:rPr>
        <w:t xml:space="preserve"> ( 1). الطبقات، ج 7، ص 285.</w:t>
      </w:r>
    </w:p>
  </w:footnote>
  <w:footnote w:id="100">
    <w:p w:rsidR="001F5F6D" w:rsidRDefault="001F5F6D" w:rsidP="000A366E">
      <w:pPr>
        <w:pStyle w:val="FootnoteText"/>
        <w:rPr>
          <w:rtl/>
        </w:rPr>
      </w:pPr>
      <w:r>
        <w:rPr>
          <w:rStyle w:val="FootnoteReference"/>
        </w:rPr>
        <w:footnoteRef/>
      </w:r>
      <w:r>
        <w:rPr>
          <w:rFonts w:ascii="Traditional Arabic" w:hAnsi="Traditional Arabic" w:hint="cs"/>
          <w:rtl/>
        </w:rPr>
        <w:t xml:space="preserve"> ( 2). النسب، ص 201؛ جمهرة انساب العرب، ص 79</w:t>
      </w:r>
    </w:p>
  </w:footnote>
  <w:footnote w:id="101">
    <w:p w:rsidR="001F5F6D" w:rsidRDefault="001F5F6D" w:rsidP="000A366E">
      <w:pPr>
        <w:pStyle w:val="FootnoteText"/>
        <w:rPr>
          <w:rtl/>
        </w:rPr>
      </w:pPr>
      <w:r>
        <w:rPr>
          <w:rStyle w:val="FootnoteReference"/>
        </w:rPr>
        <w:footnoteRef/>
      </w:r>
      <w:r>
        <w:rPr>
          <w:rFonts w:ascii="Traditional Arabic" w:hAnsi="Traditional Arabic" w:hint="cs"/>
          <w:rtl/>
        </w:rPr>
        <w:t xml:space="preserve"> ( 3). المغازى، ج 3، ص 938؛ السيرة النبويه، ج 4، ص 488؛ تاريخ ابن‏خياط، ص 55</w:t>
      </w:r>
    </w:p>
  </w:footnote>
  <w:footnote w:id="102">
    <w:p w:rsidR="001F5F6D" w:rsidRDefault="001F5F6D" w:rsidP="000A366E">
      <w:pPr>
        <w:pStyle w:val="FootnoteText"/>
        <w:rPr>
          <w:rtl/>
        </w:rPr>
      </w:pPr>
      <w:r>
        <w:rPr>
          <w:rStyle w:val="FootnoteReference"/>
        </w:rPr>
        <w:footnoteRef/>
      </w:r>
      <w:r>
        <w:rPr>
          <w:rFonts w:ascii="Traditional Arabic" w:hAnsi="Traditional Arabic" w:hint="cs"/>
          <w:rtl/>
        </w:rPr>
        <w:t xml:space="preserve"> ( 4). السيرة النبويه، ج 4، ص 486؛ الارشاد، ج 1، ص 145</w:t>
      </w:r>
    </w:p>
  </w:footnote>
  <w:footnote w:id="103">
    <w:p w:rsidR="001F5F6D" w:rsidRDefault="001F5F6D" w:rsidP="000A366E">
      <w:pPr>
        <w:pStyle w:val="FootnoteText"/>
        <w:rPr>
          <w:rtl/>
        </w:rPr>
      </w:pPr>
      <w:r>
        <w:rPr>
          <w:rStyle w:val="FootnoteReference"/>
        </w:rPr>
        <w:footnoteRef/>
      </w:r>
      <w:r>
        <w:rPr>
          <w:rFonts w:ascii="Traditional Arabic" w:hAnsi="Traditional Arabic" w:hint="cs"/>
          <w:rtl/>
        </w:rPr>
        <w:t xml:space="preserve"> ( 5). تاريخ ابن‏خلدون، ج 2، ص 59- 60؛ الانساب‏ج 1، ص 159، تاريخ يعقوبى، ج 2، ص 122</w:t>
      </w:r>
    </w:p>
  </w:footnote>
  <w:footnote w:id="104">
    <w:p w:rsidR="001F5F6D" w:rsidRDefault="001F5F6D" w:rsidP="000A366E">
      <w:pPr>
        <w:pStyle w:val="FootnoteText"/>
        <w:rPr>
          <w:rtl/>
        </w:rPr>
      </w:pPr>
      <w:r>
        <w:rPr>
          <w:rStyle w:val="FootnoteReference"/>
        </w:rPr>
        <w:footnoteRef/>
      </w:r>
      <w:r>
        <w:rPr>
          <w:rFonts w:ascii="Traditional Arabic" w:hAnsi="Traditional Arabic" w:hint="cs"/>
          <w:rtl/>
        </w:rPr>
        <w:t xml:space="preserve"> ( 6). فتوح البلدان، ج 1، ص 40؛ تاريخ دمشق، ج 46، ص 24- 25</w:t>
      </w:r>
    </w:p>
  </w:footnote>
  <w:footnote w:id="105">
    <w:p w:rsidR="001F5F6D" w:rsidRDefault="001F5F6D" w:rsidP="000A366E">
      <w:pPr>
        <w:pStyle w:val="FootnoteText"/>
        <w:rPr>
          <w:rtl/>
        </w:rPr>
      </w:pPr>
      <w:r>
        <w:rPr>
          <w:rStyle w:val="FootnoteReference"/>
        </w:rPr>
        <w:footnoteRef/>
      </w:r>
      <w:r>
        <w:rPr>
          <w:rFonts w:ascii="Traditional Arabic" w:hAnsi="Traditional Arabic" w:hint="cs"/>
          <w:rtl/>
        </w:rPr>
        <w:t xml:space="preserve"> ( 7). انساب الاشراف، ج 1، ص 529؛ فتوح البلدان، ج 1، ص 82؛ تاريخ يعقوبى، ج 2، ص 122؛ تاريخ طبرى ج 2، ص 199</w:t>
      </w:r>
    </w:p>
  </w:footnote>
  <w:footnote w:id="106">
    <w:p w:rsidR="001F5F6D" w:rsidRDefault="001F5F6D" w:rsidP="000A366E">
      <w:pPr>
        <w:pStyle w:val="FootnoteText"/>
        <w:rPr>
          <w:rtl/>
        </w:rPr>
      </w:pPr>
      <w:r>
        <w:rPr>
          <w:rStyle w:val="FootnoteReference"/>
        </w:rPr>
        <w:footnoteRef/>
      </w:r>
      <w:r>
        <w:rPr>
          <w:rFonts w:ascii="Traditional Arabic" w:hAnsi="Traditional Arabic" w:hint="cs"/>
          <w:rtl/>
        </w:rPr>
        <w:t xml:space="preserve"> ( 8). البداية والنهايه، ج 5، ص 276؛ ج 7، ص 27؛ النزاع والتخاصم، ص 72؛ تاريخ دمشق، ج 6، ص 137</w:t>
      </w:r>
    </w:p>
  </w:footnote>
  <w:footnote w:id="107">
    <w:p w:rsidR="001F5F6D" w:rsidRDefault="001F5F6D" w:rsidP="000A366E">
      <w:pPr>
        <w:pStyle w:val="FootnoteText"/>
        <w:rPr>
          <w:rtl/>
        </w:rPr>
      </w:pPr>
      <w:r>
        <w:rPr>
          <w:rStyle w:val="FootnoteReference"/>
        </w:rPr>
        <w:footnoteRef/>
      </w:r>
      <w:r>
        <w:rPr>
          <w:rFonts w:ascii="Traditional Arabic" w:hAnsi="Traditional Arabic" w:hint="cs"/>
          <w:rtl/>
        </w:rPr>
        <w:t xml:space="preserve"> ( 9). انساب الاشراف، ج 5، ص 18؛ اسدالغابه، ج 3، ص 12؛ المحبر، ص 126؛ فتوح البلدان، ج 1، ص 123</w:t>
      </w:r>
    </w:p>
  </w:footnote>
  <w:footnote w:id="108">
    <w:p w:rsidR="001F5F6D" w:rsidRDefault="001F5F6D" w:rsidP="000A366E">
      <w:pPr>
        <w:pStyle w:val="FootnoteText"/>
        <w:rPr>
          <w:rtl/>
        </w:rPr>
      </w:pPr>
      <w:r>
        <w:rPr>
          <w:rStyle w:val="FootnoteReference"/>
        </w:rPr>
        <w:footnoteRef/>
      </w:r>
      <w:r>
        <w:rPr>
          <w:rFonts w:ascii="Traditional Arabic" w:hAnsi="Traditional Arabic" w:hint="cs"/>
          <w:rtl/>
        </w:rPr>
        <w:t xml:space="preserve"> ( 10). اسد الغابه، ج 2، ص 46؛ تاريخ المدينه، ج 2، ص 600؛ ينابيع الموده، ج 2، ص 84؛ الاصابه، ج 2، ص 104</w:t>
      </w:r>
    </w:p>
  </w:footnote>
  <w:footnote w:id="109">
    <w:p w:rsidR="001F5F6D" w:rsidRDefault="001F5F6D" w:rsidP="000A366E">
      <w:pPr>
        <w:pStyle w:val="FootnoteText"/>
        <w:rPr>
          <w:rtl/>
        </w:rPr>
      </w:pPr>
      <w:r>
        <w:rPr>
          <w:rStyle w:val="FootnoteReference"/>
        </w:rPr>
        <w:footnoteRef/>
      </w:r>
      <w:r>
        <w:rPr>
          <w:rFonts w:ascii="Traditional Arabic" w:hAnsi="Traditional Arabic" w:hint="cs"/>
          <w:rtl/>
        </w:rPr>
        <w:t xml:space="preserve"> ( 11). سبل الهدى، ج 10، ص 123؛ ينابيع الموده، ج 2، ص 76؛ النصائح الكافيه، ص 139</w:t>
      </w:r>
    </w:p>
  </w:footnote>
  <w:footnote w:id="110">
    <w:p w:rsidR="001F5F6D" w:rsidRDefault="001F5F6D" w:rsidP="000A366E">
      <w:pPr>
        <w:pStyle w:val="FootnoteText"/>
        <w:rPr>
          <w:rtl/>
        </w:rPr>
      </w:pPr>
      <w:r>
        <w:rPr>
          <w:rStyle w:val="FootnoteReference"/>
        </w:rPr>
        <w:footnoteRef/>
      </w:r>
      <w:r>
        <w:rPr>
          <w:rFonts w:ascii="Traditional Arabic" w:hAnsi="Traditional Arabic" w:hint="cs"/>
          <w:rtl/>
        </w:rPr>
        <w:t xml:space="preserve"> ( 12). المستدرك، ج 4، ص 487؛ ينابيع الموده، ج 2، ص 469؛ سبل الهدى، ج 10، ص 152</w:t>
      </w:r>
    </w:p>
  </w:footnote>
  <w:footnote w:id="111">
    <w:p w:rsidR="001F5F6D" w:rsidRDefault="001F5F6D" w:rsidP="000A366E">
      <w:pPr>
        <w:pStyle w:val="FootnoteText"/>
        <w:rPr>
          <w:rtl/>
        </w:rPr>
      </w:pPr>
      <w:r>
        <w:rPr>
          <w:rStyle w:val="FootnoteReference"/>
        </w:rPr>
        <w:footnoteRef/>
      </w:r>
      <w:r>
        <w:rPr>
          <w:rFonts w:ascii="Traditional Arabic" w:hAnsi="Traditional Arabic" w:hint="cs"/>
          <w:rtl/>
        </w:rPr>
        <w:t xml:space="preserve"> ( 1). المستدرك، ج 4، ص 480؛ المعجم الصغير، ج 2، ص 135؛ بحارالانوار، ج 18، ص 126</w:t>
      </w:r>
    </w:p>
  </w:footnote>
  <w:footnote w:id="112">
    <w:p w:rsidR="001F5F6D" w:rsidRDefault="001F5F6D" w:rsidP="000A366E">
      <w:pPr>
        <w:pStyle w:val="FootnoteText"/>
        <w:rPr>
          <w:rtl/>
        </w:rPr>
      </w:pPr>
      <w:r>
        <w:rPr>
          <w:rStyle w:val="FootnoteReference"/>
        </w:rPr>
        <w:footnoteRef/>
      </w:r>
      <w:r>
        <w:rPr>
          <w:rFonts w:ascii="Traditional Arabic" w:hAnsi="Traditional Arabic" w:hint="cs"/>
          <w:rtl/>
        </w:rPr>
        <w:t xml:space="preserve"> ( 2). انساب الاشراف، ج 2، ص 271؛ تاريخ طبرى، ج 2، ص 237</w:t>
      </w:r>
    </w:p>
  </w:footnote>
  <w:footnote w:id="113">
    <w:p w:rsidR="001F5F6D" w:rsidRDefault="001F5F6D" w:rsidP="000A366E">
      <w:pPr>
        <w:pStyle w:val="FootnoteText"/>
        <w:rPr>
          <w:rtl/>
        </w:rPr>
      </w:pPr>
      <w:r>
        <w:rPr>
          <w:rStyle w:val="FootnoteReference"/>
        </w:rPr>
        <w:footnoteRef/>
      </w:r>
      <w:r>
        <w:rPr>
          <w:rFonts w:ascii="Traditional Arabic" w:hAnsi="Traditional Arabic" w:hint="cs"/>
          <w:rtl/>
        </w:rPr>
        <w:t xml:space="preserve"> ( 3). الامامة والسياسه، ج 1، ص 18؛ الاحتجاج، ج 1، ص 94</w:t>
      </w:r>
    </w:p>
  </w:footnote>
  <w:footnote w:id="114">
    <w:p w:rsidR="001F5F6D" w:rsidRDefault="001F5F6D" w:rsidP="000A366E">
      <w:pPr>
        <w:pStyle w:val="FootnoteText"/>
        <w:rPr>
          <w:rtl/>
        </w:rPr>
      </w:pPr>
      <w:r>
        <w:rPr>
          <w:rStyle w:val="FootnoteReference"/>
        </w:rPr>
        <w:footnoteRef/>
      </w:r>
      <w:r>
        <w:rPr>
          <w:rFonts w:ascii="Traditional Arabic" w:hAnsi="Traditional Arabic" w:hint="cs"/>
          <w:rtl/>
        </w:rPr>
        <w:t xml:space="preserve"> ( 4). العقد الفريد، ج 4، ص 240؛ شرح نهج البلاغه، ج 2، ص 44</w:t>
      </w:r>
    </w:p>
  </w:footnote>
  <w:footnote w:id="115">
    <w:p w:rsidR="001F5F6D" w:rsidRDefault="001F5F6D" w:rsidP="000A366E">
      <w:pPr>
        <w:pStyle w:val="FootnoteText"/>
        <w:rPr>
          <w:rtl/>
        </w:rPr>
      </w:pPr>
      <w:r>
        <w:rPr>
          <w:rStyle w:val="FootnoteReference"/>
        </w:rPr>
        <w:footnoteRef/>
      </w:r>
      <w:r>
        <w:rPr>
          <w:rFonts w:ascii="Traditional Arabic" w:hAnsi="Traditional Arabic" w:hint="cs"/>
          <w:rtl/>
        </w:rPr>
        <w:t xml:space="preserve"> ( 5). فتوح‏البلدان، ج 1، ص 129، 134؛ تاريخ طبرى، ج 2، ص 586</w:t>
      </w:r>
    </w:p>
  </w:footnote>
  <w:footnote w:id="116">
    <w:p w:rsidR="001F5F6D" w:rsidRDefault="001F5F6D" w:rsidP="000A366E">
      <w:pPr>
        <w:pStyle w:val="FootnoteText"/>
        <w:rPr>
          <w:rtl/>
        </w:rPr>
      </w:pPr>
      <w:r>
        <w:rPr>
          <w:rStyle w:val="FootnoteReference"/>
        </w:rPr>
        <w:footnoteRef/>
      </w:r>
      <w:r>
        <w:rPr>
          <w:rFonts w:ascii="Traditional Arabic" w:hAnsi="Traditional Arabic" w:hint="cs"/>
          <w:rtl/>
        </w:rPr>
        <w:t xml:space="preserve"> ( 6). تاريخ دمشق، ج 39، ص 185؛ المحبر، ص 377</w:t>
      </w:r>
    </w:p>
  </w:footnote>
  <w:footnote w:id="117">
    <w:p w:rsidR="001F5F6D" w:rsidRDefault="001F5F6D" w:rsidP="000A366E">
      <w:pPr>
        <w:pStyle w:val="FootnoteText"/>
        <w:rPr>
          <w:rtl/>
        </w:rPr>
      </w:pPr>
      <w:r>
        <w:rPr>
          <w:rStyle w:val="FootnoteReference"/>
        </w:rPr>
        <w:footnoteRef/>
      </w:r>
      <w:r>
        <w:rPr>
          <w:rFonts w:ascii="Traditional Arabic" w:hAnsi="Traditional Arabic" w:hint="cs"/>
          <w:rtl/>
        </w:rPr>
        <w:t xml:space="preserve"> ( 7). فتوح البلدان، ج 1، ص 166- 167؛ تاريخ دمشق، ج 59، ص 111</w:t>
      </w:r>
    </w:p>
  </w:footnote>
  <w:footnote w:id="118">
    <w:p w:rsidR="001F5F6D" w:rsidRDefault="001F5F6D" w:rsidP="000A366E">
      <w:pPr>
        <w:pStyle w:val="FootnoteText"/>
        <w:rPr>
          <w:rtl/>
        </w:rPr>
      </w:pPr>
      <w:r>
        <w:rPr>
          <w:rStyle w:val="FootnoteReference"/>
        </w:rPr>
        <w:footnoteRef/>
      </w:r>
      <w:r>
        <w:rPr>
          <w:rFonts w:ascii="Traditional Arabic" w:hAnsi="Traditional Arabic" w:hint="cs"/>
          <w:rtl/>
        </w:rPr>
        <w:t xml:space="preserve"> ( 8). تاريخ دمشق، ج 59، ص 117</w:t>
      </w:r>
    </w:p>
  </w:footnote>
  <w:footnote w:id="119">
    <w:p w:rsidR="001F5F6D" w:rsidRDefault="001F5F6D" w:rsidP="000A366E">
      <w:pPr>
        <w:pStyle w:val="FootnoteText"/>
        <w:rPr>
          <w:rtl/>
        </w:rPr>
      </w:pPr>
      <w:r>
        <w:rPr>
          <w:rStyle w:val="FootnoteReference"/>
        </w:rPr>
        <w:footnoteRef/>
      </w:r>
      <w:r>
        <w:rPr>
          <w:rFonts w:ascii="Traditional Arabic" w:hAnsi="Traditional Arabic" w:hint="cs"/>
          <w:rtl/>
        </w:rPr>
        <w:t xml:space="preserve"> ( 9). همان، ص 161</w:t>
      </w:r>
    </w:p>
  </w:footnote>
  <w:footnote w:id="120">
    <w:p w:rsidR="001F5F6D" w:rsidRDefault="001F5F6D" w:rsidP="000A366E">
      <w:pPr>
        <w:pStyle w:val="FootnoteText"/>
        <w:rPr>
          <w:rtl/>
        </w:rPr>
      </w:pPr>
      <w:r>
        <w:rPr>
          <w:rStyle w:val="FootnoteReference"/>
        </w:rPr>
        <w:footnoteRef/>
      </w:r>
      <w:r>
        <w:rPr>
          <w:rFonts w:ascii="Traditional Arabic" w:hAnsi="Traditional Arabic" w:hint="cs"/>
          <w:rtl/>
        </w:rPr>
        <w:t xml:space="preserve"> ( 10). على و فرزندان، ص 55</w:t>
      </w:r>
    </w:p>
  </w:footnote>
  <w:footnote w:id="121">
    <w:p w:rsidR="001F5F6D" w:rsidRDefault="001F5F6D" w:rsidP="000A366E">
      <w:pPr>
        <w:pStyle w:val="FootnoteText"/>
        <w:rPr>
          <w:rtl/>
        </w:rPr>
      </w:pPr>
      <w:r>
        <w:rPr>
          <w:rStyle w:val="FootnoteReference"/>
        </w:rPr>
        <w:footnoteRef/>
      </w:r>
      <w:r>
        <w:rPr>
          <w:rFonts w:ascii="Traditional Arabic" w:hAnsi="Traditional Arabic" w:hint="cs"/>
          <w:rtl/>
        </w:rPr>
        <w:t xml:space="preserve"> ( 11). البدء والتاريخ، ج 5، ص 191؛ تاريخ طبرى، ج 3، ص 297</w:t>
      </w:r>
    </w:p>
  </w:footnote>
  <w:footnote w:id="122">
    <w:p w:rsidR="001F5F6D" w:rsidRDefault="001F5F6D" w:rsidP="000A366E">
      <w:pPr>
        <w:pStyle w:val="FootnoteText"/>
        <w:rPr>
          <w:rtl/>
        </w:rPr>
      </w:pPr>
      <w:r>
        <w:rPr>
          <w:rStyle w:val="FootnoteReference"/>
        </w:rPr>
        <w:footnoteRef/>
      </w:r>
      <w:r>
        <w:rPr>
          <w:rFonts w:ascii="Traditional Arabic" w:hAnsi="Traditional Arabic" w:hint="cs"/>
          <w:rtl/>
        </w:rPr>
        <w:t xml:space="preserve"> ( 1). حياة الامام حسين عليه السلام، ج 1، ص 314، 320- 321</w:t>
      </w:r>
    </w:p>
  </w:footnote>
  <w:footnote w:id="123">
    <w:p w:rsidR="001F5F6D" w:rsidRDefault="001F5F6D" w:rsidP="000A366E">
      <w:pPr>
        <w:pStyle w:val="FootnoteText"/>
        <w:rPr>
          <w:rtl/>
        </w:rPr>
      </w:pPr>
      <w:r>
        <w:rPr>
          <w:rStyle w:val="FootnoteReference"/>
        </w:rPr>
        <w:footnoteRef/>
      </w:r>
      <w:r>
        <w:rPr>
          <w:rFonts w:ascii="Traditional Arabic" w:hAnsi="Traditional Arabic" w:hint="cs"/>
          <w:rtl/>
        </w:rPr>
        <w:t xml:space="preserve"> ( 2). الاغانى، ج 6، ص 356؛ النزاع والتخاصم، ص 59</w:t>
      </w:r>
    </w:p>
  </w:footnote>
  <w:footnote w:id="124">
    <w:p w:rsidR="001F5F6D" w:rsidRDefault="001F5F6D" w:rsidP="000A366E">
      <w:pPr>
        <w:pStyle w:val="FootnoteText"/>
        <w:rPr>
          <w:rtl/>
        </w:rPr>
      </w:pPr>
      <w:r>
        <w:rPr>
          <w:rStyle w:val="FootnoteReference"/>
        </w:rPr>
        <w:footnoteRef/>
      </w:r>
      <w:r>
        <w:rPr>
          <w:rFonts w:ascii="Traditional Arabic" w:hAnsi="Traditional Arabic" w:hint="cs"/>
          <w:rtl/>
        </w:rPr>
        <w:t xml:space="preserve"> ( 3). تاريخ المدينه، ج 3، ص 1095</w:t>
      </w:r>
    </w:p>
  </w:footnote>
  <w:footnote w:id="125">
    <w:p w:rsidR="001F5F6D" w:rsidRDefault="001F5F6D" w:rsidP="000A366E">
      <w:pPr>
        <w:pStyle w:val="FootnoteText"/>
        <w:rPr>
          <w:rtl/>
        </w:rPr>
      </w:pPr>
      <w:r>
        <w:rPr>
          <w:rStyle w:val="FootnoteReference"/>
        </w:rPr>
        <w:footnoteRef/>
      </w:r>
      <w:r>
        <w:rPr>
          <w:rFonts w:ascii="Traditional Arabic" w:hAnsi="Traditional Arabic" w:hint="cs"/>
          <w:rtl/>
        </w:rPr>
        <w:t xml:space="preserve"> ( 4). الامام على عليه السلام الصوت العدالة الانسانيه، ج 1، ص 18</w:t>
      </w:r>
    </w:p>
  </w:footnote>
  <w:footnote w:id="126">
    <w:p w:rsidR="001F5F6D" w:rsidRDefault="001F5F6D" w:rsidP="000A366E">
      <w:pPr>
        <w:pStyle w:val="FootnoteText"/>
        <w:rPr>
          <w:rtl/>
        </w:rPr>
      </w:pPr>
      <w:r>
        <w:rPr>
          <w:rStyle w:val="FootnoteReference"/>
        </w:rPr>
        <w:footnoteRef/>
      </w:r>
      <w:r>
        <w:rPr>
          <w:rFonts w:ascii="Traditional Arabic" w:hAnsi="Traditional Arabic" w:hint="cs"/>
          <w:rtl/>
        </w:rPr>
        <w:t xml:space="preserve"> ( 5). الامامة والسياسه، ج 1، ص 51؛ تاريخ المدينه، ج 3، ص 1099</w:t>
      </w:r>
    </w:p>
  </w:footnote>
  <w:footnote w:id="127">
    <w:p w:rsidR="001F5F6D" w:rsidRDefault="001F5F6D" w:rsidP="000A366E">
      <w:pPr>
        <w:pStyle w:val="FootnoteText"/>
        <w:rPr>
          <w:rtl/>
        </w:rPr>
      </w:pPr>
      <w:r>
        <w:rPr>
          <w:rStyle w:val="FootnoteReference"/>
        </w:rPr>
        <w:footnoteRef/>
      </w:r>
      <w:r>
        <w:rPr>
          <w:rFonts w:ascii="Traditional Arabic" w:hAnsi="Traditional Arabic" w:hint="cs"/>
          <w:rtl/>
        </w:rPr>
        <w:t xml:space="preserve"> ( 6). الجمل، ص 73</w:t>
      </w:r>
    </w:p>
  </w:footnote>
  <w:footnote w:id="128">
    <w:p w:rsidR="001F5F6D" w:rsidRDefault="001F5F6D" w:rsidP="000A366E">
      <w:pPr>
        <w:pStyle w:val="FootnoteText"/>
        <w:rPr>
          <w:rtl/>
        </w:rPr>
      </w:pPr>
      <w:r>
        <w:rPr>
          <w:rStyle w:val="FootnoteReference"/>
        </w:rPr>
        <w:footnoteRef/>
      </w:r>
      <w:r>
        <w:rPr>
          <w:rFonts w:ascii="Traditional Arabic" w:hAnsi="Traditional Arabic" w:hint="cs"/>
          <w:rtl/>
        </w:rPr>
        <w:t xml:space="preserve"> ( 7). همان، 75</w:t>
      </w:r>
    </w:p>
  </w:footnote>
  <w:footnote w:id="129">
    <w:p w:rsidR="001F5F6D" w:rsidRDefault="001F5F6D" w:rsidP="000A366E">
      <w:pPr>
        <w:pStyle w:val="FootnoteText"/>
        <w:rPr>
          <w:rtl/>
        </w:rPr>
      </w:pPr>
      <w:r>
        <w:rPr>
          <w:rStyle w:val="FootnoteReference"/>
        </w:rPr>
        <w:footnoteRef/>
      </w:r>
      <w:r>
        <w:rPr>
          <w:rFonts w:ascii="Traditional Arabic" w:hAnsi="Traditional Arabic" w:hint="cs"/>
          <w:rtl/>
        </w:rPr>
        <w:t xml:space="preserve"> ( 8). الغدير، ج 9، ص 198</w:t>
      </w:r>
    </w:p>
  </w:footnote>
  <w:footnote w:id="130">
    <w:p w:rsidR="001F5F6D" w:rsidRDefault="001F5F6D" w:rsidP="000A366E">
      <w:pPr>
        <w:pStyle w:val="FootnoteText"/>
        <w:rPr>
          <w:rtl/>
        </w:rPr>
      </w:pPr>
      <w:r>
        <w:rPr>
          <w:rStyle w:val="FootnoteReference"/>
        </w:rPr>
        <w:footnoteRef/>
      </w:r>
      <w:r>
        <w:rPr>
          <w:rFonts w:ascii="Traditional Arabic" w:hAnsi="Traditional Arabic" w:hint="cs"/>
          <w:rtl/>
        </w:rPr>
        <w:t xml:space="preserve"> ( 9). تاريخ ابن‏خلدون، ج 2، ص 151؛ تاريخ طبرى، ج 2، ص 698</w:t>
      </w:r>
    </w:p>
  </w:footnote>
  <w:footnote w:id="131">
    <w:p w:rsidR="001F5F6D" w:rsidRDefault="001F5F6D" w:rsidP="000A366E">
      <w:pPr>
        <w:pStyle w:val="FootnoteText"/>
        <w:rPr>
          <w:rtl/>
        </w:rPr>
      </w:pPr>
      <w:r>
        <w:rPr>
          <w:rStyle w:val="FootnoteReference"/>
        </w:rPr>
        <w:footnoteRef/>
      </w:r>
      <w:r>
        <w:rPr>
          <w:rFonts w:ascii="Traditional Arabic" w:hAnsi="Traditional Arabic" w:hint="cs"/>
          <w:rtl/>
        </w:rPr>
        <w:t xml:space="preserve"> ( 10). تاريخ طبرى، ج 2، ص 700؛ تجارب الامم، ج 1، ص 469</w:t>
      </w:r>
    </w:p>
  </w:footnote>
  <w:footnote w:id="132">
    <w:p w:rsidR="001F5F6D" w:rsidRDefault="001F5F6D" w:rsidP="000A366E">
      <w:pPr>
        <w:pStyle w:val="FootnoteText"/>
        <w:rPr>
          <w:rtl/>
        </w:rPr>
      </w:pPr>
      <w:r>
        <w:rPr>
          <w:rStyle w:val="FootnoteReference"/>
        </w:rPr>
        <w:footnoteRef/>
      </w:r>
      <w:r>
        <w:rPr>
          <w:rFonts w:ascii="Traditional Arabic" w:hAnsi="Traditional Arabic" w:hint="cs"/>
          <w:rtl/>
        </w:rPr>
        <w:t xml:space="preserve"> ( 11). تاريخ طبرى ج 3، ص 7</w:t>
      </w:r>
    </w:p>
  </w:footnote>
  <w:footnote w:id="133">
    <w:p w:rsidR="001F5F6D" w:rsidRDefault="001F5F6D" w:rsidP="000A366E">
      <w:pPr>
        <w:pStyle w:val="FootnoteText"/>
        <w:rPr>
          <w:rtl/>
        </w:rPr>
      </w:pPr>
      <w:r>
        <w:rPr>
          <w:rStyle w:val="FootnoteReference"/>
        </w:rPr>
        <w:footnoteRef/>
      </w:r>
      <w:r>
        <w:rPr>
          <w:rFonts w:ascii="Traditional Arabic" w:hAnsi="Traditional Arabic" w:hint="cs"/>
          <w:rtl/>
        </w:rPr>
        <w:t xml:space="preserve"> ( 12). البدء والتاريخ، ج 5، ص 209؛ تاريخ مختصر الدول، ص 105</w:t>
      </w:r>
    </w:p>
  </w:footnote>
  <w:footnote w:id="134">
    <w:p w:rsidR="001F5F6D" w:rsidRDefault="001F5F6D" w:rsidP="000A366E">
      <w:pPr>
        <w:pStyle w:val="FootnoteText"/>
        <w:rPr>
          <w:rtl/>
        </w:rPr>
      </w:pPr>
      <w:r>
        <w:rPr>
          <w:rStyle w:val="FootnoteReference"/>
        </w:rPr>
        <w:footnoteRef/>
      </w:r>
      <w:r>
        <w:rPr>
          <w:rFonts w:ascii="Traditional Arabic" w:hAnsi="Traditional Arabic" w:hint="cs"/>
          <w:rtl/>
        </w:rPr>
        <w:t xml:space="preserve"> ( 13). تاريخ طبرى ج 3، ص 7</w:t>
      </w:r>
    </w:p>
  </w:footnote>
  <w:footnote w:id="135">
    <w:p w:rsidR="001F5F6D" w:rsidRDefault="001F5F6D" w:rsidP="000A366E">
      <w:pPr>
        <w:pStyle w:val="FootnoteText"/>
        <w:rPr>
          <w:rtl/>
        </w:rPr>
      </w:pPr>
      <w:r>
        <w:rPr>
          <w:rStyle w:val="FootnoteReference"/>
        </w:rPr>
        <w:footnoteRef/>
      </w:r>
      <w:r>
        <w:rPr>
          <w:rFonts w:ascii="Traditional Arabic" w:hAnsi="Traditional Arabic" w:hint="cs"/>
          <w:rtl/>
        </w:rPr>
        <w:t xml:space="preserve"> ( 1). تاريخ طبرى، ج 4، ص 12</w:t>
      </w:r>
    </w:p>
  </w:footnote>
  <w:footnote w:id="136">
    <w:p w:rsidR="001F5F6D" w:rsidRDefault="001F5F6D" w:rsidP="000A366E">
      <w:pPr>
        <w:pStyle w:val="FootnoteText"/>
        <w:rPr>
          <w:rtl/>
        </w:rPr>
      </w:pPr>
      <w:r>
        <w:rPr>
          <w:rStyle w:val="FootnoteReference"/>
        </w:rPr>
        <w:footnoteRef/>
      </w:r>
      <w:r>
        <w:rPr>
          <w:rFonts w:ascii="Traditional Arabic" w:hAnsi="Traditional Arabic" w:hint="cs"/>
          <w:rtl/>
        </w:rPr>
        <w:t xml:space="preserve"> ( 2). نهج البلاغه، خطبه 72</w:t>
      </w:r>
    </w:p>
  </w:footnote>
  <w:footnote w:id="137">
    <w:p w:rsidR="001F5F6D" w:rsidRDefault="001F5F6D" w:rsidP="000A366E">
      <w:pPr>
        <w:pStyle w:val="FootnoteText"/>
        <w:rPr>
          <w:rtl/>
        </w:rPr>
      </w:pPr>
      <w:r>
        <w:rPr>
          <w:rStyle w:val="FootnoteReference"/>
        </w:rPr>
        <w:footnoteRef/>
      </w:r>
      <w:r>
        <w:rPr>
          <w:rFonts w:ascii="Traditional Arabic" w:hAnsi="Traditional Arabic" w:hint="cs"/>
          <w:rtl/>
        </w:rPr>
        <w:t xml:space="preserve"> ( 3). مروج الذهب، ج 2، ص 388</w:t>
      </w:r>
    </w:p>
  </w:footnote>
  <w:footnote w:id="138">
    <w:p w:rsidR="001F5F6D" w:rsidRDefault="001F5F6D" w:rsidP="000A366E">
      <w:pPr>
        <w:pStyle w:val="FootnoteText"/>
        <w:rPr>
          <w:rtl/>
        </w:rPr>
      </w:pPr>
      <w:r>
        <w:rPr>
          <w:rStyle w:val="FootnoteReference"/>
        </w:rPr>
        <w:footnoteRef/>
      </w:r>
      <w:r>
        <w:rPr>
          <w:rFonts w:ascii="Traditional Arabic" w:hAnsi="Traditional Arabic" w:hint="cs"/>
          <w:rtl/>
        </w:rPr>
        <w:t xml:space="preserve"> ( 4). كنزالعمال، ج 11، ص 364؛ الغارات، ص 33</w:t>
      </w:r>
    </w:p>
  </w:footnote>
  <w:footnote w:id="139">
    <w:p w:rsidR="001F5F6D" w:rsidRDefault="001F5F6D" w:rsidP="000A366E">
      <w:pPr>
        <w:pStyle w:val="FootnoteText"/>
        <w:rPr>
          <w:rtl/>
        </w:rPr>
      </w:pPr>
      <w:r>
        <w:rPr>
          <w:rStyle w:val="FootnoteReference"/>
        </w:rPr>
        <w:footnoteRef/>
      </w:r>
      <w:r>
        <w:rPr>
          <w:rFonts w:ascii="Traditional Arabic" w:hAnsi="Traditional Arabic" w:hint="cs"/>
          <w:rtl/>
        </w:rPr>
        <w:t xml:space="preserve"> ( 5). كنز العمال، ج 11، ص 364؛ شرح الاخبار، ج 2، ص 529</w:t>
      </w:r>
    </w:p>
  </w:footnote>
  <w:footnote w:id="140">
    <w:p w:rsidR="001F5F6D" w:rsidRDefault="001F5F6D" w:rsidP="000A366E">
      <w:pPr>
        <w:pStyle w:val="FootnoteText"/>
        <w:rPr>
          <w:rtl/>
        </w:rPr>
      </w:pPr>
      <w:r>
        <w:rPr>
          <w:rStyle w:val="FootnoteReference"/>
        </w:rPr>
        <w:footnoteRef/>
      </w:r>
      <w:r>
        <w:rPr>
          <w:rFonts w:ascii="Traditional Arabic" w:hAnsi="Traditional Arabic" w:hint="cs"/>
          <w:rtl/>
        </w:rPr>
        <w:t xml:space="preserve"> ( 1). نهج البلاغه، نامه 454</w:t>
      </w:r>
    </w:p>
  </w:footnote>
  <w:footnote w:id="141">
    <w:p w:rsidR="001F5F6D" w:rsidRDefault="001F5F6D" w:rsidP="000A366E">
      <w:pPr>
        <w:pStyle w:val="FootnoteText"/>
        <w:rPr>
          <w:rtl/>
        </w:rPr>
      </w:pPr>
      <w:r>
        <w:rPr>
          <w:rStyle w:val="FootnoteReference"/>
        </w:rPr>
        <w:footnoteRef/>
      </w:r>
      <w:r>
        <w:rPr>
          <w:rFonts w:ascii="Traditional Arabic" w:hAnsi="Traditional Arabic" w:hint="cs"/>
          <w:rtl/>
        </w:rPr>
        <w:t xml:space="preserve"> ( 2). المنمق، ص 41؛ العقد الفريد، ج 3، ص 315؛ النزاع‏والتخاصم، ص 70</w:t>
      </w:r>
    </w:p>
  </w:footnote>
  <w:footnote w:id="142">
    <w:p w:rsidR="001F5F6D" w:rsidRDefault="001F5F6D" w:rsidP="000A366E">
      <w:pPr>
        <w:pStyle w:val="FootnoteText"/>
        <w:rPr>
          <w:rtl/>
        </w:rPr>
      </w:pPr>
      <w:r>
        <w:rPr>
          <w:rStyle w:val="FootnoteReference"/>
        </w:rPr>
        <w:footnoteRef/>
      </w:r>
      <w:r>
        <w:rPr>
          <w:rFonts w:ascii="Traditional Arabic" w:hAnsi="Traditional Arabic" w:hint="cs"/>
          <w:rtl/>
        </w:rPr>
        <w:t xml:space="preserve"> ( 3). نهج البلاغه، نامه 28</w:t>
      </w:r>
    </w:p>
  </w:footnote>
  <w:footnote w:id="143">
    <w:p w:rsidR="001F5F6D" w:rsidRDefault="001F5F6D" w:rsidP="000A366E">
      <w:pPr>
        <w:pStyle w:val="FootnoteText"/>
        <w:rPr>
          <w:rtl/>
        </w:rPr>
      </w:pPr>
      <w:r>
        <w:rPr>
          <w:rStyle w:val="FootnoteReference"/>
        </w:rPr>
        <w:footnoteRef/>
      </w:r>
      <w:r>
        <w:rPr>
          <w:rFonts w:ascii="Traditional Arabic" w:hAnsi="Traditional Arabic" w:hint="cs"/>
          <w:rtl/>
        </w:rPr>
        <w:t xml:space="preserve"> ( 4). شرح نهج البلاغه، ج 11، ص 44</w:t>
      </w:r>
    </w:p>
  </w:footnote>
  <w:footnote w:id="144">
    <w:p w:rsidR="001F5F6D" w:rsidRDefault="001F5F6D" w:rsidP="000A366E">
      <w:pPr>
        <w:pStyle w:val="FootnoteText"/>
        <w:rPr>
          <w:rtl/>
        </w:rPr>
      </w:pPr>
      <w:r>
        <w:rPr>
          <w:rStyle w:val="FootnoteReference"/>
        </w:rPr>
        <w:footnoteRef/>
      </w:r>
      <w:r>
        <w:rPr>
          <w:rFonts w:ascii="Traditional Arabic" w:hAnsi="Traditional Arabic" w:hint="cs"/>
          <w:rtl/>
        </w:rPr>
        <w:t xml:space="preserve"> ( 5). تاريخ الخلفاء، ص 24؛ العقد الفريد، ج 2، ص 466؛ ينابيع الموده، ج 1، ص 448</w:t>
      </w:r>
    </w:p>
  </w:footnote>
  <w:footnote w:id="145">
    <w:p w:rsidR="001F5F6D" w:rsidRDefault="001F5F6D" w:rsidP="000A366E">
      <w:pPr>
        <w:pStyle w:val="FootnoteText"/>
        <w:rPr>
          <w:rtl/>
        </w:rPr>
      </w:pPr>
      <w:r>
        <w:rPr>
          <w:rStyle w:val="FootnoteReference"/>
        </w:rPr>
        <w:footnoteRef/>
      </w:r>
      <w:r>
        <w:rPr>
          <w:rFonts w:ascii="Traditional Arabic" w:hAnsi="Traditional Arabic" w:hint="cs"/>
          <w:rtl/>
        </w:rPr>
        <w:t xml:space="preserve"> ( 6). شذرات الذهب، ج 1، ص 148</w:t>
      </w:r>
    </w:p>
  </w:footnote>
  <w:footnote w:id="146">
    <w:p w:rsidR="001F5F6D" w:rsidRDefault="001F5F6D" w:rsidP="000A366E">
      <w:pPr>
        <w:pStyle w:val="FootnoteText"/>
        <w:rPr>
          <w:rtl/>
        </w:rPr>
      </w:pPr>
      <w:r>
        <w:rPr>
          <w:rStyle w:val="FootnoteReference"/>
        </w:rPr>
        <w:footnoteRef/>
      </w:r>
      <w:r>
        <w:rPr>
          <w:rFonts w:ascii="Traditional Arabic" w:hAnsi="Traditional Arabic" w:hint="cs"/>
          <w:rtl/>
        </w:rPr>
        <w:t xml:space="preserve"> ( 7). ينابيع‏الموده، ج 1، ص 448؛ تاريخ الاسلام، ج 7، ص 427</w:t>
      </w:r>
    </w:p>
  </w:footnote>
  <w:footnote w:id="147">
    <w:p w:rsidR="001F5F6D" w:rsidRDefault="001F5F6D" w:rsidP="000A366E">
      <w:pPr>
        <w:pStyle w:val="FootnoteText"/>
        <w:rPr>
          <w:rtl/>
        </w:rPr>
      </w:pPr>
      <w:r>
        <w:rPr>
          <w:rStyle w:val="FootnoteReference"/>
        </w:rPr>
        <w:footnoteRef/>
      </w:r>
      <w:r>
        <w:rPr>
          <w:rFonts w:ascii="Traditional Arabic" w:hAnsi="Traditional Arabic" w:hint="cs"/>
          <w:rtl/>
        </w:rPr>
        <w:t xml:space="preserve"> ( 8). تاريخ كمبريج، ج 1، ص 122</w:t>
      </w:r>
    </w:p>
  </w:footnote>
  <w:footnote w:id="148">
    <w:p w:rsidR="001F5F6D" w:rsidRDefault="001F5F6D" w:rsidP="000A366E">
      <w:pPr>
        <w:pStyle w:val="FootnoteText"/>
        <w:rPr>
          <w:rtl/>
        </w:rPr>
      </w:pPr>
      <w:r>
        <w:rPr>
          <w:rStyle w:val="FootnoteReference"/>
        </w:rPr>
        <w:footnoteRef/>
      </w:r>
      <w:r>
        <w:rPr>
          <w:rFonts w:ascii="Traditional Arabic" w:hAnsi="Traditional Arabic" w:hint="cs"/>
          <w:rtl/>
        </w:rPr>
        <w:t xml:space="preserve"> ( 9). پرتو اسلام ج 2، ص 51</w:t>
      </w:r>
    </w:p>
  </w:footnote>
  <w:footnote w:id="149">
    <w:p w:rsidR="001F5F6D" w:rsidRDefault="001F5F6D" w:rsidP="000A366E">
      <w:pPr>
        <w:pStyle w:val="FootnoteText"/>
        <w:rPr>
          <w:rtl/>
        </w:rPr>
      </w:pPr>
      <w:r>
        <w:rPr>
          <w:rStyle w:val="FootnoteReference"/>
        </w:rPr>
        <w:footnoteRef/>
      </w:r>
      <w:r>
        <w:rPr>
          <w:rFonts w:ascii="Traditional Arabic" w:hAnsi="Traditional Arabic" w:hint="cs"/>
          <w:rtl/>
        </w:rPr>
        <w:t xml:space="preserve"> ( 10). الامامة والسياسه، ج 1، ص 25؛ اخبار الطوال، ص 126؛ انساب الاشراف، ج 2، ص 299</w:t>
      </w:r>
    </w:p>
  </w:footnote>
  <w:footnote w:id="150">
    <w:p w:rsidR="001F5F6D" w:rsidRDefault="001F5F6D" w:rsidP="000A366E">
      <w:pPr>
        <w:pStyle w:val="FootnoteText"/>
        <w:rPr>
          <w:rtl/>
        </w:rPr>
      </w:pPr>
      <w:r>
        <w:rPr>
          <w:rStyle w:val="FootnoteReference"/>
        </w:rPr>
        <w:footnoteRef/>
      </w:r>
      <w:r>
        <w:rPr>
          <w:rFonts w:ascii="Traditional Arabic" w:hAnsi="Traditional Arabic" w:hint="cs"/>
          <w:rtl/>
        </w:rPr>
        <w:t xml:space="preserve"> ( 11). خلافت و ملوكيت، ص 188 به بعد</w:t>
      </w:r>
    </w:p>
  </w:footnote>
  <w:footnote w:id="151">
    <w:p w:rsidR="001F5F6D" w:rsidRDefault="001F5F6D" w:rsidP="000A366E">
      <w:pPr>
        <w:pStyle w:val="FootnoteText"/>
        <w:rPr>
          <w:rtl/>
        </w:rPr>
      </w:pPr>
      <w:r>
        <w:rPr>
          <w:rStyle w:val="FootnoteReference"/>
        </w:rPr>
        <w:footnoteRef/>
      </w:r>
      <w:r>
        <w:rPr>
          <w:rFonts w:ascii="Traditional Arabic" w:hAnsi="Traditional Arabic" w:hint="cs"/>
          <w:rtl/>
        </w:rPr>
        <w:t xml:space="preserve"> ( 12). الكامل، 5، ص 11؛ تجارب السلف، ص 59؛ تاريخ‏الخلفا، ص 2؛ تاريخ عرب، 197- 198.</w:t>
      </w:r>
    </w:p>
  </w:footnote>
  <w:footnote w:id="152">
    <w:p w:rsidR="001F5F6D" w:rsidRDefault="001F5F6D" w:rsidP="000A366E">
      <w:pPr>
        <w:pStyle w:val="FootnoteText"/>
        <w:rPr>
          <w:rtl/>
        </w:rPr>
      </w:pPr>
      <w:r>
        <w:rPr>
          <w:rStyle w:val="FootnoteReference"/>
        </w:rPr>
        <w:footnoteRef/>
      </w:r>
      <w:r>
        <w:rPr>
          <w:rFonts w:ascii="Traditional Arabic" w:hAnsi="Traditional Arabic" w:hint="cs"/>
          <w:rtl/>
        </w:rPr>
        <w:t xml:space="preserve"> ( 13). مقدمه ابن‏خلدون، ج 1، ص 240</w:t>
      </w:r>
    </w:p>
  </w:footnote>
  <w:footnote w:id="153">
    <w:p w:rsidR="001F5F6D" w:rsidRDefault="001F5F6D" w:rsidP="000A366E">
      <w:pPr>
        <w:pStyle w:val="FootnoteText"/>
        <w:rPr>
          <w:rtl/>
        </w:rPr>
      </w:pPr>
      <w:r>
        <w:rPr>
          <w:rStyle w:val="FootnoteReference"/>
        </w:rPr>
        <w:footnoteRef/>
      </w:r>
      <w:r>
        <w:rPr>
          <w:rFonts w:ascii="Traditional Arabic" w:hAnsi="Traditional Arabic" w:hint="cs"/>
          <w:rtl/>
        </w:rPr>
        <w:t xml:space="preserve"> ( 14). تاريخ ابن‏خياط، ص 225، 232؛ مشاهير علماءالامصار، ص 238؛ الثقات، ج 7، ص 366</w:t>
      </w:r>
    </w:p>
  </w:footnote>
  <w:footnote w:id="154">
    <w:p w:rsidR="001F5F6D" w:rsidRDefault="001F5F6D" w:rsidP="000A366E">
      <w:pPr>
        <w:pStyle w:val="FootnoteText"/>
        <w:rPr>
          <w:rtl/>
        </w:rPr>
      </w:pPr>
      <w:r>
        <w:rPr>
          <w:rStyle w:val="FootnoteReference"/>
        </w:rPr>
        <w:footnoteRef/>
      </w:r>
      <w:r>
        <w:rPr>
          <w:rFonts w:ascii="Traditional Arabic" w:hAnsi="Traditional Arabic" w:hint="cs"/>
          <w:rtl/>
        </w:rPr>
        <w:t xml:space="preserve"> ( 15). ضحى الاسلام، ص 118</w:t>
      </w:r>
    </w:p>
  </w:footnote>
  <w:footnote w:id="155">
    <w:p w:rsidR="001F5F6D" w:rsidRDefault="001F5F6D" w:rsidP="000A366E">
      <w:pPr>
        <w:pStyle w:val="FootnoteText"/>
        <w:rPr>
          <w:rtl/>
        </w:rPr>
      </w:pPr>
      <w:r>
        <w:rPr>
          <w:rStyle w:val="FootnoteReference"/>
        </w:rPr>
        <w:footnoteRef/>
      </w:r>
      <w:r>
        <w:rPr>
          <w:rFonts w:ascii="Traditional Arabic" w:hAnsi="Traditional Arabic" w:hint="cs"/>
          <w:rtl/>
        </w:rPr>
        <w:t xml:space="preserve"> ( 16). مروج الذهب، ج 3، ص 234؛ نهاية الارب، ج 21، ص 539</w:t>
      </w:r>
    </w:p>
  </w:footnote>
  <w:footnote w:id="156">
    <w:p w:rsidR="001F5F6D" w:rsidRDefault="001F5F6D" w:rsidP="000A366E">
      <w:pPr>
        <w:pStyle w:val="FootnoteText"/>
        <w:rPr>
          <w:rtl/>
        </w:rPr>
      </w:pPr>
      <w:r>
        <w:rPr>
          <w:rStyle w:val="FootnoteReference"/>
        </w:rPr>
        <w:footnoteRef/>
      </w:r>
      <w:r>
        <w:rPr>
          <w:rFonts w:ascii="Traditional Arabic" w:hAnsi="Traditional Arabic" w:hint="cs"/>
          <w:rtl/>
        </w:rPr>
        <w:t xml:space="preserve"> ( 17). اخبارالطوال، ص 325، 346؛ مروج‏الذهب، ج 3، ص 12، 105، 228</w:t>
      </w:r>
    </w:p>
  </w:footnote>
  <w:footnote w:id="157">
    <w:p w:rsidR="001F5F6D" w:rsidRDefault="001F5F6D" w:rsidP="000A366E">
      <w:pPr>
        <w:pStyle w:val="FootnoteText"/>
        <w:rPr>
          <w:rtl/>
        </w:rPr>
      </w:pPr>
      <w:r>
        <w:rPr>
          <w:rStyle w:val="FootnoteReference"/>
        </w:rPr>
        <w:footnoteRef/>
      </w:r>
      <w:r>
        <w:rPr>
          <w:rFonts w:ascii="Traditional Arabic" w:hAnsi="Traditional Arabic" w:hint="cs"/>
          <w:rtl/>
        </w:rPr>
        <w:t xml:space="preserve"> ( 18). مروج الذهب، ج 3، ص 205؛ تاريخ يعقوبى، ج 2، ص 305- 306</w:t>
      </w:r>
    </w:p>
  </w:footnote>
  <w:footnote w:id="158">
    <w:p w:rsidR="001F5F6D" w:rsidRDefault="001F5F6D" w:rsidP="000A366E">
      <w:pPr>
        <w:pStyle w:val="FootnoteText"/>
        <w:rPr>
          <w:rtl/>
        </w:rPr>
      </w:pPr>
      <w:r>
        <w:rPr>
          <w:rStyle w:val="FootnoteReference"/>
        </w:rPr>
        <w:footnoteRef/>
      </w:r>
      <w:r>
        <w:rPr>
          <w:rFonts w:ascii="Traditional Arabic" w:hAnsi="Traditional Arabic" w:hint="cs"/>
          <w:rtl/>
        </w:rPr>
        <w:t xml:space="preserve"> ( 1). الامامة والسياسه، ج 2، ص 166- 168؛ المحبر، 485؛ الاغانى، ج 4، ص 343- 351</w:t>
      </w:r>
    </w:p>
  </w:footnote>
  <w:footnote w:id="159">
    <w:p w:rsidR="001F5F6D" w:rsidRDefault="001F5F6D" w:rsidP="000A366E">
      <w:pPr>
        <w:pStyle w:val="FootnoteText"/>
        <w:rPr>
          <w:rtl/>
        </w:rPr>
      </w:pPr>
      <w:r>
        <w:rPr>
          <w:rStyle w:val="FootnoteReference"/>
        </w:rPr>
        <w:footnoteRef/>
      </w:r>
      <w:r>
        <w:rPr>
          <w:rFonts w:ascii="Traditional Arabic" w:hAnsi="Traditional Arabic" w:hint="cs"/>
          <w:rtl/>
        </w:rPr>
        <w:t xml:space="preserve"> ( 2). التنبيه والاشراف، ص 285</w:t>
      </w:r>
    </w:p>
  </w:footnote>
  <w:footnote w:id="160">
    <w:p w:rsidR="001F5F6D" w:rsidRDefault="001F5F6D" w:rsidP="000A366E">
      <w:pPr>
        <w:pStyle w:val="FootnoteText"/>
        <w:rPr>
          <w:rtl/>
        </w:rPr>
      </w:pPr>
      <w:r>
        <w:rPr>
          <w:rStyle w:val="FootnoteReference"/>
        </w:rPr>
        <w:footnoteRef/>
      </w:r>
      <w:r>
        <w:rPr>
          <w:rFonts w:ascii="Traditional Arabic" w:hAnsi="Traditional Arabic" w:hint="cs"/>
          <w:rtl/>
        </w:rPr>
        <w:t xml:space="preserve"> ( 3). التكميل والاتمام، ص 210</w:t>
      </w:r>
    </w:p>
  </w:footnote>
  <w:footnote w:id="161">
    <w:p w:rsidR="001F5F6D" w:rsidRDefault="001F5F6D" w:rsidP="000A366E">
      <w:pPr>
        <w:pStyle w:val="FootnoteText"/>
        <w:rPr>
          <w:rtl/>
        </w:rPr>
      </w:pPr>
      <w:r>
        <w:rPr>
          <w:rStyle w:val="FootnoteReference"/>
        </w:rPr>
        <w:footnoteRef/>
      </w:r>
      <w:r>
        <w:rPr>
          <w:rFonts w:ascii="Traditional Arabic" w:hAnsi="Traditional Arabic" w:hint="cs"/>
          <w:rtl/>
        </w:rPr>
        <w:t xml:space="preserve"> ( 1). التكميل والاتمام، ص 210</w:t>
      </w:r>
    </w:p>
  </w:footnote>
  <w:footnote w:id="162">
    <w:p w:rsidR="001F5F6D" w:rsidRDefault="001F5F6D" w:rsidP="000A366E">
      <w:pPr>
        <w:pStyle w:val="FootnoteText"/>
        <w:rPr>
          <w:rtl/>
        </w:rPr>
      </w:pPr>
      <w:r>
        <w:rPr>
          <w:rStyle w:val="FootnoteReference"/>
        </w:rPr>
        <w:footnoteRef/>
      </w:r>
      <w:r>
        <w:rPr>
          <w:rFonts w:ascii="Traditional Arabic" w:hAnsi="Traditional Arabic" w:hint="cs"/>
          <w:rtl/>
        </w:rPr>
        <w:t xml:space="preserve"> ( 2). همان، ص 213</w:t>
      </w:r>
    </w:p>
  </w:footnote>
  <w:footnote w:id="163">
    <w:p w:rsidR="001F5F6D" w:rsidRDefault="001F5F6D" w:rsidP="000A366E">
      <w:pPr>
        <w:pStyle w:val="FootnoteText"/>
        <w:rPr>
          <w:rtl/>
        </w:rPr>
      </w:pPr>
      <w:r>
        <w:rPr>
          <w:rStyle w:val="FootnoteReference"/>
        </w:rPr>
        <w:footnoteRef/>
      </w:r>
      <w:r>
        <w:rPr>
          <w:rFonts w:ascii="Traditional Arabic" w:hAnsi="Traditional Arabic" w:hint="cs"/>
          <w:rtl/>
        </w:rPr>
        <w:t xml:space="preserve"> ( 3). لباب النقول، ص 171</w:t>
      </w:r>
    </w:p>
  </w:footnote>
  <w:footnote w:id="164">
    <w:p w:rsidR="001F5F6D" w:rsidRDefault="001F5F6D" w:rsidP="000A366E">
      <w:pPr>
        <w:pStyle w:val="FootnoteText"/>
        <w:rPr>
          <w:rtl/>
        </w:rPr>
      </w:pPr>
      <w:r>
        <w:rPr>
          <w:rStyle w:val="FootnoteReference"/>
        </w:rPr>
        <w:footnoteRef/>
      </w:r>
      <w:r>
        <w:rPr>
          <w:rFonts w:ascii="Traditional Arabic" w:hAnsi="Traditional Arabic" w:hint="cs"/>
          <w:rtl/>
        </w:rPr>
        <w:t xml:space="preserve"> ( 4). الكافى، ج 8، ص 103</w:t>
      </w:r>
    </w:p>
  </w:footnote>
  <w:footnote w:id="165">
    <w:p w:rsidR="001F5F6D" w:rsidRDefault="001F5F6D" w:rsidP="000A366E">
      <w:pPr>
        <w:pStyle w:val="FootnoteText"/>
        <w:rPr>
          <w:rtl/>
        </w:rPr>
      </w:pPr>
      <w:r>
        <w:rPr>
          <w:rStyle w:val="FootnoteReference"/>
        </w:rPr>
        <w:footnoteRef/>
      </w:r>
      <w:r>
        <w:rPr>
          <w:rFonts w:ascii="Traditional Arabic" w:hAnsi="Traditional Arabic" w:hint="cs"/>
          <w:rtl/>
        </w:rPr>
        <w:t xml:space="preserve"> ( 1). المناقب، ج 3، ص 120</w:t>
      </w:r>
    </w:p>
  </w:footnote>
  <w:footnote w:id="166">
    <w:p w:rsidR="001F5F6D" w:rsidRDefault="001F5F6D" w:rsidP="000A366E">
      <w:pPr>
        <w:pStyle w:val="FootnoteText"/>
        <w:rPr>
          <w:rtl/>
        </w:rPr>
      </w:pPr>
      <w:r>
        <w:rPr>
          <w:rStyle w:val="FootnoteReference"/>
        </w:rPr>
        <w:footnoteRef/>
      </w:r>
      <w:r>
        <w:rPr>
          <w:rFonts w:ascii="Traditional Arabic" w:hAnsi="Traditional Arabic" w:hint="cs"/>
          <w:rtl/>
        </w:rPr>
        <w:t xml:space="preserve"> ( 2). التكميل والاتمام، 342</w:t>
      </w:r>
    </w:p>
  </w:footnote>
  <w:footnote w:id="167">
    <w:p w:rsidR="001F5F6D" w:rsidRDefault="001F5F6D" w:rsidP="000A366E">
      <w:pPr>
        <w:pStyle w:val="FootnoteText"/>
        <w:rPr>
          <w:rtl/>
        </w:rPr>
      </w:pPr>
      <w:r>
        <w:rPr>
          <w:rStyle w:val="FootnoteReference"/>
        </w:rPr>
        <w:footnoteRef/>
      </w:r>
      <w:r>
        <w:rPr>
          <w:rFonts w:ascii="Traditional Arabic" w:hAnsi="Traditional Arabic" w:hint="cs"/>
          <w:rtl/>
        </w:rPr>
        <w:t xml:space="preserve"> ( 3). جامع البيان، مج 6، ج 10، ص 207</w:t>
      </w:r>
    </w:p>
  </w:footnote>
  <w:footnote w:id="168">
    <w:p w:rsidR="001F5F6D" w:rsidRDefault="001F5F6D" w:rsidP="000A366E">
      <w:pPr>
        <w:pStyle w:val="FootnoteText"/>
        <w:rPr>
          <w:rtl/>
        </w:rPr>
      </w:pPr>
      <w:r>
        <w:rPr>
          <w:rStyle w:val="FootnoteReference"/>
        </w:rPr>
        <w:footnoteRef/>
      </w:r>
      <w:r>
        <w:rPr>
          <w:rFonts w:ascii="Traditional Arabic" w:hAnsi="Traditional Arabic" w:hint="cs"/>
          <w:rtl/>
        </w:rPr>
        <w:t xml:space="preserve"> ( 4). اخبار الطوال، ص 164؛ معجم رجال الحديث، ج 8، ص 228</w:t>
      </w:r>
    </w:p>
  </w:footnote>
  <w:footnote w:id="169">
    <w:p w:rsidR="001F5F6D" w:rsidRDefault="001F5F6D" w:rsidP="000A366E">
      <w:pPr>
        <w:pStyle w:val="FootnoteText"/>
        <w:rPr>
          <w:rtl/>
        </w:rPr>
      </w:pPr>
      <w:r>
        <w:rPr>
          <w:rStyle w:val="FootnoteReference"/>
        </w:rPr>
        <w:footnoteRef/>
      </w:r>
      <w:r>
        <w:rPr>
          <w:rFonts w:ascii="Traditional Arabic" w:hAnsi="Traditional Arabic" w:hint="cs"/>
          <w:rtl/>
        </w:rPr>
        <w:t xml:space="preserve"> ( 5). مجمع البيان، ج 7، ص 236؛ بحارالانوار، ج 18، ص 63</w:t>
      </w:r>
    </w:p>
  </w:footnote>
  <w:footnote w:id="170">
    <w:p w:rsidR="001F5F6D" w:rsidRDefault="001F5F6D" w:rsidP="000A366E">
      <w:pPr>
        <w:pStyle w:val="FootnoteText"/>
        <w:rPr>
          <w:rtl/>
        </w:rPr>
      </w:pPr>
      <w:r>
        <w:rPr>
          <w:rStyle w:val="FootnoteReference"/>
        </w:rPr>
        <w:footnoteRef/>
      </w:r>
      <w:r>
        <w:rPr>
          <w:rFonts w:ascii="Traditional Arabic" w:hAnsi="Traditional Arabic" w:hint="cs"/>
          <w:rtl/>
        </w:rPr>
        <w:t xml:space="preserve"> ( 6). سبل الهدى، ج 10، ص 123؛ مسند ابى‏يعلى، ج 12، ص 198</w:t>
      </w:r>
    </w:p>
  </w:footnote>
  <w:footnote w:id="171">
    <w:p w:rsidR="001F5F6D" w:rsidRDefault="001F5F6D" w:rsidP="000A366E">
      <w:pPr>
        <w:pStyle w:val="FootnoteText"/>
        <w:rPr>
          <w:rtl/>
        </w:rPr>
      </w:pPr>
      <w:r>
        <w:rPr>
          <w:rStyle w:val="FootnoteReference"/>
        </w:rPr>
        <w:footnoteRef/>
      </w:r>
      <w:r>
        <w:rPr>
          <w:rFonts w:ascii="Traditional Arabic" w:hAnsi="Traditional Arabic" w:hint="cs"/>
          <w:rtl/>
        </w:rPr>
        <w:t xml:space="preserve"> ( 7). التفسير الكبير، ج 20، ص 236- 237</w:t>
      </w:r>
    </w:p>
  </w:footnote>
  <w:footnote w:id="172">
    <w:p w:rsidR="001F5F6D" w:rsidRDefault="001F5F6D" w:rsidP="000A366E">
      <w:pPr>
        <w:pStyle w:val="FootnoteText"/>
        <w:rPr>
          <w:rtl/>
        </w:rPr>
      </w:pPr>
      <w:r>
        <w:rPr>
          <w:rStyle w:val="FootnoteReference"/>
        </w:rPr>
        <w:footnoteRef/>
      </w:r>
      <w:r>
        <w:rPr>
          <w:rFonts w:ascii="Traditional Arabic" w:hAnsi="Traditional Arabic" w:hint="cs"/>
          <w:rtl/>
        </w:rPr>
        <w:t xml:space="preserve"> ( 8). الدرالمنثور، ج 5، ص 308- 310</w:t>
      </w:r>
    </w:p>
  </w:footnote>
  <w:footnote w:id="173">
    <w:p w:rsidR="001F5F6D" w:rsidRDefault="001F5F6D" w:rsidP="000A366E">
      <w:pPr>
        <w:pStyle w:val="FootnoteText"/>
        <w:rPr>
          <w:rtl/>
        </w:rPr>
      </w:pPr>
      <w:r>
        <w:rPr>
          <w:rStyle w:val="FootnoteReference"/>
        </w:rPr>
        <w:footnoteRef/>
      </w:r>
      <w:r>
        <w:rPr>
          <w:rFonts w:ascii="Traditional Arabic" w:hAnsi="Traditional Arabic" w:hint="cs"/>
          <w:rtl/>
        </w:rPr>
        <w:t xml:space="preserve"> ( 9). تفسير قمى، ج 2، ص 21؛ تفسير عياشى، ج 2، ص 297- 298</w:t>
      </w:r>
    </w:p>
  </w:footnote>
  <w:footnote w:id="174">
    <w:p w:rsidR="001F5F6D" w:rsidRDefault="001F5F6D" w:rsidP="000A366E">
      <w:pPr>
        <w:pStyle w:val="FootnoteText"/>
        <w:rPr>
          <w:rtl/>
        </w:rPr>
      </w:pPr>
      <w:r>
        <w:rPr>
          <w:rStyle w:val="FootnoteReference"/>
        </w:rPr>
        <w:footnoteRef/>
      </w:r>
      <w:r>
        <w:rPr>
          <w:rFonts w:ascii="Traditional Arabic" w:hAnsi="Traditional Arabic" w:hint="cs"/>
          <w:rtl/>
        </w:rPr>
        <w:t xml:space="preserve"> ( 10). جامع البيان، مج 9، ج 15، ص 141</w:t>
      </w:r>
    </w:p>
  </w:footnote>
  <w:footnote w:id="175">
    <w:p w:rsidR="001F5F6D" w:rsidRDefault="001F5F6D" w:rsidP="000A366E">
      <w:pPr>
        <w:pStyle w:val="FootnoteText"/>
        <w:rPr>
          <w:rtl/>
        </w:rPr>
      </w:pPr>
      <w:r>
        <w:rPr>
          <w:rStyle w:val="FootnoteReference"/>
        </w:rPr>
        <w:footnoteRef/>
      </w:r>
      <w:r>
        <w:rPr>
          <w:rFonts w:ascii="Traditional Arabic" w:hAnsi="Traditional Arabic" w:hint="cs"/>
          <w:rtl/>
        </w:rPr>
        <w:t xml:space="preserve"> ( 1). روح المعانى، مج 9، ج 15، ص 9؛ التفسير الحديث، ج 2، ص 82 به بعد</w:t>
      </w:r>
    </w:p>
  </w:footnote>
  <w:footnote w:id="176">
    <w:p w:rsidR="001F5F6D" w:rsidRDefault="001F5F6D" w:rsidP="000A366E">
      <w:pPr>
        <w:pStyle w:val="FootnoteText"/>
        <w:rPr>
          <w:rtl/>
        </w:rPr>
      </w:pPr>
      <w:r>
        <w:rPr>
          <w:rStyle w:val="FootnoteReference"/>
        </w:rPr>
        <w:footnoteRef/>
      </w:r>
      <w:r>
        <w:rPr>
          <w:rFonts w:ascii="Traditional Arabic" w:hAnsi="Traditional Arabic" w:hint="cs"/>
          <w:rtl/>
        </w:rPr>
        <w:t xml:space="preserve"> ( 2). التفسير الكبير، ج 20، ص 236</w:t>
      </w:r>
    </w:p>
  </w:footnote>
  <w:footnote w:id="177">
    <w:p w:rsidR="001F5F6D" w:rsidRDefault="001F5F6D" w:rsidP="000A366E">
      <w:pPr>
        <w:pStyle w:val="FootnoteText"/>
        <w:rPr>
          <w:rtl/>
        </w:rPr>
      </w:pPr>
      <w:r>
        <w:rPr>
          <w:rStyle w:val="FootnoteReference"/>
        </w:rPr>
        <w:footnoteRef/>
      </w:r>
      <w:r>
        <w:rPr>
          <w:rFonts w:ascii="Traditional Arabic" w:hAnsi="Traditional Arabic" w:hint="cs"/>
          <w:rtl/>
        </w:rPr>
        <w:t xml:space="preserve"> ( 3). التفسير الكبير، ج 20، ص 236</w:t>
      </w:r>
    </w:p>
  </w:footnote>
  <w:footnote w:id="178">
    <w:p w:rsidR="001F5F6D" w:rsidRDefault="001F5F6D" w:rsidP="000A366E">
      <w:pPr>
        <w:pStyle w:val="FootnoteText"/>
        <w:rPr>
          <w:rtl/>
        </w:rPr>
      </w:pPr>
      <w:r>
        <w:rPr>
          <w:rStyle w:val="FootnoteReference"/>
        </w:rPr>
        <w:footnoteRef/>
      </w:r>
      <w:r>
        <w:rPr>
          <w:rFonts w:ascii="Traditional Arabic" w:hAnsi="Traditional Arabic" w:hint="cs"/>
          <w:rtl/>
        </w:rPr>
        <w:t xml:space="preserve"> ( 4). همان، ج 7، ص 361</w:t>
      </w:r>
    </w:p>
  </w:footnote>
  <w:footnote w:id="179">
    <w:p w:rsidR="001F5F6D" w:rsidRDefault="001F5F6D" w:rsidP="000A366E">
      <w:pPr>
        <w:pStyle w:val="FootnoteText"/>
        <w:rPr>
          <w:rtl/>
        </w:rPr>
      </w:pPr>
      <w:r>
        <w:rPr>
          <w:rStyle w:val="FootnoteReference"/>
        </w:rPr>
        <w:footnoteRef/>
      </w:r>
      <w:r>
        <w:rPr>
          <w:rFonts w:ascii="Traditional Arabic" w:hAnsi="Traditional Arabic" w:hint="cs"/>
          <w:rtl/>
        </w:rPr>
        <w:t xml:space="preserve"> ( 5). التفسير الكبير، ج 20، ص 236؛ جامع‏البيان، مج 9، ج 15، ص 141</w:t>
      </w:r>
    </w:p>
  </w:footnote>
  <w:footnote w:id="180">
    <w:p w:rsidR="001F5F6D" w:rsidRDefault="001F5F6D" w:rsidP="000A366E">
      <w:pPr>
        <w:pStyle w:val="FootnoteText"/>
        <w:rPr>
          <w:rtl/>
        </w:rPr>
      </w:pPr>
      <w:r>
        <w:rPr>
          <w:rStyle w:val="FootnoteReference"/>
        </w:rPr>
        <w:footnoteRef/>
      </w:r>
      <w:r>
        <w:rPr>
          <w:rFonts w:ascii="Traditional Arabic" w:hAnsi="Traditional Arabic" w:hint="cs"/>
          <w:rtl/>
        </w:rPr>
        <w:t xml:space="preserve"> ( 6). الميزان، ج 13، ص 141</w:t>
      </w:r>
    </w:p>
  </w:footnote>
  <w:footnote w:id="181">
    <w:p w:rsidR="001F5F6D" w:rsidRDefault="001F5F6D" w:rsidP="000A366E">
      <w:pPr>
        <w:pStyle w:val="FootnoteText"/>
        <w:rPr>
          <w:rtl/>
        </w:rPr>
      </w:pPr>
      <w:r>
        <w:rPr>
          <w:rStyle w:val="FootnoteReference"/>
        </w:rPr>
        <w:footnoteRef/>
      </w:r>
      <w:r>
        <w:rPr>
          <w:rFonts w:ascii="Traditional Arabic" w:hAnsi="Traditional Arabic" w:hint="cs"/>
          <w:rtl/>
        </w:rPr>
        <w:t xml:space="preserve"> ( 1). تفسير ابن‏كثير، ج 4، ص 566؛ شواهد التنزيل، ج 2، ص 458؛ اسدالغابه، ج 2، ص 19</w:t>
      </w:r>
    </w:p>
  </w:footnote>
  <w:footnote w:id="182">
    <w:p w:rsidR="001F5F6D" w:rsidRDefault="001F5F6D" w:rsidP="000A366E">
      <w:pPr>
        <w:pStyle w:val="FootnoteText"/>
        <w:rPr>
          <w:rtl/>
        </w:rPr>
      </w:pPr>
      <w:r>
        <w:rPr>
          <w:rStyle w:val="FootnoteReference"/>
        </w:rPr>
        <w:footnoteRef/>
      </w:r>
      <w:r>
        <w:rPr>
          <w:rFonts w:ascii="Traditional Arabic" w:hAnsi="Traditional Arabic" w:hint="cs"/>
          <w:rtl/>
        </w:rPr>
        <w:t xml:space="preserve"> ( 2). جامع البيان، مج 15، ج 30، ص 330؛ البداية والنهايه، ج 6، ص 182</w:t>
      </w:r>
    </w:p>
  </w:footnote>
  <w:footnote w:id="183">
    <w:p w:rsidR="001F5F6D" w:rsidRDefault="001F5F6D" w:rsidP="000A366E">
      <w:pPr>
        <w:pStyle w:val="FootnoteText"/>
        <w:rPr>
          <w:rtl/>
        </w:rPr>
      </w:pPr>
      <w:r>
        <w:rPr>
          <w:rStyle w:val="FootnoteReference"/>
        </w:rPr>
        <w:footnoteRef/>
      </w:r>
      <w:r>
        <w:rPr>
          <w:rFonts w:ascii="Traditional Arabic" w:hAnsi="Traditional Arabic" w:hint="cs"/>
          <w:rtl/>
        </w:rPr>
        <w:t xml:space="preserve"> ( 3). اسباب النزول، ص 404؛ مجمع‏البيان، ج 10، ص 836</w:t>
      </w:r>
    </w:p>
  </w:footnote>
  <w:footnote w:id="184">
    <w:p w:rsidR="001F5F6D" w:rsidRDefault="001F5F6D" w:rsidP="000A366E">
      <w:pPr>
        <w:pStyle w:val="FootnoteText"/>
        <w:rPr>
          <w:rtl/>
        </w:rPr>
      </w:pPr>
      <w:r>
        <w:rPr>
          <w:rStyle w:val="FootnoteReference"/>
        </w:rPr>
        <w:footnoteRef/>
      </w:r>
      <w:r>
        <w:rPr>
          <w:rFonts w:ascii="Traditional Arabic" w:hAnsi="Traditional Arabic" w:hint="cs"/>
          <w:rtl/>
        </w:rPr>
        <w:t xml:space="preserve"> ( 4). ر. ك: الاتقان، ج 1، ص 74- 76</w:t>
      </w:r>
    </w:p>
  </w:footnote>
  <w:footnote w:id="185">
    <w:p w:rsidR="001F5F6D" w:rsidRDefault="001F5F6D" w:rsidP="000A366E">
      <w:pPr>
        <w:pStyle w:val="FootnoteText"/>
        <w:rPr>
          <w:rtl/>
        </w:rPr>
      </w:pPr>
      <w:r>
        <w:rPr>
          <w:rStyle w:val="FootnoteReference"/>
        </w:rPr>
        <w:footnoteRef/>
      </w:r>
      <w:r>
        <w:rPr>
          <w:rFonts w:ascii="Traditional Arabic" w:hAnsi="Traditional Arabic" w:hint="cs"/>
          <w:rtl/>
        </w:rPr>
        <w:t xml:space="preserve"> ( 5). ر. ك: التفسير والمفسرون، ج 1، ص 24- 27</w:t>
      </w:r>
    </w:p>
  </w:footnote>
  <w:footnote w:id="186">
    <w:p w:rsidR="001F5F6D" w:rsidRDefault="001F5F6D" w:rsidP="000A366E">
      <w:pPr>
        <w:pStyle w:val="FootnoteText"/>
        <w:rPr>
          <w:rtl/>
        </w:rPr>
      </w:pPr>
      <w:r>
        <w:rPr>
          <w:rStyle w:val="FootnoteReference"/>
        </w:rPr>
        <w:footnoteRef/>
      </w:r>
      <w:r>
        <w:rPr>
          <w:rFonts w:ascii="Traditional Arabic" w:hAnsi="Traditional Arabic" w:hint="cs"/>
          <w:rtl/>
        </w:rPr>
        <w:t xml:space="preserve"> ( 6). مجمع البيان، ج 6، ص 654</w:t>
      </w:r>
    </w:p>
  </w:footnote>
  <w:footnote w:id="187">
    <w:p w:rsidR="001F5F6D" w:rsidRDefault="001F5F6D" w:rsidP="000A366E">
      <w:pPr>
        <w:pStyle w:val="FootnoteText"/>
        <w:rPr>
          <w:rtl/>
        </w:rPr>
      </w:pPr>
      <w:r>
        <w:rPr>
          <w:rStyle w:val="FootnoteReference"/>
        </w:rPr>
        <w:footnoteRef/>
      </w:r>
      <w:r>
        <w:rPr>
          <w:rFonts w:ascii="Traditional Arabic" w:hAnsi="Traditional Arabic" w:hint="cs"/>
          <w:rtl/>
        </w:rPr>
        <w:t xml:space="preserve"> ( 7). الدرالمنثور، ج 5، ص 310</w:t>
      </w:r>
    </w:p>
  </w:footnote>
  <w:footnote w:id="188">
    <w:p w:rsidR="001F5F6D" w:rsidRDefault="001F5F6D" w:rsidP="000A366E">
      <w:pPr>
        <w:pStyle w:val="FootnoteText"/>
        <w:rPr>
          <w:rtl/>
        </w:rPr>
      </w:pPr>
      <w:r>
        <w:rPr>
          <w:rStyle w:val="FootnoteReference"/>
        </w:rPr>
        <w:footnoteRef/>
      </w:r>
      <w:r>
        <w:rPr>
          <w:rFonts w:ascii="Traditional Arabic" w:hAnsi="Traditional Arabic" w:hint="cs"/>
          <w:rtl/>
        </w:rPr>
        <w:t xml:space="preserve"> ( 8). جامع‏البيان، مج 9، ج 15، ص 143</w:t>
      </w:r>
    </w:p>
  </w:footnote>
  <w:footnote w:id="189">
    <w:p w:rsidR="001F5F6D" w:rsidRDefault="001F5F6D" w:rsidP="000A366E">
      <w:pPr>
        <w:pStyle w:val="FootnoteText"/>
        <w:rPr>
          <w:rtl/>
        </w:rPr>
      </w:pPr>
      <w:r>
        <w:rPr>
          <w:rStyle w:val="FootnoteReference"/>
        </w:rPr>
        <w:footnoteRef/>
      </w:r>
      <w:r>
        <w:rPr>
          <w:rFonts w:ascii="Traditional Arabic" w:hAnsi="Traditional Arabic" w:hint="cs"/>
          <w:rtl/>
        </w:rPr>
        <w:t xml:space="preserve"> ( 9). ر. ك: الميزان، ج 13، ص 136- 139</w:t>
      </w:r>
    </w:p>
  </w:footnote>
  <w:footnote w:id="190">
    <w:p w:rsidR="001F5F6D" w:rsidRDefault="001F5F6D" w:rsidP="000A366E">
      <w:pPr>
        <w:pStyle w:val="FootnoteText"/>
        <w:rPr>
          <w:rtl/>
        </w:rPr>
      </w:pPr>
      <w:r>
        <w:rPr>
          <w:rStyle w:val="FootnoteReference"/>
        </w:rPr>
        <w:footnoteRef/>
      </w:r>
      <w:r>
        <w:rPr>
          <w:rFonts w:ascii="Traditional Arabic" w:hAnsi="Traditional Arabic" w:hint="cs"/>
          <w:rtl/>
        </w:rPr>
        <w:t xml:space="preserve"> ( 1). ر. ك: علوم قرآنى، ص 100</w:t>
      </w:r>
    </w:p>
  </w:footnote>
  <w:footnote w:id="191">
    <w:p w:rsidR="001F5F6D" w:rsidRDefault="001F5F6D" w:rsidP="000A366E">
      <w:pPr>
        <w:pStyle w:val="FootnoteText"/>
        <w:rPr>
          <w:rtl/>
        </w:rPr>
      </w:pPr>
      <w:r>
        <w:rPr>
          <w:rStyle w:val="FootnoteReference"/>
        </w:rPr>
        <w:footnoteRef/>
      </w:r>
      <w:r>
        <w:rPr>
          <w:rFonts w:ascii="Traditional Arabic" w:hAnsi="Traditional Arabic" w:hint="cs"/>
          <w:rtl/>
        </w:rPr>
        <w:t xml:space="preserve"> ( 2). قرآن در اسلام، ص 50</w:t>
      </w:r>
    </w:p>
  </w:footnote>
  <w:footnote w:id="192">
    <w:p w:rsidR="001F5F6D" w:rsidRDefault="001F5F6D" w:rsidP="000A366E">
      <w:pPr>
        <w:pStyle w:val="FootnoteText"/>
        <w:rPr>
          <w:rtl/>
        </w:rPr>
      </w:pPr>
      <w:r>
        <w:rPr>
          <w:rStyle w:val="FootnoteReference"/>
        </w:rPr>
        <w:footnoteRef/>
      </w:r>
      <w:r>
        <w:rPr>
          <w:rFonts w:ascii="Traditional Arabic" w:hAnsi="Traditional Arabic" w:hint="cs"/>
          <w:rtl/>
        </w:rPr>
        <w:t xml:space="preserve"> ( 1). تفسير قمى، ج 1، ص 224؛ نورالثقلين، ج 1، ص 709</w:t>
      </w:r>
    </w:p>
  </w:footnote>
  <w:footnote w:id="193">
    <w:p w:rsidR="001F5F6D" w:rsidRDefault="001F5F6D" w:rsidP="000A366E">
      <w:pPr>
        <w:pStyle w:val="FootnoteText"/>
        <w:rPr>
          <w:rtl/>
        </w:rPr>
      </w:pPr>
      <w:r>
        <w:rPr>
          <w:rStyle w:val="FootnoteReference"/>
        </w:rPr>
        <w:footnoteRef/>
      </w:r>
      <w:r>
        <w:rPr>
          <w:rFonts w:ascii="Traditional Arabic" w:hAnsi="Traditional Arabic" w:hint="cs"/>
          <w:rtl/>
        </w:rPr>
        <w:t xml:space="preserve"> ( 2). تفسير قمى، ج 1، ص 239؛ البرهان، ج 2، ص 454</w:t>
      </w:r>
    </w:p>
  </w:footnote>
  <w:footnote w:id="194">
    <w:p w:rsidR="001F5F6D" w:rsidRDefault="001F5F6D" w:rsidP="000A366E">
      <w:pPr>
        <w:pStyle w:val="FootnoteText"/>
        <w:rPr>
          <w:rtl/>
        </w:rPr>
      </w:pPr>
      <w:r>
        <w:rPr>
          <w:rStyle w:val="FootnoteReference"/>
        </w:rPr>
        <w:footnoteRef/>
      </w:r>
      <w:r>
        <w:rPr>
          <w:rFonts w:ascii="Traditional Arabic" w:hAnsi="Traditional Arabic" w:hint="cs"/>
          <w:rtl/>
        </w:rPr>
        <w:t xml:space="preserve"> ( 3). تفسير قمى، ج 1، ص 305؛ تفسير عياشى، ج 2، ص 65؛ البرهان، ج 2، ص 705</w:t>
      </w:r>
    </w:p>
  </w:footnote>
  <w:footnote w:id="195">
    <w:p w:rsidR="001F5F6D" w:rsidRDefault="001F5F6D" w:rsidP="000A366E">
      <w:pPr>
        <w:pStyle w:val="FootnoteText"/>
        <w:rPr>
          <w:rtl/>
        </w:rPr>
      </w:pPr>
      <w:r>
        <w:rPr>
          <w:rStyle w:val="FootnoteReference"/>
        </w:rPr>
        <w:footnoteRef/>
      </w:r>
      <w:r>
        <w:rPr>
          <w:rFonts w:ascii="Traditional Arabic" w:hAnsi="Traditional Arabic" w:hint="cs"/>
          <w:rtl/>
        </w:rPr>
        <w:t xml:space="preserve"> ( 4). تفسير قمى، ج 1، ص 184؛ البرهان، ج 2، ص 189</w:t>
      </w:r>
    </w:p>
  </w:footnote>
  <w:footnote w:id="196">
    <w:p w:rsidR="001F5F6D" w:rsidRDefault="001F5F6D" w:rsidP="000A366E">
      <w:pPr>
        <w:pStyle w:val="FootnoteText"/>
        <w:rPr>
          <w:rtl/>
        </w:rPr>
      </w:pPr>
      <w:r>
        <w:rPr>
          <w:rStyle w:val="FootnoteReference"/>
        </w:rPr>
        <w:footnoteRef/>
      </w:r>
      <w:r>
        <w:rPr>
          <w:rFonts w:ascii="Traditional Arabic" w:hAnsi="Traditional Arabic" w:hint="cs"/>
          <w:rtl/>
        </w:rPr>
        <w:t xml:space="preserve"> ( 5). تفسير فرات الكوفى، ص 561</w:t>
      </w:r>
    </w:p>
  </w:footnote>
  <w:footnote w:id="197">
    <w:p w:rsidR="001F5F6D" w:rsidRDefault="001F5F6D" w:rsidP="000A366E">
      <w:pPr>
        <w:pStyle w:val="FootnoteText"/>
        <w:rPr>
          <w:rtl/>
        </w:rPr>
      </w:pPr>
      <w:r>
        <w:rPr>
          <w:rStyle w:val="FootnoteReference"/>
        </w:rPr>
        <w:footnoteRef/>
      </w:r>
      <w:r>
        <w:rPr>
          <w:rFonts w:ascii="Traditional Arabic" w:hAnsi="Traditional Arabic" w:hint="cs"/>
          <w:rtl/>
        </w:rPr>
        <w:t xml:space="preserve"> ( 1). تفسير قمى، ج 2، ص 14؛ البرهان، ج 3، ص 508- 509</w:t>
      </w:r>
    </w:p>
  </w:footnote>
  <w:footnote w:id="198">
    <w:p w:rsidR="001F5F6D" w:rsidRDefault="001F5F6D" w:rsidP="000A366E">
      <w:pPr>
        <w:pStyle w:val="FootnoteText"/>
        <w:rPr>
          <w:rtl/>
        </w:rPr>
      </w:pPr>
      <w:r>
        <w:rPr>
          <w:rStyle w:val="FootnoteReference"/>
        </w:rPr>
        <w:footnoteRef/>
      </w:r>
      <w:r>
        <w:rPr>
          <w:rFonts w:ascii="Traditional Arabic" w:hAnsi="Traditional Arabic" w:hint="cs"/>
          <w:rtl/>
        </w:rPr>
        <w:t xml:space="preserve"> ( 2). تفسير قمى، ج 2، ص 80؛ البرهان، ج 3، ص 862</w:t>
      </w:r>
    </w:p>
  </w:footnote>
  <w:footnote w:id="199">
    <w:p w:rsidR="001F5F6D" w:rsidRDefault="001F5F6D" w:rsidP="000A366E">
      <w:pPr>
        <w:pStyle w:val="FootnoteText"/>
        <w:rPr>
          <w:rtl/>
        </w:rPr>
      </w:pPr>
      <w:r>
        <w:rPr>
          <w:rStyle w:val="FootnoteReference"/>
        </w:rPr>
        <w:footnoteRef/>
      </w:r>
      <w:r>
        <w:rPr>
          <w:rFonts w:ascii="Traditional Arabic" w:hAnsi="Traditional Arabic" w:hint="cs"/>
          <w:rtl/>
        </w:rPr>
        <w:t xml:space="preserve"> ( 3). الدرالمنثور، ج 6، ص 18- 20</w:t>
      </w:r>
    </w:p>
  </w:footnote>
  <w:footnote w:id="200">
    <w:p w:rsidR="001F5F6D" w:rsidRDefault="001F5F6D" w:rsidP="000A366E">
      <w:pPr>
        <w:pStyle w:val="FootnoteText"/>
        <w:rPr>
          <w:rtl/>
        </w:rPr>
      </w:pPr>
      <w:r>
        <w:rPr>
          <w:rStyle w:val="FootnoteReference"/>
        </w:rPr>
        <w:footnoteRef/>
      </w:r>
      <w:r>
        <w:rPr>
          <w:rFonts w:ascii="Traditional Arabic" w:hAnsi="Traditional Arabic" w:hint="cs"/>
          <w:rtl/>
        </w:rPr>
        <w:t xml:space="preserve"> ( 4). الكافى، ج 1، ص 195؛ تفسير قمى، ج 2، ص 106؛ البرهان، ج 4، ص 79</w:t>
      </w:r>
    </w:p>
  </w:footnote>
  <w:footnote w:id="201">
    <w:p w:rsidR="001F5F6D" w:rsidRDefault="001F5F6D" w:rsidP="000A366E">
      <w:pPr>
        <w:pStyle w:val="FootnoteText"/>
        <w:rPr>
          <w:rtl/>
        </w:rPr>
      </w:pPr>
      <w:r>
        <w:rPr>
          <w:rStyle w:val="FootnoteReference"/>
        </w:rPr>
        <w:footnoteRef/>
      </w:r>
      <w:r>
        <w:rPr>
          <w:rFonts w:ascii="Traditional Arabic" w:hAnsi="Traditional Arabic" w:hint="cs"/>
          <w:rtl/>
        </w:rPr>
        <w:t xml:space="preserve"> ( 5). تفسير قمى، ج 2، ص 259؛ نورالثقلين، ج 4، ص 511؛ البرهان، ج 4، ص 747</w:t>
      </w:r>
    </w:p>
  </w:footnote>
  <w:footnote w:id="202">
    <w:p w:rsidR="001F5F6D" w:rsidRDefault="001F5F6D" w:rsidP="000A366E">
      <w:pPr>
        <w:pStyle w:val="FootnoteText"/>
        <w:rPr>
          <w:rtl/>
        </w:rPr>
      </w:pPr>
      <w:r>
        <w:rPr>
          <w:rStyle w:val="FootnoteReference"/>
        </w:rPr>
        <w:footnoteRef/>
      </w:r>
      <w:r>
        <w:rPr>
          <w:rFonts w:ascii="Traditional Arabic" w:hAnsi="Traditional Arabic" w:hint="cs"/>
          <w:rtl/>
        </w:rPr>
        <w:t xml:space="preserve"> ( 6). تفسير قمى، ج 2، ص 282؛ البرهان، ج 4، ص 748- 749</w:t>
      </w:r>
    </w:p>
  </w:footnote>
  <w:footnote w:id="203">
    <w:p w:rsidR="001F5F6D" w:rsidRDefault="001F5F6D" w:rsidP="000A366E">
      <w:pPr>
        <w:pStyle w:val="FootnoteText"/>
        <w:rPr>
          <w:rtl/>
        </w:rPr>
      </w:pPr>
      <w:r>
        <w:rPr>
          <w:rStyle w:val="FootnoteReference"/>
        </w:rPr>
        <w:footnoteRef/>
      </w:r>
      <w:r>
        <w:rPr>
          <w:rFonts w:ascii="Traditional Arabic" w:hAnsi="Traditional Arabic" w:hint="cs"/>
          <w:rtl/>
        </w:rPr>
        <w:t xml:space="preserve"> ( 1). تفسير قمى، ج 2، ص 314؛ البرهان، ج 5، ص 66</w:t>
      </w:r>
    </w:p>
  </w:footnote>
  <w:footnote w:id="204">
    <w:p w:rsidR="001F5F6D" w:rsidRDefault="001F5F6D" w:rsidP="000A366E">
      <w:pPr>
        <w:pStyle w:val="FootnoteText"/>
        <w:rPr>
          <w:rtl/>
        </w:rPr>
      </w:pPr>
      <w:r>
        <w:rPr>
          <w:rStyle w:val="FootnoteReference"/>
        </w:rPr>
        <w:footnoteRef/>
      </w:r>
      <w:r>
        <w:rPr>
          <w:rFonts w:ascii="Traditional Arabic" w:hAnsi="Traditional Arabic" w:hint="cs"/>
          <w:rtl/>
        </w:rPr>
        <w:t xml:space="preserve"> ( 2). الكشاف، ج 4، ص 325؛ مجمع البيان، ج 9، ص 158</w:t>
      </w:r>
    </w:p>
  </w:footnote>
  <w:footnote w:id="205">
    <w:p w:rsidR="001F5F6D" w:rsidRDefault="001F5F6D" w:rsidP="000A366E">
      <w:pPr>
        <w:pStyle w:val="FootnoteText"/>
        <w:rPr>
          <w:rtl/>
        </w:rPr>
      </w:pPr>
      <w:r>
        <w:rPr>
          <w:rStyle w:val="FootnoteReference"/>
        </w:rPr>
        <w:footnoteRef/>
      </w:r>
      <w:r>
        <w:rPr>
          <w:rFonts w:ascii="Traditional Arabic" w:hAnsi="Traditional Arabic" w:hint="cs"/>
          <w:rtl/>
        </w:rPr>
        <w:t xml:space="preserve"> ( 3). البرهان، ج 5، ص 74- 75</w:t>
      </w:r>
    </w:p>
  </w:footnote>
  <w:footnote w:id="206">
    <w:p w:rsidR="001F5F6D" w:rsidRDefault="001F5F6D" w:rsidP="000A366E">
      <w:pPr>
        <w:pStyle w:val="FootnoteText"/>
        <w:rPr>
          <w:rtl/>
        </w:rPr>
      </w:pPr>
      <w:r>
        <w:rPr>
          <w:rStyle w:val="FootnoteReference"/>
        </w:rPr>
        <w:footnoteRef/>
      </w:r>
      <w:r>
        <w:rPr>
          <w:rFonts w:ascii="Traditional Arabic" w:hAnsi="Traditional Arabic" w:hint="cs"/>
          <w:rtl/>
        </w:rPr>
        <w:t xml:space="preserve"> ( 4). تفسير قمى، ج 2، ص 314؛ الكافى، ج 1، ص 420- 421</w:t>
      </w:r>
    </w:p>
  </w:footnote>
  <w:footnote w:id="207">
    <w:p w:rsidR="001F5F6D" w:rsidRDefault="001F5F6D" w:rsidP="000A366E">
      <w:pPr>
        <w:pStyle w:val="FootnoteText"/>
        <w:rPr>
          <w:rtl/>
        </w:rPr>
      </w:pPr>
      <w:r>
        <w:rPr>
          <w:rStyle w:val="FootnoteReference"/>
        </w:rPr>
        <w:footnoteRef/>
      </w:r>
      <w:r>
        <w:rPr>
          <w:rFonts w:ascii="Traditional Arabic" w:hAnsi="Traditional Arabic" w:hint="cs"/>
          <w:rtl/>
        </w:rPr>
        <w:t xml:space="preserve"> ( 5). مجمع البيان، ج 9، ص 160</w:t>
      </w:r>
    </w:p>
  </w:footnote>
  <w:footnote w:id="208">
    <w:p w:rsidR="001F5F6D" w:rsidRDefault="001F5F6D" w:rsidP="000A366E">
      <w:pPr>
        <w:pStyle w:val="FootnoteText"/>
        <w:rPr>
          <w:rtl/>
        </w:rPr>
      </w:pPr>
      <w:r>
        <w:rPr>
          <w:rStyle w:val="FootnoteReference"/>
        </w:rPr>
        <w:footnoteRef/>
      </w:r>
      <w:r>
        <w:rPr>
          <w:rFonts w:ascii="Traditional Arabic" w:hAnsi="Traditional Arabic" w:hint="cs"/>
          <w:rtl/>
        </w:rPr>
        <w:t xml:space="preserve"> ( 6). تفسير قمى، ج 2، ص 398؛ نورالثقلين، ج 5، ص 392</w:t>
      </w:r>
    </w:p>
  </w:footnote>
  <w:footnote w:id="209">
    <w:p w:rsidR="001F5F6D" w:rsidRDefault="001F5F6D" w:rsidP="000A366E">
      <w:pPr>
        <w:pStyle w:val="FootnoteText"/>
        <w:rPr>
          <w:rtl/>
        </w:rPr>
      </w:pPr>
      <w:r>
        <w:rPr>
          <w:rStyle w:val="FootnoteReference"/>
        </w:rPr>
        <w:footnoteRef/>
      </w:r>
      <w:r>
        <w:rPr>
          <w:rFonts w:ascii="Traditional Arabic" w:hAnsi="Traditional Arabic" w:hint="cs"/>
          <w:rtl/>
        </w:rPr>
        <w:t xml:space="preserve"> ( 1). تفسير عياشى، ج 1، ص 326؛ نورالثقلين، ج 1، ص 640؛ بحارالانوار، ج 46، ص 191</w:t>
      </w:r>
    </w:p>
  </w:footnote>
  <w:footnote w:id="210">
    <w:p w:rsidR="001F5F6D" w:rsidRDefault="001F5F6D" w:rsidP="000A366E">
      <w:pPr>
        <w:pStyle w:val="FootnoteText"/>
        <w:rPr>
          <w:rtl/>
        </w:rPr>
      </w:pPr>
      <w:r>
        <w:rPr>
          <w:rStyle w:val="FootnoteReference"/>
        </w:rPr>
        <w:footnoteRef/>
      </w:r>
      <w:r>
        <w:rPr>
          <w:rFonts w:ascii="Traditional Arabic" w:hAnsi="Traditional Arabic" w:hint="cs"/>
          <w:rtl/>
        </w:rPr>
        <w:t xml:space="preserve"> ( 2). تاريخ يعقوبى، ج 2، ص 326</w:t>
      </w:r>
    </w:p>
  </w:footnote>
  <w:footnote w:id="211">
    <w:p w:rsidR="001F5F6D" w:rsidRDefault="001F5F6D" w:rsidP="000A366E">
      <w:pPr>
        <w:pStyle w:val="FootnoteText"/>
        <w:rPr>
          <w:rtl/>
        </w:rPr>
      </w:pPr>
      <w:r>
        <w:rPr>
          <w:rStyle w:val="FootnoteReference"/>
        </w:rPr>
        <w:footnoteRef/>
      </w:r>
      <w:r>
        <w:rPr>
          <w:rFonts w:ascii="Traditional Arabic" w:hAnsi="Traditional Arabic" w:hint="cs"/>
          <w:rtl/>
        </w:rPr>
        <w:t xml:space="preserve"> ( 3). موسوعة دول العالم، ج 1، ص 75؛ دائرةالمعارف بستانى، ج 4، ص 421</w:t>
      </w:r>
    </w:p>
  </w:footnote>
  <w:footnote w:id="212">
    <w:p w:rsidR="001F5F6D" w:rsidRDefault="001F5F6D" w:rsidP="000A366E">
      <w:pPr>
        <w:pStyle w:val="FootnoteText"/>
        <w:rPr>
          <w:rtl/>
        </w:rPr>
      </w:pPr>
      <w:r>
        <w:rPr>
          <w:rStyle w:val="FootnoteReference"/>
        </w:rPr>
        <w:footnoteRef/>
      </w:r>
      <w:r>
        <w:rPr>
          <w:rFonts w:ascii="Traditional Arabic" w:hAnsi="Traditional Arabic" w:hint="cs"/>
          <w:rtl/>
        </w:rPr>
        <w:t xml:space="preserve"> ( 4). تفسير عياشى، ج 2، ص 142؛ نورالثقلين، ج 2، ص 343</w:t>
      </w:r>
    </w:p>
  </w:footnote>
  <w:footnote w:id="213">
    <w:p w:rsidR="001F5F6D" w:rsidRDefault="001F5F6D" w:rsidP="000A366E">
      <w:pPr>
        <w:pStyle w:val="FootnoteText"/>
        <w:rPr>
          <w:rtl/>
        </w:rPr>
      </w:pPr>
      <w:r>
        <w:rPr>
          <w:rStyle w:val="FootnoteReference"/>
        </w:rPr>
        <w:footnoteRef/>
      </w:r>
      <w:r>
        <w:rPr>
          <w:rFonts w:ascii="Traditional Arabic" w:hAnsi="Traditional Arabic" w:hint="cs"/>
          <w:rtl/>
        </w:rPr>
        <w:t xml:space="preserve"> ( 5). شواهد التنزيل، ج 1، ص 473</w:t>
      </w:r>
    </w:p>
  </w:footnote>
  <w:footnote w:id="214">
    <w:p w:rsidR="001F5F6D" w:rsidRDefault="001F5F6D" w:rsidP="000A366E">
      <w:pPr>
        <w:pStyle w:val="FootnoteText"/>
        <w:rPr>
          <w:rtl/>
        </w:rPr>
      </w:pPr>
      <w:r>
        <w:rPr>
          <w:rStyle w:val="FootnoteReference"/>
        </w:rPr>
        <w:footnoteRef/>
      </w:r>
      <w:r>
        <w:rPr>
          <w:rFonts w:ascii="Traditional Arabic" w:hAnsi="Traditional Arabic" w:hint="cs"/>
          <w:rtl/>
        </w:rPr>
        <w:t xml:space="preserve"> ( 6). البرهان، ج 5، ص 610- 611</w:t>
      </w:r>
    </w:p>
  </w:footnote>
  <w:footnote w:id="215">
    <w:p w:rsidR="001F5F6D" w:rsidRDefault="001F5F6D" w:rsidP="000A366E">
      <w:pPr>
        <w:pStyle w:val="FootnoteText"/>
        <w:rPr>
          <w:rtl/>
        </w:rPr>
      </w:pPr>
      <w:r>
        <w:rPr>
          <w:rStyle w:val="FootnoteReference"/>
        </w:rPr>
        <w:footnoteRef/>
      </w:r>
      <w:r>
        <w:rPr>
          <w:rFonts w:ascii="Traditional Arabic" w:hAnsi="Traditional Arabic" w:hint="cs"/>
          <w:rtl/>
        </w:rPr>
        <w:t xml:space="preserve"> ( 7). مجمع البيان، ج 6، ص 481؛ البرهان، ج 3، ص 298</w:t>
      </w:r>
    </w:p>
  </w:footnote>
  <w:footnote w:id="216">
    <w:p w:rsidR="001F5F6D" w:rsidRDefault="001F5F6D" w:rsidP="000A366E">
      <w:pPr>
        <w:pStyle w:val="FootnoteText"/>
        <w:rPr>
          <w:rtl/>
        </w:rPr>
      </w:pPr>
      <w:r>
        <w:rPr>
          <w:rStyle w:val="FootnoteReference"/>
        </w:rPr>
        <w:footnoteRef/>
      </w:r>
      <w:r>
        <w:rPr>
          <w:rFonts w:ascii="Traditional Arabic" w:hAnsi="Traditional Arabic" w:hint="cs"/>
          <w:rtl/>
        </w:rPr>
        <w:t xml:space="preserve"> ( 1). نورالثقلين، ج 1، ص 719</w:t>
      </w:r>
    </w:p>
  </w:footnote>
  <w:footnote w:id="217">
    <w:p w:rsidR="001F5F6D" w:rsidRDefault="001F5F6D" w:rsidP="000A366E">
      <w:pPr>
        <w:pStyle w:val="FootnoteText"/>
        <w:rPr>
          <w:rtl/>
        </w:rPr>
      </w:pPr>
      <w:r>
        <w:rPr>
          <w:rStyle w:val="FootnoteReference"/>
        </w:rPr>
        <w:footnoteRef/>
      </w:r>
      <w:r>
        <w:rPr>
          <w:rFonts w:ascii="Traditional Arabic" w:hAnsi="Traditional Arabic" w:hint="cs"/>
          <w:rtl/>
        </w:rPr>
        <w:t xml:space="preserve"> ( 2). الدرالمنثور، ج 7، ص 457؛ تأويل الآيات الظاهره، ص 567؛ تأويل الآيات الباهرات، ص 277</w:t>
      </w:r>
    </w:p>
  </w:footnote>
  <w:footnote w:id="218">
    <w:p w:rsidR="001F5F6D" w:rsidRDefault="001F5F6D" w:rsidP="000A366E">
      <w:pPr>
        <w:pStyle w:val="FootnoteText"/>
        <w:rPr>
          <w:rtl/>
        </w:rPr>
      </w:pPr>
      <w:r>
        <w:rPr>
          <w:rStyle w:val="FootnoteReference"/>
        </w:rPr>
        <w:footnoteRef/>
      </w:r>
      <w:r>
        <w:rPr>
          <w:rFonts w:ascii="Traditional Arabic" w:hAnsi="Traditional Arabic" w:hint="cs"/>
          <w:rtl/>
        </w:rPr>
        <w:t xml:space="preserve"> ( 3). تأويل الآيات الظاهره، ص 567؛ كنزالدقائق، ج 12، ص 212</w:t>
      </w:r>
    </w:p>
  </w:footnote>
  <w:footnote w:id="219">
    <w:p w:rsidR="001F5F6D" w:rsidRDefault="001F5F6D" w:rsidP="000A366E">
      <w:pPr>
        <w:pStyle w:val="FootnoteText"/>
        <w:rPr>
          <w:rtl/>
        </w:rPr>
      </w:pPr>
      <w:r>
        <w:rPr>
          <w:rStyle w:val="FootnoteReference"/>
        </w:rPr>
        <w:footnoteRef/>
      </w:r>
      <w:r>
        <w:rPr>
          <w:rFonts w:ascii="Traditional Arabic" w:hAnsi="Traditional Arabic" w:hint="cs"/>
          <w:rtl/>
        </w:rPr>
        <w:t xml:space="preserve"> ( 4). شواهد التنزيل، ج 2، ص 241؛ الصافى، ج 5، ص 21</w:t>
      </w:r>
    </w:p>
  </w:footnote>
  <w:footnote w:id="220">
    <w:p w:rsidR="001F5F6D" w:rsidRDefault="001F5F6D" w:rsidP="000A366E">
      <w:pPr>
        <w:pStyle w:val="FootnoteText"/>
        <w:rPr>
          <w:rtl/>
        </w:rPr>
      </w:pPr>
      <w:r>
        <w:rPr>
          <w:rStyle w:val="FootnoteReference"/>
        </w:rPr>
        <w:footnoteRef/>
      </w:r>
      <w:r>
        <w:rPr>
          <w:rFonts w:ascii="Traditional Arabic" w:hAnsi="Traditional Arabic" w:hint="cs"/>
          <w:rtl/>
        </w:rPr>
        <w:t xml:space="preserve"> ( 5). شواهد التنزيل، ج 2، ص 241؛ مجمع البيان، ج 9، ص 144؛ كنزالدقائق، ج 12، ص 211</w:t>
      </w:r>
    </w:p>
  </w:footnote>
  <w:footnote w:id="221">
    <w:p w:rsidR="001F5F6D" w:rsidRDefault="001F5F6D" w:rsidP="000A366E">
      <w:pPr>
        <w:pStyle w:val="FootnoteText"/>
        <w:rPr>
          <w:rtl/>
        </w:rPr>
      </w:pPr>
      <w:r>
        <w:rPr>
          <w:rStyle w:val="FootnoteReference"/>
        </w:rPr>
        <w:footnoteRef/>
      </w:r>
      <w:r>
        <w:rPr>
          <w:rFonts w:ascii="Traditional Arabic" w:hAnsi="Traditional Arabic" w:hint="cs"/>
          <w:rtl/>
        </w:rPr>
        <w:t xml:space="preserve"> ( 6). المناقب، ج 3، ص 72</w:t>
      </w:r>
    </w:p>
  </w:footnote>
  <w:footnote w:id="222">
    <w:p w:rsidR="001F5F6D" w:rsidRDefault="001F5F6D" w:rsidP="000A366E">
      <w:pPr>
        <w:pStyle w:val="FootnoteText"/>
        <w:rPr>
          <w:rtl/>
        </w:rPr>
      </w:pPr>
      <w:r>
        <w:rPr>
          <w:rStyle w:val="FootnoteReference"/>
        </w:rPr>
        <w:footnoteRef/>
      </w:r>
      <w:r>
        <w:rPr>
          <w:rFonts w:ascii="Traditional Arabic" w:hAnsi="Traditional Arabic" w:hint="cs"/>
          <w:rtl/>
        </w:rPr>
        <w:t xml:space="preserve"> ( 7). شواهدالتنزيل، ج 1، ص 540؛ تفسير قرطبى، ج 13، ص 90؛ تأويل الآيات الظاهره، ص 383</w:t>
      </w:r>
    </w:p>
  </w:footnote>
  <w:footnote w:id="223">
    <w:p w:rsidR="001F5F6D" w:rsidRDefault="001F5F6D" w:rsidP="000A366E">
      <w:pPr>
        <w:pStyle w:val="FootnoteText"/>
        <w:rPr>
          <w:rtl/>
        </w:rPr>
      </w:pPr>
      <w:r>
        <w:rPr>
          <w:rStyle w:val="FootnoteReference"/>
        </w:rPr>
        <w:footnoteRef/>
      </w:r>
      <w:r>
        <w:rPr>
          <w:rFonts w:ascii="Traditional Arabic" w:hAnsi="Traditional Arabic" w:hint="cs"/>
          <w:rtl/>
        </w:rPr>
        <w:t xml:space="preserve"> ( 8). الاعلام، ج 4، ص 95</w:t>
      </w:r>
    </w:p>
  </w:footnote>
  <w:footnote w:id="224">
    <w:p w:rsidR="001F5F6D" w:rsidRDefault="001F5F6D" w:rsidP="000A366E">
      <w:pPr>
        <w:pStyle w:val="FootnoteText"/>
        <w:rPr>
          <w:rtl/>
        </w:rPr>
      </w:pPr>
      <w:r>
        <w:rPr>
          <w:rStyle w:val="FootnoteReference"/>
        </w:rPr>
        <w:footnoteRef/>
      </w:r>
      <w:r>
        <w:rPr>
          <w:rFonts w:ascii="Traditional Arabic" w:hAnsi="Traditional Arabic" w:hint="cs"/>
          <w:rtl/>
        </w:rPr>
        <w:t xml:space="preserve"> ( 9). تفسير قمى، ج 2، ص 119</w:t>
      </w:r>
    </w:p>
  </w:footnote>
  <w:footnote w:id="225">
    <w:p w:rsidR="001F5F6D" w:rsidRDefault="001F5F6D" w:rsidP="000A366E">
      <w:pPr>
        <w:pStyle w:val="FootnoteText"/>
        <w:rPr>
          <w:rtl/>
        </w:rPr>
      </w:pPr>
      <w:r>
        <w:rPr>
          <w:rStyle w:val="FootnoteReference"/>
        </w:rPr>
        <w:footnoteRef/>
      </w:r>
      <w:r>
        <w:rPr>
          <w:rFonts w:ascii="Traditional Arabic" w:hAnsi="Traditional Arabic" w:hint="cs"/>
          <w:rtl/>
        </w:rPr>
        <w:t xml:space="preserve"> ( 1). تفسير عياشى، ج 1، ص 292</w:t>
      </w:r>
    </w:p>
  </w:footnote>
  <w:footnote w:id="226">
    <w:p w:rsidR="001F5F6D" w:rsidRDefault="001F5F6D" w:rsidP="000A366E">
      <w:pPr>
        <w:pStyle w:val="FootnoteText"/>
        <w:rPr>
          <w:rtl/>
        </w:rPr>
      </w:pPr>
      <w:r>
        <w:rPr>
          <w:rStyle w:val="FootnoteReference"/>
        </w:rPr>
        <w:footnoteRef/>
      </w:r>
      <w:r>
        <w:rPr>
          <w:rFonts w:ascii="Traditional Arabic" w:hAnsi="Traditional Arabic" w:hint="cs"/>
          <w:rtl/>
        </w:rPr>
        <w:t xml:space="preserve"> ( 2). همان، ج 2، ص 50</w:t>
      </w:r>
    </w:p>
  </w:footnote>
  <w:footnote w:id="227">
    <w:p w:rsidR="001F5F6D" w:rsidRDefault="001F5F6D" w:rsidP="000A366E">
      <w:pPr>
        <w:pStyle w:val="FootnoteText"/>
        <w:rPr>
          <w:rtl/>
        </w:rPr>
      </w:pPr>
      <w:r>
        <w:rPr>
          <w:rStyle w:val="FootnoteReference"/>
        </w:rPr>
        <w:footnoteRef/>
      </w:r>
      <w:r>
        <w:rPr>
          <w:rFonts w:ascii="Traditional Arabic" w:hAnsi="Traditional Arabic" w:hint="cs"/>
          <w:rtl/>
        </w:rPr>
        <w:t xml:space="preserve"> ( 3). الكافى، ج 8، ص 52؛ تفسير عياشى، ج 2، ص 60؛ تفسير قمى، ج 2، ص 68</w:t>
      </w:r>
    </w:p>
  </w:footnote>
  <w:footnote w:id="228">
    <w:p w:rsidR="001F5F6D" w:rsidRDefault="001F5F6D" w:rsidP="000A366E">
      <w:pPr>
        <w:pStyle w:val="FootnoteText"/>
        <w:rPr>
          <w:rtl/>
        </w:rPr>
      </w:pPr>
      <w:r>
        <w:rPr>
          <w:rStyle w:val="FootnoteReference"/>
        </w:rPr>
        <w:footnoteRef/>
      </w:r>
      <w:r>
        <w:rPr>
          <w:rFonts w:ascii="Traditional Arabic" w:hAnsi="Traditional Arabic" w:hint="cs"/>
          <w:rtl/>
        </w:rPr>
        <w:t xml:space="preserve"> ( 1). تفسير قمى، ج 2، ص 282؛ نورالثقلين، ج 4، ص 585؛ البرهان، ج 4، ص 829</w:t>
      </w:r>
    </w:p>
  </w:footnote>
  <w:footnote w:id="229">
    <w:p w:rsidR="001F5F6D" w:rsidRDefault="001F5F6D" w:rsidP="000A366E">
      <w:pPr>
        <w:pStyle w:val="FootnoteText"/>
        <w:rPr>
          <w:rtl/>
        </w:rPr>
      </w:pPr>
      <w:r>
        <w:rPr>
          <w:rStyle w:val="FootnoteReference"/>
        </w:rPr>
        <w:footnoteRef/>
      </w:r>
      <w:r>
        <w:rPr>
          <w:rFonts w:ascii="Traditional Arabic" w:hAnsi="Traditional Arabic" w:hint="cs"/>
          <w:rtl/>
        </w:rPr>
        <w:t xml:space="preserve"> 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86F0F"/>
    <w:multiLevelType w:val="hybridMultilevel"/>
    <w:tmpl w:val="D63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935B5"/>
    <w:multiLevelType w:val="hybridMultilevel"/>
    <w:tmpl w:val="38CA0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8D459C"/>
    <w:multiLevelType w:val="hybridMultilevel"/>
    <w:tmpl w:val="75B64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CA6382"/>
    <w:multiLevelType w:val="hybridMultilevel"/>
    <w:tmpl w:val="7F9C0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D117F2"/>
    <w:multiLevelType w:val="hybridMultilevel"/>
    <w:tmpl w:val="C38C4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D43344"/>
    <w:multiLevelType w:val="hybridMultilevel"/>
    <w:tmpl w:val="FEFCA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196CCB"/>
    <w:multiLevelType w:val="hybridMultilevel"/>
    <w:tmpl w:val="0D86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2"/>
  </w:num>
  <w:num w:numId="5">
    <w:abstractNumId w:val="6"/>
  </w:num>
  <w:num w:numId="6">
    <w:abstractNumId w:val="8"/>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364E3"/>
    <w:rsid w:val="00042A28"/>
    <w:rsid w:val="000863C6"/>
    <w:rsid w:val="00086AA5"/>
    <w:rsid w:val="00086D45"/>
    <w:rsid w:val="000A366E"/>
    <w:rsid w:val="000A3B20"/>
    <w:rsid w:val="000D4A2F"/>
    <w:rsid w:val="001064D3"/>
    <w:rsid w:val="001106FA"/>
    <w:rsid w:val="00143A7D"/>
    <w:rsid w:val="001B0647"/>
    <w:rsid w:val="001D5C74"/>
    <w:rsid w:val="001E4B50"/>
    <w:rsid w:val="001F47FE"/>
    <w:rsid w:val="001F5F6D"/>
    <w:rsid w:val="00226C04"/>
    <w:rsid w:val="00244D09"/>
    <w:rsid w:val="00261498"/>
    <w:rsid w:val="00267F06"/>
    <w:rsid w:val="00284ABC"/>
    <w:rsid w:val="002A3C64"/>
    <w:rsid w:val="002B1075"/>
    <w:rsid w:val="002E564C"/>
    <w:rsid w:val="002F0050"/>
    <w:rsid w:val="002F41C2"/>
    <w:rsid w:val="00305085"/>
    <w:rsid w:val="0032310F"/>
    <w:rsid w:val="003826B6"/>
    <w:rsid w:val="003B18AC"/>
    <w:rsid w:val="003B51F8"/>
    <w:rsid w:val="003C43A3"/>
    <w:rsid w:val="0043348C"/>
    <w:rsid w:val="00453121"/>
    <w:rsid w:val="0046564E"/>
    <w:rsid w:val="004C39C4"/>
    <w:rsid w:val="0052246C"/>
    <w:rsid w:val="005348BE"/>
    <w:rsid w:val="0054542F"/>
    <w:rsid w:val="00557230"/>
    <w:rsid w:val="00560195"/>
    <w:rsid w:val="005B6847"/>
    <w:rsid w:val="005D6DE0"/>
    <w:rsid w:val="005F3372"/>
    <w:rsid w:val="00613850"/>
    <w:rsid w:val="00642BEE"/>
    <w:rsid w:val="0065282B"/>
    <w:rsid w:val="006A3451"/>
    <w:rsid w:val="006B504C"/>
    <w:rsid w:val="006C3770"/>
    <w:rsid w:val="006E2135"/>
    <w:rsid w:val="006F2DFA"/>
    <w:rsid w:val="00706F68"/>
    <w:rsid w:val="0071258C"/>
    <w:rsid w:val="00713445"/>
    <w:rsid w:val="0073265B"/>
    <w:rsid w:val="00770679"/>
    <w:rsid w:val="007716FD"/>
    <w:rsid w:val="007879D0"/>
    <w:rsid w:val="007A2696"/>
    <w:rsid w:val="007A3BBC"/>
    <w:rsid w:val="007B707D"/>
    <w:rsid w:val="007C7ADA"/>
    <w:rsid w:val="007E3C84"/>
    <w:rsid w:val="007F3028"/>
    <w:rsid w:val="007F4184"/>
    <w:rsid w:val="0085496B"/>
    <w:rsid w:val="00860C92"/>
    <w:rsid w:val="0087224C"/>
    <w:rsid w:val="008A03E5"/>
    <w:rsid w:val="008A0805"/>
    <w:rsid w:val="008E142C"/>
    <w:rsid w:val="008E168F"/>
    <w:rsid w:val="00905CAF"/>
    <w:rsid w:val="00910C3F"/>
    <w:rsid w:val="00964696"/>
    <w:rsid w:val="009661AC"/>
    <w:rsid w:val="009A5EDE"/>
    <w:rsid w:val="009E4A9D"/>
    <w:rsid w:val="00A02540"/>
    <w:rsid w:val="00A20945"/>
    <w:rsid w:val="00A2440C"/>
    <w:rsid w:val="00A30756"/>
    <w:rsid w:val="00A3541A"/>
    <w:rsid w:val="00A6026D"/>
    <w:rsid w:val="00A64A4E"/>
    <w:rsid w:val="00A94891"/>
    <w:rsid w:val="00AB2726"/>
    <w:rsid w:val="00AF1469"/>
    <w:rsid w:val="00AF3736"/>
    <w:rsid w:val="00B04818"/>
    <w:rsid w:val="00B135A9"/>
    <w:rsid w:val="00B22D33"/>
    <w:rsid w:val="00B31B7B"/>
    <w:rsid w:val="00B44A35"/>
    <w:rsid w:val="00B6515F"/>
    <w:rsid w:val="00B702DA"/>
    <w:rsid w:val="00BA0BB9"/>
    <w:rsid w:val="00BE369C"/>
    <w:rsid w:val="00C25FE4"/>
    <w:rsid w:val="00CA12C9"/>
    <w:rsid w:val="00CA1C7E"/>
    <w:rsid w:val="00CA1F69"/>
    <w:rsid w:val="00CA6FC4"/>
    <w:rsid w:val="00CD6044"/>
    <w:rsid w:val="00CE6F98"/>
    <w:rsid w:val="00CF5618"/>
    <w:rsid w:val="00D04789"/>
    <w:rsid w:val="00D21654"/>
    <w:rsid w:val="00D26C83"/>
    <w:rsid w:val="00D44E0C"/>
    <w:rsid w:val="00D668D3"/>
    <w:rsid w:val="00D836E9"/>
    <w:rsid w:val="00D91958"/>
    <w:rsid w:val="00DC2B50"/>
    <w:rsid w:val="00DD18BC"/>
    <w:rsid w:val="00E52700"/>
    <w:rsid w:val="00E73944"/>
    <w:rsid w:val="00E83396"/>
    <w:rsid w:val="00E9396E"/>
    <w:rsid w:val="00EC27BE"/>
    <w:rsid w:val="00EC28C9"/>
    <w:rsid w:val="00EF3D10"/>
    <w:rsid w:val="00F077FE"/>
    <w:rsid w:val="00F1416D"/>
    <w:rsid w:val="00F36C72"/>
    <w:rsid w:val="00F40F3F"/>
    <w:rsid w:val="00F55948"/>
    <w:rsid w:val="00F9397D"/>
    <w:rsid w:val="00FE425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F6D"/>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7F3028"/>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7F3028"/>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7F3028"/>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7F3028"/>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semiHidden/>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964696"/>
    <w:pPr>
      <w:bidi w:val="0"/>
      <w:spacing w:before="240" w:line="259" w:lineRule="auto"/>
      <w:outlineLvl w:val="9"/>
    </w:pPr>
    <w:rPr>
      <w:rFonts w:asciiTheme="majorHAnsi" w:eastAsiaTheme="majorEastAsia" w:hAnsiTheme="majorHAnsi" w:cstheme="majorBidi"/>
      <w:b w:val="0"/>
      <w:color w:val="2E74B5" w:themeColor="accent1" w:themeShade="BF"/>
      <w:sz w:val="32"/>
      <w:szCs w:val="32"/>
      <w:lang w:bidi="ar-SA"/>
    </w:rPr>
  </w:style>
  <w:style w:type="paragraph" w:styleId="TOC2">
    <w:name w:val="toc 2"/>
    <w:basedOn w:val="Normal"/>
    <w:next w:val="Normal"/>
    <w:autoRedefine/>
    <w:uiPriority w:val="39"/>
    <w:unhideWhenUsed/>
    <w:rsid w:val="00964696"/>
    <w:pPr>
      <w:spacing w:after="100"/>
      <w:ind w:left="220"/>
    </w:pPr>
  </w:style>
  <w:style w:type="paragraph" w:styleId="TOC3">
    <w:name w:val="toc 3"/>
    <w:basedOn w:val="Normal"/>
    <w:next w:val="Normal"/>
    <w:autoRedefine/>
    <w:uiPriority w:val="39"/>
    <w:unhideWhenUsed/>
    <w:rsid w:val="0096469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5934">
      <w:bodyDiv w:val="1"/>
      <w:marLeft w:val="0"/>
      <w:marRight w:val="0"/>
      <w:marTop w:val="0"/>
      <w:marBottom w:val="0"/>
      <w:divBdr>
        <w:top w:val="none" w:sz="0" w:space="0" w:color="auto"/>
        <w:left w:val="none" w:sz="0" w:space="0" w:color="auto"/>
        <w:bottom w:val="none" w:sz="0" w:space="0" w:color="auto"/>
        <w:right w:val="none" w:sz="0" w:space="0" w:color="auto"/>
      </w:divBdr>
    </w:div>
    <w:div w:id="31808865">
      <w:bodyDiv w:val="1"/>
      <w:marLeft w:val="0"/>
      <w:marRight w:val="0"/>
      <w:marTop w:val="0"/>
      <w:marBottom w:val="0"/>
      <w:divBdr>
        <w:top w:val="none" w:sz="0" w:space="0" w:color="auto"/>
        <w:left w:val="none" w:sz="0" w:space="0" w:color="auto"/>
        <w:bottom w:val="none" w:sz="0" w:space="0" w:color="auto"/>
        <w:right w:val="none" w:sz="0" w:space="0" w:color="auto"/>
      </w:divBdr>
    </w:div>
    <w:div w:id="211890908">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508101">
      <w:bodyDiv w:val="1"/>
      <w:marLeft w:val="0"/>
      <w:marRight w:val="0"/>
      <w:marTop w:val="0"/>
      <w:marBottom w:val="0"/>
      <w:divBdr>
        <w:top w:val="none" w:sz="0" w:space="0" w:color="auto"/>
        <w:left w:val="none" w:sz="0" w:space="0" w:color="auto"/>
        <w:bottom w:val="none" w:sz="0" w:space="0" w:color="auto"/>
        <w:right w:val="none" w:sz="0" w:space="0" w:color="auto"/>
      </w:divBdr>
    </w:div>
    <w:div w:id="295645110">
      <w:bodyDiv w:val="1"/>
      <w:marLeft w:val="0"/>
      <w:marRight w:val="0"/>
      <w:marTop w:val="0"/>
      <w:marBottom w:val="0"/>
      <w:divBdr>
        <w:top w:val="none" w:sz="0" w:space="0" w:color="auto"/>
        <w:left w:val="none" w:sz="0" w:space="0" w:color="auto"/>
        <w:bottom w:val="none" w:sz="0" w:space="0" w:color="auto"/>
        <w:right w:val="none" w:sz="0" w:space="0" w:color="auto"/>
      </w:divBdr>
    </w:div>
    <w:div w:id="390351474">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822814756">
      <w:bodyDiv w:val="1"/>
      <w:marLeft w:val="0"/>
      <w:marRight w:val="0"/>
      <w:marTop w:val="0"/>
      <w:marBottom w:val="0"/>
      <w:divBdr>
        <w:top w:val="none" w:sz="0" w:space="0" w:color="auto"/>
        <w:left w:val="none" w:sz="0" w:space="0" w:color="auto"/>
        <w:bottom w:val="none" w:sz="0" w:space="0" w:color="auto"/>
        <w:right w:val="none" w:sz="0" w:space="0" w:color="auto"/>
      </w:divBdr>
    </w:div>
    <w:div w:id="845484690">
      <w:bodyDiv w:val="1"/>
      <w:marLeft w:val="0"/>
      <w:marRight w:val="0"/>
      <w:marTop w:val="0"/>
      <w:marBottom w:val="0"/>
      <w:divBdr>
        <w:top w:val="none" w:sz="0" w:space="0" w:color="auto"/>
        <w:left w:val="none" w:sz="0" w:space="0" w:color="auto"/>
        <w:bottom w:val="none" w:sz="0" w:space="0" w:color="auto"/>
        <w:right w:val="none" w:sz="0" w:space="0" w:color="auto"/>
      </w:divBdr>
    </w:div>
    <w:div w:id="1410662559">
      <w:bodyDiv w:val="1"/>
      <w:marLeft w:val="0"/>
      <w:marRight w:val="0"/>
      <w:marTop w:val="0"/>
      <w:marBottom w:val="0"/>
      <w:divBdr>
        <w:top w:val="none" w:sz="0" w:space="0" w:color="auto"/>
        <w:left w:val="none" w:sz="0" w:space="0" w:color="auto"/>
        <w:bottom w:val="none" w:sz="0" w:space="0" w:color="auto"/>
        <w:right w:val="none" w:sz="0" w:space="0" w:color="auto"/>
      </w:divBdr>
    </w:div>
    <w:div w:id="1559824131">
      <w:bodyDiv w:val="1"/>
      <w:marLeft w:val="0"/>
      <w:marRight w:val="0"/>
      <w:marTop w:val="0"/>
      <w:marBottom w:val="0"/>
      <w:divBdr>
        <w:top w:val="none" w:sz="0" w:space="0" w:color="auto"/>
        <w:left w:val="none" w:sz="0" w:space="0" w:color="auto"/>
        <w:bottom w:val="none" w:sz="0" w:space="0" w:color="auto"/>
        <w:right w:val="none" w:sz="0" w:space="0" w:color="auto"/>
      </w:divBdr>
    </w:div>
    <w:div w:id="1560557829">
      <w:bodyDiv w:val="1"/>
      <w:marLeft w:val="0"/>
      <w:marRight w:val="0"/>
      <w:marTop w:val="0"/>
      <w:marBottom w:val="0"/>
      <w:divBdr>
        <w:top w:val="none" w:sz="0" w:space="0" w:color="auto"/>
        <w:left w:val="none" w:sz="0" w:space="0" w:color="auto"/>
        <w:bottom w:val="none" w:sz="0" w:space="0" w:color="auto"/>
        <w:right w:val="none" w:sz="0" w:space="0" w:color="auto"/>
      </w:divBdr>
    </w:div>
    <w:div w:id="1705401054">
      <w:bodyDiv w:val="1"/>
      <w:marLeft w:val="0"/>
      <w:marRight w:val="0"/>
      <w:marTop w:val="0"/>
      <w:marBottom w:val="0"/>
      <w:divBdr>
        <w:top w:val="none" w:sz="0" w:space="0" w:color="auto"/>
        <w:left w:val="none" w:sz="0" w:space="0" w:color="auto"/>
        <w:bottom w:val="none" w:sz="0" w:space="0" w:color="auto"/>
        <w:right w:val="none" w:sz="0" w:space="0" w:color="auto"/>
      </w:divBdr>
    </w:div>
    <w:div w:id="1711680995">
      <w:bodyDiv w:val="1"/>
      <w:marLeft w:val="0"/>
      <w:marRight w:val="0"/>
      <w:marTop w:val="0"/>
      <w:marBottom w:val="0"/>
      <w:divBdr>
        <w:top w:val="none" w:sz="0" w:space="0" w:color="auto"/>
        <w:left w:val="none" w:sz="0" w:space="0" w:color="auto"/>
        <w:bottom w:val="none" w:sz="0" w:space="0" w:color="auto"/>
        <w:right w:val="none" w:sz="0" w:space="0" w:color="auto"/>
      </w:divBdr>
    </w:div>
    <w:div w:id="199001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CDFE3-F686-424E-977E-B7EAF5579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TotalTime>
  <Pages>444</Pages>
  <Words>156422</Words>
  <Characters>891611</Characters>
  <Application>Microsoft Office Word</Application>
  <DocSecurity>0</DocSecurity>
  <Lines>7430</Lines>
  <Paragraphs>2091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69</cp:revision>
  <dcterms:created xsi:type="dcterms:W3CDTF">2022-04-29T10:39:00Z</dcterms:created>
  <dcterms:modified xsi:type="dcterms:W3CDTF">2023-02-16T19:38:00Z</dcterms:modified>
</cp:coreProperties>
</file>