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9516F">
      <w:r>
        <w:rPr>
          <w:rFonts w:hint="cs"/>
          <w:rtl/>
        </w:rPr>
        <w:t>مقاله در دست اقدام است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C"/>
    <w:rsid w:val="00177709"/>
    <w:rsid w:val="002F6960"/>
    <w:rsid w:val="007716FD"/>
    <w:rsid w:val="007C7ADA"/>
    <w:rsid w:val="007E79BC"/>
    <w:rsid w:val="007F3028"/>
    <w:rsid w:val="008541C8"/>
    <w:rsid w:val="00902713"/>
    <w:rsid w:val="00910C3F"/>
    <w:rsid w:val="00A3541A"/>
    <w:rsid w:val="00A9741B"/>
    <w:rsid w:val="00BA0BB9"/>
    <w:rsid w:val="00C9516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64380B"/>
  <w15:chartTrackingRefBased/>
  <w15:docId w15:val="{D00D1087-8F0E-45CA-AE51-CFB08E7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2024-04-27T12:48:00Z</dcterms:created>
  <dcterms:modified xsi:type="dcterms:W3CDTF">2024-04-27T12:48:00Z</dcterms:modified>
</cp:coreProperties>
</file>